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4C1FD" w14:textId="77777777" w:rsidR="00326132" w:rsidRPr="00C3320D" w:rsidRDefault="001E00AD" w:rsidP="00D40F55">
      <w:pPr>
        <w:pStyle w:val="MarginText"/>
        <w:spacing w:before="120" w:after="120"/>
        <w:jc w:val="center"/>
        <w:rPr>
          <w:rFonts w:cs="Arial"/>
          <w:b/>
          <w:szCs w:val="22"/>
          <w:u w:val="single"/>
        </w:rPr>
      </w:pPr>
      <w:bookmarkStart w:id="0" w:name="LASTCURSORPOSITION"/>
      <w:bookmarkEnd w:id="0"/>
      <w:r w:rsidRPr="00C3320D">
        <w:rPr>
          <w:rFonts w:cs="Arial"/>
          <w:b/>
          <w:szCs w:val="22"/>
          <w:u w:val="single"/>
        </w:rPr>
        <w:t>PANEL AGREEMENT</w:t>
      </w:r>
      <w:r w:rsidR="00326132" w:rsidRPr="00C3320D">
        <w:rPr>
          <w:rFonts w:cs="Arial"/>
          <w:b/>
          <w:szCs w:val="22"/>
          <w:u w:val="single"/>
        </w:rPr>
        <w:t xml:space="preserve"> SCHEDULE 4</w:t>
      </w:r>
    </w:p>
    <w:p w14:paraId="2912E373" w14:textId="72929915" w:rsidR="00326132" w:rsidRPr="00C3320D" w:rsidRDefault="00353A2B" w:rsidP="00D40F55">
      <w:pPr>
        <w:pStyle w:val="MarginText"/>
        <w:spacing w:before="120" w:after="120"/>
        <w:jc w:val="center"/>
        <w:rPr>
          <w:rFonts w:cs="Arial"/>
          <w:b/>
          <w:szCs w:val="22"/>
          <w:u w:val="single"/>
        </w:rPr>
      </w:pPr>
      <w:r>
        <w:rPr>
          <w:rFonts w:cs="Arial"/>
          <w:b/>
          <w:szCs w:val="22"/>
          <w:u w:val="single"/>
        </w:rPr>
        <w:t xml:space="preserve">ORDER FORM AND </w:t>
      </w:r>
      <w:r w:rsidR="004C72E0" w:rsidRPr="00C3320D">
        <w:rPr>
          <w:rFonts w:cs="Arial"/>
          <w:b/>
          <w:szCs w:val="22"/>
          <w:u w:val="single"/>
        </w:rPr>
        <w:t>TERMS AND CONDITIONS</w:t>
      </w:r>
    </w:p>
    <w:p w14:paraId="679589E2" w14:textId="77777777" w:rsidR="00EC4E57" w:rsidRPr="00C3320D" w:rsidRDefault="00EC4E57" w:rsidP="00353A2B">
      <w:pPr>
        <w:pStyle w:val="MarginText"/>
        <w:spacing w:before="120" w:after="120"/>
        <w:rPr>
          <w:rFonts w:cs="Arial"/>
          <w:b/>
          <w:szCs w:val="22"/>
          <w:u w:val="single"/>
        </w:rPr>
      </w:pPr>
    </w:p>
    <w:p w14:paraId="288816A5" w14:textId="7D07AA92" w:rsidR="008E082F" w:rsidRPr="00C3320D" w:rsidRDefault="008E082F" w:rsidP="00D40F55">
      <w:pPr>
        <w:pStyle w:val="GPSTITLES"/>
        <w:spacing w:before="120" w:after="120"/>
        <w:rPr>
          <w:rFonts w:ascii="Arial" w:hAnsi="Arial"/>
        </w:rPr>
      </w:pPr>
      <w:r w:rsidRPr="00C3320D">
        <w:rPr>
          <w:rFonts w:ascii="Arial" w:hAnsi="Arial"/>
        </w:rPr>
        <w:t>ORDER FORM</w:t>
      </w:r>
    </w:p>
    <w:p w14:paraId="5205EACB" w14:textId="77777777" w:rsidR="008E082F" w:rsidRPr="00C3320D" w:rsidRDefault="008E082F" w:rsidP="00D40F55">
      <w:pPr>
        <w:pStyle w:val="GPSTITLES"/>
        <w:spacing w:before="120" w:after="120"/>
        <w:jc w:val="both"/>
        <w:rPr>
          <w:rFonts w:ascii="Arial" w:hAnsi="Arial"/>
          <w:i/>
        </w:rPr>
      </w:pPr>
    </w:p>
    <w:p w14:paraId="480D4796" w14:textId="77777777" w:rsidR="008E082F" w:rsidRPr="00C3320D" w:rsidRDefault="008E082F" w:rsidP="00D40F55">
      <w:pPr>
        <w:pStyle w:val="ORDERFORML1SECTIONTITLE"/>
        <w:spacing w:before="120" w:after="120"/>
        <w:rPr>
          <w:rFonts w:cs="Arial"/>
          <w:color w:val="auto"/>
        </w:rPr>
      </w:pPr>
      <w:r w:rsidRPr="00C3320D">
        <w:rPr>
          <w:rFonts w:cs="Arial"/>
          <w:color w:val="auto"/>
        </w:rPr>
        <w:t>SECTION A</w:t>
      </w:r>
    </w:p>
    <w:p w14:paraId="4080172A" w14:textId="77777777" w:rsidR="008E082F" w:rsidRPr="00C3320D" w:rsidRDefault="008E082F" w:rsidP="00D40F55">
      <w:pPr>
        <w:pStyle w:val="ORDERFORML1SECTIONTITLE"/>
        <w:spacing w:before="120" w:after="120"/>
        <w:rPr>
          <w:rFonts w:cs="Arial"/>
          <w:color w:val="auto"/>
        </w:rPr>
      </w:pPr>
    </w:p>
    <w:p w14:paraId="0D057FA7" w14:textId="62AD673A" w:rsidR="008E082F" w:rsidRPr="00346432" w:rsidRDefault="008E082F" w:rsidP="00CA12E4">
      <w:pPr>
        <w:numPr>
          <w:ilvl w:val="0"/>
          <w:numId w:val="23"/>
        </w:numPr>
        <w:spacing w:before="120" w:after="120" w:line="240" w:lineRule="auto"/>
        <w:rPr>
          <w:rFonts w:cs="Arial"/>
          <w:szCs w:val="22"/>
        </w:rPr>
      </w:pPr>
      <w:r w:rsidRPr="00346432">
        <w:rPr>
          <w:rFonts w:cs="Arial"/>
          <w:szCs w:val="22"/>
        </w:rPr>
        <w:t xml:space="preserve">This Order Form </w:t>
      </w:r>
      <w:r w:rsidR="00F944DA" w:rsidRPr="00346432">
        <w:rPr>
          <w:rFonts w:cs="Arial"/>
          <w:szCs w:val="22"/>
        </w:rPr>
        <w:t xml:space="preserve">dated </w:t>
      </w:r>
      <w:r w:rsidR="00346432" w:rsidRPr="00346432">
        <w:rPr>
          <w:rFonts w:cs="Arial"/>
          <w:szCs w:val="22"/>
        </w:rPr>
        <w:t>22/03/2019</w:t>
      </w:r>
      <w:r w:rsidR="00F944DA" w:rsidRPr="00346432">
        <w:rPr>
          <w:rFonts w:cs="Arial"/>
          <w:b/>
          <w:szCs w:val="22"/>
        </w:rPr>
        <w:t xml:space="preserve"> </w:t>
      </w:r>
      <w:r w:rsidRPr="00346432">
        <w:rPr>
          <w:rFonts w:cs="Arial"/>
          <w:szCs w:val="22"/>
        </w:rPr>
        <w:t>is issued in accordance with the provisions of the Panel Agreement</w:t>
      </w:r>
      <w:r w:rsidRPr="00346432" w:rsidDel="003451E9">
        <w:rPr>
          <w:rStyle w:val="FootnoteReference"/>
          <w:rFonts w:ascii="Arial" w:hAnsi="Arial" w:cs="Arial"/>
          <w:b/>
          <w:szCs w:val="22"/>
        </w:rPr>
        <w:t xml:space="preserve"> </w:t>
      </w:r>
      <w:r w:rsidRPr="00346432">
        <w:rPr>
          <w:rFonts w:cs="Arial"/>
          <w:szCs w:val="22"/>
        </w:rPr>
        <w:t xml:space="preserve">for the provision of </w:t>
      </w:r>
      <w:r w:rsidR="00F944DA" w:rsidRPr="00346432">
        <w:rPr>
          <w:rFonts w:cs="Arial"/>
          <w:szCs w:val="22"/>
        </w:rPr>
        <w:t>general legal services</w:t>
      </w:r>
      <w:r w:rsidRPr="00346432">
        <w:rPr>
          <w:rFonts w:cs="Arial"/>
          <w:szCs w:val="22"/>
        </w:rPr>
        <w:t xml:space="preserve">. </w:t>
      </w:r>
    </w:p>
    <w:p w14:paraId="26FED188" w14:textId="77777777" w:rsidR="008E082F" w:rsidRPr="00C3320D" w:rsidRDefault="008E082F" w:rsidP="00D40F55">
      <w:pPr>
        <w:spacing w:before="120" w:after="120" w:line="240" w:lineRule="auto"/>
        <w:rPr>
          <w:rFonts w:cs="Arial"/>
          <w:szCs w:val="22"/>
        </w:rPr>
      </w:pPr>
    </w:p>
    <w:p w14:paraId="18B91A29" w14:textId="77777777" w:rsidR="008E082F" w:rsidRPr="00C3320D" w:rsidRDefault="008E082F" w:rsidP="00CA12E4">
      <w:pPr>
        <w:numPr>
          <w:ilvl w:val="0"/>
          <w:numId w:val="23"/>
        </w:numPr>
        <w:spacing w:before="120" w:after="120" w:line="240" w:lineRule="auto"/>
        <w:rPr>
          <w:rFonts w:cs="Arial"/>
          <w:szCs w:val="22"/>
        </w:rPr>
      </w:pPr>
      <w:r w:rsidRPr="00C3320D">
        <w:rPr>
          <w:rFonts w:cs="Arial"/>
          <w:szCs w:val="22"/>
        </w:rPr>
        <w:t xml:space="preserve">The Supplier agrees to supply the </w:t>
      </w:r>
      <w:r w:rsidR="00841FFA" w:rsidRPr="00C3320D">
        <w:rPr>
          <w:rFonts w:cs="Arial"/>
          <w:szCs w:val="22"/>
        </w:rPr>
        <w:t xml:space="preserve">Ordered Panel </w:t>
      </w:r>
      <w:r w:rsidRPr="00C3320D">
        <w:rPr>
          <w:rFonts w:cs="Arial"/>
          <w:szCs w:val="22"/>
        </w:rPr>
        <w:t xml:space="preserve">Services specified below on and subject to the terms of this Legal Services Contract. </w:t>
      </w:r>
    </w:p>
    <w:p w14:paraId="102D62E0" w14:textId="77777777" w:rsidR="008E082F" w:rsidRPr="00C3320D" w:rsidRDefault="008E082F" w:rsidP="00D40F55">
      <w:pPr>
        <w:spacing w:before="120" w:after="120" w:line="240" w:lineRule="auto"/>
        <w:rPr>
          <w:rFonts w:cs="Arial"/>
          <w:szCs w:val="22"/>
        </w:rPr>
      </w:pPr>
    </w:p>
    <w:p w14:paraId="3836E5E5" w14:textId="77777777" w:rsidR="008E082F" w:rsidRPr="00C3320D" w:rsidRDefault="008E082F" w:rsidP="00CA12E4">
      <w:pPr>
        <w:numPr>
          <w:ilvl w:val="0"/>
          <w:numId w:val="23"/>
        </w:numPr>
        <w:spacing w:before="120" w:after="120" w:line="240" w:lineRule="auto"/>
        <w:rPr>
          <w:rFonts w:cs="Arial"/>
          <w:szCs w:val="22"/>
        </w:rPr>
      </w:pPr>
      <w:r w:rsidRPr="00C3320D">
        <w:rPr>
          <w:rFonts w:cs="Arial"/>
          <w:szCs w:val="22"/>
        </w:rPr>
        <w:t>For the avoidance of doubt this Legal Services Contract consists of the terms set out in this Order Form and the Terms</w:t>
      </w:r>
      <w:r w:rsidR="007410E2" w:rsidRPr="00C3320D">
        <w:rPr>
          <w:rFonts w:cs="Arial"/>
          <w:szCs w:val="22"/>
        </w:rPr>
        <w:t xml:space="preserve"> and Conditions</w:t>
      </w:r>
      <w:r w:rsidRPr="00C3320D">
        <w:rPr>
          <w:rFonts w:cs="Arial"/>
          <w:szCs w:val="22"/>
        </w:rPr>
        <w:t>.</w:t>
      </w:r>
    </w:p>
    <w:p w14:paraId="2D1E56B6" w14:textId="77777777" w:rsidR="008E082F" w:rsidRPr="00C3320D" w:rsidRDefault="008E082F" w:rsidP="00D40F55">
      <w:pPr>
        <w:spacing w:before="120" w:after="120" w:line="240" w:lineRule="auto"/>
        <w:rPr>
          <w:rFonts w:cs="Arial"/>
          <w:szCs w:val="22"/>
        </w:rPr>
      </w:pPr>
    </w:p>
    <w:p w14:paraId="7FF159C2" w14:textId="77777777" w:rsidR="008E082F" w:rsidRPr="00C3320D" w:rsidRDefault="008E082F" w:rsidP="00CA12E4">
      <w:pPr>
        <w:numPr>
          <w:ilvl w:val="0"/>
          <w:numId w:val="23"/>
        </w:numPr>
        <w:spacing w:before="120" w:after="120" w:line="240" w:lineRule="auto"/>
        <w:rPr>
          <w:rFonts w:cs="Arial"/>
          <w:szCs w:val="22"/>
        </w:rPr>
      </w:pPr>
      <w:r w:rsidRPr="00C3320D">
        <w:rPr>
          <w:rFonts w:cs="Arial"/>
          <w:szCs w:val="22"/>
        </w:rPr>
        <w:t xml:space="preserve">By signing and returning this Order Form (which may be done by electronic means) the Supplier agrees to enter this Legal Services Contract with the Customer to provide the </w:t>
      </w:r>
      <w:r w:rsidR="007410E2" w:rsidRPr="00C3320D">
        <w:rPr>
          <w:rFonts w:cs="Arial"/>
          <w:szCs w:val="22"/>
        </w:rPr>
        <w:t xml:space="preserve">Ordered Panel </w:t>
      </w:r>
      <w:r w:rsidRPr="00C3320D">
        <w:rPr>
          <w:rFonts w:cs="Arial"/>
          <w:szCs w:val="22"/>
        </w:rPr>
        <w:t>Services in accordance with this Order Form and the Terms and Conditions.</w:t>
      </w:r>
    </w:p>
    <w:p w14:paraId="690D58EA" w14:textId="77777777" w:rsidR="008E082F" w:rsidRPr="00C3320D" w:rsidRDefault="008E082F" w:rsidP="00D40F55">
      <w:pPr>
        <w:spacing w:before="120" w:after="120" w:line="240" w:lineRule="auto"/>
        <w:rPr>
          <w:rFonts w:cs="Arial"/>
          <w:szCs w:val="22"/>
        </w:rPr>
      </w:pPr>
    </w:p>
    <w:p w14:paraId="40190983" w14:textId="77777777" w:rsidR="008E082F" w:rsidRPr="00C3320D" w:rsidRDefault="008E082F" w:rsidP="00CA12E4">
      <w:pPr>
        <w:numPr>
          <w:ilvl w:val="0"/>
          <w:numId w:val="23"/>
        </w:numPr>
        <w:spacing w:before="120" w:after="120" w:line="240" w:lineRule="auto"/>
        <w:rPr>
          <w:rFonts w:cs="Arial"/>
          <w:szCs w:val="22"/>
        </w:rPr>
      </w:pPr>
      <w:r w:rsidRPr="00C3320D">
        <w:rPr>
          <w:rFonts w:cs="Arial"/>
          <w:szCs w:val="22"/>
        </w:rPr>
        <w:t>The Parties hereby acknowledge and agree that they have read this Order Form and the Terms and Conditions and by signing below agree to be bound by this Legal Services Contract.</w:t>
      </w:r>
    </w:p>
    <w:p w14:paraId="1B8EADC6" w14:textId="77777777" w:rsidR="008E082F" w:rsidRPr="00C3320D" w:rsidRDefault="008E082F" w:rsidP="00D40F55">
      <w:pPr>
        <w:spacing w:before="120" w:after="120" w:line="240" w:lineRule="auto"/>
        <w:rPr>
          <w:rFonts w:cs="Arial"/>
          <w:szCs w:val="22"/>
        </w:rPr>
      </w:pPr>
    </w:p>
    <w:p w14:paraId="4BAD4DD6" w14:textId="77777777" w:rsidR="008E082F" w:rsidRPr="00C3320D" w:rsidRDefault="008E082F" w:rsidP="00CA12E4">
      <w:pPr>
        <w:numPr>
          <w:ilvl w:val="0"/>
          <w:numId w:val="23"/>
        </w:numPr>
        <w:spacing w:before="120" w:after="120" w:line="240" w:lineRule="auto"/>
        <w:rPr>
          <w:rFonts w:cs="Arial"/>
          <w:szCs w:val="22"/>
        </w:rPr>
      </w:pPr>
      <w:r w:rsidRPr="00C3320D">
        <w:rPr>
          <w:rFonts w:cs="Arial"/>
          <w:szCs w:val="22"/>
        </w:rPr>
        <w:t>In accordance with paragraph 7 of Panel Schedule 5 (Ordering Procedure), the Parties hereby acknowledge and agree that this Legal Services Contract shall be formed when the Customer acknowledges (which may be done by electronic means) the receipt of the signed copy of this Order Form</w:t>
      </w:r>
      <w:r w:rsidR="007410E2" w:rsidRPr="00C3320D">
        <w:rPr>
          <w:rFonts w:cs="Arial"/>
          <w:szCs w:val="22"/>
        </w:rPr>
        <w:t xml:space="preserve"> (together with the Terms and Conditions)</w:t>
      </w:r>
      <w:r w:rsidRPr="00C3320D">
        <w:rPr>
          <w:rFonts w:cs="Arial"/>
          <w:szCs w:val="22"/>
        </w:rPr>
        <w:t xml:space="preserve"> from the Supplier within two (2) Working Days from such receipt.</w:t>
      </w:r>
    </w:p>
    <w:p w14:paraId="528FDA77" w14:textId="77777777" w:rsidR="008E082F" w:rsidRPr="00C3320D" w:rsidRDefault="008E082F" w:rsidP="00D40F55">
      <w:pPr>
        <w:spacing w:before="120" w:after="120" w:line="240" w:lineRule="auto"/>
        <w:rPr>
          <w:rFonts w:cs="Arial"/>
          <w:szCs w:val="22"/>
        </w:rPr>
      </w:pPr>
    </w:p>
    <w:tbl>
      <w:tblPr>
        <w:tblW w:w="9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49"/>
        <w:gridCol w:w="4309"/>
        <w:gridCol w:w="24"/>
      </w:tblGrid>
      <w:tr w:rsidR="00C3320D" w:rsidRPr="00C3320D" w14:paraId="431A0C45" w14:textId="77777777" w:rsidTr="00346432">
        <w:trPr>
          <w:gridAfter w:val="1"/>
          <w:wAfter w:w="24" w:type="dxa"/>
        </w:trPr>
        <w:tc>
          <w:tcPr>
            <w:tcW w:w="576" w:type="dxa"/>
            <w:shd w:val="clear" w:color="auto" w:fill="auto"/>
          </w:tcPr>
          <w:p w14:paraId="73BCEB42" w14:textId="77777777" w:rsidR="008E082F" w:rsidRPr="00C3320D" w:rsidRDefault="008E082F" w:rsidP="00D40F55">
            <w:pPr>
              <w:spacing w:before="120" w:after="120" w:line="240" w:lineRule="auto"/>
              <w:jc w:val="left"/>
              <w:rPr>
                <w:rFonts w:cs="Arial"/>
                <w:b/>
                <w:szCs w:val="22"/>
              </w:rPr>
            </w:pPr>
            <w:r w:rsidRPr="00C3320D">
              <w:rPr>
                <w:rFonts w:cs="Arial"/>
                <w:b/>
                <w:szCs w:val="22"/>
              </w:rPr>
              <w:t>1.1</w:t>
            </w:r>
          </w:p>
        </w:tc>
        <w:tc>
          <w:tcPr>
            <w:tcW w:w="4249" w:type="dxa"/>
            <w:shd w:val="clear" w:color="auto" w:fill="auto"/>
          </w:tcPr>
          <w:p w14:paraId="319A2FA0" w14:textId="3ADDD565" w:rsidR="008E082F" w:rsidRPr="00C3320D" w:rsidRDefault="00346432" w:rsidP="00346432">
            <w:pPr>
              <w:tabs>
                <w:tab w:val="center" w:pos="2016"/>
              </w:tabs>
              <w:spacing w:before="120" w:after="120" w:line="240" w:lineRule="auto"/>
              <w:jc w:val="left"/>
              <w:rPr>
                <w:rFonts w:cs="Arial"/>
                <w:b/>
                <w:szCs w:val="22"/>
              </w:rPr>
            </w:pPr>
            <w:r>
              <w:rPr>
                <w:rFonts w:cs="Arial"/>
                <w:b/>
                <w:szCs w:val="22"/>
              </w:rPr>
              <w:t>Contract Reference</w:t>
            </w:r>
          </w:p>
        </w:tc>
        <w:tc>
          <w:tcPr>
            <w:tcW w:w="4309" w:type="dxa"/>
            <w:shd w:val="clear" w:color="auto" w:fill="auto"/>
          </w:tcPr>
          <w:p w14:paraId="0321CF4A" w14:textId="0C921865" w:rsidR="008E082F" w:rsidRPr="00346432" w:rsidRDefault="00346432" w:rsidP="00D40F55">
            <w:pPr>
              <w:spacing w:before="120" w:after="120" w:line="240" w:lineRule="auto"/>
              <w:jc w:val="left"/>
              <w:rPr>
                <w:rFonts w:cs="Arial"/>
                <w:szCs w:val="22"/>
              </w:rPr>
            </w:pPr>
            <w:r w:rsidRPr="00346432">
              <w:rPr>
                <w:rFonts w:cs="Arial"/>
                <w:szCs w:val="22"/>
              </w:rPr>
              <w:t>CCLL18A31 – The Provision of Pensions Related Legal Services for Central Government</w:t>
            </w:r>
          </w:p>
        </w:tc>
      </w:tr>
      <w:tr w:rsidR="00C3320D" w:rsidRPr="00C3320D" w14:paraId="5F0543CE" w14:textId="77777777" w:rsidTr="00346432">
        <w:trPr>
          <w:gridAfter w:val="1"/>
          <w:wAfter w:w="24" w:type="dxa"/>
        </w:trPr>
        <w:tc>
          <w:tcPr>
            <w:tcW w:w="576" w:type="dxa"/>
            <w:shd w:val="clear" w:color="auto" w:fill="auto"/>
          </w:tcPr>
          <w:p w14:paraId="59558A5C" w14:textId="77777777" w:rsidR="008E082F" w:rsidRPr="00C3320D" w:rsidRDefault="008E082F" w:rsidP="00D40F55">
            <w:pPr>
              <w:spacing w:before="120" w:after="120" w:line="240" w:lineRule="auto"/>
              <w:jc w:val="left"/>
              <w:rPr>
                <w:rFonts w:cs="Arial"/>
                <w:b/>
                <w:szCs w:val="22"/>
              </w:rPr>
            </w:pPr>
            <w:r w:rsidRPr="00C3320D">
              <w:rPr>
                <w:rFonts w:cs="Arial"/>
                <w:b/>
                <w:szCs w:val="22"/>
              </w:rPr>
              <w:t>1.2</w:t>
            </w:r>
          </w:p>
        </w:tc>
        <w:tc>
          <w:tcPr>
            <w:tcW w:w="4249" w:type="dxa"/>
            <w:shd w:val="clear" w:color="auto" w:fill="auto"/>
          </w:tcPr>
          <w:p w14:paraId="2A37DF0C" w14:textId="365E5071" w:rsidR="008E082F" w:rsidRPr="00C3320D" w:rsidRDefault="00346432" w:rsidP="00D40F55">
            <w:pPr>
              <w:spacing w:before="120" w:after="120" w:line="240" w:lineRule="auto"/>
              <w:jc w:val="left"/>
              <w:rPr>
                <w:rFonts w:cs="Arial"/>
                <w:b/>
                <w:szCs w:val="22"/>
              </w:rPr>
            </w:pPr>
            <w:r>
              <w:rPr>
                <w:rFonts w:cs="Arial"/>
                <w:b/>
                <w:spacing w:val="-3"/>
                <w:szCs w:val="22"/>
                <w:lang w:eastAsia="en-GB"/>
              </w:rPr>
              <w:t>Customer</w:t>
            </w:r>
          </w:p>
        </w:tc>
        <w:tc>
          <w:tcPr>
            <w:tcW w:w="4309" w:type="dxa"/>
            <w:shd w:val="clear" w:color="auto" w:fill="auto"/>
          </w:tcPr>
          <w:p w14:paraId="630C8625" w14:textId="303B7BE2" w:rsidR="008E082F" w:rsidRPr="00346432" w:rsidRDefault="00346432" w:rsidP="00D40F55">
            <w:pPr>
              <w:spacing w:before="120" w:after="120" w:line="240" w:lineRule="auto"/>
              <w:jc w:val="left"/>
              <w:rPr>
                <w:rFonts w:cs="Arial"/>
                <w:szCs w:val="22"/>
              </w:rPr>
            </w:pPr>
            <w:r w:rsidRPr="00346432">
              <w:rPr>
                <w:rFonts w:cs="Arial"/>
                <w:szCs w:val="22"/>
              </w:rPr>
              <w:t xml:space="preserve">Government Legal Department </w:t>
            </w:r>
          </w:p>
          <w:p w14:paraId="5E489EC6" w14:textId="77777777" w:rsidR="00346432" w:rsidRPr="00346432" w:rsidRDefault="00346432" w:rsidP="00D40F55">
            <w:pPr>
              <w:spacing w:before="120" w:after="120" w:line="240" w:lineRule="auto"/>
              <w:jc w:val="left"/>
              <w:rPr>
                <w:rFonts w:cs="Arial"/>
                <w:szCs w:val="22"/>
              </w:rPr>
            </w:pPr>
            <w:r w:rsidRPr="00346432">
              <w:rPr>
                <w:rFonts w:cs="Arial"/>
                <w:szCs w:val="22"/>
              </w:rPr>
              <w:t>1 Kemble Street,</w:t>
            </w:r>
          </w:p>
          <w:p w14:paraId="530F87AE" w14:textId="77777777" w:rsidR="00346432" w:rsidRPr="00346432" w:rsidRDefault="00346432" w:rsidP="00D40F55">
            <w:pPr>
              <w:spacing w:before="120" w:after="120" w:line="240" w:lineRule="auto"/>
              <w:jc w:val="left"/>
              <w:rPr>
                <w:rFonts w:cs="Arial"/>
                <w:szCs w:val="22"/>
              </w:rPr>
            </w:pPr>
            <w:r w:rsidRPr="00346432">
              <w:rPr>
                <w:rFonts w:cs="Arial"/>
                <w:szCs w:val="22"/>
              </w:rPr>
              <w:t>London</w:t>
            </w:r>
          </w:p>
          <w:p w14:paraId="280E8772" w14:textId="77777777" w:rsidR="00346432" w:rsidRPr="00346432" w:rsidRDefault="00346432" w:rsidP="00D40F55">
            <w:pPr>
              <w:spacing w:before="120" w:after="120" w:line="240" w:lineRule="auto"/>
              <w:jc w:val="left"/>
              <w:rPr>
                <w:rFonts w:cs="Arial"/>
                <w:szCs w:val="22"/>
              </w:rPr>
            </w:pPr>
            <w:r w:rsidRPr="00346432">
              <w:rPr>
                <w:rFonts w:cs="Arial"/>
                <w:szCs w:val="22"/>
              </w:rPr>
              <w:t>Greater London</w:t>
            </w:r>
          </w:p>
          <w:p w14:paraId="3C7491AC" w14:textId="4A21FCB4" w:rsidR="00346432" w:rsidRPr="00C3320D" w:rsidRDefault="00346432" w:rsidP="00D40F55">
            <w:pPr>
              <w:spacing w:before="120" w:after="120" w:line="240" w:lineRule="auto"/>
              <w:jc w:val="left"/>
              <w:rPr>
                <w:rFonts w:cs="Arial"/>
                <w:i/>
                <w:szCs w:val="22"/>
              </w:rPr>
            </w:pPr>
            <w:r w:rsidRPr="00346432">
              <w:rPr>
                <w:rFonts w:cs="Arial"/>
                <w:szCs w:val="22"/>
              </w:rPr>
              <w:t>WC2B 4AP</w:t>
            </w:r>
          </w:p>
        </w:tc>
      </w:tr>
      <w:tr w:rsidR="00C3320D" w:rsidRPr="00C3320D" w14:paraId="70BF2D98" w14:textId="77777777" w:rsidTr="003978B7">
        <w:trPr>
          <w:gridAfter w:val="1"/>
          <w:wAfter w:w="24" w:type="dxa"/>
        </w:trPr>
        <w:tc>
          <w:tcPr>
            <w:tcW w:w="576" w:type="dxa"/>
            <w:shd w:val="clear" w:color="auto" w:fill="auto"/>
          </w:tcPr>
          <w:p w14:paraId="68072B3F" w14:textId="506EEA5E" w:rsidR="008E082F" w:rsidRPr="00C3320D" w:rsidRDefault="008E082F" w:rsidP="00D40F55">
            <w:pPr>
              <w:spacing w:before="120" w:after="120" w:line="240" w:lineRule="auto"/>
              <w:jc w:val="left"/>
              <w:rPr>
                <w:rFonts w:cs="Arial"/>
                <w:b/>
                <w:szCs w:val="22"/>
              </w:rPr>
            </w:pPr>
            <w:r w:rsidRPr="00C3320D">
              <w:rPr>
                <w:rFonts w:cs="Arial"/>
                <w:b/>
                <w:szCs w:val="22"/>
              </w:rPr>
              <w:lastRenderedPageBreak/>
              <w:t>1.3</w:t>
            </w:r>
          </w:p>
        </w:tc>
        <w:tc>
          <w:tcPr>
            <w:tcW w:w="4249" w:type="dxa"/>
            <w:shd w:val="clear" w:color="auto" w:fill="auto"/>
          </w:tcPr>
          <w:p w14:paraId="269275C6" w14:textId="0FC037A7" w:rsidR="008E082F" w:rsidRPr="00353A2B" w:rsidRDefault="00346432" w:rsidP="00346432">
            <w:pPr>
              <w:spacing w:before="120" w:after="120" w:line="240" w:lineRule="auto"/>
              <w:jc w:val="left"/>
              <w:rPr>
                <w:rFonts w:cs="Arial"/>
                <w:szCs w:val="22"/>
              </w:rPr>
            </w:pPr>
            <w:r>
              <w:rPr>
                <w:rFonts w:cs="Arial"/>
                <w:b/>
                <w:szCs w:val="22"/>
              </w:rPr>
              <w:t xml:space="preserve">Supplier </w:t>
            </w:r>
          </w:p>
        </w:tc>
        <w:tc>
          <w:tcPr>
            <w:tcW w:w="4309" w:type="dxa"/>
            <w:shd w:val="clear" w:color="auto" w:fill="auto"/>
          </w:tcPr>
          <w:p w14:paraId="0E34458B" w14:textId="77777777" w:rsidR="008E082F" w:rsidRDefault="003978B7" w:rsidP="00D40F55">
            <w:pPr>
              <w:spacing w:before="120" w:after="120" w:line="240" w:lineRule="auto"/>
              <w:jc w:val="left"/>
              <w:rPr>
                <w:rFonts w:cs="Arial"/>
                <w:szCs w:val="22"/>
              </w:rPr>
            </w:pPr>
            <w:r w:rsidRPr="003978B7">
              <w:rPr>
                <w:rFonts w:cs="Arial"/>
                <w:szCs w:val="22"/>
              </w:rPr>
              <w:t>Gowling WLG UK LLP</w:t>
            </w:r>
          </w:p>
          <w:p w14:paraId="43A00907" w14:textId="77777777" w:rsidR="003978B7" w:rsidRPr="003978B7" w:rsidRDefault="003978B7" w:rsidP="00D40F55">
            <w:pPr>
              <w:spacing w:before="120" w:after="120" w:line="240" w:lineRule="auto"/>
              <w:jc w:val="left"/>
              <w:rPr>
                <w:rFonts w:cs="Arial"/>
                <w:bCs/>
                <w:szCs w:val="22"/>
              </w:rPr>
            </w:pPr>
            <w:r w:rsidRPr="003978B7">
              <w:rPr>
                <w:rFonts w:cs="Arial"/>
                <w:bCs/>
                <w:szCs w:val="22"/>
              </w:rPr>
              <w:t xml:space="preserve">More London Riverside, </w:t>
            </w:r>
          </w:p>
          <w:p w14:paraId="75E5BCC7" w14:textId="77777777" w:rsidR="003978B7" w:rsidRPr="003978B7" w:rsidRDefault="003978B7" w:rsidP="00D40F55">
            <w:pPr>
              <w:spacing w:before="120" w:after="120" w:line="240" w:lineRule="auto"/>
              <w:jc w:val="left"/>
              <w:rPr>
                <w:rFonts w:cs="Arial"/>
                <w:bCs/>
                <w:szCs w:val="22"/>
              </w:rPr>
            </w:pPr>
            <w:r w:rsidRPr="003978B7">
              <w:rPr>
                <w:rFonts w:cs="Arial"/>
                <w:bCs/>
                <w:szCs w:val="22"/>
              </w:rPr>
              <w:t xml:space="preserve">London, </w:t>
            </w:r>
          </w:p>
          <w:p w14:paraId="27D9FCAC" w14:textId="098821F2" w:rsidR="003978B7" w:rsidRPr="003978B7" w:rsidRDefault="003978B7" w:rsidP="00D40F55">
            <w:pPr>
              <w:spacing w:before="120" w:after="120" w:line="240" w:lineRule="auto"/>
              <w:jc w:val="left"/>
              <w:rPr>
                <w:rFonts w:cs="Arial"/>
                <w:b/>
                <w:szCs w:val="22"/>
              </w:rPr>
            </w:pPr>
            <w:r w:rsidRPr="003978B7">
              <w:rPr>
                <w:rFonts w:cs="Arial"/>
                <w:bCs/>
                <w:szCs w:val="22"/>
              </w:rPr>
              <w:t>SE1 2AU</w:t>
            </w:r>
          </w:p>
        </w:tc>
      </w:tr>
      <w:tr w:rsidR="00C3320D" w:rsidRPr="00C3320D" w14:paraId="16AC3458" w14:textId="77777777" w:rsidTr="00346432">
        <w:tc>
          <w:tcPr>
            <w:tcW w:w="576" w:type="dxa"/>
          </w:tcPr>
          <w:p w14:paraId="71451B9F" w14:textId="77777777" w:rsidR="008E082F" w:rsidRPr="00C3320D" w:rsidRDefault="008E082F" w:rsidP="00D40F55">
            <w:pPr>
              <w:pStyle w:val="ORDERFORML1NONBOLDNONNUMBERTEXT"/>
              <w:spacing w:before="120"/>
              <w:rPr>
                <w:rFonts w:cs="Arial"/>
                <w:b/>
              </w:rPr>
            </w:pPr>
            <w:r w:rsidRPr="00C3320D">
              <w:rPr>
                <w:rFonts w:cs="Arial"/>
                <w:b/>
              </w:rPr>
              <w:t>1.4</w:t>
            </w:r>
          </w:p>
        </w:tc>
        <w:tc>
          <w:tcPr>
            <w:tcW w:w="4249" w:type="dxa"/>
            <w:shd w:val="clear" w:color="auto" w:fill="auto"/>
          </w:tcPr>
          <w:p w14:paraId="0341A943" w14:textId="5C23C2C7" w:rsidR="008E082F" w:rsidRPr="00C3320D" w:rsidRDefault="008E082F" w:rsidP="00D40F55">
            <w:pPr>
              <w:overflowPunct/>
              <w:autoSpaceDE/>
              <w:autoSpaceDN/>
              <w:adjustRightInd/>
              <w:spacing w:before="120" w:after="120" w:line="240" w:lineRule="auto"/>
              <w:ind w:right="936"/>
              <w:jc w:val="left"/>
              <w:textAlignment w:val="auto"/>
              <w:rPr>
                <w:rFonts w:eastAsia="STZhongsong" w:cs="Arial"/>
                <w:b/>
                <w:szCs w:val="22"/>
                <w:lang w:eastAsia="zh-CN"/>
              </w:rPr>
            </w:pPr>
            <w:r w:rsidRPr="00C3320D">
              <w:rPr>
                <w:rFonts w:eastAsia="STZhongsong" w:cs="Arial"/>
                <w:b/>
                <w:szCs w:val="22"/>
                <w:lang w:eastAsia="zh-CN"/>
              </w:rPr>
              <w:t>Commencement Date</w:t>
            </w:r>
            <w:r w:rsidRPr="00C3320D">
              <w:rPr>
                <w:rFonts w:eastAsia="STZhongsong" w:cs="Arial"/>
                <w:szCs w:val="22"/>
                <w:lang w:eastAsia="zh-CN"/>
              </w:rPr>
              <w:t xml:space="preserve">:  </w:t>
            </w:r>
          </w:p>
          <w:p w14:paraId="0907249E" w14:textId="77777777" w:rsidR="008E082F" w:rsidRPr="00C3320D" w:rsidRDefault="008E082F" w:rsidP="00D40F55">
            <w:pPr>
              <w:overflowPunct/>
              <w:autoSpaceDE/>
              <w:autoSpaceDN/>
              <w:adjustRightInd/>
              <w:spacing w:before="120" w:after="120" w:line="240" w:lineRule="auto"/>
              <w:ind w:right="936"/>
              <w:jc w:val="left"/>
              <w:textAlignment w:val="auto"/>
              <w:rPr>
                <w:rFonts w:eastAsia="Calibri" w:cs="Arial"/>
                <w:szCs w:val="22"/>
              </w:rPr>
            </w:pPr>
          </w:p>
        </w:tc>
        <w:tc>
          <w:tcPr>
            <w:tcW w:w="4333" w:type="dxa"/>
            <w:gridSpan w:val="2"/>
            <w:shd w:val="clear" w:color="auto" w:fill="auto"/>
          </w:tcPr>
          <w:p w14:paraId="72147A7E" w14:textId="477764F8" w:rsidR="008E082F" w:rsidRPr="00346432" w:rsidRDefault="00346432" w:rsidP="00D40F55">
            <w:pPr>
              <w:spacing w:before="120" w:after="120" w:line="240" w:lineRule="auto"/>
              <w:jc w:val="left"/>
              <w:rPr>
                <w:rFonts w:cs="Arial"/>
                <w:szCs w:val="22"/>
                <w:shd w:val="clear" w:color="auto" w:fill="D9D9D9"/>
              </w:rPr>
            </w:pPr>
            <w:r w:rsidRPr="00346432">
              <w:rPr>
                <w:rFonts w:eastAsia="Calibri" w:cs="Arial"/>
                <w:szCs w:val="22"/>
              </w:rPr>
              <w:t>22</w:t>
            </w:r>
            <w:r w:rsidRPr="00346432">
              <w:rPr>
                <w:rFonts w:eastAsia="Calibri" w:cs="Arial"/>
                <w:szCs w:val="22"/>
                <w:vertAlign w:val="superscript"/>
              </w:rPr>
              <w:t>nd</w:t>
            </w:r>
            <w:r w:rsidRPr="00346432">
              <w:rPr>
                <w:rFonts w:eastAsia="Calibri" w:cs="Arial"/>
                <w:szCs w:val="22"/>
              </w:rPr>
              <w:t xml:space="preserve"> March 2019</w:t>
            </w:r>
          </w:p>
        </w:tc>
      </w:tr>
      <w:tr w:rsidR="00C3320D" w:rsidRPr="00C3320D" w14:paraId="39842C8A" w14:textId="77777777" w:rsidTr="00D075B5">
        <w:tc>
          <w:tcPr>
            <w:tcW w:w="576" w:type="dxa"/>
          </w:tcPr>
          <w:p w14:paraId="6760D2FB" w14:textId="77777777"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 xml:space="preserve"> 1.5</w:t>
            </w:r>
          </w:p>
          <w:p w14:paraId="088ADE2C" w14:textId="77777777" w:rsidR="008E082F" w:rsidRPr="00C3320D" w:rsidRDefault="008E082F" w:rsidP="00D40F55">
            <w:pPr>
              <w:overflowPunct/>
              <w:autoSpaceDE/>
              <w:autoSpaceDN/>
              <w:spacing w:before="120" w:after="120" w:line="240" w:lineRule="auto"/>
              <w:ind w:left="360"/>
              <w:jc w:val="left"/>
              <w:textAlignment w:val="auto"/>
              <w:rPr>
                <w:rFonts w:eastAsia="STZhongsong" w:cs="Arial"/>
                <w:b/>
                <w:szCs w:val="22"/>
                <w:lang w:eastAsia="zh-CN"/>
              </w:rPr>
            </w:pPr>
          </w:p>
        </w:tc>
        <w:tc>
          <w:tcPr>
            <w:tcW w:w="4249" w:type="dxa"/>
            <w:shd w:val="clear" w:color="auto" w:fill="auto"/>
          </w:tcPr>
          <w:p w14:paraId="4A978F98" w14:textId="77777777" w:rsidR="008E082F" w:rsidRPr="00C3320D" w:rsidRDefault="008E082F" w:rsidP="00346432">
            <w:p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Expiry Date</w:t>
            </w:r>
            <w:r w:rsidRPr="00C3320D">
              <w:rPr>
                <w:rFonts w:eastAsia="STZhongsong" w:cs="Arial"/>
                <w:szCs w:val="22"/>
                <w:lang w:eastAsia="zh-CN"/>
              </w:rPr>
              <w:t xml:space="preserve"> </w:t>
            </w:r>
          </w:p>
          <w:p w14:paraId="1F39D98B"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095B67B1" w14:textId="77777777" w:rsidR="008E082F" w:rsidRPr="00C3320D" w:rsidRDefault="008E082F" w:rsidP="00D40F55">
            <w:pPr>
              <w:overflowPunct/>
              <w:autoSpaceDE/>
              <w:autoSpaceDN/>
              <w:spacing w:before="120" w:after="120" w:line="240" w:lineRule="auto"/>
              <w:jc w:val="left"/>
              <w:textAlignment w:val="auto"/>
              <w:rPr>
                <w:rFonts w:eastAsia="STZhongsong" w:cs="Arial"/>
                <w:b/>
                <w:szCs w:val="22"/>
                <w:lang w:eastAsia="zh-CN"/>
              </w:rPr>
            </w:pPr>
          </w:p>
          <w:p w14:paraId="12A59BA3" w14:textId="77777777" w:rsidR="008E082F" w:rsidRPr="00C3320D" w:rsidRDefault="008E082F" w:rsidP="00D40F55">
            <w:pPr>
              <w:overflowPunct/>
              <w:autoSpaceDE/>
              <w:autoSpaceDN/>
              <w:spacing w:before="120" w:after="120" w:line="240" w:lineRule="auto"/>
              <w:jc w:val="left"/>
              <w:textAlignment w:val="auto"/>
              <w:rPr>
                <w:rFonts w:eastAsia="STZhongsong" w:cs="Arial"/>
                <w:szCs w:val="22"/>
                <w:lang w:eastAsia="zh-CN"/>
              </w:rPr>
            </w:pPr>
          </w:p>
        </w:tc>
        <w:tc>
          <w:tcPr>
            <w:tcW w:w="4333" w:type="dxa"/>
            <w:gridSpan w:val="2"/>
            <w:shd w:val="clear" w:color="auto" w:fill="auto"/>
          </w:tcPr>
          <w:p w14:paraId="48B234E2" w14:textId="77777777" w:rsidR="00D075B5" w:rsidRDefault="00346432" w:rsidP="00D40F55">
            <w:pPr>
              <w:spacing w:before="120" w:after="120" w:line="240" w:lineRule="auto"/>
              <w:jc w:val="left"/>
              <w:rPr>
                <w:rFonts w:cs="Arial"/>
                <w:szCs w:val="22"/>
              </w:rPr>
            </w:pPr>
            <w:r w:rsidRPr="00346432">
              <w:rPr>
                <w:rFonts w:cs="Arial"/>
                <w:szCs w:val="22"/>
              </w:rPr>
              <w:t>21</w:t>
            </w:r>
            <w:r w:rsidRPr="00346432">
              <w:rPr>
                <w:rFonts w:cs="Arial"/>
                <w:szCs w:val="22"/>
                <w:vertAlign w:val="superscript"/>
              </w:rPr>
              <w:t>st</w:t>
            </w:r>
            <w:r w:rsidRPr="00346432">
              <w:rPr>
                <w:rFonts w:cs="Arial"/>
                <w:szCs w:val="22"/>
              </w:rPr>
              <w:t xml:space="preserve"> March 2021</w:t>
            </w:r>
            <w:r w:rsidR="00D075B5">
              <w:rPr>
                <w:rFonts w:cs="Arial"/>
                <w:szCs w:val="22"/>
              </w:rPr>
              <w:t xml:space="preserve"> – </w:t>
            </w:r>
          </w:p>
          <w:p w14:paraId="7A982303" w14:textId="77A3A0E2" w:rsidR="00EA26DD" w:rsidRPr="00346432" w:rsidRDefault="00D075B5" w:rsidP="00D40F55">
            <w:pPr>
              <w:spacing w:before="120" w:after="120" w:line="240" w:lineRule="auto"/>
              <w:jc w:val="left"/>
              <w:rPr>
                <w:rFonts w:cs="Arial"/>
                <w:szCs w:val="22"/>
              </w:rPr>
            </w:pPr>
            <w:r>
              <w:rPr>
                <w:rFonts w:cs="Arial"/>
                <w:szCs w:val="22"/>
              </w:rPr>
              <w:t>With the option to extend for up to 2 additional years (1+1)</w:t>
            </w:r>
          </w:p>
        </w:tc>
      </w:tr>
      <w:tr w:rsidR="00C3320D" w:rsidRPr="00C3320D" w14:paraId="03449035" w14:textId="77777777" w:rsidTr="000D1C38">
        <w:tc>
          <w:tcPr>
            <w:tcW w:w="576" w:type="dxa"/>
          </w:tcPr>
          <w:p w14:paraId="1EAD8D1E" w14:textId="77777777"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1.6</w:t>
            </w:r>
          </w:p>
        </w:tc>
        <w:tc>
          <w:tcPr>
            <w:tcW w:w="4249" w:type="dxa"/>
            <w:shd w:val="clear" w:color="auto" w:fill="auto"/>
          </w:tcPr>
          <w:p w14:paraId="030B695B"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Signed for and on behalf of the Customer</w:t>
            </w:r>
            <w:r w:rsidR="007410E2" w:rsidRPr="00C3320D">
              <w:rPr>
                <w:rFonts w:eastAsia="STZhongsong" w:cs="Arial"/>
                <w:b/>
                <w:szCs w:val="22"/>
                <w:lang w:eastAsia="zh-CN"/>
              </w:rPr>
              <w:t xml:space="preserve"> by an authorised representative</w:t>
            </w:r>
            <w:r w:rsidRPr="00C3320D">
              <w:rPr>
                <w:rFonts w:eastAsia="STZhongsong" w:cs="Arial"/>
                <w:b/>
                <w:szCs w:val="22"/>
                <w:lang w:eastAsia="zh-CN"/>
              </w:rPr>
              <w:t>:</w:t>
            </w:r>
          </w:p>
        </w:tc>
        <w:tc>
          <w:tcPr>
            <w:tcW w:w="4333" w:type="dxa"/>
            <w:gridSpan w:val="2"/>
            <w:shd w:val="clear" w:color="auto" w:fill="auto"/>
          </w:tcPr>
          <w:p w14:paraId="67D57709" w14:textId="5457676C" w:rsidR="008E082F" w:rsidRPr="00C3320D" w:rsidRDefault="008E082F" w:rsidP="00D40F55">
            <w:pPr>
              <w:spacing w:before="120" w:after="120" w:line="240" w:lineRule="auto"/>
              <w:jc w:val="left"/>
              <w:rPr>
                <w:rFonts w:cs="Arial"/>
                <w:i/>
                <w:szCs w:val="22"/>
              </w:rPr>
            </w:pPr>
          </w:p>
        </w:tc>
      </w:tr>
      <w:tr w:rsidR="00C3320D" w:rsidRPr="00C3320D" w14:paraId="04D4E700" w14:textId="77777777" w:rsidTr="000D1C38">
        <w:tc>
          <w:tcPr>
            <w:tcW w:w="576" w:type="dxa"/>
          </w:tcPr>
          <w:p w14:paraId="785CF600"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1565969"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Name and Title</w:t>
            </w:r>
          </w:p>
        </w:tc>
        <w:tc>
          <w:tcPr>
            <w:tcW w:w="4333" w:type="dxa"/>
            <w:gridSpan w:val="2"/>
            <w:shd w:val="clear" w:color="auto" w:fill="auto"/>
          </w:tcPr>
          <w:p w14:paraId="08B0E1D9" w14:textId="7624A6FC" w:rsidR="008E082F" w:rsidRPr="001768EE" w:rsidRDefault="001768EE" w:rsidP="00D40F55">
            <w:pPr>
              <w:spacing w:before="120" w:after="120" w:line="240" w:lineRule="auto"/>
              <w:jc w:val="left"/>
              <w:rPr>
                <w:rFonts w:cs="Arial"/>
                <w:b/>
                <w:szCs w:val="22"/>
              </w:rPr>
            </w:pPr>
            <w:r w:rsidRPr="001768EE">
              <w:rPr>
                <w:rFonts w:cs="Arial"/>
                <w:b/>
                <w:szCs w:val="22"/>
              </w:rPr>
              <w:t>[Redacted]</w:t>
            </w:r>
          </w:p>
        </w:tc>
      </w:tr>
      <w:tr w:rsidR="00C3320D" w:rsidRPr="00C3320D" w14:paraId="08486D76" w14:textId="77777777" w:rsidTr="000D1C38">
        <w:tc>
          <w:tcPr>
            <w:tcW w:w="576" w:type="dxa"/>
          </w:tcPr>
          <w:p w14:paraId="76AEA212"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48C79C9"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Signature</w:t>
            </w:r>
          </w:p>
        </w:tc>
        <w:tc>
          <w:tcPr>
            <w:tcW w:w="4333" w:type="dxa"/>
            <w:gridSpan w:val="2"/>
            <w:shd w:val="clear" w:color="auto" w:fill="auto"/>
          </w:tcPr>
          <w:p w14:paraId="3C28E791" w14:textId="530FCB60" w:rsidR="008E082F" w:rsidRPr="00C3320D" w:rsidRDefault="001768EE" w:rsidP="00D40F55">
            <w:pPr>
              <w:spacing w:before="120" w:after="120" w:line="240" w:lineRule="auto"/>
              <w:jc w:val="left"/>
              <w:rPr>
                <w:rFonts w:cs="Arial"/>
                <w:i/>
                <w:szCs w:val="22"/>
              </w:rPr>
            </w:pPr>
            <w:r w:rsidRPr="001768EE">
              <w:rPr>
                <w:rFonts w:cs="Arial"/>
                <w:b/>
                <w:szCs w:val="22"/>
              </w:rPr>
              <w:t>[Redacted]</w:t>
            </w:r>
          </w:p>
        </w:tc>
      </w:tr>
      <w:tr w:rsidR="00C3320D" w:rsidRPr="00C3320D" w14:paraId="63E7C589" w14:textId="77777777" w:rsidTr="000D1C38">
        <w:tc>
          <w:tcPr>
            <w:tcW w:w="576" w:type="dxa"/>
          </w:tcPr>
          <w:p w14:paraId="5D9BFBCB"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44176FDD"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Date</w:t>
            </w:r>
          </w:p>
        </w:tc>
        <w:tc>
          <w:tcPr>
            <w:tcW w:w="4333" w:type="dxa"/>
            <w:gridSpan w:val="2"/>
            <w:shd w:val="clear" w:color="auto" w:fill="auto"/>
          </w:tcPr>
          <w:p w14:paraId="522B5850" w14:textId="311830BB" w:rsidR="008E082F" w:rsidRPr="00C3320D" w:rsidRDefault="001768EE" w:rsidP="00D40F55">
            <w:pPr>
              <w:spacing w:before="120" w:after="120" w:line="240" w:lineRule="auto"/>
              <w:jc w:val="left"/>
              <w:rPr>
                <w:rFonts w:cs="Arial"/>
                <w:i/>
                <w:szCs w:val="22"/>
              </w:rPr>
            </w:pPr>
            <w:r w:rsidRPr="001768EE">
              <w:rPr>
                <w:rFonts w:cs="Arial"/>
                <w:b/>
                <w:szCs w:val="22"/>
              </w:rPr>
              <w:t>[Redacted]</w:t>
            </w:r>
          </w:p>
        </w:tc>
      </w:tr>
      <w:tr w:rsidR="00C3320D" w:rsidRPr="00C3320D" w14:paraId="30AA013D" w14:textId="77777777" w:rsidTr="000D1C38">
        <w:tc>
          <w:tcPr>
            <w:tcW w:w="576" w:type="dxa"/>
          </w:tcPr>
          <w:p w14:paraId="4D91F5C1" w14:textId="77777777"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1.7</w:t>
            </w:r>
          </w:p>
        </w:tc>
        <w:tc>
          <w:tcPr>
            <w:tcW w:w="4249" w:type="dxa"/>
            <w:shd w:val="clear" w:color="auto" w:fill="auto"/>
          </w:tcPr>
          <w:p w14:paraId="738DD6E9"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b/>
                <w:szCs w:val="22"/>
                <w:lang w:eastAsia="zh-CN"/>
              </w:rPr>
              <w:t>Signed for and on behalf of the Supplier</w:t>
            </w:r>
            <w:r w:rsidR="007410E2" w:rsidRPr="00C3320D">
              <w:rPr>
                <w:rFonts w:eastAsia="STZhongsong" w:cs="Arial"/>
                <w:b/>
                <w:szCs w:val="22"/>
                <w:lang w:eastAsia="zh-CN"/>
              </w:rPr>
              <w:t xml:space="preserve"> by an authorised representative</w:t>
            </w:r>
            <w:r w:rsidRPr="00C3320D">
              <w:rPr>
                <w:rFonts w:eastAsia="STZhongsong" w:cs="Arial"/>
                <w:b/>
                <w:szCs w:val="22"/>
                <w:lang w:eastAsia="zh-CN"/>
              </w:rPr>
              <w:t>:</w:t>
            </w:r>
          </w:p>
        </w:tc>
        <w:tc>
          <w:tcPr>
            <w:tcW w:w="4333" w:type="dxa"/>
            <w:gridSpan w:val="2"/>
            <w:shd w:val="clear" w:color="auto" w:fill="auto"/>
          </w:tcPr>
          <w:p w14:paraId="237A94C5" w14:textId="38278CCD" w:rsidR="008E082F" w:rsidRPr="00C3320D" w:rsidRDefault="008E082F" w:rsidP="00D40F55">
            <w:pPr>
              <w:spacing w:before="120" w:after="120" w:line="240" w:lineRule="auto"/>
              <w:jc w:val="left"/>
              <w:rPr>
                <w:rFonts w:cs="Arial"/>
                <w:i/>
                <w:szCs w:val="22"/>
              </w:rPr>
            </w:pPr>
          </w:p>
        </w:tc>
      </w:tr>
      <w:tr w:rsidR="00C3320D" w:rsidRPr="00C3320D" w14:paraId="61FA6E57" w14:textId="77777777" w:rsidTr="000D1C38">
        <w:tc>
          <w:tcPr>
            <w:tcW w:w="576" w:type="dxa"/>
          </w:tcPr>
          <w:p w14:paraId="04FE596E"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CB98364"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Name and Title</w:t>
            </w:r>
          </w:p>
        </w:tc>
        <w:tc>
          <w:tcPr>
            <w:tcW w:w="4333" w:type="dxa"/>
            <w:gridSpan w:val="2"/>
            <w:shd w:val="clear" w:color="auto" w:fill="auto"/>
          </w:tcPr>
          <w:p w14:paraId="63F2502B" w14:textId="06DD6F40" w:rsidR="008E082F" w:rsidRPr="00C3320D" w:rsidRDefault="001768EE" w:rsidP="00D40F55">
            <w:pPr>
              <w:spacing w:before="120" w:after="120" w:line="240" w:lineRule="auto"/>
              <w:jc w:val="left"/>
              <w:rPr>
                <w:rFonts w:cs="Arial"/>
                <w:i/>
                <w:szCs w:val="22"/>
              </w:rPr>
            </w:pPr>
            <w:r w:rsidRPr="001768EE">
              <w:rPr>
                <w:rFonts w:cs="Arial"/>
                <w:b/>
                <w:szCs w:val="22"/>
              </w:rPr>
              <w:t>[Redacted]</w:t>
            </w:r>
          </w:p>
        </w:tc>
      </w:tr>
      <w:tr w:rsidR="00C3320D" w:rsidRPr="00C3320D" w14:paraId="18997506" w14:textId="77777777" w:rsidTr="000D1C38">
        <w:tc>
          <w:tcPr>
            <w:tcW w:w="576" w:type="dxa"/>
          </w:tcPr>
          <w:p w14:paraId="5F67EEF3"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3146B6F8"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Signature</w:t>
            </w:r>
          </w:p>
        </w:tc>
        <w:tc>
          <w:tcPr>
            <w:tcW w:w="4333" w:type="dxa"/>
            <w:gridSpan w:val="2"/>
            <w:shd w:val="clear" w:color="auto" w:fill="auto"/>
          </w:tcPr>
          <w:p w14:paraId="00E62802" w14:textId="52EC66BB" w:rsidR="008E082F" w:rsidRPr="00C3320D" w:rsidRDefault="001768EE" w:rsidP="00D40F55">
            <w:pPr>
              <w:spacing w:before="120" w:after="120" w:line="240" w:lineRule="auto"/>
              <w:jc w:val="left"/>
              <w:rPr>
                <w:rFonts w:cs="Arial"/>
                <w:i/>
                <w:szCs w:val="22"/>
              </w:rPr>
            </w:pPr>
            <w:r w:rsidRPr="001768EE">
              <w:rPr>
                <w:rFonts w:cs="Arial"/>
                <w:b/>
                <w:szCs w:val="22"/>
              </w:rPr>
              <w:t>[Redacted]</w:t>
            </w:r>
          </w:p>
        </w:tc>
      </w:tr>
      <w:tr w:rsidR="00C3320D" w:rsidRPr="00C3320D" w14:paraId="7A5BFCD6" w14:textId="77777777" w:rsidTr="000D1C38">
        <w:tc>
          <w:tcPr>
            <w:tcW w:w="576" w:type="dxa"/>
          </w:tcPr>
          <w:p w14:paraId="522B25AC"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5C510931"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Date</w:t>
            </w:r>
          </w:p>
        </w:tc>
        <w:tc>
          <w:tcPr>
            <w:tcW w:w="4333" w:type="dxa"/>
            <w:gridSpan w:val="2"/>
            <w:shd w:val="clear" w:color="auto" w:fill="auto"/>
          </w:tcPr>
          <w:p w14:paraId="2BDA8CE5" w14:textId="7749053A" w:rsidR="008E082F" w:rsidRPr="00C3320D" w:rsidRDefault="001768EE" w:rsidP="00D40F55">
            <w:pPr>
              <w:spacing w:before="120" w:after="120" w:line="240" w:lineRule="auto"/>
              <w:jc w:val="left"/>
              <w:rPr>
                <w:rFonts w:cs="Arial"/>
                <w:i/>
                <w:szCs w:val="22"/>
              </w:rPr>
            </w:pPr>
            <w:r w:rsidRPr="001768EE">
              <w:rPr>
                <w:rFonts w:cs="Arial"/>
                <w:b/>
                <w:szCs w:val="22"/>
              </w:rPr>
              <w:t>[Redacted]</w:t>
            </w:r>
          </w:p>
        </w:tc>
      </w:tr>
    </w:tbl>
    <w:p w14:paraId="0A8AC2ED" w14:textId="722F84FB" w:rsidR="008E082F" w:rsidRPr="00DB297D" w:rsidRDefault="008E082F" w:rsidP="00DB297D">
      <w:pPr>
        <w:overflowPunct/>
        <w:autoSpaceDE/>
        <w:autoSpaceDN/>
        <w:adjustRightInd/>
        <w:spacing w:before="120" w:after="120" w:line="240" w:lineRule="auto"/>
        <w:ind w:right="936"/>
        <w:jc w:val="left"/>
        <w:textAlignment w:val="auto"/>
        <w:rPr>
          <w:rFonts w:eastAsia="Calibri" w:cs="Arial"/>
          <w:b/>
          <w:szCs w:val="22"/>
        </w:rPr>
      </w:pPr>
      <w:r w:rsidRPr="00C3320D">
        <w:rPr>
          <w:rFonts w:eastAsia="Calibri" w:cs="Arial"/>
          <w:szCs w:val="22"/>
        </w:rPr>
        <w:br w:type="page"/>
      </w:r>
      <w:r w:rsidR="00DB297D">
        <w:rPr>
          <w:rFonts w:eastAsia="Calibri" w:cs="Arial"/>
          <w:b/>
          <w:szCs w:val="22"/>
        </w:rPr>
        <w:lastRenderedPageBreak/>
        <w:t xml:space="preserve">SECTION B </w:t>
      </w:r>
    </w:p>
    <w:p w14:paraId="0864ADD5" w14:textId="488C0247" w:rsidR="008E082F" w:rsidRPr="00C3320D" w:rsidRDefault="002D03A0" w:rsidP="00CA12E4">
      <w:pPr>
        <w:pStyle w:val="ORDERFORML1PraraNo"/>
        <w:numPr>
          <w:ilvl w:val="0"/>
          <w:numId w:val="22"/>
        </w:numPr>
        <w:spacing w:before="120" w:after="120"/>
        <w:rPr>
          <w:rFonts w:ascii="Arial" w:hAnsi="Arial" w:cs="Arial"/>
        </w:rPr>
      </w:pPr>
      <w:r w:rsidRPr="00C3320D">
        <w:rPr>
          <w:rFonts w:ascii="Arial" w:hAnsi="Arial" w:cs="Arial"/>
        </w:rPr>
        <w:t xml:space="preserve">Panel </w:t>
      </w:r>
      <w:r w:rsidR="008E082F" w:rsidRPr="00C3320D">
        <w:rPr>
          <w:rFonts w:ascii="Arial" w:hAnsi="Arial" w:cs="Arial"/>
        </w:rPr>
        <w:t>Services</w:t>
      </w:r>
    </w:p>
    <w:p w14:paraId="196D6C8B" w14:textId="77777777" w:rsidR="008E082F" w:rsidRPr="00C3320D" w:rsidRDefault="008E082F" w:rsidP="00D40F55">
      <w:pPr>
        <w:pStyle w:val="ORDERFORML1PraraNo"/>
        <w:numPr>
          <w:ilvl w:val="0"/>
          <w:numId w:val="0"/>
        </w:numPr>
        <w:spacing w:before="120" w:after="120"/>
        <w:ind w:left="426"/>
        <w:rPr>
          <w:rFonts w:ascii="Arial" w:hAnsi="Arial" w:cs="Arial"/>
        </w:rPr>
      </w:pPr>
    </w:p>
    <w:tbl>
      <w:tblPr>
        <w:tblpPr w:leftFromText="180" w:rightFromText="180" w:vertAnchor="text" w:horzAnchor="margin" w:tblpX="108" w:tblpY="29"/>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C3320D" w:rsidRPr="00C3320D" w14:paraId="3B03F3FA" w14:textId="77777777" w:rsidTr="000D1C38">
        <w:tc>
          <w:tcPr>
            <w:tcW w:w="534" w:type="dxa"/>
          </w:tcPr>
          <w:p w14:paraId="15E9D1C3" w14:textId="77777777"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 xml:space="preserve">1.1  </w:t>
            </w:r>
          </w:p>
        </w:tc>
        <w:tc>
          <w:tcPr>
            <w:tcW w:w="4688" w:type="dxa"/>
            <w:shd w:val="clear" w:color="auto" w:fill="auto"/>
          </w:tcPr>
          <w:p w14:paraId="4620E155" w14:textId="3E403190" w:rsidR="008E082F" w:rsidRPr="00C3320D" w:rsidRDefault="002D03A0"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b/>
                <w:szCs w:val="22"/>
                <w:lang w:eastAsia="zh-CN"/>
              </w:rPr>
              <w:t xml:space="preserve">Panel </w:t>
            </w:r>
            <w:r w:rsidR="008E082F" w:rsidRPr="00C3320D">
              <w:rPr>
                <w:rFonts w:eastAsia="STZhongsong" w:cs="Arial"/>
                <w:b/>
                <w:szCs w:val="22"/>
                <w:lang w:eastAsia="zh-CN"/>
              </w:rPr>
              <w:t>Services</w:t>
            </w:r>
            <w:r w:rsidR="008E082F" w:rsidRPr="00C3320D">
              <w:rPr>
                <w:rFonts w:eastAsia="STZhongsong" w:cs="Arial"/>
                <w:szCs w:val="22"/>
                <w:lang w:eastAsia="zh-CN"/>
              </w:rPr>
              <w:t xml:space="preserve">: </w:t>
            </w:r>
          </w:p>
          <w:p w14:paraId="76715C42"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75ED3CC5"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2E2776C3" w14:textId="544BE5ED" w:rsidR="008E082F" w:rsidRPr="003978B7" w:rsidRDefault="000D1C38" w:rsidP="000D1C38">
            <w:pPr>
              <w:numPr>
                <w:ilvl w:val="1"/>
                <w:numId w:val="0"/>
              </w:numPr>
              <w:tabs>
                <w:tab w:val="left" w:pos="577"/>
              </w:tabs>
              <w:overflowPunct/>
              <w:autoSpaceDE/>
              <w:autoSpaceDN/>
              <w:spacing w:before="120" w:after="120" w:line="240" w:lineRule="auto"/>
              <w:jc w:val="left"/>
              <w:textAlignment w:val="auto"/>
              <w:rPr>
                <w:rFonts w:cs="Arial"/>
                <w:szCs w:val="24"/>
              </w:rPr>
            </w:pPr>
            <w:r w:rsidRPr="003978B7">
              <w:rPr>
                <w:rFonts w:cs="Arial"/>
                <w:szCs w:val="24"/>
              </w:rPr>
              <w:t>Please refer to Statement of Requirements wi</w:t>
            </w:r>
            <w:r w:rsidR="00C77305">
              <w:rPr>
                <w:rFonts w:cs="Arial"/>
                <w:szCs w:val="24"/>
              </w:rPr>
              <w:t>thin Section C of this document</w:t>
            </w:r>
            <w:r w:rsidRPr="003978B7">
              <w:rPr>
                <w:rFonts w:cs="Arial"/>
                <w:szCs w:val="24"/>
              </w:rPr>
              <w:t xml:space="preserve"> for full details of services to be provided. </w:t>
            </w:r>
          </w:p>
        </w:tc>
      </w:tr>
      <w:tr w:rsidR="00C3320D" w:rsidRPr="00C3320D" w14:paraId="7E732C24" w14:textId="77777777" w:rsidTr="000D1C38">
        <w:tc>
          <w:tcPr>
            <w:tcW w:w="534" w:type="dxa"/>
          </w:tcPr>
          <w:p w14:paraId="21B38F32" w14:textId="77777777"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1.2</w:t>
            </w:r>
          </w:p>
        </w:tc>
        <w:tc>
          <w:tcPr>
            <w:tcW w:w="4688" w:type="dxa"/>
            <w:shd w:val="clear" w:color="auto" w:fill="auto"/>
          </w:tcPr>
          <w:p w14:paraId="00892EAF"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Management and review of the Services</w:t>
            </w:r>
          </w:p>
          <w:p w14:paraId="29D0A7EC"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438149EB" w14:textId="77777777" w:rsidR="000D1C38" w:rsidRPr="003978B7" w:rsidRDefault="000D1C38" w:rsidP="000D1C38">
            <w:pPr>
              <w:numPr>
                <w:ilvl w:val="1"/>
                <w:numId w:val="0"/>
              </w:numPr>
              <w:tabs>
                <w:tab w:val="left" w:pos="577"/>
              </w:tabs>
              <w:overflowPunct/>
              <w:autoSpaceDE/>
              <w:autoSpaceDN/>
              <w:spacing w:before="120" w:after="120" w:line="240" w:lineRule="auto"/>
              <w:jc w:val="left"/>
              <w:textAlignment w:val="auto"/>
              <w:rPr>
                <w:rFonts w:cs="Arial"/>
                <w:szCs w:val="24"/>
              </w:rPr>
            </w:pPr>
            <w:r w:rsidRPr="003978B7">
              <w:rPr>
                <w:rFonts w:cs="Arial"/>
                <w:szCs w:val="24"/>
              </w:rPr>
              <w:t>Please refer to Statement of Requirements within Section C of this document for full details of management and review of services.</w:t>
            </w:r>
          </w:p>
          <w:p w14:paraId="707FF859" w14:textId="77777777" w:rsidR="000D1C38" w:rsidRPr="003978B7" w:rsidRDefault="000D1C38" w:rsidP="000D1C38">
            <w:pPr>
              <w:numPr>
                <w:ilvl w:val="1"/>
                <w:numId w:val="0"/>
              </w:numPr>
              <w:tabs>
                <w:tab w:val="left" w:pos="577"/>
              </w:tabs>
              <w:overflowPunct/>
              <w:autoSpaceDE/>
              <w:autoSpaceDN/>
              <w:spacing w:before="120" w:after="120" w:line="240" w:lineRule="auto"/>
              <w:jc w:val="left"/>
              <w:textAlignment w:val="auto"/>
              <w:rPr>
                <w:szCs w:val="24"/>
              </w:rPr>
            </w:pPr>
            <w:r w:rsidRPr="003978B7">
              <w:rPr>
                <w:szCs w:val="24"/>
              </w:rPr>
              <w:t>The Supplier will be expected to continually improve the way in which the required Services are to be delivered throughout the Contract duration.</w:t>
            </w:r>
          </w:p>
          <w:p w14:paraId="08204FBC" w14:textId="77777777" w:rsidR="000D1C38" w:rsidRPr="003978B7" w:rsidRDefault="000D1C38" w:rsidP="000D1C38">
            <w:pPr>
              <w:numPr>
                <w:ilvl w:val="1"/>
                <w:numId w:val="0"/>
              </w:numPr>
              <w:tabs>
                <w:tab w:val="left" w:pos="577"/>
              </w:tabs>
              <w:overflowPunct/>
              <w:autoSpaceDE/>
              <w:autoSpaceDN/>
              <w:spacing w:before="120" w:after="120" w:line="240" w:lineRule="auto"/>
              <w:jc w:val="left"/>
              <w:textAlignment w:val="auto"/>
              <w:rPr>
                <w:szCs w:val="24"/>
              </w:rPr>
            </w:pPr>
            <w:r w:rsidRPr="003978B7">
              <w:rPr>
                <w:szCs w:val="24"/>
              </w:rPr>
              <w:t xml:space="preserve">The Supplier should present new ways of working to the Authority during the Contract review meetings. </w:t>
            </w:r>
          </w:p>
          <w:p w14:paraId="62D00292" w14:textId="5A9FA43B" w:rsidR="000D1C38" w:rsidRPr="003978B7" w:rsidRDefault="000D1C38" w:rsidP="000D1C38">
            <w:pPr>
              <w:numPr>
                <w:ilvl w:val="1"/>
                <w:numId w:val="0"/>
              </w:numPr>
              <w:tabs>
                <w:tab w:val="left" w:pos="577"/>
              </w:tabs>
              <w:overflowPunct/>
              <w:autoSpaceDE/>
              <w:autoSpaceDN/>
              <w:spacing w:before="120" w:after="120" w:line="240" w:lineRule="auto"/>
              <w:jc w:val="left"/>
              <w:textAlignment w:val="auto"/>
              <w:rPr>
                <w:rFonts w:cs="Arial"/>
                <w:szCs w:val="24"/>
              </w:rPr>
            </w:pPr>
            <w:r w:rsidRPr="003978B7">
              <w:rPr>
                <w:szCs w:val="24"/>
              </w:rPr>
              <w:t>Changes to the way in which the Services are to be delivered must be brought to the Authority’s attention and agreed prior to any changes being implemented.</w:t>
            </w:r>
          </w:p>
          <w:p w14:paraId="1A99197A" w14:textId="396C4978" w:rsidR="008E082F" w:rsidRPr="003978B7" w:rsidRDefault="008E082F" w:rsidP="004503F9">
            <w:pPr>
              <w:numPr>
                <w:ilvl w:val="1"/>
                <w:numId w:val="0"/>
              </w:numPr>
              <w:tabs>
                <w:tab w:val="left" w:pos="577"/>
              </w:tabs>
              <w:overflowPunct/>
              <w:autoSpaceDE/>
              <w:autoSpaceDN/>
              <w:spacing w:before="120" w:after="120" w:line="240" w:lineRule="auto"/>
              <w:ind w:firstLine="720"/>
              <w:jc w:val="left"/>
              <w:textAlignment w:val="auto"/>
              <w:rPr>
                <w:rFonts w:cs="Arial"/>
                <w:szCs w:val="24"/>
              </w:rPr>
            </w:pPr>
          </w:p>
        </w:tc>
      </w:tr>
      <w:tr w:rsidR="00C3320D" w:rsidRPr="00C3320D" w14:paraId="677CDEBB" w14:textId="77777777" w:rsidTr="009C0710">
        <w:tc>
          <w:tcPr>
            <w:tcW w:w="534" w:type="dxa"/>
          </w:tcPr>
          <w:p w14:paraId="23716494" w14:textId="77777777"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1.3</w:t>
            </w:r>
          </w:p>
        </w:tc>
        <w:tc>
          <w:tcPr>
            <w:tcW w:w="4688" w:type="dxa"/>
            <w:shd w:val="clear" w:color="auto" w:fill="auto"/>
          </w:tcPr>
          <w:p w14:paraId="4F812977"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Place of performance</w:t>
            </w:r>
          </w:p>
          <w:p w14:paraId="292094D2"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4D08D915" w14:textId="78B96AE1" w:rsidR="008E082F" w:rsidRPr="00C3320D" w:rsidRDefault="009C0710"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3978B7">
              <w:t>The location of the Services will be carried out at the Supplier’s premises, with meetings held at the Authority’s premises as required, [save where specific instructions seek the secondment of the personnel from the Supplier].</w:t>
            </w:r>
          </w:p>
        </w:tc>
      </w:tr>
    </w:tbl>
    <w:p w14:paraId="3C799F8C" w14:textId="77777777" w:rsidR="008E082F" w:rsidRPr="00C3320D" w:rsidRDefault="008E082F" w:rsidP="00D40F55">
      <w:pPr>
        <w:spacing w:before="120" w:after="120" w:line="240" w:lineRule="auto"/>
        <w:rPr>
          <w:rFonts w:cs="Arial"/>
          <w:szCs w:val="22"/>
        </w:rPr>
      </w:pPr>
    </w:p>
    <w:p w14:paraId="20EAA21E" w14:textId="77777777" w:rsidR="008E082F" w:rsidRPr="00C3320D" w:rsidRDefault="008E082F" w:rsidP="00D40F55">
      <w:pPr>
        <w:pStyle w:val="ORDERFORML1PraraNo"/>
        <w:spacing w:before="120" w:after="120"/>
        <w:rPr>
          <w:rFonts w:ascii="Arial" w:hAnsi="Arial" w:cs="Arial"/>
        </w:rPr>
      </w:pPr>
      <w:r w:rsidRPr="00C3320D">
        <w:rPr>
          <w:rFonts w:ascii="Arial" w:hAnsi="Arial" w:cs="Arial"/>
        </w:rPr>
        <w:t>charges</w:t>
      </w:r>
    </w:p>
    <w:p w14:paraId="645A0DB9" w14:textId="77777777" w:rsidR="008E082F" w:rsidRPr="00C3320D"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173"/>
        <w:gridCol w:w="4081"/>
      </w:tblGrid>
      <w:tr w:rsidR="00653F6A" w:rsidRPr="00C3320D" w14:paraId="57650518" w14:textId="77777777" w:rsidTr="002A655B">
        <w:trPr>
          <w:trHeight w:val="274"/>
        </w:trPr>
        <w:tc>
          <w:tcPr>
            <w:tcW w:w="657" w:type="dxa"/>
          </w:tcPr>
          <w:p w14:paraId="6DCD4E37" w14:textId="075E0491" w:rsidR="00653F6A" w:rsidRPr="00C3320D" w:rsidRDefault="003978B7"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2.1</w:t>
            </w:r>
          </w:p>
        </w:tc>
        <w:tc>
          <w:tcPr>
            <w:tcW w:w="4173" w:type="dxa"/>
            <w:vMerge w:val="restart"/>
            <w:shd w:val="clear" w:color="auto" w:fill="auto"/>
          </w:tcPr>
          <w:p w14:paraId="7C250DA8" w14:textId="39C1A61F" w:rsidR="00653F6A" w:rsidRDefault="00653F6A" w:rsidP="00B641D9">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 xml:space="preserve">Hourly Rates </w:t>
            </w:r>
          </w:p>
          <w:p w14:paraId="550EB9FE" w14:textId="0BF8AFD6" w:rsidR="00653F6A" w:rsidRDefault="00653F6A" w:rsidP="00B641D9">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lastRenderedPageBreak/>
              <w:t>Daily Rates</w:t>
            </w:r>
          </w:p>
          <w:p w14:paraId="31023119" w14:textId="0B1DA968" w:rsidR="00653F6A" w:rsidRPr="00C3320D" w:rsidRDefault="00653F6A" w:rsidP="00B641D9">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Monthly Rates</w:t>
            </w:r>
          </w:p>
          <w:p w14:paraId="3489E7F5" w14:textId="77777777" w:rsidR="00653F6A" w:rsidRDefault="00653F6A"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35CD3D24" w14:textId="77777777" w:rsidR="00653F6A" w:rsidRPr="00C3320D" w:rsidRDefault="00653F6A" w:rsidP="00CA12E4">
            <w:pPr>
              <w:pStyle w:val="ListParagraph"/>
              <w:numPr>
                <w:ilvl w:val="0"/>
                <w:numId w:val="25"/>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szCs w:val="22"/>
                <w:lang w:eastAsia="zh-CN"/>
              </w:rPr>
              <w:t>Where any Supplier Personnel have completed eight (8) hours of work on any given day, the daily rate will apply irrespective of how many further hours of work are completed on that day.</w:t>
            </w:r>
          </w:p>
          <w:p w14:paraId="1DAF6FF0" w14:textId="77777777" w:rsidR="00653F6A" w:rsidRPr="00C3320D" w:rsidRDefault="00653F6A" w:rsidP="00CA12E4">
            <w:pPr>
              <w:pStyle w:val="ListParagraph"/>
              <w:numPr>
                <w:ilvl w:val="0"/>
                <w:numId w:val="25"/>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szCs w:val="22"/>
                <w:lang w:eastAsia="zh-CN"/>
              </w:rPr>
              <w:t>Where any Supplier Personnel have completed twenty (20) days of work in any given Month, the monthly rate will apply irrespective of how many further hours of work are completed in that Month.</w:t>
            </w:r>
          </w:p>
          <w:p w14:paraId="18E8CB55" w14:textId="77777777" w:rsidR="00653F6A" w:rsidRPr="00C3320D" w:rsidRDefault="00653F6A"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9947AA5" w14:textId="77777777" w:rsidR="00653F6A" w:rsidRPr="00C3320D" w:rsidRDefault="00653F6A"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4031E136" w14:textId="77777777" w:rsidR="00653F6A" w:rsidRPr="00C3320D" w:rsidRDefault="00653F6A"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5499A337" w14:textId="77777777" w:rsidR="00653F6A" w:rsidRPr="00C3320D" w:rsidRDefault="00653F6A"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5176394" w14:textId="77777777" w:rsidR="00653F6A" w:rsidRPr="00C3320D" w:rsidRDefault="00653F6A"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0D53DC24" w14:textId="77777777" w:rsidR="00653F6A" w:rsidRPr="00C3320D" w:rsidRDefault="00653F6A"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65310D78" w14:textId="77777777" w:rsidR="00653F6A" w:rsidRPr="00C3320D" w:rsidRDefault="00653F6A"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5DE9DDF" w14:textId="77777777" w:rsidR="00653F6A" w:rsidRPr="00C3320D" w:rsidRDefault="00653F6A"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685B2F5A" w14:textId="77777777" w:rsidR="00653F6A" w:rsidRPr="00C3320D" w:rsidRDefault="00653F6A"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tc>
        <w:tc>
          <w:tcPr>
            <w:tcW w:w="4081" w:type="dxa"/>
            <w:vMerge w:val="restart"/>
            <w:shd w:val="clear" w:color="auto" w:fill="auto"/>
          </w:tcPr>
          <w:p w14:paraId="7EF27CAD" w14:textId="737BAE79" w:rsidR="003978B7" w:rsidRDefault="003978B7">
            <w:r>
              <w:lastRenderedPageBreak/>
              <w:t>Hourly Rates:</w:t>
            </w:r>
          </w:p>
          <w:tbl>
            <w:tblPr>
              <w:tblStyle w:val="TableGrid"/>
              <w:tblW w:w="0" w:type="auto"/>
              <w:tblLook w:val="04A0" w:firstRow="1" w:lastRow="0" w:firstColumn="1" w:lastColumn="0" w:noHBand="0" w:noVBand="1"/>
            </w:tblPr>
            <w:tblGrid>
              <w:gridCol w:w="1953"/>
              <w:gridCol w:w="1902"/>
            </w:tblGrid>
            <w:tr w:rsidR="003978B7" w:rsidRPr="007D0764" w14:paraId="042AECA3" w14:textId="77777777" w:rsidTr="003978B7">
              <w:tc>
                <w:tcPr>
                  <w:tcW w:w="1953" w:type="dxa"/>
                  <w:shd w:val="clear" w:color="auto" w:fill="C6D9F1" w:themeFill="text2" w:themeFillTint="33"/>
                </w:tcPr>
                <w:p w14:paraId="3A5BFE6C" w14:textId="77777777" w:rsidR="003978B7" w:rsidRPr="007D0764" w:rsidRDefault="003978B7" w:rsidP="003978B7">
                  <w:pPr>
                    <w:numPr>
                      <w:ilvl w:val="1"/>
                      <w:numId w:val="0"/>
                    </w:numPr>
                    <w:overflowPunct/>
                    <w:autoSpaceDE/>
                    <w:autoSpaceDN/>
                    <w:spacing w:before="120" w:after="120" w:line="240" w:lineRule="auto"/>
                    <w:jc w:val="left"/>
                    <w:textAlignment w:val="auto"/>
                    <w:rPr>
                      <w:rFonts w:cs="Arial"/>
                      <w:szCs w:val="22"/>
                    </w:rPr>
                  </w:pPr>
                  <w:r w:rsidRPr="007D0764">
                    <w:rPr>
                      <w:rFonts w:cs="Arial"/>
                      <w:szCs w:val="22"/>
                    </w:rPr>
                    <w:t>Role</w:t>
                  </w:r>
                </w:p>
              </w:tc>
              <w:tc>
                <w:tcPr>
                  <w:tcW w:w="1902" w:type="dxa"/>
                  <w:shd w:val="clear" w:color="auto" w:fill="C6D9F1" w:themeFill="text2" w:themeFillTint="33"/>
                </w:tcPr>
                <w:p w14:paraId="763C58E3" w14:textId="77777777" w:rsidR="003978B7" w:rsidRPr="007D0764" w:rsidRDefault="003978B7" w:rsidP="003978B7">
                  <w:pPr>
                    <w:numPr>
                      <w:ilvl w:val="1"/>
                      <w:numId w:val="0"/>
                    </w:numPr>
                    <w:overflowPunct/>
                    <w:autoSpaceDE/>
                    <w:autoSpaceDN/>
                    <w:spacing w:before="120" w:after="120" w:line="240" w:lineRule="auto"/>
                    <w:jc w:val="left"/>
                    <w:textAlignment w:val="auto"/>
                    <w:rPr>
                      <w:rFonts w:cs="Arial"/>
                      <w:szCs w:val="22"/>
                    </w:rPr>
                  </w:pPr>
                  <w:r w:rsidRPr="007D0764">
                    <w:rPr>
                      <w:rFonts w:cs="Arial"/>
                      <w:szCs w:val="22"/>
                    </w:rPr>
                    <w:t xml:space="preserve">Hourly Rates </w:t>
                  </w:r>
                  <w:r>
                    <w:rPr>
                      <w:rFonts w:cs="Arial"/>
                      <w:szCs w:val="22"/>
                    </w:rPr>
                    <w:t>Offered - E</w:t>
                  </w:r>
                  <w:r w:rsidRPr="007D0764">
                    <w:rPr>
                      <w:rFonts w:cs="Arial"/>
                      <w:szCs w:val="22"/>
                    </w:rPr>
                    <w:t>x VAT</w:t>
                  </w:r>
                </w:p>
              </w:tc>
            </w:tr>
            <w:tr w:rsidR="001768EE" w:rsidRPr="007D0764" w14:paraId="71D62170" w14:textId="77777777" w:rsidTr="002A655B">
              <w:tc>
                <w:tcPr>
                  <w:tcW w:w="1953" w:type="dxa"/>
                </w:tcPr>
                <w:p w14:paraId="7DC4D98A" w14:textId="77777777"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Pr>
                      <w:rFonts w:cs="Arial"/>
                      <w:szCs w:val="22"/>
                    </w:rPr>
                    <w:t xml:space="preserve">Partner </w:t>
                  </w:r>
                </w:p>
              </w:tc>
              <w:tc>
                <w:tcPr>
                  <w:tcW w:w="1902" w:type="dxa"/>
                  <w:shd w:val="clear" w:color="auto" w:fill="auto"/>
                </w:tcPr>
                <w:p w14:paraId="03DA8969" w14:textId="5E305160"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sidRPr="007B29AE">
                    <w:rPr>
                      <w:rFonts w:cs="Arial"/>
                      <w:b/>
                      <w:szCs w:val="22"/>
                    </w:rPr>
                    <w:t>[Redacted]</w:t>
                  </w:r>
                </w:p>
              </w:tc>
            </w:tr>
            <w:tr w:rsidR="001768EE" w:rsidRPr="007D0764" w14:paraId="6F3B0689" w14:textId="77777777" w:rsidTr="008452A9">
              <w:tc>
                <w:tcPr>
                  <w:tcW w:w="1953" w:type="dxa"/>
                </w:tcPr>
                <w:p w14:paraId="3ECDAA8B" w14:textId="77777777"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Pr>
                      <w:rFonts w:cs="Arial"/>
                      <w:szCs w:val="22"/>
                    </w:rPr>
                    <w:t xml:space="preserve">Senior Solicitor </w:t>
                  </w:r>
                </w:p>
              </w:tc>
              <w:tc>
                <w:tcPr>
                  <w:tcW w:w="1902" w:type="dxa"/>
                </w:tcPr>
                <w:p w14:paraId="73145CDA" w14:textId="1004A863"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sidRPr="007B29AE">
                    <w:rPr>
                      <w:rFonts w:cs="Arial"/>
                      <w:b/>
                      <w:szCs w:val="22"/>
                    </w:rPr>
                    <w:t>[Redacted]</w:t>
                  </w:r>
                </w:p>
              </w:tc>
            </w:tr>
            <w:tr w:rsidR="001768EE" w:rsidRPr="007D0764" w14:paraId="342B969F" w14:textId="77777777" w:rsidTr="008452A9">
              <w:tc>
                <w:tcPr>
                  <w:tcW w:w="1953" w:type="dxa"/>
                </w:tcPr>
                <w:p w14:paraId="4676B2FA" w14:textId="77777777"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Pr>
                      <w:rFonts w:cs="Arial"/>
                      <w:szCs w:val="22"/>
                    </w:rPr>
                    <w:t>Solicitor</w:t>
                  </w:r>
                </w:p>
              </w:tc>
              <w:tc>
                <w:tcPr>
                  <w:tcW w:w="1902" w:type="dxa"/>
                </w:tcPr>
                <w:p w14:paraId="52BCE860" w14:textId="64BA3E04"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sidRPr="007B29AE">
                    <w:rPr>
                      <w:rFonts w:cs="Arial"/>
                      <w:b/>
                      <w:szCs w:val="22"/>
                    </w:rPr>
                    <w:t>[Redacted]</w:t>
                  </w:r>
                </w:p>
              </w:tc>
            </w:tr>
            <w:tr w:rsidR="001768EE" w:rsidRPr="007D0764" w14:paraId="65C9ABA2" w14:textId="77777777" w:rsidTr="008452A9">
              <w:tc>
                <w:tcPr>
                  <w:tcW w:w="1953" w:type="dxa"/>
                </w:tcPr>
                <w:p w14:paraId="073E333F" w14:textId="77777777"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Pr>
                      <w:rFonts w:cs="Arial"/>
                      <w:szCs w:val="22"/>
                    </w:rPr>
                    <w:t>Junior Solicitor</w:t>
                  </w:r>
                </w:p>
              </w:tc>
              <w:tc>
                <w:tcPr>
                  <w:tcW w:w="1902" w:type="dxa"/>
                </w:tcPr>
                <w:p w14:paraId="7840B76C" w14:textId="490FE142"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sidRPr="007B29AE">
                    <w:rPr>
                      <w:rFonts w:cs="Arial"/>
                      <w:b/>
                      <w:szCs w:val="22"/>
                    </w:rPr>
                    <w:t>[Redacted]</w:t>
                  </w:r>
                </w:p>
              </w:tc>
            </w:tr>
            <w:tr w:rsidR="001768EE" w:rsidRPr="007D0764" w14:paraId="3DA07CEC" w14:textId="77777777" w:rsidTr="008452A9">
              <w:tc>
                <w:tcPr>
                  <w:tcW w:w="1953" w:type="dxa"/>
                </w:tcPr>
                <w:p w14:paraId="04CA5A5E" w14:textId="77777777"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Pr>
                      <w:rFonts w:cs="Arial"/>
                      <w:szCs w:val="22"/>
                    </w:rPr>
                    <w:t>Trainee / Paralegal</w:t>
                  </w:r>
                </w:p>
              </w:tc>
              <w:tc>
                <w:tcPr>
                  <w:tcW w:w="1902" w:type="dxa"/>
                </w:tcPr>
                <w:p w14:paraId="61F98CEE" w14:textId="4936A868"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sidRPr="007B29AE">
                    <w:rPr>
                      <w:rFonts w:cs="Arial"/>
                      <w:b/>
                      <w:szCs w:val="22"/>
                    </w:rPr>
                    <w:t>[Redacted]</w:t>
                  </w:r>
                </w:p>
              </w:tc>
            </w:tr>
          </w:tbl>
          <w:p w14:paraId="6AE144E7" w14:textId="77777777" w:rsidR="00653F6A" w:rsidRDefault="003978B7" w:rsidP="001E35B5">
            <w:pPr>
              <w:numPr>
                <w:ilvl w:val="1"/>
                <w:numId w:val="0"/>
              </w:numPr>
              <w:overflowPunct/>
              <w:autoSpaceDE/>
              <w:autoSpaceDN/>
              <w:spacing w:before="120" w:after="120" w:line="240" w:lineRule="auto"/>
              <w:jc w:val="left"/>
              <w:textAlignment w:val="auto"/>
              <w:rPr>
                <w:rFonts w:cs="Arial"/>
                <w:szCs w:val="22"/>
              </w:rPr>
            </w:pPr>
            <w:r w:rsidRPr="003978B7">
              <w:rPr>
                <w:rFonts w:cs="Arial"/>
                <w:szCs w:val="22"/>
              </w:rPr>
              <w:t>Daily Rates:</w:t>
            </w:r>
          </w:p>
          <w:p w14:paraId="5E79009F" w14:textId="77777777" w:rsidR="003978B7" w:rsidRPr="003978B7" w:rsidRDefault="003978B7" w:rsidP="001E35B5">
            <w:pPr>
              <w:numPr>
                <w:ilvl w:val="1"/>
                <w:numId w:val="0"/>
              </w:numPr>
              <w:overflowPunct/>
              <w:autoSpaceDE/>
              <w:autoSpaceDN/>
              <w:spacing w:before="120" w:after="120" w:line="240" w:lineRule="auto"/>
              <w:jc w:val="left"/>
              <w:textAlignment w:val="auto"/>
              <w:rPr>
                <w:rFonts w:cs="Arial"/>
                <w:szCs w:val="22"/>
              </w:rPr>
            </w:pPr>
          </w:p>
          <w:tbl>
            <w:tblPr>
              <w:tblStyle w:val="TableGrid"/>
              <w:tblW w:w="0" w:type="auto"/>
              <w:tblLook w:val="04A0" w:firstRow="1" w:lastRow="0" w:firstColumn="1" w:lastColumn="0" w:noHBand="0" w:noVBand="1"/>
            </w:tblPr>
            <w:tblGrid>
              <w:gridCol w:w="1953"/>
              <w:gridCol w:w="1902"/>
            </w:tblGrid>
            <w:tr w:rsidR="003978B7" w:rsidRPr="007D0764" w14:paraId="1B2DD9B0" w14:textId="77777777" w:rsidTr="008452A9">
              <w:tc>
                <w:tcPr>
                  <w:tcW w:w="1953" w:type="dxa"/>
                  <w:shd w:val="clear" w:color="auto" w:fill="C6D9F1" w:themeFill="text2" w:themeFillTint="33"/>
                </w:tcPr>
                <w:p w14:paraId="51DEC787" w14:textId="77777777" w:rsidR="003978B7" w:rsidRPr="007D0764" w:rsidRDefault="003978B7" w:rsidP="003978B7">
                  <w:pPr>
                    <w:numPr>
                      <w:ilvl w:val="1"/>
                      <w:numId w:val="0"/>
                    </w:numPr>
                    <w:overflowPunct/>
                    <w:autoSpaceDE/>
                    <w:autoSpaceDN/>
                    <w:spacing w:before="120" w:after="120" w:line="240" w:lineRule="auto"/>
                    <w:jc w:val="left"/>
                    <w:textAlignment w:val="auto"/>
                    <w:rPr>
                      <w:rFonts w:cs="Arial"/>
                      <w:szCs w:val="22"/>
                    </w:rPr>
                  </w:pPr>
                  <w:r w:rsidRPr="007D0764">
                    <w:rPr>
                      <w:rFonts w:cs="Arial"/>
                      <w:szCs w:val="22"/>
                    </w:rPr>
                    <w:t>Role</w:t>
                  </w:r>
                </w:p>
              </w:tc>
              <w:tc>
                <w:tcPr>
                  <w:tcW w:w="1902" w:type="dxa"/>
                  <w:shd w:val="clear" w:color="auto" w:fill="C6D9F1" w:themeFill="text2" w:themeFillTint="33"/>
                </w:tcPr>
                <w:p w14:paraId="6A996E6A" w14:textId="4D6CB56D" w:rsidR="003978B7" w:rsidRPr="007D0764" w:rsidRDefault="003978B7" w:rsidP="003978B7">
                  <w:pPr>
                    <w:numPr>
                      <w:ilvl w:val="1"/>
                      <w:numId w:val="0"/>
                    </w:numPr>
                    <w:overflowPunct/>
                    <w:autoSpaceDE/>
                    <w:autoSpaceDN/>
                    <w:spacing w:before="120" w:after="120" w:line="240" w:lineRule="auto"/>
                    <w:jc w:val="left"/>
                    <w:textAlignment w:val="auto"/>
                    <w:rPr>
                      <w:rFonts w:cs="Arial"/>
                      <w:szCs w:val="22"/>
                    </w:rPr>
                  </w:pPr>
                  <w:r>
                    <w:rPr>
                      <w:rFonts w:cs="Arial"/>
                      <w:szCs w:val="22"/>
                    </w:rPr>
                    <w:t>Daily</w:t>
                  </w:r>
                  <w:r w:rsidRPr="007D0764">
                    <w:rPr>
                      <w:rFonts w:cs="Arial"/>
                      <w:szCs w:val="22"/>
                    </w:rPr>
                    <w:t xml:space="preserve"> Rates </w:t>
                  </w:r>
                  <w:r>
                    <w:rPr>
                      <w:rFonts w:cs="Arial"/>
                      <w:szCs w:val="22"/>
                    </w:rPr>
                    <w:t>Offered - E</w:t>
                  </w:r>
                  <w:r w:rsidRPr="007D0764">
                    <w:rPr>
                      <w:rFonts w:cs="Arial"/>
                      <w:szCs w:val="22"/>
                    </w:rPr>
                    <w:t>x VAT</w:t>
                  </w:r>
                </w:p>
              </w:tc>
            </w:tr>
            <w:tr w:rsidR="001768EE" w:rsidRPr="007D0764" w14:paraId="0042B9CC" w14:textId="77777777" w:rsidTr="008452A9">
              <w:tc>
                <w:tcPr>
                  <w:tcW w:w="1953" w:type="dxa"/>
                </w:tcPr>
                <w:p w14:paraId="4904EE1C" w14:textId="77777777"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Pr>
                      <w:rFonts w:cs="Arial"/>
                      <w:szCs w:val="22"/>
                    </w:rPr>
                    <w:t xml:space="preserve">Partner </w:t>
                  </w:r>
                </w:p>
              </w:tc>
              <w:tc>
                <w:tcPr>
                  <w:tcW w:w="1902" w:type="dxa"/>
                </w:tcPr>
                <w:p w14:paraId="5D2F7259" w14:textId="2A165200"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sidRPr="006D125B">
                    <w:rPr>
                      <w:rFonts w:cs="Arial"/>
                      <w:b/>
                      <w:szCs w:val="22"/>
                    </w:rPr>
                    <w:t>[Redacted]</w:t>
                  </w:r>
                </w:p>
              </w:tc>
            </w:tr>
            <w:tr w:rsidR="001768EE" w:rsidRPr="007D0764" w14:paraId="71FCE269" w14:textId="77777777" w:rsidTr="008452A9">
              <w:tc>
                <w:tcPr>
                  <w:tcW w:w="1953" w:type="dxa"/>
                </w:tcPr>
                <w:p w14:paraId="1ADE6515" w14:textId="77777777"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Pr>
                      <w:rFonts w:cs="Arial"/>
                      <w:szCs w:val="22"/>
                    </w:rPr>
                    <w:t xml:space="preserve">Senior Solicitor </w:t>
                  </w:r>
                </w:p>
              </w:tc>
              <w:tc>
                <w:tcPr>
                  <w:tcW w:w="1902" w:type="dxa"/>
                </w:tcPr>
                <w:p w14:paraId="60D8A348" w14:textId="05FC9BE2"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sidRPr="006D125B">
                    <w:rPr>
                      <w:rFonts w:cs="Arial"/>
                      <w:b/>
                      <w:szCs w:val="22"/>
                    </w:rPr>
                    <w:t>[Redacted]</w:t>
                  </w:r>
                </w:p>
              </w:tc>
            </w:tr>
            <w:tr w:rsidR="001768EE" w:rsidRPr="007D0764" w14:paraId="55E79E86" w14:textId="77777777" w:rsidTr="008452A9">
              <w:tc>
                <w:tcPr>
                  <w:tcW w:w="1953" w:type="dxa"/>
                </w:tcPr>
                <w:p w14:paraId="0D86CD82" w14:textId="77777777"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Pr>
                      <w:rFonts w:cs="Arial"/>
                      <w:szCs w:val="22"/>
                    </w:rPr>
                    <w:t>Solicitor</w:t>
                  </w:r>
                </w:p>
              </w:tc>
              <w:tc>
                <w:tcPr>
                  <w:tcW w:w="1902" w:type="dxa"/>
                </w:tcPr>
                <w:p w14:paraId="0786B558" w14:textId="3BCE3A23"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sidRPr="006D125B">
                    <w:rPr>
                      <w:rFonts w:cs="Arial"/>
                      <w:b/>
                      <w:szCs w:val="22"/>
                    </w:rPr>
                    <w:t>[Redacted]</w:t>
                  </w:r>
                </w:p>
              </w:tc>
            </w:tr>
            <w:tr w:rsidR="001768EE" w:rsidRPr="007D0764" w14:paraId="5995C1CF" w14:textId="77777777" w:rsidTr="008452A9">
              <w:tc>
                <w:tcPr>
                  <w:tcW w:w="1953" w:type="dxa"/>
                </w:tcPr>
                <w:p w14:paraId="31B9654E" w14:textId="77777777"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Pr>
                      <w:rFonts w:cs="Arial"/>
                      <w:szCs w:val="22"/>
                    </w:rPr>
                    <w:t>Junior Solicitor</w:t>
                  </w:r>
                </w:p>
              </w:tc>
              <w:tc>
                <w:tcPr>
                  <w:tcW w:w="1902" w:type="dxa"/>
                </w:tcPr>
                <w:p w14:paraId="30702705" w14:textId="199E16CF"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sidRPr="006D125B">
                    <w:rPr>
                      <w:rFonts w:cs="Arial"/>
                      <w:b/>
                      <w:szCs w:val="22"/>
                    </w:rPr>
                    <w:t>[Redacted]</w:t>
                  </w:r>
                </w:p>
              </w:tc>
            </w:tr>
            <w:tr w:rsidR="001768EE" w:rsidRPr="007D0764" w14:paraId="10E16B2E" w14:textId="77777777" w:rsidTr="008452A9">
              <w:tc>
                <w:tcPr>
                  <w:tcW w:w="1953" w:type="dxa"/>
                </w:tcPr>
                <w:p w14:paraId="6138F79E" w14:textId="77777777"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Pr>
                      <w:rFonts w:cs="Arial"/>
                      <w:szCs w:val="22"/>
                    </w:rPr>
                    <w:t>Trainee / Paralegal</w:t>
                  </w:r>
                </w:p>
              </w:tc>
              <w:tc>
                <w:tcPr>
                  <w:tcW w:w="1902" w:type="dxa"/>
                </w:tcPr>
                <w:p w14:paraId="618044EF" w14:textId="33F8250E"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sidRPr="006D125B">
                    <w:rPr>
                      <w:rFonts w:cs="Arial"/>
                      <w:b/>
                      <w:szCs w:val="22"/>
                    </w:rPr>
                    <w:t>[Redacted]</w:t>
                  </w:r>
                </w:p>
              </w:tc>
            </w:tr>
          </w:tbl>
          <w:p w14:paraId="5CD8BEE3" w14:textId="77777777" w:rsidR="003978B7" w:rsidRDefault="003978B7" w:rsidP="001E35B5">
            <w:pPr>
              <w:numPr>
                <w:ilvl w:val="1"/>
                <w:numId w:val="0"/>
              </w:numPr>
              <w:overflowPunct/>
              <w:autoSpaceDE/>
              <w:autoSpaceDN/>
              <w:spacing w:before="120" w:after="120" w:line="240" w:lineRule="auto"/>
              <w:jc w:val="left"/>
              <w:textAlignment w:val="auto"/>
              <w:rPr>
                <w:rFonts w:cs="Arial"/>
                <w:szCs w:val="22"/>
              </w:rPr>
            </w:pPr>
            <w:r w:rsidRPr="003978B7">
              <w:rPr>
                <w:rFonts w:cs="Arial"/>
                <w:szCs w:val="22"/>
              </w:rPr>
              <w:t>Monthly Rates</w:t>
            </w:r>
            <w:r>
              <w:rPr>
                <w:rFonts w:cs="Arial"/>
                <w:szCs w:val="22"/>
              </w:rPr>
              <w:t>:</w:t>
            </w:r>
          </w:p>
          <w:p w14:paraId="6319AE6C" w14:textId="77777777" w:rsidR="003978B7" w:rsidRPr="003978B7" w:rsidRDefault="003978B7" w:rsidP="001E35B5">
            <w:pPr>
              <w:numPr>
                <w:ilvl w:val="1"/>
                <w:numId w:val="0"/>
              </w:numPr>
              <w:overflowPunct/>
              <w:autoSpaceDE/>
              <w:autoSpaceDN/>
              <w:spacing w:before="120" w:after="120" w:line="240" w:lineRule="auto"/>
              <w:jc w:val="left"/>
              <w:textAlignment w:val="auto"/>
              <w:rPr>
                <w:rFonts w:cs="Arial"/>
                <w:szCs w:val="22"/>
              </w:rPr>
            </w:pPr>
          </w:p>
          <w:tbl>
            <w:tblPr>
              <w:tblStyle w:val="TableGrid"/>
              <w:tblW w:w="0" w:type="auto"/>
              <w:tblLook w:val="04A0" w:firstRow="1" w:lastRow="0" w:firstColumn="1" w:lastColumn="0" w:noHBand="0" w:noVBand="1"/>
            </w:tblPr>
            <w:tblGrid>
              <w:gridCol w:w="1953"/>
              <w:gridCol w:w="1902"/>
            </w:tblGrid>
            <w:tr w:rsidR="003978B7" w:rsidRPr="007D0764" w14:paraId="3CB5DBE5" w14:textId="77777777" w:rsidTr="008452A9">
              <w:tc>
                <w:tcPr>
                  <w:tcW w:w="1953" w:type="dxa"/>
                  <w:shd w:val="clear" w:color="auto" w:fill="C6D9F1" w:themeFill="text2" w:themeFillTint="33"/>
                </w:tcPr>
                <w:p w14:paraId="021FFBC3" w14:textId="77777777" w:rsidR="003978B7" w:rsidRPr="007D0764" w:rsidRDefault="003978B7" w:rsidP="003978B7">
                  <w:pPr>
                    <w:numPr>
                      <w:ilvl w:val="1"/>
                      <w:numId w:val="0"/>
                    </w:numPr>
                    <w:overflowPunct/>
                    <w:autoSpaceDE/>
                    <w:autoSpaceDN/>
                    <w:spacing w:before="120" w:after="120" w:line="240" w:lineRule="auto"/>
                    <w:jc w:val="left"/>
                    <w:textAlignment w:val="auto"/>
                    <w:rPr>
                      <w:rFonts w:cs="Arial"/>
                      <w:szCs w:val="22"/>
                    </w:rPr>
                  </w:pPr>
                  <w:r w:rsidRPr="007D0764">
                    <w:rPr>
                      <w:rFonts w:cs="Arial"/>
                      <w:szCs w:val="22"/>
                    </w:rPr>
                    <w:t>Role</w:t>
                  </w:r>
                </w:p>
              </w:tc>
              <w:tc>
                <w:tcPr>
                  <w:tcW w:w="1902" w:type="dxa"/>
                  <w:shd w:val="clear" w:color="auto" w:fill="C6D9F1" w:themeFill="text2" w:themeFillTint="33"/>
                </w:tcPr>
                <w:p w14:paraId="200A0D88" w14:textId="3DA59CB1" w:rsidR="003978B7" w:rsidRPr="007D0764" w:rsidRDefault="003978B7" w:rsidP="003978B7">
                  <w:pPr>
                    <w:numPr>
                      <w:ilvl w:val="1"/>
                      <w:numId w:val="0"/>
                    </w:numPr>
                    <w:overflowPunct/>
                    <w:autoSpaceDE/>
                    <w:autoSpaceDN/>
                    <w:spacing w:before="120" w:after="120" w:line="240" w:lineRule="auto"/>
                    <w:jc w:val="left"/>
                    <w:textAlignment w:val="auto"/>
                    <w:rPr>
                      <w:rFonts w:cs="Arial"/>
                      <w:szCs w:val="22"/>
                    </w:rPr>
                  </w:pPr>
                  <w:r>
                    <w:rPr>
                      <w:rFonts w:cs="Arial"/>
                      <w:szCs w:val="22"/>
                    </w:rPr>
                    <w:t>Monthly</w:t>
                  </w:r>
                  <w:r w:rsidRPr="007D0764">
                    <w:rPr>
                      <w:rFonts w:cs="Arial"/>
                      <w:szCs w:val="22"/>
                    </w:rPr>
                    <w:t xml:space="preserve"> Rates </w:t>
                  </w:r>
                  <w:r>
                    <w:rPr>
                      <w:rFonts w:cs="Arial"/>
                      <w:szCs w:val="22"/>
                    </w:rPr>
                    <w:t>Offered - E</w:t>
                  </w:r>
                  <w:r w:rsidRPr="007D0764">
                    <w:rPr>
                      <w:rFonts w:cs="Arial"/>
                      <w:szCs w:val="22"/>
                    </w:rPr>
                    <w:t>x VAT</w:t>
                  </w:r>
                </w:p>
              </w:tc>
            </w:tr>
            <w:tr w:rsidR="001768EE" w:rsidRPr="007D0764" w14:paraId="7F08635D" w14:textId="77777777" w:rsidTr="008452A9">
              <w:tc>
                <w:tcPr>
                  <w:tcW w:w="1953" w:type="dxa"/>
                </w:tcPr>
                <w:p w14:paraId="27C1C798" w14:textId="77777777"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Pr>
                      <w:rFonts w:cs="Arial"/>
                      <w:szCs w:val="22"/>
                    </w:rPr>
                    <w:t xml:space="preserve">Partner </w:t>
                  </w:r>
                </w:p>
              </w:tc>
              <w:tc>
                <w:tcPr>
                  <w:tcW w:w="1902" w:type="dxa"/>
                </w:tcPr>
                <w:p w14:paraId="5012DF2B" w14:textId="1BF21CAB"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sidRPr="00BD28FA">
                    <w:rPr>
                      <w:rFonts w:cs="Arial"/>
                      <w:b/>
                      <w:szCs w:val="22"/>
                    </w:rPr>
                    <w:t>[Redacted]</w:t>
                  </w:r>
                </w:p>
              </w:tc>
            </w:tr>
            <w:tr w:rsidR="001768EE" w:rsidRPr="007D0764" w14:paraId="1A133C6D" w14:textId="77777777" w:rsidTr="008452A9">
              <w:tc>
                <w:tcPr>
                  <w:tcW w:w="1953" w:type="dxa"/>
                </w:tcPr>
                <w:p w14:paraId="7FD8D274" w14:textId="77777777"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Pr>
                      <w:rFonts w:cs="Arial"/>
                      <w:szCs w:val="22"/>
                    </w:rPr>
                    <w:t xml:space="preserve">Senior Solicitor </w:t>
                  </w:r>
                </w:p>
              </w:tc>
              <w:tc>
                <w:tcPr>
                  <w:tcW w:w="1902" w:type="dxa"/>
                </w:tcPr>
                <w:p w14:paraId="3C0EAD18" w14:textId="40E8AB6C"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sidRPr="00BD28FA">
                    <w:rPr>
                      <w:rFonts w:cs="Arial"/>
                      <w:b/>
                      <w:szCs w:val="22"/>
                    </w:rPr>
                    <w:t>[Redacted]</w:t>
                  </w:r>
                </w:p>
              </w:tc>
            </w:tr>
            <w:tr w:rsidR="001768EE" w:rsidRPr="007D0764" w14:paraId="4C3B2482" w14:textId="77777777" w:rsidTr="008452A9">
              <w:tc>
                <w:tcPr>
                  <w:tcW w:w="1953" w:type="dxa"/>
                </w:tcPr>
                <w:p w14:paraId="6F01D8BE" w14:textId="77777777"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Pr>
                      <w:rFonts w:cs="Arial"/>
                      <w:szCs w:val="22"/>
                    </w:rPr>
                    <w:t>Solicitor</w:t>
                  </w:r>
                </w:p>
              </w:tc>
              <w:tc>
                <w:tcPr>
                  <w:tcW w:w="1902" w:type="dxa"/>
                </w:tcPr>
                <w:p w14:paraId="34E4E53D" w14:textId="12A91791"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sidRPr="00BD28FA">
                    <w:rPr>
                      <w:rFonts w:cs="Arial"/>
                      <w:b/>
                      <w:szCs w:val="22"/>
                    </w:rPr>
                    <w:t>[Redacted]</w:t>
                  </w:r>
                </w:p>
              </w:tc>
            </w:tr>
            <w:tr w:rsidR="001768EE" w:rsidRPr="007D0764" w14:paraId="7F514A36" w14:textId="77777777" w:rsidTr="008452A9">
              <w:tc>
                <w:tcPr>
                  <w:tcW w:w="1953" w:type="dxa"/>
                </w:tcPr>
                <w:p w14:paraId="13F476C8" w14:textId="77777777"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Pr>
                      <w:rFonts w:cs="Arial"/>
                      <w:szCs w:val="22"/>
                    </w:rPr>
                    <w:t>Junior Solicitor</w:t>
                  </w:r>
                </w:p>
              </w:tc>
              <w:tc>
                <w:tcPr>
                  <w:tcW w:w="1902" w:type="dxa"/>
                </w:tcPr>
                <w:p w14:paraId="247D8B2F" w14:textId="36FD41FB"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sidRPr="00BD28FA">
                    <w:rPr>
                      <w:rFonts w:cs="Arial"/>
                      <w:b/>
                      <w:szCs w:val="22"/>
                    </w:rPr>
                    <w:t>[Redacted]</w:t>
                  </w:r>
                </w:p>
              </w:tc>
            </w:tr>
            <w:tr w:rsidR="001768EE" w:rsidRPr="007D0764" w14:paraId="4F746991" w14:textId="77777777" w:rsidTr="008452A9">
              <w:tc>
                <w:tcPr>
                  <w:tcW w:w="1953" w:type="dxa"/>
                </w:tcPr>
                <w:p w14:paraId="6C98E609" w14:textId="77777777"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Pr>
                      <w:rFonts w:cs="Arial"/>
                      <w:szCs w:val="22"/>
                    </w:rPr>
                    <w:t>Trainee / Paralegal</w:t>
                  </w:r>
                </w:p>
              </w:tc>
              <w:tc>
                <w:tcPr>
                  <w:tcW w:w="1902" w:type="dxa"/>
                </w:tcPr>
                <w:p w14:paraId="40BDE12E" w14:textId="1E410319" w:rsidR="001768EE" w:rsidRPr="007D0764" w:rsidRDefault="001768EE" w:rsidP="001768EE">
                  <w:pPr>
                    <w:numPr>
                      <w:ilvl w:val="1"/>
                      <w:numId w:val="0"/>
                    </w:numPr>
                    <w:overflowPunct/>
                    <w:autoSpaceDE/>
                    <w:autoSpaceDN/>
                    <w:spacing w:before="120" w:after="120" w:line="240" w:lineRule="auto"/>
                    <w:jc w:val="left"/>
                    <w:textAlignment w:val="auto"/>
                    <w:rPr>
                      <w:rFonts w:cs="Arial"/>
                      <w:szCs w:val="22"/>
                    </w:rPr>
                  </w:pPr>
                  <w:r w:rsidRPr="00BD28FA">
                    <w:rPr>
                      <w:rFonts w:cs="Arial"/>
                      <w:b/>
                      <w:szCs w:val="22"/>
                    </w:rPr>
                    <w:t>[Redacted]</w:t>
                  </w:r>
                </w:p>
              </w:tc>
            </w:tr>
          </w:tbl>
          <w:p w14:paraId="195E72C1" w14:textId="32D97BD5" w:rsidR="003978B7" w:rsidRPr="00C3320D" w:rsidRDefault="003978B7" w:rsidP="001E35B5">
            <w:pPr>
              <w:numPr>
                <w:ilvl w:val="1"/>
                <w:numId w:val="0"/>
              </w:numPr>
              <w:overflowPunct/>
              <w:autoSpaceDE/>
              <w:autoSpaceDN/>
              <w:spacing w:before="120" w:after="120" w:line="240" w:lineRule="auto"/>
              <w:jc w:val="left"/>
              <w:textAlignment w:val="auto"/>
              <w:rPr>
                <w:rFonts w:cs="Arial"/>
                <w:i/>
                <w:szCs w:val="22"/>
              </w:rPr>
            </w:pPr>
          </w:p>
        </w:tc>
      </w:tr>
      <w:tr w:rsidR="00653F6A" w:rsidRPr="00C3320D" w14:paraId="43119EB9" w14:textId="77777777" w:rsidTr="002A655B">
        <w:trPr>
          <w:trHeight w:val="4789"/>
        </w:trPr>
        <w:tc>
          <w:tcPr>
            <w:tcW w:w="657" w:type="dxa"/>
          </w:tcPr>
          <w:p w14:paraId="59813F49" w14:textId="6B455D31" w:rsidR="00653F6A" w:rsidRPr="00C3320D" w:rsidRDefault="00653F6A"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73" w:type="dxa"/>
            <w:vMerge/>
            <w:shd w:val="clear" w:color="auto" w:fill="auto"/>
          </w:tcPr>
          <w:p w14:paraId="395A69D6" w14:textId="77777777" w:rsidR="00653F6A" w:rsidRPr="00B641D9" w:rsidRDefault="00653F6A" w:rsidP="00B641D9">
            <w:pPr>
              <w:overflowPunct/>
              <w:autoSpaceDE/>
              <w:autoSpaceDN/>
              <w:spacing w:before="120" w:after="120" w:line="240" w:lineRule="auto"/>
              <w:jc w:val="left"/>
              <w:textAlignment w:val="auto"/>
              <w:rPr>
                <w:rFonts w:eastAsia="STZhongsong" w:cs="Arial"/>
                <w:b/>
                <w:szCs w:val="22"/>
                <w:lang w:eastAsia="zh-CN"/>
              </w:rPr>
            </w:pPr>
          </w:p>
        </w:tc>
        <w:tc>
          <w:tcPr>
            <w:tcW w:w="4081" w:type="dxa"/>
            <w:vMerge/>
            <w:shd w:val="clear" w:color="auto" w:fill="auto"/>
          </w:tcPr>
          <w:p w14:paraId="5C9B0B69" w14:textId="77777777" w:rsidR="00653F6A" w:rsidRPr="00C3320D" w:rsidRDefault="00653F6A" w:rsidP="00D40F55">
            <w:pPr>
              <w:numPr>
                <w:ilvl w:val="1"/>
                <w:numId w:val="0"/>
              </w:numPr>
              <w:overflowPunct/>
              <w:autoSpaceDE/>
              <w:autoSpaceDN/>
              <w:spacing w:before="120" w:after="120" w:line="240" w:lineRule="auto"/>
              <w:jc w:val="left"/>
              <w:textAlignment w:val="auto"/>
              <w:rPr>
                <w:rFonts w:cs="Arial"/>
                <w:i/>
                <w:szCs w:val="22"/>
              </w:rPr>
            </w:pPr>
          </w:p>
        </w:tc>
      </w:tr>
      <w:tr w:rsidR="00C3320D" w:rsidRPr="00C3320D" w14:paraId="390CE8EF" w14:textId="77777777" w:rsidTr="00D17193">
        <w:tc>
          <w:tcPr>
            <w:tcW w:w="657" w:type="dxa"/>
          </w:tcPr>
          <w:p w14:paraId="16030869"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2.2</w:t>
            </w:r>
          </w:p>
        </w:tc>
        <w:tc>
          <w:tcPr>
            <w:tcW w:w="4173" w:type="dxa"/>
            <w:shd w:val="clear" w:color="auto" w:fill="auto"/>
          </w:tcPr>
          <w:p w14:paraId="2A5EBEE2" w14:textId="580B0A1E" w:rsidR="008E082F" w:rsidRPr="00C3320D" w:rsidRDefault="00D17193" w:rsidP="00D17193">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 xml:space="preserve">Estimate of Charges </w:t>
            </w:r>
          </w:p>
        </w:tc>
        <w:tc>
          <w:tcPr>
            <w:tcW w:w="4081" w:type="dxa"/>
            <w:shd w:val="clear" w:color="auto" w:fill="auto"/>
          </w:tcPr>
          <w:p w14:paraId="2EA87493" w14:textId="25FFF067" w:rsidR="00D17193" w:rsidRDefault="00D17193" w:rsidP="00D40F55">
            <w:pPr>
              <w:numPr>
                <w:ilvl w:val="1"/>
                <w:numId w:val="0"/>
              </w:numPr>
              <w:overflowPunct/>
              <w:autoSpaceDE/>
              <w:autoSpaceDN/>
              <w:spacing w:before="120" w:after="120" w:line="240" w:lineRule="auto"/>
              <w:jc w:val="left"/>
              <w:textAlignment w:val="auto"/>
              <w:rPr>
                <w:rFonts w:cs="Arial"/>
                <w:szCs w:val="22"/>
              </w:rPr>
            </w:pPr>
            <w:r>
              <w:rPr>
                <w:rFonts w:cs="Arial"/>
                <w:szCs w:val="22"/>
              </w:rPr>
              <w:t xml:space="preserve">The Contracting Authority has awarded contracts to the top 3 suppliers after a </w:t>
            </w:r>
            <w:r>
              <w:rPr>
                <w:rFonts w:cs="Arial"/>
                <w:szCs w:val="22"/>
              </w:rPr>
              <w:lastRenderedPageBreak/>
              <w:t>competitive procurement exercise. As such the estimated charges apply as a combined cap to all three contract</w:t>
            </w:r>
            <w:r w:rsidR="0072674F">
              <w:rPr>
                <w:rFonts w:cs="Arial"/>
                <w:szCs w:val="22"/>
              </w:rPr>
              <w:t>s</w:t>
            </w:r>
            <w:r>
              <w:rPr>
                <w:rFonts w:cs="Arial"/>
                <w:szCs w:val="22"/>
              </w:rPr>
              <w:t xml:space="preserve">. </w:t>
            </w:r>
          </w:p>
          <w:p w14:paraId="6141EC23" w14:textId="47320239" w:rsidR="008070C2" w:rsidRPr="00D17193" w:rsidRDefault="00D17193" w:rsidP="008070C2">
            <w:pPr>
              <w:numPr>
                <w:ilvl w:val="1"/>
                <w:numId w:val="0"/>
              </w:numPr>
              <w:overflowPunct/>
              <w:autoSpaceDE/>
              <w:autoSpaceDN/>
              <w:spacing w:before="120" w:after="120" w:line="240" w:lineRule="auto"/>
              <w:jc w:val="left"/>
              <w:textAlignment w:val="auto"/>
              <w:rPr>
                <w:rFonts w:cs="Arial"/>
                <w:szCs w:val="22"/>
              </w:rPr>
            </w:pPr>
            <w:r w:rsidRPr="00D17193">
              <w:rPr>
                <w:rFonts w:cs="Arial"/>
                <w:szCs w:val="22"/>
              </w:rPr>
              <w:t xml:space="preserve">The contract value for the first 2 years is up to £999,999 Ex-Vat. There is an extension option of up to 2 additional years, </w:t>
            </w:r>
            <w:r w:rsidR="008070C2">
              <w:rPr>
                <w:rFonts w:cs="Arial"/>
                <w:szCs w:val="22"/>
              </w:rPr>
              <w:t>budget approval will need to be sought by the contracting authority, for the extension options, totalling up to 50% of the total original contract value making a maximum contract value of £1,500,000 Ex-Vat.</w:t>
            </w:r>
          </w:p>
        </w:tc>
      </w:tr>
      <w:tr w:rsidR="00C3320D" w:rsidRPr="00C3320D" w14:paraId="2F19B1C1" w14:textId="77777777" w:rsidTr="00D17193">
        <w:tc>
          <w:tcPr>
            <w:tcW w:w="657" w:type="dxa"/>
          </w:tcPr>
          <w:p w14:paraId="3F50FA15"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lastRenderedPageBreak/>
              <w:t>2.3</w:t>
            </w:r>
          </w:p>
        </w:tc>
        <w:tc>
          <w:tcPr>
            <w:tcW w:w="4173" w:type="dxa"/>
            <w:shd w:val="clear" w:color="auto" w:fill="auto"/>
          </w:tcPr>
          <w:p w14:paraId="2096C8A1" w14:textId="1646D0A8"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 xml:space="preserve">Fixed Price </w:t>
            </w:r>
          </w:p>
          <w:p w14:paraId="539B8986"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10F7CCFF"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0D801B05"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81" w:type="dxa"/>
            <w:shd w:val="clear" w:color="auto" w:fill="auto"/>
          </w:tcPr>
          <w:p w14:paraId="0F50F027" w14:textId="35BF8CFB" w:rsidR="008E082F" w:rsidRPr="00D17193" w:rsidRDefault="00D17193" w:rsidP="00D17193">
            <w:pPr>
              <w:overflowPunct/>
              <w:autoSpaceDE/>
              <w:autoSpaceDN/>
              <w:spacing w:before="120" w:after="120" w:line="240" w:lineRule="auto"/>
              <w:jc w:val="left"/>
              <w:textAlignment w:val="auto"/>
              <w:rPr>
                <w:rFonts w:cs="Arial"/>
                <w:szCs w:val="22"/>
              </w:rPr>
            </w:pPr>
            <w:r w:rsidRPr="00D17193">
              <w:rPr>
                <w:rFonts w:cs="Arial"/>
                <w:szCs w:val="22"/>
              </w:rPr>
              <w:t xml:space="preserve">A fixed Price will not be used for this contract. </w:t>
            </w:r>
          </w:p>
        </w:tc>
      </w:tr>
      <w:tr w:rsidR="00C3320D" w:rsidRPr="00C3320D" w14:paraId="53D9C72F" w14:textId="77777777" w:rsidTr="00D17193">
        <w:tc>
          <w:tcPr>
            <w:tcW w:w="657" w:type="dxa"/>
          </w:tcPr>
          <w:p w14:paraId="07C50BB0"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2.4</w:t>
            </w:r>
          </w:p>
        </w:tc>
        <w:tc>
          <w:tcPr>
            <w:tcW w:w="4173" w:type="dxa"/>
            <w:shd w:val="clear" w:color="auto" w:fill="auto"/>
          </w:tcPr>
          <w:p w14:paraId="2D5E18DC" w14:textId="5366F166" w:rsidR="008E082F" w:rsidRPr="00D17193" w:rsidRDefault="00D17193"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17193">
              <w:rPr>
                <w:rFonts w:eastAsia="STZhongsong" w:cs="Arial"/>
                <w:b/>
                <w:szCs w:val="22"/>
                <w:lang w:eastAsia="zh-CN"/>
              </w:rPr>
              <w:t xml:space="preserve">Capped Price </w:t>
            </w:r>
          </w:p>
          <w:p w14:paraId="4306D6B3" w14:textId="77777777" w:rsidR="008E082F" w:rsidRPr="00D17193"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81" w:type="dxa"/>
            <w:shd w:val="clear" w:color="auto" w:fill="auto"/>
          </w:tcPr>
          <w:p w14:paraId="08B6474B" w14:textId="47EA8C92" w:rsidR="008E082F" w:rsidRPr="00D17193" w:rsidRDefault="00D17193" w:rsidP="00D17193">
            <w:pPr>
              <w:numPr>
                <w:ilvl w:val="1"/>
                <w:numId w:val="0"/>
              </w:numPr>
              <w:overflowPunct/>
              <w:autoSpaceDE/>
              <w:autoSpaceDN/>
              <w:spacing w:before="120" w:after="120" w:line="240" w:lineRule="auto"/>
              <w:jc w:val="left"/>
              <w:textAlignment w:val="auto"/>
              <w:rPr>
                <w:rFonts w:cs="Arial"/>
                <w:szCs w:val="22"/>
              </w:rPr>
            </w:pPr>
            <w:r w:rsidRPr="00D17193">
              <w:rPr>
                <w:rFonts w:cs="Arial"/>
                <w:szCs w:val="22"/>
              </w:rPr>
              <w:t xml:space="preserve">A capped price will not be used for this contract. </w:t>
            </w:r>
          </w:p>
        </w:tc>
      </w:tr>
      <w:tr w:rsidR="00C3320D" w:rsidRPr="00C3320D" w14:paraId="5A92AABB" w14:textId="77777777" w:rsidTr="004503F9">
        <w:tc>
          <w:tcPr>
            <w:tcW w:w="657" w:type="dxa"/>
          </w:tcPr>
          <w:p w14:paraId="64BB4617" w14:textId="77777777"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w:t>
            </w:r>
            <w:r w:rsidR="00C54786" w:rsidRPr="00C3320D">
              <w:rPr>
                <w:rFonts w:eastAsia="STZhongsong" w:cs="Arial"/>
                <w:b/>
                <w:szCs w:val="22"/>
                <w:lang w:eastAsia="zh-CN"/>
              </w:rPr>
              <w:t>5</w:t>
            </w:r>
          </w:p>
        </w:tc>
        <w:tc>
          <w:tcPr>
            <w:tcW w:w="4173" w:type="dxa"/>
            <w:shd w:val="clear" w:color="auto" w:fill="auto"/>
          </w:tcPr>
          <w:p w14:paraId="7F7CCF65" w14:textId="77777777"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Other Costs</w:t>
            </w:r>
          </w:p>
          <w:p w14:paraId="2E5866B6" w14:textId="203D055B" w:rsidR="00DB3DDB" w:rsidRPr="00C3320D" w:rsidRDefault="00DB3DDB"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tc>
        <w:tc>
          <w:tcPr>
            <w:tcW w:w="4081" w:type="dxa"/>
            <w:shd w:val="clear" w:color="auto" w:fill="auto"/>
          </w:tcPr>
          <w:p w14:paraId="5B2DFF83" w14:textId="77777777" w:rsidR="004503F9" w:rsidRPr="00AE5736" w:rsidRDefault="004503F9" w:rsidP="004503F9">
            <w:pPr>
              <w:numPr>
                <w:ilvl w:val="1"/>
                <w:numId w:val="0"/>
              </w:numPr>
              <w:tabs>
                <w:tab w:val="left" w:pos="577"/>
              </w:tabs>
              <w:overflowPunct/>
              <w:autoSpaceDE/>
              <w:autoSpaceDN/>
              <w:spacing w:before="120" w:after="120" w:line="240" w:lineRule="auto"/>
              <w:jc w:val="left"/>
              <w:textAlignment w:val="auto"/>
              <w:rPr>
                <w:rFonts w:cs="Arial"/>
                <w:b/>
                <w:szCs w:val="22"/>
              </w:rPr>
            </w:pPr>
            <w:r w:rsidRPr="00AE5736">
              <w:rPr>
                <w:rFonts w:cs="Arial"/>
                <w:b/>
                <w:szCs w:val="22"/>
              </w:rPr>
              <w:t>Disbursements</w:t>
            </w:r>
          </w:p>
          <w:p w14:paraId="08AC71B4" w14:textId="0EB026D3" w:rsidR="00C54786" w:rsidRPr="00C3320D" w:rsidRDefault="004503F9" w:rsidP="004503F9">
            <w:pPr>
              <w:tabs>
                <w:tab w:val="left" w:pos="577"/>
              </w:tabs>
              <w:overflowPunct/>
              <w:autoSpaceDE/>
              <w:autoSpaceDN/>
              <w:spacing w:before="120" w:after="120" w:line="240" w:lineRule="auto"/>
              <w:jc w:val="left"/>
              <w:textAlignment w:val="auto"/>
              <w:rPr>
                <w:rFonts w:cs="Arial"/>
                <w:i/>
                <w:szCs w:val="22"/>
              </w:rPr>
            </w:pPr>
            <w:r w:rsidRPr="00AE5736">
              <w:rPr>
                <w:rFonts w:eastAsia="STZhongsong" w:cs="Arial"/>
                <w:szCs w:val="22"/>
                <w:lang w:eastAsia="zh-CN"/>
              </w:rPr>
              <w:t>Disbursements shall only be payable where the Customer has authorised that the Disbursements may be incurred in advance.</w:t>
            </w:r>
          </w:p>
        </w:tc>
      </w:tr>
    </w:tbl>
    <w:p w14:paraId="47ACA572" w14:textId="77777777" w:rsidR="008E082F" w:rsidRPr="00C3320D" w:rsidRDefault="008E082F" w:rsidP="00D40F55">
      <w:pPr>
        <w:pStyle w:val="ORDERFORML1PraraNo"/>
        <w:numPr>
          <w:ilvl w:val="0"/>
          <w:numId w:val="0"/>
        </w:numPr>
        <w:spacing w:before="120" w:after="120"/>
        <w:ind w:left="426"/>
        <w:rPr>
          <w:rFonts w:ascii="Arial" w:hAnsi="Arial" w:cs="Arial"/>
        </w:rPr>
      </w:pPr>
    </w:p>
    <w:p w14:paraId="4553D444" w14:textId="77777777" w:rsidR="008E082F" w:rsidRPr="00C3320D" w:rsidRDefault="008E082F" w:rsidP="00D40F55">
      <w:pPr>
        <w:pStyle w:val="ORDERFORML1PraraNo"/>
        <w:spacing w:before="120" w:after="120"/>
        <w:rPr>
          <w:rFonts w:ascii="Arial" w:hAnsi="Arial" w:cs="Arial"/>
        </w:rPr>
      </w:pPr>
      <w:r w:rsidRPr="00C3320D">
        <w:rPr>
          <w:rFonts w:ascii="Arial" w:hAnsi="Arial" w:cs="Arial"/>
        </w:rPr>
        <w:t>miscellaneous</w:t>
      </w:r>
    </w:p>
    <w:p w14:paraId="3C0303FA" w14:textId="77777777" w:rsidR="008E082F" w:rsidRPr="00C3320D" w:rsidRDefault="008E082F" w:rsidP="00D40F55">
      <w:pPr>
        <w:pStyle w:val="ORDERFORML1PraraNo"/>
        <w:numPr>
          <w:ilvl w:val="0"/>
          <w:numId w:val="0"/>
        </w:numPr>
        <w:spacing w:before="120" w:after="120"/>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4204"/>
        <w:gridCol w:w="4062"/>
      </w:tblGrid>
      <w:tr w:rsidR="00C3320D" w:rsidRPr="00C3320D" w14:paraId="7805A5E1" w14:textId="77777777" w:rsidTr="005E4FCC">
        <w:tc>
          <w:tcPr>
            <w:tcW w:w="645" w:type="dxa"/>
          </w:tcPr>
          <w:p w14:paraId="5ABC6E67"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w:t>
            </w:r>
          </w:p>
        </w:tc>
        <w:tc>
          <w:tcPr>
            <w:tcW w:w="4204" w:type="dxa"/>
            <w:shd w:val="clear" w:color="auto" w:fill="auto"/>
          </w:tcPr>
          <w:p w14:paraId="09E4446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 REPRESENTATIVE</w:t>
            </w:r>
          </w:p>
        </w:tc>
        <w:tc>
          <w:tcPr>
            <w:tcW w:w="4062" w:type="dxa"/>
            <w:shd w:val="clear" w:color="auto" w:fill="auto"/>
          </w:tcPr>
          <w:p w14:paraId="7906AC8D" w14:textId="07C1C979" w:rsidR="008E082F" w:rsidRDefault="001768EE" w:rsidP="005E4FCC">
            <w:pPr>
              <w:keepNext/>
              <w:keepLines/>
              <w:overflowPunct/>
              <w:autoSpaceDE/>
              <w:autoSpaceDN/>
              <w:spacing w:before="120" w:after="120" w:line="240" w:lineRule="auto"/>
              <w:textAlignment w:val="auto"/>
              <w:rPr>
                <w:rFonts w:eastAsia="STZhongsong" w:cs="Arial"/>
                <w:szCs w:val="22"/>
                <w:lang w:eastAsia="zh-CN"/>
              </w:rPr>
            </w:pPr>
            <w:r w:rsidRPr="001768EE">
              <w:rPr>
                <w:rFonts w:cs="Arial"/>
                <w:b/>
                <w:szCs w:val="22"/>
              </w:rPr>
              <w:t>[Redacted]</w:t>
            </w:r>
            <w:r>
              <w:rPr>
                <w:rFonts w:cs="Arial"/>
                <w:b/>
                <w:szCs w:val="22"/>
              </w:rPr>
              <w:t xml:space="preserve"> </w:t>
            </w:r>
            <w:r w:rsidR="005E4FCC" w:rsidRPr="005E4FCC">
              <w:rPr>
                <w:rFonts w:eastAsia="STZhongsong" w:cs="Arial"/>
                <w:szCs w:val="22"/>
                <w:lang w:eastAsia="zh-CN"/>
              </w:rPr>
              <w:t>– Head of Commercial – Human Resources – Government Legal Department</w:t>
            </w:r>
          </w:p>
          <w:p w14:paraId="520948FB" w14:textId="77777777" w:rsidR="001768EE" w:rsidRDefault="001768EE" w:rsidP="005E4FCC">
            <w:pPr>
              <w:keepNext/>
              <w:keepLines/>
              <w:overflowPunct/>
              <w:autoSpaceDE/>
              <w:autoSpaceDN/>
              <w:spacing w:before="120" w:after="120" w:line="240" w:lineRule="auto"/>
              <w:textAlignment w:val="auto"/>
              <w:rPr>
                <w:rFonts w:cs="Arial"/>
                <w:b/>
                <w:szCs w:val="22"/>
              </w:rPr>
            </w:pPr>
            <w:r w:rsidRPr="001768EE">
              <w:rPr>
                <w:rFonts w:cs="Arial"/>
                <w:b/>
                <w:szCs w:val="22"/>
              </w:rPr>
              <w:t xml:space="preserve">[Redacted] </w:t>
            </w:r>
          </w:p>
          <w:p w14:paraId="51F67C26" w14:textId="1D0B3552" w:rsidR="005E4FCC" w:rsidRPr="005E4FCC" w:rsidRDefault="001768EE" w:rsidP="005E4FCC">
            <w:pPr>
              <w:keepNext/>
              <w:keepLines/>
              <w:overflowPunct/>
              <w:autoSpaceDE/>
              <w:autoSpaceDN/>
              <w:spacing w:before="120" w:after="120" w:line="240" w:lineRule="auto"/>
              <w:textAlignment w:val="auto"/>
              <w:rPr>
                <w:rFonts w:eastAsia="STZhongsong" w:cs="Arial"/>
                <w:caps/>
                <w:szCs w:val="22"/>
                <w:lang w:eastAsia="zh-CN"/>
              </w:rPr>
            </w:pPr>
            <w:r w:rsidRPr="001768EE">
              <w:rPr>
                <w:rFonts w:cs="Arial"/>
                <w:b/>
                <w:szCs w:val="22"/>
              </w:rPr>
              <w:t>[Redacted]</w:t>
            </w:r>
          </w:p>
        </w:tc>
      </w:tr>
      <w:tr w:rsidR="00C3320D" w:rsidRPr="00C3320D" w14:paraId="48F22CFB" w14:textId="77777777" w:rsidTr="0072674F">
        <w:tc>
          <w:tcPr>
            <w:tcW w:w="645" w:type="dxa"/>
          </w:tcPr>
          <w:p w14:paraId="0BB98E0B" w14:textId="1016A153"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3.2</w:t>
            </w:r>
          </w:p>
        </w:tc>
        <w:tc>
          <w:tcPr>
            <w:tcW w:w="4204" w:type="dxa"/>
            <w:shd w:val="clear" w:color="auto" w:fill="auto"/>
          </w:tcPr>
          <w:p w14:paraId="688B05A6"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SUPPLIER REPRESENTATIVE</w:t>
            </w:r>
          </w:p>
        </w:tc>
        <w:tc>
          <w:tcPr>
            <w:tcW w:w="4062" w:type="dxa"/>
            <w:shd w:val="clear" w:color="auto" w:fill="auto"/>
          </w:tcPr>
          <w:p w14:paraId="7DABBC2F" w14:textId="7EAB484F" w:rsidR="008E082F" w:rsidRPr="0072674F" w:rsidRDefault="001768EE" w:rsidP="0072674F">
            <w:pPr>
              <w:keepNext/>
              <w:keepLines/>
              <w:overflowPunct/>
              <w:autoSpaceDE/>
              <w:autoSpaceDN/>
              <w:spacing w:before="120" w:after="120" w:line="240" w:lineRule="auto"/>
              <w:textAlignment w:val="auto"/>
              <w:rPr>
                <w:rFonts w:eastAsia="STZhongsong" w:cs="Arial"/>
                <w:szCs w:val="22"/>
                <w:lang w:eastAsia="zh-CN"/>
              </w:rPr>
            </w:pPr>
            <w:r w:rsidRPr="001768EE">
              <w:rPr>
                <w:rFonts w:cs="Arial"/>
                <w:b/>
                <w:szCs w:val="22"/>
              </w:rPr>
              <w:t>[Redacted]</w:t>
            </w:r>
            <w:r>
              <w:rPr>
                <w:rFonts w:cs="Arial"/>
                <w:b/>
                <w:szCs w:val="22"/>
              </w:rPr>
              <w:t xml:space="preserve"> </w:t>
            </w:r>
            <w:r w:rsidR="0072674F" w:rsidRPr="0072674F">
              <w:rPr>
                <w:rFonts w:eastAsia="STZhongsong" w:cs="Arial"/>
                <w:szCs w:val="22"/>
                <w:lang w:eastAsia="zh-CN"/>
              </w:rPr>
              <w:t>– Partner</w:t>
            </w:r>
          </w:p>
          <w:p w14:paraId="3B7E8859" w14:textId="77777777" w:rsidR="001768EE" w:rsidRDefault="001768EE" w:rsidP="0072674F">
            <w:pPr>
              <w:keepNext/>
              <w:keepLines/>
              <w:overflowPunct/>
              <w:autoSpaceDE/>
              <w:autoSpaceDN/>
              <w:spacing w:before="120" w:after="120" w:line="240" w:lineRule="auto"/>
              <w:textAlignment w:val="auto"/>
              <w:rPr>
                <w:rFonts w:cs="Arial"/>
                <w:b/>
                <w:szCs w:val="22"/>
              </w:rPr>
            </w:pPr>
            <w:r w:rsidRPr="001768EE">
              <w:rPr>
                <w:rFonts w:cs="Arial"/>
                <w:b/>
                <w:szCs w:val="22"/>
              </w:rPr>
              <w:t>[Redacted]</w:t>
            </w:r>
          </w:p>
          <w:p w14:paraId="07685785" w14:textId="69237443" w:rsidR="0072674F" w:rsidRPr="0072674F" w:rsidRDefault="001768EE" w:rsidP="0072674F">
            <w:pPr>
              <w:keepNext/>
              <w:keepLines/>
              <w:overflowPunct/>
              <w:autoSpaceDE/>
              <w:autoSpaceDN/>
              <w:spacing w:before="120" w:after="120" w:line="240" w:lineRule="auto"/>
              <w:textAlignment w:val="auto"/>
              <w:rPr>
                <w:rFonts w:eastAsia="STZhongsong" w:cs="Arial"/>
                <w:caps/>
                <w:szCs w:val="22"/>
                <w:lang w:eastAsia="zh-CN"/>
              </w:rPr>
            </w:pPr>
            <w:r w:rsidRPr="001768EE">
              <w:rPr>
                <w:rFonts w:cs="Arial"/>
                <w:b/>
                <w:szCs w:val="22"/>
              </w:rPr>
              <w:t>[Redacted]</w:t>
            </w:r>
          </w:p>
        </w:tc>
      </w:tr>
      <w:tr w:rsidR="00C3320D" w:rsidRPr="00C3320D" w14:paraId="54B5A07E" w14:textId="77777777" w:rsidTr="005E4FCC">
        <w:tc>
          <w:tcPr>
            <w:tcW w:w="645" w:type="dxa"/>
          </w:tcPr>
          <w:p w14:paraId="0DB484B6" w14:textId="405F61B1"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3.3</w:t>
            </w:r>
          </w:p>
        </w:tc>
        <w:tc>
          <w:tcPr>
            <w:tcW w:w="4204" w:type="dxa"/>
            <w:shd w:val="clear" w:color="auto" w:fill="auto"/>
          </w:tcPr>
          <w:p w14:paraId="6153E054"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key personnel</w:t>
            </w:r>
          </w:p>
          <w:p w14:paraId="69D1E8C7" w14:textId="0EDC982B" w:rsidR="008E082F" w:rsidRPr="00C3320D" w:rsidRDefault="008E082F" w:rsidP="005E4FCC">
            <w:pPr>
              <w:keepNext/>
              <w:keepLines/>
              <w:overflowPunct/>
              <w:autoSpaceDE/>
              <w:autoSpaceDN/>
              <w:spacing w:before="120" w:after="120" w:line="240" w:lineRule="auto"/>
              <w:textAlignment w:val="auto"/>
              <w:rPr>
                <w:rFonts w:eastAsia="STZhongsong" w:cs="Arial"/>
                <w:b/>
                <w:caps/>
                <w:szCs w:val="22"/>
                <w:lang w:eastAsia="zh-CN"/>
              </w:rPr>
            </w:pPr>
          </w:p>
        </w:tc>
        <w:tc>
          <w:tcPr>
            <w:tcW w:w="4062" w:type="dxa"/>
            <w:shd w:val="clear" w:color="auto" w:fill="auto"/>
          </w:tcPr>
          <w:p w14:paraId="2126486F" w14:textId="31B8A54E" w:rsidR="008E082F" w:rsidRPr="00C3320D" w:rsidRDefault="005E4FCC" w:rsidP="00D40F55">
            <w:pPr>
              <w:keepNext/>
              <w:keepLines/>
              <w:overflowPunct/>
              <w:autoSpaceDE/>
              <w:autoSpaceDN/>
              <w:spacing w:before="120" w:after="120" w:line="240" w:lineRule="auto"/>
              <w:textAlignment w:val="auto"/>
              <w:rPr>
                <w:rFonts w:eastAsia="STZhongsong" w:cs="Arial"/>
                <w:i/>
                <w:szCs w:val="22"/>
                <w:lang w:eastAsia="zh-CN"/>
              </w:rPr>
            </w:pPr>
            <w:r w:rsidRPr="00D20F0C">
              <w:rPr>
                <w:rFonts w:eastAsia="STZhongsong" w:cs="Arial"/>
                <w:szCs w:val="22"/>
                <w:lang w:eastAsia="zh-CN"/>
              </w:rPr>
              <w:t>The customer has not identified any key personnel that are required to carry out specific Ordered Panel Services.</w:t>
            </w:r>
          </w:p>
        </w:tc>
      </w:tr>
      <w:tr w:rsidR="00C3320D" w:rsidRPr="00C3320D" w14:paraId="110CF97A" w14:textId="77777777" w:rsidTr="005104D9">
        <w:tc>
          <w:tcPr>
            <w:tcW w:w="645" w:type="dxa"/>
          </w:tcPr>
          <w:p w14:paraId="56DAD744"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lastRenderedPageBreak/>
              <w:t>3.4</w:t>
            </w:r>
          </w:p>
        </w:tc>
        <w:tc>
          <w:tcPr>
            <w:tcW w:w="4204" w:type="dxa"/>
            <w:shd w:val="clear" w:color="auto" w:fill="auto"/>
          </w:tcPr>
          <w:p w14:paraId="24812F36"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Notices</w:t>
            </w:r>
          </w:p>
        </w:tc>
        <w:tc>
          <w:tcPr>
            <w:tcW w:w="4062" w:type="dxa"/>
            <w:shd w:val="clear" w:color="auto" w:fill="auto"/>
          </w:tcPr>
          <w:p w14:paraId="232301E8" w14:textId="00CF90BB" w:rsidR="008E082F" w:rsidRPr="0072674F" w:rsidRDefault="005104D9" w:rsidP="00D40F55">
            <w:pPr>
              <w:keepNext/>
              <w:keepLines/>
              <w:overflowPunct/>
              <w:autoSpaceDE/>
              <w:autoSpaceDN/>
              <w:spacing w:before="120" w:after="120" w:line="240" w:lineRule="auto"/>
              <w:textAlignment w:val="auto"/>
              <w:rPr>
                <w:rFonts w:eastAsia="STZhongsong" w:cs="Arial"/>
                <w:szCs w:val="22"/>
                <w:lang w:eastAsia="zh-CN"/>
              </w:rPr>
            </w:pPr>
            <w:r w:rsidRPr="00636DDC">
              <w:rPr>
                <w:rFonts w:eastAsia="STZhongsong" w:cs="Arial"/>
                <w:szCs w:val="22"/>
                <w:lang w:eastAsia="zh-CN"/>
              </w:rPr>
              <w:t>The below contact details have been provided for the purposes of this contract</w:t>
            </w:r>
            <w:r>
              <w:rPr>
                <w:rFonts w:eastAsia="STZhongsong" w:cs="Arial"/>
                <w:szCs w:val="22"/>
                <w:lang w:eastAsia="zh-CN"/>
              </w:rPr>
              <w:t xml:space="preserve">, </w:t>
            </w:r>
            <w:r w:rsidRPr="00636DDC">
              <w:rPr>
                <w:rFonts w:eastAsia="STZhongsong" w:cs="Arial"/>
                <w:szCs w:val="22"/>
                <w:lang w:eastAsia="zh-CN"/>
              </w:rPr>
              <w:t>for serving notices under the Legal Service</w:t>
            </w:r>
            <w:r w:rsidR="0072674F">
              <w:rPr>
                <w:rFonts w:eastAsia="STZhongsong" w:cs="Arial"/>
                <w:szCs w:val="22"/>
                <w:lang w:eastAsia="zh-CN"/>
              </w:rPr>
              <w:t>s Contract Clause 23 (Notices).</w:t>
            </w:r>
          </w:p>
        </w:tc>
      </w:tr>
      <w:tr w:rsidR="00C3320D" w:rsidRPr="00C3320D" w14:paraId="0E8449E4" w14:textId="77777777" w:rsidTr="00A86E06">
        <w:tc>
          <w:tcPr>
            <w:tcW w:w="645" w:type="dxa"/>
          </w:tcPr>
          <w:p w14:paraId="39CB68C8"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3.5</w:t>
            </w:r>
          </w:p>
        </w:tc>
        <w:tc>
          <w:tcPr>
            <w:tcW w:w="4204" w:type="dxa"/>
            <w:shd w:val="clear" w:color="auto" w:fill="auto"/>
          </w:tcPr>
          <w:p w14:paraId="4B7F819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 BILLING ADDRESS</w:t>
            </w:r>
          </w:p>
        </w:tc>
        <w:tc>
          <w:tcPr>
            <w:tcW w:w="4062" w:type="dxa"/>
            <w:shd w:val="clear" w:color="auto" w:fill="auto"/>
          </w:tcPr>
          <w:p w14:paraId="759C76BE" w14:textId="211E28AF" w:rsidR="008E082F" w:rsidRPr="00A86E06" w:rsidRDefault="00A86E06" w:rsidP="00D40F55">
            <w:pPr>
              <w:keepNext/>
              <w:keepLines/>
              <w:overflowPunct/>
              <w:autoSpaceDE/>
              <w:autoSpaceDN/>
              <w:spacing w:before="120" w:after="120" w:line="240" w:lineRule="auto"/>
              <w:textAlignment w:val="auto"/>
              <w:rPr>
                <w:rFonts w:eastAsia="STZhongsong" w:cs="Arial"/>
                <w:b/>
                <w:caps/>
                <w:szCs w:val="22"/>
                <w:lang w:eastAsia="zh-CN"/>
              </w:rPr>
            </w:pPr>
            <w:r w:rsidRPr="00A86E06">
              <w:rPr>
                <w:rFonts w:eastAsia="STZhongsong" w:cs="Arial"/>
                <w:szCs w:val="22"/>
                <w:lang w:eastAsia="zh-CN"/>
              </w:rPr>
              <w:t>To be confirmed between the customer and supplier.</w:t>
            </w:r>
          </w:p>
        </w:tc>
      </w:tr>
      <w:tr w:rsidR="00C3320D" w:rsidRPr="00C3320D" w14:paraId="30E47F98" w14:textId="77777777" w:rsidTr="00A86E06">
        <w:tc>
          <w:tcPr>
            <w:tcW w:w="645" w:type="dxa"/>
          </w:tcPr>
          <w:p w14:paraId="041374D7"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3.6</w:t>
            </w:r>
          </w:p>
        </w:tc>
        <w:tc>
          <w:tcPr>
            <w:tcW w:w="4204" w:type="dxa"/>
            <w:shd w:val="clear" w:color="auto" w:fill="auto"/>
          </w:tcPr>
          <w:p w14:paraId="79761AB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SUPPLIER BANK DETAILS</w:t>
            </w:r>
          </w:p>
        </w:tc>
        <w:tc>
          <w:tcPr>
            <w:tcW w:w="4062" w:type="dxa"/>
            <w:shd w:val="clear" w:color="auto" w:fill="auto"/>
          </w:tcPr>
          <w:p w14:paraId="152E6BA6" w14:textId="1D0B9353" w:rsidR="008E082F" w:rsidRPr="00A86E06" w:rsidRDefault="00A86E06" w:rsidP="00D40F55">
            <w:pPr>
              <w:keepNext/>
              <w:keepLines/>
              <w:overflowPunct/>
              <w:autoSpaceDE/>
              <w:autoSpaceDN/>
              <w:spacing w:before="120" w:after="120" w:line="240" w:lineRule="auto"/>
              <w:textAlignment w:val="auto"/>
              <w:rPr>
                <w:rFonts w:eastAsia="STZhongsong" w:cs="Arial"/>
                <w:b/>
                <w:caps/>
                <w:szCs w:val="22"/>
                <w:lang w:eastAsia="zh-CN"/>
              </w:rPr>
            </w:pPr>
            <w:r w:rsidRPr="00A86E06">
              <w:rPr>
                <w:rFonts w:eastAsia="STZhongsong" w:cs="Arial"/>
                <w:szCs w:val="22"/>
                <w:lang w:eastAsia="zh-CN"/>
              </w:rPr>
              <w:t>To be confirmed between the customer and supplier.</w:t>
            </w:r>
          </w:p>
        </w:tc>
      </w:tr>
      <w:tr w:rsidR="00C3320D" w:rsidRPr="00C3320D" w14:paraId="5F745813" w14:textId="77777777" w:rsidTr="00A86E06">
        <w:tc>
          <w:tcPr>
            <w:tcW w:w="645" w:type="dxa"/>
          </w:tcPr>
          <w:p w14:paraId="48FFBE37"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3.7</w:t>
            </w:r>
          </w:p>
        </w:tc>
        <w:tc>
          <w:tcPr>
            <w:tcW w:w="4204" w:type="dxa"/>
            <w:shd w:val="clear" w:color="auto" w:fill="auto"/>
          </w:tcPr>
          <w:p w14:paraId="16310F36"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Customer’s purchase order number</w:t>
            </w:r>
          </w:p>
        </w:tc>
        <w:tc>
          <w:tcPr>
            <w:tcW w:w="4062" w:type="dxa"/>
            <w:shd w:val="clear" w:color="auto" w:fill="auto"/>
          </w:tcPr>
          <w:p w14:paraId="73214C2D" w14:textId="361028E9" w:rsidR="008E082F" w:rsidRPr="00A86E06" w:rsidRDefault="00A86E06" w:rsidP="00D40F55">
            <w:pPr>
              <w:keepNext/>
              <w:keepLines/>
              <w:overflowPunct/>
              <w:autoSpaceDE/>
              <w:autoSpaceDN/>
              <w:spacing w:before="120" w:after="120" w:line="240" w:lineRule="auto"/>
              <w:textAlignment w:val="auto"/>
              <w:rPr>
                <w:rFonts w:eastAsia="STZhongsong" w:cs="Arial"/>
                <w:szCs w:val="22"/>
                <w:lang w:eastAsia="zh-CN"/>
              </w:rPr>
            </w:pPr>
            <w:r w:rsidRPr="00A86E06">
              <w:rPr>
                <w:rFonts w:eastAsia="STZhongsong" w:cs="Arial"/>
                <w:szCs w:val="22"/>
                <w:lang w:eastAsia="zh-CN"/>
              </w:rPr>
              <w:t>To be confirmed between the customer and supplier.</w:t>
            </w:r>
          </w:p>
        </w:tc>
      </w:tr>
      <w:tr w:rsidR="00C3320D" w:rsidRPr="00C3320D" w14:paraId="5ABDD40A" w14:textId="77777777" w:rsidTr="00A86E06">
        <w:tc>
          <w:tcPr>
            <w:tcW w:w="645" w:type="dxa"/>
          </w:tcPr>
          <w:p w14:paraId="0D63C951"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3.8</w:t>
            </w:r>
          </w:p>
        </w:tc>
        <w:tc>
          <w:tcPr>
            <w:tcW w:w="4204" w:type="dxa"/>
            <w:shd w:val="clear" w:color="auto" w:fill="auto"/>
          </w:tcPr>
          <w:p w14:paraId="482ED7E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 xml:space="preserve">approved sub-contractors </w:t>
            </w:r>
          </w:p>
        </w:tc>
        <w:tc>
          <w:tcPr>
            <w:tcW w:w="4062" w:type="dxa"/>
            <w:shd w:val="clear" w:color="auto" w:fill="auto"/>
          </w:tcPr>
          <w:p w14:paraId="481EA572" w14:textId="48BAFA63" w:rsidR="008E082F" w:rsidRPr="00A86E06" w:rsidRDefault="00A86E06" w:rsidP="00D40F55">
            <w:pPr>
              <w:keepNext/>
              <w:keepLines/>
              <w:overflowPunct/>
              <w:autoSpaceDE/>
              <w:autoSpaceDN/>
              <w:spacing w:before="120" w:after="120" w:line="240" w:lineRule="auto"/>
              <w:textAlignment w:val="auto"/>
              <w:rPr>
                <w:rFonts w:eastAsia="STZhongsong" w:cs="Arial"/>
                <w:szCs w:val="22"/>
                <w:lang w:eastAsia="zh-CN"/>
              </w:rPr>
            </w:pPr>
            <w:r w:rsidRPr="00A86E06">
              <w:rPr>
                <w:rFonts w:eastAsia="STZhongsong" w:cs="Arial"/>
                <w:szCs w:val="22"/>
                <w:lang w:eastAsia="zh-CN"/>
              </w:rPr>
              <w:t>Not Applicable</w:t>
            </w:r>
          </w:p>
        </w:tc>
      </w:tr>
      <w:tr w:rsidR="00C3320D" w:rsidRPr="00C3320D" w14:paraId="22C9699F" w14:textId="77777777" w:rsidTr="00A86E06">
        <w:tc>
          <w:tcPr>
            <w:tcW w:w="645" w:type="dxa"/>
          </w:tcPr>
          <w:p w14:paraId="3F7C645E"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3.9</w:t>
            </w:r>
          </w:p>
        </w:tc>
        <w:tc>
          <w:tcPr>
            <w:tcW w:w="4204" w:type="dxa"/>
            <w:shd w:val="clear" w:color="auto" w:fill="auto"/>
          </w:tcPr>
          <w:p w14:paraId="222330BC"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BCDR</w:t>
            </w:r>
          </w:p>
        </w:tc>
        <w:tc>
          <w:tcPr>
            <w:tcW w:w="4062" w:type="dxa"/>
            <w:shd w:val="clear" w:color="auto" w:fill="auto"/>
          </w:tcPr>
          <w:p w14:paraId="3B1153D2" w14:textId="1421FFED" w:rsidR="008E082F" w:rsidRPr="00C3320D" w:rsidRDefault="00A86E06" w:rsidP="00D40F55">
            <w:pPr>
              <w:keepNext/>
              <w:keepLines/>
              <w:overflowPunct/>
              <w:autoSpaceDE/>
              <w:autoSpaceDN/>
              <w:spacing w:before="120" w:after="120" w:line="240" w:lineRule="auto"/>
              <w:textAlignment w:val="auto"/>
              <w:rPr>
                <w:rFonts w:eastAsia="STZhongsong" w:cs="Arial"/>
                <w:i/>
                <w:szCs w:val="22"/>
                <w:lang w:eastAsia="zh-CN"/>
              </w:rPr>
            </w:pPr>
            <w:r>
              <w:t>All work commissioned should be completed in a timely manner with suitable contingency measures in place to cover staff sickness, holiday or business interruption.</w:t>
            </w:r>
          </w:p>
        </w:tc>
      </w:tr>
      <w:tr w:rsidR="00C3320D" w:rsidRPr="00C3320D" w14:paraId="31DD9B40" w14:textId="77777777" w:rsidTr="00A86E06">
        <w:tc>
          <w:tcPr>
            <w:tcW w:w="645" w:type="dxa"/>
          </w:tcPr>
          <w:p w14:paraId="23E5B36F" w14:textId="77777777" w:rsidR="00021D24" w:rsidRPr="00C3320D" w:rsidRDefault="005B6A9E"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3.10</w:t>
            </w:r>
          </w:p>
        </w:tc>
        <w:tc>
          <w:tcPr>
            <w:tcW w:w="4204" w:type="dxa"/>
            <w:shd w:val="clear" w:color="auto" w:fill="auto"/>
          </w:tcPr>
          <w:p w14:paraId="223C8746" w14:textId="1F89035B" w:rsidR="00A86E06" w:rsidRPr="00A86E06" w:rsidRDefault="00021D24" w:rsidP="00A86E06">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 xml:space="preserve">Exit Management: </w:t>
            </w:r>
          </w:p>
          <w:p w14:paraId="08AB7909" w14:textId="61BC2776" w:rsidR="00021D24" w:rsidRPr="00C3320D" w:rsidRDefault="00021D24"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cs="Arial"/>
                <w:szCs w:val="22"/>
              </w:rPr>
              <w:t xml:space="preserve"> </w:t>
            </w:r>
          </w:p>
        </w:tc>
        <w:tc>
          <w:tcPr>
            <w:tcW w:w="4062" w:type="dxa"/>
            <w:shd w:val="clear" w:color="auto" w:fill="auto"/>
          </w:tcPr>
          <w:p w14:paraId="354EFA1B" w14:textId="5BEB0218" w:rsidR="00021D24" w:rsidRPr="00C3320D" w:rsidRDefault="00A86E06" w:rsidP="00D40F55">
            <w:pPr>
              <w:keepNext/>
              <w:keepLines/>
              <w:overflowPunct/>
              <w:autoSpaceDE/>
              <w:autoSpaceDN/>
              <w:spacing w:before="120" w:after="120" w:line="240" w:lineRule="auto"/>
              <w:textAlignment w:val="auto"/>
              <w:rPr>
                <w:rFonts w:eastAsia="STZhongsong" w:cs="Arial"/>
                <w:i/>
                <w:szCs w:val="22"/>
                <w:lang w:eastAsia="zh-CN"/>
              </w:rPr>
            </w:pPr>
            <w:r>
              <w:rPr>
                <w:rFonts w:eastAsia="STZhongsong" w:cs="Arial"/>
                <w:szCs w:val="22"/>
                <w:lang w:eastAsia="zh-CN"/>
              </w:rPr>
              <w:t>In Contract</w:t>
            </w:r>
            <w:r w:rsidRPr="00D035F2">
              <w:rPr>
                <w:rFonts w:eastAsia="STZhongsong" w:cs="Arial"/>
                <w:szCs w:val="22"/>
                <w:lang w:eastAsia="zh-CN"/>
              </w:rPr>
              <w:t xml:space="preserve"> Schedule 2 (Exit Management)</w:t>
            </w:r>
          </w:p>
        </w:tc>
      </w:tr>
      <w:tr w:rsidR="00C3320D" w:rsidRPr="00C3320D" w14:paraId="23EBD425" w14:textId="77777777" w:rsidTr="00A86E06">
        <w:tc>
          <w:tcPr>
            <w:tcW w:w="645" w:type="dxa"/>
          </w:tcPr>
          <w:p w14:paraId="1D99BDFE" w14:textId="77777777" w:rsidR="005B6A9E" w:rsidRPr="00C3320D" w:rsidRDefault="005B6A9E"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3.11</w:t>
            </w:r>
          </w:p>
        </w:tc>
        <w:tc>
          <w:tcPr>
            <w:tcW w:w="4204" w:type="dxa"/>
            <w:shd w:val="clear" w:color="auto" w:fill="auto"/>
          </w:tcPr>
          <w:p w14:paraId="4AD2C4FE" w14:textId="1EC662E9" w:rsidR="00482950" w:rsidRPr="00A86E06" w:rsidRDefault="005B6A9E"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 xml:space="preserve">Transparency </w:t>
            </w:r>
            <w:r w:rsidR="00482950" w:rsidRPr="00C3320D">
              <w:rPr>
                <w:rFonts w:eastAsia="STZhongsong" w:cs="Arial"/>
                <w:b/>
                <w:szCs w:val="22"/>
                <w:lang w:eastAsia="zh-CN"/>
              </w:rPr>
              <w:t>R</w:t>
            </w:r>
            <w:r w:rsidR="00A86E06">
              <w:rPr>
                <w:rFonts w:eastAsia="STZhongsong" w:cs="Arial"/>
                <w:b/>
                <w:szCs w:val="22"/>
                <w:lang w:eastAsia="zh-CN"/>
              </w:rPr>
              <w:t>eports</w:t>
            </w:r>
          </w:p>
        </w:tc>
        <w:tc>
          <w:tcPr>
            <w:tcW w:w="4062" w:type="dxa"/>
            <w:shd w:val="clear" w:color="auto" w:fill="auto"/>
          </w:tcPr>
          <w:p w14:paraId="12DC2E60" w14:textId="0105681C" w:rsidR="005B6A9E" w:rsidRPr="00C3320D" w:rsidRDefault="00A86E06" w:rsidP="00D40F55">
            <w:pPr>
              <w:keepNext/>
              <w:keepLines/>
              <w:overflowPunct/>
              <w:autoSpaceDE/>
              <w:autoSpaceDN/>
              <w:spacing w:before="120" w:after="120" w:line="240" w:lineRule="auto"/>
              <w:textAlignment w:val="auto"/>
              <w:rPr>
                <w:rFonts w:eastAsia="STZhongsong" w:cs="Arial"/>
                <w:i/>
                <w:szCs w:val="22"/>
                <w:lang w:eastAsia="zh-CN"/>
              </w:rPr>
            </w:pPr>
            <w:r w:rsidRPr="0000030F">
              <w:rPr>
                <w:rFonts w:eastAsia="STZhongsong" w:cs="Arial"/>
                <w:szCs w:val="22"/>
                <w:lang w:eastAsia="zh-CN"/>
              </w:rPr>
              <w:t>In Contract Schedule 4 (Transparency Reports)</w:t>
            </w:r>
          </w:p>
        </w:tc>
      </w:tr>
      <w:tr w:rsidR="00C3320D" w:rsidRPr="00C3320D" w14:paraId="25B5F6DE" w14:textId="77777777" w:rsidTr="00A86E06">
        <w:tc>
          <w:tcPr>
            <w:tcW w:w="645" w:type="dxa"/>
          </w:tcPr>
          <w:p w14:paraId="29365CEB" w14:textId="77777777" w:rsidR="00144AFA" w:rsidRPr="00C3320D" w:rsidRDefault="00667CA8"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3.12</w:t>
            </w:r>
          </w:p>
        </w:tc>
        <w:tc>
          <w:tcPr>
            <w:tcW w:w="4204" w:type="dxa"/>
            <w:shd w:val="clear" w:color="auto" w:fill="auto"/>
          </w:tcPr>
          <w:p w14:paraId="71716A98" w14:textId="14A80C4E" w:rsidR="00144AFA" w:rsidRPr="00A86E06" w:rsidRDefault="00144AFA" w:rsidP="00A86E06">
            <w:pPr>
              <w:numPr>
                <w:ilvl w:val="1"/>
                <w:numId w:val="0"/>
              </w:numPr>
              <w:overflowPunct/>
              <w:autoSpaceDE/>
              <w:autoSpaceDN/>
              <w:spacing w:before="120" w:after="120" w:line="240" w:lineRule="auto"/>
              <w:textAlignment w:val="auto"/>
              <w:rPr>
                <w:rFonts w:cs="Arial"/>
                <w:b/>
                <w:szCs w:val="22"/>
              </w:rPr>
            </w:pPr>
            <w:r w:rsidRPr="00C3320D">
              <w:rPr>
                <w:rFonts w:cs="Arial"/>
                <w:b/>
                <w:szCs w:val="22"/>
              </w:rPr>
              <w:t xml:space="preserve">Call Off Guarantee (Clause </w:t>
            </w:r>
            <w:r w:rsidR="00F81B4D" w:rsidRPr="00C3320D">
              <w:rPr>
                <w:rFonts w:cs="Arial"/>
                <w:b/>
                <w:szCs w:val="22"/>
              </w:rPr>
              <w:t>10</w:t>
            </w:r>
            <w:r w:rsidRPr="00C3320D">
              <w:rPr>
                <w:rFonts w:cs="Arial"/>
                <w:b/>
                <w:szCs w:val="22"/>
              </w:rPr>
              <w:t xml:space="preserve"> of the </w:t>
            </w:r>
            <w:r w:rsidR="003254C0" w:rsidRPr="00C3320D">
              <w:rPr>
                <w:rFonts w:cs="Arial"/>
                <w:b/>
                <w:szCs w:val="22"/>
              </w:rPr>
              <w:t>Legal Service Contract</w:t>
            </w:r>
            <w:r w:rsidRPr="00C3320D">
              <w:rPr>
                <w:rFonts w:cs="Arial"/>
                <w:b/>
                <w:szCs w:val="22"/>
              </w:rPr>
              <w:t>):</w:t>
            </w:r>
          </w:p>
        </w:tc>
        <w:tc>
          <w:tcPr>
            <w:tcW w:w="4062" w:type="dxa"/>
            <w:shd w:val="clear" w:color="auto" w:fill="auto"/>
          </w:tcPr>
          <w:p w14:paraId="27132D1A" w14:textId="3689D5FF" w:rsidR="00144AFA" w:rsidRPr="00C3320D" w:rsidRDefault="00A86E06" w:rsidP="00D40F55">
            <w:pPr>
              <w:keepNext/>
              <w:keepLines/>
              <w:overflowPunct/>
              <w:autoSpaceDE/>
              <w:autoSpaceDN/>
              <w:spacing w:before="120" w:after="120" w:line="240" w:lineRule="auto"/>
              <w:textAlignment w:val="auto"/>
              <w:rPr>
                <w:rFonts w:eastAsia="STZhongsong" w:cs="Arial"/>
                <w:i/>
                <w:szCs w:val="22"/>
                <w:lang w:eastAsia="zh-CN"/>
              </w:rPr>
            </w:pPr>
            <w:r w:rsidRPr="0000030F">
              <w:rPr>
                <w:rFonts w:eastAsia="STZhongsong" w:cs="Arial"/>
                <w:szCs w:val="22"/>
                <w:lang w:eastAsia="zh-CN"/>
              </w:rPr>
              <w:t>Not required</w:t>
            </w:r>
          </w:p>
        </w:tc>
      </w:tr>
    </w:tbl>
    <w:p w14:paraId="50CC73DF" w14:textId="389DB869" w:rsidR="008E082F" w:rsidRPr="00C3320D" w:rsidRDefault="008E082F" w:rsidP="00D40F55">
      <w:pPr>
        <w:spacing w:before="120" w:after="120" w:line="240" w:lineRule="auto"/>
        <w:rPr>
          <w:rFonts w:cs="Arial"/>
          <w:i/>
          <w:szCs w:val="22"/>
        </w:rPr>
      </w:pPr>
    </w:p>
    <w:p w14:paraId="4E8607F4" w14:textId="77777777" w:rsidR="008E082F" w:rsidRPr="00C3320D" w:rsidRDefault="008E082F" w:rsidP="00D40F55">
      <w:pPr>
        <w:pStyle w:val="ORDERFORML1PraraNo"/>
        <w:spacing w:before="120" w:after="120"/>
        <w:rPr>
          <w:rFonts w:ascii="Arial" w:hAnsi="Arial" w:cs="Arial"/>
        </w:rPr>
      </w:pPr>
      <w:r w:rsidRPr="00C3320D">
        <w:rPr>
          <w:rFonts w:ascii="Arial" w:hAnsi="Arial" w:cs="Arial"/>
        </w:rPr>
        <w:t>VARIATIONS TO THE tERMS AND CONDITIONS</w:t>
      </w:r>
    </w:p>
    <w:p w14:paraId="06EC0299" w14:textId="77777777" w:rsidR="008E082F" w:rsidRPr="00C3320D"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67"/>
        <w:gridCol w:w="4080"/>
      </w:tblGrid>
      <w:tr w:rsidR="00C3320D" w:rsidRPr="00C3320D" w14:paraId="20964881" w14:textId="77777777" w:rsidTr="00BE15C0">
        <w:tc>
          <w:tcPr>
            <w:tcW w:w="564" w:type="dxa"/>
          </w:tcPr>
          <w:p w14:paraId="272C4ABA"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4.1</w:t>
            </w:r>
          </w:p>
        </w:tc>
        <w:tc>
          <w:tcPr>
            <w:tcW w:w="4267" w:type="dxa"/>
            <w:shd w:val="clear" w:color="auto" w:fill="auto"/>
          </w:tcPr>
          <w:p w14:paraId="693B7C50" w14:textId="77777777" w:rsidR="008E082F" w:rsidRPr="00C3320D" w:rsidRDefault="00CF17A5" w:rsidP="00D40F55">
            <w:pPr>
              <w:keepNext/>
              <w:keepLines/>
              <w:overflowPunct/>
              <w:autoSpaceDE/>
              <w:autoSpaceDN/>
              <w:spacing w:before="120" w:after="120" w:line="240" w:lineRule="auto"/>
              <w:textAlignment w:val="auto"/>
              <w:rPr>
                <w:rFonts w:cs="Arial"/>
                <w:b/>
                <w:szCs w:val="22"/>
              </w:rPr>
            </w:pPr>
            <w:r w:rsidRPr="00C3320D">
              <w:rPr>
                <w:rFonts w:cs="Arial"/>
                <w:b/>
                <w:szCs w:val="22"/>
              </w:rPr>
              <w:t>Liability cap</w:t>
            </w:r>
          </w:p>
        </w:tc>
        <w:tc>
          <w:tcPr>
            <w:tcW w:w="4080" w:type="dxa"/>
            <w:shd w:val="clear" w:color="auto" w:fill="auto"/>
          </w:tcPr>
          <w:p w14:paraId="338F6EB1" w14:textId="5ED5652D" w:rsidR="008E082F" w:rsidRPr="008B2834" w:rsidRDefault="008B2834" w:rsidP="008B2834">
            <w:pPr>
              <w:keepNext/>
              <w:keepLines/>
              <w:overflowPunct/>
              <w:autoSpaceDE/>
              <w:autoSpaceDN/>
              <w:spacing w:before="120" w:after="120" w:line="240" w:lineRule="auto"/>
              <w:textAlignment w:val="auto"/>
              <w:rPr>
                <w:rFonts w:eastAsia="STZhongsong" w:cs="Arial"/>
                <w:b/>
                <w:caps/>
                <w:szCs w:val="22"/>
                <w:lang w:eastAsia="zh-CN"/>
              </w:rPr>
            </w:pPr>
            <w:r w:rsidRPr="008B2834">
              <w:rPr>
                <w:rFonts w:cs="Arial"/>
                <w:b/>
                <w:szCs w:val="22"/>
              </w:rPr>
              <w:t>[Redacted]</w:t>
            </w:r>
          </w:p>
        </w:tc>
      </w:tr>
      <w:tr w:rsidR="00C3320D" w:rsidRPr="00C3320D" w14:paraId="37E00115" w14:textId="77777777" w:rsidTr="00BE15C0">
        <w:tc>
          <w:tcPr>
            <w:tcW w:w="564" w:type="dxa"/>
          </w:tcPr>
          <w:p w14:paraId="40684C4A"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4.2</w:t>
            </w:r>
          </w:p>
        </w:tc>
        <w:tc>
          <w:tcPr>
            <w:tcW w:w="4267" w:type="dxa"/>
            <w:shd w:val="clear" w:color="auto" w:fill="auto"/>
          </w:tcPr>
          <w:p w14:paraId="7C437B09" w14:textId="77777777" w:rsidR="008E082F" w:rsidRPr="00C3320D" w:rsidRDefault="008E082F" w:rsidP="00D40F55">
            <w:pPr>
              <w:keepNext/>
              <w:keepLines/>
              <w:overflowPunct/>
              <w:autoSpaceDE/>
              <w:autoSpaceDN/>
              <w:spacing w:before="120" w:after="120" w:line="240" w:lineRule="auto"/>
              <w:textAlignment w:val="auto"/>
              <w:rPr>
                <w:rFonts w:cs="Arial"/>
                <w:b/>
                <w:szCs w:val="22"/>
              </w:rPr>
            </w:pPr>
            <w:r w:rsidRPr="00C3320D">
              <w:rPr>
                <w:rFonts w:cs="Arial"/>
                <w:b/>
                <w:szCs w:val="22"/>
              </w:rPr>
              <w:t xml:space="preserve">Conflicts of </w:t>
            </w:r>
            <w:r w:rsidR="00F4522F" w:rsidRPr="00C3320D">
              <w:rPr>
                <w:rFonts w:cs="Arial"/>
                <w:b/>
                <w:szCs w:val="22"/>
              </w:rPr>
              <w:t>I</w:t>
            </w:r>
            <w:r w:rsidRPr="00C3320D">
              <w:rPr>
                <w:rFonts w:cs="Arial"/>
                <w:b/>
                <w:szCs w:val="22"/>
              </w:rPr>
              <w:t>nterest</w:t>
            </w:r>
          </w:p>
        </w:tc>
        <w:tc>
          <w:tcPr>
            <w:tcW w:w="4080" w:type="dxa"/>
            <w:shd w:val="clear" w:color="auto" w:fill="auto"/>
          </w:tcPr>
          <w:p w14:paraId="43D40566" w14:textId="4487A227" w:rsidR="008E082F" w:rsidRPr="00C3320D" w:rsidRDefault="00BE15C0" w:rsidP="00D40F55">
            <w:pPr>
              <w:keepNext/>
              <w:keepLines/>
              <w:overflowPunct/>
              <w:autoSpaceDE/>
              <w:autoSpaceDN/>
              <w:spacing w:before="120" w:after="120" w:line="240" w:lineRule="auto"/>
              <w:textAlignment w:val="auto"/>
              <w:rPr>
                <w:rFonts w:cs="Arial"/>
                <w:i/>
                <w:szCs w:val="22"/>
              </w:rPr>
            </w:pPr>
            <w:r w:rsidRPr="00560FFC">
              <w:rPr>
                <w:rFonts w:cs="Arial"/>
                <w:szCs w:val="22"/>
              </w:rPr>
              <w:t>Immediately report to the Customer’s Representative any matters which involve or could potentially involve an actual or potential Conflict of Interest and/or breach of Clause 9.2 (Confidentiality).</w:t>
            </w:r>
          </w:p>
        </w:tc>
      </w:tr>
      <w:tr w:rsidR="00C3320D" w:rsidRPr="00C3320D" w14:paraId="3FC0EB8B" w14:textId="77777777" w:rsidTr="00BE15C0">
        <w:tc>
          <w:tcPr>
            <w:tcW w:w="564" w:type="dxa"/>
          </w:tcPr>
          <w:p w14:paraId="2796531B"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4.3</w:t>
            </w:r>
          </w:p>
        </w:tc>
        <w:tc>
          <w:tcPr>
            <w:tcW w:w="4267" w:type="dxa"/>
            <w:shd w:val="clear" w:color="auto" w:fill="auto"/>
          </w:tcPr>
          <w:p w14:paraId="4CFEE96E"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Confidentiality</w:t>
            </w:r>
          </w:p>
        </w:tc>
        <w:tc>
          <w:tcPr>
            <w:tcW w:w="4080" w:type="dxa"/>
            <w:shd w:val="clear" w:color="auto" w:fill="auto"/>
          </w:tcPr>
          <w:p w14:paraId="4EFFA099" w14:textId="2EE4000C" w:rsidR="008E082F" w:rsidRPr="00C3320D" w:rsidRDefault="00BE15C0" w:rsidP="00BE15C0">
            <w:pPr>
              <w:keepNext/>
              <w:keepLines/>
              <w:overflowPunct/>
              <w:autoSpaceDE/>
              <w:autoSpaceDN/>
              <w:spacing w:before="120" w:after="120" w:line="240" w:lineRule="auto"/>
              <w:textAlignment w:val="auto"/>
              <w:rPr>
                <w:rFonts w:eastAsia="STZhongsong" w:cs="Arial"/>
                <w:b/>
                <w:caps/>
                <w:szCs w:val="22"/>
                <w:lang w:eastAsia="zh-CN"/>
              </w:rPr>
            </w:pPr>
            <w:r w:rsidRPr="00DC2AC1">
              <w:rPr>
                <w:rFonts w:cs="Arial"/>
                <w:szCs w:val="22"/>
              </w:rPr>
              <w:t>In Contract Schedule 9.2 (Confidentiality)</w:t>
            </w:r>
            <w:r>
              <w:rPr>
                <w:rFonts w:cs="Arial"/>
                <w:szCs w:val="22"/>
              </w:rPr>
              <w:t>.</w:t>
            </w:r>
          </w:p>
        </w:tc>
      </w:tr>
      <w:tr w:rsidR="00C3320D" w:rsidRPr="00C3320D" w14:paraId="5E42AA5C" w14:textId="77777777" w:rsidTr="00BE15C0">
        <w:tc>
          <w:tcPr>
            <w:tcW w:w="564" w:type="dxa"/>
          </w:tcPr>
          <w:p w14:paraId="671904CB"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4.5</w:t>
            </w:r>
          </w:p>
          <w:p w14:paraId="45D9BCA8"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p>
        </w:tc>
        <w:tc>
          <w:tcPr>
            <w:tcW w:w="4267" w:type="dxa"/>
            <w:shd w:val="clear" w:color="auto" w:fill="auto"/>
          </w:tcPr>
          <w:p w14:paraId="4D275BDC"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Intellectual Property Rights</w:t>
            </w:r>
          </w:p>
        </w:tc>
        <w:tc>
          <w:tcPr>
            <w:tcW w:w="4080" w:type="dxa"/>
            <w:shd w:val="clear" w:color="auto" w:fill="auto"/>
          </w:tcPr>
          <w:p w14:paraId="79FBF729" w14:textId="2C9BCB7B" w:rsidR="008E082F" w:rsidRPr="00C3320D" w:rsidRDefault="00BE15C0" w:rsidP="00D40F55">
            <w:pPr>
              <w:keepNext/>
              <w:keepLines/>
              <w:overflowPunct/>
              <w:autoSpaceDE/>
              <w:autoSpaceDN/>
              <w:spacing w:before="120" w:after="120" w:line="240" w:lineRule="auto"/>
              <w:textAlignment w:val="auto"/>
              <w:rPr>
                <w:rFonts w:cs="Arial"/>
                <w:i/>
                <w:szCs w:val="22"/>
              </w:rPr>
            </w:pPr>
            <w:r>
              <w:rPr>
                <w:rFonts w:cs="Arial"/>
                <w:szCs w:val="22"/>
              </w:rPr>
              <w:t xml:space="preserve">In line with the framework terms and conditions. </w:t>
            </w:r>
            <w:r w:rsidRPr="00DC2AC1">
              <w:rPr>
                <w:rFonts w:cs="Arial"/>
                <w:szCs w:val="22"/>
              </w:rPr>
              <w:t xml:space="preserve"> </w:t>
            </w:r>
          </w:p>
          <w:p w14:paraId="5245E3D8"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bl>
    <w:p w14:paraId="248FFB5E" w14:textId="77777777" w:rsidR="008E082F" w:rsidRDefault="008E082F" w:rsidP="00D40F55">
      <w:pPr>
        <w:pStyle w:val="ORDERFORML1PraraNo"/>
        <w:numPr>
          <w:ilvl w:val="0"/>
          <w:numId w:val="0"/>
        </w:numPr>
        <w:spacing w:before="120" w:after="120"/>
        <w:ind w:left="426"/>
        <w:rPr>
          <w:rFonts w:ascii="Arial" w:hAnsi="Arial" w:cs="Arial"/>
        </w:rPr>
      </w:pPr>
    </w:p>
    <w:p w14:paraId="04504051" w14:textId="77777777" w:rsidR="00020A1E" w:rsidRDefault="00020A1E" w:rsidP="00D40F55">
      <w:pPr>
        <w:pStyle w:val="ORDERFORML1PraraNo"/>
        <w:numPr>
          <w:ilvl w:val="0"/>
          <w:numId w:val="0"/>
        </w:numPr>
        <w:spacing w:before="120" w:after="120"/>
        <w:ind w:left="426"/>
        <w:rPr>
          <w:rFonts w:ascii="Arial" w:hAnsi="Arial" w:cs="Arial"/>
        </w:rPr>
      </w:pPr>
    </w:p>
    <w:p w14:paraId="15C02032" w14:textId="77777777" w:rsidR="00020A1E" w:rsidRDefault="00020A1E" w:rsidP="00D40F55">
      <w:pPr>
        <w:pStyle w:val="ORDERFORML1PraraNo"/>
        <w:numPr>
          <w:ilvl w:val="0"/>
          <w:numId w:val="0"/>
        </w:numPr>
        <w:spacing w:before="120" w:after="120"/>
        <w:ind w:left="426"/>
        <w:rPr>
          <w:rFonts w:ascii="Arial" w:hAnsi="Arial" w:cs="Arial"/>
        </w:rPr>
      </w:pPr>
    </w:p>
    <w:p w14:paraId="069FDD8F" w14:textId="77777777" w:rsidR="00020A1E" w:rsidRDefault="00020A1E" w:rsidP="00D40F55">
      <w:pPr>
        <w:pStyle w:val="ORDERFORML1PraraNo"/>
        <w:numPr>
          <w:ilvl w:val="0"/>
          <w:numId w:val="0"/>
        </w:numPr>
        <w:spacing w:before="120" w:after="120"/>
        <w:ind w:left="426"/>
        <w:rPr>
          <w:rFonts w:ascii="Arial" w:hAnsi="Arial" w:cs="Arial"/>
        </w:rPr>
      </w:pPr>
    </w:p>
    <w:p w14:paraId="3E035DB0" w14:textId="77777777" w:rsidR="00020A1E" w:rsidRDefault="00020A1E" w:rsidP="00D40F55">
      <w:pPr>
        <w:pStyle w:val="ORDERFORML1PraraNo"/>
        <w:numPr>
          <w:ilvl w:val="0"/>
          <w:numId w:val="0"/>
        </w:numPr>
        <w:spacing w:before="120" w:after="120"/>
        <w:ind w:left="426"/>
        <w:rPr>
          <w:rFonts w:ascii="Arial" w:hAnsi="Arial" w:cs="Arial"/>
        </w:rPr>
      </w:pPr>
    </w:p>
    <w:p w14:paraId="6F422235" w14:textId="77777777" w:rsidR="0072674F" w:rsidRDefault="0072674F" w:rsidP="00D40F55">
      <w:pPr>
        <w:pStyle w:val="ORDERFORML1PraraNo"/>
        <w:numPr>
          <w:ilvl w:val="0"/>
          <w:numId w:val="0"/>
        </w:numPr>
        <w:spacing w:before="120" w:after="120"/>
        <w:ind w:left="426"/>
        <w:rPr>
          <w:rFonts w:ascii="Arial" w:hAnsi="Arial" w:cs="Arial"/>
        </w:rPr>
      </w:pPr>
    </w:p>
    <w:p w14:paraId="5727326E" w14:textId="77777777" w:rsidR="0072674F" w:rsidRDefault="0072674F" w:rsidP="00D40F55">
      <w:pPr>
        <w:pStyle w:val="ORDERFORML1PraraNo"/>
        <w:numPr>
          <w:ilvl w:val="0"/>
          <w:numId w:val="0"/>
        </w:numPr>
        <w:spacing w:before="120" w:after="120"/>
        <w:ind w:left="426"/>
        <w:rPr>
          <w:rFonts w:ascii="Arial" w:hAnsi="Arial" w:cs="Arial"/>
        </w:rPr>
      </w:pPr>
    </w:p>
    <w:p w14:paraId="15C68473" w14:textId="77777777" w:rsidR="0072674F" w:rsidRDefault="0072674F" w:rsidP="00D40F55">
      <w:pPr>
        <w:pStyle w:val="ORDERFORML1PraraNo"/>
        <w:numPr>
          <w:ilvl w:val="0"/>
          <w:numId w:val="0"/>
        </w:numPr>
        <w:spacing w:before="120" w:after="120"/>
        <w:ind w:left="426"/>
        <w:rPr>
          <w:rFonts w:ascii="Arial" w:hAnsi="Arial" w:cs="Arial"/>
        </w:rPr>
      </w:pPr>
    </w:p>
    <w:p w14:paraId="7BD3E51F" w14:textId="77777777" w:rsidR="0072674F" w:rsidRDefault="0072674F" w:rsidP="00D40F55">
      <w:pPr>
        <w:pStyle w:val="ORDERFORML1PraraNo"/>
        <w:numPr>
          <w:ilvl w:val="0"/>
          <w:numId w:val="0"/>
        </w:numPr>
        <w:spacing w:before="120" w:after="120"/>
        <w:ind w:left="426"/>
        <w:rPr>
          <w:rFonts w:ascii="Arial" w:hAnsi="Arial" w:cs="Arial"/>
        </w:rPr>
      </w:pPr>
    </w:p>
    <w:p w14:paraId="0B09E30E" w14:textId="77777777" w:rsidR="0072674F" w:rsidRDefault="0072674F" w:rsidP="00D40F55">
      <w:pPr>
        <w:pStyle w:val="ORDERFORML1PraraNo"/>
        <w:numPr>
          <w:ilvl w:val="0"/>
          <w:numId w:val="0"/>
        </w:numPr>
        <w:spacing w:before="120" w:after="120"/>
        <w:ind w:left="426"/>
        <w:rPr>
          <w:rFonts w:ascii="Arial" w:hAnsi="Arial" w:cs="Arial"/>
        </w:rPr>
      </w:pPr>
    </w:p>
    <w:p w14:paraId="15584F41" w14:textId="77777777" w:rsidR="0072674F" w:rsidRDefault="0072674F" w:rsidP="00D40F55">
      <w:pPr>
        <w:pStyle w:val="ORDERFORML1PraraNo"/>
        <w:numPr>
          <w:ilvl w:val="0"/>
          <w:numId w:val="0"/>
        </w:numPr>
        <w:spacing w:before="120" w:after="120"/>
        <w:ind w:left="426"/>
        <w:rPr>
          <w:rFonts w:ascii="Arial" w:hAnsi="Arial" w:cs="Arial"/>
        </w:rPr>
      </w:pPr>
    </w:p>
    <w:p w14:paraId="77E528CE" w14:textId="77777777" w:rsidR="0072674F" w:rsidRDefault="0072674F" w:rsidP="00D40F55">
      <w:pPr>
        <w:pStyle w:val="ORDERFORML1PraraNo"/>
        <w:numPr>
          <w:ilvl w:val="0"/>
          <w:numId w:val="0"/>
        </w:numPr>
        <w:spacing w:before="120" w:after="120"/>
        <w:ind w:left="426"/>
        <w:rPr>
          <w:rFonts w:ascii="Arial" w:hAnsi="Arial" w:cs="Arial"/>
        </w:rPr>
      </w:pPr>
    </w:p>
    <w:p w14:paraId="2D5B6FE2" w14:textId="77777777" w:rsidR="0072674F" w:rsidRDefault="0072674F" w:rsidP="00D40F55">
      <w:pPr>
        <w:pStyle w:val="ORDERFORML1PraraNo"/>
        <w:numPr>
          <w:ilvl w:val="0"/>
          <w:numId w:val="0"/>
        </w:numPr>
        <w:spacing w:before="120" w:after="120"/>
        <w:ind w:left="426"/>
        <w:rPr>
          <w:rFonts w:ascii="Arial" w:hAnsi="Arial" w:cs="Arial"/>
        </w:rPr>
      </w:pPr>
    </w:p>
    <w:p w14:paraId="27DFED1F" w14:textId="77777777" w:rsidR="0072674F" w:rsidRDefault="0072674F" w:rsidP="00D40F55">
      <w:pPr>
        <w:pStyle w:val="ORDERFORML1PraraNo"/>
        <w:numPr>
          <w:ilvl w:val="0"/>
          <w:numId w:val="0"/>
        </w:numPr>
        <w:spacing w:before="120" w:after="120"/>
        <w:ind w:left="426"/>
        <w:rPr>
          <w:rFonts w:ascii="Arial" w:hAnsi="Arial" w:cs="Arial"/>
        </w:rPr>
      </w:pPr>
    </w:p>
    <w:p w14:paraId="549884B2" w14:textId="77777777" w:rsidR="0072674F" w:rsidRDefault="0072674F" w:rsidP="00D40F55">
      <w:pPr>
        <w:pStyle w:val="ORDERFORML1PraraNo"/>
        <w:numPr>
          <w:ilvl w:val="0"/>
          <w:numId w:val="0"/>
        </w:numPr>
        <w:spacing w:before="120" w:after="120"/>
        <w:ind w:left="426"/>
        <w:rPr>
          <w:rFonts w:ascii="Arial" w:hAnsi="Arial" w:cs="Arial"/>
        </w:rPr>
      </w:pPr>
    </w:p>
    <w:p w14:paraId="7A27709C" w14:textId="77777777" w:rsidR="0072674F" w:rsidRDefault="0072674F" w:rsidP="00D40F55">
      <w:pPr>
        <w:pStyle w:val="ORDERFORML1PraraNo"/>
        <w:numPr>
          <w:ilvl w:val="0"/>
          <w:numId w:val="0"/>
        </w:numPr>
        <w:spacing w:before="120" w:after="120"/>
        <w:ind w:left="426"/>
        <w:rPr>
          <w:rFonts w:ascii="Arial" w:hAnsi="Arial" w:cs="Arial"/>
        </w:rPr>
      </w:pPr>
    </w:p>
    <w:p w14:paraId="5618099B" w14:textId="77777777" w:rsidR="0072674F" w:rsidRDefault="0072674F" w:rsidP="00D40F55">
      <w:pPr>
        <w:pStyle w:val="ORDERFORML1PraraNo"/>
        <w:numPr>
          <w:ilvl w:val="0"/>
          <w:numId w:val="0"/>
        </w:numPr>
        <w:spacing w:before="120" w:after="120"/>
        <w:ind w:left="426"/>
        <w:rPr>
          <w:rFonts w:ascii="Arial" w:hAnsi="Arial" w:cs="Arial"/>
        </w:rPr>
      </w:pPr>
    </w:p>
    <w:p w14:paraId="73355FBD" w14:textId="77777777" w:rsidR="0072674F" w:rsidRDefault="0072674F" w:rsidP="00D40F55">
      <w:pPr>
        <w:pStyle w:val="ORDERFORML1PraraNo"/>
        <w:numPr>
          <w:ilvl w:val="0"/>
          <w:numId w:val="0"/>
        </w:numPr>
        <w:spacing w:before="120" w:after="120"/>
        <w:ind w:left="426"/>
        <w:rPr>
          <w:rFonts w:ascii="Arial" w:hAnsi="Arial" w:cs="Arial"/>
        </w:rPr>
      </w:pPr>
    </w:p>
    <w:p w14:paraId="61A6CD18" w14:textId="77777777" w:rsidR="0072674F" w:rsidRDefault="0072674F" w:rsidP="00D40F55">
      <w:pPr>
        <w:pStyle w:val="ORDERFORML1PraraNo"/>
        <w:numPr>
          <w:ilvl w:val="0"/>
          <w:numId w:val="0"/>
        </w:numPr>
        <w:spacing w:before="120" w:after="120"/>
        <w:ind w:left="426"/>
        <w:rPr>
          <w:rFonts w:ascii="Arial" w:hAnsi="Arial" w:cs="Arial"/>
        </w:rPr>
      </w:pPr>
    </w:p>
    <w:p w14:paraId="5717003D" w14:textId="77777777" w:rsidR="0072674F" w:rsidRDefault="0072674F" w:rsidP="00D40F55">
      <w:pPr>
        <w:pStyle w:val="ORDERFORML1PraraNo"/>
        <w:numPr>
          <w:ilvl w:val="0"/>
          <w:numId w:val="0"/>
        </w:numPr>
        <w:spacing w:before="120" w:after="120"/>
        <w:ind w:left="426"/>
        <w:rPr>
          <w:rFonts w:ascii="Arial" w:hAnsi="Arial" w:cs="Arial"/>
        </w:rPr>
      </w:pPr>
    </w:p>
    <w:p w14:paraId="2870FAEE" w14:textId="77777777" w:rsidR="0072674F" w:rsidRDefault="0072674F" w:rsidP="00D40F55">
      <w:pPr>
        <w:pStyle w:val="ORDERFORML1PraraNo"/>
        <w:numPr>
          <w:ilvl w:val="0"/>
          <w:numId w:val="0"/>
        </w:numPr>
        <w:spacing w:before="120" w:after="120"/>
        <w:ind w:left="426"/>
        <w:rPr>
          <w:rFonts w:ascii="Arial" w:hAnsi="Arial" w:cs="Arial"/>
        </w:rPr>
      </w:pPr>
    </w:p>
    <w:p w14:paraId="11573CFA" w14:textId="77777777" w:rsidR="0072674F" w:rsidRDefault="0072674F" w:rsidP="00D40F55">
      <w:pPr>
        <w:pStyle w:val="ORDERFORML1PraraNo"/>
        <w:numPr>
          <w:ilvl w:val="0"/>
          <w:numId w:val="0"/>
        </w:numPr>
        <w:spacing w:before="120" w:after="120"/>
        <w:ind w:left="426"/>
        <w:rPr>
          <w:rFonts w:ascii="Arial" w:hAnsi="Arial" w:cs="Arial"/>
        </w:rPr>
      </w:pPr>
    </w:p>
    <w:p w14:paraId="5ACB055B" w14:textId="77777777" w:rsidR="0072674F" w:rsidRDefault="0072674F" w:rsidP="00D40F55">
      <w:pPr>
        <w:pStyle w:val="ORDERFORML1PraraNo"/>
        <w:numPr>
          <w:ilvl w:val="0"/>
          <w:numId w:val="0"/>
        </w:numPr>
        <w:spacing w:before="120" w:after="120"/>
        <w:ind w:left="426"/>
        <w:rPr>
          <w:rFonts w:ascii="Arial" w:hAnsi="Arial" w:cs="Arial"/>
        </w:rPr>
      </w:pPr>
    </w:p>
    <w:p w14:paraId="3999594A" w14:textId="77777777" w:rsidR="0072674F" w:rsidRDefault="0072674F" w:rsidP="00D40F55">
      <w:pPr>
        <w:pStyle w:val="ORDERFORML1PraraNo"/>
        <w:numPr>
          <w:ilvl w:val="0"/>
          <w:numId w:val="0"/>
        </w:numPr>
        <w:spacing w:before="120" w:after="120"/>
        <w:ind w:left="426"/>
        <w:rPr>
          <w:rFonts w:ascii="Arial" w:hAnsi="Arial" w:cs="Arial"/>
        </w:rPr>
      </w:pPr>
    </w:p>
    <w:p w14:paraId="4B032E92" w14:textId="77777777" w:rsidR="0072674F" w:rsidRDefault="0072674F" w:rsidP="00D40F55">
      <w:pPr>
        <w:pStyle w:val="ORDERFORML1PraraNo"/>
        <w:numPr>
          <w:ilvl w:val="0"/>
          <w:numId w:val="0"/>
        </w:numPr>
        <w:spacing w:before="120" w:after="120"/>
        <w:ind w:left="426"/>
        <w:rPr>
          <w:rFonts w:ascii="Arial" w:hAnsi="Arial" w:cs="Arial"/>
        </w:rPr>
      </w:pPr>
    </w:p>
    <w:p w14:paraId="541E63D7" w14:textId="77777777" w:rsidR="0072674F" w:rsidRDefault="0072674F" w:rsidP="00D40F55">
      <w:pPr>
        <w:pStyle w:val="ORDERFORML1PraraNo"/>
        <w:numPr>
          <w:ilvl w:val="0"/>
          <w:numId w:val="0"/>
        </w:numPr>
        <w:spacing w:before="120" w:after="120"/>
        <w:ind w:left="426"/>
        <w:rPr>
          <w:rFonts w:ascii="Arial" w:hAnsi="Arial" w:cs="Arial"/>
        </w:rPr>
      </w:pPr>
    </w:p>
    <w:p w14:paraId="2CE90FEA" w14:textId="77777777" w:rsidR="0072674F" w:rsidRPr="00C3320D" w:rsidRDefault="0072674F" w:rsidP="00D40F55">
      <w:pPr>
        <w:pStyle w:val="ORDERFORML1PraraNo"/>
        <w:numPr>
          <w:ilvl w:val="0"/>
          <w:numId w:val="0"/>
        </w:numPr>
        <w:spacing w:before="120" w:after="120"/>
        <w:ind w:left="426"/>
        <w:rPr>
          <w:rFonts w:ascii="Arial" w:hAnsi="Arial" w:cs="Arial"/>
        </w:rPr>
      </w:pPr>
    </w:p>
    <w:p w14:paraId="42AB1D30" w14:textId="77777777" w:rsidR="008E082F" w:rsidRDefault="008E082F" w:rsidP="00D40F55">
      <w:pPr>
        <w:spacing w:before="120" w:after="120" w:line="240" w:lineRule="auto"/>
        <w:rPr>
          <w:rFonts w:cs="Arial"/>
          <w:szCs w:val="22"/>
        </w:rPr>
      </w:pPr>
    </w:p>
    <w:p w14:paraId="04145190" w14:textId="77777777" w:rsidR="0072674F" w:rsidRDefault="0072674F" w:rsidP="00D40F55">
      <w:pPr>
        <w:spacing w:before="120" w:after="120" w:line="240" w:lineRule="auto"/>
        <w:rPr>
          <w:rFonts w:cs="Arial"/>
          <w:szCs w:val="22"/>
        </w:rPr>
      </w:pPr>
    </w:p>
    <w:p w14:paraId="1A89B4B7" w14:textId="77777777" w:rsidR="0072674F" w:rsidRDefault="0072674F" w:rsidP="00D40F55">
      <w:pPr>
        <w:spacing w:before="120" w:after="120" w:line="240" w:lineRule="auto"/>
        <w:rPr>
          <w:rFonts w:cs="Arial"/>
          <w:szCs w:val="22"/>
        </w:rPr>
      </w:pPr>
    </w:p>
    <w:p w14:paraId="2FE69B2F" w14:textId="77777777" w:rsidR="0072674F" w:rsidRDefault="0072674F" w:rsidP="00D40F55">
      <w:pPr>
        <w:spacing w:before="120" w:after="120" w:line="240" w:lineRule="auto"/>
        <w:rPr>
          <w:rFonts w:cs="Arial"/>
          <w:szCs w:val="22"/>
        </w:rPr>
      </w:pPr>
    </w:p>
    <w:p w14:paraId="3CDC3796" w14:textId="77777777" w:rsidR="0072674F" w:rsidRDefault="0072674F" w:rsidP="00D40F55">
      <w:pPr>
        <w:spacing w:before="120" w:after="120" w:line="240" w:lineRule="auto"/>
        <w:rPr>
          <w:rFonts w:cs="Arial"/>
          <w:szCs w:val="22"/>
        </w:rPr>
      </w:pPr>
    </w:p>
    <w:p w14:paraId="674D4357" w14:textId="594AC2F5" w:rsidR="0072674F" w:rsidRDefault="0072674F" w:rsidP="00D40F55">
      <w:pPr>
        <w:spacing w:before="120" w:after="120" w:line="240" w:lineRule="auto"/>
        <w:rPr>
          <w:rFonts w:cs="Arial"/>
          <w:szCs w:val="22"/>
        </w:rPr>
      </w:pPr>
    </w:p>
    <w:p w14:paraId="24260DEB" w14:textId="3E33130C" w:rsidR="008B2834" w:rsidRDefault="008B2834" w:rsidP="00D40F55">
      <w:pPr>
        <w:spacing w:before="120" w:after="120" w:line="240" w:lineRule="auto"/>
        <w:rPr>
          <w:rFonts w:cs="Arial"/>
          <w:szCs w:val="22"/>
        </w:rPr>
      </w:pPr>
    </w:p>
    <w:p w14:paraId="486E7B84" w14:textId="2A86DE5C" w:rsidR="008B2834" w:rsidRDefault="008B2834" w:rsidP="00D40F55">
      <w:pPr>
        <w:spacing w:before="120" w:after="120" w:line="240" w:lineRule="auto"/>
        <w:rPr>
          <w:rFonts w:cs="Arial"/>
          <w:szCs w:val="22"/>
        </w:rPr>
      </w:pPr>
    </w:p>
    <w:p w14:paraId="130D3735" w14:textId="4EB2A38D" w:rsidR="008B2834" w:rsidRDefault="008B2834" w:rsidP="00D40F55">
      <w:pPr>
        <w:spacing w:before="120" w:after="120" w:line="240" w:lineRule="auto"/>
        <w:rPr>
          <w:rFonts w:cs="Arial"/>
          <w:szCs w:val="22"/>
        </w:rPr>
      </w:pPr>
    </w:p>
    <w:p w14:paraId="36393848" w14:textId="77777777" w:rsidR="008B2834" w:rsidRPr="00C3320D" w:rsidRDefault="008B2834" w:rsidP="00D40F55">
      <w:pPr>
        <w:spacing w:before="120" w:after="120" w:line="240" w:lineRule="auto"/>
        <w:rPr>
          <w:rFonts w:cs="Arial"/>
          <w:szCs w:val="22"/>
        </w:rPr>
      </w:pPr>
    </w:p>
    <w:p w14:paraId="1631270B" w14:textId="222DFF42" w:rsidR="00020A1E" w:rsidRDefault="00020A1E" w:rsidP="00020A1E">
      <w:pPr>
        <w:overflowPunct/>
        <w:autoSpaceDE/>
        <w:autoSpaceDN/>
        <w:adjustRightInd/>
        <w:spacing w:before="120" w:after="120" w:line="240" w:lineRule="auto"/>
        <w:ind w:right="936"/>
        <w:jc w:val="left"/>
        <w:textAlignment w:val="auto"/>
        <w:rPr>
          <w:rFonts w:eastAsia="Calibri" w:cs="Arial"/>
          <w:b/>
          <w:szCs w:val="22"/>
        </w:rPr>
      </w:pPr>
      <w:r>
        <w:rPr>
          <w:rFonts w:eastAsia="Calibri" w:cs="Arial"/>
          <w:b/>
          <w:szCs w:val="22"/>
        </w:rPr>
        <w:lastRenderedPageBreak/>
        <w:t>SECTION C</w:t>
      </w:r>
    </w:p>
    <w:p w14:paraId="6ABC4216" w14:textId="77777777" w:rsidR="00020A1E" w:rsidRDefault="00020A1E" w:rsidP="00020A1E">
      <w:pPr>
        <w:overflowPunct/>
        <w:autoSpaceDE/>
        <w:autoSpaceDN/>
        <w:adjustRightInd/>
        <w:spacing w:before="120" w:after="120" w:line="240" w:lineRule="auto"/>
        <w:ind w:right="936"/>
        <w:jc w:val="left"/>
        <w:textAlignment w:val="auto"/>
        <w:rPr>
          <w:rFonts w:eastAsia="Calibri" w:cs="Arial"/>
          <w:b/>
          <w:szCs w:val="22"/>
        </w:rPr>
      </w:pPr>
    </w:p>
    <w:p w14:paraId="6D353C66" w14:textId="192D83EB" w:rsidR="00020A1E" w:rsidRPr="0072674F" w:rsidRDefault="00020A1E" w:rsidP="00020A1E">
      <w:pPr>
        <w:overflowPunct/>
        <w:autoSpaceDE/>
        <w:autoSpaceDN/>
        <w:adjustRightInd/>
        <w:spacing w:before="120" w:after="120" w:line="240" w:lineRule="auto"/>
        <w:ind w:right="936"/>
        <w:jc w:val="left"/>
        <w:textAlignment w:val="auto"/>
        <w:rPr>
          <w:rFonts w:eastAsia="Calibri" w:cs="Arial"/>
          <w:b/>
          <w:szCs w:val="22"/>
          <w:u w:val="single"/>
        </w:rPr>
      </w:pPr>
      <w:r w:rsidRPr="0072674F">
        <w:rPr>
          <w:rFonts w:eastAsia="Calibri" w:cs="Arial"/>
          <w:b/>
          <w:szCs w:val="22"/>
          <w:u w:val="single"/>
        </w:rPr>
        <w:t>Statement of Requirements</w:t>
      </w:r>
    </w:p>
    <w:p w14:paraId="632F4991" w14:textId="77777777" w:rsidR="0072674F" w:rsidRPr="001A45DF" w:rsidRDefault="0072674F" w:rsidP="0072674F">
      <w:pPr>
        <w:pStyle w:val="Heading1"/>
        <w:keepNext/>
        <w:numPr>
          <w:ilvl w:val="0"/>
          <w:numId w:val="43"/>
        </w:numPr>
        <w:tabs>
          <w:tab w:val="clear" w:pos="720"/>
        </w:tabs>
        <w:overflowPunct w:val="0"/>
        <w:autoSpaceDE w:val="0"/>
        <w:autoSpaceDN w:val="0"/>
        <w:spacing w:after="120"/>
        <w:textAlignment w:val="baseline"/>
        <w:rPr>
          <w:sz w:val="32"/>
          <w:szCs w:val="32"/>
        </w:rPr>
      </w:pPr>
      <w:bookmarkStart w:id="1" w:name="_Toc297554772"/>
      <w:bookmarkStart w:id="2" w:name="_Toc368573027"/>
      <w:bookmarkStart w:id="3" w:name="_Toc535414981"/>
      <w:r w:rsidRPr="001A45DF">
        <w:rPr>
          <w:sz w:val="32"/>
          <w:szCs w:val="32"/>
        </w:rPr>
        <w:t>PURPOSE</w:t>
      </w:r>
      <w:bookmarkEnd w:id="1"/>
      <w:bookmarkEnd w:id="2"/>
      <w:bookmarkEnd w:id="3"/>
    </w:p>
    <w:p w14:paraId="28261F23" w14:textId="77777777" w:rsidR="0072674F" w:rsidRPr="00D72D07" w:rsidRDefault="0072674F" w:rsidP="0072674F">
      <w:pPr>
        <w:pStyle w:val="Heading2"/>
        <w:numPr>
          <w:ilvl w:val="1"/>
          <w:numId w:val="42"/>
        </w:numPr>
        <w:overflowPunct w:val="0"/>
        <w:autoSpaceDE w:val="0"/>
        <w:autoSpaceDN w:val="0"/>
        <w:spacing w:after="120"/>
        <w:ind w:left="709" w:hanging="709"/>
        <w:textAlignment w:val="baseline"/>
        <w:rPr>
          <w:sz w:val="24"/>
          <w:szCs w:val="24"/>
        </w:rPr>
      </w:pPr>
      <w:bookmarkStart w:id="4" w:name="_Toc296415791"/>
      <w:r w:rsidRPr="00D72D07">
        <w:rPr>
          <w:sz w:val="24"/>
          <w:szCs w:val="24"/>
        </w:rPr>
        <w:t xml:space="preserve">This procurement exercise is being conducted as a further competition via Tier 1 of the Crown Commercial Panel Agreement RM3786 – General Legal Advice Services. </w:t>
      </w:r>
    </w:p>
    <w:p w14:paraId="598544ED" w14:textId="77777777" w:rsidR="0072674F" w:rsidRPr="00C47D7D" w:rsidRDefault="0072674F" w:rsidP="0072674F">
      <w:pPr>
        <w:pStyle w:val="Heading2"/>
        <w:numPr>
          <w:ilvl w:val="1"/>
          <w:numId w:val="42"/>
        </w:numPr>
        <w:overflowPunct w:val="0"/>
        <w:autoSpaceDE w:val="0"/>
        <w:autoSpaceDN w:val="0"/>
        <w:spacing w:after="120"/>
        <w:ind w:left="709" w:hanging="709"/>
        <w:textAlignment w:val="baseline"/>
        <w:rPr>
          <w:sz w:val="24"/>
          <w:szCs w:val="24"/>
        </w:rPr>
      </w:pPr>
      <w:r w:rsidRPr="00D72D07">
        <w:rPr>
          <w:sz w:val="24"/>
          <w:szCs w:val="24"/>
        </w:rPr>
        <w:t>The further competition will establish Call-Off Contract</w:t>
      </w:r>
      <w:r>
        <w:rPr>
          <w:sz w:val="24"/>
          <w:szCs w:val="24"/>
        </w:rPr>
        <w:t xml:space="preserve">s for up to 3 suppliers </w:t>
      </w:r>
      <w:r w:rsidRPr="00D72D07">
        <w:rPr>
          <w:sz w:val="24"/>
          <w:szCs w:val="24"/>
        </w:rPr>
        <w:t xml:space="preserve">for the provision of pensions related Legal Services for several Central Government Departments. </w:t>
      </w:r>
    </w:p>
    <w:p w14:paraId="68B20F50" w14:textId="52811B4A" w:rsidR="0072674F" w:rsidRPr="0053439B" w:rsidRDefault="0072674F" w:rsidP="0072674F">
      <w:pPr>
        <w:pStyle w:val="Heading1"/>
        <w:keepNext/>
        <w:numPr>
          <w:ilvl w:val="0"/>
          <w:numId w:val="42"/>
        </w:numPr>
        <w:tabs>
          <w:tab w:val="clear" w:pos="720"/>
        </w:tabs>
        <w:overflowPunct w:val="0"/>
        <w:autoSpaceDE w:val="0"/>
        <w:autoSpaceDN w:val="0"/>
        <w:spacing w:after="120"/>
        <w:textAlignment w:val="baseline"/>
        <w:rPr>
          <w:sz w:val="32"/>
          <w:szCs w:val="32"/>
        </w:rPr>
      </w:pPr>
      <w:bookmarkStart w:id="5" w:name="_Toc368573028"/>
      <w:bookmarkStart w:id="6" w:name="_Toc535414982"/>
      <w:bookmarkStart w:id="7" w:name="_Toc297554773"/>
      <w:bookmarkStart w:id="8" w:name="_Toc296415805"/>
      <w:bookmarkStart w:id="9" w:name="_Toc296415793"/>
      <w:bookmarkEnd w:id="4"/>
      <w:r>
        <w:rPr>
          <w:sz w:val="32"/>
          <w:szCs w:val="32"/>
        </w:rPr>
        <w:t>BACKGROUND TO THE CONTRACTING A</w:t>
      </w:r>
      <w:r w:rsidRPr="001A45DF">
        <w:rPr>
          <w:sz w:val="32"/>
          <w:szCs w:val="32"/>
        </w:rPr>
        <w:t>UTHORITY</w:t>
      </w:r>
      <w:bookmarkEnd w:id="5"/>
      <w:bookmarkEnd w:id="6"/>
    </w:p>
    <w:p w14:paraId="12025A64" w14:textId="77777777" w:rsidR="0072674F" w:rsidRPr="001F01CC" w:rsidRDefault="0072674F" w:rsidP="0072674F">
      <w:pPr>
        <w:pStyle w:val="Heading2"/>
        <w:numPr>
          <w:ilvl w:val="1"/>
          <w:numId w:val="42"/>
        </w:numPr>
        <w:overflowPunct w:val="0"/>
        <w:autoSpaceDE w:val="0"/>
        <w:autoSpaceDN w:val="0"/>
        <w:spacing w:after="120"/>
        <w:ind w:left="709" w:hanging="709"/>
        <w:textAlignment w:val="baseline"/>
        <w:rPr>
          <w:sz w:val="24"/>
          <w:szCs w:val="24"/>
        </w:rPr>
      </w:pPr>
      <w:r w:rsidRPr="001F01CC">
        <w:rPr>
          <w:sz w:val="24"/>
          <w:szCs w:val="24"/>
        </w:rPr>
        <w:t xml:space="preserve">The Authority (GLD) are the government’s principal legal advisers, they provide legal advice on the development, design and implementation of government policies and decisions, drafting secondary legislation and working with Parliamentary Counsel on primary legislation, and representing the government in court. As a non-Ministerial government department, GLD employ more than 2,000 employees, around 1,400 of whom are solicitors or barristers. </w:t>
      </w:r>
    </w:p>
    <w:p w14:paraId="7F525822" w14:textId="77777777" w:rsidR="0072674F" w:rsidRPr="001F01CC" w:rsidRDefault="0072674F" w:rsidP="0072674F">
      <w:pPr>
        <w:pStyle w:val="Heading2"/>
        <w:numPr>
          <w:ilvl w:val="1"/>
          <w:numId w:val="42"/>
        </w:numPr>
        <w:overflowPunct w:val="0"/>
        <w:autoSpaceDE w:val="0"/>
        <w:autoSpaceDN w:val="0"/>
        <w:spacing w:after="120"/>
        <w:ind w:left="709" w:hanging="709"/>
        <w:textAlignment w:val="baseline"/>
        <w:rPr>
          <w:sz w:val="24"/>
          <w:szCs w:val="24"/>
        </w:rPr>
      </w:pPr>
      <w:r w:rsidRPr="001F01CC">
        <w:rPr>
          <w:sz w:val="24"/>
          <w:szCs w:val="24"/>
        </w:rPr>
        <w:t xml:space="preserve">The process of Exiting the EU is a UK Government priority, in the delivery of which the Authority plays a key part. </w:t>
      </w:r>
    </w:p>
    <w:p w14:paraId="150C1E32" w14:textId="77777777" w:rsidR="0072674F" w:rsidRPr="006C5106" w:rsidRDefault="0072674F" w:rsidP="0072674F">
      <w:pPr>
        <w:pStyle w:val="Heading2"/>
        <w:numPr>
          <w:ilvl w:val="1"/>
          <w:numId w:val="42"/>
        </w:numPr>
        <w:overflowPunct w:val="0"/>
        <w:autoSpaceDE w:val="0"/>
        <w:autoSpaceDN w:val="0"/>
        <w:spacing w:after="120"/>
        <w:ind w:left="709" w:hanging="709"/>
        <w:textAlignment w:val="baseline"/>
        <w:rPr>
          <w:sz w:val="24"/>
          <w:szCs w:val="24"/>
        </w:rPr>
      </w:pPr>
      <w:r w:rsidRPr="001F01CC">
        <w:rPr>
          <w:sz w:val="24"/>
          <w:szCs w:val="24"/>
        </w:rPr>
        <w:t xml:space="preserve">The Authority also has a significant programme of business-as-usual work across all the departments it advises. This includes advising many of the government departments it serves on pensions matters, the subject of this Statement of Requirements.   </w:t>
      </w:r>
    </w:p>
    <w:p w14:paraId="0CEF11CD" w14:textId="77777777" w:rsidR="0072674F" w:rsidRPr="0072678C" w:rsidRDefault="0072674F" w:rsidP="0072674F">
      <w:pPr>
        <w:pStyle w:val="Heading2"/>
        <w:numPr>
          <w:ilvl w:val="1"/>
          <w:numId w:val="42"/>
        </w:numPr>
        <w:overflowPunct w:val="0"/>
        <w:autoSpaceDE w:val="0"/>
        <w:autoSpaceDN w:val="0"/>
        <w:spacing w:after="120"/>
        <w:ind w:left="709" w:hanging="709"/>
        <w:textAlignment w:val="baseline"/>
        <w:rPr>
          <w:rFonts w:eastAsia="Times New Roman" w:cs="Arial"/>
          <w:color w:val="222222"/>
          <w:sz w:val="36"/>
          <w:szCs w:val="36"/>
          <w:lang w:eastAsia="en-GB"/>
        </w:rPr>
      </w:pPr>
      <w:r w:rsidRPr="0072678C">
        <w:rPr>
          <w:rFonts w:cs="Arial"/>
          <w:color w:val="222222"/>
          <w:sz w:val="24"/>
          <w:szCs w:val="24"/>
        </w:rPr>
        <w:t xml:space="preserve">The Authority’s lawyers advise on a range of topics, handle litigation, advise on commercial and employment law. Advisory lawyers are typically co-located with the departments they advise. A central </w:t>
      </w:r>
      <w:r w:rsidRPr="006C5106">
        <w:rPr>
          <w:rFonts w:cs="Arial"/>
          <w:sz w:val="24"/>
          <w:szCs w:val="24"/>
        </w:rPr>
        <w:t xml:space="preserve">team in Treasury Legal Advisers has oversight of pensions matters and HM Treasury has overall responsibility for public service pension policy, particularly where proposals impose a cost on the public purse. Issues of common interest are brought to the </w:t>
      </w:r>
      <w:r w:rsidRPr="0072678C">
        <w:rPr>
          <w:rFonts w:cs="Arial"/>
          <w:color w:val="222222"/>
          <w:sz w:val="24"/>
          <w:szCs w:val="24"/>
        </w:rPr>
        <w:t>attention of lawyers advising each department through the Pensions Hub network.</w:t>
      </w:r>
    </w:p>
    <w:p w14:paraId="4A8A8A56" w14:textId="414305CA" w:rsidR="0072674F" w:rsidRPr="001A45DF" w:rsidRDefault="0072674F" w:rsidP="0072674F">
      <w:pPr>
        <w:pStyle w:val="Heading1"/>
        <w:keepNext/>
        <w:numPr>
          <w:ilvl w:val="0"/>
          <w:numId w:val="42"/>
        </w:numPr>
        <w:tabs>
          <w:tab w:val="clear" w:pos="720"/>
        </w:tabs>
        <w:overflowPunct w:val="0"/>
        <w:autoSpaceDE w:val="0"/>
        <w:autoSpaceDN w:val="0"/>
        <w:spacing w:after="120"/>
        <w:textAlignment w:val="baseline"/>
        <w:rPr>
          <w:sz w:val="32"/>
          <w:szCs w:val="32"/>
        </w:rPr>
      </w:pPr>
      <w:bookmarkStart w:id="10" w:name="_Toc368573029"/>
      <w:bookmarkStart w:id="11" w:name="_Toc535414983"/>
      <w:r w:rsidRPr="001A45DF">
        <w:rPr>
          <w:sz w:val="32"/>
          <w:szCs w:val="32"/>
        </w:rPr>
        <w:t>BACKGROUND TO REQUIREMENT/OVERVIEW</w:t>
      </w:r>
      <w:bookmarkEnd w:id="7"/>
      <w:r w:rsidRPr="001A45DF">
        <w:rPr>
          <w:sz w:val="32"/>
          <w:szCs w:val="32"/>
        </w:rPr>
        <w:t xml:space="preserve"> OF REQUIREMENT</w:t>
      </w:r>
      <w:bookmarkEnd w:id="10"/>
      <w:bookmarkEnd w:id="11"/>
    </w:p>
    <w:p w14:paraId="3FE9ED2B" w14:textId="77777777" w:rsidR="0072674F" w:rsidRPr="001F01CC" w:rsidRDefault="0072674F" w:rsidP="0072674F">
      <w:pPr>
        <w:pStyle w:val="Heading2"/>
        <w:numPr>
          <w:ilvl w:val="1"/>
          <w:numId w:val="42"/>
        </w:numPr>
        <w:rPr>
          <w:rFonts w:cs="Arial"/>
          <w:sz w:val="24"/>
        </w:rPr>
      </w:pPr>
      <w:bookmarkStart w:id="12" w:name="_Toc297554774"/>
      <w:bookmarkEnd w:id="8"/>
      <w:r w:rsidRPr="001F01CC">
        <w:rPr>
          <w:rFonts w:cs="Arial"/>
          <w:sz w:val="24"/>
        </w:rPr>
        <w:t>Following the referendum on the UK’s membership of the EU, the Authority’s workload has increased substantially, and will continue to increase</w:t>
      </w:r>
      <w:r>
        <w:rPr>
          <w:rFonts w:cs="Arial"/>
          <w:sz w:val="24"/>
        </w:rPr>
        <w:t>. T</w:t>
      </w:r>
      <w:r w:rsidRPr="001F01CC">
        <w:rPr>
          <w:rFonts w:cs="Arial"/>
          <w:sz w:val="24"/>
        </w:rPr>
        <w:t xml:space="preserve">his increase in demand cannot be fully met from the Authority’s own resources.  </w:t>
      </w:r>
    </w:p>
    <w:p w14:paraId="0C3C61FE" w14:textId="77777777" w:rsidR="0072674F" w:rsidRPr="001F01CC" w:rsidRDefault="0072674F" w:rsidP="0072674F">
      <w:pPr>
        <w:pStyle w:val="Heading2"/>
        <w:numPr>
          <w:ilvl w:val="1"/>
          <w:numId w:val="42"/>
        </w:numPr>
        <w:rPr>
          <w:rFonts w:cs="Arial"/>
          <w:sz w:val="24"/>
        </w:rPr>
      </w:pPr>
      <w:r w:rsidRPr="001F01CC">
        <w:rPr>
          <w:rFonts w:cs="Arial"/>
          <w:sz w:val="24"/>
        </w:rPr>
        <w:t>The Authority t</w:t>
      </w:r>
      <w:bookmarkStart w:id="13" w:name="_GoBack"/>
      <w:bookmarkEnd w:id="13"/>
      <w:r w:rsidRPr="001F01CC">
        <w:rPr>
          <w:rFonts w:cs="Arial"/>
          <w:sz w:val="24"/>
        </w:rPr>
        <w:t xml:space="preserve">herefore seeks the assistance of one or more teams of lawyers, with particular experience and expertise in the area of pensions law and public law, to work with the Authority’s lawyers and their departmental clients on an instruction-by-instruction basis in order to increase legal resources available to respond to ‘business as usual’ </w:t>
      </w:r>
      <w:r>
        <w:rPr>
          <w:rFonts w:cs="Arial"/>
          <w:sz w:val="24"/>
        </w:rPr>
        <w:t xml:space="preserve">potentially also </w:t>
      </w:r>
      <w:r w:rsidRPr="001F01CC">
        <w:rPr>
          <w:rFonts w:cs="Arial"/>
          <w:sz w:val="24"/>
        </w:rPr>
        <w:t xml:space="preserve">EU-exit related work. </w:t>
      </w:r>
    </w:p>
    <w:p w14:paraId="0387F8D0" w14:textId="77777777" w:rsidR="0072674F" w:rsidRPr="001F01CC" w:rsidRDefault="0072674F" w:rsidP="0072674F">
      <w:pPr>
        <w:pStyle w:val="Heading2"/>
        <w:numPr>
          <w:ilvl w:val="1"/>
          <w:numId w:val="42"/>
        </w:numPr>
        <w:rPr>
          <w:rFonts w:cs="Arial"/>
          <w:sz w:val="24"/>
        </w:rPr>
      </w:pPr>
      <w:r w:rsidRPr="001F01CC">
        <w:rPr>
          <w:rFonts w:cs="Arial"/>
          <w:sz w:val="24"/>
        </w:rPr>
        <w:lastRenderedPageBreak/>
        <w:t xml:space="preserve">The Supplier may be asked to co-work on a matter with a GLD lawyer, or may be the principal Supplier of legal support; the degree of GLD involvement will be determined by the Authority and [the Client Department] on an instruction-by-instruction basis.  </w:t>
      </w:r>
    </w:p>
    <w:p w14:paraId="1260E522" w14:textId="3A0BD48E" w:rsidR="0072674F" w:rsidRPr="001A45DF" w:rsidRDefault="0072674F" w:rsidP="0072674F">
      <w:pPr>
        <w:pStyle w:val="Heading1"/>
        <w:keepNext/>
        <w:numPr>
          <w:ilvl w:val="0"/>
          <w:numId w:val="42"/>
        </w:numPr>
        <w:tabs>
          <w:tab w:val="clear" w:pos="720"/>
        </w:tabs>
        <w:overflowPunct w:val="0"/>
        <w:autoSpaceDE w:val="0"/>
        <w:autoSpaceDN w:val="0"/>
        <w:spacing w:after="120"/>
        <w:textAlignment w:val="baseline"/>
        <w:rPr>
          <w:sz w:val="32"/>
          <w:szCs w:val="32"/>
        </w:rPr>
      </w:pPr>
      <w:bookmarkStart w:id="14" w:name="_Toc368573030"/>
      <w:r>
        <w:rPr>
          <w:sz w:val="32"/>
          <w:szCs w:val="32"/>
        </w:rPr>
        <w:t>DEFINITIONS</w:t>
      </w:r>
      <w:r w:rsidRPr="001A45DF">
        <w:rPr>
          <w:sz w:val="32"/>
          <w:szCs w:val="32"/>
        </w:rPr>
        <w:t xml:space="preserve"> </w:t>
      </w:r>
    </w:p>
    <w:tbl>
      <w:tblPr>
        <w:tblStyle w:val="TableGrid"/>
        <w:tblW w:w="0" w:type="auto"/>
        <w:tblInd w:w="720" w:type="dxa"/>
        <w:tblLook w:val="04A0" w:firstRow="1" w:lastRow="0" w:firstColumn="1" w:lastColumn="0" w:noHBand="0" w:noVBand="1"/>
      </w:tblPr>
      <w:tblGrid>
        <w:gridCol w:w="2086"/>
        <w:gridCol w:w="6213"/>
      </w:tblGrid>
      <w:tr w:rsidR="0072674F" w14:paraId="7410FE55" w14:textId="77777777" w:rsidTr="008452A9">
        <w:tc>
          <w:tcPr>
            <w:tcW w:w="2086" w:type="dxa"/>
            <w:shd w:val="clear" w:color="auto" w:fill="C6D9F1" w:themeFill="text2" w:themeFillTint="33"/>
          </w:tcPr>
          <w:p w14:paraId="2A430B37" w14:textId="77777777" w:rsidR="0072674F" w:rsidRPr="001A45DF" w:rsidRDefault="0072674F" w:rsidP="008452A9">
            <w:pPr>
              <w:pStyle w:val="Heading2"/>
              <w:numPr>
                <w:ilvl w:val="0"/>
                <w:numId w:val="0"/>
              </w:numPr>
              <w:spacing w:after="120"/>
              <w:ind w:left="18" w:hanging="18"/>
              <w:jc w:val="left"/>
              <w:outlineLvl w:val="1"/>
              <w:rPr>
                <w:b/>
                <w:sz w:val="24"/>
                <w:szCs w:val="24"/>
                <w:highlight w:val="yellow"/>
              </w:rPr>
            </w:pPr>
            <w:r w:rsidRPr="001A45DF">
              <w:rPr>
                <w:b/>
                <w:sz w:val="24"/>
                <w:szCs w:val="24"/>
              </w:rPr>
              <w:t>Expression or Acronym</w:t>
            </w:r>
          </w:p>
        </w:tc>
        <w:tc>
          <w:tcPr>
            <w:tcW w:w="6213" w:type="dxa"/>
            <w:shd w:val="clear" w:color="auto" w:fill="C6D9F1" w:themeFill="text2" w:themeFillTint="33"/>
          </w:tcPr>
          <w:p w14:paraId="691209DB" w14:textId="77777777" w:rsidR="0072674F" w:rsidRPr="001A45DF" w:rsidRDefault="0072674F" w:rsidP="008452A9">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72674F" w14:paraId="27D5E34F" w14:textId="77777777" w:rsidTr="008452A9">
        <w:tc>
          <w:tcPr>
            <w:tcW w:w="2086" w:type="dxa"/>
          </w:tcPr>
          <w:p w14:paraId="4AF9F2AC" w14:textId="77777777" w:rsidR="0072674F" w:rsidRPr="001A45DF" w:rsidRDefault="0072674F" w:rsidP="008452A9">
            <w:pPr>
              <w:pStyle w:val="Heading2"/>
              <w:numPr>
                <w:ilvl w:val="0"/>
                <w:numId w:val="0"/>
              </w:numPr>
              <w:spacing w:after="120"/>
              <w:ind w:left="720" w:hanging="720"/>
              <w:outlineLvl w:val="1"/>
              <w:rPr>
                <w:sz w:val="24"/>
                <w:szCs w:val="24"/>
                <w:highlight w:val="yellow"/>
              </w:rPr>
            </w:pPr>
            <w:r>
              <w:t xml:space="preserve">Client Department </w:t>
            </w:r>
          </w:p>
        </w:tc>
        <w:tc>
          <w:tcPr>
            <w:tcW w:w="6213" w:type="dxa"/>
          </w:tcPr>
          <w:p w14:paraId="71DF8A9F" w14:textId="77777777" w:rsidR="0072674F" w:rsidRPr="001A45DF" w:rsidRDefault="0072674F" w:rsidP="008452A9">
            <w:pPr>
              <w:pStyle w:val="Heading2"/>
              <w:numPr>
                <w:ilvl w:val="0"/>
                <w:numId w:val="0"/>
              </w:numPr>
              <w:spacing w:after="120"/>
              <w:outlineLvl w:val="1"/>
              <w:rPr>
                <w:sz w:val="24"/>
                <w:szCs w:val="24"/>
                <w:highlight w:val="yellow"/>
              </w:rPr>
            </w:pPr>
            <w:r>
              <w:t>The department responsible for the pensions schemes or issues to which instructions on a particular matter relate</w:t>
            </w:r>
          </w:p>
        </w:tc>
      </w:tr>
      <w:tr w:rsidR="0072674F" w14:paraId="3B6BD2B8" w14:textId="77777777" w:rsidTr="008452A9">
        <w:tc>
          <w:tcPr>
            <w:tcW w:w="2086" w:type="dxa"/>
          </w:tcPr>
          <w:p w14:paraId="537E16C1" w14:textId="77777777" w:rsidR="0072674F" w:rsidRPr="001A45DF" w:rsidRDefault="0072674F" w:rsidP="008452A9">
            <w:pPr>
              <w:pStyle w:val="Heading2"/>
              <w:numPr>
                <w:ilvl w:val="0"/>
                <w:numId w:val="0"/>
              </w:numPr>
              <w:spacing w:after="120"/>
              <w:ind w:left="720" w:hanging="720"/>
              <w:outlineLvl w:val="1"/>
              <w:rPr>
                <w:sz w:val="24"/>
                <w:szCs w:val="24"/>
                <w:highlight w:val="yellow"/>
              </w:rPr>
            </w:pPr>
            <w:r>
              <w:t>ECHR</w:t>
            </w:r>
          </w:p>
        </w:tc>
        <w:tc>
          <w:tcPr>
            <w:tcW w:w="6213" w:type="dxa"/>
          </w:tcPr>
          <w:p w14:paraId="273BC7C7" w14:textId="77777777" w:rsidR="0072674F" w:rsidRPr="001A45DF" w:rsidRDefault="0072674F" w:rsidP="008452A9">
            <w:pPr>
              <w:pStyle w:val="Heading2"/>
              <w:numPr>
                <w:ilvl w:val="0"/>
                <w:numId w:val="0"/>
              </w:numPr>
              <w:spacing w:after="120"/>
              <w:ind w:left="720" w:hanging="720"/>
              <w:outlineLvl w:val="1"/>
              <w:rPr>
                <w:sz w:val="24"/>
                <w:szCs w:val="24"/>
                <w:highlight w:val="yellow"/>
              </w:rPr>
            </w:pPr>
            <w:r>
              <w:t>European Convention on Human Rights</w:t>
            </w:r>
          </w:p>
        </w:tc>
      </w:tr>
      <w:tr w:rsidR="0072674F" w14:paraId="5E815CB8" w14:textId="77777777" w:rsidTr="008452A9">
        <w:tc>
          <w:tcPr>
            <w:tcW w:w="2086" w:type="dxa"/>
          </w:tcPr>
          <w:p w14:paraId="327FA3E0" w14:textId="77777777" w:rsidR="0072674F" w:rsidRPr="001A45DF" w:rsidRDefault="0072674F" w:rsidP="008452A9">
            <w:pPr>
              <w:pStyle w:val="Heading2"/>
              <w:numPr>
                <w:ilvl w:val="0"/>
                <w:numId w:val="0"/>
              </w:numPr>
              <w:spacing w:after="120"/>
              <w:ind w:left="720" w:hanging="720"/>
              <w:outlineLvl w:val="1"/>
              <w:rPr>
                <w:sz w:val="24"/>
                <w:szCs w:val="24"/>
                <w:highlight w:val="yellow"/>
              </w:rPr>
            </w:pPr>
            <w:r w:rsidRPr="00F21A5C">
              <w:t>EU</w:t>
            </w:r>
          </w:p>
        </w:tc>
        <w:tc>
          <w:tcPr>
            <w:tcW w:w="6213" w:type="dxa"/>
          </w:tcPr>
          <w:p w14:paraId="65BEA9B4" w14:textId="77777777" w:rsidR="0072674F" w:rsidRPr="001A45DF" w:rsidRDefault="0072674F" w:rsidP="008452A9">
            <w:pPr>
              <w:pStyle w:val="Heading2"/>
              <w:numPr>
                <w:ilvl w:val="0"/>
                <w:numId w:val="0"/>
              </w:numPr>
              <w:spacing w:after="120"/>
              <w:outlineLvl w:val="1"/>
              <w:rPr>
                <w:sz w:val="24"/>
                <w:szCs w:val="24"/>
                <w:highlight w:val="yellow"/>
              </w:rPr>
            </w:pPr>
            <w:r w:rsidRPr="00F21A5C">
              <w:t>European Union</w:t>
            </w:r>
          </w:p>
        </w:tc>
      </w:tr>
      <w:tr w:rsidR="0072674F" w14:paraId="056EFF81" w14:textId="77777777" w:rsidTr="008452A9">
        <w:tc>
          <w:tcPr>
            <w:tcW w:w="2086" w:type="dxa"/>
          </w:tcPr>
          <w:p w14:paraId="23CEE220" w14:textId="77777777" w:rsidR="0072674F" w:rsidRPr="00F21A5C" w:rsidRDefault="0072674F" w:rsidP="008452A9">
            <w:pPr>
              <w:pStyle w:val="Heading2"/>
              <w:numPr>
                <w:ilvl w:val="0"/>
                <w:numId w:val="0"/>
              </w:numPr>
              <w:spacing w:after="120"/>
              <w:ind w:left="720" w:hanging="720"/>
              <w:outlineLvl w:val="1"/>
            </w:pPr>
            <w:r>
              <w:t>GLD</w:t>
            </w:r>
          </w:p>
        </w:tc>
        <w:tc>
          <w:tcPr>
            <w:tcW w:w="6213" w:type="dxa"/>
          </w:tcPr>
          <w:p w14:paraId="52C5B2F3" w14:textId="77777777" w:rsidR="0072674F" w:rsidRPr="00F21A5C" w:rsidRDefault="0072674F" w:rsidP="008452A9">
            <w:pPr>
              <w:pStyle w:val="Heading2"/>
              <w:numPr>
                <w:ilvl w:val="0"/>
                <w:numId w:val="0"/>
              </w:numPr>
              <w:spacing w:after="120"/>
              <w:outlineLvl w:val="1"/>
            </w:pPr>
            <w:r>
              <w:t>Government Legal Department</w:t>
            </w:r>
          </w:p>
        </w:tc>
      </w:tr>
      <w:tr w:rsidR="0072674F" w14:paraId="4342013A" w14:textId="77777777" w:rsidTr="008452A9">
        <w:tc>
          <w:tcPr>
            <w:tcW w:w="2086" w:type="dxa"/>
          </w:tcPr>
          <w:p w14:paraId="0E4CA892" w14:textId="77777777" w:rsidR="0072674F" w:rsidRDefault="0072674F" w:rsidP="008452A9">
            <w:pPr>
              <w:pStyle w:val="Heading2"/>
              <w:numPr>
                <w:ilvl w:val="0"/>
                <w:numId w:val="0"/>
              </w:numPr>
              <w:spacing w:after="120"/>
              <w:ind w:left="720" w:hanging="720"/>
              <w:outlineLvl w:val="1"/>
            </w:pPr>
            <w:r>
              <w:t>HMG</w:t>
            </w:r>
          </w:p>
        </w:tc>
        <w:tc>
          <w:tcPr>
            <w:tcW w:w="6213" w:type="dxa"/>
          </w:tcPr>
          <w:p w14:paraId="2DEB9F10" w14:textId="77777777" w:rsidR="0072674F" w:rsidRDefault="0072674F" w:rsidP="008452A9">
            <w:pPr>
              <w:pStyle w:val="Heading2"/>
              <w:numPr>
                <w:ilvl w:val="0"/>
                <w:numId w:val="0"/>
              </w:numPr>
              <w:spacing w:after="120"/>
              <w:outlineLvl w:val="1"/>
            </w:pPr>
            <w:r>
              <w:t>Her Majesty’s Government</w:t>
            </w:r>
          </w:p>
        </w:tc>
      </w:tr>
      <w:tr w:rsidR="0072674F" w14:paraId="7D84CD02" w14:textId="77777777" w:rsidTr="008452A9">
        <w:tc>
          <w:tcPr>
            <w:tcW w:w="2086" w:type="dxa"/>
          </w:tcPr>
          <w:p w14:paraId="5635F4CC" w14:textId="77777777" w:rsidR="0072674F" w:rsidRDefault="0072674F" w:rsidP="008452A9">
            <w:pPr>
              <w:pStyle w:val="Heading2"/>
              <w:numPr>
                <w:ilvl w:val="0"/>
                <w:numId w:val="0"/>
              </w:numPr>
              <w:spacing w:after="120"/>
              <w:ind w:left="720" w:hanging="720"/>
              <w:outlineLvl w:val="1"/>
            </w:pPr>
            <w:r>
              <w:t>IT</w:t>
            </w:r>
          </w:p>
        </w:tc>
        <w:tc>
          <w:tcPr>
            <w:tcW w:w="6213" w:type="dxa"/>
          </w:tcPr>
          <w:p w14:paraId="6EFD1112" w14:textId="77777777" w:rsidR="0072674F" w:rsidRDefault="0072674F" w:rsidP="008452A9">
            <w:pPr>
              <w:pStyle w:val="Heading2"/>
              <w:numPr>
                <w:ilvl w:val="0"/>
                <w:numId w:val="0"/>
              </w:numPr>
              <w:spacing w:after="120"/>
              <w:outlineLvl w:val="1"/>
            </w:pPr>
            <w:r>
              <w:t>Information Technology</w:t>
            </w:r>
          </w:p>
        </w:tc>
      </w:tr>
    </w:tbl>
    <w:p w14:paraId="6AB9AE19" w14:textId="73485D18" w:rsidR="0072674F" w:rsidRPr="001A45DF" w:rsidRDefault="0072674F" w:rsidP="0072674F">
      <w:pPr>
        <w:pStyle w:val="Heading1"/>
        <w:keepNext/>
        <w:numPr>
          <w:ilvl w:val="0"/>
          <w:numId w:val="42"/>
        </w:numPr>
        <w:tabs>
          <w:tab w:val="clear" w:pos="720"/>
        </w:tabs>
        <w:overflowPunct w:val="0"/>
        <w:autoSpaceDE w:val="0"/>
        <w:autoSpaceDN w:val="0"/>
        <w:spacing w:before="240" w:after="120"/>
        <w:textAlignment w:val="baseline"/>
        <w:rPr>
          <w:sz w:val="32"/>
          <w:szCs w:val="32"/>
        </w:rPr>
      </w:pPr>
      <w:bookmarkStart w:id="15" w:name="_Toc535414985"/>
      <w:r w:rsidRPr="001A45DF">
        <w:rPr>
          <w:sz w:val="32"/>
          <w:szCs w:val="32"/>
        </w:rPr>
        <w:t>SCOPE OF REQUIREMENT</w:t>
      </w:r>
      <w:bookmarkEnd w:id="12"/>
      <w:bookmarkEnd w:id="14"/>
      <w:bookmarkEnd w:id="15"/>
      <w:r w:rsidRPr="001A45DF">
        <w:rPr>
          <w:sz w:val="32"/>
          <w:szCs w:val="32"/>
        </w:rPr>
        <w:t xml:space="preserve"> </w:t>
      </w:r>
    </w:p>
    <w:bookmarkEnd w:id="9"/>
    <w:p w14:paraId="7058F655" w14:textId="77777777" w:rsidR="0072674F" w:rsidRPr="000B1EDC" w:rsidRDefault="0072674F" w:rsidP="0072674F">
      <w:pPr>
        <w:pStyle w:val="Heading2"/>
        <w:numPr>
          <w:ilvl w:val="1"/>
          <w:numId w:val="42"/>
        </w:numPr>
        <w:rPr>
          <w:sz w:val="24"/>
          <w:szCs w:val="24"/>
        </w:rPr>
      </w:pPr>
      <w:r w:rsidRPr="000B1EDC">
        <w:rPr>
          <w:sz w:val="24"/>
          <w:szCs w:val="24"/>
        </w:rPr>
        <w:t xml:space="preserve">The in-scope requirement is for written and oral advice to be produced by the Supplier in respect of legal matters identified on an instruction-by-instruction basis. </w:t>
      </w:r>
    </w:p>
    <w:p w14:paraId="1FEF0162" w14:textId="77777777" w:rsidR="0072674F" w:rsidRPr="000B1EDC" w:rsidRDefault="0072674F" w:rsidP="0072674F">
      <w:pPr>
        <w:pStyle w:val="Heading2"/>
        <w:numPr>
          <w:ilvl w:val="1"/>
          <w:numId w:val="42"/>
        </w:numPr>
        <w:tabs>
          <w:tab w:val="clear" w:pos="720"/>
          <w:tab w:val="num" w:pos="862"/>
        </w:tabs>
        <w:overflowPunct w:val="0"/>
        <w:autoSpaceDE w:val="0"/>
        <w:autoSpaceDN w:val="0"/>
        <w:spacing w:after="120"/>
        <w:ind w:left="709" w:hanging="709"/>
        <w:textAlignment w:val="baseline"/>
        <w:rPr>
          <w:sz w:val="24"/>
          <w:szCs w:val="24"/>
        </w:rPr>
      </w:pPr>
      <w:r>
        <w:rPr>
          <w:sz w:val="24"/>
          <w:szCs w:val="24"/>
        </w:rPr>
        <w:t>I</w:t>
      </w:r>
      <w:r w:rsidRPr="000B1EDC">
        <w:rPr>
          <w:sz w:val="24"/>
          <w:szCs w:val="24"/>
        </w:rPr>
        <w:t xml:space="preserve">t is not envisaged that this requirement </w:t>
      </w:r>
      <w:r>
        <w:rPr>
          <w:sz w:val="24"/>
          <w:szCs w:val="24"/>
        </w:rPr>
        <w:t xml:space="preserve">would, at least initially, </w:t>
      </w:r>
      <w:r w:rsidRPr="000B1EDC">
        <w:rPr>
          <w:sz w:val="24"/>
          <w:szCs w:val="24"/>
        </w:rPr>
        <w:t>include the provision of legal services in negotiating directly with the EU or international bodies.</w:t>
      </w:r>
    </w:p>
    <w:p w14:paraId="2F14D2A9" w14:textId="77777777" w:rsidR="0072674F" w:rsidRPr="000B1EDC" w:rsidRDefault="0072674F" w:rsidP="0072674F">
      <w:pPr>
        <w:pStyle w:val="Heading2"/>
        <w:numPr>
          <w:ilvl w:val="1"/>
          <w:numId w:val="42"/>
        </w:numPr>
        <w:tabs>
          <w:tab w:val="clear" w:pos="720"/>
          <w:tab w:val="num" w:pos="862"/>
        </w:tabs>
        <w:overflowPunct w:val="0"/>
        <w:autoSpaceDE w:val="0"/>
        <w:autoSpaceDN w:val="0"/>
        <w:spacing w:after="120"/>
        <w:ind w:left="709" w:hanging="709"/>
        <w:textAlignment w:val="baseline"/>
        <w:rPr>
          <w:sz w:val="24"/>
          <w:szCs w:val="24"/>
        </w:rPr>
      </w:pPr>
      <w:r w:rsidRPr="000B1EDC">
        <w:rPr>
          <w:sz w:val="24"/>
          <w:szCs w:val="24"/>
        </w:rPr>
        <w:t>The pricing mechanism for this contract will be based off a call off rate table. The authority will ask suppliers to provide Hourly, Daily and Monthly rates. The method and rate of call off for individual engagements with Client Departments will likely vary. Based on the nature of the engagement it is likely that the option of secondments or monthly call offs will be utilised by some departments.</w:t>
      </w:r>
    </w:p>
    <w:p w14:paraId="4CE270DD" w14:textId="77777777" w:rsidR="0072674F" w:rsidRPr="00142E96" w:rsidRDefault="0072674F" w:rsidP="0072674F">
      <w:pPr>
        <w:pStyle w:val="Heading2"/>
        <w:numPr>
          <w:ilvl w:val="1"/>
          <w:numId w:val="42"/>
        </w:numPr>
        <w:tabs>
          <w:tab w:val="clear" w:pos="720"/>
        </w:tabs>
        <w:spacing w:after="120"/>
        <w:ind w:left="709" w:hanging="709"/>
        <w:rPr>
          <w:sz w:val="24"/>
          <w:szCs w:val="24"/>
        </w:rPr>
      </w:pPr>
      <w:r w:rsidRPr="000B1EDC">
        <w:rPr>
          <w:rFonts w:cs="Arial"/>
          <w:sz w:val="24"/>
          <w:szCs w:val="24"/>
        </w:rPr>
        <w:t>Nothing in the scope of this requirement prevents the Authority or its Client Departments from putting matters out for separate tender.</w:t>
      </w:r>
    </w:p>
    <w:p w14:paraId="2610B577" w14:textId="77777777" w:rsidR="0072674F" w:rsidRPr="000B1EDC" w:rsidRDefault="0072674F" w:rsidP="0072674F">
      <w:pPr>
        <w:pStyle w:val="Heading2"/>
        <w:numPr>
          <w:ilvl w:val="1"/>
          <w:numId w:val="42"/>
        </w:numPr>
        <w:tabs>
          <w:tab w:val="clear" w:pos="720"/>
        </w:tabs>
        <w:spacing w:after="120"/>
        <w:ind w:left="709" w:hanging="709"/>
        <w:rPr>
          <w:sz w:val="24"/>
          <w:szCs w:val="24"/>
        </w:rPr>
      </w:pPr>
      <w:r>
        <w:rPr>
          <w:rFonts w:cs="Arial"/>
          <w:sz w:val="24"/>
          <w:szCs w:val="24"/>
        </w:rPr>
        <w:t>Any politically sensitive matters or matters with significant public law cross- over will be retained in-house or handled jointly.</w:t>
      </w:r>
    </w:p>
    <w:p w14:paraId="6A0E4E46" w14:textId="0758A78A" w:rsidR="0072674F" w:rsidRPr="001A45DF" w:rsidRDefault="0072674F" w:rsidP="0072674F">
      <w:pPr>
        <w:pStyle w:val="Heading1"/>
        <w:keepNext/>
        <w:numPr>
          <w:ilvl w:val="0"/>
          <w:numId w:val="42"/>
        </w:numPr>
        <w:spacing w:after="120"/>
        <w:rPr>
          <w:sz w:val="32"/>
          <w:szCs w:val="32"/>
        </w:rPr>
      </w:pPr>
      <w:bookmarkStart w:id="16" w:name="_Toc368573031"/>
      <w:bookmarkStart w:id="17" w:name="_Toc535414986"/>
      <w:r w:rsidRPr="001A45DF">
        <w:rPr>
          <w:sz w:val="32"/>
          <w:szCs w:val="32"/>
        </w:rPr>
        <w:t>THE REQUIREMENT</w:t>
      </w:r>
      <w:bookmarkEnd w:id="16"/>
      <w:bookmarkEnd w:id="17"/>
    </w:p>
    <w:p w14:paraId="41DDCE89" w14:textId="77777777" w:rsidR="0072674F" w:rsidRPr="003E77E5" w:rsidRDefault="0072674F" w:rsidP="0072674F">
      <w:pPr>
        <w:pStyle w:val="Heading2"/>
        <w:numPr>
          <w:ilvl w:val="1"/>
          <w:numId w:val="42"/>
        </w:numPr>
        <w:spacing w:after="120"/>
        <w:ind w:left="709" w:hanging="709"/>
        <w:rPr>
          <w:sz w:val="24"/>
          <w:szCs w:val="24"/>
        </w:rPr>
      </w:pPr>
      <w:r w:rsidRPr="003E77E5">
        <w:rPr>
          <w:rFonts w:cs="Arial"/>
          <w:sz w:val="24"/>
          <w:szCs w:val="24"/>
        </w:rPr>
        <w:t>The Supplier will work together with the Authority, its Client Departments and where appropriate external stakeholders, and will be required to support the Authority through:</w:t>
      </w:r>
    </w:p>
    <w:p w14:paraId="75494851" w14:textId="77777777" w:rsidR="0072674F" w:rsidRPr="003E77E5" w:rsidRDefault="0072674F" w:rsidP="0072674F">
      <w:pPr>
        <w:pStyle w:val="Heading3"/>
        <w:numPr>
          <w:ilvl w:val="2"/>
          <w:numId w:val="42"/>
        </w:numPr>
        <w:rPr>
          <w:sz w:val="24"/>
          <w:szCs w:val="24"/>
        </w:rPr>
      </w:pPr>
      <w:r w:rsidRPr="003E77E5">
        <w:rPr>
          <w:sz w:val="24"/>
          <w:szCs w:val="24"/>
        </w:rPr>
        <w:t xml:space="preserve">Providing risk-based legal advice, applying the GLD risk framework (embedded </w:t>
      </w:r>
      <w:r>
        <w:rPr>
          <w:sz w:val="24"/>
          <w:szCs w:val="24"/>
        </w:rPr>
        <w:t>below</w:t>
      </w:r>
      <w:r w:rsidRPr="003E77E5">
        <w:rPr>
          <w:sz w:val="24"/>
          <w:szCs w:val="24"/>
        </w:rPr>
        <w:t>), in concise plain</w:t>
      </w:r>
      <w:r>
        <w:rPr>
          <w:sz w:val="24"/>
          <w:szCs w:val="24"/>
        </w:rPr>
        <w:t xml:space="preserve"> English, in a form agreed with</w:t>
      </w:r>
      <w:r w:rsidRPr="003E77E5">
        <w:rPr>
          <w:sz w:val="24"/>
          <w:szCs w:val="24"/>
        </w:rPr>
        <w:t xml:space="preserve"> the Authority and the instructing lawyer at the outset of the supplier’s i</w:t>
      </w:r>
      <w:r>
        <w:rPr>
          <w:sz w:val="24"/>
          <w:szCs w:val="24"/>
        </w:rPr>
        <w:t xml:space="preserve">nvolvement on each instruction. </w:t>
      </w:r>
      <w:r w:rsidRPr="003E77E5">
        <w:rPr>
          <w:sz w:val="24"/>
          <w:szCs w:val="24"/>
        </w:rPr>
        <w:t xml:space="preserve">It is expected that these matters will be largely, but not exclusively, related to pensions law and related </w:t>
      </w:r>
      <w:r w:rsidRPr="003E77E5">
        <w:rPr>
          <w:sz w:val="24"/>
          <w:szCs w:val="24"/>
        </w:rPr>
        <w:lastRenderedPageBreak/>
        <w:t>issues of public law. Such advice is to be provided in the most cost effective fashion and in a timeframe as determined by the instructing law</w:t>
      </w:r>
      <w:r>
        <w:rPr>
          <w:sz w:val="24"/>
          <w:szCs w:val="24"/>
        </w:rPr>
        <w:t>yer</w:t>
      </w:r>
      <w:r w:rsidRPr="003E77E5">
        <w:rPr>
          <w:sz w:val="24"/>
          <w:szCs w:val="24"/>
        </w:rPr>
        <w:t>, the Client Department and/or the Authority.</w:t>
      </w:r>
    </w:p>
    <w:p w14:paraId="17683082" w14:textId="77777777" w:rsidR="0072674F" w:rsidRPr="003E77E5" w:rsidRDefault="0072674F" w:rsidP="0072674F">
      <w:pPr>
        <w:pStyle w:val="Heading2"/>
        <w:numPr>
          <w:ilvl w:val="0"/>
          <w:numId w:val="0"/>
        </w:numPr>
        <w:spacing w:after="120"/>
        <w:ind w:left="709"/>
        <w:rPr>
          <w:sz w:val="24"/>
          <w:szCs w:val="24"/>
        </w:rPr>
      </w:pPr>
      <w:r w:rsidRPr="003E77E5">
        <w:rPr>
          <w:sz w:val="24"/>
          <w:szCs w:val="24"/>
        </w:rPr>
        <w:object w:dxaOrig="1129" w:dyaOrig="736" w14:anchorId="79F6A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37.05pt" o:ole="">
            <v:imagedata r:id="rId9" o:title=""/>
          </v:shape>
          <o:OLEObject Type="Embed" ProgID="Package" ShapeID="_x0000_i1025" DrawAspect="Icon" ObjectID="_1615725439" r:id="rId10"/>
        </w:object>
      </w:r>
    </w:p>
    <w:p w14:paraId="1319A00E" w14:textId="77777777" w:rsidR="0072674F" w:rsidRPr="003E77E5" w:rsidRDefault="0072674F" w:rsidP="0072674F">
      <w:pPr>
        <w:pStyle w:val="Heading2"/>
        <w:numPr>
          <w:ilvl w:val="1"/>
          <w:numId w:val="42"/>
        </w:numPr>
        <w:rPr>
          <w:sz w:val="24"/>
          <w:szCs w:val="24"/>
        </w:rPr>
      </w:pPr>
      <w:r w:rsidRPr="003E77E5">
        <w:rPr>
          <w:sz w:val="24"/>
          <w:szCs w:val="24"/>
        </w:rPr>
        <w:t xml:space="preserve">The Supplier will work as part of a wider team of lawyers, policy experts and officials, within the Client Department for each individual instruction and with stakeholders, where necessary. </w:t>
      </w:r>
      <w:r>
        <w:rPr>
          <w:sz w:val="24"/>
          <w:szCs w:val="24"/>
        </w:rPr>
        <w:t xml:space="preserve">The Supplier will consult them as appropriate and refer issues requiring specialist public law expertise to their instructing lawyer. </w:t>
      </w:r>
      <w:r w:rsidRPr="003E77E5">
        <w:rPr>
          <w:sz w:val="24"/>
          <w:szCs w:val="24"/>
        </w:rPr>
        <w:t xml:space="preserve">Where required, </w:t>
      </w:r>
      <w:r>
        <w:rPr>
          <w:sz w:val="24"/>
          <w:szCs w:val="24"/>
        </w:rPr>
        <w:t xml:space="preserve">team working </w:t>
      </w:r>
      <w:r w:rsidRPr="003E77E5">
        <w:rPr>
          <w:sz w:val="24"/>
          <w:szCs w:val="24"/>
        </w:rPr>
        <w:t>will include effectively working as in-house counsel on a long-term project, requiring the ability to work with individuals of varying seniority and with varying degrees of subject-matter expertise.</w:t>
      </w:r>
    </w:p>
    <w:p w14:paraId="591DEEBC" w14:textId="77777777" w:rsidR="0072674F" w:rsidRPr="003E77E5" w:rsidRDefault="0072674F" w:rsidP="0072674F">
      <w:pPr>
        <w:pStyle w:val="Heading2"/>
        <w:numPr>
          <w:ilvl w:val="1"/>
          <w:numId w:val="42"/>
        </w:numPr>
        <w:rPr>
          <w:sz w:val="24"/>
          <w:szCs w:val="24"/>
        </w:rPr>
      </w:pPr>
      <w:r w:rsidRPr="003E77E5">
        <w:rPr>
          <w:sz w:val="24"/>
          <w:szCs w:val="24"/>
        </w:rPr>
        <w:t>The Supplier will adopt a demand-led and responsive approach: assessing their ability to meet the deadlines specified in instructions on a project-by-project basis, identifying where there are gaps in instructions, working to the level of input sought in respect of a particular project or aspect of a project, whilst ensuring that the advice is provided in the most cost-effective manner.</w:t>
      </w:r>
    </w:p>
    <w:p w14:paraId="6C5C7E3B" w14:textId="77777777" w:rsidR="0072674F" w:rsidRPr="003E77E5" w:rsidRDefault="0072674F" w:rsidP="0072674F">
      <w:pPr>
        <w:pStyle w:val="Heading2"/>
        <w:numPr>
          <w:ilvl w:val="1"/>
          <w:numId w:val="42"/>
        </w:numPr>
        <w:rPr>
          <w:sz w:val="24"/>
          <w:szCs w:val="24"/>
        </w:rPr>
      </w:pPr>
      <w:r w:rsidRPr="003E77E5">
        <w:rPr>
          <w:sz w:val="24"/>
          <w:szCs w:val="24"/>
        </w:rPr>
        <w:t xml:space="preserve">The Supplier will be expected to assess whether any potential, actual or perceived conflicts of interest exist on an instruction-by-instruction basis. Where conflicts are identified, the Supplier will be expected to </w:t>
      </w:r>
      <w:r>
        <w:rPr>
          <w:sz w:val="24"/>
          <w:szCs w:val="24"/>
        </w:rPr>
        <w:t xml:space="preserve">notify the Authority and </w:t>
      </w:r>
      <w:r w:rsidRPr="003E77E5">
        <w:rPr>
          <w:sz w:val="24"/>
          <w:szCs w:val="24"/>
        </w:rPr>
        <w:t>identify how that conflict may be mitigated.</w:t>
      </w:r>
    </w:p>
    <w:p w14:paraId="336398C4" w14:textId="77777777" w:rsidR="0072674F" w:rsidRDefault="0072674F" w:rsidP="0072674F">
      <w:pPr>
        <w:pStyle w:val="Heading2"/>
        <w:numPr>
          <w:ilvl w:val="1"/>
          <w:numId w:val="42"/>
        </w:numPr>
        <w:rPr>
          <w:sz w:val="24"/>
          <w:szCs w:val="24"/>
        </w:rPr>
      </w:pPr>
      <w:r w:rsidRPr="003E77E5">
        <w:rPr>
          <w:sz w:val="24"/>
          <w:szCs w:val="24"/>
        </w:rPr>
        <w:t xml:space="preserve">The supplier will be expected to provide support </w:t>
      </w:r>
      <w:r>
        <w:rPr>
          <w:sz w:val="24"/>
          <w:szCs w:val="24"/>
        </w:rPr>
        <w:t xml:space="preserve">for a number of Central Government Departments and schemes, the table below lists the main departments and schemes that will be utilising any subsequent call off agreements, (further detailed information on Pension schemes can be seen within Annex 1): </w:t>
      </w:r>
    </w:p>
    <w:tbl>
      <w:tblPr>
        <w:tblStyle w:val="TableGrid"/>
        <w:tblW w:w="9340" w:type="dxa"/>
        <w:tblInd w:w="720" w:type="dxa"/>
        <w:tblLook w:val="04A0" w:firstRow="1" w:lastRow="0" w:firstColumn="1" w:lastColumn="0" w:noHBand="0" w:noVBand="1"/>
      </w:tblPr>
      <w:tblGrid>
        <w:gridCol w:w="4104"/>
        <w:gridCol w:w="5236"/>
      </w:tblGrid>
      <w:tr w:rsidR="0072674F" w14:paraId="41CC1E63" w14:textId="77777777" w:rsidTr="008452A9">
        <w:tc>
          <w:tcPr>
            <w:tcW w:w="4104" w:type="dxa"/>
            <w:shd w:val="clear" w:color="auto" w:fill="C6D9F1" w:themeFill="text2" w:themeFillTint="33"/>
          </w:tcPr>
          <w:p w14:paraId="0EE87072" w14:textId="77777777" w:rsidR="0072674F" w:rsidRDefault="0072674F" w:rsidP="008452A9">
            <w:pPr>
              <w:pStyle w:val="Heading2"/>
              <w:numPr>
                <w:ilvl w:val="0"/>
                <w:numId w:val="0"/>
              </w:numPr>
              <w:outlineLvl w:val="1"/>
              <w:rPr>
                <w:sz w:val="24"/>
                <w:szCs w:val="24"/>
              </w:rPr>
            </w:pPr>
            <w:r>
              <w:rPr>
                <w:sz w:val="24"/>
                <w:szCs w:val="24"/>
              </w:rPr>
              <w:t xml:space="preserve">Department </w:t>
            </w:r>
          </w:p>
        </w:tc>
        <w:tc>
          <w:tcPr>
            <w:tcW w:w="5236" w:type="dxa"/>
            <w:shd w:val="clear" w:color="auto" w:fill="C6D9F1" w:themeFill="text2" w:themeFillTint="33"/>
          </w:tcPr>
          <w:p w14:paraId="062E85B5" w14:textId="77777777" w:rsidR="0072674F" w:rsidRDefault="0072674F" w:rsidP="008452A9">
            <w:pPr>
              <w:pStyle w:val="Heading2"/>
              <w:numPr>
                <w:ilvl w:val="0"/>
                <w:numId w:val="0"/>
              </w:numPr>
              <w:outlineLvl w:val="1"/>
              <w:rPr>
                <w:sz w:val="24"/>
                <w:szCs w:val="24"/>
              </w:rPr>
            </w:pPr>
            <w:r>
              <w:rPr>
                <w:sz w:val="24"/>
                <w:szCs w:val="24"/>
              </w:rPr>
              <w:t>Pension Schemes and Compensation Schemes</w:t>
            </w:r>
          </w:p>
        </w:tc>
      </w:tr>
      <w:tr w:rsidR="0072674F" w14:paraId="5E27E96D" w14:textId="77777777" w:rsidTr="008452A9">
        <w:tc>
          <w:tcPr>
            <w:tcW w:w="4104" w:type="dxa"/>
          </w:tcPr>
          <w:p w14:paraId="4EB68731" w14:textId="77777777" w:rsidR="0072674F" w:rsidRDefault="0072674F" w:rsidP="008452A9">
            <w:pPr>
              <w:pStyle w:val="Heading2"/>
              <w:numPr>
                <w:ilvl w:val="0"/>
                <w:numId w:val="0"/>
              </w:numPr>
              <w:outlineLvl w:val="1"/>
              <w:rPr>
                <w:sz w:val="24"/>
                <w:szCs w:val="24"/>
              </w:rPr>
            </w:pPr>
            <w:r>
              <w:rPr>
                <w:sz w:val="24"/>
                <w:szCs w:val="24"/>
              </w:rPr>
              <w:lastRenderedPageBreak/>
              <w:t>Home Office</w:t>
            </w:r>
          </w:p>
        </w:tc>
        <w:tc>
          <w:tcPr>
            <w:tcW w:w="5236" w:type="dxa"/>
          </w:tcPr>
          <w:p w14:paraId="4B6D4ABA" w14:textId="77777777" w:rsidR="0072674F" w:rsidRDefault="0072674F" w:rsidP="0072674F">
            <w:pPr>
              <w:pStyle w:val="Heading1"/>
              <w:keepNext/>
              <w:numPr>
                <w:ilvl w:val="0"/>
                <w:numId w:val="45"/>
              </w:numPr>
              <w:spacing w:after="120"/>
              <w:outlineLvl w:val="0"/>
              <w:rPr>
                <w:b w:val="0"/>
                <w:caps/>
                <w:sz w:val="24"/>
              </w:rPr>
            </w:pPr>
            <w:r>
              <w:rPr>
                <w:b w:val="0"/>
                <w:sz w:val="24"/>
              </w:rPr>
              <w:t>Police Pensions Regulations 1987</w:t>
            </w:r>
          </w:p>
          <w:p w14:paraId="3AD898F0" w14:textId="77777777" w:rsidR="0072674F" w:rsidRDefault="0072674F" w:rsidP="0072674F">
            <w:pPr>
              <w:pStyle w:val="Heading1"/>
              <w:keepNext/>
              <w:numPr>
                <w:ilvl w:val="0"/>
                <w:numId w:val="45"/>
              </w:numPr>
              <w:spacing w:after="120"/>
              <w:outlineLvl w:val="0"/>
              <w:rPr>
                <w:b w:val="0"/>
                <w:caps/>
                <w:sz w:val="24"/>
              </w:rPr>
            </w:pPr>
            <w:r>
              <w:rPr>
                <w:b w:val="0"/>
                <w:sz w:val="24"/>
              </w:rPr>
              <w:t xml:space="preserve">Police Pensions Regulations 2006 </w:t>
            </w:r>
          </w:p>
          <w:p w14:paraId="22700116" w14:textId="77777777" w:rsidR="0072674F" w:rsidRDefault="0072674F" w:rsidP="0072674F">
            <w:pPr>
              <w:pStyle w:val="Heading1"/>
              <w:keepNext/>
              <w:numPr>
                <w:ilvl w:val="0"/>
                <w:numId w:val="45"/>
              </w:numPr>
              <w:spacing w:after="120"/>
              <w:outlineLvl w:val="0"/>
              <w:rPr>
                <w:b w:val="0"/>
                <w:caps/>
                <w:sz w:val="24"/>
              </w:rPr>
            </w:pPr>
            <w:r>
              <w:rPr>
                <w:b w:val="0"/>
                <w:sz w:val="24"/>
              </w:rPr>
              <w:t xml:space="preserve">Police Pensions Regulations 2015 </w:t>
            </w:r>
          </w:p>
          <w:p w14:paraId="3DE670EC" w14:textId="77777777" w:rsidR="0072674F" w:rsidRPr="00D96AA5" w:rsidRDefault="0072674F" w:rsidP="0072674F">
            <w:pPr>
              <w:pStyle w:val="Heading1"/>
              <w:keepNext/>
              <w:numPr>
                <w:ilvl w:val="0"/>
                <w:numId w:val="45"/>
              </w:numPr>
              <w:spacing w:after="120"/>
              <w:outlineLvl w:val="0"/>
              <w:rPr>
                <w:b w:val="0"/>
                <w:caps/>
                <w:sz w:val="24"/>
              </w:rPr>
            </w:pPr>
            <w:r>
              <w:rPr>
                <w:b w:val="0"/>
                <w:sz w:val="24"/>
              </w:rPr>
              <w:t>Police (Injury Benefit) Regulations 2006</w:t>
            </w:r>
          </w:p>
          <w:p w14:paraId="4C86F5F6" w14:textId="77777777" w:rsidR="0072674F" w:rsidRDefault="0072674F" w:rsidP="0072674F">
            <w:pPr>
              <w:pStyle w:val="Heading1"/>
              <w:keepNext/>
              <w:numPr>
                <w:ilvl w:val="0"/>
                <w:numId w:val="45"/>
              </w:numPr>
              <w:spacing w:after="120"/>
              <w:outlineLvl w:val="0"/>
              <w:rPr>
                <w:b w:val="0"/>
                <w:caps/>
                <w:sz w:val="24"/>
              </w:rPr>
            </w:pPr>
            <w:r w:rsidRPr="00A47B40">
              <w:rPr>
                <w:b w:val="0"/>
                <w:sz w:val="24"/>
              </w:rPr>
              <w:t>Firefighters’</w:t>
            </w:r>
            <w:r>
              <w:rPr>
                <w:b w:val="0"/>
                <w:sz w:val="24"/>
              </w:rPr>
              <w:t xml:space="preserve"> Pension Scheme Order 1992</w:t>
            </w:r>
          </w:p>
          <w:p w14:paraId="7096AB3E" w14:textId="77777777" w:rsidR="0072674F" w:rsidRDefault="0072674F" w:rsidP="0072674F">
            <w:pPr>
              <w:pStyle w:val="Heading1"/>
              <w:keepNext/>
              <w:numPr>
                <w:ilvl w:val="0"/>
                <w:numId w:val="45"/>
              </w:numPr>
              <w:spacing w:after="120"/>
              <w:outlineLvl w:val="0"/>
              <w:rPr>
                <w:b w:val="0"/>
                <w:caps/>
                <w:sz w:val="24"/>
              </w:rPr>
            </w:pPr>
            <w:r>
              <w:rPr>
                <w:b w:val="0"/>
                <w:sz w:val="24"/>
              </w:rPr>
              <w:t>Firefighters’ Pension Scheme (England) Order 2006</w:t>
            </w:r>
          </w:p>
          <w:p w14:paraId="5F34514C" w14:textId="77777777" w:rsidR="0072674F" w:rsidRDefault="0072674F" w:rsidP="0072674F">
            <w:pPr>
              <w:pStyle w:val="Heading1"/>
              <w:keepNext/>
              <w:numPr>
                <w:ilvl w:val="0"/>
                <w:numId w:val="45"/>
              </w:numPr>
              <w:spacing w:after="120"/>
              <w:outlineLvl w:val="0"/>
              <w:rPr>
                <w:b w:val="0"/>
                <w:caps/>
                <w:sz w:val="24"/>
              </w:rPr>
            </w:pPr>
            <w:r>
              <w:rPr>
                <w:b w:val="0"/>
                <w:sz w:val="24"/>
              </w:rPr>
              <w:t>Firefighters’ Pension Scheme (England) Regulations 2014</w:t>
            </w:r>
          </w:p>
          <w:p w14:paraId="751FC079" w14:textId="77777777" w:rsidR="0072674F" w:rsidRPr="00D96AA5" w:rsidRDefault="0072674F" w:rsidP="0072674F">
            <w:pPr>
              <w:pStyle w:val="Heading1"/>
              <w:keepNext/>
              <w:numPr>
                <w:ilvl w:val="0"/>
                <w:numId w:val="45"/>
              </w:numPr>
              <w:spacing w:after="120"/>
              <w:outlineLvl w:val="0"/>
              <w:rPr>
                <w:b w:val="0"/>
                <w:caps/>
                <w:sz w:val="24"/>
              </w:rPr>
            </w:pPr>
            <w:r>
              <w:rPr>
                <w:b w:val="0"/>
                <w:sz w:val="24"/>
              </w:rPr>
              <w:t xml:space="preserve">Firefighters’ (Compensation Scheme) Order (2006). </w:t>
            </w:r>
          </w:p>
        </w:tc>
      </w:tr>
      <w:tr w:rsidR="0072674F" w14:paraId="13A33D3C" w14:textId="77777777" w:rsidTr="008452A9">
        <w:tc>
          <w:tcPr>
            <w:tcW w:w="4104" w:type="dxa"/>
          </w:tcPr>
          <w:p w14:paraId="3C32E406" w14:textId="77777777" w:rsidR="0072674F" w:rsidRDefault="0072674F" w:rsidP="008452A9">
            <w:pPr>
              <w:pStyle w:val="Heading2"/>
              <w:numPr>
                <w:ilvl w:val="0"/>
                <w:numId w:val="0"/>
              </w:numPr>
              <w:outlineLvl w:val="1"/>
              <w:rPr>
                <w:sz w:val="24"/>
                <w:szCs w:val="24"/>
              </w:rPr>
            </w:pPr>
            <w:r>
              <w:rPr>
                <w:sz w:val="24"/>
                <w:szCs w:val="24"/>
              </w:rPr>
              <w:t>Ministry for Housing, Communities and Local Government</w:t>
            </w:r>
          </w:p>
        </w:tc>
        <w:tc>
          <w:tcPr>
            <w:tcW w:w="5236" w:type="dxa"/>
          </w:tcPr>
          <w:p w14:paraId="07628377" w14:textId="77777777" w:rsidR="0072674F" w:rsidRPr="00262F7B" w:rsidRDefault="0072674F" w:rsidP="0072674F">
            <w:pPr>
              <w:pStyle w:val="ListParagraph"/>
              <w:numPr>
                <w:ilvl w:val="0"/>
                <w:numId w:val="46"/>
              </w:numPr>
              <w:spacing w:after="120" w:line="240" w:lineRule="auto"/>
              <w:rPr>
                <w:rFonts w:cs="Arial"/>
                <w:sz w:val="24"/>
              </w:rPr>
            </w:pPr>
            <w:r w:rsidRPr="00262F7B">
              <w:rPr>
                <w:rFonts w:cs="Arial"/>
                <w:sz w:val="24"/>
              </w:rPr>
              <w:t>The Local Government Pension Scheme 2014 (and predecessor schemes saved for transitional purposes</w:t>
            </w:r>
            <w:r>
              <w:rPr>
                <w:rFonts w:cs="Arial"/>
                <w:sz w:val="24"/>
              </w:rPr>
              <w:t>)</w:t>
            </w:r>
            <w:r w:rsidRPr="00262F7B">
              <w:rPr>
                <w:rFonts w:cs="Arial"/>
                <w:sz w:val="24"/>
              </w:rPr>
              <w:t xml:space="preserve">  </w:t>
            </w:r>
          </w:p>
          <w:p w14:paraId="695A1211" w14:textId="77777777" w:rsidR="0072674F" w:rsidRPr="00262F7B" w:rsidRDefault="0072674F" w:rsidP="0072674F">
            <w:pPr>
              <w:pStyle w:val="ListParagraph"/>
              <w:numPr>
                <w:ilvl w:val="0"/>
                <w:numId w:val="46"/>
              </w:numPr>
              <w:spacing w:after="120" w:line="240" w:lineRule="auto"/>
              <w:rPr>
                <w:rFonts w:cs="Arial"/>
                <w:sz w:val="24"/>
              </w:rPr>
            </w:pPr>
            <w:r w:rsidRPr="00262F7B">
              <w:rPr>
                <w:rFonts w:cs="Arial"/>
                <w:sz w:val="24"/>
              </w:rPr>
              <w:t xml:space="preserve">The Local Government Pension Scheme Regulations 1997 </w:t>
            </w:r>
          </w:p>
          <w:p w14:paraId="3F740BF7" w14:textId="77777777" w:rsidR="0072674F" w:rsidRPr="00262F7B" w:rsidRDefault="0072674F" w:rsidP="0072674F">
            <w:pPr>
              <w:pStyle w:val="ListParagraph"/>
              <w:numPr>
                <w:ilvl w:val="0"/>
                <w:numId w:val="46"/>
              </w:numPr>
              <w:spacing w:after="120" w:line="240" w:lineRule="auto"/>
              <w:ind w:left="714" w:hanging="357"/>
              <w:rPr>
                <w:rFonts w:cs="Arial"/>
                <w:sz w:val="24"/>
              </w:rPr>
            </w:pPr>
            <w:r w:rsidRPr="00262F7B">
              <w:rPr>
                <w:rFonts w:cs="Arial"/>
                <w:sz w:val="24"/>
              </w:rPr>
              <w:t>The Local Government Pensions Scheme (Benefits, Membership and Contributions) Re</w:t>
            </w:r>
            <w:r>
              <w:rPr>
                <w:rFonts w:cs="Arial"/>
                <w:sz w:val="24"/>
              </w:rPr>
              <w:t>gulations 2007</w:t>
            </w:r>
          </w:p>
          <w:p w14:paraId="61FBCAE2" w14:textId="77777777" w:rsidR="0072674F" w:rsidRPr="00D96AA5" w:rsidRDefault="0072674F" w:rsidP="0072674F">
            <w:pPr>
              <w:pStyle w:val="ListParagraph"/>
              <w:numPr>
                <w:ilvl w:val="0"/>
                <w:numId w:val="46"/>
              </w:numPr>
              <w:spacing w:after="120" w:line="240" w:lineRule="auto"/>
              <w:ind w:left="714" w:hanging="357"/>
              <w:rPr>
                <w:rFonts w:cs="Arial"/>
                <w:sz w:val="24"/>
              </w:rPr>
            </w:pPr>
            <w:r w:rsidRPr="00262F7B">
              <w:rPr>
                <w:rFonts w:cs="Arial"/>
                <w:sz w:val="24"/>
              </w:rPr>
              <w:t>The Local Government (Early Termination of Employment) (Discretionary Payment) (England and Wales) Regulations 2006.</w:t>
            </w:r>
          </w:p>
        </w:tc>
      </w:tr>
      <w:tr w:rsidR="0072674F" w14:paraId="07237646" w14:textId="77777777" w:rsidTr="008452A9">
        <w:tc>
          <w:tcPr>
            <w:tcW w:w="4104" w:type="dxa"/>
          </w:tcPr>
          <w:p w14:paraId="7870E74F" w14:textId="77777777" w:rsidR="0072674F" w:rsidRDefault="0072674F" w:rsidP="008452A9">
            <w:pPr>
              <w:pStyle w:val="Heading2"/>
              <w:numPr>
                <w:ilvl w:val="0"/>
                <w:numId w:val="0"/>
              </w:numPr>
              <w:outlineLvl w:val="1"/>
              <w:rPr>
                <w:sz w:val="24"/>
                <w:szCs w:val="24"/>
              </w:rPr>
            </w:pPr>
            <w:r>
              <w:rPr>
                <w:sz w:val="24"/>
                <w:szCs w:val="24"/>
              </w:rPr>
              <w:t xml:space="preserve">Ministry of Defence </w:t>
            </w:r>
          </w:p>
        </w:tc>
        <w:tc>
          <w:tcPr>
            <w:tcW w:w="5236" w:type="dxa"/>
          </w:tcPr>
          <w:p w14:paraId="1E66AA9A" w14:textId="77777777" w:rsidR="0072674F" w:rsidRPr="00262F7B" w:rsidRDefault="0072674F" w:rsidP="0072674F">
            <w:pPr>
              <w:pStyle w:val="ListParagraph"/>
              <w:numPr>
                <w:ilvl w:val="0"/>
                <w:numId w:val="47"/>
              </w:numPr>
              <w:spacing w:after="120" w:line="240" w:lineRule="auto"/>
              <w:ind w:left="714" w:hanging="357"/>
              <w:rPr>
                <w:rFonts w:cs="Arial"/>
                <w:sz w:val="24"/>
              </w:rPr>
            </w:pPr>
            <w:r w:rsidRPr="00262F7B">
              <w:rPr>
                <w:rFonts w:cs="Arial"/>
                <w:sz w:val="24"/>
              </w:rPr>
              <w:t xml:space="preserve">AFPS 75 – closed on 5 April 2005 but still has active members.  Contained in three separate but substantively identical instruments (one for each Service) which are not statutory instruments.   This scheme is a form of final salary scheme for senior officers and a scheme based on rank and length of service for junior officers and other ranks.  </w:t>
            </w:r>
          </w:p>
          <w:p w14:paraId="63AB94CF" w14:textId="77777777" w:rsidR="0072674F" w:rsidRPr="00262F7B" w:rsidRDefault="0072674F" w:rsidP="0072674F">
            <w:pPr>
              <w:pStyle w:val="ListParagraph"/>
              <w:numPr>
                <w:ilvl w:val="0"/>
                <w:numId w:val="47"/>
              </w:numPr>
              <w:spacing w:after="120" w:line="240" w:lineRule="auto"/>
              <w:ind w:left="714" w:hanging="357"/>
              <w:rPr>
                <w:rFonts w:cs="Arial"/>
                <w:sz w:val="24"/>
              </w:rPr>
            </w:pPr>
            <w:r w:rsidRPr="00262F7B">
              <w:rPr>
                <w:rFonts w:cs="Arial"/>
                <w:sz w:val="24"/>
              </w:rPr>
              <w:t>AFPS 05 (2005/438) – closed on 31 March 2015, but still has active members.   A classic final salary scheme.</w:t>
            </w:r>
          </w:p>
          <w:p w14:paraId="4878B240" w14:textId="77777777" w:rsidR="0072674F" w:rsidRPr="00262F7B" w:rsidRDefault="0072674F" w:rsidP="0072674F">
            <w:pPr>
              <w:pStyle w:val="ListParagraph"/>
              <w:numPr>
                <w:ilvl w:val="0"/>
                <w:numId w:val="47"/>
              </w:numPr>
              <w:spacing w:after="120" w:line="240" w:lineRule="auto"/>
              <w:ind w:left="714" w:hanging="357"/>
              <w:rPr>
                <w:rFonts w:cs="Arial"/>
                <w:sz w:val="24"/>
              </w:rPr>
            </w:pPr>
            <w:r w:rsidRPr="00262F7B">
              <w:rPr>
                <w:rFonts w:cs="Arial"/>
                <w:sz w:val="24"/>
              </w:rPr>
              <w:t>AFPS 15 (2014/2336) – introduced 1 April 2015.   The career average pension scheme.</w:t>
            </w:r>
          </w:p>
          <w:p w14:paraId="595B0E0D" w14:textId="77777777" w:rsidR="0072674F" w:rsidRPr="00262F7B" w:rsidRDefault="0072674F" w:rsidP="0072674F">
            <w:pPr>
              <w:pStyle w:val="ListParagraph"/>
              <w:numPr>
                <w:ilvl w:val="0"/>
                <w:numId w:val="47"/>
              </w:numPr>
              <w:spacing w:after="120" w:line="240" w:lineRule="auto"/>
              <w:ind w:left="714" w:hanging="357"/>
              <w:rPr>
                <w:rFonts w:cs="Arial"/>
                <w:sz w:val="24"/>
              </w:rPr>
            </w:pPr>
            <w:r w:rsidRPr="00262F7B">
              <w:rPr>
                <w:rFonts w:cs="Arial"/>
                <w:sz w:val="24"/>
              </w:rPr>
              <w:t xml:space="preserve">AF Early Departure Payments Scheme Order 2005 (2005/438) – an employer </w:t>
            </w:r>
            <w:r w:rsidRPr="00262F7B">
              <w:rPr>
                <w:rFonts w:cs="Arial"/>
                <w:sz w:val="24"/>
              </w:rPr>
              <w:lastRenderedPageBreak/>
              <w:t>financed retirement benefits scheme, providing for payments to those who leave the armed forces after a certain period of time and for those who are discharged due to incapacity for armed forces service.</w:t>
            </w:r>
          </w:p>
          <w:p w14:paraId="1536E988" w14:textId="77777777" w:rsidR="0072674F" w:rsidRPr="00262F7B" w:rsidRDefault="0072674F" w:rsidP="0072674F">
            <w:pPr>
              <w:pStyle w:val="ListParagraph"/>
              <w:numPr>
                <w:ilvl w:val="0"/>
                <w:numId w:val="47"/>
              </w:numPr>
              <w:spacing w:after="120" w:line="240" w:lineRule="auto"/>
              <w:ind w:left="714" w:hanging="357"/>
              <w:rPr>
                <w:rFonts w:cs="Arial"/>
                <w:sz w:val="24"/>
              </w:rPr>
            </w:pPr>
            <w:r w:rsidRPr="00262F7B">
              <w:rPr>
                <w:rFonts w:cs="Arial"/>
                <w:sz w:val="24"/>
              </w:rPr>
              <w:t>AF Early Departure Payments Scheme Regulations 2015 (2014/2328) – an employer financed retirements benefits scheme, providing for payments to those who leave the armed forces after a certain period of time and for those who are discharged due to incapacity for armed forces service.</w:t>
            </w:r>
          </w:p>
          <w:p w14:paraId="76A9D3F4" w14:textId="77777777" w:rsidR="0072674F" w:rsidRPr="00262F7B" w:rsidRDefault="0072674F" w:rsidP="0072674F">
            <w:pPr>
              <w:pStyle w:val="ListParagraph"/>
              <w:numPr>
                <w:ilvl w:val="0"/>
                <w:numId w:val="47"/>
              </w:numPr>
              <w:spacing w:after="120" w:line="240" w:lineRule="auto"/>
              <w:ind w:left="714" w:hanging="357"/>
              <w:rPr>
                <w:rFonts w:cs="Arial"/>
                <w:sz w:val="24"/>
              </w:rPr>
            </w:pPr>
            <w:r w:rsidRPr="00262F7B">
              <w:rPr>
                <w:rFonts w:cs="Arial"/>
                <w:sz w:val="24"/>
              </w:rPr>
              <w:t>Reserve Forces Pension Scheme 2005 – a  final salary pension scheme for certain Reserves.</w:t>
            </w:r>
          </w:p>
          <w:p w14:paraId="6C3537C4" w14:textId="77777777" w:rsidR="0072674F" w:rsidRPr="00262F7B" w:rsidRDefault="0072674F" w:rsidP="0072674F">
            <w:pPr>
              <w:pStyle w:val="ListParagraph"/>
              <w:numPr>
                <w:ilvl w:val="0"/>
                <w:numId w:val="47"/>
              </w:numPr>
              <w:spacing w:after="120" w:line="240" w:lineRule="auto"/>
              <w:ind w:left="714" w:hanging="357"/>
              <w:rPr>
                <w:rFonts w:cs="Arial"/>
                <w:sz w:val="24"/>
              </w:rPr>
            </w:pPr>
            <w:r w:rsidRPr="00262F7B">
              <w:rPr>
                <w:rFonts w:cs="Arial"/>
                <w:sz w:val="24"/>
              </w:rPr>
              <w:t>Reserve Forces (Full-time Reserve Service Pensions Scheme 1997) Regulations 2010 – a scheme for certain Reserves.</w:t>
            </w:r>
          </w:p>
          <w:p w14:paraId="50A94B6B" w14:textId="77777777" w:rsidR="0072674F" w:rsidRPr="00262F7B" w:rsidRDefault="0072674F" w:rsidP="0072674F">
            <w:pPr>
              <w:pStyle w:val="ListParagraph"/>
              <w:numPr>
                <w:ilvl w:val="0"/>
                <w:numId w:val="47"/>
              </w:numPr>
              <w:spacing w:after="120" w:line="240" w:lineRule="auto"/>
              <w:ind w:left="714" w:hanging="357"/>
              <w:rPr>
                <w:rFonts w:cs="Arial"/>
                <w:sz w:val="24"/>
              </w:rPr>
            </w:pPr>
            <w:r w:rsidRPr="00262F7B">
              <w:rPr>
                <w:rFonts w:cs="Arial"/>
                <w:sz w:val="24"/>
              </w:rPr>
              <w:t>Reserve Forces Non Regular Permanent Staff (Pension and Attributable Benefits Schemes) Regulations 2011 – a scheme for certain non-regular permanent staff of the Reserve Forces.</w:t>
            </w:r>
          </w:p>
          <w:p w14:paraId="09BF3366" w14:textId="77777777" w:rsidR="0072674F" w:rsidRDefault="0072674F" w:rsidP="008452A9">
            <w:pPr>
              <w:pStyle w:val="Heading2"/>
              <w:numPr>
                <w:ilvl w:val="0"/>
                <w:numId w:val="0"/>
              </w:numPr>
              <w:ind w:left="720" w:hanging="720"/>
              <w:outlineLvl w:val="1"/>
              <w:rPr>
                <w:sz w:val="24"/>
                <w:szCs w:val="24"/>
              </w:rPr>
            </w:pPr>
          </w:p>
        </w:tc>
      </w:tr>
      <w:tr w:rsidR="0072674F" w14:paraId="55788530" w14:textId="77777777" w:rsidTr="008452A9">
        <w:tc>
          <w:tcPr>
            <w:tcW w:w="4104" w:type="dxa"/>
          </w:tcPr>
          <w:p w14:paraId="767D00F7" w14:textId="77777777" w:rsidR="0072674F" w:rsidRDefault="0072674F" w:rsidP="008452A9">
            <w:pPr>
              <w:pStyle w:val="Heading2"/>
              <w:numPr>
                <w:ilvl w:val="0"/>
                <w:numId w:val="0"/>
              </w:numPr>
              <w:outlineLvl w:val="1"/>
              <w:rPr>
                <w:sz w:val="24"/>
                <w:szCs w:val="24"/>
              </w:rPr>
            </w:pPr>
            <w:r>
              <w:rPr>
                <w:sz w:val="24"/>
                <w:szCs w:val="24"/>
              </w:rPr>
              <w:lastRenderedPageBreak/>
              <w:t xml:space="preserve">Ministry of Justice </w:t>
            </w:r>
          </w:p>
        </w:tc>
        <w:tc>
          <w:tcPr>
            <w:tcW w:w="5236" w:type="dxa"/>
          </w:tcPr>
          <w:p w14:paraId="349B0402" w14:textId="77777777" w:rsidR="0072674F" w:rsidRDefault="0072674F" w:rsidP="0072674F">
            <w:pPr>
              <w:pStyle w:val="Heading1"/>
              <w:keepNext/>
              <w:numPr>
                <w:ilvl w:val="0"/>
                <w:numId w:val="48"/>
              </w:numPr>
              <w:spacing w:after="120"/>
              <w:outlineLvl w:val="0"/>
              <w:rPr>
                <w:b w:val="0"/>
                <w:caps/>
                <w:sz w:val="24"/>
              </w:rPr>
            </w:pPr>
            <w:r w:rsidRPr="00B76596">
              <w:rPr>
                <w:b w:val="0"/>
                <w:sz w:val="24"/>
              </w:rPr>
              <w:t xml:space="preserve">Judicial Pensions Act 1981 scheme, “JUPRA” (under Judicial Pensions and Retirement Act 1993), </w:t>
            </w:r>
          </w:p>
          <w:p w14:paraId="39F5995E" w14:textId="77777777" w:rsidR="0072674F" w:rsidRDefault="0072674F" w:rsidP="0072674F">
            <w:pPr>
              <w:pStyle w:val="Heading1"/>
              <w:keepNext/>
              <w:numPr>
                <w:ilvl w:val="0"/>
                <w:numId w:val="48"/>
              </w:numPr>
              <w:spacing w:after="120"/>
              <w:outlineLvl w:val="0"/>
              <w:rPr>
                <w:b w:val="0"/>
                <w:caps/>
                <w:sz w:val="24"/>
              </w:rPr>
            </w:pPr>
            <w:r>
              <w:rPr>
                <w:b w:val="0"/>
                <w:sz w:val="24"/>
              </w:rPr>
              <w:t>“T</w:t>
            </w:r>
            <w:r w:rsidRPr="00262F7B">
              <w:rPr>
                <w:b w:val="0"/>
                <w:sz w:val="24"/>
              </w:rPr>
              <w:t xml:space="preserve">he New Judicial Pensions Scheme” (under the Judicial Pensions Regulations 2015) </w:t>
            </w:r>
          </w:p>
          <w:p w14:paraId="1E09806B" w14:textId="77777777" w:rsidR="0072674F" w:rsidRPr="00262F7B" w:rsidRDefault="0072674F" w:rsidP="0072674F">
            <w:pPr>
              <w:pStyle w:val="Heading1"/>
              <w:keepNext/>
              <w:numPr>
                <w:ilvl w:val="0"/>
                <w:numId w:val="48"/>
              </w:numPr>
              <w:spacing w:after="120"/>
              <w:outlineLvl w:val="0"/>
              <w:rPr>
                <w:b w:val="0"/>
                <w:caps/>
                <w:sz w:val="24"/>
              </w:rPr>
            </w:pPr>
            <w:r w:rsidRPr="00262F7B">
              <w:rPr>
                <w:b w:val="0"/>
                <w:sz w:val="24"/>
              </w:rPr>
              <w:t>“FPJPS” (under the Judicial Pensions (Fee-Paid Judges) Regulations 2017).</w:t>
            </w:r>
          </w:p>
          <w:p w14:paraId="6D905778" w14:textId="77777777" w:rsidR="0072674F" w:rsidRPr="00B76596" w:rsidRDefault="0072674F" w:rsidP="008452A9">
            <w:pPr>
              <w:pStyle w:val="Heading1"/>
              <w:numPr>
                <w:ilvl w:val="0"/>
                <w:numId w:val="0"/>
              </w:numPr>
              <w:spacing w:after="120"/>
              <w:outlineLvl w:val="0"/>
              <w:rPr>
                <w:sz w:val="24"/>
                <w:szCs w:val="24"/>
              </w:rPr>
            </w:pPr>
          </w:p>
        </w:tc>
      </w:tr>
      <w:tr w:rsidR="0072674F" w14:paraId="6185F4D9" w14:textId="77777777" w:rsidTr="008452A9">
        <w:tc>
          <w:tcPr>
            <w:tcW w:w="4104" w:type="dxa"/>
          </w:tcPr>
          <w:p w14:paraId="0B9A602D" w14:textId="77777777" w:rsidR="0072674F" w:rsidRDefault="0072674F" w:rsidP="008452A9">
            <w:pPr>
              <w:pStyle w:val="Heading2"/>
              <w:numPr>
                <w:ilvl w:val="0"/>
                <w:numId w:val="0"/>
              </w:numPr>
              <w:outlineLvl w:val="1"/>
              <w:rPr>
                <w:sz w:val="24"/>
                <w:szCs w:val="24"/>
              </w:rPr>
            </w:pPr>
            <w:r>
              <w:rPr>
                <w:sz w:val="24"/>
                <w:szCs w:val="24"/>
              </w:rPr>
              <w:lastRenderedPageBreak/>
              <w:t>Department for Health and Social Care</w:t>
            </w:r>
          </w:p>
        </w:tc>
        <w:tc>
          <w:tcPr>
            <w:tcW w:w="5236" w:type="dxa"/>
          </w:tcPr>
          <w:p w14:paraId="3C685ABE" w14:textId="77777777" w:rsidR="0072674F" w:rsidRDefault="0072674F" w:rsidP="0072674F">
            <w:pPr>
              <w:pStyle w:val="Heading1"/>
              <w:keepNext/>
              <w:numPr>
                <w:ilvl w:val="0"/>
                <w:numId w:val="49"/>
              </w:numPr>
              <w:spacing w:after="120"/>
              <w:outlineLvl w:val="0"/>
              <w:rPr>
                <w:b w:val="0"/>
                <w:caps/>
                <w:sz w:val="24"/>
              </w:rPr>
            </w:pPr>
            <w:r w:rsidRPr="009B3486">
              <w:rPr>
                <w:b w:val="0"/>
                <w:sz w:val="24"/>
              </w:rPr>
              <w:t xml:space="preserve">The “old” scheme ie the NHS Pension Scheme divided into the 1995 Section and the 2008 Section </w:t>
            </w:r>
          </w:p>
          <w:p w14:paraId="0A6DEDF0" w14:textId="77777777" w:rsidR="0072674F" w:rsidRDefault="0072674F" w:rsidP="0072674F">
            <w:pPr>
              <w:pStyle w:val="Heading1"/>
              <w:keepNext/>
              <w:numPr>
                <w:ilvl w:val="0"/>
                <w:numId w:val="49"/>
              </w:numPr>
              <w:spacing w:after="120"/>
              <w:outlineLvl w:val="0"/>
              <w:rPr>
                <w:b w:val="0"/>
                <w:caps/>
                <w:sz w:val="24"/>
              </w:rPr>
            </w:pPr>
            <w:r>
              <w:rPr>
                <w:b w:val="0"/>
                <w:sz w:val="24"/>
              </w:rPr>
              <w:t>T</w:t>
            </w:r>
            <w:r w:rsidRPr="009B3486">
              <w:rPr>
                <w:b w:val="0"/>
                <w:sz w:val="24"/>
              </w:rPr>
              <w:t xml:space="preserve">he “new” scheme - the NHS Pension Scheme 2015 – see SI 1995/300, 2008/654, 2015/94.  </w:t>
            </w:r>
          </w:p>
          <w:p w14:paraId="364DCB88" w14:textId="77777777" w:rsidR="0072674F" w:rsidRDefault="0072674F" w:rsidP="0072674F">
            <w:pPr>
              <w:pStyle w:val="Heading1"/>
              <w:keepNext/>
              <w:numPr>
                <w:ilvl w:val="0"/>
                <w:numId w:val="49"/>
              </w:numPr>
              <w:spacing w:after="120"/>
              <w:outlineLvl w:val="0"/>
              <w:rPr>
                <w:sz w:val="24"/>
                <w:szCs w:val="24"/>
              </w:rPr>
            </w:pPr>
            <w:r>
              <w:rPr>
                <w:b w:val="0"/>
                <w:sz w:val="24"/>
              </w:rPr>
              <w:t>T</w:t>
            </w:r>
            <w:r w:rsidRPr="009B3486">
              <w:rPr>
                <w:b w:val="0"/>
                <w:sz w:val="24"/>
              </w:rPr>
              <w:t>he NHS Injury Benefit Scheme 1995.</w:t>
            </w:r>
          </w:p>
        </w:tc>
      </w:tr>
      <w:tr w:rsidR="0072674F" w14:paraId="296CED7B" w14:textId="77777777" w:rsidTr="008452A9">
        <w:tc>
          <w:tcPr>
            <w:tcW w:w="4104" w:type="dxa"/>
          </w:tcPr>
          <w:p w14:paraId="6B0F1DDE" w14:textId="77777777" w:rsidR="0072674F" w:rsidRDefault="0072674F" w:rsidP="008452A9">
            <w:pPr>
              <w:pStyle w:val="Heading2"/>
              <w:numPr>
                <w:ilvl w:val="0"/>
                <w:numId w:val="0"/>
              </w:numPr>
              <w:outlineLvl w:val="1"/>
              <w:rPr>
                <w:sz w:val="24"/>
                <w:szCs w:val="24"/>
              </w:rPr>
            </w:pPr>
            <w:r>
              <w:rPr>
                <w:sz w:val="24"/>
                <w:szCs w:val="24"/>
              </w:rPr>
              <w:t>Department for Education</w:t>
            </w:r>
          </w:p>
        </w:tc>
        <w:tc>
          <w:tcPr>
            <w:tcW w:w="5236" w:type="dxa"/>
          </w:tcPr>
          <w:p w14:paraId="3DF9C336" w14:textId="77777777" w:rsidR="0072674F" w:rsidRDefault="0072674F" w:rsidP="0072674F">
            <w:pPr>
              <w:pStyle w:val="Heading1"/>
              <w:keepNext/>
              <w:numPr>
                <w:ilvl w:val="0"/>
                <w:numId w:val="50"/>
              </w:numPr>
              <w:spacing w:after="120"/>
              <w:outlineLvl w:val="0"/>
              <w:rPr>
                <w:b w:val="0"/>
                <w:caps/>
                <w:sz w:val="24"/>
              </w:rPr>
            </w:pPr>
            <w:r w:rsidRPr="009B3486">
              <w:rPr>
                <w:b w:val="0"/>
                <w:sz w:val="24"/>
              </w:rPr>
              <w:t>The final salary scheme is set out in SI 2010/99</w:t>
            </w:r>
            <w:r>
              <w:rPr>
                <w:b w:val="0"/>
                <w:sz w:val="24"/>
              </w:rPr>
              <w:t>0</w:t>
            </w:r>
            <w:r w:rsidRPr="009B3486">
              <w:rPr>
                <w:b w:val="0"/>
                <w:sz w:val="24"/>
              </w:rPr>
              <w:t xml:space="preserve"> </w:t>
            </w:r>
          </w:p>
          <w:p w14:paraId="31C2C84F" w14:textId="77777777" w:rsidR="0072674F" w:rsidRDefault="0072674F" w:rsidP="0072674F">
            <w:pPr>
              <w:pStyle w:val="Heading1"/>
              <w:keepNext/>
              <w:numPr>
                <w:ilvl w:val="0"/>
                <w:numId w:val="50"/>
              </w:numPr>
              <w:spacing w:after="120"/>
              <w:outlineLvl w:val="0"/>
              <w:rPr>
                <w:b w:val="0"/>
                <w:caps/>
                <w:sz w:val="24"/>
              </w:rPr>
            </w:pPr>
            <w:r>
              <w:rPr>
                <w:b w:val="0"/>
                <w:sz w:val="24"/>
              </w:rPr>
              <w:t>The career average scheme in SI 2014/512</w:t>
            </w:r>
          </w:p>
          <w:p w14:paraId="188B4270" w14:textId="77777777" w:rsidR="0072674F" w:rsidRDefault="0072674F" w:rsidP="0072674F">
            <w:pPr>
              <w:pStyle w:val="Heading1"/>
              <w:keepNext/>
              <w:numPr>
                <w:ilvl w:val="0"/>
                <w:numId w:val="50"/>
              </w:numPr>
              <w:spacing w:after="120"/>
              <w:outlineLvl w:val="0"/>
              <w:rPr>
                <w:b w:val="0"/>
                <w:caps/>
                <w:sz w:val="24"/>
              </w:rPr>
            </w:pPr>
            <w:r>
              <w:rPr>
                <w:b w:val="0"/>
                <w:sz w:val="24"/>
              </w:rPr>
              <w:t>T</w:t>
            </w:r>
            <w:r w:rsidRPr="009B3486">
              <w:rPr>
                <w:b w:val="0"/>
                <w:sz w:val="24"/>
              </w:rPr>
              <w:t>he compensation and redundancy payments r</w:t>
            </w:r>
            <w:r>
              <w:rPr>
                <w:b w:val="0"/>
                <w:sz w:val="24"/>
              </w:rPr>
              <w:t>egulations comprise SI 2015/601</w:t>
            </w:r>
            <w:r w:rsidRPr="009B3486">
              <w:rPr>
                <w:b w:val="0"/>
                <w:sz w:val="24"/>
              </w:rPr>
              <w:t xml:space="preserve"> </w:t>
            </w:r>
          </w:p>
          <w:p w14:paraId="31807DF5" w14:textId="77777777" w:rsidR="0072674F" w:rsidRDefault="0072674F" w:rsidP="0072674F">
            <w:pPr>
              <w:pStyle w:val="Heading1"/>
              <w:keepNext/>
              <w:numPr>
                <w:ilvl w:val="0"/>
                <w:numId w:val="50"/>
              </w:numPr>
              <w:spacing w:after="120"/>
              <w:outlineLvl w:val="0"/>
              <w:rPr>
                <w:sz w:val="24"/>
                <w:szCs w:val="24"/>
              </w:rPr>
            </w:pPr>
            <w:r>
              <w:rPr>
                <w:b w:val="0"/>
                <w:sz w:val="24"/>
              </w:rPr>
              <w:t>T</w:t>
            </w:r>
            <w:r w:rsidRPr="009B3486">
              <w:rPr>
                <w:b w:val="0"/>
                <w:sz w:val="24"/>
              </w:rPr>
              <w:t>he additional voluntary contribution regulations are SI 1994/ 2924.</w:t>
            </w:r>
          </w:p>
        </w:tc>
      </w:tr>
    </w:tbl>
    <w:p w14:paraId="52DF5A7B" w14:textId="77777777" w:rsidR="0072674F" w:rsidRDefault="0072674F" w:rsidP="0072674F">
      <w:pPr>
        <w:pStyle w:val="Heading2"/>
        <w:numPr>
          <w:ilvl w:val="0"/>
          <w:numId w:val="0"/>
        </w:numPr>
        <w:ind w:left="720"/>
        <w:rPr>
          <w:sz w:val="24"/>
          <w:szCs w:val="24"/>
        </w:rPr>
      </w:pPr>
    </w:p>
    <w:p w14:paraId="5D9EEF82" w14:textId="77777777" w:rsidR="0072674F" w:rsidRDefault="0072674F" w:rsidP="0072674F">
      <w:pPr>
        <w:pStyle w:val="Heading2"/>
        <w:numPr>
          <w:ilvl w:val="1"/>
          <w:numId w:val="42"/>
        </w:numPr>
        <w:rPr>
          <w:sz w:val="24"/>
          <w:szCs w:val="24"/>
        </w:rPr>
      </w:pPr>
      <w:r>
        <w:rPr>
          <w:sz w:val="24"/>
          <w:szCs w:val="24"/>
        </w:rPr>
        <w:t xml:space="preserve">Please note </w:t>
      </w:r>
      <w:r w:rsidRPr="000F1CFA">
        <w:rPr>
          <w:sz w:val="24"/>
          <w:szCs w:val="24"/>
        </w:rPr>
        <w:t>that the list of client departments is not exhaustive and other central government departments reserve the right to utilise this contract for pensions related work on an ad-hoc, capacity related basis.</w:t>
      </w:r>
      <w:r>
        <w:rPr>
          <w:sz w:val="24"/>
          <w:szCs w:val="24"/>
        </w:rPr>
        <w:t xml:space="preserve">  </w:t>
      </w:r>
    </w:p>
    <w:p w14:paraId="35572B5D" w14:textId="77777777" w:rsidR="0072674F" w:rsidRDefault="0072674F" w:rsidP="0072674F">
      <w:pPr>
        <w:pStyle w:val="Heading2"/>
        <w:numPr>
          <w:ilvl w:val="1"/>
          <w:numId w:val="42"/>
        </w:numPr>
        <w:rPr>
          <w:sz w:val="24"/>
          <w:szCs w:val="24"/>
        </w:rPr>
      </w:pPr>
      <w:r>
        <w:rPr>
          <w:sz w:val="24"/>
          <w:szCs w:val="24"/>
        </w:rPr>
        <w:t>General examples of the type of work that contracted suppliers will need to complete (in relation to some or all schemes) are listed below:</w:t>
      </w:r>
    </w:p>
    <w:p w14:paraId="6C276028" w14:textId="77777777" w:rsidR="0072674F" w:rsidRPr="007B3CB8" w:rsidRDefault="0072674F" w:rsidP="0072674F">
      <w:pPr>
        <w:pStyle w:val="Heading3"/>
        <w:numPr>
          <w:ilvl w:val="2"/>
          <w:numId w:val="42"/>
        </w:numPr>
        <w:rPr>
          <w:sz w:val="24"/>
          <w:szCs w:val="24"/>
        </w:rPr>
      </w:pPr>
      <w:r w:rsidRPr="007B3CB8">
        <w:rPr>
          <w:sz w:val="24"/>
          <w:szCs w:val="24"/>
        </w:rPr>
        <w:t>advising on individual pension matters;</w:t>
      </w:r>
    </w:p>
    <w:p w14:paraId="3DA0C269" w14:textId="77777777" w:rsidR="0072674F" w:rsidRPr="007B3CB8" w:rsidRDefault="0072674F" w:rsidP="0072674F">
      <w:pPr>
        <w:pStyle w:val="Heading3"/>
        <w:numPr>
          <w:ilvl w:val="2"/>
          <w:numId w:val="42"/>
        </w:numPr>
        <w:rPr>
          <w:sz w:val="24"/>
          <w:szCs w:val="24"/>
        </w:rPr>
      </w:pPr>
      <w:r w:rsidRPr="007B3CB8">
        <w:rPr>
          <w:sz w:val="24"/>
          <w:szCs w:val="24"/>
        </w:rPr>
        <w:t>advi</w:t>
      </w:r>
      <w:r>
        <w:rPr>
          <w:sz w:val="24"/>
          <w:szCs w:val="24"/>
        </w:rPr>
        <w:t xml:space="preserve">sing on the </w:t>
      </w:r>
      <w:r w:rsidRPr="007B3CB8">
        <w:rPr>
          <w:sz w:val="24"/>
          <w:szCs w:val="24"/>
        </w:rPr>
        <w:t>pensions implications of decisions to outsource work and the commercial impacts of any pension related matters;</w:t>
      </w:r>
    </w:p>
    <w:p w14:paraId="5B4F14ED" w14:textId="77777777" w:rsidR="0072674F" w:rsidRPr="007B3CB8" w:rsidRDefault="0072674F" w:rsidP="0072674F">
      <w:pPr>
        <w:pStyle w:val="Heading3"/>
        <w:numPr>
          <w:ilvl w:val="2"/>
          <w:numId w:val="42"/>
        </w:numPr>
        <w:rPr>
          <w:sz w:val="24"/>
          <w:szCs w:val="24"/>
        </w:rPr>
      </w:pPr>
      <w:r w:rsidRPr="007B3CB8">
        <w:rPr>
          <w:sz w:val="24"/>
          <w:szCs w:val="24"/>
        </w:rPr>
        <w:t>drafting new schemes, reviewing scheme rules</w:t>
      </w:r>
      <w:r>
        <w:rPr>
          <w:sz w:val="24"/>
          <w:szCs w:val="24"/>
        </w:rPr>
        <w:t xml:space="preserve">, </w:t>
      </w:r>
      <w:r w:rsidRPr="007B3CB8">
        <w:rPr>
          <w:sz w:val="24"/>
          <w:szCs w:val="24"/>
        </w:rPr>
        <w:t xml:space="preserve">drafting changes to scheme terms and </w:t>
      </w:r>
      <w:r>
        <w:rPr>
          <w:sz w:val="24"/>
          <w:szCs w:val="24"/>
        </w:rPr>
        <w:t xml:space="preserve">advising on </w:t>
      </w:r>
      <w:r w:rsidRPr="007B3CB8">
        <w:rPr>
          <w:sz w:val="24"/>
          <w:szCs w:val="24"/>
        </w:rPr>
        <w:t>required actions in light of new pension regulations guidance or case law</w:t>
      </w:r>
      <w:r>
        <w:rPr>
          <w:sz w:val="24"/>
          <w:szCs w:val="24"/>
        </w:rPr>
        <w:t xml:space="preserve">; </w:t>
      </w:r>
    </w:p>
    <w:p w14:paraId="03E2BFB0" w14:textId="77777777" w:rsidR="0072674F" w:rsidRPr="007B3CB8" w:rsidRDefault="0072674F" w:rsidP="0072674F">
      <w:pPr>
        <w:pStyle w:val="Heading3"/>
        <w:numPr>
          <w:ilvl w:val="2"/>
          <w:numId w:val="42"/>
        </w:numPr>
        <w:rPr>
          <w:sz w:val="24"/>
          <w:szCs w:val="24"/>
        </w:rPr>
      </w:pPr>
      <w:r w:rsidRPr="007B3CB8">
        <w:rPr>
          <w:sz w:val="24"/>
          <w:szCs w:val="24"/>
        </w:rPr>
        <w:t>advising on the tax implications of pensions issues</w:t>
      </w:r>
      <w:r>
        <w:rPr>
          <w:sz w:val="24"/>
          <w:szCs w:val="24"/>
        </w:rPr>
        <w:t>;</w:t>
      </w:r>
    </w:p>
    <w:p w14:paraId="2CE07285" w14:textId="77777777" w:rsidR="0072674F" w:rsidRPr="007B3CB8" w:rsidRDefault="0072674F" w:rsidP="0072674F">
      <w:pPr>
        <w:pStyle w:val="Heading3"/>
        <w:numPr>
          <w:ilvl w:val="2"/>
          <w:numId w:val="42"/>
        </w:numPr>
        <w:rPr>
          <w:sz w:val="24"/>
          <w:szCs w:val="24"/>
        </w:rPr>
      </w:pPr>
      <w:r w:rsidRPr="007B3CB8">
        <w:rPr>
          <w:sz w:val="24"/>
          <w:szCs w:val="24"/>
        </w:rPr>
        <w:t>advising on consultation in relation to scheme administration (e.g. contribution changes, valuation cycle lengths, forfeiture or scheme access)</w:t>
      </w:r>
      <w:r>
        <w:rPr>
          <w:sz w:val="24"/>
          <w:szCs w:val="24"/>
        </w:rPr>
        <w:t>;</w:t>
      </w:r>
    </w:p>
    <w:p w14:paraId="399618E8" w14:textId="77777777" w:rsidR="0072674F" w:rsidRPr="007B3CB8" w:rsidRDefault="0072674F" w:rsidP="0072674F">
      <w:pPr>
        <w:pStyle w:val="Heading3"/>
        <w:numPr>
          <w:ilvl w:val="2"/>
          <w:numId w:val="42"/>
        </w:numPr>
        <w:rPr>
          <w:sz w:val="24"/>
          <w:szCs w:val="24"/>
        </w:rPr>
      </w:pPr>
      <w:r w:rsidRPr="007B3CB8">
        <w:rPr>
          <w:sz w:val="24"/>
          <w:szCs w:val="24"/>
        </w:rPr>
        <w:t>advi</w:t>
      </w:r>
      <w:r>
        <w:rPr>
          <w:sz w:val="24"/>
          <w:szCs w:val="24"/>
        </w:rPr>
        <w:t>sing</w:t>
      </w:r>
      <w:r w:rsidRPr="007B3CB8">
        <w:rPr>
          <w:sz w:val="24"/>
          <w:szCs w:val="24"/>
        </w:rPr>
        <w:t xml:space="preserve"> on Secretary of State directions substituting administering authorities and/or in relation to local government reorganisations;</w:t>
      </w:r>
    </w:p>
    <w:p w14:paraId="4E4645C9" w14:textId="77777777" w:rsidR="0072674F" w:rsidRPr="007B3CB8" w:rsidRDefault="0072674F" w:rsidP="0072674F">
      <w:pPr>
        <w:pStyle w:val="Heading3"/>
        <w:numPr>
          <w:ilvl w:val="2"/>
          <w:numId w:val="42"/>
        </w:numPr>
        <w:rPr>
          <w:sz w:val="24"/>
          <w:szCs w:val="24"/>
        </w:rPr>
      </w:pPr>
      <w:r w:rsidRPr="007B3CB8">
        <w:rPr>
          <w:sz w:val="24"/>
          <w:szCs w:val="24"/>
        </w:rPr>
        <w:t>prepar</w:t>
      </w:r>
      <w:r>
        <w:rPr>
          <w:sz w:val="24"/>
          <w:szCs w:val="24"/>
        </w:rPr>
        <w:t>ing instructions for</w:t>
      </w:r>
      <w:r w:rsidRPr="007B3CB8">
        <w:rPr>
          <w:sz w:val="24"/>
          <w:szCs w:val="24"/>
        </w:rPr>
        <w:t xml:space="preserve"> Statutory Instruments drafting lawyers</w:t>
      </w:r>
      <w:r>
        <w:rPr>
          <w:sz w:val="24"/>
          <w:szCs w:val="24"/>
        </w:rPr>
        <w:t>;</w:t>
      </w:r>
    </w:p>
    <w:p w14:paraId="78F01120" w14:textId="77777777" w:rsidR="0072674F" w:rsidRPr="007B3CB8" w:rsidRDefault="0072674F" w:rsidP="0072674F">
      <w:pPr>
        <w:pStyle w:val="Heading3"/>
        <w:numPr>
          <w:ilvl w:val="2"/>
          <w:numId w:val="42"/>
        </w:numPr>
        <w:rPr>
          <w:sz w:val="24"/>
          <w:szCs w:val="24"/>
        </w:rPr>
      </w:pPr>
      <w:r w:rsidRPr="007B3CB8">
        <w:rPr>
          <w:sz w:val="24"/>
          <w:szCs w:val="24"/>
        </w:rPr>
        <w:lastRenderedPageBreak/>
        <w:t>drafting of Statutory Instruments</w:t>
      </w:r>
      <w:r>
        <w:rPr>
          <w:rStyle w:val="FootnoteReference"/>
          <w:szCs w:val="24"/>
        </w:rPr>
        <w:footnoteReference w:id="2"/>
      </w:r>
      <w:r>
        <w:rPr>
          <w:sz w:val="24"/>
          <w:szCs w:val="24"/>
        </w:rPr>
        <w:t>;</w:t>
      </w:r>
    </w:p>
    <w:p w14:paraId="2CCDE20D" w14:textId="77777777" w:rsidR="0072674F" w:rsidRPr="007B3CB8" w:rsidRDefault="0072674F" w:rsidP="0072674F">
      <w:pPr>
        <w:pStyle w:val="Heading3"/>
        <w:numPr>
          <w:ilvl w:val="2"/>
          <w:numId w:val="42"/>
        </w:numPr>
        <w:rPr>
          <w:sz w:val="24"/>
          <w:szCs w:val="24"/>
        </w:rPr>
      </w:pPr>
      <w:r w:rsidRPr="007B3CB8">
        <w:rPr>
          <w:sz w:val="24"/>
          <w:szCs w:val="24"/>
        </w:rPr>
        <w:t>advi</w:t>
      </w:r>
      <w:r>
        <w:rPr>
          <w:sz w:val="24"/>
          <w:szCs w:val="24"/>
        </w:rPr>
        <w:t>sing</w:t>
      </w:r>
      <w:r w:rsidRPr="007B3CB8">
        <w:rPr>
          <w:sz w:val="24"/>
          <w:szCs w:val="24"/>
        </w:rPr>
        <w:t xml:space="preserve"> on the application of the statutory cost cap, survivor benefits, implementation of Fair Deal valuation cycles, streamlining the regulatory framework, pooling of funds</w:t>
      </w:r>
      <w:r>
        <w:rPr>
          <w:sz w:val="24"/>
          <w:szCs w:val="24"/>
        </w:rPr>
        <w:t>; and</w:t>
      </w:r>
    </w:p>
    <w:p w14:paraId="7165D613" w14:textId="77777777" w:rsidR="0072674F" w:rsidRDefault="0072674F" w:rsidP="0072674F">
      <w:pPr>
        <w:pStyle w:val="Heading3"/>
        <w:numPr>
          <w:ilvl w:val="2"/>
          <w:numId w:val="42"/>
        </w:numPr>
        <w:rPr>
          <w:sz w:val="24"/>
          <w:szCs w:val="24"/>
        </w:rPr>
      </w:pPr>
      <w:r>
        <w:rPr>
          <w:sz w:val="24"/>
          <w:szCs w:val="24"/>
        </w:rPr>
        <w:t>adv</w:t>
      </w:r>
      <w:r w:rsidRPr="007B3CB8">
        <w:rPr>
          <w:sz w:val="24"/>
          <w:szCs w:val="24"/>
        </w:rPr>
        <w:t>i</w:t>
      </w:r>
      <w:r>
        <w:rPr>
          <w:sz w:val="24"/>
          <w:szCs w:val="24"/>
        </w:rPr>
        <w:t>sing</w:t>
      </w:r>
      <w:r w:rsidRPr="007B3CB8">
        <w:rPr>
          <w:sz w:val="24"/>
          <w:szCs w:val="24"/>
        </w:rPr>
        <w:t xml:space="preserve"> on referrals to the Pensions Ombudsman, disputes and/or potential litigation, including discrimination claims.</w:t>
      </w:r>
    </w:p>
    <w:p w14:paraId="6AD2906F" w14:textId="77777777" w:rsidR="0072674F" w:rsidRPr="00DA142E" w:rsidRDefault="0072674F" w:rsidP="0072674F">
      <w:pPr>
        <w:pStyle w:val="Heading2"/>
        <w:numPr>
          <w:ilvl w:val="1"/>
          <w:numId w:val="42"/>
        </w:numPr>
        <w:shd w:val="clear" w:color="auto" w:fill="FFFFFF"/>
        <w:spacing w:after="120"/>
        <w:textAlignment w:val="baseline"/>
        <w:rPr>
          <w:rFonts w:eastAsia="Times New Roman" w:cs="Arial"/>
          <w:color w:val="222222"/>
          <w:sz w:val="36"/>
          <w:szCs w:val="36"/>
          <w:lang w:eastAsia="en-GB"/>
        </w:rPr>
      </w:pPr>
      <w:r>
        <w:rPr>
          <w:rFonts w:cs="Arial"/>
          <w:color w:val="222222"/>
          <w:sz w:val="24"/>
          <w:szCs w:val="24"/>
        </w:rPr>
        <w:t>The Supplier will be expected to engage with Treasury Legal Advisers (‘TLA’) and HM Treasury officials where appropriate or directed to do so by the Authority.  Examples of this engagement include:</w:t>
      </w:r>
    </w:p>
    <w:p w14:paraId="2AFBE424" w14:textId="77777777" w:rsidR="0072674F" w:rsidRPr="00DA142E" w:rsidRDefault="0072674F" w:rsidP="0072674F">
      <w:pPr>
        <w:pStyle w:val="Heading2"/>
        <w:numPr>
          <w:ilvl w:val="0"/>
          <w:numId w:val="0"/>
        </w:numPr>
        <w:shd w:val="clear" w:color="auto" w:fill="FFFFFF"/>
        <w:spacing w:after="120"/>
        <w:ind w:left="720"/>
        <w:textAlignment w:val="baseline"/>
        <w:rPr>
          <w:rFonts w:eastAsia="Times New Roman" w:cs="Arial"/>
          <w:color w:val="222222"/>
          <w:sz w:val="24"/>
          <w:szCs w:val="24"/>
          <w:lang w:eastAsia="en-GB"/>
        </w:rPr>
      </w:pPr>
    </w:p>
    <w:p w14:paraId="1C6C0F9F" w14:textId="77777777" w:rsidR="0072674F" w:rsidRPr="00DA142E" w:rsidRDefault="0072674F" w:rsidP="0072674F">
      <w:pPr>
        <w:pStyle w:val="Heading3"/>
        <w:numPr>
          <w:ilvl w:val="2"/>
          <w:numId w:val="42"/>
        </w:numPr>
        <w:rPr>
          <w:sz w:val="24"/>
          <w:szCs w:val="24"/>
        </w:rPr>
      </w:pPr>
      <w:r w:rsidRPr="00DA142E">
        <w:rPr>
          <w:sz w:val="24"/>
          <w:szCs w:val="24"/>
        </w:rPr>
        <w:t> Ensuring that any novel or contentious pension proposal, or a proposal which would impose a cost on the public purse, is approved by HM Treasury;</w:t>
      </w:r>
    </w:p>
    <w:p w14:paraId="78A018BB" w14:textId="77777777" w:rsidR="0072674F" w:rsidRPr="00DA142E" w:rsidRDefault="0072674F" w:rsidP="0072674F">
      <w:pPr>
        <w:pStyle w:val="Heading3"/>
        <w:numPr>
          <w:ilvl w:val="2"/>
          <w:numId w:val="42"/>
        </w:numPr>
        <w:rPr>
          <w:sz w:val="24"/>
          <w:szCs w:val="24"/>
        </w:rPr>
      </w:pPr>
      <w:r w:rsidRPr="00DA142E">
        <w:rPr>
          <w:rFonts w:cs="Arial"/>
          <w:color w:val="222222"/>
          <w:sz w:val="24"/>
          <w:szCs w:val="24"/>
        </w:rPr>
        <w:t>Where HM Treasury approval is necessary, ensuring that it is sought in a timely manner;</w:t>
      </w:r>
    </w:p>
    <w:p w14:paraId="30E1B333" w14:textId="77777777" w:rsidR="0072674F" w:rsidRPr="00DA142E" w:rsidRDefault="0072674F" w:rsidP="0072674F">
      <w:pPr>
        <w:pStyle w:val="Heading3"/>
        <w:numPr>
          <w:ilvl w:val="2"/>
          <w:numId w:val="42"/>
        </w:numPr>
        <w:rPr>
          <w:sz w:val="24"/>
          <w:szCs w:val="24"/>
        </w:rPr>
      </w:pPr>
      <w:r w:rsidRPr="00DA142E">
        <w:rPr>
          <w:rFonts w:cs="Arial"/>
          <w:color w:val="222222"/>
          <w:sz w:val="24"/>
          <w:szCs w:val="24"/>
        </w:rPr>
        <w:t>Working with TLA to ensure that advice on pension matters is consistent and that relevant matters are brought to the attention of TLA;</w:t>
      </w:r>
    </w:p>
    <w:p w14:paraId="5DA46957" w14:textId="77777777" w:rsidR="0072674F" w:rsidRPr="00DA142E" w:rsidRDefault="0072674F" w:rsidP="0072674F">
      <w:pPr>
        <w:pStyle w:val="Heading3"/>
        <w:numPr>
          <w:ilvl w:val="2"/>
          <w:numId w:val="42"/>
        </w:numPr>
        <w:rPr>
          <w:sz w:val="24"/>
          <w:szCs w:val="24"/>
        </w:rPr>
      </w:pPr>
      <w:r w:rsidRPr="00DA142E">
        <w:rPr>
          <w:rFonts w:cs="Arial"/>
          <w:color w:val="222222"/>
          <w:sz w:val="24"/>
          <w:szCs w:val="24"/>
        </w:rPr>
        <w:t>Working with TLA to ensure consistent implementation of HM Treasury policy (for example, following an adverse judgment);</w:t>
      </w:r>
    </w:p>
    <w:p w14:paraId="076A2931" w14:textId="77777777" w:rsidR="0072674F" w:rsidRPr="00DA142E" w:rsidRDefault="0072674F" w:rsidP="0072674F">
      <w:pPr>
        <w:pStyle w:val="Heading3"/>
        <w:numPr>
          <w:ilvl w:val="2"/>
          <w:numId w:val="42"/>
        </w:numPr>
        <w:rPr>
          <w:sz w:val="24"/>
          <w:szCs w:val="24"/>
        </w:rPr>
      </w:pPr>
      <w:r w:rsidRPr="00DA142E">
        <w:rPr>
          <w:rFonts w:cs="Arial"/>
          <w:color w:val="222222"/>
          <w:sz w:val="24"/>
          <w:szCs w:val="24"/>
        </w:rPr>
        <w:t>Informing TLA of any litigation or potential litigation that may have impact on public service pensions generally and seeking approval before advising settlement of any such litigation;</w:t>
      </w:r>
    </w:p>
    <w:p w14:paraId="0EBAF693" w14:textId="77777777" w:rsidR="0072674F" w:rsidRPr="00423629" w:rsidRDefault="0072674F" w:rsidP="0072674F">
      <w:pPr>
        <w:pStyle w:val="Heading3"/>
        <w:numPr>
          <w:ilvl w:val="2"/>
          <w:numId w:val="42"/>
        </w:numPr>
        <w:rPr>
          <w:sz w:val="24"/>
          <w:szCs w:val="24"/>
        </w:rPr>
      </w:pPr>
      <w:r w:rsidRPr="00525E7A">
        <w:rPr>
          <w:rFonts w:cs="Arial"/>
          <w:color w:val="222222"/>
          <w:sz w:val="24"/>
          <w:szCs w:val="24"/>
        </w:rPr>
        <w:t>Seeking approval of any amendments to pension schemes at the consultation stage and prior to the making of any amendments.</w:t>
      </w:r>
    </w:p>
    <w:p w14:paraId="35921A9A" w14:textId="77777777" w:rsidR="0072674F" w:rsidRDefault="0072674F" w:rsidP="0072674F">
      <w:pPr>
        <w:pStyle w:val="Heading2"/>
        <w:numPr>
          <w:ilvl w:val="1"/>
          <w:numId w:val="42"/>
        </w:numPr>
        <w:rPr>
          <w:b/>
        </w:rPr>
      </w:pPr>
      <w:r w:rsidRPr="00423629">
        <w:rPr>
          <w:b/>
        </w:rPr>
        <w:t>Rota System</w:t>
      </w:r>
    </w:p>
    <w:p w14:paraId="41135E70" w14:textId="77777777" w:rsidR="0072674F" w:rsidRPr="00423629" w:rsidRDefault="0072674F" w:rsidP="0072674F">
      <w:pPr>
        <w:pStyle w:val="Heading3"/>
        <w:numPr>
          <w:ilvl w:val="2"/>
          <w:numId w:val="42"/>
        </w:numPr>
        <w:rPr>
          <w:sz w:val="24"/>
        </w:rPr>
      </w:pPr>
      <w:r>
        <w:rPr>
          <w:sz w:val="24"/>
        </w:rPr>
        <w:t>C</w:t>
      </w:r>
      <w:r w:rsidRPr="00423629">
        <w:rPr>
          <w:sz w:val="24"/>
        </w:rPr>
        <w:t xml:space="preserve">ontracts will be awarded to up </w:t>
      </w:r>
      <w:r>
        <w:rPr>
          <w:sz w:val="24"/>
        </w:rPr>
        <w:t xml:space="preserve">to </w:t>
      </w:r>
      <w:r w:rsidRPr="00423629">
        <w:rPr>
          <w:sz w:val="24"/>
        </w:rPr>
        <w:t xml:space="preserve">3 of the highest scoring suppliers after evaluation of both quality and price. </w:t>
      </w:r>
    </w:p>
    <w:p w14:paraId="1F1AB606" w14:textId="77777777" w:rsidR="0072674F" w:rsidRPr="00423629" w:rsidRDefault="0072674F" w:rsidP="0072674F">
      <w:pPr>
        <w:pStyle w:val="Heading3"/>
        <w:numPr>
          <w:ilvl w:val="2"/>
          <w:numId w:val="42"/>
        </w:numPr>
        <w:rPr>
          <w:sz w:val="24"/>
        </w:rPr>
      </w:pPr>
      <w:r w:rsidRPr="00423629">
        <w:rPr>
          <w:sz w:val="24"/>
        </w:rPr>
        <w:t>After the contract has been awarded work will be allocated to suppliers on a rota basis, the following checks will be completed to identify the best placed supplier</w:t>
      </w:r>
      <w:r>
        <w:rPr>
          <w:sz w:val="24"/>
        </w:rPr>
        <w:t xml:space="preserve"> for individual matters</w:t>
      </w:r>
      <w:r w:rsidRPr="00423629">
        <w:rPr>
          <w:sz w:val="24"/>
        </w:rPr>
        <w:t>:</w:t>
      </w:r>
    </w:p>
    <w:p w14:paraId="5EC5B4A8" w14:textId="77777777" w:rsidR="0072674F" w:rsidRPr="00423629" w:rsidRDefault="0072674F" w:rsidP="0072674F">
      <w:pPr>
        <w:pStyle w:val="Heading4"/>
        <w:numPr>
          <w:ilvl w:val="3"/>
          <w:numId w:val="42"/>
        </w:numPr>
        <w:rPr>
          <w:sz w:val="24"/>
        </w:rPr>
      </w:pPr>
      <w:r w:rsidRPr="00423629">
        <w:rPr>
          <w:sz w:val="24"/>
        </w:rPr>
        <w:t xml:space="preserve">An internal log will be held by GLD to track allocation of work. Work will be offered to suppliers on a turn based system. </w:t>
      </w:r>
    </w:p>
    <w:p w14:paraId="61B07EE0" w14:textId="77777777" w:rsidR="0072674F" w:rsidRPr="00423629" w:rsidRDefault="0072674F" w:rsidP="0072674F">
      <w:pPr>
        <w:pStyle w:val="Heading4"/>
        <w:numPr>
          <w:ilvl w:val="3"/>
          <w:numId w:val="42"/>
        </w:numPr>
        <w:rPr>
          <w:sz w:val="24"/>
        </w:rPr>
      </w:pPr>
      <w:r w:rsidRPr="00423629">
        <w:rPr>
          <w:sz w:val="24"/>
        </w:rPr>
        <w:lastRenderedPageBreak/>
        <w:t xml:space="preserve">Contracted suppliers will be able to decline work if they have a potential conflict of interest or if their pension team is already at full capacity in relation to other work requests/ matters from this contract agreement. </w:t>
      </w:r>
    </w:p>
    <w:p w14:paraId="4B003C27" w14:textId="77777777" w:rsidR="0072674F" w:rsidRPr="00423629" w:rsidRDefault="0072674F" w:rsidP="0072674F">
      <w:pPr>
        <w:pStyle w:val="Heading4"/>
        <w:numPr>
          <w:ilvl w:val="3"/>
          <w:numId w:val="42"/>
        </w:numPr>
        <w:rPr>
          <w:sz w:val="24"/>
        </w:rPr>
      </w:pPr>
      <w:r w:rsidRPr="00423629">
        <w:rPr>
          <w:sz w:val="24"/>
        </w:rPr>
        <w:t xml:space="preserve">The customer / contracting authority will have the capacity to offer work to suppliers who have, as a result of previous engagements on this contract, built up specialist knowledge and experience of a subject area to continue with related work. </w:t>
      </w:r>
    </w:p>
    <w:p w14:paraId="631089C5" w14:textId="77777777" w:rsidR="0072674F" w:rsidRPr="00423629" w:rsidRDefault="0072674F" w:rsidP="0072674F">
      <w:pPr>
        <w:pStyle w:val="Heading4"/>
        <w:numPr>
          <w:ilvl w:val="3"/>
          <w:numId w:val="42"/>
        </w:numPr>
        <w:rPr>
          <w:sz w:val="24"/>
        </w:rPr>
      </w:pPr>
      <w:r w:rsidRPr="00423629">
        <w:rPr>
          <w:sz w:val="24"/>
        </w:rPr>
        <w:t xml:space="preserve">A log of all work requests will be issued every </w:t>
      </w:r>
      <w:r>
        <w:rPr>
          <w:sz w:val="24"/>
        </w:rPr>
        <w:t>quarter</w:t>
      </w:r>
      <w:r w:rsidRPr="00423629">
        <w:rPr>
          <w:sz w:val="24"/>
        </w:rPr>
        <w:t xml:space="preserve"> to the contracted suppliers, with the aim of ensuring work is fairly allocated and to enable complete transparency.</w:t>
      </w:r>
    </w:p>
    <w:p w14:paraId="0C823019" w14:textId="77777777" w:rsidR="0072674F" w:rsidRPr="00423629" w:rsidRDefault="0072674F" w:rsidP="0072674F">
      <w:pPr>
        <w:pStyle w:val="Heading4"/>
        <w:numPr>
          <w:ilvl w:val="3"/>
          <w:numId w:val="42"/>
        </w:numPr>
        <w:rPr>
          <w:sz w:val="24"/>
        </w:rPr>
      </w:pPr>
      <w:r w:rsidRPr="00423629">
        <w:rPr>
          <w:sz w:val="24"/>
        </w:rPr>
        <w:t xml:space="preserve">Although the contracted suppliers are not expected to work together there </w:t>
      </w:r>
      <w:r>
        <w:rPr>
          <w:sz w:val="24"/>
        </w:rPr>
        <w:t>may</w:t>
      </w:r>
      <w:r w:rsidRPr="00423629">
        <w:rPr>
          <w:sz w:val="24"/>
        </w:rPr>
        <w:t xml:space="preserve"> be some </w:t>
      </w:r>
      <w:r>
        <w:rPr>
          <w:sz w:val="24"/>
        </w:rPr>
        <w:t xml:space="preserve">scope for </w:t>
      </w:r>
      <w:r w:rsidRPr="00423629">
        <w:rPr>
          <w:sz w:val="24"/>
        </w:rPr>
        <w:t>colla</w:t>
      </w:r>
      <w:r>
        <w:rPr>
          <w:sz w:val="24"/>
        </w:rPr>
        <w:t xml:space="preserve">boration and shared knowledge. </w:t>
      </w:r>
    </w:p>
    <w:p w14:paraId="797BE746" w14:textId="57799657" w:rsidR="0072674F" w:rsidRPr="001A45DF" w:rsidRDefault="0072674F" w:rsidP="0072674F">
      <w:pPr>
        <w:pStyle w:val="Heading1"/>
        <w:keepNext/>
        <w:numPr>
          <w:ilvl w:val="0"/>
          <w:numId w:val="42"/>
        </w:numPr>
        <w:spacing w:after="120"/>
        <w:rPr>
          <w:sz w:val="32"/>
          <w:szCs w:val="32"/>
        </w:rPr>
      </w:pPr>
      <w:bookmarkStart w:id="18" w:name="_Toc368573032"/>
      <w:bookmarkStart w:id="19" w:name="_Toc535414987"/>
      <w:r w:rsidRPr="001A45DF">
        <w:rPr>
          <w:sz w:val="32"/>
          <w:szCs w:val="32"/>
        </w:rPr>
        <w:t>KEY MILESTONES</w:t>
      </w:r>
      <w:bookmarkEnd w:id="18"/>
      <w:r w:rsidRPr="001A45DF">
        <w:rPr>
          <w:sz w:val="32"/>
          <w:szCs w:val="32"/>
        </w:rPr>
        <w:t xml:space="preserve"> AND DELIVERABLES</w:t>
      </w:r>
      <w:bookmarkEnd w:id="19"/>
    </w:p>
    <w:p w14:paraId="2164717A" w14:textId="77777777" w:rsidR="0072674F" w:rsidRPr="000D7BFF" w:rsidRDefault="0072674F" w:rsidP="0072674F">
      <w:pPr>
        <w:pStyle w:val="Heading2"/>
        <w:numPr>
          <w:ilvl w:val="1"/>
          <w:numId w:val="42"/>
        </w:numPr>
        <w:tabs>
          <w:tab w:val="clear" w:pos="720"/>
          <w:tab w:val="num" w:pos="132"/>
          <w:tab w:val="num" w:pos="862"/>
        </w:tabs>
        <w:overflowPunct w:val="0"/>
        <w:autoSpaceDE w:val="0"/>
        <w:autoSpaceDN w:val="0"/>
        <w:spacing w:after="120"/>
        <w:ind w:left="709" w:hanging="709"/>
        <w:textAlignment w:val="baseline"/>
        <w:rPr>
          <w:rFonts w:cs="Arial"/>
          <w:sz w:val="24"/>
          <w:szCs w:val="24"/>
        </w:rPr>
      </w:pPr>
      <w:r w:rsidRPr="000D7BFF">
        <w:rPr>
          <w:rFonts w:cs="Arial"/>
          <w:sz w:val="24"/>
          <w:szCs w:val="24"/>
        </w:rPr>
        <w:t xml:space="preserve">The Supplier should note the following milestones </w:t>
      </w:r>
      <w:r>
        <w:rPr>
          <w:rFonts w:cs="Arial"/>
          <w:sz w:val="24"/>
          <w:szCs w:val="24"/>
        </w:rPr>
        <w:t xml:space="preserve">against which </w:t>
      </w:r>
      <w:r w:rsidRPr="000D7BFF">
        <w:rPr>
          <w:rFonts w:cs="Arial"/>
          <w:sz w:val="24"/>
          <w:szCs w:val="24"/>
        </w:rPr>
        <w:t>the Authority will measure the quality of delivery:</w:t>
      </w:r>
    </w:p>
    <w:tbl>
      <w:tblPr>
        <w:tblStyle w:val="TableGrid"/>
        <w:tblW w:w="5000" w:type="pct"/>
        <w:tblLook w:val="04A0" w:firstRow="1" w:lastRow="0" w:firstColumn="1" w:lastColumn="0" w:noHBand="0" w:noVBand="1"/>
      </w:tblPr>
      <w:tblGrid>
        <w:gridCol w:w="2672"/>
        <w:gridCol w:w="4473"/>
        <w:gridCol w:w="1874"/>
      </w:tblGrid>
      <w:tr w:rsidR="0072674F" w:rsidRPr="000D7BFF" w14:paraId="70167EB3" w14:textId="77777777" w:rsidTr="008452A9">
        <w:tc>
          <w:tcPr>
            <w:tcW w:w="1481" w:type="pct"/>
            <w:shd w:val="clear" w:color="auto" w:fill="C6D9F1" w:themeFill="text2" w:themeFillTint="33"/>
            <w:vAlign w:val="center"/>
          </w:tcPr>
          <w:p w14:paraId="25621157" w14:textId="77777777" w:rsidR="0072674F" w:rsidRPr="000D7BFF" w:rsidRDefault="0072674F" w:rsidP="008452A9">
            <w:pPr>
              <w:pStyle w:val="Heading3"/>
              <w:numPr>
                <w:ilvl w:val="0"/>
                <w:numId w:val="0"/>
              </w:numPr>
              <w:spacing w:after="120"/>
              <w:jc w:val="center"/>
              <w:outlineLvl w:val="2"/>
              <w:rPr>
                <w:b/>
                <w:sz w:val="24"/>
                <w:szCs w:val="24"/>
              </w:rPr>
            </w:pPr>
            <w:r w:rsidRPr="000D7BFF">
              <w:rPr>
                <w:b/>
                <w:sz w:val="24"/>
                <w:szCs w:val="24"/>
              </w:rPr>
              <w:t>Milestone/Deliverable</w:t>
            </w:r>
          </w:p>
        </w:tc>
        <w:tc>
          <w:tcPr>
            <w:tcW w:w="2480" w:type="pct"/>
            <w:shd w:val="clear" w:color="auto" w:fill="C6D9F1" w:themeFill="text2" w:themeFillTint="33"/>
            <w:vAlign w:val="center"/>
          </w:tcPr>
          <w:p w14:paraId="3E3FFD0A" w14:textId="77777777" w:rsidR="0072674F" w:rsidRPr="000D7BFF" w:rsidRDefault="0072674F" w:rsidP="008452A9">
            <w:pPr>
              <w:pStyle w:val="Heading3"/>
              <w:numPr>
                <w:ilvl w:val="0"/>
                <w:numId w:val="0"/>
              </w:numPr>
              <w:spacing w:after="120"/>
              <w:jc w:val="center"/>
              <w:outlineLvl w:val="2"/>
              <w:rPr>
                <w:b/>
                <w:sz w:val="24"/>
                <w:szCs w:val="24"/>
              </w:rPr>
            </w:pPr>
            <w:r w:rsidRPr="000D7BFF">
              <w:rPr>
                <w:b/>
                <w:sz w:val="24"/>
                <w:szCs w:val="24"/>
              </w:rPr>
              <w:t>Description</w:t>
            </w:r>
          </w:p>
        </w:tc>
        <w:tc>
          <w:tcPr>
            <w:tcW w:w="1039" w:type="pct"/>
            <w:shd w:val="clear" w:color="auto" w:fill="C6D9F1" w:themeFill="text2" w:themeFillTint="33"/>
            <w:vAlign w:val="center"/>
          </w:tcPr>
          <w:p w14:paraId="37DB3895" w14:textId="77777777" w:rsidR="0072674F" w:rsidRPr="000D7BFF" w:rsidRDefault="0072674F" w:rsidP="008452A9">
            <w:pPr>
              <w:pStyle w:val="Heading3"/>
              <w:numPr>
                <w:ilvl w:val="0"/>
                <w:numId w:val="0"/>
              </w:numPr>
              <w:spacing w:after="120"/>
              <w:jc w:val="center"/>
              <w:outlineLvl w:val="2"/>
              <w:rPr>
                <w:b/>
                <w:sz w:val="24"/>
                <w:szCs w:val="24"/>
              </w:rPr>
            </w:pPr>
            <w:r w:rsidRPr="000D7BFF">
              <w:rPr>
                <w:b/>
                <w:sz w:val="24"/>
                <w:szCs w:val="24"/>
              </w:rPr>
              <w:t xml:space="preserve">Timeframe </w:t>
            </w:r>
          </w:p>
        </w:tc>
      </w:tr>
      <w:tr w:rsidR="0072674F" w:rsidRPr="000D7BFF" w14:paraId="18F34544" w14:textId="77777777" w:rsidTr="008452A9">
        <w:tc>
          <w:tcPr>
            <w:tcW w:w="1481" w:type="pct"/>
            <w:vAlign w:val="center"/>
          </w:tcPr>
          <w:p w14:paraId="2A077950" w14:textId="77777777" w:rsidR="0072674F" w:rsidRPr="000D7BFF" w:rsidRDefault="0072674F" w:rsidP="008452A9">
            <w:pPr>
              <w:pStyle w:val="Heading3"/>
              <w:numPr>
                <w:ilvl w:val="0"/>
                <w:numId w:val="0"/>
              </w:numPr>
              <w:spacing w:after="120"/>
              <w:jc w:val="center"/>
              <w:outlineLvl w:val="2"/>
              <w:rPr>
                <w:sz w:val="24"/>
                <w:szCs w:val="24"/>
              </w:rPr>
            </w:pPr>
            <w:r w:rsidRPr="000D7BFF">
              <w:rPr>
                <w:sz w:val="24"/>
                <w:szCs w:val="24"/>
              </w:rPr>
              <w:t>1</w:t>
            </w:r>
          </w:p>
        </w:tc>
        <w:tc>
          <w:tcPr>
            <w:tcW w:w="2480" w:type="pct"/>
            <w:vAlign w:val="center"/>
          </w:tcPr>
          <w:p w14:paraId="7BC5B545" w14:textId="77777777" w:rsidR="0072674F" w:rsidRPr="000D7BFF" w:rsidRDefault="0072674F" w:rsidP="008452A9">
            <w:pPr>
              <w:pStyle w:val="Heading3"/>
              <w:numPr>
                <w:ilvl w:val="0"/>
                <w:numId w:val="0"/>
              </w:numPr>
              <w:spacing w:after="120"/>
              <w:jc w:val="left"/>
              <w:outlineLvl w:val="2"/>
              <w:rPr>
                <w:sz w:val="24"/>
                <w:szCs w:val="24"/>
                <w:highlight w:val="yellow"/>
              </w:rPr>
            </w:pPr>
            <w:r w:rsidRPr="000D7BFF">
              <w:rPr>
                <w:sz w:val="24"/>
                <w:szCs w:val="24"/>
              </w:rPr>
              <w:t xml:space="preserve">First meeting with the Authority </w:t>
            </w:r>
            <w:r>
              <w:rPr>
                <w:sz w:val="24"/>
                <w:szCs w:val="24"/>
              </w:rPr>
              <w:t xml:space="preserve">or </w:t>
            </w:r>
            <w:r w:rsidRPr="000D7BFF">
              <w:rPr>
                <w:sz w:val="24"/>
                <w:szCs w:val="24"/>
              </w:rPr>
              <w:t>Client Department</w:t>
            </w:r>
            <w:r>
              <w:rPr>
                <w:sz w:val="24"/>
                <w:szCs w:val="24"/>
              </w:rPr>
              <w:t xml:space="preserve"> </w:t>
            </w:r>
            <w:r w:rsidRPr="000D7BFF">
              <w:rPr>
                <w:sz w:val="24"/>
                <w:szCs w:val="24"/>
              </w:rPr>
              <w:t>and GLD lawyer</w:t>
            </w:r>
          </w:p>
        </w:tc>
        <w:tc>
          <w:tcPr>
            <w:tcW w:w="1039" w:type="pct"/>
            <w:vAlign w:val="center"/>
          </w:tcPr>
          <w:p w14:paraId="6AC815A5" w14:textId="77777777" w:rsidR="0072674F" w:rsidRPr="000D7BFF" w:rsidRDefault="0072674F" w:rsidP="008452A9">
            <w:pPr>
              <w:pStyle w:val="Heading3"/>
              <w:numPr>
                <w:ilvl w:val="0"/>
                <w:numId w:val="0"/>
              </w:numPr>
              <w:spacing w:after="120"/>
              <w:jc w:val="center"/>
              <w:outlineLvl w:val="2"/>
              <w:rPr>
                <w:sz w:val="24"/>
                <w:szCs w:val="24"/>
              </w:rPr>
            </w:pPr>
            <w:r w:rsidRPr="000D7BFF">
              <w:rPr>
                <w:sz w:val="24"/>
                <w:szCs w:val="24"/>
              </w:rPr>
              <w:t xml:space="preserve">Within </w:t>
            </w:r>
            <w:r>
              <w:rPr>
                <w:sz w:val="24"/>
                <w:szCs w:val="24"/>
              </w:rPr>
              <w:t xml:space="preserve">2-5 </w:t>
            </w:r>
            <w:r w:rsidRPr="000D7BFF">
              <w:rPr>
                <w:sz w:val="24"/>
                <w:szCs w:val="24"/>
              </w:rPr>
              <w:t xml:space="preserve"> working days of instructions</w:t>
            </w:r>
            <w:r>
              <w:rPr>
                <w:sz w:val="24"/>
                <w:szCs w:val="24"/>
              </w:rPr>
              <w:t xml:space="preserve"> where required by the Instructing Department</w:t>
            </w:r>
          </w:p>
        </w:tc>
      </w:tr>
      <w:tr w:rsidR="0072674F" w:rsidRPr="000D7BFF" w14:paraId="4BA4435C" w14:textId="77777777" w:rsidTr="008452A9">
        <w:tc>
          <w:tcPr>
            <w:tcW w:w="1481" w:type="pct"/>
            <w:vAlign w:val="center"/>
          </w:tcPr>
          <w:p w14:paraId="47B511F4" w14:textId="77777777" w:rsidR="0072674F" w:rsidRPr="000D7BFF" w:rsidRDefault="0072674F" w:rsidP="008452A9">
            <w:pPr>
              <w:pStyle w:val="Heading3"/>
              <w:numPr>
                <w:ilvl w:val="0"/>
                <w:numId w:val="0"/>
              </w:numPr>
              <w:spacing w:after="120"/>
              <w:jc w:val="center"/>
              <w:outlineLvl w:val="2"/>
              <w:rPr>
                <w:sz w:val="24"/>
                <w:szCs w:val="24"/>
              </w:rPr>
            </w:pPr>
            <w:r w:rsidRPr="000D7BFF">
              <w:rPr>
                <w:sz w:val="24"/>
                <w:szCs w:val="24"/>
              </w:rPr>
              <w:t>2</w:t>
            </w:r>
          </w:p>
        </w:tc>
        <w:tc>
          <w:tcPr>
            <w:tcW w:w="2480" w:type="pct"/>
            <w:vAlign w:val="center"/>
          </w:tcPr>
          <w:p w14:paraId="087E85BA" w14:textId="77777777" w:rsidR="0072674F" w:rsidRPr="000D7BFF" w:rsidRDefault="0072674F" w:rsidP="008452A9">
            <w:pPr>
              <w:pStyle w:val="Heading3"/>
              <w:numPr>
                <w:ilvl w:val="0"/>
                <w:numId w:val="0"/>
              </w:numPr>
              <w:spacing w:after="120"/>
              <w:jc w:val="left"/>
              <w:outlineLvl w:val="2"/>
              <w:rPr>
                <w:sz w:val="24"/>
                <w:szCs w:val="24"/>
                <w:highlight w:val="yellow"/>
              </w:rPr>
            </w:pPr>
            <w:r w:rsidRPr="000D7BFF">
              <w:rPr>
                <w:sz w:val="24"/>
                <w:szCs w:val="24"/>
              </w:rPr>
              <w:t xml:space="preserve">Monthly review of work completed </w:t>
            </w:r>
          </w:p>
        </w:tc>
        <w:tc>
          <w:tcPr>
            <w:tcW w:w="1039" w:type="pct"/>
            <w:vAlign w:val="center"/>
          </w:tcPr>
          <w:p w14:paraId="78DCDA01" w14:textId="77777777" w:rsidR="0072674F" w:rsidRPr="000D7BFF" w:rsidRDefault="0072674F" w:rsidP="008452A9">
            <w:pPr>
              <w:pStyle w:val="Heading3"/>
              <w:numPr>
                <w:ilvl w:val="0"/>
                <w:numId w:val="0"/>
              </w:numPr>
              <w:spacing w:after="120"/>
              <w:jc w:val="center"/>
              <w:outlineLvl w:val="2"/>
              <w:rPr>
                <w:sz w:val="24"/>
                <w:szCs w:val="24"/>
              </w:rPr>
            </w:pPr>
            <w:r w:rsidRPr="000D7BFF">
              <w:rPr>
                <w:sz w:val="24"/>
                <w:szCs w:val="24"/>
              </w:rPr>
              <w:t>End of every calendar month</w:t>
            </w:r>
          </w:p>
        </w:tc>
      </w:tr>
      <w:tr w:rsidR="0072674F" w:rsidRPr="000D7BFF" w14:paraId="1FFA9E65" w14:textId="77777777" w:rsidTr="008452A9">
        <w:tc>
          <w:tcPr>
            <w:tcW w:w="1481" w:type="pct"/>
            <w:vAlign w:val="center"/>
          </w:tcPr>
          <w:p w14:paraId="77B908F2" w14:textId="77777777" w:rsidR="0072674F" w:rsidRPr="000D7BFF" w:rsidRDefault="0072674F" w:rsidP="008452A9">
            <w:pPr>
              <w:pStyle w:val="Heading3"/>
              <w:numPr>
                <w:ilvl w:val="0"/>
                <w:numId w:val="0"/>
              </w:numPr>
              <w:spacing w:after="120"/>
              <w:jc w:val="center"/>
              <w:outlineLvl w:val="2"/>
              <w:rPr>
                <w:sz w:val="24"/>
                <w:szCs w:val="24"/>
              </w:rPr>
            </w:pPr>
            <w:r w:rsidRPr="000D7BFF">
              <w:rPr>
                <w:sz w:val="24"/>
                <w:szCs w:val="24"/>
              </w:rPr>
              <w:t>3</w:t>
            </w:r>
          </w:p>
        </w:tc>
        <w:tc>
          <w:tcPr>
            <w:tcW w:w="2480" w:type="pct"/>
            <w:vAlign w:val="center"/>
          </w:tcPr>
          <w:p w14:paraId="109914AB" w14:textId="77777777" w:rsidR="0072674F" w:rsidRPr="000D7BFF" w:rsidRDefault="0072674F" w:rsidP="008452A9">
            <w:pPr>
              <w:pStyle w:val="Heading3"/>
              <w:numPr>
                <w:ilvl w:val="0"/>
                <w:numId w:val="0"/>
              </w:numPr>
              <w:spacing w:after="120"/>
              <w:jc w:val="left"/>
              <w:outlineLvl w:val="2"/>
              <w:rPr>
                <w:sz w:val="24"/>
                <w:szCs w:val="24"/>
                <w:highlight w:val="yellow"/>
              </w:rPr>
            </w:pPr>
            <w:r w:rsidRPr="000D7BFF">
              <w:rPr>
                <w:sz w:val="24"/>
                <w:szCs w:val="24"/>
              </w:rPr>
              <w:t>The ‘Ordered Panel Services’ report to be provided</w:t>
            </w:r>
          </w:p>
        </w:tc>
        <w:tc>
          <w:tcPr>
            <w:tcW w:w="1039" w:type="pct"/>
            <w:vAlign w:val="center"/>
          </w:tcPr>
          <w:p w14:paraId="5BBA9533" w14:textId="77777777" w:rsidR="0072674F" w:rsidRPr="000D7BFF" w:rsidRDefault="0072674F" w:rsidP="008452A9">
            <w:pPr>
              <w:pStyle w:val="Heading3"/>
              <w:numPr>
                <w:ilvl w:val="0"/>
                <w:numId w:val="0"/>
              </w:numPr>
              <w:spacing w:after="120"/>
              <w:jc w:val="center"/>
              <w:outlineLvl w:val="2"/>
              <w:rPr>
                <w:sz w:val="24"/>
                <w:szCs w:val="24"/>
                <w:highlight w:val="yellow"/>
              </w:rPr>
            </w:pPr>
            <w:r w:rsidRPr="000D7BFF">
              <w:rPr>
                <w:sz w:val="24"/>
                <w:szCs w:val="24"/>
              </w:rPr>
              <w:t>One week in advance of monthly review meetings</w:t>
            </w:r>
          </w:p>
        </w:tc>
      </w:tr>
    </w:tbl>
    <w:p w14:paraId="6C9B4C80" w14:textId="77777777" w:rsidR="0072674F" w:rsidRDefault="0072674F" w:rsidP="0072674F">
      <w:pPr>
        <w:pStyle w:val="Heading1"/>
        <w:numPr>
          <w:ilvl w:val="0"/>
          <w:numId w:val="0"/>
        </w:numPr>
        <w:overflowPunct w:val="0"/>
        <w:autoSpaceDE w:val="0"/>
        <w:autoSpaceDN w:val="0"/>
        <w:spacing w:after="120"/>
        <w:textAlignment w:val="baseline"/>
        <w:rPr>
          <w:rFonts w:cs="Arial"/>
          <w:szCs w:val="22"/>
        </w:rPr>
      </w:pPr>
      <w:bookmarkStart w:id="20" w:name="_Toc302637211"/>
    </w:p>
    <w:p w14:paraId="1CD2B31A" w14:textId="18393C0C" w:rsidR="0072674F" w:rsidRPr="001A45DF" w:rsidRDefault="0072674F" w:rsidP="0072674F">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21" w:name="_Toc368573033"/>
      <w:bookmarkStart w:id="22" w:name="_Toc535414988"/>
      <w:r w:rsidRPr="001A45DF">
        <w:rPr>
          <w:rFonts w:cs="Arial"/>
          <w:sz w:val="32"/>
          <w:szCs w:val="32"/>
        </w:rPr>
        <w:t>MANAGEMENT INFORMATION/REPORTING</w:t>
      </w:r>
      <w:bookmarkEnd w:id="21"/>
      <w:bookmarkEnd w:id="22"/>
    </w:p>
    <w:p w14:paraId="5A2DB5CD" w14:textId="77777777" w:rsidR="0072674F" w:rsidRPr="000D7BFF" w:rsidRDefault="0072674F" w:rsidP="0072674F">
      <w:pPr>
        <w:pStyle w:val="Heading2"/>
        <w:numPr>
          <w:ilvl w:val="1"/>
          <w:numId w:val="42"/>
        </w:numPr>
        <w:tabs>
          <w:tab w:val="clear" w:pos="720"/>
          <w:tab w:val="num" w:pos="862"/>
        </w:tabs>
        <w:ind w:left="862"/>
        <w:rPr>
          <w:sz w:val="24"/>
          <w:szCs w:val="24"/>
          <w:lang w:eastAsia="en-GB"/>
        </w:rPr>
      </w:pPr>
      <w:r w:rsidRPr="000D7BFF">
        <w:rPr>
          <w:sz w:val="24"/>
          <w:szCs w:val="24"/>
          <w:lang w:eastAsia="en-GB"/>
        </w:rPr>
        <w:t>The Supplier shall provide timely management information statistics and reports on cash flow, project costs, delivery timescales, and Legal Services Contract performance generally as set out by the Customer.</w:t>
      </w:r>
    </w:p>
    <w:p w14:paraId="26A44CA5" w14:textId="77777777" w:rsidR="0072674F" w:rsidRPr="000D7BFF" w:rsidRDefault="0072674F" w:rsidP="0072674F">
      <w:pPr>
        <w:pStyle w:val="Heading2"/>
        <w:numPr>
          <w:ilvl w:val="1"/>
          <w:numId w:val="42"/>
        </w:numPr>
        <w:tabs>
          <w:tab w:val="clear" w:pos="720"/>
          <w:tab w:val="num" w:pos="862"/>
        </w:tabs>
        <w:ind w:left="862"/>
        <w:rPr>
          <w:sz w:val="24"/>
          <w:szCs w:val="24"/>
          <w:lang w:eastAsia="en-GB"/>
        </w:rPr>
      </w:pPr>
      <w:r w:rsidRPr="000D7BFF">
        <w:rPr>
          <w:sz w:val="24"/>
          <w:szCs w:val="24"/>
          <w:lang w:eastAsia="en-GB"/>
        </w:rPr>
        <w:t>The Supplier shall respond promptly, and within 2 working days to reports, complaints and requests received via persons (including In-House Legal) authorised to contact the Supplier under the Legal Services Contract.</w:t>
      </w:r>
    </w:p>
    <w:p w14:paraId="081D2140" w14:textId="77777777" w:rsidR="0072674F" w:rsidRPr="000D7BFF" w:rsidRDefault="0072674F" w:rsidP="0072674F">
      <w:pPr>
        <w:pStyle w:val="Heading2"/>
        <w:numPr>
          <w:ilvl w:val="1"/>
          <w:numId w:val="42"/>
        </w:numPr>
        <w:tabs>
          <w:tab w:val="clear" w:pos="720"/>
          <w:tab w:val="num" w:pos="862"/>
        </w:tabs>
        <w:ind w:left="862"/>
        <w:rPr>
          <w:sz w:val="24"/>
          <w:szCs w:val="24"/>
          <w:lang w:eastAsia="en-GB"/>
        </w:rPr>
      </w:pPr>
      <w:r w:rsidRPr="000D7BFF">
        <w:rPr>
          <w:sz w:val="24"/>
          <w:szCs w:val="24"/>
          <w:lang w:eastAsia="en-GB"/>
        </w:rPr>
        <w:lastRenderedPageBreak/>
        <w:t xml:space="preserve">The Supplier may be required to provide open book accounting and visibility for all costs for all Ordered Panel Services provided. The reporting format shall be agreed with the Customer and may differ between the Customers business units. </w:t>
      </w:r>
      <w:bookmarkStart w:id="23" w:name="_Toc256670300"/>
      <w:bookmarkEnd w:id="23"/>
    </w:p>
    <w:p w14:paraId="6091366A" w14:textId="77777777" w:rsidR="0072674F" w:rsidRPr="000D7BFF" w:rsidRDefault="0072674F" w:rsidP="0072674F">
      <w:pPr>
        <w:pStyle w:val="Heading2"/>
        <w:numPr>
          <w:ilvl w:val="1"/>
          <w:numId w:val="42"/>
        </w:numPr>
        <w:tabs>
          <w:tab w:val="clear" w:pos="720"/>
          <w:tab w:val="num" w:pos="862"/>
        </w:tabs>
        <w:ind w:left="862"/>
        <w:rPr>
          <w:sz w:val="24"/>
          <w:szCs w:val="24"/>
          <w:lang w:eastAsia="en-GB"/>
        </w:rPr>
      </w:pPr>
      <w:r w:rsidRPr="000D7BFF">
        <w:rPr>
          <w:sz w:val="24"/>
          <w:szCs w:val="24"/>
          <w:lang w:eastAsia="en-US"/>
        </w:rPr>
        <w:t>The Customer may request the Supplier to create and generate Ad Hoc reports on its behalf.</w:t>
      </w:r>
    </w:p>
    <w:p w14:paraId="3DE17A1E" w14:textId="77777777" w:rsidR="0072674F" w:rsidRPr="000D7BFF" w:rsidRDefault="0072674F" w:rsidP="0072674F">
      <w:pPr>
        <w:pStyle w:val="Heading2"/>
        <w:numPr>
          <w:ilvl w:val="1"/>
          <w:numId w:val="42"/>
        </w:numPr>
        <w:tabs>
          <w:tab w:val="clear" w:pos="720"/>
          <w:tab w:val="num" w:pos="862"/>
        </w:tabs>
        <w:ind w:left="862"/>
        <w:rPr>
          <w:sz w:val="24"/>
          <w:szCs w:val="24"/>
          <w:lang w:eastAsia="en-GB"/>
        </w:rPr>
      </w:pPr>
      <w:r w:rsidRPr="000D7BFF">
        <w:rPr>
          <w:sz w:val="24"/>
          <w:szCs w:val="24"/>
        </w:rPr>
        <w:t>The Supplier will be expected to report to the lead lawyer in each department for whom work has been undertaken on a monthly basis at Contract review meetings. The contract review meetings are to be provided free of cost and will be attended by the Supplier’s contract manager and at least one lawyer working on each of the two instructions which have incurred the greatest cost in the reporting period. The contract review meeting may be held by telephone if appropriate.</w:t>
      </w:r>
    </w:p>
    <w:p w14:paraId="0E16A32C" w14:textId="77777777" w:rsidR="0072674F" w:rsidRPr="000D7BFF" w:rsidRDefault="0072674F" w:rsidP="0072674F">
      <w:pPr>
        <w:pStyle w:val="Heading2"/>
        <w:numPr>
          <w:ilvl w:val="1"/>
          <w:numId w:val="42"/>
        </w:numPr>
        <w:tabs>
          <w:tab w:val="clear" w:pos="720"/>
          <w:tab w:val="num" w:pos="862"/>
        </w:tabs>
        <w:ind w:left="862"/>
        <w:rPr>
          <w:sz w:val="24"/>
          <w:szCs w:val="24"/>
          <w:lang w:eastAsia="en-GB"/>
        </w:rPr>
      </w:pPr>
      <w:r w:rsidRPr="000D7BFF">
        <w:rPr>
          <w:sz w:val="24"/>
          <w:szCs w:val="24"/>
        </w:rPr>
        <w:t>The ‘Ordered Panel Services Data’ report will be provided one week in advance of the Contract review meeting and should contain such information as the Authority deems necessary.</w:t>
      </w:r>
    </w:p>
    <w:p w14:paraId="157E9366" w14:textId="77777777" w:rsidR="0072674F" w:rsidRPr="000D7BFF" w:rsidRDefault="0072674F" w:rsidP="0072674F">
      <w:pPr>
        <w:pStyle w:val="Heading2"/>
        <w:numPr>
          <w:ilvl w:val="1"/>
          <w:numId w:val="42"/>
        </w:numPr>
        <w:tabs>
          <w:tab w:val="clear" w:pos="720"/>
          <w:tab w:val="num" w:pos="862"/>
        </w:tabs>
        <w:ind w:left="862"/>
        <w:rPr>
          <w:sz w:val="24"/>
          <w:szCs w:val="24"/>
          <w:lang w:eastAsia="en-GB"/>
        </w:rPr>
      </w:pPr>
      <w:r w:rsidRPr="000D7BFF">
        <w:rPr>
          <w:sz w:val="24"/>
          <w:szCs w:val="24"/>
        </w:rPr>
        <w:t xml:space="preserve">During the inception phase of this contract (the first two months of the contract) the Supplier will be expected to provide weekly oral updates, to the lead lawyers in each department. </w:t>
      </w:r>
    </w:p>
    <w:p w14:paraId="33E95D50" w14:textId="77777777" w:rsidR="0072674F" w:rsidRPr="000D7BFF" w:rsidRDefault="0072674F" w:rsidP="0072674F">
      <w:pPr>
        <w:pStyle w:val="Heading2"/>
        <w:numPr>
          <w:ilvl w:val="1"/>
          <w:numId w:val="42"/>
        </w:numPr>
        <w:tabs>
          <w:tab w:val="clear" w:pos="720"/>
          <w:tab w:val="num" w:pos="862"/>
        </w:tabs>
        <w:ind w:left="862"/>
        <w:rPr>
          <w:sz w:val="24"/>
          <w:szCs w:val="24"/>
          <w:lang w:eastAsia="en-GB"/>
        </w:rPr>
      </w:pPr>
      <w:r w:rsidRPr="000D7BFF">
        <w:rPr>
          <w:sz w:val="24"/>
          <w:szCs w:val="24"/>
          <w:lang w:eastAsia="en-GB"/>
        </w:rPr>
        <w:t>The table below contains a list of reports and key management information that the supplier will be required to provide.</w:t>
      </w:r>
    </w:p>
    <w:p w14:paraId="1AAD94D1" w14:textId="77777777" w:rsidR="0072674F" w:rsidRDefault="0072674F" w:rsidP="0072674F">
      <w:pPr>
        <w:pStyle w:val="Heading2"/>
        <w:numPr>
          <w:ilvl w:val="0"/>
          <w:numId w:val="0"/>
        </w:numPr>
        <w:ind w:left="862"/>
        <w:rPr>
          <w:lang w:eastAsia="en-GB"/>
        </w:rPr>
      </w:pPr>
      <w:r>
        <w:rPr>
          <w:lang w:eastAsia="en-GB"/>
        </w:rPr>
        <w:t xml:space="preserve"> </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1"/>
        <w:gridCol w:w="2591"/>
        <w:gridCol w:w="4448"/>
        <w:gridCol w:w="1222"/>
      </w:tblGrid>
      <w:tr w:rsidR="0072674F" w:rsidRPr="00A94B6F" w14:paraId="57B73EF2" w14:textId="77777777" w:rsidTr="008452A9">
        <w:trPr>
          <w:cantSplit/>
          <w:trHeight w:val="734"/>
          <w:tblHeader/>
        </w:trPr>
        <w:tc>
          <w:tcPr>
            <w:tcW w:w="1521" w:type="dxa"/>
            <w:tcBorders>
              <w:top w:val="single" w:sz="4" w:space="0" w:color="auto"/>
              <w:left w:val="single" w:sz="4" w:space="0" w:color="auto"/>
              <w:bottom w:val="single" w:sz="4" w:space="0" w:color="auto"/>
              <w:right w:val="single" w:sz="4" w:space="0" w:color="auto"/>
            </w:tcBorders>
          </w:tcPr>
          <w:p w14:paraId="1032C5BC" w14:textId="77777777" w:rsidR="0072674F" w:rsidRPr="005F7B96" w:rsidRDefault="0072674F" w:rsidP="008452A9">
            <w:pPr>
              <w:spacing w:after="160" w:line="259" w:lineRule="auto"/>
              <w:jc w:val="center"/>
              <w:rPr>
                <w:rFonts w:cs="Arial"/>
                <w:sz w:val="20"/>
              </w:rPr>
            </w:pPr>
            <w:r w:rsidRPr="005F7B96">
              <w:rPr>
                <w:rFonts w:cs="Arial"/>
                <w:b/>
                <w:sz w:val="20"/>
              </w:rPr>
              <w:lastRenderedPageBreak/>
              <w:t>Report</w:t>
            </w:r>
          </w:p>
        </w:tc>
        <w:tc>
          <w:tcPr>
            <w:tcW w:w="2591" w:type="dxa"/>
            <w:tcBorders>
              <w:top w:val="single" w:sz="4" w:space="0" w:color="auto"/>
              <w:left w:val="single" w:sz="4" w:space="0" w:color="auto"/>
              <w:bottom w:val="single" w:sz="4" w:space="0" w:color="auto"/>
              <w:right w:val="single" w:sz="4" w:space="0" w:color="auto"/>
            </w:tcBorders>
          </w:tcPr>
          <w:p w14:paraId="06D86C6E" w14:textId="77777777" w:rsidR="0072674F" w:rsidRPr="00A94B6F" w:rsidRDefault="0072674F" w:rsidP="008452A9">
            <w:pPr>
              <w:spacing w:after="160" w:line="259" w:lineRule="auto"/>
              <w:jc w:val="center"/>
              <w:rPr>
                <w:rFonts w:eastAsia="Calibri" w:cs="Arial"/>
                <w:sz w:val="20"/>
              </w:rPr>
            </w:pPr>
            <w:r w:rsidRPr="005F7B96">
              <w:rPr>
                <w:rFonts w:eastAsia="Calibri" w:cs="Arial"/>
                <w:b/>
                <w:sz w:val="20"/>
              </w:rPr>
              <w:t>Purpose of Report</w:t>
            </w:r>
          </w:p>
        </w:tc>
        <w:tc>
          <w:tcPr>
            <w:tcW w:w="4448" w:type="dxa"/>
            <w:tcBorders>
              <w:top w:val="single" w:sz="4" w:space="0" w:color="auto"/>
              <w:left w:val="single" w:sz="4" w:space="0" w:color="auto"/>
              <w:bottom w:val="single" w:sz="4" w:space="0" w:color="auto"/>
              <w:right w:val="single" w:sz="4" w:space="0" w:color="auto"/>
            </w:tcBorders>
          </w:tcPr>
          <w:p w14:paraId="37C4751A" w14:textId="77777777" w:rsidR="0072674F" w:rsidRPr="00A94B6F" w:rsidRDefault="0072674F" w:rsidP="008452A9">
            <w:pPr>
              <w:spacing w:after="160" w:line="259" w:lineRule="auto"/>
              <w:jc w:val="center"/>
              <w:rPr>
                <w:rFonts w:eastAsia="Calibri" w:cs="Arial"/>
                <w:sz w:val="20"/>
              </w:rPr>
            </w:pPr>
            <w:r w:rsidRPr="005F7B96">
              <w:rPr>
                <w:rFonts w:eastAsia="Calibri" w:cs="Arial"/>
                <w:b/>
                <w:sz w:val="20"/>
              </w:rPr>
              <w:t>Key Management Information</w:t>
            </w:r>
          </w:p>
        </w:tc>
        <w:tc>
          <w:tcPr>
            <w:tcW w:w="1222" w:type="dxa"/>
            <w:tcBorders>
              <w:top w:val="single" w:sz="4" w:space="0" w:color="auto"/>
              <w:left w:val="single" w:sz="4" w:space="0" w:color="auto"/>
              <w:bottom w:val="single" w:sz="4" w:space="0" w:color="auto"/>
              <w:right w:val="single" w:sz="4" w:space="0" w:color="auto"/>
            </w:tcBorders>
          </w:tcPr>
          <w:p w14:paraId="06CD48AE" w14:textId="77777777" w:rsidR="0072674F" w:rsidRDefault="0072674F" w:rsidP="008452A9">
            <w:pPr>
              <w:jc w:val="center"/>
              <w:rPr>
                <w:rFonts w:cs="Arial"/>
                <w:b/>
                <w:sz w:val="18"/>
                <w:szCs w:val="18"/>
              </w:rPr>
            </w:pPr>
            <w:r>
              <w:rPr>
                <w:rFonts w:cs="Arial"/>
                <w:b/>
                <w:sz w:val="18"/>
                <w:szCs w:val="18"/>
              </w:rPr>
              <w:t>Frequency of Report</w:t>
            </w:r>
          </w:p>
          <w:p w14:paraId="0C69F3B6" w14:textId="77777777" w:rsidR="0072674F" w:rsidRPr="00A94B6F" w:rsidRDefault="0072674F" w:rsidP="008452A9">
            <w:pPr>
              <w:spacing w:after="160" w:line="259" w:lineRule="auto"/>
              <w:jc w:val="center"/>
              <w:rPr>
                <w:rFonts w:eastAsia="Calibri" w:cs="Arial"/>
                <w:sz w:val="20"/>
              </w:rPr>
            </w:pPr>
          </w:p>
        </w:tc>
      </w:tr>
      <w:tr w:rsidR="0072674F" w:rsidRPr="00A94B6F" w14:paraId="6BF8A1C8" w14:textId="77777777" w:rsidTr="008452A9">
        <w:trPr>
          <w:cantSplit/>
          <w:trHeight w:val="1314"/>
          <w:tblHeader/>
        </w:trPr>
        <w:tc>
          <w:tcPr>
            <w:tcW w:w="1521" w:type="dxa"/>
            <w:tcBorders>
              <w:top w:val="single" w:sz="4" w:space="0" w:color="auto"/>
              <w:left w:val="single" w:sz="4" w:space="0" w:color="auto"/>
              <w:bottom w:val="single" w:sz="4" w:space="0" w:color="auto"/>
              <w:right w:val="single" w:sz="4" w:space="0" w:color="auto"/>
            </w:tcBorders>
            <w:hideMark/>
          </w:tcPr>
          <w:p w14:paraId="2BF69BBD" w14:textId="77777777" w:rsidR="0072674F" w:rsidRPr="005F7B96" w:rsidRDefault="0072674F" w:rsidP="008452A9">
            <w:pPr>
              <w:spacing w:after="160" w:line="259" w:lineRule="auto"/>
              <w:rPr>
                <w:rFonts w:eastAsia="Calibri" w:cs="Arial"/>
                <w:sz w:val="20"/>
              </w:rPr>
            </w:pPr>
            <w:r w:rsidRPr="005F7B96">
              <w:rPr>
                <w:rFonts w:eastAsia="Calibri" w:cs="Arial"/>
                <w:sz w:val="20"/>
              </w:rPr>
              <w:t xml:space="preserve">Invoicing </w:t>
            </w:r>
          </w:p>
        </w:tc>
        <w:tc>
          <w:tcPr>
            <w:tcW w:w="2591" w:type="dxa"/>
            <w:tcBorders>
              <w:top w:val="single" w:sz="4" w:space="0" w:color="auto"/>
              <w:left w:val="single" w:sz="4" w:space="0" w:color="auto"/>
              <w:bottom w:val="single" w:sz="4" w:space="0" w:color="auto"/>
              <w:right w:val="single" w:sz="4" w:space="0" w:color="auto"/>
            </w:tcBorders>
            <w:hideMark/>
          </w:tcPr>
          <w:p w14:paraId="2EC162A0" w14:textId="77777777" w:rsidR="0072674F" w:rsidRPr="00A94B6F" w:rsidRDefault="0072674F" w:rsidP="008452A9">
            <w:pPr>
              <w:spacing w:after="160" w:line="259" w:lineRule="auto"/>
              <w:rPr>
                <w:rFonts w:eastAsia="Calibri" w:cs="Arial"/>
                <w:sz w:val="20"/>
              </w:rPr>
            </w:pPr>
            <w:r w:rsidRPr="00A94B6F">
              <w:rPr>
                <w:rFonts w:eastAsia="Calibri" w:cs="Arial"/>
                <w:sz w:val="20"/>
              </w:rPr>
              <w:t>To develop management information that is of high quality, sufficient detail and relevance, thereby facilitating greater transparency.</w:t>
            </w:r>
          </w:p>
        </w:tc>
        <w:tc>
          <w:tcPr>
            <w:tcW w:w="4448" w:type="dxa"/>
            <w:tcBorders>
              <w:top w:val="single" w:sz="4" w:space="0" w:color="auto"/>
              <w:left w:val="single" w:sz="4" w:space="0" w:color="auto"/>
              <w:bottom w:val="single" w:sz="4" w:space="0" w:color="auto"/>
              <w:right w:val="single" w:sz="4" w:space="0" w:color="auto"/>
            </w:tcBorders>
            <w:hideMark/>
          </w:tcPr>
          <w:p w14:paraId="4BF15A1C" w14:textId="77777777" w:rsidR="0072674F" w:rsidRPr="00A94B6F" w:rsidRDefault="0072674F" w:rsidP="008452A9">
            <w:pPr>
              <w:spacing w:after="160" w:line="259" w:lineRule="auto"/>
              <w:rPr>
                <w:rFonts w:eastAsia="Calibri" w:cs="Arial"/>
                <w:sz w:val="20"/>
              </w:rPr>
            </w:pPr>
            <w:r w:rsidRPr="0001465C">
              <w:rPr>
                <w:rFonts w:eastAsia="Calibri" w:cs="Arial"/>
                <w:sz w:val="20"/>
              </w:rPr>
              <w:t>Contract reference, invoice number, invoice date, invoice amount, market category and product details, order date, unit price, line item amount, VAT inclusion flag, geographical region.</w:t>
            </w:r>
          </w:p>
        </w:tc>
        <w:tc>
          <w:tcPr>
            <w:tcW w:w="1222" w:type="dxa"/>
            <w:tcBorders>
              <w:top w:val="single" w:sz="4" w:space="0" w:color="auto"/>
              <w:left w:val="single" w:sz="4" w:space="0" w:color="auto"/>
              <w:bottom w:val="single" w:sz="4" w:space="0" w:color="auto"/>
              <w:right w:val="single" w:sz="4" w:space="0" w:color="auto"/>
            </w:tcBorders>
            <w:hideMark/>
          </w:tcPr>
          <w:p w14:paraId="051AB0AD" w14:textId="77777777" w:rsidR="0072674F" w:rsidRPr="00A94B6F" w:rsidRDefault="0072674F" w:rsidP="008452A9">
            <w:pPr>
              <w:spacing w:after="160" w:line="259" w:lineRule="auto"/>
              <w:rPr>
                <w:rFonts w:eastAsia="Calibri" w:cs="Arial"/>
                <w:sz w:val="20"/>
              </w:rPr>
            </w:pPr>
            <w:r w:rsidRPr="00A94B6F">
              <w:rPr>
                <w:rFonts w:eastAsia="Calibri" w:cs="Arial"/>
                <w:sz w:val="20"/>
              </w:rPr>
              <w:t>Monthly</w:t>
            </w:r>
          </w:p>
        </w:tc>
      </w:tr>
      <w:tr w:rsidR="0072674F" w:rsidRPr="005F7B96" w14:paraId="703FBB52" w14:textId="77777777" w:rsidTr="008452A9">
        <w:trPr>
          <w:cantSplit/>
          <w:trHeight w:val="1314"/>
          <w:tblHeader/>
        </w:trPr>
        <w:tc>
          <w:tcPr>
            <w:tcW w:w="1521" w:type="dxa"/>
            <w:tcBorders>
              <w:top w:val="single" w:sz="4" w:space="0" w:color="auto"/>
              <w:left w:val="single" w:sz="4" w:space="0" w:color="auto"/>
              <w:bottom w:val="single" w:sz="4" w:space="0" w:color="auto"/>
              <w:right w:val="single" w:sz="4" w:space="0" w:color="auto"/>
            </w:tcBorders>
          </w:tcPr>
          <w:p w14:paraId="3C6353B1" w14:textId="77777777" w:rsidR="0072674F" w:rsidRPr="005F7B96" w:rsidRDefault="0072674F" w:rsidP="008452A9">
            <w:pPr>
              <w:spacing w:after="160" w:line="259" w:lineRule="auto"/>
              <w:rPr>
                <w:rFonts w:cs="Arial"/>
                <w:sz w:val="20"/>
              </w:rPr>
            </w:pPr>
            <w:r>
              <w:rPr>
                <w:rFonts w:cs="Arial"/>
                <w:sz w:val="20"/>
              </w:rPr>
              <w:t>Ordered Panel Services Data</w:t>
            </w:r>
          </w:p>
        </w:tc>
        <w:tc>
          <w:tcPr>
            <w:tcW w:w="2591" w:type="dxa"/>
            <w:tcBorders>
              <w:top w:val="single" w:sz="4" w:space="0" w:color="auto"/>
              <w:left w:val="single" w:sz="4" w:space="0" w:color="auto"/>
              <w:bottom w:val="single" w:sz="4" w:space="0" w:color="auto"/>
              <w:right w:val="single" w:sz="4" w:space="0" w:color="auto"/>
            </w:tcBorders>
          </w:tcPr>
          <w:p w14:paraId="498E85A4" w14:textId="77777777" w:rsidR="0072674F" w:rsidRPr="005F7B96" w:rsidRDefault="0072674F" w:rsidP="008452A9">
            <w:pPr>
              <w:spacing w:after="160" w:line="259" w:lineRule="auto"/>
              <w:rPr>
                <w:rFonts w:eastAsia="Calibri" w:cs="Arial"/>
                <w:sz w:val="20"/>
              </w:rPr>
            </w:pPr>
            <w:r>
              <w:rPr>
                <w:rFonts w:eastAsia="Calibri" w:cs="Arial"/>
                <w:sz w:val="20"/>
              </w:rPr>
              <w:t xml:space="preserve">To monitor status of work commissioned, whether completed and closed, on hold or current position if. </w:t>
            </w:r>
          </w:p>
        </w:tc>
        <w:tc>
          <w:tcPr>
            <w:tcW w:w="4448" w:type="dxa"/>
            <w:tcBorders>
              <w:top w:val="single" w:sz="4" w:space="0" w:color="auto"/>
              <w:left w:val="single" w:sz="4" w:space="0" w:color="auto"/>
              <w:bottom w:val="single" w:sz="4" w:space="0" w:color="auto"/>
              <w:right w:val="single" w:sz="4" w:space="0" w:color="auto"/>
            </w:tcBorders>
          </w:tcPr>
          <w:p w14:paraId="7BA9C455" w14:textId="77777777" w:rsidR="0072674F" w:rsidRPr="005F7B96" w:rsidRDefault="0072674F" w:rsidP="008452A9">
            <w:pPr>
              <w:spacing w:after="160" w:line="259" w:lineRule="auto"/>
              <w:rPr>
                <w:rFonts w:eastAsia="Calibri" w:cs="Arial"/>
                <w:sz w:val="20"/>
              </w:rPr>
            </w:pPr>
            <w:r w:rsidRPr="005F7B96">
              <w:rPr>
                <w:rFonts w:eastAsia="Calibri" w:cs="Arial"/>
                <w:sz w:val="20"/>
              </w:rPr>
              <w:t>S</w:t>
            </w:r>
            <w:r>
              <w:rPr>
                <w:rFonts w:eastAsia="Calibri" w:cs="Arial"/>
                <w:sz w:val="20"/>
              </w:rPr>
              <w:t xml:space="preserve">upplier Personnel leading on matter, date matter opened and closed, current position on matter, </w:t>
            </w:r>
            <w:r w:rsidRPr="005F7B96">
              <w:rPr>
                <w:rFonts w:eastAsia="Calibri" w:cs="Arial"/>
                <w:sz w:val="20"/>
              </w:rPr>
              <w:t>business unit,</w:t>
            </w:r>
            <w:r>
              <w:rPr>
                <w:rFonts w:eastAsia="Calibri" w:cs="Arial"/>
                <w:sz w:val="20"/>
              </w:rPr>
              <w:t xml:space="preserve"> Supplier’s reference/matter code, name of matter, short matter description, breakdown of costs.</w:t>
            </w:r>
          </w:p>
        </w:tc>
        <w:tc>
          <w:tcPr>
            <w:tcW w:w="1222" w:type="dxa"/>
            <w:tcBorders>
              <w:top w:val="single" w:sz="4" w:space="0" w:color="auto"/>
              <w:left w:val="single" w:sz="4" w:space="0" w:color="auto"/>
              <w:bottom w:val="single" w:sz="4" w:space="0" w:color="auto"/>
              <w:right w:val="single" w:sz="4" w:space="0" w:color="auto"/>
            </w:tcBorders>
          </w:tcPr>
          <w:p w14:paraId="3ADDF654" w14:textId="77777777" w:rsidR="0072674F" w:rsidRPr="005F7B96" w:rsidRDefault="0072674F" w:rsidP="008452A9">
            <w:pPr>
              <w:spacing w:after="160" w:line="259" w:lineRule="auto"/>
              <w:rPr>
                <w:rFonts w:eastAsia="Calibri" w:cs="Arial"/>
                <w:sz w:val="20"/>
              </w:rPr>
            </w:pPr>
            <w:r w:rsidRPr="005F7B96">
              <w:rPr>
                <w:rFonts w:eastAsia="Calibri" w:cs="Arial"/>
                <w:sz w:val="20"/>
              </w:rPr>
              <w:t>Monthly</w:t>
            </w:r>
          </w:p>
        </w:tc>
      </w:tr>
      <w:tr w:rsidR="0072674F" w:rsidRPr="00A94B6F" w14:paraId="2B5C7117" w14:textId="77777777" w:rsidTr="008452A9">
        <w:trPr>
          <w:cantSplit/>
          <w:trHeight w:val="835"/>
          <w:tblHeader/>
        </w:trPr>
        <w:tc>
          <w:tcPr>
            <w:tcW w:w="1521" w:type="dxa"/>
            <w:tcBorders>
              <w:top w:val="single" w:sz="4" w:space="0" w:color="auto"/>
              <w:left w:val="single" w:sz="4" w:space="0" w:color="auto"/>
              <w:bottom w:val="single" w:sz="4" w:space="0" w:color="auto"/>
              <w:right w:val="single" w:sz="4" w:space="0" w:color="auto"/>
            </w:tcBorders>
            <w:hideMark/>
          </w:tcPr>
          <w:p w14:paraId="58022B94" w14:textId="77777777" w:rsidR="0072674F" w:rsidRPr="00A94B6F" w:rsidRDefault="0072674F" w:rsidP="008452A9">
            <w:pPr>
              <w:spacing w:after="160" w:line="259" w:lineRule="auto"/>
              <w:rPr>
                <w:rFonts w:eastAsia="Calibri" w:cs="Arial"/>
                <w:sz w:val="20"/>
              </w:rPr>
            </w:pPr>
            <w:r w:rsidRPr="00A94B6F">
              <w:rPr>
                <w:rFonts w:eastAsia="Calibri" w:cs="Arial"/>
                <w:sz w:val="20"/>
              </w:rPr>
              <w:t>Spend</w:t>
            </w:r>
          </w:p>
        </w:tc>
        <w:tc>
          <w:tcPr>
            <w:tcW w:w="2591" w:type="dxa"/>
            <w:tcBorders>
              <w:top w:val="single" w:sz="4" w:space="0" w:color="auto"/>
              <w:left w:val="single" w:sz="4" w:space="0" w:color="auto"/>
              <w:bottom w:val="single" w:sz="4" w:space="0" w:color="auto"/>
              <w:right w:val="single" w:sz="4" w:space="0" w:color="auto"/>
            </w:tcBorders>
            <w:hideMark/>
          </w:tcPr>
          <w:p w14:paraId="664EB118" w14:textId="77777777" w:rsidR="0072674F" w:rsidRPr="00A94B6F" w:rsidRDefault="0072674F" w:rsidP="008452A9">
            <w:pPr>
              <w:spacing w:after="160" w:line="259" w:lineRule="auto"/>
              <w:rPr>
                <w:rFonts w:eastAsia="Calibri" w:cs="Arial"/>
                <w:sz w:val="20"/>
              </w:rPr>
            </w:pPr>
            <w:r w:rsidRPr="00A94B6F">
              <w:rPr>
                <w:rFonts w:eastAsia="Calibri" w:cs="Arial"/>
                <w:sz w:val="20"/>
              </w:rPr>
              <w:t>To monitor the total contract spend and the top ten highest spend matters</w:t>
            </w:r>
          </w:p>
        </w:tc>
        <w:tc>
          <w:tcPr>
            <w:tcW w:w="4448" w:type="dxa"/>
            <w:tcBorders>
              <w:top w:val="single" w:sz="4" w:space="0" w:color="auto"/>
              <w:left w:val="single" w:sz="4" w:space="0" w:color="auto"/>
              <w:bottom w:val="single" w:sz="4" w:space="0" w:color="auto"/>
              <w:right w:val="single" w:sz="4" w:space="0" w:color="auto"/>
            </w:tcBorders>
            <w:hideMark/>
          </w:tcPr>
          <w:p w14:paraId="73ECC7DF" w14:textId="77777777" w:rsidR="0072674F" w:rsidRPr="00A94B6F" w:rsidRDefault="0072674F" w:rsidP="008452A9">
            <w:pPr>
              <w:spacing w:after="160" w:line="259" w:lineRule="auto"/>
              <w:rPr>
                <w:rFonts w:eastAsia="Calibri" w:cs="Arial"/>
                <w:sz w:val="20"/>
              </w:rPr>
            </w:pPr>
            <w:r w:rsidRPr="00A94B6F">
              <w:rPr>
                <w:rFonts w:eastAsia="Calibri" w:cs="Arial"/>
                <w:sz w:val="20"/>
              </w:rPr>
              <w:t>Set out annual spend, quarterly spend and ten highest costing matters for past 12 months and past quarter, broken down into fees and disbursements</w:t>
            </w:r>
            <w:r w:rsidRPr="005F7B96">
              <w:rPr>
                <w:rFonts w:eastAsia="Calibri" w:cs="Arial"/>
                <w:sz w:val="20"/>
              </w:rPr>
              <w:t xml:space="preserve"> per business unit.</w:t>
            </w:r>
          </w:p>
        </w:tc>
        <w:tc>
          <w:tcPr>
            <w:tcW w:w="1222" w:type="dxa"/>
            <w:tcBorders>
              <w:top w:val="single" w:sz="4" w:space="0" w:color="auto"/>
              <w:left w:val="single" w:sz="4" w:space="0" w:color="auto"/>
              <w:bottom w:val="single" w:sz="4" w:space="0" w:color="auto"/>
              <w:right w:val="single" w:sz="4" w:space="0" w:color="auto"/>
            </w:tcBorders>
            <w:hideMark/>
          </w:tcPr>
          <w:p w14:paraId="5DBCB444" w14:textId="77777777" w:rsidR="0072674F" w:rsidRPr="00A94B6F" w:rsidRDefault="0072674F" w:rsidP="008452A9">
            <w:pPr>
              <w:spacing w:after="160" w:line="259" w:lineRule="auto"/>
              <w:rPr>
                <w:rFonts w:eastAsia="Calibri" w:cs="Arial"/>
                <w:sz w:val="20"/>
              </w:rPr>
            </w:pPr>
            <w:r w:rsidRPr="00A94B6F">
              <w:rPr>
                <w:rFonts w:eastAsia="Calibri" w:cs="Arial"/>
                <w:sz w:val="20"/>
              </w:rPr>
              <w:t>Quarterly</w:t>
            </w:r>
          </w:p>
        </w:tc>
      </w:tr>
      <w:tr w:rsidR="0072674F" w:rsidRPr="00A94B6F" w14:paraId="6E310252" w14:textId="77777777" w:rsidTr="008452A9">
        <w:trPr>
          <w:cantSplit/>
          <w:trHeight w:val="1069"/>
        </w:trPr>
        <w:tc>
          <w:tcPr>
            <w:tcW w:w="1521" w:type="dxa"/>
            <w:tcBorders>
              <w:top w:val="single" w:sz="4" w:space="0" w:color="auto"/>
              <w:left w:val="single" w:sz="4" w:space="0" w:color="auto"/>
              <w:bottom w:val="single" w:sz="4" w:space="0" w:color="auto"/>
              <w:right w:val="single" w:sz="4" w:space="0" w:color="auto"/>
            </w:tcBorders>
            <w:hideMark/>
          </w:tcPr>
          <w:p w14:paraId="146B57C6" w14:textId="77777777" w:rsidR="0072674F" w:rsidRPr="00A94B6F" w:rsidRDefault="0072674F" w:rsidP="008452A9">
            <w:pPr>
              <w:spacing w:after="160" w:line="259" w:lineRule="auto"/>
              <w:rPr>
                <w:rFonts w:eastAsia="Calibri" w:cs="Arial"/>
                <w:sz w:val="20"/>
              </w:rPr>
            </w:pPr>
            <w:r w:rsidRPr="00A94B6F">
              <w:rPr>
                <w:rFonts w:eastAsia="Calibri" w:cs="Arial"/>
                <w:sz w:val="20"/>
              </w:rPr>
              <w:t xml:space="preserve">Innovation Report </w:t>
            </w:r>
          </w:p>
        </w:tc>
        <w:tc>
          <w:tcPr>
            <w:tcW w:w="2591" w:type="dxa"/>
            <w:tcBorders>
              <w:top w:val="single" w:sz="4" w:space="0" w:color="auto"/>
              <w:left w:val="single" w:sz="4" w:space="0" w:color="auto"/>
              <w:bottom w:val="single" w:sz="4" w:space="0" w:color="auto"/>
              <w:right w:val="single" w:sz="4" w:space="0" w:color="auto"/>
            </w:tcBorders>
            <w:hideMark/>
          </w:tcPr>
          <w:p w14:paraId="7513074A" w14:textId="77777777" w:rsidR="0072674F" w:rsidRPr="00A94B6F" w:rsidRDefault="0072674F" w:rsidP="008452A9">
            <w:pPr>
              <w:spacing w:after="160" w:line="259" w:lineRule="auto"/>
              <w:rPr>
                <w:rFonts w:eastAsia="Calibri" w:cs="Arial"/>
                <w:sz w:val="20"/>
              </w:rPr>
            </w:pPr>
            <w:r w:rsidRPr="00A94B6F">
              <w:rPr>
                <w:rFonts w:eastAsia="Calibri" w:cs="Arial"/>
                <w:sz w:val="20"/>
              </w:rPr>
              <w:t>The proposals submitted by the S</w:t>
            </w:r>
            <w:r>
              <w:rPr>
                <w:rFonts w:eastAsia="Calibri" w:cs="Arial"/>
                <w:sz w:val="20"/>
              </w:rPr>
              <w:t>upplier</w:t>
            </w:r>
            <w:r w:rsidRPr="00A94B6F">
              <w:rPr>
                <w:rFonts w:eastAsia="Calibri" w:cs="Arial"/>
                <w:sz w:val="20"/>
              </w:rPr>
              <w:t xml:space="preserve"> for improving contract performance awaiting approval from the C</w:t>
            </w:r>
            <w:r>
              <w:rPr>
                <w:rFonts w:eastAsia="Calibri" w:cs="Arial"/>
                <w:sz w:val="20"/>
              </w:rPr>
              <w:t>ustomer</w:t>
            </w:r>
            <w:r w:rsidRPr="00A94B6F">
              <w:rPr>
                <w:rFonts w:eastAsia="Calibri" w:cs="Arial"/>
                <w:sz w:val="20"/>
              </w:rPr>
              <w:t>.</w:t>
            </w:r>
          </w:p>
        </w:tc>
        <w:tc>
          <w:tcPr>
            <w:tcW w:w="4448" w:type="dxa"/>
            <w:tcBorders>
              <w:top w:val="single" w:sz="4" w:space="0" w:color="auto"/>
              <w:left w:val="single" w:sz="4" w:space="0" w:color="auto"/>
              <w:bottom w:val="single" w:sz="4" w:space="0" w:color="auto"/>
              <w:right w:val="single" w:sz="4" w:space="0" w:color="auto"/>
            </w:tcBorders>
            <w:hideMark/>
          </w:tcPr>
          <w:p w14:paraId="760BA335" w14:textId="77777777" w:rsidR="0072674F" w:rsidRPr="00A94B6F" w:rsidRDefault="0072674F" w:rsidP="008452A9">
            <w:pPr>
              <w:spacing w:after="160" w:line="259" w:lineRule="auto"/>
              <w:rPr>
                <w:rFonts w:eastAsia="Calibri" w:cs="Arial"/>
                <w:sz w:val="20"/>
              </w:rPr>
            </w:pPr>
            <w:r w:rsidRPr="00A94B6F">
              <w:rPr>
                <w:rFonts w:eastAsia="Calibri" w:cs="Arial"/>
                <w:sz w:val="20"/>
              </w:rPr>
              <w:t>This shall include the date of submission, whether the proposal relates to cost reduction or an increase in quality standards, dates of approval and rejection, cost implications and any effects on third parties</w:t>
            </w:r>
            <w:r>
              <w:rPr>
                <w:rFonts w:eastAsia="Calibri" w:cs="Arial"/>
                <w:sz w:val="20"/>
              </w:rPr>
              <w:t>.</w:t>
            </w:r>
          </w:p>
        </w:tc>
        <w:tc>
          <w:tcPr>
            <w:tcW w:w="1222" w:type="dxa"/>
            <w:tcBorders>
              <w:top w:val="single" w:sz="4" w:space="0" w:color="auto"/>
              <w:left w:val="single" w:sz="4" w:space="0" w:color="auto"/>
              <w:bottom w:val="single" w:sz="4" w:space="0" w:color="auto"/>
              <w:right w:val="single" w:sz="4" w:space="0" w:color="auto"/>
            </w:tcBorders>
            <w:hideMark/>
          </w:tcPr>
          <w:p w14:paraId="378115E0" w14:textId="77777777" w:rsidR="0072674F" w:rsidRPr="00A94B6F" w:rsidRDefault="0072674F" w:rsidP="008452A9">
            <w:pPr>
              <w:spacing w:after="160" w:line="259" w:lineRule="auto"/>
              <w:rPr>
                <w:rFonts w:eastAsia="Calibri" w:cs="Arial"/>
                <w:sz w:val="20"/>
              </w:rPr>
            </w:pPr>
            <w:r w:rsidRPr="00A94B6F">
              <w:rPr>
                <w:rFonts w:eastAsia="Calibri" w:cs="Arial"/>
                <w:sz w:val="20"/>
              </w:rPr>
              <w:t>Ad-hoc</w:t>
            </w:r>
            <w:r>
              <w:rPr>
                <w:rFonts w:eastAsia="Calibri" w:cs="Arial"/>
                <w:sz w:val="20"/>
              </w:rPr>
              <w:t xml:space="preserve"> and 6 monthly </w:t>
            </w:r>
          </w:p>
        </w:tc>
      </w:tr>
      <w:tr w:rsidR="0072674F" w:rsidRPr="00A94B6F" w14:paraId="5BFCC8AD" w14:textId="77777777" w:rsidTr="008452A9">
        <w:trPr>
          <w:cantSplit/>
          <w:trHeight w:val="1069"/>
        </w:trPr>
        <w:tc>
          <w:tcPr>
            <w:tcW w:w="1521" w:type="dxa"/>
            <w:tcBorders>
              <w:top w:val="single" w:sz="4" w:space="0" w:color="auto"/>
              <w:left w:val="single" w:sz="4" w:space="0" w:color="auto"/>
              <w:bottom w:val="single" w:sz="4" w:space="0" w:color="auto"/>
              <w:right w:val="single" w:sz="4" w:space="0" w:color="auto"/>
            </w:tcBorders>
          </w:tcPr>
          <w:p w14:paraId="6932FCB9" w14:textId="77777777" w:rsidR="0072674F" w:rsidRPr="00A94B6F" w:rsidRDefault="0072674F" w:rsidP="008452A9">
            <w:pPr>
              <w:spacing w:after="160" w:line="259" w:lineRule="auto"/>
              <w:rPr>
                <w:rFonts w:eastAsia="Calibri" w:cs="Arial"/>
                <w:sz w:val="20"/>
              </w:rPr>
            </w:pPr>
            <w:r>
              <w:rPr>
                <w:rFonts w:eastAsia="Calibri" w:cs="Arial"/>
                <w:sz w:val="20"/>
              </w:rPr>
              <w:t>Continuous Improvement Report</w:t>
            </w:r>
          </w:p>
        </w:tc>
        <w:tc>
          <w:tcPr>
            <w:tcW w:w="2591" w:type="dxa"/>
            <w:tcBorders>
              <w:top w:val="single" w:sz="4" w:space="0" w:color="auto"/>
              <w:left w:val="single" w:sz="4" w:space="0" w:color="auto"/>
              <w:bottom w:val="single" w:sz="4" w:space="0" w:color="auto"/>
              <w:right w:val="single" w:sz="4" w:space="0" w:color="auto"/>
            </w:tcBorders>
          </w:tcPr>
          <w:p w14:paraId="641625A3" w14:textId="77777777" w:rsidR="0072674F" w:rsidRPr="00A94B6F" w:rsidRDefault="0072674F" w:rsidP="008452A9">
            <w:pPr>
              <w:spacing w:after="160" w:line="259" w:lineRule="auto"/>
              <w:rPr>
                <w:rFonts w:eastAsia="Calibri" w:cs="Arial"/>
                <w:sz w:val="20"/>
              </w:rPr>
            </w:pPr>
            <w:r>
              <w:rPr>
                <w:rFonts w:eastAsia="Calibri" w:cs="Arial"/>
                <w:sz w:val="20"/>
              </w:rPr>
              <w:t>To identify any lessons learnt, areas of weakness, areas of improvement in management and delivery of legal services.</w:t>
            </w:r>
          </w:p>
        </w:tc>
        <w:tc>
          <w:tcPr>
            <w:tcW w:w="4448" w:type="dxa"/>
            <w:tcBorders>
              <w:top w:val="single" w:sz="4" w:space="0" w:color="auto"/>
              <w:left w:val="single" w:sz="4" w:space="0" w:color="auto"/>
              <w:bottom w:val="single" w:sz="4" w:space="0" w:color="auto"/>
              <w:right w:val="single" w:sz="4" w:space="0" w:color="auto"/>
            </w:tcBorders>
          </w:tcPr>
          <w:p w14:paraId="40AED5A7" w14:textId="77777777" w:rsidR="0072674F" w:rsidRPr="00A94B6F" w:rsidRDefault="0072674F" w:rsidP="008452A9">
            <w:pPr>
              <w:spacing w:after="160" w:line="259" w:lineRule="auto"/>
              <w:rPr>
                <w:rFonts w:eastAsia="Calibri" w:cs="Arial"/>
                <w:sz w:val="20"/>
              </w:rPr>
            </w:pPr>
            <w:r w:rsidRPr="00C70CA4">
              <w:rPr>
                <w:rFonts w:eastAsia="Calibri" w:cs="Arial"/>
                <w:sz w:val="20"/>
              </w:rPr>
              <w:t>This shall include the date of submission, whether the proposal relates to cost reduction or an increase in quality standards, dates of approval and rejection, cost implications and any effects on third parties</w:t>
            </w:r>
            <w:r>
              <w:rPr>
                <w:rFonts w:eastAsia="Calibri" w:cs="Arial"/>
                <w:sz w:val="20"/>
              </w:rPr>
              <w:t>.</w:t>
            </w:r>
          </w:p>
        </w:tc>
        <w:tc>
          <w:tcPr>
            <w:tcW w:w="1222" w:type="dxa"/>
            <w:tcBorders>
              <w:top w:val="single" w:sz="4" w:space="0" w:color="auto"/>
              <w:left w:val="single" w:sz="4" w:space="0" w:color="auto"/>
              <w:bottom w:val="single" w:sz="4" w:space="0" w:color="auto"/>
              <w:right w:val="single" w:sz="4" w:space="0" w:color="auto"/>
            </w:tcBorders>
          </w:tcPr>
          <w:p w14:paraId="0E472FAD" w14:textId="77777777" w:rsidR="0072674F" w:rsidRPr="00A94B6F" w:rsidRDefault="0072674F" w:rsidP="008452A9">
            <w:pPr>
              <w:spacing w:after="160" w:line="259" w:lineRule="auto"/>
              <w:rPr>
                <w:rFonts w:eastAsia="Calibri" w:cs="Arial"/>
                <w:sz w:val="20"/>
              </w:rPr>
            </w:pPr>
            <w:r>
              <w:rPr>
                <w:rFonts w:eastAsia="Calibri" w:cs="Arial"/>
                <w:sz w:val="20"/>
              </w:rPr>
              <w:t>6 Monthly</w:t>
            </w:r>
          </w:p>
        </w:tc>
      </w:tr>
    </w:tbl>
    <w:p w14:paraId="0BAB83F8" w14:textId="77777777" w:rsidR="0072674F" w:rsidRPr="00A80ED4" w:rsidRDefault="0072674F" w:rsidP="0072674F">
      <w:pPr>
        <w:pStyle w:val="Heading2"/>
        <w:numPr>
          <w:ilvl w:val="0"/>
          <w:numId w:val="0"/>
        </w:numPr>
        <w:rPr>
          <w:sz w:val="24"/>
          <w:szCs w:val="24"/>
        </w:rPr>
      </w:pPr>
    </w:p>
    <w:p w14:paraId="4DF282E1" w14:textId="20D1DF0E" w:rsidR="0072674F" w:rsidRPr="001A45DF" w:rsidRDefault="0072674F" w:rsidP="0072674F">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24" w:name="_Toc368573034"/>
      <w:bookmarkStart w:id="25" w:name="_Toc535414989"/>
      <w:r w:rsidRPr="001A45DF">
        <w:rPr>
          <w:rFonts w:cs="Arial"/>
          <w:sz w:val="32"/>
          <w:szCs w:val="32"/>
        </w:rPr>
        <w:t>VOLUMES</w:t>
      </w:r>
      <w:bookmarkEnd w:id="24"/>
      <w:bookmarkEnd w:id="25"/>
    </w:p>
    <w:p w14:paraId="6B93DE02" w14:textId="77777777" w:rsidR="0072674F" w:rsidRPr="00020BFB" w:rsidRDefault="0072674F" w:rsidP="0072674F">
      <w:pPr>
        <w:pStyle w:val="Heading2"/>
        <w:numPr>
          <w:ilvl w:val="1"/>
          <w:numId w:val="42"/>
        </w:numPr>
        <w:rPr>
          <w:rFonts w:cs="Arial"/>
          <w:sz w:val="24"/>
          <w:szCs w:val="24"/>
        </w:rPr>
      </w:pPr>
      <w:r w:rsidRPr="00020BFB">
        <w:rPr>
          <w:sz w:val="24"/>
          <w:szCs w:val="24"/>
        </w:rPr>
        <w:t>As this is a call-off contract, volumes of work cannot be guaranteed.</w:t>
      </w:r>
    </w:p>
    <w:p w14:paraId="22B8DEA0" w14:textId="3A550C0D" w:rsidR="0072674F" w:rsidRPr="001A45DF" w:rsidRDefault="0072674F" w:rsidP="0072674F">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26" w:name="_Toc368573035"/>
      <w:bookmarkStart w:id="27" w:name="_Toc535414990"/>
      <w:r w:rsidRPr="001A45DF">
        <w:rPr>
          <w:rFonts w:cs="Arial"/>
          <w:sz w:val="32"/>
          <w:szCs w:val="32"/>
        </w:rPr>
        <w:t>CONTINUOUS IMPROVEMENT</w:t>
      </w:r>
      <w:bookmarkEnd w:id="26"/>
      <w:bookmarkEnd w:id="27"/>
    </w:p>
    <w:p w14:paraId="2941692F" w14:textId="77777777" w:rsidR="0072674F" w:rsidRPr="000D7BFF" w:rsidRDefault="0072674F" w:rsidP="0072674F">
      <w:pPr>
        <w:pStyle w:val="Heading2"/>
        <w:numPr>
          <w:ilvl w:val="1"/>
          <w:numId w:val="42"/>
        </w:numPr>
        <w:spacing w:after="120"/>
        <w:ind w:left="709" w:hanging="709"/>
        <w:rPr>
          <w:sz w:val="24"/>
          <w:szCs w:val="24"/>
        </w:rPr>
      </w:pPr>
      <w:r w:rsidRPr="000D7BFF">
        <w:rPr>
          <w:sz w:val="24"/>
          <w:szCs w:val="24"/>
        </w:rPr>
        <w:t>The Supplier will be expected to continually improve the way in which the required Services are to be delivered throughout the Contract duration.</w:t>
      </w:r>
    </w:p>
    <w:p w14:paraId="4D6CE75F" w14:textId="77777777" w:rsidR="0072674F" w:rsidRPr="000D7BFF" w:rsidRDefault="0072674F" w:rsidP="0072674F">
      <w:pPr>
        <w:pStyle w:val="Heading2"/>
        <w:numPr>
          <w:ilvl w:val="1"/>
          <w:numId w:val="42"/>
        </w:numPr>
        <w:spacing w:after="120"/>
        <w:ind w:left="709" w:hanging="709"/>
        <w:rPr>
          <w:sz w:val="24"/>
          <w:szCs w:val="24"/>
        </w:rPr>
      </w:pPr>
      <w:r w:rsidRPr="000D7BFF">
        <w:rPr>
          <w:sz w:val="24"/>
          <w:szCs w:val="24"/>
        </w:rPr>
        <w:t xml:space="preserve">The Supplier should present new ways of working to the Authority during the Contract review meetings. </w:t>
      </w:r>
    </w:p>
    <w:p w14:paraId="65F5034C" w14:textId="77777777" w:rsidR="0072674F" w:rsidRPr="000D7BFF" w:rsidRDefault="0072674F" w:rsidP="0072674F">
      <w:pPr>
        <w:pStyle w:val="Heading2"/>
        <w:numPr>
          <w:ilvl w:val="1"/>
          <w:numId w:val="42"/>
        </w:numPr>
        <w:spacing w:after="120"/>
        <w:ind w:left="709" w:hanging="709"/>
        <w:rPr>
          <w:sz w:val="24"/>
          <w:szCs w:val="24"/>
        </w:rPr>
      </w:pPr>
      <w:r w:rsidRPr="000D7BFF">
        <w:rPr>
          <w:sz w:val="24"/>
          <w:szCs w:val="24"/>
        </w:rPr>
        <w:t>Changes to the way in which the Services are to be delivered must be brought to the Authority’s attention and agreed prior to any changes being implemented.</w:t>
      </w:r>
    </w:p>
    <w:p w14:paraId="038C6802" w14:textId="2DD71DB1" w:rsidR="0072674F" w:rsidRPr="001A45DF" w:rsidRDefault="0072674F" w:rsidP="0072674F">
      <w:pPr>
        <w:pStyle w:val="Heading1"/>
        <w:keepNext/>
        <w:numPr>
          <w:ilvl w:val="0"/>
          <w:numId w:val="42"/>
        </w:numPr>
        <w:rPr>
          <w:sz w:val="32"/>
          <w:szCs w:val="32"/>
        </w:rPr>
      </w:pPr>
      <w:bookmarkStart w:id="28" w:name="_Toc535414991"/>
      <w:r w:rsidRPr="001A45DF">
        <w:rPr>
          <w:sz w:val="32"/>
          <w:szCs w:val="32"/>
        </w:rPr>
        <w:t>SUSTAINABILITY</w:t>
      </w:r>
      <w:bookmarkEnd w:id="28"/>
    </w:p>
    <w:p w14:paraId="3C7ECFB2" w14:textId="77777777" w:rsidR="0072674F" w:rsidRPr="000D7BFF" w:rsidRDefault="0072674F" w:rsidP="0072674F">
      <w:pPr>
        <w:pStyle w:val="Heading2"/>
        <w:numPr>
          <w:ilvl w:val="1"/>
          <w:numId w:val="42"/>
        </w:numPr>
        <w:rPr>
          <w:sz w:val="24"/>
        </w:rPr>
      </w:pPr>
      <w:r w:rsidRPr="000D7BFF">
        <w:rPr>
          <w:sz w:val="24"/>
        </w:rPr>
        <w:t>There are no sustainability considerations for this requirement.</w:t>
      </w:r>
    </w:p>
    <w:p w14:paraId="67F2B7A1" w14:textId="3EC9FFF6" w:rsidR="0072674F" w:rsidRPr="001A45DF" w:rsidRDefault="0072674F" w:rsidP="0072674F">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29" w:name="_Toc368573036"/>
      <w:bookmarkStart w:id="30" w:name="_Toc535414992"/>
      <w:r w:rsidRPr="001A45DF">
        <w:rPr>
          <w:rFonts w:cs="Arial"/>
          <w:sz w:val="32"/>
          <w:szCs w:val="32"/>
        </w:rPr>
        <w:lastRenderedPageBreak/>
        <w:t>QUALITY</w:t>
      </w:r>
      <w:bookmarkEnd w:id="29"/>
      <w:bookmarkEnd w:id="30"/>
    </w:p>
    <w:p w14:paraId="657B7EC4" w14:textId="77777777" w:rsidR="0072674F" w:rsidRPr="000D7BFF" w:rsidRDefault="0072674F" w:rsidP="0072674F">
      <w:pPr>
        <w:pStyle w:val="Heading2"/>
        <w:numPr>
          <w:ilvl w:val="1"/>
          <w:numId w:val="42"/>
        </w:numPr>
        <w:rPr>
          <w:sz w:val="24"/>
          <w:szCs w:val="24"/>
        </w:rPr>
      </w:pPr>
      <w:r w:rsidRPr="000D7BFF">
        <w:rPr>
          <w:sz w:val="24"/>
          <w:szCs w:val="24"/>
        </w:rPr>
        <w:t>The Authority will measure the quality of the Supplier’s delivery by:</w:t>
      </w:r>
    </w:p>
    <w:p w14:paraId="4DBB18E4" w14:textId="77777777" w:rsidR="0072674F" w:rsidRPr="000D7BFF" w:rsidRDefault="0072674F" w:rsidP="0072674F">
      <w:pPr>
        <w:pStyle w:val="Heading3"/>
        <w:numPr>
          <w:ilvl w:val="2"/>
          <w:numId w:val="42"/>
        </w:numPr>
        <w:rPr>
          <w:sz w:val="24"/>
          <w:szCs w:val="24"/>
        </w:rPr>
      </w:pPr>
      <w:r w:rsidRPr="000D7BFF">
        <w:rPr>
          <w:sz w:val="24"/>
          <w:szCs w:val="24"/>
        </w:rPr>
        <w:t xml:space="preserve">assessing whether the supplier meets the deadlines agreed for the delivery of work-products in respect of each instruction; </w:t>
      </w:r>
    </w:p>
    <w:p w14:paraId="1DB6CE0E" w14:textId="77777777" w:rsidR="0072674F" w:rsidRPr="000D7BFF" w:rsidRDefault="0072674F" w:rsidP="0072674F">
      <w:pPr>
        <w:pStyle w:val="Heading3"/>
        <w:numPr>
          <w:ilvl w:val="2"/>
          <w:numId w:val="42"/>
        </w:numPr>
        <w:rPr>
          <w:sz w:val="24"/>
          <w:szCs w:val="24"/>
        </w:rPr>
      </w:pPr>
      <w:r w:rsidRPr="000D7BFF">
        <w:rPr>
          <w:sz w:val="24"/>
          <w:szCs w:val="24"/>
        </w:rPr>
        <w:t xml:space="preserve">assessing whether the work-products are fit for purpose, and providing relevant feedback; and, </w:t>
      </w:r>
    </w:p>
    <w:p w14:paraId="090B9FCB" w14:textId="77777777" w:rsidR="0072674F" w:rsidRPr="000D7BFF" w:rsidRDefault="0072674F" w:rsidP="0072674F">
      <w:pPr>
        <w:pStyle w:val="Heading3"/>
        <w:numPr>
          <w:ilvl w:val="2"/>
          <w:numId w:val="42"/>
        </w:numPr>
        <w:rPr>
          <w:sz w:val="24"/>
          <w:szCs w:val="24"/>
        </w:rPr>
      </w:pPr>
      <w:r w:rsidRPr="000D7BFF">
        <w:rPr>
          <w:sz w:val="24"/>
          <w:szCs w:val="24"/>
        </w:rPr>
        <w:t>the suitability of the advice in relation to engagement with the commission in the relevant instruction and understanding of the context in which advice is sought.</w:t>
      </w:r>
    </w:p>
    <w:p w14:paraId="1DFDE4C6" w14:textId="77777777" w:rsidR="0072674F" w:rsidRPr="001A45DF" w:rsidRDefault="0072674F" w:rsidP="0072674F">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31" w:name="_Toc368573037"/>
      <w:bookmarkStart w:id="32" w:name="_Toc535414993"/>
      <w:r w:rsidRPr="001A45DF">
        <w:rPr>
          <w:rFonts w:cs="Arial"/>
          <w:sz w:val="32"/>
          <w:szCs w:val="32"/>
        </w:rPr>
        <w:t>PRICE</w:t>
      </w:r>
      <w:bookmarkEnd w:id="31"/>
      <w:bookmarkEnd w:id="32"/>
    </w:p>
    <w:p w14:paraId="303E31FC" w14:textId="77777777" w:rsidR="0072674F" w:rsidRPr="005D3417" w:rsidRDefault="0072674F" w:rsidP="0072674F">
      <w:pPr>
        <w:pStyle w:val="Heading2"/>
        <w:numPr>
          <w:ilvl w:val="1"/>
          <w:numId w:val="42"/>
        </w:numPr>
        <w:spacing w:after="120"/>
        <w:ind w:left="709" w:hanging="709"/>
        <w:rPr>
          <w:sz w:val="24"/>
          <w:szCs w:val="24"/>
        </w:rPr>
      </w:pPr>
      <w:r w:rsidRPr="005D3417">
        <w:rPr>
          <w:sz w:val="24"/>
          <w:szCs w:val="24"/>
        </w:rPr>
        <w:t xml:space="preserve">Pricing should be supplied on hourly, daily and monthly basis. The authority reserves the right to enter into discussion with the contracted supplier to fix or obtain a capped fee for specific instructions, this will be on the agreement of both parties at the inception of a new instruction. </w:t>
      </w:r>
    </w:p>
    <w:p w14:paraId="5D1050E9" w14:textId="77777777" w:rsidR="0072674F" w:rsidRDefault="0072674F" w:rsidP="0072674F">
      <w:pPr>
        <w:pStyle w:val="Heading2"/>
        <w:numPr>
          <w:ilvl w:val="1"/>
          <w:numId w:val="42"/>
        </w:numPr>
        <w:spacing w:after="120"/>
        <w:ind w:left="709" w:hanging="709"/>
        <w:rPr>
          <w:sz w:val="24"/>
          <w:szCs w:val="24"/>
        </w:rPr>
      </w:pPr>
      <w:r w:rsidRPr="005D3417">
        <w:rPr>
          <w:sz w:val="24"/>
          <w:szCs w:val="24"/>
        </w:rPr>
        <w:t xml:space="preserve"> It is expected that hourly rates will primarily by utilised for instructions however in the event that a lawyer works more than eight hours in a single day, the day rate will be applied. </w:t>
      </w:r>
    </w:p>
    <w:p w14:paraId="55FCD59B" w14:textId="77777777" w:rsidR="0072674F" w:rsidRPr="005D3417" w:rsidRDefault="0072674F" w:rsidP="0072674F">
      <w:pPr>
        <w:pStyle w:val="Heading2"/>
        <w:numPr>
          <w:ilvl w:val="1"/>
          <w:numId w:val="42"/>
        </w:numPr>
        <w:spacing w:after="120"/>
        <w:ind w:left="709" w:hanging="709"/>
        <w:rPr>
          <w:sz w:val="24"/>
          <w:szCs w:val="24"/>
        </w:rPr>
      </w:pPr>
      <w:r>
        <w:rPr>
          <w:sz w:val="24"/>
          <w:szCs w:val="24"/>
        </w:rPr>
        <w:t xml:space="preserve">It should also be noted that some client departments may wish to embed suppliers to work during peak periods or for specific projects, therefore they reserve the right to ask for monthly rates, effectively seconding Lawyers if suppliers have capacity to release resource for extended periods of time. </w:t>
      </w:r>
    </w:p>
    <w:p w14:paraId="5F9B88C7" w14:textId="77777777" w:rsidR="0072674F" w:rsidRPr="001A45DF" w:rsidRDefault="0072674F" w:rsidP="0072674F">
      <w:pPr>
        <w:pStyle w:val="Heading2"/>
        <w:numPr>
          <w:ilvl w:val="1"/>
          <w:numId w:val="42"/>
        </w:numPr>
        <w:spacing w:after="120"/>
        <w:ind w:left="709" w:hanging="709"/>
        <w:rPr>
          <w:sz w:val="24"/>
          <w:szCs w:val="24"/>
        </w:rPr>
      </w:pPr>
      <w:r w:rsidRPr="001A45DF">
        <w:rPr>
          <w:sz w:val="24"/>
          <w:szCs w:val="24"/>
        </w:rPr>
        <w:t>Prices are to be</w:t>
      </w:r>
      <w:r>
        <w:rPr>
          <w:sz w:val="24"/>
          <w:szCs w:val="24"/>
        </w:rPr>
        <w:t xml:space="preserve"> </w:t>
      </w:r>
      <w:r w:rsidRPr="001A45DF">
        <w:rPr>
          <w:sz w:val="24"/>
          <w:szCs w:val="24"/>
        </w:rPr>
        <w:t xml:space="preserve">submitted via the </w:t>
      </w:r>
      <w:r w:rsidRPr="009106C8">
        <w:rPr>
          <w:sz w:val="24"/>
          <w:szCs w:val="24"/>
        </w:rPr>
        <w:t>e-Sourcing Suite Attachment 4 – Price Schedule</w:t>
      </w:r>
      <w:r w:rsidRPr="001A45DF">
        <w:rPr>
          <w:sz w:val="24"/>
          <w:szCs w:val="24"/>
        </w:rPr>
        <w:t xml:space="preserve"> excluding VAT and including all other expens</w:t>
      </w:r>
      <w:r>
        <w:rPr>
          <w:sz w:val="24"/>
          <w:szCs w:val="24"/>
        </w:rPr>
        <w:t>es relating to Contract delivery.</w:t>
      </w:r>
    </w:p>
    <w:p w14:paraId="6CDB2297" w14:textId="77777777" w:rsidR="0072674F" w:rsidRPr="001A45DF" w:rsidRDefault="0072674F" w:rsidP="0072674F">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33" w:name="_Toc368573038"/>
      <w:bookmarkStart w:id="34" w:name="_Toc535414994"/>
      <w:r w:rsidRPr="001A45DF">
        <w:rPr>
          <w:rFonts w:cs="Arial"/>
          <w:sz w:val="32"/>
          <w:szCs w:val="32"/>
        </w:rPr>
        <w:t>STAFF AND CUSTOMER SERVICE</w:t>
      </w:r>
      <w:bookmarkEnd w:id="33"/>
      <w:bookmarkEnd w:id="34"/>
    </w:p>
    <w:p w14:paraId="2DCAF511" w14:textId="77777777" w:rsidR="0072674F" w:rsidRPr="001A45DF" w:rsidRDefault="0072674F" w:rsidP="0072674F">
      <w:pPr>
        <w:pStyle w:val="Heading2"/>
        <w:numPr>
          <w:ilvl w:val="1"/>
          <w:numId w:val="42"/>
        </w:numPr>
        <w:spacing w:after="120"/>
        <w:ind w:left="709" w:hanging="709"/>
        <w:rPr>
          <w:sz w:val="24"/>
          <w:szCs w:val="24"/>
        </w:rPr>
      </w:pPr>
      <w:r w:rsidRPr="001A45DF">
        <w:rPr>
          <w:sz w:val="24"/>
          <w:szCs w:val="24"/>
        </w:rPr>
        <w:t>The Supplier shall provide a sufficient level of resource throughout the duration of the Contract in order to consistently deliver a quality service.</w:t>
      </w:r>
    </w:p>
    <w:p w14:paraId="5E284A8A" w14:textId="77777777" w:rsidR="0072674F" w:rsidRPr="001A45DF" w:rsidRDefault="0072674F" w:rsidP="0072674F">
      <w:pPr>
        <w:pStyle w:val="Heading2"/>
        <w:numPr>
          <w:ilvl w:val="1"/>
          <w:numId w:val="42"/>
        </w:numPr>
        <w:spacing w:after="120"/>
        <w:ind w:left="709" w:hanging="709"/>
        <w:rPr>
          <w:sz w:val="24"/>
          <w:szCs w:val="24"/>
        </w:rPr>
      </w:pPr>
      <w:r w:rsidRPr="001A45DF">
        <w:rPr>
          <w:sz w:val="24"/>
          <w:szCs w:val="24"/>
        </w:rPr>
        <w:t xml:space="preserve">The Supplier’s staff assigned to the Contract shall have the relevant qualifications and experience to deliver the Contract to the required standard. </w:t>
      </w:r>
    </w:p>
    <w:p w14:paraId="4AC08745" w14:textId="77777777" w:rsidR="0072674F" w:rsidRPr="001A45DF" w:rsidRDefault="0072674F" w:rsidP="0072674F">
      <w:pPr>
        <w:pStyle w:val="Heading2"/>
        <w:numPr>
          <w:ilvl w:val="1"/>
          <w:numId w:val="42"/>
        </w:numPr>
        <w:spacing w:after="120"/>
        <w:ind w:left="709" w:hanging="709"/>
        <w:rPr>
          <w:sz w:val="24"/>
          <w:szCs w:val="24"/>
        </w:rPr>
      </w:pPr>
      <w:r w:rsidRPr="001A45DF">
        <w:rPr>
          <w:sz w:val="24"/>
          <w:szCs w:val="24"/>
        </w:rPr>
        <w:t xml:space="preserve">The Supplier shall ensure that staff understand the Authority’s vision and objectives and will provide excellent customer service to the Authority </w:t>
      </w:r>
      <w:r>
        <w:rPr>
          <w:sz w:val="24"/>
          <w:szCs w:val="24"/>
        </w:rPr>
        <w:t xml:space="preserve">and its Client Departments </w:t>
      </w:r>
      <w:r w:rsidRPr="001A45DF">
        <w:rPr>
          <w:sz w:val="24"/>
          <w:szCs w:val="24"/>
        </w:rPr>
        <w:t xml:space="preserve">throughout the duration of the Contract.  </w:t>
      </w:r>
    </w:p>
    <w:p w14:paraId="57123490" w14:textId="0C8C3088" w:rsidR="0072674F" w:rsidRPr="001A45DF" w:rsidRDefault="0072674F" w:rsidP="0072674F">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35" w:name="_Toc368573039"/>
      <w:bookmarkStart w:id="36" w:name="_Toc535414995"/>
      <w:r w:rsidRPr="001A45DF">
        <w:rPr>
          <w:rFonts w:cs="Arial"/>
          <w:sz w:val="32"/>
          <w:szCs w:val="32"/>
        </w:rPr>
        <w:t>SERVICE LEVELS AND PERFORMANCE</w:t>
      </w:r>
      <w:bookmarkEnd w:id="35"/>
      <w:bookmarkEnd w:id="36"/>
    </w:p>
    <w:p w14:paraId="707751A0" w14:textId="77777777" w:rsidR="0072674F" w:rsidRPr="006D2BE6" w:rsidRDefault="0072674F" w:rsidP="0072674F">
      <w:pPr>
        <w:pStyle w:val="Heading2"/>
        <w:numPr>
          <w:ilvl w:val="1"/>
          <w:numId w:val="42"/>
        </w:numPr>
        <w:tabs>
          <w:tab w:val="clear" w:pos="720"/>
          <w:tab w:val="num" w:pos="132"/>
          <w:tab w:val="num" w:pos="862"/>
        </w:tabs>
        <w:overflowPunct w:val="0"/>
        <w:autoSpaceDE w:val="0"/>
        <w:autoSpaceDN w:val="0"/>
        <w:spacing w:after="120"/>
        <w:ind w:left="709" w:hanging="709"/>
        <w:textAlignment w:val="baseline"/>
        <w:rPr>
          <w:sz w:val="24"/>
          <w:szCs w:val="24"/>
        </w:rPr>
      </w:pPr>
      <w:r w:rsidRPr="001A45DF">
        <w:rPr>
          <w:sz w:val="24"/>
          <w:szCs w:val="24"/>
        </w:rPr>
        <w:t>The Authority will measure the quality of the Supplier’s delivery by:</w:t>
      </w:r>
    </w:p>
    <w:tbl>
      <w:tblPr>
        <w:tblStyle w:val="TableGrid"/>
        <w:tblW w:w="0" w:type="auto"/>
        <w:tblInd w:w="720" w:type="dxa"/>
        <w:tblLook w:val="04A0" w:firstRow="1" w:lastRow="0" w:firstColumn="1" w:lastColumn="0" w:noHBand="0" w:noVBand="1"/>
      </w:tblPr>
      <w:tblGrid>
        <w:gridCol w:w="1124"/>
        <w:gridCol w:w="1761"/>
        <w:gridCol w:w="3782"/>
        <w:gridCol w:w="1632"/>
      </w:tblGrid>
      <w:tr w:rsidR="0072674F" w14:paraId="622A22F7" w14:textId="77777777" w:rsidTr="008452A9">
        <w:tc>
          <w:tcPr>
            <w:tcW w:w="1124" w:type="dxa"/>
            <w:shd w:val="clear" w:color="auto" w:fill="DBE5F1" w:themeFill="accent1" w:themeFillTint="33"/>
          </w:tcPr>
          <w:p w14:paraId="2C8354BF" w14:textId="77777777" w:rsidR="0072674F" w:rsidRPr="001A45DF" w:rsidRDefault="0072674F" w:rsidP="008452A9">
            <w:pPr>
              <w:pStyle w:val="Heading2"/>
              <w:numPr>
                <w:ilvl w:val="0"/>
                <w:numId w:val="0"/>
              </w:numPr>
              <w:jc w:val="center"/>
              <w:outlineLvl w:val="1"/>
              <w:rPr>
                <w:sz w:val="24"/>
                <w:szCs w:val="24"/>
              </w:rPr>
            </w:pPr>
            <w:r w:rsidRPr="001A45DF">
              <w:rPr>
                <w:sz w:val="24"/>
                <w:szCs w:val="24"/>
              </w:rPr>
              <w:t>KPI/SLA</w:t>
            </w:r>
          </w:p>
        </w:tc>
        <w:tc>
          <w:tcPr>
            <w:tcW w:w="1761" w:type="dxa"/>
            <w:shd w:val="clear" w:color="auto" w:fill="DBE5F1" w:themeFill="accent1" w:themeFillTint="33"/>
          </w:tcPr>
          <w:p w14:paraId="4556F356" w14:textId="77777777" w:rsidR="0072674F" w:rsidRPr="001A45DF" w:rsidRDefault="0072674F" w:rsidP="008452A9">
            <w:pPr>
              <w:pStyle w:val="Heading2"/>
              <w:numPr>
                <w:ilvl w:val="0"/>
                <w:numId w:val="0"/>
              </w:numPr>
              <w:jc w:val="center"/>
              <w:outlineLvl w:val="1"/>
              <w:rPr>
                <w:sz w:val="24"/>
                <w:szCs w:val="24"/>
              </w:rPr>
            </w:pPr>
            <w:r w:rsidRPr="001A45DF">
              <w:rPr>
                <w:sz w:val="24"/>
                <w:szCs w:val="24"/>
              </w:rPr>
              <w:t>Service Area</w:t>
            </w:r>
          </w:p>
        </w:tc>
        <w:tc>
          <w:tcPr>
            <w:tcW w:w="3782" w:type="dxa"/>
            <w:shd w:val="clear" w:color="auto" w:fill="DBE5F1" w:themeFill="accent1" w:themeFillTint="33"/>
          </w:tcPr>
          <w:p w14:paraId="33C1FCD0" w14:textId="77777777" w:rsidR="0072674F" w:rsidRPr="001A45DF" w:rsidRDefault="0072674F" w:rsidP="008452A9">
            <w:pPr>
              <w:pStyle w:val="Heading2"/>
              <w:numPr>
                <w:ilvl w:val="0"/>
                <w:numId w:val="0"/>
              </w:numPr>
              <w:jc w:val="center"/>
              <w:outlineLvl w:val="1"/>
              <w:rPr>
                <w:sz w:val="24"/>
                <w:szCs w:val="24"/>
              </w:rPr>
            </w:pPr>
            <w:r w:rsidRPr="001A45DF">
              <w:rPr>
                <w:sz w:val="24"/>
                <w:szCs w:val="24"/>
              </w:rPr>
              <w:t>KPI/SLA description</w:t>
            </w:r>
          </w:p>
        </w:tc>
        <w:tc>
          <w:tcPr>
            <w:tcW w:w="1632" w:type="dxa"/>
            <w:shd w:val="clear" w:color="auto" w:fill="DBE5F1" w:themeFill="accent1" w:themeFillTint="33"/>
          </w:tcPr>
          <w:p w14:paraId="340C97D9" w14:textId="77777777" w:rsidR="0072674F" w:rsidRPr="001A45DF" w:rsidRDefault="0072674F" w:rsidP="008452A9">
            <w:pPr>
              <w:pStyle w:val="Heading2"/>
              <w:numPr>
                <w:ilvl w:val="0"/>
                <w:numId w:val="0"/>
              </w:numPr>
              <w:jc w:val="center"/>
              <w:outlineLvl w:val="1"/>
              <w:rPr>
                <w:sz w:val="24"/>
                <w:szCs w:val="24"/>
              </w:rPr>
            </w:pPr>
            <w:r w:rsidRPr="001A45DF">
              <w:rPr>
                <w:sz w:val="24"/>
                <w:szCs w:val="24"/>
              </w:rPr>
              <w:t>Target</w:t>
            </w:r>
          </w:p>
        </w:tc>
      </w:tr>
      <w:tr w:rsidR="0072674F" w14:paraId="6EAF5888" w14:textId="77777777" w:rsidTr="008452A9">
        <w:tc>
          <w:tcPr>
            <w:tcW w:w="1124" w:type="dxa"/>
          </w:tcPr>
          <w:p w14:paraId="058C5459" w14:textId="77777777" w:rsidR="0072674F" w:rsidRPr="001A45DF" w:rsidRDefault="0072674F" w:rsidP="008452A9">
            <w:pPr>
              <w:pStyle w:val="Heading2"/>
              <w:numPr>
                <w:ilvl w:val="0"/>
                <w:numId w:val="0"/>
              </w:numPr>
              <w:jc w:val="center"/>
              <w:outlineLvl w:val="1"/>
              <w:rPr>
                <w:sz w:val="24"/>
                <w:szCs w:val="24"/>
              </w:rPr>
            </w:pPr>
            <w:r w:rsidRPr="001A45DF">
              <w:rPr>
                <w:sz w:val="24"/>
                <w:szCs w:val="24"/>
              </w:rPr>
              <w:t>1</w:t>
            </w:r>
          </w:p>
        </w:tc>
        <w:tc>
          <w:tcPr>
            <w:tcW w:w="1761" w:type="dxa"/>
          </w:tcPr>
          <w:p w14:paraId="738C7C0C" w14:textId="77777777" w:rsidR="0072674F" w:rsidRPr="001A45DF" w:rsidRDefault="0072674F" w:rsidP="008452A9">
            <w:pPr>
              <w:pStyle w:val="Heading2"/>
              <w:numPr>
                <w:ilvl w:val="0"/>
                <w:numId w:val="0"/>
              </w:numPr>
              <w:jc w:val="left"/>
              <w:outlineLvl w:val="1"/>
              <w:rPr>
                <w:sz w:val="24"/>
                <w:szCs w:val="24"/>
              </w:rPr>
            </w:pPr>
            <w:r>
              <w:rPr>
                <w:sz w:val="24"/>
                <w:szCs w:val="24"/>
              </w:rPr>
              <w:t>Invoice A</w:t>
            </w:r>
            <w:r w:rsidRPr="00BD3D19">
              <w:rPr>
                <w:sz w:val="24"/>
                <w:szCs w:val="24"/>
              </w:rPr>
              <w:t>ccuracy</w:t>
            </w:r>
          </w:p>
        </w:tc>
        <w:tc>
          <w:tcPr>
            <w:tcW w:w="3782" w:type="dxa"/>
          </w:tcPr>
          <w:p w14:paraId="6F7FCE85" w14:textId="77777777" w:rsidR="0072674F" w:rsidRPr="001A45DF" w:rsidRDefault="0072674F" w:rsidP="008452A9">
            <w:pPr>
              <w:pStyle w:val="Heading2"/>
              <w:numPr>
                <w:ilvl w:val="0"/>
                <w:numId w:val="0"/>
              </w:numPr>
              <w:jc w:val="left"/>
              <w:outlineLvl w:val="1"/>
              <w:rPr>
                <w:sz w:val="24"/>
                <w:szCs w:val="24"/>
              </w:rPr>
            </w:pPr>
            <w:r w:rsidRPr="00BD3D19">
              <w:rPr>
                <w:sz w:val="24"/>
                <w:szCs w:val="24"/>
              </w:rPr>
              <w:t xml:space="preserve">The Supplier shall provide accurate invoices, with a discount of 0.5% of the accurate </w:t>
            </w:r>
            <w:r w:rsidRPr="00BD3D19">
              <w:rPr>
                <w:sz w:val="24"/>
                <w:szCs w:val="24"/>
              </w:rPr>
              <w:lastRenderedPageBreak/>
              <w:t>invoice value applied for every whole 1% below a 98% target</w:t>
            </w:r>
          </w:p>
        </w:tc>
        <w:tc>
          <w:tcPr>
            <w:tcW w:w="1632" w:type="dxa"/>
          </w:tcPr>
          <w:p w14:paraId="1522AF64" w14:textId="77777777" w:rsidR="0072674F" w:rsidRPr="001A45DF" w:rsidRDefault="0072674F" w:rsidP="008452A9">
            <w:pPr>
              <w:pStyle w:val="Heading2"/>
              <w:numPr>
                <w:ilvl w:val="0"/>
                <w:numId w:val="0"/>
              </w:numPr>
              <w:outlineLvl w:val="1"/>
              <w:rPr>
                <w:sz w:val="24"/>
                <w:szCs w:val="24"/>
              </w:rPr>
            </w:pPr>
            <w:r w:rsidRPr="00BD3D19">
              <w:rPr>
                <w:sz w:val="24"/>
                <w:szCs w:val="24"/>
              </w:rPr>
              <w:lastRenderedPageBreak/>
              <w:t>98%</w:t>
            </w:r>
          </w:p>
        </w:tc>
      </w:tr>
      <w:tr w:rsidR="0072674F" w14:paraId="448DA053" w14:textId="77777777" w:rsidTr="008452A9">
        <w:tc>
          <w:tcPr>
            <w:tcW w:w="1124" w:type="dxa"/>
          </w:tcPr>
          <w:p w14:paraId="57E44501" w14:textId="77777777" w:rsidR="0072674F" w:rsidRPr="001A45DF" w:rsidRDefault="0072674F" w:rsidP="008452A9">
            <w:pPr>
              <w:pStyle w:val="Heading2"/>
              <w:numPr>
                <w:ilvl w:val="0"/>
                <w:numId w:val="0"/>
              </w:numPr>
              <w:jc w:val="center"/>
              <w:outlineLvl w:val="1"/>
              <w:rPr>
                <w:sz w:val="24"/>
                <w:szCs w:val="24"/>
              </w:rPr>
            </w:pPr>
            <w:r w:rsidRPr="001A45DF">
              <w:rPr>
                <w:sz w:val="24"/>
                <w:szCs w:val="24"/>
              </w:rPr>
              <w:t>2</w:t>
            </w:r>
          </w:p>
        </w:tc>
        <w:tc>
          <w:tcPr>
            <w:tcW w:w="1761" w:type="dxa"/>
          </w:tcPr>
          <w:p w14:paraId="6B380AE8" w14:textId="77777777" w:rsidR="0072674F" w:rsidRPr="001A45DF" w:rsidRDefault="0072674F" w:rsidP="008452A9">
            <w:pPr>
              <w:pStyle w:val="Heading2"/>
              <w:numPr>
                <w:ilvl w:val="0"/>
                <w:numId w:val="0"/>
              </w:numPr>
              <w:outlineLvl w:val="1"/>
              <w:rPr>
                <w:sz w:val="24"/>
                <w:szCs w:val="24"/>
              </w:rPr>
            </w:pPr>
            <w:r>
              <w:rPr>
                <w:sz w:val="24"/>
                <w:szCs w:val="24"/>
              </w:rPr>
              <w:t>Service Delivery Timescale</w:t>
            </w:r>
          </w:p>
        </w:tc>
        <w:tc>
          <w:tcPr>
            <w:tcW w:w="3782" w:type="dxa"/>
          </w:tcPr>
          <w:p w14:paraId="6007546D" w14:textId="77777777" w:rsidR="0072674F" w:rsidRPr="001A45DF" w:rsidRDefault="0072674F" w:rsidP="008452A9">
            <w:pPr>
              <w:pStyle w:val="Heading2"/>
              <w:numPr>
                <w:ilvl w:val="0"/>
                <w:numId w:val="0"/>
              </w:numPr>
              <w:outlineLvl w:val="1"/>
              <w:rPr>
                <w:sz w:val="24"/>
                <w:szCs w:val="24"/>
              </w:rPr>
            </w:pPr>
            <w:r w:rsidRPr="002D2D67">
              <w:rPr>
                <w:sz w:val="24"/>
                <w:szCs w:val="24"/>
              </w:rPr>
              <w:t xml:space="preserve">The Supplier shall meet the deadlines agreed for the delivery of work-products in respect of each instruction. Where agreed deadlines are missed a 5% discount to the </w:t>
            </w:r>
            <w:r>
              <w:rPr>
                <w:sz w:val="24"/>
                <w:szCs w:val="24"/>
              </w:rPr>
              <w:t>total cost</w:t>
            </w:r>
            <w:r w:rsidRPr="002D2D67">
              <w:rPr>
                <w:sz w:val="24"/>
                <w:szCs w:val="24"/>
              </w:rPr>
              <w:t xml:space="preserve"> associated with that work-product is to be applied for every whole day that passes after the deadline before the product provided (without prior agreement and revision of the deadline with the Authority)</w:t>
            </w:r>
            <w:r>
              <w:rPr>
                <w:sz w:val="24"/>
                <w:szCs w:val="24"/>
              </w:rPr>
              <w:t>.</w:t>
            </w:r>
          </w:p>
        </w:tc>
        <w:tc>
          <w:tcPr>
            <w:tcW w:w="1632" w:type="dxa"/>
          </w:tcPr>
          <w:p w14:paraId="143EB40A" w14:textId="77777777" w:rsidR="0072674F" w:rsidRPr="001A45DF" w:rsidRDefault="0072674F" w:rsidP="008452A9">
            <w:pPr>
              <w:pStyle w:val="Heading2"/>
              <w:numPr>
                <w:ilvl w:val="0"/>
                <w:numId w:val="0"/>
              </w:numPr>
              <w:outlineLvl w:val="1"/>
              <w:rPr>
                <w:sz w:val="24"/>
                <w:szCs w:val="24"/>
              </w:rPr>
            </w:pPr>
            <w:r>
              <w:rPr>
                <w:sz w:val="24"/>
                <w:szCs w:val="24"/>
              </w:rPr>
              <w:t>98%</w:t>
            </w:r>
          </w:p>
        </w:tc>
      </w:tr>
      <w:tr w:rsidR="0072674F" w14:paraId="2A95AD8A" w14:textId="77777777" w:rsidTr="008452A9">
        <w:tc>
          <w:tcPr>
            <w:tcW w:w="1124" w:type="dxa"/>
          </w:tcPr>
          <w:p w14:paraId="084C6EF1" w14:textId="77777777" w:rsidR="0072674F" w:rsidRPr="001A45DF" w:rsidRDefault="0072674F" w:rsidP="008452A9">
            <w:pPr>
              <w:pStyle w:val="Heading2"/>
              <w:numPr>
                <w:ilvl w:val="0"/>
                <w:numId w:val="0"/>
              </w:numPr>
              <w:jc w:val="center"/>
              <w:outlineLvl w:val="1"/>
              <w:rPr>
                <w:sz w:val="24"/>
                <w:szCs w:val="24"/>
              </w:rPr>
            </w:pPr>
            <w:r w:rsidRPr="001A45DF">
              <w:rPr>
                <w:sz w:val="24"/>
                <w:szCs w:val="24"/>
              </w:rPr>
              <w:t>3</w:t>
            </w:r>
          </w:p>
        </w:tc>
        <w:tc>
          <w:tcPr>
            <w:tcW w:w="1761" w:type="dxa"/>
          </w:tcPr>
          <w:p w14:paraId="7748BE68" w14:textId="77777777" w:rsidR="0072674F" w:rsidRPr="001A45DF" w:rsidRDefault="0072674F" w:rsidP="008452A9">
            <w:pPr>
              <w:pStyle w:val="Heading2"/>
              <w:numPr>
                <w:ilvl w:val="0"/>
                <w:numId w:val="0"/>
              </w:numPr>
              <w:outlineLvl w:val="1"/>
              <w:rPr>
                <w:sz w:val="24"/>
                <w:szCs w:val="24"/>
              </w:rPr>
            </w:pPr>
            <w:r>
              <w:rPr>
                <w:sz w:val="24"/>
                <w:szCs w:val="24"/>
              </w:rPr>
              <w:t>Initial Requests for Services and/or related information</w:t>
            </w:r>
          </w:p>
        </w:tc>
        <w:tc>
          <w:tcPr>
            <w:tcW w:w="3782" w:type="dxa"/>
          </w:tcPr>
          <w:p w14:paraId="3CBD9816" w14:textId="77777777" w:rsidR="0072674F" w:rsidRDefault="0072674F" w:rsidP="0072674F">
            <w:pPr>
              <w:pStyle w:val="Heading2"/>
              <w:numPr>
                <w:ilvl w:val="0"/>
                <w:numId w:val="44"/>
              </w:numPr>
              <w:outlineLvl w:val="1"/>
              <w:rPr>
                <w:sz w:val="24"/>
                <w:szCs w:val="24"/>
              </w:rPr>
            </w:pPr>
            <w:r w:rsidRPr="002D2D67">
              <w:rPr>
                <w:sz w:val="24"/>
                <w:szCs w:val="24"/>
              </w:rPr>
              <w:t>Initial response to urgent Service requests and/or instructions</w:t>
            </w:r>
            <w:r>
              <w:rPr>
                <w:sz w:val="24"/>
                <w:szCs w:val="24"/>
              </w:rPr>
              <w:t xml:space="preserve"> – Same working day (or next working day if received after 4pm) </w:t>
            </w:r>
          </w:p>
          <w:p w14:paraId="50806B05" w14:textId="77777777" w:rsidR="0072674F" w:rsidRDefault="0072674F" w:rsidP="0072674F">
            <w:pPr>
              <w:pStyle w:val="Heading2"/>
              <w:numPr>
                <w:ilvl w:val="0"/>
                <w:numId w:val="44"/>
              </w:numPr>
              <w:outlineLvl w:val="1"/>
              <w:rPr>
                <w:sz w:val="24"/>
                <w:szCs w:val="24"/>
              </w:rPr>
            </w:pPr>
            <w:r>
              <w:rPr>
                <w:sz w:val="24"/>
                <w:szCs w:val="24"/>
              </w:rPr>
              <w:t>Initial response to telephone calls and/or e-mails – Substantive reply within one working day</w:t>
            </w:r>
          </w:p>
          <w:p w14:paraId="69966F4A" w14:textId="77777777" w:rsidR="0072674F" w:rsidRDefault="0072674F" w:rsidP="0072674F">
            <w:pPr>
              <w:pStyle w:val="Heading2"/>
              <w:numPr>
                <w:ilvl w:val="0"/>
                <w:numId w:val="44"/>
              </w:numPr>
              <w:outlineLvl w:val="1"/>
              <w:rPr>
                <w:sz w:val="24"/>
                <w:szCs w:val="24"/>
              </w:rPr>
            </w:pPr>
            <w:r>
              <w:rPr>
                <w:sz w:val="24"/>
                <w:szCs w:val="24"/>
              </w:rPr>
              <w:t>Initial response to significant and/ or complex matters – Substantive reply within five working day</w:t>
            </w:r>
          </w:p>
          <w:p w14:paraId="4B3846DE" w14:textId="77777777" w:rsidR="0072674F" w:rsidRPr="00172495" w:rsidRDefault="0072674F" w:rsidP="008452A9">
            <w:pPr>
              <w:pStyle w:val="Heading2"/>
              <w:numPr>
                <w:ilvl w:val="0"/>
                <w:numId w:val="0"/>
              </w:numPr>
              <w:ind w:left="720"/>
              <w:outlineLvl w:val="1"/>
              <w:rPr>
                <w:sz w:val="24"/>
                <w:szCs w:val="24"/>
              </w:rPr>
            </w:pPr>
            <w:r w:rsidRPr="00172495">
              <w:rPr>
                <w:sz w:val="24"/>
                <w:szCs w:val="24"/>
              </w:rPr>
              <w:t>(note: unless stated otherwise by the contracting authority it is to be assumed that all work is significant and/or complex.</w:t>
            </w:r>
          </w:p>
        </w:tc>
        <w:tc>
          <w:tcPr>
            <w:tcW w:w="1632" w:type="dxa"/>
          </w:tcPr>
          <w:p w14:paraId="49039C72" w14:textId="77777777" w:rsidR="0072674F" w:rsidRPr="001A45DF" w:rsidRDefault="0072674F" w:rsidP="008452A9">
            <w:pPr>
              <w:pStyle w:val="Heading2"/>
              <w:numPr>
                <w:ilvl w:val="0"/>
                <w:numId w:val="0"/>
              </w:numPr>
              <w:outlineLvl w:val="1"/>
              <w:rPr>
                <w:sz w:val="24"/>
                <w:szCs w:val="24"/>
              </w:rPr>
            </w:pPr>
            <w:r>
              <w:rPr>
                <w:sz w:val="24"/>
                <w:szCs w:val="24"/>
              </w:rPr>
              <w:t>98%</w:t>
            </w:r>
          </w:p>
        </w:tc>
      </w:tr>
    </w:tbl>
    <w:p w14:paraId="4B2F3EBB" w14:textId="77777777" w:rsidR="0072674F" w:rsidRDefault="0072674F" w:rsidP="0072674F">
      <w:pPr>
        <w:pStyle w:val="Heading2"/>
        <w:numPr>
          <w:ilvl w:val="0"/>
          <w:numId w:val="0"/>
        </w:numPr>
        <w:ind w:left="720"/>
      </w:pPr>
    </w:p>
    <w:p w14:paraId="6E865D3A" w14:textId="77777777" w:rsidR="0072674F" w:rsidRPr="00107354" w:rsidRDefault="0072674F" w:rsidP="0072674F">
      <w:pPr>
        <w:pStyle w:val="Heading2"/>
        <w:numPr>
          <w:ilvl w:val="1"/>
          <w:numId w:val="42"/>
        </w:numPr>
        <w:rPr>
          <w:sz w:val="24"/>
          <w:szCs w:val="24"/>
        </w:rPr>
      </w:pPr>
      <w:bookmarkStart w:id="37" w:name="_Toc368573040"/>
      <w:r w:rsidRPr="00107354">
        <w:rPr>
          <w:sz w:val="24"/>
          <w:szCs w:val="24"/>
        </w:rPr>
        <w:t xml:space="preserve">Supplier performance will be monitored and assessed during monthly review meetings. Where there are any issues regarding quality of end products or supplier performance against agreed SLA’s, a performance improvement plan will be implemented. </w:t>
      </w:r>
    </w:p>
    <w:p w14:paraId="33B37D59" w14:textId="77777777" w:rsidR="0072674F" w:rsidRPr="00107354" w:rsidRDefault="0072674F" w:rsidP="0072674F">
      <w:pPr>
        <w:pStyle w:val="Heading2"/>
        <w:numPr>
          <w:ilvl w:val="1"/>
          <w:numId w:val="42"/>
        </w:numPr>
        <w:rPr>
          <w:sz w:val="24"/>
          <w:szCs w:val="24"/>
        </w:rPr>
      </w:pPr>
      <w:r w:rsidRPr="00107354">
        <w:rPr>
          <w:sz w:val="24"/>
          <w:szCs w:val="24"/>
        </w:rPr>
        <w:t xml:space="preserve">Both the supplier and the Contacting authority will work together to track and improve the service. </w:t>
      </w:r>
    </w:p>
    <w:p w14:paraId="07DC7BCE" w14:textId="77777777" w:rsidR="0072674F" w:rsidRPr="00107354" w:rsidRDefault="0072674F" w:rsidP="0072674F">
      <w:pPr>
        <w:pStyle w:val="Heading2"/>
        <w:numPr>
          <w:ilvl w:val="1"/>
          <w:numId w:val="42"/>
        </w:numPr>
        <w:rPr>
          <w:sz w:val="24"/>
          <w:szCs w:val="24"/>
        </w:rPr>
      </w:pPr>
      <w:r w:rsidRPr="00107354">
        <w:rPr>
          <w:sz w:val="24"/>
          <w:szCs w:val="24"/>
        </w:rPr>
        <w:lastRenderedPageBreak/>
        <w:t>If there are continued performance issues after the agreed improvement plan has been implemented the authority reserves the right to terminate the contract early.</w:t>
      </w:r>
    </w:p>
    <w:p w14:paraId="3086315A" w14:textId="688AA874" w:rsidR="0072674F" w:rsidRPr="001A45DF" w:rsidRDefault="0072674F" w:rsidP="0072674F">
      <w:pPr>
        <w:pStyle w:val="Heading1"/>
        <w:keepNext/>
        <w:numPr>
          <w:ilvl w:val="0"/>
          <w:numId w:val="42"/>
        </w:numPr>
        <w:spacing w:after="120"/>
        <w:rPr>
          <w:sz w:val="32"/>
          <w:szCs w:val="32"/>
        </w:rPr>
      </w:pPr>
      <w:bookmarkStart w:id="38" w:name="_Toc535414996"/>
      <w:r w:rsidRPr="001A45DF">
        <w:rPr>
          <w:sz w:val="32"/>
          <w:szCs w:val="32"/>
        </w:rPr>
        <w:t>SECURITY AND CONFIDENTIALITY REQUIREMENTS</w:t>
      </w:r>
      <w:bookmarkEnd w:id="37"/>
      <w:bookmarkEnd w:id="38"/>
    </w:p>
    <w:p w14:paraId="27202748" w14:textId="77777777" w:rsidR="0072674F" w:rsidRPr="00CF677F" w:rsidRDefault="0072674F" w:rsidP="0072674F">
      <w:pPr>
        <w:pStyle w:val="Heading2"/>
        <w:numPr>
          <w:ilvl w:val="1"/>
          <w:numId w:val="42"/>
        </w:numPr>
        <w:rPr>
          <w:b/>
          <w:caps/>
          <w:sz w:val="24"/>
          <w:szCs w:val="24"/>
        </w:rPr>
      </w:pPr>
      <w:r w:rsidRPr="00CF677F">
        <w:rPr>
          <w:sz w:val="24"/>
          <w:szCs w:val="24"/>
        </w:rPr>
        <w:t>Potential Suppliers are to note that all material for this procurement and the subsequent Contract are not to be shared with any third parties without first obtaining permission in writing to do so from the Authority.</w:t>
      </w:r>
    </w:p>
    <w:p w14:paraId="178FC9FA" w14:textId="77777777" w:rsidR="0072674F" w:rsidRPr="00CF677F" w:rsidRDefault="0072674F" w:rsidP="0072674F">
      <w:pPr>
        <w:pStyle w:val="Heading2"/>
        <w:numPr>
          <w:ilvl w:val="1"/>
          <w:numId w:val="42"/>
        </w:numPr>
        <w:rPr>
          <w:sz w:val="24"/>
          <w:szCs w:val="24"/>
        </w:rPr>
      </w:pPr>
      <w:r w:rsidRPr="00CF677F">
        <w:rPr>
          <w:sz w:val="24"/>
          <w:szCs w:val="24"/>
        </w:rPr>
        <w:t>The Supplier must have appropriate IT, physical, personnel and procedural security measures in place to prevent any unauthorised access to data collected under the Contract.</w:t>
      </w:r>
    </w:p>
    <w:p w14:paraId="024446FA" w14:textId="77777777" w:rsidR="0072674F" w:rsidRPr="00CF677F" w:rsidRDefault="0072674F" w:rsidP="0072674F">
      <w:pPr>
        <w:pStyle w:val="Heading3"/>
        <w:numPr>
          <w:ilvl w:val="0"/>
          <w:numId w:val="0"/>
        </w:numPr>
        <w:ind w:left="1800" w:hanging="1080"/>
        <w:rPr>
          <w:b/>
          <w:sz w:val="24"/>
          <w:szCs w:val="24"/>
        </w:rPr>
      </w:pPr>
      <w:r w:rsidRPr="00CF677F">
        <w:rPr>
          <w:b/>
          <w:sz w:val="24"/>
          <w:szCs w:val="24"/>
        </w:rPr>
        <w:t>IT Security</w:t>
      </w:r>
    </w:p>
    <w:p w14:paraId="10639F6B" w14:textId="77777777" w:rsidR="0072674F" w:rsidRPr="00CF677F" w:rsidRDefault="0072674F" w:rsidP="0072674F">
      <w:pPr>
        <w:pStyle w:val="Heading3"/>
        <w:numPr>
          <w:ilvl w:val="2"/>
          <w:numId w:val="42"/>
        </w:numPr>
        <w:jc w:val="left"/>
        <w:rPr>
          <w:b/>
          <w:sz w:val="24"/>
          <w:szCs w:val="24"/>
        </w:rPr>
      </w:pPr>
      <w:r w:rsidRPr="00CF677F">
        <w:rPr>
          <w:sz w:val="24"/>
          <w:szCs w:val="24"/>
        </w:rPr>
        <w:t xml:space="preserve">The </w:t>
      </w:r>
      <w:bookmarkStart w:id="39" w:name="_Hlk499756335"/>
      <w:r w:rsidRPr="00CF677F">
        <w:rPr>
          <w:sz w:val="24"/>
          <w:szCs w:val="24"/>
        </w:rPr>
        <w:t xml:space="preserve">Supplier’s IT systems (including end user devices, servers, firewalls etc) used to meet the Authority’s requirement </w:t>
      </w:r>
      <w:bookmarkEnd w:id="39"/>
      <w:r w:rsidRPr="00CF677F">
        <w:rPr>
          <w:sz w:val="24"/>
          <w:szCs w:val="24"/>
        </w:rPr>
        <w:t xml:space="preserve">must comply with the </w:t>
      </w:r>
      <w:hyperlink r:id="rId11" w:history="1">
        <w:r w:rsidRPr="00CF677F">
          <w:rPr>
            <w:rStyle w:val="Hyperlink"/>
            <w:sz w:val="24"/>
            <w:szCs w:val="24"/>
          </w:rPr>
          <w:t>technical requirements</w:t>
        </w:r>
      </w:hyperlink>
      <w:r w:rsidRPr="00CF677F">
        <w:rPr>
          <w:sz w:val="24"/>
          <w:szCs w:val="24"/>
        </w:rPr>
        <w:t xml:space="preserve"> prescribed by “Cyber Essentials”.</w:t>
      </w:r>
      <w:r w:rsidRPr="00CF677F">
        <w:rPr>
          <w:rStyle w:val="FootnoteReference"/>
          <w:sz w:val="24"/>
          <w:szCs w:val="24"/>
        </w:rPr>
        <w:footnoteReference w:id="3"/>
      </w:r>
      <w:r w:rsidRPr="00CF677F">
        <w:rPr>
          <w:sz w:val="24"/>
          <w:szCs w:val="24"/>
        </w:rPr>
        <w:t xml:space="preserve">  This may be demonstrated by appropriate certification or evidence of compliance with the relevant technical standards. The resilience of the Supplier’s IT systems must be tested periodically. </w:t>
      </w:r>
    </w:p>
    <w:p w14:paraId="58E780FF" w14:textId="77777777" w:rsidR="0072674F" w:rsidRPr="00CF677F" w:rsidRDefault="0072674F" w:rsidP="0072674F">
      <w:pPr>
        <w:pStyle w:val="Heading3"/>
        <w:numPr>
          <w:ilvl w:val="2"/>
          <w:numId w:val="42"/>
        </w:numPr>
        <w:jc w:val="left"/>
        <w:rPr>
          <w:rStyle w:val="Hyperlink"/>
          <w:b/>
          <w:sz w:val="24"/>
          <w:szCs w:val="24"/>
        </w:rPr>
      </w:pPr>
      <w:r w:rsidRPr="00CF677F">
        <w:rPr>
          <w:rStyle w:val="Hyperlink"/>
          <w:sz w:val="24"/>
          <w:szCs w:val="24"/>
        </w:rPr>
        <w:t>Where remote access is used, the Supplier is expected to have measures in place to ensure that encryption is applied to both ‘data at rest’ on end user devices and to ‘data in transit’ during any remote access sessions.</w:t>
      </w:r>
    </w:p>
    <w:p w14:paraId="444C9F29" w14:textId="77777777" w:rsidR="0072674F" w:rsidRPr="00CF677F" w:rsidRDefault="0072674F" w:rsidP="0072674F">
      <w:pPr>
        <w:pStyle w:val="Heading3"/>
        <w:numPr>
          <w:ilvl w:val="2"/>
          <w:numId w:val="42"/>
        </w:numPr>
        <w:rPr>
          <w:sz w:val="24"/>
          <w:szCs w:val="24"/>
        </w:rPr>
      </w:pPr>
      <w:r w:rsidRPr="00CF677F">
        <w:rPr>
          <w:sz w:val="24"/>
          <w:szCs w:val="24"/>
        </w:rPr>
        <w:t>The Supplier’s IT systems must have the capability to employ encryption to data which shall be sent across a network or extracted by electronic means (e.g. sent via email, extracted from an online web portal of during online meetings).  Where this is required, the solution adopted, and any encryption method used as part of that solution, must be agreed with the Authority.</w:t>
      </w:r>
    </w:p>
    <w:p w14:paraId="4A82D0A5" w14:textId="77777777" w:rsidR="0072674F" w:rsidRPr="00CF677F" w:rsidRDefault="0072674F" w:rsidP="0072674F">
      <w:pPr>
        <w:pStyle w:val="Heading3"/>
        <w:numPr>
          <w:ilvl w:val="0"/>
          <w:numId w:val="0"/>
        </w:numPr>
        <w:ind w:left="720"/>
        <w:rPr>
          <w:b/>
          <w:sz w:val="24"/>
          <w:szCs w:val="24"/>
        </w:rPr>
      </w:pPr>
      <w:r w:rsidRPr="00CF677F">
        <w:rPr>
          <w:b/>
          <w:sz w:val="24"/>
          <w:szCs w:val="24"/>
        </w:rPr>
        <w:t>Physical Security</w:t>
      </w:r>
    </w:p>
    <w:p w14:paraId="178B213C" w14:textId="77777777" w:rsidR="0072674F" w:rsidRPr="00CF677F" w:rsidRDefault="0072674F" w:rsidP="0072674F">
      <w:pPr>
        <w:pStyle w:val="Heading3"/>
        <w:numPr>
          <w:ilvl w:val="2"/>
          <w:numId w:val="42"/>
        </w:numPr>
        <w:rPr>
          <w:sz w:val="24"/>
          <w:szCs w:val="24"/>
        </w:rPr>
      </w:pPr>
      <w:r w:rsidRPr="00CF677F">
        <w:rPr>
          <w:sz w:val="24"/>
          <w:szCs w:val="24"/>
        </w:rPr>
        <w:t>Suppliers are expected to have appropriate physical security measures in place in any data centres, or other buildings, used to host the Authority’s data and to be able to demonstrate this.</w:t>
      </w:r>
      <w:r w:rsidRPr="00CF677F">
        <w:rPr>
          <w:rFonts w:eastAsia="SimSun"/>
          <w:sz w:val="24"/>
          <w:szCs w:val="24"/>
        </w:rPr>
        <w:t xml:space="preserve"> </w:t>
      </w:r>
      <w:r w:rsidRPr="00CF677F">
        <w:rPr>
          <w:sz w:val="24"/>
          <w:szCs w:val="24"/>
        </w:rPr>
        <w:t>The Authority’s preference is that the Supplier hosts the data entirely within the UK.  Where the Suppler wishes to host data outside the UK the Supplier should inform the Authority that is the case and must obtain the Authority’s agreement to the country (or countries) the data is to be hosted in.</w:t>
      </w:r>
    </w:p>
    <w:p w14:paraId="4F86C5B9" w14:textId="77777777" w:rsidR="0072674F" w:rsidRPr="00CF677F" w:rsidRDefault="0072674F" w:rsidP="0072674F">
      <w:pPr>
        <w:pStyle w:val="Heading3"/>
        <w:numPr>
          <w:ilvl w:val="0"/>
          <w:numId w:val="0"/>
        </w:numPr>
        <w:ind w:left="1800" w:hanging="1080"/>
        <w:rPr>
          <w:b/>
          <w:sz w:val="24"/>
          <w:szCs w:val="24"/>
        </w:rPr>
      </w:pPr>
      <w:r w:rsidRPr="00CF677F">
        <w:rPr>
          <w:b/>
          <w:sz w:val="24"/>
          <w:szCs w:val="24"/>
        </w:rPr>
        <w:t>Personnel Security</w:t>
      </w:r>
    </w:p>
    <w:p w14:paraId="005C3CA0" w14:textId="77777777" w:rsidR="0072674F" w:rsidRPr="00CF677F" w:rsidRDefault="0072674F" w:rsidP="0072674F">
      <w:pPr>
        <w:pStyle w:val="Heading3"/>
        <w:numPr>
          <w:ilvl w:val="2"/>
          <w:numId w:val="42"/>
        </w:numPr>
        <w:rPr>
          <w:sz w:val="24"/>
          <w:szCs w:val="24"/>
        </w:rPr>
      </w:pPr>
      <w:r w:rsidRPr="00CF677F">
        <w:rPr>
          <w:sz w:val="24"/>
          <w:szCs w:val="24"/>
        </w:rPr>
        <w:lastRenderedPageBreak/>
        <w:t xml:space="preserve">Where the Supplier’s staff require </w:t>
      </w:r>
      <w:r w:rsidRPr="00CF677F">
        <w:rPr>
          <w:rStyle w:val="Hyperlink"/>
          <w:sz w:val="24"/>
          <w:szCs w:val="24"/>
        </w:rPr>
        <w:t xml:space="preserve">unescorted access to the Authority building, such staff </w:t>
      </w:r>
      <w:r w:rsidRPr="00CF677F">
        <w:rPr>
          <w:sz w:val="24"/>
          <w:szCs w:val="24"/>
        </w:rPr>
        <w:t xml:space="preserve">will be expected to either already have, or be prepared to undergo, </w:t>
      </w:r>
      <w:hyperlink r:id="rId12" w:history="1">
        <w:r w:rsidRPr="00CF677F">
          <w:rPr>
            <w:rStyle w:val="Hyperlink"/>
            <w:sz w:val="24"/>
            <w:szCs w:val="24"/>
          </w:rPr>
          <w:t>UK Security Vetting</w:t>
        </w:r>
      </w:hyperlink>
      <w:r w:rsidRPr="00CF677F">
        <w:rPr>
          <w:rStyle w:val="Hyperlink"/>
          <w:sz w:val="24"/>
          <w:szCs w:val="24"/>
        </w:rPr>
        <w:t xml:space="preserve"> to </w:t>
      </w:r>
      <w:r w:rsidRPr="00CF677F">
        <w:rPr>
          <w:sz w:val="24"/>
          <w:szCs w:val="24"/>
        </w:rPr>
        <w:t>Counter Terrorism Check (CTC) level</w:t>
      </w:r>
      <w:r w:rsidRPr="00CF677F">
        <w:rPr>
          <w:rStyle w:val="Hyperlink"/>
          <w:sz w:val="24"/>
          <w:szCs w:val="24"/>
        </w:rPr>
        <w:t xml:space="preserve"> (including </w:t>
      </w:r>
      <w:hyperlink r:id="rId13" w:history="1">
        <w:r w:rsidRPr="00CF677F">
          <w:rPr>
            <w:rStyle w:val="Hyperlink"/>
            <w:sz w:val="24"/>
            <w:szCs w:val="24"/>
          </w:rPr>
          <w:t>Government Baseline Personnel Security Standard</w:t>
        </w:r>
      </w:hyperlink>
      <w:r w:rsidRPr="00CF677F">
        <w:rPr>
          <w:rStyle w:val="Hyperlink"/>
          <w:sz w:val="24"/>
          <w:szCs w:val="24"/>
        </w:rPr>
        <w:t xml:space="preserve"> checks).   </w:t>
      </w:r>
    </w:p>
    <w:p w14:paraId="6D8E879C" w14:textId="77777777" w:rsidR="0072674F" w:rsidRPr="00CF677F" w:rsidRDefault="0072674F" w:rsidP="0072674F">
      <w:pPr>
        <w:pStyle w:val="Heading2"/>
        <w:numPr>
          <w:ilvl w:val="1"/>
          <w:numId w:val="42"/>
        </w:numPr>
        <w:rPr>
          <w:sz w:val="24"/>
          <w:szCs w:val="24"/>
        </w:rPr>
      </w:pPr>
      <w:r w:rsidRPr="00CF677F">
        <w:rPr>
          <w:sz w:val="24"/>
          <w:szCs w:val="24"/>
        </w:rPr>
        <w:t xml:space="preserve">The Supplier shall ensure that any suspected or actual security breaches related to Authority data/information are reported to the Authority immediately.  Where any actual security breaches have been identified, the Supplier shall, as soon as reasonably practicable, provide to the Authority a report setting out the details of the security breach, including an impact assessment, a root cause analysis and of the steps taken to address and mitigate the breach. </w:t>
      </w:r>
    </w:p>
    <w:p w14:paraId="0FF56270" w14:textId="77777777" w:rsidR="0072674F" w:rsidRPr="001A45DF" w:rsidRDefault="0072674F" w:rsidP="0072674F">
      <w:pPr>
        <w:pStyle w:val="Heading2"/>
        <w:numPr>
          <w:ilvl w:val="0"/>
          <w:numId w:val="0"/>
        </w:numPr>
        <w:spacing w:after="120"/>
        <w:ind w:left="709"/>
        <w:rPr>
          <w:sz w:val="24"/>
          <w:szCs w:val="24"/>
          <w:highlight w:val="yellow"/>
        </w:rPr>
      </w:pPr>
    </w:p>
    <w:p w14:paraId="53CE20CD" w14:textId="2F5C8E5D" w:rsidR="0072674F" w:rsidRPr="001A45DF" w:rsidRDefault="0072674F" w:rsidP="0072674F">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40" w:name="_Toc535414997"/>
      <w:bookmarkStart w:id="41" w:name="_Toc368573042"/>
      <w:r w:rsidRPr="001A45DF">
        <w:rPr>
          <w:rFonts w:cs="Arial"/>
          <w:sz w:val="32"/>
          <w:szCs w:val="32"/>
        </w:rPr>
        <w:t>PAYMENT AND INVOICING</w:t>
      </w:r>
      <w:bookmarkEnd w:id="40"/>
      <w:r w:rsidRPr="001A45DF">
        <w:rPr>
          <w:rFonts w:cs="Arial"/>
          <w:sz w:val="32"/>
          <w:szCs w:val="32"/>
        </w:rPr>
        <w:t xml:space="preserve"> </w:t>
      </w:r>
    </w:p>
    <w:p w14:paraId="25CD4891" w14:textId="77777777" w:rsidR="0072674F" w:rsidRPr="00AA393D" w:rsidRDefault="0072674F" w:rsidP="0072674F">
      <w:pPr>
        <w:pStyle w:val="Heading2"/>
        <w:numPr>
          <w:ilvl w:val="1"/>
          <w:numId w:val="42"/>
        </w:numPr>
        <w:rPr>
          <w:sz w:val="24"/>
          <w:szCs w:val="24"/>
        </w:rPr>
      </w:pPr>
      <w:r w:rsidRPr="00AA393D">
        <w:rPr>
          <w:sz w:val="24"/>
          <w:szCs w:val="24"/>
        </w:rPr>
        <w:t xml:space="preserve">Payment can only be made following satisfactory delivery of pre-agreed certified products and deliverables identified in the instructions. </w:t>
      </w:r>
    </w:p>
    <w:p w14:paraId="4F65B253" w14:textId="77777777" w:rsidR="0072674F" w:rsidRPr="00AA393D" w:rsidRDefault="0072674F" w:rsidP="0072674F">
      <w:pPr>
        <w:pStyle w:val="Heading2"/>
        <w:numPr>
          <w:ilvl w:val="1"/>
          <w:numId w:val="42"/>
        </w:numPr>
        <w:rPr>
          <w:sz w:val="24"/>
          <w:szCs w:val="24"/>
        </w:rPr>
      </w:pPr>
      <w:r w:rsidRPr="00AA393D">
        <w:rPr>
          <w:sz w:val="24"/>
          <w:szCs w:val="24"/>
        </w:rPr>
        <w:t xml:space="preserve">Before payment can be considered, each invoice must include a detailed elemental breakdown of work completed and the associated costs. </w:t>
      </w:r>
    </w:p>
    <w:p w14:paraId="0B76F738" w14:textId="77777777" w:rsidR="0072674F" w:rsidRPr="00172495" w:rsidRDefault="0072674F" w:rsidP="0072674F">
      <w:pPr>
        <w:pStyle w:val="Heading2"/>
        <w:numPr>
          <w:ilvl w:val="1"/>
          <w:numId w:val="42"/>
        </w:numPr>
        <w:rPr>
          <w:sz w:val="24"/>
          <w:szCs w:val="24"/>
        </w:rPr>
      </w:pPr>
      <w:r w:rsidRPr="007107CF">
        <w:rPr>
          <w:rFonts w:cs="Arial"/>
          <w:color w:val="000000"/>
          <w:sz w:val="24"/>
          <w:szCs w:val="24"/>
          <w:shd w:val="clear" w:color="auto" w:fill="FFFFFF"/>
        </w:rPr>
        <w:t xml:space="preserve">Invoices should be submitted to: </w:t>
      </w:r>
    </w:p>
    <w:p w14:paraId="6DF6C362" w14:textId="77777777" w:rsidR="0072674F" w:rsidRPr="00172495" w:rsidRDefault="0072674F" w:rsidP="0072674F">
      <w:pPr>
        <w:pStyle w:val="Heading3"/>
        <w:numPr>
          <w:ilvl w:val="2"/>
          <w:numId w:val="42"/>
        </w:numPr>
        <w:rPr>
          <w:sz w:val="24"/>
          <w:szCs w:val="24"/>
        </w:rPr>
      </w:pPr>
      <w:r w:rsidRPr="00172495">
        <w:rPr>
          <w:sz w:val="24"/>
          <w:szCs w:val="24"/>
          <w:shd w:val="clear" w:color="auto" w:fill="FFFFFF"/>
        </w:rPr>
        <w:t xml:space="preserve">Email: </w:t>
      </w:r>
    </w:p>
    <w:p w14:paraId="3926BAAA" w14:textId="77777777" w:rsidR="001768EE" w:rsidRDefault="001768EE" w:rsidP="0072674F">
      <w:pPr>
        <w:pStyle w:val="Heading3"/>
        <w:numPr>
          <w:ilvl w:val="0"/>
          <w:numId w:val="0"/>
        </w:numPr>
        <w:ind w:left="1800"/>
        <w:rPr>
          <w:rFonts w:cs="Arial"/>
          <w:b/>
          <w:szCs w:val="22"/>
        </w:rPr>
      </w:pPr>
      <w:r w:rsidRPr="001768EE">
        <w:rPr>
          <w:rFonts w:cs="Arial"/>
          <w:b/>
          <w:szCs w:val="22"/>
        </w:rPr>
        <w:t>[Redacted]</w:t>
      </w:r>
    </w:p>
    <w:p w14:paraId="0E49E849" w14:textId="4B7741DE" w:rsidR="0072674F" w:rsidRPr="00172495" w:rsidRDefault="0072674F" w:rsidP="0072674F">
      <w:pPr>
        <w:pStyle w:val="Heading3"/>
        <w:numPr>
          <w:ilvl w:val="0"/>
          <w:numId w:val="0"/>
        </w:numPr>
        <w:ind w:left="1800"/>
        <w:rPr>
          <w:sz w:val="24"/>
          <w:szCs w:val="24"/>
        </w:rPr>
      </w:pPr>
      <w:r>
        <w:rPr>
          <w:sz w:val="24"/>
          <w:szCs w:val="24"/>
          <w:shd w:val="clear" w:color="auto" w:fill="FFFFFF"/>
        </w:rPr>
        <w:t>or</w:t>
      </w:r>
    </w:p>
    <w:p w14:paraId="4460DFEF" w14:textId="77777777" w:rsidR="0072674F" w:rsidRDefault="0072674F" w:rsidP="0072674F">
      <w:pPr>
        <w:pStyle w:val="Heading3"/>
        <w:numPr>
          <w:ilvl w:val="0"/>
          <w:numId w:val="0"/>
        </w:numPr>
        <w:spacing w:after="0"/>
        <w:ind w:left="1800"/>
        <w:rPr>
          <w:sz w:val="24"/>
          <w:szCs w:val="24"/>
          <w:shd w:val="clear" w:color="auto" w:fill="FFFFFF"/>
        </w:rPr>
      </w:pPr>
      <w:r>
        <w:rPr>
          <w:sz w:val="24"/>
          <w:szCs w:val="24"/>
          <w:shd w:val="clear" w:color="auto" w:fill="FFFFFF"/>
        </w:rPr>
        <w:t xml:space="preserve">Address: </w:t>
      </w:r>
    </w:p>
    <w:p w14:paraId="537B9C21" w14:textId="77777777" w:rsidR="0072674F" w:rsidRDefault="0072674F" w:rsidP="0072674F">
      <w:pPr>
        <w:pStyle w:val="Heading3"/>
        <w:numPr>
          <w:ilvl w:val="0"/>
          <w:numId w:val="0"/>
        </w:numPr>
        <w:spacing w:after="0"/>
        <w:ind w:left="1800"/>
        <w:rPr>
          <w:sz w:val="24"/>
          <w:szCs w:val="24"/>
          <w:shd w:val="clear" w:color="auto" w:fill="FFFFFF"/>
        </w:rPr>
      </w:pPr>
    </w:p>
    <w:p w14:paraId="482182B1" w14:textId="77777777" w:rsidR="0072674F" w:rsidRPr="00172495" w:rsidRDefault="0072674F" w:rsidP="0072674F">
      <w:pPr>
        <w:pStyle w:val="Heading3"/>
        <w:numPr>
          <w:ilvl w:val="0"/>
          <w:numId w:val="0"/>
        </w:numPr>
        <w:spacing w:after="0"/>
        <w:ind w:left="1800"/>
        <w:rPr>
          <w:sz w:val="24"/>
          <w:szCs w:val="24"/>
        </w:rPr>
      </w:pPr>
      <w:r w:rsidRPr="00172495">
        <w:rPr>
          <w:sz w:val="24"/>
          <w:szCs w:val="24"/>
          <w:shd w:val="clear" w:color="auto" w:fill="FFFFFF"/>
        </w:rPr>
        <w:t>GLD – Admin</w:t>
      </w:r>
      <w:r>
        <w:rPr>
          <w:sz w:val="24"/>
          <w:szCs w:val="24"/>
          <w:shd w:val="clear" w:color="auto" w:fill="FFFFFF"/>
        </w:rPr>
        <w:t>,</w:t>
      </w:r>
    </w:p>
    <w:p w14:paraId="489F9EEF" w14:textId="77777777" w:rsidR="0072674F" w:rsidRPr="00172495" w:rsidRDefault="0072674F" w:rsidP="0072674F">
      <w:pPr>
        <w:pStyle w:val="Heading3"/>
        <w:numPr>
          <w:ilvl w:val="0"/>
          <w:numId w:val="0"/>
        </w:numPr>
        <w:spacing w:after="0"/>
        <w:ind w:left="1800"/>
        <w:rPr>
          <w:sz w:val="24"/>
          <w:szCs w:val="24"/>
        </w:rPr>
      </w:pPr>
      <w:r w:rsidRPr="00172495">
        <w:rPr>
          <w:sz w:val="24"/>
          <w:szCs w:val="24"/>
          <w:shd w:val="clear" w:color="auto" w:fill="FFFFFF"/>
        </w:rPr>
        <w:t>PO Box 680</w:t>
      </w:r>
      <w:r>
        <w:rPr>
          <w:sz w:val="24"/>
          <w:szCs w:val="24"/>
          <w:shd w:val="clear" w:color="auto" w:fill="FFFFFF"/>
        </w:rPr>
        <w:t>,</w:t>
      </w:r>
    </w:p>
    <w:p w14:paraId="2EA12079" w14:textId="77777777" w:rsidR="0072674F" w:rsidRPr="00172495" w:rsidRDefault="0072674F" w:rsidP="0072674F">
      <w:pPr>
        <w:pStyle w:val="Heading3"/>
        <w:numPr>
          <w:ilvl w:val="0"/>
          <w:numId w:val="0"/>
        </w:numPr>
        <w:spacing w:after="0"/>
        <w:ind w:left="1800"/>
        <w:rPr>
          <w:sz w:val="24"/>
          <w:szCs w:val="24"/>
        </w:rPr>
      </w:pPr>
      <w:r w:rsidRPr="00172495">
        <w:rPr>
          <w:sz w:val="24"/>
          <w:szCs w:val="24"/>
          <w:shd w:val="clear" w:color="auto" w:fill="FFFFFF"/>
        </w:rPr>
        <w:t>Winchester</w:t>
      </w:r>
      <w:r>
        <w:rPr>
          <w:sz w:val="24"/>
          <w:szCs w:val="24"/>
          <w:shd w:val="clear" w:color="auto" w:fill="FFFFFF"/>
        </w:rPr>
        <w:t>,</w:t>
      </w:r>
    </w:p>
    <w:p w14:paraId="7667A024" w14:textId="77777777" w:rsidR="0072674F" w:rsidRDefault="0072674F" w:rsidP="0072674F">
      <w:pPr>
        <w:pStyle w:val="Heading3"/>
        <w:numPr>
          <w:ilvl w:val="0"/>
          <w:numId w:val="0"/>
        </w:numPr>
        <w:spacing w:after="0"/>
        <w:ind w:left="1800"/>
        <w:rPr>
          <w:sz w:val="24"/>
          <w:szCs w:val="24"/>
          <w:shd w:val="clear" w:color="auto" w:fill="FFFFFF"/>
        </w:rPr>
      </w:pPr>
      <w:r w:rsidRPr="00172495">
        <w:rPr>
          <w:sz w:val="24"/>
          <w:szCs w:val="24"/>
          <w:shd w:val="clear" w:color="auto" w:fill="FFFFFF"/>
        </w:rPr>
        <w:t>SO23 5AE</w:t>
      </w:r>
      <w:r>
        <w:rPr>
          <w:sz w:val="24"/>
          <w:szCs w:val="24"/>
          <w:shd w:val="clear" w:color="auto" w:fill="FFFFFF"/>
        </w:rPr>
        <w:t>,</w:t>
      </w:r>
    </w:p>
    <w:p w14:paraId="00776B49" w14:textId="77777777" w:rsidR="0072674F" w:rsidRPr="00172495" w:rsidRDefault="0072674F" w:rsidP="0072674F">
      <w:pPr>
        <w:pStyle w:val="Heading3"/>
        <w:numPr>
          <w:ilvl w:val="0"/>
          <w:numId w:val="0"/>
        </w:numPr>
        <w:spacing w:after="0"/>
        <w:ind w:left="1800"/>
        <w:rPr>
          <w:sz w:val="24"/>
          <w:szCs w:val="24"/>
        </w:rPr>
      </w:pPr>
    </w:p>
    <w:p w14:paraId="005B79B5" w14:textId="77777777" w:rsidR="0072674F" w:rsidRPr="008E7E5F" w:rsidRDefault="0072674F" w:rsidP="0072674F">
      <w:pPr>
        <w:pStyle w:val="Heading2"/>
        <w:numPr>
          <w:ilvl w:val="1"/>
          <w:numId w:val="42"/>
        </w:numPr>
        <w:rPr>
          <w:sz w:val="24"/>
          <w:szCs w:val="24"/>
        </w:rPr>
      </w:pPr>
      <w:r w:rsidRPr="001A45DF">
        <w:rPr>
          <w:rFonts w:cs="Arial"/>
          <w:color w:val="000000"/>
          <w:sz w:val="24"/>
          <w:szCs w:val="24"/>
          <w:shd w:val="clear" w:color="auto" w:fill="FFFFFF"/>
        </w:rPr>
        <w:t xml:space="preserve">Invoices </w:t>
      </w:r>
      <w:r>
        <w:rPr>
          <w:rFonts w:cs="Arial"/>
          <w:color w:val="000000"/>
          <w:sz w:val="24"/>
          <w:szCs w:val="24"/>
          <w:shd w:val="clear" w:color="auto" w:fill="FFFFFF"/>
        </w:rPr>
        <w:t>must</w:t>
      </w:r>
      <w:r w:rsidRPr="001A45DF">
        <w:rPr>
          <w:rFonts w:cs="Arial"/>
          <w:color w:val="000000"/>
          <w:sz w:val="24"/>
          <w:szCs w:val="24"/>
          <w:shd w:val="clear" w:color="auto" w:fill="FFFFFF"/>
        </w:rPr>
        <w:t xml:space="preserve"> be submitted </w:t>
      </w:r>
      <w:r>
        <w:rPr>
          <w:rFonts w:cs="Arial"/>
          <w:color w:val="000000"/>
          <w:sz w:val="24"/>
          <w:szCs w:val="24"/>
          <w:shd w:val="clear" w:color="auto" w:fill="FFFFFF"/>
        </w:rPr>
        <w:t>in PDF Format.</w:t>
      </w:r>
    </w:p>
    <w:p w14:paraId="5058D258" w14:textId="77777777" w:rsidR="0072674F" w:rsidRPr="008E7E5F" w:rsidRDefault="0072674F" w:rsidP="0072674F">
      <w:pPr>
        <w:pStyle w:val="Heading2"/>
        <w:numPr>
          <w:ilvl w:val="1"/>
          <w:numId w:val="42"/>
        </w:numPr>
        <w:rPr>
          <w:sz w:val="24"/>
          <w:szCs w:val="24"/>
        </w:rPr>
      </w:pPr>
      <w:r>
        <w:rPr>
          <w:rFonts w:cs="Arial"/>
          <w:color w:val="000000"/>
          <w:sz w:val="24"/>
          <w:szCs w:val="24"/>
          <w:shd w:val="clear" w:color="auto" w:fill="FFFFFF"/>
        </w:rPr>
        <w:t>O</w:t>
      </w:r>
      <w:r w:rsidRPr="007107CF">
        <w:rPr>
          <w:rFonts w:cs="Arial"/>
          <w:color w:val="000000"/>
          <w:sz w:val="24"/>
          <w:szCs w:val="24"/>
          <w:shd w:val="clear" w:color="auto" w:fill="FFFFFF"/>
        </w:rPr>
        <w:t>nly one invoice can be accepted in each PDF file, although multiple PDF’s can be attached to one email.</w:t>
      </w:r>
    </w:p>
    <w:p w14:paraId="7A8A6B25" w14:textId="77777777" w:rsidR="0072674F" w:rsidRPr="008E7E5F" w:rsidRDefault="0072674F" w:rsidP="0072674F">
      <w:pPr>
        <w:pStyle w:val="Heading2"/>
        <w:numPr>
          <w:ilvl w:val="1"/>
          <w:numId w:val="42"/>
        </w:numPr>
        <w:rPr>
          <w:sz w:val="24"/>
          <w:szCs w:val="24"/>
        </w:rPr>
      </w:pPr>
      <w:r w:rsidRPr="007107CF">
        <w:rPr>
          <w:rFonts w:cs="Arial"/>
          <w:color w:val="000000"/>
          <w:sz w:val="24"/>
          <w:szCs w:val="24"/>
          <w:shd w:val="clear" w:color="auto" w:fill="FFFFFF"/>
        </w:rPr>
        <w:t>The GLD Case Reference (if applicable) must be clearly quoted on the invoice otherwise it will be rejected. Quoting it in the body of the email is not acceptable.</w:t>
      </w:r>
    </w:p>
    <w:p w14:paraId="2B3D5178" w14:textId="58CD4A66" w:rsidR="0072674F" w:rsidRPr="007107CF" w:rsidRDefault="0072674F" w:rsidP="0072674F">
      <w:pPr>
        <w:pStyle w:val="Heading2"/>
        <w:numPr>
          <w:ilvl w:val="1"/>
          <w:numId w:val="42"/>
        </w:numPr>
        <w:rPr>
          <w:sz w:val="24"/>
          <w:szCs w:val="24"/>
        </w:rPr>
      </w:pPr>
      <w:r w:rsidRPr="007107CF">
        <w:rPr>
          <w:rFonts w:cs="Arial"/>
          <w:color w:val="000000"/>
          <w:sz w:val="24"/>
          <w:szCs w:val="24"/>
          <w:shd w:val="clear" w:color="auto" w:fill="FFFFFF"/>
        </w:rPr>
        <w:t>The email accounts below are unmanned as the invoices are automatically processed so you will not receive a response and any text within the body of the email will not be read. If you need to raise a query or issue when submitting an invoice please email it to the Accounts Payable Team instead: </w:t>
      </w:r>
      <w:r w:rsidR="001768EE" w:rsidRPr="001768EE">
        <w:rPr>
          <w:rFonts w:cs="Arial"/>
          <w:b/>
          <w:szCs w:val="22"/>
        </w:rPr>
        <w:t>[Redacted]</w:t>
      </w:r>
      <w:r>
        <w:rPr>
          <w:rFonts w:cs="Arial"/>
          <w:color w:val="000000"/>
          <w:sz w:val="24"/>
          <w:szCs w:val="24"/>
          <w:shd w:val="clear" w:color="auto" w:fill="FFFFFF"/>
        </w:rPr>
        <w:t>.</w:t>
      </w:r>
    </w:p>
    <w:p w14:paraId="6A6B3924" w14:textId="77777777" w:rsidR="0072674F" w:rsidRPr="001A45DF" w:rsidRDefault="0072674F" w:rsidP="0072674F">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42" w:name="_Toc535414998"/>
      <w:bookmarkEnd w:id="41"/>
      <w:r w:rsidRPr="001A45DF">
        <w:rPr>
          <w:rFonts w:cs="Arial"/>
          <w:sz w:val="32"/>
          <w:szCs w:val="32"/>
        </w:rPr>
        <w:lastRenderedPageBreak/>
        <w:t>CONTRACT MANAGEMENT</w:t>
      </w:r>
      <w:bookmarkEnd w:id="42"/>
      <w:r w:rsidRPr="001A45DF">
        <w:rPr>
          <w:rFonts w:cs="Arial"/>
          <w:sz w:val="32"/>
          <w:szCs w:val="32"/>
        </w:rPr>
        <w:t xml:space="preserve"> </w:t>
      </w:r>
    </w:p>
    <w:p w14:paraId="2E7BFE09" w14:textId="77777777" w:rsidR="0072674F" w:rsidRPr="009106C8" w:rsidRDefault="0072674F" w:rsidP="0072674F">
      <w:pPr>
        <w:pStyle w:val="Heading2"/>
        <w:numPr>
          <w:ilvl w:val="1"/>
          <w:numId w:val="42"/>
        </w:numPr>
        <w:spacing w:after="120"/>
        <w:ind w:left="709" w:hanging="709"/>
        <w:rPr>
          <w:sz w:val="24"/>
          <w:szCs w:val="24"/>
        </w:rPr>
      </w:pPr>
      <w:r w:rsidRPr="009106C8">
        <w:rPr>
          <w:sz w:val="24"/>
          <w:szCs w:val="24"/>
        </w:rPr>
        <w:t>Attendance at Contract Review meetings shall be at the Supplier’s own expense.</w:t>
      </w:r>
    </w:p>
    <w:p w14:paraId="65CD5E95" w14:textId="6489A3AD" w:rsidR="0072674F" w:rsidRPr="009106C8" w:rsidRDefault="0072674F" w:rsidP="0072674F">
      <w:pPr>
        <w:pStyle w:val="Heading1"/>
        <w:keepNext/>
        <w:numPr>
          <w:ilvl w:val="0"/>
          <w:numId w:val="42"/>
        </w:numPr>
        <w:spacing w:after="120"/>
        <w:rPr>
          <w:sz w:val="32"/>
          <w:szCs w:val="32"/>
        </w:rPr>
      </w:pPr>
      <w:bookmarkStart w:id="43" w:name="_Toc368573043"/>
      <w:bookmarkStart w:id="44" w:name="_Toc535414999"/>
      <w:bookmarkEnd w:id="20"/>
      <w:r w:rsidRPr="009106C8">
        <w:rPr>
          <w:sz w:val="32"/>
          <w:szCs w:val="32"/>
        </w:rPr>
        <w:t>LOCATION</w:t>
      </w:r>
      <w:bookmarkEnd w:id="43"/>
      <w:bookmarkEnd w:id="44"/>
      <w:r w:rsidRPr="009106C8">
        <w:rPr>
          <w:sz w:val="32"/>
          <w:szCs w:val="32"/>
        </w:rPr>
        <w:t xml:space="preserve"> </w:t>
      </w:r>
    </w:p>
    <w:p w14:paraId="12B266A1" w14:textId="77777777" w:rsidR="0072674F" w:rsidRPr="006B5EE9" w:rsidRDefault="0072674F" w:rsidP="0072674F">
      <w:pPr>
        <w:pStyle w:val="Heading2"/>
        <w:numPr>
          <w:ilvl w:val="1"/>
          <w:numId w:val="42"/>
        </w:numPr>
        <w:spacing w:after="120"/>
        <w:ind w:left="709" w:hanging="709"/>
        <w:rPr>
          <w:sz w:val="24"/>
        </w:rPr>
      </w:pPr>
      <w:r w:rsidRPr="006B5EE9">
        <w:rPr>
          <w:sz w:val="24"/>
        </w:rPr>
        <w:t xml:space="preserve">The location of the Services will be carried out at the Supplier’s premises, with meetings held at the Authority’s premises as required, [save where specific instructions seek the secondment of the personnel from the Supplier]. </w:t>
      </w:r>
    </w:p>
    <w:p w14:paraId="48C40BD1" w14:textId="77777777" w:rsidR="0072674F" w:rsidRDefault="0072674F" w:rsidP="0072674F">
      <w:pPr>
        <w:pStyle w:val="Heading2"/>
        <w:numPr>
          <w:ilvl w:val="0"/>
          <w:numId w:val="0"/>
        </w:numPr>
        <w:spacing w:after="120"/>
        <w:ind w:left="709"/>
      </w:pPr>
    </w:p>
    <w:p w14:paraId="27E4BA0E" w14:textId="77777777" w:rsidR="0072674F" w:rsidRDefault="0072674F" w:rsidP="0072674F">
      <w:pPr>
        <w:pStyle w:val="Heading1"/>
        <w:numPr>
          <w:ilvl w:val="0"/>
          <w:numId w:val="0"/>
        </w:numPr>
        <w:spacing w:after="120"/>
      </w:pPr>
      <w:bookmarkStart w:id="45" w:name="_Toc535415000"/>
      <w:r>
        <w:t>Annex 1</w:t>
      </w:r>
      <w:bookmarkEnd w:id="45"/>
    </w:p>
    <w:p w14:paraId="0CC2763E" w14:textId="77777777" w:rsidR="0072674F" w:rsidRDefault="0072674F" w:rsidP="0072674F">
      <w:pPr>
        <w:pStyle w:val="Heading1"/>
        <w:keepNext/>
        <w:numPr>
          <w:ilvl w:val="0"/>
          <w:numId w:val="51"/>
        </w:numPr>
        <w:spacing w:after="120"/>
        <w:rPr>
          <w:sz w:val="32"/>
          <w:szCs w:val="32"/>
        </w:rPr>
      </w:pPr>
      <w:bookmarkStart w:id="46" w:name="_Toc534380206"/>
      <w:bookmarkStart w:id="47" w:name="_Toc535415001"/>
      <w:r w:rsidRPr="00645C89">
        <w:rPr>
          <w:sz w:val="32"/>
          <w:szCs w:val="32"/>
        </w:rPr>
        <w:t>Pensions Work – HO</w:t>
      </w:r>
      <w:bookmarkStart w:id="48" w:name="_Toc534380207"/>
      <w:bookmarkStart w:id="49" w:name="_Toc535415002"/>
      <w:bookmarkEnd w:id="46"/>
      <w:bookmarkEnd w:id="47"/>
    </w:p>
    <w:p w14:paraId="1B3EE31F" w14:textId="77777777" w:rsidR="0072674F" w:rsidRPr="00156F46" w:rsidRDefault="0072674F" w:rsidP="0072674F">
      <w:pPr>
        <w:pStyle w:val="Heading2"/>
        <w:numPr>
          <w:ilvl w:val="1"/>
          <w:numId w:val="51"/>
        </w:numPr>
        <w:spacing w:after="120"/>
        <w:rPr>
          <w:b/>
          <w:caps/>
          <w:sz w:val="32"/>
          <w:szCs w:val="32"/>
        </w:rPr>
      </w:pPr>
      <w:r w:rsidRPr="00645C89">
        <w:rPr>
          <w:b/>
          <w:sz w:val="24"/>
        </w:rPr>
        <w:t>Overview Statement:</w:t>
      </w:r>
      <w:r w:rsidRPr="00645C89">
        <w:rPr>
          <w:sz w:val="24"/>
        </w:rPr>
        <w:t xml:space="preserve"> </w:t>
      </w:r>
    </w:p>
    <w:p w14:paraId="569BD163" w14:textId="77777777" w:rsidR="0072674F" w:rsidRPr="00156F46" w:rsidRDefault="0072674F" w:rsidP="0072674F">
      <w:pPr>
        <w:pStyle w:val="Heading3"/>
        <w:numPr>
          <w:ilvl w:val="2"/>
          <w:numId w:val="51"/>
        </w:numPr>
        <w:spacing w:after="120"/>
        <w:rPr>
          <w:b/>
          <w:caps/>
          <w:sz w:val="32"/>
          <w:szCs w:val="32"/>
        </w:rPr>
      </w:pPr>
      <w:r w:rsidRPr="00156F46">
        <w:rPr>
          <w:sz w:val="24"/>
        </w:rPr>
        <w:t>Home Office has responsibility for Police and Fire Pension schemes, together with related compensation schemes.  We work with Home Office’s Policing and Fire team, which has a dedicated policy team dealing with all matters relating to police and fire pensions, along with associated compensation schemes.  The members of this policy team are essentially our in-house clients.</w:t>
      </w:r>
      <w:bookmarkStart w:id="50" w:name="_Toc534380208"/>
      <w:bookmarkStart w:id="51" w:name="_Toc535415003"/>
      <w:bookmarkEnd w:id="48"/>
      <w:bookmarkEnd w:id="49"/>
    </w:p>
    <w:p w14:paraId="32BC947D" w14:textId="77777777" w:rsidR="0072674F" w:rsidRPr="00645C89" w:rsidRDefault="0072674F" w:rsidP="0072674F">
      <w:pPr>
        <w:pStyle w:val="Heading2"/>
        <w:numPr>
          <w:ilvl w:val="1"/>
          <w:numId w:val="51"/>
        </w:numPr>
        <w:spacing w:after="120"/>
        <w:rPr>
          <w:b/>
          <w:caps/>
          <w:sz w:val="32"/>
          <w:szCs w:val="32"/>
        </w:rPr>
      </w:pPr>
      <w:r w:rsidRPr="00645C89">
        <w:rPr>
          <w:b/>
          <w:sz w:val="24"/>
        </w:rPr>
        <w:t>Current Pension Schemes and compensation schemes:</w:t>
      </w:r>
      <w:bookmarkEnd w:id="50"/>
      <w:bookmarkEnd w:id="51"/>
      <w:r w:rsidRPr="00645C89">
        <w:rPr>
          <w:b/>
          <w:sz w:val="24"/>
        </w:rPr>
        <w:t xml:space="preserve"> </w:t>
      </w:r>
      <w:bookmarkStart w:id="52" w:name="_Toc534380209"/>
      <w:bookmarkStart w:id="53" w:name="_Toc535415004"/>
    </w:p>
    <w:p w14:paraId="07994ADE" w14:textId="77777777" w:rsidR="0072674F" w:rsidRPr="00645C89" w:rsidRDefault="0072674F" w:rsidP="0072674F">
      <w:pPr>
        <w:pStyle w:val="Heading3"/>
        <w:numPr>
          <w:ilvl w:val="2"/>
          <w:numId w:val="51"/>
        </w:numPr>
        <w:spacing w:after="120"/>
        <w:rPr>
          <w:b/>
          <w:caps/>
          <w:sz w:val="32"/>
          <w:szCs w:val="32"/>
        </w:rPr>
      </w:pPr>
      <w:r w:rsidRPr="00645C89">
        <w:rPr>
          <w:sz w:val="24"/>
        </w:rPr>
        <w:t>Police: Police Pensions Regulations Regulations 1987, Police Pensions Regulations 2006; Police Pensions Regulations 2015; Police (Injury Benefit) Regulations 2006</w:t>
      </w:r>
      <w:bookmarkStart w:id="54" w:name="_Toc534380210"/>
      <w:bookmarkStart w:id="55" w:name="_Toc535415005"/>
      <w:bookmarkEnd w:id="52"/>
      <w:bookmarkEnd w:id="53"/>
    </w:p>
    <w:p w14:paraId="1ED9D6C1" w14:textId="77777777" w:rsidR="0072674F" w:rsidRPr="00645C89" w:rsidRDefault="0072674F" w:rsidP="0072674F">
      <w:pPr>
        <w:pStyle w:val="Heading3"/>
        <w:numPr>
          <w:ilvl w:val="2"/>
          <w:numId w:val="51"/>
        </w:numPr>
        <w:spacing w:after="120"/>
        <w:rPr>
          <w:b/>
          <w:caps/>
          <w:sz w:val="32"/>
          <w:szCs w:val="32"/>
        </w:rPr>
      </w:pPr>
      <w:r w:rsidRPr="00645C89">
        <w:rPr>
          <w:sz w:val="24"/>
        </w:rPr>
        <w:t>Fire: Firefighters’ Pension Scheme Order 1992, Firefighters’ Pension Scheme (England) Order 2006; Firefighters’ Pension Scheme (England) Regulations 2014; Firefighters’ (Compensation Scheme) Order (2006);</w:t>
      </w:r>
      <w:bookmarkEnd w:id="54"/>
      <w:bookmarkEnd w:id="55"/>
      <w:r w:rsidRPr="00645C89">
        <w:rPr>
          <w:sz w:val="24"/>
        </w:rPr>
        <w:t xml:space="preserve"> </w:t>
      </w:r>
      <w:bookmarkStart w:id="56" w:name="_Toc534380211"/>
      <w:bookmarkStart w:id="57" w:name="_Toc535415006"/>
    </w:p>
    <w:p w14:paraId="2610751E" w14:textId="77777777" w:rsidR="0072674F" w:rsidRPr="00645C89" w:rsidRDefault="0072674F" w:rsidP="0072674F">
      <w:pPr>
        <w:pStyle w:val="Heading2"/>
        <w:numPr>
          <w:ilvl w:val="1"/>
          <w:numId w:val="51"/>
        </w:numPr>
        <w:spacing w:after="120"/>
        <w:rPr>
          <w:b/>
          <w:caps/>
          <w:sz w:val="32"/>
          <w:szCs w:val="32"/>
        </w:rPr>
      </w:pPr>
      <w:r w:rsidRPr="00645C89">
        <w:rPr>
          <w:b/>
          <w:sz w:val="24"/>
        </w:rPr>
        <w:t>General day to day work:</w:t>
      </w:r>
      <w:r w:rsidRPr="00645C89">
        <w:rPr>
          <w:sz w:val="24"/>
        </w:rPr>
        <w:t xml:space="preserve"> </w:t>
      </w:r>
    </w:p>
    <w:p w14:paraId="6069D2EB" w14:textId="77777777" w:rsidR="0072674F" w:rsidRPr="00645C89" w:rsidRDefault="0072674F" w:rsidP="0072674F">
      <w:pPr>
        <w:pStyle w:val="Heading3"/>
        <w:numPr>
          <w:ilvl w:val="2"/>
          <w:numId w:val="51"/>
        </w:numPr>
        <w:spacing w:after="120"/>
        <w:rPr>
          <w:b/>
          <w:caps/>
          <w:sz w:val="32"/>
          <w:szCs w:val="32"/>
        </w:rPr>
      </w:pPr>
      <w:r w:rsidRPr="00645C89">
        <w:rPr>
          <w:sz w:val="24"/>
        </w:rPr>
        <w:t>Queries about scheme rules; advice about interpretation of scheme rules; advice about statutory obligations e.g. to consult about changes to scheme rules; advice about possible discriminatory impacts of scheme rules; advice about general public law issues arising out of pension schemes and proposed changes to the schemes (principally Judicial Review risks and associated discrimination/Equality Act/ECHR considerations).  Drafting statutory instruments to effect changes to scheme rules.  Legal support to GLD litigators on legal challenges.  Handling advice, especially on cross-cutting issues.</w:t>
      </w:r>
      <w:bookmarkStart w:id="58" w:name="_Toc534380212"/>
      <w:bookmarkStart w:id="59" w:name="_Toc535415007"/>
      <w:bookmarkEnd w:id="56"/>
      <w:bookmarkEnd w:id="57"/>
    </w:p>
    <w:p w14:paraId="56CD6519" w14:textId="77777777" w:rsidR="0072674F" w:rsidRDefault="0072674F" w:rsidP="0072674F">
      <w:pPr>
        <w:pStyle w:val="Heading2"/>
        <w:numPr>
          <w:ilvl w:val="1"/>
          <w:numId w:val="51"/>
        </w:numPr>
        <w:spacing w:after="120"/>
        <w:rPr>
          <w:b/>
          <w:caps/>
          <w:sz w:val="32"/>
          <w:szCs w:val="32"/>
        </w:rPr>
      </w:pPr>
      <w:r w:rsidRPr="00645C89">
        <w:rPr>
          <w:b/>
          <w:sz w:val="24"/>
        </w:rPr>
        <w:t>Case studies:</w:t>
      </w:r>
      <w:bookmarkEnd w:id="58"/>
      <w:bookmarkEnd w:id="59"/>
      <w:r w:rsidRPr="00645C89">
        <w:rPr>
          <w:b/>
          <w:sz w:val="24"/>
        </w:rPr>
        <w:t xml:space="preserve">  </w:t>
      </w:r>
      <w:bookmarkStart w:id="60" w:name="_Toc534380213"/>
      <w:bookmarkStart w:id="61" w:name="_Toc535415008"/>
    </w:p>
    <w:p w14:paraId="55B35CCC" w14:textId="7C5AA50C" w:rsidR="0072674F" w:rsidRPr="001768EE" w:rsidRDefault="001768EE" w:rsidP="0072674F">
      <w:pPr>
        <w:pStyle w:val="Heading1"/>
        <w:numPr>
          <w:ilvl w:val="0"/>
          <w:numId w:val="0"/>
        </w:numPr>
        <w:tabs>
          <w:tab w:val="left" w:pos="720"/>
        </w:tabs>
        <w:spacing w:after="120"/>
        <w:rPr>
          <w:rFonts w:eastAsia="SimSun"/>
          <w:sz w:val="24"/>
          <w:szCs w:val="24"/>
        </w:rPr>
      </w:pPr>
      <w:bookmarkStart w:id="62" w:name="_Toc534380220"/>
      <w:bookmarkStart w:id="63" w:name="_Toc535415015"/>
      <w:bookmarkEnd w:id="60"/>
      <w:bookmarkEnd w:id="61"/>
      <w:r w:rsidRPr="001768EE">
        <w:rPr>
          <w:rFonts w:cs="Arial"/>
          <w:szCs w:val="22"/>
        </w:rPr>
        <w:t>[Redacted]</w:t>
      </w:r>
    </w:p>
    <w:p w14:paraId="5CFBDACB" w14:textId="77777777" w:rsidR="0072674F" w:rsidRDefault="0072674F" w:rsidP="0072674F">
      <w:pPr>
        <w:pStyle w:val="Heading1"/>
        <w:keepNext/>
        <w:numPr>
          <w:ilvl w:val="0"/>
          <w:numId w:val="51"/>
        </w:numPr>
        <w:tabs>
          <w:tab w:val="left" w:pos="720"/>
        </w:tabs>
        <w:spacing w:after="120"/>
        <w:rPr>
          <w:sz w:val="32"/>
          <w:szCs w:val="32"/>
        </w:rPr>
      </w:pPr>
      <w:r w:rsidRPr="00156F46">
        <w:rPr>
          <w:sz w:val="32"/>
          <w:szCs w:val="32"/>
        </w:rPr>
        <w:t>Pensions Work – MOJ</w:t>
      </w:r>
      <w:bookmarkStart w:id="64" w:name="_Toc534380221"/>
      <w:bookmarkStart w:id="65" w:name="_Toc535415016"/>
      <w:bookmarkEnd w:id="62"/>
      <w:bookmarkEnd w:id="63"/>
    </w:p>
    <w:p w14:paraId="45059209" w14:textId="77777777" w:rsidR="0072674F" w:rsidRPr="00156F46" w:rsidRDefault="0072674F" w:rsidP="0072674F">
      <w:pPr>
        <w:pStyle w:val="Heading2"/>
        <w:numPr>
          <w:ilvl w:val="1"/>
          <w:numId w:val="51"/>
        </w:numPr>
        <w:tabs>
          <w:tab w:val="left" w:pos="720"/>
        </w:tabs>
        <w:spacing w:after="120"/>
        <w:rPr>
          <w:b/>
          <w:sz w:val="32"/>
          <w:szCs w:val="32"/>
        </w:rPr>
      </w:pPr>
      <w:r w:rsidRPr="00156F46">
        <w:rPr>
          <w:b/>
          <w:sz w:val="24"/>
        </w:rPr>
        <w:t>Overview Statemen</w:t>
      </w:r>
      <w:r w:rsidRPr="00156F46">
        <w:rPr>
          <w:sz w:val="24"/>
        </w:rPr>
        <w:t>t:</w:t>
      </w:r>
      <w:r w:rsidRPr="00156F46">
        <w:rPr>
          <w:rFonts w:eastAsia="Times New Roman" w:cs="Arial"/>
          <w:b/>
          <w:kern w:val="36"/>
          <w:sz w:val="24"/>
          <w:szCs w:val="24"/>
        </w:rPr>
        <w:t xml:space="preserve"> </w:t>
      </w:r>
    </w:p>
    <w:p w14:paraId="01C03984" w14:textId="77777777" w:rsidR="0072674F" w:rsidRPr="00156F46" w:rsidRDefault="0072674F" w:rsidP="0072674F">
      <w:pPr>
        <w:pStyle w:val="Heading3"/>
        <w:numPr>
          <w:ilvl w:val="2"/>
          <w:numId w:val="51"/>
        </w:numPr>
        <w:tabs>
          <w:tab w:val="left" w:pos="720"/>
        </w:tabs>
        <w:spacing w:after="120"/>
        <w:rPr>
          <w:b/>
          <w:sz w:val="32"/>
          <w:szCs w:val="32"/>
        </w:rPr>
      </w:pPr>
      <w:r w:rsidRPr="00156F46">
        <w:rPr>
          <w:rFonts w:eastAsia="Times New Roman" w:cs="Arial"/>
          <w:kern w:val="36"/>
          <w:sz w:val="24"/>
          <w:szCs w:val="24"/>
        </w:rPr>
        <w:lastRenderedPageBreak/>
        <w:t>The MOJ is responsible for four judicial pension schemes, which are created and governed by legislation. The schemes are supported by a team of policy officials and operated by a private operator through the MOJ Finance team. The Lord Chancellor has statutory responsibility for the schemes and matters relating to the judiciary more broadly, including constitutional issues that may arise.</w:t>
      </w:r>
      <w:bookmarkStart w:id="66" w:name="_Toc534380222"/>
      <w:bookmarkStart w:id="67" w:name="_Toc535415017"/>
      <w:bookmarkEnd w:id="64"/>
      <w:bookmarkEnd w:id="65"/>
    </w:p>
    <w:p w14:paraId="466B330D" w14:textId="77777777" w:rsidR="0072674F" w:rsidRPr="00156F46" w:rsidRDefault="0072674F" w:rsidP="0072674F">
      <w:pPr>
        <w:pStyle w:val="Heading2"/>
        <w:numPr>
          <w:ilvl w:val="1"/>
          <w:numId w:val="51"/>
        </w:numPr>
        <w:tabs>
          <w:tab w:val="left" w:pos="720"/>
        </w:tabs>
        <w:spacing w:after="120"/>
        <w:rPr>
          <w:b/>
          <w:sz w:val="32"/>
          <w:szCs w:val="32"/>
        </w:rPr>
      </w:pPr>
      <w:r w:rsidRPr="00156F46">
        <w:rPr>
          <w:rFonts w:eastAsia="Times New Roman" w:cs="Arial"/>
          <w:b/>
          <w:kern w:val="36"/>
          <w:sz w:val="24"/>
          <w:szCs w:val="24"/>
        </w:rPr>
        <w:t>Current Pension Schemes:</w:t>
      </w:r>
      <w:r w:rsidRPr="00156F46">
        <w:rPr>
          <w:rFonts w:eastAsia="Times New Roman" w:cs="Arial"/>
          <w:kern w:val="36"/>
          <w:sz w:val="24"/>
          <w:szCs w:val="24"/>
        </w:rPr>
        <w:t xml:space="preserve"> </w:t>
      </w:r>
    </w:p>
    <w:p w14:paraId="1992591D" w14:textId="77777777" w:rsidR="0072674F" w:rsidRPr="00156F46" w:rsidRDefault="0072674F" w:rsidP="0072674F">
      <w:pPr>
        <w:pStyle w:val="Heading3"/>
        <w:numPr>
          <w:ilvl w:val="2"/>
          <w:numId w:val="51"/>
        </w:numPr>
        <w:tabs>
          <w:tab w:val="left" w:pos="720"/>
        </w:tabs>
        <w:spacing w:after="120"/>
        <w:rPr>
          <w:b/>
          <w:sz w:val="32"/>
          <w:szCs w:val="32"/>
        </w:rPr>
      </w:pPr>
      <w:r w:rsidRPr="00156F46">
        <w:rPr>
          <w:rFonts w:eastAsia="Times New Roman" w:cs="Arial"/>
          <w:kern w:val="36"/>
          <w:sz w:val="24"/>
          <w:szCs w:val="24"/>
        </w:rPr>
        <w:t>Judicial Pensions Act 1981 scheme, “JUPRA” (under Judicial Pensions and Retirement Act 1993), “the New Judicial Pensions Scheme” (under the Judicial Pensions Regulations 2015) and “FPJPS” (under the Judicial Pensions (Fee-Paid Judges) Regulations 2017).</w:t>
      </w:r>
      <w:bookmarkStart w:id="68" w:name="_Toc534380223"/>
      <w:bookmarkStart w:id="69" w:name="_Toc535415018"/>
      <w:bookmarkEnd w:id="66"/>
      <w:bookmarkEnd w:id="67"/>
    </w:p>
    <w:p w14:paraId="1E715A6B" w14:textId="77777777" w:rsidR="0072674F" w:rsidRPr="00156F46" w:rsidRDefault="0072674F" w:rsidP="0072674F">
      <w:pPr>
        <w:pStyle w:val="Heading2"/>
        <w:numPr>
          <w:ilvl w:val="1"/>
          <w:numId w:val="51"/>
        </w:numPr>
        <w:tabs>
          <w:tab w:val="left" w:pos="720"/>
        </w:tabs>
        <w:spacing w:after="120"/>
        <w:rPr>
          <w:b/>
          <w:sz w:val="32"/>
          <w:szCs w:val="32"/>
        </w:rPr>
      </w:pPr>
      <w:r w:rsidRPr="00156F46">
        <w:rPr>
          <w:rFonts w:eastAsia="Times New Roman" w:cs="Arial"/>
          <w:b/>
          <w:kern w:val="36"/>
          <w:sz w:val="24"/>
          <w:szCs w:val="24"/>
        </w:rPr>
        <w:t>General day to day work:</w:t>
      </w:r>
      <w:r w:rsidRPr="00156F46">
        <w:rPr>
          <w:rFonts w:eastAsia="Times New Roman" w:cs="Arial"/>
          <w:kern w:val="36"/>
          <w:sz w:val="24"/>
          <w:szCs w:val="24"/>
        </w:rPr>
        <w:t xml:space="preserve"> </w:t>
      </w:r>
    </w:p>
    <w:p w14:paraId="7DA68D24" w14:textId="77777777" w:rsidR="0072674F" w:rsidRPr="00156F46" w:rsidRDefault="0072674F" w:rsidP="0072674F">
      <w:pPr>
        <w:pStyle w:val="Heading3"/>
        <w:numPr>
          <w:ilvl w:val="2"/>
          <w:numId w:val="51"/>
        </w:numPr>
        <w:tabs>
          <w:tab w:val="left" w:pos="720"/>
        </w:tabs>
        <w:spacing w:after="120"/>
        <w:rPr>
          <w:b/>
          <w:sz w:val="32"/>
          <w:szCs w:val="32"/>
        </w:rPr>
      </w:pPr>
      <w:r w:rsidRPr="00156F46">
        <w:rPr>
          <w:rFonts w:eastAsia="Times New Roman" w:cs="Arial"/>
          <w:kern w:val="36"/>
          <w:sz w:val="24"/>
          <w:szCs w:val="24"/>
        </w:rPr>
        <w:t>Advisory lawyers in MOJ provide legal support to policy and operational teams on a variety of legal issues. In particular, advising on the development of policy, legislative interpretation, making changes to the scheme through legislative amendments, wider cross cutting issues and litigation against the MOJ (the litigation itself is conducted by GLD Litigation team). Lawyers also advise on day-to-day operational queries and complaints concerning the entitlements of individual members.</w:t>
      </w:r>
      <w:bookmarkStart w:id="70" w:name="_Toc534380224"/>
      <w:bookmarkStart w:id="71" w:name="_Toc535415019"/>
      <w:bookmarkEnd w:id="68"/>
      <w:bookmarkEnd w:id="69"/>
    </w:p>
    <w:p w14:paraId="798188D9" w14:textId="77777777" w:rsidR="0072674F" w:rsidRPr="00156F46" w:rsidRDefault="0072674F" w:rsidP="0072674F">
      <w:pPr>
        <w:pStyle w:val="Heading2"/>
        <w:numPr>
          <w:ilvl w:val="1"/>
          <w:numId w:val="51"/>
        </w:numPr>
        <w:tabs>
          <w:tab w:val="left" w:pos="720"/>
        </w:tabs>
        <w:spacing w:after="120"/>
        <w:rPr>
          <w:b/>
          <w:sz w:val="32"/>
          <w:szCs w:val="32"/>
        </w:rPr>
      </w:pPr>
      <w:r w:rsidRPr="00156F46">
        <w:rPr>
          <w:rFonts w:eastAsia="Times New Roman" w:cs="Arial"/>
          <w:b/>
          <w:kern w:val="36"/>
          <w:sz w:val="24"/>
          <w:szCs w:val="24"/>
        </w:rPr>
        <w:t>Case studies:</w:t>
      </w:r>
      <w:bookmarkEnd w:id="70"/>
      <w:bookmarkEnd w:id="71"/>
    </w:p>
    <w:p w14:paraId="7D7D2FE1" w14:textId="0D4C8B23" w:rsidR="0072674F" w:rsidRPr="00B04E35" w:rsidRDefault="001768EE" w:rsidP="0072674F">
      <w:pPr>
        <w:rPr>
          <w:rFonts w:cs="Arial"/>
          <w:i/>
          <w:iCs/>
          <w:sz w:val="24"/>
        </w:rPr>
      </w:pPr>
      <w:r w:rsidRPr="001768EE">
        <w:rPr>
          <w:rFonts w:cs="Arial"/>
          <w:b/>
          <w:szCs w:val="22"/>
        </w:rPr>
        <w:t>[Redacted]</w:t>
      </w:r>
    </w:p>
    <w:p w14:paraId="46A2BB95" w14:textId="77777777" w:rsidR="0072674F" w:rsidRPr="00156F46" w:rsidRDefault="0072674F" w:rsidP="0072674F">
      <w:pPr>
        <w:pStyle w:val="Heading1"/>
        <w:keepNext/>
        <w:numPr>
          <w:ilvl w:val="0"/>
          <w:numId w:val="51"/>
        </w:numPr>
        <w:tabs>
          <w:tab w:val="left" w:pos="720"/>
        </w:tabs>
        <w:spacing w:after="120"/>
        <w:rPr>
          <w:sz w:val="32"/>
          <w:szCs w:val="32"/>
        </w:rPr>
      </w:pPr>
      <w:r w:rsidRPr="00645C89">
        <w:rPr>
          <w:sz w:val="32"/>
          <w:szCs w:val="32"/>
        </w:rPr>
        <w:t xml:space="preserve">Pensions Work – </w:t>
      </w:r>
      <w:r w:rsidRPr="00156F46">
        <w:rPr>
          <w:sz w:val="32"/>
          <w:szCs w:val="32"/>
        </w:rPr>
        <w:t>MHCLG</w:t>
      </w:r>
    </w:p>
    <w:p w14:paraId="6C030BE2" w14:textId="77777777" w:rsidR="0072674F" w:rsidRPr="00214767" w:rsidRDefault="0072674F" w:rsidP="0072674F">
      <w:pPr>
        <w:pStyle w:val="Heading2"/>
        <w:numPr>
          <w:ilvl w:val="1"/>
          <w:numId w:val="42"/>
        </w:numPr>
        <w:rPr>
          <w:b/>
          <w:sz w:val="24"/>
          <w:szCs w:val="24"/>
        </w:rPr>
      </w:pPr>
      <w:r w:rsidRPr="00214767">
        <w:rPr>
          <w:b/>
          <w:sz w:val="24"/>
          <w:szCs w:val="24"/>
        </w:rPr>
        <w:t xml:space="preserve">Overview Statement: </w:t>
      </w:r>
    </w:p>
    <w:p w14:paraId="4BEBC540" w14:textId="77777777" w:rsidR="0072674F" w:rsidRPr="00214767" w:rsidRDefault="0072674F" w:rsidP="0072674F">
      <w:pPr>
        <w:pStyle w:val="Heading3"/>
        <w:numPr>
          <w:ilvl w:val="2"/>
          <w:numId w:val="42"/>
        </w:numPr>
        <w:rPr>
          <w:sz w:val="24"/>
          <w:szCs w:val="24"/>
        </w:rPr>
      </w:pPr>
      <w:r w:rsidRPr="00214767">
        <w:rPr>
          <w:sz w:val="24"/>
          <w:szCs w:val="24"/>
        </w:rPr>
        <w:t>MHCLG is responsible for the Local Government Pension Scheme (LGPS) in England and Wales together with related compensation schemes.  It has a small policy team.  Policy officials work closely with the LGPS technical working group, an expert committee of the Local Government Association, as well as the Scheme Advisory Board and the Government Actuary department, to ensure that the LGPS operates effectively and that the implementation of Government policy takes proper account of the differences in the LGPS from other public sector schemes.</w:t>
      </w:r>
    </w:p>
    <w:p w14:paraId="2EFB14AC" w14:textId="77777777" w:rsidR="0072674F" w:rsidRPr="00214767" w:rsidRDefault="0072674F" w:rsidP="0072674F">
      <w:pPr>
        <w:pStyle w:val="Heading2"/>
        <w:numPr>
          <w:ilvl w:val="1"/>
          <w:numId w:val="42"/>
        </w:numPr>
        <w:rPr>
          <w:sz w:val="24"/>
        </w:rPr>
      </w:pPr>
      <w:r w:rsidRPr="00214767">
        <w:rPr>
          <w:b/>
          <w:sz w:val="24"/>
        </w:rPr>
        <w:t>General day to day work</w:t>
      </w:r>
      <w:r w:rsidRPr="00214767">
        <w:rPr>
          <w:sz w:val="24"/>
        </w:rPr>
        <w:t xml:space="preserve">: </w:t>
      </w:r>
    </w:p>
    <w:p w14:paraId="7154DDF4" w14:textId="77777777" w:rsidR="0072674F" w:rsidRPr="00214767" w:rsidRDefault="0072674F" w:rsidP="0072674F">
      <w:pPr>
        <w:pStyle w:val="Heading3"/>
        <w:numPr>
          <w:ilvl w:val="2"/>
          <w:numId w:val="42"/>
        </w:numPr>
        <w:rPr>
          <w:sz w:val="24"/>
        </w:rPr>
      </w:pPr>
      <w:r w:rsidRPr="00214767">
        <w:rPr>
          <w:sz w:val="24"/>
        </w:rPr>
        <w:t xml:space="preserve">GLD lawyers in MHCLG fulfil a similar role to lawyers in the Home Office working on pensions.  We support MHCLG in developing policy, advising on the effect of existing provisions in the LGPS and its predecessor schemes, drafting any necessary changes to the Regulations and supporting MHCLG in any litigation that arises.  Lawyers also advise on the impact of wider pensions law – particularly the Public Service Pensions Act 2013 and are part of a </w:t>
      </w:r>
      <w:r w:rsidRPr="00214767">
        <w:rPr>
          <w:sz w:val="24"/>
        </w:rPr>
        <w:lastRenderedPageBreak/>
        <w:t>Whitehall wide group of pension lawyers led by HMT lawyers who share best practice, guidance etc.  The LGPS is administered locally by administering authorities who handle routine day to day queries from members – GLD lawyers do not get involved with this casework.</w:t>
      </w:r>
    </w:p>
    <w:p w14:paraId="5FD3C0D1" w14:textId="77777777" w:rsidR="0072674F" w:rsidRPr="00214767" w:rsidRDefault="0072674F" w:rsidP="0072674F">
      <w:pPr>
        <w:pStyle w:val="Heading2"/>
        <w:numPr>
          <w:ilvl w:val="1"/>
          <w:numId w:val="42"/>
        </w:numPr>
        <w:rPr>
          <w:b/>
          <w:sz w:val="24"/>
        </w:rPr>
      </w:pPr>
      <w:r w:rsidRPr="00214767">
        <w:rPr>
          <w:b/>
          <w:sz w:val="24"/>
        </w:rPr>
        <w:t xml:space="preserve">Current Pension Schemes and compensation schemes: </w:t>
      </w:r>
    </w:p>
    <w:p w14:paraId="5998F069" w14:textId="77777777" w:rsidR="0072674F" w:rsidRPr="00214767" w:rsidRDefault="0072674F" w:rsidP="0072674F">
      <w:pPr>
        <w:pStyle w:val="Heading3"/>
        <w:numPr>
          <w:ilvl w:val="2"/>
          <w:numId w:val="42"/>
        </w:numPr>
        <w:rPr>
          <w:b/>
          <w:sz w:val="24"/>
        </w:rPr>
      </w:pPr>
      <w:r w:rsidRPr="00214767">
        <w:rPr>
          <w:sz w:val="24"/>
        </w:rPr>
        <w:t>The Local Government Pension Scheme 2014 (and predecessor schemes saved for transitional purposes - the Local Government Pension Scheme Regulations 1997 and the Local Government Pensions Scheme (Benefits, Membership and Contributions) Regulations 2007);  the Local Government (Early Termination of Employment) (Discretionary Payment) (England and Wales)  Regulations 2006</w:t>
      </w:r>
    </w:p>
    <w:p w14:paraId="5B4BC7DB" w14:textId="77777777" w:rsidR="0072674F" w:rsidRPr="00214767" w:rsidRDefault="0072674F" w:rsidP="0072674F">
      <w:pPr>
        <w:pStyle w:val="Heading2"/>
        <w:numPr>
          <w:ilvl w:val="1"/>
          <w:numId w:val="42"/>
        </w:numPr>
        <w:rPr>
          <w:b/>
          <w:sz w:val="24"/>
        </w:rPr>
      </w:pPr>
      <w:r w:rsidRPr="00214767">
        <w:rPr>
          <w:b/>
          <w:sz w:val="24"/>
        </w:rPr>
        <w:t xml:space="preserve">Case studies: </w:t>
      </w:r>
    </w:p>
    <w:p w14:paraId="272BD7F7" w14:textId="52523D00" w:rsidR="0072674F" w:rsidRDefault="001768EE" w:rsidP="0072674F">
      <w:pPr>
        <w:rPr>
          <w:rFonts w:cs="Arial"/>
          <w:i/>
          <w:iCs/>
          <w:sz w:val="24"/>
        </w:rPr>
      </w:pPr>
      <w:r w:rsidRPr="001768EE">
        <w:rPr>
          <w:rFonts w:cs="Arial"/>
          <w:b/>
          <w:szCs w:val="22"/>
        </w:rPr>
        <w:t>[Redacted]</w:t>
      </w:r>
    </w:p>
    <w:p w14:paraId="5808E1B7" w14:textId="77777777" w:rsidR="0072674F" w:rsidRPr="009A5AF0" w:rsidRDefault="0072674F" w:rsidP="0072674F">
      <w:pPr>
        <w:pStyle w:val="Heading1"/>
        <w:keepNext/>
        <w:numPr>
          <w:ilvl w:val="0"/>
          <w:numId w:val="51"/>
        </w:numPr>
        <w:spacing w:after="120"/>
        <w:rPr>
          <w:sz w:val="32"/>
          <w:szCs w:val="32"/>
        </w:rPr>
      </w:pPr>
      <w:r w:rsidRPr="009A5AF0">
        <w:rPr>
          <w:sz w:val="32"/>
          <w:szCs w:val="32"/>
        </w:rPr>
        <w:t>Pensions work - DfE</w:t>
      </w:r>
    </w:p>
    <w:p w14:paraId="67C81227" w14:textId="77777777" w:rsidR="0072674F" w:rsidRPr="00214767" w:rsidRDefault="0072674F" w:rsidP="0072674F">
      <w:pPr>
        <w:pStyle w:val="Heading2"/>
        <w:numPr>
          <w:ilvl w:val="1"/>
          <w:numId w:val="42"/>
        </w:numPr>
        <w:rPr>
          <w:sz w:val="24"/>
          <w:szCs w:val="24"/>
        </w:rPr>
      </w:pPr>
      <w:r w:rsidRPr="00214767">
        <w:rPr>
          <w:b/>
          <w:sz w:val="24"/>
          <w:szCs w:val="24"/>
        </w:rPr>
        <w:t>Overview Statement:</w:t>
      </w:r>
      <w:r w:rsidRPr="00214767">
        <w:rPr>
          <w:sz w:val="24"/>
          <w:szCs w:val="24"/>
        </w:rPr>
        <w:t xml:space="preserve">  </w:t>
      </w:r>
    </w:p>
    <w:p w14:paraId="016D58DC" w14:textId="77777777" w:rsidR="0072674F" w:rsidRPr="00214767" w:rsidRDefault="0072674F" w:rsidP="0072674F">
      <w:pPr>
        <w:pStyle w:val="Heading3"/>
        <w:numPr>
          <w:ilvl w:val="2"/>
          <w:numId w:val="42"/>
        </w:numPr>
        <w:rPr>
          <w:sz w:val="24"/>
          <w:szCs w:val="24"/>
        </w:rPr>
      </w:pPr>
      <w:r w:rsidRPr="00214767">
        <w:rPr>
          <w:sz w:val="24"/>
          <w:szCs w:val="24"/>
        </w:rPr>
        <w:t xml:space="preserve">The legal team advises the DfE on the final salary and career average schemes which make up the Teachers’ Pension Scheme in England &amp; Wales (TPS); advice is also provided on regulations concerning compensation and redundancy payments to teachers which impact on the TPS, and on regulations which make provision for payment of additional voluntary contributions by members of the TPS in order to secure additional benefits financed by investment of those contributions. The team doesn’t provide advice to the administrator of the TPS to which SoS has delegated his functions, Teachers’ Pensions (a Capita company), which has its own in-house lawyers. </w:t>
      </w:r>
    </w:p>
    <w:p w14:paraId="5AF6989B" w14:textId="77777777" w:rsidR="0072674F" w:rsidRPr="004B4D0A" w:rsidRDefault="0072674F" w:rsidP="0072674F">
      <w:pPr>
        <w:pStyle w:val="Heading3"/>
        <w:numPr>
          <w:ilvl w:val="2"/>
          <w:numId w:val="42"/>
        </w:numPr>
        <w:rPr>
          <w:sz w:val="24"/>
          <w:szCs w:val="24"/>
        </w:rPr>
      </w:pPr>
      <w:r w:rsidRPr="00214767">
        <w:rPr>
          <w:rFonts w:cs="Arial"/>
          <w:sz w:val="24"/>
          <w:szCs w:val="24"/>
        </w:rPr>
        <w:t>The aim is, where approp</w:t>
      </w:r>
      <w:r>
        <w:rPr>
          <w:rFonts w:cs="Arial"/>
          <w:sz w:val="24"/>
          <w:szCs w:val="24"/>
        </w:rPr>
        <w:t>riate, to outsource advice work</w:t>
      </w:r>
      <w:r w:rsidRPr="00214767">
        <w:rPr>
          <w:rFonts w:cs="Arial"/>
          <w:sz w:val="24"/>
          <w:szCs w:val="24"/>
        </w:rPr>
        <w:t xml:space="preserve">; and some support which is currently given to government litigators when representing the Department in litigation. At this stage it’s not anticipated that we will be outsourcing legislative drafting work but that </w:t>
      </w:r>
      <w:r w:rsidRPr="004B4D0A">
        <w:rPr>
          <w:rFonts w:cs="Arial"/>
          <w:sz w:val="24"/>
          <w:szCs w:val="24"/>
        </w:rPr>
        <w:t xml:space="preserve">is an option which we may wish to take up in the future. </w:t>
      </w:r>
    </w:p>
    <w:p w14:paraId="4149645A" w14:textId="77777777" w:rsidR="0072674F" w:rsidRDefault="0072674F" w:rsidP="0072674F">
      <w:pPr>
        <w:pStyle w:val="Heading2"/>
        <w:numPr>
          <w:ilvl w:val="1"/>
          <w:numId w:val="42"/>
        </w:numPr>
        <w:rPr>
          <w:sz w:val="24"/>
          <w:szCs w:val="24"/>
        </w:rPr>
      </w:pPr>
      <w:r w:rsidRPr="004B4D0A">
        <w:rPr>
          <w:b/>
          <w:sz w:val="24"/>
          <w:szCs w:val="24"/>
        </w:rPr>
        <w:t>Current Pension Schemes</w:t>
      </w:r>
      <w:r>
        <w:rPr>
          <w:sz w:val="24"/>
          <w:szCs w:val="24"/>
        </w:rPr>
        <w:t>:</w:t>
      </w:r>
    </w:p>
    <w:p w14:paraId="379BA12B" w14:textId="77777777" w:rsidR="0072674F" w:rsidRDefault="0072674F" w:rsidP="0072674F">
      <w:pPr>
        <w:pStyle w:val="Heading3"/>
        <w:numPr>
          <w:ilvl w:val="2"/>
          <w:numId w:val="42"/>
        </w:numPr>
        <w:rPr>
          <w:sz w:val="24"/>
          <w:szCs w:val="24"/>
        </w:rPr>
      </w:pPr>
      <w:r w:rsidRPr="004B4D0A">
        <w:rPr>
          <w:sz w:val="24"/>
          <w:szCs w:val="24"/>
        </w:rPr>
        <w:t>The final salary scheme is set out in SI 2010/990; the career average scheme in SI  2014/512; the compensation and redundancy payments regulations comprise SI 2015/601; and the additional voluntary contribution regulations are SI 1994/ 2924.</w:t>
      </w:r>
    </w:p>
    <w:p w14:paraId="6882CB9B" w14:textId="77777777" w:rsidR="0072674F" w:rsidRDefault="0072674F" w:rsidP="0072674F">
      <w:pPr>
        <w:pStyle w:val="Heading2"/>
        <w:numPr>
          <w:ilvl w:val="1"/>
          <w:numId w:val="42"/>
        </w:numPr>
        <w:rPr>
          <w:sz w:val="24"/>
        </w:rPr>
      </w:pPr>
      <w:r w:rsidRPr="004B4D0A">
        <w:rPr>
          <w:b/>
          <w:sz w:val="24"/>
        </w:rPr>
        <w:t>General day to day work</w:t>
      </w:r>
      <w:r w:rsidRPr="004B4D0A">
        <w:rPr>
          <w:sz w:val="24"/>
        </w:rPr>
        <w:t xml:space="preserve">: </w:t>
      </w:r>
    </w:p>
    <w:p w14:paraId="7CC9E31B" w14:textId="77777777" w:rsidR="0072674F" w:rsidRDefault="0072674F" w:rsidP="0072674F">
      <w:pPr>
        <w:pStyle w:val="Heading3"/>
        <w:numPr>
          <w:ilvl w:val="2"/>
          <w:numId w:val="42"/>
        </w:numPr>
        <w:rPr>
          <w:sz w:val="24"/>
          <w:szCs w:val="24"/>
        </w:rPr>
      </w:pPr>
      <w:r w:rsidRPr="004B4D0A">
        <w:rPr>
          <w:sz w:val="24"/>
          <w:szCs w:val="24"/>
        </w:rPr>
        <w:lastRenderedPageBreak/>
        <w:t xml:space="preserve">Advice is provided on a range of issues concerning policy/legislative changes, making DfE’s policy more effective, up to date and in compliance with the latest case law and developments in public service pensions, interpreting existing legislation and so on. Relevant secondary legislation is drafted by the team to implement change of policy etc. Support is also provided to government litigators when DfE is involved in litigation in particular in respect of appeals from the Pensions Ombudsman to the High Court. </w:t>
      </w:r>
    </w:p>
    <w:p w14:paraId="681A6EEE" w14:textId="77777777" w:rsidR="0072674F" w:rsidRDefault="0072674F" w:rsidP="0072674F">
      <w:pPr>
        <w:pStyle w:val="Heading2"/>
        <w:numPr>
          <w:ilvl w:val="1"/>
          <w:numId w:val="42"/>
        </w:numPr>
        <w:rPr>
          <w:sz w:val="24"/>
          <w:szCs w:val="24"/>
        </w:rPr>
      </w:pPr>
      <w:r w:rsidRPr="004B4D0A">
        <w:rPr>
          <w:b/>
          <w:sz w:val="24"/>
          <w:szCs w:val="24"/>
        </w:rPr>
        <w:t>Case studies</w:t>
      </w:r>
      <w:r w:rsidRPr="004B4D0A">
        <w:rPr>
          <w:sz w:val="24"/>
          <w:szCs w:val="24"/>
        </w:rPr>
        <w:t xml:space="preserve">: </w:t>
      </w:r>
    </w:p>
    <w:p w14:paraId="2EE79636" w14:textId="0D9FC8A5" w:rsidR="0072674F" w:rsidRPr="00214767" w:rsidRDefault="001768EE" w:rsidP="0072674F">
      <w:pPr>
        <w:rPr>
          <w:rFonts w:cs="Arial"/>
          <w:i/>
          <w:iCs/>
          <w:sz w:val="24"/>
        </w:rPr>
      </w:pPr>
      <w:r w:rsidRPr="001768EE">
        <w:rPr>
          <w:rFonts w:cs="Arial"/>
          <w:b/>
          <w:szCs w:val="22"/>
        </w:rPr>
        <w:t>[Redacted]</w:t>
      </w:r>
    </w:p>
    <w:p w14:paraId="057A5277" w14:textId="77777777" w:rsidR="0072674F" w:rsidRPr="0095646D" w:rsidRDefault="0072674F" w:rsidP="0072674F">
      <w:pPr>
        <w:pStyle w:val="Heading1"/>
        <w:keepNext/>
        <w:numPr>
          <w:ilvl w:val="0"/>
          <w:numId w:val="51"/>
        </w:numPr>
        <w:spacing w:after="120"/>
        <w:rPr>
          <w:sz w:val="32"/>
          <w:szCs w:val="32"/>
        </w:rPr>
      </w:pPr>
      <w:r w:rsidRPr="00645C89">
        <w:rPr>
          <w:sz w:val="32"/>
          <w:szCs w:val="32"/>
        </w:rPr>
        <w:t xml:space="preserve">Pensions Work – </w:t>
      </w:r>
      <w:r w:rsidRPr="0095646D">
        <w:rPr>
          <w:sz w:val="32"/>
          <w:szCs w:val="32"/>
        </w:rPr>
        <w:t>DHSC</w:t>
      </w:r>
    </w:p>
    <w:p w14:paraId="40BA563A" w14:textId="77777777" w:rsidR="0072674F" w:rsidRPr="0095646D" w:rsidRDefault="0072674F" w:rsidP="0072674F">
      <w:pPr>
        <w:pStyle w:val="Heading2"/>
        <w:numPr>
          <w:ilvl w:val="1"/>
          <w:numId w:val="42"/>
        </w:numPr>
        <w:rPr>
          <w:sz w:val="24"/>
        </w:rPr>
      </w:pPr>
      <w:r w:rsidRPr="0095646D">
        <w:rPr>
          <w:b/>
          <w:sz w:val="24"/>
        </w:rPr>
        <w:t>Overview Statement</w:t>
      </w:r>
      <w:r w:rsidRPr="0095646D">
        <w:rPr>
          <w:sz w:val="24"/>
        </w:rPr>
        <w:t xml:space="preserve">: </w:t>
      </w:r>
    </w:p>
    <w:p w14:paraId="478AD559" w14:textId="77777777" w:rsidR="0072674F" w:rsidRDefault="0072674F" w:rsidP="0072674F">
      <w:pPr>
        <w:pStyle w:val="Heading3"/>
        <w:numPr>
          <w:ilvl w:val="2"/>
          <w:numId w:val="42"/>
        </w:numPr>
        <w:rPr>
          <w:sz w:val="24"/>
        </w:rPr>
      </w:pPr>
      <w:r w:rsidRPr="0095646D">
        <w:rPr>
          <w:sz w:val="24"/>
        </w:rPr>
        <w:t>The legal team advises the DHSC and the NHS BSA on the 2 NHS Pensions Schemes and the NHS Injury Benefit Scheme. The BSA is a special health authority – an arm’s length body of the DHSC – and the SofS has delegated his powers of administering the schemes to it.   Potentially it may outsource work relating to tricky Pensions Ombudsman referrals, statutory interpretation and litigation; the latter has historically arisen in relation to the NHS Injury Benefit Scheme (which is now closed to pre 2013 injuries unless there is delayed onset of symptoms) . It is envisaged those undertaking the work will do so independently whilst keeping the legal team up to date with advice and developments as and when they arise.</w:t>
      </w:r>
    </w:p>
    <w:p w14:paraId="34278ED9" w14:textId="77777777" w:rsidR="0072674F" w:rsidRDefault="0072674F" w:rsidP="0072674F">
      <w:pPr>
        <w:pStyle w:val="Heading2"/>
        <w:numPr>
          <w:ilvl w:val="1"/>
          <w:numId w:val="42"/>
        </w:numPr>
        <w:rPr>
          <w:sz w:val="24"/>
        </w:rPr>
      </w:pPr>
      <w:r w:rsidRPr="0095646D">
        <w:rPr>
          <w:b/>
          <w:sz w:val="24"/>
        </w:rPr>
        <w:t>Current Pension Schemes</w:t>
      </w:r>
      <w:r>
        <w:rPr>
          <w:sz w:val="24"/>
        </w:rPr>
        <w:t>:</w:t>
      </w:r>
    </w:p>
    <w:p w14:paraId="6C9FFAAA" w14:textId="77777777" w:rsidR="0072674F" w:rsidRPr="0080741C" w:rsidRDefault="0072674F" w:rsidP="0072674F">
      <w:pPr>
        <w:pStyle w:val="Heading3"/>
        <w:numPr>
          <w:ilvl w:val="2"/>
          <w:numId w:val="42"/>
        </w:numPr>
        <w:rPr>
          <w:sz w:val="24"/>
        </w:rPr>
      </w:pPr>
      <w:r w:rsidRPr="0080741C">
        <w:rPr>
          <w:sz w:val="24"/>
        </w:rPr>
        <w:t>The “old” scheme ie the NHS Pension Scheme divided into the 1995 Section and the 2008 Section and the “new” scheme - the NHS Pension Scheme 2015 – see SI 1995/300, 2008/654, 2015/94.  In addition, the NHS Injury Benefit Scheme 1995.</w:t>
      </w:r>
    </w:p>
    <w:p w14:paraId="506031CF" w14:textId="77777777" w:rsidR="0072674F" w:rsidRDefault="0072674F" w:rsidP="0072674F">
      <w:pPr>
        <w:pStyle w:val="Heading2"/>
        <w:numPr>
          <w:ilvl w:val="1"/>
          <w:numId w:val="42"/>
        </w:numPr>
        <w:rPr>
          <w:sz w:val="24"/>
        </w:rPr>
      </w:pPr>
      <w:r w:rsidRPr="00E8086D">
        <w:rPr>
          <w:b/>
          <w:sz w:val="24"/>
        </w:rPr>
        <w:t>General day to day work</w:t>
      </w:r>
      <w:r w:rsidRPr="00E8086D">
        <w:rPr>
          <w:sz w:val="24"/>
        </w:rPr>
        <w:t xml:space="preserve">: </w:t>
      </w:r>
    </w:p>
    <w:p w14:paraId="1563BB54" w14:textId="77777777" w:rsidR="0072674F" w:rsidRDefault="0072674F" w:rsidP="0072674F">
      <w:pPr>
        <w:pStyle w:val="Heading3"/>
        <w:numPr>
          <w:ilvl w:val="2"/>
          <w:numId w:val="42"/>
        </w:numPr>
        <w:rPr>
          <w:sz w:val="24"/>
        </w:rPr>
      </w:pPr>
      <w:r w:rsidRPr="00E8086D">
        <w:rPr>
          <w:sz w:val="24"/>
        </w:rPr>
        <w:t>Advising the NHS BSA on referrals to the pensions ombudsman and any tricky issues regarding scheme administration.</w:t>
      </w:r>
    </w:p>
    <w:p w14:paraId="2E1632EC" w14:textId="77777777" w:rsidR="0072674F" w:rsidRDefault="0072674F" w:rsidP="0072674F">
      <w:pPr>
        <w:pStyle w:val="Heading2"/>
        <w:numPr>
          <w:ilvl w:val="1"/>
          <w:numId w:val="42"/>
        </w:numPr>
        <w:rPr>
          <w:sz w:val="24"/>
        </w:rPr>
      </w:pPr>
      <w:r w:rsidRPr="0080741C">
        <w:rPr>
          <w:b/>
          <w:sz w:val="24"/>
        </w:rPr>
        <w:t>Case studies</w:t>
      </w:r>
      <w:r w:rsidRPr="0080741C">
        <w:rPr>
          <w:sz w:val="24"/>
        </w:rPr>
        <w:t xml:space="preserve">: </w:t>
      </w:r>
    </w:p>
    <w:p w14:paraId="0495512A" w14:textId="13365E22" w:rsidR="0072674F" w:rsidRPr="008E78FD" w:rsidRDefault="001768EE" w:rsidP="001768EE">
      <w:pPr>
        <w:pStyle w:val="Heading3"/>
        <w:numPr>
          <w:ilvl w:val="0"/>
          <w:numId w:val="0"/>
        </w:numPr>
        <w:ind w:left="1418" w:hanging="851"/>
        <w:rPr>
          <w:sz w:val="24"/>
        </w:rPr>
      </w:pPr>
      <w:r w:rsidRPr="001768EE">
        <w:rPr>
          <w:rFonts w:cs="Arial"/>
          <w:b/>
          <w:szCs w:val="22"/>
        </w:rPr>
        <w:t>[Redacted]</w:t>
      </w:r>
    </w:p>
    <w:p w14:paraId="6F576822" w14:textId="77777777" w:rsidR="0072674F" w:rsidRDefault="0072674F" w:rsidP="0072674F">
      <w:pPr>
        <w:pStyle w:val="Heading1"/>
        <w:keepNext/>
        <w:numPr>
          <w:ilvl w:val="0"/>
          <w:numId w:val="51"/>
        </w:numPr>
        <w:spacing w:after="120"/>
        <w:rPr>
          <w:b w:val="0"/>
          <w:sz w:val="24"/>
        </w:rPr>
      </w:pPr>
      <w:r w:rsidRPr="00645C89">
        <w:rPr>
          <w:sz w:val="32"/>
          <w:szCs w:val="32"/>
        </w:rPr>
        <w:t xml:space="preserve">Pensions Work – </w:t>
      </w:r>
      <w:r w:rsidRPr="00FF11AE">
        <w:rPr>
          <w:sz w:val="32"/>
          <w:szCs w:val="32"/>
        </w:rPr>
        <w:t>MOD</w:t>
      </w:r>
    </w:p>
    <w:p w14:paraId="0742E32E" w14:textId="77777777" w:rsidR="0072674F" w:rsidRPr="008E78FD" w:rsidRDefault="0072674F" w:rsidP="0072674F">
      <w:pPr>
        <w:pStyle w:val="Heading3"/>
        <w:numPr>
          <w:ilvl w:val="2"/>
          <w:numId w:val="42"/>
        </w:numPr>
        <w:rPr>
          <w:b/>
          <w:sz w:val="24"/>
          <w:szCs w:val="24"/>
        </w:rPr>
      </w:pPr>
      <w:r w:rsidRPr="008E78FD">
        <w:rPr>
          <w:b/>
          <w:bCs/>
          <w:sz w:val="24"/>
          <w:szCs w:val="24"/>
        </w:rPr>
        <w:t>Overview Statement</w:t>
      </w:r>
      <w:r w:rsidRPr="008E78FD">
        <w:rPr>
          <w:sz w:val="24"/>
          <w:szCs w:val="24"/>
        </w:rPr>
        <w:t xml:space="preserve">: </w:t>
      </w:r>
    </w:p>
    <w:p w14:paraId="2C1214E2" w14:textId="77777777" w:rsidR="0072674F" w:rsidRPr="008E78FD" w:rsidRDefault="0072674F" w:rsidP="0072674F">
      <w:pPr>
        <w:pStyle w:val="Heading4"/>
        <w:numPr>
          <w:ilvl w:val="3"/>
          <w:numId w:val="42"/>
        </w:numPr>
        <w:rPr>
          <w:b/>
          <w:sz w:val="24"/>
          <w:szCs w:val="24"/>
        </w:rPr>
      </w:pPr>
      <w:r w:rsidRPr="008E78FD">
        <w:rPr>
          <w:sz w:val="24"/>
          <w:szCs w:val="24"/>
        </w:rPr>
        <w:t xml:space="preserve">MOD is responsible for all armed Forces Pension schemes, together with related legacy attributable benefits </w:t>
      </w:r>
      <w:r w:rsidRPr="008E78FD">
        <w:rPr>
          <w:sz w:val="24"/>
          <w:szCs w:val="24"/>
        </w:rPr>
        <w:lastRenderedPageBreak/>
        <w:t xml:space="preserve">schemes and two compensation schemes.  It has a policy team of nine civil servants in Whitehall and an operational team (scheme administrator) of about 27 civil servants in Glasgow, who administer the pension schemes on a day-to-day basis, with the assistance of two contractors. </w:t>
      </w:r>
    </w:p>
    <w:p w14:paraId="4CB7EC48" w14:textId="77777777" w:rsidR="0072674F" w:rsidRPr="008E78FD" w:rsidRDefault="0072674F" w:rsidP="0072674F">
      <w:pPr>
        <w:pStyle w:val="Heading3"/>
        <w:numPr>
          <w:ilvl w:val="2"/>
          <w:numId w:val="42"/>
        </w:numPr>
        <w:rPr>
          <w:b/>
          <w:sz w:val="24"/>
          <w:szCs w:val="24"/>
        </w:rPr>
      </w:pPr>
      <w:r w:rsidRPr="008E78FD">
        <w:rPr>
          <w:b/>
          <w:sz w:val="24"/>
          <w:szCs w:val="24"/>
        </w:rPr>
        <w:t xml:space="preserve">General day to day work: </w:t>
      </w:r>
    </w:p>
    <w:p w14:paraId="46F05940" w14:textId="77777777" w:rsidR="0072674F" w:rsidRPr="008E78FD" w:rsidRDefault="0072674F" w:rsidP="0072674F">
      <w:pPr>
        <w:pStyle w:val="Heading4"/>
        <w:numPr>
          <w:ilvl w:val="3"/>
          <w:numId w:val="42"/>
        </w:numPr>
        <w:rPr>
          <w:b/>
          <w:sz w:val="24"/>
          <w:szCs w:val="24"/>
        </w:rPr>
      </w:pPr>
      <w:r w:rsidRPr="008E78FD">
        <w:rPr>
          <w:sz w:val="24"/>
          <w:szCs w:val="24"/>
        </w:rPr>
        <w:t>GLD lawyers in MoDLA support the policy team as follows:</w:t>
      </w:r>
    </w:p>
    <w:p w14:paraId="0D9CD6F4" w14:textId="77777777" w:rsidR="0072674F" w:rsidRPr="008E78FD" w:rsidRDefault="0072674F" w:rsidP="0072674F">
      <w:pPr>
        <w:pStyle w:val="Heading5"/>
        <w:numPr>
          <w:ilvl w:val="4"/>
          <w:numId w:val="42"/>
        </w:numPr>
        <w:rPr>
          <w:b/>
          <w:sz w:val="24"/>
          <w:szCs w:val="24"/>
        </w:rPr>
      </w:pPr>
      <w:r w:rsidRPr="008E78FD">
        <w:rPr>
          <w:sz w:val="24"/>
          <w:szCs w:val="24"/>
        </w:rPr>
        <w:t xml:space="preserve">in developing policy; </w:t>
      </w:r>
    </w:p>
    <w:p w14:paraId="54EEF4EE" w14:textId="77777777" w:rsidR="0072674F" w:rsidRPr="008E78FD" w:rsidRDefault="0072674F" w:rsidP="0072674F">
      <w:pPr>
        <w:pStyle w:val="Heading5"/>
        <w:numPr>
          <w:ilvl w:val="4"/>
          <w:numId w:val="42"/>
        </w:numPr>
        <w:rPr>
          <w:b/>
          <w:sz w:val="24"/>
          <w:szCs w:val="24"/>
        </w:rPr>
      </w:pPr>
      <w:r w:rsidRPr="008E78FD">
        <w:rPr>
          <w:rFonts w:eastAsia="Times New Roman" w:cs="Arial"/>
          <w:sz w:val="24"/>
          <w:szCs w:val="24"/>
        </w:rPr>
        <w:t xml:space="preserve">advising on the effect of existing provisions in the various armed forces pension schemes; </w:t>
      </w:r>
    </w:p>
    <w:p w14:paraId="6E372154" w14:textId="77777777" w:rsidR="0072674F" w:rsidRPr="008E78FD" w:rsidRDefault="0072674F" w:rsidP="0072674F">
      <w:pPr>
        <w:pStyle w:val="Heading5"/>
        <w:numPr>
          <w:ilvl w:val="4"/>
          <w:numId w:val="42"/>
        </w:numPr>
        <w:rPr>
          <w:b/>
          <w:sz w:val="24"/>
          <w:szCs w:val="24"/>
        </w:rPr>
      </w:pPr>
      <w:r w:rsidRPr="008E78FD">
        <w:rPr>
          <w:rFonts w:eastAsia="Times New Roman" w:cs="Arial"/>
          <w:sz w:val="24"/>
          <w:szCs w:val="24"/>
        </w:rPr>
        <w:t>advising on the wider impact of changes to pensions law, including the impact of case law;</w:t>
      </w:r>
    </w:p>
    <w:p w14:paraId="54068FAC" w14:textId="77777777" w:rsidR="0072674F" w:rsidRPr="008E78FD" w:rsidRDefault="0072674F" w:rsidP="0072674F">
      <w:pPr>
        <w:pStyle w:val="Heading5"/>
        <w:numPr>
          <w:ilvl w:val="4"/>
          <w:numId w:val="42"/>
        </w:numPr>
        <w:rPr>
          <w:b/>
          <w:sz w:val="24"/>
          <w:szCs w:val="24"/>
        </w:rPr>
      </w:pPr>
      <w:r w:rsidRPr="008E78FD">
        <w:rPr>
          <w:rFonts w:eastAsia="Times New Roman" w:cs="Arial"/>
          <w:sz w:val="24"/>
          <w:szCs w:val="24"/>
        </w:rPr>
        <w:t xml:space="preserve">drafting any necessary changes to the schemes; </w:t>
      </w:r>
    </w:p>
    <w:p w14:paraId="1AC29294" w14:textId="77777777" w:rsidR="0072674F" w:rsidRPr="008E78FD" w:rsidRDefault="0072674F" w:rsidP="0072674F">
      <w:pPr>
        <w:pStyle w:val="Heading5"/>
        <w:numPr>
          <w:ilvl w:val="4"/>
          <w:numId w:val="42"/>
        </w:numPr>
        <w:rPr>
          <w:b/>
          <w:sz w:val="24"/>
          <w:szCs w:val="24"/>
        </w:rPr>
      </w:pPr>
      <w:r w:rsidRPr="008E78FD">
        <w:rPr>
          <w:rFonts w:eastAsia="Times New Roman" w:cs="Arial"/>
          <w:sz w:val="24"/>
          <w:szCs w:val="24"/>
        </w:rPr>
        <w:t>supporting MOD and GLD litigators when litigation arises.</w:t>
      </w:r>
    </w:p>
    <w:p w14:paraId="357DEA1E" w14:textId="77777777" w:rsidR="0072674F" w:rsidRPr="008E78FD" w:rsidRDefault="0072674F" w:rsidP="0072674F">
      <w:pPr>
        <w:pStyle w:val="Heading4"/>
        <w:numPr>
          <w:ilvl w:val="3"/>
          <w:numId w:val="42"/>
        </w:numPr>
        <w:rPr>
          <w:b/>
          <w:sz w:val="24"/>
          <w:szCs w:val="24"/>
        </w:rPr>
      </w:pPr>
      <w:r w:rsidRPr="008E78FD">
        <w:rPr>
          <w:sz w:val="24"/>
          <w:szCs w:val="24"/>
        </w:rPr>
        <w:t>GLD lawyers in MoDLA support the operational team as follows:</w:t>
      </w:r>
    </w:p>
    <w:p w14:paraId="3A8B5D23" w14:textId="77777777" w:rsidR="0072674F" w:rsidRPr="008E78FD" w:rsidRDefault="0072674F" w:rsidP="0072674F">
      <w:pPr>
        <w:pStyle w:val="Heading5"/>
        <w:numPr>
          <w:ilvl w:val="4"/>
          <w:numId w:val="42"/>
        </w:numPr>
        <w:rPr>
          <w:b/>
          <w:sz w:val="24"/>
          <w:szCs w:val="24"/>
        </w:rPr>
      </w:pPr>
      <w:r w:rsidRPr="008E78FD">
        <w:rPr>
          <w:sz w:val="24"/>
          <w:szCs w:val="24"/>
        </w:rPr>
        <w:t>advising on ad hoc queries / casework;</w:t>
      </w:r>
    </w:p>
    <w:p w14:paraId="0F80D232" w14:textId="77777777" w:rsidR="0072674F" w:rsidRPr="008E78FD" w:rsidRDefault="0072674F" w:rsidP="0072674F">
      <w:pPr>
        <w:pStyle w:val="Heading5"/>
        <w:numPr>
          <w:ilvl w:val="4"/>
          <w:numId w:val="42"/>
        </w:numPr>
        <w:rPr>
          <w:b/>
          <w:sz w:val="24"/>
          <w:szCs w:val="24"/>
        </w:rPr>
      </w:pPr>
      <w:r w:rsidRPr="008E78FD">
        <w:rPr>
          <w:rFonts w:eastAsia="Times New Roman" w:cs="Arial"/>
          <w:sz w:val="24"/>
          <w:szCs w:val="24"/>
        </w:rPr>
        <w:t>advising on pensions on divorce casework (this is discrete subset of our casework);</w:t>
      </w:r>
    </w:p>
    <w:p w14:paraId="5C0C90C5" w14:textId="77777777" w:rsidR="0072674F" w:rsidRPr="008E78FD" w:rsidRDefault="0072674F" w:rsidP="0072674F">
      <w:pPr>
        <w:pStyle w:val="Heading5"/>
        <w:numPr>
          <w:ilvl w:val="4"/>
          <w:numId w:val="42"/>
        </w:numPr>
        <w:rPr>
          <w:b/>
          <w:sz w:val="24"/>
          <w:szCs w:val="24"/>
        </w:rPr>
      </w:pPr>
      <w:r w:rsidRPr="008E78FD">
        <w:rPr>
          <w:rFonts w:eastAsia="Times New Roman" w:cs="Arial"/>
          <w:sz w:val="24"/>
          <w:szCs w:val="24"/>
        </w:rPr>
        <w:t>advising on tricky IDRP cases;</w:t>
      </w:r>
    </w:p>
    <w:p w14:paraId="691AAFC7" w14:textId="77777777" w:rsidR="0072674F" w:rsidRPr="008E78FD" w:rsidRDefault="0072674F" w:rsidP="0072674F">
      <w:pPr>
        <w:pStyle w:val="Heading5"/>
        <w:numPr>
          <w:ilvl w:val="4"/>
          <w:numId w:val="42"/>
        </w:numPr>
        <w:rPr>
          <w:b/>
          <w:sz w:val="24"/>
          <w:szCs w:val="24"/>
        </w:rPr>
      </w:pPr>
      <w:r w:rsidRPr="008E78FD">
        <w:rPr>
          <w:rFonts w:eastAsia="Times New Roman" w:cs="Arial"/>
          <w:sz w:val="24"/>
          <w:szCs w:val="24"/>
        </w:rPr>
        <w:t>advising on responses to the Pensions Ombudsman in difficult cases.</w:t>
      </w:r>
    </w:p>
    <w:p w14:paraId="3FD659CF" w14:textId="77777777" w:rsidR="0072674F" w:rsidRPr="00065BCE" w:rsidRDefault="0072674F" w:rsidP="0072674F">
      <w:pPr>
        <w:pStyle w:val="Heading4"/>
        <w:numPr>
          <w:ilvl w:val="3"/>
          <w:numId w:val="42"/>
        </w:numPr>
        <w:rPr>
          <w:b/>
          <w:sz w:val="24"/>
          <w:szCs w:val="24"/>
        </w:rPr>
      </w:pPr>
      <w:r w:rsidRPr="008E78FD">
        <w:rPr>
          <w:sz w:val="24"/>
          <w:szCs w:val="24"/>
        </w:rPr>
        <w:t xml:space="preserve">There is quite a bit of overlap between work we do with policy and operations.  </w:t>
      </w:r>
    </w:p>
    <w:p w14:paraId="1D401EFC" w14:textId="77777777" w:rsidR="0072674F" w:rsidRPr="00065BCE" w:rsidRDefault="0072674F" w:rsidP="0072674F">
      <w:pPr>
        <w:pStyle w:val="Heading3"/>
        <w:numPr>
          <w:ilvl w:val="2"/>
          <w:numId w:val="42"/>
        </w:numPr>
        <w:rPr>
          <w:b/>
          <w:sz w:val="24"/>
          <w:szCs w:val="24"/>
        </w:rPr>
      </w:pPr>
      <w:r w:rsidRPr="00065BCE">
        <w:rPr>
          <w:b/>
          <w:sz w:val="24"/>
        </w:rPr>
        <w:t xml:space="preserve">Current Pension Schemes: </w:t>
      </w:r>
    </w:p>
    <w:p w14:paraId="3FF179A5" w14:textId="77777777" w:rsidR="0072674F" w:rsidRPr="00065BCE" w:rsidRDefault="0072674F" w:rsidP="0072674F">
      <w:pPr>
        <w:pStyle w:val="Heading4"/>
        <w:numPr>
          <w:ilvl w:val="3"/>
          <w:numId w:val="42"/>
        </w:numPr>
        <w:rPr>
          <w:b/>
          <w:szCs w:val="24"/>
        </w:rPr>
      </w:pPr>
      <w:r w:rsidRPr="00065BCE">
        <w:t xml:space="preserve">AFPS 75 – closed on 5 April 2005 but still has active members.  Contained in three separate but substantively identical instruments (one for each Service) which are not statutory instruments.   This scheme is a form of final salary scheme for senior officers and a scheme based on rank and length of service for junior officers and other ranks.  </w:t>
      </w:r>
    </w:p>
    <w:p w14:paraId="2DD48F73" w14:textId="77777777" w:rsidR="0072674F" w:rsidRPr="00065BCE" w:rsidRDefault="0072674F" w:rsidP="0072674F">
      <w:pPr>
        <w:pStyle w:val="Heading4"/>
        <w:numPr>
          <w:ilvl w:val="3"/>
          <w:numId w:val="42"/>
        </w:numPr>
        <w:rPr>
          <w:b/>
          <w:szCs w:val="24"/>
        </w:rPr>
      </w:pPr>
      <w:r w:rsidRPr="00065BCE">
        <w:rPr>
          <w:rFonts w:cs="Arial"/>
          <w:sz w:val="24"/>
        </w:rPr>
        <w:t>AFPS 05 (2005/438) – closed on 31 March 2015, but still has active members.   A classic final salary scheme.</w:t>
      </w:r>
    </w:p>
    <w:p w14:paraId="4E9006D1" w14:textId="77777777" w:rsidR="0072674F" w:rsidRPr="00065BCE" w:rsidRDefault="0072674F" w:rsidP="0072674F">
      <w:pPr>
        <w:pStyle w:val="Heading4"/>
        <w:numPr>
          <w:ilvl w:val="3"/>
          <w:numId w:val="42"/>
        </w:numPr>
        <w:rPr>
          <w:b/>
          <w:szCs w:val="24"/>
        </w:rPr>
      </w:pPr>
      <w:r w:rsidRPr="00065BCE">
        <w:rPr>
          <w:rFonts w:cs="Arial"/>
          <w:sz w:val="24"/>
        </w:rPr>
        <w:lastRenderedPageBreak/>
        <w:t>AFPS 15 (2014/2336) – introduced 1 April 2015.   The career average pension scheme.</w:t>
      </w:r>
    </w:p>
    <w:p w14:paraId="06626A2E" w14:textId="77777777" w:rsidR="0072674F" w:rsidRPr="00065BCE" w:rsidRDefault="0072674F" w:rsidP="0072674F">
      <w:pPr>
        <w:pStyle w:val="Heading4"/>
        <w:numPr>
          <w:ilvl w:val="3"/>
          <w:numId w:val="42"/>
        </w:numPr>
        <w:rPr>
          <w:b/>
          <w:szCs w:val="24"/>
        </w:rPr>
      </w:pPr>
      <w:r w:rsidRPr="00065BCE">
        <w:rPr>
          <w:rFonts w:cs="Arial"/>
          <w:sz w:val="24"/>
        </w:rPr>
        <w:t>AF Early Departure Payments Scheme Order 2005 (2005/438) – an employer financed retirement benefits scheme, providing for payments to those who leave the armed forces after a certain period of time and for those who are discharged due to incapacity for armed forces service.</w:t>
      </w:r>
    </w:p>
    <w:p w14:paraId="0890098E" w14:textId="77777777" w:rsidR="0072674F" w:rsidRPr="00065BCE" w:rsidRDefault="0072674F" w:rsidP="0072674F">
      <w:pPr>
        <w:pStyle w:val="Heading4"/>
        <w:numPr>
          <w:ilvl w:val="3"/>
          <w:numId w:val="42"/>
        </w:numPr>
        <w:rPr>
          <w:b/>
          <w:szCs w:val="24"/>
        </w:rPr>
      </w:pPr>
      <w:r w:rsidRPr="00065BCE">
        <w:rPr>
          <w:rFonts w:cs="Arial"/>
          <w:sz w:val="24"/>
        </w:rPr>
        <w:t>AF Early Departure Payments Scheme Regulations 2015 (2014/2328) – an employer financed retirements benefits scheme, providing for payments to those who leave the armed forces after a certain period of time and for those who are discharged due to incapacity for armed forces service.</w:t>
      </w:r>
    </w:p>
    <w:p w14:paraId="18CB51D3" w14:textId="77777777" w:rsidR="0072674F" w:rsidRPr="00065BCE" w:rsidRDefault="0072674F" w:rsidP="0072674F">
      <w:pPr>
        <w:pStyle w:val="Heading4"/>
        <w:numPr>
          <w:ilvl w:val="3"/>
          <w:numId w:val="42"/>
        </w:numPr>
        <w:rPr>
          <w:b/>
          <w:szCs w:val="24"/>
        </w:rPr>
      </w:pPr>
      <w:r w:rsidRPr="00065BCE">
        <w:rPr>
          <w:rFonts w:cs="Arial"/>
          <w:sz w:val="24"/>
        </w:rPr>
        <w:t>Reserve</w:t>
      </w:r>
      <w:r>
        <w:rPr>
          <w:rFonts w:cs="Arial"/>
          <w:sz w:val="24"/>
        </w:rPr>
        <w:t xml:space="preserve"> Forces Pension Scheme 2005 – a</w:t>
      </w:r>
      <w:r w:rsidRPr="00065BCE">
        <w:rPr>
          <w:rFonts w:cs="Arial"/>
          <w:sz w:val="24"/>
        </w:rPr>
        <w:t> final salary pension scheme for certain Reserves.</w:t>
      </w:r>
    </w:p>
    <w:p w14:paraId="4B0EB8D5" w14:textId="77777777" w:rsidR="0072674F" w:rsidRPr="00065BCE" w:rsidRDefault="0072674F" w:rsidP="0072674F">
      <w:pPr>
        <w:pStyle w:val="Heading4"/>
        <w:numPr>
          <w:ilvl w:val="3"/>
          <w:numId w:val="42"/>
        </w:numPr>
        <w:rPr>
          <w:b/>
          <w:szCs w:val="24"/>
        </w:rPr>
      </w:pPr>
      <w:r w:rsidRPr="00065BCE">
        <w:rPr>
          <w:rFonts w:cs="Arial"/>
          <w:sz w:val="24"/>
        </w:rPr>
        <w:t>Reserve Forces (Full-tine Reserve Service Pensions Scheme 1997) Regulations 2010 – a scheme for certain Reserves.</w:t>
      </w:r>
    </w:p>
    <w:p w14:paraId="0ED5B187" w14:textId="77777777" w:rsidR="0072674F" w:rsidRPr="00825D77" w:rsidRDefault="0072674F" w:rsidP="0072674F">
      <w:pPr>
        <w:pStyle w:val="Heading4"/>
        <w:numPr>
          <w:ilvl w:val="3"/>
          <w:numId w:val="42"/>
        </w:numPr>
        <w:rPr>
          <w:b/>
          <w:szCs w:val="24"/>
        </w:rPr>
      </w:pPr>
      <w:r w:rsidRPr="00065BCE">
        <w:rPr>
          <w:rFonts w:cs="Arial"/>
          <w:sz w:val="24"/>
        </w:rPr>
        <w:t>Reserve Forces Non Regular Permanent Staff (Pension and Attributable Benefits Schemes) Regulations 2011 – a scheme for certain non-regular permanent staff of the Reserve Forces.</w:t>
      </w:r>
    </w:p>
    <w:p w14:paraId="37083BF8" w14:textId="77777777" w:rsidR="0072674F" w:rsidRPr="00825D77" w:rsidRDefault="0072674F" w:rsidP="0072674F">
      <w:pPr>
        <w:pStyle w:val="Heading2"/>
        <w:numPr>
          <w:ilvl w:val="1"/>
          <w:numId w:val="42"/>
        </w:numPr>
        <w:rPr>
          <w:b/>
          <w:sz w:val="24"/>
          <w:szCs w:val="24"/>
        </w:rPr>
      </w:pPr>
      <w:r w:rsidRPr="00825D77">
        <w:rPr>
          <w:b/>
          <w:sz w:val="24"/>
        </w:rPr>
        <w:t xml:space="preserve">Case </w:t>
      </w:r>
      <w:r w:rsidRPr="00825D77">
        <w:rPr>
          <w:b/>
          <w:sz w:val="24"/>
          <w:szCs w:val="24"/>
        </w:rPr>
        <w:t xml:space="preserve">studies: </w:t>
      </w:r>
    </w:p>
    <w:p w14:paraId="0692692A" w14:textId="5FA7A8AE" w:rsidR="0072674F" w:rsidRPr="00FF11AE" w:rsidRDefault="001768EE" w:rsidP="001768EE">
      <w:pPr>
        <w:pStyle w:val="Heading4"/>
        <w:numPr>
          <w:ilvl w:val="0"/>
          <w:numId w:val="0"/>
        </w:numPr>
        <w:ind w:left="2268" w:hanging="850"/>
        <w:rPr>
          <w:b/>
          <w:sz w:val="24"/>
          <w:szCs w:val="24"/>
        </w:rPr>
      </w:pPr>
      <w:r w:rsidRPr="001768EE">
        <w:rPr>
          <w:rFonts w:cs="Arial"/>
          <w:b/>
          <w:szCs w:val="22"/>
        </w:rPr>
        <w:t>[Redacted]</w:t>
      </w:r>
    </w:p>
    <w:p w14:paraId="39D927DB" w14:textId="77777777" w:rsidR="0072674F" w:rsidRPr="00B04E35" w:rsidRDefault="0072674F" w:rsidP="0072674F">
      <w:pPr>
        <w:rPr>
          <w:rFonts w:cs="Arial"/>
          <w:sz w:val="24"/>
        </w:rPr>
      </w:pPr>
    </w:p>
    <w:p w14:paraId="5ADACDDB" w14:textId="77777777" w:rsidR="0072674F" w:rsidRDefault="0072674F" w:rsidP="0072674F">
      <w:pPr>
        <w:pStyle w:val="Heading1"/>
        <w:numPr>
          <w:ilvl w:val="0"/>
          <w:numId w:val="0"/>
        </w:numPr>
        <w:spacing w:after="120"/>
        <w:rPr>
          <w:caps/>
          <w:sz w:val="24"/>
        </w:rPr>
      </w:pPr>
    </w:p>
    <w:p w14:paraId="17182779" w14:textId="77777777" w:rsidR="0072674F" w:rsidRPr="00A74FE3" w:rsidRDefault="0072674F" w:rsidP="0072674F">
      <w:pPr>
        <w:tabs>
          <w:tab w:val="left" w:pos="1392"/>
        </w:tabs>
        <w:rPr>
          <w:rFonts w:eastAsia="STZhongsong"/>
        </w:rPr>
      </w:pPr>
    </w:p>
    <w:p w14:paraId="34DF03B8" w14:textId="7282691A" w:rsidR="00020A1E" w:rsidRDefault="00020A1E" w:rsidP="00020A1E">
      <w:pPr>
        <w:overflowPunct/>
        <w:autoSpaceDE/>
        <w:autoSpaceDN/>
        <w:adjustRightInd/>
        <w:spacing w:before="120" w:after="120" w:line="240" w:lineRule="auto"/>
        <w:ind w:right="936"/>
        <w:jc w:val="left"/>
        <w:textAlignment w:val="auto"/>
        <w:rPr>
          <w:rFonts w:eastAsia="Calibri" w:cs="Arial"/>
          <w:b/>
          <w:szCs w:val="22"/>
        </w:rPr>
      </w:pPr>
    </w:p>
    <w:p w14:paraId="666D5F10" w14:textId="77777777" w:rsidR="0072674F" w:rsidRDefault="0072674F" w:rsidP="00020A1E">
      <w:pPr>
        <w:overflowPunct/>
        <w:autoSpaceDE/>
        <w:autoSpaceDN/>
        <w:adjustRightInd/>
        <w:spacing w:before="120" w:after="120" w:line="240" w:lineRule="auto"/>
        <w:ind w:right="936"/>
        <w:jc w:val="left"/>
        <w:textAlignment w:val="auto"/>
        <w:rPr>
          <w:rFonts w:eastAsia="Calibri" w:cs="Arial"/>
          <w:b/>
          <w:szCs w:val="22"/>
        </w:rPr>
      </w:pPr>
    </w:p>
    <w:p w14:paraId="0CE4C6C7" w14:textId="77777777" w:rsidR="0072674F" w:rsidRDefault="0072674F" w:rsidP="00020A1E">
      <w:pPr>
        <w:overflowPunct/>
        <w:autoSpaceDE/>
        <w:autoSpaceDN/>
        <w:adjustRightInd/>
        <w:spacing w:before="120" w:after="120" w:line="240" w:lineRule="auto"/>
        <w:ind w:right="936"/>
        <w:jc w:val="left"/>
        <w:textAlignment w:val="auto"/>
        <w:rPr>
          <w:rFonts w:eastAsia="Calibri" w:cs="Arial"/>
          <w:b/>
          <w:szCs w:val="22"/>
        </w:rPr>
      </w:pPr>
    </w:p>
    <w:p w14:paraId="3FAA6B3A" w14:textId="77777777" w:rsidR="0072674F" w:rsidRDefault="0072674F" w:rsidP="00020A1E">
      <w:pPr>
        <w:overflowPunct/>
        <w:autoSpaceDE/>
        <w:autoSpaceDN/>
        <w:adjustRightInd/>
        <w:spacing w:before="120" w:after="120" w:line="240" w:lineRule="auto"/>
        <w:ind w:right="936"/>
        <w:jc w:val="left"/>
        <w:textAlignment w:val="auto"/>
        <w:rPr>
          <w:rFonts w:eastAsia="Calibri" w:cs="Arial"/>
          <w:b/>
          <w:szCs w:val="22"/>
        </w:rPr>
      </w:pPr>
    </w:p>
    <w:p w14:paraId="07E06CFC" w14:textId="77777777" w:rsidR="0072674F" w:rsidRDefault="0072674F" w:rsidP="00020A1E">
      <w:pPr>
        <w:overflowPunct/>
        <w:autoSpaceDE/>
        <w:autoSpaceDN/>
        <w:adjustRightInd/>
        <w:spacing w:before="120" w:after="120" w:line="240" w:lineRule="auto"/>
        <w:ind w:right="936"/>
        <w:jc w:val="left"/>
        <w:textAlignment w:val="auto"/>
        <w:rPr>
          <w:rFonts w:eastAsia="Calibri" w:cs="Arial"/>
          <w:b/>
          <w:szCs w:val="22"/>
        </w:rPr>
      </w:pPr>
    </w:p>
    <w:p w14:paraId="47C1BC04" w14:textId="77777777" w:rsidR="0072674F" w:rsidRDefault="0072674F" w:rsidP="00020A1E">
      <w:pPr>
        <w:overflowPunct/>
        <w:autoSpaceDE/>
        <w:autoSpaceDN/>
        <w:adjustRightInd/>
        <w:spacing w:before="120" w:after="120" w:line="240" w:lineRule="auto"/>
        <w:ind w:right="936"/>
        <w:jc w:val="left"/>
        <w:textAlignment w:val="auto"/>
        <w:rPr>
          <w:rFonts w:eastAsia="Calibri" w:cs="Arial"/>
          <w:b/>
          <w:szCs w:val="22"/>
        </w:rPr>
      </w:pPr>
    </w:p>
    <w:p w14:paraId="6E56AF54" w14:textId="77777777" w:rsidR="0072674F" w:rsidRDefault="0072674F" w:rsidP="00020A1E">
      <w:pPr>
        <w:overflowPunct/>
        <w:autoSpaceDE/>
        <w:autoSpaceDN/>
        <w:adjustRightInd/>
        <w:spacing w:before="120" w:after="120" w:line="240" w:lineRule="auto"/>
        <w:ind w:right="936"/>
        <w:jc w:val="left"/>
        <w:textAlignment w:val="auto"/>
        <w:rPr>
          <w:rFonts w:eastAsia="Calibri" w:cs="Arial"/>
          <w:b/>
          <w:szCs w:val="22"/>
        </w:rPr>
      </w:pPr>
    </w:p>
    <w:p w14:paraId="0E912D78" w14:textId="77777777" w:rsidR="0072674F" w:rsidRDefault="0072674F" w:rsidP="00020A1E">
      <w:pPr>
        <w:overflowPunct/>
        <w:autoSpaceDE/>
        <w:autoSpaceDN/>
        <w:adjustRightInd/>
        <w:spacing w:before="120" w:after="120" w:line="240" w:lineRule="auto"/>
        <w:ind w:right="936"/>
        <w:jc w:val="left"/>
        <w:textAlignment w:val="auto"/>
        <w:rPr>
          <w:rFonts w:eastAsia="Calibri" w:cs="Arial"/>
          <w:b/>
          <w:szCs w:val="22"/>
        </w:rPr>
      </w:pPr>
    </w:p>
    <w:p w14:paraId="728A031F" w14:textId="77777777" w:rsidR="0072674F" w:rsidRDefault="0072674F" w:rsidP="00020A1E">
      <w:pPr>
        <w:overflowPunct/>
        <w:autoSpaceDE/>
        <w:autoSpaceDN/>
        <w:adjustRightInd/>
        <w:spacing w:before="120" w:after="120" w:line="240" w:lineRule="auto"/>
        <w:ind w:right="936"/>
        <w:jc w:val="left"/>
        <w:textAlignment w:val="auto"/>
        <w:rPr>
          <w:rFonts w:eastAsia="Calibri" w:cs="Arial"/>
          <w:b/>
          <w:szCs w:val="22"/>
        </w:rPr>
      </w:pPr>
    </w:p>
    <w:p w14:paraId="33A6B4BF" w14:textId="77777777" w:rsidR="0072674F" w:rsidRDefault="0072674F" w:rsidP="00020A1E">
      <w:pPr>
        <w:overflowPunct/>
        <w:autoSpaceDE/>
        <w:autoSpaceDN/>
        <w:adjustRightInd/>
        <w:spacing w:before="120" w:after="120" w:line="240" w:lineRule="auto"/>
        <w:ind w:right="936"/>
        <w:jc w:val="left"/>
        <w:textAlignment w:val="auto"/>
        <w:rPr>
          <w:rFonts w:eastAsia="Calibri" w:cs="Arial"/>
          <w:b/>
          <w:szCs w:val="22"/>
        </w:rPr>
      </w:pPr>
    </w:p>
    <w:p w14:paraId="1D70E03A" w14:textId="77777777" w:rsidR="0072674F" w:rsidRDefault="0072674F" w:rsidP="00020A1E">
      <w:pPr>
        <w:overflowPunct/>
        <w:autoSpaceDE/>
        <w:autoSpaceDN/>
        <w:adjustRightInd/>
        <w:spacing w:before="120" w:after="120" w:line="240" w:lineRule="auto"/>
        <w:ind w:right="936"/>
        <w:jc w:val="left"/>
        <w:textAlignment w:val="auto"/>
        <w:rPr>
          <w:rFonts w:eastAsia="Calibri" w:cs="Arial"/>
          <w:b/>
          <w:szCs w:val="22"/>
        </w:rPr>
      </w:pPr>
    </w:p>
    <w:p w14:paraId="0E56C693" w14:textId="77777777" w:rsidR="0072674F" w:rsidRDefault="0072674F" w:rsidP="00020A1E">
      <w:pPr>
        <w:overflowPunct/>
        <w:autoSpaceDE/>
        <w:autoSpaceDN/>
        <w:adjustRightInd/>
        <w:spacing w:before="120" w:after="120" w:line="240" w:lineRule="auto"/>
        <w:ind w:right="936"/>
        <w:jc w:val="left"/>
        <w:textAlignment w:val="auto"/>
        <w:rPr>
          <w:rFonts w:eastAsia="Calibri" w:cs="Arial"/>
          <w:b/>
          <w:szCs w:val="22"/>
        </w:rPr>
      </w:pPr>
    </w:p>
    <w:p w14:paraId="780F0041" w14:textId="77777777" w:rsidR="00020A1E" w:rsidRDefault="00020A1E" w:rsidP="00020A1E">
      <w:pPr>
        <w:overflowPunct/>
        <w:autoSpaceDE/>
        <w:autoSpaceDN/>
        <w:adjustRightInd/>
        <w:spacing w:before="120" w:after="120" w:line="240" w:lineRule="auto"/>
        <w:ind w:right="936"/>
        <w:jc w:val="left"/>
        <w:textAlignment w:val="auto"/>
        <w:rPr>
          <w:rFonts w:eastAsia="Calibri" w:cs="Arial"/>
          <w:b/>
          <w:szCs w:val="22"/>
        </w:rPr>
      </w:pPr>
    </w:p>
    <w:p w14:paraId="003BA7B3" w14:textId="74FEF691" w:rsidR="00020A1E" w:rsidRDefault="00020A1E" w:rsidP="00020A1E">
      <w:pPr>
        <w:overflowPunct/>
        <w:autoSpaceDE/>
        <w:autoSpaceDN/>
        <w:adjustRightInd/>
        <w:spacing w:before="120" w:after="120" w:line="240" w:lineRule="auto"/>
        <w:ind w:right="936"/>
        <w:jc w:val="left"/>
        <w:textAlignment w:val="auto"/>
        <w:rPr>
          <w:rFonts w:eastAsia="Calibri" w:cs="Arial"/>
          <w:b/>
          <w:szCs w:val="22"/>
        </w:rPr>
      </w:pPr>
    </w:p>
    <w:p w14:paraId="691CAE77" w14:textId="77777777"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sectPr w:rsidR="008452A9" w:rsidSect="00764633">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9" w:h="16834" w:code="9"/>
          <w:pgMar w:top="1440" w:right="1440" w:bottom="1440" w:left="1440" w:header="706" w:footer="706" w:gutter="0"/>
          <w:cols w:space="720"/>
          <w:titlePg/>
          <w:docGrid w:linePitch="299"/>
        </w:sectPr>
      </w:pPr>
    </w:p>
    <w:p w14:paraId="348EA519" w14:textId="69F594CF" w:rsidR="00020A1E" w:rsidRDefault="008452A9" w:rsidP="00020A1E">
      <w:pPr>
        <w:overflowPunct/>
        <w:autoSpaceDE/>
        <w:autoSpaceDN/>
        <w:adjustRightInd/>
        <w:spacing w:before="120" w:after="120" w:line="240" w:lineRule="auto"/>
        <w:ind w:right="936"/>
        <w:jc w:val="left"/>
        <w:textAlignment w:val="auto"/>
        <w:rPr>
          <w:rFonts w:eastAsia="Calibri" w:cs="Arial"/>
          <w:b/>
          <w:szCs w:val="22"/>
        </w:rPr>
      </w:pPr>
      <w:r>
        <w:rPr>
          <w:rFonts w:eastAsia="Calibri" w:cs="Arial"/>
          <w:b/>
          <w:szCs w:val="22"/>
        </w:rPr>
        <w:lastRenderedPageBreak/>
        <w:t xml:space="preserve">Price Table </w:t>
      </w:r>
    </w:p>
    <w:p w14:paraId="54E3FB8B" w14:textId="56B153D8" w:rsidR="00020A1E" w:rsidRDefault="001768EE" w:rsidP="00020A1E">
      <w:pPr>
        <w:overflowPunct/>
        <w:autoSpaceDE/>
        <w:autoSpaceDN/>
        <w:adjustRightInd/>
        <w:spacing w:before="120" w:after="120" w:line="240" w:lineRule="auto"/>
        <w:ind w:right="936"/>
        <w:jc w:val="left"/>
        <w:textAlignment w:val="auto"/>
        <w:rPr>
          <w:rFonts w:eastAsia="Calibri" w:cs="Arial"/>
          <w:b/>
          <w:szCs w:val="22"/>
        </w:rPr>
      </w:pPr>
      <w:r w:rsidRPr="001768EE">
        <w:rPr>
          <w:rFonts w:cs="Arial"/>
          <w:b/>
          <w:szCs w:val="22"/>
        </w:rPr>
        <w:t>[Redacted]</w:t>
      </w:r>
    </w:p>
    <w:p w14:paraId="74460C23" w14:textId="003FB2F4"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3E4C9779" w14:textId="0F423622"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1B5BC112" w14:textId="77777777"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2A0A874A" w14:textId="77777777"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70F4DAC0" w14:textId="77777777"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0D5AC908" w14:textId="4C49FB51"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7846A84A" w14:textId="70B1526B"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379A6D1E" w14:textId="4E012348" w:rsidR="002D7F68" w:rsidRDefault="002D7F68" w:rsidP="00020A1E">
      <w:pPr>
        <w:overflowPunct/>
        <w:autoSpaceDE/>
        <w:autoSpaceDN/>
        <w:adjustRightInd/>
        <w:spacing w:before="120" w:after="120" w:line="240" w:lineRule="auto"/>
        <w:ind w:right="936"/>
        <w:jc w:val="left"/>
        <w:textAlignment w:val="auto"/>
        <w:rPr>
          <w:rFonts w:eastAsia="Calibri" w:cs="Arial"/>
          <w:b/>
          <w:szCs w:val="22"/>
        </w:rPr>
      </w:pPr>
    </w:p>
    <w:p w14:paraId="49B31199" w14:textId="77777777"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553E8483" w14:textId="3837E4EC"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5A6E78A5" w14:textId="13B92160"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5B1730B9" w14:textId="7C337790"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23B520CB" w14:textId="0218D75A"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76B7E1B0" w14:textId="478C32C5"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75B6F804" w14:textId="41D5AC2C"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07559EB4" w14:textId="418D48BB"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075A03E5" w14:textId="16664C48"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23540B7C" w14:textId="134DBE08"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1B772CC1" w14:textId="20ED7DB6"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45FCB224" w14:textId="77777777"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0A4AFA9B" w14:textId="77777777"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6A495CBA" w14:textId="42ACADE2"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7AB60C92" w14:textId="45C56A95"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350D2B2F" w14:textId="152BD057"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797CB285" w14:textId="77777777"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3FD98A95" w14:textId="77777777"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17A6501F" w14:textId="77777777"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625C6E81" w14:textId="77777777"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0F084261" w14:textId="77777777"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4AE72BD9" w14:textId="77777777"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218A0EE8" w14:textId="77777777"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486AA369" w14:textId="77777777"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3E0BD7C6" w14:textId="77777777" w:rsidR="008452A9" w:rsidRDefault="008452A9" w:rsidP="00020A1E">
      <w:pPr>
        <w:overflowPunct/>
        <w:autoSpaceDE/>
        <w:autoSpaceDN/>
        <w:adjustRightInd/>
        <w:spacing w:before="120" w:after="120" w:line="240" w:lineRule="auto"/>
        <w:ind w:right="936"/>
        <w:jc w:val="left"/>
        <w:textAlignment w:val="auto"/>
        <w:rPr>
          <w:rFonts w:eastAsia="Calibri" w:cs="Arial"/>
          <w:b/>
          <w:szCs w:val="22"/>
        </w:rPr>
      </w:pPr>
    </w:p>
    <w:p w14:paraId="277FC8E5" w14:textId="26AFC052" w:rsidR="00DB6976" w:rsidRDefault="00DB6976" w:rsidP="00020A1E">
      <w:pPr>
        <w:overflowPunct/>
        <w:autoSpaceDE/>
        <w:autoSpaceDN/>
        <w:adjustRightInd/>
        <w:spacing w:before="120" w:after="120" w:line="240" w:lineRule="auto"/>
        <w:ind w:right="936"/>
        <w:jc w:val="left"/>
        <w:textAlignment w:val="auto"/>
        <w:rPr>
          <w:rFonts w:eastAsia="Calibri" w:cs="Arial"/>
          <w:b/>
          <w:szCs w:val="22"/>
        </w:rPr>
        <w:sectPr w:rsidR="00DB6976" w:rsidSect="008452A9">
          <w:endnotePr>
            <w:numFmt w:val="decimal"/>
          </w:endnotePr>
          <w:pgSz w:w="23814" w:h="16840" w:orient="landscape" w:code="8"/>
          <w:pgMar w:top="1440" w:right="1440" w:bottom="1440" w:left="1440" w:header="709" w:footer="709" w:gutter="0"/>
          <w:cols w:space="720"/>
          <w:titlePg/>
          <w:docGrid w:linePitch="299"/>
        </w:sectPr>
      </w:pPr>
    </w:p>
    <w:p w14:paraId="3CB05825" w14:textId="4703F75B" w:rsidR="009A048F" w:rsidRPr="001768EE" w:rsidRDefault="00E535B4" w:rsidP="001768EE">
      <w:pPr>
        <w:tabs>
          <w:tab w:val="left" w:pos="2375"/>
        </w:tabs>
        <w:rPr>
          <w:rFonts w:eastAsia="Calibri" w:cs="Arial"/>
          <w:b/>
          <w:szCs w:val="22"/>
          <w:u w:val="single"/>
        </w:rPr>
      </w:pPr>
      <w:r w:rsidRPr="00E535B4">
        <w:rPr>
          <w:rFonts w:eastAsia="Calibri" w:cs="Arial"/>
          <w:b/>
          <w:szCs w:val="22"/>
          <w:u w:val="single"/>
        </w:rPr>
        <w:lastRenderedPageBreak/>
        <w:t>Quality Submission</w:t>
      </w:r>
    </w:p>
    <w:p w14:paraId="4025AC67" w14:textId="78682956" w:rsidR="001768EE" w:rsidRPr="009A048F" w:rsidRDefault="001768EE" w:rsidP="001768EE">
      <w:pPr>
        <w:tabs>
          <w:tab w:val="left" w:pos="2375"/>
        </w:tabs>
        <w:rPr>
          <w:rFonts w:cs="Arial"/>
          <w:b/>
          <w:szCs w:val="22"/>
        </w:rPr>
        <w:sectPr w:rsidR="001768EE" w:rsidRPr="009A048F" w:rsidSect="009A048F">
          <w:footerReference w:type="default" r:id="rId20"/>
          <w:endnotePr>
            <w:numFmt w:val="decimal"/>
          </w:endnotePr>
          <w:pgSz w:w="11907" w:h="16840" w:code="9"/>
          <w:pgMar w:top="57" w:right="57" w:bottom="57" w:left="57" w:header="709" w:footer="709" w:gutter="0"/>
          <w:cols w:space="720"/>
        </w:sectPr>
      </w:pPr>
      <w:r w:rsidRPr="001768EE">
        <w:rPr>
          <w:rFonts w:cs="Arial"/>
          <w:b/>
          <w:szCs w:val="22"/>
        </w:rPr>
        <w:t>[Redacted]</w:t>
      </w:r>
    </w:p>
    <w:p w14:paraId="09585D61" w14:textId="229ED1F8" w:rsidR="009A048F" w:rsidRDefault="009A048F" w:rsidP="00D40F55">
      <w:pPr>
        <w:pStyle w:val="bodystrongcentred"/>
        <w:spacing w:before="120" w:after="120"/>
        <w:rPr>
          <w:rFonts w:cs="Arial"/>
        </w:rPr>
      </w:pPr>
      <w:r>
        <w:rPr>
          <w:rFonts w:cs="Arial"/>
        </w:rPr>
        <w:lastRenderedPageBreak/>
        <w:t xml:space="preserve">Part 2 – Terms and Conditions </w:t>
      </w:r>
    </w:p>
    <w:p w14:paraId="43E92B8C" w14:textId="6DCF16F3" w:rsidR="00F807DC" w:rsidRPr="00C3320D" w:rsidRDefault="007562F7" w:rsidP="00D40F55">
      <w:pPr>
        <w:pStyle w:val="bodystrongcentred"/>
        <w:spacing w:before="120" w:after="120"/>
        <w:rPr>
          <w:rFonts w:cs="Arial"/>
        </w:rPr>
      </w:pPr>
      <w:r w:rsidRPr="00C3320D">
        <w:rPr>
          <w:rFonts w:cs="Arial"/>
        </w:rPr>
        <w:t>CONTENTS</w:t>
      </w:r>
    </w:p>
    <w:p w14:paraId="63387B1D" w14:textId="77777777" w:rsidR="00F807DC" w:rsidRPr="00C3320D" w:rsidRDefault="00F807DC" w:rsidP="00D40F55">
      <w:pPr>
        <w:spacing w:before="120" w:after="120" w:line="240" w:lineRule="auto"/>
        <w:rPr>
          <w:rFonts w:cs="Arial"/>
          <w:szCs w:val="22"/>
        </w:rPr>
      </w:pPr>
    </w:p>
    <w:p w14:paraId="08D7FEE6" w14:textId="77777777" w:rsidR="00687486" w:rsidRPr="00C3320D" w:rsidRDefault="00687486" w:rsidP="00D40F55">
      <w:pPr>
        <w:pStyle w:val="TOC1"/>
        <w:spacing w:before="120"/>
        <w:rPr>
          <w:rFonts w:cs="Arial"/>
          <w:szCs w:val="22"/>
        </w:rPr>
      </w:pPr>
    </w:p>
    <w:p w14:paraId="03ED178F" w14:textId="5EE7B2AE" w:rsidR="00D40F55" w:rsidRPr="00C3320D" w:rsidRDefault="00AD21DC">
      <w:pPr>
        <w:pStyle w:val="TOC1"/>
        <w:rPr>
          <w:rFonts w:asciiTheme="minorHAnsi" w:eastAsiaTheme="minorEastAsia" w:hAnsiTheme="minorHAnsi" w:cstheme="minorBidi"/>
          <w:caps w:val="0"/>
          <w:noProof/>
          <w:szCs w:val="22"/>
          <w:lang w:eastAsia="en-GB"/>
        </w:rPr>
      </w:pPr>
      <w:r w:rsidRPr="00C3320D">
        <w:rPr>
          <w:rFonts w:cs="Arial"/>
          <w:szCs w:val="22"/>
        </w:rPr>
        <w:fldChar w:fldCharType="begin"/>
      </w:r>
      <w:r w:rsidR="00C24351" w:rsidRPr="00C3320D">
        <w:rPr>
          <w:rFonts w:cs="Arial"/>
          <w:szCs w:val="22"/>
        </w:rPr>
        <w:instrText xml:space="preserve"> TOC \h \t "Heading, 1, Heading 1, 1" \h \t "SchHead, 8, SchPart, 9, SchSection, 3" \* MERGEFORMAT </w:instrText>
      </w:r>
      <w:r w:rsidRPr="00C3320D">
        <w:rPr>
          <w:rFonts w:cs="Arial"/>
          <w:szCs w:val="22"/>
        </w:rPr>
        <w:fldChar w:fldCharType="separate"/>
      </w:r>
      <w:hyperlink w:anchor="_Toc461702390" w:history="1">
        <w:r w:rsidR="00D40F55" w:rsidRPr="00C3320D">
          <w:rPr>
            <w:rStyle w:val="Hyperlink"/>
            <w:rFonts w:cs="Arial"/>
            <w:noProof/>
            <w:color w:val="auto"/>
          </w:rPr>
          <w:t>1.</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DEFINITIONS AND INTERPRETATION</w:t>
        </w:r>
        <w:r w:rsidR="00D40F55" w:rsidRPr="00C3320D">
          <w:rPr>
            <w:noProof/>
          </w:rPr>
          <w:tab/>
        </w:r>
        <w:r w:rsidR="00D40F55" w:rsidRPr="00C3320D">
          <w:rPr>
            <w:noProof/>
          </w:rPr>
          <w:fldChar w:fldCharType="begin"/>
        </w:r>
        <w:r w:rsidR="00D40F55" w:rsidRPr="00C3320D">
          <w:rPr>
            <w:noProof/>
          </w:rPr>
          <w:instrText xml:space="preserve"> PAGEREF _Toc461702390 \h </w:instrText>
        </w:r>
        <w:r w:rsidR="00D40F55" w:rsidRPr="00C3320D">
          <w:rPr>
            <w:noProof/>
          </w:rPr>
        </w:r>
        <w:r w:rsidR="00D40F55" w:rsidRPr="00C3320D">
          <w:rPr>
            <w:noProof/>
          </w:rPr>
          <w:fldChar w:fldCharType="separate"/>
        </w:r>
        <w:r w:rsidR="001768EE">
          <w:rPr>
            <w:noProof/>
          </w:rPr>
          <w:t>32</w:t>
        </w:r>
        <w:r w:rsidR="00D40F55" w:rsidRPr="00C3320D">
          <w:rPr>
            <w:noProof/>
          </w:rPr>
          <w:fldChar w:fldCharType="end"/>
        </w:r>
      </w:hyperlink>
    </w:p>
    <w:p w14:paraId="39AD6E0A" w14:textId="5DC34CF0" w:rsidR="00D40F55" w:rsidRPr="00C3320D" w:rsidRDefault="009B6E89">
      <w:pPr>
        <w:pStyle w:val="TOC1"/>
        <w:rPr>
          <w:rFonts w:asciiTheme="minorHAnsi" w:eastAsiaTheme="minorEastAsia" w:hAnsiTheme="minorHAnsi" w:cstheme="minorBidi"/>
          <w:caps w:val="0"/>
          <w:noProof/>
          <w:szCs w:val="22"/>
          <w:lang w:eastAsia="en-GB"/>
        </w:rPr>
      </w:pPr>
      <w:hyperlink w:anchor="_Toc461702391" w:history="1">
        <w:r w:rsidR="00D40F55" w:rsidRPr="00C3320D">
          <w:rPr>
            <w:rStyle w:val="Hyperlink"/>
            <w:rFonts w:cs="Arial"/>
            <w:noProof/>
            <w:color w:val="auto"/>
          </w:rPr>
          <w:t>2.</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The Ordered Panel Services</w:t>
        </w:r>
        <w:r w:rsidR="00D40F55" w:rsidRPr="00C3320D">
          <w:rPr>
            <w:noProof/>
          </w:rPr>
          <w:tab/>
        </w:r>
        <w:r w:rsidR="00D40F55" w:rsidRPr="00C3320D">
          <w:rPr>
            <w:noProof/>
          </w:rPr>
          <w:fldChar w:fldCharType="begin"/>
        </w:r>
        <w:r w:rsidR="00D40F55" w:rsidRPr="00C3320D">
          <w:rPr>
            <w:noProof/>
          </w:rPr>
          <w:instrText xml:space="preserve"> PAGEREF _Toc461702391 \h </w:instrText>
        </w:r>
        <w:r w:rsidR="00D40F55" w:rsidRPr="00C3320D">
          <w:rPr>
            <w:noProof/>
          </w:rPr>
        </w:r>
        <w:r w:rsidR="00D40F55" w:rsidRPr="00C3320D">
          <w:rPr>
            <w:noProof/>
          </w:rPr>
          <w:fldChar w:fldCharType="separate"/>
        </w:r>
        <w:r w:rsidR="001768EE">
          <w:rPr>
            <w:noProof/>
          </w:rPr>
          <w:t>33</w:t>
        </w:r>
        <w:r w:rsidR="00D40F55" w:rsidRPr="00C3320D">
          <w:rPr>
            <w:noProof/>
          </w:rPr>
          <w:fldChar w:fldCharType="end"/>
        </w:r>
      </w:hyperlink>
    </w:p>
    <w:p w14:paraId="4D634C19" w14:textId="5A23A28E" w:rsidR="00D40F55" w:rsidRPr="00C3320D" w:rsidRDefault="009B6E89">
      <w:pPr>
        <w:pStyle w:val="TOC1"/>
        <w:rPr>
          <w:rFonts w:asciiTheme="minorHAnsi" w:eastAsiaTheme="minorEastAsia" w:hAnsiTheme="minorHAnsi" w:cstheme="minorBidi"/>
          <w:caps w:val="0"/>
          <w:noProof/>
          <w:szCs w:val="22"/>
          <w:lang w:eastAsia="en-GB"/>
        </w:rPr>
      </w:pPr>
      <w:hyperlink w:anchor="_Toc461702392" w:history="1">
        <w:r w:rsidR="00D40F55" w:rsidRPr="00C3320D">
          <w:rPr>
            <w:rStyle w:val="Hyperlink"/>
            <w:rFonts w:cs="Arial"/>
            <w:noProof/>
            <w:color w:val="auto"/>
          </w:rPr>
          <w:t>3.</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Delivery and management of the Ordered Panel Services</w:t>
        </w:r>
        <w:r w:rsidR="00D40F55" w:rsidRPr="00C3320D">
          <w:rPr>
            <w:noProof/>
          </w:rPr>
          <w:tab/>
        </w:r>
        <w:r w:rsidR="00D40F55" w:rsidRPr="00C3320D">
          <w:rPr>
            <w:noProof/>
          </w:rPr>
          <w:fldChar w:fldCharType="begin"/>
        </w:r>
        <w:r w:rsidR="00D40F55" w:rsidRPr="00C3320D">
          <w:rPr>
            <w:noProof/>
          </w:rPr>
          <w:instrText xml:space="preserve"> PAGEREF _Toc461702392 \h </w:instrText>
        </w:r>
        <w:r w:rsidR="00D40F55" w:rsidRPr="00C3320D">
          <w:rPr>
            <w:noProof/>
          </w:rPr>
        </w:r>
        <w:r w:rsidR="00D40F55" w:rsidRPr="00C3320D">
          <w:rPr>
            <w:noProof/>
          </w:rPr>
          <w:fldChar w:fldCharType="separate"/>
        </w:r>
        <w:r w:rsidR="001768EE">
          <w:rPr>
            <w:noProof/>
          </w:rPr>
          <w:t>33</w:t>
        </w:r>
        <w:r w:rsidR="00D40F55" w:rsidRPr="00C3320D">
          <w:rPr>
            <w:noProof/>
          </w:rPr>
          <w:fldChar w:fldCharType="end"/>
        </w:r>
      </w:hyperlink>
    </w:p>
    <w:p w14:paraId="756B4C72" w14:textId="0E028A4A" w:rsidR="00D40F55" w:rsidRPr="00C3320D" w:rsidRDefault="009B6E89">
      <w:pPr>
        <w:pStyle w:val="TOC1"/>
        <w:rPr>
          <w:rFonts w:asciiTheme="minorHAnsi" w:eastAsiaTheme="minorEastAsia" w:hAnsiTheme="minorHAnsi" w:cstheme="minorBidi"/>
          <w:caps w:val="0"/>
          <w:noProof/>
          <w:szCs w:val="22"/>
          <w:lang w:eastAsia="en-GB"/>
        </w:rPr>
      </w:pPr>
      <w:hyperlink w:anchor="_Toc461702393" w:history="1">
        <w:r w:rsidR="00D40F55" w:rsidRPr="00C3320D">
          <w:rPr>
            <w:rStyle w:val="Hyperlink"/>
            <w:rFonts w:cs="Arial"/>
            <w:noProof/>
            <w:color w:val="auto"/>
          </w:rPr>
          <w:t>4.</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Variation and Extension</w:t>
        </w:r>
        <w:r w:rsidR="00D40F55" w:rsidRPr="00C3320D">
          <w:rPr>
            <w:noProof/>
          </w:rPr>
          <w:tab/>
        </w:r>
        <w:r w:rsidR="00D40F55" w:rsidRPr="00C3320D">
          <w:rPr>
            <w:noProof/>
          </w:rPr>
          <w:fldChar w:fldCharType="begin"/>
        </w:r>
        <w:r w:rsidR="00D40F55" w:rsidRPr="00C3320D">
          <w:rPr>
            <w:noProof/>
          </w:rPr>
          <w:instrText xml:space="preserve"> PAGEREF _Toc461702393 \h </w:instrText>
        </w:r>
        <w:r w:rsidR="00D40F55" w:rsidRPr="00C3320D">
          <w:rPr>
            <w:noProof/>
          </w:rPr>
        </w:r>
        <w:r w:rsidR="00D40F55" w:rsidRPr="00C3320D">
          <w:rPr>
            <w:noProof/>
          </w:rPr>
          <w:fldChar w:fldCharType="separate"/>
        </w:r>
        <w:r w:rsidR="001768EE">
          <w:rPr>
            <w:noProof/>
          </w:rPr>
          <w:t>37</w:t>
        </w:r>
        <w:r w:rsidR="00D40F55" w:rsidRPr="00C3320D">
          <w:rPr>
            <w:noProof/>
          </w:rPr>
          <w:fldChar w:fldCharType="end"/>
        </w:r>
      </w:hyperlink>
    </w:p>
    <w:p w14:paraId="3060AACD" w14:textId="0C59C503" w:rsidR="00D40F55" w:rsidRPr="00C3320D" w:rsidRDefault="009B6E89">
      <w:pPr>
        <w:pStyle w:val="TOC1"/>
        <w:rPr>
          <w:rFonts w:asciiTheme="minorHAnsi" w:eastAsiaTheme="minorEastAsia" w:hAnsiTheme="minorHAnsi" w:cstheme="minorBidi"/>
          <w:caps w:val="0"/>
          <w:noProof/>
          <w:szCs w:val="22"/>
          <w:lang w:eastAsia="en-GB"/>
        </w:rPr>
      </w:pPr>
      <w:hyperlink w:anchor="_Toc461702394" w:history="1">
        <w:r w:rsidR="00D40F55" w:rsidRPr="00C3320D">
          <w:rPr>
            <w:rStyle w:val="Hyperlink"/>
            <w:rFonts w:cs="Arial"/>
            <w:noProof/>
            <w:color w:val="auto"/>
          </w:rPr>
          <w:t>5.</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Personnel</w:t>
        </w:r>
        <w:r w:rsidR="00D40F55" w:rsidRPr="00C3320D">
          <w:rPr>
            <w:noProof/>
          </w:rPr>
          <w:tab/>
        </w:r>
        <w:r w:rsidR="00D40F55" w:rsidRPr="00C3320D">
          <w:rPr>
            <w:noProof/>
          </w:rPr>
          <w:fldChar w:fldCharType="begin"/>
        </w:r>
        <w:r w:rsidR="00D40F55" w:rsidRPr="00C3320D">
          <w:rPr>
            <w:noProof/>
          </w:rPr>
          <w:instrText xml:space="preserve"> PAGEREF _Toc461702394 \h </w:instrText>
        </w:r>
        <w:r w:rsidR="00D40F55" w:rsidRPr="00C3320D">
          <w:rPr>
            <w:noProof/>
          </w:rPr>
        </w:r>
        <w:r w:rsidR="00D40F55" w:rsidRPr="00C3320D">
          <w:rPr>
            <w:noProof/>
          </w:rPr>
          <w:fldChar w:fldCharType="separate"/>
        </w:r>
        <w:r w:rsidR="001768EE">
          <w:rPr>
            <w:noProof/>
          </w:rPr>
          <w:t>38</w:t>
        </w:r>
        <w:r w:rsidR="00D40F55" w:rsidRPr="00C3320D">
          <w:rPr>
            <w:noProof/>
          </w:rPr>
          <w:fldChar w:fldCharType="end"/>
        </w:r>
      </w:hyperlink>
    </w:p>
    <w:p w14:paraId="078537D8" w14:textId="7931C547" w:rsidR="00D40F55" w:rsidRPr="00C3320D" w:rsidRDefault="009B6E89">
      <w:pPr>
        <w:pStyle w:val="TOC1"/>
        <w:rPr>
          <w:rFonts w:asciiTheme="minorHAnsi" w:eastAsiaTheme="minorEastAsia" w:hAnsiTheme="minorHAnsi" w:cstheme="minorBidi"/>
          <w:caps w:val="0"/>
          <w:noProof/>
          <w:szCs w:val="22"/>
          <w:lang w:eastAsia="en-GB"/>
        </w:rPr>
      </w:pPr>
      <w:hyperlink w:anchor="_Toc461702395" w:history="1">
        <w:r w:rsidR="00D40F55" w:rsidRPr="00C3320D">
          <w:rPr>
            <w:rStyle w:val="Hyperlink"/>
            <w:rFonts w:cs="Arial"/>
            <w:noProof/>
            <w:color w:val="auto"/>
          </w:rPr>
          <w:t>6.</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CHARGES AND INVOICING</w:t>
        </w:r>
        <w:r w:rsidR="00D40F55" w:rsidRPr="00C3320D">
          <w:rPr>
            <w:noProof/>
          </w:rPr>
          <w:tab/>
        </w:r>
        <w:r w:rsidR="00D40F55" w:rsidRPr="00C3320D">
          <w:rPr>
            <w:noProof/>
          </w:rPr>
          <w:fldChar w:fldCharType="begin"/>
        </w:r>
        <w:r w:rsidR="00D40F55" w:rsidRPr="00C3320D">
          <w:rPr>
            <w:noProof/>
          </w:rPr>
          <w:instrText xml:space="preserve"> PAGEREF _Toc461702395 \h </w:instrText>
        </w:r>
        <w:r w:rsidR="00D40F55" w:rsidRPr="00C3320D">
          <w:rPr>
            <w:noProof/>
          </w:rPr>
        </w:r>
        <w:r w:rsidR="00D40F55" w:rsidRPr="00C3320D">
          <w:rPr>
            <w:noProof/>
          </w:rPr>
          <w:fldChar w:fldCharType="separate"/>
        </w:r>
        <w:r w:rsidR="001768EE">
          <w:rPr>
            <w:noProof/>
          </w:rPr>
          <w:t>44</w:t>
        </w:r>
        <w:r w:rsidR="00D40F55" w:rsidRPr="00C3320D">
          <w:rPr>
            <w:noProof/>
          </w:rPr>
          <w:fldChar w:fldCharType="end"/>
        </w:r>
      </w:hyperlink>
    </w:p>
    <w:p w14:paraId="1CBC03E1" w14:textId="0128FB49" w:rsidR="00D40F55" w:rsidRPr="00C3320D" w:rsidRDefault="009B6E89">
      <w:pPr>
        <w:pStyle w:val="TOC1"/>
        <w:rPr>
          <w:rFonts w:asciiTheme="minorHAnsi" w:eastAsiaTheme="minorEastAsia" w:hAnsiTheme="minorHAnsi" w:cstheme="minorBidi"/>
          <w:caps w:val="0"/>
          <w:noProof/>
          <w:szCs w:val="22"/>
          <w:lang w:eastAsia="en-GB"/>
        </w:rPr>
      </w:pPr>
      <w:hyperlink w:anchor="_Toc461702396" w:history="1">
        <w:r w:rsidR="00D40F55" w:rsidRPr="00C3320D">
          <w:rPr>
            <w:rStyle w:val="Hyperlink"/>
            <w:rFonts w:cs="Arial"/>
            <w:noProof/>
            <w:color w:val="auto"/>
          </w:rPr>
          <w:t>7.</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LIABILITY AND INSURANCE</w:t>
        </w:r>
        <w:r w:rsidR="00D40F55" w:rsidRPr="00C3320D">
          <w:rPr>
            <w:noProof/>
          </w:rPr>
          <w:tab/>
        </w:r>
        <w:r w:rsidR="00D40F55" w:rsidRPr="00C3320D">
          <w:rPr>
            <w:noProof/>
          </w:rPr>
          <w:fldChar w:fldCharType="begin"/>
        </w:r>
        <w:r w:rsidR="00D40F55" w:rsidRPr="00C3320D">
          <w:rPr>
            <w:noProof/>
          </w:rPr>
          <w:instrText xml:space="preserve"> PAGEREF _Toc461702396 \h </w:instrText>
        </w:r>
        <w:r w:rsidR="00D40F55" w:rsidRPr="00C3320D">
          <w:rPr>
            <w:noProof/>
          </w:rPr>
        </w:r>
        <w:r w:rsidR="00D40F55" w:rsidRPr="00C3320D">
          <w:rPr>
            <w:noProof/>
          </w:rPr>
          <w:fldChar w:fldCharType="separate"/>
        </w:r>
        <w:r w:rsidR="001768EE">
          <w:rPr>
            <w:noProof/>
          </w:rPr>
          <w:t>46</w:t>
        </w:r>
        <w:r w:rsidR="00D40F55" w:rsidRPr="00C3320D">
          <w:rPr>
            <w:noProof/>
          </w:rPr>
          <w:fldChar w:fldCharType="end"/>
        </w:r>
      </w:hyperlink>
    </w:p>
    <w:p w14:paraId="73EDA13B" w14:textId="21448C90" w:rsidR="00D40F55" w:rsidRPr="00C3320D" w:rsidRDefault="009B6E89">
      <w:pPr>
        <w:pStyle w:val="TOC1"/>
        <w:rPr>
          <w:rFonts w:asciiTheme="minorHAnsi" w:eastAsiaTheme="minorEastAsia" w:hAnsiTheme="minorHAnsi" w:cstheme="minorBidi"/>
          <w:caps w:val="0"/>
          <w:noProof/>
          <w:szCs w:val="22"/>
          <w:lang w:eastAsia="en-GB"/>
        </w:rPr>
      </w:pPr>
      <w:hyperlink w:anchor="_Toc461702397" w:history="1">
        <w:r w:rsidR="00D40F55" w:rsidRPr="00C3320D">
          <w:rPr>
            <w:rStyle w:val="Hyperlink"/>
            <w:rFonts w:cs="Arial"/>
            <w:noProof/>
            <w:color w:val="auto"/>
          </w:rPr>
          <w:t>8.</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INTELLECTUAL PROPERTY RIGHTS</w:t>
        </w:r>
        <w:r w:rsidR="00D40F55" w:rsidRPr="00C3320D">
          <w:rPr>
            <w:noProof/>
          </w:rPr>
          <w:tab/>
        </w:r>
        <w:r w:rsidR="00D40F55" w:rsidRPr="00C3320D">
          <w:rPr>
            <w:noProof/>
          </w:rPr>
          <w:fldChar w:fldCharType="begin"/>
        </w:r>
        <w:r w:rsidR="00D40F55" w:rsidRPr="00C3320D">
          <w:rPr>
            <w:noProof/>
          </w:rPr>
          <w:instrText xml:space="preserve"> PAGEREF _Toc461702397 \h </w:instrText>
        </w:r>
        <w:r w:rsidR="00D40F55" w:rsidRPr="00C3320D">
          <w:rPr>
            <w:noProof/>
          </w:rPr>
        </w:r>
        <w:r w:rsidR="00D40F55" w:rsidRPr="00C3320D">
          <w:rPr>
            <w:noProof/>
          </w:rPr>
          <w:fldChar w:fldCharType="separate"/>
        </w:r>
        <w:r w:rsidR="001768EE">
          <w:rPr>
            <w:noProof/>
          </w:rPr>
          <w:t>48</w:t>
        </w:r>
        <w:r w:rsidR="00D40F55" w:rsidRPr="00C3320D">
          <w:rPr>
            <w:noProof/>
          </w:rPr>
          <w:fldChar w:fldCharType="end"/>
        </w:r>
      </w:hyperlink>
    </w:p>
    <w:p w14:paraId="7E4F541C" w14:textId="48B5E0D8" w:rsidR="00D40F55" w:rsidRPr="00C3320D" w:rsidRDefault="009B6E89">
      <w:pPr>
        <w:pStyle w:val="TOC1"/>
        <w:rPr>
          <w:rFonts w:asciiTheme="minorHAnsi" w:eastAsiaTheme="minorEastAsia" w:hAnsiTheme="minorHAnsi" w:cstheme="minorBidi"/>
          <w:caps w:val="0"/>
          <w:noProof/>
          <w:szCs w:val="22"/>
          <w:lang w:eastAsia="en-GB"/>
        </w:rPr>
      </w:pPr>
      <w:hyperlink w:anchor="_Toc461702398" w:history="1">
        <w:r w:rsidR="00D40F55" w:rsidRPr="00C3320D">
          <w:rPr>
            <w:rStyle w:val="Hyperlink"/>
            <w:rFonts w:cs="Arial"/>
            <w:noProof/>
            <w:color w:val="auto"/>
          </w:rPr>
          <w:t>9.</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PROTECTION OF INFORMATION</w:t>
        </w:r>
        <w:r w:rsidR="00D40F55" w:rsidRPr="00C3320D">
          <w:rPr>
            <w:noProof/>
          </w:rPr>
          <w:tab/>
        </w:r>
        <w:r w:rsidR="00D40F55" w:rsidRPr="00C3320D">
          <w:rPr>
            <w:noProof/>
          </w:rPr>
          <w:fldChar w:fldCharType="begin"/>
        </w:r>
        <w:r w:rsidR="00D40F55" w:rsidRPr="00C3320D">
          <w:rPr>
            <w:noProof/>
          </w:rPr>
          <w:instrText xml:space="preserve"> PAGEREF _Toc461702398 \h </w:instrText>
        </w:r>
        <w:r w:rsidR="00D40F55" w:rsidRPr="00C3320D">
          <w:rPr>
            <w:noProof/>
          </w:rPr>
        </w:r>
        <w:r w:rsidR="00D40F55" w:rsidRPr="00C3320D">
          <w:rPr>
            <w:noProof/>
          </w:rPr>
          <w:fldChar w:fldCharType="separate"/>
        </w:r>
        <w:r w:rsidR="001768EE">
          <w:rPr>
            <w:noProof/>
          </w:rPr>
          <w:t>49</w:t>
        </w:r>
        <w:r w:rsidR="00D40F55" w:rsidRPr="00C3320D">
          <w:rPr>
            <w:noProof/>
          </w:rPr>
          <w:fldChar w:fldCharType="end"/>
        </w:r>
      </w:hyperlink>
    </w:p>
    <w:p w14:paraId="445AA3CB" w14:textId="0FCF42A9" w:rsidR="00D40F55" w:rsidRPr="00C3320D" w:rsidRDefault="009B6E89">
      <w:pPr>
        <w:pStyle w:val="TOC1"/>
        <w:rPr>
          <w:rFonts w:asciiTheme="minorHAnsi" w:eastAsiaTheme="minorEastAsia" w:hAnsiTheme="minorHAnsi" w:cstheme="minorBidi"/>
          <w:caps w:val="0"/>
          <w:noProof/>
          <w:szCs w:val="22"/>
          <w:lang w:eastAsia="en-GB"/>
        </w:rPr>
      </w:pPr>
      <w:hyperlink w:anchor="_Toc461702399" w:history="1">
        <w:r w:rsidR="00D40F55" w:rsidRPr="00C3320D">
          <w:rPr>
            <w:rStyle w:val="Hyperlink"/>
            <w:rFonts w:cs="Arial"/>
            <w:noProof/>
            <w:color w:val="auto"/>
          </w:rPr>
          <w:t>10.</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WARRANTIES, REPRESENTATIONS AND UNDERTAKINGS</w:t>
        </w:r>
        <w:r w:rsidR="00D40F55" w:rsidRPr="00C3320D">
          <w:rPr>
            <w:noProof/>
          </w:rPr>
          <w:tab/>
        </w:r>
        <w:r w:rsidR="00D40F55" w:rsidRPr="00C3320D">
          <w:rPr>
            <w:noProof/>
          </w:rPr>
          <w:fldChar w:fldCharType="begin"/>
        </w:r>
        <w:r w:rsidR="00D40F55" w:rsidRPr="00C3320D">
          <w:rPr>
            <w:noProof/>
          </w:rPr>
          <w:instrText xml:space="preserve"> PAGEREF _Toc461702399 \h </w:instrText>
        </w:r>
        <w:r w:rsidR="00D40F55" w:rsidRPr="00C3320D">
          <w:rPr>
            <w:noProof/>
          </w:rPr>
        </w:r>
        <w:r w:rsidR="00D40F55" w:rsidRPr="00C3320D">
          <w:rPr>
            <w:noProof/>
          </w:rPr>
          <w:fldChar w:fldCharType="separate"/>
        </w:r>
        <w:r w:rsidR="001768EE">
          <w:rPr>
            <w:noProof/>
          </w:rPr>
          <w:t>54</w:t>
        </w:r>
        <w:r w:rsidR="00D40F55" w:rsidRPr="00C3320D">
          <w:rPr>
            <w:noProof/>
          </w:rPr>
          <w:fldChar w:fldCharType="end"/>
        </w:r>
      </w:hyperlink>
    </w:p>
    <w:p w14:paraId="644A72B1" w14:textId="1655F9AE" w:rsidR="00D40F55" w:rsidRPr="00C3320D" w:rsidRDefault="009B6E89">
      <w:pPr>
        <w:pStyle w:val="TOC1"/>
        <w:rPr>
          <w:rFonts w:asciiTheme="minorHAnsi" w:eastAsiaTheme="minorEastAsia" w:hAnsiTheme="minorHAnsi" w:cstheme="minorBidi"/>
          <w:caps w:val="0"/>
          <w:noProof/>
          <w:szCs w:val="22"/>
          <w:lang w:eastAsia="en-GB"/>
        </w:rPr>
      </w:pPr>
      <w:hyperlink w:anchor="_Toc461702400" w:history="1">
        <w:r w:rsidR="00D40F55" w:rsidRPr="00C3320D">
          <w:rPr>
            <w:rStyle w:val="Hyperlink"/>
            <w:rFonts w:cs="Arial"/>
            <w:noProof/>
            <w:color w:val="auto"/>
          </w:rPr>
          <w:t>11.</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TERMINATION</w:t>
        </w:r>
        <w:r w:rsidR="00D40F55" w:rsidRPr="00C3320D">
          <w:rPr>
            <w:noProof/>
          </w:rPr>
          <w:tab/>
        </w:r>
        <w:r w:rsidR="00D40F55" w:rsidRPr="00C3320D">
          <w:rPr>
            <w:noProof/>
          </w:rPr>
          <w:fldChar w:fldCharType="begin"/>
        </w:r>
        <w:r w:rsidR="00D40F55" w:rsidRPr="00C3320D">
          <w:rPr>
            <w:noProof/>
          </w:rPr>
          <w:instrText xml:space="preserve"> PAGEREF _Toc461702400 \h </w:instrText>
        </w:r>
        <w:r w:rsidR="00D40F55" w:rsidRPr="00C3320D">
          <w:rPr>
            <w:noProof/>
          </w:rPr>
        </w:r>
        <w:r w:rsidR="00D40F55" w:rsidRPr="00C3320D">
          <w:rPr>
            <w:noProof/>
          </w:rPr>
          <w:fldChar w:fldCharType="separate"/>
        </w:r>
        <w:r w:rsidR="001768EE">
          <w:rPr>
            <w:noProof/>
          </w:rPr>
          <w:t>56</w:t>
        </w:r>
        <w:r w:rsidR="00D40F55" w:rsidRPr="00C3320D">
          <w:rPr>
            <w:noProof/>
          </w:rPr>
          <w:fldChar w:fldCharType="end"/>
        </w:r>
      </w:hyperlink>
    </w:p>
    <w:p w14:paraId="171EE93D" w14:textId="2F213287" w:rsidR="00D40F55" w:rsidRPr="00C3320D" w:rsidRDefault="009B6E89">
      <w:pPr>
        <w:pStyle w:val="TOC1"/>
        <w:rPr>
          <w:rFonts w:asciiTheme="minorHAnsi" w:eastAsiaTheme="minorEastAsia" w:hAnsiTheme="minorHAnsi" w:cstheme="minorBidi"/>
          <w:caps w:val="0"/>
          <w:noProof/>
          <w:szCs w:val="22"/>
          <w:lang w:eastAsia="en-GB"/>
        </w:rPr>
      </w:pPr>
      <w:hyperlink w:anchor="_Toc461702401" w:history="1">
        <w:r w:rsidR="00D40F55" w:rsidRPr="00C3320D">
          <w:rPr>
            <w:rStyle w:val="Hyperlink"/>
            <w:rFonts w:cs="Arial"/>
            <w:noProof/>
            <w:color w:val="auto"/>
          </w:rPr>
          <w:t>12.</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CONSEQUENCES OF EXPIRY OR TERMINATION</w:t>
        </w:r>
        <w:r w:rsidR="00D40F55" w:rsidRPr="00C3320D">
          <w:rPr>
            <w:noProof/>
          </w:rPr>
          <w:tab/>
        </w:r>
        <w:r w:rsidR="00D40F55" w:rsidRPr="00C3320D">
          <w:rPr>
            <w:noProof/>
          </w:rPr>
          <w:fldChar w:fldCharType="begin"/>
        </w:r>
        <w:r w:rsidR="00D40F55" w:rsidRPr="00C3320D">
          <w:rPr>
            <w:noProof/>
          </w:rPr>
          <w:instrText xml:space="preserve"> PAGEREF _Toc461702401 \h </w:instrText>
        </w:r>
        <w:r w:rsidR="00D40F55" w:rsidRPr="00C3320D">
          <w:rPr>
            <w:noProof/>
          </w:rPr>
        </w:r>
        <w:r w:rsidR="00D40F55" w:rsidRPr="00C3320D">
          <w:rPr>
            <w:noProof/>
          </w:rPr>
          <w:fldChar w:fldCharType="separate"/>
        </w:r>
        <w:r w:rsidR="001768EE">
          <w:rPr>
            <w:noProof/>
          </w:rPr>
          <w:t>58</w:t>
        </w:r>
        <w:r w:rsidR="00D40F55" w:rsidRPr="00C3320D">
          <w:rPr>
            <w:noProof/>
          </w:rPr>
          <w:fldChar w:fldCharType="end"/>
        </w:r>
      </w:hyperlink>
    </w:p>
    <w:p w14:paraId="17E68315" w14:textId="616923E7" w:rsidR="00D40F55" w:rsidRPr="00C3320D" w:rsidRDefault="009B6E89">
      <w:pPr>
        <w:pStyle w:val="TOC1"/>
        <w:rPr>
          <w:rFonts w:asciiTheme="minorHAnsi" w:eastAsiaTheme="minorEastAsia" w:hAnsiTheme="minorHAnsi" w:cstheme="minorBidi"/>
          <w:caps w:val="0"/>
          <w:noProof/>
          <w:szCs w:val="22"/>
          <w:lang w:eastAsia="en-GB"/>
        </w:rPr>
      </w:pPr>
      <w:hyperlink w:anchor="_Toc461702402" w:history="1">
        <w:r w:rsidR="00D40F55" w:rsidRPr="00C3320D">
          <w:rPr>
            <w:rStyle w:val="Hyperlink"/>
            <w:rFonts w:cs="Arial"/>
            <w:noProof/>
            <w:color w:val="auto"/>
          </w:rPr>
          <w:t>13.</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PUBLICITY, MEDIA AND OFFICIAL ENQUIRIES</w:t>
        </w:r>
        <w:r w:rsidR="00D40F55" w:rsidRPr="00C3320D">
          <w:rPr>
            <w:noProof/>
          </w:rPr>
          <w:tab/>
        </w:r>
        <w:r w:rsidR="00D40F55" w:rsidRPr="00C3320D">
          <w:rPr>
            <w:noProof/>
          </w:rPr>
          <w:fldChar w:fldCharType="begin"/>
        </w:r>
        <w:r w:rsidR="00D40F55" w:rsidRPr="00C3320D">
          <w:rPr>
            <w:noProof/>
          </w:rPr>
          <w:instrText xml:space="preserve"> PAGEREF _Toc461702402 \h </w:instrText>
        </w:r>
        <w:r w:rsidR="00D40F55" w:rsidRPr="00C3320D">
          <w:rPr>
            <w:noProof/>
          </w:rPr>
        </w:r>
        <w:r w:rsidR="00D40F55" w:rsidRPr="00C3320D">
          <w:rPr>
            <w:noProof/>
          </w:rPr>
          <w:fldChar w:fldCharType="separate"/>
        </w:r>
        <w:r w:rsidR="001768EE">
          <w:rPr>
            <w:noProof/>
          </w:rPr>
          <w:t>60</w:t>
        </w:r>
        <w:r w:rsidR="00D40F55" w:rsidRPr="00C3320D">
          <w:rPr>
            <w:noProof/>
          </w:rPr>
          <w:fldChar w:fldCharType="end"/>
        </w:r>
      </w:hyperlink>
    </w:p>
    <w:p w14:paraId="013F7FC5" w14:textId="1C98BF72" w:rsidR="00D40F55" w:rsidRPr="00C3320D" w:rsidRDefault="009B6E89">
      <w:pPr>
        <w:pStyle w:val="TOC1"/>
        <w:rPr>
          <w:rFonts w:asciiTheme="minorHAnsi" w:eastAsiaTheme="minorEastAsia" w:hAnsiTheme="minorHAnsi" w:cstheme="minorBidi"/>
          <w:caps w:val="0"/>
          <w:noProof/>
          <w:szCs w:val="22"/>
          <w:lang w:eastAsia="en-GB"/>
        </w:rPr>
      </w:pPr>
      <w:hyperlink w:anchor="_Toc461702403" w:history="1">
        <w:r w:rsidR="00D40F55" w:rsidRPr="00C3320D">
          <w:rPr>
            <w:rStyle w:val="Hyperlink"/>
            <w:rFonts w:cs="Arial"/>
            <w:noProof/>
            <w:color w:val="auto"/>
          </w:rPr>
          <w:t>14.</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PREVENTION OF FRAUD AND BRIBERY</w:t>
        </w:r>
        <w:r w:rsidR="00D40F55" w:rsidRPr="00C3320D">
          <w:rPr>
            <w:noProof/>
          </w:rPr>
          <w:tab/>
        </w:r>
        <w:r w:rsidR="00D40F55" w:rsidRPr="00C3320D">
          <w:rPr>
            <w:noProof/>
          </w:rPr>
          <w:fldChar w:fldCharType="begin"/>
        </w:r>
        <w:r w:rsidR="00D40F55" w:rsidRPr="00C3320D">
          <w:rPr>
            <w:noProof/>
          </w:rPr>
          <w:instrText xml:space="preserve"> PAGEREF _Toc461702403 \h </w:instrText>
        </w:r>
        <w:r w:rsidR="00D40F55" w:rsidRPr="00C3320D">
          <w:rPr>
            <w:noProof/>
          </w:rPr>
        </w:r>
        <w:r w:rsidR="00D40F55" w:rsidRPr="00C3320D">
          <w:rPr>
            <w:noProof/>
          </w:rPr>
          <w:fldChar w:fldCharType="separate"/>
        </w:r>
        <w:r w:rsidR="001768EE">
          <w:rPr>
            <w:noProof/>
          </w:rPr>
          <w:t>60</w:t>
        </w:r>
        <w:r w:rsidR="00D40F55" w:rsidRPr="00C3320D">
          <w:rPr>
            <w:noProof/>
          </w:rPr>
          <w:fldChar w:fldCharType="end"/>
        </w:r>
      </w:hyperlink>
    </w:p>
    <w:p w14:paraId="7C155273" w14:textId="25702D04" w:rsidR="00D40F55" w:rsidRPr="00C3320D" w:rsidRDefault="009B6E89">
      <w:pPr>
        <w:pStyle w:val="TOC1"/>
        <w:rPr>
          <w:rFonts w:asciiTheme="minorHAnsi" w:eastAsiaTheme="minorEastAsia" w:hAnsiTheme="minorHAnsi" w:cstheme="minorBidi"/>
          <w:caps w:val="0"/>
          <w:noProof/>
          <w:szCs w:val="22"/>
          <w:lang w:eastAsia="en-GB"/>
        </w:rPr>
      </w:pPr>
      <w:hyperlink w:anchor="_Toc461702404" w:history="1">
        <w:r w:rsidR="00D40F55" w:rsidRPr="00C3320D">
          <w:rPr>
            <w:rStyle w:val="Hyperlink"/>
            <w:rFonts w:cs="Arial"/>
            <w:noProof/>
            <w:color w:val="auto"/>
          </w:rPr>
          <w:t>15.</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NON-DISCRIMINATION</w:t>
        </w:r>
        <w:r w:rsidR="00D40F55" w:rsidRPr="00C3320D">
          <w:rPr>
            <w:noProof/>
          </w:rPr>
          <w:tab/>
        </w:r>
        <w:r w:rsidR="00D40F55" w:rsidRPr="00C3320D">
          <w:rPr>
            <w:noProof/>
          </w:rPr>
          <w:fldChar w:fldCharType="begin"/>
        </w:r>
        <w:r w:rsidR="00D40F55" w:rsidRPr="00C3320D">
          <w:rPr>
            <w:noProof/>
          </w:rPr>
          <w:instrText xml:space="preserve"> PAGEREF _Toc461702404 \h </w:instrText>
        </w:r>
        <w:r w:rsidR="00D40F55" w:rsidRPr="00C3320D">
          <w:rPr>
            <w:noProof/>
          </w:rPr>
        </w:r>
        <w:r w:rsidR="00D40F55" w:rsidRPr="00C3320D">
          <w:rPr>
            <w:noProof/>
          </w:rPr>
          <w:fldChar w:fldCharType="separate"/>
        </w:r>
        <w:r w:rsidR="001768EE">
          <w:rPr>
            <w:noProof/>
          </w:rPr>
          <w:t>62</w:t>
        </w:r>
        <w:r w:rsidR="00D40F55" w:rsidRPr="00C3320D">
          <w:rPr>
            <w:noProof/>
          </w:rPr>
          <w:fldChar w:fldCharType="end"/>
        </w:r>
      </w:hyperlink>
    </w:p>
    <w:p w14:paraId="5908F439" w14:textId="112A6453" w:rsidR="00D40F55" w:rsidRPr="00C3320D" w:rsidRDefault="009B6E89">
      <w:pPr>
        <w:pStyle w:val="TOC1"/>
        <w:rPr>
          <w:rFonts w:asciiTheme="minorHAnsi" w:eastAsiaTheme="minorEastAsia" w:hAnsiTheme="minorHAnsi" w:cstheme="minorBidi"/>
          <w:caps w:val="0"/>
          <w:noProof/>
          <w:szCs w:val="22"/>
          <w:lang w:eastAsia="en-GB"/>
        </w:rPr>
      </w:pPr>
      <w:hyperlink w:anchor="_Toc461702405" w:history="1">
        <w:r w:rsidR="00D40F55" w:rsidRPr="00C3320D">
          <w:rPr>
            <w:rStyle w:val="Hyperlink"/>
            <w:rFonts w:cs="Arial"/>
            <w:noProof/>
            <w:color w:val="auto"/>
          </w:rPr>
          <w:t>16.</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ASSIGNMENT AND NOVATION</w:t>
        </w:r>
        <w:r w:rsidR="00D40F55" w:rsidRPr="00C3320D">
          <w:rPr>
            <w:noProof/>
          </w:rPr>
          <w:tab/>
        </w:r>
        <w:r w:rsidR="00D40F55" w:rsidRPr="00C3320D">
          <w:rPr>
            <w:noProof/>
          </w:rPr>
          <w:fldChar w:fldCharType="begin"/>
        </w:r>
        <w:r w:rsidR="00D40F55" w:rsidRPr="00C3320D">
          <w:rPr>
            <w:noProof/>
          </w:rPr>
          <w:instrText xml:space="preserve"> PAGEREF _Toc461702405 \h </w:instrText>
        </w:r>
        <w:r w:rsidR="00D40F55" w:rsidRPr="00C3320D">
          <w:rPr>
            <w:noProof/>
          </w:rPr>
        </w:r>
        <w:r w:rsidR="00D40F55" w:rsidRPr="00C3320D">
          <w:rPr>
            <w:noProof/>
          </w:rPr>
          <w:fldChar w:fldCharType="separate"/>
        </w:r>
        <w:r w:rsidR="001768EE">
          <w:rPr>
            <w:noProof/>
          </w:rPr>
          <w:t>62</w:t>
        </w:r>
        <w:r w:rsidR="00D40F55" w:rsidRPr="00C3320D">
          <w:rPr>
            <w:noProof/>
          </w:rPr>
          <w:fldChar w:fldCharType="end"/>
        </w:r>
      </w:hyperlink>
    </w:p>
    <w:p w14:paraId="478E0A0B" w14:textId="59357A23" w:rsidR="00D40F55" w:rsidRPr="00C3320D" w:rsidRDefault="009B6E89">
      <w:pPr>
        <w:pStyle w:val="TOC1"/>
        <w:rPr>
          <w:rFonts w:asciiTheme="minorHAnsi" w:eastAsiaTheme="minorEastAsia" w:hAnsiTheme="minorHAnsi" w:cstheme="minorBidi"/>
          <w:caps w:val="0"/>
          <w:noProof/>
          <w:szCs w:val="22"/>
          <w:lang w:eastAsia="en-GB"/>
        </w:rPr>
      </w:pPr>
      <w:hyperlink w:anchor="_Toc461702406" w:history="1">
        <w:r w:rsidR="00D40F55" w:rsidRPr="00C3320D">
          <w:rPr>
            <w:rStyle w:val="Hyperlink"/>
            <w:rFonts w:cs="Arial"/>
            <w:noProof/>
            <w:color w:val="auto"/>
          </w:rPr>
          <w:t>17.</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WAIVER AND CUMULATIVE REMEDIES</w:t>
        </w:r>
        <w:r w:rsidR="00D40F55" w:rsidRPr="00C3320D">
          <w:rPr>
            <w:noProof/>
          </w:rPr>
          <w:tab/>
        </w:r>
        <w:r w:rsidR="00D40F55" w:rsidRPr="00C3320D">
          <w:rPr>
            <w:noProof/>
          </w:rPr>
          <w:fldChar w:fldCharType="begin"/>
        </w:r>
        <w:r w:rsidR="00D40F55" w:rsidRPr="00C3320D">
          <w:rPr>
            <w:noProof/>
          </w:rPr>
          <w:instrText xml:space="preserve"> PAGEREF _Toc461702406 \h </w:instrText>
        </w:r>
        <w:r w:rsidR="00D40F55" w:rsidRPr="00C3320D">
          <w:rPr>
            <w:noProof/>
          </w:rPr>
        </w:r>
        <w:r w:rsidR="00D40F55" w:rsidRPr="00C3320D">
          <w:rPr>
            <w:noProof/>
          </w:rPr>
          <w:fldChar w:fldCharType="separate"/>
        </w:r>
        <w:r w:rsidR="001768EE">
          <w:rPr>
            <w:noProof/>
          </w:rPr>
          <w:t>63</w:t>
        </w:r>
        <w:r w:rsidR="00D40F55" w:rsidRPr="00C3320D">
          <w:rPr>
            <w:noProof/>
          </w:rPr>
          <w:fldChar w:fldCharType="end"/>
        </w:r>
      </w:hyperlink>
    </w:p>
    <w:p w14:paraId="2F2431F2" w14:textId="207E0D9D" w:rsidR="00D40F55" w:rsidRPr="00C3320D" w:rsidRDefault="009B6E89">
      <w:pPr>
        <w:pStyle w:val="TOC1"/>
        <w:rPr>
          <w:rFonts w:asciiTheme="minorHAnsi" w:eastAsiaTheme="minorEastAsia" w:hAnsiTheme="minorHAnsi" w:cstheme="minorBidi"/>
          <w:caps w:val="0"/>
          <w:noProof/>
          <w:szCs w:val="22"/>
          <w:lang w:eastAsia="en-GB"/>
        </w:rPr>
      </w:pPr>
      <w:hyperlink w:anchor="_Toc461702407" w:history="1">
        <w:r w:rsidR="00D40F55" w:rsidRPr="00C3320D">
          <w:rPr>
            <w:rStyle w:val="Hyperlink"/>
            <w:rFonts w:cs="Arial"/>
            <w:noProof/>
            <w:color w:val="auto"/>
          </w:rPr>
          <w:t>18.</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FURTHER ASSURANCES</w:t>
        </w:r>
        <w:r w:rsidR="00D40F55" w:rsidRPr="00C3320D">
          <w:rPr>
            <w:noProof/>
          </w:rPr>
          <w:tab/>
        </w:r>
        <w:r w:rsidR="00D40F55" w:rsidRPr="00C3320D">
          <w:rPr>
            <w:noProof/>
          </w:rPr>
          <w:fldChar w:fldCharType="begin"/>
        </w:r>
        <w:r w:rsidR="00D40F55" w:rsidRPr="00C3320D">
          <w:rPr>
            <w:noProof/>
          </w:rPr>
          <w:instrText xml:space="preserve"> PAGEREF _Toc461702407 \h </w:instrText>
        </w:r>
        <w:r w:rsidR="00D40F55" w:rsidRPr="00C3320D">
          <w:rPr>
            <w:noProof/>
          </w:rPr>
        </w:r>
        <w:r w:rsidR="00D40F55" w:rsidRPr="00C3320D">
          <w:rPr>
            <w:noProof/>
          </w:rPr>
          <w:fldChar w:fldCharType="separate"/>
        </w:r>
        <w:r w:rsidR="001768EE">
          <w:rPr>
            <w:noProof/>
          </w:rPr>
          <w:t>63</w:t>
        </w:r>
        <w:r w:rsidR="00D40F55" w:rsidRPr="00C3320D">
          <w:rPr>
            <w:noProof/>
          </w:rPr>
          <w:fldChar w:fldCharType="end"/>
        </w:r>
      </w:hyperlink>
    </w:p>
    <w:p w14:paraId="1A9CE49D" w14:textId="50B89E62" w:rsidR="00D40F55" w:rsidRPr="00C3320D" w:rsidRDefault="009B6E89">
      <w:pPr>
        <w:pStyle w:val="TOC1"/>
        <w:rPr>
          <w:rFonts w:asciiTheme="minorHAnsi" w:eastAsiaTheme="minorEastAsia" w:hAnsiTheme="minorHAnsi" w:cstheme="minorBidi"/>
          <w:caps w:val="0"/>
          <w:noProof/>
          <w:szCs w:val="22"/>
          <w:lang w:eastAsia="en-GB"/>
        </w:rPr>
      </w:pPr>
      <w:hyperlink w:anchor="_Toc461702408" w:history="1">
        <w:r w:rsidR="00D40F55" w:rsidRPr="00C3320D">
          <w:rPr>
            <w:rStyle w:val="Hyperlink"/>
            <w:rFonts w:cs="Arial"/>
            <w:noProof/>
            <w:color w:val="auto"/>
          </w:rPr>
          <w:t>19.</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SEVERABILITY</w:t>
        </w:r>
        <w:r w:rsidR="00D40F55" w:rsidRPr="00C3320D">
          <w:rPr>
            <w:noProof/>
          </w:rPr>
          <w:tab/>
        </w:r>
        <w:r w:rsidR="00D40F55" w:rsidRPr="00C3320D">
          <w:rPr>
            <w:noProof/>
          </w:rPr>
          <w:fldChar w:fldCharType="begin"/>
        </w:r>
        <w:r w:rsidR="00D40F55" w:rsidRPr="00C3320D">
          <w:rPr>
            <w:noProof/>
          </w:rPr>
          <w:instrText xml:space="preserve"> PAGEREF _Toc461702408 \h </w:instrText>
        </w:r>
        <w:r w:rsidR="00D40F55" w:rsidRPr="00C3320D">
          <w:rPr>
            <w:noProof/>
          </w:rPr>
        </w:r>
        <w:r w:rsidR="00D40F55" w:rsidRPr="00C3320D">
          <w:rPr>
            <w:noProof/>
          </w:rPr>
          <w:fldChar w:fldCharType="separate"/>
        </w:r>
        <w:r w:rsidR="001768EE">
          <w:rPr>
            <w:noProof/>
          </w:rPr>
          <w:t>63</w:t>
        </w:r>
        <w:r w:rsidR="00D40F55" w:rsidRPr="00C3320D">
          <w:rPr>
            <w:noProof/>
          </w:rPr>
          <w:fldChar w:fldCharType="end"/>
        </w:r>
      </w:hyperlink>
    </w:p>
    <w:p w14:paraId="0FFB0A65" w14:textId="3A9D4FBF" w:rsidR="00D40F55" w:rsidRPr="00C3320D" w:rsidRDefault="009B6E89">
      <w:pPr>
        <w:pStyle w:val="TOC1"/>
        <w:rPr>
          <w:rFonts w:asciiTheme="minorHAnsi" w:eastAsiaTheme="minorEastAsia" w:hAnsiTheme="minorHAnsi" w:cstheme="minorBidi"/>
          <w:caps w:val="0"/>
          <w:noProof/>
          <w:szCs w:val="22"/>
          <w:lang w:eastAsia="en-GB"/>
        </w:rPr>
      </w:pPr>
      <w:hyperlink w:anchor="_Toc461702409" w:history="1">
        <w:r w:rsidR="00D40F55" w:rsidRPr="00C3320D">
          <w:rPr>
            <w:rStyle w:val="Hyperlink"/>
            <w:rFonts w:cs="Arial"/>
            <w:noProof/>
            <w:color w:val="auto"/>
          </w:rPr>
          <w:t>20.</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RELATIONSHIP OF THE PARTIES</w:t>
        </w:r>
        <w:r w:rsidR="00D40F55" w:rsidRPr="00C3320D">
          <w:rPr>
            <w:noProof/>
          </w:rPr>
          <w:tab/>
        </w:r>
        <w:r w:rsidR="00D40F55" w:rsidRPr="00C3320D">
          <w:rPr>
            <w:noProof/>
          </w:rPr>
          <w:fldChar w:fldCharType="begin"/>
        </w:r>
        <w:r w:rsidR="00D40F55" w:rsidRPr="00C3320D">
          <w:rPr>
            <w:noProof/>
          </w:rPr>
          <w:instrText xml:space="preserve"> PAGEREF _Toc461702409 \h </w:instrText>
        </w:r>
        <w:r w:rsidR="00D40F55" w:rsidRPr="00C3320D">
          <w:rPr>
            <w:noProof/>
          </w:rPr>
        </w:r>
        <w:r w:rsidR="00D40F55" w:rsidRPr="00C3320D">
          <w:rPr>
            <w:noProof/>
          </w:rPr>
          <w:fldChar w:fldCharType="separate"/>
        </w:r>
        <w:r w:rsidR="001768EE">
          <w:rPr>
            <w:noProof/>
          </w:rPr>
          <w:t>64</w:t>
        </w:r>
        <w:r w:rsidR="00D40F55" w:rsidRPr="00C3320D">
          <w:rPr>
            <w:noProof/>
          </w:rPr>
          <w:fldChar w:fldCharType="end"/>
        </w:r>
      </w:hyperlink>
    </w:p>
    <w:p w14:paraId="2CCA7060" w14:textId="50AF3A26" w:rsidR="00D40F55" w:rsidRPr="00C3320D" w:rsidRDefault="009B6E89">
      <w:pPr>
        <w:pStyle w:val="TOC1"/>
        <w:rPr>
          <w:rFonts w:asciiTheme="minorHAnsi" w:eastAsiaTheme="minorEastAsia" w:hAnsiTheme="minorHAnsi" w:cstheme="minorBidi"/>
          <w:caps w:val="0"/>
          <w:noProof/>
          <w:szCs w:val="22"/>
          <w:lang w:eastAsia="en-GB"/>
        </w:rPr>
      </w:pPr>
      <w:hyperlink w:anchor="_Toc461702410" w:history="1">
        <w:r w:rsidR="00D40F55" w:rsidRPr="00C3320D">
          <w:rPr>
            <w:rStyle w:val="Hyperlink"/>
            <w:rFonts w:cs="Arial"/>
            <w:noProof/>
            <w:color w:val="auto"/>
          </w:rPr>
          <w:t>21.</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ENTIRE AGREEMENT</w:t>
        </w:r>
        <w:r w:rsidR="00D40F55" w:rsidRPr="00C3320D">
          <w:rPr>
            <w:noProof/>
          </w:rPr>
          <w:tab/>
        </w:r>
        <w:r w:rsidR="00D40F55" w:rsidRPr="00C3320D">
          <w:rPr>
            <w:noProof/>
          </w:rPr>
          <w:fldChar w:fldCharType="begin"/>
        </w:r>
        <w:r w:rsidR="00D40F55" w:rsidRPr="00C3320D">
          <w:rPr>
            <w:noProof/>
          </w:rPr>
          <w:instrText xml:space="preserve"> PAGEREF _Toc461702410 \h </w:instrText>
        </w:r>
        <w:r w:rsidR="00D40F55" w:rsidRPr="00C3320D">
          <w:rPr>
            <w:noProof/>
          </w:rPr>
        </w:r>
        <w:r w:rsidR="00D40F55" w:rsidRPr="00C3320D">
          <w:rPr>
            <w:noProof/>
          </w:rPr>
          <w:fldChar w:fldCharType="separate"/>
        </w:r>
        <w:r w:rsidR="001768EE">
          <w:rPr>
            <w:noProof/>
          </w:rPr>
          <w:t>64</w:t>
        </w:r>
        <w:r w:rsidR="00D40F55" w:rsidRPr="00C3320D">
          <w:rPr>
            <w:noProof/>
          </w:rPr>
          <w:fldChar w:fldCharType="end"/>
        </w:r>
      </w:hyperlink>
    </w:p>
    <w:p w14:paraId="6D45E8BE" w14:textId="3354B034" w:rsidR="00D40F55" w:rsidRPr="00C3320D" w:rsidRDefault="009B6E89">
      <w:pPr>
        <w:pStyle w:val="TOC1"/>
        <w:rPr>
          <w:rFonts w:asciiTheme="minorHAnsi" w:eastAsiaTheme="minorEastAsia" w:hAnsiTheme="minorHAnsi" w:cstheme="minorBidi"/>
          <w:caps w:val="0"/>
          <w:noProof/>
          <w:szCs w:val="22"/>
          <w:lang w:eastAsia="en-GB"/>
        </w:rPr>
      </w:pPr>
      <w:hyperlink w:anchor="_Toc461702411" w:history="1">
        <w:r w:rsidR="00D40F55" w:rsidRPr="00C3320D">
          <w:rPr>
            <w:rStyle w:val="Hyperlink"/>
            <w:rFonts w:cs="Arial"/>
            <w:noProof/>
            <w:color w:val="auto"/>
          </w:rPr>
          <w:t>22.</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CONTRACTS (RIGHTS OF THIRD PARTIES) ACT</w:t>
        </w:r>
        <w:r w:rsidR="00D40F55" w:rsidRPr="00C3320D">
          <w:rPr>
            <w:noProof/>
          </w:rPr>
          <w:tab/>
        </w:r>
        <w:r w:rsidR="00D40F55" w:rsidRPr="00C3320D">
          <w:rPr>
            <w:noProof/>
          </w:rPr>
          <w:fldChar w:fldCharType="begin"/>
        </w:r>
        <w:r w:rsidR="00D40F55" w:rsidRPr="00C3320D">
          <w:rPr>
            <w:noProof/>
          </w:rPr>
          <w:instrText xml:space="preserve"> PAGEREF _Toc461702411 \h </w:instrText>
        </w:r>
        <w:r w:rsidR="00D40F55" w:rsidRPr="00C3320D">
          <w:rPr>
            <w:noProof/>
          </w:rPr>
        </w:r>
        <w:r w:rsidR="00D40F55" w:rsidRPr="00C3320D">
          <w:rPr>
            <w:noProof/>
          </w:rPr>
          <w:fldChar w:fldCharType="separate"/>
        </w:r>
        <w:r w:rsidR="001768EE">
          <w:rPr>
            <w:noProof/>
          </w:rPr>
          <w:t>64</w:t>
        </w:r>
        <w:r w:rsidR="00D40F55" w:rsidRPr="00C3320D">
          <w:rPr>
            <w:noProof/>
          </w:rPr>
          <w:fldChar w:fldCharType="end"/>
        </w:r>
      </w:hyperlink>
    </w:p>
    <w:p w14:paraId="2DFEA102" w14:textId="140A276D" w:rsidR="00D40F55" w:rsidRPr="00C3320D" w:rsidRDefault="009B6E89">
      <w:pPr>
        <w:pStyle w:val="TOC1"/>
        <w:rPr>
          <w:rFonts w:asciiTheme="minorHAnsi" w:eastAsiaTheme="minorEastAsia" w:hAnsiTheme="minorHAnsi" w:cstheme="minorBidi"/>
          <w:caps w:val="0"/>
          <w:noProof/>
          <w:szCs w:val="22"/>
          <w:lang w:eastAsia="en-GB"/>
        </w:rPr>
      </w:pPr>
      <w:hyperlink w:anchor="_Toc461702412" w:history="1">
        <w:r w:rsidR="00D40F55" w:rsidRPr="00C3320D">
          <w:rPr>
            <w:rStyle w:val="Hyperlink"/>
            <w:rFonts w:cs="Arial"/>
            <w:noProof/>
            <w:color w:val="auto"/>
          </w:rPr>
          <w:t>23.</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NOTICES</w:t>
        </w:r>
        <w:r w:rsidR="00D40F55" w:rsidRPr="00C3320D">
          <w:rPr>
            <w:noProof/>
          </w:rPr>
          <w:tab/>
        </w:r>
        <w:r w:rsidR="00D40F55" w:rsidRPr="00C3320D">
          <w:rPr>
            <w:noProof/>
          </w:rPr>
          <w:fldChar w:fldCharType="begin"/>
        </w:r>
        <w:r w:rsidR="00D40F55" w:rsidRPr="00C3320D">
          <w:rPr>
            <w:noProof/>
          </w:rPr>
          <w:instrText xml:space="preserve"> PAGEREF _Toc461702412 \h </w:instrText>
        </w:r>
        <w:r w:rsidR="00D40F55" w:rsidRPr="00C3320D">
          <w:rPr>
            <w:noProof/>
          </w:rPr>
        </w:r>
        <w:r w:rsidR="00D40F55" w:rsidRPr="00C3320D">
          <w:rPr>
            <w:noProof/>
          </w:rPr>
          <w:fldChar w:fldCharType="separate"/>
        </w:r>
        <w:r w:rsidR="001768EE">
          <w:rPr>
            <w:noProof/>
          </w:rPr>
          <w:t>65</w:t>
        </w:r>
        <w:r w:rsidR="00D40F55" w:rsidRPr="00C3320D">
          <w:rPr>
            <w:noProof/>
          </w:rPr>
          <w:fldChar w:fldCharType="end"/>
        </w:r>
      </w:hyperlink>
    </w:p>
    <w:p w14:paraId="1C73976E" w14:textId="5491896A" w:rsidR="00D40F55" w:rsidRPr="00C3320D" w:rsidRDefault="009B6E89">
      <w:pPr>
        <w:pStyle w:val="TOC1"/>
        <w:rPr>
          <w:rFonts w:asciiTheme="minorHAnsi" w:eastAsiaTheme="minorEastAsia" w:hAnsiTheme="minorHAnsi" w:cstheme="minorBidi"/>
          <w:caps w:val="0"/>
          <w:noProof/>
          <w:szCs w:val="22"/>
          <w:lang w:eastAsia="en-GB"/>
        </w:rPr>
      </w:pPr>
      <w:hyperlink w:anchor="_Toc461702413" w:history="1">
        <w:r w:rsidR="00D40F55" w:rsidRPr="00C3320D">
          <w:rPr>
            <w:rStyle w:val="Hyperlink"/>
            <w:rFonts w:cs="Arial"/>
            <w:noProof/>
            <w:color w:val="auto"/>
          </w:rPr>
          <w:t>24.</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DISPUTES AND LAW</w:t>
        </w:r>
        <w:r w:rsidR="00D40F55" w:rsidRPr="00C3320D">
          <w:rPr>
            <w:noProof/>
          </w:rPr>
          <w:tab/>
        </w:r>
        <w:r w:rsidR="00D40F55" w:rsidRPr="00C3320D">
          <w:rPr>
            <w:noProof/>
          </w:rPr>
          <w:fldChar w:fldCharType="begin"/>
        </w:r>
        <w:r w:rsidR="00D40F55" w:rsidRPr="00C3320D">
          <w:rPr>
            <w:noProof/>
          </w:rPr>
          <w:instrText xml:space="preserve"> PAGEREF _Toc461702413 \h </w:instrText>
        </w:r>
        <w:r w:rsidR="00D40F55" w:rsidRPr="00C3320D">
          <w:rPr>
            <w:noProof/>
          </w:rPr>
        </w:r>
        <w:r w:rsidR="00D40F55" w:rsidRPr="00C3320D">
          <w:rPr>
            <w:noProof/>
          </w:rPr>
          <w:fldChar w:fldCharType="separate"/>
        </w:r>
        <w:r w:rsidR="001768EE">
          <w:rPr>
            <w:noProof/>
          </w:rPr>
          <w:t>65</w:t>
        </w:r>
        <w:r w:rsidR="00D40F55" w:rsidRPr="00C3320D">
          <w:rPr>
            <w:noProof/>
          </w:rPr>
          <w:fldChar w:fldCharType="end"/>
        </w:r>
      </w:hyperlink>
    </w:p>
    <w:p w14:paraId="1985184D" w14:textId="75E8D8E9" w:rsidR="00D40F55" w:rsidRPr="00C3320D" w:rsidRDefault="009B6E89">
      <w:pPr>
        <w:pStyle w:val="TOC1"/>
        <w:rPr>
          <w:rFonts w:asciiTheme="minorHAnsi" w:eastAsiaTheme="minorEastAsia" w:hAnsiTheme="minorHAnsi" w:cstheme="minorBidi"/>
          <w:caps w:val="0"/>
          <w:noProof/>
          <w:szCs w:val="22"/>
          <w:lang w:eastAsia="en-GB"/>
        </w:rPr>
      </w:pPr>
      <w:hyperlink w:anchor="_Toc461702414" w:history="1">
        <w:r w:rsidR="00D40F55" w:rsidRPr="00C3320D">
          <w:rPr>
            <w:rStyle w:val="Hyperlink"/>
            <w:rFonts w:cs="Arial"/>
            <w:noProof/>
            <w:color w:val="auto"/>
          </w:rPr>
          <w:t>CONTRACT SCHEDULE 1: DEFINITIONS</w:t>
        </w:r>
        <w:r w:rsidR="00D40F55" w:rsidRPr="00C3320D">
          <w:rPr>
            <w:noProof/>
          </w:rPr>
          <w:tab/>
        </w:r>
        <w:r w:rsidR="00D40F55" w:rsidRPr="00C3320D">
          <w:rPr>
            <w:noProof/>
          </w:rPr>
          <w:fldChar w:fldCharType="begin"/>
        </w:r>
        <w:r w:rsidR="00D40F55" w:rsidRPr="00C3320D">
          <w:rPr>
            <w:noProof/>
          </w:rPr>
          <w:instrText xml:space="preserve"> PAGEREF _Toc461702414 \h </w:instrText>
        </w:r>
        <w:r w:rsidR="00D40F55" w:rsidRPr="00C3320D">
          <w:rPr>
            <w:noProof/>
          </w:rPr>
        </w:r>
        <w:r w:rsidR="00D40F55" w:rsidRPr="00C3320D">
          <w:rPr>
            <w:noProof/>
          </w:rPr>
          <w:fldChar w:fldCharType="separate"/>
        </w:r>
        <w:r w:rsidR="001768EE">
          <w:rPr>
            <w:noProof/>
          </w:rPr>
          <w:t>67</w:t>
        </w:r>
        <w:r w:rsidR="00D40F55" w:rsidRPr="00C3320D">
          <w:rPr>
            <w:noProof/>
          </w:rPr>
          <w:fldChar w:fldCharType="end"/>
        </w:r>
      </w:hyperlink>
    </w:p>
    <w:p w14:paraId="22020470" w14:textId="674A112B" w:rsidR="00D40F55" w:rsidRPr="00C3320D" w:rsidRDefault="009B6E89">
      <w:pPr>
        <w:pStyle w:val="TOC1"/>
        <w:rPr>
          <w:rFonts w:asciiTheme="minorHAnsi" w:eastAsiaTheme="minorEastAsia" w:hAnsiTheme="minorHAnsi" w:cstheme="minorBidi"/>
          <w:caps w:val="0"/>
          <w:noProof/>
          <w:szCs w:val="22"/>
          <w:lang w:eastAsia="en-GB"/>
        </w:rPr>
      </w:pPr>
      <w:hyperlink w:anchor="_Toc461702415" w:history="1">
        <w:r w:rsidR="00D40F55" w:rsidRPr="00C3320D">
          <w:rPr>
            <w:rStyle w:val="Hyperlink"/>
            <w:rFonts w:cs="Arial"/>
            <w:noProof/>
            <w:color w:val="auto"/>
          </w:rPr>
          <w:t>CONTRACT SCHEDULE 2: EXIT MANAGEMENT</w:t>
        </w:r>
        <w:r w:rsidR="00D40F55" w:rsidRPr="00C3320D">
          <w:rPr>
            <w:noProof/>
          </w:rPr>
          <w:tab/>
        </w:r>
        <w:r w:rsidR="00D40F55" w:rsidRPr="00C3320D">
          <w:rPr>
            <w:noProof/>
          </w:rPr>
          <w:fldChar w:fldCharType="begin"/>
        </w:r>
        <w:r w:rsidR="00D40F55" w:rsidRPr="00C3320D">
          <w:rPr>
            <w:noProof/>
          </w:rPr>
          <w:instrText xml:space="preserve"> PAGEREF _Toc461702415 \h </w:instrText>
        </w:r>
        <w:r w:rsidR="00D40F55" w:rsidRPr="00C3320D">
          <w:rPr>
            <w:noProof/>
          </w:rPr>
        </w:r>
        <w:r w:rsidR="00D40F55" w:rsidRPr="00C3320D">
          <w:rPr>
            <w:noProof/>
          </w:rPr>
          <w:fldChar w:fldCharType="separate"/>
        </w:r>
        <w:r w:rsidR="001768EE">
          <w:rPr>
            <w:noProof/>
          </w:rPr>
          <w:t>78</w:t>
        </w:r>
        <w:r w:rsidR="00D40F55" w:rsidRPr="00C3320D">
          <w:rPr>
            <w:noProof/>
          </w:rPr>
          <w:fldChar w:fldCharType="end"/>
        </w:r>
      </w:hyperlink>
    </w:p>
    <w:p w14:paraId="4270F496" w14:textId="51CDABA5" w:rsidR="00D40F55" w:rsidRPr="00C3320D" w:rsidRDefault="009B6E89">
      <w:pPr>
        <w:pStyle w:val="TOC1"/>
        <w:rPr>
          <w:rFonts w:asciiTheme="minorHAnsi" w:eastAsiaTheme="minorEastAsia" w:hAnsiTheme="minorHAnsi" w:cstheme="minorBidi"/>
          <w:caps w:val="0"/>
          <w:noProof/>
          <w:szCs w:val="22"/>
          <w:lang w:eastAsia="en-GB"/>
        </w:rPr>
      </w:pPr>
      <w:hyperlink w:anchor="_Toc461702416" w:history="1">
        <w:r w:rsidR="00D40F55" w:rsidRPr="00C3320D">
          <w:rPr>
            <w:rStyle w:val="Hyperlink"/>
            <w:rFonts w:cs="Arial"/>
            <w:noProof/>
            <w:color w:val="auto"/>
          </w:rPr>
          <w:t>CONTRACT SCHEDULE 3: STAFF TRANSFER</w:t>
        </w:r>
        <w:r w:rsidR="00D40F55" w:rsidRPr="00C3320D">
          <w:rPr>
            <w:noProof/>
          </w:rPr>
          <w:tab/>
        </w:r>
        <w:r w:rsidR="00D40F55" w:rsidRPr="00C3320D">
          <w:rPr>
            <w:noProof/>
          </w:rPr>
          <w:fldChar w:fldCharType="begin"/>
        </w:r>
        <w:r w:rsidR="00D40F55" w:rsidRPr="00C3320D">
          <w:rPr>
            <w:noProof/>
          </w:rPr>
          <w:instrText xml:space="preserve"> PAGEREF _Toc461702416 \h </w:instrText>
        </w:r>
        <w:r w:rsidR="00D40F55" w:rsidRPr="00C3320D">
          <w:rPr>
            <w:noProof/>
          </w:rPr>
        </w:r>
        <w:r w:rsidR="00D40F55" w:rsidRPr="00C3320D">
          <w:rPr>
            <w:noProof/>
          </w:rPr>
          <w:fldChar w:fldCharType="separate"/>
        </w:r>
        <w:r w:rsidR="001768EE">
          <w:rPr>
            <w:noProof/>
          </w:rPr>
          <w:t>89</w:t>
        </w:r>
        <w:r w:rsidR="00D40F55" w:rsidRPr="00C3320D">
          <w:rPr>
            <w:noProof/>
          </w:rPr>
          <w:fldChar w:fldCharType="end"/>
        </w:r>
      </w:hyperlink>
    </w:p>
    <w:p w14:paraId="0263E54E" w14:textId="43E13B6A" w:rsidR="00D40F55" w:rsidRPr="00C3320D" w:rsidRDefault="009B6E89">
      <w:pPr>
        <w:pStyle w:val="TOC1"/>
        <w:rPr>
          <w:rFonts w:asciiTheme="minorHAnsi" w:eastAsiaTheme="minorEastAsia" w:hAnsiTheme="minorHAnsi" w:cstheme="minorBidi"/>
          <w:caps w:val="0"/>
          <w:noProof/>
          <w:szCs w:val="22"/>
          <w:lang w:eastAsia="en-GB"/>
        </w:rPr>
      </w:pPr>
      <w:hyperlink w:anchor="_Toc461702417" w:history="1">
        <w:r w:rsidR="00D40F55" w:rsidRPr="00C3320D">
          <w:rPr>
            <w:rStyle w:val="Hyperlink"/>
            <w:rFonts w:cs="Arial"/>
            <w:noProof/>
            <w:color w:val="auto"/>
          </w:rPr>
          <w:t>CONTRACT SCHEDULE 4: TRANSPARENCY REPORTS</w:t>
        </w:r>
        <w:r w:rsidR="00D40F55" w:rsidRPr="00C3320D">
          <w:rPr>
            <w:noProof/>
          </w:rPr>
          <w:tab/>
        </w:r>
        <w:r w:rsidR="00D40F55" w:rsidRPr="00C3320D">
          <w:rPr>
            <w:noProof/>
          </w:rPr>
          <w:fldChar w:fldCharType="begin"/>
        </w:r>
        <w:r w:rsidR="00D40F55" w:rsidRPr="00C3320D">
          <w:rPr>
            <w:noProof/>
          </w:rPr>
          <w:instrText xml:space="preserve"> PAGEREF _Toc461702417 \h </w:instrText>
        </w:r>
        <w:r w:rsidR="00D40F55" w:rsidRPr="00C3320D">
          <w:rPr>
            <w:noProof/>
          </w:rPr>
        </w:r>
        <w:r w:rsidR="00D40F55" w:rsidRPr="00C3320D">
          <w:rPr>
            <w:noProof/>
          </w:rPr>
          <w:fldChar w:fldCharType="separate"/>
        </w:r>
        <w:r w:rsidR="001768EE">
          <w:rPr>
            <w:noProof/>
          </w:rPr>
          <w:t>122</w:t>
        </w:r>
        <w:r w:rsidR="00D40F55" w:rsidRPr="00C3320D">
          <w:rPr>
            <w:noProof/>
          </w:rPr>
          <w:fldChar w:fldCharType="end"/>
        </w:r>
      </w:hyperlink>
    </w:p>
    <w:p w14:paraId="4D20371C" w14:textId="77777777" w:rsidR="009D7EB8" w:rsidRPr="00C3320D" w:rsidRDefault="00AD21DC" w:rsidP="00D40F55">
      <w:pPr>
        <w:pStyle w:val="TOC8"/>
        <w:spacing w:before="120"/>
        <w:rPr>
          <w:rFonts w:ascii="Arial" w:hAnsi="Arial" w:cs="Arial"/>
          <w:szCs w:val="22"/>
        </w:rPr>
      </w:pPr>
      <w:r w:rsidRPr="00C3320D">
        <w:rPr>
          <w:rFonts w:ascii="Arial" w:hAnsi="Arial" w:cs="Arial"/>
          <w:szCs w:val="22"/>
        </w:rPr>
        <w:fldChar w:fldCharType="end"/>
      </w:r>
    </w:p>
    <w:p w14:paraId="67EEF8C6" w14:textId="77777777" w:rsidR="009D7EB8" w:rsidRPr="00C3320D" w:rsidRDefault="009D7EB8" w:rsidP="00D40F55">
      <w:pPr>
        <w:overflowPunct/>
        <w:autoSpaceDE/>
        <w:autoSpaceDN/>
        <w:adjustRightInd/>
        <w:spacing w:before="120" w:after="120" w:line="240" w:lineRule="auto"/>
        <w:jc w:val="left"/>
        <w:textAlignment w:val="auto"/>
        <w:rPr>
          <w:rFonts w:eastAsia="STZhongsong" w:cs="Arial"/>
          <w:caps/>
          <w:szCs w:val="22"/>
          <w:lang w:eastAsia="zh-CN"/>
        </w:rPr>
      </w:pPr>
      <w:r w:rsidRPr="00C3320D">
        <w:rPr>
          <w:rFonts w:cs="Arial"/>
          <w:szCs w:val="22"/>
        </w:rPr>
        <w:br w:type="page"/>
      </w:r>
    </w:p>
    <w:p w14:paraId="55CAA855" w14:textId="77777777" w:rsidR="00415BB5" w:rsidRPr="00C3320D" w:rsidRDefault="00415BB5" w:rsidP="00D40F55">
      <w:pPr>
        <w:spacing w:before="120" w:after="120" w:line="240" w:lineRule="auto"/>
        <w:rPr>
          <w:rFonts w:cs="Arial"/>
          <w:b/>
          <w:szCs w:val="22"/>
        </w:rPr>
      </w:pPr>
      <w:bookmarkStart w:id="72" w:name="TOCField"/>
      <w:bookmarkEnd w:id="72"/>
      <w:r w:rsidRPr="00C3320D">
        <w:rPr>
          <w:rFonts w:cs="Arial"/>
          <w:b/>
          <w:szCs w:val="22"/>
        </w:rPr>
        <w:lastRenderedPageBreak/>
        <w:t>RECITALS</w:t>
      </w:r>
    </w:p>
    <w:p w14:paraId="14283023" w14:textId="66A15D3A" w:rsidR="00415BB5" w:rsidRPr="00C3320D" w:rsidRDefault="008B0862" w:rsidP="00CA12E4">
      <w:pPr>
        <w:pStyle w:val="GPSSectionHeading"/>
        <w:numPr>
          <w:ilvl w:val="0"/>
          <w:numId w:val="24"/>
        </w:numPr>
        <w:tabs>
          <w:tab w:val="left" w:pos="1134"/>
        </w:tabs>
        <w:spacing w:before="120" w:after="120"/>
        <w:ind w:left="1134" w:hanging="567"/>
        <w:jc w:val="both"/>
        <w:rPr>
          <w:rFonts w:cs="Arial"/>
          <w:b w:val="0"/>
          <w:caps w:val="0"/>
          <w:color w:val="auto"/>
          <w:u w:val="none"/>
        </w:rPr>
      </w:pPr>
      <w:bookmarkStart w:id="73" w:name="_Toc303802818"/>
      <w:bookmarkStart w:id="74" w:name="_Toc430879909"/>
      <w:bookmarkStart w:id="75" w:name="_Toc430880107"/>
      <w:bookmarkStart w:id="76" w:name="_Toc430880393"/>
      <w:bookmarkStart w:id="77" w:name="_Toc430880538"/>
      <w:bookmarkStart w:id="78" w:name="_Toc430880794"/>
      <w:bookmarkStart w:id="79" w:name="_Toc430941298"/>
      <w:bookmarkStart w:id="80" w:name="_Toc431551111"/>
      <w:bookmarkStart w:id="81" w:name="_Toc303802819"/>
      <w:bookmarkStart w:id="82" w:name="_Toc430879910"/>
      <w:bookmarkStart w:id="83" w:name="_Toc430880108"/>
      <w:bookmarkStart w:id="84" w:name="_Toc430880394"/>
      <w:bookmarkStart w:id="85" w:name="_Toc430880539"/>
      <w:bookmarkStart w:id="86" w:name="_Toc430880795"/>
      <w:bookmarkStart w:id="87" w:name="_Toc430941299"/>
      <w:bookmarkStart w:id="88" w:name="_Toc431551112"/>
      <w:r w:rsidRPr="00C3320D">
        <w:rPr>
          <w:rFonts w:cs="Arial"/>
          <w:b w:val="0"/>
          <w:caps w:val="0"/>
          <w:color w:val="auto"/>
          <w:u w:val="none"/>
        </w:rPr>
        <w:t>T</w:t>
      </w:r>
      <w:r w:rsidR="00415BB5" w:rsidRPr="00C3320D">
        <w:rPr>
          <w:rFonts w:cs="Arial"/>
          <w:b w:val="0"/>
          <w:caps w:val="0"/>
          <w:color w:val="auto"/>
          <w:u w:val="none"/>
        </w:rPr>
        <w:t xml:space="preserve">he Customer has followed the call off procedure set out in paragraph 1.3 of </w:t>
      </w:r>
      <w:r w:rsidRPr="00C3320D">
        <w:rPr>
          <w:rFonts w:cs="Arial"/>
          <w:b w:val="0"/>
          <w:caps w:val="0"/>
          <w:color w:val="auto"/>
          <w:u w:val="none"/>
        </w:rPr>
        <w:t xml:space="preserve">Panel </w:t>
      </w:r>
      <w:r w:rsidR="00415BB5" w:rsidRPr="00C3320D">
        <w:rPr>
          <w:rFonts w:cs="Arial"/>
          <w:b w:val="0"/>
          <w:caps w:val="0"/>
          <w:color w:val="auto"/>
          <w:u w:val="none"/>
        </w:rPr>
        <w:t>Schedule 5 (</w:t>
      </w:r>
      <w:r w:rsidRPr="00C3320D">
        <w:rPr>
          <w:rFonts w:cs="Arial"/>
          <w:b w:val="0"/>
          <w:caps w:val="0"/>
          <w:color w:val="auto"/>
          <w:u w:val="none"/>
        </w:rPr>
        <w:t xml:space="preserve">Ordering </w:t>
      </w:r>
      <w:r w:rsidR="00415BB5" w:rsidRPr="00C3320D">
        <w:rPr>
          <w:rFonts w:cs="Arial"/>
          <w:b w:val="0"/>
          <w:caps w:val="0"/>
          <w:color w:val="auto"/>
          <w:u w:val="none"/>
        </w:rPr>
        <w:t xml:space="preserve">Procedure) and has awarded this </w:t>
      </w:r>
      <w:r w:rsidRPr="00C3320D">
        <w:rPr>
          <w:rFonts w:cs="Arial"/>
          <w:b w:val="0"/>
          <w:caps w:val="0"/>
          <w:color w:val="auto"/>
          <w:u w:val="none"/>
        </w:rPr>
        <w:t xml:space="preserve">Legal Services </w:t>
      </w:r>
      <w:r w:rsidR="00415BB5" w:rsidRPr="00C3320D">
        <w:rPr>
          <w:rFonts w:cs="Arial"/>
          <w:b w:val="0"/>
          <w:caps w:val="0"/>
          <w:color w:val="auto"/>
          <w:u w:val="none"/>
        </w:rPr>
        <w:t xml:space="preserve">Contract to the Supplier by way of </w:t>
      </w:r>
      <w:r w:rsidRPr="00C3320D">
        <w:rPr>
          <w:rFonts w:cs="Arial"/>
          <w:b w:val="0"/>
          <w:caps w:val="0"/>
          <w:color w:val="auto"/>
          <w:u w:val="none"/>
        </w:rPr>
        <w:t>a Further Competition Procedure</w:t>
      </w:r>
      <w:r w:rsidR="00415BB5" w:rsidRPr="00C3320D">
        <w:rPr>
          <w:rFonts w:cs="Arial"/>
          <w:b w:val="0"/>
          <w:caps w:val="0"/>
          <w:color w:val="auto"/>
          <w:u w:val="none"/>
        </w:rPr>
        <w:t>.</w:t>
      </w:r>
      <w:bookmarkEnd w:id="73"/>
      <w:bookmarkEnd w:id="74"/>
      <w:bookmarkEnd w:id="75"/>
      <w:bookmarkEnd w:id="76"/>
      <w:bookmarkEnd w:id="77"/>
      <w:bookmarkEnd w:id="78"/>
      <w:bookmarkEnd w:id="79"/>
      <w:bookmarkEnd w:id="80"/>
    </w:p>
    <w:p w14:paraId="64CB6509" w14:textId="424A443F" w:rsidR="00415BB5" w:rsidRPr="00C3320D" w:rsidRDefault="00415BB5" w:rsidP="00CA12E4">
      <w:pPr>
        <w:pStyle w:val="GPSSectionHeading"/>
        <w:numPr>
          <w:ilvl w:val="0"/>
          <w:numId w:val="24"/>
        </w:numPr>
        <w:tabs>
          <w:tab w:val="left" w:pos="1134"/>
        </w:tabs>
        <w:spacing w:before="120" w:after="120"/>
        <w:ind w:left="1134" w:hanging="567"/>
        <w:jc w:val="both"/>
        <w:rPr>
          <w:rFonts w:cs="Arial"/>
          <w:b w:val="0"/>
          <w:caps w:val="0"/>
          <w:color w:val="auto"/>
          <w:u w:val="none"/>
        </w:rPr>
      </w:pPr>
      <w:r w:rsidRPr="00C3320D">
        <w:rPr>
          <w:rFonts w:cs="Arial"/>
          <w:b w:val="0"/>
          <w:caps w:val="0"/>
          <w:color w:val="auto"/>
          <w:u w:val="none"/>
        </w:rPr>
        <w:t>The Customer issued its Statement of Requirements for the provision of the Ordered</w:t>
      </w:r>
      <w:r w:rsidR="0083124C">
        <w:rPr>
          <w:rFonts w:cs="Arial"/>
          <w:b w:val="0"/>
          <w:caps w:val="0"/>
          <w:color w:val="auto"/>
          <w:u w:val="none"/>
        </w:rPr>
        <w:t xml:space="preserve"> Panel Services on 24/01/2019</w:t>
      </w:r>
      <w:r w:rsidRPr="00C3320D">
        <w:rPr>
          <w:rFonts w:cs="Arial"/>
          <w:b w:val="0"/>
          <w:i/>
          <w:caps w:val="0"/>
          <w:color w:val="auto"/>
          <w:u w:val="none"/>
        </w:rPr>
        <w:t>.</w:t>
      </w:r>
      <w:bookmarkEnd w:id="81"/>
      <w:bookmarkEnd w:id="82"/>
      <w:bookmarkEnd w:id="83"/>
      <w:bookmarkEnd w:id="84"/>
      <w:bookmarkEnd w:id="85"/>
      <w:bookmarkEnd w:id="86"/>
      <w:bookmarkEnd w:id="87"/>
      <w:bookmarkEnd w:id="88"/>
    </w:p>
    <w:p w14:paraId="69EFFE8E" w14:textId="041B7819" w:rsidR="00415BB5" w:rsidRPr="0083124C" w:rsidRDefault="00415BB5" w:rsidP="00CA12E4">
      <w:pPr>
        <w:pStyle w:val="GPSSectionHeading"/>
        <w:numPr>
          <w:ilvl w:val="0"/>
          <w:numId w:val="24"/>
        </w:numPr>
        <w:tabs>
          <w:tab w:val="left" w:pos="1134"/>
        </w:tabs>
        <w:spacing w:before="120" w:after="120"/>
        <w:ind w:left="1134" w:hanging="567"/>
        <w:jc w:val="both"/>
        <w:rPr>
          <w:rFonts w:cs="Arial"/>
          <w:b w:val="0"/>
          <w:caps w:val="0"/>
          <w:color w:val="auto"/>
          <w:u w:val="none"/>
        </w:rPr>
      </w:pPr>
      <w:bookmarkStart w:id="89" w:name="_Toc303802820"/>
      <w:bookmarkStart w:id="90" w:name="_Toc430879911"/>
      <w:bookmarkStart w:id="91" w:name="_Toc430880109"/>
      <w:bookmarkStart w:id="92" w:name="_Toc430880395"/>
      <w:bookmarkStart w:id="93" w:name="_Toc430880540"/>
      <w:bookmarkStart w:id="94" w:name="_Toc430880796"/>
      <w:bookmarkStart w:id="95" w:name="_Toc430941300"/>
      <w:bookmarkStart w:id="96" w:name="_Toc431551113"/>
      <w:r w:rsidRPr="00C3320D">
        <w:rPr>
          <w:rFonts w:cs="Arial"/>
          <w:b w:val="0"/>
          <w:caps w:val="0"/>
          <w:color w:val="auto"/>
          <w:u w:val="none"/>
        </w:rPr>
        <w:t xml:space="preserve">In response to the Statement of Requirements the Supplier submitted a Tender to the Customer on the </w:t>
      </w:r>
      <w:r w:rsidR="0083124C">
        <w:rPr>
          <w:rFonts w:cs="Arial"/>
          <w:b w:val="0"/>
          <w:caps w:val="0"/>
          <w:color w:val="auto"/>
          <w:u w:val="none"/>
        </w:rPr>
        <w:t>07/02/2019</w:t>
      </w:r>
      <w:r w:rsidRPr="0083124C">
        <w:rPr>
          <w:rFonts w:cs="Arial"/>
          <w:b w:val="0"/>
          <w:caps w:val="0"/>
          <w:color w:val="auto"/>
          <w:u w:val="none"/>
        </w:rPr>
        <w:t xml:space="preserve"> through which it provided to the Customer its solution for providing the Ordered Panel Services.</w:t>
      </w:r>
      <w:bookmarkEnd w:id="89"/>
      <w:bookmarkEnd w:id="90"/>
      <w:bookmarkEnd w:id="91"/>
      <w:bookmarkEnd w:id="92"/>
      <w:bookmarkEnd w:id="93"/>
      <w:bookmarkEnd w:id="94"/>
      <w:bookmarkEnd w:id="95"/>
      <w:bookmarkEnd w:id="96"/>
    </w:p>
    <w:p w14:paraId="37058A31" w14:textId="2CDAF787" w:rsidR="00415BB5" w:rsidRPr="00C3320D" w:rsidRDefault="00415BB5" w:rsidP="00CA12E4">
      <w:pPr>
        <w:pStyle w:val="GPSSectionHeading"/>
        <w:numPr>
          <w:ilvl w:val="0"/>
          <w:numId w:val="24"/>
        </w:numPr>
        <w:tabs>
          <w:tab w:val="left" w:pos="1134"/>
        </w:tabs>
        <w:spacing w:before="120" w:after="120"/>
        <w:ind w:left="1134" w:hanging="567"/>
        <w:jc w:val="both"/>
        <w:rPr>
          <w:rFonts w:cs="Arial"/>
          <w:b w:val="0"/>
          <w:caps w:val="0"/>
          <w:color w:val="auto"/>
          <w:u w:val="none"/>
        </w:rPr>
      </w:pPr>
      <w:bookmarkStart w:id="97" w:name="_Toc303802821"/>
      <w:bookmarkStart w:id="98" w:name="_Toc430879912"/>
      <w:bookmarkStart w:id="99" w:name="_Toc430880110"/>
      <w:bookmarkStart w:id="100" w:name="_Toc430880396"/>
      <w:bookmarkStart w:id="101" w:name="_Toc430880541"/>
      <w:bookmarkStart w:id="102" w:name="_Toc430880797"/>
      <w:bookmarkStart w:id="103" w:name="_Toc430941301"/>
      <w:bookmarkStart w:id="104" w:name="_Toc431551114"/>
      <w:r w:rsidRPr="00C3320D">
        <w:rPr>
          <w:rFonts w:cs="Arial"/>
          <w:b w:val="0"/>
          <w:caps w:val="0"/>
          <w:color w:val="auto"/>
          <w:u w:val="none"/>
        </w:rPr>
        <w:t xml:space="preserve">On the basis of the Tender, the Customer selected the Supplier to provide the </w:t>
      </w:r>
      <w:r w:rsidR="00745E36" w:rsidRPr="00C3320D">
        <w:rPr>
          <w:rFonts w:cs="Arial"/>
          <w:b w:val="0"/>
          <w:caps w:val="0"/>
          <w:color w:val="auto"/>
          <w:u w:val="none"/>
        </w:rPr>
        <w:t xml:space="preserve">Ordered Panel </w:t>
      </w:r>
      <w:r w:rsidRPr="00C3320D">
        <w:rPr>
          <w:rFonts w:cs="Arial"/>
          <w:b w:val="0"/>
          <w:caps w:val="0"/>
          <w:color w:val="auto"/>
          <w:u w:val="none"/>
        </w:rPr>
        <w:t xml:space="preserve">Services to the Customer in accordance with the terms of this </w:t>
      </w:r>
      <w:r w:rsidR="00745E36" w:rsidRPr="00C3320D">
        <w:rPr>
          <w:rFonts w:cs="Arial"/>
          <w:b w:val="0"/>
          <w:caps w:val="0"/>
          <w:color w:val="auto"/>
          <w:u w:val="none"/>
        </w:rPr>
        <w:t>Legal Service</w:t>
      </w:r>
      <w:r w:rsidRPr="00C3320D">
        <w:rPr>
          <w:rFonts w:cs="Arial"/>
          <w:b w:val="0"/>
          <w:caps w:val="0"/>
          <w:color w:val="auto"/>
          <w:u w:val="none"/>
        </w:rPr>
        <w:t xml:space="preserve"> Contract.</w:t>
      </w:r>
      <w:bookmarkEnd w:id="97"/>
      <w:bookmarkEnd w:id="98"/>
      <w:bookmarkEnd w:id="99"/>
      <w:bookmarkEnd w:id="100"/>
      <w:bookmarkEnd w:id="101"/>
      <w:bookmarkEnd w:id="102"/>
      <w:bookmarkEnd w:id="103"/>
      <w:bookmarkEnd w:id="104"/>
    </w:p>
    <w:p w14:paraId="316127BA" w14:textId="77777777" w:rsidR="00415BB5" w:rsidRPr="00C3320D" w:rsidRDefault="00415BB5" w:rsidP="00D40F55">
      <w:pPr>
        <w:pStyle w:val="Heading1"/>
        <w:numPr>
          <w:ilvl w:val="0"/>
          <w:numId w:val="0"/>
        </w:numPr>
        <w:spacing w:before="120" w:after="120"/>
        <w:ind w:left="720"/>
        <w:rPr>
          <w:rFonts w:cs="Arial"/>
          <w:szCs w:val="22"/>
        </w:rPr>
      </w:pPr>
    </w:p>
    <w:p w14:paraId="773DC6CF" w14:textId="77777777" w:rsidR="00F807DC" w:rsidRPr="00C3320D" w:rsidRDefault="005C28AA" w:rsidP="00D40F55">
      <w:pPr>
        <w:pStyle w:val="Heading1"/>
        <w:spacing w:before="120" w:after="120"/>
        <w:rPr>
          <w:rFonts w:cs="Arial"/>
          <w:szCs w:val="22"/>
        </w:rPr>
      </w:pPr>
      <w:bookmarkStart w:id="105" w:name="_Toc461702390"/>
      <w:r w:rsidRPr="00C3320D">
        <w:rPr>
          <w:rFonts w:cs="Arial"/>
          <w:szCs w:val="22"/>
        </w:rPr>
        <w:t>DEFINITIONS AND INTERPRETATION</w:t>
      </w:r>
      <w:bookmarkEnd w:id="105"/>
    </w:p>
    <w:p w14:paraId="1800F4E7" w14:textId="77777777" w:rsidR="00F807DC" w:rsidRPr="00C3320D" w:rsidRDefault="007562F7" w:rsidP="00D40F55">
      <w:pPr>
        <w:pStyle w:val="Heading2"/>
        <w:spacing w:before="120" w:after="120"/>
        <w:rPr>
          <w:rFonts w:cs="Arial"/>
          <w:szCs w:val="22"/>
        </w:rPr>
      </w:pPr>
      <w:r w:rsidRPr="00C3320D">
        <w:rPr>
          <w:rFonts w:cs="Arial"/>
          <w:szCs w:val="22"/>
        </w:rPr>
        <w:t>Definitions</w:t>
      </w:r>
    </w:p>
    <w:p w14:paraId="77C00593" w14:textId="77777777" w:rsidR="00F807DC" w:rsidRPr="00C3320D" w:rsidRDefault="007562F7" w:rsidP="00D40F55">
      <w:pPr>
        <w:pStyle w:val="Heading3"/>
        <w:spacing w:before="120" w:after="120"/>
        <w:rPr>
          <w:rFonts w:cs="Arial"/>
          <w:szCs w:val="22"/>
        </w:rPr>
      </w:pPr>
      <w:r w:rsidRPr="00C3320D">
        <w:rPr>
          <w:rFonts w:cs="Arial"/>
          <w:szCs w:val="22"/>
        </w:rPr>
        <w:t xml:space="preserve">In </w:t>
      </w:r>
      <w:r w:rsidR="00187FBC" w:rsidRPr="00C3320D">
        <w:rPr>
          <w:rFonts w:cs="Arial"/>
          <w:szCs w:val="22"/>
        </w:rPr>
        <w:t>this</w:t>
      </w:r>
      <w:r w:rsidR="0046589E" w:rsidRPr="00C3320D">
        <w:rPr>
          <w:rFonts w:cs="Arial"/>
          <w:szCs w:val="22"/>
        </w:rPr>
        <w:t xml:space="preserve"> </w:t>
      </w:r>
      <w:r w:rsidR="008C689D" w:rsidRPr="00C3320D">
        <w:rPr>
          <w:rFonts w:cs="Arial"/>
          <w:szCs w:val="22"/>
        </w:rPr>
        <w:t>Legal Services Contract</w:t>
      </w:r>
      <w:r w:rsidR="0046589E" w:rsidRPr="00C3320D">
        <w:rPr>
          <w:rFonts w:cs="Arial"/>
          <w:szCs w:val="22"/>
        </w:rPr>
        <w:t>,</w:t>
      </w:r>
      <w:r w:rsidRPr="00C3320D">
        <w:rPr>
          <w:rFonts w:cs="Arial"/>
          <w:szCs w:val="22"/>
        </w:rPr>
        <w:t xml:space="preserve"> unless the context otherwise requires</w:t>
      </w:r>
      <w:r w:rsidR="0046589E" w:rsidRPr="00C3320D">
        <w:rPr>
          <w:rFonts w:cs="Arial"/>
          <w:szCs w:val="22"/>
        </w:rPr>
        <w:t>,</w:t>
      </w:r>
      <w:r w:rsidRPr="00C3320D">
        <w:rPr>
          <w:rFonts w:cs="Arial"/>
          <w:szCs w:val="22"/>
        </w:rPr>
        <w:t xml:space="preserve"> </w:t>
      </w:r>
      <w:r w:rsidR="00187FBC" w:rsidRPr="00C3320D">
        <w:rPr>
          <w:rFonts w:cs="Arial"/>
          <w:szCs w:val="22"/>
        </w:rPr>
        <w:t>capitalised expressions shall have the meanings set out in Contract Schedule 1 (Definitions) or the relevant Contract Schedule in which that capitalised expression appears.</w:t>
      </w:r>
    </w:p>
    <w:p w14:paraId="1CA2D96E" w14:textId="77777777" w:rsidR="009E3053" w:rsidRPr="00C3320D" w:rsidRDefault="009E3053" w:rsidP="00D40F55">
      <w:pPr>
        <w:pStyle w:val="Heading3"/>
        <w:spacing w:before="120" w:after="120"/>
        <w:rPr>
          <w:rFonts w:cs="Arial"/>
          <w:szCs w:val="22"/>
        </w:rPr>
      </w:pPr>
      <w:r w:rsidRPr="00C3320D">
        <w:rPr>
          <w:rFonts w:cs="Arial"/>
          <w:szCs w:val="22"/>
        </w:rPr>
        <w:t>If a capitalised expression does not have an interpretation in Contract Schedule 1 (Definitions) or relevant Contract Schedule, it shall have the meaning given to it in the Panel Agreement. If no meaning is given to it in the Panel Agreement, it shall, in the first instance, be interpreted in accordance with the common interpretation within the relevant market sector/industry where appropriate. Otherwise, it shall be interpreted in accordance with the dictionary meaning</w:t>
      </w:r>
    </w:p>
    <w:p w14:paraId="2E7C22B6" w14:textId="77777777" w:rsidR="00F807DC" w:rsidRPr="00C3320D" w:rsidRDefault="007562F7" w:rsidP="00D40F55">
      <w:pPr>
        <w:pStyle w:val="Heading2"/>
        <w:keepNext/>
        <w:spacing w:before="120" w:after="120"/>
        <w:rPr>
          <w:rFonts w:cs="Arial"/>
          <w:szCs w:val="22"/>
        </w:rPr>
      </w:pPr>
      <w:r w:rsidRPr="00C3320D">
        <w:rPr>
          <w:rFonts w:cs="Arial"/>
          <w:szCs w:val="22"/>
        </w:rPr>
        <w:t>Interpretation</w:t>
      </w:r>
    </w:p>
    <w:p w14:paraId="6B4C5A1C" w14:textId="77777777" w:rsidR="00F807DC" w:rsidRPr="00C3320D" w:rsidRDefault="007562F7" w:rsidP="00D40F55">
      <w:pPr>
        <w:pStyle w:val="Heading3"/>
        <w:spacing w:before="120" w:after="120"/>
        <w:rPr>
          <w:rFonts w:cs="Arial"/>
          <w:szCs w:val="22"/>
        </w:rPr>
      </w:pPr>
      <w:r w:rsidRPr="00C3320D">
        <w:rPr>
          <w:rFonts w:cs="Arial"/>
          <w:szCs w:val="22"/>
        </w:rPr>
        <w:t xml:space="preserve">The interpretation and construction of the </w:t>
      </w:r>
      <w:r w:rsidR="008C689D" w:rsidRPr="00C3320D">
        <w:rPr>
          <w:rFonts w:cs="Arial"/>
          <w:szCs w:val="22"/>
        </w:rPr>
        <w:t>Legal Services Contract</w:t>
      </w:r>
      <w:r w:rsidRPr="00C3320D">
        <w:rPr>
          <w:rFonts w:cs="Arial"/>
          <w:szCs w:val="22"/>
        </w:rPr>
        <w:t xml:space="preserve"> shall be subject to the following provisions:</w:t>
      </w:r>
    </w:p>
    <w:p w14:paraId="6B29D4A3" w14:textId="77777777" w:rsidR="00F807DC" w:rsidRPr="00C3320D" w:rsidRDefault="007562F7" w:rsidP="00D40F55">
      <w:pPr>
        <w:pStyle w:val="Heading4"/>
        <w:spacing w:before="120" w:after="120"/>
        <w:rPr>
          <w:rFonts w:cs="Arial"/>
          <w:szCs w:val="22"/>
        </w:rPr>
      </w:pPr>
      <w:r w:rsidRPr="00C3320D">
        <w:rPr>
          <w:rFonts w:cs="Arial"/>
          <w:szCs w:val="22"/>
        </w:rPr>
        <w:t>words importing the singular meaning include where the context so admits the plural meaning and vice versa;</w:t>
      </w:r>
    </w:p>
    <w:p w14:paraId="3ECF63C8" w14:textId="77777777" w:rsidR="00F807DC" w:rsidRPr="00C3320D" w:rsidRDefault="007562F7" w:rsidP="00D40F55">
      <w:pPr>
        <w:pStyle w:val="Heading4"/>
        <w:spacing w:before="120" w:after="120"/>
        <w:rPr>
          <w:rFonts w:cs="Arial"/>
          <w:szCs w:val="22"/>
        </w:rPr>
      </w:pPr>
      <w:r w:rsidRPr="00C3320D">
        <w:rPr>
          <w:rFonts w:cs="Arial"/>
          <w:szCs w:val="22"/>
        </w:rPr>
        <w:t xml:space="preserve">words importing the masculine include the feminine and the neuter; </w:t>
      </w:r>
    </w:p>
    <w:p w14:paraId="3533BF28" w14:textId="77777777" w:rsidR="00F807DC" w:rsidRPr="00C3320D" w:rsidRDefault="007562F7" w:rsidP="00D40F55">
      <w:pPr>
        <w:pStyle w:val="Heading4"/>
        <w:spacing w:before="120" w:after="120"/>
        <w:rPr>
          <w:rFonts w:cs="Arial"/>
          <w:szCs w:val="22"/>
        </w:rPr>
      </w:pPr>
      <w:r w:rsidRPr="00C3320D">
        <w:rPr>
          <w:rFonts w:cs="Arial"/>
          <w:szCs w:val="22"/>
        </w:rPr>
        <w:t>the words "include", "includes" and "including" “for example” and “in particular” and words of similar effect are to be construed as if they were immediately followed by the words "without limitation" and shall not limit the general effect of the words which precede them;</w:t>
      </w:r>
    </w:p>
    <w:p w14:paraId="1D3930A8" w14:textId="77777777" w:rsidR="00F807DC" w:rsidRPr="00C3320D" w:rsidRDefault="009E3053" w:rsidP="00D40F55">
      <w:pPr>
        <w:pStyle w:val="Heading4"/>
        <w:spacing w:before="120" w:after="120"/>
        <w:rPr>
          <w:rFonts w:cs="Arial"/>
          <w:szCs w:val="22"/>
        </w:rPr>
      </w:pPr>
      <w:r w:rsidRPr="00C3320D">
        <w:rPr>
          <w:rFonts w:cs="Arial"/>
          <w:szCs w:val="22"/>
        </w:rPr>
        <w:t>references to a person include an individual, company, body corporate, corporation, unincorporated association, firm, partnership or other legal entity or Crown</w:t>
      </w:r>
      <w:r w:rsidR="007562F7" w:rsidRPr="00C3320D">
        <w:rPr>
          <w:rFonts w:cs="Arial"/>
          <w:szCs w:val="22"/>
        </w:rPr>
        <w:t>;</w:t>
      </w:r>
    </w:p>
    <w:p w14:paraId="360C6FAE" w14:textId="77777777" w:rsidR="00F807DC" w:rsidRPr="00C3320D" w:rsidRDefault="007562F7" w:rsidP="00D40F55">
      <w:pPr>
        <w:pStyle w:val="Heading4"/>
        <w:tabs>
          <w:tab w:val="num" w:pos="3544"/>
        </w:tabs>
        <w:spacing w:before="120" w:after="120"/>
        <w:rPr>
          <w:rFonts w:cs="Arial"/>
          <w:szCs w:val="22"/>
        </w:rPr>
      </w:pPr>
      <w:r w:rsidRPr="00C3320D">
        <w:rPr>
          <w:rFonts w:cs="Arial"/>
          <w:szCs w:val="22"/>
        </w:rPr>
        <w:t>references to any statute, enactment, order, regulation</w:t>
      </w:r>
      <w:r w:rsidR="00F60503" w:rsidRPr="00C3320D">
        <w:rPr>
          <w:rFonts w:cs="Arial"/>
          <w:szCs w:val="22"/>
        </w:rPr>
        <w:t>, code, official guidance</w:t>
      </w:r>
      <w:r w:rsidRPr="00C3320D">
        <w:rPr>
          <w:rFonts w:cs="Arial"/>
          <w:szCs w:val="22"/>
        </w:rPr>
        <w:t xml:space="preserve"> or other similar instrument shall be construed as a reference to the statute, enactment, order, regulation</w:t>
      </w:r>
      <w:r w:rsidR="00F60503" w:rsidRPr="00C3320D">
        <w:rPr>
          <w:rFonts w:cs="Arial"/>
          <w:szCs w:val="22"/>
        </w:rPr>
        <w:t>,</w:t>
      </w:r>
      <w:r w:rsidRPr="00C3320D">
        <w:rPr>
          <w:rFonts w:cs="Arial"/>
          <w:szCs w:val="22"/>
        </w:rPr>
        <w:t xml:space="preserve"> </w:t>
      </w:r>
      <w:r w:rsidR="00F60503" w:rsidRPr="00C3320D">
        <w:rPr>
          <w:rFonts w:cs="Arial"/>
          <w:szCs w:val="22"/>
        </w:rPr>
        <w:t xml:space="preserve">code, official guidance </w:t>
      </w:r>
      <w:r w:rsidRPr="00C3320D">
        <w:rPr>
          <w:rFonts w:cs="Arial"/>
          <w:szCs w:val="22"/>
        </w:rPr>
        <w:t xml:space="preserve">or instrument as amended </w:t>
      </w:r>
      <w:r w:rsidR="00F60503" w:rsidRPr="00C3320D">
        <w:rPr>
          <w:rFonts w:cs="Arial"/>
          <w:szCs w:val="22"/>
        </w:rPr>
        <w:t xml:space="preserve">or replaced </w:t>
      </w:r>
      <w:r w:rsidRPr="00C3320D">
        <w:rPr>
          <w:rFonts w:cs="Arial"/>
          <w:szCs w:val="22"/>
        </w:rPr>
        <w:t>by any subsequent enactment, modification, order, regulation</w:t>
      </w:r>
      <w:r w:rsidR="00F60503" w:rsidRPr="00C3320D">
        <w:rPr>
          <w:rFonts w:cs="Arial"/>
          <w:szCs w:val="22"/>
        </w:rPr>
        <w:t>, code, official guidance</w:t>
      </w:r>
      <w:r w:rsidRPr="00C3320D">
        <w:rPr>
          <w:rFonts w:cs="Arial"/>
          <w:szCs w:val="22"/>
        </w:rPr>
        <w:t xml:space="preserve"> or instrument </w:t>
      </w:r>
      <w:r w:rsidR="0046589E" w:rsidRPr="00C3320D">
        <w:rPr>
          <w:rFonts w:cs="Arial"/>
          <w:szCs w:val="22"/>
        </w:rPr>
        <w:t xml:space="preserve">(whether </w:t>
      </w:r>
      <w:r w:rsidR="00F60503" w:rsidRPr="00C3320D">
        <w:rPr>
          <w:rFonts w:cs="Arial"/>
          <w:szCs w:val="22"/>
        </w:rPr>
        <w:t>such amendment or replacement occurs</w:t>
      </w:r>
      <w:r w:rsidR="0046589E" w:rsidRPr="00C3320D">
        <w:rPr>
          <w:rFonts w:cs="Arial"/>
          <w:szCs w:val="22"/>
        </w:rPr>
        <w:t xml:space="preserve"> before or after the date of the </w:t>
      </w:r>
      <w:r w:rsidR="008C689D" w:rsidRPr="00C3320D">
        <w:rPr>
          <w:rFonts w:cs="Arial"/>
          <w:szCs w:val="22"/>
        </w:rPr>
        <w:t>Legal Services Contract</w:t>
      </w:r>
      <w:r w:rsidR="0046589E" w:rsidRPr="00C3320D">
        <w:rPr>
          <w:rFonts w:cs="Arial"/>
          <w:szCs w:val="22"/>
        </w:rPr>
        <w:t>)</w:t>
      </w:r>
      <w:r w:rsidRPr="00C3320D">
        <w:rPr>
          <w:rFonts w:cs="Arial"/>
          <w:szCs w:val="22"/>
        </w:rPr>
        <w:t>;</w:t>
      </w:r>
    </w:p>
    <w:p w14:paraId="1625271A" w14:textId="77777777" w:rsidR="00F807DC" w:rsidRPr="00C3320D" w:rsidRDefault="007562F7" w:rsidP="00D40F55">
      <w:pPr>
        <w:pStyle w:val="Heading4"/>
        <w:spacing w:before="120" w:after="120"/>
        <w:rPr>
          <w:rFonts w:cs="Arial"/>
          <w:szCs w:val="22"/>
        </w:rPr>
      </w:pPr>
      <w:r w:rsidRPr="00C3320D">
        <w:rPr>
          <w:rFonts w:cs="Arial"/>
          <w:szCs w:val="22"/>
        </w:rPr>
        <w:lastRenderedPageBreak/>
        <w:t xml:space="preserve">headings are included in the </w:t>
      </w:r>
      <w:r w:rsidR="008C689D" w:rsidRPr="00C3320D">
        <w:rPr>
          <w:rFonts w:cs="Arial"/>
          <w:szCs w:val="22"/>
        </w:rPr>
        <w:t>Legal Services Contract</w:t>
      </w:r>
      <w:r w:rsidRPr="00C3320D">
        <w:rPr>
          <w:rFonts w:cs="Arial"/>
          <w:szCs w:val="22"/>
        </w:rPr>
        <w:t xml:space="preserve"> for ease of reference only and shall not affect the interpretation or construction of the </w:t>
      </w:r>
      <w:r w:rsidR="008C689D" w:rsidRPr="00C3320D">
        <w:rPr>
          <w:rFonts w:cs="Arial"/>
          <w:szCs w:val="22"/>
        </w:rPr>
        <w:t>Legal Services Contract</w:t>
      </w:r>
      <w:r w:rsidRPr="00C3320D">
        <w:rPr>
          <w:rFonts w:cs="Arial"/>
          <w:szCs w:val="22"/>
        </w:rPr>
        <w:t>;</w:t>
      </w:r>
    </w:p>
    <w:p w14:paraId="2A59CF76" w14:textId="77777777" w:rsidR="00F807DC" w:rsidRPr="00C3320D" w:rsidRDefault="007562F7" w:rsidP="00D40F55">
      <w:pPr>
        <w:pStyle w:val="Heading4"/>
        <w:spacing w:before="120" w:after="120"/>
        <w:rPr>
          <w:rFonts w:cs="Arial"/>
          <w:szCs w:val="22"/>
        </w:rPr>
      </w:pPr>
      <w:r w:rsidRPr="00C3320D">
        <w:rPr>
          <w:rFonts w:cs="Arial"/>
          <w:szCs w:val="22"/>
        </w:rPr>
        <w:t xml:space="preserve">references to “Clauses” and </w:t>
      </w:r>
      <w:r w:rsidR="00946CF0" w:rsidRPr="00C3320D">
        <w:rPr>
          <w:rFonts w:cs="Arial"/>
          <w:szCs w:val="22"/>
        </w:rPr>
        <w:t xml:space="preserve">the </w:t>
      </w:r>
      <w:r w:rsidRPr="00C3320D">
        <w:rPr>
          <w:rFonts w:cs="Arial"/>
          <w:szCs w:val="22"/>
        </w:rPr>
        <w:t>“</w:t>
      </w:r>
      <w:r w:rsidR="00812422" w:rsidRPr="00C3320D">
        <w:rPr>
          <w:rFonts w:cs="Arial"/>
          <w:szCs w:val="22"/>
        </w:rPr>
        <w:t xml:space="preserve">Contract </w:t>
      </w:r>
      <w:r w:rsidR="00CA5BC6" w:rsidRPr="00C3320D">
        <w:rPr>
          <w:rFonts w:cs="Arial"/>
          <w:szCs w:val="22"/>
        </w:rPr>
        <w:t>Schedules</w:t>
      </w:r>
      <w:r w:rsidRPr="00C3320D">
        <w:rPr>
          <w:rFonts w:cs="Arial"/>
          <w:szCs w:val="22"/>
        </w:rPr>
        <w:t>” are, unless otherwise provided, references t</w:t>
      </w:r>
      <w:r w:rsidR="0046589E" w:rsidRPr="00C3320D">
        <w:rPr>
          <w:rFonts w:cs="Arial"/>
          <w:szCs w:val="22"/>
        </w:rPr>
        <w:t xml:space="preserve">o the clauses of and </w:t>
      </w:r>
      <w:r w:rsidR="00946CF0" w:rsidRPr="00C3320D">
        <w:rPr>
          <w:rFonts w:cs="Arial"/>
          <w:szCs w:val="22"/>
        </w:rPr>
        <w:t xml:space="preserve">the </w:t>
      </w:r>
      <w:r w:rsidR="00812422" w:rsidRPr="00C3320D">
        <w:rPr>
          <w:rFonts w:cs="Arial"/>
          <w:szCs w:val="22"/>
        </w:rPr>
        <w:t xml:space="preserve">schedules </w:t>
      </w:r>
      <w:r w:rsidRPr="00C3320D">
        <w:rPr>
          <w:rFonts w:cs="Arial"/>
          <w:szCs w:val="22"/>
        </w:rPr>
        <w:t xml:space="preserve">to </w:t>
      </w:r>
      <w:r w:rsidR="00CA5BC6" w:rsidRPr="00C3320D">
        <w:rPr>
          <w:rFonts w:cs="Arial"/>
          <w:szCs w:val="22"/>
        </w:rPr>
        <w:t xml:space="preserve">this Legal Services Contract </w:t>
      </w:r>
      <w:r w:rsidR="00946CF0" w:rsidRPr="00C3320D">
        <w:rPr>
          <w:rFonts w:cs="Arial"/>
          <w:szCs w:val="22"/>
        </w:rPr>
        <w:t>and r</w:t>
      </w:r>
      <w:r w:rsidRPr="00C3320D">
        <w:rPr>
          <w:rFonts w:cs="Arial"/>
          <w:szCs w:val="22"/>
        </w:rPr>
        <w:t xml:space="preserve">eferences </w:t>
      </w:r>
      <w:r w:rsidR="00CA5BC6" w:rsidRPr="00C3320D">
        <w:rPr>
          <w:rFonts w:cs="Arial"/>
          <w:szCs w:val="22"/>
        </w:rPr>
        <w:t xml:space="preserve">in any </w:t>
      </w:r>
      <w:r w:rsidR="00812422" w:rsidRPr="00C3320D">
        <w:rPr>
          <w:rFonts w:cs="Arial"/>
          <w:szCs w:val="22"/>
        </w:rPr>
        <w:t xml:space="preserve">Contract </w:t>
      </w:r>
      <w:r w:rsidR="00CA5BC6" w:rsidRPr="00C3320D">
        <w:rPr>
          <w:rFonts w:cs="Arial"/>
          <w:szCs w:val="22"/>
        </w:rPr>
        <w:t xml:space="preserve">Schedule </w:t>
      </w:r>
      <w:r w:rsidRPr="00C3320D">
        <w:rPr>
          <w:rFonts w:cs="Arial"/>
          <w:szCs w:val="22"/>
        </w:rPr>
        <w:t xml:space="preserve">to </w:t>
      </w:r>
      <w:r w:rsidR="00CA5BC6" w:rsidRPr="00C3320D">
        <w:rPr>
          <w:rFonts w:cs="Arial"/>
          <w:szCs w:val="22"/>
        </w:rPr>
        <w:t xml:space="preserve">parts, </w:t>
      </w:r>
      <w:r w:rsidRPr="00C3320D">
        <w:rPr>
          <w:rFonts w:cs="Arial"/>
          <w:szCs w:val="22"/>
        </w:rPr>
        <w:t>paragraphs</w:t>
      </w:r>
      <w:r w:rsidR="00CA5BC6" w:rsidRPr="00C3320D">
        <w:rPr>
          <w:rFonts w:cs="Arial"/>
          <w:szCs w:val="22"/>
        </w:rPr>
        <w:t>. annexes</w:t>
      </w:r>
      <w:r w:rsidRPr="00C3320D">
        <w:rPr>
          <w:rFonts w:cs="Arial"/>
          <w:szCs w:val="22"/>
        </w:rPr>
        <w:t xml:space="preserve"> </w:t>
      </w:r>
      <w:r w:rsidR="00CA5BC6" w:rsidRPr="00C3320D">
        <w:rPr>
          <w:rFonts w:cs="Arial"/>
          <w:szCs w:val="22"/>
        </w:rPr>
        <w:t xml:space="preserve">and tables </w:t>
      </w:r>
      <w:r w:rsidRPr="00C3320D">
        <w:rPr>
          <w:rFonts w:cs="Arial"/>
          <w:szCs w:val="22"/>
        </w:rPr>
        <w:t xml:space="preserve">are, unless otherwise provided, references to </w:t>
      </w:r>
      <w:r w:rsidR="00CA5BC6" w:rsidRPr="00C3320D">
        <w:rPr>
          <w:rFonts w:cs="Arial"/>
          <w:szCs w:val="22"/>
        </w:rPr>
        <w:t xml:space="preserve">the parts, </w:t>
      </w:r>
      <w:r w:rsidRPr="00C3320D">
        <w:rPr>
          <w:rFonts w:cs="Arial"/>
          <w:szCs w:val="22"/>
        </w:rPr>
        <w:t xml:space="preserve">paragraphs </w:t>
      </w:r>
      <w:r w:rsidR="00CA5BC6" w:rsidRPr="00C3320D">
        <w:rPr>
          <w:rFonts w:cs="Arial"/>
          <w:szCs w:val="22"/>
        </w:rPr>
        <w:t xml:space="preserve">annexes and tables </w:t>
      </w:r>
      <w:r w:rsidRPr="00C3320D">
        <w:rPr>
          <w:rFonts w:cs="Arial"/>
          <w:szCs w:val="22"/>
        </w:rPr>
        <w:t xml:space="preserve">of the </w:t>
      </w:r>
      <w:r w:rsidR="00812422" w:rsidRPr="00C3320D">
        <w:rPr>
          <w:rFonts w:cs="Arial"/>
          <w:szCs w:val="22"/>
        </w:rPr>
        <w:t xml:space="preserve">Contract </w:t>
      </w:r>
      <w:r w:rsidR="00CA5BC6" w:rsidRPr="00C3320D">
        <w:rPr>
          <w:rFonts w:cs="Arial"/>
          <w:szCs w:val="22"/>
        </w:rPr>
        <w:t xml:space="preserve">Schedule </w:t>
      </w:r>
      <w:r w:rsidRPr="00C3320D">
        <w:rPr>
          <w:rFonts w:cs="Arial"/>
          <w:szCs w:val="22"/>
        </w:rPr>
        <w:t>in which the</w:t>
      </w:r>
      <w:r w:rsidR="00CA5BC6" w:rsidRPr="00C3320D">
        <w:rPr>
          <w:rFonts w:cs="Arial"/>
          <w:szCs w:val="22"/>
        </w:rPr>
        <w:t>se</w:t>
      </w:r>
      <w:r w:rsidRPr="00C3320D">
        <w:rPr>
          <w:rFonts w:cs="Arial"/>
          <w:szCs w:val="22"/>
        </w:rPr>
        <w:t xml:space="preserve"> references </w:t>
      </w:r>
      <w:r w:rsidR="00CA5BC6" w:rsidRPr="00C3320D">
        <w:rPr>
          <w:rFonts w:cs="Arial"/>
          <w:szCs w:val="22"/>
        </w:rPr>
        <w:t>appear</w:t>
      </w:r>
      <w:r w:rsidRPr="00C3320D">
        <w:rPr>
          <w:rFonts w:cs="Arial"/>
          <w:szCs w:val="22"/>
        </w:rPr>
        <w:t>;</w:t>
      </w:r>
    </w:p>
    <w:p w14:paraId="5278B27D" w14:textId="77777777" w:rsidR="00F807DC" w:rsidRPr="00C3320D" w:rsidRDefault="00F4581E" w:rsidP="00D40F55">
      <w:pPr>
        <w:pStyle w:val="Heading4"/>
        <w:spacing w:before="120" w:after="120"/>
        <w:rPr>
          <w:rFonts w:cs="Arial"/>
          <w:szCs w:val="22"/>
        </w:rPr>
      </w:pPr>
      <w:r w:rsidRPr="00C3320D">
        <w:rPr>
          <w:rFonts w:cs="Arial"/>
          <w:szCs w:val="22"/>
        </w:rPr>
        <w:t xml:space="preserve">a </w:t>
      </w:r>
      <w:r w:rsidR="007562F7" w:rsidRPr="00C3320D">
        <w:rPr>
          <w:rFonts w:cs="Arial"/>
          <w:szCs w:val="22"/>
        </w:rPr>
        <w:t xml:space="preserve">reference to a </w:t>
      </w:r>
      <w:r w:rsidR="00E6002D" w:rsidRPr="00C3320D">
        <w:rPr>
          <w:rFonts w:cs="Arial"/>
          <w:szCs w:val="22"/>
        </w:rPr>
        <w:t>Clause </w:t>
      </w:r>
      <w:r w:rsidR="007562F7" w:rsidRPr="00C3320D">
        <w:rPr>
          <w:rFonts w:cs="Arial"/>
          <w:szCs w:val="22"/>
        </w:rPr>
        <w:t xml:space="preserve">is a reference to the whole of that </w:t>
      </w:r>
      <w:r w:rsidR="00E6002D" w:rsidRPr="00C3320D">
        <w:rPr>
          <w:rFonts w:cs="Arial"/>
          <w:szCs w:val="22"/>
        </w:rPr>
        <w:t>Clause </w:t>
      </w:r>
      <w:r w:rsidR="007562F7" w:rsidRPr="00C3320D">
        <w:rPr>
          <w:rFonts w:cs="Arial"/>
          <w:szCs w:val="22"/>
        </w:rPr>
        <w:t>unless stated otherwise; and</w:t>
      </w:r>
    </w:p>
    <w:p w14:paraId="7B645054" w14:textId="77777777" w:rsidR="00F807DC" w:rsidRPr="00C3320D" w:rsidRDefault="007562F7" w:rsidP="00D40F55">
      <w:pPr>
        <w:pStyle w:val="Heading3"/>
        <w:spacing w:before="120" w:after="120"/>
        <w:rPr>
          <w:rFonts w:cs="Arial"/>
          <w:szCs w:val="22"/>
        </w:rPr>
      </w:pPr>
      <w:bookmarkStart w:id="106" w:name="_Ref313372077"/>
      <w:r w:rsidRPr="00C3320D">
        <w:rPr>
          <w:rFonts w:cs="Arial"/>
          <w:szCs w:val="22"/>
        </w:rPr>
        <w:t xml:space="preserve">in the event of and only to the extent of any conflict between the </w:t>
      </w:r>
      <w:r w:rsidR="0010080D" w:rsidRPr="00C3320D">
        <w:rPr>
          <w:rFonts w:cs="Arial"/>
          <w:szCs w:val="22"/>
        </w:rPr>
        <w:t>Order Form</w:t>
      </w:r>
      <w:r w:rsidR="00F61654" w:rsidRPr="00C3320D">
        <w:rPr>
          <w:rFonts w:cs="Arial"/>
          <w:szCs w:val="22"/>
        </w:rPr>
        <w:t>,</w:t>
      </w:r>
      <w:r w:rsidRPr="00C3320D">
        <w:rPr>
          <w:rFonts w:cs="Arial"/>
          <w:szCs w:val="22"/>
        </w:rPr>
        <w:t xml:space="preserve"> the</w:t>
      </w:r>
      <w:r w:rsidR="00F61654" w:rsidRPr="00C3320D">
        <w:rPr>
          <w:rFonts w:cs="Arial"/>
          <w:szCs w:val="22"/>
        </w:rPr>
        <w:t>se</w:t>
      </w:r>
      <w:r w:rsidRPr="00C3320D">
        <w:rPr>
          <w:rFonts w:cs="Arial"/>
          <w:szCs w:val="22"/>
        </w:rPr>
        <w:t xml:space="preserve"> </w:t>
      </w:r>
      <w:r w:rsidR="00F61654" w:rsidRPr="00C3320D">
        <w:rPr>
          <w:rFonts w:cs="Arial"/>
          <w:szCs w:val="22"/>
        </w:rPr>
        <w:t>Terms</w:t>
      </w:r>
      <w:r w:rsidR="00043FF7" w:rsidRPr="00C3320D">
        <w:rPr>
          <w:rFonts w:cs="Arial"/>
          <w:szCs w:val="22"/>
        </w:rPr>
        <w:t xml:space="preserve"> and Conditions</w:t>
      </w:r>
      <w:r w:rsidR="00812422" w:rsidRPr="00C3320D">
        <w:rPr>
          <w:rFonts w:cs="Arial"/>
          <w:szCs w:val="22"/>
        </w:rPr>
        <w:t xml:space="preserve"> </w:t>
      </w:r>
      <w:r w:rsidRPr="00C3320D">
        <w:rPr>
          <w:rFonts w:cs="Arial"/>
          <w:szCs w:val="22"/>
        </w:rPr>
        <w:t>and the</w:t>
      </w:r>
      <w:r w:rsidR="00812422" w:rsidRPr="00C3320D">
        <w:rPr>
          <w:rFonts w:cs="Arial"/>
          <w:szCs w:val="22"/>
        </w:rPr>
        <w:t xml:space="preserve"> provisions of the</w:t>
      </w:r>
      <w:r w:rsidRPr="00C3320D">
        <w:rPr>
          <w:rFonts w:cs="Arial"/>
          <w:szCs w:val="22"/>
        </w:rPr>
        <w:t xml:space="preserve"> </w:t>
      </w:r>
      <w:r w:rsidR="00832B7B" w:rsidRPr="00C3320D">
        <w:rPr>
          <w:rFonts w:cs="Arial"/>
          <w:szCs w:val="22"/>
        </w:rPr>
        <w:t>Panel</w:t>
      </w:r>
      <w:r w:rsidRPr="00C3320D">
        <w:rPr>
          <w:rFonts w:cs="Arial"/>
          <w:szCs w:val="22"/>
        </w:rPr>
        <w:t xml:space="preserve"> Agreement, the conflict shall be resolved in accordance with the following order of precedence:</w:t>
      </w:r>
      <w:bookmarkEnd w:id="106"/>
    </w:p>
    <w:p w14:paraId="526AAE6F" w14:textId="2334CD0B" w:rsidR="009720A3" w:rsidRPr="00C3320D" w:rsidRDefault="007562F7" w:rsidP="00D40F55">
      <w:pPr>
        <w:pStyle w:val="Heading4"/>
        <w:spacing w:before="120" w:after="120"/>
        <w:rPr>
          <w:rFonts w:cs="Arial"/>
          <w:szCs w:val="22"/>
        </w:rPr>
      </w:pPr>
      <w:r w:rsidRPr="00C3320D">
        <w:rPr>
          <w:rFonts w:cs="Arial"/>
          <w:szCs w:val="22"/>
        </w:rPr>
        <w:t xml:space="preserve">the </w:t>
      </w:r>
      <w:r w:rsidR="00832B7B" w:rsidRPr="00C3320D">
        <w:rPr>
          <w:rFonts w:cs="Arial"/>
          <w:szCs w:val="22"/>
        </w:rPr>
        <w:t>Panel</w:t>
      </w:r>
      <w:r w:rsidR="00F61654" w:rsidRPr="00C3320D">
        <w:rPr>
          <w:rFonts w:cs="Arial"/>
          <w:szCs w:val="22"/>
        </w:rPr>
        <w:t xml:space="preserve"> Agreement (excluding </w:t>
      </w:r>
      <w:r w:rsidR="00832B7B" w:rsidRPr="00C3320D">
        <w:rPr>
          <w:rFonts w:cs="Arial"/>
          <w:szCs w:val="22"/>
        </w:rPr>
        <w:t>Panel</w:t>
      </w:r>
      <w:r w:rsidR="00F61654" w:rsidRPr="00C3320D">
        <w:rPr>
          <w:rFonts w:cs="Arial"/>
          <w:szCs w:val="22"/>
        </w:rPr>
        <w:t xml:space="preserve"> </w:t>
      </w:r>
      <w:r w:rsidR="00FB269A" w:rsidRPr="00C3320D">
        <w:rPr>
          <w:rFonts w:cs="Arial"/>
          <w:szCs w:val="22"/>
        </w:rPr>
        <w:t>Schedule </w:t>
      </w:r>
      <w:r w:rsidR="00F61654" w:rsidRPr="00C3320D">
        <w:rPr>
          <w:rFonts w:cs="Arial"/>
          <w:szCs w:val="22"/>
        </w:rPr>
        <w:t>4 (</w:t>
      </w:r>
      <w:r w:rsidR="00F60EC1" w:rsidRPr="00C3320D">
        <w:rPr>
          <w:rFonts w:cs="Arial"/>
          <w:szCs w:val="22"/>
        </w:rPr>
        <w:t xml:space="preserve">Template </w:t>
      </w:r>
      <w:r w:rsidR="0010080D" w:rsidRPr="00C3320D">
        <w:rPr>
          <w:rFonts w:cs="Arial"/>
          <w:szCs w:val="22"/>
        </w:rPr>
        <w:t>Order Form</w:t>
      </w:r>
      <w:r w:rsidR="009720A3" w:rsidRPr="00C3320D">
        <w:rPr>
          <w:rFonts w:cs="Arial"/>
          <w:szCs w:val="22"/>
        </w:rPr>
        <w:t xml:space="preserve"> and </w:t>
      </w:r>
      <w:r w:rsidR="00F60EC1" w:rsidRPr="00C3320D">
        <w:rPr>
          <w:rFonts w:cs="Arial"/>
          <w:szCs w:val="22"/>
        </w:rPr>
        <w:t>Template Terms</w:t>
      </w:r>
      <w:r w:rsidR="00745E36" w:rsidRPr="00C3320D">
        <w:rPr>
          <w:rFonts w:cs="Arial"/>
          <w:szCs w:val="22"/>
        </w:rPr>
        <w:t xml:space="preserve"> and Conditions</w:t>
      </w:r>
      <w:r w:rsidR="009720A3" w:rsidRPr="00C3320D">
        <w:rPr>
          <w:rFonts w:cs="Arial"/>
          <w:szCs w:val="22"/>
        </w:rPr>
        <w:t>)</w:t>
      </w:r>
      <w:r w:rsidR="00F61654" w:rsidRPr="00C3320D">
        <w:rPr>
          <w:rFonts w:cs="Arial"/>
          <w:szCs w:val="22"/>
        </w:rPr>
        <w:t>)</w:t>
      </w:r>
      <w:r w:rsidR="00C74DBB" w:rsidRPr="00C3320D">
        <w:rPr>
          <w:rFonts w:cs="Arial"/>
          <w:szCs w:val="22"/>
        </w:rPr>
        <w:t>;</w:t>
      </w:r>
    </w:p>
    <w:p w14:paraId="61B2C558" w14:textId="77777777" w:rsidR="00F61654" w:rsidRPr="00C3320D" w:rsidRDefault="009720A3" w:rsidP="00D40F55">
      <w:pPr>
        <w:pStyle w:val="Heading4"/>
        <w:spacing w:before="120" w:after="120"/>
        <w:rPr>
          <w:rFonts w:cs="Arial"/>
          <w:szCs w:val="22"/>
        </w:rPr>
      </w:pPr>
      <w:r w:rsidRPr="00C3320D">
        <w:rPr>
          <w:rFonts w:cs="Arial"/>
          <w:szCs w:val="22"/>
        </w:rPr>
        <w:t xml:space="preserve">the </w:t>
      </w:r>
      <w:r w:rsidR="0010080D" w:rsidRPr="00C3320D">
        <w:rPr>
          <w:rFonts w:cs="Arial"/>
          <w:szCs w:val="22"/>
        </w:rPr>
        <w:t>Order Form</w:t>
      </w:r>
      <w:r w:rsidR="00C74DBB" w:rsidRPr="00C3320D">
        <w:rPr>
          <w:rFonts w:cs="Arial"/>
          <w:szCs w:val="22"/>
        </w:rPr>
        <w:t xml:space="preserve">; </w:t>
      </w:r>
    </w:p>
    <w:p w14:paraId="2249A5D3" w14:textId="77777777" w:rsidR="00C901FE" w:rsidRPr="00C3320D" w:rsidRDefault="00F61654" w:rsidP="00D40F55">
      <w:pPr>
        <w:pStyle w:val="Heading4"/>
        <w:spacing w:before="120" w:after="120"/>
        <w:rPr>
          <w:rFonts w:cs="Arial"/>
          <w:szCs w:val="22"/>
        </w:rPr>
      </w:pPr>
      <w:r w:rsidRPr="00C3320D">
        <w:rPr>
          <w:rFonts w:cs="Arial"/>
          <w:szCs w:val="22"/>
        </w:rPr>
        <w:t>the</w:t>
      </w:r>
      <w:r w:rsidR="009720A3" w:rsidRPr="00C3320D">
        <w:rPr>
          <w:rFonts w:cs="Arial"/>
          <w:szCs w:val="22"/>
        </w:rPr>
        <w:t>se Terms</w:t>
      </w:r>
      <w:r w:rsidR="00043FF7" w:rsidRPr="00C3320D">
        <w:rPr>
          <w:rFonts w:cs="Arial"/>
          <w:szCs w:val="22"/>
        </w:rPr>
        <w:t xml:space="preserve"> and Conditions</w:t>
      </w:r>
      <w:r w:rsidR="00C901FE" w:rsidRPr="00C3320D">
        <w:rPr>
          <w:rFonts w:cs="Arial"/>
          <w:szCs w:val="22"/>
        </w:rPr>
        <w:t xml:space="preserve">; </w:t>
      </w:r>
    </w:p>
    <w:p w14:paraId="7E6B55DB" w14:textId="77777777" w:rsidR="00F807DC" w:rsidRPr="00C3320D" w:rsidRDefault="00C901FE" w:rsidP="00D40F55">
      <w:pPr>
        <w:pStyle w:val="Heading4"/>
        <w:spacing w:before="120" w:after="120"/>
        <w:rPr>
          <w:rFonts w:cs="Arial"/>
          <w:szCs w:val="22"/>
        </w:rPr>
      </w:pPr>
      <w:r w:rsidRPr="00C3320D">
        <w:rPr>
          <w:rFonts w:cs="Arial"/>
          <w:szCs w:val="22"/>
        </w:rPr>
        <w:t xml:space="preserve">any other document referred to in the </w:t>
      </w:r>
      <w:r w:rsidR="008C689D" w:rsidRPr="00C3320D">
        <w:rPr>
          <w:rFonts w:cs="Arial"/>
          <w:szCs w:val="22"/>
        </w:rPr>
        <w:t>Legal Services Contract</w:t>
      </w:r>
      <w:r w:rsidR="00DD17E4" w:rsidRPr="00C3320D">
        <w:rPr>
          <w:rFonts w:cs="Arial"/>
          <w:szCs w:val="22"/>
        </w:rPr>
        <w:t>; and</w:t>
      </w:r>
    </w:p>
    <w:p w14:paraId="76C9BA53" w14:textId="77777777" w:rsidR="00812422" w:rsidRPr="00C3320D" w:rsidRDefault="00812422" w:rsidP="00D40F55">
      <w:pPr>
        <w:pStyle w:val="Heading4"/>
        <w:spacing w:before="120" w:after="120"/>
        <w:rPr>
          <w:rFonts w:cs="Arial"/>
          <w:szCs w:val="22"/>
        </w:rPr>
      </w:pPr>
      <w:r w:rsidRPr="00C3320D">
        <w:rPr>
          <w:rFonts w:cs="Arial"/>
          <w:szCs w:val="22"/>
        </w:rPr>
        <w:t>Panel Schedule 21 (Tender)</w:t>
      </w:r>
      <w:r w:rsidR="00F81B4D" w:rsidRPr="00C3320D">
        <w:rPr>
          <w:rFonts w:cs="Arial"/>
          <w:szCs w:val="22"/>
        </w:rPr>
        <w:t>.</w:t>
      </w:r>
    </w:p>
    <w:p w14:paraId="33FE0773" w14:textId="77777777" w:rsidR="00DD17E4" w:rsidRPr="00C3320D" w:rsidRDefault="00DD17E4" w:rsidP="00D40F55">
      <w:pPr>
        <w:pStyle w:val="Heading4"/>
        <w:numPr>
          <w:ilvl w:val="0"/>
          <w:numId w:val="0"/>
        </w:numPr>
        <w:spacing w:before="120" w:after="120"/>
        <w:ind w:left="3491"/>
        <w:rPr>
          <w:rFonts w:cs="Arial"/>
          <w:szCs w:val="22"/>
        </w:rPr>
      </w:pPr>
    </w:p>
    <w:p w14:paraId="3370A603" w14:textId="77777777" w:rsidR="00F6759D" w:rsidRPr="00C3320D" w:rsidRDefault="00F60EC1" w:rsidP="00D40F55">
      <w:pPr>
        <w:pStyle w:val="Heading1"/>
        <w:spacing w:before="120" w:after="120"/>
        <w:rPr>
          <w:rFonts w:cs="Arial"/>
          <w:szCs w:val="22"/>
        </w:rPr>
      </w:pPr>
      <w:bookmarkStart w:id="107" w:name="_Toc461702391"/>
      <w:r w:rsidRPr="00C3320D">
        <w:rPr>
          <w:rFonts w:cs="Arial"/>
          <w:szCs w:val="22"/>
        </w:rPr>
        <w:t>The Ordered Panel Services</w:t>
      </w:r>
      <w:bookmarkEnd w:id="107"/>
    </w:p>
    <w:p w14:paraId="039D95C3" w14:textId="77777777" w:rsidR="00544DB3" w:rsidRPr="00C3320D" w:rsidRDefault="00544DB3" w:rsidP="00D40F55">
      <w:pPr>
        <w:pStyle w:val="Heading2"/>
        <w:spacing w:before="120" w:after="120"/>
        <w:rPr>
          <w:rFonts w:cs="Arial"/>
          <w:szCs w:val="22"/>
        </w:rPr>
      </w:pPr>
      <w:r w:rsidRPr="00C3320D">
        <w:rPr>
          <w:rFonts w:cs="Arial"/>
          <w:szCs w:val="22"/>
        </w:rPr>
        <w:t xml:space="preserve">This Legal Services Contract shall commence on the Commencement Date set out at section </w:t>
      </w:r>
      <w:r w:rsidR="009279E2" w:rsidRPr="00C3320D">
        <w:rPr>
          <w:rFonts w:cs="Arial"/>
          <w:szCs w:val="22"/>
        </w:rPr>
        <w:t>A, paragraph 1.4</w:t>
      </w:r>
      <w:r w:rsidRPr="00C3320D">
        <w:rPr>
          <w:rFonts w:cs="Arial"/>
          <w:szCs w:val="22"/>
        </w:rPr>
        <w:t xml:space="preserve"> (</w:t>
      </w:r>
      <w:r w:rsidR="009279E2" w:rsidRPr="00C3320D">
        <w:rPr>
          <w:rFonts w:cs="Arial"/>
          <w:szCs w:val="22"/>
        </w:rPr>
        <w:t>Commencement Date</w:t>
      </w:r>
      <w:r w:rsidRPr="00C3320D">
        <w:rPr>
          <w:rFonts w:cs="Arial"/>
          <w:szCs w:val="22"/>
        </w:rPr>
        <w:t xml:space="preserve">) of the Order Form and expire either </w:t>
      </w:r>
      <w:r w:rsidR="00676DF3" w:rsidRPr="00C3320D">
        <w:rPr>
          <w:rFonts w:cs="Arial"/>
          <w:szCs w:val="22"/>
        </w:rPr>
        <w:t>as</w:t>
      </w:r>
      <w:r w:rsidRPr="00C3320D">
        <w:rPr>
          <w:rFonts w:cs="Arial"/>
          <w:szCs w:val="22"/>
        </w:rPr>
        <w:t xml:space="preserve"> set out at section </w:t>
      </w:r>
      <w:r w:rsidR="009279E2" w:rsidRPr="00C3320D">
        <w:rPr>
          <w:rFonts w:cs="Arial"/>
          <w:szCs w:val="22"/>
        </w:rPr>
        <w:t xml:space="preserve">A, paragraph </w:t>
      </w:r>
      <w:r w:rsidR="00BF65FE" w:rsidRPr="00C3320D">
        <w:rPr>
          <w:rFonts w:cs="Arial"/>
          <w:szCs w:val="22"/>
        </w:rPr>
        <w:t>1.</w:t>
      </w:r>
      <w:r w:rsidR="009279E2" w:rsidRPr="00C3320D">
        <w:rPr>
          <w:rFonts w:cs="Arial"/>
          <w:szCs w:val="22"/>
        </w:rPr>
        <w:t>5</w:t>
      </w:r>
      <w:r w:rsidRPr="00C3320D">
        <w:rPr>
          <w:rFonts w:cs="Arial"/>
          <w:szCs w:val="22"/>
        </w:rPr>
        <w:t xml:space="preserve"> (</w:t>
      </w:r>
      <w:r w:rsidR="009279E2" w:rsidRPr="00C3320D">
        <w:rPr>
          <w:rFonts w:cs="Arial"/>
          <w:szCs w:val="22"/>
        </w:rPr>
        <w:t>Term</w:t>
      </w:r>
      <w:r w:rsidR="00D22FEA" w:rsidRPr="00C3320D">
        <w:rPr>
          <w:rFonts w:cs="Arial"/>
          <w:szCs w:val="22"/>
        </w:rPr>
        <w:t xml:space="preserve">) of the Order Form or on the completion of </w:t>
      </w:r>
      <w:r w:rsidR="00F60EC1" w:rsidRPr="00C3320D">
        <w:rPr>
          <w:rFonts w:cs="Arial"/>
          <w:szCs w:val="22"/>
        </w:rPr>
        <w:t>the Ordered Panel Services</w:t>
      </w:r>
      <w:r w:rsidR="00D22FEA" w:rsidRPr="00C3320D">
        <w:rPr>
          <w:rFonts w:cs="Arial"/>
          <w:szCs w:val="22"/>
        </w:rPr>
        <w:t xml:space="preserve">, unless extended or terminated earlier in accordance with </w:t>
      </w:r>
      <w:r w:rsidR="00F60EC1" w:rsidRPr="00C3320D">
        <w:rPr>
          <w:rFonts w:cs="Arial"/>
          <w:szCs w:val="22"/>
        </w:rPr>
        <w:t>these Terms and Conditions</w:t>
      </w:r>
      <w:r w:rsidR="00D22FEA" w:rsidRPr="00C3320D">
        <w:rPr>
          <w:rFonts w:cs="Arial"/>
          <w:szCs w:val="22"/>
        </w:rPr>
        <w:t>.</w:t>
      </w:r>
    </w:p>
    <w:p w14:paraId="4F87170E" w14:textId="77777777" w:rsidR="00315FB8" w:rsidRPr="00C3320D" w:rsidRDefault="007562F7"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supply </w:t>
      </w:r>
      <w:r w:rsidR="0013772A" w:rsidRPr="00C3320D">
        <w:rPr>
          <w:rFonts w:cs="Arial"/>
          <w:szCs w:val="22"/>
        </w:rPr>
        <w:t xml:space="preserve">the </w:t>
      </w:r>
      <w:r w:rsidR="00F60EC1"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009279E2" w:rsidRPr="00C3320D">
        <w:rPr>
          <w:rFonts w:cs="Arial"/>
          <w:szCs w:val="22"/>
        </w:rPr>
        <w:t xml:space="preserve">set out in the Order Form (as the same may be amended or updated in accordance with this Legal Services Contract) </w:t>
      </w:r>
      <w:r w:rsidRPr="00C3320D">
        <w:rPr>
          <w:rFonts w:cs="Arial"/>
          <w:szCs w:val="22"/>
        </w:rPr>
        <w:t xml:space="preserve">to the </w:t>
      </w:r>
      <w:r w:rsidR="00C158E8" w:rsidRPr="00C3320D">
        <w:rPr>
          <w:rFonts w:cs="Arial"/>
          <w:szCs w:val="22"/>
        </w:rPr>
        <w:t>Customer</w:t>
      </w:r>
      <w:r w:rsidR="0013772A" w:rsidRPr="00C3320D">
        <w:rPr>
          <w:rFonts w:cs="Arial"/>
          <w:szCs w:val="22"/>
        </w:rPr>
        <w:t xml:space="preserve"> in accordance with the provisions of the </w:t>
      </w:r>
      <w:r w:rsidR="008C689D" w:rsidRPr="00C3320D">
        <w:rPr>
          <w:rFonts w:cs="Arial"/>
          <w:szCs w:val="22"/>
        </w:rPr>
        <w:t>Legal Services Contract</w:t>
      </w:r>
      <w:r w:rsidR="00F61654" w:rsidRPr="00C3320D">
        <w:rPr>
          <w:rFonts w:cs="Arial"/>
          <w:szCs w:val="22"/>
        </w:rPr>
        <w:t>.</w:t>
      </w:r>
    </w:p>
    <w:p w14:paraId="0C8C5D4A" w14:textId="77777777" w:rsidR="009279E2" w:rsidRPr="00C3320D" w:rsidRDefault="009279E2" w:rsidP="00D40F55">
      <w:pPr>
        <w:pStyle w:val="Heading1"/>
        <w:spacing w:before="120" w:after="120"/>
        <w:rPr>
          <w:rFonts w:cs="Arial"/>
          <w:szCs w:val="22"/>
        </w:rPr>
      </w:pPr>
      <w:bookmarkStart w:id="108" w:name="_Toc461702392"/>
      <w:r w:rsidRPr="00C3320D">
        <w:rPr>
          <w:rFonts w:cs="Arial"/>
          <w:szCs w:val="22"/>
        </w:rPr>
        <w:t xml:space="preserve">Delivery and management of </w:t>
      </w:r>
      <w:r w:rsidR="00F60EC1" w:rsidRPr="00C3320D">
        <w:rPr>
          <w:rFonts w:cs="Arial"/>
          <w:szCs w:val="22"/>
        </w:rPr>
        <w:t>the Ordered Panel Services</w:t>
      </w:r>
      <w:bookmarkEnd w:id="108"/>
    </w:p>
    <w:p w14:paraId="7FE39441" w14:textId="0840873F" w:rsidR="00E17C21" w:rsidRPr="00C3320D" w:rsidRDefault="00E17C21" w:rsidP="00D40F55">
      <w:pPr>
        <w:pStyle w:val="Heading2"/>
        <w:spacing w:before="120" w:after="120"/>
        <w:rPr>
          <w:rFonts w:cs="Arial"/>
          <w:szCs w:val="22"/>
        </w:rPr>
      </w:pPr>
      <w:r w:rsidRPr="00C3320D">
        <w:rPr>
          <w:rFonts w:cs="Arial"/>
          <w:szCs w:val="22"/>
        </w:rPr>
        <w:t>Within a reasonable period of time of the Commencement Date (having regard to the circumstances), the Supplier shall take proactive steps (in a manner and to an extent proportionate to the size and nature of the Order) to plan an</w:t>
      </w:r>
      <w:r w:rsidR="00FA506B" w:rsidRPr="00C3320D">
        <w:rPr>
          <w:rFonts w:cs="Arial"/>
          <w:szCs w:val="22"/>
        </w:rPr>
        <w:t xml:space="preserve">d agree </w:t>
      </w:r>
      <w:r w:rsidR="00F60EC1" w:rsidRPr="00C3320D">
        <w:rPr>
          <w:rFonts w:cs="Arial"/>
          <w:szCs w:val="22"/>
        </w:rPr>
        <w:t>the Ordered Panel Services</w:t>
      </w:r>
      <w:r w:rsidRPr="00C3320D">
        <w:rPr>
          <w:rFonts w:cs="Arial"/>
          <w:szCs w:val="22"/>
        </w:rPr>
        <w:t xml:space="preserve"> to be provided with the Customer to clarify and document (to the extent that the above have not been done prior to or at the Commencement Date</w:t>
      </w:r>
      <w:r w:rsidR="00FA506B" w:rsidRPr="00C3320D">
        <w:rPr>
          <w:rFonts w:cs="Arial"/>
          <w:szCs w:val="22"/>
        </w:rPr>
        <w:t xml:space="preserve"> and included at paragraph </w:t>
      </w:r>
      <w:r w:rsidR="0096713F" w:rsidRPr="00C3320D">
        <w:rPr>
          <w:rFonts w:cs="Arial"/>
          <w:szCs w:val="22"/>
        </w:rPr>
        <w:t>1</w:t>
      </w:r>
      <w:r w:rsidR="00FA506B" w:rsidRPr="00C3320D">
        <w:rPr>
          <w:rFonts w:cs="Arial"/>
          <w:szCs w:val="22"/>
        </w:rPr>
        <w:t xml:space="preserve">.2 of section </w:t>
      </w:r>
      <w:r w:rsidR="009279E2" w:rsidRPr="00C3320D">
        <w:rPr>
          <w:rFonts w:cs="Arial"/>
          <w:szCs w:val="22"/>
        </w:rPr>
        <w:t>B</w:t>
      </w:r>
      <w:r w:rsidR="00FA506B" w:rsidRPr="00C3320D">
        <w:rPr>
          <w:rFonts w:cs="Arial"/>
          <w:szCs w:val="22"/>
        </w:rPr>
        <w:t xml:space="preserve"> (</w:t>
      </w:r>
      <w:r w:rsidR="00F60EC1" w:rsidRPr="00C3320D">
        <w:rPr>
          <w:rFonts w:cs="Arial"/>
          <w:szCs w:val="22"/>
        </w:rPr>
        <w:t>the Ordered Panel Services</w:t>
      </w:r>
      <w:r w:rsidR="00FA506B" w:rsidRPr="00C3320D">
        <w:rPr>
          <w:rFonts w:cs="Arial"/>
          <w:szCs w:val="22"/>
        </w:rPr>
        <w:t>) of the Order Form</w:t>
      </w:r>
      <w:r w:rsidR="00487A12" w:rsidRPr="00C3320D">
        <w:rPr>
          <w:rFonts w:cs="Arial"/>
          <w:szCs w:val="22"/>
        </w:rPr>
        <w:t>)</w:t>
      </w:r>
      <w:r w:rsidRPr="00C3320D">
        <w:rPr>
          <w:rFonts w:cs="Arial"/>
          <w:szCs w:val="22"/>
        </w:rPr>
        <w:t xml:space="preserve">: </w:t>
      </w:r>
    </w:p>
    <w:p w14:paraId="58BB808A" w14:textId="77777777" w:rsidR="00E17C21" w:rsidRPr="00C3320D" w:rsidRDefault="00E17C21" w:rsidP="00D40F55">
      <w:pPr>
        <w:pStyle w:val="Heading3"/>
        <w:spacing w:before="120" w:after="120"/>
        <w:rPr>
          <w:rFonts w:cs="Arial"/>
          <w:szCs w:val="22"/>
        </w:rPr>
      </w:pPr>
      <w:r w:rsidRPr="00C3320D">
        <w:rPr>
          <w:rFonts w:cs="Arial"/>
          <w:szCs w:val="22"/>
        </w:rPr>
        <w:t xml:space="preserve">the legal advice required; </w:t>
      </w:r>
    </w:p>
    <w:p w14:paraId="2C3F22F3" w14:textId="77777777" w:rsidR="00E17C21" w:rsidRPr="00C3320D" w:rsidRDefault="00E17C21" w:rsidP="00D40F55">
      <w:pPr>
        <w:pStyle w:val="Heading3"/>
        <w:spacing w:before="120" w:after="120"/>
        <w:rPr>
          <w:rFonts w:cs="Arial"/>
          <w:szCs w:val="22"/>
        </w:rPr>
      </w:pPr>
      <w:r w:rsidRPr="00C3320D">
        <w:rPr>
          <w:rFonts w:cs="Arial"/>
          <w:szCs w:val="22"/>
        </w:rPr>
        <w:t>how legal input will be structured to minimise costs and maximise efficiency;</w:t>
      </w:r>
    </w:p>
    <w:p w14:paraId="0D2C7E93" w14:textId="77777777" w:rsidR="00E17C21" w:rsidRPr="00C3320D" w:rsidRDefault="00E17C21" w:rsidP="00D40F55">
      <w:pPr>
        <w:pStyle w:val="Heading3"/>
        <w:spacing w:before="120" w:after="120"/>
        <w:rPr>
          <w:rFonts w:cs="Arial"/>
          <w:szCs w:val="22"/>
        </w:rPr>
      </w:pPr>
      <w:r w:rsidRPr="00C3320D">
        <w:rPr>
          <w:rFonts w:cs="Arial"/>
          <w:szCs w:val="22"/>
        </w:rPr>
        <w:t xml:space="preserve">whether and how work previously undertaken for </w:t>
      </w:r>
      <w:r w:rsidR="00487A12" w:rsidRPr="00C3320D">
        <w:rPr>
          <w:rFonts w:cs="Arial"/>
          <w:szCs w:val="22"/>
        </w:rPr>
        <w:t>c</w:t>
      </w:r>
      <w:r w:rsidRPr="00C3320D">
        <w:rPr>
          <w:rFonts w:cs="Arial"/>
          <w:szCs w:val="22"/>
        </w:rPr>
        <w:t>entral Government can be re-used to reduce cost;</w:t>
      </w:r>
    </w:p>
    <w:p w14:paraId="7F008D03" w14:textId="77777777" w:rsidR="00E17C21" w:rsidRPr="00C3320D" w:rsidRDefault="00E17C21" w:rsidP="00D40F55">
      <w:pPr>
        <w:pStyle w:val="Heading3"/>
        <w:spacing w:before="120" w:after="120"/>
        <w:rPr>
          <w:rFonts w:cs="Arial"/>
          <w:szCs w:val="22"/>
        </w:rPr>
      </w:pPr>
      <w:r w:rsidRPr="00C3320D">
        <w:rPr>
          <w:rFonts w:cs="Arial"/>
          <w:szCs w:val="22"/>
        </w:rPr>
        <w:t xml:space="preserve">the levels and names of </w:t>
      </w:r>
      <w:r w:rsidR="00487A12" w:rsidRPr="00C3320D">
        <w:rPr>
          <w:rFonts w:cs="Arial"/>
          <w:szCs w:val="22"/>
        </w:rPr>
        <w:t>Supplier Personnel</w:t>
      </w:r>
      <w:r w:rsidRPr="00C3320D">
        <w:rPr>
          <w:rFonts w:cs="Arial"/>
          <w:szCs w:val="22"/>
        </w:rPr>
        <w:t xml:space="preserve"> working on performing </w:t>
      </w:r>
      <w:r w:rsidR="00F60EC1" w:rsidRPr="00C3320D">
        <w:rPr>
          <w:rFonts w:cs="Arial"/>
          <w:szCs w:val="22"/>
        </w:rPr>
        <w:t>the Ordered Panel Services</w:t>
      </w:r>
      <w:r w:rsidR="0021048C" w:rsidRPr="00C3320D">
        <w:rPr>
          <w:rFonts w:cs="Arial"/>
          <w:szCs w:val="22"/>
        </w:rPr>
        <w:t>, including the Key Personnel identified in the Order Form and/or pursuant to Clause 5 (below)</w:t>
      </w:r>
      <w:r w:rsidRPr="00C3320D">
        <w:rPr>
          <w:rFonts w:cs="Arial"/>
          <w:szCs w:val="22"/>
        </w:rPr>
        <w:t>;</w:t>
      </w:r>
    </w:p>
    <w:p w14:paraId="532EB475" w14:textId="77777777" w:rsidR="00E17C21" w:rsidRPr="00C3320D" w:rsidRDefault="00E17C21" w:rsidP="00D40F55">
      <w:pPr>
        <w:pStyle w:val="Heading3"/>
        <w:spacing w:before="120" w:after="120"/>
        <w:rPr>
          <w:rFonts w:cs="Arial"/>
          <w:szCs w:val="22"/>
        </w:rPr>
      </w:pPr>
      <w:r w:rsidRPr="00C3320D">
        <w:rPr>
          <w:rFonts w:cs="Arial"/>
          <w:szCs w:val="22"/>
        </w:rPr>
        <w:lastRenderedPageBreak/>
        <w:t xml:space="preserve">which of the Customer’s Personnel can provide instructions and authorise additional work; and </w:t>
      </w:r>
    </w:p>
    <w:p w14:paraId="41CDDCD2" w14:textId="77777777" w:rsidR="00E17C21" w:rsidRPr="00C3320D" w:rsidRDefault="00E17C21" w:rsidP="00D40F55">
      <w:pPr>
        <w:pStyle w:val="Heading3"/>
        <w:spacing w:before="120" w:after="120"/>
        <w:rPr>
          <w:rFonts w:cs="Arial"/>
          <w:szCs w:val="22"/>
        </w:rPr>
      </w:pPr>
      <w:r w:rsidRPr="00C3320D">
        <w:rPr>
          <w:rFonts w:cs="Arial"/>
          <w:szCs w:val="22"/>
        </w:rPr>
        <w:t xml:space="preserve">the general management of </w:t>
      </w:r>
      <w:r w:rsidR="00F60EC1" w:rsidRPr="00C3320D">
        <w:rPr>
          <w:rFonts w:cs="Arial"/>
          <w:szCs w:val="22"/>
        </w:rPr>
        <w:t>the Ordered Panel Services</w:t>
      </w:r>
      <w:r w:rsidRPr="00C3320D">
        <w:rPr>
          <w:rFonts w:cs="Arial"/>
          <w:szCs w:val="22"/>
        </w:rPr>
        <w:t xml:space="preserve"> and the provision by the Supplier thereof. </w:t>
      </w:r>
    </w:p>
    <w:p w14:paraId="119D48D9" w14:textId="5EF7E843" w:rsidR="00B96A0E" w:rsidRPr="00C3320D" w:rsidRDefault="00E17C21" w:rsidP="00D40F55">
      <w:pPr>
        <w:pStyle w:val="Heading2"/>
        <w:spacing w:before="120" w:after="120"/>
        <w:rPr>
          <w:rFonts w:cs="Arial"/>
          <w:szCs w:val="22"/>
        </w:rPr>
      </w:pPr>
      <w:r w:rsidRPr="00C3320D">
        <w:rPr>
          <w:rFonts w:cs="Arial"/>
          <w:szCs w:val="22"/>
        </w:rPr>
        <w:t xml:space="preserve">During the performance of </w:t>
      </w:r>
      <w:r w:rsidR="00F60EC1" w:rsidRPr="00C3320D">
        <w:rPr>
          <w:rFonts w:cs="Arial"/>
          <w:szCs w:val="22"/>
        </w:rPr>
        <w:t>the Ordered Panel Services</w:t>
      </w:r>
      <w:r w:rsidRPr="00C3320D">
        <w:rPr>
          <w:rFonts w:cs="Arial"/>
          <w:szCs w:val="22"/>
        </w:rPr>
        <w:t xml:space="preserve"> the Supplier shall conduct reviews at intervals specified</w:t>
      </w:r>
      <w:r w:rsidR="00E674F4" w:rsidRPr="00C3320D">
        <w:rPr>
          <w:rFonts w:cs="Arial"/>
          <w:szCs w:val="22"/>
        </w:rPr>
        <w:t xml:space="preserve"> at paragraph </w:t>
      </w:r>
      <w:r w:rsidR="0096713F" w:rsidRPr="00C3320D">
        <w:rPr>
          <w:rFonts w:cs="Arial"/>
          <w:szCs w:val="22"/>
        </w:rPr>
        <w:t>1</w:t>
      </w:r>
      <w:r w:rsidR="00E674F4" w:rsidRPr="00C3320D">
        <w:rPr>
          <w:rFonts w:cs="Arial"/>
          <w:szCs w:val="22"/>
        </w:rPr>
        <w:t xml:space="preserve">.2 of section </w:t>
      </w:r>
      <w:r w:rsidR="0096713F" w:rsidRPr="00C3320D">
        <w:rPr>
          <w:rFonts w:cs="Arial"/>
          <w:szCs w:val="22"/>
        </w:rPr>
        <w:t>B</w:t>
      </w:r>
      <w:r w:rsidR="00FA506B" w:rsidRPr="00C3320D">
        <w:rPr>
          <w:rFonts w:cs="Arial"/>
          <w:szCs w:val="22"/>
        </w:rPr>
        <w:t xml:space="preserve"> (</w:t>
      </w:r>
      <w:r w:rsidR="00F60EC1" w:rsidRPr="00C3320D">
        <w:rPr>
          <w:rFonts w:cs="Arial"/>
          <w:szCs w:val="22"/>
        </w:rPr>
        <w:t>the Ordered Panel Services</w:t>
      </w:r>
      <w:r w:rsidR="00FA506B" w:rsidRPr="00C3320D">
        <w:rPr>
          <w:rFonts w:cs="Arial"/>
          <w:szCs w:val="22"/>
        </w:rPr>
        <w:t>)</w:t>
      </w:r>
      <w:r w:rsidR="00E674F4" w:rsidRPr="00C3320D">
        <w:rPr>
          <w:rFonts w:cs="Arial"/>
          <w:szCs w:val="22"/>
        </w:rPr>
        <w:t xml:space="preserve"> of</w:t>
      </w:r>
      <w:r w:rsidRPr="00C3320D">
        <w:rPr>
          <w:rFonts w:cs="Arial"/>
          <w:szCs w:val="22"/>
        </w:rPr>
        <w:t xml:space="preserve"> the </w:t>
      </w:r>
      <w:r w:rsidR="00E674F4" w:rsidRPr="00C3320D">
        <w:rPr>
          <w:rFonts w:cs="Arial"/>
          <w:szCs w:val="22"/>
        </w:rPr>
        <w:t>Order Form</w:t>
      </w:r>
      <w:r w:rsidRPr="00C3320D">
        <w:rPr>
          <w:rFonts w:cs="Arial"/>
          <w:szCs w:val="22"/>
        </w:rPr>
        <w:t xml:space="preserve"> (if so specified) but </w:t>
      </w:r>
      <w:r w:rsidR="00FA506B" w:rsidRPr="00C3320D">
        <w:rPr>
          <w:rFonts w:cs="Arial"/>
          <w:szCs w:val="22"/>
        </w:rPr>
        <w:t xml:space="preserve">in any event </w:t>
      </w:r>
      <w:r w:rsidRPr="00C3320D">
        <w:rPr>
          <w:rFonts w:cs="Arial"/>
          <w:szCs w:val="22"/>
        </w:rPr>
        <w:t xml:space="preserve">no less than once every three (3) </w:t>
      </w:r>
      <w:r w:rsidR="0096713F" w:rsidRPr="00C3320D">
        <w:rPr>
          <w:rFonts w:cs="Arial"/>
          <w:szCs w:val="22"/>
        </w:rPr>
        <w:t>Months</w:t>
      </w:r>
      <w:r w:rsidRPr="00C3320D">
        <w:rPr>
          <w:rFonts w:cs="Arial"/>
          <w:szCs w:val="22"/>
        </w:rPr>
        <w:t xml:space="preserve"> to</w:t>
      </w:r>
      <w:r w:rsidR="00B96A0E" w:rsidRPr="00C3320D">
        <w:rPr>
          <w:rFonts w:cs="Arial"/>
          <w:szCs w:val="22"/>
        </w:rPr>
        <w:t>:</w:t>
      </w:r>
    </w:p>
    <w:p w14:paraId="5A00572A" w14:textId="77777777" w:rsidR="00B96A0E" w:rsidRPr="00C3320D" w:rsidRDefault="00E17C21" w:rsidP="00D40F55">
      <w:pPr>
        <w:pStyle w:val="Heading3"/>
        <w:spacing w:before="120" w:after="120"/>
        <w:rPr>
          <w:rFonts w:cs="Arial"/>
          <w:szCs w:val="22"/>
        </w:rPr>
      </w:pPr>
      <w:r w:rsidRPr="00C3320D">
        <w:rPr>
          <w:rFonts w:cs="Arial"/>
          <w:szCs w:val="22"/>
        </w:rPr>
        <w:t xml:space="preserve"> review adherenc</w:t>
      </w:r>
      <w:r w:rsidR="00E674F4" w:rsidRPr="00C3320D">
        <w:rPr>
          <w:rFonts w:cs="Arial"/>
          <w:szCs w:val="22"/>
        </w:rPr>
        <w:t>e to the plans</w:t>
      </w:r>
      <w:r w:rsidR="00766A09" w:rsidRPr="00C3320D">
        <w:rPr>
          <w:rFonts w:cs="Arial"/>
          <w:szCs w:val="22"/>
        </w:rPr>
        <w:t xml:space="preserve"> (whether original plans or plans as subsequently amended under this Clause 3.2</w:t>
      </w:r>
      <w:r w:rsidR="00621469" w:rsidRPr="00C3320D">
        <w:rPr>
          <w:rFonts w:cs="Arial"/>
          <w:szCs w:val="22"/>
        </w:rPr>
        <w:t>, as the case may be</w:t>
      </w:r>
      <w:r w:rsidR="00766A09" w:rsidRPr="00C3320D">
        <w:rPr>
          <w:rFonts w:cs="Arial"/>
          <w:szCs w:val="22"/>
        </w:rPr>
        <w:t>)</w:t>
      </w:r>
      <w:r w:rsidR="00E674F4" w:rsidRPr="00C3320D">
        <w:rPr>
          <w:rFonts w:cs="Arial"/>
          <w:szCs w:val="22"/>
        </w:rPr>
        <w:t xml:space="preserve"> for </w:t>
      </w:r>
      <w:r w:rsidR="00F60EC1" w:rsidRPr="00C3320D">
        <w:rPr>
          <w:rFonts w:cs="Arial"/>
          <w:szCs w:val="22"/>
        </w:rPr>
        <w:t>the Ordered Panel Services</w:t>
      </w:r>
      <w:r w:rsidRPr="00C3320D">
        <w:rPr>
          <w:rFonts w:cs="Arial"/>
          <w:szCs w:val="22"/>
        </w:rPr>
        <w:t xml:space="preserve"> prepared pursuant to </w:t>
      </w:r>
      <w:r w:rsidR="00E674F4" w:rsidRPr="00C3320D">
        <w:rPr>
          <w:rFonts w:cs="Arial"/>
          <w:szCs w:val="22"/>
        </w:rPr>
        <w:t>clause</w:t>
      </w:r>
      <w:r w:rsidRPr="00C3320D">
        <w:rPr>
          <w:rFonts w:cs="Arial"/>
          <w:szCs w:val="22"/>
        </w:rPr>
        <w:t xml:space="preserve"> </w:t>
      </w:r>
      <w:r w:rsidR="00387541" w:rsidRPr="00C3320D">
        <w:rPr>
          <w:rFonts w:cs="Arial"/>
          <w:szCs w:val="22"/>
        </w:rPr>
        <w:t>3.1</w:t>
      </w:r>
      <w:r w:rsidRPr="00C3320D">
        <w:rPr>
          <w:rFonts w:cs="Arial"/>
          <w:szCs w:val="22"/>
        </w:rPr>
        <w:t xml:space="preserve"> (above)</w:t>
      </w:r>
      <w:r w:rsidR="00B96A0E" w:rsidRPr="00C3320D">
        <w:rPr>
          <w:rFonts w:cs="Arial"/>
          <w:szCs w:val="22"/>
        </w:rPr>
        <w:t>;</w:t>
      </w:r>
      <w:r w:rsidRPr="00C3320D">
        <w:rPr>
          <w:rFonts w:cs="Arial"/>
          <w:szCs w:val="22"/>
        </w:rPr>
        <w:t xml:space="preserve"> and</w:t>
      </w:r>
    </w:p>
    <w:p w14:paraId="5A1CD826" w14:textId="77777777" w:rsidR="00B96A0E" w:rsidRPr="00C3320D" w:rsidRDefault="00E17C21" w:rsidP="00D40F55">
      <w:pPr>
        <w:pStyle w:val="Heading3"/>
        <w:spacing w:before="120" w:after="120"/>
        <w:rPr>
          <w:rFonts w:cs="Arial"/>
          <w:szCs w:val="22"/>
        </w:rPr>
      </w:pPr>
      <w:r w:rsidRPr="00C3320D">
        <w:rPr>
          <w:rFonts w:cs="Arial"/>
          <w:szCs w:val="22"/>
        </w:rPr>
        <w:t xml:space="preserve">ensure optimisation of efficiency and value for money in provision of </w:t>
      </w:r>
      <w:r w:rsidR="00F60EC1" w:rsidRPr="00C3320D">
        <w:rPr>
          <w:rFonts w:cs="Arial"/>
          <w:szCs w:val="22"/>
        </w:rPr>
        <w:t>the Ordered Panel Services</w:t>
      </w:r>
      <w:r w:rsidRPr="00C3320D">
        <w:rPr>
          <w:rFonts w:cs="Arial"/>
          <w:szCs w:val="22"/>
        </w:rPr>
        <w:t xml:space="preserve">. </w:t>
      </w:r>
    </w:p>
    <w:p w14:paraId="1F9D073E" w14:textId="77777777" w:rsidR="00E674F4" w:rsidRPr="00C3320D" w:rsidRDefault="00E17C21" w:rsidP="00D40F55">
      <w:pPr>
        <w:pStyle w:val="Heading2"/>
        <w:spacing w:before="120" w:after="120"/>
        <w:rPr>
          <w:rFonts w:cs="Arial"/>
          <w:szCs w:val="22"/>
        </w:rPr>
      </w:pPr>
      <w:r w:rsidRPr="00C3320D">
        <w:rPr>
          <w:rFonts w:cs="Arial"/>
          <w:szCs w:val="22"/>
        </w:rPr>
        <w:t>The Supplier shall</w:t>
      </w:r>
      <w:r w:rsidR="00E674F4" w:rsidRPr="00C3320D">
        <w:rPr>
          <w:rFonts w:cs="Arial"/>
          <w:szCs w:val="22"/>
        </w:rPr>
        <w:t>:</w:t>
      </w:r>
      <w:r w:rsidRPr="00C3320D">
        <w:rPr>
          <w:rFonts w:cs="Arial"/>
          <w:szCs w:val="22"/>
        </w:rPr>
        <w:t xml:space="preserve"> </w:t>
      </w:r>
    </w:p>
    <w:p w14:paraId="662B9C67" w14:textId="77777777" w:rsidR="00E674F4" w:rsidRPr="00C3320D" w:rsidRDefault="00E17C21" w:rsidP="00D40F55">
      <w:pPr>
        <w:pStyle w:val="Heading3"/>
        <w:spacing w:before="120" w:after="120"/>
        <w:rPr>
          <w:rFonts w:cs="Arial"/>
          <w:szCs w:val="22"/>
        </w:rPr>
      </w:pPr>
      <w:r w:rsidRPr="00C3320D">
        <w:rPr>
          <w:rFonts w:cs="Arial"/>
          <w:szCs w:val="22"/>
        </w:rPr>
        <w:t xml:space="preserve">confirm to the Customer that any review required has, in each case, been completed; and </w:t>
      </w:r>
    </w:p>
    <w:p w14:paraId="321C152D" w14:textId="77777777" w:rsidR="00766A09" w:rsidRPr="00C3320D" w:rsidRDefault="00E17C21" w:rsidP="00D40F55">
      <w:pPr>
        <w:pStyle w:val="Heading3"/>
        <w:spacing w:before="120" w:after="120"/>
        <w:rPr>
          <w:rFonts w:cs="Arial"/>
          <w:szCs w:val="22"/>
        </w:rPr>
      </w:pPr>
      <w:r w:rsidRPr="00C3320D">
        <w:rPr>
          <w:rFonts w:cs="Arial"/>
          <w:szCs w:val="22"/>
        </w:rPr>
        <w:t>report to the Customer on the outcome of the review</w:t>
      </w:r>
      <w:r w:rsidR="00766A09" w:rsidRPr="00C3320D">
        <w:rPr>
          <w:rFonts w:cs="Arial"/>
          <w:szCs w:val="22"/>
        </w:rPr>
        <w:t xml:space="preserve"> (including documenting the same in such form as the Customer may reasonably require); and</w:t>
      </w:r>
    </w:p>
    <w:p w14:paraId="7A653F8D" w14:textId="77777777" w:rsidR="00766A09" w:rsidRPr="00C3320D" w:rsidRDefault="00766A09" w:rsidP="00D40F55">
      <w:pPr>
        <w:pStyle w:val="Heading3"/>
        <w:spacing w:before="120" w:after="120"/>
        <w:rPr>
          <w:rFonts w:cs="Arial"/>
          <w:szCs w:val="22"/>
        </w:rPr>
      </w:pPr>
      <w:r w:rsidRPr="00C3320D">
        <w:rPr>
          <w:rFonts w:cs="Arial"/>
          <w:szCs w:val="22"/>
        </w:rPr>
        <w:t xml:space="preserve">make </w:t>
      </w:r>
      <w:r w:rsidR="00621469" w:rsidRPr="00C3320D">
        <w:rPr>
          <w:rFonts w:cs="Arial"/>
          <w:szCs w:val="22"/>
        </w:rPr>
        <w:t xml:space="preserve">and apply </w:t>
      </w:r>
      <w:r w:rsidRPr="00C3320D">
        <w:rPr>
          <w:rFonts w:cs="Arial"/>
          <w:szCs w:val="22"/>
        </w:rPr>
        <w:t>such adjustments to</w:t>
      </w:r>
      <w:r w:rsidR="00621469" w:rsidRPr="00C3320D">
        <w:rPr>
          <w:rFonts w:cs="Arial"/>
          <w:szCs w:val="22"/>
        </w:rPr>
        <w:t xml:space="preserve"> the plans for the delivery of </w:t>
      </w:r>
      <w:r w:rsidR="00F60EC1" w:rsidRPr="00C3320D">
        <w:rPr>
          <w:rFonts w:cs="Arial"/>
          <w:szCs w:val="22"/>
        </w:rPr>
        <w:t>the Ordered Panel Services</w:t>
      </w:r>
      <w:r w:rsidR="00621469" w:rsidRPr="00C3320D">
        <w:rPr>
          <w:rFonts w:cs="Arial"/>
          <w:szCs w:val="22"/>
        </w:rPr>
        <w:t xml:space="preserve"> as the Customer may direct.</w:t>
      </w:r>
    </w:p>
    <w:p w14:paraId="19440D1F" w14:textId="77777777" w:rsidR="00E17C21" w:rsidRPr="00C3320D" w:rsidRDefault="00E17C21" w:rsidP="00D40F55">
      <w:pPr>
        <w:pStyle w:val="Heading3"/>
        <w:numPr>
          <w:ilvl w:val="0"/>
          <w:numId w:val="0"/>
        </w:numPr>
        <w:spacing w:before="120" w:after="120"/>
        <w:ind w:left="720"/>
        <w:rPr>
          <w:rFonts w:cs="Arial"/>
          <w:szCs w:val="22"/>
        </w:rPr>
      </w:pPr>
    </w:p>
    <w:p w14:paraId="62B80C57" w14:textId="77777777" w:rsidR="00764633" w:rsidRPr="00C3320D" w:rsidRDefault="00764633"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w:t>
      </w:r>
    </w:p>
    <w:p w14:paraId="49BE5AA5" w14:textId="77777777" w:rsidR="00764633" w:rsidRPr="00C3320D" w:rsidRDefault="00764633" w:rsidP="00D40F55">
      <w:pPr>
        <w:pStyle w:val="Heading3"/>
        <w:spacing w:before="120" w:after="120"/>
        <w:rPr>
          <w:rFonts w:cs="Arial"/>
          <w:szCs w:val="22"/>
        </w:rPr>
      </w:pPr>
      <w:r w:rsidRPr="00C3320D">
        <w:rPr>
          <w:rFonts w:cs="Arial"/>
          <w:szCs w:val="22"/>
        </w:rPr>
        <w:t xml:space="preserve">comply with all reasonable instructions given to the </w:t>
      </w:r>
      <w:r w:rsidR="00151B56" w:rsidRPr="00C3320D">
        <w:rPr>
          <w:rFonts w:cs="Arial"/>
          <w:szCs w:val="22"/>
        </w:rPr>
        <w:t>Supplier</w:t>
      </w:r>
      <w:r w:rsidRPr="00C3320D">
        <w:rPr>
          <w:rFonts w:cs="Arial"/>
          <w:szCs w:val="22"/>
        </w:rPr>
        <w:t xml:space="preserve"> and </w:t>
      </w:r>
      <w:r w:rsidR="00621469" w:rsidRPr="00C3320D">
        <w:rPr>
          <w:rFonts w:cs="Arial"/>
          <w:szCs w:val="22"/>
        </w:rPr>
        <w:t xml:space="preserve">the Supplier </w:t>
      </w:r>
      <w:r w:rsidR="008060A8" w:rsidRPr="00C3320D">
        <w:rPr>
          <w:rFonts w:cs="Arial"/>
          <w:szCs w:val="22"/>
        </w:rPr>
        <w:t>Personnel</w:t>
      </w:r>
      <w:r w:rsidRPr="00C3320D">
        <w:rPr>
          <w:rFonts w:cs="Arial"/>
          <w:szCs w:val="22"/>
        </w:rPr>
        <w:t xml:space="preserve"> by the </w:t>
      </w:r>
      <w:r w:rsidR="00C158E8" w:rsidRPr="00C3320D">
        <w:rPr>
          <w:rFonts w:cs="Arial"/>
          <w:szCs w:val="22"/>
        </w:rPr>
        <w:t>Customer</w:t>
      </w:r>
      <w:r w:rsidRPr="00C3320D">
        <w:rPr>
          <w:rFonts w:cs="Arial"/>
          <w:szCs w:val="22"/>
        </w:rPr>
        <w:t xml:space="preserve"> in relation to the </w:t>
      </w:r>
      <w:r w:rsidR="00B96A0E" w:rsidRPr="00C3320D">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from time to time, including reasonable instructions to re</w:t>
      </w:r>
      <w:r w:rsidR="00161ECF" w:rsidRPr="00C3320D">
        <w:rPr>
          <w:rFonts w:cs="Arial"/>
          <w:szCs w:val="22"/>
        </w:rPr>
        <w:t>s</w:t>
      </w:r>
      <w:r w:rsidR="00FB269A" w:rsidRPr="00C3320D">
        <w:rPr>
          <w:rFonts w:cs="Arial"/>
          <w:szCs w:val="22"/>
        </w:rPr>
        <w:t>chedule </w:t>
      </w:r>
      <w:r w:rsidRPr="00C3320D">
        <w:rPr>
          <w:rFonts w:cs="Arial"/>
          <w:szCs w:val="22"/>
        </w:rPr>
        <w:t xml:space="preserve">or alter the </w:t>
      </w:r>
      <w:r w:rsidR="00B96A0E" w:rsidRPr="00C3320D">
        <w:rPr>
          <w:rFonts w:cs="Arial"/>
          <w:szCs w:val="22"/>
        </w:rPr>
        <w:t xml:space="preserve">Ordered Panel </w:t>
      </w:r>
      <w:r w:rsidRPr="00C3320D">
        <w:rPr>
          <w:rFonts w:cs="Arial"/>
          <w:szCs w:val="22"/>
        </w:rPr>
        <w:t>Services;</w:t>
      </w:r>
    </w:p>
    <w:p w14:paraId="26A83B24" w14:textId="77777777" w:rsidR="00764633" w:rsidRPr="00C3320D" w:rsidRDefault="007A71DF" w:rsidP="00D40F55">
      <w:pPr>
        <w:pStyle w:val="Heading3"/>
        <w:spacing w:before="120" w:after="120"/>
        <w:rPr>
          <w:rFonts w:cs="Arial"/>
          <w:szCs w:val="22"/>
        </w:rPr>
      </w:pPr>
      <w:r w:rsidRPr="00C3320D">
        <w:rPr>
          <w:rFonts w:cs="Arial"/>
          <w:szCs w:val="22"/>
        </w:rPr>
        <w:t xml:space="preserve">without prejudice to Clause 3.4.1, </w:t>
      </w:r>
      <w:r w:rsidR="00764633" w:rsidRPr="00C3320D">
        <w:rPr>
          <w:rFonts w:cs="Arial"/>
          <w:szCs w:val="22"/>
        </w:rPr>
        <w:t xml:space="preserve">immediately report to the </w:t>
      </w:r>
      <w:r w:rsidR="00C158E8" w:rsidRPr="00C3320D">
        <w:rPr>
          <w:rFonts w:cs="Arial"/>
          <w:szCs w:val="22"/>
        </w:rPr>
        <w:t>Customer</w:t>
      </w:r>
      <w:r w:rsidR="00764633" w:rsidRPr="00C3320D">
        <w:rPr>
          <w:rFonts w:cs="Arial"/>
          <w:szCs w:val="22"/>
        </w:rPr>
        <w:t>’s Representative any matters which involve or could potentially involve a</w:t>
      </w:r>
      <w:r w:rsidR="00657F73" w:rsidRPr="00C3320D">
        <w:rPr>
          <w:rFonts w:cs="Arial"/>
          <w:szCs w:val="22"/>
        </w:rPr>
        <w:t>n actual or potential C</w:t>
      </w:r>
      <w:r w:rsidR="00764633" w:rsidRPr="00C3320D">
        <w:rPr>
          <w:rFonts w:cs="Arial"/>
          <w:szCs w:val="22"/>
        </w:rPr>
        <w:t xml:space="preserve">onflict of </w:t>
      </w:r>
      <w:r w:rsidR="00657F73" w:rsidRPr="00C3320D">
        <w:rPr>
          <w:rFonts w:cs="Arial"/>
          <w:szCs w:val="22"/>
        </w:rPr>
        <w:t>I</w:t>
      </w:r>
      <w:r w:rsidR="00764633" w:rsidRPr="00C3320D">
        <w:rPr>
          <w:rFonts w:cs="Arial"/>
          <w:szCs w:val="22"/>
        </w:rPr>
        <w:t xml:space="preserve">nterest </w:t>
      </w:r>
      <w:r w:rsidR="001D6B43" w:rsidRPr="00C3320D">
        <w:rPr>
          <w:rFonts w:cs="Arial"/>
          <w:szCs w:val="22"/>
        </w:rPr>
        <w:t xml:space="preserve">and/or of Clause 9.2 (Confidentiality) </w:t>
      </w:r>
      <w:r w:rsidR="00657F73" w:rsidRPr="00C3320D">
        <w:rPr>
          <w:rFonts w:cs="Arial"/>
          <w:szCs w:val="22"/>
        </w:rPr>
        <w:t>and shall follow any direction made by the Customer in respect of the</w:t>
      </w:r>
      <w:r w:rsidR="00043FF7" w:rsidRPr="00C3320D">
        <w:rPr>
          <w:rFonts w:cs="Arial"/>
          <w:szCs w:val="22"/>
        </w:rPr>
        <w:t xml:space="preserve"> proper management and mitigation of the</w:t>
      </w:r>
      <w:r w:rsidR="00657F73" w:rsidRPr="00C3320D">
        <w:rPr>
          <w:rFonts w:cs="Arial"/>
          <w:szCs w:val="22"/>
        </w:rPr>
        <w:t xml:space="preserve"> same</w:t>
      </w:r>
      <w:r w:rsidR="00764633" w:rsidRPr="00C3320D">
        <w:rPr>
          <w:rFonts w:cs="Arial"/>
          <w:szCs w:val="22"/>
        </w:rPr>
        <w:t>;</w:t>
      </w:r>
    </w:p>
    <w:p w14:paraId="1EF1ADB2" w14:textId="77777777" w:rsidR="00764633" w:rsidRPr="00C3320D" w:rsidRDefault="00764633" w:rsidP="00D40F55">
      <w:pPr>
        <w:pStyle w:val="Heading3"/>
        <w:spacing w:before="120" w:after="120"/>
        <w:rPr>
          <w:rFonts w:cs="Arial"/>
          <w:szCs w:val="22"/>
        </w:rPr>
      </w:pPr>
      <w:r w:rsidRPr="00C3320D">
        <w:rPr>
          <w:rFonts w:cs="Arial"/>
          <w:szCs w:val="22"/>
        </w:rPr>
        <w:t>co</w:t>
      </w:r>
      <w:r w:rsidR="00706BB4" w:rsidRPr="00C3320D">
        <w:rPr>
          <w:rFonts w:cs="Arial"/>
          <w:szCs w:val="22"/>
        </w:rPr>
        <w:t>-</w:t>
      </w:r>
      <w:r w:rsidRPr="00C3320D">
        <w:rPr>
          <w:rFonts w:cs="Arial"/>
          <w:szCs w:val="22"/>
        </w:rPr>
        <w:t xml:space="preserve">operate </w:t>
      </w:r>
      <w:r w:rsidR="00043FF7" w:rsidRPr="00C3320D">
        <w:rPr>
          <w:rFonts w:cs="Arial"/>
          <w:szCs w:val="22"/>
        </w:rPr>
        <w:t xml:space="preserve">in a timely and prompt manner </w:t>
      </w:r>
      <w:r w:rsidRPr="00C3320D">
        <w:rPr>
          <w:rFonts w:cs="Arial"/>
          <w:szCs w:val="22"/>
        </w:rPr>
        <w:t xml:space="preserve">with the </w:t>
      </w:r>
      <w:r w:rsidR="00C158E8" w:rsidRPr="00C3320D">
        <w:rPr>
          <w:rFonts w:cs="Arial"/>
          <w:szCs w:val="22"/>
        </w:rPr>
        <w:t>Customer</w:t>
      </w:r>
      <w:r w:rsidRPr="00C3320D">
        <w:rPr>
          <w:rFonts w:cs="Arial"/>
          <w:szCs w:val="22"/>
        </w:rPr>
        <w:t xml:space="preserve"> and the </w:t>
      </w:r>
      <w:r w:rsidR="00C158E8" w:rsidRPr="00C3320D">
        <w:rPr>
          <w:rFonts w:cs="Arial"/>
          <w:szCs w:val="22"/>
        </w:rPr>
        <w:t>Customer</w:t>
      </w:r>
      <w:r w:rsidRPr="00C3320D">
        <w:rPr>
          <w:rFonts w:cs="Arial"/>
          <w:szCs w:val="22"/>
        </w:rPr>
        <w:t xml:space="preserve">’s other professional advisers in relation to the </w:t>
      </w:r>
      <w:r w:rsidR="00B96A0E"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as required by the </w:t>
      </w:r>
      <w:r w:rsidR="00C158E8" w:rsidRPr="00C3320D">
        <w:rPr>
          <w:rFonts w:cs="Arial"/>
          <w:szCs w:val="22"/>
        </w:rPr>
        <w:t>Customer</w:t>
      </w:r>
      <w:r w:rsidRPr="00C3320D">
        <w:rPr>
          <w:rFonts w:cs="Arial"/>
          <w:szCs w:val="22"/>
        </w:rPr>
        <w:t>;</w:t>
      </w:r>
    </w:p>
    <w:p w14:paraId="38A1426F" w14:textId="77777777" w:rsidR="00764633" w:rsidRPr="00C3320D" w:rsidRDefault="00764633" w:rsidP="00D40F55">
      <w:pPr>
        <w:pStyle w:val="Heading3"/>
        <w:spacing w:before="120" w:after="120"/>
        <w:rPr>
          <w:rFonts w:cs="Arial"/>
          <w:szCs w:val="22"/>
        </w:rPr>
      </w:pPr>
      <w:r w:rsidRPr="00C3320D">
        <w:rPr>
          <w:rFonts w:cs="Arial"/>
          <w:szCs w:val="22"/>
        </w:rPr>
        <w:t xml:space="preserve">comply with the </w:t>
      </w:r>
      <w:r w:rsidR="00C158E8" w:rsidRPr="00C3320D">
        <w:rPr>
          <w:rFonts w:cs="Arial"/>
          <w:szCs w:val="22"/>
        </w:rPr>
        <w:t>Customer</w:t>
      </w:r>
      <w:r w:rsidRPr="00C3320D">
        <w:rPr>
          <w:rFonts w:cs="Arial"/>
          <w:szCs w:val="22"/>
        </w:rPr>
        <w:t xml:space="preserve">’s internal policies and procedures and Government codes and practices in force from time to time </w:t>
      </w:r>
      <w:r w:rsidR="00FB269A" w:rsidRPr="00C3320D">
        <w:rPr>
          <w:rFonts w:cs="Arial"/>
          <w:szCs w:val="22"/>
        </w:rPr>
        <w:t xml:space="preserve">(including policies, procedures, codes and practices relating to vetting, security, equality and diversity, </w:t>
      </w:r>
      <w:r w:rsidR="00161ECF" w:rsidRPr="00C3320D">
        <w:rPr>
          <w:rFonts w:cs="Arial"/>
          <w:szCs w:val="22"/>
        </w:rPr>
        <w:t>confidentiality undertakings and</w:t>
      </w:r>
      <w:r w:rsidR="00FB269A" w:rsidRPr="00C3320D">
        <w:rPr>
          <w:rFonts w:cs="Arial"/>
          <w:szCs w:val="22"/>
        </w:rPr>
        <w:t xml:space="preserve"> sustainability) in each case </w:t>
      </w:r>
      <w:r w:rsidRPr="00C3320D">
        <w:rPr>
          <w:rFonts w:cs="Arial"/>
          <w:szCs w:val="22"/>
        </w:rPr>
        <w:t xml:space="preserve">as notified to the </w:t>
      </w:r>
      <w:r w:rsidR="00151B56" w:rsidRPr="00C3320D">
        <w:rPr>
          <w:rFonts w:cs="Arial"/>
          <w:szCs w:val="22"/>
        </w:rPr>
        <w:t>Supplier</w:t>
      </w:r>
      <w:r w:rsidRPr="00C3320D">
        <w:rPr>
          <w:rFonts w:cs="Arial"/>
          <w:szCs w:val="22"/>
        </w:rPr>
        <w:t xml:space="preserve"> in writing by the </w:t>
      </w:r>
      <w:r w:rsidR="00C158E8" w:rsidRPr="00C3320D">
        <w:rPr>
          <w:rFonts w:cs="Arial"/>
          <w:szCs w:val="22"/>
        </w:rPr>
        <w:t>Customer</w:t>
      </w:r>
      <w:r w:rsidRPr="00C3320D">
        <w:rPr>
          <w:rFonts w:cs="Arial"/>
          <w:szCs w:val="22"/>
        </w:rPr>
        <w:t>; and</w:t>
      </w:r>
    </w:p>
    <w:p w14:paraId="1D7E5BB7" w14:textId="77777777" w:rsidR="00764633" w:rsidRPr="00C3320D" w:rsidRDefault="00764633" w:rsidP="00D40F55">
      <w:pPr>
        <w:pStyle w:val="Heading3"/>
        <w:spacing w:before="120" w:after="120"/>
        <w:rPr>
          <w:rFonts w:cs="Arial"/>
          <w:szCs w:val="22"/>
        </w:rPr>
      </w:pPr>
      <w:r w:rsidRPr="00C3320D">
        <w:rPr>
          <w:rFonts w:cs="Arial"/>
          <w:szCs w:val="22"/>
        </w:rPr>
        <w:t xml:space="preserve">save to the extent expressly set out in the </w:t>
      </w:r>
      <w:r w:rsidR="0010080D" w:rsidRPr="00C3320D">
        <w:rPr>
          <w:rFonts w:cs="Arial"/>
          <w:szCs w:val="22"/>
        </w:rPr>
        <w:t>Order Form</w:t>
      </w:r>
      <w:r w:rsidRPr="00C3320D">
        <w:rPr>
          <w:rFonts w:cs="Arial"/>
          <w:szCs w:val="22"/>
        </w:rPr>
        <w:t xml:space="preserve">, </w:t>
      </w:r>
      <w:r w:rsidR="00B823BC" w:rsidRPr="00C3320D">
        <w:rPr>
          <w:rFonts w:cs="Arial"/>
          <w:szCs w:val="22"/>
        </w:rPr>
        <w:t xml:space="preserve">obtain </w:t>
      </w:r>
      <w:r w:rsidR="00326423" w:rsidRPr="00C3320D">
        <w:rPr>
          <w:rFonts w:cs="Arial"/>
          <w:szCs w:val="22"/>
        </w:rPr>
        <w:t>A</w:t>
      </w:r>
      <w:r w:rsidR="00B823BC" w:rsidRPr="00C3320D">
        <w:rPr>
          <w:rFonts w:cs="Arial"/>
          <w:szCs w:val="22"/>
        </w:rPr>
        <w:t xml:space="preserve">pproval from the </w:t>
      </w:r>
      <w:r w:rsidR="00C158E8" w:rsidRPr="00C3320D">
        <w:rPr>
          <w:rFonts w:cs="Arial"/>
          <w:szCs w:val="22"/>
        </w:rPr>
        <w:t>Customer</w:t>
      </w:r>
      <w:r w:rsidR="00B823BC" w:rsidRPr="00C3320D">
        <w:rPr>
          <w:rFonts w:cs="Arial"/>
          <w:szCs w:val="22"/>
        </w:rPr>
        <w:t xml:space="preserve">’s Representative </w:t>
      </w:r>
      <w:r w:rsidRPr="00C3320D">
        <w:rPr>
          <w:rFonts w:cs="Arial"/>
          <w:szCs w:val="22"/>
        </w:rPr>
        <w:t xml:space="preserve">before advising the </w:t>
      </w:r>
      <w:r w:rsidR="00C158E8" w:rsidRPr="00C3320D">
        <w:rPr>
          <w:rFonts w:cs="Arial"/>
          <w:szCs w:val="22"/>
        </w:rPr>
        <w:t>Customer</w:t>
      </w:r>
      <w:r w:rsidRPr="00C3320D">
        <w:rPr>
          <w:rFonts w:cs="Arial"/>
          <w:szCs w:val="22"/>
        </w:rPr>
        <w:t xml:space="preserve"> on:</w:t>
      </w:r>
    </w:p>
    <w:p w14:paraId="13914896" w14:textId="77777777" w:rsidR="00764633" w:rsidRPr="00C3320D" w:rsidRDefault="00254479" w:rsidP="00D40F55">
      <w:pPr>
        <w:pStyle w:val="Heading5"/>
        <w:spacing w:before="120" w:after="120"/>
        <w:rPr>
          <w:rFonts w:cs="Arial"/>
          <w:szCs w:val="22"/>
        </w:rPr>
      </w:pPr>
      <w:r w:rsidRPr="00C3320D">
        <w:rPr>
          <w:rFonts w:cs="Arial"/>
          <w:szCs w:val="22"/>
        </w:rPr>
        <w:t xml:space="preserve">EU </w:t>
      </w:r>
      <w:r w:rsidR="00764633" w:rsidRPr="00C3320D">
        <w:rPr>
          <w:rFonts w:cs="Arial"/>
          <w:szCs w:val="22"/>
        </w:rPr>
        <w:t>law (including State aid and public procurement);</w:t>
      </w:r>
      <w:r w:rsidR="00161ECF" w:rsidRPr="00C3320D">
        <w:rPr>
          <w:rFonts w:cs="Arial"/>
          <w:szCs w:val="22"/>
        </w:rPr>
        <w:t xml:space="preserve"> or</w:t>
      </w:r>
    </w:p>
    <w:p w14:paraId="479A5272" w14:textId="77777777" w:rsidR="00764633" w:rsidRPr="00C3320D" w:rsidRDefault="00764633" w:rsidP="00D40F55">
      <w:pPr>
        <w:pStyle w:val="Heading5"/>
        <w:spacing w:before="120" w:after="120"/>
        <w:rPr>
          <w:rFonts w:cs="Arial"/>
          <w:szCs w:val="22"/>
        </w:rPr>
      </w:pPr>
      <w:r w:rsidRPr="00C3320D">
        <w:rPr>
          <w:rFonts w:cs="Arial"/>
          <w:szCs w:val="22"/>
        </w:rPr>
        <w:t>public law (including national security);</w:t>
      </w:r>
      <w:r w:rsidR="00161ECF" w:rsidRPr="00C3320D">
        <w:rPr>
          <w:rFonts w:cs="Arial"/>
          <w:szCs w:val="22"/>
        </w:rPr>
        <w:t xml:space="preserve"> or</w:t>
      </w:r>
    </w:p>
    <w:p w14:paraId="0659C2D9" w14:textId="77777777" w:rsidR="00764633" w:rsidRPr="00C3320D" w:rsidRDefault="00764633" w:rsidP="00D40F55">
      <w:pPr>
        <w:pStyle w:val="Heading5"/>
        <w:spacing w:before="120" w:after="120"/>
        <w:rPr>
          <w:rFonts w:cs="Arial"/>
          <w:szCs w:val="22"/>
        </w:rPr>
      </w:pPr>
      <w:r w:rsidRPr="00C3320D">
        <w:rPr>
          <w:rFonts w:cs="Arial"/>
          <w:szCs w:val="22"/>
        </w:rPr>
        <w:lastRenderedPageBreak/>
        <w:t>the Transfer of Undertakings (Protection of Employment) Regulations 1981 (or any subsequent enactment thereof); or</w:t>
      </w:r>
    </w:p>
    <w:p w14:paraId="3C94B3BB" w14:textId="77777777" w:rsidR="00764633" w:rsidRPr="00C3320D" w:rsidRDefault="00764633" w:rsidP="00D40F55">
      <w:pPr>
        <w:pStyle w:val="Heading5"/>
        <w:spacing w:before="120" w:after="120"/>
        <w:rPr>
          <w:rFonts w:cs="Arial"/>
          <w:szCs w:val="22"/>
        </w:rPr>
      </w:pPr>
      <w:r w:rsidRPr="00C3320D">
        <w:rPr>
          <w:rFonts w:cs="Arial"/>
          <w:szCs w:val="22"/>
        </w:rPr>
        <w:t xml:space="preserve">any other issue as may be notified to the </w:t>
      </w:r>
      <w:r w:rsidR="00151B56" w:rsidRPr="00C3320D">
        <w:rPr>
          <w:rFonts w:cs="Arial"/>
          <w:szCs w:val="22"/>
        </w:rPr>
        <w:t>Supplier</w:t>
      </w:r>
      <w:r w:rsidRPr="00C3320D">
        <w:rPr>
          <w:rFonts w:cs="Arial"/>
          <w:szCs w:val="22"/>
        </w:rPr>
        <w:t xml:space="preserve"> from time to time by the </w:t>
      </w:r>
      <w:r w:rsidR="00C158E8" w:rsidRPr="00C3320D">
        <w:rPr>
          <w:rFonts w:cs="Arial"/>
          <w:szCs w:val="22"/>
        </w:rPr>
        <w:t>Customer</w:t>
      </w:r>
      <w:r w:rsidRPr="00C3320D">
        <w:rPr>
          <w:rFonts w:cs="Arial"/>
          <w:szCs w:val="22"/>
        </w:rPr>
        <w:t>’s Representative,</w:t>
      </w:r>
    </w:p>
    <w:p w14:paraId="2FBFEFEA" w14:textId="77777777" w:rsidR="00764633" w:rsidRPr="00C3320D" w:rsidRDefault="00764633" w:rsidP="00D40F55">
      <w:pPr>
        <w:pStyle w:val="Heading2"/>
        <w:numPr>
          <w:ilvl w:val="0"/>
          <w:numId w:val="0"/>
        </w:numPr>
        <w:spacing w:before="120" w:after="120"/>
        <w:ind w:left="1418"/>
        <w:rPr>
          <w:rFonts w:cs="Arial"/>
          <w:szCs w:val="22"/>
        </w:rPr>
      </w:pPr>
      <w:r w:rsidRPr="00C3320D">
        <w:rPr>
          <w:rFonts w:cs="Arial"/>
          <w:szCs w:val="22"/>
        </w:rPr>
        <w:t>an</w:t>
      </w:r>
      <w:r w:rsidR="00FB269A" w:rsidRPr="00C3320D">
        <w:rPr>
          <w:rFonts w:cs="Arial"/>
          <w:szCs w:val="22"/>
        </w:rPr>
        <w:t xml:space="preserve">d where </w:t>
      </w:r>
      <w:r w:rsidR="00326423" w:rsidRPr="00C3320D">
        <w:rPr>
          <w:rFonts w:cs="Arial"/>
          <w:szCs w:val="22"/>
        </w:rPr>
        <w:t>A</w:t>
      </w:r>
      <w:r w:rsidR="00FB269A" w:rsidRPr="00C3320D">
        <w:rPr>
          <w:rFonts w:cs="Arial"/>
          <w:szCs w:val="22"/>
        </w:rPr>
        <w:t xml:space="preserve">pproval is given, </w:t>
      </w:r>
      <w:r w:rsidRPr="00C3320D">
        <w:rPr>
          <w:rFonts w:cs="Arial"/>
          <w:szCs w:val="22"/>
        </w:rPr>
        <w:t>if the advice is given orally, confirm in writing</w:t>
      </w:r>
      <w:r w:rsidR="00FB269A" w:rsidRPr="00C3320D">
        <w:rPr>
          <w:rFonts w:cs="Arial"/>
          <w:szCs w:val="22"/>
        </w:rPr>
        <w:t>,</w:t>
      </w:r>
      <w:r w:rsidRPr="00C3320D">
        <w:rPr>
          <w:rFonts w:cs="Arial"/>
          <w:szCs w:val="22"/>
        </w:rPr>
        <w:t xml:space="preserve"> to the </w:t>
      </w:r>
      <w:r w:rsidR="00C158E8" w:rsidRPr="00C3320D">
        <w:rPr>
          <w:rFonts w:cs="Arial"/>
          <w:szCs w:val="22"/>
        </w:rPr>
        <w:t>Customer</w:t>
      </w:r>
      <w:r w:rsidRPr="00C3320D">
        <w:rPr>
          <w:rFonts w:cs="Arial"/>
          <w:szCs w:val="22"/>
        </w:rPr>
        <w:t xml:space="preserve">’s Representative, any advice given to the </w:t>
      </w:r>
      <w:r w:rsidR="00C158E8" w:rsidRPr="00C3320D">
        <w:rPr>
          <w:rFonts w:cs="Arial"/>
          <w:szCs w:val="22"/>
        </w:rPr>
        <w:t>Customer</w:t>
      </w:r>
      <w:r w:rsidRPr="00C3320D">
        <w:rPr>
          <w:rFonts w:cs="Arial"/>
          <w:szCs w:val="22"/>
        </w:rPr>
        <w:t>.</w:t>
      </w:r>
    </w:p>
    <w:p w14:paraId="7163BBD2" w14:textId="77777777" w:rsidR="00F6759D" w:rsidRPr="00C3320D" w:rsidRDefault="00E96F8D" w:rsidP="00D40F55">
      <w:pPr>
        <w:pStyle w:val="Heading2"/>
        <w:spacing w:before="120" w:after="120"/>
        <w:rPr>
          <w:rFonts w:cs="Arial"/>
          <w:szCs w:val="22"/>
        </w:rPr>
      </w:pPr>
      <w:r w:rsidRPr="00C3320D">
        <w:rPr>
          <w:rFonts w:cs="Arial"/>
          <w:szCs w:val="22"/>
        </w:rPr>
        <w:t>T</w:t>
      </w:r>
      <w:r w:rsidR="009720A3" w:rsidRPr="00C3320D">
        <w:rPr>
          <w:rFonts w:cs="Arial"/>
          <w:szCs w:val="22"/>
        </w:rPr>
        <w:t xml:space="preserve">he </w:t>
      </w:r>
      <w:r w:rsidR="00151B56" w:rsidRPr="00C3320D">
        <w:rPr>
          <w:rFonts w:cs="Arial"/>
          <w:szCs w:val="22"/>
        </w:rPr>
        <w:t>Supplier</w:t>
      </w:r>
      <w:r w:rsidR="009720A3" w:rsidRPr="00C3320D">
        <w:rPr>
          <w:rFonts w:cs="Arial"/>
          <w:szCs w:val="22"/>
        </w:rPr>
        <w:t xml:space="preserve"> shall not</w:t>
      </w:r>
      <w:r w:rsidR="00F6759D" w:rsidRPr="00C3320D">
        <w:rPr>
          <w:rFonts w:cs="Arial"/>
          <w:szCs w:val="22"/>
        </w:rPr>
        <w:t>:</w:t>
      </w:r>
    </w:p>
    <w:p w14:paraId="1A296300" w14:textId="77777777" w:rsidR="00AB51E9" w:rsidRPr="00C3320D" w:rsidRDefault="00AB51E9" w:rsidP="00D40F55">
      <w:pPr>
        <w:pStyle w:val="Heading3"/>
        <w:spacing w:before="120" w:after="120"/>
        <w:rPr>
          <w:rFonts w:cs="Arial"/>
          <w:szCs w:val="22"/>
        </w:rPr>
      </w:pPr>
      <w:r w:rsidRPr="00C3320D">
        <w:rPr>
          <w:rFonts w:cs="Arial"/>
          <w:szCs w:val="22"/>
        </w:rPr>
        <w:t xml:space="preserve">knowingly act </w:t>
      </w:r>
      <w:r w:rsidR="00764633" w:rsidRPr="00C3320D">
        <w:rPr>
          <w:rFonts w:cs="Arial"/>
          <w:szCs w:val="22"/>
        </w:rPr>
        <w:t xml:space="preserve">at any time during the term of the </w:t>
      </w:r>
      <w:r w:rsidR="008C689D" w:rsidRPr="00C3320D">
        <w:rPr>
          <w:rFonts w:cs="Arial"/>
          <w:szCs w:val="22"/>
        </w:rPr>
        <w:t>Legal Services Contract</w:t>
      </w:r>
      <w:r w:rsidR="00764633" w:rsidRPr="00C3320D">
        <w:rPr>
          <w:rFonts w:cs="Arial"/>
          <w:szCs w:val="22"/>
        </w:rPr>
        <w:t xml:space="preserve"> </w:t>
      </w:r>
      <w:r w:rsidRPr="00C3320D">
        <w:rPr>
          <w:rFonts w:cs="Arial"/>
          <w:szCs w:val="22"/>
        </w:rPr>
        <w:t xml:space="preserve">in any capacity for any person, firm or company in circumstances where a </w:t>
      </w:r>
      <w:r w:rsidR="00254479" w:rsidRPr="00C3320D">
        <w:rPr>
          <w:rFonts w:cs="Arial"/>
          <w:szCs w:val="22"/>
        </w:rPr>
        <w:t>C</w:t>
      </w:r>
      <w:r w:rsidRPr="00C3320D">
        <w:rPr>
          <w:rFonts w:cs="Arial"/>
          <w:szCs w:val="22"/>
        </w:rPr>
        <w:t xml:space="preserve">onflict of </w:t>
      </w:r>
      <w:r w:rsidR="00254479" w:rsidRPr="00C3320D">
        <w:rPr>
          <w:rFonts w:cs="Arial"/>
          <w:szCs w:val="22"/>
        </w:rPr>
        <w:t>I</w:t>
      </w:r>
      <w:r w:rsidRPr="00C3320D">
        <w:rPr>
          <w:rFonts w:cs="Arial"/>
          <w:szCs w:val="22"/>
        </w:rPr>
        <w:t xml:space="preserve">nterest between such person, firm or company and the </w:t>
      </w:r>
      <w:r w:rsidR="00C158E8" w:rsidRPr="00C3320D">
        <w:rPr>
          <w:rFonts w:cs="Arial"/>
          <w:szCs w:val="22"/>
        </w:rPr>
        <w:t>Customer</w:t>
      </w:r>
      <w:r w:rsidRPr="00C3320D">
        <w:rPr>
          <w:rFonts w:cs="Arial"/>
          <w:szCs w:val="22"/>
        </w:rPr>
        <w:t xml:space="preserve"> </w:t>
      </w:r>
      <w:r w:rsidR="00BA606D" w:rsidRPr="00C3320D">
        <w:rPr>
          <w:rFonts w:cs="Arial"/>
          <w:szCs w:val="22"/>
        </w:rPr>
        <w:t>will</w:t>
      </w:r>
      <w:r w:rsidRPr="00C3320D">
        <w:rPr>
          <w:rFonts w:cs="Arial"/>
          <w:szCs w:val="22"/>
        </w:rPr>
        <w:t xml:space="preserve"> thereby </w:t>
      </w:r>
      <w:r w:rsidR="00BA606D" w:rsidRPr="00C3320D">
        <w:rPr>
          <w:rFonts w:cs="Arial"/>
          <w:szCs w:val="22"/>
        </w:rPr>
        <w:t xml:space="preserve">arise or </w:t>
      </w:r>
      <w:r w:rsidRPr="00C3320D">
        <w:rPr>
          <w:rFonts w:cs="Arial"/>
          <w:szCs w:val="22"/>
        </w:rPr>
        <w:t xml:space="preserve">exist in relation to the </w:t>
      </w:r>
      <w:r w:rsidR="00254479" w:rsidRPr="00C3320D">
        <w:rPr>
          <w:rFonts w:cs="Arial"/>
          <w:szCs w:val="22"/>
        </w:rPr>
        <w:t xml:space="preserve">Ordered Panel </w:t>
      </w:r>
      <w:r w:rsidRPr="00C3320D">
        <w:rPr>
          <w:rFonts w:cs="Arial"/>
          <w:szCs w:val="22"/>
        </w:rPr>
        <w:t>Services;</w:t>
      </w:r>
      <w:r w:rsidR="00764633" w:rsidRPr="00C3320D">
        <w:rPr>
          <w:rFonts w:cs="Arial"/>
          <w:szCs w:val="22"/>
        </w:rPr>
        <w:t xml:space="preserve"> or</w:t>
      </w:r>
    </w:p>
    <w:p w14:paraId="40C7A648" w14:textId="77777777" w:rsidR="009720A3" w:rsidRPr="00C3320D" w:rsidRDefault="009720A3" w:rsidP="00D40F55">
      <w:pPr>
        <w:pStyle w:val="Heading3"/>
        <w:spacing w:before="120" w:after="120"/>
        <w:rPr>
          <w:rFonts w:cs="Arial"/>
          <w:szCs w:val="22"/>
        </w:rPr>
      </w:pPr>
      <w:r w:rsidRPr="00C3320D">
        <w:rPr>
          <w:rFonts w:cs="Arial"/>
          <w:szCs w:val="22"/>
        </w:rPr>
        <w:t xml:space="preserve">incur any expenditure which would result in </w:t>
      </w:r>
      <w:r w:rsidR="00E96F8D" w:rsidRPr="00C3320D">
        <w:rPr>
          <w:rFonts w:cs="Arial"/>
          <w:szCs w:val="22"/>
        </w:rPr>
        <w:t>any</w:t>
      </w:r>
      <w:r w:rsidRPr="00C3320D">
        <w:rPr>
          <w:rFonts w:cs="Arial"/>
          <w:szCs w:val="22"/>
        </w:rPr>
        <w:t xml:space="preserve"> estimated figure for any element of the </w:t>
      </w:r>
      <w:r w:rsidR="00254479"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being exceeded without</w:t>
      </w:r>
      <w:r w:rsidR="00AB51E9" w:rsidRPr="00C3320D">
        <w:rPr>
          <w:rFonts w:cs="Arial"/>
          <w:szCs w:val="22"/>
        </w:rPr>
        <w:t xml:space="preserve"> the </w:t>
      </w:r>
      <w:r w:rsidR="00C158E8" w:rsidRPr="00C3320D">
        <w:rPr>
          <w:rFonts w:cs="Arial"/>
          <w:szCs w:val="22"/>
        </w:rPr>
        <w:t>Customer</w:t>
      </w:r>
      <w:r w:rsidR="00AB51E9" w:rsidRPr="00C3320D">
        <w:rPr>
          <w:rFonts w:cs="Arial"/>
          <w:szCs w:val="22"/>
        </w:rPr>
        <w:t>’s written agreement;</w:t>
      </w:r>
      <w:r w:rsidR="00764633" w:rsidRPr="00C3320D">
        <w:rPr>
          <w:rFonts w:cs="Arial"/>
          <w:szCs w:val="22"/>
        </w:rPr>
        <w:t xml:space="preserve"> or</w:t>
      </w:r>
    </w:p>
    <w:p w14:paraId="4642E33C" w14:textId="5743DBFF" w:rsidR="00AB51E9" w:rsidRPr="00C3320D" w:rsidRDefault="00AB51E9" w:rsidP="00D40F55">
      <w:pPr>
        <w:pStyle w:val="Heading3"/>
        <w:spacing w:before="120" w:after="120"/>
        <w:rPr>
          <w:rFonts w:cs="Arial"/>
          <w:szCs w:val="22"/>
        </w:rPr>
      </w:pPr>
      <w:r w:rsidRPr="00C3320D">
        <w:rPr>
          <w:rFonts w:cs="Arial"/>
          <w:szCs w:val="22"/>
        </w:rPr>
        <w:t xml:space="preserve">without the prior written consent of the </w:t>
      </w:r>
      <w:r w:rsidR="00C158E8" w:rsidRPr="00C3320D">
        <w:rPr>
          <w:rFonts w:cs="Arial"/>
          <w:szCs w:val="22"/>
        </w:rPr>
        <w:t>Customer</w:t>
      </w:r>
      <w:r w:rsidRPr="00C3320D">
        <w:rPr>
          <w:rFonts w:cs="Arial"/>
          <w:szCs w:val="22"/>
        </w:rPr>
        <w:t xml:space="preserve">, accept any commission, discount, allowance, direct or indirect payment, or any other consideration from any third party in connection with the provision of the </w:t>
      </w:r>
      <w:r w:rsidR="0096713F" w:rsidRPr="00C3320D">
        <w:rPr>
          <w:rFonts w:cs="Arial"/>
          <w:szCs w:val="22"/>
        </w:rPr>
        <w:t xml:space="preserve">Ordered Panel </w:t>
      </w:r>
      <w:r w:rsidRPr="00C3320D">
        <w:rPr>
          <w:rFonts w:cs="Arial"/>
          <w:szCs w:val="22"/>
        </w:rPr>
        <w:t>Services; or</w:t>
      </w:r>
    </w:p>
    <w:p w14:paraId="0F144ECA" w14:textId="77777777" w:rsidR="00AB51E9" w:rsidRPr="00C3320D" w:rsidRDefault="00AB51E9" w:rsidP="00D40F55">
      <w:pPr>
        <w:pStyle w:val="Heading3"/>
        <w:spacing w:before="120" w:after="120"/>
        <w:rPr>
          <w:rFonts w:cs="Arial"/>
          <w:szCs w:val="22"/>
        </w:rPr>
      </w:pPr>
      <w:r w:rsidRPr="00C3320D">
        <w:rPr>
          <w:rFonts w:cs="Arial"/>
          <w:szCs w:val="22"/>
        </w:rPr>
        <w:t xml:space="preserve">pledge the credit of the </w:t>
      </w:r>
      <w:r w:rsidR="00C158E8" w:rsidRPr="00C3320D">
        <w:rPr>
          <w:rFonts w:cs="Arial"/>
          <w:szCs w:val="22"/>
        </w:rPr>
        <w:t>Customer</w:t>
      </w:r>
      <w:r w:rsidRPr="00C3320D">
        <w:rPr>
          <w:rFonts w:cs="Arial"/>
          <w:szCs w:val="22"/>
        </w:rPr>
        <w:t xml:space="preserve"> in any way; or</w:t>
      </w:r>
    </w:p>
    <w:p w14:paraId="191F54A1" w14:textId="77777777" w:rsidR="00AB51E9" w:rsidRPr="00C3320D" w:rsidRDefault="00AB51E9" w:rsidP="00D40F55">
      <w:pPr>
        <w:pStyle w:val="Heading3"/>
        <w:spacing w:before="120" w:after="120"/>
        <w:rPr>
          <w:rFonts w:cs="Arial"/>
          <w:szCs w:val="22"/>
        </w:rPr>
      </w:pPr>
      <w:r w:rsidRPr="00C3320D">
        <w:rPr>
          <w:rFonts w:cs="Arial"/>
          <w:szCs w:val="22"/>
        </w:rPr>
        <w:t xml:space="preserve">engage in any conduct which in the reasonable opinion of the </w:t>
      </w:r>
      <w:r w:rsidR="00C158E8" w:rsidRPr="00C3320D">
        <w:rPr>
          <w:rFonts w:cs="Arial"/>
          <w:szCs w:val="22"/>
        </w:rPr>
        <w:t>Customer</w:t>
      </w:r>
      <w:r w:rsidRPr="00C3320D">
        <w:rPr>
          <w:rFonts w:cs="Arial"/>
          <w:szCs w:val="22"/>
        </w:rPr>
        <w:t xml:space="preserve"> is prejudicial to the </w:t>
      </w:r>
      <w:r w:rsidR="00C158E8" w:rsidRPr="00C3320D">
        <w:rPr>
          <w:rFonts w:cs="Arial"/>
          <w:szCs w:val="22"/>
        </w:rPr>
        <w:t>Customer</w:t>
      </w:r>
      <w:r w:rsidR="00BA606D" w:rsidRPr="00C3320D">
        <w:rPr>
          <w:rFonts w:cs="Arial"/>
          <w:szCs w:val="22"/>
        </w:rPr>
        <w:t>, the Authority or the Crown</w:t>
      </w:r>
      <w:r w:rsidRPr="00C3320D">
        <w:rPr>
          <w:rFonts w:cs="Arial"/>
          <w:szCs w:val="22"/>
        </w:rPr>
        <w:t>.</w:t>
      </w:r>
    </w:p>
    <w:p w14:paraId="61FE75A2" w14:textId="77777777" w:rsidR="00AB51E9" w:rsidRPr="00C3320D" w:rsidRDefault="001E6CFE" w:rsidP="00D40F55">
      <w:pPr>
        <w:pStyle w:val="Heading2"/>
        <w:spacing w:before="120" w:after="120"/>
        <w:rPr>
          <w:rFonts w:cs="Arial"/>
          <w:szCs w:val="22"/>
        </w:rPr>
      </w:pPr>
      <w:r w:rsidRPr="00C3320D">
        <w:rPr>
          <w:rFonts w:cs="Arial"/>
          <w:szCs w:val="22"/>
        </w:rPr>
        <w:t>Both Parties shall take all necessary measures to ensure the health and safety of the other Party’s employees</w:t>
      </w:r>
      <w:r w:rsidR="00C51533" w:rsidRPr="00C3320D">
        <w:rPr>
          <w:rFonts w:cs="Arial"/>
          <w:szCs w:val="22"/>
        </w:rPr>
        <w:t>, consultants</w:t>
      </w:r>
      <w:r w:rsidRPr="00C3320D">
        <w:rPr>
          <w:rFonts w:cs="Arial"/>
          <w:szCs w:val="22"/>
        </w:rPr>
        <w:t xml:space="preserve"> and agents visiting their premises.</w:t>
      </w:r>
    </w:p>
    <w:p w14:paraId="79F3BD30" w14:textId="77777777" w:rsidR="00C51533" w:rsidRPr="00C3320D" w:rsidRDefault="00C51533" w:rsidP="00D40F55">
      <w:pPr>
        <w:pStyle w:val="Heading2"/>
        <w:spacing w:before="120" w:after="120"/>
        <w:rPr>
          <w:rFonts w:cs="Arial"/>
          <w:szCs w:val="22"/>
        </w:rPr>
      </w:pPr>
      <w:r w:rsidRPr="00C3320D">
        <w:rPr>
          <w:rFonts w:cs="Arial"/>
          <w:szCs w:val="22"/>
        </w:rPr>
        <w:t xml:space="preserve">Where the </w:t>
      </w:r>
      <w:r w:rsidR="00151B56" w:rsidRPr="00C3320D">
        <w:rPr>
          <w:rFonts w:cs="Arial"/>
          <w:szCs w:val="22"/>
        </w:rPr>
        <w:t>Supplier</w:t>
      </w:r>
      <w:r w:rsidRPr="00C3320D">
        <w:rPr>
          <w:rFonts w:cs="Arial"/>
          <w:szCs w:val="22"/>
        </w:rPr>
        <w:t xml:space="preserve"> is more than one firm</w:t>
      </w:r>
      <w:r w:rsidR="00A4077C" w:rsidRPr="00C3320D">
        <w:rPr>
          <w:rFonts w:cs="Arial"/>
          <w:szCs w:val="22"/>
        </w:rPr>
        <w:t xml:space="preserve"> or organisation</w:t>
      </w:r>
      <w:r w:rsidRPr="00C3320D">
        <w:rPr>
          <w:rFonts w:cs="Arial"/>
          <w:szCs w:val="22"/>
        </w:rPr>
        <w:t xml:space="preserve"> acting as a </w:t>
      </w:r>
      <w:r w:rsidR="00057129" w:rsidRPr="00C3320D">
        <w:rPr>
          <w:rFonts w:cs="Arial"/>
          <w:szCs w:val="22"/>
        </w:rPr>
        <w:t>Group of Economic Operators</w:t>
      </w:r>
      <w:r w:rsidRPr="00C3320D">
        <w:rPr>
          <w:rFonts w:cs="Arial"/>
          <w:szCs w:val="22"/>
        </w:rPr>
        <w:t>, each firm</w:t>
      </w:r>
      <w:r w:rsidR="00A4077C" w:rsidRPr="00C3320D">
        <w:rPr>
          <w:rFonts w:cs="Arial"/>
          <w:szCs w:val="22"/>
        </w:rPr>
        <w:t xml:space="preserve"> or organisation</w:t>
      </w:r>
      <w:r w:rsidRPr="00C3320D">
        <w:rPr>
          <w:rFonts w:cs="Arial"/>
          <w:szCs w:val="22"/>
        </w:rPr>
        <w:t xml:space="preserve"> that is a member of the </w:t>
      </w:r>
      <w:r w:rsidR="00057129" w:rsidRPr="00C3320D">
        <w:rPr>
          <w:rFonts w:cs="Arial"/>
          <w:szCs w:val="22"/>
        </w:rPr>
        <w:t xml:space="preserve">Group of Economic Operators </w:t>
      </w:r>
      <w:r w:rsidRPr="00C3320D">
        <w:rPr>
          <w:rFonts w:cs="Arial"/>
          <w:szCs w:val="22"/>
        </w:rPr>
        <w:t xml:space="preserve">shall be jointly and severally liable for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w:t>
      </w:r>
    </w:p>
    <w:p w14:paraId="16ADC583" w14:textId="77777777" w:rsidR="009279E2" w:rsidRPr="00C3320D" w:rsidRDefault="009279E2" w:rsidP="00D40F55">
      <w:pPr>
        <w:pStyle w:val="Heading2"/>
        <w:spacing w:before="120" w:after="120"/>
        <w:rPr>
          <w:rFonts w:cs="Arial"/>
          <w:szCs w:val="22"/>
        </w:rPr>
      </w:pPr>
      <w:r w:rsidRPr="00C3320D">
        <w:rPr>
          <w:rFonts w:cs="Arial"/>
          <w:szCs w:val="22"/>
        </w:rPr>
        <w:t xml:space="preserve">Upon </w:t>
      </w:r>
      <w:r w:rsidR="005C1791" w:rsidRPr="00C3320D">
        <w:rPr>
          <w:rFonts w:cs="Arial"/>
          <w:szCs w:val="22"/>
        </w:rPr>
        <w:t>expiry</w:t>
      </w:r>
      <w:r w:rsidRPr="00C3320D">
        <w:rPr>
          <w:rFonts w:cs="Arial"/>
          <w:szCs w:val="22"/>
        </w:rPr>
        <w:t xml:space="preserve"> of this Legal Services Contract</w:t>
      </w:r>
      <w:r w:rsidR="005C1791" w:rsidRPr="00C3320D">
        <w:rPr>
          <w:rFonts w:cs="Arial"/>
          <w:szCs w:val="22"/>
        </w:rPr>
        <w:t xml:space="preserve">, </w:t>
      </w:r>
      <w:r w:rsidRPr="00C3320D">
        <w:rPr>
          <w:rFonts w:cs="Arial"/>
          <w:szCs w:val="22"/>
        </w:rPr>
        <w:t xml:space="preserve">or as </w:t>
      </w:r>
      <w:r w:rsidR="00F60EC1" w:rsidRPr="00C3320D">
        <w:rPr>
          <w:rFonts w:cs="Arial"/>
          <w:szCs w:val="22"/>
        </w:rPr>
        <w:t>the Ordered Panel Services</w:t>
      </w:r>
      <w:r w:rsidRPr="00C3320D">
        <w:rPr>
          <w:rFonts w:cs="Arial"/>
          <w:szCs w:val="22"/>
        </w:rPr>
        <w:t xml:space="preserve"> to be performed under it near completion, as seems appropriate to the Customer under the circumstances, the Supplier shall conduct a knowledge transfer exercise where requested to do so by the Customer. This exercise shall:</w:t>
      </w:r>
    </w:p>
    <w:p w14:paraId="237EFBCC" w14:textId="77777777" w:rsidR="009279E2" w:rsidRPr="00C3320D" w:rsidRDefault="009279E2" w:rsidP="00D40F55">
      <w:pPr>
        <w:pStyle w:val="Heading3"/>
        <w:spacing w:before="120" w:after="120"/>
        <w:rPr>
          <w:rFonts w:cs="Arial"/>
          <w:szCs w:val="22"/>
        </w:rPr>
      </w:pPr>
      <w:r w:rsidRPr="00C3320D">
        <w:rPr>
          <w:rFonts w:cs="Arial"/>
          <w:szCs w:val="22"/>
        </w:rPr>
        <w:t>document, collate and transfer to the Customer any significant know-how, learning and/or practices generated, developed and/or used by the Supplier during this Legal Services Contract;</w:t>
      </w:r>
    </w:p>
    <w:p w14:paraId="598E8658" w14:textId="77777777" w:rsidR="009279E2" w:rsidRPr="00C3320D" w:rsidRDefault="009279E2" w:rsidP="00D40F55">
      <w:pPr>
        <w:pStyle w:val="Heading3"/>
        <w:spacing w:before="120" w:after="120"/>
        <w:rPr>
          <w:rFonts w:cs="Arial"/>
          <w:szCs w:val="22"/>
        </w:rPr>
      </w:pPr>
      <w:r w:rsidRPr="00C3320D">
        <w:rPr>
          <w:rFonts w:cs="Arial"/>
          <w:szCs w:val="22"/>
        </w:rPr>
        <w:t xml:space="preserve">compile and transfer to the Customer a document bible(s) (including electronic versions of the same if the Customer so requires) comprising the contractual and/or other documents and/or advice generated, developed and/or used by the Supplier during </w:t>
      </w:r>
      <w:r w:rsidR="005F3A75" w:rsidRPr="00C3320D">
        <w:rPr>
          <w:rFonts w:cs="Arial"/>
          <w:szCs w:val="22"/>
        </w:rPr>
        <w:t>this</w:t>
      </w:r>
      <w:r w:rsidRPr="00C3320D">
        <w:rPr>
          <w:rFonts w:cs="Arial"/>
          <w:szCs w:val="22"/>
        </w:rPr>
        <w:t xml:space="preserve"> Legal Services Contract;</w:t>
      </w:r>
    </w:p>
    <w:p w14:paraId="4BC4B183" w14:textId="67962E5A" w:rsidR="009279E2" w:rsidRPr="00C3320D" w:rsidRDefault="009279E2" w:rsidP="00D40F55">
      <w:pPr>
        <w:pStyle w:val="Heading3"/>
        <w:spacing w:before="120" w:after="120"/>
        <w:rPr>
          <w:rFonts w:cs="Arial"/>
          <w:szCs w:val="22"/>
        </w:rPr>
      </w:pPr>
      <w:r w:rsidRPr="00C3320D">
        <w:rPr>
          <w:rFonts w:cs="Arial"/>
          <w:szCs w:val="22"/>
        </w:rPr>
        <w:t xml:space="preserve">be completed within </w:t>
      </w:r>
      <w:r w:rsidR="007A71DF" w:rsidRPr="00C3320D">
        <w:rPr>
          <w:rFonts w:cs="Arial"/>
          <w:szCs w:val="22"/>
        </w:rPr>
        <w:t>one</w:t>
      </w:r>
      <w:r w:rsidRPr="00C3320D">
        <w:rPr>
          <w:rFonts w:cs="Arial"/>
          <w:szCs w:val="22"/>
        </w:rPr>
        <w:t xml:space="preserve"> (</w:t>
      </w:r>
      <w:r w:rsidR="007A71DF" w:rsidRPr="00C3320D">
        <w:rPr>
          <w:rFonts w:cs="Arial"/>
          <w:szCs w:val="22"/>
        </w:rPr>
        <w:t>1</w:t>
      </w:r>
      <w:r w:rsidRPr="00C3320D">
        <w:rPr>
          <w:rFonts w:cs="Arial"/>
          <w:szCs w:val="22"/>
        </w:rPr>
        <w:t xml:space="preserve">) </w:t>
      </w:r>
      <w:r w:rsidR="0096713F" w:rsidRPr="00C3320D">
        <w:rPr>
          <w:rFonts w:cs="Arial"/>
          <w:szCs w:val="22"/>
        </w:rPr>
        <w:t>Month</w:t>
      </w:r>
      <w:r w:rsidRPr="00C3320D">
        <w:rPr>
          <w:rFonts w:cs="Arial"/>
          <w:szCs w:val="22"/>
        </w:rPr>
        <w:t xml:space="preserve"> of the later of completion of the relevant</w:t>
      </w:r>
      <w:r w:rsidR="004D5BD1" w:rsidRPr="00C3320D">
        <w:rPr>
          <w:rFonts w:cs="Arial"/>
          <w:szCs w:val="22"/>
        </w:rPr>
        <w:t xml:space="preserve"> Ordered Panel</w:t>
      </w:r>
      <w:r w:rsidRPr="00C3320D">
        <w:rPr>
          <w:rFonts w:cs="Arial"/>
          <w:szCs w:val="22"/>
        </w:rPr>
        <w:t xml:space="preserve"> Services</w:t>
      </w:r>
      <w:r w:rsidR="001967D4" w:rsidRPr="00C3320D">
        <w:rPr>
          <w:rFonts w:cs="Arial"/>
          <w:szCs w:val="22"/>
        </w:rPr>
        <w:t>,</w:t>
      </w:r>
      <w:r w:rsidR="00A4077C" w:rsidRPr="00C3320D">
        <w:rPr>
          <w:rFonts w:cs="Arial"/>
          <w:szCs w:val="22"/>
        </w:rPr>
        <w:t xml:space="preserve"> or</w:t>
      </w:r>
      <w:r w:rsidRPr="00C3320D">
        <w:rPr>
          <w:rFonts w:cs="Arial"/>
          <w:szCs w:val="22"/>
        </w:rPr>
        <w:t xml:space="preserve"> the request to conduct the exercise made by the Customer</w:t>
      </w:r>
      <w:r w:rsidR="001967D4" w:rsidRPr="00C3320D">
        <w:rPr>
          <w:rFonts w:cs="Arial"/>
          <w:szCs w:val="22"/>
        </w:rPr>
        <w:t>,</w:t>
      </w:r>
      <w:r w:rsidRPr="00C3320D">
        <w:rPr>
          <w:rFonts w:cs="Arial"/>
          <w:szCs w:val="22"/>
        </w:rPr>
        <w:t xml:space="preserve"> or the expiry of </w:t>
      </w:r>
      <w:r w:rsidR="005F3A75" w:rsidRPr="00C3320D">
        <w:rPr>
          <w:rFonts w:cs="Arial"/>
          <w:szCs w:val="22"/>
        </w:rPr>
        <w:t>this</w:t>
      </w:r>
      <w:r w:rsidRPr="00C3320D">
        <w:rPr>
          <w:rFonts w:cs="Arial"/>
          <w:szCs w:val="22"/>
        </w:rPr>
        <w:t xml:space="preserve"> Legal Services Contract; and</w:t>
      </w:r>
    </w:p>
    <w:p w14:paraId="53DADCBC" w14:textId="4D4D4404" w:rsidR="009279E2" w:rsidRPr="00C3320D" w:rsidRDefault="009279E2" w:rsidP="00D40F55">
      <w:pPr>
        <w:pStyle w:val="Heading3"/>
        <w:spacing w:before="120" w:after="120"/>
        <w:rPr>
          <w:rFonts w:cs="Arial"/>
          <w:szCs w:val="22"/>
        </w:rPr>
      </w:pPr>
      <w:r w:rsidRPr="00C3320D">
        <w:rPr>
          <w:rFonts w:cs="Arial"/>
          <w:szCs w:val="22"/>
        </w:rPr>
        <w:t>be performed at no additional cost or charge to the Customer.</w:t>
      </w:r>
      <w:r w:rsidR="008B3C37">
        <w:rPr>
          <w:rFonts w:cs="Arial"/>
          <w:szCs w:val="22"/>
        </w:rPr>
        <w:br/>
      </w:r>
    </w:p>
    <w:p w14:paraId="0E52F297" w14:textId="77777777" w:rsidR="009C6A81" w:rsidRPr="00C3320D" w:rsidRDefault="005E52AD" w:rsidP="00D40F55">
      <w:pPr>
        <w:pStyle w:val="Heading3"/>
        <w:numPr>
          <w:ilvl w:val="0"/>
          <w:numId w:val="0"/>
        </w:numPr>
        <w:spacing w:before="120" w:after="120"/>
        <w:ind w:left="720"/>
        <w:rPr>
          <w:rFonts w:cs="Arial"/>
          <w:b/>
          <w:szCs w:val="22"/>
        </w:rPr>
      </w:pPr>
      <w:r w:rsidRPr="00C3320D">
        <w:rPr>
          <w:rFonts w:cs="Arial"/>
          <w:b/>
          <w:szCs w:val="22"/>
        </w:rPr>
        <w:t>Records, Audit Access and Open Book Data</w:t>
      </w:r>
    </w:p>
    <w:p w14:paraId="1F31399D" w14:textId="77777777" w:rsidR="009C6A81" w:rsidRPr="00C3320D" w:rsidRDefault="009C6A81" w:rsidP="00D40F55">
      <w:pPr>
        <w:pStyle w:val="Heading2"/>
        <w:spacing w:before="120" w:after="120"/>
        <w:rPr>
          <w:rFonts w:cs="Arial"/>
          <w:szCs w:val="22"/>
        </w:rPr>
      </w:pPr>
      <w:bookmarkStart w:id="109" w:name="_Ref359416851"/>
      <w:r w:rsidRPr="00C3320D">
        <w:rPr>
          <w:rFonts w:cs="Arial"/>
          <w:szCs w:val="22"/>
        </w:rPr>
        <w:lastRenderedPageBreak/>
        <w:t xml:space="preserve">The Supplier shall keep and maintain for seven (7) years after the Expiry Date (or as long a period as may be agreed between the Parties), full and accurate records and accounts of the operation of this </w:t>
      </w:r>
      <w:r w:rsidR="005E52AD" w:rsidRPr="00C3320D">
        <w:rPr>
          <w:rFonts w:cs="Arial"/>
          <w:szCs w:val="22"/>
        </w:rPr>
        <w:t>Legal Services</w:t>
      </w:r>
      <w:r w:rsidRPr="00C3320D">
        <w:rPr>
          <w:rFonts w:cs="Arial"/>
          <w:szCs w:val="22"/>
        </w:rPr>
        <w:t xml:space="preserve"> Contract including the </w:t>
      </w:r>
      <w:r w:rsidR="005E52AD" w:rsidRPr="00C3320D">
        <w:rPr>
          <w:rFonts w:cs="Arial"/>
          <w:szCs w:val="22"/>
        </w:rPr>
        <w:t xml:space="preserve">Ordered Panel </w:t>
      </w:r>
      <w:r w:rsidRPr="00C3320D">
        <w:rPr>
          <w:rFonts w:cs="Arial"/>
          <w:szCs w:val="22"/>
        </w:rPr>
        <w:t>Services provided under it, any Sub-Contracts and the amounts paid by the Customer.</w:t>
      </w:r>
      <w:bookmarkEnd w:id="109"/>
    </w:p>
    <w:p w14:paraId="3E7BFCB3" w14:textId="77777777" w:rsidR="009C6A81" w:rsidRPr="00C3320D" w:rsidRDefault="009C6A81" w:rsidP="00D40F55">
      <w:pPr>
        <w:pStyle w:val="Heading2"/>
        <w:spacing w:before="120" w:after="120"/>
        <w:rPr>
          <w:rFonts w:cs="Arial"/>
          <w:szCs w:val="22"/>
        </w:rPr>
      </w:pPr>
      <w:r w:rsidRPr="00C3320D">
        <w:rPr>
          <w:rFonts w:cs="Arial"/>
          <w:szCs w:val="22"/>
        </w:rPr>
        <w:t>The Supplier shall:</w:t>
      </w:r>
    </w:p>
    <w:p w14:paraId="359A2F80" w14:textId="77777777" w:rsidR="009C6A81" w:rsidRPr="00C3320D" w:rsidRDefault="009C6A81" w:rsidP="00D40F55">
      <w:pPr>
        <w:pStyle w:val="Heading3"/>
        <w:spacing w:before="120" w:after="120"/>
        <w:rPr>
          <w:rFonts w:cs="Arial"/>
          <w:szCs w:val="22"/>
        </w:rPr>
      </w:pPr>
      <w:r w:rsidRPr="00C3320D">
        <w:rPr>
          <w:rFonts w:cs="Arial"/>
          <w:szCs w:val="22"/>
        </w:rPr>
        <w:t xml:space="preserve">keep the records and accounts referred to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in accordance with Good Industry Practice and Law; and</w:t>
      </w:r>
    </w:p>
    <w:p w14:paraId="771D1E7C" w14:textId="77777777" w:rsidR="009C6A81" w:rsidRPr="00C3320D" w:rsidRDefault="009C6A81" w:rsidP="00D40F55">
      <w:pPr>
        <w:pStyle w:val="Heading3"/>
        <w:spacing w:before="120" w:after="120"/>
        <w:rPr>
          <w:rFonts w:cs="Arial"/>
          <w:szCs w:val="22"/>
        </w:rPr>
      </w:pPr>
      <w:r w:rsidRPr="00C3320D">
        <w:rPr>
          <w:rFonts w:cs="Arial"/>
          <w:szCs w:val="22"/>
        </w:rPr>
        <w:t xml:space="preserve">afford any Auditor access to the records and accounts referred to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at the Supplier’s premises and/or provide records and accounts (including copies of the Supplier's published accounts) or copies of the same, as may be required by any of the Auditors from time to time during the </w:t>
      </w:r>
      <w:r w:rsidR="005E52AD" w:rsidRPr="00C3320D">
        <w:rPr>
          <w:rFonts w:cs="Arial"/>
          <w:szCs w:val="22"/>
        </w:rPr>
        <w:t>Term</w:t>
      </w:r>
      <w:r w:rsidRPr="00C3320D">
        <w:rPr>
          <w:rFonts w:cs="Arial"/>
          <w:szCs w:val="22"/>
        </w:rPr>
        <w:t xml:space="preserve"> and the period specified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in order that the Auditor(s) may carry out an inspection to assess compliance by the Supplier and/or its Sub-Contractors of any of the Supplier’s obligations under this </w:t>
      </w:r>
      <w:r w:rsidR="005E52AD" w:rsidRPr="00C3320D">
        <w:rPr>
          <w:rFonts w:cs="Arial"/>
          <w:szCs w:val="22"/>
        </w:rPr>
        <w:t>Legal Services</w:t>
      </w:r>
      <w:r w:rsidRPr="00C3320D">
        <w:rPr>
          <w:rFonts w:cs="Arial"/>
          <w:szCs w:val="22"/>
        </w:rPr>
        <w:t xml:space="preserve"> Contract including in order to: </w:t>
      </w:r>
    </w:p>
    <w:p w14:paraId="332764D9" w14:textId="77777777" w:rsidR="009C6A81" w:rsidRPr="00C3320D" w:rsidRDefault="009C6A81" w:rsidP="00D40F55">
      <w:pPr>
        <w:pStyle w:val="Heading5"/>
        <w:spacing w:before="120" w:after="120"/>
        <w:rPr>
          <w:rFonts w:cs="Arial"/>
          <w:szCs w:val="22"/>
        </w:rPr>
      </w:pPr>
      <w:r w:rsidRPr="00C3320D">
        <w:rPr>
          <w:rFonts w:cs="Arial"/>
          <w:szCs w:val="22"/>
        </w:rPr>
        <w:t xml:space="preserve">verify the accuracy of the Charges and any other amounts payable by the Customer under this </w:t>
      </w:r>
      <w:r w:rsidR="005E52AD" w:rsidRPr="00C3320D">
        <w:rPr>
          <w:rFonts w:cs="Arial"/>
          <w:szCs w:val="22"/>
        </w:rPr>
        <w:t xml:space="preserve">Legal Services </w:t>
      </w:r>
      <w:r w:rsidRPr="00C3320D">
        <w:rPr>
          <w:rFonts w:cs="Arial"/>
          <w:szCs w:val="22"/>
        </w:rPr>
        <w:t xml:space="preserve">Contract (and proposed or actual variations to them in accordance with this </w:t>
      </w:r>
      <w:r w:rsidR="005E52AD" w:rsidRPr="00C3320D">
        <w:rPr>
          <w:rFonts w:cs="Arial"/>
          <w:szCs w:val="22"/>
        </w:rPr>
        <w:t xml:space="preserve">Legal Services </w:t>
      </w:r>
      <w:r w:rsidRPr="00C3320D">
        <w:rPr>
          <w:rFonts w:cs="Arial"/>
          <w:szCs w:val="22"/>
        </w:rPr>
        <w:t xml:space="preserve">Contract); </w:t>
      </w:r>
    </w:p>
    <w:p w14:paraId="09549E98" w14:textId="77777777" w:rsidR="009C6A81" w:rsidRPr="00C3320D" w:rsidRDefault="009C6A81" w:rsidP="00D40F55">
      <w:pPr>
        <w:pStyle w:val="Heading5"/>
        <w:spacing w:before="120" w:after="120"/>
        <w:rPr>
          <w:rFonts w:cs="Arial"/>
          <w:szCs w:val="22"/>
        </w:rPr>
      </w:pPr>
      <w:r w:rsidRPr="00C3320D">
        <w:rPr>
          <w:rFonts w:cs="Arial"/>
          <w:szCs w:val="22"/>
        </w:rPr>
        <w:t xml:space="preserve">verify the costs of the Supplier (including the costs of all Sub-Contractors and any third party suppliers) in connection with the provision of the </w:t>
      </w:r>
      <w:r w:rsidR="005E52AD" w:rsidRPr="00C3320D">
        <w:rPr>
          <w:rFonts w:cs="Arial"/>
          <w:szCs w:val="22"/>
        </w:rPr>
        <w:t xml:space="preserve">Ordered Panel </w:t>
      </w:r>
      <w:r w:rsidRPr="00C3320D">
        <w:rPr>
          <w:rFonts w:cs="Arial"/>
          <w:szCs w:val="22"/>
        </w:rPr>
        <w:t xml:space="preserve"> Services;</w:t>
      </w:r>
    </w:p>
    <w:p w14:paraId="0E54E4D2" w14:textId="77777777" w:rsidR="009C6A81" w:rsidRPr="00C3320D" w:rsidRDefault="009C6A81" w:rsidP="00D40F55">
      <w:pPr>
        <w:pStyle w:val="Heading5"/>
        <w:spacing w:before="120" w:after="120"/>
        <w:rPr>
          <w:rFonts w:cs="Arial"/>
          <w:szCs w:val="22"/>
        </w:rPr>
      </w:pPr>
      <w:r w:rsidRPr="00C3320D">
        <w:rPr>
          <w:rFonts w:cs="Arial"/>
          <w:szCs w:val="22"/>
        </w:rPr>
        <w:t>verify the Open Book Data;</w:t>
      </w:r>
    </w:p>
    <w:p w14:paraId="69DAF739" w14:textId="77777777" w:rsidR="009C6A81" w:rsidRPr="00C3320D" w:rsidRDefault="009C6A81" w:rsidP="00D40F55">
      <w:pPr>
        <w:pStyle w:val="Heading5"/>
        <w:spacing w:before="120" w:after="120"/>
        <w:rPr>
          <w:rFonts w:cs="Arial"/>
          <w:szCs w:val="22"/>
        </w:rPr>
      </w:pPr>
      <w:r w:rsidRPr="00C3320D">
        <w:rPr>
          <w:rFonts w:cs="Arial"/>
          <w:szCs w:val="22"/>
        </w:rPr>
        <w:t>verify the Supplier’s and each Sub-Contractor’s compliance with the applicable Law;</w:t>
      </w:r>
    </w:p>
    <w:p w14:paraId="104B229F" w14:textId="77777777" w:rsidR="009C6A81" w:rsidRPr="00C3320D" w:rsidRDefault="009C6A81" w:rsidP="00D40F55">
      <w:pPr>
        <w:pStyle w:val="Heading5"/>
        <w:spacing w:before="120" w:after="120"/>
        <w:rPr>
          <w:rFonts w:cs="Arial"/>
          <w:szCs w:val="22"/>
        </w:rPr>
      </w:pPr>
      <w:r w:rsidRPr="00C3320D">
        <w:rPr>
          <w:rFonts w:cs="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2D7BEA3B" w14:textId="77777777" w:rsidR="00377439" w:rsidRPr="00C3320D" w:rsidRDefault="00377439" w:rsidP="00D40F55">
      <w:pPr>
        <w:pStyle w:val="Heading5"/>
        <w:spacing w:before="120" w:after="120"/>
        <w:rPr>
          <w:rFonts w:cs="Arial"/>
          <w:szCs w:val="22"/>
        </w:rPr>
      </w:pPr>
      <w:r w:rsidRPr="00C3320D">
        <w:rPr>
          <w:rFonts w:cs="Arial"/>
          <w:szCs w:val="22"/>
        </w:rPr>
        <w:t>identify or investigate any circumstances which may impact upon the financial stability of the Supplier, the Panel Guarantor and/or the Call Off Guarantor and/or any Sub-Contractors or their ability to perform the Ordered Services</w:t>
      </w:r>
    </w:p>
    <w:p w14:paraId="05D5A351" w14:textId="77777777" w:rsidR="009C6A81" w:rsidRPr="00C3320D" w:rsidRDefault="009C6A81" w:rsidP="00D40F55">
      <w:pPr>
        <w:pStyle w:val="Heading5"/>
        <w:spacing w:before="120" w:after="120"/>
        <w:rPr>
          <w:rFonts w:cs="Arial"/>
          <w:szCs w:val="22"/>
        </w:rPr>
      </w:pPr>
      <w:r w:rsidRPr="00C3320D">
        <w:rPr>
          <w:rFonts w:cs="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FE711A5" w14:textId="77777777" w:rsidR="009C6A81" w:rsidRPr="00C3320D" w:rsidRDefault="009C6A81" w:rsidP="00D40F55">
      <w:pPr>
        <w:pStyle w:val="Heading5"/>
        <w:spacing w:before="120" w:after="120"/>
        <w:rPr>
          <w:rFonts w:cs="Arial"/>
          <w:szCs w:val="22"/>
        </w:rPr>
      </w:pPr>
      <w:r w:rsidRPr="00C3320D">
        <w:rPr>
          <w:rFonts w:cs="Arial"/>
          <w:szCs w:val="22"/>
        </w:rPr>
        <w:t xml:space="preserve">review any books of account and the internal contract management accounts kept by the Supplier in connection with this </w:t>
      </w:r>
      <w:r w:rsidR="00953506" w:rsidRPr="00C3320D">
        <w:rPr>
          <w:rFonts w:cs="Arial"/>
          <w:szCs w:val="22"/>
        </w:rPr>
        <w:t>Legal Services</w:t>
      </w:r>
      <w:r w:rsidRPr="00C3320D">
        <w:rPr>
          <w:rFonts w:cs="Arial"/>
          <w:szCs w:val="22"/>
        </w:rPr>
        <w:t xml:space="preserve"> Contract;</w:t>
      </w:r>
    </w:p>
    <w:p w14:paraId="0E9CE220" w14:textId="77777777" w:rsidR="009C6A81" w:rsidRPr="00C3320D" w:rsidRDefault="009C6A81" w:rsidP="00D40F55">
      <w:pPr>
        <w:pStyle w:val="Heading5"/>
        <w:spacing w:before="120" w:after="120"/>
        <w:rPr>
          <w:rFonts w:cs="Arial"/>
          <w:szCs w:val="22"/>
        </w:rPr>
      </w:pPr>
      <w:r w:rsidRPr="00C3320D">
        <w:rPr>
          <w:rFonts w:cs="Arial"/>
          <w:szCs w:val="22"/>
        </w:rPr>
        <w:t>carry out the Customer’s internal and statutory audits and to prepare, examine and/or certify the Customer's annual and interim reports and accounts;</w:t>
      </w:r>
    </w:p>
    <w:p w14:paraId="339BB0C7" w14:textId="77777777" w:rsidR="009C6A81" w:rsidRPr="00C3320D" w:rsidRDefault="009C6A81" w:rsidP="00D40F55">
      <w:pPr>
        <w:pStyle w:val="Heading5"/>
        <w:spacing w:before="120" w:after="120"/>
        <w:rPr>
          <w:rFonts w:cs="Arial"/>
          <w:szCs w:val="22"/>
        </w:rPr>
      </w:pPr>
      <w:bookmarkStart w:id="110" w:name="_Toc139080152"/>
      <w:r w:rsidRPr="00C3320D">
        <w:rPr>
          <w:rFonts w:cs="Arial"/>
          <w:szCs w:val="22"/>
        </w:rPr>
        <w:t>enable the National Audit Office to carry out an examination pursuant to Section 6(1) of the National Audit Act 1983 of the economy, efficiency and effectiveness with which the Customer has used its resources;</w:t>
      </w:r>
      <w:bookmarkEnd w:id="110"/>
    </w:p>
    <w:p w14:paraId="76D9A33F" w14:textId="77777777" w:rsidR="009C6A81" w:rsidRPr="00C3320D" w:rsidRDefault="009C6A81" w:rsidP="00D40F55">
      <w:pPr>
        <w:pStyle w:val="Heading5"/>
        <w:spacing w:before="120" w:after="120"/>
        <w:rPr>
          <w:rFonts w:cs="Arial"/>
          <w:szCs w:val="22"/>
        </w:rPr>
      </w:pPr>
      <w:r w:rsidRPr="00C3320D">
        <w:rPr>
          <w:rFonts w:cs="Arial"/>
          <w:szCs w:val="22"/>
        </w:rPr>
        <w:t xml:space="preserve">verify the accuracy and completeness of any information delivered or required by this </w:t>
      </w:r>
      <w:r w:rsidR="00953506" w:rsidRPr="00C3320D">
        <w:rPr>
          <w:rFonts w:cs="Arial"/>
          <w:szCs w:val="22"/>
        </w:rPr>
        <w:t>Legal Services</w:t>
      </w:r>
      <w:r w:rsidRPr="00C3320D">
        <w:rPr>
          <w:rFonts w:cs="Arial"/>
          <w:szCs w:val="22"/>
        </w:rPr>
        <w:t xml:space="preserve"> Contract;</w:t>
      </w:r>
    </w:p>
    <w:p w14:paraId="1658A9BE" w14:textId="77777777" w:rsidR="009C6A81" w:rsidRPr="00C3320D" w:rsidRDefault="009C6A81" w:rsidP="00D40F55">
      <w:pPr>
        <w:pStyle w:val="Heading5"/>
        <w:spacing w:before="120" w:after="120"/>
        <w:rPr>
          <w:rFonts w:cs="Arial"/>
          <w:szCs w:val="22"/>
        </w:rPr>
      </w:pPr>
      <w:r w:rsidRPr="00C3320D">
        <w:rPr>
          <w:rFonts w:cs="Arial"/>
          <w:szCs w:val="22"/>
        </w:rPr>
        <w:lastRenderedPageBreak/>
        <w:t>review the Supplier’s quality management systems (including any quality manuals and procedures);</w:t>
      </w:r>
    </w:p>
    <w:p w14:paraId="62748941" w14:textId="77777777" w:rsidR="009C6A81" w:rsidRPr="00C3320D" w:rsidRDefault="009C6A81" w:rsidP="00D40F55">
      <w:pPr>
        <w:pStyle w:val="Heading5"/>
        <w:spacing w:before="120" w:after="120"/>
        <w:rPr>
          <w:rFonts w:cs="Arial"/>
          <w:szCs w:val="22"/>
        </w:rPr>
      </w:pPr>
      <w:r w:rsidRPr="00C3320D">
        <w:rPr>
          <w:rFonts w:cs="Arial"/>
          <w:szCs w:val="22"/>
        </w:rPr>
        <w:t>review the Supplier’s compliance with the Standards;</w:t>
      </w:r>
    </w:p>
    <w:p w14:paraId="2BC27B66" w14:textId="77777777" w:rsidR="009C6A81" w:rsidRPr="00C3320D" w:rsidRDefault="009C6A81" w:rsidP="00D40F55">
      <w:pPr>
        <w:pStyle w:val="Heading5"/>
        <w:spacing w:before="120" w:after="120"/>
        <w:rPr>
          <w:rFonts w:cs="Arial"/>
          <w:szCs w:val="22"/>
        </w:rPr>
      </w:pPr>
      <w:r w:rsidRPr="00C3320D">
        <w:rPr>
          <w:rFonts w:cs="Arial"/>
          <w:szCs w:val="22"/>
        </w:rPr>
        <w:t xml:space="preserve">inspect the Customer </w:t>
      </w:r>
      <w:r w:rsidR="00953506" w:rsidRPr="00C3320D">
        <w:rPr>
          <w:rFonts w:cs="Arial"/>
          <w:szCs w:val="22"/>
        </w:rPr>
        <w:t>a</w:t>
      </w:r>
      <w:r w:rsidRPr="00C3320D">
        <w:rPr>
          <w:rFonts w:cs="Arial"/>
          <w:szCs w:val="22"/>
        </w:rPr>
        <w:t xml:space="preserve">ssets, including the Customer's IPRs, equipment and facilities, for the purposes of </w:t>
      </w:r>
      <w:r w:rsidR="00E5515C" w:rsidRPr="00C3320D">
        <w:rPr>
          <w:rFonts w:cs="Arial"/>
          <w:szCs w:val="22"/>
        </w:rPr>
        <w:t>ensuring that the Customer a</w:t>
      </w:r>
      <w:r w:rsidRPr="00C3320D">
        <w:rPr>
          <w:rFonts w:cs="Arial"/>
          <w:szCs w:val="22"/>
        </w:rPr>
        <w:t>ssets are secure and that any register of assets is up to date; and/or</w:t>
      </w:r>
    </w:p>
    <w:p w14:paraId="5F04CA66" w14:textId="77777777" w:rsidR="009C6A81" w:rsidRPr="00C3320D" w:rsidRDefault="009C6A81" w:rsidP="00D40F55">
      <w:pPr>
        <w:pStyle w:val="Heading5"/>
        <w:spacing w:before="120" w:after="120"/>
        <w:rPr>
          <w:rFonts w:cs="Arial"/>
          <w:szCs w:val="22"/>
        </w:rPr>
      </w:pPr>
      <w:r w:rsidRPr="00C3320D">
        <w:rPr>
          <w:rFonts w:cs="Arial"/>
          <w:szCs w:val="22"/>
        </w:rPr>
        <w:t xml:space="preserve">review the integrity, confidentiality and security of the Customer Data. </w:t>
      </w:r>
    </w:p>
    <w:p w14:paraId="55D59CCB" w14:textId="77777777" w:rsidR="009C6A81" w:rsidRPr="00C3320D" w:rsidRDefault="009C6A81" w:rsidP="00D40F55">
      <w:pPr>
        <w:pStyle w:val="Heading2"/>
        <w:spacing w:before="120" w:after="120"/>
        <w:rPr>
          <w:rFonts w:cs="Arial"/>
          <w:szCs w:val="22"/>
        </w:rPr>
      </w:pPr>
      <w:bookmarkStart w:id="111" w:name="_Ref363743146"/>
      <w:r w:rsidRPr="00C3320D">
        <w:rPr>
          <w:rFonts w:cs="Arial"/>
          <w:szCs w:val="22"/>
        </w:rPr>
        <w:t xml:space="preserve">The Customer shall use reasonable endeavours to ensure that the conduct of each audit does not unreasonably disrupt the Supplier or delay the provision of the </w:t>
      </w:r>
      <w:r w:rsidR="00E5515C" w:rsidRPr="00C3320D">
        <w:rPr>
          <w:rFonts w:cs="Arial"/>
          <w:szCs w:val="22"/>
        </w:rPr>
        <w:t xml:space="preserve">Ordered Panel </w:t>
      </w:r>
      <w:r w:rsidRPr="00C3320D">
        <w:rPr>
          <w:rFonts w:cs="Arial"/>
          <w:szCs w:val="22"/>
        </w:rPr>
        <w:t>Services save insofar as the Supplier accepts and acknowledges that control over the conduct of audits carried out by the Auditor(s) is outside of the control of the Customer.</w:t>
      </w:r>
      <w:bookmarkEnd w:id="111"/>
    </w:p>
    <w:p w14:paraId="7EED0D9B" w14:textId="77777777" w:rsidR="009C6A81" w:rsidRPr="00C3320D" w:rsidRDefault="009C6A81" w:rsidP="00D40F55">
      <w:pPr>
        <w:pStyle w:val="Heading2"/>
        <w:spacing w:before="120" w:after="120"/>
        <w:rPr>
          <w:rFonts w:cs="Arial"/>
          <w:szCs w:val="22"/>
        </w:rPr>
      </w:pPr>
      <w:r w:rsidRPr="00C3320D">
        <w:rPr>
          <w:rFonts w:cs="Arial"/>
          <w:szCs w:val="22"/>
        </w:rPr>
        <w:t>Subject to the Supplier’s rights in respect of Confidential Information, the Supplier shall on demand provide the Auditor(s) with all reasonable co-operation and assistance in:</w:t>
      </w:r>
    </w:p>
    <w:p w14:paraId="672FE8CB" w14:textId="77777777" w:rsidR="009C6A81" w:rsidRPr="00C3320D" w:rsidRDefault="009C6A81" w:rsidP="00D40F55">
      <w:pPr>
        <w:pStyle w:val="Heading3"/>
        <w:spacing w:before="120" w:after="120"/>
        <w:rPr>
          <w:rFonts w:cs="Arial"/>
          <w:szCs w:val="22"/>
        </w:rPr>
      </w:pPr>
      <w:r w:rsidRPr="00C3320D">
        <w:rPr>
          <w:rFonts w:cs="Arial"/>
          <w:szCs w:val="22"/>
        </w:rPr>
        <w:t>all reasonable information requested by the Customer within the scope of the audit;</w:t>
      </w:r>
    </w:p>
    <w:p w14:paraId="3402ACC2" w14:textId="77777777" w:rsidR="009C6A81" w:rsidRPr="00C3320D" w:rsidRDefault="009C6A81" w:rsidP="00D40F55">
      <w:pPr>
        <w:pStyle w:val="Heading3"/>
        <w:spacing w:before="120" w:after="120"/>
        <w:rPr>
          <w:rFonts w:cs="Arial"/>
          <w:szCs w:val="22"/>
        </w:rPr>
      </w:pPr>
      <w:r w:rsidRPr="00C3320D">
        <w:rPr>
          <w:rFonts w:cs="Arial"/>
          <w:szCs w:val="22"/>
        </w:rPr>
        <w:t xml:space="preserve">reasonable access to sites controlled by the Supplier and to any Supplier Equipment used in the provision of the </w:t>
      </w:r>
      <w:r w:rsidR="00E5515C" w:rsidRPr="00C3320D">
        <w:rPr>
          <w:rFonts w:cs="Arial"/>
          <w:szCs w:val="22"/>
        </w:rPr>
        <w:t>Ordered Panel</w:t>
      </w:r>
      <w:r w:rsidRPr="00C3320D">
        <w:rPr>
          <w:rFonts w:cs="Arial"/>
          <w:szCs w:val="22"/>
        </w:rPr>
        <w:t xml:space="preserve"> Services; and</w:t>
      </w:r>
    </w:p>
    <w:p w14:paraId="65AA4F5D" w14:textId="77777777" w:rsidR="009C6A81" w:rsidRPr="00C3320D" w:rsidRDefault="009C6A81" w:rsidP="00D40F55">
      <w:pPr>
        <w:pStyle w:val="Heading3"/>
        <w:spacing w:before="120" w:after="120"/>
        <w:rPr>
          <w:rFonts w:cs="Arial"/>
          <w:szCs w:val="22"/>
        </w:rPr>
      </w:pPr>
      <w:r w:rsidRPr="00C3320D">
        <w:rPr>
          <w:rFonts w:cs="Arial"/>
          <w:szCs w:val="22"/>
        </w:rPr>
        <w:t>access to the Supplier Personnel.</w:t>
      </w:r>
    </w:p>
    <w:p w14:paraId="51B3882A" w14:textId="77777777" w:rsidR="009C6A81" w:rsidRPr="00C3320D" w:rsidRDefault="009C6A81" w:rsidP="00D40F55">
      <w:pPr>
        <w:pStyle w:val="Heading2"/>
        <w:spacing w:before="120" w:after="120"/>
        <w:rPr>
          <w:rFonts w:cs="Arial"/>
          <w:szCs w:val="22"/>
        </w:rPr>
      </w:pPr>
      <w:bookmarkStart w:id="112" w:name="_Ref365635826"/>
      <w:r w:rsidRPr="00C3320D">
        <w:rPr>
          <w:rFonts w:cs="Arial"/>
          <w:szCs w:val="22"/>
        </w:rPr>
        <w:t xml:space="preserve">The Parties agree that they shall bear their own respective costs and expenses incurred in respect of compliance with their obligations </w:t>
      </w:r>
      <w:r w:rsidR="00E5515C" w:rsidRPr="00C3320D">
        <w:rPr>
          <w:rFonts w:cs="Arial"/>
          <w:szCs w:val="22"/>
        </w:rPr>
        <w:t>in respect of records, audit access and open book data</w:t>
      </w:r>
      <w:r w:rsidRPr="00C3320D">
        <w:rPr>
          <w:rFonts w:cs="Arial"/>
          <w:szCs w:val="22"/>
        </w:rPr>
        <w:t xml:space="preserve">, unless the audit reveals a </w:t>
      </w:r>
      <w:r w:rsidR="00E5515C" w:rsidRPr="00C3320D">
        <w:rPr>
          <w:rFonts w:cs="Arial"/>
          <w:szCs w:val="22"/>
        </w:rPr>
        <w:t xml:space="preserve">breach </w:t>
      </w:r>
      <w:r w:rsidRPr="00C3320D">
        <w:rPr>
          <w:rFonts w:cs="Arial"/>
          <w:szCs w:val="22"/>
        </w:rPr>
        <w:t>by the Supplier in which case the Supplier shall reimburse the Customer for the Customer's reasonable costs incurred in relation to the audit.</w:t>
      </w:r>
      <w:bookmarkEnd w:id="112"/>
    </w:p>
    <w:p w14:paraId="6F7B83E1" w14:textId="77777777" w:rsidR="00C901FE" w:rsidRPr="00C3320D" w:rsidRDefault="00C901FE" w:rsidP="00D40F55">
      <w:pPr>
        <w:pStyle w:val="Heading1"/>
        <w:spacing w:before="120" w:after="120"/>
        <w:rPr>
          <w:rFonts w:cs="Arial"/>
          <w:szCs w:val="22"/>
        </w:rPr>
      </w:pPr>
      <w:bookmarkStart w:id="113" w:name="_Toc461109632"/>
      <w:bookmarkStart w:id="114" w:name="_Toc461109633"/>
      <w:bookmarkStart w:id="115" w:name="_Toc461702393"/>
      <w:bookmarkEnd w:id="113"/>
      <w:bookmarkEnd w:id="114"/>
      <w:r w:rsidRPr="00C3320D">
        <w:rPr>
          <w:rFonts w:cs="Arial"/>
          <w:szCs w:val="22"/>
        </w:rPr>
        <w:t xml:space="preserve">Variation </w:t>
      </w:r>
      <w:r w:rsidR="00FA506B" w:rsidRPr="00C3320D">
        <w:rPr>
          <w:rFonts w:cs="Arial"/>
          <w:szCs w:val="22"/>
        </w:rPr>
        <w:t>and E</w:t>
      </w:r>
      <w:r w:rsidR="000C4D4F" w:rsidRPr="00C3320D">
        <w:rPr>
          <w:rFonts w:cs="Arial"/>
          <w:szCs w:val="22"/>
        </w:rPr>
        <w:t>xtension</w:t>
      </w:r>
      <w:bookmarkEnd w:id="115"/>
      <w:r w:rsidR="000C4D4F" w:rsidRPr="00C3320D">
        <w:rPr>
          <w:rFonts w:cs="Arial"/>
          <w:szCs w:val="22"/>
        </w:rPr>
        <w:t xml:space="preserve"> </w:t>
      </w:r>
    </w:p>
    <w:p w14:paraId="707F39A9" w14:textId="77777777" w:rsidR="00FA506B" w:rsidRPr="00C3320D" w:rsidRDefault="00C901FE"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request</w:t>
      </w:r>
      <w:r w:rsidR="00FA506B" w:rsidRPr="00C3320D">
        <w:rPr>
          <w:rFonts w:cs="Arial"/>
          <w:szCs w:val="22"/>
        </w:rPr>
        <w:t>:</w:t>
      </w:r>
      <w:r w:rsidRPr="00C3320D">
        <w:rPr>
          <w:rFonts w:cs="Arial"/>
          <w:szCs w:val="22"/>
        </w:rPr>
        <w:t xml:space="preserve"> </w:t>
      </w:r>
    </w:p>
    <w:p w14:paraId="5BD3EA06" w14:textId="77777777" w:rsidR="00FA506B" w:rsidRPr="00C3320D" w:rsidRDefault="00A778DC" w:rsidP="00D40F55">
      <w:pPr>
        <w:pStyle w:val="Heading4"/>
        <w:spacing w:before="120" w:after="120"/>
        <w:rPr>
          <w:rFonts w:cs="Arial"/>
          <w:szCs w:val="22"/>
        </w:rPr>
      </w:pPr>
      <w:r w:rsidRPr="00C3320D">
        <w:rPr>
          <w:rFonts w:cs="Arial"/>
          <w:szCs w:val="22"/>
        </w:rPr>
        <w:t xml:space="preserve">a variation to </w:t>
      </w:r>
      <w:r w:rsidR="00C901FE" w:rsidRPr="00C3320D">
        <w:rPr>
          <w:rFonts w:cs="Arial"/>
          <w:szCs w:val="22"/>
        </w:rPr>
        <w:t xml:space="preserve">the </w:t>
      </w:r>
      <w:r w:rsidR="001967D4" w:rsidRPr="00C3320D">
        <w:rPr>
          <w:rFonts w:cs="Arial"/>
          <w:szCs w:val="22"/>
        </w:rPr>
        <w:t xml:space="preserve">Ordered Panel </w:t>
      </w:r>
      <w:r w:rsidR="00C901FE" w:rsidRPr="00C3320D">
        <w:rPr>
          <w:rFonts w:cs="Arial"/>
          <w:szCs w:val="22"/>
        </w:rPr>
        <w:t>Services</w:t>
      </w:r>
      <w:r w:rsidR="00FA506B" w:rsidRPr="00C3320D">
        <w:rPr>
          <w:rFonts w:cs="Arial"/>
          <w:szCs w:val="22"/>
        </w:rPr>
        <w:t>;</w:t>
      </w:r>
      <w:r w:rsidR="00C901FE" w:rsidRPr="00C3320D">
        <w:rPr>
          <w:rFonts w:cs="Arial"/>
          <w:szCs w:val="22"/>
        </w:rPr>
        <w:t xml:space="preserve"> </w:t>
      </w:r>
    </w:p>
    <w:p w14:paraId="6BC5DC17" w14:textId="63A731D2" w:rsidR="00FA506B" w:rsidRPr="00C3320D" w:rsidRDefault="00D22FEA" w:rsidP="00D40F55">
      <w:pPr>
        <w:pStyle w:val="Heading4"/>
        <w:spacing w:before="120" w:after="120"/>
        <w:rPr>
          <w:rFonts w:cs="Arial"/>
          <w:szCs w:val="22"/>
        </w:rPr>
      </w:pPr>
      <w:r w:rsidRPr="00C3320D">
        <w:rPr>
          <w:rFonts w:cs="Arial"/>
          <w:szCs w:val="22"/>
        </w:rPr>
        <w:t xml:space="preserve">an extension to the Term specified at </w:t>
      </w:r>
      <w:r w:rsidR="00A778DC" w:rsidRPr="00C3320D">
        <w:rPr>
          <w:rFonts w:cs="Arial"/>
          <w:szCs w:val="22"/>
        </w:rPr>
        <w:t>paragraph 1.</w:t>
      </w:r>
      <w:r w:rsidR="00F162C2" w:rsidRPr="00C3320D">
        <w:rPr>
          <w:rFonts w:cs="Arial"/>
          <w:szCs w:val="22"/>
        </w:rPr>
        <w:t>5</w:t>
      </w:r>
      <w:r w:rsidR="00A778DC" w:rsidRPr="00C3320D">
        <w:rPr>
          <w:rFonts w:cs="Arial"/>
          <w:szCs w:val="22"/>
        </w:rPr>
        <w:t xml:space="preserve"> of section </w:t>
      </w:r>
      <w:r w:rsidR="00F162C2" w:rsidRPr="00C3320D">
        <w:rPr>
          <w:rFonts w:cs="Arial"/>
          <w:szCs w:val="22"/>
        </w:rPr>
        <w:t>A</w:t>
      </w:r>
      <w:r w:rsidR="00A778DC" w:rsidRPr="00C3320D">
        <w:rPr>
          <w:rFonts w:cs="Arial"/>
          <w:szCs w:val="22"/>
        </w:rPr>
        <w:t xml:space="preserve"> </w:t>
      </w:r>
      <w:r w:rsidRPr="00C3320D">
        <w:rPr>
          <w:rFonts w:cs="Arial"/>
          <w:szCs w:val="22"/>
        </w:rPr>
        <w:t xml:space="preserve"> of the Order Form)</w:t>
      </w:r>
      <w:r w:rsidR="00A778DC" w:rsidRPr="00C3320D">
        <w:rPr>
          <w:rFonts w:cs="Arial"/>
          <w:szCs w:val="22"/>
        </w:rPr>
        <w:t>; and/or</w:t>
      </w:r>
      <w:r w:rsidRPr="00C3320D">
        <w:rPr>
          <w:rFonts w:cs="Arial"/>
          <w:szCs w:val="22"/>
        </w:rPr>
        <w:t xml:space="preserve"> </w:t>
      </w:r>
    </w:p>
    <w:p w14:paraId="20995E7C" w14:textId="77777777" w:rsidR="00240E76" w:rsidRPr="00C3320D" w:rsidRDefault="00240E76" w:rsidP="00D40F55">
      <w:pPr>
        <w:pStyle w:val="Heading4"/>
        <w:spacing w:before="120" w:after="120"/>
        <w:rPr>
          <w:rFonts w:cs="Arial"/>
          <w:szCs w:val="22"/>
        </w:rPr>
      </w:pPr>
      <w:r w:rsidRPr="00C3320D">
        <w:rPr>
          <w:rFonts w:cs="Arial"/>
          <w:szCs w:val="22"/>
        </w:rPr>
        <w:t>a variation to any other part of the Order Form; and/or</w:t>
      </w:r>
    </w:p>
    <w:p w14:paraId="36CA85E7" w14:textId="77777777" w:rsidR="00A778DC" w:rsidRPr="00C3320D" w:rsidRDefault="00A778DC" w:rsidP="00D40F55">
      <w:pPr>
        <w:pStyle w:val="Heading4"/>
        <w:spacing w:before="120" w:after="120"/>
        <w:rPr>
          <w:rFonts w:cs="Arial"/>
          <w:szCs w:val="22"/>
        </w:rPr>
      </w:pPr>
      <w:r w:rsidRPr="00C3320D">
        <w:rPr>
          <w:rFonts w:cs="Arial"/>
          <w:szCs w:val="22"/>
        </w:rPr>
        <w:t>a variation to a</w:t>
      </w:r>
      <w:r w:rsidR="00FA506B" w:rsidRPr="00C3320D">
        <w:rPr>
          <w:rFonts w:cs="Arial"/>
          <w:szCs w:val="22"/>
        </w:rPr>
        <w:t>ny other term of these Terms and Conditions</w:t>
      </w:r>
      <w:r w:rsidRPr="00C3320D">
        <w:rPr>
          <w:rFonts w:cs="Arial"/>
          <w:szCs w:val="22"/>
        </w:rPr>
        <w:t>,</w:t>
      </w:r>
    </w:p>
    <w:p w14:paraId="127FB401" w14:textId="77777777" w:rsidR="00C901FE" w:rsidRPr="00C3320D" w:rsidRDefault="00FA506B" w:rsidP="00D40F55">
      <w:pPr>
        <w:pStyle w:val="Heading4"/>
        <w:numPr>
          <w:ilvl w:val="0"/>
          <w:numId w:val="0"/>
        </w:numPr>
        <w:spacing w:before="120" w:after="120"/>
        <w:ind w:left="1800"/>
        <w:rPr>
          <w:rFonts w:cs="Arial"/>
          <w:szCs w:val="22"/>
        </w:rPr>
      </w:pPr>
      <w:r w:rsidRPr="00C3320D">
        <w:rPr>
          <w:rFonts w:cs="Arial"/>
          <w:szCs w:val="22"/>
        </w:rPr>
        <w:t>at</w:t>
      </w:r>
      <w:r w:rsidR="00C901FE" w:rsidRPr="00C3320D">
        <w:rPr>
          <w:rFonts w:cs="Arial"/>
          <w:szCs w:val="22"/>
        </w:rPr>
        <w:t xml:space="preserve"> any time</w:t>
      </w:r>
      <w:r w:rsidR="00A778DC" w:rsidRPr="00C3320D">
        <w:rPr>
          <w:rFonts w:cs="Arial"/>
          <w:szCs w:val="22"/>
        </w:rPr>
        <w:t xml:space="preserve"> during the Term</w:t>
      </w:r>
      <w:r w:rsidR="00C901FE" w:rsidRPr="00C3320D">
        <w:rPr>
          <w:rFonts w:cs="Arial"/>
          <w:szCs w:val="22"/>
        </w:rPr>
        <w:t>.</w:t>
      </w:r>
    </w:p>
    <w:p w14:paraId="48294FF9" w14:textId="77777777" w:rsidR="00C901FE" w:rsidRPr="00C3320D" w:rsidRDefault="00C901FE" w:rsidP="00D40F55">
      <w:pPr>
        <w:pStyle w:val="Heading3"/>
        <w:spacing w:before="120" w:after="120"/>
        <w:rPr>
          <w:rFonts w:cs="Arial"/>
          <w:szCs w:val="22"/>
        </w:rPr>
      </w:pPr>
      <w:r w:rsidRPr="00C3320D">
        <w:rPr>
          <w:rFonts w:cs="Arial"/>
          <w:szCs w:val="22"/>
        </w:rPr>
        <w:t xml:space="preserve">Any request by the </w:t>
      </w:r>
      <w:r w:rsidR="00C158E8" w:rsidRPr="00C3320D">
        <w:rPr>
          <w:rFonts w:cs="Arial"/>
          <w:szCs w:val="22"/>
        </w:rPr>
        <w:t>Customer</w:t>
      </w:r>
      <w:r w:rsidRPr="00C3320D">
        <w:rPr>
          <w:rFonts w:cs="Arial"/>
          <w:szCs w:val="22"/>
        </w:rPr>
        <w:t xml:space="preserve"> for a variation to the </w:t>
      </w:r>
      <w:r w:rsidR="001967D4" w:rsidRPr="00C3320D">
        <w:rPr>
          <w:rFonts w:cs="Arial"/>
          <w:szCs w:val="22"/>
        </w:rPr>
        <w:t xml:space="preserve">Ordered Panel </w:t>
      </w:r>
      <w:r w:rsidRPr="00C3320D">
        <w:rPr>
          <w:rFonts w:cs="Arial"/>
          <w:szCs w:val="22"/>
        </w:rPr>
        <w:t xml:space="preserve">Services shall be by written notice to the </w:t>
      </w:r>
      <w:r w:rsidR="00151B56" w:rsidRPr="00C3320D">
        <w:rPr>
          <w:rFonts w:cs="Arial"/>
          <w:szCs w:val="22"/>
        </w:rPr>
        <w:t>Supplier</w:t>
      </w:r>
      <w:r w:rsidRPr="00C3320D">
        <w:rPr>
          <w:rFonts w:cs="Arial"/>
          <w:szCs w:val="22"/>
        </w:rPr>
        <w:t>:</w:t>
      </w:r>
    </w:p>
    <w:p w14:paraId="73EDD37A" w14:textId="77777777" w:rsidR="00C901FE" w:rsidRPr="00C3320D" w:rsidRDefault="00C901FE" w:rsidP="00D40F55">
      <w:pPr>
        <w:pStyle w:val="Heading4"/>
        <w:spacing w:before="120" w:after="120"/>
        <w:rPr>
          <w:rFonts w:cs="Arial"/>
          <w:szCs w:val="22"/>
        </w:rPr>
      </w:pPr>
      <w:r w:rsidRPr="00C3320D">
        <w:rPr>
          <w:rFonts w:cs="Arial"/>
          <w:szCs w:val="22"/>
        </w:rPr>
        <w:t xml:space="preserve">giving sufficient information for the </w:t>
      </w:r>
      <w:r w:rsidR="00151B56" w:rsidRPr="00C3320D">
        <w:rPr>
          <w:rFonts w:cs="Arial"/>
          <w:szCs w:val="22"/>
        </w:rPr>
        <w:t>Supplier</w:t>
      </w:r>
      <w:r w:rsidRPr="00C3320D">
        <w:rPr>
          <w:rFonts w:cs="Arial"/>
          <w:szCs w:val="22"/>
        </w:rPr>
        <w:t xml:space="preserve"> to assess the extent of the variation and any additional costs that may be incurred</w:t>
      </w:r>
      <w:r w:rsidR="00A778DC" w:rsidRPr="00C3320D">
        <w:rPr>
          <w:rFonts w:cs="Arial"/>
          <w:szCs w:val="22"/>
        </w:rPr>
        <w:t xml:space="preserve"> (where any element of the Charges is composed of a </w:t>
      </w:r>
      <w:r w:rsidR="00704545" w:rsidRPr="00C3320D">
        <w:rPr>
          <w:rFonts w:cs="Arial"/>
          <w:szCs w:val="22"/>
        </w:rPr>
        <w:t>f</w:t>
      </w:r>
      <w:r w:rsidR="00A778DC" w:rsidRPr="00C3320D">
        <w:rPr>
          <w:rFonts w:cs="Arial"/>
          <w:szCs w:val="22"/>
        </w:rPr>
        <w:t xml:space="preserve">ixed </w:t>
      </w:r>
      <w:r w:rsidR="00704545" w:rsidRPr="00C3320D">
        <w:rPr>
          <w:rFonts w:cs="Arial"/>
          <w:szCs w:val="22"/>
        </w:rPr>
        <w:t>p</w:t>
      </w:r>
      <w:r w:rsidR="00A778DC" w:rsidRPr="00C3320D">
        <w:rPr>
          <w:rFonts w:cs="Arial"/>
          <w:szCs w:val="22"/>
        </w:rPr>
        <w:t xml:space="preserve">rice or a </w:t>
      </w:r>
      <w:r w:rsidR="00704545" w:rsidRPr="00C3320D">
        <w:rPr>
          <w:rFonts w:cs="Arial"/>
          <w:szCs w:val="22"/>
        </w:rPr>
        <w:t>c</w:t>
      </w:r>
      <w:r w:rsidR="00A778DC" w:rsidRPr="00C3320D">
        <w:rPr>
          <w:rFonts w:cs="Arial"/>
          <w:szCs w:val="22"/>
        </w:rPr>
        <w:t xml:space="preserve">apped </w:t>
      </w:r>
      <w:r w:rsidR="00704545" w:rsidRPr="00C3320D">
        <w:rPr>
          <w:rFonts w:cs="Arial"/>
          <w:szCs w:val="22"/>
        </w:rPr>
        <w:t>p</w:t>
      </w:r>
      <w:r w:rsidR="00A778DC" w:rsidRPr="00C3320D">
        <w:rPr>
          <w:rFonts w:cs="Arial"/>
          <w:szCs w:val="22"/>
        </w:rPr>
        <w:t>rice)</w:t>
      </w:r>
      <w:r w:rsidRPr="00C3320D">
        <w:rPr>
          <w:rFonts w:cs="Arial"/>
          <w:szCs w:val="22"/>
        </w:rPr>
        <w:t>; and</w:t>
      </w:r>
    </w:p>
    <w:p w14:paraId="05D6EF3A" w14:textId="77777777" w:rsidR="00C901FE" w:rsidRPr="00C3320D" w:rsidRDefault="00C901FE" w:rsidP="00D40F55">
      <w:pPr>
        <w:pStyle w:val="Heading4"/>
        <w:spacing w:before="120" w:after="120"/>
        <w:rPr>
          <w:rFonts w:cs="Arial"/>
          <w:szCs w:val="22"/>
        </w:rPr>
      </w:pPr>
      <w:r w:rsidRPr="00C3320D">
        <w:rPr>
          <w:rFonts w:cs="Arial"/>
          <w:szCs w:val="22"/>
        </w:rPr>
        <w:t xml:space="preserve">specifying the timeframe within which the </w:t>
      </w:r>
      <w:r w:rsidR="00151B56" w:rsidRPr="00C3320D">
        <w:rPr>
          <w:rFonts w:cs="Arial"/>
          <w:szCs w:val="22"/>
        </w:rPr>
        <w:t>Supplier</w:t>
      </w:r>
      <w:r w:rsidRPr="00C3320D">
        <w:rPr>
          <w:rFonts w:cs="Arial"/>
          <w:szCs w:val="22"/>
        </w:rPr>
        <w:t xml:space="preserve"> must respond to the request, which shall be reasonable</w:t>
      </w:r>
      <w:r w:rsidR="00704545" w:rsidRPr="00C3320D">
        <w:rPr>
          <w:rFonts w:cs="Arial"/>
          <w:szCs w:val="22"/>
        </w:rPr>
        <w:t xml:space="preserve"> and the Supplier shall respond to such request within such timeframe.</w:t>
      </w:r>
    </w:p>
    <w:p w14:paraId="21A439F2" w14:textId="77777777" w:rsidR="00C901FE" w:rsidRPr="00C3320D" w:rsidRDefault="00C901FE" w:rsidP="00D40F55">
      <w:pPr>
        <w:pStyle w:val="Heading3"/>
        <w:spacing w:before="120" w:after="120"/>
        <w:rPr>
          <w:rFonts w:cs="Arial"/>
          <w:szCs w:val="22"/>
        </w:rPr>
      </w:pPr>
      <w:bookmarkStart w:id="116" w:name="_Ref460408184"/>
      <w:r w:rsidRPr="00C3320D">
        <w:rPr>
          <w:rFonts w:cs="Arial"/>
          <w:szCs w:val="22"/>
        </w:rPr>
        <w:t xml:space="preserve">In the event that the </w:t>
      </w:r>
      <w:r w:rsidR="00151B56" w:rsidRPr="00C3320D">
        <w:rPr>
          <w:rFonts w:cs="Arial"/>
          <w:szCs w:val="22"/>
        </w:rPr>
        <w:t>Supplier</w:t>
      </w:r>
      <w:r w:rsidRPr="00C3320D">
        <w:rPr>
          <w:rFonts w:cs="Arial"/>
          <w:szCs w:val="22"/>
        </w:rPr>
        <w:t xml:space="preserve"> and the </w:t>
      </w:r>
      <w:r w:rsidR="00C158E8" w:rsidRPr="00C3320D">
        <w:rPr>
          <w:rFonts w:cs="Arial"/>
          <w:szCs w:val="22"/>
        </w:rPr>
        <w:t>Customer</w:t>
      </w:r>
      <w:r w:rsidRPr="00C3320D">
        <w:rPr>
          <w:rFonts w:cs="Arial"/>
          <w:szCs w:val="22"/>
        </w:rPr>
        <w:t xml:space="preserve"> are unable to agr</w:t>
      </w:r>
      <w:r w:rsidR="00B014A2" w:rsidRPr="00C3320D">
        <w:rPr>
          <w:rFonts w:cs="Arial"/>
          <w:szCs w:val="22"/>
        </w:rPr>
        <w:t>ee any change</w:t>
      </w:r>
      <w:r w:rsidRPr="00C3320D">
        <w:rPr>
          <w:rFonts w:cs="Arial"/>
          <w:szCs w:val="22"/>
        </w:rPr>
        <w:t xml:space="preserve"> to the Charges in connection with any requested variation to the </w:t>
      </w:r>
      <w:r w:rsidR="00704545" w:rsidRPr="00C3320D">
        <w:rPr>
          <w:rFonts w:cs="Arial"/>
          <w:szCs w:val="22"/>
        </w:rPr>
        <w:t>Ordered Panel</w:t>
      </w:r>
      <w:r w:rsidRPr="00C3320D">
        <w:rPr>
          <w:rFonts w:cs="Arial"/>
          <w:szCs w:val="22"/>
        </w:rPr>
        <w:t xml:space="preserve"> Services, the </w:t>
      </w:r>
      <w:r w:rsidR="00C158E8" w:rsidRPr="00C3320D">
        <w:rPr>
          <w:rFonts w:cs="Arial"/>
          <w:szCs w:val="22"/>
        </w:rPr>
        <w:t>Customer</w:t>
      </w:r>
      <w:r w:rsidRPr="00C3320D">
        <w:rPr>
          <w:rFonts w:cs="Arial"/>
          <w:szCs w:val="22"/>
        </w:rPr>
        <w:t xml:space="preserve"> may agree that the </w:t>
      </w:r>
      <w:r w:rsidR="00151B56" w:rsidRPr="00C3320D">
        <w:rPr>
          <w:rFonts w:cs="Arial"/>
          <w:szCs w:val="22"/>
        </w:rPr>
        <w:t>Supplier</w:t>
      </w:r>
      <w:r w:rsidRPr="00C3320D">
        <w:rPr>
          <w:rFonts w:cs="Arial"/>
          <w:szCs w:val="22"/>
        </w:rPr>
        <w:t xml:space="preserve"> should continue to perform </w:t>
      </w:r>
      <w:r w:rsidRPr="00C3320D">
        <w:rPr>
          <w:rFonts w:cs="Arial"/>
          <w:szCs w:val="22"/>
        </w:rPr>
        <w:lastRenderedPageBreak/>
        <w:t xml:space="preserve">its obligations under the </w:t>
      </w:r>
      <w:r w:rsidR="008C689D" w:rsidRPr="00C3320D">
        <w:rPr>
          <w:rFonts w:cs="Arial"/>
          <w:szCs w:val="22"/>
        </w:rPr>
        <w:t>Legal Services Contract</w:t>
      </w:r>
      <w:r w:rsidRPr="00C3320D">
        <w:rPr>
          <w:rFonts w:cs="Arial"/>
          <w:szCs w:val="22"/>
        </w:rPr>
        <w:t xml:space="preserve"> without the variation or may terminate the </w:t>
      </w:r>
      <w:r w:rsidR="008C689D" w:rsidRPr="00C3320D">
        <w:rPr>
          <w:rFonts w:cs="Arial"/>
          <w:szCs w:val="22"/>
        </w:rPr>
        <w:t>Legal Services Contract</w:t>
      </w:r>
      <w:r w:rsidR="00E73F97" w:rsidRPr="00C3320D">
        <w:rPr>
          <w:rFonts w:cs="Arial"/>
          <w:szCs w:val="22"/>
        </w:rPr>
        <w:t xml:space="preserve"> in accordance with Clause </w:t>
      </w:r>
      <w:r w:rsidR="00CF486B" w:rsidRPr="00C3320D">
        <w:rPr>
          <w:rFonts w:cs="Arial"/>
          <w:szCs w:val="22"/>
        </w:rPr>
        <w:t>11.</w:t>
      </w:r>
      <w:r w:rsidR="00095757" w:rsidRPr="00C3320D">
        <w:rPr>
          <w:rFonts w:cs="Arial"/>
          <w:szCs w:val="22"/>
        </w:rPr>
        <w:t>8</w:t>
      </w:r>
      <w:r w:rsidR="00CF486B" w:rsidRPr="00C3320D">
        <w:rPr>
          <w:rFonts w:cs="Arial"/>
          <w:szCs w:val="22"/>
        </w:rPr>
        <w:t xml:space="preserve"> (Termination </w:t>
      </w:r>
      <w:r w:rsidR="00095757" w:rsidRPr="00C3320D">
        <w:rPr>
          <w:rFonts w:cs="Arial"/>
          <w:szCs w:val="22"/>
        </w:rPr>
        <w:t>in relation to Variation</w:t>
      </w:r>
      <w:r w:rsidR="00CF486B" w:rsidRPr="00C3320D">
        <w:rPr>
          <w:rFonts w:cs="Arial"/>
          <w:szCs w:val="22"/>
        </w:rPr>
        <w:t>)</w:t>
      </w:r>
      <w:r w:rsidR="00E73F97" w:rsidRPr="00C3320D">
        <w:rPr>
          <w:rFonts w:cs="Arial"/>
          <w:szCs w:val="22"/>
        </w:rPr>
        <w:t>.</w:t>
      </w:r>
      <w:bookmarkEnd w:id="116"/>
    </w:p>
    <w:p w14:paraId="344FC365" w14:textId="77777777" w:rsidR="00F6759D" w:rsidRPr="00C3320D" w:rsidRDefault="00F6759D" w:rsidP="00D40F55">
      <w:pPr>
        <w:pStyle w:val="Heading1"/>
        <w:spacing w:before="120" w:after="120"/>
        <w:rPr>
          <w:rFonts w:cs="Arial"/>
          <w:szCs w:val="22"/>
        </w:rPr>
      </w:pPr>
      <w:bookmarkStart w:id="117" w:name="_Toc461702394"/>
      <w:r w:rsidRPr="00C3320D">
        <w:rPr>
          <w:rFonts w:cs="Arial"/>
          <w:szCs w:val="22"/>
        </w:rPr>
        <w:t>Personnel</w:t>
      </w:r>
      <w:bookmarkEnd w:id="117"/>
    </w:p>
    <w:p w14:paraId="7307C24B" w14:textId="77777777" w:rsidR="00382505" w:rsidRPr="00C3320D" w:rsidRDefault="00382505" w:rsidP="00D40F55">
      <w:pPr>
        <w:pStyle w:val="Heading2"/>
        <w:numPr>
          <w:ilvl w:val="0"/>
          <w:numId w:val="0"/>
        </w:numPr>
        <w:spacing w:before="120" w:after="120"/>
        <w:ind w:left="630"/>
        <w:rPr>
          <w:rFonts w:cs="Arial"/>
          <w:b/>
          <w:szCs w:val="22"/>
        </w:rPr>
      </w:pPr>
      <w:r w:rsidRPr="00C3320D">
        <w:rPr>
          <w:rFonts w:cs="Arial"/>
          <w:b/>
          <w:szCs w:val="22"/>
        </w:rPr>
        <w:t>Key Personnel</w:t>
      </w:r>
    </w:p>
    <w:p w14:paraId="0BB5B7D4" w14:textId="77777777" w:rsidR="007A7EC5" w:rsidRPr="00C3320D" w:rsidRDefault="00587CC9" w:rsidP="00D40F55">
      <w:pPr>
        <w:pStyle w:val="Heading2"/>
        <w:spacing w:before="120" w:after="120"/>
        <w:rPr>
          <w:rFonts w:cs="Arial"/>
          <w:szCs w:val="22"/>
        </w:rPr>
      </w:pPr>
      <w:r w:rsidRPr="00C3320D">
        <w:rPr>
          <w:rFonts w:cs="Arial"/>
          <w:szCs w:val="22"/>
        </w:rPr>
        <w:t>W</w:t>
      </w:r>
      <w:r w:rsidR="007A7EC5" w:rsidRPr="00C3320D">
        <w:rPr>
          <w:rFonts w:cs="Arial"/>
          <w:szCs w:val="22"/>
        </w:rPr>
        <w:t xml:space="preserve">here Key Personnel </w:t>
      </w:r>
      <w:r w:rsidR="00DC14FB" w:rsidRPr="00C3320D">
        <w:rPr>
          <w:rFonts w:cs="Arial"/>
          <w:szCs w:val="22"/>
        </w:rPr>
        <w:t xml:space="preserve">have been specified </w:t>
      </w:r>
      <w:r w:rsidR="007A7EC5" w:rsidRPr="00C3320D">
        <w:rPr>
          <w:rFonts w:cs="Arial"/>
          <w:szCs w:val="22"/>
        </w:rPr>
        <w:t>in the Order Form</w:t>
      </w:r>
      <w:r w:rsidR="004C6DAE" w:rsidRPr="00C3320D">
        <w:rPr>
          <w:rFonts w:cs="Arial"/>
          <w:szCs w:val="22"/>
        </w:rPr>
        <w:t xml:space="preserve"> this Clause 5 and the following provisions shall apply</w:t>
      </w:r>
      <w:r w:rsidRPr="00C3320D">
        <w:rPr>
          <w:rFonts w:cs="Arial"/>
          <w:szCs w:val="22"/>
        </w:rPr>
        <w:t>:</w:t>
      </w:r>
    </w:p>
    <w:p w14:paraId="5559E7CD" w14:textId="6C408B8A" w:rsidR="004C6DAE" w:rsidRPr="00C3320D" w:rsidRDefault="004C6DAE" w:rsidP="00D40F55">
      <w:pPr>
        <w:pStyle w:val="Heading3"/>
        <w:spacing w:before="120" w:after="120"/>
        <w:rPr>
          <w:rFonts w:cs="Arial"/>
          <w:szCs w:val="22"/>
        </w:rPr>
      </w:pPr>
      <w:r w:rsidRPr="00C3320D">
        <w:rPr>
          <w:rFonts w:cs="Arial"/>
          <w:szCs w:val="22"/>
        </w:rPr>
        <w:t xml:space="preserve">The Order Form lists the Key Personnel who the Supplier shall appoint to fill </w:t>
      </w:r>
      <w:r w:rsidR="00087903" w:rsidRPr="00C3320D">
        <w:rPr>
          <w:rFonts w:cs="Arial"/>
          <w:szCs w:val="22"/>
        </w:rPr>
        <w:t xml:space="preserve">the </w:t>
      </w:r>
      <w:r w:rsidRPr="00C3320D">
        <w:rPr>
          <w:rFonts w:cs="Arial"/>
          <w:szCs w:val="22"/>
        </w:rPr>
        <w:t xml:space="preserve">Key Roles </w:t>
      </w:r>
      <w:r w:rsidR="00087903" w:rsidRPr="00C3320D">
        <w:rPr>
          <w:rFonts w:cs="Arial"/>
          <w:szCs w:val="22"/>
        </w:rPr>
        <w:t xml:space="preserve">(where identified) </w:t>
      </w:r>
      <w:r w:rsidRPr="00C3320D">
        <w:rPr>
          <w:rFonts w:cs="Arial"/>
          <w:szCs w:val="22"/>
        </w:rPr>
        <w:t>at the Commencement Date</w:t>
      </w:r>
      <w:r w:rsidR="001F2429" w:rsidRPr="00C3320D">
        <w:rPr>
          <w:rFonts w:cs="Arial"/>
          <w:szCs w:val="22"/>
        </w:rPr>
        <w:t>;</w:t>
      </w:r>
    </w:p>
    <w:p w14:paraId="751E8E9E"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 xml:space="preserve">he Supplier shall ensure that the Key Personnel fulfil the Key Roles at all times during the </w:t>
      </w:r>
      <w:r w:rsidR="002479FD" w:rsidRPr="00C3320D">
        <w:rPr>
          <w:rFonts w:cs="Arial"/>
          <w:szCs w:val="22"/>
        </w:rPr>
        <w:t>Term</w:t>
      </w:r>
      <w:r w:rsidRPr="00C3320D">
        <w:rPr>
          <w:rFonts w:cs="Arial"/>
          <w:szCs w:val="22"/>
        </w:rPr>
        <w:t>;</w:t>
      </w:r>
    </w:p>
    <w:p w14:paraId="305239DD"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he Customer may identify any further roles as being Key Roles and, following agreement to the same by the Supplier, the relevant person selected to fill those Key Roles shall be included on the list of Key Personnel</w:t>
      </w:r>
      <w:r w:rsidRPr="00C3320D">
        <w:rPr>
          <w:rFonts w:cs="Arial"/>
          <w:szCs w:val="22"/>
        </w:rPr>
        <w:t>;</w:t>
      </w:r>
      <w:r w:rsidR="007A7EC5" w:rsidRPr="00C3320D">
        <w:rPr>
          <w:rFonts w:cs="Arial"/>
          <w:szCs w:val="22"/>
        </w:rPr>
        <w:t xml:space="preserve">  </w:t>
      </w:r>
    </w:p>
    <w:p w14:paraId="5D828D81"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 xml:space="preserve">he Supplier shall not remove or replace any Key Personnel </w:t>
      </w:r>
      <w:r w:rsidR="00E22CE8" w:rsidRPr="00C3320D">
        <w:rPr>
          <w:rFonts w:cs="Arial"/>
          <w:szCs w:val="22"/>
        </w:rPr>
        <w:t xml:space="preserve">(including when carrying out </w:t>
      </w:r>
      <w:r w:rsidR="00801972" w:rsidRPr="00C3320D">
        <w:rPr>
          <w:rFonts w:cs="Arial"/>
          <w:szCs w:val="22"/>
        </w:rPr>
        <w:t xml:space="preserve">its obligations under </w:t>
      </w:r>
      <w:r w:rsidR="00E22CE8" w:rsidRPr="00C3320D">
        <w:rPr>
          <w:rFonts w:cs="Arial"/>
          <w:szCs w:val="22"/>
        </w:rPr>
        <w:t>Contract Schedule 2 (</w:t>
      </w:r>
      <w:r w:rsidR="00801972" w:rsidRPr="00C3320D">
        <w:rPr>
          <w:rFonts w:cs="Arial"/>
          <w:szCs w:val="22"/>
        </w:rPr>
        <w:t xml:space="preserve">Exit </w:t>
      </w:r>
      <w:r w:rsidR="00E22CE8" w:rsidRPr="00C3320D">
        <w:rPr>
          <w:rFonts w:cs="Arial"/>
          <w:szCs w:val="22"/>
        </w:rPr>
        <w:t xml:space="preserve">Management) unless </w:t>
      </w:r>
      <w:r w:rsidR="007A7EC5" w:rsidRPr="00C3320D">
        <w:rPr>
          <w:rFonts w:cs="Arial"/>
          <w:szCs w:val="22"/>
        </w:rPr>
        <w:t>:</w:t>
      </w:r>
    </w:p>
    <w:p w14:paraId="747B6CDF" w14:textId="77777777" w:rsidR="007A7EC5" w:rsidRPr="00C3320D" w:rsidRDefault="007A7EC5" w:rsidP="00D40F55">
      <w:pPr>
        <w:pStyle w:val="Heading4"/>
        <w:spacing w:before="120" w:after="120"/>
        <w:rPr>
          <w:rFonts w:cs="Arial"/>
          <w:szCs w:val="22"/>
        </w:rPr>
      </w:pPr>
      <w:r w:rsidRPr="00C3320D">
        <w:rPr>
          <w:rFonts w:cs="Arial"/>
          <w:szCs w:val="22"/>
        </w:rPr>
        <w:t>requested to do so by the Customer;</w:t>
      </w:r>
    </w:p>
    <w:p w14:paraId="3E0C8D24" w14:textId="0336277F" w:rsidR="007A7EC5" w:rsidRPr="00C3320D" w:rsidRDefault="007A7EC5" w:rsidP="00D40F55">
      <w:pPr>
        <w:pStyle w:val="Heading4"/>
        <w:spacing w:before="120" w:after="120"/>
        <w:rPr>
          <w:rFonts w:cs="Arial"/>
          <w:szCs w:val="22"/>
        </w:rPr>
      </w:pPr>
      <w:r w:rsidRPr="00C3320D">
        <w:rPr>
          <w:rFonts w:cs="Arial"/>
          <w:szCs w:val="22"/>
        </w:rPr>
        <w:t xml:space="preserve">the </w:t>
      </w:r>
      <w:r w:rsidR="002479FD" w:rsidRPr="00C3320D">
        <w:rPr>
          <w:rFonts w:cs="Arial"/>
          <w:szCs w:val="22"/>
        </w:rPr>
        <w:t xml:space="preserve">relevant </w:t>
      </w:r>
      <w:r w:rsidR="00087903" w:rsidRPr="00C3320D">
        <w:rPr>
          <w:rFonts w:cs="Arial"/>
          <w:szCs w:val="22"/>
        </w:rPr>
        <w:t>person</w:t>
      </w:r>
      <w:r w:rsidRPr="00C3320D">
        <w:rPr>
          <w:rFonts w:cs="Arial"/>
          <w:szCs w:val="22"/>
        </w:rPr>
        <w:t xml:space="preserve"> concerned resigns, retires or dies or </w:t>
      </w:r>
      <w:r w:rsidR="001F2429" w:rsidRPr="00C3320D">
        <w:rPr>
          <w:rFonts w:cs="Arial"/>
          <w:szCs w:val="22"/>
        </w:rPr>
        <w:t xml:space="preserve">takes </w:t>
      </w:r>
      <w:r w:rsidR="00382505" w:rsidRPr="00C3320D">
        <w:rPr>
          <w:rFonts w:cs="Arial"/>
          <w:szCs w:val="22"/>
        </w:rPr>
        <w:t xml:space="preserve">any extended absences such as </w:t>
      </w:r>
      <w:r w:rsidRPr="00C3320D">
        <w:rPr>
          <w:rFonts w:cs="Arial"/>
          <w:szCs w:val="22"/>
        </w:rPr>
        <w:t xml:space="preserve">maternity </w:t>
      </w:r>
      <w:r w:rsidR="00382505" w:rsidRPr="00C3320D">
        <w:rPr>
          <w:rFonts w:cs="Arial"/>
          <w:szCs w:val="22"/>
        </w:rPr>
        <w:t xml:space="preserve">leave </w:t>
      </w:r>
      <w:r w:rsidRPr="00C3320D">
        <w:rPr>
          <w:rFonts w:cs="Arial"/>
          <w:szCs w:val="22"/>
        </w:rPr>
        <w:t xml:space="preserve">or long-term sick leave; </w:t>
      </w:r>
    </w:p>
    <w:p w14:paraId="028F67BD" w14:textId="77777777" w:rsidR="007A7EC5" w:rsidRPr="00C3320D" w:rsidRDefault="007A7EC5" w:rsidP="00D40F55">
      <w:pPr>
        <w:pStyle w:val="Heading4"/>
        <w:spacing w:before="120" w:after="120"/>
        <w:rPr>
          <w:rFonts w:cs="Arial"/>
          <w:szCs w:val="22"/>
        </w:rPr>
      </w:pPr>
      <w:r w:rsidRPr="00C3320D">
        <w:rPr>
          <w:rFonts w:cs="Arial"/>
          <w:szCs w:val="22"/>
        </w:rPr>
        <w:t>the person’s employment or contractual arrangement with the Supplier or a Sub-Contractor is terminated for material breach of contract by the employee; or</w:t>
      </w:r>
    </w:p>
    <w:p w14:paraId="528B5FFA" w14:textId="77777777" w:rsidR="007A7EC5" w:rsidRPr="00C3320D" w:rsidRDefault="007A7EC5" w:rsidP="00D40F55">
      <w:pPr>
        <w:pStyle w:val="Heading4"/>
        <w:spacing w:before="120" w:after="120"/>
        <w:rPr>
          <w:rFonts w:cs="Arial"/>
          <w:szCs w:val="22"/>
        </w:rPr>
      </w:pPr>
      <w:r w:rsidRPr="00C3320D">
        <w:rPr>
          <w:rFonts w:cs="Arial"/>
          <w:szCs w:val="22"/>
        </w:rPr>
        <w:t>the Supplier obtains the Customer’s prior written consent (such consent not to be unreasonably withheld or delayed)</w:t>
      </w:r>
      <w:r w:rsidR="00587CC9" w:rsidRPr="00C3320D">
        <w:rPr>
          <w:rFonts w:cs="Arial"/>
          <w:szCs w:val="22"/>
        </w:rPr>
        <w:t>;</w:t>
      </w:r>
    </w:p>
    <w:p w14:paraId="47EDDB01"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he Supplier shall:</w:t>
      </w:r>
    </w:p>
    <w:p w14:paraId="0AF79666" w14:textId="77777777" w:rsidR="007A7EC5" w:rsidRPr="00C3320D" w:rsidRDefault="007A7EC5" w:rsidP="00D40F55">
      <w:pPr>
        <w:pStyle w:val="Heading4"/>
        <w:spacing w:before="120" w:after="120"/>
        <w:rPr>
          <w:rFonts w:cs="Arial"/>
          <w:szCs w:val="22"/>
        </w:rPr>
      </w:pPr>
      <w:r w:rsidRPr="00C3320D">
        <w:rPr>
          <w:rFonts w:cs="Arial"/>
          <w:szCs w:val="22"/>
        </w:rPr>
        <w:t xml:space="preserve">notify the Customer promptly of the absence of any Key Personnel (other than for short-term sickness or holidays of two (2) weeks or less, in which case the Supplier shall ensure appropriate temporary cover for that Key Role); </w:t>
      </w:r>
    </w:p>
    <w:p w14:paraId="57518325" w14:textId="77777777" w:rsidR="007A7EC5" w:rsidRPr="00C3320D" w:rsidRDefault="007A7EC5" w:rsidP="00D40F55">
      <w:pPr>
        <w:pStyle w:val="Heading4"/>
        <w:spacing w:before="120" w:after="120"/>
        <w:rPr>
          <w:rFonts w:cs="Arial"/>
          <w:szCs w:val="22"/>
        </w:rPr>
      </w:pPr>
      <w:r w:rsidRPr="00C3320D">
        <w:rPr>
          <w:rFonts w:cs="Arial"/>
          <w:szCs w:val="22"/>
        </w:rPr>
        <w:t xml:space="preserve">ensure that any Key Role is not vacant for any longer than </w:t>
      </w:r>
      <w:r w:rsidR="001710CE" w:rsidRPr="00C3320D">
        <w:rPr>
          <w:rFonts w:cs="Arial"/>
          <w:szCs w:val="22"/>
        </w:rPr>
        <w:t>five</w:t>
      </w:r>
      <w:r w:rsidRPr="00C3320D">
        <w:rPr>
          <w:rFonts w:cs="Arial"/>
          <w:szCs w:val="22"/>
        </w:rPr>
        <w:t xml:space="preserve"> (</w:t>
      </w:r>
      <w:r w:rsidR="001710CE" w:rsidRPr="00C3320D">
        <w:rPr>
          <w:rFonts w:cs="Arial"/>
          <w:szCs w:val="22"/>
        </w:rPr>
        <w:t>5)</w:t>
      </w:r>
      <w:r w:rsidRPr="00C3320D">
        <w:rPr>
          <w:rFonts w:cs="Arial"/>
          <w:szCs w:val="22"/>
        </w:rPr>
        <w:t xml:space="preserve"> Working Days; </w:t>
      </w:r>
    </w:p>
    <w:p w14:paraId="6D211634" w14:textId="77777777" w:rsidR="007A7EC5" w:rsidRPr="00C3320D" w:rsidRDefault="007A7EC5" w:rsidP="00D40F55">
      <w:pPr>
        <w:pStyle w:val="Heading4"/>
        <w:spacing w:before="120" w:after="120"/>
        <w:rPr>
          <w:rFonts w:cs="Arial"/>
          <w:szCs w:val="22"/>
        </w:rPr>
      </w:pPr>
      <w:r w:rsidRPr="00C3320D">
        <w:rPr>
          <w:rFonts w:cs="Arial"/>
          <w:szCs w:val="22"/>
        </w:rPr>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382505" w:rsidRPr="00C3320D">
        <w:rPr>
          <w:rFonts w:cs="Arial"/>
          <w:szCs w:val="22"/>
        </w:rPr>
        <w:t>Months’</w:t>
      </w:r>
      <w:r w:rsidRPr="00C3320D">
        <w:rPr>
          <w:rFonts w:cs="Arial"/>
          <w:szCs w:val="22"/>
        </w:rPr>
        <w:t xml:space="preserve"> notice;</w:t>
      </w:r>
    </w:p>
    <w:p w14:paraId="295DBB15" w14:textId="77777777" w:rsidR="007A7EC5" w:rsidRPr="00C3320D" w:rsidRDefault="007A7EC5" w:rsidP="00D40F55">
      <w:pPr>
        <w:pStyle w:val="Heading4"/>
        <w:spacing w:before="120" w:after="120"/>
        <w:rPr>
          <w:rFonts w:cs="Arial"/>
          <w:szCs w:val="22"/>
        </w:rPr>
      </w:pPr>
      <w:r w:rsidRPr="00C3320D">
        <w:rPr>
          <w:rFonts w:cs="Arial"/>
          <w:szCs w:val="22"/>
        </w:rPr>
        <w:t xml:space="preserve">ensure that all arrangements for planned changes in Key Personnel provide adequate periods during which incoming and outgoing personnel work together to transfer responsibilities and ensure that such change does not have an adverse impact on the provision of the </w:t>
      </w:r>
      <w:r w:rsidR="00704545" w:rsidRPr="00C3320D">
        <w:rPr>
          <w:rFonts w:cs="Arial"/>
          <w:szCs w:val="22"/>
        </w:rPr>
        <w:t xml:space="preserve">Ordered Panel </w:t>
      </w:r>
      <w:r w:rsidRPr="00C3320D">
        <w:rPr>
          <w:rFonts w:cs="Arial"/>
          <w:szCs w:val="22"/>
        </w:rPr>
        <w:t>Services; and</w:t>
      </w:r>
    </w:p>
    <w:p w14:paraId="0BDEE794" w14:textId="77777777" w:rsidR="007A7EC5" w:rsidRPr="00C3320D" w:rsidRDefault="007A7EC5" w:rsidP="00D40F55">
      <w:pPr>
        <w:pStyle w:val="Heading4"/>
        <w:spacing w:before="120" w:after="120"/>
        <w:rPr>
          <w:rFonts w:cs="Arial"/>
          <w:szCs w:val="22"/>
        </w:rPr>
      </w:pPr>
      <w:r w:rsidRPr="00C3320D">
        <w:rPr>
          <w:rFonts w:cs="Arial"/>
          <w:szCs w:val="22"/>
        </w:rPr>
        <w:t>ensure that any replacement for a Key Role:</w:t>
      </w:r>
    </w:p>
    <w:p w14:paraId="0166CF2B" w14:textId="77777777" w:rsidR="007A7EC5" w:rsidRPr="00C3320D" w:rsidRDefault="007A7EC5" w:rsidP="00D40F55">
      <w:pPr>
        <w:pStyle w:val="Heading5"/>
        <w:spacing w:before="120" w:after="120"/>
        <w:rPr>
          <w:rFonts w:cs="Arial"/>
          <w:szCs w:val="22"/>
        </w:rPr>
      </w:pPr>
      <w:r w:rsidRPr="00C3320D">
        <w:rPr>
          <w:rFonts w:cs="Arial"/>
          <w:szCs w:val="22"/>
        </w:rPr>
        <w:lastRenderedPageBreak/>
        <w:t xml:space="preserve">has a level of qualifications and experience appropriate to the relevant Key Role; </w:t>
      </w:r>
      <w:r w:rsidR="00382505" w:rsidRPr="00C3320D">
        <w:rPr>
          <w:rFonts w:cs="Arial"/>
          <w:szCs w:val="22"/>
        </w:rPr>
        <w:t>and</w:t>
      </w:r>
    </w:p>
    <w:p w14:paraId="60265326" w14:textId="77777777" w:rsidR="007A7EC5" w:rsidRPr="00C3320D" w:rsidRDefault="007A7EC5" w:rsidP="00D40F55">
      <w:pPr>
        <w:pStyle w:val="Heading5"/>
        <w:spacing w:before="120" w:after="120"/>
        <w:rPr>
          <w:rFonts w:cs="Arial"/>
          <w:szCs w:val="22"/>
        </w:rPr>
      </w:pPr>
      <w:r w:rsidRPr="00C3320D">
        <w:rPr>
          <w:rFonts w:cs="Arial"/>
          <w:szCs w:val="22"/>
        </w:rPr>
        <w:t>is fully competent to carry out the tasks assigned to the Key Personnel whom he or she has replaced</w:t>
      </w:r>
      <w:r w:rsidR="002479FD" w:rsidRPr="00C3320D">
        <w:rPr>
          <w:rFonts w:cs="Arial"/>
          <w:szCs w:val="22"/>
        </w:rPr>
        <w:t>;</w:t>
      </w:r>
    </w:p>
    <w:p w14:paraId="3950D14B" w14:textId="77777777" w:rsidR="007A7EC5" w:rsidRPr="00C3320D" w:rsidRDefault="007A7EC5" w:rsidP="00D40F55">
      <w:pPr>
        <w:pStyle w:val="Heading4"/>
        <w:spacing w:before="120" w:after="120"/>
        <w:rPr>
          <w:rFonts w:cs="Arial"/>
          <w:szCs w:val="22"/>
        </w:rPr>
      </w:pPr>
      <w:r w:rsidRPr="00C3320D">
        <w:rPr>
          <w:rFonts w:cs="Arial"/>
          <w:szCs w:val="22"/>
        </w:rPr>
        <w:t xml:space="preserve">shall and shall procure that any Sub-Contractor shall not remove or replace any Key Personnel during the </w:t>
      </w:r>
      <w:r w:rsidR="002479FD" w:rsidRPr="00C3320D">
        <w:rPr>
          <w:rFonts w:cs="Arial"/>
          <w:szCs w:val="22"/>
        </w:rPr>
        <w:t>Term</w:t>
      </w:r>
      <w:r w:rsidRPr="00C3320D">
        <w:rPr>
          <w:rFonts w:cs="Arial"/>
          <w:szCs w:val="22"/>
        </w:rPr>
        <w:t xml:space="preserve"> without Approval</w:t>
      </w:r>
      <w:r w:rsidR="00587CC9" w:rsidRPr="00C3320D">
        <w:rPr>
          <w:rFonts w:cs="Arial"/>
          <w:szCs w:val="22"/>
        </w:rPr>
        <w:t>;</w:t>
      </w:r>
      <w:r w:rsidR="00C61199" w:rsidRPr="00C3320D">
        <w:rPr>
          <w:rFonts w:cs="Arial"/>
          <w:szCs w:val="22"/>
        </w:rPr>
        <w:t xml:space="preserve"> and</w:t>
      </w:r>
    </w:p>
    <w:p w14:paraId="6C79EC2E" w14:textId="77777777" w:rsidR="000C5934" w:rsidRPr="00C3320D" w:rsidRDefault="00587CC9" w:rsidP="00D40F55">
      <w:pPr>
        <w:pStyle w:val="Heading4"/>
        <w:spacing w:before="120" w:after="120"/>
        <w:rPr>
          <w:rFonts w:cs="Arial"/>
          <w:szCs w:val="22"/>
        </w:rPr>
      </w:pPr>
      <w:r w:rsidRPr="00C3320D">
        <w:rPr>
          <w:rFonts w:cs="Arial"/>
          <w:szCs w:val="22"/>
        </w:rPr>
        <w:t>t</w:t>
      </w:r>
      <w:r w:rsidR="000C5934" w:rsidRPr="00C3320D">
        <w:rPr>
          <w:rFonts w:cs="Arial"/>
          <w:szCs w:val="22"/>
        </w:rPr>
        <w:t>he Supplier shall not charge, and the Customer shall have no liability to pay, for any additional costs incurred by the Supplier in respect of reading-in time by any replacement Key Person</w:t>
      </w:r>
      <w:r w:rsidR="00326423" w:rsidRPr="00C3320D">
        <w:rPr>
          <w:rFonts w:cs="Arial"/>
          <w:szCs w:val="22"/>
        </w:rPr>
        <w:t>nel</w:t>
      </w:r>
      <w:r w:rsidR="000C5934" w:rsidRPr="00C3320D">
        <w:rPr>
          <w:rFonts w:cs="Arial"/>
          <w:szCs w:val="22"/>
        </w:rPr>
        <w:t>.</w:t>
      </w:r>
    </w:p>
    <w:p w14:paraId="1C669AEC" w14:textId="77777777" w:rsidR="00326423" w:rsidRPr="00C3320D" w:rsidRDefault="00DC14FB" w:rsidP="00D40F55">
      <w:pPr>
        <w:pStyle w:val="Heading2"/>
        <w:spacing w:before="120" w:after="120"/>
        <w:rPr>
          <w:rFonts w:cs="Arial"/>
          <w:szCs w:val="22"/>
        </w:rPr>
      </w:pPr>
      <w:r w:rsidRPr="00C3320D">
        <w:rPr>
          <w:rFonts w:cs="Arial"/>
          <w:szCs w:val="22"/>
        </w:rPr>
        <w:t xml:space="preserve">The Customer may direct the Supplier to end the involvement in the provision of </w:t>
      </w:r>
      <w:r w:rsidR="00F60EC1" w:rsidRPr="00C3320D">
        <w:rPr>
          <w:rFonts w:cs="Arial"/>
          <w:szCs w:val="22"/>
        </w:rPr>
        <w:t>the Ordered Panel Services</w:t>
      </w:r>
      <w:r w:rsidRPr="00C3320D">
        <w:rPr>
          <w:rFonts w:cs="Arial"/>
          <w:szCs w:val="22"/>
        </w:rPr>
        <w:t xml:space="preserve"> of any of the Supplier Personnel</w:t>
      </w:r>
      <w:r w:rsidR="00326423" w:rsidRPr="00C3320D">
        <w:rPr>
          <w:rFonts w:cs="Arial"/>
          <w:szCs w:val="22"/>
        </w:rPr>
        <w:t>:</w:t>
      </w:r>
    </w:p>
    <w:p w14:paraId="27520D1A" w14:textId="77777777" w:rsidR="00326423" w:rsidRPr="00C3320D" w:rsidRDefault="00DC14FB" w:rsidP="00D40F55">
      <w:pPr>
        <w:pStyle w:val="Heading3"/>
        <w:spacing w:before="120" w:after="120"/>
        <w:rPr>
          <w:rFonts w:cs="Arial"/>
          <w:szCs w:val="22"/>
        </w:rPr>
      </w:pPr>
      <w:r w:rsidRPr="00C3320D">
        <w:rPr>
          <w:rFonts w:cs="Arial"/>
          <w:szCs w:val="22"/>
        </w:rPr>
        <w:t>whom the Customer believes does not have the required levels of training and expertise</w:t>
      </w:r>
      <w:r w:rsidR="00C271E2" w:rsidRPr="00C3320D">
        <w:rPr>
          <w:rFonts w:cs="Arial"/>
          <w:szCs w:val="22"/>
        </w:rPr>
        <w:t>;</w:t>
      </w:r>
      <w:r w:rsidRPr="00C3320D">
        <w:rPr>
          <w:rFonts w:cs="Arial"/>
          <w:szCs w:val="22"/>
        </w:rPr>
        <w:t xml:space="preserve"> or </w:t>
      </w:r>
    </w:p>
    <w:p w14:paraId="11CD6F39" w14:textId="77777777" w:rsidR="00326423" w:rsidRPr="00C3320D" w:rsidRDefault="00C271E2" w:rsidP="00D40F55">
      <w:pPr>
        <w:pStyle w:val="Heading3"/>
        <w:spacing w:before="120" w:after="120"/>
        <w:rPr>
          <w:rFonts w:cs="Arial"/>
          <w:szCs w:val="22"/>
        </w:rPr>
      </w:pPr>
      <w:r w:rsidRPr="00C3320D">
        <w:rPr>
          <w:rFonts w:cs="Arial"/>
          <w:szCs w:val="22"/>
        </w:rPr>
        <w:t xml:space="preserve">whose performance, in the Customer’s opinion, has been unsatisfactory; or </w:t>
      </w:r>
    </w:p>
    <w:p w14:paraId="113089D8" w14:textId="77777777" w:rsidR="00326423" w:rsidRPr="00C3320D" w:rsidRDefault="00DC14FB" w:rsidP="00D40F55">
      <w:pPr>
        <w:pStyle w:val="Heading3"/>
        <w:spacing w:before="120" w:after="120"/>
        <w:rPr>
          <w:rFonts w:cs="Arial"/>
          <w:szCs w:val="22"/>
        </w:rPr>
      </w:pPr>
      <w:r w:rsidRPr="00C3320D">
        <w:rPr>
          <w:rFonts w:cs="Arial"/>
          <w:szCs w:val="22"/>
        </w:rPr>
        <w:t xml:space="preserve">where the Customer has other reasonable grounds for doing so.  </w:t>
      </w:r>
    </w:p>
    <w:p w14:paraId="0E24D66C" w14:textId="77777777" w:rsidR="00587CC9" w:rsidRPr="00C3320D" w:rsidRDefault="00DC14FB" w:rsidP="00D40F55">
      <w:pPr>
        <w:pStyle w:val="Heading2"/>
        <w:spacing w:before="120" w:after="120"/>
        <w:rPr>
          <w:rFonts w:cs="Arial"/>
          <w:szCs w:val="22"/>
        </w:rPr>
      </w:pPr>
      <w:r w:rsidRPr="00C3320D">
        <w:rPr>
          <w:rFonts w:cs="Arial"/>
          <w:szCs w:val="22"/>
        </w:rPr>
        <w:t>The Customer will consult with and provide reasons to the Supplier where it is able to and where it is appropriate for the Customer to do so, provided that the decision of the Customer shall be final and it shall not be obliged to provide any reasons.</w:t>
      </w:r>
      <w:r w:rsidR="007A71DF" w:rsidRPr="00C3320D">
        <w:rPr>
          <w:rFonts w:cs="Arial"/>
          <w:szCs w:val="22"/>
        </w:rPr>
        <w:t xml:space="preserve">  The Customer shall not be liable for the cost of replacing any such Key Personnel.</w:t>
      </w:r>
    </w:p>
    <w:p w14:paraId="3642B47E" w14:textId="77777777" w:rsidR="00382505" w:rsidRPr="00C3320D" w:rsidRDefault="00B964A8" w:rsidP="00D40F55">
      <w:pPr>
        <w:pStyle w:val="Heading2"/>
        <w:numPr>
          <w:ilvl w:val="0"/>
          <w:numId w:val="0"/>
        </w:numPr>
        <w:spacing w:before="120" w:after="120"/>
        <w:ind w:left="630"/>
        <w:rPr>
          <w:rFonts w:cs="Arial"/>
          <w:b/>
          <w:szCs w:val="22"/>
        </w:rPr>
      </w:pPr>
      <w:r w:rsidRPr="00C3320D">
        <w:rPr>
          <w:rFonts w:cs="Arial"/>
          <w:b/>
          <w:szCs w:val="22"/>
        </w:rPr>
        <w:t>Supplier</w:t>
      </w:r>
      <w:r w:rsidR="00382505" w:rsidRPr="00C3320D">
        <w:rPr>
          <w:rFonts w:cs="Arial"/>
          <w:b/>
          <w:szCs w:val="22"/>
        </w:rPr>
        <w:t xml:space="preserve"> Personnel</w:t>
      </w:r>
    </w:p>
    <w:p w14:paraId="381315A6" w14:textId="77777777" w:rsidR="008C4CF6" w:rsidRPr="00C3320D" w:rsidRDefault="008C4CF6" w:rsidP="00D40F55">
      <w:pPr>
        <w:pStyle w:val="Heading2"/>
        <w:spacing w:before="120" w:after="120"/>
        <w:rPr>
          <w:rFonts w:cs="Arial"/>
          <w:szCs w:val="22"/>
        </w:rPr>
      </w:pPr>
      <w:bookmarkStart w:id="118" w:name="_Ref363736216"/>
      <w:r w:rsidRPr="00C3320D">
        <w:rPr>
          <w:rFonts w:cs="Arial"/>
          <w:szCs w:val="22"/>
        </w:rPr>
        <w:t>The Supplier shall:</w:t>
      </w:r>
      <w:bookmarkEnd w:id="118"/>
    </w:p>
    <w:p w14:paraId="4F324CE8" w14:textId="77777777" w:rsidR="008C4CF6" w:rsidRPr="00C3320D" w:rsidRDefault="008C4CF6" w:rsidP="00D40F55">
      <w:pPr>
        <w:pStyle w:val="Heading3"/>
        <w:spacing w:before="120" w:after="120"/>
        <w:rPr>
          <w:rFonts w:cs="Arial"/>
          <w:szCs w:val="22"/>
        </w:rPr>
      </w:pPr>
      <w:r w:rsidRPr="00C3320D">
        <w:rPr>
          <w:rFonts w:cs="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57BD44AF" w14:textId="77777777" w:rsidR="008C4CF6" w:rsidRPr="00C3320D" w:rsidRDefault="008C4CF6" w:rsidP="00D40F55">
      <w:pPr>
        <w:pStyle w:val="Heading3"/>
        <w:spacing w:before="120" w:after="120"/>
        <w:rPr>
          <w:rFonts w:cs="Arial"/>
          <w:szCs w:val="22"/>
        </w:rPr>
      </w:pPr>
      <w:r w:rsidRPr="00C3320D">
        <w:rPr>
          <w:rFonts w:cs="Arial"/>
          <w:szCs w:val="22"/>
        </w:rPr>
        <w:t>ensure that all Supplier Personnel:</w:t>
      </w:r>
    </w:p>
    <w:p w14:paraId="1300D6B4" w14:textId="202F1E62" w:rsidR="008C4CF6" w:rsidRPr="00C3320D" w:rsidRDefault="008C4CF6" w:rsidP="00D40F55">
      <w:pPr>
        <w:pStyle w:val="Heading4"/>
        <w:spacing w:before="120" w:after="120"/>
        <w:rPr>
          <w:rFonts w:cs="Arial"/>
          <w:szCs w:val="22"/>
        </w:rPr>
      </w:pPr>
      <w:r w:rsidRPr="00C3320D">
        <w:rPr>
          <w:rFonts w:cs="Arial"/>
          <w:szCs w:val="22"/>
        </w:rPr>
        <w:t xml:space="preserve">are appropriately qualified, trained and experienced to provide the </w:t>
      </w:r>
      <w:r w:rsidR="001F2429" w:rsidRPr="00C3320D">
        <w:rPr>
          <w:rFonts w:cs="Arial"/>
          <w:szCs w:val="22"/>
        </w:rPr>
        <w:t>Ordered Panel</w:t>
      </w:r>
      <w:r w:rsidRPr="00C3320D">
        <w:rPr>
          <w:rFonts w:cs="Arial"/>
          <w:szCs w:val="22"/>
        </w:rPr>
        <w:t xml:space="preserve"> Services with all reasonable skill, care and diligence;</w:t>
      </w:r>
    </w:p>
    <w:p w14:paraId="223964CD" w14:textId="77777777" w:rsidR="008C4CF6" w:rsidRPr="00C3320D" w:rsidRDefault="008C4CF6" w:rsidP="00D40F55">
      <w:pPr>
        <w:pStyle w:val="Heading4"/>
        <w:spacing w:before="120" w:after="120"/>
        <w:rPr>
          <w:rFonts w:cs="Arial"/>
          <w:szCs w:val="22"/>
        </w:rPr>
      </w:pPr>
      <w:r w:rsidRPr="00C3320D">
        <w:rPr>
          <w:rFonts w:cs="Arial"/>
          <w:szCs w:val="22"/>
        </w:rPr>
        <w:t>are vetted in accordance with Good Industry Practice and, where applicable, the Security Policy and the Standards;</w:t>
      </w:r>
    </w:p>
    <w:p w14:paraId="0EDCC2CD" w14:textId="4AAD47F4" w:rsidR="008C4CF6" w:rsidRPr="00C3320D" w:rsidRDefault="008C4CF6" w:rsidP="00D40F55">
      <w:pPr>
        <w:pStyle w:val="Heading4"/>
        <w:spacing w:before="120" w:after="120"/>
        <w:rPr>
          <w:rFonts w:cs="Arial"/>
          <w:szCs w:val="22"/>
        </w:rPr>
      </w:pPr>
      <w:r w:rsidRPr="00C3320D">
        <w:rPr>
          <w:rFonts w:cs="Arial"/>
          <w:szCs w:val="22"/>
        </w:rPr>
        <w:t xml:space="preserve">obey all lawful instructions and reasonable directions of the Customer (including, if so required by the Customer, the ICT Policy) and provide the </w:t>
      </w:r>
      <w:r w:rsidR="001F2429" w:rsidRPr="00C3320D">
        <w:rPr>
          <w:rFonts w:cs="Arial"/>
          <w:szCs w:val="22"/>
        </w:rPr>
        <w:t>Ordered Panel</w:t>
      </w:r>
      <w:r w:rsidRPr="00C3320D">
        <w:rPr>
          <w:rFonts w:cs="Arial"/>
          <w:szCs w:val="22"/>
        </w:rPr>
        <w:t xml:space="preserve"> Services to the reasonable satisfaction of the Customer; and</w:t>
      </w:r>
    </w:p>
    <w:p w14:paraId="4629DA09" w14:textId="054DA0C3" w:rsidR="008C4CF6" w:rsidRPr="00C3320D" w:rsidRDefault="008C4CF6" w:rsidP="00D40F55">
      <w:pPr>
        <w:pStyle w:val="Heading4"/>
        <w:spacing w:before="120" w:after="120"/>
        <w:rPr>
          <w:rFonts w:cs="Arial"/>
          <w:szCs w:val="22"/>
        </w:rPr>
      </w:pPr>
      <w:r w:rsidRPr="00C3320D">
        <w:rPr>
          <w:rFonts w:cs="Arial"/>
          <w:szCs w:val="22"/>
        </w:rPr>
        <w:t xml:space="preserve">comply with all reasonable requirements of the Customer concerning conduct at the Customer Premises, including </w:t>
      </w:r>
      <w:r w:rsidR="003B4483" w:rsidRPr="00C3320D">
        <w:rPr>
          <w:rFonts w:cs="Arial"/>
          <w:strike/>
          <w:szCs w:val="22"/>
        </w:rPr>
        <w:t>the</w:t>
      </w:r>
      <w:r w:rsidR="003B4483" w:rsidRPr="00C3320D">
        <w:rPr>
          <w:rFonts w:cs="Arial"/>
          <w:szCs w:val="22"/>
        </w:rPr>
        <w:t xml:space="preserve"> </w:t>
      </w:r>
      <w:r w:rsidR="001F2429" w:rsidRPr="00C3320D">
        <w:rPr>
          <w:rFonts w:cs="Arial"/>
          <w:szCs w:val="22"/>
        </w:rPr>
        <w:t>any security requirements as notified to the Supplier by the Customer from time to time</w:t>
      </w:r>
      <w:r w:rsidRPr="00C3320D">
        <w:rPr>
          <w:rFonts w:cs="Arial"/>
          <w:szCs w:val="22"/>
        </w:rPr>
        <w:t>;</w:t>
      </w:r>
    </w:p>
    <w:p w14:paraId="4E9E6183" w14:textId="77777777" w:rsidR="008C4CF6" w:rsidRPr="00C3320D" w:rsidRDefault="008C4CF6" w:rsidP="00D40F55">
      <w:pPr>
        <w:pStyle w:val="Heading3"/>
        <w:spacing w:before="120" w:after="120"/>
        <w:rPr>
          <w:rFonts w:cs="Arial"/>
          <w:szCs w:val="22"/>
        </w:rPr>
      </w:pPr>
      <w:r w:rsidRPr="00C3320D">
        <w:rPr>
          <w:rFonts w:cs="Arial"/>
          <w:szCs w:val="22"/>
        </w:rPr>
        <w:t>subject to Contract Schedule 3 (Staff Transfer), retain overall control of the Supplier Personnel at all times so that the Supplier Personnel shall not be deemed to be employees, agents or contractors of the Customer;</w:t>
      </w:r>
    </w:p>
    <w:p w14:paraId="2D0FBB0E" w14:textId="77777777" w:rsidR="008C4CF6" w:rsidRPr="00C3320D" w:rsidRDefault="008C4CF6" w:rsidP="00D40F55">
      <w:pPr>
        <w:pStyle w:val="Heading3"/>
        <w:spacing w:before="120" w:after="120"/>
        <w:rPr>
          <w:rFonts w:cs="Arial"/>
          <w:szCs w:val="22"/>
        </w:rPr>
      </w:pPr>
      <w:r w:rsidRPr="00C3320D">
        <w:rPr>
          <w:rFonts w:cs="Arial"/>
          <w:szCs w:val="22"/>
        </w:rPr>
        <w:t>be liable at all times for all acts or omissions of Supplier Personnel, so that any act or omission of a member of any Supplier Personnel which results in a breach under this Legal Services Contract shall be a breach by the Supplier;</w:t>
      </w:r>
    </w:p>
    <w:p w14:paraId="4F87C11B" w14:textId="6595294E" w:rsidR="008C4CF6" w:rsidRPr="00C3320D" w:rsidRDefault="008C4CF6" w:rsidP="00D40F55">
      <w:pPr>
        <w:pStyle w:val="Heading3"/>
        <w:spacing w:before="120" w:after="120"/>
        <w:rPr>
          <w:rFonts w:cs="Arial"/>
          <w:szCs w:val="22"/>
        </w:rPr>
      </w:pPr>
      <w:r w:rsidRPr="00C3320D">
        <w:rPr>
          <w:rFonts w:cs="Arial"/>
          <w:szCs w:val="22"/>
        </w:rPr>
        <w:lastRenderedPageBreak/>
        <w:t>use all reasonable endeavours to mi</w:t>
      </w:r>
      <w:r w:rsidR="008B3C37">
        <w:rPr>
          <w:rFonts w:cs="Arial"/>
          <w:szCs w:val="22"/>
        </w:rPr>
        <w:t>nimise the number of changes in</w:t>
      </w:r>
      <w:r w:rsidRPr="00C3320D">
        <w:rPr>
          <w:rFonts w:cs="Arial"/>
          <w:szCs w:val="22"/>
        </w:rPr>
        <w:t xml:space="preserve"> Supplier Personnel;</w:t>
      </w:r>
    </w:p>
    <w:p w14:paraId="26080B6B" w14:textId="77777777" w:rsidR="008C4CF6" w:rsidRPr="00C3320D" w:rsidRDefault="008C4CF6" w:rsidP="00D40F55">
      <w:pPr>
        <w:pStyle w:val="Heading3"/>
        <w:spacing w:before="120" w:after="120"/>
        <w:rPr>
          <w:rFonts w:cs="Arial"/>
          <w:szCs w:val="22"/>
        </w:rPr>
      </w:pPr>
      <w:r w:rsidRPr="00C3320D">
        <w:rPr>
          <w:rFonts w:cs="Arial"/>
          <w:szCs w:val="22"/>
        </w:rPr>
        <w:t>replace (temporarily or permanently, as appropriate) any Supplier Personnel as soon as practicable if any Supplier Personnel have been removed or are unavailable for any reason whatsoever;</w:t>
      </w:r>
    </w:p>
    <w:p w14:paraId="1DAABCD9" w14:textId="77777777" w:rsidR="008C4CF6" w:rsidRPr="00C3320D" w:rsidRDefault="008C4CF6" w:rsidP="00D40F55">
      <w:pPr>
        <w:pStyle w:val="Heading3"/>
        <w:spacing w:before="120" w:after="120"/>
        <w:rPr>
          <w:rFonts w:cs="Arial"/>
          <w:szCs w:val="22"/>
        </w:rPr>
      </w:pPr>
      <w:r w:rsidRPr="00C3320D">
        <w:rPr>
          <w:rFonts w:cs="Arial"/>
          <w:szCs w:val="22"/>
        </w:rPr>
        <w:t>bear the programme familiarisation and other costs associated with any replacement of any Supplier Personnel; and</w:t>
      </w:r>
    </w:p>
    <w:p w14:paraId="3A1B946B" w14:textId="77777777" w:rsidR="008C4CF6" w:rsidRPr="00C3320D" w:rsidRDefault="008C4CF6" w:rsidP="00D40F55">
      <w:pPr>
        <w:pStyle w:val="Heading3"/>
        <w:spacing w:before="120" w:after="120"/>
        <w:rPr>
          <w:rFonts w:cs="Arial"/>
          <w:szCs w:val="22"/>
        </w:rPr>
      </w:pPr>
      <w:r w:rsidRPr="00C3320D">
        <w:rPr>
          <w:rFonts w:cs="Arial"/>
          <w:szCs w:val="22"/>
        </w:rPr>
        <w:t>procure that the Supplier Personnel shall vacate any Customer Premises immediately upon the Expiry Date.</w:t>
      </w:r>
    </w:p>
    <w:p w14:paraId="4F19A091" w14:textId="77777777" w:rsidR="008C4CF6" w:rsidRPr="00C3320D" w:rsidRDefault="008C4CF6" w:rsidP="00D40F55">
      <w:pPr>
        <w:pStyle w:val="Heading2"/>
        <w:spacing w:before="120" w:after="120"/>
        <w:rPr>
          <w:rFonts w:cs="Arial"/>
          <w:szCs w:val="22"/>
        </w:rPr>
      </w:pPr>
      <w:r w:rsidRPr="00C3320D">
        <w:rPr>
          <w:rFonts w:cs="Arial"/>
          <w:szCs w:val="22"/>
        </w:rPr>
        <w:t xml:space="preserve">If the Customer reasonably believes that any of the Supplier Personnel are unsuitable to undertake work in respect of this </w:t>
      </w:r>
      <w:r w:rsidR="006754E6" w:rsidRPr="00C3320D">
        <w:rPr>
          <w:rFonts w:cs="Arial"/>
          <w:szCs w:val="22"/>
        </w:rPr>
        <w:t>Legal Services</w:t>
      </w:r>
      <w:r w:rsidRPr="00C3320D">
        <w:rPr>
          <w:rFonts w:cs="Arial"/>
          <w:szCs w:val="22"/>
        </w:rPr>
        <w:t xml:space="preserve"> Contract, it may:</w:t>
      </w:r>
    </w:p>
    <w:p w14:paraId="2531B065" w14:textId="77777777" w:rsidR="008C4CF6" w:rsidRPr="00C3320D" w:rsidRDefault="008C4CF6" w:rsidP="00D40F55">
      <w:pPr>
        <w:pStyle w:val="Heading3"/>
        <w:spacing w:before="120" w:after="120"/>
        <w:rPr>
          <w:rFonts w:cs="Arial"/>
          <w:szCs w:val="22"/>
        </w:rPr>
      </w:pPr>
      <w:r w:rsidRPr="00C3320D">
        <w:rPr>
          <w:rFonts w:cs="Arial"/>
          <w:szCs w:val="22"/>
        </w:rPr>
        <w:t xml:space="preserve">refuse admission to the relevant person(s) to the Customer Premises; and/or </w:t>
      </w:r>
    </w:p>
    <w:p w14:paraId="7E48E4BC" w14:textId="77777777" w:rsidR="008C4CF6" w:rsidRPr="00C3320D" w:rsidRDefault="008C4CF6" w:rsidP="00D40F55">
      <w:pPr>
        <w:pStyle w:val="Heading3"/>
        <w:spacing w:before="120" w:after="120"/>
        <w:rPr>
          <w:rFonts w:cs="Arial"/>
          <w:szCs w:val="22"/>
        </w:rPr>
      </w:pPr>
      <w:r w:rsidRPr="00C3320D">
        <w:rPr>
          <w:rFonts w:cs="Arial"/>
          <w:szCs w:val="22"/>
        </w:rPr>
        <w:t xml:space="preserve">direct the Supplier to end the involvement in the provision of the </w:t>
      </w:r>
      <w:r w:rsidR="006754E6" w:rsidRPr="00C3320D">
        <w:rPr>
          <w:rFonts w:cs="Arial"/>
          <w:szCs w:val="22"/>
        </w:rPr>
        <w:t>Ordered Panel</w:t>
      </w:r>
      <w:r w:rsidRPr="00C3320D">
        <w:rPr>
          <w:rFonts w:cs="Arial"/>
          <w:szCs w:val="22"/>
        </w:rPr>
        <w:t xml:space="preserve"> Services of the relevant person(s).</w:t>
      </w:r>
    </w:p>
    <w:p w14:paraId="4D7BFC87" w14:textId="77777777" w:rsidR="00B964A8" w:rsidRPr="00C3320D" w:rsidRDefault="008C4CF6" w:rsidP="00D40F55">
      <w:pPr>
        <w:pStyle w:val="Heading2"/>
        <w:spacing w:before="120" w:after="120"/>
        <w:rPr>
          <w:rFonts w:cs="Arial"/>
          <w:szCs w:val="22"/>
        </w:rPr>
      </w:pPr>
      <w:r w:rsidRPr="00C3320D">
        <w:rPr>
          <w:rFonts w:cs="Arial"/>
          <w:szCs w:val="22"/>
        </w:rPr>
        <w:t>The decision of the Customer as to whether any person is to be refused access to the Customer Premises shall be final and conclusive</w:t>
      </w:r>
      <w:r w:rsidR="00B964A8" w:rsidRPr="00C3320D">
        <w:rPr>
          <w:rFonts w:cs="Arial"/>
          <w:szCs w:val="22"/>
        </w:rPr>
        <w:t>.</w:t>
      </w:r>
    </w:p>
    <w:p w14:paraId="2893A72D" w14:textId="77777777" w:rsidR="00382505" w:rsidRPr="00C3320D" w:rsidRDefault="006754E6" w:rsidP="00D40F55">
      <w:pPr>
        <w:pStyle w:val="Heading2"/>
        <w:numPr>
          <w:ilvl w:val="0"/>
          <w:numId w:val="0"/>
        </w:numPr>
        <w:spacing w:before="120" w:after="120"/>
        <w:ind w:left="630"/>
        <w:rPr>
          <w:rFonts w:cs="Arial"/>
          <w:b/>
          <w:szCs w:val="22"/>
        </w:rPr>
      </w:pPr>
      <w:r w:rsidRPr="00C3320D">
        <w:rPr>
          <w:rFonts w:cs="Arial"/>
          <w:b/>
          <w:szCs w:val="22"/>
        </w:rPr>
        <w:t>Staff Transfer</w:t>
      </w:r>
    </w:p>
    <w:p w14:paraId="438144E9" w14:textId="77777777" w:rsidR="00FA30C4" w:rsidRPr="00C3320D" w:rsidRDefault="006754E6" w:rsidP="00D40F55">
      <w:pPr>
        <w:pStyle w:val="Heading2"/>
        <w:spacing w:before="120" w:after="120"/>
        <w:rPr>
          <w:rFonts w:cs="Arial"/>
          <w:szCs w:val="22"/>
        </w:rPr>
      </w:pPr>
      <w:bookmarkStart w:id="119" w:name="_Ref358297649"/>
      <w:r w:rsidRPr="00C3320D">
        <w:rPr>
          <w:rFonts w:cs="Arial"/>
          <w:szCs w:val="22"/>
        </w:rPr>
        <w:t>The Parties agree that</w:t>
      </w:r>
      <w:r w:rsidR="00FA30C4" w:rsidRPr="00C3320D">
        <w:rPr>
          <w:rFonts w:cs="Arial"/>
          <w:szCs w:val="22"/>
        </w:rPr>
        <w:t>:</w:t>
      </w:r>
      <w:bookmarkEnd w:id="119"/>
    </w:p>
    <w:p w14:paraId="513D7722" w14:textId="14E84AA8" w:rsidR="00FA30C4" w:rsidRPr="00C3320D" w:rsidRDefault="00FA30C4" w:rsidP="00D40F55">
      <w:pPr>
        <w:pStyle w:val="Heading3"/>
        <w:spacing w:before="120" w:after="120"/>
        <w:rPr>
          <w:rFonts w:cs="Arial"/>
          <w:szCs w:val="22"/>
        </w:rPr>
      </w:pPr>
      <w:bookmarkStart w:id="120" w:name="_Ref358297659"/>
      <w:r w:rsidRPr="00C3320D">
        <w:rPr>
          <w:rFonts w:cs="Arial"/>
          <w:szCs w:val="22"/>
        </w:rPr>
        <w:t xml:space="preserve">where the commencement of the provision of the </w:t>
      </w:r>
      <w:r w:rsidR="006D64CC" w:rsidRPr="00C3320D">
        <w:rPr>
          <w:rFonts w:cs="Arial"/>
          <w:szCs w:val="22"/>
        </w:rPr>
        <w:t xml:space="preserve">Ordered Panel </w:t>
      </w:r>
      <w:r w:rsidRPr="00C3320D">
        <w:rPr>
          <w:rFonts w:cs="Arial"/>
          <w:szCs w:val="22"/>
        </w:rPr>
        <w:t xml:space="preserve">Services or any part of the </w:t>
      </w:r>
      <w:r w:rsidR="006754E6" w:rsidRPr="00C3320D">
        <w:rPr>
          <w:rFonts w:cs="Arial"/>
          <w:szCs w:val="22"/>
        </w:rPr>
        <w:t xml:space="preserve">Ordered Panel </w:t>
      </w:r>
      <w:r w:rsidRPr="00C3320D">
        <w:rPr>
          <w:rFonts w:cs="Arial"/>
          <w:szCs w:val="22"/>
        </w:rPr>
        <w:t xml:space="preserve">Services results in one or more Relevant Transfers, </w:t>
      </w:r>
      <w:r w:rsidR="006754E6" w:rsidRPr="00C3320D">
        <w:rPr>
          <w:rFonts w:cs="Arial"/>
          <w:szCs w:val="22"/>
        </w:rPr>
        <w:t xml:space="preserve">Contract </w:t>
      </w:r>
      <w:r w:rsidRPr="00C3320D">
        <w:rPr>
          <w:rFonts w:cs="Arial"/>
          <w:szCs w:val="22"/>
        </w:rPr>
        <w:t>Schedule </w:t>
      </w:r>
      <w:r w:rsidR="00F50D28" w:rsidRPr="00C3320D">
        <w:rPr>
          <w:rFonts w:cs="Arial"/>
          <w:szCs w:val="22"/>
        </w:rPr>
        <w:t>3</w:t>
      </w:r>
      <w:r w:rsidR="006754E6" w:rsidRPr="00C3320D">
        <w:rPr>
          <w:rFonts w:cs="Arial"/>
          <w:szCs w:val="22"/>
        </w:rPr>
        <w:t xml:space="preserve"> </w:t>
      </w:r>
      <w:r w:rsidRPr="00C3320D">
        <w:rPr>
          <w:rFonts w:cs="Arial"/>
          <w:szCs w:val="22"/>
        </w:rPr>
        <w:t xml:space="preserve">(Staff Transfer) shall apply as follows: </w:t>
      </w:r>
    </w:p>
    <w:p w14:paraId="3E10410C" w14:textId="77777777"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Customer Employees, Part A of </w:t>
      </w:r>
      <w:r w:rsidR="006754E6" w:rsidRPr="00C3320D">
        <w:rPr>
          <w:rFonts w:ascii="Arial" w:hAnsi="Arial"/>
          <w:szCs w:val="22"/>
        </w:rPr>
        <w:t>Contract</w:t>
      </w:r>
      <w:r w:rsidRPr="00C3320D">
        <w:rPr>
          <w:rFonts w:ascii="Arial" w:hAnsi="Arial"/>
          <w:szCs w:val="22"/>
        </w:rPr>
        <w:t xml:space="preserve"> Schedule </w:t>
      </w:r>
      <w:r w:rsidR="006754E6" w:rsidRPr="00C3320D">
        <w:rPr>
          <w:rFonts w:ascii="Arial" w:hAnsi="Arial"/>
          <w:szCs w:val="22"/>
        </w:rPr>
        <w:t>4</w:t>
      </w:r>
      <w:r w:rsidRPr="00C3320D">
        <w:rPr>
          <w:rFonts w:ascii="Arial" w:hAnsi="Arial"/>
          <w:szCs w:val="22"/>
        </w:rPr>
        <w:t xml:space="preserve"> (Staff Transfer) shall apply; </w:t>
      </w:r>
    </w:p>
    <w:p w14:paraId="109C4034" w14:textId="34F6149C"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Former Supplier Employees, Part B of </w:t>
      </w:r>
      <w:r w:rsidR="006754E6" w:rsidRPr="00C3320D">
        <w:rPr>
          <w:rFonts w:ascii="Arial" w:hAnsi="Arial"/>
          <w:szCs w:val="22"/>
        </w:rPr>
        <w:t xml:space="preserve">Contract </w:t>
      </w:r>
      <w:r w:rsidRPr="00C3320D">
        <w:rPr>
          <w:rFonts w:ascii="Arial" w:hAnsi="Arial"/>
          <w:szCs w:val="22"/>
        </w:rPr>
        <w:t>Schedule </w:t>
      </w:r>
      <w:r w:rsidR="00F50D28" w:rsidRPr="00C3320D">
        <w:rPr>
          <w:rFonts w:ascii="Arial" w:hAnsi="Arial"/>
          <w:szCs w:val="22"/>
        </w:rPr>
        <w:t>3</w:t>
      </w:r>
      <w:r w:rsidR="006754E6" w:rsidRPr="00C3320D">
        <w:rPr>
          <w:rFonts w:ascii="Arial" w:hAnsi="Arial"/>
          <w:szCs w:val="22"/>
        </w:rPr>
        <w:t xml:space="preserve"> </w:t>
      </w:r>
      <w:r w:rsidRPr="00C3320D">
        <w:rPr>
          <w:rFonts w:ascii="Arial" w:hAnsi="Arial"/>
          <w:szCs w:val="22"/>
        </w:rPr>
        <w:t>(Staff Transfer) shall apply;</w:t>
      </w:r>
    </w:p>
    <w:p w14:paraId="5557D25F" w14:textId="024762A6"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Customer Employees and Transferring Former Supplier Employees, Parts A and B of </w:t>
      </w:r>
      <w:r w:rsidR="006754E6" w:rsidRPr="00C3320D">
        <w:rPr>
          <w:rFonts w:ascii="Arial" w:hAnsi="Arial"/>
          <w:szCs w:val="22"/>
        </w:rPr>
        <w:t>Contract</w:t>
      </w:r>
      <w:r w:rsidRPr="00C3320D">
        <w:rPr>
          <w:rFonts w:ascii="Arial" w:hAnsi="Arial"/>
          <w:szCs w:val="22"/>
        </w:rPr>
        <w:t xml:space="preserve"> Schedule </w:t>
      </w:r>
      <w:r w:rsidR="00F50D28" w:rsidRPr="00C3320D">
        <w:rPr>
          <w:rFonts w:ascii="Arial" w:hAnsi="Arial"/>
          <w:szCs w:val="22"/>
        </w:rPr>
        <w:t>3</w:t>
      </w:r>
      <w:r w:rsidRPr="00C3320D">
        <w:rPr>
          <w:rFonts w:ascii="Arial" w:hAnsi="Arial"/>
          <w:szCs w:val="22"/>
        </w:rPr>
        <w:t> (Staff Transfer) shall apply; and</w:t>
      </w:r>
    </w:p>
    <w:p w14:paraId="252E6B4B" w14:textId="291FCB47" w:rsidR="00FA30C4" w:rsidRPr="00C3320D" w:rsidRDefault="00FA30C4" w:rsidP="00D40F55">
      <w:pPr>
        <w:pStyle w:val="GPSL4numberedclause"/>
        <w:rPr>
          <w:rFonts w:ascii="Arial" w:hAnsi="Arial"/>
          <w:szCs w:val="22"/>
        </w:rPr>
      </w:pPr>
      <w:r w:rsidRPr="00C3320D">
        <w:rPr>
          <w:rFonts w:ascii="Arial" w:hAnsi="Arial"/>
          <w:szCs w:val="22"/>
        </w:rPr>
        <w:t xml:space="preserve">Part C of </w:t>
      </w:r>
      <w:r w:rsidR="006754E6" w:rsidRPr="00C3320D">
        <w:rPr>
          <w:rFonts w:ascii="Arial" w:hAnsi="Arial"/>
          <w:szCs w:val="22"/>
        </w:rPr>
        <w:t>Contract</w:t>
      </w:r>
      <w:r w:rsidRPr="00C3320D">
        <w:rPr>
          <w:rFonts w:ascii="Arial" w:hAnsi="Arial"/>
          <w:szCs w:val="22"/>
        </w:rPr>
        <w:t xml:space="preserve"> Schedule </w:t>
      </w:r>
      <w:r w:rsidR="00F50D28" w:rsidRPr="00C3320D">
        <w:rPr>
          <w:rFonts w:ascii="Arial" w:hAnsi="Arial"/>
          <w:szCs w:val="22"/>
        </w:rPr>
        <w:t>3</w:t>
      </w:r>
      <w:r w:rsidR="006754E6" w:rsidRPr="00C3320D">
        <w:rPr>
          <w:rFonts w:ascii="Arial" w:hAnsi="Arial"/>
          <w:szCs w:val="22"/>
        </w:rPr>
        <w:t xml:space="preserve"> </w:t>
      </w:r>
      <w:r w:rsidRPr="00C3320D">
        <w:rPr>
          <w:rFonts w:ascii="Arial" w:hAnsi="Arial"/>
          <w:szCs w:val="22"/>
        </w:rPr>
        <w:t xml:space="preserve">(Staff Transfer) shall not apply; </w:t>
      </w:r>
    </w:p>
    <w:p w14:paraId="00D6DB7D" w14:textId="4063D549" w:rsidR="00FA30C4" w:rsidRPr="00C3320D" w:rsidRDefault="00FA30C4" w:rsidP="00D40F55">
      <w:pPr>
        <w:pStyle w:val="Heading3"/>
        <w:spacing w:before="120" w:after="120"/>
        <w:rPr>
          <w:rFonts w:cs="Arial"/>
          <w:szCs w:val="22"/>
        </w:rPr>
      </w:pPr>
      <w:r w:rsidRPr="00C3320D">
        <w:rPr>
          <w:rFonts w:cs="Arial"/>
          <w:szCs w:val="22"/>
        </w:rPr>
        <w:t>where commencement of the provision of the</w:t>
      </w:r>
      <w:r w:rsidR="006754E6" w:rsidRPr="00C3320D">
        <w:rPr>
          <w:rFonts w:cs="Arial"/>
          <w:szCs w:val="22"/>
        </w:rPr>
        <w:t xml:space="preserve"> Ordered Panel</w:t>
      </w:r>
      <w:r w:rsidRPr="00C3320D">
        <w:rPr>
          <w:rFonts w:cs="Arial"/>
          <w:szCs w:val="22"/>
        </w:rPr>
        <w:t xml:space="preserve"> Services or a part of the Services does not result in a Relevant Transfer, Part C of </w:t>
      </w:r>
      <w:r w:rsidR="006754E6" w:rsidRPr="00C3320D">
        <w:rPr>
          <w:rFonts w:cs="Arial"/>
          <w:szCs w:val="22"/>
        </w:rPr>
        <w:t xml:space="preserve">Contract </w:t>
      </w:r>
      <w:r w:rsidR="00F50D28" w:rsidRPr="00C3320D">
        <w:rPr>
          <w:rFonts w:cs="Arial"/>
          <w:szCs w:val="22"/>
        </w:rPr>
        <w:t>Schedule 3</w:t>
      </w:r>
      <w:r w:rsidRPr="00C3320D">
        <w:rPr>
          <w:rFonts w:cs="Arial"/>
          <w:szCs w:val="22"/>
        </w:rPr>
        <w:t xml:space="preserve"> (Staff Transfer) shall apply and Parts A and B of </w:t>
      </w:r>
      <w:r w:rsidR="00F50D28" w:rsidRPr="00C3320D">
        <w:rPr>
          <w:rFonts w:cs="Arial"/>
          <w:szCs w:val="22"/>
        </w:rPr>
        <w:t>Contract Schedule 3</w:t>
      </w:r>
      <w:r w:rsidR="006754E6" w:rsidRPr="00C3320D">
        <w:rPr>
          <w:rFonts w:cs="Arial"/>
          <w:szCs w:val="22"/>
        </w:rPr>
        <w:t xml:space="preserve"> </w:t>
      </w:r>
      <w:r w:rsidRPr="00C3320D">
        <w:rPr>
          <w:rFonts w:cs="Arial"/>
          <w:szCs w:val="22"/>
        </w:rPr>
        <w:t>(Staff Transfer) shall not apply; and</w:t>
      </w:r>
    </w:p>
    <w:p w14:paraId="4DAF0993" w14:textId="265BB13F" w:rsidR="00FA30C4" w:rsidRPr="00C3320D" w:rsidRDefault="00FA30C4" w:rsidP="00D40F55">
      <w:pPr>
        <w:pStyle w:val="Heading3"/>
        <w:spacing w:before="120" w:after="120"/>
        <w:rPr>
          <w:rFonts w:cs="Arial"/>
          <w:szCs w:val="22"/>
        </w:rPr>
      </w:pPr>
      <w:r w:rsidRPr="00C3320D">
        <w:rPr>
          <w:rFonts w:cs="Arial"/>
          <w:szCs w:val="22"/>
        </w:rPr>
        <w:t xml:space="preserve">Part D of </w:t>
      </w:r>
      <w:r w:rsidR="00F50D28" w:rsidRPr="00C3320D">
        <w:rPr>
          <w:rFonts w:cs="Arial"/>
          <w:szCs w:val="22"/>
        </w:rPr>
        <w:t>Contract Schedule 3</w:t>
      </w:r>
      <w:r w:rsidR="006754E6" w:rsidRPr="00C3320D">
        <w:rPr>
          <w:rFonts w:cs="Arial"/>
          <w:szCs w:val="22"/>
        </w:rPr>
        <w:t xml:space="preserve"> </w:t>
      </w:r>
      <w:r w:rsidRPr="00C3320D">
        <w:rPr>
          <w:rFonts w:cs="Arial"/>
          <w:szCs w:val="22"/>
        </w:rPr>
        <w:t xml:space="preserve">(Staff Transfer) shall apply on the expiry or termination of the </w:t>
      </w:r>
      <w:r w:rsidR="006D64CC" w:rsidRPr="00C3320D">
        <w:rPr>
          <w:rFonts w:cs="Arial"/>
          <w:szCs w:val="22"/>
        </w:rPr>
        <w:t xml:space="preserve">Ordered Panel </w:t>
      </w:r>
      <w:r w:rsidRPr="00C3320D">
        <w:rPr>
          <w:rFonts w:cs="Arial"/>
          <w:szCs w:val="22"/>
        </w:rPr>
        <w:t xml:space="preserve">Services or any part of the </w:t>
      </w:r>
      <w:r w:rsidR="006D64CC" w:rsidRPr="00C3320D">
        <w:rPr>
          <w:rFonts w:cs="Arial"/>
          <w:szCs w:val="22"/>
        </w:rPr>
        <w:t xml:space="preserve">Ordered Panel </w:t>
      </w:r>
      <w:r w:rsidRPr="00C3320D">
        <w:rPr>
          <w:rFonts w:cs="Arial"/>
          <w:szCs w:val="22"/>
        </w:rPr>
        <w:t xml:space="preserve">Services; </w:t>
      </w:r>
    </w:p>
    <w:p w14:paraId="4F0F2AF6" w14:textId="77777777" w:rsidR="00FA30C4" w:rsidRPr="00C3320D" w:rsidRDefault="00FA30C4" w:rsidP="00D40F55">
      <w:pPr>
        <w:pStyle w:val="Heading2"/>
        <w:spacing w:before="120" w:after="120"/>
        <w:rPr>
          <w:rFonts w:cs="Arial"/>
          <w:szCs w:val="22"/>
        </w:rPr>
      </w:pPr>
      <w:bookmarkStart w:id="121" w:name="_Ref358300369"/>
      <w:bookmarkEnd w:id="120"/>
      <w:r w:rsidRPr="00C3320D">
        <w:rPr>
          <w:rFonts w:cs="Arial"/>
          <w:szCs w:val="22"/>
        </w:rPr>
        <w:t xml:space="preserve">The Supplier shall both during and after the </w:t>
      </w:r>
      <w:r w:rsidR="000E6492" w:rsidRPr="00C3320D">
        <w:rPr>
          <w:rFonts w:cs="Arial"/>
          <w:szCs w:val="22"/>
        </w:rPr>
        <w:t>Term</w:t>
      </w:r>
      <w:r w:rsidRPr="00C3320D">
        <w:rPr>
          <w:rFonts w:cs="Arial"/>
          <w:szCs w:val="22"/>
        </w:rPr>
        <w:t xml:space="preserve"> indemnify the Customer against all Employee Liabilities that may arise as a result of any claims brought against the Customer by any person where such claim arises from any act or omission of the Supplier or any Supplier Personnel.</w:t>
      </w:r>
      <w:bookmarkEnd w:id="121"/>
    </w:p>
    <w:p w14:paraId="13F00D84" w14:textId="77777777" w:rsidR="006E2D22" w:rsidRPr="00C3320D" w:rsidRDefault="006E2D22" w:rsidP="00D40F55">
      <w:pPr>
        <w:pStyle w:val="Heading2"/>
        <w:numPr>
          <w:ilvl w:val="0"/>
          <w:numId w:val="0"/>
        </w:numPr>
        <w:spacing w:before="120" w:after="120"/>
        <w:ind w:left="630"/>
        <w:rPr>
          <w:rFonts w:cs="Arial"/>
          <w:b/>
          <w:szCs w:val="22"/>
        </w:rPr>
      </w:pPr>
      <w:r w:rsidRPr="00C3320D">
        <w:rPr>
          <w:rFonts w:cs="Arial"/>
          <w:b/>
          <w:szCs w:val="22"/>
        </w:rPr>
        <w:t>Appointment of Sub-Contractors</w:t>
      </w:r>
    </w:p>
    <w:p w14:paraId="7B4334E0" w14:textId="77777777" w:rsidR="006E2D22" w:rsidRPr="00C3320D" w:rsidRDefault="006E2D22" w:rsidP="00D40F55">
      <w:pPr>
        <w:pStyle w:val="Heading2"/>
        <w:spacing w:before="120" w:after="120"/>
        <w:rPr>
          <w:rFonts w:cs="Arial"/>
          <w:szCs w:val="22"/>
        </w:rPr>
      </w:pPr>
      <w:r w:rsidRPr="00C3320D">
        <w:rPr>
          <w:rFonts w:cs="Arial"/>
          <w:szCs w:val="22"/>
        </w:rPr>
        <w:lastRenderedPageBreak/>
        <w:t>The Supplier shall exercise due skill and care in the selection of any Sub-Contractors to ensure that the Supplier is able to:</w:t>
      </w:r>
    </w:p>
    <w:p w14:paraId="5C5070DB" w14:textId="77777777" w:rsidR="006E2D22" w:rsidRPr="00C3320D" w:rsidRDefault="006E2D22" w:rsidP="00D40F55">
      <w:pPr>
        <w:pStyle w:val="Heading3"/>
        <w:spacing w:before="120" w:after="120"/>
        <w:rPr>
          <w:rFonts w:cs="Arial"/>
          <w:szCs w:val="22"/>
        </w:rPr>
      </w:pPr>
      <w:r w:rsidRPr="00C3320D">
        <w:rPr>
          <w:rFonts w:cs="Arial"/>
          <w:szCs w:val="22"/>
        </w:rPr>
        <w:t>manage any Sub-Contractors in accordance with Good Industry Practice;</w:t>
      </w:r>
    </w:p>
    <w:p w14:paraId="15066897" w14:textId="77777777" w:rsidR="006E2D22" w:rsidRPr="00C3320D" w:rsidRDefault="006E2D22" w:rsidP="00D40F55">
      <w:pPr>
        <w:pStyle w:val="Heading3"/>
        <w:spacing w:before="120" w:after="120"/>
        <w:rPr>
          <w:rFonts w:cs="Arial"/>
          <w:szCs w:val="22"/>
        </w:rPr>
      </w:pPr>
      <w:r w:rsidRPr="00C3320D">
        <w:rPr>
          <w:rFonts w:cs="Arial"/>
          <w:szCs w:val="22"/>
        </w:rPr>
        <w:t>comply with its obligations under this Legal Services Contract in the provision of the Ordered Panel Services; and</w:t>
      </w:r>
    </w:p>
    <w:p w14:paraId="31E712F7" w14:textId="77777777" w:rsidR="006E2D22" w:rsidRPr="00C3320D" w:rsidRDefault="006E2D22" w:rsidP="00D40F55">
      <w:pPr>
        <w:pStyle w:val="Heading3"/>
        <w:spacing w:before="120" w:after="120"/>
        <w:rPr>
          <w:rFonts w:cs="Arial"/>
          <w:szCs w:val="22"/>
        </w:rPr>
      </w:pPr>
      <w:r w:rsidRPr="00C3320D">
        <w:rPr>
          <w:rFonts w:cs="Arial"/>
          <w:szCs w:val="22"/>
        </w:rPr>
        <w:t>assign, novate or otherwise transfer to the Customer or any Replacement Supplier any of its rights and/or obligations under each Sub-Contract that relates exclusively to this Legal Services Contract.</w:t>
      </w:r>
    </w:p>
    <w:p w14:paraId="08CF6AB8" w14:textId="77777777" w:rsidR="006E2D22" w:rsidRPr="00C3320D" w:rsidRDefault="006E2D22" w:rsidP="00D40F55">
      <w:pPr>
        <w:pStyle w:val="Heading2"/>
        <w:spacing w:before="120" w:after="120"/>
        <w:rPr>
          <w:rFonts w:cs="Arial"/>
          <w:szCs w:val="22"/>
        </w:rPr>
      </w:pPr>
      <w:bookmarkStart w:id="122" w:name="_Ref359425071"/>
      <w:r w:rsidRPr="00C3320D">
        <w:rPr>
          <w:rFonts w:cs="Arial"/>
          <w:szCs w:val="22"/>
        </w:rPr>
        <w:t>Prior to sub-contacting any of its obligations under this Legal Services Contract, the Supplier shall notify the Customer and provide the Customer with:</w:t>
      </w:r>
      <w:bookmarkEnd w:id="122"/>
    </w:p>
    <w:p w14:paraId="183DD848" w14:textId="77777777" w:rsidR="006E2D22" w:rsidRPr="00C3320D" w:rsidRDefault="006E2D22" w:rsidP="00D40F55">
      <w:pPr>
        <w:pStyle w:val="Heading3"/>
        <w:spacing w:before="120" w:after="120"/>
        <w:rPr>
          <w:rFonts w:cs="Arial"/>
          <w:szCs w:val="22"/>
        </w:rPr>
      </w:pPr>
      <w:r w:rsidRPr="00C3320D">
        <w:rPr>
          <w:rFonts w:cs="Arial"/>
          <w:szCs w:val="22"/>
        </w:rPr>
        <w:t>the proposed Sub-Contractor’s name, registered office and company registration number;</w:t>
      </w:r>
    </w:p>
    <w:p w14:paraId="179F07EB" w14:textId="77777777" w:rsidR="006E2D22" w:rsidRPr="00C3320D" w:rsidRDefault="006E2D22" w:rsidP="00D40F55">
      <w:pPr>
        <w:pStyle w:val="Heading3"/>
        <w:spacing w:before="120" w:after="120"/>
        <w:rPr>
          <w:rFonts w:cs="Arial"/>
          <w:szCs w:val="22"/>
        </w:rPr>
      </w:pPr>
      <w:r w:rsidRPr="00C3320D">
        <w:rPr>
          <w:rFonts w:cs="Arial"/>
          <w:szCs w:val="22"/>
        </w:rPr>
        <w:t xml:space="preserve">the scope of any </w:t>
      </w:r>
      <w:r w:rsidR="003A70A5" w:rsidRPr="00C3320D">
        <w:rPr>
          <w:rFonts w:cs="Arial"/>
          <w:szCs w:val="22"/>
        </w:rPr>
        <w:t>Ordered Panel</w:t>
      </w:r>
      <w:r w:rsidRPr="00C3320D">
        <w:rPr>
          <w:rFonts w:cs="Arial"/>
          <w:szCs w:val="22"/>
        </w:rPr>
        <w:t xml:space="preserve"> Services to be provided by the proposed Sub-Contractor; and</w:t>
      </w:r>
    </w:p>
    <w:p w14:paraId="4AFF79F8" w14:textId="77777777" w:rsidR="006E2D22" w:rsidRPr="00C3320D" w:rsidRDefault="006E2D22" w:rsidP="00D40F55">
      <w:pPr>
        <w:pStyle w:val="Heading3"/>
        <w:spacing w:before="120" w:after="120"/>
        <w:rPr>
          <w:rFonts w:cs="Arial"/>
          <w:szCs w:val="22"/>
        </w:rPr>
      </w:pPr>
      <w:r w:rsidRPr="00C3320D">
        <w:rPr>
          <w:rFonts w:cs="Arial"/>
          <w:szCs w:val="22"/>
        </w:rPr>
        <w:t>where the proposed Sub-Contractor is an Affiliate of the Supplier, evidence that demonstrates to the reasonable satisfaction of the Customer that the proposed Sub-Contract has been agreed on "arm’s-length" terms.</w:t>
      </w:r>
    </w:p>
    <w:p w14:paraId="45F6F064" w14:textId="77777777" w:rsidR="006E2D22" w:rsidRPr="00C3320D" w:rsidRDefault="006E2D22" w:rsidP="00D40F55">
      <w:pPr>
        <w:pStyle w:val="Heading2"/>
        <w:spacing w:before="120" w:after="120"/>
        <w:rPr>
          <w:rFonts w:cs="Arial"/>
          <w:szCs w:val="22"/>
        </w:rPr>
      </w:pPr>
      <w:bookmarkStart w:id="123" w:name="_Ref359336661"/>
      <w:r w:rsidRPr="00C3320D">
        <w:rPr>
          <w:rFonts w:cs="Arial"/>
          <w:szCs w:val="22"/>
        </w:rPr>
        <w:t xml:space="preserve">If requested by the Customer within ten (10) Working Days of receipt of the Supplier’s notice issued pursuant to Clause </w:t>
      </w:r>
      <w:r w:rsidR="003A70A5" w:rsidRPr="00C3320D">
        <w:rPr>
          <w:rFonts w:cs="Arial"/>
          <w:szCs w:val="22"/>
        </w:rPr>
        <w:t>5.10</w:t>
      </w:r>
      <w:r w:rsidRPr="00C3320D">
        <w:rPr>
          <w:rFonts w:cs="Arial"/>
          <w:szCs w:val="22"/>
        </w:rPr>
        <w:t>, the Supplier shall also provide:</w:t>
      </w:r>
      <w:bookmarkEnd w:id="123"/>
    </w:p>
    <w:p w14:paraId="2D71093E" w14:textId="77777777" w:rsidR="006E2D22" w:rsidRPr="00C3320D" w:rsidRDefault="006E2D22" w:rsidP="00D40F55">
      <w:pPr>
        <w:pStyle w:val="Heading3"/>
        <w:spacing w:before="120" w:after="120"/>
        <w:rPr>
          <w:rFonts w:cs="Arial"/>
          <w:szCs w:val="22"/>
        </w:rPr>
      </w:pPr>
      <w:r w:rsidRPr="00C3320D">
        <w:rPr>
          <w:rFonts w:cs="Arial"/>
          <w:szCs w:val="22"/>
        </w:rPr>
        <w:t>a copy of the proposed Sub-Contract; and</w:t>
      </w:r>
    </w:p>
    <w:p w14:paraId="647C4BFD" w14:textId="77777777" w:rsidR="006E2D22" w:rsidRPr="00C3320D" w:rsidRDefault="006E2D22" w:rsidP="00D40F55">
      <w:pPr>
        <w:pStyle w:val="Heading3"/>
        <w:spacing w:before="120" w:after="120"/>
        <w:rPr>
          <w:rFonts w:cs="Arial"/>
          <w:szCs w:val="22"/>
        </w:rPr>
      </w:pPr>
      <w:r w:rsidRPr="00C3320D">
        <w:rPr>
          <w:rFonts w:cs="Arial"/>
          <w:szCs w:val="22"/>
        </w:rPr>
        <w:t>any further information reasonably requested by the Customer.</w:t>
      </w:r>
    </w:p>
    <w:p w14:paraId="0F7C1928" w14:textId="77777777" w:rsidR="006E2D22" w:rsidRPr="00C3320D" w:rsidRDefault="006E2D22" w:rsidP="00D40F55">
      <w:pPr>
        <w:pStyle w:val="Heading2"/>
        <w:spacing w:before="120" w:after="120"/>
        <w:rPr>
          <w:rFonts w:cs="Arial"/>
          <w:szCs w:val="22"/>
        </w:rPr>
      </w:pPr>
      <w:r w:rsidRPr="00C3320D">
        <w:rPr>
          <w:rFonts w:cs="Arial"/>
          <w:szCs w:val="22"/>
        </w:rPr>
        <w:t xml:space="preserve">The Customer may, within ten (10) Working Days of receipt of the Supplier’s notice issued pursuant to Clause </w:t>
      </w:r>
      <w:r w:rsidR="003A70A5" w:rsidRPr="00C3320D">
        <w:rPr>
          <w:rFonts w:cs="Arial"/>
          <w:szCs w:val="22"/>
        </w:rPr>
        <w:t>5.10</w:t>
      </w:r>
      <w:r w:rsidRPr="00C3320D">
        <w:rPr>
          <w:rFonts w:cs="Arial"/>
          <w:szCs w:val="22"/>
        </w:rPr>
        <w:t xml:space="preserve"> (or, if later, receipt of any further information requested pursuant to Clause </w:t>
      </w:r>
      <w:r w:rsidRPr="00C3320D">
        <w:rPr>
          <w:rFonts w:cs="Arial"/>
          <w:szCs w:val="22"/>
        </w:rPr>
        <w:fldChar w:fldCharType="begin"/>
      </w:r>
      <w:r w:rsidRPr="00C3320D">
        <w:rPr>
          <w:rFonts w:cs="Arial"/>
          <w:szCs w:val="22"/>
        </w:rPr>
        <w:instrText xml:space="preserve"> REF _Ref359336661 \r \h  \* MERGEFORMAT </w:instrText>
      </w:r>
      <w:r w:rsidRPr="00C3320D">
        <w:rPr>
          <w:rFonts w:cs="Arial"/>
          <w:szCs w:val="22"/>
        </w:rPr>
      </w:r>
      <w:r w:rsidRPr="00C3320D">
        <w:rPr>
          <w:rFonts w:cs="Arial"/>
          <w:szCs w:val="22"/>
        </w:rPr>
        <w:fldChar w:fldCharType="separate"/>
      </w:r>
      <w:r w:rsidR="006A3A26" w:rsidRPr="00C3320D">
        <w:rPr>
          <w:rFonts w:cs="Arial"/>
          <w:szCs w:val="22"/>
        </w:rPr>
        <w:t>5.11</w:t>
      </w:r>
      <w:r w:rsidRPr="00C3320D">
        <w:rPr>
          <w:rFonts w:cs="Arial"/>
          <w:szCs w:val="22"/>
        </w:rPr>
        <w:fldChar w:fldCharType="end"/>
      </w:r>
      <w:r w:rsidRPr="00C3320D">
        <w:rPr>
          <w:rFonts w:cs="Arial"/>
          <w:szCs w:val="22"/>
        </w:rPr>
        <w:t>), object to the appointment of the relevant Sub-Contractor if they consider that:</w:t>
      </w:r>
    </w:p>
    <w:p w14:paraId="26DDCAC1" w14:textId="5AA27D37" w:rsidR="006E2D22" w:rsidRPr="00C3320D" w:rsidRDefault="006E2D22" w:rsidP="00D40F55">
      <w:pPr>
        <w:pStyle w:val="Heading3"/>
        <w:spacing w:before="120" w:after="120"/>
        <w:rPr>
          <w:rFonts w:cs="Arial"/>
          <w:szCs w:val="22"/>
        </w:rPr>
      </w:pPr>
      <w:r w:rsidRPr="00C3320D">
        <w:rPr>
          <w:rFonts w:cs="Arial"/>
          <w:szCs w:val="22"/>
        </w:rPr>
        <w:t xml:space="preserve">the appointment of a proposed Sub-Contractor may prejudice the provision of the </w:t>
      </w:r>
      <w:r w:rsidR="001F2429" w:rsidRPr="00C3320D">
        <w:rPr>
          <w:rFonts w:cs="Arial"/>
          <w:szCs w:val="22"/>
        </w:rPr>
        <w:t xml:space="preserve">Ordered Panel </w:t>
      </w:r>
      <w:r w:rsidRPr="00C3320D">
        <w:rPr>
          <w:rFonts w:cs="Arial"/>
          <w:szCs w:val="22"/>
        </w:rPr>
        <w:t xml:space="preserve">Services or may be contrary to the interests respectively of the Customer under this </w:t>
      </w:r>
      <w:r w:rsidR="003A70A5" w:rsidRPr="00C3320D">
        <w:rPr>
          <w:rFonts w:cs="Arial"/>
          <w:szCs w:val="22"/>
        </w:rPr>
        <w:t>Legal Services</w:t>
      </w:r>
      <w:r w:rsidRPr="00C3320D">
        <w:rPr>
          <w:rFonts w:cs="Arial"/>
          <w:szCs w:val="22"/>
        </w:rPr>
        <w:t xml:space="preserve"> Contract; </w:t>
      </w:r>
    </w:p>
    <w:p w14:paraId="25B822EF" w14:textId="77777777" w:rsidR="006E2D22" w:rsidRPr="00C3320D" w:rsidRDefault="006E2D22" w:rsidP="00D40F55">
      <w:pPr>
        <w:pStyle w:val="Heading3"/>
        <w:spacing w:before="120" w:after="120"/>
        <w:rPr>
          <w:rFonts w:cs="Arial"/>
          <w:szCs w:val="22"/>
        </w:rPr>
      </w:pPr>
      <w:r w:rsidRPr="00C3320D">
        <w:rPr>
          <w:rFonts w:cs="Arial"/>
          <w:szCs w:val="22"/>
        </w:rPr>
        <w:t>the proposed Sub-Contractor is unreliable and/or has not provided reliable goods and or reasonable services to its other customers; and/or</w:t>
      </w:r>
    </w:p>
    <w:p w14:paraId="2420F5FB" w14:textId="77777777" w:rsidR="006E2D22" w:rsidRPr="00C3320D" w:rsidRDefault="006E2D22" w:rsidP="00D40F55">
      <w:pPr>
        <w:pStyle w:val="Heading3"/>
        <w:spacing w:before="120" w:after="120"/>
        <w:rPr>
          <w:rFonts w:cs="Arial"/>
          <w:szCs w:val="22"/>
        </w:rPr>
      </w:pPr>
      <w:r w:rsidRPr="00C3320D">
        <w:rPr>
          <w:rFonts w:cs="Arial"/>
          <w:szCs w:val="22"/>
        </w:rPr>
        <w:t>the proposed Sub-Contractor employs unfit persons,</w:t>
      </w:r>
    </w:p>
    <w:p w14:paraId="1F8958C8" w14:textId="77777777" w:rsidR="006E2D22" w:rsidRPr="00C3320D" w:rsidRDefault="006E2D22" w:rsidP="00D40F55">
      <w:pPr>
        <w:pStyle w:val="GPSL3Indent"/>
        <w:ind w:left="1276"/>
        <w:rPr>
          <w:rFonts w:eastAsia="STZhongsong"/>
          <w:lang w:val="en-GB"/>
        </w:rPr>
      </w:pPr>
      <w:r w:rsidRPr="00C3320D">
        <w:rPr>
          <w:rFonts w:eastAsia="STZhongsong"/>
          <w:lang w:val="en-GB"/>
        </w:rPr>
        <w:t>in which case, the Supplier shall not proceed with the proposed appointment.</w:t>
      </w:r>
    </w:p>
    <w:p w14:paraId="731FA5C7" w14:textId="77777777" w:rsidR="006E2D22" w:rsidRPr="00C3320D" w:rsidRDefault="006E2D22" w:rsidP="00D40F55">
      <w:pPr>
        <w:pStyle w:val="Heading2"/>
        <w:spacing w:before="120" w:after="120"/>
        <w:rPr>
          <w:rFonts w:cs="Arial"/>
          <w:szCs w:val="22"/>
        </w:rPr>
      </w:pPr>
      <w:r w:rsidRPr="00C3320D">
        <w:rPr>
          <w:rFonts w:cs="Arial"/>
          <w:szCs w:val="22"/>
        </w:rPr>
        <w:t>If:</w:t>
      </w:r>
    </w:p>
    <w:p w14:paraId="2027BB2E" w14:textId="77777777" w:rsidR="006E2D22" w:rsidRPr="00C3320D" w:rsidRDefault="006E2D22" w:rsidP="00D40F55">
      <w:pPr>
        <w:pStyle w:val="Heading3"/>
        <w:spacing w:before="120" w:after="120"/>
        <w:rPr>
          <w:rFonts w:cs="Arial"/>
          <w:szCs w:val="22"/>
        </w:rPr>
      </w:pPr>
      <w:r w:rsidRPr="00C3320D">
        <w:rPr>
          <w:rFonts w:cs="Arial"/>
          <w:szCs w:val="22"/>
        </w:rPr>
        <w:t>the Customer has not notified the Supplier that it objects to the proposed Sub-Contractor’s appointment by the later of ten (10) Working Days of receipt of:</w:t>
      </w:r>
    </w:p>
    <w:p w14:paraId="2F449F2A" w14:textId="77777777" w:rsidR="006E2D22" w:rsidRPr="00C3320D" w:rsidRDefault="006E2D22" w:rsidP="00CA12E4">
      <w:pPr>
        <w:pStyle w:val="GPSL4numberedclause"/>
        <w:numPr>
          <w:ilvl w:val="3"/>
          <w:numId w:val="29"/>
        </w:numPr>
        <w:rPr>
          <w:rFonts w:ascii="Arial" w:hAnsi="Arial"/>
          <w:szCs w:val="22"/>
        </w:rPr>
      </w:pPr>
      <w:r w:rsidRPr="00C3320D">
        <w:rPr>
          <w:rFonts w:ascii="Arial" w:hAnsi="Arial"/>
          <w:szCs w:val="22"/>
        </w:rPr>
        <w:t xml:space="preserve">the Supplier’s notice issued pursuant to Clause </w:t>
      </w:r>
      <w:r w:rsidRPr="00C3320D">
        <w:rPr>
          <w:rFonts w:ascii="Arial" w:hAnsi="Arial"/>
          <w:szCs w:val="22"/>
        </w:rPr>
        <w:fldChar w:fldCharType="begin"/>
      </w:r>
      <w:r w:rsidRPr="00C3320D">
        <w:rPr>
          <w:rFonts w:ascii="Arial" w:hAnsi="Arial"/>
          <w:szCs w:val="22"/>
        </w:rPr>
        <w:instrText xml:space="preserve"> REF _Ref359425071 \r \h  \* MERGEFORMAT </w:instrText>
      </w:r>
      <w:r w:rsidRPr="00C3320D">
        <w:rPr>
          <w:rFonts w:ascii="Arial" w:hAnsi="Arial"/>
          <w:szCs w:val="22"/>
        </w:rPr>
      </w:r>
      <w:r w:rsidRPr="00C3320D">
        <w:rPr>
          <w:rFonts w:ascii="Arial" w:hAnsi="Arial"/>
          <w:szCs w:val="22"/>
        </w:rPr>
        <w:fldChar w:fldCharType="separate"/>
      </w:r>
      <w:r w:rsidR="006A3A26" w:rsidRPr="00C3320D">
        <w:rPr>
          <w:rFonts w:ascii="Arial" w:hAnsi="Arial"/>
          <w:szCs w:val="22"/>
        </w:rPr>
        <w:t>5.10</w:t>
      </w:r>
      <w:r w:rsidRPr="00C3320D">
        <w:rPr>
          <w:rFonts w:ascii="Arial" w:hAnsi="Arial"/>
          <w:szCs w:val="22"/>
        </w:rPr>
        <w:fldChar w:fldCharType="end"/>
      </w:r>
      <w:r w:rsidRPr="00C3320D">
        <w:rPr>
          <w:rFonts w:ascii="Arial" w:hAnsi="Arial"/>
          <w:szCs w:val="22"/>
        </w:rPr>
        <w:t>; and</w:t>
      </w:r>
    </w:p>
    <w:p w14:paraId="769AE4B9" w14:textId="77777777" w:rsidR="006E2D22" w:rsidRPr="00C3320D" w:rsidRDefault="006E2D22" w:rsidP="00CA12E4">
      <w:pPr>
        <w:pStyle w:val="GPSL4numberedclause"/>
        <w:numPr>
          <w:ilvl w:val="3"/>
          <w:numId w:val="29"/>
        </w:numPr>
        <w:rPr>
          <w:rFonts w:ascii="Arial" w:hAnsi="Arial"/>
          <w:szCs w:val="22"/>
        </w:rPr>
      </w:pPr>
      <w:r w:rsidRPr="00C3320D">
        <w:rPr>
          <w:rFonts w:ascii="Arial" w:hAnsi="Arial"/>
          <w:szCs w:val="22"/>
        </w:rPr>
        <w:t xml:space="preserve">any further information requested by the Customer pursuant to Clause </w:t>
      </w:r>
      <w:r w:rsidRPr="00C3320D">
        <w:rPr>
          <w:rFonts w:ascii="Arial" w:hAnsi="Arial"/>
          <w:szCs w:val="22"/>
        </w:rPr>
        <w:fldChar w:fldCharType="begin"/>
      </w:r>
      <w:r w:rsidRPr="00C3320D">
        <w:rPr>
          <w:rFonts w:ascii="Arial" w:hAnsi="Arial"/>
          <w:szCs w:val="22"/>
        </w:rPr>
        <w:instrText xml:space="preserve"> REF _Ref359336661 \r \h  \* MERGEFORMAT </w:instrText>
      </w:r>
      <w:r w:rsidRPr="00C3320D">
        <w:rPr>
          <w:rFonts w:ascii="Arial" w:hAnsi="Arial"/>
          <w:szCs w:val="22"/>
        </w:rPr>
      </w:r>
      <w:r w:rsidRPr="00C3320D">
        <w:rPr>
          <w:rFonts w:ascii="Arial" w:hAnsi="Arial"/>
          <w:szCs w:val="22"/>
        </w:rPr>
        <w:fldChar w:fldCharType="separate"/>
      </w:r>
      <w:r w:rsidR="006A3A26" w:rsidRPr="00C3320D">
        <w:rPr>
          <w:rFonts w:ascii="Arial" w:hAnsi="Arial"/>
          <w:szCs w:val="22"/>
        </w:rPr>
        <w:t>5.11</w:t>
      </w:r>
      <w:r w:rsidRPr="00C3320D">
        <w:rPr>
          <w:rFonts w:ascii="Arial" w:hAnsi="Arial"/>
          <w:szCs w:val="22"/>
        </w:rPr>
        <w:fldChar w:fldCharType="end"/>
      </w:r>
      <w:r w:rsidRPr="00C3320D">
        <w:rPr>
          <w:rFonts w:ascii="Arial" w:hAnsi="Arial"/>
          <w:szCs w:val="22"/>
        </w:rPr>
        <w:t>; and</w:t>
      </w:r>
    </w:p>
    <w:p w14:paraId="2F457E93" w14:textId="77777777" w:rsidR="006E2D22" w:rsidRPr="00C3320D" w:rsidRDefault="006E2D22" w:rsidP="00D40F55">
      <w:pPr>
        <w:pStyle w:val="Heading3"/>
        <w:spacing w:before="120" w:after="120"/>
        <w:rPr>
          <w:rFonts w:cs="Arial"/>
          <w:szCs w:val="22"/>
        </w:rPr>
      </w:pPr>
      <w:r w:rsidRPr="00C3320D">
        <w:rPr>
          <w:rFonts w:cs="Arial"/>
          <w:szCs w:val="22"/>
        </w:rPr>
        <w:t>the proposed Sub-Contract is not a Key Sub-Contract which shall require the written consent of the Authority and the Customer,</w:t>
      </w:r>
    </w:p>
    <w:p w14:paraId="1815A080" w14:textId="77777777" w:rsidR="006E2D22" w:rsidRPr="00C3320D" w:rsidRDefault="006E2D22" w:rsidP="00D40F55">
      <w:pPr>
        <w:pStyle w:val="Heading2"/>
        <w:numPr>
          <w:ilvl w:val="0"/>
          <w:numId w:val="0"/>
        </w:numPr>
        <w:spacing w:before="120" w:after="120"/>
        <w:ind w:left="1276"/>
        <w:rPr>
          <w:rFonts w:cs="Arial"/>
          <w:szCs w:val="22"/>
        </w:rPr>
      </w:pPr>
      <w:r w:rsidRPr="00C3320D">
        <w:rPr>
          <w:rFonts w:cs="Arial"/>
          <w:szCs w:val="22"/>
        </w:rPr>
        <w:t>the Supplier may proceed with the proposed appointment.</w:t>
      </w:r>
    </w:p>
    <w:p w14:paraId="10BB12D6" w14:textId="77777777" w:rsidR="00431312" w:rsidRPr="00C3320D" w:rsidRDefault="00431312" w:rsidP="00D40F55">
      <w:pPr>
        <w:pStyle w:val="Heading2"/>
        <w:numPr>
          <w:ilvl w:val="0"/>
          <w:numId w:val="0"/>
        </w:numPr>
        <w:spacing w:before="120" w:after="120"/>
        <w:ind w:left="630"/>
        <w:rPr>
          <w:rFonts w:cs="Arial"/>
          <w:b/>
          <w:szCs w:val="22"/>
        </w:rPr>
      </w:pPr>
      <w:r w:rsidRPr="00C3320D">
        <w:rPr>
          <w:rFonts w:cs="Arial"/>
          <w:b/>
          <w:szCs w:val="22"/>
        </w:rPr>
        <w:t>Appointment of Key Sub-Contractors</w:t>
      </w:r>
    </w:p>
    <w:p w14:paraId="73CE6864" w14:textId="77777777" w:rsidR="00431312" w:rsidRPr="00C3320D" w:rsidRDefault="00431312" w:rsidP="00D40F55">
      <w:pPr>
        <w:pStyle w:val="Heading2"/>
        <w:spacing w:before="120" w:after="120"/>
        <w:rPr>
          <w:rFonts w:cs="Arial"/>
          <w:szCs w:val="22"/>
        </w:rPr>
      </w:pPr>
      <w:r w:rsidRPr="00C3320D">
        <w:rPr>
          <w:rFonts w:cs="Arial"/>
          <w:szCs w:val="22"/>
        </w:rPr>
        <w:lastRenderedPageBreak/>
        <w:t xml:space="preserve">The Authority and the Customer have consented to the engagement of the Key Sub-Contractors listed in </w:t>
      </w:r>
      <w:r w:rsidR="00C943EE" w:rsidRPr="00C3320D">
        <w:rPr>
          <w:rFonts w:cs="Arial"/>
          <w:szCs w:val="22"/>
        </w:rPr>
        <w:t>Panel</w:t>
      </w:r>
      <w:r w:rsidRPr="00C3320D">
        <w:rPr>
          <w:rFonts w:cs="Arial"/>
          <w:szCs w:val="22"/>
        </w:rPr>
        <w:t xml:space="preserve"> Schedule 7 (Key Sub-Contractors).</w:t>
      </w:r>
    </w:p>
    <w:p w14:paraId="5087BD90" w14:textId="77777777" w:rsidR="00431312" w:rsidRPr="00C3320D" w:rsidRDefault="00431312" w:rsidP="00D40F55">
      <w:pPr>
        <w:pStyle w:val="Heading2"/>
        <w:spacing w:before="120" w:after="120"/>
        <w:rPr>
          <w:rFonts w:cs="Arial"/>
          <w:szCs w:val="22"/>
        </w:rPr>
      </w:pPr>
      <w:r w:rsidRPr="00C3320D">
        <w:rPr>
          <w:rFonts w:cs="Arial"/>
          <w:szCs w:val="22"/>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02801342" w14:textId="77777777" w:rsidR="00431312" w:rsidRPr="00C3320D" w:rsidRDefault="00431312" w:rsidP="00D40F55">
      <w:pPr>
        <w:pStyle w:val="Heading3"/>
        <w:spacing w:before="120" w:after="120"/>
        <w:rPr>
          <w:rFonts w:cs="Arial"/>
          <w:szCs w:val="22"/>
        </w:rPr>
      </w:pPr>
      <w:r w:rsidRPr="00C3320D">
        <w:rPr>
          <w:rFonts w:cs="Arial"/>
          <w:szCs w:val="22"/>
        </w:rPr>
        <w:t xml:space="preserve">the appointment of a proposed Key Sub-Contractor may prejudice the provision of the </w:t>
      </w:r>
      <w:r w:rsidR="00C943EE" w:rsidRPr="00C3320D">
        <w:rPr>
          <w:rFonts w:cs="Arial"/>
          <w:szCs w:val="22"/>
        </w:rPr>
        <w:t>Ordered Panel</w:t>
      </w:r>
      <w:r w:rsidRPr="00C3320D">
        <w:rPr>
          <w:rFonts w:cs="Arial"/>
          <w:szCs w:val="22"/>
        </w:rPr>
        <w:t xml:space="preserve"> Services or may be contrary to its interests;</w:t>
      </w:r>
    </w:p>
    <w:p w14:paraId="066F8B92" w14:textId="77777777" w:rsidR="00431312" w:rsidRPr="00C3320D" w:rsidRDefault="00431312" w:rsidP="00D40F55">
      <w:pPr>
        <w:pStyle w:val="Heading3"/>
        <w:spacing w:before="120" w:after="120"/>
        <w:rPr>
          <w:rFonts w:cs="Arial"/>
          <w:szCs w:val="22"/>
        </w:rPr>
      </w:pPr>
      <w:r w:rsidRPr="00C3320D">
        <w:rPr>
          <w:rFonts w:cs="Arial"/>
          <w:szCs w:val="22"/>
        </w:rPr>
        <w:t>the proposed Key Sub-Contractor is unreliable and/or has not provided reliable goods and/or reasonable services to its other customers; and/or</w:t>
      </w:r>
    </w:p>
    <w:p w14:paraId="004A0330" w14:textId="77777777" w:rsidR="00431312" w:rsidRPr="00C3320D" w:rsidRDefault="00431312" w:rsidP="00D40F55">
      <w:pPr>
        <w:pStyle w:val="Heading3"/>
        <w:spacing w:before="120" w:after="120"/>
        <w:rPr>
          <w:rFonts w:cs="Arial"/>
          <w:szCs w:val="22"/>
        </w:rPr>
      </w:pPr>
      <w:r w:rsidRPr="00C3320D">
        <w:rPr>
          <w:rFonts w:cs="Arial"/>
          <w:szCs w:val="22"/>
        </w:rPr>
        <w:t>the proposed Key Sub-Contractor employs unfit persons.</w:t>
      </w:r>
    </w:p>
    <w:p w14:paraId="3268F3D0" w14:textId="77777777" w:rsidR="00431312" w:rsidRPr="00C3320D" w:rsidRDefault="00431312" w:rsidP="00D40F55">
      <w:pPr>
        <w:pStyle w:val="Heading2"/>
        <w:spacing w:before="120" w:after="120"/>
        <w:rPr>
          <w:rFonts w:cs="Arial"/>
          <w:szCs w:val="22"/>
        </w:rPr>
      </w:pPr>
      <w:r w:rsidRPr="00C3320D">
        <w:rPr>
          <w:rFonts w:cs="Arial"/>
          <w:szCs w:val="22"/>
        </w:rPr>
        <w:t xml:space="preserve">Except where the Authority and the Customer have given their prior written consent under Clause </w:t>
      </w:r>
      <w:r w:rsidR="00EC42E8" w:rsidRPr="00C3320D">
        <w:rPr>
          <w:rFonts w:cs="Arial"/>
          <w:szCs w:val="22"/>
        </w:rPr>
        <w:t>5.14</w:t>
      </w:r>
      <w:r w:rsidRPr="00C3320D">
        <w:rPr>
          <w:rFonts w:cs="Arial"/>
          <w:szCs w:val="22"/>
        </w:rPr>
        <w:t xml:space="preserve">, the Supplier shall ensure that each Key Sub-Contract shall include: </w:t>
      </w:r>
    </w:p>
    <w:p w14:paraId="7F5E43A9" w14:textId="77777777" w:rsidR="00431312" w:rsidRPr="00C3320D" w:rsidRDefault="00431312" w:rsidP="00D40F55">
      <w:pPr>
        <w:pStyle w:val="Heading3"/>
        <w:spacing w:before="120" w:after="120"/>
        <w:rPr>
          <w:rFonts w:cs="Arial"/>
          <w:szCs w:val="22"/>
        </w:rPr>
      </w:pPr>
      <w:r w:rsidRPr="00C3320D">
        <w:rPr>
          <w:rFonts w:cs="Arial"/>
          <w:szCs w:val="22"/>
        </w:rPr>
        <w:t xml:space="preserve">provisions which will enable the Supplier to discharge its obligations under this </w:t>
      </w:r>
      <w:r w:rsidR="00C943EE" w:rsidRPr="00C3320D">
        <w:rPr>
          <w:rFonts w:cs="Arial"/>
          <w:szCs w:val="22"/>
        </w:rPr>
        <w:t>Legal Services</w:t>
      </w:r>
      <w:r w:rsidRPr="00C3320D">
        <w:rPr>
          <w:rFonts w:cs="Arial"/>
          <w:szCs w:val="22"/>
        </w:rPr>
        <w:t xml:space="preserve"> Contract;</w:t>
      </w:r>
    </w:p>
    <w:p w14:paraId="5E56AE87" w14:textId="77777777" w:rsidR="00431312" w:rsidRPr="00C3320D" w:rsidRDefault="00431312" w:rsidP="00D40F55">
      <w:pPr>
        <w:pStyle w:val="Heading3"/>
        <w:spacing w:before="120" w:after="120"/>
        <w:rPr>
          <w:rFonts w:cs="Arial"/>
          <w:szCs w:val="22"/>
        </w:rPr>
      </w:pPr>
      <w:r w:rsidRPr="00C3320D">
        <w:rPr>
          <w:rFonts w:cs="Arial"/>
          <w:szCs w:val="22"/>
        </w:rPr>
        <w:t>a right under CRTPA for the Customer to enforce any provisions under the Key Sub-Contract which confer a benefit upon the Customer;</w:t>
      </w:r>
    </w:p>
    <w:p w14:paraId="3E726A81" w14:textId="77777777" w:rsidR="00431312" w:rsidRPr="00C3320D" w:rsidRDefault="00431312" w:rsidP="00D40F55">
      <w:pPr>
        <w:pStyle w:val="Heading3"/>
        <w:spacing w:before="120" w:after="120"/>
        <w:rPr>
          <w:rFonts w:cs="Arial"/>
          <w:szCs w:val="22"/>
        </w:rPr>
      </w:pPr>
      <w:r w:rsidRPr="00C3320D">
        <w:rPr>
          <w:rFonts w:cs="Arial"/>
          <w:szCs w:val="22"/>
        </w:rPr>
        <w:t xml:space="preserve">a provision enabling the Customer to enforce the Key Sub-Contract as if it were the Supplier; </w:t>
      </w:r>
    </w:p>
    <w:p w14:paraId="466C9B33" w14:textId="77777777" w:rsidR="00431312" w:rsidRPr="00C3320D" w:rsidRDefault="00431312" w:rsidP="00D40F55">
      <w:pPr>
        <w:pStyle w:val="Heading3"/>
        <w:spacing w:before="120" w:after="120"/>
        <w:rPr>
          <w:rFonts w:cs="Arial"/>
          <w:szCs w:val="22"/>
        </w:rPr>
      </w:pPr>
      <w:r w:rsidRPr="00C3320D">
        <w:rPr>
          <w:rFonts w:cs="Arial"/>
          <w:szCs w:val="22"/>
        </w:rPr>
        <w:t xml:space="preserve">a provision enabling the Supplier to assign, novate or otherwise transfer any of its rights and/or obligations under the Key Sub-Contract to the Customer or any Replacement Supplier; </w:t>
      </w:r>
    </w:p>
    <w:p w14:paraId="4F8AC02E" w14:textId="26AA961A" w:rsidR="00431312" w:rsidRPr="00C3320D" w:rsidRDefault="00431312" w:rsidP="00D40F55">
      <w:pPr>
        <w:pStyle w:val="Heading3"/>
        <w:spacing w:before="120" w:after="120"/>
        <w:rPr>
          <w:rFonts w:cs="Arial"/>
          <w:szCs w:val="22"/>
        </w:rPr>
      </w:pPr>
      <w:r w:rsidRPr="00C3320D">
        <w:rPr>
          <w:rFonts w:cs="Arial"/>
          <w:szCs w:val="22"/>
        </w:rPr>
        <w:t xml:space="preserve">obligations no less onerous on the Key Sub-Contractor than those imposed on the Supplier under this </w:t>
      </w:r>
      <w:r w:rsidR="001F2429" w:rsidRPr="00C3320D">
        <w:rPr>
          <w:rFonts w:cs="Arial"/>
          <w:szCs w:val="22"/>
        </w:rPr>
        <w:t>Legal Services</w:t>
      </w:r>
      <w:r w:rsidRPr="00C3320D">
        <w:rPr>
          <w:rFonts w:cs="Arial"/>
          <w:szCs w:val="22"/>
        </w:rPr>
        <w:t xml:space="preserve"> Contract in respect of:</w:t>
      </w:r>
    </w:p>
    <w:p w14:paraId="18FB7796" w14:textId="77777777" w:rsidR="00C943EE" w:rsidRPr="00C3320D" w:rsidRDefault="00C943EE" w:rsidP="00CA12E4">
      <w:pPr>
        <w:pStyle w:val="GPSL4numberedclause"/>
        <w:numPr>
          <w:ilvl w:val="3"/>
          <w:numId w:val="30"/>
        </w:numPr>
        <w:rPr>
          <w:rFonts w:ascii="Arial" w:hAnsi="Arial"/>
          <w:szCs w:val="22"/>
        </w:rPr>
      </w:pPr>
      <w:r w:rsidRPr="00C3320D">
        <w:rPr>
          <w:rFonts w:ascii="Arial" w:hAnsi="Arial"/>
          <w:szCs w:val="22"/>
        </w:rPr>
        <w:t>data protection requirements set out in Clause 9.1 (Protection of Personal Data);</w:t>
      </w:r>
    </w:p>
    <w:p w14:paraId="022764ED" w14:textId="77777777" w:rsidR="00C943EE" w:rsidRPr="00C3320D" w:rsidRDefault="00C943EE" w:rsidP="00CA12E4">
      <w:pPr>
        <w:pStyle w:val="GPSL4numberedclause"/>
        <w:numPr>
          <w:ilvl w:val="3"/>
          <w:numId w:val="29"/>
        </w:numPr>
        <w:rPr>
          <w:rFonts w:ascii="Arial" w:hAnsi="Arial"/>
          <w:szCs w:val="22"/>
        </w:rPr>
      </w:pPr>
      <w:r w:rsidRPr="00C3320D">
        <w:rPr>
          <w:rFonts w:ascii="Arial" w:hAnsi="Arial"/>
          <w:szCs w:val="22"/>
        </w:rPr>
        <w:t>FOIA requirements set out in Clause 9.4 (Freedom of Information);</w:t>
      </w:r>
    </w:p>
    <w:p w14:paraId="3C578AC0" w14:textId="77777777" w:rsidR="00C943EE" w:rsidRPr="00C3320D" w:rsidRDefault="00C943EE" w:rsidP="00CA12E4">
      <w:pPr>
        <w:pStyle w:val="GPSL4numberedclause"/>
        <w:numPr>
          <w:ilvl w:val="3"/>
          <w:numId w:val="29"/>
        </w:numPr>
        <w:rPr>
          <w:rFonts w:ascii="Arial" w:hAnsi="Arial"/>
          <w:szCs w:val="22"/>
        </w:rPr>
      </w:pPr>
      <w:r w:rsidRPr="00C3320D">
        <w:rPr>
          <w:rFonts w:ascii="Arial" w:hAnsi="Arial"/>
          <w:szCs w:val="22"/>
        </w:rPr>
        <w:t xml:space="preserve">the obligation not to embarrass the Customer or otherwise bring the Customer into disrepute set out in Clause 13.3; </w:t>
      </w:r>
    </w:p>
    <w:p w14:paraId="0572B981" w14:textId="77777777" w:rsidR="00C943EE" w:rsidRPr="00C3320D" w:rsidRDefault="00C943EE" w:rsidP="00CA12E4">
      <w:pPr>
        <w:pStyle w:val="GPSL4numberedclause"/>
        <w:numPr>
          <w:ilvl w:val="3"/>
          <w:numId w:val="29"/>
        </w:numPr>
        <w:rPr>
          <w:rFonts w:ascii="Arial" w:hAnsi="Arial"/>
          <w:szCs w:val="22"/>
        </w:rPr>
      </w:pPr>
      <w:r w:rsidRPr="00C3320D">
        <w:rPr>
          <w:rFonts w:ascii="Arial" w:hAnsi="Arial"/>
          <w:szCs w:val="22"/>
        </w:rPr>
        <w:t xml:space="preserve">the keeping of records in respect of the Ordered Panel Services being provided under the Key Sub-Contract, including the maintenance of Open Book Data; </w:t>
      </w:r>
    </w:p>
    <w:p w14:paraId="1D433480" w14:textId="590DC4CF" w:rsidR="00C943EE" w:rsidRPr="00C3320D" w:rsidRDefault="00C943EE" w:rsidP="00CA12E4">
      <w:pPr>
        <w:pStyle w:val="GPSL4numberedclause"/>
        <w:numPr>
          <w:ilvl w:val="3"/>
          <w:numId w:val="29"/>
        </w:numPr>
        <w:rPr>
          <w:rFonts w:ascii="Arial" w:hAnsi="Arial"/>
          <w:szCs w:val="22"/>
        </w:rPr>
      </w:pPr>
      <w:r w:rsidRPr="00C3320D">
        <w:rPr>
          <w:rFonts w:ascii="Arial" w:hAnsi="Arial"/>
          <w:szCs w:val="22"/>
        </w:rPr>
        <w:t xml:space="preserve">the conduct of audits set out </w:t>
      </w:r>
      <w:r w:rsidR="001F2429" w:rsidRPr="00C3320D">
        <w:rPr>
          <w:rFonts w:ascii="Arial" w:hAnsi="Arial"/>
          <w:szCs w:val="22"/>
        </w:rPr>
        <w:t>in Clause 3 under the heading of Records, Audit Access &amp; Open Book Data</w:t>
      </w:r>
      <w:r w:rsidRPr="00C3320D">
        <w:rPr>
          <w:rFonts w:ascii="Arial" w:hAnsi="Arial"/>
          <w:szCs w:val="22"/>
        </w:rPr>
        <w:t>;</w:t>
      </w:r>
    </w:p>
    <w:p w14:paraId="3641D38A" w14:textId="2495EE7D" w:rsidR="00431312" w:rsidRPr="00C3320D" w:rsidRDefault="00C943EE" w:rsidP="00D40F55">
      <w:pPr>
        <w:pStyle w:val="Heading3"/>
        <w:spacing w:before="120" w:after="120"/>
        <w:rPr>
          <w:rFonts w:cs="Arial"/>
          <w:szCs w:val="22"/>
        </w:rPr>
      </w:pPr>
      <w:r w:rsidRPr="00C3320D">
        <w:rPr>
          <w:rFonts w:cs="Arial"/>
          <w:szCs w:val="22"/>
        </w:rPr>
        <w:t xml:space="preserve">provisions enabling the Supplier to terminate the Key Sub-Contract on notice on terms no more onerous on the Supplier than those imposed on the Customer under Clause 11 </w:t>
      </w:r>
      <w:r w:rsidR="001C5B91" w:rsidRPr="00C3320D">
        <w:rPr>
          <w:rFonts w:cs="Arial"/>
          <w:szCs w:val="22"/>
        </w:rPr>
        <w:t xml:space="preserve">(Termination) </w:t>
      </w:r>
      <w:r w:rsidRPr="00C3320D">
        <w:rPr>
          <w:rFonts w:cs="Arial"/>
          <w:szCs w:val="22"/>
        </w:rPr>
        <w:t>and Clause 12 (Consequences of Expiry or Termination) of this Legal Services Contract</w:t>
      </w:r>
      <w:r w:rsidR="00431312" w:rsidRPr="00C3320D">
        <w:rPr>
          <w:rFonts w:cs="Arial"/>
          <w:szCs w:val="22"/>
        </w:rPr>
        <w:t xml:space="preserve">; </w:t>
      </w:r>
    </w:p>
    <w:p w14:paraId="165D2216" w14:textId="77777777" w:rsidR="00431312" w:rsidRPr="00C3320D" w:rsidRDefault="00431312" w:rsidP="00D40F55">
      <w:pPr>
        <w:pStyle w:val="Heading3"/>
        <w:spacing w:before="120" w:after="120"/>
        <w:rPr>
          <w:rFonts w:cs="Arial"/>
          <w:szCs w:val="22"/>
        </w:rPr>
      </w:pPr>
      <w:r w:rsidRPr="00C3320D">
        <w:rPr>
          <w:rFonts w:cs="Arial"/>
          <w:szCs w:val="22"/>
        </w:rPr>
        <w:t xml:space="preserve">a provision restricting the ability of the Key Sub-Contractor to Sub-Contract all or any part of the provision of the </w:t>
      </w:r>
      <w:r w:rsidR="00A904F4" w:rsidRPr="00C3320D">
        <w:rPr>
          <w:rFonts w:cs="Arial"/>
          <w:szCs w:val="22"/>
        </w:rPr>
        <w:t>Ordered Panel</w:t>
      </w:r>
      <w:r w:rsidRPr="00C3320D">
        <w:rPr>
          <w:rFonts w:cs="Arial"/>
          <w:szCs w:val="22"/>
        </w:rPr>
        <w:t xml:space="preserve"> Services provided to the Supplier under the Sub-Contract without first seeking the written consent of the Customer; </w:t>
      </w:r>
    </w:p>
    <w:p w14:paraId="0DF16E60" w14:textId="265E8CC6" w:rsidR="00FA30C4" w:rsidRPr="00C3320D" w:rsidRDefault="00431312" w:rsidP="00D40F55">
      <w:pPr>
        <w:pStyle w:val="Heading3"/>
        <w:spacing w:before="120" w:after="120"/>
        <w:rPr>
          <w:rFonts w:cs="Arial"/>
          <w:szCs w:val="22"/>
        </w:rPr>
      </w:pPr>
      <w:r w:rsidRPr="00C3320D">
        <w:rPr>
          <w:rFonts w:cs="Arial"/>
          <w:szCs w:val="22"/>
        </w:rPr>
        <w:lastRenderedPageBreak/>
        <w:t xml:space="preserve">a provision, where a provision in </w:t>
      </w:r>
      <w:r w:rsidR="00A904F4" w:rsidRPr="00C3320D">
        <w:rPr>
          <w:rFonts w:cs="Arial"/>
          <w:szCs w:val="22"/>
        </w:rPr>
        <w:t>Contract</w:t>
      </w:r>
      <w:r w:rsidRPr="00C3320D">
        <w:rPr>
          <w:rFonts w:cs="Arial"/>
          <w:szCs w:val="22"/>
        </w:rPr>
        <w:t xml:space="preserve"> Schedule </w:t>
      </w:r>
      <w:r w:rsidR="00A904F4" w:rsidRPr="00C3320D">
        <w:rPr>
          <w:rFonts w:cs="Arial"/>
          <w:szCs w:val="22"/>
        </w:rPr>
        <w:t xml:space="preserve">3 </w:t>
      </w:r>
      <w:r w:rsidRPr="00C3320D">
        <w:rPr>
          <w:rFonts w:cs="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r w:rsidR="00C943EE" w:rsidRPr="00C3320D">
        <w:rPr>
          <w:rFonts w:cs="Arial"/>
          <w:szCs w:val="22"/>
        </w:rPr>
        <w:t>.</w:t>
      </w:r>
      <w:r w:rsidR="008B3C37">
        <w:rPr>
          <w:rFonts w:cs="Arial"/>
          <w:szCs w:val="22"/>
        </w:rPr>
        <w:br/>
      </w:r>
    </w:p>
    <w:p w14:paraId="02241E30" w14:textId="77777777" w:rsidR="00A904F4" w:rsidRPr="00C3320D" w:rsidRDefault="00A904F4" w:rsidP="00D40F55">
      <w:pPr>
        <w:pStyle w:val="Heading2"/>
        <w:numPr>
          <w:ilvl w:val="0"/>
          <w:numId w:val="0"/>
        </w:numPr>
        <w:spacing w:before="120" w:after="120"/>
        <w:ind w:left="630"/>
        <w:rPr>
          <w:rFonts w:cs="Arial"/>
          <w:b/>
          <w:szCs w:val="22"/>
        </w:rPr>
      </w:pPr>
      <w:r w:rsidRPr="00C3320D">
        <w:rPr>
          <w:rFonts w:cs="Arial"/>
          <w:b/>
          <w:szCs w:val="22"/>
        </w:rPr>
        <w:t>Appointment of Key Sub-Contractors</w:t>
      </w:r>
    </w:p>
    <w:p w14:paraId="3EA6CB97" w14:textId="77777777" w:rsidR="00A904F4" w:rsidRPr="00C3320D" w:rsidRDefault="00A904F4" w:rsidP="00D40F55">
      <w:pPr>
        <w:pStyle w:val="Heading2"/>
        <w:spacing w:before="120" w:after="120"/>
        <w:rPr>
          <w:rFonts w:cs="Arial"/>
          <w:szCs w:val="22"/>
        </w:rPr>
      </w:pPr>
      <w:r w:rsidRPr="00C3320D">
        <w:rPr>
          <w:rFonts w:cs="Arial"/>
          <w:szCs w:val="22"/>
        </w:rPr>
        <w:t>The Supplier shall ensure that all Sub-Contracts contain a provision:</w:t>
      </w:r>
    </w:p>
    <w:p w14:paraId="1FDD2385" w14:textId="77777777" w:rsidR="00A904F4" w:rsidRPr="00C3320D" w:rsidRDefault="00A904F4" w:rsidP="00D40F55">
      <w:pPr>
        <w:pStyle w:val="Heading3"/>
        <w:spacing w:before="120" w:after="120"/>
        <w:rPr>
          <w:rFonts w:cs="Arial"/>
          <w:szCs w:val="22"/>
        </w:rPr>
      </w:pPr>
      <w:bookmarkStart w:id="124" w:name="_Ref413850127"/>
      <w:r w:rsidRPr="00C3320D">
        <w:rPr>
          <w:rFonts w:cs="Arial"/>
          <w:szCs w:val="22"/>
        </w:rPr>
        <w:t xml:space="preserve">requiring the Supplier to pay any undisputed sums which are due from it to the Sub-Contractor within a specified period not exceeding thirty (30) days from the receipt of a valid invoice; </w:t>
      </w:r>
      <w:bookmarkEnd w:id="124"/>
    </w:p>
    <w:p w14:paraId="01A870A0" w14:textId="77777777" w:rsidR="00A904F4" w:rsidRPr="00C3320D" w:rsidRDefault="00A904F4" w:rsidP="00D40F55">
      <w:pPr>
        <w:pStyle w:val="Heading3"/>
        <w:spacing w:before="120" w:after="120"/>
        <w:rPr>
          <w:rFonts w:cs="Arial"/>
          <w:szCs w:val="22"/>
        </w:rPr>
      </w:pPr>
      <w:bookmarkStart w:id="125" w:name="_Ref413850134"/>
      <w:r w:rsidRPr="00C3320D">
        <w:rPr>
          <w:rFonts w:cs="Arial"/>
          <w:szCs w:val="22"/>
        </w:rPr>
        <w:t>requiring that any invoices submitted by a Sub-Contractor shall be considered and verified by the Supplier in a timely fashion and that undue delay in doing so shall not be sufficient justification for failing to regard an invoice as valid and undisputed;</w:t>
      </w:r>
      <w:bookmarkEnd w:id="125"/>
    </w:p>
    <w:p w14:paraId="35F54C4B" w14:textId="77777777" w:rsidR="00A904F4" w:rsidRPr="00C3320D" w:rsidRDefault="00A904F4" w:rsidP="00D40F55">
      <w:pPr>
        <w:pStyle w:val="Heading3"/>
        <w:spacing w:before="120" w:after="120"/>
        <w:rPr>
          <w:rFonts w:cs="Arial"/>
          <w:szCs w:val="22"/>
        </w:rPr>
      </w:pPr>
      <w:r w:rsidRPr="00C3320D">
        <w:rPr>
          <w:rFonts w:cs="Arial"/>
          <w:szCs w:val="22"/>
        </w:rPr>
        <w:t xml:space="preserve">requiring the Sub-Contractor to include in any Sub-Contract which it in turn awards suitable provisions to impose, as between the parties to that Sub-Contract, requirements to the same effect as those required by sub-clauses </w:t>
      </w:r>
      <w:r w:rsidRPr="00C3320D">
        <w:rPr>
          <w:rFonts w:cs="Arial"/>
          <w:szCs w:val="22"/>
        </w:rPr>
        <w:fldChar w:fldCharType="begin"/>
      </w:r>
      <w:r w:rsidRPr="00C3320D">
        <w:rPr>
          <w:rFonts w:cs="Arial"/>
          <w:szCs w:val="22"/>
        </w:rPr>
        <w:instrText xml:space="preserve"> REF _Ref413850127 \r \h  \* MERGEFORMAT </w:instrText>
      </w:r>
      <w:r w:rsidRPr="00C3320D">
        <w:rPr>
          <w:rFonts w:cs="Arial"/>
          <w:szCs w:val="22"/>
        </w:rPr>
      </w:r>
      <w:r w:rsidRPr="00C3320D">
        <w:rPr>
          <w:rFonts w:cs="Arial"/>
          <w:szCs w:val="22"/>
        </w:rPr>
        <w:fldChar w:fldCharType="separate"/>
      </w:r>
      <w:r w:rsidR="006A3A26" w:rsidRPr="00C3320D">
        <w:rPr>
          <w:rFonts w:cs="Arial"/>
          <w:szCs w:val="22"/>
        </w:rPr>
        <w:t>5.17.1</w:t>
      </w:r>
      <w:r w:rsidRPr="00C3320D">
        <w:rPr>
          <w:rFonts w:cs="Arial"/>
          <w:szCs w:val="22"/>
        </w:rPr>
        <w:fldChar w:fldCharType="end"/>
      </w:r>
      <w:r w:rsidRPr="00C3320D">
        <w:rPr>
          <w:rFonts w:cs="Arial"/>
          <w:szCs w:val="22"/>
        </w:rPr>
        <w:t xml:space="preserve"> and </w:t>
      </w:r>
      <w:r w:rsidRPr="00C3320D">
        <w:rPr>
          <w:rFonts w:cs="Arial"/>
          <w:szCs w:val="22"/>
        </w:rPr>
        <w:fldChar w:fldCharType="begin"/>
      </w:r>
      <w:r w:rsidRPr="00C3320D">
        <w:rPr>
          <w:rFonts w:cs="Arial"/>
          <w:szCs w:val="22"/>
        </w:rPr>
        <w:instrText xml:space="preserve"> REF _Ref413850134 \r \h  \* MERGEFORMAT </w:instrText>
      </w:r>
      <w:r w:rsidRPr="00C3320D">
        <w:rPr>
          <w:rFonts w:cs="Arial"/>
          <w:szCs w:val="22"/>
        </w:rPr>
      </w:r>
      <w:r w:rsidRPr="00C3320D">
        <w:rPr>
          <w:rFonts w:cs="Arial"/>
          <w:szCs w:val="22"/>
        </w:rPr>
        <w:fldChar w:fldCharType="separate"/>
      </w:r>
      <w:r w:rsidR="006A3A26" w:rsidRPr="00C3320D">
        <w:rPr>
          <w:rFonts w:cs="Arial"/>
          <w:szCs w:val="22"/>
        </w:rPr>
        <w:t>5.17.2</w:t>
      </w:r>
      <w:r w:rsidRPr="00C3320D">
        <w:rPr>
          <w:rFonts w:cs="Arial"/>
          <w:szCs w:val="22"/>
        </w:rPr>
        <w:fldChar w:fldCharType="end"/>
      </w:r>
      <w:r w:rsidRPr="00C3320D">
        <w:rPr>
          <w:rFonts w:cs="Arial"/>
          <w:szCs w:val="22"/>
        </w:rPr>
        <w:t xml:space="preserve"> directly above; and</w:t>
      </w:r>
    </w:p>
    <w:p w14:paraId="1E7CAC7F" w14:textId="77777777" w:rsidR="00A904F4" w:rsidRPr="00C3320D" w:rsidRDefault="00A904F4" w:rsidP="00D40F55">
      <w:pPr>
        <w:pStyle w:val="Heading3"/>
        <w:spacing w:before="120" w:after="120"/>
        <w:rPr>
          <w:rFonts w:cs="Arial"/>
          <w:szCs w:val="22"/>
        </w:rPr>
      </w:pPr>
      <w:r w:rsidRPr="00C3320D">
        <w:rPr>
          <w:rFonts w:cs="Arial"/>
          <w:szCs w:val="22"/>
        </w:rPr>
        <w:t>conferring a right to the Customer to publish the Supplier’s compliance with its obligation to pay undisputed invoices within the specified payment period.</w:t>
      </w:r>
    </w:p>
    <w:p w14:paraId="2FF23B83" w14:textId="77777777" w:rsidR="00A904F4" w:rsidRPr="00C3320D" w:rsidRDefault="00A904F4" w:rsidP="00D40F55">
      <w:pPr>
        <w:pStyle w:val="Heading2"/>
        <w:spacing w:before="120" w:after="120"/>
        <w:rPr>
          <w:rFonts w:cs="Arial"/>
          <w:szCs w:val="22"/>
        </w:rPr>
      </w:pPr>
      <w:bookmarkStart w:id="126" w:name="_Ref359339111"/>
      <w:r w:rsidRPr="00C3320D">
        <w:rPr>
          <w:rFonts w:cs="Arial"/>
          <w:szCs w:val="22"/>
        </w:rPr>
        <w:t>The Supplier shall</w:t>
      </w:r>
      <w:bookmarkEnd w:id="126"/>
      <w:r w:rsidRPr="00C3320D">
        <w:rPr>
          <w:rFonts w:cs="Arial"/>
          <w:szCs w:val="22"/>
        </w:rPr>
        <w:t xml:space="preserve"> pay any undisputed sums which are due from it to a Sub-Contractor within thirty (30) days from the receipt of a valid invoice.</w:t>
      </w:r>
    </w:p>
    <w:p w14:paraId="7AE1CCFB" w14:textId="77777777" w:rsidR="00A904F4" w:rsidRPr="00C3320D" w:rsidRDefault="00A904F4" w:rsidP="00D40F55">
      <w:pPr>
        <w:pStyle w:val="Heading2"/>
        <w:spacing w:before="120" w:after="120"/>
        <w:rPr>
          <w:rFonts w:cs="Arial"/>
          <w:szCs w:val="22"/>
        </w:rPr>
      </w:pPr>
      <w:r w:rsidRPr="00C3320D">
        <w:rPr>
          <w:rFonts w:cs="Arial"/>
          <w:szCs w:val="22"/>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4381A275" w14:textId="77777777" w:rsidR="00A904F4" w:rsidRPr="00C3320D" w:rsidRDefault="00A904F4" w:rsidP="00D40F55">
      <w:pPr>
        <w:pStyle w:val="Heading2"/>
        <w:spacing w:before="120" w:after="120"/>
        <w:rPr>
          <w:rFonts w:cs="Arial"/>
          <w:szCs w:val="22"/>
        </w:rPr>
      </w:pPr>
      <w:r w:rsidRPr="00C3320D">
        <w:rPr>
          <w:rFonts w:cs="Arial"/>
          <w:szCs w:val="22"/>
        </w:rPr>
        <w:t>Notwithstanding any provision of Clauses 9.2 (Confidentiality) and 13 (Publicity, Media and Official Enquiries)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5F424449" w14:textId="77777777" w:rsidR="0084742E" w:rsidRPr="00C3320D" w:rsidRDefault="0084742E" w:rsidP="00D40F55">
      <w:pPr>
        <w:pStyle w:val="Heading2"/>
        <w:numPr>
          <w:ilvl w:val="0"/>
          <w:numId w:val="0"/>
        </w:numPr>
        <w:spacing w:before="120" w:after="120"/>
        <w:ind w:left="630"/>
        <w:rPr>
          <w:rFonts w:cs="Arial"/>
          <w:b/>
          <w:szCs w:val="22"/>
        </w:rPr>
      </w:pPr>
      <w:r w:rsidRPr="00C3320D">
        <w:rPr>
          <w:rFonts w:cs="Arial"/>
          <w:b/>
          <w:szCs w:val="22"/>
        </w:rPr>
        <w:t>Termination of Sub-Contracts</w:t>
      </w:r>
    </w:p>
    <w:p w14:paraId="0C427FEF" w14:textId="77777777" w:rsidR="0084742E" w:rsidRPr="00C3320D" w:rsidRDefault="0084742E" w:rsidP="00D40F55">
      <w:pPr>
        <w:pStyle w:val="Heading2"/>
        <w:spacing w:before="120" w:after="120"/>
        <w:rPr>
          <w:rFonts w:cs="Arial"/>
          <w:szCs w:val="22"/>
        </w:rPr>
      </w:pPr>
      <w:bookmarkStart w:id="127" w:name="_Ref379548295"/>
      <w:r w:rsidRPr="00C3320D">
        <w:rPr>
          <w:rFonts w:cs="Arial"/>
          <w:szCs w:val="22"/>
        </w:rPr>
        <w:t>The Customer may require the Supplier to terminate:</w:t>
      </w:r>
      <w:bookmarkEnd w:id="127"/>
    </w:p>
    <w:p w14:paraId="6E32BE60" w14:textId="77777777" w:rsidR="0084742E" w:rsidRPr="00C3320D" w:rsidRDefault="0084742E" w:rsidP="00D40F55">
      <w:pPr>
        <w:pStyle w:val="Heading3"/>
        <w:spacing w:before="120" w:after="120"/>
        <w:rPr>
          <w:rFonts w:cs="Arial"/>
          <w:szCs w:val="22"/>
        </w:rPr>
      </w:pPr>
      <w:r w:rsidRPr="00C3320D">
        <w:rPr>
          <w:rFonts w:cs="Arial"/>
          <w:szCs w:val="22"/>
        </w:rPr>
        <w:t>a Sub-Contract where:</w:t>
      </w:r>
    </w:p>
    <w:p w14:paraId="2BBE5ED0" w14:textId="77777777" w:rsidR="0084742E" w:rsidRPr="00C3320D" w:rsidRDefault="0084742E" w:rsidP="00CA12E4">
      <w:pPr>
        <w:pStyle w:val="GPSL4numberedclause"/>
        <w:numPr>
          <w:ilvl w:val="3"/>
          <w:numId w:val="31"/>
        </w:numPr>
        <w:rPr>
          <w:rFonts w:ascii="Arial" w:hAnsi="Arial"/>
          <w:szCs w:val="22"/>
        </w:rPr>
      </w:pPr>
      <w:r w:rsidRPr="00C3320D">
        <w:rPr>
          <w:rFonts w:ascii="Arial" w:hAnsi="Arial"/>
          <w:szCs w:val="22"/>
        </w:rPr>
        <w:t>the acts or omissions of the relevant Sub-Contractor have caused or materially contributed to the Customer's right of termination pursuant to any of the termination events in Clause 11 (Termination) except Clause 11.5 (Termination on Notice); and/or</w:t>
      </w:r>
    </w:p>
    <w:p w14:paraId="414827CE" w14:textId="77777777" w:rsidR="0084742E" w:rsidRPr="00C3320D" w:rsidRDefault="0084742E" w:rsidP="00CA12E4">
      <w:pPr>
        <w:pStyle w:val="GPSL4numberedclause"/>
        <w:numPr>
          <w:ilvl w:val="3"/>
          <w:numId w:val="30"/>
        </w:numPr>
        <w:rPr>
          <w:rFonts w:ascii="Arial" w:hAnsi="Arial"/>
          <w:szCs w:val="22"/>
        </w:rPr>
      </w:pPr>
      <w:r w:rsidRPr="00C3320D">
        <w:rPr>
          <w:rFonts w:ascii="Arial" w:hAnsi="Arial"/>
          <w:szCs w:val="22"/>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Ordered Panel Services or otherwise; and/or</w:t>
      </w:r>
    </w:p>
    <w:p w14:paraId="082BE64D" w14:textId="77777777" w:rsidR="0084742E" w:rsidRPr="00C3320D" w:rsidRDefault="0084742E" w:rsidP="00D40F55">
      <w:pPr>
        <w:pStyle w:val="Heading3"/>
        <w:spacing w:before="120" w:after="120"/>
        <w:rPr>
          <w:rFonts w:cs="Arial"/>
          <w:szCs w:val="22"/>
        </w:rPr>
      </w:pPr>
      <w:r w:rsidRPr="00C3320D">
        <w:rPr>
          <w:rFonts w:cs="Arial"/>
          <w:szCs w:val="22"/>
        </w:rPr>
        <w:t>a Key Sub-Contract where there is a Change of Control of the relevant Key Sub-Contractor, unless:</w:t>
      </w:r>
    </w:p>
    <w:p w14:paraId="172ED0FF" w14:textId="77777777" w:rsidR="0084742E" w:rsidRPr="00C3320D" w:rsidRDefault="0084742E" w:rsidP="00CA12E4">
      <w:pPr>
        <w:pStyle w:val="GPSL4numberedclause"/>
        <w:numPr>
          <w:ilvl w:val="3"/>
          <w:numId w:val="32"/>
        </w:numPr>
        <w:rPr>
          <w:rFonts w:ascii="Arial" w:hAnsi="Arial"/>
          <w:szCs w:val="22"/>
        </w:rPr>
      </w:pPr>
      <w:r w:rsidRPr="00C3320D">
        <w:rPr>
          <w:rFonts w:ascii="Arial" w:hAnsi="Arial"/>
          <w:szCs w:val="22"/>
        </w:rPr>
        <w:lastRenderedPageBreak/>
        <w:t>the Customer has given its prior written consent to the particular Change of Control, which subsequently takes place as proposed; or</w:t>
      </w:r>
    </w:p>
    <w:p w14:paraId="7A1482E0" w14:textId="144B4FF0" w:rsidR="0084742E" w:rsidRPr="00C3320D" w:rsidRDefault="0084742E" w:rsidP="00CA12E4">
      <w:pPr>
        <w:pStyle w:val="GPSL4numberedclause"/>
        <w:numPr>
          <w:ilvl w:val="3"/>
          <w:numId w:val="30"/>
        </w:numPr>
        <w:rPr>
          <w:rFonts w:ascii="Arial" w:hAnsi="Arial"/>
          <w:szCs w:val="22"/>
        </w:rPr>
      </w:pPr>
      <w:r w:rsidRPr="00C3320D">
        <w:rPr>
          <w:rFonts w:ascii="Arial" w:hAnsi="Arial"/>
          <w:szCs w:val="22"/>
        </w:rPr>
        <w:t>the Customer has not served its notice of objection within six (6) months of the later of the date the Change of Control took place or the date on which the Customer was given notice of the Change of Control.</w:t>
      </w:r>
      <w:r w:rsidR="008B3C37">
        <w:rPr>
          <w:rFonts w:ascii="Arial" w:hAnsi="Arial"/>
          <w:szCs w:val="22"/>
        </w:rPr>
        <w:br/>
      </w:r>
    </w:p>
    <w:p w14:paraId="7FEDCD13" w14:textId="77777777" w:rsidR="0084742E" w:rsidRPr="00C3320D" w:rsidRDefault="0084742E" w:rsidP="00D40F55">
      <w:pPr>
        <w:pStyle w:val="Heading2"/>
        <w:numPr>
          <w:ilvl w:val="0"/>
          <w:numId w:val="0"/>
        </w:numPr>
        <w:spacing w:before="120" w:after="120"/>
        <w:ind w:left="630"/>
        <w:rPr>
          <w:rFonts w:cs="Arial"/>
          <w:b/>
          <w:szCs w:val="22"/>
        </w:rPr>
      </w:pPr>
      <w:r w:rsidRPr="00C3320D">
        <w:rPr>
          <w:rFonts w:cs="Arial"/>
          <w:b/>
          <w:szCs w:val="22"/>
        </w:rPr>
        <w:t>Competitive Terms</w:t>
      </w:r>
    </w:p>
    <w:p w14:paraId="60E13BED" w14:textId="004412BE" w:rsidR="0084742E" w:rsidRPr="00C3320D" w:rsidRDefault="0084742E" w:rsidP="00D40F55">
      <w:pPr>
        <w:pStyle w:val="Heading2"/>
        <w:spacing w:before="120" w:after="120"/>
        <w:rPr>
          <w:rFonts w:cs="Arial"/>
          <w:szCs w:val="22"/>
        </w:rPr>
      </w:pPr>
      <w:bookmarkStart w:id="128" w:name="_Ref359429143"/>
      <w:r w:rsidRPr="00C3320D">
        <w:rPr>
          <w:rFonts w:cs="Arial"/>
          <w:szCs w:val="22"/>
        </w:rPr>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1C5B91" w:rsidRPr="00C3320D">
        <w:rPr>
          <w:rFonts w:cs="Arial"/>
          <w:szCs w:val="22"/>
        </w:rPr>
        <w:t xml:space="preserve">Ordered Panel </w:t>
      </w:r>
      <w:r w:rsidRPr="00C3320D">
        <w:rPr>
          <w:rFonts w:cs="Arial"/>
          <w:szCs w:val="22"/>
        </w:rPr>
        <w:t>Services, then the Customer may:</w:t>
      </w:r>
      <w:bookmarkEnd w:id="128"/>
    </w:p>
    <w:p w14:paraId="3BC4CDD6" w14:textId="77777777" w:rsidR="0084742E" w:rsidRPr="00C3320D" w:rsidRDefault="0084742E" w:rsidP="00D40F55">
      <w:pPr>
        <w:pStyle w:val="Heading3"/>
        <w:spacing w:before="120" w:after="120"/>
        <w:rPr>
          <w:rFonts w:cs="Arial"/>
          <w:szCs w:val="22"/>
        </w:rPr>
      </w:pPr>
      <w:r w:rsidRPr="00C3320D">
        <w:rPr>
          <w:rFonts w:cs="Arial"/>
          <w:szCs w:val="22"/>
        </w:rPr>
        <w:t>require the Supplier to replace its existing commercial terms with its Sub-Contractor with the more favourable commercial terms obtained by the Customer in respect of the relevant item; or</w:t>
      </w:r>
    </w:p>
    <w:p w14:paraId="08196350" w14:textId="77777777" w:rsidR="0084742E" w:rsidRPr="00C3320D" w:rsidRDefault="0084742E" w:rsidP="00D40F55">
      <w:pPr>
        <w:pStyle w:val="Heading3"/>
        <w:spacing w:before="120" w:after="120"/>
        <w:rPr>
          <w:rFonts w:cs="Arial"/>
          <w:szCs w:val="22"/>
        </w:rPr>
      </w:pPr>
      <w:r w:rsidRPr="00C3320D">
        <w:rPr>
          <w:rFonts w:cs="Arial"/>
          <w:szCs w:val="22"/>
        </w:rPr>
        <w:t xml:space="preserve">subject to </w:t>
      </w:r>
      <w:r w:rsidR="00865E09" w:rsidRPr="00C3320D">
        <w:rPr>
          <w:rFonts w:cs="Arial"/>
          <w:szCs w:val="22"/>
        </w:rPr>
        <w:t>the Clauses allowing termination of Sub-Contracts</w:t>
      </w:r>
      <w:r w:rsidRPr="00C3320D">
        <w:rPr>
          <w:rFonts w:cs="Arial"/>
          <w:szCs w:val="22"/>
        </w:rPr>
        <w:t>, enter into a direct agreement with that Sub-Contractor or third party in respect of the relevant item.</w:t>
      </w:r>
    </w:p>
    <w:p w14:paraId="51039C00" w14:textId="77777777" w:rsidR="0084742E" w:rsidRPr="00C3320D" w:rsidRDefault="0084742E" w:rsidP="00D40F55">
      <w:pPr>
        <w:pStyle w:val="Heading2"/>
        <w:spacing w:before="120" w:after="120"/>
        <w:rPr>
          <w:rFonts w:cs="Arial"/>
          <w:szCs w:val="22"/>
        </w:rPr>
      </w:pPr>
      <w:r w:rsidRPr="00C3320D">
        <w:rPr>
          <w:rFonts w:cs="Arial"/>
          <w:szCs w:val="22"/>
        </w:rPr>
        <w:t xml:space="preserve">If the Customer exercises the option pursuant to Clause </w:t>
      </w:r>
      <w:r w:rsidRPr="00C3320D">
        <w:rPr>
          <w:rFonts w:cs="Arial"/>
          <w:szCs w:val="22"/>
        </w:rPr>
        <w:fldChar w:fldCharType="begin"/>
      </w:r>
      <w:r w:rsidRPr="00C3320D">
        <w:rPr>
          <w:rFonts w:cs="Arial"/>
          <w:szCs w:val="22"/>
        </w:rPr>
        <w:instrText xml:space="preserve"> REF _Ref359429143 \r \h  \* MERGEFORMAT </w:instrText>
      </w:r>
      <w:r w:rsidRPr="00C3320D">
        <w:rPr>
          <w:rFonts w:cs="Arial"/>
          <w:szCs w:val="22"/>
        </w:rPr>
      </w:r>
      <w:r w:rsidRPr="00C3320D">
        <w:rPr>
          <w:rFonts w:cs="Arial"/>
          <w:szCs w:val="22"/>
        </w:rPr>
        <w:fldChar w:fldCharType="separate"/>
      </w:r>
      <w:r w:rsidR="006A3A26" w:rsidRPr="00C3320D">
        <w:rPr>
          <w:rFonts w:cs="Arial"/>
          <w:szCs w:val="22"/>
        </w:rPr>
        <w:t>5.22</w:t>
      </w:r>
      <w:r w:rsidRPr="00C3320D">
        <w:rPr>
          <w:rFonts w:cs="Arial"/>
          <w:szCs w:val="22"/>
        </w:rPr>
        <w:fldChar w:fldCharType="end"/>
      </w:r>
      <w:r w:rsidRPr="00C3320D">
        <w:rPr>
          <w:rFonts w:cs="Arial"/>
          <w:szCs w:val="22"/>
        </w:rPr>
        <w:t xml:space="preserve">, then the Charges shall be reduced by an amount that is agreed in accordance with </w:t>
      </w:r>
      <w:r w:rsidR="00865E09" w:rsidRPr="00C3320D">
        <w:rPr>
          <w:rFonts w:cs="Arial"/>
          <w:szCs w:val="22"/>
        </w:rPr>
        <w:t>Clause 4 (Variation and Extension</w:t>
      </w:r>
      <w:r w:rsidR="00703DAB" w:rsidRPr="00C3320D">
        <w:rPr>
          <w:rFonts w:cs="Arial"/>
          <w:szCs w:val="22"/>
        </w:rPr>
        <w:t>)</w:t>
      </w:r>
      <w:r w:rsidRPr="00C3320D">
        <w:rPr>
          <w:rFonts w:cs="Arial"/>
          <w:szCs w:val="22"/>
        </w:rPr>
        <w:t>.</w:t>
      </w:r>
    </w:p>
    <w:p w14:paraId="12847EB9" w14:textId="77777777" w:rsidR="0084742E" w:rsidRPr="00C3320D" w:rsidRDefault="0084742E" w:rsidP="00D40F55">
      <w:pPr>
        <w:pStyle w:val="Heading2"/>
        <w:spacing w:before="120" w:after="120"/>
        <w:rPr>
          <w:rFonts w:cs="Arial"/>
          <w:szCs w:val="22"/>
        </w:rPr>
      </w:pPr>
      <w:r w:rsidRPr="00C3320D">
        <w:rPr>
          <w:rFonts w:cs="Arial"/>
          <w:szCs w:val="22"/>
        </w:rPr>
        <w:t>The Customer's right to enter into a direct agreement for the supply of the relevant items is subject to:</w:t>
      </w:r>
    </w:p>
    <w:p w14:paraId="7FFE470F" w14:textId="77777777" w:rsidR="0084742E" w:rsidRPr="00C3320D" w:rsidRDefault="0084742E" w:rsidP="00D40F55">
      <w:pPr>
        <w:pStyle w:val="Heading3"/>
        <w:spacing w:before="120" w:after="120"/>
        <w:rPr>
          <w:rFonts w:cs="Arial"/>
          <w:szCs w:val="22"/>
        </w:rPr>
      </w:pPr>
      <w:r w:rsidRPr="00C3320D">
        <w:rPr>
          <w:rFonts w:cs="Arial"/>
          <w:szCs w:val="22"/>
        </w:rPr>
        <w:t xml:space="preserve">the Customer making the relevant item available to the Supplier where this is necessary for the Supplier to provide the </w:t>
      </w:r>
      <w:r w:rsidR="00865E09" w:rsidRPr="00C3320D">
        <w:rPr>
          <w:rFonts w:cs="Arial"/>
          <w:szCs w:val="22"/>
        </w:rPr>
        <w:t>Ordered Panel</w:t>
      </w:r>
      <w:r w:rsidRPr="00C3320D">
        <w:rPr>
          <w:rFonts w:cs="Arial"/>
          <w:szCs w:val="22"/>
        </w:rPr>
        <w:t xml:space="preserve"> Services; and</w:t>
      </w:r>
    </w:p>
    <w:p w14:paraId="58F91211" w14:textId="77777777" w:rsidR="0084742E" w:rsidRPr="00C3320D" w:rsidRDefault="0084742E" w:rsidP="00D40F55">
      <w:pPr>
        <w:pStyle w:val="Heading3"/>
        <w:spacing w:before="120" w:after="120"/>
        <w:rPr>
          <w:rFonts w:cs="Arial"/>
          <w:szCs w:val="22"/>
        </w:rPr>
      </w:pPr>
      <w:r w:rsidRPr="00C3320D">
        <w:rPr>
          <w:rFonts w:cs="Arial"/>
          <w:szCs w:val="22"/>
        </w:rPr>
        <w:t>any reduction in the Charges taking into account any unavoidable costs payable by the Supplier in respect of the substituted item, including in respect of any licence fees or early termination charges.</w:t>
      </w:r>
    </w:p>
    <w:p w14:paraId="66370DAF" w14:textId="77777777" w:rsidR="00703DAB" w:rsidRPr="00C3320D" w:rsidRDefault="00703DAB" w:rsidP="00D40F55">
      <w:pPr>
        <w:pStyle w:val="Heading2"/>
        <w:numPr>
          <w:ilvl w:val="0"/>
          <w:numId w:val="0"/>
        </w:numPr>
        <w:spacing w:before="120" w:after="120"/>
        <w:ind w:left="630"/>
        <w:rPr>
          <w:rFonts w:cs="Arial"/>
          <w:b/>
          <w:szCs w:val="22"/>
        </w:rPr>
      </w:pPr>
      <w:r w:rsidRPr="00C3320D">
        <w:rPr>
          <w:rFonts w:cs="Arial"/>
          <w:b/>
          <w:szCs w:val="22"/>
        </w:rPr>
        <w:t>Retention of Legal Obligations</w:t>
      </w:r>
    </w:p>
    <w:p w14:paraId="6914E7E9" w14:textId="77777777" w:rsidR="00764633" w:rsidRPr="00C3320D" w:rsidRDefault="00703DAB" w:rsidP="00D40F55">
      <w:pPr>
        <w:pStyle w:val="Heading2"/>
        <w:spacing w:before="120" w:after="120"/>
        <w:rPr>
          <w:rFonts w:cs="Arial"/>
          <w:szCs w:val="22"/>
        </w:rPr>
      </w:pPr>
      <w:r w:rsidRPr="00C3320D">
        <w:rPr>
          <w:rFonts w:cs="Arial"/>
          <w:szCs w:val="22"/>
        </w:rPr>
        <w:t>Notwithstanding the Supplier's right to Sub-Contract, the Supplier shall remain responsible for all acts and omissions of its Sub-Contractors and the acts and omissions of those employed or engaged by the Sub-Contractors as if they were its own.</w:t>
      </w:r>
    </w:p>
    <w:p w14:paraId="6211C0B7" w14:textId="77777777" w:rsidR="00F807DC" w:rsidRPr="00C3320D" w:rsidRDefault="00611259" w:rsidP="00D40F55">
      <w:pPr>
        <w:pStyle w:val="Heading1"/>
        <w:keepNext/>
        <w:spacing w:before="120" w:after="120"/>
        <w:rPr>
          <w:rFonts w:cs="Arial"/>
          <w:szCs w:val="22"/>
        </w:rPr>
      </w:pPr>
      <w:bookmarkStart w:id="129" w:name="_Toc461702395"/>
      <w:r w:rsidRPr="00C3320D">
        <w:rPr>
          <w:rFonts w:cs="Arial"/>
          <w:szCs w:val="22"/>
        </w:rPr>
        <w:t>CHARGES</w:t>
      </w:r>
      <w:r w:rsidR="00A34A70" w:rsidRPr="00C3320D">
        <w:rPr>
          <w:rFonts w:cs="Arial"/>
          <w:szCs w:val="22"/>
        </w:rPr>
        <w:t xml:space="preserve"> AND INVOICING</w:t>
      </w:r>
      <w:bookmarkEnd w:id="129"/>
    </w:p>
    <w:p w14:paraId="5E1B1BF9" w14:textId="77777777" w:rsidR="00F807DC" w:rsidRPr="00C3320D" w:rsidRDefault="00AB51E9" w:rsidP="00D40F55">
      <w:pPr>
        <w:pStyle w:val="Heading2"/>
        <w:keepNext/>
        <w:tabs>
          <w:tab w:val="num" w:pos="720"/>
        </w:tabs>
        <w:spacing w:before="120" w:after="120"/>
        <w:ind w:left="720"/>
        <w:rPr>
          <w:rFonts w:cs="Arial"/>
          <w:b/>
          <w:szCs w:val="22"/>
        </w:rPr>
      </w:pPr>
      <w:r w:rsidRPr="00C3320D">
        <w:rPr>
          <w:rFonts w:cs="Arial"/>
          <w:b/>
          <w:szCs w:val="22"/>
        </w:rPr>
        <w:t xml:space="preserve"> Charges</w:t>
      </w:r>
      <w:r w:rsidR="00C93116" w:rsidRPr="00C3320D">
        <w:rPr>
          <w:rFonts w:cs="Arial"/>
          <w:b/>
          <w:szCs w:val="22"/>
        </w:rPr>
        <w:t xml:space="preserve"> and VAT</w:t>
      </w:r>
    </w:p>
    <w:p w14:paraId="510D0416" w14:textId="488C5FE9" w:rsidR="00E56DC7" w:rsidRPr="0083124C" w:rsidRDefault="007562F7" w:rsidP="00D40F55">
      <w:pPr>
        <w:pStyle w:val="Heading3"/>
        <w:spacing w:before="120" w:after="120"/>
        <w:rPr>
          <w:rFonts w:cs="Arial"/>
          <w:szCs w:val="22"/>
        </w:rPr>
      </w:pPr>
      <w:r w:rsidRPr="0083124C">
        <w:rPr>
          <w:rFonts w:cs="Arial"/>
          <w:szCs w:val="22"/>
        </w:rPr>
        <w:t xml:space="preserve">In consideration of the </w:t>
      </w:r>
      <w:r w:rsidR="00151B56" w:rsidRPr="0083124C">
        <w:rPr>
          <w:rFonts w:cs="Arial"/>
          <w:szCs w:val="22"/>
        </w:rPr>
        <w:t>Supplier</w:t>
      </w:r>
      <w:r w:rsidRPr="0083124C">
        <w:rPr>
          <w:rFonts w:cs="Arial"/>
          <w:szCs w:val="22"/>
        </w:rPr>
        <w:t xml:space="preserve">'s performance of its obligations under </w:t>
      </w:r>
      <w:r w:rsidR="002479FD" w:rsidRPr="0083124C">
        <w:rPr>
          <w:rFonts w:cs="Arial"/>
          <w:szCs w:val="22"/>
        </w:rPr>
        <w:t>this</w:t>
      </w:r>
      <w:r w:rsidR="00A34A70" w:rsidRPr="0083124C">
        <w:rPr>
          <w:rFonts w:cs="Arial"/>
          <w:szCs w:val="22"/>
        </w:rPr>
        <w:t xml:space="preserve"> </w:t>
      </w:r>
      <w:r w:rsidR="008C689D" w:rsidRPr="0083124C">
        <w:rPr>
          <w:rFonts w:cs="Arial"/>
          <w:szCs w:val="22"/>
        </w:rPr>
        <w:t>Legal Services Contract</w:t>
      </w:r>
      <w:r w:rsidRPr="0083124C">
        <w:rPr>
          <w:rFonts w:cs="Arial"/>
          <w:szCs w:val="22"/>
        </w:rPr>
        <w:t xml:space="preserve">, the </w:t>
      </w:r>
      <w:r w:rsidR="00C158E8" w:rsidRPr="0083124C">
        <w:rPr>
          <w:rFonts w:cs="Arial"/>
          <w:szCs w:val="22"/>
        </w:rPr>
        <w:t>Customer</w:t>
      </w:r>
      <w:r w:rsidRPr="0083124C">
        <w:rPr>
          <w:rFonts w:cs="Arial"/>
          <w:szCs w:val="22"/>
        </w:rPr>
        <w:t xml:space="preserve"> shall pay the</w:t>
      </w:r>
      <w:r w:rsidR="00A34A70" w:rsidRPr="0083124C">
        <w:rPr>
          <w:rFonts w:cs="Arial"/>
          <w:szCs w:val="22"/>
        </w:rPr>
        <w:t xml:space="preserve"> undisputed</w:t>
      </w:r>
      <w:r w:rsidRPr="0083124C">
        <w:rPr>
          <w:rFonts w:cs="Arial"/>
          <w:szCs w:val="22"/>
        </w:rPr>
        <w:t xml:space="preserve"> </w:t>
      </w:r>
      <w:r w:rsidR="00AB51E9" w:rsidRPr="0083124C">
        <w:rPr>
          <w:rFonts w:cs="Arial"/>
          <w:szCs w:val="22"/>
        </w:rPr>
        <w:t>Charges</w:t>
      </w:r>
      <w:r w:rsidRPr="0083124C">
        <w:rPr>
          <w:rFonts w:cs="Arial"/>
          <w:szCs w:val="22"/>
        </w:rPr>
        <w:t xml:space="preserve"> in accordance with </w:t>
      </w:r>
      <w:r w:rsidR="00304EEF" w:rsidRPr="0083124C">
        <w:rPr>
          <w:rFonts w:cs="Arial"/>
          <w:szCs w:val="22"/>
        </w:rPr>
        <w:t xml:space="preserve">this </w:t>
      </w:r>
      <w:r w:rsidR="00E6002D" w:rsidRPr="0083124C">
        <w:rPr>
          <w:rFonts w:cs="Arial"/>
          <w:szCs w:val="22"/>
        </w:rPr>
        <w:t>Clause </w:t>
      </w:r>
      <w:r w:rsidR="00304EEF" w:rsidRPr="0083124C">
        <w:rPr>
          <w:rFonts w:cs="Arial"/>
          <w:szCs w:val="22"/>
        </w:rPr>
        <w:t>6</w:t>
      </w:r>
      <w:r w:rsidR="00AC4EAD" w:rsidRPr="0083124C">
        <w:rPr>
          <w:rFonts w:cs="Arial"/>
          <w:szCs w:val="22"/>
        </w:rPr>
        <w:t xml:space="preserve"> </w:t>
      </w:r>
      <w:r w:rsidRPr="0083124C">
        <w:rPr>
          <w:rFonts w:cs="Arial"/>
          <w:szCs w:val="22"/>
        </w:rPr>
        <w:t>(</w:t>
      </w:r>
      <w:r w:rsidR="00A34A70" w:rsidRPr="0083124C">
        <w:rPr>
          <w:rFonts w:cs="Arial"/>
          <w:szCs w:val="22"/>
        </w:rPr>
        <w:t>Charges and Invoicing)</w:t>
      </w:r>
      <w:r w:rsidRPr="0083124C">
        <w:rPr>
          <w:rFonts w:cs="Arial"/>
          <w:szCs w:val="22"/>
        </w:rPr>
        <w:t>.</w:t>
      </w:r>
    </w:p>
    <w:p w14:paraId="2E356EC1" w14:textId="4CCE661F"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in addition to the </w:t>
      </w:r>
      <w:r w:rsidR="00AB51E9" w:rsidRPr="00C3320D">
        <w:rPr>
          <w:rFonts w:cs="Arial"/>
          <w:szCs w:val="22"/>
        </w:rPr>
        <w:t>Charges</w:t>
      </w:r>
      <w:r w:rsidRPr="00C3320D">
        <w:rPr>
          <w:rFonts w:cs="Arial"/>
          <w:szCs w:val="22"/>
        </w:rPr>
        <w:t xml:space="preserve"> and following </w:t>
      </w:r>
      <w:r w:rsidR="00B823BC" w:rsidRPr="00C3320D">
        <w:rPr>
          <w:rFonts w:cs="Arial"/>
          <w:szCs w:val="22"/>
        </w:rPr>
        <w:t xml:space="preserve">receipt </w:t>
      </w:r>
      <w:r w:rsidRPr="00C3320D">
        <w:rPr>
          <w:rFonts w:cs="Arial"/>
          <w:szCs w:val="22"/>
        </w:rPr>
        <w:t xml:space="preserve">of a </w:t>
      </w:r>
      <w:r w:rsidR="001C5B91" w:rsidRPr="00C3320D">
        <w:rPr>
          <w:rFonts w:cs="Arial"/>
          <w:szCs w:val="22"/>
        </w:rPr>
        <w:t>v</w:t>
      </w:r>
      <w:r w:rsidR="00B462CD" w:rsidRPr="00C3320D">
        <w:rPr>
          <w:rFonts w:cs="Arial"/>
          <w:szCs w:val="22"/>
        </w:rPr>
        <w:t xml:space="preserve">alid </w:t>
      </w:r>
      <w:r w:rsidR="001C5B91" w:rsidRPr="00C3320D">
        <w:rPr>
          <w:rFonts w:cs="Arial"/>
          <w:szCs w:val="22"/>
        </w:rPr>
        <w:t>i</w:t>
      </w:r>
      <w:r w:rsidR="00B462CD" w:rsidRPr="00C3320D">
        <w:rPr>
          <w:rFonts w:cs="Arial"/>
          <w:szCs w:val="22"/>
        </w:rPr>
        <w:t>nvoice</w:t>
      </w:r>
      <w:r w:rsidRPr="00C3320D">
        <w:rPr>
          <w:rFonts w:cs="Arial"/>
          <w:szCs w:val="22"/>
        </w:rPr>
        <w:t xml:space="preserve">, pay the </w:t>
      </w:r>
      <w:r w:rsidR="00151B56" w:rsidRPr="00C3320D">
        <w:rPr>
          <w:rFonts w:cs="Arial"/>
          <w:szCs w:val="22"/>
        </w:rPr>
        <w:t>Supplier</w:t>
      </w:r>
      <w:r w:rsidRPr="00C3320D">
        <w:rPr>
          <w:rFonts w:cs="Arial"/>
          <w:szCs w:val="22"/>
        </w:rPr>
        <w:t xml:space="preserve"> a sum equal to the VAT chargeable on the value of the </w:t>
      </w:r>
      <w:r w:rsidR="00B462C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supplied.</w:t>
      </w:r>
    </w:p>
    <w:p w14:paraId="52E69CC8" w14:textId="5BBB4FC3" w:rsidR="0070559B" w:rsidRPr="00C3320D" w:rsidRDefault="0070559B" w:rsidP="00D40F55">
      <w:pPr>
        <w:pStyle w:val="Heading3"/>
        <w:spacing w:before="120" w:after="120"/>
        <w:rPr>
          <w:rFonts w:cs="Arial"/>
          <w:szCs w:val="22"/>
        </w:rPr>
      </w:pPr>
      <w:r w:rsidRPr="00C3320D">
        <w:rPr>
          <w:rFonts w:cs="Arial"/>
          <w:szCs w:val="22"/>
        </w:rPr>
        <w:t xml:space="preserve">The provisions of </w:t>
      </w:r>
      <w:r w:rsidR="00832B7B" w:rsidRPr="00C3320D">
        <w:rPr>
          <w:rFonts w:cs="Arial"/>
          <w:szCs w:val="22"/>
        </w:rPr>
        <w:t>Panel</w:t>
      </w:r>
      <w:r w:rsidRPr="00C3320D">
        <w:rPr>
          <w:rFonts w:cs="Arial"/>
          <w:szCs w:val="22"/>
        </w:rPr>
        <w:t xml:space="preserve"> </w:t>
      </w:r>
      <w:r w:rsidR="00FB269A" w:rsidRPr="00C3320D">
        <w:rPr>
          <w:rFonts w:cs="Arial"/>
          <w:szCs w:val="22"/>
        </w:rPr>
        <w:t>Schedule </w:t>
      </w:r>
      <w:r w:rsidR="002307B3" w:rsidRPr="00C3320D">
        <w:rPr>
          <w:rFonts w:cs="Arial"/>
          <w:szCs w:val="22"/>
        </w:rPr>
        <w:t xml:space="preserve">3 </w:t>
      </w:r>
      <w:r w:rsidRPr="00C3320D">
        <w:rPr>
          <w:rFonts w:cs="Arial"/>
          <w:szCs w:val="22"/>
        </w:rPr>
        <w:t>(</w:t>
      </w:r>
      <w:r w:rsidR="00B462CD" w:rsidRPr="00C3320D">
        <w:rPr>
          <w:rFonts w:cs="Arial"/>
          <w:szCs w:val="22"/>
        </w:rPr>
        <w:t>Panel Prices and Charging Structure</w:t>
      </w:r>
      <w:r w:rsidRPr="00C3320D">
        <w:rPr>
          <w:rFonts w:cs="Arial"/>
          <w:szCs w:val="22"/>
        </w:rPr>
        <w:t xml:space="preserve">) of the </w:t>
      </w:r>
      <w:r w:rsidR="00832B7B" w:rsidRPr="00C3320D">
        <w:rPr>
          <w:rFonts w:cs="Arial"/>
          <w:szCs w:val="22"/>
        </w:rPr>
        <w:t>Panel</w:t>
      </w:r>
      <w:r w:rsidRPr="00C3320D">
        <w:rPr>
          <w:rFonts w:cs="Arial"/>
          <w:szCs w:val="22"/>
        </w:rPr>
        <w:t xml:space="preserve"> Agreement shall apply in relation to the </w:t>
      </w:r>
      <w:r w:rsidR="00CA672F" w:rsidRPr="00C3320D">
        <w:rPr>
          <w:rFonts w:cs="Arial"/>
          <w:szCs w:val="22"/>
        </w:rPr>
        <w:t xml:space="preserve">Ordered Panel </w:t>
      </w:r>
      <w:r w:rsidR="00162C54" w:rsidRPr="00C3320D">
        <w:rPr>
          <w:rFonts w:cs="Arial"/>
          <w:szCs w:val="22"/>
        </w:rPr>
        <w:t>Services</w:t>
      </w:r>
      <w:r w:rsidRPr="00C3320D">
        <w:rPr>
          <w:rFonts w:cs="Arial"/>
          <w:szCs w:val="22"/>
        </w:rPr>
        <w:t>.</w:t>
      </w:r>
    </w:p>
    <w:p w14:paraId="7419871C" w14:textId="77777777" w:rsidR="00C93116" w:rsidRPr="00C3320D" w:rsidRDefault="00C93116" w:rsidP="00D40F55">
      <w:pPr>
        <w:pStyle w:val="Heading3"/>
        <w:spacing w:before="120" w:after="120"/>
        <w:rPr>
          <w:rFonts w:cs="Arial"/>
          <w:szCs w:val="22"/>
        </w:rPr>
      </w:pPr>
      <w:bookmarkStart w:id="130" w:name="_Ref313368298"/>
      <w:r w:rsidRPr="00C3320D">
        <w:rPr>
          <w:rFonts w:cs="Arial"/>
          <w:szCs w:val="22"/>
        </w:rPr>
        <w:t xml:space="preserve">The </w:t>
      </w:r>
      <w:r w:rsidR="00151B56" w:rsidRPr="00C3320D">
        <w:rPr>
          <w:rFonts w:cs="Arial"/>
          <w:szCs w:val="22"/>
        </w:rPr>
        <w:t>Supplier</w:t>
      </w:r>
      <w:r w:rsidRPr="00C3320D">
        <w:rPr>
          <w:rFonts w:cs="Arial"/>
          <w:szCs w:val="22"/>
        </w:rPr>
        <w:t xml:space="preserve"> shall indemnify the </w:t>
      </w:r>
      <w:r w:rsidR="00C158E8" w:rsidRPr="00C3320D">
        <w:rPr>
          <w:rFonts w:cs="Arial"/>
          <w:szCs w:val="22"/>
        </w:rPr>
        <w:t>Customer</w:t>
      </w:r>
      <w:r w:rsidRPr="00C3320D">
        <w:rPr>
          <w:rFonts w:cs="Arial"/>
          <w:szCs w:val="22"/>
        </w:rPr>
        <w:t xml:space="preserve"> on demand and on a continuing basis against any liability, including without limitation any interest, penalties or costs, which are suffered or incurred by or levied, demanded or assessed on the </w:t>
      </w:r>
      <w:r w:rsidR="00C158E8" w:rsidRPr="00C3320D">
        <w:rPr>
          <w:rFonts w:cs="Arial"/>
          <w:szCs w:val="22"/>
        </w:rPr>
        <w:t>Customer</w:t>
      </w:r>
      <w:r w:rsidRPr="00C3320D">
        <w:rPr>
          <w:rFonts w:cs="Arial"/>
          <w:szCs w:val="22"/>
        </w:rPr>
        <w:t xml:space="preserve"> at any time in respect of the </w:t>
      </w:r>
      <w:r w:rsidR="00151B56" w:rsidRPr="00C3320D">
        <w:rPr>
          <w:rFonts w:cs="Arial"/>
          <w:szCs w:val="22"/>
        </w:rPr>
        <w:t>Supplier</w:t>
      </w:r>
      <w:r w:rsidRPr="00C3320D">
        <w:rPr>
          <w:rFonts w:cs="Arial"/>
          <w:szCs w:val="22"/>
        </w:rPr>
        <w:t xml:space="preserve">'s failure to account for or to pay any VAT relating to payments made to the </w:t>
      </w:r>
      <w:r w:rsidR="00151B56" w:rsidRPr="00C3320D">
        <w:rPr>
          <w:rFonts w:cs="Arial"/>
          <w:szCs w:val="22"/>
        </w:rPr>
        <w:t>Supplier</w:t>
      </w:r>
      <w:r w:rsidRPr="00C3320D">
        <w:rPr>
          <w:rFonts w:cs="Arial"/>
          <w:szCs w:val="22"/>
        </w:rPr>
        <w:t xml:space="preserve"> under the </w:t>
      </w:r>
      <w:r w:rsidR="008C689D" w:rsidRPr="00C3320D">
        <w:rPr>
          <w:rFonts w:cs="Arial"/>
          <w:szCs w:val="22"/>
        </w:rPr>
        <w:t xml:space="preserve">Legal </w:t>
      </w:r>
      <w:r w:rsidR="008C689D" w:rsidRPr="00C3320D">
        <w:rPr>
          <w:rFonts w:cs="Arial"/>
          <w:szCs w:val="22"/>
        </w:rPr>
        <w:lastRenderedPageBreak/>
        <w:t>Services Contract</w:t>
      </w:r>
      <w:r w:rsidRPr="00C3320D">
        <w:rPr>
          <w:rFonts w:cs="Arial"/>
          <w:szCs w:val="22"/>
        </w:rPr>
        <w:t xml:space="preserve">. Any amounts due under this </w:t>
      </w:r>
      <w:r w:rsidR="00E6002D" w:rsidRPr="00C3320D">
        <w:rPr>
          <w:rFonts w:cs="Arial"/>
          <w:szCs w:val="22"/>
        </w:rPr>
        <w:t>Clause </w:t>
      </w:r>
      <w:r w:rsidR="00520823" w:rsidRPr="00C3320D">
        <w:rPr>
          <w:rFonts w:cs="Arial"/>
          <w:szCs w:val="22"/>
        </w:rPr>
        <w:t>6</w:t>
      </w:r>
      <w:r w:rsidR="00B014A2" w:rsidRPr="00C3320D">
        <w:rPr>
          <w:rFonts w:cs="Arial"/>
          <w:szCs w:val="22"/>
        </w:rPr>
        <w:t>.1.</w:t>
      </w:r>
      <w:r w:rsidR="004E396E" w:rsidRPr="00C3320D">
        <w:rPr>
          <w:rFonts w:cs="Arial"/>
          <w:szCs w:val="22"/>
        </w:rPr>
        <w:t>4</w:t>
      </w:r>
      <w:r w:rsidRPr="00C3320D">
        <w:rPr>
          <w:rFonts w:cs="Arial"/>
          <w:szCs w:val="22"/>
        </w:rPr>
        <w:t xml:space="preserve"> shall be paid by the </w:t>
      </w:r>
      <w:r w:rsidR="00151B56" w:rsidRPr="00C3320D">
        <w:rPr>
          <w:rFonts w:cs="Arial"/>
          <w:szCs w:val="22"/>
        </w:rPr>
        <w:t>Supplier</w:t>
      </w:r>
      <w:r w:rsidRPr="00C3320D">
        <w:rPr>
          <w:rFonts w:cs="Arial"/>
          <w:szCs w:val="22"/>
        </w:rPr>
        <w:t xml:space="preserve"> to the </w:t>
      </w:r>
      <w:r w:rsidR="00C158E8" w:rsidRPr="00C3320D">
        <w:rPr>
          <w:rFonts w:cs="Arial"/>
          <w:szCs w:val="22"/>
        </w:rPr>
        <w:t>Customer</w:t>
      </w:r>
      <w:r w:rsidRPr="00C3320D">
        <w:rPr>
          <w:rFonts w:cs="Arial"/>
          <w:szCs w:val="22"/>
        </w:rPr>
        <w:t xml:space="preserve"> not less than five (5) Working Days before the date upon which the tax or other liability is payable by the </w:t>
      </w:r>
      <w:bookmarkEnd w:id="130"/>
      <w:r w:rsidR="00C158E8" w:rsidRPr="00C3320D">
        <w:rPr>
          <w:rFonts w:cs="Arial"/>
          <w:szCs w:val="22"/>
        </w:rPr>
        <w:t>Customer</w:t>
      </w:r>
      <w:r w:rsidRPr="00C3320D">
        <w:rPr>
          <w:rFonts w:cs="Arial"/>
          <w:szCs w:val="22"/>
        </w:rPr>
        <w:t>.</w:t>
      </w:r>
    </w:p>
    <w:p w14:paraId="126130F0" w14:textId="77777777" w:rsidR="00F807DC" w:rsidRPr="00C3320D" w:rsidRDefault="00A34A70" w:rsidP="00D40F55">
      <w:pPr>
        <w:pStyle w:val="Heading2"/>
        <w:keepNext/>
        <w:tabs>
          <w:tab w:val="num" w:pos="720"/>
        </w:tabs>
        <w:spacing w:before="120" w:after="120"/>
        <w:ind w:left="720"/>
        <w:rPr>
          <w:rFonts w:cs="Arial"/>
          <w:b/>
          <w:szCs w:val="22"/>
        </w:rPr>
      </w:pPr>
      <w:r w:rsidRPr="00C3320D">
        <w:rPr>
          <w:rFonts w:cs="Arial"/>
          <w:b/>
          <w:szCs w:val="22"/>
        </w:rPr>
        <w:t>Invoicing</w:t>
      </w:r>
    </w:p>
    <w:p w14:paraId="359F3317"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pay all </w:t>
      </w:r>
      <w:r w:rsidR="00A34A70" w:rsidRPr="00C3320D">
        <w:rPr>
          <w:rFonts w:cs="Arial"/>
          <w:szCs w:val="22"/>
        </w:rPr>
        <w:t xml:space="preserve">undisputed </w:t>
      </w:r>
      <w:r w:rsidRPr="00C3320D">
        <w:rPr>
          <w:rFonts w:cs="Arial"/>
          <w:szCs w:val="22"/>
        </w:rPr>
        <w:t xml:space="preserve">sums properly due and payable to the </w:t>
      </w:r>
      <w:r w:rsidR="00151B56" w:rsidRPr="00C3320D">
        <w:rPr>
          <w:rFonts w:cs="Arial"/>
          <w:szCs w:val="22"/>
        </w:rPr>
        <w:t>Supplier</w:t>
      </w:r>
      <w:r w:rsidRPr="00C3320D">
        <w:rPr>
          <w:rFonts w:cs="Arial"/>
          <w:szCs w:val="22"/>
        </w:rPr>
        <w:t xml:space="preserve"> </w:t>
      </w:r>
      <w:r w:rsidR="007657FB" w:rsidRPr="00C3320D">
        <w:rPr>
          <w:rFonts w:cs="Arial"/>
          <w:szCs w:val="22"/>
        </w:rPr>
        <w:t xml:space="preserve">in respect of the </w:t>
      </w:r>
      <w:r w:rsidR="00E56DC7"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in cleared funds </w:t>
      </w:r>
      <w:r w:rsidR="007657FB" w:rsidRPr="00C3320D">
        <w:rPr>
          <w:rFonts w:cs="Arial"/>
          <w:szCs w:val="22"/>
        </w:rPr>
        <w:t xml:space="preserve">by no later than </w:t>
      </w:r>
      <w:r w:rsidR="00D80835" w:rsidRPr="00C3320D">
        <w:rPr>
          <w:rFonts w:cs="Arial"/>
          <w:szCs w:val="22"/>
        </w:rPr>
        <w:t>thirty (</w:t>
      </w:r>
      <w:r w:rsidR="007657FB" w:rsidRPr="00C3320D">
        <w:rPr>
          <w:rFonts w:cs="Arial"/>
          <w:szCs w:val="22"/>
        </w:rPr>
        <w:t>30</w:t>
      </w:r>
      <w:r w:rsidR="00D80835" w:rsidRPr="00C3320D">
        <w:rPr>
          <w:rFonts w:cs="Arial"/>
          <w:szCs w:val="22"/>
        </w:rPr>
        <w:t xml:space="preserve">) calendar </w:t>
      </w:r>
      <w:r w:rsidR="007657FB" w:rsidRPr="00C3320D">
        <w:rPr>
          <w:rFonts w:cs="Arial"/>
          <w:szCs w:val="22"/>
        </w:rPr>
        <w:t xml:space="preserve">days after the date of </w:t>
      </w:r>
      <w:r w:rsidR="004C0456" w:rsidRPr="00C3320D">
        <w:rPr>
          <w:rFonts w:cs="Arial"/>
          <w:szCs w:val="22"/>
        </w:rPr>
        <w:t>a validly issued</w:t>
      </w:r>
      <w:r w:rsidR="007657FB" w:rsidRPr="00C3320D">
        <w:rPr>
          <w:rFonts w:cs="Arial"/>
          <w:szCs w:val="22"/>
        </w:rPr>
        <w:t xml:space="preserve"> invoice </w:t>
      </w:r>
      <w:r w:rsidR="007B35D4" w:rsidRPr="00C3320D">
        <w:rPr>
          <w:rFonts w:cs="Arial"/>
          <w:szCs w:val="22"/>
        </w:rPr>
        <w:t>for such sums</w:t>
      </w:r>
      <w:r w:rsidR="00BC6D91" w:rsidRPr="00C3320D">
        <w:rPr>
          <w:rFonts w:cs="Arial"/>
          <w:szCs w:val="22"/>
        </w:rPr>
        <w:t>.</w:t>
      </w:r>
      <w:r w:rsidRPr="00C3320D">
        <w:rPr>
          <w:rFonts w:cs="Arial"/>
          <w:szCs w:val="22"/>
        </w:rPr>
        <w:t xml:space="preserve"> </w:t>
      </w:r>
    </w:p>
    <w:p w14:paraId="3777D345" w14:textId="5E95CDF3" w:rsidR="00D80835" w:rsidRPr="00C3320D" w:rsidRDefault="007562F7" w:rsidP="00D40F55">
      <w:pPr>
        <w:pStyle w:val="Heading3"/>
        <w:spacing w:before="120" w:after="120"/>
        <w:rPr>
          <w:rFonts w:cs="Arial"/>
          <w:szCs w:val="22"/>
        </w:rPr>
      </w:pPr>
      <w:bookmarkStart w:id="131" w:name="_Ref313372286"/>
      <w:r w:rsidRPr="00C3320D">
        <w:rPr>
          <w:rFonts w:cs="Arial"/>
          <w:szCs w:val="22"/>
        </w:rPr>
        <w:t xml:space="preserve">The </w:t>
      </w:r>
      <w:r w:rsidR="00151B56" w:rsidRPr="00C3320D">
        <w:rPr>
          <w:rFonts w:cs="Arial"/>
          <w:szCs w:val="22"/>
        </w:rPr>
        <w:t>Supplier</w:t>
      </w:r>
      <w:r w:rsidRPr="00C3320D">
        <w:rPr>
          <w:rFonts w:cs="Arial"/>
          <w:szCs w:val="22"/>
        </w:rPr>
        <w:t xml:space="preserve"> shall ensure that each invoice (whether submitted electronically or in a paper form) contains all appropriate references and a detailed breakdown of the </w:t>
      </w:r>
      <w:r w:rsidR="00E56DC7"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provided </w:t>
      </w:r>
      <w:r w:rsidR="00D80835" w:rsidRPr="00C3320D">
        <w:rPr>
          <w:rFonts w:cs="Arial"/>
          <w:szCs w:val="22"/>
        </w:rPr>
        <w:t xml:space="preserve">and any </w:t>
      </w:r>
      <w:r w:rsidR="003A2BA1" w:rsidRPr="00C3320D">
        <w:rPr>
          <w:rFonts w:cs="Arial"/>
          <w:szCs w:val="22"/>
        </w:rPr>
        <w:t xml:space="preserve">Reimbursable Expenses and/or </w:t>
      </w:r>
      <w:r w:rsidR="005E5281" w:rsidRPr="00C3320D">
        <w:rPr>
          <w:rFonts w:cs="Arial"/>
          <w:szCs w:val="22"/>
        </w:rPr>
        <w:t>D</w:t>
      </w:r>
      <w:r w:rsidR="00D80835" w:rsidRPr="00C3320D">
        <w:rPr>
          <w:rFonts w:cs="Arial"/>
          <w:szCs w:val="22"/>
        </w:rPr>
        <w:t>isbursements</w:t>
      </w:r>
      <w:r w:rsidR="001C5B91" w:rsidRPr="00C3320D">
        <w:rPr>
          <w:rFonts w:cs="Arial"/>
          <w:szCs w:val="22"/>
        </w:rPr>
        <w:t xml:space="preserve"> and/or any other costs</w:t>
      </w:r>
      <w:r w:rsidR="00D80835" w:rsidRPr="00C3320D">
        <w:rPr>
          <w:rFonts w:cs="Arial"/>
          <w:szCs w:val="22"/>
        </w:rPr>
        <w:t xml:space="preserve"> </w:t>
      </w:r>
      <w:r w:rsidR="003A2BA1" w:rsidRPr="00C3320D">
        <w:rPr>
          <w:rFonts w:cs="Arial"/>
          <w:szCs w:val="22"/>
        </w:rPr>
        <w:t xml:space="preserve">(where the Customer has indicated in the Order Form that these are payable) </w:t>
      </w:r>
      <w:r w:rsidRPr="00C3320D">
        <w:rPr>
          <w:rFonts w:cs="Arial"/>
          <w:szCs w:val="22"/>
        </w:rPr>
        <w:t xml:space="preserve">and that it is supported by </w:t>
      </w:r>
      <w:r w:rsidR="00BD4249" w:rsidRPr="00C3320D">
        <w:rPr>
          <w:rFonts w:cs="Arial"/>
          <w:szCs w:val="22"/>
        </w:rPr>
        <w:t>Supporting Documentation</w:t>
      </w:r>
      <w:r w:rsidRPr="00C3320D">
        <w:rPr>
          <w:rFonts w:cs="Arial"/>
          <w:szCs w:val="22"/>
        </w:rPr>
        <w:t>.</w:t>
      </w:r>
      <w:bookmarkEnd w:id="131"/>
      <w:r w:rsidRPr="00C3320D">
        <w:rPr>
          <w:rFonts w:cs="Arial"/>
          <w:szCs w:val="22"/>
        </w:rPr>
        <w:t xml:space="preserve"> </w:t>
      </w:r>
    </w:p>
    <w:p w14:paraId="0AF0D6B6" w14:textId="2DC18348"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ensure that all invoices submitted to the </w:t>
      </w:r>
      <w:r w:rsidR="00C158E8" w:rsidRPr="00C3320D">
        <w:rPr>
          <w:rFonts w:cs="Arial"/>
          <w:szCs w:val="22"/>
        </w:rPr>
        <w:t>Customer</w:t>
      </w:r>
      <w:r w:rsidR="007657FB" w:rsidRPr="00C3320D">
        <w:rPr>
          <w:rFonts w:cs="Arial"/>
          <w:szCs w:val="22"/>
        </w:rPr>
        <w:t xml:space="preserve"> </w:t>
      </w:r>
      <w:r w:rsidR="00D80835" w:rsidRPr="00C3320D">
        <w:rPr>
          <w:rFonts w:cs="Arial"/>
          <w:szCs w:val="22"/>
        </w:rPr>
        <w:t xml:space="preserve">for </w:t>
      </w:r>
      <w:r w:rsidR="00F60EC1" w:rsidRPr="00C3320D">
        <w:rPr>
          <w:rFonts w:cs="Arial"/>
          <w:szCs w:val="22"/>
        </w:rPr>
        <w:t>the Ordered Panel Services</w:t>
      </w:r>
      <w:r w:rsidR="00706BB4" w:rsidRPr="00C3320D">
        <w:rPr>
          <w:rFonts w:cs="Arial"/>
          <w:szCs w:val="22"/>
        </w:rPr>
        <w:t xml:space="preserve"> </w:t>
      </w:r>
      <w:r w:rsidR="007657FB" w:rsidRPr="00C3320D">
        <w:rPr>
          <w:rFonts w:cs="Arial"/>
          <w:szCs w:val="22"/>
        </w:rPr>
        <w:t>are exclusive of the M</w:t>
      </w:r>
      <w:r w:rsidRPr="00C3320D">
        <w:rPr>
          <w:rFonts w:cs="Arial"/>
          <w:szCs w:val="22"/>
        </w:rPr>
        <w:t xml:space="preserve">anagement </w:t>
      </w:r>
      <w:r w:rsidR="007657FB" w:rsidRPr="00C3320D">
        <w:rPr>
          <w:rFonts w:cs="Arial"/>
          <w:szCs w:val="22"/>
        </w:rPr>
        <w:t>Charge</w:t>
      </w:r>
      <w:r w:rsidR="00D80835" w:rsidRPr="00C3320D">
        <w:rPr>
          <w:rFonts w:cs="Arial"/>
          <w:szCs w:val="22"/>
        </w:rPr>
        <w:t xml:space="preserve"> payable to the Authority in respect of the </w:t>
      </w:r>
      <w:r w:rsidR="003A2BA1" w:rsidRPr="00C3320D">
        <w:rPr>
          <w:rFonts w:cs="Arial"/>
          <w:szCs w:val="22"/>
        </w:rPr>
        <w:t xml:space="preserve">Ordered Panel </w:t>
      </w:r>
      <w:r w:rsidR="00AB51E9" w:rsidRPr="00C3320D">
        <w:rPr>
          <w:rFonts w:cs="Arial"/>
          <w:szCs w:val="22"/>
        </w:rPr>
        <w:t>Services</w:t>
      </w:r>
      <w:r w:rsidRPr="00C3320D">
        <w:rPr>
          <w:rFonts w:cs="Arial"/>
          <w:szCs w:val="22"/>
        </w:rPr>
        <w:t xml:space="preserve">. The </w:t>
      </w:r>
      <w:r w:rsidR="00151B56" w:rsidRPr="00C3320D">
        <w:rPr>
          <w:rFonts w:cs="Arial"/>
          <w:szCs w:val="22"/>
        </w:rPr>
        <w:t>Supplier</w:t>
      </w:r>
      <w:r w:rsidRPr="00C3320D">
        <w:rPr>
          <w:rFonts w:cs="Arial"/>
          <w:szCs w:val="22"/>
        </w:rPr>
        <w:t xml:space="preserve"> shall not </w:t>
      </w:r>
      <w:r w:rsidR="007657FB" w:rsidRPr="00C3320D">
        <w:rPr>
          <w:rFonts w:cs="Arial"/>
          <w:szCs w:val="22"/>
        </w:rPr>
        <w:t xml:space="preserve">be entitled to increase the </w:t>
      </w:r>
      <w:r w:rsidR="00AB51E9" w:rsidRPr="00C3320D">
        <w:rPr>
          <w:rFonts w:cs="Arial"/>
          <w:szCs w:val="22"/>
        </w:rPr>
        <w:t>Charges</w:t>
      </w:r>
      <w:r w:rsidR="007657FB" w:rsidRPr="00C3320D">
        <w:rPr>
          <w:rFonts w:cs="Arial"/>
          <w:szCs w:val="22"/>
        </w:rPr>
        <w:t xml:space="preserve"> </w:t>
      </w:r>
      <w:r w:rsidR="00D80835" w:rsidRPr="00C3320D">
        <w:rPr>
          <w:rFonts w:cs="Arial"/>
          <w:szCs w:val="22"/>
        </w:rPr>
        <w:t xml:space="preserve">by an amount equal to such Management Charge </w:t>
      </w:r>
      <w:r w:rsidRPr="00C3320D">
        <w:rPr>
          <w:rFonts w:cs="Arial"/>
          <w:szCs w:val="22"/>
        </w:rPr>
        <w:t xml:space="preserve">or </w:t>
      </w:r>
      <w:r w:rsidR="00D80835" w:rsidRPr="00C3320D">
        <w:rPr>
          <w:rFonts w:cs="Arial"/>
          <w:szCs w:val="22"/>
        </w:rPr>
        <w:t xml:space="preserve">to </w:t>
      </w:r>
      <w:r w:rsidRPr="00C3320D">
        <w:rPr>
          <w:rFonts w:cs="Arial"/>
          <w:szCs w:val="22"/>
        </w:rPr>
        <w:t xml:space="preserve">recover </w:t>
      </w:r>
      <w:r w:rsidR="00D80835" w:rsidRPr="00C3320D">
        <w:rPr>
          <w:rFonts w:cs="Arial"/>
          <w:szCs w:val="22"/>
        </w:rPr>
        <w:t xml:space="preserve">such Management Charge </w:t>
      </w:r>
      <w:r w:rsidRPr="00C3320D">
        <w:rPr>
          <w:rFonts w:cs="Arial"/>
          <w:szCs w:val="22"/>
        </w:rPr>
        <w:t xml:space="preserve">as a surcharge </w:t>
      </w:r>
      <w:r w:rsidR="00D80835" w:rsidRPr="00C3320D">
        <w:rPr>
          <w:rFonts w:cs="Arial"/>
          <w:szCs w:val="22"/>
        </w:rPr>
        <w:t>or disbursement</w:t>
      </w:r>
      <w:r w:rsidRPr="00C3320D">
        <w:rPr>
          <w:rFonts w:cs="Arial"/>
          <w:szCs w:val="22"/>
        </w:rPr>
        <w:t>.</w:t>
      </w:r>
    </w:p>
    <w:p w14:paraId="5469B305" w14:textId="77777777" w:rsidR="00C93116" w:rsidRPr="00C3320D" w:rsidRDefault="00C93116"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make any payments due to the </w:t>
      </w:r>
      <w:r w:rsidR="00C158E8" w:rsidRPr="00C3320D">
        <w:rPr>
          <w:rFonts w:cs="Arial"/>
          <w:szCs w:val="22"/>
        </w:rPr>
        <w:t>Customer</w:t>
      </w:r>
      <w:r w:rsidRPr="00C3320D">
        <w:rPr>
          <w:rFonts w:cs="Arial"/>
          <w:szCs w:val="22"/>
        </w:rPr>
        <w:t xml:space="preserve"> without any deduction whether by way of set-off, counterclaim, discount, abatement or otherwise unless the </w:t>
      </w:r>
      <w:r w:rsidR="00151B56" w:rsidRPr="00C3320D">
        <w:rPr>
          <w:rFonts w:cs="Arial"/>
          <w:szCs w:val="22"/>
        </w:rPr>
        <w:t>Supplier</w:t>
      </w:r>
      <w:r w:rsidRPr="00C3320D">
        <w:rPr>
          <w:rFonts w:cs="Arial"/>
          <w:szCs w:val="22"/>
        </w:rPr>
        <w:t xml:space="preserve"> has a valid court order requiring an amount equal to such deduction to be paid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w:t>
      </w:r>
    </w:p>
    <w:p w14:paraId="7605BBC7" w14:textId="77777777" w:rsidR="00F807DC" w:rsidRPr="00C3320D" w:rsidRDefault="00B014A2" w:rsidP="00D40F55">
      <w:pPr>
        <w:pStyle w:val="Heading3"/>
        <w:spacing w:before="120" w:after="120"/>
        <w:rPr>
          <w:rFonts w:cs="Arial"/>
          <w:szCs w:val="22"/>
        </w:rPr>
      </w:pPr>
      <w:r w:rsidRPr="00C3320D">
        <w:rPr>
          <w:rFonts w:cs="Arial"/>
          <w:szCs w:val="22"/>
        </w:rPr>
        <w:t>Subject always to the provisions of Clause </w:t>
      </w:r>
      <w:r w:rsidR="007064FA" w:rsidRPr="00C3320D">
        <w:rPr>
          <w:rFonts w:cs="Arial"/>
          <w:szCs w:val="22"/>
        </w:rPr>
        <w:t>16</w:t>
      </w:r>
      <w:r w:rsidRPr="00C3320D">
        <w:rPr>
          <w:rFonts w:cs="Arial"/>
          <w:szCs w:val="22"/>
        </w:rPr>
        <w:t>, i</w:t>
      </w:r>
      <w:r w:rsidR="00D80835" w:rsidRPr="00C3320D">
        <w:rPr>
          <w:rFonts w:cs="Arial"/>
          <w:szCs w:val="22"/>
        </w:rPr>
        <w:t>f</w:t>
      </w:r>
      <w:r w:rsidR="007562F7" w:rsidRPr="00C3320D">
        <w:rPr>
          <w:rFonts w:cs="Arial"/>
          <w:szCs w:val="22"/>
        </w:rPr>
        <w:t xml:space="preserve"> the </w:t>
      </w:r>
      <w:r w:rsidR="00151B56" w:rsidRPr="00C3320D">
        <w:rPr>
          <w:rFonts w:cs="Arial"/>
          <w:szCs w:val="22"/>
        </w:rPr>
        <w:t>Supplier</w:t>
      </w:r>
      <w:r w:rsidR="007562F7" w:rsidRPr="00C3320D">
        <w:rPr>
          <w:rFonts w:cs="Arial"/>
          <w:szCs w:val="22"/>
        </w:rPr>
        <w:t xml:space="preserve"> enters into a Sub</w:t>
      </w:r>
      <w:r w:rsidR="00B16352" w:rsidRPr="00C3320D">
        <w:rPr>
          <w:rFonts w:cs="Arial"/>
          <w:szCs w:val="22"/>
        </w:rPr>
        <w:t>-Contract</w:t>
      </w:r>
      <w:r w:rsidR="007562F7" w:rsidRPr="00C3320D">
        <w:rPr>
          <w:rFonts w:cs="Arial"/>
          <w:szCs w:val="22"/>
        </w:rPr>
        <w:t xml:space="preserve"> </w:t>
      </w:r>
      <w:r w:rsidR="00D80835" w:rsidRPr="00C3320D">
        <w:rPr>
          <w:rFonts w:cs="Arial"/>
          <w:szCs w:val="22"/>
        </w:rPr>
        <w:t>in respect of the</w:t>
      </w:r>
      <w:r w:rsidR="00CA672F" w:rsidRPr="00C3320D">
        <w:rPr>
          <w:rFonts w:cs="Arial"/>
          <w:szCs w:val="22"/>
        </w:rPr>
        <w:t xml:space="preserve"> Ordered Panel</w:t>
      </w:r>
      <w:r w:rsidR="00D80835" w:rsidRPr="00C3320D">
        <w:rPr>
          <w:rFonts w:cs="Arial"/>
          <w:szCs w:val="22"/>
        </w:rPr>
        <w:t xml:space="preserve"> </w:t>
      </w:r>
      <w:r w:rsidR="00AB51E9" w:rsidRPr="00C3320D">
        <w:rPr>
          <w:rFonts w:cs="Arial"/>
          <w:szCs w:val="22"/>
        </w:rPr>
        <w:t>Services</w:t>
      </w:r>
      <w:r w:rsidR="00B16352" w:rsidRPr="00C3320D">
        <w:rPr>
          <w:rFonts w:cs="Arial"/>
          <w:szCs w:val="22"/>
        </w:rPr>
        <w:t xml:space="preserve"> (or any part of them)</w:t>
      </w:r>
      <w:r w:rsidR="00D80835" w:rsidRPr="00C3320D">
        <w:rPr>
          <w:rFonts w:cs="Arial"/>
          <w:szCs w:val="22"/>
        </w:rPr>
        <w:t xml:space="preserve">, </w:t>
      </w:r>
      <w:r w:rsidR="007562F7" w:rsidRPr="00C3320D">
        <w:rPr>
          <w:rFonts w:cs="Arial"/>
          <w:szCs w:val="22"/>
        </w:rPr>
        <w:t>it shall ensure that a provision is included in such Sub</w:t>
      </w:r>
      <w:r w:rsidR="00B16352" w:rsidRPr="00C3320D">
        <w:rPr>
          <w:rFonts w:cs="Arial"/>
          <w:szCs w:val="22"/>
        </w:rPr>
        <w:t>-Contract</w:t>
      </w:r>
      <w:r w:rsidR="007562F7" w:rsidRPr="00C3320D">
        <w:rPr>
          <w:rFonts w:cs="Arial"/>
          <w:szCs w:val="22"/>
        </w:rPr>
        <w:t xml:space="preserve"> which requires payment to be made of all sums due by the </w:t>
      </w:r>
      <w:r w:rsidR="00151B56" w:rsidRPr="00C3320D">
        <w:rPr>
          <w:rFonts w:cs="Arial"/>
          <w:szCs w:val="22"/>
        </w:rPr>
        <w:t>Supplier</w:t>
      </w:r>
      <w:r w:rsidR="007562F7" w:rsidRPr="00C3320D">
        <w:rPr>
          <w:rFonts w:cs="Arial"/>
          <w:szCs w:val="22"/>
        </w:rPr>
        <w:t xml:space="preserve"> to the Sub-</w:t>
      </w:r>
      <w:r w:rsidR="008C689D" w:rsidRPr="00C3320D">
        <w:rPr>
          <w:rFonts w:cs="Arial"/>
          <w:szCs w:val="22"/>
        </w:rPr>
        <w:t>Contract</w:t>
      </w:r>
      <w:r w:rsidR="007562F7" w:rsidRPr="00C3320D">
        <w:rPr>
          <w:rFonts w:cs="Arial"/>
          <w:szCs w:val="22"/>
        </w:rPr>
        <w:t>or within a specified period not exceeding thirty (30) calendar days from the receipt of a validly issued invoice, in accordance with the terms of the Sub-</w:t>
      </w:r>
      <w:r w:rsidR="008C689D" w:rsidRPr="00C3320D">
        <w:rPr>
          <w:rFonts w:cs="Arial"/>
          <w:szCs w:val="22"/>
        </w:rPr>
        <w:t>Contract</w:t>
      </w:r>
      <w:r w:rsidR="007562F7" w:rsidRPr="00C3320D">
        <w:rPr>
          <w:rFonts w:cs="Arial"/>
          <w:szCs w:val="22"/>
        </w:rPr>
        <w:t>.</w:t>
      </w:r>
    </w:p>
    <w:p w14:paraId="5501AFE3" w14:textId="77777777" w:rsidR="00B16352" w:rsidRPr="00C3320D" w:rsidRDefault="007562F7" w:rsidP="00D40F55">
      <w:pPr>
        <w:pStyle w:val="Heading3"/>
        <w:spacing w:before="120" w:after="120"/>
        <w:rPr>
          <w:rFonts w:cs="Arial"/>
          <w:szCs w:val="22"/>
        </w:rPr>
      </w:pPr>
      <w:bookmarkStart w:id="132" w:name="_Ref313370735"/>
      <w:r w:rsidRPr="00C3320D">
        <w:rPr>
          <w:rFonts w:cs="Arial"/>
          <w:szCs w:val="22"/>
        </w:rPr>
        <w:t xml:space="preserve">The </w:t>
      </w:r>
      <w:r w:rsidR="00151B56" w:rsidRPr="00C3320D">
        <w:rPr>
          <w:rFonts w:cs="Arial"/>
          <w:szCs w:val="22"/>
        </w:rPr>
        <w:t>Supplier</w:t>
      </w:r>
      <w:r w:rsidRPr="00C3320D">
        <w:rPr>
          <w:rFonts w:cs="Arial"/>
          <w:szCs w:val="22"/>
        </w:rPr>
        <w:t xml:space="preserve"> shall not suspend the supply of the </w:t>
      </w:r>
      <w:r w:rsidR="00CA672F"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unless</w:t>
      </w:r>
      <w:r w:rsidR="00B16352" w:rsidRPr="00C3320D">
        <w:rPr>
          <w:rFonts w:cs="Arial"/>
          <w:szCs w:val="22"/>
        </w:rPr>
        <w:t>:</w:t>
      </w:r>
      <w:r w:rsidRPr="00C3320D">
        <w:rPr>
          <w:rFonts w:cs="Arial"/>
          <w:szCs w:val="22"/>
        </w:rPr>
        <w:t xml:space="preserve"> </w:t>
      </w:r>
    </w:p>
    <w:p w14:paraId="3CC57533" w14:textId="77777777" w:rsidR="00B16352" w:rsidRPr="00C3320D" w:rsidRDefault="007562F7"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is entitled to terminate the </w:t>
      </w:r>
      <w:r w:rsidR="008C689D" w:rsidRPr="00C3320D">
        <w:rPr>
          <w:rFonts w:cs="Arial"/>
          <w:szCs w:val="22"/>
        </w:rPr>
        <w:t>Legal Services Contract</w:t>
      </w:r>
      <w:r w:rsidRPr="00C3320D">
        <w:rPr>
          <w:rFonts w:cs="Arial"/>
          <w:szCs w:val="22"/>
        </w:rPr>
        <w:t xml:space="preserve"> under </w:t>
      </w:r>
      <w:r w:rsidR="00E6002D" w:rsidRPr="00C3320D">
        <w:rPr>
          <w:rFonts w:cs="Arial"/>
          <w:szCs w:val="22"/>
        </w:rPr>
        <w:t>Clause </w:t>
      </w:r>
      <w:r w:rsidR="007064FA" w:rsidRPr="00C3320D">
        <w:rPr>
          <w:rFonts w:cs="Arial"/>
          <w:szCs w:val="22"/>
        </w:rPr>
        <w:t>11</w:t>
      </w:r>
      <w:r w:rsidR="00D71A7A" w:rsidRPr="00C3320D">
        <w:rPr>
          <w:rFonts w:cs="Arial"/>
          <w:szCs w:val="22"/>
        </w:rPr>
        <w:t>.2.2</w:t>
      </w:r>
      <w:r w:rsidR="004C0456" w:rsidRPr="00C3320D">
        <w:rPr>
          <w:rFonts w:cs="Arial"/>
          <w:szCs w:val="22"/>
        </w:rPr>
        <w:t xml:space="preserve"> on the grounds of the</w:t>
      </w:r>
      <w:r w:rsidRPr="00C3320D">
        <w:rPr>
          <w:rFonts w:cs="Arial"/>
          <w:szCs w:val="22"/>
        </w:rPr>
        <w:t xml:space="preserve"> </w:t>
      </w:r>
      <w:r w:rsidR="00C158E8" w:rsidRPr="00C3320D">
        <w:rPr>
          <w:rFonts w:cs="Arial"/>
          <w:szCs w:val="22"/>
        </w:rPr>
        <w:t>Customer</w:t>
      </w:r>
      <w:r w:rsidRPr="00C3320D">
        <w:rPr>
          <w:rFonts w:cs="Arial"/>
          <w:szCs w:val="22"/>
        </w:rPr>
        <w:t xml:space="preserve">’s failure to pay undisputed sums of money.  Interest shall be payable by the </w:t>
      </w:r>
      <w:r w:rsidR="00C158E8" w:rsidRPr="00C3320D">
        <w:rPr>
          <w:rFonts w:cs="Arial"/>
          <w:szCs w:val="22"/>
        </w:rPr>
        <w:t>Customer</w:t>
      </w:r>
      <w:r w:rsidRPr="00C3320D">
        <w:rPr>
          <w:rFonts w:cs="Arial"/>
          <w:szCs w:val="22"/>
        </w:rPr>
        <w:t xml:space="preserve"> </w:t>
      </w:r>
      <w:r w:rsidR="00C93116" w:rsidRPr="00C3320D">
        <w:rPr>
          <w:rFonts w:cs="Arial"/>
          <w:szCs w:val="22"/>
        </w:rPr>
        <w:t xml:space="preserve">in accordance with the Late Payment of Commercial Debts (Interest) Act 1998 </w:t>
      </w:r>
      <w:r w:rsidRPr="00C3320D">
        <w:rPr>
          <w:rFonts w:cs="Arial"/>
          <w:szCs w:val="22"/>
        </w:rPr>
        <w:t>on the late payment of any undisputed sums of money properly invoiced</w:t>
      </w:r>
      <w:r w:rsidR="00C93116" w:rsidRPr="00C3320D">
        <w:rPr>
          <w:rFonts w:cs="Arial"/>
          <w:szCs w:val="22"/>
        </w:rPr>
        <w:t xml:space="preserve"> by the </w:t>
      </w:r>
      <w:r w:rsidR="00151B56" w:rsidRPr="00C3320D">
        <w:rPr>
          <w:rFonts w:cs="Arial"/>
          <w:szCs w:val="22"/>
        </w:rPr>
        <w:t>Supplier</w:t>
      </w:r>
      <w:r w:rsidR="00C93116" w:rsidRPr="00C3320D">
        <w:rPr>
          <w:rFonts w:cs="Arial"/>
          <w:szCs w:val="22"/>
        </w:rPr>
        <w:t xml:space="preserve"> in respect of the </w:t>
      </w:r>
      <w:r w:rsidR="00AB51E9" w:rsidRPr="00C3320D">
        <w:rPr>
          <w:rFonts w:cs="Arial"/>
          <w:szCs w:val="22"/>
        </w:rPr>
        <w:t>Services</w:t>
      </w:r>
      <w:r w:rsidR="00B16352" w:rsidRPr="00C3320D">
        <w:rPr>
          <w:rFonts w:cs="Arial"/>
          <w:szCs w:val="22"/>
        </w:rPr>
        <w:t>; and</w:t>
      </w:r>
    </w:p>
    <w:p w14:paraId="7E2E0848" w14:textId="21E7DFB5" w:rsidR="00F807DC" w:rsidRPr="00C3320D" w:rsidRDefault="00B16352" w:rsidP="00D40F55">
      <w:pPr>
        <w:pStyle w:val="Heading4"/>
        <w:spacing w:before="120" w:after="120"/>
        <w:rPr>
          <w:rFonts w:cs="Arial"/>
          <w:szCs w:val="22"/>
        </w:rPr>
      </w:pPr>
      <w:r w:rsidRPr="00C3320D">
        <w:rPr>
          <w:rFonts w:cs="Arial"/>
          <w:szCs w:val="22"/>
        </w:rPr>
        <w:t xml:space="preserve">the Supplier has provided ten (10) Working </w:t>
      </w:r>
      <w:r w:rsidR="009C3FE1">
        <w:rPr>
          <w:rFonts w:cs="Arial"/>
          <w:szCs w:val="22"/>
        </w:rPr>
        <w:t>Days</w:t>
      </w:r>
      <w:r w:rsidR="009C3FE1" w:rsidRPr="00C3320D">
        <w:rPr>
          <w:rFonts w:cs="Arial"/>
          <w:szCs w:val="22"/>
        </w:rPr>
        <w:t>’ notice</w:t>
      </w:r>
      <w:r w:rsidRPr="00C3320D">
        <w:rPr>
          <w:rFonts w:cs="Arial"/>
          <w:szCs w:val="22"/>
        </w:rPr>
        <w:t xml:space="preserve"> of its intention to suspend the provision of </w:t>
      </w:r>
      <w:r w:rsidR="00F60EC1" w:rsidRPr="00C3320D">
        <w:rPr>
          <w:rFonts w:cs="Arial"/>
          <w:szCs w:val="22"/>
        </w:rPr>
        <w:t>the Ordered Panel Services</w:t>
      </w:r>
      <w:r w:rsidR="007562F7" w:rsidRPr="00C3320D">
        <w:rPr>
          <w:rFonts w:cs="Arial"/>
          <w:szCs w:val="22"/>
        </w:rPr>
        <w:t>.</w:t>
      </w:r>
      <w:bookmarkEnd w:id="132"/>
    </w:p>
    <w:p w14:paraId="47009B6E" w14:textId="77777777" w:rsidR="001243F1"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accept the Government Procurement Card as a means of payment for the </w:t>
      </w:r>
      <w:r w:rsidR="007064FA"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where such card is agreed with the </w:t>
      </w:r>
      <w:r w:rsidR="00C158E8" w:rsidRPr="00C3320D">
        <w:rPr>
          <w:rFonts w:cs="Arial"/>
          <w:szCs w:val="22"/>
        </w:rPr>
        <w:t>Customer</w:t>
      </w:r>
      <w:r w:rsidRPr="00C3320D">
        <w:rPr>
          <w:rFonts w:cs="Arial"/>
          <w:szCs w:val="22"/>
        </w:rPr>
        <w:t xml:space="preserve"> to be a suitable means of payment. </w:t>
      </w:r>
      <w:r w:rsidR="004C0456" w:rsidRPr="00C3320D">
        <w:rPr>
          <w:rFonts w:cs="Arial"/>
          <w:szCs w:val="22"/>
        </w:rPr>
        <w:t xml:space="preserve"> </w:t>
      </w:r>
      <w:r w:rsidRPr="00C3320D">
        <w:rPr>
          <w:rFonts w:cs="Arial"/>
          <w:szCs w:val="22"/>
        </w:rPr>
        <w:t xml:space="preserve">The </w:t>
      </w:r>
      <w:r w:rsidR="00151B56" w:rsidRPr="00C3320D">
        <w:rPr>
          <w:rFonts w:cs="Arial"/>
          <w:szCs w:val="22"/>
        </w:rPr>
        <w:t>Supplier</w:t>
      </w:r>
      <w:r w:rsidRPr="00C3320D">
        <w:rPr>
          <w:rFonts w:cs="Arial"/>
          <w:szCs w:val="22"/>
        </w:rPr>
        <w:t xml:space="preserve"> shall be solely liable to pay any merchant fee levied for using the Government Procurement Card and shall not be entitled to recover this charge from the </w:t>
      </w:r>
      <w:r w:rsidR="00C158E8" w:rsidRPr="00C3320D">
        <w:rPr>
          <w:rFonts w:cs="Arial"/>
          <w:szCs w:val="22"/>
        </w:rPr>
        <w:t>Customer</w:t>
      </w:r>
      <w:r w:rsidR="00BC6D91" w:rsidRPr="00C3320D">
        <w:rPr>
          <w:rFonts w:cs="Arial"/>
          <w:szCs w:val="22"/>
        </w:rPr>
        <w:t>.</w:t>
      </w:r>
    </w:p>
    <w:p w14:paraId="7D57ACBD" w14:textId="77777777" w:rsidR="00C93116" w:rsidRPr="00C3320D" w:rsidRDefault="00C93116" w:rsidP="00D40F55">
      <w:pPr>
        <w:pStyle w:val="Heading3"/>
        <w:spacing w:before="120" w:after="120"/>
        <w:rPr>
          <w:rFonts w:cs="Arial"/>
          <w:szCs w:val="22"/>
        </w:rPr>
      </w:pPr>
      <w:r w:rsidRPr="00C3320D">
        <w:rPr>
          <w:rFonts w:cs="Arial"/>
          <w:szCs w:val="22"/>
        </w:rPr>
        <w:t xml:space="preserve">All payments due </w:t>
      </w:r>
      <w:r w:rsidR="00B16352" w:rsidRPr="00C3320D">
        <w:rPr>
          <w:rFonts w:cs="Arial"/>
          <w:szCs w:val="22"/>
        </w:rPr>
        <w:t xml:space="preserve">hereunder </w:t>
      </w:r>
      <w:r w:rsidRPr="00C3320D">
        <w:rPr>
          <w:rFonts w:cs="Arial"/>
          <w:szCs w:val="22"/>
        </w:rPr>
        <w:t xml:space="preserve">shall be made in cleared funds to such bank or building society account as </w:t>
      </w:r>
      <w:r w:rsidR="00B16352" w:rsidRPr="00C3320D">
        <w:rPr>
          <w:rFonts w:cs="Arial"/>
          <w:szCs w:val="22"/>
        </w:rPr>
        <w:t xml:space="preserve">is specified at paragraph </w:t>
      </w:r>
      <w:r w:rsidR="007064FA" w:rsidRPr="00C3320D">
        <w:rPr>
          <w:rFonts w:cs="Arial"/>
          <w:szCs w:val="22"/>
        </w:rPr>
        <w:t>3.6</w:t>
      </w:r>
      <w:r w:rsidR="00B16352" w:rsidRPr="00C3320D">
        <w:rPr>
          <w:rFonts w:cs="Arial"/>
          <w:szCs w:val="22"/>
        </w:rPr>
        <w:t xml:space="preserve"> of section B of the </w:t>
      </w:r>
      <w:r w:rsidR="00B16352" w:rsidRPr="00C3320D">
        <w:rPr>
          <w:rFonts w:cs="Arial"/>
          <w:szCs w:val="22"/>
        </w:rPr>
        <w:lastRenderedPageBreak/>
        <w:t xml:space="preserve">Order Form or otherwise as </w:t>
      </w:r>
      <w:r w:rsidRPr="00C3320D">
        <w:rPr>
          <w:rFonts w:cs="Arial"/>
          <w:szCs w:val="22"/>
        </w:rPr>
        <w:t>the recipient Party may from time to time direct</w:t>
      </w:r>
      <w:r w:rsidR="00905D84" w:rsidRPr="00C3320D">
        <w:rPr>
          <w:rFonts w:cs="Arial"/>
          <w:szCs w:val="22"/>
        </w:rPr>
        <w:t xml:space="preserve"> by notice</w:t>
      </w:r>
      <w:r w:rsidRPr="00C3320D">
        <w:rPr>
          <w:rFonts w:cs="Arial"/>
          <w:szCs w:val="22"/>
        </w:rPr>
        <w:t xml:space="preserve"> in writing.</w:t>
      </w:r>
    </w:p>
    <w:p w14:paraId="278AD070" w14:textId="77777777" w:rsidR="00F807DC" w:rsidRPr="00C3320D" w:rsidRDefault="007562F7" w:rsidP="00D40F55">
      <w:pPr>
        <w:pStyle w:val="Heading2"/>
        <w:keepNext/>
        <w:tabs>
          <w:tab w:val="num" w:pos="720"/>
        </w:tabs>
        <w:spacing w:before="120" w:after="120"/>
        <w:ind w:left="720"/>
        <w:rPr>
          <w:rFonts w:cs="Arial"/>
          <w:b/>
          <w:szCs w:val="22"/>
        </w:rPr>
      </w:pPr>
      <w:bookmarkStart w:id="133" w:name="_Ref313370178"/>
      <w:r w:rsidRPr="00C3320D">
        <w:rPr>
          <w:rFonts w:cs="Arial"/>
          <w:b/>
          <w:szCs w:val="22"/>
        </w:rPr>
        <w:t>Recovery of Sums Due</w:t>
      </w:r>
      <w:bookmarkEnd w:id="133"/>
    </w:p>
    <w:p w14:paraId="136B233F" w14:textId="77777777" w:rsidR="001243F1" w:rsidRPr="00C3320D" w:rsidRDefault="007562F7" w:rsidP="00D40F55">
      <w:pPr>
        <w:pStyle w:val="Heading3"/>
        <w:spacing w:before="120" w:after="120"/>
        <w:rPr>
          <w:rFonts w:cs="Arial"/>
          <w:szCs w:val="22"/>
        </w:rPr>
      </w:pPr>
      <w:r w:rsidRPr="00C3320D">
        <w:rPr>
          <w:rFonts w:cs="Arial"/>
          <w:szCs w:val="22"/>
        </w:rPr>
        <w:t xml:space="preserve">Wherever under the </w:t>
      </w:r>
      <w:r w:rsidR="008C689D" w:rsidRPr="00C3320D">
        <w:rPr>
          <w:rFonts w:cs="Arial"/>
          <w:szCs w:val="22"/>
        </w:rPr>
        <w:t>Legal Services Contract</w:t>
      </w:r>
      <w:r w:rsidRPr="00C3320D">
        <w:rPr>
          <w:rFonts w:cs="Arial"/>
          <w:szCs w:val="22"/>
        </w:rPr>
        <w:t xml:space="preserve"> any sum of money is recoverable from or payable by the </w:t>
      </w:r>
      <w:r w:rsidR="00151B56" w:rsidRPr="00C3320D">
        <w:rPr>
          <w:rFonts w:cs="Arial"/>
          <w:szCs w:val="22"/>
        </w:rPr>
        <w:t>Supplier</w:t>
      </w:r>
      <w:r w:rsidRPr="00C3320D">
        <w:rPr>
          <w:rFonts w:cs="Arial"/>
          <w:szCs w:val="22"/>
        </w:rPr>
        <w:t xml:space="preserve"> (including any sum which the </w:t>
      </w:r>
      <w:r w:rsidR="00151B56" w:rsidRPr="00C3320D">
        <w:rPr>
          <w:rFonts w:cs="Arial"/>
          <w:szCs w:val="22"/>
        </w:rPr>
        <w:t>Supplier</w:t>
      </w:r>
      <w:r w:rsidRPr="00C3320D">
        <w:rPr>
          <w:rFonts w:cs="Arial"/>
          <w:szCs w:val="22"/>
        </w:rPr>
        <w:t xml:space="preserve"> is liable to pay to the </w:t>
      </w:r>
      <w:r w:rsidR="00C158E8" w:rsidRPr="00C3320D">
        <w:rPr>
          <w:rFonts w:cs="Arial"/>
          <w:szCs w:val="22"/>
        </w:rPr>
        <w:t>Customer</w:t>
      </w:r>
      <w:r w:rsidRPr="00C3320D">
        <w:rPr>
          <w:rFonts w:cs="Arial"/>
          <w:szCs w:val="22"/>
        </w:rPr>
        <w:t xml:space="preserve"> in respect of any breach of the </w:t>
      </w:r>
      <w:r w:rsidR="008C689D" w:rsidRPr="00C3320D">
        <w:rPr>
          <w:rFonts w:cs="Arial"/>
          <w:szCs w:val="22"/>
        </w:rPr>
        <w:t>Legal Services Contract</w:t>
      </w:r>
      <w:r w:rsidRPr="00C3320D">
        <w:rPr>
          <w:rFonts w:cs="Arial"/>
          <w:szCs w:val="22"/>
        </w:rPr>
        <w:t xml:space="preserve">), the </w:t>
      </w:r>
      <w:r w:rsidR="00C158E8" w:rsidRPr="00C3320D">
        <w:rPr>
          <w:rFonts w:cs="Arial"/>
          <w:szCs w:val="22"/>
        </w:rPr>
        <w:t>Customer</w:t>
      </w:r>
      <w:r w:rsidRPr="00C3320D">
        <w:rPr>
          <w:rFonts w:cs="Arial"/>
          <w:szCs w:val="22"/>
        </w:rPr>
        <w:t xml:space="preserve"> may unilaterally deduct that sum from any sum then due, or which at any later time may become due to the </w:t>
      </w:r>
      <w:r w:rsidR="00151B56" w:rsidRPr="00C3320D">
        <w:rPr>
          <w:rFonts w:cs="Arial"/>
          <w:szCs w:val="22"/>
        </w:rPr>
        <w:t>Supplier</w:t>
      </w:r>
      <w:r w:rsidRPr="00C3320D">
        <w:rPr>
          <w:rFonts w:cs="Arial"/>
          <w:szCs w:val="22"/>
        </w:rPr>
        <w:t xml:space="preserve"> under </w:t>
      </w:r>
      <w:r w:rsidR="0013772A" w:rsidRPr="00C3320D">
        <w:rPr>
          <w:rFonts w:cs="Arial"/>
          <w:szCs w:val="22"/>
        </w:rPr>
        <w:t xml:space="preserve">the </w:t>
      </w:r>
      <w:r w:rsidR="008C689D" w:rsidRPr="00C3320D">
        <w:rPr>
          <w:rFonts w:cs="Arial"/>
          <w:szCs w:val="22"/>
        </w:rPr>
        <w:t>Legal Services Contract</w:t>
      </w:r>
      <w:r w:rsidR="007064FA" w:rsidRPr="00C3320D">
        <w:rPr>
          <w:rFonts w:cs="Arial"/>
          <w:szCs w:val="22"/>
        </w:rPr>
        <w:t>.</w:t>
      </w:r>
      <w:r w:rsidRPr="00C3320D">
        <w:rPr>
          <w:rFonts w:cs="Arial"/>
          <w:szCs w:val="22"/>
        </w:rPr>
        <w:t xml:space="preserve"> </w:t>
      </w:r>
    </w:p>
    <w:p w14:paraId="1033D11A" w14:textId="77777777" w:rsidR="00F807DC" w:rsidRPr="00C3320D" w:rsidRDefault="007562F7" w:rsidP="00D40F55">
      <w:pPr>
        <w:pStyle w:val="Heading3"/>
        <w:spacing w:before="120" w:after="120"/>
        <w:rPr>
          <w:rFonts w:cs="Arial"/>
          <w:szCs w:val="22"/>
        </w:rPr>
      </w:pPr>
      <w:r w:rsidRPr="00C3320D">
        <w:rPr>
          <w:rFonts w:cs="Arial"/>
          <w:szCs w:val="22"/>
        </w:rPr>
        <w:t xml:space="preserve">Any overpayment by either Party, whether of the </w:t>
      </w:r>
      <w:r w:rsidR="00AB51E9" w:rsidRPr="00C3320D">
        <w:rPr>
          <w:rFonts w:cs="Arial"/>
          <w:szCs w:val="22"/>
        </w:rPr>
        <w:t>Charges</w:t>
      </w:r>
      <w:r w:rsidRPr="00C3320D">
        <w:rPr>
          <w:rFonts w:cs="Arial"/>
          <w:szCs w:val="22"/>
        </w:rPr>
        <w:t xml:space="preserve"> or of VAT or otherwise, shall be a sum of money recoverable by the Party who made the overpayment from the Party in receipt of the overpayment. </w:t>
      </w:r>
    </w:p>
    <w:p w14:paraId="2EE9822D" w14:textId="77777777" w:rsidR="00AC4EAD" w:rsidRPr="00C3320D" w:rsidRDefault="007B35D4" w:rsidP="00D40F55">
      <w:pPr>
        <w:pStyle w:val="Heading1"/>
        <w:keepNext/>
        <w:spacing w:before="120" w:after="120"/>
        <w:rPr>
          <w:rFonts w:cs="Arial"/>
          <w:szCs w:val="22"/>
        </w:rPr>
      </w:pPr>
      <w:bookmarkStart w:id="134" w:name="_Toc461702396"/>
      <w:bookmarkStart w:id="135" w:name="_Ref313371594"/>
      <w:r w:rsidRPr="00C3320D">
        <w:rPr>
          <w:rFonts w:cs="Arial"/>
          <w:szCs w:val="22"/>
        </w:rPr>
        <w:t>LIABILITY</w:t>
      </w:r>
      <w:r w:rsidR="003C6C6B" w:rsidRPr="00C3320D">
        <w:rPr>
          <w:rFonts w:cs="Arial"/>
          <w:szCs w:val="22"/>
        </w:rPr>
        <w:t xml:space="preserve"> AND INSURANCE</w:t>
      </w:r>
      <w:bookmarkEnd w:id="134"/>
    </w:p>
    <w:p w14:paraId="4F33C6DF" w14:textId="77777777" w:rsidR="003C6C6B" w:rsidRPr="00C3320D" w:rsidRDefault="003C6C6B" w:rsidP="00D40F55">
      <w:pPr>
        <w:pStyle w:val="Heading2"/>
        <w:keepNext/>
        <w:tabs>
          <w:tab w:val="num" w:pos="720"/>
        </w:tabs>
        <w:spacing w:before="120" w:after="120"/>
        <w:ind w:left="720"/>
        <w:rPr>
          <w:rFonts w:cs="Arial"/>
          <w:b/>
          <w:szCs w:val="22"/>
        </w:rPr>
      </w:pPr>
      <w:r w:rsidRPr="00C3320D">
        <w:rPr>
          <w:rFonts w:cs="Arial"/>
          <w:b/>
          <w:szCs w:val="22"/>
        </w:rPr>
        <w:t>Liability</w:t>
      </w:r>
    </w:p>
    <w:p w14:paraId="106140A4" w14:textId="77777777" w:rsidR="00CB2406" w:rsidRPr="00C3320D" w:rsidRDefault="00CB2406" w:rsidP="00D40F55">
      <w:pPr>
        <w:pStyle w:val="Heading3"/>
        <w:spacing w:before="120" w:after="120"/>
        <w:rPr>
          <w:rFonts w:cs="Arial"/>
          <w:szCs w:val="22"/>
        </w:rPr>
      </w:pPr>
      <w:bookmarkStart w:id="136" w:name="_Ref311654936"/>
      <w:r w:rsidRPr="00C3320D">
        <w:rPr>
          <w:rFonts w:cs="Arial"/>
          <w:szCs w:val="22"/>
        </w:rPr>
        <w:t>Neither Party excludes or limits its liability for:</w:t>
      </w:r>
      <w:bookmarkEnd w:id="136"/>
    </w:p>
    <w:p w14:paraId="7DF98F11" w14:textId="77777777" w:rsidR="00CB2406" w:rsidRPr="00C3320D" w:rsidRDefault="00CB2406" w:rsidP="00D40F55">
      <w:pPr>
        <w:pStyle w:val="Heading4"/>
        <w:spacing w:before="120" w:after="120"/>
        <w:rPr>
          <w:rFonts w:cs="Arial"/>
          <w:szCs w:val="22"/>
        </w:rPr>
      </w:pPr>
      <w:r w:rsidRPr="00C3320D">
        <w:rPr>
          <w:rFonts w:cs="Arial"/>
          <w:szCs w:val="22"/>
        </w:rPr>
        <w:t xml:space="preserve">death or personal injury caused by its negligence, or that of its employees, agents or </w:t>
      </w:r>
      <w:r w:rsidR="00905D84" w:rsidRPr="00C3320D">
        <w:rPr>
          <w:rFonts w:cs="Arial"/>
          <w:szCs w:val="22"/>
        </w:rPr>
        <w:t>S</w:t>
      </w:r>
      <w:r w:rsidRPr="00C3320D">
        <w:rPr>
          <w:rFonts w:cs="Arial"/>
          <w:szCs w:val="22"/>
        </w:rPr>
        <w:t>ub-</w:t>
      </w:r>
      <w:r w:rsidR="008C689D" w:rsidRPr="00C3320D">
        <w:rPr>
          <w:rFonts w:cs="Arial"/>
          <w:szCs w:val="22"/>
        </w:rPr>
        <w:t>Contract</w:t>
      </w:r>
      <w:r w:rsidRPr="00C3320D">
        <w:rPr>
          <w:rFonts w:cs="Arial"/>
          <w:szCs w:val="22"/>
        </w:rPr>
        <w:t>ors; or</w:t>
      </w:r>
    </w:p>
    <w:p w14:paraId="69F287EB" w14:textId="77777777" w:rsidR="006E6177" w:rsidRPr="00C3320D" w:rsidRDefault="00D87E5F" w:rsidP="00D40F55">
      <w:pPr>
        <w:pStyle w:val="Heading4"/>
        <w:spacing w:before="120" w:after="120"/>
        <w:rPr>
          <w:rFonts w:cs="Arial"/>
          <w:szCs w:val="22"/>
        </w:rPr>
      </w:pPr>
      <w:r w:rsidRPr="00C3320D">
        <w:rPr>
          <w:rFonts w:cs="Arial"/>
          <w:szCs w:val="22"/>
        </w:rPr>
        <w:t>bribery or F</w:t>
      </w:r>
      <w:r w:rsidR="00CB2406" w:rsidRPr="00C3320D">
        <w:rPr>
          <w:rFonts w:cs="Arial"/>
          <w:szCs w:val="22"/>
        </w:rPr>
        <w:t>raud by it or its employees</w:t>
      </w:r>
      <w:r w:rsidR="00CA672F" w:rsidRPr="00C3320D">
        <w:rPr>
          <w:rFonts w:cs="Arial"/>
          <w:szCs w:val="22"/>
        </w:rPr>
        <w:t xml:space="preserve"> or agents</w:t>
      </w:r>
      <w:r w:rsidR="006E6177" w:rsidRPr="00C3320D">
        <w:rPr>
          <w:rFonts w:cs="Arial"/>
          <w:szCs w:val="22"/>
        </w:rPr>
        <w:t>; or</w:t>
      </w:r>
    </w:p>
    <w:p w14:paraId="18552F3F" w14:textId="77777777" w:rsidR="00CB2406" w:rsidRPr="00C3320D" w:rsidRDefault="006E6177" w:rsidP="00D40F55">
      <w:pPr>
        <w:pStyle w:val="Heading4"/>
        <w:spacing w:before="120" w:after="120"/>
        <w:rPr>
          <w:rFonts w:cs="Arial"/>
          <w:szCs w:val="22"/>
        </w:rPr>
      </w:pPr>
      <w:r w:rsidRPr="00C3320D">
        <w:rPr>
          <w:rFonts w:cs="Arial"/>
          <w:szCs w:val="22"/>
        </w:rPr>
        <w:t>any other liability than cannot be excluded or limited under Law</w:t>
      </w:r>
      <w:r w:rsidR="00CB2406" w:rsidRPr="00C3320D">
        <w:rPr>
          <w:rFonts w:cs="Arial"/>
          <w:szCs w:val="22"/>
        </w:rPr>
        <w:t>.</w:t>
      </w:r>
    </w:p>
    <w:p w14:paraId="17023471" w14:textId="77777777" w:rsidR="00AC4EAD" w:rsidRPr="00C3320D" w:rsidRDefault="00AC4EAD" w:rsidP="00D40F55">
      <w:pPr>
        <w:pStyle w:val="Heading3"/>
        <w:spacing w:before="120" w:after="120"/>
        <w:rPr>
          <w:rFonts w:cs="Arial"/>
          <w:szCs w:val="22"/>
        </w:rPr>
      </w:pPr>
      <w:r w:rsidRPr="00C3320D">
        <w:rPr>
          <w:rFonts w:cs="Arial"/>
          <w:szCs w:val="22"/>
        </w:rPr>
        <w:t xml:space="preserve">No individual nor any service company of the </w:t>
      </w:r>
      <w:r w:rsidR="00151B56" w:rsidRPr="00C3320D">
        <w:rPr>
          <w:rFonts w:cs="Arial"/>
          <w:szCs w:val="22"/>
        </w:rPr>
        <w:t>Supplier</w:t>
      </w:r>
      <w:r w:rsidRPr="00C3320D">
        <w:rPr>
          <w:rFonts w:cs="Arial"/>
          <w:szCs w:val="22"/>
        </w:rPr>
        <w:t xml:space="preserve"> employing that individual shall have any personal liability to the </w:t>
      </w:r>
      <w:r w:rsidR="00C158E8" w:rsidRPr="00C3320D">
        <w:rPr>
          <w:rFonts w:cs="Arial"/>
          <w:szCs w:val="22"/>
        </w:rPr>
        <w:t>Customer</w:t>
      </w:r>
      <w:r w:rsidRPr="00C3320D">
        <w:rPr>
          <w:rFonts w:cs="Arial"/>
          <w:szCs w:val="22"/>
        </w:rPr>
        <w:t xml:space="preserve"> for the </w:t>
      </w:r>
      <w:r w:rsidR="00974194"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supplied by that individual on behalf of the </w:t>
      </w:r>
      <w:r w:rsidR="00151B56" w:rsidRPr="00C3320D">
        <w:rPr>
          <w:rFonts w:cs="Arial"/>
          <w:szCs w:val="22"/>
        </w:rPr>
        <w:t>Supplier</w:t>
      </w:r>
      <w:r w:rsidRPr="00C3320D">
        <w:rPr>
          <w:rFonts w:cs="Arial"/>
          <w:szCs w:val="22"/>
        </w:rPr>
        <w:t xml:space="preserve"> and the </w:t>
      </w:r>
      <w:r w:rsidR="00C158E8" w:rsidRPr="00C3320D">
        <w:rPr>
          <w:rFonts w:cs="Arial"/>
          <w:szCs w:val="22"/>
        </w:rPr>
        <w:t>Customer</w:t>
      </w:r>
      <w:r w:rsidRPr="00C3320D">
        <w:rPr>
          <w:rFonts w:cs="Arial"/>
          <w:szCs w:val="22"/>
        </w:rPr>
        <w:t xml:space="preserve"> shall not bring any claim under the </w:t>
      </w:r>
      <w:r w:rsidR="008C689D" w:rsidRPr="00C3320D">
        <w:rPr>
          <w:rFonts w:cs="Arial"/>
          <w:szCs w:val="22"/>
        </w:rPr>
        <w:t>Legal Services Contract</w:t>
      </w:r>
      <w:r w:rsidRPr="00C3320D">
        <w:rPr>
          <w:rFonts w:cs="Arial"/>
          <w:szCs w:val="22"/>
        </w:rPr>
        <w:t xml:space="preserve"> against that individual or such service company in respect of the</w:t>
      </w:r>
      <w:r w:rsidR="00974194" w:rsidRPr="00C3320D">
        <w:rPr>
          <w:rFonts w:cs="Arial"/>
          <w:szCs w:val="22"/>
        </w:rPr>
        <w:t xml:space="preserve"> Ordered Panel</w:t>
      </w:r>
      <w:r w:rsidRPr="00C3320D">
        <w:rPr>
          <w:rFonts w:cs="Arial"/>
          <w:szCs w:val="22"/>
        </w:rPr>
        <w:t xml:space="preserve"> </w:t>
      </w:r>
      <w:r w:rsidR="00162C54" w:rsidRPr="00C3320D">
        <w:rPr>
          <w:rFonts w:cs="Arial"/>
          <w:szCs w:val="22"/>
        </w:rPr>
        <w:t>Services</w:t>
      </w:r>
      <w:r w:rsidR="00706BB4" w:rsidRPr="00C3320D">
        <w:rPr>
          <w:rFonts w:cs="Arial"/>
          <w:szCs w:val="22"/>
        </w:rPr>
        <w:t xml:space="preserve"> </w:t>
      </w:r>
      <w:r w:rsidRPr="00C3320D">
        <w:rPr>
          <w:rFonts w:cs="Arial"/>
          <w:szCs w:val="22"/>
        </w:rPr>
        <w:t>save in the case of Fraud</w:t>
      </w:r>
      <w:r w:rsidR="007B35D4" w:rsidRPr="00C3320D">
        <w:rPr>
          <w:rFonts w:cs="Arial"/>
          <w:szCs w:val="22"/>
        </w:rPr>
        <w:t xml:space="preserve"> or any liability for death or personal injury</w:t>
      </w:r>
      <w:r w:rsidRPr="00C3320D">
        <w:rPr>
          <w:rFonts w:cs="Arial"/>
          <w:szCs w:val="22"/>
        </w:rPr>
        <w:t xml:space="preserve">.  Nothing in this </w:t>
      </w:r>
      <w:r w:rsidR="00E6002D" w:rsidRPr="00C3320D">
        <w:rPr>
          <w:rFonts w:cs="Arial"/>
          <w:szCs w:val="22"/>
        </w:rPr>
        <w:t>Clause </w:t>
      </w:r>
      <w:r w:rsidR="00974194" w:rsidRPr="00C3320D">
        <w:rPr>
          <w:rFonts w:cs="Arial"/>
          <w:szCs w:val="22"/>
        </w:rPr>
        <w:t>7</w:t>
      </w:r>
      <w:r w:rsidR="00AD3334" w:rsidRPr="00C3320D">
        <w:rPr>
          <w:rFonts w:cs="Arial"/>
          <w:szCs w:val="22"/>
        </w:rPr>
        <w:t>.1</w:t>
      </w:r>
      <w:r w:rsidR="003C6C6B" w:rsidRPr="00C3320D">
        <w:rPr>
          <w:rFonts w:cs="Arial"/>
          <w:szCs w:val="22"/>
        </w:rPr>
        <w:t>.</w:t>
      </w:r>
      <w:r w:rsidR="00CB2406" w:rsidRPr="00C3320D">
        <w:rPr>
          <w:rFonts w:cs="Arial"/>
          <w:szCs w:val="22"/>
        </w:rPr>
        <w:t>2</w:t>
      </w:r>
      <w:r w:rsidRPr="00C3320D">
        <w:rPr>
          <w:rFonts w:cs="Arial"/>
          <w:szCs w:val="22"/>
        </w:rPr>
        <w:t xml:space="preserve"> shall in any way limit the liability of the </w:t>
      </w:r>
      <w:r w:rsidR="00151B56" w:rsidRPr="00C3320D">
        <w:rPr>
          <w:rFonts w:cs="Arial"/>
          <w:szCs w:val="22"/>
        </w:rPr>
        <w:t>Supplier</w:t>
      </w:r>
      <w:r w:rsidRPr="00C3320D">
        <w:rPr>
          <w:rFonts w:cs="Arial"/>
          <w:szCs w:val="22"/>
        </w:rPr>
        <w:t xml:space="preserve"> in respect of the </w:t>
      </w:r>
      <w:r w:rsidR="00974194" w:rsidRPr="00C3320D">
        <w:rPr>
          <w:rFonts w:cs="Arial"/>
          <w:szCs w:val="22"/>
        </w:rPr>
        <w:t xml:space="preserve">Ordered Panel </w:t>
      </w:r>
      <w:r w:rsidR="00AB51E9" w:rsidRPr="00C3320D">
        <w:rPr>
          <w:rFonts w:cs="Arial"/>
          <w:szCs w:val="22"/>
        </w:rPr>
        <w:t>Services</w:t>
      </w:r>
      <w:r w:rsidR="00B014A2" w:rsidRPr="00C3320D">
        <w:rPr>
          <w:rFonts w:cs="Arial"/>
          <w:szCs w:val="22"/>
        </w:rPr>
        <w:t>,</w:t>
      </w:r>
      <w:r w:rsidR="00E75417" w:rsidRPr="00C3320D">
        <w:rPr>
          <w:rFonts w:cs="Arial"/>
          <w:szCs w:val="22"/>
        </w:rPr>
        <w:t xml:space="preserve"> </w:t>
      </w:r>
      <w:r w:rsidR="0076653A" w:rsidRPr="00C3320D">
        <w:rPr>
          <w:rFonts w:cs="Arial"/>
          <w:szCs w:val="22"/>
        </w:rPr>
        <w:t xml:space="preserve">and </w:t>
      </w:r>
      <w:r w:rsidR="00E75417" w:rsidRPr="00C3320D">
        <w:rPr>
          <w:rFonts w:cs="Arial"/>
          <w:szCs w:val="22"/>
        </w:rPr>
        <w:t xml:space="preserve">such liability shall be uncapped unless otherwise specified in the </w:t>
      </w:r>
      <w:r w:rsidR="0010080D" w:rsidRPr="00C3320D">
        <w:rPr>
          <w:rFonts w:cs="Arial"/>
          <w:szCs w:val="22"/>
        </w:rPr>
        <w:t>Order Form</w:t>
      </w:r>
      <w:r w:rsidRPr="00C3320D">
        <w:rPr>
          <w:rFonts w:cs="Arial"/>
          <w:szCs w:val="22"/>
        </w:rPr>
        <w:t>.</w:t>
      </w:r>
      <w:r w:rsidR="00CB1F93" w:rsidRPr="00C3320D">
        <w:rPr>
          <w:rFonts w:cs="Arial"/>
          <w:szCs w:val="22"/>
        </w:rPr>
        <w:t xml:space="preserve"> The total aggregate liability of the Customer under this Legal Services Contract shall be limited to one hundred per cent (100%) of the Charges pa</w:t>
      </w:r>
      <w:r w:rsidR="009B18F2" w:rsidRPr="00C3320D">
        <w:rPr>
          <w:rFonts w:cs="Arial"/>
          <w:szCs w:val="22"/>
        </w:rPr>
        <w:t>i</w:t>
      </w:r>
      <w:r w:rsidR="00CB1F93" w:rsidRPr="00C3320D">
        <w:rPr>
          <w:rFonts w:cs="Arial"/>
          <w:szCs w:val="22"/>
        </w:rPr>
        <w:t>d or properly due hereunder</w:t>
      </w:r>
      <w:r w:rsidR="001651CF" w:rsidRPr="00C3320D">
        <w:rPr>
          <w:rFonts w:cs="Arial"/>
          <w:szCs w:val="22"/>
        </w:rPr>
        <w:t xml:space="preserve"> [including Fees </w:t>
      </w:r>
      <w:r w:rsidR="00703DAB" w:rsidRPr="00C3320D">
        <w:rPr>
          <w:rFonts w:cs="Arial"/>
          <w:szCs w:val="22"/>
        </w:rPr>
        <w:t xml:space="preserve">or other costs </w:t>
      </w:r>
      <w:r w:rsidR="001651CF" w:rsidRPr="00C3320D">
        <w:rPr>
          <w:rFonts w:cs="Arial"/>
          <w:szCs w:val="22"/>
        </w:rPr>
        <w:t xml:space="preserve">where they would ordinarily have been payable but for their exclusion under Clause </w:t>
      </w:r>
      <w:r w:rsidR="0004608A" w:rsidRPr="00C3320D">
        <w:rPr>
          <w:rFonts w:cs="Arial"/>
          <w:szCs w:val="22"/>
        </w:rPr>
        <w:t>6.1.1</w:t>
      </w:r>
      <w:r w:rsidR="001651CF" w:rsidRPr="00C3320D">
        <w:rPr>
          <w:rFonts w:cs="Arial"/>
          <w:szCs w:val="22"/>
        </w:rPr>
        <w:t>]</w:t>
      </w:r>
      <w:r w:rsidR="00CB1F93" w:rsidRPr="00C3320D">
        <w:rPr>
          <w:rFonts w:cs="Arial"/>
          <w:szCs w:val="22"/>
        </w:rPr>
        <w:t>.</w:t>
      </w:r>
    </w:p>
    <w:p w14:paraId="5C1A8C28" w14:textId="77777777" w:rsidR="007B35D4" w:rsidRPr="00C3320D" w:rsidRDefault="00CB2406" w:rsidP="00D40F55">
      <w:pPr>
        <w:pStyle w:val="Heading3"/>
        <w:spacing w:before="120" w:after="120"/>
        <w:rPr>
          <w:rFonts w:cs="Arial"/>
          <w:szCs w:val="22"/>
        </w:rPr>
      </w:pPr>
      <w:r w:rsidRPr="00C3320D">
        <w:rPr>
          <w:rFonts w:cs="Arial"/>
          <w:szCs w:val="22"/>
        </w:rPr>
        <w:t>T</w:t>
      </w:r>
      <w:r w:rsidR="007B35D4" w:rsidRPr="00C3320D">
        <w:rPr>
          <w:rFonts w:cs="Arial"/>
          <w:szCs w:val="22"/>
        </w:rPr>
        <w:t xml:space="preserve">he </w:t>
      </w:r>
      <w:r w:rsidR="00151B56" w:rsidRPr="00C3320D">
        <w:rPr>
          <w:rFonts w:cs="Arial"/>
          <w:szCs w:val="22"/>
        </w:rPr>
        <w:t>Supplier</w:t>
      </w:r>
      <w:r w:rsidR="007B35D4" w:rsidRPr="00C3320D">
        <w:rPr>
          <w:rFonts w:cs="Arial"/>
          <w:szCs w:val="22"/>
        </w:rPr>
        <w:t xml:space="preserve"> shall fully indemnify and keep indemnified the </w:t>
      </w:r>
      <w:r w:rsidR="00C158E8" w:rsidRPr="00C3320D">
        <w:rPr>
          <w:rFonts w:cs="Arial"/>
          <w:szCs w:val="22"/>
        </w:rPr>
        <w:t>Customer</w:t>
      </w:r>
      <w:r w:rsidR="007B35D4" w:rsidRPr="00C3320D">
        <w:rPr>
          <w:rFonts w:cs="Arial"/>
          <w:szCs w:val="22"/>
        </w:rPr>
        <w:t xml:space="preserve"> on demand in full from and against all claims, proceedings, actions, damages, costs, expenses and any other liabilities whatsoever arising out of, in respect of or in connection with, the supply, purported supply or late supply of the </w:t>
      </w:r>
      <w:r w:rsidR="001651CF" w:rsidRPr="00C3320D">
        <w:rPr>
          <w:rFonts w:cs="Arial"/>
          <w:szCs w:val="22"/>
        </w:rPr>
        <w:t xml:space="preserve">Ordered Panel </w:t>
      </w:r>
      <w:r w:rsidR="007B35D4" w:rsidRPr="00C3320D">
        <w:rPr>
          <w:rFonts w:cs="Arial"/>
          <w:szCs w:val="22"/>
        </w:rPr>
        <w:t xml:space="preserve">Services or the performance or non-performance by the </w:t>
      </w:r>
      <w:r w:rsidR="00151B56" w:rsidRPr="00C3320D">
        <w:rPr>
          <w:rFonts w:cs="Arial"/>
          <w:szCs w:val="22"/>
        </w:rPr>
        <w:t>Supplier</w:t>
      </w:r>
      <w:r w:rsidR="007B35D4" w:rsidRPr="00C3320D">
        <w:rPr>
          <w:rFonts w:cs="Arial"/>
          <w:szCs w:val="22"/>
        </w:rPr>
        <w:t xml:space="preserve"> of its obligations under the </w:t>
      </w:r>
      <w:r w:rsidR="00832B7B" w:rsidRPr="00C3320D">
        <w:rPr>
          <w:rFonts w:cs="Arial"/>
          <w:szCs w:val="22"/>
        </w:rPr>
        <w:t>Panel</w:t>
      </w:r>
      <w:r w:rsidR="007B35D4" w:rsidRPr="00C3320D">
        <w:rPr>
          <w:rFonts w:cs="Arial"/>
          <w:szCs w:val="22"/>
        </w:rPr>
        <w:t xml:space="preserve"> Agreement and the </w:t>
      </w:r>
      <w:r w:rsidR="00C158E8" w:rsidRPr="00C3320D">
        <w:rPr>
          <w:rFonts w:cs="Arial"/>
          <w:szCs w:val="22"/>
        </w:rPr>
        <w:t>Customer</w:t>
      </w:r>
      <w:r w:rsidR="007B35D4" w:rsidRPr="00C3320D">
        <w:rPr>
          <w:rFonts w:cs="Arial"/>
          <w:szCs w:val="22"/>
        </w:rPr>
        <w:t xml:space="preserve">’s financial loss arising from any advice given or omitted to be given by the </w:t>
      </w:r>
      <w:r w:rsidR="00151B56" w:rsidRPr="00C3320D">
        <w:rPr>
          <w:rFonts w:cs="Arial"/>
          <w:szCs w:val="22"/>
        </w:rPr>
        <w:t>Supplier</w:t>
      </w:r>
      <w:r w:rsidR="007B35D4" w:rsidRPr="00C3320D">
        <w:rPr>
          <w:rFonts w:cs="Arial"/>
          <w:szCs w:val="22"/>
        </w:rPr>
        <w:t xml:space="preserve">, or any other loss which is caused by any act or omission of the </w:t>
      </w:r>
      <w:r w:rsidR="00151B56" w:rsidRPr="00C3320D">
        <w:rPr>
          <w:rFonts w:cs="Arial"/>
          <w:szCs w:val="22"/>
        </w:rPr>
        <w:t>Supplier</w:t>
      </w:r>
      <w:r w:rsidR="007B35D4" w:rsidRPr="00C3320D">
        <w:rPr>
          <w:rFonts w:cs="Arial"/>
          <w:szCs w:val="22"/>
        </w:rPr>
        <w:t>.</w:t>
      </w:r>
    </w:p>
    <w:p w14:paraId="017FC083" w14:textId="77777777" w:rsidR="00CB2406" w:rsidRPr="00C3320D" w:rsidRDefault="00CB2406" w:rsidP="00D40F55">
      <w:pPr>
        <w:pStyle w:val="Heading3"/>
        <w:spacing w:before="120" w:after="120"/>
        <w:rPr>
          <w:rFonts w:cs="Arial"/>
          <w:szCs w:val="22"/>
        </w:rPr>
      </w:pPr>
      <w:bookmarkStart w:id="137" w:name="_Ref311654962"/>
      <w:r w:rsidRPr="00C3320D">
        <w:rPr>
          <w:rFonts w:cs="Arial"/>
          <w:szCs w:val="22"/>
        </w:rPr>
        <w:t>Subject to Clauses </w:t>
      </w:r>
      <w:r w:rsidR="0076653A" w:rsidRPr="00C3320D">
        <w:rPr>
          <w:rFonts w:cs="Arial"/>
          <w:szCs w:val="22"/>
        </w:rPr>
        <w:t>6</w:t>
      </w:r>
      <w:r w:rsidRPr="00C3320D">
        <w:rPr>
          <w:rFonts w:cs="Arial"/>
          <w:szCs w:val="22"/>
        </w:rPr>
        <w:t xml:space="preserve">.1.1 and </w:t>
      </w:r>
      <w:r w:rsidR="0076653A" w:rsidRPr="00C3320D">
        <w:rPr>
          <w:rFonts w:cs="Arial"/>
          <w:szCs w:val="22"/>
        </w:rPr>
        <w:t>6</w:t>
      </w:r>
      <w:r w:rsidRPr="00C3320D">
        <w:rPr>
          <w:rFonts w:cs="Arial"/>
          <w:szCs w:val="22"/>
        </w:rPr>
        <w:t>.1.5, in no event shall either Party be liable to the other for any:</w:t>
      </w:r>
      <w:bookmarkEnd w:id="137"/>
    </w:p>
    <w:p w14:paraId="1D091D3C" w14:textId="77777777" w:rsidR="00CB2406" w:rsidRPr="00C3320D" w:rsidRDefault="00CB2406" w:rsidP="00D40F55">
      <w:pPr>
        <w:pStyle w:val="Heading4"/>
        <w:spacing w:before="120" w:after="120"/>
        <w:rPr>
          <w:rFonts w:cs="Arial"/>
          <w:szCs w:val="22"/>
        </w:rPr>
      </w:pPr>
      <w:r w:rsidRPr="00C3320D">
        <w:rPr>
          <w:rFonts w:cs="Arial"/>
          <w:szCs w:val="22"/>
        </w:rPr>
        <w:t>loss of profits;</w:t>
      </w:r>
    </w:p>
    <w:p w14:paraId="01B350C2" w14:textId="77777777" w:rsidR="00CB2406" w:rsidRPr="00C3320D" w:rsidRDefault="00CB2406" w:rsidP="00D40F55">
      <w:pPr>
        <w:pStyle w:val="Heading4"/>
        <w:spacing w:before="120" w:after="120"/>
        <w:rPr>
          <w:rFonts w:cs="Arial"/>
          <w:szCs w:val="22"/>
        </w:rPr>
      </w:pPr>
      <w:r w:rsidRPr="00C3320D">
        <w:rPr>
          <w:rFonts w:cs="Arial"/>
          <w:szCs w:val="22"/>
        </w:rPr>
        <w:t xml:space="preserve">loss of business; </w:t>
      </w:r>
    </w:p>
    <w:p w14:paraId="572DC5CE" w14:textId="77777777" w:rsidR="00CB2406" w:rsidRPr="00C3320D" w:rsidRDefault="00CB2406" w:rsidP="00D40F55">
      <w:pPr>
        <w:pStyle w:val="Heading4"/>
        <w:spacing w:before="120" w:after="120"/>
        <w:rPr>
          <w:rFonts w:cs="Arial"/>
          <w:szCs w:val="22"/>
        </w:rPr>
      </w:pPr>
      <w:r w:rsidRPr="00C3320D">
        <w:rPr>
          <w:rFonts w:cs="Arial"/>
          <w:szCs w:val="22"/>
        </w:rPr>
        <w:t xml:space="preserve">loss of revenue; </w:t>
      </w:r>
    </w:p>
    <w:p w14:paraId="120A4F30" w14:textId="77777777" w:rsidR="00CB2406" w:rsidRPr="00C3320D" w:rsidRDefault="00CB2406" w:rsidP="00D40F55">
      <w:pPr>
        <w:pStyle w:val="Heading4"/>
        <w:spacing w:before="120" w:after="120"/>
        <w:rPr>
          <w:rFonts w:cs="Arial"/>
          <w:szCs w:val="22"/>
        </w:rPr>
      </w:pPr>
      <w:r w:rsidRPr="00C3320D">
        <w:rPr>
          <w:rFonts w:cs="Arial"/>
          <w:szCs w:val="22"/>
        </w:rPr>
        <w:lastRenderedPageBreak/>
        <w:t>loss of or damage to goodwill;</w:t>
      </w:r>
    </w:p>
    <w:p w14:paraId="308CA0FB" w14:textId="77777777" w:rsidR="00CB2406" w:rsidRPr="00C3320D" w:rsidRDefault="00CB2406" w:rsidP="00D40F55">
      <w:pPr>
        <w:pStyle w:val="Heading4"/>
        <w:spacing w:before="120" w:after="120"/>
        <w:rPr>
          <w:rFonts w:cs="Arial"/>
          <w:szCs w:val="22"/>
        </w:rPr>
      </w:pPr>
      <w:r w:rsidRPr="00C3320D">
        <w:rPr>
          <w:rFonts w:cs="Arial"/>
          <w:szCs w:val="22"/>
        </w:rPr>
        <w:t>loss of</w:t>
      </w:r>
      <w:r w:rsidR="00554232" w:rsidRPr="00C3320D">
        <w:rPr>
          <w:rFonts w:cs="Arial"/>
          <w:szCs w:val="22"/>
        </w:rPr>
        <w:t xml:space="preserve"> anticipated</w:t>
      </w:r>
      <w:r w:rsidRPr="00C3320D">
        <w:rPr>
          <w:rFonts w:cs="Arial"/>
          <w:szCs w:val="22"/>
        </w:rPr>
        <w:t xml:space="preserve"> savings; and/or</w:t>
      </w:r>
    </w:p>
    <w:p w14:paraId="1E088E09" w14:textId="77777777" w:rsidR="00CB2406" w:rsidRPr="00C3320D" w:rsidRDefault="00CB2406" w:rsidP="00D40F55">
      <w:pPr>
        <w:pStyle w:val="Heading4"/>
        <w:spacing w:before="120" w:after="120"/>
        <w:rPr>
          <w:rFonts w:cs="Arial"/>
          <w:szCs w:val="22"/>
        </w:rPr>
      </w:pPr>
      <w:r w:rsidRPr="00C3320D">
        <w:rPr>
          <w:rFonts w:cs="Arial"/>
          <w:szCs w:val="22"/>
        </w:rPr>
        <w:t>any indirect, special or consequential loss or damage.</w:t>
      </w:r>
    </w:p>
    <w:p w14:paraId="493DA25F" w14:textId="77777777" w:rsidR="00CB2406" w:rsidRPr="00C3320D" w:rsidRDefault="00CB2406"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be liable for the following types of loss, damage, cost or expense which shall be regarded as direct and shall (without in any way, limiting other categories of loss, damage, cost or expense which may be recoverable by the </w:t>
      </w:r>
      <w:r w:rsidR="007F3FCC" w:rsidRPr="00C3320D">
        <w:rPr>
          <w:rFonts w:cs="Arial"/>
          <w:szCs w:val="22"/>
        </w:rPr>
        <w:t>Customer</w:t>
      </w:r>
      <w:r w:rsidRPr="00C3320D">
        <w:rPr>
          <w:rFonts w:cs="Arial"/>
          <w:szCs w:val="22"/>
        </w:rPr>
        <w:t xml:space="preserve">) be recoverable by the </w:t>
      </w:r>
      <w:r w:rsidR="007F3FCC" w:rsidRPr="00C3320D">
        <w:rPr>
          <w:rFonts w:cs="Arial"/>
          <w:szCs w:val="22"/>
        </w:rPr>
        <w:t>Customer</w:t>
      </w:r>
      <w:r w:rsidRPr="00C3320D">
        <w:rPr>
          <w:rFonts w:cs="Arial"/>
          <w:szCs w:val="22"/>
        </w:rPr>
        <w:t>:</w:t>
      </w:r>
    </w:p>
    <w:p w14:paraId="5C8AEBB4" w14:textId="77777777" w:rsidR="00CB2406" w:rsidRPr="00C3320D" w:rsidRDefault="007F3FCC" w:rsidP="00D40F55">
      <w:pPr>
        <w:pStyle w:val="Heading4"/>
        <w:spacing w:before="120" w:after="120"/>
        <w:rPr>
          <w:rFonts w:cs="Arial"/>
          <w:szCs w:val="22"/>
        </w:rPr>
      </w:pPr>
      <w:r w:rsidRPr="00C3320D">
        <w:rPr>
          <w:rFonts w:cs="Arial"/>
          <w:szCs w:val="22"/>
        </w:rPr>
        <w:t xml:space="preserve">any additional operational and/or administrative costs and expenses incurred by the Customer, including costs relating to time spent by or on behalf of the Customer in dealing with the consequences of </w:t>
      </w:r>
      <w:r w:rsidR="00CB2406" w:rsidRPr="00C3320D">
        <w:rPr>
          <w:rFonts w:cs="Arial"/>
          <w:szCs w:val="22"/>
        </w:rPr>
        <w:t>any Material Breach;</w:t>
      </w:r>
    </w:p>
    <w:p w14:paraId="58814662" w14:textId="77777777" w:rsidR="007F3FCC" w:rsidRPr="00C3320D" w:rsidRDefault="007F3FCC" w:rsidP="00D40F55">
      <w:pPr>
        <w:pStyle w:val="Heading4"/>
        <w:spacing w:before="120" w:after="120"/>
        <w:rPr>
          <w:rFonts w:cs="Arial"/>
          <w:szCs w:val="22"/>
        </w:rPr>
      </w:pPr>
      <w:r w:rsidRPr="00C3320D">
        <w:rPr>
          <w:rFonts w:cs="Arial"/>
          <w:szCs w:val="22"/>
        </w:rPr>
        <w:t>any wasted expenditure or charges;</w:t>
      </w:r>
    </w:p>
    <w:p w14:paraId="72761050" w14:textId="77777777" w:rsidR="007F3FCC" w:rsidRPr="00C3320D" w:rsidRDefault="00CB2406" w:rsidP="00D40F55">
      <w:pPr>
        <w:pStyle w:val="Heading4"/>
        <w:spacing w:before="120" w:after="120"/>
        <w:rPr>
          <w:rFonts w:cs="Arial"/>
          <w:szCs w:val="22"/>
        </w:rPr>
      </w:pPr>
      <w:r w:rsidRPr="00C3320D">
        <w:rPr>
          <w:rFonts w:cs="Arial"/>
          <w:szCs w:val="22"/>
        </w:rPr>
        <w:t xml:space="preserve">the </w:t>
      </w:r>
      <w:r w:rsidR="007F3FCC" w:rsidRPr="00C3320D">
        <w:rPr>
          <w:rFonts w:cs="Arial"/>
          <w:szCs w:val="22"/>
        </w:rPr>
        <w:t xml:space="preserve">additional </w:t>
      </w:r>
      <w:r w:rsidRPr="00C3320D">
        <w:rPr>
          <w:rFonts w:cs="Arial"/>
          <w:szCs w:val="22"/>
        </w:rPr>
        <w:t>cost of procuring, implementing and operating any alternative or replacement services to the Services</w:t>
      </w:r>
      <w:r w:rsidR="007F3FCC" w:rsidRPr="00C3320D">
        <w:rPr>
          <w:rFonts w:cs="Arial"/>
          <w:szCs w:val="22"/>
        </w:rPr>
        <w:t xml:space="preserve"> which shall include any incremental costs associated with the replacement of such services above those which would have been payable under this Legal Services Contract;</w:t>
      </w:r>
    </w:p>
    <w:p w14:paraId="365CD0CA" w14:textId="77777777" w:rsidR="00CB2406" w:rsidRPr="00C3320D" w:rsidRDefault="007F3FCC" w:rsidP="00D40F55">
      <w:pPr>
        <w:pStyle w:val="Heading4"/>
        <w:spacing w:before="120" w:after="120"/>
        <w:rPr>
          <w:rFonts w:cs="Arial"/>
          <w:szCs w:val="22"/>
        </w:rPr>
      </w:pPr>
      <w:r w:rsidRPr="00C3320D">
        <w:rPr>
          <w:rFonts w:cs="Arial"/>
          <w:szCs w:val="22"/>
        </w:rPr>
        <w:t>any compensation or interest paid to a third party by the Customer</w:t>
      </w:r>
      <w:r w:rsidR="00CB2406" w:rsidRPr="00C3320D">
        <w:rPr>
          <w:rFonts w:cs="Arial"/>
          <w:szCs w:val="22"/>
        </w:rPr>
        <w:t>; and</w:t>
      </w:r>
    </w:p>
    <w:p w14:paraId="21C29573" w14:textId="77777777" w:rsidR="00CB2406" w:rsidRPr="00C3320D" w:rsidRDefault="00CB2406" w:rsidP="00D40F55">
      <w:pPr>
        <w:pStyle w:val="Heading4"/>
        <w:spacing w:before="120" w:after="120"/>
        <w:rPr>
          <w:rFonts w:cs="Arial"/>
          <w:szCs w:val="22"/>
        </w:rPr>
      </w:pPr>
      <w:r w:rsidRPr="00C3320D">
        <w:rPr>
          <w:rFonts w:cs="Arial"/>
          <w:szCs w:val="22"/>
        </w:rPr>
        <w:t xml:space="preserve">any regulatory losses, fines, </w:t>
      </w:r>
      <w:r w:rsidR="0024307F" w:rsidRPr="00C3320D">
        <w:rPr>
          <w:rFonts w:cs="Arial"/>
          <w:szCs w:val="22"/>
        </w:rPr>
        <w:t xml:space="preserve">penalties, </w:t>
      </w:r>
      <w:r w:rsidRPr="00C3320D">
        <w:rPr>
          <w:rFonts w:cs="Arial"/>
          <w:szCs w:val="22"/>
        </w:rPr>
        <w:t xml:space="preserve">expenses or other losses </w:t>
      </w:r>
      <w:r w:rsidR="0024307F" w:rsidRPr="00C3320D">
        <w:rPr>
          <w:rFonts w:cs="Arial"/>
          <w:szCs w:val="22"/>
        </w:rPr>
        <w:t>incurred by the Customer pursuant to any</w:t>
      </w:r>
      <w:r w:rsidRPr="00C3320D">
        <w:rPr>
          <w:rFonts w:cs="Arial"/>
          <w:szCs w:val="22"/>
        </w:rPr>
        <w:t xml:space="preserve"> </w:t>
      </w:r>
      <w:r w:rsidR="0024307F" w:rsidRPr="00C3320D">
        <w:rPr>
          <w:rFonts w:cs="Arial"/>
          <w:szCs w:val="22"/>
        </w:rPr>
        <w:t>L</w:t>
      </w:r>
      <w:r w:rsidRPr="00C3320D">
        <w:rPr>
          <w:rFonts w:cs="Arial"/>
          <w:szCs w:val="22"/>
        </w:rPr>
        <w:t xml:space="preserve">aw. </w:t>
      </w:r>
    </w:p>
    <w:p w14:paraId="40EC1BDE" w14:textId="77777777" w:rsidR="00AB51E9" w:rsidRPr="00C3320D" w:rsidRDefault="00AB51E9" w:rsidP="00D40F55">
      <w:pPr>
        <w:pStyle w:val="Heading3"/>
        <w:spacing w:before="120" w:after="120"/>
        <w:rPr>
          <w:rFonts w:cs="Arial"/>
          <w:szCs w:val="22"/>
        </w:rPr>
      </w:pPr>
      <w:r w:rsidRPr="00C3320D">
        <w:rPr>
          <w:rFonts w:cs="Arial"/>
          <w:szCs w:val="22"/>
        </w:rPr>
        <w:t xml:space="preserve">No enquiry, inspection, </w:t>
      </w:r>
      <w:r w:rsidR="00326423" w:rsidRPr="00C3320D">
        <w:rPr>
          <w:rFonts w:cs="Arial"/>
          <w:szCs w:val="22"/>
        </w:rPr>
        <w:t>a</w:t>
      </w:r>
      <w:r w:rsidRPr="00C3320D">
        <w:rPr>
          <w:rFonts w:cs="Arial"/>
          <w:szCs w:val="22"/>
        </w:rPr>
        <w:t xml:space="preserve">pproval, sanction, comment, consent, decision or instruction at any time made or given by or on behalf of the </w:t>
      </w:r>
      <w:r w:rsidR="00C158E8" w:rsidRPr="00C3320D">
        <w:rPr>
          <w:rFonts w:cs="Arial"/>
          <w:szCs w:val="22"/>
        </w:rPr>
        <w:t>Customer</w:t>
      </w:r>
      <w:r w:rsidRPr="00C3320D">
        <w:rPr>
          <w:rFonts w:cs="Arial"/>
          <w:szCs w:val="22"/>
        </w:rPr>
        <w:t xml:space="preserve"> to any document or information provided by the </w:t>
      </w:r>
      <w:r w:rsidR="00151B56" w:rsidRPr="00C3320D">
        <w:rPr>
          <w:rFonts w:cs="Arial"/>
          <w:szCs w:val="22"/>
        </w:rPr>
        <w:t>Supplier</w:t>
      </w:r>
      <w:r w:rsidRPr="00C3320D">
        <w:rPr>
          <w:rFonts w:cs="Arial"/>
          <w:szCs w:val="22"/>
        </w:rPr>
        <w:t xml:space="preserve"> in its provision of the Services, and no failure of the </w:t>
      </w:r>
      <w:r w:rsidR="00C158E8" w:rsidRPr="00C3320D">
        <w:rPr>
          <w:rFonts w:cs="Arial"/>
          <w:szCs w:val="22"/>
        </w:rPr>
        <w:t>Customer</w:t>
      </w:r>
      <w:r w:rsidRPr="00C3320D">
        <w:rPr>
          <w:rFonts w:cs="Arial"/>
          <w:szCs w:val="22"/>
        </w:rPr>
        <w:t xml:space="preserve"> to discern any defect in or omission from any such document or information shall operate to exclude or limit the obligation of the </w:t>
      </w:r>
      <w:r w:rsidR="00151B56" w:rsidRPr="00C3320D">
        <w:rPr>
          <w:rFonts w:cs="Arial"/>
          <w:szCs w:val="22"/>
        </w:rPr>
        <w:t>Supplier</w:t>
      </w:r>
      <w:r w:rsidRPr="00C3320D">
        <w:rPr>
          <w:rFonts w:cs="Arial"/>
          <w:szCs w:val="22"/>
        </w:rPr>
        <w:t xml:space="preserve"> to exercise all the obligations of a professional </w:t>
      </w:r>
      <w:r w:rsidR="00151B56" w:rsidRPr="00C3320D">
        <w:rPr>
          <w:rFonts w:cs="Arial"/>
          <w:szCs w:val="22"/>
        </w:rPr>
        <w:t>Supplier</w:t>
      </w:r>
      <w:r w:rsidRPr="00C3320D">
        <w:rPr>
          <w:rFonts w:cs="Arial"/>
          <w:szCs w:val="22"/>
        </w:rPr>
        <w:t xml:space="preserve"> employed in a </w:t>
      </w:r>
      <w:r w:rsidR="0076653A" w:rsidRPr="00C3320D">
        <w:rPr>
          <w:rFonts w:cs="Arial"/>
          <w:szCs w:val="22"/>
        </w:rPr>
        <w:t>c</w:t>
      </w:r>
      <w:r w:rsidR="00C158E8" w:rsidRPr="00C3320D">
        <w:rPr>
          <w:rFonts w:cs="Arial"/>
          <w:szCs w:val="22"/>
        </w:rPr>
        <w:t>ustomer</w:t>
      </w:r>
      <w:r w:rsidRPr="00C3320D">
        <w:rPr>
          <w:rFonts w:cs="Arial"/>
          <w:szCs w:val="22"/>
        </w:rPr>
        <w:t>/</w:t>
      </w:r>
      <w:r w:rsidR="0076653A" w:rsidRPr="00C3320D">
        <w:rPr>
          <w:rFonts w:cs="Arial"/>
          <w:szCs w:val="22"/>
        </w:rPr>
        <w:t>s</w:t>
      </w:r>
      <w:r w:rsidR="00151B56" w:rsidRPr="00C3320D">
        <w:rPr>
          <w:rFonts w:cs="Arial"/>
          <w:szCs w:val="22"/>
        </w:rPr>
        <w:t>upplier</w:t>
      </w:r>
      <w:r w:rsidRPr="00C3320D">
        <w:rPr>
          <w:rFonts w:cs="Arial"/>
          <w:szCs w:val="22"/>
        </w:rPr>
        <w:t xml:space="preserve"> relationship.</w:t>
      </w:r>
    </w:p>
    <w:p w14:paraId="3CF5EB3D" w14:textId="77777777" w:rsidR="00E612D1" w:rsidRPr="00C3320D" w:rsidRDefault="00E612D1" w:rsidP="00D40F55">
      <w:pPr>
        <w:pStyle w:val="Heading3"/>
        <w:spacing w:before="120" w:after="120"/>
        <w:rPr>
          <w:rFonts w:cs="Arial"/>
          <w:szCs w:val="22"/>
        </w:rPr>
      </w:pPr>
      <w:r w:rsidRPr="00C3320D">
        <w:rPr>
          <w:rFonts w:cs="Arial"/>
          <w:szCs w:val="22"/>
        </w:rPr>
        <w:t xml:space="preserve">Save as otherwise expressly provided, the obligations of the </w:t>
      </w:r>
      <w:r w:rsidR="00C158E8" w:rsidRPr="00C3320D">
        <w:rPr>
          <w:rFonts w:cs="Arial"/>
          <w:szCs w:val="22"/>
        </w:rPr>
        <w:t>Customer</w:t>
      </w:r>
      <w:r w:rsidRPr="00C3320D">
        <w:rPr>
          <w:rFonts w:cs="Arial"/>
          <w:szCs w:val="22"/>
        </w:rPr>
        <w:t xml:space="preserve"> under the </w:t>
      </w:r>
      <w:r w:rsidR="008C689D" w:rsidRPr="00C3320D">
        <w:rPr>
          <w:rFonts w:cs="Arial"/>
          <w:szCs w:val="22"/>
        </w:rPr>
        <w:t>Legal Services Contract</w:t>
      </w:r>
      <w:r w:rsidRPr="00C3320D">
        <w:rPr>
          <w:rFonts w:cs="Arial"/>
          <w:szCs w:val="22"/>
        </w:rPr>
        <w:t xml:space="preserve"> are obligations of the </w:t>
      </w:r>
      <w:r w:rsidR="00C158E8" w:rsidRPr="00C3320D">
        <w:rPr>
          <w:rFonts w:cs="Arial"/>
          <w:szCs w:val="22"/>
        </w:rPr>
        <w:t>Customer</w:t>
      </w:r>
      <w:r w:rsidRPr="00C3320D">
        <w:rPr>
          <w:rFonts w:cs="Arial"/>
          <w:szCs w:val="22"/>
        </w:rPr>
        <w:t xml:space="preserve"> in its capacity as a </w:t>
      </w:r>
      <w:r w:rsidR="008C689D" w:rsidRPr="00C3320D">
        <w:rPr>
          <w:rFonts w:cs="Arial"/>
          <w:szCs w:val="22"/>
        </w:rPr>
        <w:t xml:space="preserve"> </w:t>
      </w:r>
      <w:r w:rsidR="0076653A" w:rsidRPr="00C3320D">
        <w:rPr>
          <w:rFonts w:cs="Arial"/>
          <w:szCs w:val="22"/>
        </w:rPr>
        <w:t>c</w:t>
      </w:r>
      <w:r w:rsidR="008C689D" w:rsidRPr="00C3320D">
        <w:rPr>
          <w:rFonts w:cs="Arial"/>
          <w:szCs w:val="22"/>
        </w:rPr>
        <w:t>ontract</w:t>
      </w:r>
      <w:r w:rsidRPr="00C3320D">
        <w:rPr>
          <w:rFonts w:cs="Arial"/>
          <w:szCs w:val="22"/>
        </w:rPr>
        <w:t xml:space="preserve">ing counterparty and nothing in the </w:t>
      </w:r>
      <w:r w:rsidR="008C689D" w:rsidRPr="00C3320D">
        <w:rPr>
          <w:rFonts w:cs="Arial"/>
          <w:szCs w:val="22"/>
        </w:rPr>
        <w:t>Legal Services Contract</w:t>
      </w:r>
      <w:r w:rsidRPr="00C3320D">
        <w:rPr>
          <w:rFonts w:cs="Arial"/>
          <w:szCs w:val="22"/>
        </w:rPr>
        <w:t xml:space="preserve"> shall operate as an obligation upon, or in any other way fetter or constrain the </w:t>
      </w:r>
      <w:r w:rsidR="00C158E8" w:rsidRPr="00C3320D">
        <w:rPr>
          <w:rFonts w:cs="Arial"/>
          <w:szCs w:val="22"/>
        </w:rPr>
        <w:t>Customer</w:t>
      </w:r>
      <w:r w:rsidRPr="00C3320D">
        <w:rPr>
          <w:rFonts w:cs="Arial"/>
          <w:szCs w:val="22"/>
        </w:rPr>
        <w:t xml:space="preserve"> in any other capacity, nor shall the exercise by the </w:t>
      </w:r>
      <w:r w:rsidR="00C158E8" w:rsidRPr="00C3320D">
        <w:rPr>
          <w:rFonts w:cs="Arial"/>
          <w:szCs w:val="22"/>
        </w:rPr>
        <w:t>Customer</w:t>
      </w:r>
      <w:r w:rsidRPr="00C3320D">
        <w:rPr>
          <w:rFonts w:cs="Arial"/>
          <w:szCs w:val="22"/>
        </w:rPr>
        <w:t xml:space="preserve"> of its duties and powers in any other capacity lead to any liability under the </w:t>
      </w:r>
      <w:r w:rsidR="008C689D" w:rsidRPr="00C3320D">
        <w:rPr>
          <w:rFonts w:cs="Arial"/>
          <w:szCs w:val="22"/>
        </w:rPr>
        <w:t>Legal Services Contract</w:t>
      </w:r>
      <w:r w:rsidRPr="00C3320D">
        <w:rPr>
          <w:rFonts w:cs="Arial"/>
          <w:szCs w:val="22"/>
        </w:rPr>
        <w:t xml:space="preserve"> (howsoever arising) on the part of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w:t>
      </w:r>
    </w:p>
    <w:p w14:paraId="414E69F6" w14:textId="77777777" w:rsidR="003C6C6B" w:rsidRPr="00C3320D" w:rsidRDefault="003C6C6B" w:rsidP="00D40F55">
      <w:pPr>
        <w:pStyle w:val="Heading2"/>
        <w:keepNext/>
        <w:tabs>
          <w:tab w:val="num" w:pos="720"/>
        </w:tabs>
        <w:spacing w:before="120" w:after="120"/>
        <w:ind w:left="720"/>
        <w:rPr>
          <w:rFonts w:cs="Arial"/>
          <w:b/>
          <w:szCs w:val="22"/>
        </w:rPr>
      </w:pPr>
      <w:r w:rsidRPr="00C3320D">
        <w:rPr>
          <w:rFonts w:cs="Arial"/>
          <w:b/>
          <w:szCs w:val="22"/>
        </w:rPr>
        <w:t>Insurance</w:t>
      </w:r>
    </w:p>
    <w:p w14:paraId="7843E44C" w14:textId="77777777" w:rsidR="003C6C6B" w:rsidRPr="00C3320D" w:rsidRDefault="0024307F" w:rsidP="00D40F55">
      <w:pPr>
        <w:pStyle w:val="Heading3"/>
        <w:spacing w:before="120" w:after="120"/>
        <w:rPr>
          <w:rFonts w:cs="Arial"/>
          <w:szCs w:val="22"/>
        </w:rPr>
      </w:pPr>
      <w:r w:rsidRPr="00C3320D">
        <w:rPr>
          <w:rFonts w:cs="Arial"/>
          <w:szCs w:val="22"/>
        </w:rPr>
        <w:t xml:space="preserve">Notwithstanding any benefit to the </w:t>
      </w:r>
      <w:r w:rsidR="002A3CE4" w:rsidRPr="00C3320D">
        <w:rPr>
          <w:rFonts w:cs="Arial"/>
          <w:szCs w:val="22"/>
        </w:rPr>
        <w:t>C</w:t>
      </w:r>
      <w:r w:rsidRPr="00C3320D">
        <w:rPr>
          <w:rFonts w:cs="Arial"/>
          <w:szCs w:val="22"/>
        </w:rPr>
        <w:t>ustomer of the policy or policies of insurance referred to in Clause 31 (Insurance) of the Panel Agreement, t</w:t>
      </w:r>
      <w:r w:rsidR="003C6C6B" w:rsidRPr="00C3320D">
        <w:rPr>
          <w:rFonts w:cs="Arial"/>
          <w:szCs w:val="22"/>
        </w:rPr>
        <w:t xml:space="preserve">he </w:t>
      </w:r>
      <w:r w:rsidR="00151B56" w:rsidRPr="00C3320D">
        <w:rPr>
          <w:rFonts w:cs="Arial"/>
          <w:szCs w:val="22"/>
        </w:rPr>
        <w:t>Supplier</w:t>
      </w:r>
      <w:r w:rsidR="003C6C6B" w:rsidRPr="00C3320D">
        <w:rPr>
          <w:rFonts w:cs="Arial"/>
          <w:szCs w:val="22"/>
        </w:rPr>
        <w:t xml:space="preserve"> shall effect and maintain </w:t>
      </w:r>
      <w:r w:rsidR="002A3CE4" w:rsidRPr="00C3320D">
        <w:rPr>
          <w:rFonts w:cs="Arial"/>
          <w:szCs w:val="22"/>
        </w:rPr>
        <w:t xml:space="preserve">further policy or policies of insurance or extensions to such existing policy or policies of insurance procured under the Panel Agreement in respect of all risks which may be incurred by the Supplier arising out of its performance of its obligations under this Legal Services Contract. </w:t>
      </w:r>
      <w:r w:rsidR="003C6C6B" w:rsidRPr="00C3320D">
        <w:rPr>
          <w:rFonts w:cs="Arial"/>
          <w:szCs w:val="22"/>
        </w:rPr>
        <w:t xml:space="preserve">Such policy or policies shall include professional indemnity cover in respect of any financial loss to the </w:t>
      </w:r>
      <w:r w:rsidR="00C158E8" w:rsidRPr="00C3320D">
        <w:rPr>
          <w:rFonts w:cs="Arial"/>
          <w:szCs w:val="22"/>
        </w:rPr>
        <w:t>Customer</w:t>
      </w:r>
      <w:r w:rsidR="003C6C6B" w:rsidRPr="00C3320D">
        <w:rPr>
          <w:rFonts w:cs="Arial"/>
          <w:szCs w:val="22"/>
        </w:rPr>
        <w:t xml:space="preserve"> arising from any advice given or omitted to be given by the </w:t>
      </w:r>
      <w:r w:rsidR="00151B56" w:rsidRPr="00C3320D">
        <w:rPr>
          <w:rFonts w:cs="Arial"/>
          <w:szCs w:val="22"/>
        </w:rPr>
        <w:t>Supplier</w:t>
      </w:r>
      <w:r w:rsidR="003C6C6B" w:rsidRPr="00C3320D">
        <w:rPr>
          <w:rFonts w:cs="Arial"/>
          <w:szCs w:val="22"/>
        </w:rPr>
        <w:t xml:space="preserve"> under the </w:t>
      </w:r>
      <w:r w:rsidR="008C689D" w:rsidRPr="00C3320D">
        <w:rPr>
          <w:rFonts w:cs="Arial"/>
          <w:szCs w:val="22"/>
        </w:rPr>
        <w:t>Legal Services Contract</w:t>
      </w:r>
      <w:r w:rsidR="003C6C6B" w:rsidRPr="00C3320D">
        <w:rPr>
          <w:rFonts w:cs="Arial"/>
          <w:szCs w:val="22"/>
        </w:rPr>
        <w:t xml:space="preserve"> or otherwise in connection with the provision of the </w:t>
      </w:r>
      <w:r w:rsidR="002A3CE4" w:rsidRPr="00C3320D">
        <w:rPr>
          <w:rFonts w:cs="Arial"/>
          <w:szCs w:val="22"/>
        </w:rPr>
        <w:t>Ordered Panel Services</w:t>
      </w:r>
      <w:r w:rsidR="003C6C6B" w:rsidRPr="00C3320D">
        <w:rPr>
          <w:rFonts w:cs="Arial"/>
          <w:szCs w:val="22"/>
        </w:rPr>
        <w:t xml:space="preserve">. Such </w:t>
      </w:r>
      <w:r w:rsidR="003C6C6B" w:rsidRPr="00C3320D">
        <w:rPr>
          <w:rFonts w:cs="Arial"/>
          <w:szCs w:val="22"/>
        </w:rPr>
        <w:lastRenderedPageBreak/>
        <w:t xml:space="preserve">insurance shall be maintained for </w:t>
      </w:r>
      <w:r w:rsidR="00527E29" w:rsidRPr="00C3320D">
        <w:rPr>
          <w:rFonts w:cs="Arial"/>
          <w:szCs w:val="22"/>
        </w:rPr>
        <w:t xml:space="preserve">so long as the </w:t>
      </w:r>
      <w:r w:rsidR="00151B56" w:rsidRPr="00C3320D">
        <w:rPr>
          <w:rFonts w:cs="Arial"/>
          <w:szCs w:val="22"/>
        </w:rPr>
        <w:t>Supplier</w:t>
      </w:r>
      <w:r w:rsidR="00527E29" w:rsidRPr="00C3320D">
        <w:rPr>
          <w:rFonts w:cs="Arial"/>
          <w:szCs w:val="22"/>
        </w:rPr>
        <w:t xml:space="preserve"> may have any liability to the </w:t>
      </w:r>
      <w:r w:rsidR="00C158E8" w:rsidRPr="00C3320D">
        <w:rPr>
          <w:rFonts w:cs="Arial"/>
          <w:szCs w:val="22"/>
        </w:rPr>
        <w:t>Customer</w:t>
      </w:r>
      <w:r w:rsidR="00CB1F93" w:rsidRPr="00C3320D">
        <w:rPr>
          <w:rFonts w:cs="Arial"/>
          <w:szCs w:val="22"/>
        </w:rPr>
        <w:t xml:space="preserve"> hereunder</w:t>
      </w:r>
      <w:r w:rsidR="003C6C6B" w:rsidRPr="00C3320D">
        <w:rPr>
          <w:rFonts w:cs="Arial"/>
          <w:szCs w:val="22"/>
        </w:rPr>
        <w:t xml:space="preserve">. </w:t>
      </w:r>
    </w:p>
    <w:p w14:paraId="5F9A20F5" w14:textId="77777777" w:rsidR="00527E29" w:rsidRPr="00C3320D" w:rsidRDefault="00527E29" w:rsidP="00D40F55">
      <w:pPr>
        <w:pStyle w:val="Heading3"/>
        <w:spacing w:before="120" w:after="120"/>
        <w:rPr>
          <w:rFonts w:cs="Arial"/>
          <w:szCs w:val="22"/>
        </w:rPr>
      </w:pPr>
      <w:r w:rsidRPr="00C3320D">
        <w:rPr>
          <w:rFonts w:cs="Arial"/>
          <w:szCs w:val="22"/>
        </w:rPr>
        <w:t xml:space="preserve">It shall be the responsibility of the </w:t>
      </w:r>
      <w:r w:rsidR="00151B56" w:rsidRPr="00C3320D">
        <w:rPr>
          <w:rFonts w:cs="Arial"/>
          <w:szCs w:val="22"/>
        </w:rPr>
        <w:t>Supplier</w:t>
      </w:r>
      <w:r w:rsidRPr="00C3320D">
        <w:rPr>
          <w:rFonts w:cs="Arial"/>
          <w:szCs w:val="22"/>
        </w:rPr>
        <w:t xml:space="preserve"> to determine the amount of insurance cover that will be adequate to enable the </w:t>
      </w:r>
      <w:r w:rsidR="00151B56" w:rsidRPr="00C3320D">
        <w:rPr>
          <w:rFonts w:cs="Arial"/>
          <w:szCs w:val="22"/>
        </w:rPr>
        <w:t>Supplier</w:t>
      </w:r>
      <w:r w:rsidRPr="00C3320D">
        <w:rPr>
          <w:rFonts w:cs="Arial"/>
          <w:szCs w:val="22"/>
        </w:rPr>
        <w:t xml:space="preserve"> to satisfy any liability arising in respect of the risks referred to in Clause </w:t>
      </w:r>
      <w:r w:rsidR="002A3CE4" w:rsidRPr="00C3320D">
        <w:rPr>
          <w:rFonts w:cs="Arial"/>
          <w:szCs w:val="22"/>
        </w:rPr>
        <w:t>7</w:t>
      </w:r>
      <w:r w:rsidRPr="00C3320D">
        <w:rPr>
          <w:rFonts w:cs="Arial"/>
          <w:szCs w:val="22"/>
        </w:rPr>
        <w:t>.2.1.</w:t>
      </w:r>
    </w:p>
    <w:p w14:paraId="36EF3FD4" w14:textId="77777777" w:rsidR="003C6C6B" w:rsidRPr="00C3320D" w:rsidRDefault="003C6C6B" w:rsidP="00D40F55">
      <w:pPr>
        <w:pStyle w:val="Heading3"/>
        <w:spacing w:before="120" w:after="120"/>
        <w:rPr>
          <w:rFonts w:cs="Arial"/>
          <w:szCs w:val="22"/>
        </w:rPr>
      </w:pPr>
      <w:r w:rsidRPr="00C3320D">
        <w:rPr>
          <w:rFonts w:cs="Arial"/>
          <w:szCs w:val="22"/>
        </w:rPr>
        <w:t xml:space="preserve">If, for whatever reason, the </w:t>
      </w:r>
      <w:r w:rsidR="00151B56" w:rsidRPr="00C3320D">
        <w:rPr>
          <w:rFonts w:cs="Arial"/>
          <w:szCs w:val="22"/>
        </w:rPr>
        <w:t>Supplier</w:t>
      </w:r>
      <w:r w:rsidRPr="00C3320D">
        <w:rPr>
          <w:rFonts w:cs="Arial"/>
          <w:szCs w:val="22"/>
        </w:rPr>
        <w:t xml:space="preserve"> fails to give effect to and maintain the insurances required by Clause </w:t>
      </w:r>
      <w:r w:rsidR="002A3CE4" w:rsidRPr="00C3320D">
        <w:rPr>
          <w:rFonts w:cs="Arial"/>
          <w:szCs w:val="22"/>
        </w:rPr>
        <w:t>7</w:t>
      </w:r>
      <w:r w:rsidRPr="00C3320D">
        <w:rPr>
          <w:rFonts w:cs="Arial"/>
          <w:szCs w:val="22"/>
        </w:rPr>
        <w:t xml:space="preserve">.2.1, the </w:t>
      </w:r>
      <w:r w:rsidR="00C158E8" w:rsidRPr="00C3320D">
        <w:rPr>
          <w:rFonts w:cs="Arial"/>
          <w:szCs w:val="22"/>
        </w:rPr>
        <w:t>Customer</w:t>
      </w:r>
      <w:r w:rsidRPr="00C3320D">
        <w:rPr>
          <w:rFonts w:cs="Arial"/>
          <w:szCs w:val="22"/>
        </w:rPr>
        <w:t xml:space="preserve"> may make alternative arrangements to protect its interests and may </w:t>
      </w:r>
      <w:r w:rsidR="000C5934" w:rsidRPr="00C3320D">
        <w:rPr>
          <w:rFonts w:cs="Arial"/>
          <w:szCs w:val="22"/>
        </w:rPr>
        <w:t>se</w:t>
      </w:r>
      <w:r w:rsidR="0072097F" w:rsidRPr="00C3320D">
        <w:rPr>
          <w:rFonts w:cs="Arial"/>
          <w:szCs w:val="22"/>
        </w:rPr>
        <w:t>t</w:t>
      </w:r>
      <w:r w:rsidR="000C5934" w:rsidRPr="00C3320D">
        <w:rPr>
          <w:rFonts w:cs="Arial"/>
          <w:szCs w:val="22"/>
        </w:rPr>
        <w:t xml:space="preserve">-off </w:t>
      </w:r>
      <w:r w:rsidRPr="00C3320D">
        <w:rPr>
          <w:rFonts w:cs="Arial"/>
          <w:szCs w:val="22"/>
        </w:rPr>
        <w:t xml:space="preserve">the costs of such arrangements </w:t>
      </w:r>
      <w:r w:rsidR="000C5934" w:rsidRPr="00C3320D">
        <w:rPr>
          <w:rFonts w:cs="Arial"/>
          <w:szCs w:val="22"/>
        </w:rPr>
        <w:t xml:space="preserve">against </w:t>
      </w:r>
      <w:r w:rsidRPr="00C3320D">
        <w:rPr>
          <w:rFonts w:cs="Arial"/>
          <w:szCs w:val="22"/>
        </w:rPr>
        <w:t xml:space="preserve">the </w:t>
      </w:r>
      <w:r w:rsidR="000C5934" w:rsidRPr="00C3320D">
        <w:rPr>
          <w:rFonts w:cs="Arial"/>
          <w:szCs w:val="22"/>
        </w:rPr>
        <w:t>Charges</w:t>
      </w:r>
      <w:r w:rsidRPr="00C3320D">
        <w:rPr>
          <w:rFonts w:cs="Arial"/>
          <w:szCs w:val="22"/>
        </w:rPr>
        <w:t>.</w:t>
      </w:r>
    </w:p>
    <w:p w14:paraId="13708647" w14:textId="77777777" w:rsidR="003C6C6B" w:rsidRPr="00C3320D" w:rsidRDefault="003C6C6B" w:rsidP="00D40F55">
      <w:pPr>
        <w:pStyle w:val="Heading3"/>
        <w:spacing w:before="120" w:after="120"/>
        <w:rPr>
          <w:rFonts w:cs="Arial"/>
          <w:szCs w:val="22"/>
        </w:rPr>
      </w:pPr>
      <w:r w:rsidRPr="00C3320D">
        <w:rPr>
          <w:rFonts w:cs="Arial"/>
          <w:szCs w:val="22"/>
        </w:rPr>
        <w:t xml:space="preserve">The provisions of any insurance or the amount of cover shall not relieve the </w:t>
      </w:r>
      <w:r w:rsidR="00151B56" w:rsidRPr="00C3320D">
        <w:rPr>
          <w:rFonts w:cs="Arial"/>
          <w:szCs w:val="22"/>
        </w:rPr>
        <w:t>Supplier</w:t>
      </w:r>
      <w:r w:rsidRPr="00C3320D">
        <w:rPr>
          <w:rFonts w:cs="Arial"/>
          <w:szCs w:val="22"/>
        </w:rPr>
        <w:t xml:space="preserve"> of any liabilities under the </w:t>
      </w:r>
      <w:r w:rsidR="008C689D" w:rsidRPr="00C3320D">
        <w:rPr>
          <w:rFonts w:cs="Arial"/>
          <w:szCs w:val="22"/>
        </w:rPr>
        <w:t>Legal Services Contract</w:t>
      </w:r>
      <w:r w:rsidRPr="00C3320D">
        <w:rPr>
          <w:rFonts w:cs="Arial"/>
          <w:szCs w:val="22"/>
        </w:rPr>
        <w:t xml:space="preserve">. </w:t>
      </w:r>
    </w:p>
    <w:p w14:paraId="5EDC1899" w14:textId="77777777" w:rsidR="002A3CE4" w:rsidRPr="00C3320D" w:rsidRDefault="002A3CE4" w:rsidP="00D40F55">
      <w:pPr>
        <w:pStyle w:val="Heading3"/>
        <w:spacing w:before="120" w:after="120"/>
        <w:rPr>
          <w:rFonts w:cs="Arial"/>
          <w:szCs w:val="22"/>
        </w:rPr>
      </w:pPr>
      <w:r w:rsidRPr="00C3320D">
        <w:rPr>
          <w:rFonts w:cs="Arial"/>
          <w:szCs w:val="22"/>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3CA8985F" w14:textId="77777777" w:rsidR="00F807DC" w:rsidRPr="00C3320D" w:rsidRDefault="007562F7" w:rsidP="00D40F55">
      <w:pPr>
        <w:pStyle w:val="Heading1"/>
        <w:keepNext/>
        <w:spacing w:before="120" w:after="120"/>
        <w:rPr>
          <w:rFonts w:cs="Arial"/>
          <w:szCs w:val="22"/>
        </w:rPr>
      </w:pPr>
      <w:bookmarkStart w:id="138" w:name="_Ref313366946"/>
      <w:bookmarkStart w:id="139" w:name="_Toc461702397"/>
      <w:bookmarkEnd w:id="135"/>
      <w:r w:rsidRPr="00C3320D">
        <w:rPr>
          <w:rFonts w:cs="Arial"/>
          <w:szCs w:val="22"/>
        </w:rPr>
        <w:t>INTELLECTUAL PROPERTY RIGHTS</w:t>
      </w:r>
      <w:bookmarkEnd w:id="138"/>
      <w:bookmarkEnd w:id="139"/>
    </w:p>
    <w:p w14:paraId="2AEA58D8" w14:textId="340AD279" w:rsidR="00F14CCD" w:rsidRPr="00C3320D" w:rsidRDefault="0025590B" w:rsidP="00D40F55">
      <w:pPr>
        <w:pStyle w:val="Heading2"/>
        <w:tabs>
          <w:tab w:val="num" w:pos="720"/>
        </w:tabs>
        <w:spacing w:before="120" w:after="120"/>
        <w:ind w:left="720"/>
        <w:rPr>
          <w:rFonts w:cs="Arial"/>
          <w:szCs w:val="22"/>
        </w:rPr>
      </w:pPr>
      <w:bookmarkStart w:id="140" w:name="_Ref313373731"/>
      <w:r w:rsidRPr="00C3320D">
        <w:rPr>
          <w:rFonts w:cs="Arial"/>
          <w:szCs w:val="22"/>
        </w:rPr>
        <w:t xml:space="preserve">Unless otherwise provided in the Order Form, </w:t>
      </w:r>
      <w:r w:rsidR="00F14CCD" w:rsidRPr="00C3320D">
        <w:rPr>
          <w:rFonts w:cs="Arial"/>
          <w:szCs w:val="22"/>
        </w:rPr>
        <w:t xml:space="preserve">Intellectual Property Rights in the output </w:t>
      </w:r>
      <w:r w:rsidR="00CB2406" w:rsidRPr="00C3320D">
        <w:rPr>
          <w:rFonts w:cs="Arial"/>
          <w:szCs w:val="22"/>
        </w:rPr>
        <w:t>from</w:t>
      </w:r>
      <w:r w:rsidR="00F14CCD" w:rsidRPr="00C3320D">
        <w:rPr>
          <w:rFonts w:cs="Arial"/>
          <w:szCs w:val="22"/>
        </w:rPr>
        <w:t xml:space="preserve"> the </w:t>
      </w:r>
      <w:r w:rsidR="001C5B91" w:rsidRPr="00C3320D">
        <w:rPr>
          <w:rFonts w:cs="Arial"/>
          <w:szCs w:val="22"/>
        </w:rPr>
        <w:t xml:space="preserve">Ordered Panel </w:t>
      </w:r>
      <w:r w:rsidR="00F14CCD" w:rsidRPr="00C3320D">
        <w:rPr>
          <w:rFonts w:cs="Arial"/>
          <w:szCs w:val="22"/>
        </w:rPr>
        <w:t xml:space="preserve">Services shall vest in the </w:t>
      </w:r>
      <w:r w:rsidR="00151B56" w:rsidRPr="00C3320D">
        <w:rPr>
          <w:rFonts w:cs="Arial"/>
          <w:szCs w:val="22"/>
        </w:rPr>
        <w:t>Supplier</w:t>
      </w:r>
      <w:r w:rsidR="00B014A2" w:rsidRPr="00C3320D">
        <w:rPr>
          <w:rFonts w:cs="Arial"/>
          <w:szCs w:val="22"/>
        </w:rPr>
        <w:t xml:space="preserve"> who shall grant to the </w:t>
      </w:r>
      <w:r w:rsidR="00C158E8" w:rsidRPr="00C3320D">
        <w:rPr>
          <w:rFonts w:cs="Arial"/>
          <w:szCs w:val="22"/>
        </w:rPr>
        <w:t>Customer</w:t>
      </w:r>
      <w:r w:rsidR="00B014A2" w:rsidRPr="00C3320D">
        <w:rPr>
          <w:rFonts w:cs="Arial"/>
          <w:szCs w:val="22"/>
        </w:rPr>
        <w:t xml:space="preserve"> a non-exclusive, </w:t>
      </w:r>
      <w:r w:rsidR="00CB1F93" w:rsidRPr="00C3320D">
        <w:rPr>
          <w:rFonts w:cs="Arial"/>
          <w:szCs w:val="22"/>
        </w:rPr>
        <w:t xml:space="preserve">free of charge, </w:t>
      </w:r>
      <w:r w:rsidR="00B014A2" w:rsidRPr="00C3320D">
        <w:rPr>
          <w:rFonts w:cs="Arial"/>
          <w:szCs w:val="22"/>
        </w:rPr>
        <w:t xml:space="preserve">unlimited, </w:t>
      </w:r>
      <w:r w:rsidR="00CB1F93" w:rsidRPr="00C3320D">
        <w:rPr>
          <w:rFonts w:cs="Arial"/>
          <w:szCs w:val="22"/>
        </w:rPr>
        <w:t xml:space="preserve">transferable, </w:t>
      </w:r>
      <w:r w:rsidR="00B014A2" w:rsidRPr="00C3320D">
        <w:rPr>
          <w:rFonts w:cs="Arial"/>
          <w:szCs w:val="22"/>
        </w:rPr>
        <w:t xml:space="preserve">irrevocable licence to </w:t>
      </w:r>
      <w:r w:rsidR="005D2A49" w:rsidRPr="00C3320D">
        <w:rPr>
          <w:rFonts w:cs="Arial"/>
          <w:szCs w:val="22"/>
        </w:rPr>
        <w:t>use, exploit and sub-licence</w:t>
      </w:r>
      <w:r w:rsidR="00B014A2" w:rsidRPr="00C3320D">
        <w:rPr>
          <w:rFonts w:cs="Arial"/>
          <w:szCs w:val="22"/>
        </w:rPr>
        <w:t xml:space="preserve"> the same</w:t>
      </w:r>
      <w:r w:rsidR="00F14CCD" w:rsidRPr="00C3320D">
        <w:rPr>
          <w:rFonts w:cs="Arial"/>
          <w:szCs w:val="22"/>
        </w:rPr>
        <w:t>.</w:t>
      </w:r>
    </w:p>
    <w:p w14:paraId="7B5F1242"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S</w:t>
      </w:r>
      <w:r w:rsidR="00B014A2" w:rsidRPr="00C3320D">
        <w:rPr>
          <w:rFonts w:cs="Arial"/>
          <w:szCs w:val="22"/>
        </w:rPr>
        <w:t>ubject to Clause </w:t>
      </w:r>
      <w:r w:rsidR="00CE695E" w:rsidRPr="00C3320D">
        <w:rPr>
          <w:rFonts w:cs="Arial"/>
          <w:szCs w:val="22"/>
        </w:rPr>
        <w:t>8</w:t>
      </w:r>
      <w:r w:rsidR="00B014A2" w:rsidRPr="00C3320D">
        <w:rPr>
          <w:rFonts w:cs="Arial"/>
          <w:szCs w:val="22"/>
        </w:rPr>
        <w:t>.1 and s</w:t>
      </w:r>
      <w:r w:rsidRPr="00C3320D">
        <w:rPr>
          <w:rFonts w:cs="Arial"/>
          <w:szCs w:val="22"/>
        </w:rPr>
        <w:t xml:space="preserve">ave as expressly granted elsewhere under </w:t>
      </w:r>
      <w:r w:rsidR="0013772A" w:rsidRPr="00C3320D">
        <w:rPr>
          <w:rFonts w:cs="Arial"/>
          <w:szCs w:val="22"/>
        </w:rPr>
        <w:t xml:space="preserve">the </w:t>
      </w:r>
      <w:bookmarkEnd w:id="140"/>
      <w:r w:rsidR="008C689D" w:rsidRPr="00C3320D">
        <w:rPr>
          <w:rFonts w:cs="Arial"/>
          <w:szCs w:val="22"/>
        </w:rPr>
        <w:t>Legal Services Contract</w:t>
      </w:r>
      <w:r w:rsidR="0039658B" w:rsidRPr="00C3320D">
        <w:rPr>
          <w:rFonts w:cs="Arial"/>
          <w:szCs w:val="22"/>
        </w:rPr>
        <w:t xml:space="preserve">, </w:t>
      </w:r>
      <w:r w:rsidRPr="00C3320D">
        <w:rPr>
          <w:rFonts w:cs="Arial"/>
          <w:szCs w:val="22"/>
        </w:rPr>
        <w:t xml:space="preserve">the </w:t>
      </w:r>
      <w:r w:rsidR="00C158E8" w:rsidRPr="00C3320D">
        <w:rPr>
          <w:rFonts w:cs="Arial"/>
          <w:szCs w:val="22"/>
        </w:rPr>
        <w:t>Customer</w:t>
      </w:r>
      <w:r w:rsidRPr="00C3320D">
        <w:rPr>
          <w:rFonts w:cs="Arial"/>
          <w:szCs w:val="22"/>
        </w:rPr>
        <w:t xml:space="preserve"> shall not acquire any right, title or interest in or to the Intellectual Property Rights of the </w:t>
      </w:r>
      <w:r w:rsidR="00151B56" w:rsidRPr="00C3320D">
        <w:rPr>
          <w:rFonts w:cs="Arial"/>
          <w:szCs w:val="22"/>
        </w:rPr>
        <w:t>Supplier</w:t>
      </w:r>
      <w:r w:rsidRPr="00C3320D">
        <w:rPr>
          <w:rFonts w:cs="Arial"/>
          <w:szCs w:val="22"/>
        </w:rPr>
        <w:t xml:space="preserve"> or its licensors</w:t>
      </w:r>
      <w:r w:rsidR="0039658B" w:rsidRPr="00C3320D">
        <w:rPr>
          <w:rFonts w:cs="Arial"/>
          <w:szCs w:val="22"/>
        </w:rPr>
        <w:t xml:space="preserve"> </w:t>
      </w:r>
      <w:r w:rsidRPr="00C3320D">
        <w:rPr>
          <w:rFonts w:cs="Arial"/>
          <w:szCs w:val="22"/>
        </w:rPr>
        <w:t>and</w:t>
      </w:r>
      <w:r w:rsidR="0039658B" w:rsidRPr="00C3320D">
        <w:rPr>
          <w:rFonts w:cs="Arial"/>
          <w:szCs w:val="22"/>
        </w:rPr>
        <w:t xml:space="preserve"> </w:t>
      </w:r>
      <w:r w:rsidRPr="00C3320D">
        <w:rPr>
          <w:rFonts w:cs="Arial"/>
          <w:szCs w:val="22"/>
        </w:rPr>
        <w:t xml:space="preserve">the </w:t>
      </w:r>
      <w:r w:rsidR="00151B56" w:rsidRPr="00C3320D">
        <w:rPr>
          <w:rFonts w:cs="Arial"/>
          <w:szCs w:val="22"/>
        </w:rPr>
        <w:t>Supplier</w:t>
      </w:r>
      <w:r w:rsidRPr="00C3320D">
        <w:rPr>
          <w:rFonts w:cs="Arial"/>
          <w:szCs w:val="22"/>
        </w:rPr>
        <w:t xml:space="preserve"> shall not acquire any right, title or interest in or to the Intellectual Property Rights of the </w:t>
      </w:r>
      <w:r w:rsidR="00C158E8" w:rsidRPr="00C3320D">
        <w:rPr>
          <w:rFonts w:cs="Arial"/>
          <w:szCs w:val="22"/>
        </w:rPr>
        <w:t>Customer</w:t>
      </w:r>
      <w:r w:rsidR="0039658B" w:rsidRPr="00C3320D">
        <w:rPr>
          <w:rFonts w:cs="Arial"/>
          <w:szCs w:val="22"/>
        </w:rPr>
        <w:t xml:space="preserve"> </w:t>
      </w:r>
      <w:r w:rsidRPr="00C3320D">
        <w:rPr>
          <w:rFonts w:cs="Arial"/>
          <w:szCs w:val="22"/>
        </w:rPr>
        <w:t>or its licensors</w:t>
      </w:r>
      <w:r w:rsidR="0039658B" w:rsidRPr="00C3320D">
        <w:rPr>
          <w:rFonts w:cs="Arial"/>
          <w:szCs w:val="22"/>
        </w:rPr>
        <w:t>.</w:t>
      </w:r>
    </w:p>
    <w:p w14:paraId="094C6C3C" w14:textId="1E3934B7" w:rsidR="00F807DC" w:rsidRPr="00C3320D" w:rsidRDefault="007562F7" w:rsidP="00D40F55">
      <w:pPr>
        <w:pStyle w:val="Heading2"/>
        <w:tabs>
          <w:tab w:val="num" w:pos="720"/>
        </w:tabs>
        <w:spacing w:before="120" w:after="120"/>
        <w:ind w:left="720"/>
        <w:rPr>
          <w:rFonts w:cs="Arial"/>
          <w:szCs w:val="22"/>
        </w:rPr>
      </w:pPr>
      <w:bookmarkStart w:id="141" w:name="_Ref313366924"/>
      <w:r w:rsidRPr="00C3320D">
        <w:rPr>
          <w:rFonts w:cs="Arial"/>
          <w:szCs w:val="22"/>
        </w:rPr>
        <w:t xml:space="preserve">The </w:t>
      </w:r>
      <w:r w:rsidR="00151B56" w:rsidRPr="00C3320D">
        <w:rPr>
          <w:rFonts w:cs="Arial"/>
          <w:szCs w:val="22"/>
        </w:rPr>
        <w:t>Supplier</w:t>
      </w:r>
      <w:r w:rsidRPr="00C3320D">
        <w:rPr>
          <w:rFonts w:cs="Arial"/>
          <w:szCs w:val="22"/>
        </w:rPr>
        <w:t xml:space="preserve"> shall on demand</w:t>
      </w:r>
      <w:r w:rsidR="0039658B" w:rsidRPr="00C3320D">
        <w:rPr>
          <w:rFonts w:cs="Arial"/>
          <w:szCs w:val="22"/>
        </w:rPr>
        <w:t xml:space="preserve"> </w:t>
      </w:r>
      <w:r w:rsidRPr="00C3320D">
        <w:rPr>
          <w:rFonts w:cs="Arial"/>
          <w:szCs w:val="22"/>
        </w:rPr>
        <w:t xml:space="preserve">fully indemnify and keep fully indemnified and hold the </w:t>
      </w:r>
      <w:r w:rsidR="00C158E8" w:rsidRPr="00C3320D">
        <w:rPr>
          <w:rFonts w:cs="Arial"/>
          <w:szCs w:val="22"/>
        </w:rPr>
        <w:t>Customer</w:t>
      </w:r>
      <w:r w:rsidRPr="00C3320D">
        <w:rPr>
          <w:rFonts w:cs="Arial"/>
          <w:szCs w:val="22"/>
        </w:rPr>
        <w:t xml:space="preserve"> and the Crown harmless from and against all actions, suits, claims, demands, losses, charges, damages, costs and expenses and other liabilities which the </w:t>
      </w:r>
      <w:r w:rsidR="00C158E8" w:rsidRPr="00C3320D">
        <w:rPr>
          <w:rFonts w:cs="Arial"/>
          <w:szCs w:val="22"/>
        </w:rPr>
        <w:t>Customer</w:t>
      </w:r>
      <w:r w:rsidR="0039658B" w:rsidRPr="00C3320D">
        <w:rPr>
          <w:rFonts w:cs="Arial"/>
          <w:szCs w:val="22"/>
        </w:rPr>
        <w:t xml:space="preserve"> </w:t>
      </w:r>
      <w:r w:rsidRPr="00C3320D">
        <w:rPr>
          <w:rFonts w:cs="Arial"/>
          <w:szCs w:val="22"/>
        </w:rPr>
        <w:t xml:space="preserve">and or the Crown may suffer or incur as a result of any claim that the performance by the </w:t>
      </w:r>
      <w:r w:rsidR="00151B56" w:rsidRPr="00C3320D">
        <w:rPr>
          <w:rFonts w:cs="Arial"/>
          <w:szCs w:val="22"/>
        </w:rPr>
        <w:t>Supplier</w:t>
      </w:r>
      <w:r w:rsidRPr="00C3320D">
        <w:rPr>
          <w:rFonts w:cs="Arial"/>
          <w:szCs w:val="22"/>
        </w:rPr>
        <w:t xml:space="preserve"> of the </w:t>
      </w:r>
      <w:r w:rsidR="001C5B91"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infringes or allegedly infringes a third party's Intellectual Property Rights (</w:t>
      </w:r>
      <w:r w:rsidR="0039658B" w:rsidRPr="00C3320D">
        <w:rPr>
          <w:rFonts w:cs="Arial"/>
          <w:szCs w:val="22"/>
        </w:rPr>
        <w:t>any such claim being a</w:t>
      </w:r>
      <w:r w:rsidR="0014427F" w:rsidRPr="00C3320D">
        <w:rPr>
          <w:rFonts w:cs="Arial"/>
          <w:szCs w:val="22"/>
        </w:rPr>
        <w:t xml:space="preserve"> </w:t>
      </w:r>
      <w:r w:rsidRPr="00C3320D">
        <w:rPr>
          <w:rFonts w:cs="Arial"/>
          <w:szCs w:val="22"/>
        </w:rPr>
        <w:t>"</w:t>
      </w:r>
      <w:r w:rsidRPr="00C3320D">
        <w:rPr>
          <w:rFonts w:cs="Arial"/>
          <w:b/>
          <w:szCs w:val="22"/>
        </w:rPr>
        <w:t>Claim</w:t>
      </w:r>
      <w:r w:rsidRPr="00C3320D">
        <w:rPr>
          <w:rFonts w:cs="Arial"/>
          <w:szCs w:val="22"/>
        </w:rPr>
        <w:t>")</w:t>
      </w:r>
      <w:bookmarkEnd w:id="141"/>
      <w:r w:rsidR="0039658B" w:rsidRPr="00C3320D">
        <w:rPr>
          <w:rFonts w:cs="Arial"/>
          <w:szCs w:val="22"/>
        </w:rPr>
        <w:t>.</w:t>
      </w:r>
    </w:p>
    <w:p w14:paraId="53E0EFD2" w14:textId="77777777" w:rsidR="00F807DC" w:rsidRPr="00C3320D" w:rsidRDefault="00B014A2" w:rsidP="00D40F55">
      <w:pPr>
        <w:pStyle w:val="Heading2"/>
        <w:tabs>
          <w:tab w:val="num" w:pos="720"/>
        </w:tabs>
        <w:spacing w:before="120" w:after="120"/>
        <w:ind w:left="720"/>
        <w:rPr>
          <w:rFonts w:cs="Arial"/>
          <w:szCs w:val="22"/>
        </w:rPr>
      </w:pPr>
      <w:r w:rsidRPr="00C3320D">
        <w:rPr>
          <w:rFonts w:cs="Arial"/>
          <w:szCs w:val="22"/>
        </w:rPr>
        <w:t>If a Claim arises, 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shall notify the </w:t>
      </w:r>
      <w:r w:rsidR="00151B56" w:rsidRPr="00C3320D">
        <w:rPr>
          <w:rFonts w:cs="Arial"/>
          <w:szCs w:val="22"/>
        </w:rPr>
        <w:t>Supplier</w:t>
      </w:r>
      <w:r w:rsidR="007562F7" w:rsidRPr="00C3320D">
        <w:rPr>
          <w:rFonts w:cs="Arial"/>
          <w:szCs w:val="22"/>
        </w:rPr>
        <w:t xml:space="preserve"> in writing of the Claim and the </w:t>
      </w:r>
      <w:r w:rsidR="00C158E8" w:rsidRPr="00C3320D">
        <w:rPr>
          <w:rFonts w:cs="Arial"/>
          <w:szCs w:val="22"/>
        </w:rPr>
        <w:t>Customer</w:t>
      </w:r>
      <w:r w:rsidR="007562F7" w:rsidRPr="00C3320D">
        <w:rPr>
          <w:rFonts w:cs="Arial"/>
          <w:szCs w:val="22"/>
        </w:rPr>
        <w:t xml:space="preserve"> shall not make any admissions which may be prejudicial to the defence or settlement of the Claim. The </w:t>
      </w:r>
      <w:r w:rsidR="00151B56" w:rsidRPr="00C3320D">
        <w:rPr>
          <w:rFonts w:cs="Arial"/>
          <w:szCs w:val="22"/>
        </w:rPr>
        <w:t>Supplier</w:t>
      </w:r>
      <w:r w:rsidR="007562F7" w:rsidRPr="00C3320D">
        <w:rPr>
          <w:rFonts w:cs="Arial"/>
          <w:szCs w:val="22"/>
        </w:rPr>
        <w:t xml:space="preserve"> shall at its own expense conduct all negotiations and any litigation arising in connection with the Claim provided always that the </w:t>
      </w:r>
      <w:r w:rsidR="00151B56" w:rsidRPr="00C3320D">
        <w:rPr>
          <w:rFonts w:cs="Arial"/>
          <w:szCs w:val="22"/>
        </w:rPr>
        <w:t>Supplier</w:t>
      </w:r>
      <w:r w:rsidR="007562F7" w:rsidRPr="00C3320D">
        <w:rPr>
          <w:rFonts w:cs="Arial"/>
          <w:szCs w:val="22"/>
        </w:rPr>
        <w:t xml:space="preserve">: </w:t>
      </w:r>
    </w:p>
    <w:p w14:paraId="775D23B4" w14:textId="77777777" w:rsidR="00F807DC" w:rsidRPr="00C3320D" w:rsidRDefault="007562F7" w:rsidP="00D40F55">
      <w:pPr>
        <w:pStyle w:val="Heading3"/>
        <w:spacing w:before="120" w:after="120"/>
        <w:rPr>
          <w:rFonts w:cs="Arial"/>
          <w:szCs w:val="22"/>
        </w:rPr>
      </w:pPr>
      <w:r w:rsidRPr="00C3320D">
        <w:rPr>
          <w:rFonts w:cs="Arial"/>
          <w:szCs w:val="22"/>
        </w:rPr>
        <w:t xml:space="preserve">shall consult the </w:t>
      </w:r>
      <w:r w:rsidR="00C158E8" w:rsidRPr="00C3320D">
        <w:rPr>
          <w:rFonts w:cs="Arial"/>
          <w:szCs w:val="22"/>
        </w:rPr>
        <w:t>Customer</w:t>
      </w:r>
      <w:r w:rsidRPr="00C3320D">
        <w:rPr>
          <w:rFonts w:cs="Arial"/>
          <w:szCs w:val="22"/>
        </w:rPr>
        <w:t xml:space="preserve"> on all substantive issues which arise during the conduct of such litigation and negotiations;</w:t>
      </w:r>
    </w:p>
    <w:p w14:paraId="4B2F971E" w14:textId="77777777" w:rsidR="00F807DC" w:rsidRPr="00C3320D" w:rsidRDefault="007562F7" w:rsidP="00D40F55">
      <w:pPr>
        <w:pStyle w:val="Heading3"/>
        <w:spacing w:before="120" w:after="120"/>
        <w:rPr>
          <w:rFonts w:cs="Arial"/>
          <w:szCs w:val="22"/>
        </w:rPr>
      </w:pPr>
      <w:r w:rsidRPr="00C3320D">
        <w:rPr>
          <w:rFonts w:cs="Arial"/>
          <w:szCs w:val="22"/>
        </w:rPr>
        <w:t xml:space="preserve">shall take due and proper account of the interests of the </w:t>
      </w:r>
      <w:r w:rsidR="00C158E8" w:rsidRPr="00C3320D">
        <w:rPr>
          <w:rFonts w:cs="Arial"/>
          <w:szCs w:val="22"/>
        </w:rPr>
        <w:t>Customer</w:t>
      </w:r>
      <w:r w:rsidR="0039658B" w:rsidRPr="00C3320D">
        <w:rPr>
          <w:rFonts w:cs="Arial"/>
          <w:szCs w:val="22"/>
        </w:rPr>
        <w:t>;</w:t>
      </w:r>
    </w:p>
    <w:p w14:paraId="7BC534EF" w14:textId="77777777" w:rsidR="00F807DC" w:rsidRPr="00C3320D" w:rsidRDefault="007562F7" w:rsidP="00D40F55">
      <w:pPr>
        <w:pStyle w:val="Heading3"/>
        <w:spacing w:before="120" w:after="120"/>
        <w:rPr>
          <w:rFonts w:cs="Arial"/>
          <w:szCs w:val="22"/>
        </w:rPr>
      </w:pPr>
      <w:r w:rsidRPr="00C3320D">
        <w:rPr>
          <w:rFonts w:cs="Arial"/>
          <w:szCs w:val="22"/>
        </w:rPr>
        <w:t xml:space="preserve">shall consider and defend the Claim diligently using competent counsel and in such a way as not to bring the reputation of the </w:t>
      </w:r>
      <w:r w:rsidR="00C158E8" w:rsidRPr="00C3320D">
        <w:rPr>
          <w:rFonts w:cs="Arial"/>
          <w:szCs w:val="22"/>
        </w:rPr>
        <w:t>Customer</w:t>
      </w:r>
      <w:r w:rsidRPr="00C3320D">
        <w:rPr>
          <w:rFonts w:cs="Arial"/>
          <w:szCs w:val="22"/>
        </w:rPr>
        <w:t xml:space="preserve"> into disrepute; and</w:t>
      </w:r>
    </w:p>
    <w:p w14:paraId="578CA943" w14:textId="77777777" w:rsidR="00F807DC" w:rsidRPr="00C3320D" w:rsidRDefault="007562F7" w:rsidP="00D40F55">
      <w:pPr>
        <w:pStyle w:val="Heading3"/>
        <w:spacing w:before="120" w:after="120"/>
        <w:rPr>
          <w:rFonts w:cs="Arial"/>
          <w:szCs w:val="22"/>
        </w:rPr>
      </w:pPr>
      <w:r w:rsidRPr="00C3320D">
        <w:rPr>
          <w:rFonts w:cs="Arial"/>
          <w:szCs w:val="22"/>
        </w:rPr>
        <w:lastRenderedPageBreak/>
        <w:t>shall not settle o</w:t>
      </w:r>
      <w:r w:rsidR="00962D53" w:rsidRPr="00C3320D">
        <w:rPr>
          <w:rFonts w:cs="Arial"/>
          <w:szCs w:val="22"/>
        </w:rPr>
        <w:t>r compromise the Claim without the prior written a</w:t>
      </w:r>
      <w:r w:rsidRPr="00C3320D">
        <w:rPr>
          <w:rFonts w:cs="Arial"/>
          <w:szCs w:val="22"/>
        </w:rPr>
        <w:t xml:space="preserve">pproval </w:t>
      </w:r>
      <w:r w:rsidR="00962D53" w:rsidRPr="00C3320D">
        <w:rPr>
          <w:rFonts w:cs="Arial"/>
          <w:szCs w:val="22"/>
        </w:rPr>
        <w:t xml:space="preserve">of the </w:t>
      </w:r>
      <w:r w:rsidR="00C158E8" w:rsidRPr="00C3320D">
        <w:rPr>
          <w:rFonts w:cs="Arial"/>
          <w:szCs w:val="22"/>
        </w:rPr>
        <w:t>Customer</w:t>
      </w:r>
      <w:r w:rsidR="00962D53" w:rsidRPr="00C3320D">
        <w:rPr>
          <w:rFonts w:cs="Arial"/>
          <w:szCs w:val="22"/>
        </w:rPr>
        <w:t xml:space="preserve"> </w:t>
      </w:r>
      <w:r w:rsidRPr="00C3320D">
        <w:rPr>
          <w:rFonts w:cs="Arial"/>
          <w:szCs w:val="22"/>
        </w:rPr>
        <w:t>(not to be unreasonably withheld or delayed).</w:t>
      </w:r>
    </w:p>
    <w:p w14:paraId="4A4653AB"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have no rights to use any of the </w:t>
      </w:r>
      <w:r w:rsidR="00C158E8" w:rsidRPr="00C3320D">
        <w:rPr>
          <w:rFonts w:cs="Arial"/>
          <w:szCs w:val="22"/>
        </w:rPr>
        <w:t>Customer</w:t>
      </w:r>
      <w:r w:rsidRPr="00C3320D">
        <w:rPr>
          <w:rFonts w:cs="Arial"/>
          <w:szCs w:val="22"/>
        </w:rPr>
        <w:t xml:space="preserve">’s names, logos or trademarks without </w:t>
      </w:r>
      <w:r w:rsidR="00962D53" w:rsidRPr="00C3320D">
        <w:rPr>
          <w:rFonts w:cs="Arial"/>
          <w:szCs w:val="22"/>
        </w:rPr>
        <w:t xml:space="preserve">the </w:t>
      </w:r>
      <w:r w:rsidR="00326423" w:rsidRPr="00C3320D">
        <w:rPr>
          <w:rFonts w:cs="Arial"/>
          <w:szCs w:val="22"/>
        </w:rPr>
        <w:t>Approval</w:t>
      </w:r>
      <w:r w:rsidR="00962D53" w:rsidRPr="00C3320D">
        <w:rPr>
          <w:rFonts w:cs="Arial"/>
          <w:szCs w:val="22"/>
        </w:rPr>
        <w:t xml:space="preserve"> of the </w:t>
      </w:r>
      <w:r w:rsidR="00C158E8" w:rsidRPr="00C3320D">
        <w:rPr>
          <w:rFonts w:cs="Arial"/>
          <w:szCs w:val="22"/>
        </w:rPr>
        <w:t>Customer</w:t>
      </w:r>
      <w:r w:rsidR="005D2A49" w:rsidRPr="00C3320D">
        <w:rPr>
          <w:rFonts w:cs="Arial"/>
          <w:szCs w:val="22"/>
        </w:rPr>
        <w:t>, which the Customer shall have the absolute right to grant or deny</w:t>
      </w:r>
      <w:r w:rsidRPr="00C3320D">
        <w:rPr>
          <w:rFonts w:cs="Arial"/>
          <w:szCs w:val="22"/>
        </w:rPr>
        <w:t>.</w:t>
      </w:r>
    </w:p>
    <w:p w14:paraId="0704A948" w14:textId="77777777" w:rsidR="00F807DC" w:rsidRPr="00C3320D" w:rsidRDefault="007562F7" w:rsidP="00D40F55">
      <w:pPr>
        <w:pStyle w:val="Heading1"/>
        <w:keepNext/>
        <w:spacing w:before="120" w:after="120"/>
        <w:rPr>
          <w:rFonts w:cs="Arial"/>
          <w:szCs w:val="22"/>
        </w:rPr>
      </w:pPr>
      <w:bookmarkStart w:id="142" w:name="_Ref313367870"/>
      <w:bookmarkStart w:id="143" w:name="_Toc461702398"/>
      <w:r w:rsidRPr="00C3320D">
        <w:rPr>
          <w:rFonts w:cs="Arial"/>
          <w:szCs w:val="22"/>
        </w:rPr>
        <w:t>PROTECTION OF INFORMATION</w:t>
      </w:r>
      <w:bookmarkEnd w:id="142"/>
      <w:bookmarkEnd w:id="143"/>
    </w:p>
    <w:p w14:paraId="58DEE0AF" w14:textId="77777777" w:rsidR="00F807DC" w:rsidRPr="00C3320D" w:rsidRDefault="007562F7" w:rsidP="00D40F55">
      <w:pPr>
        <w:pStyle w:val="Heading2"/>
        <w:keepNext/>
        <w:keepLines/>
        <w:tabs>
          <w:tab w:val="num" w:pos="720"/>
        </w:tabs>
        <w:spacing w:before="120" w:after="120"/>
        <w:ind w:left="720"/>
        <w:rPr>
          <w:rFonts w:cs="Arial"/>
          <w:b/>
          <w:szCs w:val="22"/>
        </w:rPr>
      </w:pPr>
      <w:bookmarkStart w:id="144" w:name="_Ref313367297"/>
      <w:r w:rsidRPr="00C3320D">
        <w:rPr>
          <w:rFonts w:cs="Arial"/>
          <w:b/>
          <w:szCs w:val="22"/>
        </w:rPr>
        <w:t>Protection of Personal Data</w:t>
      </w:r>
      <w:bookmarkEnd w:id="144"/>
    </w:p>
    <w:p w14:paraId="795E75E2" w14:textId="77777777" w:rsidR="00F807DC" w:rsidRPr="00C3320D" w:rsidRDefault="007562F7" w:rsidP="00D40F55">
      <w:pPr>
        <w:pStyle w:val="Heading3"/>
        <w:spacing w:before="120" w:after="120"/>
        <w:rPr>
          <w:rFonts w:cs="Arial"/>
          <w:szCs w:val="22"/>
        </w:rPr>
      </w:pPr>
      <w:r w:rsidRPr="00C3320D">
        <w:rPr>
          <w:rFonts w:cs="Arial"/>
          <w:szCs w:val="22"/>
        </w:rPr>
        <w:t xml:space="preserve">With respect to the Parties' rights and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Parties agree that the </w:t>
      </w:r>
      <w:r w:rsidR="00C158E8" w:rsidRPr="00C3320D">
        <w:rPr>
          <w:rFonts w:cs="Arial"/>
          <w:szCs w:val="22"/>
        </w:rPr>
        <w:t>Customer</w:t>
      </w:r>
      <w:r w:rsidRPr="00C3320D">
        <w:rPr>
          <w:rFonts w:cs="Arial"/>
          <w:szCs w:val="22"/>
        </w:rPr>
        <w:t xml:space="preserve"> is the Data Controller and that the </w:t>
      </w:r>
      <w:r w:rsidR="00151B56" w:rsidRPr="00C3320D">
        <w:rPr>
          <w:rFonts w:cs="Arial"/>
          <w:szCs w:val="22"/>
        </w:rPr>
        <w:t>Supplier</w:t>
      </w:r>
      <w:r w:rsidRPr="00C3320D">
        <w:rPr>
          <w:rFonts w:cs="Arial"/>
          <w:szCs w:val="22"/>
        </w:rPr>
        <w:t xml:space="preserve"> is the Data Processor in relation to the </w:t>
      </w:r>
      <w:r w:rsidR="00C158E8" w:rsidRPr="00C3320D">
        <w:rPr>
          <w:rFonts w:cs="Arial"/>
          <w:szCs w:val="22"/>
        </w:rPr>
        <w:t>Customer</w:t>
      </w:r>
      <w:r w:rsidRPr="00C3320D">
        <w:rPr>
          <w:rFonts w:cs="Arial"/>
          <w:szCs w:val="22"/>
        </w:rPr>
        <w:t>’s Personal Data.</w:t>
      </w:r>
    </w:p>
    <w:p w14:paraId="37DD56EA"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w:t>
      </w:r>
    </w:p>
    <w:p w14:paraId="415C1391" w14:textId="77777777" w:rsidR="00F807DC" w:rsidRPr="00C3320D" w:rsidRDefault="007562F7" w:rsidP="00D40F55">
      <w:pPr>
        <w:pStyle w:val="Heading4"/>
        <w:spacing w:before="120" w:after="120"/>
        <w:rPr>
          <w:rFonts w:cs="Arial"/>
          <w:szCs w:val="22"/>
        </w:rPr>
      </w:pPr>
      <w:r w:rsidRPr="00C3320D">
        <w:rPr>
          <w:rFonts w:cs="Arial"/>
          <w:szCs w:val="22"/>
        </w:rPr>
        <w:t xml:space="preserve">Process the </w:t>
      </w:r>
      <w:r w:rsidR="00C158E8" w:rsidRPr="00C3320D">
        <w:rPr>
          <w:rFonts w:cs="Arial"/>
          <w:szCs w:val="22"/>
        </w:rPr>
        <w:t>Customer</w:t>
      </w:r>
      <w:r w:rsidRPr="00C3320D">
        <w:rPr>
          <w:rFonts w:cs="Arial"/>
          <w:szCs w:val="22"/>
        </w:rPr>
        <w:t xml:space="preserve">’s Personal Data only in accordance with instructions from the </w:t>
      </w:r>
      <w:r w:rsidR="00C158E8" w:rsidRPr="00C3320D">
        <w:rPr>
          <w:rFonts w:cs="Arial"/>
          <w:szCs w:val="22"/>
        </w:rPr>
        <w:t>Customer</w:t>
      </w:r>
      <w:r w:rsidRPr="00C3320D">
        <w:rPr>
          <w:rFonts w:cs="Arial"/>
          <w:szCs w:val="22"/>
        </w:rPr>
        <w:t xml:space="preserve"> (which may be specific instructions or instructions of a general nature as set out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as otherwise notified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 xml:space="preserve"> during the </w:t>
      </w:r>
      <w:r w:rsidR="005D2A49" w:rsidRPr="00C3320D">
        <w:rPr>
          <w:rFonts w:cs="Arial"/>
          <w:szCs w:val="22"/>
        </w:rPr>
        <w:t xml:space="preserve">Term </w:t>
      </w:r>
      <w:r w:rsidR="009B0F73" w:rsidRPr="00C3320D">
        <w:rPr>
          <w:rFonts w:cs="Arial"/>
          <w:szCs w:val="22"/>
        </w:rPr>
        <w:t xml:space="preserve">of the </w:t>
      </w:r>
      <w:r w:rsidR="008C689D" w:rsidRPr="00C3320D">
        <w:rPr>
          <w:rFonts w:cs="Arial"/>
          <w:szCs w:val="22"/>
        </w:rPr>
        <w:t>Legal Services Contract</w:t>
      </w:r>
      <w:r w:rsidRPr="00C3320D">
        <w:rPr>
          <w:rFonts w:cs="Arial"/>
          <w:szCs w:val="22"/>
        </w:rPr>
        <w:t>);</w:t>
      </w:r>
    </w:p>
    <w:p w14:paraId="0467833D" w14:textId="77777777" w:rsidR="00F807DC" w:rsidRPr="00C3320D" w:rsidRDefault="007562F7" w:rsidP="00D40F55">
      <w:pPr>
        <w:pStyle w:val="Heading4"/>
        <w:spacing w:before="120" w:after="120"/>
        <w:rPr>
          <w:rFonts w:cs="Arial"/>
          <w:szCs w:val="22"/>
        </w:rPr>
      </w:pPr>
      <w:r w:rsidRPr="00C3320D">
        <w:rPr>
          <w:rFonts w:cs="Arial"/>
          <w:szCs w:val="22"/>
        </w:rPr>
        <w:t xml:space="preserve">Process the </w:t>
      </w:r>
      <w:r w:rsidR="00C158E8" w:rsidRPr="00C3320D">
        <w:rPr>
          <w:rFonts w:cs="Arial"/>
          <w:szCs w:val="22"/>
        </w:rPr>
        <w:t>Customer</w:t>
      </w:r>
      <w:r w:rsidRPr="00C3320D">
        <w:rPr>
          <w:rFonts w:cs="Arial"/>
          <w:szCs w:val="22"/>
        </w:rPr>
        <w:t xml:space="preserve">’s Personal Data only to the extent, and in such manner, as is necessary for the provision of </w:t>
      </w:r>
      <w:r w:rsidR="00F60EC1" w:rsidRPr="00C3320D">
        <w:rPr>
          <w:rFonts w:cs="Arial"/>
          <w:szCs w:val="22"/>
        </w:rPr>
        <w:t>the Ordered Panel Services</w:t>
      </w:r>
      <w:r w:rsidRPr="00C3320D">
        <w:rPr>
          <w:rFonts w:cs="Arial"/>
          <w:szCs w:val="22"/>
        </w:rPr>
        <w:t xml:space="preserve"> or as is req</w:t>
      </w:r>
      <w:r w:rsidR="007235E9" w:rsidRPr="00C3320D">
        <w:rPr>
          <w:rFonts w:cs="Arial"/>
          <w:szCs w:val="22"/>
        </w:rPr>
        <w:t>uired by Law or any regulatory b</w:t>
      </w:r>
      <w:r w:rsidRPr="00C3320D">
        <w:rPr>
          <w:rFonts w:cs="Arial"/>
          <w:szCs w:val="22"/>
        </w:rPr>
        <w:t>ody;</w:t>
      </w:r>
    </w:p>
    <w:p w14:paraId="12225B4F" w14:textId="77777777" w:rsidR="00F807DC" w:rsidRPr="00C3320D" w:rsidRDefault="007562F7" w:rsidP="00D40F55">
      <w:pPr>
        <w:pStyle w:val="Heading4"/>
        <w:spacing w:before="120" w:after="120"/>
        <w:rPr>
          <w:rFonts w:cs="Arial"/>
          <w:szCs w:val="22"/>
        </w:rPr>
      </w:pPr>
      <w:r w:rsidRPr="00C3320D">
        <w:rPr>
          <w:rFonts w:cs="Arial"/>
          <w:szCs w:val="22"/>
        </w:rPr>
        <w:t xml:space="preserve">implement appropriate technical and organisational measures to protect the </w:t>
      </w:r>
      <w:r w:rsidR="00C158E8" w:rsidRPr="00C3320D">
        <w:rPr>
          <w:rFonts w:cs="Arial"/>
          <w:szCs w:val="22"/>
        </w:rPr>
        <w:t>Customer</w:t>
      </w:r>
      <w:r w:rsidRPr="00C3320D">
        <w:rPr>
          <w:rFonts w:cs="Arial"/>
          <w:szCs w:val="22"/>
        </w:rPr>
        <w:t xml:space="preserve">’s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w:t>
      </w:r>
      <w:r w:rsidR="00C158E8" w:rsidRPr="00C3320D">
        <w:rPr>
          <w:rFonts w:cs="Arial"/>
          <w:szCs w:val="22"/>
        </w:rPr>
        <w:t>Customer</w:t>
      </w:r>
      <w:r w:rsidRPr="00C3320D">
        <w:rPr>
          <w:rFonts w:cs="Arial"/>
          <w:szCs w:val="22"/>
        </w:rPr>
        <w:t xml:space="preserve">’s Personal Data and having regard to the nature of the </w:t>
      </w:r>
      <w:r w:rsidR="00C158E8" w:rsidRPr="00C3320D">
        <w:rPr>
          <w:rFonts w:cs="Arial"/>
          <w:szCs w:val="22"/>
        </w:rPr>
        <w:t>Customer</w:t>
      </w:r>
      <w:r w:rsidRPr="00C3320D">
        <w:rPr>
          <w:rFonts w:cs="Arial"/>
          <w:szCs w:val="22"/>
        </w:rPr>
        <w:t>’s  Personal Data which is to be protected;</w:t>
      </w:r>
    </w:p>
    <w:p w14:paraId="4B159641" w14:textId="77777777" w:rsidR="00F807DC" w:rsidRPr="00C3320D" w:rsidRDefault="007562F7" w:rsidP="00D40F55">
      <w:pPr>
        <w:pStyle w:val="Heading4"/>
        <w:spacing w:before="120" w:after="120"/>
        <w:rPr>
          <w:rFonts w:cs="Arial"/>
          <w:szCs w:val="22"/>
        </w:rPr>
      </w:pPr>
      <w:r w:rsidRPr="00C3320D">
        <w:rPr>
          <w:rFonts w:cs="Arial"/>
          <w:szCs w:val="22"/>
        </w:rPr>
        <w:t xml:space="preserve">take reasonable steps to ensure the reliability of </w:t>
      </w:r>
      <w:r w:rsidR="00B823BC" w:rsidRPr="00C3320D">
        <w:rPr>
          <w:rFonts w:cs="Arial"/>
          <w:szCs w:val="22"/>
        </w:rPr>
        <w:t xml:space="preserve">all members of the </w:t>
      </w:r>
      <w:r w:rsidR="00151B56" w:rsidRPr="00C3320D">
        <w:rPr>
          <w:rFonts w:cs="Arial"/>
          <w:szCs w:val="22"/>
        </w:rPr>
        <w:t>Supplier</w:t>
      </w:r>
      <w:r w:rsidR="00B823BC"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who have access to the </w:t>
      </w:r>
      <w:r w:rsidR="00C158E8" w:rsidRPr="00C3320D">
        <w:rPr>
          <w:rFonts w:cs="Arial"/>
          <w:szCs w:val="22"/>
        </w:rPr>
        <w:t>Customer</w:t>
      </w:r>
      <w:r w:rsidRPr="00C3320D">
        <w:rPr>
          <w:rFonts w:cs="Arial"/>
          <w:szCs w:val="22"/>
        </w:rPr>
        <w:t>’s Personal Data;</w:t>
      </w:r>
    </w:p>
    <w:p w14:paraId="16320A11" w14:textId="77777777" w:rsidR="00F807DC" w:rsidRPr="00C3320D" w:rsidRDefault="00962D53" w:rsidP="00D40F55">
      <w:pPr>
        <w:pStyle w:val="Heading4"/>
        <w:spacing w:before="120" w:after="120"/>
        <w:rPr>
          <w:rFonts w:cs="Arial"/>
          <w:szCs w:val="22"/>
        </w:rPr>
      </w:pPr>
      <w:r w:rsidRPr="00C3320D">
        <w:rPr>
          <w:rFonts w:cs="Arial"/>
          <w:szCs w:val="22"/>
        </w:rPr>
        <w:t xml:space="preserve">obtain </w:t>
      </w:r>
      <w:r w:rsidR="00326423" w:rsidRPr="00C3320D">
        <w:rPr>
          <w:rFonts w:cs="Arial"/>
          <w:szCs w:val="22"/>
        </w:rPr>
        <w:t>Approval</w:t>
      </w:r>
      <w:r w:rsidR="007562F7" w:rsidRPr="00C3320D">
        <w:rPr>
          <w:rFonts w:cs="Arial"/>
          <w:szCs w:val="22"/>
        </w:rPr>
        <w:t xml:space="preserve"> in order to transfer </w:t>
      </w:r>
      <w:r w:rsidRPr="00C3320D">
        <w:rPr>
          <w:rFonts w:cs="Arial"/>
          <w:szCs w:val="22"/>
        </w:rPr>
        <w:t xml:space="preserve">all or any of </w:t>
      </w:r>
      <w:r w:rsidR="007562F7" w:rsidRPr="00C3320D">
        <w:rPr>
          <w:rFonts w:cs="Arial"/>
          <w:szCs w:val="22"/>
        </w:rPr>
        <w:t xml:space="preserve">the </w:t>
      </w:r>
      <w:r w:rsidR="00C158E8" w:rsidRPr="00C3320D">
        <w:rPr>
          <w:rFonts w:cs="Arial"/>
          <w:szCs w:val="22"/>
        </w:rPr>
        <w:t>Customer</w:t>
      </w:r>
      <w:r w:rsidR="007562F7" w:rsidRPr="00C3320D">
        <w:rPr>
          <w:rFonts w:cs="Arial"/>
          <w:szCs w:val="22"/>
        </w:rPr>
        <w:t xml:space="preserve">’s Personal Data to any Sub-Contractors for the provision of the </w:t>
      </w:r>
      <w:r w:rsidR="00162C54" w:rsidRPr="00C3320D">
        <w:rPr>
          <w:rFonts w:cs="Arial"/>
          <w:szCs w:val="22"/>
        </w:rPr>
        <w:t>Services</w:t>
      </w:r>
      <w:r w:rsidR="007562F7" w:rsidRPr="00C3320D">
        <w:rPr>
          <w:rFonts w:cs="Arial"/>
          <w:szCs w:val="22"/>
        </w:rPr>
        <w:t>;</w:t>
      </w:r>
    </w:p>
    <w:p w14:paraId="18B8E879" w14:textId="77777777" w:rsidR="00F807DC" w:rsidRPr="00C3320D" w:rsidRDefault="007562F7" w:rsidP="00D40F55">
      <w:pPr>
        <w:pStyle w:val="Heading4"/>
        <w:spacing w:before="120" w:after="120"/>
        <w:rPr>
          <w:rFonts w:cs="Arial"/>
          <w:szCs w:val="22"/>
        </w:rPr>
      </w:pPr>
      <w:r w:rsidRPr="00C3320D">
        <w:rPr>
          <w:rFonts w:cs="Arial"/>
          <w:szCs w:val="22"/>
        </w:rPr>
        <w:t xml:space="preserve">ensure that all </w:t>
      </w:r>
      <w:r w:rsidR="00B823BC" w:rsidRPr="00C3320D">
        <w:rPr>
          <w:rFonts w:cs="Arial"/>
          <w:szCs w:val="22"/>
        </w:rPr>
        <w:t xml:space="preserve">members of the </w:t>
      </w:r>
      <w:r w:rsidR="00151B56" w:rsidRPr="00C3320D">
        <w:rPr>
          <w:rFonts w:cs="Arial"/>
          <w:szCs w:val="22"/>
        </w:rPr>
        <w:t>Supplier</w:t>
      </w:r>
      <w:r w:rsidR="00B823BC" w:rsidRPr="00C3320D">
        <w:rPr>
          <w:rFonts w:cs="Arial"/>
          <w:szCs w:val="22"/>
        </w:rPr>
        <w:t xml:space="preserve">’s </w:t>
      </w:r>
      <w:r w:rsidR="008060A8" w:rsidRPr="00C3320D">
        <w:rPr>
          <w:rFonts w:cs="Arial"/>
          <w:szCs w:val="22"/>
        </w:rPr>
        <w:t>Personnel</w:t>
      </w:r>
      <w:r w:rsidRPr="00C3320D">
        <w:rPr>
          <w:rFonts w:cs="Arial"/>
          <w:szCs w:val="22"/>
        </w:rPr>
        <w:t xml:space="preserve"> required to access the Personal Data are informed of the confidential nature of the Personal Data and comply with the obligations set out in this </w:t>
      </w:r>
      <w:r w:rsidR="00E6002D" w:rsidRPr="00C3320D">
        <w:rPr>
          <w:rFonts w:cs="Arial"/>
          <w:szCs w:val="22"/>
        </w:rPr>
        <w:t>Clause </w:t>
      </w:r>
      <w:r w:rsidR="00793546" w:rsidRPr="00C3320D">
        <w:rPr>
          <w:rFonts w:cs="Arial"/>
          <w:szCs w:val="22"/>
        </w:rPr>
        <w:t>9</w:t>
      </w:r>
      <w:r w:rsidR="00621BF7" w:rsidRPr="00C3320D">
        <w:rPr>
          <w:rFonts w:cs="Arial"/>
          <w:szCs w:val="22"/>
        </w:rPr>
        <w:t>.1</w:t>
      </w:r>
      <w:r w:rsidRPr="00C3320D">
        <w:rPr>
          <w:rFonts w:cs="Arial"/>
          <w:szCs w:val="22"/>
        </w:rPr>
        <w:t>;</w:t>
      </w:r>
    </w:p>
    <w:p w14:paraId="08BB2993" w14:textId="77777777" w:rsidR="00F807DC" w:rsidRPr="00C3320D" w:rsidRDefault="007562F7" w:rsidP="00D40F55">
      <w:pPr>
        <w:pStyle w:val="Heading4"/>
        <w:spacing w:before="120" w:after="120"/>
        <w:rPr>
          <w:rFonts w:cs="Arial"/>
          <w:szCs w:val="22"/>
        </w:rPr>
      </w:pPr>
      <w:r w:rsidRPr="00C3320D">
        <w:rPr>
          <w:rFonts w:cs="Arial"/>
          <w:szCs w:val="22"/>
        </w:rPr>
        <w:t xml:space="preserve">ensure that none of the </w:t>
      </w:r>
      <w:r w:rsidR="00151B56" w:rsidRPr="00C3320D">
        <w:rPr>
          <w:rFonts w:cs="Arial"/>
          <w:szCs w:val="22"/>
        </w:rPr>
        <w:t>Supplier</w:t>
      </w:r>
      <w:r w:rsidR="00B014A2" w:rsidRPr="00C3320D">
        <w:rPr>
          <w:rFonts w:cs="Arial"/>
          <w:szCs w:val="22"/>
        </w:rPr>
        <w:t xml:space="preserve">’s </w:t>
      </w:r>
      <w:r w:rsidR="008060A8" w:rsidRPr="00C3320D">
        <w:rPr>
          <w:rFonts w:cs="Arial"/>
          <w:szCs w:val="22"/>
        </w:rPr>
        <w:t>Personnel</w:t>
      </w:r>
      <w:r w:rsidRPr="00C3320D">
        <w:rPr>
          <w:rFonts w:cs="Arial"/>
          <w:szCs w:val="22"/>
        </w:rPr>
        <w:t xml:space="preserve"> publish, disclose or divulge any of the </w:t>
      </w:r>
      <w:r w:rsidR="00C158E8" w:rsidRPr="00C3320D">
        <w:rPr>
          <w:rFonts w:cs="Arial"/>
          <w:szCs w:val="22"/>
        </w:rPr>
        <w:t>Customer</w:t>
      </w:r>
      <w:r w:rsidRPr="00C3320D">
        <w:rPr>
          <w:rFonts w:cs="Arial"/>
          <w:szCs w:val="22"/>
        </w:rPr>
        <w:t xml:space="preserve">’s Personal Data to any third party unless directed in writing to do so by the </w:t>
      </w:r>
      <w:r w:rsidR="00C158E8" w:rsidRPr="00C3320D">
        <w:rPr>
          <w:rFonts w:cs="Arial"/>
          <w:szCs w:val="22"/>
        </w:rPr>
        <w:t>Customer</w:t>
      </w:r>
      <w:r w:rsidRPr="00C3320D">
        <w:rPr>
          <w:rFonts w:cs="Arial"/>
          <w:szCs w:val="22"/>
        </w:rPr>
        <w:t>;</w:t>
      </w:r>
    </w:p>
    <w:p w14:paraId="0F36A80C" w14:textId="77777777" w:rsidR="00F807DC" w:rsidRPr="00C3320D" w:rsidRDefault="007562F7" w:rsidP="00D40F55">
      <w:pPr>
        <w:pStyle w:val="Heading4"/>
        <w:spacing w:before="120" w:after="120"/>
        <w:rPr>
          <w:rFonts w:cs="Arial"/>
          <w:szCs w:val="22"/>
        </w:rPr>
      </w:pPr>
      <w:r w:rsidRPr="00C3320D">
        <w:rPr>
          <w:rFonts w:cs="Arial"/>
          <w:szCs w:val="22"/>
        </w:rPr>
        <w:t xml:space="preserve">notify the </w:t>
      </w:r>
      <w:r w:rsidR="00C158E8" w:rsidRPr="00C3320D">
        <w:rPr>
          <w:rFonts w:cs="Arial"/>
          <w:szCs w:val="22"/>
        </w:rPr>
        <w:t>Customer</w:t>
      </w:r>
      <w:r w:rsidR="00B823BC" w:rsidRPr="00C3320D">
        <w:rPr>
          <w:rFonts w:cs="Arial"/>
          <w:szCs w:val="22"/>
        </w:rPr>
        <w:t xml:space="preserve"> within five (5) Working Days</w:t>
      </w:r>
      <w:r w:rsidRPr="00C3320D">
        <w:rPr>
          <w:rFonts w:cs="Arial"/>
          <w:szCs w:val="22"/>
        </w:rPr>
        <w:t xml:space="preserve"> if </w:t>
      </w:r>
      <w:r w:rsidR="00B823BC" w:rsidRPr="00C3320D">
        <w:rPr>
          <w:rFonts w:cs="Arial"/>
          <w:szCs w:val="22"/>
        </w:rPr>
        <w:t xml:space="preserve">the </w:t>
      </w:r>
      <w:r w:rsidR="00151B56" w:rsidRPr="00C3320D">
        <w:rPr>
          <w:rFonts w:cs="Arial"/>
          <w:szCs w:val="22"/>
        </w:rPr>
        <w:t>Supplier</w:t>
      </w:r>
      <w:r w:rsidRPr="00C3320D">
        <w:rPr>
          <w:rFonts w:cs="Arial"/>
          <w:szCs w:val="22"/>
        </w:rPr>
        <w:t xml:space="preserve"> receives:</w:t>
      </w:r>
    </w:p>
    <w:p w14:paraId="3ED99E50" w14:textId="77777777" w:rsidR="00F807DC" w:rsidRPr="00C3320D" w:rsidRDefault="007562F7" w:rsidP="00D40F55">
      <w:pPr>
        <w:pStyle w:val="Heading5"/>
        <w:spacing w:before="120" w:after="120"/>
        <w:rPr>
          <w:rFonts w:cs="Arial"/>
          <w:szCs w:val="22"/>
        </w:rPr>
      </w:pPr>
      <w:r w:rsidRPr="00C3320D">
        <w:rPr>
          <w:rFonts w:cs="Arial"/>
          <w:szCs w:val="22"/>
        </w:rPr>
        <w:t xml:space="preserve">a request from a Data Subject to have access to the </w:t>
      </w:r>
      <w:r w:rsidR="00C158E8" w:rsidRPr="00C3320D">
        <w:rPr>
          <w:rFonts w:cs="Arial"/>
          <w:szCs w:val="22"/>
        </w:rPr>
        <w:t>Customer</w:t>
      </w:r>
      <w:r w:rsidRPr="00C3320D">
        <w:rPr>
          <w:rFonts w:cs="Arial"/>
          <w:szCs w:val="22"/>
        </w:rPr>
        <w:t>’s Personal Data relating to that person; or</w:t>
      </w:r>
    </w:p>
    <w:p w14:paraId="3D9B479E" w14:textId="77777777" w:rsidR="00F807DC" w:rsidRPr="00C3320D" w:rsidRDefault="007562F7" w:rsidP="00D40F55">
      <w:pPr>
        <w:pStyle w:val="Heading5"/>
        <w:spacing w:before="120" w:after="120"/>
        <w:rPr>
          <w:rFonts w:cs="Arial"/>
          <w:szCs w:val="22"/>
        </w:rPr>
      </w:pPr>
      <w:r w:rsidRPr="00C3320D">
        <w:rPr>
          <w:rFonts w:cs="Arial"/>
          <w:szCs w:val="22"/>
        </w:rPr>
        <w:t xml:space="preserve">a complaint or request relating to the </w:t>
      </w:r>
      <w:r w:rsidR="00C158E8" w:rsidRPr="00C3320D">
        <w:rPr>
          <w:rFonts w:cs="Arial"/>
          <w:szCs w:val="22"/>
        </w:rPr>
        <w:t>Customer</w:t>
      </w:r>
      <w:r w:rsidRPr="00C3320D">
        <w:rPr>
          <w:rFonts w:cs="Arial"/>
          <w:szCs w:val="22"/>
        </w:rPr>
        <w:t>'s obligations under the Data Protection Legislation;</w:t>
      </w:r>
    </w:p>
    <w:p w14:paraId="0917491A" w14:textId="77777777" w:rsidR="00F807DC" w:rsidRPr="00C3320D" w:rsidRDefault="007562F7" w:rsidP="00D40F55">
      <w:pPr>
        <w:pStyle w:val="Heading4"/>
        <w:spacing w:before="120" w:after="120"/>
        <w:rPr>
          <w:rFonts w:cs="Arial"/>
          <w:szCs w:val="22"/>
        </w:rPr>
      </w:pPr>
      <w:r w:rsidRPr="00C3320D">
        <w:rPr>
          <w:rFonts w:cs="Arial"/>
          <w:szCs w:val="22"/>
        </w:rPr>
        <w:lastRenderedPageBreak/>
        <w:t xml:space="preserve">provide the </w:t>
      </w:r>
      <w:r w:rsidR="00C158E8" w:rsidRPr="00C3320D">
        <w:rPr>
          <w:rFonts w:cs="Arial"/>
          <w:szCs w:val="22"/>
        </w:rPr>
        <w:t>Customer</w:t>
      </w:r>
      <w:r w:rsidRPr="00C3320D">
        <w:rPr>
          <w:rFonts w:cs="Arial"/>
          <w:szCs w:val="22"/>
        </w:rPr>
        <w:t xml:space="preserve"> with full cooperation and assistance in relation to any complaint or request made relating to the </w:t>
      </w:r>
      <w:r w:rsidR="00C158E8" w:rsidRPr="00C3320D">
        <w:rPr>
          <w:rFonts w:cs="Arial"/>
          <w:szCs w:val="22"/>
        </w:rPr>
        <w:t>Customer</w:t>
      </w:r>
      <w:r w:rsidRPr="00C3320D">
        <w:rPr>
          <w:rFonts w:cs="Arial"/>
          <w:szCs w:val="22"/>
        </w:rPr>
        <w:t>’s Personal Data, including by:</w:t>
      </w:r>
    </w:p>
    <w:p w14:paraId="5D5C0F9C" w14:textId="77777777" w:rsidR="00F807DC" w:rsidRPr="00C3320D" w:rsidRDefault="007562F7" w:rsidP="00D40F55">
      <w:pPr>
        <w:pStyle w:val="Heading5"/>
        <w:spacing w:before="120" w:after="120"/>
        <w:rPr>
          <w:rFonts w:cs="Arial"/>
          <w:szCs w:val="22"/>
        </w:rPr>
      </w:pPr>
      <w:r w:rsidRPr="00C3320D">
        <w:rPr>
          <w:rFonts w:cs="Arial"/>
          <w:szCs w:val="22"/>
        </w:rPr>
        <w:t xml:space="preserve">providing the </w:t>
      </w:r>
      <w:r w:rsidR="00C158E8" w:rsidRPr="00C3320D">
        <w:rPr>
          <w:rFonts w:cs="Arial"/>
          <w:szCs w:val="22"/>
        </w:rPr>
        <w:t>Customer</w:t>
      </w:r>
      <w:r w:rsidRPr="00C3320D">
        <w:rPr>
          <w:rFonts w:cs="Arial"/>
          <w:szCs w:val="22"/>
        </w:rPr>
        <w:t xml:space="preserve"> with full details of the complaint or request;</w:t>
      </w:r>
    </w:p>
    <w:p w14:paraId="2FCFB11C" w14:textId="77777777" w:rsidR="00F807DC" w:rsidRPr="00C3320D" w:rsidRDefault="007562F7" w:rsidP="00D40F55">
      <w:pPr>
        <w:pStyle w:val="Heading5"/>
        <w:spacing w:before="120" w:after="120"/>
        <w:rPr>
          <w:rFonts w:cs="Arial"/>
          <w:szCs w:val="22"/>
        </w:rPr>
      </w:pPr>
      <w:r w:rsidRPr="00C3320D">
        <w:rPr>
          <w:rFonts w:cs="Arial"/>
          <w:szCs w:val="22"/>
        </w:rPr>
        <w:t xml:space="preserve">complying with a data access request within the relevant timescales set out in the Data Protection Legislation and in accordance with the </w:t>
      </w:r>
      <w:r w:rsidR="00C158E8" w:rsidRPr="00C3320D">
        <w:rPr>
          <w:rFonts w:cs="Arial"/>
          <w:szCs w:val="22"/>
        </w:rPr>
        <w:t>Customer</w:t>
      </w:r>
      <w:r w:rsidRPr="00C3320D">
        <w:rPr>
          <w:rFonts w:cs="Arial"/>
          <w:szCs w:val="22"/>
        </w:rPr>
        <w:t>'s instructions;</w:t>
      </w:r>
    </w:p>
    <w:p w14:paraId="4DCA460E" w14:textId="77777777" w:rsidR="00F807DC" w:rsidRPr="00C3320D" w:rsidRDefault="007562F7" w:rsidP="00D40F55">
      <w:pPr>
        <w:pStyle w:val="Heading5"/>
        <w:spacing w:before="120" w:after="120"/>
        <w:rPr>
          <w:rFonts w:cs="Arial"/>
          <w:szCs w:val="22"/>
        </w:rPr>
      </w:pPr>
      <w:r w:rsidRPr="00C3320D">
        <w:rPr>
          <w:rFonts w:cs="Arial"/>
          <w:szCs w:val="22"/>
        </w:rPr>
        <w:t xml:space="preserve">providing the </w:t>
      </w:r>
      <w:r w:rsidR="00C158E8" w:rsidRPr="00C3320D">
        <w:rPr>
          <w:rFonts w:cs="Arial"/>
          <w:szCs w:val="22"/>
        </w:rPr>
        <w:t>Customer</w:t>
      </w:r>
      <w:r w:rsidRPr="00C3320D">
        <w:rPr>
          <w:rFonts w:cs="Arial"/>
          <w:szCs w:val="22"/>
        </w:rPr>
        <w:t xml:space="preserve"> with any </w:t>
      </w:r>
      <w:r w:rsidR="00C158E8" w:rsidRPr="00C3320D">
        <w:rPr>
          <w:rFonts w:cs="Arial"/>
          <w:szCs w:val="22"/>
        </w:rPr>
        <w:t>Customer</w:t>
      </w:r>
      <w:r w:rsidRPr="00C3320D">
        <w:rPr>
          <w:rFonts w:cs="Arial"/>
          <w:szCs w:val="22"/>
        </w:rPr>
        <w:t xml:space="preserve">’s Personal Data it holds in relation to a Data Subject (within the timescales required by the </w:t>
      </w:r>
      <w:r w:rsidR="00C158E8" w:rsidRPr="00C3320D">
        <w:rPr>
          <w:rFonts w:cs="Arial"/>
          <w:szCs w:val="22"/>
        </w:rPr>
        <w:t>Customer</w:t>
      </w:r>
      <w:r w:rsidRPr="00C3320D">
        <w:rPr>
          <w:rFonts w:cs="Arial"/>
          <w:szCs w:val="22"/>
        </w:rPr>
        <w:t>); and</w:t>
      </w:r>
    </w:p>
    <w:p w14:paraId="63EE5A7B" w14:textId="77777777" w:rsidR="00F807DC" w:rsidRPr="00C3320D" w:rsidRDefault="007562F7" w:rsidP="00D40F55">
      <w:pPr>
        <w:pStyle w:val="Heading5"/>
        <w:spacing w:before="120" w:after="120"/>
        <w:rPr>
          <w:rFonts w:cs="Arial"/>
          <w:szCs w:val="22"/>
        </w:rPr>
      </w:pPr>
      <w:r w:rsidRPr="00C3320D">
        <w:rPr>
          <w:rFonts w:cs="Arial"/>
          <w:szCs w:val="22"/>
        </w:rPr>
        <w:t xml:space="preserve">providing the </w:t>
      </w:r>
      <w:r w:rsidR="00C158E8" w:rsidRPr="00C3320D">
        <w:rPr>
          <w:rFonts w:cs="Arial"/>
          <w:szCs w:val="22"/>
        </w:rPr>
        <w:t>Customer</w:t>
      </w:r>
      <w:r w:rsidRPr="00C3320D">
        <w:rPr>
          <w:rFonts w:cs="Arial"/>
          <w:szCs w:val="22"/>
        </w:rPr>
        <w:t xml:space="preserve"> with any information requested by the </w:t>
      </w:r>
      <w:r w:rsidR="00C158E8" w:rsidRPr="00C3320D">
        <w:rPr>
          <w:rFonts w:cs="Arial"/>
          <w:szCs w:val="22"/>
        </w:rPr>
        <w:t>Customer</w:t>
      </w:r>
      <w:r w:rsidRPr="00C3320D">
        <w:rPr>
          <w:rFonts w:cs="Arial"/>
          <w:szCs w:val="22"/>
        </w:rPr>
        <w:t>;</w:t>
      </w:r>
    </w:p>
    <w:p w14:paraId="4A1200E4" w14:textId="77777777" w:rsidR="00F807DC" w:rsidRPr="00C3320D" w:rsidRDefault="007562F7" w:rsidP="00D40F55">
      <w:pPr>
        <w:pStyle w:val="Heading4"/>
        <w:spacing w:before="120" w:after="120"/>
        <w:rPr>
          <w:rFonts w:cs="Arial"/>
          <w:szCs w:val="22"/>
        </w:rPr>
      </w:pPr>
      <w:r w:rsidRPr="00C3320D">
        <w:rPr>
          <w:rFonts w:cs="Arial"/>
          <w:szCs w:val="22"/>
        </w:rPr>
        <w:t xml:space="preserve">permit or procure permission for the </w:t>
      </w:r>
      <w:r w:rsidR="00C158E8" w:rsidRPr="00C3320D">
        <w:rPr>
          <w:rFonts w:cs="Arial"/>
          <w:szCs w:val="22"/>
        </w:rPr>
        <w:t>Customer</w:t>
      </w:r>
      <w:r w:rsidRPr="00C3320D">
        <w:rPr>
          <w:rFonts w:cs="Arial"/>
          <w:szCs w:val="22"/>
        </w:rPr>
        <w:t xml:space="preserve"> or the </w:t>
      </w:r>
      <w:r w:rsidR="00C158E8" w:rsidRPr="00C3320D">
        <w:rPr>
          <w:rFonts w:cs="Arial"/>
          <w:szCs w:val="22"/>
        </w:rPr>
        <w:t>Customer</w:t>
      </w:r>
      <w:r w:rsidRPr="00C3320D">
        <w:rPr>
          <w:rFonts w:cs="Arial"/>
          <w:szCs w:val="22"/>
        </w:rPr>
        <w:t xml:space="preserve">’s Representative (subject to reasonable and appropriate confidentiality undertakings), to inspect and audit, the </w:t>
      </w:r>
      <w:r w:rsidR="00151B56" w:rsidRPr="00C3320D">
        <w:rPr>
          <w:rFonts w:cs="Arial"/>
          <w:szCs w:val="22"/>
        </w:rPr>
        <w:t>Supplier</w:t>
      </w:r>
      <w:r w:rsidRPr="00C3320D">
        <w:rPr>
          <w:rFonts w:cs="Arial"/>
          <w:szCs w:val="22"/>
        </w:rPr>
        <w:t xml:space="preserve">'s data Processing activities (and/or those of its agents and Sub-Contractors) and comply with all reasonable requests or directions by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verify and/or procure that the </w:t>
      </w:r>
      <w:r w:rsidR="00151B56" w:rsidRPr="00C3320D">
        <w:rPr>
          <w:rFonts w:cs="Arial"/>
          <w:szCs w:val="22"/>
        </w:rPr>
        <w:t>Supplier</w:t>
      </w:r>
      <w:r w:rsidRPr="00C3320D">
        <w:rPr>
          <w:rFonts w:cs="Arial"/>
          <w:szCs w:val="22"/>
        </w:rPr>
        <w:t xml:space="preserve"> is in full compliance with its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2FB90D5C" w14:textId="77777777" w:rsidR="00F807DC" w:rsidRPr="00C3320D" w:rsidRDefault="007562F7" w:rsidP="00D40F55">
      <w:pPr>
        <w:pStyle w:val="Heading4"/>
        <w:spacing w:before="120" w:after="120"/>
        <w:rPr>
          <w:rFonts w:cs="Arial"/>
          <w:szCs w:val="22"/>
        </w:rPr>
      </w:pPr>
      <w:r w:rsidRPr="00C3320D">
        <w:rPr>
          <w:rFonts w:cs="Arial"/>
          <w:szCs w:val="22"/>
        </w:rPr>
        <w:t xml:space="preserve">provide a written description of the technical and organisational methods employed by the </w:t>
      </w:r>
      <w:r w:rsidR="00151B56" w:rsidRPr="00C3320D">
        <w:rPr>
          <w:rFonts w:cs="Arial"/>
          <w:szCs w:val="22"/>
        </w:rPr>
        <w:t>Supplier</w:t>
      </w:r>
      <w:r w:rsidRPr="00C3320D">
        <w:rPr>
          <w:rFonts w:cs="Arial"/>
          <w:szCs w:val="22"/>
        </w:rPr>
        <w:t xml:space="preserve"> for Processing </w:t>
      </w:r>
      <w:r w:rsidR="00B014A2" w:rsidRPr="00C3320D">
        <w:rPr>
          <w:rFonts w:cs="Arial"/>
          <w:szCs w:val="22"/>
        </w:rPr>
        <w:t xml:space="preserve">the </w:t>
      </w:r>
      <w:r w:rsidR="00C158E8" w:rsidRPr="00C3320D">
        <w:rPr>
          <w:rFonts w:cs="Arial"/>
          <w:szCs w:val="22"/>
        </w:rPr>
        <w:t>Customer</w:t>
      </w:r>
      <w:r w:rsidR="00B014A2" w:rsidRPr="00C3320D">
        <w:rPr>
          <w:rFonts w:cs="Arial"/>
          <w:szCs w:val="22"/>
        </w:rPr>
        <w:t>’s</w:t>
      </w:r>
      <w:r w:rsidRPr="00C3320D">
        <w:rPr>
          <w:rFonts w:cs="Arial"/>
          <w:szCs w:val="22"/>
        </w:rPr>
        <w:t xml:space="preserve"> Personal Data (within the timescales required by the </w:t>
      </w:r>
      <w:r w:rsidR="00C158E8" w:rsidRPr="00C3320D">
        <w:rPr>
          <w:rFonts w:cs="Arial"/>
          <w:szCs w:val="22"/>
        </w:rPr>
        <w:t>Customer</w:t>
      </w:r>
      <w:r w:rsidRPr="00C3320D">
        <w:rPr>
          <w:rFonts w:cs="Arial"/>
          <w:szCs w:val="22"/>
        </w:rPr>
        <w:t>); and</w:t>
      </w:r>
    </w:p>
    <w:p w14:paraId="694256CA" w14:textId="77777777" w:rsidR="00F807DC" w:rsidRPr="00C3320D" w:rsidRDefault="007562F7" w:rsidP="00D40F55">
      <w:pPr>
        <w:pStyle w:val="Heading4"/>
        <w:spacing w:before="120" w:after="120"/>
        <w:rPr>
          <w:rFonts w:cs="Arial"/>
          <w:szCs w:val="22"/>
        </w:rPr>
      </w:pPr>
      <w:r w:rsidRPr="00C3320D">
        <w:rPr>
          <w:rFonts w:cs="Arial"/>
          <w:szCs w:val="22"/>
        </w:rPr>
        <w:t xml:space="preserve">not Process or otherwise transfer any </w:t>
      </w:r>
      <w:r w:rsidR="00C158E8" w:rsidRPr="00C3320D">
        <w:rPr>
          <w:rFonts w:cs="Arial"/>
          <w:szCs w:val="22"/>
        </w:rPr>
        <w:t>Customer</w:t>
      </w:r>
      <w:r w:rsidRPr="00C3320D">
        <w:rPr>
          <w:rFonts w:cs="Arial"/>
          <w:szCs w:val="22"/>
        </w:rPr>
        <w:t>’s Personal Data outside the European Economic Area</w:t>
      </w:r>
      <w:r w:rsidR="00D84C3A" w:rsidRPr="00C3320D">
        <w:rPr>
          <w:rFonts w:cs="Arial"/>
          <w:szCs w:val="22"/>
        </w:rPr>
        <w:t xml:space="preserve"> without the prior written consent of the </w:t>
      </w:r>
      <w:r w:rsidR="00C158E8" w:rsidRPr="00C3320D">
        <w:rPr>
          <w:rFonts w:cs="Arial"/>
          <w:szCs w:val="22"/>
        </w:rPr>
        <w:t>Customer</w:t>
      </w:r>
      <w:r w:rsidR="00D84C3A" w:rsidRPr="00C3320D">
        <w:rPr>
          <w:rFonts w:cs="Arial"/>
          <w:szCs w:val="22"/>
        </w:rPr>
        <w:t xml:space="preserve"> which </w:t>
      </w:r>
      <w:r w:rsidR="00B35FC4" w:rsidRPr="00C3320D">
        <w:rPr>
          <w:rFonts w:cs="Arial"/>
          <w:szCs w:val="22"/>
        </w:rPr>
        <w:t>shall have the absolute right grant (whether conditionally or otherwise) or deny</w:t>
      </w:r>
      <w:r w:rsidR="00D84C3A" w:rsidRPr="00C3320D">
        <w:rPr>
          <w:rFonts w:cs="Arial"/>
          <w:szCs w:val="22"/>
        </w:rPr>
        <w:t>.</w:t>
      </w:r>
    </w:p>
    <w:p w14:paraId="31087174"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comply at all times with the Data Protection Legislation and shall not perform its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in such a way as to cause the </w:t>
      </w:r>
      <w:r w:rsidR="00C158E8" w:rsidRPr="00C3320D">
        <w:rPr>
          <w:rFonts w:cs="Arial"/>
          <w:szCs w:val="22"/>
        </w:rPr>
        <w:t>Customer</w:t>
      </w:r>
      <w:r w:rsidRPr="00C3320D">
        <w:rPr>
          <w:rFonts w:cs="Arial"/>
          <w:szCs w:val="22"/>
        </w:rPr>
        <w:t xml:space="preserve"> to breach any of its applicable obligations under the Data Protection Legislation.</w:t>
      </w:r>
    </w:p>
    <w:p w14:paraId="2BF5427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in the event that it breaches (or attempts or threatens to breach) its obligations relating to the </w:t>
      </w:r>
      <w:r w:rsidR="00C158E8" w:rsidRPr="00C3320D">
        <w:rPr>
          <w:rFonts w:cs="Arial"/>
          <w:szCs w:val="22"/>
        </w:rPr>
        <w:t>Customer</w:t>
      </w:r>
      <w:r w:rsidRPr="00C3320D">
        <w:rPr>
          <w:rFonts w:cs="Arial"/>
          <w:szCs w:val="22"/>
        </w:rPr>
        <w:t xml:space="preserve">’s Personal Data that the </w:t>
      </w:r>
      <w:r w:rsidR="00C158E8" w:rsidRPr="00C3320D">
        <w:rPr>
          <w:rFonts w:cs="Arial"/>
          <w:szCs w:val="22"/>
        </w:rPr>
        <w:t>Customer</w:t>
      </w:r>
      <w:r w:rsidRPr="00C3320D">
        <w:rPr>
          <w:rFonts w:cs="Arial"/>
          <w:szCs w:val="22"/>
        </w:rPr>
        <w:t xml:space="preserve"> may be irreparably harmed (including harm to its reputation). In such circumstances, the </w:t>
      </w:r>
      <w:r w:rsidR="00C158E8" w:rsidRPr="00C3320D">
        <w:rPr>
          <w:rFonts w:cs="Arial"/>
          <w:szCs w:val="22"/>
        </w:rPr>
        <w:t>Customer</w:t>
      </w:r>
      <w:r w:rsidRPr="00C3320D">
        <w:rPr>
          <w:rFonts w:cs="Arial"/>
          <w:szCs w:val="22"/>
        </w:rPr>
        <w:t xml:space="preserve"> may proceed directly to court and seek injunctive or other equitable relief to remedy or prevent any further breach (or attempted or threatened breach).</w:t>
      </w:r>
    </w:p>
    <w:p w14:paraId="7B03821A" w14:textId="77777777" w:rsidR="000C727A" w:rsidRPr="00C3320D" w:rsidRDefault="007562F7" w:rsidP="00D40F55">
      <w:pPr>
        <w:pStyle w:val="Heading3"/>
        <w:spacing w:before="120" w:after="120"/>
        <w:rPr>
          <w:rFonts w:cs="Arial"/>
          <w:szCs w:val="22"/>
        </w:rPr>
      </w:pPr>
      <w:r w:rsidRPr="00C3320D">
        <w:rPr>
          <w:rFonts w:cs="Arial"/>
          <w:szCs w:val="22"/>
        </w:rPr>
        <w:t xml:space="preserve">In the event that through any </w:t>
      </w:r>
      <w:r w:rsidR="0070559B" w:rsidRPr="00C3320D">
        <w:rPr>
          <w:rFonts w:cs="Arial"/>
          <w:szCs w:val="22"/>
        </w:rPr>
        <w:t>failure by</w:t>
      </w:r>
      <w:r w:rsidRPr="00C3320D">
        <w:rPr>
          <w:rFonts w:cs="Arial"/>
          <w:szCs w:val="22"/>
        </w:rPr>
        <w:t xml:space="preserve"> the </w:t>
      </w:r>
      <w:r w:rsidR="00151B56" w:rsidRPr="00C3320D">
        <w:rPr>
          <w:rFonts w:cs="Arial"/>
          <w:szCs w:val="22"/>
        </w:rPr>
        <w:t>Supplier</w:t>
      </w:r>
      <w:r w:rsidR="0070559B" w:rsidRPr="00C3320D">
        <w:rPr>
          <w:rFonts w:cs="Arial"/>
          <w:szCs w:val="22"/>
        </w:rPr>
        <w:t xml:space="preserve"> to comply with its obligations under the </w:t>
      </w:r>
      <w:r w:rsidR="008C689D" w:rsidRPr="00C3320D">
        <w:rPr>
          <w:rFonts w:cs="Arial"/>
          <w:szCs w:val="22"/>
        </w:rPr>
        <w:t>Legal Services Contract</w:t>
      </w:r>
      <w:r w:rsidRPr="00C3320D">
        <w:rPr>
          <w:rFonts w:cs="Arial"/>
          <w:szCs w:val="22"/>
        </w:rPr>
        <w:t xml:space="preserve">, </w:t>
      </w:r>
      <w:r w:rsidR="00C158E8" w:rsidRPr="00C3320D">
        <w:rPr>
          <w:rFonts w:cs="Arial"/>
          <w:szCs w:val="22"/>
        </w:rPr>
        <w:t>Customer</w:t>
      </w:r>
      <w:r w:rsidRPr="00C3320D">
        <w:rPr>
          <w:rFonts w:cs="Arial"/>
          <w:szCs w:val="22"/>
        </w:rPr>
        <w:t xml:space="preserve">’s Personal Data transmitted or Processed in connection with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either lost or sufficiently degraded so as to be unusable, the </w:t>
      </w:r>
      <w:r w:rsidR="00151B56" w:rsidRPr="00C3320D">
        <w:rPr>
          <w:rFonts w:cs="Arial"/>
          <w:szCs w:val="22"/>
        </w:rPr>
        <w:t>Supplier</w:t>
      </w:r>
      <w:r w:rsidRPr="00C3320D">
        <w:rPr>
          <w:rFonts w:cs="Arial"/>
          <w:szCs w:val="22"/>
        </w:rPr>
        <w:t xml:space="preserve"> shall be liable for the cost of reconstitution of that data and shall reimburse the </w:t>
      </w:r>
      <w:r w:rsidR="00C158E8" w:rsidRPr="00C3320D">
        <w:rPr>
          <w:rFonts w:cs="Arial"/>
          <w:szCs w:val="22"/>
        </w:rPr>
        <w:t>Customer</w:t>
      </w:r>
      <w:r w:rsidRPr="00C3320D">
        <w:rPr>
          <w:rFonts w:cs="Arial"/>
          <w:szCs w:val="22"/>
        </w:rPr>
        <w:t xml:space="preserve"> in respect of any charge levied for its transmission and any other costs charged in connection with such </w:t>
      </w:r>
      <w:r w:rsidR="0070559B" w:rsidRPr="00C3320D">
        <w:rPr>
          <w:rFonts w:cs="Arial"/>
          <w:szCs w:val="22"/>
        </w:rPr>
        <w:t>failure by</w:t>
      </w:r>
      <w:r w:rsidRPr="00C3320D">
        <w:rPr>
          <w:rFonts w:cs="Arial"/>
          <w:szCs w:val="22"/>
        </w:rPr>
        <w:t xml:space="preserve"> the </w:t>
      </w:r>
      <w:r w:rsidR="00151B56" w:rsidRPr="00C3320D">
        <w:rPr>
          <w:rFonts w:cs="Arial"/>
          <w:szCs w:val="22"/>
        </w:rPr>
        <w:t>Supplier</w:t>
      </w:r>
      <w:r w:rsidRPr="00C3320D">
        <w:rPr>
          <w:rFonts w:cs="Arial"/>
          <w:szCs w:val="22"/>
        </w:rPr>
        <w:t>.</w:t>
      </w:r>
    </w:p>
    <w:p w14:paraId="50A32C76" w14:textId="77777777" w:rsidR="00F807DC" w:rsidRPr="00C3320D" w:rsidRDefault="007562F7" w:rsidP="00D40F55">
      <w:pPr>
        <w:pStyle w:val="Heading2"/>
        <w:keepNext/>
        <w:keepLines/>
        <w:tabs>
          <w:tab w:val="num" w:pos="720"/>
        </w:tabs>
        <w:spacing w:before="120" w:after="120"/>
        <w:ind w:left="720"/>
        <w:rPr>
          <w:rFonts w:cs="Arial"/>
          <w:b/>
          <w:szCs w:val="22"/>
        </w:rPr>
      </w:pPr>
      <w:bookmarkStart w:id="145" w:name="_Ref313367753"/>
      <w:r w:rsidRPr="00C3320D">
        <w:rPr>
          <w:rFonts w:cs="Arial"/>
          <w:b/>
          <w:szCs w:val="22"/>
        </w:rPr>
        <w:t>Confidentiality</w:t>
      </w:r>
      <w:bookmarkEnd w:id="145"/>
    </w:p>
    <w:p w14:paraId="1EED7F04" w14:textId="77777777" w:rsidR="00F807DC" w:rsidRPr="00C3320D" w:rsidRDefault="007562F7" w:rsidP="00D40F55">
      <w:pPr>
        <w:pStyle w:val="Heading3"/>
        <w:keepNext/>
        <w:spacing w:before="120" w:after="120"/>
        <w:rPr>
          <w:rFonts w:cs="Arial"/>
          <w:szCs w:val="22"/>
        </w:rPr>
      </w:pPr>
      <w:bookmarkStart w:id="146" w:name="_Ref313367575"/>
      <w:r w:rsidRPr="00C3320D">
        <w:rPr>
          <w:rFonts w:cs="Arial"/>
          <w:szCs w:val="22"/>
        </w:rPr>
        <w:t xml:space="preserve">Except to the extent set out in this </w:t>
      </w:r>
      <w:r w:rsidR="00E6002D" w:rsidRPr="00C3320D">
        <w:rPr>
          <w:rFonts w:cs="Arial"/>
          <w:szCs w:val="22"/>
        </w:rPr>
        <w:t>Clause </w:t>
      </w:r>
      <w:r w:rsidR="00676DF3" w:rsidRPr="00C3320D">
        <w:rPr>
          <w:rFonts w:cs="Arial"/>
          <w:szCs w:val="22"/>
        </w:rPr>
        <w:t>9</w:t>
      </w:r>
      <w:r w:rsidR="005B71F5" w:rsidRPr="00C3320D">
        <w:rPr>
          <w:rFonts w:cs="Arial"/>
          <w:szCs w:val="22"/>
        </w:rPr>
        <w:t>.2</w:t>
      </w:r>
      <w:r w:rsidR="00DB0EF7" w:rsidRPr="00C3320D">
        <w:rPr>
          <w:rFonts w:cs="Arial"/>
          <w:szCs w:val="22"/>
        </w:rPr>
        <w:t xml:space="preserve"> </w:t>
      </w:r>
      <w:r w:rsidRPr="00C3320D">
        <w:rPr>
          <w:rFonts w:cs="Arial"/>
          <w:szCs w:val="22"/>
        </w:rPr>
        <w:t xml:space="preserve">or where disclosure is expressly permitted elsewhere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each Party shall:</w:t>
      </w:r>
      <w:bookmarkEnd w:id="146"/>
    </w:p>
    <w:p w14:paraId="182E6F42" w14:textId="77777777" w:rsidR="00F807DC" w:rsidRPr="00C3320D" w:rsidRDefault="007562F7" w:rsidP="00D40F55">
      <w:pPr>
        <w:pStyle w:val="Heading4"/>
        <w:spacing w:before="120" w:after="120"/>
        <w:rPr>
          <w:rFonts w:cs="Arial"/>
          <w:szCs w:val="22"/>
        </w:rPr>
      </w:pPr>
      <w:r w:rsidRPr="00C3320D">
        <w:rPr>
          <w:rFonts w:cs="Arial"/>
          <w:szCs w:val="22"/>
        </w:rPr>
        <w:t>treat the other Party's Confidential Information as confidential and safeguard it accordingly; and</w:t>
      </w:r>
    </w:p>
    <w:p w14:paraId="486EF04C" w14:textId="77777777" w:rsidR="00F807DC" w:rsidRPr="00C3320D" w:rsidRDefault="007562F7" w:rsidP="00D40F55">
      <w:pPr>
        <w:pStyle w:val="Heading4"/>
        <w:spacing w:before="120" w:after="120"/>
        <w:rPr>
          <w:rFonts w:cs="Arial"/>
          <w:szCs w:val="22"/>
        </w:rPr>
      </w:pPr>
      <w:r w:rsidRPr="00C3320D">
        <w:rPr>
          <w:rFonts w:cs="Arial"/>
          <w:szCs w:val="22"/>
        </w:rPr>
        <w:lastRenderedPageBreak/>
        <w:t>not disclose the other Party's Confidential Information to any other person without the owner's prior written consent.</w:t>
      </w:r>
    </w:p>
    <w:p w14:paraId="63056BB9" w14:textId="77777777" w:rsidR="00F807DC" w:rsidRPr="00C3320D" w:rsidRDefault="00E6002D" w:rsidP="00D40F55">
      <w:pPr>
        <w:pStyle w:val="Heading3"/>
        <w:keepNext/>
        <w:spacing w:before="120" w:after="120"/>
        <w:rPr>
          <w:rFonts w:cs="Arial"/>
          <w:szCs w:val="22"/>
        </w:rPr>
      </w:pPr>
      <w:r w:rsidRPr="00C3320D">
        <w:rPr>
          <w:rFonts w:cs="Arial"/>
          <w:szCs w:val="22"/>
        </w:rPr>
        <w:t>Clause </w:t>
      </w:r>
      <w:r w:rsidR="00793546" w:rsidRPr="00C3320D">
        <w:rPr>
          <w:rFonts w:cs="Arial"/>
          <w:szCs w:val="22"/>
        </w:rPr>
        <w:t>9</w:t>
      </w:r>
      <w:r w:rsidR="005B71F5" w:rsidRPr="00C3320D">
        <w:rPr>
          <w:rFonts w:cs="Arial"/>
          <w:szCs w:val="22"/>
        </w:rPr>
        <w:t>.2.1</w:t>
      </w:r>
      <w:r w:rsidR="007562F7" w:rsidRPr="00C3320D">
        <w:rPr>
          <w:rFonts w:cs="Arial"/>
          <w:szCs w:val="22"/>
        </w:rPr>
        <w:t xml:space="preserve"> shall not apply to the extent that:</w:t>
      </w:r>
    </w:p>
    <w:p w14:paraId="6202896C" w14:textId="77777777" w:rsidR="00F807DC" w:rsidRPr="00C3320D" w:rsidRDefault="007562F7" w:rsidP="00D40F55">
      <w:pPr>
        <w:pStyle w:val="Heading4"/>
        <w:spacing w:before="120" w:after="120"/>
        <w:rPr>
          <w:rFonts w:cs="Arial"/>
          <w:szCs w:val="22"/>
        </w:rPr>
      </w:pPr>
      <w:r w:rsidRPr="00C3320D">
        <w:rPr>
          <w:rFonts w:cs="Arial"/>
          <w:szCs w:val="22"/>
        </w:rPr>
        <w:t>such disclosure is a requirement of Law placed upon the Party making the disclosure, including any req</w:t>
      </w:r>
      <w:r w:rsidR="00621BF7" w:rsidRPr="00C3320D">
        <w:rPr>
          <w:rFonts w:cs="Arial"/>
          <w:szCs w:val="22"/>
        </w:rPr>
        <w:t xml:space="preserve">uirements for disclosure under </w:t>
      </w:r>
      <w:r w:rsidRPr="00C3320D">
        <w:rPr>
          <w:rFonts w:cs="Arial"/>
          <w:szCs w:val="22"/>
        </w:rPr>
        <w:t xml:space="preserve">the FOIA, Code of Practice on Access to Government Information or the Environmental Information Regulations pursuant to </w:t>
      </w:r>
      <w:r w:rsidR="00E6002D" w:rsidRPr="00C3320D">
        <w:rPr>
          <w:rFonts w:cs="Arial"/>
          <w:szCs w:val="22"/>
        </w:rPr>
        <w:t>Clause </w:t>
      </w:r>
      <w:r w:rsidR="00793546" w:rsidRPr="00C3320D">
        <w:rPr>
          <w:rFonts w:cs="Arial"/>
          <w:szCs w:val="22"/>
        </w:rPr>
        <w:t>9</w:t>
      </w:r>
      <w:r w:rsidR="00621BF7" w:rsidRPr="00C3320D">
        <w:rPr>
          <w:rFonts w:cs="Arial"/>
          <w:szCs w:val="22"/>
        </w:rPr>
        <w:t>.4</w:t>
      </w:r>
      <w:r w:rsidR="00DB0EF7" w:rsidRPr="00C3320D">
        <w:rPr>
          <w:rFonts w:cs="Arial"/>
          <w:szCs w:val="22"/>
        </w:rPr>
        <w:t xml:space="preserve"> </w:t>
      </w:r>
      <w:r w:rsidRPr="00C3320D">
        <w:rPr>
          <w:rFonts w:cs="Arial"/>
          <w:szCs w:val="22"/>
        </w:rPr>
        <w:t>(Freedom of Information);</w:t>
      </w:r>
      <w:r w:rsidR="00B014A2" w:rsidRPr="00C3320D">
        <w:rPr>
          <w:rFonts w:cs="Arial"/>
          <w:szCs w:val="22"/>
        </w:rPr>
        <w:t xml:space="preserve"> or</w:t>
      </w:r>
    </w:p>
    <w:p w14:paraId="165EDFAF" w14:textId="77777777" w:rsidR="00F807DC" w:rsidRPr="00C3320D" w:rsidRDefault="007562F7" w:rsidP="00D40F55">
      <w:pPr>
        <w:pStyle w:val="Heading4"/>
        <w:spacing w:before="120" w:after="120"/>
        <w:rPr>
          <w:rFonts w:cs="Arial"/>
          <w:szCs w:val="22"/>
        </w:rPr>
      </w:pPr>
      <w:r w:rsidRPr="00C3320D">
        <w:rPr>
          <w:rFonts w:cs="Arial"/>
          <w:szCs w:val="22"/>
        </w:rPr>
        <w:t xml:space="preserve">such information was in the possession of the Party making the disclosure without obligation of confidentiality prior to its disclosure by the information owner; </w:t>
      </w:r>
      <w:r w:rsidR="00B014A2" w:rsidRPr="00C3320D">
        <w:rPr>
          <w:rFonts w:cs="Arial"/>
          <w:szCs w:val="22"/>
        </w:rPr>
        <w:t>or</w:t>
      </w:r>
    </w:p>
    <w:p w14:paraId="50B8022F" w14:textId="77777777" w:rsidR="00F807DC" w:rsidRPr="00C3320D" w:rsidRDefault="007562F7" w:rsidP="00D40F55">
      <w:pPr>
        <w:pStyle w:val="Heading4"/>
        <w:spacing w:before="120" w:after="120"/>
        <w:rPr>
          <w:rFonts w:cs="Arial"/>
          <w:szCs w:val="22"/>
        </w:rPr>
      </w:pPr>
      <w:r w:rsidRPr="00C3320D">
        <w:rPr>
          <w:rFonts w:cs="Arial"/>
          <w:szCs w:val="22"/>
        </w:rPr>
        <w:t>such information was obtained from a third party without obligation of confidentiality;</w:t>
      </w:r>
      <w:r w:rsidR="00B014A2" w:rsidRPr="00C3320D">
        <w:rPr>
          <w:rFonts w:cs="Arial"/>
          <w:szCs w:val="22"/>
        </w:rPr>
        <w:t xml:space="preserve"> or</w:t>
      </w:r>
    </w:p>
    <w:p w14:paraId="3E389519" w14:textId="77777777" w:rsidR="00F807DC" w:rsidRPr="00C3320D" w:rsidRDefault="007562F7" w:rsidP="00D40F55">
      <w:pPr>
        <w:pStyle w:val="Heading4"/>
        <w:spacing w:before="120" w:after="120"/>
        <w:rPr>
          <w:rFonts w:cs="Arial"/>
          <w:szCs w:val="22"/>
        </w:rPr>
      </w:pPr>
      <w:r w:rsidRPr="00C3320D">
        <w:rPr>
          <w:rFonts w:cs="Arial"/>
          <w:szCs w:val="22"/>
        </w:rPr>
        <w:t xml:space="preserve">such information was already in the public domain at the time of disclosure otherwise than by a breach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or</w:t>
      </w:r>
    </w:p>
    <w:p w14:paraId="1BBCB9A0" w14:textId="77777777" w:rsidR="00F807DC" w:rsidRPr="00C3320D" w:rsidRDefault="007562F7" w:rsidP="00D40F55">
      <w:pPr>
        <w:pStyle w:val="Heading4"/>
        <w:spacing w:before="120" w:after="120"/>
        <w:rPr>
          <w:rFonts w:cs="Arial"/>
          <w:szCs w:val="22"/>
        </w:rPr>
      </w:pPr>
      <w:r w:rsidRPr="00C3320D">
        <w:rPr>
          <w:rFonts w:cs="Arial"/>
          <w:szCs w:val="22"/>
        </w:rPr>
        <w:t>it is independently developed without access to the other Party's Confidential Information.</w:t>
      </w:r>
    </w:p>
    <w:p w14:paraId="3229E4ED" w14:textId="57666D1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may only disclose the </w:t>
      </w:r>
      <w:r w:rsidR="00C158E8" w:rsidRPr="00C3320D">
        <w:rPr>
          <w:rFonts w:cs="Arial"/>
          <w:szCs w:val="22"/>
        </w:rPr>
        <w:t>Customer</w:t>
      </w:r>
      <w:r w:rsidRPr="00C3320D">
        <w:rPr>
          <w:rFonts w:cs="Arial"/>
          <w:szCs w:val="22"/>
        </w:rPr>
        <w:t xml:space="preserve">'s Confidential Information to </w:t>
      </w:r>
      <w:r w:rsidR="00621BF7" w:rsidRPr="00C3320D">
        <w:rPr>
          <w:rFonts w:cs="Arial"/>
          <w:szCs w:val="22"/>
        </w:rPr>
        <w:t xml:space="preserve">those members of the </w:t>
      </w:r>
      <w:r w:rsidR="00151B56" w:rsidRPr="00C3320D">
        <w:rPr>
          <w:rFonts w:cs="Arial"/>
          <w:szCs w:val="22"/>
        </w:rPr>
        <w:t>Supplier</w:t>
      </w:r>
      <w:r w:rsidR="00621BF7"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who are directly involved in the provision of the </w:t>
      </w:r>
      <w:r w:rsidR="00755818" w:rsidRPr="00C3320D">
        <w:rPr>
          <w:rFonts w:cs="Arial"/>
          <w:szCs w:val="22"/>
        </w:rPr>
        <w:t xml:space="preserve">Ordered Panel </w:t>
      </w:r>
      <w:r w:rsidR="00162C54" w:rsidRPr="00C3320D">
        <w:rPr>
          <w:rFonts w:cs="Arial"/>
          <w:szCs w:val="22"/>
        </w:rPr>
        <w:t>Services</w:t>
      </w:r>
      <w:r w:rsidRPr="00C3320D">
        <w:rPr>
          <w:rFonts w:cs="Arial"/>
          <w:szCs w:val="22"/>
        </w:rPr>
        <w:t xml:space="preserve"> and who need to know the information, and shall ensure that such </w:t>
      </w:r>
      <w:r w:rsidR="00621BF7" w:rsidRPr="00C3320D">
        <w:rPr>
          <w:rFonts w:cs="Arial"/>
          <w:szCs w:val="22"/>
        </w:rPr>
        <w:t>individuals</w:t>
      </w:r>
      <w:r w:rsidRPr="00C3320D">
        <w:rPr>
          <w:rFonts w:cs="Arial"/>
          <w:szCs w:val="22"/>
        </w:rPr>
        <w:t xml:space="preserve"> are aware of and shall comply with these obligations as to confidentiality.</w:t>
      </w:r>
    </w:p>
    <w:p w14:paraId="0C401B9D"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not, and shall procure that the </w:t>
      </w:r>
      <w:r w:rsidR="00151B56" w:rsidRPr="00C3320D">
        <w:rPr>
          <w:rFonts w:cs="Arial"/>
          <w:szCs w:val="22"/>
        </w:rPr>
        <w:t>Supplier</w:t>
      </w:r>
      <w:r w:rsidR="00621BF7" w:rsidRPr="00C3320D">
        <w:rPr>
          <w:rFonts w:cs="Arial"/>
          <w:szCs w:val="22"/>
        </w:rPr>
        <w:t xml:space="preserve">’s </w:t>
      </w:r>
      <w:r w:rsidR="008060A8" w:rsidRPr="00C3320D">
        <w:rPr>
          <w:rFonts w:cs="Arial"/>
          <w:szCs w:val="22"/>
        </w:rPr>
        <w:t>Personnel</w:t>
      </w:r>
      <w:r w:rsidRPr="00C3320D">
        <w:rPr>
          <w:rFonts w:cs="Arial"/>
          <w:szCs w:val="22"/>
        </w:rPr>
        <w:t xml:space="preserve"> do not, use any of the </w:t>
      </w:r>
      <w:r w:rsidR="00C158E8" w:rsidRPr="00C3320D">
        <w:rPr>
          <w:rFonts w:cs="Arial"/>
          <w:szCs w:val="22"/>
        </w:rPr>
        <w:t>Customer</w:t>
      </w:r>
      <w:r w:rsidRPr="00C3320D">
        <w:rPr>
          <w:rFonts w:cs="Arial"/>
          <w:szCs w:val="22"/>
        </w:rPr>
        <w:t xml:space="preserve">'s Confidential Information received otherwise than for the purposes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126FFC67" w14:textId="77777777" w:rsidR="00F807DC" w:rsidRPr="00C3320D" w:rsidRDefault="007562F7" w:rsidP="00D40F55">
      <w:pPr>
        <w:pStyle w:val="Heading3"/>
        <w:spacing w:before="120" w:after="120"/>
        <w:rPr>
          <w:rFonts w:cs="Arial"/>
          <w:szCs w:val="22"/>
        </w:rPr>
      </w:pPr>
      <w:r w:rsidRPr="00C3320D">
        <w:rPr>
          <w:rFonts w:cs="Arial"/>
          <w:szCs w:val="22"/>
        </w:rPr>
        <w:t xml:space="preserve">At the written request of the </w:t>
      </w:r>
      <w:r w:rsidR="00C158E8" w:rsidRPr="00C3320D">
        <w:rPr>
          <w:rFonts w:cs="Arial"/>
          <w:szCs w:val="22"/>
        </w:rPr>
        <w:t>Customer</w:t>
      </w:r>
      <w:r w:rsidRPr="00C3320D">
        <w:rPr>
          <w:rFonts w:cs="Arial"/>
          <w:szCs w:val="22"/>
        </w:rPr>
        <w:t xml:space="preserve">, the </w:t>
      </w:r>
      <w:r w:rsidR="00151B56" w:rsidRPr="00C3320D">
        <w:rPr>
          <w:rFonts w:cs="Arial"/>
          <w:szCs w:val="22"/>
        </w:rPr>
        <w:t>Supplier</w:t>
      </w:r>
      <w:r w:rsidRPr="00C3320D">
        <w:rPr>
          <w:rFonts w:cs="Arial"/>
          <w:szCs w:val="22"/>
        </w:rPr>
        <w:t xml:space="preserve"> shall procure that those members of </w:t>
      </w:r>
      <w:r w:rsidR="00621BF7" w:rsidRPr="00C3320D">
        <w:rPr>
          <w:rFonts w:cs="Arial"/>
          <w:szCs w:val="22"/>
        </w:rPr>
        <w:t xml:space="preserve">the </w:t>
      </w:r>
      <w:r w:rsidR="00151B56" w:rsidRPr="00C3320D">
        <w:rPr>
          <w:rFonts w:cs="Arial"/>
          <w:szCs w:val="22"/>
        </w:rPr>
        <w:t>Supplier</w:t>
      </w:r>
      <w:r w:rsidR="00621BF7" w:rsidRPr="00C3320D">
        <w:rPr>
          <w:rFonts w:cs="Arial"/>
          <w:szCs w:val="22"/>
        </w:rPr>
        <w:t xml:space="preserve">’s </w:t>
      </w:r>
      <w:r w:rsidR="008060A8" w:rsidRPr="00C3320D">
        <w:rPr>
          <w:rFonts w:cs="Arial"/>
          <w:szCs w:val="22"/>
        </w:rPr>
        <w:t>Personnel</w:t>
      </w:r>
      <w:r w:rsidRPr="00C3320D">
        <w:rPr>
          <w:rFonts w:cs="Arial"/>
          <w:szCs w:val="22"/>
        </w:rPr>
        <w:t xml:space="preserve"> identified in the </w:t>
      </w:r>
      <w:r w:rsidR="00C158E8" w:rsidRPr="00C3320D">
        <w:rPr>
          <w:rFonts w:cs="Arial"/>
          <w:szCs w:val="22"/>
        </w:rPr>
        <w:t>Customer</w:t>
      </w:r>
      <w:r w:rsidRPr="00C3320D">
        <w:rPr>
          <w:rFonts w:cs="Arial"/>
          <w:szCs w:val="22"/>
        </w:rPr>
        <w:t xml:space="preserve">'s notice sign a confidentiality undertaking prior to commencing any work in accordance with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6D32AEE4" w14:textId="77777777" w:rsidR="00F807DC" w:rsidRPr="00C3320D" w:rsidRDefault="007562F7" w:rsidP="00D40F55">
      <w:pPr>
        <w:pStyle w:val="Heading3"/>
        <w:spacing w:before="120" w:after="120"/>
        <w:rPr>
          <w:rFonts w:cs="Arial"/>
          <w:szCs w:val="22"/>
        </w:rPr>
      </w:pPr>
      <w:bookmarkStart w:id="147" w:name="_Ref313367748"/>
      <w:r w:rsidRPr="00C3320D">
        <w:rPr>
          <w:rFonts w:cs="Arial"/>
          <w:szCs w:val="22"/>
        </w:rPr>
        <w:t xml:space="preserve">Nothing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shall prevent the </w:t>
      </w:r>
      <w:r w:rsidR="00C158E8" w:rsidRPr="00C3320D">
        <w:rPr>
          <w:rFonts w:cs="Arial"/>
          <w:szCs w:val="22"/>
        </w:rPr>
        <w:t>Customer</w:t>
      </w:r>
      <w:r w:rsidRPr="00C3320D">
        <w:rPr>
          <w:rFonts w:cs="Arial"/>
          <w:szCs w:val="22"/>
        </w:rPr>
        <w:t xml:space="preserve"> from disclosing the </w:t>
      </w:r>
      <w:r w:rsidR="00151B56" w:rsidRPr="00C3320D">
        <w:rPr>
          <w:rFonts w:cs="Arial"/>
          <w:szCs w:val="22"/>
        </w:rPr>
        <w:t>Supplier</w:t>
      </w:r>
      <w:r w:rsidRPr="00C3320D">
        <w:rPr>
          <w:rFonts w:cs="Arial"/>
          <w:szCs w:val="22"/>
        </w:rPr>
        <w:t xml:space="preserve">'s Confidential Information (including the Management Information obtained </w:t>
      </w:r>
      <w:r w:rsidR="005B71F5" w:rsidRPr="00C3320D">
        <w:rPr>
          <w:rFonts w:cs="Arial"/>
          <w:szCs w:val="22"/>
        </w:rPr>
        <w:t>pursuant to</w:t>
      </w:r>
      <w:r w:rsidRPr="00C3320D">
        <w:rPr>
          <w:rFonts w:cs="Arial"/>
          <w:szCs w:val="22"/>
        </w:rPr>
        <w:t xml:space="preserve"> </w:t>
      </w:r>
      <w:r w:rsidR="00621BF7" w:rsidRPr="00C3320D">
        <w:rPr>
          <w:rFonts w:cs="Arial"/>
          <w:szCs w:val="22"/>
        </w:rPr>
        <w:t>c</w:t>
      </w:r>
      <w:r w:rsidR="00E6002D" w:rsidRPr="00C3320D">
        <w:rPr>
          <w:rFonts w:cs="Arial"/>
          <w:szCs w:val="22"/>
        </w:rPr>
        <w:t>lause </w:t>
      </w:r>
      <w:r w:rsidR="00CF17A5" w:rsidRPr="00C3320D">
        <w:rPr>
          <w:rFonts w:cs="Arial"/>
          <w:szCs w:val="22"/>
        </w:rPr>
        <w:t>27</w:t>
      </w:r>
      <w:r w:rsidR="00DB0EF7" w:rsidRPr="00C3320D">
        <w:rPr>
          <w:rFonts w:cs="Arial"/>
          <w:szCs w:val="22"/>
        </w:rPr>
        <w:t xml:space="preserve"> </w:t>
      </w:r>
      <w:r w:rsidRPr="00C3320D">
        <w:rPr>
          <w:rFonts w:cs="Arial"/>
          <w:szCs w:val="22"/>
        </w:rPr>
        <w:t xml:space="preserve">of the </w:t>
      </w:r>
      <w:r w:rsidR="00832B7B" w:rsidRPr="00C3320D">
        <w:rPr>
          <w:rFonts w:cs="Arial"/>
          <w:szCs w:val="22"/>
        </w:rPr>
        <w:t>Panel</w:t>
      </w:r>
      <w:r w:rsidRPr="00C3320D">
        <w:rPr>
          <w:rFonts w:cs="Arial"/>
          <w:szCs w:val="22"/>
        </w:rPr>
        <w:t xml:space="preserve"> Agreement):</w:t>
      </w:r>
      <w:bookmarkEnd w:id="147"/>
    </w:p>
    <w:p w14:paraId="4C6C58DD" w14:textId="77777777" w:rsidR="00F807DC" w:rsidRPr="00C3320D" w:rsidRDefault="007C44A9" w:rsidP="00D40F55">
      <w:pPr>
        <w:pStyle w:val="Heading4"/>
        <w:spacing w:before="120" w:after="120"/>
        <w:rPr>
          <w:rFonts w:cs="Arial"/>
          <w:szCs w:val="22"/>
        </w:rPr>
      </w:pPr>
      <w:r w:rsidRPr="00C3320D">
        <w:rPr>
          <w:rFonts w:cs="Arial"/>
          <w:szCs w:val="22"/>
        </w:rPr>
        <w:t>to any Crown body</w:t>
      </w:r>
      <w:r w:rsidR="00D94667" w:rsidRPr="00C3320D">
        <w:rPr>
          <w:rFonts w:cs="Arial"/>
          <w:szCs w:val="22"/>
        </w:rPr>
        <w:t xml:space="preserve">, </w:t>
      </w:r>
      <w:r w:rsidRPr="00C3320D">
        <w:rPr>
          <w:rFonts w:cs="Arial"/>
          <w:szCs w:val="22"/>
        </w:rPr>
        <w:t xml:space="preserve">or any </w:t>
      </w:r>
      <w:r w:rsidR="00D94667" w:rsidRPr="00C3320D">
        <w:rPr>
          <w:rFonts w:cs="Arial"/>
          <w:szCs w:val="22"/>
        </w:rPr>
        <w:t xml:space="preserve">Other Panel Customer </w:t>
      </w:r>
      <w:r w:rsidR="007562F7" w:rsidRPr="00C3320D">
        <w:rPr>
          <w:rFonts w:cs="Arial"/>
          <w:szCs w:val="22"/>
        </w:rPr>
        <w:t xml:space="preserve">on the basis that the information is confidential and is not to be disclosed to a third party which is not part of any Crown body or any </w:t>
      </w:r>
      <w:r w:rsidR="00D94667" w:rsidRPr="00C3320D">
        <w:rPr>
          <w:rFonts w:cs="Arial"/>
          <w:szCs w:val="22"/>
        </w:rPr>
        <w:t xml:space="preserve">Other Panel </w:t>
      </w:r>
      <w:r w:rsidR="00C158E8" w:rsidRPr="00C3320D">
        <w:rPr>
          <w:rFonts w:cs="Arial"/>
          <w:szCs w:val="22"/>
        </w:rPr>
        <w:t>Customer</w:t>
      </w:r>
      <w:r w:rsidR="00B014A2" w:rsidRPr="00C3320D">
        <w:rPr>
          <w:rFonts w:cs="Arial"/>
          <w:szCs w:val="22"/>
        </w:rPr>
        <w:t xml:space="preserve"> save as required by Law</w:t>
      </w:r>
      <w:r w:rsidR="007562F7" w:rsidRPr="00C3320D">
        <w:rPr>
          <w:rFonts w:cs="Arial"/>
          <w:szCs w:val="22"/>
        </w:rPr>
        <w:t>;</w:t>
      </w:r>
    </w:p>
    <w:p w14:paraId="7399EFD2" w14:textId="77777777" w:rsidR="00F807DC" w:rsidRPr="00C3320D" w:rsidRDefault="007562F7" w:rsidP="00D40F55">
      <w:pPr>
        <w:pStyle w:val="Heading4"/>
        <w:spacing w:before="120" w:after="120"/>
        <w:rPr>
          <w:rFonts w:cs="Arial"/>
          <w:szCs w:val="22"/>
        </w:rPr>
      </w:pPr>
      <w:r w:rsidRPr="00C3320D">
        <w:rPr>
          <w:rFonts w:cs="Arial"/>
          <w:szCs w:val="22"/>
        </w:rPr>
        <w:t xml:space="preserve">to any consultant, </w:t>
      </w:r>
      <w:r w:rsidR="00936B9F" w:rsidRPr="00C3320D">
        <w:rPr>
          <w:rFonts w:cs="Arial"/>
          <w:szCs w:val="22"/>
        </w:rPr>
        <w:t>c</w:t>
      </w:r>
      <w:r w:rsidR="008C689D" w:rsidRPr="00C3320D">
        <w:rPr>
          <w:rFonts w:cs="Arial"/>
          <w:szCs w:val="22"/>
        </w:rPr>
        <w:t>ontract</w:t>
      </w:r>
      <w:r w:rsidRPr="00C3320D">
        <w:rPr>
          <w:rFonts w:cs="Arial"/>
          <w:szCs w:val="22"/>
        </w:rPr>
        <w:t xml:space="preserve">or or other person engaged by the </w:t>
      </w:r>
      <w:r w:rsidR="00C158E8" w:rsidRPr="00C3320D">
        <w:rPr>
          <w:rFonts w:cs="Arial"/>
          <w:szCs w:val="22"/>
        </w:rPr>
        <w:t>Customer</w:t>
      </w:r>
      <w:r w:rsidRPr="00C3320D">
        <w:rPr>
          <w:rFonts w:cs="Arial"/>
          <w:szCs w:val="22"/>
        </w:rPr>
        <w:t xml:space="preserve"> for any purpose relating to or connected with the </w:t>
      </w:r>
      <w:r w:rsidR="008C689D" w:rsidRPr="00C3320D">
        <w:rPr>
          <w:rFonts w:cs="Arial"/>
          <w:szCs w:val="22"/>
        </w:rPr>
        <w:t>Legal Services Contract</w:t>
      </w:r>
      <w:r w:rsidR="007B35D4" w:rsidRPr="00C3320D">
        <w:rPr>
          <w:rFonts w:cs="Arial"/>
          <w:szCs w:val="22"/>
        </w:rPr>
        <w:t xml:space="preserve"> or the </w:t>
      </w:r>
      <w:r w:rsidR="00832B7B" w:rsidRPr="00C3320D">
        <w:rPr>
          <w:rFonts w:cs="Arial"/>
          <w:szCs w:val="22"/>
        </w:rPr>
        <w:t>Panel</w:t>
      </w:r>
      <w:r w:rsidRPr="00C3320D">
        <w:rPr>
          <w:rFonts w:cs="Arial"/>
          <w:szCs w:val="22"/>
        </w:rPr>
        <w:t xml:space="preserve"> Agreement (on the basis that the information shall be held by such consultant, </w:t>
      </w:r>
      <w:r w:rsidR="00936B9F" w:rsidRPr="00C3320D">
        <w:rPr>
          <w:rFonts w:cs="Arial"/>
          <w:szCs w:val="22"/>
        </w:rPr>
        <w:t>c</w:t>
      </w:r>
      <w:r w:rsidR="008C689D" w:rsidRPr="00C3320D">
        <w:rPr>
          <w:rFonts w:cs="Arial"/>
          <w:szCs w:val="22"/>
        </w:rPr>
        <w:t>ontract</w:t>
      </w:r>
      <w:r w:rsidRPr="00C3320D">
        <w:rPr>
          <w:rFonts w:cs="Arial"/>
          <w:szCs w:val="22"/>
        </w:rPr>
        <w:t>or or other person in confidence and is not to be disclosed to any third party) or any person conducting an Office of Government Commerce gateway review or any additional assurance programme;</w:t>
      </w:r>
    </w:p>
    <w:p w14:paraId="73924DD0" w14:textId="77777777" w:rsidR="00F807DC" w:rsidRPr="00C3320D" w:rsidRDefault="007562F7" w:rsidP="00D40F55">
      <w:pPr>
        <w:pStyle w:val="Heading4"/>
        <w:spacing w:before="120" w:after="120"/>
        <w:rPr>
          <w:rFonts w:cs="Arial"/>
          <w:szCs w:val="22"/>
        </w:rPr>
      </w:pPr>
      <w:r w:rsidRPr="00C3320D">
        <w:rPr>
          <w:rFonts w:cs="Arial"/>
          <w:szCs w:val="22"/>
        </w:rPr>
        <w:t xml:space="preserve">for the purpose of the examination and certification of the </w:t>
      </w:r>
      <w:r w:rsidR="00C158E8" w:rsidRPr="00C3320D">
        <w:rPr>
          <w:rFonts w:cs="Arial"/>
          <w:szCs w:val="22"/>
        </w:rPr>
        <w:t>Customer</w:t>
      </w:r>
      <w:r w:rsidRPr="00C3320D">
        <w:rPr>
          <w:rFonts w:cs="Arial"/>
          <w:szCs w:val="22"/>
        </w:rPr>
        <w:t>‘s accounts; or</w:t>
      </w:r>
    </w:p>
    <w:p w14:paraId="4EC00E96" w14:textId="77777777" w:rsidR="00F807DC" w:rsidRPr="00C3320D" w:rsidRDefault="007562F7" w:rsidP="00D40F55">
      <w:pPr>
        <w:pStyle w:val="Heading4"/>
        <w:spacing w:before="120" w:after="120"/>
        <w:rPr>
          <w:rFonts w:cs="Arial"/>
          <w:szCs w:val="22"/>
        </w:rPr>
      </w:pPr>
      <w:r w:rsidRPr="00C3320D">
        <w:rPr>
          <w:rFonts w:cs="Arial"/>
          <w:szCs w:val="22"/>
        </w:rPr>
        <w:lastRenderedPageBreak/>
        <w:t>f</w:t>
      </w:r>
      <w:r w:rsidR="007C44A9" w:rsidRPr="00C3320D">
        <w:rPr>
          <w:rFonts w:cs="Arial"/>
          <w:szCs w:val="22"/>
        </w:rPr>
        <w:t>or any examination pursuant to section </w:t>
      </w:r>
      <w:r w:rsidRPr="00C3320D">
        <w:rPr>
          <w:rFonts w:cs="Arial"/>
          <w:szCs w:val="22"/>
        </w:rPr>
        <w:t xml:space="preserve">6(1) of the National Audit Act 1983 of the economy, efficiency and effectiveness with which the </w:t>
      </w:r>
      <w:r w:rsidR="00C158E8" w:rsidRPr="00C3320D">
        <w:rPr>
          <w:rFonts w:cs="Arial"/>
          <w:szCs w:val="22"/>
        </w:rPr>
        <w:t>Customer</w:t>
      </w:r>
      <w:r w:rsidR="007C44A9" w:rsidRPr="00C3320D">
        <w:rPr>
          <w:rFonts w:cs="Arial"/>
          <w:szCs w:val="22"/>
        </w:rPr>
        <w:t xml:space="preserve"> </w:t>
      </w:r>
      <w:r w:rsidRPr="00C3320D">
        <w:rPr>
          <w:rFonts w:cs="Arial"/>
          <w:szCs w:val="22"/>
        </w:rPr>
        <w:t>has used its resources.</w:t>
      </w:r>
    </w:p>
    <w:p w14:paraId="38FC6B3B" w14:textId="138D3038"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use all reasonable endeavours to ensure t</w:t>
      </w:r>
      <w:r w:rsidR="009C3FE1">
        <w:rPr>
          <w:rFonts w:cs="Arial"/>
          <w:szCs w:val="22"/>
        </w:rPr>
        <w:t xml:space="preserve">hat any government department, </w:t>
      </w:r>
      <w:r w:rsidRPr="00C3320D">
        <w:rPr>
          <w:rFonts w:cs="Arial"/>
          <w:szCs w:val="22"/>
        </w:rPr>
        <w:t>employee, third party or Sub-</w:t>
      </w:r>
      <w:r w:rsidR="008C689D" w:rsidRPr="00C3320D">
        <w:rPr>
          <w:rFonts w:cs="Arial"/>
          <w:szCs w:val="22"/>
        </w:rPr>
        <w:t>Contract</w:t>
      </w:r>
      <w:r w:rsidRPr="00C3320D">
        <w:rPr>
          <w:rFonts w:cs="Arial"/>
          <w:szCs w:val="22"/>
        </w:rPr>
        <w:t xml:space="preserve">or to whom the </w:t>
      </w:r>
      <w:r w:rsidR="00151B56" w:rsidRPr="00C3320D">
        <w:rPr>
          <w:rFonts w:cs="Arial"/>
          <w:szCs w:val="22"/>
        </w:rPr>
        <w:t>Supplier</w:t>
      </w:r>
      <w:r w:rsidRPr="00C3320D">
        <w:rPr>
          <w:rFonts w:cs="Arial"/>
          <w:szCs w:val="22"/>
        </w:rPr>
        <w:t xml:space="preserve">'s Confidential Information is disclosed pursuant to </w:t>
      </w:r>
      <w:r w:rsidR="00E6002D" w:rsidRPr="00C3320D">
        <w:rPr>
          <w:rFonts w:cs="Arial"/>
          <w:szCs w:val="22"/>
        </w:rPr>
        <w:t>Clause </w:t>
      </w:r>
      <w:r w:rsidR="00CF17A5" w:rsidRPr="00C3320D">
        <w:rPr>
          <w:rFonts w:cs="Arial"/>
          <w:szCs w:val="22"/>
        </w:rPr>
        <w:t>9</w:t>
      </w:r>
      <w:r w:rsidR="00621BF7" w:rsidRPr="00C3320D">
        <w:rPr>
          <w:rFonts w:cs="Arial"/>
          <w:szCs w:val="22"/>
        </w:rPr>
        <w:t xml:space="preserve">.2.6 </w:t>
      </w:r>
      <w:r w:rsidRPr="00C3320D">
        <w:rPr>
          <w:rFonts w:cs="Arial"/>
          <w:szCs w:val="22"/>
        </w:rPr>
        <w:t xml:space="preserve">is made aware of the </w:t>
      </w:r>
      <w:r w:rsidR="00C158E8" w:rsidRPr="00C3320D">
        <w:rPr>
          <w:rFonts w:cs="Arial"/>
          <w:szCs w:val="22"/>
        </w:rPr>
        <w:t>Customer</w:t>
      </w:r>
      <w:r w:rsidR="00621BF7" w:rsidRPr="00C3320D">
        <w:rPr>
          <w:rFonts w:cs="Arial"/>
          <w:szCs w:val="22"/>
        </w:rPr>
        <w:t>’</w:t>
      </w:r>
      <w:r w:rsidRPr="00C3320D">
        <w:rPr>
          <w:rFonts w:cs="Arial"/>
          <w:szCs w:val="22"/>
        </w:rPr>
        <w:t xml:space="preserve">s obligations of confidentiality. </w:t>
      </w:r>
    </w:p>
    <w:p w14:paraId="46AA8F00" w14:textId="77777777" w:rsidR="00F807DC" w:rsidRPr="00C3320D" w:rsidRDefault="007562F7" w:rsidP="00D40F55">
      <w:pPr>
        <w:pStyle w:val="Heading3"/>
        <w:spacing w:before="120" w:after="120"/>
        <w:rPr>
          <w:rFonts w:cs="Arial"/>
          <w:szCs w:val="22"/>
        </w:rPr>
      </w:pPr>
      <w:r w:rsidRPr="00C3320D">
        <w:rPr>
          <w:rFonts w:cs="Arial"/>
          <w:szCs w:val="22"/>
        </w:rPr>
        <w:t xml:space="preserve">Nothing in this </w:t>
      </w:r>
      <w:r w:rsidR="00E6002D" w:rsidRPr="00C3320D">
        <w:rPr>
          <w:rFonts w:cs="Arial"/>
          <w:szCs w:val="22"/>
        </w:rPr>
        <w:t>Clause </w:t>
      </w:r>
      <w:r w:rsidR="00CF17A5" w:rsidRPr="00C3320D">
        <w:rPr>
          <w:rFonts w:cs="Arial"/>
          <w:szCs w:val="22"/>
        </w:rPr>
        <w:t>9</w:t>
      </w:r>
      <w:r w:rsidR="005B71F5" w:rsidRPr="00C3320D">
        <w:rPr>
          <w:rFonts w:cs="Arial"/>
          <w:szCs w:val="22"/>
        </w:rPr>
        <w:t>.2</w:t>
      </w:r>
      <w:r w:rsidR="00DB0EF7" w:rsidRPr="00C3320D">
        <w:rPr>
          <w:rFonts w:cs="Arial"/>
          <w:szCs w:val="22"/>
        </w:rPr>
        <w:t xml:space="preserve"> </w:t>
      </w:r>
      <w:r w:rsidRPr="00C3320D">
        <w:rPr>
          <w:rFonts w:cs="Arial"/>
          <w:szCs w:val="22"/>
        </w:rPr>
        <w:t xml:space="preserve">shall prevent either Party from using any techniques, ideas or Know-How gained during the performance of the </w:t>
      </w:r>
      <w:r w:rsidR="008C689D" w:rsidRPr="00C3320D">
        <w:rPr>
          <w:rFonts w:cs="Arial"/>
          <w:szCs w:val="22"/>
        </w:rPr>
        <w:t>Legal Services Contract</w:t>
      </w:r>
      <w:r w:rsidRPr="00C3320D">
        <w:rPr>
          <w:rFonts w:cs="Arial"/>
          <w:szCs w:val="22"/>
        </w:rPr>
        <w:t xml:space="preserve"> in the course of its normal business to the extent that this use does not result in a disclosure of the other Party's Confidential Information or an infringement of IPR.</w:t>
      </w:r>
    </w:p>
    <w:p w14:paraId="183CC14E" w14:textId="77777777" w:rsidR="006B0C28" w:rsidRPr="00C3320D" w:rsidRDefault="007562F7" w:rsidP="00D40F55">
      <w:pPr>
        <w:pStyle w:val="Heading3"/>
        <w:spacing w:before="120" w:after="120"/>
        <w:rPr>
          <w:rFonts w:cs="Arial"/>
          <w:szCs w:val="22"/>
        </w:rPr>
      </w:pPr>
      <w:r w:rsidRPr="00C3320D">
        <w:rPr>
          <w:rFonts w:cs="Arial"/>
          <w:szCs w:val="22"/>
        </w:rPr>
        <w:t xml:space="preserve">In order to ensure that no unauthorised person gains access to any Confidential Information or any data obtained in performance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w:t>
      </w:r>
      <w:r w:rsidR="00151B56" w:rsidRPr="00C3320D">
        <w:rPr>
          <w:rFonts w:cs="Arial"/>
          <w:szCs w:val="22"/>
        </w:rPr>
        <w:t>Supplier</w:t>
      </w:r>
      <w:r w:rsidRPr="00C3320D">
        <w:rPr>
          <w:rFonts w:cs="Arial"/>
          <w:szCs w:val="22"/>
        </w:rPr>
        <w:t xml:space="preserve"> undertakes to maintain adequate security arrangements that meet the requirements of Good Industry Practice. </w:t>
      </w:r>
    </w:p>
    <w:p w14:paraId="6DD079B1" w14:textId="77777777" w:rsidR="00F807DC" w:rsidRPr="00C3320D" w:rsidRDefault="007562F7" w:rsidP="00D40F55">
      <w:pPr>
        <w:pStyle w:val="Heading3"/>
        <w:spacing w:before="120" w:after="120"/>
        <w:rPr>
          <w:rFonts w:cs="Arial"/>
          <w:szCs w:val="22"/>
        </w:rPr>
      </w:pPr>
      <w:bookmarkStart w:id="148" w:name="_Ref321322295"/>
      <w:r w:rsidRPr="00C3320D">
        <w:rPr>
          <w:rFonts w:cs="Arial"/>
          <w:szCs w:val="22"/>
        </w:rPr>
        <w:t xml:space="preserve">The </w:t>
      </w:r>
      <w:r w:rsidR="00151B56" w:rsidRPr="00C3320D">
        <w:rPr>
          <w:rFonts w:cs="Arial"/>
          <w:szCs w:val="22"/>
        </w:rPr>
        <w:t>Supplier</w:t>
      </w:r>
      <w:r w:rsidRPr="00C3320D">
        <w:rPr>
          <w:rFonts w:cs="Arial"/>
          <w:szCs w:val="22"/>
        </w:rPr>
        <w:t xml:space="preserve"> shall, at all times during and after the </w:t>
      </w:r>
      <w:r w:rsidR="005B71F5" w:rsidRPr="00C3320D">
        <w:rPr>
          <w:rFonts w:cs="Arial"/>
          <w:szCs w:val="22"/>
        </w:rPr>
        <w:t xml:space="preserve">performance of the </w:t>
      </w:r>
      <w:r w:rsidR="008C689D" w:rsidRPr="00C3320D">
        <w:rPr>
          <w:rFonts w:cs="Arial"/>
          <w:szCs w:val="22"/>
        </w:rPr>
        <w:t>Legal Services Contract</w:t>
      </w:r>
      <w:r w:rsidRPr="00C3320D">
        <w:rPr>
          <w:rFonts w:cs="Arial"/>
          <w:szCs w:val="22"/>
        </w:rPr>
        <w:t xml:space="preserve">, indemnify the </w:t>
      </w:r>
      <w:r w:rsidR="00C158E8" w:rsidRPr="00C3320D">
        <w:rPr>
          <w:rFonts w:cs="Arial"/>
          <w:szCs w:val="22"/>
        </w:rPr>
        <w:t>Customer</w:t>
      </w:r>
      <w:r w:rsidRPr="00C3320D">
        <w:rPr>
          <w:rFonts w:cs="Arial"/>
          <w:szCs w:val="22"/>
        </w:rPr>
        <w:t xml:space="preserve"> and keep the </w:t>
      </w:r>
      <w:r w:rsidR="00C158E8" w:rsidRPr="00C3320D">
        <w:rPr>
          <w:rFonts w:cs="Arial"/>
          <w:szCs w:val="22"/>
        </w:rPr>
        <w:t>Customer</w:t>
      </w:r>
      <w:r w:rsidR="005B71F5" w:rsidRPr="00C3320D">
        <w:rPr>
          <w:rFonts w:cs="Arial"/>
          <w:szCs w:val="22"/>
        </w:rPr>
        <w:t xml:space="preserve"> </w:t>
      </w:r>
      <w:r w:rsidRPr="00C3320D">
        <w:rPr>
          <w:rFonts w:cs="Arial"/>
          <w:szCs w:val="22"/>
        </w:rPr>
        <w:t xml:space="preserve">fully indemnified </w:t>
      </w:r>
      <w:r w:rsidR="00EC1A50" w:rsidRPr="00C3320D">
        <w:rPr>
          <w:rFonts w:cs="Arial"/>
          <w:szCs w:val="22"/>
        </w:rPr>
        <w:t xml:space="preserve">on demand </w:t>
      </w:r>
      <w:r w:rsidRPr="00C3320D">
        <w:rPr>
          <w:rFonts w:cs="Arial"/>
          <w:szCs w:val="22"/>
        </w:rPr>
        <w:t xml:space="preserve">against all losses, damages, costs or expenses and other liabilities (including legal fees) incurred by, awarded against or agreed to be paid by the </w:t>
      </w:r>
      <w:r w:rsidR="00C158E8" w:rsidRPr="00C3320D">
        <w:rPr>
          <w:rFonts w:cs="Arial"/>
          <w:szCs w:val="22"/>
        </w:rPr>
        <w:t>Customer</w:t>
      </w:r>
      <w:r w:rsidR="005B71F5" w:rsidRPr="00C3320D">
        <w:rPr>
          <w:rFonts w:cs="Arial"/>
          <w:szCs w:val="22"/>
        </w:rPr>
        <w:t xml:space="preserve"> </w:t>
      </w:r>
      <w:r w:rsidRPr="00C3320D">
        <w:rPr>
          <w:rFonts w:cs="Arial"/>
          <w:szCs w:val="22"/>
        </w:rPr>
        <w:t xml:space="preserve">arising from any breach of the </w:t>
      </w:r>
      <w:r w:rsidR="00151B56" w:rsidRPr="00C3320D">
        <w:rPr>
          <w:rFonts w:cs="Arial"/>
          <w:szCs w:val="22"/>
        </w:rPr>
        <w:t>Supplier</w:t>
      </w:r>
      <w:r w:rsidR="005B71F5" w:rsidRPr="00C3320D">
        <w:rPr>
          <w:rFonts w:cs="Arial"/>
          <w:szCs w:val="22"/>
        </w:rPr>
        <w:t xml:space="preserve">'s obligations under </w:t>
      </w:r>
      <w:r w:rsidR="001E31C6" w:rsidRPr="00C3320D">
        <w:rPr>
          <w:rFonts w:cs="Arial"/>
          <w:szCs w:val="22"/>
        </w:rPr>
        <w:t xml:space="preserve">this </w:t>
      </w:r>
      <w:r w:rsidR="00E6002D" w:rsidRPr="00C3320D">
        <w:rPr>
          <w:rFonts w:cs="Arial"/>
          <w:szCs w:val="22"/>
        </w:rPr>
        <w:t>Clause </w:t>
      </w:r>
      <w:r w:rsidR="00CA672F" w:rsidRPr="00C3320D">
        <w:rPr>
          <w:rFonts w:cs="Arial"/>
          <w:szCs w:val="22"/>
        </w:rPr>
        <w:t>9</w:t>
      </w:r>
      <w:r w:rsidR="005B71F5" w:rsidRPr="00C3320D">
        <w:rPr>
          <w:rFonts w:cs="Arial"/>
          <w:szCs w:val="22"/>
        </w:rPr>
        <w:t>.2</w:t>
      </w:r>
      <w:r w:rsidRPr="00C3320D">
        <w:rPr>
          <w:rFonts w:cs="Arial"/>
          <w:szCs w:val="22"/>
        </w:rPr>
        <w:t xml:space="preserve"> except and to the extent that such liabilities have resulted directly from the </w:t>
      </w:r>
      <w:r w:rsidR="00C158E8" w:rsidRPr="00C3320D">
        <w:rPr>
          <w:rFonts w:cs="Arial"/>
          <w:szCs w:val="22"/>
        </w:rPr>
        <w:t>Customer</w:t>
      </w:r>
      <w:r w:rsidRPr="00C3320D">
        <w:rPr>
          <w:rFonts w:cs="Arial"/>
          <w:szCs w:val="22"/>
        </w:rPr>
        <w:t>'s instructions.</w:t>
      </w:r>
      <w:bookmarkEnd w:id="148"/>
      <w:r w:rsidRPr="00C3320D">
        <w:rPr>
          <w:rFonts w:cs="Arial"/>
          <w:szCs w:val="22"/>
        </w:rPr>
        <w:t xml:space="preserve"> </w:t>
      </w:r>
    </w:p>
    <w:p w14:paraId="71D96985" w14:textId="77777777" w:rsidR="00F807DC" w:rsidRPr="00C3320D" w:rsidRDefault="007562F7" w:rsidP="00D40F55">
      <w:pPr>
        <w:pStyle w:val="Heading2"/>
        <w:keepNext/>
        <w:tabs>
          <w:tab w:val="num" w:pos="720"/>
        </w:tabs>
        <w:spacing w:before="120" w:after="120"/>
        <w:ind w:left="720"/>
        <w:rPr>
          <w:rFonts w:cs="Arial"/>
          <w:b/>
          <w:szCs w:val="22"/>
        </w:rPr>
      </w:pPr>
      <w:bookmarkStart w:id="149" w:name="_Ref313369966"/>
      <w:r w:rsidRPr="00C3320D">
        <w:rPr>
          <w:rFonts w:cs="Arial"/>
          <w:b/>
          <w:szCs w:val="22"/>
        </w:rPr>
        <w:t>Official Secrets Acts 1911 to 1989</w:t>
      </w:r>
      <w:r w:rsidR="005B71F5" w:rsidRPr="00C3320D">
        <w:rPr>
          <w:rFonts w:cs="Arial"/>
          <w:b/>
          <w:szCs w:val="22"/>
        </w:rPr>
        <w:t>;</w:t>
      </w:r>
      <w:r w:rsidRPr="00C3320D">
        <w:rPr>
          <w:rFonts w:cs="Arial"/>
          <w:b/>
          <w:szCs w:val="22"/>
        </w:rPr>
        <w:t xml:space="preserve"> </w:t>
      </w:r>
      <w:r w:rsidR="007C44A9" w:rsidRPr="00C3320D">
        <w:rPr>
          <w:rFonts w:cs="Arial"/>
          <w:b/>
          <w:szCs w:val="22"/>
        </w:rPr>
        <w:t>section </w:t>
      </w:r>
      <w:r w:rsidRPr="00C3320D">
        <w:rPr>
          <w:rFonts w:cs="Arial"/>
          <w:b/>
          <w:szCs w:val="22"/>
        </w:rPr>
        <w:t>182 of the Finance Act 1989</w:t>
      </w:r>
      <w:bookmarkEnd w:id="149"/>
    </w:p>
    <w:p w14:paraId="3CB1F4A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comply with and shall ensure that </w:t>
      </w:r>
      <w:r w:rsidR="007B046D" w:rsidRPr="00C3320D">
        <w:rPr>
          <w:rFonts w:cs="Arial"/>
          <w:szCs w:val="22"/>
        </w:rPr>
        <w:t xml:space="preserve">the Supplier </w:t>
      </w:r>
      <w:r w:rsidR="008060A8" w:rsidRPr="00C3320D">
        <w:rPr>
          <w:rFonts w:cs="Arial"/>
          <w:szCs w:val="22"/>
        </w:rPr>
        <w:t>Personnel</w:t>
      </w:r>
      <w:r w:rsidRPr="00C3320D">
        <w:rPr>
          <w:rFonts w:cs="Arial"/>
          <w:szCs w:val="22"/>
        </w:rPr>
        <w:t xml:space="preserve"> comply with, the provisions of:</w:t>
      </w:r>
    </w:p>
    <w:p w14:paraId="12035C59" w14:textId="77777777" w:rsidR="00F807DC" w:rsidRPr="00C3320D" w:rsidRDefault="007562F7" w:rsidP="00D40F55">
      <w:pPr>
        <w:pStyle w:val="Heading4"/>
        <w:spacing w:before="120" w:after="120"/>
        <w:rPr>
          <w:rFonts w:cs="Arial"/>
          <w:szCs w:val="22"/>
        </w:rPr>
      </w:pPr>
      <w:r w:rsidRPr="00C3320D">
        <w:rPr>
          <w:rFonts w:cs="Arial"/>
          <w:szCs w:val="22"/>
        </w:rPr>
        <w:t>the Official Secrets Acts 1911 to 1989; and</w:t>
      </w:r>
    </w:p>
    <w:p w14:paraId="25FA8638" w14:textId="77777777" w:rsidR="00F807DC" w:rsidRPr="00C3320D" w:rsidRDefault="007C44A9" w:rsidP="00D40F55">
      <w:pPr>
        <w:pStyle w:val="Heading4"/>
        <w:spacing w:before="120" w:after="120"/>
        <w:rPr>
          <w:rFonts w:cs="Arial"/>
          <w:szCs w:val="22"/>
        </w:rPr>
      </w:pPr>
      <w:r w:rsidRPr="00C3320D">
        <w:rPr>
          <w:rFonts w:cs="Arial"/>
          <w:szCs w:val="22"/>
        </w:rPr>
        <w:t>section </w:t>
      </w:r>
      <w:r w:rsidR="007562F7" w:rsidRPr="00C3320D">
        <w:rPr>
          <w:rFonts w:cs="Arial"/>
          <w:szCs w:val="22"/>
        </w:rPr>
        <w:t>182 of the Finance Act 1989.</w:t>
      </w:r>
    </w:p>
    <w:p w14:paraId="16FBDB8D" w14:textId="77777777" w:rsidR="00F807DC" w:rsidRPr="00C3320D" w:rsidRDefault="007562F7" w:rsidP="00D40F55">
      <w:pPr>
        <w:pStyle w:val="Heading2"/>
        <w:keepNext/>
        <w:tabs>
          <w:tab w:val="num" w:pos="720"/>
        </w:tabs>
        <w:spacing w:before="120" w:after="120"/>
        <w:ind w:left="720"/>
        <w:rPr>
          <w:rFonts w:cs="Arial"/>
          <w:b/>
          <w:szCs w:val="22"/>
        </w:rPr>
      </w:pPr>
      <w:bookmarkStart w:id="150" w:name="_Ref313369975"/>
      <w:r w:rsidRPr="00C3320D">
        <w:rPr>
          <w:rFonts w:cs="Arial"/>
          <w:b/>
          <w:szCs w:val="22"/>
        </w:rPr>
        <w:t>Freedom of Information</w:t>
      </w:r>
      <w:bookmarkEnd w:id="150"/>
    </w:p>
    <w:p w14:paraId="57227575"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the </w:t>
      </w:r>
      <w:r w:rsidR="00C158E8" w:rsidRPr="00C3320D">
        <w:rPr>
          <w:rFonts w:cs="Arial"/>
          <w:szCs w:val="22"/>
        </w:rPr>
        <w:t>Customer</w:t>
      </w:r>
      <w:r w:rsidRPr="00C3320D">
        <w:rPr>
          <w:rFonts w:cs="Arial"/>
          <w:szCs w:val="22"/>
        </w:rPr>
        <w:t xml:space="preserve"> is subject to the requirements of the FOIA and the Environmental Information Regulations and shall assist and cooperate with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comply with its Information disclosure obligations.</w:t>
      </w:r>
    </w:p>
    <w:p w14:paraId="6000DD0C" w14:textId="77777777" w:rsidR="00F807DC" w:rsidRPr="00C3320D" w:rsidRDefault="007562F7" w:rsidP="00D40F55">
      <w:pPr>
        <w:pStyle w:val="Heading3"/>
        <w:keepNext/>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and shall procure that its Sub-</w:t>
      </w:r>
      <w:r w:rsidR="008C689D" w:rsidRPr="00C3320D">
        <w:rPr>
          <w:rFonts w:cs="Arial"/>
          <w:szCs w:val="22"/>
        </w:rPr>
        <w:t>Contract</w:t>
      </w:r>
      <w:r w:rsidRPr="00C3320D">
        <w:rPr>
          <w:rFonts w:cs="Arial"/>
          <w:szCs w:val="22"/>
        </w:rPr>
        <w:t>ors shall:</w:t>
      </w:r>
    </w:p>
    <w:p w14:paraId="1C2D0382" w14:textId="77777777" w:rsidR="00F807DC" w:rsidRPr="00C3320D" w:rsidRDefault="007562F7" w:rsidP="00D40F55">
      <w:pPr>
        <w:pStyle w:val="Heading4"/>
        <w:spacing w:before="120" w:after="120"/>
        <w:rPr>
          <w:rFonts w:cs="Arial"/>
          <w:szCs w:val="22"/>
        </w:rPr>
      </w:pPr>
      <w:r w:rsidRPr="00C3320D">
        <w:rPr>
          <w:rFonts w:cs="Arial"/>
          <w:szCs w:val="22"/>
        </w:rPr>
        <w:t xml:space="preserve">transfer to the </w:t>
      </w:r>
      <w:r w:rsidR="00C158E8" w:rsidRPr="00C3320D">
        <w:rPr>
          <w:rFonts w:cs="Arial"/>
          <w:szCs w:val="22"/>
        </w:rPr>
        <w:t>Customer</w:t>
      </w:r>
      <w:r w:rsidRPr="00C3320D">
        <w:rPr>
          <w:rFonts w:cs="Arial"/>
          <w:szCs w:val="22"/>
        </w:rPr>
        <w:t xml:space="preserve"> all Requests for Information that it receives as soon as practicable and in any event within two (2) Working Days of receiving a Request for Information;</w:t>
      </w:r>
    </w:p>
    <w:p w14:paraId="05EC4628" w14:textId="77777777" w:rsidR="00F807DC" w:rsidRPr="00C3320D" w:rsidRDefault="007562F7" w:rsidP="00D40F55">
      <w:pPr>
        <w:pStyle w:val="Heading4"/>
        <w:spacing w:before="120" w:after="120"/>
        <w:rPr>
          <w:rFonts w:cs="Arial"/>
          <w:szCs w:val="22"/>
        </w:rPr>
      </w:pPr>
      <w:r w:rsidRPr="00C3320D">
        <w:rPr>
          <w:rFonts w:cs="Arial"/>
          <w:szCs w:val="22"/>
        </w:rPr>
        <w:t xml:space="preserve">provide the </w:t>
      </w:r>
      <w:r w:rsidR="00C158E8" w:rsidRPr="00C3320D">
        <w:rPr>
          <w:rFonts w:cs="Arial"/>
          <w:szCs w:val="22"/>
        </w:rPr>
        <w:t>Customer</w:t>
      </w:r>
      <w:r w:rsidRPr="00C3320D">
        <w:rPr>
          <w:rFonts w:cs="Arial"/>
          <w:szCs w:val="22"/>
        </w:rPr>
        <w:t xml:space="preserve"> with a copy of all Information relating to a Request for Information in its possession, or control in the form that the </w:t>
      </w:r>
      <w:r w:rsidR="00C158E8" w:rsidRPr="00C3320D">
        <w:rPr>
          <w:rFonts w:cs="Arial"/>
          <w:szCs w:val="22"/>
        </w:rPr>
        <w:t>Customer</w:t>
      </w:r>
      <w:r w:rsidRPr="00C3320D">
        <w:rPr>
          <w:rFonts w:cs="Arial"/>
          <w:szCs w:val="22"/>
        </w:rPr>
        <w:t xml:space="preserve"> requires within five (5) Working Days (or such other period as the </w:t>
      </w:r>
      <w:r w:rsidR="00C158E8" w:rsidRPr="00C3320D">
        <w:rPr>
          <w:rFonts w:cs="Arial"/>
          <w:szCs w:val="22"/>
        </w:rPr>
        <w:t>Customer</w:t>
      </w:r>
      <w:r w:rsidRPr="00C3320D">
        <w:rPr>
          <w:rFonts w:cs="Arial"/>
          <w:szCs w:val="22"/>
        </w:rPr>
        <w:t xml:space="preserve"> may specify) of the </w:t>
      </w:r>
      <w:r w:rsidR="00C158E8" w:rsidRPr="00C3320D">
        <w:rPr>
          <w:rFonts w:cs="Arial"/>
          <w:szCs w:val="22"/>
        </w:rPr>
        <w:t>Customer</w:t>
      </w:r>
      <w:r w:rsidRPr="00C3320D">
        <w:rPr>
          <w:rFonts w:cs="Arial"/>
          <w:szCs w:val="22"/>
        </w:rPr>
        <w:t>'s request; and</w:t>
      </w:r>
    </w:p>
    <w:p w14:paraId="544C1B49" w14:textId="77777777" w:rsidR="00F807DC" w:rsidRPr="00C3320D" w:rsidRDefault="007562F7" w:rsidP="00D40F55">
      <w:pPr>
        <w:pStyle w:val="Heading4"/>
        <w:spacing w:before="120" w:after="120"/>
        <w:rPr>
          <w:rFonts w:cs="Arial"/>
          <w:szCs w:val="22"/>
        </w:rPr>
      </w:pPr>
      <w:r w:rsidRPr="00C3320D">
        <w:rPr>
          <w:rFonts w:cs="Arial"/>
          <w:szCs w:val="22"/>
        </w:rPr>
        <w:t xml:space="preserve">provide all necessary assistance as reasonably requested by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respond to the Request for Information within the time for compliance set out in </w:t>
      </w:r>
      <w:r w:rsidR="007C44A9" w:rsidRPr="00C3320D">
        <w:rPr>
          <w:rFonts w:cs="Arial"/>
          <w:szCs w:val="22"/>
        </w:rPr>
        <w:t>section </w:t>
      </w:r>
      <w:r w:rsidRPr="00C3320D">
        <w:rPr>
          <w:rFonts w:cs="Arial"/>
          <w:szCs w:val="22"/>
        </w:rPr>
        <w:t>10 of the FOIA or regulation 5 of the Environmental Information Regulations.</w:t>
      </w:r>
    </w:p>
    <w:p w14:paraId="06BFA68D" w14:textId="77777777" w:rsidR="00F807DC" w:rsidRPr="00C3320D" w:rsidRDefault="007562F7" w:rsidP="00D40F55">
      <w:pPr>
        <w:pStyle w:val="Heading3"/>
        <w:spacing w:before="120" w:after="120"/>
        <w:rPr>
          <w:rFonts w:cs="Arial"/>
          <w:szCs w:val="22"/>
        </w:rPr>
      </w:pPr>
      <w:r w:rsidRPr="00C3320D">
        <w:rPr>
          <w:rFonts w:cs="Arial"/>
          <w:szCs w:val="22"/>
        </w:rPr>
        <w:lastRenderedPageBreak/>
        <w:t xml:space="preserve">The </w:t>
      </w:r>
      <w:r w:rsidR="00C158E8" w:rsidRPr="00C3320D">
        <w:rPr>
          <w:rFonts w:cs="Arial"/>
          <w:szCs w:val="22"/>
        </w:rPr>
        <w:t>Customer</w:t>
      </w:r>
      <w:r w:rsidRPr="00C3320D">
        <w:rPr>
          <w:rFonts w:cs="Arial"/>
          <w:szCs w:val="22"/>
        </w:rPr>
        <w:t xml:space="preserve"> shall be responsible for determining in its absolute discretion and notwithstanding any other provision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any other </w:t>
      </w:r>
      <w:r w:rsidR="00936B9F" w:rsidRPr="00C3320D">
        <w:rPr>
          <w:rFonts w:cs="Arial"/>
          <w:szCs w:val="22"/>
        </w:rPr>
        <w:t>c</w:t>
      </w:r>
      <w:r w:rsidR="008C689D" w:rsidRPr="00C3320D">
        <w:rPr>
          <w:rFonts w:cs="Arial"/>
          <w:szCs w:val="22"/>
        </w:rPr>
        <w:t>ontract</w:t>
      </w:r>
      <w:r w:rsidRPr="00C3320D">
        <w:rPr>
          <w:rFonts w:cs="Arial"/>
          <w:szCs w:val="22"/>
        </w:rPr>
        <w:t xml:space="preserve"> whether the Commercially Sensitive Information and/or any other Information including </w:t>
      </w:r>
      <w:r w:rsidR="00151B56" w:rsidRPr="00C3320D">
        <w:rPr>
          <w:rFonts w:cs="Arial"/>
          <w:szCs w:val="22"/>
        </w:rPr>
        <w:t>Supplier</w:t>
      </w:r>
      <w:r w:rsidRPr="00C3320D">
        <w:rPr>
          <w:rFonts w:cs="Arial"/>
          <w:szCs w:val="22"/>
        </w:rPr>
        <w:t>’s Confidential Information, is exempt from disclosure in accordance with the provisions of the FOIA or the Environmental Information Regulations.</w:t>
      </w:r>
    </w:p>
    <w:p w14:paraId="01651956" w14:textId="77777777" w:rsidR="00F807DC" w:rsidRPr="00C3320D" w:rsidRDefault="007562F7" w:rsidP="00D40F55">
      <w:pPr>
        <w:pStyle w:val="Heading3"/>
        <w:spacing w:before="120" w:after="120"/>
        <w:rPr>
          <w:rFonts w:cs="Arial"/>
          <w:szCs w:val="22"/>
        </w:rPr>
      </w:pPr>
      <w:r w:rsidRPr="00C3320D">
        <w:rPr>
          <w:rFonts w:cs="Arial"/>
          <w:szCs w:val="22"/>
        </w:rPr>
        <w:t xml:space="preserve">In no event shall the </w:t>
      </w:r>
      <w:r w:rsidR="00151B56" w:rsidRPr="00C3320D">
        <w:rPr>
          <w:rFonts w:cs="Arial"/>
          <w:szCs w:val="22"/>
        </w:rPr>
        <w:t>Supplier</w:t>
      </w:r>
      <w:r w:rsidRPr="00C3320D">
        <w:rPr>
          <w:rFonts w:cs="Arial"/>
          <w:szCs w:val="22"/>
        </w:rPr>
        <w:t xml:space="preserve"> respond directly to a Request for Information unless authorised in writing to do so by the </w:t>
      </w:r>
      <w:r w:rsidR="00C158E8" w:rsidRPr="00C3320D">
        <w:rPr>
          <w:rFonts w:cs="Arial"/>
          <w:szCs w:val="22"/>
        </w:rPr>
        <w:t>Customer</w:t>
      </w:r>
      <w:r w:rsidRPr="00C3320D">
        <w:rPr>
          <w:rFonts w:cs="Arial"/>
          <w:szCs w:val="22"/>
        </w:rPr>
        <w:t>.</w:t>
      </w:r>
    </w:p>
    <w:p w14:paraId="1E89AEDE" w14:textId="21F5C614" w:rsidR="00F807DC" w:rsidRPr="00C3320D" w:rsidRDefault="007562F7" w:rsidP="00D40F55">
      <w:pPr>
        <w:pStyle w:val="Heading3"/>
        <w:spacing w:before="120" w:after="120"/>
        <w:rPr>
          <w:rFonts w:cs="Arial"/>
          <w:szCs w:val="22"/>
        </w:rPr>
      </w:pPr>
      <w:bookmarkStart w:id="151" w:name="_Ref313368004"/>
      <w:r w:rsidRPr="00C3320D">
        <w:rPr>
          <w:rFonts w:cs="Arial"/>
          <w:szCs w:val="22"/>
        </w:rPr>
        <w:t xml:space="preserve">The </w:t>
      </w:r>
      <w:r w:rsidR="00151B56" w:rsidRPr="00C3320D">
        <w:rPr>
          <w:rFonts w:cs="Arial"/>
          <w:szCs w:val="22"/>
        </w:rPr>
        <w:t>Supplier</w:t>
      </w:r>
      <w:r w:rsidRPr="00C3320D">
        <w:rPr>
          <w:rFonts w:cs="Arial"/>
          <w:szCs w:val="22"/>
        </w:rPr>
        <w:t xml:space="preserve"> acknowledges </w:t>
      </w:r>
      <w:r w:rsidR="00936B9F" w:rsidRPr="00C3320D">
        <w:rPr>
          <w:rFonts w:cs="Arial"/>
          <w:szCs w:val="22"/>
        </w:rPr>
        <w:t xml:space="preserve">and agrees </w:t>
      </w:r>
      <w:r w:rsidRPr="00C3320D">
        <w:rPr>
          <w:rFonts w:cs="Arial"/>
          <w:szCs w:val="22"/>
        </w:rPr>
        <w:t xml:space="preserve">that (notwithstanding the provisions of </w:t>
      </w:r>
      <w:r w:rsidR="00E6002D" w:rsidRPr="00C3320D">
        <w:rPr>
          <w:rFonts w:cs="Arial"/>
          <w:szCs w:val="22"/>
        </w:rPr>
        <w:t>Clause </w:t>
      </w:r>
      <w:r w:rsidR="00CF17A5" w:rsidRPr="00C3320D">
        <w:rPr>
          <w:rFonts w:cs="Arial"/>
          <w:szCs w:val="22"/>
        </w:rPr>
        <w:t>9</w:t>
      </w:r>
      <w:r w:rsidR="005B71F5" w:rsidRPr="00C3320D">
        <w:rPr>
          <w:rFonts w:cs="Arial"/>
          <w:szCs w:val="22"/>
        </w:rPr>
        <w:t>.2</w:t>
      </w:r>
      <w:r w:rsidRPr="00C3320D">
        <w:rPr>
          <w:rFonts w:cs="Arial"/>
          <w:szCs w:val="22"/>
        </w:rPr>
        <w:t xml:space="preserve">) the </w:t>
      </w:r>
      <w:r w:rsidR="00C158E8" w:rsidRPr="00C3320D">
        <w:rPr>
          <w:rFonts w:cs="Arial"/>
          <w:szCs w:val="22"/>
        </w:rPr>
        <w:t>Customer</w:t>
      </w:r>
      <w:r w:rsidRPr="00C3320D">
        <w:rPr>
          <w:rFonts w:cs="Arial"/>
          <w:szCs w:val="22"/>
        </w:rPr>
        <w:t xml:space="preserve"> may, acting in accordance with the Ministry of Justice Code</w:t>
      </w:r>
      <w:r w:rsidR="00C901FE" w:rsidRPr="00C3320D">
        <w:rPr>
          <w:rFonts w:cs="Arial"/>
          <w:szCs w:val="22"/>
        </w:rPr>
        <w:t>s</w:t>
      </w:r>
      <w:r w:rsidRPr="00C3320D">
        <w:rPr>
          <w:rFonts w:cs="Arial"/>
          <w:szCs w:val="22"/>
        </w:rPr>
        <w:t xml:space="preserve">, be obliged under the FOIA or the Environmental Information Regulations to disclose information concerning the </w:t>
      </w:r>
      <w:r w:rsidR="00151B56" w:rsidRPr="00C3320D">
        <w:rPr>
          <w:rFonts w:cs="Arial"/>
          <w:szCs w:val="22"/>
        </w:rPr>
        <w:t>Supplier</w:t>
      </w:r>
      <w:r w:rsidRPr="00C3320D">
        <w:rPr>
          <w:rFonts w:cs="Arial"/>
          <w:szCs w:val="22"/>
        </w:rPr>
        <w:t xml:space="preserve"> or the </w:t>
      </w:r>
      <w:r w:rsidR="00755818" w:rsidRPr="00C3320D">
        <w:rPr>
          <w:rFonts w:cs="Arial"/>
          <w:szCs w:val="22"/>
        </w:rPr>
        <w:t xml:space="preserve">Ordered Panel </w:t>
      </w:r>
      <w:r w:rsidR="00AB51E9" w:rsidRPr="00C3320D">
        <w:rPr>
          <w:rFonts w:cs="Arial"/>
          <w:szCs w:val="22"/>
        </w:rPr>
        <w:t>Services</w:t>
      </w:r>
      <w:r w:rsidRPr="00C3320D">
        <w:rPr>
          <w:rFonts w:cs="Arial"/>
          <w:szCs w:val="22"/>
        </w:rPr>
        <w:t>:</w:t>
      </w:r>
      <w:bookmarkEnd w:id="151"/>
    </w:p>
    <w:p w14:paraId="23063E16" w14:textId="77777777" w:rsidR="00F807DC" w:rsidRPr="00C3320D" w:rsidRDefault="007562F7" w:rsidP="00D40F55">
      <w:pPr>
        <w:pStyle w:val="Heading4"/>
        <w:spacing w:before="120" w:after="120"/>
        <w:rPr>
          <w:rFonts w:cs="Arial"/>
          <w:szCs w:val="22"/>
        </w:rPr>
      </w:pPr>
      <w:r w:rsidRPr="00C3320D">
        <w:rPr>
          <w:rFonts w:cs="Arial"/>
          <w:szCs w:val="22"/>
        </w:rPr>
        <w:t xml:space="preserve">in certain circumstances without consulting the </w:t>
      </w:r>
      <w:r w:rsidR="00151B56" w:rsidRPr="00C3320D">
        <w:rPr>
          <w:rFonts w:cs="Arial"/>
          <w:szCs w:val="22"/>
        </w:rPr>
        <w:t>Supplier</w:t>
      </w:r>
      <w:r w:rsidRPr="00C3320D">
        <w:rPr>
          <w:rFonts w:cs="Arial"/>
          <w:szCs w:val="22"/>
        </w:rPr>
        <w:t>; or</w:t>
      </w:r>
    </w:p>
    <w:p w14:paraId="4188A341" w14:textId="77777777" w:rsidR="00F807DC" w:rsidRPr="00C3320D" w:rsidRDefault="007562F7" w:rsidP="00D40F55">
      <w:pPr>
        <w:pStyle w:val="Heading4"/>
        <w:spacing w:before="120" w:after="120"/>
        <w:rPr>
          <w:rFonts w:cs="Arial"/>
          <w:szCs w:val="22"/>
        </w:rPr>
      </w:pPr>
      <w:r w:rsidRPr="00C3320D">
        <w:rPr>
          <w:rFonts w:cs="Arial"/>
          <w:szCs w:val="22"/>
        </w:rPr>
        <w:t xml:space="preserve">following consultation with the </w:t>
      </w:r>
      <w:r w:rsidR="00151B56" w:rsidRPr="00C3320D">
        <w:rPr>
          <w:rFonts w:cs="Arial"/>
          <w:szCs w:val="22"/>
        </w:rPr>
        <w:t>Supplier</w:t>
      </w:r>
      <w:r w:rsidRPr="00C3320D">
        <w:rPr>
          <w:rFonts w:cs="Arial"/>
          <w:szCs w:val="22"/>
        </w:rPr>
        <w:t xml:space="preserve"> and having taken </w:t>
      </w:r>
      <w:r w:rsidR="005B71F5" w:rsidRPr="00C3320D">
        <w:rPr>
          <w:rFonts w:cs="Arial"/>
          <w:szCs w:val="22"/>
        </w:rPr>
        <w:t xml:space="preserve">the </w:t>
      </w:r>
      <w:r w:rsidR="00151B56" w:rsidRPr="00C3320D">
        <w:rPr>
          <w:rFonts w:cs="Arial"/>
          <w:szCs w:val="22"/>
        </w:rPr>
        <w:t>Supplier</w:t>
      </w:r>
      <w:r w:rsidR="005B71F5" w:rsidRPr="00C3320D">
        <w:rPr>
          <w:rFonts w:cs="Arial"/>
          <w:szCs w:val="22"/>
        </w:rPr>
        <w:t>’s</w:t>
      </w:r>
      <w:r w:rsidRPr="00C3320D">
        <w:rPr>
          <w:rFonts w:cs="Arial"/>
          <w:szCs w:val="22"/>
        </w:rPr>
        <w:t xml:space="preserve"> views into account,</w:t>
      </w:r>
    </w:p>
    <w:p w14:paraId="31EBBADC" w14:textId="77777777" w:rsidR="00F807DC" w:rsidRPr="00C3320D" w:rsidRDefault="007562F7" w:rsidP="00D40F55">
      <w:pPr>
        <w:pStyle w:val="BodyTextIndent"/>
        <w:tabs>
          <w:tab w:val="clear" w:pos="720"/>
          <w:tab w:val="num" w:pos="1800"/>
        </w:tabs>
        <w:spacing w:before="120" w:after="120"/>
        <w:ind w:left="1800"/>
        <w:rPr>
          <w:rFonts w:cs="Arial"/>
          <w:szCs w:val="22"/>
        </w:rPr>
      </w:pPr>
      <w:r w:rsidRPr="00C3320D">
        <w:rPr>
          <w:rFonts w:cs="Arial"/>
          <w:szCs w:val="22"/>
        </w:rPr>
        <w:t>pro</w:t>
      </w:r>
      <w:r w:rsidR="00630C13" w:rsidRPr="00C3320D">
        <w:rPr>
          <w:rFonts w:cs="Arial"/>
          <w:szCs w:val="22"/>
        </w:rPr>
        <w:t xml:space="preserve">vided always that where </w:t>
      </w:r>
      <w:r w:rsidR="00E6002D" w:rsidRPr="00C3320D">
        <w:rPr>
          <w:rFonts w:cs="Arial"/>
          <w:szCs w:val="22"/>
        </w:rPr>
        <w:t>Clause </w:t>
      </w:r>
      <w:r w:rsidR="00CF17A5" w:rsidRPr="00C3320D">
        <w:rPr>
          <w:rFonts w:cs="Arial"/>
          <w:szCs w:val="22"/>
        </w:rPr>
        <w:t>9</w:t>
      </w:r>
      <w:r w:rsidR="00630C13" w:rsidRPr="00C3320D">
        <w:rPr>
          <w:rFonts w:cs="Arial"/>
          <w:szCs w:val="22"/>
        </w:rPr>
        <w:t>.4</w:t>
      </w:r>
      <w:r w:rsidR="00DB0EF7" w:rsidRPr="00C3320D">
        <w:rPr>
          <w:rFonts w:cs="Arial"/>
          <w:szCs w:val="22"/>
        </w:rPr>
        <w:t xml:space="preserve">.6 </w:t>
      </w:r>
      <w:r w:rsidRPr="00C3320D">
        <w:rPr>
          <w:rFonts w:cs="Arial"/>
          <w:szCs w:val="22"/>
        </w:rPr>
        <w:t xml:space="preserve">applies the </w:t>
      </w:r>
      <w:r w:rsidR="00C158E8" w:rsidRPr="00C3320D">
        <w:rPr>
          <w:rFonts w:cs="Arial"/>
          <w:szCs w:val="22"/>
        </w:rPr>
        <w:t>Customer</w:t>
      </w:r>
      <w:r w:rsidRPr="00C3320D">
        <w:rPr>
          <w:rFonts w:cs="Arial"/>
          <w:szCs w:val="22"/>
        </w:rPr>
        <w:t xml:space="preserve"> shall, in accordance with any recommendations of the Code, take reasonable steps, where appropriate, to give the </w:t>
      </w:r>
      <w:r w:rsidR="00151B56" w:rsidRPr="00C3320D">
        <w:rPr>
          <w:rFonts w:cs="Arial"/>
          <w:szCs w:val="22"/>
        </w:rPr>
        <w:t>Supplier</w:t>
      </w:r>
      <w:r w:rsidRPr="00C3320D">
        <w:rPr>
          <w:rFonts w:cs="Arial"/>
          <w:szCs w:val="22"/>
        </w:rPr>
        <w:t xml:space="preserve"> advance notice, or failing that, to draw the disclosure to the </w:t>
      </w:r>
      <w:r w:rsidR="00151B56" w:rsidRPr="00C3320D">
        <w:rPr>
          <w:rFonts w:cs="Arial"/>
          <w:szCs w:val="22"/>
        </w:rPr>
        <w:t>Supplier</w:t>
      </w:r>
      <w:r w:rsidRPr="00C3320D">
        <w:rPr>
          <w:rFonts w:cs="Arial"/>
          <w:szCs w:val="22"/>
        </w:rPr>
        <w:t>'s attention after any such disclosure.</w:t>
      </w:r>
    </w:p>
    <w:p w14:paraId="3B6C5B98"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ensure that all </w:t>
      </w:r>
      <w:r w:rsidR="008735AD" w:rsidRPr="00C3320D">
        <w:rPr>
          <w:rFonts w:cs="Arial"/>
          <w:szCs w:val="22"/>
        </w:rPr>
        <w:t>i</w:t>
      </w:r>
      <w:r w:rsidRPr="00C3320D">
        <w:rPr>
          <w:rFonts w:cs="Arial"/>
          <w:szCs w:val="22"/>
        </w:rPr>
        <w:t xml:space="preserve">nformation is retained for disclosure in accordance with the provisions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and in any event in accordance with the requirements of Good Industry Practice and shall permit the </w:t>
      </w:r>
      <w:r w:rsidR="00C158E8" w:rsidRPr="00C3320D">
        <w:rPr>
          <w:rFonts w:cs="Arial"/>
          <w:szCs w:val="22"/>
        </w:rPr>
        <w:t>Customer</w:t>
      </w:r>
      <w:r w:rsidR="00D8174C" w:rsidRPr="00C3320D">
        <w:rPr>
          <w:rFonts w:cs="Arial"/>
          <w:szCs w:val="22"/>
        </w:rPr>
        <w:t xml:space="preserve"> on reasonable notice</w:t>
      </w:r>
      <w:r w:rsidRPr="00C3320D">
        <w:rPr>
          <w:rFonts w:cs="Arial"/>
          <w:szCs w:val="22"/>
        </w:rPr>
        <w:t xml:space="preserve"> to inspect such records as requested from time to time.</w:t>
      </w:r>
    </w:p>
    <w:p w14:paraId="4702AF9C" w14:textId="081ED6AF"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the Commercially Sensitive Information is of an indicative nature only and that the </w:t>
      </w:r>
      <w:r w:rsidR="00C158E8" w:rsidRPr="00C3320D">
        <w:rPr>
          <w:rFonts w:cs="Arial"/>
          <w:szCs w:val="22"/>
        </w:rPr>
        <w:t>Customer</w:t>
      </w:r>
      <w:r w:rsidR="001F58EB" w:rsidRPr="00C3320D">
        <w:rPr>
          <w:rFonts w:cs="Arial"/>
          <w:szCs w:val="22"/>
        </w:rPr>
        <w:t xml:space="preserve"> may</w:t>
      </w:r>
      <w:r w:rsidRPr="00C3320D">
        <w:rPr>
          <w:rFonts w:cs="Arial"/>
          <w:szCs w:val="22"/>
        </w:rPr>
        <w:t xml:space="preserve"> be obliged to disclose it in accordance with </w:t>
      </w:r>
      <w:r w:rsidR="00E6002D" w:rsidRPr="00C3320D">
        <w:rPr>
          <w:rFonts w:cs="Arial"/>
          <w:szCs w:val="22"/>
        </w:rPr>
        <w:t>Clause </w:t>
      </w:r>
      <w:r w:rsidR="00755818" w:rsidRPr="00C3320D">
        <w:rPr>
          <w:rFonts w:cs="Arial"/>
          <w:szCs w:val="22"/>
        </w:rPr>
        <w:t>9</w:t>
      </w:r>
      <w:r w:rsidR="00630C13" w:rsidRPr="00C3320D">
        <w:rPr>
          <w:rFonts w:cs="Arial"/>
          <w:szCs w:val="22"/>
        </w:rPr>
        <w:t>.4.5</w:t>
      </w:r>
      <w:r w:rsidRPr="00C3320D">
        <w:rPr>
          <w:rFonts w:cs="Arial"/>
          <w:szCs w:val="22"/>
        </w:rPr>
        <w:t>.</w:t>
      </w:r>
    </w:p>
    <w:p w14:paraId="4D17C1E6"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Transparency</w:t>
      </w:r>
    </w:p>
    <w:p w14:paraId="2376604F" w14:textId="77777777" w:rsidR="00F807DC" w:rsidRPr="00C3320D" w:rsidRDefault="007562F7" w:rsidP="00D40F55">
      <w:pPr>
        <w:pStyle w:val="Heading3"/>
        <w:spacing w:before="120" w:after="120"/>
        <w:rPr>
          <w:rFonts w:cs="Arial"/>
          <w:szCs w:val="22"/>
        </w:rPr>
      </w:pPr>
      <w:r w:rsidRPr="00C3320D">
        <w:rPr>
          <w:rFonts w:cs="Arial"/>
          <w:szCs w:val="22"/>
        </w:rPr>
        <w:t>The Parties acknowledge that, except for any information which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the content of </w:t>
      </w:r>
      <w:r w:rsidR="0013772A" w:rsidRPr="00C3320D">
        <w:rPr>
          <w:rFonts w:cs="Arial"/>
          <w:szCs w:val="22"/>
        </w:rPr>
        <w:t>th</w:t>
      </w:r>
      <w:r w:rsidR="000A4ADA" w:rsidRPr="00C3320D">
        <w:rPr>
          <w:rFonts w:cs="Arial"/>
          <w:szCs w:val="22"/>
        </w:rPr>
        <w:t>is</w:t>
      </w:r>
      <w:r w:rsidR="0013772A" w:rsidRPr="00C3320D">
        <w:rPr>
          <w:rFonts w:cs="Arial"/>
          <w:szCs w:val="22"/>
        </w:rPr>
        <w:t xml:space="preserve"> </w:t>
      </w:r>
      <w:r w:rsidR="008C689D" w:rsidRPr="00C3320D">
        <w:rPr>
          <w:rFonts w:cs="Arial"/>
          <w:szCs w:val="22"/>
        </w:rPr>
        <w:t>Legal Services Contract</w:t>
      </w:r>
      <w:r w:rsidR="000A4ADA" w:rsidRPr="00C3320D">
        <w:rPr>
          <w:rFonts w:cs="Arial"/>
          <w:szCs w:val="22"/>
        </w:rPr>
        <w:t xml:space="preserve"> and any Transparency Reports under it</w:t>
      </w:r>
      <w:r w:rsidRPr="00C3320D">
        <w:rPr>
          <w:rFonts w:cs="Arial"/>
          <w:szCs w:val="22"/>
        </w:rPr>
        <w:t xml:space="preserve"> is not Confidential Information</w:t>
      </w:r>
      <w:r w:rsidR="000A4ADA" w:rsidRPr="00C3320D">
        <w:rPr>
          <w:rFonts w:cs="Arial"/>
          <w:szCs w:val="22"/>
        </w:rPr>
        <w:t xml:space="preserve"> and shall be made available in accordance with the procurement policy note 13/15 </w:t>
      </w:r>
      <w:hyperlink r:id="rId21" w:history="1">
        <w:r w:rsidR="000A4ADA" w:rsidRPr="00C3320D">
          <w:rPr>
            <w:rStyle w:val="Hyperlink"/>
            <w:rFonts w:cs="Arial"/>
            <w:color w:val="auto"/>
            <w:szCs w:val="22"/>
          </w:rPr>
          <w:t>https://www.gov.uk/government/uploads/system/uploads/attachment_data/file/458554/Procurement_Policy_Note_13_15.pdf</w:t>
        </w:r>
      </w:hyperlink>
      <w:r w:rsidR="000A4ADA" w:rsidRPr="00C3320D">
        <w:rPr>
          <w:rFonts w:cs="Arial"/>
          <w:szCs w:val="22"/>
        </w:rPr>
        <w:t xml:space="preserve"> and the Transparency Principles referred to therein</w:t>
      </w:r>
      <w:r w:rsidRPr="00C3320D">
        <w:rPr>
          <w:rFonts w:cs="Arial"/>
          <w:szCs w:val="22"/>
        </w:rPr>
        <w:t xml:space="preserve">.  The </w:t>
      </w:r>
      <w:r w:rsidR="00C158E8" w:rsidRPr="00C3320D">
        <w:rPr>
          <w:rFonts w:cs="Arial"/>
          <w:szCs w:val="22"/>
        </w:rPr>
        <w:t>Customer</w:t>
      </w:r>
      <w:r w:rsidRPr="00C3320D">
        <w:rPr>
          <w:rFonts w:cs="Arial"/>
          <w:szCs w:val="22"/>
        </w:rPr>
        <w:t xml:space="preserve"> shall </w:t>
      </w:r>
      <w:r w:rsidR="000A4ADA" w:rsidRPr="00C3320D">
        <w:rPr>
          <w:rFonts w:cs="Arial"/>
          <w:szCs w:val="22"/>
        </w:rPr>
        <w:t xml:space="preserve">determine </w:t>
      </w:r>
      <w:r w:rsidRPr="00C3320D">
        <w:rPr>
          <w:rFonts w:cs="Arial"/>
          <w:szCs w:val="22"/>
        </w:rPr>
        <w:t xml:space="preserve">whether any of the content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w:t>
      </w:r>
    </w:p>
    <w:p w14:paraId="0F5982AE" w14:textId="77777777" w:rsidR="00F807DC" w:rsidRPr="00C3320D" w:rsidRDefault="007562F7" w:rsidP="00D40F55">
      <w:pPr>
        <w:pStyle w:val="Heading3"/>
        <w:spacing w:before="120" w:after="120"/>
        <w:rPr>
          <w:rFonts w:cs="Arial"/>
          <w:szCs w:val="22"/>
        </w:rPr>
      </w:pPr>
      <w:r w:rsidRPr="00C3320D">
        <w:rPr>
          <w:rFonts w:cs="Arial"/>
          <w:szCs w:val="22"/>
        </w:rPr>
        <w:t xml:space="preserve">Notwithstanding any other term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w:t>
      </w:r>
      <w:r w:rsidR="00151B56" w:rsidRPr="00C3320D">
        <w:rPr>
          <w:rFonts w:cs="Arial"/>
          <w:szCs w:val="22"/>
        </w:rPr>
        <w:t>Supplier</w:t>
      </w:r>
      <w:r w:rsidRPr="00C3320D">
        <w:rPr>
          <w:rFonts w:cs="Arial"/>
          <w:szCs w:val="22"/>
        </w:rPr>
        <w:t xml:space="preserve"> hereby gives consent </w:t>
      </w:r>
      <w:r w:rsidR="002015CC" w:rsidRPr="00C3320D">
        <w:rPr>
          <w:rFonts w:cs="Arial"/>
          <w:szCs w:val="22"/>
        </w:rPr>
        <w:t>to</w:t>
      </w:r>
      <w:r w:rsidRPr="00C3320D">
        <w:rPr>
          <w:rFonts w:cs="Arial"/>
          <w:szCs w:val="22"/>
        </w:rPr>
        <w:t xml:space="preserve"> the </w:t>
      </w:r>
      <w:r w:rsidR="00C158E8" w:rsidRPr="00C3320D">
        <w:rPr>
          <w:rFonts w:cs="Arial"/>
          <w:szCs w:val="22"/>
        </w:rPr>
        <w:t>Customer</w:t>
      </w:r>
      <w:r w:rsidRPr="00C3320D">
        <w:rPr>
          <w:rFonts w:cs="Arial"/>
          <w:szCs w:val="22"/>
        </w:rPr>
        <w:t xml:space="preserve"> to publish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w:t>
      </w:r>
      <w:r w:rsidR="002015CC" w:rsidRPr="00C3320D">
        <w:rPr>
          <w:rFonts w:cs="Arial"/>
          <w:szCs w:val="22"/>
        </w:rPr>
        <w:t xml:space="preserve">to the general public </w:t>
      </w:r>
      <w:r w:rsidRPr="00C3320D">
        <w:rPr>
          <w:rFonts w:cs="Arial"/>
          <w:szCs w:val="22"/>
        </w:rPr>
        <w:t>in its entirety (</w:t>
      </w:r>
      <w:r w:rsidR="002015CC" w:rsidRPr="00C3320D">
        <w:rPr>
          <w:rFonts w:cs="Arial"/>
          <w:szCs w:val="22"/>
        </w:rPr>
        <w:t>subject only to redaction of</w:t>
      </w:r>
      <w:r w:rsidRPr="00C3320D">
        <w:rPr>
          <w:rFonts w:cs="Arial"/>
          <w:szCs w:val="22"/>
        </w:rPr>
        <w:t xml:space="preserve"> any information which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including </w:t>
      </w:r>
      <w:r w:rsidR="002015CC" w:rsidRPr="00C3320D">
        <w:rPr>
          <w:rFonts w:cs="Arial"/>
          <w:szCs w:val="22"/>
        </w:rPr>
        <w:t xml:space="preserve">any </w:t>
      </w:r>
      <w:r w:rsidRPr="00C3320D">
        <w:rPr>
          <w:rFonts w:cs="Arial"/>
          <w:szCs w:val="22"/>
        </w:rPr>
        <w:t xml:space="preserve">changes 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agreed from time to time.  </w:t>
      </w:r>
    </w:p>
    <w:p w14:paraId="77F707BA"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consult with the </w:t>
      </w:r>
      <w:r w:rsidR="00151B56" w:rsidRPr="00C3320D">
        <w:rPr>
          <w:rFonts w:cs="Arial"/>
          <w:szCs w:val="22"/>
        </w:rPr>
        <w:t>Supplier</w:t>
      </w:r>
      <w:r w:rsidRPr="00C3320D">
        <w:rPr>
          <w:rFonts w:cs="Arial"/>
          <w:szCs w:val="22"/>
        </w:rPr>
        <w:t xml:space="preserve"> to inform its decision regarding any redactions but the </w:t>
      </w:r>
      <w:r w:rsidR="00C158E8" w:rsidRPr="00C3320D">
        <w:rPr>
          <w:rFonts w:cs="Arial"/>
          <w:szCs w:val="22"/>
        </w:rPr>
        <w:t>Customer</w:t>
      </w:r>
      <w:r w:rsidRPr="00C3320D">
        <w:rPr>
          <w:rFonts w:cs="Arial"/>
          <w:szCs w:val="22"/>
        </w:rPr>
        <w:t xml:space="preserve"> shall have the final decision in its absolute discretion.  </w:t>
      </w:r>
    </w:p>
    <w:p w14:paraId="5AF06574" w14:textId="77777777" w:rsidR="00F807DC" w:rsidRPr="00C3320D" w:rsidRDefault="007562F7" w:rsidP="00D40F55">
      <w:pPr>
        <w:pStyle w:val="Heading3"/>
        <w:spacing w:before="120" w:after="120"/>
        <w:rPr>
          <w:rFonts w:cs="Arial"/>
          <w:szCs w:val="22"/>
        </w:rPr>
      </w:pPr>
      <w:r w:rsidRPr="00C3320D">
        <w:rPr>
          <w:rFonts w:cs="Arial"/>
          <w:szCs w:val="22"/>
        </w:rPr>
        <w:lastRenderedPageBreak/>
        <w:t xml:space="preserve">The </w:t>
      </w:r>
      <w:r w:rsidR="00151B56" w:rsidRPr="00C3320D">
        <w:rPr>
          <w:rFonts w:cs="Arial"/>
          <w:szCs w:val="22"/>
        </w:rPr>
        <w:t>Supplier</w:t>
      </w:r>
      <w:r w:rsidRPr="00C3320D">
        <w:rPr>
          <w:rFonts w:cs="Arial"/>
          <w:szCs w:val="22"/>
        </w:rPr>
        <w:t xml:space="preserve"> shall assist and cooperate with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publish </w:t>
      </w:r>
      <w:r w:rsidR="0013772A" w:rsidRPr="00C3320D">
        <w:rPr>
          <w:rFonts w:cs="Arial"/>
          <w:szCs w:val="22"/>
        </w:rPr>
        <w:t>th</w:t>
      </w:r>
      <w:r w:rsidR="00482950" w:rsidRPr="00C3320D">
        <w:rPr>
          <w:rFonts w:cs="Arial"/>
          <w:szCs w:val="22"/>
        </w:rPr>
        <w:t>is</w:t>
      </w:r>
      <w:r w:rsidR="0013772A" w:rsidRPr="00C3320D">
        <w:rPr>
          <w:rFonts w:cs="Arial"/>
          <w:szCs w:val="22"/>
        </w:rPr>
        <w:t xml:space="preserve"> </w:t>
      </w:r>
      <w:r w:rsidR="008C689D" w:rsidRPr="00C3320D">
        <w:rPr>
          <w:rFonts w:cs="Arial"/>
          <w:szCs w:val="22"/>
        </w:rPr>
        <w:t>Legal Services Contract</w:t>
      </w:r>
      <w:r w:rsidR="00482950" w:rsidRPr="00C3320D">
        <w:rPr>
          <w:rFonts w:cs="Arial"/>
          <w:szCs w:val="22"/>
        </w:rPr>
        <w:t xml:space="preserve"> and in the preparation of the Transparency Reports in accordance with Contract Schedule 4 (Transparency Reports)</w:t>
      </w:r>
      <w:r w:rsidRPr="00C3320D">
        <w:rPr>
          <w:rFonts w:cs="Arial"/>
          <w:szCs w:val="22"/>
        </w:rPr>
        <w:t>.</w:t>
      </w:r>
    </w:p>
    <w:p w14:paraId="5370E8C8" w14:textId="77777777" w:rsidR="00F807DC" w:rsidRPr="00C3320D" w:rsidRDefault="007562F7" w:rsidP="00D40F55">
      <w:pPr>
        <w:pStyle w:val="Heading1"/>
        <w:keepNext/>
        <w:spacing w:before="120" w:after="120"/>
        <w:rPr>
          <w:rFonts w:cs="Arial"/>
          <w:szCs w:val="22"/>
        </w:rPr>
      </w:pPr>
      <w:bookmarkStart w:id="152" w:name="_Ref313372170"/>
      <w:bookmarkStart w:id="153" w:name="_Toc461702399"/>
      <w:r w:rsidRPr="00C3320D">
        <w:rPr>
          <w:rFonts w:cs="Arial"/>
          <w:szCs w:val="22"/>
        </w:rPr>
        <w:t>WARRANTIES</w:t>
      </w:r>
      <w:r w:rsidR="00A14D96" w:rsidRPr="00C3320D">
        <w:rPr>
          <w:rFonts w:cs="Arial"/>
          <w:szCs w:val="22"/>
        </w:rPr>
        <w:t>,</w:t>
      </w:r>
      <w:r w:rsidRPr="00C3320D">
        <w:rPr>
          <w:rFonts w:cs="Arial"/>
          <w:szCs w:val="22"/>
        </w:rPr>
        <w:t xml:space="preserve"> REPRESENTATIONS</w:t>
      </w:r>
      <w:bookmarkEnd w:id="152"/>
      <w:r w:rsidR="00A14D96" w:rsidRPr="00C3320D">
        <w:rPr>
          <w:rFonts w:cs="Arial"/>
          <w:szCs w:val="22"/>
        </w:rPr>
        <w:t xml:space="preserve"> AND UNDERTAKINGS</w:t>
      </w:r>
      <w:bookmarkEnd w:id="153"/>
    </w:p>
    <w:p w14:paraId="2D9F3219" w14:textId="77777777" w:rsidR="00F807DC" w:rsidRPr="00C3320D" w:rsidRDefault="007562F7" w:rsidP="00D40F55">
      <w:pPr>
        <w:pStyle w:val="Heading2"/>
        <w:keepNext/>
        <w:tabs>
          <w:tab w:val="num" w:pos="720"/>
        </w:tabs>
        <w:spacing w:before="120" w:after="120"/>
        <w:ind w:left="720"/>
        <w:rPr>
          <w:rFonts w:cs="Arial"/>
          <w:szCs w:val="22"/>
        </w:rPr>
      </w:pPr>
      <w:bookmarkStart w:id="154" w:name="_Ref313368273"/>
      <w:r w:rsidRPr="00C3320D">
        <w:rPr>
          <w:rFonts w:cs="Arial"/>
          <w:szCs w:val="22"/>
        </w:rPr>
        <w:t xml:space="preserve">The </w:t>
      </w:r>
      <w:r w:rsidR="00151B56" w:rsidRPr="00C3320D">
        <w:rPr>
          <w:rFonts w:cs="Arial"/>
          <w:szCs w:val="22"/>
        </w:rPr>
        <w:t>Supplier</w:t>
      </w:r>
      <w:r w:rsidRPr="00C3320D">
        <w:rPr>
          <w:rFonts w:cs="Arial"/>
          <w:szCs w:val="22"/>
        </w:rPr>
        <w:t xml:space="preserve"> warrants, represents and undertakes to the </w:t>
      </w:r>
      <w:r w:rsidR="00C158E8" w:rsidRPr="00C3320D">
        <w:rPr>
          <w:rFonts w:cs="Arial"/>
          <w:szCs w:val="22"/>
        </w:rPr>
        <w:t>Customer</w:t>
      </w:r>
      <w:r w:rsidRPr="00C3320D">
        <w:rPr>
          <w:rFonts w:cs="Arial"/>
          <w:szCs w:val="22"/>
        </w:rPr>
        <w:t xml:space="preserve"> that:</w:t>
      </w:r>
      <w:bookmarkEnd w:id="154"/>
    </w:p>
    <w:p w14:paraId="4F51C312" w14:textId="77777777" w:rsidR="00F807DC" w:rsidRPr="00C3320D" w:rsidRDefault="007562F7" w:rsidP="00D40F55">
      <w:pPr>
        <w:pStyle w:val="Heading3"/>
        <w:spacing w:before="120" w:after="120"/>
        <w:rPr>
          <w:rFonts w:cs="Arial"/>
          <w:szCs w:val="22"/>
        </w:rPr>
      </w:pPr>
      <w:r w:rsidRPr="00C3320D">
        <w:rPr>
          <w:rFonts w:cs="Arial"/>
          <w:szCs w:val="22"/>
        </w:rPr>
        <w:t>it has full capacity and authority and all necessary consents</w:t>
      </w:r>
      <w:r w:rsidR="00936B9F" w:rsidRPr="00C3320D">
        <w:rPr>
          <w:rFonts w:cs="Arial"/>
          <w:szCs w:val="22"/>
        </w:rPr>
        <w:t>,</w:t>
      </w:r>
      <w:r w:rsidRPr="00C3320D">
        <w:rPr>
          <w:rFonts w:cs="Arial"/>
          <w:szCs w:val="22"/>
        </w:rPr>
        <w:t xml:space="preserve"> licences, permissions (statutory, regulatory, </w:t>
      </w:r>
      <w:r w:rsidR="00936B9F" w:rsidRPr="00C3320D">
        <w:rPr>
          <w:rFonts w:cs="Arial"/>
          <w:szCs w:val="22"/>
        </w:rPr>
        <w:t>c</w:t>
      </w:r>
      <w:r w:rsidR="008C689D" w:rsidRPr="00C3320D">
        <w:rPr>
          <w:rFonts w:cs="Arial"/>
          <w:szCs w:val="22"/>
        </w:rPr>
        <w:t>ontract</w:t>
      </w:r>
      <w:r w:rsidRPr="00C3320D">
        <w:rPr>
          <w:rFonts w:cs="Arial"/>
          <w:szCs w:val="22"/>
        </w:rPr>
        <w:t xml:space="preserve">ual or otherwise) to enter into and perform its obligations under the </w:t>
      </w:r>
      <w:r w:rsidR="008C689D" w:rsidRPr="00C3320D">
        <w:rPr>
          <w:rFonts w:cs="Arial"/>
          <w:szCs w:val="22"/>
        </w:rPr>
        <w:t>Legal Services Contract</w:t>
      </w:r>
      <w:r w:rsidRPr="00C3320D">
        <w:rPr>
          <w:rFonts w:cs="Arial"/>
          <w:szCs w:val="22"/>
        </w:rPr>
        <w:t>;</w:t>
      </w:r>
    </w:p>
    <w:p w14:paraId="0EB56927"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8C689D" w:rsidRPr="00C3320D">
        <w:rPr>
          <w:rFonts w:cs="Arial"/>
          <w:szCs w:val="22"/>
        </w:rPr>
        <w:t>Legal Services Contract</w:t>
      </w:r>
      <w:r w:rsidRPr="00C3320D">
        <w:rPr>
          <w:rFonts w:cs="Arial"/>
          <w:szCs w:val="22"/>
        </w:rPr>
        <w:t xml:space="preserve"> is executed by a duly authorised representative of the </w:t>
      </w:r>
      <w:r w:rsidR="00151B56" w:rsidRPr="00C3320D">
        <w:rPr>
          <w:rFonts w:cs="Arial"/>
          <w:szCs w:val="22"/>
        </w:rPr>
        <w:t>Supplier</w:t>
      </w:r>
      <w:r w:rsidRPr="00C3320D">
        <w:rPr>
          <w:rFonts w:cs="Arial"/>
          <w:szCs w:val="22"/>
        </w:rPr>
        <w:t>;</w:t>
      </w:r>
    </w:p>
    <w:p w14:paraId="608FA7F3" w14:textId="77777777" w:rsidR="00F807DC" w:rsidRPr="00C3320D" w:rsidRDefault="007562F7" w:rsidP="00D40F55">
      <w:pPr>
        <w:pStyle w:val="Heading3"/>
        <w:spacing w:before="120" w:after="120"/>
        <w:rPr>
          <w:rFonts w:cs="Arial"/>
          <w:szCs w:val="22"/>
        </w:rPr>
      </w:pPr>
      <w:r w:rsidRPr="00C3320D">
        <w:rPr>
          <w:rFonts w:cs="Arial"/>
          <w:szCs w:val="22"/>
        </w:rPr>
        <w:t xml:space="preserve">in entering the </w:t>
      </w:r>
      <w:r w:rsidR="008C689D" w:rsidRPr="00C3320D">
        <w:rPr>
          <w:rFonts w:cs="Arial"/>
          <w:szCs w:val="22"/>
        </w:rPr>
        <w:t>Legal Services Contract</w:t>
      </w:r>
      <w:r w:rsidRPr="00C3320D">
        <w:rPr>
          <w:rFonts w:cs="Arial"/>
          <w:szCs w:val="22"/>
        </w:rPr>
        <w:t xml:space="preserve"> it has not committed any Fraud;</w:t>
      </w:r>
    </w:p>
    <w:p w14:paraId="022B0A9F" w14:textId="77777777" w:rsidR="00F807DC" w:rsidRPr="00C3320D" w:rsidRDefault="007562F7" w:rsidP="00D40F55">
      <w:pPr>
        <w:pStyle w:val="Heading3"/>
        <w:spacing w:before="120" w:after="120"/>
        <w:rPr>
          <w:rFonts w:cs="Arial"/>
          <w:szCs w:val="22"/>
        </w:rPr>
      </w:pPr>
      <w:r w:rsidRPr="00C3320D">
        <w:rPr>
          <w:rFonts w:cs="Arial"/>
          <w:szCs w:val="22"/>
        </w:rPr>
        <w:t>it has not committed any offence under the Prevention of Corruption Acts 1889 to 1916, or the Bribery Act 2010;</w:t>
      </w:r>
    </w:p>
    <w:p w14:paraId="4843141C" w14:textId="77777777" w:rsidR="00F807DC" w:rsidRPr="00C3320D" w:rsidRDefault="007562F7" w:rsidP="00D40F55">
      <w:pPr>
        <w:pStyle w:val="Heading3"/>
        <w:spacing w:before="120" w:after="120"/>
        <w:rPr>
          <w:rFonts w:cs="Arial"/>
          <w:szCs w:val="22"/>
        </w:rPr>
      </w:pPr>
      <w:r w:rsidRPr="00C3320D">
        <w:rPr>
          <w:rFonts w:cs="Arial"/>
          <w:szCs w:val="22"/>
        </w:rPr>
        <w:t>all information, statements and re</w:t>
      </w:r>
      <w:r w:rsidR="007C44A9" w:rsidRPr="00C3320D">
        <w:rPr>
          <w:rFonts w:cs="Arial"/>
          <w:szCs w:val="22"/>
        </w:rPr>
        <w:t xml:space="preserve">presentations contained in the </w:t>
      </w:r>
      <w:r w:rsidR="00151B56" w:rsidRPr="00C3320D">
        <w:rPr>
          <w:rFonts w:cs="Arial"/>
          <w:szCs w:val="22"/>
        </w:rPr>
        <w:t>Supplier</w:t>
      </w:r>
      <w:r w:rsidR="007C44A9" w:rsidRPr="00C3320D">
        <w:rPr>
          <w:rFonts w:cs="Arial"/>
          <w:szCs w:val="22"/>
        </w:rPr>
        <w:t xml:space="preserve">’s tender or other submission to the </w:t>
      </w:r>
      <w:r w:rsidR="00C158E8" w:rsidRPr="00C3320D">
        <w:rPr>
          <w:rFonts w:cs="Arial"/>
          <w:szCs w:val="22"/>
        </w:rPr>
        <w:t>Customer</w:t>
      </w:r>
      <w:r w:rsidR="007C44A9" w:rsidRPr="00C3320D">
        <w:rPr>
          <w:rFonts w:cs="Arial"/>
          <w:szCs w:val="22"/>
        </w:rPr>
        <w:t xml:space="preserve"> for the award of the </w:t>
      </w:r>
      <w:r w:rsidR="008C689D" w:rsidRPr="00C3320D">
        <w:rPr>
          <w:rFonts w:cs="Arial"/>
          <w:szCs w:val="22"/>
        </w:rPr>
        <w:t>Legal Services Contract</w:t>
      </w:r>
      <w:r w:rsidR="007C44A9" w:rsidRPr="00C3320D">
        <w:rPr>
          <w:rFonts w:cs="Arial"/>
          <w:szCs w:val="22"/>
        </w:rPr>
        <w:t xml:space="preserve"> </w:t>
      </w:r>
      <w:r w:rsidR="00936B9F" w:rsidRPr="00C3320D">
        <w:rPr>
          <w:rFonts w:cs="Arial"/>
          <w:szCs w:val="22"/>
        </w:rPr>
        <w:t>(if</w:t>
      </w:r>
      <w:r w:rsidR="0060535C" w:rsidRPr="00C3320D">
        <w:rPr>
          <w:rFonts w:cs="Arial"/>
          <w:szCs w:val="22"/>
        </w:rPr>
        <w:t xml:space="preserve"> applicable)</w:t>
      </w:r>
      <w:r w:rsidR="00936B9F" w:rsidRPr="00C3320D">
        <w:rPr>
          <w:rFonts w:cs="Arial"/>
          <w:szCs w:val="22"/>
        </w:rPr>
        <w:t xml:space="preserve"> </w:t>
      </w:r>
      <w:r w:rsidRPr="00C3320D">
        <w:rPr>
          <w:rFonts w:cs="Arial"/>
          <w:szCs w:val="22"/>
        </w:rPr>
        <w:t xml:space="preserve">are true, accurate and not misleading save as specifically disclosed in writing to the </w:t>
      </w:r>
      <w:r w:rsidR="00C158E8" w:rsidRPr="00C3320D">
        <w:rPr>
          <w:rFonts w:cs="Arial"/>
          <w:szCs w:val="22"/>
        </w:rPr>
        <w:t>Customer</w:t>
      </w:r>
      <w:r w:rsidRPr="00C3320D">
        <w:rPr>
          <w:rFonts w:cs="Arial"/>
          <w:szCs w:val="22"/>
        </w:rPr>
        <w:t xml:space="preserve"> prior to execution of the </w:t>
      </w:r>
      <w:r w:rsidR="008C689D" w:rsidRPr="00C3320D">
        <w:rPr>
          <w:rFonts w:cs="Arial"/>
          <w:szCs w:val="22"/>
        </w:rPr>
        <w:t>Legal Services Contract</w:t>
      </w:r>
      <w:r w:rsidRPr="00C3320D">
        <w:rPr>
          <w:rFonts w:cs="Arial"/>
          <w:szCs w:val="22"/>
        </w:rPr>
        <w:t xml:space="preserve"> and it will advise the </w:t>
      </w:r>
      <w:r w:rsidR="00C158E8" w:rsidRPr="00C3320D">
        <w:rPr>
          <w:rFonts w:cs="Arial"/>
          <w:szCs w:val="22"/>
        </w:rPr>
        <w:t>Customer</w:t>
      </w:r>
      <w:r w:rsidRPr="00C3320D">
        <w:rPr>
          <w:rFonts w:cs="Arial"/>
          <w:szCs w:val="22"/>
        </w:rPr>
        <w:t xml:space="preserve"> of any fact, matter or circumstance of which it may become aware which would render any such information, statement or representation to be false or misleading;</w:t>
      </w:r>
    </w:p>
    <w:p w14:paraId="50673F4E" w14:textId="77777777" w:rsidR="00F807DC" w:rsidRPr="00C3320D" w:rsidRDefault="007562F7" w:rsidP="00D40F55">
      <w:pPr>
        <w:pStyle w:val="Heading3"/>
        <w:spacing w:before="120" w:after="120"/>
        <w:rPr>
          <w:rFonts w:cs="Arial"/>
          <w:szCs w:val="22"/>
        </w:rPr>
      </w:pPr>
      <w:r w:rsidRPr="00C3320D">
        <w:rPr>
          <w:rFonts w:cs="Arial"/>
          <w:szCs w:val="22"/>
        </w:rPr>
        <w:t xml:space="preserve">no claim is being asserted and no litigation, arbitration or administrative proceeding is presently in progress or, to the best of its knowledge and belief, pending or threatened against it or its assets which will or might affect its ability to perform its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23F4689B" w14:textId="77777777" w:rsidR="00F807DC" w:rsidRPr="00C3320D" w:rsidRDefault="007562F7" w:rsidP="00D40F55">
      <w:pPr>
        <w:pStyle w:val="Heading3"/>
        <w:spacing w:before="120" w:after="120"/>
        <w:rPr>
          <w:rFonts w:cs="Arial"/>
          <w:szCs w:val="22"/>
        </w:rPr>
      </w:pPr>
      <w:r w:rsidRPr="00C3320D">
        <w:rPr>
          <w:rFonts w:cs="Arial"/>
          <w:szCs w:val="22"/>
        </w:rPr>
        <w:t xml:space="preserve">it is not subject to any </w:t>
      </w:r>
      <w:r w:rsidR="006A3DF1" w:rsidRPr="00C3320D">
        <w:rPr>
          <w:rFonts w:cs="Arial"/>
          <w:szCs w:val="22"/>
        </w:rPr>
        <w:t>c</w:t>
      </w:r>
      <w:r w:rsidR="008C689D" w:rsidRPr="00C3320D">
        <w:rPr>
          <w:rFonts w:cs="Arial"/>
          <w:szCs w:val="22"/>
        </w:rPr>
        <w:t>ontract</w:t>
      </w:r>
      <w:r w:rsidRPr="00C3320D">
        <w:rPr>
          <w:rFonts w:cs="Arial"/>
          <w:szCs w:val="22"/>
        </w:rPr>
        <w:t xml:space="preserve">ual obligation, compliance with which is likely to have an adverse effect on its ability to perform its obligations under </w:t>
      </w:r>
      <w:r w:rsidR="0013772A" w:rsidRPr="00C3320D">
        <w:rPr>
          <w:rFonts w:cs="Arial"/>
          <w:szCs w:val="22"/>
        </w:rPr>
        <w:t xml:space="preserve">the </w:t>
      </w:r>
      <w:r w:rsidR="008C689D" w:rsidRPr="00C3320D">
        <w:rPr>
          <w:rFonts w:cs="Arial"/>
          <w:szCs w:val="22"/>
        </w:rPr>
        <w:t>Legal Services Contract</w:t>
      </w:r>
      <w:r w:rsidR="007360EF" w:rsidRPr="00C3320D">
        <w:rPr>
          <w:rFonts w:cs="Arial"/>
          <w:szCs w:val="22"/>
        </w:rPr>
        <w:t>;</w:t>
      </w:r>
    </w:p>
    <w:p w14:paraId="725DD0E8" w14:textId="77777777" w:rsidR="007360EF" w:rsidRPr="00C3320D" w:rsidRDefault="007360EF" w:rsidP="00D40F55">
      <w:pPr>
        <w:pStyle w:val="Heading3"/>
        <w:spacing w:before="120" w:after="120"/>
        <w:rPr>
          <w:rFonts w:cs="Arial"/>
          <w:szCs w:val="22"/>
        </w:rPr>
      </w:pPr>
      <w:r w:rsidRPr="00C3320D">
        <w:rPr>
          <w:rFonts w:cs="Arial"/>
          <w:szCs w:val="22"/>
        </w:rPr>
        <w:t xml:space="preserve">it has not done or omitted to do anything which could have an adverse effect on its assets, financial condition or position as an ongoing business concern or its ability to fulfil its obligations under the </w:t>
      </w:r>
      <w:r w:rsidR="008C689D" w:rsidRPr="00C3320D">
        <w:rPr>
          <w:rFonts w:cs="Arial"/>
          <w:szCs w:val="22"/>
        </w:rPr>
        <w:t>Legal Services Contract</w:t>
      </w:r>
      <w:r w:rsidRPr="00C3320D">
        <w:rPr>
          <w:rFonts w:cs="Arial"/>
          <w:szCs w:val="22"/>
        </w:rPr>
        <w:t>;</w:t>
      </w:r>
    </w:p>
    <w:p w14:paraId="142442E1" w14:textId="77777777" w:rsidR="00F807DC" w:rsidRPr="00C3320D" w:rsidRDefault="007562F7" w:rsidP="00D40F55">
      <w:pPr>
        <w:pStyle w:val="Heading3"/>
        <w:spacing w:before="120" w:after="120"/>
        <w:rPr>
          <w:rFonts w:cs="Arial"/>
          <w:szCs w:val="22"/>
        </w:rPr>
      </w:pPr>
      <w:r w:rsidRPr="00C3320D">
        <w:rPr>
          <w:rFonts w:cs="Arial"/>
          <w:szCs w:val="22"/>
        </w:rPr>
        <w:t xml:space="preserve">no proceedings or other steps have been taken and not discharged or dismissed (nor, to the best of its knowledge, are threatened) for the winding up of the </w:t>
      </w:r>
      <w:r w:rsidR="00151B56" w:rsidRPr="00C3320D">
        <w:rPr>
          <w:rFonts w:cs="Arial"/>
          <w:szCs w:val="22"/>
        </w:rPr>
        <w:t>Supplier</w:t>
      </w:r>
      <w:r w:rsidRPr="00C3320D">
        <w:rPr>
          <w:rFonts w:cs="Arial"/>
          <w:szCs w:val="22"/>
        </w:rPr>
        <w:t xml:space="preserve"> or for its dissolution or for the appointment of a receiver, administrative receiver, liquidator, manager, administrator or similar officer in relation to any of the </w:t>
      </w:r>
      <w:r w:rsidR="00151B56" w:rsidRPr="00C3320D">
        <w:rPr>
          <w:rFonts w:cs="Arial"/>
          <w:szCs w:val="22"/>
        </w:rPr>
        <w:t>Supplier</w:t>
      </w:r>
      <w:r w:rsidRPr="00C3320D">
        <w:rPr>
          <w:rFonts w:cs="Arial"/>
          <w:szCs w:val="22"/>
        </w:rPr>
        <w:t>'s assets or revenue;</w:t>
      </w:r>
    </w:p>
    <w:p w14:paraId="4E26691C" w14:textId="221EA91B" w:rsidR="00C66F03" w:rsidRPr="00C3320D" w:rsidRDefault="007562F7" w:rsidP="00D40F55">
      <w:pPr>
        <w:pStyle w:val="Heading3"/>
        <w:spacing w:before="120" w:after="120"/>
        <w:rPr>
          <w:rFonts w:cs="Arial"/>
          <w:szCs w:val="22"/>
        </w:rPr>
      </w:pPr>
      <w:r w:rsidRPr="00C3320D">
        <w:rPr>
          <w:rFonts w:cs="Arial"/>
          <w:szCs w:val="22"/>
        </w:rPr>
        <w:t xml:space="preserve">it has taken and shall continue to take all steps, in accordance with Good Industry Practice, to prevent the unauthorised use of, modification, access, introduction, creation or propagation of any disruptive element, virus, worms and/or </w:t>
      </w:r>
      <w:r w:rsidR="00755818" w:rsidRPr="00C3320D">
        <w:rPr>
          <w:rFonts w:cs="Arial"/>
          <w:szCs w:val="22"/>
        </w:rPr>
        <w:t>t</w:t>
      </w:r>
      <w:r w:rsidRPr="00C3320D">
        <w:rPr>
          <w:rFonts w:cs="Arial"/>
          <w:szCs w:val="22"/>
        </w:rPr>
        <w:t xml:space="preserve">rojans, spyware or other malware into the </w:t>
      </w:r>
      <w:r w:rsidR="00370BE4" w:rsidRPr="00C3320D">
        <w:rPr>
          <w:rFonts w:cs="Arial"/>
          <w:szCs w:val="22"/>
        </w:rPr>
        <w:t>computing environment (including the hardware, software and/or telecommunications networks or equipment)</w:t>
      </w:r>
      <w:r w:rsidRPr="00C3320D">
        <w:rPr>
          <w:rFonts w:cs="Arial"/>
          <w:szCs w:val="22"/>
        </w:rPr>
        <w:t xml:space="preserve">, data, software or Confidential Information (held in electronic form) owned by or under the control of, or used by, the </w:t>
      </w:r>
      <w:r w:rsidR="00C158E8" w:rsidRPr="00C3320D">
        <w:rPr>
          <w:rFonts w:cs="Arial"/>
          <w:szCs w:val="22"/>
        </w:rPr>
        <w:t>Customer</w:t>
      </w:r>
      <w:r w:rsidRPr="00C3320D">
        <w:rPr>
          <w:rFonts w:cs="Arial"/>
          <w:szCs w:val="22"/>
        </w:rPr>
        <w:t>;</w:t>
      </w:r>
      <w:r w:rsidR="00630C13" w:rsidRPr="00C3320D">
        <w:rPr>
          <w:rFonts w:cs="Arial"/>
          <w:szCs w:val="22"/>
        </w:rPr>
        <w:t xml:space="preserve"> and</w:t>
      </w:r>
    </w:p>
    <w:p w14:paraId="329B39EE" w14:textId="77777777" w:rsidR="00F807DC" w:rsidRPr="00C3320D" w:rsidRDefault="007562F7" w:rsidP="00D40F55">
      <w:pPr>
        <w:pStyle w:val="Heading3"/>
        <w:spacing w:before="120" w:after="120"/>
        <w:rPr>
          <w:rFonts w:cs="Arial"/>
          <w:szCs w:val="22"/>
        </w:rPr>
      </w:pPr>
      <w:r w:rsidRPr="00C3320D">
        <w:rPr>
          <w:rFonts w:cs="Arial"/>
          <w:szCs w:val="22"/>
        </w:rPr>
        <w:t xml:space="preserve">it owns, has obtained or is able to obtain valid licences for all Intellectual Property Rights that are necessary for the performance of its obligations under the </w:t>
      </w:r>
      <w:r w:rsidR="008C689D" w:rsidRPr="00C3320D">
        <w:rPr>
          <w:rFonts w:cs="Arial"/>
          <w:szCs w:val="22"/>
        </w:rPr>
        <w:t>Legal Services Contract</w:t>
      </w:r>
      <w:r w:rsidRPr="00C3320D">
        <w:rPr>
          <w:rFonts w:cs="Arial"/>
          <w:szCs w:val="22"/>
        </w:rPr>
        <w:t xml:space="preserve"> and shall maintain th</w:t>
      </w:r>
      <w:r w:rsidR="00630C13" w:rsidRPr="00C3320D">
        <w:rPr>
          <w:rFonts w:cs="Arial"/>
          <w:szCs w:val="22"/>
        </w:rPr>
        <w:t>e same in full force and effect</w:t>
      </w:r>
      <w:r w:rsidR="007C44A9" w:rsidRPr="00C3320D">
        <w:rPr>
          <w:rFonts w:cs="Arial"/>
          <w:szCs w:val="22"/>
        </w:rPr>
        <w:t xml:space="preserve"> </w:t>
      </w:r>
      <w:r w:rsidR="007C44A9" w:rsidRPr="00C3320D">
        <w:rPr>
          <w:rFonts w:cs="Arial"/>
          <w:szCs w:val="22"/>
        </w:rPr>
        <w:lastRenderedPageBreak/>
        <w:t xml:space="preserve">for so long as is necessary for the proper provision of the </w:t>
      </w:r>
      <w:r w:rsidR="008C689D" w:rsidRPr="00C3320D">
        <w:rPr>
          <w:rFonts w:cs="Arial"/>
          <w:szCs w:val="22"/>
        </w:rPr>
        <w:t>Legal Services Contract</w:t>
      </w:r>
      <w:r w:rsidR="007C44A9" w:rsidRPr="00C3320D">
        <w:rPr>
          <w:rFonts w:cs="Arial"/>
          <w:szCs w:val="22"/>
        </w:rPr>
        <w:t xml:space="preserve"> Services</w:t>
      </w:r>
      <w:r w:rsidR="00630C13" w:rsidRPr="00C3320D">
        <w:rPr>
          <w:rFonts w:cs="Arial"/>
          <w:szCs w:val="22"/>
        </w:rPr>
        <w:t>.</w:t>
      </w:r>
    </w:p>
    <w:p w14:paraId="080A2260" w14:textId="77777777" w:rsidR="00A4589E" w:rsidRPr="00C3320D" w:rsidRDefault="00A4589E" w:rsidP="00D40F55">
      <w:pPr>
        <w:pStyle w:val="Heading2"/>
        <w:spacing w:before="120" w:after="120"/>
        <w:ind w:left="576" w:hanging="576"/>
        <w:rPr>
          <w:rFonts w:cs="Arial"/>
          <w:szCs w:val="22"/>
        </w:rPr>
      </w:pPr>
      <w:r w:rsidRPr="00C3320D">
        <w:rPr>
          <w:rFonts w:cs="Arial"/>
          <w:szCs w:val="22"/>
          <w:lang w:val="en-US"/>
        </w:rPr>
        <w:t xml:space="preserve">The </w:t>
      </w:r>
      <w:r w:rsidR="00151B56" w:rsidRPr="00C3320D">
        <w:rPr>
          <w:rFonts w:cs="Arial"/>
          <w:szCs w:val="22"/>
          <w:lang w:val="en-US"/>
        </w:rPr>
        <w:t>Supplier</w:t>
      </w:r>
      <w:r w:rsidRPr="00C3320D">
        <w:rPr>
          <w:rFonts w:cs="Arial"/>
          <w:szCs w:val="22"/>
          <w:lang w:val="en-US"/>
        </w:rPr>
        <w:t xml:space="preserve"> warrants</w:t>
      </w:r>
      <w:r w:rsidR="00CA6C27" w:rsidRPr="00C3320D">
        <w:rPr>
          <w:rFonts w:cs="Arial"/>
          <w:szCs w:val="22"/>
          <w:lang w:val="en-US"/>
        </w:rPr>
        <w:t>, represents</w:t>
      </w:r>
      <w:r w:rsidRPr="00C3320D">
        <w:rPr>
          <w:rFonts w:cs="Arial"/>
          <w:szCs w:val="22"/>
          <w:lang w:val="en-US"/>
        </w:rPr>
        <w:t xml:space="preserve"> and undertakes to the </w:t>
      </w:r>
      <w:r w:rsidR="00C158E8" w:rsidRPr="00C3320D">
        <w:rPr>
          <w:rFonts w:cs="Arial"/>
          <w:szCs w:val="22"/>
          <w:lang w:val="en-US"/>
        </w:rPr>
        <w:t>Customer</w:t>
      </w:r>
      <w:r w:rsidRPr="00C3320D">
        <w:rPr>
          <w:rFonts w:cs="Arial"/>
          <w:szCs w:val="22"/>
          <w:lang w:val="en-US"/>
        </w:rPr>
        <w:t xml:space="preserve"> that:</w:t>
      </w:r>
    </w:p>
    <w:p w14:paraId="07D57839" w14:textId="77777777" w:rsidR="007360EF" w:rsidRPr="00C3320D" w:rsidRDefault="00A4589E" w:rsidP="00D40F55">
      <w:pPr>
        <w:pStyle w:val="Heading3"/>
        <w:spacing w:before="120" w:after="120"/>
        <w:rPr>
          <w:rFonts w:cs="Arial"/>
          <w:szCs w:val="22"/>
        </w:rPr>
      </w:pPr>
      <w:r w:rsidRPr="00C3320D">
        <w:rPr>
          <w:rFonts w:cs="Arial"/>
          <w:szCs w:val="22"/>
        </w:rPr>
        <w:t xml:space="preserve">it has read and fully understood the </w:t>
      </w:r>
      <w:r w:rsidR="0010080D" w:rsidRPr="00C3320D">
        <w:rPr>
          <w:rFonts w:cs="Arial"/>
          <w:szCs w:val="22"/>
        </w:rPr>
        <w:t>Order Form</w:t>
      </w:r>
      <w:r w:rsidR="007360EF" w:rsidRPr="00C3320D">
        <w:rPr>
          <w:rFonts w:cs="Arial"/>
          <w:szCs w:val="22"/>
        </w:rPr>
        <w:t xml:space="preserve"> </w:t>
      </w:r>
      <w:r w:rsidR="00B014A2" w:rsidRPr="00C3320D">
        <w:rPr>
          <w:rFonts w:cs="Arial"/>
          <w:szCs w:val="22"/>
        </w:rPr>
        <w:t xml:space="preserve">and these Terms </w:t>
      </w:r>
      <w:r w:rsidR="00482950" w:rsidRPr="00C3320D">
        <w:rPr>
          <w:rFonts w:cs="Arial"/>
          <w:szCs w:val="22"/>
        </w:rPr>
        <w:t xml:space="preserve">and Conditions </w:t>
      </w:r>
      <w:r w:rsidR="007360EF" w:rsidRPr="00C3320D">
        <w:rPr>
          <w:rFonts w:cs="Arial"/>
          <w:szCs w:val="22"/>
        </w:rPr>
        <w:t>and</w:t>
      </w:r>
      <w:r w:rsidRPr="00C3320D">
        <w:rPr>
          <w:rFonts w:cs="Arial"/>
          <w:szCs w:val="22"/>
        </w:rPr>
        <w:t xml:space="preserve"> is capable of performing the </w:t>
      </w:r>
      <w:r w:rsidR="00482950" w:rsidRPr="00C3320D">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in all respects in accordance with the </w:t>
      </w:r>
      <w:r w:rsidR="008C689D" w:rsidRPr="00C3320D">
        <w:rPr>
          <w:rFonts w:cs="Arial"/>
          <w:szCs w:val="22"/>
        </w:rPr>
        <w:t>Legal Services Contract</w:t>
      </w:r>
      <w:r w:rsidR="007360EF" w:rsidRPr="00C3320D">
        <w:rPr>
          <w:rFonts w:cs="Arial"/>
          <w:szCs w:val="22"/>
        </w:rPr>
        <w:t>;</w:t>
      </w:r>
    </w:p>
    <w:p w14:paraId="2371D0CA" w14:textId="77777777" w:rsidR="00A4589E" w:rsidRPr="00C3320D" w:rsidRDefault="007360EF"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and each of its Sub-</w:t>
      </w:r>
      <w:r w:rsidR="008C689D" w:rsidRPr="00C3320D">
        <w:rPr>
          <w:rFonts w:cs="Arial"/>
          <w:szCs w:val="22"/>
        </w:rPr>
        <w:t>Contract</w:t>
      </w:r>
      <w:r w:rsidRPr="00C3320D">
        <w:rPr>
          <w:rFonts w:cs="Arial"/>
          <w:szCs w:val="22"/>
        </w:rPr>
        <w:t xml:space="preserve">ors has </w:t>
      </w:r>
      <w:r w:rsidR="00A4589E" w:rsidRPr="00C3320D">
        <w:rPr>
          <w:rFonts w:cs="Arial"/>
          <w:szCs w:val="22"/>
        </w:rPr>
        <w:t xml:space="preserve">all </w:t>
      </w:r>
      <w:r w:rsidR="007B046D" w:rsidRPr="00C3320D">
        <w:rPr>
          <w:rFonts w:cs="Arial"/>
          <w:szCs w:val="22"/>
        </w:rPr>
        <w:t>p</w:t>
      </w:r>
      <w:r w:rsidR="008060A8" w:rsidRPr="00C3320D">
        <w:rPr>
          <w:rFonts w:cs="Arial"/>
          <w:szCs w:val="22"/>
        </w:rPr>
        <w:t>ersonnel</w:t>
      </w:r>
      <w:r w:rsidR="00A4589E" w:rsidRPr="00C3320D">
        <w:rPr>
          <w:rFonts w:cs="Arial"/>
          <w:szCs w:val="22"/>
        </w:rPr>
        <w:t xml:space="preserve">, equipment and experience </w:t>
      </w:r>
      <w:r w:rsidRPr="00C3320D">
        <w:rPr>
          <w:rFonts w:cs="Arial"/>
          <w:szCs w:val="22"/>
        </w:rPr>
        <w:t xml:space="preserve">necessary </w:t>
      </w:r>
      <w:r w:rsidR="00A4589E" w:rsidRPr="00C3320D">
        <w:rPr>
          <w:rFonts w:cs="Arial"/>
          <w:szCs w:val="22"/>
        </w:rPr>
        <w:t xml:space="preserve">for </w:t>
      </w:r>
      <w:r w:rsidRPr="00C3320D">
        <w:rPr>
          <w:rFonts w:cs="Arial"/>
          <w:szCs w:val="22"/>
        </w:rPr>
        <w:t>the</w:t>
      </w:r>
      <w:r w:rsidR="00A4589E" w:rsidRPr="00C3320D">
        <w:rPr>
          <w:rFonts w:cs="Arial"/>
          <w:szCs w:val="22"/>
        </w:rPr>
        <w:t xml:space="preserve"> </w:t>
      </w:r>
      <w:r w:rsidRPr="00C3320D">
        <w:rPr>
          <w:rFonts w:cs="Arial"/>
          <w:szCs w:val="22"/>
        </w:rPr>
        <w:t xml:space="preserve">proper performance of the </w:t>
      </w:r>
      <w:r w:rsidR="00482950" w:rsidRPr="00C3320D">
        <w:rPr>
          <w:rFonts w:cs="Arial"/>
          <w:szCs w:val="22"/>
        </w:rPr>
        <w:t xml:space="preserve">Ordered Panel </w:t>
      </w:r>
      <w:r w:rsidRPr="00C3320D">
        <w:rPr>
          <w:rFonts w:cs="Arial"/>
          <w:szCs w:val="22"/>
        </w:rPr>
        <w:t>Services</w:t>
      </w:r>
      <w:r w:rsidR="00A4589E" w:rsidRPr="00C3320D">
        <w:rPr>
          <w:rFonts w:cs="Arial"/>
          <w:szCs w:val="22"/>
        </w:rPr>
        <w:t>; and</w:t>
      </w:r>
    </w:p>
    <w:p w14:paraId="6063A40E" w14:textId="77777777" w:rsidR="00A4589E" w:rsidRPr="00C3320D" w:rsidRDefault="00A4589E" w:rsidP="00D40F55">
      <w:pPr>
        <w:pStyle w:val="Heading3"/>
        <w:spacing w:before="120" w:after="120"/>
        <w:rPr>
          <w:rFonts w:cs="Arial"/>
          <w:szCs w:val="22"/>
        </w:rPr>
      </w:pPr>
      <w:r w:rsidRPr="00C3320D">
        <w:rPr>
          <w:rFonts w:cs="Arial"/>
          <w:szCs w:val="22"/>
        </w:rPr>
        <w:t>it will at all times:</w:t>
      </w:r>
    </w:p>
    <w:p w14:paraId="6999A2A5" w14:textId="77777777" w:rsidR="00A4589E" w:rsidRPr="00C3320D" w:rsidRDefault="00A4589E" w:rsidP="00D40F55">
      <w:pPr>
        <w:pStyle w:val="Heading4"/>
        <w:spacing w:before="120" w:after="120"/>
        <w:rPr>
          <w:rFonts w:cs="Arial"/>
          <w:bCs/>
          <w:caps/>
          <w:szCs w:val="22"/>
        </w:rPr>
      </w:pPr>
      <w:r w:rsidRPr="00C3320D">
        <w:rPr>
          <w:rFonts w:cs="Arial"/>
          <w:szCs w:val="22"/>
        </w:rPr>
        <w:t xml:space="preserve">perform its obligations under the </w:t>
      </w:r>
      <w:r w:rsidR="008C689D" w:rsidRPr="00C3320D">
        <w:rPr>
          <w:rFonts w:cs="Arial"/>
          <w:szCs w:val="22"/>
        </w:rPr>
        <w:t>Legal Services Contract</w:t>
      </w:r>
      <w:r w:rsidRPr="00C3320D">
        <w:rPr>
          <w:rFonts w:cs="Arial"/>
          <w:szCs w:val="22"/>
        </w:rPr>
        <w:t xml:space="preserve"> with all reasonable care, skill and diligence and in accordance with Good Industry Practice;</w:t>
      </w:r>
    </w:p>
    <w:p w14:paraId="460193EB" w14:textId="77777777" w:rsidR="00C10F77" w:rsidRPr="00C3320D" w:rsidRDefault="00A4589E" w:rsidP="00D40F55">
      <w:pPr>
        <w:pStyle w:val="Heading4"/>
        <w:spacing w:before="120" w:after="120"/>
        <w:rPr>
          <w:rFonts w:cs="Arial"/>
          <w:bCs/>
          <w:caps/>
          <w:szCs w:val="22"/>
        </w:rPr>
      </w:pPr>
      <w:r w:rsidRPr="00C3320D">
        <w:rPr>
          <w:rFonts w:cs="Arial"/>
          <w:szCs w:val="22"/>
        </w:rPr>
        <w:t>comply with all the KPIs</w:t>
      </w:r>
      <w:r w:rsidR="00C10F77" w:rsidRPr="00C3320D">
        <w:rPr>
          <w:rFonts w:cs="Arial"/>
          <w:szCs w:val="22"/>
        </w:rPr>
        <w:t>;</w:t>
      </w:r>
    </w:p>
    <w:p w14:paraId="45948180" w14:textId="77777777" w:rsidR="00A4589E" w:rsidRPr="00C3320D" w:rsidRDefault="00C10F77" w:rsidP="00D40F55">
      <w:pPr>
        <w:pStyle w:val="Heading4"/>
        <w:spacing w:before="120" w:after="120"/>
        <w:rPr>
          <w:rFonts w:cs="Arial"/>
          <w:bCs/>
          <w:caps/>
          <w:szCs w:val="22"/>
        </w:rPr>
      </w:pPr>
      <w:r w:rsidRPr="00C3320D">
        <w:rPr>
          <w:rFonts w:cs="Arial"/>
          <w:szCs w:val="22"/>
        </w:rPr>
        <w:t xml:space="preserve">carry out the </w:t>
      </w:r>
      <w:r w:rsidR="00D0322C" w:rsidRPr="00C3320D">
        <w:rPr>
          <w:rFonts w:cs="Arial"/>
          <w:szCs w:val="22"/>
        </w:rPr>
        <w:t xml:space="preserve">Ordered Panel </w:t>
      </w:r>
      <w:r w:rsidR="00162C54" w:rsidRPr="00C3320D">
        <w:rPr>
          <w:rFonts w:cs="Arial"/>
          <w:szCs w:val="22"/>
        </w:rPr>
        <w:t>Services</w:t>
      </w:r>
      <w:r w:rsidRPr="00C3320D">
        <w:rPr>
          <w:rFonts w:cs="Arial"/>
          <w:szCs w:val="22"/>
        </w:rPr>
        <w:t xml:space="preserve"> within the timeframe agreed with the </w:t>
      </w:r>
      <w:r w:rsidR="00C158E8" w:rsidRPr="00C3320D">
        <w:rPr>
          <w:rFonts w:cs="Arial"/>
          <w:szCs w:val="22"/>
        </w:rPr>
        <w:t>Customer</w:t>
      </w:r>
      <w:r w:rsidRPr="00C3320D">
        <w:rPr>
          <w:rFonts w:cs="Arial"/>
          <w:szCs w:val="22"/>
        </w:rPr>
        <w:t xml:space="preserve">; </w:t>
      </w:r>
      <w:r w:rsidR="00A4589E" w:rsidRPr="00C3320D">
        <w:rPr>
          <w:rFonts w:cs="Arial"/>
          <w:szCs w:val="22"/>
        </w:rPr>
        <w:t>and</w:t>
      </w:r>
    </w:p>
    <w:p w14:paraId="6D38F140" w14:textId="70BDB1EC" w:rsidR="00A4589E" w:rsidRPr="00C3320D" w:rsidRDefault="00A4589E" w:rsidP="00D40F55">
      <w:pPr>
        <w:pStyle w:val="Heading4"/>
        <w:spacing w:before="120" w:after="120"/>
        <w:rPr>
          <w:rFonts w:cs="Arial"/>
          <w:szCs w:val="22"/>
        </w:rPr>
      </w:pPr>
      <w:r w:rsidRPr="00C3320D">
        <w:rPr>
          <w:rFonts w:cs="Arial"/>
          <w:szCs w:val="22"/>
        </w:rPr>
        <w:t xml:space="preserve">without prejudice to </w:t>
      </w:r>
      <w:r w:rsidR="00B014A2" w:rsidRPr="00C3320D">
        <w:rPr>
          <w:rFonts w:cs="Arial"/>
          <w:szCs w:val="22"/>
        </w:rPr>
        <w:t xml:space="preserve">its obligations under Clause </w:t>
      </w:r>
      <w:r w:rsidR="00755818" w:rsidRPr="00C3320D">
        <w:rPr>
          <w:rFonts w:cs="Arial"/>
          <w:szCs w:val="22"/>
        </w:rPr>
        <w:t>5</w:t>
      </w:r>
      <w:r w:rsidRPr="00C3320D">
        <w:rPr>
          <w:rFonts w:cs="Arial"/>
          <w:szCs w:val="22"/>
        </w:rPr>
        <w:t xml:space="preserve"> (Personnel), ensure to the satisfaction of the </w:t>
      </w:r>
      <w:r w:rsidR="00C158E8" w:rsidRPr="00C3320D">
        <w:rPr>
          <w:rFonts w:cs="Arial"/>
          <w:szCs w:val="22"/>
        </w:rPr>
        <w:t>Customer</w:t>
      </w:r>
      <w:r w:rsidRPr="00C3320D">
        <w:rPr>
          <w:rFonts w:cs="Arial"/>
          <w:szCs w:val="22"/>
        </w:rPr>
        <w:t xml:space="preserve"> that the </w:t>
      </w:r>
      <w:r w:rsidR="00755818"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are provided and carried out by such appropriately qualified, skilled and experienced </w:t>
      </w:r>
      <w:r w:rsidR="007B046D" w:rsidRPr="00C3320D">
        <w:rPr>
          <w:rFonts w:cs="Arial"/>
          <w:szCs w:val="22"/>
        </w:rPr>
        <w:t>personnel</w:t>
      </w:r>
      <w:r w:rsidRPr="00C3320D">
        <w:rPr>
          <w:rFonts w:cs="Arial"/>
          <w:szCs w:val="22"/>
        </w:rPr>
        <w:t xml:space="preserve"> as </w:t>
      </w:r>
      <w:r w:rsidR="007B046D" w:rsidRPr="00C3320D">
        <w:rPr>
          <w:rFonts w:cs="Arial"/>
          <w:szCs w:val="22"/>
        </w:rPr>
        <w:t>are</w:t>
      </w:r>
      <w:r w:rsidRPr="00C3320D">
        <w:rPr>
          <w:rFonts w:cs="Arial"/>
          <w:szCs w:val="22"/>
        </w:rPr>
        <w:t xml:space="preserve"> necessary for the proper performance of the </w:t>
      </w:r>
      <w:r w:rsidR="00D0322C" w:rsidRPr="00C3320D">
        <w:rPr>
          <w:rFonts w:cs="Arial"/>
          <w:szCs w:val="22"/>
        </w:rPr>
        <w:t xml:space="preserve">Ordered Panel </w:t>
      </w:r>
      <w:r w:rsidRPr="00C3320D">
        <w:rPr>
          <w:rFonts w:cs="Arial"/>
          <w:szCs w:val="22"/>
        </w:rPr>
        <w:t>Services.</w:t>
      </w:r>
    </w:p>
    <w:p w14:paraId="3C8C17B7" w14:textId="77777777" w:rsidR="00A62B76" w:rsidRPr="00C3320D" w:rsidRDefault="001D35E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w:t>
      </w:r>
      <w:r w:rsidR="00A62B76" w:rsidRPr="00C3320D">
        <w:rPr>
          <w:rFonts w:cs="Arial"/>
          <w:szCs w:val="22"/>
        </w:rPr>
        <w:t>promptly notify</w:t>
      </w:r>
      <w:r w:rsidRPr="00C3320D">
        <w:rPr>
          <w:rFonts w:cs="Arial"/>
          <w:szCs w:val="22"/>
        </w:rPr>
        <w:t xml:space="preserve"> the </w:t>
      </w:r>
      <w:r w:rsidR="00C158E8" w:rsidRPr="00C3320D">
        <w:rPr>
          <w:rFonts w:cs="Arial"/>
          <w:szCs w:val="22"/>
        </w:rPr>
        <w:t>Customer</w:t>
      </w:r>
      <w:r w:rsidRPr="00C3320D">
        <w:rPr>
          <w:rFonts w:cs="Arial"/>
          <w:szCs w:val="22"/>
        </w:rPr>
        <w:t xml:space="preserve"> </w:t>
      </w:r>
      <w:r w:rsidR="00A62B76" w:rsidRPr="00C3320D">
        <w:rPr>
          <w:rFonts w:cs="Arial"/>
          <w:szCs w:val="22"/>
        </w:rPr>
        <w:t>in writing:</w:t>
      </w:r>
    </w:p>
    <w:p w14:paraId="65769DDF" w14:textId="77777777" w:rsidR="00A62B76" w:rsidRPr="00C3320D" w:rsidRDefault="00A62B76" w:rsidP="00D40F55">
      <w:pPr>
        <w:pStyle w:val="Heading3"/>
        <w:spacing w:before="120" w:after="120"/>
        <w:rPr>
          <w:rFonts w:cs="Arial"/>
          <w:szCs w:val="22"/>
        </w:rPr>
      </w:pPr>
      <w:r w:rsidRPr="00C3320D">
        <w:rPr>
          <w:rFonts w:cs="Arial"/>
          <w:szCs w:val="22"/>
        </w:rPr>
        <w:t xml:space="preserve">of any material detrimental change in the financial standing </w:t>
      </w:r>
      <w:r w:rsidR="00B014A2" w:rsidRPr="00C3320D">
        <w:rPr>
          <w:rFonts w:cs="Arial"/>
          <w:szCs w:val="22"/>
        </w:rPr>
        <w:t xml:space="preserve">and/or credit rating </w:t>
      </w:r>
      <w:r w:rsidRPr="00C3320D">
        <w:rPr>
          <w:rFonts w:cs="Arial"/>
          <w:szCs w:val="22"/>
        </w:rPr>
        <w:t xml:space="preserve">of the </w:t>
      </w:r>
      <w:r w:rsidR="00151B56" w:rsidRPr="00C3320D">
        <w:rPr>
          <w:rFonts w:cs="Arial"/>
          <w:szCs w:val="22"/>
        </w:rPr>
        <w:t>Supplier</w:t>
      </w:r>
      <w:r w:rsidRPr="00C3320D">
        <w:rPr>
          <w:rFonts w:cs="Arial"/>
          <w:szCs w:val="22"/>
        </w:rPr>
        <w:t>;</w:t>
      </w:r>
    </w:p>
    <w:p w14:paraId="12935E6A" w14:textId="77777777" w:rsidR="00A62B76" w:rsidRPr="00C3320D" w:rsidRDefault="001D35E7" w:rsidP="00D40F55">
      <w:pPr>
        <w:pStyle w:val="Heading3"/>
        <w:spacing w:before="120" w:after="120"/>
        <w:rPr>
          <w:rFonts w:cs="Arial"/>
          <w:szCs w:val="22"/>
        </w:rPr>
      </w:pPr>
      <w:r w:rsidRPr="00C3320D">
        <w:rPr>
          <w:rFonts w:cs="Arial"/>
          <w:szCs w:val="22"/>
        </w:rPr>
        <w:t xml:space="preserve">if the </w:t>
      </w:r>
      <w:r w:rsidR="00151B56" w:rsidRPr="00C3320D">
        <w:rPr>
          <w:rFonts w:cs="Arial"/>
          <w:szCs w:val="22"/>
        </w:rPr>
        <w:t>Supplier</w:t>
      </w:r>
      <w:r w:rsidRPr="00C3320D">
        <w:rPr>
          <w:rFonts w:cs="Arial"/>
          <w:szCs w:val="22"/>
        </w:rPr>
        <w:t xml:space="preserve"> undergoes a Change of Control</w:t>
      </w:r>
      <w:r w:rsidR="00A62B76" w:rsidRPr="00C3320D">
        <w:rPr>
          <w:rFonts w:cs="Arial"/>
          <w:szCs w:val="22"/>
        </w:rPr>
        <w:t>; and</w:t>
      </w:r>
    </w:p>
    <w:p w14:paraId="3A99B949" w14:textId="77777777" w:rsidR="001D35E7" w:rsidRPr="00C3320D" w:rsidRDefault="001D35E7" w:rsidP="00D40F55">
      <w:pPr>
        <w:pStyle w:val="Heading3"/>
        <w:spacing w:before="120" w:after="120"/>
        <w:rPr>
          <w:rFonts w:cs="Arial"/>
          <w:szCs w:val="22"/>
        </w:rPr>
      </w:pPr>
      <w:r w:rsidRPr="00C3320D">
        <w:rPr>
          <w:rFonts w:cs="Arial"/>
          <w:szCs w:val="22"/>
        </w:rPr>
        <w:t>provided this does not contravene any Law</w:t>
      </w:r>
      <w:r w:rsidR="00A62B76" w:rsidRPr="00C3320D">
        <w:rPr>
          <w:rFonts w:cs="Arial"/>
          <w:szCs w:val="22"/>
        </w:rPr>
        <w:t>,</w:t>
      </w:r>
      <w:r w:rsidRPr="00C3320D">
        <w:rPr>
          <w:rFonts w:cs="Arial"/>
          <w:szCs w:val="22"/>
        </w:rPr>
        <w:t xml:space="preserve"> of any circumstances suggesting that a Change of Control is planned or in contemplation.</w:t>
      </w:r>
    </w:p>
    <w:p w14:paraId="366608E0"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For the avoidance of doubt, the fact that any provision within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expressed as a warranty shall not preclude any right of termination the </w:t>
      </w:r>
      <w:r w:rsidR="00C158E8" w:rsidRPr="00C3320D">
        <w:rPr>
          <w:rFonts w:cs="Arial"/>
          <w:szCs w:val="22"/>
        </w:rPr>
        <w:t>Customer</w:t>
      </w:r>
      <w:r w:rsidRPr="00C3320D">
        <w:rPr>
          <w:rFonts w:cs="Arial"/>
          <w:szCs w:val="22"/>
        </w:rPr>
        <w:t xml:space="preserve"> would have in respect of breach of that provision by the </w:t>
      </w:r>
      <w:r w:rsidR="00151B56" w:rsidRPr="00C3320D">
        <w:rPr>
          <w:rFonts w:cs="Arial"/>
          <w:szCs w:val="22"/>
        </w:rPr>
        <w:t>Supplier</w:t>
      </w:r>
      <w:r w:rsidRPr="00C3320D">
        <w:rPr>
          <w:rFonts w:cs="Arial"/>
          <w:szCs w:val="22"/>
        </w:rPr>
        <w:t xml:space="preserve"> if that provision had not been so expressed.</w:t>
      </w:r>
    </w:p>
    <w:p w14:paraId="036F4DAC" w14:textId="77777777" w:rsidR="00F807DC" w:rsidRPr="00C3320D" w:rsidRDefault="007562F7" w:rsidP="00D40F55">
      <w:pPr>
        <w:pStyle w:val="Heading2"/>
        <w:keepNext/>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and agrees that:</w:t>
      </w:r>
    </w:p>
    <w:p w14:paraId="60038039" w14:textId="77777777" w:rsidR="00F807DC" w:rsidRPr="00C3320D" w:rsidRDefault="007562F7" w:rsidP="00D40F55">
      <w:pPr>
        <w:pStyle w:val="Heading3"/>
        <w:spacing w:before="120" w:after="120"/>
        <w:rPr>
          <w:rFonts w:cs="Arial"/>
          <w:szCs w:val="22"/>
        </w:rPr>
      </w:pPr>
      <w:r w:rsidRPr="00C3320D">
        <w:rPr>
          <w:rFonts w:cs="Arial"/>
          <w:szCs w:val="22"/>
        </w:rPr>
        <w:t xml:space="preserve">the warranties, representations and undertakings contained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are material and are designed to induce the </w:t>
      </w:r>
      <w:r w:rsidR="00C158E8" w:rsidRPr="00C3320D">
        <w:rPr>
          <w:rFonts w:cs="Arial"/>
          <w:szCs w:val="22"/>
        </w:rPr>
        <w:t>Customer</w:t>
      </w:r>
      <w:r w:rsidRPr="00C3320D">
        <w:rPr>
          <w:rFonts w:cs="Arial"/>
          <w:szCs w:val="22"/>
        </w:rPr>
        <w:t xml:space="preserve"> into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and</w:t>
      </w:r>
    </w:p>
    <w:p w14:paraId="015AE227"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has been induced into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and in doing so has relied upon the warranties, representations and undertakings contained </w:t>
      </w:r>
      <w:r w:rsidR="00241399" w:rsidRPr="00C3320D">
        <w:rPr>
          <w:rFonts w:cs="Arial"/>
          <w:szCs w:val="22"/>
        </w:rPr>
        <w:t xml:space="preserve">in the </w:t>
      </w:r>
      <w:r w:rsidR="008C689D" w:rsidRPr="00C3320D">
        <w:rPr>
          <w:rFonts w:cs="Arial"/>
          <w:szCs w:val="22"/>
        </w:rPr>
        <w:t>Legal Services Contract</w:t>
      </w:r>
      <w:r w:rsidR="00241399" w:rsidRPr="00C3320D">
        <w:rPr>
          <w:rFonts w:cs="Arial"/>
          <w:szCs w:val="22"/>
        </w:rPr>
        <w:t>.</w:t>
      </w:r>
    </w:p>
    <w:p w14:paraId="16A2A4AC" w14:textId="77777777" w:rsidR="00F81B4D" w:rsidRPr="00C3320D" w:rsidRDefault="00F81B4D" w:rsidP="00D40F55">
      <w:pPr>
        <w:pStyle w:val="Heading3"/>
        <w:numPr>
          <w:ilvl w:val="0"/>
          <w:numId w:val="0"/>
        </w:numPr>
        <w:spacing w:before="120" w:after="120"/>
        <w:ind w:left="567"/>
        <w:rPr>
          <w:rFonts w:cs="Arial"/>
          <w:b/>
          <w:szCs w:val="22"/>
        </w:rPr>
      </w:pPr>
      <w:r w:rsidRPr="00C3320D">
        <w:rPr>
          <w:rFonts w:cs="Arial"/>
          <w:b/>
          <w:szCs w:val="22"/>
        </w:rPr>
        <w:t>Call Off Guarantee</w:t>
      </w:r>
    </w:p>
    <w:p w14:paraId="78941E4B" w14:textId="77777777" w:rsidR="00667CA8" w:rsidRPr="00C3320D" w:rsidRDefault="00667CA8" w:rsidP="00D40F55">
      <w:pPr>
        <w:pStyle w:val="Heading2"/>
        <w:keepNext/>
        <w:tabs>
          <w:tab w:val="num" w:pos="720"/>
        </w:tabs>
        <w:spacing w:before="120" w:after="120"/>
        <w:ind w:left="720"/>
        <w:rPr>
          <w:rFonts w:cs="Arial"/>
          <w:szCs w:val="22"/>
        </w:rPr>
      </w:pPr>
      <w:bookmarkStart w:id="155" w:name="_Ref358971011"/>
      <w:r w:rsidRPr="00C3320D">
        <w:rPr>
          <w:rFonts w:cs="Arial"/>
          <w:szCs w:val="22"/>
        </w:rPr>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55"/>
    </w:p>
    <w:p w14:paraId="655B1758" w14:textId="77777777" w:rsidR="00667CA8" w:rsidRPr="00C3320D" w:rsidRDefault="00667CA8" w:rsidP="00D40F55">
      <w:pPr>
        <w:pStyle w:val="Heading3"/>
        <w:spacing w:before="120" w:after="120"/>
        <w:rPr>
          <w:rFonts w:cs="Arial"/>
          <w:szCs w:val="22"/>
        </w:rPr>
      </w:pPr>
      <w:r w:rsidRPr="00C3320D">
        <w:rPr>
          <w:rFonts w:cs="Arial"/>
          <w:szCs w:val="22"/>
        </w:rPr>
        <w:t>an executed Call Off Guarantee from a Call Off Guarantor; and</w:t>
      </w:r>
    </w:p>
    <w:p w14:paraId="729B895F" w14:textId="77777777" w:rsidR="00667CA8" w:rsidRPr="00C3320D" w:rsidRDefault="00667CA8" w:rsidP="00D40F55">
      <w:pPr>
        <w:pStyle w:val="Heading3"/>
        <w:spacing w:before="120" w:after="120"/>
        <w:rPr>
          <w:rFonts w:cs="Arial"/>
          <w:szCs w:val="22"/>
        </w:rPr>
      </w:pPr>
      <w:r w:rsidRPr="00C3320D">
        <w:rPr>
          <w:rFonts w:cs="Arial"/>
          <w:szCs w:val="22"/>
        </w:rPr>
        <w:lastRenderedPageBreak/>
        <w:t xml:space="preserve">a certified copy extract of the board minutes and/or resolution of the Call Off Guarantor approving the execution of the Call Off Guarantee. </w:t>
      </w:r>
    </w:p>
    <w:p w14:paraId="53F1EBC2" w14:textId="77777777" w:rsidR="00667CA8" w:rsidRPr="00C3320D" w:rsidRDefault="00667CA8" w:rsidP="00D40F55">
      <w:pPr>
        <w:pStyle w:val="Heading2"/>
        <w:keepNext/>
        <w:tabs>
          <w:tab w:val="num" w:pos="720"/>
        </w:tabs>
        <w:spacing w:before="120" w:after="120"/>
        <w:ind w:left="720"/>
        <w:rPr>
          <w:rFonts w:cs="Arial"/>
          <w:szCs w:val="22"/>
        </w:rPr>
      </w:pPr>
      <w:r w:rsidRPr="00C3320D">
        <w:rPr>
          <w:rFonts w:cs="Arial"/>
          <w:szCs w:val="22"/>
        </w:rPr>
        <w:t xml:space="preserve">The Customer may in its sole discretion at any time agree to waive compliance with the requirement in Clause </w:t>
      </w:r>
      <w:r w:rsidRPr="00C3320D">
        <w:rPr>
          <w:rFonts w:cs="Arial"/>
          <w:szCs w:val="22"/>
        </w:rPr>
        <w:fldChar w:fldCharType="begin"/>
      </w:r>
      <w:r w:rsidRPr="00C3320D">
        <w:rPr>
          <w:rFonts w:cs="Arial"/>
          <w:szCs w:val="22"/>
        </w:rPr>
        <w:instrText xml:space="preserve"> REF _Ref358971011 \r \h  \* MERGEFORMAT </w:instrText>
      </w:r>
      <w:r w:rsidRPr="00C3320D">
        <w:rPr>
          <w:rFonts w:cs="Arial"/>
          <w:szCs w:val="22"/>
        </w:rPr>
      </w:r>
      <w:r w:rsidRPr="00C3320D">
        <w:rPr>
          <w:rFonts w:cs="Arial"/>
          <w:szCs w:val="22"/>
        </w:rPr>
        <w:fldChar w:fldCharType="separate"/>
      </w:r>
      <w:r w:rsidR="006A3A26" w:rsidRPr="00C3320D">
        <w:rPr>
          <w:rFonts w:cs="Arial"/>
          <w:szCs w:val="22"/>
        </w:rPr>
        <w:t>10.6</w:t>
      </w:r>
      <w:r w:rsidRPr="00C3320D">
        <w:rPr>
          <w:rFonts w:cs="Arial"/>
          <w:szCs w:val="22"/>
        </w:rPr>
        <w:fldChar w:fldCharType="end"/>
      </w:r>
      <w:r w:rsidRPr="00C3320D">
        <w:rPr>
          <w:rFonts w:cs="Arial"/>
          <w:szCs w:val="22"/>
        </w:rPr>
        <w:t xml:space="preserve"> by giving the Supplier notice in writing.</w:t>
      </w:r>
    </w:p>
    <w:p w14:paraId="02EE6133" w14:textId="77777777" w:rsidR="00667CA8" w:rsidRPr="00C3320D" w:rsidRDefault="00667CA8" w:rsidP="00D40F55">
      <w:pPr>
        <w:pStyle w:val="Heading3"/>
        <w:numPr>
          <w:ilvl w:val="0"/>
          <w:numId w:val="0"/>
        </w:numPr>
        <w:spacing w:before="120" w:after="120"/>
        <w:rPr>
          <w:rFonts w:cs="Arial"/>
          <w:szCs w:val="22"/>
        </w:rPr>
      </w:pPr>
    </w:p>
    <w:p w14:paraId="0E138E56" w14:textId="77777777" w:rsidR="00F807DC" w:rsidRPr="00C3320D" w:rsidRDefault="007562F7" w:rsidP="00D40F55">
      <w:pPr>
        <w:pStyle w:val="Heading1"/>
        <w:keepNext/>
        <w:spacing w:before="120" w:after="120"/>
        <w:rPr>
          <w:rFonts w:cs="Arial"/>
          <w:szCs w:val="22"/>
        </w:rPr>
      </w:pPr>
      <w:bookmarkStart w:id="156" w:name="_Ref313373896"/>
      <w:bookmarkStart w:id="157" w:name="_Toc461702400"/>
      <w:r w:rsidRPr="00C3320D">
        <w:rPr>
          <w:rFonts w:cs="Arial"/>
          <w:szCs w:val="22"/>
        </w:rPr>
        <w:t>TERMINATION</w:t>
      </w:r>
      <w:bookmarkEnd w:id="156"/>
      <w:bookmarkEnd w:id="157"/>
    </w:p>
    <w:p w14:paraId="1F48448D" w14:textId="77777777" w:rsidR="00F807DC" w:rsidRPr="00C3320D" w:rsidRDefault="007562F7" w:rsidP="00D40F55">
      <w:pPr>
        <w:pStyle w:val="Heading2"/>
        <w:keepNext/>
        <w:tabs>
          <w:tab w:val="num" w:pos="720"/>
        </w:tabs>
        <w:spacing w:before="120" w:after="120"/>
        <w:ind w:left="720"/>
        <w:rPr>
          <w:rFonts w:cs="Arial"/>
          <w:b/>
          <w:szCs w:val="22"/>
        </w:rPr>
      </w:pPr>
      <w:bookmarkStart w:id="158" w:name="_Ref313371016"/>
      <w:r w:rsidRPr="00C3320D">
        <w:rPr>
          <w:rFonts w:cs="Arial"/>
          <w:b/>
          <w:szCs w:val="22"/>
        </w:rPr>
        <w:t>Termination on Insolvency</w:t>
      </w:r>
      <w:bookmarkEnd w:id="158"/>
    </w:p>
    <w:p w14:paraId="327A8E65" w14:textId="77777777" w:rsidR="00DC5B63"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w:t>
      </w:r>
      <w:r w:rsidR="00900416" w:rsidRPr="00C3320D">
        <w:rPr>
          <w:rFonts w:cs="Arial"/>
          <w:szCs w:val="22"/>
        </w:rPr>
        <w:t>is</w:t>
      </w:r>
      <w:r w:rsidRPr="00C3320D">
        <w:rPr>
          <w:rFonts w:cs="Arial"/>
          <w:szCs w:val="22"/>
        </w:rPr>
        <w:t xml:space="preserve"> </w:t>
      </w:r>
      <w:r w:rsidR="008C689D" w:rsidRPr="00C3320D">
        <w:rPr>
          <w:rFonts w:cs="Arial"/>
          <w:szCs w:val="22"/>
        </w:rPr>
        <w:t>Legal Services Contract</w:t>
      </w:r>
      <w:r w:rsidRPr="00C3320D">
        <w:rPr>
          <w:rFonts w:cs="Arial"/>
          <w:szCs w:val="22"/>
        </w:rPr>
        <w:t xml:space="preserve"> with immediate effect by giving notice in writing </w:t>
      </w:r>
      <w:r w:rsidR="00900416" w:rsidRPr="00C3320D">
        <w:rPr>
          <w:rFonts w:cs="Arial"/>
          <w:szCs w:val="22"/>
        </w:rPr>
        <w:t>where</w:t>
      </w:r>
      <w:r w:rsidR="00DC5B63" w:rsidRPr="00C3320D">
        <w:rPr>
          <w:rFonts w:cs="Arial"/>
          <w:szCs w:val="22"/>
        </w:rPr>
        <w:t>:</w:t>
      </w:r>
    </w:p>
    <w:p w14:paraId="22B582DF" w14:textId="77777777" w:rsidR="00DC5B63" w:rsidRPr="00C3320D" w:rsidRDefault="00900416" w:rsidP="00D40F55">
      <w:pPr>
        <w:pStyle w:val="Heading4"/>
        <w:spacing w:before="120" w:after="120"/>
        <w:rPr>
          <w:rFonts w:cs="Arial"/>
          <w:szCs w:val="22"/>
        </w:rPr>
      </w:pPr>
      <w:r w:rsidRPr="00C3320D">
        <w:rPr>
          <w:rFonts w:cs="Arial"/>
          <w:szCs w:val="22"/>
        </w:rPr>
        <w:t>an Insolvency Event affecting the Supplier occurs</w:t>
      </w:r>
      <w:r w:rsidR="00DC5B63" w:rsidRPr="00C3320D">
        <w:rPr>
          <w:rFonts w:cs="Arial"/>
          <w:szCs w:val="22"/>
        </w:rPr>
        <w:t>; or</w:t>
      </w:r>
    </w:p>
    <w:p w14:paraId="286A781C" w14:textId="77777777" w:rsidR="00A07C44" w:rsidRPr="00C3320D" w:rsidRDefault="00DC5B63" w:rsidP="00D40F55">
      <w:pPr>
        <w:pStyle w:val="Heading4"/>
        <w:spacing w:before="120" w:after="120"/>
        <w:rPr>
          <w:rFonts w:cs="Arial"/>
          <w:szCs w:val="22"/>
        </w:rPr>
      </w:pPr>
      <w:r w:rsidRPr="00C3320D">
        <w:rPr>
          <w:rFonts w:cs="Arial"/>
          <w:szCs w:val="22"/>
        </w:rPr>
        <w:t>the Supplier demerges into two or more firms, merges with another form, incorporates or otherwise changes its legal form and the new entity has or could reasonably be expected to have a materially less good financial standing or weaker credit rating than the Supplier</w:t>
      </w:r>
      <w:r w:rsidR="00900416" w:rsidRPr="00C3320D">
        <w:rPr>
          <w:rFonts w:cs="Arial"/>
          <w:szCs w:val="22"/>
        </w:rPr>
        <w:t>.</w:t>
      </w:r>
      <w:r w:rsidR="00900416" w:rsidRPr="00C3320D" w:rsidDel="00900416">
        <w:rPr>
          <w:rFonts w:cs="Arial"/>
          <w:szCs w:val="22"/>
        </w:rPr>
        <w:t xml:space="preserve"> </w:t>
      </w:r>
    </w:p>
    <w:p w14:paraId="178E8E82" w14:textId="77777777" w:rsidR="00F807DC" w:rsidRPr="00C3320D" w:rsidRDefault="007562F7" w:rsidP="00D40F55">
      <w:pPr>
        <w:pStyle w:val="Heading2"/>
        <w:keepNext/>
        <w:tabs>
          <w:tab w:val="num" w:pos="720"/>
        </w:tabs>
        <w:spacing w:before="120" w:after="120"/>
        <w:ind w:left="720"/>
        <w:rPr>
          <w:rFonts w:cs="Arial"/>
          <w:b/>
          <w:szCs w:val="22"/>
        </w:rPr>
      </w:pPr>
      <w:bookmarkStart w:id="159" w:name="_Ref313369326"/>
      <w:r w:rsidRPr="00C3320D">
        <w:rPr>
          <w:rFonts w:cs="Arial"/>
          <w:b/>
          <w:szCs w:val="22"/>
        </w:rPr>
        <w:t xml:space="preserve">Termination on </w:t>
      </w:r>
      <w:bookmarkEnd w:id="159"/>
      <w:r w:rsidR="0070559B" w:rsidRPr="00C3320D">
        <w:rPr>
          <w:rFonts w:cs="Arial"/>
          <w:b/>
          <w:szCs w:val="22"/>
        </w:rPr>
        <w:t>Material Breach</w:t>
      </w:r>
    </w:p>
    <w:p w14:paraId="52FDDDE1" w14:textId="77777777" w:rsidR="007360EF"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with immediate effect by giving written notice to the </w:t>
      </w:r>
      <w:r w:rsidR="00151B56" w:rsidRPr="00C3320D">
        <w:rPr>
          <w:rFonts w:cs="Arial"/>
          <w:szCs w:val="22"/>
        </w:rPr>
        <w:t>Supplier</w:t>
      </w:r>
      <w:r w:rsidRPr="00C3320D">
        <w:rPr>
          <w:rFonts w:cs="Arial"/>
          <w:szCs w:val="22"/>
        </w:rPr>
        <w:t xml:space="preserve"> if</w:t>
      </w:r>
      <w:r w:rsidR="007360EF" w:rsidRPr="00C3320D">
        <w:rPr>
          <w:rFonts w:cs="Arial"/>
          <w:szCs w:val="22"/>
        </w:rPr>
        <w:t>:</w:t>
      </w:r>
    </w:p>
    <w:p w14:paraId="7035D39B" w14:textId="77777777" w:rsidR="00F807DC" w:rsidRPr="00C3320D" w:rsidRDefault="007562F7"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commits a </w:t>
      </w:r>
      <w:r w:rsidR="0070559B" w:rsidRPr="00C3320D">
        <w:rPr>
          <w:rFonts w:cs="Arial"/>
          <w:szCs w:val="22"/>
        </w:rPr>
        <w:t>Material Breach</w:t>
      </w:r>
      <w:r w:rsidRPr="00C3320D">
        <w:rPr>
          <w:rFonts w:cs="Arial"/>
          <w:szCs w:val="22"/>
        </w:rPr>
        <w:t xml:space="preserve"> and if:</w:t>
      </w:r>
    </w:p>
    <w:p w14:paraId="5C03DD77" w14:textId="77777777" w:rsidR="00363580" w:rsidRPr="00C3320D" w:rsidRDefault="007562F7" w:rsidP="00D40F55">
      <w:pPr>
        <w:pStyle w:val="Heading5"/>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has not </w:t>
      </w:r>
      <w:r w:rsidR="00363580" w:rsidRPr="00C3320D">
        <w:rPr>
          <w:rFonts w:cs="Arial"/>
          <w:szCs w:val="22"/>
        </w:rPr>
        <w:t xml:space="preserve">within ten (10) Working Days or such other longer period as may be specified by the </w:t>
      </w:r>
      <w:r w:rsidR="00C158E8" w:rsidRPr="00C3320D">
        <w:rPr>
          <w:rFonts w:cs="Arial"/>
          <w:szCs w:val="22"/>
        </w:rPr>
        <w:t>Customer</w:t>
      </w:r>
      <w:r w:rsidR="00363580" w:rsidRPr="00C3320D">
        <w:rPr>
          <w:rFonts w:cs="Arial"/>
          <w:szCs w:val="22"/>
        </w:rPr>
        <w:t xml:space="preserve">, after issue of a written notice to the </w:t>
      </w:r>
      <w:r w:rsidR="00151B56" w:rsidRPr="00C3320D">
        <w:rPr>
          <w:rFonts w:cs="Arial"/>
          <w:szCs w:val="22"/>
        </w:rPr>
        <w:t>Supplier</w:t>
      </w:r>
      <w:r w:rsidR="00363580" w:rsidRPr="00C3320D">
        <w:rPr>
          <w:rFonts w:cs="Arial"/>
          <w:szCs w:val="22"/>
        </w:rPr>
        <w:t xml:space="preserve"> specifying the </w:t>
      </w:r>
      <w:r w:rsidR="0070559B" w:rsidRPr="00C3320D">
        <w:rPr>
          <w:rFonts w:cs="Arial"/>
          <w:szCs w:val="22"/>
        </w:rPr>
        <w:t>Material Breach</w:t>
      </w:r>
      <w:r w:rsidR="00363580" w:rsidRPr="00C3320D">
        <w:rPr>
          <w:rFonts w:cs="Arial"/>
          <w:szCs w:val="22"/>
        </w:rPr>
        <w:t xml:space="preserve"> and requesting it to be remedied:</w:t>
      </w:r>
    </w:p>
    <w:p w14:paraId="1B53F753" w14:textId="77777777" w:rsidR="00363580" w:rsidRPr="00C3320D" w:rsidRDefault="007562F7" w:rsidP="00D40F55">
      <w:pPr>
        <w:pStyle w:val="Heading6"/>
        <w:spacing w:before="120" w:after="120"/>
        <w:rPr>
          <w:rFonts w:cs="Arial"/>
          <w:szCs w:val="22"/>
        </w:rPr>
      </w:pPr>
      <w:r w:rsidRPr="00C3320D">
        <w:rPr>
          <w:rFonts w:cs="Arial"/>
          <w:szCs w:val="22"/>
        </w:rPr>
        <w:t xml:space="preserve">remedied the </w:t>
      </w:r>
      <w:r w:rsidR="0070559B" w:rsidRPr="00C3320D">
        <w:rPr>
          <w:rFonts w:cs="Arial"/>
          <w:szCs w:val="22"/>
        </w:rPr>
        <w:t>Material Breach; a</w:t>
      </w:r>
      <w:r w:rsidR="00363580" w:rsidRPr="00C3320D">
        <w:rPr>
          <w:rFonts w:cs="Arial"/>
          <w:szCs w:val="22"/>
        </w:rPr>
        <w:t>nd</w:t>
      </w:r>
    </w:p>
    <w:p w14:paraId="7F43DD80" w14:textId="77777777" w:rsidR="00363580" w:rsidRPr="00C3320D" w:rsidRDefault="00363580" w:rsidP="00D40F55">
      <w:pPr>
        <w:pStyle w:val="Heading6"/>
        <w:spacing w:before="120" w:after="120"/>
        <w:rPr>
          <w:rFonts w:cs="Arial"/>
          <w:szCs w:val="22"/>
        </w:rPr>
      </w:pPr>
      <w:r w:rsidRPr="00C3320D">
        <w:rPr>
          <w:rFonts w:cs="Arial"/>
          <w:szCs w:val="22"/>
        </w:rPr>
        <w:t xml:space="preserve">put in place measures to ensure that such </w:t>
      </w:r>
      <w:r w:rsidR="0070559B" w:rsidRPr="00C3320D">
        <w:rPr>
          <w:rFonts w:cs="Arial"/>
          <w:szCs w:val="22"/>
        </w:rPr>
        <w:t>Material B</w:t>
      </w:r>
      <w:r w:rsidRPr="00C3320D">
        <w:rPr>
          <w:rFonts w:cs="Arial"/>
          <w:szCs w:val="22"/>
        </w:rPr>
        <w:t>reach does not recur,</w:t>
      </w:r>
    </w:p>
    <w:p w14:paraId="69957A19" w14:textId="77777777" w:rsidR="00F807DC" w:rsidRPr="00C3320D" w:rsidRDefault="00363580" w:rsidP="00D40F55">
      <w:pPr>
        <w:pStyle w:val="Heading4"/>
        <w:numPr>
          <w:ilvl w:val="0"/>
          <w:numId w:val="0"/>
        </w:numPr>
        <w:spacing w:before="120" w:after="120"/>
        <w:ind w:left="3600"/>
        <w:rPr>
          <w:rFonts w:cs="Arial"/>
          <w:szCs w:val="22"/>
        </w:rPr>
      </w:pPr>
      <w:r w:rsidRPr="00C3320D">
        <w:rPr>
          <w:rFonts w:cs="Arial"/>
          <w:szCs w:val="22"/>
        </w:rPr>
        <w:t xml:space="preserve">in each case </w:t>
      </w:r>
      <w:r w:rsidR="007562F7" w:rsidRPr="00C3320D">
        <w:rPr>
          <w:rFonts w:cs="Arial"/>
          <w:szCs w:val="22"/>
        </w:rPr>
        <w:t xml:space="preserve">to the satisfaction of the </w:t>
      </w:r>
      <w:r w:rsidR="00C158E8" w:rsidRPr="00C3320D">
        <w:rPr>
          <w:rFonts w:cs="Arial"/>
          <w:szCs w:val="22"/>
        </w:rPr>
        <w:t>Customer</w:t>
      </w:r>
      <w:r w:rsidR="007562F7" w:rsidRPr="00C3320D">
        <w:rPr>
          <w:rFonts w:cs="Arial"/>
          <w:szCs w:val="22"/>
        </w:rPr>
        <w:t>; or</w:t>
      </w:r>
    </w:p>
    <w:p w14:paraId="267A0200" w14:textId="77777777" w:rsidR="00F807DC" w:rsidRPr="00C3320D" w:rsidRDefault="007562F7" w:rsidP="00D40F55">
      <w:pPr>
        <w:pStyle w:val="Heading5"/>
        <w:spacing w:before="120" w:after="120"/>
        <w:rPr>
          <w:rFonts w:cs="Arial"/>
          <w:szCs w:val="22"/>
        </w:rPr>
      </w:pPr>
      <w:r w:rsidRPr="00C3320D">
        <w:rPr>
          <w:rFonts w:cs="Arial"/>
          <w:szCs w:val="22"/>
        </w:rPr>
        <w:t xml:space="preserve">the </w:t>
      </w:r>
      <w:r w:rsidR="0070559B" w:rsidRPr="00C3320D">
        <w:rPr>
          <w:rFonts w:cs="Arial"/>
          <w:szCs w:val="22"/>
        </w:rPr>
        <w:t>Material Breach</w:t>
      </w:r>
      <w:r w:rsidRPr="00C3320D">
        <w:rPr>
          <w:rFonts w:cs="Arial"/>
          <w:szCs w:val="22"/>
        </w:rPr>
        <w:t xml:space="preserve"> is not, in the opinion of the </w:t>
      </w:r>
      <w:r w:rsidR="00C158E8" w:rsidRPr="00C3320D">
        <w:rPr>
          <w:rFonts w:cs="Arial"/>
          <w:szCs w:val="22"/>
        </w:rPr>
        <w:t>Customer</w:t>
      </w:r>
      <w:r w:rsidR="0070559B" w:rsidRPr="00C3320D">
        <w:rPr>
          <w:rFonts w:cs="Arial"/>
          <w:szCs w:val="22"/>
        </w:rPr>
        <w:t>,</w:t>
      </w:r>
      <w:r w:rsidRPr="00C3320D">
        <w:rPr>
          <w:rFonts w:cs="Arial"/>
          <w:szCs w:val="22"/>
        </w:rPr>
        <w:t xml:space="preserve"> capable of remedy; or</w:t>
      </w:r>
    </w:p>
    <w:p w14:paraId="31AB8993" w14:textId="77777777" w:rsidR="007360EF" w:rsidRPr="00C3320D" w:rsidRDefault="007360EF" w:rsidP="00D40F55">
      <w:pPr>
        <w:pStyle w:val="Heading4"/>
        <w:spacing w:before="120" w:after="120"/>
        <w:rPr>
          <w:rFonts w:cs="Arial"/>
          <w:szCs w:val="22"/>
        </w:rPr>
      </w:pPr>
      <w:r w:rsidRPr="00C3320D">
        <w:rPr>
          <w:rFonts w:cs="Arial"/>
          <w:szCs w:val="22"/>
        </w:rPr>
        <w:t xml:space="preserve">in the event of </w:t>
      </w:r>
      <w:r w:rsidR="00D0322C" w:rsidRPr="00C3320D">
        <w:rPr>
          <w:rFonts w:cs="Arial"/>
          <w:szCs w:val="22"/>
        </w:rPr>
        <w:t xml:space="preserve">an investigation by the Solicitors Regulation Authority </w:t>
      </w:r>
      <w:r w:rsidRPr="00C3320D">
        <w:rPr>
          <w:rFonts w:cs="Arial"/>
          <w:szCs w:val="22"/>
        </w:rPr>
        <w:t>in</w:t>
      </w:r>
      <w:r w:rsidR="00D0322C" w:rsidRPr="00C3320D">
        <w:rPr>
          <w:rFonts w:cs="Arial"/>
          <w:szCs w:val="22"/>
        </w:rPr>
        <w:t>to</w:t>
      </w:r>
      <w:r w:rsidRPr="00C3320D">
        <w:rPr>
          <w:rFonts w:cs="Arial"/>
          <w:szCs w:val="22"/>
        </w:rPr>
        <w:t xml:space="preserve"> the </w:t>
      </w:r>
      <w:r w:rsidR="00151B56" w:rsidRPr="00C3320D">
        <w:rPr>
          <w:rFonts w:cs="Arial"/>
          <w:szCs w:val="22"/>
        </w:rPr>
        <w:t>Supplier</w:t>
      </w:r>
      <w:r w:rsidRPr="00C3320D">
        <w:rPr>
          <w:rFonts w:cs="Arial"/>
          <w:szCs w:val="22"/>
        </w:rPr>
        <w:t xml:space="preserve">’s </w:t>
      </w:r>
      <w:r w:rsidR="00D0322C" w:rsidRPr="00C3320D">
        <w:rPr>
          <w:rFonts w:cs="Arial"/>
          <w:szCs w:val="22"/>
        </w:rPr>
        <w:t>organisation</w:t>
      </w:r>
      <w:r w:rsidRPr="00C3320D">
        <w:rPr>
          <w:rFonts w:cs="Arial"/>
          <w:szCs w:val="22"/>
        </w:rPr>
        <w:t>; or</w:t>
      </w:r>
    </w:p>
    <w:p w14:paraId="1CC9A27F" w14:textId="77777777" w:rsidR="007360EF" w:rsidRPr="00C3320D" w:rsidRDefault="007360EF" w:rsidP="00D40F55">
      <w:pPr>
        <w:pStyle w:val="Heading4"/>
        <w:spacing w:before="120" w:after="120"/>
        <w:rPr>
          <w:rFonts w:cs="Arial"/>
          <w:szCs w:val="22"/>
        </w:rPr>
      </w:pPr>
      <w:r w:rsidRPr="00C3320D">
        <w:rPr>
          <w:rFonts w:cs="Arial"/>
          <w:szCs w:val="22"/>
        </w:rPr>
        <w:t xml:space="preserve">in the event of conviction for dishonesty of the </w:t>
      </w:r>
      <w:r w:rsidR="00151B56" w:rsidRPr="00C3320D">
        <w:rPr>
          <w:rFonts w:cs="Arial"/>
          <w:szCs w:val="22"/>
        </w:rPr>
        <w:t>Supplier</w:t>
      </w:r>
      <w:r w:rsidRPr="00C3320D">
        <w:rPr>
          <w:rFonts w:cs="Arial"/>
          <w:szCs w:val="22"/>
        </w:rPr>
        <w:t xml:space="preserve"> (if an individual) or any one or more of the </w:t>
      </w:r>
      <w:r w:rsidR="00151B56" w:rsidRPr="00C3320D">
        <w:rPr>
          <w:rFonts w:cs="Arial"/>
          <w:szCs w:val="22"/>
        </w:rPr>
        <w:t>Supplier</w:t>
      </w:r>
      <w:r w:rsidRPr="00C3320D">
        <w:rPr>
          <w:rFonts w:cs="Arial"/>
          <w:szCs w:val="22"/>
        </w:rPr>
        <w:t xml:space="preserve">’s directors, partners or members </w:t>
      </w:r>
      <w:r w:rsidR="00991959" w:rsidRPr="00C3320D">
        <w:rPr>
          <w:rFonts w:cs="Arial"/>
          <w:szCs w:val="22"/>
        </w:rPr>
        <w:t xml:space="preserve">(if the </w:t>
      </w:r>
      <w:r w:rsidR="00151B56" w:rsidRPr="00C3320D">
        <w:rPr>
          <w:rFonts w:cs="Arial"/>
          <w:szCs w:val="22"/>
        </w:rPr>
        <w:t>Supplier</w:t>
      </w:r>
      <w:r w:rsidR="00991959" w:rsidRPr="00C3320D">
        <w:rPr>
          <w:rFonts w:cs="Arial"/>
          <w:szCs w:val="22"/>
        </w:rPr>
        <w:t xml:space="preserve"> is a firm or firms), </w:t>
      </w:r>
      <w:r w:rsidRPr="00C3320D">
        <w:rPr>
          <w:rFonts w:cs="Arial"/>
          <w:szCs w:val="22"/>
        </w:rPr>
        <w:t xml:space="preserve">which </w:t>
      </w:r>
      <w:r w:rsidR="00991959" w:rsidRPr="00C3320D">
        <w:rPr>
          <w:rFonts w:cs="Arial"/>
          <w:szCs w:val="22"/>
        </w:rPr>
        <w:t xml:space="preserve">conviction </w:t>
      </w:r>
      <w:r w:rsidRPr="00C3320D">
        <w:rPr>
          <w:rFonts w:cs="Arial"/>
          <w:szCs w:val="22"/>
        </w:rPr>
        <w:t xml:space="preserve">might reasonably </w:t>
      </w:r>
      <w:r w:rsidR="008C23FB" w:rsidRPr="00C3320D">
        <w:rPr>
          <w:rFonts w:cs="Arial"/>
          <w:szCs w:val="22"/>
        </w:rPr>
        <w:t xml:space="preserve">be expected to </w:t>
      </w:r>
      <w:r w:rsidRPr="00C3320D">
        <w:rPr>
          <w:rFonts w:cs="Arial"/>
          <w:szCs w:val="22"/>
        </w:rPr>
        <w:t xml:space="preserve">lead to the striking off </w:t>
      </w:r>
      <w:r w:rsidR="00991959" w:rsidRPr="00C3320D">
        <w:rPr>
          <w:rFonts w:cs="Arial"/>
          <w:szCs w:val="22"/>
        </w:rPr>
        <w:t xml:space="preserve">from </w:t>
      </w:r>
      <w:r w:rsidRPr="00C3320D">
        <w:rPr>
          <w:rFonts w:cs="Arial"/>
          <w:szCs w:val="22"/>
        </w:rPr>
        <w:t>the Roll of the individual(s) concerned.</w:t>
      </w:r>
    </w:p>
    <w:p w14:paraId="7E6BB0A8" w14:textId="77777777" w:rsidR="00F41C97" w:rsidRPr="00C3320D" w:rsidRDefault="007562F7" w:rsidP="00D40F55">
      <w:pPr>
        <w:pStyle w:val="Heading3"/>
        <w:spacing w:before="120" w:after="120"/>
        <w:rPr>
          <w:rFonts w:cs="Arial"/>
          <w:szCs w:val="22"/>
        </w:rPr>
      </w:pPr>
      <w:bookmarkStart w:id="160" w:name="_Ref311724175"/>
      <w:r w:rsidRPr="00C3320D">
        <w:rPr>
          <w:rFonts w:cs="Arial"/>
          <w:szCs w:val="22"/>
        </w:rPr>
        <w:t xml:space="preserve">If the </w:t>
      </w:r>
      <w:r w:rsidR="00C158E8" w:rsidRPr="00C3320D">
        <w:rPr>
          <w:rFonts w:cs="Arial"/>
          <w:szCs w:val="22"/>
        </w:rPr>
        <w:t>Customer</w:t>
      </w:r>
      <w:r w:rsidRPr="00C3320D">
        <w:rPr>
          <w:rFonts w:cs="Arial"/>
          <w:szCs w:val="22"/>
        </w:rPr>
        <w:t xml:space="preserve"> fails to pay the </w:t>
      </w:r>
      <w:r w:rsidR="00151B56" w:rsidRPr="00C3320D">
        <w:rPr>
          <w:rFonts w:cs="Arial"/>
          <w:szCs w:val="22"/>
        </w:rPr>
        <w:t>Supplier</w:t>
      </w:r>
      <w:r w:rsidRPr="00C3320D">
        <w:rPr>
          <w:rFonts w:cs="Arial"/>
          <w:szCs w:val="22"/>
        </w:rPr>
        <w:t xml:space="preserve"> undisputed sums of money when due, the </w:t>
      </w:r>
      <w:r w:rsidR="00151B56" w:rsidRPr="00C3320D">
        <w:rPr>
          <w:rFonts w:cs="Arial"/>
          <w:szCs w:val="22"/>
        </w:rPr>
        <w:t>Supplier</w:t>
      </w:r>
      <w:r w:rsidRPr="00C3320D">
        <w:rPr>
          <w:rFonts w:cs="Arial"/>
          <w:szCs w:val="22"/>
        </w:rPr>
        <w:t xml:space="preserve"> shall notify the </w:t>
      </w:r>
      <w:r w:rsidR="00C158E8" w:rsidRPr="00C3320D">
        <w:rPr>
          <w:rFonts w:cs="Arial"/>
          <w:szCs w:val="22"/>
        </w:rPr>
        <w:t>Customer</w:t>
      </w:r>
      <w:r w:rsidR="006A1B65" w:rsidRPr="00C3320D">
        <w:rPr>
          <w:rFonts w:cs="Arial"/>
          <w:szCs w:val="22"/>
        </w:rPr>
        <w:t xml:space="preserve"> </w:t>
      </w:r>
      <w:r w:rsidRPr="00C3320D">
        <w:rPr>
          <w:rFonts w:cs="Arial"/>
          <w:szCs w:val="22"/>
        </w:rPr>
        <w:t xml:space="preserve">in writing of such failure to pay. If the </w:t>
      </w:r>
      <w:r w:rsidR="00C158E8" w:rsidRPr="00C3320D">
        <w:rPr>
          <w:rFonts w:cs="Arial"/>
          <w:szCs w:val="22"/>
        </w:rPr>
        <w:t>Customer</w:t>
      </w:r>
      <w:r w:rsidRPr="00C3320D">
        <w:rPr>
          <w:rFonts w:cs="Arial"/>
          <w:szCs w:val="22"/>
        </w:rPr>
        <w:t xml:space="preserve"> fails to pay such undisputed sums within </w:t>
      </w:r>
      <w:r w:rsidR="00F26B34" w:rsidRPr="00C3320D">
        <w:rPr>
          <w:rFonts w:cs="Arial"/>
          <w:szCs w:val="22"/>
        </w:rPr>
        <w:t>five</w:t>
      </w:r>
      <w:r w:rsidR="00BB37E1" w:rsidRPr="00C3320D">
        <w:rPr>
          <w:rFonts w:cs="Arial"/>
          <w:szCs w:val="22"/>
        </w:rPr>
        <w:t xml:space="preserve"> </w:t>
      </w:r>
      <w:r w:rsidRPr="00C3320D">
        <w:rPr>
          <w:rFonts w:cs="Arial"/>
          <w:szCs w:val="22"/>
        </w:rPr>
        <w:t>(</w:t>
      </w:r>
      <w:r w:rsidR="00F26B34" w:rsidRPr="00C3320D">
        <w:rPr>
          <w:rFonts w:cs="Arial"/>
          <w:szCs w:val="22"/>
        </w:rPr>
        <w:t>5</w:t>
      </w:r>
      <w:r w:rsidRPr="00C3320D">
        <w:rPr>
          <w:rFonts w:cs="Arial"/>
          <w:szCs w:val="22"/>
        </w:rPr>
        <w:t xml:space="preserve">) calendar days from the receipt of a </w:t>
      </w:r>
      <w:r w:rsidR="00F26B34" w:rsidRPr="00C3320D">
        <w:rPr>
          <w:rFonts w:cs="Arial"/>
          <w:szCs w:val="22"/>
        </w:rPr>
        <w:t>such notice</w:t>
      </w:r>
      <w:r w:rsidRPr="00C3320D">
        <w:rPr>
          <w:rFonts w:cs="Arial"/>
          <w:szCs w:val="22"/>
        </w:rPr>
        <w:t xml:space="preserve">, the </w:t>
      </w:r>
      <w:r w:rsidR="00151B56" w:rsidRPr="00C3320D">
        <w:rPr>
          <w:rFonts w:cs="Arial"/>
          <w:szCs w:val="22"/>
        </w:rPr>
        <w:t>Supplier</w:t>
      </w:r>
      <w:r w:rsidRPr="00C3320D">
        <w:rPr>
          <w:rFonts w:cs="Arial"/>
          <w:szCs w:val="22"/>
        </w:rPr>
        <w:t xml:space="preserve"> may terminate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w:t>
      </w:r>
      <w:r w:rsidR="00BB527F" w:rsidRPr="00C3320D">
        <w:rPr>
          <w:rFonts w:cs="Arial"/>
          <w:szCs w:val="22"/>
        </w:rPr>
        <w:t xml:space="preserve">by ten (10) Working Days’ written notice to the </w:t>
      </w:r>
      <w:bookmarkEnd w:id="160"/>
      <w:r w:rsidR="00C158E8" w:rsidRPr="00C3320D">
        <w:rPr>
          <w:rFonts w:cs="Arial"/>
          <w:szCs w:val="22"/>
        </w:rPr>
        <w:t>Customer</w:t>
      </w:r>
      <w:r w:rsidR="00BB527F" w:rsidRPr="00C3320D">
        <w:rPr>
          <w:rFonts w:cs="Arial"/>
          <w:szCs w:val="22"/>
        </w:rPr>
        <w:t>.</w:t>
      </w:r>
    </w:p>
    <w:p w14:paraId="04652B06" w14:textId="77777777" w:rsidR="00BB527F" w:rsidRPr="00C3320D" w:rsidRDefault="00BB527F" w:rsidP="00D40F55">
      <w:pPr>
        <w:pStyle w:val="Heading2"/>
        <w:keepNext/>
        <w:tabs>
          <w:tab w:val="num" w:pos="720"/>
        </w:tabs>
        <w:spacing w:before="120" w:after="120"/>
        <w:ind w:left="720"/>
        <w:rPr>
          <w:rFonts w:cs="Arial"/>
          <w:b/>
          <w:szCs w:val="22"/>
        </w:rPr>
      </w:pPr>
      <w:bookmarkStart w:id="161" w:name="_Ref313371033"/>
      <w:bookmarkStart w:id="162" w:name="_Ref313369604"/>
      <w:r w:rsidRPr="00C3320D">
        <w:rPr>
          <w:rFonts w:cs="Arial"/>
          <w:b/>
          <w:szCs w:val="22"/>
        </w:rPr>
        <w:t>Termination on Change of Control</w:t>
      </w:r>
      <w:bookmarkEnd w:id="161"/>
    </w:p>
    <w:p w14:paraId="383040C0" w14:textId="77777777" w:rsidR="00BB527F" w:rsidRPr="00C3320D" w:rsidRDefault="00BB527F" w:rsidP="00D40F55">
      <w:pPr>
        <w:pStyle w:val="Heading3"/>
        <w:spacing w:before="120" w:after="120"/>
        <w:rPr>
          <w:rFonts w:cs="Arial"/>
          <w:szCs w:val="22"/>
        </w:rPr>
      </w:pPr>
      <w:bookmarkStart w:id="163" w:name="_Ref313373855"/>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by notice in writing with immediate effect within six (6) Months of:</w:t>
      </w:r>
      <w:bookmarkEnd w:id="163"/>
    </w:p>
    <w:p w14:paraId="2E30C8BD" w14:textId="77777777" w:rsidR="00BB527F" w:rsidRPr="00C3320D" w:rsidRDefault="00BB527F" w:rsidP="00D40F55">
      <w:pPr>
        <w:pStyle w:val="Heading4"/>
        <w:spacing w:before="120" w:after="120"/>
        <w:rPr>
          <w:rFonts w:cs="Arial"/>
          <w:szCs w:val="22"/>
        </w:rPr>
      </w:pPr>
      <w:r w:rsidRPr="00C3320D">
        <w:rPr>
          <w:rFonts w:cs="Arial"/>
          <w:szCs w:val="22"/>
        </w:rPr>
        <w:lastRenderedPageBreak/>
        <w:t>being notified in writing that a Change of Control has occurred or is planned or in contemplation; or</w:t>
      </w:r>
    </w:p>
    <w:p w14:paraId="2091BCF9" w14:textId="77777777" w:rsidR="00BB527F" w:rsidRPr="00C3320D" w:rsidRDefault="00BB527F" w:rsidP="00D40F55">
      <w:pPr>
        <w:pStyle w:val="Heading4"/>
        <w:spacing w:before="120" w:after="120"/>
        <w:rPr>
          <w:rFonts w:cs="Arial"/>
          <w:szCs w:val="22"/>
        </w:rPr>
      </w:pPr>
      <w:r w:rsidRPr="00C3320D">
        <w:rPr>
          <w:rFonts w:cs="Arial"/>
          <w:szCs w:val="22"/>
        </w:rPr>
        <w:t xml:space="preserve">where no notification has been made, the date that the </w:t>
      </w:r>
      <w:r w:rsidR="00C158E8" w:rsidRPr="00C3320D">
        <w:rPr>
          <w:rFonts w:cs="Arial"/>
          <w:szCs w:val="22"/>
        </w:rPr>
        <w:t>Customer</w:t>
      </w:r>
      <w:r w:rsidRPr="00C3320D">
        <w:rPr>
          <w:rFonts w:cs="Arial"/>
          <w:szCs w:val="22"/>
        </w:rPr>
        <w:t xml:space="preserve"> becomes aware of the Change of Control, </w:t>
      </w:r>
    </w:p>
    <w:p w14:paraId="120B6CC9" w14:textId="77777777" w:rsidR="00BB527F" w:rsidRPr="00C3320D" w:rsidRDefault="00BB527F" w:rsidP="00D40F55">
      <w:pPr>
        <w:pStyle w:val="BodyTextIndent"/>
        <w:tabs>
          <w:tab w:val="clear" w:pos="720"/>
          <w:tab w:val="num" w:pos="1800"/>
        </w:tabs>
        <w:spacing w:before="120" w:after="120"/>
        <w:ind w:left="1800"/>
        <w:rPr>
          <w:rFonts w:cs="Arial"/>
          <w:szCs w:val="22"/>
        </w:rPr>
      </w:pPr>
      <w:r w:rsidRPr="00C3320D">
        <w:rPr>
          <w:rFonts w:cs="Arial"/>
          <w:szCs w:val="22"/>
        </w:rPr>
        <w:t xml:space="preserve">but shall not be permitted to terminate where the </w:t>
      </w:r>
      <w:r w:rsidR="00C158E8" w:rsidRPr="00C3320D">
        <w:rPr>
          <w:rFonts w:cs="Arial"/>
          <w:szCs w:val="22"/>
        </w:rPr>
        <w:t>Customer</w:t>
      </w:r>
      <w:r w:rsidRPr="00C3320D">
        <w:rPr>
          <w:rFonts w:cs="Arial"/>
          <w:szCs w:val="22"/>
        </w:rPr>
        <w:t xml:space="preserve">’s written consent to the continuation of the </w:t>
      </w:r>
      <w:r w:rsidR="008C689D" w:rsidRPr="00C3320D">
        <w:rPr>
          <w:rFonts w:cs="Arial"/>
          <w:szCs w:val="22"/>
        </w:rPr>
        <w:t>Legal Services Contract</w:t>
      </w:r>
      <w:r w:rsidRPr="00C3320D">
        <w:rPr>
          <w:rFonts w:cs="Arial"/>
          <w:szCs w:val="22"/>
        </w:rPr>
        <w:t xml:space="preserve"> was granted prior to the Change of Control. </w:t>
      </w:r>
    </w:p>
    <w:p w14:paraId="5B5903B4"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 xml:space="preserve">Termination </w:t>
      </w:r>
      <w:bookmarkEnd w:id="162"/>
      <w:r w:rsidR="0047746C" w:rsidRPr="00C3320D">
        <w:rPr>
          <w:rFonts w:cs="Arial"/>
          <w:b/>
          <w:szCs w:val="22"/>
        </w:rPr>
        <w:t>for breach of Regulations</w:t>
      </w:r>
    </w:p>
    <w:p w14:paraId="00F00270" w14:textId="77777777" w:rsidR="0047746C" w:rsidRPr="00C3320D" w:rsidRDefault="0047746C" w:rsidP="00D40F55">
      <w:pPr>
        <w:pStyle w:val="Heading3"/>
        <w:spacing w:before="120" w:after="120"/>
        <w:rPr>
          <w:rFonts w:cs="Arial"/>
          <w:szCs w:val="22"/>
        </w:rPr>
      </w:pPr>
      <w:r w:rsidRPr="00C3320D">
        <w:rPr>
          <w:rFonts w:cs="Arial"/>
          <w:szCs w:val="22"/>
        </w:rPr>
        <w:t>The Customer may terminate this Legal Services Contract by notice in writing to the Supplier on the occurrence of any of the statutory provisos contained in Regulation 73 (1) (a) to (c).</w:t>
      </w:r>
    </w:p>
    <w:p w14:paraId="129A2156" w14:textId="77777777" w:rsidR="0047746C" w:rsidRPr="00C3320D" w:rsidRDefault="0047746C" w:rsidP="00D40F55">
      <w:pPr>
        <w:pStyle w:val="Heading2"/>
        <w:keepNext/>
        <w:tabs>
          <w:tab w:val="num" w:pos="720"/>
        </w:tabs>
        <w:spacing w:before="120" w:after="120"/>
        <w:ind w:left="720"/>
        <w:rPr>
          <w:rFonts w:cs="Arial"/>
          <w:b/>
          <w:szCs w:val="22"/>
        </w:rPr>
      </w:pPr>
      <w:r w:rsidRPr="00C3320D">
        <w:rPr>
          <w:rFonts w:cs="Arial"/>
          <w:b/>
          <w:szCs w:val="22"/>
        </w:rPr>
        <w:t>Termination on Notice</w:t>
      </w:r>
    </w:p>
    <w:p w14:paraId="3DFD9EE2" w14:textId="77777777" w:rsidR="000A3501"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have the right to </w:t>
      </w:r>
      <w:r w:rsidR="006A1B65" w:rsidRPr="00C3320D">
        <w:rPr>
          <w:rFonts w:cs="Arial"/>
          <w:szCs w:val="22"/>
        </w:rPr>
        <w:t xml:space="preserve">suspend the </w:t>
      </w:r>
      <w:r w:rsidR="008C689D" w:rsidRPr="00C3320D">
        <w:rPr>
          <w:rFonts w:cs="Arial"/>
          <w:szCs w:val="22"/>
        </w:rPr>
        <w:t>Legal Services Contract</w:t>
      </w:r>
      <w:r w:rsidR="006A1B65" w:rsidRPr="00C3320D">
        <w:rPr>
          <w:rFonts w:cs="Arial"/>
          <w:szCs w:val="22"/>
        </w:rPr>
        <w:t xml:space="preserve"> </w:t>
      </w:r>
      <w:r w:rsidR="000A3501" w:rsidRPr="00C3320D">
        <w:rPr>
          <w:rFonts w:cs="Arial"/>
          <w:szCs w:val="22"/>
        </w:rPr>
        <w:t xml:space="preserve">(whether </w:t>
      </w:r>
      <w:r w:rsidR="006A1B65" w:rsidRPr="00C3320D">
        <w:rPr>
          <w:rFonts w:cs="Arial"/>
          <w:szCs w:val="22"/>
        </w:rPr>
        <w:t xml:space="preserve">with immediate effect </w:t>
      </w:r>
      <w:r w:rsidR="000A3501" w:rsidRPr="00C3320D">
        <w:rPr>
          <w:rFonts w:cs="Arial"/>
          <w:szCs w:val="22"/>
        </w:rPr>
        <w:t xml:space="preserve">or otherwise) </w:t>
      </w:r>
      <w:r w:rsidR="006A1B65" w:rsidRPr="00C3320D">
        <w:rPr>
          <w:rFonts w:cs="Arial"/>
          <w:szCs w:val="22"/>
        </w:rPr>
        <w:t xml:space="preserve">at any time by </w:t>
      </w:r>
      <w:r w:rsidR="0007028E" w:rsidRPr="00C3320D">
        <w:rPr>
          <w:rFonts w:cs="Arial"/>
          <w:szCs w:val="22"/>
        </w:rPr>
        <w:t xml:space="preserve">giving written notice </w:t>
      </w:r>
      <w:r w:rsidR="000A3501" w:rsidRPr="00C3320D">
        <w:rPr>
          <w:rFonts w:cs="Arial"/>
          <w:szCs w:val="22"/>
        </w:rPr>
        <w:t xml:space="preserve">(which shall include the date on which the suspension is to take effect) </w:t>
      </w:r>
      <w:r w:rsidR="0007028E" w:rsidRPr="00C3320D">
        <w:rPr>
          <w:rFonts w:cs="Arial"/>
          <w:szCs w:val="22"/>
        </w:rPr>
        <w:t xml:space="preserve">to the </w:t>
      </w:r>
      <w:r w:rsidR="00151B56" w:rsidRPr="00C3320D">
        <w:rPr>
          <w:rFonts w:cs="Arial"/>
          <w:szCs w:val="22"/>
        </w:rPr>
        <w:t>Supplier</w:t>
      </w:r>
      <w:r w:rsidR="000A3501" w:rsidRPr="00C3320D">
        <w:rPr>
          <w:rFonts w:cs="Arial"/>
          <w:szCs w:val="22"/>
        </w:rPr>
        <w:t xml:space="preserve">. </w:t>
      </w:r>
    </w:p>
    <w:p w14:paraId="45C523BF" w14:textId="77777777" w:rsidR="00EC1A50" w:rsidRPr="00C3320D" w:rsidRDefault="000A3501" w:rsidP="00D40F55">
      <w:pPr>
        <w:pStyle w:val="Heading3"/>
        <w:spacing w:before="120" w:after="120"/>
        <w:rPr>
          <w:rFonts w:cs="Arial"/>
          <w:szCs w:val="22"/>
        </w:rPr>
      </w:pPr>
      <w:r w:rsidRPr="00C3320D">
        <w:rPr>
          <w:rFonts w:cs="Arial"/>
          <w:szCs w:val="22"/>
        </w:rPr>
        <w:t>The Customer shall have the right</w:t>
      </w:r>
      <w:r w:rsidR="006A1B65" w:rsidRPr="00C3320D">
        <w:rPr>
          <w:rFonts w:cs="Arial"/>
          <w:szCs w:val="22"/>
        </w:rPr>
        <w:t xml:space="preserve"> to </w:t>
      </w:r>
      <w:r w:rsidR="007562F7" w:rsidRPr="00C3320D">
        <w:rPr>
          <w:rFonts w:cs="Arial"/>
          <w:szCs w:val="22"/>
        </w:rPr>
        <w:t xml:space="preserve">terminate the </w:t>
      </w:r>
      <w:r w:rsidR="008C689D" w:rsidRPr="00C3320D">
        <w:rPr>
          <w:rFonts w:cs="Arial"/>
          <w:szCs w:val="22"/>
        </w:rPr>
        <w:t>Legal Services Contract</w:t>
      </w:r>
      <w:r w:rsidR="007562F7" w:rsidRPr="00C3320D">
        <w:rPr>
          <w:rFonts w:cs="Arial"/>
          <w:szCs w:val="22"/>
        </w:rPr>
        <w:t xml:space="preserve"> </w:t>
      </w:r>
      <w:r w:rsidRPr="00C3320D">
        <w:rPr>
          <w:rFonts w:cs="Arial"/>
          <w:szCs w:val="22"/>
        </w:rPr>
        <w:t xml:space="preserve">(whether </w:t>
      </w:r>
      <w:r w:rsidR="006A1B65" w:rsidRPr="00C3320D">
        <w:rPr>
          <w:rFonts w:cs="Arial"/>
          <w:szCs w:val="22"/>
        </w:rPr>
        <w:t>with immediate effect</w:t>
      </w:r>
      <w:r w:rsidRPr="00C3320D">
        <w:rPr>
          <w:rFonts w:cs="Arial"/>
          <w:szCs w:val="22"/>
        </w:rPr>
        <w:t xml:space="preserve"> or otherwise)</w:t>
      </w:r>
      <w:r w:rsidR="006A1B65" w:rsidRPr="00C3320D">
        <w:rPr>
          <w:rFonts w:cs="Arial"/>
          <w:szCs w:val="22"/>
        </w:rPr>
        <w:t xml:space="preserve"> </w:t>
      </w:r>
      <w:r w:rsidR="00C209FF" w:rsidRPr="00C3320D">
        <w:rPr>
          <w:rFonts w:cs="Arial"/>
          <w:szCs w:val="22"/>
        </w:rPr>
        <w:t xml:space="preserve">at any time </w:t>
      </w:r>
      <w:r w:rsidR="00EC1A50" w:rsidRPr="00C3320D">
        <w:rPr>
          <w:rFonts w:cs="Arial"/>
          <w:szCs w:val="22"/>
        </w:rPr>
        <w:t>by</w:t>
      </w:r>
      <w:r w:rsidR="006A1B65" w:rsidRPr="00C3320D">
        <w:rPr>
          <w:rFonts w:cs="Arial"/>
          <w:szCs w:val="22"/>
        </w:rPr>
        <w:t xml:space="preserve"> </w:t>
      </w:r>
      <w:r w:rsidR="0007028E" w:rsidRPr="00C3320D">
        <w:rPr>
          <w:rFonts w:cs="Arial"/>
          <w:szCs w:val="22"/>
        </w:rPr>
        <w:t xml:space="preserve">giving written notice </w:t>
      </w:r>
      <w:r w:rsidR="00C209FF" w:rsidRPr="00C3320D">
        <w:rPr>
          <w:rFonts w:cs="Arial"/>
          <w:szCs w:val="22"/>
        </w:rPr>
        <w:t xml:space="preserve">of the termination </w:t>
      </w:r>
      <w:r w:rsidR="0007028E" w:rsidRPr="00C3320D">
        <w:rPr>
          <w:rFonts w:cs="Arial"/>
          <w:szCs w:val="22"/>
        </w:rPr>
        <w:t xml:space="preserve">to the </w:t>
      </w:r>
      <w:r w:rsidR="00151B56" w:rsidRPr="00C3320D">
        <w:rPr>
          <w:rFonts w:cs="Arial"/>
          <w:szCs w:val="22"/>
        </w:rPr>
        <w:t>Supplier</w:t>
      </w:r>
      <w:r w:rsidR="00C209FF" w:rsidRPr="00C3320D">
        <w:rPr>
          <w:rFonts w:cs="Arial"/>
          <w:szCs w:val="22"/>
        </w:rPr>
        <w:t>, which shall include the date on which termination is to take effect</w:t>
      </w:r>
      <w:r w:rsidR="00EC1A50" w:rsidRPr="00C3320D">
        <w:rPr>
          <w:rFonts w:cs="Arial"/>
          <w:szCs w:val="22"/>
        </w:rPr>
        <w:t>.</w:t>
      </w:r>
      <w:r w:rsidR="00C209FF" w:rsidRPr="00C3320D">
        <w:rPr>
          <w:rFonts w:cs="Arial"/>
          <w:szCs w:val="22"/>
        </w:rPr>
        <w:t xml:space="preserve"> </w:t>
      </w:r>
      <w:r w:rsidR="00EC1A50" w:rsidRPr="00C3320D">
        <w:rPr>
          <w:rFonts w:cs="Arial"/>
          <w:szCs w:val="22"/>
        </w:rPr>
        <w:t>The Customer shall</w:t>
      </w:r>
      <w:r w:rsidR="001364B2" w:rsidRPr="00C3320D">
        <w:rPr>
          <w:rFonts w:cs="Arial"/>
          <w:szCs w:val="22"/>
        </w:rPr>
        <w:t>:</w:t>
      </w:r>
      <w:r w:rsidR="00EC1A50" w:rsidRPr="00C3320D">
        <w:rPr>
          <w:rFonts w:cs="Arial"/>
          <w:szCs w:val="22"/>
        </w:rPr>
        <w:t xml:space="preserve"> </w:t>
      </w:r>
    </w:p>
    <w:p w14:paraId="36F93E3D" w14:textId="77777777" w:rsidR="00C209FF" w:rsidRPr="00C3320D" w:rsidRDefault="001364B2" w:rsidP="00D40F55">
      <w:pPr>
        <w:pStyle w:val="Heading4"/>
        <w:spacing w:before="120" w:after="120"/>
        <w:rPr>
          <w:rFonts w:cs="Arial"/>
          <w:szCs w:val="22"/>
        </w:rPr>
      </w:pPr>
      <w:r w:rsidRPr="00C3320D">
        <w:rPr>
          <w:rFonts w:cs="Arial"/>
          <w:szCs w:val="22"/>
        </w:rPr>
        <w:t xml:space="preserve">where such Charges are calculated by reference to </w:t>
      </w:r>
      <w:r w:rsidR="00C741B5" w:rsidRPr="00C3320D">
        <w:rPr>
          <w:rFonts w:cs="Arial"/>
          <w:szCs w:val="22"/>
        </w:rPr>
        <w:t>rates</w:t>
      </w:r>
      <w:r w:rsidRPr="00C3320D">
        <w:rPr>
          <w:rFonts w:cs="Arial"/>
          <w:szCs w:val="22"/>
        </w:rPr>
        <w:t xml:space="preserve"> or </w:t>
      </w:r>
      <w:r w:rsidR="00C741B5" w:rsidRPr="00C3320D">
        <w:rPr>
          <w:rFonts w:cs="Arial"/>
          <w:szCs w:val="22"/>
        </w:rPr>
        <w:t>a c</w:t>
      </w:r>
      <w:r w:rsidRPr="00C3320D">
        <w:rPr>
          <w:rFonts w:cs="Arial"/>
          <w:szCs w:val="22"/>
        </w:rPr>
        <w:t xml:space="preserve">apped </w:t>
      </w:r>
      <w:r w:rsidR="00C741B5" w:rsidRPr="00C3320D">
        <w:rPr>
          <w:rFonts w:cs="Arial"/>
          <w:szCs w:val="22"/>
        </w:rPr>
        <w:t>p</w:t>
      </w:r>
      <w:r w:rsidRPr="00C3320D">
        <w:rPr>
          <w:rFonts w:cs="Arial"/>
          <w:szCs w:val="22"/>
        </w:rPr>
        <w:t xml:space="preserve">rice, </w:t>
      </w:r>
      <w:r w:rsidR="008B25B8" w:rsidRPr="00C3320D">
        <w:rPr>
          <w:rFonts w:cs="Arial"/>
          <w:szCs w:val="22"/>
        </w:rPr>
        <w:t>pay the undisputed Charges properly incurred, invoiced and due hereunder up till the date of termination</w:t>
      </w:r>
      <w:r w:rsidR="00C209FF" w:rsidRPr="00C3320D">
        <w:rPr>
          <w:rFonts w:cs="Arial"/>
          <w:szCs w:val="22"/>
        </w:rPr>
        <w:t>; or</w:t>
      </w:r>
    </w:p>
    <w:p w14:paraId="12D57A90" w14:textId="77777777" w:rsidR="008B25B8" w:rsidRPr="00C3320D" w:rsidRDefault="00C209FF" w:rsidP="00D40F55">
      <w:pPr>
        <w:pStyle w:val="Heading4"/>
        <w:spacing w:before="120" w:after="120"/>
        <w:rPr>
          <w:rFonts w:cs="Arial"/>
          <w:szCs w:val="22"/>
        </w:rPr>
      </w:pPr>
      <w:r w:rsidRPr="00C3320D">
        <w:rPr>
          <w:rFonts w:cs="Arial"/>
          <w:szCs w:val="22"/>
        </w:rPr>
        <w:t>where such</w:t>
      </w:r>
      <w:r w:rsidR="008B25B8" w:rsidRPr="00C3320D">
        <w:rPr>
          <w:rFonts w:cs="Arial"/>
          <w:szCs w:val="22"/>
        </w:rPr>
        <w:t xml:space="preserve"> Charges are calculated as a </w:t>
      </w:r>
      <w:r w:rsidR="00C741B5" w:rsidRPr="00C3320D">
        <w:rPr>
          <w:rFonts w:cs="Arial"/>
          <w:szCs w:val="22"/>
        </w:rPr>
        <w:t>f</w:t>
      </w:r>
      <w:r w:rsidR="008B25B8" w:rsidRPr="00C3320D">
        <w:rPr>
          <w:rFonts w:cs="Arial"/>
          <w:szCs w:val="22"/>
        </w:rPr>
        <w:t xml:space="preserve">ixed </w:t>
      </w:r>
      <w:r w:rsidR="00C741B5" w:rsidRPr="00C3320D">
        <w:rPr>
          <w:rFonts w:cs="Arial"/>
          <w:szCs w:val="22"/>
        </w:rPr>
        <w:t>p</w:t>
      </w:r>
      <w:r w:rsidR="008B25B8" w:rsidRPr="00C3320D">
        <w:rPr>
          <w:rFonts w:cs="Arial"/>
          <w:szCs w:val="22"/>
        </w:rPr>
        <w:t xml:space="preserve">rice, pay a pro rata proportion of the </w:t>
      </w:r>
      <w:r w:rsidR="00C741B5" w:rsidRPr="00C3320D">
        <w:rPr>
          <w:rFonts w:cs="Arial"/>
          <w:szCs w:val="22"/>
        </w:rPr>
        <w:t>f</w:t>
      </w:r>
      <w:r w:rsidR="008B25B8" w:rsidRPr="00C3320D">
        <w:rPr>
          <w:rFonts w:cs="Arial"/>
          <w:szCs w:val="22"/>
        </w:rPr>
        <w:t xml:space="preserve">ixed </w:t>
      </w:r>
      <w:r w:rsidR="00C741B5" w:rsidRPr="00C3320D">
        <w:rPr>
          <w:rFonts w:cs="Arial"/>
          <w:szCs w:val="22"/>
        </w:rPr>
        <w:t>p</w:t>
      </w:r>
      <w:r w:rsidR="008B25B8" w:rsidRPr="00C3320D">
        <w:rPr>
          <w:rFonts w:cs="Arial"/>
          <w:szCs w:val="22"/>
        </w:rPr>
        <w:t xml:space="preserve">rice reflecting the degree to which </w:t>
      </w:r>
      <w:r w:rsidR="00F60EC1" w:rsidRPr="00C3320D">
        <w:rPr>
          <w:rFonts w:cs="Arial"/>
          <w:szCs w:val="22"/>
        </w:rPr>
        <w:t>the Ordered Panel Services</w:t>
      </w:r>
      <w:r w:rsidR="000862D6" w:rsidRPr="00C3320D">
        <w:rPr>
          <w:rFonts w:cs="Arial"/>
          <w:szCs w:val="22"/>
        </w:rPr>
        <w:t xml:space="preserve"> relating to the relevant </w:t>
      </w:r>
      <w:r w:rsidR="00C741B5" w:rsidRPr="00C3320D">
        <w:rPr>
          <w:rFonts w:cs="Arial"/>
          <w:szCs w:val="22"/>
        </w:rPr>
        <w:t>f</w:t>
      </w:r>
      <w:r w:rsidR="000862D6" w:rsidRPr="00C3320D">
        <w:rPr>
          <w:rFonts w:cs="Arial"/>
          <w:szCs w:val="22"/>
        </w:rPr>
        <w:t xml:space="preserve">ixed </w:t>
      </w:r>
      <w:r w:rsidR="00C741B5" w:rsidRPr="00C3320D">
        <w:rPr>
          <w:rFonts w:cs="Arial"/>
          <w:szCs w:val="22"/>
        </w:rPr>
        <w:t>p</w:t>
      </w:r>
      <w:r w:rsidR="000862D6" w:rsidRPr="00C3320D">
        <w:rPr>
          <w:rFonts w:cs="Arial"/>
          <w:szCs w:val="22"/>
        </w:rPr>
        <w:t>rice have been performed as at the date of termination.</w:t>
      </w:r>
    </w:p>
    <w:p w14:paraId="22CB95F8"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 xml:space="preserve">Termination </w:t>
      </w:r>
      <w:r w:rsidR="0047746C" w:rsidRPr="00C3320D">
        <w:rPr>
          <w:rFonts w:cs="Arial"/>
          <w:b/>
          <w:szCs w:val="22"/>
        </w:rPr>
        <w:t xml:space="preserve">in Relation to </w:t>
      </w:r>
      <w:r w:rsidR="00832B7B" w:rsidRPr="00C3320D">
        <w:rPr>
          <w:rFonts w:cs="Arial"/>
          <w:b/>
          <w:szCs w:val="22"/>
        </w:rPr>
        <w:t>Panel</w:t>
      </w:r>
      <w:r w:rsidRPr="00C3320D">
        <w:rPr>
          <w:rFonts w:cs="Arial"/>
          <w:b/>
          <w:szCs w:val="22"/>
        </w:rPr>
        <w:t xml:space="preserve"> Agreement</w:t>
      </w:r>
    </w:p>
    <w:p w14:paraId="774512A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with immediate effect by giving written notice to the </w:t>
      </w:r>
      <w:r w:rsidR="00151B56" w:rsidRPr="00C3320D">
        <w:rPr>
          <w:rFonts w:cs="Arial"/>
          <w:szCs w:val="22"/>
        </w:rPr>
        <w:t>Supplier</w:t>
      </w:r>
      <w:r w:rsidRPr="00C3320D">
        <w:rPr>
          <w:rFonts w:cs="Arial"/>
          <w:szCs w:val="22"/>
        </w:rPr>
        <w:t xml:space="preserve"> if the </w:t>
      </w:r>
      <w:r w:rsidR="00832B7B" w:rsidRPr="00C3320D">
        <w:rPr>
          <w:rFonts w:cs="Arial"/>
          <w:szCs w:val="22"/>
        </w:rPr>
        <w:t>Panel</w:t>
      </w:r>
      <w:r w:rsidRPr="00C3320D">
        <w:rPr>
          <w:rFonts w:cs="Arial"/>
          <w:szCs w:val="22"/>
        </w:rPr>
        <w:t xml:space="preserve"> Agreement is terminated for any reason whatsoever.</w:t>
      </w:r>
    </w:p>
    <w:p w14:paraId="2FE9560E" w14:textId="77777777" w:rsidR="0047746C" w:rsidRPr="00C3320D" w:rsidRDefault="0047746C" w:rsidP="00D40F55">
      <w:pPr>
        <w:pStyle w:val="Heading2"/>
        <w:keepNext/>
        <w:tabs>
          <w:tab w:val="num" w:pos="720"/>
        </w:tabs>
        <w:spacing w:before="120" w:after="120"/>
        <w:ind w:left="720"/>
        <w:rPr>
          <w:rFonts w:cs="Arial"/>
          <w:b/>
          <w:szCs w:val="22"/>
        </w:rPr>
      </w:pPr>
      <w:r w:rsidRPr="00C3320D">
        <w:rPr>
          <w:rFonts w:cs="Arial"/>
          <w:b/>
          <w:szCs w:val="22"/>
        </w:rPr>
        <w:t>Termination in Relation to Benchmarking</w:t>
      </w:r>
    </w:p>
    <w:p w14:paraId="2597125B" w14:textId="77777777" w:rsidR="0047746C" w:rsidRPr="00C3320D" w:rsidRDefault="0047746C" w:rsidP="00D40F55">
      <w:pPr>
        <w:pStyle w:val="Heading3"/>
        <w:spacing w:before="120" w:after="120"/>
        <w:rPr>
          <w:rFonts w:cs="Arial"/>
          <w:szCs w:val="22"/>
        </w:rPr>
      </w:pPr>
      <w:r w:rsidRPr="00C3320D">
        <w:rPr>
          <w:rFonts w:cs="Arial"/>
          <w:szCs w:val="22"/>
        </w:rPr>
        <w:t xml:space="preserve">The Customer may terminate this Legal Services </w:t>
      </w:r>
      <w:r w:rsidR="00535B33" w:rsidRPr="00C3320D">
        <w:rPr>
          <w:rFonts w:cs="Arial"/>
          <w:szCs w:val="22"/>
        </w:rPr>
        <w:t xml:space="preserve">Contract </w:t>
      </w:r>
      <w:r w:rsidRPr="00C3320D">
        <w:rPr>
          <w:rFonts w:cs="Arial"/>
          <w:szCs w:val="22"/>
        </w:rPr>
        <w:t>with immediate effect by giving written notice to the Supplier if the Supplier refuses or fails to comply with its obligations as set out in paragraphs 1 and 2 of Panel Schedule 12 (Continuous Improvement and Benchmarking).</w:t>
      </w:r>
    </w:p>
    <w:p w14:paraId="2FA7FA89" w14:textId="77777777" w:rsidR="0013473E" w:rsidRPr="00C3320D" w:rsidRDefault="0013473E" w:rsidP="00D40F55">
      <w:pPr>
        <w:pStyle w:val="Heading2"/>
        <w:keepNext/>
        <w:tabs>
          <w:tab w:val="num" w:pos="720"/>
        </w:tabs>
        <w:spacing w:before="120" w:after="120"/>
        <w:ind w:left="720"/>
        <w:rPr>
          <w:rFonts w:cs="Arial"/>
          <w:b/>
          <w:szCs w:val="22"/>
        </w:rPr>
      </w:pPr>
      <w:r w:rsidRPr="00C3320D">
        <w:rPr>
          <w:rFonts w:cs="Arial"/>
          <w:b/>
          <w:szCs w:val="22"/>
        </w:rPr>
        <w:t>Termination in Relation to Variation</w:t>
      </w:r>
    </w:p>
    <w:p w14:paraId="5A432C90" w14:textId="77777777" w:rsidR="0013473E" w:rsidRPr="00C3320D" w:rsidRDefault="0013473E" w:rsidP="00D40F55">
      <w:pPr>
        <w:pStyle w:val="Heading3"/>
        <w:spacing w:before="120" w:after="120"/>
        <w:rPr>
          <w:rFonts w:cs="Arial"/>
          <w:szCs w:val="22"/>
        </w:rPr>
      </w:pPr>
      <w:r w:rsidRPr="00C3320D">
        <w:rPr>
          <w:rFonts w:cs="Arial"/>
          <w:szCs w:val="22"/>
        </w:rPr>
        <w:t xml:space="preserve">The Customer may terminate this </w:t>
      </w:r>
      <w:r w:rsidR="00325324" w:rsidRPr="00C3320D">
        <w:rPr>
          <w:rFonts w:cs="Arial"/>
          <w:szCs w:val="22"/>
        </w:rPr>
        <w:t>Legal Services Contract</w:t>
      </w:r>
      <w:r w:rsidRPr="00C3320D">
        <w:rPr>
          <w:rFonts w:cs="Arial"/>
          <w:szCs w:val="22"/>
        </w:rPr>
        <w:t xml:space="preserve"> with immediate effect by giving written notice to the Supplier for failure of the Parties to agree or the Supplier to implement a variation pursuant to Clause </w:t>
      </w:r>
      <w:r w:rsidRPr="00C3320D">
        <w:rPr>
          <w:rFonts w:cs="Arial"/>
          <w:szCs w:val="22"/>
        </w:rPr>
        <w:fldChar w:fldCharType="begin"/>
      </w:r>
      <w:r w:rsidRPr="00C3320D">
        <w:rPr>
          <w:rFonts w:cs="Arial"/>
          <w:szCs w:val="22"/>
        </w:rPr>
        <w:instrText xml:space="preserve"> REF _Ref460408184 \r \h </w:instrText>
      </w:r>
      <w:r w:rsidR="007235E9" w:rsidRPr="00C3320D">
        <w:rPr>
          <w:rFonts w:cs="Arial"/>
          <w:szCs w:val="22"/>
        </w:rPr>
        <w:instrText xml:space="preserve"> \* MERGEFORMAT </w:instrText>
      </w:r>
      <w:r w:rsidRPr="00C3320D">
        <w:rPr>
          <w:rFonts w:cs="Arial"/>
          <w:szCs w:val="22"/>
        </w:rPr>
      </w:r>
      <w:r w:rsidRPr="00C3320D">
        <w:rPr>
          <w:rFonts w:cs="Arial"/>
          <w:szCs w:val="22"/>
        </w:rPr>
        <w:fldChar w:fldCharType="separate"/>
      </w:r>
      <w:r w:rsidR="006A3A26" w:rsidRPr="00C3320D">
        <w:rPr>
          <w:rFonts w:cs="Arial"/>
          <w:szCs w:val="22"/>
        </w:rPr>
        <w:t>4.1.3</w:t>
      </w:r>
      <w:r w:rsidRPr="00C3320D">
        <w:rPr>
          <w:rFonts w:cs="Arial"/>
          <w:szCs w:val="22"/>
        </w:rPr>
        <w:fldChar w:fldCharType="end"/>
      </w:r>
      <w:r w:rsidRPr="00C3320D">
        <w:rPr>
          <w:rFonts w:cs="Arial"/>
          <w:szCs w:val="22"/>
        </w:rPr>
        <w:t>.</w:t>
      </w:r>
    </w:p>
    <w:p w14:paraId="5E118580" w14:textId="77777777" w:rsidR="003554C5"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Partial Termination</w:t>
      </w:r>
    </w:p>
    <w:p w14:paraId="613B5CA2" w14:textId="77777777" w:rsidR="003554C5" w:rsidRPr="00C3320D" w:rsidRDefault="00E100C3" w:rsidP="00D40F55">
      <w:pPr>
        <w:pStyle w:val="Heading3"/>
        <w:spacing w:before="120" w:after="120"/>
        <w:rPr>
          <w:rFonts w:cs="Arial"/>
          <w:szCs w:val="22"/>
        </w:rPr>
      </w:pPr>
      <w:r w:rsidRPr="00C3320D">
        <w:rPr>
          <w:rFonts w:cs="Arial"/>
          <w:szCs w:val="22"/>
        </w:rPr>
        <w:t>Where 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is entitled to terminate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pursuant to this </w:t>
      </w:r>
      <w:r w:rsidR="00E6002D" w:rsidRPr="00C3320D">
        <w:rPr>
          <w:rFonts w:cs="Arial"/>
          <w:szCs w:val="22"/>
        </w:rPr>
        <w:t>Clause </w:t>
      </w:r>
      <w:r w:rsidR="00C741B5" w:rsidRPr="00C3320D">
        <w:rPr>
          <w:rFonts w:cs="Arial"/>
          <w:szCs w:val="22"/>
        </w:rPr>
        <w:t>11</w:t>
      </w:r>
      <w:r w:rsidRPr="00C3320D">
        <w:rPr>
          <w:rFonts w:cs="Arial"/>
          <w:szCs w:val="22"/>
        </w:rPr>
        <w:t xml:space="preserve">, the </w:t>
      </w:r>
      <w:r w:rsidR="00C158E8" w:rsidRPr="00C3320D">
        <w:rPr>
          <w:rFonts w:cs="Arial"/>
          <w:szCs w:val="22"/>
        </w:rPr>
        <w:t>Customer</w:t>
      </w:r>
      <w:r w:rsidRPr="00C3320D">
        <w:rPr>
          <w:rFonts w:cs="Arial"/>
          <w:szCs w:val="22"/>
        </w:rPr>
        <w:t xml:space="preserve"> shall be entitled to terminate all or part of the </w:t>
      </w:r>
      <w:r w:rsidR="008C689D" w:rsidRPr="00C3320D">
        <w:rPr>
          <w:rFonts w:cs="Arial"/>
          <w:szCs w:val="22"/>
        </w:rPr>
        <w:t>Legal Services Contract</w:t>
      </w:r>
      <w:r w:rsidR="007562F7" w:rsidRPr="00C3320D">
        <w:rPr>
          <w:rFonts w:cs="Arial"/>
          <w:szCs w:val="22"/>
        </w:rPr>
        <w:t xml:space="preserve"> provided always that the parts of </w:t>
      </w:r>
      <w:r w:rsidR="0013772A" w:rsidRPr="00C3320D">
        <w:rPr>
          <w:rFonts w:cs="Arial"/>
          <w:szCs w:val="22"/>
        </w:rPr>
        <w:t xml:space="preserve">the </w:t>
      </w:r>
      <w:r w:rsidR="008C689D" w:rsidRPr="00C3320D">
        <w:rPr>
          <w:rFonts w:cs="Arial"/>
          <w:szCs w:val="22"/>
        </w:rPr>
        <w:t xml:space="preserve">Legal </w:t>
      </w:r>
      <w:r w:rsidR="008C689D" w:rsidRPr="00C3320D">
        <w:rPr>
          <w:rFonts w:cs="Arial"/>
          <w:szCs w:val="22"/>
        </w:rPr>
        <w:lastRenderedPageBreak/>
        <w:t>Services Contract</w:t>
      </w:r>
      <w:r w:rsidR="007562F7" w:rsidRPr="00C3320D">
        <w:rPr>
          <w:rFonts w:cs="Arial"/>
          <w:szCs w:val="22"/>
        </w:rPr>
        <w:t xml:space="preserve"> not terminated can operate effectively to deliver the intended purpose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 part thereof</w:t>
      </w:r>
      <w:r w:rsidR="007562F7" w:rsidRPr="00C3320D">
        <w:rPr>
          <w:rFonts w:cs="Arial"/>
          <w:szCs w:val="22"/>
        </w:rPr>
        <w:t>.</w:t>
      </w:r>
    </w:p>
    <w:p w14:paraId="3D5DAA96" w14:textId="77777777" w:rsidR="00302877" w:rsidRPr="00C3320D" w:rsidRDefault="00377439" w:rsidP="00D40F55">
      <w:pPr>
        <w:pStyle w:val="Heading2"/>
        <w:keepNext/>
        <w:tabs>
          <w:tab w:val="num" w:pos="720"/>
        </w:tabs>
        <w:spacing w:before="120" w:after="120"/>
        <w:ind w:left="720"/>
        <w:rPr>
          <w:rFonts w:cs="Arial"/>
          <w:b/>
          <w:szCs w:val="22"/>
        </w:rPr>
      </w:pPr>
      <w:r w:rsidRPr="00C3320D">
        <w:rPr>
          <w:rFonts w:cs="Arial"/>
          <w:b/>
          <w:szCs w:val="22"/>
        </w:rPr>
        <w:t>Termination in Relation to Call Off Guarantee</w:t>
      </w:r>
    </w:p>
    <w:p w14:paraId="4D66205F" w14:textId="2ED6D037" w:rsidR="00302877" w:rsidRPr="00C3320D" w:rsidRDefault="00302877" w:rsidP="00D40F55">
      <w:pPr>
        <w:pStyle w:val="Heading3"/>
        <w:spacing w:before="120" w:after="120"/>
        <w:rPr>
          <w:rFonts w:cs="Arial"/>
          <w:szCs w:val="22"/>
        </w:rPr>
      </w:pPr>
      <w:r w:rsidRPr="00C3320D">
        <w:rPr>
          <w:rFonts w:cs="Arial"/>
          <w:szCs w:val="22"/>
        </w:rPr>
        <w:t xml:space="preserve">Where this Legal Services Contract is conditional upon the Supplier procuring a Call Off Guarantee pursuant to </w:t>
      </w:r>
      <w:r w:rsidR="00755818" w:rsidRPr="00C3320D">
        <w:rPr>
          <w:rFonts w:cs="Arial"/>
          <w:szCs w:val="22"/>
        </w:rPr>
        <w:t>Clause 10</w:t>
      </w:r>
      <w:r w:rsidRPr="00C3320D">
        <w:rPr>
          <w:rFonts w:cs="Arial"/>
          <w:szCs w:val="22"/>
        </w:rPr>
        <w:t>, the Customer may terminate this Legal Services Contract by issuing a termination notice in writing to the Supplier where:</w:t>
      </w:r>
    </w:p>
    <w:p w14:paraId="61F4BB38" w14:textId="77777777" w:rsidR="00302877" w:rsidRPr="00C3320D" w:rsidRDefault="00302877" w:rsidP="00D40F55">
      <w:pPr>
        <w:pStyle w:val="Heading4"/>
        <w:spacing w:before="120" w:after="120"/>
        <w:rPr>
          <w:rFonts w:cs="Arial"/>
          <w:szCs w:val="22"/>
        </w:rPr>
      </w:pPr>
      <w:r w:rsidRPr="00C3320D">
        <w:rPr>
          <w:rFonts w:cs="Arial"/>
          <w:szCs w:val="22"/>
        </w:rPr>
        <w:t xml:space="preserve">the Call Off Guarantor withdraws the Call Off Guarantee for any reason whatsoever; </w:t>
      </w:r>
    </w:p>
    <w:p w14:paraId="04BF43F7" w14:textId="77777777" w:rsidR="00302877" w:rsidRPr="00C3320D" w:rsidRDefault="00302877" w:rsidP="00D40F55">
      <w:pPr>
        <w:pStyle w:val="Heading4"/>
        <w:spacing w:before="120" w:after="120"/>
        <w:rPr>
          <w:rFonts w:cs="Arial"/>
          <w:szCs w:val="22"/>
        </w:rPr>
      </w:pPr>
      <w:r w:rsidRPr="00C3320D">
        <w:rPr>
          <w:rFonts w:cs="Arial"/>
          <w:szCs w:val="22"/>
        </w:rPr>
        <w:t xml:space="preserve">the Call Off Guarantor is in breach or anticipatory breach of the Call Off Guarantee; </w:t>
      </w:r>
    </w:p>
    <w:p w14:paraId="389F0E6F" w14:textId="77777777" w:rsidR="00302877" w:rsidRPr="00C3320D" w:rsidRDefault="00302877" w:rsidP="00D40F55">
      <w:pPr>
        <w:pStyle w:val="Heading4"/>
        <w:spacing w:before="120" w:after="120"/>
        <w:rPr>
          <w:rFonts w:cs="Arial"/>
          <w:szCs w:val="22"/>
        </w:rPr>
      </w:pPr>
      <w:r w:rsidRPr="00C3320D">
        <w:rPr>
          <w:rFonts w:cs="Arial"/>
          <w:szCs w:val="22"/>
        </w:rPr>
        <w:t>an Insolvency Event occurs in respect of the Call Off Guarantor; or</w:t>
      </w:r>
    </w:p>
    <w:p w14:paraId="48F9788A" w14:textId="77777777" w:rsidR="00302877" w:rsidRPr="00C3320D" w:rsidRDefault="00302877" w:rsidP="00D40F55">
      <w:pPr>
        <w:pStyle w:val="Heading4"/>
        <w:spacing w:before="120" w:after="120"/>
        <w:rPr>
          <w:rFonts w:cs="Arial"/>
          <w:szCs w:val="22"/>
        </w:rPr>
      </w:pPr>
      <w:r w:rsidRPr="00C3320D">
        <w:rPr>
          <w:rFonts w:cs="Arial"/>
          <w:szCs w:val="22"/>
        </w:rPr>
        <w:t>the Call Off Guarantee becomes invalid or unenforceable for any reason whatsoever,</w:t>
      </w:r>
    </w:p>
    <w:p w14:paraId="25921329" w14:textId="77777777" w:rsidR="00302877" w:rsidRPr="00C3320D" w:rsidRDefault="00302877" w:rsidP="00D40F55">
      <w:pPr>
        <w:pStyle w:val="GPSL3Indent"/>
        <w:tabs>
          <w:tab w:val="clear" w:pos="2127"/>
          <w:tab w:val="left" w:pos="1418"/>
        </w:tabs>
        <w:ind w:left="1418"/>
        <w:rPr>
          <w:rFonts w:eastAsia="STZhongsong"/>
          <w:lang w:val="en-GB"/>
        </w:rPr>
      </w:pPr>
      <w:r w:rsidRPr="00C3320D">
        <w:rPr>
          <w:rFonts w:eastAsia="STZhongsong"/>
          <w:lang w:val="en-GB"/>
        </w:rPr>
        <w:t>and in each case the Call Off Guarantee (as applicable) is not replaced by an alternative guarantee agreement acceptable to the Customer; or</w:t>
      </w:r>
    </w:p>
    <w:p w14:paraId="6FF5DB3E" w14:textId="77777777" w:rsidR="00302877" w:rsidRPr="00C3320D" w:rsidRDefault="00302877" w:rsidP="00D40F55">
      <w:pPr>
        <w:pStyle w:val="Heading4"/>
        <w:spacing w:before="120" w:after="120"/>
        <w:rPr>
          <w:rFonts w:cs="Arial"/>
          <w:szCs w:val="22"/>
        </w:rPr>
      </w:pPr>
      <w:r w:rsidRPr="00C3320D">
        <w:rPr>
          <w:rFonts w:cs="Arial"/>
          <w:szCs w:val="22"/>
        </w:rPr>
        <w:t xml:space="preserve">the Supplier fails to provide the documentation required by Clause </w:t>
      </w:r>
      <w:r w:rsidRPr="00C3320D">
        <w:rPr>
          <w:rFonts w:cs="Arial"/>
          <w:szCs w:val="22"/>
        </w:rPr>
        <w:fldChar w:fldCharType="begin"/>
      </w:r>
      <w:r w:rsidRPr="00C3320D">
        <w:rPr>
          <w:rFonts w:cs="Arial"/>
          <w:szCs w:val="22"/>
        </w:rPr>
        <w:instrText xml:space="preserve"> REF _Ref358971011 \r \h  \* MERGEFORMAT </w:instrText>
      </w:r>
      <w:r w:rsidRPr="00C3320D">
        <w:rPr>
          <w:rFonts w:cs="Arial"/>
          <w:szCs w:val="22"/>
        </w:rPr>
      </w:r>
      <w:r w:rsidRPr="00C3320D">
        <w:rPr>
          <w:rFonts w:cs="Arial"/>
          <w:szCs w:val="22"/>
        </w:rPr>
        <w:fldChar w:fldCharType="separate"/>
      </w:r>
      <w:r w:rsidR="006A3A26" w:rsidRPr="00C3320D">
        <w:rPr>
          <w:rFonts w:cs="Arial"/>
          <w:szCs w:val="22"/>
        </w:rPr>
        <w:t>10.6</w:t>
      </w:r>
      <w:r w:rsidRPr="00C3320D">
        <w:rPr>
          <w:rFonts w:cs="Arial"/>
          <w:szCs w:val="22"/>
        </w:rPr>
        <w:fldChar w:fldCharType="end"/>
      </w:r>
      <w:r w:rsidRPr="00C3320D">
        <w:rPr>
          <w:rFonts w:cs="Arial"/>
          <w:szCs w:val="22"/>
        </w:rPr>
        <w:t xml:space="preserve"> by the date so specified by the Customer.</w:t>
      </w:r>
    </w:p>
    <w:p w14:paraId="45E8C113" w14:textId="77777777" w:rsidR="00302877" w:rsidRPr="00C3320D" w:rsidRDefault="00302877" w:rsidP="00D40F55">
      <w:pPr>
        <w:pStyle w:val="Heading3"/>
        <w:numPr>
          <w:ilvl w:val="0"/>
          <w:numId w:val="0"/>
        </w:numPr>
        <w:spacing w:before="120" w:after="120"/>
        <w:ind w:left="1418" w:hanging="851"/>
        <w:rPr>
          <w:rFonts w:cs="Arial"/>
          <w:szCs w:val="22"/>
        </w:rPr>
      </w:pPr>
    </w:p>
    <w:p w14:paraId="0D43D0F2" w14:textId="77777777" w:rsidR="00F807DC" w:rsidRPr="00C3320D" w:rsidRDefault="007562F7" w:rsidP="00D40F55">
      <w:pPr>
        <w:pStyle w:val="Heading1"/>
        <w:keepNext/>
        <w:spacing w:before="120" w:after="120"/>
        <w:rPr>
          <w:rFonts w:cs="Arial"/>
          <w:szCs w:val="22"/>
        </w:rPr>
      </w:pPr>
      <w:bookmarkStart w:id="164" w:name="_Ref313370007"/>
      <w:bookmarkStart w:id="165" w:name="_Toc461702401"/>
      <w:r w:rsidRPr="00C3320D">
        <w:rPr>
          <w:rFonts w:cs="Arial"/>
          <w:szCs w:val="22"/>
        </w:rPr>
        <w:t>CONSEQUENCES OF EXPIRY OR TERMINATION</w:t>
      </w:r>
      <w:bookmarkEnd w:id="164"/>
      <w:bookmarkEnd w:id="165"/>
    </w:p>
    <w:p w14:paraId="7DB37B9F" w14:textId="77777777" w:rsidR="00527E29" w:rsidRPr="00C3320D" w:rsidRDefault="00A14D96" w:rsidP="00D40F55">
      <w:pPr>
        <w:pStyle w:val="Heading2"/>
        <w:tabs>
          <w:tab w:val="num" w:pos="720"/>
        </w:tabs>
        <w:spacing w:before="120" w:after="120"/>
        <w:ind w:left="720"/>
        <w:rPr>
          <w:rFonts w:cs="Arial"/>
          <w:szCs w:val="22"/>
        </w:rPr>
      </w:pPr>
      <w:r w:rsidRPr="00C3320D">
        <w:rPr>
          <w:rFonts w:cs="Arial"/>
          <w:szCs w:val="22"/>
        </w:rPr>
        <w:t>Subject to Clause </w:t>
      </w:r>
      <w:r w:rsidR="00CC295E" w:rsidRPr="00C3320D">
        <w:rPr>
          <w:rFonts w:cs="Arial"/>
          <w:szCs w:val="22"/>
        </w:rPr>
        <w:t>12</w:t>
      </w:r>
      <w:r w:rsidRPr="00C3320D">
        <w:rPr>
          <w:rFonts w:cs="Arial"/>
          <w:szCs w:val="22"/>
        </w:rPr>
        <w:t>.2, w</w:t>
      </w:r>
      <w:r w:rsidR="007562F7" w:rsidRPr="00C3320D">
        <w:rPr>
          <w:rFonts w:cs="Arial"/>
          <w:szCs w:val="22"/>
        </w:rPr>
        <w:t xml:space="preserve">here the </w:t>
      </w:r>
      <w:r w:rsidR="00C158E8" w:rsidRPr="00C3320D">
        <w:rPr>
          <w:rFonts w:cs="Arial"/>
          <w:szCs w:val="22"/>
        </w:rPr>
        <w:t>Customer</w:t>
      </w:r>
      <w:r w:rsidR="007562F7" w:rsidRPr="00C3320D">
        <w:rPr>
          <w:rFonts w:cs="Arial"/>
          <w:szCs w:val="22"/>
        </w:rPr>
        <w:t xml:space="preserve"> terminates the </w:t>
      </w:r>
      <w:r w:rsidR="008C689D" w:rsidRPr="00C3320D">
        <w:rPr>
          <w:rFonts w:cs="Arial"/>
          <w:szCs w:val="22"/>
        </w:rPr>
        <w:t>Legal Services Contract</w:t>
      </w:r>
      <w:r w:rsidR="007562F7" w:rsidRPr="00C3320D">
        <w:rPr>
          <w:rFonts w:cs="Arial"/>
          <w:szCs w:val="22"/>
        </w:rPr>
        <w:t xml:space="preserve"> </w:t>
      </w:r>
      <w:r w:rsidR="00F26B34" w:rsidRPr="00C3320D">
        <w:rPr>
          <w:rFonts w:cs="Arial"/>
          <w:szCs w:val="22"/>
        </w:rPr>
        <w:t xml:space="preserve">pursuant to </w:t>
      </w:r>
      <w:r w:rsidR="00E6002D" w:rsidRPr="00C3320D">
        <w:rPr>
          <w:rFonts w:cs="Arial"/>
          <w:szCs w:val="22"/>
        </w:rPr>
        <w:t>Clause </w:t>
      </w:r>
      <w:r w:rsidR="00CC295E" w:rsidRPr="00C3320D">
        <w:rPr>
          <w:rFonts w:cs="Arial"/>
          <w:szCs w:val="22"/>
        </w:rPr>
        <w:t>11</w:t>
      </w:r>
      <w:r w:rsidR="0007028E" w:rsidRPr="00C3320D">
        <w:rPr>
          <w:rFonts w:cs="Arial"/>
          <w:szCs w:val="22"/>
        </w:rPr>
        <w:t xml:space="preserve"> </w:t>
      </w:r>
      <w:r w:rsidR="00F26B34" w:rsidRPr="00C3320D">
        <w:rPr>
          <w:rFonts w:cs="Arial"/>
          <w:szCs w:val="22"/>
        </w:rPr>
        <w:t>(Termination</w:t>
      </w:r>
      <w:r w:rsidR="00BB37E1" w:rsidRPr="00C3320D">
        <w:rPr>
          <w:rFonts w:cs="Arial"/>
          <w:szCs w:val="22"/>
        </w:rPr>
        <w:t xml:space="preserve">) </w:t>
      </w:r>
      <w:r w:rsidR="007562F7" w:rsidRPr="00C3320D">
        <w:rPr>
          <w:rFonts w:cs="Arial"/>
          <w:szCs w:val="22"/>
        </w:rPr>
        <w:t xml:space="preserve">and then makes other arrangements for the supply of the </w:t>
      </w:r>
      <w:r w:rsidR="00162C54" w:rsidRPr="00C3320D">
        <w:rPr>
          <w:rFonts w:cs="Arial"/>
          <w:szCs w:val="22"/>
        </w:rPr>
        <w:t>Services</w:t>
      </w:r>
      <w:r w:rsidR="00527E29" w:rsidRPr="00C3320D">
        <w:rPr>
          <w:rFonts w:cs="Arial"/>
          <w:szCs w:val="22"/>
        </w:rPr>
        <w:t>:</w:t>
      </w:r>
    </w:p>
    <w:p w14:paraId="699A8D4D" w14:textId="77777777" w:rsidR="00527E29"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recover from the </w:t>
      </w:r>
      <w:r w:rsidR="00151B56" w:rsidRPr="00C3320D">
        <w:rPr>
          <w:rFonts w:cs="Arial"/>
          <w:szCs w:val="22"/>
        </w:rPr>
        <w:t>Supplier</w:t>
      </w:r>
      <w:r w:rsidRPr="00C3320D">
        <w:rPr>
          <w:rFonts w:cs="Arial"/>
          <w:szCs w:val="22"/>
        </w:rPr>
        <w:t xml:space="preserve"> the cost reasonably incurred in making those other arrangements and any additional expenditure incurred by the </w:t>
      </w:r>
      <w:r w:rsidR="00C158E8" w:rsidRPr="00C3320D">
        <w:rPr>
          <w:rFonts w:cs="Arial"/>
          <w:szCs w:val="22"/>
        </w:rPr>
        <w:t>Customer</w:t>
      </w:r>
      <w:r w:rsidRPr="00C3320D">
        <w:rPr>
          <w:rFonts w:cs="Arial"/>
          <w:szCs w:val="22"/>
        </w:rPr>
        <w:t xml:space="preserve"> </w:t>
      </w:r>
      <w:r w:rsidR="009B0F73" w:rsidRPr="00C3320D">
        <w:rPr>
          <w:rFonts w:cs="Arial"/>
          <w:szCs w:val="22"/>
        </w:rPr>
        <w:t xml:space="preserve">in securing the </w:t>
      </w:r>
      <w:r w:rsidR="00162C54" w:rsidRPr="00C3320D">
        <w:rPr>
          <w:rFonts w:cs="Arial"/>
          <w:szCs w:val="22"/>
        </w:rPr>
        <w:t>Services</w:t>
      </w:r>
      <w:r w:rsidR="00706BB4" w:rsidRPr="00C3320D">
        <w:rPr>
          <w:rFonts w:cs="Arial"/>
          <w:szCs w:val="22"/>
        </w:rPr>
        <w:t xml:space="preserve"> </w:t>
      </w:r>
      <w:r w:rsidR="009B0F73" w:rsidRPr="00C3320D">
        <w:rPr>
          <w:rFonts w:cs="Arial"/>
          <w:szCs w:val="22"/>
        </w:rPr>
        <w:t xml:space="preserve">in accordance with the requirements of the </w:t>
      </w:r>
      <w:r w:rsidR="008C689D" w:rsidRPr="00C3320D">
        <w:rPr>
          <w:rFonts w:cs="Arial"/>
          <w:szCs w:val="22"/>
        </w:rPr>
        <w:t>Legal Services Contract</w:t>
      </w:r>
      <w:r w:rsidR="00527E29" w:rsidRPr="00C3320D">
        <w:rPr>
          <w:rFonts w:cs="Arial"/>
          <w:szCs w:val="22"/>
        </w:rPr>
        <w:t>;</w:t>
      </w:r>
    </w:p>
    <w:p w14:paraId="692BBDA1" w14:textId="77777777" w:rsidR="00527E29" w:rsidRPr="00C3320D" w:rsidRDefault="00527E29" w:rsidP="00D40F55">
      <w:pPr>
        <w:pStyle w:val="Heading3"/>
        <w:spacing w:before="120" w:after="120"/>
        <w:rPr>
          <w:rFonts w:cs="Arial"/>
          <w:szCs w:val="22"/>
        </w:rPr>
      </w:pPr>
      <w:r w:rsidRPr="00C3320D">
        <w:rPr>
          <w:rFonts w:cs="Arial"/>
          <w:szCs w:val="22"/>
        </w:rPr>
        <w:t>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shall take all reasonable steps to mitigate such additional expenditure</w:t>
      </w:r>
      <w:r w:rsidRPr="00C3320D">
        <w:rPr>
          <w:rFonts w:cs="Arial"/>
          <w:szCs w:val="22"/>
        </w:rPr>
        <w:t>; and</w:t>
      </w:r>
    </w:p>
    <w:p w14:paraId="4E16B097" w14:textId="77777777" w:rsidR="00F807DC" w:rsidRPr="00C3320D" w:rsidRDefault="007562F7" w:rsidP="00D40F55">
      <w:pPr>
        <w:pStyle w:val="Heading3"/>
        <w:spacing w:before="120" w:after="120"/>
        <w:rPr>
          <w:rFonts w:cs="Arial"/>
          <w:szCs w:val="22"/>
        </w:rPr>
      </w:pPr>
      <w:r w:rsidRPr="00C3320D">
        <w:rPr>
          <w:rFonts w:cs="Arial"/>
          <w:szCs w:val="22"/>
        </w:rPr>
        <w:t xml:space="preserve">no further payments shall be payable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 xml:space="preserve"> until the </w:t>
      </w:r>
      <w:r w:rsidR="00C158E8" w:rsidRPr="00C3320D">
        <w:rPr>
          <w:rFonts w:cs="Arial"/>
          <w:szCs w:val="22"/>
        </w:rPr>
        <w:t>Customer</w:t>
      </w:r>
      <w:r w:rsidRPr="00C3320D">
        <w:rPr>
          <w:rFonts w:cs="Arial"/>
          <w:szCs w:val="22"/>
        </w:rPr>
        <w:t xml:space="preserve"> has established the final cost of making those other arrangements</w:t>
      </w:r>
      <w:r w:rsidR="00527E29" w:rsidRPr="00C3320D">
        <w:rPr>
          <w:rFonts w:cs="Arial"/>
          <w:szCs w:val="22"/>
        </w:rPr>
        <w:t xml:space="preserve">, whereupon the </w:t>
      </w:r>
      <w:r w:rsidR="00C158E8" w:rsidRPr="00C3320D">
        <w:rPr>
          <w:rFonts w:cs="Arial"/>
          <w:szCs w:val="22"/>
        </w:rPr>
        <w:t>Customer</w:t>
      </w:r>
      <w:r w:rsidR="00527E29" w:rsidRPr="00C3320D">
        <w:rPr>
          <w:rFonts w:cs="Arial"/>
          <w:szCs w:val="22"/>
        </w:rPr>
        <w:t xml:space="preserve"> shall be entitled to deduct an amount equal to the final cost of such other arrangements</w:t>
      </w:r>
      <w:r w:rsidR="0086551D" w:rsidRPr="00C3320D">
        <w:rPr>
          <w:rFonts w:cs="Arial"/>
          <w:szCs w:val="22"/>
        </w:rPr>
        <w:t xml:space="preserve"> </w:t>
      </w:r>
      <w:r w:rsidR="00527E29" w:rsidRPr="00C3320D">
        <w:rPr>
          <w:rFonts w:cs="Arial"/>
          <w:szCs w:val="22"/>
        </w:rPr>
        <w:t xml:space="preserve">from the further payments then due to the </w:t>
      </w:r>
      <w:r w:rsidR="00151B56" w:rsidRPr="00C3320D">
        <w:rPr>
          <w:rFonts w:cs="Arial"/>
          <w:szCs w:val="22"/>
        </w:rPr>
        <w:t>Supplier</w:t>
      </w:r>
      <w:r w:rsidRPr="00C3320D">
        <w:rPr>
          <w:rFonts w:cs="Arial"/>
          <w:szCs w:val="22"/>
        </w:rPr>
        <w:t>.</w:t>
      </w:r>
    </w:p>
    <w:p w14:paraId="5781684C" w14:textId="77777777" w:rsidR="00A14D96" w:rsidRPr="00C3320D" w:rsidRDefault="00A14D96" w:rsidP="00D40F55">
      <w:pPr>
        <w:pStyle w:val="Heading2"/>
        <w:keepNext/>
        <w:tabs>
          <w:tab w:val="num" w:pos="720"/>
        </w:tabs>
        <w:spacing w:before="120" w:after="120"/>
        <w:ind w:left="720"/>
        <w:rPr>
          <w:rFonts w:cs="Arial"/>
          <w:szCs w:val="22"/>
        </w:rPr>
      </w:pPr>
      <w:r w:rsidRPr="00C3320D">
        <w:rPr>
          <w:rFonts w:cs="Arial"/>
          <w:szCs w:val="22"/>
        </w:rPr>
        <w:t xml:space="preserve">Clause </w:t>
      </w:r>
      <w:r w:rsidR="00CC295E" w:rsidRPr="00C3320D">
        <w:rPr>
          <w:rFonts w:cs="Arial"/>
          <w:szCs w:val="22"/>
        </w:rPr>
        <w:t>12</w:t>
      </w:r>
      <w:r w:rsidRPr="00C3320D">
        <w:rPr>
          <w:rFonts w:cs="Arial"/>
          <w:szCs w:val="22"/>
        </w:rPr>
        <w:t xml:space="preserve">.1 shall not apply where the </w:t>
      </w:r>
      <w:r w:rsidR="00C158E8" w:rsidRPr="00C3320D">
        <w:rPr>
          <w:rFonts w:cs="Arial"/>
          <w:szCs w:val="22"/>
        </w:rPr>
        <w:t>Customer</w:t>
      </w:r>
      <w:r w:rsidRPr="00C3320D">
        <w:rPr>
          <w:rFonts w:cs="Arial"/>
          <w:szCs w:val="22"/>
        </w:rPr>
        <w:t xml:space="preserve"> terminates the </w:t>
      </w:r>
      <w:r w:rsidR="008C689D" w:rsidRPr="00C3320D">
        <w:rPr>
          <w:rFonts w:cs="Arial"/>
          <w:szCs w:val="22"/>
        </w:rPr>
        <w:t>Legal Services Contract</w:t>
      </w:r>
      <w:r w:rsidRPr="00C3320D">
        <w:rPr>
          <w:rFonts w:cs="Arial"/>
          <w:szCs w:val="22"/>
        </w:rPr>
        <w:t>:</w:t>
      </w:r>
    </w:p>
    <w:p w14:paraId="1A8B047A" w14:textId="77777777" w:rsidR="00A14D96" w:rsidRPr="00C3320D" w:rsidRDefault="0035256A" w:rsidP="00D40F55">
      <w:pPr>
        <w:pStyle w:val="Heading3"/>
        <w:spacing w:before="120" w:after="120"/>
        <w:rPr>
          <w:rFonts w:cs="Arial"/>
          <w:szCs w:val="22"/>
        </w:rPr>
      </w:pPr>
      <w:r w:rsidRPr="00C3320D">
        <w:rPr>
          <w:rFonts w:cs="Arial"/>
          <w:szCs w:val="22"/>
        </w:rPr>
        <w:t xml:space="preserve">solely </w:t>
      </w:r>
      <w:r w:rsidR="00A14D96" w:rsidRPr="00C3320D">
        <w:rPr>
          <w:rFonts w:cs="Arial"/>
          <w:szCs w:val="22"/>
        </w:rPr>
        <w:t>pursuant to Clause </w:t>
      </w:r>
      <w:r w:rsidR="00EC1A50" w:rsidRPr="00C3320D">
        <w:rPr>
          <w:rFonts w:cs="Arial"/>
          <w:szCs w:val="22"/>
        </w:rPr>
        <w:t>1</w:t>
      </w:r>
      <w:r w:rsidR="00CC295E" w:rsidRPr="00C3320D">
        <w:rPr>
          <w:rFonts w:cs="Arial"/>
          <w:szCs w:val="22"/>
        </w:rPr>
        <w:t>1</w:t>
      </w:r>
      <w:r w:rsidR="008C23FB" w:rsidRPr="00C3320D">
        <w:rPr>
          <w:rFonts w:cs="Arial"/>
          <w:szCs w:val="22"/>
        </w:rPr>
        <w:t>.3 or Clause </w:t>
      </w:r>
      <w:r w:rsidR="00EC1A50" w:rsidRPr="00C3320D">
        <w:rPr>
          <w:rFonts w:cs="Arial"/>
          <w:szCs w:val="22"/>
        </w:rPr>
        <w:t>1</w:t>
      </w:r>
      <w:r w:rsidR="00CC295E" w:rsidRPr="00C3320D">
        <w:rPr>
          <w:rFonts w:cs="Arial"/>
          <w:szCs w:val="22"/>
        </w:rPr>
        <w:t>1</w:t>
      </w:r>
      <w:r w:rsidR="00A14D96" w:rsidRPr="00C3320D">
        <w:rPr>
          <w:rFonts w:cs="Arial"/>
          <w:szCs w:val="22"/>
        </w:rPr>
        <w:t>.</w:t>
      </w:r>
      <w:r w:rsidR="00CC295E" w:rsidRPr="00C3320D">
        <w:rPr>
          <w:rFonts w:cs="Arial"/>
          <w:szCs w:val="22"/>
        </w:rPr>
        <w:t>5</w:t>
      </w:r>
      <w:r w:rsidR="00A14D96" w:rsidRPr="00C3320D">
        <w:rPr>
          <w:rFonts w:cs="Arial"/>
          <w:szCs w:val="22"/>
        </w:rPr>
        <w:t>; or</w:t>
      </w:r>
    </w:p>
    <w:p w14:paraId="62378021" w14:textId="77777777" w:rsidR="00A14D96" w:rsidRPr="00C3320D" w:rsidRDefault="0035256A" w:rsidP="00D40F55">
      <w:pPr>
        <w:pStyle w:val="Heading3"/>
        <w:spacing w:before="120" w:after="120"/>
        <w:rPr>
          <w:rFonts w:cs="Arial"/>
          <w:szCs w:val="22"/>
        </w:rPr>
      </w:pPr>
      <w:r w:rsidRPr="00C3320D">
        <w:rPr>
          <w:rFonts w:cs="Arial"/>
          <w:szCs w:val="22"/>
        </w:rPr>
        <w:t xml:space="preserve">solely pursuant to </w:t>
      </w:r>
      <w:r w:rsidR="00A14D96" w:rsidRPr="00C3320D">
        <w:rPr>
          <w:rFonts w:cs="Arial"/>
          <w:szCs w:val="22"/>
        </w:rPr>
        <w:t>Clause </w:t>
      </w:r>
      <w:r w:rsidR="00CC295E" w:rsidRPr="00C3320D">
        <w:rPr>
          <w:rFonts w:cs="Arial"/>
          <w:szCs w:val="22"/>
        </w:rPr>
        <w:t>11</w:t>
      </w:r>
      <w:r w:rsidR="00A14D96" w:rsidRPr="00C3320D">
        <w:rPr>
          <w:rFonts w:cs="Arial"/>
          <w:szCs w:val="22"/>
        </w:rPr>
        <w:t>.</w:t>
      </w:r>
      <w:r w:rsidR="00CC295E" w:rsidRPr="00C3320D">
        <w:rPr>
          <w:rFonts w:cs="Arial"/>
          <w:szCs w:val="22"/>
        </w:rPr>
        <w:t>6</w:t>
      </w:r>
      <w:r w:rsidR="00A14D96" w:rsidRPr="00C3320D">
        <w:rPr>
          <w:rFonts w:cs="Arial"/>
          <w:szCs w:val="22"/>
        </w:rPr>
        <w:t xml:space="preserve"> if termination pursuant to Clause </w:t>
      </w:r>
      <w:r w:rsidR="00CC295E" w:rsidRPr="00C3320D">
        <w:rPr>
          <w:rFonts w:cs="Arial"/>
          <w:szCs w:val="22"/>
        </w:rPr>
        <w:t>11</w:t>
      </w:r>
      <w:r w:rsidR="00A14D96" w:rsidRPr="00C3320D">
        <w:rPr>
          <w:rFonts w:cs="Arial"/>
          <w:szCs w:val="22"/>
        </w:rPr>
        <w:t>.</w:t>
      </w:r>
      <w:r w:rsidR="00CC295E" w:rsidRPr="00C3320D">
        <w:rPr>
          <w:rFonts w:cs="Arial"/>
          <w:szCs w:val="22"/>
        </w:rPr>
        <w:t>6</w:t>
      </w:r>
      <w:r w:rsidR="00A14D96" w:rsidRPr="00C3320D">
        <w:rPr>
          <w:rFonts w:cs="Arial"/>
          <w:szCs w:val="22"/>
        </w:rPr>
        <w:t xml:space="preserve"> occurs as a result of termination of the </w:t>
      </w:r>
      <w:r w:rsidR="00832B7B" w:rsidRPr="00C3320D">
        <w:rPr>
          <w:rFonts w:cs="Arial"/>
          <w:szCs w:val="22"/>
        </w:rPr>
        <w:t>Panel</w:t>
      </w:r>
      <w:r w:rsidR="00A14D96" w:rsidRPr="00C3320D">
        <w:rPr>
          <w:rFonts w:cs="Arial"/>
          <w:szCs w:val="22"/>
        </w:rPr>
        <w:t xml:space="preserve"> Agreement pursuant to the provisions of clause</w:t>
      </w:r>
      <w:r w:rsidR="008C23FB" w:rsidRPr="00C3320D">
        <w:rPr>
          <w:rFonts w:cs="Arial"/>
          <w:szCs w:val="22"/>
        </w:rPr>
        <w:t>s</w:t>
      </w:r>
      <w:r w:rsidR="00A14D96" w:rsidRPr="00C3320D">
        <w:rPr>
          <w:rFonts w:cs="Arial"/>
          <w:szCs w:val="22"/>
        </w:rPr>
        <w:t xml:space="preserve"> </w:t>
      </w:r>
      <w:r w:rsidR="00C86D98" w:rsidRPr="00C3320D">
        <w:rPr>
          <w:rFonts w:cs="Arial"/>
          <w:szCs w:val="22"/>
        </w:rPr>
        <w:t>19.1.4</w:t>
      </w:r>
      <w:r w:rsidR="008C23FB" w:rsidRPr="00C3320D">
        <w:rPr>
          <w:rFonts w:cs="Arial"/>
          <w:szCs w:val="22"/>
        </w:rPr>
        <w:t xml:space="preserve">, </w:t>
      </w:r>
      <w:r w:rsidR="00C86D98" w:rsidRPr="00C3320D">
        <w:rPr>
          <w:rFonts w:cs="Arial"/>
          <w:szCs w:val="22"/>
        </w:rPr>
        <w:t>33.5 or</w:t>
      </w:r>
      <w:r w:rsidR="008C23FB" w:rsidRPr="00C3320D">
        <w:rPr>
          <w:rFonts w:cs="Arial"/>
          <w:szCs w:val="22"/>
        </w:rPr>
        <w:t xml:space="preserve"> </w:t>
      </w:r>
      <w:r w:rsidR="00C86D98" w:rsidRPr="00C3320D">
        <w:rPr>
          <w:rFonts w:cs="Arial"/>
          <w:szCs w:val="22"/>
        </w:rPr>
        <w:t xml:space="preserve">33.7 </w:t>
      </w:r>
      <w:r w:rsidR="00A14D96" w:rsidRPr="00C3320D">
        <w:rPr>
          <w:rFonts w:cs="Arial"/>
          <w:szCs w:val="22"/>
        </w:rPr>
        <w:t>thereof</w:t>
      </w:r>
      <w:r w:rsidR="008C23FB" w:rsidRPr="00C3320D">
        <w:rPr>
          <w:rFonts w:cs="Arial"/>
          <w:szCs w:val="22"/>
        </w:rPr>
        <w:t>.</w:t>
      </w:r>
    </w:p>
    <w:p w14:paraId="063B5A98" w14:textId="77777777" w:rsidR="00F807DC" w:rsidRPr="00C3320D" w:rsidRDefault="007562F7" w:rsidP="00D40F55">
      <w:pPr>
        <w:pStyle w:val="Heading2"/>
        <w:keepNext/>
        <w:tabs>
          <w:tab w:val="num" w:pos="720"/>
        </w:tabs>
        <w:spacing w:before="120" w:after="120"/>
        <w:ind w:left="720"/>
        <w:rPr>
          <w:rFonts w:cs="Arial"/>
          <w:szCs w:val="22"/>
        </w:rPr>
      </w:pPr>
      <w:r w:rsidRPr="00C3320D">
        <w:rPr>
          <w:rFonts w:cs="Arial"/>
          <w:szCs w:val="22"/>
        </w:rPr>
        <w:lastRenderedPageBreak/>
        <w:t xml:space="preserve">On the termination of the </w:t>
      </w:r>
      <w:r w:rsidR="008C689D" w:rsidRPr="00C3320D">
        <w:rPr>
          <w:rFonts w:cs="Arial"/>
          <w:szCs w:val="22"/>
        </w:rPr>
        <w:t>Legal Services Contract</w:t>
      </w:r>
      <w:r w:rsidRPr="00C3320D">
        <w:rPr>
          <w:rFonts w:cs="Arial"/>
          <w:szCs w:val="22"/>
        </w:rPr>
        <w:t xml:space="preserve"> for any reason, the </w:t>
      </w:r>
      <w:r w:rsidR="00151B56" w:rsidRPr="00C3320D">
        <w:rPr>
          <w:rFonts w:cs="Arial"/>
          <w:szCs w:val="22"/>
        </w:rPr>
        <w:t>Supplier</w:t>
      </w:r>
      <w:r w:rsidRPr="00C3320D">
        <w:rPr>
          <w:rFonts w:cs="Arial"/>
          <w:szCs w:val="22"/>
        </w:rPr>
        <w:t xml:space="preserve"> shall</w:t>
      </w:r>
      <w:r w:rsidR="00D67E84" w:rsidRPr="00C3320D">
        <w:rPr>
          <w:rFonts w:cs="Arial"/>
          <w:szCs w:val="22"/>
        </w:rPr>
        <w:t xml:space="preserve">, at the request of the </w:t>
      </w:r>
      <w:r w:rsidR="00C158E8" w:rsidRPr="00C3320D">
        <w:rPr>
          <w:rFonts w:cs="Arial"/>
          <w:szCs w:val="22"/>
        </w:rPr>
        <w:t>Customer</w:t>
      </w:r>
      <w:r w:rsidR="00962D53" w:rsidRPr="00C3320D">
        <w:rPr>
          <w:rFonts w:cs="Arial"/>
          <w:szCs w:val="22"/>
        </w:rPr>
        <w:t xml:space="preserve"> and at the </w:t>
      </w:r>
      <w:r w:rsidR="00151B56" w:rsidRPr="00C3320D">
        <w:rPr>
          <w:rFonts w:cs="Arial"/>
          <w:szCs w:val="22"/>
        </w:rPr>
        <w:t>Supplier</w:t>
      </w:r>
      <w:r w:rsidR="00962D53" w:rsidRPr="00C3320D">
        <w:rPr>
          <w:rFonts w:cs="Arial"/>
          <w:szCs w:val="22"/>
        </w:rPr>
        <w:t>’s cost</w:t>
      </w:r>
      <w:r w:rsidRPr="00C3320D">
        <w:rPr>
          <w:rFonts w:cs="Arial"/>
          <w:szCs w:val="22"/>
        </w:rPr>
        <w:t>:</w:t>
      </w:r>
    </w:p>
    <w:p w14:paraId="2E0F1C36" w14:textId="1450FB0E" w:rsidR="00F807DC" w:rsidRPr="00C3320D" w:rsidRDefault="007562F7" w:rsidP="00D40F55">
      <w:pPr>
        <w:pStyle w:val="Heading3"/>
        <w:spacing w:before="120" w:after="120"/>
        <w:rPr>
          <w:rFonts w:cs="Arial"/>
          <w:szCs w:val="22"/>
        </w:rPr>
      </w:pPr>
      <w:bookmarkStart w:id="166" w:name="_Ref313369735"/>
      <w:r w:rsidRPr="00C3320D">
        <w:rPr>
          <w:rFonts w:cs="Arial"/>
          <w:szCs w:val="22"/>
        </w:rPr>
        <w:t xml:space="preserve">immediately return to the </w:t>
      </w:r>
      <w:r w:rsidR="00C158E8" w:rsidRPr="00C3320D">
        <w:rPr>
          <w:rFonts w:cs="Arial"/>
          <w:szCs w:val="22"/>
        </w:rPr>
        <w:t>Customer</w:t>
      </w:r>
      <w:r w:rsidR="00D67E84" w:rsidRPr="00C3320D">
        <w:rPr>
          <w:rFonts w:cs="Arial"/>
          <w:szCs w:val="22"/>
        </w:rPr>
        <w:t xml:space="preserve"> all Confidential Information and </w:t>
      </w:r>
      <w:r w:rsidRPr="00C3320D">
        <w:rPr>
          <w:rFonts w:cs="Arial"/>
          <w:szCs w:val="22"/>
        </w:rPr>
        <w:t xml:space="preserve">the </w:t>
      </w:r>
      <w:r w:rsidR="00C158E8" w:rsidRPr="00C3320D">
        <w:rPr>
          <w:rFonts w:cs="Arial"/>
          <w:szCs w:val="22"/>
        </w:rPr>
        <w:t>Customer</w:t>
      </w:r>
      <w:r w:rsidRPr="00C3320D">
        <w:rPr>
          <w:rFonts w:cs="Arial"/>
          <w:szCs w:val="22"/>
        </w:rPr>
        <w:t>‘s Personal Data in its possession or in the possession or under the control of any permitted suppliers or Sub-</w:t>
      </w:r>
      <w:r w:rsidR="008C689D" w:rsidRPr="00C3320D">
        <w:rPr>
          <w:rFonts w:cs="Arial"/>
          <w:szCs w:val="22"/>
        </w:rPr>
        <w:t>Contract</w:t>
      </w:r>
      <w:r w:rsidRPr="00C3320D">
        <w:rPr>
          <w:rFonts w:cs="Arial"/>
          <w:szCs w:val="22"/>
        </w:rPr>
        <w:t xml:space="preserve">ors, which was obtained or produced in the course of providing the </w:t>
      </w:r>
      <w:r w:rsidR="00755818" w:rsidRPr="00C3320D">
        <w:rPr>
          <w:rFonts w:cs="Arial"/>
          <w:szCs w:val="22"/>
        </w:rPr>
        <w:t xml:space="preserve">Ordered Panel </w:t>
      </w:r>
      <w:r w:rsidR="00AB51E9" w:rsidRPr="00C3320D">
        <w:rPr>
          <w:rFonts w:cs="Arial"/>
          <w:szCs w:val="22"/>
        </w:rPr>
        <w:t>Services</w:t>
      </w:r>
      <w:r w:rsidRPr="00C3320D">
        <w:rPr>
          <w:rFonts w:cs="Arial"/>
          <w:szCs w:val="22"/>
        </w:rPr>
        <w:t>;</w:t>
      </w:r>
      <w:bookmarkEnd w:id="166"/>
    </w:p>
    <w:p w14:paraId="14BA16CA" w14:textId="77777777" w:rsidR="00F807DC" w:rsidRPr="00C3320D" w:rsidRDefault="007562F7" w:rsidP="00D40F55">
      <w:pPr>
        <w:pStyle w:val="Heading3"/>
        <w:spacing w:before="120" w:after="120"/>
        <w:rPr>
          <w:rFonts w:cs="Arial"/>
          <w:szCs w:val="22"/>
        </w:rPr>
      </w:pPr>
      <w:r w:rsidRPr="00C3320D">
        <w:rPr>
          <w:rFonts w:cs="Arial"/>
          <w:szCs w:val="22"/>
        </w:rPr>
        <w:t xml:space="preserve">except where the retention of </w:t>
      </w:r>
      <w:r w:rsidR="00C158E8" w:rsidRPr="00C3320D">
        <w:rPr>
          <w:rFonts w:cs="Arial"/>
          <w:szCs w:val="22"/>
        </w:rPr>
        <w:t>Customer</w:t>
      </w:r>
      <w:r w:rsidRPr="00C3320D">
        <w:rPr>
          <w:rFonts w:cs="Arial"/>
          <w:szCs w:val="22"/>
        </w:rPr>
        <w:t xml:space="preserve">’s </w:t>
      </w:r>
      <w:r w:rsidR="00D67E84" w:rsidRPr="00C3320D">
        <w:rPr>
          <w:rFonts w:cs="Arial"/>
          <w:szCs w:val="22"/>
        </w:rPr>
        <w:t xml:space="preserve">Personal </w:t>
      </w:r>
      <w:r w:rsidRPr="00C3320D">
        <w:rPr>
          <w:rFonts w:cs="Arial"/>
          <w:szCs w:val="22"/>
        </w:rPr>
        <w:t xml:space="preserve">Data is required by Law, </w:t>
      </w:r>
      <w:r w:rsidR="00D67E84" w:rsidRPr="00C3320D">
        <w:rPr>
          <w:rFonts w:cs="Arial"/>
          <w:szCs w:val="22"/>
        </w:rPr>
        <w:t>promptly</w:t>
      </w:r>
      <w:r w:rsidRPr="00C3320D">
        <w:rPr>
          <w:rFonts w:cs="Arial"/>
          <w:szCs w:val="22"/>
        </w:rPr>
        <w:t xml:space="preserve"> destroy all copies of the </w:t>
      </w:r>
      <w:r w:rsidR="00C158E8" w:rsidRPr="00C3320D">
        <w:rPr>
          <w:rFonts w:cs="Arial"/>
          <w:szCs w:val="22"/>
        </w:rPr>
        <w:t>Customer</w:t>
      </w:r>
      <w:r w:rsidRPr="00C3320D">
        <w:rPr>
          <w:rFonts w:cs="Arial"/>
          <w:szCs w:val="22"/>
        </w:rPr>
        <w:t xml:space="preserve"> Data and provide written confirmation to the </w:t>
      </w:r>
      <w:r w:rsidR="00C158E8" w:rsidRPr="00C3320D">
        <w:rPr>
          <w:rFonts w:cs="Arial"/>
          <w:szCs w:val="22"/>
        </w:rPr>
        <w:t>Customer</w:t>
      </w:r>
      <w:r w:rsidRPr="00C3320D">
        <w:rPr>
          <w:rFonts w:cs="Arial"/>
          <w:szCs w:val="22"/>
        </w:rPr>
        <w:t xml:space="preserve"> that the </w:t>
      </w:r>
      <w:r w:rsidR="001364B2" w:rsidRPr="00C3320D">
        <w:rPr>
          <w:rFonts w:cs="Arial"/>
          <w:szCs w:val="22"/>
        </w:rPr>
        <w:t>Customer D</w:t>
      </w:r>
      <w:r w:rsidRPr="00C3320D">
        <w:rPr>
          <w:rFonts w:cs="Arial"/>
          <w:szCs w:val="22"/>
        </w:rPr>
        <w:t xml:space="preserve">ata has been destroyed. </w:t>
      </w:r>
    </w:p>
    <w:p w14:paraId="42090EB0" w14:textId="77777777" w:rsidR="00F807DC" w:rsidRPr="00C3320D" w:rsidRDefault="007562F7" w:rsidP="00D40F55">
      <w:pPr>
        <w:pStyle w:val="Heading3"/>
        <w:spacing w:before="120" w:after="120"/>
        <w:rPr>
          <w:rFonts w:cs="Arial"/>
          <w:szCs w:val="22"/>
        </w:rPr>
      </w:pPr>
      <w:r w:rsidRPr="00C3320D">
        <w:rPr>
          <w:rFonts w:cs="Arial"/>
          <w:szCs w:val="22"/>
        </w:rPr>
        <w:t xml:space="preserve">immediately deliver to the </w:t>
      </w:r>
      <w:r w:rsidR="00C158E8" w:rsidRPr="00C3320D">
        <w:rPr>
          <w:rFonts w:cs="Arial"/>
          <w:szCs w:val="22"/>
        </w:rPr>
        <w:t>Customer</w:t>
      </w:r>
      <w:r w:rsidRPr="00C3320D">
        <w:rPr>
          <w:rFonts w:cs="Arial"/>
          <w:szCs w:val="22"/>
        </w:rPr>
        <w:t xml:space="preserve"> </w:t>
      </w:r>
      <w:r w:rsidR="00370BE4" w:rsidRPr="00C3320D">
        <w:rPr>
          <w:rFonts w:cs="Arial"/>
          <w:szCs w:val="22"/>
        </w:rPr>
        <w:t xml:space="preserve">in good working order (but subject to allowance for reasonable wear and tear) </w:t>
      </w:r>
      <w:r w:rsidRPr="00C3320D">
        <w:rPr>
          <w:rFonts w:cs="Arial"/>
          <w:szCs w:val="22"/>
        </w:rPr>
        <w:t xml:space="preserve">all </w:t>
      </w:r>
      <w:r w:rsidR="00370BE4" w:rsidRPr="00C3320D">
        <w:rPr>
          <w:rFonts w:cs="Arial"/>
          <w:szCs w:val="22"/>
        </w:rPr>
        <w:t>the property</w:t>
      </w:r>
      <w:r w:rsidR="00840A1C" w:rsidRPr="00C3320D">
        <w:rPr>
          <w:rFonts w:cs="Arial"/>
          <w:szCs w:val="22"/>
        </w:rPr>
        <w:t xml:space="preserve"> </w:t>
      </w:r>
      <w:r w:rsidR="00370BE4" w:rsidRPr="00C3320D">
        <w:rPr>
          <w:rFonts w:cs="Arial"/>
          <w:szCs w:val="22"/>
        </w:rPr>
        <w:t>(including materials, documents, information and access keys but excluding</w:t>
      </w:r>
      <w:r w:rsidR="00840A1C" w:rsidRPr="00C3320D">
        <w:rPr>
          <w:rFonts w:cs="Arial"/>
          <w:szCs w:val="22"/>
        </w:rPr>
        <w:t xml:space="preserve"> </w:t>
      </w:r>
      <w:r w:rsidR="00370BE4" w:rsidRPr="00C3320D">
        <w:rPr>
          <w:rFonts w:cs="Arial"/>
          <w:szCs w:val="22"/>
        </w:rPr>
        <w:t>real property and IPR)</w:t>
      </w:r>
      <w:r w:rsidR="00840A1C" w:rsidRPr="00C3320D">
        <w:rPr>
          <w:rFonts w:cs="Arial"/>
          <w:szCs w:val="22"/>
        </w:rPr>
        <w:t xml:space="preserve"> issued or made available to the </w:t>
      </w:r>
      <w:r w:rsidR="00151B56" w:rsidRPr="00C3320D">
        <w:rPr>
          <w:rFonts w:cs="Arial"/>
          <w:szCs w:val="22"/>
        </w:rPr>
        <w:t>Supplier</w:t>
      </w:r>
      <w:r w:rsidR="00840A1C" w:rsidRPr="00C3320D">
        <w:rPr>
          <w:rFonts w:cs="Arial"/>
          <w:szCs w:val="22"/>
        </w:rPr>
        <w:t xml:space="preserve"> by the </w:t>
      </w:r>
      <w:r w:rsidR="00C158E8" w:rsidRPr="00C3320D">
        <w:rPr>
          <w:rFonts w:cs="Arial"/>
          <w:szCs w:val="22"/>
        </w:rPr>
        <w:t>Customer</w:t>
      </w:r>
      <w:r w:rsidR="00840A1C" w:rsidRPr="00C3320D">
        <w:rPr>
          <w:rFonts w:cs="Arial"/>
          <w:szCs w:val="22"/>
        </w:rPr>
        <w:t xml:space="preserve"> in connection with the </w:t>
      </w:r>
      <w:r w:rsidR="008C689D" w:rsidRPr="00C3320D">
        <w:rPr>
          <w:rFonts w:cs="Arial"/>
          <w:szCs w:val="22"/>
        </w:rPr>
        <w:t>Legal Services Contract</w:t>
      </w:r>
      <w:r w:rsidRPr="00C3320D">
        <w:rPr>
          <w:rFonts w:cs="Arial"/>
          <w:szCs w:val="22"/>
        </w:rPr>
        <w:t xml:space="preserve"> provided to the </w:t>
      </w:r>
      <w:r w:rsidR="00151B56" w:rsidRPr="00C3320D">
        <w:rPr>
          <w:rFonts w:cs="Arial"/>
          <w:szCs w:val="22"/>
        </w:rPr>
        <w:t>Supplier</w:t>
      </w:r>
      <w:r w:rsidRPr="00C3320D">
        <w:rPr>
          <w:rFonts w:cs="Arial"/>
          <w:szCs w:val="22"/>
        </w:rPr>
        <w:t>;</w:t>
      </w:r>
    </w:p>
    <w:p w14:paraId="70853E77" w14:textId="77777777" w:rsidR="0035256A" w:rsidRPr="00C3320D" w:rsidRDefault="0035256A" w:rsidP="00D40F55">
      <w:pPr>
        <w:pStyle w:val="Heading3"/>
        <w:spacing w:before="120" w:after="120"/>
        <w:rPr>
          <w:rFonts w:cs="Arial"/>
          <w:szCs w:val="22"/>
        </w:rPr>
      </w:pPr>
      <w:r w:rsidRPr="00C3320D">
        <w:rPr>
          <w:rFonts w:cs="Arial"/>
          <w:szCs w:val="22"/>
        </w:rPr>
        <w:t xml:space="preserve">vacate, and procure that the </w:t>
      </w:r>
      <w:r w:rsidR="00151B56" w:rsidRPr="00C3320D">
        <w:rPr>
          <w:rFonts w:cs="Arial"/>
          <w:szCs w:val="22"/>
        </w:rPr>
        <w:t>Supplier</w:t>
      </w:r>
      <w:r w:rsidRPr="00C3320D">
        <w:rPr>
          <w:rFonts w:cs="Arial"/>
          <w:szCs w:val="22"/>
        </w:rPr>
        <w:t xml:space="preserve">’s </w:t>
      </w:r>
      <w:r w:rsidR="008060A8" w:rsidRPr="00C3320D">
        <w:rPr>
          <w:rFonts w:cs="Arial"/>
          <w:szCs w:val="22"/>
        </w:rPr>
        <w:t>Personnel</w:t>
      </w:r>
      <w:r w:rsidRPr="00C3320D">
        <w:rPr>
          <w:rFonts w:cs="Arial"/>
          <w:szCs w:val="22"/>
        </w:rPr>
        <w:t xml:space="preserve"> vacate, any premises of the </w:t>
      </w:r>
      <w:r w:rsidR="00C158E8" w:rsidRPr="00C3320D">
        <w:rPr>
          <w:rFonts w:cs="Arial"/>
          <w:szCs w:val="22"/>
        </w:rPr>
        <w:t>Customer</w:t>
      </w:r>
      <w:r w:rsidRPr="00C3320D">
        <w:rPr>
          <w:rFonts w:cs="Arial"/>
          <w:szCs w:val="22"/>
        </w:rPr>
        <w:t xml:space="preserve"> occupied for the purposes of providing the </w:t>
      </w:r>
      <w:r w:rsidR="00C86D98" w:rsidRPr="00C3320D">
        <w:rPr>
          <w:rFonts w:cs="Arial"/>
          <w:szCs w:val="22"/>
        </w:rPr>
        <w:t xml:space="preserve">Ordered Panel </w:t>
      </w:r>
      <w:r w:rsidRPr="00C3320D">
        <w:rPr>
          <w:rFonts w:cs="Arial"/>
          <w:szCs w:val="22"/>
        </w:rPr>
        <w:t>Services;</w:t>
      </w:r>
    </w:p>
    <w:p w14:paraId="42BA54D7" w14:textId="77777777" w:rsidR="00F807DC" w:rsidRPr="00C3320D" w:rsidRDefault="007562F7" w:rsidP="00D40F55">
      <w:pPr>
        <w:pStyle w:val="Heading3"/>
        <w:spacing w:before="120" w:after="120"/>
        <w:rPr>
          <w:rFonts w:cs="Arial"/>
          <w:szCs w:val="22"/>
        </w:rPr>
      </w:pPr>
      <w:r w:rsidRPr="00C3320D">
        <w:rPr>
          <w:rFonts w:cs="Arial"/>
          <w:szCs w:val="22"/>
        </w:rPr>
        <w:t xml:space="preserve">return to the </w:t>
      </w:r>
      <w:r w:rsidR="00C158E8" w:rsidRPr="00C3320D">
        <w:rPr>
          <w:rFonts w:cs="Arial"/>
          <w:szCs w:val="22"/>
        </w:rPr>
        <w:t>Customer</w:t>
      </w:r>
      <w:r w:rsidRPr="00C3320D">
        <w:rPr>
          <w:rFonts w:cs="Arial"/>
          <w:szCs w:val="22"/>
        </w:rPr>
        <w:t xml:space="preserve"> any sums prepaid in respect of the </w:t>
      </w:r>
      <w:r w:rsidR="00C86D98"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not provided by the date of expiry or termination (howsoever arising); and</w:t>
      </w:r>
    </w:p>
    <w:p w14:paraId="01558E75" w14:textId="463828FC" w:rsidR="00F807DC" w:rsidRPr="00C3320D" w:rsidRDefault="007562F7" w:rsidP="00D40F55">
      <w:pPr>
        <w:pStyle w:val="Heading3"/>
        <w:spacing w:before="120" w:after="120"/>
        <w:rPr>
          <w:rFonts w:cs="Arial"/>
          <w:szCs w:val="22"/>
        </w:rPr>
      </w:pPr>
      <w:bookmarkStart w:id="167" w:name="_Ref313369748"/>
      <w:r w:rsidRPr="00C3320D">
        <w:rPr>
          <w:rFonts w:cs="Arial"/>
          <w:szCs w:val="22"/>
        </w:rPr>
        <w:t xml:space="preserve">promptly provide all information concerning the provision of the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which may reasonably be requested by the </w:t>
      </w:r>
      <w:r w:rsidR="00C158E8" w:rsidRPr="00C3320D">
        <w:rPr>
          <w:rFonts w:cs="Arial"/>
          <w:szCs w:val="22"/>
        </w:rPr>
        <w:t>Customer</w:t>
      </w:r>
      <w:r w:rsidR="00962D53" w:rsidRPr="00C3320D">
        <w:rPr>
          <w:rFonts w:cs="Arial"/>
          <w:szCs w:val="22"/>
        </w:rPr>
        <w:t xml:space="preserve"> </w:t>
      </w:r>
      <w:r w:rsidRPr="00C3320D">
        <w:rPr>
          <w:rFonts w:cs="Arial"/>
          <w:szCs w:val="22"/>
        </w:rPr>
        <w:t xml:space="preserve">for the purposes of </w:t>
      </w:r>
      <w:r w:rsidR="001364B2" w:rsidRPr="00C3320D">
        <w:rPr>
          <w:rFonts w:cs="Arial"/>
          <w:szCs w:val="22"/>
        </w:rPr>
        <w:t xml:space="preserve">properly </w:t>
      </w:r>
      <w:r w:rsidRPr="00C3320D">
        <w:rPr>
          <w:rFonts w:cs="Arial"/>
          <w:szCs w:val="22"/>
        </w:rPr>
        <w:t xml:space="preserve">understanding the manner in which the </w:t>
      </w:r>
      <w:r w:rsidR="0046026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have been provided or for the purpose of allowing the </w:t>
      </w:r>
      <w:r w:rsidR="00C158E8" w:rsidRPr="00C3320D">
        <w:rPr>
          <w:rFonts w:cs="Arial"/>
          <w:szCs w:val="22"/>
        </w:rPr>
        <w:t>Customer</w:t>
      </w:r>
      <w:r w:rsidRPr="00C3320D">
        <w:rPr>
          <w:rFonts w:cs="Arial"/>
          <w:szCs w:val="22"/>
        </w:rPr>
        <w:t xml:space="preserve"> or </w:t>
      </w:r>
      <w:r w:rsidR="00962D53" w:rsidRPr="00C3320D">
        <w:rPr>
          <w:rFonts w:cs="Arial"/>
          <w:szCs w:val="22"/>
        </w:rPr>
        <w:t>any r</w:t>
      </w:r>
      <w:r w:rsidRPr="00C3320D">
        <w:rPr>
          <w:rFonts w:cs="Arial"/>
          <w:szCs w:val="22"/>
        </w:rPr>
        <w:t xml:space="preserve">eplacement </w:t>
      </w:r>
      <w:r w:rsidR="00962D53" w:rsidRPr="00C3320D">
        <w:rPr>
          <w:rFonts w:cs="Arial"/>
          <w:szCs w:val="22"/>
        </w:rPr>
        <w:t>Supplier</w:t>
      </w:r>
      <w:r w:rsidRPr="00C3320D">
        <w:rPr>
          <w:rFonts w:cs="Arial"/>
          <w:szCs w:val="22"/>
        </w:rPr>
        <w:t xml:space="preserve"> to conduct due diligence.</w:t>
      </w:r>
      <w:bookmarkEnd w:id="167"/>
    </w:p>
    <w:p w14:paraId="4A46C385" w14:textId="77777777" w:rsidR="00A4589E" w:rsidRPr="00C3320D" w:rsidRDefault="00A4589E" w:rsidP="00D40F55">
      <w:pPr>
        <w:pStyle w:val="Heading2"/>
        <w:tabs>
          <w:tab w:val="num" w:pos="720"/>
        </w:tabs>
        <w:spacing w:before="120" w:after="120"/>
        <w:ind w:left="720"/>
        <w:rPr>
          <w:rFonts w:cs="Arial"/>
          <w:szCs w:val="22"/>
        </w:rPr>
      </w:pPr>
      <w:r w:rsidRPr="00C3320D">
        <w:rPr>
          <w:rFonts w:cs="Arial"/>
          <w:szCs w:val="22"/>
        </w:rPr>
        <w:t xml:space="preserve">Without prejudice to any other right or remedy which the </w:t>
      </w:r>
      <w:r w:rsidR="00C158E8" w:rsidRPr="00C3320D">
        <w:rPr>
          <w:rFonts w:cs="Arial"/>
          <w:szCs w:val="22"/>
        </w:rPr>
        <w:t>Customer</w:t>
      </w:r>
      <w:r w:rsidRPr="00C3320D">
        <w:rPr>
          <w:rFonts w:cs="Arial"/>
          <w:szCs w:val="22"/>
        </w:rPr>
        <w:t xml:space="preserve"> may have, if any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are not supplied in accordance with, or the </w:t>
      </w:r>
      <w:r w:rsidR="00151B56" w:rsidRPr="00C3320D">
        <w:rPr>
          <w:rFonts w:cs="Arial"/>
          <w:szCs w:val="22"/>
        </w:rPr>
        <w:t>Supplier</w:t>
      </w:r>
      <w:r w:rsidRPr="00C3320D">
        <w:rPr>
          <w:rFonts w:cs="Arial"/>
          <w:szCs w:val="22"/>
        </w:rPr>
        <w:t xml:space="preserve"> fails to comply with any of the terms of the </w:t>
      </w:r>
      <w:r w:rsidR="008C689D" w:rsidRPr="00C3320D">
        <w:rPr>
          <w:rFonts w:cs="Arial"/>
          <w:szCs w:val="22"/>
        </w:rPr>
        <w:t>Legal Services Contract</w:t>
      </w:r>
      <w:r w:rsidRPr="00C3320D">
        <w:rPr>
          <w:rFonts w:cs="Arial"/>
          <w:szCs w:val="22"/>
        </w:rPr>
        <w:t xml:space="preserve"> then the </w:t>
      </w:r>
      <w:r w:rsidR="00C158E8" w:rsidRPr="00C3320D">
        <w:rPr>
          <w:rFonts w:cs="Arial"/>
          <w:szCs w:val="22"/>
        </w:rPr>
        <w:t>Customer</w:t>
      </w:r>
      <w:r w:rsidRPr="00C3320D">
        <w:rPr>
          <w:rFonts w:cs="Arial"/>
          <w:szCs w:val="22"/>
        </w:rPr>
        <w:t xml:space="preserve"> may (whether or not any part of the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have been delivered) do any</w:t>
      </w:r>
      <w:r w:rsidR="00D8174C" w:rsidRPr="00C3320D">
        <w:rPr>
          <w:rFonts w:cs="Arial"/>
          <w:szCs w:val="22"/>
        </w:rPr>
        <w:t xml:space="preserve"> one or more</w:t>
      </w:r>
      <w:r w:rsidRPr="00C3320D">
        <w:rPr>
          <w:rFonts w:cs="Arial"/>
          <w:szCs w:val="22"/>
        </w:rPr>
        <w:t xml:space="preserve"> of the following:</w:t>
      </w:r>
    </w:p>
    <w:p w14:paraId="17C794D2" w14:textId="77777777" w:rsidR="00A4589E" w:rsidRPr="00C3320D" w:rsidRDefault="00A4589E" w:rsidP="00D40F55">
      <w:pPr>
        <w:pStyle w:val="Heading3"/>
        <w:spacing w:before="120" w:after="120"/>
        <w:rPr>
          <w:rFonts w:cs="Arial"/>
          <w:szCs w:val="22"/>
        </w:rPr>
      </w:pPr>
      <w:bookmarkStart w:id="168" w:name="_Ref313364091"/>
      <w:r w:rsidRPr="00C3320D">
        <w:rPr>
          <w:rFonts w:cs="Arial"/>
          <w:szCs w:val="22"/>
        </w:rPr>
        <w:t xml:space="preserve">at the </w:t>
      </w:r>
      <w:r w:rsidR="00C158E8" w:rsidRPr="00C3320D">
        <w:rPr>
          <w:rFonts w:cs="Arial"/>
          <w:szCs w:val="22"/>
        </w:rPr>
        <w:t>Customer</w:t>
      </w:r>
      <w:r w:rsidRPr="00C3320D">
        <w:rPr>
          <w:rFonts w:cs="Arial"/>
          <w:szCs w:val="22"/>
        </w:rPr>
        <w:t xml:space="preserve">’s option, give the </w:t>
      </w:r>
      <w:r w:rsidR="00151B56" w:rsidRPr="00C3320D">
        <w:rPr>
          <w:rFonts w:cs="Arial"/>
          <w:szCs w:val="22"/>
        </w:rPr>
        <w:t>Supplier</w:t>
      </w:r>
      <w:r w:rsidRPr="00C3320D">
        <w:rPr>
          <w:rFonts w:cs="Arial"/>
          <w:szCs w:val="22"/>
        </w:rPr>
        <w:t xml:space="preserve"> the opportunity (at the </w:t>
      </w:r>
      <w:r w:rsidR="00151B56" w:rsidRPr="00C3320D">
        <w:rPr>
          <w:rFonts w:cs="Arial"/>
          <w:szCs w:val="22"/>
        </w:rPr>
        <w:t>Supplier</w:t>
      </w:r>
      <w:r w:rsidRPr="00C3320D">
        <w:rPr>
          <w:rFonts w:cs="Arial"/>
          <w:szCs w:val="22"/>
        </w:rPr>
        <w:t xml:space="preserve">'s expense) to remedy any failure in the performance of </w:t>
      </w:r>
      <w:r w:rsidR="00F60EC1" w:rsidRPr="00C3320D">
        <w:rPr>
          <w:rFonts w:cs="Arial"/>
          <w:szCs w:val="22"/>
        </w:rPr>
        <w:t>the Ordered Panel Services</w:t>
      </w:r>
      <w:r w:rsidRPr="00C3320D">
        <w:rPr>
          <w:rFonts w:cs="Arial"/>
          <w:szCs w:val="22"/>
        </w:rPr>
        <w:t xml:space="preserve"> together with any damage resulting from such defect or failure (where such defect or failure is capable of remedy) and carry out any other necessary work to ensure that the terms of the </w:t>
      </w:r>
      <w:r w:rsidR="008C689D" w:rsidRPr="00C3320D">
        <w:rPr>
          <w:rFonts w:cs="Arial"/>
          <w:szCs w:val="22"/>
        </w:rPr>
        <w:t>Legal Services Contract</w:t>
      </w:r>
      <w:r w:rsidRPr="00C3320D">
        <w:rPr>
          <w:rFonts w:cs="Arial"/>
          <w:szCs w:val="22"/>
        </w:rPr>
        <w:t xml:space="preserve"> are fulfilled, in accordance with the </w:t>
      </w:r>
      <w:r w:rsidR="00C158E8" w:rsidRPr="00C3320D">
        <w:rPr>
          <w:rFonts w:cs="Arial"/>
          <w:szCs w:val="22"/>
        </w:rPr>
        <w:t>Customer</w:t>
      </w:r>
      <w:r w:rsidRPr="00C3320D">
        <w:rPr>
          <w:rFonts w:cs="Arial"/>
          <w:szCs w:val="22"/>
        </w:rPr>
        <w:t>'s instructions;</w:t>
      </w:r>
      <w:bookmarkEnd w:id="168"/>
    </w:p>
    <w:p w14:paraId="5EA4F083" w14:textId="77777777" w:rsidR="00A4589E" w:rsidRPr="00C3320D" w:rsidRDefault="00A4589E" w:rsidP="00D40F55">
      <w:pPr>
        <w:pStyle w:val="Heading3"/>
        <w:spacing w:before="120" w:after="120"/>
        <w:rPr>
          <w:rFonts w:cs="Arial"/>
          <w:szCs w:val="22"/>
        </w:rPr>
      </w:pPr>
      <w:r w:rsidRPr="00C3320D">
        <w:rPr>
          <w:rFonts w:cs="Arial"/>
          <w:szCs w:val="22"/>
        </w:rPr>
        <w:t xml:space="preserve">without terminating the </w:t>
      </w:r>
      <w:r w:rsidR="008C689D" w:rsidRPr="00C3320D">
        <w:rPr>
          <w:rFonts w:cs="Arial"/>
          <w:szCs w:val="22"/>
        </w:rPr>
        <w:t>Legal Services Contract</w:t>
      </w:r>
      <w:r w:rsidRPr="00C3320D">
        <w:rPr>
          <w:rFonts w:cs="Arial"/>
          <w:szCs w:val="22"/>
        </w:rPr>
        <w:t xml:space="preserve">, itself supply or procure the supply of all or part of the </w:t>
      </w:r>
      <w:r w:rsidR="008C689D" w:rsidRPr="00C3320D">
        <w:rPr>
          <w:rFonts w:cs="Arial"/>
          <w:szCs w:val="22"/>
        </w:rPr>
        <w:t>Legal Services Contract</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until such time as the </w:t>
      </w:r>
      <w:r w:rsidR="00151B56" w:rsidRPr="00C3320D">
        <w:rPr>
          <w:rFonts w:cs="Arial"/>
          <w:szCs w:val="22"/>
        </w:rPr>
        <w:t>Supplier</w:t>
      </w:r>
      <w:r w:rsidRPr="00C3320D">
        <w:rPr>
          <w:rFonts w:cs="Arial"/>
          <w:szCs w:val="22"/>
        </w:rPr>
        <w:t xml:space="preserve"> shall have demonstrated to the reasonable satisfaction of the </w:t>
      </w:r>
      <w:r w:rsidR="00C158E8" w:rsidRPr="00C3320D">
        <w:rPr>
          <w:rFonts w:cs="Arial"/>
          <w:szCs w:val="22"/>
        </w:rPr>
        <w:t>Customer</w:t>
      </w:r>
      <w:r w:rsidRPr="00C3320D">
        <w:rPr>
          <w:rFonts w:cs="Arial"/>
          <w:szCs w:val="22"/>
        </w:rPr>
        <w:t xml:space="preserve"> that the </w:t>
      </w:r>
      <w:r w:rsidR="00151B56" w:rsidRPr="00C3320D">
        <w:rPr>
          <w:rFonts w:cs="Arial"/>
          <w:szCs w:val="22"/>
        </w:rPr>
        <w:t>Supplier</w:t>
      </w:r>
      <w:r w:rsidRPr="00C3320D">
        <w:rPr>
          <w:rFonts w:cs="Arial"/>
          <w:szCs w:val="22"/>
        </w:rPr>
        <w:t xml:space="preserve"> will once more be able to supply all or such part of the </w:t>
      </w:r>
      <w:r w:rsidR="008C689D" w:rsidRPr="00C3320D">
        <w:rPr>
          <w:rFonts w:cs="Arial"/>
          <w:szCs w:val="22"/>
        </w:rPr>
        <w:t>Legal Services Contract</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in accordance with the </w:t>
      </w:r>
      <w:r w:rsidR="008C689D" w:rsidRPr="00C3320D">
        <w:rPr>
          <w:rFonts w:cs="Arial"/>
          <w:szCs w:val="22"/>
        </w:rPr>
        <w:t>Legal Services Contract</w:t>
      </w:r>
      <w:r w:rsidRPr="00C3320D">
        <w:rPr>
          <w:rFonts w:cs="Arial"/>
          <w:szCs w:val="22"/>
        </w:rPr>
        <w:t>;</w:t>
      </w:r>
    </w:p>
    <w:p w14:paraId="78ABC294" w14:textId="738934F8" w:rsidR="00A4589E" w:rsidRPr="00C3320D" w:rsidRDefault="00A4589E" w:rsidP="00D40F55">
      <w:pPr>
        <w:pStyle w:val="Heading3"/>
        <w:spacing w:before="120" w:after="120"/>
        <w:rPr>
          <w:rFonts w:cs="Arial"/>
          <w:szCs w:val="22"/>
        </w:rPr>
      </w:pPr>
      <w:r w:rsidRPr="00C3320D">
        <w:rPr>
          <w:rFonts w:cs="Arial"/>
          <w:szCs w:val="22"/>
        </w:rPr>
        <w:t xml:space="preserve">without terminating the whole of the </w:t>
      </w:r>
      <w:r w:rsidR="008C689D" w:rsidRPr="00C3320D">
        <w:rPr>
          <w:rFonts w:cs="Arial"/>
          <w:szCs w:val="22"/>
        </w:rPr>
        <w:t>Legal Services Contract</w:t>
      </w:r>
      <w:r w:rsidRPr="00C3320D">
        <w:rPr>
          <w:rFonts w:cs="Arial"/>
          <w:szCs w:val="22"/>
        </w:rPr>
        <w:t xml:space="preserve">, terminate the </w:t>
      </w:r>
      <w:r w:rsidR="008C689D" w:rsidRPr="00C3320D">
        <w:rPr>
          <w:rFonts w:cs="Arial"/>
          <w:szCs w:val="22"/>
        </w:rPr>
        <w:t>Legal Services Contract</w:t>
      </w:r>
      <w:r w:rsidRPr="00C3320D">
        <w:rPr>
          <w:rFonts w:cs="Arial"/>
          <w:szCs w:val="22"/>
        </w:rPr>
        <w:t xml:space="preserve"> in respect of part of the </w:t>
      </w:r>
      <w:r w:rsidR="0046026D" w:rsidRPr="00C3320D">
        <w:rPr>
          <w:rFonts w:cs="Arial"/>
          <w:szCs w:val="22"/>
        </w:rPr>
        <w:t xml:space="preserve">Ordered Panel </w:t>
      </w:r>
      <w:r w:rsidRPr="00C3320D">
        <w:rPr>
          <w:rFonts w:cs="Arial"/>
          <w:szCs w:val="22"/>
        </w:rPr>
        <w:t xml:space="preserve">Services only and thereafter itself supply or procure a third party to supply such part of the </w:t>
      </w:r>
      <w:r w:rsidR="00CA0380" w:rsidRPr="00C3320D">
        <w:rPr>
          <w:rFonts w:cs="Arial"/>
          <w:szCs w:val="22"/>
        </w:rPr>
        <w:t>Ordered Panel</w:t>
      </w:r>
      <w:r w:rsidR="008C689D" w:rsidRPr="00C3320D">
        <w:rPr>
          <w:rFonts w:cs="Arial"/>
          <w:szCs w:val="22"/>
        </w:rPr>
        <w:t xml:space="preserve"> </w:t>
      </w:r>
      <w:r w:rsidRPr="00C3320D">
        <w:rPr>
          <w:rFonts w:cs="Arial"/>
          <w:szCs w:val="22"/>
        </w:rPr>
        <w:t>Services; and/or</w:t>
      </w:r>
    </w:p>
    <w:p w14:paraId="7054A4AB" w14:textId="71C1FDBC" w:rsidR="00A4589E" w:rsidRPr="00C3320D" w:rsidRDefault="00A4589E" w:rsidP="00D40F55">
      <w:pPr>
        <w:pStyle w:val="Heading3"/>
        <w:spacing w:before="120" w:after="120"/>
        <w:rPr>
          <w:rFonts w:cs="Arial"/>
          <w:szCs w:val="22"/>
        </w:rPr>
      </w:pPr>
      <w:r w:rsidRPr="00C3320D">
        <w:rPr>
          <w:rFonts w:cs="Arial"/>
          <w:szCs w:val="22"/>
        </w:rPr>
        <w:t xml:space="preserve">charge the </w:t>
      </w:r>
      <w:r w:rsidR="00151B56" w:rsidRPr="00C3320D">
        <w:rPr>
          <w:rFonts w:cs="Arial"/>
          <w:szCs w:val="22"/>
        </w:rPr>
        <w:t>Supplier</w:t>
      </w:r>
      <w:r w:rsidRPr="00C3320D">
        <w:rPr>
          <w:rFonts w:cs="Arial"/>
          <w:szCs w:val="22"/>
        </w:rPr>
        <w:t xml:space="preserve"> for, whereupon the </w:t>
      </w:r>
      <w:r w:rsidR="00151B56" w:rsidRPr="00C3320D">
        <w:rPr>
          <w:rFonts w:cs="Arial"/>
          <w:szCs w:val="22"/>
        </w:rPr>
        <w:t>Supplier</w:t>
      </w:r>
      <w:r w:rsidRPr="00C3320D">
        <w:rPr>
          <w:rFonts w:cs="Arial"/>
          <w:szCs w:val="22"/>
        </w:rPr>
        <w:t xml:space="preserve"> shall on demand pay, any costs reasonably incurred by the </w:t>
      </w:r>
      <w:r w:rsidR="00C158E8" w:rsidRPr="00C3320D">
        <w:rPr>
          <w:rFonts w:cs="Arial"/>
          <w:szCs w:val="22"/>
        </w:rPr>
        <w:t>Customer</w:t>
      </w:r>
      <w:r w:rsidRPr="00C3320D">
        <w:rPr>
          <w:rFonts w:cs="Arial"/>
          <w:szCs w:val="22"/>
        </w:rPr>
        <w:t xml:space="preserve"> (including any reasonable administration costs) in respect of the supply of any part of the </w:t>
      </w:r>
      <w:r w:rsidR="00162C54" w:rsidRPr="00C3320D">
        <w:rPr>
          <w:rFonts w:cs="Arial"/>
          <w:szCs w:val="22"/>
        </w:rPr>
        <w:t>Services</w:t>
      </w:r>
      <w:r w:rsidR="00706BB4" w:rsidRPr="00C3320D">
        <w:rPr>
          <w:rFonts w:cs="Arial"/>
          <w:szCs w:val="22"/>
        </w:rPr>
        <w:t xml:space="preserve"> </w:t>
      </w:r>
      <w:r w:rsidRPr="00C3320D">
        <w:rPr>
          <w:rFonts w:cs="Arial"/>
          <w:szCs w:val="22"/>
        </w:rPr>
        <w:t xml:space="preserve">by the </w:t>
      </w:r>
      <w:r w:rsidR="00C158E8" w:rsidRPr="00C3320D">
        <w:rPr>
          <w:rFonts w:cs="Arial"/>
          <w:szCs w:val="22"/>
        </w:rPr>
        <w:lastRenderedPageBreak/>
        <w:t>Customer</w:t>
      </w:r>
      <w:r w:rsidRPr="00C3320D">
        <w:rPr>
          <w:rFonts w:cs="Arial"/>
          <w:szCs w:val="22"/>
        </w:rPr>
        <w:t xml:space="preserve"> or a third party to the extent that such costs exceed the payment which would otherwise have been payable to the </w:t>
      </w:r>
      <w:r w:rsidR="00151B56" w:rsidRPr="00C3320D">
        <w:rPr>
          <w:rFonts w:cs="Arial"/>
          <w:szCs w:val="22"/>
        </w:rPr>
        <w:t>Supplier</w:t>
      </w:r>
      <w:r w:rsidRPr="00C3320D">
        <w:rPr>
          <w:rFonts w:cs="Arial"/>
          <w:szCs w:val="22"/>
        </w:rPr>
        <w:t xml:space="preserve"> for such part of the </w:t>
      </w:r>
      <w:r w:rsidR="0046026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and provided that the </w:t>
      </w:r>
      <w:r w:rsidR="00C158E8" w:rsidRPr="00C3320D">
        <w:rPr>
          <w:rFonts w:cs="Arial"/>
          <w:szCs w:val="22"/>
        </w:rPr>
        <w:t>Customer</w:t>
      </w:r>
      <w:r w:rsidRPr="00C3320D">
        <w:rPr>
          <w:rFonts w:cs="Arial"/>
          <w:szCs w:val="22"/>
        </w:rPr>
        <w:t xml:space="preserve"> uses its reasonable endeavours to mitigate any additional expenditure in obtaining replacement </w:t>
      </w:r>
      <w:r w:rsidR="00CA0380" w:rsidRPr="00C3320D">
        <w:rPr>
          <w:rFonts w:cs="Arial"/>
          <w:szCs w:val="22"/>
        </w:rPr>
        <w:t xml:space="preserve">Ordered Panel </w:t>
      </w:r>
      <w:r w:rsidRPr="00C3320D">
        <w:rPr>
          <w:rFonts w:cs="Arial"/>
          <w:szCs w:val="22"/>
        </w:rPr>
        <w:t>Services.</w:t>
      </w:r>
    </w:p>
    <w:p w14:paraId="7A3E2C87" w14:textId="77777777" w:rsidR="00021D24" w:rsidRPr="00C3320D" w:rsidRDefault="00021D24" w:rsidP="00D40F55">
      <w:pPr>
        <w:pStyle w:val="Heading2"/>
        <w:tabs>
          <w:tab w:val="num" w:pos="720"/>
        </w:tabs>
        <w:spacing w:before="120" w:after="120"/>
        <w:ind w:left="720"/>
        <w:rPr>
          <w:rFonts w:cs="Arial"/>
          <w:szCs w:val="22"/>
        </w:rPr>
      </w:pPr>
      <w:r w:rsidRPr="00C3320D">
        <w:rPr>
          <w:rFonts w:eastAsia="Times New Roman" w:cs="Arial"/>
          <w:szCs w:val="22"/>
        </w:rPr>
        <w:t>The Parties shall comply with the exit management provisions set out in Schedule 2 (Exit Management).</w:t>
      </w:r>
    </w:p>
    <w:p w14:paraId="3E3F3359"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Save as otherwise expressly provided in the </w:t>
      </w:r>
      <w:r w:rsidR="008C689D" w:rsidRPr="00C3320D">
        <w:rPr>
          <w:rFonts w:cs="Arial"/>
          <w:szCs w:val="22"/>
        </w:rPr>
        <w:t>Legal Services Contract</w:t>
      </w:r>
      <w:r w:rsidRPr="00C3320D">
        <w:rPr>
          <w:rFonts w:cs="Arial"/>
          <w:szCs w:val="22"/>
        </w:rPr>
        <w:t>:</w:t>
      </w:r>
    </w:p>
    <w:p w14:paraId="19A1C45C" w14:textId="77777777" w:rsidR="00F807DC" w:rsidRPr="00C3320D" w:rsidRDefault="007562F7" w:rsidP="00D40F55">
      <w:pPr>
        <w:pStyle w:val="Heading3"/>
        <w:spacing w:before="120" w:after="120"/>
        <w:rPr>
          <w:rFonts w:cs="Arial"/>
          <w:szCs w:val="22"/>
        </w:rPr>
      </w:pPr>
      <w:r w:rsidRPr="00C3320D">
        <w:rPr>
          <w:rFonts w:cs="Arial"/>
          <w:szCs w:val="22"/>
        </w:rPr>
        <w:t xml:space="preserve">termination or expiry of the </w:t>
      </w:r>
      <w:r w:rsidR="008C689D" w:rsidRPr="00C3320D">
        <w:rPr>
          <w:rFonts w:cs="Arial"/>
          <w:szCs w:val="22"/>
        </w:rPr>
        <w:t>Legal Services Contract</w:t>
      </w:r>
      <w:r w:rsidRPr="00C3320D">
        <w:rPr>
          <w:rFonts w:cs="Arial"/>
          <w:szCs w:val="22"/>
        </w:rPr>
        <w:t xml:space="preserve"> shall be without prejudice to any rights, remedies or obligations accrued under the </w:t>
      </w:r>
      <w:r w:rsidR="008C689D" w:rsidRPr="00C3320D">
        <w:rPr>
          <w:rFonts w:cs="Arial"/>
          <w:szCs w:val="22"/>
        </w:rPr>
        <w:t>Legal Services Contract</w:t>
      </w:r>
      <w:r w:rsidRPr="00C3320D">
        <w:rPr>
          <w:rFonts w:cs="Arial"/>
          <w:szCs w:val="22"/>
        </w:rPr>
        <w:t xml:space="preserve"> prior to termination or expiration and nothing in the </w:t>
      </w:r>
      <w:r w:rsidR="008C689D" w:rsidRPr="00C3320D">
        <w:rPr>
          <w:rFonts w:cs="Arial"/>
          <w:szCs w:val="22"/>
        </w:rPr>
        <w:t>Legal Services Contract</w:t>
      </w:r>
      <w:r w:rsidRPr="00C3320D">
        <w:rPr>
          <w:rFonts w:cs="Arial"/>
          <w:szCs w:val="22"/>
        </w:rPr>
        <w:t xml:space="preserve"> shall prejudice the right of either Party to recover any amount outstanding at the time of such termination or expiry; and</w:t>
      </w:r>
    </w:p>
    <w:p w14:paraId="6DF6CDE4" w14:textId="3DA262A0" w:rsidR="00F807DC" w:rsidRPr="00C3320D" w:rsidRDefault="007562F7" w:rsidP="00D40F55">
      <w:pPr>
        <w:pStyle w:val="Heading3"/>
        <w:spacing w:before="120" w:after="120"/>
        <w:rPr>
          <w:rFonts w:cs="Arial"/>
          <w:szCs w:val="22"/>
        </w:rPr>
      </w:pPr>
      <w:r w:rsidRPr="00C3320D">
        <w:rPr>
          <w:rFonts w:cs="Arial"/>
          <w:szCs w:val="22"/>
        </w:rPr>
        <w:t xml:space="preserve">termination of the </w:t>
      </w:r>
      <w:r w:rsidR="008C689D" w:rsidRPr="00C3320D">
        <w:rPr>
          <w:rFonts w:cs="Arial"/>
          <w:szCs w:val="22"/>
        </w:rPr>
        <w:t>Legal Services Contract</w:t>
      </w:r>
      <w:r w:rsidRPr="00C3320D">
        <w:rPr>
          <w:rFonts w:cs="Arial"/>
          <w:szCs w:val="22"/>
        </w:rPr>
        <w:t xml:space="preserve"> shall not affect the continuing rights, remedies or obligations of the </w:t>
      </w:r>
      <w:r w:rsidR="00C158E8" w:rsidRPr="00C3320D">
        <w:rPr>
          <w:rFonts w:cs="Arial"/>
          <w:szCs w:val="22"/>
        </w:rPr>
        <w:t>Customer</w:t>
      </w:r>
      <w:r w:rsidRPr="00C3320D">
        <w:rPr>
          <w:rFonts w:cs="Arial"/>
          <w:szCs w:val="22"/>
        </w:rPr>
        <w:t xml:space="preserve"> or the </w:t>
      </w:r>
      <w:r w:rsidR="00151B56" w:rsidRPr="00C3320D">
        <w:rPr>
          <w:rFonts w:cs="Arial"/>
          <w:szCs w:val="22"/>
        </w:rPr>
        <w:t>Supplier</w:t>
      </w:r>
      <w:r w:rsidRPr="00C3320D">
        <w:rPr>
          <w:rFonts w:cs="Arial"/>
          <w:szCs w:val="22"/>
        </w:rPr>
        <w:t xml:space="preserve"> under </w:t>
      </w:r>
      <w:r w:rsidR="001F58EB" w:rsidRPr="00C3320D">
        <w:rPr>
          <w:rFonts w:cs="Arial"/>
          <w:szCs w:val="22"/>
        </w:rPr>
        <w:t xml:space="preserve">the following </w:t>
      </w:r>
      <w:r w:rsidRPr="00C3320D">
        <w:rPr>
          <w:rFonts w:cs="Arial"/>
          <w:szCs w:val="22"/>
        </w:rPr>
        <w:t>Clauses</w:t>
      </w:r>
      <w:r w:rsidR="00385CAD" w:rsidRPr="00C3320D">
        <w:rPr>
          <w:rFonts w:cs="Arial"/>
          <w:szCs w:val="22"/>
        </w:rPr>
        <w:t>:</w:t>
      </w:r>
      <w:r w:rsidR="001F58EB" w:rsidRPr="00C3320D">
        <w:rPr>
          <w:rFonts w:cs="Arial"/>
          <w:szCs w:val="22"/>
        </w:rPr>
        <w:t xml:space="preserve"> </w:t>
      </w:r>
      <w:r w:rsidR="00385CAD" w:rsidRPr="00C3320D">
        <w:rPr>
          <w:rFonts w:cs="Arial"/>
          <w:szCs w:val="22"/>
        </w:rPr>
        <w:t>Clause </w:t>
      </w:r>
      <w:r w:rsidR="004E76BB" w:rsidRPr="00C3320D">
        <w:rPr>
          <w:rFonts w:cs="Arial"/>
          <w:szCs w:val="22"/>
        </w:rPr>
        <w:t xml:space="preserve">6 </w:t>
      </w:r>
      <w:r w:rsidR="00621BF7" w:rsidRPr="00C3320D">
        <w:rPr>
          <w:rFonts w:cs="Arial"/>
          <w:szCs w:val="22"/>
        </w:rPr>
        <w:t>(</w:t>
      </w:r>
      <w:r w:rsidR="00385CAD" w:rsidRPr="00C3320D">
        <w:rPr>
          <w:rFonts w:cs="Arial"/>
          <w:szCs w:val="22"/>
        </w:rPr>
        <w:t>Charges</w:t>
      </w:r>
      <w:r w:rsidR="004E76BB" w:rsidRPr="00C3320D">
        <w:rPr>
          <w:rFonts w:cs="Arial"/>
          <w:szCs w:val="22"/>
        </w:rPr>
        <w:t xml:space="preserve"> and Invoicing</w:t>
      </w:r>
      <w:r w:rsidR="00621BF7"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7</w:t>
      </w:r>
      <w:r w:rsidR="00D8439D" w:rsidRPr="00C3320D">
        <w:rPr>
          <w:rFonts w:cs="Arial"/>
          <w:szCs w:val="22"/>
        </w:rPr>
        <w:t xml:space="preserve"> (</w:t>
      </w:r>
      <w:r w:rsidR="001D424E" w:rsidRPr="00C3320D">
        <w:rPr>
          <w:rFonts w:cs="Arial"/>
          <w:szCs w:val="22"/>
        </w:rPr>
        <w:t>Liability and Insurance</w:t>
      </w:r>
      <w:r w:rsidR="00385CAD" w:rsidRPr="00C3320D">
        <w:rPr>
          <w:rFonts w:cs="Arial"/>
          <w:szCs w:val="22"/>
        </w:rPr>
        <w:t>); Clause </w:t>
      </w:r>
      <w:r w:rsidR="004E76BB" w:rsidRPr="00C3320D">
        <w:rPr>
          <w:rFonts w:cs="Arial"/>
          <w:szCs w:val="22"/>
        </w:rPr>
        <w:t xml:space="preserve">8 </w:t>
      </w:r>
      <w:r w:rsidR="00385CAD" w:rsidRPr="00C3320D">
        <w:rPr>
          <w:rFonts w:cs="Arial"/>
          <w:szCs w:val="22"/>
        </w:rPr>
        <w:t>(</w:t>
      </w:r>
      <w:r w:rsidR="00BB37E1" w:rsidRPr="00C3320D">
        <w:rPr>
          <w:rFonts w:cs="Arial"/>
          <w:szCs w:val="22"/>
        </w:rPr>
        <w:t>Intellectual Property Rights</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9</w:t>
      </w:r>
      <w:r w:rsidR="00385CAD" w:rsidRPr="00C3320D">
        <w:rPr>
          <w:rFonts w:cs="Arial"/>
          <w:szCs w:val="22"/>
        </w:rPr>
        <w:t xml:space="preserve"> (</w:t>
      </w:r>
      <w:r w:rsidR="00BB37E1" w:rsidRPr="00C3320D">
        <w:rPr>
          <w:rFonts w:cs="Arial"/>
          <w:szCs w:val="22"/>
        </w:rPr>
        <w:t xml:space="preserve">Protection of </w:t>
      </w:r>
      <w:r w:rsidR="004E76BB" w:rsidRPr="00C3320D">
        <w:rPr>
          <w:rFonts w:cs="Arial"/>
          <w:szCs w:val="22"/>
        </w:rPr>
        <w:t>Information</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 xml:space="preserve">14 </w:t>
      </w:r>
      <w:r w:rsidR="00385CAD" w:rsidRPr="00C3320D">
        <w:rPr>
          <w:rFonts w:cs="Arial"/>
          <w:szCs w:val="22"/>
        </w:rPr>
        <w:t>(</w:t>
      </w:r>
      <w:r w:rsidR="001F58EB" w:rsidRPr="00C3320D">
        <w:rPr>
          <w:rFonts w:cs="Arial"/>
          <w:szCs w:val="22"/>
        </w:rPr>
        <w:t>P</w:t>
      </w:r>
      <w:r w:rsidR="00BB37E1" w:rsidRPr="00C3320D">
        <w:rPr>
          <w:rFonts w:cs="Arial"/>
          <w:szCs w:val="22"/>
        </w:rPr>
        <w:t>revention</w:t>
      </w:r>
      <w:r w:rsidR="001F58EB" w:rsidRPr="00C3320D">
        <w:rPr>
          <w:rFonts w:cs="Arial"/>
          <w:szCs w:val="22"/>
        </w:rPr>
        <w:t xml:space="preserve"> </w:t>
      </w:r>
      <w:r w:rsidR="00BB37E1" w:rsidRPr="00C3320D">
        <w:rPr>
          <w:rFonts w:cs="Arial"/>
          <w:szCs w:val="22"/>
        </w:rPr>
        <w:t xml:space="preserve">of </w:t>
      </w:r>
      <w:r w:rsidR="004E76BB" w:rsidRPr="00C3320D">
        <w:rPr>
          <w:rFonts w:cs="Arial"/>
          <w:szCs w:val="22"/>
        </w:rPr>
        <w:t xml:space="preserve">Fraud and </w:t>
      </w:r>
      <w:r w:rsidR="00BB37E1" w:rsidRPr="00C3320D">
        <w:rPr>
          <w:rFonts w:cs="Arial"/>
          <w:szCs w:val="22"/>
        </w:rPr>
        <w:t>Bribery</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A70A53" w:rsidRPr="00C3320D">
        <w:rPr>
          <w:rFonts w:cs="Arial"/>
          <w:szCs w:val="22"/>
        </w:rPr>
        <w:t>22</w:t>
      </w:r>
      <w:r w:rsidR="004E76BB" w:rsidRPr="00C3320D">
        <w:rPr>
          <w:rFonts w:cs="Arial"/>
          <w:szCs w:val="22"/>
        </w:rPr>
        <w:t xml:space="preserve"> </w:t>
      </w:r>
      <w:r w:rsidR="00385CAD" w:rsidRPr="00C3320D">
        <w:rPr>
          <w:rFonts w:cs="Arial"/>
          <w:szCs w:val="22"/>
        </w:rPr>
        <w:t>(</w:t>
      </w:r>
      <w:r w:rsidR="001F58EB" w:rsidRPr="00C3320D">
        <w:rPr>
          <w:rFonts w:cs="Arial"/>
          <w:szCs w:val="22"/>
        </w:rPr>
        <w:t xml:space="preserve">Contracts (Rights of </w:t>
      </w:r>
      <w:r w:rsidR="00621BF7" w:rsidRPr="00C3320D">
        <w:rPr>
          <w:rFonts w:cs="Arial"/>
          <w:szCs w:val="22"/>
        </w:rPr>
        <w:t>T</w:t>
      </w:r>
      <w:r w:rsidR="001F58EB" w:rsidRPr="00C3320D">
        <w:rPr>
          <w:rFonts w:cs="Arial"/>
          <w:szCs w:val="22"/>
        </w:rPr>
        <w:t>h</w:t>
      </w:r>
      <w:r w:rsidR="00621BF7" w:rsidRPr="00C3320D">
        <w:rPr>
          <w:rFonts w:cs="Arial"/>
          <w:szCs w:val="22"/>
        </w:rPr>
        <w:t>ird Parties</w:t>
      </w:r>
      <w:r w:rsidR="00385CAD" w:rsidRPr="00C3320D">
        <w:rPr>
          <w:rFonts w:cs="Arial"/>
          <w:szCs w:val="22"/>
        </w:rPr>
        <w:t>) Act);</w:t>
      </w:r>
      <w:r w:rsidR="00621BF7" w:rsidRPr="00C3320D">
        <w:rPr>
          <w:rFonts w:cs="Arial"/>
          <w:szCs w:val="22"/>
        </w:rPr>
        <w:t xml:space="preserve"> </w:t>
      </w:r>
      <w:r w:rsidR="00385CAD" w:rsidRPr="00C3320D">
        <w:rPr>
          <w:rFonts w:cs="Arial"/>
          <w:szCs w:val="22"/>
        </w:rPr>
        <w:t>Clause </w:t>
      </w:r>
      <w:r w:rsidR="004E76BB" w:rsidRPr="00C3320D">
        <w:rPr>
          <w:rFonts w:cs="Arial"/>
          <w:szCs w:val="22"/>
        </w:rPr>
        <w:t>24</w:t>
      </w:r>
      <w:r w:rsidR="00385CAD" w:rsidRPr="00C3320D">
        <w:rPr>
          <w:rFonts w:cs="Arial"/>
          <w:szCs w:val="22"/>
        </w:rPr>
        <w:t>.1 (</w:t>
      </w:r>
      <w:r w:rsidR="00621BF7" w:rsidRPr="00C3320D">
        <w:rPr>
          <w:rFonts w:cs="Arial"/>
          <w:szCs w:val="22"/>
        </w:rPr>
        <w:t>Governing L</w:t>
      </w:r>
      <w:r w:rsidR="001F58EB" w:rsidRPr="00C3320D">
        <w:rPr>
          <w:rFonts w:cs="Arial"/>
          <w:szCs w:val="22"/>
        </w:rPr>
        <w:t>aw and Jurisdiction</w:t>
      </w:r>
      <w:r w:rsidR="00385CAD" w:rsidRPr="00C3320D">
        <w:rPr>
          <w:rFonts w:cs="Arial"/>
          <w:szCs w:val="22"/>
        </w:rPr>
        <w:t>)</w:t>
      </w:r>
      <w:r w:rsidR="0086551D" w:rsidRPr="00C3320D">
        <w:rPr>
          <w:rFonts w:cs="Arial"/>
          <w:szCs w:val="22"/>
        </w:rPr>
        <w:t xml:space="preserve"> and, without limitation to the foregoing, any other provision</w:t>
      </w:r>
      <w:r w:rsidR="00D8439D" w:rsidRPr="00C3320D">
        <w:rPr>
          <w:rFonts w:cs="Arial"/>
          <w:szCs w:val="22"/>
        </w:rPr>
        <w:t xml:space="preserve"> or Contract Schedule</w:t>
      </w:r>
      <w:r w:rsidR="0086551D" w:rsidRPr="00C3320D">
        <w:rPr>
          <w:rFonts w:cs="Arial"/>
          <w:szCs w:val="22"/>
        </w:rPr>
        <w:t xml:space="preserve"> of the </w:t>
      </w:r>
      <w:r w:rsidR="008C689D" w:rsidRPr="00C3320D">
        <w:rPr>
          <w:rFonts w:cs="Arial"/>
          <w:szCs w:val="22"/>
        </w:rPr>
        <w:t>Legal Services Contract</w:t>
      </w:r>
      <w:r w:rsidR="0086551D" w:rsidRPr="00C3320D">
        <w:rPr>
          <w:rFonts w:cs="Arial"/>
          <w:szCs w:val="22"/>
        </w:rPr>
        <w:t xml:space="preserve"> which expressly or by implication is to be performed or observed notwithstanding termination or expiry shall survive the termination or expiry of the </w:t>
      </w:r>
      <w:r w:rsidR="008C689D" w:rsidRPr="00C3320D">
        <w:rPr>
          <w:rFonts w:cs="Arial"/>
          <w:szCs w:val="22"/>
        </w:rPr>
        <w:t>Legal Services Contract</w:t>
      </w:r>
      <w:r w:rsidR="00385CAD" w:rsidRPr="00C3320D">
        <w:rPr>
          <w:rFonts w:cs="Arial"/>
          <w:szCs w:val="22"/>
        </w:rPr>
        <w:t>.</w:t>
      </w:r>
    </w:p>
    <w:p w14:paraId="3045A72E" w14:textId="77777777" w:rsidR="00F807DC" w:rsidRPr="00C3320D" w:rsidRDefault="007562F7" w:rsidP="00D40F55">
      <w:pPr>
        <w:pStyle w:val="Heading1"/>
        <w:keepNext/>
        <w:spacing w:before="120" w:after="120"/>
        <w:rPr>
          <w:rFonts w:cs="Arial"/>
          <w:szCs w:val="22"/>
        </w:rPr>
      </w:pPr>
      <w:bookmarkStart w:id="169" w:name="_Ref313373915"/>
      <w:bookmarkStart w:id="170" w:name="_Toc461702402"/>
      <w:r w:rsidRPr="00C3320D">
        <w:rPr>
          <w:rFonts w:cs="Arial"/>
          <w:szCs w:val="22"/>
        </w:rPr>
        <w:t>PUBLICITY, MEDIA AND OFFICIAL ENQUIRIES</w:t>
      </w:r>
      <w:bookmarkEnd w:id="169"/>
      <w:bookmarkEnd w:id="170"/>
    </w:p>
    <w:p w14:paraId="7B2B5338" w14:textId="77777777" w:rsidR="00F807DC" w:rsidRPr="00C3320D" w:rsidRDefault="007562F7" w:rsidP="00D40F55">
      <w:pPr>
        <w:pStyle w:val="Heading2"/>
        <w:tabs>
          <w:tab w:val="num" w:pos="720"/>
        </w:tabs>
        <w:spacing w:before="120" w:after="120"/>
        <w:ind w:left="720"/>
        <w:rPr>
          <w:rFonts w:cs="Arial"/>
          <w:szCs w:val="22"/>
        </w:rPr>
      </w:pPr>
      <w:bookmarkStart w:id="171" w:name="_Ref313373921"/>
      <w:r w:rsidRPr="00C3320D">
        <w:rPr>
          <w:rFonts w:cs="Arial"/>
          <w:szCs w:val="22"/>
        </w:rPr>
        <w:t xml:space="preserve">The </w:t>
      </w:r>
      <w:r w:rsidR="00151B56" w:rsidRPr="00C3320D">
        <w:rPr>
          <w:rFonts w:cs="Arial"/>
          <w:szCs w:val="22"/>
        </w:rPr>
        <w:t>Supplier</w:t>
      </w:r>
      <w:r w:rsidRPr="00C3320D">
        <w:rPr>
          <w:rFonts w:cs="Arial"/>
          <w:szCs w:val="22"/>
        </w:rPr>
        <w:t xml:space="preserve"> shall not</w:t>
      </w:r>
      <w:r w:rsidR="00962D53" w:rsidRPr="00C3320D">
        <w:rPr>
          <w:rFonts w:cs="Arial"/>
          <w:szCs w:val="22"/>
        </w:rPr>
        <w:t>,</w:t>
      </w:r>
      <w:r w:rsidRPr="00C3320D">
        <w:rPr>
          <w:rFonts w:cs="Arial"/>
          <w:szCs w:val="22"/>
        </w:rPr>
        <w:t xml:space="preserve"> and shall procure that its Sub</w:t>
      </w:r>
      <w:r w:rsidR="00CA0380" w:rsidRPr="00C3320D">
        <w:rPr>
          <w:rFonts w:cs="Arial"/>
          <w:szCs w:val="22"/>
        </w:rPr>
        <w:t>-</w:t>
      </w:r>
      <w:r w:rsidR="008C689D" w:rsidRPr="00C3320D">
        <w:rPr>
          <w:rFonts w:cs="Arial"/>
          <w:szCs w:val="22"/>
        </w:rPr>
        <w:t>Contract</w:t>
      </w:r>
      <w:r w:rsidRPr="00C3320D">
        <w:rPr>
          <w:rFonts w:cs="Arial"/>
          <w:szCs w:val="22"/>
        </w:rPr>
        <w:t>ors shall not</w:t>
      </w:r>
      <w:r w:rsidR="00962D53" w:rsidRPr="00C3320D">
        <w:rPr>
          <w:rFonts w:cs="Arial"/>
          <w:szCs w:val="22"/>
        </w:rPr>
        <w:t>,</w:t>
      </w:r>
      <w:r w:rsidRPr="00C3320D">
        <w:rPr>
          <w:rFonts w:cs="Arial"/>
          <w:szCs w:val="22"/>
        </w:rPr>
        <w:t xml:space="preserve"> make any press announcements or publicise the </w:t>
      </w:r>
      <w:r w:rsidR="008C689D" w:rsidRPr="00C3320D">
        <w:rPr>
          <w:rFonts w:cs="Arial"/>
          <w:szCs w:val="22"/>
        </w:rPr>
        <w:t>Legal Services Contract</w:t>
      </w:r>
      <w:r w:rsidRPr="00C3320D">
        <w:rPr>
          <w:rFonts w:cs="Arial"/>
          <w:szCs w:val="22"/>
        </w:rPr>
        <w:t xml:space="preserve"> in any way without </w:t>
      </w:r>
      <w:r w:rsidR="00326423" w:rsidRPr="00C3320D">
        <w:rPr>
          <w:rFonts w:cs="Arial"/>
          <w:szCs w:val="22"/>
        </w:rPr>
        <w:t>Approval</w:t>
      </w:r>
      <w:r w:rsidR="00962D53" w:rsidRPr="00C3320D">
        <w:rPr>
          <w:rFonts w:cs="Arial"/>
          <w:szCs w:val="22"/>
        </w:rPr>
        <w:t xml:space="preserve"> </w:t>
      </w:r>
      <w:r w:rsidRPr="00C3320D">
        <w:rPr>
          <w:rFonts w:cs="Arial"/>
          <w:szCs w:val="22"/>
        </w:rPr>
        <w:t xml:space="preserve">and shall take reasonable steps to ensure that </w:t>
      </w:r>
      <w:r w:rsidR="00706BB4" w:rsidRPr="00C3320D">
        <w:rPr>
          <w:rFonts w:cs="Arial"/>
          <w:szCs w:val="22"/>
        </w:rPr>
        <w:t xml:space="preserve">the </w:t>
      </w:r>
      <w:r w:rsidR="00151B56" w:rsidRPr="00C3320D">
        <w:rPr>
          <w:rFonts w:cs="Arial"/>
          <w:szCs w:val="22"/>
        </w:rPr>
        <w:t>Supplier</w:t>
      </w:r>
      <w:r w:rsidR="00706BB4"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and professional advisors comply with this </w:t>
      </w:r>
      <w:r w:rsidR="00E6002D" w:rsidRPr="00C3320D">
        <w:rPr>
          <w:rFonts w:cs="Arial"/>
          <w:szCs w:val="22"/>
        </w:rPr>
        <w:t>Clause </w:t>
      </w:r>
      <w:r w:rsidR="00385CAD" w:rsidRPr="00C3320D">
        <w:rPr>
          <w:rFonts w:cs="Arial"/>
          <w:szCs w:val="22"/>
        </w:rPr>
        <w:t>1</w:t>
      </w:r>
      <w:r w:rsidR="00CA0380" w:rsidRPr="00C3320D">
        <w:rPr>
          <w:rFonts w:cs="Arial"/>
          <w:szCs w:val="22"/>
        </w:rPr>
        <w:t>3</w:t>
      </w:r>
      <w:r w:rsidRPr="00C3320D">
        <w:rPr>
          <w:rFonts w:cs="Arial"/>
          <w:szCs w:val="22"/>
        </w:rPr>
        <w:t xml:space="preserve">.  Any such press announcements or publicity proposed under this </w:t>
      </w:r>
      <w:r w:rsidR="00E6002D" w:rsidRPr="00C3320D">
        <w:rPr>
          <w:rFonts w:cs="Arial"/>
          <w:szCs w:val="22"/>
        </w:rPr>
        <w:t>Clause </w:t>
      </w:r>
      <w:r w:rsidR="00385CAD" w:rsidRPr="00C3320D">
        <w:rPr>
          <w:rFonts w:cs="Arial"/>
          <w:szCs w:val="22"/>
        </w:rPr>
        <w:t>1</w:t>
      </w:r>
      <w:r w:rsidR="00CA0380" w:rsidRPr="00C3320D">
        <w:rPr>
          <w:rFonts w:cs="Arial"/>
          <w:szCs w:val="22"/>
        </w:rPr>
        <w:t>3</w:t>
      </w:r>
      <w:r w:rsidR="001F58EB" w:rsidRPr="00C3320D">
        <w:rPr>
          <w:rFonts w:cs="Arial"/>
          <w:szCs w:val="22"/>
        </w:rPr>
        <w:t xml:space="preserve"> shall</w:t>
      </w:r>
      <w:r w:rsidRPr="00C3320D">
        <w:rPr>
          <w:rFonts w:cs="Arial"/>
          <w:szCs w:val="22"/>
        </w:rPr>
        <w:t xml:space="preserve"> remain subject to the rights relating to Confidential Information and Commercially Sensitive Information</w:t>
      </w:r>
      <w:bookmarkEnd w:id="171"/>
      <w:r w:rsidR="001D424E" w:rsidRPr="00C3320D">
        <w:rPr>
          <w:rFonts w:cs="Arial"/>
          <w:szCs w:val="22"/>
        </w:rPr>
        <w:t>.</w:t>
      </w:r>
    </w:p>
    <w:p w14:paraId="48247E6F"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Subject to the rights in relation to Confidential Information and Commercially Sensitive Information, the </w:t>
      </w:r>
      <w:r w:rsidR="00C158E8" w:rsidRPr="00C3320D">
        <w:rPr>
          <w:rFonts w:cs="Arial"/>
          <w:szCs w:val="22"/>
        </w:rPr>
        <w:t>Customer</w:t>
      </w:r>
      <w:r w:rsidRPr="00C3320D">
        <w:rPr>
          <w:rFonts w:cs="Arial"/>
          <w:szCs w:val="22"/>
        </w:rPr>
        <w:t xml:space="preserve"> shall be entitled to publicise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in accordance with any legal obligation upon the </w:t>
      </w:r>
      <w:r w:rsidR="00C158E8" w:rsidRPr="00C3320D">
        <w:rPr>
          <w:rFonts w:cs="Arial"/>
          <w:szCs w:val="22"/>
        </w:rPr>
        <w:t>Customer</w:t>
      </w:r>
      <w:r w:rsidRPr="00C3320D">
        <w:rPr>
          <w:rFonts w:cs="Arial"/>
          <w:szCs w:val="22"/>
        </w:rPr>
        <w:t xml:space="preserve"> including any examination of the </w:t>
      </w:r>
      <w:r w:rsidR="008C689D" w:rsidRPr="00C3320D">
        <w:rPr>
          <w:rFonts w:cs="Arial"/>
          <w:szCs w:val="22"/>
        </w:rPr>
        <w:t>Legal Services Contract</w:t>
      </w:r>
      <w:r w:rsidRPr="00C3320D">
        <w:rPr>
          <w:rFonts w:cs="Arial"/>
          <w:szCs w:val="22"/>
        </w:rPr>
        <w:t xml:space="preserve"> by the Auditor</w:t>
      </w:r>
      <w:r w:rsidR="006326B6" w:rsidRPr="00C3320D">
        <w:rPr>
          <w:rFonts w:cs="Arial"/>
          <w:szCs w:val="22"/>
        </w:rPr>
        <w:t>s</w:t>
      </w:r>
      <w:r w:rsidRPr="00C3320D">
        <w:rPr>
          <w:rFonts w:cs="Arial"/>
          <w:szCs w:val="22"/>
        </w:rPr>
        <w:t>.</w:t>
      </w:r>
    </w:p>
    <w:p w14:paraId="3B13422A"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not do anything or permit to cause anything to be done, which may damage the reputation of the </w:t>
      </w:r>
      <w:r w:rsidR="00C158E8" w:rsidRPr="00C3320D">
        <w:rPr>
          <w:rFonts w:cs="Arial"/>
          <w:szCs w:val="22"/>
        </w:rPr>
        <w:t>Customer</w:t>
      </w:r>
      <w:r w:rsidRPr="00C3320D">
        <w:rPr>
          <w:rFonts w:cs="Arial"/>
          <w:szCs w:val="22"/>
        </w:rPr>
        <w:t xml:space="preserve"> or bring the </w:t>
      </w:r>
      <w:r w:rsidR="00C158E8" w:rsidRPr="00C3320D">
        <w:rPr>
          <w:rFonts w:cs="Arial"/>
          <w:szCs w:val="22"/>
        </w:rPr>
        <w:t>Customer</w:t>
      </w:r>
      <w:r w:rsidRPr="00C3320D">
        <w:rPr>
          <w:rFonts w:cs="Arial"/>
          <w:szCs w:val="22"/>
        </w:rPr>
        <w:t xml:space="preserve"> into disrepute. </w:t>
      </w:r>
    </w:p>
    <w:p w14:paraId="6CDE16ED" w14:textId="77777777" w:rsidR="00F807DC" w:rsidRPr="00C3320D" w:rsidRDefault="007562F7" w:rsidP="00D40F55">
      <w:pPr>
        <w:pStyle w:val="Heading1"/>
        <w:keepNext/>
        <w:spacing w:before="120" w:after="120"/>
        <w:rPr>
          <w:rFonts w:cs="Arial"/>
          <w:szCs w:val="22"/>
        </w:rPr>
      </w:pPr>
      <w:bookmarkStart w:id="172" w:name="_Ref313370019"/>
      <w:bookmarkStart w:id="173" w:name="_Toc461702403"/>
      <w:r w:rsidRPr="00C3320D">
        <w:rPr>
          <w:rFonts w:cs="Arial"/>
          <w:szCs w:val="22"/>
        </w:rPr>
        <w:t xml:space="preserve">PREVENTION OF </w:t>
      </w:r>
      <w:bookmarkEnd w:id="172"/>
      <w:r w:rsidR="00325324" w:rsidRPr="00C3320D">
        <w:rPr>
          <w:rFonts w:cs="Arial"/>
          <w:szCs w:val="22"/>
        </w:rPr>
        <w:t>FRAUD AND BRIBERY</w:t>
      </w:r>
      <w:bookmarkEnd w:id="173"/>
    </w:p>
    <w:p w14:paraId="1F2281DA" w14:textId="77777777" w:rsidR="00DC5B63" w:rsidRPr="00C3320D" w:rsidRDefault="00DC5B63" w:rsidP="00D40F55">
      <w:pPr>
        <w:pStyle w:val="Heading2"/>
        <w:tabs>
          <w:tab w:val="num" w:pos="720"/>
        </w:tabs>
        <w:spacing w:before="120" w:after="120"/>
        <w:ind w:left="720"/>
        <w:rPr>
          <w:rFonts w:cs="Arial"/>
          <w:szCs w:val="22"/>
        </w:rPr>
      </w:pPr>
      <w:bookmarkStart w:id="174" w:name="_Ref360700144"/>
      <w:r w:rsidRPr="00C3320D">
        <w:rPr>
          <w:rFonts w:cs="Arial"/>
          <w:szCs w:val="22"/>
        </w:rPr>
        <w:t>The Supplier represents and warrants that neither it, nor to the best of its knowledge any Supplier Personnel, have at any time prior to the Commencement Date:</w:t>
      </w:r>
      <w:bookmarkEnd w:id="174"/>
      <w:r w:rsidRPr="00C3320D">
        <w:rPr>
          <w:rFonts w:cs="Arial"/>
          <w:szCs w:val="22"/>
        </w:rPr>
        <w:t xml:space="preserve"> </w:t>
      </w:r>
    </w:p>
    <w:p w14:paraId="09DC5680" w14:textId="77777777" w:rsidR="00DC5B63" w:rsidRPr="00C3320D" w:rsidRDefault="00DC5B63" w:rsidP="00D40F55">
      <w:pPr>
        <w:pStyle w:val="Heading3"/>
        <w:spacing w:before="120" w:after="120"/>
        <w:rPr>
          <w:rFonts w:cs="Arial"/>
          <w:szCs w:val="22"/>
        </w:rPr>
      </w:pPr>
      <w:r w:rsidRPr="00C3320D">
        <w:rPr>
          <w:rFonts w:cs="Arial"/>
          <w:szCs w:val="22"/>
        </w:rPr>
        <w:t xml:space="preserve">committed a Prohibited Act or been formally notified that it is subject to an investigation or prosecution which relates to an alleged Prohibited Act; and/or </w:t>
      </w:r>
    </w:p>
    <w:p w14:paraId="64EF18DB" w14:textId="77777777" w:rsidR="00DC5B63" w:rsidRPr="00C3320D" w:rsidRDefault="00DC5B63" w:rsidP="00D40F55">
      <w:pPr>
        <w:pStyle w:val="Heading3"/>
        <w:spacing w:before="120" w:after="120"/>
        <w:rPr>
          <w:rFonts w:cs="Arial"/>
          <w:szCs w:val="22"/>
        </w:rPr>
      </w:pPr>
      <w:r w:rsidRPr="00C3320D">
        <w:rPr>
          <w:rFonts w:cs="Arial"/>
          <w:szCs w:val="22"/>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439977C7"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 xml:space="preserve">The Supplier shall not during the </w:t>
      </w:r>
      <w:r w:rsidR="00EE4546" w:rsidRPr="00C3320D">
        <w:rPr>
          <w:rFonts w:cs="Arial"/>
          <w:szCs w:val="22"/>
        </w:rPr>
        <w:t>Term</w:t>
      </w:r>
      <w:r w:rsidRPr="00C3320D">
        <w:rPr>
          <w:rFonts w:cs="Arial"/>
          <w:szCs w:val="22"/>
        </w:rPr>
        <w:t>:</w:t>
      </w:r>
    </w:p>
    <w:p w14:paraId="7194EE8C" w14:textId="77777777" w:rsidR="00DC5B63" w:rsidRPr="00C3320D" w:rsidRDefault="00DC5B63" w:rsidP="00D40F55">
      <w:pPr>
        <w:pStyle w:val="Heading3"/>
        <w:spacing w:before="120" w:after="120"/>
        <w:rPr>
          <w:rFonts w:cs="Arial"/>
          <w:szCs w:val="22"/>
        </w:rPr>
      </w:pPr>
      <w:r w:rsidRPr="00C3320D">
        <w:rPr>
          <w:rFonts w:cs="Arial"/>
          <w:szCs w:val="22"/>
        </w:rPr>
        <w:lastRenderedPageBreak/>
        <w:t>commit a Prohibited Act; and/or</w:t>
      </w:r>
    </w:p>
    <w:p w14:paraId="79906838" w14:textId="77777777" w:rsidR="00DC5B63" w:rsidRPr="00C3320D" w:rsidRDefault="00DC5B63" w:rsidP="00D40F55">
      <w:pPr>
        <w:pStyle w:val="Heading3"/>
        <w:spacing w:before="120" w:after="120"/>
        <w:rPr>
          <w:rFonts w:cs="Arial"/>
          <w:szCs w:val="22"/>
        </w:rPr>
      </w:pPr>
      <w:r w:rsidRPr="00C3320D">
        <w:rPr>
          <w:rFonts w:cs="Arial"/>
          <w:szCs w:val="22"/>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33FB13D2" w14:textId="77777777" w:rsidR="00DC5B63" w:rsidRPr="00C3320D" w:rsidRDefault="00DC5B63" w:rsidP="00D40F55">
      <w:pPr>
        <w:pStyle w:val="Heading2"/>
        <w:tabs>
          <w:tab w:val="num" w:pos="720"/>
        </w:tabs>
        <w:spacing w:before="120" w:after="120"/>
        <w:ind w:left="720"/>
        <w:rPr>
          <w:rFonts w:cs="Arial"/>
          <w:szCs w:val="22"/>
        </w:rPr>
      </w:pPr>
      <w:bookmarkStart w:id="175" w:name="_Ref360700258"/>
      <w:r w:rsidRPr="00C3320D">
        <w:rPr>
          <w:rFonts w:cs="Arial"/>
          <w:szCs w:val="22"/>
        </w:rPr>
        <w:t xml:space="preserve">The Supplier shall during the </w:t>
      </w:r>
      <w:r w:rsidR="00EE4546" w:rsidRPr="00C3320D">
        <w:rPr>
          <w:rFonts w:cs="Arial"/>
          <w:szCs w:val="22"/>
        </w:rPr>
        <w:t>Term</w:t>
      </w:r>
      <w:r w:rsidRPr="00C3320D">
        <w:rPr>
          <w:rFonts w:cs="Arial"/>
          <w:szCs w:val="22"/>
        </w:rPr>
        <w:t>:</w:t>
      </w:r>
      <w:bookmarkEnd w:id="175"/>
    </w:p>
    <w:p w14:paraId="42343349" w14:textId="77777777" w:rsidR="00DC5B63" w:rsidRPr="00C3320D" w:rsidRDefault="00DC5B63" w:rsidP="00D40F55">
      <w:pPr>
        <w:pStyle w:val="Heading3"/>
        <w:spacing w:before="120" w:after="120"/>
        <w:rPr>
          <w:rFonts w:cs="Arial"/>
          <w:szCs w:val="22"/>
        </w:rPr>
      </w:pPr>
      <w:bookmarkStart w:id="176" w:name="_Ref360700061"/>
      <w:r w:rsidRPr="00C3320D">
        <w:rPr>
          <w:rFonts w:cs="Arial"/>
          <w:szCs w:val="22"/>
        </w:rPr>
        <w:t>establish, maintain and enforce, and require that its Sub-Contractors establish, maintain and enforce, policies and procedures which are adequate to ensure compliance with the Relevant Requirements and prevent the occurrence of a Prohibited Act;</w:t>
      </w:r>
      <w:bookmarkEnd w:id="176"/>
      <w:r w:rsidRPr="00C3320D">
        <w:rPr>
          <w:rFonts w:cs="Arial"/>
          <w:szCs w:val="22"/>
        </w:rPr>
        <w:t xml:space="preserve"> </w:t>
      </w:r>
    </w:p>
    <w:p w14:paraId="67A042BF" w14:textId="77777777" w:rsidR="00DC5B63" w:rsidRPr="00C3320D" w:rsidRDefault="00DC5B63" w:rsidP="00D40F55">
      <w:pPr>
        <w:pStyle w:val="Heading3"/>
        <w:spacing w:before="120" w:after="120"/>
        <w:rPr>
          <w:rFonts w:cs="Arial"/>
          <w:szCs w:val="22"/>
        </w:rPr>
      </w:pPr>
      <w:r w:rsidRPr="00C3320D">
        <w:rPr>
          <w:rFonts w:cs="Arial"/>
          <w:szCs w:val="22"/>
        </w:rPr>
        <w:t>keep appropriate records of its compliance with its obligations under Clause </w:t>
      </w:r>
      <w:r w:rsidRPr="00C3320D">
        <w:rPr>
          <w:rFonts w:cs="Arial"/>
          <w:szCs w:val="22"/>
        </w:rPr>
        <w:fldChar w:fldCharType="begin"/>
      </w:r>
      <w:r w:rsidRPr="00C3320D">
        <w:rPr>
          <w:rFonts w:cs="Arial"/>
          <w:szCs w:val="22"/>
        </w:rPr>
        <w:instrText xml:space="preserve"> REF _Ref360700061 \r \h  \* MERGEFORMAT </w:instrText>
      </w:r>
      <w:r w:rsidRPr="00C3320D">
        <w:rPr>
          <w:rFonts w:cs="Arial"/>
          <w:szCs w:val="22"/>
        </w:rPr>
      </w:r>
      <w:r w:rsidRPr="00C3320D">
        <w:rPr>
          <w:rFonts w:cs="Arial"/>
          <w:szCs w:val="22"/>
        </w:rPr>
        <w:fldChar w:fldCharType="separate"/>
      </w:r>
      <w:r w:rsidR="006A3A26" w:rsidRPr="00C3320D">
        <w:rPr>
          <w:rFonts w:cs="Arial"/>
          <w:szCs w:val="22"/>
        </w:rPr>
        <w:t>14.3.1</w:t>
      </w:r>
      <w:r w:rsidRPr="00C3320D">
        <w:rPr>
          <w:rFonts w:cs="Arial"/>
          <w:szCs w:val="22"/>
        </w:rPr>
        <w:fldChar w:fldCharType="end"/>
      </w:r>
      <w:r w:rsidRPr="00C3320D">
        <w:rPr>
          <w:rFonts w:cs="Arial"/>
          <w:szCs w:val="22"/>
        </w:rPr>
        <w:t xml:space="preserve"> and make such records available to the Customer on request;</w:t>
      </w:r>
    </w:p>
    <w:p w14:paraId="0A2D8151" w14:textId="77777777" w:rsidR="00DC5B63" w:rsidRPr="00C3320D" w:rsidRDefault="00DC5B63" w:rsidP="00D40F55">
      <w:pPr>
        <w:pStyle w:val="Heading3"/>
        <w:spacing w:before="120" w:after="120"/>
        <w:rPr>
          <w:rFonts w:cs="Arial"/>
          <w:szCs w:val="22"/>
        </w:rPr>
      </w:pPr>
      <w:r w:rsidRPr="00C3320D">
        <w:rPr>
          <w:rFonts w:cs="Arial"/>
          <w:szCs w:val="22"/>
        </w:rPr>
        <w:t xml:space="preserve">if so required by the Customer, within twenty (20) Working Days of the Commencement Date, and annually thereafter, certify to the Customer in writing that the Supplier and all persons associated with it or its Sub-Contractors or other persons who are supplying the </w:t>
      </w:r>
      <w:r w:rsidR="00CA0380" w:rsidRPr="00C3320D">
        <w:rPr>
          <w:rFonts w:cs="Arial"/>
          <w:szCs w:val="22"/>
        </w:rPr>
        <w:t>Ordered Panel</w:t>
      </w:r>
      <w:r w:rsidRPr="00C3320D">
        <w:rPr>
          <w:rFonts w:cs="Arial"/>
          <w:szCs w:val="22"/>
        </w:rPr>
        <w:t xml:space="preserve"> Services in connection with this </w:t>
      </w:r>
      <w:r w:rsidR="00325324" w:rsidRPr="00C3320D">
        <w:rPr>
          <w:rFonts w:cs="Arial"/>
          <w:szCs w:val="22"/>
        </w:rPr>
        <w:t>Legal Services Contract</w:t>
      </w:r>
      <w:r w:rsidRPr="00C3320D">
        <w:rPr>
          <w:rFonts w:cs="Arial"/>
          <w:szCs w:val="22"/>
        </w:rPr>
        <w:t xml:space="preserve"> are compliant with the Relevant Requirements.  The Supplier shall provide such supporting evidence of compliance as the Customer may reasonably request; and</w:t>
      </w:r>
    </w:p>
    <w:p w14:paraId="0EC6B16F" w14:textId="77777777" w:rsidR="00DC5B63" w:rsidRPr="00C3320D" w:rsidRDefault="00DC5B63" w:rsidP="00D40F55">
      <w:pPr>
        <w:pStyle w:val="Heading3"/>
        <w:spacing w:before="120" w:after="120"/>
        <w:rPr>
          <w:rFonts w:cs="Arial"/>
          <w:szCs w:val="22"/>
        </w:rPr>
      </w:pPr>
      <w:r w:rsidRPr="00C3320D">
        <w:rPr>
          <w:rFonts w:cs="Arial"/>
          <w:szCs w:val="22"/>
        </w:rPr>
        <w:t>have, maintain and where appropriate enforce an anti-bribery policy (which shall be disclosed to the Customer on request) to prevent it and any Supplier Personnel or any person acting on the Supplier's behalf from committing a Prohibited Act.</w:t>
      </w:r>
    </w:p>
    <w:p w14:paraId="77919ADB" w14:textId="77777777" w:rsidR="00DC5B63" w:rsidRPr="00C3320D" w:rsidRDefault="00DC5B63" w:rsidP="00D40F55">
      <w:pPr>
        <w:pStyle w:val="Heading2"/>
        <w:tabs>
          <w:tab w:val="num" w:pos="720"/>
        </w:tabs>
        <w:spacing w:before="120" w:after="120"/>
        <w:ind w:left="720"/>
        <w:rPr>
          <w:rFonts w:cs="Arial"/>
          <w:szCs w:val="22"/>
        </w:rPr>
      </w:pPr>
      <w:bookmarkStart w:id="177" w:name="_Ref360700181"/>
      <w:r w:rsidRPr="00C3320D">
        <w:rPr>
          <w:rFonts w:cs="Arial"/>
          <w:szCs w:val="22"/>
        </w:rPr>
        <w:t>The Supplier shall immediately notify the Customer in writing if it becomes aware of any breach of Clause </w:t>
      </w:r>
      <w:r w:rsidRPr="00C3320D">
        <w:rPr>
          <w:rFonts w:cs="Arial"/>
          <w:szCs w:val="22"/>
        </w:rPr>
        <w:fldChar w:fldCharType="begin"/>
      </w:r>
      <w:r w:rsidRPr="00C3320D">
        <w:rPr>
          <w:rFonts w:cs="Arial"/>
          <w:szCs w:val="22"/>
        </w:rPr>
        <w:instrText xml:space="preserve"> REF _Ref360700144 \r \h  \* MERGEFORMAT </w:instrText>
      </w:r>
      <w:r w:rsidRPr="00C3320D">
        <w:rPr>
          <w:rFonts w:cs="Arial"/>
          <w:szCs w:val="22"/>
        </w:rPr>
      </w:r>
      <w:r w:rsidRPr="00C3320D">
        <w:rPr>
          <w:rFonts w:cs="Arial"/>
          <w:szCs w:val="22"/>
        </w:rPr>
        <w:fldChar w:fldCharType="separate"/>
      </w:r>
      <w:r w:rsidR="006A3A26" w:rsidRPr="00C3320D">
        <w:rPr>
          <w:rFonts w:cs="Arial"/>
          <w:szCs w:val="22"/>
        </w:rPr>
        <w:t>14.1</w:t>
      </w:r>
      <w:r w:rsidRPr="00C3320D">
        <w:rPr>
          <w:rFonts w:cs="Arial"/>
          <w:szCs w:val="22"/>
        </w:rPr>
        <w:fldChar w:fldCharType="end"/>
      </w:r>
      <w:r w:rsidRPr="00C3320D">
        <w:rPr>
          <w:rFonts w:cs="Arial"/>
          <w:szCs w:val="22"/>
        </w:rPr>
        <w:t>, or has reason to believe that it has or any of the Supplier Personnel have:</w:t>
      </w:r>
      <w:bookmarkEnd w:id="177"/>
    </w:p>
    <w:p w14:paraId="27EEB1DB" w14:textId="77777777" w:rsidR="00DC5B63" w:rsidRPr="00C3320D" w:rsidRDefault="00DC5B63" w:rsidP="00D40F55">
      <w:pPr>
        <w:pStyle w:val="Heading3"/>
        <w:spacing w:before="120" w:after="120"/>
        <w:rPr>
          <w:rFonts w:cs="Arial"/>
          <w:szCs w:val="22"/>
        </w:rPr>
      </w:pPr>
      <w:r w:rsidRPr="00C3320D">
        <w:rPr>
          <w:rFonts w:cs="Arial"/>
          <w:szCs w:val="22"/>
        </w:rPr>
        <w:t>been subject to an investigation or prosecution which relates to an alleged Prohibited Act;</w:t>
      </w:r>
    </w:p>
    <w:p w14:paraId="0B29E06D" w14:textId="77777777" w:rsidR="00DC5B63" w:rsidRPr="00C3320D" w:rsidRDefault="00DC5B63" w:rsidP="00D40F55">
      <w:pPr>
        <w:pStyle w:val="Heading3"/>
        <w:spacing w:before="120" w:after="120"/>
        <w:rPr>
          <w:rFonts w:cs="Arial"/>
          <w:szCs w:val="22"/>
        </w:rPr>
      </w:pPr>
      <w:r w:rsidRPr="00C3320D">
        <w:rPr>
          <w:rFonts w:cs="Arial"/>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14:paraId="60935C1C" w14:textId="77777777" w:rsidR="00DC5B63" w:rsidRPr="00C3320D" w:rsidRDefault="00DC5B63" w:rsidP="00D40F55">
      <w:pPr>
        <w:pStyle w:val="Heading3"/>
        <w:spacing w:before="120" w:after="120"/>
        <w:rPr>
          <w:rFonts w:cs="Arial"/>
          <w:szCs w:val="22"/>
        </w:rPr>
      </w:pPr>
      <w:r w:rsidRPr="00C3320D">
        <w:rPr>
          <w:rFonts w:cs="Arial"/>
          <w:szCs w:val="22"/>
        </w:rPr>
        <w:t xml:space="preserve">received a request or demand for any undue financial or other advantage of any kind in connection with the performance of this </w:t>
      </w:r>
      <w:r w:rsidR="00325324" w:rsidRPr="00C3320D">
        <w:rPr>
          <w:rFonts w:cs="Arial"/>
          <w:szCs w:val="22"/>
        </w:rPr>
        <w:t>Legal Services Contract</w:t>
      </w:r>
      <w:r w:rsidRPr="00C3320D">
        <w:rPr>
          <w:rFonts w:cs="Arial"/>
          <w:szCs w:val="22"/>
        </w:rPr>
        <w:t xml:space="preserve"> or otherwise suspects that any person or Party directly or indirectly connected with this </w:t>
      </w:r>
      <w:r w:rsidR="00325324" w:rsidRPr="00C3320D">
        <w:rPr>
          <w:rFonts w:cs="Arial"/>
          <w:szCs w:val="22"/>
        </w:rPr>
        <w:t>Legal Services Contract</w:t>
      </w:r>
      <w:r w:rsidRPr="00C3320D">
        <w:rPr>
          <w:rFonts w:cs="Arial"/>
          <w:szCs w:val="22"/>
        </w:rPr>
        <w:t xml:space="preserve"> has committed or attempted to commit a Prohibited Act.</w:t>
      </w:r>
    </w:p>
    <w:p w14:paraId="104185F3"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If the Supplier makes a notification to the Customer pursuant to Clause </w:t>
      </w:r>
      <w:r w:rsidRPr="00C3320D">
        <w:rPr>
          <w:rFonts w:cs="Arial"/>
          <w:szCs w:val="22"/>
        </w:rPr>
        <w:fldChar w:fldCharType="begin"/>
      </w:r>
      <w:r w:rsidRPr="00C3320D">
        <w:rPr>
          <w:rFonts w:cs="Arial"/>
          <w:szCs w:val="22"/>
        </w:rPr>
        <w:instrText xml:space="preserve"> REF _Ref360700181 \r \h  \* MERGEFORMAT </w:instrText>
      </w:r>
      <w:r w:rsidRPr="00C3320D">
        <w:rPr>
          <w:rFonts w:cs="Arial"/>
          <w:szCs w:val="22"/>
        </w:rPr>
      </w:r>
      <w:r w:rsidRPr="00C3320D">
        <w:rPr>
          <w:rFonts w:cs="Arial"/>
          <w:szCs w:val="22"/>
        </w:rPr>
        <w:fldChar w:fldCharType="separate"/>
      </w:r>
      <w:r w:rsidR="006A3A26" w:rsidRPr="00C3320D">
        <w:rPr>
          <w:rFonts w:cs="Arial"/>
          <w:szCs w:val="22"/>
        </w:rPr>
        <w:t>14.4</w:t>
      </w:r>
      <w:r w:rsidRPr="00C3320D">
        <w:rPr>
          <w:rFonts w:cs="Arial"/>
          <w:szCs w:val="22"/>
        </w:rPr>
        <w:fldChar w:fldCharType="end"/>
      </w:r>
      <w:r w:rsidRPr="00C3320D">
        <w:rPr>
          <w:rFonts w:cs="Arial"/>
          <w:szCs w:val="22"/>
        </w:rPr>
        <w:t>, the Supplier shall respond promptly to the Customer's enquiries, co-operate with any investigation, and allow the Customer to audit any books, records and/or any other relevant documentation.</w:t>
      </w:r>
    </w:p>
    <w:p w14:paraId="3CBC84B5"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If the Supplier breaches Clause </w:t>
      </w:r>
      <w:r w:rsidRPr="00C3320D">
        <w:rPr>
          <w:rFonts w:cs="Arial"/>
          <w:szCs w:val="22"/>
        </w:rPr>
        <w:fldChar w:fldCharType="begin"/>
      </w:r>
      <w:r w:rsidRPr="00C3320D">
        <w:rPr>
          <w:rFonts w:cs="Arial"/>
          <w:szCs w:val="22"/>
        </w:rPr>
        <w:instrText xml:space="preserve"> REF _Ref360700258 \r \h  \* MERGEFORMAT </w:instrText>
      </w:r>
      <w:r w:rsidRPr="00C3320D">
        <w:rPr>
          <w:rFonts w:cs="Arial"/>
          <w:szCs w:val="22"/>
        </w:rPr>
      </w:r>
      <w:r w:rsidRPr="00C3320D">
        <w:rPr>
          <w:rFonts w:cs="Arial"/>
          <w:szCs w:val="22"/>
        </w:rPr>
        <w:fldChar w:fldCharType="separate"/>
      </w:r>
      <w:r w:rsidR="006A3A26" w:rsidRPr="00C3320D">
        <w:rPr>
          <w:rFonts w:cs="Arial"/>
          <w:szCs w:val="22"/>
        </w:rPr>
        <w:t>14.3</w:t>
      </w:r>
      <w:r w:rsidRPr="00C3320D">
        <w:rPr>
          <w:rFonts w:cs="Arial"/>
          <w:szCs w:val="22"/>
        </w:rPr>
        <w:fldChar w:fldCharType="end"/>
      </w:r>
      <w:r w:rsidRPr="00C3320D">
        <w:rPr>
          <w:rFonts w:cs="Arial"/>
          <w:szCs w:val="22"/>
        </w:rPr>
        <w:t>, the Customer may by notice:</w:t>
      </w:r>
    </w:p>
    <w:p w14:paraId="273BEDE5" w14:textId="77777777" w:rsidR="00DC5B63" w:rsidRPr="00C3320D" w:rsidRDefault="00DC5B63" w:rsidP="00D40F55">
      <w:pPr>
        <w:pStyle w:val="Heading3"/>
        <w:spacing w:before="120" w:after="120"/>
        <w:rPr>
          <w:rFonts w:cs="Arial"/>
          <w:szCs w:val="22"/>
        </w:rPr>
      </w:pPr>
      <w:r w:rsidRPr="00C3320D">
        <w:rPr>
          <w:rFonts w:cs="Arial"/>
          <w:szCs w:val="22"/>
        </w:rPr>
        <w:t xml:space="preserve">require the Supplier to remove from performance of this </w:t>
      </w:r>
      <w:r w:rsidR="00325324" w:rsidRPr="00C3320D">
        <w:rPr>
          <w:rFonts w:cs="Arial"/>
          <w:szCs w:val="22"/>
        </w:rPr>
        <w:t>Legal Services Contract</w:t>
      </w:r>
      <w:r w:rsidRPr="00C3320D">
        <w:rPr>
          <w:rFonts w:cs="Arial"/>
          <w:szCs w:val="22"/>
        </w:rPr>
        <w:t xml:space="preserve"> any Supplier Personnel whose acts or omissions have caused the Supplier’s breach; or</w:t>
      </w:r>
    </w:p>
    <w:p w14:paraId="41223160" w14:textId="77777777" w:rsidR="00DC5B63" w:rsidRPr="00C3320D" w:rsidRDefault="00DC5B63" w:rsidP="00D40F55">
      <w:pPr>
        <w:pStyle w:val="Heading3"/>
        <w:spacing w:before="120" w:after="120"/>
        <w:rPr>
          <w:rFonts w:cs="Arial"/>
          <w:szCs w:val="22"/>
        </w:rPr>
      </w:pPr>
      <w:bookmarkStart w:id="178" w:name="_Ref365635904"/>
      <w:r w:rsidRPr="00C3320D">
        <w:rPr>
          <w:rFonts w:cs="Arial"/>
          <w:szCs w:val="22"/>
        </w:rPr>
        <w:t xml:space="preserve">immediately terminate this </w:t>
      </w:r>
      <w:r w:rsidR="00325324" w:rsidRPr="00C3320D">
        <w:rPr>
          <w:rFonts w:cs="Arial"/>
          <w:szCs w:val="22"/>
        </w:rPr>
        <w:t>Legal Services Contract</w:t>
      </w:r>
      <w:r w:rsidRPr="00C3320D">
        <w:rPr>
          <w:rFonts w:cs="Arial"/>
          <w:szCs w:val="22"/>
        </w:rPr>
        <w:t>.</w:t>
      </w:r>
      <w:bookmarkEnd w:id="178"/>
    </w:p>
    <w:p w14:paraId="57CCF8C7" w14:textId="77777777" w:rsidR="00F807DC" w:rsidRPr="00C3320D" w:rsidRDefault="00DC5B63" w:rsidP="00D40F55">
      <w:pPr>
        <w:pStyle w:val="Heading2"/>
        <w:tabs>
          <w:tab w:val="num" w:pos="709"/>
        </w:tabs>
        <w:spacing w:before="120" w:after="120"/>
        <w:ind w:left="709" w:hanging="709"/>
        <w:rPr>
          <w:rFonts w:cs="Arial"/>
          <w:szCs w:val="22"/>
        </w:rPr>
      </w:pPr>
      <w:r w:rsidRPr="00C3320D">
        <w:rPr>
          <w:rFonts w:cs="Arial"/>
          <w:szCs w:val="22"/>
        </w:rPr>
        <w:lastRenderedPageBreak/>
        <w:t>Any notice served by the Customer under Clause </w:t>
      </w:r>
      <w:r w:rsidRPr="00C3320D">
        <w:rPr>
          <w:rFonts w:cs="Arial"/>
          <w:szCs w:val="22"/>
        </w:rPr>
        <w:fldChar w:fldCharType="begin"/>
      </w:r>
      <w:r w:rsidRPr="00C3320D">
        <w:rPr>
          <w:rFonts w:cs="Arial"/>
          <w:szCs w:val="22"/>
        </w:rPr>
        <w:instrText xml:space="preserve"> REF _Ref360700181 \r \h  \* MERGEFORMAT </w:instrText>
      </w:r>
      <w:r w:rsidRPr="00C3320D">
        <w:rPr>
          <w:rFonts w:cs="Arial"/>
          <w:szCs w:val="22"/>
        </w:rPr>
      </w:r>
      <w:r w:rsidRPr="00C3320D">
        <w:rPr>
          <w:rFonts w:cs="Arial"/>
          <w:szCs w:val="22"/>
        </w:rPr>
        <w:fldChar w:fldCharType="separate"/>
      </w:r>
      <w:r w:rsidR="006A3A26" w:rsidRPr="00C3320D">
        <w:rPr>
          <w:rFonts w:cs="Arial"/>
          <w:szCs w:val="22"/>
        </w:rPr>
        <w:t>14.4</w:t>
      </w:r>
      <w:r w:rsidRPr="00C3320D">
        <w:rPr>
          <w:rFonts w:cs="Arial"/>
          <w:szCs w:val="22"/>
        </w:rPr>
        <w:fldChar w:fldCharType="end"/>
      </w:r>
      <w:r w:rsidRPr="00C3320D">
        <w:rPr>
          <w:rFonts w:cs="Arial"/>
          <w:szCs w:val="22"/>
        </w:rPr>
        <w:t xml:space="preserve"> shall specify the nature of the Prohibited Act, the identity of the Party who the Customer believes has committed the Prohibited Act and the action that the Customer has elected to take (including, where relevant, the date on which this </w:t>
      </w:r>
      <w:r w:rsidR="00325324" w:rsidRPr="00C3320D">
        <w:rPr>
          <w:rFonts w:cs="Arial"/>
          <w:szCs w:val="22"/>
        </w:rPr>
        <w:t>Legal Services Contract</w:t>
      </w:r>
      <w:r w:rsidRPr="00C3320D">
        <w:rPr>
          <w:rFonts w:cs="Arial"/>
          <w:szCs w:val="22"/>
        </w:rPr>
        <w:t xml:space="preserve"> shall terminate)</w:t>
      </w:r>
      <w:r w:rsidR="007562F7" w:rsidRPr="00C3320D">
        <w:rPr>
          <w:rFonts w:cs="Arial"/>
          <w:szCs w:val="22"/>
        </w:rPr>
        <w:t>.</w:t>
      </w:r>
    </w:p>
    <w:p w14:paraId="6D70E061" w14:textId="77777777" w:rsidR="00F807DC" w:rsidRPr="00C3320D" w:rsidRDefault="007562F7" w:rsidP="00D40F55">
      <w:pPr>
        <w:pStyle w:val="Heading1"/>
        <w:keepNext/>
        <w:spacing w:before="120" w:after="120"/>
        <w:rPr>
          <w:rFonts w:cs="Arial"/>
          <w:szCs w:val="22"/>
        </w:rPr>
      </w:pPr>
      <w:bookmarkStart w:id="179" w:name="_Toc461702404"/>
      <w:r w:rsidRPr="00C3320D">
        <w:rPr>
          <w:rFonts w:cs="Arial"/>
          <w:szCs w:val="22"/>
        </w:rPr>
        <w:t>NON-DISCRIMINATION</w:t>
      </w:r>
      <w:bookmarkEnd w:id="179"/>
    </w:p>
    <w:p w14:paraId="1E5CCD45" w14:textId="77777777" w:rsidR="00DE0C34" w:rsidRPr="00C3320D" w:rsidRDefault="00DE0C34" w:rsidP="00D40F55">
      <w:pPr>
        <w:pStyle w:val="Heading2"/>
        <w:tabs>
          <w:tab w:val="num" w:pos="709"/>
        </w:tabs>
        <w:spacing w:before="120" w:after="120"/>
        <w:ind w:left="709" w:hanging="709"/>
        <w:rPr>
          <w:rFonts w:cs="Arial"/>
          <w:szCs w:val="22"/>
        </w:rPr>
      </w:pPr>
      <w:bookmarkStart w:id="180" w:name="_Ref313370563"/>
      <w:r w:rsidRPr="00C3320D">
        <w:rPr>
          <w:rFonts w:cs="Arial"/>
          <w:szCs w:val="22"/>
        </w:rPr>
        <w:t>The Supplier shall:</w:t>
      </w:r>
    </w:p>
    <w:p w14:paraId="693B966C" w14:textId="77777777" w:rsidR="000809D5" w:rsidRPr="00C3320D" w:rsidRDefault="000809D5" w:rsidP="00D40F55">
      <w:pPr>
        <w:pStyle w:val="Heading3"/>
        <w:spacing w:before="120" w:after="120"/>
        <w:rPr>
          <w:rFonts w:cs="Arial"/>
          <w:szCs w:val="22"/>
        </w:rPr>
      </w:pPr>
      <w:r w:rsidRPr="00C3320D">
        <w:rPr>
          <w:rFonts w:cs="Arial"/>
          <w:szCs w:val="22"/>
        </w:rPr>
        <w:t>perform its obligations under this Panel Agreement (including those in relation to the provision of the Panel Services) in accordance with:</w:t>
      </w:r>
    </w:p>
    <w:p w14:paraId="2E069C94" w14:textId="77777777" w:rsidR="000809D5" w:rsidRPr="00C3320D" w:rsidRDefault="000809D5" w:rsidP="00D40F55">
      <w:pPr>
        <w:pStyle w:val="Heading4"/>
        <w:spacing w:before="120" w:after="120"/>
        <w:rPr>
          <w:rFonts w:cs="Arial"/>
          <w:szCs w:val="22"/>
        </w:rPr>
      </w:pPr>
      <w:r w:rsidRPr="00C3320D">
        <w:rPr>
          <w:rFonts w:cs="Arial"/>
          <w:szCs w:val="22"/>
        </w:rPr>
        <w:t>all applicable equality Law (whether in relation to race, sex, gender reassignment, religion or belief, disability, sexual orientation, pregnancy, maternity, age or otherwise); and</w:t>
      </w:r>
    </w:p>
    <w:p w14:paraId="4EB1B075" w14:textId="77777777" w:rsidR="000809D5" w:rsidRPr="00C3320D" w:rsidRDefault="000809D5" w:rsidP="00D40F55">
      <w:pPr>
        <w:pStyle w:val="Heading4"/>
        <w:spacing w:before="120" w:after="120"/>
        <w:rPr>
          <w:rFonts w:cs="Arial"/>
          <w:szCs w:val="22"/>
        </w:rPr>
      </w:pPr>
      <w:r w:rsidRPr="00C3320D">
        <w:rPr>
          <w:rFonts w:cs="Arial"/>
          <w:szCs w:val="22"/>
        </w:rPr>
        <w:t xml:space="preserve">other requirements and instructions which the Authority reasonably imposes in connection with any equality obligations imposed on the Authority at any time under applicable equality Law; </w:t>
      </w:r>
    </w:p>
    <w:p w14:paraId="11CB586A" w14:textId="77777777" w:rsidR="000809D5" w:rsidRPr="00C3320D" w:rsidRDefault="000809D5" w:rsidP="00D40F55">
      <w:pPr>
        <w:pStyle w:val="Heading3"/>
        <w:spacing w:before="120" w:after="120"/>
        <w:rPr>
          <w:rFonts w:cs="Arial"/>
          <w:szCs w:val="22"/>
        </w:rPr>
      </w:pPr>
      <w:r w:rsidRPr="00C3320D">
        <w:rPr>
          <w:rFonts w:cs="Arial"/>
          <w:szCs w:val="22"/>
        </w:rPr>
        <w:t>take all necessary steps, and inform the Authority of the steps taken, to prevent unlawful discrimination designated as such by any court or tribunal, or the Equality and Human Rights Commission or (any successor organisation);</w:t>
      </w:r>
    </w:p>
    <w:p w14:paraId="410BA12A" w14:textId="77777777" w:rsidR="000809D5" w:rsidRPr="00C3320D" w:rsidRDefault="000809D5" w:rsidP="00D40F55">
      <w:pPr>
        <w:pStyle w:val="Heading3"/>
        <w:spacing w:before="120" w:after="120"/>
        <w:rPr>
          <w:rFonts w:cs="Arial"/>
          <w:szCs w:val="22"/>
        </w:rPr>
      </w:pPr>
      <w:r w:rsidRPr="00C3320D">
        <w:rPr>
          <w:rFonts w:cs="Arial"/>
          <w:szCs w:val="22"/>
        </w:rPr>
        <w:t>have in place plans and policies which shall:</w:t>
      </w:r>
    </w:p>
    <w:p w14:paraId="7632AD1C" w14:textId="77777777" w:rsidR="000809D5" w:rsidRPr="00C3320D" w:rsidRDefault="000809D5" w:rsidP="00D40F55">
      <w:pPr>
        <w:pStyle w:val="Heading4"/>
        <w:spacing w:before="120" w:after="120"/>
        <w:rPr>
          <w:rFonts w:cs="Arial"/>
          <w:szCs w:val="22"/>
        </w:rPr>
      </w:pPr>
      <w:r w:rsidRPr="00C3320D">
        <w:rPr>
          <w:rFonts w:cs="Arial"/>
          <w:szCs w:val="22"/>
        </w:rPr>
        <w:t>promote a diverse and inclusive workforce and working environment;</w:t>
      </w:r>
    </w:p>
    <w:p w14:paraId="1127F7BF" w14:textId="77777777" w:rsidR="000809D5" w:rsidRPr="00C3320D" w:rsidRDefault="000809D5" w:rsidP="00D40F55">
      <w:pPr>
        <w:pStyle w:val="Heading4"/>
        <w:spacing w:before="120" w:after="120"/>
        <w:rPr>
          <w:rFonts w:cs="Arial"/>
          <w:szCs w:val="22"/>
        </w:rPr>
      </w:pPr>
      <w:r w:rsidRPr="00C3320D">
        <w:rPr>
          <w:rFonts w:cs="Arial"/>
          <w:szCs w:val="22"/>
        </w:rPr>
        <w:t>seek to effectively prevent discrimination, bullying and harassment of underrepresented groups (including those with caring responsibilities); and</w:t>
      </w:r>
    </w:p>
    <w:p w14:paraId="45581581" w14:textId="77777777" w:rsidR="000809D5" w:rsidRPr="00C3320D" w:rsidRDefault="000809D5" w:rsidP="00D40F55">
      <w:pPr>
        <w:pStyle w:val="Heading4"/>
        <w:spacing w:before="120" w:after="120"/>
        <w:rPr>
          <w:rFonts w:cs="Arial"/>
          <w:szCs w:val="22"/>
        </w:rPr>
      </w:pPr>
      <w:r w:rsidRPr="00C3320D">
        <w:rPr>
          <w:rFonts w:cs="Arial"/>
          <w:szCs w:val="22"/>
        </w:rPr>
        <w:t>promote recruitment from the widest pool of individuals,</w:t>
      </w:r>
    </w:p>
    <w:p w14:paraId="5F3DDBC4" w14:textId="77777777" w:rsidR="000809D5" w:rsidRPr="00C3320D" w:rsidRDefault="000809D5" w:rsidP="00D40F55">
      <w:pPr>
        <w:pStyle w:val="Heading3"/>
        <w:numPr>
          <w:ilvl w:val="0"/>
          <w:numId w:val="0"/>
        </w:numPr>
        <w:spacing w:before="120" w:after="120"/>
        <w:ind w:left="1800"/>
        <w:rPr>
          <w:rFonts w:cs="Arial"/>
          <w:szCs w:val="22"/>
        </w:rPr>
      </w:pPr>
      <w:r w:rsidRPr="00C3320D">
        <w:rPr>
          <w:rFonts w:cs="Arial"/>
          <w:szCs w:val="22"/>
        </w:rPr>
        <w:t>and these plans and policies shall be robustly monitored using management information;</w:t>
      </w:r>
    </w:p>
    <w:p w14:paraId="6324C93D" w14:textId="77777777" w:rsidR="000809D5" w:rsidRPr="00C3320D" w:rsidRDefault="000809D5" w:rsidP="00D40F55">
      <w:pPr>
        <w:pStyle w:val="Heading3"/>
        <w:spacing w:before="120" w:after="120"/>
        <w:rPr>
          <w:rFonts w:cs="Arial"/>
          <w:szCs w:val="22"/>
        </w:rPr>
      </w:pPr>
      <w:r w:rsidRPr="00C3320D">
        <w:rPr>
          <w:rFonts w:cs="Arial"/>
          <w:szCs w:val="22"/>
        </w:rPr>
        <w:t>ensure that all managers and those involved in recruitment undertake unconscious bias training; and</w:t>
      </w:r>
    </w:p>
    <w:p w14:paraId="15491D9A" w14:textId="77777777" w:rsidR="000809D5" w:rsidRPr="00C3320D" w:rsidRDefault="000809D5" w:rsidP="00D40F55">
      <w:pPr>
        <w:pStyle w:val="Heading3"/>
        <w:spacing w:before="120" w:after="120"/>
        <w:rPr>
          <w:rFonts w:cs="Arial"/>
          <w:szCs w:val="22"/>
        </w:rPr>
      </w:pPr>
      <w:r w:rsidRPr="00C3320D">
        <w:rPr>
          <w:rFonts w:cs="Arial"/>
          <w:szCs w:val="22"/>
        </w:rPr>
        <w:t>where possible, avoid the use of single sex recruitment panels.</w:t>
      </w:r>
    </w:p>
    <w:p w14:paraId="31015AC3" w14:textId="77777777" w:rsidR="00F807DC" w:rsidRPr="00C3320D" w:rsidRDefault="003B4D0A" w:rsidP="00D40F55">
      <w:pPr>
        <w:pStyle w:val="Heading1"/>
        <w:keepNext/>
        <w:spacing w:before="120" w:after="120"/>
        <w:rPr>
          <w:rFonts w:cs="Arial"/>
          <w:szCs w:val="22"/>
        </w:rPr>
      </w:pPr>
      <w:bookmarkStart w:id="181" w:name="_Toc461102337"/>
      <w:bookmarkStart w:id="182" w:name="_Toc461102400"/>
      <w:bookmarkStart w:id="183" w:name="_Toc461102479"/>
      <w:bookmarkStart w:id="184" w:name="_Toc461109646"/>
      <w:bookmarkStart w:id="185" w:name="_Toc461102338"/>
      <w:bookmarkStart w:id="186" w:name="_Toc461102401"/>
      <w:bookmarkStart w:id="187" w:name="_Toc461102480"/>
      <w:bookmarkStart w:id="188" w:name="_Toc461109647"/>
      <w:bookmarkStart w:id="189" w:name="_Toc461102339"/>
      <w:bookmarkStart w:id="190" w:name="_Toc461102402"/>
      <w:bookmarkStart w:id="191" w:name="_Toc461102481"/>
      <w:bookmarkStart w:id="192" w:name="_Toc461109648"/>
      <w:bookmarkStart w:id="193" w:name="_Toc461102340"/>
      <w:bookmarkStart w:id="194" w:name="_Toc461102403"/>
      <w:bookmarkStart w:id="195" w:name="_Toc461102482"/>
      <w:bookmarkStart w:id="196" w:name="_Toc461109649"/>
      <w:bookmarkStart w:id="197" w:name="_Toc461102341"/>
      <w:bookmarkStart w:id="198" w:name="_Toc461102404"/>
      <w:bookmarkStart w:id="199" w:name="_Toc461102483"/>
      <w:bookmarkStart w:id="200" w:name="_Toc461109650"/>
      <w:bookmarkStart w:id="201" w:name="_Toc461102342"/>
      <w:bookmarkStart w:id="202" w:name="_Toc461102405"/>
      <w:bookmarkStart w:id="203" w:name="_Toc461102484"/>
      <w:bookmarkStart w:id="204" w:name="_Toc461109651"/>
      <w:bookmarkStart w:id="205" w:name="_Toc461102343"/>
      <w:bookmarkStart w:id="206" w:name="_Toc461102406"/>
      <w:bookmarkStart w:id="207" w:name="_Toc461102485"/>
      <w:bookmarkStart w:id="208" w:name="_Toc461109652"/>
      <w:bookmarkStart w:id="209" w:name="_Toc461102344"/>
      <w:bookmarkStart w:id="210" w:name="_Toc461102407"/>
      <w:bookmarkStart w:id="211" w:name="_Toc461102486"/>
      <w:bookmarkStart w:id="212" w:name="_Toc461109653"/>
      <w:bookmarkStart w:id="213" w:name="_Toc461102345"/>
      <w:bookmarkStart w:id="214" w:name="_Toc461102408"/>
      <w:bookmarkStart w:id="215" w:name="_Toc461102487"/>
      <w:bookmarkStart w:id="216" w:name="_Toc461109654"/>
      <w:bookmarkStart w:id="217" w:name="_Toc461102346"/>
      <w:bookmarkStart w:id="218" w:name="_Toc461102409"/>
      <w:bookmarkStart w:id="219" w:name="_Toc461102488"/>
      <w:bookmarkStart w:id="220" w:name="_Toc461109655"/>
      <w:bookmarkStart w:id="221" w:name="_Toc461102347"/>
      <w:bookmarkStart w:id="222" w:name="_Toc461102410"/>
      <w:bookmarkStart w:id="223" w:name="_Toc461102489"/>
      <w:bookmarkStart w:id="224" w:name="_Toc461109656"/>
      <w:bookmarkStart w:id="225" w:name="_Toc461102348"/>
      <w:bookmarkStart w:id="226" w:name="_Toc461102411"/>
      <w:bookmarkStart w:id="227" w:name="_Toc461102490"/>
      <w:bookmarkStart w:id="228" w:name="_Toc461109657"/>
      <w:bookmarkStart w:id="229" w:name="_Toc461102349"/>
      <w:bookmarkStart w:id="230" w:name="_Toc461102412"/>
      <w:bookmarkStart w:id="231" w:name="_Toc461102491"/>
      <w:bookmarkStart w:id="232" w:name="_Toc461109658"/>
      <w:bookmarkStart w:id="233" w:name="_Toc461702405"/>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C3320D">
        <w:rPr>
          <w:rFonts w:cs="Arial"/>
          <w:szCs w:val="22"/>
        </w:rPr>
        <w:t>ASSIGNMENT AND NOVATION</w:t>
      </w:r>
      <w:bookmarkEnd w:id="233"/>
    </w:p>
    <w:p w14:paraId="1C03BF10" w14:textId="0F1EE1BF" w:rsidR="00F807DC" w:rsidRPr="00C3320D" w:rsidRDefault="0062082A" w:rsidP="00D40F55">
      <w:pPr>
        <w:pStyle w:val="Heading2"/>
        <w:tabs>
          <w:tab w:val="num" w:pos="720"/>
        </w:tabs>
        <w:spacing w:before="120" w:after="120"/>
        <w:ind w:left="720"/>
        <w:rPr>
          <w:rFonts w:cs="Arial"/>
          <w:szCs w:val="22"/>
        </w:rPr>
      </w:pPr>
      <w:r w:rsidRPr="00C3320D">
        <w:rPr>
          <w:rFonts w:cs="Arial"/>
          <w:szCs w:val="22"/>
        </w:rPr>
        <w:t xml:space="preserve">The Supplier shall not assign, novate, </w:t>
      </w:r>
      <w:r w:rsidR="003B4D0A" w:rsidRPr="00C3320D">
        <w:rPr>
          <w:rFonts w:cs="Arial"/>
          <w:szCs w:val="22"/>
        </w:rPr>
        <w:t>sub-contract</w:t>
      </w:r>
      <w:r w:rsidRPr="00C3320D">
        <w:rPr>
          <w:rFonts w:cs="Arial"/>
          <w:szCs w:val="22"/>
        </w:rPr>
        <w:t xml:space="preserve"> or otherwise dispose of or create any trust in relation to any or all of its rights, obligations or liabilities under this </w:t>
      </w:r>
      <w:r w:rsidR="0046026D" w:rsidRPr="00C3320D">
        <w:rPr>
          <w:rFonts w:cs="Arial"/>
          <w:szCs w:val="22"/>
        </w:rPr>
        <w:t>Legal Services</w:t>
      </w:r>
      <w:r w:rsidRPr="00C3320D">
        <w:rPr>
          <w:rFonts w:cs="Arial"/>
          <w:szCs w:val="22"/>
        </w:rPr>
        <w:t xml:space="preserve"> Contract or any part of it without Approval</w:t>
      </w:r>
      <w:r w:rsidR="007562F7" w:rsidRPr="00C3320D">
        <w:rPr>
          <w:rFonts w:cs="Arial"/>
          <w:szCs w:val="22"/>
        </w:rPr>
        <w:t>.</w:t>
      </w:r>
    </w:p>
    <w:p w14:paraId="56C58295" w14:textId="77777777" w:rsidR="00F807DC" w:rsidRPr="00C3320D" w:rsidRDefault="00C70018" w:rsidP="00D40F55">
      <w:pPr>
        <w:pStyle w:val="Heading2"/>
        <w:tabs>
          <w:tab w:val="num" w:pos="720"/>
        </w:tabs>
        <w:spacing w:before="120" w:after="120"/>
        <w:ind w:left="720"/>
        <w:rPr>
          <w:rFonts w:cs="Arial"/>
          <w:szCs w:val="22"/>
        </w:rPr>
      </w:pPr>
      <w:bookmarkStart w:id="234" w:name="_Ref313370972"/>
      <w:r w:rsidRPr="00C3320D">
        <w:rPr>
          <w:rFonts w:cs="Arial"/>
          <w:szCs w:val="22"/>
        </w:rPr>
        <w:t>The</w:t>
      </w:r>
      <w:r w:rsidR="007562F7" w:rsidRPr="00C3320D">
        <w:rPr>
          <w:rFonts w:cs="Arial"/>
          <w:szCs w:val="22"/>
        </w:rPr>
        <w:t xml:space="preserve"> </w:t>
      </w:r>
      <w:r w:rsidR="00C158E8" w:rsidRPr="00C3320D">
        <w:rPr>
          <w:rFonts w:cs="Arial"/>
          <w:szCs w:val="22"/>
        </w:rPr>
        <w:t>Customer</w:t>
      </w:r>
      <w:r w:rsidR="007562F7" w:rsidRPr="00C3320D">
        <w:rPr>
          <w:rFonts w:cs="Arial"/>
          <w:szCs w:val="22"/>
        </w:rPr>
        <w:t xml:space="preserve"> may assign, novate or otherwise dispose of its rights and obligations under the </w:t>
      </w:r>
      <w:r w:rsidR="008C689D" w:rsidRPr="00C3320D">
        <w:rPr>
          <w:rFonts w:cs="Arial"/>
          <w:szCs w:val="22"/>
        </w:rPr>
        <w:t>Legal Services Contract</w:t>
      </w:r>
      <w:r w:rsidR="007562F7" w:rsidRPr="00C3320D">
        <w:rPr>
          <w:rFonts w:cs="Arial"/>
          <w:szCs w:val="22"/>
        </w:rPr>
        <w:t xml:space="preserve"> or any part thereof to:</w:t>
      </w:r>
      <w:bookmarkEnd w:id="234"/>
    </w:p>
    <w:p w14:paraId="722F69B0" w14:textId="77777777" w:rsidR="00F807DC" w:rsidRPr="00C3320D" w:rsidRDefault="00C70018" w:rsidP="00D40F55">
      <w:pPr>
        <w:pStyle w:val="Heading3"/>
        <w:spacing w:before="120" w:after="120"/>
        <w:rPr>
          <w:rFonts w:cs="Arial"/>
          <w:szCs w:val="22"/>
        </w:rPr>
      </w:pPr>
      <w:r w:rsidRPr="00C3320D">
        <w:rPr>
          <w:rFonts w:cs="Arial"/>
          <w:szCs w:val="22"/>
        </w:rPr>
        <w:t xml:space="preserve">any </w:t>
      </w:r>
      <w:r w:rsidR="0062082A" w:rsidRPr="00C3320D">
        <w:rPr>
          <w:rFonts w:cs="Arial"/>
          <w:szCs w:val="22"/>
        </w:rPr>
        <w:t>o</w:t>
      </w:r>
      <w:r w:rsidR="007562F7" w:rsidRPr="00C3320D">
        <w:rPr>
          <w:rFonts w:cs="Arial"/>
          <w:szCs w:val="22"/>
        </w:rPr>
        <w:t xml:space="preserve">ther </w:t>
      </w:r>
      <w:r w:rsidR="00282BAC" w:rsidRPr="00C3320D">
        <w:rPr>
          <w:rFonts w:cs="Arial"/>
          <w:szCs w:val="22"/>
        </w:rPr>
        <w:t>Panel Customer</w:t>
      </w:r>
      <w:r w:rsidR="007562F7" w:rsidRPr="00C3320D">
        <w:rPr>
          <w:rFonts w:cs="Arial"/>
          <w:szCs w:val="22"/>
        </w:rPr>
        <w:t>; or</w:t>
      </w:r>
    </w:p>
    <w:p w14:paraId="1FF683CB" w14:textId="77777777" w:rsidR="00F807DC" w:rsidRPr="00C3320D" w:rsidRDefault="007562F7" w:rsidP="00D40F55">
      <w:pPr>
        <w:pStyle w:val="Heading3"/>
        <w:spacing w:before="120" w:after="120"/>
        <w:rPr>
          <w:rFonts w:cs="Arial"/>
          <w:szCs w:val="22"/>
        </w:rPr>
      </w:pPr>
      <w:r w:rsidRPr="00C3320D">
        <w:rPr>
          <w:rFonts w:cs="Arial"/>
          <w:szCs w:val="22"/>
        </w:rPr>
        <w:t xml:space="preserve">any other body established by the Crown or under statute in order substantially to perform any of the functions that had previously been performed by the </w:t>
      </w:r>
      <w:r w:rsidR="00C158E8" w:rsidRPr="00C3320D">
        <w:rPr>
          <w:rFonts w:cs="Arial"/>
          <w:szCs w:val="22"/>
        </w:rPr>
        <w:t>Customer</w:t>
      </w:r>
      <w:r w:rsidRPr="00C3320D">
        <w:rPr>
          <w:rFonts w:cs="Arial"/>
          <w:szCs w:val="22"/>
        </w:rPr>
        <w:t>; or</w:t>
      </w:r>
    </w:p>
    <w:p w14:paraId="4F2ACA27" w14:textId="77777777" w:rsidR="00F807DC" w:rsidRPr="00C3320D" w:rsidRDefault="007562F7" w:rsidP="00D40F55">
      <w:pPr>
        <w:pStyle w:val="Heading3"/>
        <w:spacing w:before="120" w:after="120"/>
        <w:rPr>
          <w:rFonts w:cs="Arial"/>
          <w:szCs w:val="22"/>
        </w:rPr>
      </w:pPr>
      <w:r w:rsidRPr="00C3320D">
        <w:rPr>
          <w:rFonts w:cs="Arial"/>
          <w:szCs w:val="22"/>
        </w:rPr>
        <w:t xml:space="preserve">any private sector body which substantially performs the functions of the </w:t>
      </w:r>
      <w:r w:rsidR="00C158E8" w:rsidRPr="00C3320D">
        <w:rPr>
          <w:rFonts w:cs="Arial"/>
          <w:szCs w:val="22"/>
        </w:rPr>
        <w:t>Customer</w:t>
      </w:r>
      <w:r w:rsidRPr="00C3320D">
        <w:rPr>
          <w:rFonts w:cs="Arial"/>
          <w:szCs w:val="22"/>
        </w:rPr>
        <w:t xml:space="preserve">, </w:t>
      </w:r>
    </w:p>
    <w:p w14:paraId="379A17FB" w14:textId="77777777" w:rsidR="00F807DC" w:rsidRPr="00C3320D" w:rsidRDefault="00312EB4" w:rsidP="00D40F55">
      <w:pPr>
        <w:pStyle w:val="BodyTextIndent"/>
        <w:spacing w:before="120" w:after="120"/>
        <w:rPr>
          <w:rFonts w:cs="Arial"/>
          <w:szCs w:val="22"/>
        </w:rPr>
      </w:pPr>
      <w:r w:rsidRPr="00C3320D">
        <w:rPr>
          <w:rFonts w:cs="Arial"/>
          <w:szCs w:val="22"/>
        </w:rPr>
        <w:t>and the Supplier shall, at the Customer’s request, enter into a novation agreement in such form as the Customer shall reasonably specify in order to enable the Customer to exercise its rights pursuant to this Clause 1</w:t>
      </w:r>
      <w:r w:rsidR="00E55849" w:rsidRPr="00C3320D">
        <w:rPr>
          <w:rFonts w:cs="Arial"/>
          <w:szCs w:val="22"/>
        </w:rPr>
        <w:t>6</w:t>
      </w:r>
      <w:r w:rsidRPr="00C3320D">
        <w:rPr>
          <w:rFonts w:cs="Arial"/>
          <w:szCs w:val="22"/>
        </w:rPr>
        <w:t>.</w:t>
      </w:r>
      <w:r w:rsidR="0062082A" w:rsidRPr="00C3320D">
        <w:rPr>
          <w:rFonts w:cs="Arial"/>
          <w:szCs w:val="22"/>
        </w:rPr>
        <w:t>2</w:t>
      </w:r>
      <w:r w:rsidRPr="00C3320D">
        <w:rPr>
          <w:rFonts w:cs="Arial"/>
          <w:szCs w:val="22"/>
        </w:rPr>
        <w:t xml:space="preserve">. </w:t>
      </w:r>
      <w:r w:rsidR="007562F7" w:rsidRPr="00C3320D">
        <w:rPr>
          <w:rFonts w:cs="Arial"/>
          <w:szCs w:val="22"/>
        </w:rPr>
        <w:t xml:space="preserve">Any change in the legal status of the </w:t>
      </w:r>
      <w:r w:rsidR="00C158E8" w:rsidRPr="00C3320D">
        <w:rPr>
          <w:rFonts w:cs="Arial"/>
          <w:szCs w:val="22"/>
        </w:rPr>
        <w:lastRenderedPageBreak/>
        <w:t>Customer</w:t>
      </w:r>
      <w:r w:rsidR="007562F7" w:rsidRPr="00C3320D">
        <w:rPr>
          <w:rFonts w:cs="Arial"/>
          <w:szCs w:val="22"/>
        </w:rPr>
        <w:t xml:space="preserve"> such that it ceases to be a </w:t>
      </w:r>
      <w:r w:rsidR="0060535C" w:rsidRPr="00C3320D">
        <w:rPr>
          <w:rFonts w:cs="Arial"/>
          <w:szCs w:val="22"/>
        </w:rPr>
        <w:t>Panel Customer</w:t>
      </w:r>
      <w:r w:rsidR="00C70018" w:rsidRPr="00C3320D">
        <w:rPr>
          <w:rFonts w:cs="Arial"/>
          <w:szCs w:val="22"/>
        </w:rPr>
        <w:t xml:space="preserve"> shall not, subject to </w:t>
      </w:r>
      <w:r w:rsidR="00E6002D" w:rsidRPr="00C3320D">
        <w:rPr>
          <w:rFonts w:cs="Arial"/>
          <w:szCs w:val="22"/>
        </w:rPr>
        <w:t>Clause </w:t>
      </w:r>
      <w:r w:rsidR="0062082A" w:rsidRPr="00C3320D">
        <w:rPr>
          <w:rFonts w:cs="Arial"/>
          <w:szCs w:val="22"/>
        </w:rPr>
        <w:t>16.3</w:t>
      </w:r>
      <w:r w:rsidR="007562F7" w:rsidRPr="00C3320D">
        <w:rPr>
          <w:rFonts w:cs="Arial"/>
          <w:szCs w:val="22"/>
        </w:rPr>
        <w:t xml:space="preserve">, affect the validity of the </w:t>
      </w:r>
      <w:r w:rsidR="008C689D" w:rsidRPr="00C3320D">
        <w:rPr>
          <w:rFonts w:cs="Arial"/>
          <w:szCs w:val="22"/>
        </w:rPr>
        <w:t>Legal Services Contract</w:t>
      </w:r>
      <w:r w:rsidR="007562F7" w:rsidRPr="00C3320D">
        <w:rPr>
          <w:rFonts w:cs="Arial"/>
          <w:szCs w:val="22"/>
        </w:rPr>
        <w:t xml:space="preserve">. In such circumstances, the </w:t>
      </w:r>
      <w:r w:rsidR="008C689D" w:rsidRPr="00C3320D">
        <w:rPr>
          <w:rFonts w:cs="Arial"/>
          <w:szCs w:val="22"/>
        </w:rPr>
        <w:t>Legal Services Contract</w:t>
      </w:r>
      <w:r w:rsidR="007562F7" w:rsidRPr="00C3320D">
        <w:rPr>
          <w:rFonts w:cs="Arial"/>
          <w:szCs w:val="22"/>
        </w:rPr>
        <w:t xml:space="preserve"> shall bind and inure to the benefit of any successor body to the </w:t>
      </w:r>
      <w:r w:rsidR="00C158E8" w:rsidRPr="00C3320D">
        <w:rPr>
          <w:rFonts w:cs="Arial"/>
          <w:szCs w:val="22"/>
        </w:rPr>
        <w:t>Customer</w:t>
      </w:r>
      <w:r w:rsidR="007562F7" w:rsidRPr="00C3320D">
        <w:rPr>
          <w:rFonts w:cs="Arial"/>
          <w:szCs w:val="22"/>
        </w:rPr>
        <w:t>.</w:t>
      </w:r>
    </w:p>
    <w:p w14:paraId="2D96BB8C" w14:textId="77777777" w:rsidR="00F807DC" w:rsidRPr="00C3320D" w:rsidRDefault="007562F7" w:rsidP="00D40F55">
      <w:pPr>
        <w:pStyle w:val="Heading2"/>
        <w:tabs>
          <w:tab w:val="num" w:pos="720"/>
        </w:tabs>
        <w:spacing w:before="120" w:after="120"/>
        <w:ind w:left="720"/>
        <w:rPr>
          <w:rFonts w:cs="Arial"/>
          <w:szCs w:val="22"/>
        </w:rPr>
      </w:pPr>
      <w:bookmarkStart w:id="235" w:name="_Ref313370925"/>
      <w:r w:rsidRPr="00C3320D">
        <w:rPr>
          <w:rFonts w:cs="Arial"/>
          <w:szCs w:val="22"/>
        </w:rPr>
        <w:t xml:space="preserve">If the rights and obligations under the </w:t>
      </w:r>
      <w:r w:rsidR="008C689D" w:rsidRPr="00C3320D">
        <w:rPr>
          <w:rFonts w:cs="Arial"/>
          <w:szCs w:val="22"/>
        </w:rPr>
        <w:t>Legal Services Contract</w:t>
      </w:r>
      <w:r w:rsidRPr="00C3320D">
        <w:rPr>
          <w:rFonts w:cs="Arial"/>
          <w:szCs w:val="22"/>
        </w:rPr>
        <w:t xml:space="preserve"> are assigned, novated or otherwise disposed of pursuant to </w:t>
      </w:r>
      <w:r w:rsidR="00E6002D" w:rsidRPr="00C3320D">
        <w:rPr>
          <w:rFonts w:cs="Arial"/>
          <w:szCs w:val="22"/>
        </w:rPr>
        <w:t>Clause </w:t>
      </w:r>
      <w:r w:rsidR="00506B11" w:rsidRPr="00C3320D">
        <w:rPr>
          <w:rFonts w:cs="Arial"/>
          <w:szCs w:val="22"/>
        </w:rPr>
        <w:t>1</w:t>
      </w:r>
      <w:r w:rsidR="0062082A" w:rsidRPr="00C3320D">
        <w:rPr>
          <w:rFonts w:cs="Arial"/>
          <w:szCs w:val="22"/>
        </w:rPr>
        <w:t>6</w:t>
      </w:r>
      <w:r w:rsidR="00C70018" w:rsidRPr="00C3320D">
        <w:rPr>
          <w:rFonts w:cs="Arial"/>
          <w:szCs w:val="22"/>
        </w:rPr>
        <w:t>.</w:t>
      </w:r>
      <w:r w:rsidR="0062082A" w:rsidRPr="00C3320D">
        <w:rPr>
          <w:rFonts w:cs="Arial"/>
          <w:szCs w:val="22"/>
        </w:rPr>
        <w:t>2</w:t>
      </w:r>
      <w:r w:rsidR="001F58EB" w:rsidRPr="00C3320D">
        <w:rPr>
          <w:rFonts w:cs="Arial"/>
          <w:szCs w:val="22"/>
        </w:rPr>
        <w:t xml:space="preserve"> to</w:t>
      </w:r>
      <w:r w:rsidRPr="00C3320D">
        <w:rPr>
          <w:rFonts w:cs="Arial"/>
          <w:szCs w:val="22"/>
        </w:rPr>
        <w:t xml:space="preserve"> a body which is not a </w:t>
      </w:r>
      <w:r w:rsidR="0060535C" w:rsidRPr="00C3320D">
        <w:rPr>
          <w:rFonts w:cs="Arial"/>
          <w:szCs w:val="22"/>
        </w:rPr>
        <w:t>Panel Customer</w:t>
      </w:r>
      <w:r w:rsidR="0061283C" w:rsidRPr="00C3320D">
        <w:rPr>
          <w:rFonts w:cs="Arial"/>
          <w:szCs w:val="22"/>
        </w:rPr>
        <w:t xml:space="preserve"> or a Central Government Body</w:t>
      </w:r>
      <w:r w:rsidRPr="00C3320D">
        <w:rPr>
          <w:rFonts w:cs="Arial"/>
          <w:szCs w:val="22"/>
        </w:rPr>
        <w:t xml:space="preserve"> or if there is a change in the legal status of the </w:t>
      </w:r>
      <w:r w:rsidR="00C158E8" w:rsidRPr="00C3320D">
        <w:rPr>
          <w:rFonts w:cs="Arial"/>
          <w:szCs w:val="22"/>
        </w:rPr>
        <w:t>Customer</w:t>
      </w:r>
      <w:r w:rsidRPr="00C3320D">
        <w:rPr>
          <w:rFonts w:cs="Arial"/>
          <w:szCs w:val="22"/>
        </w:rPr>
        <w:t xml:space="preserve"> such that it ceases to be a </w:t>
      </w:r>
      <w:r w:rsidR="0060535C" w:rsidRPr="00C3320D">
        <w:rPr>
          <w:rFonts w:cs="Arial"/>
          <w:szCs w:val="22"/>
        </w:rPr>
        <w:t>Panel Customer</w:t>
      </w:r>
      <w:r w:rsidR="0061283C" w:rsidRPr="00C3320D">
        <w:rPr>
          <w:rFonts w:cs="Arial"/>
          <w:szCs w:val="22"/>
        </w:rPr>
        <w:t xml:space="preserve"> or Central Government Body</w:t>
      </w:r>
      <w:r w:rsidRPr="00C3320D">
        <w:rPr>
          <w:rFonts w:cs="Arial"/>
          <w:szCs w:val="22"/>
        </w:rPr>
        <w:t xml:space="preserve"> (in the remainder of this </w:t>
      </w:r>
      <w:r w:rsidR="00E6002D" w:rsidRPr="00C3320D">
        <w:rPr>
          <w:rFonts w:cs="Arial"/>
          <w:szCs w:val="22"/>
        </w:rPr>
        <w:t>Clause</w:t>
      </w:r>
      <w:r w:rsidR="00837B0E" w:rsidRPr="00C3320D">
        <w:rPr>
          <w:rFonts w:cs="Arial"/>
          <w:szCs w:val="22"/>
        </w:rPr>
        <w:t xml:space="preserve"> </w:t>
      </w:r>
      <w:r w:rsidR="00C70018" w:rsidRPr="00C3320D">
        <w:rPr>
          <w:rFonts w:cs="Arial"/>
          <w:szCs w:val="22"/>
        </w:rPr>
        <w:t xml:space="preserve">any such body </w:t>
      </w:r>
      <w:r w:rsidRPr="00C3320D">
        <w:rPr>
          <w:rFonts w:cs="Arial"/>
          <w:szCs w:val="22"/>
        </w:rPr>
        <w:t xml:space="preserve">being referred to as </w:t>
      </w:r>
      <w:r w:rsidR="00837B0E" w:rsidRPr="00C3320D">
        <w:rPr>
          <w:rFonts w:cs="Arial"/>
          <w:szCs w:val="22"/>
        </w:rPr>
        <w:t xml:space="preserve">a </w:t>
      </w:r>
      <w:r w:rsidR="006326B6" w:rsidRPr="00C3320D">
        <w:rPr>
          <w:rFonts w:cs="Arial"/>
          <w:szCs w:val="22"/>
        </w:rPr>
        <w:t>"</w:t>
      </w:r>
      <w:r w:rsidRPr="00C3320D">
        <w:rPr>
          <w:rFonts w:cs="Arial"/>
          <w:b/>
          <w:szCs w:val="22"/>
        </w:rPr>
        <w:t>Transferee</w:t>
      </w:r>
      <w:r w:rsidRPr="00C3320D">
        <w:rPr>
          <w:rFonts w:cs="Arial"/>
          <w:szCs w:val="22"/>
        </w:rPr>
        <w:t>"):</w:t>
      </w:r>
      <w:bookmarkEnd w:id="235"/>
    </w:p>
    <w:p w14:paraId="0AA5A8A7" w14:textId="77777777" w:rsidR="00F807DC" w:rsidRPr="00C3320D" w:rsidRDefault="007562F7" w:rsidP="00D40F55">
      <w:pPr>
        <w:pStyle w:val="Heading3"/>
        <w:spacing w:before="120" w:after="120"/>
        <w:rPr>
          <w:rFonts w:cs="Arial"/>
          <w:szCs w:val="22"/>
        </w:rPr>
      </w:pPr>
      <w:r w:rsidRPr="00C3320D">
        <w:rPr>
          <w:rFonts w:cs="Arial"/>
          <w:szCs w:val="22"/>
        </w:rPr>
        <w:t xml:space="preserve">the rights of termination of the </w:t>
      </w:r>
      <w:r w:rsidR="00C158E8" w:rsidRPr="00C3320D">
        <w:rPr>
          <w:rFonts w:cs="Arial"/>
          <w:szCs w:val="22"/>
        </w:rPr>
        <w:t>Customer</w:t>
      </w:r>
      <w:r w:rsidRPr="00C3320D">
        <w:rPr>
          <w:rFonts w:cs="Arial"/>
          <w:szCs w:val="22"/>
        </w:rPr>
        <w:t xml:space="preserve"> in </w:t>
      </w:r>
      <w:r w:rsidR="00E6002D" w:rsidRPr="00C3320D">
        <w:rPr>
          <w:rFonts w:cs="Arial"/>
          <w:szCs w:val="22"/>
        </w:rPr>
        <w:t>Clause </w:t>
      </w:r>
      <w:r w:rsidR="0062082A" w:rsidRPr="00C3320D">
        <w:rPr>
          <w:rFonts w:cs="Arial"/>
          <w:szCs w:val="22"/>
        </w:rPr>
        <w:t>11</w:t>
      </w:r>
      <w:r w:rsidR="001F58EB" w:rsidRPr="00C3320D">
        <w:rPr>
          <w:rFonts w:cs="Arial"/>
          <w:szCs w:val="22"/>
        </w:rPr>
        <w:t xml:space="preserve"> </w:t>
      </w:r>
      <w:r w:rsidRPr="00C3320D">
        <w:rPr>
          <w:rFonts w:cs="Arial"/>
          <w:szCs w:val="22"/>
        </w:rPr>
        <w:t xml:space="preserve">shall be available to the </w:t>
      </w:r>
      <w:r w:rsidR="00151B56" w:rsidRPr="00C3320D">
        <w:rPr>
          <w:rFonts w:cs="Arial"/>
          <w:szCs w:val="22"/>
        </w:rPr>
        <w:t>Supplier</w:t>
      </w:r>
      <w:r w:rsidRPr="00C3320D">
        <w:rPr>
          <w:rFonts w:cs="Arial"/>
          <w:szCs w:val="22"/>
        </w:rPr>
        <w:t xml:space="preserve"> in the event of, respectively, the bankruptcy or insolvency, or default of the Transferee; and</w:t>
      </w:r>
    </w:p>
    <w:p w14:paraId="1043CA64" w14:textId="77777777" w:rsidR="00F807DC" w:rsidRPr="00C3320D" w:rsidRDefault="007562F7" w:rsidP="00D40F55">
      <w:pPr>
        <w:pStyle w:val="Heading3"/>
        <w:spacing w:before="120" w:after="120"/>
        <w:rPr>
          <w:rFonts w:cs="Arial"/>
          <w:szCs w:val="22"/>
        </w:rPr>
      </w:pPr>
      <w:r w:rsidRPr="00C3320D">
        <w:rPr>
          <w:rFonts w:cs="Arial"/>
          <w:szCs w:val="22"/>
        </w:rPr>
        <w:t xml:space="preserve">the Transferee shall only be able to assign, novate or otherwise dispose of its rights and obligations under the </w:t>
      </w:r>
      <w:r w:rsidR="008C689D" w:rsidRPr="00C3320D">
        <w:rPr>
          <w:rFonts w:cs="Arial"/>
          <w:szCs w:val="22"/>
        </w:rPr>
        <w:t>Legal Services Contract</w:t>
      </w:r>
      <w:r w:rsidRPr="00C3320D">
        <w:rPr>
          <w:rFonts w:cs="Arial"/>
          <w:szCs w:val="22"/>
        </w:rPr>
        <w:t xml:space="preserve"> or any part thereof with the previous consent in writing of the </w:t>
      </w:r>
      <w:r w:rsidR="00151B56" w:rsidRPr="00C3320D">
        <w:rPr>
          <w:rFonts w:cs="Arial"/>
          <w:szCs w:val="22"/>
        </w:rPr>
        <w:t>Supplier</w:t>
      </w:r>
      <w:r w:rsidR="0061283C" w:rsidRPr="00C3320D">
        <w:rPr>
          <w:rFonts w:cs="Arial"/>
          <w:szCs w:val="22"/>
        </w:rPr>
        <w:t>, which shall not be unreasonably withheld or delayed</w:t>
      </w:r>
      <w:r w:rsidRPr="00C3320D">
        <w:rPr>
          <w:rFonts w:cs="Arial"/>
          <w:szCs w:val="22"/>
        </w:rPr>
        <w:t>.</w:t>
      </w:r>
    </w:p>
    <w:p w14:paraId="13B808E4"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disclose to any Transferee any Confidential Information of the </w:t>
      </w:r>
      <w:r w:rsidR="00151B56" w:rsidRPr="00C3320D">
        <w:rPr>
          <w:rFonts w:cs="Arial"/>
          <w:szCs w:val="22"/>
        </w:rPr>
        <w:t>Supplier</w:t>
      </w:r>
      <w:r w:rsidRPr="00C3320D">
        <w:rPr>
          <w:rFonts w:cs="Arial"/>
          <w:szCs w:val="22"/>
        </w:rPr>
        <w:t xml:space="preserve"> which relates to the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 xml:space="preserve">. In such circumstances the </w:t>
      </w:r>
      <w:r w:rsidR="00C158E8" w:rsidRPr="00C3320D">
        <w:rPr>
          <w:rFonts w:cs="Arial"/>
          <w:szCs w:val="22"/>
        </w:rPr>
        <w:t>Customer</w:t>
      </w:r>
      <w:r w:rsidRPr="00C3320D">
        <w:rPr>
          <w:rFonts w:cs="Arial"/>
          <w:szCs w:val="22"/>
        </w:rPr>
        <w:t xml:space="preserve"> shall authorise the Transferee to use such Confidential Information only for purposes relating to the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 xml:space="preserve"> and for no other purposes and shall take reasonable steps to ensure that the Transferee gives a confidentiality undertaking in relation to such Confidential Information.</w:t>
      </w:r>
    </w:p>
    <w:p w14:paraId="1639CCE7"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For the purposes of </w:t>
      </w:r>
      <w:r w:rsidR="00E6002D" w:rsidRPr="00C3320D">
        <w:rPr>
          <w:rFonts w:cs="Arial"/>
          <w:szCs w:val="22"/>
        </w:rPr>
        <w:t>Clause </w:t>
      </w:r>
      <w:r w:rsidR="00506B11" w:rsidRPr="00C3320D">
        <w:rPr>
          <w:rFonts w:cs="Arial"/>
          <w:szCs w:val="22"/>
        </w:rPr>
        <w:t>1</w:t>
      </w:r>
      <w:r w:rsidR="003B4D0A" w:rsidRPr="00C3320D">
        <w:rPr>
          <w:rFonts w:cs="Arial"/>
          <w:szCs w:val="22"/>
        </w:rPr>
        <w:t>6.3</w:t>
      </w:r>
      <w:r w:rsidR="001F58EB" w:rsidRPr="00C3320D">
        <w:rPr>
          <w:rFonts w:cs="Arial"/>
          <w:szCs w:val="22"/>
        </w:rPr>
        <w:t xml:space="preserve"> </w:t>
      </w:r>
      <w:r w:rsidRPr="00C3320D">
        <w:rPr>
          <w:rFonts w:cs="Arial"/>
          <w:szCs w:val="22"/>
        </w:rPr>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w:t>
      </w:r>
      <w:r w:rsidR="008C689D" w:rsidRPr="00C3320D">
        <w:rPr>
          <w:rFonts w:cs="Arial"/>
          <w:szCs w:val="22"/>
        </w:rPr>
        <w:t>Legal Services Contract</w:t>
      </w:r>
      <w:r w:rsidRPr="00C3320D">
        <w:rPr>
          <w:rFonts w:cs="Arial"/>
          <w:szCs w:val="22"/>
        </w:rPr>
        <w:t>.</w:t>
      </w:r>
    </w:p>
    <w:p w14:paraId="427664A1" w14:textId="77777777" w:rsidR="00F807DC" w:rsidRPr="00C3320D" w:rsidRDefault="007562F7" w:rsidP="00D40F55">
      <w:pPr>
        <w:pStyle w:val="Heading1"/>
        <w:keepNext/>
        <w:spacing w:before="120" w:after="120"/>
        <w:rPr>
          <w:rFonts w:cs="Arial"/>
          <w:szCs w:val="22"/>
        </w:rPr>
      </w:pPr>
      <w:bookmarkStart w:id="236" w:name="_Toc461702406"/>
      <w:r w:rsidRPr="00C3320D">
        <w:rPr>
          <w:rFonts w:cs="Arial"/>
          <w:szCs w:val="22"/>
        </w:rPr>
        <w:t>WAIVER</w:t>
      </w:r>
      <w:r w:rsidR="00312EB4" w:rsidRPr="00C3320D">
        <w:rPr>
          <w:rFonts w:cs="Arial"/>
          <w:szCs w:val="22"/>
        </w:rPr>
        <w:t xml:space="preserve"> AND CUMULATIVE REMEDIES</w:t>
      </w:r>
      <w:bookmarkEnd w:id="236"/>
    </w:p>
    <w:p w14:paraId="52FF3C7E" w14:textId="77777777" w:rsidR="00312EB4" w:rsidRPr="00C3320D" w:rsidRDefault="00312EB4" w:rsidP="00D40F55">
      <w:pPr>
        <w:pStyle w:val="Heading2"/>
        <w:tabs>
          <w:tab w:val="num" w:pos="709"/>
        </w:tabs>
        <w:spacing w:before="120" w:after="120"/>
        <w:ind w:left="709" w:hanging="709"/>
        <w:rPr>
          <w:rFonts w:cs="Arial"/>
          <w:szCs w:val="22"/>
        </w:rPr>
      </w:pPr>
      <w:r w:rsidRPr="00C3320D">
        <w:rPr>
          <w:rFonts w:cs="Arial"/>
          <w:szCs w:val="22"/>
        </w:rPr>
        <w:t>The rights and remedies under this Legal Services Contract may be waived only by notice in accordance with Clause 2</w:t>
      </w:r>
      <w:r w:rsidR="003B4D0A" w:rsidRPr="00C3320D">
        <w:rPr>
          <w:rFonts w:cs="Arial"/>
          <w:szCs w:val="22"/>
        </w:rPr>
        <w:t>3</w:t>
      </w:r>
      <w:r w:rsidRPr="00C3320D">
        <w:rPr>
          <w:rFonts w:cs="Arial"/>
          <w:szCs w:val="22"/>
        </w:rPr>
        <w:t xml:space="preserve"> (Notices) and in a manner that expressly states that a waiver is intended. A failure or delay by a Party in ascertaining or exercising a right or remedy provided under this Legal Services Contract or by Law shall not constitute a waiver of that right or remedy, nor shall it prevent or restrict the further exercise of that right or remedy.</w:t>
      </w:r>
    </w:p>
    <w:p w14:paraId="24C09CF8" w14:textId="77777777" w:rsidR="00312EB4" w:rsidRPr="00C3320D" w:rsidRDefault="00312EB4" w:rsidP="00D40F55">
      <w:pPr>
        <w:pStyle w:val="Heading2"/>
        <w:tabs>
          <w:tab w:val="num" w:pos="709"/>
        </w:tabs>
        <w:spacing w:before="120" w:after="120"/>
        <w:ind w:left="709" w:hanging="709"/>
        <w:rPr>
          <w:rFonts w:cs="Arial"/>
          <w:szCs w:val="22"/>
        </w:rPr>
      </w:pPr>
      <w:r w:rsidRPr="00C3320D">
        <w:rPr>
          <w:rFonts w:cs="Arial"/>
          <w:szCs w:val="22"/>
        </w:rPr>
        <w:t>Unless otherwise provided in this Legal Services Contract, rights and remedies under this Legal Services Contract are cumulative and do not exclude any rights or remedies provided by Law, in equity or otherwise.</w:t>
      </w:r>
    </w:p>
    <w:p w14:paraId="0C529EDA" w14:textId="77777777" w:rsidR="00F807DC" w:rsidRPr="00C3320D" w:rsidRDefault="007562F7" w:rsidP="00D40F55">
      <w:pPr>
        <w:pStyle w:val="Heading1"/>
        <w:keepNext/>
        <w:spacing w:before="120" w:after="120"/>
        <w:rPr>
          <w:rFonts w:cs="Arial"/>
          <w:szCs w:val="22"/>
        </w:rPr>
      </w:pPr>
      <w:bookmarkStart w:id="237" w:name="_Toc461102352"/>
      <w:bookmarkStart w:id="238" w:name="_Toc461102415"/>
      <w:bookmarkStart w:id="239" w:name="_Toc461102494"/>
      <w:bookmarkStart w:id="240" w:name="_Toc461109661"/>
      <w:bookmarkStart w:id="241" w:name="_Toc461102353"/>
      <w:bookmarkStart w:id="242" w:name="_Toc461102416"/>
      <w:bookmarkStart w:id="243" w:name="_Toc461102495"/>
      <w:bookmarkStart w:id="244" w:name="_Toc461109662"/>
      <w:bookmarkStart w:id="245" w:name="_Toc461102354"/>
      <w:bookmarkStart w:id="246" w:name="_Toc461102417"/>
      <w:bookmarkStart w:id="247" w:name="_Toc461102496"/>
      <w:bookmarkStart w:id="248" w:name="_Toc461109663"/>
      <w:bookmarkStart w:id="249" w:name="_Toc461102355"/>
      <w:bookmarkStart w:id="250" w:name="_Toc461102418"/>
      <w:bookmarkStart w:id="251" w:name="_Toc461102497"/>
      <w:bookmarkStart w:id="252" w:name="_Toc461109664"/>
      <w:bookmarkStart w:id="253" w:name="_Toc461102356"/>
      <w:bookmarkStart w:id="254" w:name="_Toc461102419"/>
      <w:bookmarkStart w:id="255" w:name="_Toc461102498"/>
      <w:bookmarkStart w:id="256" w:name="_Toc461109665"/>
      <w:bookmarkStart w:id="257" w:name="_Toc461702407"/>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C3320D">
        <w:rPr>
          <w:rFonts w:cs="Arial"/>
          <w:szCs w:val="22"/>
        </w:rPr>
        <w:t>FURTHER ASSURANCES</w:t>
      </w:r>
      <w:bookmarkEnd w:id="257"/>
    </w:p>
    <w:p w14:paraId="58A4D2FB" w14:textId="77777777" w:rsidR="00F807DC" w:rsidRPr="00C3320D" w:rsidRDefault="007562F7" w:rsidP="00D40F55">
      <w:pPr>
        <w:pStyle w:val="Heading2"/>
        <w:spacing w:before="120" w:after="120"/>
        <w:rPr>
          <w:rFonts w:cs="Arial"/>
          <w:szCs w:val="22"/>
        </w:rPr>
      </w:pPr>
      <w:r w:rsidRPr="00C3320D">
        <w:rPr>
          <w:rFonts w:cs="Arial"/>
          <w:szCs w:val="22"/>
        </w:rPr>
        <w:t xml:space="preserve">Each Party undertakes at the request of the other, and at the cost of the requesting Party to do all acts and execute all documents which may be necessary to give effect to the meaning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463ED374" w14:textId="77777777" w:rsidR="00F807DC" w:rsidRPr="00C3320D" w:rsidRDefault="007562F7" w:rsidP="00D40F55">
      <w:pPr>
        <w:pStyle w:val="Heading1"/>
        <w:keepNext/>
        <w:spacing w:before="120" w:after="120"/>
        <w:rPr>
          <w:rFonts w:cs="Arial"/>
          <w:szCs w:val="22"/>
        </w:rPr>
      </w:pPr>
      <w:bookmarkStart w:id="258" w:name="_Toc461702408"/>
      <w:r w:rsidRPr="00C3320D">
        <w:rPr>
          <w:rFonts w:cs="Arial"/>
          <w:szCs w:val="22"/>
        </w:rPr>
        <w:t>SEVERABILITY</w:t>
      </w:r>
      <w:bookmarkEnd w:id="258"/>
    </w:p>
    <w:p w14:paraId="7342F509" w14:textId="77777777" w:rsidR="00F807DC" w:rsidRPr="00C3320D" w:rsidRDefault="007562F7" w:rsidP="00D40F55">
      <w:pPr>
        <w:pStyle w:val="Heading2"/>
        <w:tabs>
          <w:tab w:val="num" w:pos="709"/>
        </w:tabs>
        <w:spacing w:before="120" w:after="120"/>
        <w:ind w:left="709" w:hanging="709"/>
        <w:rPr>
          <w:rFonts w:cs="Arial"/>
          <w:szCs w:val="22"/>
        </w:rPr>
      </w:pPr>
      <w:r w:rsidRPr="00C3320D">
        <w:rPr>
          <w:rFonts w:cs="Arial"/>
          <w:szCs w:val="22"/>
        </w:rPr>
        <w:t xml:space="preserve">If any provision of the </w:t>
      </w:r>
      <w:r w:rsidR="008C689D" w:rsidRPr="00C3320D">
        <w:rPr>
          <w:rFonts w:cs="Arial"/>
          <w:szCs w:val="22"/>
        </w:rPr>
        <w:t>Legal Services Contract</w:t>
      </w:r>
      <w:r w:rsidR="00960360" w:rsidRPr="00C3320D">
        <w:rPr>
          <w:rFonts w:cs="Arial"/>
          <w:szCs w:val="22"/>
        </w:rPr>
        <w:t xml:space="preserve"> (or part of any provision)</w:t>
      </w:r>
      <w:r w:rsidRPr="00C3320D">
        <w:rPr>
          <w:rFonts w:cs="Arial"/>
          <w:szCs w:val="22"/>
        </w:rPr>
        <w:t xml:space="preserve"> is held </w:t>
      </w:r>
      <w:r w:rsidR="00960360" w:rsidRPr="00C3320D">
        <w:rPr>
          <w:rFonts w:cs="Arial"/>
          <w:szCs w:val="22"/>
        </w:rPr>
        <w:t>to be void or otherwise</w:t>
      </w:r>
      <w:r w:rsidRPr="00C3320D">
        <w:rPr>
          <w:rFonts w:cs="Arial"/>
          <w:szCs w:val="22"/>
        </w:rPr>
        <w:t xml:space="preserve"> unenforceable </w:t>
      </w:r>
      <w:r w:rsidR="00960360" w:rsidRPr="00C3320D">
        <w:rPr>
          <w:rFonts w:cs="Arial"/>
          <w:szCs w:val="22"/>
        </w:rPr>
        <w:t xml:space="preserve">by any court of competent jurisdiction, </w:t>
      </w:r>
      <w:r w:rsidRPr="00C3320D">
        <w:rPr>
          <w:rFonts w:cs="Arial"/>
          <w:szCs w:val="22"/>
        </w:rPr>
        <w:t xml:space="preserve">such provision </w:t>
      </w:r>
      <w:r w:rsidR="00960360" w:rsidRPr="00C3320D">
        <w:rPr>
          <w:rFonts w:cs="Arial"/>
          <w:szCs w:val="22"/>
        </w:rPr>
        <w:t xml:space="preserve">(or part) </w:t>
      </w:r>
      <w:r w:rsidRPr="00C3320D">
        <w:rPr>
          <w:rFonts w:cs="Arial"/>
          <w:szCs w:val="22"/>
        </w:rPr>
        <w:t xml:space="preserve">shall </w:t>
      </w:r>
      <w:r w:rsidR="00960360" w:rsidRPr="00C3320D">
        <w:rPr>
          <w:rFonts w:cs="Arial"/>
          <w:szCs w:val="22"/>
        </w:rPr>
        <w:t xml:space="preserve">to the extent necessary to ensure that the remaining provisions of this Legal Services Contract are not void or unenforceable be deemed to be deleted and </w:t>
      </w:r>
      <w:r w:rsidR="00960360" w:rsidRPr="00C3320D">
        <w:rPr>
          <w:rFonts w:cs="Arial"/>
          <w:szCs w:val="22"/>
        </w:rPr>
        <w:lastRenderedPageBreak/>
        <w:t xml:space="preserve">the validity and/or enforceability of the remaining provisions of this </w:t>
      </w:r>
      <w:r w:rsidR="0061283C" w:rsidRPr="00C3320D">
        <w:rPr>
          <w:rFonts w:cs="Arial"/>
          <w:szCs w:val="22"/>
        </w:rPr>
        <w:t>Legal Services</w:t>
      </w:r>
      <w:r w:rsidR="00960360" w:rsidRPr="00C3320D">
        <w:rPr>
          <w:rFonts w:cs="Arial"/>
          <w:szCs w:val="22"/>
        </w:rPr>
        <w:t xml:space="preserve"> Contract shall not be affected.</w:t>
      </w:r>
    </w:p>
    <w:p w14:paraId="6ABF49B0" w14:textId="77777777" w:rsidR="00960360" w:rsidRPr="00C3320D" w:rsidRDefault="00960360" w:rsidP="00D40F55">
      <w:pPr>
        <w:pStyle w:val="Heading2"/>
        <w:tabs>
          <w:tab w:val="num" w:pos="709"/>
        </w:tabs>
        <w:spacing w:before="120" w:after="120"/>
        <w:ind w:left="709" w:hanging="709"/>
        <w:rPr>
          <w:rFonts w:cs="Arial"/>
          <w:szCs w:val="22"/>
        </w:rPr>
      </w:pPr>
      <w:r w:rsidRPr="00C3320D">
        <w:rPr>
          <w:rFonts w:cs="Arial"/>
          <w:szCs w:val="22"/>
        </w:rPr>
        <w:t>In the event that any deemed deletion under Clause 17.1 is so fundamental as to prevent the accomplishment of the purpose of this Legal Services Contract or materially alters the balance of risks and rewards in this Legal Services Contract, either Party may give notice to the other Party requiring the Parties to commence good faith negotiations to amend this Legal Services Contract so that, as amended, it is valid and enforceable, preserves the balance of risks and rewards in this Legal Services Contract and, to the extent that is reasonably practicable, achieves the Parties' original commercial intention.</w:t>
      </w:r>
    </w:p>
    <w:p w14:paraId="477AC2AC" w14:textId="77777777" w:rsidR="00F807DC" w:rsidRPr="00C3320D" w:rsidRDefault="00F807DC" w:rsidP="00D40F55">
      <w:pPr>
        <w:pStyle w:val="Heading2"/>
        <w:numPr>
          <w:ilvl w:val="0"/>
          <w:numId w:val="0"/>
        </w:numPr>
        <w:spacing w:before="120" w:after="120"/>
        <w:ind w:left="630"/>
        <w:rPr>
          <w:rFonts w:cs="Arial"/>
          <w:szCs w:val="22"/>
        </w:rPr>
      </w:pPr>
    </w:p>
    <w:p w14:paraId="4B8B233D" w14:textId="77777777" w:rsidR="00F807DC" w:rsidRPr="00C3320D" w:rsidRDefault="000A2C19" w:rsidP="00D40F55">
      <w:pPr>
        <w:pStyle w:val="Heading1"/>
        <w:keepNext/>
        <w:spacing w:before="120" w:after="120"/>
        <w:rPr>
          <w:rFonts w:cs="Arial"/>
          <w:szCs w:val="22"/>
        </w:rPr>
      </w:pPr>
      <w:bookmarkStart w:id="259" w:name="_Toc461702409"/>
      <w:r w:rsidRPr="00C3320D">
        <w:rPr>
          <w:rFonts w:cs="Arial"/>
          <w:szCs w:val="22"/>
        </w:rPr>
        <w:t>RELATIONSHIP OF THE PARTIES</w:t>
      </w:r>
      <w:bookmarkEnd w:id="259"/>
    </w:p>
    <w:p w14:paraId="33D3C46F" w14:textId="77777777" w:rsidR="00F807DC" w:rsidRPr="00C3320D" w:rsidRDefault="000A2C19" w:rsidP="00D40F55">
      <w:pPr>
        <w:pStyle w:val="Heading2"/>
        <w:tabs>
          <w:tab w:val="num" w:pos="709"/>
        </w:tabs>
        <w:spacing w:before="120" w:after="120"/>
        <w:ind w:left="709" w:hanging="709"/>
        <w:rPr>
          <w:rFonts w:cs="Arial"/>
          <w:szCs w:val="22"/>
        </w:rPr>
      </w:pPr>
      <w:r w:rsidRPr="00C3320D">
        <w:rPr>
          <w:rFonts w:cs="Arial"/>
          <w:szCs w:val="22"/>
        </w:rPr>
        <w:t>Except as expressly provided otherwise in this Legal Services Contract, nothing in this Legal Services Contract, nor any actions taken by the Parties pursuant to this Legal Services Contract, shall create a partnership, joint venture or relationship of employer and employee or principal and agent between the Parties, or authorise either Party to make representations or enter into any commitments for or on behalf of any other Party</w:t>
      </w:r>
      <w:r w:rsidR="007562F7" w:rsidRPr="00C3320D">
        <w:rPr>
          <w:rFonts w:cs="Arial"/>
          <w:szCs w:val="22"/>
        </w:rPr>
        <w:t>.</w:t>
      </w:r>
    </w:p>
    <w:p w14:paraId="5E23B807" w14:textId="77777777" w:rsidR="00F807DC" w:rsidRPr="00C3320D" w:rsidRDefault="007562F7" w:rsidP="00D40F55">
      <w:pPr>
        <w:pStyle w:val="Heading1"/>
        <w:keepNext/>
        <w:spacing w:before="120" w:after="120"/>
        <w:rPr>
          <w:rFonts w:cs="Arial"/>
          <w:szCs w:val="22"/>
        </w:rPr>
      </w:pPr>
      <w:bookmarkStart w:id="260" w:name="_Toc461702410"/>
      <w:r w:rsidRPr="00C3320D">
        <w:rPr>
          <w:rFonts w:cs="Arial"/>
          <w:szCs w:val="22"/>
        </w:rPr>
        <w:t>ENTIRE AGREEMENT</w:t>
      </w:r>
      <w:bookmarkEnd w:id="260"/>
    </w:p>
    <w:p w14:paraId="1B57DF5A" w14:textId="77777777" w:rsidR="00F807DC" w:rsidRPr="00C3320D" w:rsidRDefault="00837B0E" w:rsidP="00D40F55">
      <w:pPr>
        <w:pStyle w:val="Heading2"/>
        <w:spacing w:before="120" w:after="120"/>
        <w:rPr>
          <w:rFonts w:cs="Arial"/>
          <w:szCs w:val="22"/>
        </w:rPr>
      </w:pPr>
      <w:bookmarkStart w:id="261" w:name="_Ref313371230"/>
      <w:r w:rsidRPr="00C3320D">
        <w:rPr>
          <w:rFonts w:cs="Arial"/>
          <w:szCs w:val="22"/>
        </w:rPr>
        <w:t>The</w:t>
      </w:r>
      <w:r w:rsidR="007562F7" w:rsidRPr="00C3320D">
        <w:rPr>
          <w:rFonts w:cs="Arial"/>
          <w:szCs w:val="22"/>
        </w:rPr>
        <w:t xml:space="preserve"> </w:t>
      </w:r>
      <w:r w:rsidR="008C689D" w:rsidRPr="00C3320D">
        <w:rPr>
          <w:rFonts w:cs="Arial"/>
          <w:szCs w:val="22"/>
        </w:rPr>
        <w:t>Legal Services Contract</w:t>
      </w:r>
      <w:r w:rsidR="007562F7" w:rsidRPr="00C3320D">
        <w:rPr>
          <w:rFonts w:cs="Arial"/>
          <w:szCs w:val="22"/>
        </w:rPr>
        <w:t xml:space="preserve">, together with a completed, signed and dated </w:t>
      </w:r>
      <w:r w:rsidR="00832B7B" w:rsidRPr="00C3320D">
        <w:rPr>
          <w:rFonts w:cs="Arial"/>
          <w:szCs w:val="22"/>
        </w:rPr>
        <w:t>Panel</w:t>
      </w:r>
      <w:r w:rsidR="007562F7" w:rsidRPr="00C3320D">
        <w:rPr>
          <w:rFonts w:cs="Arial"/>
          <w:szCs w:val="22"/>
        </w:rPr>
        <w:t xml:space="preserve"> Agreement and the other documents referred to in them constitute the entire agreement and understanding between the Parties in respect of the matters dealt with in </w:t>
      </w:r>
      <w:r w:rsidR="00C70018" w:rsidRPr="00C3320D">
        <w:rPr>
          <w:rFonts w:cs="Arial"/>
          <w:szCs w:val="22"/>
        </w:rPr>
        <w:t>them and supersede, cancel</w:t>
      </w:r>
      <w:r w:rsidR="007562F7" w:rsidRPr="00C3320D">
        <w:rPr>
          <w:rFonts w:cs="Arial"/>
          <w:szCs w:val="22"/>
        </w:rPr>
        <w:t xml:space="preserve"> </w:t>
      </w:r>
      <w:r w:rsidR="00C70018" w:rsidRPr="00C3320D">
        <w:rPr>
          <w:rFonts w:cs="Arial"/>
          <w:szCs w:val="22"/>
        </w:rPr>
        <w:t>and nullify</w:t>
      </w:r>
      <w:r w:rsidR="007562F7" w:rsidRPr="00C3320D">
        <w:rPr>
          <w:rFonts w:cs="Arial"/>
          <w:szCs w:val="22"/>
        </w:rPr>
        <w:t xml:space="preserve"> any previous agreement between the Parties in relation to such matters.</w:t>
      </w:r>
      <w:bookmarkEnd w:id="261"/>
    </w:p>
    <w:p w14:paraId="15204E5F" w14:textId="77777777" w:rsidR="00F807DC" w:rsidRPr="00C3320D" w:rsidRDefault="007562F7" w:rsidP="00D40F55">
      <w:pPr>
        <w:pStyle w:val="Heading2"/>
        <w:spacing w:before="120" w:after="120"/>
        <w:rPr>
          <w:rFonts w:cs="Arial"/>
          <w:szCs w:val="22"/>
        </w:rPr>
      </w:pPr>
      <w:bookmarkStart w:id="262" w:name="_Ref313371232"/>
      <w:r w:rsidRPr="00C3320D">
        <w:rPr>
          <w:rFonts w:cs="Arial"/>
          <w:szCs w:val="22"/>
        </w:rPr>
        <w:t xml:space="preserve">Each of the Parties acknowledges and agrees that in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it does not rely on, and shall have no remedy in respect of, any statement, representation, warranty or undertaking (whether negligently or innocently made) other than as expressly set out in the </w:t>
      </w:r>
      <w:r w:rsidR="008C689D" w:rsidRPr="00C3320D">
        <w:rPr>
          <w:rFonts w:cs="Arial"/>
          <w:szCs w:val="22"/>
        </w:rPr>
        <w:t>Legal Services Contract</w:t>
      </w:r>
      <w:r w:rsidRPr="00C3320D">
        <w:rPr>
          <w:rFonts w:cs="Arial"/>
          <w:szCs w:val="22"/>
        </w:rPr>
        <w:t>.</w:t>
      </w:r>
      <w:bookmarkEnd w:id="262"/>
      <w:r w:rsidRPr="00C3320D">
        <w:rPr>
          <w:rFonts w:cs="Arial"/>
          <w:szCs w:val="22"/>
        </w:rPr>
        <w:t xml:space="preserve"> </w:t>
      </w:r>
    </w:p>
    <w:p w14:paraId="136B61B7" w14:textId="77777777" w:rsidR="00F807DC" w:rsidRPr="00C3320D" w:rsidRDefault="007562F7"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w:t>
      </w:r>
      <w:r w:rsidR="0061283C" w:rsidRPr="00C3320D">
        <w:rPr>
          <w:rFonts w:cs="Arial"/>
          <w:szCs w:val="22"/>
        </w:rPr>
        <w:t xml:space="preserve"> and agrees</w:t>
      </w:r>
      <w:r w:rsidRPr="00C3320D">
        <w:rPr>
          <w:rFonts w:cs="Arial"/>
          <w:szCs w:val="22"/>
        </w:rPr>
        <w:t xml:space="preserve"> that it has:</w:t>
      </w:r>
    </w:p>
    <w:p w14:paraId="19905CBC" w14:textId="77777777" w:rsidR="00F807DC" w:rsidRPr="00C3320D" w:rsidRDefault="007562F7" w:rsidP="00D40F55">
      <w:pPr>
        <w:pStyle w:val="Heading3"/>
        <w:spacing w:before="120" w:after="120"/>
        <w:rPr>
          <w:rFonts w:cs="Arial"/>
          <w:szCs w:val="22"/>
        </w:rPr>
      </w:pPr>
      <w:r w:rsidRPr="00C3320D">
        <w:rPr>
          <w:rFonts w:cs="Arial"/>
          <w:szCs w:val="22"/>
        </w:rPr>
        <w:t xml:space="preserve">entered into the </w:t>
      </w:r>
      <w:r w:rsidR="008C689D" w:rsidRPr="00C3320D">
        <w:rPr>
          <w:rFonts w:cs="Arial"/>
          <w:szCs w:val="22"/>
        </w:rPr>
        <w:t>Legal Services Contract</w:t>
      </w:r>
      <w:r w:rsidRPr="00C3320D">
        <w:rPr>
          <w:rFonts w:cs="Arial"/>
          <w:szCs w:val="22"/>
        </w:rPr>
        <w:t xml:space="preserve"> in reliance on its own due diligence alone; and</w:t>
      </w:r>
    </w:p>
    <w:p w14:paraId="52425510" w14:textId="77777777" w:rsidR="00F807DC" w:rsidRPr="00C3320D" w:rsidRDefault="007562F7" w:rsidP="00D40F55">
      <w:pPr>
        <w:pStyle w:val="Heading3"/>
        <w:spacing w:before="120" w:after="120"/>
        <w:rPr>
          <w:rFonts w:cs="Arial"/>
          <w:szCs w:val="22"/>
        </w:rPr>
      </w:pPr>
      <w:r w:rsidRPr="00C3320D">
        <w:rPr>
          <w:rFonts w:cs="Arial"/>
          <w:szCs w:val="22"/>
        </w:rPr>
        <w:t xml:space="preserve">received sufficient information required by it in order to determine whether it is able to provide the </w:t>
      </w:r>
      <w:r w:rsidR="00162C54" w:rsidRPr="00C3320D">
        <w:rPr>
          <w:rFonts w:cs="Arial"/>
          <w:szCs w:val="22"/>
        </w:rPr>
        <w:t>Services</w:t>
      </w:r>
      <w:r w:rsidR="00706BB4" w:rsidRPr="00C3320D">
        <w:rPr>
          <w:rFonts w:cs="Arial"/>
          <w:szCs w:val="22"/>
        </w:rPr>
        <w:t xml:space="preserve"> </w:t>
      </w:r>
      <w:r w:rsidRPr="00C3320D">
        <w:rPr>
          <w:rFonts w:cs="Arial"/>
          <w:szCs w:val="22"/>
        </w:rPr>
        <w:t xml:space="preserve">in accordance with the terms of the </w:t>
      </w:r>
      <w:r w:rsidR="008C689D" w:rsidRPr="00C3320D">
        <w:rPr>
          <w:rFonts w:cs="Arial"/>
          <w:szCs w:val="22"/>
        </w:rPr>
        <w:t>Legal Services Contract</w:t>
      </w:r>
      <w:r w:rsidRPr="00C3320D">
        <w:rPr>
          <w:rFonts w:cs="Arial"/>
          <w:szCs w:val="22"/>
        </w:rPr>
        <w:t>.</w:t>
      </w:r>
    </w:p>
    <w:p w14:paraId="55C62C90" w14:textId="5F2CBF58" w:rsidR="0035256A" w:rsidRPr="00C3320D" w:rsidRDefault="00506B11" w:rsidP="00D40F55">
      <w:pPr>
        <w:pStyle w:val="Heading2"/>
        <w:spacing w:before="120" w:after="120"/>
        <w:rPr>
          <w:rFonts w:cs="Arial"/>
          <w:szCs w:val="22"/>
        </w:rPr>
      </w:pPr>
      <w:r w:rsidRPr="00C3320D">
        <w:rPr>
          <w:rFonts w:cs="Arial"/>
          <w:szCs w:val="22"/>
        </w:rPr>
        <w:t>Nothing in Clauses 21</w:t>
      </w:r>
      <w:r w:rsidR="008A1ACF" w:rsidRPr="00C3320D">
        <w:rPr>
          <w:rFonts w:cs="Arial"/>
          <w:szCs w:val="22"/>
        </w:rPr>
        <w:t>.1</w:t>
      </w:r>
      <w:r w:rsidR="0035256A" w:rsidRPr="00C3320D">
        <w:rPr>
          <w:rFonts w:cs="Arial"/>
          <w:szCs w:val="22"/>
        </w:rPr>
        <w:t xml:space="preserve"> </w:t>
      </w:r>
      <w:r w:rsidRPr="00C3320D">
        <w:rPr>
          <w:rFonts w:cs="Arial"/>
          <w:szCs w:val="22"/>
        </w:rPr>
        <w:t>and 2</w:t>
      </w:r>
      <w:r w:rsidR="008A1ACF" w:rsidRPr="00C3320D">
        <w:rPr>
          <w:rFonts w:cs="Arial"/>
          <w:szCs w:val="22"/>
        </w:rPr>
        <w:t>1</w:t>
      </w:r>
      <w:r w:rsidRPr="00C3320D">
        <w:rPr>
          <w:rFonts w:cs="Arial"/>
          <w:szCs w:val="22"/>
        </w:rPr>
        <w:t>.2</w:t>
      </w:r>
      <w:r w:rsidR="007562F7" w:rsidRPr="00C3320D">
        <w:rPr>
          <w:rFonts w:cs="Arial"/>
          <w:szCs w:val="22"/>
        </w:rPr>
        <w:t xml:space="preserve"> shall operate</w:t>
      </w:r>
      <w:r w:rsidR="009C3FE1">
        <w:rPr>
          <w:rFonts w:cs="Arial"/>
          <w:szCs w:val="22"/>
        </w:rPr>
        <w:t xml:space="preserve"> </w:t>
      </w:r>
      <w:r w:rsidR="00A57C2C" w:rsidRPr="00C3320D">
        <w:rPr>
          <w:rFonts w:cs="Arial"/>
          <w:szCs w:val="22"/>
        </w:rPr>
        <w:t>to exclude liability for Fraud or fraudulent misrepresentation.</w:t>
      </w:r>
    </w:p>
    <w:p w14:paraId="2EA883C7" w14:textId="77777777" w:rsidR="0035256A" w:rsidRPr="00C3320D" w:rsidRDefault="0035256A" w:rsidP="00D40F55">
      <w:pPr>
        <w:pStyle w:val="Heading3"/>
        <w:numPr>
          <w:ilvl w:val="0"/>
          <w:numId w:val="0"/>
        </w:numPr>
        <w:spacing w:before="120" w:after="120"/>
        <w:ind w:left="1800"/>
        <w:rPr>
          <w:rFonts w:cs="Arial"/>
          <w:szCs w:val="22"/>
        </w:rPr>
      </w:pPr>
    </w:p>
    <w:p w14:paraId="11D43F9D" w14:textId="77777777" w:rsidR="00F807DC" w:rsidRPr="00C3320D" w:rsidRDefault="007562F7" w:rsidP="00D40F55">
      <w:pPr>
        <w:pStyle w:val="Heading1"/>
        <w:keepNext/>
        <w:spacing w:before="120" w:after="120"/>
        <w:rPr>
          <w:rFonts w:cs="Arial"/>
          <w:szCs w:val="22"/>
        </w:rPr>
      </w:pPr>
      <w:bookmarkStart w:id="263" w:name="_Toc461102361"/>
      <w:bookmarkStart w:id="264" w:name="_Toc461102424"/>
      <w:bookmarkStart w:id="265" w:name="_Toc461102503"/>
      <w:bookmarkStart w:id="266" w:name="_Toc461109670"/>
      <w:bookmarkStart w:id="267" w:name="_Toc461102362"/>
      <w:bookmarkStart w:id="268" w:name="_Toc461102425"/>
      <w:bookmarkStart w:id="269" w:name="_Toc461102504"/>
      <w:bookmarkStart w:id="270" w:name="_Toc461109671"/>
      <w:bookmarkStart w:id="271" w:name="_Ref313370095"/>
      <w:bookmarkStart w:id="272" w:name="_Toc461702411"/>
      <w:bookmarkEnd w:id="263"/>
      <w:bookmarkEnd w:id="264"/>
      <w:bookmarkEnd w:id="265"/>
      <w:bookmarkEnd w:id="266"/>
      <w:bookmarkEnd w:id="267"/>
      <w:bookmarkEnd w:id="268"/>
      <w:bookmarkEnd w:id="269"/>
      <w:bookmarkEnd w:id="270"/>
      <w:r w:rsidRPr="00C3320D">
        <w:rPr>
          <w:rFonts w:cs="Arial"/>
          <w:szCs w:val="22"/>
        </w:rPr>
        <w:t>CONTRACTS (RIGHTS OF THIRD PARTIES) ACT</w:t>
      </w:r>
      <w:bookmarkEnd w:id="271"/>
      <w:bookmarkEnd w:id="272"/>
    </w:p>
    <w:p w14:paraId="1699271B" w14:textId="77777777" w:rsidR="00F807DC" w:rsidRPr="00C3320D" w:rsidRDefault="001F58EB" w:rsidP="00D40F55">
      <w:pPr>
        <w:pStyle w:val="Heading2"/>
        <w:spacing w:before="120" w:after="120"/>
        <w:rPr>
          <w:rFonts w:cs="Arial"/>
          <w:szCs w:val="22"/>
        </w:rPr>
      </w:pPr>
      <w:r w:rsidRPr="00C3320D">
        <w:rPr>
          <w:rFonts w:cs="Arial"/>
          <w:szCs w:val="22"/>
        </w:rPr>
        <w:t>A</w:t>
      </w:r>
      <w:r w:rsidR="007562F7" w:rsidRPr="00C3320D">
        <w:rPr>
          <w:rFonts w:cs="Arial"/>
          <w:szCs w:val="22"/>
        </w:rPr>
        <w:t xml:space="preserve"> person who is not a party to </w:t>
      </w:r>
      <w:r w:rsidR="0013772A" w:rsidRPr="00C3320D">
        <w:rPr>
          <w:rFonts w:cs="Arial"/>
          <w:szCs w:val="22"/>
        </w:rPr>
        <w:t xml:space="preserve">the </w:t>
      </w:r>
      <w:r w:rsidR="008C689D" w:rsidRPr="00C3320D">
        <w:rPr>
          <w:rFonts w:cs="Arial"/>
          <w:szCs w:val="22"/>
        </w:rPr>
        <w:t>Legal Services Contract</w:t>
      </w:r>
      <w:r w:rsidR="007562F7" w:rsidRPr="00C3320D">
        <w:rPr>
          <w:rFonts w:cs="Arial"/>
          <w:szCs w:val="22"/>
        </w:rPr>
        <w:t xml:space="preserve"> has no right under the Contracts (Rights of Third Parties) Act 1999 to enforce any of its provisions which, expressly or by implication, confer a benefit on him, without the prior written agreement of the Parties, </w:t>
      </w:r>
      <w:r w:rsidR="00B93838" w:rsidRPr="00C3320D">
        <w:rPr>
          <w:rFonts w:cs="Arial"/>
          <w:szCs w:val="22"/>
        </w:rPr>
        <w:t>provided that</w:t>
      </w:r>
      <w:r w:rsidR="007562F7" w:rsidRPr="00C3320D">
        <w:rPr>
          <w:rFonts w:cs="Arial"/>
          <w:szCs w:val="22"/>
        </w:rPr>
        <w:t xml:space="preserve"> this </w:t>
      </w:r>
      <w:r w:rsidR="00B93838" w:rsidRPr="00C3320D">
        <w:rPr>
          <w:rFonts w:cs="Arial"/>
          <w:szCs w:val="22"/>
        </w:rPr>
        <w:t xml:space="preserve">Clause 21.1 </w:t>
      </w:r>
      <w:r w:rsidR="007562F7" w:rsidRPr="00C3320D">
        <w:rPr>
          <w:rFonts w:cs="Arial"/>
          <w:szCs w:val="22"/>
        </w:rPr>
        <w:t xml:space="preserve">does not affect any right or remedy of any person which exists or is available otherwise than pursuant to that Act. </w:t>
      </w:r>
    </w:p>
    <w:p w14:paraId="0C7DEBB6" w14:textId="77777777" w:rsidR="00F807DC" w:rsidRPr="00C3320D" w:rsidRDefault="007562F7" w:rsidP="00D40F55">
      <w:pPr>
        <w:pStyle w:val="Heading2"/>
        <w:spacing w:before="120" w:after="120"/>
        <w:rPr>
          <w:rFonts w:cs="Arial"/>
          <w:szCs w:val="22"/>
        </w:rPr>
      </w:pPr>
      <w:r w:rsidRPr="00C3320D">
        <w:rPr>
          <w:rFonts w:cs="Arial"/>
          <w:szCs w:val="22"/>
        </w:rPr>
        <w:t xml:space="preserve">No consent of any third party is necessary for any rescission, variation (including any release or compromise in whole or in part of liability) or termination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any one or more Clauses of it.</w:t>
      </w:r>
    </w:p>
    <w:p w14:paraId="55C861BC" w14:textId="77777777" w:rsidR="000C628F" w:rsidRPr="00C3320D" w:rsidRDefault="00A63312" w:rsidP="00D40F55">
      <w:pPr>
        <w:pStyle w:val="Heading2"/>
        <w:spacing w:before="120" w:after="120"/>
        <w:rPr>
          <w:rFonts w:cs="Arial"/>
          <w:szCs w:val="22"/>
        </w:rPr>
      </w:pPr>
      <w:bookmarkStart w:id="273" w:name="_Ref313371113"/>
      <w:r w:rsidRPr="00C3320D">
        <w:rPr>
          <w:rFonts w:cs="Arial"/>
          <w:szCs w:val="22"/>
        </w:rPr>
        <w:lastRenderedPageBreak/>
        <w:t>The Supplier agrees that t</w:t>
      </w:r>
      <w:r w:rsidR="000C628F" w:rsidRPr="00C3320D">
        <w:rPr>
          <w:rFonts w:cs="Arial"/>
          <w:szCs w:val="22"/>
        </w:rPr>
        <w:t xml:space="preserve">he </w:t>
      </w:r>
      <w:r w:rsidR="00C158E8" w:rsidRPr="00C3320D">
        <w:rPr>
          <w:rFonts w:cs="Arial"/>
          <w:szCs w:val="22"/>
        </w:rPr>
        <w:t>Customer</w:t>
      </w:r>
      <w:r w:rsidR="000C628F" w:rsidRPr="00C3320D">
        <w:rPr>
          <w:rFonts w:cs="Arial"/>
          <w:szCs w:val="22"/>
        </w:rPr>
        <w:t xml:space="preserve"> may enforce any of the provisions of the </w:t>
      </w:r>
      <w:r w:rsidR="00832B7B" w:rsidRPr="00C3320D">
        <w:rPr>
          <w:rFonts w:cs="Arial"/>
          <w:szCs w:val="22"/>
        </w:rPr>
        <w:t>Panel</w:t>
      </w:r>
      <w:r w:rsidR="000C628F" w:rsidRPr="00C3320D">
        <w:rPr>
          <w:rFonts w:cs="Arial"/>
          <w:szCs w:val="22"/>
        </w:rPr>
        <w:t xml:space="preserve"> Agreement referred to in clause </w:t>
      </w:r>
      <w:r w:rsidR="007E723E" w:rsidRPr="00C3320D">
        <w:rPr>
          <w:rFonts w:cs="Arial"/>
          <w:szCs w:val="22"/>
        </w:rPr>
        <w:t>45.1</w:t>
      </w:r>
      <w:r w:rsidR="000C628F" w:rsidRPr="00C3320D">
        <w:rPr>
          <w:rFonts w:cs="Arial"/>
          <w:szCs w:val="22"/>
        </w:rPr>
        <w:t xml:space="preserve"> as if they were terms of the </w:t>
      </w:r>
      <w:r w:rsidR="008C689D" w:rsidRPr="00C3320D">
        <w:rPr>
          <w:rFonts w:cs="Arial"/>
          <w:szCs w:val="22"/>
        </w:rPr>
        <w:t>Legal Services Contract</w:t>
      </w:r>
      <w:r w:rsidR="00C2656E" w:rsidRPr="00C3320D">
        <w:rPr>
          <w:rFonts w:cs="Arial"/>
          <w:szCs w:val="22"/>
        </w:rPr>
        <w:t xml:space="preserve"> (reading references in those provisions to </w:t>
      </w:r>
      <w:r w:rsidR="007E723E" w:rsidRPr="00C3320D">
        <w:rPr>
          <w:rFonts w:cs="Arial"/>
          <w:szCs w:val="22"/>
        </w:rPr>
        <w:t>Panel Customer</w:t>
      </w:r>
      <w:r w:rsidR="00C2656E" w:rsidRPr="00C3320D">
        <w:rPr>
          <w:rFonts w:cs="Arial"/>
          <w:szCs w:val="22"/>
        </w:rPr>
        <w:t xml:space="preserve"> and the Supplier as references to the </w:t>
      </w:r>
      <w:r w:rsidR="00C158E8" w:rsidRPr="00C3320D">
        <w:rPr>
          <w:rFonts w:cs="Arial"/>
          <w:szCs w:val="22"/>
        </w:rPr>
        <w:t>Customer</w:t>
      </w:r>
      <w:r w:rsidR="00C2656E" w:rsidRPr="00C3320D">
        <w:rPr>
          <w:rFonts w:cs="Arial"/>
          <w:szCs w:val="22"/>
        </w:rPr>
        <w:t xml:space="preserve"> and the </w:t>
      </w:r>
      <w:r w:rsidR="00151B56" w:rsidRPr="00C3320D">
        <w:rPr>
          <w:rFonts w:cs="Arial"/>
          <w:szCs w:val="22"/>
        </w:rPr>
        <w:t>Supplier</w:t>
      </w:r>
      <w:r w:rsidR="00C2656E" w:rsidRPr="00C3320D">
        <w:rPr>
          <w:rFonts w:cs="Arial"/>
          <w:szCs w:val="22"/>
        </w:rPr>
        <w:t xml:space="preserve"> respectively).</w:t>
      </w:r>
    </w:p>
    <w:p w14:paraId="035A411E" w14:textId="77777777" w:rsidR="00F807DC" w:rsidRPr="00C3320D" w:rsidRDefault="007562F7" w:rsidP="00D40F55">
      <w:pPr>
        <w:pStyle w:val="Heading1"/>
        <w:keepNext/>
        <w:spacing w:before="120" w:after="120"/>
        <w:rPr>
          <w:rFonts w:cs="Arial"/>
          <w:szCs w:val="22"/>
        </w:rPr>
      </w:pPr>
      <w:bookmarkStart w:id="274" w:name="_Toc461702412"/>
      <w:r w:rsidRPr="00C3320D">
        <w:rPr>
          <w:rFonts w:cs="Arial"/>
          <w:szCs w:val="22"/>
        </w:rPr>
        <w:t>NOTICES</w:t>
      </w:r>
      <w:bookmarkEnd w:id="273"/>
      <w:bookmarkEnd w:id="274"/>
    </w:p>
    <w:p w14:paraId="3880CAE1" w14:textId="77777777" w:rsidR="00F807DC" w:rsidRPr="00C3320D" w:rsidRDefault="007562F7" w:rsidP="00D40F55">
      <w:pPr>
        <w:pStyle w:val="Heading2"/>
        <w:spacing w:before="120" w:after="120"/>
        <w:rPr>
          <w:rFonts w:cs="Arial"/>
          <w:szCs w:val="22"/>
        </w:rPr>
      </w:pPr>
      <w:r w:rsidRPr="00C3320D">
        <w:rPr>
          <w:rFonts w:cs="Arial"/>
          <w:szCs w:val="22"/>
        </w:rPr>
        <w:t xml:space="preserve">Except as otherwise expressly provided </w:t>
      </w:r>
      <w:r w:rsidR="00B93838" w:rsidRPr="00C3320D">
        <w:rPr>
          <w:rFonts w:cs="Arial"/>
          <w:szCs w:val="22"/>
        </w:rPr>
        <w:t>in</w:t>
      </w:r>
      <w:r w:rsidRPr="00C3320D">
        <w:rPr>
          <w:rFonts w:cs="Arial"/>
          <w:szCs w:val="22"/>
        </w:rPr>
        <w:t xml:space="preserv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no notice or other communication from one Party to the other shall have any validity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unless </w:t>
      </w:r>
      <w:r w:rsidR="0014427F" w:rsidRPr="00C3320D">
        <w:rPr>
          <w:rFonts w:cs="Arial"/>
          <w:szCs w:val="22"/>
        </w:rPr>
        <w:t xml:space="preserve">given or </w:t>
      </w:r>
      <w:r w:rsidRPr="00C3320D">
        <w:rPr>
          <w:rFonts w:cs="Arial"/>
          <w:szCs w:val="22"/>
        </w:rPr>
        <w:t>made in writing by or on behalf of the Party sending the communication.</w:t>
      </w:r>
    </w:p>
    <w:p w14:paraId="3FF3EF4F" w14:textId="77777777" w:rsidR="00B93838" w:rsidRPr="00C3320D" w:rsidRDefault="007562F7" w:rsidP="00D40F55">
      <w:pPr>
        <w:pStyle w:val="Heading2"/>
        <w:spacing w:before="120" w:after="120"/>
        <w:rPr>
          <w:rFonts w:cs="Arial"/>
          <w:szCs w:val="22"/>
        </w:rPr>
      </w:pPr>
      <w:bookmarkStart w:id="275" w:name="_Ref313371315"/>
      <w:r w:rsidRPr="00C3320D">
        <w:rPr>
          <w:rFonts w:cs="Arial"/>
          <w:szCs w:val="22"/>
        </w:rPr>
        <w:t xml:space="preserve">Any notice or other communication given </w:t>
      </w:r>
      <w:r w:rsidR="0014427F" w:rsidRPr="00C3320D">
        <w:rPr>
          <w:rFonts w:cs="Arial"/>
          <w:szCs w:val="22"/>
        </w:rPr>
        <w:t xml:space="preserve">or made </w:t>
      </w:r>
      <w:r w:rsidRPr="00C3320D">
        <w:rPr>
          <w:rFonts w:cs="Arial"/>
          <w:szCs w:val="22"/>
        </w:rPr>
        <w:t>by either Party to the other shall</w:t>
      </w:r>
      <w:r w:rsidR="00B93838" w:rsidRPr="00C3320D">
        <w:rPr>
          <w:rFonts w:cs="Arial"/>
          <w:szCs w:val="22"/>
        </w:rPr>
        <w:t>:</w:t>
      </w:r>
    </w:p>
    <w:p w14:paraId="0C306DD0" w14:textId="3156DA2E" w:rsidR="00B93838" w:rsidRPr="00C3320D" w:rsidRDefault="007562F7" w:rsidP="00D40F55">
      <w:pPr>
        <w:pStyle w:val="Heading3"/>
        <w:spacing w:before="120" w:after="120"/>
        <w:rPr>
          <w:rFonts w:cs="Arial"/>
          <w:szCs w:val="22"/>
        </w:rPr>
      </w:pPr>
      <w:r w:rsidRPr="00C3320D">
        <w:rPr>
          <w:rFonts w:cs="Arial"/>
          <w:szCs w:val="22"/>
        </w:rPr>
        <w:t>be give</w:t>
      </w:r>
      <w:r w:rsidR="00C70018" w:rsidRPr="00C3320D">
        <w:rPr>
          <w:rFonts w:cs="Arial"/>
          <w:szCs w:val="22"/>
        </w:rPr>
        <w:t>n by letter (sent by hand, post</w:t>
      </w:r>
      <w:r w:rsidRPr="00C3320D">
        <w:rPr>
          <w:rFonts w:cs="Arial"/>
          <w:szCs w:val="22"/>
        </w:rPr>
        <w:t xml:space="preserve"> or </w:t>
      </w:r>
      <w:r w:rsidR="00506B11" w:rsidRPr="00C3320D">
        <w:rPr>
          <w:rFonts w:cs="Arial"/>
          <w:szCs w:val="22"/>
        </w:rPr>
        <w:t xml:space="preserve">a recorded </w:t>
      </w:r>
      <w:r w:rsidR="00B93838" w:rsidRPr="00C3320D">
        <w:rPr>
          <w:rFonts w:cs="Arial"/>
          <w:szCs w:val="22"/>
        </w:rPr>
        <w:t>signed for</w:t>
      </w:r>
      <w:r w:rsidR="0014427F" w:rsidRPr="00C3320D">
        <w:rPr>
          <w:rFonts w:cs="Arial"/>
          <w:szCs w:val="22"/>
        </w:rPr>
        <w:t xml:space="preserve"> delivery</w:t>
      </w:r>
      <w:r w:rsidR="00506B11" w:rsidRPr="00C3320D">
        <w:rPr>
          <w:rFonts w:cs="Arial"/>
          <w:szCs w:val="22"/>
        </w:rPr>
        <w:t xml:space="preserve"> service)</w:t>
      </w:r>
      <w:r w:rsidR="00B93838" w:rsidRPr="00C3320D">
        <w:rPr>
          <w:rFonts w:cs="Arial"/>
          <w:szCs w:val="22"/>
        </w:rPr>
        <w:t xml:space="preserve">, </w:t>
      </w:r>
      <w:r w:rsidR="009C3FE1" w:rsidRPr="00C3320D">
        <w:rPr>
          <w:rFonts w:cs="Arial"/>
          <w:szCs w:val="22"/>
        </w:rPr>
        <w:t>facsimile</w:t>
      </w:r>
      <w:r w:rsidR="00506B11" w:rsidRPr="00C3320D">
        <w:rPr>
          <w:rFonts w:cs="Arial"/>
          <w:szCs w:val="22"/>
        </w:rPr>
        <w:t xml:space="preserve"> </w:t>
      </w:r>
      <w:r w:rsidRPr="00C3320D">
        <w:rPr>
          <w:rFonts w:cs="Arial"/>
          <w:szCs w:val="22"/>
        </w:rPr>
        <w:t>or electronic mail</w:t>
      </w:r>
      <w:r w:rsidR="00506B11" w:rsidRPr="00C3320D">
        <w:rPr>
          <w:rFonts w:cs="Arial"/>
          <w:szCs w:val="22"/>
        </w:rPr>
        <w:t xml:space="preserve"> confirmed by letter</w:t>
      </w:r>
      <w:r w:rsidR="00B93838" w:rsidRPr="00C3320D">
        <w:rPr>
          <w:rFonts w:cs="Arial"/>
          <w:szCs w:val="22"/>
        </w:rPr>
        <w:t>; and</w:t>
      </w:r>
    </w:p>
    <w:p w14:paraId="38F17C4F" w14:textId="77777777" w:rsidR="00627FB5" w:rsidRPr="00C3320D" w:rsidRDefault="00627FB5" w:rsidP="00D40F55">
      <w:pPr>
        <w:pStyle w:val="Heading3"/>
        <w:spacing w:before="120" w:after="120"/>
        <w:rPr>
          <w:rFonts w:cs="Arial"/>
          <w:szCs w:val="22"/>
        </w:rPr>
      </w:pPr>
      <w:r w:rsidRPr="00C3320D">
        <w:rPr>
          <w:rFonts w:cs="Arial"/>
          <w:szCs w:val="22"/>
        </w:rPr>
        <w:t>unless the other Party acknowledges receipt of such communication at an earlier time, be deemed to have been given:</w:t>
      </w:r>
    </w:p>
    <w:p w14:paraId="233AC1EF" w14:textId="77777777" w:rsidR="00627FB5" w:rsidRPr="00C3320D" w:rsidRDefault="00627FB5" w:rsidP="00D40F55">
      <w:pPr>
        <w:pStyle w:val="Heading4"/>
        <w:spacing w:before="120" w:after="120"/>
        <w:rPr>
          <w:rFonts w:cs="Arial"/>
          <w:szCs w:val="22"/>
        </w:rPr>
      </w:pPr>
      <w:r w:rsidRPr="00C3320D">
        <w:rPr>
          <w:rFonts w:cs="Arial"/>
          <w:szCs w:val="22"/>
        </w:rPr>
        <w:t>if delivered personally, at the time of delivery;</w:t>
      </w:r>
    </w:p>
    <w:p w14:paraId="202EC27F" w14:textId="77777777" w:rsidR="00627FB5" w:rsidRPr="00C3320D" w:rsidRDefault="00627FB5" w:rsidP="00D40F55">
      <w:pPr>
        <w:pStyle w:val="Heading4"/>
        <w:spacing w:before="120" w:after="120"/>
        <w:rPr>
          <w:rFonts w:cs="Arial"/>
          <w:szCs w:val="22"/>
        </w:rPr>
      </w:pPr>
      <w:r w:rsidRPr="00C3320D">
        <w:rPr>
          <w:rFonts w:cs="Arial"/>
          <w:szCs w:val="22"/>
        </w:rPr>
        <w:t xml:space="preserve">if sent by pre-paid post or a recorded signed for service two (2) Working Days after the day on which the letter was posted </w:t>
      </w:r>
      <w:r w:rsidR="00B93838" w:rsidRPr="00C3320D">
        <w:rPr>
          <w:rFonts w:cs="Arial"/>
          <w:szCs w:val="22"/>
        </w:rPr>
        <w:t>p</w:t>
      </w:r>
      <w:r w:rsidR="007562F7" w:rsidRPr="00C3320D">
        <w:rPr>
          <w:rFonts w:cs="Arial"/>
          <w:szCs w:val="22"/>
        </w:rPr>
        <w:t>rovided the relevant communication</w:t>
      </w:r>
      <w:r w:rsidRPr="00C3320D">
        <w:rPr>
          <w:rFonts w:cs="Arial"/>
          <w:szCs w:val="22"/>
        </w:rPr>
        <w:t xml:space="preserve"> is not returned as undelivered;</w:t>
      </w:r>
    </w:p>
    <w:p w14:paraId="3CE83F5B" w14:textId="77777777" w:rsidR="00627FB5" w:rsidRPr="00C3320D" w:rsidRDefault="00627FB5" w:rsidP="00D40F55">
      <w:pPr>
        <w:pStyle w:val="Heading4"/>
        <w:spacing w:before="120" w:after="120"/>
        <w:rPr>
          <w:rFonts w:cs="Arial"/>
          <w:szCs w:val="22"/>
        </w:rPr>
      </w:pPr>
      <w:r w:rsidRPr="00C3320D">
        <w:rPr>
          <w:rFonts w:cs="Arial"/>
          <w:szCs w:val="22"/>
        </w:rPr>
        <w:t>if sent by electronic mail</w:t>
      </w:r>
      <w:r w:rsidR="007562F7" w:rsidRPr="00C3320D">
        <w:rPr>
          <w:rFonts w:cs="Arial"/>
          <w:szCs w:val="22"/>
        </w:rPr>
        <w:t xml:space="preserve">, </w:t>
      </w:r>
      <w:r w:rsidR="00CC04A3" w:rsidRPr="00C3320D">
        <w:rPr>
          <w:rFonts w:cs="Arial"/>
          <w:szCs w:val="22"/>
        </w:rPr>
        <w:t>upon receipt of a read receipt</w:t>
      </w:r>
      <w:r w:rsidRPr="00C3320D">
        <w:rPr>
          <w:rFonts w:cs="Arial"/>
          <w:szCs w:val="22"/>
        </w:rPr>
        <w:t>; and</w:t>
      </w:r>
    </w:p>
    <w:p w14:paraId="34D348E5" w14:textId="77777777" w:rsidR="00F807DC" w:rsidRPr="00C3320D" w:rsidRDefault="00627FB5" w:rsidP="00D40F55">
      <w:pPr>
        <w:pStyle w:val="Heading4"/>
        <w:spacing w:before="120" w:after="120"/>
        <w:rPr>
          <w:rFonts w:cs="Arial"/>
          <w:szCs w:val="22"/>
        </w:rPr>
      </w:pPr>
      <w:r w:rsidRPr="00C3320D">
        <w:rPr>
          <w:rFonts w:cs="Arial"/>
          <w:szCs w:val="22"/>
        </w:rPr>
        <w:t>if sent by facsimile, on the day of transmission if sent before 16:00 hours on any Working Day and otherwise at 9:00 hours on the next Working Day and provided that at time of</w:t>
      </w:r>
      <w:r w:rsidR="007562F7" w:rsidRPr="00C3320D">
        <w:rPr>
          <w:rFonts w:cs="Arial"/>
          <w:szCs w:val="22"/>
        </w:rPr>
        <w:t xml:space="preserve"> transmission </w:t>
      </w:r>
      <w:r w:rsidRPr="00C3320D">
        <w:rPr>
          <w:rFonts w:cs="Arial"/>
          <w:szCs w:val="22"/>
        </w:rPr>
        <w:t>of the facsimile an error-free transmission report is received by the Party sending the communication</w:t>
      </w:r>
      <w:r w:rsidR="007562F7" w:rsidRPr="00C3320D">
        <w:rPr>
          <w:rFonts w:cs="Arial"/>
          <w:szCs w:val="22"/>
        </w:rPr>
        <w:t>.</w:t>
      </w:r>
      <w:bookmarkEnd w:id="275"/>
    </w:p>
    <w:p w14:paraId="28A053EE" w14:textId="77777777" w:rsidR="00F807DC" w:rsidRPr="00C3320D" w:rsidRDefault="007562F7" w:rsidP="00D40F55">
      <w:pPr>
        <w:pStyle w:val="Heading2"/>
        <w:spacing w:before="120" w:after="120"/>
        <w:rPr>
          <w:rFonts w:cs="Arial"/>
          <w:szCs w:val="22"/>
        </w:rPr>
      </w:pPr>
      <w:bookmarkStart w:id="276" w:name="_Ref313371306"/>
      <w:r w:rsidRPr="00C3320D">
        <w:rPr>
          <w:rFonts w:cs="Arial"/>
          <w:szCs w:val="22"/>
        </w:rPr>
        <w:t xml:space="preserve">For the purposes of </w:t>
      </w:r>
      <w:r w:rsidR="00E6002D" w:rsidRPr="00C3320D">
        <w:rPr>
          <w:rFonts w:cs="Arial"/>
          <w:szCs w:val="22"/>
        </w:rPr>
        <w:t>Clause </w:t>
      </w:r>
      <w:r w:rsidR="001F58EB" w:rsidRPr="00C3320D">
        <w:rPr>
          <w:rFonts w:cs="Arial"/>
          <w:szCs w:val="22"/>
        </w:rPr>
        <w:t>2</w:t>
      </w:r>
      <w:r w:rsidR="003470C2" w:rsidRPr="00C3320D">
        <w:rPr>
          <w:rFonts w:cs="Arial"/>
          <w:szCs w:val="22"/>
        </w:rPr>
        <w:t>3</w:t>
      </w:r>
      <w:r w:rsidR="001F58EB" w:rsidRPr="00C3320D">
        <w:rPr>
          <w:rFonts w:cs="Arial"/>
          <w:szCs w:val="22"/>
        </w:rPr>
        <w:t>.2</w:t>
      </w:r>
      <w:r w:rsidRPr="00C3320D">
        <w:rPr>
          <w:rFonts w:cs="Arial"/>
          <w:szCs w:val="22"/>
        </w:rPr>
        <w:t xml:space="preserve">, the address, email address </w:t>
      </w:r>
      <w:r w:rsidR="00B93838" w:rsidRPr="00C3320D">
        <w:rPr>
          <w:rFonts w:cs="Arial"/>
          <w:szCs w:val="22"/>
        </w:rPr>
        <w:t>and</w:t>
      </w:r>
      <w:r w:rsidRPr="00C3320D">
        <w:rPr>
          <w:rFonts w:cs="Arial"/>
          <w:szCs w:val="22"/>
        </w:rPr>
        <w:t xml:space="preserve"> fax number of each Party shall be the address, email address and fax number </w:t>
      </w:r>
      <w:r w:rsidR="00B93838" w:rsidRPr="00C3320D">
        <w:rPr>
          <w:rFonts w:cs="Arial"/>
          <w:szCs w:val="22"/>
        </w:rPr>
        <w:t>specified</w:t>
      </w:r>
      <w:r w:rsidRPr="00C3320D">
        <w:rPr>
          <w:rFonts w:cs="Arial"/>
          <w:szCs w:val="22"/>
        </w:rPr>
        <w:t xml:space="preserve"> in the </w:t>
      </w:r>
      <w:r w:rsidR="0010080D" w:rsidRPr="00C3320D">
        <w:rPr>
          <w:rFonts w:cs="Arial"/>
          <w:szCs w:val="22"/>
        </w:rPr>
        <w:t>Order Form</w:t>
      </w:r>
      <w:r w:rsidRPr="00C3320D">
        <w:rPr>
          <w:rFonts w:cs="Arial"/>
          <w:szCs w:val="22"/>
        </w:rPr>
        <w:t>.</w:t>
      </w:r>
      <w:bookmarkEnd w:id="276"/>
    </w:p>
    <w:p w14:paraId="29C0AA07" w14:textId="77777777" w:rsidR="00F807DC" w:rsidRPr="00C3320D" w:rsidRDefault="007562F7" w:rsidP="00D40F55">
      <w:pPr>
        <w:pStyle w:val="Heading2"/>
        <w:spacing w:before="120" w:after="120"/>
        <w:rPr>
          <w:rFonts w:cs="Arial"/>
          <w:szCs w:val="22"/>
        </w:rPr>
      </w:pPr>
      <w:r w:rsidRPr="00C3320D">
        <w:rPr>
          <w:rFonts w:cs="Arial"/>
          <w:szCs w:val="22"/>
        </w:rPr>
        <w:t xml:space="preserve">Either Party may change its address for service by serving a notice in accordance with this </w:t>
      </w:r>
      <w:r w:rsidR="00E6002D" w:rsidRPr="00C3320D">
        <w:rPr>
          <w:rFonts w:cs="Arial"/>
          <w:szCs w:val="22"/>
        </w:rPr>
        <w:t>Clause </w:t>
      </w:r>
      <w:r w:rsidR="00B93838" w:rsidRPr="00C3320D">
        <w:rPr>
          <w:rFonts w:cs="Arial"/>
          <w:szCs w:val="22"/>
        </w:rPr>
        <w:t>2</w:t>
      </w:r>
      <w:r w:rsidR="003470C2" w:rsidRPr="00C3320D">
        <w:rPr>
          <w:rFonts w:cs="Arial"/>
          <w:szCs w:val="22"/>
        </w:rPr>
        <w:t>3</w:t>
      </w:r>
      <w:r w:rsidRPr="00C3320D">
        <w:rPr>
          <w:rFonts w:cs="Arial"/>
          <w:szCs w:val="22"/>
        </w:rPr>
        <w:t>.</w:t>
      </w:r>
    </w:p>
    <w:p w14:paraId="5F479CD7" w14:textId="77777777" w:rsidR="00185555" w:rsidRPr="00C3320D" w:rsidRDefault="00185555" w:rsidP="00D40F55">
      <w:pPr>
        <w:pStyle w:val="Heading1"/>
        <w:keepNext/>
        <w:spacing w:before="120" w:after="120"/>
        <w:rPr>
          <w:rFonts w:cs="Arial"/>
          <w:szCs w:val="22"/>
        </w:rPr>
      </w:pPr>
      <w:bookmarkStart w:id="277" w:name="_Toc461102365"/>
      <w:bookmarkStart w:id="278" w:name="_Toc461102428"/>
      <w:bookmarkStart w:id="279" w:name="_Toc461102507"/>
      <w:bookmarkStart w:id="280" w:name="_Toc461109674"/>
      <w:bookmarkStart w:id="281" w:name="_Toc314810842"/>
      <w:bookmarkStart w:id="282" w:name="_Toc461702413"/>
      <w:bookmarkEnd w:id="277"/>
      <w:bookmarkEnd w:id="278"/>
      <w:bookmarkEnd w:id="279"/>
      <w:bookmarkEnd w:id="280"/>
      <w:r w:rsidRPr="00C3320D">
        <w:rPr>
          <w:rFonts w:cs="Arial"/>
          <w:szCs w:val="22"/>
        </w:rPr>
        <w:t>DISPUTES AND LAW</w:t>
      </w:r>
      <w:bookmarkEnd w:id="281"/>
      <w:bookmarkEnd w:id="282"/>
    </w:p>
    <w:p w14:paraId="5958DD30" w14:textId="77777777" w:rsidR="00185555" w:rsidRPr="00C3320D" w:rsidRDefault="00185555" w:rsidP="00D40F55">
      <w:pPr>
        <w:pStyle w:val="Heading2"/>
        <w:keepNext/>
        <w:spacing w:before="120" w:after="120"/>
        <w:rPr>
          <w:rFonts w:cs="Arial"/>
          <w:szCs w:val="22"/>
        </w:rPr>
      </w:pPr>
      <w:bookmarkStart w:id="283" w:name="_Ref313370109"/>
      <w:r w:rsidRPr="00C3320D">
        <w:rPr>
          <w:rFonts w:cs="Arial"/>
          <w:szCs w:val="22"/>
        </w:rPr>
        <w:t>Governing Law and Jurisdiction</w:t>
      </w:r>
      <w:bookmarkEnd w:id="283"/>
    </w:p>
    <w:p w14:paraId="412A68A8" w14:textId="77777777" w:rsidR="00185555" w:rsidRPr="00C3320D" w:rsidRDefault="00185555" w:rsidP="00D40F55">
      <w:pPr>
        <w:pStyle w:val="Heading3"/>
        <w:spacing w:before="120" w:after="120"/>
        <w:rPr>
          <w:rFonts w:cs="Arial"/>
          <w:szCs w:val="22"/>
        </w:rPr>
      </w:pPr>
      <w:r w:rsidRPr="00C3320D">
        <w:rPr>
          <w:rFonts w:cs="Arial"/>
          <w:szCs w:val="22"/>
        </w:rPr>
        <w:t xml:space="preserve">The </w:t>
      </w:r>
      <w:r w:rsidR="008C689D" w:rsidRPr="00C3320D">
        <w:rPr>
          <w:rFonts w:cs="Arial"/>
          <w:szCs w:val="22"/>
        </w:rPr>
        <w:t>Legal Services Contract</w:t>
      </w:r>
      <w:r w:rsidRPr="00C3320D">
        <w:rPr>
          <w:rFonts w:cs="Arial"/>
          <w:szCs w:val="22"/>
        </w:rPr>
        <w:t xml:space="preserve"> shall be governed by and interpreted in accordance with the Laws of England and Wales and the Parties agree to submit to the exclusive jurisdiction of the English courts any dispute that arises in connection with the </w:t>
      </w:r>
      <w:r w:rsidR="008C689D" w:rsidRPr="00C3320D">
        <w:rPr>
          <w:rFonts w:cs="Arial"/>
          <w:szCs w:val="22"/>
        </w:rPr>
        <w:t>Legal Services Contract</w:t>
      </w:r>
      <w:r w:rsidRPr="00C3320D">
        <w:rPr>
          <w:rFonts w:cs="Arial"/>
          <w:szCs w:val="22"/>
        </w:rPr>
        <w:t xml:space="preserve">. </w:t>
      </w:r>
    </w:p>
    <w:p w14:paraId="12FDD64B" w14:textId="77777777" w:rsidR="00185555" w:rsidRPr="00C3320D" w:rsidRDefault="00185555" w:rsidP="00D40F55">
      <w:pPr>
        <w:pStyle w:val="Heading2"/>
        <w:keepNext/>
        <w:spacing w:before="120" w:after="120"/>
        <w:rPr>
          <w:rFonts w:cs="Arial"/>
          <w:szCs w:val="22"/>
        </w:rPr>
      </w:pPr>
      <w:bookmarkStart w:id="284" w:name="_Ref313372098"/>
      <w:r w:rsidRPr="00C3320D">
        <w:rPr>
          <w:rFonts w:cs="Arial"/>
          <w:szCs w:val="22"/>
        </w:rPr>
        <w:t>Dispute Resolution</w:t>
      </w:r>
      <w:bookmarkEnd w:id="284"/>
    </w:p>
    <w:p w14:paraId="2F12A5E2" w14:textId="77777777" w:rsidR="00185555" w:rsidRPr="00C3320D" w:rsidRDefault="00185555" w:rsidP="00D40F55">
      <w:pPr>
        <w:pStyle w:val="Heading3"/>
        <w:spacing w:before="120" w:after="120"/>
        <w:rPr>
          <w:rFonts w:cs="Arial"/>
          <w:szCs w:val="22"/>
        </w:rPr>
      </w:pPr>
      <w:bookmarkStart w:id="285" w:name="_Ref313371365"/>
      <w:r w:rsidRPr="00C3320D">
        <w:rPr>
          <w:rFonts w:cs="Arial"/>
          <w:szCs w:val="22"/>
        </w:rPr>
        <w:t xml:space="preserve">The Parties shall attempt in good faith to negotiate a settlement to any dispute between them arising out of or in connection with the </w:t>
      </w:r>
      <w:r w:rsidR="008C689D" w:rsidRPr="00C3320D">
        <w:rPr>
          <w:rFonts w:cs="Arial"/>
          <w:szCs w:val="22"/>
        </w:rPr>
        <w:t>Legal Services Contract</w:t>
      </w:r>
      <w:r w:rsidRPr="00C3320D">
        <w:rPr>
          <w:rFonts w:cs="Arial"/>
          <w:szCs w:val="22"/>
        </w:rPr>
        <w:t xml:space="preserve"> within twenty (20) Working Days of either Party notifying the other of the dispute and such efforts shall involve the escalation of the dispute to the level of representative of each Party specified in the </w:t>
      </w:r>
      <w:r w:rsidR="0010080D" w:rsidRPr="00C3320D">
        <w:rPr>
          <w:rFonts w:cs="Arial"/>
          <w:szCs w:val="22"/>
        </w:rPr>
        <w:t>Order Form</w:t>
      </w:r>
      <w:r w:rsidRPr="00C3320D">
        <w:rPr>
          <w:rFonts w:cs="Arial"/>
          <w:szCs w:val="22"/>
        </w:rPr>
        <w:t>.</w:t>
      </w:r>
      <w:bookmarkEnd w:id="285"/>
    </w:p>
    <w:p w14:paraId="79729023" w14:textId="77777777" w:rsidR="00185555" w:rsidRPr="00C3320D" w:rsidRDefault="00185555" w:rsidP="00D40F55">
      <w:pPr>
        <w:pStyle w:val="Heading3"/>
        <w:spacing w:before="120" w:after="120"/>
        <w:rPr>
          <w:rFonts w:cs="Arial"/>
          <w:szCs w:val="22"/>
        </w:rPr>
      </w:pPr>
      <w:r w:rsidRPr="00C3320D">
        <w:rPr>
          <w:rFonts w:cs="Arial"/>
          <w:szCs w:val="22"/>
        </w:rPr>
        <w:t>Nothing in this dispute resolution procedure shall prevent the Parties from seeking from any court of competent jurisdiction an interim order restraining the other Party from doing any act or compelling the other Party to do any act.</w:t>
      </w:r>
    </w:p>
    <w:p w14:paraId="3B108208" w14:textId="599C5C9D" w:rsidR="00185555" w:rsidRPr="00C3320D" w:rsidRDefault="00185555" w:rsidP="00D40F55">
      <w:pPr>
        <w:pStyle w:val="Heading3"/>
        <w:spacing w:before="120" w:after="120"/>
        <w:rPr>
          <w:rFonts w:cs="Arial"/>
          <w:szCs w:val="22"/>
        </w:rPr>
      </w:pPr>
      <w:r w:rsidRPr="00C3320D">
        <w:rPr>
          <w:rFonts w:cs="Arial"/>
          <w:szCs w:val="22"/>
        </w:rPr>
        <w:lastRenderedPageBreak/>
        <w:t>If the dispute cannot be resolved by t</w:t>
      </w:r>
      <w:r w:rsidR="000326BE" w:rsidRPr="00C3320D">
        <w:rPr>
          <w:rFonts w:cs="Arial"/>
          <w:szCs w:val="22"/>
        </w:rPr>
        <w:t>he Parties pursuant to Clause 24</w:t>
      </w:r>
      <w:r w:rsidRPr="00C3320D">
        <w:rPr>
          <w:rFonts w:cs="Arial"/>
          <w:szCs w:val="22"/>
        </w:rPr>
        <w:t>.2.1, the Parties shall refer it to mediation pursuant to the procedure set out in Clause 2</w:t>
      </w:r>
      <w:r w:rsidR="000326BE" w:rsidRPr="00C3320D">
        <w:rPr>
          <w:rFonts w:cs="Arial"/>
          <w:szCs w:val="22"/>
        </w:rPr>
        <w:t>4</w:t>
      </w:r>
      <w:r w:rsidRPr="00C3320D">
        <w:rPr>
          <w:rFonts w:cs="Arial"/>
          <w:szCs w:val="22"/>
        </w:rPr>
        <w:t>.2.5 unless:</w:t>
      </w:r>
    </w:p>
    <w:p w14:paraId="0359355E" w14:textId="77777777" w:rsidR="00185555" w:rsidRPr="00C3320D" w:rsidRDefault="00185555" w:rsidP="00D40F55">
      <w:pPr>
        <w:pStyle w:val="Heading4"/>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considers that the dispute is not suitable for resolution by mediation; or</w:t>
      </w:r>
    </w:p>
    <w:p w14:paraId="1060FD11" w14:textId="77777777" w:rsidR="00185555" w:rsidRPr="00C3320D" w:rsidRDefault="00185555"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does not agree to mediation.</w:t>
      </w:r>
    </w:p>
    <w:p w14:paraId="73D92534" w14:textId="77777777" w:rsidR="00185555" w:rsidRPr="00C3320D" w:rsidRDefault="00185555" w:rsidP="00D40F55">
      <w:pPr>
        <w:pStyle w:val="Heading3"/>
        <w:spacing w:before="120" w:after="120"/>
        <w:rPr>
          <w:rFonts w:cs="Arial"/>
          <w:szCs w:val="22"/>
        </w:rPr>
      </w:pPr>
      <w:r w:rsidRPr="00C3320D">
        <w:rPr>
          <w:rFonts w:cs="Arial"/>
          <w:szCs w:val="22"/>
        </w:rPr>
        <w:t xml:space="preserve">The obligations of the Parties under the </w:t>
      </w:r>
      <w:r w:rsidR="008C689D" w:rsidRPr="00C3320D">
        <w:rPr>
          <w:rFonts w:cs="Arial"/>
          <w:szCs w:val="22"/>
        </w:rPr>
        <w:t>Legal Services Contract</w:t>
      </w:r>
      <w:r w:rsidRPr="00C3320D">
        <w:rPr>
          <w:rFonts w:cs="Arial"/>
          <w:szCs w:val="22"/>
        </w:rPr>
        <w:t xml:space="preserve"> shall not be suspended, cease or be delayed by the reference of a dispute to mediation and the </w:t>
      </w:r>
      <w:r w:rsidR="00151B56" w:rsidRPr="00C3320D">
        <w:rPr>
          <w:rFonts w:cs="Arial"/>
          <w:szCs w:val="22"/>
        </w:rPr>
        <w:t>Supplier</w:t>
      </w:r>
      <w:r w:rsidRPr="00C3320D">
        <w:rPr>
          <w:rFonts w:cs="Arial"/>
          <w:szCs w:val="22"/>
        </w:rPr>
        <w:t xml:space="preserve"> and the </w:t>
      </w:r>
      <w:r w:rsidR="00151B56" w:rsidRPr="00C3320D">
        <w:rPr>
          <w:rFonts w:cs="Arial"/>
          <w:szCs w:val="22"/>
        </w:rPr>
        <w:t>Supplier</w:t>
      </w:r>
      <w:r w:rsidR="00B014A2" w:rsidRPr="00C3320D">
        <w:rPr>
          <w:rFonts w:cs="Arial"/>
          <w:szCs w:val="22"/>
        </w:rPr>
        <w:t xml:space="preserve">’s </w:t>
      </w:r>
      <w:r w:rsidR="008060A8" w:rsidRPr="00C3320D">
        <w:rPr>
          <w:rFonts w:cs="Arial"/>
          <w:szCs w:val="22"/>
        </w:rPr>
        <w:t>Personnel</w:t>
      </w:r>
      <w:r w:rsidRPr="00C3320D">
        <w:rPr>
          <w:rFonts w:cs="Arial"/>
          <w:szCs w:val="22"/>
        </w:rPr>
        <w:t xml:space="preserve"> shall comply fully with the requirements of the </w:t>
      </w:r>
      <w:r w:rsidR="008C689D" w:rsidRPr="00C3320D">
        <w:rPr>
          <w:rFonts w:cs="Arial"/>
          <w:szCs w:val="22"/>
        </w:rPr>
        <w:t>Legal Services Contract</w:t>
      </w:r>
      <w:r w:rsidRPr="00C3320D">
        <w:rPr>
          <w:rFonts w:cs="Arial"/>
          <w:szCs w:val="22"/>
        </w:rPr>
        <w:t xml:space="preserve"> at all times.</w:t>
      </w:r>
    </w:p>
    <w:p w14:paraId="6C752649" w14:textId="77777777" w:rsidR="00185555" w:rsidRPr="00C3320D" w:rsidRDefault="00185555" w:rsidP="00D40F55">
      <w:pPr>
        <w:pStyle w:val="Heading3"/>
        <w:keepNext/>
        <w:spacing w:before="120" w:after="120"/>
        <w:rPr>
          <w:rFonts w:cs="Arial"/>
          <w:szCs w:val="22"/>
        </w:rPr>
      </w:pPr>
      <w:bookmarkStart w:id="286" w:name="_Ref313371432"/>
      <w:r w:rsidRPr="00C3320D">
        <w:rPr>
          <w:rFonts w:cs="Arial"/>
          <w:szCs w:val="22"/>
        </w:rPr>
        <w:t>The procedure for mediation is as follows:</w:t>
      </w:r>
      <w:bookmarkEnd w:id="286"/>
    </w:p>
    <w:p w14:paraId="654ABC06" w14:textId="77777777" w:rsidR="00185555" w:rsidRPr="00C3320D" w:rsidRDefault="00185555" w:rsidP="00D40F55">
      <w:pPr>
        <w:pStyle w:val="Heading4"/>
        <w:spacing w:before="120" w:after="120"/>
        <w:rPr>
          <w:rFonts w:cs="Arial"/>
          <w:szCs w:val="22"/>
        </w:rPr>
      </w:pPr>
      <w:r w:rsidRPr="00C3320D">
        <w:rPr>
          <w:rFonts w:cs="Arial"/>
          <w:szCs w:val="22"/>
        </w:rPr>
        <w:t>a neutral adviser or mediator (the</w:t>
      </w:r>
      <w:r w:rsidRPr="00C3320D">
        <w:rPr>
          <w:rFonts w:cs="Arial"/>
          <w:b/>
          <w:szCs w:val="22"/>
        </w:rPr>
        <w:t xml:space="preserve"> “Contract Mediator")</w:t>
      </w:r>
      <w:r w:rsidRPr="00C3320D">
        <w:rPr>
          <w:rFonts w:cs="Arial"/>
          <w:szCs w:val="22"/>
        </w:rPr>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w:t>
      </w:r>
      <w:r w:rsidR="00627FB5" w:rsidRPr="00C3320D">
        <w:rPr>
          <w:rFonts w:cs="Arial"/>
          <w:szCs w:val="22"/>
        </w:rPr>
        <w:t xml:space="preserve">CEDR </w:t>
      </w:r>
      <w:r w:rsidRPr="00C3320D">
        <w:rPr>
          <w:rFonts w:cs="Arial"/>
          <w:szCs w:val="22"/>
        </w:rPr>
        <w:t>to appoint a Contract Mediator;</w:t>
      </w:r>
    </w:p>
    <w:p w14:paraId="7F1C159B" w14:textId="77777777" w:rsidR="00185555" w:rsidRPr="00C3320D" w:rsidRDefault="00185555" w:rsidP="00D40F55">
      <w:pPr>
        <w:pStyle w:val="Heading4"/>
        <w:spacing w:before="120" w:after="120"/>
        <w:rPr>
          <w:rFonts w:cs="Arial"/>
          <w:szCs w:val="22"/>
        </w:rPr>
      </w:pPr>
      <w:r w:rsidRPr="00C3320D">
        <w:rPr>
          <w:rFonts w:cs="Arial"/>
          <w:szCs w:val="22"/>
        </w:rPr>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w:t>
      </w:r>
      <w:r w:rsidRPr="00C3320D" w:rsidDel="00A04A07">
        <w:rPr>
          <w:rFonts w:cs="Arial"/>
          <w:szCs w:val="22"/>
        </w:rPr>
        <w:t xml:space="preserve"> </w:t>
      </w:r>
      <w:r w:rsidRPr="00C3320D">
        <w:rPr>
          <w:rFonts w:cs="Arial"/>
          <w:szCs w:val="22"/>
        </w:rPr>
        <w:t>to provide guidance on a suitable procedure;</w:t>
      </w:r>
    </w:p>
    <w:p w14:paraId="7375DCEF" w14:textId="77777777" w:rsidR="00185555" w:rsidRPr="00C3320D" w:rsidRDefault="00185555" w:rsidP="00D40F55">
      <w:pPr>
        <w:pStyle w:val="Heading4"/>
        <w:spacing w:before="120" w:after="120"/>
        <w:rPr>
          <w:rFonts w:cs="Arial"/>
          <w:szCs w:val="22"/>
        </w:rPr>
      </w:pPr>
      <w:r w:rsidRPr="00C3320D">
        <w:rPr>
          <w:rFonts w:cs="Arial"/>
          <w:szCs w:val="22"/>
        </w:rPr>
        <w:t>unless otherwise agreed, all negotiations connected with the dispute and any settlement agreement relating to it shall be conducted in confidence and without prejudice to the rights of the Parties in any future proceedings;</w:t>
      </w:r>
    </w:p>
    <w:p w14:paraId="0BA99FF5" w14:textId="77777777" w:rsidR="00185555" w:rsidRPr="00C3320D" w:rsidRDefault="00185555" w:rsidP="00D40F55">
      <w:pPr>
        <w:pStyle w:val="Heading4"/>
        <w:spacing w:before="120" w:after="120"/>
        <w:rPr>
          <w:rFonts w:cs="Arial"/>
          <w:szCs w:val="22"/>
        </w:rPr>
      </w:pPr>
      <w:r w:rsidRPr="00C3320D">
        <w:rPr>
          <w:rFonts w:cs="Arial"/>
          <w:szCs w:val="22"/>
        </w:rPr>
        <w:t>if the Parties reach agreement on the resolution of the dispute, the agreement shall be reduced to writing and shall be binding on the Parties once it is signed by their duly authorised representatives;</w:t>
      </w:r>
    </w:p>
    <w:p w14:paraId="056A3979" w14:textId="77777777" w:rsidR="00185555" w:rsidRPr="00C3320D" w:rsidRDefault="00185555" w:rsidP="00D40F55">
      <w:pPr>
        <w:pStyle w:val="Heading4"/>
        <w:spacing w:before="120" w:after="120"/>
        <w:rPr>
          <w:rFonts w:cs="Arial"/>
          <w:szCs w:val="22"/>
        </w:rPr>
      </w:pPr>
      <w:bookmarkStart w:id="287" w:name="_Ref313371381"/>
      <w:r w:rsidRPr="00C3320D">
        <w:rPr>
          <w:rFonts w:cs="Arial"/>
          <w:szCs w:val="22"/>
        </w:rPr>
        <w:t>failing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287"/>
    </w:p>
    <w:p w14:paraId="572B84AA" w14:textId="77777777" w:rsidR="00185555" w:rsidRPr="00C3320D" w:rsidRDefault="00185555" w:rsidP="00D40F55">
      <w:pPr>
        <w:pStyle w:val="Heading4"/>
        <w:spacing w:before="120" w:after="120"/>
        <w:rPr>
          <w:rFonts w:cs="Arial"/>
          <w:szCs w:val="22"/>
        </w:rPr>
      </w:pPr>
      <w:r w:rsidRPr="00C3320D">
        <w:rPr>
          <w:rFonts w:cs="Arial"/>
          <w:szCs w:val="22"/>
        </w:rPr>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14:paraId="3B8D3FF4" w14:textId="77777777" w:rsidR="00185555" w:rsidRPr="00C3320D" w:rsidRDefault="00185555" w:rsidP="00D40F55">
      <w:pPr>
        <w:pStyle w:val="Heading2"/>
        <w:numPr>
          <w:ilvl w:val="0"/>
          <w:numId w:val="0"/>
        </w:numPr>
        <w:spacing w:before="120" w:after="120"/>
        <w:ind w:left="720"/>
        <w:rPr>
          <w:rFonts w:cs="Arial"/>
          <w:szCs w:val="22"/>
        </w:rPr>
      </w:pPr>
    </w:p>
    <w:p w14:paraId="34DB5772" w14:textId="77777777" w:rsidR="005E35C4" w:rsidRPr="00C3320D" w:rsidRDefault="005E35C4" w:rsidP="00D40F55">
      <w:pPr>
        <w:pStyle w:val="Heading2"/>
        <w:keepNext/>
        <w:numPr>
          <w:ilvl w:val="0"/>
          <w:numId w:val="0"/>
        </w:numPr>
        <w:spacing w:before="120" w:after="120"/>
        <w:rPr>
          <w:rFonts w:cs="Arial"/>
          <w:szCs w:val="22"/>
        </w:rPr>
      </w:pPr>
      <w:bookmarkStart w:id="288" w:name="_Toc127759065"/>
      <w:bookmarkStart w:id="289" w:name="_Toc139080105"/>
      <w:bookmarkStart w:id="290" w:name="_Toc296514644"/>
      <w:bookmarkStart w:id="291" w:name="_Toc297577110"/>
      <w:bookmarkStart w:id="292" w:name="_Toc297577509"/>
      <w:bookmarkStart w:id="293" w:name="_Toc297624436"/>
    </w:p>
    <w:bookmarkEnd w:id="288"/>
    <w:bookmarkEnd w:id="289"/>
    <w:bookmarkEnd w:id="290"/>
    <w:bookmarkEnd w:id="291"/>
    <w:bookmarkEnd w:id="292"/>
    <w:bookmarkEnd w:id="293"/>
    <w:p w14:paraId="5DB68827" w14:textId="77777777" w:rsidR="00F807DC" w:rsidRPr="00C3320D" w:rsidRDefault="00F807DC" w:rsidP="00D40F55">
      <w:pPr>
        <w:pStyle w:val="Heading4"/>
        <w:spacing w:before="120" w:after="120"/>
        <w:rPr>
          <w:rFonts w:cs="Arial"/>
          <w:szCs w:val="22"/>
        </w:rPr>
        <w:sectPr w:rsidR="00F807DC" w:rsidRPr="00C3320D" w:rsidSect="009A048F">
          <w:endnotePr>
            <w:numFmt w:val="decimal"/>
          </w:endnotePr>
          <w:pgSz w:w="11907" w:h="16840" w:code="9"/>
          <w:pgMar w:top="1440" w:right="1440" w:bottom="1440" w:left="1440" w:header="709" w:footer="709" w:gutter="0"/>
          <w:cols w:space="720"/>
        </w:sectPr>
      </w:pPr>
    </w:p>
    <w:p w14:paraId="3E9234E8" w14:textId="688441DC" w:rsidR="00D02ECD" w:rsidRPr="00C3320D" w:rsidRDefault="00DE6596" w:rsidP="00D40F55">
      <w:pPr>
        <w:pStyle w:val="Heading1"/>
        <w:keepNext/>
        <w:numPr>
          <w:ilvl w:val="0"/>
          <w:numId w:val="0"/>
        </w:numPr>
        <w:spacing w:before="120" w:after="120"/>
        <w:ind w:left="567"/>
        <w:jc w:val="center"/>
        <w:rPr>
          <w:rFonts w:cs="Arial"/>
          <w:szCs w:val="22"/>
        </w:rPr>
      </w:pPr>
      <w:bookmarkStart w:id="294" w:name="_Toc431551184"/>
      <w:bookmarkStart w:id="295" w:name="_Toc461702414"/>
      <w:bookmarkStart w:id="296" w:name="bmCompoundReference"/>
      <w:r w:rsidRPr="00C3320D">
        <w:rPr>
          <w:rFonts w:cs="Arial"/>
          <w:szCs w:val="22"/>
        </w:rPr>
        <w:lastRenderedPageBreak/>
        <w:t xml:space="preserve">CONTRACT </w:t>
      </w:r>
      <w:r w:rsidR="00D02ECD" w:rsidRPr="00C3320D">
        <w:rPr>
          <w:rFonts w:cs="Arial"/>
          <w:szCs w:val="22"/>
        </w:rPr>
        <w:t>SCHEDULE 1: DEFINITIONS</w:t>
      </w:r>
      <w:bookmarkEnd w:id="294"/>
      <w:bookmarkEnd w:id="295"/>
    </w:p>
    <w:p w14:paraId="0A0481F9" w14:textId="77777777" w:rsidR="005C28AA" w:rsidRPr="00C3320D" w:rsidRDefault="00D02ECD" w:rsidP="00CA12E4">
      <w:pPr>
        <w:pStyle w:val="ScheduleL1"/>
        <w:numPr>
          <w:ilvl w:val="0"/>
          <w:numId w:val="26"/>
        </w:numPr>
        <w:tabs>
          <w:tab w:val="left" w:pos="3660"/>
        </w:tabs>
        <w:adjustRightInd/>
        <w:spacing w:before="120" w:after="120"/>
        <w:jc w:val="left"/>
        <w:rPr>
          <w:rFonts w:cs="Arial"/>
          <w:szCs w:val="22"/>
        </w:rPr>
      </w:pPr>
      <w:r w:rsidRPr="00C3320D">
        <w:rPr>
          <w:rFonts w:cs="Arial"/>
          <w:szCs w:val="22"/>
        </w:rPr>
        <w:t xml:space="preserve">In accordance with Clause </w:t>
      </w:r>
      <w:r w:rsidR="00EE4546" w:rsidRPr="00C3320D">
        <w:rPr>
          <w:rFonts w:cs="Arial"/>
          <w:szCs w:val="22"/>
        </w:rPr>
        <w:t xml:space="preserve"> 1</w:t>
      </w:r>
      <w:r w:rsidRPr="00C3320D">
        <w:rPr>
          <w:rFonts w:cs="Arial"/>
          <w:szCs w:val="22"/>
        </w:rPr>
        <w:t xml:space="preserve"> (Definitions and Interpretation) of this Legal Services Contract including its recitals the following expressions shall have the following meanings</w:t>
      </w:r>
      <w:r w:rsidR="00EE4546" w:rsidRPr="00C3320D">
        <w:rPr>
          <w:rFonts w:cs="Arial"/>
          <w:szCs w:val="22"/>
        </w:rPr>
        <w:t>:</w:t>
      </w:r>
    </w:p>
    <w:p w14:paraId="69FAF131" w14:textId="77777777" w:rsidR="00D02ECD" w:rsidRPr="00C3320D" w:rsidRDefault="00D02ECD" w:rsidP="00D40F55">
      <w:pPr>
        <w:pStyle w:val="ScheduleL1"/>
        <w:numPr>
          <w:ilvl w:val="0"/>
          <w:numId w:val="0"/>
        </w:numPr>
        <w:tabs>
          <w:tab w:val="left" w:pos="3660"/>
        </w:tabs>
        <w:adjustRightInd/>
        <w:spacing w:before="120" w:after="120"/>
        <w:ind w:left="720"/>
        <w:jc w:val="left"/>
        <w:rPr>
          <w:rFonts w:cs="Arial"/>
          <w:szCs w:val="22"/>
        </w:rPr>
      </w:pPr>
    </w:p>
    <w:tbl>
      <w:tblPr>
        <w:tblW w:w="8525" w:type="dxa"/>
        <w:tblInd w:w="828" w:type="dxa"/>
        <w:tblLook w:val="04A0" w:firstRow="1" w:lastRow="0" w:firstColumn="1" w:lastColumn="0" w:noHBand="0" w:noVBand="1"/>
      </w:tblPr>
      <w:tblGrid>
        <w:gridCol w:w="3108"/>
        <w:gridCol w:w="5309"/>
        <w:gridCol w:w="108"/>
      </w:tblGrid>
      <w:tr w:rsidR="00C3320D" w:rsidRPr="00C3320D" w14:paraId="4C7B5445" w14:textId="77777777" w:rsidTr="00FF7CFE">
        <w:trPr>
          <w:gridAfter w:val="1"/>
          <w:wAfter w:w="108" w:type="dxa"/>
        </w:trPr>
        <w:tc>
          <w:tcPr>
            <w:tcW w:w="3108" w:type="dxa"/>
            <w:shd w:val="clear" w:color="auto" w:fill="auto"/>
          </w:tcPr>
          <w:p w14:paraId="5B03C66E" w14:textId="77777777" w:rsidR="009373BA" w:rsidRPr="00C3320D" w:rsidRDefault="009373BA" w:rsidP="00D40F55">
            <w:pPr>
              <w:pStyle w:val="GPSDefinitionTerm"/>
              <w:spacing w:before="120"/>
            </w:pPr>
            <w:r w:rsidRPr="00C3320D">
              <w:t>"Affiliates"</w:t>
            </w:r>
          </w:p>
        </w:tc>
        <w:tc>
          <w:tcPr>
            <w:tcW w:w="5309" w:type="dxa"/>
            <w:shd w:val="clear" w:color="auto" w:fill="auto"/>
          </w:tcPr>
          <w:p w14:paraId="3AE05DCD" w14:textId="77777777" w:rsidR="009373BA" w:rsidRPr="00C3320D" w:rsidRDefault="009373BA" w:rsidP="00D40F55">
            <w:pPr>
              <w:pStyle w:val="GPsDefinition"/>
              <w:numPr>
                <w:ilvl w:val="0"/>
                <w:numId w:val="0"/>
              </w:numPr>
              <w:tabs>
                <w:tab w:val="clear" w:pos="-9"/>
              </w:tabs>
              <w:spacing w:before="120"/>
              <w:ind w:left="34"/>
            </w:pPr>
            <w:r w:rsidRPr="00C3320D">
              <w:t>means in relation to a body corporate, any other entity which directly or indirectly Controls, is Controlled by, or is under direct or indirect common Control of that body corporate from time to time; and “</w:t>
            </w:r>
            <w:r w:rsidRPr="00C3320D">
              <w:rPr>
                <w:b/>
              </w:rPr>
              <w:t>Affiliate</w:t>
            </w:r>
            <w:r w:rsidRPr="00C3320D">
              <w:t>” shall be construed accordingly;</w:t>
            </w:r>
          </w:p>
        </w:tc>
      </w:tr>
      <w:tr w:rsidR="00C3320D" w:rsidRPr="00C3320D" w14:paraId="00D7111B" w14:textId="77777777" w:rsidTr="00FF7CFE">
        <w:trPr>
          <w:gridAfter w:val="1"/>
          <w:wAfter w:w="108" w:type="dxa"/>
        </w:trPr>
        <w:tc>
          <w:tcPr>
            <w:tcW w:w="3108" w:type="dxa"/>
            <w:shd w:val="clear" w:color="auto" w:fill="auto"/>
          </w:tcPr>
          <w:p w14:paraId="325CA9E4"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“Approval”</w:t>
            </w:r>
          </w:p>
        </w:tc>
        <w:tc>
          <w:tcPr>
            <w:tcW w:w="5309" w:type="dxa"/>
            <w:shd w:val="clear" w:color="auto" w:fill="auto"/>
          </w:tcPr>
          <w:p w14:paraId="27EE6CF7" w14:textId="77777777"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prior written consent of the Customer and "</w:t>
            </w:r>
            <w:r w:rsidRPr="00C3320D">
              <w:rPr>
                <w:rFonts w:cs="Arial"/>
                <w:b/>
                <w:szCs w:val="22"/>
              </w:rPr>
              <w:t>Approve</w:t>
            </w:r>
            <w:r w:rsidRPr="00C3320D">
              <w:rPr>
                <w:rFonts w:cs="Arial"/>
                <w:szCs w:val="22"/>
              </w:rPr>
              <w:t>" , “</w:t>
            </w:r>
            <w:r w:rsidRPr="00C3320D">
              <w:rPr>
                <w:rFonts w:cs="Arial"/>
                <w:b/>
                <w:szCs w:val="22"/>
              </w:rPr>
              <w:t>Approves</w:t>
            </w:r>
            <w:r w:rsidRPr="00C3320D">
              <w:rPr>
                <w:rFonts w:cs="Arial"/>
                <w:szCs w:val="22"/>
              </w:rPr>
              <w:t>” and "</w:t>
            </w:r>
            <w:r w:rsidRPr="00C3320D">
              <w:rPr>
                <w:rFonts w:cs="Arial"/>
                <w:b/>
                <w:szCs w:val="22"/>
              </w:rPr>
              <w:t>Approved</w:t>
            </w:r>
            <w:r w:rsidRPr="00C3320D">
              <w:rPr>
                <w:rFonts w:cs="Arial"/>
                <w:szCs w:val="22"/>
              </w:rPr>
              <w:t>" shall be construed accordingly;</w:t>
            </w:r>
          </w:p>
        </w:tc>
      </w:tr>
      <w:tr w:rsidR="00C3320D" w:rsidRPr="00C3320D" w14:paraId="5D017000" w14:textId="77777777" w:rsidTr="00FF7CFE">
        <w:trPr>
          <w:gridAfter w:val="1"/>
          <w:wAfter w:w="108" w:type="dxa"/>
        </w:trPr>
        <w:tc>
          <w:tcPr>
            <w:tcW w:w="3108" w:type="dxa"/>
            <w:shd w:val="clear" w:color="auto" w:fill="auto"/>
          </w:tcPr>
          <w:p w14:paraId="55B7F653" w14:textId="77777777" w:rsidR="009373BA" w:rsidRPr="00C3320D" w:rsidRDefault="009373BA" w:rsidP="00D40F55">
            <w:pPr>
              <w:spacing w:before="120" w:after="120" w:line="240" w:lineRule="auto"/>
              <w:rPr>
                <w:rFonts w:cs="Arial"/>
                <w:szCs w:val="22"/>
              </w:rPr>
            </w:pPr>
            <w:r w:rsidRPr="00C3320D">
              <w:rPr>
                <w:rFonts w:cs="Arial"/>
                <w:szCs w:val="22"/>
              </w:rPr>
              <w:t>"</w:t>
            </w:r>
            <w:r w:rsidRPr="00C3320D">
              <w:rPr>
                <w:rFonts w:cs="Arial"/>
                <w:b/>
                <w:szCs w:val="22"/>
              </w:rPr>
              <w:t>Audit</w:t>
            </w:r>
            <w:r w:rsidRPr="00C3320D">
              <w:rPr>
                <w:rFonts w:cs="Arial"/>
                <w:szCs w:val="22"/>
              </w:rPr>
              <w:t>"</w:t>
            </w:r>
          </w:p>
        </w:tc>
        <w:tc>
          <w:tcPr>
            <w:tcW w:w="5309" w:type="dxa"/>
            <w:shd w:val="clear" w:color="auto" w:fill="auto"/>
          </w:tcPr>
          <w:p w14:paraId="0D71ACDE" w14:textId="77777777" w:rsidR="009373BA" w:rsidRPr="00C3320D" w:rsidRDefault="009373BA" w:rsidP="00D40F55">
            <w:pPr>
              <w:pStyle w:val="GPsDefinition"/>
              <w:numPr>
                <w:ilvl w:val="0"/>
                <w:numId w:val="0"/>
              </w:numPr>
              <w:tabs>
                <w:tab w:val="clear" w:pos="-9"/>
              </w:tabs>
              <w:spacing w:before="120"/>
              <w:ind w:left="34"/>
            </w:pPr>
            <w:r w:rsidRPr="00C3320D">
              <w:t xml:space="preserve">means an audit carried out pursuant to the provisions set out in Clause 3; </w:t>
            </w:r>
          </w:p>
        </w:tc>
      </w:tr>
      <w:tr w:rsidR="00C3320D" w:rsidRPr="00C3320D" w14:paraId="0F8C2950" w14:textId="77777777" w:rsidTr="00FF7CFE">
        <w:trPr>
          <w:gridAfter w:val="1"/>
          <w:wAfter w:w="108" w:type="dxa"/>
        </w:trPr>
        <w:tc>
          <w:tcPr>
            <w:tcW w:w="3108" w:type="dxa"/>
            <w:shd w:val="clear" w:color="auto" w:fill="auto"/>
          </w:tcPr>
          <w:p w14:paraId="1B32A86A" w14:textId="77777777" w:rsidR="009373BA" w:rsidRPr="00C3320D" w:rsidRDefault="009373BA" w:rsidP="00D40F55">
            <w:pPr>
              <w:pStyle w:val="GPSDefinitionTerm"/>
              <w:spacing w:before="120"/>
            </w:pPr>
            <w:r w:rsidRPr="00C3320D">
              <w:t>"Auditor"</w:t>
            </w:r>
          </w:p>
        </w:tc>
        <w:tc>
          <w:tcPr>
            <w:tcW w:w="5309" w:type="dxa"/>
            <w:shd w:val="clear" w:color="auto" w:fill="auto"/>
          </w:tcPr>
          <w:p w14:paraId="01739A04" w14:textId="77777777" w:rsidR="009373BA" w:rsidRPr="00C3320D" w:rsidRDefault="009373BA" w:rsidP="00D40F55">
            <w:pPr>
              <w:pStyle w:val="GPsDefinition"/>
              <w:spacing w:before="120"/>
              <w:ind w:left="33" w:hanging="33"/>
            </w:pPr>
            <w:r w:rsidRPr="00C3320D">
              <w:t>means:</w:t>
            </w:r>
          </w:p>
          <w:p w14:paraId="4AE84513" w14:textId="77777777" w:rsidR="009373BA" w:rsidRPr="009C3FE1" w:rsidRDefault="009373BA" w:rsidP="00D40F55">
            <w:pPr>
              <w:pStyle w:val="GPSDefinitionL2"/>
              <w:spacing w:before="120"/>
              <w:ind w:hanging="33"/>
            </w:pPr>
            <w:r w:rsidRPr="009C3FE1">
              <w:t>the Customer’s internal and external auditors;</w:t>
            </w:r>
          </w:p>
          <w:p w14:paraId="4BAEB787" w14:textId="77777777" w:rsidR="009373BA" w:rsidRPr="009C3FE1" w:rsidRDefault="009373BA" w:rsidP="00D40F55">
            <w:pPr>
              <w:pStyle w:val="GPSDefinitionL2"/>
              <w:spacing w:before="120"/>
              <w:ind w:hanging="33"/>
              <w:rPr>
                <w:spacing w:val="-2"/>
              </w:rPr>
            </w:pPr>
            <w:r w:rsidRPr="009C3FE1">
              <w:t xml:space="preserve">the Customer’s statutory </w:t>
            </w:r>
            <w:r w:rsidRPr="009C3FE1">
              <w:rPr>
                <w:spacing w:val="-2"/>
              </w:rPr>
              <w:t>or regulatory auditors;</w:t>
            </w:r>
          </w:p>
          <w:p w14:paraId="08C3A23E" w14:textId="77777777" w:rsidR="009373BA" w:rsidRPr="009C3FE1" w:rsidRDefault="009373BA" w:rsidP="00D40F55">
            <w:pPr>
              <w:pStyle w:val="GPSDefinitionL2"/>
              <w:spacing w:before="120"/>
              <w:ind w:hanging="33"/>
            </w:pPr>
            <w:r w:rsidRPr="009C3FE1">
              <w:t>the Comptroller and Auditor General, their staff and/or any appointed representatives of the National Audit Office;</w:t>
            </w:r>
          </w:p>
          <w:p w14:paraId="5433E316" w14:textId="77777777" w:rsidR="009373BA" w:rsidRPr="009C3FE1" w:rsidRDefault="009373BA" w:rsidP="00D40F55">
            <w:pPr>
              <w:pStyle w:val="GPSDefinitionL2"/>
              <w:spacing w:before="120"/>
              <w:ind w:hanging="33"/>
            </w:pPr>
            <w:r w:rsidRPr="009C3FE1">
              <w:t>HM Treasury or the Cabinet Office;</w:t>
            </w:r>
          </w:p>
          <w:p w14:paraId="659BB688" w14:textId="77777777" w:rsidR="009373BA" w:rsidRPr="009C3FE1" w:rsidRDefault="009373BA" w:rsidP="00D40F55">
            <w:pPr>
              <w:pStyle w:val="GPSDefinitionL2"/>
              <w:spacing w:before="120"/>
              <w:ind w:hanging="33"/>
            </w:pPr>
            <w:r w:rsidRPr="009C3FE1">
              <w:t>any party formally appointed by the Customer to carry out audit or similar review functions; and</w:t>
            </w:r>
          </w:p>
          <w:p w14:paraId="21B65CB2" w14:textId="77777777" w:rsidR="009373BA" w:rsidRPr="00C3320D" w:rsidRDefault="009373BA" w:rsidP="00D40F55">
            <w:pPr>
              <w:pStyle w:val="GPSDefinitionL2"/>
              <w:spacing w:before="120"/>
              <w:ind w:hanging="33"/>
            </w:pPr>
            <w:r w:rsidRPr="00C3320D">
              <w:t>successors or assigns of any of the above;</w:t>
            </w:r>
          </w:p>
          <w:p w14:paraId="6C0ED19B" w14:textId="77777777" w:rsidR="009373BA" w:rsidRPr="00C3320D" w:rsidRDefault="009373BA" w:rsidP="00D40F55">
            <w:pPr>
              <w:pStyle w:val="GPSDefinitionL2"/>
              <w:numPr>
                <w:ilvl w:val="0"/>
                <w:numId w:val="0"/>
              </w:numPr>
              <w:spacing w:before="120"/>
              <w:ind w:left="720" w:hanging="33"/>
            </w:pPr>
          </w:p>
        </w:tc>
      </w:tr>
      <w:tr w:rsidR="00C3320D" w:rsidRPr="00C3320D" w14:paraId="152F47EB" w14:textId="77777777" w:rsidTr="00FF7CFE">
        <w:trPr>
          <w:gridAfter w:val="1"/>
          <w:wAfter w:w="108" w:type="dxa"/>
        </w:trPr>
        <w:tc>
          <w:tcPr>
            <w:tcW w:w="3108" w:type="dxa"/>
            <w:shd w:val="clear" w:color="auto" w:fill="auto"/>
          </w:tcPr>
          <w:p w14:paraId="0F199B3C"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“Authority”</w:t>
            </w:r>
          </w:p>
        </w:tc>
        <w:tc>
          <w:tcPr>
            <w:tcW w:w="5309" w:type="dxa"/>
            <w:shd w:val="clear" w:color="auto" w:fill="auto"/>
          </w:tcPr>
          <w:p w14:paraId="646516F9" w14:textId="77777777"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MINISTER FOR THE CABINET OFFICE ("Cabinet Office") as represented by Crown Commercial Service, a trading fund of the Cabinet Office, whose offices are located at 9th Floor, The Capital, Old Hall Street, Liverpool L3 9PP;</w:t>
            </w:r>
          </w:p>
        </w:tc>
      </w:tr>
      <w:tr w:rsidR="00C3320D" w:rsidRPr="00C3320D" w14:paraId="4E049AA7" w14:textId="77777777" w:rsidTr="00FF7CFE">
        <w:trPr>
          <w:gridAfter w:val="1"/>
          <w:wAfter w:w="108" w:type="dxa"/>
        </w:trPr>
        <w:tc>
          <w:tcPr>
            <w:tcW w:w="3108" w:type="dxa"/>
            <w:shd w:val="clear" w:color="auto" w:fill="auto"/>
          </w:tcPr>
          <w:p w14:paraId="51E6C6B4" w14:textId="49112B6A" w:rsidR="009373BA" w:rsidRPr="00C3320D" w:rsidRDefault="009373BA" w:rsidP="00D40F55">
            <w:pPr>
              <w:pStyle w:val="GPSDefinitionTerm"/>
              <w:spacing w:before="120"/>
            </w:pPr>
            <w:r w:rsidRPr="00C3320D">
              <w:t>"Call Off Guarantee"</w:t>
            </w:r>
          </w:p>
        </w:tc>
        <w:tc>
          <w:tcPr>
            <w:tcW w:w="5309" w:type="dxa"/>
            <w:shd w:val="clear" w:color="auto" w:fill="auto"/>
          </w:tcPr>
          <w:p w14:paraId="1D61DA68" w14:textId="7657E8B8" w:rsidR="009373BA" w:rsidRPr="00C3320D" w:rsidRDefault="009373BA" w:rsidP="00D40F55">
            <w:pPr>
              <w:pStyle w:val="GPsDefinition"/>
              <w:tabs>
                <w:tab w:val="clear" w:pos="-9"/>
                <w:tab w:val="left" w:pos="175"/>
              </w:tabs>
              <w:spacing w:before="120"/>
              <w:ind w:hanging="33"/>
            </w:pPr>
            <w:r w:rsidRPr="00C3320D">
              <w:t>means a deed of guarantee in favour of the Customer the form set out in Panel Schedule 13 (Guarantee) and granted pursuant to Clause10 o</w:t>
            </w:r>
            <w:r w:rsidR="009C3FE1">
              <w:t>f this Legal Services Contract;</w:t>
            </w:r>
          </w:p>
        </w:tc>
      </w:tr>
      <w:tr w:rsidR="00C3320D" w:rsidRPr="00C3320D" w14:paraId="71DC78D8" w14:textId="77777777" w:rsidTr="00FF7CFE">
        <w:trPr>
          <w:gridAfter w:val="1"/>
          <w:wAfter w:w="108" w:type="dxa"/>
        </w:trPr>
        <w:tc>
          <w:tcPr>
            <w:tcW w:w="3108" w:type="dxa"/>
            <w:shd w:val="clear" w:color="auto" w:fill="auto"/>
          </w:tcPr>
          <w:p w14:paraId="21ADCE77" w14:textId="32BB5488" w:rsidR="009373BA" w:rsidRPr="00C3320D" w:rsidRDefault="009373BA" w:rsidP="00D40F55">
            <w:pPr>
              <w:pStyle w:val="GPSDefinitionTerm"/>
              <w:spacing w:before="120"/>
            </w:pPr>
            <w:r w:rsidRPr="00C3320D">
              <w:t>"Call Off Guarantor"</w:t>
            </w:r>
          </w:p>
        </w:tc>
        <w:tc>
          <w:tcPr>
            <w:tcW w:w="5309" w:type="dxa"/>
            <w:shd w:val="clear" w:color="auto" w:fill="auto"/>
          </w:tcPr>
          <w:p w14:paraId="23D65DE2" w14:textId="4EBE61EF" w:rsidR="009373BA" w:rsidRPr="00C3320D" w:rsidRDefault="009373BA" w:rsidP="00D40F55">
            <w:pPr>
              <w:pStyle w:val="GPsDefinition"/>
              <w:tabs>
                <w:tab w:val="clear" w:pos="-9"/>
                <w:tab w:val="left" w:pos="175"/>
              </w:tabs>
              <w:spacing w:before="120"/>
              <w:ind w:hanging="33"/>
            </w:pPr>
            <w:r w:rsidRPr="00C3320D">
              <w:t>means the person acceptable to the Custome</w:t>
            </w:r>
            <w:r w:rsidR="009C3FE1">
              <w:t>r to give a Call Off Guarantee;</w:t>
            </w:r>
            <w:r w:rsidRPr="00C3320D">
              <w:t xml:space="preserve"> </w:t>
            </w:r>
          </w:p>
        </w:tc>
      </w:tr>
      <w:tr w:rsidR="00C3320D" w:rsidRPr="00C3320D" w14:paraId="4F6161DB" w14:textId="77777777" w:rsidTr="00FF7CFE">
        <w:trPr>
          <w:gridAfter w:val="1"/>
          <w:wAfter w:w="108" w:type="dxa"/>
        </w:trPr>
        <w:tc>
          <w:tcPr>
            <w:tcW w:w="3108" w:type="dxa"/>
            <w:shd w:val="clear" w:color="auto" w:fill="auto"/>
          </w:tcPr>
          <w:p w14:paraId="56C92E9B" w14:textId="662A665E" w:rsidR="0046026D" w:rsidRPr="00C3320D" w:rsidRDefault="0046026D" w:rsidP="00D40F55">
            <w:pPr>
              <w:pStyle w:val="GPSDefinitionTerm"/>
              <w:spacing w:before="120"/>
            </w:pPr>
            <w:r w:rsidRPr="00C3320D">
              <w:lastRenderedPageBreak/>
              <w:t>“Central Government Body”</w:t>
            </w:r>
          </w:p>
        </w:tc>
        <w:tc>
          <w:tcPr>
            <w:tcW w:w="5309" w:type="dxa"/>
            <w:shd w:val="clear" w:color="auto" w:fill="auto"/>
          </w:tcPr>
          <w:p w14:paraId="18E18891" w14:textId="3F10D289" w:rsidR="0046026D" w:rsidRPr="00C3320D" w:rsidRDefault="0046026D" w:rsidP="00D40F55">
            <w:pPr>
              <w:pStyle w:val="GPsDefinition"/>
              <w:tabs>
                <w:tab w:val="clear" w:pos="-9"/>
                <w:tab w:val="left" w:pos="175"/>
              </w:tabs>
              <w:spacing w:before="120"/>
            </w:pPr>
            <w:r w:rsidRPr="00C3320D">
              <w:t>means a body listed in one of the following sub-categories of the Central Government classification of the Public Sector Classification Guide, as published and amended from time to time by the Office for National Statistics:</w:t>
            </w:r>
          </w:p>
          <w:p w14:paraId="1F40EA76" w14:textId="77777777" w:rsidR="0046026D" w:rsidRPr="00C3320D" w:rsidRDefault="0046026D" w:rsidP="00D40F55">
            <w:pPr>
              <w:pStyle w:val="GPSDefinitionL2"/>
              <w:tabs>
                <w:tab w:val="clear" w:pos="144"/>
                <w:tab w:val="left" w:pos="175"/>
              </w:tabs>
              <w:spacing w:before="120"/>
              <w:ind w:hanging="544"/>
            </w:pPr>
            <w:r w:rsidRPr="00C3320D">
              <w:t>Government Department;</w:t>
            </w:r>
          </w:p>
          <w:p w14:paraId="186F64CC" w14:textId="77777777" w:rsidR="0046026D" w:rsidRPr="00C3320D" w:rsidRDefault="0046026D" w:rsidP="00D40F55">
            <w:pPr>
              <w:pStyle w:val="GPSDefinitionL2"/>
              <w:tabs>
                <w:tab w:val="clear" w:pos="144"/>
                <w:tab w:val="left" w:pos="175"/>
              </w:tabs>
              <w:spacing w:before="120"/>
              <w:ind w:hanging="544"/>
            </w:pPr>
            <w:r w:rsidRPr="00C3320D">
              <w:t>Non-Departmental Public Body or Assembly Sponsored Public Body (advisory, executive, or tribunal);</w:t>
            </w:r>
          </w:p>
          <w:p w14:paraId="047A94DE" w14:textId="77777777" w:rsidR="0046026D" w:rsidRPr="00C3320D" w:rsidRDefault="0046026D" w:rsidP="00D40F55">
            <w:pPr>
              <w:pStyle w:val="GPSDefinitionL2"/>
              <w:tabs>
                <w:tab w:val="clear" w:pos="144"/>
                <w:tab w:val="left" w:pos="175"/>
              </w:tabs>
              <w:spacing w:before="120"/>
              <w:ind w:hanging="544"/>
            </w:pPr>
            <w:r w:rsidRPr="00C3320D">
              <w:t>Non-Ministerial Department; or</w:t>
            </w:r>
          </w:p>
          <w:p w14:paraId="7F0DCC3E" w14:textId="346FD5C4" w:rsidR="0046026D" w:rsidRPr="00C3320D" w:rsidRDefault="0046026D" w:rsidP="00D40F55">
            <w:pPr>
              <w:pStyle w:val="GPsDefinition"/>
              <w:tabs>
                <w:tab w:val="clear" w:pos="-9"/>
                <w:tab w:val="left" w:pos="175"/>
              </w:tabs>
              <w:spacing w:before="120"/>
              <w:ind w:hanging="33"/>
            </w:pPr>
            <w:r w:rsidRPr="00C3320D">
              <w:t>d)</w:t>
            </w:r>
            <w:r w:rsidRPr="00C3320D">
              <w:tab/>
              <w:t>Executive Agency;</w:t>
            </w:r>
          </w:p>
        </w:tc>
      </w:tr>
      <w:tr w:rsidR="00C3320D" w:rsidRPr="00C3320D" w14:paraId="0572B6A2" w14:textId="77777777" w:rsidTr="00FF7CFE">
        <w:trPr>
          <w:gridAfter w:val="1"/>
          <w:wAfter w:w="108" w:type="dxa"/>
        </w:trPr>
        <w:tc>
          <w:tcPr>
            <w:tcW w:w="3108" w:type="dxa"/>
            <w:shd w:val="clear" w:color="auto" w:fill="auto"/>
          </w:tcPr>
          <w:p w14:paraId="3214FD31" w14:textId="77777777" w:rsidR="009373BA" w:rsidRPr="00C3320D" w:rsidRDefault="009373BA" w:rsidP="00D40F55">
            <w:pPr>
              <w:pStyle w:val="GPSDefinitionTerm"/>
              <w:spacing w:before="120"/>
            </w:pPr>
            <w:r w:rsidRPr="00C3320D">
              <w:t>"Change of Control"</w:t>
            </w:r>
          </w:p>
        </w:tc>
        <w:tc>
          <w:tcPr>
            <w:tcW w:w="5309" w:type="dxa"/>
            <w:shd w:val="clear" w:color="auto" w:fill="auto"/>
          </w:tcPr>
          <w:p w14:paraId="6A420B0D" w14:textId="77777777" w:rsidR="009373BA" w:rsidRPr="00C3320D" w:rsidRDefault="009373BA" w:rsidP="00D40F55">
            <w:pPr>
              <w:pStyle w:val="GPsDefinition"/>
              <w:tabs>
                <w:tab w:val="clear" w:pos="-9"/>
                <w:tab w:val="left" w:pos="175"/>
              </w:tabs>
              <w:spacing w:before="120"/>
              <w:ind w:hanging="33"/>
            </w:pPr>
            <w:r w:rsidRPr="00C3320D">
              <w:t>means either:</w:t>
            </w:r>
          </w:p>
          <w:p w14:paraId="02AEF227" w14:textId="77777777" w:rsidR="009373BA" w:rsidRPr="00C3320D" w:rsidRDefault="009373BA" w:rsidP="00D40F55">
            <w:pPr>
              <w:pStyle w:val="GPsDefinition"/>
              <w:tabs>
                <w:tab w:val="clear" w:pos="-9"/>
                <w:tab w:val="left" w:pos="175"/>
              </w:tabs>
              <w:spacing w:before="120"/>
              <w:ind w:hanging="33"/>
            </w:pPr>
            <w:r w:rsidRPr="00C3320D">
              <w:t>(i)</w:t>
            </w:r>
            <w:r w:rsidRPr="00C3320D">
              <w:tab/>
              <w:t>a change of control within the meaning of Section 450 of the Corporation Tax Act 2010; or</w:t>
            </w:r>
          </w:p>
          <w:p w14:paraId="0C8C8263" w14:textId="77777777" w:rsidR="009373BA" w:rsidRPr="00C3320D" w:rsidRDefault="009373BA" w:rsidP="00D40F55">
            <w:pPr>
              <w:pStyle w:val="GPsDefinition"/>
              <w:tabs>
                <w:tab w:val="clear" w:pos="-9"/>
                <w:tab w:val="left" w:pos="175"/>
              </w:tabs>
              <w:spacing w:before="120"/>
              <w:ind w:hanging="33"/>
            </w:pPr>
            <w:r w:rsidRPr="00C3320D">
              <w:t>(ii)</w:t>
            </w:r>
            <w:r w:rsidRPr="00C3320D">
              <w:tab/>
              <w:t>any instance where the Supplier demerges into two or more firms, merges with another firm, incorporates or otherwise changes its legal form;</w:t>
            </w:r>
          </w:p>
        </w:tc>
      </w:tr>
      <w:tr w:rsidR="00C3320D" w:rsidRPr="00C3320D" w14:paraId="7B78285C" w14:textId="77777777" w:rsidTr="00FF7CFE">
        <w:trPr>
          <w:gridAfter w:val="1"/>
          <w:wAfter w:w="108" w:type="dxa"/>
        </w:trPr>
        <w:tc>
          <w:tcPr>
            <w:tcW w:w="3108" w:type="dxa"/>
            <w:shd w:val="clear" w:color="auto" w:fill="auto"/>
          </w:tcPr>
          <w:p w14:paraId="1CD524D5"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 Charges"</w:t>
            </w:r>
          </w:p>
        </w:tc>
        <w:tc>
          <w:tcPr>
            <w:tcW w:w="5309" w:type="dxa"/>
            <w:shd w:val="clear" w:color="auto" w:fill="auto"/>
          </w:tcPr>
          <w:p w14:paraId="37F2CE9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w:t>
            </w:r>
          </w:p>
          <w:p w14:paraId="78ECF156"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a) Fees (exclusive of any applicable VAT and, where relevant, inclusive of any milestone payments), </w:t>
            </w:r>
          </w:p>
          <w:p w14:paraId="34F37910" w14:textId="7C3B1315"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 any Secondment Charges, Disbursements, Reimbursable Expenses</w:t>
            </w:r>
            <w:r w:rsidR="00121CE7" w:rsidRPr="00C3320D">
              <w:rPr>
                <w:rFonts w:cs="Arial"/>
                <w:szCs w:val="22"/>
              </w:rPr>
              <w:t xml:space="preserve"> and any other costs</w:t>
            </w:r>
            <w:r w:rsidRPr="00C3320D">
              <w:rPr>
                <w:rFonts w:cs="Arial"/>
                <w:szCs w:val="22"/>
              </w:rPr>
              <w:t xml:space="preserve"> payable to the Supplier by the Customer under this Legal Services Contract, as set out in the Order Form, for the full and proper performance by the Supplier of the </w:t>
            </w:r>
            <w:r w:rsidR="00121CE7" w:rsidRPr="00C3320D">
              <w:rPr>
                <w:rFonts w:cs="Arial"/>
                <w:szCs w:val="22"/>
              </w:rPr>
              <w:t xml:space="preserve">Ordered Panel </w:t>
            </w:r>
            <w:r w:rsidRPr="00C3320D">
              <w:rPr>
                <w:rFonts w:cs="Arial"/>
                <w:szCs w:val="22"/>
              </w:rPr>
              <w:t>Services less any Deductions;</w:t>
            </w:r>
          </w:p>
        </w:tc>
      </w:tr>
      <w:tr w:rsidR="00C3320D" w:rsidRPr="00C3320D" w14:paraId="45701959" w14:textId="77777777" w:rsidTr="00FF7CFE">
        <w:trPr>
          <w:gridAfter w:val="1"/>
          <w:wAfter w:w="108" w:type="dxa"/>
        </w:trPr>
        <w:tc>
          <w:tcPr>
            <w:tcW w:w="3108" w:type="dxa"/>
            <w:shd w:val="clear" w:color="auto" w:fill="auto"/>
          </w:tcPr>
          <w:p w14:paraId="4BB1518D" w14:textId="77777777" w:rsidR="009373BA" w:rsidRPr="00C3320D" w:rsidRDefault="009373BA" w:rsidP="00D40F55">
            <w:pPr>
              <w:pStyle w:val="GPSDefinitionTerm"/>
              <w:spacing w:before="120"/>
            </w:pPr>
            <w:r w:rsidRPr="00C3320D">
              <w:t>"Crown"</w:t>
            </w:r>
          </w:p>
        </w:tc>
        <w:tc>
          <w:tcPr>
            <w:tcW w:w="5309" w:type="dxa"/>
            <w:shd w:val="clear" w:color="auto" w:fill="auto"/>
          </w:tcPr>
          <w:p w14:paraId="6C925913" w14:textId="77777777" w:rsidR="009373BA" w:rsidRPr="00C3320D" w:rsidRDefault="009373BA" w:rsidP="00D40F55">
            <w:pPr>
              <w:pStyle w:val="GPsDefinition"/>
              <w:tabs>
                <w:tab w:val="clear" w:pos="-9"/>
                <w:tab w:val="left" w:pos="175"/>
              </w:tabs>
              <w:spacing w:before="120"/>
              <w:ind w:hanging="33"/>
            </w:pPr>
            <w:r w:rsidRPr="00C3320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C3320D" w:rsidRPr="00C3320D" w14:paraId="649E45E4" w14:textId="77777777" w:rsidTr="00FF7CFE">
        <w:trPr>
          <w:gridAfter w:val="1"/>
          <w:wAfter w:w="108" w:type="dxa"/>
        </w:trPr>
        <w:tc>
          <w:tcPr>
            <w:tcW w:w="3108" w:type="dxa"/>
            <w:shd w:val="clear" w:color="auto" w:fill="auto"/>
          </w:tcPr>
          <w:p w14:paraId="78895773"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“Commencement Date”</w:t>
            </w:r>
          </w:p>
        </w:tc>
        <w:tc>
          <w:tcPr>
            <w:tcW w:w="5309" w:type="dxa"/>
            <w:shd w:val="clear" w:color="auto" w:fill="auto"/>
          </w:tcPr>
          <w:p w14:paraId="47ECDB1A" w14:textId="77777777"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date of commencement of this Legal Services Contract set out in section 1.1 of the Order Form;</w:t>
            </w:r>
          </w:p>
        </w:tc>
      </w:tr>
      <w:tr w:rsidR="00C3320D" w:rsidRPr="00C3320D" w14:paraId="5748C524" w14:textId="77777777" w:rsidTr="00FF7CFE">
        <w:trPr>
          <w:gridAfter w:val="1"/>
          <w:wAfter w:w="108" w:type="dxa"/>
        </w:trPr>
        <w:tc>
          <w:tcPr>
            <w:tcW w:w="3108" w:type="dxa"/>
            <w:shd w:val="clear" w:color="auto" w:fill="auto"/>
          </w:tcPr>
          <w:p w14:paraId="26EC26AD" w14:textId="77777777" w:rsidR="009373BA" w:rsidRPr="00C3320D" w:rsidRDefault="009373BA" w:rsidP="00D40F55">
            <w:pPr>
              <w:pStyle w:val="GPSDefinitionTerm"/>
              <w:spacing w:before="120"/>
            </w:pPr>
            <w:r w:rsidRPr="00C3320D">
              <w:t>"Commercially Sensitive Information"</w:t>
            </w:r>
          </w:p>
        </w:tc>
        <w:tc>
          <w:tcPr>
            <w:tcW w:w="5309" w:type="dxa"/>
            <w:shd w:val="clear" w:color="auto" w:fill="auto"/>
          </w:tcPr>
          <w:p w14:paraId="4C94956F" w14:textId="77777777" w:rsidR="009373BA" w:rsidRPr="00C3320D" w:rsidRDefault="009373BA" w:rsidP="00D40F55">
            <w:pPr>
              <w:pStyle w:val="GPsDefinition"/>
              <w:tabs>
                <w:tab w:val="clear" w:pos="-9"/>
                <w:tab w:val="left" w:pos="175"/>
              </w:tabs>
              <w:spacing w:before="120"/>
              <w:ind w:hanging="33"/>
            </w:pPr>
            <w:r w:rsidRPr="00C3320D">
              <w:t>means the Suppliers Confidential Information comprised of commercially sensitive information:</w:t>
            </w:r>
          </w:p>
          <w:p w14:paraId="7B35B450" w14:textId="77777777" w:rsidR="009373BA" w:rsidRPr="00C3320D" w:rsidRDefault="009373BA" w:rsidP="00D40F55">
            <w:pPr>
              <w:pStyle w:val="GPSDefinitionL2"/>
              <w:tabs>
                <w:tab w:val="clear" w:pos="144"/>
                <w:tab w:val="left" w:pos="175"/>
              </w:tabs>
              <w:spacing w:before="120"/>
              <w:ind w:hanging="33"/>
            </w:pPr>
            <w:r w:rsidRPr="00C3320D">
              <w:t xml:space="preserve">relating to the Supplier, its IPR or its business or information which the Supplier has indicated to the Customer that, if disclosed by the Customer, would cause the </w:t>
            </w:r>
            <w:r w:rsidRPr="00C3320D">
              <w:lastRenderedPageBreak/>
              <w:t>Supplier significant commercial disadvantage or material financial loss; and</w:t>
            </w:r>
          </w:p>
          <w:p w14:paraId="56535DF8" w14:textId="77777777" w:rsidR="009373BA" w:rsidRPr="00C3320D" w:rsidRDefault="009373BA" w:rsidP="00D40F55">
            <w:pPr>
              <w:pStyle w:val="GPSDefinitionL2"/>
              <w:tabs>
                <w:tab w:val="clear" w:pos="144"/>
                <w:tab w:val="left" w:pos="175"/>
              </w:tabs>
              <w:spacing w:before="120"/>
              <w:ind w:hanging="33"/>
            </w:pPr>
            <w:r w:rsidRPr="00C3320D">
              <w:t>that constitutes a trade secret;</w:t>
            </w:r>
          </w:p>
        </w:tc>
      </w:tr>
      <w:tr w:rsidR="00C3320D" w:rsidRPr="00C3320D" w14:paraId="30B05F2F" w14:textId="77777777" w:rsidTr="00FF7CFE">
        <w:trPr>
          <w:gridAfter w:val="1"/>
          <w:wAfter w:w="108" w:type="dxa"/>
        </w:trPr>
        <w:tc>
          <w:tcPr>
            <w:tcW w:w="3108" w:type="dxa"/>
            <w:shd w:val="clear" w:color="auto" w:fill="auto"/>
          </w:tcPr>
          <w:p w14:paraId="1DBFCBF3" w14:textId="77777777" w:rsidR="009373BA" w:rsidRPr="00C3320D" w:rsidRDefault="009373BA" w:rsidP="00D40F55">
            <w:pPr>
              <w:pStyle w:val="GPSDefinitionTerm"/>
              <w:spacing w:before="120"/>
            </w:pPr>
            <w:r w:rsidRPr="00C3320D">
              <w:lastRenderedPageBreak/>
              <w:t>"Confidential Information"</w:t>
            </w:r>
          </w:p>
        </w:tc>
        <w:tc>
          <w:tcPr>
            <w:tcW w:w="5309" w:type="dxa"/>
            <w:shd w:val="clear" w:color="auto" w:fill="auto"/>
          </w:tcPr>
          <w:p w14:paraId="61FFE2E5" w14:textId="77777777" w:rsidR="009373BA" w:rsidRPr="00C3320D" w:rsidRDefault="009373BA" w:rsidP="00D40F55">
            <w:pPr>
              <w:pStyle w:val="GPsDefinition"/>
              <w:tabs>
                <w:tab w:val="clear" w:pos="-9"/>
                <w:tab w:val="left" w:pos="175"/>
              </w:tabs>
              <w:spacing w:before="120"/>
              <w:ind w:hanging="33"/>
            </w:pPr>
            <w:r w:rsidRPr="00C3320D">
              <w:t>means the Customer’s Confidential Information and/or the Suppliers Confidential Information, as the context requires;</w:t>
            </w:r>
          </w:p>
        </w:tc>
      </w:tr>
      <w:tr w:rsidR="00C3320D" w:rsidRPr="00C3320D" w14:paraId="442E2BAC" w14:textId="77777777" w:rsidTr="00FF7CFE">
        <w:trPr>
          <w:gridAfter w:val="1"/>
          <w:wAfter w:w="108" w:type="dxa"/>
        </w:trPr>
        <w:tc>
          <w:tcPr>
            <w:tcW w:w="3108" w:type="dxa"/>
            <w:shd w:val="clear" w:color="auto" w:fill="auto"/>
          </w:tcPr>
          <w:p w14:paraId="79404871"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“Conflict of Interest”</w:t>
            </w:r>
          </w:p>
        </w:tc>
        <w:tc>
          <w:tcPr>
            <w:tcW w:w="5309" w:type="dxa"/>
            <w:shd w:val="clear" w:color="auto" w:fill="auto"/>
          </w:tcPr>
          <w:p w14:paraId="322803FF"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meaning set out in the SRA Handbook, as amended from time to time;</w:t>
            </w:r>
          </w:p>
        </w:tc>
      </w:tr>
      <w:tr w:rsidR="00C3320D" w:rsidRPr="00C3320D" w14:paraId="342ADC57" w14:textId="77777777" w:rsidTr="00FF7CFE">
        <w:trPr>
          <w:gridAfter w:val="1"/>
          <w:wAfter w:w="108" w:type="dxa"/>
        </w:trPr>
        <w:tc>
          <w:tcPr>
            <w:tcW w:w="3108" w:type="dxa"/>
            <w:shd w:val="clear" w:color="auto" w:fill="auto"/>
          </w:tcPr>
          <w:p w14:paraId="3A4E3DC0"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“Contract Mediator”</w:t>
            </w:r>
          </w:p>
        </w:tc>
        <w:tc>
          <w:tcPr>
            <w:tcW w:w="5309" w:type="dxa"/>
            <w:shd w:val="clear" w:color="auto" w:fill="auto"/>
          </w:tcPr>
          <w:p w14:paraId="66A3C78A"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has the meaning set out in Clause 24.2.5.1;</w:t>
            </w:r>
          </w:p>
        </w:tc>
      </w:tr>
      <w:tr w:rsidR="00C3320D" w:rsidRPr="00C3320D" w14:paraId="7B540BF5" w14:textId="77777777" w:rsidTr="00FF7CFE">
        <w:tc>
          <w:tcPr>
            <w:tcW w:w="3108" w:type="dxa"/>
            <w:shd w:val="clear" w:color="auto" w:fill="auto"/>
          </w:tcPr>
          <w:p w14:paraId="6B53BBF6"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“Contract Schedules”</w:t>
            </w:r>
          </w:p>
        </w:tc>
        <w:tc>
          <w:tcPr>
            <w:tcW w:w="5417" w:type="dxa"/>
            <w:gridSpan w:val="2"/>
            <w:shd w:val="clear" w:color="auto" w:fill="auto"/>
          </w:tcPr>
          <w:p w14:paraId="065EBBB7"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schedules to this Legal Services Contract;</w:t>
            </w:r>
          </w:p>
        </w:tc>
      </w:tr>
      <w:tr w:rsidR="00C3320D" w:rsidRPr="00C3320D" w14:paraId="36892604"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625BA3D9"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“Customer”</w:t>
            </w:r>
          </w:p>
        </w:tc>
        <w:tc>
          <w:tcPr>
            <w:tcW w:w="5309" w:type="dxa"/>
            <w:tcBorders>
              <w:top w:val="nil"/>
              <w:left w:val="nil"/>
              <w:bottom w:val="nil"/>
              <w:right w:val="nil"/>
            </w:tcBorders>
            <w:shd w:val="clear" w:color="auto" w:fill="auto"/>
          </w:tcPr>
          <w:p w14:paraId="70A9A0C2"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Party identified at section A of the Order Form;</w:t>
            </w:r>
          </w:p>
        </w:tc>
      </w:tr>
      <w:tr w:rsidR="00C3320D" w:rsidRPr="00C3320D" w14:paraId="44E60706"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68444E3"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"Customer’s Confidential Information"</w:t>
            </w:r>
            <w:r w:rsidRPr="00C3320D">
              <w:rPr>
                <w:rFonts w:cs="Arial"/>
                <w:szCs w:val="22"/>
              </w:rPr>
              <w:t xml:space="preserve"> </w:t>
            </w:r>
          </w:p>
        </w:tc>
        <w:tc>
          <w:tcPr>
            <w:tcW w:w="5309" w:type="dxa"/>
            <w:tcBorders>
              <w:top w:val="nil"/>
              <w:left w:val="nil"/>
              <w:bottom w:val="nil"/>
              <w:right w:val="nil"/>
            </w:tcBorders>
            <w:shd w:val="clear" w:color="auto" w:fill="auto"/>
          </w:tcPr>
          <w:p w14:paraId="5B53A5B5"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w:t>
            </w:r>
          </w:p>
          <w:p w14:paraId="33090A83"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w:t>
            </w:r>
            <w:r w:rsidRPr="00C3320D">
              <w:rPr>
                <w:rFonts w:cs="Arial"/>
                <w:szCs w:val="22"/>
              </w:rPr>
              <w:tab/>
              <w:t xml:space="preserve"> all Personal Data and any information, however it is conveyed, that relates to the business, affairs, developments, trade secrets, Know-How and IPR of the Customer;</w:t>
            </w:r>
          </w:p>
          <w:p w14:paraId="7CE523C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w:t>
            </w:r>
            <w:r w:rsidRPr="00C3320D">
              <w:rPr>
                <w:rFonts w:cs="Arial"/>
                <w:szCs w:val="22"/>
              </w:rPr>
              <w:tab/>
              <w:t>all information derived from any of the above; and</w:t>
            </w:r>
          </w:p>
          <w:p w14:paraId="7D9B2BA3"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w:t>
            </w:r>
            <w:r w:rsidRPr="00C3320D">
              <w:rPr>
                <w:rFonts w:cs="Arial"/>
                <w:szCs w:val="22"/>
              </w:rPr>
              <w:tab/>
              <w:t>any other information clearly designated as being confidential (whether or not it is marked "confidential") or which ought reasonably be considered to be confidential which comes (or has come) to the Supplier’s attention or possession in connection with this Legal Services Contract;</w:t>
            </w:r>
          </w:p>
        </w:tc>
      </w:tr>
      <w:tr w:rsidR="00C3320D" w:rsidRPr="00C3320D" w14:paraId="35D054E0"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7A83FEE"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"Customer Data"</w:t>
            </w:r>
          </w:p>
        </w:tc>
        <w:tc>
          <w:tcPr>
            <w:tcW w:w="5309" w:type="dxa"/>
            <w:tcBorders>
              <w:top w:val="nil"/>
              <w:left w:val="nil"/>
              <w:bottom w:val="nil"/>
              <w:right w:val="nil"/>
            </w:tcBorders>
            <w:shd w:val="clear" w:color="auto" w:fill="auto"/>
          </w:tcPr>
          <w:p w14:paraId="1CA963A2" w14:textId="77777777" w:rsidR="009373BA" w:rsidRPr="00C3320D" w:rsidRDefault="009373BA" w:rsidP="00D40F55">
            <w:pPr>
              <w:pStyle w:val="GPsDefinition"/>
              <w:spacing w:before="120"/>
              <w:ind w:hanging="33"/>
            </w:pPr>
            <w:r w:rsidRPr="00C3320D">
              <w:t>means:</w:t>
            </w:r>
          </w:p>
          <w:p w14:paraId="295FECFC" w14:textId="77777777" w:rsidR="009373BA" w:rsidRPr="00C3320D" w:rsidRDefault="009373BA" w:rsidP="00D40F55">
            <w:pPr>
              <w:pStyle w:val="GPSDefinitionL2"/>
              <w:spacing w:before="120"/>
              <w:ind w:hanging="33"/>
            </w:pPr>
            <w:r w:rsidRPr="00C3320D">
              <w:t>the data, text, drawings, diagrams, images or sounds (together with any database made up of any of these) which are embodied in any electronic, magnetic, optical or tangible media, including any Customer’s Confidential Information, and which:</w:t>
            </w:r>
          </w:p>
          <w:p w14:paraId="60133CB0" w14:textId="77777777" w:rsidR="009373BA" w:rsidRPr="00C3320D" w:rsidRDefault="009373BA" w:rsidP="00D40F55">
            <w:pPr>
              <w:pStyle w:val="GPSDefinitionL3"/>
              <w:spacing w:before="120"/>
              <w:ind w:hanging="33"/>
            </w:pPr>
            <w:r w:rsidRPr="00C3320D">
              <w:t>are supplied to the Supplier by or on behalf of the Customer; or</w:t>
            </w:r>
          </w:p>
          <w:p w14:paraId="5D0C0E2B" w14:textId="01580F4F" w:rsidR="009373BA" w:rsidRPr="00C3320D" w:rsidRDefault="009373BA" w:rsidP="00D40F55">
            <w:pPr>
              <w:pStyle w:val="GPSDefinitionL3"/>
              <w:spacing w:before="120"/>
              <w:ind w:hanging="33"/>
            </w:pPr>
            <w:r w:rsidRPr="00C3320D">
              <w:t xml:space="preserve">the Supplier is required to generate, process, store or transmit pursuant to this </w:t>
            </w:r>
            <w:r w:rsidR="00121CE7" w:rsidRPr="00C3320D">
              <w:t xml:space="preserve">Legal Services </w:t>
            </w:r>
            <w:r w:rsidRPr="00C3320D">
              <w:t>Contract; or</w:t>
            </w:r>
          </w:p>
          <w:p w14:paraId="3288667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any Personal Data for which the Customer is the Data Controller;</w:t>
            </w:r>
          </w:p>
        </w:tc>
      </w:tr>
      <w:tr w:rsidR="00C3320D" w:rsidRPr="00C3320D" w14:paraId="76BAB7C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454E733" w14:textId="77777777" w:rsidR="009373BA" w:rsidRPr="00C3320D" w:rsidRDefault="009373BA" w:rsidP="00D40F55">
            <w:pPr>
              <w:pStyle w:val="GPSDefinitionTerm"/>
              <w:spacing w:before="120"/>
            </w:pPr>
            <w:r w:rsidRPr="00C3320D">
              <w:t>"Customer Personnel"</w:t>
            </w:r>
          </w:p>
        </w:tc>
        <w:tc>
          <w:tcPr>
            <w:tcW w:w="5309" w:type="dxa"/>
            <w:tcBorders>
              <w:top w:val="nil"/>
              <w:left w:val="nil"/>
              <w:bottom w:val="nil"/>
              <w:right w:val="nil"/>
            </w:tcBorders>
            <w:shd w:val="clear" w:color="auto" w:fill="auto"/>
          </w:tcPr>
          <w:p w14:paraId="1836507E" w14:textId="77777777" w:rsidR="009373BA" w:rsidRPr="00C3320D" w:rsidRDefault="009373BA" w:rsidP="00D40F55">
            <w:pPr>
              <w:pStyle w:val="GPsDefinition"/>
              <w:tabs>
                <w:tab w:val="clear" w:pos="-9"/>
                <w:tab w:val="left" w:pos="175"/>
              </w:tabs>
              <w:spacing w:before="120"/>
              <w:ind w:hanging="33"/>
              <w:rPr>
                <w:lang w:eastAsia="en-GB"/>
              </w:rPr>
            </w:pPr>
            <w:r w:rsidRPr="00C3320D">
              <w:t>means all persons employed or engaged by the Customer together with the Customers servants, agents, suppliers and consultants;</w:t>
            </w:r>
          </w:p>
        </w:tc>
      </w:tr>
      <w:tr w:rsidR="00C3320D" w:rsidRPr="00C3320D" w14:paraId="5B50B7E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742859FA" w14:textId="77777777" w:rsidR="009373BA" w:rsidRPr="00C3320D" w:rsidRDefault="009373BA" w:rsidP="00D40F55">
            <w:pPr>
              <w:pStyle w:val="GPSDefinitionTerm"/>
              <w:spacing w:before="120"/>
            </w:pPr>
            <w:r w:rsidRPr="00C3320D">
              <w:lastRenderedPageBreak/>
              <w:t>"Customer Premises"</w:t>
            </w:r>
          </w:p>
        </w:tc>
        <w:tc>
          <w:tcPr>
            <w:tcW w:w="5309" w:type="dxa"/>
            <w:tcBorders>
              <w:top w:val="nil"/>
              <w:left w:val="nil"/>
              <w:bottom w:val="nil"/>
              <w:right w:val="nil"/>
            </w:tcBorders>
            <w:shd w:val="clear" w:color="auto" w:fill="auto"/>
          </w:tcPr>
          <w:p w14:paraId="4B10B731" w14:textId="2A4FF4C9" w:rsidR="009373BA" w:rsidRPr="00C3320D" w:rsidRDefault="009373BA" w:rsidP="00D40F55">
            <w:pPr>
              <w:pStyle w:val="GPsDefinition"/>
              <w:spacing w:before="120"/>
              <w:ind w:hanging="33"/>
            </w:pPr>
            <w:r w:rsidRPr="00C3320D">
              <w:t xml:space="preserve">means premises owned, controlled or occupied by the Customer which are made available for use by the Supplier or its Sub-Contractors for the provision of the </w:t>
            </w:r>
            <w:r w:rsidR="00121CE7" w:rsidRPr="00C3320D">
              <w:t xml:space="preserve">Ordered Panel </w:t>
            </w:r>
            <w:r w:rsidRPr="00C3320D">
              <w:t>Services (or any of them);</w:t>
            </w:r>
          </w:p>
        </w:tc>
      </w:tr>
      <w:tr w:rsidR="00C3320D" w:rsidRPr="00C3320D" w14:paraId="0F83B939"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2AB0DDA"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"Customer Representative"</w:t>
            </w:r>
          </w:p>
        </w:tc>
        <w:tc>
          <w:tcPr>
            <w:tcW w:w="5309" w:type="dxa"/>
            <w:tcBorders>
              <w:top w:val="nil"/>
              <w:left w:val="nil"/>
              <w:bottom w:val="nil"/>
              <w:right w:val="nil"/>
            </w:tcBorders>
            <w:shd w:val="clear" w:color="auto" w:fill="auto"/>
          </w:tcPr>
          <w:p w14:paraId="373F393D" w14:textId="61ECAC6E"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representative of the Customer appointed by the Customer from time to time in relation to this Legal Services Contract and i</w:t>
            </w:r>
            <w:r w:rsidR="00F3274B" w:rsidRPr="00C3320D">
              <w:rPr>
                <w:rFonts w:cs="Arial"/>
                <w:szCs w:val="22"/>
              </w:rPr>
              <w:t>dentified as such at section 3.1</w:t>
            </w:r>
            <w:r w:rsidRPr="00C3320D">
              <w:rPr>
                <w:rFonts w:cs="Arial"/>
                <w:szCs w:val="22"/>
              </w:rPr>
              <w:t xml:space="preserve"> of the Order Form.;</w:t>
            </w:r>
          </w:p>
        </w:tc>
      </w:tr>
      <w:tr w:rsidR="00C3320D" w:rsidRPr="00C3320D" w14:paraId="2255BB6F"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B656DF0"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"Data Subject"</w:t>
            </w:r>
          </w:p>
        </w:tc>
        <w:tc>
          <w:tcPr>
            <w:tcW w:w="5309" w:type="dxa"/>
            <w:tcBorders>
              <w:top w:val="nil"/>
              <w:left w:val="nil"/>
              <w:bottom w:val="nil"/>
              <w:right w:val="nil"/>
            </w:tcBorders>
            <w:shd w:val="clear" w:color="auto" w:fill="auto"/>
          </w:tcPr>
          <w:p w14:paraId="0D376CCD"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same meaning as set out in the Data Protection Act 1998;</w:t>
            </w:r>
          </w:p>
        </w:tc>
      </w:tr>
      <w:tr w:rsidR="00C3320D" w:rsidRPr="00C3320D" w14:paraId="17D9D01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E044553" w14:textId="77777777" w:rsidR="009373BA" w:rsidRPr="00C3320D" w:rsidRDefault="009373BA" w:rsidP="00D40F55">
            <w:pPr>
              <w:pStyle w:val="GPSDefinitionTerm"/>
              <w:spacing w:before="120"/>
            </w:pPr>
            <w:r w:rsidRPr="00C3320D">
              <w:t xml:space="preserve">"Data Protection Legislation or DPA” </w:t>
            </w:r>
          </w:p>
        </w:tc>
        <w:tc>
          <w:tcPr>
            <w:tcW w:w="5309" w:type="dxa"/>
            <w:tcBorders>
              <w:top w:val="nil"/>
              <w:left w:val="nil"/>
              <w:bottom w:val="nil"/>
              <w:right w:val="nil"/>
            </w:tcBorders>
            <w:shd w:val="clear" w:color="auto" w:fill="auto"/>
          </w:tcPr>
          <w:p w14:paraId="14E45D3E" w14:textId="77777777" w:rsidR="009373BA" w:rsidRPr="00C3320D" w:rsidRDefault="009373BA" w:rsidP="00D40F55">
            <w:pPr>
              <w:pStyle w:val="GPsDefinition"/>
              <w:tabs>
                <w:tab w:val="clear" w:pos="-9"/>
                <w:tab w:val="left" w:pos="175"/>
              </w:tabs>
              <w:spacing w:before="120"/>
              <w:ind w:hanging="33"/>
            </w:pPr>
            <w:r w:rsidRPr="00C3320D">
              <w:t>means the Data Protection Act 1998 as amended from time to time;</w:t>
            </w:r>
          </w:p>
        </w:tc>
      </w:tr>
      <w:tr w:rsidR="00C3320D" w:rsidRPr="00C3320D" w14:paraId="04F80724"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A0FED07"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“Disbursement”</w:t>
            </w:r>
          </w:p>
        </w:tc>
        <w:tc>
          <w:tcPr>
            <w:tcW w:w="5309" w:type="dxa"/>
            <w:tcBorders>
              <w:top w:val="nil"/>
              <w:left w:val="nil"/>
              <w:bottom w:val="nil"/>
              <w:right w:val="nil"/>
            </w:tcBorders>
            <w:shd w:val="clear" w:color="auto" w:fill="auto"/>
          </w:tcPr>
          <w:p w14:paraId="7004D8A4" w14:textId="77777777" w:rsidR="009373BA" w:rsidRPr="00C3320D" w:rsidRDefault="009373BA" w:rsidP="00D40F55">
            <w:pPr>
              <w:pStyle w:val="BodyTextIndent"/>
              <w:tabs>
                <w:tab w:val="clear" w:pos="720"/>
                <w:tab w:val="num" w:pos="0"/>
              </w:tabs>
              <w:spacing w:before="120" w:after="120"/>
              <w:ind w:left="33" w:hanging="33"/>
              <w:rPr>
                <w:rFonts w:cs="Arial"/>
                <w:szCs w:val="22"/>
              </w:rPr>
            </w:pPr>
            <w:r w:rsidRPr="00C3320D">
              <w:rPr>
                <w:rFonts w:cs="Arial"/>
                <w:szCs w:val="22"/>
              </w:rPr>
              <w:t>shall bear the meaning ascribed to it in the SRA Handbook from time to time;</w:t>
            </w:r>
          </w:p>
        </w:tc>
      </w:tr>
      <w:tr w:rsidR="00C3320D" w:rsidRPr="00C3320D" w14:paraId="6FDCB3D3" w14:textId="77777777" w:rsidTr="00FF7CFE">
        <w:trPr>
          <w:gridAfter w:val="1"/>
          <w:wAfter w:w="108" w:type="dxa"/>
        </w:trPr>
        <w:tc>
          <w:tcPr>
            <w:tcW w:w="3108" w:type="dxa"/>
            <w:shd w:val="clear" w:color="auto" w:fill="auto"/>
          </w:tcPr>
          <w:p w14:paraId="3A36916C"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“Deductions”</w:t>
            </w:r>
          </w:p>
        </w:tc>
        <w:tc>
          <w:tcPr>
            <w:tcW w:w="5309" w:type="dxa"/>
            <w:shd w:val="clear" w:color="auto" w:fill="auto"/>
          </w:tcPr>
          <w:p w14:paraId="5A75AF8E"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has the meaning set out at Clause </w:t>
            </w:r>
            <w:r w:rsidRPr="00C3320D">
              <w:rPr>
                <w:rFonts w:cs="Arial"/>
                <w:szCs w:val="22"/>
              </w:rPr>
              <w:fldChar w:fldCharType="begin"/>
            </w:r>
            <w:r w:rsidRPr="00C3320D">
              <w:rPr>
                <w:rFonts w:cs="Arial"/>
                <w:szCs w:val="22"/>
              </w:rPr>
              <w:instrText xml:space="preserve"> REF _Ref313370178 \r \h  \* MERGEFORMAT </w:instrText>
            </w:r>
            <w:r w:rsidRPr="00C3320D">
              <w:rPr>
                <w:rFonts w:cs="Arial"/>
                <w:szCs w:val="22"/>
              </w:rPr>
            </w:r>
            <w:r w:rsidRPr="00C3320D">
              <w:rPr>
                <w:rFonts w:cs="Arial"/>
                <w:szCs w:val="22"/>
              </w:rPr>
              <w:fldChar w:fldCharType="separate"/>
            </w:r>
            <w:r w:rsidR="006A3A26" w:rsidRPr="00C3320D">
              <w:rPr>
                <w:rFonts w:cs="Arial"/>
                <w:szCs w:val="22"/>
              </w:rPr>
              <w:t>6.3</w:t>
            </w:r>
            <w:r w:rsidRPr="00C3320D">
              <w:rPr>
                <w:rFonts w:cs="Arial"/>
                <w:szCs w:val="22"/>
              </w:rPr>
              <w:fldChar w:fldCharType="end"/>
            </w:r>
            <w:r w:rsidRPr="00C3320D">
              <w:rPr>
                <w:rFonts w:cs="Arial"/>
                <w:szCs w:val="22"/>
              </w:rPr>
              <w:t>;</w:t>
            </w:r>
          </w:p>
        </w:tc>
      </w:tr>
      <w:tr w:rsidR="00C3320D" w:rsidRPr="00C3320D" w14:paraId="29EC27DA" w14:textId="77777777" w:rsidTr="00FF7CFE">
        <w:trPr>
          <w:gridAfter w:val="1"/>
          <w:wAfter w:w="108" w:type="dxa"/>
        </w:trPr>
        <w:tc>
          <w:tcPr>
            <w:tcW w:w="3108" w:type="dxa"/>
            <w:shd w:val="clear" w:color="auto" w:fill="auto"/>
          </w:tcPr>
          <w:p w14:paraId="00EB8C4F"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“Employee Liabilities”</w:t>
            </w:r>
          </w:p>
        </w:tc>
        <w:tc>
          <w:tcPr>
            <w:tcW w:w="5309" w:type="dxa"/>
            <w:shd w:val="clear" w:color="auto" w:fill="auto"/>
          </w:tcPr>
          <w:p w14:paraId="433815FD" w14:textId="77777777" w:rsidR="00E7006E" w:rsidRPr="00C3320D" w:rsidRDefault="00E7006E" w:rsidP="00E7006E">
            <w:pPr>
              <w:pStyle w:val="m5185124934786817575gpsdefinition"/>
              <w:shd w:val="clear" w:color="auto" w:fill="FFFFFF"/>
              <w:spacing w:before="0" w:beforeAutospacing="0" w:after="120" w:afterAutospacing="0"/>
              <w:ind w:left="170"/>
              <w:jc w:val="both"/>
              <w:rPr>
                <w:rFonts w:ascii="Arial" w:hAnsi="Arial" w:cs="Arial"/>
                <w:sz w:val="22"/>
                <w:szCs w:val="22"/>
              </w:rPr>
            </w:pPr>
            <w:r w:rsidRPr="00C3320D">
              <w:rPr>
                <w:rFonts w:ascii="Arial" w:hAnsi="Arial"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59B05AA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a)</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redundancy</w:t>
            </w:r>
            <w:r w:rsidRPr="00C3320D">
              <w:rPr>
                <w:rStyle w:val="apple-converted-space"/>
                <w:rFonts w:ascii="Arial" w:hAnsi="Arial" w:cs="Arial"/>
                <w:sz w:val="22"/>
                <w:szCs w:val="22"/>
              </w:rPr>
              <w:t> </w:t>
            </w:r>
            <w:r w:rsidRPr="00C3320D">
              <w:rPr>
                <w:rFonts w:ascii="Arial" w:hAnsi="Arial" w:cs="Arial"/>
                <w:sz w:val="22"/>
                <w:szCs w:val="22"/>
              </w:rPr>
              <w:t>payments including contractual or enhanced redundancy costs, termination costs and notice payments;</w:t>
            </w:r>
          </w:p>
          <w:p w14:paraId="5D91DCE1" w14:textId="51EFA7A5"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b)</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 xml:space="preserve">unfair, wrongful or constructive </w:t>
            </w:r>
            <w:r w:rsidR="009C3FE1" w:rsidRPr="00C3320D">
              <w:rPr>
                <w:rFonts w:ascii="Arial" w:hAnsi="Arial" w:cs="Arial"/>
                <w:sz w:val="22"/>
                <w:szCs w:val="22"/>
              </w:rPr>
              <w:t>dismissal compensation</w:t>
            </w:r>
            <w:r w:rsidRPr="00C3320D">
              <w:rPr>
                <w:rFonts w:ascii="Arial" w:hAnsi="Arial" w:cs="Arial"/>
                <w:sz w:val="22"/>
                <w:szCs w:val="22"/>
              </w:rPr>
              <w:t>;</w:t>
            </w:r>
          </w:p>
          <w:p w14:paraId="3FD3906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c)</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compensation for discrimination on grounds of  sex, race, disability, age, religion or belief, gender reassignment, marriage or civil partnership, pregnancy and maternity  or sexual orientation or claims for equal pay;</w:t>
            </w:r>
          </w:p>
          <w:p w14:paraId="3256E7FA"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d)</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compensation for less favourable treatment of part-time workers or fixed term employees;</w:t>
            </w:r>
          </w:p>
          <w:p w14:paraId="4B0E3CA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e)</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outstanding debts and unlawful deduction of wages</w:t>
            </w:r>
            <w:r w:rsidRPr="00C3320D">
              <w:rPr>
                <w:rStyle w:val="apple-converted-space"/>
                <w:rFonts w:ascii="Arial" w:hAnsi="Arial" w:cs="Arial"/>
                <w:sz w:val="22"/>
                <w:szCs w:val="22"/>
              </w:rPr>
              <w:t> </w:t>
            </w:r>
            <w:r w:rsidRPr="00C3320D">
              <w:rPr>
                <w:rFonts w:ascii="Arial" w:hAnsi="Arial" w:cs="Arial"/>
                <w:sz w:val="22"/>
                <w:szCs w:val="22"/>
              </w:rPr>
              <w:t>including</w:t>
            </w:r>
            <w:r w:rsidRPr="00C3320D">
              <w:rPr>
                <w:rStyle w:val="apple-converted-space"/>
                <w:rFonts w:ascii="Arial" w:hAnsi="Arial" w:cs="Arial"/>
                <w:sz w:val="22"/>
                <w:szCs w:val="22"/>
              </w:rPr>
              <w:t> </w:t>
            </w:r>
            <w:r w:rsidRPr="00C3320D">
              <w:rPr>
                <w:rFonts w:ascii="Arial" w:hAnsi="Arial" w:cs="Arial"/>
                <w:sz w:val="22"/>
                <w:szCs w:val="22"/>
              </w:rPr>
              <w:t>any PAYE and National Insurance Contributions in relation to payments made by the Customer or the Replacement Supplier to a Transferring Supplier Employee which would have been payable by the Supplier or the Sub-</w:t>
            </w:r>
            <w:r w:rsidRPr="00C3320D">
              <w:rPr>
                <w:rFonts w:ascii="Arial" w:hAnsi="Arial" w:cs="Arial"/>
                <w:sz w:val="22"/>
                <w:szCs w:val="22"/>
              </w:rPr>
              <w:lastRenderedPageBreak/>
              <w:t>Contractor if such payment should have been made prior to the Service Transfer Date;</w:t>
            </w:r>
          </w:p>
          <w:p w14:paraId="7C38F26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f)</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claims whether in tort, contract or statute or otherwise;</w:t>
            </w:r>
          </w:p>
          <w:p w14:paraId="2FB78A25"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g)</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any investigation by the Equality and Human Rights Commission or other enforcement, regulatory or supervisory body and of implementing any requirements which may arise from such investigation;</w:t>
            </w:r>
          </w:p>
          <w:p w14:paraId="6772607A" w14:textId="77777777" w:rsidR="00E7006E" w:rsidRPr="00C3320D" w:rsidRDefault="00E7006E" w:rsidP="00D40F55">
            <w:pPr>
              <w:pStyle w:val="BodyTextIndent"/>
              <w:tabs>
                <w:tab w:val="clear" w:pos="720"/>
              </w:tabs>
              <w:overflowPunct w:val="0"/>
              <w:autoSpaceDE w:val="0"/>
              <w:autoSpaceDN w:val="0"/>
              <w:spacing w:before="120" w:after="120"/>
              <w:ind w:left="0" w:hanging="33"/>
              <w:textAlignment w:val="baseline"/>
              <w:rPr>
                <w:rFonts w:cs="Arial"/>
                <w:strike/>
                <w:szCs w:val="22"/>
              </w:rPr>
            </w:pPr>
          </w:p>
        </w:tc>
      </w:tr>
      <w:tr w:rsidR="00C3320D" w:rsidRPr="00C3320D" w14:paraId="204B2DAB" w14:textId="77777777" w:rsidTr="00FF7CFE">
        <w:trPr>
          <w:gridAfter w:val="1"/>
          <w:wAfter w:w="108" w:type="dxa"/>
        </w:trPr>
        <w:tc>
          <w:tcPr>
            <w:tcW w:w="3108" w:type="dxa"/>
            <w:shd w:val="clear" w:color="auto" w:fill="auto"/>
          </w:tcPr>
          <w:p w14:paraId="63C19AFA" w14:textId="77777777" w:rsidR="009373BA" w:rsidRPr="00C3320D" w:rsidRDefault="009373BA" w:rsidP="00D40F55">
            <w:pPr>
              <w:pStyle w:val="GPSDefinitionTerm"/>
              <w:spacing w:before="120"/>
            </w:pPr>
            <w:r w:rsidRPr="00C3320D">
              <w:lastRenderedPageBreak/>
              <w:t>"Environmental Information Regulations or EIRs"</w:t>
            </w:r>
          </w:p>
        </w:tc>
        <w:tc>
          <w:tcPr>
            <w:tcW w:w="5309" w:type="dxa"/>
            <w:shd w:val="clear" w:color="auto" w:fill="auto"/>
          </w:tcPr>
          <w:p w14:paraId="15635F49" w14:textId="77777777" w:rsidR="009373BA" w:rsidRPr="00C3320D" w:rsidRDefault="009373BA" w:rsidP="00D40F55">
            <w:pPr>
              <w:pStyle w:val="GPsDefinition"/>
              <w:tabs>
                <w:tab w:val="clear" w:pos="-9"/>
                <w:tab w:val="left" w:pos="175"/>
              </w:tabs>
              <w:spacing w:before="120"/>
              <w:ind w:hanging="33"/>
            </w:pPr>
            <w:r w:rsidRPr="00C3320D">
              <w:t>means the Environmental Information Regulations 2004 together with any guidance and/or codes of practice issued by the Information Commissioner or relevant Government department in relation to such regulations;</w:t>
            </w:r>
          </w:p>
        </w:tc>
      </w:tr>
      <w:tr w:rsidR="00C3320D" w:rsidRPr="00C3320D" w14:paraId="6BD118C6" w14:textId="77777777" w:rsidTr="00FF7CFE">
        <w:trPr>
          <w:gridAfter w:val="1"/>
          <w:wAfter w:w="108" w:type="dxa"/>
        </w:trPr>
        <w:tc>
          <w:tcPr>
            <w:tcW w:w="3108" w:type="dxa"/>
            <w:shd w:val="clear" w:color="auto" w:fill="auto"/>
          </w:tcPr>
          <w:p w14:paraId="7F23AACC"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“Expiry Date”</w:t>
            </w:r>
          </w:p>
        </w:tc>
        <w:tc>
          <w:tcPr>
            <w:tcW w:w="5309" w:type="dxa"/>
            <w:shd w:val="clear" w:color="auto" w:fill="auto"/>
          </w:tcPr>
          <w:p w14:paraId="165C3E5C" w14:textId="77777777" w:rsidR="009373BA" w:rsidRPr="00C3320D" w:rsidDel="00D87E5F"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meaning set out in Clause 2.1;</w:t>
            </w:r>
            <w:r w:rsidRPr="00C3320D" w:rsidDel="00D87E5F">
              <w:rPr>
                <w:rFonts w:cs="Arial"/>
                <w:szCs w:val="22"/>
              </w:rPr>
              <w:t xml:space="preserve"> </w:t>
            </w:r>
          </w:p>
        </w:tc>
      </w:tr>
      <w:tr w:rsidR="00C3320D" w:rsidRPr="00C3320D" w14:paraId="33054459" w14:textId="77777777" w:rsidTr="00FF7CFE">
        <w:trPr>
          <w:gridAfter w:val="1"/>
          <w:wAfter w:w="108" w:type="dxa"/>
        </w:trPr>
        <w:tc>
          <w:tcPr>
            <w:tcW w:w="3108" w:type="dxa"/>
            <w:shd w:val="clear" w:color="auto" w:fill="auto"/>
          </w:tcPr>
          <w:p w14:paraId="4FB05D76"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“Fees”</w:t>
            </w:r>
          </w:p>
        </w:tc>
        <w:tc>
          <w:tcPr>
            <w:tcW w:w="5309" w:type="dxa"/>
            <w:shd w:val="clear" w:color="auto" w:fill="auto"/>
          </w:tcPr>
          <w:p w14:paraId="3BFE69AF"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fees payable by the Customer to the Supplier which shall be based on:</w:t>
            </w:r>
          </w:p>
          <w:p w14:paraId="2A29350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 the relevant rates set out in paragraph 2.1 of Section B of the Order Form; or</w:t>
            </w:r>
          </w:p>
          <w:p w14:paraId="09E4B201"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  the capped price set out in paragraph 2.3 of Section B of the Order Form; or</w:t>
            </w:r>
          </w:p>
          <w:p w14:paraId="258D7D06"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 the fixed price set out in the paragraph 2.4 of Section B of the Order Form; or</w:t>
            </w:r>
          </w:p>
          <w:p w14:paraId="40020C8C"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d) any combination of the above; or</w:t>
            </w:r>
          </w:p>
          <w:p w14:paraId="29A827A2" w14:textId="586E8781"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e) an</w:t>
            </w:r>
            <w:r w:rsidR="00121CE7" w:rsidRPr="00C3320D">
              <w:rPr>
                <w:rFonts w:cs="Arial"/>
                <w:szCs w:val="22"/>
              </w:rPr>
              <w:t>y</w:t>
            </w:r>
            <w:r w:rsidRPr="00C3320D">
              <w:rPr>
                <w:rFonts w:cs="Arial"/>
                <w:szCs w:val="22"/>
              </w:rPr>
              <w:t xml:space="preserve"> rates/prices set out in Section C;</w:t>
            </w:r>
          </w:p>
        </w:tc>
      </w:tr>
      <w:tr w:rsidR="00C3320D" w:rsidRPr="00C3320D" w14:paraId="64164A42" w14:textId="77777777" w:rsidTr="00FF7CFE">
        <w:trPr>
          <w:gridAfter w:val="1"/>
          <w:wAfter w:w="108" w:type="dxa"/>
        </w:trPr>
        <w:tc>
          <w:tcPr>
            <w:tcW w:w="3108" w:type="dxa"/>
            <w:shd w:val="clear" w:color="auto" w:fill="auto"/>
          </w:tcPr>
          <w:p w14:paraId="6C1BE3A5"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“FOIA”</w:t>
            </w:r>
          </w:p>
        </w:tc>
        <w:tc>
          <w:tcPr>
            <w:tcW w:w="5309" w:type="dxa"/>
            <w:shd w:val="clear" w:color="auto" w:fill="auto"/>
          </w:tcPr>
          <w:p w14:paraId="04F91E91"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Freedom of Information Act 2000;</w:t>
            </w:r>
          </w:p>
        </w:tc>
      </w:tr>
      <w:tr w:rsidR="00C3320D" w:rsidRPr="00C3320D" w14:paraId="3926FD99" w14:textId="77777777" w:rsidTr="00FF7CFE">
        <w:trPr>
          <w:gridAfter w:val="1"/>
          <w:wAfter w:w="108" w:type="dxa"/>
        </w:trPr>
        <w:tc>
          <w:tcPr>
            <w:tcW w:w="3108" w:type="dxa"/>
            <w:shd w:val="clear" w:color="auto" w:fill="auto"/>
          </w:tcPr>
          <w:p w14:paraId="462BBEE9" w14:textId="77777777" w:rsidR="009373BA" w:rsidRPr="00C3320D" w:rsidRDefault="009373BA" w:rsidP="00D40F55">
            <w:pPr>
              <w:pStyle w:val="GPSDefinitionTerm"/>
              <w:spacing w:before="120"/>
            </w:pPr>
            <w:r w:rsidRPr="00C3320D">
              <w:t>"Fraud"</w:t>
            </w:r>
          </w:p>
        </w:tc>
        <w:tc>
          <w:tcPr>
            <w:tcW w:w="5309" w:type="dxa"/>
            <w:shd w:val="clear" w:color="auto" w:fill="auto"/>
          </w:tcPr>
          <w:p w14:paraId="1747D0EE" w14:textId="77777777" w:rsidR="009373BA" w:rsidRPr="00C3320D" w:rsidRDefault="009373BA" w:rsidP="00D40F55">
            <w:pPr>
              <w:pStyle w:val="GPsDefinition"/>
              <w:tabs>
                <w:tab w:val="clear" w:pos="-9"/>
                <w:tab w:val="left" w:pos="175"/>
              </w:tabs>
              <w:spacing w:before="120"/>
              <w:ind w:hanging="33"/>
            </w:pPr>
            <w:r w:rsidRPr="00C3320D">
              <w:t>means any offence under any Laws creating offences in respect of fraudulent acts (including the Misrepresentation Act 1967) or at common law in respect of fraudulent acts including acts of</w:t>
            </w:r>
            <w:r w:rsidRPr="00C3320D">
              <w:rPr>
                <w:b/>
              </w:rPr>
              <w:t xml:space="preserve"> </w:t>
            </w:r>
            <w:r w:rsidRPr="00C3320D">
              <w:t>forgery;</w:t>
            </w:r>
          </w:p>
        </w:tc>
      </w:tr>
      <w:tr w:rsidR="00C3320D" w:rsidRPr="00C3320D" w14:paraId="6BF0DBAA" w14:textId="77777777" w:rsidTr="00FF7CFE">
        <w:trPr>
          <w:gridAfter w:val="1"/>
          <w:wAfter w:w="108" w:type="dxa"/>
        </w:trPr>
        <w:tc>
          <w:tcPr>
            <w:tcW w:w="3108" w:type="dxa"/>
            <w:shd w:val="clear" w:color="auto" w:fill="auto"/>
          </w:tcPr>
          <w:p w14:paraId="27DBA6D5" w14:textId="77777777" w:rsidR="009373BA" w:rsidRPr="00C3320D" w:rsidRDefault="009373BA" w:rsidP="00D40F55">
            <w:pPr>
              <w:pStyle w:val="GPSDefinitionTerm"/>
              <w:spacing w:before="120"/>
            </w:pPr>
            <w:r w:rsidRPr="00C3320D">
              <w:t>"Good Industry Practice"</w:t>
            </w:r>
          </w:p>
        </w:tc>
        <w:tc>
          <w:tcPr>
            <w:tcW w:w="5309" w:type="dxa"/>
            <w:shd w:val="clear" w:color="auto" w:fill="auto"/>
          </w:tcPr>
          <w:p w14:paraId="309C0176" w14:textId="77777777" w:rsidR="009373BA" w:rsidRPr="00C3320D" w:rsidRDefault="009373BA" w:rsidP="00D40F55">
            <w:pPr>
              <w:pStyle w:val="GPsDefinition"/>
              <w:tabs>
                <w:tab w:val="clear" w:pos="-9"/>
                <w:tab w:val="left" w:pos="175"/>
              </w:tabs>
              <w:spacing w:before="120"/>
              <w:ind w:hanging="33"/>
            </w:pPr>
            <w:r w:rsidRPr="00C3320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C3320D" w:rsidRPr="00C3320D" w14:paraId="3B9424F7" w14:textId="77777777" w:rsidTr="00FF7CFE">
        <w:trPr>
          <w:gridAfter w:val="1"/>
          <w:wAfter w:w="108" w:type="dxa"/>
        </w:trPr>
        <w:tc>
          <w:tcPr>
            <w:tcW w:w="3108" w:type="dxa"/>
            <w:shd w:val="clear" w:color="auto" w:fill="auto"/>
          </w:tcPr>
          <w:p w14:paraId="1227F3C2" w14:textId="77777777" w:rsidR="009373BA" w:rsidRPr="00C3320D" w:rsidRDefault="009373BA" w:rsidP="00D40F55">
            <w:pPr>
              <w:pStyle w:val="GPSDefinitionTerm"/>
              <w:spacing w:before="120"/>
            </w:pPr>
            <w:r w:rsidRPr="00C3320D">
              <w:t>“Group of Economic Operators”</w:t>
            </w:r>
          </w:p>
        </w:tc>
        <w:tc>
          <w:tcPr>
            <w:tcW w:w="5309" w:type="dxa"/>
            <w:shd w:val="clear" w:color="auto" w:fill="auto"/>
          </w:tcPr>
          <w:p w14:paraId="21BF1BA4" w14:textId="77777777" w:rsidR="009373BA" w:rsidRPr="00C3320D" w:rsidRDefault="009373BA" w:rsidP="00D40F55">
            <w:pPr>
              <w:pStyle w:val="GPsDefinition"/>
              <w:tabs>
                <w:tab w:val="clear" w:pos="-9"/>
                <w:tab w:val="left" w:pos="175"/>
              </w:tabs>
              <w:spacing w:before="120"/>
              <w:ind w:hanging="33"/>
            </w:pPr>
            <w:r w:rsidRPr="00C3320D">
              <w:t>means a group of economic operators acting jointly and severally to provide the Panel Services;</w:t>
            </w:r>
          </w:p>
        </w:tc>
      </w:tr>
      <w:tr w:rsidR="00C3320D" w:rsidRPr="00C3320D" w14:paraId="24BD9BC2" w14:textId="77777777" w:rsidTr="00FF7CFE">
        <w:trPr>
          <w:gridAfter w:val="1"/>
          <w:wAfter w:w="108" w:type="dxa"/>
        </w:trPr>
        <w:tc>
          <w:tcPr>
            <w:tcW w:w="3108" w:type="dxa"/>
            <w:shd w:val="clear" w:color="auto" w:fill="auto"/>
          </w:tcPr>
          <w:p w14:paraId="2BFDDE32"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“Insolvency Event”</w:t>
            </w:r>
          </w:p>
        </w:tc>
        <w:tc>
          <w:tcPr>
            <w:tcW w:w="5309" w:type="dxa"/>
            <w:shd w:val="clear" w:color="auto" w:fill="auto"/>
          </w:tcPr>
          <w:p w14:paraId="4541E248" w14:textId="77777777" w:rsidR="00A72942" w:rsidRPr="00C3320D" w:rsidRDefault="00A72942" w:rsidP="00D40F55">
            <w:pPr>
              <w:pStyle w:val="BodyTextIndent"/>
              <w:numPr>
                <w:ilvl w:val="0"/>
                <w:numId w:val="0"/>
              </w:numPr>
              <w:spacing w:before="120" w:after="120"/>
              <w:ind w:hanging="33"/>
              <w:rPr>
                <w:rFonts w:cs="Arial"/>
                <w:szCs w:val="22"/>
              </w:rPr>
            </w:pPr>
            <w:r w:rsidRPr="00C3320D">
              <w:rPr>
                <w:rFonts w:cs="Arial"/>
                <w:szCs w:val="22"/>
              </w:rPr>
              <w:t>means, in respect of the Supplier or Panel Guarantor or Call Off Guarantor (as applicable):</w:t>
            </w:r>
          </w:p>
          <w:p w14:paraId="0B92ADE4" w14:textId="77777777" w:rsidR="00A72942" w:rsidRPr="00C3320D" w:rsidRDefault="00A72942" w:rsidP="00CA12E4">
            <w:pPr>
              <w:pStyle w:val="BodyTextIndent"/>
              <w:numPr>
                <w:ilvl w:val="0"/>
                <w:numId w:val="17"/>
              </w:numPr>
              <w:tabs>
                <w:tab w:val="clear" w:pos="720"/>
              </w:tabs>
              <w:spacing w:before="120" w:after="120"/>
              <w:ind w:left="742" w:hanging="33"/>
              <w:rPr>
                <w:rFonts w:cs="Arial"/>
                <w:szCs w:val="22"/>
              </w:rPr>
            </w:pPr>
            <w:r w:rsidRPr="00C3320D">
              <w:rPr>
                <w:rFonts w:cs="Arial"/>
                <w:szCs w:val="22"/>
              </w:rPr>
              <w:lastRenderedPageBreak/>
              <w:t xml:space="preserve">a proposal is made for a voluntary arrangement within Part I of the Insolvency Act 1986 or of any other composition scheme or arrangement with, or assignment for the benefit of, its creditors; or </w:t>
            </w:r>
          </w:p>
          <w:p w14:paraId="1525AD1E" w14:textId="77777777" w:rsidR="00A72942" w:rsidRPr="00C3320D" w:rsidRDefault="00A72942" w:rsidP="00CA12E4">
            <w:pPr>
              <w:pStyle w:val="BodyTextIndent"/>
              <w:numPr>
                <w:ilvl w:val="0"/>
                <w:numId w:val="17"/>
              </w:numPr>
              <w:tabs>
                <w:tab w:val="clear" w:pos="720"/>
              </w:tabs>
              <w:spacing w:before="120" w:after="120"/>
              <w:ind w:left="742" w:hanging="33"/>
              <w:rPr>
                <w:rFonts w:cs="Arial"/>
                <w:szCs w:val="22"/>
              </w:rPr>
            </w:pPr>
            <w:r w:rsidRPr="00C3320D">
              <w:rPr>
                <w:rFonts w:cs="Arial"/>
                <w:szCs w:val="22"/>
              </w:rPr>
              <w:t>a shareholders' meeting is convened for the purpose of considering a resolution that it be wound up or a resolution for its winding-up is passed (other than as part of, and exclusively for the purpose of, a bona fide reconstruction or amalgamation); or</w:t>
            </w:r>
          </w:p>
          <w:p w14:paraId="616F0E98" w14:textId="77777777" w:rsidR="00A72942" w:rsidRPr="00C3320D" w:rsidRDefault="00A72942" w:rsidP="00CA12E4">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7C8FCDFC" w14:textId="77777777" w:rsidR="00A72942" w:rsidRPr="00C3320D" w:rsidRDefault="00A72942" w:rsidP="00CA12E4">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 receiver, administrative receiver or similar officer is appointed over the whole or any part of its business or assets; or </w:t>
            </w:r>
          </w:p>
          <w:p w14:paraId="33DE248C" w14:textId="77777777" w:rsidR="00A72942" w:rsidRPr="00C3320D" w:rsidRDefault="00A72942" w:rsidP="00CA12E4">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an application order is made either for the appointment of an administrator or for an administration order, an administrator is appointed, or notice of intention to appoint an administrator is given; or </w:t>
            </w:r>
          </w:p>
          <w:p w14:paraId="6C2CED31" w14:textId="77777777" w:rsidR="00A72942" w:rsidRPr="00C3320D" w:rsidRDefault="00A72942" w:rsidP="00CA12E4">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it is or becomes insolvent within the meaning of section 123 of the Insolvency Act 1986; or </w:t>
            </w:r>
          </w:p>
          <w:p w14:paraId="129464F1" w14:textId="77777777" w:rsidR="00A72942" w:rsidRPr="00C3320D" w:rsidRDefault="00A72942" w:rsidP="00CA12E4">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being a "small company" within the meaning of section 382(3) of the Companies Act 2006, a moratorium comes into force pursuant to Schedule A1 of the Insolvency Act 1986; or </w:t>
            </w:r>
          </w:p>
          <w:p w14:paraId="61F13A01" w14:textId="77777777" w:rsidR="00A72942" w:rsidRPr="00C3320D" w:rsidRDefault="00A72942" w:rsidP="00CA12E4">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where the Supplier or Panel Guarantor or Call Off Guarantor is an individual or partnership, any event analogous to those listed in limbs (a) to (g) (inclusive) occurs in relation to that individual or partnership; or </w:t>
            </w:r>
          </w:p>
          <w:p w14:paraId="7E4B2B00" w14:textId="77777777" w:rsidR="00A72942" w:rsidRPr="00C3320D" w:rsidRDefault="00A72942" w:rsidP="00CA12E4">
            <w:pPr>
              <w:pStyle w:val="BodyTextIndent"/>
              <w:numPr>
                <w:ilvl w:val="0"/>
                <w:numId w:val="17"/>
              </w:numPr>
              <w:tabs>
                <w:tab w:val="clear" w:pos="720"/>
              </w:tabs>
              <w:spacing w:before="120" w:after="120"/>
              <w:ind w:left="742" w:hanging="33"/>
              <w:rPr>
                <w:rFonts w:cs="Arial"/>
                <w:szCs w:val="22"/>
              </w:rPr>
            </w:pPr>
            <w:r w:rsidRPr="00C3320D">
              <w:rPr>
                <w:rFonts w:cs="Arial"/>
                <w:szCs w:val="22"/>
              </w:rPr>
              <w:t>any event analogous to those listed in limbs (a) to (h) (inclusive) occurs under the law of any other jurisdiction;</w:t>
            </w:r>
          </w:p>
        </w:tc>
      </w:tr>
      <w:tr w:rsidR="00C3320D" w:rsidRPr="00C3320D" w14:paraId="24619021" w14:textId="77777777" w:rsidTr="00FF7CFE">
        <w:trPr>
          <w:gridAfter w:val="1"/>
          <w:wAfter w:w="108" w:type="dxa"/>
        </w:trPr>
        <w:tc>
          <w:tcPr>
            <w:tcW w:w="3108" w:type="dxa"/>
            <w:shd w:val="clear" w:color="auto" w:fill="auto"/>
          </w:tcPr>
          <w:p w14:paraId="190D2597" w14:textId="77777777" w:rsidR="00A72942" w:rsidRPr="00C3320D" w:rsidRDefault="00A72942" w:rsidP="00D40F55">
            <w:pPr>
              <w:pStyle w:val="GPSDefinitionTerm"/>
              <w:spacing w:before="120"/>
            </w:pPr>
            <w:r w:rsidRPr="00C3320D">
              <w:lastRenderedPageBreak/>
              <w:t>"Intellectual Property Rights" or "IPR"</w:t>
            </w:r>
          </w:p>
        </w:tc>
        <w:tc>
          <w:tcPr>
            <w:tcW w:w="5309" w:type="dxa"/>
            <w:shd w:val="clear" w:color="auto" w:fill="auto"/>
          </w:tcPr>
          <w:p w14:paraId="2867C99B" w14:textId="77777777" w:rsidR="00A72942" w:rsidRPr="00C3320D" w:rsidRDefault="00A72942" w:rsidP="00D40F55">
            <w:pPr>
              <w:pStyle w:val="GPsDefinition"/>
              <w:spacing w:before="120"/>
              <w:ind w:hanging="33"/>
            </w:pPr>
            <w:r w:rsidRPr="00C3320D">
              <w:t>means</w:t>
            </w:r>
          </w:p>
          <w:p w14:paraId="30ADF82E" w14:textId="77777777" w:rsidR="00A72942" w:rsidRPr="00C3320D" w:rsidRDefault="00A72942" w:rsidP="00D40F55">
            <w:pPr>
              <w:pStyle w:val="GPSDefinitionL2"/>
              <w:spacing w:before="120"/>
              <w:ind w:hanging="33"/>
            </w:pPr>
            <w:r w:rsidRPr="00C3320D">
              <w:t xml:space="preserve">copyright, rights related to or affording protection similar to copyright, rights in databases, patents and rights in inventions, semi-conductor topography rights, trade </w:t>
            </w:r>
            <w:r w:rsidRPr="00C3320D">
              <w:lastRenderedPageBreak/>
              <w:t xml:space="preserve">marks, rights in internet domain names and website addresses and other rights in trade or business  names, designs, Know-How, trade secrets and other rights in Confidential Information; </w:t>
            </w:r>
          </w:p>
          <w:p w14:paraId="1D16D162" w14:textId="77777777" w:rsidR="00A72942" w:rsidRPr="00C3320D" w:rsidRDefault="00A72942" w:rsidP="00D40F55">
            <w:pPr>
              <w:pStyle w:val="GPSDefinitionL2"/>
              <w:spacing w:before="120"/>
              <w:ind w:hanging="33"/>
            </w:pPr>
            <w:r w:rsidRPr="00C3320D">
              <w:t>applications for registration, and the right to apply for registration, for any of the rights listed at (a) that are capable of being registered in any country or jurisdiction; and</w:t>
            </w:r>
          </w:p>
          <w:p w14:paraId="0F6B59D2" w14:textId="77777777" w:rsidR="00A72942" w:rsidRPr="00C3320D" w:rsidRDefault="00A72942" w:rsidP="00D40F55">
            <w:pPr>
              <w:pStyle w:val="GPSDefinitionL2"/>
              <w:spacing w:before="120"/>
              <w:ind w:hanging="33"/>
            </w:pPr>
            <w:r w:rsidRPr="00C3320D">
              <w:t>all other rights having equivalent or similar effect in any country or jurisdiction;</w:t>
            </w:r>
          </w:p>
        </w:tc>
      </w:tr>
      <w:tr w:rsidR="00C3320D" w:rsidRPr="00C3320D" w14:paraId="2E5618FF" w14:textId="77777777" w:rsidTr="00FF7CFE">
        <w:trPr>
          <w:gridAfter w:val="1"/>
          <w:wAfter w:w="108" w:type="dxa"/>
        </w:trPr>
        <w:tc>
          <w:tcPr>
            <w:tcW w:w="3108" w:type="dxa"/>
            <w:shd w:val="clear" w:color="auto" w:fill="auto"/>
          </w:tcPr>
          <w:p w14:paraId="4DE2F65D"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lastRenderedPageBreak/>
              <w:t>“Key Personnel”</w:t>
            </w:r>
          </w:p>
        </w:tc>
        <w:tc>
          <w:tcPr>
            <w:tcW w:w="5309" w:type="dxa"/>
            <w:shd w:val="clear" w:color="auto" w:fill="auto"/>
          </w:tcPr>
          <w:p w14:paraId="1712265A"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any individuals identified as such in the Order Form and any of their replacements that may be agreed between the Parties from time to time; </w:t>
            </w:r>
          </w:p>
        </w:tc>
      </w:tr>
      <w:tr w:rsidR="00C3320D" w:rsidRPr="00C3320D" w14:paraId="1769BB0D" w14:textId="77777777" w:rsidTr="00FF7CFE">
        <w:trPr>
          <w:gridAfter w:val="1"/>
          <w:wAfter w:w="108" w:type="dxa"/>
        </w:trPr>
        <w:tc>
          <w:tcPr>
            <w:tcW w:w="3108" w:type="dxa"/>
            <w:shd w:val="clear" w:color="auto" w:fill="auto"/>
          </w:tcPr>
          <w:p w14:paraId="3809C15C"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“Key Roles”</w:t>
            </w:r>
          </w:p>
        </w:tc>
        <w:tc>
          <w:tcPr>
            <w:tcW w:w="5309" w:type="dxa"/>
            <w:shd w:val="clear" w:color="auto" w:fill="auto"/>
          </w:tcPr>
          <w:p w14:paraId="694BAE47"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those roles identified in the Order Form and which are carried out by the relevant Key Personnel;</w:t>
            </w:r>
          </w:p>
        </w:tc>
      </w:tr>
      <w:tr w:rsidR="00C3320D" w:rsidRPr="00C3320D" w14:paraId="4C9D51D6" w14:textId="77777777" w:rsidTr="00FF7CFE">
        <w:trPr>
          <w:gridAfter w:val="1"/>
          <w:wAfter w:w="108" w:type="dxa"/>
        </w:trPr>
        <w:tc>
          <w:tcPr>
            <w:tcW w:w="3108" w:type="dxa"/>
            <w:shd w:val="clear" w:color="auto" w:fill="auto"/>
          </w:tcPr>
          <w:p w14:paraId="4E39B2B8" w14:textId="77777777" w:rsidR="00A72942" w:rsidRPr="00C3320D" w:rsidRDefault="00A72942" w:rsidP="00D40F55">
            <w:pPr>
              <w:pStyle w:val="GPSDefinitionTerm"/>
              <w:spacing w:before="120"/>
            </w:pPr>
            <w:r w:rsidRPr="00C3320D">
              <w:t>"Key Sub-Contractor"</w:t>
            </w:r>
          </w:p>
        </w:tc>
        <w:tc>
          <w:tcPr>
            <w:tcW w:w="5309" w:type="dxa"/>
            <w:shd w:val="clear" w:color="auto" w:fill="auto"/>
          </w:tcPr>
          <w:p w14:paraId="168A243F" w14:textId="77777777" w:rsidR="00A72942" w:rsidRPr="00C3320D" w:rsidRDefault="00A72942" w:rsidP="00D40F55">
            <w:pPr>
              <w:pStyle w:val="GPsDefinition"/>
              <w:tabs>
                <w:tab w:val="clear" w:pos="-9"/>
                <w:tab w:val="left" w:pos="175"/>
              </w:tabs>
              <w:spacing w:before="120"/>
              <w:ind w:hanging="33"/>
            </w:pPr>
            <w:r w:rsidRPr="00C3320D">
              <w:t xml:space="preserve">means any Sub-Contractor which is listed in Panel Schedule 7 (Key Sub-Contractors), that in the opinion of the Authority, performs (or would perform if appointed) a critical role in the provision of all or any part of the Panel Services; </w:t>
            </w:r>
          </w:p>
        </w:tc>
      </w:tr>
      <w:tr w:rsidR="00C3320D" w:rsidRPr="00C3320D" w14:paraId="5B49825B" w14:textId="77777777" w:rsidTr="00FF7CFE">
        <w:trPr>
          <w:gridAfter w:val="1"/>
          <w:wAfter w:w="108" w:type="dxa"/>
        </w:trPr>
        <w:tc>
          <w:tcPr>
            <w:tcW w:w="3108" w:type="dxa"/>
            <w:shd w:val="clear" w:color="auto" w:fill="auto"/>
          </w:tcPr>
          <w:p w14:paraId="4A596D7C"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“Know How”</w:t>
            </w:r>
          </w:p>
        </w:tc>
        <w:tc>
          <w:tcPr>
            <w:tcW w:w="5309" w:type="dxa"/>
            <w:shd w:val="clear" w:color="auto" w:fill="auto"/>
          </w:tcPr>
          <w:p w14:paraId="63CA19B8" w14:textId="77777777" w:rsidR="00A72942" w:rsidRPr="00C3320D" w:rsidRDefault="00A72942" w:rsidP="00D40F55">
            <w:pPr>
              <w:pStyle w:val="BodyTextIndent"/>
              <w:tabs>
                <w:tab w:val="clear" w:pos="720"/>
                <w:tab w:val="num" w:pos="0"/>
              </w:tabs>
              <w:spacing w:before="120" w:after="120"/>
              <w:ind w:left="0" w:hanging="33"/>
              <w:rPr>
                <w:rFonts w:cs="Arial"/>
                <w:szCs w:val="22"/>
              </w:rPr>
            </w:pPr>
            <w:r w:rsidRPr="00C3320D">
              <w:rPr>
                <w:rFonts w:cs="Arial"/>
                <w:szCs w:val="22"/>
              </w:rPr>
              <w:t>means all ideas, concepts, schemes, information, knowledge, techniques, methodology, and anything else in the nature of know-how relating to the Ordered Panel Services but excluding know-how already in the other Party’s possession before the Commencement Date;</w:t>
            </w:r>
          </w:p>
        </w:tc>
      </w:tr>
      <w:tr w:rsidR="00C3320D" w:rsidRPr="00C3320D" w14:paraId="40D94DD8" w14:textId="77777777" w:rsidTr="00FF7CFE">
        <w:trPr>
          <w:gridAfter w:val="1"/>
          <w:wAfter w:w="108" w:type="dxa"/>
        </w:trPr>
        <w:tc>
          <w:tcPr>
            <w:tcW w:w="3108" w:type="dxa"/>
            <w:shd w:val="clear" w:color="auto" w:fill="auto"/>
          </w:tcPr>
          <w:p w14:paraId="2E1AC715" w14:textId="77777777" w:rsidR="00A72942" w:rsidRPr="00C3320D" w:rsidRDefault="00A72942" w:rsidP="00D40F55">
            <w:pPr>
              <w:pStyle w:val="GPSDefinitionTerm"/>
              <w:spacing w:before="120"/>
            </w:pPr>
            <w:r w:rsidRPr="00C3320D">
              <w:t>"Law"</w:t>
            </w:r>
          </w:p>
        </w:tc>
        <w:tc>
          <w:tcPr>
            <w:tcW w:w="5309" w:type="dxa"/>
            <w:shd w:val="clear" w:color="auto" w:fill="auto"/>
          </w:tcPr>
          <w:p w14:paraId="54544B4B" w14:textId="77777777" w:rsidR="00A72942" w:rsidRPr="00C3320D" w:rsidRDefault="00A72942" w:rsidP="00D40F55">
            <w:pPr>
              <w:pStyle w:val="GPsDefinition"/>
              <w:tabs>
                <w:tab w:val="clear" w:pos="-9"/>
                <w:tab w:val="left" w:pos="460"/>
              </w:tabs>
              <w:spacing w:before="120"/>
              <w:ind w:left="460" w:firstLine="0"/>
            </w:pPr>
            <w:r w:rsidRPr="00C3320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C3320D" w:rsidRPr="00C3320D" w14:paraId="7704A3CC" w14:textId="77777777" w:rsidTr="00FF7CFE">
        <w:trPr>
          <w:gridAfter w:val="1"/>
          <w:wAfter w:w="108" w:type="dxa"/>
        </w:trPr>
        <w:tc>
          <w:tcPr>
            <w:tcW w:w="3108" w:type="dxa"/>
            <w:shd w:val="clear" w:color="auto" w:fill="auto"/>
          </w:tcPr>
          <w:p w14:paraId="6B8C29E3"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"Legal Services Contract"</w:t>
            </w:r>
          </w:p>
        </w:tc>
        <w:tc>
          <w:tcPr>
            <w:tcW w:w="5309" w:type="dxa"/>
            <w:shd w:val="clear" w:color="auto" w:fill="auto"/>
          </w:tcPr>
          <w:p w14:paraId="7B2FE22C"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this written agreement between the Customer and the Supplier (entered into pursuant to the provisions of the Panel Agreement), which consists of the Terms and Conditions and the Order Form;</w:t>
            </w:r>
          </w:p>
        </w:tc>
      </w:tr>
      <w:tr w:rsidR="00C3320D" w:rsidRPr="00C3320D" w14:paraId="6717595E" w14:textId="77777777" w:rsidTr="00FF7CFE">
        <w:trPr>
          <w:gridAfter w:val="1"/>
          <w:wAfter w:w="108" w:type="dxa"/>
        </w:trPr>
        <w:tc>
          <w:tcPr>
            <w:tcW w:w="3108" w:type="dxa"/>
            <w:shd w:val="clear" w:color="auto" w:fill="auto"/>
          </w:tcPr>
          <w:p w14:paraId="080CC605"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 xml:space="preserve">"Material Breach" </w:t>
            </w:r>
          </w:p>
        </w:tc>
        <w:tc>
          <w:tcPr>
            <w:tcW w:w="5309" w:type="dxa"/>
            <w:shd w:val="clear" w:color="auto" w:fill="auto"/>
          </w:tcPr>
          <w:p w14:paraId="6D15597F" w14:textId="7D416458" w:rsidR="00A72942" w:rsidRPr="00C3320D"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C3320D">
              <w:rPr>
                <w:rFonts w:cs="Arial"/>
                <w:szCs w:val="22"/>
              </w:rPr>
              <w:t xml:space="preserve">means a breach of the provisions of Clause 2 (The Ordered Panel Services); Clause 3 (Delivery and Management of the Ordered Panel Services); Clause 5 (Personnel); Clause 7 (Liability and Insurance); Clause 8 (Intellectual Property Rights); Clause 9 (Protection of Information); Clause 10 (Warranties, </w:t>
            </w:r>
            <w:r w:rsidRPr="00C3320D">
              <w:rPr>
                <w:rFonts w:cs="Arial"/>
                <w:szCs w:val="22"/>
              </w:rPr>
              <w:lastRenderedPageBreak/>
              <w:t>Representations and Undertakings); Clause 13 (Publicity, Media and Official Enquiries), and or Clause 14 (Prevention of Fraud</w:t>
            </w:r>
            <w:r w:rsidR="00DE6596" w:rsidRPr="00C3320D">
              <w:rPr>
                <w:rFonts w:cs="Arial"/>
                <w:szCs w:val="22"/>
              </w:rPr>
              <w:t xml:space="preserve"> and Bribery</w:t>
            </w:r>
            <w:r w:rsidRPr="00C3320D">
              <w:rPr>
                <w:rFonts w:cs="Arial"/>
                <w:szCs w:val="22"/>
              </w:rPr>
              <w:t xml:space="preserve">); </w:t>
            </w:r>
          </w:p>
        </w:tc>
      </w:tr>
      <w:tr w:rsidR="00C3320D" w:rsidRPr="00C3320D" w14:paraId="4B033F55" w14:textId="77777777" w:rsidTr="00FF7CFE">
        <w:trPr>
          <w:gridAfter w:val="1"/>
          <w:wAfter w:w="108" w:type="dxa"/>
        </w:trPr>
        <w:tc>
          <w:tcPr>
            <w:tcW w:w="3108" w:type="dxa"/>
            <w:shd w:val="clear" w:color="auto" w:fill="auto"/>
          </w:tcPr>
          <w:p w14:paraId="05CC4B49"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lastRenderedPageBreak/>
              <w:t xml:space="preserve">"Order Form” </w:t>
            </w:r>
          </w:p>
        </w:tc>
        <w:tc>
          <w:tcPr>
            <w:tcW w:w="5309" w:type="dxa"/>
            <w:shd w:val="clear" w:color="auto" w:fill="auto"/>
          </w:tcPr>
          <w:p w14:paraId="0970E4B9"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order form set out in Part 1 of this Legal Services Contract;</w:t>
            </w:r>
          </w:p>
        </w:tc>
      </w:tr>
      <w:tr w:rsidR="00C3320D" w:rsidRPr="00C3320D" w14:paraId="20A5935F" w14:textId="77777777" w:rsidTr="00FF7CFE">
        <w:trPr>
          <w:gridAfter w:val="1"/>
          <w:wAfter w:w="108" w:type="dxa"/>
        </w:trPr>
        <w:tc>
          <w:tcPr>
            <w:tcW w:w="3108" w:type="dxa"/>
            <w:shd w:val="clear" w:color="auto" w:fill="auto"/>
          </w:tcPr>
          <w:p w14:paraId="56A18D93"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"Ordered Panel Services"</w:t>
            </w:r>
          </w:p>
        </w:tc>
        <w:tc>
          <w:tcPr>
            <w:tcW w:w="5309" w:type="dxa"/>
            <w:shd w:val="clear" w:color="auto" w:fill="auto"/>
          </w:tcPr>
          <w:p w14:paraId="0EC1173F"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services to be provided by the Supplier to the Customer as set out in section   B (Services) or section C (as applicable) of the Order Form; </w:t>
            </w:r>
          </w:p>
        </w:tc>
      </w:tr>
      <w:tr w:rsidR="00C3320D" w:rsidRPr="00C3320D" w14:paraId="0B28068F" w14:textId="77777777" w:rsidTr="00FF7CFE">
        <w:trPr>
          <w:gridAfter w:val="1"/>
          <w:wAfter w:w="108" w:type="dxa"/>
        </w:trPr>
        <w:tc>
          <w:tcPr>
            <w:tcW w:w="3108" w:type="dxa"/>
            <w:shd w:val="clear" w:color="auto" w:fill="auto"/>
          </w:tcPr>
          <w:p w14:paraId="0B1361EE"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“OJEU Notice”</w:t>
            </w:r>
          </w:p>
        </w:tc>
        <w:tc>
          <w:tcPr>
            <w:tcW w:w="5309" w:type="dxa"/>
            <w:shd w:val="clear" w:color="auto" w:fill="auto"/>
          </w:tcPr>
          <w:p w14:paraId="01A0A6B4" w14:textId="235145F5" w:rsidR="00A72942" w:rsidRPr="00C3320D"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C3320D">
              <w:rPr>
                <w:rFonts w:cs="Arial"/>
                <w:szCs w:val="22"/>
              </w:rPr>
              <w:t xml:space="preserve">means the notice published in the OJEU with the reference </w:t>
            </w:r>
            <w:r w:rsidR="00121CE7" w:rsidRPr="00C3320D">
              <w:rPr>
                <w:rFonts w:cs="Arial"/>
                <w:szCs w:val="22"/>
              </w:rPr>
              <w:t>2016/S 174-313246</w:t>
            </w:r>
            <w:r w:rsidRPr="00C3320D">
              <w:rPr>
                <w:rFonts w:cs="Arial"/>
                <w:szCs w:val="22"/>
              </w:rPr>
              <w:t>;</w:t>
            </w:r>
          </w:p>
        </w:tc>
      </w:tr>
      <w:tr w:rsidR="00C3320D" w:rsidRPr="00C3320D" w14:paraId="7B26ADB6" w14:textId="77777777" w:rsidTr="00FF7CFE">
        <w:trPr>
          <w:gridAfter w:val="1"/>
          <w:wAfter w:w="108" w:type="dxa"/>
        </w:trPr>
        <w:tc>
          <w:tcPr>
            <w:tcW w:w="3108" w:type="dxa"/>
            <w:shd w:val="clear" w:color="auto" w:fill="auto"/>
          </w:tcPr>
          <w:p w14:paraId="19905426" w14:textId="77777777" w:rsidR="00A72942" w:rsidRPr="00C3320D" w:rsidRDefault="00A72942" w:rsidP="00D40F55">
            <w:pPr>
              <w:spacing w:before="120" w:after="120" w:line="240" w:lineRule="auto"/>
              <w:rPr>
                <w:rFonts w:cs="Arial"/>
                <w:szCs w:val="22"/>
              </w:rPr>
            </w:pPr>
            <w:r w:rsidRPr="00C3320D">
              <w:rPr>
                <w:rFonts w:cs="Arial"/>
                <w:szCs w:val="22"/>
              </w:rPr>
              <w:t>"</w:t>
            </w:r>
            <w:r w:rsidRPr="00C3320D">
              <w:rPr>
                <w:rFonts w:cs="Arial"/>
                <w:b/>
                <w:szCs w:val="22"/>
              </w:rPr>
              <w:t>Open Book Data</w:t>
            </w:r>
            <w:r w:rsidRPr="00C3320D">
              <w:rPr>
                <w:rFonts w:cs="Arial"/>
                <w:szCs w:val="22"/>
              </w:rPr>
              <w:t>"</w:t>
            </w:r>
          </w:p>
        </w:tc>
        <w:tc>
          <w:tcPr>
            <w:tcW w:w="5309" w:type="dxa"/>
            <w:shd w:val="clear" w:color="auto" w:fill="auto"/>
          </w:tcPr>
          <w:p w14:paraId="50F8FD9F" w14:textId="77777777" w:rsidR="00A72942" w:rsidRPr="00C3320D" w:rsidRDefault="00A72942" w:rsidP="00D40F55">
            <w:pPr>
              <w:spacing w:before="120" w:after="120" w:line="240" w:lineRule="auto"/>
              <w:ind w:hanging="33"/>
              <w:rPr>
                <w:rFonts w:cs="Arial"/>
                <w:szCs w:val="22"/>
              </w:rPr>
            </w:pPr>
            <w:r w:rsidRPr="00C3320D">
              <w:rPr>
                <w:rFonts w:cs="Arial"/>
                <w:szCs w:val="22"/>
              </w:rPr>
              <w:t>means complete and accurate financial and non-financial information which is sufficient to enable the Authority to verify the Charges already paid or payable and Charges forecast to be paid during the Panel Period and term of any Legal Services Contracts, including details and all assumptions relating to:</w:t>
            </w:r>
          </w:p>
        </w:tc>
      </w:tr>
      <w:tr w:rsidR="00C3320D" w:rsidRPr="00C3320D" w14:paraId="3ED7EE37" w14:textId="77777777" w:rsidTr="00FF7CFE">
        <w:trPr>
          <w:gridAfter w:val="1"/>
          <w:wAfter w:w="108" w:type="dxa"/>
        </w:trPr>
        <w:tc>
          <w:tcPr>
            <w:tcW w:w="3108" w:type="dxa"/>
            <w:shd w:val="clear" w:color="auto" w:fill="auto"/>
          </w:tcPr>
          <w:p w14:paraId="15E32BB0"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“Panel Agreement”</w:t>
            </w:r>
          </w:p>
        </w:tc>
        <w:tc>
          <w:tcPr>
            <w:tcW w:w="5309" w:type="dxa"/>
            <w:shd w:val="clear" w:color="auto" w:fill="auto"/>
          </w:tcPr>
          <w:p w14:paraId="470FA91F" w14:textId="3E8E6391" w:rsidR="00A72942" w:rsidRPr="00C3320D" w:rsidRDefault="00A72942" w:rsidP="00683A20">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panel agreement between the Authority and the Supplier </w:t>
            </w:r>
            <w:r w:rsidRPr="00683A20">
              <w:rPr>
                <w:rFonts w:cs="Arial"/>
                <w:szCs w:val="22"/>
              </w:rPr>
              <w:t xml:space="preserve">dated </w:t>
            </w:r>
            <w:r w:rsidR="00683A20" w:rsidRPr="00683A20">
              <w:rPr>
                <w:rFonts w:cs="Arial"/>
                <w:szCs w:val="22"/>
              </w:rPr>
              <w:t>22/03/2019</w:t>
            </w:r>
            <w:r w:rsidRPr="00C3320D">
              <w:rPr>
                <w:rFonts w:cs="Arial"/>
                <w:szCs w:val="22"/>
              </w:rPr>
              <w:t xml:space="preserve"> and referenced  in the Order Form;</w:t>
            </w:r>
          </w:p>
        </w:tc>
      </w:tr>
      <w:tr w:rsidR="00C3320D" w:rsidRPr="00C3320D" w14:paraId="31454B7C" w14:textId="77777777" w:rsidTr="00FF7CFE">
        <w:trPr>
          <w:gridAfter w:val="1"/>
          <w:wAfter w:w="108" w:type="dxa"/>
        </w:trPr>
        <w:tc>
          <w:tcPr>
            <w:tcW w:w="3108" w:type="dxa"/>
            <w:shd w:val="clear" w:color="auto" w:fill="auto"/>
          </w:tcPr>
          <w:p w14:paraId="7CDA99A8"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“Panel Customers”</w:t>
            </w:r>
          </w:p>
        </w:tc>
        <w:tc>
          <w:tcPr>
            <w:tcW w:w="5309" w:type="dxa"/>
            <w:shd w:val="clear" w:color="auto" w:fill="auto"/>
          </w:tcPr>
          <w:p w14:paraId="6945AE86"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Authority, the Customer and any other bodies listed in the OJEU Notice;</w:t>
            </w:r>
          </w:p>
        </w:tc>
      </w:tr>
      <w:tr w:rsidR="00C3320D" w:rsidRPr="00C3320D" w14:paraId="59B0C3A3" w14:textId="77777777" w:rsidTr="00FF7CFE">
        <w:trPr>
          <w:gridAfter w:val="1"/>
          <w:wAfter w:w="108" w:type="dxa"/>
        </w:trPr>
        <w:tc>
          <w:tcPr>
            <w:tcW w:w="3108" w:type="dxa"/>
            <w:shd w:val="clear" w:color="auto" w:fill="auto"/>
          </w:tcPr>
          <w:p w14:paraId="4A6D90BD" w14:textId="1C945A8E" w:rsidR="00A72942" w:rsidRPr="00C3320D" w:rsidRDefault="00A72942" w:rsidP="00D40F55">
            <w:pPr>
              <w:pStyle w:val="GPSDefinitionTerm"/>
              <w:spacing w:before="120"/>
            </w:pPr>
            <w:r w:rsidRPr="00C3320D">
              <w:t>"Panel Guarantor"</w:t>
            </w:r>
          </w:p>
        </w:tc>
        <w:tc>
          <w:tcPr>
            <w:tcW w:w="5309" w:type="dxa"/>
            <w:shd w:val="clear" w:color="auto" w:fill="auto"/>
          </w:tcPr>
          <w:p w14:paraId="68568171" w14:textId="1F93051B" w:rsidR="00A72942" w:rsidRPr="00C3320D" w:rsidRDefault="00A72942" w:rsidP="00D40F55">
            <w:pPr>
              <w:pStyle w:val="GPsDefinition"/>
              <w:tabs>
                <w:tab w:val="clear" w:pos="-9"/>
                <w:tab w:val="left" w:pos="175"/>
              </w:tabs>
              <w:spacing w:before="120"/>
              <w:ind w:hanging="33"/>
            </w:pPr>
            <w:r w:rsidRPr="00C3320D">
              <w:t>means any person acceptable to the Autho</w:t>
            </w:r>
            <w:r w:rsidR="00F17EDC">
              <w:t>rity to give a Panel Guarantee;</w:t>
            </w:r>
          </w:p>
        </w:tc>
      </w:tr>
      <w:tr w:rsidR="00C3320D" w:rsidRPr="00C3320D" w14:paraId="207EF9B4" w14:textId="77777777" w:rsidTr="00FF7CFE">
        <w:trPr>
          <w:gridAfter w:val="1"/>
          <w:wAfter w:w="108" w:type="dxa"/>
        </w:trPr>
        <w:tc>
          <w:tcPr>
            <w:tcW w:w="3108" w:type="dxa"/>
            <w:shd w:val="clear" w:color="auto" w:fill="auto"/>
          </w:tcPr>
          <w:p w14:paraId="6D4E1A28"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"Party"</w:t>
            </w:r>
          </w:p>
        </w:tc>
        <w:tc>
          <w:tcPr>
            <w:tcW w:w="5309" w:type="dxa"/>
            <w:shd w:val="clear" w:color="auto" w:fill="auto"/>
          </w:tcPr>
          <w:p w14:paraId="684E577B"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Supplier or the Customer and </w:t>
            </w:r>
            <w:r w:rsidRPr="00C3320D">
              <w:rPr>
                <w:rFonts w:cs="Arial"/>
                <w:b/>
                <w:szCs w:val="22"/>
              </w:rPr>
              <w:t>"Parties"</w:t>
            </w:r>
            <w:r w:rsidRPr="00C3320D">
              <w:rPr>
                <w:rFonts w:cs="Arial"/>
                <w:szCs w:val="22"/>
              </w:rPr>
              <w:t xml:space="preserve"> shall mean both of them;</w:t>
            </w:r>
          </w:p>
        </w:tc>
      </w:tr>
      <w:tr w:rsidR="00C3320D" w:rsidRPr="00C3320D" w14:paraId="3A17193D" w14:textId="77777777" w:rsidTr="00FF7CFE">
        <w:trPr>
          <w:gridAfter w:val="1"/>
          <w:wAfter w:w="108" w:type="dxa"/>
        </w:trPr>
        <w:tc>
          <w:tcPr>
            <w:tcW w:w="3108" w:type="dxa"/>
            <w:shd w:val="clear" w:color="auto" w:fill="auto"/>
          </w:tcPr>
          <w:p w14:paraId="423E3712" w14:textId="77777777" w:rsidR="00A72942" w:rsidRPr="00C3320D" w:rsidRDefault="00A72942" w:rsidP="00D40F55">
            <w:pPr>
              <w:pStyle w:val="BodyTextIndent"/>
              <w:numPr>
                <w:ilvl w:val="0"/>
                <w:numId w:val="0"/>
              </w:numPr>
              <w:tabs>
                <w:tab w:val="left" w:pos="2205"/>
              </w:tabs>
              <w:overflowPunct w:val="0"/>
              <w:autoSpaceDE w:val="0"/>
              <w:autoSpaceDN w:val="0"/>
              <w:spacing w:before="120" w:after="120"/>
              <w:textAlignment w:val="baseline"/>
              <w:rPr>
                <w:rFonts w:cs="Arial"/>
                <w:b/>
                <w:szCs w:val="22"/>
              </w:rPr>
            </w:pPr>
            <w:r w:rsidRPr="00C3320D">
              <w:rPr>
                <w:rFonts w:cs="Arial"/>
                <w:b/>
                <w:spacing w:val="-2"/>
                <w:szCs w:val="22"/>
              </w:rPr>
              <w:t xml:space="preserve">"Personal Data" </w:t>
            </w:r>
            <w:r w:rsidRPr="00C3320D">
              <w:rPr>
                <w:rFonts w:cs="Arial"/>
                <w:b/>
                <w:spacing w:val="-2"/>
                <w:szCs w:val="22"/>
              </w:rPr>
              <w:tab/>
            </w:r>
          </w:p>
        </w:tc>
        <w:tc>
          <w:tcPr>
            <w:tcW w:w="5309" w:type="dxa"/>
            <w:shd w:val="clear" w:color="auto" w:fill="auto"/>
          </w:tcPr>
          <w:p w14:paraId="67D38EB8"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same meaning as set out in the Data Protection Act 1998 as amended from time to time;</w:t>
            </w:r>
          </w:p>
        </w:tc>
      </w:tr>
      <w:tr w:rsidR="00C3320D" w:rsidRPr="00C3320D" w14:paraId="3DB04E0D" w14:textId="77777777" w:rsidTr="00FF7CFE">
        <w:trPr>
          <w:gridAfter w:val="1"/>
          <w:wAfter w:w="108" w:type="dxa"/>
        </w:trPr>
        <w:tc>
          <w:tcPr>
            <w:tcW w:w="3108" w:type="dxa"/>
            <w:shd w:val="clear" w:color="auto" w:fill="auto"/>
          </w:tcPr>
          <w:p w14:paraId="232FFE52" w14:textId="77777777" w:rsidR="00A72942" w:rsidRPr="00C3320D" w:rsidRDefault="00A72942" w:rsidP="00D40F55">
            <w:pPr>
              <w:pStyle w:val="GPSDefinitionTerm"/>
              <w:tabs>
                <w:tab w:val="left" w:pos="1515"/>
              </w:tabs>
              <w:spacing w:before="120"/>
            </w:pPr>
            <w:r w:rsidRPr="00C3320D">
              <w:t>"Processing"</w:t>
            </w:r>
            <w:r w:rsidRPr="00C3320D">
              <w:tab/>
            </w:r>
          </w:p>
        </w:tc>
        <w:tc>
          <w:tcPr>
            <w:tcW w:w="5309" w:type="dxa"/>
            <w:shd w:val="clear" w:color="auto" w:fill="auto"/>
          </w:tcPr>
          <w:p w14:paraId="033C5C5F" w14:textId="77777777" w:rsidR="00A72942" w:rsidRPr="00C3320D" w:rsidRDefault="00A72942" w:rsidP="00D40F55">
            <w:pPr>
              <w:pStyle w:val="GPsDefinition"/>
              <w:spacing w:before="120"/>
              <w:ind w:hanging="33"/>
            </w:pPr>
            <w:r w:rsidRPr="00C3320D">
              <w:t>has the meaning given to it in the Data Protection Legislation but, for the purposes of this Call Off Contract, it shall include both manual and automatic processing and "</w:t>
            </w:r>
            <w:r w:rsidRPr="00C3320D">
              <w:rPr>
                <w:b/>
              </w:rPr>
              <w:t>Process</w:t>
            </w:r>
            <w:r w:rsidRPr="00C3320D">
              <w:t>" and "</w:t>
            </w:r>
            <w:r w:rsidRPr="00C3320D">
              <w:rPr>
                <w:b/>
              </w:rPr>
              <w:t>Processed</w:t>
            </w:r>
            <w:r w:rsidRPr="00C3320D">
              <w:t>" shall be interpreted accordingly;</w:t>
            </w:r>
          </w:p>
        </w:tc>
      </w:tr>
      <w:tr w:rsidR="00C3320D" w:rsidRPr="00C3320D" w14:paraId="5120B62A" w14:textId="77777777" w:rsidTr="00FF7CFE">
        <w:trPr>
          <w:gridAfter w:val="1"/>
          <w:wAfter w:w="108" w:type="dxa"/>
        </w:trPr>
        <w:tc>
          <w:tcPr>
            <w:tcW w:w="3108" w:type="dxa"/>
            <w:shd w:val="clear" w:color="auto" w:fill="auto"/>
          </w:tcPr>
          <w:p w14:paraId="2FAF22A4" w14:textId="77777777" w:rsidR="00A72942" w:rsidRPr="00C3320D" w:rsidRDefault="00A72942" w:rsidP="00D40F55">
            <w:pPr>
              <w:pStyle w:val="GPSDefinitionTerm"/>
              <w:tabs>
                <w:tab w:val="left" w:pos="1515"/>
              </w:tabs>
              <w:spacing w:before="120"/>
            </w:pPr>
            <w:r w:rsidRPr="00C3320D">
              <w:t>“Prohibited Act”</w:t>
            </w:r>
          </w:p>
        </w:tc>
        <w:tc>
          <w:tcPr>
            <w:tcW w:w="5309" w:type="dxa"/>
            <w:shd w:val="clear" w:color="auto" w:fill="auto"/>
          </w:tcPr>
          <w:p w14:paraId="6CD0B6DB" w14:textId="77777777" w:rsidR="00A72942" w:rsidRPr="00C3320D" w:rsidRDefault="00A72942" w:rsidP="00D40F55">
            <w:pPr>
              <w:pStyle w:val="GPsDefinition"/>
              <w:spacing w:before="120"/>
            </w:pPr>
            <w:r w:rsidRPr="00C3320D">
              <w:t>means any of the following:</w:t>
            </w:r>
          </w:p>
          <w:p w14:paraId="1E03E220" w14:textId="77777777" w:rsidR="00A72942" w:rsidRPr="00C3320D" w:rsidRDefault="00A72942" w:rsidP="00D40F55">
            <w:pPr>
              <w:pStyle w:val="GPSDefinitionL2"/>
              <w:spacing w:before="120"/>
            </w:pPr>
            <w:r w:rsidRPr="00C3320D">
              <w:t>to directly or indirectly offer, promise or give any person working for or engaged by the Customer and/or the Authority or other Panel Customer or any other public body a financial or other advantage to:</w:t>
            </w:r>
          </w:p>
          <w:p w14:paraId="1606B520" w14:textId="77777777" w:rsidR="00A72942" w:rsidRPr="00C3320D" w:rsidRDefault="00A72942" w:rsidP="00D40F55">
            <w:pPr>
              <w:pStyle w:val="GPSDefinitionL3"/>
              <w:spacing w:before="120"/>
            </w:pPr>
            <w:r w:rsidRPr="00C3320D">
              <w:t>induce that person to perform improperly a relevant function or activity; or</w:t>
            </w:r>
          </w:p>
          <w:p w14:paraId="1A5F5BC0" w14:textId="77777777" w:rsidR="00A72942" w:rsidRPr="00C3320D" w:rsidRDefault="00A72942" w:rsidP="00D40F55">
            <w:pPr>
              <w:pStyle w:val="GPSDefinitionL3"/>
              <w:spacing w:before="120"/>
            </w:pPr>
            <w:r w:rsidRPr="00C3320D">
              <w:lastRenderedPageBreak/>
              <w:t xml:space="preserve">reward that person for improper performance of a relevant function or activity; </w:t>
            </w:r>
          </w:p>
          <w:p w14:paraId="574FA765" w14:textId="77777777" w:rsidR="00A72942" w:rsidRPr="00C3320D" w:rsidRDefault="00A72942" w:rsidP="00D40F55">
            <w:pPr>
              <w:pStyle w:val="GPSDefinitionL2"/>
              <w:spacing w:before="120"/>
            </w:pPr>
            <w:r w:rsidRPr="00C3320D">
              <w:t>to directly or indirectly request, agree to receive or accept any financial or other advantage as an inducement or a reward for improper performance of a relevant function or activity in connection with this Legal Services Contract;</w:t>
            </w:r>
          </w:p>
          <w:p w14:paraId="25D5B4F2" w14:textId="77777777" w:rsidR="00A72942" w:rsidRPr="00C3320D" w:rsidRDefault="00A72942" w:rsidP="00D40F55">
            <w:pPr>
              <w:pStyle w:val="GPSDefinitionL2"/>
              <w:spacing w:before="120"/>
            </w:pPr>
            <w:r w:rsidRPr="00C3320D">
              <w:t>committing any offence:</w:t>
            </w:r>
          </w:p>
          <w:p w14:paraId="128B66EF" w14:textId="77777777" w:rsidR="00A72942" w:rsidRPr="00C3320D" w:rsidRDefault="00A72942" w:rsidP="00D40F55">
            <w:pPr>
              <w:pStyle w:val="GPSDefinitionL3"/>
              <w:spacing w:before="120"/>
            </w:pPr>
            <w:r w:rsidRPr="00C3320D">
              <w:t>under the Bribery Act 2010 (or any legislation repealed or revoked by such Act); or</w:t>
            </w:r>
          </w:p>
          <w:p w14:paraId="08F88916" w14:textId="77777777" w:rsidR="00A72942" w:rsidRPr="00C3320D" w:rsidRDefault="00A72942" w:rsidP="00D40F55">
            <w:pPr>
              <w:pStyle w:val="GPSDefinitionL3"/>
              <w:spacing w:before="120"/>
            </w:pPr>
            <w:r w:rsidRPr="00C3320D">
              <w:t xml:space="preserve">under legislation or common law concerning fraudulent acts; or </w:t>
            </w:r>
          </w:p>
          <w:p w14:paraId="41AFD58D" w14:textId="77777777" w:rsidR="00A72942" w:rsidRPr="00C3320D" w:rsidRDefault="00A72942" w:rsidP="00D40F55">
            <w:pPr>
              <w:pStyle w:val="GPSDefinitionL3"/>
              <w:spacing w:before="120"/>
            </w:pPr>
            <w:r w:rsidRPr="00C3320D">
              <w:t xml:space="preserve">defrauding, attempting to defraud or conspiring to defraud the Customer; or </w:t>
            </w:r>
          </w:p>
          <w:p w14:paraId="11A063C8" w14:textId="77777777" w:rsidR="00A72942" w:rsidRPr="00C3320D" w:rsidRDefault="00A72942" w:rsidP="00D40F55">
            <w:pPr>
              <w:pStyle w:val="GPsDefinition"/>
              <w:spacing w:before="120"/>
              <w:ind w:hanging="33"/>
            </w:pPr>
            <w:r w:rsidRPr="00C3320D">
              <w:t>any activity, practice or conduct which would constitute one of the offences listed under (c) above if such activity, practice or conduct had been carried out in the UK;</w:t>
            </w:r>
          </w:p>
        </w:tc>
      </w:tr>
      <w:tr w:rsidR="00C3320D" w:rsidRPr="00C3320D" w14:paraId="3E008ED8" w14:textId="77777777" w:rsidTr="00FF7CFE">
        <w:trPr>
          <w:gridAfter w:val="1"/>
          <w:wAfter w:w="108" w:type="dxa"/>
        </w:trPr>
        <w:tc>
          <w:tcPr>
            <w:tcW w:w="3108" w:type="dxa"/>
            <w:shd w:val="clear" w:color="auto" w:fill="auto"/>
          </w:tcPr>
          <w:p w14:paraId="6EF9402C" w14:textId="77777777" w:rsidR="00A72942" w:rsidRPr="00C3320D" w:rsidRDefault="00A72942" w:rsidP="00D40F55">
            <w:pPr>
              <w:pStyle w:val="GPSDefinitionTerm"/>
              <w:spacing w:before="120"/>
            </w:pPr>
          </w:p>
        </w:tc>
        <w:tc>
          <w:tcPr>
            <w:tcW w:w="5309" w:type="dxa"/>
            <w:shd w:val="clear" w:color="auto" w:fill="auto"/>
          </w:tcPr>
          <w:p w14:paraId="6B1FCCCC" w14:textId="77777777" w:rsidR="00A72942" w:rsidRPr="00C3320D" w:rsidRDefault="00A72942" w:rsidP="00D40F55">
            <w:pPr>
              <w:pStyle w:val="GPsDefinition"/>
              <w:spacing w:before="120"/>
              <w:ind w:hanging="33"/>
            </w:pPr>
          </w:p>
        </w:tc>
      </w:tr>
      <w:tr w:rsidR="00C3320D" w:rsidRPr="00C3320D" w14:paraId="4D3B27BB" w14:textId="77777777" w:rsidTr="00FF7CFE">
        <w:trPr>
          <w:gridAfter w:val="1"/>
          <w:wAfter w:w="108" w:type="dxa"/>
        </w:trPr>
        <w:tc>
          <w:tcPr>
            <w:tcW w:w="3108" w:type="dxa"/>
            <w:shd w:val="clear" w:color="auto" w:fill="auto"/>
          </w:tcPr>
          <w:p w14:paraId="3674BB21" w14:textId="77777777" w:rsidR="00A72942" w:rsidRPr="00C3320D" w:rsidRDefault="00A72942" w:rsidP="00D40F55">
            <w:pPr>
              <w:pStyle w:val="GPSDefinitionTerm"/>
              <w:spacing w:before="120"/>
            </w:pPr>
            <w:r w:rsidRPr="00C3320D">
              <w:t>"Reimbursable Expenses"</w:t>
            </w:r>
          </w:p>
        </w:tc>
        <w:tc>
          <w:tcPr>
            <w:tcW w:w="5309" w:type="dxa"/>
            <w:shd w:val="clear" w:color="auto" w:fill="auto"/>
          </w:tcPr>
          <w:p w14:paraId="373B9F7B" w14:textId="77777777" w:rsidR="00A72942" w:rsidRPr="00C3320D" w:rsidRDefault="00A72942" w:rsidP="00D40F55">
            <w:pPr>
              <w:pStyle w:val="GPsDefinition"/>
              <w:tabs>
                <w:tab w:val="clear" w:pos="-9"/>
                <w:tab w:val="left" w:pos="34"/>
              </w:tabs>
              <w:spacing w:before="120"/>
              <w:ind w:hanging="33"/>
            </w:pPr>
            <w:r w:rsidRPr="00C3320D">
              <w:t>means reasonable out of pocket travel and subsistence (for example, hotel and food) expenses, properly and necessarily incurred in the performance of the Ordered Panel Services, calculated at the rates and in accordance with the Customer’s expenses policy current from time to time, but not including:</w:t>
            </w:r>
          </w:p>
          <w:p w14:paraId="0561F7E5" w14:textId="77777777" w:rsidR="00A72942" w:rsidRPr="00C3320D" w:rsidRDefault="00A72942" w:rsidP="00D40F55">
            <w:pPr>
              <w:pStyle w:val="GPSDefinitionL2"/>
              <w:tabs>
                <w:tab w:val="clear" w:pos="144"/>
                <w:tab w:val="left" w:pos="175"/>
              </w:tabs>
              <w:spacing w:before="120"/>
              <w:ind w:hanging="686"/>
            </w:pPr>
            <w:r w:rsidRPr="00C3320D">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1A6FC73D" w14:textId="77777777" w:rsidR="00A72942" w:rsidRPr="00C3320D" w:rsidRDefault="00A72942" w:rsidP="00D40F55">
            <w:pPr>
              <w:pStyle w:val="GPSDefinitionL2"/>
              <w:tabs>
                <w:tab w:val="clear" w:pos="144"/>
                <w:tab w:val="left" w:pos="175"/>
              </w:tabs>
              <w:spacing w:before="120"/>
              <w:ind w:hanging="686"/>
            </w:pPr>
            <w:r w:rsidRPr="00C3320D">
              <w:t>subsistence expenses incurred by Supplier Personnel whilst performing the Ordered Panel Services at their usual place of work, or to and from the premises at which the Ordered Panel Services are principally to be performed;</w:t>
            </w:r>
          </w:p>
        </w:tc>
      </w:tr>
      <w:tr w:rsidR="00C3320D" w:rsidRPr="00C3320D" w14:paraId="1C028EA6" w14:textId="77777777" w:rsidTr="00FF7CFE">
        <w:trPr>
          <w:gridAfter w:val="1"/>
          <w:wAfter w:w="108" w:type="dxa"/>
        </w:trPr>
        <w:tc>
          <w:tcPr>
            <w:tcW w:w="3108" w:type="dxa"/>
            <w:shd w:val="clear" w:color="auto" w:fill="auto"/>
          </w:tcPr>
          <w:p w14:paraId="71701017" w14:textId="77777777" w:rsidR="00A72942" w:rsidRPr="00C3320D" w:rsidRDefault="00A72942" w:rsidP="00D40F55">
            <w:pPr>
              <w:pStyle w:val="GPSDefinitionTerm"/>
              <w:spacing w:before="120"/>
            </w:pPr>
            <w:r w:rsidRPr="00C3320D">
              <w:t>"Relevant Requirements"</w:t>
            </w:r>
          </w:p>
        </w:tc>
        <w:tc>
          <w:tcPr>
            <w:tcW w:w="5309" w:type="dxa"/>
            <w:shd w:val="clear" w:color="auto" w:fill="auto"/>
          </w:tcPr>
          <w:p w14:paraId="7326366B" w14:textId="77777777" w:rsidR="00A72942" w:rsidRPr="00C3320D" w:rsidRDefault="00A72942" w:rsidP="00D40F55">
            <w:pPr>
              <w:pStyle w:val="GPsDefinition"/>
              <w:tabs>
                <w:tab w:val="clear" w:pos="-9"/>
                <w:tab w:val="left" w:pos="175"/>
              </w:tabs>
              <w:spacing w:before="120"/>
              <w:ind w:hanging="33"/>
            </w:pPr>
            <w:r w:rsidRPr="00C3320D">
              <w:rPr>
                <w:bCs/>
                <w:lang w:eastAsia="en-GB"/>
              </w:rPr>
              <w:t xml:space="preserve">means </w:t>
            </w:r>
            <w:r w:rsidRPr="00C3320D">
              <w:t>all applicable Law relating to bribery, corruption and fraud, including the Bribery Act 2010 and any guidance issued by the Secretary of State for Justice pursuant to section 9 of the Bribery Act 2010</w:t>
            </w:r>
            <w:r w:rsidRPr="00C3320D">
              <w:rPr>
                <w:bCs/>
                <w:lang w:eastAsia="en-GB"/>
              </w:rPr>
              <w:t>;</w:t>
            </w:r>
          </w:p>
        </w:tc>
      </w:tr>
      <w:tr w:rsidR="00C3320D" w:rsidRPr="00C3320D" w14:paraId="700BEA34" w14:textId="77777777" w:rsidTr="00FF7CFE">
        <w:trPr>
          <w:gridAfter w:val="1"/>
          <w:wAfter w:w="108" w:type="dxa"/>
        </w:trPr>
        <w:tc>
          <w:tcPr>
            <w:tcW w:w="3108" w:type="dxa"/>
            <w:shd w:val="clear" w:color="auto" w:fill="auto"/>
          </w:tcPr>
          <w:p w14:paraId="29273FD0" w14:textId="77777777" w:rsidR="00A72942" w:rsidRPr="00C3320D" w:rsidRDefault="00A72942" w:rsidP="00D40F55">
            <w:pPr>
              <w:pStyle w:val="GPSDefinitionTerm"/>
              <w:spacing w:before="120"/>
            </w:pPr>
            <w:r w:rsidRPr="00C3320D">
              <w:lastRenderedPageBreak/>
              <w:t>"Standards"</w:t>
            </w:r>
          </w:p>
        </w:tc>
        <w:tc>
          <w:tcPr>
            <w:tcW w:w="5309" w:type="dxa"/>
            <w:shd w:val="clear" w:color="auto" w:fill="auto"/>
          </w:tcPr>
          <w:p w14:paraId="61C7C94E" w14:textId="77777777" w:rsidR="00A72942" w:rsidRPr="00C3320D" w:rsidRDefault="00A72942" w:rsidP="00D40F55">
            <w:pPr>
              <w:pStyle w:val="GPsDefinition"/>
              <w:tabs>
                <w:tab w:val="clear" w:pos="-9"/>
                <w:tab w:val="left" w:pos="175"/>
              </w:tabs>
              <w:spacing w:before="120"/>
              <w:ind w:hanging="33"/>
            </w:pPr>
            <w:r w:rsidRPr="00C3320D">
              <w:t>means:</w:t>
            </w:r>
          </w:p>
          <w:p w14:paraId="48829EC3" w14:textId="77777777" w:rsidR="00A72942" w:rsidRPr="00C3320D" w:rsidRDefault="00A72942" w:rsidP="00D40F55">
            <w:pPr>
              <w:pStyle w:val="GPSDefinitionL2"/>
              <w:tabs>
                <w:tab w:val="clear" w:pos="144"/>
                <w:tab w:val="left" w:pos="175"/>
              </w:tabs>
              <w:spacing w:before="120"/>
              <w:ind w:hanging="33"/>
            </w:pPr>
            <w:r w:rsidRPr="00C3320D">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5611681E" w14:textId="77777777" w:rsidR="00A72942" w:rsidRPr="00C3320D" w:rsidRDefault="00A72942" w:rsidP="00D40F55">
            <w:pPr>
              <w:pStyle w:val="GPSDefinitionL2"/>
              <w:tabs>
                <w:tab w:val="clear" w:pos="144"/>
                <w:tab w:val="left" w:pos="175"/>
              </w:tabs>
              <w:spacing w:before="120"/>
              <w:ind w:hanging="33"/>
            </w:pPr>
            <w:r w:rsidRPr="00C3320D">
              <w:t>any standards detailed in the specification in Panel Schedule 2 (Panel Services and Key Performance Indicators);</w:t>
            </w:r>
          </w:p>
          <w:p w14:paraId="74D43976" w14:textId="7FF57AF4" w:rsidR="00A72942" w:rsidRPr="00C3320D" w:rsidRDefault="00A72942" w:rsidP="00D40F55">
            <w:pPr>
              <w:pStyle w:val="GPSDefinitionL2"/>
              <w:tabs>
                <w:tab w:val="clear" w:pos="144"/>
                <w:tab w:val="left" w:pos="175"/>
              </w:tabs>
              <w:spacing w:before="120"/>
              <w:ind w:hanging="33"/>
            </w:pPr>
            <w:r w:rsidRPr="00C3320D">
              <w:t xml:space="preserve">any </w:t>
            </w:r>
            <w:r w:rsidR="00121CE7" w:rsidRPr="00C3320D">
              <w:t>s</w:t>
            </w:r>
            <w:r w:rsidRPr="00C3320D">
              <w:t>tandards  detailed by the Customer in this Legal Services Contract;</w:t>
            </w:r>
          </w:p>
          <w:p w14:paraId="0CAD59A8" w14:textId="77777777" w:rsidR="00A72942" w:rsidRPr="00C3320D" w:rsidRDefault="00A72942" w:rsidP="00D40F55">
            <w:pPr>
              <w:pStyle w:val="GPSDefinitionL2"/>
              <w:tabs>
                <w:tab w:val="clear" w:pos="144"/>
                <w:tab w:val="left" w:pos="175"/>
              </w:tabs>
              <w:spacing w:before="120"/>
              <w:ind w:hanging="33"/>
            </w:pPr>
            <w:r w:rsidRPr="00C3320D">
              <w:t>any relevant Government codes of practice and guidance applicable from time to time;</w:t>
            </w:r>
          </w:p>
          <w:p w14:paraId="71554A2F" w14:textId="77777777" w:rsidR="00A72942" w:rsidRPr="00C3320D" w:rsidRDefault="00A72942" w:rsidP="00D40F55">
            <w:pPr>
              <w:pStyle w:val="GPSDefinitionL2"/>
              <w:tabs>
                <w:tab w:val="clear" w:pos="144"/>
                <w:tab w:val="left" w:pos="175"/>
              </w:tabs>
              <w:spacing w:before="120"/>
              <w:ind w:hanging="33"/>
            </w:pPr>
            <w:r w:rsidRPr="00C3320D">
              <w:t>means any standards or quality assurance principles set out in Principle 5 of the SRA Handbook as amended from time to time;</w:t>
            </w:r>
            <w:r w:rsidRPr="00C3320D">
              <w:fldChar w:fldCharType="begin"/>
            </w:r>
            <w:r w:rsidRPr="00C3320D">
              <w:instrText>LISTNUM \l 1 \s 0</w:instrText>
            </w:r>
            <w:r w:rsidRPr="00C3320D">
              <w:fldChar w:fldCharType="end"/>
            </w:r>
          </w:p>
        </w:tc>
      </w:tr>
      <w:tr w:rsidR="00C3320D" w:rsidRPr="00C3320D" w14:paraId="08C47B08" w14:textId="77777777" w:rsidTr="00FF7CFE">
        <w:trPr>
          <w:gridAfter w:val="1"/>
          <w:wAfter w:w="108" w:type="dxa"/>
        </w:trPr>
        <w:tc>
          <w:tcPr>
            <w:tcW w:w="3108" w:type="dxa"/>
            <w:shd w:val="clear" w:color="auto" w:fill="auto"/>
          </w:tcPr>
          <w:p w14:paraId="1424B3EC" w14:textId="77777777" w:rsidR="00A72942" w:rsidRPr="00C3320D" w:rsidRDefault="00A72942" w:rsidP="00D40F55">
            <w:pPr>
              <w:pStyle w:val="BodyTextIndent"/>
              <w:numPr>
                <w:ilvl w:val="0"/>
                <w:numId w:val="0"/>
              </w:numPr>
              <w:spacing w:before="120" w:after="120"/>
              <w:rPr>
                <w:rFonts w:cs="Arial"/>
                <w:szCs w:val="22"/>
              </w:rPr>
            </w:pPr>
            <w:r w:rsidRPr="00C3320D">
              <w:rPr>
                <w:rFonts w:cs="Arial"/>
                <w:szCs w:val="22"/>
              </w:rPr>
              <w:t>"</w:t>
            </w:r>
            <w:r w:rsidRPr="00C3320D">
              <w:rPr>
                <w:rFonts w:cs="Arial"/>
                <w:b/>
                <w:szCs w:val="22"/>
              </w:rPr>
              <w:t>Sub-Contract</w:t>
            </w:r>
            <w:r w:rsidRPr="00C3320D">
              <w:rPr>
                <w:rFonts w:cs="Arial"/>
                <w:szCs w:val="22"/>
              </w:rPr>
              <w:t>"</w:t>
            </w:r>
          </w:p>
        </w:tc>
        <w:tc>
          <w:tcPr>
            <w:tcW w:w="5309" w:type="dxa"/>
            <w:shd w:val="clear" w:color="auto" w:fill="auto"/>
          </w:tcPr>
          <w:p w14:paraId="5F170EEB" w14:textId="77777777" w:rsidR="00A72942" w:rsidRPr="00C3320D" w:rsidRDefault="00A72942" w:rsidP="00CA12E4">
            <w:pPr>
              <w:pStyle w:val="GPsDefinition"/>
              <w:numPr>
                <w:ilvl w:val="0"/>
                <w:numId w:val="36"/>
              </w:numPr>
              <w:tabs>
                <w:tab w:val="clear" w:pos="-9"/>
              </w:tabs>
              <w:adjustRightInd/>
              <w:spacing w:before="120"/>
              <w:ind w:hanging="33"/>
              <w:textAlignment w:val="auto"/>
              <w:rPr>
                <w:rFonts w:eastAsia="STZhongsong"/>
                <w:lang w:eastAsia="zh-CN"/>
              </w:rPr>
            </w:pPr>
            <w:r w:rsidRPr="00C3320D">
              <w:rPr>
                <w:rFonts w:eastAsia="STZhongsong"/>
                <w:lang w:eastAsia="zh-CN"/>
              </w:rPr>
              <w:t>means any contract or agreement (or proposed contract or agreement), other than this Legal Services Contract or the Panel Agreement, pursuant to which a third party:</w:t>
            </w:r>
          </w:p>
          <w:p w14:paraId="12A43154" w14:textId="77777777" w:rsidR="00A72942" w:rsidRPr="00C3320D" w:rsidRDefault="00A72942" w:rsidP="00CA12E4">
            <w:pPr>
              <w:pStyle w:val="GPSDefinitionL2"/>
              <w:numPr>
                <w:ilvl w:val="1"/>
                <w:numId w:val="36"/>
              </w:numPr>
              <w:tabs>
                <w:tab w:val="clear" w:pos="144"/>
              </w:tabs>
              <w:adjustRightInd/>
              <w:spacing w:before="120"/>
              <w:ind w:hanging="33"/>
              <w:textAlignment w:val="auto"/>
              <w:rPr>
                <w:rFonts w:eastAsia="STZhongsong"/>
                <w:lang w:eastAsia="zh-CN"/>
              </w:rPr>
            </w:pPr>
            <w:r w:rsidRPr="00C3320D">
              <w:rPr>
                <w:rFonts w:eastAsia="STZhongsong"/>
                <w:lang w:eastAsia="zh-CN"/>
              </w:rPr>
              <w:t>provides the Ordered Panel Services (or any part of them);</w:t>
            </w:r>
          </w:p>
          <w:p w14:paraId="400522D5" w14:textId="77777777" w:rsidR="00A72942" w:rsidRPr="00C3320D" w:rsidRDefault="00A72942" w:rsidP="00CA12E4">
            <w:pPr>
              <w:pStyle w:val="GPSDefinitionL2"/>
              <w:numPr>
                <w:ilvl w:val="1"/>
                <w:numId w:val="36"/>
              </w:numPr>
              <w:tabs>
                <w:tab w:val="clear" w:pos="144"/>
              </w:tabs>
              <w:adjustRightInd/>
              <w:spacing w:before="120"/>
              <w:ind w:hanging="33"/>
              <w:textAlignment w:val="auto"/>
              <w:rPr>
                <w:rFonts w:eastAsia="STZhongsong"/>
                <w:lang w:eastAsia="zh-CN"/>
              </w:rPr>
            </w:pPr>
            <w:r w:rsidRPr="00C3320D">
              <w:rPr>
                <w:rFonts w:eastAsia="STZhongsong"/>
                <w:lang w:eastAsia="zh-CN"/>
              </w:rPr>
              <w:t>provides facilities or services necessary for the provision of the Ordered Panel Services  (or any part of them); and/or</w:t>
            </w:r>
          </w:p>
          <w:p w14:paraId="20160B84" w14:textId="77777777" w:rsidR="00A72942" w:rsidRPr="00C3320D" w:rsidRDefault="00A72942" w:rsidP="00CA12E4">
            <w:pPr>
              <w:pStyle w:val="GPSDefinitionL2"/>
              <w:numPr>
                <w:ilvl w:val="1"/>
                <w:numId w:val="36"/>
              </w:numPr>
              <w:tabs>
                <w:tab w:val="clear" w:pos="144"/>
              </w:tabs>
              <w:adjustRightInd/>
              <w:spacing w:before="120"/>
              <w:ind w:hanging="33"/>
              <w:textAlignment w:val="auto"/>
              <w:rPr>
                <w:rFonts w:eastAsia="STZhongsong"/>
                <w:lang w:eastAsia="zh-CN"/>
              </w:rPr>
            </w:pPr>
            <w:r w:rsidRPr="00C3320D">
              <w:rPr>
                <w:rFonts w:eastAsia="STZhongsong"/>
                <w:lang w:eastAsia="zh-CN"/>
              </w:rPr>
              <w:t>is responsible for the management, direction or control of the provision of the Ordered Panel Services (or any part of them);</w:t>
            </w:r>
          </w:p>
        </w:tc>
      </w:tr>
      <w:tr w:rsidR="00C3320D" w:rsidRPr="00C3320D" w14:paraId="2CB61172" w14:textId="77777777" w:rsidTr="00FF7CFE">
        <w:trPr>
          <w:gridAfter w:val="1"/>
          <w:wAfter w:w="108" w:type="dxa"/>
        </w:trPr>
        <w:tc>
          <w:tcPr>
            <w:tcW w:w="3108" w:type="dxa"/>
            <w:shd w:val="clear" w:color="auto" w:fill="auto"/>
          </w:tcPr>
          <w:p w14:paraId="74B09E98" w14:textId="77777777" w:rsidR="00A72942" w:rsidRPr="00C3320D" w:rsidRDefault="00A72942" w:rsidP="00D40F55">
            <w:pPr>
              <w:pStyle w:val="GPSDefinitionTerm"/>
              <w:spacing w:before="120"/>
            </w:pPr>
            <w:r w:rsidRPr="00C3320D">
              <w:t>"Sub-Contractor"</w:t>
            </w:r>
          </w:p>
        </w:tc>
        <w:tc>
          <w:tcPr>
            <w:tcW w:w="5309" w:type="dxa"/>
            <w:shd w:val="clear" w:color="auto" w:fill="auto"/>
          </w:tcPr>
          <w:p w14:paraId="36C1325E" w14:textId="77777777" w:rsidR="00A72942" w:rsidRPr="00C3320D" w:rsidRDefault="00A72942" w:rsidP="00D40F55">
            <w:pPr>
              <w:pStyle w:val="GPsDefinition"/>
              <w:tabs>
                <w:tab w:val="clear" w:pos="-9"/>
                <w:tab w:val="left" w:pos="175"/>
              </w:tabs>
              <w:spacing w:before="120"/>
              <w:ind w:hanging="33"/>
            </w:pPr>
            <w:r w:rsidRPr="00C3320D">
              <w:t>means any person other than the Supplier who is a party to a Sub-Contract and the servants or agents of that person;</w:t>
            </w:r>
          </w:p>
        </w:tc>
      </w:tr>
      <w:tr w:rsidR="00C3320D" w:rsidRPr="00C3320D" w14:paraId="4994AE6D" w14:textId="77777777" w:rsidTr="00FF7CFE">
        <w:trPr>
          <w:gridAfter w:val="1"/>
          <w:wAfter w:w="108" w:type="dxa"/>
        </w:trPr>
        <w:tc>
          <w:tcPr>
            <w:tcW w:w="3108" w:type="dxa"/>
            <w:shd w:val="clear" w:color="auto" w:fill="auto"/>
          </w:tcPr>
          <w:p w14:paraId="5FC81F53"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“Supplier”</w:t>
            </w:r>
          </w:p>
        </w:tc>
        <w:tc>
          <w:tcPr>
            <w:tcW w:w="5309" w:type="dxa"/>
            <w:shd w:val="clear" w:color="auto" w:fill="auto"/>
          </w:tcPr>
          <w:p w14:paraId="1B6695FC"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person, firm or company identified at section A of the Order Form; </w:t>
            </w:r>
          </w:p>
        </w:tc>
      </w:tr>
      <w:tr w:rsidR="00C3320D" w:rsidRPr="00C3320D" w14:paraId="1B352F04" w14:textId="77777777" w:rsidTr="00FF7CFE">
        <w:trPr>
          <w:gridAfter w:val="1"/>
          <w:wAfter w:w="108" w:type="dxa"/>
        </w:trPr>
        <w:tc>
          <w:tcPr>
            <w:tcW w:w="3108" w:type="dxa"/>
            <w:shd w:val="clear" w:color="auto" w:fill="auto"/>
          </w:tcPr>
          <w:p w14:paraId="67F4692E"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“Supplier’s Confidential Information”</w:t>
            </w:r>
          </w:p>
        </w:tc>
        <w:tc>
          <w:tcPr>
            <w:tcW w:w="5309" w:type="dxa"/>
            <w:shd w:val="clear" w:color="auto" w:fill="auto"/>
          </w:tcPr>
          <w:p w14:paraId="267404E5"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w:t>
            </w:r>
          </w:p>
          <w:p w14:paraId="4BEC9058"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w:t>
            </w:r>
            <w:r w:rsidRPr="00C3320D">
              <w:rPr>
                <w:rFonts w:cs="Arial"/>
                <w:szCs w:val="22"/>
              </w:rPr>
              <w:tab/>
              <w:t xml:space="preserve"> all Personal Data and any information, however it is conveyed, that relates to the business, affairs, developments, trade secrets, Know-How and IPR of the Supplier;</w:t>
            </w:r>
          </w:p>
          <w:p w14:paraId="4D6A60ED"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lastRenderedPageBreak/>
              <w:t>b)</w:t>
            </w:r>
            <w:r w:rsidRPr="00C3320D">
              <w:rPr>
                <w:rFonts w:cs="Arial"/>
                <w:szCs w:val="22"/>
              </w:rPr>
              <w:tab/>
              <w:t>all information derived from any of the above; and</w:t>
            </w:r>
          </w:p>
          <w:p w14:paraId="05153F97"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w:t>
            </w:r>
            <w:r w:rsidRPr="00C3320D">
              <w:rPr>
                <w:rFonts w:cs="Arial"/>
                <w:szCs w:val="22"/>
              </w:rPr>
              <w:tab/>
              <w:t>any other information clearly designated as being confidential;</w:t>
            </w:r>
          </w:p>
        </w:tc>
      </w:tr>
      <w:tr w:rsidR="00C3320D" w:rsidRPr="00C3320D" w14:paraId="22427C1C" w14:textId="77777777" w:rsidTr="00FF7CFE">
        <w:trPr>
          <w:gridAfter w:val="1"/>
          <w:wAfter w:w="108" w:type="dxa"/>
        </w:trPr>
        <w:tc>
          <w:tcPr>
            <w:tcW w:w="3108" w:type="dxa"/>
            <w:shd w:val="clear" w:color="auto" w:fill="auto"/>
          </w:tcPr>
          <w:p w14:paraId="4443F737" w14:textId="7BABAC42"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lastRenderedPageBreak/>
              <w:t>"Supplier Equipment"</w:t>
            </w:r>
          </w:p>
        </w:tc>
        <w:tc>
          <w:tcPr>
            <w:tcW w:w="5309" w:type="dxa"/>
            <w:shd w:val="clear" w:color="auto" w:fill="auto"/>
          </w:tcPr>
          <w:p w14:paraId="7E6FCE18" w14:textId="12EEDB35" w:rsidR="00F162C2" w:rsidRPr="00C3320D"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Supplier's hardware, computer and telecoms devices, equipment, plant, materials and such other items supplied and used by the Supplier (but not hired, leased or loaned from the Customer) in the performance of its obligations under this Legal Services Contract;</w:t>
            </w:r>
          </w:p>
        </w:tc>
      </w:tr>
      <w:tr w:rsidR="00C3320D" w:rsidRPr="00C3320D" w14:paraId="1A69F1C1" w14:textId="77777777" w:rsidTr="00FF7CFE">
        <w:trPr>
          <w:gridAfter w:val="1"/>
          <w:wAfter w:w="108" w:type="dxa"/>
        </w:trPr>
        <w:tc>
          <w:tcPr>
            <w:tcW w:w="3108" w:type="dxa"/>
            <w:shd w:val="clear" w:color="auto" w:fill="auto"/>
          </w:tcPr>
          <w:p w14:paraId="625977E7" w14:textId="77777777" w:rsidR="00F162C2" w:rsidRPr="00C3320D" w:rsidRDefault="00F162C2" w:rsidP="00D40F55">
            <w:pPr>
              <w:pStyle w:val="GPSDefinitionTerm"/>
              <w:spacing w:before="120"/>
            </w:pPr>
            <w:r w:rsidRPr="00C3320D">
              <w:t>"Supplier Personnel"</w:t>
            </w:r>
          </w:p>
        </w:tc>
        <w:tc>
          <w:tcPr>
            <w:tcW w:w="5309" w:type="dxa"/>
            <w:shd w:val="clear" w:color="auto" w:fill="auto"/>
          </w:tcPr>
          <w:p w14:paraId="1D59D5C0" w14:textId="77777777" w:rsidR="00F162C2" w:rsidRPr="00C3320D" w:rsidRDefault="00F162C2" w:rsidP="00D40F55">
            <w:pPr>
              <w:pStyle w:val="GPsDefinition"/>
              <w:tabs>
                <w:tab w:val="clear" w:pos="-9"/>
                <w:tab w:val="left" w:pos="175"/>
              </w:tabs>
              <w:spacing w:before="120"/>
              <w:ind w:hanging="33"/>
              <w:rPr>
                <w:lang w:eastAsia="en-GB"/>
              </w:rPr>
            </w:pPr>
            <w:r w:rsidRPr="00C3320D">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Legal Services Contract;</w:t>
            </w:r>
          </w:p>
        </w:tc>
      </w:tr>
      <w:tr w:rsidR="00C3320D" w:rsidRPr="00C3320D" w14:paraId="2E242E7A" w14:textId="77777777" w:rsidTr="00FF7CFE">
        <w:trPr>
          <w:gridAfter w:val="1"/>
          <w:wAfter w:w="108" w:type="dxa"/>
        </w:trPr>
        <w:tc>
          <w:tcPr>
            <w:tcW w:w="3108" w:type="dxa"/>
            <w:shd w:val="clear" w:color="auto" w:fill="auto"/>
          </w:tcPr>
          <w:p w14:paraId="6D6C4C22" w14:textId="77777777" w:rsidR="00F162C2" w:rsidRPr="00C3320D" w:rsidRDefault="00F162C2" w:rsidP="00D40F55">
            <w:pPr>
              <w:pStyle w:val="BodyTextIndent"/>
              <w:numPr>
                <w:ilvl w:val="0"/>
                <w:numId w:val="0"/>
              </w:numPr>
              <w:spacing w:before="120" w:after="120"/>
              <w:rPr>
                <w:rFonts w:cs="Arial"/>
                <w:szCs w:val="22"/>
              </w:rPr>
            </w:pPr>
            <w:r w:rsidRPr="00C3320D">
              <w:rPr>
                <w:rFonts w:cs="Arial"/>
                <w:szCs w:val="22"/>
              </w:rPr>
              <w:t>"</w:t>
            </w:r>
            <w:r w:rsidRPr="00C3320D">
              <w:rPr>
                <w:rFonts w:cs="Arial"/>
                <w:b/>
                <w:szCs w:val="22"/>
              </w:rPr>
              <w:t>Supporting Documentation</w:t>
            </w:r>
            <w:r w:rsidRPr="00C3320D">
              <w:rPr>
                <w:rFonts w:cs="Arial"/>
                <w:szCs w:val="22"/>
              </w:rPr>
              <w:t>"</w:t>
            </w:r>
          </w:p>
        </w:tc>
        <w:tc>
          <w:tcPr>
            <w:tcW w:w="5309" w:type="dxa"/>
            <w:shd w:val="clear" w:color="auto" w:fill="auto"/>
          </w:tcPr>
          <w:p w14:paraId="6EB19814" w14:textId="77777777" w:rsidR="00F162C2" w:rsidRPr="00C3320D" w:rsidRDefault="00F162C2" w:rsidP="00D40F55">
            <w:pPr>
              <w:pStyle w:val="GPsDefinition"/>
              <w:tabs>
                <w:tab w:val="clear" w:pos="-9"/>
                <w:tab w:val="left" w:pos="175"/>
              </w:tabs>
              <w:spacing w:before="120"/>
              <w:ind w:hanging="33"/>
              <w:rPr>
                <w:rFonts w:eastAsia="STZhongsong"/>
                <w:lang w:eastAsia="zh-CN"/>
              </w:rPr>
            </w:pPr>
            <w:r w:rsidRPr="00C3320D">
              <w:rPr>
                <w:rFonts w:eastAsia="STZhongsong"/>
                <w:lang w:eastAsia="zh-CN"/>
              </w:rPr>
              <w:t>means sufficient information in writing to enable the Customer reasonably to assess whether the Charges, Reimbursable Expenses  and other sums due from the Customer under this Legal Services Contract are properly payable;</w:t>
            </w:r>
          </w:p>
        </w:tc>
      </w:tr>
      <w:tr w:rsidR="00C3320D" w:rsidRPr="00C3320D" w14:paraId="42A0E281" w14:textId="77777777" w:rsidTr="00FF7CFE">
        <w:trPr>
          <w:gridAfter w:val="1"/>
          <w:wAfter w:w="108" w:type="dxa"/>
        </w:trPr>
        <w:tc>
          <w:tcPr>
            <w:tcW w:w="3108" w:type="dxa"/>
            <w:shd w:val="clear" w:color="auto" w:fill="auto"/>
          </w:tcPr>
          <w:p w14:paraId="3D17D7DC" w14:textId="77777777"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p>
        </w:tc>
        <w:tc>
          <w:tcPr>
            <w:tcW w:w="5309" w:type="dxa"/>
            <w:shd w:val="clear" w:color="auto" w:fill="auto"/>
          </w:tcPr>
          <w:p w14:paraId="56C0EF15" w14:textId="77777777" w:rsidR="00F162C2" w:rsidRPr="00C3320D" w:rsidRDefault="00F162C2" w:rsidP="00D40F55">
            <w:pPr>
              <w:pStyle w:val="BodyTextIndent"/>
              <w:tabs>
                <w:tab w:val="clear" w:pos="720"/>
                <w:tab w:val="num" w:pos="0"/>
              </w:tabs>
              <w:spacing w:before="120" w:after="120"/>
              <w:ind w:left="0" w:hanging="33"/>
              <w:rPr>
                <w:rFonts w:cs="Arial"/>
                <w:szCs w:val="22"/>
              </w:rPr>
            </w:pPr>
          </w:p>
        </w:tc>
      </w:tr>
      <w:tr w:rsidR="00C3320D" w:rsidRPr="00C3320D" w14:paraId="22722357" w14:textId="77777777" w:rsidTr="00FF7CFE">
        <w:trPr>
          <w:gridAfter w:val="1"/>
          <w:wAfter w:w="108" w:type="dxa"/>
        </w:trPr>
        <w:tc>
          <w:tcPr>
            <w:tcW w:w="3108" w:type="dxa"/>
            <w:shd w:val="clear" w:color="auto" w:fill="auto"/>
          </w:tcPr>
          <w:p w14:paraId="311E3B97" w14:textId="77777777"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“Term”</w:t>
            </w:r>
          </w:p>
        </w:tc>
        <w:tc>
          <w:tcPr>
            <w:tcW w:w="5309" w:type="dxa"/>
            <w:shd w:val="clear" w:color="auto" w:fill="auto"/>
          </w:tcPr>
          <w:p w14:paraId="6FE0E9B1" w14:textId="77777777" w:rsidR="00F162C2" w:rsidRPr="00C3320D" w:rsidRDefault="00F162C2" w:rsidP="00D40F55">
            <w:pPr>
              <w:pStyle w:val="BodyTextIndent"/>
              <w:tabs>
                <w:tab w:val="clear" w:pos="720"/>
                <w:tab w:val="num" w:pos="0"/>
              </w:tabs>
              <w:spacing w:before="120" w:after="120"/>
              <w:ind w:left="0" w:hanging="33"/>
              <w:rPr>
                <w:rFonts w:cs="Arial"/>
                <w:szCs w:val="22"/>
              </w:rPr>
            </w:pPr>
            <w:r w:rsidRPr="00C3320D">
              <w:rPr>
                <w:rFonts w:cs="Arial"/>
                <w:szCs w:val="22"/>
              </w:rPr>
              <w:t>means the term of this Legal Services Contract from the Commencement Date until the Expiry Date;</w:t>
            </w:r>
          </w:p>
        </w:tc>
      </w:tr>
      <w:tr w:rsidR="00C3320D" w:rsidRPr="00C3320D" w14:paraId="10C68ACD" w14:textId="77777777" w:rsidTr="00FF7CFE">
        <w:trPr>
          <w:gridAfter w:val="1"/>
          <w:wAfter w:w="108" w:type="dxa"/>
        </w:trPr>
        <w:tc>
          <w:tcPr>
            <w:tcW w:w="3108" w:type="dxa"/>
            <w:shd w:val="clear" w:color="auto" w:fill="auto"/>
          </w:tcPr>
          <w:p w14:paraId="0FC273C9" w14:textId="77777777" w:rsidR="00F162C2" w:rsidRPr="00C3320D" w:rsidRDefault="00F162C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“Terms and Conditions”</w:t>
            </w:r>
          </w:p>
        </w:tc>
        <w:tc>
          <w:tcPr>
            <w:tcW w:w="5309" w:type="dxa"/>
            <w:shd w:val="clear" w:color="auto" w:fill="auto"/>
          </w:tcPr>
          <w:p w14:paraId="31E09BD2" w14:textId="77777777" w:rsidR="00F162C2" w:rsidRPr="00C3320D"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these terms and conditions set out in this Part 2 of the Legal Services Contract; </w:t>
            </w:r>
          </w:p>
        </w:tc>
      </w:tr>
      <w:tr w:rsidR="00C3320D" w:rsidRPr="00C3320D" w14:paraId="5B4DCCD2" w14:textId="77777777" w:rsidTr="00FF7CFE">
        <w:trPr>
          <w:gridAfter w:val="1"/>
          <w:wAfter w:w="108" w:type="dxa"/>
        </w:trPr>
        <w:tc>
          <w:tcPr>
            <w:tcW w:w="3108" w:type="dxa"/>
            <w:shd w:val="clear" w:color="auto" w:fill="auto"/>
          </w:tcPr>
          <w:p w14:paraId="2BC7A733" w14:textId="77777777" w:rsidR="00F162C2" w:rsidRPr="00C3320D" w:rsidRDefault="00F162C2" w:rsidP="00D40F55">
            <w:pPr>
              <w:pStyle w:val="GPSDefinitionTerm"/>
              <w:spacing w:before="120"/>
            </w:pPr>
            <w:r w:rsidRPr="00C3320D">
              <w:t>“Transparency Reports”</w:t>
            </w:r>
          </w:p>
        </w:tc>
        <w:tc>
          <w:tcPr>
            <w:tcW w:w="5309" w:type="dxa"/>
            <w:shd w:val="clear" w:color="auto" w:fill="auto"/>
          </w:tcPr>
          <w:p w14:paraId="2566295E" w14:textId="77777777" w:rsidR="00F162C2" w:rsidRPr="00C3320D" w:rsidRDefault="00F162C2" w:rsidP="00D40F55">
            <w:pPr>
              <w:pStyle w:val="GPsDefinition"/>
              <w:tabs>
                <w:tab w:val="clear" w:pos="-9"/>
                <w:tab w:val="left" w:pos="175"/>
              </w:tabs>
              <w:spacing w:before="120"/>
              <w:ind w:hanging="33"/>
            </w:pPr>
            <w:r w:rsidRPr="00C3320D">
              <w:t>means the information relating to the Ordered Panel Services and performance of this Legal Services Contract which the Supplier is required to provide to the Customer in accordance with the reporting requirements in Contract Schedule 4;</w:t>
            </w:r>
          </w:p>
        </w:tc>
      </w:tr>
      <w:tr w:rsidR="00C3320D" w:rsidRPr="00C3320D" w14:paraId="6E20E670" w14:textId="77777777" w:rsidTr="00FF7CFE">
        <w:trPr>
          <w:gridAfter w:val="1"/>
          <w:wAfter w:w="108" w:type="dxa"/>
        </w:trPr>
        <w:tc>
          <w:tcPr>
            <w:tcW w:w="3108" w:type="dxa"/>
            <w:shd w:val="clear" w:color="auto" w:fill="auto"/>
          </w:tcPr>
          <w:p w14:paraId="52B76DAD" w14:textId="77777777" w:rsidR="00F162C2" w:rsidRPr="00C3320D" w:rsidRDefault="00F162C2" w:rsidP="00D40F55">
            <w:pPr>
              <w:pStyle w:val="BodyTextIndent"/>
              <w:numPr>
                <w:ilvl w:val="0"/>
                <w:numId w:val="0"/>
              </w:numPr>
              <w:spacing w:before="120" w:after="120"/>
              <w:rPr>
                <w:rFonts w:cs="Arial"/>
                <w:b/>
                <w:szCs w:val="22"/>
              </w:rPr>
            </w:pPr>
            <w:r w:rsidRPr="00C3320D">
              <w:rPr>
                <w:rFonts w:cs="Arial"/>
                <w:b/>
                <w:szCs w:val="22"/>
              </w:rPr>
              <w:t>"VAT"</w:t>
            </w:r>
          </w:p>
        </w:tc>
        <w:tc>
          <w:tcPr>
            <w:tcW w:w="5309" w:type="dxa"/>
            <w:shd w:val="clear" w:color="auto" w:fill="auto"/>
          </w:tcPr>
          <w:p w14:paraId="61F77A6F" w14:textId="77777777" w:rsidR="00F162C2" w:rsidRPr="00C3320D" w:rsidRDefault="00F162C2" w:rsidP="00D40F55">
            <w:pPr>
              <w:pStyle w:val="BodyTextIndent"/>
              <w:numPr>
                <w:ilvl w:val="0"/>
                <w:numId w:val="0"/>
              </w:numPr>
              <w:spacing w:before="120" w:after="120"/>
              <w:ind w:hanging="33"/>
              <w:rPr>
                <w:rFonts w:cs="Arial"/>
                <w:szCs w:val="22"/>
              </w:rPr>
            </w:pPr>
            <w:r w:rsidRPr="00C3320D">
              <w:rPr>
                <w:rFonts w:cs="Arial"/>
                <w:szCs w:val="22"/>
              </w:rPr>
              <w:t>means value added tax in accordance with the provisions of the Value Added Tax Act 1994; and</w:t>
            </w:r>
          </w:p>
        </w:tc>
      </w:tr>
      <w:tr w:rsidR="00C3320D" w:rsidRPr="00C3320D" w14:paraId="2F1B53EF" w14:textId="77777777" w:rsidTr="00FF7CFE">
        <w:trPr>
          <w:gridAfter w:val="1"/>
          <w:wAfter w:w="108" w:type="dxa"/>
        </w:trPr>
        <w:tc>
          <w:tcPr>
            <w:tcW w:w="3108" w:type="dxa"/>
            <w:shd w:val="clear" w:color="auto" w:fill="auto"/>
          </w:tcPr>
          <w:p w14:paraId="7F354906" w14:textId="77777777" w:rsidR="00F162C2" w:rsidRPr="00C3320D" w:rsidRDefault="00F162C2" w:rsidP="00D40F55">
            <w:pPr>
              <w:pStyle w:val="GPSDefinitionTerm"/>
              <w:spacing w:before="120"/>
            </w:pPr>
            <w:r w:rsidRPr="00C3320D">
              <w:t>"Working Day"</w:t>
            </w:r>
          </w:p>
        </w:tc>
        <w:tc>
          <w:tcPr>
            <w:tcW w:w="5309" w:type="dxa"/>
            <w:shd w:val="clear" w:color="auto" w:fill="auto"/>
          </w:tcPr>
          <w:p w14:paraId="3A3F7293" w14:textId="77777777" w:rsidR="00F162C2" w:rsidRPr="00C3320D" w:rsidRDefault="00F162C2" w:rsidP="00D40F55">
            <w:pPr>
              <w:pStyle w:val="GPsDefinition"/>
              <w:tabs>
                <w:tab w:val="clear" w:pos="-9"/>
                <w:tab w:val="left" w:pos="175"/>
              </w:tabs>
              <w:spacing w:before="120"/>
              <w:ind w:hanging="33"/>
            </w:pPr>
            <w:r w:rsidRPr="00C3320D">
              <w:t xml:space="preserve">means any day other than a Saturday, Sunday or public holiday in England and Wales, and </w:t>
            </w:r>
            <w:r w:rsidRPr="00C3320D">
              <w:rPr>
                <w:b/>
              </w:rPr>
              <w:t>“Working Days”</w:t>
            </w:r>
            <w:r w:rsidRPr="00C3320D">
              <w:t xml:space="preserve"> shall be construed accordingly.</w:t>
            </w:r>
          </w:p>
        </w:tc>
      </w:tr>
    </w:tbl>
    <w:p w14:paraId="6884451E" w14:textId="0061AC43" w:rsidR="005C28AA" w:rsidRPr="00C3320D" w:rsidRDefault="005C28AA" w:rsidP="00D40F55">
      <w:pPr>
        <w:pStyle w:val="GPSmacrorestart"/>
        <w:spacing w:before="120" w:after="120"/>
        <w:rPr>
          <w:color w:val="auto"/>
          <w:sz w:val="22"/>
          <w:szCs w:val="22"/>
        </w:rPr>
        <w:sectPr w:rsidR="005C28AA" w:rsidRPr="00C3320D" w:rsidSect="009A048F">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1440" w:right="1440" w:bottom="1440" w:left="1440" w:header="709" w:footer="709" w:gutter="0"/>
          <w:cols w:space="720"/>
          <w:titlePg/>
          <w:docGrid w:linePitch="299"/>
        </w:sectPr>
      </w:pPr>
    </w:p>
    <w:p w14:paraId="355C76A0" w14:textId="77777777" w:rsidR="009E0C78" w:rsidRPr="00C3320D" w:rsidRDefault="009E0C78" w:rsidP="00D40F55">
      <w:pPr>
        <w:overflowPunct/>
        <w:autoSpaceDE/>
        <w:autoSpaceDN/>
        <w:adjustRightInd/>
        <w:spacing w:before="120" w:after="120" w:line="240" w:lineRule="auto"/>
        <w:jc w:val="left"/>
        <w:textAlignment w:val="auto"/>
        <w:rPr>
          <w:rFonts w:eastAsia="STZhongsong" w:cs="Arial"/>
          <w:szCs w:val="22"/>
          <w:lang w:eastAsia="zh-CN"/>
        </w:rPr>
      </w:pPr>
    </w:p>
    <w:p w14:paraId="373FB317" w14:textId="63EF7BD1" w:rsidR="00EE4546" w:rsidRPr="00C3320D" w:rsidRDefault="000A4317" w:rsidP="00D40F55">
      <w:pPr>
        <w:pStyle w:val="Heading1"/>
        <w:keepNext/>
        <w:numPr>
          <w:ilvl w:val="0"/>
          <w:numId w:val="0"/>
        </w:numPr>
        <w:spacing w:before="120" w:after="120"/>
        <w:ind w:left="567"/>
        <w:jc w:val="center"/>
        <w:rPr>
          <w:rFonts w:cs="Arial"/>
          <w:szCs w:val="22"/>
        </w:rPr>
      </w:pPr>
      <w:bookmarkStart w:id="297" w:name="_Ref313382840"/>
      <w:bookmarkStart w:id="298" w:name="_Toc314810852"/>
      <w:bookmarkStart w:id="299" w:name="_Ref349134118"/>
      <w:bookmarkStart w:id="300" w:name="_Toc350503094"/>
      <w:bookmarkStart w:id="301" w:name="_Toc350504084"/>
      <w:bookmarkStart w:id="302" w:name="_Toc351710926"/>
      <w:bookmarkStart w:id="303" w:name="_Toc358671836"/>
      <w:bookmarkStart w:id="304" w:name="_Toc431551203"/>
      <w:bookmarkStart w:id="305" w:name="_Toc461702415"/>
      <w:bookmarkEnd w:id="296"/>
      <w:r w:rsidRPr="00C3320D">
        <w:rPr>
          <w:rFonts w:cs="Arial"/>
          <w:szCs w:val="22"/>
        </w:rPr>
        <w:t xml:space="preserve">CONTRACT </w:t>
      </w:r>
      <w:r w:rsidR="00EE4546" w:rsidRPr="00C3320D">
        <w:rPr>
          <w:rFonts w:cs="Arial"/>
          <w:szCs w:val="22"/>
        </w:rPr>
        <w:t>SCHEDULE 2: EXIT MANAGEMENT</w:t>
      </w:r>
      <w:bookmarkEnd w:id="297"/>
      <w:bookmarkEnd w:id="298"/>
      <w:bookmarkEnd w:id="299"/>
      <w:bookmarkEnd w:id="300"/>
      <w:bookmarkEnd w:id="301"/>
      <w:bookmarkEnd w:id="302"/>
      <w:bookmarkEnd w:id="303"/>
      <w:bookmarkEnd w:id="304"/>
      <w:bookmarkEnd w:id="305"/>
    </w:p>
    <w:p w14:paraId="21C64077" w14:textId="77777777" w:rsidR="00EE4546" w:rsidRPr="00C3320D" w:rsidRDefault="00EE4546" w:rsidP="00CA12E4">
      <w:pPr>
        <w:pStyle w:val="GPSL1CLAUSEHEADING"/>
        <w:numPr>
          <w:ilvl w:val="0"/>
          <w:numId w:val="33"/>
        </w:numPr>
        <w:spacing w:before="120" w:after="120"/>
        <w:rPr>
          <w:rFonts w:ascii="Arial" w:hAnsi="Arial"/>
        </w:rPr>
      </w:pPr>
      <w:r w:rsidRPr="00C3320D">
        <w:rPr>
          <w:rFonts w:ascii="Arial" w:hAnsi="Arial"/>
        </w:rPr>
        <w:t>DEFINITIONS</w:t>
      </w:r>
    </w:p>
    <w:p w14:paraId="4DA3D72B" w14:textId="77777777" w:rsidR="00EE4546" w:rsidRPr="00C3320D" w:rsidRDefault="00EE4546" w:rsidP="00D40F55">
      <w:pPr>
        <w:pStyle w:val="GPSL2numberedclause"/>
        <w:rPr>
          <w:rFonts w:ascii="Arial" w:hAnsi="Arial"/>
        </w:rPr>
      </w:pPr>
      <w:r w:rsidRPr="00C3320D">
        <w:rPr>
          <w:rFonts w:ascii="Arial" w:hAnsi="Arial"/>
        </w:rPr>
        <w:t>In this Contract Schedule 2, the following definitions shall apply:</w:t>
      </w:r>
    </w:p>
    <w:tbl>
      <w:tblPr>
        <w:tblW w:w="7470" w:type="dxa"/>
        <w:tblInd w:w="1526" w:type="dxa"/>
        <w:tblLook w:val="0000" w:firstRow="0" w:lastRow="0" w:firstColumn="0" w:lastColumn="0" w:noHBand="0" w:noVBand="0"/>
      </w:tblPr>
      <w:tblGrid>
        <w:gridCol w:w="2835"/>
        <w:gridCol w:w="4635"/>
      </w:tblGrid>
      <w:tr w:rsidR="00C3320D" w:rsidRPr="00C3320D" w14:paraId="34E50645" w14:textId="77777777" w:rsidTr="00E56DC7">
        <w:tc>
          <w:tcPr>
            <w:tcW w:w="2835" w:type="dxa"/>
          </w:tcPr>
          <w:p w14:paraId="21826078" w14:textId="77777777" w:rsidR="00EE4546" w:rsidRPr="00C3320D" w:rsidRDefault="00EE4546" w:rsidP="00D40F55">
            <w:pPr>
              <w:pStyle w:val="GPSDefinitionTerm"/>
              <w:spacing w:before="120"/>
            </w:pPr>
            <w:r w:rsidRPr="00C3320D">
              <w:rPr>
                <w:bCs/>
              </w:rPr>
              <w:t>"</w:t>
            </w:r>
            <w:r w:rsidRPr="00C3320D">
              <w:t>Exclusive Assets</w:t>
            </w:r>
            <w:r w:rsidRPr="00C3320D">
              <w:rPr>
                <w:bCs/>
              </w:rPr>
              <w:t>"</w:t>
            </w:r>
          </w:p>
        </w:tc>
        <w:tc>
          <w:tcPr>
            <w:tcW w:w="4635" w:type="dxa"/>
          </w:tcPr>
          <w:p w14:paraId="21BB98E3" w14:textId="77777777" w:rsidR="00EE4546" w:rsidRPr="00C3320D" w:rsidRDefault="00EE4546" w:rsidP="00D40F55">
            <w:pPr>
              <w:pStyle w:val="GPsDefinition"/>
              <w:spacing w:before="120"/>
            </w:pPr>
            <w:r w:rsidRPr="00C3320D">
              <w:t>means those Supplier assets used by the Supplier or a Key Sub-Contractor which are used exclusively in the provision of the Ordered Panel Services;</w:t>
            </w:r>
          </w:p>
        </w:tc>
      </w:tr>
      <w:tr w:rsidR="00C3320D" w:rsidRPr="00C3320D" w14:paraId="20928FBC" w14:textId="77777777" w:rsidTr="00E56DC7">
        <w:tc>
          <w:tcPr>
            <w:tcW w:w="2835" w:type="dxa"/>
          </w:tcPr>
          <w:p w14:paraId="512E5BAF" w14:textId="77777777" w:rsidR="00EE4546" w:rsidRPr="00C3320D" w:rsidRDefault="00EE4546" w:rsidP="00D40F55">
            <w:pPr>
              <w:pStyle w:val="GPSDefinitionTerm"/>
              <w:spacing w:before="120"/>
            </w:pPr>
            <w:r w:rsidRPr="00C3320D">
              <w:t>"Exit Information"</w:t>
            </w:r>
          </w:p>
        </w:tc>
        <w:tc>
          <w:tcPr>
            <w:tcW w:w="4635" w:type="dxa"/>
          </w:tcPr>
          <w:p w14:paraId="7A802183" w14:textId="77777777" w:rsidR="00EE4546" w:rsidRPr="00C3320D" w:rsidRDefault="00EE4546" w:rsidP="00D40F55">
            <w:pPr>
              <w:pStyle w:val="GPsDefinition"/>
              <w:spacing w:before="120"/>
            </w:pPr>
            <w:r w:rsidRPr="00C3320D">
              <w:t>has the meaning given to it in paragraph </w:t>
            </w:r>
            <w:r w:rsidRPr="00C3320D">
              <w:fldChar w:fldCharType="begin"/>
            </w:r>
            <w:r w:rsidRPr="00C3320D">
              <w:instrText xml:space="preserve"> REF _Ref364242404 \r \h  \* MERGEFORMAT </w:instrText>
            </w:r>
            <w:r w:rsidRPr="00C3320D">
              <w:fldChar w:fldCharType="separate"/>
            </w:r>
            <w:r w:rsidR="006A3A26" w:rsidRPr="00C3320D">
              <w:t>4.1</w:t>
            </w:r>
            <w:r w:rsidRPr="00C3320D">
              <w:fldChar w:fldCharType="end"/>
            </w:r>
            <w:r w:rsidRPr="00C3320D">
              <w:t xml:space="preserve"> of this Contract Schedule2;</w:t>
            </w:r>
          </w:p>
        </w:tc>
      </w:tr>
      <w:tr w:rsidR="00C3320D" w:rsidRPr="00C3320D" w14:paraId="300BC897" w14:textId="77777777" w:rsidTr="00E56DC7">
        <w:tc>
          <w:tcPr>
            <w:tcW w:w="2835" w:type="dxa"/>
          </w:tcPr>
          <w:p w14:paraId="31A0DD90" w14:textId="77777777" w:rsidR="00EE4546" w:rsidRPr="00C3320D" w:rsidRDefault="00EE4546" w:rsidP="00D40F55">
            <w:pPr>
              <w:pStyle w:val="GPSDefinitionTerm"/>
              <w:spacing w:before="120"/>
            </w:pPr>
            <w:r w:rsidRPr="00C3320D">
              <w:t>"Exit Manager"</w:t>
            </w:r>
          </w:p>
        </w:tc>
        <w:tc>
          <w:tcPr>
            <w:tcW w:w="4635" w:type="dxa"/>
          </w:tcPr>
          <w:p w14:paraId="0360B4FC" w14:textId="77777777" w:rsidR="00EE4546" w:rsidRPr="00C3320D" w:rsidRDefault="00EE4546" w:rsidP="00D40F55">
            <w:pPr>
              <w:pStyle w:val="GPsDefinition"/>
              <w:spacing w:before="120"/>
            </w:pPr>
            <w:r w:rsidRPr="00C3320D">
              <w:t>means the person appointed by each Party pursuant to paragraph </w:t>
            </w:r>
            <w:r w:rsidRPr="00C3320D">
              <w:fldChar w:fldCharType="begin"/>
            </w:r>
            <w:r w:rsidRPr="00C3320D">
              <w:instrText xml:space="preserve"> REF _Ref364241382 \r \h  \* MERGEFORMAT </w:instrText>
            </w:r>
            <w:r w:rsidRPr="00C3320D">
              <w:fldChar w:fldCharType="separate"/>
            </w:r>
            <w:r w:rsidR="006A3A26" w:rsidRPr="00C3320D">
              <w:t>3.4</w:t>
            </w:r>
            <w:r w:rsidRPr="00C3320D">
              <w:fldChar w:fldCharType="end"/>
            </w:r>
            <w:r w:rsidRPr="00C3320D">
              <w:t xml:space="preserve"> of this Contract Schedule 2 for managing the Parties' respective obligations under this Contract Schedule 2;</w:t>
            </w:r>
          </w:p>
        </w:tc>
      </w:tr>
      <w:tr w:rsidR="00C3320D" w:rsidRPr="00C3320D" w14:paraId="2C2220D7" w14:textId="77777777" w:rsidTr="00E56DC7">
        <w:tc>
          <w:tcPr>
            <w:tcW w:w="2835" w:type="dxa"/>
          </w:tcPr>
          <w:p w14:paraId="4F1B26AA" w14:textId="77777777" w:rsidR="00A63312" w:rsidRPr="00C3320D" w:rsidRDefault="00A63312" w:rsidP="00D40F55">
            <w:pPr>
              <w:pStyle w:val="GPSDefinitionTerm"/>
              <w:spacing w:before="120"/>
            </w:pPr>
            <w:r w:rsidRPr="00C3320D">
              <w:t>“Exit Plan”</w:t>
            </w:r>
          </w:p>
        </w:tc>
        <w:tc>
          <w:tcPr>
            <w:tcW w:w="4635" w:type="dxa"/>
          </w:tcPr>
          <w:p w14:paraId="5FA7317B" w14:textId="77777777" w:rsidR="00A63312" w:rsidRPr="00C3320D" w:rsidRDefault="00A63312" w:rsidP="00D40F55">
            <w:pPr>
              <w:pStyle w:val="GPsDefinition"/>
              <w:spacing w:before="120"/>
            </w:pPr>
            <w:r w:rsidRPr="00C3320D">
              <w:t xml:space="preserve">means the exit plan described in paragraph 5 of </w:t>
            </w:r>
            <w:r w:rsidR="00E10F3C" w:rsidRPr="00C3320D">
              <w:t xml:space="preserve">this Contract </w:t>
            </w:r>
            <w:r w:rsidRPr="00C3320D">
              <w:t>Schedule 2 (Exit Management</w:t>
            </w:r>
            <w:r w:rsidR="00E10F3C" w:rsidRPr="00C3320D">
              <w:t>);</w:t>
            </w:r>
          </w:p>
        </w:tc>
      </w:tr>
      <w:tr w:rsidR="00C3320D" w:rsidRPr="00C3320D" w14:paraId="4B1DA5D6" w14:textId="77777777" w:rsidTr="00E56DC7">
        <w:tc>
          <w:tcPr>
            <w:tcW w:w="2835" w:type="dxa"/>
          </w:tcPr>
          <w:p w14:paraId="345293D3" w14:textId="77777777" w:rsidR="00EE4546" w:rsidRPr="00C3320D" w:rsidRDefault="00EE4546" w:rsidP="00D40F55">
            <w:pPr>
              <w:pStyle w:val="GPSDefinitionTerm"/>
              <w:spacing w:before="120"/>
            </w:pPr>
            <w:r w:rsidRPr="00C3320D">
              <w:t>"Net Book Value"</w:t>
            </w:r>
          </w:p>
        </w:tc>
        <w:tc>
          <w:tcPr>
            <w:tcW w:w="4635" w:type="dxa"/>
          </w:tcPr>
          <w:p w14:paraId="5EFDD693" w14:textId="73169D8B" w:rsidR="00EE4546" w:rsidRPr="00C3320D" w:rsidRDefault="00EE4546" w:rsidP="00D40F55">
            <w:pPr>
              <w:pStyle w:val="GPsDefinition"/>
              <w:spacing w:before="120"/>
            </w:pPr>
            <w:r w:rsidRPr="00C3320D">
              <w:t xml:space="preserve">means the net book value of the relevant Supplier </w:t>
            </w:r>
            <w:r w:rsidR="0032646D" w:rsidRPr="00C3320D">
              <w:t>a</w:t>
            </w:r>
            <w:r w:rsidRPr="00C3320D">
              <w:t xml:space="preserve">sset(s) calculated in accordance with the depreciation policy of the Supplier set out in the letter in the agreed form from the Supplier to the Customer of even date with this </w:t>
            </w:r>
            <w:r w:rsidR="00E10F3C" w:rsidRPr="00C3320D">
              <w:t xml:space="preserve">Legal Services </w:t>
            </w:r>
            <w:r w:rsidRPr="00C3320D">
              <w:t>Contract;</w:t>
            </w:r>
          </w:p>
        </w:tc>
      </w:tr>
      <w:tr w:rsidR="00C3320D" w:rsidRPr="00C3320D" w14:paraId="3C7F59A8" w14:textId="77777777" w:rsidTr="00E56DC7">
        <w:tc>
          <w:tcPr>
            <w:tcW w:w="2835" w:type="dxa"/>
          </w:tcPr>
          <w:p w14:paraId="4B6FD3D0" w14:textId="77777777" w:rsidR="00EE4546" w:rsidRPr="00C3320D" w:rsidRDefault="00EE4546" w:rsidP="00D40F55">
            <w:pPr>
              <w:pStyle w:val="GPSDefinitionTerm"/>
              <w:spacing w:before="120"/>
            </w:pPr>
            <w:r w:rsidRPr="00C3320D">
              <w:t>"Non-Exclusive Assets"</w:t>
            </w:r>
          </w:p>
        </w:tc>
        <w:tc>
          <w:tcPr>
            <w:tcW w:w="4635" w:type="dxa"/>
          </w:tcPr>
          <w:p w14:paraId="1C1DC0EF" w14:textId="77777777" w:rsidR="00EE4546" w:rsidRPr="00C3320D" w:rsidRDefault="00EE4546" w:rsidP="00D40F55">
            <w:pPr>
              <w:pStyle w:val="GPsDefinition"/>
              <w:spacing w:before="120"/>
            </w:pPr>
            <w:r w:rsidRPr="00C3320D">
              <w:t>means those Supplier assets (if any) which are used by the Supplier or a Key Sub-Contractor in connection with the Ordered Panel Services but which are also used by the Supplier or Key Sub-Contractor for other purposes;</w:t>
            </w:r>
          </w:p>
        </w:tc>
      </w:tr>
      <w:tr w:rsidR="00C3320D" w:rsidRPr="00C3320D" w14:paraId="0572030C" w14:textId="77777777" w:rsidTr="00E56DC7">
        <w:tc>
          <w:tcPr>
            <w:tcW w:w="2835" w:type="dxa"/>
          </w:tcPr>
          <w:p w14:paraId="7C9F4AC9" w14:textId="77777777" w:rsidR="00EE4546" w:rsidRPr="00C3320D" w:rsidRDefault="00EE4546" w:rsidP="00D40F55">
            <w:pPr>
              <w:pStyle w:val="GPSDefinitionTerm"/>
              <w:spacing w:before="120"/>
            </w:pPr>
            <w:r w:rsidRPr="00C3320D">
              <w:t>"Registers"</w:t>
            </w:r>
          </w:p>
        </w:tc>
        <w:tc>
          <w:tcPr>
            <w:tcW w:w="4635" w:type="dxa"/>
          </w:tcPr>
          <w:p w14:paraId="0604E92C" w14:textId="77777777" w:rsidR="00EE4546" w:rsidRPr="00C3320D" w:rsidRDefault="00EE4546" w:rsidP="00D40F55">
            <w:pPr>
              <w:pStyle w:val="GPsDefinition"/>
              <w:spacing w:before="120"/>
            </w:pPr>
            <w:r w:rsidRPr="00C3320D">
              <w:t>means the register and configuration database referred to in paragraphs </w:t>
            </w:r>
            <w:r w:rsidRPr="00C3320D">
              <w:fldChar w:fldCharType="begin"/>
            </w:r>
            <w:r w:rsidRPr="00C3320D">
              <w:instrText xml:space="preserve"> REF _Ref364241015 \r \h  \* MERGEFORMAT </w:instrText>
            </w:r>
            <w:r w:rsidRPr="00C3320D">
              <w:fldChar w:fldCharType="separate"/>
            </w:r>
            <w:r w:rsidR="006A3A26" w:rsidRPr="00C3320D">
              <w:t>3.1.1</w:t>
            </w:r>
            <w:r w:rsidRPr="00C3320D">
              <w:fldChar w:fldCharType="end"/>
            </w:r>
            <w:r w:rsidRPr="00C3320D">
              <w:t xml:space="preserve"> and </w:t>
            </w:r>
            <w:r w:rsidRPr="00C3320D">
              <w:fldChar w:fldCharType="begin"/>
            </w:r>
            <w:r w:rsidRPr="00C3320D">
              <w:instrText xml:space="preserve"> REF _Ref364241031 \r \h  \* MERGEFORMAT </w:instrText>
            </w:r>
            <w:r w:rsidRPr="00C3320D">
              <w:fldChar w:fldCharType="separate"/>
            </w:r>
            <w:r w:rsidR="006A3A26" w:rsidRPr="00C3320D">
              <w:t>3.1.2</w:t>
            </w:r>
            <w:r w:rsidRPr="00C3320D">
              <w:fldChar w:fldCharType="end"/>
            </w:r>
            <w:r w:rsidRPr="00C3320D">
              <w:t xml:space="preserve"> of this Contract Schedule 2; </w:t>
            </w:r>
          </w:p>
        </w:tc>
      </w:tr>
      <w:tr w:rsidR="00C3320D" w:rsidRPr="00C3320D" w14:paraId="6072D031" w14:textId="77777777" w:rsidTr="00E56DC7">
        <w:tc>
          <w:tcPr>
            <w:tcW w:w="2835" w:type="dxa"/>
          </w:tcPr>
          <w:p w14:paraId="01EB9078" w14:textId="77777777" w:rsidR="00EE4546" w:rsidRPr="00C3320D" w:rsidRDefault="00EE4546" w:rsidP="00D40F55">
            <w:pPr>
              <w:pStyle w:val="GPSDefinitionTerm"/>
              <w:spacing w:before="120"/>
            </w:pPr>
            <w:r w:rsidRPr="00C3320D">
              <w:t>“Replacement Services”</w:t>
            </w:r>
          </w:p>
        </w:tc>
        <w:tc>
          <w:tcPr>
            <w:tcW w:w="4635" w:type="dxa"/>
          </w:tcPr>
          <w:p w14:paraId="45120C68" w14:textId="77777777" w:rsidR="00EE4546" w:rsidRPr="00C3320D" w:rsidRDefault="00EE4546" w:rsidP="00D40F55">
            <w:pPr>
              <w:pStyle w:val="GPsDefinition"/>
              <w:spacing w:before="120"/>
            </w:pPr>
            <w:r w:rsidRPr="00C3320D">
              <w:t>means any services which are substantially similar to any of the Ordered Panel Services and which the Customer receives in substitution for any of the Ordered Panel Services following the Expiry Date, whether those services are provided by the Customer internally and/or by any third party;</w:t>
            </w:r>
          </w:p>
        </w:tc>
      </w:tr>
      <w:tr w:rsidR="00C3320D" w:rsidRPr="00C3320D" w14:paraId="372C8682" w14:textId="77777777" w:rsidTr="00E56DC7">
        <w:tc>
          <w:tcPr>
            <w:tcW w:w="2835" w:type="dxa"/>
          </w:tcPr>
          <w:p w14:paraId="2FA9D38D" w14:textId="77777777" w:rsidR="005440BF" w:rsidRPr="00C3320D" w:rsidRDefault="005440BF" w:rsidP="00D40F55">
            <w:pPr>
              <w:pStyle w:val="GPSDefinitionTerm"/>
              <w:spacing w:before="120"/>
            </w:pPr>
            <w:r w:rsidRPr="00C3320D">
              <w:t>"Replacement Supplier"</w:t>
            </w:r>
          </w:p>
        </w:tc>
        <w:tc>
          <w:tcPr>
            <w:tcW w:w="4635" w:type="dxa"/>
          </w:tcPr>
          <w:p w14:paraId="21258358" w14:textId="77777777" w:rsidR="005440BF" w:rsidRPr="00C3320D" w:rsidRDefault="005440BF" w:rsidP="00D40F55">
            <w:pPr>
              <w:pStyle w:val="GPsDefinition"/>
              <w:spacing w:before="120"/>
            </w:pPr>
            <w:r w:rsidRPr="00C3320D">
              <w:t xml:space="preserve">means any third party provider of Replacement Services appointed by or at the direction of the Customer from time to </w:t>
            </w:r>
            <w:r w:rsidRPr="00C3320D">
              <w:lastRenderedPageBreak/>
              <w:t>time or where the Customer is providing Replacement Services for its own account, shall also include the Customer;</w:t>
            </w:r>
          </w:p>
        </w:tc>
      </w:tr>
      <w:tr w:rsidR="00C3320D" w:rsidRPr="00C3320D" w14:paraId="4DA62756" w14:textId="77777777" w:rsidTr="00E56DC7">
        <w:tc>
          <w:tcPr>
            <w:tcW w:w="2835" w:type="dxa"/>
          </w:tcPr>
          <w:p w14:paraId="2DE4A19D" w14:textId="6F19B419" w:rsidR="009E39F1" w:rsidRPr="00C3320D" w:rsidRDefault="009E39F1" w:rsidP="00D40F55">
            <w:pPr>
              <w:pStyle w:val="GPSDefinitionTerm"/>
              <w:spacing w:before="120"/>
            </w:pPr>
            <w:r w:rsidRPr="00C3320D">
              <w:lastRenderedPageBreak/>
              <w:t>“Supplier Assets”</w:t>
            </w:r>
          </w:p>
        </w:tc>
        <w:tc>
          <w:tcPr>
            <w:tcW w:w="4635" w:type="dxa"/>
          </w:tcPr>
          <w:p w14:paraId="3718CE11" w14:textId="42E23D27" w:rsidR="009E39F1" w:rsidRPr="00C3320D" w:rsidRDefault="009E39F1" w:rsidP="009E39F1">
            <w:pPr>
              <w:pStyle w:val="GPsDefinition"/>
              <w:spacing w:before="120"/>
            </w:pPr>
            <w:r w:rsidRPr="00C3320D">
              <w:t>means an item of property owned by a person or company, regarded as having value and available to meet debts, commitments, or legacies;</w:t>
            </w:r>
          </w:p>
        </w:tc>
      </w:tr>
      <w:tr w:rsidR="00C3320D" w:rsidRPr="00C3320D" w14:paraId="00A9207A" w14:textId="77777777" w:rsidTr="00E56DC7">
        <w:tc>
          <w:tcPr>
            <w:tcW w:w="2835" w:type="dxa"/>
          </w:tcPr>
          <w:p w14:paraId="42310444" w14:textId="77777777" w:rsidR="005440BF" w:rsidRPr="00C3320D" w:rsidRDefault="005440BF" w:rsidP="00D40F55">
            <w:pPr>
              <w:pStyle w:val="GPSDefinitionTerm"/>
              <w:spacing w:before="120"/>
            </w:pPr>
            <w:r w:rsidRPr="00C3320D">
              <w:t>"Termination Assistance"</w:t>
            </w:r>
          </w:p>
        </w:tc>
        <w:tc>
          <w:tcPr>
            <w:tcW w:w="4635" w:type="dxa"/>
          </w:tcPr>
          <w:p w14:paraId="6D7D72C7" w14:textId="77777777" w:rsidR="005440BF" w:rsidRPr="00C3320D" w:rsidRDefault="005440BF" w:rsidP="00D40F55">
            <w:pPr>
              <w:pStyle w:val="GPsDefinition"/>
              <w:spacing w:before="120"/>
            </w:pPr>
            <w:r w:rsidRPr="00C3320D">
              <w:t>means the activities to be performed by the Supplier pursuant to the Exit Plan, and any other assistance required by the Customer pursuant to the Termination Assistance Notice;</w:t>
            </w:r>
          </w:p>
        </w:tc>
      </w:tr>
      <w:tr w:rsidR="00C3320D" w:rsidRPr="00C3320D" w14:paraId="7E34EBAC" w14:textId="77777777" w:rsidTr="00E56DC7">
        <w:tc>
          <w:tcPr>
            <w:tcW w:w="2835" w:type="dxa"/>
          </w:tcPr>
          <w:p w14:paraId="734F9640" w14:textId="77777777" w:rsidR="005440BF" w:rsidRPr="00C3320D" w:rsidRDefault="005440BF" w:rsidP="00D40F55">
            <w:pPr>
              <w:pStyle w:val="GPSDefinitionTerm"/>
              <w:spacing w:before="120"/>
            </w:pPr>
            <w:r w:rsidRPr="00C3320D">
              <w:t>"Termination Assistance Notice"</w:t>
            </w:r>
          </w:p>
        </w:tc>
        <w:tc>
          <w:tcPr>
            <w:tcW w:w="4635" w:type="dxa"/>
          </w:tcPr>
          <w:p w14:paraId="4F43FC5A" w14:textId="77777777" w:rsidR="005440BF" w:rsidRPr="00C3320D" w:rsidRDefault="005440BF" w:rsidP="00D40F55">
            <w:pPr>
              <w:pStyle w:val="GPsDefinition"/>
              <w:spacing w:before="120"/>
            </w:pPr>
            <w:r w:rsidRPr="00C3320D">
              <w:t xml:space="preserve">has the meaning given to it in paragraph </w:t>
            </w:r>
            <w:r w:rsidRPr="00C3320D">
              <w:fldChar w:fldCharType="begin"/>
            </w:r>
            <w:r w:rsidRPr="00C3320D">
              <w:instrText xml:space="preserve"> REF _Ref364348408 \r \h  \* MERGEFORMAT </w:instrText>
            </w:r>
            <w:r w:rsidRPr="00C3320D">
              <w:fldChar w:fldCharType="separate"/>
            </w:r>
            <w:r w:rsidR="006A3A26" w:rsidRPr="00C3320D">
              <w:t>6.1</w:t>
            </w:r>
            <w:r w:rsidRPr="00C3320D">
              <w:fldChar w:fldCharType="end"/>
            </w:r>
            <w:r w:rsidRPr="00C3320D">
              <w:t xml:space="preserve"> of this Contract Schedule 2;</w:t>
            </w:r>
          </w:p>
        </w:tc>
      </w:tr>
      <w:tr w:rsidR="00C3320D" w:rsidRPr="00C3320D" w14:paraId="5379E903" w14:textId="77777777" w:rsidTr="00E56DC7">
        <w:tc>
          <w:tcPr>
            <w:tcW w:w="2835" w:type="dxa"/>
          </w:tcPr>
          <w:p w14:paraId="4F4223AA" w14:textId="77777777" w:rsidR="005440BF" w:rsidRPr="00C3320D" w:rsidRDefault="005440BF" w:rsidP="00D40F55">
            <w:pPr>
              <w:pStyle w:val="GPSDefinitionTerm"/>
              <w:spacing w:before="120"/>
            </w:pPr>
            <w:r w:rsidRPr="00C3320D">
              <w:t>"Termination Assistance Period"</w:t>
            </w:r>
          </w:p>
        </w:tc>
        <w:tc>
          <w:tcPr>
            <w:tcW w:w="4635" w:type="dxa"/>
          </w:tcPr>
          <w:p w14:paraId="375F061A" w14:textId="77777777" w:rsidR="005440BF" w:rsidRPr="00C3320D" w:rsidRDefault="005440BF" w:rsidP="00D40F55">
            <w:pPr>
              <w:pStyle w:val="GPsDefinition"/>
              <w:spacing w:before="120"/>
            </w:pPr>
            <w:r w:rsidRPr="00C3320D">
              <w:t xml:space="preserve">means in relation to a Termination Assistance Notice, the period specified in the Termination Assistance Notice for which the Supplier is required to provide the Termination Assistance as such period may be extended pursuant to paragraph </w:t>
            </w:r>
            <w:r w:rsidRPr="00C3320D">
              <w:fldChar w:fldCharType="begin"/>
            </w:r>
            <w:r w:rsidRPr="00C3320D">
              <w:instrText xml:space="preserve"> REF _Ref364352273 \r \h  \* MERGEFORMAT </w:instrText>
            </w:r>
            <w:r w:rsidRPr="00C3320D">
              <w:fldChar w:fldCharType="separate"/>
            </w:r>
            <w:r w:rsidR="006A3A26" w:rsidRPr="00C3320D">
              <w:t>6.2</w:t>
            </w:r>
            <w:r w:rsidRPr="00C3320D">
              <w:fldChar w:fldCharType="end"/>
            </w:r>
            <w:r w:rsidRPr="00C3320D">
              <w:t xml:space="preserve"> of this Contract Schedule 2;</w:t>
            </w:r>
          </w:p>
        </w:tc>
      </w:tr>
      <w:tr w:rsidR="00C3320D" w:rsidRPr="00C3320D" w14:paraId="7C1D0A77" w14:textId="77777777" w:rsidTr="00E56DC7">
        <w:tc>
          <w:tcPr>
            <w:tcW w:w="2835" w:type="dxa"/>
          </w:tcPr>
          <w:p w14:paraId="06ED0291" w14:textId="77777777" w:rsidR="005440BF" w:rsidRPr="00C3320D" w:rsidRDefault="005440BF" w:rsidP="00D40F55">
            <w:pPr>
              <w:pStyle w:val="GPSDefinitionTerm"/>
              <w:spacing w:before="120"/>
            </w:pPr>
            <w:r w:rsidRPr="00C3320D">
              <w:rPr>
                <w:bCs/>
              </w:rPr>
              <w:t>"</w:t>
            </w:r>
            <w:r w:rsidRPr="00C3320D">
              <w:t>Transferable Assets</w:t>
            </w:r>
            <w:r w:rsidRPr="00C3320D">
              <w:rPr>
                <w:bCs/>
              </w:rPr>
              <w:t>"</w:t>
            </w:r>
          </w:p>
        </w:tc>
        <w:tc>
          <w:tcPr>
            <w:tcW w:w="4635" w:type="dxa"/>
          </w:tcPr>
          <w:p w14:paraId="4D882C6C" w14:textId="77777777" w:rsidR="005440BF" w:rsidRPr="00C3320D" w:rsidRDefault="005440BF" w:rsidP="00D40F55">
            <w:pPr>
              <w:pStyle w:val="GPsDefinition"/>
              <w:spacing w:before="120"/>
            </w:pPr>
            <w:r w:rsidRPr="00C3320D">
              <w:t>means those of the Exclusive Assets which are capable of legal transfer to the Customer;</w:t>
            </w:r>
          </w:p>
        </w:tc>
      </w:tr>
      <w:tr w:rsidR="00C3320D" w:rsidRPr="00C3320D" w14:paraId="6EDA7B4F" w14:textId="77777777" w:rsidTr="00E56DC7">
        <w:tc>
          <w:tcPr>
            <w:tcW w:w="2835" w:type="dxa"/>
          </w:tcPr>
          <w:p w14:paraId="01277244" w14:textId="77777777" w:rsidR="005440BF" w:rsidRPr="00C3320D" w:rsidRDefault="005440BF" w:rsidP="00D40F55">
            <w:pPr>
              <w:pStyle w:val="GPSDefinitionTerm"/>
              <w:spacing w:before="120"/>
            </w:pPr>
            <w:r w:rsidRPr="00C3320D">
              <w:rPr>
                <w:bCs/>
              </w:rPr>
              <w:t>"</w:t>
            </w:r>
            <w:r w:rsidRPr="00C3320D">
              <w:t>Transferable Contracts</w:t>
            </w:r>
            <w:r w:rsidRPr="00C3320D">
              <w:rPr>
                <w:bCs/>
              </w:rPr>
              <w:t>"</w:t>
            </w:r>
          </w:p>
        </w:tc>
        <w:tc>
          <w:tcPr>
            <w:tcW w:w="4635" w:type="dxa"/>
          </w:tcPr>
          <w:p w14:paraId="61575811" w14:textId="45A6CBF1" w:rsidR="005440BF" w:rsidRPr="00C3320D" w:rsidRDefault="005440BF" w:rsidP="00D40F55">
            <w:pPr>
              <w:pStyle w:val="GPsDefinition"/>
              <w:spacing w:before="120"/>
            </w:pPr>
            <w:r w:rsidRPr="00C3320D">
              <w:t xml:space="preserve">means the Sub-Contracts, licences for Supplier IPR, licences for third party IPR or other agreements which are necessary to enable the Customer or any Replacement Supplier to provide the Ordered Panel Services or the Replacement Services, including in relation to licences all relevant </w:t>
            </w:r>
            <w:r w:rsidR="0032646D" w:rsidRPr="00C3320D">
              <w:t>d</w:t>
            </w:r>
            <w:r w:rsidRPr="00C3320D">
              <w:t>ocumentation;</w:t>
            </w:r>
          </w:p>
        </w:tc>
      </w:tr>
      <w:tr w:rsidR="00C3320D" w:rsidRPr="00C3320D" w14:paraId="38D9B9F9" w14:textId="77777777" w:rsidTr="00E56DC7">
        <w:tc>
          <w:tcPr>
            <w:tcW w:w="2835" w:type="dxa"/>
          </w:tcPr>
          <w:p w14:paraId="4EB98A06" w14:textId="77777777" w:rsidR="005440BF" w:rsidRPr="00C3320D" w:rsidRDefault="005440BF" w:rsidP="00D40F55">
            <w:pPr>
              <w:pStyle w:val="GPSDefinitionTerm"/>
              <w:spacing w:before="120"/>
            </w:pPr>
            <w:r w:rsidRPr="00C3320D">
              <w:t>“Transferring Assets”</w:t>
            </w:r>
          </w:p>
        </w:tc>
        <w:tc>
          <w:tcPr>
            <w:tcW w:w="4635" w:type="dxa"/>
          </w:tcPr>
          <w:p w14:paraId="3EF0D9A1" w14:textId="77777777" w:rsidR="005440BF" w:rsidRPr="00C3320D" w:rsidRDefault="005440BF" w:rsidP="00D40F55">
            <w:pPr>
              <w:pStyle w:val="GPsDefinition"/>
              <w:spacing w:before="120"/>
            </w:pPr>
            <w:r w:rsidRPr="00C3320D">
              <w:t xml:space="preserve">has the meaning given to it in paragraph </w:t>
            </w:r>
            <w:r w:rsidRPr="00C3320D">
              <w:fldChar w:fldCharType="begin"/>
            </w:r>
            <w:r w:rsidRPr="00C3320D">
              <w:instrText xml:space="preserve"> REF _Ref364352534 \r \h  \* MERGEFORMAT </w:instrText>
            </w:r>
            <w:r w:rsidRPr="00C3320D">
              <w:fldChar w:fldCharType="separate"/>
            </w:r>
            <w:r w:rsidR="006A3A26" w:rsidRPr="00C3320D">
              <w:t>9.2.1</w:t>
            </w:r>
            <w:r w:rsidRPr="00C3320D">
              <w:fldChar w:fldCharType="end"/>
            </w:r>
            <w:r w:rsidRPr="00C3320D">
              <w:t xml:space="preserve"> of this Contract Schedule 2; and</w:t>
            </w:r>
          </w:p>
        </w:tc>
      </w:tr>
      <w:tr w:rsidR="00C3320D" w:rsidRPr="00C3320D" w14:paraId="42AE9E74" w14:textId="77777777" w:rsidTr="00E56DC7">
        <w:tc>
          <w:tcPr>
            <w:tcW w:w="2835" w:type="dxa"/>
          </w:tcPr>
          <w:p w14:paraId="13C0600C" w14:textId="77777777" w:rsidR="005440BF" w:rsidRPr="00C3320D" w:rsidRDefault="005440BF" w:rsidP="00D40F55">
            <w:pPr>
              <w:pStyle w:val="GPSDefinitionTerm"/>
              <w:spacing w:before="120"/>
            </w:pPr>
            <w:r w:rsidRPr="00C3320D">
              <w:t>"Transferring Contracts"</w:t>
            </w:r>
          </w:p>
        </w:tc>
        <w:tc>
          <w:tcPr>
            <w:tcW w:w="4635" w:type="dxa"/>
          </w:tcPr>
          <w:p w14:paraId="563176FD" w14:textId="77777777" w:rsidR="005440BF" w:rsidRPr="00C3320D" w:rsidRDefault="005440BF" w:rsidP="00D40F55">
            <w:pPr>
              <w:pStyle w:val="GPsDefinition"/>
              <w:spacing w:before="120"/>
            </w:pPr>
            <w:r w:rsidRPr="00C3320D">
              <w:t>has the meaning given to it in paragraph </w:t>
            </w:r>
            <w:r w:rsidRPr="00C3320D">
              <w:fldChar w:fldCharType="begin"/>
            </w:r>
            <w:r w:rsidRPr="00C3320D">
              <w:instrText xml:space="preserve"> REF _Ref364353977 \r \h  \* MERGEFORMAT </w:instrText>
            </w:r>
            <w:r w:rsidRPr="00C3320D">
              <w:fldChar w:fldCharType="separate"/>
            </w:r>
            <w:r w:rsidR="006A3A26" w:rsidRPr="00C3320D">
              <w:t>9.2.3</w:t>
            </w:r>
            <w:r w:rsidRPr="00C3320D">
              <w:fldChar w:fldCharType="end"/>
            </w:r>
            <w:r w:rsidRPr="00C3320D">
              <w:t xml:space="preserve"> of this Contract Schedule 2.</w:t>
            </w:r>
          </w:p>
        </w:tc>
      </w:tr>
    </w:tbl>
    <w:p w14:paraId="40019A1D" w14:textId="77777777" w:rsidR="00EE4546" w:rsidRPr="00C3320D" w:rsidRDefault="00EE4546" w:rsidP="00CA12E4">
      <w:pPr>
        <w:pStyle w:val="GPSL1SCHEDULEHeading"/>
        <w:numPr>
          <w:ilvl w:val="0"/>
          <w:numId w:val="18"/>
        </w:numPr>
        <w:spacing w:before="120" w:after="120"/>
        <w:rPr>
          <w:rFonts w:ascii="Arial" w:hAnsi="Arial"/>
        </w:rPr>
      </w:pPr>
      <w:r w:rsidRPr="00C3320D">
        <w:rPr>
          <w:rFonts w:ascii="Arial" w:hAnsi="Arial"/>
        </w:rPr>
        <w:t>INTRODUCTION</w:t>
      </w:r>
    </w:p>
    <w:p w14:paraId="18821970" w14:textId="77777777" w:rsidR="00EE4546" w:rsidRPr="00C3320D" w:rsidRDefault="00EE4546" w:rsidP="00D40F55">
      <w:pPr>
        <w:pStyle w:val="GPSL2numberedclause"/>
        <w:rPr>
          <w:rFonts w:ascii="Arial" w:hAnsi="Arial"/>
        </w:rPr>
      </w:pPr>
      <w:r w:rsidRPr="00C3320D">
        <w:rPr>
          <w:rFonts w:ascii="Arial" w:hAnsi="Arial"/>
        </w:rPr>
        <w:t>This Contract Schedule 2 describes provisions that should be included in the Exit Plan, the duties and responsibilities of the Supplier to the Customer leading up to and covering the Expiry Date and the transfer of service provision to the Customer and/or a Replacement Supplier.</w:t>
      </w:r>
    </w:p>
    <w:p w14:paraId="52169B6D" w14:textId="77777777" w:rsidR="00EE4546" w:rsidRPr="00C3320D" w:rsidRDefault="00EE4546" w:rsidP="00D40F55">
      <w:pPr>
        <w:pStyle w:val="GPSL2numberedclause"/>
        <w:rPr>
          <w:rFonts w:ascii="Arial" w:hAnsi="Arial"/>
        </w:rPr>
      </w:pPr>
      <w:r w:rsidRPr="00C3320D">
        <w:rPr>
          <w:rFonts w:ascii="Arial" w:hAnsi="Arial"/>
        </w:rPr>
        <w:t>The objectives of the exit planning and service transfer arrangements are to ensure a smooth transition of the availability of the Ordered Panel Services from the Supplier to the Customer and/or a Replacement Supplier at the Expiry Date.</w:t>
      </w:r>
    </w:p>
    <w:p w14:paraId="48559836" w14:textId="77777777" w:rsidR="00EE4546" w:rsidRPr="00C3320D" w:rsidRDefault="00EE4546" w:rsidP="00CA12E4">
      <w:pPr>
        <w:pStyle w:val="GPSL1SCHEDULEHeading"/>
        <w:numPr>
          <w:ilvl w:val="0"/>
          <w:numId w:val="18"/>
        </w:numPr>
        <w:spacing w:before="120" w:after="120"/>
        <w:rPr>
          <w:rFonts w:ascii="Arial" w:hAnsi="Arial"/>
        </w:rPr>
      </w:pPr>
      <w:r w:rsidRPr="00C3320D">
        <w:rPr>
          <w:rFonts w:ascii="Arial" w:hAnsi="Arial"/>
        </w:rPr>
        <w:lastRenderedPageBreak/>
        <w:t>OBLIGATIONS DURING THE TERM TO FACILITATE EXIT</w:t>
      </w:r>
    </w:p>
    <w:p w14:paraId="16BD33E0" w14:textId="77777777" w:rsidR="00EE4546" w:rsidRPr="00C3320D" w:rsidRDefault="00EE4546" w:rsidP="00D40F55">
      <w:pPr>
        <w:pStyle w:val="GPSL2numberedclause"/>
        <w:rPr>
          <w:rFonts w:ascii="Arial" w:hAnsi="Arial"/>
        </w:rPr>
      </w:pPr>
      <w:r w:rsidRPr="00C3320D">
        <w:rPr>
          <w:rFonts w:ascii="Arial" w:hAnsi="Arial"/>
        </w:rPr>
        <w:t>During the Term, the Supplier shall:</w:t>
      </w:r>
    </w:p>
    <w:p w14:paraId="737BCD32" w14:textId="77777777" w:rsidR="00EE4546" w:rsidRPr="00C3320D" w:rsidRDefault="00EE4546" w:rsidP="00D40F55">
      <w:pPr>
        <w:pStyle w:val="GPSL3numberedclause"/>
        <w:rPr>
          <w:rFonts w:ascii="Arial" w:hAnsi="Arial"/>
        </w:rPr>
      </w:pPr>
      <w:bookmarkStart w:id="306" w:name="_Ref364241015"/>
      <w:r w:rsidRPr="00C3320D">
        <w:rPr>
          <w:rFonts w:ascii="Arial" w:hAnsi="Arial"/>
        </w:rPr>
        <w:t>create and maintain a Register of all:</w:t>
      </w:r>
      <w:bookmarkEnd w:id="306"/>
    </w:p>
    <w:p w14:paraId="6F7BF989" w14:textId="77777777" w:rsidR="00EE4546" w:rsidRPr="00C3320D" w:rsidRDefault="00EE4546" w:rsidP="00D40F55">
      <w:pPr>
        <w:pStyle w:val="GPSL4numberedclause"/>
        <w:rPr>
          <w:rFonts w:ascii="Arial" w:hAnsi="Arial"/>
          <w:szCs w:val="22"/>
        </w:rPr>
      </w:pPr>
      <w:r w:rsidRPr="00C3320D">
        <w:rPr>
          <w:rFonts w:ascii="Arial" w:hAnsi="Arial"/>
          <w:szCs w:val="22"/>
        </w:rPr>
        <w:t>Supplier assets, detailing their:</w:t>
      </w:r>
    </w:p>
    <w:p w14:paraId="0220FF13"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make, model and asset number;</w:t>
      </w:r>
    </w:p>
    <w:p w14:paraId="46E62A95"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 xml:space="preserve">ownership and status as either Exclusive Assets or Non-Exclusive Assets; </w:t>
      </w:r>
    </w:p>
    <w:p w14:paraId="06FC7631"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Net Book Value;</w:t>
      </w:r>
    </w:p>
    <w:p w14:paraId="1E4EFB09"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condition and physical location; and</w:t>
      </w:r>
    </w:p>
    <w:p w14:paraId="57015BD0"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use (including technical specifications); and</w:t>
      </w:r>
    </w:p>
    <w:p w14:paraId="6A2C28B4" w14:textId="77777777" w:rsidR="00EE4546" w:rsidRPr="00C3320D" w:rsidRDefault="00EE4546" w:rsidP="00D40F55">
      <w:pPr>
        <w:pStyle w:val="GPSL4numberedclause"/>
        <w:rPr>
          <w:rFonts w:ascii="Arial" w:hAnsi="Arial"/>
          <w:szCs w:val="22"/>
        </w:rPr>
      </w:pPr>
      <w:r w:rsidRPr="00C3320D">
        <w:rPr>
          <w:rFonts w:ascii="Arial" w:hAnsi="Arial"/>
          <w:szCs w:val="22"/>
        </w:rPr>
        <w:t>Sub-Contracts and other relevant agreements (including relevant software licences, maintenance and support agreements and equipment rental and lease agreements) required for the performance of the Ordered Panel Services;</w:t>
      </w:r>
    </w:p>
    <w:p w14:paraId="3B22820B" w14:textId="77777777" w:rsidR="00EE4546" w:rsidRPr="00C3320D" w:rsidRDefault="00EE4546" w:rsidP="00D40F55">
      <w:pPr>
        <w:pStyle w:val="GPSL3numberedclause"/>
        <w:rPr>
          <w:rFonts w:ascii="Arial" w:hAnsi="Arial"/>
        </w:rPr>
      </w:pPr>
      <w:bookmarkStart w:id="307" w:name="_Ref364241031"/>
      <w:r w:rsidRPr="00C3320D">
        <w:rPr>
          <w:rFonts w:ascii="Arial" w:hAnsi="Arial"/>
        </w:rPr>
        <w:t>create and maintain a configuration database detailing the technical infrastructure and operating procedures through which the Supplier provides the Ordered Panel Services, which shall contain sufficient detail to permit the Customer and/or Replacement Supplier to understand how the Supplier provides the Ordered Panel Services and to enable the smooth transition of the Ordered Panel Services with the minimum of disruption;</w:t>
      </w:r>
      <w:bookmarkEnd w:id="307"/>
    </w:p>
    <w:p w14:paraId="35E3B51E" w14:textId="77777777" w:rsidR="00EE4546" w:rsidRPr="00C3320D" w:rsidRDefault="00EE4546" w:rsidP="00D40F55">
      <w:pPr>
        <w:pStyle w:val="GPSL3numberedclause"/>
        <w:rPr>
          <w:rFonts w:ascii="Arial" w:hAnsi="Arial"/>
        </w:rPr>
      </w:pPr>
      <w:r w:rsidRPr="00C3320D">
        <w:rPr>
          <w:rFonts w:ascii="Arial" w:hAnsi="Arial"/>
        </w:rPr>
        <w:t>agree the format of the Registers with the Customer as part of the process of agreeing the Exit Plan; and</w:t>
      </w:r>
    </w:p>
    <w:p w14:paraId="7BA8008F" w14:textId="77777777" w:rsidR="00EE4546" w:rsidRPr="00C3320D" w:rsidRDefault="00EE4546" w:rsidP="00D40F55">
      <w:pPr>
        <w:pStyle w:val="GPSL3numberedclause"/>
        <w:rPr>
          <w:rFonts w:ascii="Arial" w:hAnsi="Arial"/>
        </w:rPr>
      </w:pPr>
      <w:r w:rsidRPr="00C3320D">
        <w:rPr>
          <w:rFonts w:ascii="Arial" w:hAnsi="Arial"/>
        </w:rPr>
        <w:t xml:space="preserve">at all times keep the Registers up to date, in particular in the event that </w:t>
      </w:r>
      <w:r w:rsidR="00E10F3C" w:rsidRPr="00C3320D">
        <w:rPr>
          <w:rFonts w:ascii="Arial" w:hAnsi="Arial"/>
        </w:rPr>
        <w:t>a</w:t>
      </w:r>
      <w:r w:rsidRPr="00C3320D">
        <w:rPr>
          <w:rFonts w:ascii="Arial" w:hAnsi="Arial"/>
        </w:rPr>
        <w:t>ssets, Sub-Contracts or other relevant agreements are added to or removed from the Ordered Panel Services.</w:t>
      </w:r>
    </w:p>
    <w:p w14:paraId="772A64C8" w14:textId="77777777" w:rsidR="00EE4546" w:rsidRPr="00C3320D" w:rsidRDefault="00EE4546" w:rsidP="00D40F55">
      <w:pPr>
        <w:pStyle w:val="GPSL2numberedclause"/>
        <w:rPr>
          <w:rFonts w:ascii="Arial" w:hAnsi="Arial"/>
        </w:rPr>
      </w:pPr>
      <w:r w:rsidRPr="00C3320D">
        <w:rPr>
          <w:rFonts w:ascii="Arial" w:hAnsi="Arial"/>
        </w:rPr>
        <w:t>The Supplier shall:</w:t>
      </w:r>
    </w:p>
    <w:p w14:paraId="30695028" w14:textId="33CCD0D4" w:rsidR="00EE4546" w:rsidRPr="00C3320D" w:rsidRDefault="00EE4546" w:rsidP="00D40F55">
      <w:pPr>
        <w:pStyle w:val="GPSL3numberedclause"/>
        <w:rPr>
          <w:rFonts w:ascii="Arial" w:hAnsi="Arial"/>
        </w:rPr>
      </w:pPr>
      <w:r w:rsidRPr="00C3320D">
        <w:rPr>
          <w:rFonts w:ascii="Arial" w:hAnsi="Arial"/>
        </w:rPr>
        <w:t xml:space="preserve">procure that all Exclusive Assets listed in the Registers are clearly marked to identify that they are exclusively used for the provision of Ordered Panel Services under this </w:t>
      </w:r>
      <w:r w:rsidR="0032646D" w:rsidRPr="00C3320D">
        <w:rPr>
          <w:rFonts w:ascii="Arial" w:hAnsi="Arial"/>
        </w:rPr>
        <w:t xml:space="preserve">Legal Services </w:t>
      </w:r>
      <w:r w:rsidRPr="00C3320D">
        <w:rPr>
          <w:rFonts w:ascii="Arial" w:hAnsi="Arial"/>
        </w:rPr>
        <w:t>Contract; and</w:t>
      </w:r>
    </w:p>
    <w:p w14:paraId="5334DFFA" w14:textId="77777777" w:rsidR="00EE4546" w:rsidRPr="00C3320D" w:rsidRDefault="00EE4546" w:rsidP="00D40F55">
      <w:pPr>
        <w:pStyle w:val="GPSL3numberedclause"/>
        <w:rPr>
          <w:rFonts w:ascii="Arial" w:hAnsi="Arial"/>
        </w:rPr>
      </w:pPr>
      <w:bookmarkStart w:id="308" w:name="_Ref62027068"/>
      <w:r w:rsidRPr="00C3320D">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Ordered Panel Services (or part of them) without restriction (including any need to obtain any consent or approval) or payment by the Customer.</w:t>
      </w:r>
      <w:bookmarkEnd w:id="308"/>
      <w:r w:rsidRPr="00C3320D">
        <w:rPr>
          <w:rFonts w:ascii="Arial" w:hAnsi="Arial"/>
        </w:rPr>
        <w:t xml:space="preserve"> </w:t>
      </w:r>
    </w:p>
    <w:p w14:paraId="2E8164AB" w14:textId="77777777" w:rsidR="00EE4546" w:rsidRPr="00C3320D" w:rsidRDefault="00EE4546" w:rsidP="00D40F55">
      <w:pPr>
        <w:pStyle w:val="GPSL2numberedclause"/>
        <w:rPr>
          <w:rFonts w:ascii="Arial" w:hAnsi="Arial"/>
        </w:rPr>
      </w:pPr>
      <w:r w:rsidRPr="00C3320D">
        <w:rPr>
          <w:rFonts w:ascii="Arial" w:hAnsi="Arial"/>
        </w:rPr>
        <w:t>Where the Supplier is unable to procure that any Sub-Contract or other agreement referred to in paragraph </w:t>
      </w:r>
      <w:r w:rsidRPr="00C3320D">
        <w:rPr>
          <w:rFonts w:ascii="Arial" w:hAnsi="Arial"/>
        </w:rPr>
        <w:fldChar w:fldCharType="begin"/>
      </w:r>
      <w:r w:rsidRPr="00C3320D">
        <w:rPr>
          <w:rFonts w:ascii="Arial" w:hAnsi="Arial"/>
        </w:rPr>
        <w:instrText xml:space="preserve"> REF _Ref62027068 \r \h  \* MERGEFORMAT </w:instrText>
      </w:r>
      <w:r w:rsidRPr="00C3320D">
        <w:rPr>
          <w:rFonts w:ascii="Arial" w:hAnsi="Arial"/>
        </w:rPr>
      </w:r>
      <w:r w:rsidRPr="00C3320D">
        <w:rPr>
          <w:rFonts w:ascii="Arial" w:hAnsi="Arial"/>
        </w:rPr>
        <w:fldChar w:fldCharType="separate"/>
      </w:r>
      <w:r w:rsidR="006A3A26" w:rsidRPr="00C3320D">
        <w:rPr>
          <w:rFonts w:ascii="Arial" w:hAnsi="Arial"/>
        </w:rPr>
        <w:t>3.2.2</w:t>
      </w:r>
      <w:r w:rsidRPr="00C3320D">
        <w:rPr>
          <w:rFonts w:ascii="Arial" w:hAnsi="Arial"/>
        </w:rPr>
        <w:fldChar w:fldCharType="end"/>
      </w:r>
      <w:r w:rsidRPr="00C3320D">
        <w:rPr>
          <w:rFonts w:ascii="Arial" w:hAnsi="Arial"/>
        </w:rPr>
        <w:t xml:space="preserve"> of this Contract Schedule 2 which the Supplier proposes to enter into after the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34FFCEB6" w14:textId="77777777" w:rsidR="00EE4546" w:rsidRPr="00C3320D" w:rsidRDefault="00EE4546" w:rsidP="00D40F55">
      <w:pPr>
        <w:pStyle w:val="GPSL2numberedclause"/>
        <w:rPr>
          <w:rFonts w:ascii="Arial" w:hAnsi="Arial"/>
        </w:rPr>
      </w:pPr>
      <w:bookmarkStart w:id="309" w:name="_Ref364241382"/>
      <w:r w:rsidRPr="00C3320D">
        <w:rPr>
          <w:rFonts w:ascii="Arial" w:hAnsi="Arial"/>
        </w:rPr>
        <w:t xml:space="preserve">Each Party shall appoint a person for the purposes of managing the Parties' respective obligations under this Contract Schedule 2 and provide written notification of such appointment to the other Party within three (3) months of the Commencement Date. The </w:t>
      </w:r>
      <w:r w:rsidRPr="00C3320D">
        <w:rPr>
          <w:rFonts w:ascii="Arial" w:hAnsi="Arial"/>
        </w:rPr>
        <w:lastRenderedPageBreak/>
        <w:t>Supplier's Exit Manager shall be responsible for ensuring that the Supplier and its employees, agents and Sub-Contractors comply with this Contract Schedule 2. The Supplier shall ensure that its Exit Manager has the requisite authority to arrange and procure any resources of the Supplier as are reasonably necessary to enable the Supplier to comply with the requirements set out in this Contract Schedule 2. The Parties' Exit Managers will liaise with one another in relation to all issues relevant to the termination of this Contract and all matters connected with this Contract Schedule 2 and each Party's compliance with it.</w:t>
      </w:r>
      <w:bookmarkEnd w:id="309"/>
    </w:p>
    <w:p w14:paraId="54A9E6BF" w14:textId="77777777" w:rsidR="00EE4546" w:rsidRPr="00C3320D" w:rsidRDefault="00EE4546" w:rsidP="00CA12E4">
      <w:pPr>
        <w:pStyle w:val="GPSL1SCHEDULEHeading"/>
        <w:numPr>
          <w:ilvl w:val="0"/>
          <w:numId w:val="18"/>
        </w:numPr>
        <w:spacing w:before="120" w:after="120"/>
        <w:rPr>
          <w:rFonts w:ascii="Arial" w:hAnsi="Arial"/>
        </w:rPr>
      </w:pPr>
      <w:r w:rsidRPr="00C3320D">
        <w:rPr>
          <w:rFonts w:ascii="Arial" w:hAnsi="Arial"/>
        </w:rPr>
        <w:t>OBLIGATIONS TO ASSIST ON RE-TENDERING OF ORDERED PANEL Services</w:t>
      </w:r>
    </w:p>
    <w:p w14:paraId="150603EF" w14:textId="77777777" w:rsidR="00EE4546" w:rsidRPr="00C3320D" w:rsidRDefault="00EE4546" w:rsidP="00D40F55">
      <w:pPr>
        <w:pStyle w:val="GPSL2numberedclause"/>
        <w:rPr>
          <w:rFonts w:ascii="Arial" w:hAnsi="Arial"/>
        </w:rPr>
      </w:pPr>
      <w:bookmarkStart w:id="310" w:name="_Ref364242404"/>
      <w:r w:rsidRPr="00C3320D">
        <w:rPr>
          <w:rFonts w:ascii="Arial" w:hAnsi="Arial"/>
        </w:rPr>
        <w:t>On reasonable notice at any point during the Term,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310"/>
    </w:p>
    <w:p w14:paraId="22D1936F" w14:textId="77777777" w:rsidR="00EE4546" w:rsidRPr="00C3320D" w:rsidRDefault="00EE4546" w:rsidP="00D40F55">
      <w:pPr>
        <w:pStyle w:val="GPSL3numberedclause"/>
        <w:rPr>
          <w:rFonts w:ascii="Arial" w:hAnsi="Arial"/>
        </w:rPr>
      </w:pPr>
      <w:r w:rsidRPr="00C3320D">
        <w:rPr>
          <w:rFonts w:ascii="Arial" w:hAnsi="Arial"/>
        </w:rPr>
        <w:t>details of the Ordered Panel Service(s);</w:t>
      </w:r>
    </w:p>
    <w:p w14:paraId="5D11D839" w14:textId="77777777" w:rsidR="00EE4546" w:rsidRPr="00C3320D" w:rsidRDefault="00EE4546" w:rsidP="00D40F55">
      <w:pPr>
        <w:pStyle w:val="GPSL3numberedclause"/>
        <w:rPr>
          <w:rFonts w:ascii="Arial" w:hAnsi="Arial"/>
        </w:rPr>
      </w:pPr>
      <w:r w:rsidRPr="00C3320D">
        <w:rPr>
          <w:rFonts w:ascii="Arial" w:hAnsi="Arial"/>
        </w:rPr>
        <w:t xml:space="preserve">a copy of the Registers, updated by the Supplier up to the date of delivery of such Registers; </w:t>
      </w:r>
    </w:p>
    <w:p w14:paraId="10A0E6D0" w14:textId="77777777" w:rsidR="00EE4546" w:rsidRPr="00C3320D" w:rsidRDefault="00EE4546" w:rsidP="00D40F55">
      <w:pPr>
        <w:pStyle w:val="GPSL3numberedclause"/>
        <w:rPr>
          <w:rFonts w:ascii="Arial" w:hAnsi="Arial"/>
        </w:rPr>
      </w:pPr>
      <w:r w:rsidRPr="00C3320D">
        <w:rPr>
          <w:rFonts w:ascii="Arial" w:hAnsi="Arial"/>
        </w:rPr>
        <w:t>an inventory of Customer Data in the Supplier's possession or control;</w:t>
      </w:r>
    </w:p>
    <w:p w14:paraId="07C386D1" w14:textId="77777777" w:rsidR="00EE4546" w:rsidRPr="00C3320D" w:rsidRDefault="00EE4546" w:rsidP="00D40F55">
      <w:pPr>
        <w:pStyle w:val="GPSL3numberedclause"/>
        <w:rPr>
          <w:rFonts w:ascii="Arial" w:hAnsi="Arial"/>
        </w:rPr>
      </w:pPr>
      <w:r w:rsidRPr="00C3320D">
        <w:rPr>
          <w:rFonts w:ascii="Arial" w:hAnsi="Arial"/>
        </w:rPr>
        <w:t>details of any key terms of any third party contracts and licences, particularly as regards charges, termination, assignment and novation;</w:t>
      </w:r>
    </w:p>
    <w:p w14:paraId="7317BDD0" w14:textId="77777777" w:rsidR="00EE4546" w:rsidRPr="00C3320D" w:rsidRDefault="00EE4546" w:rsidP="00D40F55">
      <w:pPr>
        <w:pStyle w:val="GPSL3numberedclause"/>
        <w:rPr>
          <w:rFonts w:ascii="Arial" w:hAnsi="Arial"/>
        </w:rPr>
      </w:pPr>
      <w:r w:rsidRPr="00C3320D">
        <w:rPr>
          <w:rFonts w:ascii="Arial" w:hAnsi="Arial"/>
        </w:rPr>
        <w:t>a list of on-going and/or threatened disputes in relation to the provision of the Ordered Panel Services;</w:t>
      </w:r>
    </w:p>
    <w:p w14:paraId="70D9D61C" w14:textId="53741800" w:rsidR="00EE4546" w:rsidRPr="00C3320D" w:rsidRDefault="00EE4546" w:rsidP="00D40F55">
      <w:pPr>
        <w:pStyle w:val="GPSL3numberedclause"/>
        <w:rPr>
          <w:rFonts w:ascii="Arial" w:hAnsi="Arial"/>
        </w:rPr>
      </w:pPr>
      <w:r w:rsidRPr="00C3320D">
        <w:rPr>
          <w:rFonts w:ascii="Arial" w:hAnsi="Arial"/>
        </w:rPr>
        <w:t xml:space="preserve">all information relating to Transferring Supplier Employees or those who may be Transferring Supplier Employees’ required to be provided by the Supplier under this </w:t>
      </w:r>
      <w:r w:rsidR="0032646D" w:rsidRPr="00C3320D">
        <w:rPr>
          <w:rFonts w:ascii="Arial" w:hAnsi="Arial"/>
        </w:rPr>
        <w:t xml:space="preserve">Legal Services </w:t>
      </w:r>
      <w:r w:rsidRPr="00C3320D">
        <w:rPr>
          <w:rFonts w:ascii="Arial" w:hAnsi="Arial"/>
        </w:rPr>
        <w:t>Contract  such information to include the Staffing Information as defined in Contract Schedule 3 (Staff Transfer); and</w:t>
      </w:r>
    </w:p>
    <w:p w14:paraId="6FF7F29F" w14:textId="77777777" w:rsidR="00EE4546" w:rsidRPr="00C3320D" w:rsidRDefault="00EE4546" w:rsidP="00D40F55">
      <w:pPr>
        <w:pStyle w:val="GPSL3numberedclause"/>
        <w:rPr>
          <w:rFonts w:ascii="Arial" w:hAnsi="Arial"/>
        </w:rPr>
      </w:pPr>
      <w:r w:rsidRPr="00C3320D">
        <w:rPr>
          <w:rFonts w:ascii="Arial" w:hAnsi="Arial"/>
        </w:rPr>
        <w:t>such other material and information as the Customer shall reasonably require,</w:t>
      </w:r>
    </w:p>
    <w:p w14:paraId="1623A0BF" w14:textId="77777777" w:rsidR="00EE4546" w:rsidRPr="00C3320D" w:rsidRDefault="00EE4546" w:rsidP="00D40F55">
      <w:pPr>
        <w:pStyle w:val="GPSL2Indent"/>
        <w:rPr>
          <w:rFonts w:ascii="Arial" w:hAnsi="Arial"/>
        </w:rPr>
      </w:pPr>
      <w:r w:rsidRPr="00C3320D">
        <w:rPr>
          <w:rFonts w:ascii="Arial" w:hAnsi="Arial"/>
        </w:rPr>
        <w:t>(together, the “</w:t>
      </w:r>
      <w:r w:rsidRPr="00C3320D">
        <w:rPr>
          <w:rFonts w:ascii="Arial" w:hAnsi="Arial"/>
          <w:b/>
        </w:rPr>
        <w:t>Exit Information</w:t>
      </w:r>
      <w:r w:rsidRPr="00C3320D">
        <w:rPr>
          <w:rFonts w:ascii="Arial" w:hAnsi="Arial"/>
        </w:rPr>
        <w:t>”).</w:t>
      </w:r>
    </w:p>
    <w:p w14:paraId="6FDA70E9" w14:textId="6C481505" w:rsidR="00EE4546" w:rsidRPr="00C3320D" w:rsidRDefault="00EE4546" w:rsidP="00D40F55">
      <w:pPr>
        <w:pStyle w:val="GPSL2numberedclause"/>
        <w:rPr>
          <w:rFonts w:ascii="Arial" w:hAnsi="Arial"/>
        </w:rPr>
      </w:pPr>
      <w:bookmarkStart w:id="311" w:name="_Ref364242981"/>
      <w:r w:rsidRPr="00C3320D">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C3320D">
        <w:rPr>
          <w:rFonts w:ascii="Arial" w:hAnsi="Arial"/>
        </w:rPr>
        <w:fldChar w:fldCharType="begin"/>
      </w:r>
      <w:r w:rsidRPr="00C3320D">
        <w:rPr>
          <w:rFonts w:ascii="Arial" w:hAnsi="Arial"/>
        </w:rPr>
        <w:instrText xml:space="preserve"> REF _Ref364242981 \r \h  \* MERGEFORMAT </w:instrText>
      </w:r>
      <w:r w:rsidRPr="00C3320D">
        <w:rPr>
          <w:rFonts w:ascii="Arial" w:hAnsi="Arial"/>
        </w:rPr>
      </w:r>
      <w:r w:rsidRPr="00C3320D">
        <w:rPr>
          <w:rFonts w:ascii="Arial" w:hAnsi="Arial"/>
        </w:rPr>
        <w:fldChar w:fldCharType="separate"/>
      </w:r>
      <w:r w:rsidR="006A3A26" w:rsidRPr="00C3320D">
        <w:rPr>
          <w:rFonts w:ascii="Arial" w:hAnsi="Arial"/>
        </w:rPr>
        <w:t>4.2</w:t>
      </w:r>
      <w:r w:rsidRPr="00C3320D">
        <w:rPr>
          <w:rFonts w:ascii="Arial" w:hAnsi="Arial"/>
        </w:rPr>
        <w:fldChar w:fldCharType="end"/>
      </w:r>
      <w:r w:rsidRPr="00C3320D">
        <w:rPr>
          <w:rFonts w:ascii="Arial" w:hAnsi="Arial"/>
        </w:rPr>
        <w:t xml:space="preserve"> of this Contract Schedule 2 disclose any Supplier’s Confidential Information which is information relating to the Supplier’s or its Sub-Contractors’ prices or costs).</w:t>
      </w:r>
      <w:bookmarkEnd w:id="311"/>
    </w:p>
    <w:p w14:paraId="2A2A9D52" w14:textId="77777777" w:rsidR="00EE4546" w:rsidRPr="00C3320D" w:rsidRDefault="00EE4546" w:rsidP="00D40F55">
      <w:pPr>
        <w:pStyle w:val="GPSL2numberedclause"/>
        <w:rPr>
          <w:rFonts w:ascii="Arial" w:hAnsi="Arial"/>
        </w:rPr>
      </w:pPr>
      <w:r w:rsidRPr="00C3320D">
        <w:rPr>
          <w:rFonts w:ascii="Arial" w:hAnsi="Arial"/>
        </w:rPr>
        <w:t>The Supplier shall:</w:t>
      </w:r>
    </w:p>
    <w:p w14:paraId="3FE2243D" w14:textId="77777777" w:rsidR="00EE4546" w:rsidRPr="00C3320D" w:rsidRDefault="00EE4546" w:rsidP="00D40F55">
      <w:pPr>
        <w:pStyle w:val="GPSL3numberedclause"/>
        <w:rPr>
          <w:rFonts w:ascii="Arial" w:hAnsi="Arial"/>
        </w:rPr>
      </w:pPr>
      <w:r w:rsidRPr="00C3320D">
        <w:rPr>
          <w:rFonts w:ascii="Arial" w:hAnsi="Arial"/>
        </w:rPr>
        <w:t>notify the Customer within five (</w:t>
      </w:r>
      <w:r w:rsidRPr="00C3320D">
        <w:rPr>
          <w:rFonts w:ascii="Arial" w:hAnsi="Arial"/>
          <w:bCs/>
        </w:rPr>
        <w:t>5) Working</w:t>
      </w:r>
      <w:r w:rsidRPr="00C3320D">
        <w:rPr>
          <w:rFonts w:ascii="Arial" w:hAnsi="Arial"/>
        </w:rPr>
        <w:t xml:space="preserve"> Days of any material change to the Exit Information which may adversely impact upon the provision of any Ordered Panel Services and shall consult with the Customer regarding such proposed material changes; and</w:t>
      </w:r>
    </w:p>
    <w:p w14:paraId="6194FCA5" w14:textId="77777777" w:rsidR="00EE4546" w:rsidRPr="00C3320D" w:rsidRDefault="00EE4546" w:rsidP="00D40F55">
      <w:pPr>
        <w:pStyle w:val="GPSL3numberedclause"/>
        <w:rPr>
          <w:rFonts w:ascii="Arial" w:hAnsi="Arial"/>
        </w:rPr>
      </w:pPr>
      <w:r w:rsidRPr="00C3320D">
        <w:rPr>
          <w:rFonts w:ascii="Arial" w:hAnsi="Arial"/>
        </w:rPr>
        <w:t>provide complete updates of the Exit Information on an as-requested basis as soon as reasonably practicable and in any event within ten (</w:t>
      </w:r>
      <w:r w:rsidRPr="00C3320D">
        <w:rPr>
          <w:rFonts w:ascii="Arial" w:hAnsi="Arial"/>
          <w:bCs/>
        </w:rPr>
        <w:t>10) Working Days </w:t>
      </w:r>
      <w:r w:rsidRPr="00C3320D">
        <w:rPr>
          <w:rFonts w:ascii="Arial" w:hAnsi="Arial"/>
        </w:rPr>
        <w:t xml:space="preserve"> of a request in writing from the Customer.</w:t>
      </w:r>
    </w:p>
    <w:p w14:paraId="2BAD2088" w14:textId="77777777" w:rsidR="00EE4546" w:rsidRPr="00C3320D" w:rsidRDefault="00EE4546" w:rsidP="00D40F55">
      <w:pPr>
        <w:pStyle w:val="GPSL2numberedclause"/>
        <w:rPr>
          <w:rFonts w:ascii="Arial" w:hAnsi="Arial"/>
        </w:rPr>
      </w:pPr>
      <w:r w:rsidRPr="00C3320D">
        <w:rPr>
          <w:rFonts w:ascii="Arial" w:hAnsi="Arial"/>
        </w:rPr>
        <w:t>The Supplier may charge the Customer for its reasonable additional costs to the extent the Customer requests more than four (4) updates in any six (6) month period.</w:t>
      </w:r>
    </w:p>
    <w:p w14:paraId="2BC5CC09" w14:textId="77777777" w:rsidR="00EE4546" w:rsidRPr="00C3320D" w:rsidRDefault="00EE4546" w:rsidP="00D40F55">
      <w:pPr>
        <w:pStyle w:val="GPSL2numberedclause"/>
        <w:rPr>
          <w:rFonts w:ascii="Arial" w:hAnsi="Arial"/>
        </w:rPr>
      </w:pPr>
      <w:r w:rsidRPr="00C3320D">
        <w:rPr>
          <w:rFonts w:ascii="Arial" w:hAnsi="Arial"/>
        </w:rPr>
        <w:lastRenderedPageBreak/>
        <w:t>The Exit Information shall be accurate and complete in all material respects and the level of detail to be provided by the Supplier shall be such as would be reasonably necessary to enable a third party to:</w:t>
      </w:r>
    </w:p>
    <w:p w14:paraId="5E314BCF" w14:textId="77777777" w:rsidR="00EE4546" w:rsidRPr="00C3320D" w:rsidRDefault="00EE4546" w:rsidP="00D40F55">
      <w:pPr>
        <w:pStyle w:val="GPSL3numberedclause"/>
        <w:rPr>
          <w:rFonts w:ascii="Arial" w:hAnsi="Arial"/>
        </w:rPr>
      </w:pPr>
      <w:r w:rsidRPr="00C3320D">
        <w:rPr>
          <w:rFonts w:ascii="Arial" w:hAnsi="Arial"/>
        </w:rPr>
        <w:t>prepare an informed offer for those Ordered Panel Services; and</w:t>
      </w:r>
    </w:p>
    <w:p w14:paraId="24363C89" w14:textId="77777777" w:rsidR="00EE4546" w:rsidRPr="00C3320D" w:rsidRDefault="00EE4546" w:rsidP="00D40F55">
      <w:pPr>
        <w:pStyle w:val="GPSL3numberedclause"/>
        <w:rPr>
          <w:rFonts w:ascii="Arial" w:hAnsi="Arial"/>
        </w:rPr>
      </w:pPr>
      <w:r w:rsidRPr="00C3320D">
        <w:rPr>
          <w:rFonts w:ascii="Arial" w:hAnsi="Arial"/>
        </w:rPr>
        <w:t>not be disadvantaged in any subsequent procurement process compared to the Supplier (if the Supplier is invited to participate).</w:t>
      </w:r>
    </w:p>
    <w:p w14:paraId="4FBD22AB" w14:textId="77777777" w:rsidR="00EE4546" w:rsidRPr="00C3320D" w:rsidRDefault="00EE4546" w:rsidP="00CA12E4">
      <w:pPr>
        <w:pStyle w:val="GPSL1SCHEDULEHeading"/>
        <w:numPr>
          <w:ilvl w:val="0"/>
          <w:numId w:val="18"/>
        </w:numPr>
        <w:spacing w:before="120" w:after="120"/>
        <w:rPr>
          <w:rFonts w:ascii="Arial" w:hAnsi="Arial"/>
        </w:rPr>
      </w:pPr>
      <w:r w:rsidRPr="00C3320D">
        <w:rPr>
          <w:rFonts w:ascii="Arial" w:hAnsi="Arial"/>
        </w:rPr>
        <w:t>EXIT PLAN</w:t>
      </w:r>
    </w:p>
    <w:p w14:paraId="25E7DE3A" w14:textId="77777777" w:rsidR="00EE4546" w:rsidRPr="00C3320D" w:rsidRDefault="00EE4546" w:rsidP="00D40F55">
      <w:pPr>
        <w:pStyle w:val="GPSL2numberedclause"/>
        <w:rPr>
          <w:rFonts w:ascii="Arial" w:hAnsi="Arial"/>
        </w:rPr>
      </w:pPr>
      <w:bookmarkStart w:id="312" w:name="_Ref349211738"/>
      <w:r w:rsidRPr="00C3320D">
        <w:rPr>
          <w:rFonts w:ascii="Arial" w:hAnsi="Arial"/>
        </w:rPr>
        <w:t>The Supplier shall, within three (3) months after the Commencement Date, deliver to the Customer an Exit Plan which:</w:t>
      </w:r>
    </w:p>
    <w:p w14:paraId="4B452452" w14:textId="77777777" w:rsidR="00EE4546" w:rsidRPr="00C3320D" w:rsidRDefault="00EE4546" w:rsidP="00D40F55">
      <w:pPr>
        <w:pStyle w:val="GPSL3numberedclause"/>
        <w:rPr>
          <w:rFonts w:ascii="Arial" w:hAnsi="Arial"/>
        </w:rPr>
      </w:pPr>
      <w:r w:rsidRPr="00C3320D">
        <w:rPr>
          <w:rFonts w:ascii="Arial" w:hAnsi="Arial"/>
        </w:rPr>
        <w:t xml:space="preserve">sets out the Supplier's proposed methodology for achieving an orderly transition of the Ordered Panel Services from the Supplier to the Customer  and/or its Replacement Supplier on the expiry or termination of this Contract ; </w:t>
      </w:r>
    </w:p>
    <w:p w14:paraId="368F420B" w14:textId="77777777" w:rsidR="00EE4546" w:rsidRPr="00C3320D" w:rsidRDefault="00EE4546" w:rsidP="00D40F55">
      <w:pPr>
        <w:pStyle w:val="GPSL3numberedclause"/>
        <w:rPr>
          <w:rFonts w:ascii="Arial" w:hAnsi="Arial"/>
        </w:rPr>
      </w:pPr>
      <w:r w:rsidRPr="00C3320D">
        <w:rPr>
          <w:rFonts w:ascii="Arial" w:hAnsi="Arial"/>
        </w:rPr>
        <w:t>complies with the requirements set out in paragraph </w:t>
      </w:r>
      <w:r w:rsidRPr="00C3320D">
        <w:rPr>
          <w:rFonts w:ascii="Arial" w:hAnsi="Arial"/>
        </w:rPr>
        <w:fldChar w:fldCharType="begin"/>
      </w:r>
      <w:r w:rsidRPr="00C3320D">
        <w:rPr>
          <w:rFonts w:ascii="Arial" w:hAnsi="Arial"/>
        </w:rPr>
        <w:instrText xml:space="preserve"> REF _Ref364270026 \r \h  \* MERGEFORMAT </w:instrText>
      </w:r>
      <w:r w:rsidRPr="00C3320D">
        <w:rPr>
          <w:rFonts w:ascii="Arial" w:hAnsi="Arial"/>
        </w:rPr>
      </w:r>
      <w:r w:rsidRPr="00C3320D">
        <w:rPr>
          <w:rFonts w:ascii="Arial" w:hAnsi="Arial"/>
        </w:rPr>
        <w:fldChar w:fldCharType="separate"/>
      </w:r>
      <w:r w:rsidR="006A3A26" w:rsidRPr="00C3320D">
        <w:rPr>
          <w:rFonts w:ascii="Arial" w:hAnsi="Arial"/>
        </w:rPr>
        <w:t>5.3</w:t>
      </w:r>
      <w:r w:rsidRPr="00C3320D">
        <w:rPr>
          <w:rFonts w:ascii="Arial" w:hAnsi="Arial"/>
        </w:rPr>
        <w:fldChar w:fldCharType="end"/>
      </w:r>
      <w:r w:rsidRPr="00C3320D">
        <w:rPr>
          <w:rFonts w:ascii="Arial" w:hAnsi="Arial"/>
        </w:rPr>
        <w:t xml:space="preserve"> of this Contract Schedule 2; </w:t>
      </w:r>
    </w:p>
    <w:p w14:paraId="30E57B2F" w14:textId="77777777" w:rsidR="00EE4546" w:rsidRPr="00C3320D" w:rsidRDefault="00EE4546" w:rsidP="00D40F55">
      <w:pPr>
        <w:pStyle w:val="GPSL3numberedclause"/>
        <w:rPr>
          <w:rFonts w:ascii="Arial" w:hAnsi="Arial"/>
        </w:rPr>
      </w:pPr>
      <w:r w:rsidRPr="00C3320D">
        <w:rPr>
          <w:rFonts w:ascii="Arial" w:hAnsi="Arial"/>
        </w:rPr>
        <w:t>is otherwise reasonably satisfactory to the Customer.</w:t>
      </w:r>
    </w:p>
    <w:p w14:paraId="6EB39615" w14:textId="2AEAAC80" w:rsidR="00EE4546" w:rsidRPr="00C3320D" w:rsidRDefault="00EE4546" w:rsidP="00D40F55">
      <w:pPr>
        <w:pStyle w:val="GPSL2numberedclause"/>
        <w:rPr>
          <w:rFonts w:ascii="Arial" w:hAnsi="Arial"/>
        </w:rPr>
      </w:pPr>
      <w:r w:rsidRPr="00C3320D">
        <w:rPr>
          <w:rFonts w:ascii="Arial" w:hAnsi="Arial"/>
        </w:rPr>
        <w:t xml:space="preserve">The Parties shall use reasonable endeavours to agree the contents of the Exit Plan. If the Parties are unable to agree the contents of the Exit Plan within twenty (20) Working Days of its submission, then such </w:t>
      </w:r>
      <w:r w:rsidR="0032646D" w:rsidRPr="00C3320D">
        <w:rPr>
          <w:rFonts w:ascii="Arial" w:hAnsi="Arial"/>
        </w:rPr>
        <w:t>d</w:t>
      </w:r>
      <w:r w:rsidRPr="00C3320D">
        <w:rPr>
          <w:rFonts w:ascii="Arial" w:hAnsi="Arial"/>
        </w:rPr>
        <w:t xml:space="preserve">ispute shall be resolved in accordance with the Dispute Resolution Procedure. </w:t>
      </w:r>
    </w:p>
    <w:p w14:paraId="7A91A5ED" w14:textId="77777777" w:rsidR="00EE4546" w:rsidRPr="00C3320D" w:rsidRDefault="00EE4546" w:rsidP="00D40F55">
      <w:pPr>
        <w:pStyle w:val="GPSL2numberedclause"/>
        <w:rPr>
          <w:rFonts w:ascii="Arial" w:hAnsi="Arial"/>
        </w:rPr>
      </w:pPr>
      <w:bookmarkStart w:id="313" w:name="_Ref364270026"/>
      <w:r w:rsidRPr="00C3320D">
        <w:rPr>
          <w:rFonts w:ascii="Arial" w:hAnsi="Arial"/>
        </w:rPr>
        <w:t>Unless otherwise specified by the Customer or Approved, the Exit Plan shall set out, as a minimum:</w:t>
      </w:r>
      <w:bookmarkEnd w:id="313"/>
    </w:p>
    <w:p w14:paraId="40977081" w14:textId="77777777" w:rsidR="00EE4546" w:rsidRPr="00C3320D" w:rsidRDefault="00EE4546" w:rsidP="00D40F55">
      <w:pPr>
        <w:pStyle w:val="GPSL3numberedclause"/>
        <w:rPr>
          <w:rFonts w:ascii="Arial" w:hAnsi="Arial"/>
        </w:rPr>
      </w:pPr>
      <w:r w:rsidRPr="00C3320D">
        <w:rPr>
          <w:rFonts w:ascii="Arial" w:hAnsi="Arial"/>
        </w:rPr>
        <w:t xml:space="preserve">how the Exit Information is obtained;  </w:t>
      </w:r>
    </w:p>
    <w:p w14:paraId="0CC3E500" w14:textId="77777777" w:rsidR="00EE4546" w:rsidRPr="00C3320D" w:rsidRDefault="00EE4546" w:rsidP="00D40F55">
      <w:pPr>
        <w:pStyle w:val="GPSL3numberedclause"/>
        <w:rPr>
          <w:rFonts w:ascii="Arial" w:hAnsi="Arial"/>
        </w:rPr>
      </w:pPr>
      <w:r w:rsidRPr="00C3320D">
        <w:rPr>
          <w:rFonts w:ascii="Arial" w:hAnsi="Arial"/>
        </w:rPr>
        <w:t xml:space="preserve">the management structure to be employed during both transfer and cessation of the Ordered Panel Services; </w:t>
      </w:r>
    </w:p>
    <w:p w14:paraId="5234E633" w14:textId="77777777" w:rsidR="00EE4546" w:rsidRPr="00C3320D" w:rsidRDefault="00EE4546" w:rsidP="00D40F55">
      <w:pPr>
        <w:pStyle w:val="GPSL3numberedclause"/>
        <w:rPr>
          <w:rFonts w:ascii="Arial" w:hAnsi="Arial"/>
        </w:rPr>
      </w:pPr>
      <w:r w:rsidRPr="00C3320D">
        <w:rPr>
          <w:rFonts w:ascii="Arial" w:hAnsi="Arial"/>
        </w:rPr>
        <w:t>the management structure to be employed during the Termination Assistance Period;</w:t>
      </w:r>
    </w:p>
    <w:p w14:paraId="52700B04" w14:textId="77777777" w:rsidR="00EE4546" w:rsidRPr="00C3320D" w:rsidRDefault="00EE4546" w:rsidP="00D40F55">
      <w:pPr>
        <w:pStyle w:val="GPSL3numberedclause"/>
        <w:rPr>
          <w:rFonts w:ascii="Arial" w:hAnsi="Arial"/>
        </w:rPr>
      </w:pPr>
      <w:r w:rsidRPr="00C3320D">
        <w:rPr>
          <w:rFonts w:ascii="Arial" w:hAnsi="Arial"/>
        </w:rPr>
        <w:t xml:space="preserve">a detailed description of both the transfer and cessation processes, including a timetable; </w:t>
      </w:r>
    </w:p>
    <w:p w14:paraId="2F638626" w14:textId="77777777" w:rsidR="00EE4546" w:rsidRPr="00C3320D" w:rsidRDefault="00EE4546" w:rsidP="00D40F55">
      <w:pPr>
        <w:pStyle w:val="GPSL3numberedclause"/>
        <w:rPr>
          <w:rFonts w:ascii="Arial" w:hAnsi="Arial"/>
        </w:rPr>
      </w:pPr>
      <w:r w:rsidRPr="00C3320D">
        <w:rPr>
          <w:rFonts w:ascii="Arial" w:hAnsi="Arial"/>
        </w:rPr>
        <w:t>how the Ordered Panel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181E36A6" w14:textId="77777777" w:rsidR="00EE4546" w:rsidRPr="00C3320D" w:rsidRDefault="00EE4546" w:rsidP="00D40F55">
      <w:pPr>
        <w:pStyle w:val="GPSL3numberedclause"/>
        <w:rPr>
          <w:rFonts w:ascii="Arial" w:hAnsi="Arial"/>
        </w:rPr>
      </w:pPr>
      <w:r w:rsidRPr="00C3320D">
        <w:rPr>
          <w:rFonts w:ascii="Arial" w:hAnsi="Arial"/>
        </w:rPr>
        <w:t>details of contracts (if any) which will be available for transfer to the Customer and/or the Replacement Supplier upon the Expiry Date together with any reasonable costs required to effect such transfer (and the Supplier agrees that all assets and contracts used by the Supplier in connection with the provision of the Ordered Panel Services will be available for such transfer);</w:t>
      </w:r>
    </w:p>
    <w:p w14:paraId="5A2345C9" w14:textId="77777777" w:rsidR="00EE4546" w:rsidRPr="00C3320D" w:rsidRDefault="00EE4546" w:rsidP="00D40F55">
      <w:pPr>
        <w:pStyle w:val="GPSL3numberedclause"/>
        <w:rPr>
          <w:rFonts w:ascii="Arial" w:hAnsi="Arial"/>
        </w:rPr>
      </w:pPr>
      <w:r w:rsidRPr="00C3320D">
        <w:rPr>
          <w:rFonts w:ascii="Arial" w:hAnsi="Arial"/>
        </w:rPr>
        <w:t>proposals for the training of key members of the Replacement Supplier’s personnel in connection with the continuation of the provision of the Ordered Panel Services following the Expiry Date charged at rates agreed between the Parties at that time;</w:t>
      </w:r>
    </w:p>
    <w:p w14:paraId="163914CD" w14:textId="77777777" w:rsidR="00EE4546" w:rsidRPr="00C3320D" w:rsidRDefault="00EE4546" w:rsidP="00D40F55">
      <w:pPr>
        <w:pStyle w:val="GPSL3numberedclause"/>
        <w:rPr>
          <w:rFonts w:ascii="Arial" w:hAnsi="Arial"/>
        </w:rPr>
      </w:pPr>
      <w:r w:rsidRPr="00C3320D">
        <w:rPr>
          <w:rFonts w:ascii="Arial" w:hAnsi="Arial"/>
        </w:rPr>
        <w:t xml:space="preserve">proposals for providing the Customer or a Replacement Supplier copies of all documentation: </w:t>
      </w:r>
    </w:p>
    <w:p w14:paraId="26DFBBB7" w14:textId="77777777" w:rsidR="00EE4546" w:rsidRPr="00C3320D" w:rsidRDefault="00EE4546" w:rsidP="00D40F55">
      <w:pPr>
        <w:pStyle w:val="GPSL4numberedclause"/>
        <w:rPr>
          <w:rFonts w:ascii="Arial" w:hAnsi="Arial"/>
          <w:szCs w:val="22"/>
        </w:rPr>
      </w:pPr>
      <w:r w:rsidRPr="00C3320D">
        <w:rPr>
          <w:rFonts w:ascii="Arial" w:hAnsi="Arial"/>
          <w:szCs w:val="22"/>
        </w:rPr>
        <w:lastRenderedPageBreak/>
        <w:t>used in the provision of the Ordered Panel Services and necessarily required for the continued use thereof, in which the Intellectual Property Rights are owned by the Supplier; and</w:t>
      </w:r>
    </w:p>
    <w:p w14:paraId="70311AA4" w14:textId="77777777" w:rsidR="00EE4546" w:rsidRPr="00C3320D" w:rsidRDefault="00EE4546" w:rsidP="00D40F55">
      <w:pPr>
        <w:pStyle w:val="GPSL4numberedclause"/>
        <w:rPr>
          <w:rFonts w:ascii="Arial" w:hAnsi="Arial"/>
          <w:szCs w:val="22"/>
        </w:rPr>
      </w:pPr>
      <w:r w:rsidRPr="00C3320D">
        <w:rPr>
          <w:rFonts w:ascii="Arial" w:hAnsi="Arial"/>
          <w:szCs w:val="22"/>
        </w:rPr>
        <w:t xml:space="preserve">relating to the use and operation of the Ordered Panel Services; </w:t>
      </w:r>
    </w:p>
    <w:p w14:paraId="26D80A81" w14:textId="77777777" w:rsidR="00EE4546" w:rsidRPr="00C3320D" w:rsidRDefault="00EE4546" w:rsidP="00D40F55">
      <w:pPr>
        <w:pStyle w:val="GPSL3numberedclause"/>
        <w:rPr>
          <w:rFonts w:ascii="Arial" w:hAnsi="Arial"/>
        </w:rPr>
      </w:pPr>
      <w:r w:rsidRPr="00C3320D">
        <w:rPr>
          <w:rFonts w:ascii="Arial" w:hAnsi="Arial"/>
        </w:rPr>
        <w:t>proposals for the assignment or novation of the provision of all services, leases, maintenance agreements and support agreements utilised by the Supplier in connection with the performance of the supply of the Ordered Panel Services;</w:t>
      </w:r>
    </w:p>
    <w:p w14:paraId="4917B355" w14:textId="77777777" w:rsidR="00EE4546" w:rsidRPr="00C3320D" w:rsidRDefault="00EE4546" w:rsidP="00D40F55">
      <w:pPr>
        <w:pStyle w:val="GPSL3numberedclause"/>
        <w:rPr>
          <w:rFonts w:ascii="Arial" w:hAnsi="Arial"/>
        </w:rPr>
      </w:pPr>
      <w:r w:rsidRPr="00C3320D">
        <w:rPr>
          <w:rFonts w:ascii="Arial" w:hAnsi="Arial"/>
        </w:rPr>
        <w:t>proposals for the identification and return of all Customer Property in the possession of and/or control of the Supplier or any third party (including any Sub-Contractor);</w:t>
      </w:r>
    </w:p>
    <w:p w14:paraId="2D478DC2" w14:textId="77777777" w:rsidR="00EE4546" w:rsidRPr="00C3320D" w:rsidRDefault="00EE4546" w:rsidP="00D40F55">
      <w:pPr>
        <w:pStyle w:val="GPSL3numberedclause"/>
        <w:rPr>
          <w:rFonts w:ascii="Arial" w:hAnsi="Arial"/>
        </w:rPr>
      </w:pPr>
      <w:r w:rsidRPr="00C3320D">
        <w:rPr>
          <w:rFonts w:ascii="Arial" w:hAnsi="Arial"/>
        </w:rPr>
        <w:t>proposals for the disposal of any redundant Ordered Panel Services and materials;</w:t>
      </w:r>
    </w:p>
    <w:p w14:paraId="2D162910" w14:textId="77777777" w:rsidR="00EE4546" w:rsidRPr="00C3320D" w:rsidRDefault="00EE4546" w:rsidP="00D40F55">
      <w:pPr>
        <w:pStyle w:val="GPSL3numberedclause"/>
        <w:rPr>
          <w:rFonts w:ascii="Arial" w:hAnsi="Arial"/>
        </w:rPr>
      </w:pPr>
      <w:r w:rsidRPr="00C3320D">
        <w:rPr>
          <w:rFonts w:ascii="Arial" w:hAnsi="Arial"/>
        </w:rPr>
        <w:t>procedures to:</w:t>
      </w:r>
    </w:p>
    <w:p w14:paraId="46321FA2" w14:textId="77777777" w:rsidR="00EE4546" w:rsidRPr="00C3320D" w:rsidRDefault="00EE4546" w:rsidP="00D40F55">
      <w:pPr>
        <w:pStyle w:val="GPSL4numberedclause"/>
        <w:rPr>
          <w:rFonts w:ascii="Arial" w:hAnsi="Arial"/>
          <w:szCs w:val="22"/>
        </w:rPr>
      </w:pPr>
      <w:r w:rsidRPr="00C3320D">
        <w:rPr>
          <w:rFonts w:ascii="Arial" w:hAnsi="Arial"/>
          <w:szCs w:val="22"/>
        </w:rPr>
        <w:t>deal with requests made by the Customer and/or a Replacement Supplier for Staffing Information pursuant to Contract Schedule 3 (Staff Transfer);</w:t>
      </w:r>
    </w:p>
    <w:p w14:paraId="0BF45502" w14:textId="77777777" w:rsidR="00EE4546" w:rsidRPr="00C3320D" w:rsidRDefault="00EE4546" w:rsidP="00D40F55">
      <w:pPr>
        <w:pStyle w:val="GPSL4numberedclause"/>
        <w:rPr>
          <w:rFonts w:ascii="Arial" w:hAnsi="Arial"/>
          <w:szCs w:val="22"/>
        </w:rPr>
      </w:pPr>
      <w:r w:rsidRPr="00C3320D">
        <w:rPr>
          <w:rFonts w:ascii="Arial" w:hAnsi="Arial"/>
          <w:szCs w:val="22"/>
        </w:rPr>
        <w:t xml:space="preserve">determine which Supplier Personnel are or are likely to become Transferring Supplier Employees; and </w:t>
      </w:r>
    </w:p>
    <w:p w14:paraId="376DE852" w14:textId="77777777" w:rsidR="00EE4546" w:rsidRPr="00C3320D" w:rsidRDefault="00EE4546" w:rsidP="00D40F55">
      <w:pPr>
        <w:pStyle w:val="GPSL4numberedclause"/>
        <w:rPr>
          <w:rFonts w:ascii="Arial" w:hAnsi="Arial"/>
          <w:szCs w:val="22"/>
        </w:rPr>
      </w:pPr>
      <w:r w:rsidRPr="00C3320D">
        <w:rPr>
          <w:rFonts w:ascii="Arial" w:hAnsi="Arial"/>
          <w:szCs w:val="22"/>
        </w:rPr>
        <w:t>identify or develop any measures for the purpose of the Employment Regulations envisaged in respect of Transferring Supplier Employees;</w:t>
      </w:r>
    </w:p>
    <w:p w14:paraId="0E766D48" w14:textId="77777777" w:rsidR="00EE4546" w:rsidRPr="00C3320D" w:rsidRDefault="00EE4546" w:rsidP="00D40F55">
      <w:pPr>
        <w:pStyle w:val="GPSL3numberedclause"/>
        <w:rPr>
          <w:rFonts w:ascii="Arial" w:hAnsi="Arial"/>
        </w:rPr>
      </w:pPr>
      <w:r w:rsidRPr="00C3320D">
        <w:rPr>
          <w:rFonts w:ascii="Arial" w:hAnsi="Arial"/>
        </w:rPr>
        <w:t>how each of the issues set out in this Contract Schedule 2 will be addressed to facilitate the transition of the Ordered Panel Services from the Supplier to the Replacement Supplier and/or the Customer with the aim of ensuring that there is no disruption to or degradation of the Ordered Panel Services during the Termination Assistance Period; and</w:t>
      </w:r>
    </w:p>
    <w:p w14:paraId="704B0E50" w14:textId="77777777" w:rsidR="00EE4546" w:rsidRPr="00C3320D" w:rsidRDefault="00EE4546" w:rsidP="00D40F55">
      <w:pPr>
        <w:pStyle w:val="GPSL3numberedclause"/>
        <w:rPr>
          <w:rFonts w:ascii="Arial" w:hAnsi="Arial"/>
        </w:rPr>
      </w:pPr>
      <w:r w:rsidRPr="00C3320D">
        <w:rPr>
          <w:rFonts w:ascii="Arial" w:hAnsi="Arial"/>
        </w:rPr>
        <w:t>proposals for the supply of any other information or assistance reasonably required by the Customer or a Replacement Supplier in order to effect an orderly handover of the provision of the Ordered Panel Services.</w:t>
      </w:r>
    </w:p>
    <w:bookmarkEnd w:id="312"/>
    <w:p w14:paraId="0A7104E2" w14:textId="77777777" w:rsidR="00EE4546" w:rsidRPr="00C3320D" w:rsidRDefault="00EE4546" w:rsidP="00CA12E4">
      <w:pPr>
        <w:pStyle w:val="GPSL1SCHEDULEHeading"/>
        <w:numPr>
          <w:ilvl w:val="0"/>
          <w:numId w:val="18"/>
        </w:numPr>
        <w:spacing w:before="120" w:after="120"/>
        <w:rPr>
          <w:rFonts w:ascii="Arial" w:hAnsi="Arial"/>
        </w:rPr>
      </w:pPr>
      <w:r w:rsidRPr="00C3320D">
        <w:rPr>
          <w:rFonts w:ascii="Arial" w:hAnsi="Arial"/>
        </w:rPr>
        <w:t>TERMINATION ASSISTANCE</w:t>
      </w:r>
    </w:p>
    <w:p w14:paraId="2CD50248" w14:textId="0C3103A0" w:rsidR="00EE4546" w:rsidRPr="00C3320D" w:rsidRDefault="00EE4546" w:rsidP="00D40F55">
      <w:pPr>
        <w:pStyle w:val="GPSL2numberedclause"/>
        <w:rPr>
          <w:rFonts w:ascii="Arial" w:hAnsi="Arial"/>
        </w:rPr>
      </w:pPr>
      <w:bookmarkStart w:id="314" w:name="_Ref364348408"/>
      <w:r w:rsidRPr="00C3320D">
        <w:rPr>
          <w:rFonts w:ascii="Arial" w:hAnsi="Arial"/>
        </w:rPr>
        <w:t xml:space="preserve">The Customer shall be entitled to require the provision of Termination Assistance at any time during the Term by giving written notice to the Supplier (a </w:t>
      </w:r>
      <w:r w:rsidRPr="00C3320D">
        <w:rPr>
          <w:rFonts w:ascii="Arial" w:hAnsi="Arial"/>
          <w:b/>
        </w:rPr>
        <w:t>"Termination Assistance Notice"</w:t>
      </w:r>
      <w:r w:rsidRPr="00C3320D">
        <w:rPr>
          <w:rFonts w:ascii="Arial" w:hAnsi="Arial"/>
        </w:rPr>
        <w:t xml:space="preserve">) at least four (4) </w:t>
      </w:r>
      <w:r w:rsidR="0032646D" w:rsidRPr="00C3320D">
        <w:rPr>
          <w:rFonts w:ascii="Arial" w:hAnsi="Arial"/>
        </w:rPr>
        <w:t>M</w:t>
      </w:r>
      <w:r w:rsidRPr="00C3320D">
        <w:rPr>
          <w:rFonts w:ascii="Arial" w:hAnsi="Arial"/>
        </w:rPr>
        <w:t xml:space="preserve">onths prior to the Expiry Date or as soon as reasonably practicable (but in any event, not later than one (1) </w:t>
      </w:r>
      <w:r w:rsidR="0032646D" w:rsidRPr="00C3320D">
        <w:rPr>
          <w:rFonts w:ascii="Arial" w:hAnsi="Arial"/>
        </w:rPr>
        <w:t>M</w:t>
      </w:r>
      <w:r w:rsidRPr="00C3320D">
        <w:rPr>
          <w:rFonts w:ascii="Arial" w:hAnsi="Arial"/>
        </w:rPr>
        <w:t>onth) following the service by either Party of a Termination Notice. The Termination Assistance Notice shall specify:</w:t>
      </w:r>
      <w:bookmarkEnd w:id="314"/>
    </w:p>
    <w:p w14:paraId="02C55622" w14:textId="77777777" w:rsidR="00EE4546" w:rsidRPr="00C3320D" w:rsidRDefault="00EE4546" w:rsidP="00D40F55">
      <w:pPr>
        <w:pStyle w:val="GPSL3numberedclause"/>
        <w:rPr>
          <w:rFonts w:ascii="Arial" w:hAnsi="Arial"/>
        </w:rPr>
      </w:pPr>
      <w:r w:rsidRPr="00C3320D">
        <w:rPr>
          <w:rFonts w:ascii="Arial" w:hAnsi="Arial"/>
        </w:rPr>
        <w:t>the date from which Termination Assistance is required;</w:t>
      </w:r>
    </w:p>
    <w:p w14:paraId="6785FEE3" w14:textId="77777777" w:rsidR="00EE4546" w:rsidRPr="00C3320D" w:rsidRDefault="00EE4546" w:rsidP="00D40F55">
      <w:pPr>
        <w:pStyle w:val="GPSL3numberedclause"/>
        <w:rPr>
          <w:rFonts w:ascii="Arial" w:hAnsi="Arial"/>
        </w:rPr>
      </w:pPr>
      <w:r w:rsidRPr="00C3320D">
        <w:rPr>
          <w:rFonts w:ascii="Arial" w:hAnsi="Arial"/>
        </w:rPr>
        <w:t>the nature of the Termination Assistance required; and</w:t>
      </w:r>
    </w:p>
    <w:p w14:paraId="1A902E93" w14:textId="24932C0F" w:rsidR="00EE4546" w:rsidRPr="00C3320D" w:rsidRDefault="00EE4546" w:rsidP="00D40F55">
      <w:pPr>
        <w:pStyle w:val="GPSL3numberedclause"/>
        <w:rPr>
          <w:rFonts w:ascii="Arial" w:hAnsi="Arial"/>
        </w:rPr>
      </w:pPr>
      <w:r w:rsidRPr="00C3320D">
        <w:rPr>
          <w:rFonts w:ascii="Arial" w:hAnsi="Arial"/>
        </w:rPr>
        <w:t xml:space="preserve">the period during which it is anticipated that Termination Assistance will be required, which shall continue no longer than twelve (12) </w:t>
      </w:r>
      <w:r w:rsidR="0032646D" w:rsidRPr="00C3320D">
        <w:rPr>
          <w:rFonts w:ascii="Arial" w:hAnsi="Arial"/>
        </w:rPr>
        <w:t>M</w:t>
      </w:r>
      <w:r w:rsidRPr="00C3320D">
        <w:rPr>
          <w:rFonts w:ascii="Arial" w:hAnsi="Arial"/>
        </w:rPr>
        <w:t>onths after the date that the Supplier ceases to provide the Ordered Panel Services.</w:t>
      </w:r>
    </w:p>
    <w:p w14:paraId="28577B4B" w14:textId="3D0DFECF" w:rsidR="00EE4546" w:rsidRPr="00C3320D" w:rsidRDefault="00EE4546" w:rsidP="00D40F55">
      <w:pPr>
        <w:pStyle w:val="GPSL2numberedclause"/>
        <w:rPr>
          <w:rFonts w:ascii="Arial" w:hAnsi="Arial"/>
        </w:rPr>
      </w:pPr>
      <w:bookmarkStart w:id="315" w:name="_Ref364352273"/>
      <w:r w:rsidRPr="00C3320D">
        <w:rPr>
          <w:rFonts w:ascii="Arial" w:hAnsi="Arial"/>
        </w:rPr>
        <w:t xml:space="preserve">The Customer shall have an option to extend the Termination Assistance Period beyond the period specified in the Termination Assistance Notice provided that such extension shall not extend for more than six (6) </w:t>
      </w:r>
      <w:r w:rsidR="0032646D" w:rsidRPr="00C3320D">
        <w:rPr>
          <w:rFonts w:ascii="Arial" w:hAnsi="Arial"/>
        </w:rPr>
        <w:t>M</w:t>
      </w:r>
      <w:r w:rsidRPr="00C3320D">
        <w:rPr>
          <w:rFonts w:ascii="Arial" w:hAnsi="Arial"/>
        </w:rPr>
        <w:t xml:space="preserve">onths after the date the Supplier ceases to provide the Ordered Panel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w:t>
      </w:r>
      <w:r w:rsidRPr="00C3320D">
        <w:rPr>
          <w:rFonts w:ascii="Arial" w:hAnsi="Arial"/>
        </w:rPr>
        <w:lastRenderedPageBreak/>
        <w:t>requirement for Termination Assistance by serving not less than (20) Working Days' written notice upon the Supplier to such effect.</w:t>
      </w:r>
      <w:bookmarkEnd w:id="315"/>
    </w:p>
    <w:p w14:paraId="3F21C76F" w14:textId="77777777" w:rsidR="00EE4546" w:rsidRPr="00C3320D" w:rsidRDefault="00EE4546" w:rsidP="00D40F55">
      <w:pPr>
        <w:pStyle w:val="GPSL2numberedclause"/>
        <w:numPr>
          <w:ilvl w:val="0"/>
          <w:numId w:val="0"/>
        </w:numPr>
        <w:ind w:left="1134"/>
        <w:rPr>
          <w:rFonts w:ascii="Arial" w:hAnsi="Arial"/>
        </w:rPr>
      </w:pPr>
    </w:p>
    <w:p w14:paraId="0DECC957" w14:textId="77777777" w:rsidR="00EE4546" w:rsidRPr="00C3320D" w:rsidRDefault="00EE4546" w:rsidP="00CA12E4">
      <w:pPr>
        <w:pStyle w:val="GPSL1SCHEDULEHeading"/>
        <w:numPr>
          <w:ilvl w:val="0"/>
          <w:numId w:val="18"/>
        </w:numPr>
        <w:spacing w:before="120" w:after="120"/>
        <w:rPr>
          <w:rFonts w:ascii="Arial" w:hAnsi="Arial"/>
        </w:rPr>
      </w:pPr>
      <w:r w:rsidRPr="00C3320D">
        <w:rPr>
          <w:rFonts w:ascii="Arial" w:hAnsi="Arial"/>
        </w:rPr>
        <w:t>TERMINATION ASSISTANCE PERIOD</w:t>
      </w:r>
      <w:r w:rsidRPr="00C3320D" w:rsidDel="00AF280F">
        <w:rPr>
          <w:rFonts w:ascii="Arial" w:hAnsi="Arial"/>
        </w:rPr>
        <w:t xml:space="preserve"> </w:t>
      </w:r>
    </w:p>
    <w:p w14:paraId="4FF4C42E" w14:textId="77777777" w:rsidR="00EE4546" w:rsidRPr="00C3320D" w:rsidRDefault="00EE4546" w:rsidP="00D40F55">
      <w:pPr>
        <w:pStyle w:val="GPSL2numberedclause"/>
        <w:rPr>
          <w:rFonts w:ascii="Arial" w:hAnsi="Arial"/>
        </w:rPr>
      </w:pPr>
      <w:r w:rsidRPr="00C3320D">
        <w:rPr>
          <w:rFonts w:ascii="Arial" w:hAnsi="Arial"/>
        </w:rPr>
        <w:t>Throughout the Termination Assistance Period, or such shorter period as the Customer may require, the Supplier shall:</w:t>
      </w:r>
    </w:p>
    <w:p w14:paraId="7C16EDAD" w14:textId="77777777" w:rsidR="00EE4546" w:rsidRPr="00C3320D" w:rsidRDefault="00EE4546" w:rsidP="00D40F55">
      <w:pPr>
        <w:pStyle w:val="GPSL3numberedclause"/>
        <w:rPr>
          <w:rFonts w:ascii="Arial" w:hAnsi="Arial"/>
        </w:rPr>
      </w:pPr>
      <w:r w:rsidRPr="00C3320D">
        <w:rPr>
          <w:rFonts w:ascii="Arial" w:hAnsi="Arial"/>
        </w:rPr>
        <w:t>continue to provide the Ordered Panel Services (as applicable) and, if required by the Customer pursuant to paragraph </w:t>
      </w:r>
      <w:r w:rsidRPr="00C3320D">
        <w:rPr>
          <w:rFonts w:ascii="Arial" w:hAnsi="Arial"/>
        </w:rPr>
        <w:fldChar w:fldCharType="begin"/>
      </w:r>
      <w:r w:rsidRPr="00C3320D">
        <w:rPr>
          <w:rFonts w:ascii="Arial" w:hAnsi="Arial"/>
        </w:rPr>
        <w:instrText xml:space="preserve"> REF _Ref364348408 \r \h  \* MERGEFORMAT </w:instrText>
      </w:r>
      <w:r w:rsidRPr="00C3320D">
        <w:rPr>
          <w:rFonts w:ascii="Arial" w:hAnsi="Arial"/>
        </w:rPr>
      </w:r>
      <w:r w:rsidRPr="00C3320D">
        <w:rPr>
          <w:rFonts w:ascii="Arial" w:hAnsi="Arial"/>
        </w:rPr>
        <w:fldChar w:fldCharType="separate"/>
      </w:r>
      <w:r w:rsidR="006A3A26" w:rsidRPr="00C3320D">
        <w:rPr>
          <w:rFonts w:ascii="Arial" w:hAnsi="Arial"/>
        </w:rPr>
        <w:t>6.1</w:t>
      </w:r>
      <w:r w:rsidRPr="00C3320D">
        <w:rPr>
          <w:rFonts w:ascii="Arial" w:hAnsi="Arial"/>
        </w:rPr>
        <w:fldChar w:fldCharType="end"/>
      </w:r>
      <w:r w:rsidRPr="00C3320D">
        <w:rPr>
          <w:rFonts w:ascii="Arial" w:hAnsi="Arial"/>
        </w:rPr>
        <w:t xml:space="preserve"> of this Contract Schedule 2, provide the Termination Assistance;</w:t>
      </w:r>
    </w:p>
    <w:p w14:paraId="16A9054E" w14:textId="77777777" w:rsidR="00EE4546" w:rsidRPr="00C3320D" w:rsidRDefault="00EE4546" w:rsidP="00D40F55">
      <w:pPr>
        <w:pStyle w:val="GPSL3numberedclause"/>
        <w:rPr>
          <w:rFonts w:ascii="Arial" w:hAnsi="Arial"/>
        </w:rPr>
      </w:pPr>
      <w:bookmarkStart w:id="316" w:name="_Ref364349372"/>
      <w:r w:rsidRPr="00C3320D">
        <w:rPr>
          <w:rFonts w:ascii="Arial" w:hAnsi="Arial"/>
        </w:rPr>
        <w:t>in addition to providing the Ordered Panel Services and the Termination Assistance, provide to the Customer any reasonable assistance requested by the Customer to allow the Ordered Panel Services to continue without interruption following the termination or expiry of this Contract  and to facilitate the orderly transfer of responsibility for and conduct of the Ordered Panel Services to the Customer and/or its Replacement Supplier;</w:t>
      </w:r>
      <w:bookmarkEnd w:id="316"/>
    </w:p>
    <w:p w14:paraId="6D3D33C3" w14:textId="77777777" w:rsidR="00EE4546" w:rsidRPr="00C3320D" w:rsidRDefault="00EE4546" w:rsidP="00D40F55">
      <w:pPr>
        <w:pStyle w:val="GPSL3numberedclause"/>
        <w:rPr>
          <w:rFonts w:ascii="Arial" w:hAnsi="Arial"/>
        </w:rPr>
      </w:pPr>
      <w:bookmarkStart w:id="317" w:name="_Ref364349633"/>
      <w:r w:rsidRPr="00C3320D">
        <w:rPr>
          <w:rFonts w:ascii="Arial" w:hAnsi="Arial"/>
        </w:rPr>
        <w:t>use all reasonable endeavours to reallocate resources to provide such assistance as is referred to in paragraph </w:t>
      </w:r>
      <w:r w:rsidRPr="00C3320D">
        <w:rPr>
          <w:rFonts w:ascii="Arial" w:hAnsi="Arial"/>
        </w:rPr>
        <w:fldChar w:fldCharType="begin"/>
      </w:r>
      <w:r w:rsidRPr="00C3320D">
        <w:rPr>
          <w:rFonts w:ascii="Arial" w:hAnsi="Arial"/>
        </w:rPr>
        <w:instrText xml:space="preserve"> REF _Ref364349372 \r \h  \* MERGEFORMAT </w:instrText>
      </w:r>
      <w:r w:rsidRPr="00C3320D">
        <w:rPr>
          <w:rFonts w:ascii="Arial" w:hAnsi="Arial"/>
        </w:rPr>
      </w:r>
      <w:r w:rsidRPr="00C3320D">
        <w:rPr>
          <w:rFonts w:ascii="Arial" w:hAnsi="Arial"/>
        </w:rPr>
        <w:fldChar w:fldCharType="separate"/>
      </w:r>
      <w:r w:rsidR="006A3A26" w:rsidRPr="00C3320D">
        <w:rPr>
          <w:rFonts w:ascii="Arial" w:hAnsi="Arial"/>
        </w:rPr>
        <w:t>7.1.2</w:t>
      </w:r>
      <w:r w:rsidRPr="00C3320D">
        <w:rPr>
          <w:rFonts w:ascii="Arial" w:hAnsi="Arial"/>
        </w:rPr>
        <w:fldChar w:fldCharType="end"/>
      </w:r>
      <w:r w:rsidRPr="00C3320D">
        <w:rPr>
          <w:rFonts w:ascii="Arial" w:hAnsi="Arial"/>
        </w:rPr>
        <w:t xml:space="preserve"> of this Contract Schedule 2 without additional costs to the Customer;</w:t>
      </w:r>
      <w:bookmarkEnd w:id="317"/>
    </w:p>
    <w:p w14:paraId="3A36C9B8" w14:textId="77777777" w:rsidR="00EE4546" w:rsidRPr="00C3320D" w:rsidRDefault="00EE4546" w:rsidP="00D40F55">
      <w:pPr>
        <w:pStyle w:val="GPSL3numberedclause"/>
        <w:rPr>
          <w:rFonts w:ascii="Arial" w:hAnsi="Arial"/>
        </w:rPr>
      </w:pPr>
      <w:bookmarkStart w:id="318" w:name="_Ref27372751"/>
      <w:bookmarkStart w:id="319" w:name="_Ref127426020"/>
      <w:r w:rsidRPr="00C3320D">
        <w:rPr>
          <w:rFonts w:ascii="Arial" w:hAnsi="Arial"/>
        </w:rPr>
        <w:t>at the Customer's request and on reasonable notice, deliver up-to-date Registers to the</w:t>
      </w:r>
      <w:bookmarkEnd w:id="318"/>
      <w:r w:rsidRPr="00C3320D">
        <w:rPr>
          <w:rFonts w:ascii="Arial" w:hAnsi="Arial"/>
        </w:rPr>
        <w:t xml:space="preserve"> Customer.</w:t>
      </w:r>
      <w:bookmarkEnd w:id="319"/>
    </w:p>
    <w:p w14:paraId="62E560D2" w14:textId="0A955B62" w:rsidR="00EE4546" w:rsidRPr="00C3320D" w:rsidRDefault="00EE4546" w:rsidP="00D40F55">
      <w:pPr>
        <w:pStyle w:val="GPSL2numberedclause"/>
        <w:rPr>
          <w:rFonts w:ascii="Arial" w:hAnsi="Arial"/>
        </w:rPr>
      </w:pPr>
      <w:r w:rsidRPr="00C3320D">
        <w:rPr>
          <w:rFonts w:ascii="Arial" w:hAnsi="Arial"/>
        </w:rPr>
        <w:t xml:space="preserve">Without prejudice to the Supplier’s obligations under paragraph </w:t>
      </w:r>
      <w:r w:rsidRPr="00C3320D">
        <w:rPr>
          <w:rFonts w:ascii="Arial" w:hAnsi="Arial"/>
        </w:rPr>
        <w:fldChar w:fldCharType="begin"/>
      </w:r>
      <w:r w:rsidRPr="00C3320D">
        <w:rPr>
          <w:rFonts w:ascii="Arial" w:hAnsi="Arial"/>
        </w:rPr>
        <w:instrText xml:space="preserve"> REF _Ref364349633 \r \h  \* MERGEFORMAT </w:instrText>
      </w:r>
      <w:r w:rsidRPr="00C3320D">
        <w:rPr>
          <w:rFonts w:ascii="Arial" w:hAnsi="Arial"/>
        </w:rPr>
      </w:r>
      <w:r w:rsidRPr="00C3320D">
        <w:rPr>
          <w:rFonts w:ascii="Arial" w:hAnsi="Arial"/>
        </w:rPr>
        <w:fldChar w:fldCharType="separate"/>
      </w:r>
      <w:r w:rsidR="006A3A26" w:rsidRPr="00C3320D">
        <w:rPr>
          <w:rFonts w:ascii="Arial" w:hAnsi="Arial"/>
        </w:rPr>
        <w:t>7.1.3</w:t>
      </w:r>
      <w:r w:rsidRPr="00C3320D">
        <w:rPr>
          <w:rFonts w:ascii="Arial" w:hAnsi="Arial"/>
        </w:rPr>
        <w:fldChar w:fldCharType="end"/>
      </w:r>
      <w:r w:rsidRPr="00C3320D">
        <w:rPr>
          <w:rFonts w:ascii="Arial" w:hAnsi="Arial"/>
        </w:rPr>
        <w:t xml:space="preserve"> of this Contract Schedule 2, if it is not possible for the Supplier to reallocate resources to provide such assistance as is referred to in paragraph </w:t>
      </w:r>
      <w:r w:rsidRPr="00C3320D">
        <w:rPr>
          <w:rFonts w:ascii="Arial" w:hAnsi="Arial"/>
        </w:rPr>
        <w:fldChar w:fldCharType="begin"/>
      </w:r>
      <w:r w:rsidRPr="00C3320D">
        <w:rPr>
          <w:rFonts w:ascii="Arial" w:hAnsi="Arial"/>
        </w:rPr>
        <w:instrText xml:space="preserve"> REF _Ref364349372 \r \h  \* MERGEFORMAT </w:instrText>
      </w:r>
      <w:r w:rsidRPr="00C3320D">
        <w:rPr>
          <w:rFonts w:ascii="Arial" w:hAnsi="Arial"/>
        </w:rPr>
      </w:r>
      <w:r w:rsidRPr="00C3320D">
        <w:rPr>
          <w:rFonts w:ascii="Arial" w:hAnsi="Arial"/>
        </w:rPr>
        <w:fldChar w:fldCharType="separate"/>
      </w:r>
      <w:r w:rsidR="006A3A26" w:rsidRPr="00C3320D">
        <w:rPr>
          <w:rFonts w:ascii="Arial" w:hAnsi="Arial"/>
        </w:rPr>
        <w:t>7.1.2</w:t>
      </w:r>
      <w:r w:rsidRPr="00C3320D">
        <w:rPr>
          <w:rFonts w:ascii="Arial" w:hAnsi="Arial"/>
        </w:rPr>
        <w:fldChar w:fldCharType="end"/>
      </w:r>
      <w:r w:rsidRPr="00C3320D">
        <w:rPr>
          <w:rFonts w:ascii="Arial" w:hAnsi="Arial"/>
        </w:rPr>
        <w:t xml:space="preserve"> of this Contract Schedule 2 without additional costs to the Customer, any additional costs incurred by the Supplier in providing such reasonable assistance which is not already in the scope of the Termination Assistance or the Exit Plan shall be subject to </w:t>
      </w:r>
      <w:r w:rsidR="00FF39AF" w:rsidRPr="00C3320D">
        <w:rPr>
          <w:rFonts w:ascii="Arial" w:hAnsi="Arial"/>
        </w:rPr>
        <w:t>Clause 4 (Variation and Extension)</w:t>
      </w:r>
      <w:r w:rsidRPr="00C3320D">
        <w:rPr>
          <w:rFonts w:ascii="Arial" w:hAnsi="Arial"/>
        </w:rPr>
        <w:t>.</w:t>
      </w:r>
    </w:p>
    <w:p w14:paraId="14C05559" w14:textId="77777777" w:rsidR="00EE4546" w:rsidRPr="00C3320D" w:rsidRDefault="00EE4546" w:rsidP="00CA12E4">
      <w:pPr>
        <w:pStyle w:val="GPSL1SCHEDULEHeading"/>
        <w:numPr>
          <w:ilvl w:val="0"/>
          <w:numId w:val="18"/>
        </w:numPr>
        <w:spacing w:before="120" w:after="120"/>
        <w:rPr>
          <w:rFonts w:ascii="Arial" w:hAnsi="Arial"/>
        </w:rPr>
      </w:pPr>
      <w:r w:rsidRPr="00C3320D">
        <w:rPr>
          <w:rFonts w:ascii="Arial" w:hAnsi="Arial"/>
        </w:rPr>
        <w:t>TERMINATION OBLIGATIONS</w:t>
      </w:r>
    </w:p>
    <w:p w14:paraId="3196F0E1" w14:textId="77777777" w:rsidR="00EE4546" w:rsidRPr="00C3320D" w:rsidRDefault="00EE4546" w:rsidP="00D40F55">
      <w:pPr>
        <w:pStyle w:val="GPSL2numberedclause"/>
        <w:rPr>
          <w:rFonts w:ascii="Arial" w:hAnsi="Arial"/>
        </w:rPr>
      </w:pPr>
      <w:bookmarkStart w:id="320" w:name="_Ref127352385"/>
      <w:r w:rsidRPr="00C3320D">
        <w:rPr>
          <w:rFonts w:ascii="Arial" w:hAnsi="Arial"/>
        </w:rPr>
        <w:t>The Supplier shall comply with all of its obligations contained in the Exit Plan.</w:t>
      </w:r>
      <w:bookmarkEnd w:id="320"/>
    </w:p>
    <w:p w14:paraId="06A3AE66" w14:textId="77777777" w:rsidR="00EE4546" w:rsidRPr="00C3320D" w:rsidRDefault="00EE4546" w:rsidP="00D40F55">
      <w:pPr>
        <w:pStyle w:val="GPSL2numberedclause"/>
        <w:rPr>
          <w:rFonts w:ascii="Arial" w:hAnsi="Arial"/>
        </w:rPr>
      </w:pPr>
      <w:bookmarkStart w:id="321" w:name="_Ref127952817"/>
      <w:r w:rsidRPr="00C3320D">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the Supplier shall:</w:t>
      </w:r>
      <w:bookmarkEnd w:id="321"/>
    </w:p>
    <w:p w14:paraId="50663D8B" w14:textId="77777777" w:rsidR="00EE4546" w:rsidRPr="00C3320D" w:rsidRDefault="00EE4546" w:rsidP="00D40F55">
      <w:pPr>
        <w:pStyle w:val="GPSL3numberedclause"/>
        <w:rPr>
          <w:rFonts w:ascii="Arial" w:hAnsi="Arial"/>
        </w:rPr>
      </w:pPr>
      <w:r w:rsidRPr="00C3320D">
        <w:rPr>
          <w:rFonts w:ascii="Arial" w:hAnsi="Arial"/>
        </w:rPr>
        <w:t>cease to use the Customer Data;</w:t>
      </w:r>
    </w:p>
    <w:p w14:paraId="7D53EA10" w14:textId="77777777" w:rsidR="00EE4546" w:rsidRPr="00C3320D" w:rsidRDefault="00EE4546" w:rsidP="00D40F55">
      <w:pPr>
        <w:pStyle w:val="GPSL3numberedclause"/>
        <w:rPr>
          <w:rFonts w:ascii="Arial" w:hAnsi="Arial"/>
        </w:rPr>
      </w:pPr>
      <w:r w:rsidRPr="00C3320D">
        <w:rPr>
          <w:rFonts w:ascii="Arial" w:hAnsi="Arial"/>
        </w:rPr>
        <w:t>provide the Customer and/or the Replacement Supplier with a complete and uncorrupted version of the Customer Data in electronic form (or such other format as reasonably required by the Customer);</w:t>
      </w:r>
    </w:p>
    <w:p w14:paraId="17476F96" w14:textId="77777777" w:rsidR="00EE4546" w:rsidRPr="00C3320D" w:rsidRDefault="00EE4546" w:rsidP="00D40F55">
      <w:pPr>
        <w:pStyle w:val="GPSL3numberedclause"/>
        <w:rPr>
          <w:rFonts w:ascii="Arial" w:hAnsi="Arial"/>
        </w:rPr>
      </w:pPr>
      <w:r w:rsidRPr="00C3320D">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2A908611" w14:textId="77777777" w:rsidR="00EE4546" w:rsidRPr="00C3320D" w:rsidRDefault="00EE4546" w:rsidP="00D40F55">
      <w:pPr>
        <w:pStyle w:val="GPSL3numberedclause"/>
        <w:rPr>
          <w:rFonts w:ascii="Arial" w:hAnsi="Arial"/>
        </w:rPr>
      </w:pPr>
      <w:r w:rsidRPr="00C3320D">
        <w:rPr>
          <w:rFonts w:ascii="Arial" w:hAnsi="Arial"/>
        </w:rPr>
        <w:t>return to the Customer such of the following as is in the Supplier's possession or control:</w:t>
      </w:r>
    </w:p>
    <w:p w14:paraId="0573F2FA" w14:textId="5C4DC547" w:rsidR="00EE4546" w:rsidRPr="00C3320D" w:rsidRDefault="00EE4546" w:rsidP="00D40F55">
      <w:pPr>
        <w:pStyle w:val="GPSL4numberedclause"/>
        <w:rPr>
          <w:rFonts w:ascii="Arial" w:hAnsi="Arial"/>
          <w:szCs w:val="22"/>
        </w:rPr>
      </w:pPr>
      <w:r w:rsidRPr="00C3320D">
        <w:rPr>
          <w:rFonts w:ascii="Arial" w:hAnsi="Arial"/>
          <w:szCs w:val="22"/>
        </w:rPr>
        <w:t xml:space="preserve">all materials created by the Supplier under this </w:t>
      </w:r>
      <w:r w:rsidR="00FF39AF" w:rsidRPr="00C3320D">
        <w:rPr>
          <w:rFonts w:ascii="Arial" w:hAnsi="Arial"/>
          <w:szCs w:val="22"/>
        </w:rPr>
        <w:t xml:space="preserve">Legal Services </w:t>
      </w:r>
      <w:r w:rsidRPr="00C3320D">
        <w:rPr>
          <w:rFonts w:ascii="Arial" w:hAnsi="Arial"/>
          <w:szCs w:val="22"/>
        </w:rPr>
        <w:t>Contract  in which the IPRs are owned by the Customer;</w:t>
      </w:r>
    </w:p>
    <w:p w14:paraId="4C3D0828" w14:textId="77777777" w:rsidR="00EE4546" w:rsidRPr="00C3320D" w:rsidRDefault="00EE4546" w:rsidP="00D40F55">
      <w:pPr>
        <w:pStyle w:val="GPSL4numberedclause"/>
        <w:rPr>
          <w:rFonts w:ascii="Arial" w:hAnsi="Arial"/>
          <w:szCs w:val="22"/>
        </w:rPr>
      </w:pPr>
      <w:r w:rsidRPr="00C3320D">
        <w:rPr>
          <w:rFonts w:ascii="Arial" w:hAnsi="Arial"/>
          <w:szCs w:val="22"/>
        </w:rPr>
        <w:t xml:space="preserve">any equipment which belongs to the Customer; </w:t>
      </w:r>
    </w:p>
    <w:p w14:paraId="5C6ECE3B" w14:textId="77777777" w:rsidR="00EE4546" w:rsidRPr="00C3320D" w:rsidRDefault="00EE4546" w:rsidP="00D40F55">
      <w:pPr>
        <w:pStyle w:val="GPSL4numberedclause"/>
        <w:rPr>
          <w:rFonts w:ascii="Arial" w:hAnsi="Arial"/>
          <w:szCs w:val="22"/>
        </w:rPr>
      </w:pPr>
      <w:r w:rsidRPr="00C3320D">
        <w:rPr>
          <w:rFonts w:ascii="Arial" w:hAnsi="Arial"/>
          <w:szCs w:val="22"/>
        </w:rPr>
        <w:lastRenderedPageBreak/>
        <w:t>any items that have been on-charged to the Customer, such as consumables; and</w:t>
      </w:r>
    </w:p>
    <w:p w14:paraId="21EA9643" w14:textId="1EDF81AA" w:rsidR="00EE4546" w:rsidRPr="00C3320D" w:rsidRDefault="00EE4546" w:rsidP="00D40F55">
      <w:pPr>
        <w:pStyle w:val="GPSL4numberedclause"/>
        <w:rPr>
          <w:rFonts w:ascii="Arial" w:hAnsi="Arial"/>
          <w:szCs w:val="22"/>
        </w:rPr>
      </w:pPr>
      <w:r w:rsidRPr="00C3320D">
        <w:rPr>
          <w:rFonts w:ascii="Arial" w:hAnsi="Arial"/>
          <w:szCs w:val="22"/>
        </w:rPr>
        <w:t xml:space="preserve">any sums prepaid by the Customer in respect of Ordered Panel Services not </w:t>
      </w:r>
      <w:r w:rsidR="00FF39AF" w:rsidRPr="00C3320D">
        <w:rPr>
          <w:rFonts w:ascii="Arial" w:hAnsi="Arial"/>
          <w:szCs w:val="22"/>
        </w:rPr>
        <w:t>d</w:t>
      </w:r>
      <w:r w:rsidRPr="00C3320D">
        <w:rPr>
          <w:rFonts w:ascii="Arial" w:hAnsi="Arial"/>
          <w:szCs w:val="22"/>
        </w:rPr>
        <w:t>elivered by the Expiry Date;</w:t>
      </w:r>
    </w:p>
    <w:p w14:paraId="3F93403D" w14:textId="77777777" w:rsidR="00EE4546" w:rsidRPr="00C3320D" w:rsidRDefault="00EE4546" w:rsidP="00D40F55">
      <w:pPr>
        <w:pStyle w:val="GPSL3numberedclause"/>
        <w:rPr>
          <w:rFonts w:ascii="Arial" w:hAnsi="Arial"/>
        </w:rPr>
      </w:pPr>
      <w:r w:rsidRPr="00C3320D">
        <w:rPr>
          <w:rFonts w:ascii="Arial" w:hAnsi="Arial"/>
        </w:rPr>
        <w:t>vacate any Customer Premises;</w:t>
      </w:r>
    </w:p>
    <w:p w14:paraId="0F142AF9" w14:textId="249FEBD6" w:rsidR="00EE4546" w:rsidRPr="00C3320D" w:rsidRDefault="00EE4546" w:rsidP="00D40F55">
      <w:pPr>
        <w:pStyle w:val="GPSL3numberedclause"/>
        <w:rPr>
          <w:rFonts w:ascii="Arial" w:hAnsi="Arial"/>
        </w:rPr>
      </w:pPr>
      <w:r w:rsidRPr="00C3320D">
        <w:rPr>
          <w:rFonts w:ascii="Arial" w:hAnsi="Arial"/>
        </w:rPr>
        <w:t xml:space="preserve">remove the Supplier Equipment together with any other materials used by the Supplier to supply the Ordered Panel Services and shall leave the </w:t>
      </w:r>
      <w:r w:rsidR="00FF39AF" w:rsidRPr="00C3320D">
        <w:rPr>
          <w:rFonts w:ascii="Arial" w:hAnsi="Arial"/>
        </w:rPr>
        <w:t>s</w:t>
      </w:r>
      <w:r w:rsidRPr="00C3320D">
        <w:rPr>
          <w:rFonts w:ascii="Arial" w:hAnsi="Arial"/>
        </w:rPr>
        <w:t xml:space="preserve">ites in a clean, safe and tidy condition. The Supplier is solely responsible for making good any damage to the </w:t>
      </w:r>
      <w:r w:rsidR="00FF39AF" w:rsidRPr="00C3320D">
        <w:rPr>
          <w:rFonts w:ascii="Arial" w:hAnsi="Arial"/>
        </w:rPr>
        <w:t>s</w:t>
      </w:r>
      <w:r w:rsidRPr="00C3320D">
        <w:rPr>
          <w:rFonts w:ascii="Arial" w:hAnsi="Arial"/>
        </w:rPr>
        <w:t xml:space="preserve">ites or any objects contained thereon, other than fair wear and tear, which is caused by the Supplier and/or any Supplier Personnel; </w:t>
      </w:r>
    </w:p>
    <w:p w14:paraId="13C13886" w14:textId="2627403E" w:rsidR="00EE4546" w:rsidRPr="00C3320D" w:rsidRDefault="00EE4546" w:rsidP="00D40F55">
      <w:pPr>
        <w:pStyle w:val="GPSL3numberedclause"/>
        <w:rPr>
          <w:rFonts w:ascii="Arial" w:hAnsi="Arial"/>
        </w:rPr>
      </w:pPr>
      <w:bookmarkStart w:id="322" w:name="_DV_M565"/>
      <w:bookmarkEnd w:id="322"/>
      <w:r w:rsidRPr="00C3320D">
        <w:rPr>
          <w:rFonts w:ascii="Arial" w:hAnsi="Arial"/>
        </w:rPr>
        <w:t xml:space="preserve">provide access during normal working hours to the Customer and/or the Replacement Supplier for up to twelve (12) </w:t>
      </w:r>
      <w:r w:rsidR="00FF39AF" w:rsidRPr="00C3320D">
        <w:rPr>
          <w:rFonts w:ascii="Arial" w:hAnsi="Arial"/>
        </w:rPr>
        <w:t>M</w:t>
      </w:r>
      <w:r w:rsidRPr="00C3320D">
        <w:rPr>
          <w:rFonts w:ascii="Arial" w:hAnsi="Arial"/>
        </w:rPr>
        <w:t>onths after expiry or termination to:</w:t>
      </w:r>
    </w:p>
    <w:p w14:paraId="76A22AA4" w14:textId="77777777" w:rsidR="00EE4546" w:rsidRPr="00C3320D" w:rsidRDefault="00EE4546" w:rsidP="00D40F55">
      <w:pPr>
        <w:pStyle w:val="GPSL4numberedclause"/>
        <w:rPr>
          <w:rFonts w:ascii="Arial" w:hAnsi="Arial"/>
          <w:szCs w:val="22"/>
        </w:rPr>
      </w:pPr>
      <w:r w:rsidRPr="00C3320D">
        <w:rPr>
          <w:rFonts w:ascii="Arial" w:hAnsi="Arial"/>
          <w:szCs w:val="22"/>
        </w:rPr>
        <w:t>such information relating to the Ordered Panel Services as remains in the possession or control of the Supplier; and</w:t>
      </w:r>
    </w:p>
    <w:p w14:paraId="464ADE19" w14:textId="77777777" w:rsidR="00EE4546" w:rsidRPr="00C3320D" w:rsidRDefault="00EE4546" w:rsidP="00D40F55">
      <w:pPr>
        <w:pStyle w:val="GPSL4numberedclause"/>
        <w:rPr>
          <w:rFonts w:ascii="Arial" w:hAnsi="Arial"/>
          <w:szCs w:val="22"/>
        </w:rPr>
      </w:pPr>
      <w:bookmarkStart w:id="323" w:name="_Ref364350038"/>
      <w:r w:rsidRPr="00C3320D">
        <w:rPr>
          <w:rFonts w:ascii="Arial" w:hAnsi="Arial"/>
          <w:szCs w:val="22"/>
        </w:rPr>
        <w:t>such members of the Supplier Personnel as have been involved in the design, development and provision of the Ordered Panel Services and who are still employed by the Supplier, provided that the Customer and/or the Replacement Supplier shall pay the reasonable costs of the Supplier actually incurred in responding to requests for access under this paragraph</w:t>
      </w:r>
      <w:bookmarkEnd w:id="323"/>
      <w:r w:rsidRPr="00C3320D">
        <w:rPr>
          <w:rFonts w:ascii="Arial" w:hAnsi="Arial"/>
          <w:szCs w:val="22"/>
        </w:rPr>
        <w:t>.</w:t>
      </w:r>
    </w:p>
    <w:p w14:paraId="41373D1F" w14:textId="77777777" w:rsidR="00EE4546" w:rsidRPr="00C3320D" w:rsidRDefault="00EE4546" w:rsidP="00D40F55">
      <w:pPr>
        <w:pStyle w:val="GPSL2numberedclause"/>
        <w:rPr>
          <w:rFonts w:ascii="Arial" w:hAnsi="Arial"/>
        </w:rPr>
      </w:pPr>
      <w:r w:rsidRPr="00C3320D">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Ordered Panel Services or termination services or for statutory compliance purposes.</w:t>
      </w:r>
    </w:p>
    <w:p w14:paraId="7F30B882" w14:textId="77777777" w:rsidR="00EE4546" w:rsidRPr="00C3320D" w:rsidRDefault="00EE4546" w:rsidP="00D40F55">
      <w:pPr>
        <w:pStyle w:val="GPSL2numberedclause"/>
        <w:rPr>
          <w:rFonts w:ascii="Arial" w:hAnsi="Arial"/>
        </w:rPr>
      </w:pPr>
      <w:bookmarkStart w:id="324" w:name="_Ref127350585"/>
      <w:r w:rsidRPr="00C3320D">
        <w:rPr>
          <w:rFonts w:ascii="Arial" w:hAnsi="Arial"/>
        </w:rPr>
        <w:t>Except where this Contract provides otherwise, all licences, leases and authorisations granted by the Customer to the Supplier in relation to the Ordered Panel Services shall be terminated with effect from the end of the Termination Assistance Period.</w:t>
      </w:r>
      <w:bookmarkEnd w:id="324"/>
    </w:p>
    <w:p w14:paraId="0B2342CC" w14:textId="77777777" w:rsidR="00EE4546" w:rsidRPr="00C3320D" w:rsidRDefault="00EE4546" w:rsidP="00CA12E4">
      <w:pPr>
        <w:pStyle w:val="GPSL1SCHEDULEHeading"/>
        <w:numPr>
          <w:ilvl w:val="0"/>
          <w:numId w:val="18"/>
        </w:numPr>
        <w:spacing w:before="120" w:after="120"/>
        <w:rPr>
          <w:rFonts w:ascii="Arial" w:hAnsi="Arial"/>
        </w:rPr>
      </w:pPr>
      <w:bookmarkStart w:id="325" w:name="_Ref127425445"/>
      <w:r w:rsidRPr="00C3320D">
        <w:rPr>
          <w:rFonts w:ascii="Arial" w:hAnsi="Arial"/>
        </w:rPr>
        <w:t xml:space="preserve">ASSETS and SUB-CONTRACTS </w:t>
      </w:r>
      <w:bookmarkEnd w:id="325"/>
    </w:p>
    <w:p w14:paraId="62C6516B" w14:textId="77777777" w:rsidR="00EE4546" w:rsidRPr="00C3320D" w:rsidRDefault="00EE4546" w:rsidP="00D40F55">
      <w:pPr>
        <w:pStyle w:val="GPSL2numberedclause"/>
        <w:rPr>
          <w:rFonts w:ascii="Arial" w:hAnsi="Arial"/>
        </w:rPr>
      </w:pPr>
      <w:bookmarkStart w:id="326" w:name="_Ref127425768"/>
      <w:r w:rsidRPr="00C3320D">
        <w:rPr>
          <w:rFonts w:ascii="Arial" w:hAnsi="Arial"/>
        </w:rPr>
        <w:t>Following notice of termination of this Contract  and during the Termination Assistance Period, the Supplier shall not, without the Customer's prior written consent:</w:t>
      </w:r>
      <w:bookmarkEnd w:id="326"/>
    </w:p>
    <w:p w14:paraId="6D2E5062" w14:textId="77777777" w:rsidR="00EE4546" w:rsidRPr="00C3320D" w:rsidRDefault="00EE4546" w:rsidP="00D40F55">
      <w:pPr>
        <w:pStyle w:val="GPSL3numberedclause"/>
        <w:rPr>
          <w:rFonts w:ascii="Arial" w:hAnsi="Arial"/>
        </w:rPr>
      </w:pPr>
      <w:r w:rsidRPr="00C3320D">
        <w:rPr>
          <w:rFonts w:ascii="Arial" w:hAnsi="Arial"/>
        </w:rPr>
        <w:t>terminate, enter into or vary any Sub-Contract;</w:t>
      </w:r>
    </w:p>
    <w:p w14:paraId="24CEA9A1" w14:textId="77777777" w:rsidR="00EE4546" w:rsidRPr="00C3320D" w:rsidRDefault="00EE4546" w:rsidP="00D40F55">
      <w:pPr>
        <w:pStyle w:val="GPSL3numberedclause"/>
        <w:rPr>
          <w:rFonts w:ascii="Arial" w:hAnsi="Arial"/>
        </w:rPr>
      </w:pPr>
      <w:r w:rsidRPr="00C3320D">
        <w:rPr>
          <w:rFonts w:ascii="Arial" w:hAnsi="Arial"/>
        </w:rPr>
        <w:t>(subject to normal maintenance requirements) make material modifications to, or dispose of, any existing Supplier assets or acquire any new Supplier assets; or</w:t>
      </w:r>
    </w:p>
    <w:p w14:paraId="274E39DD" w14:textId="77777777" w:rsidR="00EE4546" w:rsidRPr="00C3320D" w:rsidRDefault="00EE4546" w:rsidP="00D40F55">
      <w:pPr>
        <w:pStyle w:val="GPSL3numberedclause"/>
        <w:rPr>
          <w:rFonts w:ascii="Arial" w:hAnsi="Arial"/>
        </w:rPr>
      </w:pPr>
      <w:r w:rsidRPr="00C3320D">
        <w:rPr>
          <w:rFonts w:ascii="Arial" w:hAnsi="Arial"/>
        </w:rPr>
        <w:t>terminate, enter into or vary any licence for software in connection with the provision of Ordered Panel Services.</w:t>
      </w:r>
    </w:p>
    <w:p w14:paraId="7F0EABD9" w14:textId="77777777" w:rsidR="00EE4546" w:rsidRPr="00C3320D" w:rsidRDefault="00EE4546" w:rsidP="00D40F55">
      <w:pPr>
        <w:pStyle w:val="GPSL2numberedclause"/>
        <w:rPr>
          <w:rFonts w:ascii="Arial" w:hAnsi="Arial"/>
        </w:rPr>
      </w:pPr>
      <w:bookmarkStart w:id="327" w:name="_Ref127426626"/>
      <w:r w:rsidRPr="00C3320D">
        <w:rPr>
          <w:rFonts w:ascii="Arial" w:hAnsi="Arial"/>
        </w:rPr>
        <w:t>Within twenty (20) Working Days of receipt of the up-to-date Registers provided by the Supplier pursuant to paragraph </w:t>
      </w:r>
      <w:r w:rsidRPr="00C3320D">
        <w:rPr>
          <w:rFonts w:ascii="Arial" w:hAnsi="Arial"/>
        </w:rPr>
        <w:fldChar w:fldCharType="begin"/>
      </w:r>
      <w:r w:rsidRPr="00C3320D">
        <w:rPr>
          <w:rFonts w:ascii="Arial" w:hAnsi="Arial"/>
        </w:rPr>
        <w:instrText xml:space="preserve"> REF _Ref127426020 \r \h  \* MERGEFORMAT </w:instrText>
      </w:r>
      <w:r w:rsidRPr="00C3320D">
        <w:rPr>
          <w:rFonts w:ascii="Arial" w:hAnsi="Arial"/>
        </w:rPr>
      </w:r>
      <w:r w:rsidRPr="00C3320D">
        <w:rPr>
          <w:rFonts w:ascii="Arial" w:hAnsi="Arial"/>
        </w:rPr>
        <w:fldChar w:fldCharType="separate"/>
      </w:r>
      <w:r w:rsidR="006A3A26" w:rsidRPr="00C3320D">
        <w:rPr>
          <w:rFonts w:ascii="Arial" w:hAnsi="Arial"/>
        </w:rPr>
        <w:t>7.1.4</w:t>
      </w:r>
      <w:r w:rsidRPr="00C3320D">
        <w:rPr>
          <w:rFonts w:ascii="Arial" w:hAnsi="Arial"/>
        </w:rPr>
        <w:fldChar w:fldCharType="end"/>
      </w:r>
      <w:r w:rsidRPr="00C3320D">
        <w:rPr>
          <w:rFonts w:ascii="Arial" w:hAnsi="Arial"/>
        </w:rPr>
        <w:t xml:space="preserve"> of this Contract Schedule 2, the Customer shall provide written notice to the Supplier setting out:</w:t>
      </w:r>
      <w:bookmarkEnd w:id="327"/>
    </w:p>
    <w:p w14:paraId="70E3987E" w14:textId="77777777" w:rsidR="00EE4546" w:rsidRPr="00C3320D" w:rsidRDefault="00EE4546" w:rsidP="00D40F55">
      <w:pPr>
        <w:pStyle w:val="GPSL3numberedclause"/>
        <w:rPr>
          <w:rFonts w:ascii="Arial" w:hAnsi="Arial"/>
        </w:rPr>
      </w:pPr>
      <w:bookmarkStart w:id="328" w:name="_Ref364352534"/>
      <w:bookmarkStart w:id="329" w:name="_Ref27373383"/>
      <w:r w:rsidRPr="00C3320D">
        <w:rPr>
          <w:rFonts w:ascii="Arial" w:hAnsi="Arial"/>
        </w:rPr>
        <w:t>which, if any, of the Transferable Assets the Customer requires to be transferred to the Customer and/or the Replacement Supplier (“</w:t>
      </w:r>
      <w:r w:rsidRPr="00C3320D">
        <w:rPr>
          <w:rFonts w:ascii="Arial" w:hAnsi="Arial"/>
          <w:b/>
        </w:rPr>
        <w:t>Transferring Assets</w:t>
      </w:r>
      <w:r w:rsidRPr="00C3320D">
        <w:rPr>
          <w:rFonts w:ascii="Arial" w:hAnsi="Arial"/>
        </w:rPr>
        <w:t>”);</w:t>
      </w:r>
      <w:bookmarkEnd w:id="328"/>
      <w:r w:rsidRPr="00C3320D">
        <w:rPr>
          <w:rFonts w:ascii="Arial" w:hAnsi="Arial"/>
        </w:rPr>
        <w:t xml:space="preserve"> </w:t>
      </w:r>
      <w:bookmarkEnd w:id="329"/>
    </w:p>
    <w:p w14:paraId="665E12EE" w14:textId="77777777" w:rsidR="00EE4546" w:rsidRPr="00C3320D" w:rsidRDefault="00EE4546" w:rsidP="00D40F55">
      <w:pPr>
        <w:pStyle w:val="GPSL3numberedclause"/>
        <w:rPr>
          <w:rFonts w:ascii="Arial" w:hAnsi="Arial"/>
        </w:rPr>
      </w:pPr>
      <w:bookmarkStart w:id="330" w:name="a301038"/>
      <w:bookmarkStart w:id="331" w:name="_Ref364350801"/>
      <w:bookmarkStart w:id="332" w:name="_Ref127958943"/>
      <w:bookmarkEnd w:id="330"/>
      <w:r w:rsidRPr="00C3320D">
        <w:rPr>
          <w:rFonts w:ascii="Arial" w:hAnsi="Arial"/>
        </w:rPr>
        <w:t>which, if any, of:</w:t>
      </w:r>
      <w:bookmarkEnd w:id="331"/>
    </w:p>
    <w:p w14:paraId="420929B9" w14:textId="77777777" w:rsidR="00EE4546" w:rsidRPr="00C3320D" w:rsidRDefault="00EE4546" w:rsidP="00D40F55">
      <w:pPr>
        <w:pStyle w:val="GPSL4numberedclause"/>
        <w:rPr>
          <w:rFonts w:ascii="Arial" w:hAnsi="Arial"/>
          <w:szCs w:val="22"/>
        </w:rPr>
      </w:pPr>
      <w:r w:rsidRPr="00C3320D">
        <w:rPr>
          <w:rFonts w:ascii="Arial" w:hAnsi="Arial"/>
          <w:szCs w:val="22"/>
        </w:rPr>
        <w:lastRenderedPageBreak/>
        <w:t xml:space="preserve">the Exclusive Assets that are not Transferable Assets; and </w:t>
      </w:r>
    </w:p>
    <w:p w14:paraId="7492824F" w14:textId="77777777" w:rsidR="00EE4546" w:rsidRPr="00C3320D" w:rsidRDefault="00EE4546" w:rsidP="00D40F55">
      <w:pPr>
        <w:pStyle w:val="GPSL4numberedclause"/>
        <w:rPr>
          <w:rFonts w:ascii="Arial" w:hAnsi="Arial"/>
          <w:szCs w:val="22"/>
        </w:rPr>
      </w:pPr>
      <w:r w:rsidRPr="00C3320D">
        <w:rPr>
          <w:rFonts w:ascii="Arial" w:hAnsi="Arial"/>
          <w:szCs w:val="22"/>
        </w:rPr>
        <w:t>the Non-Exclusive Assets,</w:t>
      </w:r>
    </w:p>
    <w:p w14:paraId="339E0451" w14:textId="77777777" w:rsidR="00EE4546" w:rsidRPr="00C3320D" w:rsidRDefault="00EE4546" w:rsidP="00D40F55">
      <w:pPr>
        <w:pStyle w:val="GPSL3Indent"/>
      </w:pPr>
      <w:r w:rsidRPr="00C3320D">
        <w:t>the Customer and/or the Replacement Supplier requires the continued use of; and</w:t>
      </w:r>
    </w:p>
    <w:p w14:paraId="50185564" w14:textId="77777777" w:rsidR="00EE4546" w:rsidRPr="00C3320D" w:rsidRDefault="00EE4546" w:rsidP="00D40F55">
      <w:pPr>
        <w:pStyle w:val="GPSL3numberedclause"/>
        <w:rPr>
          <w:rFonts w:ascii="Arial" w:hAnsi="Arial"/>
        </w:rPr>
      </w:pPr>
      <w:bookmarkStart w:id="333" w:name="_Ref364353977"/>
      <w:r w:rsidRPr="00C3320D">
        <w:rPr>
          <w:rFonts w:ascii="Arial" w:hAnsi="Arial"/>
        </w:rPr>
        <w:t xml:space="preserve">which, if any, of Transferable Contracts the Customer requires to be assigned or novated to the Customer and/or the Replacement Supplier (the </w:t>
      </w:r>
      <w:r w:rsidRPr="00C3320D">
        <w:rPr>
          <w:rFonts w:ascii="Arial" w:hAnsi="Arial"/>
          <w:b/>
          <w:bCs/>
        </w:rPr>
        <w:t>“Transferring Contracts”</w:t>
      </w:r>
      <w:r w:rsidRPr="00C3320D">
        <w:rPr>
          <w:rFonts w:ascii="Arial" w:hAnsi="Arial"/>
        </w:rPr>
        <w:t>),</w:t>
      </w:r>
      <w:bookmarkEnd w:id="332"/>
      <w:bookmarkEnd w:id="333"/>
    </w:p>
    <w:p w14:paraId="5090BF7C" w14:textId="77777777" w:rsidR="00EE4546" w:rsidRPr="00C3320D" w:rsidRDefault="00EE4546" w:rsidP="00D40F55">
      <w:pPr>
        <w:pStyle w:val="GPSL2Indent"/>
        <w:ind w:left="1134"/>
        <w:rPr>
          <w:rFonts w:ascii="Arial" w:hAnsi="Arial"/>
        </w:rPr>
      </w:pPr>
      <w:r w:rsidRPr="00C3320D">
        <w:rPr>
          <w:rFonts w:ascii="Arial" w:hAnsi="Arial"/>
        </w:rPr>
        <w:t>in order for the Customer and/or its Replacement Supplier to provide the Ordered Panel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Ordered Panel Services or the Replacement Services.</w:t>
      </w:r>
    </w:p>
    <w:p w14:paraId="5C0ECFF0" w14:textId="4AD859A6" w:rsidR="00EE4546" w:rsidRPr="00C3320D" w:rsidRDefault="00EE4546" w:rsidP="00D40F55">
      <w:pPr>
        <w:pStyle w:val="GPSL2numberedclause"/>
        <w:rPr>
          <w:rFonts w:ascii="Arial" w:hAnsi="Arial"/>
        </w:rPr>
      </w:pPr>
      <w:bookmarkStart w:id="334" w:name="_Ref127425863"/>
      <w:r w:rsidRPr="00C3320D">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Expiry Date, in which case the Customer shall pay the Supplier the Net Book Value of the Transferring Asset less the amount already paid through the Charges. </w:t>
      </w:r>
    </w:p>
    <w:bookmarkEnd w:id="334"/>
    <w:p w14:paraId="3F4C0680" w14:textId="77777777" w:rsidR="00EE4546" w:rsidRPr="00C3320D" w:rsidRDefault="00EE4546" w:rsidP="00D40F55">
      <w:pPr>
        <w:pStyle w:val="GPSL2numberedclause"/>
        <w:rPr>
          <w:rFonts w:ascii="Arial" w:hAnsi="Arial"/>
        </w:rPr>
      </w:pPr>
      <w:r w:rsidRPr="00C3320D">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2A22DF2" w14:textId="77777777" w:rsidR="00EE4546" w:rsidRPr="00C3320D" w:rsidRDefault="00EE4546" w:rsidP="00D40F55">
      <w:pPr>
        <w:pStyle w:val="GPSL2numberedclause"/>
        <w:rPr>
          <w:rFonts w:ascii="Arial" w:hAnsi="Arial"/>
        </w:rPr>
      </w:pPr>
      <w:bookmarkStart w:id="335" w:name="_Ref127425261"/>
      <w:r w:rsidRPr="00C3320D">
        <w:rPr>
          <w:rFonts w:ascii="Arial" w:hAnsi="Arial"/>
        </w:rPr>
        <w:t>Where the Supplier is notified in accordance with paragraph </w:t>
      </w:r>
      <w:r w:rsidRPr="00C3320D">
        <w:rPr>
          <w:rFonts w:ascii="Arial" w:hAnsi="Arial"/>
        </w:rPr>
        <w:fldChar w:fldCharType="begin"/>
      </w:r>
      <w:r w:rsidRPr="00C3320D">
        <w:rPr>
          <w:rFonts w:ascii="Arial" w:hAnsi="Arial"/>
        </w:rPr>
        <w:instrText xml:space="preserve"> REF _Ref364350801 \r \h  \* MERGEFORMAT </w:instrText>
      </w:r>
      <w:r w:rsidRPr="00C3320D">
        <w:rPr>
          <w:rFonts w:ascii="Arial" w:hAnsi="Arial"/>
        </w:rPr>
      </w:r>
      <w:r w:rsidRPr="00C3320D">
        <w:rPr>
          <w:rFonts w:ascii="Arial" w:hAnsi="Arial"/>
        </w:rPr>
        <w:fldChar w:fldCharType="separate"/>
      </w:r>
      <w:r w:rsidR="006A3A26" w:rsidRPr="00C3320D">
        <w:rPr>
          <w:rFonts w:ascii="Arial" w:hAnsi="Arial"/>
        </w:rPr>
        <w:t>9.2.2</w:t>
      </w:r>
      <w:r w:rsidRPr="00C3320D">
        <w:rPr>
          <w:rFonts w:ascii="Arial" w:hAnsi="Arial"/>
        </w:rPr>
        <w:fldChar w:fldCharType="end"/>
      </w:r>
      <w:r w:rsidRPr="00C3320D">
        <w:rPr>
          <w:rFonts w:ascii="Arial" w:hAnsi="Arial"/>
        </w:rPr>
        <w:t xml:space="preserve"> of this Contract Schedule 2 that the Customer and/or the Replacement Supplier requires continued use of any Exclusive Assets that are not Transferable Assets or any Non-Exclusive Assets, the Supplier shall as soon as reasonably practicable:</w:t>
      </w:r>
    </w:p>
    <w:p w14:paraId="02C987C4" w14:textId="77777777" w:rsidR="00EE4546" w:rsidRPr="00C3320D" w:rsidRDefault="00EE4546" w:rsidP="00D40F55">
      <w:pPr>
        <w:pStyle w:val="GPSL3numberedclause"/>
        <w:rPr>
          <w:rFonts w:ascii="Arial" w:hAnsi="Arial"/>
        </w:rPr>
      </w:pPr>
      <w:r w:rsidRPr="00C3320D">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086A1E6F" w14:textId="77777777" w:rsidR="00EE4546" w:rsidRPr="00C3320D" w:rsidRDefault="00EE4546" w:rsidP="00D40F55">
      <w:pPr>
        <w:pStyle w:val="GPSL3numberedclause"/>
        <w:rPr>
          <w:rFonts w:ascii="Arial" w:hAnsi="Arial"/>
        </w:rPr>
      </w:pPr>
      <w:r w:rsidRPr="00C3320D">
        <w:rPr>
          <w:rFonts w:ascii="Arial" w:hAnsi="Arial"/>
        </w:rPr>
        <w:t>procure a suitable alternative to such assets and the Customer or the Replacement Supplier shall bear the reasonable proven costs of procuring the same.</w:t>
      </w:r>
    </w:p>
    <w:p w14:paraId="6A1E2C97" w14:textId="77777777" w:rsidR="00EE4546" w:rsidRPr="00C3320D" w:rsidRDefault="00EE4546" w:rsidP="00D40F55">
      <w:pPr>
        <w:pStyle w:val="GPSL2numberedclause"/>
        <w:rPr>
          <w:rFonts w:ascii="Arial" w:hAnsi="Arial"/>
        </w:rPr>
      </w:pPr>
      <w:bookmarkStart w:id="336" w:name="_Ref127426673"/>
      <w:bookmarkEnd w:id="335"/>
      <w:r w:rsidRPr="00C3320D">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336"/>
    </w:p>
    <w:p w14:paraId="22A18A65" w14:textId="77777777" w:rsidR="00EE4546" w:rsidRPr="00C3320D" w:rsidRDefault="00EE4546" w:rsidP="00D40F55">
      <w:pPr>
        <w:pStyle w:val="GPSL2numberedclause"/>
        <w:rPr>
          <w:rFonts w:ascii="Arial" w:hAnsi="Arial"/>
        </w:rPr>
      </w:pPr>
      <w:bookmarkStart w:id="337" w:name="_Ref37322775"/>
      <w:r w:rsidRPr="00C3320D">
        <w:rPr>
          <w:rFonts w:ascii="Arial" w:hAnsi="Arial"/>
        </w:rPr>
        <w:t>The Customer shall:</w:t>
      </w:r>
    </w:p>
    <w:p w14:paraId="2A46FE50" w14:textId="77777777" w:rsidR="00EE4546" w:rsidRPr="00C3320D" w:rsidRDefault="00EE4546" w:rsidP="00D40F55">
      <w:pPr>
        <w:pStyle w:val="GPSL3numberedclause"/>
        <w:rPr>
          <w:rFonts w:ascii="Arial" w:hAnsi="Arial"/>
        </w:rPr>
      </w:pPr>
      <w:r w:rsidRPr="00C3320D">
        <w:rPr>
          <w:rFonts w:ascii="Arial" w:hAnsi="Arial"/>
        </w:rPr>
        <w:t>accept assignments from the Supplier or join with the Supplier in procuring a novation of each Transferring Contract; and</w:t>
      </w:r>
    </w:p>
    <w:p w14:paraId="009710B1" w14:textId="77777777" w:rsidR="00EE4546" w:rsidRPr="00C3320D" w:rsidRDefault="00EE4546" w:rsidP="00D40F55">
      <w:pPr>
        <w:pStyle w:val="GPSL3numberedclause"/>
        <w:rPr>
          <w:rFonts w:ascii="Arial" w:hAnsi="Arial"/>
        </w:rPr>
      </w:pPr>
      <w:r w:rsidRPr="00C3320D">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337"/>
      <w:r w:rsidRPr="00C3320D">
        <w:rPr>
          <w:rFonts w:ascii="Arial" w:hAnsi="Arial"/>
        </w:rPr>
        <w:t>.</w:t>
      </w:r>
    </w:p>
    <w:p w14:paraId="3E6810AC" w14:textId="77777777" w:rsidR="00EE4546" w:rsidRPr="00C3320D" w:rsidRDefault="00EE4546" w:rsidP="00D40F55">
      <w:pPr>
        <w:pStyle w:val="GPSL2numberedclause"/>
        <w:rPr>
          <w:rFonts w:ascii="Arial" w:hAnsi="Arial"/>
        </w:rPr>
      </w:pPr>
      <w:r w:rsidRPr="00C3320D">
        <w:rPr>
          <w:rFonts w:ascii="Arial" w:hAnsi="Arial"/>
        </w:rPr>
        <w:lastRenderedPageBreak/>
        <w:t>The Supplier shall hold any Transferring Contracts on trust for the Customer until such time as the transfer of the relevant Transferring Contract to the Customer and/or the Replacement Supplier has been effected.</w:t>
      </w:r>
    </w:p>
    <w:p w14:paraId="39545D12" w14:textId="77777777" w:rsidR="00EE4546" w:rsidRPr="00C3320D" w:rsidRDefault="00EE4546" w:rsidP="00D40F55">
      <w:pPr>
        <w:pStyle w:val="GPSL2numberedclause"/>
        <w:rPr>
          <w:rFonts w:ascii="Arial" w:hAnsi="Arial"/>
        </w:rPr>
      </w:pPr>
      <w:bookmarkStart w:id="338" w:name="_Ref364757086"/>
      <w:r w:rsidRPr="00C3320D">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C3320D">
        <w:rPr>
          <w:rFonts w:ascii="Arial" w:hAnsi="Arial"/>
        </w:rPr>
        <w:fldChar w:fldCharType="begin"/>
      </w:r>
      <w:r w:rsidRPr="00C3320D">
        <w:rPr>
          <w:rFonts w:ascii="Arial" w:hAnsi="Arial"/>
        </w:rPr>
        <w:instrText xml:space="preserve"> REF _Ref127426673 \r \h  \* MERGEFORMAT </w:instrText>
      </w:r>
      <w:r w:rsidRPr="00C3320D">
        <w:rPr>
          <w:rFonts w:ascii="Arial" w:hAnsi="Arial"/>
        </w:rPr>
      </w:r>
      <w:r w:rsidRPr="00C3320D">
        <w:rPr>
          <w:rFonts w:ascii="Arial" w:hAnsi="Arial"/>
        </w:rPr>
        <w:fldChar w:fldCharType="separate"/>
      </w:r>
      <w:r w:rsidR="006A3A26" w:rsidRPr="00C3320D">
        <w:rPr>
          <w:rFonts w:ascii="Arial" w:hAnsi="Arial"/>
        </w:rPr>
        <w:t>9.6</w:t>
      </w:r>
      <w:r w:rsidRPr="00C3320D">
        <w:rPr>
          <w:rFonts w:ascii="Arial" w:hAnsi="Arial"/>
        </w:rPr>
        <w:fldChar w:fldCharType="end"/>
      </w:r>
      <w:r w:rsidRPr="00C3320D">
        <w:rPr>
          <w:rFonts w:ascii="Arial" w:hAnsi="Arial"/>
        </w:rPr>
        <w:t xml:space="preserve"> of this Contract Schedule 2 in relation to any matters arising prior to the date of assignment or novation of such Transferring Contract.</w:t>
      </w:r>
      <w:bookmarkEnd w:id="338"/>
    </w:p>
    <w:p w14:paraId="74833E86" w14:textId="77777777" w:rsidR="00EE4546" w:rsidRPr="00C3320D" w:rsidRDefault="00EE4546" w:rsidP="00CA12E4">
      <w:pPr>
        <w:pStyle w:val="GPSL1SCHEDULEHeading"/>
        <w:numPr>
          <w:ilvl w:val="0"/>
          <w:numId w:val="18"/>
        </w:numPr>
        <w:spacing w:before="120" w:after="120"/>
        <w:rPr>
          <w:rFonts w:ascii="Arial" w:hAnsi="Arial"/>
        </w:rPr>
      </w:pPr>
      <w:bookmarkStart w:id="339" w:name="_DV_M564"/>
      <w:bookmarkStart w:id="340" w:name="_DV_M566"/>
      <w:bookmarkStart w:id="341" w:name="_DV_M567"/>
      <w:bookmarkEnd w:id="339"/>
      <w:bookmarkEnd w:id="340"/>
      <w:bookmarkEnd w:id="341"/>
      <w:r w:rsidRPr="00C3320D">
        <w:rPr>
          <w:rFonts w:ascii="Arial" w:hAnsi="Arial"/>
        </w:rPr>
        <w:t>SUPPLIER PERSONNEL</w:t>
      </w:r>
    </w:p>
    <w:p w14:paraId="6A02835A" w14:textId="77777777" w:rsidR="00EE4546" w:rsidRPr="00C3320D" w:rsidRDefault="00EE4546" w:rsidP="00D40F55">
      <w:pPr>
        <w:pStyle w:val="GPSL2numberedclause"/>
        <w:rPr>
          <w:rFonts w:ascii="Arial" w:hAnsi="Arial"/>
        </w:rPr>
      </w:pPr>
      <w:r w:rsidRPr="00C3320D">
        <w:rPr>
          <w:rFonts w:ascii="Arial" w:hAnsi="Arial"/>
        </w:rPr>
        <w:t>The Customer and Supplier agree and acknowledge that in the event of the Supplier ceasing to provide the Ordered Panel Services or part of them for any reason, Contract Schedule 3 (Staff Transfer) shall apply.</w:t>
      </w:r>
    </w:p>
    <w:p w14:paraId="7D760A74" w14:textId="77777777" w:rsidR="00EE4546" w:rsidRPr="00C3320D" w:rsidRDefault="00EE4546" w:rsidP="00D40F55">
      <w:pPr>
        <w:pStyle w:val="GPSL2numberedclause"/>
        <w:rPr>
          <w:rFonts w:ascii="Arial" w:hAnsi="Arial"/>
        </w:rPr>
      </w:pPr>
      <w:r w:rsidRPr="00C3320D">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Ordered Panel Services from transferring their employment to the Customer and/or the Replacement Supplier and/or Replacement Sub-Contractor.</w:t>
      </w:r>
    </w:p>
    <w:p w14:paraId="347C0086" w14:textId="77777777" w:rsidR="00EE4546" w:rsidRPr="00C3320D" w:rsidRDefault="00EE4546" w:rsidP="00D40F55">
      <w:pPr>
        <w:pStyle w:val="GPSL2numberedclause"/>
        <w:rPr>
          <w:rFonts w:ascii="Arial" w:hAnsi="Arial"/>
        </w:rPr>
      </w:pPr>
      <w:r w:rsidRPr="00C3320D">
        <w:rPr>
          <w:rFonts w:ascii="Arial" w:hAnsi="Arial"/>
        </w:rPr>
        <w:t>During the Termination Assistance Period, the Supplier shall and shall procure that any relevant Sub-Contractor shall:</w:t>
      </w:r>
    </w:p>
    <w:p w14:paraId="142CDC3D" w14:textId="77777777" w:rsidR="00EE4546" w:rsidRPr="00C3320D" w:rsidRDefault="00EE4546" w:rsidP="00D40F55">
      <w:pPr>
        <w:pStyle w:val="GPSL3numberedclause"/>
        <w:rPr>
          <w:rFonts w:ascii="Arial" w:hAnsi="Arial"/>
        </w:rPr>
      </w:pPr>
      <w:r w:rsidRPr="00C3320D">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1809D58C" w14:textId="77777777" w:rsidR="00EE4546" w:rsidRPr="00C3320D" w:rsidRDefault="00EE4546" w:rsidP="00D40F55">
      <w:pPr>
        <w:pStyle w:val="GPSL3numberedclause"/>
        <w:rPr>
          <w:rFonts w:ascii="Arial" w:hAnsi="Arial"/>
        </w:rPr>
      </w:pPr>
      <w:r w:rsidRPr="00C3320D">
        <w:rPr>
          <w:rFonts w:ascii="Arial" w:hAnsi="Arial"/>
        </w:rPr>
        <w:t>co-operate with the Customer and the Replacement Supplier to ensure an effective consultation process and smooth transfer in respect of Transferring Supplier Employees in line with good employee relations and the effective continuity of the Ordered Panel Services.</w:t>
      </w:r>
    </w:p>
    <w:p w14:paraId="4C5216FA" w14:textId="033FB747" w:rsidR="00EE4546" w:rsidRPr="00C3320D" w:rsidRDefault="00EE4546" w:rsidP="00D40F55">
      <w:pPr>
        <w:pStyle w:val="GPSL2numberedclause"/>
        <w:rPr>
          <w:rFonts w:ascii="Arial" w:hAnsi="Arial"/>
        </w:rPr>
      </w:pPr>
      <w:r w:rsidRPr="00C3320D">
        <w:rPr>
          <w:rFonts w:ascii="Arial" w:hAnsi="Arial"/>
        </w:rPr>
        <w:t>The Supplier shall immediately notify the Customer or, at the direction of the Customer, the Replacement Supplier of any period of notice given by the Supplier or received from any person referred to in the Staffing Information</w:t>
      </w:r>
      <w:r w:rsidR="00FF39AF" w:rsidRPr="00C3320D">
        <w:rPr>
          <w:rFonts w:ascii="Arial" w:hAnsi="Arial"/>
        </w:rPr>
        <w:t xml:space="preserve"> as defined in Contract Schedule 3 (Staff Transfer)</w:t>
      </w:r>
      <w:r w:rsidRPr="00C3320D">
        <w:rPr>
          <w:rFonts w:ascii="Arial" w:hAnsi="Arial"/>
        </w:rPr>
        <w:t>, regardless of when such notice takes effect.</w:t>
      </w:r>
    </w:p>
    <w:p w14:paraId="04485ABA" w14:textId="12105BAA" w:rsidR="00EE4546" w:rsidRPr="00C3320D" w:rsidRDefault="00EE4546" w:rsidP="00D40F55">
      <w:pPr>
        <w:pStyle w:val="GPSL2numberedclause"/>
        <w:rPr>
          <w:rFonts w:ascii="Arial" w:hAnsi="Arial"/>
        </w:rPr>
      </w:pPr>
      <w:r w:rsidRPr="00C3320D">
        <w:rPr>
          <w:rFonts w:ascii="Arial" w:hAnsi="Arial"/>
        </w:rPr>
        <w:t>The Supplier shall not for a period of twelve (12) </w:t>
      </w:r>
      <w:r w:rsidR="00FF39AF" w:rsidRPr="00C3320D">
        <w:rPr>
          <w:rFonts w:ascii="Arial" w:hAnsi="Arial"/>
        </w:rPr>
        <w:t>M</w:t>
      </w:r>
      <w:r w:rsidRPr="00C3320D">
        <w:rPr>
          <w:rFonts w:ascii="Arial" w:hAnsi="Arial"/>
        </w:rPr>
        <w:t>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w:t>
      </w:r>
      <w:r w:rsidR="00DE6596" w:rsidRPr="00C3320D">
        <w:rPr>
          <w:rFonts w:ascii="Arial" w:hAnsi="Arial"/>
        </w:rPr>
        <w:t>ffer under Contract Schedule 3</w:t>
      </w:r>
      <w:r w:rsidRPr="00C3320D">
        <w:rPr>
          <w:rFonts w:ascii="Arial" w:hAnsi="Arial"/>
        </w:rPr>
        <w:t xml:space="preserve"> (Staff Transfer) in respect of a Transferring Supplier Employee not identified in the Supplier's Final Supplier Personnel List.</w:t>
      </w:r>
    </w:p>
    <w:p w14:paraId="66CD463E" w14:textId="77777777" w:rsidR="00EE4546" w:rsidRPr="00C3320D" w:rsidRDefault="00EE4546" w:rsidP="00CA12E4">
      <w:pPr>
        <w:pStyle w:val="GPSL1SCHEDULEHeading"/>
        <w:numPr>
          <w:ilvl w:val="0"/>
          <w:numId w:val="18"/>
        </w:numPr>
        <w:spacing w:before="120" w:after="120"/>
        <w:rPr>
          <w:rFonts w:ascii="Arial" w:hAnsi="Arial"/>
        </w:rPr>
      </w:pPr>
      <w:bookmarkStart w:id="342" w:name="_Ref127425458"/>
      <w:r w:rsidRPr="00C3320D">
        <w:rPr>
          <w:rFonts w:ascii="Arial" w:hAnsi="Arial"/>
        </w:rPr>
        <w:t xml:space="preserve">CHARGES </w:t>
      </w:r>
      <w:bookmarkEnd w:id="342"/>
    </w:p>
    <w:p w14:paraId="6C0CACF6" w14:textId="77777777" w:rsidR="00EE4546" w:rsidRPr="00C3320D" w:rsidRDefault="00EE4546" w:rsidP="00D40F55">
      <w:pPr>
        <w:pStyle w:val="GPSL2numberedclause"/>
        <w:rPr>
          <w:rFonts w:ascii="Arial" w:hAnsi="Arial"/>
        </w:rPr>
      </w:pPr>
      <w:r w:rsidRPr="00C3320D">
        <w:rPr>
          <w:rFonts w:ascii="Arial" w:hAnsi="Arial"/>
        </w:rPr>
        <w:t xml:space="preserve">Except as otherwise expressly specified in this Contract , the Supplier shall not make any charges for the services provided by the Supplier pursuant to, and the Customer shall not be obliged to pay for costs incurred by the Supplier in relation to its compliance with, this Contract Schedule 2 including the preparation and implementation of the Exit </w:t>
      </w:r>
      <w:r w:rsidRPr="00C3320D">
        <w:rPr>
          <w:rFonts w:ascii="Arial" w:hAnsi="Arial"/>
        </w:rPr>
        <w:lastRenderedPageBreak/>
        <w:t>Plan, the Termination Assistance and any activities mutually agreed between the Parties to carry on after the expiry of the Termination Assistance Period.</w:t>
      </w:r>
    </w:p>
    <w:p w14:paraId="3D543D8C" w14:textId="77777777" w:rsidR="00EE4546" w:rsidRPr="00C3320D" w:rsidRDefault="00EE4546" w:rsidP="00CA12E4">
      <w:pPr>
        <w:pStyle w:val="GPSL1SCHEDULEHeading"/>
        <w:numPr>
          <w:ilvl w:val="0"/>
          <w:numId w:val="18"/>
        </w:numPr>
        <w:spacing w:before="120" w:after="120"/>
        <w:rPr>
          <w:rFonts w:ascii="Arial" w:hAnsi="Arial"/>
        </w:rPr>
      </w:pPr>
      <w:r w:rsidRPr="00C3320D">
        <w:rPr>
          <w:rFonts w:ascii="Arial" w:hAnsi="Arial"/>
        </w:rPr>
        <w:t xml:space="preserve">APPORTIONMENTS </w:t>
      </w:r>
    </w:p>
    <w:p w14:paraId="63C9F827" w14:textId="77777777" w:rsidR="00EE4546" w:rsidRPr="00C3320D" w:rsidRDefault="00EE4546" w:rsidP="00D40F55">
      <w:pPr>
        <w:pStyle w:val="GPSL2numberedclause"/>
        <w:rPr>
          <w:rFonts w:ascii="Arial" w:hAnsi="Arial"/>
        </w:rPr>
      </w:pPr>
      <w:bookmarkStart w:id="343" w:name="_Ref364351843"/>
      <w:r w:rsidRPr="00C3320D">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344" w:name="_Ref127426852"/>
      <w:r w:rsidRPr="00C3320D">
        <w:rPr>
          <w:rFonts w:ascii="Arial" w:hAnsi="Arial"/>
        </w:rPr>
        <w:t>) as follows:</w:t>
      </w:r>
      <w:bookmarkEnd w:id="343"/>
      <w:bookmarkEnd w:id="344"/>
    </w:p>
    <w:p w14:paraId="5641D745" w14:textId="77777777" w:rsidR="00EE4546" w:rsidRPr="00C3320D" w:rsidRDefault="00EE4546" w:rsidP="00D40F55">
      <w:pPr>
        <w:pStyle w:val="GPSL3numberedclause"/>
        <w:rPr>
          <w:rFonts w:ascii="Arial" w:hAnsi="Arial"/>
        </w:rPr>
      </w:pPr>
      <w:r w:rsidRPr="00C3320D">
        <w:rPr>
          <w:rFonts w:ascii="Arial" w:hAnsi="Arial"/>
        </w:rPr>
        <w:t>the amounts shall be annualised and divided by 365 to reach a daily rate;</w:t>
      </w:r>
    </w:p>
    <w:p w14:paraId="36EC4982" w14:textId="77777777" w:rsidR="00EE4546" w:rsidRPr="00C3320D" w:rsidRDefault="00EE4546" w:rsidP="00D40F55">
      <w:pPr>
        <w:pStyle w:val="GPSL3numberedclause"/>
        <w:rPr>
          <w:rFonts w:ascii="Arial" w:hAnsi="Arial"/>
        </w:rPr>
      </w:pPr>
      <w:r w:rsidRPr="00C3320D">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21CCD918" w14:textId="77777777" w:rsidR="00EE4546" w:rsidRPr="00C3320D" w:rsidRDefault="00EE4546" w:rsidP="00D40F55">
      <w:pPr>
        <w:pStyle w:val="GPSL3numberedclause"/>
        <w:rPr>
          <w:rFonts w:ascii="Arial" w:hAnsi="Arial"/>
        </w:rPr>
      </w:pPr>
      <w:r w:rsidRPr="00C3320D">
        <w:rPr>
          <w:rFonts w:ascii="Arial" w:hAnsi="Arial"/>
        </w:rPr>
        <w:t>the Supplier shall be responsible for or entitled to (as the case may be) the rest of the invoice.</w:t>
      </w:r>
    </w:p>
    <w:p w14:paraId="4AB13187" w14:textId="77777777" w:rsidR="00EE4546" w:rsidRPr="00C3320D" w:rsidRDefault="00EE4546" w:rsidP="00D40F55">
      <w:pPr>
        <w:pStyle w:val="GPSL2numberedclause"/>
        <w:rPr>
          <w:rFonts w:ascii="Arial" w:hAnsi="Arial"/>
        </w:rPr>
      </w:pPr>
      <w:r w:rsidRPr="00C3320D">
        <w:rPr>
          <w:rFonts w:ascii="Arial" w:hAnsi="Arial"/>
        </w:rPr>
        <w:t>Each Party shall pay (and/or the Customer shall procure that the Replacement Supplier shall pay) any monies due under paragraph </w:t>
      </w:r>
      <w:r w:rsidRPr="00C3320D">
        <w:rPr>
          <w:rFonts w:ascii="Arial" w:hAnsi="Arial"/>
        </w:rPr>
        <w:fldChar w:fldCharType="begin"/>
      </w:r>
      <w:r w:rsidRPr="00C3320D">
        <w:rPr>
          <w:rFonts w:ascii="Arial" w:hAnsi="Arial"/>
        </w:rPr>
        <w:instrText xml:space="preserve"> REF _Ref364351843 \r \h  \* MERGEFORMAT </w:instrText>
      </w:r>
      <w:r w:rsidRPr="00C3320D">
        <w:rPr>
          <w:rFonts w:ascii="Arial" w:hAnsi="Arial"/>
        </w:rPr>
      </w:r>
      <w:r w:rsidRPr="00C3320D">
        <w:rPr>
          <w:rFonts w:ascii="Arial" w:hAnsi="Arial"/>
        </w:rPr>
        <w:fldChar w:fldCharType="separate"/>
      </w:r>
      <w:r w:rsidR="006A3A26" w:rsidRPr="00C3320D">
        <w:rPr>
          <w:rFonts w:ascii="Arial" w:hAnsi="Arial"/>
        </w:rPr>
        <w:t>12.1</w:t>
      </w:r>
      <w:r w:rsidRPr="00C3320D">
        <w:rPr>
          <w:rFonts w:ascii="Arial" w:hAnsi="Arial"/>
        </w:rPr>
        <w:fldChar w:fldCharType="end"/>
      </w:r>
      <w:r w:rsidRPr="00C3320D">
        <w:rPr>
          <w:rFonts w:ascii="Arial" w:hAnsi="Arial"/>
        </w:rPr>
        <w:t xml:space="preserve"> of this Contract Schedule 2 as soon as reasonably practicable.</w:t>
      </w:r>
    </w:p>
    <w:p w14:paraId="0AC5F0A5" w14:textId="77777777" w:rsidR="00FA30C4" w:rsidRPr="00C3320D" w:rsidRDefault="00FA30C4" w:rsidP="00D40F55">
      <w:pPr>
        <w:overflowPunct/>
        <w:autoSpaceDE/>
        <w:autoSpaceDN/>
        <w:adjustRightInd/>
        <w:spacing w:before="120" w:after="120" w:line="240" w:lineRule="auto"/>
        <w:jc w:val="left"/>
        <w:textAlignment w:val="auto"/>
        <w:rPr>
          <w:rFonts w:cs="Arial"/>
          <w:b/>
          <w:szCs w:val="22"/>
          <w:lang w:eastAsia="en-GB"/>
        </w:rPr>
      </w:pPr>
      <w:r w:rsidRPr="00C3320D">
        <w:rPr>
          <w:rFonts w:cs="Arial"/>
          <w:b/>
          <w:szCs w:val="22"/>
        </w:rPr>
        <w:br w:type="page"/>
      </w:r>
    </w:p>
    <w:p w14:paraId="66ADB34B" w14:textId="77777777" w:rsidR="00FA30C4" w:rsidRPr="00C3320D" w:rsidRDefault="00FA30C4" w:rsidP="00D40F55">
      <w:pPr>
        <w:pStyle w:val="Heading1"/>
        <w:keepNext/>
        <w:numPr>
          <w:ilvl w:val="0"/>
          <w:numId w:val="0"/>
        </w:numPr>
        <w:spacing w:before="120" w:after="120"/>
        <w:ind w:left="567"/>
        <w:jc w:val="center"/>
        <w:rPr>
          <w:rFonts w:cs="Arial"/>
          <w:szCs w:val="22"/>
        </w:rPr>
      </w:pPr>
      <w:bookmarkStart w:id="345" w:name="_Toc431551204"/>
      <w:bookmarkStart w:id="346" w:name="_Toc461702416"/>
      <w:r w:rsidRPr="00C3320D">
        <w:rPr>
          <w:rFonts w:cs="Arial"/>
          <w:szCs w:val="22"/>
        </w:rPr>
        <w:lastRenderedPageBreak/>
        <w:t>CONTRACT SCHEDULE 3: STAFF TRANSFER</w:t>
      </w:r>
      <w:bookmarkEnd w:id="345"/>
      <w:bookmarkEnd w:id="346"/>
    </w:p>
    <w:p w14:paraId="30C43DC8" w14:textId="77777777" w:rsidR="00FA30C4" w:rsidRPr="00C3320D" w:rsidRDefault="00FA30C4" w:rsidP="00CA12E4">
      <w:pPr>
        <w:pStyle w:val="GPSL1CLAUSEHEADING"/>
        <w:numPr>
          <w:ilvl w:val="0"/>
          <w:numId w:val="34"/>
        </w:numPr>
        <w:spacing w:before="120" w:after="120"/>
        <w:rPr>
          <w:rFonts w:ascii="Arial" w:hAnsi="Arial"/>
        </w:rPr>
      </w:pPr>
      <w:bookmarkStart w:id="347" w:name="_Ref384036770"/>
      <w:r w:rsidRPr="00C3320D">
        <w:rPr>
          <w:rFonts w:ascii="Arial" w:hAnsi="Arial"/>
        </w:rPr>
        <w:t>DEFINITIONS</w:t>
      </w:r>
      <w:bookmarkEnd w:id="347"/>
    </w:p>
    <w:p w14:paraId="7382ECF5" w14:textId="77777777" w:rsidR="00FA30C4" w:rsidRPr="00C3320D" w:rsidRDefault="00FA30C4" w:rsidP="00D40F55">
      <w:pPr>
        <w:pStyle w:val="GPSL2numberedclause"/>
        <w:numPr>
          <w:ilvl w:val="0"/>
          <w:numId w:val="0"/>
        </w:numPr>
        <w:rPr>
          <w:rFonts w:ascii="Arial" w:hAnsi="Arial"/>
        </w:rPr>
      </w:pPr>
      <w:r w:rsidRPr="00C3320D">
        <w:rPr>
          <w:rFonts w:ascii="Arial" w:hAnsi="Arial"/>
        </w:rPr>
        <w:t>In this Contract Schedule 3, the following definitions shall apply:</w:t>
      </w:r>
    </w:p>
    <w:p w14:paraId="00C961E7" w14:textId="77777777" w:rsidR="00FA30C4" w:rsidRPr="00C3320D" w:rsidRDefault="00FA30C4" w:rsidP="00D40F55">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3"/>
        <w:gridCol w:w="6004"/>
      </w:tblGrid>
      <w:tr w:rsidR="00C3320D" w:rsidRPr="00C3320D" w14:paraId="32F09043" w14:textId="77777777" w:rsidTr="00E56DC7">
        <w:tc>
          <w:tcPr>
            <w:tcW w:w="3085" w:type="dxa"/>
          </w:tcPr>
          <w:p w14:paraId="48BD87CD" w14:textId="77777777" w:rsidR="00FA30C4" w:rsidRPr="00C3320D" w:rsidRDefault="00FA30C4" w:rsidP="00D40F55">
            <w:pPr>
              <w:pStyle w:val="GPSDefinitionTerm"/>
              <w:spacing w:before="120"/>
              <w:rPr>
                <w:bCs/>
                <w:i/>
              </w:rPr>
            </w:pPr>
            <w:r w:rsidRPr="00C3320D">
              <w:t>“Admission Agreement”</w:t>
            </w:r>
          </w:p>
        </w:tc>
        <w:tc>
          <w:tcPr>
            <w:tcW w:w="6157" w:type="dxa"/>
          </w:tcPr>
          <w:p w14:paraId="2A0F95BF"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An admission agreement in the form available on the Civil Service Pensions website immediately prior to the Relevant Transfer Date to be entered into by the Supplier where it agrees to participate in the Schemes in respect of the Ordered Panel Services;</w:t>
            </w:r>
          </w:p>
        </w:tc>
      </w:tr>
      <w:tr w:rsidR="00C3320D" w:rsidRPr="00C3320D" w14:paraId="6C85E3C3" w14:textId="77777777" w:rsidTr="00E56DC7">
        <w:tc>
          <w:tcPr>
            <w:tcW w:w="3085" w:type="dxa"/>
          </w:tcPr>
          <w:p w14:paraId="51DB25F1" w14:textId="77777777" w:rsidR="00FA30C4" w:rsidRPr="00C3320D" w:rsidRDefault="00FA30C4" w:rsidP="00D40F55">
            <w:pPr>
              <w:pStyle w:val="GPSDefinitionTerm"/>
              <w:spacing w:before="120"/>
            </w:pPr>
            <w:r w:rsidRPr="00C3320D">
              <w:t>“Eligible Employee”</w:t>
            </w:r>
          </w:p>
        </w:tc>
        <w:tc>
          <w:tcPr>
            <w:tcW w:w="6157" w:type="dxa"/>
          </w:tcPr>
          <w:p w14:paraId="5F4B72F4"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any Fair Deal Employee who at the relevant time is an eligible employee as defined in the Admission Agreement;</w:t>
            </w:r>
          </w:p>
        </w:tc>
      </w:tr>
      <w:tr w:rsidR="00C3320D" w:rsidRPr="00C3320D" w14:paraId="0901231D" w14:textId="77777777" w:rsidTr="00E56DC7">
        <w:tc>
          <w:tcPr>
            <w:tcW w:w="3085" w:type="dxa"/>
          </w:tcPr>
          <w:p w14:paraId="677FA9F9" w14:textId="77777777" w:rsidR="00FA30C4" w:rsidRPr="00C3320D" w:rsidRDefault="00FA30C4" w:rsidP="00D40F55">
            <w:pPr>
              <w:pStyle w:val="GPSDefinitionTerm"/>
              <w:spacing w:before="120"/>
            </w:pPr>
            <w:r w:rsidRPr="00C3320D">
              <w:t>“Fair Deal Employees”</w:t>
            </w:r>
          </w:p>
        </w:tc>
        <w:tc>
          <w:tcPr>
            <w:tcW w:w="6157" w:type="dxa"/>
          </w:tcPr>
          <w:p w14:paraId="27A8924C"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those Transferring Customer Employees who are on the Relevant Transfer Date entitled to the protection of New Fair Deal (and, in the event that Part B of this Contract Schedule 3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C3320D" w:rsidRPr="00C3320D" w14:paraId="0B3A8682" w14:textId="77777777" w:rsidTr="00E56DC7">
        <w:tc>
          <w:tcPr>
            <w:tcW w:w="3085" w:type="dxa"/>
          </w:tcPr>
          <w:p w14:paraId="0BACB72D" w14:textId="77777777" w:rsidR="00FA30C4" w:rsidRPr="00C3320D" w:rsidRDefault="00FA30C4" w:rsidP="00D40F55">
            <w:pPr>
              <w:pStyle w:val="GPSDefinitionTerm"/>
              <w:spacing w:before="120"/>
            </w:pPr>
            <w:r w:rsidRPr="00C3320D">
              <w:t>“Former Supplier”</w:t>
            </w:r>
          </w:p>
        </w:tc>
        <w:tc>
          <w:tcPr>
            <w:tcW w:w="6157" w:type="dxa"/>
          </w:tcPr>
          <w:p w14:paraId="7BFBF031"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 supplier supplying services to the Customer before the Relevant Transfer Date that are the same as or substantially similar to the Ordered Panel Services (or any part of the Ordered Panel Services) and shall include any sub-contractor of such supplier (or any sub-contractor of any such sub-contractor);</w:t>
            </w:r>
          </w:p>
        </w:tc>
      </w:tr>
      <w:tr w:rsidR="00C3320D" w:rsidRPr="00C3320D" w14:paraId="19B5D175" w14:textId="77777777" w:rsidTr="00E56DC7">
        <w:tc>
          <w:tcPr>
            <w:tcW w:w="3085" w:type="dxa"/>
          </w:tcPr>
          <w:p w14:paraId="5F46E2B2" w14:textId="77777777" w:rsidR="00FA30C4" w:rsidRPr="00C3320D" w:rsidRDefault="00FA30C4" w:rsidP="00D40F55">
            <w:pPr>
              <w:pStyle w:val="GPSDefinitionTerm"/>
              <w:spacing w:before="120"/>
            </w:pPr>
            <w:r w:rsidRPr="00C3320D">
              <w:t>“New Fair Deal”</w:t>
            </w:r>
          </w:p>
        </w:tc>
        <w:tc>
          <w:tcPr>
            <w:tcW w:w="6157" w:type="dxa"/>
          </w:tcPr>
          <w:p w14:paraId="3D73ACB8"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 xml:space="preserve">the revised Fair Deal position set out in the HM Treasury guidance: </w:t>
            </w:r>
            <w:r w:rsidRPr="00C3320D">
              <w:rPr>
                <w:rFonts w:cs="Arial"/>
                <w:b w:val="0"/>
                <w:bCs/>
                <w:color w:val="auto"/>
                <w:sz w:val="22"/>
                <w:szCs w:val="22"/>
              </w:rPr>
              <w:t>“Fair Deal for staff pensions: staff transfer from central government”</w:t>
            </w:r>
            <w:r w:rsidRPr="00C3320D">
              <w:rPr>
                <w:rFonts w:cs="Arial"/>
                <w:b w:val="0"/>
                <w:bCs/>
                <w:i w:val="0"/>
                <w:color w:val="auto"/>
                <w:sz w:val="22"/>
                <w:szCs w:val="22"/>
              </w:rPr>
              <w:t xml:space="preserve"> issued in October 2013 including any amendments to that document immediately prior to the Relevant Transfer Date;</w:t>
            </w:r>
          </w:p>
        </w:tc>
      </w:tr>
      <w:tr w:rsidR="00C3320D" w:rsidRPr="00C3320D" w14:paraId="7257603C" w14:textId="77777777" w:rsidTr="00E56DC7">
        <w:tc>
          <w:tcPr>
            <w:tcW w:w="3085" w:type="dxa"/>
          </w:tcPr>
          <w:p w14:paraId="6F313B56" w14:textId="77777777" w:rsidR="00FA30C4" w:rsidRPr="00C3320D" w:rsidRDefault="00FA30C4" w:rsidP="00D40F55">
            <w:pPr>
              <w:pStyle w:val="GPSDefinitionTerm"/>
              <w:spacing w:before="120"/>
            </w:pPr>
            <w:r w:rsidRPr="00C3320D">
              <w:t>“Notified Sub-Contractor”</w:t>
            </w:r>
          </w:p>
        </w:tc>
        <w:tc>
          <w:tcPr>
            <w:tcW w:w="6157" w:type="dxa"/>
          </w:tcPr>
          <w:p w14:paraId="4EBE372C"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 Sub-Contractor identified in the Annex to this Contract Schedule 3 to whom Transferring Customer Employees and/or Transferring Former Supplier Employees will transfer on a Relevant Transfer Date;</w:t>
            </w:r>
          </w:p>
        </w:tc>
      </w:tr>
      <w:tr w:rsidR="00C3320D" w:rsidRPr="00C3320D" w14:paraId="4AC15166" w14:textId="77777777" w:rsidTr="00E56DC7">
        <w:tc>
          <w:tcPr>
            <w:tcW w:w="3085" w:type="dxa"/>
          </w:tcPr>
          <w:p w14:paraId="1D13C20E" w14:textId="77777777" w:rsidR="00FA30C4" w:rsidRPr="00C3320D" w:rsidRDefault="00FA30C4" w:rsidP="00D40F55">
            <w:pPr>
              <w:pStyle w:val="GPSDefinitionTerm"/>
              <w:spacing w:before="120"/>
            </w:pPr>
            <w:r w:rsidRPr="00C3320D">
              <w:t>“Replacement Sub-Contractor”</w:t>
            </w:r>
          </w:p>
        </w:tc>
        <w:tc>
          <w:tcPr>
            <w:tcW w:w="6157" w:type="dxa"/>
          </w:tcPr>
          <w:p w14:paraId="1A084810"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 xml:space="preserve">a sub-contractor of the Replacement Supplier to whom Transferring Supplier Employees will transfer on a Service Transfer Date (or any sub-contractor of any such sub-contractor); </w:t>
            </w:r>
          </w:p>
        </w:tc>
      </w:tr>
      <w:tr w:rsidR="00C3320D" w:rsidRPr="00C3320D" w14:paraId="540AADA4" w14:textId="77777777" w:rsidTr="00E56DC7">
        <w:tc>
          <w:tcPr>
            <w:tcW w:w="3085" w:type="dxa"/>
          </w:tcPr>
          <w:p w14:paraId="755C89BF" w14:textId="77777777" w:rsidR="00910390" w:rsidRPr="00C3320D" w:rsidRDefault="00910390" w:rsidP="00D40F55">
            <w:pPr>
              <w:pStyle w:val="GPSDefinitionTerm"/>
              <w:spacing w:before="120"/>
            </w:pPr>
            <w:r w:rsidRPr="00C3320D">
              <w:t>“Replacement Services”</w:t>
            </w:r>
          </w:p>
        </w:tc>
        <w:tc>
          <w:tcPr>
            <w:tcW w:w="6157" w:type="dxa"/>
          </w:tcPr>
          <w:p w14:paraId="7A1D6077" w14:textId="77777777" w:rsidR="00910390" w:rsidRPr="00C3320D" w:rsidRDefault="00910390" w:rsidP="00D40F55">
            <w:pPr>
              <w:pStyle w:val="Guidancenoteparagraphtext"/>
              <w:tabs>
                <w:tab w:val="left" w:pos="235"/>
              </w:tabs>
              <w:spacing w:before="120" w:after="120"/>
              <w:rPr>
                <w:rFonts w:cs="Arial"/>
                <w:b w:val="0"/>
                <w:bCs/>
                <w:i w:val="0"/>
                <w:color w:val="auto"/>
                <w:sz w:val="22"/>
                <w:szCs w:val="22"/>
              </w:rPr>
            </w:pPr>
            <w:r w:rsidRPr="00C3320D">
              <w:rPr>
                <w:rFonts w:cs="Arial"/>
                <w:b w:val="0"/>
                <w:i w:val="0"/>
                <w:color w:val="auto"/>
                <w:sz w:val="22"/>
                <w:szCs w:val="22"/>
              </w:rPr>
              <w:t xml:space="preserve">means any services which are substantially similar to any of the Ordered Panel Services and which the Customer receives in substitution for any of the Ordered Panel Services following the Expiry Date, whether those services </w:t>
            </w:r>
            <w:r w:rsidRPr="00C3320D">
              <w:rPr>
                <w:rFonts w:cs="Arial"/>
                <w:b w:val="0"/>
                <w:i w:val="0"/>
                <w:color w:val="auto"/>
                <w:sz w:val="22"/>
                <w:szCs w:val="22"/>
              </w:rPr>
              <w:lastRenderedPageBreak/>
              <w:t>are provided by the Customer internally and/or by any third party;</w:t>
            </w:r>
          </w:p>
        </w:tc>
      </w:tr>
      <w:tr w:rsidR="00C3320D" w:rsidRPr="00C3320D" w14:paraId="2DE45393" w14:textId="77777777" w:rsidTr="00E56DC7">
        <w:tc>
          <w:tcPr>
            <w:tcW w:w="3085" w:type="dxa"/>
          </w:tcPr>
          <w:p w14:paraId="38B44286" w14:textId="77777777" w:rsidR="00910390" w:rsidRPr="00C3320D" w:rsidRDefault="00910390" w:rsidP="00D40F55">
            <w:pPr>
              <w:pStyle w:val="GPSDefinitionTerm"/>
              <w:spacing w:before="120"/>
            </w:pPr>
            <w:r w:rsidRPr="00C3320D">
              <w:lastRenderedPageBreak/>
              <w:t>"Replacement Supplier"</w:t>
            </w:r>
          </w:p>
        </w:tc>
        <w:tc>
          <w:tcPr>
            <w:tcW w:w="6157" w:type="dxa"/>
          </w:tcPr>
          <w:p w14:paraId="7668CF44" w14:textId="77777777" w:rsidR="00910390" w:rsidRPr="00C3320D" w:rsidRDefault="00910390"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means any third party provider of Replacement Services appointed by or at the direction of the Customer from time to time or where the Customer is providing Replacement Services for its own account, shall also include the Customer;</w:t>
            </w:r>
          </w:p>
        </w:tc>
      </w:tr>
      <w:tr w:rsidR="00C3320D" w:rsidRPr="00C3320D" w14:paraId="01328CD3" w14:textId="77777777" w:rsidTr="00E56DC7">
        <w:tc>
          <w:tcPr>
            <w:tcW w:w="3085" w:type="dxa"/>
          </w:tcPr>
          <w:p w14:paraId="2B66E939" w14:textId="77777777" w:rsidR="00910390" w:rsidRPr="00C3320D" w:rsidRDefault="00910390" w:rsidP="00D40F55">
            <w:pPr>
              <w:pStyle w:val="GPSDefinitionTerm"/>
              <w:spacing w:before="120"/>
            </w:pPr>
            <w:r w:rsidRPr="00C3320D">
              <w:t>“Relevant Transfer”</w:t>
            </w:r>
          </w:p>
        </w:tc>
        <w:tc>
          <w:tcPr>
            <w:tcW w:w="6157" w:type="dxa"/>
          </w:tcPr>
          <w:p w14:paraId="260DF9BD" w14:textId="77777777" w:rsidR="00910390" w:rsidRPr="00C3320D" w:rsidRDefault="00910390" w:rsidP="00D40F55">
            <w:pPr>
              <w:pStyle w:val="Guidancenoteparagraphtext"/>
              <w:tabs>
                <w:tab w:val="left" w:pos="235"/>
              </w:tabs>
              <w:spacing w:before="120" w:after="120"/>
              <w:rPr>
                <w:rFonts w:cs="Arial"/>
                <w:b w:val="0"/>
                <w:i w:val="0"/>
                <w:color w:val="auto"/>
                <w:sz w:val="22"/>
                <w:szCs w:val="22"/>
              </w:rPr>
            </w:pPr>
            <w:r w:rsidRPr="00C3320D">
              <w:rPr>
                <w:rFonts w:cs="Arial"/>
                <w:b w:val="0"/>
                <w:i w:val="0"/>
                <w:color w:val="auto"/>
                <w:sz w:val="22"/>
                <w:szCs w:val="22"/>
              </w:rPr>
              <w:t>a transfer of employment to which the Employment Regulations applies;</w:t>
            </w:r>
          </w:p>
        </w:tc>
      </w:tr>
      <w:tr w:rsidR="00C3320D" w:rsidRPr="00C3320D" w14:paraId="788FF6A3" w14:textId="77777777" w:rsidTr="00E56DC7">
        <w:tc>
          <w:tcPr>
            <w:tcW w:w="3085" w:type="dxa"/>
          </w:tcPr>
          <w:p w14:paraId="0B5120DF" w14:textId="77777777" w:rsidR="00910390" w:rsidRPr="00C3320D" w:rsidRDefault="00910390" w:rsidP="00D40F55">
            <w:pPr>
              <w:pStyle w:val="GPSDefinitionTerm"/>
              <w:spacing w:before="120"/>
            </w:pPr>
            <w:r w:rsidRPr="00C3320D">
              <w:t>“Relevant Transfer Date”</w:t>
            </w:r>
          </w:p>
        </w:tc>
        <w:tc>
          <w:tcPr>
            <w:tcW w:w="6157" w:type="dxa"/>
          </w:tcPr>
          <w:p w14:paraId="4266B08D" w14:textId="77777777" w:rsidR="00910390" w:rsidRPr="00C3320D" w:rsidRDefault="00910390" w:rsidP="00D40F55">
            <w:pPr>
              <w:pStyle w:val="BodyTextIndent2"/>
              <w:tabs>
                <w:tab w:val="num" w:pos="34"/>
              </w:tabs>
              <w:spacing w:before="120" w:after="120"/>
              <w:ind w:left="0"/>
              <w:rPr>
                <w:rFonts w:ascii="Arial" w:hAnsi="Arial" w:cs="Arial"/>
                <w:szCs w:val="22"/>
              </w:rPr>
            </w:pPr>
            <w:r w:rsidRPr="00C3320D">
              <w:rPr>
                <w:rFonts w:ascii="Arial" w:hAnsi="Arial" w:cs="Arial"/>
                <w:bCs/>
                <w:szCs w:val="22"/>
              </w:rPr>
              <w:t>in relation to a Relevant Transfer, the date upon</w:t>
            </w:r>
            <w:r w:rsidRPr="00C3320D">
              <w:rPr>
                <w:rFonts w:ascii="Arial" w:hAnsi="Arial" w:cs="Arial"/>
                <w:szCs w:val="22"/>
              </w:rPr>
              <w:t xml:space="preserve"> which the Relevant Transfer takes place;</w:t>
            </w:r>
          </w:p>
        </w:tc>
      </w:tr>
      <w:tr w:rsidR="00C3320D" w:rsidRPr="00C3320D" w14:paraId="2542450A" w14:textId="77777777" w:rsidTr="00E56DC7">
        <w:tc>
          <w:tcPr>
            <w:tcW w:w="3085" w:type="dxa"/>
          </w:tcPr>
          <w:p w14:paraId="45F5B277" w14:textId="77777777" w:rsidR="00910390" w:rsidRPr="00C3320D" w:rsidRDefault="00910390" w:rsidP="00D40F55">
            <w:pPr>
              <w:pStyle w:val="GPSDefinitionTerm"/>
              <w:spacing w:before="120"/>
            </w:pPr>
            <w:r w:rsidRPr="00C3320D">
              <w:t>“Schemes”</w:t>
            </w:r>
          </w:p>
        </w:tc>
        <w:tc>
          <w:tcPr>
            <w:tcW w:w="6157" w:type="dxa"/>
          </w:tcPr>
          <w:p w14:paraId="7DCC64C1" w14:textId="77777777" w:rsidR="00910390" w:rsidRPr="00C3320D" w:rsidRDefault="00910390" w:rsidP="00D40F55">
            <w:pPr>
              <w:pStyle w:val="BodyTextIndent2"/>
              <w:tabs>
                <w:tab w:val="num" w:pos="34"/>
              </w:tabs>
              <w:spacing w:before="120" w:after="120"/>
              <w:ind w:left="0"/>
              <w:rPr>
                <w:rFonts w:ascii="Arial" w:hAnsi="Arial" w:cs="Arial"/>
                <w:bCs/>
                <w:szCs w:val="22"/>
              </w:rPr>
            </w:pPr>
            <w:r w:rsidRPr="00C3320D">
              <w:rPr>
                <w:rFonts w:ascii="Arial" w:hAnsi="Arial" w:cs="Arial"/>
                <w:bCs/>
                <w:szCs w:val="22"/>
              </w:rPr>
              <w:t xml:space="preserve">the Principal Civil Service Pension Scheme available to </w:t>
            </w:r>
            <w:r w:rsidRPr="00C3320D">
              <w:rPr>
                <w:rFonts w:ascii="Arial" w:hAnsi="Arial" w:cs="Arial"/>
                <w:szCs w:val="22"/>
              </w:rPr>
              <w:t xml:space="preserve">Civil Servants </w:t>
            </w:r>
            <w:r w:rsidRPr="00C3320D">
              <w:rPr>
                <w:rFonts w:ascii="Arial" w:hAnsi="Arial" w:cs="Arial"/>
                <w:bCs/>
                <w:szCs w:val="22"/>
              </w:rPr>
              <w:t xml:space="preserve">and employees of bodies under Schedule 1 of the Superannuation Act 1972 </w:t>
            </w:r>
            <w:r w:rsidRPr="00C3320D">
              <w:rPr>
                <w:rFonts w:ascii="Arial" w:hAnsi="Arial" w:cs="Arial"/>
                <w:szCs w:val="22"/>
              </w:rPr>
              <w:t>(and eligible employees of other bodies admitted to participate under a determination under section 25 of the Public Service Pensions Act 2013),</w:t>
            </w:r>
            <w:r w:rsidRPr="00C3320D">
              <w:rPr>
                <w:rFonts w:ascii="Arial" w:hAnsi="Arial" w:cs="Arial"/>
                <w:bCs/>
                <w:szCs w:val="22"/>
              </w:rPr>
              <w:t xml:space="preserve"> as governed by rules adopted by Parliament; the Partnership Pension Account and its (i) Ill health Benefits Scheme and (ii) Death Benefits Scheme; the Civil Service Additional Voluntary Contribution Scheme; and the </w:t>
            </w:r>
            <w:r w:rsidRPr="00C3320D">
              <w:rPr>
                <w:rFonts w:ascii="Arial" w:hAnsi="Arial" w:cs="Arial"/>
                <w:szCs w:val="22"/>
              </w:rPr>
              <w:t>Designated Stakeholder Pension Scheme and “alpha” introduced under The Public Service (Civil Servants and Others) Pensions Regulations 2014</w:t>
            </w:r>
            <w:r w:rsidRPr="00C3320D">
              <w:rPr>
                <w:rFonts w:ascii="Arial" w:hAnsi="Arial" w:cs="Arial"/>
                <w:bCs/>
                <w:szCs w:val="22"/>
              </w:rPr>
              <w:t>;</w:t>
            </w:r>
          </w:p>
        </w:tc>
      </w:tr>
      <w:tr w:rsidR="00C3320D" w:rsidRPr="00C3320D" w14:paraId="4DCF55E3" w14:textId="77777777" w:rsidTr="00E56DC7">
        <w:tc>
          <w:tcPr>
            <w:tcW w:w="3085" w:type="dxa"/>
          </w:tcPr>
          <w:p w14:paraId="7A5F4D19" w14:textId="77777777" w:rsidR="00910390" w:rsidRPr="00C3320D" w:rsidRDefault="00910390" w:rsidP="00D40F55">
            <w:pPr>
              <w:pStyle w:val="GPSDefinitionTerm"/>
              <w:spacing w:before="120"/>
            </w:pPr>
            <w:r w:rsidRPr="00C3320D">
              <w:t>“Service Transfer”</w:t>
            </w:r>
          </w:p>
        </w:tc>
        <w:tc>
          <w:tcPr>
            <w:tcW w:w="6157" w:type="dxa"/>
          </w:tcPr>
          <w:p w14:paraId="351DA853"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any transfer of the Ordered Panel Services (or any part of the Ordered Panel Services), for whatever reason, from the Supplier or any Sub-Contractor to a Replacement Supplier or a Replacement Sub-Contractor;</w:t>
            </w:r>
          </w:p>
        </w:tc>
      </w:tr>
      <w:tr w:rsidR="00C3320D" w:rsidRPr="00C3320D" w14:paraId="7B22901A" w14:textId="77777777" w:rsidTr="00E56DC7">
        <w:tc>
          <w:tcPr>
            <w:tcW w:w="3085" w:type="dxa"/>
          </w:tcPr>
          <w:p w14:paraId="261EC839" w14:textId="77777777" w:rsidR="00910390" w:rsidRPr="00C3320D" w:rsidRDefault="00910390" w:rsidP="00D40F55">
            <w:pPr>
              <w:pStyle w:val="GPSDefinitionTerm"/>
              <w:spacing w:before="120"/>
            </w:pPr>
            <w:r w:rsidRPr="00C3320D">
              <w:t>“Service Transfer Date”</w:t>
            </w:r>
          </w:p>
        </w:tc>
        <w:tc>
          <w:tcPr>
            <w:tcW w:w="6157" w:type="dxa"/>
          </w:tcPr>
          <w:p w14:paraId="05F3F59F" w14:textId="77777777" w:rsidR="00910390" w:rsidRPr="00C3320D" w:rsidRDefault="00910390" w:rsidP="00D40F55">
            <w:pPr>
              <w:pStyle w:val="BodyTextIndent2"/>
              <w:tabs>
                <w:tab w:val="num" w:pos="34"/>
              </w:tabs>
              <w:spacing w:before="120" w:after="120"/>
              <w:ind w:left="0"/>
              <w:rPr>
                <w:rFonts w:ascii="Arial" w:hAnsi="Arial" w:cs="Arial"/>
                <w:szCs w:val="22"/>
              </w:rPr>
            </w:pPr>
            <w:r w:rsidRPr="00C3320D">
              <w:rPr>
                <w:rFonts w:ascii="Arial" w:hAnsi="Arial" w:cs="Arial"/>
                <w:szCs w:val="22"/>
              </w:rPr>
              <w:t>the date of a Service Transfer or, if more than one, the date of the relevant Service Transfer as the context requires;</w:t>
            </w:r>
          </w:p>
        </w:tc>
      </w:tr>
      <w:tr w:rsidR="00C3320D" w:rsidRPr="00C3320D" w14:paraId="7F4C992A" w14:textId="77777777" w:rsidTr="00E56DC7">
        <w:tc>
          <w:tcPr>
            <w:tcW w:w="3085" w:type="dxa"/>
          </w:tcPr>
          <w:p w14:paraId="77FF3040" w14:textId="77777777" w:rsidR="00910390" w:rsidRPr="00C3320D" w:rsidRDefault="00910390" w:rsidP="00D40F55">
            <w:pPr>
              <w:pStyle w:val="GPSDefinitionTerm"/>
              <w:spacing w:before="120"/>
            </w:pPr>
            <w:r w:rsidRPr="00C3320D">
              <w:t>“Staffing Information”</w:t>
            </w:r>
          </w:p>
        </w:tc>
        <w:tc>
          <w:tcPr>
            <w:tcW w:w="6157" w:type="dxa"/>
          </w:tcPr>
          <w:p w14:paraId="13EAFC5E"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in relation to all persons identified on the Supplier's Provisional Supplier Personnel List</w:t>
            </w:r>
            <w:r w:rsidRPr="00C3320D">
              <w:rPr>
                <w:rFonts w:cs="Arial"/>
                <w:b w:val="0"/>
                <w:bCs/>
                <w:i w:val="0"/>
                <w:color w:val="auto"/>
                <w:sz w:val="22"/>
                <w:szCs w:val="22"/>
              </w:rPr>
              <w:t xml:space="preserve"> or </w:t>
            </w:r>
            <w:r w:rsidRPr="00C3320D">
              <w:rPr>
                <w:rFonts w:cs="Arial"/>
                <w:b w:val="0"/>
                <w:i w:val="0"/>
                <w:color w:val="auto"/>
                <w:sz w:val="22"/>
                <w:szCs w:val="22"/>
              </w:rPr>
              <w:t>Supplier's Final Supplier Personnel List, as the case may be, such information as the Customer may reasonably request (subject to all applicable provisions of</w:t>
            </w:r>
            <w:r w:rsidRPr="00C3320D">
              <w:rPr>
                <w:rFonts w:cs="Arial"/>
                <w:b w:val="0"/>
                <w:bCs/>
                <w:i w:val="0"/>
                <w:color w:val="auto"/>
                <w:sz w:val="22"/>
                <w:szCs w:val="22"/>
              </w:rPr>
              <w:t xml:space="preserve"> the</w:t>
            </w:r>
            <w:r w:rsidRPr="00C3320D">
              <w:rPr>
                <w:rFonts w:cs="Arial"/>
                <w:b w:val="0"/>
                <w:i w:val="0"/>
                <w:color w:val="auto"/>
                <w:sz w:val="22"/>
                <w:szCs w:val="22"/>
              </w:rPr>
              <w:t xml:space="preserve"> DPA), but including in an anonymised format:</w:t>
            </w:r>
          </w:p>
          <w:p w14:paraId="38E05207" w14:textId="77777777" w:rsidR="00910390" w:rsidRPr="00C3320D" w:rsidRDefault="00910390" w:rsidP="00CA12E4">
            <w:pPr>
              <w:pStyle w:val="Guidancenoteparagraphtext"/>
              <w:numPr>
                <w:ilvl w:val="0"/>
                <w:numId w:val="28"/>
              </w:numPr>
              <w:spacing w:before="120" w:after="120"/>
              <w:rPr>
                <w:rFonts w:cs="Arial"/>
                <w:b w:val="0"/>
                <w:i w:val="0"/>
                <w:color w:val="auto"/>
                <w:sz w:val="22"/>
                <w:szCs w:val="22"/>
              </w:rPr>
            </w:pPr>
            <w:r w:rsidRPr="00C3320D">
              <w:rPr>
                <w:rFonts w:cs="Arial"/>
                <w:b w:val="0"/>
                <w:i w:val="0"/>
                <w:color w:val="auto"/>
                <w:sz w:val="22"/>
                <w:szCs w:val="22"/>
              </w:rPr>
              <w:t>their ages, dates of commencement of employment or engagement, gender and place of work;</w:t>
            </w:r>
          </w:p>
          <w:p w14:paraId="10B7B302" w14:textId="77777777" w:rsidR="00910390" w:rsidRPr="00C3320D" w:rsidRDefault="00910390" w:rsidP="00CA12E4">
            <w:pPr>
              <w:pStyle w:val="Guidancenoteparagraphtext"/>
              <w:numPr>
                <w:ilvl w:val="0"/>
                <w:numId w:val="28"/>
              </w:numPr>
              <w:spacing w:before="120" w:after="120"/>
              <w:rPr>
                <w:rFonts w:cs="Arial"/>
                <w:b w:val="0"/>
                <w:i w:val="0"/>
                <w:color w:val="auto"/>
                <w:sz w:val="22"/>
                <w:szCs w:val="22"/>
              </w:rPr>
            </w:pPr>
            <w:r w:rsidRPr="00C3320D">
              <w:rPr>
                <w:rFonts w:cs="Arial"/>
                <w:b w:val="0"/>
                <w:i w:val="0"/>
                <w:color w:val="auto"/>
                <w:sz w:val="22"/>
                <w:szCs w:val="22"/>
              </w:rPr>
              <w:t xml:space="preserve">details of whether they </w:t>
            </w:r>
            <w:r w:rsidRPr="00C3320D">
              <w:rPr>
                <w:rFonts w:cs="Arial"/>
                <w:b w:val="0"/>
                <w:bCs/>
                <w:i w:val="0"/>
                <w:color w:val="auto"/>
                <w:sz w:val="22"/>
                <w:szCs w:val="22"/>
              </w:rPr>
              <w:t>are</w:t>
            </w:r>
            <w:r w:rsidRPr="00C3320D">
              <w:rPr>
                <w:rFonts w:cs="Arial"/>
                <w:b w:val="0"/>
                <w:i w:val="0"/>
                <w:color w:val="auto"/>
                <w:sz w:val="22"/>
                <w:szCs w:val="22"/>
              </w:rPr>
              <w:t xml:space="preserve"> employed, self employed contractors or consultants, agency workers or otherwise;</w:t>
            </w:r>
          </w:p>
          <w:p w14:paraId="725B0CBF" w14:textId="77777777" w:rsidR="00910390" w:rsidRPr="00C3320D" w:rsidRDefault="00910390" w:rsidP="00CA12E4">
            <w:pPr>
              <w:pStyle w:val="Guidancenoteparagraphtext"/>
              <w:numPr>
                <w:ilvl w:val="0"/>
                <w:numId w:val="28"/>
              </w:numPr>
              <w:spacing w:before="120" w:after="120"/>
              <w:rPr>
                <w:rFonts w:cs="Arial"/>
                <w:b w:val="0"/>
                <w:i w:val="0"/>
                <w:color w:val="auto"/>
                <w:sz w:val="22"/>
                <w:szCs w:val="22"/>
              </w:rPr>
            </w:pPr>
            <w:r w:rsidRPr="00C3320D">
              <w:rPr>
                <w:rFonts w:cs="Arial"/>
                <w:b w:val="0"/>
                <w:i w:val="0"/>
                <w:color w:val="auto"/>
                <w:sz w:val="22"/>
                <w:szCs w:val="22"/>
              </w:rPr>
              <w:t>the identity of the employer or relevant contracting party;</w:t>
            </w:r>
          </w:p>
          <w:p w14:paraId="2A04DDFE" w14:textId="77777777" w:rsidR="00910390" w:rsidRPr="00C3320D" w:rsidRDefault="00910390" w:rsidP="00CA12E4">
            <w:pPr>
              <w:pStyle w:val="Guidancenoteparagraphtext"/>
              <w:numPr>
                <w:ilvl w:val="0"/>
                <w:numId w:val="28"/>
              </w:numPr>
              <w:spacing w:before="120" w:after="120"/>
              <w:rPr>
                <w:rFonts w:cs="Arial"/>
                <w:b w:val="0"/>
                <w:i w:val="0"/>
                <w:color w:val="auto"/>
                <w:sz w:val="22"/>
                <w:szCs w:val="22"/>
              </w:rPr>
            </w:pPr>
            <w:r w:rsidRPr="00C3320D">
              <w:rPr>
                <w:rFonts w:cs="Arial"/>
                <w:b w:val="0"/>
                <w:i w:val="0"/>
                <w:color w:val="auto"/>
                <w:sz w:val="22"/>
                <w:szCs w:val="22"/>
              </w:rPr>
              <w:t xml:space="preserve">their relevant contractual notice periods and any other terms relating to termination of employment, </w:t>
            </w:r>
            <w:r w:rsidRPr="00C3320D">
              <w:rPr>
                <w:rFonts w:cs="Arial"/>
                <w:b w:val="0"/>
                <w:i w:val="0"/>
                <w:color w:val="auto"/>
                <w:sz w:val="22"/>
                <w:szCs w:val="22"/>
              </w:rPr>
              <w:lastRenderedPageBreak/>
              <w:t>including redundancy procedures, and redundancy payments;</w:t>
            </w:r>
          </w:p>
          <w:p w14:paraId="17C5349D" w14:textId="77777777" w:rsidR="00910390" w:rsidRPr="00C3320D" w:rsidRDefault="00910390" w:rsidP="00CA12E4">
            <w:pPr>
              <w:pStyle w:val="Guidancenoteparagraphtext"/>
              <w:numPr>
                <w:ilvl w:val="0"/>
                <w:numId w:val="28"/>
              </w:numPr>
              <w:spacing w:before="120" w:after="120"/>
              <w:rPr>
                <w:rFonts w:cs="Arial"/>
                <w:b w:val="0"/>
                <w:i w:val="0"/>
                <w:color w:val="auto"/>
                <w:sz w:val="22"/>
                <w:szCs w:val="22"/>
              </w:rPr>
            </w:pPr>
            <w:r w:rsidRPr="00C3320D">
              <w:rPr>
                <w:rFonts w:cs="Arial"/>
                <w:b w:val="0"/>
                <w:bCs/>
                <w:i w:val="0"/>
                <w:color w:val="auto"/>
                <w:sz w:val="22"/>
                <w:szCs w:val="22"/>
              </w:rPr>
              <w:t>their</w:t>
            </w:r>
            <w:r w:rsidRPr="00C3320D">
              <w:rPr>
                <w:rFonts w:cs="Arial"/>
                <w:b w:val="0"/>
                <w:i w:val="0"/>
                <w:color w:val="auto"/>
                <w:sz w:val="22"/>
                <w:szCs w:val="22"/>
              </w:rPr>
              <w:t xml:space="preserve"> wages, salaries, bonuses</w:t>
            </w:r>
            <w:r w:rsidRPr="00C3320D">
              <w:rPr>
                <w:rFonts w:cs="Arial"/>
                <w:b w:val="0"/>
                <w:bCs/>
                <w:i w:val="0"/>
                <w:color w:val="auto"/>
                <w:sz w:val="22"/>
                <w:szCs w:val="22"/>
              </w:rPr>
              <w:t xml:space="preserve"> and</w:t>
            </w:r>
            <w:r w:rsidRPr="00C3320D">
              <w:rPr>
                <w:rFonts w:cs="Arial"/>
                <w:b w:val="0"/>
                <w:i w:val="0"/>
                <w:color w:val="auto"/>
                <w:sz w:val="22"/>
                <w:szCs w:val="22"/>
              </w:rPr>
              <w:t xml:space="preserve"> profit sharing</w:t>
            </w:r>
            <w:r w:rsidRPr="00C3320D">
              <w:rPr>
                <w:rFonts w:cs="Arial"/>
                <w:b w:val="0"/>
                <w:bCs/>
                <w:i w:val="0"/>
                <w:color w:val="auto"/>
                <w:sz w:val="22"/>
                <w:szCs w:val="22"/>
              </w:rPr>
              <w:t xml:space="preserve"> arrangements as applicable</w:t>
            </w:r>
            <w:r w:rsidRPr="00C3320D">
              <w:rPr>
                <w:rFonts w:cs="Arial"/>
                <w:b w:val="0"/>
                <w:i w:val="0"/>
                <w:color w:val="auto"/>
                <w:sz w:val="22"/>
                <w:szCs w:val="22"/>
              </w:rPr>
              <w:t>;</w:t>
            </w:r>
          </w:p>
          <w:p w14:paraId="03802EA0" w14:textId="77777777" w:rsidR="00910390" w:rsidRPr="00C3320D" w:rsidRDefault="00910390" w:rsidP="00CA12E4">
            <w:pPr>
              <w:pStyle w:val="Guidancenoteparagraphtext"/>
              <w:numPr>
                <w:ilvl w:val="0"/>
                <w:numId w:val="28"/>
              </w:numPr>
              <w:spacing w:before="120" w:after="120"/>
              <w:rPr>
                <w:rFonts w:cs="Arial"/>
                <w:b w:val="0"/>
                <w:i w:val="0"/>
                <w:color w:val="auto"/>
                <w:sz w:val="22"/>
                <w:szCs w:val="22"/>
              </w:rPr>
            </w:pPr>
            <w:r w:rsidRPr="00C3320D">
              <w:rPr>
                <w:rFonts w:cs="Arial"/>
                <w:b w:val="0"/>
                <w:i w:val="0"/>
                <w:color w:val="auto"/>
                <w:sz w:val="22"/>
                <w:szCs w:val="22"/>
              </w:rPr>
              <w:t>details of other employment-related benefits, including (without limitation) medical insurance, life assurance, pension or other retirement benefit schemes, share option schemes and company car schedules applicable to them;</w:t>
            </w:r>
          </w:p>
          <w:p w14:paraId="67895D74" w14:textId="77777777" w:rsidR="00910390" w:rsidRPr="00C3320D" w:rsidRDefault="00910390" w:rsidP="00CA12E4">
            <w:pPr>
              <w:pStyle w:val="Guidancenoteparagraphtext"/>
              <w:numPr>
                <w:ilvl w:val="0"/>
                <w:numId w:val="28"/>
              </w:numPr>
              <w:spacing w:before="120" w:after="120"/>
              <w:rPr>
                <w:rFonts w:cs="Arial"/>
                <w:b w:val="0"/>
                <w:i w:val="0"/>
                <w:color w:val="auto"/>
                <w:sz w:val="22"/>
                <w:szCs w:val="22"/>
              </w:rPr>
            </w:pPr>
            <w:r w:rsidRPr="00C3320D">
              <w:rPr>
                <w:rFonts w:cs="Arial"/>
                <w:b w:val="0"/>
                <w:i w:val="0"/>
                <w:color w:val="auto"/>
                <w:sz w:val="22"/>
                <w:szCs w:val="22"/>
              </w:rPr>
              <w:t>any outstanding or potential contractual, statutory or other liabilities in respect of such individuals (including in respect of personal injury claims);</w:t>
            </w:r>
          </w:p>
          <w:p w14:paraId="1BD32739" w14:textId="77777777" w:rsidR="00910390" w:rsidRPr="00C3320D" w:rsidRDefault="00910390" w:rsidP="00CA12E4">
            <w:pPr>
              <w:pStyle w:val="Guidancenoteparagraphtext"/>
              <w:numPr>
                <w:ilvl w:val="0"/>
                <w:numId w:val="28"/>
              </w:numPr>
              <w:spacing w:before="120" w:after="120"/>
              <w:rPr>
                <w:rFonts w:cs="Arial"/>
                <w:b w:val="0"/>
                <w:i w:val="0"/>
                <w:color w:val="auto"/>
                <w:sz w:val="22"/>
                <w:szCs w:val="22"/>
              </w:rPr>
            </w:pPr>
            <w:r w:rsidRPr="00C3320D">
              <w:rPr>
                <w:rFonts w:cs="Arial"/>
                <w:b w:val="0"/>
                <w:i w:val="0"/>
                <w:color w:val="auto"/>
                <w:sz w:val="22"/>
                <w:szCs w:val="22"/>
              </w:rPr>
              <w:t xml:space="preserve">details of any such individuals on long term sickness absence, parental leave, maternity leave or other authorised long term absence; </w:t>
            </w:r>
          </w:p>
          <w:p w14:paraId="0E9487C2" w14:textId="77777777" w:rsidR="00910390" w:rsidRPr="00C3320D" w:rsidRDefault="00910390" w:rsidP="00CA12E4">
            <w:pPr>
              <w:pStyle w:val="Guidancenoteparagraphtext"/>
              <w:numPr>
                <w:ilvl w:val="0"/>
                <w:numId w:val="28"/>
              </w:numPr>
              <w:spacing w:before="120" w:after="120"/>
              <w:rPr>
                <w:rFonts w:cs="Arial"/>
                <w:b w:val="0"/>
                <w:i w:val="0"/>
                <w:color w:val="auto"/>
                <w:sz w:val="22"/>
                <w:szCs w:val="22"/>
              </w:rPr>
            </w:pPr>
            <w:r w:rsidRPr="00C3320D">
              <w:rPr>
                <w:rFonts w:cs="Arial"/>
                <w:b w:val="0"/>
                <w:i w:val="0"/>
                <w:color w:val="auto"/>
                <w:sz w:val="22"/>
                <w:szCs w:val="22"/>
              </w:rPr>
              <w:t>copies of all relevant documents and materials relating to such information, including copies of relevant contracts of employment (or relevant standard contracts if applied generally in respect of such employees); and</w:t>
            </w:r>
          </w:p>
          <w:p w14:paraId="7328CCFA" w14:textId="77777777" w:rsidR="00910390" w:rsidRPr="00C3320D" w:rsidRDefault="00910390" w:rsidP="00CA12E4">
            <w:pPr>
              <w:pStyle w:val="Guidancenoteparagraphtext"/>
              <w:numPr>
                <w:ilvl w:val="0"/>
                <w:numId w:val="28"/>
              </w:numPr>
              <w:spacing w:before="120" w:after="120"/>
              <w:rPr>
                <w:rFonts w:cs="Arial"/>
                <w:b w:val="0"/>
                <w:i w:val="0"/>
                <w:color w:val="auto"/>
                <w:sz w:val="22"/>
                <w:szCs w:val="22"/>
              </w:rPr>
            </w:pPr>
            <w:r w:rsidRPr="00C3320D">
              <w:rPr>
                <w:rFonts w:cs="Arial"/>
                <w:b w:val="0"/>
                <w:i w:val="0"/>
                <w:color w:val="auto"/>
                <w:sz w:val="22"/>
                <w:szCs w:val="22"/>
              </w:rPr>
              <w:t xml:space="preserve">any other </w:t>
            </w:r>
            <w:r w:rsidRPr="00C3320D">
              <w:rPr>
                <w:rFonts w:cs="Arial"/>
                <w:b w:val="0"/>
                <w:bCs/>
                <w:i w:val="0"/>
                <w:color w:val="auto"/>
                <w:sz w:val="22"/>
                <w:szCs w:val="22"/>
              </w:rPr>
              <w:t>“</w:t>
            </w:r>
            <w:r w:rsidRPr="00C3320D">
              <w:rPr>
                <w:rFonts w:cs="Arial"/>
                <w:b w:val="0"/>
                <w:i w:val="0"/>
                <w:color w:val="auto"/>
                <w:sz w:val="22"/>
                <w:szCs w:val="22"/>
              </w:rPr>
              <w:t>employee liability information</w:t>
            </w:r>
            <w:r w:rsidRPr="00C3320D">
              <w:rPr>
                <w:rFonts w:cs="Arial"/>
                <w:b w:val="0"/>
                <w:bCs/>
                <w:i w:val="0"/>
                <w:color w:val="auto"/>
                <w:sz w:val="22"/>
                <w:szCs w:val="22"/>
              </w:rPr>
              <w:t>”</w:t>
            </w:r>
            <w:r w:rsidRPr="00C3320D">
              <w:rPr>
                <w:rFonts w:cs="Arial"/>
                <w:b w:val="0"/>
                <w:i w:val="0"/>
                <w:color w:val="auto"/>
                <w:sz w:val="22"/>
                <w:szCs w:val="22"/>
              </w:rPr>
              <w:t xml:space="preserve"> as such term is defined in regulation</w:t>
            </w:r>
            <w:r w:rsidRPr="00C3320D">
              <w:rPr>
                <w:rFonts w:cs="Arial"/>
                <w:b w:val="0"/>
                <w:bCs/>
                <w:i w:val="0"/>
                <w:color w:val="auto"/>
                <w:sz w:val="22"/>
                <w:szCs w:val="22"/>
              </w:rPr>
              <w:t> </w:t>
            </w:r>
            <w:r w:rsidRPr="00C3320D">
              <w:rPr>
                <w:rFonts w:cs="Arial"/>
                <w:b w:val="0"/>
                <w:i w:val="0"/>
                <w:color w:val="auto"/>
                <w:sz w:val="22"/>
                <w:szCs w:val="22"/>
              </w:rPr>
              <w:t>11 of the Employment Regulations;</w:t>
            </w:r>
          </w:p>
        </w:tc>
      </w:tr>
      <w:tr w:rsidR="00C3320D" w:rsidRPr="00C3320D" w14:paraId="1835C51C" w14:textId="77777777" w:rsidTr="00E56DC7">
        <w:tc>
          <w:tcPr>
            <w:tcW w:w="3085" w:type="dxa"/>
          </w:tcPr>
          <w:p w14:paraId="389CD453" w14:textId="77777777" w:rsidR="00910390" w:rsidRPr="00C3320D" w:rsidRDefault="00910390" w:rsidP="00D40F55">
            <w:pPr>
              <w:pStyle w:val="GPSDefinitionTerm"/>
              <w:spacing w:before="120"/>
            </w:pPr>
            <w:r w:rsidRPr="00C3320D">
              <w:lastRenderedPageBreak/>
              <w:t>“Supplier's Final Supplier Personnel List”</w:t>
            </w:r>
          </w:p>
        </w:tc>
        <w:tc>
          <w:tcPr>
            <w:tcW w:w="6157" w:type="dxa"/>
          </w:tcPr>
          <w:p w14:paraId="738A3590" w14:textId="77777777" w:rsidR="00910390" w:rsidRPr="00C3320D" w:rsidRDefault="00910390" w:rsidP="00D40F55">
            <w:pPr>
              <w:pStyle w:val="BodyTextIndent"/>
              <w:tabs>
                <w:tab w:val="left" w:pos="34"/>
              </w:tabs>
              <w:spacing w:before="120" w:after="120"/>
              <w:ind w:left="0"/>
              <w:rPr>
                <w:rFonts w:cs="Arial"/>
                <w:szCs w:val="22"/>
              </w:rPr>
            </w:pPr>
            <w:r w:rsidRPr="00C3320D">
              <w:rPr>
                <w:rFonts w:cs="Arial"/>
                <w:szCs w:val="22"/>
              </w:rPr>
              <w:t>a list provided by the Supplier of all Supplier Personnel who will transfer under the Employment Regulations on the Service Transfer Date;</w:t>
            </w:r>
          </w:p>
        </w:tc>
      </w:tr>
      <w:tr w:rsidR="00C3320D" w:rsidRPr="00C3320D" w14:paraId="378CEAC6" w14:textId="77777777" w:rsidTr="00E56DC7">
        <w:tc>
          <w:tcPr>
            <w:tcW w:w="3085" w:type="dxa"/>
          </w:tcPr>
          <w:p w14:paraId="61D776F2" w14:textId="77777777" w:rsidR="00910390" w:rsidRPr="00C3320D" w:rsidRDefault="00910390" w:rsidP="00D40F55">
            <w:pPr>
              <w:pStyle w:val="GPSDefinitionTerm"/>
              <w:spacing w:before="120"/>
            </w:pPr>
            <w:r w:rsidRPr="00C3320D">
              <w:t>“Supplier's Provisional Supplier Personnel List”</w:t>
            </w:r>
          </w:p>
        </w:tc>
        <w:tc>
          <w:tcPr>
            <w:tcW w:w="6157" w:type="dxa"/>
          </w:tcPr>
          <w:p w14:paraId="21FB0F76" w14:textId="77777777" w:rsidR="00910390" w:rsidRPr="00C3320D" w:rsidRDefault="00910390" w:rsidP="00D40F55">
            <w:pPr>
              <w:pStyle w:val="BodyTextIndent"/>
              <w:spacing w:before="120" w:after="120"/>
              <w:ind w:left="34"/>
              <w:rPr>
                <w:rFonts w:cs="Arial"/>
                <w:szCs w:val="22"/>
              </w:rPr>
            </w:pPr>
            <w:r w:rsidRPr="00C3320D">
              <w:rPr>
                <w:rFonts w:cs="Arial"/>
                <w:szCs w:val="22"/>
              </w:rPr>
              <w:t>a list prepared and updated by the Supplier of all Supplier Personnel who are at the date of the list wholly or mainly engaged in or assigned to the provision of the Ordered Panel Services or any relevant part of the Ordered Panel Services which it is envisaged as at the date of such list will no longer be provided by the Supplier;</w:t>
            </w:r>
          </w:p>
        </w:tc>
      </w:tr>
      <w:tr w:rsidR="00C3320D" w:rsidRPr="00C3320D" w14:paraId="1963C050" w14:textId="77777777" w:rsidTr="00E56DC7">
        <w:tc>
          <w:tcPr>
            <w:tcW w:w="3085" w:type="dxa"/>
          </w:tcPr>
          <w:p w14:paraId="34177DA8" w14:textId="77777777" w:rsidR="00910390" w:rsidRPr="00C3320D" w:rsidRDefault="00910390" w:rsidP="00D40F55">
            <w:pPr>
              <w:pStyle w:val="GPSDefinitionTerm"/>
              <w:spacing w:before="120"/>
            </w:pPr>
            <w:r w:rsidRPr="00C3320D">
              <w:t>“Transferring Customer Employees”</w:t>
            </w:r>
          </w:p>
        </w:tc>
        <w:tc>
          <w:tcPr>
            <w:tcW w:w="6157" w:type="dxa"/>
          </w:tcPr>
          <w:p w14:paraId="043C53B4"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those employees of the Customer to whom the Employment Regulations will apply on the Relevant Transfer Date;</w:t>
            </w:r>
          </w:p>
        </w:tc>
      </w:tr>
      <w:tr w:rsidR="00C3320D" w:rsidRPr="00C3320D" w14:paraId="7DD20A03" w14:textId="77777777" w:rsidTr="00E56DC7">
        <w:tc>
          <w:tcPr>
            <w:tcW w:w="3085" w:type="dxa"/>
          </w:tcPr>
          <w:p w14:paraId="22D57F14" w14:textId="77777777" w:rsidR="00910390" w:rsidRPr="00C3320D" w:rsidRDefault="00910390" w:rsidP="00D40F55">
            <w:pPr>
              <w:pStyle w:val="GPSDefinitionTerm"/>
              <w:spacing w:before="120"/>
            </w:pPr>
            <w:r w:rsidRPr="00C3320D">
              <w:t>“Transferring Former Supplier Employees”</w:t>
            </w:r>
          </w:p>
        </w:tc>
        <w:tc>
          <w:tcPr>
            <w:tcW w:w="6157" w:type="dxa"/>
          </w:tcPr>
          <w:p w14:paraId="7378D6B6"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in relation to a Former Supplier, those employees of the Former Supplier to whom the Employment Regulations will apply on the Relevant Transfer Date; and</w:t>
            </w:r>
          </w:p>
        </w:tc>
      </w:tr>
      <w:tr w:rsidR="00C3320D" w:rsidRPr="00C3320D" w14:paraId="2F2E7A73" w14:textId="77777777" w:rsidTr="00E56DC7">
        <w:tc>
          <w:tcPr>
            <w:tcW w:w="3085" w:type="dxa"/>
          </w:tcPr>
          <w:p w14:paraId="7DD705B4" w14:textId="77777777" w:rsidR="00910390" w:rsidRPr="00C3320D" w:rsidRDefault="00910390" w:rsidP="00D40F55">
            <w:pPr>
              <w:pStyle w:val="GPSDefinitionTerm"/>
              <w:spacing w:before="120"/>
            </w:pPr>
            <w:r w:rsidRPr="00C3320D">
              <w:t>“Transferring Supplier Employees”</w:t>
            </w:r>
          </w:p>
        </w:tc>
        <w:tc>
          <w:tcPr>
            <w:tcW w:w="6157" w:type="dxa"/>
          </w:tcPr>
          <w:p w14:paraId="3D02CAE5"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 xml:space="preserve">those employees of the Supplier and/or the Supplier’s Sub-Contractors to whom the Employment Regulations will apply on the Service Transfer Date. </w:t>
            </w:r>
          </w:p>
        </w:tc>
      </w:tr>
    </w:tbl>
    <w:p w14:paraId="251C5DA7"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INTERPRETATION</w:t>
      </w:r>
    </w:p>
    <w:p w14:paraId="4C419B45" w14:textId="77777777" w:rsidR="00FA30C4" w:rsidRPr="00C3320D" w:rsidRDefault="00FA30C4" w:rsidP="00D40F55">
      <w:pPr>
        <w:spacing w:before="120" w:after="120" w:line="240" w:lineRule="auto"/>
        <w:ind w:left="709"/>
        <w:rPr>
          <w:rFonts w:cs="Arial"/>
          <w:bCs/>
          <w:iCs/>
          <w:spacing w:val="-3"/>
          <w:szCs w:val="22"/>
          <w:lang w:val="en-US"/>
        </w:rPr>
      </w:pPr>
      <w:r w:rsidRPr="00C3320D">
        <w:rPr>
          <w:rFonts w:cs="Arial"/>
          <w:bCs/>
          <w:iCs/>
          <w:spacing w:val="-3"/>
          <w:szCs w:val="22"/>
          <w:lang w:val="en-US"/>
        </w:rPr>
        <w:t xml:space="preserve">Where a provision in this Contract Schedule 3 imposes an obligation on the Supplier to provide an indemnity, undertaking or warranty, the Supplier shall procure that each of its Sub-Contractors shall comply with such obligation and provide such indemnity, </w:t>
      </w:r>
      <w:r w:rsidRPr="00C3320D">
        <w:rPr>
          <w:rFonts w:cs="Arial"/>
          <w:bCs/>
          <w:iCs/>
          <w:spacing w:val="-3"/>
          <w:szCs w:val="22"/>
          <w:lang w:val="en-US"/>
        </w:rPr>
        <w:lastRenderedPageBreak/>
        <w:t xml:space="preserve">undertaking or warranty to the Customer, Former Supplier, Replacement Supplier or Replacement Sub-Contractor, as the case may be. </w:t>
      </w:r>
    </w:p>
    <w:p w14:paraId="0BEE8A79" w14:textId="3F0BF9DC" w:rsidR="00FA30C4" w:rsidRPr="00C3320D" w:rsidRDefault="00FA30C4" w:rsidP="00D40F55">
      <w:pPr>
        <w:pStyle w:val="GPSmacrorestart"/>
        <w:spacing w:before="120" w:after="120"/>
        <w:rPr>
          <w:color w:val="auto"/>
          <w:sz w:val="22"/>
          <w:szCs w:val="22"/>
        </w:rPr>
      </w:pPr>
    </w:p>
    <w:p w14:paraId="594306B8" w14:textId="77777777" w:rsidR="00FA30C4" w:rsidRPr="00C3320D" w:rsidRDefault="00FA30C4" w:rsidP="00D40F55">
      <w:pPr>
        <w:pStyle w:val="GPSSchPart"/>
        <w:spacing w:before="120" w:after="120"/>
        <w:rPr>
          <w:rFonts w:ascii="Arial" w:hAnsi="Arial" w:cs="Arial"/>
        </w:rPr>
      </w:pPr>
      <w:r w:rsidRPr="00C3320D">
        <w:rPr>
          <w:rFonts w:ascii="Arial" w:hAnsi="Arial" w:cs="Arial"/>
        </w:rPr>
        <w:br w:type="page"/>
      </w:r>
      <w:r w:rsidRPr="00C3320D">
        <w:rPr>
          <w:rFonts w:ascii="Arial" w:hAnsi="Arial" w:cs="Arial"/>
        </w:rPr>
        <w:lastRenderedPageBreak/>
        <w:t>PART A</w:t>
      </w:r>
    </w:p>
    <w:p w14:paraId="7B65949C" w14:textId="77777777" w:rsidR="00FA30C4" w:rsidRPr="00C3320D" w:rsidRDefault="00FA30C4" w:rsidP="00D40F55">
      <w:pPr>
        <w:pStyle w:val="GPSSchPart"/>
        <w:spacing w:before="120" w:after="120"/>
        <w:rPr>
          <w:rFonts w:ascii="Arial" w:hAnsi="Arial" w:cs="Arial"/>
        </w:rPr>
      </w:pPr>
      <w:r w:rsidRPr="00C3320D">
        <w:rPr>
          <w:rFonts w:ascii="Arial" w:hAnsi="Arial" w:cs="Arial"/>
        </w:rPr>
        <w:t>Transferring Customer Employees at commencement of Services</w:t>
      </w:r>
    </w:p>
    <w:p w14:paraId="030327BA" w14:textId="77777777" w:rsidR="00FA30C4" w:rsidRPr="00C3320D" w:rsidRDefault="00FA30C4" w:rsidP="00D40F55">
      <w:pPr>
        <w:pStyle w:val="GPSL1CLAUSEHEADING"/>
        <w:spacing w:before="120" w:after="120"/>
        <w:rPr>
          <w:rFonts w:ascii="Arial" w:hAnsi="Arial"/>
        </w:rPr>
      </w:pPr>
      <w:r w:rsidRPr="00C3320D">
        <w:rPr>
          <w:rFonts w:ascii="Arial" w:hAnsi="Arial"/>
        </w:rPr>
        <w:t>RELEVANT TRANSFERS</w:t>
      </w:r>
    </w:p>
    <w:p w14:paraId="2B17B236" w14:textId="77777777" w:rsidR="00FA30C4" w:rsidRPr="00C3320D" w:rsidRDefault="00FA30C4" w:rsidP="00D40F55">
      <w:pPr>
        <w:pStyle w:val="GPSL2numberedclause"/>
        <w:rPr>
          <w:rFonts w:ascii="Arial" w:hAnsi="Arial"/>
        </w:rPr>
      </w:pPr>
      <w:r w:rsidRPr="00C3320D">
        <w:rPr>
          <w:rFonts w:ascii="Arial" w:hAnsi="Arial"/>
        </w:rPr>
        <w:t>The Customer and the Supplier agree that:</w:t>
      </w:r>
    </w:p>
    <w:p w14:paraId="471C7878" w14:textId="77777777" w:rsidR="00FA30C4" w:rsidRPr="00C3320D" w:rsidRDefault="00FA30C4" w:rsidP="00D40F55">
      <w:pPr>
        <w:pStyle w:val="GPSL3numberedclause"/>
        <w:rPr>
          <w:rFonts w:ascii="Arial" w:hAnsi="Arial"/>
        </w:rPr>
      </w:pPr>
      <w:r w:rsidRPr="00C3320D">
        <w:rPr>
          <w:rFonts w:ascii="Arial" w:hAnsi="Arial"/>
        </w:rPr>
        <w:t>the commencement of the provision of the Ordered Panel Services or of each relevant part of the Ordered Panel Services will be a Relevant Transfer in relation to the Transferring Customer Employees; and</w:t>
      </w:r>
    </w:p>
    <w:p w14:paraId="2A465C93" w14:textId="77777777" w:rsidR="00FA30C4" w:rsidRPr="00C3320D" w:rsidRDefault="00FA30C4" w:rsidP="00D40F55">
      <w:pPr>
        <w:pStyle w:val="GPSL3numberedclause"/>
        <w:rPr>
          <w:rFonts w:ascii="Arial" w:hAnsi="Arial"/>
        </w:rPr>
      </w:pPr>
      <w:r w:rsidRPr="00C3320D">
        <w:rPr>
          <w:rFonts w:ascii="Arial" w:hAnsi="Arial"/>
        </w:rPr>
        <w:t xml:space="preserve">as a result of the operation of the Employment Regulations, the </w:t>
      </w:r>
      <w:r w:rsidRPr="00C3320D">
        <w:rPr>
          <w:rFonts w:ascii="Arial" w:hAnsi="Arial"/>
          <w:bCs/>
        </w:rPr>
        <w:t>contracts</w:t>
      </w:r>
      <w:r w:rsidRPr="00C3320D">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685A4A18" w14:textId="77777777" w:rsidR="00FA30C4" w:rsidRPr="00C3320D" w:rsidRDefault="00FA30C4" w:rsidP="00D40F55">
      <w:pPr>
        <w:pStyle w:val="GPSL2numberedclause"/>
        <w:rPr>
          <w:rFonts w:ascii="Arial" w:hAnsi="Arial"/>
        </w:rPr>
      </w:pPr>
      <w:r w:rsidRPr="00C3320D">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6AD95AA0"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CUSTOMER INDEMNITIES</w:t>
      </w:r>
    </w:p>
    <w:p w14:paraId="2F769926" w14:textId="77777777" w:rsidR="00FA30C4" w:rsidRPr="00C3320D" w:rsidRDefault="00FA30C4" w:rsidP="00D40F55">
      <w:pPr>
        <w:pStyle w:val="GPSL2numberedclause"/>
        <w:rPr>
          <w:rFonts w:ascii="Arial" w:hAnsi="Arial"/>
        </w:rPr>
      </w:pPr>
      <w:r w:rsidRPr="00C3320D">
        <w:rPr>
          <w:rFonts w:ascii="Arial" w:hAnsi="Arial"/>
        </w:rPr>
        <w:t>Subject to Paragraph 2.2, the Customer shall indemnify the Supplier and any Notified Sub-Contractor against any Employee Liabilities arising from or as a result of:</w:t>
      </w:r>
    </w:p>
    <w:p w14:paraId="73DE055E" w14:textId="77777777" w:rsidR="00FA30C4" w:rsidRPr="00C3320D" w:rsidRDefault="00FA30C4" w:rsidP="00D40F55">
      <w:pPr>
        <w:pStyle w:val="GPSL3numberedclause"/>
        <w:rPr>
          <w:rFonts w:ascii="Arial" w:hAnsi="Arial"/>
        </w:rPr>
      </w:pPr>
      <w:r w:rsidRPr="00C3320D">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2780DAB1" w14:textId="77777777" w:rsidR="00FA30C4" w:rsidRPr="00C3320D" w:rsidRDefault="00FA30C4" w:rsidP="00D40F55">
      <w:pPr>
        <w:pStyle w:val="GPSL3numberedclause"/>
        <w:rPr>
          <w:rFonts w:ascii="Arial" w:hAnsi="Arial"/>
        </w:rPr>
      </w:pPr>
      <w:r w:rsidRPr="00C3320D">
        <w:rPr>
          <w:rFonts w:ascii="Arial" w:hAnsi="Arial"/>
        </w:rPr>
        <w:t>the breach or non-observance by the Customer before the Relevant Transfer Date of:</w:t>
      </w:r>
    </w:p>
    <w:p w14:paraId="15526F60"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Customer Employees; and/or </w:t>
      </w:r>
    </w:p>
    <w:p w14:paraId="16877CC3"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Customer Employees which the Customer is contractually bound to honour;</w:t>
      </w:r>
    </w:p>
    <w:p w14:paraId="66C9F1DF"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C50D838"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7483BEDF"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7D3E6BD1" w14:textId="77777777" w:rsidR="00FA30C4" w:rsidRPr="00C3320D" w:rsidRDefault="00FA30C4" w:rsidP="00D40F55">
      <w:pPr>
        <w:pStyle w:val="GPSL4numberedclause"/>
        <w:rPr>
          <w:rFonts w:ascii="Arial" w:hAnsi="Arial"/>
          <w:szCs w:val="22"/>
        </w:rPr>
      </w:pPr>
      <w:r w:rsidRPr="00C3320D">
        <w:rPr>
          <w:rFonts w:ascii="Arial" w:hAnsi="Arial"/>
          <w:szCs w:val="22"/>
        </w:rPr>
        <w:lastRenderedPageBreak/>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5EBB260A" w14:textId="77777777" w:rsidR="00FA30C4" w:rsidRPr="00C3320D" w:rsidRDefault="00FA30C4" w:rsidP="00D40F55">
      <w:pPr>
        <w:pStyle w:val="GPSL3numberedclause"/>
        <w:rPr>
          <w:rFonts w:ascii="Arial" w:hAnsi="Arial"/>
        </w:rPr>
      </w:pPr>
      <w:r w:rsidRPr="00C3320D">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4CAF23E0" w14:textId="77777777" w:rsidR="00FA30C4" w:rsidRPr="00C3320D" w:rsidRDefault="00FA30C4" w:rsidP="00D40F55">
      <w:pPr>
        <w:pStyle w:val="GPSL3numberedclause"/>
        <w:rPr>
          <w:rFonts w:ascii="Arial" w:hAnsi="Arial"/>
        </w:rPr>
      </w:pPr>
      <w:r w:rsidRPr="00C3320D">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760024D5"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7E92051F"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42DB7F4E"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79AFB5B7" w14:textId="77777777" w:rsidR="00FA30C4" w:rsidRPr="00C3320D" w:rsidRDefault="00FA30C4" w:rsidP="00D40F55">
      <w:pPr>
        <w:pStyle w:val="GPSL3numberedclause"/>
        <w:rPr>
          <w:rFonts w:ascii="Arial" w:hAnsi="Arial"/>
        </w:rPr>
      </w:pPr>
      <w:r w:rsidRPr="00C3320D">
        <w:rPr>
          <w:rFonts w:ascii="Arial" w:hAnsi="Arial"/>
        </w:rPr>
        <w:t>arising from the failure by the Supplier or any Sub-Contractor to comply with its obligations under the Employment Regulations.</w:t>
      </w:r>
    </w:p>
    <w:p w14:paraId="64DB1A46" w14:textId="77777777" w:rsidR="00FA30C4" w:rsidRPr="00C3320D" w:rsidRDefault="00FA30C4" w:rsidP="00D40F55">
      <w:pPr>
        <w:pStyle w:val="GPSL2numberedclause"/>
        <w:rPr>
          <w:rFonts w:ascii="Arial" w:hAnsi="Arial"/>
        </w:rPr>
      </w:pPr>
      <w:r w:rsidRPr="00C3320D">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448BE5BE" w14:textId="77777777" w:rsidR="00FA30C4" w:rsidRPr="00C3320D" w:rsidRDefault="00FA30C4" w:rsidP="00D40F55">
      <w:pPr>
        <w:pStyle w:val="GPSL3numberedclause"/>
        <w:rPr>
          <w:rFonts w:ascii="Arial" w:hAnsi="Arial"/>
        </w:rPr>
      </w:pPr>
      <w:r w:rsidRPr="00C3320D">
        <w:rPr>
          <w:rFonts w:ascii="Arial" w:hAnsi="Arial"/>
        </w:rPr>
        <w:t>the Supplier shall, or shall procure that the Notified Sub-Contractor shall, within 5 Working Days of becoming aware of that fact, give notice in writing to the Customer; and</w:t>
      </w:r>
    </w:p>
    <w:p w14:paraId="45F97C98" w14:textId="77777777" w:rsidR="00FA30C4" w:rsidRPr="00C3320D" w:rsidRDefault="00FA30C4" w:rsidP="00D40F55">
      <w:pPr>
        <w:pStyle w:val="GPSL3numberedclause"/>
        <w:rPr>
          <w:rFonts w:ascii="Arial" w:hAnsi="Arial"/>
        </w:rPr>
      </w:pPr>
      <w:r w:rsidRPr="00C3320D">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0F2DB381" w14:textId="77777777" w:rsidR="00FA30C4" w:rsidRPr="00C3320D" w:rsidRDefault="00FA30C4" w:rsidP="00D40F55">
      <w:pPr>
        <w:pStyle w:val="GPSL2numberedclause"/>
        <w:rPr>
          <w:rFonts w:ascii="Arial" w:hAnsi="Arial"/>
        </w:rPr>
      </w:pPr>
      <w:r w:rsidRPr="00C3320D">
        <w:rPr>
          <w:rFonts w:ascii="Arial" w:hAnsi="Arial"/>
        </w:rPr>
        <w:t>If an offer referred to in Paragraph 2.3.2 is accepted, or if the situation has otherwise been resolved by the Customer, the Supplier shall, or shall procure that the Notified Sub-</w:t>
      </w:r>
      <w:r w:rsidRPr="00C3320D">
        <w:rPr>
          <w:rFonts w:ascii="Arial" w:hAnsi="Arial"/>
        </w:rPr>
        <w:lastRenderedPageBreak/>
        <w:t>Contractor shall, immediately release the person from his/her employment or alleged employment.</w:t>
      </w:r>
    </w:p>
    <w:p w14:paraId="674C1EFF" w14:textId="77777777" w:rsidR="00FA30C4" w:rsidRPr="00C3320D" w:rsidRDefault="00FA30C4" w:rsidP="00D40F55">
      <w:pPr>
        <w:pStyle w:val="GPSL2numberedclause"/>
        <w:rPr>
          <w:rFonts w:ascii="Arial" w:hAnsi="Arial"/>
        </w:rPr>
      </w:pPr>
      <w:r w:rsidRPr="00C3320D">
        <w:rPr>
          <w:rFonts w:ascii="Arial" w:hAnsi="Arial"/>
        </w:rPr>
        <w:t>If by the end of the 15 Working Day period specified in Paragraph 2.3.2:</w:t>
      </w:r>
    </w:p>
    <w:p w14:paraId="6E4E133F"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44454655"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30A7FAD4"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374E6996" w14:textId="77777777" w:rsidR="00FA30C4" w:rsidRPr="00C3320D" w:rsidRDefault="00FA30C4" w:rsidP="00D40F55">
      <w:pPr>
        <w:pStyle w:val="GPSL3numberedclause"/>
        <w:numPr>
          <w:ilvl w:val="0"/>
          <w:numId w:val="0"/>
        </w:numPr>
        <w:ind w:left="1134"/>
        <w:rPr>
          <w:rFonts w:ascii="Arial" w:hAnsi="Arial"/>
        </w:rPr>
      </w:pPr>
      <w:r w:rsidRPr="00C3320D">
        <w:rPr>
          <w:rFonts w:ascii="Arial" w:hAnsi="Arial"/>
        </w:rPr>
        <w:t>the Supplier and/or any Notified Sub-Contractor may within 5 Working Days give notice to terminate the employment or alleged employment of such person.</w:t>
      </w:r>
    </w:p>
    <w:p w14:paraId="56357FC6" w14:textId="77777777" w:rsidR="00FA30C4" w:rsidRPr="00C3320D" w:rsidRDefault="00FA30C4" w:rsidP="00D40F55">
      <w:pPr>
        <w:pStyle w:val="GPSL2numberedclause"/>
        <w:rPr>
          <w:rFonts w:ascii="Arial" w:hAnsi="Arial"/>
        </w:rPr>
      </w:pPr>
      <w:r w:rsidRPr="00C3320D">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5D73B86D" w14:textId="77777777" w:rsidR="00FA30C4" w:rsidRPr="00C3320D" w:rsidRDefault="00FA30C4" w:rsidP="00D40F55">
      <w:pPr>
        <w:pStyle w:val="GPSL2numberedclause"/>
        <w:rPr>
          <w:rFonts w:ascii="Arial" w:hAnsi="Arial"/>
        </w:rPr>
      </w:pPr>
      <w:r w:rsidRPr="00C3320D">
        <w:rPr>
          <w:rFonts w:ascii="Arial" w:hAnsi="Arial"/>
        </w:rPr>
        <w:t>The indemnity in Paragraph 2.6:</w:t>
      </w:r>
    </w:p>
    <w:p w14:paraId="3B772436" w14:textId="77777777" w:rsidR="00FA30C4" w:rsidRPr="00C3320D" w:rsidRDefault="00FA30C4" w:rsidP="00D40F55">
      <w:pPr>
        <w:pStyle w:val="GPSL3numberedclause"/>
        <w:rPr>
          <w:rFonts w:ascii="Arial" w:hAnsi="Arial"/>
        </w:rPr>
      </w:pPr>
      <w:r w:rsidRPr="00C3320D">
        <w:rPr>
          <w:rFonts w:ascii="Arial" w:hAnsi="Arial"/>
        </w:rPr>
        <w:t>shall not apply to:</w:t>
      </w:r>
    </w:p>
    <w:p w14:paraId="64B4F3B2"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0CF5E9D4"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51182EA6"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27C27ED5"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14:paraId="6B8873C3"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Notified Sub-Contractor neglected to follow a fair dismissal procedure; and</w:t>
      </w:r>
    </w:p>
    <w:p w14:paraId="6CCDFD7E" w14:textId="77777777" w:rsidR="00FA30C4" w:rsidRPr="00C3320D" w:rsidRDefault="00FA30C4" w:rsidP="00D40F55">
      <w:pPr>
        <w:pStyle w:val="GPSL3numberedclause"/>
        <w:rPr>
          <w:rFonts w:ascii="Arial" w:hAnsi="Arial"/>
        </w:rPr>
      </w:pPr>
      <w:r w:rsidRPr="00C3320D">
        <w:rPr>
          <w:rStyle w:val="GPSL3numberedclauseChar"/>
          <w:rFonts w:ascii="Arial" w:hAnsi="Arial"/>
        </w:rPr>
        <w:t>shall apply only where the notification referred to in Paragraph 2.3.1 is made by the Supplier and/or any Notified Sub-Contractor (as appropriate) to the Customer within 6 months of the Commencement Date</w:t>
      </w:r>
      <w:r w:rsidRPr="00C3320D">
        <w:rPr>
          <w:rFonts w:ascii="Arial" w:hAnsi="Arial"/>
        </w:rPr>
        <w:t xml:space="preserve">. </w:t>
      </w:r>
    </w:p>
    <w:p w14:paraId="3582BC24" w14:textId="77777777" w:rsidR="00FA30C4" w:rsidRPr="00C3320D" w:rsidRDefault="00FA30C4" w:rsidP="00D40F55">
      <w:pPr>
        <w:pStyle w:val="GPSL2numberedclause"/>
        <w:rPr>
          <w:rFonts w:ascii="Arial" w:hAnsi="Arial"/>
        </w:rPr>
      </w:pPr>
      <w:r w:rsidRPr="00C3320D">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7378842C"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SUPPLIER INDEMNITIES AND OBLIGATIONS</w:t>
      </w:r>
    </w:p>
    <w:p w14:paraId="717376AE" w14:textId="77777777" w:rsidR="00FA30C4" w:rsidRPr="00C3320D" w:rsidRDefault="00FA30C4" w:rsidP="00D40F55">
      <w:pPr>
        <w:pStyle w:val="GPSL2numberedclause"/>
        <w:rPr>
          <w:rFonts w:ascii="Arial" w:hAnsi="Arial"/>
        </w:rPr>
      </w:pPr>
      <w:r w:rsidRPr="00C3320D">
        <w:rPr>
          <w:rFonts w:ascii="Arial" w:hAnsi="Arial"/>
        </w:rPr>
        <w:t>Subject to Paragraph 3.2 the Supplier shall indemnify the Customer against any Employee Liabilities arising from or as a result of:</w:t>
      </w:r>
    </w:p>
    <w:p w14:paraId="759CE439" w14:textId="77777777" w:rsidR="00FA30C4" w:rsidRPr="00C3320D" w:rsidRDefault="00FA30C4" w:rsidP="00D40F55">
      <w:pPr>
        <w:pStyle w:val="GPSL3numberedclause"/>
        <w:rPr>
          <w:rFonts w:ascii="Arial" w:hAnsi="Arial"/>
        </w:rPr>
      </w:pPr>
      <w:r w:rsidRPr="00C3320D">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1EEC5805" w14:textId="77777777" w:rsidR="00FA30C4" w:rsidRPr="00C3320D" w:rsidRDefault="00FA30C4" w:rsidP="00D40F55">
      <w:pPr>
        <w:pStyle w:val="GPSL3numberedclause"/>
        <w:rPr>
          <w:rFonts w:ascii="Arial" w:hAnsi="Arial"/>
        </w:rPr>
      </w:pPr>
      <w:r w:rsidRPr="00C3320D">
        <w:rPr>
          <w:rFonts w:ascii="Arial" w:hAnsi="Arial"/>
        </w:rPr>
        <w:lastRenderedPageBreak/>
        <w:t>the breach or non-observance by the Supplier or any Sub-Contractor on or after the Relevant Transfer Date of:</w:t>
      </w:r>
    </w:p>
    <w:p w14:paraId="6BF96E49"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Customer Employees; and/or </w:t>
      </w:r>
    </w:p>
    <w:p w14:paraId="5B08E8BE"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Customer Employees which the Supplier or any Sub-Contractor is contractually bound to honour;</w:t>
      </w:r>
    </w:p>
    <w:p w14:paraId="7FD5B589"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44A233EB" w14:textId="77777777" w:rsidR="00FA30C4" w:rsidRPr="00C3320D" w:rsidRDefault="00FA30C4" w:rsidP="00D40F55">
      <w:pPr>
        <w:pStyle w:val="GPSL3numberedclause"/>
        <w:rPr>
          <w:rFonts w:ascii="Arial" w:hAnsi="Arial"/>
        </w:rPr>
      </w:pPr>
      <w:r w:rsidRPr="00C3320D">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1DAE8E9F"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4CA231D8"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055EFB45"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27DA4AB4"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7C709D8D" w14:textId="77777777" w:rsidR="00FA30C4" w:rsidRPr="00C3320D" w:rsidRDefault="00FA30C4" w:rsidP="00D40F55">
      <w:pPr>
        <w:pStyle w:val="GPSL3numberedclause"/>
        <w:rPr>
          <w:rFonts w:ascii="Arial" w:hAnsi="Arial"/>
        </w:rPr>
      </w:pPr>
      <w:r w:rsidRPr="00C3320D">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075912FA" w14:textId="77777777" w:rsidR="00FA30C4" w:rsidRPr="00C3320D" w:rsidRDefault="00FA30C4" w:rsidP="00D40F55">
      <w:pPr>
        <w:pStyle w:val="GPSL3numberedclause"/>
        <w:rPr>
          <w:rFonts w:ascii="Arial" w:hAnsi="Arial"/>
        </w:rPr>
      </w:pPr>
      <w:r w:rsidRPr="00C3320D">
        <w:rPr>
          <w:rFonts w:ascii="Arial" w:hAnsi="Arial"/>
        </w:rP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w:t>
      </w:r>
      <w:r w:rsidRPr="00C3320D">
        <w:rPr>
          <w:rFonts w:ascii="Arial" w:hAnsi="Arial"/>
        </w:rPr>
        <w:lastRenderedPageBreak/>
        <w:t>the Customer's failure to comply with its obligations under regulation 13 of the Employment Regulations; and</w:t>
      </w:r>
    </w:p>
    <w:p w14:paraId="7F39B1E5" w14:textId="77777777" w:rsidR="00FA30C4" w:rsidRPr="00C3320D" w:rsidRDefault="00FA30C4" w:rsidP="00D40F55">
      <w:pPr>
        <w:pStyle w:val="GPSL3numberedclause"/>
        <w:rPr>
          <w:rFonts w:ascii="Arial" w:hAnsi="Arial"/>
        </w:rPr>
      </w:pPr>
      <w:r w:rsidRPr="00C3320D">
        <w:rPr>
          <w:rFonts w:ascii="Arial" w:hAnsi="Arial"/>
        </w:rPr>
        <w:t>a failure by the Supplier or any Sub-Contractor to comply with its obligations under Paragraph 2.8 above.</w:t>
      </w:r>
    </w:p>
    <w:p w14:paraId="636A9D6B" w14:textId="77777777" w:rsidR="00FA30C4" w:rsidRPr="00C3320D" w:rsidRDefault="00FA30C4" w:rsidP="00D40F55">
      <w:pPr>
        <w:pStyle w:val="GPSL2numberedclause"/>
        <w:rPr>
          <w:rFonts w:ascii="Arial" w:hAnsi="Arial"/>
        </w:rPr>
      </w:pPr>
      <w:r w:rsidRPr="00C3320D">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0C25FC33" w14:textId="77777777" w:rsidR="00FA30C4" w:rsidRPr="00C3320D" w:rsidRDefault="00FA30C4" w:rsidP="00D40F55">
      <w:pPr>
        <w:pStyle w:val="GPSL2numberedclause"/>
        <w:rPr>
          <w:rFonts w:ascii="Arial" w:hAnsi="Arial"/>
        </w:rPr>
      </w:pPr>
      <w:r w:rsidRPr="00C3320D">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2848DA57"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INFORMATION</w:t>
      </w:r>
    </w:p>
    <w:p w14:paraId="0DECFCB9" w14:textId="77777777" w:rsidR="00FA30C4" w:rsidRPr="00C3320D" w:rsidRDefault="00FA30C4" w:rsidP="00D40F55">
      <w:pPr>
        <w:pStyle w:val="GPSL2Indent"/>
        <w:ind w:left="426"/>
        <w:rPr>
          <w:rFonts w:ascii="Arial" w:hAnsi="Arial"/>
        </w:rPr>
      </w:pPr>
      <w:r w:rsidRPr="00C3320D">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57A7F2C3" w14:textId="77777777" w:rsidR="00FA30C4" w:rsidRPr="00C3320D" w:rsidRDefault="00FA30C4" w:rsidP="00D40F55">
      <w:pPr>
        <w:pStyle w:val="GPSL2Indent"/>
        <w:ind w:left="426"/>
        <w:rPr>
          <w:rFonts w:ascii="Arial" w:hAnsi="Arial"/>
        </w:rPr>
      </w:pPr>
    </w:p>
    <w:p w14:paraId="61190D76"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PRINCIPLES OF GOOD EMPLOYMENT PRACTICE</w:t>
      </w:r>
    </w:p>
    <w:p w14:paraId="192653EB" w14:textId="77777777" w:rsidR="00FA30C4" w:rsidRPr="00C3320D" w:rsidRDefault="00FA30C4" w:rsidP="00D40F55">
      <w:pPr>
        <w:pStyle w:val="GPSL2numberedclause"/>
        <w:rPr>
          <w:rFonts w:ascii="Arial" w:hAnsi="Arial"/>
        </w:rPr>
      </w:pPr>
      <w:bookmarkStart w:id="348" w:name="_Ref383701509"/>
      <w:r w:rsidRPr="00C3320D">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348"/>
    </w:p>
    <w:p w14:paraId="6E6E0EFF" w14:textId="77777777" w:rsidR="00FA30C4" w:rsidRPr="00C3320D" w:rsidRDefault="00FA30C4" w:rsidP="00D40F55">
      <w:pPr>
        <w:pStyle w:val="GPSL2numberedclause"/>
        <w:rPr>
          <w:rFonts w:ascii="Arial" w:hAnsi="Arial"/>
        </w:rPr>
      </w:pPr>
      <w:bookmarkStart w:id="349" w:name="_Ref383701523"/>
      <w:r w:rsidRPr="00C3320D">
        <w:rPr>
          <w:rFonts w:ascii="Arial" w:hAnsi="Arial"/>
        </w:rPr>
        <w:t>The Supplier shall, and shall procure that each Sub-Contractor shall, comply with any requirement notified to it by the Customer relating to pensions in respect of any Transferring Customer Employee as set down in:</w:t>
      </w:r>
      <w:bookmarkEnd w:id="349"/>
    </w:p>
    <w:p w14:paraId="0F42486C" w14:textId="77777777" w:rsidR="00FA30C4" w:rsidRPr="00C3320D" w:rsidRDefault="00FA30C4" w:rsidP="00D40F55">
      <w:pPr>
        <w:pStyle w:val="GPSL3numberedclause"/>
        <w:rPr>
          <w:rFonts w:ascii="Arial" w:hAnsi="Arial"/>
        </w:rPr>
      </w:pPr>
      <w:r w:rsidRPr="00C3320D">
        <w:rPr>
          <w:rFonts w:ascii="Arial" w:hAnsi="Arial"/>
        </w:rPr>
        <w:t xml:space="preserve">the Cabinet Office Statement of Practice on Staff Transfers in the Public Sector of January 2000, revised 2007; </w:t>
      </w:r>
    </w:p>
    <w:p w14:paraId="7CE10D67" w14:textId="77777777" w:rsidR="00FA30C4" w:rsidRPr="00C3320D" w:rsidRDefault="00FA30C4" w:rsidP="00D40F55">
      <w:pPr>
        <w:pStyle w:val="GPSL3numberedclause"/>
        <w:rPr>
          <w:rFonts w:ascii="Arial" w:hAnsi="Arial"/>
        </w:rPr>
      </w:pPr>
      <w:r w:rsidRPr="00C3320D">
        <w:rPr>
          <w:rFonts w:ascii="Arial" w:hAnsi="Arial"/>
        </w:rPr>
        <w:t xml:space="preserve">HM Treasury's guidance “Staff Transfers from Central Government: A Fair Deal for Staff Pensions of 1999; </w:t>
      </w:r>
    </w:p>
    <w:p w14:paraId="60CC3522" w14:textId="77777777" w:rsidR="00FA30C4" w:rsidRPr="00C3320D" w:rsidRDefault="00FA30C4" w:rsidP="00D40F55">
      <w:pPr>
        <w:pStyle w:val="GPSL3numberedclause"/>
        <w:rPr>
          <w:rFonts w:ascii="Arial" w:hAnsi="Arial"/>
        </w:rPr>
      </w:pPr>
      <w:r w:rsidRPr="00C3320D">
        <w:rPr>
          <w:rFonts w:ascii="Arial" w:hAnsi="Arial"/>
        </w:rPr>
        <w:t>HM Treasury's guidance “Fair deal for staff pensions:  procurement of Bulk Transfer Agreements and Related Issues” of June 2004; and/or</w:t>
      </w:r>
    </w:p>
    <w:p w14:paraId="151F37FD" w14:textId="77777777" w:rsidR="00FA30C4" w:rsidRPr="00C3320D" w:rsidRDefault="00FA30C4" w:rsidP="00D40F55">
      <w:pPr>
        <w:pStyle w:val="GPSL3numberedclause"/>
        <w:rPr>
          <w:rFonts w:ascii="Arial" w:hAnsi="Arial"/>
        </w:rPr>
      </w:pPr>
      <w:r w:rsidRPr="00C3320D">
        <w:rPr>
          <w:rFonts w:ascii="Arial" w:hAnsi="Arial"/>
        </w:rPr>
        <w:t>the New Fair Deal.</w:t>
      </w:r>
    </w:p>
    <w:p w14:paraId="69B3A832" w14:textId="77777777" w:rsidR="00FA30C4" w:rsidRPr="00C3320D" w:rsidRDefault="00FA30C4" w:rsidP="00D40F55">
      <w:pPr>
        <w:pStyle w:val="GPSL2numberedclause"/>
        <w:rPr>
          <w:rFonts w:ascii="Arial" w:hAnsi="Arial"/>
        </w:rPr>
      </w:pPr>
      <w:r w:rsidRPr="00C3320D">
        <w:rPr>
          <w:rFonts w:ascii="Arial" w:hAnsi="Arial"/>
        </w:rPr>
        <w:lastRenderedPageBreak/>
        <w:t xml:space="preserve">Any changes embodied in any statement of practice, paper or other guidance that replaces any of the documentation referred to in Paragraphs </w:t>
      </w:r>
      <w:r w:rsidRPr="00C3320D">
        <w:rPr>
          <w:rFonts w:ascii="Arial" w:hAnsi="Arial"/>
        </w:rPr>
        <w:fldChar w:fldCharType="begin"/>
      </w:r>
      <w:r w:rsidRPr="00C3320D">
        <w:rPr>
          <w:rFonts w:ascii="Arial" w:hAnsi="Arial"/>
        </w:rPr>
        <w:instrText xml:space="preserve"> REF _Ref383701509 \r \h  \* MERGEFORMAT </w:instrText>
      </w:r>
      <w:r w:rsidRPr="00C3320D">
        <w:rPr>
          <w:rFonts w:ascii="Arial" w:hAnsi="Arial"/>
        </w:rPr>
      </w:r>
      <w:r w:rsidRPr="00C3320D">
        <w:rPr>
          <w:rFonts w:ascii="Arial" w:hAnsi="Arial"/>
        </w:rPr>
        <w:fldChar w:fldCharType="separate"/>
      </w:r>
      <w:r w:rsidR="006A3A26" w:rsidRPr="00C3320D">
        <w:rPr>
          <w:rFonts w:ascii="Arial" w:hAnsi="Arial"/>
        </w:rPr>
        <w:t>5.1</w:t>
      </w:r>
      <w:r w:rsidRPr="00C3320D">
        <w:rPr>
          <w:rFonts w:ascii="Arial" w:hAnsi="Arial"/>
        </w:rPr>
        <w:fldChar w:fldCharType="end"/>
      </w:r>
      <w:r w:rsidRPr="00C3320D">
        <w:rPr>
          <w:rFonts w:ascii="Arial" w:hAnsi="Arial"/>
        </w:rPr>
        <w:t xml:space="preserve"> or </w:t>
      </w:r>
      <w:r w:rsidRPr="00C3320D">
        <w:rPr>
          <w:rFonts w:ascii="Arial" w:hAnsi="Arial"/>
        </w:rPr>
        <w:fldChar w:fldCharType="begin"/>
      </w:r>
      <w:r w:rsidRPr="00C3320D">
        <w:rPr>
          <w:rFonts w:ascii="Arial" w:hAnsi="Arial"/>
        </w:rPr>
        <w:instrText xml:space="preserve"> REF _Ref383701523 \r \h  \* MERGEFORMAT </w:instrText>
      </w:r>
      <w:r w:rsidRPr="00C3320D">
        <w:rPr>
          <w:rFonts w:ascii="Arial" w:hAnsi="Arial"/>
        </w:rPr>
      </w:r>
      <w:r w:rsidRPr="00C3320D">
        <w:rPr>
          <w:rFonts w:ascii="Arial" w:hAnsi="Arial"/>
        </w:rPr>
        <w:fldChar w:fldCharType="separate"/>
      </w:r>
      <w:r w:rsidR="006A3A26" w:rsidRPr="00C3320D">
        <w:rPr>
          <w:rFonts w:ascii="Arial" w:hAnsi="Arial"/>
        </w:rPr>
        <w:t>5.2</w:t>
      </w:r>
      <w:r w:rsidRPr="00C3320D">
        <w:rPr>
          <w:rFonts w:ascii="Arial" w:hAnsi="Arial"/>
        </w:rPr>
        <w:fldChar w:fldCharType="end"/>
      </w:r>
      <w:r w:rsidRPr="00C3320D">
        <w:rPr>
          <w:rFonts w:ascii="Arial" w:hAnsi="Arial"/>
        </w:rPr>
        <w:t xml:space="preserve"> shall be agreed in accordance with the Variation Procedure.</w:t>
      </w:r>
    </w:p>
    <w:p w14:paraId="2C48645A"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PENSIONS</w:t>
      </w:r>
    </w:p>
    <w:p w14:paraId="703E9088" w14:textId="77777777" w:rsidR="00FA30C4" w:rsidRPr="00C3320D" w:rsidRDefault="00FA30C4" w:rsidP="00D40F55">
      <w:pPr>
        <w:pStyle w:val="GPSL2Indent"/>
        <w:ind w:left="426"/>
        <w:rPr>
          <w:rFonts w:ascii="Arial" w:hAnsi="Arial"/>
        </w:rPr>
      </w:pPr>
      <w:r w:rsidRPr="00C3320D">
        <w:rPr>
          <w:rFonts w:ascii="Arial" w:hAnsi="Arial"/>
        </w:rPr>
        <w:t>The Supplier shall, and/or shall procure that each of its Sub-Contractors shall, comply with the pensions provisions in the following Annex.</w:t>
      </w:r>
    </w:p>
    <w:p w14:paraId="2B3BA852" w14:textId="497D4D81" w:rsidR="00FA30C4" w:rsidRPr="00C3320D" w:rsidRDefault="00FA30C4" w:rsidP="00D40F55">
      <w:pPr>
        <w:pStyle w:val="GPSmacrorestart"/>
        <w:spacing w:before="120" w:after="120"/>
        <w:rPr>
          <w:color w:val="auto"/>
          <w:sz w:val="22"/>
          <w:szCs w:val="22"/>
        </w:rPr>
      </w:pPr>
    </w:p>
    <w:p w14:paraId="2AB50F75" w14:textId="77777777" w:rsidR="00FA30C4" w:rsidRPr="00C3320D" w:rsidRDefault="00FA30C4" w:rsidP="00D40F55">
      <w:pPr>
        <w:pStyle w:val="GPSSchAnnexname"/>
        <w:spacing w:before="120" w:after="120"/>
        <w:rPr>
          <w:rFonts w:ascii="Arial" w:hAnsi="Arial" w:cs="Arial"/>
        </w:rPr>
      </w:pPr>
      <w:r w:rsidRPr="00C3320D">
        <w:rPr>
          <w:rFonts w:ascii="Arial" w:hAnsi="Arial" w:cs="Arial"/>
        </w:rPr>
        <w:br w:type="page"/>
      </w:r>
      <w:bookmarkStart w:id="350" w:name="_Toc431551205"/>
      <w:r w:rsidRPr="00C3320D">
        <w:rPr>
          <w:rFonts w:ascii="Arial" w:hAnsi="Arial" w:cs="Arial"/>
        </w:rPr>
        <w:lastRenderedPageBreak/>
        <w:t>ANNEX TO PART A: PENSIONS</w:t>
      </w:r>
      <w:bookmarkEnd w:id="350"/>
    </w:p>
    <w:p w14:paraId="7F1EC1C8" w14:textId="77777777" w:rsidR="00FA30C4" w:rsidRPr="00884ACC" w:rsidRDefault="00FA30C4" w:rsidP="00CA12E4">
      <w:pPr>
        <w:pStyle w:val="GPSL1CLAUSEHEADING"/>
        <w:numPr>
          <w:ilvl w:val="0"/>
          <w:numId w:val="37"/>
        </w:numPr>
        <w:spacing w:before="120" w:after="120"/>
        <w:rPr>
          <w:rFonts w:ascii="Arial" w:hAnsi="Arial"/>
        </w:rPr>
      </w:pPr>
      <w:r w:rsidRPr="00884ACC">
        <w:rPr>
          <w:rFonts w:ascii="Arial" w:hAnsi="Arial"/>
        </w:rPr>
        <w:t>PARTICIPATION</w:t>
      </w:r>
    </w:p>
    <w:p w14:paraId="59FD2465" w14:textId="77777777" w:rsidR="00FA30C4" w:rsidRPr="00C3320D" w:rsidRDefault="00FA30C4" w:rsidP="00D40F55">
      <w:pPr>
        <w:pStyle w:val="GPSL2numberedclause"/>
        <w:rPr>
          <w:rFonts w:ascii="Arial" w:hAnsi="Arial"/>
          <w:b/>
          <w:u w:val="single"/>
        </w:rPr>
      </w:pPr>
      <w:r w:rsidRPr="00C3320D">
        <w:rPr>
          <w:rFonts w:ascii="Arial" w:hAnsi="Arial"/>
        </w:rPr>
        <w:t>The Supplier undertakes to enter into the Admission Agreement.</w:t>
      </w:r>
    </w:p>
    <w:p w14:paraId="5F6A1194" w14:textId="77777777" w:rsidR="00FA30C4" w:rsidRPr="00C3320D" w:rsidRDefault="00FA30C4" w:rsidP="00D40F55">
      <w:pPr>
        <w:pStyle w:val="GPSL2numberedclause"/>
        <w:rPr>
          <w:rFonts w:ascii="Arial" w:hAnsi="Arial"/>
          <w:b/>
          <w:u w:val="single"/>
        </w:rPr>
      </w:pPr>
      <w:r w:rsidRPr="00C3320D">
        <w:rPr>
          <w:rFonts w:ascii="Arial" w:hAnsi="Arial"/>
        </w:rPr>
        <w:t>The Supplier and the Customer:</w:t>
      </w:r>
    </w:p>
    <w:p w14:paraId="03314146" w14:textId="77777777" w:rsidR="00FA30C4" w:rsidRPr="00C3320D" w:rsidRDefault="00FA30C4" w:rsidP="00D40F55">
      <w:pPr>
        <w:pStyle w:val="GPSL3numberedclause"/>
        <w:rPr>
          <w:rFonts w:ascii="Arial" w:hAnsi="Arial"/>
          <w:u w:val="single"/>
        </w:rPr>
      </w:pPr>
      <w:r w:rsidRPr="00C3320D">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13A1BA21" w14:textId="77777777" w:rsidR="00FA30C4" w:rsidRPr="00C3320D" w:rsidRDefault="00FA30C4" w:rsidP="00D40F55">
      <w:pPr>
        <w:pStyle w:val="GPSL3numberedclause"/>
        <w:rPr>
          <w:rFonts w:ascii="Arial" w:hAnsi="Arial"/>
        </w:rPr>
      </w:pPr>
      <w:bookmarkStart w:id="351" w:name="_Ref384036755"/>
      <w:r w:rsidRPr="00C3320D">
        <w:rPr>
          <w:rFonts w:ascii="Arial" w:hAnsi="Arial"/>
        </w:rPr>
        <w:t>agree that the arrangements under paragraph 1.1 of this Annex include the body responsible for the Schemes notifying the Customer if the Supplier breaches any obligations it has under the Admission Agreement;</w:t>
      </w:r>
      <w:bookmarkEnd w:id="351"/>
      <w:r w:rsidRPr="00C3320D">
        <w:rPr>
          <w:rFonts w:ascii="Arial" w:hAnsi="Arial"/>
        </w:rPr>
        <w:t xml:space="preserve"> </w:t>
      </w:r>
    </w:p>
    <w:p w14:paraId="3E6E3119" w14:textId="77777777" w:rsidR="00FA30C4" w:rsidRPr="00C3320D" w:rsidRDefault="00FA30C4" w:rsidP="00D40F55">
      <w:pPr>
        <w:pStyle w:val="GPSL3numberedclause"/>
        <w:rPr>
          <w:rFonts w:ascii="Arial" w:hAnsi="Arial"/>
        </w:rPr>
      </w:pPr>
      <w:r w:rsidRPr="00C3320D">
        <w:rPr>
          <w:rFonts w:ascii="Arial" w:hAnsi="Arial"/>
        </w:rPr>
        <w:t xml:space="preserve">agree, notwithstanding Paragraph </w:t>
      </w:r>
      <w:r w:rsidRPr="00C3320D">
        <w:rPr>
          <w:rFonts w:ascii="Arial" w:hAnsi="Arial"/>
        </w:rPr>
        <w:fldChar w:fldCharType="begin"/>
      </w:r>
      <w:r w:rsidRPr="00C3320D">
        <w:rPr>
          <w:rFonts w:ascii="Arial" w:hAnsi="Arial"/>
        </w:rPr>
        <w:instrText xml:space="preserve"> REF _Ref384036755 \w \h  \* MERGEFORMAT </w:instrText>
      </w:r>
      <w:r w:rsidRPr="00C3320D">
        <w:rPr>
          <w:rFonts w:ascii="Arial" w:hAnsi="Arial"/>
        </w:rPr>
      </w:r>
      <w:r w:rsidRPr="00C3320D">
        <w:rPr>
          <w:rFonts w:ascii="Arial" w:hAnsi="Arial"/>
        </w:rPr>
        <w:fldChar w:fldCharType="separate"/>
      </w:r>
      <w:r w:rsidR="006A3A26" w:rsidRPr="00C3320D">
        <w:rPr>
          <w:rFonts w:ascii="Arial" w:hAnsi="Arial"/>
        </w:rPr>
        <w:t>1.2.2</w:t>
      </w:r>
      <w:r w:rsidRPr="00C3320D">
        <w:rPr>
          <w:rFonts w:ascii="Arial" w:hAnsi="Arial"/>
        </w:rPr>
        <w:fldChar w:fldCharType="end"/>
      </w:r>
      <w:r w:rsidRPr="00C3320D">
        <w:rPr>
          <w:rFonts w:ascii="Arial" w:hAnsi="Arial"/>
        </w:rPr>
        <w:t xml:space="preserve"> of this Annex, the Supplier shall notify the Customer in the event that it breaches any obligations it has under the Admission Agreement and when it intends to remedy such breaches; and </w:t>
      </w:r>
    </w:p>
    <w:p w14:paraId="245E63E6" w14:textId="0F48B97E" w:rsidR="00FA30C4" w:rsidRPr="00C3320D" w:rsidRDefault="00FA30C4" w:rsidP="00D40F55">
      <w:pPr>
        <w:pStyle w:val="GPSL3numberedclause"/>
        <w:rPr>
          <w:rFonts w:ascii="Arial" w:hAnsi="Arial"/>
        </w:rPr>
      </w:pPr>
      <w:r w:rsidRPr="00C3320D">
        <w:rPr>
          <w:rFonts w:ascii="Arial" w:hAnsi="Arial"/>
        </w:rPr>
        <w:t xml:space="preserve">agree that the Customer may terminate this </w:t>
      </w:r>
      <w:r w:rsidR="006C0850" w:rsidRPr="00C3320D">
        <w:rPr>
          <w:rFonts w:ascii="Arial" w:hAnsi="Arial"/>
        </w:rPr>
        <w:t xml:space="preserve">Legal Services </w:t>
      </w:r>
      <w:r w:rsidRPr="00C3320D">
        <w:rPr>
          <w:rFonts w:ascii="Arial" w:hAnsi="Arial"/>
        </w:rPr>
        <w:t>Contract in the event that the Supplier breaches the Admission Agreement:</w:t>
      </w:r>
    </w:p>
    <w:p w14:paraId="542B43E6"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and that breach is not capable of being remedied; or </w:t>
      </w:r>
    </w:p>
    <w:p w14:paraId="1AD8A420" w14:textId="77777777" w:rsidR="00FA30C4" w:rsidRPr="00C3320D" w:rsidRDefault="00FA30C4" w:rsidP="00D40F55">
      <w:pPr>
        <w:pStyle w:val="GPSL4numberedclause"/>
        <w:rPr>
          <w:rFonts w:ascii="Arial" w:hAnsi="Arial"/>
          <w:szCs w:val="22"/>
        </w:rPr>
      </w:pPr>
      <w:r w:rsidRPr="00C3320D">
        <w:rPr>
          <w:rFonts w:ascii="Arial" w:hAnsi="Arial"/>
          <w:szCs w:val="22"/>
        </w:rPr>
        <w:t>where such breach is capable of being remedied, the Supplier fails to remedy such breach within a reasonable time and in any event within 28 days of a notice from the Customer giving particulars of the breach and requiring the Supplier to remedy it.</w:t>
      </w:r>
    </w:p>
    <w:p w14:paraId="041D23BD" w14:textId="77777777" w:rsidR="00FA30C4" w:rsidRPr="00C3320D" w:rsidRDefault="00FA30C4" w:rsidP="00D40F55">
      <w:pPr>
        <w:pStyle w:val="GPSL2numberedclause"/>
        <w:rPr>
          <w:rFonts w:ascii="Arial" w:hAnsi="Arial"/>
          <w:b/>
          <w:u w:val="single"/>
        </w:rPr>
      </w:pPr>
      <w:r w:rsidRPr="00C3320D">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CF0C168"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FUTURE SERVICE BENEFITS</w:t>
      </w:r>
    </w:p>
    <w:p w14:paraId="6B389203" w14:textId="77777777" w:rsidR="00FA30C4" w:rsidRPr="00C3320D" w:rsidRDefault="00FA30C4" w:rsidP="00D40F55">
      <w:pPr>
        <w:pStyle w:val="GPSL2numberedclause"/>
        <w:rPr>
          <w:rFonts w:ascii="Arial" w:hAnsi="Arial"/>
        </w:rPr>
      </w:pPr>
      <w:r w:rsidRPr="00C3320D">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74467832" w14:textId="77777777" w:rsidR="00FA30C4" w:rsidRPr="00C3320D" w:rsidRDefault="00FA30C4" w:rsidP="00D40F55">
      <w:pPr>
        <w:pStyle w:val="GPSL2numberedclause"/>
        <w:rPr>
          <w:rFonts w:ascii="Arial" w:hAnsi="Arial"/>
        </w:rPr>
      </w:pPr>
      <w:r w:rsidRPr="00C3320D">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C3320D">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C3320D">
        <w:rPr>
          <w:rFonts w:ascii="Arial" w:hAnsi="Arial"/>
        </w:rPr>
        <w:t>.</w:t>
      </w:r>
    </w:p>
    <w:p w14:paraId="4E7E00C9" w14:textId="77777777" w:rsidR="00FA30C4" w:rsidRPr="00C3320D" w:rsidRDefault="00FA30C4" w:rsidP="00D40F55">
      <w:pPr>
        <w:pStyle w:val="GPSL2numberedclause"/>
        <w:rPr>
          <w:rFonts w:ascii="Arial" w:hAnsi="Arial"/>
        </w:rPr>
      </w:pPr>
      <w:r w:rsidRPr="00C3320D">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52F10B24" w14:textId="7F4C6D6A" w:rsidR="00FA30C4" w:rsidRPr="00C3320D" w:rsidRDefault="00DB297D" w:rsidP="00D40F55">
      <w:pPr>
        <w:pStyle w:val="GPSL2numberedclause"/>
        <w:numPr>
          <w:ilvl w:val="0"/>
          <w:numId w:val="0"/>
        </w:numPr>
        <w:ind w:left="1134"/>
        <w:rPr>
          <w:rFonts w:ascii="Arial" w:hAnsi="Arial"/>
        </w:rPr>
      </w:pPr>
      <w:r>
        <w:rPr>
          <w:rFonts w:ascii="Arial" w:hAnsi="Arial"/>
        </w:rPr>
        <w:br/>
      </w:r>
      <w:r>
        <w:rPr>
          <w:rFonts w:ascii="Arial" w:hAnsi="Arial"/>
        </w:rPr>
        <w:br/>
      </w:r>
      <w:r>
        <w:rPr>
          <w:rFonts w:ascii="Arial" w:hAnsi="Arial"/>
        </w:rPr>
        <w:br/>
      </w:r>
    </w:p>
    <w:p w14:paraId="0445420B"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lastRenderedPageBreak/>
        <w:t>FUNDING</w:t>
      </w:r>
    </w:p>
    <w:p w14:paraId="70034AED" w14:textId="77777777" w:rsidR="00FA30C4" w:rsidRPr="00C3320D" w:rsidRDefault="00FA30C4" w:rsidP="00D40F55">
      <w:pPr>
        <w:pStyle w:val="GPSL2numberedclause"/>
        <w:rPr>
          <w:rFonts w:ascii="Arial" w:hAnsi="Arial"/>
        </w:rPr>
      </w:pPr>
      <w:r w:rsidRPr="00C3320D">
        <w:rPr>
          <w:rFonts w:ascii="Arial" w:hAnsi="Arial"/>
        </w:rPr>
        <w:t>The Supplier undertakes to pay to the Schemes all such amounts as are due under the Admission Agreement and shall deduct and pay to the Schemes such employee contributions as are required by the Schemes.</w:t>
      </w:r>
    </w:p>
    <w:p w14:paraId="495E695F" w14:textId="77777777" w:rsidR="00FA30C4" w:rsidRPr="00C3320D" w:rsidRDefault="00FA30C4" w:rsidP="00D40F55">
      <w:pPr>
        <w:pStyle w:val="GPSL2numberedclause"/>
        <w:rPr>
          <w:rFonts w:ascii="Arial" w:hAnsi="Arial"/>
        </w:rPr>
      </w:pPr>
      <w:r w:rsidRPr="00C3320D">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5FD4458"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PROVISION OF INFORMATION</w:t>
      </w:r>
    </w:p>
    <w:p w14:paraId="2033ADDA" w14:textId="77777777" w:rsidR="00FA30C4" w:rsidRPr="00C3320D" w:rsidRDefault="00FA30C4" w:rsidP="00D40F55">
      <w:pPr>
        <w:pStyle w:val="GPSL2Indent"/>
        <w:rPr>
          <w:rFonts w:ascii="Arial" w:hAnsi="Arial"/>
        </w:rPr>
      </w:pPr>
      <w:r w:rsidRPr="00C3320D">
        <w:rPr>
          <w:rFonts w:ascii="Arial" w:hAnsi="Arial"/>
        </w:rPr>
        <w:t>The Supplier and the Customer respectively undertake to each other:</w:t>
      </w:r>
    </w:p>
    <w:p w14:paraId="79A13B6A" w14:textId="77777777" w:rsidR="00FA30C4" w:rsidRPr="00C3320D" w:rsidRDefault="00FA30C4" w:rsidP="00D40F55">
      <w:pPr>
        <w:pStyle w:val="GPSL2numberedclause"/>
        <w:rPr>
          <w:rFonts w:ascii="Arial" w:hAnsi="Arial"/>
        </w:rPr>
      </w:pPr>
      <w:r w:rsidRPr="00C3320D">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39714CB1" w14:textId="77777777" w:rsidR="00FA30C4" w:rsidRPr="00C3320D" w:rsidRDefault="00FA30C4" w:rsidP="00D40F55">
      <w:pPr>
        <w:pStyle w:val="GPSL2numberedclause"/>
        <w:rPr>
          <w:rFonts w:ascii="Arial" w:hAnsi="Arial"/>
        </w:rPr>
      </w:pPr>
      <w:r w:rsidRPr="00C3320D">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4A97ED74"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INDEMNITY</w:t>
      </w:r>
    </w:p>
    <w:p w14:paraId="417D5C19" w14:textId="77777777" w:rsidR="00FA30C4" w:rsidRPr="00C3320D" w:rsidRDefault="00FA30C4" w:rsidP="00D40F55">
      <w:pPr>
        <w:pStyle w:val="GPSL3Indent"/>
        <w:tabs>
          <w:tab w:val="clear" w:pos="2127"/>
          <w:tab w:val="left" w:pos="426"/>
        </w:tabs>
        <w:ind w:left="426"/>
      </w:pPr>
      <w:r w:rsidRPr="00C3320D">
        <w:rPr>
          <w:rStyle w:val="GPSL2IndentChar"/>
          <w:rFonts w:ascii="Arial" w:hAnsi="Arial"/>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C3320D">
        <w:t>.</w:t>
      </w:r>
    </w:p>
    <w:p w14:paraId="01430693"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EMPLOYER OBLIGATION</w:t>
      </w:r>
    </w:p>
    <w:p w14:paraId="035FE091" w14:textId="77777777" w:rsidR="00FA30C4" w:rsidRPr="00C3320D" w:rsidRDefault="00FA30C4" w:rsidP="00D40F55">
      <w:pPr>
        <w:pStyle w:val="GPSL2Indent"/>
        <w:ind w:left="426"/>
        <w:rPr>
          <w:rFonts w:ascii="Arial" w:hAnsi="Arial"/>
        </w:rPr>
      </w:pPr>
      <w:r w:rsidRPr="00C3320D">
        <w:rPr>
          <w:rFonts w:ascii="Arial" w:hAnsi="Arial"/>
        </w:rPr>
        <w:t>The Supplier shall comply with the requirements of Part 1 of the Pensions Act 2008, section 258 of the Pensions Act 2004 and the Transfer of Employment (Pension Protection) Regulations 2005 for all transferring staff.</w:t>
      </w:r>
    </w:p>
    <w:p w14:paraId="1036BFC5"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SUBSEQUENT TRANSFERS</w:t>
      </w:r>
    </w:p>
    <w:p w14:paraId="1F67A42B"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w:t>
      </w:r>
    </w:p>
    <w:p w14:paraId="6611D7A6" w14:textId="77777777" w:rsidR="00FA30C4" w:rsidRPr="00C3320D" w:rsidRDefault="00FA30C4" w:rsidP="00D40F55">
      <w:pPr>
        <w:pStyle w:val="GPSL2numberedclause"/>
        <w:rPr>
          <w:rFonts w:ascii="Arial" w:hAnsi="Arial"/>
        </w:rPr>
      </w:pPr>
      <w:r w:rsidRPr="00C3320D">
        <w:rPr>
          <w:rFonts w:ascii="Arial" w:hAnsi="Arial"/>
        </w:rPr>
        <w:t xml:space="preserve">not adversely affect pension rights accrued by any Fair Deal Employee in the period ending on the Service Transfer Date; </w:t>
      </w:r>
    </w:p>
    <w:p w14:paraId="558AD90A" w14:textId="77777777" w:rsidR="00FA30C4" w:rsidRPr="00C3320D" w:rsidRDefault="00FA30C4" w:rsidP="00D40F55">
      <w:pPr>
        <w:pStyle w:val="GPSL2numberedclause"/>
        <w:rPr>
          <w:rFonts w:ascii="Arial" w:hAnsi="Arial"/>
        </w:rPr>
      </w:pPr>
      <w:r w:rsidRPr="00C3320D">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4AB53763" w14:textId="77777777" w:rsidR="00FA30C4" w:rsidRPr="00C3320D" w:rsidRDefault="00FA30C4" w:rsidP="00D40F55">
      <w:pPr>
        <w:pStyle w:val="GPSL2numberedclause"/>
        <w:rPr>
          <w:rFonts w:ascii="Arial" w:hAnsi="Arial"/>
        </w:rPr>
      </w:pPr>
      <w:r w:rsidRPr="00C3320D">
        <w:rPr>
          <w:rFonts w:ascii="Arial" w:hAnsi="Arial"/>
        </w:rPr>
        <w:t xml:space="preserve">for the applicable period either: </w:t>
      </w:r>
    </w:p>
    <w:p w14:paraId="251ABA3E" w14:textId="77777777" w:rsidR="00FA30C4" w:rsidRPr="00C3320D" w:rsidRDefault="00FA30C4" w:rsidP="00D40F55">
      <w:pPr>
        <w:pStyle w:val="GPSL3numberedclause"/>
        <w:rPr>
          <w:rFonts w:ascii="Arial" w:eastAsia="Arial" w:hAnsi="Arial"/>
        </w:rPr>
      </w:pPr>
      <w:r w:rsidRPr="00C3320D">
        <w:rPr>
          <w:rFonts w:ascii="Arial" w:eastAsia="Arial" w:hAnsi="Arial"/>
        </w:rPr>
        <w:t>after notice (for whatever reason) is given, in accordance with the other provisions of this Contract, to terminate the Admission Agreement or any part of the Ordered Panel Services; or</w:t>
      </w:r>
    </w:p>
    <w:p w14:paraId="0D6797DF" w14:textId="7400D290" w:rsidR="00FA30C4" w:rsidRPr="00C3320D" w:rsidRDefault="00FA30C4" w:rsidP="00D40F55">
      <w:pPr>
        <w:pStyle w:val="GPSL3numberedclause"/>
        <w:rPr>
          <w:rFonts w:ascii="Arial" w:eastAsia="Arial" w:hAnsi="Arial"/>
        </w:rPr>
      </w:pPr>
      <w:r w:rsidRPr="00C3320D">
        <w:rPr>
          <w:rFonts w:ascii="Arial" w:eastAsia="Arial" w:hAnsi="Arial"/>
        </w:rPr>
        <w:t xml:space="preserve">after the date which is two (2) years prior to the date of expiry of this </w:t>
      </w:r>
      <w:r w:rsidR="006C0850" w:rsidRPr="00C3320D">
        <w:rPr>
          <w:rFonts w:ascii="Arial" w:eastAsia="Arial" w:hAnsi="Arial"/>
        </w:rPr>
        <w:t xml:space="preserve">Legal Services </w:t>
      </w:r>
      <w:r w:rsidRPr="00C3320D">
        <w:rPr>
          <w:rFonts w:ascii="Arial" w:eastAsia="Arial" w:hAnsi="Arial"/>
        </w:rPr>
        <w:t>Contract,</w:t>
      </w:r>
    </w:p>
    <w:p w14:paraId="5A39F417" w14:textId="77777777" w:rsidR="00FA30C4" w:rsidRPr="00C3320D" w:rsidRDefault="00FA30C4" w:rsidP="00D40F55">
      <w:pPr>
        <w:spacing w:before="120" w:after="120" w:line="240" w:lineRule="auto"/>
        <w:ind w:left="1134"/>
        <w:rPr>
          <w:rFonts w:cs="Arial"/>
          <w:szCs w:val="22"/>
        </w:rPr>
      </w:pPr>
      <w:r w:rsidRPr="00C3320D">
        <w:rPr>
          <w:rFonts w:eastAsia="Arial" w:cs="Arial"/>
          <w:szCs w:val="22"/>
        </w:rPr>
        <w:t xml:space="preserve">ensure that no change is made to pension, retirement and death benefits provided for or in respect of any person who will transfer to the Replacement Supplier or the Customer, no category of earnings which were not previously pensionable are </w:t>
      </w:r>
      <w:r w:rsidRPr="00C3320D">
        <w:rPr>
          <w:rFonts w:eastAsia="Arial" w:cs="Arial"/>
          <w:szCs w:val="22"/>
        </w:rPr>
        <w:lastRenderedPageBreak/>
        <w:t>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7C560B64"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Bulk Transfer</w:t>
      </w:r>
    </w:p>
    <w:p w14:paraId="0BFFF0E5" w14:textId="77777777" w:rsidR="00FA30C4" w:rsidRPr="00C3320D" w:rsidRDefault="00FA30C4" w:rsidP="00D40F55">
      <w:pPr>
        <w:pStyle w:val="GPSL2numberedclause"/>
        <w:rPr>
          <w:rFonts w:ascii="Arial" w:hAnsi="Arial"/>
        </w:rPr>
      </w:pPr>
      <w:r w:rsidRPr="00C3320D">
        <w:rPr>
          <w:rFonts w:ascii="Arial" w:hAnsi="Arial"/>
        </w:rPr>
        <w:t>Where the Supplier has set up a broadly comparable pension scheme in accordance with the provisions of paragraph 2.2 above of this Annex, the Supplier agrees to:</w:t>
      </w:r>
    </w:p>
    <w:p w14:paraId="74C93484" w14:textId="77777777" w:rsidR="00FA30C4" w:rsidRPr="00C3320D" w:rsidRDefault="00FA30C4" w:rsidP="00D40F55">
      <w:pPr>
        <w:pStyle w:val="GPSL3numberedclause"/>
        <w:rPr>
          <w:rFonts w:ascii="Arial" w:hAnsi="Arial"/>
        </w:rPr>
      </w:pPr>
      <w:r w:rsidRPr="00C3320D">
        <w:rPr>
          <w:rFonts w:ascii="Arial" w:hAnsi="Arial"/>
        </w:rPr>
        <w:t xml:space="preserve">fully fund any such broadly comparable pension scheme in  accordance with the funding requirements set by that broadly comparable pension scheme’s actuary or by the Government Actuary’s Department; </w:t>
      </w:r>
    </w:p>
    <w:p w14:paraId="65F0960D" w14:textId="77777777" w:rsidR="00FA30C4" w:rsidRPr="00C3320D" w:rsidRDefault="00FA30C4" w:rsidP="00D40F55">
      <w:pPr>
        <w:pStyle w:val="GPSL3numberedclause"/>
        <w:rPr>
          <w:rFonts w:ascii="Arial" w:hAnsi="Arial"/>
        </w:rPr>
      </w:pPr>
      <w:r w:rsidRPr="00C3320D">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59B9525A" w14:textId="77777777" w:rsidR="00FA30C4" w:rsidRPr="00C3320D" w:rsidRDefault="00FA30C4" w:rsidP="00D40F55">
      <w:pPr>
        <w:pStyle w:val="GPSL3numberedclause"/>
        <w:rPr>
          <w:rFonts w:ascii="Arial" w:hAnsi="Arial"/>
        </w:rPr>
      </w:pPr>
      <w:r w:rsidRPr="00C3320D">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35993A89" w14:textId="77777777" w:rsidR="00FA30C4" w:rsidRPr="00C3320D" w:rsidRDefault="00FA30C4" w:rsidP="00D40F55">
      <w:pPr>
        <w:pStyle w:val="GPSL3numberedclause"/>
        <w:rPr>
          <w:rFonts w:ascii="Arial" w:hAnsi="Arial"/>
        </w:rPr>
      </w:pPr>
      <w:r w:rsidRPr="00C3320D">
        <w:rPr>
          <w:rFonts w:ascii="Arial" w:hAnsi="Arial"/>
        </w:rPr>
        <w:t xml:space="preserve">indemnify the Customer on demand for any failure to pay the Shortfall as required under Paragraph 8.1.3 above. </w:t>
      </w:r>
    </w:p>
    <w:p w14:paraId="52676C91" w14:textId="77777777" w:rsidR="00FA30C4" w:rsidRPr="00C3320D" w:rsidRDefault="00FA30C4" w:rsidP="00D40F55">
      <w:pPr>
        <w:pStyle w:val="GPSL3numberedclause"/>
        <w:numPr>
          <w:ilvl w:val="0"/>
          <w:numId w:val="0"/>
        </w:numPr>
        <w:ind w:left="2127"/>
        <w:rPr>
          <w:rFonts w:ascii="Arial" w:hAnsi="Arial"/>
        </w:rPr>
      </w:pPr>
    </w:p>
    <w:p w14:paraId="64BCC580" w14:textId="77777777" w:rsidR="00FA30C4" w:rsidRPr="00C3320D" w:rsidRDefault="00FA30C4" w:rsidP="00D40F55">
      <w:pPr>
        <w:pStyle w:val="GPSL2numberedclause"/>
        <w:numPr>
          <w:ilvl w:val="0"/>
          <w:numId w:val="0"/>
        </w:numPr>
        <w:ind w:left="1134"/>
        <w:rPr>
          <w:rFonts w:ascii="Arial" w:hAnsi="Arial"/>
        </w:rPr>
      </w:pPr>
    </w:p>
    <w:p w14:paraId="38F19CA3" w14:textId="77777777" w:rsidR="00FA30C4" w:rsidRPr="00C3320D" w:rsidRDefault="00FA30C4" w:rsidP="00D40F55">
      <w:pPr>
        <w:pStyle w:val="GPSL2numberedclause"/>
        <w:numPr>
          <w:ilvl w:val="0"/>
          <w:numId w:val="0"/>
        </w:numPr>
        <w:ind w:left="1134"/>
        <w:rPr>
          <w:rFonts w:ascii="Arial" w:hAnsi="Arial"/>
        </w:rPr>
      </w:pPr>
    </w:p>
    <w:p w14:paraId="2812EA97" w14:textId="77777777" w:rsidR="00FA30C4" w:rsidRPr="00C3320D" w:rsidRDefault="00FA30C4" w:rsidP="00D40F55">
      <w:pPr>
        <w:pStyle w:val="GPSL2numberedclause"/>
        <w:numPr>
          <w:ilvl w:val="0"/>
          <w:numId w:val="0"/>
        </w:numPr>
        <w:ind w:left="567"/>
        <w:rPr>
          <w:rFonts w:ascii="Arial" w:hAnsi="Arial"/>
        </w:rPr>
      </w:pPr>
    </w:p>
    <w:p w14:paraId="78BE605E" w14:textId="04223E1F" w:rsidR="00FA30C4" w:rsidRPr="00C3320D" w:rsidRDefault="00FA30C4" w:rsidP="00D40F55">
      <w:pPr>
        <w:pStyle w:val="GPSmacrorestart"/>
        <w:spacing w:before="120" w:after="120"/>
        <w:rPr>
          <w:color w:val="auto"/>
          <w:sz w:val="22"/>
          <w:szCs w:val="22"/>
        </w:rPr>
      </w:pPr>
    </w:p>
    <w:p w14:paraId="3A83FB39" w14:textId="77777777" w:rsidR="00FA30C4" w:rsidRPr="00C3320D" w:rsidRDefault="00FA30C4" w:rsidP="00D40F55">
      <w:pPr>
        <w:spacing w:before="120" w:after="120" w:line="240" w:lineRule="auto"/>
        <w:rPr>
          <w:rFonts w:cs="Arial"/>
          <w:szCs w:val="22"/>
        </w:rPr>
      </w:pPr>
    </w:p>
    <w:p w14:paraId="744983F5" w14:textId="77777777" w:rsidR="00FA30C4" w:rsidRPr="00C3320D" w:rsidRDefault="00FA30C4" w:rsidP="00D40F55">
      <w:pPr>
        <w:spacing w:before="120" w:after="120" w:line="240" w:lineRule="auto"/>
        <w:rPr>
          <w:rFonts w:cs="Arial"/>
          <w:szCs w:val="22"/>
        </w:rPr>
      </w:pPr>
    </w:p>
    <w:p w14:paraId="43584E6E" w14:textId="77777777" w:rsidR="00FA30C4" w:rsidRPr="00C3320D" w:rsidRDefault="00FA30C4" w:rsidP="00D40F55">
      <w:pPr>
        <w:spacing w:before="120" w:after="120" w:line="240" w:lineRule="auto"/>
        <w:rPr>
          <w:rFonts w:cs="Arial"/>
          <w:szCs w:val="22"/>
        </w:rPr>
      </w:pPr>
    </w:p>
    <w:p w14:paraId="2DC5B8B0" w14:textId="77777777" w:rsidR="00FA30C4" w:rsidRDefault="00FA30C4" w:rsidP="00D40F55">
      <w:pPr>
        <w:spacing w:before="120" w:after="120" w:line="240" w:lineRule="auto"/>
        <w:rPr>
          <w:rFonts w:cs="Arial"/>
          <w:szCs w:val="22"/>
        </w:rPr>
      </w:pPr>
    </w:p>
    <w:p w14:paraId="75CB311C" w14:textId="77777777" w:rsidR="00884ACC" w:rsidRDefault="00884ACC" w:rsidP="00D40F55">
      <w:pPr>
        <w:spacing w:before="120" w:after="120" w:line="240" w:lineRule="auto"/>
        <w:rPr>
          <w:rFonts w:cs="Arial"/>
          <w:szCs w:val="22"/>
        </w:rPr>
      </w:pPr>
    </w:p>
    <w:p w14:paraId="0F27EF31" w14:textId="77777777" w:rsidR="00884ACC" w:rsidRDefault="00884ACC" w:rsidP="00D40F55">
      <w:pPr>
        <w:spacing w:before="120" w:after="120" w:line="240" w:lineRule="auto"/>
        <w:rPr>
          <w:rFonts w:cs="Arial"/>
          <w:szCs w:val="22"/>
        </w:rPr>
      </w:pPr>
    </w:p>
    <w:p w14:paraId="0A0FF38F" w14:textId="77777777" w:rsidR="00884ACC" w:rsidRDefault="00884ACC" w:rsidP="00D40F55">
      <w:pPr>
        <w:spacing w:before="120" w:after="120" w:line="240" w:lineRule="auto"/>
        <w:rPr>
          <w:rFonts w:cs="Arial"/>
          <w:szCs w:val="22"/>
        </w:rPr>
      </w:pPr>
    </w:p>
    <w:p w14:paraId="20FF76BD" w14:textId="77777777" w:rsidR="00884ACC" w:rsidRDefault="00884ACC" w:rsidP="00D40F55">
      <w:pPr>
        <w:spacing w:before="120" w:after="120" w:line="240" w:lineRule="auto"/>
        <w:rPr>
          <w:rFonts w:cs="Arial"/>
          <w:szCs w:val="22"/>
        </w:rPr>
      </w:pPr>
    </w:p>
    <w:p w14:paraId="037AF693" w14:textId="77777777" w:rsidR="00884ACC" w:rsidRPr="00C3320D" w:rsidRDefault="00884ACC" w:rsidP="00D40F55">
      <w:pPr>
        <w:spacing w:before="120" w:after="120" w:line="240" w:lineRule="auto"/>
        <w:rPr>
          <w:rFonts w:cs="Arial"/>
          <w:szCs w:val="22"/>
        </w:rPr>
      </w:pPr>
    </w:p>
    <w:p w14:paraId="154B12E7" w14:textId="77777777" w:rsidR="00FA30C4" w:rsidRPr="00C3320D" w:rsidRDefault="00FA30C4" w:rsidP="00D40F55">
      <w:pPr>
        <w:spacing w:before="120" w:after="120" w:line="240" w:lineRule="auto"/>
        <w:rPr>
          <w:rFonts w:cs="Arial"/>
          <w:szCs w:val="22"/>
        </w:rPr>
      </w:pPr>
    </w:p>
    <w:p w14:paraId="7C20EF06" w14:textId="77777777" w:rsidR="00FA30C4" w:rsidRPr="00C3320D" w:rsidRDefault="00FA30C4" w:rsidP="00D40F55">
      <w:pPr>
        <w:pStyle w:val="GPSSchPart"/>
        <w:spacing w:before="120" w:after="120"/>
        <w:rPr>
          <w:rFonts w:ascii="Arial" w:hAnsi="Arial" w:cs="Arial"/>
          <w:bCs/>
        </w:rPr>
      </w:pPr>
      <w:r w:rsidRPr="00C3320D">
        <w:rPr>
          <w:rFonts w:ascii="Arial" w:hAnsi="Arial" w:cs="Arial"/>
        </w:rPr>
        <w:lastRenderedPageBreak/>
        <w:t>PART B</w:t>
      </w:r>
    </w:p>
    <w:p w14:paraId="167EA17C" w14:textId="77777777" w:rsidR="00FA30C4" w:rsidRPr="00C3320D" w:rsidRDefault="00FA30C4" w:rsidP="00D40F55">
      <w:pPr>
        <w:pStyle w:val="GPSSchPart"/>
        <w:spacing w:before="120" w:after="120"/>
        <w:rPr>
          <w:rFonts w:ascii="Arial" w:eastAsia="Times New Roman" w:hAnsi="Arial" w:cs="Arial"/>
          <w:lang w:eastAsia="en-US"/>
        </w:rPr>
      </w:pPr>
      <w:r w:rsidRPr="00C3320D">
        <w:rPr>
          <w:rFonts w:ascii="Arial" w:eastAsia="Times New Roman" w:hAnsi="Arial" w:cs="Arial"/>
          <w:lang w:eastAsia="en-US"/>
        </w:rPr>
        <w:t>Transferring Former Supplier Employees at commencement of ordered panel Services</w:t>
      </w:r>
    </w:p>
    <w:p w14:paraId="1305BF88" w14:textId="77777777" w:rsidR="00FA30C4" w:rsidRPr="00DB297D" w:rsidRDefault="00FA30C4" w:rsidP="00CA12E4">
      <w:pPr>
        <w:pStyle w:val="GPSL1CLAUSEHEADING"/>
        <w:numPr>
          <w:ilvl w:val="0"/>
          <w:numId w:val="38"/>
        </w:numPr>
        <w:spacing w:before="120" w:after="120"/>
        <w:rPr>
          <w:rFonts w:ascii="Arial" w:hAnsi="Arial"/>
        </w:rPr>
      </w:pPr>
      <w:r w:rsidRPr="00DB297D">
        <w:rPr>
          <w:rFonts w:ascii="Arial" w:hAnsi="Arial"/>
        </w:rPr>
        <w:t>RELEVANT TRANSFERS</w:t>
      </w:r>
    </w:p>
    <w:p w14:paraId="5E9181B2" w14:textId="77777777" w:rsidR="00FA30C4" w:rsidRPr="00C3320D" w:rsidRDefault="00FA30C4" w:rsidP="00D40F55">
      <w:pPr>
        <w:pStyle w:val="GPSL2numberedclause"/>
        <w:rPr>
          <w:rFonts w:ascii="Arial" w:hAnsi="Arial"/>
        </w:rPr>
      </w:pPr>
      <w:r w:rsidRPr="00C3320D">
        <w:rPr>
          <w:rFonts w:ascii="Arial" w:hAnsi="Arial"/>
        </w:rPr>
        <w:t>The Customer and the Supplier agree that:</w:t>
      </w:r>
    </w:p>
    <w:p w14:paraId="0F2979D6" w14:textId="77777777" w:rsidR="00FA30C4" w:rsidRPr="00C3320D" w:rsidRDefault="00FA30C4" w:rsidP="00D40F55">
      <w:pPr>
        <w:pStyle w:val="GPSL3numberedclause"/>
        <w:rPr>
          <w:rFonts w:ascii="Arial" w:hAnsi="Arial"/>
        </w:rPr>
      </w:pPr>
      <w:r w:rsidRPr="00C3320D">
        <w:rPr>
          <w:rFonts w:ascii="Arial" w:hAnsi="Arial"/>
        </w:rPr>
        <w:t xml:space="preserve">the commencement of the provision of the Ordered Panel Services or of any relevant part of the Ordered Panel Services will be a Relevant Transfer in relation to the Transferring Former Supplier Employees; and </w:t>
      </w:r>
    </w:p>
    <w:p w14:paraId="4533B6FF" w14:textId="77777777" w:rsidR="00FA30C4" w:rsidRPr="00C3320D" w:rsidRDefault="00FA30C4" w:rsidP="00D40F55">
      <w:pPr>
        <w:pStyle w:val="GPSL3numberedclause"/>
        <w:rPr>
          <w:rFonts w:ascii="Arial" w:hAnsi="Arial"/>
        </w:rPr>
      </w:pPr>
      <w:r w:rsidRPr="00C3320D">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6C002D93" w14:textId="77777777" w:rsidR="00FA30C4" w:rsidRPr="00C3320D" w:rsidRDefault="00FA30C4" w:rsidP="00D40F55">
      <w:pPr>
        <w:pStyle w:val="GPSL2numberedclause"/>
        <w:rPr>
          <w:rFonts w:ascii="Arial" w:hAnsi="Arial"/>
        </w:rPr>
      </w:pPr>
      <w:r w:rsidRPr="00C3320D">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C3320D">
        <w:rPr>
          <w:rFonts w:ascii="Arial" w:hAnsi="Arial"/>
        </w:rPr>
        <w:t xml:space="preserve">.  </w:t>
      </w:r>
    </w:p>
    <w:p w14:paraId="5DE1518B"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FORMER SUPPLIER INDEMNITIES</w:t>
      </w:r>
    </w:p>
    <w:p w14:paraId="28022620" w14:textId="77777777" w:rsidR="00FA30C4" w:rsidRPr="00C3320D" w:rsidRDefault="00FA30C4" w:rsidP="00D40F55">
      <w:pPr>
        <w:pStyle w:val="GPSL2numberedclause"/>
        <w:rPr>
          <w:rFonts w:ascii="Arial" w:hAnsi="Arial"/>
        </w:rPr>
      </w:pPr>
      <w:r w:rsidRPr="00C3320D">
        <w:rPr>
          <w:rFonts w:ascii="Arial" w:hAnsi="Arial"/>
        </w:rPr>
        <w:t>Subject to Paragraphs 2.2 and 6, the Customer shall procure that each Former Supplier shall indemnify the Supplier and any Notified Sub-Contractor against any Employee Liabilities arising from or as a result of:</w:t>
      </w:r>
    </w:p>
    <w:p w14:paraId="757D714A" w14:textId="77777777" w:rsidR="00FA30C4" w:rsidRPr="00C3320D" w:rsidRDefault="00FA30C4" w:rsidP="00D40F55">
      <w:pPr>
        <w:pStyle w:val="GPSL3numberedclause"/>
        <w:rPr>
          <w:rFonts w:ascii="Arial" w:hAnsi="Arial"/>
        </w:rPr>
      </w:pPr>
      <w:r w:rsidRPr="00C3320D">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87011A7" w14:textId="77777777" w:rsidR="00FA30C4" w:rsidRPr="00C3320D" w:rsidRDefault="00FA30C4" w:rsidP="00D40F55">
      <w:pPr>
        <w:pStyle w:val="GPSL3numberedclause"/>
        <w:rPr>
          <w:rFonts w:ascii="Arial" w:hAnsi="Arial"/>
        </w:rPr>
      </w:pPr>
      <w:r w:rsidRPr="00C3320D">
        <w:rPr>
          <w:rFonts w:ascii="Arial" w:hAnsi="Arial"/>
        </w:rPr>
        <w:t>the breach or non-observance by the Former Supplier arising before the Relevant Transfer Date of:</w:t>
      </w:r>
    </w:p>
    <w:p w14:paraId="2E62118E"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Former Supplier Employees; and/or </w:t>
      </w:r>
    </w:p>
    <w:p w14:paraId="03483EEB"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custom or practice in respect of any Transferring Former Supplier Employees which the Former Supplier is contractually bound to honour; </w:t>
      </w:r>
    </w:p>
    <w:p w14:paraId="05A2780B"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44E3FA17"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78FE28BF" w14:textId="77777777" w:rsidR="00FA30C4" w:rsidRPr="00C3320D" w:rsidRDefault="00FA30C4" w:rsidP="00D40F55">
      <w:pPr>
        <w:pStyle w:val="GPSL4numberedclause"/>
        <w:rPr>
          <w:rFonts w:ascii="Arial" w:hAnsi="Arial"/>
          <w:szCs w:val="22"/>
        </w:rPr>
      </w:pPr>
      <w:r w:rsidRPr="00C3320D">
        <w:rPr>
          <w:rFonts w:ascii="Arial" w:hAnsi="Arial"/>
          <w:szCs w:val="22"/>
        </w:rPr>
        <w:t xml:space="preserve">in relation to any employee who is not a Transferring Former Supplier Employee and in respect of whom it is later alleged or determined that </w:t>
      </w:r>
      <w:r w:rsidRPr="00C3320D">
        <w:rPr>
          <w:rFonts w:ascii="Arial" w:hAnsi="Arial"/>
          <w:szCs w:val="22"/>
        </w:rPr>
        <w:lastRenderedPageBreak/>
        <w:t>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496E2797" w14:textId="77777777" w:rsidR="00FA30C4" w:rsidRPr="00C3320D" w:rsidRDefault="00FA30C4" w:rsidP="00D40F55">
      <w:pPr>
        <w:pStyle w:val="GPSL3numberedclause"/>
        <w:rPr>
          <w:rFonts w:ascii="Arial" w:hAnsi="Arial"/>
        </w:rPr>
      </w:pPr>
      <w:r w:rsidRPr="00C3320D">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21F19D9B" w14:textId="5E9ADC91" w:rsidR="00FA30C4" w:rsidRPr="00C3320D" w:rsidRDefault="00FA30C4" w:rsidP="00D40F55">
      <w:pPr>
        <w:pStyle w:val="GPSL3numberedclause"/>
        <w:rPr>
          <w:rFonts w:ascii="Arial" w:hAnsi="Arial"/>
        </w:rPr>
      </w:pPr>
      <w:r w:rsidRPr="00C3320D">
        <w:rPr>
          <w:rFonts w:ascii="Arial" w:hAnsi="Arial"/>
        </w:rP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w:t>
      </w:r>
      <w:r w:rsidR="006C0850" w:rsidRPr="00C3320D">
        <w:rPr>
          <w:rFonts w:ascii="Arial" w:hAnsi="Arial"/>
        </w:rPr>
        <w:t xml:space="preserve">Legal Services </w:t>
      </w:r>
      <w:r w:rsidRPr="00C3320D">
        <w:rPr>
          <w:rFonts w:ascii="Arial" w:hAnsi="Arial"/>
        </w:rPr>
        <w:t>Contract and/or the Employment Regulations and/or the Acquired Rights Directive; and</w:t>
      </w:r>
    </w:p>
    <w:p w14:paraId="4D37FD4D"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77FD6370"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4EDCB22D"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03AC572C" w14:textId="77777777" w:rsidR="00FA30C4" w:rsidRPr="00C3320D" w:rsidRDefault="00FA30C4" w:rsidP="00D40F55">
      <w:pPr>
        <w:pStyle w:val="GPSL3numberedclause"/>
        <w:rPr>
          <w:rFonts w:ascii="Arial" w:hAnsi="Arial"/>
        </w:rPr>
      </w:pPr>
      <w:r w:rsidRPr="00C3320D">
        <w:rPr>
          <w:rFonts w:ascii="Arial" w:hAnsi="Arial"/>
        </w:rPr>
        <w:t>arising from the failure by the Supplier and/or any Sub-Contractor to comply with its obligations under the Employment Regulations.</w:t>
      </w:r>
    </w:p>
    <w:p w14:paraId="0598D8E7" w14:textId="77777777" w:rsidR="00FA30C4" w:rsidRPr="00C3320D" w:rsidRDefault="00FA30C4" w:rsidP="00D40F55">
      <w:pPr>
        <w:pStyle w:val="GPSL2numberedclause"/>
        <w:rPr>
          <w:rFonts w:ascii="Arial" w:hAnsi="Arial"/>
        </w:rPr>
      </w:pPr>
      <w:r w:rsidRPr="00C3320D">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53C5C5F2" w14:textId="77777777" w:rsidR="00FA30C4" w:rsidRPr="00C3320D" w:rsidRDefault="00FA30C4" w:rsidP="00D40F55">
      <w:pPr>
        <w:pStyle w:val="GPSL3numberedclause"/>
        <w:rPr>
          <w:rFonts w:ascii="Arial" w:hAnsi="Arial"/>
        </w:rPr>
      </w:pPr>
      <w:r w:rsidRPr="00C3320D">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547BF4F" w14:textId="77777777" w:rsidR="00FA30C4" w:rsidRPr="00C3320D" w:rsidRDefault="00FA30C4" w:rsidP="00D40F55">
      <w:pPr>
        <w:pStyle w:val="GPSL3numberedclause"/>
        <w:rPr>
          <w:rFonts w:ascii="Arial" w:hAnsi="Arial"/>
        </w:rPr>
      </w:pPr>
      <w:r w:rsidRPr="00C3320D">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0C833735" w14:textId="77777777" w:rsidR="00FA30C4" w:rsidRPr="00C3320D" w:rsidRDefault="00FA30C4" w:rsidP="00D40F55">
      <w:pPr>
        <w:pStyle w:val="GPSL2numberedclause"/>
        <w:rPr>
          <w:rFonts w:ascii="Arial" w:hAnsi="Arial"/>
        </w:rPr>
      </w:pPr>
      <w:r w:rsidRPr="00C3320D">
        <w:rPr>
          <w:rFonts w:ascii="Arial" w:hAnsi="Arial"/>
        </w:rPr>
        <w:t xml:space="preserve">If an offer referred to in Paragraph 2.3.2 is accepted, or if the situation has otherwise been resolved by the Former Supplier and/or the Customer, the Supplier shall, or shall </w:t>
      </w:r>
      <w:r w:rsidRPr="00C3320D">
        <w:rPr>
          <w:rFonts w:ascii="Arial" w:hAnsi="Arial"/>
        </w:rPr>
        <w:lastRenderedPageBreak/>
        <w:t>procure that the Notified Sub-Contractor shall, immediately release the person from his/her employment or alleged employment.</w:t>
      </w:r>
    </w:p>
    <w:p w14:paraId="20E9A93F" w14:textId="77777777" w:rsidR="00FA30C4" w:rsidRPr="00C3320D" w:rsidRDefault="00FA30C4" w:rsidP="00D40F55">
      <w:pPr>
        <w:pStyle w:val="GPSL2numberedclause"/>
        <w:rPr>
          <w:rFonts w:ascii="Arial" w:hAnsi="Arial"/>
        </w:rPr>
      </w:pPr>
      <w:r w:rsidRPr="00C3320D">
        <w:rPr>
          <w:rFonts w:ascii="Arial" w:hAnsi="Arial"/>
        </w:rPr>
        <w:t>If by the end of the 15 Working Day period specified in Paragraph 2.3.2:</w:t>
      </w:r>
    </w:p>
    <w:p w14:paraId="3F0EAA2E"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30A38DD0"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0D843C02"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24FECB3B" w14:textId="77777777" w:rsidR="00FA30C4" w:rsidRPr="00C3320D" w:rsidRDefault="00FA30C4" w:rsidP="00D40F55">
      <w:pPr>
        <w:pStyle w:val="GPSL2Indent"/>
        <w:ind w:left="1134"/>
        <w:rPr>
          <w:rFonts w:ascii="Arial" w:hAnsi="Arial"/>
        </w:rPr>
      </w:pPr>
      <w:r w:rsidRPr="00C3320D">
        <w:rPr>
          <w:rFonts w:ascii="Arial" w:hAnsi="Arial"/>
        </w:rPr>
        <w:t>the Supplier and/or any Notified Sub-Contractor may within 5 Working Days give notice to terminate the employment or alleged employment of such person.</w:t>
      </w:r>
    </w:p>
    <w:p w14:paraId="5DC75A3E" w14:textId="77777777" w:rsidR="00FA30C4" w:rsidRPr="00C3320D" w:rsidRDefault="00FA30C4" w:rsidP="00D40F55">
      <w:pPr>
        <w:pStyle w:val="GPSL2numberedclause"/>
        <w:rPr>
          <w:rFonts w:ascii="Arial" w:hAnsi="Arial"/>
        </w:rPr>
      </w:pPr>
      <w:r w:rsidRPr="00C3320D">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43DDE520" w14:textId="77777777" w:rsidR="00FA30C4" w:rsidRPr="00C3320D" w:rsidRDefault="00FA30C4" w:rsidP="00D40F55">
      <w:pPr>
        <w:pStyle w:val="GPSL2numberedclause"/>
        <w:rPr>
          <w:rFonts w:ascii="Arial" w:hAnsi="Arial"/>
        </w:rPr>
      </w:pPr>
      <w:r w:rsidRPr="00C3320D">
        <w:rPr>
          <w:rFonts w:ascii="Arial" w:hAnsi="Arial"/>
        </w:rPr>
        <w:t>The indemnity in Paragraph 2.6:</w:t>
      </w:r>
    </w:p>
    <w:p w14:paraId="32ABC5FB" w14:textId="77777777" w:rsidR="00FA30C4" w:rsidRPr="00C3320D" w:rsidRDefault="00FA30C4" w:rsidP="00D40F55">
      <w:pPr>
        <w:pStyle w:val="GPSL3numberedclause"/>
        <w:rPr>
          <w:rFonts w:ascii="Arial" w:hAnsi="Arial"/>
        </w:rPr>
      </w:pPr>
      <w:r w:rsidRPr="00C3320D">
        <w:rPr>
          <w:rFonts w:ascii="Arial" w:hAnsi="Arial"/>
        </w:rPr>
        <w:t>shall not apply to:</w:t>
      </w:r>
    </w:p>
    <w:p w14:paraId="02D7015C"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0D5BCB5D"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15957752"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220F48AD"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14:paraId="3F63DE0E"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Notified Sub-Contractor neglected to follow a fair dismissal procedure; and</w:t>
      </w:r>
    </w:p>
    <w:p w14:paraId="754A8451" w14:textId="77777777" w:rsidR="00FA30C4" w:rsidRPr="00C3320D" w:rsidRDefault="00FA30C4" w:rsidP="00D40F55">
      <w:pPr>
        <w:pStyle w:val="GPSL3numberedclause"/>
        <w:rPr>
          <w:rFonts w:ascii="Arial" w:hAnsi="Arial"/>
        </w:rPr>
      </w:pPr>
      <w:r w:rsidRPr="00C3320D">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Commencement Date. </w:t>
      </w:r>
    </w:p>
    <w:p w14:paraId="46C31156" w14:textId="77777777" w:rsidR="00FA30C4" w:rsidRPr="00C3320D" w:rsidRDefault="00FA30C4" w:rsidP="00D40F55">
      <w:pPr>
        <w:pStyle w:val="GPSL2numberedclause"/>
        <w:rPr>
          <w:rFonts w:ascii="Arial" w:hAnsi="Arial"/>
        </w:rPr>
      </w:pPr>
      <w:r w:rsidRPr="00C3320D">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447CD819"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SUPPLIER INDEMNITIES AND OBLIGATIONS</w:t>
      </w:r>
    </w:p>
    <w:p w14:paraId="047B1858" w14:textId="77777777" w:rsidR="00FA30C4" w:rsidRPr="00C3320D" w:rsidRDefault="00FA30C4" w:rsidP="00D40F55">
      <w:pPr>
        <w:pStyle w:val="GPSL2numberedclause"/>
        <w:rPr>
          <w:rFonts w:ascii="Arial" w:hAnsi="Arial"/>
        </w:rPr>
      </w:pPr>
      <w:r w:rsidRPr="00C3320D">
        <w:rPr>
          <w:rFonts w:ascii="Arial" w:hAnsi="Arial"/>
        </w:rPr>
        <w:t>Subject to Paragraph 3.2, the Supplier shall indemnify the Customer and/or the Former Supplier against any Employee Liabilities arising from or as a result of:</w:t>
      </w:r>
    </w:p>
    <w:p w14:paraId="0161929B" w14:textId="77777777" w:rsidR="00FA30C4" w:rsidRPr="00C3320D" w:rsidRDefault="00FA30C4" w:rsidP="00D40F55">
      <w:pPr>
        <w:pStyle w:val="GPSL3numberedclause"/>
        <w:rPr>
          <w:rFonts w:ascii="Arial" w:hAnsi="Arial"/>
        </w:rPr>
      </w:pPr>
      <w:r w:rsidRPr="00C3320D">
        <w:rPr>
          <w:rFonts w:ascii="Arial" w:hAnsi="Arial"/>
        </w:rPr>
        <w:t xml:space="preserve">any act or omission by the Supplier or any Sub-Contractor in respect of any Transferring Former Supplier Employee or any appropriate employee </w:t>
      </w:r>
      <w:r w:rsidRPr="00C3320D">
        <w:rPr>
          <w:rFonts w:ascii="Arial" w:hAnsi="Arial"/>
        </w:rPr>
        <w:lastRenderedPageBreak/>
        <w:t>representative (as defined in the Employment Regulations) of any Transferring Former Supplier Employee whether occurring before, on or after the Relevant Transfer Date;</w:t>
      </w:r>
    </w:p>
    <w:p w14:paraId="17420559" w14:textId="77777777" w:rsidR="00FA30C4" w:rsidRPr="00C3320D" w:rsidRDefault="00FA30C4" w:rsidP="00D40F55">
      <w:pPr>
        <w:pStyle w:val="GPSL3numberedclause"/>
        <w:rPr>
          <w:rFonts w:ascii="Arial" w:hAnsi="Arial"/>
        </w:rPr>
      </w:pPr>
      <w:r w:rsidRPr="00C3320D">
        <w:rPr>
          <w:rFonts w:ascii="Arial" w:hAnsi="Arial"/>
        </w:rPr>
        <w:t>the breach or non-observance by the Supplier or any Sub-Contractor on or after the Relevant Transfer Date of:</w:t>
      </w:r>
    </w:p>
    <w:p w14:paraId="5AD3F449" w14:textId="77777777" w:rsidR="00FA30C4" w:rsidRPr="00C3320D" w:rsidRDefault="00FA30C4" w:rsidP="00D40F55">
      <w:pPr>
        <w:pStyle w:val="GPSL4numberedclause"/>
        <w:rPr>
          <w:rFonts w:ascii="Arial" w:hAnsi="Arial"/>
          <w:szCs w:val="22"/>
        </w:rPr>
      </w:pPr>
      <w:r w:rsidRPr="00C3320D">
        <w:rPr>
          <w:rFonts w:ascii="Arial" w:hAnsi="Arial"/>
          <w:szCs w:val="22"/>
        </w:rPr>
        <w:t>any collective agreement applicable to the Transferring Former Supplier Employee; and/or</w:t>
      </w:r>
    </w:p>
    <w:p w14:paraId="104F6868"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Former Supplier Employees which the Supplier or any Sub-Contractor is contractually bound to honour;</w:t>
      </w:r>
    </w:p>
    <w:p w14:paraId="51650B56"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2C70CCDE" w14:textId="77777777" w:rsidR="00FA30C4" w:rsidRPr="00C3320D" w:rsidRDefault="00FA30C4" w:rsidP="00D40F55">
      <w:pPr>
        <w:pStyle w:val="GPSL3numberedclause"/>
        <w:rPr>
          <w:rFonts w:ascii="Arial" w:hAnsi="Arial"/>
        </w:rPr>
      </w:pPr>
      <w:r w:rsidRPr="00C3320D">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7E702654"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2F7B61DF"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2B667D82"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15E9A15F"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3EE07561" w14:textId="77777777" w:rsidR="00FA30C4" w:rsidRPr="00C3320D" w:rsidRDefault="00FA30C4" w:rsidP="00D40F55">
      <w:pPr>
        <w:pStyle w:val="GPSL3numberedclause"/>
        <w:rPr>
          <w:rFonts w:ascii="Arial" w:hAnsi="Arial"/>
        </w:rPr>
      </w:pPr>
      <w:r w:rsidRPr="00C3320D">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4403E919" w14:textId="77777777" w:rsidR="00FA30C4" w:rsidRPr="00C3320D" w:rsidRDefault="00FA30C4" w:rsidP="00D40F55">
      <w:pPr>
        <w:pStyle w:val="GPSL3numberedclause"/>
        <w:rPr>
          <w:rFonts w:ascii="Arial" w:hAnsi="Arial"/>
        </w:rPr>
      </w:pPr>
      <w:r w:rsidRPr="00C3320D">
        <w:rPr>
          <w:rFonts w:ascii="Arial" w:hAnsi="Arial"/>
        </w:rPr>
        <w:lastRenderedPageBreak/>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5123C45" w14:textId="77777777" w:rsidR="00FA30C4" w:rsidRPr="00C3320D" w:rsidRDefault="00FA30C4" w:rsidP="00D40F55">
      <w:pPr>
        <w:pStyle w:val="GPSL3numberedclause"/>
        <w:rPr>
          <w:rFonts w:ascii="Arial" w:hAnsi="Arial"/>
        </w:rPr>
      </w:pPr>
      <w:r w:rsidRPr="00C3320D">
        <w:rPr>
          <w:rFonts w:ascii="Arial" w:hAnsi="Arial"/>
        </w:rPr>
        <w:t>a failure by the Supplier or any Sub-Contractor to comply with its obligations under Paragraph 2.8 above.</w:t>
      </w:r>
    </w:p>
    <w:p w14:paraId="079F1B41" w14:textId="77777777" w:rsidR="00FA30C4" w:rsidRPr="00C3320D" w:rsidRDefault="00FA30C4" w:rsidP="00D40F55">
      <w:pPr>
        <w:pStyle w:val="GPSL2numberedclause"/>
        <w:rPr>
          <w:rFonts w:ascii="Arial" w:hAnsi="Arial"/>
        </w:rPr>
      </w:pPr>
      <w:r w:rsidRPr="00C3320D">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7DE54D93" w14:textId="77777777" w:rsidR="00FA30C4" w:rsidRPr="00C3320D" w:rsidRDefault="00FA30C4" w:rsidP="00D40F55">
      <w:pPr>
        <w:pStyle w:val="GPSL2numberedclause"/>
        <w:rPr>
          <w:rFonts w:ascii="Arial" w:hAnsi="Arial"/>
        </w:rPr>
      </w:pPr>
      <w:r w:rsidRPr="00C3320D">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0DDECBF"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INFORMATION</w:t>
      </w:r>
    </w:p>
    <w:p w14:paraId="3CD04E67" w14:textId="77777777" w:rsidR="00FA30C4" w:rsidRPr="00C3320D" w:rsidRDefault="00FA30C4" w:rsidP="00D40F55">
      <w:pPr>
        <w:pStyle w:val="GPSL2Indent"/>
        <w:ind w:left="426"/>
        <w:rPr>
          <w:rFonts w:ascii="Arial" w:hAnsi="Arial"/>
        </w:rPr>
      </w:pPr>
      <w:r w:rsidRPr="00C3320D">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1E5C984B"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PRINCIPLES OF GOOD EMPLOYMENT PRACTICE</w:t>
      </w:r>
    </w:p>
    <w:p w14:paraId="614B24AD" w14:textId="77777777"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1ACAD9DD" w14:textId="77777777" w:rsidR="00FA30C4" w:rsidRPr="00C3320D" w:rsidRDefault="00FA30C4" w:rsidP="00D40F55">
      <w:pPr>
        <w:pStyle w:val="GPSL3numberedclause"/>
        <w:rPr>
          <w:rFonts w:ascii="Arial" w:hAnsi="Arial"/>
        </w:rPr>
      </w:pPr>
      <w:r w:rsidRPr="00C3320D">
        <w:rPr>
          <w:rFonts w:ascii="Arial" w:hAnsi="Arial"/>
        </w:rPr>
        <w:t xml:space="preserve">the Cabinet Office Statement of Practice on Staff Transfers in the Public Sector of January 2000, revised 2007; </w:t>
      </w:r>
    </w:p>
    <w:p w14:paraId="7314C507" w14:textId="77777777" w:rsidR="00FA30C4" w:rsidRPr="00C3320D" w:rsidRDefault="00FA30C4" w:rsidP="00D40F55">
      <w:pPr>
        <w:pStyle w:val="GPSL3numberedclause"/>
        <w:rPr>
          <w:rFonts w:ascii="Arial" w:hAnsi="Arial"/>
        </w:rPr>
      </w:pPr>
      <w:r w:rsidRPr="00C3320D">
        <w:rPr>
          <w:rFonts w:ascii="Arial" w:hAnsi="Arial"/>
        </w:rPr>
        <w:t xml:space="preserve">HM Treasury's guidance “Staff Transfers from Central Government: A Fair Deal for Staff Pensions of 1999;  </w:t>
      </w:r>
    </w:p>
    <w:p w14:paraId="7ED7A443" w14:textId="77777777" w:rsidR="00FA30C4" w:rsidRPr="00C3320D" w:rsidRDefault="00FA30C4" w:rsidP="00D40F55">
      <w:pPr>
        <w:pStyle w:val="GPSL3numberedclause"/>
        <w:rPr>
          <w:rFonts w:ascii="Arial" w:hAnsi="Arial"/>
        </w:rPr>
      </w:pPr>
      <w:r w:rsidRPr="00C3320D">
        <w:rPr>
          <w:rFonts w:ascii="Arial" w:hAnsi="Arial"/>
        </w:rPr>
        <w:t>HM Treasury's guidance: “Fair deal for staff pensions:  procurement of Bulk Transfer Agreements and Related Issues” of June 2004; and/or</w:t>
      </w:r>
    </w:p>
    <w:p w14:paraId="31C58EF5" w14:textId="77777777" w:rsidR="00FA30C4" w:rsidRPr="00C3320D" w:rsidRDefault="00FA30C4" w:rsidP="00D40F55">
      <w:pPr>
        <w:pStyle w:val="GPSL3numberedclause"/>
        <w:rPr>
          <w:rFonts w:ascii="Arial" w:hAnsi="Arial"/>
        </w:rPr>
      </w:pPr>
      <w:r w:rsidRPr="00C3320D">
        <w:rPr>
          <w:rFonts w:ascii="Arial" w:hAnsi="Arial"/>
        </w:rPr>
        <w:t>the New Fair Deal.</w:t>
      </w:r>
    </w:p>
    <w:p w14:paraId="030A2726" w14:textId="3A807922" w:rsidR="00FA30C4" w:rsidRPr="00C3320D" w:rsidRDefault="00FA30C4" w:rsidP="00D40F55">
      <w:pPr>
        <w:pStyle w:val="GPSL2numberedclause"/>
        <w:rPr>
          <w:rFonts w:ascii="Arial" w:hAnsi="Arial"/>
        </w:rPr>
      </w:pPr>
      <w:r w:rsidRPr="00C3320D">
        <w:rPr>
          <w:rFonts w:ascii="Arial" w:hAnsi="Arial"/>
        </w:rPr>
        <w:lastRenderedPageBreak/>
        <w:t xml:space="preserve">Any changes embodied in any statement of practice, paper or other guidance that replaces any of the documentation referred to in Paragraph 5.1 shall be agreed in accordance with </w:t>
      </w:r>
      <w:r w:rsidR="006C0850" w:rsidRPr="00C3320D">
        <w:rPr>
          <w:rFonts w:ascii="Arial" w:hAnsi="Arial"/>
        </w:rPr>
        <w:t>Clause 4 (Variation and Extension)</w:t>
      </w:r>
      <w:r w:rsidRPr="00C3320D">
        <w:rPr>
          <w:rFonts w:ascii="Arial" w:hAnsi="Arial"/>
        </w:rPr>
        <w:t>.</w:t>
      </w:r>
    </w:p>
    <w:p w14:paraId="378C7DA0"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PROCUREMENT OBLIGATIONS</w:t>
      </w:r>
    </w:p>
    <w:p w14:paraId="23BC2C09" w14:textId="77777777" w:rsidR="00FA30C4" w:rsidRPr="00C3320D" w:rsidRDefault="00FA30C4" w:rsidP="00D40F55">
      <w:pPr>
        <w:pStyle w:val="GPSL2Indent"/>
        <w:ind w:left="426"/>
        <w:rPr>
          <w:rFonts w:ascii="Arial" w:hAnsi="Arial"/>
        </w:rPr>
      </w:pPr>
      <w:r w:rsidRPr="00C3320D">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04F215A3"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PENSIONS</w:t>
      </w:r>
    </w:p>
    <w:p w14:paraId="5634C2D0"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and shall procure that each Sub-Contractor shall, comply with the pensions provisions in the following Annex. </w:t>
      </w:r>
    </w:p>
    <w:p w14:paraId="41229308" w14:textId="4D2BBEF3" w:rsidR="00FA30C4" w:rsidRPr="00C3320D" w:rsidRDefault="00FA30C4" w:rsidP="00D40F55">
      <w:pPr>
        <w:pStyle w:val="GPSmacrorestart"/>
        <w:spacing w:before="120" w:after="120"/>
        <w:rPr>
          <w:color w:val="auto"/>
          <w:sz w:val="22"/>
          <w:szCs w:val="22"/>
        </w:rPr>
      </w:pPr>
    </w:p>
    <w:p w14:paraId="666F8234" w14:textId="77777777" w:rsidR="00FA30C4" w:rsidRPr="00C3320D" w:rsidRDefault="00FA30C4" w:rsidP="00D40F55">
      <w:pPr>
        <w:pStyle w:val="GPSSchAnnexname"/>
        <w:spacing w:before="120" w:after="120"/>
        <w:rPr>
          <w:rFonts w:ascii="Arial" w:hAnsi="Arial" w:cs="Arial"/>
        </w:rPr>
      </w:pPr>
      <w:r w:rsidRPr="00C3320D">
        <w:rPr>
          <w:rFonts w:ascii="Arial" w:hAnsi="Arial" w:cs="Arial"/>
        </w:rPr>
        <w:br w:type="page"/>
      </w:r>
      <w:bookmarkStart w:id="352" w:name="_Toc431551206"/>
      <w:r w:rsidRPr="00C3320D">
        <w:rPr>
          <w:rFonts w:ascii="Arial" w:hAnsi="Arial" w:cs="Arial"/>
        </w:rPr>
        <w:lastRenderedPageBreak/>
        <w:t>ANNEX TO PART B: Pensions</w:t>
      </w:r>
      <w:bookmarkEnd w:id="352"/>
    </w:p>
    <w:p w14:paraId="5EE2FF19" w14:textId="77777777" w:rsidR="00FA30C4" w:rsidRPr="00DB297D" w:rsidRDefault="00FA30C4" w:rsidP="00CA12E4">
      <w:pPr>
        <w:pStyle w:val="GPSL1CLAUSEHEADING"/>
        <w:numPr>
          <w:ilvl w:val="0"/>
          <w:numId w:val="39"/>
        </w:numPr>
        <w:spacing w:before="120" w:after="120"/>
        <w:rPr>
          <w:rFonts w:ascii="Arial" w:hAnsi="Arial"/>
        </w:rPr>
      </w:pPr>
      <w:r w:rsidRPr="00DB297D">
        <w:rPr>
          <w:rFonts w:ascii="Arial" w:hAnsi="Arial"/>
        </w:rPr>
        <w:t>PARTICIPATION</w:t>
      </w:r>
    </w:p>
    <w:p w14:paraId="456145BD" w14:textId="77777777" w:rsidR="00FA30C4" w:rsidRPr="00C3320D" w:rsidRDefault="00FA30C4" w:rsidP="00D40F55">
      <w:pPr>
        <w:pStyle w:val="GPSL2numberedclause"/>
        <w:rPr>
          <w:rFonts w:ascii="Arial" w:hAnsi="Arial"/>
          <w:b/>
          <w:u w:val="single"/>
        </w:rPr>
      </w:pPr>
      <w:r w:rsidRPr="00C3320D">
        <w:rPr>
          <w:rFonts w:ascii="Arial" w:hAnsi="Arial"/>
        </w:rPr>
        <w:t>The Supplier undertakes to enter into the Admission Agreement.</w:t>
      </w:r>
    </w:p>
    <w:p w14:paraId="3FBD2D77" w14:textId="77777777" w:rsidR="00FA30C4" w:rsidRPr="00C3320D" w:rsidRDefault="00FA30C4" w:rsidP="00D40F55">
      <w:pPr>
        <w:pStyle w:val="GPSL2numberedclause"/>
        <w:rPr>
          <w:rFonts w:ascii="Arial" w:hAnsi="Arial"/>
          <w:b/>
          <w:u w:val="single"/>
        </w:rPr>
      </w:pPr>
      <w:r w:rsidRPr="00C3320D">
        <w:rPr>
          <w:rFonts w:ascii="Arial" w:hAnsi="Arial"/>
        </w:rPr>
        <w:t>The Supplier and the Customer:</w:t>
      </w:r>
    </w:p>
    <w:p w14:paraId="578604D9" w14:textId="77777777" w:rsidR="00FA30C4" w:rsidRPr="00C3320D" w:rsidRDefault="00FA30C4" w:rsidP="00D40F55">
      <w:pPr>
        <w:pStyle w:val="GPSL3numberedclause"/>
        <w:rPr>
          <w:rFonts w:ascii="Arial" w:hAnsi="Arial"/>
          <w:u w:val="single"/>
        </w:rPr>
      </w:pPr>
      <w:r w:rsidRPr="00C3320D">
        <w:rPr>
          <w:rFonts w:ascii="Arial" w:hAnsi="Arial"/>
        </w:rPr>
        <w:t>undertake to do all such things and execute any documents (including the Admission Agreement) as may be required to enable the Supplier to participate in the Schemes in respect of the Fair Deal Employees;</w:t>
      </w:r>
    </w:p>
    <w:p w14:paraId="4B74D1C6" w14:textId="77777777" w:rsidR="00FA30C4" w:rsidRPr="00C3320D" w:rsidRDefault="00FA30C4" w:rsidP="00D40F55">
      <w:pPr>
        <w:pStyle w:val="GPSL3numberedclause"/>
        <w:rPr>
          <w:rFonts w:ascii="Arial" w:hAnsi="Arial"/>
        </w:rPr>
      </w:pPr>
      <w:bookmarkStart w:id="353" w:name="_Ref384036904"/>
      <w:r w:rsidRPr="00C3320D">
        <w:rPr>
          <w:rFonts w:ascii="Arial" w:hAnsi="Arial"/>
        </w:rPr>
        <w:t>agree that the arrangements under paragraph 1.1 of this Annex include the body responsible for the Schemes notifying the Customer if the Supplier breaches any obligations it has under the Admission Agreement;</w:t>
      </w:r>
      <w:bookmarkEnd w:id="353"/>
      <w:r w:rsidRPr="00C3320D">
        <w:rPr>
          <w:rFonts w:ascii="Arial" w:hAnsi="Arial"/>
        </w:rPr>
        <w:t xml:space="preserve"> </w:t>
      </w:r>
    </w:p>
    <w:p w14:paraId="5BA063B5" w14:textId="77777777" w:rsidR="00FA30C4" w:rsidRPr="00C3320D" w:rsidRDefault="00FA30C4" w:rsidP="00D40F55">
      <w:pPr>
        <w:pStyle w:val="GPSL3numberedclause"/>
        <w:rPr>
          <w:rFonts w:ascii="Arial" w:hAnsi="Arial"/>
        </w:rPr>
      </w:pPr>
      <w:r w:rsidRPr="00C3320D">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331DFB3C" w14:textId="6DB3D44E" w:rsidR="00FA30C4" w:rsidRPr="00C3320D" w:rsidRDefault="00FA30C4" w:rsidP="00D40F55">
      <w:pPr>
        <w:pStyle w:val="GPSL3numberedclause"/>
        <w:rPr>
          <w:rFonts w:ascii="Arial" w:hAnsi="Arial"/>
          <w:u w:val="single"/>
        </w:rPr>
      </w:pPr>
      <w:r w:rsidRPr="00C3320D">
        <w:rPr>
          <w:rFonts w:ascii="Arial" w:hAnsi="Arial"/>
        </w:rPr>
        <w:t xml:space="preserve">agree that the Customer may terminate this </w:t>
      </w:r>
      <w:r w:rsidR="006C0850" w:rsidRPr="00C3320D">
        <w:rPr>
          <w:rFonts w:ascii="Arial" w:hAnsi="Arial"/>
        </w:rPr>
        <w:t xml:space="preserve">Legal Services </w:t>
      </w:r>
      <w:r w:rsidRPr="00C3320D">
        <w:rPr>
          <w:rFonts w:ascii="Arial" w:hAnsi="Arial"/>
        </w:rPr>
        <w:t xml:space="preserve">Contract for </w:t>
      </w:r>
      <w:r w:rsidR="006C0850" w:rsidRPr="00C3320D">
        <w:rPr>
          <w:rFonts w:ascii="Arial" w:hAnsi="Arial"/>
        </w:rPr>
        <w:t>Material Breach</w:t>
      </w:r>
      <w:r w:rsidRPr="00C3320D">
        <w:rPr>
          <w:rFonts w:ascii="Arial" w:hAnsi="Arial"/>
        </w:rPr>
        <w:t xml:space="preserve"> in the event that the Supplier breaches the Admission Agreement:</w:t>
      </w:r>
    </w:p>
    <w:p w14:paraId="203BF687" w14:textId="77777777" w:rsidR="00FA30C4" w:rsidRPr="00C3320D" w:rsidRDefault="00FA30C4" w:rsidP="00D40F55">
      <w:pPr>
        <w:pStyle w:val="GPSL3numberedclause"/>
        <w:rPr>
          <w:rFonts w:ascii="Arial" w:hAnsi="Arial"/>
        </w:rPr>
      </w:pPr>
      <w:r w:rsidRPr="00C3320D">
        <w:rPr>
          <w:rFonts w:ascii="Arial" w:hAnsi="Arial"/>
        </w:rPr>
        <w:t>(a)</w:t>
      </w:r>
      <w:r w:rsidRPr="00C3320D">
        <w:rPr>
          <w:rFonts w:ascii="Arial" w:hAnsi="Arial"/>
        </w:rPr>
        <w:tab/>
        <w:t xml:space="preserve">and that breach is not capable of being remedied; or </w:t>
      </w:r>
    </w:p>
    <w:p w14:paraId="376D68B1" w14:textId="28CF3A43" w:rsidR="00FA30C4" w:rsidRPr="00C3320D" w:rsidRDefault="00FA30C4" w:rsidP="00D40F55">
      <w:pPr>
        <w:pStyle w:val="GPSL3numberedclause"/>
        <w:ind w:left="2877" w:hanging="750"/>
        <w:rPr>
          <w:rFonts w:ascii="Arial" w:hAnsi="Arial"/>
          <w:u w:val="single"/>
        </w:rPr>
      </w:pPr>
      <w:r w:rsidRPr="00C3320D">
        <w:rPr>
          <w:rFonts w:ascii="Arial" w:hAnsi="Arial"/>
        </w:rPr>
        <w:t>(b)</w:t>
      </w:r>
      <w:r w:rsidRPr="00C3320D">
        <w:rPr>
          <w:rFonts w:ascii="Arial" w:hAnsi="Arial"/>
        </w:rPr>
        <w:tab/>
        <w:t>where such breach is capable of being remedied, the Supplier fails to remedy such breach within a reasonable time and in any event within 28 days of a not</w:t>
      </w:r>
      <w:r w:rsidR="006C0850" w:rsidRPr="00C3320D">
        <w:rPr>
          <w:rFonts w:ascii="Arial" w:hAnsi="Arial"/>
        </w:rPr>
        <w:t>i</w:t>
      </w:r>
      <w:r w:rsidRPr="00C3320D">
        <w:rPr>
          <w:rFonts w:ascii="Arial" w:hAnsi="Arial"/>
        </w:rPr>
        <w:t>ce from the Customer giving particulars of the breach and requiring the Supplier to remedy it.</w:t>
      </w:r>
    </w:p>
    <w:p w14:paraId="7B562B5C" w14:textId="77777777" w:rsidR="00FA30C4" w:rsidRPr="00C3320D" w:rsidRDefault="00FA30C4" w:rsidP="00D40F55">
      <w:pPr>
        <w:pStyle w:val="GPSL2numberedclause"/>
        <w:rPr>
          <w:rFonts w:ascii="Arial" w:hAnsi="Arial"/>
        </w:rPr>
      </w:pPr>
      <w:r w:rsidRPr="00C3320D">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33CA5931"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FUTURE SERVICE BENEFITS</w:t>
      </w:r>
    </w:p>
    <w:p w14:paraId="74CC6E83" w14:textId="30B5E555" w:rsidR="00FA30C4" w:rsidRPr="00C3320D" w:rsidRDefault="00FA30C4" w:rsidP="00D40F55">
      <w:pPr>
        <w:pStyle w:val="GPSL2numberedclause"/>
        <w:rPr>
          <w:rFonts w:ascii="Arial" w:hAnsi="Arial"/>
        </w:rPr>
      </w:pPr>
      <w:r w:rsidRPr="00C3320D">
        <w:rPr>
          <w:rFonts w:ascii="Arial" w:hAnsi="Arial"/>
        </w:rPr>
        <w:t>If the Supplier is re</w:t>
      </w:r>
      <w:r w:rsidR="00884ACC">
        <w:rPr>
          <w:rFonts w:ascii="Arial" w:hAnsi="Arial"/>
        </w:rPr>
        <w:t>-</w:t>
      </w:r>
      <w:r w:rsidRPr="00C3320D">
        <w:rPr>
          <w:rFonts w:ascii="Arial" w:hAnsi="Arial"/>
        </w:rPr>
        <w:t>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1B87CE4" w14:textId="77777777" w:rsidR="00FA30C4" w:rsidRPr="00C3320D" w:rsidRDefault="00FA30C4" w:rsidP="00D40F55">
      <w:pPr>
        <w:pStyle w:val="GPSL2numberedclause"/>
        <w:rPr>
          <w:rFonts w:ascii="Arial" w:hAnsi="Arial"/>
        </w:rPr>
      </w:pPr>
      <w:r w:rsidRPr="00C3320D">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7D9C26D8" w14:textId="77777777" w:rsidR="00FA30C4" w:rsidRPr="00C3320D" w:rsidRDefault="00FA30C4" w:rsidP="00D40F55">
      <w:pPr>
        <w:pStyle w:val="GPSL2numberedclause"/>
        <w:rPr>
          <w:rFonts w:ascii="Arial" w:hAnsi="Arial"/>
        </w:rPr>
      </w:pPr>
      <w:r w:rsidRPr="00C3320D">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A8B1B83" w14:textId="77777777" w:rsidR="00FA30C4" w:rsidRPr="00C3320D" w:rsidRDefault="00FA30C4" w:rsidP="00DB297D">
      <w:pPr>
        <w:pStyle w:val="GPSL2numberedclause"/>
      </w:pPr>
      <w:r w:rsidRPr="00C3320D">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75AB51EB"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FUNDING</w:t>
      </w:r>
    </w:p>
    <w:p w14:paraId="4872A2B3" w14:textId="77777777" w:rsidR="00FA30C4" w:rsidRPr="00C3320D" w:rsidRDefault="00FA30C4" w:rsidP="00D40F55">
      <w:pPr>
        <w:pStyle w:val="GPSL2numberedclause"/>
        <w:rPr>
          <w:rFonts w:ascii="Arial" w:hAnsi="Arial"/>
        </w:rPr>
      </w:pPr>
      <w:r w:rsidRPr="00C3320D">
        <w:rPr>
          <w:rFonts w:ascii="Arial" w:hAnsi="Arial"/>
        </w:rPr>
        <w:t>The Supplier undertakes to pay to the Schemes all such amounts as are due under the Admission Agreement and shall deduct and pay to the Schemes such employee contributions as are required by the Schemes.</w:t>
      </w:r>
    </w:p>
    <w:p w14:paraId="70D89074" w14:textId="77777777" w:rsidR="00FA30C4" w:rsidRPr="00C3320D" w:rsidRDefault="00FA30C4" w:rsidP="00D40F55">
      <w:pPr>
        <w:pStyle w:val="GPSL2numberedclause"/>
        <w:rPr>
          <w:rFonts w:ascii="Arial" w:hAnsi="Arial"/>
        </w:rPr>
      </w:pPr>
      <w:r w:rsidRPr="00C3320D">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3F2AB3C4"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PROVISION OF INFORMATION</w:t>
      </w:r>
    </w:p>
    <w:p w14:paraId="643F4955" w14:textId="77777777" w:rsidR="00FA30C4" w:rsidRPr="00C3320D" w:rsidRDefault="00FA30C4" w:rsidP="00D40F55">
      <w:pPr>
        <w:pStyle w:val="GPSL2numberedclause"/>
        <w:ind w:left="1134"/>
        <w:rPr>
          <w:rFonts w:ascii="Arial" w:hAnsi="Arial"/>
        </w:rPr>
      </w:pPr>
      <w:r w:rsidRPr="00C3320D">
        <w:rPr>
          <w:rFonts w:ascii="Arial" w:hAnsi="Arial"/>
        </w:rPr>
        <w:t>The Supplier and the Customer respectively undertake to each other:</w:t>
      </w:r>
    </w:p>
    <w:p w14:paraId="6AED27A1" w14:textId="77777777" w:rsidR="00FA30C4" w:rsidRPr="00C3320D" w:rsidRDefault="00FA30C4" w:rsidP="00D40F55">
      <w:pPr>
        <w:pStyle w:val="GPSL2numberedclause"/>
        <w:rPr>
          <w:rFonts w:ascii="Arial" w:hAnsi="Arial"/>
        </w:rPr>
      </w:pPr>
      <w:r w:rsidRPr="00C3320D">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27163EF4" w14:textId="77777777" w:rsidR="00FA30C4" w:rsidRPr="00C3320D" w:rsidRDefault="00FA30C4" w:rsidP="00D40F55">
      <w:pPr>
        <w:pStyle w:val="GPSL2numberedclause"/>
        <w:rPr>
          <w:rFonts w:ascii="Arial" w:hAnsi="Arial"/>
        </w:rPr>
      </w:pPr>
      <w:r w:rsidRPr="00C3320D">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1B79ED09"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INDEMNITY</w:t>
      </w:r>
    </w:p>
    <w:p w14:paraId="2F87364E" w14:textId="77777777" w:rsidR="00FA30C4" w:rsidRPr="00C3320D" w:rsidRDefault="00FA30C4" w:rsidP="00D40F55">
      <w:pPr>
        <w:spacing w:before="120" w:after="120" w:line="240" w:lineRule="auto"/>
        <w:ind w:left="426"/>
        <w:rPr>
          <w:rFonts w:cs="Arial"/>
          <w:szCs w:val="22"/>
        </w:rPr>
      </w:pPr>
      <w:r w:rsidRPr="00C3320D">
        <w:rPr>
          <w:rFonts w:cs="Arial"/>
          <w:szCs w:val="22"/>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713B257A"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EMPLOYER OBLIGATION</w:t>
      </w:r>
    </w:p>
    <w:p w14:paraId="05199CAE" w14:textId="77777777" w:rsidR="00FA30C4" w:rsidRPr="00C3320D" w:rsidRDefault="00FA30C4" w:rsidP="00D40F55">
      <w:pPr>
        <w:spacing w:before="120" w:after="120" w:line="240" w:lineRule="auto"/>
        <w:ind w:left="426"/>
        <w:rPr>
          <w:rFonts w:cs="Arial"/>
          <w:szCs w:val="22"/>
        </w:rPr>
      </w:pPr>
      <w:r w:rsidRPr="00C3320D">
        <w:rPr>
          <w:rFonts w:cs="Arial"/>
          <w:szCs w:val="22"/>
        </w:rPr>
        <w:t>The Supplier shall comply with the requirements of the Pensions Act 2008, section 258 of the Pensions Act 2004 and the Transfer of Employment (Pension Protection) Regulations 2005 for all transferring staff.</w:t>
      </w:r>
    </w:p>
    <w:p w14:paraId="429C6D4B"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SUBSEQUENT TRANSFERS</w:t>
      </w:r>
    </w:p>
    <w:p w14:paraId="0619A4ED"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w:t>
      </w:r>
    </w:p>
    <w:p w14:paraId="20D8C0F0" w14:textId="77777777" w:rsidR="00FA30C4" w:rsidRPr="00C3320D" w:rsidRDefault="00FA30C4" w:rsidP="00D40F55">
      <w:pPr>
        <w:pStyle w:val="GPSL2numberedclause"/>
        <w:rPr>
          <w:rFonts w:ascii="Arial" w:hAnsi="Arial"/>
        </w:rPr>
      </w:pPr>
      <w:r w:rsidRPr="00C3320D">
        <w:rPr>
          <w:rFonts w:ascii="Arial" w:hAnsi="Arial"/>
        </w:rPr>
        <w:t xml:space="preserve">not adversely affect pension rights accrued by any  Fair Deal Employee in the period ending on the Service Transfer Date; </w:t>
      </w:r>
    </w:p>
    <w:p w14:paraId="366E6A70" w14:textId="77777777" w:rsidR="00FA30C4" w:rsidRPr="00C3320D" w:rsidRDefault="00FA30C4" w:rsidP="00D40F55">
      <w:pPr>
        <w:pStyle w:val="GPSL2numberedclause"/>
        <w:rPr>
          <w:rFonts w:ascii="Arial" w:hAnsi="Arial"/>
        </w:rPr>
      </w:pPr>
      <w:r w:rsidRPr="00C3320D">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44F62DD1" w14:textId="77777777" w:rsidR="00FA30C4" w:rsidRPr="00C3320D" w:rsidRDefault="00FA30C4" w:rsidP="00D40F55">
      <w:pPr>
        <w:pStyle w:val="GPSL2numberedclause"/>
        <w:rPr>
          <w:rFonts w:ascii="Arial" w:hAnsi="Arial"/>
        </w:rPr>
      </w:pPr>
      <w:r w:rsidRPr="00C3320D">
        <w:rPr>
          <w:rFonts w:ascii="Arial" w:hAnsi="Arial"/>
        </w:rPr>
        <w:t xml:space="preserve">for the applicable period either </w:t>
      </w:r>
    </w:p>
    <w:p w14:paraId="334890AE" w14:textId="69640A01" w:rsidR="00FA30C4" w:rsidRPr="00C3320D" w:rsidRDefault="00FA30C4" w:rsidP="00D40F55">
      <w:pPr>
        <w:pStyle w:val="GPSL3numberedclause"/>
        <w:rPr>
          <w:rFonts w:ascii="Arial" w:hAnsi="Arial"/>
        </w:rPr>
      </w:pPr>
      <w:r w:rsidRPr="00C3320D">
        <w:rPr>
          <w:rFonts w:ascii="Arial" w:hAnsi="Arial"/>
        </w:rPr>
        <w:t xml:space="preserve">after notice (for whatever reason) is given, in accordance with the other provisions of this </w:t>
      </w:r>
      <w:r w:rsidR="000407CD" w:rsidRPr="00C3320D">
        <w:rPr>
          <w:rFonts w:ascii="Arial" w:hAnsi="Arial"/>
        </w:rPr>
        <w:t xml:space="preserve">Legal Services </w:t>
      </w:r>
      <w:r w:rsidRPr="00C3320D">
        <w:rPr>
          <w:rFonts w:ascii="Arial" w:hAnsi="Arial"/>
        </w:rPr>
        <w:t>Contract, to terminate the Admission Agreement or any part of the Ordered Panel Services; or</w:t>
      </w:r>
    </w:p>
    <w:p w14:paraId="01E33051" w14:textId="3DE0B396" w:rsidR="00FA30C4" w:rsidRPr="00C3320D" w:rsidRDefault="00FA30C4" w:rsidP="00D40F55">
      <w:pPr>
        <w:pStyle w:val="GPSL3numberedclause"/>
        <w:rPr>
          <w:rFonts w:ascii="Arial" w:hAnsi="Arial"/>
        </w:rPr>
      </w:pPr>
      <w:r w:rsidRPr="00C3320D">
        <w:rPr>
          <w:rFonts w:ascii="Arial" w:hAnsi="Arial"/>
        </w:rPr>
        <w:t xml:space="preserve">after the date which is two (2) years prior to the date of expiry of this </w:t>
      </w:r>
      <w:r w:rsidR="000407CD" w:rsidRPr="00C3320D">
        <w:rPr>
          <w:rFonts w:ascii="Arial" w:hAnsi="Arial"/>
        </w:rPr>
        <w:t xml:space="preserve">Legal Services </w:t>
      </w:r>
      <w:r w:rsidRPr="00C3320D">
        <w:rPr>
          <w:rFonts w:ascii="Arial" w:hAnsi="Arial"/>
        </w:rPr>
        <w:t>Contract,</w:t>
      </w:r>
    </w:p>
    <w:p w14:paraId="03C14362" w14:textId="77777777" w:rsidR="00FA30C4" w:rsidRPr="00C3320D" w:rsidRDefault="00FA30C4" w:rsidP="00D40F55">
      <w:pPr>
        <w:spacing w:before="120" w:after="120" w:line="240" w:lineRule="auto"/>
        <w:ind w:left="1134"/>
        <w:rPr>
          <w:rFonts w:cs="Arial"/>
          <w:szCs w:val="22"/>
        </w:rPr>
      </w:pPr>
      <w:r w:rsidRPr="00C3320D">
        <w:rPr>
          <w:rFonts w:cs="Arial"/>
          <w:szCs w:val="22"/>
        </w:rPr>
        <w:lastRenderedPageBreak/>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2842C3AC"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bulk transfer</w:t>
      </w:r>
    </w:p>
    <w:p w14:paraId="24596961" w14:textId="77777777" w:rsidR="00FA30C4" w:rsidRPr="00C3320D" w:rsidRDefault="00FA30C4" w:rsidP="00D40F55">
      <w:pPr>
        <w:spacing w:before="120" w:after="120" w:line="240" w:lineRule="auto"/>
        <w:ind w:left="1134" w:hanging="567"/>
        <w:rPr>
          <w:rFonts w:cs="Arial"/>
          <w:szCs w:val="22"/>
          <w:lang w:eastAsia="zh-CN"/>
        </w:rPr>
      </w:pPr>
      <w:r w:rsidRPr="00C3320D">
        <w:rPr>
          <w:rFonts w:cs="Arial"/>
          <w:szCs w:val="22"/>
          <w:lang w:eastAsia="zh-CN"/>
        </w:rPr>
        <w:t>8.1</w:t>
      </w:r>
      <w:r w:rsidRPr="00C3320D">
        <w:rPr>
          <w:rFonts w:cs="Arial"/>
          <w:szCs w:val="22"/>
          <w:lang w:eastAsia="zh-CN"/>
        </w:rPr>
        <w:tab/>
        <w:t>Where the Supplier has set up a broadly comparable pension scheme in accordance with the provisions of paragraph 2.2 above of this Annex, the Supplier agrees to:</w:t>
      </w:r>
    </w:p>
    <w:p w14:paraId="152C78E8"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8.1.1</w:t>
      </w:r>
      <w:r w:rsidRPr="00C3320D">
        <w:rPr>
          <w:rFonts w:cs="Arial"/>
          <w:szCs w:val="22"/>
          <w:lang w:eastAsia="zh-CN"/>
        </w:rPr>
        <w:tab/>
        <w:t>fully fund any such broadly comparable pension scheme in  accordance with the funding requirements set by that broadly comparable pension scheme’s actuary or by the Government Actuary’s Department;</w:t>
      </w:r>
    </w:p>
    <w:p w14:paraId="66272320"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8.1.2</w:t>
      </w:r>
      <w:r w:rsidRPr="00C3320D">
        <w:rPr>
          <w:rFonts w:cs="Arial"/>
          <w:szCs w:val="22"/>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067B65B9"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8.1.3</w:t>
      </w:r>
      <w:r w:rsidRPr="00C3320D">
        <w:rPr>
          <w:rFonts w:cs="Arial"/>
          <w:szCs w:val="22"/>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46FA12F8" w14:textId="77777777" w:rsidR="00FA30C4" w:rsidRDefault="00FA30C4" w:rsidP="00D40F55">
      <w:pPr>
        <w:spacing w:before="120" w:after="120" w:line="240" w:lineRule="auto"/>
        <w:ind w:left="2154" w:hanging="1020"/>
        <w:rPr>
          <w:rFonts w:cs="Arial"/>
          <w:szCs w:val="22"/>
          <w:lang w:eastAsia="zh-CN"/>
        </w:rPr>
      </w:pPr>
      <w:r w:rsidRPr="00C3320D">
        <w:rPr>
          <w:rFonts w:cs="Arial"/>
          <w:szCs w:val="22"/>
          <w:lang w:eastAsia="zh-CN"/>
        </w:rPr>
        <w:t>8.1.4</w:t>
      </w:r>
      <w:r w:rsidRPr="00C3320D">
        <w:rPr>
          <w:rFonts w:cs="Arial"/>
          <w:szCs w:val="22"/>
          <w:lang w:eastAsia="zh-CN"/>
        </w:rPr>
        <w:tab/>
        <w:t>indemnify the Customer on demand for any failure to pay the Shortfall as required under Paragraph 8.1.3 above.</w:t>
      </w:r>
    </w:p>
    <w:p w14:paraId="22495EA6" w14:textId="77777777" w:rsidR="00884ACC" w:rsidRDefault="00884ACC" w:rsidP="00D40F55">
      <w:pPr>
        <w:spacing w:before="120" w:after="120" w:line="240" w:lineRule="auto"/>
        <w:ind w:left="2154" w:hanging="1020"/>
        <w:rPr>
          <w:rFonts w:cs="Arial"/>
          <w:szCs w:val="22"/>
          <w:lang w:eastAsia="zh-CN"/>
        </w:rPr>
      </w:pPr>
    </w:p>
    <w:p w14:paraId="73C0CF22" w14:textId="77777777" w:rsidR="00884ACC" w:rsidRDefault="00884ACC" w:rsidP="00D40F55">
      <w:pPr>
        <w:spacing w:before="120" w:after="120" w:line="240" w:lineRule="auto"/>
        <w:ind w:left="2154" w:hanging="1020"/>
        <w:rPr>
          <w:rFonts w:cs="Arial"/>
          <w:szCs w:val="22"/>
          <w:lang w:eastAsia="zh-CN"/>
        </w:rPr>
      </w:pPr>
    </w:p>
    <w:p w14:paraId="46D73A78" w14:textId="77777777" w:rsidR="00884ACC" w:rsidRDefault="00884ACC" w:rsidP="00D40F55">
      <w:pPr>
        <w:spacing w:before="120" w:after="120" w:line="240" w:lineRule="auto"/>
        <w:ind w:left="2154" w:hanging="1020"/>
        <w:rPr>
          <w:rFonts w:cs="Arial"/>
          <w:szCs w:val="22"/>
          <w:lang w:eastAsia="zh-CN"/>
        </w:rPr>
      </w:pPr>
    </w:p>
    <w:p w14:paraId="49EAF5D2" w14:textId="77777777" w:rsidR="00884ACC" w:rsidRDefault="00884ACC" w:rsidP="00D40F55">
      <w:pPr>
        <w:spacing w:before="120" w:after="120" w:line="240" w:lineRule="auto"/>
        <w:ind w:left="2154" w:hanging="1020"/>
        <w:rPr>
          <w:rFonts w:cs="Arial"/>
          <w:szCs w:val="22"/>
          <w:lang w:eastAsia="zh-CN"/>
        </w:rPr>
      </w:pPr>
    </w:p>
    <w:p w14:paraId="55E5462A" w14:textId="77777777" w:rsidR="00884ACC" w:rsidRDefault="00884ACC" w:rsidP="00D40F55">
      <w:pPr>
        <w:spacing w:before="120" w:after="120" w:line="240" w:lineRule="auto"/>
        <w:ind w:left="2154" w:hanging="1020"/>
        <w:rPr>
          <w:rFonts w:cs="Arial"/>
          <w:szCs w:val="22"/>
          <w:lang w:eastAsia="zh-CN"/>
        </w:rPr>
      </w:pPr>
    </w:p>
    <w:p w14:paraId="57C1A108" w14:textId="77777777" w:rsidR="00884ACC" w:rsidRDefault="00884ACC" w:rsidP="00D40F55">
      <w:pPr>
        <w:spacing w:before="120" w:after="120" w:line="240" w:lineRule="auto"/>
        <w:ind w:left="2154" w:hanging="1020"/>
        <w:rPr>
          <w:rFonts w:cs="Arial"/>
          <w:szCs w:val="22"/>
          <w:lang w:eastAsia="zh-CN"/>
        </w:rPr>
      </w:pPr>
    </w:p>
    <w:p w14:paraId="3A4B9FB3" w14:textId="77777777" w:rsidR="00884ACC" w:rsidRDefault="00884ACC" w:rsidP="00D40F55">
      <w:pPr>
        <w:spacing w:before="120" w:after="120" w:line="240" w:lineRule="auto"/>
        <w:ind w:left="2154" w:hanging="1020"/>
        <w:rPr>
          <w:rFonts w:cs="Arial"/>
          <w:szCs w:val="22"/>
          <w:lang w:eastAsia="zh-CN"/>
        </w:rPr>
      </w:pPr>
    </w:p>
    <w:p w14:paraId="023A702C" w14:textId="77777777" w:rsidR="00884ACC" w:rsidRDefault="00884ACC" w:rsidP="00D40F55">
      <w:pPr>
        <w:spacing w:before="120" w:after="120" w:line="240" w:lineRule="auto"/>
        <w:ind w:left="2154" w:hanging="1020"/>
        <w:rPr>
          <w:rFonts w:cs="Arial"/>
          <w:szCs w:val="22"/>
          <w:lang w:eastAsia="zh-CN"/>
        </w:rPr>
      </w:pPr>
    </w:p>
    <w:p w14:paraId="16EDE8CE" w14:textId="77777777" w:rsidR="00884ACC" w:rsidRPr="00C3320D" w:rsidRDefault="00884ACC" w:rsidP="00D40F55">
      <w:pPr>
        <w:spacing w:before="120" w:after="120" w:line="240" w:lineRule="auto"/>
        <w:ind w:left="2154" w:hanging="1020"/>
        <w:rPr>
          <w:rFonts w:cs="Arial"/>
          <w:szCs w:val="22"/>
          <w:lang w:eastAsia="zh-CN"/>
        </w:rPr>
      </w:pPr>
    </w:p>
    <w:p w14:paraId="02B686BE" w14:textId="0647CB35" w:rsidR="00FA30C4" w:rsidRPr="00884ACC" w:rsidRDefault="00FA30C4" w:rsidP="00D40F55">
      <w:pPr>
        <w:pStyle w:val="GPSmacrorestart"/>
        <w:spacing w:before="120" w:after="120"/>
        <w:rPr>
          <w:color w:val="auto"/>
          <w:sz w:val="22"/>
          <w:szCs w:val="22"/>
        </w:rPr>
      </w:pPr>
    </w:p>
    <w:p w14:paraId="2F5BE7EA" w14:textId="77777777" w:rsidR="00FA30C4" w:rsidRPr="00C3320D" w:rsidRDefault="00FA30C4" w:rsidP="00D40F55">
      <w:pPr>
        <w:pStyle w:val="GPSSchPart"/>
        <w:spacing w:before="120" w:after="120"/>
        <w:rPr>
          <w:rFonts w:ascii="Arial" w:hAnsi="Arial" w:cs="Arial"/>
          <w:bCs/>
        </w:rPr>
      </w:pPr>
      <w:r w:rsidRPr="00C3320D">
        <w:rPr>
          <w:rFonts w:ascii="Arial" w:hAnsi="Arial" w:cs="Arial"/>
        </w:rPr>
        <w:lastRenderedPageBreak/>
        <w:t>PART C</w:t>
      </w:r>
    </w:p>
    <w:p w14:paraId="73DCBB06" w14:textId="77777777" w:rsidR="00FA30C4" w:rsidRPr="00C3320D" w:rsidRDefault="00FA30C4" w:rsidP="00D40F55">
      <w:pPr>
        <w:pStyle w:val="GPSSchPart"/>
        <w:spacing w:before="120" w:after="120"/>
        <w:rPr>
          <w:rFonts w:ascii="Arial" w:hAnsi="Arial" w:cs="Arial"/>
        </w:rPr>
      </w:pPr>
      <w:r w:rsidRPr="00C3320D">
        <w:rPr>
          <w:rFonts w:ascii="Arial" w:hAnsi="Arial" w:cs="Arial"/>
        </w:rPr>
        <w:t>No transfer of employees at commencement of ORDERED PANEL Services</w:t>
      </w:r>
    </w:p>
    <w:p w14:paraId="75FFBCCD" w14:textId="77777777" w:rsidR="00FA30C4" w:rsidRPr="00DB297D" w:rsidRDefault="00FA30C4" w:rsidP="00CA12E4">
      <w:pPr>
        <w:pStyle w:val="GPSL1CLAUSEHEADING"/>
        <w:numPr>
          <w:ilvl w:val="0"/>
          <w:numId w:val="40"/>
        </w:numPr>
        <w:spacing w:before="120" w:after="120"/>
        <w:rPr>
          <w:rFonts w:ascii="Arial" w:hAnsi="Arial"/>
        </w:rPr>
      </w:pPr>
      <w:r w:rsidRPr="00DB297D">
        <w:rPr>
          <w:rFonts w:ascii="Arial" w:hAnsi="Arial"/>
        </w:rPr>
        <w:t>PROCEDURE IN THE EVENT OF TRANSFER</w:t>
      </w:r>
    </w:p>
    <w:p w14:paraId="6EFB0CC4" w14:textId="77777777" w:rsidR="00FA30C4" w:rsidRPr="00C3320D" w:rsidRDefault="00FA30C4" w:rsidP="00D40F55">
      <w:pPr>
        <w:pStyle w:val="GPSL2numberedclause"/>
        <w:rPr>
          <w:rFonts w:ascii="Arial" w:hAnsi="Arial"/>
        </w:rPr>
      </w:pPr>
      <w:r w:rsidRPr="00C3320D">
        <w:rPr>
          <w:rFonts w:ascii="Arial" w:hAnsi="Arial"/>
        </w:rPr>
        <w:t xml:space="preserve">The Customer and the Supplier agree that the commencement of the provision of the Ordered Panel Services or of any part of the Ordered Panel Services will not be a Relevant Transfer in relation to any employees of the Customer and/or any Former Supplier.  </w:t>
      </w:r>
    </w:p>
    <w:p w14:paraId="3025A4A1" w14:textId="77777777" w:rsidR="00FA30C4" w:rsidRPr="00C3320D" w:rsidRDefault="00FA30C4" w:rsidP="00D40F55">
      <w:pPr>
        <w:pStyle w:val="GPSL2numberedclause"/>
        <w:rPr>
          <w:rFonts w:ascii="Arial" w:hAnsi="Arial"/>
        </w:rPr>
      </w:pPr>
      <w:r w:rsidRPr="00C3320D">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2F297DD8" w14:textId="77777777" w:rsidR="00FA30C4" w:rsidRPr="00C3320D" w:rsidRDefault="00FA30C4" w:rsidP="00D40F55">
      <w:pPr>
        <w:pStyle w:val="GPSL3numberedclause"/>
        <w:rPr>
          <w:rFonts w:ascii="Arial" w:hAnsi="Arial"/>
        </w:rPr>
      </w:pPr>
      <w:r w:rsidRPr="00C3320D">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65CD9AA3" w14:textId="77777777" w:rsidR="00FA30C4" w:rsidRPr="00C3320D" w:rsidRDefault="00FA30C4" w:rsidP="00D40F55">
      <w:pPr>
        <w:pStyle w:val="GPSL3numberedclause"/>
        <w:rPr>
          <w:rFonts w:ascii="Arial" w:hAnsi="Arial"/>
        </w:rPr>
      </w:pPr>
      <w:r w:rsidRPr="00C3320D">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1BB250E2" w14:textId="77777777" w:rsidR="00FA30C4" w:rsidRPr="00C3320D" w:rsidRDefault="00FA30C4" w:rsidP="00D40F55">
      <w:pPr>
        <w:pStyle w:val="GPSL2numberedclause"/>
        <w:rPr>
          <w:rFonts w:ascii="Arial" w:hAnsi="Arial"/>
        </w:rPr>
      </w:pPr>
      <w:r w:rsidRPr="00C3320D">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22D5B6A2" w14:textId="77777777" w:rsidR="00FA30C4" w:rsidRPr="00C3320D" w:rsidRDefault="00FA30C4" w:rsidP="00D40F55">
      <w:pPr>
        <w:pStyle w:val="GPSL2numberedclause"/>
        <w:rPr>
          <w:rFonts w:ascii="Arial" w:hAnsi="Arial"/>
        </w:rPr>
      </w:pPr>
      <w:r w:rsidRPr="00C3320D">
        <w:rPr>
          <w:rFonts w:ascii="Arial" w:hAnsi="Arial"/>
        </w:rPr>
        <w:t xml:space="preserve">If by the end of the fifteen (15) Working Day period specified in Paragraph 1.2.2: </w:t>
      </w:r>
    </w:p>
    <w:p w14:paraId="7BCC3818"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6490E95A"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26550C9F"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27D1EAF5" w14:textId="77777777" w:rsidR="00FA30C4" w:rsidRPr="00C3320D" w:rsidRDefault="00FA30C4" w:rsidP="00D40F55">
      <w:pPr>
        <w:pStyle w:val="GPSL2Indent"/>
        <w:ind w:left="1134"/>
        <w:rPr>
          <w:rFonts w:ascii="Arial" w:hAnsi="Arial"/>
        </w:rPr>
      </w:pPr>
      <w:r w:rsidRPr="00C3320D">
        <w:rPr>
          <w:rFonts w:ascii="Arial" w:hAnsi="Arial"/>
        </w:rPr>
        <w:t>the Supplier and/or the Sub-Contractor may within five (5) Working Days give notice to terminate the employment or alleged employment of such person.</w:t>
      </w:r>
    </w:p>
    <w:p w14:paraId="3B2F7F83"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INDEMNITIES</w:t>
      </w:r>
    </w:p>
    <w:p w14:paraId="283B9B82" w14:textId="77777777" w:rsidR="00FA30C4" w:rsidRPr="00C3320D" w:rsidRDefault="00FA30C4" w:rsidP="00D40F55">
      <w:pPr>
        <w:pStyle w:val="GPSL2numberedclause"/>
        <w:rPr>
          <w:rFonts w:ascii="Arial" w:hAnsi="Arial"/>
        </w:rPr>
      </w:pPr>
      <w:r w:rsidRPr="00C3320D">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11C998AE" w14:textId="77777777" w:rsidR="00FA30C4" w:rsidRPr="00C3320D" w:rsidRDefault="00FA30C4" w:rsidP="00D40F55">
      <w:pPr>
        <w:pStyle w:val="GPSL3numberedclause"/>
        <w:rPr>
          <w:rFonts w:ascii="Arial" w:hAnsi="Arial"/>
        </w:rPr>
      </w:pPr>
      <w:r w:rsidRPr="00C3320D">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7DF30580" w14:textId="77777777" w:rsidR="00FA30C4" w:rsidRPr="00C3320D" w:rsidRDefault="00FA30C4" w:rsidP="00D40F55">
      <w:pPr>
        <w:pStyle w:val="GPSL3numberedclause"/>
        <w:rPr>
          <w:rFonts w:ascii="Arial" w:hAnsi="Arial"/>
        </w:rPr>
      </w:pPr>
      <w:r w:rsidRPr="00C3320D">
        <w:rPr>
          <w:rFonts w:ascii="Arial" w:hAnsi="Arial"/>
        </w:rPr>
        <w:t xml:space="preserve">subject to paragraph 3, procure that the Former Supplier indemnifies the Supplier and/or any Notified Sub-Contractor against all Employee Liabilities arising out of </w:t>
      </w:r>
      <w:r w:rsidRPr="00C3320D">
        <w:rPr>
          <w:rFonts w:ascii="Arial" w:hAnsi="Arial"/>
        </w:rPr>
        <w:lastRenderedPageBreak/>
        <w:t>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F270BD7" w14:textId="77777777" w:rsidR="00FA30C4" w:rsidRPr="00C3320D" w:rsidRDefault="00FA30C4" w:rsidP="00D40F55">
      <w:pPr>
        <w:pStyle w:val="GPSL2numberedclause"/>
        <w:rPr>
          <w:rFonts w:ascii="Arial" w:hAnsi="Arial"/>
        </w:rPr>
      </w:pPr>
      <w:r w:rsidRPr="00C3320D">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47FE1930" w14:textId="77777777" w:rsidR="00FA30C4" w:rsidRPr="00C3320D" w:rsidRDefault="00FA30C4" w:rsidP="00D40F55">
      <w:pPr>
        <w:pStyle w:val="GPSL2numberedclause"/>
        <w:rPr>
          <w:rFonts w:ascii="Arial" w:hAnsi="Arial"/>
        </w:rPr>
      </w:pPr>
      <w:r w:rsidRPr="00C3320D">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7A19176F"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w:t>
      </w:r>
    </w:p>
    <w:p w14:paraId="2FA4E4BA" w14:textId="77777777" w:rsidR="00FA30C4" w:rsidRPr="00C3320D" w:rsidRDefault="00FA30C4" w:rsidP="00D40F55">
      <w:pPr>
        <w:pStyle w:val="GPSL3numberedclause"/>
        <w:rPr>
          <w:rFonts w:ascii="Arial" w:hAnsi="Arial"/>
        </w:rPr>
      </w:pPr>
      <w:r w:rsidRPr="00C3320D">
        <w:rPr>
          <w:rFonts w:ascii="Arial" w:hAnsi="Arial"/>
        </w:rPr>
        <w:t>shall not apply to:</w:t>
      </w:r>
    </w:p>
    <w:p w14:paraId="63E78085"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433A5D10"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3110F41F"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727223C6"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14:paraId="1FD34CF5"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any Sub-Contractor neglected to follow a fair dismissal procedure; and</w:t>
      </w:r>
    </w:p>
    <w:p w14:paraId="083C0762" w14:textId="77777777" w:rsidR="00FA30C4" w:rsidRPr="00C3320D" w:rsidRDefault="00FA30C4" w:rsidP="00D40F55">
      <w:pPr>
        <w:pStyle w:val="GPSL3numberedclause"/>
        <w:rPr>
          <w:rFonts w:ascii="Arial" w:hAnsi="Arial"/>
        </w:rPr>
      </w:pPr>
      <w:r w:rsidRPr="00C3320D">
        <w:rPr>
          <w:rFonts w:ascii="Arial" w:hAnsi="Arial"/>
        </w:rPr>
        <w:t xml:space="preserve">shall apply only where the notification referred to in Paragraph 1.2.1 is made by the Supplier and/or any Sub-Contractor to the Customer and, if applicable, Former Supplier within 6 months of the Commencement Date. </w:t>
      </w:r>
    </w:p>
    <w:p w14:paraId="01F3ECCF"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PROCUREMENT OBLIGATIONS</w:t>
      </w:r>
    </w:p>
    <w:p w14:paraId="05D06924" w14:textId="77777777" w:rsidR="00FA30C4" w:rsidRPr="00C3320D" w:rsidRDefault="00FA30C4" w:rsidP="00D40F55">
      <w:pPr>
        <w:pStyle w:val="GPSL2Indent"/>
        <w:ind w:left="426"/>
        <w:rPr>
          <w:rFonts w:ascii="Arial" w:hAnsi="Arial"/>
        </w:rPr>
      </w:pPr>
      <w:r w:rsidRPr="00C3320D">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275E3671" w14:textId="0ACA19AD" w:rsidR="00FA30C4" w:rsidRPr="00C3320D" w:rsidRDefault="00FA30C4" w:rsidP="00D40F55">
      <w:pPr>
        <w:pStyle w:val="GPSmacrorestart"/>
        <w:spacing w:before="120" w:after="120"/>
        <w:rPr>
          <w:color w:val="auto"/>
          <w:sz w:val="22"/>
          <w:szCs w:val="22"/>
        </w:rPr>
      </w:pPr>
    </w:p>
    <w:p w14:paraId="645B4589" w14:textId="77777777" w:rsidR="00FA30C4" w:rsidRPr="00C3320D" w:rsidRDefault="00FA30C4" w:rsidP="00D40F55">
      <w:pPr>
        <w:pStyle w:val="GPSSchPart"/>
        <w:spacing w:before="120" w:after="120"/>
        <w:rPr>
          <w:rFonts w:ascii="Arial" w:hAnsi="Arial" w:cs="Arial"/>
          <w:bCs/>
        </w:rPr>
      </w:pPr>
      <w:r w:rsidRPr="00C3320D">
        <w:rPr>
          <w:rFonts w:ascii="Arial" w:hAnsi="Arial" w:cs="Arial"/>
        </w:rPr>
        <w:br w:type="page"/>
      </w:r>
      <w:r w:rsidRPr="00C3320D">
        <w:rPr>
          <w:rFonts w:ascii="Arial" w:hAnsi="Arial" w:cs="Arial"/>
        </w:rPr>
        <w:lastRenderedPageBreak/>
        <w:t>PART D</w:t>
      </w:r>
    </w:p>
    <w:p w14:paraId="1C878814" w14:textId="77777777" w:rsidR="00FA30C4" w:rsidRPr="00C3320D" w:rsidRDefault="00FA30C4" w:rsidP="00D40F55">
      <w:pPr>
        <w:pStyle w:val="GPSSchPart"/>
        <w:spacing w:before="120" w:after="120"/>
        <w:rPr>
          <w:rFonts w:ascii="Arial" w:hAnsi="Arial" w:cs="Arial"/>
        </w:rPr>
      </w:pPr>
      <w:r w:rsidRPr="00C3320D">
        <w:rPr>
          <w:rFonts w:ascii="Arial" w:hAnsi="Arial" w:cs="Arial"/>
        </w:rPr>
        <w:t>Employment Exit Provisions</w:t>
      </w:r>
    </w:p>
    <w:p w14:paraId="167C2742" w14:textId="77777777" w:rsidR="00FA30C4" w:rsidRPr="00DB297D" w:rsidRDefault="00FA30C4" w:rsidP="00CA12E4">
      <w:pPr>
        <w:pStyle w:val="GPSL1CLAUSEHEADING"/>
        <w:numPr>
          <w:ilvl w:val="0"/>
          <w:numId w:val="41"/>
        </w:numPr>
        <w:spacing w:before="120" w:after="120"/>
        <w:rPr>
          <w:rFonts w:ascii="Arial" w:hAnsi="Arial"/>
        </w:rPr>
      </w:pPr>
      <w:r w:rsidRPr="00DB297D">
        <w:rPr>
          <w:rFonts w:ascii="Arial" w:hAnsi="Arial"/>
        </w:rPr>
        <w:t>PRE-SERVICE TRANSFER OBLIGATIONS</w:t>
      </w:r>
    </w:p>
    <w:p w14:paraId="33FAC719" w14:textId="77777777" w:rsidR="00FA30C4" w:rsidRPr="00C3320D" w:rsidRDefault="00FA30C4" w:rsidP="00D40F55">
      <w:pPr>
        <w:pStyle w:val="GPSL2numberedclause"/>
        <w:rPr>
          <w:rFonts w:ascii="Arial" w:hAnsi="Arial"/>
        </w:rPr>
      </w:pPr>
      <w:r w:rsidRPr="00C3320D">
        <w:rPr>
          <w:rFonts w:ascii="Arial" w:hAnsi="Arial"/>
        </w:rPr>
        <w:t>The Supplier agrees that within twenty (20) Working Days of the earliest of:</w:t>
      </w:r>
    </w:p>
    <w:p w14:paraId="36B4E5CC" w14:textId="77777777" w:rsidR="00FA30C4" w:rsidRPr="00C3320D" w:rsidRDefault="00FA30C4" w:rsidP="00D40F55">
      <w:pPr>
        <w:pStyle w:val="GPSL3numberedclause"/>
        <w:rPr>
          <w:rFonts w:ascii="Arial" w:hAnsi="Arial"/>
        </w:rPr>
      </w:pPr>
      <w:r w:rsidRPr="00C3320D">
        <w:rPr>
          <w:rFonts w:ascii="Arial" w:hAnsi="Arial"/>
        </w:rPr>
        <w:t xml:space="preserve">receipt of a notification from the Customer of a Service Transfer or intended Service Transfer; </w:t>
      </w:r>
    </w:p>
    <w:p w14:paraId="54E0832C" w14:textId="4841B4A1" w:rsidR="00FA30C4" w:rsidRPr="00C3320D" w:rsidRDefault="00FA30C4" w:rsidP="00D40F55">
      <w:pPr>
        <w:pStyle w:val="GPSL3numberedclause"/>
        <w:rPr>
          <w:rFonts w:ascii="Arial" w:hAnsi="Arial"/>
        </w:rPr>
      </w:pPr>
      <w:r w:rsidRPr="00C3320D">
        <w:rPr>
          <w:rFonts w:ascii="Arial" w:hAnsi="Arial"/>
        </w:rPr>
        <w:t>receipt of the giving of notice of early termination or any Partial Termination of this</w:t>
      </w:r>
      <w:r w:rsidR="000407CD" w:rsidRPr="00C3320D">
        <w:rPr>
          <w:rFonts w:ascii="Arial" w:hAnsi="Arial"/>
        </w:rPr>
        <w:t xml:space="preserve"> Legal Services</w:t>
      </w:r>
      <w:r w:rsidRPr="00C3320D">
        <w:rPr>
          <w:rFonts w:ascii="Arial" w:hAnsi="Arial"/>
        </w:rPr>
        <w:t xml:space="preserve"> Contract; </w:t>
      </w:r>
    </w:p>
    <w:p w14:paraId="44151470" w14:textId="26E4B511" w:rsidR="00FA30C4" w:rsidRPr="00C3320D" w:rsidRDefault="00FA30C4" w:rsidP="00D40F55">
      <w:pPr>
        <w:pStyle w:val="GPSL3numberedclause"/>
        <w:rPr>
          <w:rFonts w:ascii="Arial" w:hAnsi="Arial"/>
        </w:rPr>
      </w:pPr>
      <w:r w:rsidRPr="00C3320D">
        <w:rPr>
          <w:rFonts w:ascii="Arial" w:hAnsi="Arial"/>
        </w:rPr>
        <w:t>the date which is twelve (12) </w:t>
      </w:r>
      <w:r w:rsidR="000407CD" w:rsidRPr="00C3320D">
        <w:rPr>
          <w:rFonts w:ascii="Arial" w:hAnsi="Arial"/>
        </w:rPr>
        <w:t>M</w:t>
      </w:r>
      <w:r w:rsidRPr="00C3320D">
        <w:rPr>
          <w:rFonts w:ascii="Arial" w:hAnsi="Arial"/>
        </w:rPr>
        <w:t>onths before the end of the Term; and</w:t>
      </w:r>
    </w:p>
    <w:p w14:paraId="77BDE447" w14:textId="2F03030D" w:rsidR="00FA30C4" w:rsidRPr="00C3320D" w:rsidRDefault="00FA30C4" w:rsidP="00D40F55">
      <w:pPr>
        <w:pStyle w:val="GPSL3numberedclause"/>
        <w:rPr>
          <w:rFonts w:ascii="Arial" w:hAnsi="Arial"/>
        </w:rPr>
      </w:pPr>
      <w:r w:rsidRPr="00C3320D">
        <w:rPr>
          <w:rFonts w:ascii="Arial" w:hAnsi="Arial"/>
        </w:rPr>
        <w:t>receipt of a written request of the Customer at any time (provided that the Customer shall only be entitled to make one such request in any six (6) </w:t>
      </w:r>
      <w:r w:rsidR="000407CD" w:rsidRPr="00C3320D">
        <w:rPr>
          <w:rFonts w:ascii="Arial" w:hAnsi="Arial"/>
        </w:rPr>
        <w:t>M</w:t>
      </w:r>
      <w:r w:rsidRPr="00C3320D">
        <w:rPr>
          <w:rFonts w:ascii="Arial" w:hAnsi="Arial"/>
        </w:rPr>
        <w:t>onth period),</w:t>
      </w:r>
    </w:p>
    <w:p w14:paraId="4AEB5E98" w14:textId="77777777" w:rsidR="00FA30C4" w:rsidRPr="00C3320D" w:rsidRDefault="00FA30C4" w:rsidP="00D40F55">
      <w:pPr>
        <w:pStyle w:val="GPSL2Indent"/>
        <w:ind w:left="1134"/>
        <w:rPr>
          <w:rFonts w:ascii="Arial" w:hAnsi="Arial"/>
        </w:rPr>
      </w:pPr>
      <w:r w:rsidRPr="00C3320D">
        <w:rPr>
          <w:rFonts w:ascii="Arial" w:hAnsi="Arial"/>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4298CF26" w14:textId="77777777" w:rsidR="00FA30C4" w:rsidRPr="00C3320D" w:rsidRDefault="00FA30C4" w:rsidP="00D40F55">
      <w:pPr>
        <w:pStyle w:val="GPSL2numberedclause"/>
        <w:rPr>
          <w:rFonts w:ascii="Arial" w:hAnsi="Arial"/>
        </w:rPr>
      </w:pPr>
      <w:r w:rsidRPr="00C3320D">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7B4FCE27" w14:textId="77777777" w:rsidR="00FA30C4" w:rsidRPr="00C3320D" w:rsidRDefault="00FA30C4" w:rsidP="00D40F55">
      <w:pPr>
        <w:pStyle w:val="GPSL3numberedclause"/>
        <w:rPr>
          <w:rFonts w:ascii="Arial" w:hAnsi="Arial"/>
        </w:rPr>
      </w:pPr>
      <w:r w:rsidRPr="00C3320D">
        <w:rPr>
          <w:rFonts w:ascii="Arial" w:hAnsi="Arial"/>
        </w:rPr>
        <w:t>the Supplier's Final Supplier Personnel List, which shall identify which of the Supplier Personnel are Transferring Supplier Employees; and</w:t>
      </w:r>
    </w:p>
    <w:p w14:paraId="3FA496D8" w14:textId="77777777" w:rsidR="00FA30C4" w:rsidRPr="00C3320D" w:rsidRDefault="00FA30C4" w:rsidP="00D40F55">
      <w:pPr>
        <w:pStyle w:val="GPSL3numberedclause"/>
        <w:rPr>
          <w:rFonts w:ascii="Arial" w:hAnsi="Arial"/>
        </w:rPr>
      </w:pPr>
      <w:r w:rsidRPr="00C3320D">
        <w:rPr>
          <w:rFonts w:ascii="Arial" w:hAnsi="Arial"/>
        </w:rPr>
        <w:t>the Staffing Information in relation to the Supplier’s Final Supplier Personnel List (insofar as such information has not previously been provided).</w:t>
      </w:r>
    </w:p>
    <w:p w14:paraId="283BACDE" w14:textId="77777777" w:rsidR="00FA30C4" w:rsidRPr="00C3320D" w:rsidRDefault="00FA30C4" w:rsidP="00D40F55">
      <w:pPr>
        <w:pStyle w:val="GPSL2numberedclause"/>
        <w:rPr>
          <w:rFonts w:ascii="Arial" w:hAnsi="Arial"/>
        </w:rPr>
      </w:pPr>
      <w:r w:rsidRPr="00C3320D">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146396AB" w14:textId="77777777" w:rsidR="00FA30C4" w:rsidRPr="00C3320D" w:rsidRDefault="00FA30C4" w:rsidP="00D40F55">
      <w:pPr>
        <w:pStyle w:val="GPSL2numberedclause"/>
        <w:rPr>
          <w:rFonts w:ascii="Arial" w:hAnsi="Arial"/>
        </w:rPr>
      </w:pPr>
      <w:r w:rsidRPr="00C3320D">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4B97E5AD" w14:textId="77777777" w:rsidR="00FA30C4" w:rsidRPr="00C3320D" w:rsidRDefault="00FA30C4" w:rsidP="00D40F55">
      <w:pPr>
        <w:pStyle w:val="GPSL2numberedclause"/>
        <w:rPr>
          <w:rFonts w:ascii="Arial" w:hAnsi="Arial"/>
        </w:rPr>
      </w:pPr>
      <w:r w:rsidRPr="00C3320D">
        <w:rPr>
          <w:rFonts w:ascii="Arial" w:hAnsi="Arial"/>
        </w:rPr>
        <w:t>From the date of the earliest event referred to in Paragraph 1.1, the Supplier agrees, that it shall not, and agrees to procure that each Sub</w:t>
      </w:r>
      <w:r w:rsidRPr="00C3320D">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1D530999" w14:textId="77777777" w:rsidR="00FA30C4" w:rsidRPr="00C3320D" w:rsidRDefault="00FA30C4" w:rsidP="00D40F55">
      <w:pPr>
        <w:pStyle w:val="GPSL3numberedclause"/>
        <w:rPr>
          <w:rFonts w:ascii="Arial" w:hAnsi="Arial"/>
        </w:rPr>
      </w:pPr>
      <w:r w:rsidRPr="00C3320D">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15A3EDB4" w14:textId="77777777" w:rsidR="00FA30C4" w:rsidRPr="00C3320D" w:rsidRDefault="00FA30C4" w:rsidP="00D40F55">
      <w:pPr>
        <w:pStyle w:val="GPSL3numberedclause"/>
        <w:rPr>
          <w:rFonts w:ascii="Arial" w:hAnsi="Arial"/>
        </w:rPr>
      </w:pPr>
      <w:r w:rsidRPr="00C3320D">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4CE2D1EE" w14:textId="77777777" w:rsidR="00FA30C4" w:rsidRPr="00C3320D" w:rsidRDefault="00FA30C4" w:rsidP="00D40F55">
      <w:pPr>
        <w:pStyle w:val="GPSL3numberedclause"/>
        <w:rPr>
          <w:rFonts w:ascii="Arial" w:hAnsi="Arial"/>
        </w:rPr>
      </w:pPr>
      <w:r w:rsidRPr="00C3320D">
        <w:rPr>
          <w:rFonts w:ascii="Arial" w:hAnsi="Arial"/>
        </w:rPr>
        <w:t>increase the proportion of working time spent on the Ordered Panel Services (or the relevant part of the Ordered Panel Services) by any of the Supplier Personnel save for fulfilling assignments and projects previously scheduled and agreed;</w:t>
      </w:r>
    </w:p>
    <w:p w14:paraId="349C7280" w14:textId="77777777" w:rsidR="00FA30C4" w:rsidRPr="00C3320D" w:rsidRDefault="00FA30C4" w:rsidP="00D40F55">
      <w:pPr>
        <w:pStyle w:val="GPSL3numberedclause"/>
        <w:rPr>
          <w:rFonts w:ascii="Arial" w:hAnsi="Arial"/>
        </w:rPr>
      </w:pPr>
      <w:r w:rsidRPr="00C3320D">
        <w:rPr>
          <w:rFonts w:ascii="Arial" w:hAnsi="Arial"/>
        </w:rPr>
        <w:lastRenderedPageBreak/>
        <w:t xml:space="preserve">introduce any new contractual or customary practice concerning the making of any lump sum payment on the termination of employment of any employees listed on the Supplier's Provisional Supplier Personnel List; </w:t>
      </w:r>
    </w:p>
    <w:p w14:paraId="70E16693" w14:textId="77777777" w:rsidR="00FA30C4" w:rsidRPr="00C3320D" w:rsidRDefault="00FA30C4" w:rsidP="00D40F55">
      <w:pPr>
        <w:pStyle w:val="GPSL3numberedclause"/>
        <w:rPr>
          <w:rFonts w:ascii="Arial" w:hAnsi="Arial"/>
        </w:rPr>
      </w:pPr>
      <w:r w:rsidRPr="00C3320D">
        <w:rPr>
          <w:rFonts w:ascii="Arial" w:hAnsi="Arial"/>
        </w:rPr>
        <w:t>increase or reduce the total number of employees so engaged, or deploy any other person to perform the Ordered Panel Services (or the relevant part of the Ordered Panel Services); or</w:t>
      </w:r>
    </w:p>
    <w:p w14:paraId="1228F996" w14:textId="77777777" w:rsidR="00FA30C4" w:rsidRPr="00C3320D" w:rsidRDefault="00FA30C4" w:rsidP="00D40F55">
      <w:pPr>
        <w:pStyle w:val="GPSL3numberedclause"/>
        <w:rPr>
          <w:rFonts w:ascii="Arial" w:hAnsi="Arial"/>
        </w:rPr>
      </w:pPr>
      <w:r w:rsidRPr="00C3320D">
        <w:rPr>
          <w:rFonts w:ascii="Arial" w:hAnsi="Arial"/>
        </w:rPr>
        <w:t>terminate or give notice to terminate the employment or contracts of any persons on the Supplier's Provisional Supplier Personnel List save by due disciplinary process,</w:t>
      </w:r>
    </w:p>
    <w:p w14:paraId="48FB9D6C" w14:textId="77777777" w:rsidR="00FA30C4" w:rsidRPr="00C3320D" w:rsidRDefault="00FA30C4" w:rsidP="00D40F55">
      <w:pPr>
        <w:pStyle w:val="GPSL2Indent"/>
        <w:ind w:left="1134"/>
        <w:rPr>
          <w:rFonts w:ascii="Arial" w:hAnsi="Arial"/>
        </w:rPr>
      </w:pPr>
      <w:r w:rsidRPr="00C3320D">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77D31F55" w14:textId="77777777" w:rsidR="00FA30C4" w:rsidRPr="00C3320D" w:rsidRDefault="00FA30C4" w:rsidP="00D40F55">
      <w:pPr>
        <w:pStyle w:val="GPSL2numberedclause"/>
        <w:rPr>
          <w:rFonts w:ascii="Arial" w:hAnsi="Arial"/>
        </w:rPr>
      </w:pPr>
      <w:r w:rsidRPr="00C3320D">
        <w:rPr>
          <w:rFonts w:ascii="Arial" w:hAnsi="Arial"/>
        </w:rPr>
        <w:t>During the Term, the Supplier shall provide, and shall procure that each Sub</w:t>
      </w:r>
      <w:r w:rsidRPr="00C3320D">
        <w:rPr>
          <w:rFonts w:ascii="Arial" w:hAnsi="Arial"/>
        </w:rPr>
        <w:noBreakHyphen/>
        <w:t>Contractor shall provide, to the Customer any information the Customer may reasonably require relating to the manner in which Ordered Panel Services are organised, which shall include:</w:t>
      </w:r>
    </w:p>
    <w:p w14:paraId="7965FDAE" w14:textId="77777777" w:rsidR="00FA30C4" w:rsidRPr="00C3320D" w:rsidRDefault="00FA30C4" w:rsidP="00D40F55">
      <w:pPr>
        <w:pStyle w:val="GPSL3numberedclause"/>
        <w:rPr>
          <w:rFonts w:ascii="Arial" w:hAnsi="Arial"/>
        </w:rPr>
      </w:pPr>
      <w:r w:rsidRPr="00C3320D">
        <w:rPr>
          <w:rFonts w:ascii="Arial" w:hAnsi="Arial"/>
        </w:rPr>
        <w:t>the numbers of employees engaged in providing the Ordered Panel Services;</w:t>
      </w:r>
    </w:p>
    <w:p w14:paraId="58C1FB83" w14:textId="77777777" w:rsidR="00FA30C4" w:rsidRPr="00C3320D" w:rsidRDefault="00FA30C4" w:rsidP="00D40F55">
      <w:pPr>
        <w:pStyle w:val="GPSL3numberedclause"/>
        <w:rPr>
          <w:rFonts w:ascii="Arial" w:hAnsi="Arial"/>
        </w:rPr>
      </w:pPr>
      <w:r w:rsidRPr="00C3320D">
        <w:rPr>
          <w:rFonts w:ascii="Arial" w:hAnsi="Arial"/>
        </w:rPr>
        <w:t xml:space="preserve">the percentage of time spent by each employee engaged in providing the Ordered Panel Services; </w:t>
      </w:r>
    </w:p>
    <w:p w14:paraId="24DAC1CF" w14:textId="77777777" w:rsidR="00FA30C4" w:rsidRPr="00C3320D" w:rsidRDefault="00FA30C4" w:rsidP="00D40F55">
      <w:pPr>
        <w:pStyle w:val="GPSL3numberedclause"/>
        <w:rPr>
          <w:rFonts w:ascii="Arial" w:hAnsi="Arial"/>
        </w:rPr>
      </w:pPr>
      <w:r w:rsidRPr="00C3320D">
        <w:rPr>
          <w:rFonts w:ascii="Arial" w:hAnsi="Arial"/>
        </w:rPr>
        <w:t>the extent to which each employee qualifies for membership of any of the Schemes or any broadly comparable scheme set up pursuant to the provisions of paragraph 2.2 of the Annex (Pensions) to Part A of this Contract Schedule 3 or paragraph 2.3 of the Annex (Pensions) to Part B of this Contract Schedule 3 (as appropriate); and</w:t>
      </w:r>
    </w:p>
    <w:p w14:paraId="7749E748" w14:textId="77777777" w:rsidR="00FA30C4" w:rsidRPr="00C3320D" w:rsidRDefault="00FA30C4" w:rsidP="00D40F55">
      <w:pPr>
        <w:pStyle w:val="GPSL3numberedclause"/>
        <w:rPr>
          <w:rFonts w:ascii="Arial" w:hAnsi="Arial"/>
        </w:rPr>
      </w:pPr>
      <w:r w:rsidRPr="00C3320D">
        <w:rPr>
          <w:rFonts w:ascii="Arial" w:hAnsi="Arial"/>
        </w:rPr>
        <w:t>a description of the nature of the work undertaken by each employee by location.</w:t>
      </w:r>
    </w:p>
    <w:p w14:paraId="693AA120" w14:textId="77777777" w:rsidR="00FA30C4" w:rsidRPr="00C3320D" w:rsidRDefault="00FA30C4" w:rsidP="00D40F55">
      <w:pPr>
        <w:pStyle w:val="GPSL2numberedclause"/>
        <w:rPr>
          <w:rFonts w:ascii="Arial" w:hAnsi="Arial"/>
        </w:rPr>
      </w:pPr>
      <w:r w:rsidRPr="00C3320D">
        <w:rPr>
          <w:rFonts w:ascii="Arial" w:hAnsi="Arial"/>
        </w:rPr>
        <w:t>The Supplier shall provide, and shall procure that each Sub</w:t>
      </w:r>
      <w:r w:rsidRPr="00C3320D">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09443F17" w14:textId="77777777" w:rsidR="00FA30C4" w:rsidRPr="00C3320D" w:rsidRDefault="00FA30C4" w:rsidP="00D40F55">
      <w:pPr>
        <w:pStyle w:val="GPSL3numberedclause"/>
        <w:rPr>
          <w:rFonts w:ascii="Arial" w:hAnsi="Arial"/>
        </w:rPr>
      </w:pPr>
      <w:r w:rsidRPr="00C3320D">
        <w:rPr>
          <w:rFonts w:ascii="Arial" w:hAnsi="Arial"/>
        </w:rPr>
        <w:t>the most recent month's copy pay slip data;</w:t>
      </w:r>
    </w:p>
    <w:p w14:paraId="1A350F81" w14:textId="77777777" w:rsidR="00FA30C4" w:rsidRPr="00C3320D" w:rsidRDefault="00FA30C4" w:rsidP="00D40F55">
      <w:pPr>
        <w:pStyle w:val="GPSL3numberedclause"/>
        <w:rPr>
          <w:rFonts w:ascii="Arial" w:hAnsi="Arial"/>
        </w:rPr>
      </w:pPr>
      <w:r w:rsidRPr="00C3320D">
        <w:rPr>
          <w:rFonts w:ascii="Arial" w:hAnsi="Arial"/>
        </w:rPr>
        <w:t>details of cumulative pay for tax and pension purposes;</w:t>
      </w:r>
    </w:p>
    <w:p w14:paraId="00A0798C" w14:textId="77777777" w:rsidR="00FA30C4" w:rsidRPr="00C3320D" w:rsidRDefault="00FA30C4" w:rsidP="00D40F55">
      <w:pPr>
        <w:pStyle w:val="GPSL3numberedclause"/>
        <w:rPr>
          <w:rFonts w:ascii="Arial" w:hAnsi="Arial"/>
        </w:rPr>
      </w:pPr>
      <w:r w:rsidRPr="00C3320D">
        <w:rPr>
          <w:rFonts w:ascii="Arial" w:hAnsi="Arial"/>
        </w:rPr>
        <w:t>details of cumulative tax paid;</w:t>
      </w:r>
    </w:p>
    <w:p w14:paraId="27638D62" w14:textId="77777777" w:rsidR="00FA30C4" w:rsidRPr="00C3320D" w:rsidRDefault="00FA30C4" w:rsidP="00D40F55">
      <w:pPr>
        <w:pStyle w:val="GPSL3numberedclause"/>
        <w:rPr>
          <w:rFonts w:ascii="Arial" w:hAnsi="Arial"/>
        </w:rPr>
      </w:pPr>
      <w:r w:rsidRPr="00C3320D">
        <w:rPr>
          <w:rFonts w:ascii="Arial" w:hAnsi="Arial"/>
        </w:rPr>
        <w:t>tax code;</w:t>
      </w:r>
    </w:p>
    <w:p w14:paraId="3133B1CF" w14:textId="77777777" w:rsidR="00FA30C4" w:rsidRPr="00C3320D" w:rsidRDefault="00FA30C4" w:rsidP="00D40F55">
      <w:pPr>
        <w:pStyle w:val="GPSL3numberedclause"/>
        <w:rPr>
          <w:rFonts w:ascii="Arial" w:hAnsi="Arial"/>
        </w:rPr>
      </w:pPr>
      <w:r w:rsidRPr="00C3320D">
        <w:rPr>
          <w:rFonts w:ascii="Arial" w:hAnsi="Arial"/>
        </w:rPr>
        <w:t>details of any voluntary deductions from pay; and</w:t>
      </w:r>
    </w:p>
    <w:p w14:paraId="273922F0" w14:textId="77777777" w:rsidR="00FA30C4" w:rsidRPr="00C3320D" w:rsidRDefault="00FA30C4" w:rsidP="00D40F55">
      <w:pPr>
        <w:pStyle w:val="GPSL3numberedclause"/>
        <w:rPr>
          <w:rFonts w:ascii="Arial" w:hAnsi="Arial"/>
        </w:rPr>
      </w:pPr>
      <w:r w:rsidRPr="00C3320D">
        <w:rPr>
          <w:rFonts w:ascii="Arial" w:hAnsi="Arial"/>
        </w:rPr>
        <w:t>bank/building society account details for payroll purposes.</w:t>
      </w:r>
    </w:p>
    <w:p w14:paraId="1457CCCE" w14:textId="77777777" w:rsidR="00D40F55" w:rsidRPr="00C3320D" w:rsidRDefault="00D40F55" w:rsidP="00D40F55">
      <w:pPr>
        <w:pStyle w:val="GPSL3numberedclause"/>
        <w:numPr>
          <w:ilvl w:val="0"/>
          <w:numId w:val="0"/>
        </w:numPr>
        <w:ind w:left="1134"/>
        <w:rPr>
          <w:rFonts w:ascii="Arial" w:hAnsi="Arial"/>
        </w:rPr>
      </w:pPr>
    </w:p>
    <w:p w14:paraId="55FE0D04"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EMPLOYMENT REGULATIONS EXIT PROVISIONS</w:t>
      </w:r>
    </w:p>
    <w:p w14:paraId="0E464103" w14:textId="77777777" w:rsidR="00FA30C4" w:rsidRPr="00C3320D" w:rsidRDefault="00FA30C4" w:rsidP="00D40F55">
      <w:pPr>
        <w:pStyle w:val="GPSL2numberedclause"/>
        <w:rPr>
          <w:rFonts w:ascii="Arial" w:hAnsi="Arial"/>
        </w:rPr>
      </w:pPr>
      <w:r w:rsidRPr="00C3320D">
        <w:rPr>
          <w:rFonts w:ascii="Arial" w:hAnsi="Arial"/>
        </w:rPr>
        <w:t>The Customer and the Supplier acknowledge that subsequent to the commencement of the provision of the Ordered Panel Services, the identity of the provider of the Ordered Panel Services (or any part of the Ordered Panel Services) may change (whether as a result of termination or Partial Termination of this Contract or otherwise) resulting in the Ordered Panel Services being undertaken by a Replacement Supplier and/or a Replacement Sub-Contractor.  Such change in the identity of the Supplier of such Ordered Panel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3838D71F" w14:textId="77777777" w:rsidR="00FA30C4" w:rsidRPr="00C3320D" w:rsidRDefault="00FA30C4" w:rsidP="00D40F55">
      <w:pPr>
        <w:pStyle w:val="GPSL2numberedclause"/>
        <w:rPr>
          <w:rFonts w:ascii="Arial" w:hAnsi="Arial"/>
        </w:rPr>
      </w:pPr>
      <w:r w:rsidRPr="00C3320D">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77A1A197" w14:textId="77777777" w:rsidR="00FA30C4" w:rsidRPr="00C3320D" w:rsidRDefault="00FA30C4" w:rsidP="00D40F55">
      <w:pPr>
        <w:pStyle w:val="GPSL2numberedclause"/>
        <w:rPr>
          <w:rFonts w:ascii="Arial" w:hAnsi="Arial"/>
        </w:rPr>
      </w:pPr>
      <w:r w:rsidRPr="00C3320D">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0EC11C30" w14:textId="77777777" w:rsidR="00FA30C4" w:rsidRPr="00C3320D" w:rsidRDefault="00FA30C4" w:rsidP="00D40F55">
      <w:pPr>
        <w:pStyle w:val="GPSL3numberedclause"/>
        <w:rPr>
          <w:rFonts w:ascii="Arial" w:hAnsi="Arial"/>
        </w:rPr>
      </w:pPr>
      <w:r w:rsidRPr="00C3320D">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21631A82" w14:textId="77777777" w:rsidR="00FA30C4" w:rsidRPr="00C3320D" w:rsidRDefault="00FA30C4" w:rsidP="00D40F55">
      <w:pPr>
        <w:pStyle w:val="GPSL3numberedclause"/>
        <w:rPr>
          <w:rFonts w:ascii="Arial" w:hAnsi="Arial"/>
        </w:rPr>
      </w:pPr>
      <w:r w:rsidRPr="00C3320D">
        <w:rPr>
          <w:rFonts w:ascii="Arial" w:hAnsi="Arial"/>
        </w:rPr>
        <w:t xml:space="preserve">the breach or non-observance by the Supplier or any Sub-Contractor occurring on or before the Service Transfer Date of: </w:t>
      </w:r>
    </w:p>
    <w:p w14:paraId="71FCA220" w14:textId="77777777" w:rsidR="00FA30C4" w:rsidRPr="00C3320D" w:rsidRDefault="00FA30C4" w:rsidP="00D40F55">
      <w:pPr>
        <w:pStyle w:val="GPSL4numberedclause"/>
        <w:rPr>
          <w:rFonts w:ascii="Arial" w:hAnsi="Arial"/>
          <w:szCs w:val="22"/>
        </w:rPr>
      </w:pPr>
      <w:r w:rsidRPr="00C3320D">
        <w:rPr>
          <w:rFonts w:ascii="Arial" w:hAnsi="Arial"/>
          <w:szCs w:val="22"/>
        </w:rPr>
        <w:t>any collective agreement applicable to the Transferring Supplier Employees; and/or</w:t>
      </w:r>
    </w:p>
    <w:p w14:paraId="03E4889C" w14:textId="77777777" w:rsidR="00FA30C4" w:rsidRPr="00C3320D" w:rsidRDefault="00FA30C4" w:rsidP="00D40F55">
      <w:pPr>
        <w:pStyle w:val="GPSL4numberedclause"/>
        <w:rPr>
          <w:rFonts w:ascii="Arial" w:hAnsi="Arial"/>
          <w:szCs w:val="22"/>
        </w:rPr>
      </w:pPr>
      <w:r w:rsidRPr="00C3320D">
        <w:rPr>
          <w:rFonts w:ascii="Arial" w:hAnsi="Arial"/>
          <w:szCs w:val="22"/>
        </w:rPr>
        <w:t>any other custom or practice with a trade union or staff association in respect of any Transferring Supplier Employees which the Supplier or any Sub-Contractor is contractually bound to honour;</w:t>
      </w:r>
    </w:p>
    <w:p w14:paraId="71597A32"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10B1D2D8" w14:textId="77777777" w:rsidR="00FA30C4" w:rsidRPr="00C3320D" w:rsidRDefault="00FA30C4" w:rsidP="00D40F55">
      <w:pPr>
        <w:pStyle w:val="GPSL3numberedclause"/>
        <w:rPr>
          <w:rFonts w:ascii="Arial" w:hAnsi="Arial"/>
        </w:rPr>
      </w:pPr>
      <w:r w:rsidRPr="00C3320D">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10F2538E"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3B7C3312"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identified in the 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26C01421" w14:textId="77777777" w:rsidR="00FA30C4" w:rsidRPr="00C3320D" w:rsidRDefault="00FA30C4" w:rsidP="00D40F55">
      <w:pPr>
        <w:pStyle w:val="GPSL3numberedclause"/>
        <w:rPr>
          <w:rFonts w:ascii="Arial" w:hAnsi="Arial"/>
        </w:rPr>
      </w:pPr>
      <w:r w:rsidRPr="00C3320D">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31D1009E" w14:textId="77777777" w:rsidR="00FA30C4" w:rsidRPr="00C3320D" w:rsidRDefault="00FA30C4" w:rsidP="00D40F55">
      <w:pPr>
        <w:pStyle w:val="GPSL3numberedclause"/>
        <w:rPr>
          <w:rFonts w:ascii="Arial" w:hAnsi="Arial"/>
        </w:rPr>
      </w:pPr>
      <w:r w:rsidRPr="00C3320D">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Contract and/or the Employment Regulations and/or the Acquired Rights Directive; and</w:t>
      </w:r>
    </w:p>
    <w:p w14:paraId="3A1183F1"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4CFF8686"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01D89195"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C55BEDE" w14:textId="77777777" w:rsidR="00FA30C4" w:rsidRPr="00C3320D" w:rsidRDefault="00FA30C4" w:rsidP="00D40F55">
      <w:pPr>
        <w:pStyle w:val="GPSL3numberedclause"/>
        <w:rPr>
          <w:rFonts w:ascii="Arial" w:hAnsi="Arial"/>
        </w:rPr>
      </w:pPr>
      <w:r w:rsidRPr="00C3320D">
        <w:rPr>
          <w:rFonts w:ascii="Arial" w:hAnsi="Arial"/>
        </w:rPr>
        <w:t>arising from the Replacement Supplier’s failure, and/or Replacement Sub-Contractor’s failure, to comply with its obligations under the Employment Regulations.</w:t>
      </w:r>
    </w:p>
    <w:p w14:paraId="30883E44" w14:textId="77777777" w:rsidR="00FA30C4" w:rsidRPr="00C3320D" w:rsidRDefault="00FA30C4" w:rsidP="00D40F55">
      <w:pPr>
        <w:pStyle w:val="GPSL2numberedclause"/>
        <w:rPr>
          <w:rFonts w:ascii="Arial" w:hAnsi="Arial"/>
        </w:rPr>
      </w:pPr>
      <w:r w:rsidRPr="00C3320D">
        <w:rPr>
          <w:rFonts w:ascii="Arial" w:hAnsi="Arial"/>
        </w:rPr>
        <w:t xml:space="preserve">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w:t>
      </w:r>
      <w:r w:rsidRPr="00C3320D">
        <w:rPr>
          <w:rFonts w:ascii="Arial" w:hAnsi="Arial"/>
        </w:rPr>
        <w:lastRenderedPageBreak/>
        <w:t>Sub-Contractor pursuant to the Employment Regulations or the Acquired Rights Directive, then:</w:t>
      </w:r>
    </w:p>
    <w:p w14:paraId="75C98B98" w14:textId="77777777" w:rsidR="00FA30C4" w:rsidRPr="00C3320D" w:rsidRDefault="00FA30C4" w:rsidP="00D40F55">
      <w:pPr>
        <w:pStyle w:val="GPSL3numberedclause"/>
        <w:rPr>
          <w:rFonts w:ascii="Arial" w:hAnsi="Arial"/>
        </w:rPr>
      </w:pPr>
      <w:r w:rsidRPr="00C3320D">
        <w:rPr>
          <w:rFonts w:ascii="Arial" w:hAnsi="Arial"/>
        </w:rPr>
        <w:t>the Customer shall procure that the Replacement Supplier shall, or any Replacement Sub-Contractor shall, within five (5) Working Days of becoming aware of that fact, give notice in writing to the Supplier; and</w:t>
      </w:r>
    </w:p>
    <w:p w14:paraId="4FFD3EB4" w14:textId="77777777" w:rsidR="00FA30C4" w:rsidRPr="00C3320D" w:rsidRDefault="00FA30C4" w:rsidP="00D40F55">
      <w:pPr>
        <w:pStyle w:val="GPSL3numberedclause"/>
        <w:rPr>
          <w:rFonts w:ascii="Arial" w:hAnsi="Arial"/>
        </w:rPr>
      </w:pPr>
      <w:r w:rsidRPr="00C3320D">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415B5C3A" w14:textId="77777777" w:rsidR="00FA30C4" w:rsidRPr="00C3320D" w:rsidRDefault="00FA30C4" w:rsidP="00D40F55">
      <w:pPr>
        <w:pStyle w:val="GPSL2numberedclause"/>
        <w:rPr>
          <w:rFonts w:ascii="Arial" w:hAnsi="Arial"/>
        </w:rPr>
      </w:pPr>
      <w:r w:rsidRPr="00C3320D">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8EDF8EE" w14:textId="77777777" w:rsidR="00FA30C4" w:rsidRPr="00C3320D" w:rsidRDefault="00FA30C4" w:rsidP="00D40F55">
      <w:pPr>
        <w:pStyle w:val="GPSL2numberedclause"/>
        <w:rPr>
          <w:rFonts w:ascii="Arial" w:hAnsi="Arial"/>
        </w:rPr>
      </w:pPr>
      <w:r w:rsidRPr="00C3320D">
        <w:rPr>
          <w:rFonts w:ascii="Arial" w:hAnsi="Arial"/>
        </w:rPr>
        <w:t>If after the fifteen (15) Working Day period specified in Paragraph 2.5.2 has elapsed:</w:t>
      </w:r>
    </w:p>
    <w:p w14:paraId="0C73B6D4"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4E3999DD"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12D08BA1"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658958E2" w14:textId="77777777" w:rsidR="00FA30C4" w:rsidRPr="00C3320D" w:rsidRDefault="00FA30C4" w:rsidP="00D40F55">
      <w:pPr>
        <w:pStyle w:val="GPSL2Indent"/>
        <w:ind w:left="1134"/>
        <w:rPr>
          <w:rFonts w:ascii="Arial" w:hAnsi="Arial"/>
        </w:rPr>
      </w:pPr>
      <w:r w:rsidRPr="00C3320D">
        <w:rPr>
          <w:rFonts w:ascii="Arial" w:hAnsi="Arial"/>
        </w:rPr>
        <w:t>the Replacement Supplier and/or Replacement Sub-Contractor, as appropriate may within five (5) Working Days give notice to terminate the employment or alleged employment of such person.</w:t>
      </w:r>
    </w:p>
    <w:p w14:paraId="6123B52F" w14:textId="77777777" w:rsidR="00FA30C4" w:rsidRPr="00C3320D" w:rsidRDefault="00FA30C4" w:rsidP="00D40F55">
      <w:pPr>
        <w:pStyle w:val="GPSL2numberedclause"/>
        <w:rPr>
          <w:rFonts w:ascii="Arial" w:hAnsi="Arial"/>
        </w:rPr>
      </w:pPr>
      <w:r w:rsidRPr="00C3320D">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31EAB92C" w14:textId="77777777" w:rsidR="00FA30C4" w:rsidRPr="00C3320D" w:rsidRDefault="00FA30C4" w:rsidP="00D40F55">
      <w:pPr>
        <w:pStyle w:val="GPSL2numberedclause"/>
        <w:rPr>
          <w:rFonts w:ascii="Arial" w:hAnsi="Arial"/>
        </w:rPr>
      </w:pPr>
      <w:r w:rsidRPr="00C3320D">
        <w:rPr>
          <w:rFonts w:ascii="Arial" w:hAnsi="Arial"/>
        </w:rPr>
        <w:t>The indemnity in Paragraph 2.8:</w:t>
      </w:r>
    </w:p>
    <w:p w14:paraId="14CE9272" w14:textId="77777777" w:rsidR="00FA30C4" w:rsidRPr="00C3320D" w:rsidRDefault="00FA30C4" w:rsidP="00D40F55">
      <w:pPr>
        <w:pStyle w:val="GPSL3numberedclause"/>
        <w:rPr>
          <w:rFonts w:ascii="Arial" w:hAnsi="Arial"/>
        </w:rPr>
      </w:pPr>
      <w:r w:rsidRPr="00C3320D">
        <w:rPr>
          <w:rFonts w:ascii="Arial" w:hAnsi="Arial"/>
        </w:rPr>
        <w:t>shall not apply to:</w:t>
      </w:r>
    </w:p>
    <w:p w14:paraId="53D4E180"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28DBCD48"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135F1E92"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43249198"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Replacement Supplier and/or Replacement Sub-Contractor; or</w:t>
      </w:r>
    </w:p>
    <w:p w14:paraId="6CF243CA"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Replacement Supplier and/or Replacement Sub-Contractor neglected to follow a fair dismissal procedure; and</w:t>
      </w:r>
    </w:p>
    <w:p w14:paraId="251F98D7" w14:textId="2198D434" w:rsidR="00FA30C4" w:rsidRPr="00C3320D" w:rsidRDefault="00FA30C4" w:rsidP="00D40F55">
      <w:pPr>
        <w:pStyle w:val="GPSL3numberedclause"/>
        <w:rPr>
          <w:rFonts w:ascii="Arial" w:hAnsi="Arial"/>
        </w:rPr>
      </w:pPr>
      <w:r w:rsidRPr="00C3320D">
        <w:rPr>
          <w:rFonts w:ascii="Arial" w:hAnsi="Arial"/>
        </w:rPr>
        <w:t>shall apply only where the notification referred to in Paragraph 2.5.1 is made by the Replacement Supplier and/or Replacement Sub-Contractor to the Supplier within six (6) </w:t>
      </w:r>
      <w:r w:rsidR="000407CD" w:rsidRPr="00C3320D">
        <w:rPr>
          <w:rFonts w:ascii="Arial" w:hAnsi="Arial"/>
        </w:rPr>
        <w:t>M</w:t>
      </w:r>
      <w:r w:rsidRPr="00C3320D">
        <w:rPr>
          <w:rFonts w:ascii="Arial" w:hAnsi="Arial"/>
        </w:rPr>
        <w:t>onths of the Service Transfer Date.</w:t>
      </w:r>
    </w:p>
    <w:p w14:paraId="48373EB4" w14:textId="77777777" w:rsidR="00FA30C4" w:rsidRPr="00C3320D" w:rsidRDefault="00FA30C4" w:rsidP="00D40F55">
      <w:pPr>
        <w:pStyle w:val="GPSL2numberedclause"/>
        <w:rPr>
          <w:rFonts w:ascii="Arial" w:hAnsi="Arial"/>
        </w:rPr>
      </w:pPr>
      <w:r w:rsidRPr="00C3320D">
        <w:rPr>
          <w:rFonts w:ascii="Arial" w:hAnsi="Arial"/>
        </w:rPr>
        <w:lastRenderedPageBreak/>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0A6D6DFD" w14:textId="77777777" w:rsidR="00FA30C4" w:rsidRPr="00C3320D" w:rsidRDefault="00FA30C4" w:rsidP="00D40F55">
      <w:pPr>
        <w:pStyle w:val="GPSL2numberedclause"/>
        <w:rPr>
          <w:rFonts w:ascii="Arial" w:hAnsi="Arial"/>
        </w:rPr>
      </w:pPr>
      <w:r w:rsidRPr="00C3320D">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23213A49" w14:textId="77777777" w:rsidR="00FA30C4" w:rsidRPr="00C3320D" w:rsidRDefault="00FA30C4" w:rsidP="00D40F55">
      <w:pPr>
        <w:pStyle w:val="GPSL3numberedclause"/>
        <w:rPr>
          <w:rFonts w:ascii="Arial" w:hAnsi="Arial"/>
        </w:rPr>
      </w:pPr>
      <w:r w:rsidRPr="00C3320D">
        <w:rPr>
          <w:rFonts w:ascii="Arial" w:hAnsi="Arial"/>
        </w:rPr>
        <w:t>the Supplier and/or any Sub-Contractor; and</w:t>
      </w:r>
    </w:p>
    <w:p w14:paraId="4CC5BEE9" w14:textId="77777777" w:rsidR="00FA30C4" w:rsidRPr="00C3320D" w:rsidRDefault="00FA30C4" w:rsidP="00D40F55">
      <w:pPr>
        <w:pStyle w:val="GPSL3numberedclause"/>
        <w:rPr>
          <w:rFonts w:ascii="Arial" w:hAnsi="Arial"/>
        </w:rPr>
      </w:pPr>
      <w:r w:rsidRPr="00C3320D">
        <w:rPr>
          <w:rFonts w:ascii="Arial" w:hAnsi="Arial"/>
        </w:rPr>
        <w:t>the Replacement Supplier and/or the Replacement Sub-Contractor.</w:t>
      </w:r>
    </w:p>
    <w:p w14:paraId="5939D9EB" w14:textId="77777777"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1B69EE15" w14:textId="77777777" w:rsidR="00FA30C4" w:rsidRPr="00C3320D" w:rsidRDefault="00FA30C4" w:rsidP="00D40F55">
      <w:pPr>
        <w:pStyle w:val="GPSL2numberedclause"/>
        <w:rPr>
          <w:rFonts w:ascii="Arial" w:hAnsi="Arial"/>
        </w:rPr>
      </w:pPr>
      <w:r w:rsidRPr="00C3320D">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49DF49B6" w14:textId="77777777" w:rsidR="00FA30C4" w:rsidRPr="00C3320D" w:rsidRDefault="00FA30C4" w:rsidP="00D40F55">
      <w:pPr>
        <w:pStyle w:val="GPSL3numberedclause"/>
        <w:rPr>
          <w:rFonts w:ascii="Arial" w:hAnsi="Arial"/>
        </w:rPr>
      </w:pPr>
      <w:r w:rsidRPr="00C3320D">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161B99CB" w14:textId="77777777" w:rsidR="00FA30C4" w:rsidRPr="00C3320D" w:rsidRDefault="00FA30C4" w:rsidP="00D40F55">
      <w:pPr>
        <w:pStyle w:val="GPSL3numberedclause"/>
        <w:rPr>
          <w:rFonts w:ascii="Arial" w:hAnsi="Arial"/>
        </w:rPr>
      </w:pPr>
      <w:r w:rsidRPr="00C3320D">
        <w:rPr>
          <w:rFonts w:ascii="Arial" w:hAnsi="Arial"/>
        </w:rPr>
        <w:t xml:space="preserve">the breach or non-observance by the Replacement Supplier and/or Replacement Sub-Contractor on or after the Service Transfer Date of: </w:t>
      </w:r>
    </w:p>
    <w:p w14:paraId="3BE7CFF2"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Supplier Employees identified in the Supplier’s Final Supplier Personnel List; and/or </w:t>
      </w:r>
    </w:p>
    <w:p w14:paraId="47215087"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Supplier Employees identified in the Supplier’s Final Supplier Personnel List which the Replacement Supplier and/or Replacement Sub-Contractor is contractually bound to honour;</w:t>
      </w:r>
    </w:p>
    <w:p w14:paraId="641B2E2C" w14:textId="77777777" w:rsidR="00FA30C4" w:rsidRPr="00C3320D" w:rsidRDefault="00FA30C4" w:rsidP="00D40F55">
      <w:pPr>
        <w:pStyle w:val="GPSL3numberedclause"/>
        <w:rPr>
          <w:rFonts w:ascii="Arial" w:hAnsi="Arial"/>
        </w:rPr>
      </w:pPr>
      <w:r w:rsidRPr="00C3320D">
        <w:rPr>
          <w:rFonts w:ascii="Arial" w:hAnsi="Arial"/>
        </w:rPr>
        <w:t xml:space="preserve">any claim by any trade union or other body or person representing any Transferring Supplier Employees identified in the Supplier’s Final Supplier Personnel List arising from or connected with any failure by the Replacement </w:t>
      </w:r>
      <w:r w:rsidRPr="00C3320D">
        <w:rPr>
          <w:rFonts w:ascii="Arial" w:hAnsi="Arial"/>
        </w:rPr>
        <w:lastRenderedPageBreak/>
        <w:t>Supplier and/or Replacement Sub-Contractor to comply with any legal obligation to such trade union, body or person arising on or after the Service Transfer Date;</w:t>
      </w:r>
    </w:p>
    <w:p w14:paraId="01C733BE" w14:textId="77777777" w:rsidR="00FA30C4" w:rsidRPr="00C3320D" w:rsidRDefault="00FA30C4" w:rsidP="00D40F55">
      <w:pPr>
        <w:pStyle w:val="GPSL3numberedclause"/>
        <w:rPr>
          <w:rFonts w:ascii="Arial" w:hAnsi="Arial"/>
        </w:rPr>
      </w:pPr>
      <w:r w:rsidRPr="00C3320D">
        <w:rPr>
          <w:rFonts w:ascii="Arial" w:hAnsi="Arial"/>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5218A6C3"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16C25D2A"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397CC1F7"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0229F2EE"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1E5951E8" w14:textId="77777777" w:rsidR="00FA30C4" w:rsidRPr="00C3320D" w:rsidRDefault="00FA30C4" w:rsidP="00D40F55">
      <w:pPr>
        <w:pStyle w:val="GPSL3numberedclause"/>
        <w:rPr>
          <w:rFonts w:ascii="Arial" w:hAnsi="Arial"/>
        </w:rPr>
      </w:pPr>
      <w:r w:rsidRPr="00C3320D">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3A7E2A9"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3AAF52C6"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w:t>
      </w:r>
      <w:r w:rsidRPr="00C3320D">
        <w:rPr>
          <w:rFonts w:ascii="Arial" w:hAnsi="Arial"/>
        </w:rPr>
        <w:lastRenderedPageBreak/>
        <w:t>Supplier and/or any Sub-Contractor (as applicable) to comply with its obligations under the Employment Regulations.</w:t>
      </w:r>
    </w:p>
    <w:p w14:paraId="7307468D" w14:textId="7DB02E8A" w:rsidR="00FA30C4" w:rsidRPr="00C3320D" w:rsidRDefault="00FA30C4" w:rsidP="00D40F55">
      <w:pPr>
        <w:pStyle w:val="GPSmacrorestart"/>
        <w:spacing w:before="120" w:after="120"/>
        <w:rPr>
          <w:color w:val="auto"/>
          <w:sz w:val="22"/>
          <w:szCs w:val="22"/>
        </w:rPr>
      </w:pPr>
    </w:p>
    <w:p w14:paraId="792A7A24" w14:textId="7F11977E" w:rsidR="00FA30C4" w:rsidRDefault="00FA30C4" w:rsidP="00D40F55">
      <w:pPr>
        <w:pStyle w:val="GPSSchAnnexname"/>
        <w:spacing w:before="120" w:after="120"/>
        <w:rPr>
          <w:rFonts w:ascii="Arial" w:hAnsi="Arial" w:cs="Arial"/>
        </w:rPr>
      </w:pPr>
      <w:r w:rsidRPr="00C3320D">
        <w:rPr>
          <w:rFonts w:ascii="Arial" w:hAnsi="Arial" w:cs="Arial"/>
        </w:rPr>
        <w:br w:type="page"/>
      </w:r>
      <w:r w:rsidRPr="00C3320D">
        <w:rPr>
          <w:rFonts w:ascii="Arial" w:hAnsi="Arial" w:cs="Arial"/>
        </w:rPr>
        <w:lastRenderedPageBreak/>
        <w:t xml:space="preserve"> </w:t>
      </w:r>
      <w:bookmarkStart w:id="354" w:name="_Toc431551207"/>
      <w:r w:rsidRPr="00C3320D">
        <w:rPr>
          <w:rFonts w:ascii="Arial" w:hAnsi="Arial" w:cs="Arial"/>
        </w:rPr>
        <w:t xml:space="preserve">ANNEX to schedule </w:t>
      </w:r>
      <w:r w:rsidR="000407CD" w:rsidRPr="00C3320D">
        <w:rPr>
          <w:rFonts w:ascii="Arial" w:hAnsi="Arial" w:cs="Arial"/>
        </w:rPr>
        <w:t>3</w:t>
      </w:r>
      <w:r w:rsidRPr="00C3320D">
        <w:rPr>
          <w:rFonts w:ascii="Arial" w:hAnsi="Arial" w:cs="Arial"/>
        </w:rPr>
        <w:t>: LIST OF NOTIFIED SUB-CONTRACTORS</w:t>
      </w:r>
      <w:bookmarkEnd w:id="354"/>
    </w:p>
    <w:p w14:paraId="03CFD5C1" w14:textId="5747FBCB" w:rsidR="00683A20" w:rsidRPr="00683A20" w:rsidRDefault="00683A20" w:rsidP="00D40F55">
      <w:pPr>
        <w:pStyle w:val="GPSSchAnnexname"/>
        <w:spacing w:before="120" w:after="120"/>
        <w:rPr>
          <w:rFonts w:ascii="Arial" w:hAnsi="Arial" w:cs="Arial"/>
          <w:b w:val="0"/>
        </w:rPr>
      </w:pPr>
      <w:r w:rsidRPr="00683A20">
        <w:rPr>
          <w:rFonts w:ascii="Arial" w:hAnsi="Arial" w:cs="Arial"/>
          <w:b w:val="0"/>
        </w:rPr>
        <w:t>Not applicable to this requirement</w:t>
      </w:r>
    </w:p>
    <w:p w14:paraId="6D9CBF12" w14:textId="77777777" w:rsidR="007F2EC5" w:rsidRPr="00C3320D" w:rsidRDefault="007F2EC5" w:rsidP="00D40F55">
      <w:pPr>
        <w:overflowPunct/>
        <w:autoSpaceDE/>
        <w:autoSpaceDN/>
        <w:adjustRightInd/>
        <w:spacing w:before="120" w:after="120" w:line="240" w:lineRule="auto"/>
        <w:jc w:val="left"/>
        <w:textAlignment w:val="auto"/>
        <w:rPr>
          <w:rFonts w:cs="Arial"/>
          <w:b/>
          <w:szCs w:val="22"/>
          <w:lang w:eastAsia="en-GB"/>
        </w:rPr>
      </w:pPr>
      <w:r w:rsidRPr="00C3320D">
        <w:rPr>
          <w:rFonts w:cs="Arial"/>
          <w:b/>
          <w:szCs w:val="22"/>
        </w:rPr>
        <w:br w:type="page"/>
      </w:r>
    </w:p>
    <w:p w14:paraId="315B0974" w14:textId="77777777" w:rsidR="007F2EC5" w:rsidRPr="00C3320D" w:rsidRDefault="007F2EC5" w:rsidP="00D40F55">
      <w:pPr>
        <w:pStyle w:val="Heading1"/>
        <w:keepNext/>
        <w:numPr>
          <w:ilvl w:val="0"/>
          <w:numId w:val="0"/>
        </w:numPr>
        <w:spacing w:before="120" w:after="120"/>
        <w:ind w:left="567"/>
        <w:jc w:val="center"/>
        <w:rPr>
          <w:rFonts w:cs="Arial"/>
          <w:szCs w:val="22"/>
        </w:rPr>
      </w:pPr>
      <w:bookmarkStart w:id="355" w:name="_Toc431551210"/>
      <w:bookmarkStart w:id="356" w:name="_Toc461702417"/>
      <w:r w:rsidRPr="00C3320D">
        <w:rPr>
          <w:rFonts w:cs="Arial"/>
          <w:szCs w:val="22"/>
        </w:rPr>
        <w:lastRenderedPageBreak/>
        <w:t>CONTRACT SCHEDULE 4: TRANSPARENCY REPORTS</w:t>
      </w:r>
      <w:bookmarkEnd w:id="355"/>
      <w:bookmarkEnd w:id="356"/>
    </w:p>
    <w:p w14:paraId="0C8680FC" w14:textId="77777777" w:rsidR="007F2EC5" w:rsidRPr="00C3320D" w:rsidRDefault="005A3C1B" w:rsidP="00CA12E4">
      <w:pPr>
        <w:pStyle w:val="GPSL1CLAUSEHEADING"/>
        <w:numPr>
          <w:ilvl w:val="0"/>
          <w:numId w:val="33"/>
        </w:numPr>
        <w:spacing w:before="120" w:after="120"/>
        <w:rPr>
          <w:rFonts w:ascii="Arial" w:hAnsi="Arial"/>
        </w:rPr>
      </w:pPr>
      <w:r w:rsidRPr="00C3320D">
        <w:rPr>
          <w:rFonts w:ascii="Arial" w:hAnsi="Arial"/>
        </w:rPr>
        <w:t>General</w:t>
      </w:r>
    </w:p>
    <w:p w14:paraId="1F0EEEDC" w14:textId="0629AEDC" w:rsidR="007F2EC5" w:rsidRPr="00C3320D" w:rsidRDefault="007F2EC5" w:rsidP="00D40F55">
      <w:pPr>
        <w:pStyle w:val="GPSL2numberedclause"/>
        <w:rPr>
          <w:rFonts w:ascii="Arial" w:hAnsi="Arial"/>
        </w:rPr>
      </w:pPr>
      <w:r w:rsidRPr="00C3320D">
        <w:rPr>
          <w:rFonts w:ascii="Arial" w:hAnsi="Arial"/>
        </w:rPr>
        <w:t xml:space="preserve">Within three (3) </w:t>
      </w:r>
      <w:r w:rsidR="000407CD" w:rsidRPr="00C3320D">
        <w:rPr>
          <w:rFonts w:ascii="Arial" w:hAnsi="Arial"/>
        </w:rPr>
        <w:t>M</w:t>
      </w:r>
      <w:r w:rsidRPr="00C3320D">
        <w:rPr>
          <w:rFonts w:ascii="Arial" w:hAnsi="Arial"/>
        </w:rPr>
        <w:t xml:space="preserve">onths from the Commencement Date or the date so specified by the Customer in the Order Form the Supplier shall provide to the Customer for Approval (the Customer’s decision to approve or not shall not be unreasonably withheld or delayed) draft Transparency Reports consistent with the content and format requirements in Annex 1 below. </w:t>
      </w:r>
    </w:p>
    <w:p w14:paraId="1AEE20F3" w14:textId="72A15662" w:rsidR="007F2EC5" w:rsidRPr="00C3320D" w:rsidRDefault="007F2EC5" w:rsidP="00D40F55">
      <w:pPr>
        <w:pStyle w:val="GPSL2numberedclause"/>
        <w:rPr>
          <w:rFonts w:ascii="Arial" w:hAnsi="Arial"/>
        </w:rPr>
      </w:pPr>
      <w:r w:rsidRPr="00C3320D">
        <w:rPr>
          <w:rFonts w:ascii="Arial" w:hAnsi="Arial"/>
        </w:rPr>
        <w:t xml:space="preserve">If the Customer rejects any proposed Transparency Report, the Supplier shall submit a revised version of the relevant report for further Approval by the Customer within five (5) </w:t>
      </w:r>
      <w:r w:rsidR="000407CD" w:rsidRPr="00C3320D">
        <w:rPr>
          <w:rFonts w:ascii="Arial" w:hAnsi="Arial"/>
        </w:rPr>
        <w:t xml:space="preserve">calendar </w:t>
      </w:r>
      <w:r w:rsidRPr="00C3320D">
        <w:rPr>
          <w:rFonts w:ascii="Arial" w:hAnsi="Arial"/>
        </w:rPr>
        <w:t xml:space="preserve">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3C72D881" w14:textId="77777777" w:rsidR="007F2EC5" w:rsidRPr="00C3320D" w:rsidRDefault="007F2EC5" w:rsidP="00D40F55">
      <w:pPr>
        <w:pStyle w:val="GPSL2numberedclause"/>
        <w:rPr>
          <w:rFonts w:ascii="Arial" w:hAnsi="Arial"/>
        </w:rPr>
      </w:pPr>
      <w:r w:rsidRPr="00C3320D">
        <w:rPr>
          <w:rFonts w:ascii="Arial" w:hAnsi="Arial"/>
        </w:rPr>
        <w:t xml:space="preserve">The Supplier shall provide accurate and up-to-date versions of each Transparency Report to the Customer at the frequency referred to in Annex 1 of this Contract Schedule 4 below. </w:t>
      </w:r>
    </w:p>
    <w:p w14:paraId="1CE8989E" w14:textId="77777777" w:rsidR="007F2EC5" w:rsidRPr="00C3320D" w:rsidRDefault="007F2EC5" w:rsidP="00D40F55">
      <w:pPr>
        <w:pStyle w:val="GPSL2numberedclause"/>
        <w:rPr>
          <w:rFonts w:ascii="Arial" w:hAnsi="Arial"/>
        </w:rPr>
      </w:pPr>
      <w:r w:rsidRPr="00C3320D">
        <w:rPr>
          <w:rFonts w:ascii="Arial" w:hAnsi="Arial"/>
        </w:rPr>
        <w:t xml:space="preserve">Any disagreement in connection with the preparation and/or approval of Transparency Reports, other than under paragraph 1.2 above in relation to the contents of a Transparency Report, shall be treated as a </w:t>
      </w:r>
      <w:r w:rsidR="005A3C1B" w:rsidRPr="00C3320D">
        <w:rPr>
          <w:rFonts w:ascii="Arial" w:hAnsi="Arial"/>
        </w:rPr>
        <w:t>dispute</w:t>
      </w:r>
      <w:r w:rsidRPr="00C3320D">
        <w:rPr>
          <w:rFonts w:ascii="Arial" w:hAnsi="Arial"/>
        </w:rPr>
        <w:t xml:space="preserve">. </w:t>
      </w:r>
    </w:p>
    <w:p w14:paraId="2233B161" w14:textId="77777777" w:rsidR="007F2EC5" w:rsidRPr="00C3320D" w:rsidRDefault="007F2EC5" w:rsidP="00D40F55">
      <w:pPr>
        <w:pStyle w:val="GPSL2numberedclause"/>
        <w:rPr>
          <w:rFonts w:ascii="Arial" w:hAnsi="Arial"/>
        </w:rPr>
      </w:pPr>
      <w:r w:rsidRPr="00C3320D">
        <w:rPr>
          <w:rFonts w:ascii="Arial" w:hAnsi="Arial"/>
        </w:rPr>
        <w:t xml:space="preserve">The requirements in this Contract Schedule 4 are in addition to any other reporting requirements in this </w:t>
      </w:r>
      <w:r w:rsidR="005A3C1B" w:rsidRPr="00C3320D">
        <w:rPr>
          <w:rFonts w:ascii="Arial" w:hAnsi="Arial"/>
        </w:rPr>
        <w:t xml:space="preserve">Legal Services </w:t>
      </w:r>
      <w:r w:rsidRPr="00C3320D">
        <w:rPr>
          <w:rFonts w:ascii="Arial" w:hAnsi="Arial"/>
        </w:rPr>
        <w:t xml:space="preserve">Contract. </w:t>
      </w:r>
    </w:p>
    <w:p w14:paraId="342890C2" w14:textId="77777777" w:rsidR="005A3C1B" w:rsidRPr="00C3320D" w:rsidRDefault="005A3C1B" w:rsidP="00D40F55">
      <w:pPr>
        <w:overflowPunct/>
        <w:autoSpaceDE/>
        <w:autoSpaceDN/>
        <w:adjustRightInd/>
        <w:spacing w:before="120" w:after="120" w:line="240" w:lineRule="auto"/>
        <w:jc w:val="left"/>
        <w:textAlignment w:val="auto"/>
        <w:rPr>
          <w:rFonts w:cs="Arial"/>
          <w:szCs w:val="22"/>
          <w:lang w:eastAsia="zh-CN"/>
        </w:rPr>
      </w:pPr>
      <w:r w:rsidRPr="00C3320D">
        <w:rPr>
          <w:rFonts w:cs="Arial"/>
          <w:szCs w:val="22"/>
        </w:rPr>
        <w:br w:type="page"/>
      </w:r>
    </w:p>
    <w:p w14:paraId="13463700" w14:textId="77777777" w:rsidR="005A3C1B" w:rsidRPr="00C3320D" w:rsidRDefault="005A3C1B" w:rsidP="00D40F55">
      <w:pPr>
        <w:pStyle w:val="GPSSchTitleandNumber"/>
        <w:spacing w:before="120" w:after="120"/>
        <w:rPr>
          <w:rFonts w:ascii="Arial" w:hAnsi="Arial" w:cs="Arial"/>
        </w:rPr>
      </w:pPr>
      <w:bookmarkStart w:id="357" w:name="_Toc431551211"/>
      <w:r w:rsidRPr="00C3320D">
        <w:rPr>
          <w:rFonts w:ascii="Arial" w:hAnsi="Arial" w:cs="Arial"/>
        </w:rPr>
        <w:lastRenderedPageBreak/>
        <w:t>ANNEX 1: LIST OF TRANSPARENCY REPORTS</w:t>
      </w:r>
      <w:bookmarkEnd w:id="357"/>
    </w:p>
    <w:p w14:paraId="07B8AA49" w14:textId="77777777" w:rsidR="005A3C1B" w:rsidRPr="00C3320D" w:rsidRDefault="005A3C1B" w:rsidP="00D40F55">
      <w:pPr>
        <w:spacing w:before="120" w:after="120" w:line="240" w:lineRule="auto"/>
        <w:rPr>
          <w:rFonts w:cs="Arial"/>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3320D" w:rsidRPr="00C3320D" w14:paraId="5E047130" w14:textId="77777777" w:rsidTr="009373BA">
        <w:trPr>
          <w:trHeight w:val="123"/>
        </w:trPr>
        <w:tc>
          <w:tcPr>
            <w:tcW w:w="2943" w:type="dxa"/>
            <w:tcBorders>
              <w:top w:val="single" w:sz="4" w:space="0" w:color="auto"/>
              <w:left w:val="single" w:sz="4" w:space="0" w:color="auto"/>
              <w:bottom w:val="single" w:sz="4" w:space="0" w:color="auto"/>
              <w:right w:val="single" w:sz="4" w:space="0" w:color="auto"/>
            </w:tcBorders>
          </w:tcPr>
          <w:p w14:paraId="5269573C"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2E4472CA"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12F468A2"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455EB9A3"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FREQUENCY </w:t>
            </w:r>
          </w:p>
        </w:tc>
      </w:tr>
      <w:tr w:rsidR="00C3320D" w:rsidRPr="00C3320D" w14:paraId="5DC8708B"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6B772982" w14:textId="77777777" w:rsidR="005A3C1B" w:rsidRPr="00C3320D" w:rsidRDefault="005A3C1B" w:rsidP="00D40F55">
            <w:pPr>
              <w:tabs>
                <w:tab w:val="left" w:pos="3380"/>
              </w:tabs>
              <w:spacing w:before="120" w:after="120" w:line="240" w:lineRule="auto"/>
              <w:rPr>
                <w:rFonts w:cs="Arial"/>
                <w:szCs w:val="22"/>
                <w:lang w:eastAsia="en-GB"/>
              </w:rPr>
            </w:pPr>
            <w:r w:rsidRPr="00C3320D">
              <w:rPr>
                <w:rFonts w:cs="Arial"/>
                <w:szCs w:val="22"/>
                <w:lang w:eastAsia="en-GB"/>
              </w:rPr>
              <w:t>[Performance]</w:t>
            </w:r>
            <w:r w:rsidRPr="00C3320D">
              <w:rPr>
                <w:rFonts w:cs="Arial"/>
                <w:szCs w:val="22"/>
                <w:lang w:eastAsia="en-GB"/>
              </w:rPr>
              <w:tab/>
            </w:r>
          </w:p>
        </w:tc>
        <w:tc>
          <w:tcPr>
            <w:tcW w:w="1553" w:type="dxa"/>
            <w:tcBorders>
              <w:top w:val="single" w:sz="4" w:space="0" w:color="auto"/>
              <w:left w:val="single" w:sz="4" w:space="0" w:color="auto"/>
              <w:bottom w:val="single" w:sz="4" w:space="0" w:color="auto"/>
              <w:right w:val="single" w:sz="4" w:space="0" w:color="auto"/>
            </w:tcBorders>
          </w:tcPr>
          <w:p w14:paraId="55804FB8" w14:textId="77777777" w:rsidR="005A3C1B" w:rsidRPr="00C3320D" w:rsidRDefault="005A3C1B" w:rsidP="00D40F55">
            <w:pPr>
              <w:spacing w:before="120" w:after="120" w:line="240" w:lineRule="auto"/>
              <w:rPr>
                <w:rFonts w:cs="Arial"/>
                <w:szCs w:val="22"/>
                <w:lang w:eastAsia="en-GB"/>
              </w:rPr>
            </w:pPr>
          </w:p>
          <w:p w14:paraId="367F2A79"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78D3B9F" w14:textId="77777777" w:rsidR="005A3C1B" w:rsidRPr="00C3320D" w:rsidRDefault="005A3C1B" w:rsidP="00D40F55">
            <w:pPr>
              <w:spacing w:before="120" w:after="120" w:line="240" w:lineRule="auto"/>
              <w:rPr>
                <w:rFonts w:cs="Arial"/>
                <w:szCs w:val="22"/>
                <w:lang w:eastAsia="en-GB"/>
              </w:rPr>
            </w:pPr>
          </w:p>
          <w:p w14:paraId="10353089"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393AF37" w14:textId="77777777" w:rsidR="005A3C1B" w:rsidRPr="00C3320D" w:rsidRDefault="005A3C1B" w:rsidP="00D40F55">
            <w:pPr>
              <w:spacing w:before="120" w:after="120" w:line="240" w:lineRule="auto"/>
              <w:rPr>
                <w:rFonts w:cs="Arial"/>
                <w:szCs w:val="22"/>
                <w:lang w:eastAsia="en-GB"/>
              </w:rPr>
            </w:pPr>
          </w:p>
          <w:p w14:paraId="33B5BAB5"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14:paraId="33CAC201"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6D926693"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24760CB1" w14:textId="77777777" w:rsidR="005A3C1B" w:rsidRPr="00C3320D" w:rsidRDefault="005A3C1B" w:rsidP="00D40F55">
            <w:pPr>
              <w:spacing w:before="120" w:after="120" w:line="240" w:lineRule="auto"/>
              <w:rPr>
                <w:rFonts w:cs="Arial"/>
                <w:szCs w:val="22"/>
                <w:lang w:eastAsia="en-GB"/>
              </w:rPr>
            </w:pPr>
          </w:p>
          <w:p w14:paraId="5FD19C5E"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68B997" w14:textId="77777777" w:rsidR="005A3C1B" w:rsidRPr="00C3320D" w:rsidRDefault="005A3C1B" w:rsidP="00D40F55">
            <w:pPr>
              <w:spacing w:before="120" w:after="120" w:line="240" w:lineRule="auto"/>
              <w:rPr>
                <w:rFonts w:cs="Arial"/>
                <w:szCs w:val="22"/>
                <w:lang w:eastAsia="en-GB"/>
              </w:rPr>
            </w:pPr>
          </w:p>
          <w:p w14:paraId="57A4777F"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B893254" w14:textId="77777777" w:rsidR="005A3C1B" w:rsidRPr="00C3320D" w:rsidRDefault="005A3C1B" w:rsidP="00D40F55">
            <w:pPr>
              <w:spacing w:before="120" w:after="120" w:line="240" w:lineRule="auto"/>
              <w:rPr>
                <w:rFonts w:cs="Arial"/>
                <w:szCs w:val="22"/>
                <w:lang w:eastAsia="en-GB"/>
              </w:rPr>
            </w:pPr>
          </w:p>
          <w:p w14:paraId="395CAFA3"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14:paraId="239C697F"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04816646"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733D50F6" w14:textId="77777777" w:rsidR="005A3C1B" w:rsidRPr="00C3320D" w:rsidRDefault="005A3C1B" w:rsidP="00D40F55">
            <w:pPr>
              <w:spacing w:before="120" w:after="120" w:line="240" w:lineRule="auto"/>
              <w:rPr>
                <w:rFonts w:cs="Arial"/>
                <w:szCs w:val="22"/>
                <w:lang w:eastAsia="en-GB"/>
              </w:rPr>
            </w:pPr>
          </w:p>
          <w:p w14:paraId="1257DCCA"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FBDE8C1" w14:textId="77777777" w:rsidR="005A3C1B" w:rsidRPr="00C3320D" w:rsidRDefault="005A3C1B" w:rsidP="00D40F55">
            <w:pPr>
              <w:spacing w:before="120" w:after="120" w:line="240" w:lineRule="auto"/>
              <w:rPr>
                <w:rFonts w:cs="Arial"/>
                <w:szCs w:val="22"/>
                <w:lang w:eastAsia="en-GB"/>
              </w:rPr>
            </w:pPr>
          </w:p>
          <w:p w14:paraId="439716DE"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6552BED" w14:textId="77777777" w:rsidR="005A3C1B" w:rsidRPr="00C3320D" w:rsidRDefault="005A3C1B" w:rsidP="00D40F55">
            <w:pPr>
              <w:spacing w:before="120" w:after="120" w:line="240" w:lineRule="auto"/>
              <w:rPr>
                <w:rFonts w:cs="Arial"/>
                <w:szCs w:val="22"/>
                <w:lang w:eastAsia="en-GB"/>
              </w:rPr>
            </w:pPr>
          </w:p>
          <w:p w14:paraId="5C82DE70"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14:paraId="7CAD144D"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4287FBD0"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75D429C2" w14:textId="77777777" w:rsidR="005A3C1B" w:rsidRPr="00C3320D" w:rsidRDefault="005A3C1B" w:rsidP="00D40F55">
            <w:pPr>
              <w:spacing w:before="120" w:after="120" w:line="240" w:lineRule="auto"/>
              <w:rPr>
                <w:rFonts w:cs="Arial"/>
                <w:szCs w:val="22"/>
                <w:lang w:eastAsia="en-GB"/>
              </w:rPr>
            </w:pPr>
          </w:p>
          <w:p w14:paraId="6752F774"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4EC0045" w14:textId="77777777" w:rsidR="005A3C1B" w:rsidRPr="00C3320D" w:rsidRDefault="005A3C1B" w:rsidP="00D40F55">
            <w:pPr>
              <w:spacing w:before="120" w:after="120" w:line="240" w:lineRule="auto"/>
              <w:rPr>
                <w:rFonts w:cs="Arial"/>
                <w:szCs w:val="22"/>
                <w:lang w:eastAsia="en-GB"/>
              </w:rPr>
            </w:pPr>
          </w:p>
          <w:p w14:paraId="1CD33CD2"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ED1118A" w14:textId="77777777" w:rsidR="005A3C1B" w:rsidRPr="00C3320D" w:rsidRDefault="005A3C1B" w:rsidP="00D40F55">
            <w:pPr>
              <w:spacing w:before="120" w:after="120" w:line="240" w:lineRule="auto"/>
              <w:rPr>
                <w:rFonts w:cs="Arial"/>
                <w:szCs w:val="22"/>
                <w:lang w:eastAsia="en-GB"/>
              </w:rPr>
            </w:pPr>
          </w:p>
          <w:p w14:paraId="659ABF63"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5A3C1B" w:rsidRPr="00C3320D" w14:paraId="37CADC3F"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16F0B7ED"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2BCCAC95" w14:textId="77777777" w:rsidR="005A3C1B" w:rsidRPr="00C3320D" w:rsidRDefault="005A3C1B" w:rsidP="00D40F55">
            <w:pPr>
              <w:spacing w:before="120" w:after="120" w:line="240" w:lineRule="auto"/>
              <w:rPr>
                <w:rFonts w:cs="Arial"/>
                <w:szCs w:val="22"/>
                <w:lang w:eastAsia="en-GB"/>
              </w:rPr>
            </w:pPr>
          </w:p>
          <w:p w14:paraId="66058D6B"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E0F3209" w14:textId="77777777" w:rsidR="005A3C1B" w:rsidRPr="00C3320D" w:rsidRDefault="005A3C1B" w:rsidP="00D40F55">
            <w:pPr>
              <w:spacing w:before="120" w:after="120" w:line="240" w:lineRule="auto"/>
              <w:rPr>
                <w:rFonts w:cs="Arial"/>
                <w:szCs w:val="22"/>
                <w:lang w:eastAsia="en-GB"/>
              </w:rPr>
            </w:pPr>
          </w:p>
          <w:p w14:paraId="27FF8040"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FE7F031" w14:textId="77777777" w:rsidR="005A3C1B" w:rsidRPr="00C3320D" w:rsidRDefault="005A3C1B" w:rsidP="00D40F55">
            <w:pPr>
              <w:spacing w:before="120" w:after="120" w:line="240" w:lineRule="auto"/>
              <w:rPr>
                <w:rFonts w:cs="Arial"/>
                <w:szCs w:val="22"/>
                <w:lang w:eastAsia="en-GB"/>
              </w:rPr>
            </w:pPr>
          </w:p>
          <w:p w14:paraId="4FF65294"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bl>
    <w:p w14:paraId="7C70269D" w14:textId="77777777" w:rsidR="005A3C1B" w:rsidRPr="00C3320D" w:rsidRDefault="005A3C1B" w:rsidP="00D40F55">
      <w:pPr>
        <w:pStyle w:val="GPSSchTitleandNumber"/>
        <w:spacing w:before="120" w:after="120"/>
        <w:jc w:val="left"/>
        <w:rPr>
          <w:rFonts w:ascii="Arial" w:hAnsi="Arial" w:cs="Arial"/>
        </w:rPr>
      </w:pPr>
    </w:p>
    <w:p w14:paraId="75864B0B" w14:textId="77777777" w:rsidR="005A3C1B" w:rsidRPr="00C3320D" w:rsidRDefault="005A3C1B" w:rsidP="00D40F55">
      <w:pPr>
        <w:pStyle w:val="GPSL2numberedclause"/>
        <w:numPr>
          <w:ilvl w:val="0"/>
          <w:numId w:val="0"/>
        </w:numPr>
        <w:rPr>
          <w:rFonts w:ascii="Arial" w:hAnsi="Arial"/>
        </w:rPr>
      </w:pPr>
    </w:p>
    <w:p w14:paraId="3BF9E87F" w14:textId="6AF66D40" w:rsidR="00585E76" w:rsidRPr="00C3320D" w:rsidRDefault="00585E76" w:rsidP="00D40F55">
      <w:pPr>
        <w:pStyle w:val="NP2ndLevel"/>
        <w:spacing w:before="120" w:after="120"/>
        <w:ind w:left="0" w:firstLine="0"/>
        <w:rPr>
          <w:rFonts w:ascii="Arial" w:hAnsi="Arial" w:cs="Arial"/>
          <w:sz w:val="22"/>
          <w:szCs w:val="22"/>
        </w:rPr>
      </w:pPr>
    </w:p>
    <w:sectPr w:rsidR="00585E76" w:rsidRPr="00C3320D" w:rsidSect="009A048F">
      <w:endnotePr>
        <w:numFmt w:val="decimal"/>
      </w:endnotePr>
      <w:pgSz w:w="11907" w:h="16840"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BA454" w14:textId="77777777" w:rsidR="009B6E89" w:rsidRDefault="009B6E89">
      <w:pPr>
        <w:spacing w:after="0" w:line="20" w:lineRule="exact"/>
      </w:pPr>
    </w:p>
  </w:endnote>
  <w:endnote w:type="continuationSeparator" w:id="0">
    <w:p w14:paraId="584E07C4" w14:textId="77777777" w:rsidR="009B6E89" w:rsidRDefault="009B6E89">
      <w:pPr>
        <w:spacing w:after="0" w:line="20" w:lineRule="exact"/>
      </w:pPr>
    </w:p>
  </w:endnote>
  <w:endnote w:type="continuationNotice" w:id="1">
    <w:p w14:paraId="6BB638B6" w14:textId="77777777" w:rsidR="009B6E89" w:rsidRDefault="009B6E89">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altName w:val="SimSu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ExtB">
    <w:panose1 w:val="02010609060101010101"/>
    <w:charset w:val="86"/>
    <w:family w:val="modern"/>
    <w:pitch w:val="fixed"/>
    <w:sig w:usb0="00000003" w:usb1="0A0E0000" w:usb2="0000001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ZHJSS I+ Interstat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89BFF" w14:textId="77777777" w:rsidR="008070C2" w:rsidRDefault="008070C2"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0C8578E1" w14:textId="77777777" w:rsidR="008070C2" w:rsidRDefault="008070C2"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777B114C" w14:textId="77777777" w:rsidR="008070C2" w:rsidRDefault="008070C2" w:rsidP="00FB5BA8">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7896" w14:textId="77777777" w:rsidR="008070C2" w:rsidRPr="00346432" w:rsidRDefault="008070C2" w:rsidP="000D1C38">
    <w:pPr>
      <w:pStyle w:val="Footer"/>
      <w:jc w:val="left"/>
      <w:rPr>
        <w:sz w:val="16"/>
        <w:szCs w:val="16"/>
      </w:rPr>
    </w:pPr>
    <w:r w:rsidRPr="00346432">
      <w:rPr>
        <w:sz w:val="16"/>
        <w:szCs w:val="16"/>
      </w:rPr>
      <w:t>RM3786 Panel – Version 1</w:t>
    </w:r>
  </w:p>
  <w:p w14:paraId="182605A9" w14:textId="77777777" w:rsidR="008070C2" w:rsidRPr="00346432" w:rsidRDefault="008070C2" w:rsidP="000D1C38">
    <w:pPr>
      <w:pStyle w:val="Footer"/>
      <w:jc w:val="left"/>
      <w:rPr>
        <w:sz w:val="16"/>
        <w:szCs w:val="16"/>
      </w:rPr>
    </w:pPr>
    <w:r w:rsidRPr="00346432">
      <w:rPr>
        <w:sz w:val="16"/>
        <w:szCs w:val="16"/>
      </w:rPr>
      <w:t>Attachment 8 Panel Agreement Schedule 4 – General Legal Services</w:t>
    </w:r>
  </w:p>
  <w:p w14:paraId="05B3DEEB" w14:textId="77777777" w:rsidR="008070C2" w:rsidRPr="00346432" w:rsidRDefault="008070C2" w:rsidP="000D1C38">
    <w:pPr>
      <w:pStyle w:val="Footer"/>
      <w:jc w:val="left"/>
      <w:rPr>
        <w:sz w:val="16"/>
        <w:szCs w:val="16"/>
      </w:rPr>
    </w:pPr>
    <w:r w:rsidRPr="00346432">
      <w:rPr>
        <w:sz w:val="16"/>
        <w:szCs w:val="16"/>
      </w:rPr>
      <w:t xml:space="preserve">CCLL18A31 – The Provision of Pensions Related Legal Services for Central Government  </w:t>
    </w:r>
  </w:p>
  <w:p w14:paraId="607B8B86" w14:textId="77777777" w:rsidR="008070C2" w:rsidRPr="00D35C2B" w:rsidRDefault="008070C2" w:rsidP="000D1C38">
    <w:pPr>
      <w:pStyle w:val="Footer"/>
      <w:jc w:val="left"/>
      <w:rPr>
        <w:rFonts w:cs="Arial"/>
        <w:sz w:val="16"/>
        <w:szCs w:val="19"/>
        <w:shd w:val="clear" w:color="auto" w:fill="FFFFFF"/>
      </w:rPr>
    </w:pPr>
    <w:r w:rsidRPr="00346432">
      <w:rPr>
        <w:rFonts w:cs="Arial"/>
        <w:sz w:val="16"/>
        <w:szCs w:val="19"/>
        <w:shd w:val="clear" w:color="auto" w:fill="FFFFFF"/>
      </w:rPr>
      <w:t>© Crown copyright 2017</w:t>
    </w:r>
  </w:p>
  <w:p w14:paraId="6B8871A6" w14:textId="61FA2566" w:rsidR="008070C2" w:rsidRDefault="009B6E89" w:rsidP="00D35C2B">
    <w:pPr>
      <w:pStyle w:val="Footer"/>
      <w:jc w:val="center"/>
    </w:pPr>
    <w:sdt>
      <w:sdtPr>
        <w:id w:val="1201897416"/>
        <w:docPartObj>
          <w:docPartGallery w:val="Page Numbers (Bottom of Page)"/>
          <w:docPartUnique/>
        </w:docPartObj>
      </w:sdtPr>
      <w:sdtEndPr>
        <w:rPr>
          <w:noProof/>
        </w:rPr>
      </w:sdtEndPr>
      <w:sdtContent>
        <w:r w:rsidR="008070C2">
          <w:fldChar w:fldCharType="begin"/>
        </w:r>
        <w:r w:rsidR="008070C2">
          <w:instrText xml:space="preserve"> PAGE   \* MERGEFORMAT </w:instrText>
        </w:r>
        <w:r w:rsidR="008070C2">
          <w:fldChar w:fldCharType="separate"/>
        </w:r>
        <w:r w:rsidR="008B2834">
          <w:rPr>
            <w:noProof/>
          </w:rPr>
          <w:t>21</w:t>
        </w:r>
        <w:r w:rsidR="008070C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379C" w14:textId="77777777" w:rsidR="008070C2" w:rsidRPr="00346432" w:rsidRDefault="008070C2" w:rsidP="00353A2B">
    <w:pPr>
      <w:pStyle w:val="Footer"/>
      <w:jc w:val="left"/>
      <w:rPr>
        <w:sz w:val="16"/>
        <w:szCs w:val="16"/>
      </w:rPr>
    </w:pPr>
    <w:r w:rsidRPr="00346432">
      <w:rPr>
        <w:sz w:val="16"/>
        <w:szCs w:val="16"/>
      </w:rPr>
      <w:t>RM3786 Panel – Version 1</w:t>
    </w:r>
  </w:p>
  <w:p w14:paraId="32C12CBF" w14:textId="2AEA8F13" w:rsidR="008070C2" w:rsidRPr="00346432" w:rsidRDefault="008070C2" w:rsidP="00353A2B">
    <w:pPr>
      <w:pStyle w:val="Footer"/>
      <w:jc w:val="left"/>
      <w:rPr>
        <w:sz w:val="16"/>
        <w:szCs w:val="16"/>
      </w:rPr>
    </w:pPr>
    <w:r w:rsidRPr="00346432">
      <w:rPr>
        <w:sz w:val="16"/>
        <w:szCs w:val="16"/>
      </w:rPr>
      <w:t>Attachment 8 Panel Agreement Schedule 4 – General Legal Services</w:t>
    </w:r>
  </w:p>
  <w:p w14:paraId="37DE6365" w14:textId="006AAB01" w:rsidR="008070C2" w:rsidRPr="00346432" w:rsidRDefault="008070C2" w:rsidP="00353A2B">
    <w:pPr>
      <w:pStyle w:val="Footer"/>
      <w:jc w:val="left"/>
      <w:rPr>
        <w:sz w:val="16"/>
        <w:szCs w:val="16"/>
      </w:rPr>
    </w:pPr>
    <w:r w:rsidRPr="00346432">
      <w:rPr>
        <w:sz w:val="16"/>
        <w:szCs w:val="16"/>
      </w:rPr>
      <w:t xml:space="preserve">CCLL18A31 – The Provision of Pensions Related Legal Services for Central Government  </w:t>
    </w:r>
  </w:p>
  <w:p w14:paraId="15156E73" w14:textId="77777777" w:rsidR="008070C2" w:rsidRPr="00D35C2B" w:rsidRDefault="008070C2" w:rsidP="00353A2B">
    <w:pPr>
      <w:pStyle w:val="Footer"/>
      <w:jc w:val="left"/>
      <w:rPr>
        <w:rFonts w:cs="Arial"/>
        <w:sz w:val="16"/>
        <w:szCs w:val="19"/>
        <w:shd w:val="clear" w:color="auto" w:fill="FFFFFF"/>
      </w:rPr>
    </w:pPr>
    <w:r w:rsidRPr="00346432">
      <w:rPr>
        <w:rFonts w:cs="Arial"/>
        <w:sz w:val="16"/>
        <w:szCs w:val="19"/>
        <w:shd w:val="clear" w:color="auto" w:fill="FFFFFF"/>
      </w:rPr>
      <w:t>© Crown copyright 2017</w:t>
    </w:r>
  </w:p>
  <w:p w14:paraId="40AE4444" w14:textId="78B67424" w:rsidR="008070C2" w:rsidRDefault="009B6E89" w:rsidP="00353A2B">
    <w:pPr>
      <w:pStyle w:val="Footer"/>
      <w:jc w:val="center"/>
    </w:pPr>
    <w:sdt>
      <w:sdtPr>
        <w:id w:val="-2012446263"/>
        <w:docPartObj>
          <w:docPartGallery w:val="Page Numbers (Bottom of Page)"/>
          <w:docPartUnique/>
        </w:docPartObj>
      </w:sdtPr>
      <w:sdtEndPr>
        <w:rPr>
          <w:noProof/>
        </w:rPr>
      </w:sdtEndPr>
      <w:sdtContent>
        <w:r w:rsidR="008070C2">
          <w:fldChar w:fldCharType="begin"/>
        </w:r>
        <w:r w:rsidR="008070C2">
          <w:instrText xml:space="preserve"> PAGE   \* MERGEFORMAT </w:instrText>
        </w:r>
        <w:r w:rsidR="008070C2">
          <w:fldChar w:fldCharType="separate"/>
        </w:r>
        <w:r w:rsidR="008B2834">
          <w:rPr>
            <w:noProof/>
          </w:rPr>
          <w:t>1</w:t>
        </w:r>
        <w:r w:rsidR="008070C2">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9182" w14:textId="77777777" w:rsidR="008070C2" w:rsidRPr="00346432" w:rsidRDefault="008070C2" w:rsidP="0083124C">
    <w:pPr>
      <w:pStyle w:val="Footer"/>
      <w:jc w:val="left"/>
      <w:rPr>
        <w:sz w:val="16"/>
        <w:szCs w:val="16"/>
      </w:rPr>
    </w:pPr>
    <w:r w:rsidRPr="00346432">
      <w:rPr>
        <w:sz w:val="16"/>
        <w:szCs w:val="16"/>
      </w:rPr>
      <w:t>RM3786 Panel – Version 1</w:t>
    </w:r>
  </w:p>
  <w:p w14:paraId="03E4F82E" w14:textId="02FBEF5B" w:rsidR="008070C2" w:rsidRPr="00346432" w:rsidRDefault="008070C2" w:rsidP="0083124C">
    <w:pPr>
      <w:pStyle w:val="Footer"/>
      <w:jc w:val="left"/>
      <w:rPr>
        <w:sz w:val="16"/>
        <w:szCs w:val="16"/>
      </w:rPr>
    </w:pPr>
    <w:r w:rsidRPr="00346432">
      <w:rPr>
        <w:sz w:val="16"/>
        <w:szCs w:val="16"/>
      </w:rPr>
      <w:t>Attachment 8 Panel Agreement Schedule 4 – General Legal</w:t>
    </w:r>
    <w:r>
      <w:rPr>
        <w:sz w:val="16"/>
        <w:szCs w:val="16"/>
      </w:rPr>
      <w:t xml:space="preserve"> Advice</w:t>
    </w:r>
    <w:r w:rsidRPr="00346432">
      <w:rPr>
        <w:sz w:val="16"/>
        <w:szCs w:val="16"/>
      </w:rPr>
      <w:t xml:space="preserve"> Services</w:t>
    </w:r>
  </w:p>
  <w:p w14:paraId="0211A8EC" w14:textId="77777777" w:rsidR="008070C2" w:rsidRPr="00346432" w:rsidRDefault="008070C2" w:rsidP="0083124C">
    <w:pPr>
      <w:pStyle w:val="Footer"/>
      <w:jc w:val="left"/>
      <w:rPr>
        <w:sz w:val="16"/>
        <w:szCs w:val="16"/>
      </w:rPr>
    </w:pPr>
    <w:r w:rsidRPr="00346432">
      <w:rPr>
        <w:sz w:val="16"/>
        <w:szCs w:val="16"/>
      </w:rPr>
      <w:t xml:space="preserve">CCLL18A31 – The Provision of Pensions Related Legal Services for Central Government  </w:t>
    </w:r>
  </w:p>
  <w:p w14:paraId="7A8A1FA7" w14:textId="77777777" w:rsidR="008070C2" w:rsidRPr="00D35C2B" w:rsidRDefault="008070C2" w:rsidP="0083124C">
    <w:pPr>
      <w:pStyle w:val="Footer"/>
      <w:jc w:val="left"/>
      <w:rPr>
        <w:rFonts w:cs="Arial"/>
        <w:sz w:val="16"/>
        <w:szCs w:val="19"/>
        <w:shd w:val="clear" w:color="auto" w:fill="FFFFFF"/>
      </w:rPr>
    </w:pPr>
    <w:r w:rsidRPr="00346432">
      <w:rPr>
        <w:rFonts w:cs="Arial"/>
        <w:sz w:val="16"/>
        <w:szCs w:val="19"/>
        <w:shd w:val="clear" w:color="auto" w:fill="FFFFFF"/>
      </w:rPr>
      <w:t>© Crown copyright 2017</w:t>
    </w:r>
  </w:p>
  <w:p w14:paraId="2548BCB1" w14:textId="300DC02F" w:rsidR="008070C2" w:rsidRPr="00D35C2B" w:rsidRDefault="008070C2" w:rsidP="0083124C">
    <w:pPr>
      <w:pStyle w:val="Footer"/>
      <w:jc w:val="left"/>
      <w:rPr>
        <w:rFonts w:cs="Arial"/>
        <w:sz w:val="16"/>
        <w:szCs w:val="19"/>
        <w:shd w:val="clear" w:color="auto" w:fill="FFFFFF"/>
      </w:rPr>
    </w:pPr>
  </w:p>
  <w:p w14:paraId="5DAB6EEF" w14:textId="30DCAF75" w:rsidR="008070C2" w:rsidRDefault="009B6E89" w:rsidP="00D35C2B">
    <w:pPr>
      <w:pStyle w:val="Footer"/>
      <w:jc w:val="center"/>
    </w:pPr>
    <w:sdt>
      <w:sdtPr>
        <w:id w:val="-681050565"/>
        <w:docPartObj>
          <w:docPartGallery w:val="Page Numbers (Bottom of Page)"/>
          <w:docPartUnique/>
        </w:docPartObj>
      </w:sdtPr>
      <w:sdtEndPr>
        <w:rPr>
          <w:noProof/>
        </w:rPr>
      </w:sdtEndPr>
      <w:sdtContent>
        <w:r w:rsidR="008070C2">
          <w:fldChar w:fldCharType="begin"/>
        </w:r>
        <w:r w:rsidR="008070C2">
          <w:instrText xml:space="preserve"> PAGE   \* MERGEFORMAT </w:instrText>
        </w:r>
        <w:r w:rsidR="008070C2">
          <w:fldChar w:fldCharType="separate"/>
        </w:r>
        <w:r w:rsidR="008B2834">
          <w:rPr>
            <w:noProof/>
          </w:rPr>
          <w:t>31</w:t>
        </w:r>
        <w:r w:rsidR="008070C2">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A38E" w14:textId="77777777" w:rsidR="008070C2" w:rsidRDefault="008070C2"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3A9D5401" w14:textId="77777777" w:rsidR="008070C2" w:rsidRDefault="008070C2"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40AC86E6" w14:textId="77777777" w:rsidR="008070C2" w:rsidRDefault="008070C2" w:rsidP="00FB5BA8">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6B47C" w14:textId="77777777" w:rsidR="008070C2" w:rsidRPr="00346432" w:rsidRDefault="008070C2" w:rsidP="00683A20">
    <w:pPr>
      <w:pStyle w:val="Footer"/>
      <w:jc w:val="left"/>
      <w:rPr>
        <w:sz w:val="16"/>
        <w:szCs w:val="16"/>
      </w:rPr>
    </w:pPr>
    <w:r w:rsidRPr="00346432">
      <w:rPr>
        <w:sz w:val="16"/>
        <w:szCs w:val="16"/>
      </w:rPr>
      <w:t>RM3786 Panel – Version 1</w:t>
    </w:r>
  </w:p>
  <w:p w14:paraId="3116EF5C" w14:textId="77777777" w:rsidR="008070C2" w:rsidRPr="00346432" w:rsidRDefault="008070C2" w:rsidP="00683A20">
    <w:pPr>
      <w:pStyle w:val="Footer"/>
      <w:jc w:val="left"/>
      <w:rPr>
        <w:sz w:val="16"/>
        <w:szCs w:val="16"/>
      </w:rPr>
    </w:pPr>
    <w:r w:rsidRPr="00346432">
      <w:rPr>
        <w:sz w:val="16"/>
        <w:szCs w:val="16"/>
      </w:rPr>
      <w:t>Attachment 8 Panel Agreement Schedule 4 – General Legal Services</w:t>
    </w:r>
  </w:p>
  <w:p w14:paraId="57E96F11" w14:textId="77777777" w:rsidR="008070C2" w:rsidRPr="00346432" w:rsidRDefault="008070C2" w:rsidP="00683A20">
    <w:pPr>
      <w:pStyle w:val="Footer"/>
      <w:jc w:val="left"/>
      <w:rPr>
        <w:sz w:val="16"/>
        <w:szCs w:val="16"/>
      </w:rPr>
    </w:pPr>
    <w:r w:rsidRPr="00346432">
      <w:rPr>
        <w:sz w:val="16"/>
        <w:szCs w:val="16"/>
      </w:rPr>
      <w:t xml:space="preserve">CCLL18A31 – The Provision of Pensions Related Legal Services for Central Government  </w:t>
    </w:r>
  </w:p>
  <w:p w14:paraId="3156C66E" w14:textId="77777777" w:rsidR="008070C2" w:rsidRPr="00D35C2B" w:rsidRDefault="008070C2" w:rsidP="00683A20">
    <w:pPr>
      <w:pStyle w:val="Footer"/>
      <w:jc w:val="left"/>
      <w:rPr>
        <w:rFonts w:cs="Arial"/>
        <w:sz w:val="16"/>
        <w:szCs w:val="19"/>
        <w:shd w:val="clear" w:color="auto" w:fill="FFFFFF"/>
      </w:rPr>
    </w:pPr>
    <w:r w:rsidRPr="00346432">
      <w:rPr>
        <w:rFonts w:cs="Arial"/>
        <w:sz w:val="16"/>
        <w:szCs w:val="19"/>
        <w:shd w:val="clear" w:color="auto" w:fill="FFFFFF"/>
      </w:rPr>
      <w:t>© Crown copyright 2017</w:t>
    </w:r>
  </w:p>
  <w:p w14:paraId="2395A1C5" w14:textId="198B0B71" w:rsidR="008070C2" w:rsidRDefault="009B6E89" w:rsidP="009C3FE1">
    <w:pPr>
      <w:pStyle w:val="Footer"/>
      <w:jc w:val="center"/>
    </w:pPr>
    <w:sdt>
      <w:sdtPr>
        <w:id w:val="-2078739600"/>
        <w:docPartObj>
          <w:docPartGallery w:val="Page Numbers (Bottom of Page)"/>
          <w:docPartUnique/>
        </w:docPartObj>
      </w:sdtPr>
      <w:sdtEndPr>
        <w:rPr>
          <w:noProof/>
        </w:rPr>
      </w:sdtEndPr>
      <w:sdtContent>
        <w:r w:rsidR="008070C2">
          <w:fldChar w:fldCharType="begin"/>
        </w:r>
        <w:r w:rsidR="008070C2">
          <w:instrText xml:space="preserve"> PAGE   \* MERGEFORMAT </w:instrText>
        </w:r>
        <w:r w:rsidR="008070C2">
          <w:fldChar w:fldCharType="separate"/>
        </w:r>
        <w:r w:rsidR="008B2834">
          <w:rPr>
            <w:noProof/>
          </w:rPr>
          <w:t>72</w:t>
        </w:r>
        <w:r w:rsidR="008070C2">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F99D" w14:textId="77777777" w:rsidR="008070C2" w:rsidRPr="00346432" w:rsidRDefault="008070C2" w:rsidP="0083124C">
    <w:pPr>
      <w:pStyle w:val="Footer"/>
      <w:jc w:val="left"/>
      <w:rPr>
        <w:sz w:val="16"/>
        <w:szCs w:val="16"/>
      </w:rPr>
    </w:pPr>
    <w:r w:rsidRPr="00346432">
      <w:rPr>
        <w:sz w:val="16"/>
        <w:szCs w:val="16"/>
      </w:rPr>
      <w:t>RM3786 Panel – Version 1</w:t>
    </w:r>
  </w:p>
  <w:p w14:paraId="3BB5AC4A" w14:textId="77777777" w:rsidR="008070C2" w:rsidRPr="00346432" w:rsidRDefault="008070C2" w:rsidP="0083124C">
    <w:pPr>
      <w:pStyle w:val="Footer"/>
      <w:jc w:val="left"/>
      <w:rPr>
        <w:sz w:val="16"/>
        <w:szCs w:val="16"/>
      </w:rPr>
    </w:pPr>
    <w:r w:rsidRPr="00346432">
      <w:rPr>
        <w:sz w:val="16"/>
        <w:szCs w:val="16"/>
      </w:rPr>
      <w:t>Attachment 8 Panel Agreement Schedule 4 – General Legal Services</w:t>
    </w:r>
  </w:p>
  <w:p w14:paraId="439F6BD3" w14:textId="77777777" w:rsidR="008070C2" w:rsidRPr="00346432" w:rsidRDefault="008070C2" w:rsidP="0083124C">
    <w:pPr>
      <w:pStyle w:val="Footer"/>
      <w:jc w:val="left"/>
      <w:rPr>
        <w:sz w:val="16"/>
        <w:szCs w:val="16"/>
      </w:rPr>
    </w:pPr>
    <w:r w:rsidRPr="00346432">
      <w:rPr>
        <w:sz w:val="16"/>
        <w:szCs w:val="16"/>
      </w:rPr>
      <w:t xml:space="preserve">CCLL18A31 – The Provision of Pensions Related Legal Services for Central Government  </w:t>
    </w:r>
  </w:p>
  <w:p w14:paraId="55F8486E" w14:textId="77777777" w:rsidR="008070C2" w:rsidRPr="00D35C2B" w:rsidRDefault="008070C2" w:rsidP="0083124C">
    <w:pPr>
      <w:pStyle w:val="Footer"/>
      <w:jc w:val="left"/>
      <w:rPr>
        <w:rFonts w:cs="Arial"/>
        <w:sz w:val="16"/>
        <w:szCs w:val="19"/>
        <w:shd w:val="clear" w:color="auto" w:fill="FFFFFF"/>
      </w:rPr>
    </w:pPr>
    <w:r w:rsidRPr="00346432">
      <w:rPr>
        <w:rFonts w:cs="Arial"/>
        <w:sz w:val="16"/>
        <w:szCs w:val="19"/>
        <w:shd w:val="clear" w:color="auto" w:fill="FFFFFF"/>
      </w:rPr>
      <w:t>© Crown copyright 2017</w:t>
    </w:r>
  </w:p>
  <w:p w14:paraId="160536E3" w14:textId="330704A8" w:rsidR="008070C2" w:rsidRDefault="009B6E89" w:rsidP="009C3FE1">
    <w:pPr>
      <w:pStyle w:val="Footer"/>
      <w:jc w:val="center"/>
    </w:pPr>
    <w:sdt>
      <w:sdtPr>
        <w:id w:val="-2035795415"/>
        <w:docPartObj>
          <w:docPartGallery w:val="Page Numbers (Bottom of Page)"/>
          <w:docPartUnique/>
        </w:docPartObj>
      </w:sdtPr>
      <w:sdtEndPr>
        <w:rPr>
          <w:noProof/>
        </w:rPr>
      </w:sdtEndPr>
      <w:sdtContent>
        <w:r w:rsidR="008070C2">
          <w:fldChar w:fldCharType="begin"/>
        </w:r>
        <w:r w:rsidR="008070C2">
          <w:instrText xml:space="preserve"> PAGE   \* MERGEFORMAT </w:instrText>
        </w:r>
        <w:r w:rsidR="008070C2">
          <w:fldChar w:fldCharType="separate"/>
        </w:r>
        <w:r w:rsidR="008B2834">
          <w:rPr>
            <w:noProof/>
          </w:rPr>
          <w:t>67</w:t>
        </w:r>
        <w:r w:rsidR="008070C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3CB19" w14:textId="77777777" w:rsidR="009B6E89" w:rsidRDefault="009B6E89">
      <w:pPr>
        <w:spacing w:after="0" w:line="240" w:lineRule="auto"/>
      </w:pPr>
      <w:r>
        <w:separator/>
      </w:r>
    </w:p>
  </w:footnote>
  <w:footnote w:type="continuationSeparator" w:id="0">
    <w:p w14:paraId="22C67999" w14:textId="77777777" w:rsidR="009B6E89" w:rsidRDefault="009B6E89">
      <w:pPr>
        <w:spacing w:after="0" w:line="240" w:lineRule="auto"/>
      </w:pPr>
      <w:r>
        <w:continuationSeparator/>
      </w:r>
    </w:p>
  </w:footnote>
  <w:footnote w:type="continuationNotice" w:id="1">
    <w:p w14:paraId="5D330D91" w14:textId="77777777" w:rsidR="009B6E89" w:rsidRDefault="009B6E89">
      <w:pPr>
        <w:spacing w:after="0" w:line="240" w:lineRule="auto"/>
      </w:pPr>
    </w:p>
  </w:footnote>
  <w:footnote w:id="2">
    <w:p w14:paraId="14AF096D" w14:textId="77777777" w:rsidR="008070C2" w:rsidRDefault="008070C2" w:rsidP="0072674F">
      <w:pPr>
        <w:pStyle w:val="FootnoteText"/>
      </w:pPr>
      <w:r>
        <w:rPr>
          <w:rStyle w:val="FootnoteReference"/>
        </w:rPr>
        <w:footnoteRef/>
      </w:r>
      <w:r>
        <w:t xml:space="preserve"> But see paragraph 5.2</w:t>
      </w:r>
    </w:p>
  </w:footnote>
  <w:footnote w:id="3">
    <w:p w14:paraId="1A09647B" w14:textId="77777777" w:rsidR="008070C2" w:rsidRDefault="008070C2" w:rsidP="0072674F">
      <w:pPr>
        <w:pStyle w:val="FootnoteText"/>
      </w:pPr>
      <w:r>
        <w:rPr>
          <w:rStyle w:val="FootnoteReference"/>
        </w:rPr>
        <w:footnoteRef/>
      </w:r>
      <w:r>
        <w:t xml:space="preserve"> </w:t>
      </w:r>
      <w:hyperlink r:id="rId1" w:history="1">
        <w:r w:rsidRPr="003F2000">
          <w:rPr>
            <w:rStyle w:val="Hyperlink"/>
          </w:rPr>
          <w:t>https://www.cyberessentials.ncsc.gov.uk/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53CA4" w14:textId="77777777" w:rsidR="008070C2" w:rsidRDefault="008070C2"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CB3D0" w14:textId="249B84F6" w:rsidR="008070C2" w:rsidRDefault="008070C2" w:rsidP="00FB5BA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0CE8" w14:textId="0AD60C18" w:rsidR="008070C2" w:rsidRDefault="008070C2" w:rsidP="00C9591C">
    <w:pPr>
      <w:pStyle w:val="Header"/>
      <w:jc w:val="center"/>
    </w:pPr>
    <w:r>
      <w:rPr>
        <w:noProof/>
        <w:lang w:eastAsia="en-GB"/>
      </w:rPr>
      <w:drawing>
        <wp:anchor distT="0" distB="0" distL="114300" distR="114300" simplePos="0" relativeHeight="251658240" behindDoc="0" locked="0" layoutInCell="1" allowOverlap="1" wp14:anchorId="509AA785" wp14:editId="5B44ACBC">
          <wp:simplePos x="0" y="0"/>
          <wp:positionH relativeFrom="leftMargin">
            <wp:posOffset>140970</wp:posOffset>
          </wp:positionH>
          <wp:positionV relativeFrom="paragraph">
            <wp:posOffset>-356870</wp:posOffset>
          </wp:positionV>
          <wp:extent cx="878205" cy="7251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59E5" w14:textId="77777777" w:rsidR="008070C2" w:rsidRDefault="008070C2"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62C95" w14:textId="61DC0B30" w:rsidR="008070C2" w:rsidRDefault="008070C2" w:rsidP="00FB5BA8">
    <w:pPr>
      <w:pStyle w:val="Header"/>
      <w:jc w:val="center"/>
    </w:pPr>
    <w:r>
      <w:rPr>
        <w:noProof/>
        <w:lang w:eastAsia="en-GB"/>
      </w:rPr>
      <w:drawing>
        <wp:anchor distT="0" distB="0" distL="114300" distR="114300" simplePos="0" relativeHeight="251658243" behindDoc="0" locked="0" layoutInCell="1" allowOverlap="1" wp14:anchorId="51A60C73" wp14:editId="698DE3E0">
          <wp:simplePos x="0" y="0"/>
          <wp:positionH relativeFrom="column">
            <wp:posOffset>-781050</wp:posOffset>
          </wp:positionH>
          <wp:positionV relativeFrom="paragraph">
            <wp:posOffset>-333375</wp:posOffset>
          </wp:positionV>
          <wp:extent cx="878205" cy="725170"/>
          <wp:effectExtent l="0" t="0" r="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251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olor w:val="000000"/>
      </w:rPr>
      <w:t>UNCLASSIFIED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726F" w14:textId="349C0F76" w:rsidR="008070C2" w:rsidRDefault="008070C2" w:rsidP="00C9591C">
    <w:pPr>
      <w:pStyle w:val="Header"/>
      <w:jc w:val="center"/>
    </w:pPr>
    <w:r>
      <w:rPr>
        <w:noProof/>
        <w:lang w:eastAsia="en-GB"/>
      </w:rPr>
      <w:drawing>
        <wp:anchor distT="0" distB="0" distL="114300" distR="114300" simplePos="0" relativeHeight="251658242" behindDoc="0" locked="0" layoutInCell="1" allowOverlap="1" wp14:anchorId="6209EFA4" wp14:editId="4302DDCB">
          <wp:simplePos x="0" y="0"/>
          <wp:positionH relativeFrom="column">
            <wp:posOffset>-809625</wp:posOffset>
          </wp:positionH>
          <wp:positionV relativeFrom="paragraph">
            <wp:posOffset>-352425</wp:posOffset>
          </wp:positionV>
          <wp:extent cx="878205" cy="725170"/>
          <wp:effectExtent l="0" t="0" r="0" b="0"/>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251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olor w:val="000000"/>
      </w:rP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560C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EA3CE"/>
    <w:lvl w:ilvl="0">
      <w:start w:val="1"/>
      <w:numFmt w:val="decimal"/>
      <w:pStyle w:val="GPSL2NumberedBoldHeading"/>
      <w:lvlText w:val="%1."/>
      <w:lvlJc w:val="left"/>
      <w:pPr>
        <w:tabs>
          <w:tab w:val="num" w:pos="1209"/>
        </w:tabs>
        <w:ind w:left="1209" w:hanging="360"/>
      </w:pPr>
    </w:lvl>
  </w:abstractNum>
  <w:abstractNum w:abstractNumId="2" w15:restartNumberingAfterBreak="0">
    <w:nsid w:val="FFFFFF7E"/>
    <w:multiLevelType w:val="singleLevel"/>
    <w:tmpl w:val="1EA4F7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368D8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030E228"/>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04D22305"/>
    <w:multiLevelType w:val="multilevel"/>
    <w:tmpl w:val="0809001F"/>
    <w:lvl w:ilvl="0">
      <w:start w:val="1"/>
      <w:numFmt w:val="decimal"/>
      <w:pStyle w:val="GPSDefinitionL1Guidan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E90229"/>
    <w:multiLevelType w:val="hybridMultilevel"/>
    <w:tmpl w:val="3462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77125"/>
    <w:multiLevelType w:val="multilevel"/>
    <w:tmpl w:val="F40036D4"/>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10" w15:restartNumberingAfterBreak="0">
    <w:nsid w:val="0FEE4FED"/>
    <w:multiLevelType w:val="multilevel"/>
    <w:tmpl w:val="A568316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7374B"/>
    <w:multiLevelType w:val="hybridMultilevel"/>
    <w:tmpl w:val="0C9A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A67017"/>
    <w:multiLevelType w:val="multilevel"/>
    <w:tmpl w:val="F3325316"/>
    <w:name w:val="Plato Schedule Numbering List"/>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BF6319"/>
    <w:multiLevelType w:val="multilevel"/>
    <w:tmpl w:val="E9642C9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3553" w:hanging="576"/>
      </w:pPr>
      <w:rPr>
        <w:rFonts w:hint="default"/>
        <w:b w:val="0"/>
        <w:i w:val="0"/>
        <w:strike w:val="0"/>
        <w:color w:val="auto"/>
        <w:effect w:val="none"/>
      </w:rPr>
    </w:lvl>
    <w:lvl w:ilvl="2">
      <w:start w:val="1"/>
      <w:numFmt w:val="decimal"/>
      <w:pStyle w:val="Style111"/>
      <w:lvlText w:val="%1.%2.%3"/>
      <w:lvlJc w:val="left"/>
      <w:pPr>
        <w:ind w:left="3413" w:hanging="720"/>
      </w:pPr>
      <w:rPr>
        <w:rFonts w:ascii="Arial" w:hAnsi="Arial" w:cs="Arial" w:hint="default"/>
        <w:b w:val="0"/>
        <w:i w:val="0"/>
        <w:color w:val="auto"/>
        <w:effect w:val="none"/>
      </w:rPr>
    </w:lvl>
    <w:lvl w:ilvl="3">
      <w:start w:val="1"/>
      <w:numFmt w:val="decimal"/>
      <w:pStyle w:val="Style11211"/>
      <w:lvlText w:val="%1.%2.%3.%4"/>
      <w:lvlJc w:val="left"/>
      <w:pPr>
        <w:ind w:left="5258"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4" w15:restartNumberingAfterBreak="0">
    <w:nsid w:val="1AA27F3D"/>
    <w:multiLevelType w:val="multilevel"/>
    <w:tmpl w:val="5B788CB8"/>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5" w15:restartNumberingAfterBreak="0">
    <w:nsid w:val="1EFC5675"/>
    <w:multiLevelType w:val="hybridMultilevel"/>
    <w:tmpl w:val="18E42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0C2EC6"/>
    <w:multiLevelType w:val="multilevel"/>
    <w:tmpl w:val="766C966C"/>
    <w:styleLink w:val="111111"/>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7" w15:restartNumberingAfterBreak="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5224A5"/>
    <w:multiLevelType w:val="hybridMultilevel"/>
    <w:tmpl w:val="8EEE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4C4F7F"/>
    <w:multiLevelType w:val="hybridMultilevel"/>
    <w:tmpl w:val="E518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051C3"/>
    <w:multiLevelType w:val="multilevel"/>
    <w:tmpl w:val="AE2ECAF8"/>
    <w:lvl w:ilvl="0">
      <w:start w:val="1"/>
      <w:numFmt w:val="decimal"/>
      <w:lvlRestart w:val="0"/>
      <w:pStyle w:val="AppHead"/>
      <w:suff w:val="space"/>
      <w:lvlText w:val="APPENDIX: "/>
      <w:lvlJc w:val="left"/>
      <w:pPr>
        <w:tabs>
          <w:tab w:val="num" w:pos="3544"/>
        </w:tabs>
        <w:ind w:left="3544" w:firstLine="0"/>
      </w:pPr>
      <w:rPr>
        <w:caps w:val="0"/>
        <w:effect w:val="none"/>
      </w:rPr>
    </w:lvl>
    <w:lvl w:ilvl="1">
      <w:start w:val="1"/>
      <w:numFmt w:val="decimal"/>
      <w:pStyle w:val="AppPart"/>
      <w:suff w:val="space"/>
      <w:lvlText w:val="Part %2: "/>
      <w:lvlJc w:val="left"/>
      <w:pPr>
        <w:tabs>
          <w:tab w:val="num" w:pos="2410"/>
        </w:tabs>
        <w:ind w:left="2410" w:firstLine="0"/>
      </w:pPr>
      <w:rPr>
        <w:caps w:val="0"/>
        <w:effect w:val="none"/>
      </w:rPr>
    </w:lvl>
    <w:lvl w:ilvl="2">
      <w:start w:val="1"/>
      <w:numFmt w:val="none"/>
      <w:lvlRestart w:val="0"/>
      <w:lvlText w:val=""/>
      <w:lvlJc w:val="left"/>
      <w:pPr>
        <w:tabs>
          <w:tab w:val="num" w:pos="2410"/>
        </w:tabs>
        <w:ind w:left="2410" w:firstLine="0"/>
      </w:pPr>
      <w:rPr>
        <w:caps w:val="0"/>
        <w:effect w:val="none"/>
      </w:rPr>
    </w:lvl>
    <w:lvl w:ilvl="3">
      <w:start w:val="1"/>
      <w:numFmt w:val="none"/>
      <w:lvlRestart w:val="0"/>
      <w:lvlText w:val=""/>
      <w:lvlJc w:val="left"/>
      <w:pPr>
        <w:tabs>
          <w:tab w:val="num" w:pos="2410"/>
        </w:tabs>
        <w:ind w:left="2410" w:firstLine="0"/>
      </w:pPr>
      <w:rPr>
        <w:caps w:val="0"/>
        <w:effect w:val="none"/>
      </w:rPr>
    </w:lvl>
    <w:lvl w:ilvl="4">
      <w:start w:val="1"/>
      <w:numFmt w:val="none"/>
      <w:lvlRestart w:val="0"/>
      <w:lvlText w:val=""/>
      <w:lvlJc w:val="left"/>
      <w:pPr>
        <w:tabs>
          <w:tab w:val="num" w:pos="2410"/>
        </w:tabs>
        <w:ind w:left="2410" w:firstLine="0"/>
      </w:pPr>
      <w:rPr>
        <w:caps w:val="0"/>
        <w:effect w:val="none"/>
      </w:rPr>
    </w:lvl>
    <w:lvl w:ilvl="5">
      <w:start w:val="1"/>
      <w:numFmt w:val="none"/>
      <w:lvlRestart w:val="0"/>
      <w:lvlText w:val=""/>
      <w:lvlJc w:val="left"/>
      <w:pPr>
        <w:tabs>
          <w:tab w:val="num" w:pos="2410"/>
        </w:tabs>
        <w:ind w:left="2410" w:firstLine="0"/>
      </w:pPr>
      <w:rPr>
        <w:caps w:val="0"/>
        <w:effect w:val="none"/>
      </w:rPr>
    </w:lvl>
    <w:lvl w:ilvl="6">
      <w:start w:val="1"/>
      <w:numFmt w:val="none"/>
      <w:lvlRestart w:val="0"/>
      <w:lvlText w:val=""/>
      <w:lvlJc w:val="left"/>
      <w:pPr>
        <w:tabs>
          <w:tab w:val="num" w:pos="2410"/>
        </w:tabs>
        <w:ind w:left="2410" w:firstLine="0"/>
      </w:pPr>
      <w:rPr>
        <w:caps w:val="0"/>
        <w:effect w:val="none"/>
      </w:rPr>
    </w:lvl>
    <w:lvl w:ilvl="7">
      <w:start w:val="1"/>
      <w:numFmt w:val="none"/>
      <w:lvlRestart w:val="0"/>
      <w:lvlText w:val=""/>
      <w:lvlJc w:val="left"/>
      <w:pPr>
        <w:tabs>
          <w:tab w:val="num" w:pos="2410"/>
        </w:tabs>
        <w:ind w:left="2410" w:firstLine="0"/>
      </w:pPr>
      <w:rPr>
        <w:caps w:val="0"/>
        <w:effect w:val="none"/>
      </w:rPr>
    </w:lvl>
    <w:lvl w:ilvl="8">
      <w:start w:val="1"/>
      <w:numFmt w:val="none"/>
      <w:lvlRestart w:val="0"/>
      <w:lvlText w:val=""/>
      <w:lvlJc w:val="left"/>
      <w:pPr>
        <w:tabs>
          <w:tab w:val="num" w:pos="2410"/>
        </w:tabs>
        <w:ind w:left="2410" w:firstLine="0"/>
      </w:pPr>
      <w:rPr>
        <w:caps w:val="0"/>
        <w:effect w:val="none"/>
      </w:rPr>
    </w:lvl>
  </w:abstractNum>
  <w:abstractNum w:abstractNumId="21" w15:restartNumberingAfterBreak="0">
    <w:nsid w:val="38BD6F39"/>
    <w:multiLevelType w:val="hybridMultilevel"/>
    <w:tmpl w:val="662A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A3067"/>
    <w:multiLevelType w:val="hybridMultilevel"/>
    <w:tmpl w:val="3140F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480109"/>
    <w:multiLevelType w:val="hybridMultilevel"/>
    <w:tmpl w:val="BF88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D273533"/>
    <w:multiLevelType w:val="hybridMultilevel"/>
    <w:tmpl w:val="E0F22B2C"/>
    <w:lvl w:ilvl="0" w:tplc="DD5E07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4E09B1"/>
    <w:multiLevelType w:val="multilevel"/>
    <w:tmpl w:val="BB2E627A"/>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7" w15:restartNumberingAfterBreak="0">
    <w:nsid w:val="40FE18C0"/>
    <w:multiLevelType w:val="hybridMultilevel"/>
    <w:tmpl w:val="61D6D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244F4A"/>
    <w:multiLevelType w:val="hybridMultilevel"/>
    <w:tmpl w:val="01D0E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C13D35"/>
    <w:multiLevelType w:val="multilevel"/>
    <w:tmpl w:val="89AAD79C"/>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0" w15:restartNumberingAfterBreak="0">
    <w:nsid w:val="468B793F"/>
    <w:multiLevelType w:val="hybridMultilevel"/>
    <w:tmpl w:val="76E23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2" w15:restartNumberingAfterBreak="0">
    <w:nsid w:val="49021F1E"/>
    <w:multiLevelType w:val="multilevel"/>
    <w:tmpl w:val="E17A9582"/>
    <w:lvl w:ilvl="0">
      <w:start w:val="1"/>
      <w:numFmt w:val="decimal"/>
      <w:lvlRestart w:val="0"/>
      <w:pStyle w:val="Heading1"/>
      <w:lvlText w:val="%1."/>
      <w:lvlJc w:val="left"/>
      <w:pPr>
        <w:tabs>
          <w:tab w:val="num" w:pos="720"/>
        </w:tabs>
        <w:ind w:left="567" w:hanging="567"/>
      </w:pPr>
      <w:rPr>
        <w:rFonts w:hint="default"/>
        <w:caps w:val="0"/>
        <w:effect w:val="none"/>
      </w:rPr>
    </w:lvl>
    <w:lvl w:ilvl="1">
      <w:start w:val="1"/>
      <w:numFmt w:val="decimal"/>
      <w:pStyle w:val="Heading2"/>
      <w:lvlText w:val="%1.%2"/>
      <w:lvlJc w:val="left"/>
      <w:pPr>
        <w:tabs>
          <w:tab w:val="num" w:pos="567"/>
        </w:tabs>
        <w:ind w:left="567" w:hanging="567"/>
      </w:pPr>
      <w:rPr>
        <w:rFonts w:hint="default"/>
        <w:caps w:val="0"/>
        <w:effect w:val="none"/>
      </w:rPr>
    </w:lvl>
    <w:lvl w:ilvl="2">
      <w:start w:val="1"/>
      <w:numFmt w:val="decimal"/>
      <w:pStyle w:val="Heading3"/>
      <w:lvlText w:val="%1.%2.%3"/>
      <w:lvlJc w:val="left"/>
      <w:pPr>
        <w:tabs>
          <w:tab w:val="num" w:pos="1418"/>
        </w:tabs>
        <w:ind w:left="1418" w:hanging="851"/>
      </w:pPr>
      <w:rPr>
        <w:rFonts w:hint="default"/>
        <w:caps w:val="0"/>
        <w:sz w:val="22"/>
        <w:szCs w:val="20"/>
        <w:effect w:val="none"/>
      </w:rPr>
    </w:lvl>
    <w:lvl w:ilvl="3">
      <w:start w:val="1"/>
      <w:numFmt w:val="decimal"/>
      <w:pStyle w:val="Heading4"/>
      <w:lvlText w:val="%1.%2.%3.%4"/>
      <w:lvlJc w:val="left"/>
      <w:pPr>
        <w:tabs>
          <w:tab w:val="num" w:pos="2268"/>
        </w:tabs>
        <w:ind w:left="2268" w:hanging="850"/>
      </w:pPr>
      <w:rPr>
        <w:rFonts w:hint="default"/>
        <w:caps w:val="0"/>
        <w:effect w:val="none"/>
      </w:rPr>
    </w:lvl>
    <w:lvl w:ilvl="4">
      <w:start w:val="1"/>
      <w:numFmt w:val="lowerLetter"/>
      <w:pStyle w:val="Heading5"/>
      <w:lvlText w:val="(%5)"/>
      <w:lvlJc w:val="left"/>
      <w:pPr>
        <w:tabs>
          <w:tab w:val="num" w:pos="1985"/>
        </w:tabs>
        <w:ind w:left="1985" w:hanging="567"/>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3" w15:restartNumberingAfterBreak="0">
    <w:nsid w:val="4C08184A"/>
    <w:multiLevelType w:val="hybridMultilevel"/>
    <w:tmpl w:val="07A0E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1200365"/>
    <w:multiLevelType w:val="multilevel"/>
    <w:tmpl w:val="CD8E4FD2"/>
    <w:lvl w:ilvl="0">
      <w:start w:val="1"/>
      <w:numFmt w:val="decimal"/>
      <w:lvlRestart w:val="0"/>
      <w:lvlText w:val="%1."/>
      <w:lvlJc w:val="left"/>
      <w:pPr>
        <w:tabs>
          <w:tab w:val="num" w:pos="720"/>
        </w:tabs>
        <w:ind w:left="720" w:hanging="720"/>
      </w:pPr>
      <w:rPr>
        <w:rFonts w:hint="default"/>
        <w:b/>
        <w:caps w:val="0"/>
        <w:sz w:val="32"/>
        <w:effect w:val="none"/>
      </w:rPr>
    </w:lvl>
    <w:lvl w:ilvl="1">
      <w:start w:val="1"/>
      <w:numFmt w:val="decimal"/>
      <w:lvlText w:val="%1.%2"/>
      <w:lvlJc w:val="left"/>
      <w:pPr>
        <w:tabs>
          <w:tab w:val="num" w:pos="720"/>
        </w:tabs>
        <w:ind w:left="720" w:hanging="720"/>
      </w:pPr>
      <w:rPr>
        <w:rFonts w:hint="default"/>
        <w:b w:val="0"/>
        <w:caps w:val="0"/>
        <w:sz w:val="24"/>
        <w:szCs w:val="24"/>
        <w:effect w:val="none"/>
      </w:rPr>
    </w:lvl>
    <w:lvl w:ilvl="2">
      <w:start w:val="1"/>
      <w:numFmt w:val="decimal"/>
      <w:lvlText w:val="%1.%2.%3"/>
      <w:lvlJc w:val="left"/>
      <w:pPr>
        <w:tabs>
          <w:tab w:val="num" w:pos="1800"/>
        </w:tabs>
        <w:ind w:left="1800" w:hanging="1080"/>
      </w:pPr>
      <w:rPr>
        <w:rFonts w:hint="default"/>
        <w:b w:val="0"/>
        <w:caps w:val="0"/>
        <w:sz w:val="24"/>
        <w:effect w:val="none"/>
      </w:rPr>
    </w:lvl>
    <w:lvl w:ilvl="3">
      <w:start w:val="1"/>
      <w:numFmt w:val="decimal"/>
      <w:lvlText w:val="%1.%2.%3.%4"/>
      <w:lvlJc w:val="left"/>
      <w:pPr>
        <w:tabs>
          <w:tab w:val="num" w:pos="2880"/>
        </w:tabs>
        <w:ind w:left="2880" w:hanging="1080"/>
      </w:pPr>
      <w:rPr>
        <w:rFonts w:hint="default"/>
        <w:b w:val="0"/>
        <w:caps w:val="0"/>
        <w:sz w:val="22"/>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5" w15:restartNumberingAfterBreak="0">
    <w:nsid w:val="515317FF"/>
    <w:multiLevelType w:val="multilevel"/>
    <w:tmpl w:val="6B52A866"/>
    <w:lvl w:ilvl="0">
      <w:start w:val="1"/>
      <w:numFmt w:val="lowerLetter"/>
      <w:lvlText w:val="%1)"/>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6" w15:restartNumberingAfterBreak="0">
    <w:nsid w:val="529B4331"/>
    <w:multiLevelType w:val="hybridMultilevel"/>
    <w:tmpl w:val="6C4A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C521A3"/>
    <w:multiLevelType w:val="hybridMultilevel"/>
    <w:tmpl w:val="5E1A7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B7431F0"/>
    <w:multiLevelType w:val="multilevel"/>
    <w:tmpl w:val="DE7A8B26"/>
    <w:name w:val="Definition Numbering List"/>
    <w:lvl w:ilvl="0">
      <w:start w:val="9"/>
      <w:numFmt w:val="decimal"/>
      <w:lvlRestart w:val="0"/>
      <w:pStyle w:val="SchHead"/>
      <w:suff w:val="space"/>
      <w:lvlText w:val="SCHEDULE %1: "/>
      <w:lvlJc w:val="left"/>
      <w:pPr>
        <w:ind w:left="4820" w:firstLine="0"/>
      </w:pPr>
      <w:rPr>
        <w:rFonts w:hint="default"/>
        <w:caps w:val="0"/>
        <w:effect w:val="none"/>
      </w:rPr>
    </w:lvl>
    <w:lvl w:ilvl="1">
      <w:start w:val="1"/>
      <w:numFmt w:val="decimal"/>
      <w:pStyle w:val="SchPart"/>
      <w:suff w:val="space"/>
      <w:lvlText w:val="Part %2: "/>
      <w:lvlJc w:val="left"/>
      <w:pPr>
        <w:ind w:left="3828" w:firstLine="0"/>
      </w:pPr>
      <w:rPr>
        <w:rFonts w:hint="default"/>
        <w:caps w:val="0"/>
        <w:effect w:val="none"/>
      </w:rPr>
    </w:lvl>
    <w:lvl w:ilvl="2">
      <w:start w:val="1"/>
      <w:numFmt w:val="decimal"/>
      <w:pStyle w:val="SchSection"/>
      <w:suff w:val="space"/>
      <w:lvlText w:val="Section %3: "/>
      <w:lvlJc w:val="left"/>
      <w:pPr>
        <w:ind w:left="3118" w:firstLine="0"/>
      </w:pPr>
      <w:rPr>
        <w:rFonts w:hint="default"/>
        <w:caps w:val="0"/>
        <w:effect w:val="none"/>
      </w:rPr>
    </w:lvl>
    <w:lvl w:ilvl="3">
      <w:start w:val="1"/>
      <w:numFmt w:val="decimal"/>
      <w:lvlText w:val="(%4)"/>
      <w:lvlJc w:val="left"/>
      <w:pPr>
        <w:tabs>
          <w:tab w:val="num" w:pos="4558"/>
        </w:tabs>
        <w:ind w:left="4558" w:hanging="360"/>
      </w:pPr>
      <w:rPr>
        <w:rFonts w:hint="default"/>
      </w:rPr>
    </w:lvl>
    <w:lvl w:ilvl="4">
      <w:start w:val="1"/>
      <w:numFmt w:val="lowerLetter"/>
      <w:lvlText w:val="(%5)"/>
      <w:lvlJc w:val="left"/>
      <w:pPr>
        <w:tabs>
          <w:tab w:val="num" w:pos="4918"/>
        </w:tabs>
        <w:ind w:left="4918" w:hanging="360"/>
      </w:pPr>
      <w:rPr>
        <w:rFonts w:hint="default"/>
      </w:rPr>
    </w:lvl>
    <w:lvl w:ilvl="5">
      <w:start w:val="1"/>
      <w:numFmt w:val="lowerRoman"/>
      <w:lvlText w:val="(%6)"/>
      <w:lvlJc w:val="left"/>
      <w:pPr>
        <w:tabs>
          <w:tab w:val="num" w:pos="5278"/>
        </w:tabs>
        <w:ind w:left="5278" w:hanging="36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5998"/>
        </w:tabs>
        <w:ind w:left="5998" w:hanging="360"/>
      </w:pPr>
      <w:rPr>
        <w:rFonts w:hint="default"/>
      </w:rPr>
    </w:lvl>
    <w:lvl w:ilvl="8">
      <w:start w:val="1"/>
      <w:numFmt w:val="lowerRoman"/>
      <w:lvlText w:val="%9."/>
      <w:lvlJc w:val="left"/>
      <w:pPr>
        <w:tabs>
          <w:tab w:val="num" w:pos="6358"/>
        </w:tabs>
        <w:ind w:left="6358" w:hanging="360"/>
      </w:pPr>
      <w:rPr>
        <w:rFonts w:hint="default"/>
      </w:rPr>
    </w:lvl>
  </w:abstractNum>
  <w:abstractNum w:abstractNumId="39" w15:restartNumberingAfterBreak="0">
    <w:nsid w:val="5B807827"/>
    <w:multiLevelType w:val="hybridMultilevel"/>
    <w:tmpl w:val="9F2245F0"/>
    <w:lvl w:ilvl="0" w:tplc="733EA9D4">
      <w:start w:val="1"/>
      <w:numFmt w:val="low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5CD8269B"/>
    <w:multiLevelType w:val="hybridMultilevel"/>
    <w:tmpl w:val="A7EA2C26"/>
    <w:lvl w:ilvl="0" w:tplc="649C0FF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FC6041E"/>
    <w:multiLevelType w:val="hybridMultilevel"/>
    <w:tmpl w:val="8F309F42"/>
    <w:lvl w:ilvl="0" w:tplc="643E3096">
      <w:start w:val="1"/>
      <w:numFmt w:val="lowerRoman"/>
      <w:lvlText w:val="(%1)"/>
      <w:lvlJc w:val="left"/>
      <w:pPr>
        <w:ind w:left="720" w:hanging="360"/>
      </w:pPr>
      <w:rPr>
        <w:rFonts w:ascii="Calibri" w:eastAsia="Calibri"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5C7446"/>
    <w:multiLevelType w:val="multilevel"/>
    <w:tmpl w:val="EAEE6AF4"/>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43" w15:restartNumberingAfterBreak="0">
    <w:nsid w:val="61FB3708"/>
    <w:multiLevelType w:val="hybridMultilevel"/>
    <w:tmpl w:val="D7DE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A35955"/>
    <w:multiLevelType w:val="hybridMultilevel"/>
    <w:tmpl w:val="9E40AF1E"/>
    <w:lvl w:ilvl="0" w:tplc="265AC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35C072B"/>
    <w:multiLevelType w:val="multilevel"/>
    <w:tmpl w:val="D40A440C"/>
    <w:lvl w:ilvl="0">
      <w:start w:val="1"/>
      <w:numFmt w:val="bullet"/>
      <w:lvlText w:val=""/>
      <w:lvlJc w:val="left"/>
      <w:pPr>
        <w:ind w:left="786" w:hanging="360"/>
      </w:pPr>
      <w:rPr>
        <w:rFonts w:ascii="Symbol" w:hAnsi="Symbol" w:hint="default"/>
        <w:color w:val="000000" w:themeColor="text1"/>
        <w:sz w:val="22"/>
        <w:szCs w:val="22"/>
      </w:rPr>
    </w:lvl>
    <w:lvl w:ilvl="1">
      <w:start w:val="5"/>
      <w:numFmt w:val="bullet"/>
      <w:lvlText w:val="-"/>
      <w:lvlJc w:val="left"/>
      <w:pPr>
        <w:tabs>
          <w:tab w:val="num" w:pos="1135"/>
        </w:tabs>
        <w:ind w:left="1135" w:hanging="709"/>
      </w:pPr>
      <w:rPr>
        <w:rFonts w:ascii="Arial" w:eastAsiaTheme="minorHAnsi" w:hAnsi="Arial" w:cs="Arial" w:hint="default"/>
      </w:rPr>
    </w:lvl>
    <w:lvl w:ilvl="2">
      <w:start w:val="1"/>
      <w:numFmt w:val="bullet"/>
      <w:lvlText w:val=""/>
      <w:lvlJc w:val="left"/>
      <w:pPr>
        <w:tabs>
          <w:tab w:val="num" w:pos="1843"/>
        </w:tabs>
        <w:ind w:left="1843" w:hanging="708"/>
      </w:pPr>
      <w:rPr>
        <w:rFonts w:ascii="Wingdings" w:hAnsi="Wingdings" w:hint="default"/>
      </w:rPr>
    </w:lvl>
    <w:lvl w:ilvl="3">
      <w:start w:val="1"/>
      <w:numFmt w:val="bullet"/>
      <w:lvlText w:val=""/>
      <w:lvlJc w:val="left"/>
      <w:pPr>
        <w:tabs>
          <w:tab w:val="num" w:pos="2552"/>
        </w:tabs>
        <w:ind w:left="2552" w:hanging="709"/>
      </w:pPr>
      <w:rPr>
        <w:rFonts w:ascii="Symbol" w:hAnsi="Symbol" w:hint="default"/>
      </w:rPr>
    </w:lvl>
    <w:lvl w:ilvl="4">
      <w:start w:val="1"/>
      <w:numFmt w:val="bullet"/>
      <w:lvlText w:val=""/>
      <w:lvlJc w:val="left"/>
      <w:pPr>
        <w:tabs>
          <w:tab w:val="num" w:pos="3261"/>
        </w:tabs>
        <w:ind w:left="3261" w:hanging="709"/>
      </w:pPr>
      <w:rPr>
        <w:rFonts w:ascii="Symbol" w:hAnsi="Symbol" w:hint="default"/>
      </w:rPr>
    </w:lvl>
    <w:lvl w:ilvl="5">
      <w:start w:val="1"/>
      <w:numFmt w:val="bullet"/>
      <w:lvlText w:val=""/>
      <w:lvlJc w:val="left"/>
      <w:pPr>
        <w:tabs>
          <w:tab w:val="num" w:pos="3969"/>
        </w:tabs>
        <w:ind w:left="3969" w:hanging="708"/>
      </w:pPr>
      <w:rPr>
        <w:rFonts w:ascii="Symbol" w:hAnsi="Symbol" w:hint="default"/>
      </w:rPr>
    </w:lvl>
    <w:lvl w:ilvl="6">
      <w:start w:val="1"/>
      <w:numFmt w:val="bullet"/>
      <w:lvlText w:val=""/>
      <w:lvlJc w:val="left"/>
      <w:pPr>
        <w:tabs>
          <w:tab w:val="num" w:pos="4678"/>
        </w:tabs>
        <w:ind w:left="4678" w:hanging="709"/>
      </w:pPr>
      <w:rPr>
        <w:rFonts w:ascii="Symbol" w:hAnsi="Symbol" w:hint="default"/>
      </w:rPr>
    </w:lvl>
    <w:lvl w:ilvl="7">
      <w:start w:val="1"/>
      <w:numFmt w:val="bullet"/>
      <w:lvlText w:val=""/>
      <w:lvlJc w:val="left"/>
      <w:pPr>
        <w:tabs>
          <w:tab w:val="num" w:pos="5387"/>
        </w:tabs>
        <w:ind w:left="5387" w:hanging="709"/>
      </w:pPr>
      <w:rPr>
        <w:rFonts w:ascii="Symbol" w:hAnsi="Symbol" w:hint="default"/>
      </w:rPr>
    </w:lvl>
    <w:lvl w:ilvl="8">
      <w:start w:val="1"/>
      <w:numFmt w:val="bullet"/>
      <w:lvlText w:val=""/>
      <w:lvlJc w:val="left"/>
      <w:pPr>
        <w:tabs>
          <w:tab w:val="num" w:pos="6095"/>
        </w:tabs>
        <w:ind w:left="6095" w:hanging="708"/>
      </w:pPr>
      <w:rPr>
        <w:rFonts w:ascii="Symbol" w:hAnsi="Symbol" w:hint="default"/>
      </w:rPr>
    </w:lvl>
  </w:abstractNum>
  <w:abstractNum w:abstractNumId="46" w15:restartNumberingAfterBreak="0">
    <w:nsid w:val="68A43870"/>
    <w:multiLevelType w:val="hybridMultilevel"/>
    <w:tmpl w:val="C4BC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637A51"/>
    <w:multiLevelType w:val="multilevel"/>
    <w:tmpl w:val="CFB0503A"/>
    <w:name w:val="Bullets"/>
    <w:lvl w:ilvl="0">
      <w:start w:val="1"/>
      <w:numFmt w:val="bullet"/>
      <w:pStyle w:val="Bullet1"/>
      <w:lvlText w:val=""/>
      <w:lvlJc w:val="left"/>
      <w:pPr>
        <w:ind w:left="786" w:hanging="360"/>
      </w:pPr>
      <w:rPr>
        <w:rFonts w:ascii="Symbol" w:hAnsi="Symbol" w:hint="default"/>
        <w:color w:val="000000" w:themeColor="text1"/>
        <w:sz w:val="22"/>
        <w:szCs w:val="22"/>
      </w:rPr>
    </w:lvl>
    <w:lvl w:ilvl="1">
      <w:start w:val="1"/>
      <w:numFmt w:val="bullet"/>
      <w:lvlText w:val=""/>
      <w:lvlJc w:val="left"/>
      <w:pPr>
        <w:tabs>
          <w:tab w:val="num" w:pos="1135"/>
        </w:tabs>
        <w:ind w:left="1135" w:hanging="709"/>
      </w:pPr>
      <w:rPr>
        <w:rFonts w:ascii="Symbol" w:hAnsi="Symbol" w:hint="default"/>
      </w:rPr>
    </w:lvl>
    <w:lvl w:ilvl="2">
      <w:start w:val="1"/>
      <w:numFmt w:val="bullet"/>
      <w:pStyle w:val="Bullet3"/>
      <w:lvlText w:val=""/>
      <w:lvlJc w:val="left"/>
      <w:pPr>
        <w:tabs>
          <w:tab w:val="num" w:pos="1843"/>
        </w:tabs>
        <w:ind w:left="1843" w:hanging="708"/>
      </w:pPr>
      <w:rPr>
        <w:rFonts w:ascii="Symbol" w:hAnsi="Symbol" w:hint="default"/>
      </w:rPr>
    </w:lvl>
    <w:lvl w:ilvl="3">
      <w:start w:val="1"/>
      <w:numFmt w:val="bullet"/>
      <w:pStyle w:val="Bullet4"/>
      <w:lvlText w:val=""/>
      <w:lvlJc w:val="left"/>
      <w:pPr>
        <w:tabs>
          <w:tab w:val="num" w:pos="2552"/>
        </w:tabs>
        <w:ind w:left="2552" w:hanging="709"/>
      </w:pPr>
      <w:rPr>
        <w:rFonts w:ascii="Symbol" w:hAnsi="Symbol" w:hint="default"/>
      </w:rPr>
    </w:lvl>
    <w:lvl w:ilvl="4">
      <w:start w:val="1"/>
      <w:numFmt w:val="bullet"/>
      <w:pStyle w:val="Bullet5"/>
      <w:lvlText w:val=""/>
      <w:lvlJc w:val="left"/>
      <w:pPr>
        <w:tabs>
          <w:tab w:val="num" w:pos="3261"/>
        </w:tabs>
        <w:ind w:left="3261" w:hanging="709"/>
      </w:pPr>
      <w:rPr>
        <w:rFonts w:ascii="Symbol" w:hAnsi="Symbol" w:hint="default"/>
      </w:rPr>
    </w:lvl>
    <w:lvl w:ilvl="5">
      <w:start w:val="1"/>
      <w:numFmt w:val="bullet"/>
      <w:pStyle w:val="Bullet6"/>
      <w:lvlText w:val=""/>
      <w:lvlJc w:val="left"/>
      <w:pPr>
        <w:tabs>
          <w:tab w:val="num" w:pos="3969"/>
        </w:tabs>
        <w:ind w:left="3969" w:hanging="708"/>
      </w:pPr>
      <w:rPr>
        <w:rFonts w:ascii="Symbol" w:hAnsi="Symbol" w:hint="default"/>
      </w:rPr>
    </w:lvl>
    <w:lvl w:ilvl="6">
      <w:start w:val="1"/>
      <w:numFmt w:val="bullet"/>
      <w:pStyle w:val="Bullet7"/>
      <w:lvlText w:val=""/>
      <w:lvlJc w:val="left"/>
      <w:pPr>
        <w:tabs>
          <w:tab w:val="num" w:pos="4678"/>
        </w:tabs>
        <w:ind w:left="4678" w:hanging="709"/>
      </w:pPr>
      <w:rPr>
        <w:rFonts w:ascii="Symbol" w:hAnsi="Symbol" w:hint="default"/>
      </w:rPr>
    </w:lvl>
    <w:lvl w:ilvl="7">
      <w:start w:val="1"/>
      <w:numFmt w:val="bullet"/>
      <w:pStyle w:val="Bullet8"/>
      <w:lvlText w:val=""/>
      <w:lvlJc w:val="left"/>
      <w:pPr>
        <w:tabs>
          <w:tab w:val="num" w:pos="5387"/>
        </w:tabs>
        <w:ind w:left="5387" w:hanging="709"/>
      </w:pPr>
      <w:rPr>
        <w:rFonts w:ascii="Symbol" w:hAnsi="Symbol" w:hint="default"/>
      </w:rPr>
    </w:lvl>
    <w:lvl w:ilvl="8">
      <w:start w:val="1"/>
      <w:numFmt w:val="bullet"/>
      <w:pStyle w:val="Bullet9"/>
      <w:lvlText w:val=""/>
      <w:lvlJc w:val="left"/>
      <w:pPr>
        <w:tabs>
          <w:tab w:val="num" w:pos="6095"/>
        </w:tabs>
        <w:ind w:left="6095" w:hanging="708"/>
      </w:pPr>
      <w:rPr>
        <w:rFonts w:ascii="Symbol" w:hAnsi="Symbol" w:hint="default"/>
      </w:rPr>
    </w:lvl>
  </w:abstractNum>
  <w:abstractNum w:abstractNumId="49" w15:restartNumberingAfterBreak="0">
    <w:nsid w:val="772936E4"/>
    <w:multiLevelType w:val="multilevel"/>
    <w:tmpl w:val="49244006"/>
    <w:lvl w:ilvl="0">
      <w:start w:val="1"/>
      <w:numFmt w:val="decimal"/>
      <w:pStyle w:val="GPSL1CLAUSEHEADING"/>
      <w:lvlText w:val="%1."/>
      <w:lvlJc w:val="left"/>
      <w:pPr>
        <w:ind w:left="567" w:hanging="567"/>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tabs>
          <w:tab w:val="num" w:pos="1134"/>
        </w:tabs>
        <w:ind w:left="1134"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tabs>
          <w:tab w:val="num" w:pos="1985"/>
        </w:tabs>
        <w:ind w:left="1985"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1" w15:restartNumberingAfterBreak="0">
    <w:nsid w:val="7B147F05"/>
    <w:multiLevelType w:val="singleLevel"/>
    <w:tmpl w:val="47447FC4"/>
    <w:lvl w:ilvl="0">
      <w:start w:val="1"/>
      <w:numFmt w:val="decimal"/>
      <w:pStyle w:val="Parties"/>
      <w:lvlText w:val="(%1)"/>
      <w:lvlJc w:val="left"/>
      <w:pPr>
        <w:tabs>
          <w:tab w:val="num" w:pos="1134"/>
        </w:tabs>
        <w:ind w:left="1134" w:hanging="1134"/>
      </w:pPr>
      <w:rPr>
        <w:b w:val="0"/>
      </w:rPr>
    </w:lvl>
  </w:abstractNum>
  <w:abstractNum w:abstractNumId="52"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2"/>
  </w:num>
  <w:num w:numId="3">
    <w:abstractNumId w:val="20"/>
  </w:num>
  <w:num w:numId="4">
    <w:abstractNumId w:val="14"/>
  </w:num>
  <w:num w:numId="5">
    <w:abstractNumId w:val="5"/>
  </w:num>
  <w:num w:numId="6">
    <w:abstractNumId w:val="42"/>
  </w:num>
  <w:num w:numId="7">
    <w:abstractNumId w:val="26"/>
  </w:num>
  <w:num w:numId="8">
    <w:abstractNumId w:val="6"/>
  </w:num>
  <w:num w:numId="9">
    <w:abstractNumId w:val="4"/>
  </w:num>
  <w:num w:numId="10">
    <w:abstractNumId w:val="3"/>
  </w:num>
  <w:num w:numId="11">
    <w:abstractNumId w:val="2"/>
  </w:num>
  <w:num w:numId="12">
    <w:abstractNumId w:val="1"/>
  </w:num>
  <w:num w:numId="13">
    <w:abstractNumId w:val="0"/>
  </w:num>
  <w:num w:numId="14">
    <w:abstractNumId w:val="38"/>
  </w:num>
  <w:num w:numId="15">
    <w:abstractNumId w:val="7"/>
  </w:num>
  <w:num w:numId="16">
    <w:abstractNumId w:val="13"/>
  </w:num>
  <w:num w:numId="17">
    <w:abstractNumId w:val="35"/>
  </w:num>
  <w:num w:numId="18">
    <w:abstractNumId w:val="49"/>
  </w:num>
  <w:num w:numId="19">
    <w:abstractNumId w:val="17"/>
  </w:num>
  <w:num w:numId="20">
    <w:abstractNumId w:val="47"/>
  </w:num>
  <w:num w:numId="21">
    <w:abstractNumId w:val="5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50"/>
  </w:num>
  <w:num w:numId="25">
    <w:abstractNumId w:val="18"/>
  </w:num>
  <w:num w:numId="26">
    <w:abstractNumId w:val="44"/>
  </w:num>
  <w:num w:numId="27">
    <w:abstractNumId w:val="10"/>
  </w:num>
  <w:num w:numId="28">
    <w:abstractNumId w:val="31"/>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8"/>
  </w:num>
  <w:num w:numId="46">
    <w:abstractNumId w:val="19"/>
  </w:num>
  <w:num w:numId="47">
    <w:abstractNumId w:val="36"/>
  </w:num>
  <w:num w:numId="48">
    <w:abstractNumId w:val="21"/>
  </w:num>
  <w:num w:numId="49">
    <w:abstractNumId w:val="46"/>
  </w:num>
  <w:num w:numId="50">
    <w:abstractNumId w:val="43"/>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40"/>
  </w:num>
  <w:num w:numId="54">
    <w:abstractNumId w:val="48"/>
  </w:num>
  <w:num w:numId="55">
    <w:abstractNumId w:val="23"/>
  </w:num>
  <w:num w:numId="56">
    <w:abstractNumId w:val="51"/>
  </w:num>
  <w:num w:numId="57">
    <w:abstractNumId w:val="29"/>
  </w:num>
  <w:num w:numId="58">
    <w:abstractNumId w:val="29"/>
    <w:lvlOverride w:ilvl="0">
      <w:startOverride w:val="1"/>
    </w:lvlOverride>
    <w:lvlOverride w:ilvl="1">
      <w:startOverride w:val="1"/>
    </w:lvlOverride>
    <w:lvlOverride w:ilvl="2">
      <w:startOverride w:val="1"/>
    </w:lvlOverride>
  </w:num>
  <w:num w:numId="59">
    <w:abstractNumId w:val="45"/>
  </w:num>
  <w:num w:numId="60">
    <w:abstractNumId w:val="11"/>
  </w:num>
  <w:num w:numId="61">
    <w:abstractNumId w:val="30"/>
  </w:num>
  <w:num w:numId="62">
    <w:abstractNumId w:val="27"/>
  </w:num>
  <w:num w:numId="63">
    <w:abstractNumId w:val="22"/>
  </w:num>
  <w:num w:numId="64">
    <w:abstractNumId w:val="15"/>
  </w:num>
  <w:num w:numId="65">
    <w:abstractNumId w:val="28"/>
  </w:num>
  <w:num w:numId="66">
    <w:abstractNumId w:val="39"/>
  </w:num>
  <w:num w:numId="67">
    <w:abstractNumId w:val="37"/>
  </w:num>
  <w:num w:numId="68">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1A"/>
    <w:rsid w:val="000019C8"/>
    <w:rsid w:val="00006781"/>
    <w:rsid w:val="00006EB0"/>
    <w:rsid w:val="0001267F"/>
    <w:rsid w:val="000171A1"/>
    <w:rsid w:val="00020A1E"/>
    <w:rsid w:val="00020AA9"/>
    <w:rsid w:val="00021D24"/>
    <w:rsid w:val="00023EAE"/>
    <w:rsid w:val="00024671"/>
    <w:rsid w:val="000326BE"/>
    <w:rsid w:val="00035EDD"/>
    <w:rsid w:val="000407CD"/>
    <w:rsid w:val="00043FF7"/>
    <w:rsid w:val="0004608A"/>
    <w:rsid w:val="00050B79"/>
    <w:rsid w:val="0005385A"/>
    <w:rsid w:val="00053969"/>
    <w:rsid w:val="00057129"/>
    <w:rsid w:val="000609DE"/>
    <w:rsid w:val="000654F7"/>
    <w:rsid w:val="000669AE"/>
    <w:rsid w:val="0007028E"/>
    <w:rsid w:val="00071FC1"/>
    <w:rsid w:val="00073771"/>
    <w:rsid w:val="000809D5"/>
    <w:rsid w:val="000825E9"/>
    <w:rsid w:val="00082CE5"/>
    <w:rsid w:val="00084898"/>
    <w:rsid w:val="000862D6"/>
    <w:rsid w:val="00087903"/>
    <w:rsid w:val="00090F0E"/>
    <w:rsid w:val="00093E12"/>
    <w:rsid w:val="00094BA5"/>
    <w:rsid w:val="00095757"/>
    <w:rsid w:val="00095C33"/>
    <w:rsid w:val="000A10F5"/>
    <w:rsid w:val="000A1A64"/>
    <w:rsid w:val="000A2C19"/>
    <w:rsid w:val="000A3501"/>
    <w:rsid w:val="000A4317"/>
    <w:rsid w:val="000A4ADA"/>
    <w:rsid w:val="000A67F5"/>
    <w:rsid w:val="000A757E"/>
    <w:rsid w:val="000B2098"/>
    <w:rsid w:val="000B4FE5"/>
    <w:rsid w:val="000B53AF"/>
    <w:rsid w:val="000B6C6E"/>
    <w:rsid w:val="000B717F"/>
    <w:rsid w:val="000C2D82"/>
    <w:rsid w:val="000C3020"/>
    <w:rsid w:val="000C3816"/>
    <w:rsid w:val="000C4D4F"/>
    <w:rsid w:val="000C5934"/>
    <w:rsid w:val="000C5A97"/>
    <w:rsid w:val="000C628F"/>
    <w:rsid w:val="000C727A"/>
    <w:rsid w:val="000D1C38"/>
    <w:rsid w:val="000D40CD"/>
    <w:rsid w:val="000E6336"/>
    <w:rsid w:val="000E6492"/>
    <w:rsid w:val="000F18F1"/>
    <w:rsid w:val="000F1CA7"/>
    <w:rsid w:val="0010080D"/>
    <w:rsid w:val="00102B01"/>
    <w:rsid w:val="0010702E"/>
    <w:rsid w:val="0011214E"/>
    <w:rsid w:val="00113541"/>
    <w:rsid w:val="001144E0"/>
    <w:rsid w:val="00117F38"/>
    <w:rsid w:val="00121CE7"/>
    <w:rsid w:val="001243F1"/>
    <w:rsid w:val="00130827"/>
    <w:rsid w:val="0013473E"/>
    <w:rsid w:val="00134834"/>
    <w:rsid w:val="00135696"/>
    <w:rsid w:val="001357FC"/>
    <w:rsid w:val="001364B2"/>
    <w:rsid w:val="0013772A"/>
    <w:rsid w:val="0014016D"/>
    <w:rsid w:val="001402F6"/>
    <w:rsid w:val="0014427F"/>
    <w:rsid w:val="00144AFA"/>
    <w:rsid w:val="00151B56"/>
    <w:rsid w:val="00151F28"/>
    <w:rsid w:val="00153064"/>
    <w:rsid w:val="00161ECF"/>
    <w:rsid w:val="00162C54"/>
    <w:rsid w:val="00163049"/>
    <w:rsid w:val="001651CF"/>
    <w:rsid w:val="001665C8"/>
    <w:rsid w:val="001710CE"/>
    <w:rsid w:val="001717CF"/>
    <w:rsid w:val="0017342F"/>
    <w:rsid w:val="001768EE"/>
    <w:rsid w:val="00185555"/>
    <w:rsid w:val="00187FBC"/>
    <w:rsid w:val="001928A4"/>
    <w:rsid w:val="001967D4"/>
    <w:rsid w:val="00197AAA"/>
    <w:rsid w:val="00197D34"/>
    <w:rsid w:val="001A35D3"/>
    <w:rsid w:val="001B18A6"/>
    <w:rsid w:val="001B7D21"/>
    <w:rsid w:val="001C0BAD"/>
    <w:rsid w:val="001C1613"/>
    <w:rsid w:val="001C328E"/>
    <w:rsid w:val="001C5B91"/>
    <w:rsid w:val="001D18F2"/>
    <w:rsid w:val="001D2739"/>
    <w:rsid w:val="001D35E7"/>
    <w:rsid w:val="001D424E"/>
    <w:rsid w:val="001D6B43"/>
    <w:rsid w:val="001D7993"/>
    <w:rsid w:val="001E00AD"/>
    <w:rsid w:val="001E0104"/>
    <w:rsid w:val="001E31C6"/>
    <w:rsid w:val="001E35B5"/>
    <w:rsid w:val="001E3A85"/>
    <w:rsid w:val="001E567E"/>
    <w:rsid w:val="001E6CFE"/>
    <w:rsid w:val="001F0A28"/>
    <w:rsid w:val="001F2429"/>
    <w:rsid w:val="001F58EB"/>
    <w:rsid w:val="001F5AAA"/>
    <w:rsid w:val="001F79FD"/>
    <w:rsid w:val="002015CC"/>
    <w:rsid w:val="00202B79"/>
    <w:rsid w:val="00204BC3"/>
    <w:rsid w:val="002057CB"/>
    <w:rsid w:val="0021048C"/>
    <w:rsid w:val="00211D31"/>
    <w:rsid w:val="00213A18"/>
    <w:rsid w:val="002213F7"/>
    <w:rsid w:val="00225173"/>
    <w:rsid w:val="00225EDF"/>
    <w:rsid w:val="002307B3"/>
    <w:rsid w:val="00230C38"/>
    <w:rsid w:val="00233357"/>
    <w:rsid w:val="002371BB"/>
    <w:rsid w:val="00237AD7"/>
    <w:rsid w:val="00240E76"/>
    <w:rsid w:val="00241399"/>
    <w:rsid w:val="00241E23"/>
    <w:rsid w:val="0024307F"/>
    <w:rsid w:val="002479FD"/>
    <w:rsid w:val="00254479"/>
    <w:rsid w:val="0025590B"/>
    <w:rsid w:val="00257D36"/>
    <w:rsid w:val="002606C0"/>
    <w:rsid w:val="00267E7F"/>
    <w:rsid w:val="002750B7"/>
    <w:rsid w:val="002817E8"/>
    <w:rsid w:val="00281958"/>
    <w:rsid w:val="00281A57"/>
    <w:rsid w:val="00282BAC"/>
    <w:rsid w:val="00283258"/>
    <w:rsid w:val="0028365E"/>
    <w:rsid w:val="0028447A"/>
    <w:rsid w:val="00285594"/>
    <w:rsid w:val="00290BBA"/>
    <w:rsid w:val="002912DB"/>
    <w:rsid w:val="002A3CE4"/>
    <w:rsid w:val="002A4CB4"/>
    <w:rsid w:val="002A5AC8"/>
    <w:rsid w:val="002A655B"/>
    <w:rsid w:val="002C25DE"/>
    <w:rsid w:val="002D03A0"/>
    <w:rsid w:val="002D306F"/>
    <w:rsid w:val="002D33F9"/>
    <w:rsid w:val="002D7F68"/>
    <w:rsid w:val="002E271C"/>
    <w:rsid w:val="002E3BF2"/>
    <w:rsid w:val="002F6F92"/>
    <w:rsid w:val="00302877"/>
    <w:rsid w:val="003044A7"/>
    <w:rsid w:val="00304EEF"/>
    <w:rsid w:val="0030705B"/>
    <w:rsid w:val="00310C2D"/>
    <w:rsid w:val="003118CA"/>
    <w:rsid w:val="003122CB"/>
    <w:rsid w:val="00312EB4"/>
    <w:rsid w:val="00315FB8"/>
    <w:rsid w:val="00316F31"/>
    <w:rsid w:val="00317488"/>
    <w:rsid w:val="00325324"/>
    <w:rsid w:val="003254C0"/>
    <w:rsid w:val="00326132"/>
    <w:rsid w:val="00326423"/>
    <w:rsid w:val="0032646D"/>
    <w:rsid w:val="00331353"/>
    <w:rsid w:val="00331896"/>
    <w:rsid w:val="00331EEA"/>
    <w:rsid w:val="003438E1"/>
    <w:rsid w:val="003453B0"/>
    <w:rsid w:val="00346432"/>
    <w:rsid w:val="003470C2"/>
    <w:rsid w:val="003508EA"/>
    <w:rsid w:val="0035256A"/>
    <w:rsid w:val="00353A2B"/>
    <w:rsid w:val="003554C5"/>
    <w:rsid w:val="00356151"/>
    <w:rsid w:val="0035626C"/>
    <w:rsid w:val="0035659B"/>
    <w:rsid w:val="00362509"/>
    <w:rsid w:val="00363580"/>
    <w:rsid w:val="0036416C"/>
    <w:rsid w:val="00366401"/>
    <w:rsid w:val="00366715"/>
    <w:rsid w:val="00370BE4"/>
    <w:rsid w:val="0037280D"/>
    <w:rsid w:val="00376A5A"/>
    <w:rsid w:val="00377439"/>
    <w:rsid w:val="003775A2"/>
    <w:rsid w:val="00382505"/>
    <w:rsid w:val="00385CAD"/>
    <w:rsid w:val="00387541"/>
    <w:rsid w:val="00390AF7"/>
    <w:rsid w:val="0039171B"/>
    <w:rsid w:val="00393B2F"/>
    <w:rsid w:val="003957DC"/>
    <w:rsid w:val="0039658B"/>
    <w:rsid w:val="003978B7"/>
    <w:rsid w:val="003A2BA1"/>
    <w:rsid w:val="003A4451"/>
    <w:rsid w:val="003A6F56"/>
    <w:rsid w:val="003A70A5"/>
    <w:rsid w:val="003B17E8"/>
    <w:rsid w:val="003B3AC3"/>
    <w:rsid w:val="003B4483"/>
    <w:rsid w:val="003B4CAC"/>
    <w:rsid w:val="003B4D0A"/>
    <w:rsid w:val="003C213D"/>
    <w:rsid w:val="003C2454"/>
    <w:rsid w:val="003C3A8C"/>
    <w:rsid w:val="003C4741"/>
    <w:rsid w:val="003C4CA1"/>
    <w:rsid w:val="003C6C6B"/>
    <w:rsid w:val="003D27A0"/>
    <w:rsid w:val="003E4598"/>
    <w:rsid w:val="003F1C0C"/>
    <w:rsid w:val="003F2871"/>
    <w:rsid w:val="00401334"/>
    <w:rsid w:val="004027C0"/>
    <w:rsid w:val="00402B25"/>
    <w:rsid w:val="004062A9"/>
    <w:rsid w:val="00413106"/>
    <w:rsid w:val="00415BB5"/>
    <w:rsid w:val="004236C2"/>
    <w:rsid w:val="00424A9C"/>
    <w:rsid w:val="00431312"/>
    <w:rsid w:val="004315A1"/>
    <w:rsid w:val="00435ED5"/>
    <w:rsid w:val="00436E14"/>
    <w:rsid w:val="004400E4"/>
    <w:rsid w:val="004406BC"/>
    <w:rsid w:val="004412DD"/>
    <w:rsid w:val="0044170C"/>
    <w:rsid w:val="004500CE"/>
    <w:rsid w:val="004503F9"/>
    <w:rsid w:val="00457D7A"/>
    <w:rsid w:val="0046026D"/>
    <w:rsid w:val="00461EE9"/>
    <w:rsid w:val="00462EC7"/>
    <w:rsid w:val="00463CB2"/>
    <w:rsid w:val="0046589E"/>
    <w:rsid w:val="00465A60"/>
    <w:rsid w:val="00470EB4"/>
    <w:rsid w:val="00471DA2"/>
    <w:rsid w:val="0047746C"/>
    <w:rsid w:val="004775E1"/>
    <w:rsid w:val="00480AB7"/>
    <w:rsid w:val="004820DF"/>
    <w:rsid w:val="00482950"/>
    <w:rsid w:val="004875AA"/>
    <w:rsid w:val="00487A12"/>
    <w:rsid w:val="0049442D"/>
    <w:rsid w:val="004B3FF7"/>
    <w:rsid w:val="004B4A09"/>
    <w:rsid w:val="004C0456"/>
    <w:rsid w:val="004C0EC9"/>
    <w:rsid w:val="004C481F"/>
    <w:rsid w:val="004C496C"/>
    <w:rsid w:val="004C6DAE"/>
    <w:rsid w:val="004C72E0"/>
    <w:rsid w:val="004D5BD1"/>
    <w:rsid w:val="004E2D8F"/>
    <w:rsid w:val="004E396E"/>
    <w:rsid w:val="004E39E1"/>
    <w:rsid w:val="004E6B43"/>
    <w:rsid w:val="004E76BB"/>
    <w:rsid w:val="005012D2"/>
    <w:rsid w:val="00502A90"/>
    <w:rsid w:val="00505C2E"/>
    <w:rsid w:val="005066FA"/>
    <w:rsid w:val="00506B11"/>
    <w:rsid w:val="005104D9"/>
    <w:rsid w:val="00511708"/>
    <w:rsid w:val="00512D58"/>
    <w:rsid w:val="0051470D"/>
    <w:rsid w:val="00520823"/>
    <w:rsid w:val="0052098F"/>
    <w:rsid w:val="005230D5"/>
    <w:rsid w:val="00526308"/>
    <w:rsid w:val="00527E29"/>
    <w:rsid w:val="00534B83"/>
    <w:rsid w:val="00535B33"/>
    <w:rsid w:val="005362DB"/>
    <w:rsid w:val="005440BF"/>
    <w:rsid w:val="00544DB3"/>
    <w:rsid w:val="00546126"/>
    <w:rsid w:val="00547DDB"/>
    <w:rsid w:val="00551505"/>
    <w:rsid w:val="00551B85"/>
    <w:rsid w:val="00554232"/>
    <w:rsid w:val="00555265"/>
    <w:rsid w:val="00556C97"/>
    <w:rsid w:val="00557327"/>
    <w:rsid w:val="00557C0A"/>
    <w:rsid w:val="00562F14"/>
    <w:rsid w:val="00574287"/>
    <w:rsid w:val="00577AD8"/>
    <w:rsid w:val="00585E76"/>
    <w:rsid w:val="00585F0F"/>
    <w:rsid w:val="00587CC9"/>
    <w:rsid w:val="00591381"/>
    <w:rsid w:val="00593F22"/>
    <w:rsid w:val="00597C92"/>
    <w:rsid w:val="005A3C1B"/>
    <w:rsid w:val="005A561C"/>
    <w:rsid w:val="005B034B"/>
    <w:rsid w:val="005B26ED"/>
    <w:rsid w:val="005B3F9E"/>
    <w:rsid w:val="005B6A9E"/>
    <w:rsid w:val="005B6D53"/>
    <w:rsid w:val="005B71F5"/>
    <w:rsid w:val="005C1791"/>
    <w:rsid w:val="005C28AA"/>
    <w:rsid w:val="005C36D0"/>
    <w:rsid w:val="005C5C57"/>
    <w:rsid w:val="005D2A49"/>
    <w:rsid w:val="005D5BC1"/>
    <w:rsid w:val="005D77CE"/>
    <w:rsid w:val="005E35C4"/>
    <w:rsid w:val="005E4A54"/>
    <w:rsid w:val="005E4FCC"/>
    <w:rsid w:val="005E5281"/>
    <w:rsid w:val="005E52AD"/>
    <w:rsid w:val="005E6BE9"/>
    <w:rsid w:val="005F32CB"/>
    <w:rsid w:val="005F3A75"/>
    <w:rsid w:val="005F67EF"/>
    <w:rsid w:val="005F6F11"/>
    <w:rsid w:val="005F76C0"/>
    <w:rsid w:val="00602B16"/>
    <w:rsid w:val="00604D3E"/>
    <w:rsid w:val="0060535C"/>
    <w:rsid w:val="00605643"/>
    <w:rsid w:val="00610D9C"/>
    <w:rsid w:val="00611259"/>
    <w:rsid w:val="0061283C"/>
    <w:rsid w:val="00615538"/>
    <w:rsid w:val="0062082A"/>
    <w:rsid w:val="00621469"/>
    <w:rsid w:val="00621BF7"/>
    <w:rsid w:val="0062372E"/>
    <w:rsid w:val="006270E5"/>
    <w:rsid w:val="00627FB5"/>
    <w:rsid w:val="00630C13"/>
    <w:rsid w:val="006326B6"/>
    <w:rsid w:val="00632D32"/>
    <w:rsid w:val="0063397A"/>
    <w:rsid w:val="00634301"/>
    <w:rsid w:val="00636ACD"/>
    <w:rsid w:val="00637702"/>
    <w:rsid w:val="00641863"/>
    <w:rsid w:val="00646273"/>
    <w:rsid w:val="00653F6A"/>
    <w:rsid w:val="00657F73"/>
    <w:rsid w:val="00660859"/>
    <w:rsid w:val="0066431A"/>
    <w:rsid w:val="006668C6"/>
    <w:rsid w:val="006675DA"/>
    <w:rsid w:val="00667CA8"/>
    <w:rsid w:val="00670316"/>
    <w:rsid w:val="00672E4A"/>
    <w:rsid w:val="00673FCF"/>
    <w:rsid w:val="006754E6"/>
    <w:rsid w:val="00676C61"/>
    <w:rsid w:val="00676DF3"/>
    <w:rsid w:val="0068141A"/>
    <w:rsid w:val="00681AFA"/>
    <w:rsid w:val="00683A20"/>
    <w:rsid w:val="00687486"/>
    <w:rsid w:val="006A1B65"/>
    <w:rsid w:val="006A3A26"/>
    <w:rsid w:val="006A3DF1"/>
    <w:rsid w:val="006A477F"/>
    <w:rsid w:val="006A5B23"/>
    <w:rsid w:val="006B0C28"/>
    <w:rsid w:val="006B131A"/>
    <w:rsid w:val="006B224F"/>
    <w:rsid w:val="006B3414"/>
    <w:rsid w:val="006B3EDC"/>
    <w:rsid w:val="006B5561"/>
    <w:rsid w:val="006C0850"/>
    <w:rsid w:val="006C11A5"/>
    <w:rsid w:val="006C362B"/>
    <w:rsid w:val="006C7108"/>
    <w:rsid w:val="006D2A7F"/>
    <w:rsid w:val="006D64CC"/>
    <w:rsid w:val="006E2D22"/>
    <w:rsid w:val="006E6177"/>
    <w:rsid w:val="006F2A29"/>
    <w:rsid w:val="006F449C"/>
    <w:rsid w:val="00701646"/>
    <w:rsid w:val="00703DAB"/>
    <w:rsid w:val="00704545"/>
    <w:rsid w:val="0070559B"/>
    <w:rsid w:val="007064FA"/>
    <w:rsid w:val="00706BB4"/>
    <w:rsid w:val="0071416C"/>
    <w:rsid w:val="00716A26"/>
    <w:rsid w:val="00720057"/>
    <w:rsid w:val="0072097F"/>
    <w:rsid w:val="00720AB3"/>
    <w:rsid w:val="007235E9"/>
    <w:rsid w:val="0072674F"/>
    <w:rsid w:val="007317E0"/>
    <w:rsid w:val="00734329"/>
    <w:rsid w:val="0073497E"/>
    <w:rsid w:val="007360EF"/>
    <w:rsid w:val="00736E19"/>
    <w:rsid w:val="007410E2"/>
    <w:rsid w:val="00741EE7"/>
    <w:rsid w:val="00745E36"/>
    <w:rsid w:val="00755818"/>
    <w:rsid w:val="007562F7"/>
    <w:rsid w:val="00764633"/>
    <w:rsid w:val="007657FB"/>
    <w:rsid w:val="0076653A"/>
    <w:rsid w:val="00766A09"/>
    <w:rsid w:val="00767506"/>
    <w:rsid w:val="00773D55"/>
    <w:rsid w:val="00774F34"/>
    <w:rsid w:val="00781377"/>
    <w:rsid w:val="00782603"/>
    <w:rsid w:val="0078397B"/>
    <w:rsid w:val="00793546"/>
    <w:rsid w:val="007A2902"/>
    <w:rsid w:val="007A2F7F"/>
    <w:rsid w:val="007A333D"/>
    <w:rsid w:val="007A71DF"/>
    <w:rsid w:val="007A7EC5"/>
    <w:rsid w:val="007B046D"/>
    <w:rsid w:val="007B0EB2"/>
    <w:rsid w:val="007B28F4"/>
    <w:rsid w:val="007B35D4"/>
    <w:rsid w:val="007B6ED8"/>
    <w:rsid w:val="007B7C60"/>
    <w:rsid w:val="007C410E"/>
    <w:rsid w:val="007C44A9"/>
    <w:rsid w:val="007C54BC"/>
    <w:rsid w:val="007C636C"/>
    <w:rsid w:val="007C6EA0"/>
    <w:rsid w:val="007D2D5F"/>
    <w:rsid w:val="007E30C9"/>
    <w:rsid w:val="007E4DE1"/>
    <w:rsid w:val="007E723E"/>
    <w:rsid w:val="007F02FE"/>
    <w:rsid w:val="007F2EC5"/>
    <w:rsid w:val="007F3FCC"/>
    <w:rsid w:val="00801750"/>
    <w:rsid w:val="00801972"/>
    <w:rsid w:val="008039F4"/>
    <w:rsid w:val="00805AD3"/>
    <w:rsid w:val="008060A8"/>
    <w:rsid w:val="008070C2"/>
    <w:rsid w:val="00812422"/>
    <w:rsid w:val="00813A1A"/>
    <w:rsid w:val="00814841"/>
    <w:rsid w:val="008226DC"/>
    <w:rsid w:val="0083124C"/>
    <w:rsid w:val="00832B7B"/>
    <w:rsid w:val="00837B0E"/>
    <w:rsid w:val="0084073B"/>
    <w:rsid w:val="00840A1C"/>
    <w:rsid w:val="00841FFA"/>
    <w:rsid w:val="008452A9"/>
    <w:rsid w:val="00845BCE"/>
    <w:rsid w:val="0084742E"/>
    <w:rsid w:val="0084785D"/>
    <w:rsid w:val="0085372A"/>
    <w:rsid w:val="00857A80"/>
    <w:rsid w:val="00857BD2"/>
    <w:rsid w:val="0086551D"/>
    <w:rsid w:val="00865E09"/>
    <w:rsid w:val="008735AD"/>
    <w:rsid w:val="00875C01"/>
    <w:rsid w:val="008831B1"/>
    <w:rsid w:val="00884ACC"/>
    <w:rsid w:val="00885F7A"/>
    <w:rsid w:val="00892916"/>
    <w:rsid w:val="00894CDB"/>
    <w:rsid w:val="008A0328"/>
    <w:rsid w:val="008A1ACF"/>
    <w:rsid w:val="008A2DC5"/>
    <w:rsid w:val="008A40EE"/>
    <w:rsid w:val="008B029F"/>
    <w:rsid w:val="008B0862"/>
    <w:rsid w:val="008B25B8"/>
    <w:rsid w:val="008B2834"/>
    <w:rsid w:val="008B3C37"/>
    <w:rsid w:val="008C0348"/>
    <w:rsid w:val="008C14C3"/>
    <w:rsid w:val="008C23FB"/>
    <w:rsid w:val="008C4CF6"/>
    <w:rsid w:val="008C5349"/>
    <w:rsid w:val="008C67DA"/>
    <w:rsid w:val="008C689D"/>
    <w:rsid w:val="008E082F"/>
    <w:rsid w:val="008E4CCA"/>
    <w:rsid w:val="008E5D0C"/>
    <w:rsid w:val="008E7D94"/>
    <w:rsid w:val="008F0B6B"/>
    <w:rsid w:val="008F5E0D"/>
    <w:rsid w:val="008F60E5"/>
    <w:rsid w:val="008F6A46"/>
    <w:rsid w:val="008F6D29"/>
    <w:rsid w:val="00900416"/>
    <w:rsid w:val="0090261A"/>
    <w:rsid w:val="009048BB"/>
    <w:rsid w:val="00905D84"/>
    <w:rsid w:val="00910390"/>
    <w:rsid w:val="0091295F"/>
    <w:rsid w:val="00913815"/>
    <w:rsid w:val="00913D4A"/>
    <w:rsid w:val="00914D98"/>
    <w:rsid w:val="00915EE7"/>
    <w:rsid w:val="00916B93"/>
    <w:rsid w:val="0092627F"/>
    <w:rsid w:val="009279E2"/>
    <w:rsid w:val="00933FBB"/>
    <w:rsid w:val="0093612E"/>
    <w:rsid w:val="00936B9F"/>
    <w:rsid w:val="009373BA"/>
    <w:rsid w:val="00940B89"/>
    <w:rsid w:val="009429CC"/>
    <w:rsid w:val="00946BF0"/>
    <w:rsid w:val="00946CF0"/>
    <w:rsid w:val="00951CFF"/>
    <w:rsid w:val="00953506"/>
    <w:rsid w:val="00960021"/>
    <w:rsid w:val="00960360"/>
    <w:rsid w:val="00960A0A"/>
    <w:rsid w:val="009611ED"/>
    <w:rsid w:val="00962D53"/>
    <w:rsid w:val="00963C9B"/>
    <w:rsid w:val="0096713F"/>
    <w:rsid w:val="0097190D"/>
    <w:rsid w:val="009720A3"/>
    <w:rsid w:val="009738A8"/>
    <w:rsid w:val="00974162"/>
    <w:rsid w:val="00974194"/>
    <w:rsid w:val="00977F1A"/>
    <w:rsid w:val="00986203"/>
    <w:rsid w:val="009913F1"/>
    <w:rsid w:val="00991959"/>
    <w:rsid w:val="009963D7"/>
    <w:rsid w:val="009972DB"/>
    <w:rsid w:val="009A048F"/>
    <w:rsid w:val="009A13EC"/>
    <w:rsid w:val="009A471B"/>
    <w:rsid w:val="009B0F73"/>
    <w:rsid w:val="009B1737"/>
    <w:rsid w:val="009B18F2"/>
    <w:rsid w:val="009B32C0"/>
    <w:rsid w:val="009B6E89"/>
    <w:rsid w:val="009C0710"/>
    <w:rsid w:val="009C3EF2"/>
    <w:rsid w:val="009C3FE1"/>
    <w:rsid w:val="009C6A81"/>
    <w:rsid w:val="009C707A"/>
    <w:rsid w:val="009D137F"/>
    <w:rsid w:val="009D213C"/>
    <w:rsid w:val="009D3297"/>
    <w:rsid w:val="009D7EB8"/>
    <w:rsid w:val="009E0C78"/>
    <w:rsid w:val="009E3053"/>
    <w:rsid w:val="009E39F1"/>
    <w:rsid w:val="009E5712"/>
    <w:rsid w:val="009F03D4"/>
    <w:rsid w:val="009F0BA8"/>
    <w:rsid w:val="009F7881"/>
    <w:rsid w:val="009F7A74"/>
    <w:rsid w:val="00A045DB"/>
    <w:rsid w:val="00A04A07"/>
    <w:rsid w:val="00A05521"/>
    <w:rsid w:val="00A072A8"/>
    <w:rsid w:val="00A07C44"/>
    <w:rsid w:val="00A11169"/>
    <w:rsid w:val="00A11B69"/>
    <w:rsid w:val="00A129CF"/>
    <w:rsid w:val="00A14D96"/>
    <w:rsid w:val="00A16DAA"/>
    <w:rsid w:val="00A26622"/>
    <w:rsid w:val="00A27FEB"/>
    <w:rsid w:val="00A33A72"/>
    <w:rsid w:val="00A34A70"/>
    <w:rsid w:val="00A34A94"/>
    <w:rsid w:val="00A378B8"/>
    <w:rsid w:val="00A4077C"/>
    <w:rsid w:val="00A40CFA"/>
    <w:rsid w:val="00A417E8"/>
    <w:rsid w:val="00A4366B"/>
    <w:rsid w:val="00A4445F"/>
    <w:rsid w:val="00A44880"/>
    <w:rsid w:val="00A4589E"/>
    <w:rsid w:val="00A45A17"/>
    <w:rsid w:val="00A51B1A"/>
    <w:rsid w:val="00A57C2C"/>
    <w:rsid w:val="00A57CB0"/>
    <w:rsid w:val="00A61963"/>
    <w:rsid w:val="00A6225C"/>
    <w:rsid w:val="00A62851"/>
    <w:rsid w:val="00A62B76"/>
    <w:rsid w:val="00A63312"/>
    <w:rsid w:val="00A63AE5"/>
    <w:rsid w:val="00A65247"/>
    <w:rsid w:val="00A70929"/>
    <w:rsid w:val="00A70A53"/>
    <w:rsid w:val="00A72942"/>
    <w:rsid w:val="00A778DC"/>
    <w:rsid w:val="00A81C20"/>
    <w:rsid w:val="00A82A8A"/>
    <w:rsid w:val="00A846B7"/>
    <w:rsid w:val="00A85F53"/>
    <w:rsid w:val="00A86E06"/>
    <w:rsid w:val="00A904F4"/>
    <w:rsid w:val="00A9052C"/>
    <w:rsid w:val="00A9396D"/>
    <w:rsid w:val="00A95554"/>
    <w:rsid w:val="00A96B85"/>
    <w:rsid w:val="00AA5D03"/>
    <w:rsid w:val="00AB51E9"/>
    <w:rsid w:val="00AC4EAD"/>
    <w:rsid w:val="00AD14BD"/>
    <w:rsid w:val="00AD21DC"/>
    <w:rsid w:val="00AD3334"/>
    <w:rsid w:val="00AE753C"/>
    <w:rsid w:val="00AF1278"/>
    <w:rsid w:val="00AF273B"/>
    <w:rsid w:val="00AF30A4"/>
    <w:rsid w:val="00AF5C6A"/>
    <w:rsid w:val="00B014A2"/>
    <w:rsid w:val="00B0409C"/>
    <w:rsid w:val="00B10436"/>
    <w:rsid w:val="00B1299B"/>
    <w:rsid w:val="00B16352"/>
    <w:rsid w:val="00B20A98"/>
    <w:rsid w:val="00B215C6"/>
    <w:rsid w:val="00B25433"/>
    <w:rsid w:val="00B26A96"/>
    <w:rsid w:val="00B30408"/>
    <w:rsid w:val="00B35FC4"/>
    <w:rsid w:val="00B36F5D"/>
    <w:rsid w:val="00B462CD"/>
    <w:rsid w:val="00B52B57"/>
    <w:rsid w:val="00B557EE"/>
    <w:rsid w:val="00B56264"/>
    <w:rsid w:val="00B62F98"/>
    <w:rsid w:val="00B63319"/>
    <w:rsid w:val="00B641D9"/>
    <w:rsid w:val="00B71B71"/>
    <w:rsid w:val="00B8092C"/>
    <w:rsid w:val="00B81A3B"/>
    <w:rsid w:val="00B81CF0"/>
    <w:rsid w:val="00B82100"/>
    <w:rsid w:val="00B823BC"/>
    <w:rsid w:val="00B93838"/>
    <w:rsid w:val="00B964A8"/>
    <w:rsid w:val="00B969F0"/>
    <w:rsid w:val="00B96A0E"/>
    <w:rsid w:val="00B978F2"/>
    <w:rsid w:val="00B97967"/>
    <w:rsid w:val="00BA2B38"/>
    <w:rsid w:val="00BA40FA"/>
    <w:rsid w:val="00BA606D"/>
    <w:rsid w:val="00BB085A"/>
    <w:rsid w:val="00BB19B7"/>
    <w:rsid w:val="00BB37E1"/>
    <w:rsid w:val="00BB527F"/>
    <w:rsid w:val="00BB5593"/>
    <w:rsid w:val="00BC6D91"/>
    <w:rsid w:val="00BD196F"/>
    <w:rsid w:val="00BD4249"/>
    <w:rsid w:val="00BD51EE"/>
    <w:rsid w:val="00BE0F08"/>
    <w:rsid w:val="00BE15C0"/>
    <w:rsid w:val="00BE4E82"/>
    <w:rsid w:val="00BE73C1"/>
    <w:rsid w:val="00BE74B1"/>
    <w:rsid w:val="00BF197D"/>
    <w:rsid w:val="00BF3041"/>
    <w:rsid w:val="00BF5F64"/>
    <w:rsid w:val="00BF65FE"/>
    <w:rsid w:val="00C01B54"/>
    <w:rsid w:val="00C02B28"/>
    <w:rsid w:val="00C06316"/>
    <w:rsid w:val="00C06E03"/>
    <w:rsid w:val="00C10F77"/>
    <w:rsid w:val="00C1228D"/>
    <w:rsid w:val="00C158E8"/>
    <w:rsid w:val="00C1667B"/>
    <w:rsid w:val="00C209FF"/>
    <w:rsid w:val="00C22030"/>
    <w:rsid w:val="00C24351"/>
    <w:rsid w:val="00C2656E"/>
    <w:rsid w:val="00C271E2"/>
    <w:rsid w:val="00C3320D"/>
    <w:rsid w:val="00C43776"/>
    <w:rsid w:val="00C43FBF"/>
    <w:rsid w:val="00C44B5E"/>
    <w:rsid w:val="00C51533"/>
    <w:rsid w:val="00C54786"/>
    <w:rsid w:val="00C5567D"/>
    <w:rsid w:val="00C61199"/>
    <w:rsid w:val="00C66F03"/>
    <w:rsid w:val="00C70018"/>
    <w:rsid w:val="00C70928"/>
    <w:rsid w:val="00C741B5"/>
    <w:rsid w:val="00C74DBB"/>
    <w:rsid w:val="00C77305"/>
    <w:rsid w:val="00C80CF5"/>
    <w:rsid w:val="00C84E27"/>
    <w:rsid w:val="00C86D98"/>
    <w:rsid w:val="00C901FE"/>
    <w:rsid w:val="00C9147E"/>
    <w:rsid w:val="00C916CB"/>
    <w:rsid w:val="00C93116"/>
    <w:rsid w:val="00C943EE"/>
    <w:rsid w:val="00C9591C"/>
    <w:rsid w:val="00CA0380"/>
    <w:rsid w:val="00CA12E4"/>
    <w:rsid w:val="00CA5BC6"/>
    <w:rsid w:val="00CA672F"/>
    <w:rsid w:val="00CA6C27"/>
    <w:rsid w:val="00CA7593"/>
    <w:rsid w:val="00CB1F93"/>
    <w:rsid w:val="00CB2078"/>
    <w:rsid w:val="00CB2406"/>
    <w:rsid w:val="00CB271F"/>
    <w:rsid w:val="00CB2FFD"/>
    <w:rsid w:val="00CB33B4"/>
    <w:rsid w:val="00CB7CDE"/>
    <w:rsid w:val="00CC04A3"/>
    <w:rsid w:val="00CC0824"/>
    <w:rsid w:val="00CC295E"/>
    <w:rsid w:val="00CC6D43"/>
    <w:rsid w:val="00CD3263"/>
    <w:rsid w:val="00CD50C0"/>
    <w:rsid w:val="00CD73A3"/>
    <w:rsid w:val="00CE382C"/>
    <w:rsid w:val="00CE695E"/>
    <w:rsid w:val="00CF141A"/>
    <w:rsid w:val="00CF17A5"/>
    <w:rsid w:val="00CF2032"/>
    <w:rsid w:val="00CF486B"/>
    <w:rsid w:val="00CF5051"/>
    <w:rsid w:val="00CF624F"/>
    <w:rsid w:val="00D02ECD"/>
    <w:rsid w:val="00D0322C"/>
    <w:rsid w:val="00D03649"/>
    <w:rsid w:val="00D04218"/>
    <w:rsid w:val="00D075B5"/>
    <w:rsid w:val="00D116DA"/>
    <w:rsid w:val="00D17193"/>
    <w:rsid w:val="00D17E9D"/>
    <w:rsid w:val="00D22FEA"/>
    <w:rsid w:val="00D2634C"/>
    <w:rsid w:val="00D35C2B"/>
    <w:rsid w:val="00D40F55"/>
    <w:rsid w:val="00D43DAE"/>
    <w:rsid w:val="00D60F10"/>
    <w:rsid w:val="00D6139B"/>
    <w:rsid w:val="00D619A8"/>
    <w:rsid w:val="00D67E84"/>
    <w:rsid w:val="00D714B5"/>
    <w:rsid w:val="00D71A7A"/>
    <w:rsid w:val="00D74DFA"/>
    <w:rsid w:val="00D76972"/>
    <w:rsid w:val="00D76ED7"/>
    <w:rsid w:val="00D80835"/>
    <w:rsid w:val="00D8174C"/>
    <w:rsid w:val="00D8439D"/>
    <w:rsid w:val="00D84A73"/>
    <w:rsid w:val="00D84C3A"/>
    <w:rsid w:val="00D86ECE"/>
    <w:rsid w:val="00D87876"/>
    <w:rsid w:val="00D87E5F"/>
    <w:rsid w:val="00D9336A"/>
    <w:rsid w:val="00D942D3"/>
    <w:rsid w:val="00D94667"/>
    <w:rsid w:val="00DA0018"/>
    <w:rsid w:val="00DA0D42"/>
    <w:rsid w:val="00DA3265"/>
    <w:rsid w:val="00DA459C"/>
    <w:rsid w:val="00DA6CF2"/>
    <w:rsid w:val="00DA7C65"/>
    <w:rsid w:val="00DB0EF7"/>
    <w:rsid w:val="00DB297D"/>
    <w:rsid w:val="00DB3DDB"/>
    <w:rsid w:val="00DB6976"/>
    <w:rsid w:val="00DB69B6"/>
    <w:rsid w:val="00DB6AA1"/>
    <w:rsid w:val="00DC0285"/>
    <w:rsid w:val="00DC07AB"/>
    <w:rsid w:val="00DC14FB"/>
    <w:rsid w:val="00DC538C"/>
    <w:rsid w:val="00DC5B63"/>
    <w:rsid w:val="00DD17E4"/>
    <w:rsid w:val="00DE0C34"/>
    <w:rsid w:val="00DE6596"/>
    <w:rsid w:val="00DE7E2F"/>
    <w:rsid w:val="00DF0945"/>
    <w:rsid w:val="00DF678C"/>
    <w:rsid w:val="00E013A7"/>
    <w:rsid w:val="00E04FE6"/>
    <w:rsid w:val="00E10094"/>
    <w:rsid w:val="00E100C3"/>
    <w:rsid w:val="00E10F3C"/>
    <w:rsid w:val="00E13980"/>
    <w:rsid w:val="00E17C21"/>
    <w:rsid w:val="00E22CE8"/>
    <w:rsid w:val="00E27721"/>
    <w:rsid w:val="00E27A80"/>
    <w:rsid w:val="00E30563"/>
    <w:rsid w:val="00E32D46"/>
    <w:rsid w:val="00E3495B"/>
    <w:rsid w:val="00E35350"/>
    <w:rsid w:val="00E4177A"/>
    <w:rsid w:val="00E42361"/>
    <w:rsid w:val="00E42515"/>
    <w:rsid w:val="00E477FF"/>
    <w:rsid w:val="00E51AEE"/>
    <w:rsid w:val="00E535B4"/>
    <w:rsid w:val="00E5459E"/>
    <w:rsid w:val="00E5515C"/>
    <w:rsid w:val="00E55849"/>
    <w:rsid w:val="00E560CC"/>
    <w:rsid w:val="00E56659"/>
    <w:rsid w:val="00E56DC7"/>
    <w:rsid w:val="00E6002D"/>
    <w:rsid w:val="00E612D1"/>
    <w:rsid w:val="00E61589"/>
    <w:rsid w:val="00E674F4"/>
    <w:rsid w:val="00E7006E"/>
    <w:rsid w:val="00E706E2"/>
    <w:rsid w:val="00E73F97"/>
    <w:rsid w:val="00E745DD"/>
    <w:rsid w:val="00E75417"/>
    <w:rsid w:val="00E83ECF"/>
    <w:rsid w:val="00E91523"/>
    <w:rsid w:val="00E93B40"/>
    <w:rsid w:val="00E96F8D"/>
    <w:rsid w:val="00E979A6"/>
    <w:rsid w:val="00EA26DD"/>
    <w:rsid w:val="00EA32FF"/>
    <w:rsid w:val="00EB19CB"/>
    <w:rsid w:val="00EB4FB2"/>
    <w:rsid w:val="00EB6398"/>
    <w:rsid w:val="00EC0A38"/>
    <w:rsid w:val="00EC1A50"/>
    <w:rsid w:val="00EC206F"/>
    <w:rsid w:val="00EC42E8"/>
    <w:rsid w:val="00EC4E57"/>
    <w:rsid w:val="00EC7B94"/>
    <w:rsid w:val="00ED047D"/>
    <w:rsid w:val="00ED2EBC"/>
    <w:rsid w:val="00ED580B"/>
    <w:rsid w:val="00ED6328"/>
    <w:rsid w:val="00ED66DB"/>
    <w:rsid w:val="00EE2841"/>
    <w:rsid w:val="00EE4546"/>
    <w:rsid w:val="00EE7742"/>
    <w:rsid w:val="00EF0C36"/>
    <w:rsid w:val="00EF4696"/>
    <w:rsid w:val="00EF7041"/>
    <w:rsid w:val="00F036EC"/>
    <w:rsid w:val="00F13F53"/>
    <w:rsid w:val="00F14CCD"/>
    <w:rsid w:val="00F162C2"/>
    <w:rsid w:val="00F17EDC"/>
    <w:rsid w:val="00F22BAA"/>
    <w:rsid w:val="00F24CEC"/>
    <w:rsid w:val="00F26B34"/>
    <w:rsid w:val="00F3274B"/>
    <w:rsid w:val="00F33864"/>
    <w:rsid w:val="00F359E1"/>
    <w:rsid w:val="00F4095E"/>
    <w:rsid w:val="00F41C97"/>
    <w:rsid w:val="00F4522F"/>
    <w:rsid w:val="00F4581E"/>
    <w:rsid w:val="00F45B20"/>
    <w:rsid w:val="00F50A5D"/>
    <w:rsid w:val="00F50D28"/>
    <w:rsid w:val="00F54E5C"/>
    <w:rsid w:val="00F60503"/>
    <w:rsid w:val="00F60EC1"/>
    <w:rsid w:val="00F60F91"/>
    <w:rsid w:val="00F61654"/>
    <w:rsid w:val="00F63B35"/>
    <w:rsid w:val="00F6759D"/>
    <w:rsid w:val="00F74B62"/>
    <w:rsid w:val="00F7780A"/>
    <w:rsid w:val="00F80716"/>
    <w:rsid w:val="00F807DC"/>
    <w:rsid w:val="00F81B4D"/>
    <w:rsid w:val="00F81BE9"/>
    <w:rsid w:val="00F81CF8"/>
    <w:rsid w:val="00F82FF9"/>
    <w:rsid w:val="00F861D6"/>
    <w:rsid w:val="00F90EDE"/>
    <w:rsid w:val="00F91B81"/>
    <w:rsid w:val="00F93BF1"/>
    <w:rsid w:val="00F9433E"/>
    <w:rsid w:val="00F944DA"/>
    <w:rsid w:val="00F94552"/>
    <w:rsid w:val="00F94D5A"/>
    <w:rsid w:val="00F95A31"/>
    <w:rsid w:val="00FA1D8C"/>
    <w:rsid w:val="00FA1DA6"/>
    <w:rsid w:val="00FA30C4"/>
    <w:rsid w:val="00FA32F3"/>
    <w:rsid w:val="00FA506B"/>
    <w:rsid w:val="00FA540F"/>
    <w:rsid w:val="00FB0D94"/>
    <w:rsid w:val="00FB269A"/>
    <w:rsid w:val="00FB5BA8"/>
    <w:rsid w:val="00FB7902"/>
    <w:rsid w:val="00FC00FB"/>
    <w:rsid w:val="00FD1DB5"/>
    <w:rsid w:val="00FD2B55"/>
    <w:rsid w:val="00FD4C54"/>
    <w:rsid w:val="00FE44EA"/>
    <w:rsid w:val="00FF11E0"/>
    <w:rsid w:val="00FF39AF"/>
    <w:rsid w:val="00FF4B9D"/>
    <w:rsid w:val="00FF4D67"/>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A2E21"/>
  <w15:docId w15:val="{948B3043-9A3E-483C-BEAD-6263964C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A5"/>
    <w:pPr>
      <w:overflowPunct w:val="0"/>
      <w:autoSpaceDE w:val="0"/>
      <w:autoSpaceDN w:val="0"/>
      <w:adjustRightInd w:val="0"/>
      <w:spacing w:after="240" w:line="360" w:lineRule="auto"/>
      <w:jc w:val="both"/>
      <w:textAlignment w:val="baseline"/>
    </w:pPr>
    <w:rPr>
      <w:rFonts w:ascii="Arial" w:hAnsi="Arial"/>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uiPriority w:val="1"/>
    <w:qFormat/>
    <w:rsid w:val="006C11A5"/>
    <w:pPr>
      <w:numPr>
        <w:numId w:val="2"/>
      </w:numPr>
      <w:outlineLvl w:val="0"/>
    </w:pPr>
    <w:rPr>
      <w:rFonts w:ascii="Arial" w:hAnsi="Arial"/>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uiPriority w:val="1"/>
    <w:qFormat/>
    <w:rsid w:val="006C11A5"/>
    <w:pPr>
      <w:numPr>
        <w:ilvl w:val="1"/>
        <w:numId w:val="2"/>
      </w:numPr>
      <w:outlineLvl w:val="1"/>
    </w:pPr>
    <w:rPr>
      <w:rFonts w:ascii="Arial" w:hAnsi="Arial"/>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uiPriority w:val="1"/>
    <w:qFormat/>
    <w:rsid w:val="006C11A5"/>
    <w:pPr>
      <w:numPr>
        <w:ilvl w:val="2"/>
        <w:numId w:val="2"/>
      </w:numPr>
      <w:outlineLvl w:val="2"/>
    </w:pPr>
    <w:rPr>
      <w:rFonts w:ascii="Arial" w:hAnsi="Arial"/>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uiPriority w:val="1"/>
    <w:qFormat/>
    <w:rsid w:val="006C11A5"/>
    <w:pPr>
      <w:numPr>
        <w:ilvl w:val="3"/>
        <w:numId w:val="2"/>
      </w:numPr>
      <w:outlineLvl w:val="3"/>
    </w:pPr>
    <w:rPr>
      <w:rFonts w:ascii="Arial" w:hAnsi="Arial"/>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uiPriority w:val="1"/>
    <w:qFormat/>
    <w:rsid w:val="006C11A5"/>
    <w:pPr>
      <w:numPr>
        <w:ilvl w:val="4"/>
        <w:numId w:val="2"/>
      </w:numPr>
      <w:outlineLvl w:val="4"/>
    </w:pPr>
    <w:rPr>
      <w:rFonts w:ascii="Arial" w:hAnsi="Arial"/>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uiPriority w:val="1"/>
    <w:qFormat/>
    <w:rsid w:val="006C11A5"/>
    <w:pPr>
      <w:numPr>
        <w:ilvl w:val="5"/>
        <w:numId w:val="2"/>
      </w:numPr>
      <w:outlineLvl w:val="5"/>
    </w:pPr>
    <w:rPr>
      <w:rFonts w:ascii="Arial" w:hAnsi="Arial"/>
    </w:rPr>
  </w:style>
  <w:style w:type="paragraph" w:styleId="Heading7">
    <w:name w:val="heading 7"/>
    <w:aliases w:val="Legal Level 1.1.,Lev 7,Heading 7(unused),L2 PIP,H7DO NOT USE,PA Appendix Major,Blank 3,Heading 7 (Do Not Use),Comments,Cover"/>
    <w:basedOn w:val="HouseStyleBase"/>
    <w:link w:val="Heading7Char"/>
    <w:qFormat/>
    <w:rsid w:val="006C11A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uiPriority w:val="10"/>
    <w:qFormat/>
    <w:rsid w:val="006C11A5"/>
    <w:pPr>
      <w:numPr>
        <w:ilvl w:val="7"/>
        <w:numId w:val="2"/>
      </w:numPr>
      <w:outlineLvl w:val="7"/>
    </w:pPr>
  </w:style>
  <w:style w:type="paragraph" w:styleId="Heading9">
    <w:name w:val="heading 9"/>
    <w:aliases w:val="Heading 9 (Do Not Use),Heading 9 (defunct),Legal Level 1.1.1.1.,Lev 9,h9 DO NOT USE,App Heading,Titre 10,App1,Blank 5,appendix,Appendix,h9"/>
    <w:basedOn w:val="HouseStyleBase"/>
    <w:link w:val="Heading9Char"/>
    <w:uiPriority w:val="10"/>
    <w:qFormat/>
    <w:rsid w:val="006C11A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4"/>
      </w:numPr>
    </w:pPr>
    <w:rPr>
      <w:rFonts w:ascii="Arial" w:hAnsi="Arial"/>
    </w:rPr>
  </w:style>
  <w:style w:type="paragraph" w:styleId="BodyTextIndent2">
    <w:name w:val="Body Text Indent 2"/>
    <w:basedOn w:val="HouseStyleBase"/>
    <w:link w:val="BodyTextIndent2Char"/>
    <w:rsid w:val="006C11A5"/>
    <w:pPr>
      <w:numPr>
        <w:ilvl w:val="1"/>
        <w:numId w:val="4"/>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rPr>
      <w:rFonts w:ascii="Arial" w:hAnsi="Arial"/>
    </w:rPr>
  </w:style>
  <w:style w:type="paragraph" w:styleId="BodyText">
    <w:name w:val="Body Text"/>
    <w:basedOn w:val="Normal"/>
    <w:link w:val="BodyTextChar"/>
    <w:qFormat/>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basedOn w:val="Normal"/>
    <w:link w:val="HeaderChar"/>
    <w:uiPriority w:val="99"/>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4"/>
      </w:numPr>
      <w:jc w:val="center"/>
      <w:outlineLvl w:val="0"/>
    </w:pPr>
    <w:rPr>
      <w:b/>
      <w:caps/>
    </w:rPr>
  </w:style>
  <w:style w:type="paragraph" w:customStyle="1" w:styleId="ScheduleL1">
    <w:name w:val="Schedule L1"/>
    <w:basedOn w:val="HouseStyleBase"/>
    <w:rsid w:val="006C11A5"/>
    <w:pPr>
      <w:numPr>
        <w:numId w:val="5"/>
      </w:numPr>
      <w:outlineLvl w:val="0"/>
    </w:pPr>
    <w:rPr>
      <w:rFonts w:ascii="Arial" w:hAnsi="Arial"/>
    </w:r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Title">
    <w:name w:val="Title"/>
    <w:basedOn w:val="Normal"/>
    <w:link w:val="TitleChar"/>
    <w:uiPriority w:val="10"/>
    <w:qFormat/>
    <w:rsid w:val="006C11A5"/>
    <w:pPr>
      <w:spacing w:before="240" w:after="60"/>
      <w:jc w:val="center"/>
    </w:pPr>
    <w:rPr>
      <w:b/>
      <w:kern w:val="28"/>
      <w:sz w:val="32"/>
    </w:rPr>
  </w:style>
  <w:style w:type="paragraph" w:styleId="ListBullet2">
    <w:name w:val="List Bullet 2"/>
    <w:basedOn w:val="HouseStyleBase"/>
    <w:rsid w:val="006C11A5"/>
    <w:pPr>
      <w:numPr>
        <w:ilvl w:val="1"/>
        <w:numId w:val="6"/>
      </w:numPr>
    </w:pPr>
  </w:style>
  <w:style w:type="paragraph" w:customStyle="1" w:styleId="HouseStyleBase">
    <w:name w:val="House Style Base"/>
    <w:link w:val="HouseStyleBaseChar"/>
    <w:rsid w:val="006C11A5"/>
    <w:pPr>
      <w:adjustRightInd w:val="0"/>
      <w:spacing w:after="240"/>
      <w:jc w:val="both"/>
    </w:pPr>
    <w:rPr>
      <w:rFonts w:eastAsia="STZhongsong"/>
      <w:sz w:val="22"/>
      <w:lang w:eastAsia="zh-CN"/>
    </w:rPr>
  </w:style>
  <w:style w:type="numbering" w:styleId="111111">
    <w:name w:val="Outline List 2"/>
    <w:basedOn w:val="NoList"/>
    <w:rsid w:val="006C11A5"/>
    <w:pPr>
      <w:numPr>
        <w:numId w:val="1"/>
      </w:numPr>
    </w:pPr>
  </w:style>
  <w:style w:type="paragraph" w:styleId="TOC1">
    <w:name w:val="toc 1"/>
    <w:uiPriority w:val="39"/>
    <w:rsid w:val="006C11A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6C11A5"/>
    <w:pPr>
      <w:tabs>
        <w:tab w:val="right" w:leader="dot" w:pos="9029"/>
      </w:tabs>
      <w:adjustRightInd w:val="0"/>
      <w:spacing w:after="120"/>
    </w:pPr>
    <w:rPr>
      <w:rFonts w:eastAsia="STZhongsong"/>
      <w:caps/>
      <w:sz w:val="22"/>
      <w:lang w:eastAsia="zh-CN"/>
    </w:rPr>
  </w:style>
  <w:style w:type="paragraph" w:styleId="TOC9">
    <w:name w:val="toc 9"/>
    <w:uiPriority w:val="39"/>
    <w:rsid w:val="006C11A5"/>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6C11A5"/>
    <w:pPr>
      <w:adjustRightInd w:val="0"/>
      <w:spacing w:after="240"/>
    </w:pPr>
    <w:rPr>
      <w:rFonts w:eastAsia="STZhongsong"/>
      <w:sz w:val="22"/>
      <w:lang w:eastAsia="zh-CN"/>
    </w:rPr>
  </w:style>
  <w:style w:type="paragraph" w:styleId="FootnoteText">
    <w:name w:val="footnote text"/>
    <w:basedOn w:val="HouseStyleBase"/>
    <w:link w:val="FootnoteTextChar"/>
    <w:uiPriority w:val="99"/>
    <w:semiHidden/>
    <w:rsid w:val="006C11A5"/>
    <w:pPr>
      <w:spacing w:after="60"/>
      <w:ind w:left="720" w:hanging="720"/>
    </w:pPr>
    <w:rPr>
      <w:sz w:val="16"/>
    </w:rPr>
  </w:style>
  <w:style w:type="character" w:styleId="FootnoteReference">
    <w:name w:val="footnote reference"/>
    <w:uiPriority w:val="99"/>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C11A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numPr>
        <w:numId w:val="3"/>
      </w:numPr>
      <w:tabs>
        <w:tab w:val="clear" w:pos="3544"/>
        <w:tab w:val="num" w:pos="2410"/>
      </w:tabs>
      <w:ind w:left="2410"/>
      <w:jc w:val="center"/>
      <w:outlineLvl w:val="0"/>
    </w:pPr>
    <w:rPr>
      <w:b/>
      <w:caps/>
    </w:rPr>
  </w:style>
  <w:style w:type="paragraph" w:customStyle="1" w:styleId="RecitalNumbering">
    <w:name w:val="Recital Numbering"/>
    <w:basedOn w:val="HouseStyleBase"/>
    <w:rsid w:val="006C11A5"/>
    <w:pPr>
      <w:numPr>
        <w:numId w:val="7"/>
      </w:numPr>
      <w:outlineLvl w:val="0"/>
    </w:pPr>
  </w:style>
  <w:style w:type="paragraph" w:customStyle="1" w:styleId="DefinitionNumbering1">
    <w:name w:val="Definition Numbering 1"/>
    <w:basedOn w:val="HouseStyleBase"/>
    <w:rsid w:val="006C11A5"/>
    <w:pPr>
      <w:numPr>
        <w:ilvl w:val="2"/>
        <w:numId w:val="4"/>
      </w:numPr>
      <w:outlineLvl w:val="0"/>
    </w:pPr>
  </w:style>
  <w:style w:type="paragraph" w:customStyle="1" w:styleId="DefinitionNumbering2">
    <w:name w:val="Definition Numbering 2"/>
    <w:basedOn w:val="HouseStyleBase"/>
    <w:rsid w:val="006C11A5"/>
    <w:pPr>
      <w:numPr>
        <w:ilvl w:val="3"/>
        <w:numId w:val="4"/>
      </w:numPr>
      <w:outlineLvl w:val="1"/>
    </w:pPr>
  </w:style>
  <w:style w:type="paragraph" w:customStyle="1" w:styleId="DefinitionNumbering3">
    <w:name w:val="Definition Numbering 3"/>
    <w:basedOn w:val="HouseStyleBase"/>
    <w:rsid w:val="006C11A5"/>
    <w:pPr>
      <w:numPr>
        <w:ilvl w:val="4"/>
        <w:numId w:val="4"/>
      </w:numPr>
      <w:outlineLvl w:val="2"/>
    </w:pPr>
  </w:style>
  <w:style w:type="paragraph" w:customStyle="1" w:styleId="DefinitionNumbering4">
    <w:name w:val="Definition Numbering 4"/>
    <w:basedOn w:val="HouseStyleBase"/>
    <w:rsid w:val="006C11A5"/>
    <w:pPr>
      <w:numPr>
        <w:ilvl w:val="5"/>
        <w:numId w:val="4"/>
      </w:numPr>
      <w:outlineLvl w:val="3"/>
    </w:pPr>
  </w:style>
  <w:style w:type="paragraph" w:customStyle="1" w:styleId="DefinitionNumbering5">
    <w:name w:val="Definition Numbering 5"/>
    <w:basedOn w:val="HouseStyleBase"/>
    <w:rsid w:val="006C11A5"/>
    <w:pPr>
      <w:numPr>
        <w:ilvl w:val="6"/>
        <w:numId w:val="4"/>
      </w:numPr>
      <w:outlineLvl w:val="4"/>
    </w:pPr>
  </w:style>
  <w:style w:type="paragraph" w:customStyle="1" w:styleId="DefinitionNumbering6">
    <w:name w:val="Definition Numbering 6"/>
    <w:basedOn w:val="HouseStyleBase"/>
    <w:rsid w:val="006C11A5"/>
    <w:pPr>
      <w:numPr>
        <w:ilvl w:val="7"/>
        <w:numId w:val="4"/>
      </w:numPr>
      <w:outlineLvl w:val="5"/>
    </w:pPr>
  </w:style>
  <w:style w:type="paragraph" w:customStyle="1" w:styleId="DefinitionNumbering7">
    <w:name w:val="Definition Numbering 7"/>
    <w:basedOn w:val="HouseStyleBase"/>
    <w:rsid w:val="006C11A5"/>
    <w:pPr>
      <w:numPr>
        <w:ilvl w:val="8"/>
        <w:numId w:val="4"/>
      </w:numPr>
      <w:outlineLvl w:val="6"/>
    </w:pPr>
  </w:style>
  <w:style w:type="paragraph" w:customStyle="1" w:styleId="DefinitionNumbering8">
    <w:name w:val="Definition Numbering 8"/>
    <w:basedOn w:val="HouseStyleBase"/>
    <w:rsid w:val="006C11A5"/>
    <w:pPr>
      <w:numPr>
        <w:ilvl w:val="7"/>
        <w:numId w:val="8"/>
      </w:numPr>
      <w:outlineLvl w:val="7"/>
    </w:pPr>
  </w:style>
  <w:style w:type="paragraph" w:customStyle="1" w:styleId="DefinitionNumbering9">
    <w:name w:val="Definition Numbering 9"/>
    <w:basedOn w:val="HouseStyleBase"/>
    <w:rsid w:val="006C11A5"/>
    <w:pPr>
      <w:numPr>
        <w:ilvl w:val="8"/>
        <w:numId w:val="8"/>
      </w:numPr>
      <w:outlineLvl w:val="8"/>
    </w:pPr>
  </w:style>
  <w:style w:type="paragraph" w:customStyle="1" w:styleId="ListBullet1">
    <w:name w:val="List Bullet 1"/>
    <w:basedOn w:val="HouseStyleBase"/>
    <w:rsid w:val="006C11A5"/>
    <w:pPr>
      <w:numPr>
        <w:numId w:val="6"/>
      </w:numPr>
    </w:pPr>
  </w:style>
  <w:style w:type="paragraph" w:styleId="ListBullet3">
    <w:name w:val="List Bullet 3"/>
    <w:basedOn w:val="HouseStyleBase"/>
    <w:rsid w:val="006C11A5"/>
    <w:pPr>
      <w:numPr>
        <w:ilvl w:val="2"/>
        <w:numId w:val="6"/>
      </w:numPr>
    </w:pPr>
  </w:style>
  <w:style w:type="paragraph" w:styleId="ListBullet4">
    <w:name w:val="List Bullet 4"/>
    <w:basedOn w:val="HouseStyleBase"/>
    <w:rsid w:val="006C11A5"/>
    <w:pPr>
      <w:numPr>
        <w:ilvl w:val="3"/>
        <w:numId w:val="6"/>
      </w:numPr>
    </w:pPr>
  </w:style>
  <w:style w:type="paragraph" w:styleId="ListBullet5">
    <w:name w:val="List Bullet 5"/>
    <w:basedOn w:val="HouseStyleBase"/>
    <w:rsid w:val="006C11A5"/>
    <w:pPr>
      <w:numPr>
        <w:ilvl w:val="4"/>
        <w:numId w:val="6"/>
      </w:numPr>
    </w:pPr>
  </w:style>
  <w:style w:type="paragraph" w:customStyle="1" w:styleId="ListBullet6">
    <w:name w:val="List Bullet 6"/>
    <w:basedOn w:val="HouseStyleBase"/>
    <w:rsid w:val="006C11A5"/>
    <w:pPr>
      <w:numPr>
        <w:ilvl w:val="5"/>
        <w:numId w:val="6"/>
      </w:numPr>
    </w:pPr>
  </w:style>
  <w:style w:type="paragraph" w:customStyle="1" w:styleId="ListBullet7">
    <w:name w:val="List Bullet 7"/>
    <w:basedOn w:val="HouseStyleBase"/>
    <w:rsid w:val="006C11A5"/>
    <w:pPr>
      <w:numPr>
        <w:ilvl w:val="6"/>
        <w:numId w:val="6"/>
      </w:numPr>
    </w:pPr>
  </w:style>
  <w:style w:type="paragraph" w:customStyle="1" w:styleId="ListBullet8">
    <w:name w:val="List Bullet 8"/>
    <w:basedOn w:val="HouseStyleBase"/>
    <w:rsid w:val="006C11A5"/>
    <w:pPr>
      <w:numPr>
        <w:ilvl w:val="7"/>
        <w:numId w:val="6"/>
      </w:numPr>
    </w:pPr>
  </w:style>
  <w:style w:type="paragraph" w:customStyle="1" w:styleId="ListBullet9">
    <w:name w:val="List Bullet 9"/>
    <w:basedOn w:val="HouseStyleBase"/>
    <w:rsid w:val="006C11A5"/>
    <w:pPr>
      <w:numPr>
        <w:ilvl w:val="8"/>
        <w:numId w:val="6"/>
      </w:numPr>
    </w:pPr>
  </w:style>
  <w:style w:type="paragraph" w:customStyle="1" w:styleId="SchPart">
    <w:name w:val="SchPart"/>
    <w:basedOn w:val="HouseStyleBaseCentred"/>
    <w:next w:val="MarginText"/>
    <w:rsid w:val="006C11A5"/>
    <w:pPr>
      <w:keepNext/>
      <w:numPr>
        <w:ilvl w:val="1"/>
        <w:numId w:val="14"/>
      </w:numPr>
      <w:ind w:left="3118"/>
      <w:jc w:val="center"/>
      <w:outlineLvl w:val="1"/>
    </w:pPr>
    <w:rPr>
      <w:b/>
    </w:rPr>
  </w:style>
  <w:style w:type="paragraph" w:customStyle="1" w:styleId="ScheduleL2">
    <w:name w:val="Schedule L2"/>
    <w:basedOn w:val="HouseStyleBase"/>
    <w:link w:val="ScheduleL2Char"/>
    <w:rsid w:val="006C11A5"/>
    <w:pPr>
      <w:numPr>
        <w:ilvl w:val="1"/>
        <w:numId w:val="5"/>
      </w:numPr>
      <w:outlineLvl w:val="1"/>
    </w:pPr>
    <w:rPr>
      <w:rFonts w:ascii="Arial" w:hAnsi="Arial"/>
    </w:rPr>
  </w:style>
  <w:style w:type="paragraph" w:customStyle="1" w:styleId="ScheduleL3">
    <w:name w:val="Schedule L3"/>
    <w:basedOn w:val="HouseStyleBase"/>
    <w:rsid w:val="006C11A5"/>
    <w:pPr>
      <w:numPr>
        <w:ilvl w:val="2"/>
        <w:numId w:val="5"/>
      </w:numPr>
      <w:outlineLvl w:val="2"/>
    </w:pPr>
    <w:rPr>
      <w:rFonts w:ascii="Arial" w:hAnsi="Arial"/>
    </w:rPr>
  </w:style>
  <w:style w:type="paragraph" w:customStyle="1" w:styleId="ScheduleL4">
    <w:name w:val="Schedule L4"/>
    <w:basedOn w:val="HouseStyleBase"/>
    <w:rsid w:val="006C11A5"/>
    <w:pPr>
      <w:numPr>
        <w:ilvl w:val="3"/>
        <w:numId w:val="5"/>
      </w:numPr>
      <w:outlineLvl w:val="3"/>
    </w:pPr>
    <w:rPr>
      <w:rFonts w:ascii="Arial" w:hAnsi="Arial"/>
    </w:rPr>
  </w:style>
  <w:style w:type="paragraph" w:customStyle="1" w:styleId="ScheduleL5">
    <w:name w:val="Schedule L5"/>
    <w:basedOn w:val="HouseStyleBase"/>
    <w:rsid w:val="006C11A5"/>
    <w:pPr>
      <w:numPr>
        <w:ilvl w:val="4"/>
        <w:numId w:val="5"/>
      </w:numPr>
      <w:outlineLvl w:val="4"/>
    </w:pPr>
  </w:style>
  <w:style w:type="paragraph" w:customStyle="1" w:styleId="ScheduleL6">
    <w:name w:val="Schedule L6"/>
    <w:basedOn w:val="HouseStyleBase"/>
    <w:rsid w:val="006C11A5"/>
    <w:pPr>
      <w:numPr>
        <w:ilvl w:val="5"/>
        <w:numId w:val="5"/>
      </w:numPr>
      <w:outlineLvl w:val="5"/>
    </w:pPr>
  </w:style>
  <w:style w:type="paragraph" w:customStyle="1" w:styleId="ScheduleL7">
    <w:name w:val="Schedule L7"/>
    <w:basedOn w:val="HouseStyleBase"/>
    <w:rsid w:val="006C11A5"/>
    <w:pPr>
      <w:numPr>
        <w:ilvl w:val="6"/>
        <w:numId w:val="5"/>
      </w:numPr>
      <w:outlineLvl w:val="6"/>
    </w:pPr>
  </w:style>
  <w:style w:type="paragraph" w:customStyle="1" w:styleId="ScheduleL8">
    <w:name w:val="Schedule L8"/>
    <w:basedOn w:val="HouseStyleBase"/>
    <w:rsid w:val="006C11A5"/>
    <w:pPr>
      <w:numPr>
        <w:ilvl w:val="7"/>
        <w:numId w:val="5"/>
      </w:numPr>
      <w:outlineLvl w:val="7"/>
    </w:pPr>
  </w:style>
  <w:style w:type="paragraph" w:customStyle="1" w:styleId="ScheduleL9">
    <w:name w:val="Schedule L9"/>
    <w:basedOn w:val="HouseStyleBase"/>
    <w:rsid w:val="006C11A5"/>
    <w:pPr>
      <w:numPr>
        <w:ilvl w:val="8"/>
        <w:numId w:val="5"/>
      </w:numPr>
      <w:outlineLvl w:val="8"/>
    </w:pPr>
  </w:style>
  <w:style w:type="paragraph" w:customStyle="1" w:styleId="SchSection">
    <w:name w:val="SchSection"/>
    <w:basedOn w:val="HouseStyleBaseCentred"/>
    <w:next w:val="MarginText"/>
    <w:rsid w:val="006C11A5"/>
    <w:pPr>
      <w:keepNext/>
      <w:numPr>
        <w:ilvl w:val="2"/>
        <w:numId w:val="14"/>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numPr>
        <w:ilvl w:val="1"/>
        <w:numId w:val="3"/>
      </w:numPr>
      <w:jc w:val="center"/>
      <w:outlineLvl w:val="1"/>
    </w:pPr>
    <w:rPr>
      <w:b/>
    </w:rPr>
  </w:style>
  <w:style w:type="paragraph" w:customStyle="1" w:styleId="RecitalNumbering2">
    <w:name w:val="Recital Numbering 2"/>
    <w:basedOn w:val="HouseStyleBase"/>
    <w:rsid w:val="006C11A5"/>
    <w:pPr>
      <w:numPr>
        <w:ilvl w:val="1"/>
        <w:numId w:val="7"/>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7"/>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ascii="Arial" w:eastAsia="STZhongsong" w:hAnsi="Arial"/>
      <w:sz w:val="22"/>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sid w:val="006C11A5"/>
    <w:rPr>
      <w:sz w:val="16"/>
      <w:szCs w:val="16"/>
    </w:rPr>
  </w:style>
  <w:style w:type="paragraph" w:styleId="CommentText">
    <w:name w:val="annotation text"/>
    <w:basedOn w:val="Normal"/>
    <w:link w:val="CommentTextChar"/>
    <w:uiPriority w:val="99"/>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uiPriority w:val="99"/>
    <w:rsid w:val="006C11A5"/>
    <w:rPr>
      <w:b/>
      <w:bCs/>
    </w:rPr>
  </w:style>
  <w:style w:type="character" w:customStyle="1" w:styleId="CommentSubjectChar">
    <w:name w:val="Comment Subject Char"/>
    <w:link w:val="CommentSubject"/>
    <w:uiPriority w:val="99"/>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imSun-ExtB" w:eastAsia="Times New Roman" w:hAnsi="SimSun-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imSun-ExtB" w:eastAsia="Times New Roman" w:hAnsi="SimSun-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imSun-ExtB" w:eastAsia="Times New Roman" w:hAnsi="SimSun-Ext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Sun-ExtB" w:eastAsia="Times New Roman" w:hAnsi="SimSun-Ext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imSun-ExtB" w:eastAsia="Times New Roman" w:hAnsi="SimSun-Ext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imSun-ExtB" w:eastAsia="Times New Roman" w:hAnsi="SimSun-Ext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imSun-ExtB" w:eastAsia="Times New Roman" w:hAnsi="SimSun-Ext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imSun-ExtB" w:eastAsia="Times New Roman" w:hAnsi="SimSun-Ext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imSun-ExtB" w:eastAsia="Times New Roman" w:hAnsi="SimSun-ExtB"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imSun-ExtB" w:eastAsia="Times New Roman" w:hAnsi="SimSun-ExtB"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imSun-ExtB" w:eastAsia="Times New Roman" w:hAnsi="SimSun-ExtB"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imSun-ExtB" w:eastAsia="Times New Roman" w:hAnsi="SimSun-ExtB"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imSun-ExtB" w:eastAsia="Times New Roman" w:hAnsi="SimSun-ExtB"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imSun-ExtB" w:eastAsia="Times New Roman" w:hAnsi="SimSun-ExtB"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9"/>
      </w:numPr>
      <w:contextualSpacing/>
    </w:pPr>
  </w:style>
  <w:style w:type="paragraph" w:styleId="ListNumber2">
    <w:name w:val="List Number 2"/>
    <w:basedOn w:val="Normal"/>
    <w:rsid w:val="006C11A5"/>
    <w:pPr>
      <w:numPr>
        <w:numId w:val="10"/>
      </w:numPr>
      <w:contextualSpacing/>
    </w:pPr>
  </w:style>
  <w:style w:type="paragraph" w:styleId="ListNumber3">
    <w:name w:val="List Number 3"/>
    <w:basedOn w:val="Normal"/>
    <w:rsid w:val="006C11A5"/>
    <w:pPr>
      <w:numPr>
        <w:numId w:val="11"/>
      </w:numPr>
      <w:contextualSpacing/>
    </w:pPr>
  </w:style>
  <w:style w:type="paragraph" w:styleId="ListNumber4">
    <w:name w:val="List Number 4"/>
    <w:basedOn w:val="Normal"/>
    <w:rsid w:val="006C11A5"/>
    <w:pPr>
      <w:tabs>
        <w:tab w:val="num" w:pos="1209"/>
      </w:tabs>
      <w:ind w:left="1209" w:hanging="360"/>
      <w:contextualSpacing/>
    </w:pPr>
  </w:style>
  <w:style w:type="paragraph" w:styleId="ListNumber5">
    <w:name w:val="List Number 5"/>
    <w:basedOn w:val="Normal"/>
    <w:rsid w:val="006C11A5"/>
    <w:pPr>
      <w:numPr>
        <w:numId w:val="13"/>
      </w:numPr>
      <w:contextualSpacing/>
    </w:pPr>
  </w:style>
  <w:style w:type="paragraph" w:styleId="ListParagraph">
    <w:name w:val="List Paragraph"/>
    <w:basedOn w:val="Normal"/>
    <w:link w:val="ListParagraphChar"/>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Borders>
        <w:top w:val="single" w:sz="8" w:space="0" w:color="000000"/>
        <w:bottom w:val="single" w:sz="8" w:space="0" w:color="000000"/>
      </w:tblBorders>
    </w:tblPr>
    <w:tblStylePr w:type="firstRow">
      <w:rPr>
        <w:rFonts w:ascii="SimSun-ExtB" w:eastAsia="Times New Roman" w:hAnsi="SimSun-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Borders>
        <w:top w:val="single" w:sz="8" w:space="0" w:color="4F81BD"/>
        <w:bottom w:val="single" w:sz="8" w:space="0" w:color="4F81BD"/>
      </w:tblBorders>
    </w:tblPr>
    <w:tblStylePr w:type="firstRow">
      <w:rPr>
        <w:rFonts w:ascii="SimSun-ExtB" w:eastAsia="Times New Roman" w:hAnsi="SimSun-ExtB"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Borders>
        <w:top w:val="single" w:sz="8" w:space="0" w:color="9BBB59"/>
        <w:bottom w:val="single" w:sz="8" w:space="0" w:color="9BBB59"/>
      </w:tblBorders>
    </w:tblPr>
    <w:tblStylePr w:type="firstRow">
      <w:rPr>
        <w:rFonts w:ascii="SimSun-ExtB" w:eastAsia="Times New Roman" w:hAnsi="SimSun-ExtB"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Borders>
        <w:top w:val="single" w:sz="8" w:space="0" w:color="8064A2"/>
        <w:bottom w:val="single" w:sz="8" w:space="0" w:color="8064A2"/>
      </w:tblBorders>
    </w:tblPr>
    <w:tblStylePr w:type="firstRow">
      <w:rPr>
        <w:rFonts w:ascii="SimSun-ExtB" w:eastAsia="Times New Roman" w:hAnsi="SimSun-ExtB"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Borders>
        <w:top w:val="single" w:sz="8" w:space="0" w:color="4BACC6"/>
        <w:bottom w:val="single" w:sz="8" w:space="0" w:color="4BACC6"/>
      </w:tblBorders>
    </w:tblPr>
    <w:tblStylePr w:type="firstRow">
      <w:rPr>
        <w:rFonts w:ascii="SimSun-ExtB" w:eastAsia="Times New Roman" w:hAnsi="SimSun-ExtB"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Borders>
        <w:top w:val="single" w:sz="8" w:space="0" w:color="F79646"/>
        <w:bottom w:val="single" w:sz="8" w:space="0" w:color="F79646"/>
      </w:tblBorders>
    </w:tblPr>
    <w:tblStylePr w:type="firstRow">
      <w:rPr>
        <w:rFonts w:ascii="SimSun-ExtB" w:eastAsia="Times New Roman" w:hAnsi="SimSun-ExtB"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jc w:val="both"/>
      <w:textAlignment w:val="baseline"/>
    </w:pPr>
    <w:rPr>
      <w:sz w:val="22"/>
      <w:lang w:eastAsia="en-US"/>
    </w:rPr>
  </w:style>
  <w:style w:type="paragraph" w:styleId="NormalWeb">
    <w:name w:val="Normal (Web)"/>
    <w:basedOn w:val="Normal"/>
    <w:uiPriority w:val="99"/>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qFormat/>
    <w:rsid w:val="006C11A5"/>
    <w:pPr>
      <w:spacing w:after="60"/>
      <w:jc w:val="center"/>
      <w:outlineLvl w:val="1"/>
    </w:pPr>
    <w:rPr>
      <w:rFonts w:ascii="Cambria" w:hAnsi="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numPr>
        <w:numId w:val="0"/>
      </w:numPr>
      <w:overflowPunct w:val="0"/>
      <w:autoSpaceDE w:val="0"/>
      <w:autoSpaceDN w:val="0"/>
      <w:spacing w:before="240" w:after="60" w:line="360" w:lineRule="auto"/>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szCs w:val="22"/>
      <w:lang w:eastAsia="en-GB"/>
    </w:rPr>
  </w:style>
  <w:style w:type="paragraph" w:customStyle="1" w:styleId="SchHeadDes">
    <w:name w:val="SchHeadDes"/>
    <w:basedOn w:val="HouseStyleBase"/>
    <w:rsid w:val="006C11A5"/>
    <w:pPr>
      <w:spacing w:line="360" w:lineRule="auto"/>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rPr>
      <w:rFonts w:cs="Arial"/>
    </w:r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rFonts w:ascii="Arial" w:hAnsi="Arial"/>
      <w:sz w:val="22"/>
      <w:lang w:eastAsia="en-US"/>
    </w:rPr>
  </w:style>
  <w:style w:type="paragraph" w:customStyle="1" w:styleId="Favourite2">
    <w:name w:val="Favourite 2"/>
    <w:basedOn w:val="Heading3"/>
    <w:link w:val="Favourite2Char"/>
    <w:qFormat/>
    <w:rsid w:val="003554C5"/>
    <w:pPr>
      <w:tabs>
        <w:tab w:val="num" w:pos="3065"/>
      </w:tabs>
      <w:spacing w:after="120"/>
      <w:ind w:left="3065"/>
    </w:pPr>
    <w:rPr>
      <w:kern w:val="28"/>
      <w:szCs w:val="22"/>
    </w:rPr>
  </w:style>
  <w:style w:type="character" w:customStyle="1" w:styleId="Favourite2Char">
    <w:name w:val="Favourite 2 Char"/>
    <w:link w:val="Favourite2"/>
    <w:rsid w:val="003554C5"/>
    <w:rPr>
      <w:rFonts w:ascii="Arial" w:eastAsia="STZhongsong" w:hAnsi="Arial"/>
      <w:kern w:val="28"/>
      <w:sz w:val="22"/>
      <w:szCs w:val="22"/>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rFonts w:cs="Arial"/>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rFonts w:cs="Arial"/>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rFonts w:cs="Arial"/>
      <w:sz w:val="24"/>
      <w:szCs w:val="24"/>
    </w:rPr>
  </w:style>
  <w:style w:type="paragraph" w:customStyle="1" w:styleId="Favourite">
    <w:name w:val="Favourite"/>
    <w:basedOn w:val="Heading2"/>
    <w:link w:val="FavouriteChar"/>
    <w:qFormat/>
    <w:rsid w:val="00F45B20"/>
    <w:pPr>
      <w:tabs>
        <w:tab w:val="num" w:pos="1440"/>
      </w:tabs>
      <w:spacing w:after="120"/>
      <w:ind w:left="1440"/>
    </w:pPr>
    <w:rPr>
      <w:kern w:val="28"/>
      <w:szCs w:val="22"/>
    </w:rPr>
  </w:style>
  <w:style w:type="character" w:customStyle="1" w:styleId="FavouriteChar">
    <w:name w:val="Favourite Char"/>
    <w:link w:val="Favourite"/>
    <w:rsid w:val="00F45B20"/>
    <w:rPr>
      <w:rFonts w:ascii="Arial" w:eastAsia="STZhongsong" w:hAnsi="Arial"/>
      <w:kern w:val="28"/>
      <w:sz w:val="22"/>
      <w:szCs w:val="22"/>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szCs w:val="22"/>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num" w:pos="1440"/>
      </w:tabs>
      <w:spacing w:after="120"/>
      <w:ind w:left="1440"/>
    </w:pPr>
    <w:rPr>
      <w:kern w:val="28"/>
      <w:szCs w:val="22"/>
    </w:rPr>
  </w:style>
  <w:style w:type="character" w:customStyle="1" w:styleId="Favourite11Char">
    <w:name w:val="Favourite 1.1 Char"/>
    <w:link w:val="Favourite11"/>
    <w:rsid w:val="00F45B20"/>
    <w:rPr>
      <w:rFonts w:ascii="Arial" w:eastAsia="STZhongsong" w:hAnsi="Arial"/>
      <w:kern w:val="28"/>
      <w:sz w:val="22"/>
      <w:szCs w:val="22"/>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1"/>
    <w:rsid w:val="00E93B40"/>
    <w:rPr>
      <w:rFonts w:ascii="Arial" w:eastAsia="STZhongsong" w:hAnsi="Arial"/>
      <w:b/>
      <w:sz w:val="22"/>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uiPriority w:val="1"/>
    <w:rsid w:val="00E93B40"/>
    <w:rPr>
      <w:rFonts w:ascii="Arial" w:eastAsia="STZhongsong"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1"/>
    <w:rsid w:val="00E93B40"/>
    <w:rPr>
      <w:rFonts w:ascii="Arial" w:eastAsia="STZhongsong" w:hAnsi="Arial"/>
      <w:sz w:val="22"/>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uiPriority w:val="1"/>
    <w:rsid w:val="00E93B40"/>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uiPriority w:val="1"/>
    <w:rsid w:val="00E93B40"/>
    <w:rPr>
      <w:rFonts w:ascii="Arial" w:eastAsia="STZhongsong" w:hAnsi="Arial"/>
      <w:sz w:val="22"/>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uiPriority w:val="1"/>
    <w:rsid w:val="00E93B40"/>
    <w:rPr>
      <w:rFonts w:ascii="Arial" w:eastAsia="STZhongsong" w:hAnsi="Arial"/>
      <w:sz w:val="22"/>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rsid w:val="00E93B40"/>
    <w:rPr>
      <w:rFonts w:eastAsia="STZhongsong"/>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uiPriority w:val="10"/>
    <w:rsid w:val="00E93B40"/>
    <w:rPr>
      <w:rFonts w:eastAsia="STZhongsong"/>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link w:val="Heading9"/>
    <w:uiPriority w:val="10"/>
    <w:rsid w:val="00E93B40"/>
    <w:rPr>
      <w:rFonts w:eastAsia="STZhongsong"/>
      <w:sz w:val="22"/>
      <w:lang w:eastAsia="zh-CN"/>
    </w:rPr>
  </w:style>
  <w:style w:type="character" w:customStyle="1" w:styleId="BodyTextIndent2Char">
    <w:name w:val="Body Text Indent 2 Char"/>
    <w:link w:val="BodyTextIndent2"/>
    <w:rsid w:val="00E93B40"/>
    <w:rPr>
      <w:rFonts w:eastAsia="STZhongsong"/>
      <w:sz w:val="22"/>
      <w:lang w:eastAsia="zh-CN"/>
    </w:rPr>
  </w:style>
  <w:style w:type="paragraph" w:customStyle="1" w:styleId="heading2numberedbutnotbold">
    <w:name w:val="heading 2 numbered but not bold"/>
    <w:basedOn w:val="Heading2"/>
    <w:link w:val="heading2numberedbutnotboldChar"/>
    <w:qFormat/>
    <w:rsid w:val="00E93B40"/>
    <w:pPr>
      <w:tabs>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ascii="Arial" w:eastAsia="STZhongsong" w:hAnsi="Arial"/>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ascii="Arial" w:eastAsia="STZhongsong" w:hAnsi="Arial"/>
      <w:sz w:val="22"/>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jc w:val="both"/>
    </w:pPr>
    <w:rPr>
      <w:rFonts w:ascii="Arial" w:hAnsi="Arial"/>
      <w:b/>
      <w:sz w:val="22"/>
      <w:lang w:eastAsia="en-US"/>
    </w:rPr>
  </w:style>
  <w:style w:type="character" w:customStyle="1" w:styleId="HeaderChar">
    <w:name w:val="Header Char"/>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tyle111">
    <w:name w:val="Style1.1.1"/>
    <w:basedOn w:val="ListParagraph"/>
    <w:link w:val="Style111Char"/>
    <w:qFormat/>
    <w:rsid w:val="00E17C21"/>
    <w:pPr>
      <w:numPr>
        <w:ilvl w:val="2"/>
        <w:numId w:val="16"/>
      </w:numPr>
      <w:overflowPunct/>
      <w:autoSpaceDE/>
      <w:autoSpaceDN/>
      <w:adjustRightInd/>
      <w:spacing w:before="120" w:after="0" w:line="240" w:lineRule="auto"/>
      <w:textAlignment w:val="auto"/>
    </w:pPr>
    <w:rPr>
      <w:rFonts w:eastAsiaTheme="minorEastAsia" w:cs="Arial"/>
      <w:szCs w:val="22"/>
      <w:lang w:eastAsia="en-GB"/>
    </w:rPr>
  </w:style>
  <w:style w:type="paragraph" w:customStyle="1" w:styleId="Style11211">
    <w:name w:val="Style1.1.21.1"/>
    <w:basedOn w:val="Style111"/>
    <w:qFormat/>
    <w:rsid w:val="00E17C21"/>
    <w:pPr>
      <w:numPr>
        <w:ilvl w:val="3"/>
      </w:numPr>
      <w:tabs>
        <w:tab w:val="num" w:pos="360"/>
        <w:tab w:val="num" w:pos="2880"/>
      </w:tabs>
      <w:ind w:left="2880" w:hanging="720"/>
    </w:pPr>
    <w:rPr>
      <w:b/>
    </w:rPr>
  </w:style>
  <w:style w:type="character" w:customStyle="1" w:styleId="Style111Char">
    <w:name w:val="Style1.1.1 Char"/>
    <w:basedOn w:val="DefaultParagraphFont"/>
    <w:link w:val="Style111"/>
    <w:rsid w:val="00E17C21"/>
    <w:rPr>
      <w:rFonts w:ascii="Arial" w:eastAsiaTheme="minorEastAsia" w:hAnsi="Arial" w:cs="Arial"/>
      <w:sz w:val="22"/>
      <w:szCs w:val="22"/>
    </w:rPr>
  </w:style>
  <w:style w:type="paragraph" w:customStyle="1" w:styleId="SM11">
    <w:name w:val="SM1.1"/>
    <w:basedOn w:val="ListParagraph"/>
    <w:next w:val="Normal"/>
    <w:link w:val="SM11Char"/>
    <w:qFormat/>
    <w:rsid w:val="00E17C21"/>
    <w:pPr>
      <w:numPr>
        <w:ilvl w:val="1"/>
        <w:numId w:val="16"/>
      </w:numPr>
      <w:overflowPunct/>
      <w:autoSpaceDE/>
      <w:autoSpaceDN/>
      <w:adjustRightInd/>
      <w:spacing w:before="120" w:after="0" w:line="240" w:lineRule="auto"/>
      <w:textAlignment w:val="auto"/>
    </w:pPr>
    <w:rPr>
      <w:rFonts w:eastAsiaTheme="minorEastAsia" w:cstheme="minorBidi"/>
      <w:szCs w:val="22"/>
      <w:lang w:eastAsia="en-GB"/>
    </w:rPr>
  </w:style>
  <w:style w:type="character" w:customStyle="1" w:styleId="SM11Char">
    <w:name w:val="SM1.1 Char"/>
    <w:basedOn w:val="DefaultParagraphFont"/>
    <w:link w:val="SM11"/>
    <w:rsid w:val="00E17C21"/>
    <w:rPr>
      <w:rFonts w:ascii="Arial" w:eastAsiaTheme="minorEastAsia" w:hAnsi="Arial" w:cstheme="minorBidi"/>
      <w:sz w:val="22"/>
      <w:szCs w:val="22"/>
    </w:rPr>
  </w:style>
  <w:style w:type="paragraph" w:customStyle="1" w:styleId="SM15">
    <w:name w:val="SM1.5"/>
    <w:basedOn w:val="Style11211"/>
    <w:qFormat/>
    <w:rsid w:val="00E17C21"/>
    <w:pPr>
      <w:numPr>
        <w:ilvl w:val="4"/>
      </w:numPr>
      <w:tabs>
        <w:tab w:val="num" w:pos="360"/>
        <w:tab w:val="num" w:pos="2880"/>
        <w:tab w:val="num" w:pos="3600"/>
      </w:tabs>
      <w:ind w:left="4139" w:hanging="1134"/>
    </w:pPr>
    <w:rPr>
      <w:b w:val="0"/>
    </w:rPr>
  </w:style>
  <w:style w:type="paragraph" w:customStyle="1" w:styleId="GPSL1CLAUSEHEADING">
    <w:name w:val="GPS L1 CLAUSE HEADING"/>
    <w:basedOn w:val="Normal"/>
    <w:next w:val="Normal"/>
    <w:link w:val="GPSL1CLAUSEHEADINGChar"/>
    <w:qFormat/>
    <w:rsid w:val="00DC5B63"/>
    <w:pPr>
      <w:numPr>
        <w:numId w:val="18"/>
      </w:numPr>
      <w:tabs>
        <w:tab w:val="left" w:pos="0"/>
      </w:tabs>
      <w:overflowPunct/>
      <w:autoSpaceDE/>
      <w:autoSpaceDN/>
      <w:spacing w:before="240" w:line="240" w:lineRule="auto"/>
      <w:textAlignment w:val="auto"/>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DC5B63"/>
    <w:pPr>
      <w:numPr>
        <w:ilvl w:val="1"/>
        <w:numId w:val="18"/>
      </w:numPr>
      <w:tabs>
        <w:tab w:val="left" w:pos="1134"/>
      </w:tabs>
      <w:overflowPunct/>
      <w:autoSpaceDE/>
      <w:autoSpaceDN/>
      <w:spacing w:before="120" w:after="120" w:line="240" w:lineRule="auto"/>
      <w:textAlignment w:val="auto"/>
    </w:pPr>
    <w:rPr>
      <w:rFonts w:ascii="Calibri" w:hAnsi="Calibri" w:cs="Arial"/>
      <w:szCs w:val="22"/>
      <w:lang w:eastAsia="zh-CN"/>
    </w:rPr>
  </w:style>
  <w:style w:type="paragraph" w:customStyle="1" w:styleId="GPSL3numberedclause">
    <w:name w:val="GPS L3 numbered clause"/>
    <w:basedOn w:val="GPSL2numberedclause"/>
    <w:link w:val="GPSL3numberedclauseChar"/>
    <w:qFormat/>
    <w:rsid w:val="00DC5B63"/>
    <w:pPr>
      <w:numPr>
        <w:ilvl w:val="2"/>
      </w:numPr>
      <w:tabs>
        <w:tab w:val="left" w:pos="2127"/>
      </w:tabs>
    </w:pPr>
  </w:style>
  <w:style w:type="paragraph" w:customStyle="1" w:styleId="GPSL4numberedclause">
    <w:name w:val="GPS L4 numbered clause"/>
    <w:basedOn w:val="GPSL3numberedclause"/>
    <w:link w:val="GPSL4numberedclauseChar"/>
    <w:qFormat/>
    <w:rsid w:val="00DC5B63"/>
    <w:pPr>
      <w:numPr>
        <w:ilvl w:val="3"/>
      </w:numPr>
      <w:tabs>
        <w:tab w:val="clear" w:pos="2127"/>
      </w:tabs>
    </w:pPr>
    <w:rPr>
      <w:szCs w:val="20"/>
    </w:rPr>
  </w:style>
  <w:style w:type="character" w:customStyle="1" w:styleId="GPSL2numberedclauseChar1">
    <w:name w:val="GPS L2 numbered clause Char1"/>
    <w:link w:val="GPSL2numberedclause"/>
    <w:rsid w:val="00DC5B63"/>
    <w:rPr>
      <w:rFonts w:ascii="Calibri" w:hAnsi="Calibri" w:cs="Arial"/>
      <w:sz w:val="22"/>
      <w:szCs w:val="22"/>
      <w:lang w:eastAsia="zh-CN"/>
    </w:rPr>
  </w:style>
  <w:style w:type="character" w:customStyle="1" w:styleId="GPSL3numberedclauseChar">
    <w:name w:val="GPS L3 numbered clause Char"/>
    <w:link w:val="GPSL3numberedclause"/>
    <w:rsid w:val="00DC5B63"/>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DC5B63"/>
    <w:pPr>
      <w:numPr>
        <w:ilvl w:val="4"/>
      </w:numPr>
      <w:tabs>
        <w:tab w:val="left" w:pos="3402"/>
        <w:tab w:val="num" w:pos="3600"/>
      </w:tabs>
    </w:pPr>
  </w:style>
  <w:style w:type="paragraph" w:customStyle="1" w:styleId="GPSL6numbered">
    <w:name w:val="GPS L6 numbered"/>
    <w:basedOn w:val="GPSL5numberedclause"/>
    <w:qFormat/>
    <w:rsid w:val="00DC5B63"/>
    <w:pPr>
      <w:numPr>
        <w:ilvl w:val="5"/>
      </w:numPr>
      <w:tabs>
        <w:tab w:val="left" w:pos="4253"/>
        <w:tab w:val="num" w:pos="4320"/>
      </w:tabs>
    </w:pPr>
  </w:style>
  <w:style w:type="paragraph" w:customStyle="1" w:styleId="GPSTITLES">
    <w:name w:val="GPS TITLES"/>
    <w:basedOn w:val="Normal"/>
    <w:link w:val="GPSTITLESChar"/>
    <w:qFormat/>
    <w:rsid w:val="008E082F"/>
    <w:pPr>
      <w:spacing w:line="240" w:lineRule="auto"/>
      <w:jc w:val="center"/>
    </w:pPr>
    <w:rPr>
      <w:rFonts w:ascii="Arial Bold" w:hAnsi="Arial Bold" w:cs="Arial"/>
      <w:b/>
      <w:caps/>
      <w:szCs w:val="22"/>
    </w:rPr>
  </w:style>
  <w:style w:type="character" w:customStyle="1" w:styleId="GPSTITLESChar">
    <w:name w:val="GPS TITLES Char"/>
    <w:link w:val="GPSTITLES"/>
    <w:rsid w:val="008E082F"/>
    <w:rPr>
      <w:rFonts w:ascii="Arial Bold" w:hAnsi="Arial Bold" w:cs="Arial"/>
      <w:b/>
      <w:caps/>
      <w:sz w:val="22"/>
      <w:szCs w:val="22"/>
      <w:lang w:eastAsia="en-US"/>
    </w:rPr>
  </w:style>
  <w:style w:type="paragraph" w:customStyle="1" w:styleId="ORDERFORML1SECTIONTITLE">
    <w:name w:val="ORDER FORM L1 SECTION TITLE"/>
    <w:basedOn w:val="Normal"/>
    <w:link w:val="ORDERFORML1SECTIONTITLEChar"/>
    <w:qFormat/>
    <w:rsid w:val="008E082F"/>
    <w:pPr>
      <w:overflowPunct/>
      <w:autoSpaceDE/>
      <w:autoSpaceDN/>
      <w:adjustRightInd/>
      <w:spacing w:before="360" w:after="360" w:line="240" w:lineRule="auto"/>
      <w:ind w:right="936"/>
      <w:jc w:val="left"/>
      <w:textAlignment w:val="auto"/>
    </w:pPr>
    <w:rPr>
      <w:rFonts w:eastAsia="Calibri"/>
      <w:b/>
      <w:color w:val="C00000"/>
      <w:szCs w:val="22"/>
    </w:rPr>
  </w:style>
  <w:style w:type="paragraph" w:customStyle="1" w:styleId="ORDERFORML1NONBOLDNONNUMBERTEXT">
    <w:name w:val="ORDER FORM L1 NON BOLD NON NUMBER TEXT"/>
    <w:basedOn w:val="MarginText"/>
    <w:link w:val="ORDERFORML1NONBOLDNONNUMBERTEXTChar"/>
    <w:qFormat/>
    <w:rsid w:val="008E082F"/>
    <w:pPr>
      <w:keepNext/>
      <w:spacing w:before="240" w:after="120"/>
    </w:pPr>
    <w:rPr>
      <w:szCs w:val="22"/>
    </w:rPr>
  </w:style>
  <w:style w:type="character" w:customStyle="1" w:styleId="ORDERFORML1SECTIONTITLEChar">
    <w:name w:val="ORDER FORM L1 SECTION TITLE Char"/>
    <w:link w:val="ORDERFORML1SECTIONTITLE"/>
    <w:rsid w:val="008E082F"/>
    <w:rPr>
      <w:rFonts w:ascii="Arial" w:eastAsia="Calibri" w:hAnsi="Arial"/>
      <w:b/>
      <w:color w:val="C00000"/>
      <w:sz w:val="22"/>
      <w:szCs w:val="22"/>
      <w:lang w:eastAsia="en-US"/>
    </w:rPr>
  </w:style>
  <w:style w:type="character" w:customStyle="1" w:styleId="ORDERFORML1NONBOLDNONNUMBERTEXTChar">
    <w:name w:val="ORDER FORM L1 NON BOLD NON NUMBER TEXT Char"/>
    <w:link w:val="ORDERFORML1NONBOLDNONNUMBERTEXT"/>
    <w:rsid w:val="008E082F"/>
    <w:rPr>
      <w:rFonts w:ascii="Arial" w:eastAsia="STZhongsong" w:hAnsi="Arial"/>
      <w:sz w:val="22"/>
      <w:szCs w:val="22"/>
      <w:lang w:eastAsia="zh-CN"/>
    </w:rPr>
  </w:style>
  <w:style w:type="paragraph" w:customStyle="1" w:styleId="ORDERFORML1PraraNo">
    <w:name w:val="ORDER FORM L1 Prara No"/>
    <w:basedOn w:val="MarginText"/>
    <w:link w:val="ORDERFORML1PraraNoChar"/>
    <w:qFormat/>
    <w:rsid w:val="008E082F"/>
    <w:pPr>
      <w:numPr>
        <w:numId w:val="19"/>
      </w:numPr>
      <w:spacing w:after="0"/>
      <w:ind w:left="426" w:hanging="426"/>
    </w:pPr>
    <w:rPr>
      <w:rFonts w:ascii="Calibri" w:hAnsi="Calibri"/>
      <w:b/>
      <w:caps/>
      <w:szCs w:val="22"/>
    </w:rPr>
  </w:style>
  <w:style w:type="paragraph" w:customStyle="1" w:styleId="ORDERFORML2Title">
    <w:name w:val="ORDER FORM L2 Title"/>
    <w:basedOn w:val="MarginText"/>
    <w:qFormat/>
    <w:rsid w:val="008E082F"/>
    <w:pPr>
      <w:numPr>
        <w:ilvl w:val="1"/>
        <w:numId w:val="19"/>
      </w:numPr>
      <w:spacing w:after="120"/>
      <w:ind w:left="993" w:hanging="567"/>
    </w:pPr>
    <w:rPr>
      <w:b/>
      <w:szCs w:val="22"/>
    </w:rPr>
  </w:style>
  <w:style w:type="character" w:customStyle="1" w:styleId="ORDERFORML1PraraNoChar">
    <w:name w:val="ORDER FORM L1 Prara No Char"/>
    <w:link w:val="ORDERFORML1PraraNo"/>
    <w:rsid w:val="008E082F"/>
    <w:rPr>
      <w:rFonts w:ascii="Calibri" w:eastAsia="STZhongsong" w:hAnsi="Calibri"/>
      <w:b/>
      <w:caps/>
      <w:sz w:val="22"/>
      <w:szCs w:val="22"/>
      <w:lang w:eastAsia="zh-CN"/>
    </w:rPr>
  </w:style>
  <w:style w:type="paragraph" w:customStyle="1" w:styleId="GPSSectionHeading">
    <w:name w:val="GPS Section Heading"/>
    <w:basedOn w:val="Normal"/>
    <w:link w:val="GPSSectionHeadingChar"/>
    <w:qFormat/>
    <w:rsid w:val="008E082F"/>
    <w:pPr>
      <w:numPr>
        <w:numId w:val="20"/>
      </w:numPr>
      <w:overflowPunct/>
      <w:autoSpaceDE/>
      <w:autoSpaceDN/>
      <w:adjustRightInd/>
      <w:spacing w:before="240" w:line="240" w:lineRule="auto"/>
      <w:ind w:left="567" w:hanging="567"/>
      <w:jc w:val="left"/>
      <w:textAlignment w:val="auto"/>
      <w:outlineLvl w:val="0"/>
    </w:pPr>
    <w:rPr>
      <w:b/>
      <w:caps/>
      <w:color w:val="C00000"/>
      <w:szCs w:val="22"/>
      <w:u w:val="single"/>
    </w:rPr>
  </w:style>
  <w:style w:type="paragraph" w:customStyle="1" w:styleId="11table">
    <w:name w:val="1.1 table"/>
    <w:basedOn w:val="Normal"/>
    <w:link w:val="11tableChar"/>
    <w:qFormat/>
    <w:rsid w:val="008E082F"/>
    <w:pPr>
      <w:numPr>
        <w:ilvl w:val="1"/>
        <w:numId w:val="21"/>
      </w:numPr>
      <w:overflowPunct/>
      <w:autoSpaceDE/>
      <w:autoSpaceDN/>
      <w:spacing w:after="0" w:line="240" w:lineRule="auto"/>
      <w:jc w:val="left"/>
      <w:textAlignment w:val="auto"/>
    </w:pPr>
    <w:rPr>
      <w:rFonts w:ascii="Calibri" w:eastAsia="STZhongsong" w:hAnsi="Calibri"/>
      <w:b/>
      <w:szCs w:val="22"/>
      <w:lang w:eastAsia="zh-CN"/>
    </w:rPr>
  </w:style>
  <w:style w:type="character" w:customStyle="1" w:styleId="11tableChar">
    <w:name w:val="1.1 table Char"/>
    <w:link w:val="11table"/>
    <w:rsid w:val="008E082F"/>
    <w:rPr>
      <w:rFonts w:ascii="Calibri" w:eastAsia="STZhongsong" w:hAnsi="Calibri"/>
      <w:b/>
      <w:sz w:val="22"/>
      <w:szCs w:val="22"/>
      <w:lang w:eastAsia="zh-CN"/>
    </w:rPr>
  </w:style>
  <w:style w:type="character" w:customStyle="1" w:styleId="GPSSectionHeadingChar">
    <w:name w:val="GPS Section Heading Char"/>
    <w:link w:val="GPSSectionHeading"/>
    <w:rsid w:val="00415BB5"/>
    <w:rPr>
      <w:rFonts w:ascii="Arial" w:hAnsi="Arial"/>
      <w:b/>
      <w:caps/>
      <w:color w:val="C00000"/>
      <w:sz w:val="22"/>
      <w:szCs w:val="22"/>
      <w:u w:val="single"/>
      <w:lang w:eastAsia="en-US"/>
    </w:rPr>
  </w:style>
  <w:style w:type="paragraph" w:customStyle="1" w:styleId="GPSSchTitleandNumber">
    <w:name w:val="GPS Sch Title and Number"/>
    <w:basedOn w:val="Normal"/>
    <w:link w:val="GPSSchTitleandNumberChar"/>
    <w:qFormat/>
    <w:rsid w:val="00D02ECD"/>
    <w:pPr>
      <w:keepNext/>
      <w:overflowPunct/>
      <w:autoSpaceDE/>
      <w:autoSpaceDN/>
      <w:spacing w:line="240" w:lineRule="auto"/>
      <w:jc w:val="center"/>
      <w:textAlignment w:val="auto"/>
      <w:outlineLvl w:val="0"/>
    </w:pPr>
    <w:rPr>
      <w:rFonts w:ascii="Arial Bold" w:eastAsia="STZhongsong" w:hAnsi="Arial Bold"/>
      <w:b/>
      <w:caps/>
      <w:szCs w:val="22"/>
      <w:lang w:eastAsia="zh-CN"/>
    </w:rPr>
  </w:style>
  <w:style w:type="character" w:customStyle="1" w:styleId="GPSSchTitleandNumberChar">
    <w:name w:val="GPS Sch Title and Number Char"/>
    <w:link w:val="GPSSchTitleandNumber"/>
    <w:rsid w:val="00D02ECD"/>
    <w:rPr>
      <w:rFonts w:ascii="Arial Bold" w:eastAsia="STZhongsong" w:hAnsi="Arial Bold"/>
      <w:b/>
      <w:caps/>
      <w:sz w:val="22"/>
      <w:szCs w:val="22"/>
      <w:lang w:eastAsia="zh-CN"/>
    </w:rPr>
  </w:style>
  <w:style w:type="character" w:customStyle="1" w:styleId="GPSL4numberedclauseChar">
    <w:name w:val="GPS L4 numbered clause Char"/>
    <w:link w:val="GPSL4numberedclause"/>
    <w:rsid w:val="00EE4546"/>
    <w:rPr>
      <w:rFonts w:ascii="Calibri" w:hAnsi="Calibri" w:cs="Arial"/>
      <w:sz w:val="22"/>
      <w:lang w:eastAsia="zh-CN"/>
    </w:rPr>
  </w:style>
  <w:style w:type="character" w:customStyle="1" w:styleId="GPSL5numberedclauseChar">
    <w:name w:val="GPS L5 numbered clause Char"/>
    <w:link w:val="GPSL5numberedclause"/>
    <w:rsid w:val="00EE4546"/>
    <w:rPr>
      <w:rFonts w:ascii="Calibri" w:hAnsi="Calibri" w:cs="Arial"/>
      <w:sz w:val="22"/>
      <w:lang w:eastAsia="zh-CN"/>
    </w:rPr>
  </w:style>
  <w:style w:type="paragraph" w:customStyle="1" w:styleId="GPSL3Indent">
    <w:name w:val="GPS L3 Indent"/>
    <w:basedOn w:val="Normal"/>
    <w:rsid w:val="00EE4546"/>
    <w:pPr>
      <w:tabs>
        <w:tab w:val="left" w:pos="2127"/>
      </w:tabs>
      <w:overflowPunct/>
      <w:autoSpaceDE/>
      <w:autoSpaceDN/>
      <w:spacing w:before="120" w:after="120" w:line="240" w:lineRule="auto"/>
      <w:ind w:left="2127"/>
      <w:textAlignment w:val="auto"/>
    </w:pPr>
    <w:rPr>
      <w:rFonts w:cs="Arial"/>
      <w:szCs w:val="22"/>
      <w:lang w:val="en-US" w:eastAsia="zh-CN"/>
    </w:rPr>
  </w:style>
  <w:style w:type="paragraph" w:customStyle="1" w:styleId="GPSL2Indent">
    <w:name w:val="GPS L2 Indent"/>
    <w:basedOn w:val="GPSL2numberedclause"/>
    <w:link w:val="GPSL2IndentChar"/>
    <w:qFormat/>
    <w:rsid w:val="00EE4546"/>
    <w:pPr>
      <w:numPr>
        <w:ilvl w:val="0"/>
        <w:numId w:val="0"/>
      </w:numPr>
      <w:tabs>
        <w:tab w:val="clear" w:pos="1134"/>
        <w:tab w:val="left" w:pos="709"/>
        <w:tab w:val="left" w:pos="2127"/>
      </w:tabs>
      <w:ind w:left="709"/>
    </w:pPr>
  </w:style>
  <w:style w:type="character" w:customStyle="1" w:styleId="GPSL2IndentChar">
    <w:name w:val="GPS L2 Indent Char"/>
    <w:link w:val="GPSL2Indent"/>
    <w:rsid w:val="00EE4546"/>
    <w:rPr>
      <w:rFonts w:ascii="Calibri" w:hAnsi="Calibri" w:cs="Arial"/>
      <w:sz w:val="22"/>
      <w:szCs w:val="22"/>
      <w:lang w:eastAsia="zh-CN"/>
    </w:rPr>
  </w:style>
  <w:style w:type="paragraph" w:customStyle="1" w:styleId="GPSDefinitionTerm">
    <w:name w:val="GPS Definition Term"/>
    <w:basedOn w:val="Normal"/>
    <w:qFormat/>
    <w:rsid w:val="00EE4546"/>
    <w:pPr>
      <w:spacing w:after="120" w:line="240" w:lineRule="auto"/>
      <w:ind w:left="-108"/>
      <w:jc w:val="left"/>
    </w:pPr>
    <w:rPr>
      <w:rFonts w:cs="Arial"/>
      <w:b/>
      <w:szCs w:val="22"/>
    </w:rPr>
  </w:style>
  <w:style w:type="paragraph" w:customStyle="1" w:styleId="GPsDefinition">
    <w:name w:val="GPs Definition"/>
    <w:basedOn w:val="Normal"/>
    <w:qFormat/>
    <w:rsid w:val="00EE4546"/>
    <w:pPr>
      <w:numPr>
        <w:numId w:val="27"/>
      </w:numPr>
      <w:tabs>
        <w:tab w:val="left" w:pos="-9"/>
      </w:tabs>
      <w:spacing w:after="120" w:line="240" w:lineRule="auto"/>
    </w:pPr>
    <w:rPr>
      <w:rFonts w:cs="Arial"/>
      <w:szCs w:val="22"/>
    </w:rPr>
  </w:style>
  <w:style w:type="paragraph" w:customStyle="1" w:styleId="GPSDefinitionL2">
    <w:name w:val="GPS Definition L2"/>
    <w:basedOn w:val="GPsDefinition"/>
    <w:link w:val="GPSDefinitionL2Char"/>
    <w:qFormat/>
    <w:rsid w:val="00EE4546"/>
    <w:pPr>
      <w:numPr>
        <w:ilvl w:val="1"/>
      </w:numPr>
      <w:tabs>
        <w:tab w:val="clear" w:pos="-9"/>
        <w:tab w:val="left" w:pos="144"/>
      </w:tabs>
      <w:ind w:hanging="545"/>
    </w:pPr>
  </w:style>
  <w:style w:type="paragraph" w:customStyle="1" w:styleId="GPSDefinitionL3">
    <w:name w:val="GPS Definition L3"/>
    <w:basedOn w:val="GPSDefinitionL2"/>
    <w:link w:val="GPSDefinitionL3Char"/>
    <w:qFormat/>
    <w:rsid w:val="00EE4546"/>
    <w:pPr>
      <w:numPr>
        <w:ilvl w:val="2"/>
      </w:numPr>
    </w:pPr>
  </w:style>
  <w:style w:type="paragraph" w:customStyle="1" w:styleId="GPSDefinitionL4">
    <w:name w:val="GPS Definition L4"/>
    <w:basedOn w:val="GPSDefinitionL3"/>
    <w:qFormat/>
    <w:rsid w:val="00EE4546"/>
    <w:pPr>
      <w:numPr>
        <w:ilvl w:val="3"/>
      </w:numPr>
    </w:pPr>
  </w:style>
  <w:style w:type="paragraph" w:customStyle="1" w:styleId="GPSL1SCHEDULEHeading">
    <w:name w:val="GPS L1 SCHEDULE Heading"/>
    <w:basedOn w:val="GPSL1CLAUSEHEADING"/>
    <w:link w:val="GPSL1SCHEDULEHeadingChar"/>
    <w:qFormat/>
    <w:rsid w:val="00EE4546"/>
    <w:pPr>
      <w:numPr>
        <w:numId w:val="1"/>
      </w:numPr>
      <w:outlineLvl w:val="9"/>
    </w:pPr>
  </w:style>
  <w:style w:type="character" w:customStyle="1" w:styleId="GPSL1SCHEDULEHeadingChar">
    <w:name w:val="GPS L1 SCHEDULE Heading Char"/>
    <w:link w:val="GPSL1SCHEDULEHeading"/>
    <w:rsid w:val="00EE4546"/>
    <w:rPr>
      <w:rFonts w:ascii="Arial Bold" w:eastAsia="STZhongsong" w:hAnsi="Arial Bold" w:cs="Arial"/>
      <w:b/>
      <w:caps/>
      <w:sz w:val="22"/>
      <w:szCs w:val="22"/>
      <w:lang w:eastAsia="zh-CN"/>
    </w:rPr>
  </w:style>
  <w:style w:type="paragraph" w:customStyle="1" w:styleId="GPSDefinitionL1Guidance">
    <w:name w:val="GPS Definition L1 Guidance"/>
    <w:basedOn w:val="GPsDefinition"/>
    <w:qFormat/>
    <w:rsid w:val="00E10F3C"/>
    <w:pPr>
      <w:numPr>
        <w:numId w:val="15"/>
      </w:numPr>
    </w:pPr>
    <w:rPr>
      <w:b/>
      <w:i/>
    </w:rPr>
  </w:style>
  <w:style w:type="character" w:customStyle="1" w:styleId="GPSDefinitionL2Char">
    <w:name w:val="GPS Definition L2 Char"/>
    <w:link w:val="GPSDefinitionL2"/>
    <w:rsid w:val="00E10F3C"/>
    <w:rPr>
      <w:rFonts w:ascii="Arial" w:hAnsi="Arial" w:cs="Arial"/>
      <w:sz w:val="22"/>
      <w:szCs w:val="22"/>
      <w:lang w:eastAsia="en-US"/>
    </w:rPr>
  </w:style>
  <w:style w:type="character" w:customStyle="1" w:styleId="GPSDefinitionL3Char">
    <w:name w:val="GPS Definition L3 Char"/>
    <w:link w:val="GPSDefinitionL3"/>
    <w:rsid w:val="00E10F3C"/>
    <w:rPr>
      <w:rFonts w:ascii="Arial" w:hAnsi="Arial" w:cs="Arial"/>
      <w:sz w:val="22"/>
      <w:szCs w:val="22"/>
      <w:lang w:eastAsia="en-US"/>
    </w:rPr>
  </w:style>
  <w:style w:type="paragraph" w:customStyle="1" w:styleId="GPSmacrorestart">
    <w:name w:val="GPS macro restart"/>
    <w:basedOn w:val="Normal"/>
    <w:qFormat/>
    <w:rsid w:val="00FA30C4"/>
    <w:pPr>
      <w:spacing w:after="0" w:line="240" w:lineRule="auto"/>
    </w:pPr>
    <w:rPr>
      <w:rFonts w:cs="Arial"/>
      <w:color w:val="FFFFFF"/>
      <w:sz w:val="16"/>
      <w:szCs w:val="16"/>
    </w:rPr>
  </w:style>
  <w:style w:type="paragraph" w:customStyle="1" w:styleId="GPSSchAnnexname">
    <w:name w:val="GPS Sch Annex name"/>
    <w:basedOn w:val="GPSSchTitleandNumber"/>
    <w:link w:val="GPSSchAnnexnameChar"/>
    <w:qFormat/>
    <w:rsid w:val="00FA30C4"/>
    <w:pPr>
      <w:outlineLvl w:val="1"/>
    </w:pPr>
  </w:style>
  <w:style w:type="character" w:customStyle="1" w:styleId="GPSSchAnnexnameChar">
    <w:name w:val="GPS Sch Annex name Char"/>
    <w:link w:val="GPSSchAnnexname"/>
    <w:rsid w:val="00FA30C4"/>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FA30C4"/>
    <w:pPr>
      <w:outlineLvl w:val="9"/>
    </w:pPr>
  </w:style>
  <w:style w:type="paragraph" w:customStyle="1" w:styleId="GPSL4indent">
    <w:name w:val="GPS L4 indent"/>
    <w:basedOn w:val="GPSL4numberedclause"/>
    <w:link w:val="GPSL4indentChar"/>
    <w:qFormat/>
    <w:rsid w:val="00FA30C4"/>
    <w:pPr>
      <w:numPr>
        <w:ilvl w:val="0"/>
        <w:numId w:val="0"/>
      </w:numPr>
      <w:ind w:left="2977"/>
    </w:pPr>
  </w:style>
  <w:style w:type="character" w:customStyle="1" w:styleId="GPSSchPartChar">
    <w:name w:val="GPS Sch Part Char"/>
    <w:link w:val="GPSSchPart"/>
    <w:rsid w:val="00FA30C4"/>
    <w:rPr>
      <w:rFonts w:ascii="Arial Bold" w:eastAsia="STZhongsong" w:hAnsi="Arial Bold"/>
      <w:b/>
      <w:caps/>
      <w:sz w:val="22"/>
      <w:szCs w:val="22"/>
      <w:lang w:eastAsia="zh-CN"/>
    </w:rPr>
  </w:style>
  <w:style w:type="character" w:customStyle="1" w:styleId="GPSL4indentChar">
    <w:name w:val="GPS L4 indent Char"/>
    <w:link w:val="GPSL4indent"/>
    <w:rsid w:val="00FA30C4"/>
    <w:rPr>
      <w:rFonts w:ascii="Calibri" w:hAnsi="Calibri" w:cs="Arial"/>
      <w:sz w:val="22"/>
      <w:lang w:eastAsia="zh-CN"/>
    </w:rPr>
  </w:style>
  <w:style w:type="paragraph" w:customStyle="1" w:styleId="GPSL2NumberedBoldHeading">
    <w:name w:val="GPS L2 Numbered Bold Heading"/>
    <w:basedOn w:val="GPSL2numberedclause"/>
    <w:link w:val="GPSL2NumberedBoldHeadingChar"/>
    <w:qFormat/>
    <w:rsid w:val="00431312"/>
    <w:pPr>
      <w:numPr>
        <w:numId w:val="12"/>
      </w:numPr>
      <w:ind w:left="1134" w:hanging="567"/>
    </w:pPr>
    <w:rPr>
      <w:b/>
    </w:rPr>
  </w:style>
  <w:style w:type="character" w:customStyle="1" w:styleId="GPSL2NumberedBoldHeadingChar">
    <w:name w:val="GPS L2 Numbered Bold Heading Char"/>
    <w:link w:val="GPSL2NumberedBoldHeading"/>
    <w:rsid w:val="00431312"/>
    <w:rPr>
      <w:rFonts w:ascii="Calibri" w:hAnsi="Calibri" w:cs="Arial"/>
      <w:b/>
      <w:sz w:val="22"/>
      <w:szCs w:val="22"/>
      <w:lang w:eastAsia="zh-CN"/>
    </w:rPr>
  </w:style>
  <w:style w:type="character" w:customStyle="1" w:styleId="legds2">
    <w:name w:val="legds2"/>
    <w:rsid w:val="00A904F4"/>
    <w:rPr>
      <w:vanish w:val="0"/>
      <w:webHidden w:val="0"/>
      <w:specVanish w:val="0"/>
    </w:rPr>
  </w:style>
  <w:style w:type="character" w:customStyle="1" w:styleId="GPSL1CLAUSEHEADINGChar">
    <w:name w:val="GPS L1 CLAUSE HEADING Char"/>
    <w:link w:val="GPSL1CLAUSEHEADING"/>
    <w:rsid w:val="00302877"/>
    <w:rPr>
      <w:rFonts w:ascii="Arial Bold" w:eastAsia="STZhongsong" w:hAnsi="Arial Bold" w:cs="Arial"/>
      <w:b/>
      <w:caps/>
      <w:sz w:val="22"/>
      <w:szCs w:val="22"/>
      <w:lang w:eastAsia="zh-CN"/>
    </w:rPr>
  </w:style>
  <w:style w:type="numbering" w:customStyle="1" w:styleId="TSOLNumberList">
    <w:name w:val="TSOL Number List"/>
    <w:uiPriority w:val="99"/>
    <w:rsid w:val="009373BA"/>
    <w:pPr>
      <w:numPr>
        <w:numId w:val="35"/>
      </w:numPr>
    </w:pPr>
  </w:style>
  <w:style w:type="paragraph" w:customStyle="1" w:styleId="m5185124934786817575gpsdefinition">
    <w:name w:val="m_5185124934786817575gpsdefinition"/>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paragraph" w:customStyle="1" w:styleId="m5185124934786817575gpsdefinitionl2">
    <w:name w:val="m_5185124934786817575gpsdefinitionl2"/>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character" w:customStyle="1" w:styleId="apple-converted-space">
    <w:name w:val="apple-converted-space"/>
    <w:basedOn w:val="DefaultParagraphFont"/>
    <w:rsid w:val="00E7006E"/>
  </w:style>
  <w:style w:type="character" w:customStyle="1" w:styleId="FootnoteTextChar">
    <w:name w:val="Footnote Text Char"/>
    <w:basedOn w:val="DefaultParagraphFont"/>
    <w:link w:val="FootnoteText"/>
    <w:uiPriority w:val="99"/>
    <w:semiHidden/>
    <w:rsid w:val="0072674F"/>
    <w:rPr>
      <w:rFonts w:eastAsia="STZhongsong"/>
      <w:sz w:val="16"/>
      <w:lang w:eastAsia="zh-CN"/>
    </w:rPr>
  </w:style>
  <w:style w:type="character" w:customStyle="1" w:styleId="ListParagraphChar">
    <w:name w:val="List Paragraph Char"/>
    <w:link w:val="ListParagraph"/>
    <w:uiPriority w:val="34"/>
    <w:locked/>
    <w:rsid w:val="0072674F"/>
    <w:rPr>
      <w:rFonts w:ascii="Arial" w:hAnsi="Arial"/>
      <w:sz w:val="22"/>
      <w:lang w:eastAsia="en-US"/>
    </w:rPr>
  </w:style>
  <w:style w:type="paragraph" w:customStyle="1" w:styleId="Pa1">
    <w:name w:val="Pa1"/>
    <w:basedOn w:val="Normal"/>
    <w:next w:val="Normal"/>
    <w:uiPriority w:val="99"/>
    <w:rsid w:val="009A048F"/>
    <w:pPr>
      <w:overflowPunct/>
      <w:spacing w:after="0" w:line="240" w:lineRule="atLeast"/>
      <w:jc w:val="left"/>
      <w:textAlignment w:val="auto"/>
    </w:pPr>
    <w:rPr>
      <w:rFonts w:ascii="ZHJSS I+ Interstate" w:eastAsiaTheme="minorHAnsi" w:hAnsi="ZHJSS I+ Interstate" w:cstheme="minorBidi"/>
      <w:sz w:val="24"/>
      <w:szCs w:val="24"/>
    </w:rPr>
  </w:style>
  <w:style w:type="paragraph" w:customStyle="1" w:styleId="NoParagraphStyle">
    <w:name w:val="[No Paragraph Style]"/>
    <w:link w:val="NoParagraphStyleChar"/>
    <w:rsid w:val="009A048F"/>
    <w:pPr>
      <w:widowControl w:val="0"/>
      <w:autoSpaceDE w:val="0"/>
      <w:autoSpaceDN w:val="0"/>
      <w:adjustRightInd w:val="0"/>
      <w:spacing w:line="288" w:lineRule="auto"/>
      <w:textAlignment w:val="center"/>
    </w:pPr>
    <w:rPr>
      <w:rFonts w:ascii="Arial" w:eastAsiaTheme="minorHAnsi" w:hAnsi="Arial" w:cstheme="minorBidi"/>
      <w:color w:val="000000"/>
      <w:sz w:val="24"/>
      <w:szCs w:val="24"/>
      <w:lang w:eastAsia="en-US"/>
    </w:rPr>
  </w:style>
  <w:style w:type="paragraph" w:customStyle="1" w:styleId="CVJobTitleText">
    <w:name w:val="CV Job Title Text"/>
    <w:next w:val="Normal"/>
    <w:link w:val="CVJobTitleTextChar"/>
    <w:uiPriority w:val="2"/>
    <w:qFormat/>
    <w:rsid w:val="009A048F"/>
    <w:pPr>
      <w:spacing w:after="120" w:line="280" w:lineRule="exact"/>
    </w:pPr>
    <w:rPr>
      <w:rFonts w:ascii="Arial" w:eastAsiaTheme="minorHAnsi" w:hAnsi="Arial" w:cstheme="minorBidi"/>
      <w:b/>
      <w:color w:val="E41B22"/>
      <w:sz w:val="18"/>
      <w:szCs w:val="22"/>
      <w:lang w:eastAsia="en-US"/>
    </w:rPr>
  </w:style>
  <w:style w:type="character" w:customStyle="1" w:styleId="CVJobTitleTextChar">
    <w:name w:val="CV Job Title Text Char"/>
    <w:basedOn w:val="DefaultParagraphFont"/>
    <w:link w:val="CVJobTitleText"/>
    <w:uiPriority w:val="2"/>
    <w:rsid w:val="009A048F"/>
    <w:rPr>
      <w:rFonts w:ascii="Arial" w:eastAsiaTheme="minorHAnsi" w:hAnsi="Arial" w:cstheme="minorBidi"/>
      <w:b/>
      <w:color w:val="E41B22"/>
      <w:sz w:val="18"/>
      <w:szCs w:val="22"/>
      <w:lang w:eastAsia="en-US"/>
    </w:rPr>
  </w:style>
  <w:style w:type="paragraph" w:customStyle="1" w:styleId="BodyText8pt">
    <w:name w:val="Body Text 8pt"/>
    <w:basedOn w:val="NoParagraphStyle"/>
    <w:link w:val="BodyText8ptChar"/>
    <w:uiPriority w:val="49"/>
    <w:unhideWhenUsed/>
    <w:qFormat/>
    <w:rsid w:val="009A048F"/>
    <w:pPr>
      <w:spacing w:line="280" w:lineRule="atLeast"/>
    </w:pPr>
    <w:rPr>
      <w:sz w:val="16"/>
      <w:szCs w:val="16"/>
    </w:rPr>
  </w:style>
  <w:style w:type="paragraph" w:customStyle="1" w:styleId="CVName">
    <w:name w:val="CV Name"/>
    <w:link w:val="CVNameChar"/>
    <w:uiPriority w:val="2"/>
    <w:qFormat/>
    <w:rsid w:val="009A048F"/>
    <w:pPr>
      <w:spacing w:before="120"/>
    </w:pPr>
    <w:rPr>
      <w:rFonts w:ascii="Arial" w:eastAsiaTheme="minorHAnsi" w:hAnsi="Arial" w:cstheme="minorBidi"/>
      <w:b/>
      <w:color w:val="7D7769"/>
      <w:sz w:val="24"/>
      <w:szCs w:val="28"/>
      <w:lang w:eastAsia="en-US"/>
    </w:rPr>
  </w:style>
  <w:style w:type="character" w:customStyle="1" w:styleId="NoParagraphStyleChar">
    <w:name w:val="[No Paragraph Style] Char"/>
    <w:basedOn w:val="DefaultParagraphFont"/>
    <w:link w:val="NoParagraphStyle"/>
    <w:rsid w:val="009A048F"/>
    <w:rPr>
      <w:rFonts w:ascii="Arial" w:eastAsiaTheme="minorHAnsi" w:hAnsi="Arial" w:cstheme="minorBidi"/>
      <w:color w:val="000000"/>
      <w:sz w:val="24"/>
      <w:szCs w:val="24"/>
      <w:lang w:eastAsia="en-US"/>
    </w:rPr>
  </w:style>
  <w:style w:type="character" w:customStyle="1" w:styleId="BodyText8ptChar">
    <w:name w:val="Body Text 8pt Char"/>
    <w:basedOn w:val="NoParagraphStyleChar"/>
    <w:link w:val="BodyText8pt"/>
    <w:uiPriority w:val="49"/>
    <w:rsid w:val="009A048F"/>
    <w:rPr>
      <w:rFonts w:ascii="Arial" w:eastAsiaTheme="minorHAnsi" w:hAnsi="Arial" w:cstheme="minorBidi"/>
      <w:color w:val="000000"/>
      <w:sz w:val="16"/>
      <w:szCs w:val="16"/>
      <w:lang w:eastAsia="en-US"/>
    </w:rPr>
  </w:style>
  <w:style w:type="character" w:customStyle="1" w:styleId="CVNameChar">
    <w:name w:val="CV Name Char"/>
    <w:basedOn w:val="DefaultParagraphFont"/>
    <w:link w:val="CVName"/>
    <w:uiPriority w:val="2"/>
    <w:rsid w:val="009A048F"/>
    <w:rPr>
      <w:rFonts w:ascii="Arial" w:eastAsiaTheme="minorHAnsi" w:hAnsi="Arial" w:cstheme="minorBidi"/>
      <w:b/>
      <w:color w:val="7D7769"/>
      <w:sz w:val="24"/>
      <w:szCs w:val="28"/>
      <w:lang w:eastAsia="en-US"/>
    </w:rPr>
  </w:style>
  <w:style w:type="table" w:customStyle="1" w:styleId="TableGrid10">
    <w:name w:val="Table Grid1"/>
    <w:basedOn w:val="TableNormal"/>
    <w:next w:val="TableGrid"/>
    <w:rsid w:val="009A048F"/>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ple1">
    <w:name w:val="Simple 1"/>
    <w:link w:val="Simple1Char"/>
    <w:uiPriority w:val="3"/>
    <w:qFormat/>
    <w:rsid w:val="009A048F"/>
    <w:pPr>
      <w:numPr>
        <w:numId w:val="52"/>
      </w:numPr>
      <w:tabs>
        <w:tab w:val="left" w:pos="6660"/>
      </w:tabs>
      <w:spacing w:after="280" w:line="280" w:lineRule="atLeast"/>
      <w:jc w:val="both"/>
    </w:pPr>
    <w:rPr>
      <w:rFonts w:ascii="Arial" w:eastAsiaTheme="minorHAnsi" w:hAnsi="Arial" w:cstheme="minorBidi"/>
      <w:lang w:eastAsia="en-US"/>
    </w:rPr>
  </w:style>
  <w:style w:type="character" w:customStyle="1" w:styleId="Simple1Char">
    <w:name w:val="Simple 1 Char"/>
    <w:basedOn w:val="DefaultParagraphFont"/>
    <w:link w:val="Simple1"/>
    <w:uiPriority w:val="3"/>
    <w:rsid w:val="009A048F"/>
    <w:rPr>
      <w:rFonts w:ascii="Arial" w:eastAsiaTheme="minorHAnsi" w:hAnsi="Arial" w:cstheme="minorBidi"/>
      <w:lang w:eastAsia="en-US"/>
    </w:rPr>
  </w:style>
  <w:style w:type="paragraph" w:customStyle="1" w:styleId="Simple2">
    <w:name w:val="Simple 2"/>
    <w:link w:val="Simple2Char"/>
    <w:uiPriority w:val="3"/>
    <w:qFormat/>
    <w:rsid w:val="009A048F"/>
    <w:pPr>
      <w:numPr>
        <w:ilvl w:val="1"/>
        <w:numId w:val="52"/>
      </w:numPr>
      <w:spacing w:after="280" w:line="280" w:lineRule="atLeast"/>
      <w:jc w:val="both"/>
    </w:pPr>
    <w:rPr>
      <w:rFonts w:ascii="Arial" w:eastAsiaTheme="minorHAnsi" w:hAnsi="Arial" w:cstheme="minorBidi"/>
      <w:lang w:eastAsia="en-US"/>
    </w:rPr>
  </w:style>
  <w:style w:type="paragraph" w:customStyle="1" w:styleId="Simple3">
    <w:name w:val="Simple 3"/>
    <w:uiPriority w:val="3"/>
    <w:qFormat/>
    <w:rsid w:val="009A048F"/>
    <w:pPr>
      <w:numPr>
        <w:ilvl w:val="2"/>
        <w:numId w:val="52"/>
      </w:numPr>
      <w:spacing w:after="280" w:line="280" w:lineRule="atLeast"/>
      <w:jc w:val="both"/>
    </w:pPr>
    <w:rPr>
      <w:rFonts w:ascii="Arial" w:eastAsiaTheme="minorHAnsi" w:hAnsi="Arial" w:cstheme="minorBidi"/>
      <w:lang w:eastAsia="en-US"/>
    </w:rPr>
  </w:style>
  <w:style w:type="paragraph" w:customStyle="1" w:styleId="Simple4">
    <w:name w:val="Simple 4"/>
    <w:uiPriority w:val="3"/>
    <w:qFormat/>
    <w:rsid w:val="009A048F"/>
    <w:pPr>
      <w:numPr>
        <w:ilvl w:val="3"/>
        <w:numId w:val="52"/>
      </w:numPr>
      <w:spacing w:after="280" w:line="280" w:lineRule="atLeast"/>
      <w:jc w:val="both"/>
    </w:pPr>
    <w:rPr>
      <w:rFonts w:ascii="Arial" w:eastAsiaTheme="minorHAnsi" w:hAnsi="Arial" w:cstheme="minorBidi"/>
      <w:lang w:eastAsia="en-US"/>
    </w:rPr>
  </w:style>
  <w:style w:type="paragraph" w:customStyle="1" w:styleId="Simple5">
    <w:name w:val="Simple 5"/>
    <w:uiPriority w:val="3"/>
    <w:qFormat/>
    <w:rsid w:val="009A048F"/>
    <w:pPr>
      <w:numPr>
        <w:ilvl w:val="4"/>
        <w:numId w:val="52"/>
      </w:numPr>
      <w:spacing w:after="280" w:line="280" w:lineRule="atLeast"/>
      <w:jc w:val="both"/>
    </w:pPr>
    <w:rPr>
      <w:rFonts w:ascii="Arial" w:eastAsiaTheme="minorHAnsi" w:hAnsi="Arial" w:cstheme="minorBidi"/>
      <w:lang w:eastAsia="en-US"/>
    </w:rPr>
  </w:style>
  <w:style w:type="paragraph" w:customStyle="1" w:styleId="Simple6">
    <w:name w:val="Simple 6"/>
    <w:uiPriority w:val="3"/>
    <w:qFormat/>
    <w:rsid w:val="009A048F"/>
    <w:pPr>
      <w:numPr>
        <w:ilvl w:val="5"/>
        <w:numId w:val="52"/>
      </w:numPr>
      <w:spacing w:after="280" w:line="280" w:lineRule="atLeast"/>
      <w:jc w:val="both"/>
    </w:pPr>
    <w:rPr>
      <w:rFonts w:ascii="Arial" w:eastAsiaTheme="minorHAnsi" w:hAnsi="Arial" w:cstheme="minorBidi"/>
      <w:lang w:eastAsia="en-US"/>
    </w:rPr>
  </w:style>
  <w:style w:type="paragraph" w:customStyle="1" w:styleId="Simple8">
    <w:name w:val="Simple 8"/>
    <w:uiPriority w:val="10"/>
    <w:rsid w:val="009A048F"/>
    <w:pPr>
      <w:numPr>
        <w:ilvl w:val="7"/>
        <w:numId w:val="52"/>
      </w:numPr>
      <w:spacing w:after="280" w:line="280" w:lineRule="atLeast"/>
      <w:jc w:val="both"/>
    </w:pPr>
    <w:rPr>
      <w:rFonts w:ascii="Arial" w:eastAsiaTheme="minorHAnsi" w:hAnsi="Arial" w:cstheme="minorBidi"/>
      <w:lang w:eastAsia="en-US"/>
    </w:rPr>
  </w:style>
  <w:style w:type="paragraph" w:customStyle="1" w:styleId="Simple9">
    <w:name w:val="Simple 9"/>
    <w:uiPriority w:val="10"/>
    <w:rsid w:val="009A048F"/>
    <w:pPr>
      <w:numPr>
        <w:ilvl w:val="8"/>
        <w:numId w:val="52"/>
      </w:numPr>
      <w:spacing w:after="280" w:line="280" w:lineRule="atLeast"/>
      <w:jc w:val="both"/>
    </w:pPr>
    <w:rPr>
      <w:rFonts w:ascii="Arial" w:eastAsiaTheme="minorHAnsi" w:hAnsi="Arial" w:cstheme="minorBidi"/>
      <w:lang w:eastAsia="en-US"/>
    </w:rPr>
  </w:style>
  <w:style w:type="paragraph" w:customStyle="1" w:styleId="Bullet1">
    <w:name w:val="Bullet 1"/>
    <w:uiPriority w:val="4"/>
    <w:qFormat/>
    <w:rsid w:val="009A048F"/>
    <w:pPr>
      <w:numPr>
        <w:numId w:val="54"/>
      </w:numPr>
      <w:spacing w:after="280" w:line="280" w:lineRule="atLeast"/>
    </w:pPr>
    <w:rPr>
      <w:rFonts w:ascii="Arial" w:eastAsiaTheme="minorHAnsi" w:hAnsi="Arial" w:cstheme="minorBidi"/>
      <w:color w:val="000000"/>
      <w:sz w:val="18"/>
      <w:szCs w:val="18"/>
      <w:lang w:eastAsia="en-US"/>
    </w:rPr>
  </w:style>
  <w:style w:type="paragraph" w:customStyle="1" w:styleId="Bullet3">
    <w:name w:val="Bullet 3"/>
    <w:uiPriority w:val="4"/>
    <w:qFormat/>
    <w:rsid w:val="009A048F"/>
    <w:pPr>
      <w:numPr>
        <w:ilvl w:val="2"/>
        <w:numId w:val="54"/>
      </w:numPr>
      <w:tabs>
        <w:tab w:val="clear" w:pos="1843"/>
        <w:tab w:val="num" w:pos="360"/>
      </w:tabs>
      <w:spacing w:after="280" w:line="280" w:lineRule="atLeast"/>
      <w:ind w:left="0" w:firstLine="0"/>
    </w:pPr>
    <w:rPr>
      <w:rFonts w:ascii="Arial" w:eastAsiaTheme="minorHAnsi" w:hAnsi="Arial" w:cstheme="minorBidi"/>
      <w:sz w:val="18"/>
      <w:szCs w:val="18"/>
      <w:lang w:eastAsia="en-US"/>
    </w:rPr>
  </w:style>
  <w:style w:type="paragraph" w:customStyle="1" w:styleId="Bullet4">
    <w:name w:val="Bullet 4"/>
    <w:uiPriority w:val="4"/>
    <w:qFormat/>
    <w:rsid w:val="009A048F"/>
    <w:pPr>
      <w:numPr>
        <w:ilvl w:val="3"/>
        <w:numId w:val="54"/>
      </w:numPr>
      <w:tabs>
        <w:tab w:val="clear" w:pos="2552"/>
        <w:tab w:val="num" w:pos="360"/>
      </w:tabs>
      <w:spacing w:after="280" w:line="280" w:lineRule="atLeast"/>
      <w:ind w:left="0" w:firstLine="0"/>
      <w:jc w:val="both"/>
    </w:pPr>
    <w:rPr>
      <w:rFonts w:ascii="Arial" w:eastAsiaTheme="minorHAnsi" w:hAnsi="Arial" w:cstheme="minorBidi"/>
      <w:sz w:val="18"/>
      <w:szCs w:val="18"/>
      <w:lang w:eastAsia="en-US"/>
    </w:rPr>
  </w:style>
  <w:style w:type="paragraph" w:customStyle="1" w:styleId="Bullet5">
    <w:name w:val="Bullet 5"/>
    <w:uiPriority w:val="4"/>
    <w:qFormat/>
    <w:rsid w:val="009A048F"/>
    <w:pPr>
      <w:numPr>
        <w:ilvl w:val="4"/>
        <w:numId w:val="54"/>
      </w:numPr>
      <w:spacing w:after="280" w:line="280" w:lineRule="atLeast"/>
    </w:pPr>
    <w:rPr>
      <w:rFonts w:ascii="Arial" w:eastAsiaTheme="minorHAnsi" w:hAnsi="Arial" w:cstheme="minorBidi"/>
      <w:sz w:val="18"/>
      <w:szCs w:val="18"/>
      <w:lang w:eastAsia="en-US"/>
    </w:rPr>
  </w:style>
  <w:style w:type="paragraph" w:customStyle="1" w:styleId="Bullet6">
    <w:name w:val="Bullet 6"/>
    <w:uiPriority w:val="4"/>
    <w:qFormat/>
    <w:rsid w:val="009A048F"/>
    <w:pPr>
      <w:numPr>
        <w:ilvl w:val="5"/>
        <w:numId w:val="54"/>
      </w:numPr>
      <w:tabs>
        <w:tab w:val="clear" w:pos="3969"/>
        <w:tab w:val="num" w:pos="360"/>
      </w:tabs>
      <w:spacing w:after="280" w:line="280" w:lineRule="atLeast"/>
      <w:ind w:left="0" w:firstLine="0"/>
      <w:jc w:val="both"/>
    </w:pPr>
    <w:rPr>
      <w:rFonts w:ascii="Arial" w:eastAsiaTheme="minorHAnsi" w:hAnsi="Arial" w:cstheme="minorBidi"/>
      <w:sz w:val="18"/>
      <w:szCs w:val="18"/>
      <w:lang w:eastAsia="en-US"/>
    </w:rPr>
  </w:style>
  <w:style w:type="paragraph" w:customStyle="1" w:styleId="Bullet7">
    <w:name w:val="Bullet 7"/>
    <w:uiPriority w:val="10"/>
    <w:qFormat/>
    <w:rsid w:val="009A048F"/>
    <w:pPr>
      <w:numPr>
        <w:ilvl w:val="6"/>
        <w:numId w:val="54"/>
      </w:numPr>
      <w:tabs>
        <w:tab w:val="clear" w:pos="4678"/>
        <w:tab w:val="num" w:pos="360"/>
      </w:tabs>
      <w:spacing w:after="280" w:line="280" w:lineRule="atLeast"/>
      <w:ind w:left="0" w:firstLine="0"/>
      <w:jc w:val="both"/>
    </w:pPr>
    <w:rPr>
      <w:rFonts w:ascii="Arial" w:eastAsiaTheme="minorHAnsi" w:hAnsi="Arial" w:cstheme="minorBidi"/>
      <w:sz w:val="18"/>
      <w:szCs w:val="18"/>
      <w:lang w:eastAsia="en-US"/>
    </w:rPr>
  </w:style>
  <w:style w:type="paragraph" w:customStyle="1" w:styleId="Bullet8">
    <w:name w:val="Bullet 8"/>
    <w:uiPriority w:val="10"/>
    <w:rsid w:val="009A048F"/>
    <w:pPr>
      <w:numPr>
        <w:ilvl w:val="7"/>
        <w:numId w:val="54"/>
      </w:numPr>
      <w:tabs>
        <w:tab w:val="clear" w:pos="5387"/>
        <w:tab w:val="num" w:pos="360"/>
      </w:tabs>
      <w:spacing w:after="280" w:line="280" w:lineRule="atLeast"/>
      <w:ind w:left="0" w:firstLine="0"/>
    </w:pPr>
    <w:rPr>
      <w:rFonts w:ascii="Arial" w:eastAsiaTheme="minorHAnsi" w:hAnsi="Arial" w:cstheme="minorBidi"/>
      <w:sz w:val="18"/>
      <w:szCs w:val="18"/>
      <w:lang w:eastAsia="en-US"/>
    </w:rPr>
  </w:style>
  <w:style w:type="paragraph" w:customStyle="1" w:styleId="Bullet9">
    <w:name w:val="Bullet 9"/>
    <w:uiPriority w:val="10"/>
    <w:rsid w:val="009A048F"/>
    <w:pPr>
      <w:numPr>
        <w:ilvl w:val="8"/>
        <w:numId w:val="54"/>
      </w:numPr>
      <w:tabs>
        <w:tab w:val="clear" w:pos="6095"/>
        <w:tab w:val="num" w:pos="360"/>
      </w:tabs>
      <w:spacing w:after="280" w:line="280" w:lineRule="atLeast"/>
      <w:ind w:left="0" w:firstLine="0"/>
    </w:pPr>
    <w:rPr>
      <w:rFonts w:ascii="Arial" w:eastAsiaTheme="minorHAnsi" w:hAnsi="Arial" w:cstheme="minorBidi"/>
      <w:sz w:val="18"/>
      <w:szCs w:val="18"/>
      <w:lang w:eastAsia="en-US"/>
    </w:rPr>
  </w:style>
  <w:style w:type="paragraph" w:customStyle="1" w:styleId="Default">
    <w:name w:val="Default"/>
    <w:rsid w:val="009A048F"/>
    <w:pPr>
      <w:autoSpaceDE w:val="0"/>
      <w:autoSpaceDN w:val="0"/>
      <w:adjustRightInd w:val="0"/>
    </w:pPr>
    <w:rPr>
      <w:rFonts w:ascii="Arial" w:eastAsiaTheme="minorHAnsi" w:hAnsi="Arial" w:cs="Arial"/>
      <w:color w:val="000000"/>
      <w:sz w:val="24"/>
      <w:szCs w:val="24"/>
      <w:lang w:eastAsia="en-US"/>
    </w:rPr>
  </w:style>
  <w:style w:type="paragraph" w:customStyle="1" w:styleId="Bullet2">
    <w:name w:val="Bullet 2"/>
    <w:uiPriority w:val="4"/>
    <w:qFormat/>
    <w:rsid w:val="009A048F"/>
    <w:pPr>
      <w:tabs>
        <w:tab w:val="num" w:pos="709"/>
      </w:tabs>
      <w:spacing w:after="280" w:line="280" w:lineRule="atLeast"/>
      <w:ind w:left="709" w:hanging="709"/>
      <w:jc w:val="both"/>
    </w:pPr>
    <w:rPr>
      <w:rFonts w:ascii="Arial" w:eastAsiaTheme="minorHAnsi" w:hAnsi="Arial" w:cstheme="minorBidi"/>
      <w:lang w:eastAsia="en-US"/>
    </w:rPr>
  </w:style>
  <w:style w:type="character" w:customStyle="1" w:styleId="Simple2Char">
    <w:name w:val="Simple 2 Char"/>
    <w:basedOn w:val="Simple1Char"/>
    <w:link w:val="Simple2"/>
    <w:uiPriority w:val="3"/>
    <w:rsid w:val="009A048F"/>
    <w:rPr>
      <w:rFonts w:ascii="Arial" w:eastAsiaTheme="minorHAnsi" w:hAnsi="Arial" w:cstheme="minorBidi"/>
      <w:lang w:eastAsia="en-US"/>
    </w:rPr>
  </w:style>
  <w:style w:type="paragraph" w:customStyle="1" w:styleId="Body2">
    <w:name w:val="Body2"/>
    <w:qFormat/>
    <w:rsid w:val="009A048F"/>
    <w:pPr>
      <w:spacing w:after="280" w:line="280" w:lineRule="atLeast"/>
      <w:ind w:left="709"/>
      <w:jc w:val="both"/>
    </w:pPr>
    <w:rPr>
      <w:rFonts w:ascii="Arial" w:eastAsiaTheme="minorHAnsi" w:hAnsi="Arial" w:cstheme="minorBidi"/>
      <w:lang w:eastAsia="en-US"/>
    </w:rPr>
  </w:style>
  <w:style w:type="paragraph" w:customStyle="1" w:styleId="Body4">
    <w:name w:val="Body4"/>
    <w:qFormat/>
    <w:rsid w:val="009A048F"/>
    <w:pPr>
      <w:spacing w:after="280" w:line="280" w:lineRule="atLeast"/>
      <w:ind w:left="2126"/>
      <w:jc w:val="both"/>
    </w:pPr>
    <w:rPr>
      <w:rFonts w:ascii="Arial" w:eastAsiaTheme="minorHAnsi" w:hAnsi="Arial" w:cstheme="minorBidi"/>
      <w:lang w:eastAsia="en-US"/>
    </w:rPr>
  </w:style>
  <w:style w:type="paragraph" w:customStyle="1" w:styleId="Parties">
    <w:name w:val="Parties"/>
    <w:uiPriority w:val="7"/>
    <w:qFormat/>
    <w:rsid w:val="009A048F"/>
    <w:pPr>
      <w:numPr>
        <w:numId w:val="56"/>
      </w:numPr>
      <w:tabs>
        <w:tab w:val="left" w:pos="709"/>
      </w:tabs>
      <w:spacing w:after="280" w:line="280" w:lineRule="atLeast"/>
      <w:jc w:val="both"/>
    </w:pPr>
    <w:rPr>
      <w:rFonts w:ascii="Arial" w:hAnsi="Arial"/>
      <w:b/>
    </w:rPr>
  </w:style>
  <w:style w:type="paragraph" w:customStyle="1" w:styleId="Body3">
    <w:name w:val="Body3"/>
    <w:qFormat/>
    <w:rsid w:val="009A048F"/>
    <w:pPr>
      <w:spacing w:after="280" w:line="280" w:lineRule="atLeast"/>
      <w:ind w:left="1418"/>
      <w:jc w:val="both"/>
    </w:pPr>
    <w:rPr>
      <w:rFonts w:ascii="Arial" w:eastAsiaTheme="minorHAnsi" w:hAnsi="Arial" w:cstheme="minorBidi"/>
      <w:lang w:eastAsia="en-US"/>
    </w:rPr>
  </w:style>
  <w:style w:type="character" w:customStyle="1" w:styleId="TitleChar">
    <w:name w:val="Title Char"/>
    <w:basedOn w:val="DefaultParagraphFont"/>
    <w:link w:val="Title"/>
    <w:uiPriority w:val="10"/>
    <w:rsid w:val="009A048F"/>
    <w:rPr>
      <w:rFonts w:ascii="Arial" w:hAnsi="Arial"/>
      <w:b/>
      <w:kern w:val="28"/>
      <w:sz w:val="32"/>
      <w:lang w:eastAsia="en-US"/>
    </w:rPr>
  </w:style>
  <w:style w:type="paragraph" w:customStyle="1" w:styleId="TitleLine">
    <w:name w:val="Title Line"/>
    <w:link w:val="TitleLineChar"/>
    <w:uiPriority w:val="55"/>
    <w:qFormat/>
    <w:rsid w:val="009A048F"/>
    <w:pPr>
      <w:spacing w:after="480" w:line="280" w:lineRule="atLeast"/>
    </w:pPr>
    <w:rPr>
      <w:rFonts w:ascii="Arial" w:eastAsiaTheme="minorHAnsi" w:hAnsi="Arial" w:cstheme="minorBidi"/>
      <w:b/>
      <w:color w:val="2A1C42"/>
      <w:sz w:val="76"/>
      <w:szCs w:val="76"/>
      <w:lang w:eastAsia="en-US"/>
    </w:rPr>
  </w:style>
  <w:style w:type="paragraph" w:customStyle="1" w:styleId="DetailLine">
    <w:name w:val="Detail Line"/>
    <w:uiPriority w:val="56"/>
    <w:qFormat/>
    <w:rsid w:val="009A048F"/>
    <w:pPr>
      <w:spacing w:after="280" w:line="280" w:lineRule="atLeast"/>
    </w:pPr>
    <w:rPr>
      <w:rFonts w:ascii="Arial" w:eastAsiaTheme="minorHAnsi" w:hAnsi="Arial" w:cstheme="minorBidi"/>
      <w:b/>
      <w:color w:val="2A1C42"/>
      <w:sz w:val="28"/>
      <w:szCs w:val="28"/>
      <w:lang w:eastAsia="en-US"/>
    </w:rPr>
  </w:style>
  <w:style w:type="character" w:customStyle="1" w:styleId="TitleLineChar">
    <w:name w:val="Title Line Char"/>
    <w:basedOn w:val="DefaultParagraphFont"/>
    <w:link w:val="TitleLine"/>
    <w:uiPriority w:val="55"/>
    <w:rsid w:val="009A048F"/>
    <w:rPr>
      <w:rFonts w:ascii="Arial" w:eastAsiaTheme="minorHAnsi" w:hAnsi="Arial" w:cstheme="minorBidi"/>
      <w:b/>
      <w:color w:val="2A1C42"/>
      <w:sz w:val="76"/>
      <w:szCs w:val="7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84040">
      <w:bodyDiv w:val="1"/>
      <w:marLeft w:val="0"/>
      <w:marRight w:val="0"/>
      <w:marTop w:val="0"/>
      <w:marBottom w:val="0"/>
      <w:divBdr>
        <w:top w:val="none" w:sz="0" w:space="0" w:color="auto"/>
        <w:left w:val="none" w:sz="0" w:space="0" w:color="auto"/>
        <w:bottom w:val="none" w:sz="0" w:space="0" w:color="auto"/>
        <w:right w:val="none" w:sz="0" w:space="0" w:color="auto"/>
      </w:divBdr>
    </w:div>
    <w:div w:id="14022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government-baseline-personnel-security-standard"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yperlink" Target="https://www.gov.uk/government/uploads/system/uploads/attachment_data/file/458554/Procurement_Policy_Note_13_15.pdf" TargetMode="External"/><Relationship Id="rId7" Type="http://schemas.openxmlformats.org/officeDocument/2006/relationships/footnotes" Target="footnotes.xml"/><Relationship Id="rId12" Type="http://schemas.openxmlformats.org/officeDocument/2006/relationships/hyperlink" Target="https://www.gov.uk/guidance/security-vetting-and-clearance"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yberessentials.ncsc.gov.uk/requirements-for-it-infrastructure.html"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www.cyberessentials.ncsc.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7BAC-D1B0-4751-AD06-6EA4E99B5A7D}">
  <ds:schemaRefs/>
</ds:datastoreItem>
</file>

<file path=customXml/itemProps2.xml><?xml version="1.0" encoding="utf-8"?>
<ds:datastoreItem xmlns:ds="http://schemas.openxmlformats.org/officeDocument/2006/customXml" ds:itemID="{2915438B-999D-4668-931C-568BA954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42183</Words>
  <Characters>240447</Characters>
  <Application>Microsoft Office Word</Application>
  <DocSecurity>0</DocSecurity>
  <Lines>2003</Lines>
  <Paragraphs>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Moore</dc:creator>
  <cp:keywords/>
  <dc:description/>
  <cp:lastModifiedBy>Christopher Dier</cp:lastModifiedBy>
  <cp:revision>2</cp:revision>
  <cp:lastPrinted>2016-09-15T13:40:00Z</cp:lastPrinted>
  <dcterms:created xsi:type="dcterms:W3CDTF">2019-04-02T14:51:00Z</dcterms:created>
  <dcterms:modified xsi:type="dcterms:W3CDTF">2019-04-02T14:51:00Z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66552bf3-42db-4351-a3f6-79106a876dbe</vt:lpwstr>
  </property>
</Properties>
</file>