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72929915" w:rsidR="00326132" w:rsidRPr="00C3320D"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77777777" w:rsidR="00EC4E57" w:rsidRPr="00C3320D" w:rsidRDefault="00EC4E57" w:rsidP="00353A2B">
      <w:pPr>
        <w:pStyle w:val="MarginText"/>
        <w:spacing w:before="120" w:after="120"/>
        <w:rPr>
          <w:rFonts w:cs="Arial"/>
          <w:b/>
          <w:szCs w:val="22"/>
          <w:u w:val="single"/>
        </w:rPr>
      </w:pPr>
    </w:p>
    <w:p w14:paraId="288816A5" w14:textId="7D07AA9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722B66D1" w:rsidR="008E082F" w:rsidRPr="00C3320D" w:rsidRDefault="008E082F" w:rsidP="00A418C1">
      <w:pPr>
        <w:numPr>
          <w:ilvl w:val="0"/>
          <w:numId w:val="23"/>
        </w:numPr>
        <w:spacing w:before="120" w:after="120" w:line="240" w:lineRule="auto"/>
        <w:rPr>
          <w:rFonts w:cs="Arial"/>
          <w:szCs w:val="22"/>
        </w:rPr>
      </w:pPr>
      <w:r w:rsidRPr="00C3320D">
        <w:rPr>
          <w:rFonts w:cs="Arial"/>
          <w:szCs w:val="22"/>
        </w:rPr>
        <w:t xml:space="preserve">This Order Form </w:t>
      </w:r>
      <w:r w:rsidR="00F944DA" w:rsidRPr="00466EAF">
        <w:rPr>
          <w:rFonts w:cs="Arial"/>
          <w:szCs w:val="22"/>
        </w:rPr>
        <w:t xml:space="preserve">dated </w:t>
      </w:r>
      <w:r w:rsidR="00466EAF" w:rsidRPr="00466EAF">
        <w:rPr>
          <w:rFonts w:cs="Arial"/>
          <w:szCs w:val="22"/>
        </w:rPr>
        <w:t>19/02/2019</w:t>
      </w:r>
      <w:r w:rsidR="00F944DA" w:rsidRPr="00966058">
        <w:rPr>
          <w:rFonts w:cs="Arial"/>
          <w:b/>
          <w:szCs w:val="22"/>
        </w:rPr>
        <w:t xml:space="preserve"> </w:t>
      </w:r>
      <w:r w:rsidRPr="00966058">
        <w:rPr>
          <w:rFonts w:cs="Arial"/>
          <w:szCs w:val="22"/>
        </w:rPr>
        <w:t>is</w:t>
      </w:r>
      <w:r w:rsidRPr="00C3320D">
        <w:rPr>
          <w:rFonts w:cs="Arial"/>
          <w:szCs w:val="22"/>
        </w:rPr>
        <w:t xml:space="preserve"> issued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F944DA" w:rsidRPr="00C3320D">
        <w:rPr>
          <w:rFonts w:cs="Arial"/>
          <w:szCs w:val="22"/>
        </w:rPr>
        <w:t>general legal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A418C1">
      <w:pPr>
        <w:numPr>
          <w:ilvl w:val="0"/>
          <w:numId w:val="23"/>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A418C1">
      <w:pPr>
        <w:numPr>
          <w:ilvl w:val="0"/>
          <w:numId w:val="23"/>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A418C1">
      <w:pPr>
        <w:numPr>
          <w:ilvl w:val="0"/>
          <w:numId w:val="23"/>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A418C1">
      <w:pPr>
        <w:numPr>
          <w:ilvl w:val="0"/>
          <w:numId w:val="23"/>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A418C1">
      <w:pPr>
        <w:numPr>
          <w:ilvl w:val="0"/>
          <w:numId w:val="23"/>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76"/>
        <w:gridCol w:w="4249"/>
        <w:gridCol w:w="4309"/>
        <w:gridCol w:w="24"/>
      </w:tblGrid>
      <w:tr w:rsidR="00966058" w:rsidRPr="000B6BEE" w14:paraId="508677C9" w14:textId="77777777" w:rsidTr="00BE52C9">
        <w:trPr>
          <w:gridAfter w:val="1"/>
          <w:wAfter w:w="24" w:type="dxa"/>
        </w:trPr>
        <w:tc>
          <w:tcPr>
            <w:tcW w:w="576" w:type="dxa"/>
            <w:shd w:val="clear" w:color="auto" w:fill="FFFFFF" w:themeFill="background1"/>
          </w:tcPr>
          <w:p w14:paraId="3960082B" w14:textId="77777777" w:rsidR="00966058" w:rsidRPr="000B6BEE" w:rsidRDefault="00966058" w:rsidP="00BE52C9">
            <w:pPr>
              <w:spacing w:before="120" w:after="120" w:line="240" w:lineRule="auto"/>
              <w:jc w:val="left"/>
              <w:rPr>
                <w:rFonts w:cs="Arial"/>
                <w:b/>
                <w:szCs w:val="22"/>
              </w:rPr>
            </w:pPr>
            <w:r w:rsidRPr="000B6BEE">
              <w:rPr>
                <w:rFonts w:cs="Arial"/>
                <w:b/>
                <w:szCs w:val="22"/>
              </w:rPr>
              <w:t>1.1</w:t>
            </w:r>
          </w:p>
        </w:tc>
        <w:tc>
          <w:tcPr>
            <w:tcW w:w="4249" w:type="dxa"/>
            <w:shd w:val="clear" w:color="auto" w:fill="FFFFFF" w:themeFill="background1"/>
          </w:tcPr>
          <w:p w14:paraId="34262BBE" w14:textId="77777777" w:rsidR="00966058" w:rsidRPr="000B6BEE" w:rsidRDefault="00966058" w:rsidP="00BE52C9">
            <w:pPr>
              <w:spacing w:before="120" w:after="120" w:line="240" w:lineRule="auto"/>
              <w:jc w:val="left"/>
              <w:rPr>
                <w:rFonts w:cs="Arial"/>
                <w:b/>
                <w:szCs w:val="22"/>
              </w:rPr>
            </w:pPr>
            <w:r>
              <w:rPr>
                <w:rFonts w:cs="Arial"/>
                <w:b/>
                <w:szCs w:val="22"/>
              </w:rPr>
              <w:t xml:space="preserve">Contract Reference </w:t>
            </w:r>
          </w:p>
        </w:tc>
        <w:tc>
          <w:tcPr>
            <w:tcW w:w="4309" w:type="dxa"/>
            <w:shd w:val="clear" w:color="auto" w:fill="FFFFFF" w:themeFill="background1"/>
          </w:tcPr>
          <w:p w14:paraId="3768F4DC" w14:textId="77777777" w:rsidR="00966058" w:rsidRPr="00AD6FD7" w:rsidRDefault="00966058" w:rsidP="00BE52C9">
            <w:pPr>
              <w:spacing w:before="120" w:after="120" w:line="240" w:lineRule="auto"/>
              <w:jc w:val="left"/>
              <w:rPr>
                <w:rFonts w:cs="Arial"/>
                <w:szCs w:val="22"/>
              </w:rPr>
            </w:pPr>
            <w:r>
              <w:rPr>
                <w:rFonts w:cs="Arial"/>
                <w:szCs w:val="22"/>
              </w:rPr>
              <w:t xml:space="preserve">CCLL18A27 – Provision of Legal Advice to DMI Framework Authority </w:t>
            </w:r>
          </w:p>
        </w:tc>
      </w:tr>
      <w:tr w:rsidR="00966058" w:rsidRPr="000B6BEE" w14:paraId="58A53D02" w14:textId="77777777" w:rsidTr="00BE52C9">
        <w:trPr>
          <w:gridAfter w:val="1"/>
          <w:wAfter w:w="24" w:type="dxa"/>
        </w:trPr>
        <w:tc>
          <w:tcPr>
            <w:tcW w:w="576" w:type="dxa"/>
            <w:shd w:val="clear" w:color="auto" w:fill="FFFFFF" w:themeFill="background1"/>
          </w:tcPr>
          <w:p w14:paraId="51AE2805" w14:textId="77777777" w:rsidR="00966058" w:rsidRPr="000B6BEE" w:rsidRDefault="00966058" w:rsidP="00BE52C9">
            <w:pPr>
              <w:spacing w:before="120" w:after="120" w:line="240" w:lineRule="auto"/>
              <w:jc w:val="left"/>
              <w:rPr>
                <w:rFonts w:cs="Arial"/>
                <w:b/>
                <w:szCs w:val="22"/>
              </w:rPr>
            </w:pPr>
            <w:r w:rsidRPr="000B6BEE">
              <w:rPr>
                <w:rFonts w:cs="Arial"/>
                <w:b/>
                <w:szCs w:val="22"/>
              </w:rPr>
              <w:t>1.2</w:t>
            </w:r>
          </w:p>
        </w:tc>
        <w:tc>
          <w:tcPr>
            <w:tcW w:w="4249" w:type="dxa"/>
            <w:shd w:val="clear" w:color="auto" w:fill="FFFFFF" w:themeFill="background1"/>
          </w:tcPr>
          <w:p w14:paraId="21422508" w14:textId="77777777" w:rsidR="00966058" w:rsidRDefault="00966058" w:rsidP="00BE52C9">
            <w:pPr>
              <w:spacing w:before="120" w:after="120" w:line="240" w:lineRule="auto"/>
              <w:jc w:val="left"/>
              <w:rPr>
                <w:rFonts w:cs="Arial"/>
                <w:b/>
                <w:szCs w:val="22"/>
              </w:rPr>
            </w:pPr>
            <w:r>
              <w:rPr>
                <w:rFonts w:cs="Arial"/>
                <w:b/>
                <w:szCs w:val="22"/>
              </w:rPr>
              <w:t xml:space="preserve">Cabinet Office </w:t>
            </w:r>
          </w:p>
          <w:p w14:paraId="019355E3" w14:textId="77777777" w:rsidR="00966058" w:rsidRPr="000B6BEE" w:rsidRDefault="00966058" w:rsidP="00BE52C9">
            <w:pPr>
              <w:spacing w:before="120" w:after="120" w:line="240" w:lineRule="auto"/>
              <w:jc w:val="left"/>
              <w:rPr>
                <w:rFonts w:cs="Arial"/>
                <w:b/>
                <w:szCs w:val="22"/>
              </w:rPr>
            </w:pPr>
            <w:r>
              <w:rPr>
                <w:rFonts w:cs="Arial"/>
                <w:b/>
                <w:szCs w:val="22"/>
              </w:rPr>
              <w:t xml:space="preserve">(“CUSTOMER”) </w:t>
            </w:r>
          </w:p>
        </w:tc>
        <w:tc>
          <w:tcPr>
            <w:tcW w:w="4309" w:type="dxa"/>
            <w:shd w:val="clear" w:color="auto" w:fill="FFFFFF" w:themeFill="background1"/>
          </w:tcPr>
          <w:p w14:paraId="0C529EDD" w14:textId="77777777" w:rsidR="00966058" w:rsidRPr="00AD6FD7" w:rsidRDefault="00966058" w:rsidP="00BE52C9">
            <w:pPr>
              <w:spacing w:before="120" w:after="120" w:line="240" w:lineRule="auto"/>
              <w:jc w:val="left"/>
              <w:rPr>
                <w:rFonts w:cs="Arial"/>
                <w:szCs w:val="22"/>
              </w:rPr>
            </w:pPr>
            <w:r>
              <w:rPr>
                <w:rFonts w:cs="Arial"/>
                <w:szCs w:val="22"/>
              </w:rPr>
              <w:t xml:space="preserve">70 Whitehall, London, SW1A 2AS </w:t>
            </w:r>
          </w:p>
        </w:tc>
      </w:tr>
      <w:tr w:rsidR="00966058" w:rsidRPr="000B6BEE" w14:paraId="6DA00FFA" w14:textId="77777777" w:rsidTr="00BE52C9">
        <w:trPr>
          <w:gridAfter w:val="1"/>
          <w:wAfter w:w="24" w:type="dxa"/>
        </w:trPr>
        <w:tc>
          <w:tcPr>
            <w:tcW w:w="576" w:type="dxa"/>
            <w:shd w:val="clear" w:color="auto" w:fill="FFFFFF" w:themeFill="background1"/>
          </w:tcPr>
          <w:p w14:paraId="562247F6" w14:textId="77777777" w:rsidR="00966058" w:rsidRPr="000B6BEE" w:rsidRDefault="00966058" w:rsidP="00BE52C9">
            <w:pPr>
              <w:spacing w:before="120" w:after="120" w:line="240" w:lineRule="auto"/>
              <w:jc w:val="left"/>
              <w:rPr>
                <w:rFonts w:cs="Arial"/>
                <w:b/>
                <w:szCs w:val="22"/>
              </w:rPr>
            </w:pPr>
            <w:r w:rsidRPr="000B6BEE">
              <w:rPr>
                <w:rFonts w:cs="Arial"/>
                <w:b/>
                <w:szCs w:val="22"/>
              </w:rPr>
              <w:t>1.3</w:t>
            </w:r>
          </w:p>
        </w:tc>
        <w:tc>
          <w:tcPr>
            <w:tcW w:w="4249" w:type="dxa"/>
            <w:shd w:val="clear" w:color="auto" w:fill="FFFFFF" w:themeFill="background1"/>
          </w:tcPr>
          <w:p w14:paraId="7C2F7C6F" w14:textId="77777777" w:rsidR="00966058" w:rsidRPr="000B6BEE" w:rsidRDefault="00966058" w:rsidP="00BE52C9">
            <w:pPr>
              <w:spacing w:before="120" w:after="120" w:line="240" w:lineRule="auto"/>
              <w:jc w:val="left"/>
              <w:rPr>
                <w:rFonts w:cs="Arial"/>
                <w:b/>
                <w:szCs w:val="22"/>
              </w:rPr>
            </w:pPr>
            <w:r>
              <w:rPr>
                <w:rFonts w:cs="Arial"/>
                <w:b/>
                <w:szCs w:val="22"/>
              </w:rPr>
              <w:t>“(SUPPLIER”)</w:t>
            </w:r>
          </w:p>
        </w:tc>
        <w:tc>
          <w:tcPr>
            <w:tcW w:w="4309" w:type="dxa"/>
            <w:shd w:val="clear" w:color="auto" w:fill="FFFFFF" w:themeFill="background1"/>
          </w:tcPr>
          <w:p w14:paraId="44C5A6E2" w14:textId="19040609" w:rsidR="00966058" w:rsidRPr="000B6BEE" w:rsidRDefault="00E420B9" w:rsidP="00E420B9">
            <w:pPr>
              <w:spacing w:before="120" w:after="120" w:line="240" w:lineRule="auto"/>
              <w:jc w:val="left"/>
              <w:rPr>
                <w:rFonts w:cs="Arial"/>
                <w:b/>
                <w:i/>
                <w:szCs w:val="22"/>
              </w:rPr>
            </w:pPr>
            <w:r>
              <w:rPr>
                <w:rFonts w:cs="Arial"/>
                <w:szCs w:val="22"/>
              </w:rPr>
              <w:t>2 Swan Lane, Riverbank House, London, EC4R 3TT</w:t>
            </w:r>
          </w:p>
        </w:tc>
      </w:tr>
      <w:tr w:rsidR="00966058" w:rsidRPr="000B6BEE" w14:paraId="492DDAE6" w14:textId="77777777" w:rsidTr="00BE52C9">
        <w:tc>
          <w:tcPr>
            <w:tcW w:w="576" w:type="dxa"/>
            <w:shd w:val="clear" w:color="auto" w:fill="FFFFFF" w:themeFill="background1"/>
          </w:tcPr>
          <w:p w14:paraId="3091EEE5" w14:textId="77777777" w:rsidR="00966058" w:rsidRPr="000B6BEE" w:rsidRDefault="00966058" w:rsidP="00BE52C9">
            <w:pPr>
              <w:pStyle w:val="ORDERFORML1NONBOLDNONNUMBERTEXT"/>
              <w:spacing w:before="120"/>
              <w:rPr>
                <w:rFonts w:cs="Arial"/>
                <w:b/>
              </w:rPr>
            </w:pPr>
            <w:r w:rsidRPr="000B6BEE">
              <w:rPr>
                <w:rFonts w:cs="Arial"/>
                <w:b/>
              </w:rPr>
              <w:t>1.4</w:t>
            </w:r>
          </w:p>
        </w:tc>
        <w:tc>
          <w:tcPr>
            <w:tcW w:w="4249" w:type="dxa"/>
            <w:shd w:val="clear" w:color="auto" w:fill="FFFFFF" w:themeFill="background1"/>
          </w:tcPr>
          <w:p w14:paraId="69869171" w14:textId="77777777" w:rsidR="00966058" w:rsidRPr="000B6BEE" w:rsidRDefault="00966058" w:rsidP="00BE52C9">
            <w:pPr>
              <w:overflowPunct/>
              <w:autoSpaceDE/>
              <w:autoSpaceDN/>
              <w:adjustRightInd/>
              <w:spacing w:before="120" w:after="120" w:line="240" w:lineRule="auto"/>
              <w:ind w:right="936"/>
              <w:jc w:val="left"/>
              <w:textAlignment w:val="auto"/>
              <w:rPr>
                <w:rFonts w:eastAsia="Calibri" w:cs="Arial"/>
                <w:szCs w:val="22"/>
              </w:rPr>
            </w:pPr>
            <w:r w:rsidRPr="000B6BEE">
              <w:rPr>
                <w:rFonts w:eastAsia="STZhongsong" w:cs="Arial"/>
                <w:b/>
                <w:szCs w:val="22"/>
                <w:lang w:eastAsia="zh-CN"/>
              </w:rPr>
              <w:t>Commencement Date</w:t>
            </w:r>
            <w:r>
              <w:rPr>
                <w:rFonts w:eastAsia="STZhongsong" w:cs="Arial"/>
                <w:szCs w:val="22"/>
                <w:lang w:eastAsia="zh-CN"/>
              </w:rPr>
              <w:t>:</w:t>
            </w:r>
          </w:p>
        </w:tc>
        <w:tc>
          <w:tcPr>
            <w:tcW w:w="4333" w:type="dxa"/>
            <w:gridSpan w:val="2"/>
            <w:shd w:val="clear" w:color="auto" w:fill="FFFFFF" w:themeFill="background1"/>
          </w:tcPr>
          <w:p w14:paraId="6A869C7A" w14:textId="331BC3CB" w:rsidR="00966058" w:rsidRPr="008C0B71" w:rsidRDefault="00A356EE" w:rsidP="00BE52C9">
            <w:pPr>
              <w:spacing w:before="120" w:after="120" w:line="240" w:lineRule="auto"/>
              <w:jc w:val="left"/>
              <w:rPr>
                <w:rFonts w:cs="Arial"/>
                <w:szCs w:val="22"/>
                <w:shd w:val="clear" w:color="auto" w:fill="D9D9D9"/>
              </w:rPr>
            </w:pPr>
            <w:r>
              <w:rPr>
                <w:rFonts w:cs="Arial"/>
                <w:szCs w:val="22"/>
              </w:rPr>
              <w:t>1</w:t>
            </w:r>
            <w:r w:rsidRPr="00A356EE">
              <w:rPr>
                <w:rFonts w:cs="Arial"/>
                <w:szCs w:val="22"/>
                <w:vertAlign w:val="superscript"/>
              </w:rPr>
              <w:t>st</w:t>
            </w:r>
            <w:r>
              <w:rPr>
                <w:rFonts w:cs="Arial"/>
                <w:szCs w:val="22"/>
              </w:rPr>
              <w:t xml:space="preserve"> August 2018</w:t>
            </w:r>
          </w:p>
        </w:tc>
      </w:tr>
      <w:tr w:rsidR="00966058" w:rsidRPr="000B6BEE" w14:paraId="60B34CC6" w14:textId="77777777" w:rsidTr="00BE52C9">
        <w:tc>
          <w:tcPr>
            <w:tcW w:w="576" w:type="dxa"/>
            <w:shd w:val="clear" w:color="auto" w:fill="FFFFFF" w:themeFill="background1"/>
          </w:tcPr>
          <w:p w14:paraId="7F337694" w14:textId="77777777" w:rsidR="00966058" w:rsidRPr="000B6BEE" w:rsidRDefault="00966058" w:rsidP="00BE52C9">
            <w:pPr>
              <w:pStyle w:val="11table"/>
              <w:numPr>
                <w:ilvl w:val="0"/>
                <w:numId w:val="0"/>
              </w:numPr>
              <w:spacing w:before="120" w:after="120"/>
              <w:rPr>
                <w:rFonts w:ascii="Arial" w:hAnsi="Arial" w:cs="Arial"/>
              </w:rPr>
            </w:pPr>
            <w:r w:rsidRPr="000B6BEE">
              <w:rPr>
                <w:rFonts w:ascii="Arial" w:hAnsi="Arial" w:cs="Arial"/>
              </w:rPr>
              <w:t xml:space="preserve"> 1.5</w:t>
            </w:r>
          </w:p>
          <w:p w14:paraId="7459017A" w14:textId="77777777" w:rsidR="00966058" w:rsidRPr="000B6BEE" w:rsidRDefault="00966058" w:rsidP="00BE52C9">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FFFFFF" w:themeFill="background1"/>
          </w:tcPr>
          <w:p w14:paraId="159A8CF3" w14:textId="77777777" w:rsidR="00966058" w:rsidRPr="000B6BEE" w:rsidRDefault="00966058" w:rsidP="00BE52C9">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lastRenderedPageBreak/>
              <w:t>Expiry Date:</w:t>
            </w:r>
          </w:p>
          <w:p w14:paraId="651E01D8" w14:textId="77777777" w:rsidR="00966058" w:rsidRPr="000B6BEE" w:rsidRDefault="00966058" w:rsidP="00BE52C9">
            <w:pPr>
              <w:overflowPunct/>
              <w:autoSpaceDE/>
              <w:autoSpaceDN/>
              <w:spacing w:before="120" w:after="120" w:line="240" w:lineRule="auto"/>
              <w:ind w:left="720"/>
              <w:jc w:val="left"/>
              <w:textAlignment w:val="auto"/>
              <w:rPr>
                <w:rFonts w:eastAsia="STZhongsong" w:cs="Arial"/>
                <w:szCs w:val="22"/>
                <w:lang w:eastAsia="zh-CN"/>
              </w:rPr>
            </w:pPr>
          </w:p>
          <w:p w14:paraId="4B39A4D1" w14:textId="77777777" w:rsidR="00966058" w:rsidRPr="000B6BEE" w:rsidRDefault="00966058" w:rsidP="00BE52C9">
            <w:pPr>
              <w:numPr>
                <w:ilvl w:val="1"/>
                <w:numId w:val="0"/>
              </w:numPr>
              <w:overflowPunct/>
              <w:autoSpaceDE/>
              <w:autoSpaceDN/>
              <w:spacing w:before="120" w:after="120" w:line="240" w:lineRule="auto"/>
              <w:jc w:val="left"/>
              <w:textAlignment w:val="auto"/>
              <w:rPr>
                <w:rFonts w:eastAsia="STZhongsong" w:cs="Arial"/>
                <w:szCs w:val="22"/>
                <w:lang w:eastAsia="zh-CN"/>
              </w:rPr>
            </w:pPr>
          </w:p>
          <w:p w14:paraId="7D74CE99" w14:textId="77777777" w:rsidR="00966058" w:rsidRPr="000B6BEE" w:rsidRDefault="00966058" w:rsidP="00BE52C9">
            <w:pPr>
              <w:overflowPunct/>
              <w:autoSpaceDE/>
              <w:autoSpaceDN/>
              <w:spacing w:before="120" w:after="120" w:line="240" w:lineRule="auto"/>
              <w:jc w:val="left"/>
              <w:textAlignment w:val="auto"/>
              <w:rPr>
                <w:rFonts w:eastAsia="STZhongsong" w:cs="Arial"/>
                <w:b/>
                <w:szCs w:val="22"/>
                <w:lang w:eastAsia="zh-CN"/>
              </w:rPr>
            </w:pPr>
          </w:p>
          <w:p w14:paraId="0526BA46" w14:textId="77777777" w:rsidR="00966058" w:rsidRPr="000B6BEE" w:rsidRDefault="00966058" w:rsidP="00BE52C9">
            <w:pPr>
              <w:overflowPunct/>
              <w:autoSpaceDE/>
              <w:autoSpaceDN/>
              <w:spacing w:before="120" w:after="120" w:line="240" w:lineRule="auto"/>
              <w:jc w:val="left"/>
              <w:textAlignment w:val="auto"/>
              <w:rPr>
                <w:rFonts w:eastAsia="STZhongsong" w:cs="Arial"/>
                <w:szCs w:val="22"/>
                <w:lang w:eastAsia="zh-CN"/>
              </w:rPr>
            </w:pPr>
          </w:p>
        </w:tc>
        <w:tc>
          <w:tcPr>
            <w:tcW w:w="4333" w:type="dxa"/>
            <w:gridSpan w:val="2"/>
            <w:shd w:val="clear" w:color="auto" w:fill="FFFFFF" w:themeFill="background1"/>
          </w:tcPr>
          <w:p w14:paraId="39C4B81E" w14:textId="07F35621" w:rsidR="00966058" w:rsidRDefault="00A356EE" w:rsidP="00BE52C9">
            <w:pPr>
              <w:spacing w:before="120" w:after="120" w:line="240" w:lineRule="auto"/>
              <w:jc w:val="left"/>
              <w:rPr>
                <w:rFonts w:cs="Arial"/>
                <w:szCs w:val="22"/>
              </w:rPr>
            </w:pPr>
            <w:r>
              <w:rPr>
                <w:rFonts w:cs="Arial"/>
                <w:szCs w:val="22"/>
              </w:rPr>
              <w:lastRenderedPageBreak/>
              <w:t>31</w:t>
            </w:r>
            <w:r w:rsidRPr="00A356EE">
              <w:rPr>
                <w:rFonts w:cs="Arial"/>
                <w:szCs w:val="22"/>
                <w:vertAlign w:val="superscript"/>
              </w:rPr>
              <w:t>st</w:t>
            </w:r>
            <w:r>
              <w:rPr>
                <w:rFonts w:cs="Arial"/>
                <w:szCs w:val="22"/>
              </w:rPr>
              <w:t xml:space="preserve"> July 2020</w:t>
            </w:r>
            <w:r w:rsidR="00966058">
              <w:rPr>
                <w:rFonts w:cs="Arial"/>
                <w:szCs w:val="22"/>
              </w:rPr>
              <w:t xml:space="preserve"> </w:t>
            </w:r>
          </w:p>
          <w:p w14:paraId="4AD82293" w14:textId="6AE0A199" w:rsidR="00966058" w:rsidRPr="008C0B71" w:rsidRDefault="00464DD6" w:rsidP="00464DD6">
            <w:pPr>
              <w:spacing w:before="120" w:after="120" w:line="240" w:lineRule="auto"/>
              <w:jc w:val="left"/>
              <w:rPr>
                <w:rFonts w:cs="Arial"/>
                <w:szCs w:val="22"/>
              </w:rPr>
            </w:pPr>
            <w:r>
              <w:rPr>
                <w:rFonts w:cs="Arial"/>
                <w:szCs w:val="22"/>
              </w:rPr>
              <w:lastRenderedPageBreak/>
              <w:t>A 1 year extension option with the option of another 1 year</w:t>
            </w:r>
          </w:p>
        </w:tc>
      </w:tr>
      <w:tr w:rsidR="00966058" w:rsidRPr="000B6BEE" w14:paraId="15427AAA" w14:textId="77777777" w:rsidTr="00BE52C9">
        <w:tc>
          <w:tcPr>
            <w:tcW w:w="576" w:type="dxa"/>
            <w:shd w:val="clear" w:color="auto" w:fill="FFFFFF" w:themeFill="background1"/>
          </w:tcPr>
          <w:p w14:paraId="59952CEF" w14:textId="77777777" w:rsidR="00966058" w:rsidRPr="000B6BEE" w:rsidRDefault="00966058" w:rsidP="00BE52C9">
            <w:pPr>
              <w:pStyle w:val="11table"/>
              <w:numPr>
                <w:ilvl w:val="0"/>
                <w:numId w:val="0"/>
              </w:numPr>
              <w:spacing w:before="120" w:after="120"/>
              <w:rPr>
                <w:rFonts w:ascii="Arial" w:hAnsi="Arial" w:cs="Arial"/>
              </w:rPr>
            </w:pPr>
            <w:r w:rsidRPr="000B6BEE">
              <w:rPr>
                <w:rFonts w:ascii="Arial" w:hAnsi="Arial" w:cs="Arial"/>
              </w:rPr>
              <w:lastRenderedPageBreak/>
              <w:t>1.6</w:t>
            </w:r>
          </w:p>
        </w:tc>
        <w:tc>
          <w:tcPr>
            <w:tcW w:w="4249" w:type="dxa"/>
            <w:shd w:val="clear" w:color="auto" w:fill="FFFFFF" w:themeFill="background1"/>
          </w:tcPr>
          <w:p w14:paraId="4AE9A0F8" w14:textId="77777777" w:rsidR="00966058" w:rsidRPr="000B6BEE" w:rsidRDefault="00966058" w:rsidP="00BE52C9">
            <w:pPr>
              <w:numPr>
                <w:ilvl w:val="1"/>
                <w:numId w:val="0"/>
              </w:numPr>
              <w:overflowPunct/>
              <w:autoSpaceDE/>
              <w:autoSpaceDN/>
              <w:spacing w:before="120" w:after="120" w:line="240" w:lineRule="auto"/>
              <w:jc w:val="left"/>
              <w:textAlignment w:val="auto"/>
              <w:rPr>
                <w:rFonts w:eastAsia="STZhongsong" w:cs="Arial"/>
                <w:b/>
                <w:szCs w:val="22"/>
                <w:lang w:eastAsia="zh-CN"/>
              </w:rPr>
            </w:pPr>
            <w:r w:rsidRPr="000B6BEE">
              <w:rPr>
                <w:rFonts w:eastAsia="STZhongsong" w:cs="Arial"/>
                <w:b/>
                <w:szCs w:val="22"/>
                <w:lang w:eastAsia="zh-CN"/>
              </w:rPr>
              <w:t>Signed for and on behalf of the Customer by an authorised representative:</w:t>
            </w:r>
          </w:p>
        </w:tc>
        <w:tc>
          <w:tcPr>
            <w:tcW w:w="4333" w:type="dxa"/>
            <w:gridSpan w:val="2"/>
            <w:shd w:val="clear" w:color="auto" w:fill="FFFFFF" w:themeFill="background1"/>
          </w:tcPr>
          <w:p w14:paraId="7FD12341" w14:textId="785291F6" w:rsidR="00966058" w:rsidRPr="000B6BEE" w:rsidRDefault="00966058" w:rsidP="00BE52C9">
            <w:pPr>
              <w:spacing w:before="120" w:after="120" w:line="240" w:lineRule="auto"/>
              <w:rPr>
                <w:rFonts w:cs="Arial"/>
                <w:i/>
                <w:szCs w:val="22"/>
              </w:rPr>
            </w:pPr>
          </w:p>
        </w:tc>
      </w:tr>
      <w:tr w:rsidR="00966058" w:rsidRPr="000B6BEE" w14:paraId="5B83B362" w14:textId="77777777" w:rsidTr="00BE52C9">
        <w:tc>
          <w:tcPr>
            <w:tcW w:w="576" w:type="dxa"/>
            <w:shd w:val="clear" w:color="auto" w:fill="FFFFFF" w:themeFill="background1"/>
          </w:tcPr>
          <w:p w14:paraId="32687D96" w14:textId="77777777" w:rsidR="00966058" w:rsidRPr="000B6BEE" w:rsidRDefault="00966058" w:rsidP="00BE52C9">
            <w:pPr>
              <w:pStyle w:val="11table"/>
              <w:numPr>
                <w:ilvl w:val="0"/>
                <w:numId w:val="0"/>
              </w:numPr>
              <w:spacing w:before="120" w:after="120"/>
              <w:rPr>
                <w:rFonts w:ascii="Arial" w:hAnsi="Arial" w:cs="Arial"/>
              </w:rPr>
            </w:pPr>
          </w:p>
        </w:tc>
        <w:tc>
          <w:tcPr>
            <w:tcW w:w="4249" w:type="dxa"/>
            <w:shd w:val="clear" w:color="auto" w:fill="FFFFFF" w:themeFill="background1"/>
          </w:tcPr>
          <w:p w14:paraId="6DA6B550" w14:textId="77777777" w:rsidR="00966058" w:rsidRPr="000B6BEE" w:rsidRDefault="00966058" w:rsidP="00BE52C9">
            <w:pPr>
              <w:keepNext/>
              <w:overflowPunct/>
              <w:autoSpaceDE/>
              <w:autoSpaceDN/>
              <w:spacing w:before="120" w:after="120" w:line="240" w:lineRule="auto"/>
              <w:ind w:left="142"/>
              <w:textAlignment w:val="auto"/>
              <w:rPr>
                <w:rFonts w:eastAsia="STZhongsong" w:cs="Arial"/>
                <w:szCs w:val="22"/>
                <w:lang w:eastAsia="zh-CN"/>
              </w:rPr>
            </w:pPr>
            <w:r w:rsidRPr="000B6BEE">
              <w:rPr>
                <w:rFonts w:eastAsia="STZhongsong" w:cs="Arial"/>
                <w:szCs w:val="22"/>
                <w:lang w:eastAsia="zh-CN"/>
              </w:rPr>
              <w:t>Name and Title</w:t>
            </w:r>
          </w:p>
        </w:tc>
        <w:tc>
          <w:tcPr>
            <w:tcW w:w="4333" w:type="dxa"/>
            <w:gridSpan w:val="2"/>
            <w:shd w:val="clear" w:color="auto" w:fill="FFFFFF" w:themeFill="background1"/>
          </w:tcPr>
          <w:p w14:paraId="348F15C4" w14:textId="6E8A6440" w:rsidR="00966058" w:rsidRPr="003F033E" w:rsidRDefault="003F033E" w:rsidP="00BE52C9">
            <w:pPr>
              <w:spacing w:before="120" w:after="120" w:line="240" w:lineRule="auto"/>
              <w:jc w:val="left"/>
              <w:rPr>
                <w:rFonts w:cs="Arial"/>
                <w:szCs w:val="22"/>
              </w:rPr>
            </w:pPr>
            <w:r>
              <w:rPr>
                <w:rFonts w:cs="Arial"/>
                <w:szCs w:val="22"/>
              </w:rPr>
              <w:t xml:space="preserve">REDACTED </w:t>
            </w:r>
          </w:p>
          <w:p w14:paraId="679CB343" w14:textId="77777777" w:rsidR="003F033E" w:rsidRPr="003F033E" w:rsidRDefault="003F033E" w:rsidP="003F033E">
            <w:pPr>
              <w:spacing w:before="120" w:after="120" w:line="240" w:lineRule="auto"/>
              <w:jc w:val="left"/>
              <w:rPr>
                <w:rFonts w:cs="Arial"/>
                <w:szCs w:val="22"/>
              </w:rPr>
            </w:pPr>
            <w:r>
              <w:rPr>
                <w:rFonts w:cs="Arial"/>
                <w:szCs w:val="22"/>
              </w:rPr>
              <w:t xml:space="preserve">REDACTED </w:t>
            </w:r>
          </w:p>
          <w:p w14:paraId="2F86A564" w14:textId="3CF03E8E" w:rsidR="007231DA" w:rsidRPr="000B6BEE" w:rsidRDefault="007231DA" w:rsidP="00BE52C9">
            <w:pPr>
              <w:spacing w:before="120" w:after="120" w:line="240" w:lineRule="auto"/>
              <w:jc w:val="left"/>
              <w:rPr>
                <w:rFonts w:cs="Arial"/>
                <w:i/>
                <w:szCs w:val="22"/>
              </w:rPr>
            </w:pPr>
          </w:p>
        </w:tc>
      </w:tr>
      <w:tr w:rsidR="00966058" w:rsidRPr="000B6BEE" w14:paraId="090E1C64" w14:textId="77777777" w:rsidTr="00BE52C9">
        <w:tc>
          <w:tcPr>
            <w:tcW w:w="576" w:type="dxa"/>
            <w:shd w:val="clear" w:color="auto" w:fill="FFFFFF" w:themeFill="background1"/>
          </w:tcPr>
          <w:p w14:paraId="6685B06F" w14:textId="77777777" w:rsidR="00966058" w:rsidRPr="000B6BEE" w:rsidRDefault="00966058" w:rsidP="00BE52C9">
            <w:pPr>
              <w:pStyle w:val="11table"/>
              <w:numPr>
                <w:ilvl w:val="0"/>
                <w:numId w:val="0"/>
              </w:numPr>
              <w:spacing w:before="120" w:after="120"/>
              <w:rPr>
                <w:rFonts w:ascii="Arial" w:hAnsi="Arial" w:cs="Arial"/>
              </w:rPr>
            </w:pPr>
          </w:p>
        </w:tc>
        <w:tc>
          <w:tcPr>
            <w:tcW w:w="4249" w:type="dxa"/>
            <w:shd w:val="clear" w:color="auto" w:fill="FFFFFF" w:themeFill="background1"/>
          </w:tcPr>
          <w:p w14:paraId="31CE7980" w14:textId="77777777" w:rsidR="00966058" w:rsidRPr="000B6BEE" w:rsidRDefault="00966058" w:rsidP="00BE52C9">
            <w:pPr>
              <w:keepNext/>
              <w:overflowPunct/>
              <w:autoSpaceDE/>
              <w:autoSpaceDN/>
              <w:spacing w:before="120" w:after="120" w:line="240" w:lineRule="auto"/>
              <w:ind w:left="142"/>
              <w:textAlignment w:val="auto"/>
              <w:rPr>
                <w:rFonts w:eastAsia="STZhongsong" w:cs="Arial"/>
                <w:szCs w:val="22"/>
                <w:lang w:eastAsia="zh-CN"/>
              </w:rPr>
            </w:pPr>
            <w:r w:rsidRPr="000B6BEE">
              <w:rPr>
                <w:rFonts w:eastAsia="STZhongsong" w:cs="Arial"/>
                <w:szCs w:val="22"/>
                <w:lang w:eastAsia="zh-CN"/>
              </w:rPr>
              <w:t>Signature</w:t>
            </w:r>
          </w:p>
        </w:tc>
        <w:tc>
          <w:tcPr>
            <w:tcW w:w="4333" w:type="dxa"/>
            <w:gridSpan w:val="2"/>
            <w:shd w:val="clear" w:color="auto" w:fill="FFFFFF" w:themeFill="background1"/>
          </w:tcPr>
          <w:p w14:paraId="591801E9" w14:textId="336E0076" w:rsidR="00966058" w:rsidRPr="003F033E" w:rsidRDefault="003F033E" w:rsidP="00BE52C9">
            <w:pPr>
              <w:spacing w:before="120" w:after="120" w:line="240" w:lineRule="auto"/>
              <w:jc w:val="left"/>
              <w:rPr>
                <w:rFonts w:cs="Arial"/>
                <w:szCs w:val="22"/>
              </w:rPr>
            </w:pPr>
            <w:r>
              <w:rPr>
                <w:rFonts w:cs="Arial"/>
                <w:szCs w:val="22"/>
              </w:rPr>
              <w:t xml:space="preserve">REDACTED </w:t>
            </w:r>
          </w:p>
        </w:tc>
      </w:tr>
      <w:tr w:rsidR="00966058" w:rsidRPr="000B6BEE" w14:paraId="7F2033C8" w14:textId="77777777" w:rsidTr="00BE52C9">
        <w:tc>
          <w:tcPr>
            <w:tcW w:w="576" w:type="dxa"/>
            <w:shd w:val="clear" w:color="auto" w:fill="FFFFFF" w:themeFill="background1"/>
          </w:tcPr>
          <w:p w14:paraId="7D63EC82" w14:textId="77777777" w:rsidR="00966058" w:rsidRPr="000B6BEE" w:rsidRDefault="00966058" w:rsidP="00BE52C9">
            <w:pPr>
              <w:pStyle w:val="11table"/>
              <w:numPr>
                <w:ilvl w:val="0"/>
                <w:numId w:val="0"/>
              </w:numPr>
              <w:spacing w:before="120" w:after="120"/>
              <w:rPr>
                <w:rFonts w:ascii="Arial" w:hAnsi="Arial" w:cs="Arial"/>
              </w:rPr>
            </w:pPr>
          </w:p>
        </w:tc>
        <w:tc>
          <w:tcPr>
            <w:tcW w:w="4249" w:type="dxa"/>
            <w:shd w:val="clear" w:color="auto" w:fill="FFFFFF" w:themeFill="background1"/>
          </w:tcPr>
          <w:p w14:paraId="7D7542AA" w14:textId="77777777" w:rsidR="00966058" w:rsidRPr="000B6BEE" w:rsidRDefault="00966058" w:rsidP="00BE52C9">
            <w:pPr>
              <w:keepNext/>
              <w:overflowPunct/>
              <w:autoSpaceDE/>
              <w:autoSpaceDN/>
              <w:spacing w:before="120" w:after="120" w:line="240" w:lineRule="auto"/>
              <w:ind w:left="142"/>
              <w:textAlignment w:val="auto"/>
              <w:rPr>
                <w:rFonts w:eastAsia="STZhongsong" w:cs="Arial"/>
                <w:szCs w:val="22"/>
                <w:lang w:eastAsia="zh-CN"/>
              </w:rPr>
            </w:pPr>
            <w:r w:rsidRPr="000B6BEE">
              <w:rPr>
                <w:rFonts w:eastAsia="STZhongsong" w:cs="Arial"/>
                <w:szCs w:val="22"/>
                <w:lang w:eastAsia="zh-CN"/>
              </w:rPr>
              <w:t>Date</w:t>
            </w:r>
          </w:p>
        </w:tc>
        <w:tc>
          <w:tcPr>
            <w:tcW w:w="4333" w:type="dxa"/>
            <w:gridSpan w:val="2"/>
            <w:shd w:val="clear" w:color="auto" w:fill="FFFFFF" w:themeFill="background1"/>
          </w:tcPr>
          <w:p w14:paraId="168B7550" w14:textId="3EAB52CE" w:rsidR="00966058" w:rsidRPr="000B6BEE" w:rsidRDefault="007231DA" w:rsidP="00BE52C9">
            <w:pPr>
              <w:spacing w:before="120" w:after="120" w:line="240" w:lineRule="auto"/>
              <w:jc w:val="left"/>
              <w:rPr>
                <w:rFonts w:cs="Arial"/>
                <w:i/>
                <w:szCs w:val="22"/>
              </w:rPr>
            </w:pPr>
            <w:r>
              <w:rPr>
                <w:rFonts w:cs="Arial"/>
                <w:i/>
                <w:szCs w:val="22"/>
              </w:rPr>
              <w:t>20/02/2019</w:t>
            </w:r>
          </w:p>
        </w:tc>
      </w:tr>
      <w:tr w:rsidR="00966058" w:rsidRPr="000B6BEE" w14:paraId="0AA48396" w14:textId="77777777" w:rsidTr="00BE52C9">
        <w:tc>
          <w:tcPr>
            <w:tcW w:w="576" w:type="dxa"/>
            <w:shd w:val="clear" w:color="auto" w:fill="FFFFFF" w:themeFill="background1"/>
          </w:tcPr>
          <w:p w14:paraId="116F88EE" w14:textId="77777777" w:rsidR="00966058" w:rsidRPr="000B6BEE" w:rsidRDefault="00966058" w:rsidP="00BE52C9">
            <w:pPr>
              <w:pStyle w:val="11table"/>
              <w:numPr>
                <w:ilvl w:val="0"/>
                <w:numId w:val="0"/>
              </w:numPr>
              <w:spacing w:before="120" w:after="120"/>
              <w:rPr>
                <w:rFonts w:ascii="Arial" w:hAnsi="Arial" w:cs="Arial"/>
              </w:rPr>
            </w:pPr>
            <w:r w:rsidRPr="000B6BEE">
              <w:rPr>
                <w:rFonts w:ascii="Arial" w:hAnsi="Arial" w:cs="Arial"/>
              </w:rPr>
              <w:t>1.7</w:t>
            </w:r>
          </w:p>
        </w:tc>
        <w:tc>
          <w:tcPr>
            <w:tcW w:w="4249" w:type="dxa"/>
            <w:shd w:val="clear" w:color="auto" w:fill="FFFFFF" w:themeFill="background1"/>
          </w:tcPr>
          <w:p w14:paraId="7EE4BCF1" w14:textId="77777777" w:rsidR="00966058" w:rsidRPr="000B6BEE" w:rsidRDefault="00966058" w:rsidP="00BE52C9">
            <w:pPr>
              <w:keepNext/>
              <w:overflowPunct/>
              <w:autoSpaceDE/>
              <w:autoSpaceDN/>
              <w:spacing w:before="120" w:after="120" w:line="240" w:lineRule="auto"/>
              <w:ind w:left="142"/>
              <w:textAlignment w:val="auto"/>
              <w:rPr>
                <w:rFonts w:eastAsia="STZhongsong" w:cs="Arial"/>
                <w:szCs w:val="22"/>
                <w:lang w:eastAsia="zh-CN"/>
              </w:rPr>
            </w:pPr>
            <w:r w:rsidRPr="000B6BEE">
              <w:rPr>
                <w:rFonts w:eastAsia="STZhongsong" w:cs="Arial"/>
                <w:b/>
                <w:szCs w:val="22"/>
                <w:lang w:eastAsia="zh-CN"/>
              </w:rPr>
              <w:t>Signed for and on behalf of the Supplier by an authorised representative:</w:t>
            </w:r>
          </w:p>
        </w:tc>
        <w:tc>
          <w:tcPr>
            <w:tcW w:w="4333" w:type="dxa"/>
            <w:gridSpan w:val="2"/>
            <w:shd w:val="clear" w:color="auto" w:fill="FFFFFF" w:themeFill="background1"/>
          </w:tcPr>
          <w:p w14:paraId="28316961" w14:textId="0739A2AF" w:rsidR="00966058" w:rsidRPr="000B6BEE" w:rsidRDefault="00966058" w:rsidP="00BE52C9">
            <w:pPr>
              <w:spacing w:before="120" w:after="120" w:line="240" w:lineRule="auto"/>
              <w:jc w:val="left"/>
              <w:rPr>
                <w:rFonts w:cs="Arial"/>
                <w:i/>
                <w:szCs w:val="22"/>
              </w:rPr>
            </w:pPr>
          </w:p>
        </w:tc>
      </w:tr>
      <w:tr w:rsidR="00966058" w:rsidRPr="000B6BEE" w14:paraId="6234F8E2" w14:textId="77777777" w:rsidTr="00BE52C9">
        <w:tc>
          <w:tcPr>
            <w:tcW w:w="576" w:type="dxa"/>
            <w:shd w:val="clear" w:color="auto" w:fill="FFFFFF" w:themeFill="background1"/>
          </w:tcPr>
          <w:p w14:paraId="6458C0B2" w14:textId="77777777" w:rsidR="00966058" w:rsidRPr="000B6BEE" w:rsidRDefault="00966058" w:rsidP="00BE52C9">
            <w:pPr>
              <w:pStyle w:val="11table"/>
              <w:numPr>
                <w:ilvl w:val="0"/>
                <w:numId w:val="0"/>
              </w:numPr>
              <w:spacing w:before="120" w:after="120"/>
              <w:rPr>
                <w:rFonts w:ascii="Arial" w:hAnsi="Arial" w:cs="Arial"/>
              </w:rPr>
            </w:pPr>
          </w:p>
        </w:tc>
        <w:tc>
          <w:tcPr>
            <w:tcW w:w="4249" w:type="dxa"/>
            <w:shd w:val="clear" w:color="auto" w:fill="FFFFFF" w:themeFill="background1"/>
          </w:tcPr>
          <w:p w14:paraId="3BE55723" w14:textId="77777777" w:rsidR="00966058" w:rsidRPr="000B6BEE" w:rsidRDefault="00966058" w:rsidP="00BE52C9">
            <w:pPr>
              <w:keepNext/>
              <w:overflowPunct/>
              <w:autoSpaceDE/>
              <w:autoSpaceDN/>
              <w:spacing w:before="120" w:after="120" w:line="240" w:lineRule="auto"/>
              <w:ind w:left="142"/>
              <w:textAlignment w:val="auto"/>
              <w:rPr>
                <w:rFonts w:eastAsia="STZhongsong" w:cs="Arial"/>
                <w:szCs w:val="22"/>
                <w:lang w:eastAsia="zh-CN"/>
              </w:rPr>
            </w:pPr>
            <w:r w:rsidRPr="000B6BEE">
              <w:rPr>
                <w:rFonts w:eastAsia="STZhongsong" w:cs="Arial"/>
                <w:szCs w:val="22"/>
                <w:lang w:eastAsia="zh-CN"/>
              </w:rPr>
              <w:t>Name and Title</w:t>
            </w:r>
          </w:p>
        </w:tc>
        <w:tc>
          <w:tcPr>
            <w:tcW w:w="4333" w:type="dxa"/>
            <w:gridSpan w:val="2"/>
            <w:shd w:val="clear" w:color="auto" w:fill="FFFFFF" w:themeFill="background1"/>
          </w:tcPr>
          <w:p w14:paraId="198DCA39" w14:textId="77777777" w:rsidR="003F033E" w:rsidRPr="003F033E" w:rsidRDefault="003F033E" w:rsidP="003F033E">
            <w:pPr>
              <w:spacing w:before="120" w:after="120" w:line="240" w:lineRule="auto"/>
              <w:jc w:val="left"/>
              <w:rPr>
                <w:rFonts w:cs="Arial"/>
                <w:szCs w:val="22"/>
              </w:rPr>
            </w:pPr>
            <w:r>
              <w:rPr>
                <w:rFonts w:cs="Arial"/>
                <w:szCs w:val="22"/>
              </w:rPr>
              <w:t xml:space="preserve">REDACTED </w:t>
            </w:r>
          </w:p>
          <w:p w14:paraId="4BEED2A3" w14:textId="77777777" w:rsidR="003F033E" w:rsidRPr="003F033E" w:rsidRDefault="003F033E" w:rsidP="003F033E">
            <w:pPr>
              <w:spacing w:before="120" w:after="120" w:line="240" w:lineRule="auto"/>
              <w:jc w:val="left"/>
              <w:rPr>
                <w:rFonts w:cs="Arial"/>
                <w:szCs w:val="22"/>
              </w:rPr>
            </w:pPr>
            <w:r>
              <w:rPr>
                <w:rFonts w:cs="Arial"/>
                <w:szCs w:val="22"/>
              </w:rPr>
              <w:t xml:space="preserve">REDACTED </w:t>
            </w:r>
          </w:p>
          <w:p w14:paraId="684CB7D3" w14:textId="5565B910" w:rsidR="00966058" w:rsidRPr="000B6BEE" w:rsidRDefault="00966058" w:rsidP="00BE52C9">
            <w:pPr>
              <w:spacing w:before="120" w:after="120" w:line="240" w:lineRule="auto"/>
              <w:jc w:val="left"/>
              <w:rPr>
                <w:rFonts w:cs="Arial"/>
                <w:i/>
                <w:szCs w:val="22"/>
              </w:rPr>
            </w:pPr>
          </w:p>
        </w:tc>
      </w:tr>
      <w:tr w:rsidR="00966058" w:rsidRPr="000B6BEE" w14:paraId="77835D21" w14:textId="77777777" w:rsidTr="00BE52C9">
        <w:tc>
          <w:tcPr>
            <w:tcW w:w="576" w:type="dxa"/>
            <w:shd w:val="clear" w:color="auto" w:fill="FFFFFF" w:themeFill="background1"/>
          </w:tcPr>
          <w:p w14:paraId="253CF123" w14:textId="77777777" w:rsidR="00966058" w:rsidRPr="000B6BEE" w:rsidRDefault="00966058" w:rsidP="00BE52C9">
            <w:pPr>
              <w:pStyle w:val="11table"/>
              <w:numPr>
                <w:ilvl w:val="0"/>
                <w:numId w:val="0"/>
              </w:numPr>
              <w:spacing w:before="120" w:after="120"/>
              <w:rPr>
                <w:rFonts w:ascii="Arial" w:hAnsi="Arial" w:cs="Arial"/>
              </w:rPr>
            </w:pPr>
          </w:p>
        </w:tc>
        <w:tc>
          <w:tcPr>
            <w:tcW w:w="4249" w:type="dxa"/>
            <w:shd w:val="clear" w:color="auto" w:fill="FFFFFF" w:themeFill="background1"/>
          </w:tcPr>
          <w:p w14:paraId="2DFB88EF" w14:textId="77777777" w:rsidR="00966058" w:rsidRPr="000B6BEE" w:rsidRDefault="00966058" w:rsidP="00BE52C9">
            <w:pPr>
              <w:keepNext/>
              <w:overflowPunct/>
              <w:autoSpaceDE/>
              <w:autoSpaceDN/>
              <w:spacing w:before="120" w:after="120" w:line="240" w:lineRule="auto"/>
              <w:ind w:left="142"/>
              <w:textAlignment w:val="auto"/>
              <w:rPr>
                <w:rFonts w:eastAsia="STZhongsong" w:cs="Arial"/>
                <w:szCs w:val="22"/>
                <w:lang w:eastAsia="zh-CN"/>
              </w:rPr>
            </w:pPr>
            <w:r w:rsidRPr="000B6BEE">
              <w:rPr>
                <w:rFonts w:eastAsia="STZhongsong" w:cs="Arial"/>
                <w:szCs w:val="22"/>
                <w:lang w:eastAsia="zh-CN"/>
              </w:rPr>
              <w:t>Signature</w:t>
            </w:r>
          </w:p>
        </w:tc>
        <w:tc>
          <w:tcPr>
            <w:tcW w:w="4333" w:type="dxa"/>
            <w:gridSpan w:val="2"/>
            <w:shd w:val="clear" w:color="auto" w:fill="FFFFFF" w:themeFill="background1"/>
          </w:tcPr>
          <w:p w14:paraId="040D8D6B" w14:textId="77777777" w:rsidR="003F033E" w:rsidRPr="003F033E" w:rsidRDefault="003F033E" w:rsidP="003F033E">
            <w:pPr>
              <w:spacing w:before="120" w:after="120" w:line="240" w:lineRule="auto"/>
              <w:jc w:val="left"/>
              <w:rPr>
                <w:rFonts w:cs="Arial"/>
                <w:szCs w:val="22"/>
              </w:rPr>
            </w:pPr>
            <w:r>
              <w:rPr>
                <w:rFonts w:cs="Arial"/>
                <w:szCs w:val="22"/>
              </w:rPr>
              <w:t xml:space="preserve">REDACTED </w:t>
            </w:r>
          </w:p>
          <w:p w14:paraId="25C0FBAA" w14:textId="1BE78246" w:rsidR="00966058" w:rsidRPr="000B6BEE" w:rsidRDefault="00966058" w:rsidP="00BE52C9">
            <w:pPr>
              <w:spacing w:before="120" w:after="120" w:line="240" w:lineRule="auto"/>
              <w:jc w:val="left"/>
              <w:rPr>
                <w:rFonts w:cs="Arial"/>
                <w:i/>
                <w:szCs w:val="22"/>
              </w:rPr>
            </w:pPr>
          </w:p>
        </w:tc>
      </w:tr>
      <w:tr w:rsidR="00966058" w:rsidRPr="000B6BEE" w14:paraId="7E45ABE3" w14:textId="77777777" w:rsidTr="00BE52C9">
        <w:tc>
          <w:tcPr>
            <w:tcW w:w="576" w:type="dxa"/>
            <w:shd w:val="clear" w:color="auto" w:fill="FFFFFF" w:themeFill="background1"/>
          </w:tcPr>
          <w:p w14:paraId="0598B9EC" w14:textId="77777777" w:rsidR="00966058" w:rsidRPr="000B6BEE" w:rsidRDefault="00966058" w:rsidP="00BE52C9">
            <w:pPr>
              <w:pStyle w:val="11table"/>
              <w:numPr>
                <w:ilvl w:val="0"/>
                <w:numId w:val="0"/>
              </w:numPr>
              <w:spacing w:before="120" w:after="120"/>
              <w:rPr>
                <w:rFonts w:ascii="Arial" w:hAnsi="Arial" w:cs="Arial"/>
              </w:rPr>
            </w:pPr>
          </w:p>
        </w:tc>
        <w:tc>
          <w:tcPr>
            <w:tcW w:w="4249" w:type="dxa"/>
            <w:shd w:val="clear" w:color="auto" w:fill="FFFFFF" w:themeFill="background1"/>
          </w:tcPr>
          <w:p w14:paraId="4F213AD2" w14:textId="77777777" w:rsidR="00966058" w:rsidRPr="000B6BEE" w:rsidRDefault="00966058" w:rsidP="00BE52C9">
            <w:pPr>
              <w:keepNext/>
              <w:overflowPunct/>
              <w:autoSpaceDE/>
              <w:autoSpaceDN/>
              <w:spacing w:before="120" w:after="120" w:line="240" w:lineRule="auto"/>
              <w:ind w:left="142"/>
              <w:textAlignment w:val="auto"/>
              <w:rPr>
                <w:rFonts w:eastAsia="STZhongsong" w:cs="Arial"/>
                <w:szCs w:val="22"/>
                <w:lang w:eastAsia="zh-CN"/>
              </w:rPr>
            </w:pPr>
            <w:r w:rsidRPr="000B6BEE">
              <w:rPr>
                <w:rFonts w:eastAsia="STZhongsong" w:cs="Arial"/>
                <w:szCs w:val="22"/>
                <w:lang w:eastAsia="zh-CN"/>
              </w:rPr>
              <w:t>Date</w:t>
            </w:r>
          </w:p>
        </w:tc>
        <w:tc>
          <w:tcPr>
            <w:tcW w:w="4333" w:type="dxa"/>
            <w:gridSpan w:val="2"/>
            <w:shd w:val="clear" w:color="auto" w:fill="FFFFFF" w:themeFill="background1"/>
          </w:tcPr>
          <w:p w14:paraId="48DA6AF2" w14:textId="28A1DD8F" w:rsidR="00966058" w:rsidRPr="003F033E" w:rsidRDefault="003F033E" w:rsidP="00BE52C9">
            <w:pPr>
              <w:spacing w:before="120" w:after="120" w:line="240" w:lineRule="auto"/>
              <w:jc w:val="left"/>
              <w:rPr>
                <w:rFonts w:cs="Arial"/>
                <w:szCs w:val="22"/>
              </w:rPr>
            </w:pPr>
            <w:r>
              <w:rPr>
                <w:rFonts w:cs="Arial"/>
                <w:szCs w:val="22"/>
              </w:rPr>
              <w:t>01/03/2019</w:t>
            </w:r>
          </w:p>
        </w:tc>
      </w:tr>
    </w:tbl>
    <w:p w14:paraId="528FDA77" w14:textId="43DE10E1" w:rsidR="008E082F" w:rsidRPr="00C3320D" w:rsidRDefault="008E082F" w:rsidP="00D40F55">
      <w:pPr>
        <w:spacing w:before="120" w:after="120" w:line="240" w:lineRule="auto"/>
        <w:rPr>
          <w:rFonts w:cs="Arial"/>
          <w:szCs w:val="22"/>
        </w:rPr>
      </w:pPr>
    </w:p>
    <w:p w14:paraId="0A8AC2ED" w14:textId="6371DCB9" w:rsidR="008E082F" w:rsidRPr="00DB297D" w:rsidRDefault="008E082F" w:rsidP="00DB297D">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00DB297D">
        <w:rPr>
          <w:rFonts w:eastAsia="Calibri" w:cs="Arial"/>
          <w:b/>
          <w:szCs w:val="22"/>
        </w:rPr>
        <w:lastRenderedPageBreak/>
        <w:t xml:space="preserve">SECTION B </w:t>
      </w:r>
    </w:p>
    <w:p w14:paraId="0864ADD5" w14:textId="488C0247" w:rsidR="008E082F" w:rsidRPr="00C3320D" w:rsidRDefault="002D03A0" w:rsidP="00A418C1">
      <w:pPr>
        <w:pStyle w:val="ORDERFORML1PraraNo"/>
        <w:numPr>
          <w:ilvl w:val="0"/>
          <w:numId w:val="22"/>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34"/>
        <w:gridCol w:w="4688"/>
        <w:gridCol w:w="4044"/>
      </w:tblGrid>
      <w:tr w:rsidR="00966058" w:rsidRPr="000B6BEE" w14:paraId="085D8025" w14:textId="77777777" w:rsidTr="00BE52C9">
        <w:tc>
          <w:tcPr>
            <w:tcW w:w="534" w:type="dxa"/>
            <w:shd w:val="clear" w:color="auto" w:fill="FFFFFF" w:themeFill="background1"/>
          </w:tcPr>
          <w:p w14:paraId="2BEBABB2" w14:textId="77777777" w:rsidR="00966058" w:rsidRPr="000B6BEE" w:rsidRDefault="00966058" w:rsidP="00BE52C9">
            <w:pPr>
              <w:pStyle w:val="11table"/>
              <w:numPr>
                <w:ilvl w:val="0"/>
                <w:numId w:val="0"/>
              </w:numPr>
              <w:spacing w:before="120" w:after="120"/>
              <w:ind w:left="360" w:hanging="360"/>
              <w:rPr>
                <w:rFonts w:ascii="Arial" w:hAnsi="Arial" w:cs="Arial"/>
              </w:rPr>
            </w:pPr>
            <w:r w:rsidRPr="000B6BEE">
              <w:rPr>
                <w:rFonts w:ascii="Arial" w:hAnsi="Arial" w:cs="Arial"/>
              </w:rPr>
              <w:t xml:space="preserve">1.1  </w:t>
            </w:r>
          </w:p>
        </w:tc>
        <w:tc>
          <w:tcPr>
            <w:tcW w:w="4688" w:type="dxa"/>
            <w:shd w:val="clear" w:color="auto" w:fill="FFFFFF" w:themeFill="background1"/>
          </w:tcPr>
          <w:p w14:paraId="0B269A91" w14:textId="77777777" w:rsidR="00966058" w:rsidRPr="000B6BEE" w:rsidRDefault="00966058" w:rsidP="00BE52C9">
            <w:pPr>
              <w:numPr>
                <w:ilvl w:val="1"/>
                <w:numId w:val="0"/>
              </w:numPr>
              <w:overflowPunct/>
              <w:autoSpaceDE/>
              <w:autoSpaceDN/>
              <w:spacing w:before="120" w:after="120" w:line="240" w:lineRule="auto"/>
              <w:jc w:val="left"/>
              <w:textAlignment w:val="auto"/>
              <w:rPr>
                <w:rFonts w:eastAsia="STZhongsong" w:cs="Arial"/>
                <w:szCs w:val="22"/>
                <w:lang w:eastAsia="zh-CN"/>
              </w:rPr>
            </w:pPr>
            <w:r w:rsidRPr="000B6BEE">
              <w:rPr>
                <w:rFonts w:eastAsia="STZhongsong" w:cs="Arial"/>
                <w:b/>
                <w:szCs w:val="22"/>
                <w:lang w:eastAsia="zh-CN"/>
              </w:rPr>
              <w:t>Panel Services</w:t>
            </w:r>
            <w:r w:rsidRPr="000B6BEE">
              <w:rPr>
                <w:rFonts w:eastAsia="STZhongsong" w:cs="Arial"/>
                <w:szCs w:val="22"/>
                <w:lang w:eastAsia="zh-CN"/>
              </w:rPr>
              <w:t xml:space="preserve">: </w:t>
            </w:r>
          </w:p>
          <w:p w14:paraId="63046A6A" w14:textId="77777777" w:rsidR="00966058" w:rsidRPr="000B6BEE" w:rsidRDefault="00966058" w:rsidP="00BE52C9">
            <w:pPr>
              <w:numPr>
                <w:ilvl w:val="1"/>
                <w:numId w:val="0"/>
              </w:numPr>
              <w:overflowPunct/>
              <w:autoSpaceDE/>
              <w:autoSpaceDN/>
              <w:spacing w:before="120" w:after="120" w:line="240" w:lineRule="auto"/>
              <w:jc w:val="left"/>
              <w:textAlignment w:val="auto"/>
              <w:rPr>
                <w:rFonts w:eastAsia="STZhongsong" w:cs="Arial"/>
                <w:szCs w:val="22"/>
                <w:lang w:eastAsia="zh-CN"/>
              </w:rPr>
            </w:pPr>
          </w:p>
          <w:p w14:paraId="3B73581F" w14:textId="77777777" w:rsidR="00966058" w:rsidRPr="000B6BEE" w:rsidRDefault="00966058" w:rsidP="00BE52C9">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FFFFFF" w:themeFill="background1"/>
          </w:tcPr>
          <w:p w14:paraId="53088184" w14:textId="1EDBC34B" w:rsidR="00966058" w:rsidRPr="00AD6FD7" w:rsidRDefault="00FC0CEF" w:rsidP="00FC0CEF">
            <w:pPr>
              <w:tabs>
                <w:tab w:val="left" w:pos="577"/>
              </w:tabs>
              <w:overflowPunct/>
              <w:autoSpaceDE/>
              <w:autoSpaceDN/>
              <w:spacing w:before="120" w:after="120" w:line="240" w:lineRule="auto"/>
              <w:jc w:val="left"/>
              <w:textAlignment w:val="auto"/>
              <w:rPr>
                <w:rFonts w:eastAsia="STZhongsong" w:cs="Arial"/>
                <w:b/>
                <w:szCs w:val="22"/>
                <w:lang w:eastAsia="zh-CN"/>
              </w:rPr>
            </w:pPr>
            <w:r>
              <w:rPr>
                <w:rFonts w:cs="Arial"/>
                <w:szCs w:val="22"/>
              </w:rPr>
              <w:t xml:space="preserve">Please refer to section C – Statement of Requirements </w:t>
            </w:r>
          </w:p>
        </w:tc>
      </w:tr>
      <w:tr w:rsidR="00966058" w:rsidRPr="000B6BEE" w14:paraId="15321F42" w14:textId="77777777" w:rsidTr="00BE52C9">
        <w:tc>
          <w:tcPr>
            <w:tcW w:w="534" w:type="dxa"/>
            <w:shd w:val="clear" w:color="auto" w:fill="FFFFFF" w:themeFill="background1"/>
          </w:tcPr>
          <w:p w14:paraId="0609C118" w14:textId="77777777" w:rsidR="00966058" w:rsidRPr="000B6BEE" w:rsidRDefault="00966058" w:rsidP="00BE52C9">
            <w:pPr>
              <w:pStyle w:val="11table"/>
              <w:numPr>
                <w:ilvl w:val="0"/>
                <w:numId w:val="0"/>
              </w:numPr>
              <w:spacing w:before="120" w:after="120"/>
              <w:ind w:left="360" w:hanging="360"/>
              <w:rPr>
                <w:rFonts w:ascii="Arial" w:hAnsi="Arial" w:cs="Arial"/>
              </w:rPr>
            </w:pPr>
            <w:r w:rsidRPr="000B6BEE">
              <w:rPr>
                <w:rFonts w:ascii="Arial" w:hAnsi="Arial" w:cs="Arial"/>
              </w:rPr>
              <w:t>1.2</w:t>
            </w:r>
          </w:p>
        </w:tc>
        <w:tc>
          <w:tcPr>
            <w:tcW w:w="4688" w:type="dxa"/>
            <w:shd w:val="clear" w:color="auto" w:fill="FFFFFF" w:themeFill="background1"/>
          </w:tcPr>
          <w:p w14:paraId="3F416B4B" w14:textId="77777777" w:rsidR="00966058" w:rsidRPr="000B6BEE" w:rsidRDefault="00966058" w:rsidP="00BE52C9">
            <w:pPr>
              <w:numPr>
                <w:ilvl w:val="1"/>
                <w:numId w:val="0"/>
              </w:numPr>
              <w:overflowPunct/>
              <w:autoSpaceDE/>
              <w:autoSpaceDN/>
              <w:spacing w:before="120" w:after="120" w:line="240" w:lineRule="auto"/>
              <w:jc w:val="left"/>
              <w:textAlignment w:val="auto"/>
              <w:rPr>
                <w:rFonts w:eastAsia="STZhongsong" w:cs="Arial"/>
                <w:b/>
                <w:szCs w:val="22"/>
                <w:lang w:eastAsia="zh-CN"/>
              </w:rPr>
            </w:pPr>
            <w:r w:rsidRPr="000B6BEE">
              <w:rPr>
                <w:rFonts w:eastAsia="STZhongsong" w:cs="Arial"/>
                <w:b/>
                <w:szCs w:val="22"/>
                <w:lang w:eastAsia="zh-CN"/>
              </w:rPr>
              <w:t>Management and review of the Services</w:t>
            </w:r>
          </w:p>
          <w:p w14:paraId="4BBDF137" w14:textId="77777777" w:rsidR="00966058" w:rsidRPr="000B6BEE" w:rsidRDefault="00966058" w:rsidP="00BE52C9">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FFFFFF" w:themeFill="background1"/>
          </w:tcPr>
          <w:p w14:paraId="50DBA412" w14:textId="4D1DC0F0" w:rsidR="00966058" w:rsidRPr="00AD6FD7" w:rsidRDefault="00D50E93" w:rsidP="00882A92">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Please refer to section C – Statement of Requirements section 11</w:t>
            </w:r>
          </w:p>
        </w:tc>
      </w:tr>
      <w:tr w:rsidR="00966058" w:rsidRPr="000B6BEE" w14:paraId="629FA284" w14:textId="77777777" w:rsidTr="00BE52C9">
        <w:tc>
          <w:tcPr>
            <w:tcW w:w="534" w:type="dxa"/>
            <w:shd w:val="clear" w:color="auto" w:fill="FFFFFF" w:themeFill="background1"/>
          </w:tcPr>
          <w:p w14:paraId="3EE5DCDA" w14:textId="77777777" w:rsidR="00966058" w:rsidRPr="000B6BEE" w:rsidRDefault="00966058" w:rsidP="00BE52C9">
            <w:pPr>
              <w:pStyle w:val="11table"/>
              <w:numPr>
                <w:ilvl w:val="0"/>
                <w:numId w:val="0"/>
              </w:numPr>
              <w:spacing w:before="120" w:after="120"/>
              <w:ind w:left="360" w:hanging="360"/>
              <w:rPr>
                <w:rFonts w:ascii="Arial" w:hAnsi="Arial" w:cs="Arial"/>
              </w:rPr>
            </w:pPr>
            <w:r w:rsidRPr="000B6BEE">
              <w:rPr>
                <w:rFonts w:ascii="Arial" w:hAnsi="Arial" w:cs="Arial"/>
              </w:rPr>
              <w:t>1.3</w:t>
            </w:r>
          </w:p>
        </w:tc>
        <w:tc>
          <w:tcPr>
            <w:tcW w:w="4688" w:type="dxa"/>
            <w:shd w:val="clear" w:color="auto" w:fill="FFFFFF" w:themeFill="background1"/>
          </w:tcPr>
          <w:p w14:paraId="135661AD" w14:textId="77777777" w:rsidR="00966058" w:rsidRPr="000B6BEE" w:rsidRDefault="00966058" w:rsidP="00BE52C9">
            <w:pPr>
              <w:numPr>
                <w:ilvl w:val="1"/>
                <w:numId w:val="0"/>
              </w:numPr>
              <w:overflowPunct/>
              <w:autoSpaceDE/>
              <w:autoSpaceDN/>
              <w:spacing w:before="120" w:after="120" w:line="240" w:lineRule="auto"/>
              <w:jc w:val="left"/>
              <w:textAlignment w:val="auto"/>
              <w:rPr>
                <w:rFonts w:eastAsia="STZhongsong" w:cs="Arial"/>
                <w:b/>
                <w:szCs w:val="22"/>
                <w:lang w:eastAsia="zh-CN"/>
              </w:rPr>
            </w:pPr>
            <w:r w:rsidRPr="00EE0F32">
              <w:rPr>
                <w:rFonts w:eastAsia="STZhongsong" w:cs="Arial"/>
                <w:b/>
                <w:szCs w:val="22"/>
                <w:lang w:eastAsia="zh-CN"/>
              </w:rPr>
              <w:t>Place of performance</w:t>
            </w:r>
          </w:p>
          <w:p w14:paraId="73EDF273" w14:textId="77777777" w:rsidR="00966058" w:rsidRPr="000B6BEE" w:rsidRDefault="00966058" w:rsidP="00BE52C9">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FFFFFF" w:themeFill="background1"/>
          </w:tcPr>
          <w:p w14:paraId="73BA5E61" w14:textId="77777777" w:rsidR="00BD7492" w:rsidRDefault="00EE0F32" w:rsidP="00BE52C9">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Riverbank House,</w:t>
            </w:r>
            <w:r w:rsidR="00CB14B4">
              <w:rPr>
                <w:rFonts w:cs="Arial"/>
                <w:szCs w:val="22"/>
              </w:rPr>
              <w:t xml:space="preserve"> 2 Swan Lane, </w:t>
            </w:r>
            <w:r>
              <w:rPr>
                <w:rFonts w:cs="Arial"/>
                <w:szCs w:val="22"/>
              </w:rPr>
              <w:t xml:space="preserve"> London, EC4R 3TT</w:t>
            </w:r>
            <w:r w:rsidR="00882A92">
              <w:rPr>
                <w:rFonts w:cs="Arial"/>
                <w:szCs w:val="22"/>
              </w:rPr>
              <w:t xml:space="preserve"> </w:t>
            </w:r>
          </w:p>
          <w:p w14:paraId="17A54928" w14:textId="0903D977" w:rsidR="00CB14B4" w:rsidRDefault="00882A92" w:rsidP="00BE52C9">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 xml:space="preserve">and on occasion </w:t>
            </w:r>
          </w:p>
          <w:p w14:paraId="7864166C" w14:textId="10FB66D9" w:rsidR="00EE0F32" w:rsidRPr="00EE0F32" w:rsidRDefault="00CB14B4" w:rsidP="00BE52C9">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10 Great George Street, London, SW1P 3AE</w:t>
            </w:r>
          </w:p>
          <w:p w14:paraId="6034BF66" w14:textId="77777777" w:rsidR="00966058" w:rsidRPr="000B6BEE" w:rsidRDefault="00966058" w:rsidP="00BE52C9">
            <w:pPr>
              <w:numPr>
                <w:ilvl w:val="1"/>
                <w:numId w:val="0"/>
              </w:numPr>
              <w:tabs>
                <w:tab w:val="left" w:pos="577"/>
              </w:tabs>
              <w:overflowPunct/>
              <w:autoSpaceDE/>
              <w:autoSpaceDN/>
              <w:spacing w:before="120" w:after="120" w:line="240" w:lineRule="auto"/>
              <w:jc w:val="left"/>
              <w:textAlignment w:val="auto"/>
              <w:rPr>
                <w:rFonts w:cs="Arial"/>
                <w:i/>
                <w:szCs w:val="22"/>
              </w:rPr>
            </w:pPr>
          </w:p>
        </w:tc>
      </w:tr>
    </w:tbl>
    <w:p w14:paraId="3C799F8C" w14:textId="77777777" w:rsidR="008E082F" w:rsidRPr="00C3320D" w:rsidRDefault="008E082F" w:rsidP="00D40F55">
      <w:pPr>
        <w:spacing w:before="120" w:after="120" w:line="240" w:lineRule="auto"/>
        <w:rPr>
          <w:rFonts w:cs="Arial"/>
          <w:szCs w:val="22"/>
        </w:rPr>
      </w:pPr>
    </w:p>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52"/>
        <w:gridCol w:w="3771"/>
        <w:gridCol w:w="4820"/>
      </w:tblGrid>
      <w:tr w:rsidR="00882A92" w:rsidRPr="000B6BEE" w14:paraId="4CDB03A2" w14:textId="77777777" w:rsidTr="00D50E93">
        <w:trPr>
          <w:trHeight w:val="274"/>
        </w:trPr>
        <w:tc>
          <w:tcPr>
            <w:tcW w:w="652" w:type="dxa"/>
            <w:shd w:val="clear" w:color="auto" w:fill="FFFFFF" w:themeFill="background1"/>
          </w:tcPr>
          <w:p w14:paraId="54502EA9" w14:textId="77777777" w:rsidR="00966058" w:rsidRPr="000B6BEE" w:rsidRDefault="00966058" w:rsidP="00BE52C9">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r w:rsidRPr="000B6BEE">
              <w:rPr>
                <w:rFonts w:eastAsia="STZhongsong" w:cs="Arial"/>
                <w:b/>
                <w:szCs w:val="22"/>
                <w:lang w:eastAsia="zh-CN"/>
              </w:rPr>
              <w:t>2.1a</w:t>
            </w:r>
          </w:p>
        </w:tc>
        <w:tc>
          <w:tcPr>
            <w:tcW w:w="3771" w:type="dxa"/>
            <w:shd w:val="clear" w:color="auto" w:fill="FFFFFF" w:themeFill="background1"/>
          </w:tcPr>
          <w:p w14:paraId="231AE017" w14:textId="77777777" w:rsidR="00966058" w:rsidRPr="00D45F95" w:rsidRDefault="00966058" w:rsidP="00BE52C9">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r w:rsidRPr="00035E23">
              <w:rPr>
                <w:rFonts w:eastAsia="STZhongsong" w:cs="Arial"/>
                <w:b/>
                <w:szCs w:val="22"/>
                <w:lang w:eastAsia="zh-CN"/>
              </w:rPr>
              <w:t>Hourly</w:t>
            </w:r>
            <w:r w:rsidRPr="00D45F95">
              <w:rPr>
                <w:rFonts w:eastAsia="STZhongsong" w:cs="Arial"/>
                <w:b/>
                <w:szCs w:val="22"/>
                <w:lang w:eastAsia="zh-CN"/>
              </w:rPr>
              <w:t xml:space="preserve"> Rates and </w:t>
            </w:r>
          </w:p>
          <w:p w14:paraId="59138BE6" w14:textId="77777777" w:rsidR="00966058" w:rsidRPr="00D45F95" w:rsidRDefault="00966058" w:rsidP="00BE52C9">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r w:rsidRPr="00D45F95">
              <w:rPr>
                <w:rFonts w:eastAsia="STZhongsong" w:cs="Arial"/>
                <w:b/>
                <w:szCs w:val="22"/>
                <w:lang w:eastAsia="zh-CN"/>
              </w:rPr>
              <w:t xml:space="preserve">Daily Rates </w:t>
            </w:r>
          </w:p>
          <w:p w14:paraId="5DEAE393" w14:textId="77777777" w:rsidR="00966058" w:rsidRPr="000B6BEE" w:rsidRDefault="00966058" w:rsidP="00BE52C9">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szCs w:val="22"/>
                <w:lang w:eastAsia="zh-CN"/>
              </w:rPr>
            </w:pPr>
          </w:p>
          <w:p w14:paraId="17296342" w14:textId="77777777" w:rsidR="00966058" w:rsidRPr="00D45F95" w:rsidRDefault="00966058" w:rsidP="00A418C1">
            <w:pPr>
              <w:pStyle w:val="ListParagraph"/>
              <w:numPr>
                <w:ilvl w:val="0"/>
                <w:numId w:val="31"/>
              </w:numPr>
              <w:overflowPunct/>
              <w:autoSpaceDE/>
              <w:autoSpaceDN/>
              <w:spacing w:before="120" w:after="120" w:line="240" w:lineRule="auto"/>
              <w:jc w:val="left"/>
              <w:textAlignment w:val="auto"/>
              <w:rPr>
                <w:rFonts w:eastAsia="STZhongsong" w:cs="Arial"/>
                <w:szCs w:val="22"/>
                <w:lang w:eastAsia="zh-CN"/>
              </w:rPr>
            </w:pPr>
            <w:r w:rsidRPr="00D45F95">
              <w:rPr>
                <w:rFonts w:eastAsia="STZhongsong" w:cs="Arial"/>
                <w:szCs w:val="22"/>
                <w:lang w:eastAsia="zh-CN"/>
              </w:rPr>
              <w:t>Where any Supplier Personnel have completed eight (8) hours of work on any given day, the daily rate will apply irrespective of how many further hours of work are completed on that day.</w:t>
            </w:r>
          </w:p>
          <w:p w14:paraId="29D1A130" w14:textId="77777777" w:rsidR="00966058" w:rsidRDefault="00966058" w:rsidP="00BE52C9">
            <w:p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p>
          <w:p w14:paraId="6A21697B" w14:textId="77777777" w:rsidR="00966058" w:rsidRPr="00D45F95" w:rsidRDefault="00966058" w:rsidP="00A418C1">
            <w:pPr>
              <w:pStyle w:val="ListParagraph"/>
              <w:numPr>
                <w:ilvl w:val="0"/>
                <w:numId w:val="31"/>
              </w:numPr>
              <w:overflowPunct/>
              <w:autoSpaceDE/>
              <w:autoSpaceDN/>
              <w:spacing w:before="120" w:after="120" w:line="240" w:lineRule="auto"/>
              <w:jc w:val="left"/>
              <w:textAlignment w:val="auto"/>
              <w:rPr>
                <w:rFonts w:eastAsia="STZhongsong" w:cs="Arial"/>
                <w:szCs w:val="22"/>
                <w:lang w:eastAsia="zh-CN"/>
              </w:rPr>
            </w:pPr>
            <w:r w:rsidRPr="00D45F95">
              <w:rPr>
                <w:rFonts w:eastAsia="STZhongsong" w:cs="Arial"/>
                <w:szCs w:val="22"/>
                <w:lang w:eastAsia="zh-CN"/>
              </w:rPr>
              <w:t>Where any Supplier Personnel have completed twenty (20) days of work in any given Month, the monthly rate will apply irrespective of how many further hours of work are completed in that Month.</w:t>
            </w:r>
          </w:p>
          <w:p w14:paraId="1ED8729F" w14:textId="77777777" w:rsidR="00966058" w:rsidRPr="000B6BEE" w:rsidRDefault="00966058" w:rsidP="00BE52C9">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szCs w:val="22"/>
                <w:lang w:eastAsia="zh-CN"/>
              </w:rPr>
            </w:pPr>
          </w:p>
          <w:p w14:paraId="70B1F68E" w14:textId="77777777" w:rsidR="00966058" w:rsidRPr="000B6BEE" w:rsidRDefault="00966058" w:rsidP="00BE52C9">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szCs w:val="22"/>
                <w:lang w:eastAsia="zh-CN"/>
              </w:rPr>
            </w:pPr>
          </w:p>
          <w:p w14:paraId="764C99A6" w14:textId="77777777" w:rsidR="00966058" w:rsidRPr="000B6BEE" w:rsidRDefault="00966058" w:rsidP="00BE52C9">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szCs w:val="22"/>
                <w:lang w:eastAsia="zh-CN"/>
              </w:rPr>
            </w:pPr>
          </w:p>
          <w:p w14:paraId="73AF5D14" w14:textId="77777777" w:rsidR="00966058" w:rsidRPr="000B6BEE" w:rsidRDefault="00966058" w:rsidP="00BE52C9">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szCs w:val="22"/>
                <w:lang w:eastAsia="zh-CN"/>
              </w:rPr>
            </w:pPr>
          </w:p>
          <w:p w14:paraId="2992B823" w14:textId="77777777" w:rsidR="00966058" w:rsidRPr="000B6BEE" w:rsidRDefault="00966058" w:rsidP="00BE52C9">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szCs w:val="22"/>
                <w:lang w:eastAsia="zh-CN"/>
              </w:rPr>
            </w:pPr>
          </w:p>
        </w:tc>
        <w:tc>
          <w:tcPr>
            <w:tcW w:w="4820" w:type="dxa"/>
            <w:shd w:val="clear" w:color="auto" w:fill="FFFFFF" w:themeFill="background1"/>
          </w:tcPr>
          <w:p w14:paraId="499D029D" w14:textId="77777777" w:rsidR="00D50E93" w:rsidRPr="00D8029F" w:rsidRDefault="00966058" w:rsidP="00BE52C9">
            <w:pPr>
              <w:numPr>
                <w:ilvl w:val="1"/>
                <w:numId w:val="0"/>
              </w:numPr>
              <w:shd w:val="clear" w:color="auto" w:fill="FFFFFF" w:themeFill="background1"/>
              <w:overflowPunct/>
              <w:autoSpaceDE/>
              <w:autoSpaceDN/>
              <w:spacing w:before="120" w:after="120" w:line="240" w:lineRule="auto"/>
              <w:jc w:val="left"/>
              <w:textAlignment w:val="auto"/>
              <w:rPr>
                <w:rFonts w:cs="Arial"/>
                <w:sz w:val="18"/>
                <w:szCs w:val="22"/>
              </w:rPr>
            </w:pPr>
            <w:r w:rsidRPr="00D8029F">
              <w:rPr>
                <w:rFonts w:cs="Arial"/>
                <w:sz w:val="18"/>
                <w:szCs w:val="22"/>
              </w:rPr>
              <w:lastRenderedPageBreak/>
              <w:t xml:space="preserve"> </w:t>
            </w:r>
          </w:p>
          <w:p w14:paraId="64F07C85" w14:textId="77777777" w:rsidR="003F033E" w:rsidRPr="003F033E" w:rsidRDefault="003F033E" w:rsidP="003F033E">
            <w:pPr>
              <w:spacing w:before="120" w:after="120" w:line="240" w:lineRule="auto"/>
              <w:jc w:val="left"/>
              <w:rPr>
                <w:rFonts w:cs="Arial"/>
                <w:szCs w:val="22"/>
              </w:rPr>
            </w:pPr>
            <w:r>
              <w:rPr>
                <w:rFonts w:cs="Arial"/>
                <w:szCs w:val="22"/>
              </w:rPr>
              <w:t xml:space="preserve">REDACTED </w:t>
            </w:r>
          </w:p>
          <w:p w14:paraId="7CAED188" w14:textId="1EFC217A" w:rsidR="00966058" w:rsidRPr="00D8029F" w:rsidRDefault="00966058" w:rsidP="00BE52C9">
            <w:pPr>
              <w:numPr>
                <w:ilvl w:val="1"/>
                <w:numId w:val="0"/>
              </w:numPr>
              <w:shd w:val="clear" w:color="auto" w:fill="FFFFFF" w:themeFill="background1"/>
              <w:overflowPunct/>
              <w:autoSpaceDE/>
              <w:autoSpaceDN/>
              <w:spacing w:before="120" w:after="120" w:line="240" w:lineRule="auto"/>
              <w:jc w:val="left"/>
              <w:textAlignment w:val="auto"/>
              <w:rPr>
                <w:rFonts w:cs="Arial"/>
                <w:sz w:val="18"/>
                <w:szCs w:val="22"/>
              </w:rPr>
            </w:pPr>
          </w:p>
          <w:p w14:paraId="59A93ECC" w14:textId="77777777" w:rsidR="00966058" w:rsidRPr="00D8029F" w:rsidRDefault="00966058" w:rsidP="00BE52C9">
            <w:pPr>
              <w:numPr>
                <w:ilvl w:val="1"/>
                <w:numId w:val="0"/>
              </w:numPr>
              <w:shd w:val="clear" w:color="auto" w:fill="FFFFFF" w:themeFill="background1"/>
              <w:overflowPunct/>
              <w:autoSpaceDE/>
              <w:autoSpaceDN/>
              <w:spacing w:before="120" w:after="120" w:line="240" w:lineRule="auto"/>
              <w:jc w:val="left"/>
              <w:textAlignment w:val="auto"/>
              <w:rPr>
                <w:rFonts w:cs="Arial"/>
                <w:i/>
                <w:sz w:val="18"/>
                <w:szCs w:val="22"/>
              </w:rPr>
            </w:pPr>
          </w:p>
        </w:tc>
      </w:tr>
      <w:tr w:rsidR="00882A92" w:rsidRPr="000B6BEE" w14:paraId="602A3D6D" w14:textId="77777777" w:rsidTr="00D50E93">
        <w:tc>
          <w:tcPr>
            <w:tcW w:w="652" w:type="dxa"/>
            <w:shd w:val="clear" w:color="auto" w:fill="FFFFFF" w:themeFill="background1"/>
          </w:tcPr>
          <w:p w14:paraId="09272A6F" w14:textId="77777777" w:rsidR="00966058" w:rsidRPr="00D45F95" w:rsidRDefault="00966058" w:rsidP="00BE52C9">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r w:rsidRPr="00D45F95">
              <w:rPr>
                <w:rFonts w:eastAsia="STZhongsong" w:cs="Arial"/>
                <w:b/>
                <w:szCs w:val="22"/>
                <w:lang w:eastAsia="zh-CN"/>
              </w:rPr>
              <w:lastRenderedPageBreak/>
              <w:t>2.2</w:t>
            </w:r>
          </w:p>
        </w:tc>
        <w:tc>
          <w:tcPr>
            <w:tcW w:w="3771" w:type="dxa"/>
            <w:shd w:val="clear" w:color="auto" w:fill="FFFFFF" w:themeFill="background1"/>
          </w:tcPr>
          <w:p w14:paraId="3E9389DD" w14:textId="77777777" w:rsidR="00966058" w:rsidRPr="00D45F95" w:rsidRDefault="00966058" w:rsidP="00BE52C9">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r w:rsidRPr="00D45F95">
              <w:rPr>
                <w:rFonts w:eastAsia="STZhongsong" w:cs="Arial"/>
                <w:b/>
                <w:szCs w:val="22"/>
                <w:lang w:eastAsia="zh-CN"/>
              </w:rPr>
              <w:t xml:space="preserve">Estimate of Charges </w:t>
            </w:r>
          </w:p>
          <w:p w14:paraId="3D1CBD33" w14:textId="77777777" w:rsidR="00966058" w:rsidRPr="00D45F95" w:rsidRDefault="00966058" w:rsidP="00BE52C9">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p>
        </w:tc>
        <w:tc>
          <w:tcPr>
            <w:tcW w:w="4820" w:type="dxa"/>
            <w:shd w:val="clear" w:color="auto" w:fill="FFFFFF" w:themeFill="background1"/>
          </w:tcPr>
          <w:p w14:paraId="1293262C" w14:textId="77777777" w:rsidR="00966058" w:rsidRPr="000B6BEE" w:rsidRDefault="00966058" w:rsidP="00BE52C9">
            <w:pPr>
              <w:numPr>
                <w:ilvl w:val="1"/>
                <w:numId w:val="0"/>
              </w:numPr>
              <w:shd w:val="clear" w:color="auto" w:fill="FFFFFF" w:themeFill="background1"/>
              <w:overflowPunct/>
              <w:autoSpaceDE/>
              <w:autoSpaceDN/>
              <w:spacing w:before="120" w:after="120" w:line="240" w:lineRule="auto"/>
              <w:jc w:val="left"/>
              <w:textAlignment w:val="auto"/>
              <w:rPr>
                <w:rFonts w:cs="Arial"/>
                <w:i/>
                <w:szCs w:val="22"/>
              </w:rPr>
            </w:pPr>
            <w:r>
              <w:rPr>
                <w:rFonts w:cs="Arial"/>
                <w:szCs w:val="22"/>
              </w:rPr>
              <w:t>Not used</w:t>
            </w:r>
          </w:p>
          <w:p w14:paraId="322C14E4" w14:textId="77777777" w:rsidR="00966058" w:rsidRPr="000B6BEE" w:rsidRDefault="00966058" w:rsidP="00BE52C9">
            <w:pPr>
              <w:numPr>
                <w:ilvl w:val="1"/>
                <w:numId w:val="0"/>
              </w:numPr>
              <w:shd w:val="clear" w:color="auto" w:fill="FFFFFF" w:themeFill="background1"/>
              <w:overflowPunct/>
              <w:autoSpaceDE/>
              <w:autoSpaceDN/>
              <w:spacing w:before="120" w:after="120" w:line="240" w:lineRule="auto"/>
              <w:jc w:val="left"/>
              <w:textAlignment w:val="auto"/>
              <w:rPr>
                <w:rFonts w:cs="Arial"/>
                <w:i/>
                <w:szCs w:val="22"/>
              </w:rPr>
            </w:pPr>
          </w:p>
        </w:tc>
      </w:tr>
      <w:tr w:rsidR="00882A92" w:rsidRPr="000B6BEE" w14:paraId="49C1B1D9" w14:textId="77777777" w:rsidTr="00D50E93">
        <w:tc>
          <w:tcPr>
            <w:tcW w:w="652" w:type="dxa"/>
            <w:shd w:val="clear" w:color="auto" w:fill="FFFFFF" w:themeFill="background1"/>
          </w:tcPr>
          <w:p w14:paraId="4F836D31" w14:textId="77777777" w:rsidR="00966058" w:rsidRPr="00D45F95" w:rsidRDefault="00966058" w:rsidP="00BE52C9">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r w:rsidRPr="00D45F95">
              <w:rPr>
                <w:rFonts w:eastAsia="STZhongsong" w:cs="Arial"/>
                <w:b/>
                <w:szCs w:val="22"/>
                <w:lang w:eastAsia="zh-CN"/>
              </w:rPr>
              <w:t>2.3</w:t>
            </w:r>
          </w:p>
        </w:tc>
        <w:tc>
          <w:tcPr>
            <w:tcW w:w="3771" w:type="dxa"/>
            <w:shd w:val="clear" w:color="auto" w:fill="FFFFFF" w:themeFill="background1"/>
          </w:tcPr>
          <w:p w14:paraId="0000CE8A" w14:textId="77777777" w:rsidR="00966058" w:rsidRPr="00D45F95" w:rsidRDefault="00966058" w:rsidP="00BE52C9">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r w:rsidRPr="00D45F95">
              <w:rPr>
                <w:rFonts w:eastAsia="STZhongsong" w:cs="Arial"/>
                <w:b/>
                <w:szCs w:val="22"/>
                <w:lang w:eastAsia="zh-CN"/>
              </w:rPr>
              <w:t xml:space="preserve">Fixed Price </w:t>
            </w:r>
          </w:p>
          <w:p w14:paraId="3A004087" w14:textId="77777777" w:rsidR="00966058" w:rsidRPr="00D45F95" w:rsidRDefault="00966058" w:rsidP="00BE52C9">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p>
          <w:p w14:paraId="36B83DF5" w14:textId="77777777" w:rsidR="00966058" w:rsidRPr="00D45F95" w:rsidRDefault="00966058" w:rsidP="00BE52C9">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p>
          <w:p w14:paraId="552DA922" w14:textId="77777777" w:rsidR="00966058" w:rsidRPr="00D45F95" w:rsidRDefault="00966058" w:rsidP="00BE52C9">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p>
        </w:tc>
        <w:tc>
          <w:tcPr>
            <w:tcW w:w="4820" w:type="dxa"/>
            <w:shd w:val="clear" w:color="auto" w:fill="FFFFFF" w:themeFill="background1"/>
          </w:tcPr>
          <w:p w14:paraId="53BE61FB" w14:textId="77777777" w:rsidR="00966058" w:rsidRPr="007B4404" w:rsidRDefault="00966058" w:rsidP="00BE52C9">
            <w:pPr>
              <w:shd w:val="clear" w:color="auto" w:fill="FFFFFF" w:themeFill="background1"/>
              <w:overflowPunct/>
              <w:autoSpaceDE/>
              <w:autoSpaceDN/>
              <w:spacing w:before="120" w:after="120" w:line="240" w:lineRule="auto"/>
              <w:jc w:val="left"/>
              <w:textAlignment w:val="auto"/>
              <w:rPr>
                <w:rFonts w:cs="Arial"/>
                <w:szCs w:val="22"/>
              </w:rPr>
            </w:pPr>
            <w:r w:rsidRPr="00D45F95">
              <w:rPr>
                <w:rFonts w:cs="Arial"/>
                <w:szCs w:val="22"/>
              </w:rPr>
              <w:t>Not used</w:t>
            </w:r>
            <w:r>
              <w:rPr>
                <w:rFonts w:cs="Arial"/>
                <w:szCs w:val="22"/>
              </w:rPr>
              <w:t xml:space="preserve"> </w:t>
            </w:r>
          </w:p>
        </w:tc>
      </w:tr>
      <w:tr w:rsidR="00882A92" w:rsidRPr="000B6BEE" w14:paraId="1FC6B85B" w14:textId="77777777" w:rsidTr="00D50E93">
        <w:tc>
          <w:tcPr>
            <w:tcW w:w="652" w:type="dxa"/>
            <w:shd w:val="clear" w:color="auto" w:fill="FFFFFF" w:themeFill="background1"/>
          </w:tcPr>
          <w:p w14:paraId="26D0BF9B" w14:textId="77777777" w:rsidR="00966058" w:rsidRPr="00D45F95" w:rsidRDefault="00966058" w:rsidP="00BE52C9">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r w:rsidRPr="00D45F95">
              <w:rPr>
                <w:rFonts w:eastAsia="STZhongsong" w:cs="Arial"/>
                <w:b/>
                <w:szCs w:val="22"/>
                <w:lang w:eastAsia="zh-CN"/>
              </w:rPr>
              <w:t>2.4</w:t>
            </w:r>
          </w:p>
        </w:tc>
        <w:tc>
          <w:tcPr>
            <w:tcW w:w="3771" w:type="dxa"/>
            <w:shd w:val="clear" w:color="auto" w:fill="FFFFFF" w:themeFill="background1"/>
          </w:tcPr>
          <w:p w14:paraId="315354C2" w14:textId="77777777" w:rsidR="00966058" w:rsidRPr="00D45F95" w:rsidRDefault="00966058" w:rsidP="00BE52C9">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r w:rsidRPr="00D45F95">
              <w:rPr>
                <w:rFonts w:eastAsia="STZhongsong" w:cs="Arial"/>
                <w:b/>
                <w:szCs w:val="22"/>
                <w:lang w:eastAsia="zh-CN"/>
              </w:rPr>
              <w:t xml:space="preserve">Capped Price </w:t>
            </w:r>
          </w:p>
          <w:p w14:paraId="64E759D6" w14:textId="77777777" w:rsidR="00966058" w:rsidRPr="00D45F95" w:rsidRDefault="00966058" w:rsidP="00BE52C9">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p>
          <w:p w14:paraId="1A6E4BE6" w14:textId="77777777" w:rsidR="00966058" w:rsidRPr="00D45F95" w:rsidRDefault="00966058" w:rsidP="00BE52C9">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p>
        </w:tc>
        <w:tc>
          <w:tcPr>
            <w:tcW w:w="4820" w:type="dxa"/>
            <w:shd w:val="clear" w:color="auto" w:fill="FFFFFF" w:themeFill="background1"/>
          </w:tcPr>
          <w:p w14:paraId="14627247" w14:textId="77777777" w:rsidR="00966058" w:rsidRPr="000B6BEE" w:rsidRDefault="00966058" w:rsidP="00BE52C9">
            <w:pPr>
              <w:shd w:val="clear" w:color="auto" w:fill="FFFFFF" w:themeFill="background1"/>
              <w:overflowPunct/>
              <w:autoSpaceDE/>
              <w:autoSpaceDN/>
              <w:spacing w:before="120" w:after="120" w:line="240" w:lineRule="auto"/>
              <w:jc w:val="left"/>
              <w:textAlignment w:val="auto"/>
              <w:rPr>
                <w:rFonts w:cs="Arial"/>
                <w:i/>
                <w:szCs w:val="22"/>
              </w:rPr>
            </w:pPr>
            <w:r w:rsidRPr="00D45F95">
              <w:rPr>
                <w:rFonts w:cs="Arial"/>
                <w:szCs w:val="22"/>
              </w:rPr>
              <w:t>Not used</w:t>
            </w:r>
            <w:r w:rsidRPr="000B6BEE">
              <w:rPr>
                <w:rFonts w:cs="Arial"/>
                <w:i/>
                <w:szCs w:val="22"/>
              </w:rPr>
              <w:t xml:space="preserve"> </w:t>
            </w:r>
          </w:p>
        </w:tc>
      </w:tr>
      <w:tr w:rsidR="00882A92" w:rsidRPr="000B6BEE" w14:paraId="78318315" w14:textId="77777777" w:rsidTr="00D50E93">
        <w:tc>
          <w:tcPr>
            <w:tcW w:w="652" w:type="dxa"/>
            <w:shd w:val="clear" w:color="auto" w:fill="FFFFFF" w:themeFill="background1"/>
          </w:tcPr>
          <w:p w14:paraId="259B3521" w14:textId="77777777" w:rsidR="00966058" w:rsidRPr="000B6BEE" w:rsidRDefault="00966058" w:rsidP="00BE52C9">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r w:rsidRPr="000B6BEE">
              <w:rPr>
                <w:rFonts w:eastAsia="STZhongsong" w:cs="Arial"/>
                <w:b/>
                <w:szCs w:val="22"/>
                <w:lang w:eastAsia="zh-CN"/>
              </w:rPr>
              <w:t>2.5</w:t>
            </w:r>
          </w:p>
        </w:tc>
        <w:tc>
          <w:tcPr>
            <w:tcW w:w="3771" w:type="dxa"/>
            <w:shd w:val="clear" w:color="auto" w:fill="FFFFFF" w:themeFill="background1"/>
          </w:tcPr>
          <w:p w14:paraId="4E52040F" w14:textId="77777777" w:rsidR="00966058" w:rsidRPr="00D45F95" w:rsidRDefault="00966058" w:rsidP="00BE52C9">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r w:rsidRPr="00D45F95">
              <w:rPr>
                <w:rFonts w:eastAsia="STZhongsong" w:cs="Arial"/>
                <w:b/>
                <w:szCs w:val="22"/>
                <w:lang w:eastAsia="zh-CN"/>
              </w:rPr>
              <w:t>Other Costs</w:t>
            </w:r>
          </w:p>
          <w:p w14:paraId="3B72A1D2" w14:textId="77777777" w:rsidR="00966058" w:rsidRPr="00D45F95" w:rsidRDefault="00966058" w:rsidP="00BE52C9">
            <w:pPr>
              <w:numPr>
                <w:ilvl w:val="1"/>
                <w:numId w:val="0"/>
              </w:numPr>
              <w:shd w:val="clear" w:color="auto" w:fill="FFFFFF" w:themeFill="background1"/>
              <w:tabs>
                <w:tab w:val="left" w:pos="577"/>
              </w:tabs>
              <w:overflowPunct/>
              <w:autoSpaceDE/>
              <w:autoSpaceDN/>
              <w:spacing w:before="120" w:after="120" w:line="240" w:lineRule="auto"/>
              <w:jc w:val="left"/>
              <w:textAlignment w:val="auto"/>
              <w:rPr>
                <w:rFonts w:cs="Arial"/>
                <w:b/>
                <w:szCs w:val="22"/>
              </w:rPr>
            </w:pPr>
            <w:r w:rsidRPr="00D45F95">
              <w:rPr>
                <w:rFonts w:cs="Arial"/>
                <w:b/>
                <w:szCs w:val="22"/>
              </w:rPr>
              <w:t xml:space="preserve">Reimbursable Expenses </w:t>
            </w:r>
          </w:p>
          <w:p w14:paraId="37B6BE1F" w14:textId="77777777" w:rsidR="00966058" w:rsidRPr="00D45F95" w:rsidRDefault="00966058" w:rsidP="00BE52C9">
            <w:pPr>
              <w:numPr>
                <w:ilvl w:val="1"/>
                <w:numId w:val="0"/>
              </w:numPr>
              <w:shd w:val="clear" w:color="auto" w:fill="FFFFFF" w:themeFill="background1"/>
              <w:tabs>
                <w:tab w:val="left" w:pos="577"/>
              </w:tabs>
              <w:overflowPunct/>
              <w:autoSpaceDE/>
              <w:autoSpaceDN/>
              <w:spacing w:before="120" w:after="120" w:line="240" w:lineRule="auto"/>
              <w:jc w:val="left"/>
              <w:textAlignment w:val="auto"/>
              <w:rPr>
                <w:rFonts w:cs="Arial"/>
                <w:b/>
                <w:szCs w:val="22"/>
              </w:rPr>
            </w:pPr>
            <w:r w:rsidRPr="00D45F95">
              <w:rPr>
                <w:rFonts w:cs="Arial"/>
                <w:b/>
                <w:szCs w:val="22"/>
              </w:rPr>
              <w:t>Payable Not payable</w:t>
            </w:r>
          </w:p>
          <w:p w14:paraId="78A87404" w14:textId="77777777" w:rsidR="00966058" w:rsidRPr="00D45F95" w:rsidRDefault="00966058" w:rsidP="00BE52C9">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p>
          <w:p w14:paraId="7177A59A" w14:textId="77777777" w:rsidR="00966058" w:rsidRPr="00D45F95" w:rsidRDefault="00966058" w:rsidP="00BE52C9">
            <w:pPr>
              <w:numPr>
                <w:ilvl w:val="1"/>
                <w:numId w:val="0"/>
              </w:numPr>
              <w:shd w:val="clear" w:color="auto" w:fill="FFFFFF" w:themeFill="background1"/>
              <w:tabs>
                <w:tab w:val="left" w:pos="577"/>
              </w:tabs>
              <w:overflowPunct/>
              <w:autoSpaceDE/>
              <w:autoSpaceDN/>
              <w:spacing w:before="120" w:after="120" w:line="240" w:lineRule="auto"/>
              <w:jc w:val="left"/>
              <w:textAlignment w:val="auto"/>
              <w:rPr>
                <w:rFonts w:cs="Arial"/>
                <w:b/>
                <w:szCs w:val="22"/>
              </w:rPr>
            </w:pPr>
            <w:r w:rsidRPr="00D45F95">
              <w:rPr>
                <w:rFonts w:cs="Arial"/>
                <w:b/>
                <w:szCs w:val="22"/>
              </w:rPr>
              <w:t>Disbursements</w:t>
            </w:r>
          </w:p>
          <w:p w14:paraId="1618F15F" w14:textId="77777777" w:rsidR="00966058" w:rsidRPr="00D45F95" w:rsidRDefault="00966058" w:rsidP="00BE52C9">
            <w:pPr>
              <w:numPr>
                <w:ilvl w:val="1"/>
                <w:numId w:val="0"/>
              </w:numPr>
              <w:shd w:val="clear" w:color="auto" w:fill="FFFFFF" w:themeFill="background1"/>
              <w:tabs>
                <w:tab w:val="left" w:pos="577"/>
              </w:tabs>
              <w:overflowPunct/>
              <w:autoSpaceDE/>
              <w:autoSpaceDN/>
              <w:spacing w:before="120" w:after="120" w:line="240" w:lineRule="auto"/>
              <w:jc w:val="left"/>
              <w:textAlignment w:val="auto"/>
              <w:rPr>
                <w:rFonts w:cs="Arial"/>
                <w:b/>
                <w:szCs w:val="22"/>
              </w:rPr>
            </w:pPr>
            <w:r w:rsidRPr="00D45F95">
              <w:rPr>
                <w:rFonts w:cs="Arial"/>
                <w:b/>
                <w:szCs w:val="22"/>
              </w:rPr>
              <w:t>Payable Not payable</w:t>
            </w:r>
          </w:p>
          <w:p w14:paraId="55F076B1" w14:textId="77777777" w:rsidR="00966058" w:rsidRPr="00D45F95" w:rsidRDefault="00966058" w:rsidP="00BE52C9">
            <w:pPr>
              <w:numPr>
                <w:ilvl w:val="1"/>
                <w:numId w:val="0"/>
              </w:numPr>
              <w:shd w:val="clear" w:color="auto" w:fill="FFFFFF" w:themeFill="background1"/>
              <w:tabs>
                <w:tab w:val="left" w:pos="577"/>
              </w:tabs>
              <w:overflowPunct/>
              <w:autoSpaceDE/>
              <w:autoSpaceDN/>
              <w:spacing w:before="120" w:after="120" w:line="240" w:lineRule="auto"/>
              <w:jc w:val="left"/>
              <w:textAlignment w:val="auto"/>
              <w:rPr>
                <w:rFonts w:cs="Arial"/>
                <w:b/>
                <w:szCs w:val="22"/>
              </w:rPr>
            </w:pPr>
          </w:p>
          <w:p w14:paraId="05065273" w14:textId="77777777" w:rsidR="00966058" w:rsidRPr="00D45F95" w:rsidRDefault="00966058" w:rsidP="00BE52C9">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szCs w:val="22"/>
                <w:lang w:eastAsia="zh-CN"/>
              </w:rPr>
            </w:pPr>
            <w:r w:rsidRPr="00D45F95">
              <w:rPr>
                <w:rFonts w:eastAsia="STZhongsong" w:cs="Arial"/>
                <w:szCs w:val="22"/>
                <w:lang w:eastAsia="zh-CN"/>
              </w:rPr>
              <w:t>Disbursements shall only be payable where the Customer has authorised that the Disbursements may be incurred in advance.</w:t>
            </w:r>
          </w:p>
          <w:p w14:paraId="5E95B9B3" w14:textId="77777777" w:rsidR="00966058" w:rsidRPr="00D45F95" w:rsidRDefault="00966058" w:rsidP="00BE52C9">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szCs w:val="22"/>
                <w:lang w:eastAsia="zh-CN"/>
              </w:rPr>
            </w:pPr>
            <w:r w:rsidRPr="00D45F95">
              <w:rPr>
                <w:rFonts w:eastAsia="STZhongsong" w:cs="Arial"/>
                <w:b/>
                <w:szCs w:val="22"/>
                <w:lang w:eastAsia="zh-CN"/>
              </w:rPr>
              <w:t>Additional training</w:t>
            </w:r>
          </w:p>
          <w:p w14:paraId="31020383" w14:textId="77777777" w:rsidR="00966058" w:rsidRPr="000B6BEE" w:rsidRDefault="00966058" w:rsidP="00BE52C9">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szCs w:val="22"/>
                <w:lang w:eastAsia="zh-CN"/>
              </w:rPr>
            </w:pPr>
            <w:r w:rsidRPr="00D45F95">
              <w:rPr>
                <w:rFonts w:eastAsia="STZhongsong" w:cs="Arial"/>
                <w:b/>
                <w:szCs w:val="22"/>
                <w:lang w:eastAsia="zh-CN"/>
              </w:rPr>
              <w:t>Secondment Charge</w:t>
            </w:r>
          </w:p>
        </w:tc>
        <w:tc>
          <w:tcPr>
            <w:tcW w:w="4820" w:type="dxa"/>
            <w:shd w:val="clear" w:color="auto" w:fill="FFFFFF" w:themeFill="background1"/>
          </w:tcPr>
          <w:p w14:paraId="354D7941" w14:textId="5414669D" w:rsidR="00966058" w:rsidRPr="000B6BEE" w:rsidRDefault="00BE52C9" w:rsidP="00BE52C9">
            <w:pPr>
              <w:numPr>
                <w:ilvl w:val="1"/>
                <w:numId w:val="0"/>
              </w:numPr>
              <w:shd w:val="clear" w:color="auto" w:fill="FFFFFF" w:themeFill="background1"/>
              <w:tabs>
                <w:tab w:val="left" w:pos="577"/>
              </w:tabs>
              <w:overflowPunct/>
              <w:autoSpaceDE/>
              <w:autoSpaceDN/>
              <w:spacing w:before="120" w:after="120" w:line="240" w:lineRule="auto"/>
              <w:jc w:val="left"/>
              <w:textAlignment w:val="auto"/>
              <w:rPr>
                <w:rFonts w:cs="Arial"/>
                <w:i/>
                <w:szCs w:val="22"/>
              </w:rPr>
            </w:pPr>
            <w:r>
              <w:rPr>
                <w:rFonts w:cs="Arial"/>
                <w:szCs w:val="22"/>
              </w:rPr>
              <w:t xml:space="preserve">Disbursements payable in accordance with the panel terms and conditions and where spend has been agreed by the customer. </w:t>
            </w:r>
          </w:p>
        </w:tc>
      </w:tr>
    </w:tbl>
    <w:p w14:paraId="47ACA572" w14:textId="3A4206E1" w:rsidR="008E082F" w:rsidRPr="00C3320D" w:rsidRDefault="008E082F" w:rsidP="00D303B6">
      <w:pPr>
        <w:pStyle w:val="ORDERFORML1PraraNo"/>
        <w:numPr>
          <w:ilvl w:val="0"/>
          <w:numId w:val="0"/>
        </w:numPr>
        <w:spacing w:before="120" w:after="120"/>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45"/>
        <w:gridCol w:w="3962"/>
        <w:gridCol w:w="4352"/>
      </w:tblGrid>
      <w:tr w:rsidR="00966058" w:rsidRPr="000B6BEE" w14:paraId="0190662C" w14:textId="77777777" w:rsidTr="00764BED">
        <w:tc>
          <w:tcPr>
            <w:tcW w:w="645" w:type="dxa"/>
            <w:shd w:val="clear" w:color="auto" w:fill="FFFFFF" w:themeFill="background1"/>
          </w:tcPr>
          <w:p w14:paraId="72FD1AD4" w14:textId="77777777" w:rsidR="00966058" w:rsidRPr="000B6BEE" w:rsidRDefault="00966058" w:rsidP="00BE52C9">
            <w:pPr>
              <w:numPr>
                <w:ilvl w:val="1"/>
                <w:numId w:val="0"/>
              </w:numPr>
              <w:shd w:val="clear" w:color="auto" w:fill="FFFFFF" w:themeFill="background1"/>
              <w:overflowPunct/>
              <w:autoSpaceDE/>
              <w:autoSpaceDN/>
              <w:spacing w:before="120" w:after="120" w:line="240" w:lineRule="auto"/>
              <w:textAlignment w:val="auto"/>
              <w:rPr>
                <w:rFonts w:cs="Arial"/>
                <w:b/>
                <w:szCs w:val="22"/>
              </w:rPr>
            </w:pPr>
            <w:r w:rsidRPr="000B6BEE">
              <w:rPr>
                <w:rFonts w:cs="Arial"/>
                <w:b/>
                <w:szCs w:val="22"/>
              </w:rPr>
              <w:t>3.1</w:t>
            </w:r>
          </w:p>
        </w:tc>
        <w:tc>
          <w:tcPr>
            <w:tcW w:w="3962" w:type="dxa"/>
            <w:shd w:val="clear" w:color="auto" w:fill="FFFFFF" w:themeFill="background1"/>
          </w:tcPr>
          <w:p w14:paraId="72FB3258" w14:textId="77777777" w:rsidR="00966058" w:rsidRPr="000B6BEE" w:rsidRDefault="00966058" w:rsidP="00BE52C9">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sidRPr="000B6BEE">
              <w:rPr>
                <w:rFonts w:eastAsia="STZhongsong" w:cs="Arial"/>
                <w:b/>
                <w:caps/>
                <w:szCs w:val="22"/>
                <w:lang w:eastAsia="zh-CN"/>
              </w:rPr>
              <w:t>CUSTOMER REPRESENTATIVE</w:t>
            </w:r>
          </w:p>
        </w:tc>
        <w:tc>
          <w:tcPr>
            <w:tcW w:w="4352" w:type="dxa"/>
            <w:shd w:val="clear" w:color="auto" w:fill="FFFFFF" w:themeFill="background1"/>
          </w:tcPr>
          <w:p w14:paraId="3578B590" w14:textId="77777777" w:rsidR="003F033E" w:rsidRPr="003F033E" w:rsidRDefault="003F033E" w:rsidP="003F033E">
            <w:pPr>
              <w:spacing w:before="120" w:after="120" w:line="240" w:lineRule="auto"/>
              <w:jc w:val="left"/>
              <w:rPr>
                <w:rFonts w:cs="Arial"/>
                <w:szCs w:val="22"/>
              </w:rPr>
            </w:pPr>
            <w:r>
              <w:rPr>
                <w:rFonts w:cs="Arial"/>
                <w:szCs w:val="22"/>
              </w:rPr>
              <w:t xml:space="preserve">REDACTED </w:t>
            </w:r>
          </w:p>
          <w:p w14:paraId="56CDEB58" w14:textId="1C0FB7D7" w:rsidR="00BE52C9" w:rsidRDefault="00BE52C9" w:rsidP="003F033E">
            <w:pPr>
              <w:spacing w:before="120" w:after="120" w:line="240" w:lineRule="auto"/>
              <w:jc w:val="left"/>
              <w:rPr>
                <w:rFonts w:cs="Arial"/>
                <w:szCs w:val="22"/>
              </w:rPr>
            </w:pPr>
            <w:r>
              <w:rPr>
                <w:rFonts w:cs="Arial"/>
                <w:szCs w:val="22"/>
              </w:rPr>
              <w:t xml:space="preserve">Tel: </w:t>
            </w:r>
            <w:r w:rsidR="003F033E">
              <w:rPr>
                <w:rFonts w:cs="Arial"/>
                <w:szCs w:val="22"/>
              </w:rPr>
              <w:t xml:space="preserve">REDACTED </w:t>
            </w:r>
          </w:p>
          <w:p w14:paraId="5FC41CC4" w14:textId="6362DACE" w:rsidR="00966058" w:rsidRPr="003F033E" w:rsidRDefault="00BE52C9" w:rsidP="003F033E">
            <w:pPr>
              <w:spacing w:before="120" w:after="120" w:line="240" w:lineRule="auto"/>
              <w:jc w:val="left"/>
              <w:rPr>
                <w:rFonts w:cs="Arial"/>
                <w:szCs w:val="22"/>
              </w:rPr>
            </w:pPr>
            <w:r>
              <w:rPr>
                <w:rFonts w:cs="Arial"/>
                <w:szCs w:val="22"/>
              </w:rPr>
              <w:t xml:space="preserve">Email: </w:t>
            </w:r>
            <w:r w:rsidR="003F033E">
              <w:rPr>
                <w:rFonts w:cs="Arial"/>
                <w:szCs w:val="22"/>
              </w:rPr>
              <w:t xml:space="preserve">REDACTED </w:t>
            </w:r>
          </w:p>
        </w:tc>
      </w:tr>
      <w:tr w:rsidR="00966058" w:rsidRPr="000B6BEE" w14:paraId="2FEF6DF0" w14:textId="77777777" w:rsidTr="00764BED">
        <w:tc>
          <w:tcPr>
            <w:tcW w:w="645" w:type="dxa"/>
            <w:shd w:val="clear" w:color="auto" w:fill="FFFFFF" w:themeFill="background1"/>
          </w:tcPr>
          <w:p w14:paraId="1BAC46BB" w14:textId="77777777" w:rsidR="00966058" w:rsidRPr="000B6BEE" w:rsidRDefault="00966058" w:rsidP="00BE52C9">
            <w:pPr>
              <w:numPr>
                <w:ilvl w:val="1"/>
                <w:numId w:val="0"/>
              </w:numPr>
              <w:shd w:val="clear" w:color="auto" w:fill="FFFFFF" w:themeFill="background1"/>
              <w:overflowPunct/>
              <w:autoSpaceDE/>
              <w:autoSpaceDN/>
              <w:spacing w:before="120" w:after="120" w:line="240" w:lineRule="auto"/>
              <w:textAlignment w:val="auto"/>
              <w:rPr>
                <w:rFonts w:cs="Arial"/>
                <w:b/>
                <w:szCs w:val="22"/>
              </w:rPr>
            </w:pPr>
            <w:r w:rsidRPr="000B6BEE">
              <w:rPr>
                <w:rFonts w:cs="Arial"/>
                <w:b/>
                <w:szCs w:val="22"/>
              </w:rPr>
              <w:t>3.2</w:t>
            </w:r>
          </w:p>
        </w:tc>
        <w:tc>
          <w:tcPr>
            <w:tcW w:w="3962" w:type="dxa"/>
            <w:shd w:val="clear" w:color="auto" w:fill="FFFFFF" w:themeFill="background1"/>
          </w:tcPr>
          <w:p w14:paraId="3B2235DF" w14:textId="77777777" w:rsidR="00966058" w:rsidRPr="000B6BEE" w:rsidRDefault="00966058" w:rsidP="00BE52C9">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sidRPr="000B6BEE">
              <w:rPr>
                <w:rFonts w:eastAsia="STZhongsong" w:cs="Arial"/>
                <w:b/>
                <w:caps/>
                <w:szCs w:val="22"/>
                <w:lang w:eastAsia="zh-CN"/>
              </w:rPr>
              <w:t>SUPPLIER REPRESENTATIVE</w:t>
            </w:r>
          </w:p>
        </w:tc>
        <w:tc>
          <w:tcPr>
            <w:tcW w:w="4352" w:type="dxa"/>
            <w:shd w:val="clear" w:color="auto" w:fill="FFFFFF" w:themeFill="background1"/>
          </w:tcPr>
          <w:p w14:paraId="0F4D60CD" w14:textId="77777777" w:rsidR="003F033E" w:rsidRPr="003F033E" w:rsidRDefault="003F033E" w:rsidP="003F033E">
            <w:pPr>
              <w:spacing w:before="120" w:after="120" w:line="240" w:lineRule="auto"/>
              <w:jc w:val="left"/>
              <w:rPr>
                <w:rFonts w:cs="Arial"/>
                <w:szCs w:val="22"/>
              </w:rPr>
            </w:pPr>
            <w:r>
              <w:rPr>
                <w:rFonts w:cs="Arial"/>
                <w:szCs w:val="22"/>
              </w:rPr>
              <w:t xml:space="preserve">REDACTED </w:t>
            </w:r>
          </w:p>
          <w:p w14:paraId="4DB68581" w14:textId="0F1D8891" w:rsidR="00764BED" w:rsidRDefault="00764BED" w:rsidP="003F033E">
            <w:pPr>
              <w:spacing w:before="120" w:after="120" w:line="240" w:lineRule="auto"/>
              <w:jc w:val="left"/>
              <w:rPr>
                <w:rFonts w:cs="Arial"/>
                <w:szCs w:val="22"/>
              </w:rPr>
            </w:pPr>
            <w:r>
              <w:rPr>
                <w:rFonts w:cs="Arial"/>
                <w:szCs w:val="22"/>
              </w:rPr>
              <w:t>Tel:</w:t>
            </w:r>
            <w:r w:rsidR="00E420B9">
              <w:rPr>
                <w:rFonts w:cs="Arial"/>
                <w:szCs w:val="22"/>
              </w:rPr>
              <w:t xml:space="preserve"> </w:t>
            </w:r>
            <w:r w:rsidR="003F033E">
              <w:rPr>
                <w:rFonts w:cs="Arial"/>
                <w:szCs w:val="22"/>
              </w:rPr>
              <w:t xml:space="preserve">REDACTED </w:t>
            </w:r>
          </w:p>
          <w:p w14:paraId="13E41467" w14:textId="49479008" w:rsidR="00764BED" w:rsidRPr="003F033E" w:rsidRDefault="003F033E" w:rsidP="003F033E">
            <w:pPr>
              <w:spacing w:before="120" w:after="120" w:line="240" w:lineRule="auto"/>
              <w:jc w:val="left"/>
              <w:rPr>
                <w:rFonts w:cs="Arial"/>
                <w:szCs w:val="22"/>
              </w:rPr>
            </w:pPr>
            <w:r>
              <w:rPr>
                <w:rFonts w:cs="Arial"/>
                <w:szCs w:val="22"/>
              </w:rPr>
              <w:t xml:space="preserve">Email: </w:t>
            </w:r>
            <w:r>
              <w:rPr>
                <w:rFonts w:cs="Arial"/>
                <w:szCs w:val="22"/>
              </w:rPr>
              <w:t xml:space="preserve">REDACTED </w:t>
            </w:r>
          </w:p>
        </w:tc>
      </w:tr>
      <w:tr w:rsidR="00966058" w:rsidRPr="000B6BEE" w14:paraId="37C6B3F5" w14:textId="77777777" w:rsidTr="00764BED">
        <w:tc>
          <w:tcPr>
            <w:tcW w:w="645" w:type="dxa"/>
            <w:shd w:val="clear" w:color="auto" w:fill="FFFFFF" w:themeFill="background1"/>
          </w:tcPr>
          <w:p w14:paraId="0F5964B6" w14:textId="77777777" w:rsidR="00966058" w:rsidRPr="000B6BEE" w:rsidRDefault="00966058" w:rsidP="00BE52C9">
            <w:pPr>
              <w:numPr>
                <w:ilvl w:val="1"/>
                <w:numId w:val="0"/>
              </w:numPr>
              <w:shd w:val="clear" w:color="auto" w:fill="FFFFFF" w:themeFill="background1"/>
              <w:overflowPunct/>
              <w:autoSpaceDE/>
              <w:autoSpaceDN/>
              <w:spacing w:before="120" w:after="120" w:line="240" w:lineRule="auto"/>
              <w:textAlignment w:val="auto"/>
              <w:rPr>
                <w:rFonts w:cs="Arial"/>
                <w:b/>
                <w:szCs w:val="22"/>
              </w:rPr>
            </w:pPr>
            <w:r w:rsidRPr="000B6BEE">
              <w:rPr>
                <w:rFonts w:cs="Arial"/>
                <w:b/>
                <w:szCs w:val="22"/>
              </w:rPr>
              <w:t>3.3</w:t>
            </w:r>
          </w:p>
        </w:tc>
        <w:tc>
          <w:tcPr>
            <w:tcW w:w="3962" w:type="dxa"/>
            <w:shd w:val="clear" w:color="auto" w:fill="FFFFFF" w:themeFill="background1"/>
          </w:tcPr>
          <w:p w14:paraId="73794965" w14:textId="77777777" w:rsidR="00966058" w:rsidRPr="000B6BEE" w:rsidRDefault="00966058" w:rsidP="00BE52C9">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sidRPr="000B6BEE">
              <w:rPr>
                <w:rFonts w:eastAsia="STZhongsong" w:cs="Arial"/>
                <w:b/>
                <w:caps/>
                <w:szCs w:val="22"/>
                <w:lang w:eastAsia="zh-CN"/>
              </w:rPr>
              <w:t>key personnel</w:t>
            </w:r>
          </w:p>
          <w:p w14:paraId="0F019923" w14:textId="59145670" w:rsidR="00966058" w:rsidRPr="000B6BEE" w:rsidRDefault="00966058" w:rsidP="00BE52C9">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p>
        </w:tc>
        <w:tc>
          <w:tcPr>
            <w:tcW w:w="4352" w:type="dxa"/>
            <w:shd w:val="clear" w:color="auto" w:fill="FFFFFF" w:themeFill="background1"/>
          </w:tcPr>
          <w:p w14:paraId="7A610540" w14:textId="77777777" w:rsidR="003F033E" w:rsidRPr="003F033E" w:rsidRDefault="003F033E" w:rsidP="003F033E">
            <w:pPr>
              <w:spacing w:before="120" w:after="120" w:line="240" w:lineRule="auto"/>
              <w:jc w:val="left"/>
              <w:rPr>
                <w:rFonts w:cs="Arial"/>
                <w:szCs w:val="22"/>
              </w:rPr>
            </w:pPr>
            <w:r>
              <w:rPr>
                <w:rFonts w:cs="Arial"/>
                <w:szCs w:val="22"/>
              </w:rPr>
              <w:t xml:space="preserve">REDACTED </w:t>
            </w:r>
          </w:p>
          <w:p w14:paraId="2303DB7A" w14:textId="77777777" w:rsidR="003F033E" w:rsidRPr="003F033E" w:rsidRDefault="00764BED" w:rsidP="003F033E">
            <w:pPr>
              <w:spacing w:before="120" w:after="120" w:line="240" w:lineRule="auto"/>
              <w:jc w:val="left"/>
              <w:rPr>
                <w:rFonts w:cs="Arial"/>
                <w:szCs w:val="22"/>
              </w:rPr>
            </w:pPr>
            <w:r>
              <w:rPr>
                <w:rFonts w:cs="Arial"/>
                <w:szCs w:val="22"/>
              </w:rPr>
              <w:t xml:space="preserve">Tel: </w:t>
            </w:r>
            <w:r w:rsidR="003F033E">
              <w:rPr>
                <w:rFonts w:cs="Arial"/>
                <w:szCs w:val="22"/>
              </w:rPr>
              <w:t xml:space="preserve">REDACTED </w:t>
            </w:r>
          </w:p>
          <w:p w14:paraId="4B5C877D" w14:textId="06088FB8" w:rsidR="00966058" w:rsidRPr="003F033E" w:rsidRDefault="00764BED" w:rsidP="003F033E">
            <w:pPr>
              <w:spacing w:before="120" w:after="120" w:line="240" w:lineRule="auto"/>
              <w:jc w:val="left"/>
              <w:rPr>
                <w:rFonts w:cs="Arial"/>
                <w:szCs w:val="22"/>
              </w:rPr>
            </w:pPr>
            <w:r>
              <w:rPr>
                <w:rFonts w:cs="Arial"/>
                <w:szCs w:val="22"/>
              </w:rPr>
              <w:lastRenderedPageBreak/>
              <w:t xml:space="preserve">Email: </w:t>
            </w:r>
            <w:r w:rsidR="003F033E">
              <w:rPr>
                <w:rFonts w:cs="Arial"/>
                <w:szCs w:val="22"/>
              </w:rPr>
              <w:t xml:space="preserve">REDACTED </w:t>
            </w:r>
          </w:p>
        </w:tc>
      </w:tr>
      <w:tr w:rsidR="00966058" w:rsidRPr="000B6BEE" w14:paraId="0B3424FF" w14:textId="77777777" w:rsidTr="00764BED">
        <w:tc>
          <w:tcPr>
            <w:tcW w:w="645" w:type="dxa"/>
            <w:shd w:val="clear" w:color="auto" w:fill="FFFFFF" w:themeFill="background1"/>
          </w:tcPr>
          <w:p w14:paraId="5CF286E8" w14:textId="77777777" w:rsidR="00966058" w:rsidRPr="000B6BEE" w:rsidRDefault="00966058" w:rsidP="00BE52C9">
            <w:pPr>
              <w:numPr>
                <w:ilvl w:val="1"/>
                <w:numId w:val="0"/>
              </w:numPr>
              <w:shd w:val="clear" w:color="auto" w:fill="FFFFFF" w:themeFill="background1"/>
              <w:overflowPunct/>
              <w:autoSpaceDE/>
              <w:autoSpaceDN/>
              <w:spacing w:before="120" w:after="120" w:line="240" w:lineRule="auto"/>
              <w:textAlignment w:val="auto"/>
              <w:rPr>
                <w:rFonts w:cs="Arial"/>
                <w:b/>
                <w:szCs w:val="22"/>
              </w:rPr>
            </w:pPr>
            <w:r w:rsidRPr="000B6BEE">
              <w:rPr>
                <w:rFonts w:cs="Arial"/>
                <w:b/>
                <w:szCs w:val="22"/>
              </w:rPr>
              <w:lastRenderedPageBreak/>
              <w:t>3.4</w:t>
            </w:r>
          </w:p>
        </w:tc>
        <w:tc>
          <w:tcPr>
            <w:tcW w:w="3962" w:type="dxa"/>
            <w:shd w:val="clear" w:color="auto" w:fill="FFFFFF" w:themeFill="background1"/>
          </w:tcPr>
          <w:p w14:paraId="5F2E685E" w14:textId="77777777" w:rsidR="00966058" w:rsidRPr="000B6BEE" w:rsidRDefault="00966058" w:rsidP="00BE52C9">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sidRPr="000B6BEE">
              <w:rPr>
                <w:rFonts w:eastAsia="STZhongsong" w:cs="Arial"/>
                <w:b/>
                <w:caps/>
                <w:szCs w:val="22"/>
                <w:lang w:eastAsia="zh-CN"/>
              </w:rPr>
              <w:t>Notices</w:t>
            </w:r>
          </w:p>
        </w:tc>
        <w:tc>
          <w:tcPr>
            <w:tcW w:w="4352" w:type="dxa"/>
            <w:shd w:val="clear" w:color="auto" w:fill="FFFFFF" w:themeFill="background1"/>
          </w:tcPr>
          <w:p w14:paraId="4A7BC354" w14:textId="154BD5EA" w:rsidR="00966058" w:rsidRDefault="00764BED" w:rsidP="00764BED">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Customer</w:t>
            </w:r>
            <w:r w:rsidR="009558D0">
              <w:rPr>
                <w:rFonts w:cs="Arial"/>
                <w:szCs w:val="22"/>
              </w:rPr>
              <w:t xml:space="preserve">: </w:t>
            </w:r>
          </w:p>
          <w:p w14:paraId="195A367F" w14:textId="1CA0DC5C" w:rsidR="009558D0" w:rsidRDefault="009558D0" w:rsidP="00764BED">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Cabinet Office</w:t>
            </w:r>
          </w:p>
          <w:p w14:paraId="009C4DC8" w14:textId="77777777" w:rsidR="00BD7492" w:rsidRDefault="00BD7492" w:rsidP="009558D0">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 xml:space="preserve">70 Whitehall, </w:t>
            </w:r>
          </w:p>
          <w:p w14:paraId="71A8DB9E" w14:textId="77777777" w:rsidR="00BD7492" w:rsidRDefault="00BD7492" w:rsidP="009558D0">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 xml:space="preserve">London, </w:t>
            </w:r>
          </w:p>
          <w:p w14:paraId="68B4C2CE" w14:textId="611630AC" w:rsidR="009558D0" w:rsidRDefault="00BD7492" w:rsidP="009558D0">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 xml:space="preserve">SW1A 2AS </w:t>
            </w:r>
          </w:p>
          <w:p w14:paraId="7F606B79" w14:textId="2CA37525" w:rsidR="009558D0" w:rsidRDefault="009558D0" w:rsidP="009558D0">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 xml:space="preserve">Supplier: </w:t>
            </w:r>
          </w:p>
          <w:p w14:paraId="15D1CBE9" w14:textId="3D33377A" w:rsidR="009558D0" w:rsidRDefault="009558D0" w:rsidP="009558D0">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Fieldfisher LLP</w:t>
            </w:r>
          </w:p>
          <w:p w14:paraId="70E422DA" w14:textId="57CDA4F4" w:rsidR="00BD7492" w:rsidRDefault="00BD7492" w:rsidP="009558D0">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 xml:space="preserve">Riverbank House, </w:t>
            </w:r>
          </w:p>
          <w:p w14:paraId="72E76379" w14:textId="41D7E16A" w:rsidR="00DC1D35" w:rsidRDefault="00DC1D35" w:rsidP="00DC1D35">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 xml:space="preserve">2 Swan Lane, </w:t>
            </w:r>
          </w:p>
          <w:p w14:paraId="68E3CE1C" w14:textId="77777777" w:rsidR="00DC1D35" w:rsidRDefault="00DC1D35" w:rsidP="00DC1D35">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 xml:space="preserve">London, </w:t>
            </w:r>
          </w:p>
          <w:p w14:paraId="1266C22E" w14:textId="6A060D07" w:rsidR="00CB14B4" w:rsidRPr="00DC1D35" w:rsidRDefault="00DC1D35" w:rsidP="00DC1D35">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EC4R 3TT</w:t>
            </w:r>
          </w:p>
        </w:tc>
      </w:tr>
      <w:tr w:rsidR="00966058" w:rsidRPr="000B6BEE" w14:paraId="16DBA182" w14:textId="77777777" w:rsidTr="00764BED">
        <w:tc>
          <w:tcPr>
            <w:tcW w:w="645" w:type="dxa"/>
            <w:shd w:val="clear" w:color="auto" w:fill="FFFFFF" w:themeFill="background1"/>
          </w:tcPr>
          <w:p w14:paraId="6A7C0CA5" w14:textId="77777777" w:rsidR="00966058" w:rsidRPr="000B6BEE" w:rsidRDefault="00966058" w:rsidP="00BE52C9">
            <w:pPr>
              <w:numPr>
                <w:ilvl w:val="1"/>
                <w:numId w:val="0"/>
              </w:numPr>
              <w:shd w:val="clear" w:color="auto" w:fill="FFFFFF" w:themeFill="background1"/>
              <w:overflowPunct/>
              <w:autoSpaceDE/>
              <w:autoSpaceDN/>
              <w:spacing w:before="120" w:after="120" w:line="240" w:lineRule="auto"/>
              <w:textAlignment w:val="auto"/>
              <w:rPr>
                <w:rFonts w:cs="Arial"/>
                <w:b/>
                <w:szCs w:val="22"/>
              </w:rPr>
            </w:pPr>
            <w:r w:rsidRPr="000B6BEE">
              <w:rPr>
                <w:rFonts w:cs="Arial"/>
                <w:b/>
                <w:szCs w:val="22"/>
              </w:rPr>
              <w:t>3.5</w:t>
            </w:r>
          </w:p>
        </w:tc>
        <w:tc>
          <w:tcPr>
            <w:tcW w:w="3962" w:type="dxa"/>
            <w:shd w:val="clear" w:color="auto" w:fill="FFFFFF" w:themeFill="background1"/>
          </w:tcPr>
          <w:p w14:paraId="33FE171E" w14:textId="77777777" w:rsidR="00966058" w:rsidRPr="00D45F95" w:rsidRDefault="00966058" w:rsidP="00BE52C9">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sidRPr="00D45F95">
              <w:rPr>
                <w:rFonts w:eastAsia="STZhongsong" w:cs="Arial"/>
                <w:b/>
                <w:caps/>
                <w:szCs w:val="22"/>
                <w:lang w:eastAsia="zh-CN"/>
              </w:rPr>
              <w:t>CUSTOMER BILLING ADDRESS</w:t>
            </w:r>
          </w:p>
        </w:tc>
        <w:tc>
          <w:tcPr>
            <w:tcW w:w="4352" w:type="dxa"/>
            <w:shd w:val="clear" w:color="auto" w:fill="FFFFFF" w:themeFill="background1"/>
          </w:tcPr>
          <w:p w14:paraId="35C9B96F" w14:textId="3C85038C" w:rsidR="00966058" w:rsidRPr="000B6BEE" w:rsidRDefault="00D8029F" w:rsidP="00CB14B4">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Pr>
                <w:rFonts w:cs="Arial"/>
                <w:szCs w:val="22"/>
              </w:rPr>
              <w:t>Post award</w:t>
            </w:r>
          </w:p>
        </w:tc>
      </w:tr>
      <w:tr w:rsidR="00966058" w:rsidRPr="000B6BEE" w14:paraId="6EE81ADE" w14:textId="77777777" w:rsidTr="00764BED">
        <w:tc>
          <w:tcPr>
            <w:tcW w:w="645" w:type="dxa"/>
            <w:shd w:val="clear" w:color="auto" w:fill="FFFFFF" w:themeFill="background1"/>
          </w:tcPr>
          <w:p w14:paraId="02CFA4F6" w14:textId="77777777" w:rsidR="00966058" w:rsidRPr="000B6BEE" w:rsidRDefault="00966058" w:rsidP="00BE52C9">
            <w:pPr>
              <w:numPr>
                <w:ilvl w:val="1"/>
                <w:numId w:val="0"/>
              </w:numPr>
              <w:shd w:val="clear" w:color="auto" w:fill="FFFFFF" w:themeFill="background1"/>
              <w:overflowPunct/>
              <w:autoSpaceDE/>
              <w:autoSpaceDN/>
              <w:spacing w:before="120" w:after="120" w:line="240" w:lineRule="auto"/>
              <w:textAlignment w:val="auto"/>
              <w:rPr>
                <w:rFonts w:cs="Arial"/>
                <w:b/>
                <w:szCs w:val="22"/>
              </w:rPr>
            </w:pPr>
            <w:r w:rsidRPr="000B6BEE">
              <w:rPr>
                <w:rFonts w:cs="Arial"/>
                <w:b/>
                <w:szCs w:val="22"/>
              </w:rPr>
              <w:t>3.6</w:t>
            </w:r>
          </w:p>
        </w:tc>
        <w:tc>
          <w:tcPr>
            <w:tcW w:w="3962" w:type="dxa"/>
            <w:shd w:val="clear" w:color="auto" w:fill="FFFFFF" w:themeFill="background1"/>
          </w:tcPr>
          <w:p w14:paraId="72F835B3" w14:textId="77777777" w:rsidR="00966058" w:rsidRPr="000B6BEE" w:rsidRDefault="00966058" w:rsidP="00BE52C9">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sidRPr="000B6BEE">
              <w:rPr>
                <w:rFonts w:eastAsia="STZhongsong" w:cs="Arial"/>
                <w:b/>
                <w:caps/>
                <w:szCs w:val="22"/>
                <w:lang w:eastAsia="zh-CN"/>
              </w:rPr>
              <w:t>SUPPLIER BANK DETAILS</w:t>
            </w:r>
          </w:p>
        </w:tc>
        <w:tc>
          <w:tcPr>
            <w:tcW w:w="4352" w:type="dxa"/>
            <w:shd w:val="clear" w:color="auto" w:fill="FFFFFF" w:themeFill="background1"/>
          </w:tcPr>
          <w:p w14:paraId="3731070C" w14:textId="77777777" w:rsidR="00966058" w:rsidRPr="000B6BEE" w:rsidRDefault="00966058" w:rsidP="00BE52C9">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Pr>
                <w:rFonts w:cs="Arial"/>
                <w:szCs w:val="22"/>
              </w:rPr>
              <w:t xml:space="preserve">To be confirmed between the customer and the supplier </w:t>
            </w:r>
          </w:p>
        </w:tc>
      </w:tr>
      <w:tr w:rsidR="00966058" w:rsidRPr="000B6BEE" w14:paraId="68554A5F" w14:textId="77777777" w:rsidTr="00764BED">
        <w:tc>
          <w:tcPr>
            <w:tcW w:w="645" w:type="dxa"/>
            <w:shd w:val="clear" w:color="auto" w:fill="FFFFFF" w:themeFill="background1"/>
          </w:tcPr>
          <w:p w14:paraId="595BA9BD" w14:textId="77777777" w:rsidR="00966058" w:rsidRPr="000B6BEE" w:rsidRDefault="00966058" w:rsidP="00BE52C9">
            <w:pPr>
              <w:numPr>
                <w:ilvl w:val="1"/>
                <w:numId w:val="0"/>
              </w:numPr>
              <w:shd w:val="clear" w:color="auto" w:fill="FFFFFF" w:themeFill="background1"/>
              <w:overflowPunct/>
              <w:autoSpaceDE/>
              <w:autoSpaceDN/>
              <w:spacing w:before="120" w:after="120" w:line="240" w:lineRule="auto"/>
              <w:textAlignment w:val="auto"/>
              <w:rPr>
                <w:rFonts w:cs="Arial"/>
                <w:b/>
                <w:szCs w:val="22"/>
              </w:rPr>
            </w:pPr>
            <w:r w:rsidRPr="000B6BEE">
              <w:rPr>
                <w:rFonts w:cs="Arial"/>
                <w:b/>
                <w:szCs w:val="22"/>
              </w:rPr>
              <w:t>3.7</w:t>
            </w:r>
          </w:p>
        </w:tc>
        <w:tc>
          <w:tcPr>
            <w:tcW w:w="3962" w:type="dxa"/>
            <w:shd w:val="clear" w:color="auto" w:fill="FFFFFF" w:themeFill="background1"/>
          </w:tcPr>
          <w:p w14:paraId="2C8B9180" w14:textId="77777777" w:rsidR="00966058" w:rsidRPr="000B6BEE" w:rsidRDefault="00966058" w:rsidP="00BE52C9">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sidRPr="00D45F95">
              <w:rPr>
                <w:rFonts w:eastAsia="STZhongsong" w:cs="Arial"/>
                <w:b/>
                <w:caps/>
                <w:szCs w:val="22"/>
                <w:lang w:eastAsia="zh-CN"/>
              </w:rPr>
              <w:t>Customer’s purchase order number</w:t>
            </w:r>
          </w:p>
        </w:tc>
        <w:tc>
          <w:tcPr>
            <w:tcW w:w="4352" w:type="dxa"/>
            <w:shd w:val="clear" w:color="auto" w:fill="FFFFFF" w:themeFill="background1"/>
          </w:tcPr>
          <w:p w14:paraId="0159AD2D" w14:textId="77777777" w:rsidR="00966058" w:rsidRPr="000B6BEE" w:rsidRDefault="00966058" w:rsidP="00BE52C9">
            <w:pPr>
              <w:keepNext/>
              <w:keepLines/>
              <w:shd w:val="clear" w:color="auto" w:fill="FFFFFF" w:themeFill="background1"/>
              <w:overflowPunct/>
              <w:autoSpaceDE/>
              <w:autoSpaceDN/>
              <w:spacing w:before="120" w:after="120" w:line="240" w:lineRule="auto"/>
              <w:textAlignment w:val="auto"/>
              <w:rPr>
                <w:rFonts w:eastAsia="STZhongsong" w:cs="Arial"/>
                <w:i/>
                <w:szCs w:val="22"/>
                <w:lang w:eastAsia="zh-CN"/>
              </w:rPr>
            </w:pPr>
            <w:r>
              <w:rPr>
                <w:rFonts w:cs="Arial"/>
                <w:szCs w:val="22"/>
              </w:rPr>
              <w:t>To be confirmed between the customer and the supplier</w:t>
            </w:r>
          </w:p>
        </w:tc>
      </w:tr>
      <w:tr w:rsidR="00966058" w:rsidRPr="000B6BEE" w14:paraId="6B418704" w14:textId="77777777" w:rsidTr="00764BED">
        <w:tc>
          <w:tcPr>
            <w:tcW w:w="645" w:type="dxa"/>
            <w:shd w:val="clear" w:color="auto" w:fill="FFFFFF" w:themeFill="background1"/>
          </w:tcPr>
          <w:p w14:paraId="2B13131A" w14:textId="77777777" w:rsidR="00966058" w:rsidRPr="000B6BEE" w:rsidRDefault="00966058" w:rsidP="00BE52C9">
            <w:pPr>
              <w:numPr>
                <w:ilvl w:val="1"/>
                <w:numId w:val="0"/>
              </w:numPr>
              <w:shd w:val="clear" w:color="auto" w:fill="FFFFFF" w:themeFill="background1"/>
              <w:overflowPunct/>
              <w:autoSpaceDE/>
              <w:autoSpaceDN/>
              <w:spacing w:before="120" w:after="120" w:line="240" w:lineRule="auto"/>
              <w:textAlignment w:val="auto"/>
              <w:rPr>
                <w:rFonts w:cs="Arial"/>
                <w:b/>
                <w:szCs w:val="22"/>
              </w:rPr>
            </w:pPr>
            <w:r w:rsidRPr="000B6BEE">
              <w:rPr>
                <w:rFonts w:cs="Arial"/>
                <w:b/>
                <w:szCs w:val="22"/>
              </w:rPr>
              <w:t>3.8</w:t>
            </w:r>
          </w:p>
        </w:tc>
        <w:tc>
          <w:tcPr>
            <w:tcW w:w="3962" w:type="dxa"/>
            <w:shd w:val="clear" w:color="auto" w:fill="FFFFFF" w:themeFill="background1"/>
          </w:tcPr>
          <w:p w14:paraId="15D0A3AA" w14:textId="77777777" w:rsidR="00966058" w:rsidRPr="00D45F95" w:rsidRDefault="00966058" w:rsidP="00BE52C9">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sidRPr="00D45F95">
              <w:rPr>
                <w:rFonts w:eastAsia="STZhongsong" w:cs="Arial"/>
                <w:b/>
                <w:caps/>
                <w:szCs w:val="22"/>
                <w:lang w:eastAsia="zh-CN"/>
              </w:rPr>
              <w:t xml:space="preserve">approved sub-contractors </w:t>
            </w:r>
          </w:p>
        </w:tc>
        <w:tc>
          <w:tcPr>
            <w:tcW w:w="4352" w:type="dxa"/>
            <w:shd w:val="clear" w:color="auto" w:fill="FFFFFF" w:themeFill="background1"/>
          </w:tcPr>
          <w:p w14:paraId="002374B9" w14:textId="18421412" w:rsidR="00966058" w:rsidRPr="000B6BEE" w:rsidRDefault="00E7346F" w:rsidP="00E7346F">
            <w:pPr>
              <w:keepNext/>
              <w:keepLines/>
              <w:shd w:val="clear" w:color="auto" w:fill="FFFFFF" w:themeFill="background1"/>
              <w:overflowPunct/>
              <w:autoSpaceDE/>
              <w:autoSpaceDN/>
              <w:spacing w:before="120" w:after="120" w:line="240" w:lineRule="auto"/>
              <w:textAlignment w:val="auto"/>
              <w:rPr>
                <w:rFonts w:eastAsia="STZhongsong" w:cs="Arial"/>
                <w:i/>
                <w:szCs w:val="22"/>
                <w:lang w:eastAsia="zh-CN"/>
              </w:rPr>
            </w:pPr>
            <w:r>
              <w:rPr>
                <w:rFonts w:cs="Arial"/>
                <w:szCs w:val="22"/>
              </w:rPr>
              <w:t xml:space="preserve">No sub-contractors have been identified for this contract </w:t>
            </w:r>
          </w:p>
        </w:tc>
      </w:tr>
      <w:tr w:rsidR="00966058" w:rsidRPr="000B6BEE" w14:paraId="337B24DE" w14:textId="77777777" w:rsidTr="00764BED">
        <w:tc>
          <w:tcPr>
            <w:tcW w:w="645" w:type="dxa"/>
            <w:shd w:val="clear" w:color="auto" w:fill="FFFFFF" w:themeFill="background1"/>
          </w:tcPr>
          <w:p w14:paraId="4BE58BEE" w14:textId="77777777" w:rsidR="00966058" w:rsidRPr="000B6BEE" w:rsidRDefault="00966058" w:rsidP="00BE52C9">
            <w:pPr>
              <w:numPr>
                <w:ilvl w:val="1"/>
                <w:numId w:val="0"/>
              </w:numPr>
              <w:shd w:val="clear" w:color="auto" w:fill="FFFFFF" w:themeFill="background1"/>
              <w:overflowPunct/>
              <w:autoSpaceDE/>
              <w:autoSpaceDN/>
              <w:spacing w:before="120" w:after="120" w:line="240" w:lineRule="auto"/>
              <w:textAlignment w:val="auto"/>
              <w:rPr>
                <w:rFonts w:cs="Arial"/>
                <w:b/>
                <w:szCs w:val="22"/>
              </w:rPr>
            </w:pPr>
            <w:r w:rsidRPr="000B6BEE">
              <w:rPr>
                <w:rFonts w:cs="Arial"/>
                <w:b/>
                <w:szCs w:val="22"/>
              </w:rPr>
              <w:t>3.9</w:t>
            </w:r>
          </w:p>
        </w:tc>
        <w:tc>
          <w:tcPr>
            <w:tcW w:w="3962" w:type="dxa"/>
            <w:shd w:val="clear" w:color="auto" w:fill="FFFFFF" w:themeFill="background1"/>
          </w:tcPr>
          <w:p w14:paraId="40360BD8" w14:textId="77777777" w:rsidR="00966058" w:rsidRPr="00D45F95" w:rsidRDefault="00966058" w:rsidP="00BE52C9">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sidRPr="00D45F95">
              <w:rPr>
                <w:rFonts w:eastAsia="STZhongsong" w:cs="Arial"/>
                <w:b/>
                <w:caps/>
                <w:szCs w:val="22"/>
                <w:lang w:eastAsia="zh-CN"/>
              </w:rPr>
              <w:t>BCDR</w:t>
            </w:r>
          </w:p>
        </w:tc>
        <w:tc>
          <w:tcPr>
            <w:tcW w:w="4352" w:type="dxa"/>
            <w:shd w:val="clear" w:color="auto" w:fill="FFFFFF" w:themeFill="background1"/>
          </w:tcPr>
          <w:p w14:paraId="747123E6" w14:textId="7AFDD174" w:rsidR="00966058" w:rsidRPr="000B6BEE" w:rsidRDefault="00E7346F" w:rsidP="00E7346F">
            <w:pPr>
              <w:keepNext/>
              <w:keepLines/>
              <w:shd w:val="clear" w:color="auto" w:fill="FFFFFF" w:themeFill="background1"/>
              <w:overflowPunct/>
              <w:autoSpaceDE/>
              <w:autoSpaceDN/>
              <w:spacing w:before="120" w:after="120" w:line="240" w:lineRule="auto"/>
              <w:textAlignment w:val="auto"/>
              <w:rPr>
                <w:rFonts w:eastAsia="STZhongsong" w:cs="Arial"/>
                <w:i/>
                <w:szCs w:val="22"/>
                <w:lang w:eastAsia="zh-CN"/>
              </w:rPr>
            </w:pPr>
            <w:r>
              <w:rPr>
                <w:rFonts w:cs="Arial"/>
                <w:szCs w:val="22"/>
              </w:rPr>
              <w:t xml:space="preserve">Not Applicable </w:t>
            </w:r>
          </w:p>
        </w:tc>
      </w:tr>
      <w:tr w:rsidR="00966058" w:rsidRPr="000B6BEE" w14:paraId="3952CC94" w14:textId="77777777" w:rsidTr="00764BED">
        <w:tc>
          <w:tcPr>
            <w:tcW w:w="645" w:type="dxa"/>
            <w:shd w:val="clear" w:color="auto" w:fill="FFFFFF" w:themeFill="background1"/>
          </w:tcPr>
          <w:p w14:paraId="16422B4C" w14:textId="77777777" w:rsidR="00966058" w:rsidRPr="000B6BEE" w:rsidRDefault="00966058" w:rsidP="00BE52C9">
            <w:pPr>
              <w:numPr>
                <w:ilvl w:val="1"/>
                <w:numId w:val="0"/>
              </w:numPr>
              <w:shd w:val="clear" w:color="auto" w:fill="FFFFFF" w:themeFill="background1"/>
              <w:overflowPunct/>
              <w:autoSpaceDE/>
              <w:autoSpaceDN/>
              <w:spacing w:before="120" w:after="120" w:line="240" w:lineRule="auto"/>
              <w:textAlignment w:val="auto"/>
              <w:rPr>
                <w:rFonts w:cs="Arial"/>
                <w:b/>
                <w:szCs w:val="22"/>
              </w:rPr>
            </w:pPr>
            <w:r w:rsidRPr="000B6BEE">
              <w:rPr>
                <w:rFonts w:cs="Arial"/>
                <w:b/>
                <w:szCs w:val="22"/>
              </w:rPr>
              <w:t>3.10</w:t>
            </w:r>
          </w:p>
        </w:tc>
        <w:tc>
          <w:tcPr>
            <w:tcW w:w="3962" w:type="dxa"/>
            <w:shd w:val="clear" w:color="auto" w:fill="FFFFFF" w:themeFill="background1"/>
          </w:tcPr>
          <w:p w14:paraId="0383C380" w14:textId="77777777" w:rsidR="00966058" w:rsidRPr="00D45F95" w:rsidRDefault="00966058" w:rsidP="00BE52C9">
            <w:pPr>
              <w:numPr>
                <w:ilvl w:val="1"/>
                <w:numId w:val="0"/>
              </w:numPr>
              <w:shd w:val="clear" w:color="auto" w:fill="FFFFFF" w:themeFill="background1"/>
              <w:spacing w:before="120" w:after="120" w:line="240" w:lineRule="auto"/>
              <w:rPr>
                <w:rFonts w:eastAsia="STZhongsong" w:cs="Arial"/>
                <w:b/>
                <w:szCs w:val="22"/>
                <w:lang w:eastAsia="zh-CN"/>
              </w:rPr>
            </w:pPr>
            <w:r w:rsidRPr="00D45F95">
              <w:rPr>
                <w:rFonts w:eastAsia="STZhongsong" w:cs="Arial"/>
                <w:b/>
                <w:szCs w:val="22"/>
                <w:lang w:eastAsia="zh-CN"/>
              </w:rPr>
              <w:t>Exit Management:</w:t>
            </w:r>
            <w:r w:rsidRPr="000B6BEE">
              <w:rPr>
                <w:rFonts w:eastAsia="STZhongsong" w:cs="Arial"/>
                <w:b/>
                <w:szCs w:val="22"/>
                <w:lang w:eastAsia="zh-CN"/>
              </w:rPr>
              <w:t xml:space="preserve"> </w:t>
            </w:r>
            <w:r w:rsidRPr="000B6BEE">
              <w:rPr>
                <w:rFonts w:cs="Arial"/>
                <w:szCs w:val="22"/>
              </w:rPr>
              <w:t xml:space="preserve"> </w:t>
            </w:r>
          </w:p>
        </w:tc>
        <w:tc>
          <w:tcPr>
            <w:tcW w:w="4352" w:type="dxa"/>
            <w:shd w:val="clear" w:color="auto" w:fill="FFFFFF" w:themeFill="background1"/>
          </w:tcPr>
          <w:p w14:paraId="70EFC483" w14:textId="77777777" w:rsidR="00966058" w:rsidRPr="000B6BEE" w:rsidRDefault="00966058" w:rsidP="00BE52C9">
            <w:pPr>
              <w:keepNext/>
              <w:keepLines/>
              <w:shd w:val="clear" w:color="auto" w:fill="FFFFFF" w:themeFill="background1"/>
              <w:overflowPunct/>
              <w:autoSpaceDE/>
              <w:autoSpaceDN/>
              <w:spacing w:before="120" w:after="120" w:line="240" w:lineRule="auto"/>
              <w:textAlignment w:val="auto"/>
              <w:rPr>
                <w:rFonts w:eastAsia="STZhongsong" w:cs="Arial"/>
                <w:i/>
                <w:szCs w:val="22"/>
                <w:lang w:eastAsia="zh-CN"/>
              </w:rPr>
            </w:pPr>
            <w:r w:rsidRPr="002512E0">
              <w:rPr>
                <w:rFonts w:eastAsia="STZhongsong" w:cs="Arial"/>
                <w:szCs w:val="22"/>
                <w:lang w:eastAsia="zh-CN"/>
              </w:rPr>
              <w:t>Please see Schedule 2 (Exit Management)</w:t>
            </w:r>
          </w:p>
        </w:tc>
      </w:tr>
      <w:tr w:rsidR="00966058" w:rsidRPr="000B6BEE" w14:paraId="55E7B051" w14:textId="77777777" w:rsidTr="00764BED">
        <w:tc>
          <w:tcPr>
            <w:tcW w:w="645" w:type="dxa"/>
            <w:shd w:val="clear" w:color="auto" w:fill="FFFFFF" w:themeFill="background1"/>
          </w:tcPr>
          <w:p w14:paraId="387F0E53" w14:textId="77777777" w:rsidR="00966058" w:rsidRPr="000B6BEE" w:rsidRDefault="00966058" w:rsidP="00BE52C9">
            <w:pPr>
              <w:numPr>
                <w:ilvl w:val="1"/>
                <w:numId w:val="0"/>
              </w:numPr>
              <w:shd w:val="clear" w:color="auto" w:fill="FFFFFF" w:themeFill="background1"/>
              <w:overflowPunct/>
              <w:autoSpaceDE/>
              <w:autoSpaceDN/>
              <w:spacing w:before="120" w:after="120" w:line="240" w:lineRule="auto"/>
              <w:textAlignment w:val="auto"/>
              <w:rPr>
                <w:rFonts w:cs="Arial"/>
                <w:b/>
                <w:szCs w:val="22"/>
              </w:rPr>
            </w:pPr>
            <w:r w:rsidRPr="000B6BEE">
              <w:rPr>
                <w:rFonts w:cs="Arial"/>
                <w:b/>
                <w:szCs w:val="22"/>
              </w:rPr>
              <w:t>3.11</w:t>
            </w:r>
          </w:p>
        </w:tc>
        <w:tc>
          <w:tcPr>
            <w:tcW w:w="3962" w:type="dxa"/>
            <w:shd w:val="clear" w:color="auto" w:fill="FFFFFF" w:themeFill="background1"/>
          </w:tcPr>
          <w:p w14:paraId="7D5567B5" w14:textId="77777777" w:rsidR="00966058" w:rsidRPr="000B6BEE" w:rsidRDefault="00966058" w:rsidP="00BE52C9">
            <w:pPr>
              <w:numPr>
                <w:ilvl w:val="1"/>
                <w:numId w:val="0"/>
              </w:numPr>
              <w:shd w:val="clear" w:color="auto" w:fill="FFFFFF" w:themeFill="background1"/>
              <w:spacing w:before="120" w:after="120" w:line="240" w:lineRule="auto"/>
              <w:rPr>
                <w:rFonts w:eastAsia="STZhongsong" w:cs="Arial"/>
                <w:b/>
                <w:szCs w:val="22"/>
                <w:lang w:eastAsia="zh-CN"/>
              </w:rPr>
            </w:pPr>
            <w:r w:rsidRPr="000B6BEE">
              <w:rPr>
                <w:rFonts w:eastAsia="STZhongsong" w:cs="Arial"/>
                <w:b/>
                <w:szCs w:val="22"/>
                <w:lang w:eastAsia="zh-CN"/>
              </w:rPr>
              <w:t>Transparency Reports</w:t>
            </w:r>
          </w:p>
          <w:p w14:paraId="507877A0" w14:textId="77777777" w:rsidR="00966058" w:rsidRPr="000B6BEE" w:rsidRDefault="00966058" w:rsidP="00BE52C9">
            <w:pPr>
              <w:numPr>
                <w:ilvl w:val="1"/>
                <w:numId w:val="0"/>
              </w:numPr>
              <w:shd w:val="clear" w:color="auto" w:fill="FFFFFF" w:themeFill="background1"/>
              <w:spacing w:before="120" w:after="120" w:line="240" w:lineRule="auto"/>
              <w:rPr>
                <w:rFonts w:eastAsia="STZhongsong" w:cs="Arial"/>
                <w:szCs w:val="22"/>
                <w:lang w:eastAsia="zh-CN"/>
              </w:rPr>
            </w:pPr>
            <w:r w:rsidRPr="000B6BEE">
              <w:rPr>
                <w:rFonts w:eastAsia="STZhongsong" w:cs="Arial"/>
                <w:szCs w:val="22"/>
                <w:lang w:eastAsia="zh-CN"/>
              </w:rPr>
              <w:t>In Contract Schedule 4 (Transparency Reports)</w:t>
            </w:r>
          </w:p>
        </w:tc>
        <w:tc>
          <w:tcPr>
            <w:tcW w:w="4352" w:type="dxa"/>
            <w:shd w:val="clear" w:color="auto" w:fill="FFFFFF" w:themeFill="background1"/>
          </w:tcPr>
          <w:p w14:paraId="38920C1E" w14:textId="77777777" w:rsidR="00966058" w:rsidRPr="000B6BEE" w:rsidRDefault="00966058" w:rsidP="00BE52C9">
            <w:pPr>
              <w:keepNext/>
              <w:keepLines/>
              <w:shd w:val="clear" w:color="auto" w:fill="FFFFFF" w:themeFill="background1"/>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Please review Contract Schedule 4 (Transparency Reports) – Section 9.5</w:t>
            </w:r>
            <w:r w:rsidRPr="000B6BEE">
              <w:rPr>
                <w:rFonts w:eastAsia="STZhongsong" w:cs="Arial"/>
                <w:i/>
                <w:szCs w:val="22"/>
                <w:lang w:eastAsia="zh-CN"/>
              </w:rPr>
              <w:t xml:space="preserve"> </w:t>
            </w:r>
          </w:p>
        </w:tc>
      </w:tr>
      <w:tr w:rsidR="00966058" w:rsidRPr="00D8029F" w14:paraId="2345454E" w14:textId="77777777" w:rsidTr="00764BED">
        <w:tc>
          <w:tcPr>
            <w:tcW w:w="645" w:type="dxa"/>
            <w:shd w:val="clear" w:color="auto" w:fill="FFFFFF" w:themeFill="background1"/>
          </w:tcPr>
          <w:p w14:paraId="3463EFF7" w14:textId="77777777" w:rsidR="00966058" w:rsidRPr="00D8029F" w:rsidRDefault="00966058" w:rsidP="00BE52C9">
            <w:pPr>
              <w:numPr>
                <w:ilvl w:val="1"/>
                <w:numId w:val="0"/>
              </w:numPr>
              <w:shd w:val="clear" w:color="auto" w:fill="FFFFFF" w:themeFill="background1"/>
              <w:overflowPunct/>
              <w:autoSpaceDE/>
              <w:autoSpaceDN/>
              <w:spacing w:before="120" w:after="120" w:line="240" w:lineRule="auto"/>
              <w:textAlignment w:val="auto"/>
              <w:rPr>
                <w:rFonts w:cs="Arial"/>
                <w:b/>
                <w:szCs w:val="22"/>
              </w:rPr>
            </w:pPr>
            <w:r w:rsidRPr="00D8029F">
              <w:rPr>
                <w:rFonts w:cs="Arial"/>
                <w:b/>
                <w:szCs w:val="22"/>
              </w:rPr>
              <w:t>3.12</w:t>
            </w:r>
          </w:p>
        </w:tc>
        <w:tc>
          <w:tcPr>
            <w:tcW w:w="3962" w:type="dxa"/>
            <w:shd w:val="clear" w:color="auto" w:fill="FFFFFF" w:themeFill="background1"/>
          </w:tcPr>
          <w:p w14:paraId="78F996B7" w14:textId="77777777" w:rsidR="00966058" w:rsidRPr="00D8029F" w:rsidRDefault="00966058" w:rsidP="00BE52C9">
            <w:pPr>
              <w:numPr>
                <w:ilvl w:val="1"/>
                <w:numId w:val="0"/>
              </w:numPr>
              <w:shd w:val="clear" w:color="auto" w:fill="FFFFFF" w:themeFill="background1"/>
              <w:overflowPunct/>
              <w:autoSpaceDE/>
              <w:autoSpaceDN/>
              <w:spacing w:before="120" w:after="120" w:line="240" w:lineRule="auto"/>
              <w:textAlignment w:val="auto"/>
              <w:rPr>
                <w:rFonts w:cs="Arial"/>
                <w:b/>
                <w:szCs w:val="22"/>
              </w:rPr>
            </w:pPr>
            <w:r w:rsidRPr="00D8029F">
              <w:rPr>
                <w:rFonts w:cs="Arial"/>
                <w:b/>
                <w:szCs w:val="22"/>
              </w:rPr>
              <w:t>Call Off Guarantee (Clause 10 of the Legal Service Contract):</w:t>
            </w:r>
          </w:p>
        </w:tc>
        <w:tc>
          <w:tcPr>
            <w:tcW w:w="4352" w:type="dxa"/>
            <w:shd w:val="clear" w:color="auto" w:fill="FFFFFF" w:themeFill="background1"/>
          </w:tcPr>
          <w:p w14:paraId="1A17EF55" w14:textId="77777777" w:rsidR="00966058" w:rsidRPr="00D8029F" w:rsidRDefault="00966058" w:rsidP="00BE52C9">
            <w:pPr>
              <w:keepNext/>
              <w:keepLines/>
              <w:shd w:val="clear" w:color="auto" w:fill="FFFFFF" w:themeFill="background1"/>
              <w:overflowPunct/>
              <w:autoSpaceDE/>
              <w:autoSpaceDN/>
              <w:spacing w:before="120" w:after="120" w:line="240" w:lineRule="auto"/>
              <w:textAlignment w:val="auto"/>
              <w:rPr>
                <w:rFonts w:eastAsia="STZhongsong" w:cs="Arial"/>
                <w:szCs w:val="22"/>
                <w:lang w:eastAsia="zh-CN"/>
              </w:rPr>
            </w:pPr>
            <w:r w:rsidRPr="00D8029F">
              <w:rPr>
                <w:rFonts w:eastAsia="STZhongsong" w:cs="Arial"/>
                <w:szCs w:val="22"/>
                <w:lang w:eastAsia="zh-CN"/>
              </w:rPr>
              <w:t>There has been no call off guarantee for this contract</w:t>
            </w:r>
          </w:p>
        </w:tc>
      </w:tr>
    </w:tbl>
    <w:p w14:paraId="50CC73DF" w14:textId="40B702CB" w:rsidR="008E082F" w:rsidRPr="00D8029F" w:rsidRDefault="008E082F" w:rsidP="00D40F55">
      <w:pPr>
        <w:spacing w:before="120" w:after="120" w:line="240" w:lineRule="auto"/>
        <w:rPr>
          <w:rFonts w:cs="Arial"/>
          <w:szCs w:val="22"/>
        </w:rPr>
      </w:pPr>
    </w:p>
    <w:p w14:paraId="4E8607F4" w14:textId="77777777" w:rsidR="008E082F" w:rsidRPr="00D8029F" w:rsidRDefault="008E082F" w:rsidP="00D40F55">
      <w:pPr>
        <w:pStyle w:val="ORDERFORML1PraraNo"/>
        <w:spacing w:before="120" w:after="120"/>
        <w:rPr>
          <w:rFonts w:ascii="Arial" w:hAnsi="Arial" w:cs="Arial"/>
        </w:rPr>
      </w:pPr>
      <w:r w:rsidRPr="00D8029F">
        <w:rPr>
          <w:rFonts w:ascii="Arial" w:hAnsi="Arial" w:cs="Arial"/>
        </w:rPr>
        <w:t>VARIATIONS TO THE tERMS AND CONDITIONS</w:t>
      </w:r>
    </w:p>
    <w:p w14:paraId="06EC0299" w14:textId="77777777" w:rsidR="008E082F" w:rsidRPr="00D8029F"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64"/>
        <w:gridCol w:w="4268"/>
        <w:gridCol w:w="4079"/>
      </w:tblGrid>
      <w:tr w:rsidR="00966058" w:rsidRPr="00D8029F" w14:paraId="37EF4DA9" w14:textId="77777777" w:rsidTr="00BE52C9">
        <w:tc>
          <w:tcPr>
            <w:tcW w:w="564" w:type="dxa"/>
            <w:shd w:val="clear" w:color="auto" w:fill="FFFFFF" w:themeFill="background1"/>
          </w:tcPr>
          <w:p w14:paraId="469D359D" w14:textId="77777777" w:rsidR="00966058" w:rsidRPr="00D8029F" w:rsidRDefault="00966058" w:rsidP="00BE52C9">
            <w:pPr>
              <w:numPr>
                <w:ilvl w:val="1"/>
                <w:numId w:val="0"/>
              </w:numPr>
              <w:shd w:val="clear" w:color="auto" w:fill="FFFFFF" w:themeFill="background1"/>
              <w:overflowPunct/>
              <w:autoSpaceDE/>
              <w:autoSpaceDN/>
              <w:spacing w:before="120" w:after="120" w:line="240" w:lineRule="auto"/>
              <w:textAlignment w:val="auto"/>
              <w:rPr>
                <w:rFonts w:eastAsia="STZhongsong" w:cs="Arial"/>
                <w:b/>
                <w:szCs w:val="22"/>
                <w:lang w:eastAsia="zh-CN"/>
              </w:rPr>
            </w:pPr>
            <w:r w:rsidRPr="00D8029F">
              <w:rPr>
                <w:rFonts w:eastAsia="STZhongsong" w:cs="Arial"/>
                <w:b/>
                <w:szCs w:val="22"/>
                <w:lang w:eastAsia="zh-CN"/>
              </w:rPr>
              <w:t>4.1</w:t>
            </w:r>
          </w:p>
        </w:tc>
        <w:tc>
          <w:tcPr>
            <w:tcW w:w="4268" w:type="dxa"/>
            <w:shd w:val="clear" w:color="auto" w:fill="FFFFFF" w:themeFill="background1"/>
          </w:tcPr>
          <w:p w14:paraId="181EAAF1" w14:textId="77777777" w:rsidR="00966058" w:rsidRPr="00D8029F" w:rsidRDefault="00966058" w:rsidP="00BE52C9">
            <w:pPr>
              <w:keepNext/>
              <w:keepLines/>
              <w:shd w:val="clear" w:color="auto" w:fill="FFFFFF" w:themeFill="background1"/>
              <w:overflowPunct/>
              <w:autoSpaceDE/>
              <w:autoSpaceDN/>
              <w:spacing w:before="120" w:after="120" w:line="240" w:lineRule="auto"/>
              <w:textAlignment w:val="auto"/>
              <w:rPr>
                <w:rFonts w:cs="Arial"/>
                <w:b/>
                <w:szCs w:val="22"/>
                <w:highlight w:val="yellow"/>
              </w:rPr>
            </w:pPr>
            <w:r w:rsidRPr="00D8029F">
              <w:rPr>
                <w:rFonts w:cs="Arial"/>
                <w:b/>
                <w:szCs w:val="22"/>
              </w:rPr>
              <w:t>Liability cap</w:t>
            </w:r>
          </w:p>
        </w:tc>
        <w:tc>
          <w:tcPr>
            <w:tcW w:w="4079" w:type="dxa"/>
            <w:shd w:val="clear" w:color="auto" w:fill="FFFFFF" w:themeFill="background1"/>
          </w:tcPr>
          <w:p w14:paraId="6B90B065" w14:textId="26C8AC8D" w:rsidR="00966058" w:rsidRPr="00D8029F" w:rsidRDefault="00966058" w:rsidP="00BE52C9">
            <w:pPr>
              <w:keepNext/>
              <w:keepLines/>
              <w:shd w:val="clear" w:color="auto" w:fill="FFFFFF" w:themeFill="background1"/>
              <w:overflowPunct/>
              <w:autoSpaceDE/>
              <w:autoSpaceDN/>
              <w:spacing w:before="120" w:after="120" w:line="240" w:lineRule="auto"/>
              <w:textAlignment w:val="auto"/>
              <w:rPr>
                <w:rFonts w:cs="Arial"/>
                <w:szCs w:val="22"/>
              </w:rPr>
            </w:pPr>
            <w:r w:rsidRPr="00D8029F">
              <w:rPr>
                <w:rFonts w:cs="Arial"/>
                <w:szCs w:val="22"/>
              </w:rPr>
              <w:t xml:space="preserve"> </w:t>
            </w:r>
            <w:r w:rsidR="000C5529" w:rsidRPr="00D8029F">
              <w:rPr>
                <w:rFonts w:cs="Arial"/>
                <w:szCs w:val="22"/>
              </w:rPr>
              <w:t>£3</w:t>
            </w:r>
            <w:r w:rsidR="004E00AB" w:rsidRPr="00D8029F">
              <w:rPr>
                <w:rFonts w:cs="Arial"/>
                <w:szCs w:val="22"/>
              </w:rPr>
              <w:t xml:space="preserve"> </w:t>
            </w:r>
            <w:r w:rsidR="000C5529" w:rsidRPr="00D8029F">
              <w:rPr>
                <w:rFonts w:cs="Arial"/>
                <w:szCs w:val="22"/>
              </w:rPr>
              <w:t xml:space="preserve">million </w:t>
            </w:r>
          </w:p>
          <w:p w14:paraId="28CC1285" w14:textId="77777777" w:rsidR="00966058" w:rsidRPr="00D8029F" w:rsidRDefault="00966058" w:rsidP="00BE52C9">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p>
        </w:tc>
      </w:tr>
      <w:tr w:rsidR="00966058" w:rsidRPr="009715F2" w14:paraId="2014DF16" w14:textId="77777777" w:rsidTr="00BE52C9">
        <w:tc>
          <w:tcPr>
            <w:tcW w:w="564" w:type="dxa"/>
            <w:shd w:val="clear" w:color="auto" w:fill="FFFFFF" w:themeFill="background1"/>
          </w:tcPr>
          <w:p w14:paraId="728321F6" w14:textId="77777777" w:rsidR="00966058" w:rsidRPr="009715F2" w:rsidRDefault="00966058" w:rsidP="00BE52C9">
            <w:pPr>
              <w:numPr>
                <w:ilvl w:val="1"/>
                <w:numId w:val="0"/>
              </w:numPr>
              <w:shd w:val="clear" w:color="auto" w:fill="FFFFFF" w:themeFill="background1"/>
              <w:overflowPunct/>
              <w:autoSpaceDE/>
              <w:autoSpaceDN/>
              <w:spacing w:before="120" w:after="120" w:line="240" w:lineRule="auto"/>
              <w:textAlignment w:val="auto"/>
              <w:rPr>
                <w:rFonts w:eastAsia="STZhongsong" w:cs="Arial"/>
                <w:b/>
                <w:szCs w:val="22"/>
                <w:lang w:eastAsia="zh-CN"/>
              </w:rPr>
            </w:pPr>
            <w:r w:rsidRPr="009715F2">
              <w:rPr>
                <w:rFonts w:eastAsia="STZhongsong" w:cs="Arial"/>
                <w:b/>
                <w:szCs w:val="22"/>
                <w:lang w:eastAsia="zh-CN"/>
              </w:rPr>
              <w:t>4.2</w:t>
            </w:r>
          </w:p>
        </w:tc>
        <w:tc>
          <w:tcPr>
            <w:tcW w:w="4268" w:type="dxa"/>
            <w:shd w:val="clear" w:color="auto" w:fill="FFFFFF" w:themeFill="background1"/>
          </w:tcPr>
          <w:p w14:paraId="2BBAC4D8" w14:textId="77777777" w:rsidR="00966058" w:rsidRPr="001A6B74" w:rsidRDefault="00966058" w:rsidP="00BE52C9">
            <w:pPr>
              <w:keepNext/>
              <w:keepLines/>
              <w:shd w:val="clear" w:color="auto" w:fill="FFFFFF" w:themeFill="background1"/>
              <w:overflowPunct/>
              <w:autoSpaceDE/>
              <w:autoSpaceDN/>
              <w:spacing w:before="120" w:after="120" w:line="240" w:lineRule="auto"/>
              <w:textAlignment w:val="auto"/>
              <w:rPr>
                <w:rFonts w:cs="Arial"/>
                <w:b/>
                <w:szCs w:val="22"/>
              </w:rPr>
            </w:pPr>
            <w:r w:rsidRPr="001A6B74">
              <w:rPr>
                <w:rFonts w:cs="Arial"/>
                <w:b/>
                <w:szCs w:val="22"/>
              </w:rPr>
              <w:t>Conflicts of Interest</w:t>
            </w:r>
          </w:p>
        </w:tc>
        <w:tc>
          <w:tcPr>
            <w:tcW w:w="4079" w:type="dxa"/>
            <w:shd w:val="clear" w:color="auto" w:fill="FFFFFF" w:themeFill="background1"/>
          </w:tcPr>
          <w:p w14:paraId="371E4A4B" w14:textId="77777777" w:rsidR="00966058" w:rsidRPr="00220FB3" w:rsidRDefault="00966058" w:rsidP="00BE52C9">
            <w:pPr>
              <w:keepNext/>
              <w:keepLines/>
              <w:overflowPunct/>
              <w:autoSpaceDE/>
              <w:autoSpaceDN/>
              <w:spacing w:before="120" w:after="120" w:line="240" w:lineRule="auto"/>
              <w:textAlignment w:val="auto"/>
              <w:rPr>
                <w:rFonts w:eastAsia="STZhongsong" w:cs="Arial"/>
                <w:i/>
                <w:szCs w:val="22"/>
                <w:lang w:eastAsia="zh-CN"/>
              </w:rPr>
            </w:pPr>
            <w:r>
              <w:rPr>
                <w:rFonts w:cs="Arial"/>
                <w:szCs w:val="22"/>
              </w:rPr>
              <w:t>Please refer to section 3 of the Terms and Conditions</w:t>
            </w:r>
          </w:p>
        </w:tc>
      </w:tr>
      <w:tr w:rsidR="00966058" w:rsidRPr="009715F2" w14:paraId="0367969F" w14:textId="77777777" w:rsidTr="00BE52C9">
        <w:tc>
          <w:tcPr>
            <w:tcW w:w="564" w:type="dxa"/>
            <w:shd w:val="clear" w:color="auto" w:fill="FFFFFF" w:themeFill="background1"/>
          </w:tcPr>
          <w:p w14:paraId="5BBF1F8A" w14:textId="77777777" w:rsidR="00966058" w:rsidRPr="009715F2" w:rsidRDefault="00966058" w:rsidP="00BE52C9">
            <w:pPr>
              <w:numPr>
                <w:ilvl w:val="1"/>
                <w:numId w:val="0"/>
              </w:numPr>
              <w:shd w:val="clear" w:color="auto" w:fill="FFFFFF" w:themeFill="background1"/>
              <w:overflowPunct/>
              <w:autoSpaceDE/>
              <w:autoSpaceDN/>
              <w:spacing w:before="120" w:after="120" w:line="240" w:lineRule="auto"/>
              <w:textAlignment w:val="auto"/>
              <w:rPr>
                <w:rFonts w:eastAsia="STZhongsong" w:cs="Arial"/>
                <w:b/>
                <w:szCs w:val="22"/>
                <w:lang w:eastAsia="zh-CN"/>
              </w:rPr>
            </w:pPr>
            <w:r w:rsidRPr="009715F2">
              <w:rPr>
                <w:rFonts w:eastAsia="STZhongsong" w:cs="Arial"/>
                <w:b/>
                <w:szCs w:val="22"/>
                <w:lang w:eastAsia="zh-CN"/>
              </w:rPr>
              <w:lastRenderedPageBreak/>
              <w:t>4.3</w:t>
            </w:r>
          </w:p>
        </w:tc>
        <w:tc>
          <w:tcPr>
            <w:tcW w:w="4268" w:type="dxa"/>
            <w:shd w:val="clear" w:color="auto" w:fill="FFFFFF" w:themeFill="background1"/>
          </w:tcPr>
          <w:p w14:paraId="4E29D516" w14:textId="77777777" w:rsidR="00966058" w:rsidRPr="00BA0BC2" w:rsidRDefault="00966058" w:rsidP="00BE52C9">
            <w:pPr>
              <w:numPr>
                <w:ilvl w:val="1"/>
                <w:numId w:val="0"/>
              </w:numPr>
              <w:shd w:val="clear" w:color="auto" w:fill="FFFFFF" w:themeFill="background1"/>
              <w:overflowPunct/>
              <w:autoSpaceDE/>
              <w:autoSpaceDN/>
              <w:spacing w:before="120" w:after="120" w:line="240" w:lineRule="auto"/>
              <w:textAlignment w:val="auto"/>
              <w:rPr>
                <w:rFonts w:eastAsia="STZhongsong" w:cs="Arial"/>
                <w:b/>
                <w:szCs w:val="22"/>
                <w:highlight w:val="yellow"/>
                <w:lang w:eastAsia="zh-CN"/>
              </w:rPr>
            </w:pPr>
            <w:r w:rsidRPr="001A6B74">
              <w:rPr>
                <w:rFonts w:eastAsia="STZhongsong" w:cs="Arial"/>
                <w:b/>
                <w:szCs w:val="22"/>
                <w:lang w:eastAsia="zh-CN"/>
              </w:rPr>
              <w:t>Confidentiality</w:t>
            </w:r>
          </w:p>
        </w:tc>
        <w:tc>
          <w:tcPr>
            <w:tcW w:w="4079" w:type="dxa"/>
            <w:shd w:val="clear" w:color="auto" w:fill="FFFFFF" w:themeFill="background1"/>
          </w:tcPr>
          <w:p w14:paraId="35E092AC" w14:textId="77777777" w:rsidR="00966058" w:rsidRPr="009715F2" w:rsidRDefault="00966058" w:rsidP="00BE52C9">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Pr>
                <w:rFonts w:cs="Arial"/>
                <w:szCs w:val="22"/>
              </w:rPr>
              <w:t>In Contract schedule 9.2 (Confidentiality)</w:t>
            </w:r>
          </w:p>
        </w:tc>
      </w:tr>
      <w:tr w:rsidR="00966058" w:rsidRPr="009715F2" w14:paraId="1BC7BB53" w14:textId="77777777" w:rsidTr="00BE52C9">
        <w:tc>
          <w:tcPr>
            <w:tcW w:w="564" w:type="dxa"/>
            <w:shd w:val="clear" w:color="auto" w:fill="FFFFFF" w:themeFill="background1"/>
          </w:tcPr>
          <w:p w14:paraId="380A05D6" w14:textId="77777777" w:rsidR="00966058" w:rsidRPr="009715F2" w:rsidRDefault="00966058" w:rsidP="00BE52C9">
            <w:pPr>
              <w:numPr>
                <w:ilvl w:val="1"/>
                <w:numId w:val="0"/>
              </w:numPr>
              <w:shd w:val="clear" w:color="auto" w:fill="FFFFFF" w:themeFill="background1"/>
              <w:overflowPunct/>
              <w:autoSpaceDE/>
              <w:autoSpaceDN/>
              <w:spacing w:before="120" w:after="120" w:line="240" w:lineRule="auto"/>
              <w:textAlignment w:val="auto"/>
              <w:rPr>
                <w:rFonts w:eastAsia="STZhongsong" w:cs="Arial"/>
                <w:b/>
                <w:szCs w:val="22"/>
                <w:lang w:eastAsia="zh-CN"/>
              </w:rPr>
            </w:pPr>
            <w:r w:rsidRPr="009715F2">
              <w:rPr>
                <w:rFonts w:eastAsia="STZhongsong" w:cs="Arial"/>
                <w:b/>
                <w:szCs w:val="22"/>
                <w:lang w:eastAsia="zh-CN"/>
              </w:rPr>
              <w:t>4.5</w:t>
            </w:r>
          </w:p>
          <w:p w14:paraId="738EC5CB" w14:textId="77777777" w:rsidR="00966058" w:rsidRPr="009715F2" w:rsidRDefault="00966058" w:rsidP="00BE52C9">
            <w:pPr>
              <w:numPr>
                <w:ilvl w:val="1"/>
                <w:numId w:val="0"/>
              </w:numPr>
              <w:shd w:val="clear" w:color="auto" w:fill="FFFFFF" w:themeFill="background1"/>
              <w:overflowPunct/>
              <w:autoSpaceDE/>
              <w:autoSpaceDN/>
              <w:spacing w:before="120" w:after="120" w:line="240" w:lineRule="auto"/>
              <w:textAlignment w:val="auto"/>
              <w:rPr>
                <w:rFonts w:eastAsia="STZhongsong" w:cs="Arial"/>
                <w:b/>
                <w:szCs w:val="22"/>
                <w:lang w:eastAsia="zh-CN"/>
              </w:rPr>
            </w:pPr>
          </w:p>
        </w:tc>
        <w:tc>
          <w:tcPr>
            <w:tcW w:w="4268" w:type="dxa"/>
            <w:shd w:val="clear" w:color="auto" w:fill="FFFFFF" w:themeFill="background1"/>
          </w:tcPr>
          <w:p w14:paraId="474701E5" w14:textId="77777777" w:rsidR="00966058" w:rsidRPr="00BA0BC2" w:rsidRDefault="00966058" w:rsidP="00BE52C9">
            <w:pPr>
              <w:numPr>
                <w:ilvl w:val="1"/>
                <w:numId w:val="0"/>
              </w:numPr>
              <w:shd w:val="clear" w:color="auto" w:fill="FFFFFF" w:themeFill="background1"/>
              <w:overflowPunct/>
              <w:autoSpaceDE/>
              <w:autoSpaceDN/>
              <w:spacing w:before="120" w:after="120" w:line="240" w:lineRule="auto"/>
              <w:textAlignment w:val="auto"/>
              <w:rPr>
                <w:rFonts w:eastAsia="STZhongsong" w:cs="Arial"/>
                <w:b/>
                <w:szCs w:val="22"/>
                <w:highlight w:val="yellow"/>
                <w:lang w:eastAsia="zh-CN"/>
              </w:rPr>
            </w:pPr>
            <w:r w:rsidRPr="00C872F5">
              <w:rPr>
                <w:rFonts w:eastAsia="STZhongsong" w:cs="Arial"/>
                <w:b/>
                <w:szCs w:val="22"/>
                <w:lang w:eastAsia="zh-CN"/>
              </w:rPr>
              <w:t>Intellectual Property Rights</w:t>
            </w:r>
          </w:p>
        </w:tc>
        <w:tc>
          <w:tcPr>
            <w:tcW w:w="4079" w:type="dxa"/>
            <w:shd w:val="clear" w:color="auto" w:fill="FFFFFF" w:themeFill="background1"/>
          </w:tcPr>
          <w:p w14:paraId="0A207F7E" w14:textId="77777777" w:rsidR="00966058" w:rsidRPr="009715F2" w:rsidRDefault="00966058" w:rsidP="00BE52C9">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sidRPr="00220FB3">
              <w:rPr>
                <w:rFonts w:cs="Arial"/>
                <w:szCs w:val="22"/>
              </w:rPr>
              <w:t>In Contract Schedule 8 (Intellectual Property Rights)</w:t>
            </w:r>
          </w:p>
        </w:tc>
      </w:tr>
    </w:tbl>
    <w:p w14:paraId="248FFB5E" w14:textId="77777777" w:rsidR="008E082F" w:rsidRPr="00C3320D" w:rsidRDefault="008E082F" w:rsidP="00D40F55">
      <w:pPr>
        <w:pStyle w:val="ORDERFORML1PraraNo"/>
        <w:numPr>
          <w:ilvl w:val="0"/>
          <w:numId w:val="0"/>
        </w:numPr>
        <w:spacing w:before="120" w:after="120"/>
        <w:ind w:left="426"/>
        <w:rPr>
          <w:rFonts w:ascii="Arial" w:hAnsi="Arial" w:cs="Arial"/>
        </w:rPr>
      </w:pPr>
    </w:p>
    <w:p w14:paraId="42AB1D30" w14:textId="528A71F2" w:rsidR="008E082F" w:rsidRDefault="008E082F" w:rsidP="00B72A1D">
      <w:pPr>
        <w:spacing w:before="120" w:after="120" w:line="240" w:lineRule="auto"/>
        <w:jc w:val="center"/>
        <w:rPr>
          <w:rFonts w:cs="Arial"/>
          <w:szCs w:val="22"/>
        </w:rPr>
      </w:pPr>
    </w:p>
    <w:p w14:paraId="24422416" w14:textId="2CE3F633" w:rsidR="00B72A1D" w:rsidRDefault="00B72A1D" w:rsidP="00B72A1D">
      <w:pPr>
        <w:spacing w:before="120" w:after="120" w:line="240" w:lineRule="auto"/>
        <w:jc w:val="center"/>
        <w:rPr>
          <w:rFonts w:cs="Arial"/>
          <w:szCs w:val="22"/>
        </w:rPr>
      </w:pPr>
    </w:p>
    <w:p w14:paraId="4068C9D2" w14:textId="2B2E2790" w:rsidR="00B72A1D" w:rsidRDefault="00B72A1D" w:rsidP="00B72A1D">
      <w:pPr>
        <w:spacing w:before="120" w:after="120" w:line="240" w:lineRule="auto"/>
        <w:jc w:val="center"/>
        <w:rPr>
          <w:rFonts w:cs="Arial"/>
          <w:szCs w:val="22"/>
        </w:rPr>
      </w:pPr>
    </w:p>
    <w:p w14:paraId="24B0915C" w14:textId="6377FCEA" w:rsidR="00B72A1D" w:rsidRDefault="00B72A1D" w:rsidP="00B72A1D">
      <w:pPr>
        <w:spacing w:before="120" w:after="120" w:line="240" w:lineRule="auto"/>
        <w:jc w:val="center"/>
        <w:rPr>
          <w:rFonts w:cs="Arial"/>
          <w:szCs w:val="22"/>
        </w:rPr>
      </w:pPr>
    </w:p>
    <w:p w14:paraId="0D2E8DC7" w14:textId="3FF50241" w:rsidR="00B72A1D" w:rsidRDefault="00B72A1D" w:rsidP="00B72A1D">
      <w:pPr>
        <w:spacing w:before="120" w:after="120" w:line="240" w:lineRule="auto"/>
        <w:jc w:val="center"/>
        <w:rPr>
          <w:rFonts w:cs="Arial"/>
          <w:szCs w:val="22"/>
        </w:rPr>
      </w:pPr>
    </w:p>
    <w:p w14:paraId="356446E3" w14:textId="60996494" w:rsidR="00B72A1D" w:rsidRDefault="00B72A1D" w:rsidP="00B72A1D">
      <w:pPr>
        <w:spacing w:before="120" w:after="120" w:line="240" w:lineRule="auto"/>
        <w:jc w:val="center"/>
        <w:rPr>
          <w:rFonts w:cs="Arial"/>
          <w:szCs w:val="22"/>
        </w:rPr>
      </w:pPr>
    </w:p>
    <w:p w14:paraId="77B46904" w14:textId="1FFB831C" w:rsidR="00B72A1D" w:rsidRDefault="00B72A1D" w:rsidP="00B72A1D">
      <w:pPr>
        <w:spacing w:before="120" w:after="120" w:line="240" w:lineRule="auto"/>
        <w:jc w:val="center"/>
        <w:rPr>
          <w:rFonts w:cs="Arial"/>
          <w:szCs w:val="22"/>
        </w:rPr>
      </w:pPr>
    </w:p>
    <w:p w14:paraId="0EE1875E" w14:textId="0FDFB05F" w:rsidR="00B72A1D" w:rsidRDefault="00B72A1D" w:rsidP="00B72A1D">
      <w:pPr>
        <w:spacing w:before="120" w:after="120" w:line="240" w:lineRule="auto"/>
        <w:jc w:val="center"/>
        <w:rPr>
          <w:rFonts w:cs="Arial"/>
          <w:szCs w:val="22"/>
        </w:rPr>
      </w:pPr>
    </w:p>
    <w:p w14:paraId="137DD893" w14:textId="10DA0F01" w:rsidR="00B72A1D" w:rsidRDefault="00B72A1D" w:rsidP="00B72A1D">
      <w:pPr>
        <w:spacing w:before="120" w:after="120" w:line="240" w:lineRule="auto"/>
        <w:jc w:val="center"/>
        <w:rPr>
          <w:rFonts w:cs="Arial"/>
          <w:szCs w:val="22"/>
        </w:rPr>
      </w:pPr>
    </w:p>
    <w:p w14:paraId="187E43B3" w14:textId="143FE0B1" w:rsidR="00B72A1D" w:rsidRDefault="00B72A1D" w:rsidP="00B72A1D">
      <w:pPr>
        <w:spacing w:before="120" w:after="120" w:line="240" w:lineRule="auto"/>
        <w:jc w:val="center"/>
        <w:rPr>
          <w:rFonts w:cs="Arial"/>
          <w:szCs w:val="22"/>
        </w:rPr>
      </w:pPr>
    </w:p>
    <w:p w14:paraId="719BA35D" w14:textId="6D42B0A2" w:rsidR="00B72A1D" w:rsidRDefault="00B72A1D" w:rsidP="00B72A1D">
      <w:pPr>
        <w:spacing w:before="120" w:after="120" w:line="240" w:lineRule="auto"/>
        <w:jc w:val="center"/>
        <w:rPr>
          <w:rFonts w:cs="Arial"/>
          <w:szCs w:val="22"/>
        </w:rPr>
      </w:pPr>
    </w:p>
    <w:p w14:paraId="327F1D48" w14:textId="2361662A" w:rsidR="00B72A1D" w:rsidRDefault="00B72A1D" w:rsidP="00B72A1D">
      <w:pPr>
        <w:spacing w:before="120" w:after="120" w:line="240" w:lineRule="auto"/>
        <w:jc w:val="center"/>
        <w:rPr>
          <w:rFonts w:cs="Arial"/>
          <w:szCs w:val="22"/>
        </w:rPr>
      </w:pPr>
    </w:p>
    <w:p w14:paraId="6A9916B2" w14:textId="534FDC40" w:rsidR="00B72A1D" w:rsidRDefault="00B72A1D" w:rsidP="00B72A1D">
      <w:pPr>
        <w:spacing w:before="120" w:after="120" w:line="240" w:lineRule="auto"/>
        <w:jc w:val="center"/>
        <w:rPr>
          <w:rFonts w:cs="Arial"/>
          <w:szCs w:val="22"/>
        </w:rPr>
      </w:pPr>
    </w:p>
    <w:p w14:paraId="39C15D51" w14:textId="5E38CFEE" w:rsidR="00B72A1D" w:rsidRDefault="00B72A1D" w:rsidP="00B72A1D">
      <w:pPr>
        <w:spacing w:before="120" w:after="120" w:line="240" w:lineRule="auto"/>
        <w:jc w:val="center"/>
        <w:rPr>
          <w:rFonts w:cs="Arial"/>
          <w:szCs w:val="22"/>
        </w:rPr>
      </w:pPr>
    </w:p>
    <w:p w14:paraId="448DD32C" w14:textId="4368411E" w:rsidR="00B72A1D" w:rsidRDefault="00B72A1D" w:rsidP="00B72A1D">
      <w:pPr>
        <w:spacing w:before="120" w:after="120" w:line="240" w:lineRule="auto"/>
        <w:jc w:val="center"/>
        <w:rPr>
          <w:rFonts w:cs="Arial"/>
          <w:szCs w:val="22"/>
        </w:rPr>
      </w:pPr>
    </w:p>
    <w:p w14:paraId="1196F0A5" w14:textId="147DBA24" w:rsidR="00B72A1D" w:rsidRDefault="00B72A1D" w:rsidP="00B72A1D">
      <w:pPr>
        <w:spacing w:before="120" w:after="120" w:line="240" w:lineRule="auto"/>
        <w:jc w:val="center"/>
        <w:rPr>
          <w:rFonts w:cs="Arial"/>
          <w:szCs w:val="22"/>
        </w:rPr>
      </w:pPr>
    </w:p>
    <w:p w14:paraId="365ABE09" w14:textId="0AED9D11" w:rsidR="00B72A1D" w:rsidRDefault="00B72A1D" w:rsidP="00B72A1D">
      <w:pPr>
        <w:spacing w:before="120" w:after="120" w:line="240" w:lineRule="auto"/>
        <w:jc w:val="center"/>
        <w:rPr>
          <w:rFonts w:cs="Arial"/>
          <w:szCs w:val="22"/>
        </w:rPr>
      </w:pPr>
    </w:p>
    <w:p w14:paraId="58AF3B2A" w14:textId="033CD5B1" w:rsidR="00B72A1D" w:rsidRDefault="00B72A1D" w:rsidP="00B72A1D">
      <w:pPr>
        <w:spacing w:before="120" w:after="120" w:line="240" w:lineRule="auto"/>
        <w:jc w:val="center"/>
        <w:rPr>
          <w:rFonts w:cs="Arial"/>
          <w:szCs w:val="22"/>
        </w:rPr>
      </w:pPr>
    </w:p>
    <w:p w14:paraId="4FDE9DA0" w14:textId="526C3016" w:rsidR="00B72A1D" w:rsidRDefault="00B72A1D" w:rsidP="00B72A1D">
      <w:pPr>
        <w:spacing w:before="120" w:after="120" w:line="240" w:lineRule="auto"/>
        <w:jc w:val="center"/>
        <w:rPr>
          <w:rFonts w:cs="Arial"/>
          <w:szCs w:val="22"/>
        </w:rPr>
      </w:pPr>
    </w:p>
    <w:p w14:paraId="1B7D8F51" w14:textId="61A94E70" w:rsidR="00B72A1D" w:rsidRDefault="00B72A1D" w:rsidP="00B72A1D">
      <w:pPr>
        <w:spacing w:before="120" w:after="120" w:line="240" w:lineRule="auto"/>
        <w:jc w:val="center"/>
        <w:rPr>
          <w:rFonts w:cs="Arial"/>
          <w:szCs w:val="22"/>
        </w:rPr>
      </w:pPr>
    </w:p>
    <w:p w14:paraId="373308DD" w14:textId="69A97AB7" w:rsidR="00B72A1D" w:rsidRDefault="00B72A1D" w:rsidP="00B72A1D">
      <w:pPr>
        <w:spacing w:before="120" w:after="120" w:line="240" w:lineRule="auto"/>
        <w:jc w:val="center"/>
        <w:rPr>
          <w:rFonts w:cs="Arial"/>
          <w:szCs w:val="22"/>
        </w:rPr>
      </w:pPr>
    </w:p>
    <w:p w14:paraId="25D5A968" w14:textId="036CFC9B" w:rsidR="00B72A1D" w:rsidRDefault="00B72A1D" w:rsidP="00B72A1D">
      <w:pPr>
        <w:spacing w:before="120" w:after="120" w:line="240" w:lineRule="auto"/>
        <w:jc w:val="center"/>
        <w:rPr>
          <w:rFonts w:cs="Arial"/>
          <w:szCs w:val="22"/>
        </w:rPr>
      </w:pPr>
    </w:p>
    <w:p w14:paraId="072369E8" w14:textId="5D749BD1" w:rsidR="00B72A1D" w:rsidRDefault="00B72A1D" w:rsidP="00B72A1D">
      <w:pPr>
        <w:spacing w:before="120" w:after="120" w:line="240" w:lineRule="auto"/>
        <w:jc w:val="center"/>
        <w:rPr>
          <w:rFonts w:cs="Arial"/>
          <w:szCs w:val="22"/>
        </w:rPr>
      </w:pPr>
    </w:p>
    <w:p w14:paraId="5D8A7BE3" w14:textId="4AA6B11D" w:rsidR="00B72A1D" w:rsidRDefault="00B72A1D" w:rsidP="00B72A1D">
      <w:pPr>
        <w:spacing w:before="120" w:after="120" w:line="240" w:lineRule="auto"/>
        <w:jc w:val="center"/>
        <w:rPr>
          <w:rFonts w:cs="Arial"/>
          <w:szCs w:val="22"/>
        </w:rPr>
      </w:pPr>
    </w:p>
    <w:p w14:paraId="77E57110" w14:textId="29569C88" w:rsidR="00B72A1D" w:rsidRDefault="00B72A1D" w:rsidP="00B72A1D">
      <w:pPr>
        <w:spacing w:before="120" w:after="120" w:line="240" w:lineRule="auto"/>
        <w:jc w:val="center"/>
        <w:rPr>
          <w:rFonts w:cs="Arial"/>
          <w:szCs w:val="22"/>
        </w:rPr>
      </w:pPr>
    </w:p>
    <w:p w14:paraId="7ABFDDCD" w14:textId="68D37A56" w:rsidR="00B72A1D" w:rsidRDefault="00B72A1D" w:rsidP="00B72A1D">
      <w:pPr>
        <w:spacing w:before="120" w:after="120" w:line="240" w:lineRule="auto"/>
        <w:jc w:val="center"/>
        <w:rPr>
          <w:rFonts w:cs="Arial"/>
          <w:szCs w:val="22"/>
        </w:rPr>
      </w:pPr>
    </w:p>
    <w:p w14:paraId="14092065" w14:textId="70474A2E" w:rsidR="00B72A1D" w:rsidRDefault="00B72A1D" w:rsidP="00B72A1D">
      <w:pPr>
        <w:spacing w:before="120" w:after="120" w:line="240" w:lineRule="auto"/>
        <w:jc w:val="center"/>
        <w:rPr>
          <w:rFonts w:cs="Arial"/>
          <w:szCs w:val="22"/>
        </w:rPr>
      </w:pPr>
    </w:p>
    <w:p w14:paraId="2CF7EF34" w14:textId="34B73392" w:rsidR="00B72A1D" w:rsidRDefault="00B72A1D" w:rsidP="00B72A1D">
      <w:pPr>
        <w:spacing w:before="120" w:after="120" w:line="240" w:lineRule="auto"/>
        <w:jc w:val="center"/>
        <w:rPr>
          <w:rFonts w:cs="Arial"/>
          <w:szCs w:val="22"/>
        </w:rPr>
      </w:pPr>
    </w:p>
    <w:p w14:paraId="73423224" w14:textId="345AAD01" w:rsidR="003F033E" w:rsidRDefault="003F033E" w:rsidP="00B72A1D">
      <w:pPr>
        <w:spacing w:before="120" w:after="120" w:line="240" w:lineRule="auto"/>
        <w:jc w:val="center"/>
        <w:rPr>
          <w:rFonts w:cs="Arial"/>
          <w:szCs w:val="22"/>
        </w:rPr>
      </w:pPr>
    </w:p>
    <w:p w14:paraId="15ABCA72" w14:textId="77777777" w:rsidR="003F033E" w:rsidRDefault="003F033E" w:rsidP="00B72A1D">
      <w:pPr>
        <w:spacing w:before="120" w:after="120" w:line="240" w:lineRule="auto"/>
        <w:jc w:val="center"/>
        <w:rPr>
          <w:rFonts w:cs="Arial"/>
          <w:szCs w:val="22"/>
        </w:rPr>
      </w:pPr>
    </w:p>
    <w:p w14:paraId="50B9CF3A" w14:textId="77777777" w:rsidR="00B72A1D" w:rsidRPr="00C3320D" w:rsidRDefault="00B72A1D" w:rsidP="00B72A1D">
      <w:pPr>
        <w:spacing w:before="120" w:after="120" w:line="240" w:lineRule="auto"/>
        <w:jc w:val="center"/>
        <w:rPr>
          <w:rFonts w:cs="Arial"/>
          <w:szCs w:val="22"/>
        </w:rPr>
      </w:pPr>
    </w:p>
    <w:p w14:paraId="6B19F9AC" w14:textId="618F2217" w:rsidR="00E560CC" w:rsidRDefault="00B72A1D" w:rsidP="00B72A1D">
      <w:pPr>
        <w:pStyle w:val="MarginText"/>
        <w:spacing w:before="120" w:after="120"/>
        <w:jc w:val="center"/>
        <w:rPr>
          <w:rFonts w:cs="Arial"/>
          <w:b/>
          <w:szCs w:val="22"/>
        </w:rPr>
      </w:pPr>
      <w:r>
        <w:rPr>
          <w:rFonts w:cs="Arial"/>
          <w:b/>
          <w:szCs w:val="22"/>
        </w:rPr>
        <w:lastRenderedPageBreak/>
        <w:t xml:space="preserve">Section C – Statement of Requirements </w:t>
      </w:r>
    </w:p>
    <w:p w14:paraId="125E2654" w14:textId="77777777" w:rsidR="00B72A1D" w:rsidRPr="00B72A1D" w:rsidRDefault="00B72A1D" w:rsidP="00B72A1D">
      <w:pPr>
        <w:overflowPunct/>
        <w:autoSpaceDE/>
        <w:autoSpaceDN/>
        <w:adjustRightInd/>
        <w:spacing w:after="0" w:line="240" w:lineRule="auto"/>
        <w:jc w:val="center"/>
        <w:textAlignment w:val="auto"/>
        <w:rPr>
          <w:rFonts w:eastAsia="SimSun"/>
          <w:b/>
          <w:szCs w:val="22"/>
          <w:lang w:eastAsia="en-GB"/>
        </w:rPr>
      </w:pPr>
      <w:r w:rsidRPr="00B72A1D">
        <w:rPr>
          <w:rFonts w:eastAsia="SimSun"/>
          <w:b/>
          <w:szCs w:val="22"/>
          <w:lang w:eastAsia="en-GB"/>
        </w:rPr>
        <w:t>CONTENTS</w:t>
      </w:r>
    </w:p>
    <w:p w14:paraId="40F12554" w14:textId="77777777" w:rsidR="00B72A1D" w:rsidRPr="00B72A1D" w:rsidRDefault="00B72A1D" w:rsidP="00B72A1D">
      <w:pPr>
        <w:overflowPunct/>
        <w:autoSpaceDE/>
        <w:autoSpaceDN/>
        <w:adjustRightInd/>
        <w:spacing w:after="0" w:line="240" w:lineRule="auto"/>
        <w:jc w:val="left"/>
        <w:textAlignment w:val="auto"/>
        <w:rPr>
          <w:rFonts w:eastAsia="SimSun"/>
          <w:szCs w:val="24"/>
          <w:lang w:eastAsia="zh-CN"/>
        </w:rPr>
      </w:pPr>
    </w:p>
    <w:p w14:paraId="7E31E5EC" w14:textId="77777777" w:rsidR="00B72A1D" w:rsidRPr="00B72A1D" w:rsidRDefault="00B72A1D" w:rsidP="00B72A1D">
      <w:pPr>
        <w:overflowPunct/>
        <w:autoSpaceDE/>
        <w:autoSpaceDN/>
        <w:adjustRightInd/>
        <w:spacing w:after="0" w:line="240" w:lineRule="auto"/>
        <w:jc w:val="left"/>
        <w:textAlignment w:val="auto"/>
        <w:rPr>
          <w:rFonts w:eastAsia="SimSun"/>
          <w:szCs w:val="24"/>
          <w:lang w:eastAsia="zh-CN"/>
        </w:rPr>
      </w:pPr>
    </w:p>
    <w:p w14:paraId="5B4E89D7" w14:textId="7C1D6D3B" w:rsidR="00B72A1D" w:rsidRPr="00B72A1D" w:rsidRDefault="00B72A1D" w:rsidP="00B72A1D">
      <w:pPr>
        <w:tabs>
          <w:tab w:val="left" w:pos="720"/>
          <w:tab w:val="right" w:leader="dot" w:pos="9029"/>
        </w:tabs>
        <w:overflowPunct/>
        <w:autoSpaceDE/>
        <w:autoSpaceDN/>
        <w:spacing w:after="120" w:line="240" w:lineRule="auto"/>
        <w:ind w:left="720" w:hanging="720"/>
        <w:jc w:val="left"/>
        <w:textAlignment w:val="auto"/>
        <w:rPr>
          <w:rFonts w:asciiTheme="minorHAnsi" w:eastAsiaTheme="minorEastAsia" w:hAnsiTheme="minorHAnsi" w:cstheme="minorBidi"/>
          <w:noProof/>
          <w:szCs w:val="22"/>
          <w:lang w:eastAsia="en-GB"/>
        </w:rPr>
      </w:pPr>
      <w:r w:rsidRPr="00B72A1D">
        <w:rPr>
          <w:rFonts w:eastAsia="STZhongsong" w:cs="Arial"/>
          <w:lang w:eastAsia="zh-CN"/>
        </w:rPr>
        <w:fldChar w:fldCharType="begin"/>
      </w:r>
      <w:r w:rsidRPr="00B72A1D">
        <w:rPr>
          <w:rFonts w:eastAsia="STZhongsong" w:cs="Arial"/>
          <w:lang w:eastAsia="zh-CN"/>
        </w:rPr>
        <w:instrText xml:space="preserve"> TOC \o "1-1" \h \z \u </w:instrText>
      </w:r>
      <w:r w:rsidRPr="00B72A1D">
        <w:rPr>
          <w:rFonts w:eastAsia="STZhongsong" w:cs="Arial"/>
          <w:lang w:eastAsia="zh-CN"/>
        </w:rPr>
        <w:fldChar w:fldCharType="separate"/>
      </w:r>
      <w:hyperlink w:anchor="_Toc529786239" w:history="1">
        <w:r w:rsidRPr="00B72A1D">
          <w:rPr>
            <w:rFonts w:eastAsia="STZhongsong"/>
            <w:caps/>
            <w:noProof/>
            <w:u w:val="single"/>
            <w:lang w:eastAsia="zh-CN"/>
          </w:rPr>
          <w:t>1.</w:t>
        </w:r>
        <w:r w:rsidRPr="00B72A1D">
          <w:rPr>
            <w:rFonts w:asciiTheme="minorHAnsi" w:eastAsiaTheme="minorEastAsia" w:hAnsiTheme="minorHAnsi" w:cstheme="minorBidi"/>
            <w:noProof/>
            <w:szCs w:val="22"/>
            <w:lang w:eastAsia="en-GB"/>
          </w:rPr>
          <w:tab/>
        </w:r>
        <w:r w:rsidRPr="00B72A1D">
          <w:rPr>
            <w:rFonts w:eastAsia="STZhongsong"/>
            <w:caps/>
            <w:noProof/>
            <w:u w:val="single"/>
            <w:lang w:eastAsia="zh-CN"/>
          </w:rPr>
          <w:t>PURPOSE</w:t>
        </w:r>
        <w:r w:rsidRPr="00B72A1D">
          <w:rPr>
            <w:rFonts w:eastAsia="STZhongsong"/>
            <w:caps/>
            <w:noProof/>
            <w:webHidden/>
            <w:lang w:eastAsia="zh-CN"/>
          </w:rPr>
          <w:tab/>
        </w:r>
        <w:r w:rsidRPr="00B72A1D">
          <w:rPr>
            <w:rFonts w:eastAsia="STZhongsong"/>
            <w:caps/>
            <w:noProof/>
            <w:webHidden/>
            <w:lang w:eastAsia="zh-CN"/>
          </w:rPr>
          <w:fldChar w:fldCharType="begin"/>
        </w:r>
        <w:r w:rsidRPr="00B72A1D">
          <w:rPr>
            <w:rFonts w:eastAsia="STZhongsong"/>
            <w:caps/>
            <w:noProof/>
            <w:webHidden/>
            <w:lang w:eastAsia="zh-CN"/>
          </w:rPr>
          <w:instrText xml:space="preserve"> PAGEREF _Toc529786239 \h </w:instrText>
        </w:r>
        <w:r w:rsidRPr="00B72A1D">
          <w:rPr>
            <w:rFonts w:eastAsia="STZhongsong"/>
            <w:caps/>
            <w:noProof/>
            <w:webHidden/>
            <w:lang w:eastAsia="zh-CN"/>
          </w:rPr>
        </w:r>
        <w:r w:rsidRPr="00B72A1D">
          <w:rPr>
            <w:rFonts w:eastAsia="STZhongsong"/>
            <w:caps/>
            <w:noProof/>
            <w:webHidden/>
            <w:lang w:eastAsia="zh-CN"/>
          </w:rPr>
          <w:fldChar w:fldCharType="separate"/>
        </w:r>
        <w:r w:rsidR="003F033E">
          <w:rPr>
            <w:rFonts w:eastAsia="STZhongsong"/>
            <w:caps/>
            <w:noProof/>
            <w:webHidden/>
            <w:lang w:eastAsia="zh-CN"/>
          </w:rPr>
          <w:t>8</w:t>
        </w:r>
        <w:r w:rsidRPr="00B72A1D">
          <w:rPr>
            <w:rFonts w:eastAsia="STZhongsong"/>
            <w:caps/>
            <w:noProof/>
            <w:webHidden/>
            <w:lang w:eastAsia="zh-CN"/>
          </w:rPr>
          <w:fldChar w:fldCharType="end"/>
        </w:r>
      </w:hyperlink>
    </w:p>
    <w:p w14:paraId="6F0AE7BA" w14:textId="59C2A9C2" w:rsidR="00B72A1D" w:rsidRPr="00B72A1D" w:rsidRDefault="00537A87" w:rsidP="00B72A1D">
      <w:pPr>
        <w:tabs>
          <w:tab w:val="left" w:pos="720"/>
          <w:tab w:val="right" w:leader="dot" w:pos="9029"/>
        </w:tabs>
        <w:overflowPunct/>
        <w:autoSpaceDE/>
        <w:autoSpaceDN/>
        <w:spacing w:after="120" w:line="240" w:lineRule="auto"/>
        <w:ind w:left="720" w:hanging="720"/>
        <w:jc w:val="left"/>
        <w:textAlignment w:val="auto"/>
        <w:rPr>
          <w:rFonts w:asciiTheme="minorHAnsi" w:eastAsiaTheme="minorEastAsia" w:hAnsiTheme="minorHAnsi" w:cstheme="minorBidi"/>
          <w:noProof/>
          <w:szCs w:val="22"/>
          <w:lang w:eastAsia="en-GB"/>
        </w:rPr>
      </w:pPr>
      <w:hyperlink w:anchor="_Toc529786240" w:history="1">
        <w:r w:rsidR="00B72A1D" w:rsidRPr="00B72A1D">
          <w:rPr>
            <w:rFonts w:eastAsia="STZhongsong"/>
            <w:caps/>
            <w:noProof/>
            <w:u w:val="single"/>
            <w:lang w:eastAsia="zh-CN"/>
          </w:rPr>
          <w:t>2.</w:t>
        </w:r>
        <w:r w:rsidR="00B72A1D" w:rsidRPr="00B72A1D">
          <w:rPr>
            <w:rFonts w:asciiTheme="minorHAnsi" w:eastAsiaTheme="minorEastAsia" w:hAnsiTheme="minorHAnsi" w:cstheme="minorBidi"/>
            <w:noProof/>
            <w:szCs w:val="22"/>
            <w:lang w:eastAsia="en-GB"/>
          </w:rPr>
          <w:tab/>
        </w:r>
        <w:r w:rsidR="00B72A1D" w:rsidRPr="00B72A1D">
          <w:rPr>
            <w:rFonts w:eastAsia="STZhongsong"/>
            <w:caps/>
            <w:noProof/>
            <w:u w:val="single"/>
            <w:lang w:eastAsia="zh-CN"/>
          </w:rPr>
          <w:t>BACKGROUND TO THE CONTRACTING aUTHORITY</w:t>
        </w:r>
        <w:r w:rsidR="00B72A1D" w:rsidRPr="00B72A1D">
          <w:rPr>
            <w:rFonts w:eastAsia="STZhongsong"/>
            <w:caps/>
            <w:noProof/>
            <w:webHidden/>
            <w:lang w:eastAsia="zh-CN"/>
          </w:rPr>
          <w:tab/>
        </w:r>
        <w:r w:rsidR="00B72A1D" w:rsidRPr="00B72A1D">
          <w:rPr>
            <w:rFonts w:eastAsia="STZhongsong"/>
            <w:caps/>
            <w:noProof/>
            <w:webHidden/>
            <w:lang w:eastAsia="zh-CN"/>
          </w:rPr>
          <w:fldChar w:fldCharType="begin"/>
        </w:r>
        <w:r w:rsidR="00B72A1D" w:rsidRPr="00B72A1D">
          <w:rPr>
            <w:rFonts w:eastAsia="STZhongsong"/>
            <w:caps/>
            <w:noProof/>
            <w:webHidden/>
            <w:lang w:eastAsia="zh-CN"/>
          </w:rPr>
          <w:instrText xml:space="preserve"> PAGEREF _Toc529786240 \h </w:instrText>
        </w:r>
        <w:r w:rsidR="00B72A1D" w:rsidRPr="00B72A1D">
          <w:rPr>
            <w:rFonts w:eastAsia="STZhongsong"/>
            <w:caps/>
            <w:noProof/>
            <w:webHidden/>
            <w:lang w:eastAsia="zh-CN"/>
          </w:rPr>
        </w:r>
        <w:r w:rsidR="00B72A1D" w:rsidRPr="00B72A1D">
          <w:rPr>
            <w:rFonts w:eastAsia="STZhongsong"/>
            <w:caps/>
            <w:noProof/>
            <w:webHidden/>
            <w:lang w:eastAsia="zh-CN"/>
          </w:rPr>
          <w:fldChar w:fldCharType="separate"/>
        </w:r>
        <w:r w:rsidR="003F033E">
          <w:rPr>
            <w:rFonts w:eastAsia="STZhongsong"/>
            <w:caps/>
            <w:noProof/>
            <w:webHidden/>
            <w:lang w:eastAsia="zh-CN"/>
          </w:rPr>
          <w:t>8</w:t>
        </w:r>
        <w:r w:rsidR="00B72A1D" w:rsidRPr="00B72A1D">
          <w:rPr>
            <w:rFonts w:eastAsia="STZhongsong"/>
            <w:caps/>
            <w:noProof/>
            <w:webHidden/>
            <w:lang w:eastAsia="zh-CN"/>
          </w:rPr>
          <w:fldChar w:fldCharType="end"/>
        </w:r>
      </w:hyperlink>
    </w:p>
    <w:p w14:paraId="1068B69F" w14:textId="2423DC53" w:rsidR="00B72A1D" w:rsidRPr="00B72A1D" w:rsidRDefault="00537A87" w:rsidP="00B72A1D">
      <w:pPr>
        <w:tabs>
          <w:tab w:val="left" w:pos="720"/>
          <w:tab w:val="right" w:leader="dot" w:pos="9029"/>
        </w:tabs>
        <w:overflowPunct/>
        <w:autoSpaceDE/>
        <w:autoSpaceDN/>
        <w:spacing w:after="120" w:line="240" w:lineRule="auto"/>
        <w:ind w:left="720" w:hanging="720"/>
        <w:jc w:val="left"/>
        <w:textAlignment w:val="auto"/>
        <w:rPr>
          <w:rFonts w:asciiTheme="minorHAnsi" w:eastAsiaTheme="minorEastAsia" w:hAnsiTheme="minorHAnsi" w:cstheme="minorBidi"/>
          <w:noProof/>
          <w:szCs w:val="22"/>
          <w:lang w:eastAsia="en-GB"/>
        </w:rPr>
      </w:pPr>
      <w:hyperlink w:anchor="_Toc529786241" w:history="1">
        <w:r w:rsidR="00B72A1D" w:rsidRPr="00B72A1D">
          <w:rPr>
            <w:rFonts w:eastAsia="STZhongsong"/>
            <w:caps/>
            <w:noProof/>
            <w:u w:val="single"/>
            <w:lang w:eastAsia="zh-CN"/>
          </w:rPr>
          <w:t>3.</w:t>
        </w:r>
        <w:r w:rsidR="00B72A1D" w:rsidRPr="00B72A1D">
          <w:rPr>
            <w:rFonts w:asciiTheme="minorHAnsi" w:eastAsiaTheme="minorEastAsia" w:hAnsiTheme="minorHAnsi" w:cstheme="minorBidi"/>
            <w:noProof/>
            <w:szCs w:val="22"/>
            <w:lang w:eastAsia="en-GB"/>
          </w:rPr>
          <w:tab/>
        </w:r>
        <w:r w:rsidR="00B72A1D" w:rsidRPr="00B72A1D">
          <w:rPr>
            <w:rFonts w:eastAsia="STZhongsong"/>
            <w:caps/>
            <w:noProof/>
            <w:u w:val="single"/>
            <w:lang w:eastAsia="zh-CN"/>
          </w:rPr>
          <w:t>Background to requirement</w:t>
        </w:r>
        <w:r w:rsidR="00B72A1D" w:rsidRPr="00B72A1D">
          <w:rPr>
            <w:rFonts w:eastAsia="STZhongsong"/>
            <w:caps/>
            <w:noProof/>
            <w:webHidden/>
            <w:lang w:eastAsia="zh-CN"/>
          </w:rPr>
          <w:tab/>
        </w:r>
        <w:r w:rsidR="00B72A1D" w:rsidRPr="00B72A1D">
          <w:rPr>
            <w:rFonts w:eastAsia="STZhongsong"/>
            <w:caps/>
            <w:noProof/>
            <w:webHidden/>
            <w:lang w:eastAsia="zh-CN"/>
          </w:rPr>
          <w:fldChar w:fldCharType="begin"/>
        </w:r>
        <w:r w:rsidR="00B72A1D" w:rsidRPr="00B72A1D">
          <w:rPr>
            <w:rFonts w:eastAsia="STZhongsong"/>
            <w:caps/>
            <w:noProof/>
            <w:webHidden/>
            <w:lang w:eastAsia="zh-CN"/>
          </w:rPr>
          <w:instrText xml:space="preserve"> PAGEREF _Toc529786241 \h </w:instrText>
        </w:r>
        <w:r w:rsidR="00B72A1D" w:rsidRPr="00B72A1D">
          <w:rPr>
            <w:rFonts w:eastAsia="STZhongsong"/>
            <w:caps/>
            <w:noProof/>
            <w:webHidden/>
            <w:lang w:eastAsia="zh-CN"/>
          </w:rPr>
        </w:r>
        <w:r w:rsidR="00B72A1D" w:rsidRPr="00B72A1D">
          <w:rPr>
            <w:rFonts w:eastAsia="STZhongsong"/>
            <w:caps/>
            <w:noProof/>
            <w:webHidden/>
            <w:lang w:eastAsia="zh-CN"/>
          </w:rPr>
          <w:fldChar w:fldCharType="separate"/>
        </w:r>
        <w:r w:rsidR="003F033E">
          <w:rPr>
            <w:rFonts w:eastAsia="STZhongsong"/>
            <w:caps/>
            <w:noProof/>
            <w:webHidden/>
            <w:lang w:eastAsia="zh-CN"/>
          </w:rPr>
          <w:t>8</w:t>
        </w:r>
        <w:r w:rsidR="00B72A1D" w:rsidRPr="00B72A1D">
          <w:rPr>
            <w:rFonts w:eastAsia="STZhongsong"/>
            <w:caps/>
            <w:noProof/>
            <w:webHidden/>
            <w:lang w:eastAsia="zh-CN"/>
          </w:rPr>
          <w:fldChar w:fldCharType="end"/>
        </w:r>
      </w:hyperlink>
    </w:p>
    <w:p w14:paraId="1C32A28B" w14:textId="17AD855B" w:rsidR="00B72A1D" w:rsidRPr="00B72A1D" w:rsidRDefault="00537A87" w:rsidP="00B72A1D">
      <w:pPr>
        <w:tabs>
          <w:tab w:val="left" w:pos="720"/>
          <w:tab w:val="right" w:leader="dot" w:pos="9029"/>
        </w:tabs>
        <w:overflowPunct/>
        <w:autoSpaceDE/>
        <w:autoSpaceDN/>
        <w:spacing w:after="120" w:line="240" w:lineRule="auto"/>
        <w:ind w:left="720" w:hanging="720"/>
        <w:jc w:val="left"/>
        <w:textAlignment w:val="auto"/>
        <w:rPr>
          <w:rFonts w:asciiTheme="minorHAnsi" w:eastAsiaTheme="minorEastAsia" w:hAnsiTheme="minorHAnsi" w:cstheme="minorBidi"/>
          <w:noProof/>
          <w:szCs w:val="22"/>
          <w:lang w:eastAsia="en-GB"/>
        </w:rPr>
      </w:pPr>
      <w:hyperlink w:anchor="_Toc529786242" w:history="1">
        <w:r w:rsidR="00B72A1D" w:rsidRPr="00B72A1D">
          <w:rPr>
            <w:rFonts w:eastAsia="STZhongsong"/>
            <w:caps/>
            <w:noProof/>
            <w:u w:val="single"/>
            <w:lang w:eastAsia="zh-CN"/>
          </w:rPr>
          <w:t>4.</w:t>
        </w:r>
        <w:r w:rsidR="00B72A1D" w:rsidRPr="00B72A1D">
          <w:rPr>
            <w:rFonts w:asciiTheme="minorHAnsi" w:eastAsiaTheme="minorEastAsia" w:hAnsiTheme="minorHAnsi" w:cstheme="minorBidi"/>
            <w:noProof/>
            <w:szCs w:val="22"/>
            <w:lang w:eastAsia="en-GB"/>
          </w:rPr>
          <w:tab/>
        </w:r>
        <w:r w:rsidR="00B72A1D" w:rsidRPr="00B72A1D">
          <w:rPr>
            <w:rFonts w:eastAsia="STZhongsong"/>
            <w:caps/>
            <w:noProof/>
            <w:u w:val="single"/>
            <w:lang w:eastAsia="zh-CN"/>
          </w:rPr>
          <w:t>definitions</w:t>
        </w:r>
        <w:r w:rsidR="00B72A1D" w:rsidRPr="00B72A1D">
          <w:rPr>
            <w:rFonts w:eastAsia="STZhongsong"/>
            <w:caps/>
            <w:noProof/>
            <w:webHidden/>
            <w:lang w:eastAsia="zh-CN"/>
          </w:rPr>
          <w:tab/>
        </w:r>
        <w:r w:rsidR="00B72A1D" w:rsidRPr="00B72A1D">
          <w:rPr>
            <w:rFonts w:eastAsia="STZhongsong"/>
            <w:caps/>
            <w:noProof/>
            <w:webHidden/>
            <w:lang w:eastAsia="zh-CN"/>
          </w:rPr>
          <w:fldChar w:fldCharType="begin"/>
        </w:r>
        <w:r w:rsidR="00B72A1D" w:rsidRPr="00B72A1D">
          <w:rPr>
            <w:rFonts w:eastAsia="STZhongsong"/>
            <w:caps/>
            <w:noProof/>
            <w:webHidden/>
            <w:lang w:eastAsia="zh-CN"/>
          </w:rPr>
          <w:instrText xml:space="preserve"> PAGEREF _Toc529786242 \h </w:instrText>
        </w:r>
        <w:r w:rsidR="00B72A1D" w:rsidRPr="00B72A1D">
          <w:rPr>
            <w:rFonts w:eastAsia="STZhongsong"/>
            <w:caps/>
            <w:noProof/>
            <w:webHidden/>
            <w:lang w:eastAsia="zh-CN"/>
          </w:rPr>
        </w:r>
        <w:r w:rsidR="00B72A1D" w:rsidRPr="00B72A1D">
          <w:rPr>
            <w:rFonts w:eastAsia="STZhongsong"/>
            <w:caps/>
            <w:noProof/>
            <w:webHidden/>
            <w:lang w:eastAsia="zh-CN"/>
          </w:rPr>
          <w:fldChar w:fldCharType="separate"/>
        </w:r>
        <w:r w:rsidR="003F033E">
          <w:rPr>
            <w:rFonts w:eastAsia="STZhongsong"/>
            <w:caps/>
            <w:noProof/>
            <w:webHidden/>
            <w:lang w:eastAsia="zh-CN"/>
          </w:rPr>
          <w:t>8</w:t>
        </w:r>
        <w:r w:rsidR="00B72A1D" w:rsidRPr="00B72A1D">
          <w:rPr>
            <w:rFonts w:eastAsia="STZhongsong"/>
            <w:caps/>
            <w:noProof/>
            <w:webHidden/>
            <w:lang w:eastAsia="zh-CN"/>
          </w:rPr>
          <w:fldChar w:fldCharType="end"/>
        </w:r>
      </w:hyperlink>
    </w:p>
    <w:p w14:paraId="5D926B7C" w14:textId="59FD85C9" w:rsidR="00B72A1D" w:rsidRPr="00B72A1D" w:rsidRDefault="00537A87" w:rsidP="00B72A1D">
      <w:pPr>
        <w:tabs>
          <w:tab w:val="left" w:pos="720"/>
          <w:tab w:val="right" w:leader="dot" w:pos="9029"/>
        </w:tabs>
        <w:overflowPunct/>
        <w:autoSpaceDE/>
        <w:autoSpaceDN/>
        <w:spacing w:after="120" w:line="240" w:lineRule="auto"/>
        <w:ind w:left="720" w:hanging="720"/>
        <w:jc w:val="left"/>
        <w:textAlignment w:val="auto"/>
        <w:rPr>
          <w:rFonts w:asciiTheme="minorHAnsi" w:eastAsiaTheme="minorEastAsia" w:hAnsiTheme="minorHAnsi" w:cstheme="minorBidi"/>
          <w:noProof/>
          <w:szCs w:val="22"/>
          <w:lang w:eastAsia="en-GB"/>
        </w:rPr>
      </w:pPr>
      <w:hyperlink w:anchor="_Toc529786243" w:history="1">
        <w:r w:rsidR="00B72A1D" w:rsidRPr="00B72A1D">
          <w:rPr>
            <w:rFonts w:eastAsia="STZhongsong"/>
            <w:caps/>
            <w:noProof/>
            <w:u w:val="single"/>
            <w:lang w:eastAsia="zh-CN"/>
          </w:rPr>
          <w:t>5.</w:t>
        </w:r>
        <w:r w:rsidR="00B72A1D" w:rsidRPr="00B72A1D">
          <w:rPr>
            <w:rFonts w:asciiTheme="minorHAnsi" w:eastAsiaTheme="minorEastAsia" w:hAnsiTheme="minorHAnsi" w:cstheme="minorBidi"/>
            <w:noProof/>
            <w:szCs w:val="22"/>
            <w:lang w:eastAsia="en-GB"/>
          </w:rPr>
          <w:tab/>
        </w:r>
        <w:r w:rsidR="00B72A1D" w:rsidRPr="00B72A1D">
          <w:rPr>
            <w:rFonts w:eastAsia="STZhongsong"/>
            <w:caps/>
            <w:noProof/>
            <w:u w:val="single"/>
            <w:lang w:eastAsia="zh-CN"/>
          </w:rPr>
          <w:t>scope of requirement</w:t>
        </w:r>
        <w:r w:rsidR="00B72A1D" w:rsidRPr="00B72A1D">
          <w:rPr>
            <w:rFonts w:eastAsia="STZhongsong"/>
            <w:caps/>
            <w:noProof/>
            <w:webHidden/>
            <w:lang w:eastAsia="zh-CN"/>
          </w:rPr>
          <w:tab/>
        </w:r>
        <w:r w:rsidR="00B72A1D" w:rsidRPr="00B72A1D">
          <w:rPr>
            <w:rFonts w:eastAsia="STZhongsong"/>
            <w:caps/>
            <w:noProof/>
            <w:webHidden/>
            <w:lang w:eastAsia="zh-CN"/>
          </w:rPr>
          <w:fldChar w:fldCharType="begin"/>
        </w:r>
        <w:r w:rsidR="00B72A1D" w:rsidRPr="00B72A1D">
          <w:rPr>
            <w:rFonts w:eastAsia="STZhongsong"/>
            <w:caps/>
            <w:noProof/>
            <w:webHidden/>
            <w:lang w:eastAsia="zh-CN"/>
          </w:rPr>
          <w:instrText xml:space="preserve"> PAGEREF _Toc529786243 \h </w:instrText>
        </w:r>
        <w:r w:rsidR="00B72A1D" w:rsidRPr="00B72A1D">
          <w:rPr>
            <w:rFonts w:eastAsia="STZhongsong"/>
            <w:caps/>
            <w:noProof/>
            <w:webHidden/>
            <w:lang w:eastAsia="zh-CN"/>
          </w:rPr>
        </w:r>
        <w:r w:rsidR="00B72A1D" w:rsidRPr="00B72A1D">
          <w:rPr>
            <w:rFonts w:eastAsia="STZhongsong"/>
            <w:caps/>
            <w:noProof/>
            <w:webHidden/>
            <w:lang w:eastAsia="zh-CN"/>
          </w:rPr>
          <w:fldChar w:fldCharType="separate"/>
        </w:r>
        <w:r w:rsidR="003F033E">
          <w:rPr>
            <w:rFonts w:eastAsia="STZhongsong"/>
            <w:caps/>
            <w:noProof/>
            <w:webHidden/>
            <w:lang w:eastAsia="zh-CN"/>
          </w:rPr>
          <w:t>9</w:t>
        </w:r>
        <w:r w:rsidR="00B72A1D" w:rsidRPr="00B72A1D">
          <w:rPr>
            <w:rFonts w:eastAsia="STZhongsong"/>
            <w:caps/>
            <w:noProof/>
            <w:webHidden/>
            <w:lang w:eastAsia="zh-CN"/>
          </w:rPr>
          <w:fldChar w:fldCharType="end"/>
        </w:r>
      </w:hyperlink>
    </w:p>
    <w:p w14:paraId="55326EB4" w14:textId="13D4F7CE" w:rsidR="00B72A1D" w:rsidRPr="00B72A1D" w:rsidRDefault="00537A87" w:rsidP="00B72A1D">
      <w:pPr>
        <w:tabs>
          <w:tab w:val="left" w:pos="720"/>
          <w:tab w:val="right" w:leader="dot" w:pos="9029"/>
        </w:tabs>
        <w:overflowPunct/>
        <w:autoSpaceDE/>
        <w:autoSpaceDN/>
        <w:spacing w:after="120" w:line="240" w:lineRule="auto"/>
        <w:ind w:left="720" w:hanging="720"/>
        <w:jc w:val="left"/>
        <w:textAlignment w:val="auto"/>
        <w:rPr>
          <w:rFonts w:asciiTheme="minorHAnsi" w:eastAsiaTheme="minorEastAsia" w:hAnsiTheme="minorHAnsi" w:cstheme="minorBidi"/>
          <w:noProof/>
          <w:szCs w:val="22"/>
          <w:lang w:eastAsia="en-GB"/>
        </w:rPr>
      </w:pPr>
      <w:hyperlink w:anchor="_Toc529786244" w:history="1">
        <w:r w:rsidR="00B72A1D" w:rsidRPr="00B72A1D">
          <w:rPr>
            <w:rFonts w:eastAsia="STZhongsong"/>
            <w:caps/>
            <w:noProof/>
            <w:u w:val="single"/>
            <w:lang w:eastAsia="zh-CN"/>
          </w:rPr>
          <w:t>6.</w:t>
        </w:r>
        <w:r w:rsidR="00B72A1D" w:rsidRPr="00B72A1D">
          <w:rPr>
            <w:rFonts w:asciiTheme="minorHAnsi" w:eastAsiaTheme="minorEastAsia" w:hAnsiTheme="minorHAnsi" w:cstheme="minorBidi"/>
            <w:noProof/>
            <w:szCs w:val="22"/>
            <w:lang w:eastAsia="en-GB"/>
          </w:rPr>
          <w:tab/>
        </w:r>
        <w:r w:rsidR="00B72A1D" w:rsidRPr="00B72A1D">
          <w:rPr>
            <w:rFonts w:eastAsia="STZhongsong"/>
            <w:caps/>
            <w:noProof/>
            <w:u w:val="single"/>
            <w:lang w:eastAsia="zh-CN"/>
          </w:rPr>
          <w:t>The requirement</w:t>
        </w:r>
        <w:r w:rsidR="00B72A1D" w:rsidRPr="00B72A1D">
          <w:rPr>
            <w:rFonts w:eastAsia="STZhongsong"/>
            <w:caps/>
            <w:noProof/>
            <w:webHidden/>
            <w:lang w:eastAsia="zh-CN"/>
          </w:rPr>
          <w:tab/>
        </w:r>
        <w:r w:rsidR="00B72A1D" w:rsidRPr="00B72A1D">
          <w:rPr>
            <w:rFonts w:eastAsia="STZhongsong"/>
            <w:caps/>
            <w:noProof/>
            <w:webHidden/>
            <w:lang w:eastAsia="zh-CN"/>
          </w:rPr>
          <w:fldChar w:fldCharType="begin"/>
        </w:r>
        <w:r w:rsidR="00B72A1D" w:rsidRPr="00B72A1D">
          <w:rPr>
            <w:rFonts w:eastAsia="STZhongsong"/>
            <w:caps/>
            <w:noProof/>
            <w:webHidden/>
            <w:lang w:eastAsia="zh-CN"/>
          </w:rPr>
          <w:instrText xml:space="preserve"> PAGEREF _Toc529786244 \h </w:instrText>
        </w:r>
        <w:r w:rsidR="00B72A1D" w:rsidRPr="00B72A1D">
          <w:rPr>
            <w:rFonts w:eastAsia="STZhongsong"/>
            <w:caps/>
            <w:noProof/>
            <w:webHidden/>
            <w:lang w:eastAsia="zh-CN"/>
          </w:rPr>
        </w:r>
        <w:r w:rsidR="00B72A1D" w:rsidRPr="00B72A1D">
          <w:rPr>
            <w:rFonts w:eastAsia="STZhongsong"/>
            <w:caps/>
            <w:noProof/>
            <w:webHidden/>
            <w:lang w:eastAsia="zh-CN"/>
          </w:rPr>
          <w:fldChar w:fldCharType="separate"/>
        </w:r>
        <w:r w:rsidR="003F033E">
          <w:rPr>
            <w:rFonts w:eastAsia="STZhongsong"/>
            <w:caps/>
            <w:noProof/>
            <w:webHidden/>
            <w:lang w:eastAsia="zh-CN"/>
          </w:rPr>
          <w:t>10</w:t>
        </w:r>
        <w:r w:rsidR="00B72A1D" w:rsidRPr="00B72A1D">
          <w:rPr>
            <w:rFonts w:eastAsia="STZhongsong"/>
            <w:caps/>
            <w:noProof/>
            <w:webHidden/>
            <w:lang w:eastAsia="zh-CN"/>
          </w:rPr>
          <w:fldChar w:fldCharType="end"/>
        </w:r>
      </w:hyperlink>
    </w:p>
    <w:p w14:paraId="0ACDD67F" w14:textId="691E8AE6" w:rsidR="00B72A1D" w:rsidRPr="00B72A1D" w:rsidRDefault="00537A87" w:rsidP="00B72A1D">
      <w:pPr>
        <w:tabs>
          <w:tab w:val="left" w:pos="720"/>
          <w:tab w:val="right" w:leader="dot" w:pos="9029"/>
        </w:tabs>
        <w:overflowPunct/>
        <w:autoSpaceDE/>
        <w:autoSpaceDN/>
        <w:spacing w:after="120" w:line="240" w:lineRule="auto"/>
        <w:ind w:left="720" w:hanging="720"/>
        <w:jc w:val="left"/>
        <w:textAlignment w:val="auto"/>
        <w:rPr>
          <w:rFonts w:asciiTheme="minorHAnsi" w:eastAsiaTheme="minorEastAsia" w:hAnsiTheme="minorHAnsi" w:cstheme="minorBidi"/>
          <w:noProof/>
          <w:szCs w:val="22"/>
          <w:lang w:eastAsia="en-GB"/>
        </w:rPr>
      </w:pPr>
      <w:hyperlink w:anchor="_Toc529786245" w:history="1">
        <w:r w:rsidR="00B72A1D" w:rsidRPr="00B72A1D">
          <w:rPr>
            <w:rFonts w:eastAsia="STZhongsong"/>
            <w:caps/>
            <w:noProof/>
            <w:u w:val="single"/>
            <w:lang w:eastAsia="zh-CN"/>
          </w:rPr>
          <w:t>7.</w:t>
        </w:r>
        <w:r w:rsidR="00B72A1D" w:rsidRPr="00B72A1D">
          <w:rPr>
            <w:rFonts w:asciiTheme="minorHAnsi" w:eastAsiaTheme="minorEastAsia" w:hAnsiTheme="minorHAnsi" w:cstheme="minorBidi"/>
            <w:noProof/>
            <w:szCs w:val="22"/>
            <w:lang w:eastAsia="en-GB"/>
          </w:rPr>
          <w:tab/>
        </w:r>
        <w:r w:rsidR="00B72A1D" w:rsidRPr="00B72A1D">
          <w:rPr>
            <w:rFonts w:eastAsia="STZhongsong"/>
            <w:caps/>
            <w:noProof/>
            <w:u w:val="single"/>
            <w:lang w:eastAsia="zh-CN"/>
          </w:rPr>
          <w:t>key milestones</w:t>
        </w:r>
        <w:r w:rsidR="00B72A1D" w:rsidRPr="00B72A1D">
          <w:rPr>
            <w:rFonts w:eastAsia="STZhongsong"/>
            <w:caps/>
            <w:noProof/>
            <w:webHidden/>
            <w:lang w:eastAsia="zh-CN"/>
          </w:rPr>
          <w:tab/>
        </w:r>
        <w:r w:rsidR="00B72A1D" w:rsidRPr="00B72A1D">
          <w:rPr>
            <w:rFonts w:eastAsia="STZhongsong"/>
            <w:caps/>
            <w:noProof/>
            <w:webHidden/>
            <w:lang w:eastAsia="zh-CN"/>
          </w:rPr>
          <w:fldChar w:fldCharType="begin"/>
        </w:r>
        <w:r w:rsidR="00B72A1D" w:rsidRPr="00B72A1D">
          <w:rPr>
            <w:rFonts w:eastAsia="STZhongsong"/>
            <w:caps/>
            <w:noProof/>
            <w:webHidden/>
            <w:lang w:eastAsia="zh-CN"/>
          </w:rPr>
          <w:instrText xml:space="preserve"> PAGEREF _Toc529786245 \h </w:instrText>
        </w:r>
        <w:r w:rsidR="00B72A1D" w:rsidRPr="00B72A1D">
          <w:rPr>
            <w:rFonts w:eastAsia="STZhongsong"/>
            <w:caps/>
            <w:noProof/>
            <w:webHidden/>
            <w:lang w:eastAsia="zh-CN"/>
          </w:rPr>
        </w:r>
        <w:r w:rsidR="00B72A1D" w:rsidRPr="00B72A1D">
          <w:rPr>
            <w:rFonts w:eastAsia="STZhongsong"/>
            <w:caps/>
            <w:noProof/>
            <w:webHidden/>
            <w:lang w:eastAsia="zh-CN"/>
          </w:rPr>
          <w:fldChar w:fldCharType="separate"/>
        </w:r>
        <w:r w:rsidR="003F033E">
          <w:rPr>
            <w:rFonts w:eastAsia="STZhongsong"/>
            <w:caps/>
            <w:noProof/>
            <w:webHidden/>
            <w:lang w:eastAsia="zh-CN"/>
          </w:rPr>
          <w:t>10</w:t>
        </w:r>
        <w:r w:rsidR="00B72A1D" w:rsidRPr="00B72A1D">
          <w:rPr>
            <w:rFonts w:eastAsia="STZhongsong"/>
            <w:caps/>
            <w:noProof/>
            <w:webHidden/>
            <w:lang w:eastAsia="zh-CN"/>
          </w:rPr>
          <w:fldChar w:fldCharType="end"/>
        </w:r>
      </w:hyperlink>
    </w:p>
    <w:p w14:paraId="15AA7738" w14:textId="4E134E3B" w:rsidR="00B72A1D" w:rsidRPr="00B72A1D" w:rsidRDefault="00537A87" w:rsidP="00B72A1D">
      <w:pPr>
        <w:tabs>
          <w:tab w:val="left" w:pos="720"/>
          <w:tab w:val="right" w:leader="dot" w:pos="9029"/>
        </w:tabs>
        <w:overflowPunct/>
        <w:autoSpaceDE/>
        <w:autoSpaceDN/>
        <w:spacing w:after="120" w:line="240" w:lineRule="auto"/>
        <w:ind w:left="720" w:hanging="720"/>
        <w:jc w:val="left"/>
        <w:textAlignment w:val="auto"/>
        <w:rPr>
          <w:rFonts w:asciiTheme="minorHAnsi" w:eastAsiaTheme="minorEastAsia" w:hAnsiTheme="minorHAnsi" w:cstheme="minorBidi"/>
          <w:noProof/>
          <w:szCs w:val="22"/>
          <w:lang w:eastAsia="en-GB"/>
        </w:rPr>
      </w:pPr>
      <w:hyperlink w:anchor="_Toc529786246" w:history="1">
        <w:r w:rsidR="00B72A1D" w:rsidRPr="00B72A1D">
          <w:rPr>
            <w:rFonts w:eastAsia="STZhongsong" w:cs="Arial"/>
            <w:caps/>
            <w:noProof/>
            <w:u w:val="single"/>
            <w:lang w:eastAsia="zh-CN"/>
          </w:rPr>
          <w:t>8.</w:t>
        </w:r>
        <w:r w:rsidR="00B72A1D" w:rsidRPr="00B72A1D">
          <w:rPr>
            <w:rFonts w:asciiTheme="minorHAnsi" w:eastAsiaTheme="minorEastAsia" w:hAnsiTheme="minorHAnsi" w:cstheme="minorBidi"/>
            <w:noProof/>
            <w:szCs w:val="22"/>
            <w:lang w:eastAsia="en-GB"/>
          </w:rPr>
          <w:tab/>
        </w:r>
        <w:r w:rsidR="00B72A1D" w:rsidRPr="00B72A1D">
          <w:rPr>
            <w:rFonts w:eastAsia="STZhongsong" w:cs="Arial"/>
            <w:caps/>
            <w:noProof/>
            <w:u w:val="single"/>
            <w:lang w:eastAsia="zh-CN"/>
          </w:rPr>
          <w:t>aUTHORITIES rESPONSABILITIES</w:t>
        </w:r>
        <w:r w:rsidR="00B72A1D" w:rsidRPr="00B72A1D">
          <w:rPr>
            <w:rFonts w:eastAsia="STZhongsong"/>
            <w:caps/>
            <w:noProof/>
            <w:webHidden/>
            <w:lang w:eastAsia="zh-CN"/>
          </w:rPr>
          <w:tab/>
        </w:r>
        <w:r w:rsidR="00B72A1D" w:rsidRPr="00B72A1D">
          <w:rPr>
            <w:rFonts w:eastAsia="STZhongsong"/>
            <w:caps/>
            <w:noProof/>
            <w:webHidden/>
            <w:lang w:eastAsia="zh-CN"/>
          </w:rPr>
          <w:fldChar w:fldCharType="begin"/>
        </w:r>
        <w:r w:rsidR="00B72A1D" w:rsidRPr="00B72A1D">
          <w:rPr>
            <w:rFonts w:eastAsia="STZhongsong"/>
            <w:caps/>
            <w:noProof/>
            <w:webHidden/>
            <w:lang w:eastAsia="zh-CN"/>
          </w:rPr>
          <w:instrText xml:space="preserve"> PAGEREF _Toc529786246 \h </w:instrText>
        </w:r>
        <w:r w:rsidR="00B72A1D" w:rsidRPr="00B72A1D">
          <w:rPr>
            <w:rFonts w:eastAsia="STZhongsong"/>
            <w:caps/>
            <w:noProof/>
            <w:webHidden/>
            <w:lang w:eastAsia="zh-CN"/>
          </w:rPr>
        </w:r>
        <w:r w:rsidR="00B72A1D" w:rsidRPr="00B72A1D">
          <w:rPr>
            <w:rFonts w:eastAsia="STZhongsong"/>
            <w:caps/>
            <w:noProof/>
            <w:webHidden/>
            <w:lang w:eastAsia="zh-CN"/>
          </w:rPr>
          <w:fldChar w:fldCharType="separate"/>
        </w:r>
        <w:r w:rsidR="003F033E">
          <w:rPr>
            <w:rFonts w:eastAsia="STZhongsong"/>
            <w:caps/>
            <w:noProof/>
            <w:webHidden/>
            <w:lang w:eastAsia="zh-CN"/>
          </w:rPr>
          <w:t>10</w:t>
        </w:r>
        <w:r w:rsidR="00B72A1D" w:rsidRPr="00B72A1D">
          <w:rPr>
            <w:rFonts w:eastAsia="STZhongsong"/>
            <w:caps/>
            <w:noProof/>
            <w:webHidden/>
            <w:lang w:eastAsia="zh-CN"/>
          </w:rPr>
          <w:fldChar w:fldCharType="end"/>
        </w:r>
      </w:hyperlink>
    </w:p>
    <w:p w14:paraId="47AC51D8" w14:textId="752D3204" w:rsidR="00B72A1D" w:rsidRPr="00B72A1D" w:rsidRDefault="00537A87" w:rsidP="00B72A1D">
      <w:pPr>
        <w:tabs>
          <w:tab w:val="left" w:pos="720"/>
          <w:tab w:val="right" w:leader="dot" w:pos="9029"/>
        </w:tabs>
        <w:overflowPunct/>
        <w:autoSpaceDE/>
        <w:autoSpaceDN/>
        <w:spacing w:after="120" w:line="240" w:lineRule="auto"/>
        <w:ind w:left="720" w:hanging="720"/>
        <w:jc w:val="left"/>
        <w:textAlignment w:val="auto"/>
        <w:rPr>
          <w:rFonts w:asciiTheme="minorHAnsi" w:eastAsiaTheme="minorEastAsia" w:hAnsiTheme="minorHAnsi" w:cstheme="minorBidi"/>
          <w:noProof/>
          <w:szCs w:val="22"/>
          <w:lang w:eastAsia="en-GB"/>
        </w:rPr>
      </w:pPr>
      <w:hyperlink w:anchor="_Toc529786247" w:history="1">
        <w:r w:rsidR="00B72A1D" w:rsidRPr="00B72A1D">
          <w:rPr>
            <w:rFonts w:eastAsia="STZhongsong" w:cs="Arial"/>
            <w:caps/>
            <w:noProof/>
            <w:u w:val="single"/>
            <w:lang w:eastAsia="zh-CN"/>
          </w:rPr>
          <w:t>9.</w:t>
        </w:r>
        <w:r w:rsidR="00B72A1D" w:rsidRPr="00B72A1D">
          <w:rPr>
            <w:rFonts w:asciiTheme="minorHAnsi" w:eastAsiaTheme="minorEastAsia" w:hAnsiTheme="minorHAnsi" w:cstheme="minorBidi"/>
            <w:noProof/>
            <w:szCs w:val="22"/>
            <w:lang w:eastAsia="en-GB"/>
          </w:rPr>
          <w:tab/>
        </w:r>
        <w:r w:rsidR="00B72A1D" w:rsidRPr="00B72A1D">
          <w:rPr>
            <w:rFonts w:eastAsia="STZhongsong" w:cs="Arial"/>
            <w:caps/>
            <w:noProof/>
            <w:u w:val="single"/>
            <w:lang w:eastAsia="zh-CN"/>
          </w:rPr>
          <w:t>reporting</w:t>
        </w:r>
        <w:r w:rsidR="00B72A1D" w:rsidRPr="00B72A1D">
          <w:rPr>
            <w:rFonts w:eastAsia="STZhongsong"/>
            <w:caps/>
            <w:noProof/>
            <w:webHidden/>
            <w:lang w:eastAsia="zh-CN"/>
          </w:rPr>
          <w:tab/>
        </w:r>
        <w:r w:rsidR="00B72A1D" w:rsidRPr="00B72A1D">
          <w:rPr>
            <w:rFonts w:eastAsia="STZhongsong"/>
            <w:caps/>
            <w:noProof/>
            <w:webHidden/>
            <w:lang w:eastAsia="zh-CN"/>
          </w:rPr>
          <w:fldChar w:fldCharType="begin"/>
        </w:r>
        <w:r w:rsidR="00B72A1D" w:rsidRPr="00B72A1D">
          <w:rPr>
            <w:rFonts w:eastAsia="STZhongsong"/>
            <w:caps/>
            <w:noProof/>
            <w:webHidden/>
            <w:lang w:eastAsia="zh-CN"/>
          </w:rPr>
          <w:instrText xml:space="preserve"> PAGEREF _Toc529786247 \h </w:instrText>
        </w:r>
        <w:r w:rsidR="00B72A1D" w:rsidRPr="00B72A1D">
          <w:rPr>
            <w:rFonts w:eastAsia="STZhongsong"/>
            <w:caps/>
            <w:noProof/>
            <w:webHidden/>
            <w:lang w:eastAsia="zh-CN"/>
          </w:rPr>
        </w:r>
        <w:r w:rsidR="00B72A1D" w:rsidRPr="00B72A1D">
          <w:rPr>
            <w:rFonts w:eastAsia="STZhongsong"/>
            <w:caps/>
            <w:noProof/>
            <w:webHidden/>
            <w:lang w:eastAsia="zh-CN"/>
          </w:rPr>
          <w:fldChar w:fldCharType="separate"/>
        </w:r>
        <w:r w:rsidR="003F033E">
          <w:rPr>
            <w:rFonts w:eastAsia="STZhongsong"/>
            <w:caps/>
            <w:noProof/>
            <w:webHidden/>
            <w:lang w:eastAsia="zh-CN"/>
          </w:rPr>
          <w:t>10</w:t>
        </w:r>
        <w:r w:rsidR="00B72A1D" w:rsidRPr="00B72A1D">
          <w:rPr>
            <w:rFonts w:eastAsia="STZhongsong"/>
            <w:caps/>
            <w:noProof/>
            <w:webHidden/>
            <w:lang w:eastAsia="zh-CN"/>
          </w:rPr>
          <w:fldChar w:fldCharType="end"/>
        </w:r>
      </w:hyperlink>
    </w:p>
    <w:p w14:paraId="38CCB5A5" w14:textId="35E924AB" w:rsidR="00B72A1D" w:rsidRPr="00B72A1D" w:rsidRDefault="00537A87" w:rsidP="00B72A1D">
      <w:pPr>
        <w:tabs>
          <w:tab w:val="left" w:pos="720"/>
          <w:tab w:val="right" w:leader="dot" w:pos="9029"/>
        </w:tabs>
        <w:overflowPunct/>
        <w:autoSpaceDE/>
        <w:autoSpaceDN/>
        <w:spacing w:after="120" w:line="240" w:lineRule="auto"/>
        <w:ind w:left="720" w:hanging="720"/>
        <w:jc w:val="left"/>
        <w:textAlignment w:val="auto"/>
        <w:rPr>
          <w:rFonts w:asciiTheme="minorHAnsi" w:eastAsiaTheme="minorEastAsia" w:hAnsiTheme="minorHAnsi" w:cstheme="minorBidi"/>
          <w:noProof/>
          <w:szCs w:val="22"/>
          <w:lang w:eastAsia="en-GB"/>
        </w:rPr>
      </w:pPr>
      <w:hyperlink w:anchor="_Toc529786248" w:history="1">
        <w:r w:rsidR="00B72A1D" w:rsidRPr="00B72A1D">
          <w:rPr>
            <w:rFonts w:eastAsia="STZhongsong" w:cs="Arial"/>
            <w:caps/>
            <w:noProof/>
            <w:u w:val="single"/>
            <w:lang w:eastAsia="zh-CN"/>
          </w:rPr>
          <w:t>10.</w:t>
        </w:r>
        <w:r w:rsidR="00B72A1D" w:rsidRPr="00B72A1D">
          <w:rPr>
            <w:rFonts w:asciiTheme="minorHAnsi" w:eastAsiaTheme="minorEastAsia" w:hAnsiTheme="minorHAnsi" w:cstheme="minorBidi"/>
            <w:noProof/>
            <w:szCs w:val="22"/>
            <w:lang w:eastAsia="en-GB"/>
          </w:rPr>
          <w:tab/>
        </w:r>
        <w:r w:rsidR="00B72A1D" w:rsidRPr="00B72A1D">
          <w:rPr>
            <w:rFonts w:eastAsia="STZhongsong" w:cs="Arial"/>
            <w:caps/>
            <w:noProof/>
            <w:u w:val="single"/>
            <w:lang w:eastAsia="zh-CN"/>
          </w:rPr>
          <w:t>volumes</w:t>
        </w:r>
        <w:r w:rsidR="00B72A1D" w:rsidRPr="00B72A1D">
          <w:rPr>
            <w:rFonts w:eastAsia="STZhongsong"/>
            <w:caps/>
            <w:noProof/>
            <w:webHidden/>
            <w:lang w:eastAsia="zh-CN"/>
          </w:rPr>
          <w:tab/>
        </w:r>
        <w:r w:rsidR="00B72A1D" w:rsidRPr="00B72A1D">
          <w:rPr>
            <w:rFonts w:eastAsia="STZhongsong"/>
            <w:caps/>
            <w:noProof/>
            <w:webHidden/>
            <w:lang w:eastAsia="zh-CN"/>
          </w:rPr>
          <w:fldChar w:fldCharType="begin"/>
        </w:r>
        <w:r w:rsidR="00B72A1D" w:rsidRPr="00B72A1D">
          <w:rPr>
            <w:rFonts w:eastAsia="STZhongsong"/>
            <w:caps/>
            <w:noProof/>
            <w:webHidden/>
            <w:lang w:eastAsia="zh-CN"/>
          </w:rPr>
          <w:instrText xml:space="preserve"> PAGEREF _Toc529786248 \h </w:instrText>
        </w:r>
        <w:r w:rsidR="00B72A1D" w:rsidRPr="00B72A1D">
          <w:rPr>
            <w:rFonts w:eastAsia="STZhongsong"/>
            <w:caps/>
            <w:noProof/>
            <w:webHidden/>
            <w:lang w:eastAsia="zh-CN"/>
          </w:rPr>
        </w:r>
        <w:r w:rsidR="00B72A1D" w:rsidRPr="00B72A1D">
          <w:rPr>
            <w:rFonts w:eastAsia="STZhongsong"/>
            <w:caps/>
            <w:noProof/>
            <w:webHidden/>
            <w:lang w:eastAsia="zh-CN"/>
          </w:rPr>
          <w:fldChar w:fldCharType="separate"/>
        </w:r>
        <w:r w:rsidR="003F033E">
          <w:rPr>
            <w:rFonts w:eastAsia="STZhongsong"/>
            <w:caps/>
            <w:noProof/>
            <w:webHidden/>
            <w:lang w:eastAsia="zh-CN"/>
          </w:rPr>
          <w:t>11</w:t>
        </w:r>
        <w:r w:rsidR="00B72A1D" w:rsidRPr="00B72A1D">
          <w:rPr>
            <w:rFonts w:eastAsia="STZhongsong"/>
            <w:caps/>
            <w:noProof/>
            <w:webHidden/>
            <w:lang w:eastAsia="zh-CN"/>
          </w:rPr>
          <w:fldChar w:fldCharType="end"/>
        </w:r>
      </w:hyperlink>
    </w:p>
    <w:p w14:paraId="20613D2E" w14:textId="50DA006E" w:rsidR="00B72A1D" w:rsidRPr="00B72A1D" w:rsidRDefault="00537A87" w:rsidP="00B72A1D">
      <w:pPr>
        <w:tabs>
          <w:tab w:val="left" w:pos="720"/>
          <w:tab w:val="right" w:leader="dot" w:pos="9029"/>
        </w:tabs>
        <w:overflowPunct/>
        <w:autoSpaceDE/>
        <w:autoSpaceDN/>
        <w:spacing w:after="120" w:line="240" w:lineRule="auto"/>
        <w:ind w:left="720" w:hanging="720"/>
        <w:jc w:val="left"/>
        <w:textAlignment w:val="auto"/>
        <w:rPr>
          <w:rFonts w:asciiTheme="minorHAnsi" w:eastAsiaTheme="minorEastAsia" w:hAnsiTheme="minorHAnsi" w:cstheme="minorBidi"/>
          <w:noProof/>
          <w:szCs w:val="22"/>
          <w:lang w:eastAsia="en-GB"/>
        </w:rPr>
      </w:pPr>
      <w:hyperlink w:anchor="_Toc529786249" w:history="1">
        <w:r w:rsidR="00B72A1D" w:rsidRPr="00B72A1D">
          <w:rPr>
            <w:rFonts w:eastAsia="STZhongsong" w:cs="Arial"/>
            <w:caps/>
            <w:noProof/>
            <w:u w:val="single"/>
            <w:lang w:eastAsia="zh-CN"/>
          </w:rPr>
          <w:t>11.</w:t>
        </w:r>
        <w:r w:rsidR="00B72A1D" w:rsidRPr="00B72A1D">
          <w:rPr>
            <w:rFonts w:asciiTheme="minorHAnsi" w:eastAsiaTheme="minorEastAsia" w:hAnsiTheme="minorHAnsi" w:cstheme="minorBidi"/>
            <w:noProof/>
            <w:szCs w:val="22"/>
            <w:lang w:eastAsia="en-GB"/>
          </w:rPr>
          <w:tab/>
        </w:r>
        <w:r w:rsidR="00B72A1D" w:rsidRPr="00B72A1D">
          <w:rPr>
            <w:rFonts w:eastAsia="STZhongsong" w:cs="Arial"/>
            <w:caps/>
            <w:noProof/>
            <w:u w:val="single"/>
            <w:lang w:eastAsia="zh-CN"/>
          </w:rPr>
          <w:t>continuous improvement</w:t>
        </w:r>
        <w:r w:rsidR="00B72A1D" w:rsidRPr="00B72A1D">
          <w:rPr>
            <w:rFonts w:eastAsia="STZhongsong"/>
            <w:caps/>
            <w:noProof/>
            <w:webHidden/>
            <w:lang w:eastAsia="zh-CN"/>
          </w:rPr>
          <w:tab/>
        </w:r>
        <w:r w:rsidR="00B72A1D" w:rsidRPr="00B72A1D">
          <w:rPr>
            <w:rFonts w:eastAsia="STZhongsong"/>
            <w:caps/>
            <w:noProof/>
            <w:webHidden/>
            <w:lang w:eastAsia="zh-CN"/>
          </w:rPr>
          <w:fldChar w:fldCharType="begin"/>
        </w:r>
        <w:r w:rsidR="00B72A1D" w:rsidRPr="00B72A1D">
          <w:rPr>
            <w:rFonts w:eastAsia="STZhongsong"/>
            <w:caps/>
            <w:noProof/>
            <w:webHidden/>
            <w:lang w:eastAsia="zh-CN"/>
          </w:rPr>
          <w:instrText xml:space="preserve"> PAGEREF _Toc529786249 \h </w:instrText>
        </w:r>
        <w:r w:rsidR="00B72A1D" w:rsidRPr="00B72A1D">
          <w:rPr>
            <w:rFonts w:eastAsia="STZhongsong"/>
            <w:caps/>
            <w:noProof/>
            <w:webHidden/>
            <w:lang w:eastAsia="zh-CN"/>
          </w:rPr>
        </w:r>
        <w:r w:rsidR="00B72A1D" w:rsidRPr="00B72A1D">
          <w:rPr>
            <w:rFonts w:eastAsia="STZhongsong"/>
            <w:caps/>
            <w:noProof/>
            <w:webHidden/>
            <w:lang w:eastAsia="zh-CN"/>
          </w:rPr>
          <w:fldChar w:fldCharType="separate"/>
        </w:r>
        <w:r w:rsidR="003F033E">
          <w:rPr>
            <w:rFonts w:eastAsia="STZhongsong"/>
            <w:caps/>
            <w:noProof/>
            <w:webHidden/>
            <w:lang w:eastAsia="zh-CN"/>
          </w:rPr>
          <w:t>11</w:t>
        </w:r>
        <w:r w:rsidR="00B72A1D" w:rsidRPr="00B72A1D">
          <w:rPr>
            <w:rFonts w:eastAsia="STZhongsong"/>
            <w:caps/>
            <w:noProof/>
            <w:webHidden/>
            <w:lang w:eastAsia="zh-CN"/>
          </w:rPr>
          <w:fldChar w:fldCharType="end"/>
        </w:r>
      </w:hyperlink>
    </w:p>
    <w:p w14:paraId="4D74D711" w14:textId="50D16DB5" w:rsidR="00B72A1D" w:rsidRPr="00B72A1D" w:rsidRDefault="00537A87" w:rsidP="00B72A1D">
      <w:pPr>
        <w:tabs>
          <w:tab w:val="left" w:pos="720"/>
          <w:tab w:val="right" w:leader="dot" w:pos="9029"/>
        </w:tabs>
        <w:overflowPunct/>
        <w:autoSpaceDE/>
        <w:autoSpaceDN/>
        <w:spacing w:after="120" w:line="240" w:lineRule="auto"/>
        <w:ind w:left="720" w:hanging="720"/>
        <w:jc w:val="left"/>
        <w:textAlignment w:val="auto"/>
        <w:rPr>
          <w:rFonts w:asciiTheme="minorHAnsi" w:eastAsiaTheme="minorEastAsia" w:hAnsiTheme="minorHAnsi" w:cstheme="minorBidi"/>
          <w:noProof/>
          <w:szCs w:val="22"/>
          <w:lang w:eastAsia="en-GB"/>
        </w:rPr>
      </w:pPr>
      <w:hyperlink w:anchor="_Toc529786250" w:history="1">
        <w:r w:rsidR="00B72A1D" w:rsidRPr="00B72A1D">
          <w:rPr>
            <w:rFonts w:eastAsia="STZhongsong" w:cs="Arial"/>
            <w:caps/>
            <w:noProof/>
            <w:u w:val="single"/>
            <w:lang w:eastAsia="zh-CN"/>
          </w:rPr>
          <w:t>12.</w:t>
        </w:r>
        <w:r w:rsidR="00B72A1D" w:rsidRPr="00B72A1D">
          <w:rPr>
            <w:rFonts w:asciiTheme="minorHAnsi" w:eastAsiaTheme="minorEastAsia" w:hAnsiTheme="minorHAnsi" w:cstheme="minorBidi"/>
            <w:noProof/>
            <w:szCs w:val="22"/>
            <w:lang w:eastAsia="en-GB"/>
          </w:rPr>
          <w:tab/>
        </w:r>
        <w:r w:rsidR="00B72A1D" w:rsidRPr="00B72A1D">
          <w:rPr>
            <w:rFonts w:eastAsia="STZhongsong" w:cs="Arial"/>
            <w:caps/>
            <w:noProof/>
            <w:u w:val="single"/>
            <w:lang w:eastAsia="zh-CN"/>
          </w:rPr>
          <w:t>sUSTAINABILITY</w:t>
        </w:r>
        <w:r w:rsidR="00B72A1D" w:rsidRPr="00B72A1D">
          <w:rPr>
            <w:rFonts w:eastAsia="STZhongsong"/>
            <w:caps/>
            <w:noProof/>
            <w:webHidden/>
            <w:lang w:eastAsia="zh-CN"/>
          </w:rPr>
          <w:tab/>
        </w:r>
        <w:r w:rsidR="00B72A1D" w:rsidRPr="00B72A1D">
          <w:rPr>
            <w:rFonts w:eastAsia="STZhongsong"/>
            <w:caps/>
            <w:noProof/>
            <w:webHidden/>
            <w:lang w:eastAsia="zh-CN"/>
          </w:rPr>
          <w:fldChar w:fldCharType="begin"/>
        </w:r>
        <w:r w:rsidR="00B72A1D" w:rsidRPr="00B72A1D">
          <w:rPr>
            <w:rFonts w:eastAsia="STZhongsong"/>
            <w:caps/>
            <w:noProof/>
            <w:webHidden/>
            <w:lang w:eastAsia="zh-CN"/>
          </w:rPr>
          <w:instrText xml:space="preserve"> PAGEREF _Toc529786250 \h </w:instrText>
        </w:r>
        <w:r w:rsidR="00B72A1D" w:rsidRPr="00B72A1D">
          <w:rPr>
            <w:rFonts w:eastAsia="STZhongsong"/>
            <w:caps/>
            <w:noProof/>
            <w:webHidden/>
            <w:lang w:eastAsia="zh-CN"/>
          </w:rPr>
        </w:r>
        <w:r w:rsidR="00B72A1D" w:rsidRPr="00B72A1D">
          <w:rPr>
            <w:rFonts w:eastAsia="STZhongsong"/>
            <w:caps/>
            <w:noProof/>
            <w:webHidden/>
            <w:lang w:eastAsia="zh-CN"/>
          </w:rPr>
          <w:fldChar w:fldCharType="separate"/>
        </w:r>
        <w:r w:rsidR="003F033E">
          <w:rPr>
            <w:rFonts w:eastAsia="STZhongsong"/>
            <w:caps/>
            <w:noProof/>
            <w:webHidden/>
            <w:lang w:eastAsia="zh-CN"/>
          </w:rPr>
          <w:t>11</w:t>
        </w:r>
        <w:r w:rsidR="00B72A1D" w:rsidRPr="00B72A1D">
          <w:rPr>
            <w:rFonts w:eastAsia="STZhongsong"/>
            <w:caps/>
            <w:noProof/>
            <w:webHidden/>
            <w:lang w:eastAsia="zh-CN"/>
          </w:rPr>
          <w:fldChar w:fldCharType="end"/>
        </w:r>
      </w:hyperlink>
    </w:p>
    <w:p w14:paraId="166B7A59" w14:textId="3C85928D" w:rsidR="00B72A1D" w:rsidRPr="00B72A1D" w:rsidRDefault="00537A87" w:rsidP="00B72A1D">
      <w:pPr>
        <w:tabs>
          <w:tab w:val="left" w:pos="720"/>
          <w:tab w:val="right" w:leader="dot" w:pos="9029"/>
        </w:tabs>
        <w:overflowPunct/>
        <w:autoSpaceDE/>
        <w:autoSpaceDN/>
        <w:spacing w:after="120" w:line="240" w:lineRule="auto"/>
        <w:ind w:left="720" w:hanging="720"/>
        <w:jc w:val="left"/>
        <w:textAlignment w:val="auto"/>
        <w:rPr>
          <w:rFonts w:asciiTheme="minorHAnsi" w:eastAsiaTheme="minorEastAsia" w:hAnsiTheme="minorHAnsi" w:cstheme="minorBidi"/>
          <w:noProof/>
          <w:szCs w:val="22"/>
          <w:lang w:eastAsia="en-GB"/>
        </w:rPr>
      </w:pPr>
      <w:hyperlink w:anchor="_Toc529786251" w:history="1">
        <w:r w:rsidR="00B72A1D" w:rsidRPr="00B72A1D">
          <w:rPr>
            <w:rFonts w:eastAsia="STZhongsong" w:cs="Arial"/>
            <w:caps/>
            <w:noProof/>
            <w:u w:val="single"/>
            <w:lang w:eastAsia="zh-CN"/>
          </w:rPr>
          <w:t>13.</w:t>
        </w:r>
        <w:r w:rsidR="00B72A1D" w:rsidRPr="00B72A1D">
          <w:rPr>
            <w:rFonts w:asciiTheme="minorHAnsi" w:eastAsiaTheme="minorEastAsia" w:hAnsiTheme="minorHAnsi" w:cstheme="minorBidi"/>
            <w:noProof/>
            <w:szCs w:val="22"/>
            <w:lang w:eastAsia="en-GB"/>
          </w:rPr>
          <w:tab/>
        </w:r>
        <w:r w:rsidR="00B72A1D" w:rsidRPr="00B72A1D">
          <w:rPr>
            <w:rFonts w:eastAsia="STZhongsong" w:cs="Arial"/>
            <w:caps/>
            <w:noProof/>
            <w:u w:val="single"/>
            <w:lang w:eastAsia="zh-CN"/>
          </w:rPr>
          <w:t>qUALITY</w:t>
        </w:r>
        <w:r w:rsidR="00B72A1D" w:rsidRPr="00B72A1D">
          <w:rPr>
            <w:rFonts w:eastAsia="STZhongsong"/>
            <w:caps/>
            <w:noProof/>
            <w:webHidden/>
            <w:lang w:eastAsia="zh-CN"/>
          </w:rPr>
          <w:tab/>
        </w:r>
        <w:r w:rsidR="00B72A1D" w:rsidRPr="00B72A1D">
          <w:rPr>
            <w:rFonts w:eastAsia="STZhongsong"/>
            <w:caps/>
            <w:noProof/>
            <w:webHidden/>
            <w:lang w:eastAsia="zh-CN"/>
          </w:rPr>
          <w:fldChar w:fldCharType="begin"/>
        </w:r>
        <w:r w:rsidR="00B72A1D" w:rsidRPr="00B72A1D">
          <w:rPr>
            <w:rFonts w:eastAsia="STZhongsong"/>
            <w:caps/>
            <w:noProof/>
            <w:webHidden/>
            <w:lang w:eastAsia="zh-CN"/>
          </w:rPr>
          <w:instrText xml:space="preserve"> PAGEREF _Toc529786251 \h </w:instrText>
        </w:r>
        <w:r w:rsidR="00B72A1D" w:rsidRPr="00B72A1D">
          <w:rPr>
            <w:rFonts w:eastAsia="STZhongsong"/>
            <w:caps/>
            <w:noProof/>
            <w:webHidden/>
            <w:lang w:eastAsia="zh-CN"/>
          </w:rPr>
        </w:r>
        <w:r w:rsidR="00B72A1D" w:rsidRPr="00B72A1D">
          <w:rPr>
            <w:rFonts w:eastAsia="STZhongsong"/>
            <w:caps/>
            <w:noProof/>
            <w:webHidden/>
            <w:lang w:eastAsia="zh-CN"/>
          </w:rPr>
          <w:fldChar w:fldCharType="separate"/>
        </w:r>
        <w:r w:rsidR="003F033E">
          <w:rPr>
            <w:rFonts w:eastAsia="STZhongsong"/>
            <w:caps/>
            <w:noProof/>
            <w:webHidden/>
            <w:lang w:eastAsia="zh-CN"/>
          </w:rPr>
          <w:t>11</w:t>
        </w:r>
        <w:r w:rsidR="00B72A1D" w:rsidRPr="00B72A1D">
          <w:rPr>
            <w:rFonts w:eastAsia="STZhongsong"/>
            <w:caps/>
            <w:noProof/>
            <w:webHidden/>
            <w:lang w:eastAsia="zh-CN"/>
          </w:rPr>
          <w:fldChar w:fldCharType="end"/>
        </w:r>
      </w:hyperlink>
    </w:p>
    <w:p w14:paraId="344173A3" w14:textId="21EBF708" w:rsidR="00B72A1D" w:rsidRPr="00B72A1D" w:rsidRDefault="00537A87" w:rsidP="00B72A1D">
      <w:pPr>
        <w:tabs>
          <w:tab w:val="left" w:pos="720"/>
          <w:tab w:val="right" w:leader="dot" w:pos="9029"/>
        </w:tabs>
        <w:overflowPunct/>
        <w:autoSpaceDE/>
        <w:autoSpaceDN/>
        <w:spacing w:after="120" w:line="240" w:lineRule="auto"/>
        <w:ind w:left="720" w:hanging="720"/>
        <w:jc w:val="left"/>
        <w:textAlignment w:val="auto"/>
        <w:rPr>
          <w:rFonts w:asciiTheme="minorHAnsi" w:eastAsiaTheme="minorEastAsia" w:hAnsiTheme="minorHAnsi" w:cstheme="minorBidi"/>
          <w:noProof/>
          <w:szCs w:val="22"/>
          <w:lang w:eastAsia="en-GB"/>
        </w:rPr>
      </w:pPr>
      <w:hyperlink w:anchor="_Toc529786253" w:history="1">
        <w:r w:rsidR="00B72A1D" w:rsidRPr="00B72A1D">
          <w:rPr>
            <w:rFonts w:eastAsia="STZhongsong" w:cs="Arial"/>
            <w:caps/>
            <w:noProof/>
            <w:u w:val="single"/>
            <w:lang w:eastAsia="zh-CN"/>
          </w:rPr>
          <w:t>14.</w:t>
        </w:r>
        <w:r w:rsidR="00B72A1D" w:rsidRPr="00B72A1D">
          <w:rPr>
            <w:rFonts w:asciiTheme="minorHAnsi" w:eastAsiaTheme="minorEastAsia" w:hAnsiTheme="minorHAnsi" w:cstheme="minorBidi"/>
            <w:noProof/>
            <w:szCs w:val="22"/>
            <w:lang w:eastAsia="en-GB"/>
          </w:rPr>
          <w:tab/>
        </w:r>
        <w:r w:rsidR="00B72A1D" w:rsidRPr="00B72A1D">
          <w:rPr>
            <w:rFonts w:eastAsia="STZhongsong" w:cs="Arial"/>
            <w:caps/>
            <w:noProof/>
            <w:u w:val="single"/>
            <w:lang w:eastAsia="zh-CN"/>
          </w:rPr>
          <w:t>PRICE</w:t>
        </w:r>
        <w:r w:rsidR="00B72A1D" w:rsidRPr="00B72A1D">
          <w:rPr>
            <w:rFonts w:eastAsia="STZhongsong"/>
            <w:caps/>
            <w:noProof/>
            <w:webHidden/>
            <w:lang w:eastAsia="zh-CN"/>
          </w:rPr>
          <w:tab/>
        </w:r>
        <w:r w:rsidR="00B72A1D" w:rsidRPr="00B72A1D">
          <w:rPr>
            <w:rFonts w:eastAsia="STZhongsong"/>
            <w:caps/>
            <w:noProof/>
            <w:webHidden/>
            <w:lang w:eastAsia="zh-CN"/>
          </w:rPr>
          <w:fldChar w:fldCharType="begin"/>
        </w:r>
        <w:r w:rsidR="00B72A1D" w:rsidRPr="00B72A1D">
          <w:rPr>
            <w:rFonts w:eastAsia="STZhongsong"/>
            <w:caps/>
            <w:noProof/>
            <w:webHidden/>
            <w:lang w:eastAsia="zh-CN"/>
          </w:rPr>
          <w:instrText xml:space="preserve"> PAGEREF _Toc529786253 \h </w:instrText>
        </w:r>
        <w:r w:rsidR="00B72A1D" w:rsidRPr="00B72A1D">
          <w:rPr>
            <w:rFonts w:eastAsia="STZhongsong"/>
            <w:caps/>
            <w:noProof/>
            <w:webHidden/>
            <w:lang w:eastAsia="zh-CN"/>
          </w:rPr>
        </w:r>
        <w:r w:rsidR="00B72A1D" w:rsidRPr="00B72A1D">
          <w:rPr>
            <w:rFonts w:eastAsia="STZhongsong"/>
            <w:caps/>
            <w:noProof/>
            <w:webHidden/>
            <w:lang w:eastAsia="zh-CN"/>
          </w:rPr>
          <w:fldChar w:fldCharType="separate"/>
        </w:r>
        <w:r w:rsidR="003F033E">
          <w:rPr>
            <w:rFonts w:eastAsia="STZhongsong"/>
            <w:caps/>
            <w:noProof/>
            <w:webHidden/>
            <w:lang w:eastAsia="zh-CN"/>
          </w:rPr>
          <w:t>11</w:t>
        </w:r>
        <w:r w:rsidR="00B72A1D" w:rsidRPr="00B72A1D">
          <w:rPr>
            <w:rFonts w:eastAsia="STZhongsong"/>
            <w:caps/>
            <w:noProof/>
            <w:webHidden/>
            <w:lang w:eastAsia="zh-CN"/>
          </w:rPr>
          <w:fldChar w:fldCharType="end"/>
        </w:r>
      </w:hyperlink>
    </w:p>
    <w:p w14:paraId="4DFDFCBF" w14:textId="0DF56AD3" w:rsidR="00B72A1D" w:rsidRPr="00B72A1D" w:rsidRDefault="00537A87" w:rsidP="00B72A1D">
      <w:pPr>
        <w:tabs>
          <w:tab w:val="left" w:pos="720"/>
          <w:tab w:val="right" w:leader="dot" w:pos="9029"/>
        </w:tabs>
        <w:overflowPunct/>
        <w:autoSpaceDE/>
        <w:autoSpaceDN/>
        <w:spacing w:after="120" w:line="240" w:lineRule="auto"/>
        <w:ind w:left="720" w:hanging="720"/>
        <w:jc w:val="left"/>
        <w:textAlignment w:val="auto"/>
        <w:rPr>
          <w:rFonts w:asciiTheme="minorHAnsi" w:eastAsiaTheme="minorEastAsia" w:hAnsiTheme="minorHAnsi" w:cstheme="minorBidi"/>
          <w:noProof/>
          <w:szCs w:val="22"/>
          <w:lang w:eastAsia="en-GB"/>
        </w:rPr>
      </w:pPr>
      <w:hyperlink w:anchor="_Toc529786254" w:history="1">
        <w:r w:rsidR="00B72A1D" w:rsidRPr="00B72A1D">
          <w:rPr>
            <w:rFonts w:eastAsia="STZhongsong" w:cs="Arial"/>
            <w:caps/>
            <w:noProof/>
            <w:u w:val="single"/>
            <w:lang w:eastAsia="zh-CN"/>
          </w:rPr>
          <w:t>15.</w:t>
        </w:r>
        <w:r w:rsidR="00B72A1D" w:rsidRPr="00B72A1D">
          <w:rPr>
            <w:rFonts w:asciiTheme="minorHAnsi" w:eastAsiaTheme="minorEastAsia" w:hAnsiTheme="minorHAnsi" w:cstheme="minorBidi"/>
            <w:noProof/>
            <w:szCs w:val="22"/>
            <w:lang w:eastAsia="en-GB"/>
          </w:rPr>
          <w:tab/>
        </w:r>
        <w:r w:rsidR="00B72A1D" w:rsidRPr="00B72A1D">
          <w:rPr>
            <w:rFonts w:eastAsia="STZhongsong" w:cs="Arial"/>
            <w:caps/>
            <w:noProof/>
            <w:u w:val="single"/>
            <w:lang w:eastAsia="zh-CN"/>
          </w:rPr>
          <w:t>STAFF AND CUSTOMER SERVICE</w:t>
        </w:r>
        <w:r w:rsidR="00B72A1D" w:rsidRPr="00B72A1D">
          <w:rPr>
            <w:rFonts w:eastAsia="STZhongsong"/>
            <w:caps/>
            <w:noProof/>
            <w:webHidden/>
            <w:lang w:eastAsia="zh-CN"/>
          </w:rPr>
          <w:tab/>
        </w:r>
        <w:r w:rsidR="00B72A1D" w:rsidRPr="00B72A1D">
          <w:rPr>
            <w:rFonts w:eastAsia="STZhongsong"/>
            <w:caps/>
            <w:noProof/>
            <w:webHidden/>
            <w:lang w:eastAsia="zh-CN"/>
          </w:rPr>
          <w:fldChar w:fldCharType="begin"/>
        </w:r>
        <w:r w:rsidR="00B72A1D" w:rsidRPr="00B72A1D">
          <w:rPr>
            <w:rFonts w:eastAsia="STZhongsong"/>
            <w:caps/>
            <w:noProof/>
            <w:webHidden/>
            <w:lang w:eastAsia="zh-CN"/>
          </w:rPr>
          <w:instrText xml:space="preserve"> PAGEREF _Toc529786254 \h </w:instrText>
        </w:r>
        <w:r w:rsidR="00B72A1D" w:rsidRPr="00B72A1D">
          <w:rPr>
            <w:rFonts w:eastAsia="STZhongsong"/>
            <w:caps/>
            <w:noProof/>
            <w:webHidden/>
            <w:lang w:eastAsia="zh-CN"/>
          </w:rPr>
        </w:r>
        <w:r w:rsidR="00B72A1D" w:rsidRPr="00B72A1D">
          <w:rPr>
            <w:rFonts w:eastAsia="STZhongsong"/>
            <w:caps/>
            <w:noProof/>
            <w:webHidden/>
            <w:lang w:eastAsia="zh-CN"/>
          </w:rPr>
          <w:fldChar w:fldCharType="separate"/>
        </w:r>
        <w:r w:rsidR="003F033E">
          <w:rPr>
            <w:rFonts w:eastAsia="STZhongsong"/>
            <w:caps/>
            <w:noProof/>
            <w:webHidden/>
            <w:lang w:eastAsia="zh-CN"/>
          </w:rPr>
          <w:t>12</w:t>
        </w:r>
        <w:r w:rsidR="00B72A1D" w:rsidRPr="00B72A1D">
          <w:rPr>
            <w:rFonts w:eastAsia="STZhongsong"/>
            <w:caps/>
            <w:noProof/>
            <w:webHidden/>
            <w:lang w:eastAsia="zh-CN"/>
          </w:rPr>
          <w:fldChar w:fldCharType="end"/>
        </w:r>
      </w:hyperlink>
    </w:p>
    <w:p w14:paraId="23D5FEA2" w14:textId="08C6102F" w:rsidR="00B72A1D" w:rsidRPr="00B72A1D" w:rsidRDefault="00537A87" w:rsidP="00B72A1D">
      <w:pPr>
        <w:tabs>
          <w:tab w:val="left" w:pos="720"/>
          <w:tab w:val="right" w:leader="dot" w:pos="9029"/>
        </w:tabs>
        <w:overflowPunct/>
        <w:autoSpaceDE/>
        <w:autoSpaceDN/>
        <w:spacing w:after="120" w:line="240" w:lineRule="auto"/>
        <w:ind w:left="720" w:hanging="720"/>
        <w:jc w:val="left"/>
        <w:textAlignment w:val="auto"/>
        <w:rPr>
          <w:rFonts w:asciiTheme="minorHAnsi" w:eastAsiaTheme="minorEastAsia" w:hAnsiTheme="minorHAnsi" w:cstheme="minorBidi"/>
          <w:noProof/>
          <w:szCs w:val="22"/>
          <w:lang w:eastAsia="en-GB"/>
        </w:rPr>
      </w:pPr>
      <w:hyperlink w:anchor="_Toc529786255" w:history="1">
        <w:r w:rsidR="00B72A1D" w:rsidRPr="00B72A1D">
          <w:rPr>
            <w:rFonts w:eastAsia="STZhongsong" w:cs="Arial"/>
            <w:caps/>
            <w:noProof/>
            <w:u w:val="single"/>
            <w:lang w:eastAsia="zh-CN"/>
          </w:rPr>
          <w:t>16.</w:t>
        </w:r>
        <w:r w:rsidR="00B72A1D" w:rsidRPr="00B72A1D">
          <w:rPr>
            <w:rFonts w:asciiTheme="minorHAnsi" w:eastAsiaTheme="minorEastAsia" w:hAnsiTheme="minorHAnsi" w:cstheme="minorBidi"/>
            <w:noProof/>
            <w:szCs w:val="22"/>
            <w:lang w:eastAsia="en-GB"/>
          </w:rPr>
          <w:tab/>
        </w:r>
        <w:r w:rsidR="00B72A1D" w:rsidRPr="00B72A1D">
          <w:rPr>
            <w:rFonts w:eastAsia="STZhongsong" w:cs="Arial"/>
            <w:caps/>
            <w:noProof/>
            <w:u w:val="single"/>
            <w:lang w:eastAsia="zh-CN"/>
          </w:rPr>
          <w:t>service levels and performance</w:t>
        </w:r>
        <w:r w:rsidR="00B72A1D" w:rsidRPr="00B72A1D">
          <w:rPr>
            <w:rFonts w:eastAsia="STZhongsong"/>
            <w:caps/>
            <w:noProof/>
            <w:webHidden/>
            <w:lang w:eastAsia="zh-CN"/>
          </w:rPr>
          <w:tab/>
        </w:r>
        <w:r w:rsidR="00B72A1D" w:rsidRPr="00B72A1D">
          <w:rPr>
            <w:rFonts w:eastAsia="STZhongsong"/>
            <w:caps/>
            <w:noProof/>
            <w:webHidden/>
            <w:lang w:eastAsia="zh-CN"/>
          </w:rPr>
          <w:fldChar w:fldCharType="begin"/>
        </w:r>
        <w:r w:rsidR="00B72A1D" w:rsidRPr="00B72A1D">
          <w:rPr>
            <w:rFonts w:eastAsia="STZhongsong"/>
            <w:caps/>
            <w:noProof/>
            <w:webHidden/>
            <w:lang w:eastAsia="zh-CN"/>
          </w:rPr>
          <w:instrText xml:space="preserve"> PAGEREF _Toc529786255 \h </w:instrText>
        </w:r>
        <w:r w:rsidR="00B72A1D" w:rsidRPr="00B72A1D">
          <w:rPr>
            <w:rFonts w:eastAsia="STZhongsong"/>
            <w:caps/>
            <w:noProof/>
            <w:webHidden/>
            <w:lang w:eastAsia="zh-CN"/>
          </w:rPr>
        </w:r>
        <w:r w:rsidR="00B72A1D" w:rsidRPr="00B72A1D">
          <w:rPr>
            <w:rFonts w:eastAsia="STZhongsong"/>
            <w:caps/>
            <w:noProof/>
            <w:webHidden/>
            <w:lang w:eastAsia="zh-CN"/>
          </w:rPr>
          <w:fldChar w:fldCharType="separate"/>
        </w:r>
        <w:r w:rsidR="003F033E">
          <w:rPr>
            <w:rFonts w:eastAsia="STZhongsong"/>
            <w:caps/>
            <w:noProof/>
            <w:webHidden/>
            <w:lang w:eastAsia="zh-CN"/>
          </w:rPr>
          <w:t>12</w:t>
        </w:r>
        <w:r w:rsidR="00B72A1D" w:rsidRPr="00B72A1D">
          <w:rPr>
            <w:rFonts w:eastAsia="STZhongsong"/>
            <w:caps/>
            <w:noProof/>
            <w:webHidden/>
            <w:lang w:eastAsia="zh-CN"/>
          </w:rPr>
          <w:fldChar w:fldCharType="end"/>
        </w:r>
      </w:hyperlink>
    </w:p>
    <w:p w14:paraId="63965F1F" w14:textId="2289A77F" w:rsidR="00B72A1D" w:rsidRPr="00B72A1D" w:rsidRDefault="00537A87" w:rsidP="00B72A1D">
      <w:pPr>
        <w:tabs>
          <w:tab w:val="left" w:pos="720"/>
          <w:tab w:val="right" w:leader="dot" w:pos="9029"/>
        </w:tabs>
        <w:overflowPunct/>
        <w:autoSpaceDE/>
        <w:autoSpaceDN/>
        <w:spacing w:after="120" w:line="240" w:lineRule="auto"/>
        <w:ind w:left="720" w:hanging="720"/>
        <w:jc w:val="left"/>
        <w:textAlignment w:val="auto"/>
        <w:rPr>
          <w:rFonts w:asciiTheme="minorHAnsi" w:eastAsiaTheme="minorEastAsia" w:hAnsiTheme="minorHAnsi" w:cstheme="minorBidi"/>
          <w:noProof/>
          <w:szCs w:val="22"/>
          <w:lang w:eastAsia="en-GB"/>
        </w:rPr>
      </w:pPr>
      <w:hyperlink w:anchor="_Toc529786256" w:history="1">
        <w:r w:rsidR="00B72A1D" w:rsidRPr="00B72A1D">
          <w:rPr>
            <w:rFonts w:eastAsia="STZhongsong" w:cs="Arial"/>
            <w:caps/>
            <w:noProof/>
            <w:u w:val="single"/>
            <w:lang w:eastAsia="zh-CN"/>
          </w:rPr>
          <w:t>17.</w:t>
        </w:r>
        <w:r w:rsidR="00B72A1D" w:rsidRPr="00B72A1D">
          <w:rPr>
            <w:rFonts w:asciiTheme="minorHAnsi" w:eastAsiaTheme="minorEastAsia" w:hAnsiTheme="minorHAnsi" w:cstheme="minorBidi"/>
            <w:noProof/>
            <w:szCs w:val="22"/>
            <w:lang w:eastAsia="en-GB"/>
          </w:rPr>
          <w:tab/>
        </w:r>
        <w:r w:rsidR="00B72A1D" w:rsidRPr="00B72A1D">
          <w:rPr>
            <w:rFonts w:eastAsia="STZhongsong" w:cs="Arial"/>
            <w:caps/>
            <w:noProof/>
            <w:u w:val="single"/>
            <w:lang w:eastAsia="zh-CN"/>
          </w:rPr>
          <w:t>Security requirements</w:t>
        </w:r>
        <w:r w:rsidR="00B72A1D" w:rsidRPr="00B72A1D">
          <w:rPr>
            <w:rFonts w:eastAsia="STZhongsong"/>
            <w:caps/>
            <w:noProof/>
            <w:webHidden/>
            <w:lang w:eastAsia="zh-CN"/>
          </w:rPr>
          <w:tab/>
        </w:r>
        <w:r w:rsidR="00B72A1D" w:rsidRPr="00B72A1D">
          <w:rPr>
            <w:rFonts w:eastAsia="STZhongsong"/>
            <w:caps/>
            <w:noProof/>
            <w:webHidden/>
            <w:lang w:eastAsia="zh-CN"/>
          </w:rPr>
          <w:fldChar w:fldCharType="begin"/>
        </w:r>
        <w:r w:rsidR="00B72A1D" w:rsidRPr="00B72A1D">
          <w:rPr>
            <w:rFonts w:eastAsia="STZhongsong"/>
            <w:caps/>
            <w:noProof/>
            <w:webHidden/>
            <w:lang w:eastAsia="zh-CN"/>
          </w:rPr>
          <w:instrText xml:space="preserve"> PAGEREF _Toc529786256 \h </w:instrText>
        </w:r>
        <w:r w:rsidR="00B72A1D" w:rsidRPr="00B72A1D">
          <w:rPr>
            <w:rFonts w:eastAsia="STZhongsong"/>
            <w:caps/>
            <w:noProof/>
            <w:webHidden/>
            <w:lang w:eastAsia="zh-CN"/>
          </w:rPr>
        </w:r>
        <w:r w:rsidR="00B72A1D" w:rsidRPr="00B72A1D">
          <w:rPr>
            <w:rFonts w:eastAsia="STZhongsong"/>
            <w:caps/>
            <w:noProof/>
            <w:webHidden/>
            <w:lang w:eastAsia="zh-CN"/>
          </w:rPr>
          <w:fldChar w:fldCharType="separate"/>
        </w:r>
        <w:r w:rsidR="003F033E">
          <w:rPr>
            <w:rFonts w:eastAsia="STZhongsong"/>
            <w:caps/>
            <w:noProof/>
            <w:webHidden/>
            <w:lang w:eastAsia="zh-CN"/>
          </w:rPr>
          <w:t>12</w:t>
        </w:r>
        <w:r w:rsidR="00B72A1D" w:rsidRPr="00B72A1D">
          <w:rPr>
            <w:rFonts w:eastAsia="STZhongsong"/>
            <w:caps/>
            <w:noProof/>
            <w:webHidden/>
            <w:lang w:eastAsia="zh-CN"/>
          </w:rPr>
          <w:fldChar w:fldCharType="end"/>
        </w:r>
      </w:hyperlink>
    </w:p>
    <w:p w14:paraId="1ACC130A" w14:textId="4D26F485" w:rsidR="00B72A1D" w:rsidRPr="00B72A1D" w:rsidRDefault="00537A87" w:rsidP="00B72A1D">
      <w:pPr>
        <w:tabs>
          <w:tab w:val="left" w:pos="720"/>
          <w:tab w:val="right" w:leader="dot" w:pos="9029"/>
        </w:tabs>
        <w:overflowPunct/>
        <w:autoSpaceDE/>
        <w:autoSpaceDN/>
        <w:spacing w:after="120" w:line="240" w:lineRule="auto"/>
        <w:ind w:left="720" w:hanging="720"/>
        <w:jc w:val="left"/>
        <w:textAlignment w:val="auto"/>
        <w:rPr>
          <w:rFonts w:asciiTheme="minorHAnsi" w:eastAsiaTheme="minorEastAsia" w:hAnsiTheme="minorHAnsi" w:cstheme="minorBidi"/>
          <w:noProof/>
          <w:szCs w:val="22"/>
          <w:lang w:eastAsia="en-GB"/>
        </w:rPr>
      </w:pPr>
      <w:hyperlink w:anchor="_Toc529786257" w:history="1">
        <w:r w:rsidR="00B72A1D" w:rsidRPr="00B72A1D">
          <w:rPr>
            <w:rFonts w:eastAsia="STZhongsong" w:cs="Arial"/>
            <w:caps/>
            <w:noProof/>
            <w:u w:val="single"/>
            <w:lang w:eastAsia="zh-CN"/>
          </w:rPr>
          <w:t>18.</w:t>
        </w:r>
        <w:r w:rsidR="00B72A1D" w:rsidRPr="00B72A1D">
          <w:rPr>
            <w:rFonts w:asciiTheme="minorHAnsi" w:eastAsiaTheme="minorEastAsia" w:hAnsiTheme="minorHAnsi" w:cstheme="minorBidi"/>
            <w:noProof/>
            <w:szCs w:val="22"/>
            <w:lang w:eastAsia="en-GB"/>
          </w:rPr>
          <w:tab/>
        </w:r>
        <w:r w:rsidR="00B72A1D" w:rsidRPr="00B72A1D">
          <w:rPr>
            <w:rFonts w:eastAsia="STZhongsong" w:cs="Arial"/>
            <w:caps/>
            <w:noProof/>
            <w:u w:val="single"/>
            <w:lang w:eastAsia="zh-CN"/>
          </w:rPr>
          <w:t>INTELLECTUAL PROPERTY RIGHTS (IPR)</w:t>
        </w:r>
        <w:r w:rsidR="00B72A1D" w:rsidRPr="00B72A1D">
          <w:rPr>
            <w:rFonts w:eastAsia="STZhongsong"/>
            <w:caps/>
            <w:noProof/>
            <w:webHidden/>
            <w:lang w:eastAsia="zh-CN"/>
          </w:rPr>
          <w:tab/>
        </w:r>
        <w:r w:rsidR="00B72A1D" w:rsidRPr="00B72A1D">
          <w:rPr>
            <w:rFonts w:eastAsia="STZhongsong"/>
            <w:caps/>
            <w:noProof/>
            <w:webHidden/>
            <w:lang w:eastAsia="zh-CN"/>
          </w:rPr>
          <w:fldChar w:fldCharType="begin"/>
        </w:r>
        <w:r w:rsidR="00B72A1D" w:rsidRPr="00B72A1D">
          <w:rPr>
            <w:rFonts w:eastAsia="STZhongsong"/>
            <w:caps/>
            <w:noProof/>
            <w:webHidden/>
            <w:lang w:eastAsia="zh-CN"/>
          </w:rPr>
          <w:instrText xml:space="preserve"> PAGEREF _Toc529786257 \h </w:instrText>
        </w:r>
        <w:r w:rsidR="00B72A1D" w:rsidRPr="00B72A1D">
          <w:rPr>
            <w:rFonts w:eastAsia="STZhongsong"/>
            <w:caps/>
            <w:noProof/>
            <w:webHidden/>
            <w:lang w:eastAsia="zh-CN"/>
          </w:rPr>
        </w:r>
        <w:r w:rsidR="00B72A1D" w:rsidRPr="00B72A1D">
          <w:rPr>
            <w:rFonts w:eastAsia="STZhongsong"/>
            <w:caps/>
            <w:noProof/>
            <w:webHidden/>
            <w:lang w:eastAsia="zh-CN"/>
          </w:rPr>
          <w:fldChar w:fldCharType="separate"/>
        </w:r>
        <w:r w:rsidR="003F033E">
          <w:rPr>
            <w:rFonts w:eastAsia="STZhongsong"/>
            <w:caps/>
            <w:noProof/>
            <w:webHidden/>
            <w:lang w:eastAsia="zh-CN"/>
          </w:rPr>
          <w:t>13</w:t>
        </w:r>
        <w:r w:rsidR="00B72A1D" w:rsidRPr="00B72A1D">
          <w:rPr>
            <w:rFonts w:eastAsia="STZhongsong"/>
            <w:caps/>
            <w:noProof/>
            <w:webHidden/>
            <w:lang w:eastAsia="zh-CN"/>
          </w:rPr>
          <w:fldChar w:fldCharType="end"/>
        </w:r>
      </w:hyperlink>
    </w:p>
    <w:p w14:paraId="220313E4" w14:textId="7063FE67" w:rsidR="00B72A1D" w:rsidRPr="00B72A1D" w:rsidRDefault="00537A87" w:rsidP="00B72A1D">
      <w:pPr>
        <w:tabs>
          <w:tab w:val="left" w:pos="720"/>
          <w:tab w:val="right" w:leader="dot" w:pos="9029"/>
        </w:tabs>
        <w:overflowPunct/>
        <w:autoSpaceDE/>
        <w:autoSpaceDN/>
        <w:spacing w:after="120" w:line="240" w:lineRule="auto"/>
        <w:ind w:left="720" w:hanging="720"/>
        <w:jc w:val="left"/>
        <w:textAlignment w:val="auto"/>
        <w:rPr>
          <w:rFonts w:asciiTheme="minorHAnsi" w:eastAsiaTheme="minorEastAsia" w:hAnsiTheme="minorHAnsi" w:cstheme="minorBidi"/>
          <w:noProof/>
          <w:szCs w:val="22"/>
          <w:lang w:eastAsia="en-GB"/>
        </w:rPr>
      </w:pPr>
      <w:hyperlink w:anchor="_Toc529786258" w:history="1">
        <w:r w:rsidR="00B72A1D" w:rsidRPr="00B72A1D">
          <w:rPr>
            <w:rFonts w:eastAsia="STZhongsong" w:cs="Arial"/>
            <w:caps/>
            <w:noProof/>
            <w:u w:val="single"/>
            <w:lang w:eastAsia="zh-CN"/>
          </w:rPr>
          <w:t>19.</w:t>
        </w:r>
        <w:r w:rsidR="00B72A1D" w:rsidRPr="00B72A1D">
          <w:rPr>
            <w:rFonts w:asciiTheme="minorHAnsi" w:eastAsiaTheme="minorEastAsia" w:hAnsiTheme="minorHAnsi" w:cstheme="minorBidi"/>
            <w:noProof/>
            <w:szCs w:val="22"/>
            <w:lang w:eastAsia="en-GB"/>
          </w:rPr>
          <w:tab/>
        </w:r>
        <w:r w:rsidR="00B72A1D" w:rsidRPr="00B72A1D">
          <w:rPr>
            <w:rFonts w:eastAsia="STZhongsong" w:cs="Arial"/>
            <w:caps/>
            <w:noProof/>
            <w:u w:val="single"/>
            <w:lang w:eastAsia="zh-CN"/>
          </w:rPr>
          <w:t>payment</w:t>
        </w:r>
        <w:r w:rsidR="00B72A1D" w:rsidRPr="00B72A1D">
          <w:rPr>
            <w:rFonts w:eastAsia="STZhongsong"/>
            <w:caps/>
            <w:noProof/>
            <w:webHidden/>
            <w:lang w:eastAsia="zh-CN"/>
          </w:rPr>
          <w:tab/>
        </w:r>
        <w:r w:rsidR="00B72A1D" w:rsidRPr="00B72A1D">
          <w:rPr>
            <w:rFonts w:eastAsia="STZhongsong"/>
            <w:caps/>
            <w:noProof/>
            <w:webHidden/>
            <w:lang w:eastAsia="zh-CN"/>
          </w:rPr>
          <w:fldChar w:fldCharType="begin"/>
        </w:r>
        <w:r w:rsidR="00B72A1D" w:rsidRPr="00B72A1D">
          <w:rPr>
            <w:rFonts w:eastAsia="STZhongsong"/>
            <w:caps/>
            <w:noProof/>
            <w:webHidden/>
            <w:lang w:eastAsia="zh-CN"/>
          </w:rPr>
          <w:instrText xml:space="preserve"> PAGEREF _Toc529786258 \h </w:instrText>
        </w:r>
        <w:r w:rsidR="00B72A1D" w:rsidRPr="00B72A1D">
          <w:rPr>
            <w:rFonts w:eastAsia="STZhongsong"/>
            <w:caps/>
            <w:noProof/>
            <w:webHidden/>
            <w:lang w:eastAsia="zh-CN"/>
          </w:rPr>
        </w:r>
        <w:r w:rsidR="00B72A1D" w:rsidRPr="00B72A1D">
          <w:rPr>
            <w:rFonts w:eastAsia="STZhongsong"/>
            <w:caps/>
            <w:noProof/>
            <w:webHidden/>
            <w:lang w:eastAsia="zh-CN"/>
          </w:rPr>
          <w:fldChar w:fldCharType="separate"/>
        </w:r>
        <w:r w:rsidR="003F033E">
          <w:rPr>
            <w:rFonts w:eastAsia="STZhongsong"/>
            <w:caps/>
            <w:noProof/>
            <w:webHidden/>
            <w:lang w:eastAsia="zh-CN"/>
          </w:rPr>
          <w:t>13</w:t>
        </w:r>
        <w:r w:rsidR="00B72A1D" w:rsidRPr="00B72A1D">
          <w:rPr>
            <w:rFonts w:eastAsia="STZhongsong"/>
            <w:caps/>
            <w:noProof/>
            <w:webHidden/>
            <w:lang w:eastAsia="zh-CN"/>
          </w:rPr>
          <w:fldChar w:fldCharType="end"/>
        </w:r>
      </w:hyperlink>
    </w:p>
    <w:p w14:paraId="6B1EE093" w14:textId="40D79698" w:rsidR="00B72A1D" w:rsidRPr="00B72A1D" w:rsidRDefault="00537A87" w:rsidP="00B72A1D">
      <w:pPr>
        <w:tabs>
          <w:tab w:val="left" w:pos="720"/>
          <w:tab w:val="right" w:leader="dot" w:pos="9029"/>
        </w:tabs>
        <w:overflowPunct/>
        <w:autoSpaceDE/>
        <w:autoSpaceDN/>
        <w:spacing w:after="120" w:line="240" w:lineRule="auto"/>
        <w:ind w:left="720" w:hanging="720"/>
        <w:jc w:val="left"/>
        <w:textAlignment w:val="auto"/>
        <w:rPr>
          <w:rFonts w:asciiTheme="minorHAnsi" w:eastAsiaTheme="minorEastAsia" w:hAnsiTheme="minorHAnsi" w:cstheme="minorBidi"/>
          <w:noProof/>
          <w:szCs w:val="22"/>
          <w:lang w:eastAsia="en-GB"/>
        </w:rPr>
      </w:pPr>
      <w:hyperlink w:anchor="_Toc529786259" w:history="1">
        <w:r w:rsidR="00B72A1D" w:rsidRPr="00B72A1D">
          <w:rPr>
            <w:rFonts w:eastAsia="STZhongsong" w:cs="Arial"/>
            <w:caps/>
            <w:noProof/>
            <w:u w:val="single"/>
            <w:lang w:eastAsia="zh-CN"/>
          </w:rPr>
          <w:t>20.</w:t>
        </w:r>
        <w:r w:rsidR="00B72A1D" w:rsidRPr="00B72A1D">
          <w:rPr>
            <w:rFonts w:asciiTheme="minorHAnsi" w:eastAsiaTheme="minorEastAsia" w:hAnsiTheme="minorHAnsi" w:cstheme="minorBidi"/>
            <w:noProof/>
            <w:szCs w:val="22"/>
            <w:lang w:eastAsia="en-GB"/>
          </w:rPr>
          <w:tab/>
        </w:r>
        <w:r w:rsidR="00B72A1D" w:rsidRPr="00B72A1D">
          <w:rPr>
            <w:rFonts w:eastAsia="STZhongsong" w:cs="Arial"/>
            <w:caps/>
            <w:noProof/>
            <w:u w:val="single"/>
            <w:lang w:eastAsia="zh-CN"/>
          </w:rPr>
          <w:t>additional information</w:t>
        </w:r>
        <w:r w:rsidR="00B72A1D" w:rsidRPr="00B72A1D">
          <w:rPr>
            <w:rFonts w:eastAsia="STZhongsong"/>
            <w:caps/>
            <w:noProof/>
            <w:webHidden/>
            <w:lang w:eastAsia="zh-CN"/>
          </w:rPr>
          <w:tab/>
        </w:r>
        <w:r w:rsidR="00B72A1D" w:rsidRPr="00B72A1D">
          <w:rPr>
            <w:rFonts w:eastAsia="STZhongsong"/>
            <w:caps/>
            <w:noProof/>
            <w:webHidden/>
            <w:lang w:eastAsia="zh-CN"/>
          </w:rPr>
          <w:fldChar w:fldCharType="begin"/>
        </w:r>
        <w:r w:rsidR="00B72A1D" w:rsidRPr="00B72A1D">
          <w:rPr>
            <w:rFonts w:eastAsia="STZhongsong"/>
            <w:caps/>
            <w:noProof/>
            <w:webHidden/>
            <w:lang w:eastAsia="zh-CN"/>
          </w:rPr>
          <w:instrText xml:space="preserve"> PAGEREF _Toc529786259 \h </w:instrText>
        </w:r>
        <w:r w:rsidR="00B72A1D" w:rsidRPr="00B72A1D">
          <w:rPr>
            <w:rFonts w:eastAsia="STZhongsong"/>
            <w:caps/>
            <w:noProof/>
            <w:webHidden/>
            <w:lang w:eastAsia="zh-CN"/>
          </w:rPr>
        </w:r>
        <w:r w:rsidR="00B72A1D" w:rsidRPr="00B72A1D">
          <w:rPr>
            <w:rFonts w:eastAsia="STZhongsong"/>
            <w:caps/>
            <w:noProof/>
            <w:webHidden/>
            <w:lang w:eastAsia="zh-CN"/>
          </w:rPr>
          <w:fldChar w:fldCharType="separate"/>
        </w:r>
        <w:r w:rsidR="003F033E">
          <w:rPr>
            <w:rFonts w:eastAsia="STZhongsong"/>
            <w:caps/>
            <w:noProof/>
            <w:webHidden/>
            <w:lang w:eastAsia="zh-CN"/>
          </w:rPr>
          <w:t>13</w:t>
        </w:r>
        <w:r w:rsidR="00B72A1D" w:rsidRPr="00B72A1D">
          <w:rPr>
            <w:rFonts w:eastAsia="STZhongsong"/>
            <w:caps/>
            <w:noProof/>
            <w:webHidden/>
            <w:lang w:eastAsia="zh-CN"/>
          </w:rPr>
          <w:fldChar w:fldCharType="end"/>
        </w:r>
      </w:hyperlink>
    </w:p>
    <w:p w14:paraId="1A9A63F0" w14:textId="0C707E0D" w:rsidR="00B72A1D" w:rsidRPr="00B72A1D" w:rsidRDefault="00537A87" w:rsidP="00B72A1D">
      <w:pPr>
        <w:tabs>
          <w:tab w:val="left" w:pos="720"/>
          <w:tab w:val="right" w:leader="dot" w:pos="9029"/>
        </w:tabs>
        <w:overflowPunct/>
        <w:autoSpaceDE/>
        <w:autoSpaceDN/>
        <w:spacing w:after="120" w:line="240" w:lineRule="auto"/>
        <w:ind w:left="720" w:hanging="720"/>
        <w:jc w:val="left"/>
        <w:textAlignment w:val="auto"/>
        <w:rPr>
          <w:rFonts w:asciiTheme="minorHAnsi" w:eastAsiaTheme="minorEastAsia" w:hAnsiTheme="minorHAnsi" w:cstheme="minorBidi"/>
          <w:noProof/>
          <w:szCs w:val="22"/>
          <w:lang w:eastAsia="en-GB"/>
        </w:rPr>
      </w:pPr>
      <w:hyperlink w:anchor="_Toc529786260" w:history="1">
        <w:r w:rsidR="00B72A1D" w:rsidRPr="00B72A1D">
          <w:rPr>
            <w:rFonts w:eastAsia="STZhongsong"/>
            <w:caps/>
            <w:noProof/>
            <w:u w:val="single"/>
            <w:lang w:eastAsia="zh-CN"/>
          </w:rPr>
          <w:t>21.</w:t>
        </w:r>
        <w:r w:rsidR="00B72A1D" w:rsidRPr="00B72A1D">
          <w:rPr>
            <w:rFonts w:asciiTheme="minorHAnsi" w:eastAsiaTheme="minorEastAsia" w:hAnsiTheme="minorHAnsi" w:cstheme="minorBidi"/>
            <w:noProof/>
            <w:szCs w:val="22"/>
            <w:lang w:eastAsia="en-GB"/>
          </w:rPr>
          <w:tab/>
        </w:r>
        <w:r w:rsidR="00B72A1D" w:rsidRPr="00B72A1D">
          <w:rPr>
            <w:rFonts w:eastAsia="STZhongsong"/>
            <w:caps/>
            <w:noProof/>
            <w:u w:val="single"/>
            <w:lang w:eastAsia="zh-CN"/>
          </w:rPr>
          <w:t>Location</w:t>
        </w:r>
        <w:r w:rsidR="00B72A1D" w:rsidRPr="00B72A1D">
          <w:rPr>
            <w:rFonts w:eastAsia="STZhongsong"/>
            <w:caps/>
            <w:noProof/>
            <w:webHidden/>
            <w:lang w:eastAsia="zh-CN"/>
          </w:rPr>
          <w:tab/>
        </w:r>
        <w:r w:rsidR="00B72A1D" w:rsidRPr="00B72A1D">
          <w:rPr>
            <w:rFonts w:eastAsia="STZhongsong"/>
            <w:caps/>
            <w:noProof/>
            <w:webHidden/>
            <w:lang w:eastAsia="zh-CN"/>
          </w:rPr>
          <w:fldChar w:fldCharType="begin"/>
        </w:r>
        <w:r w:rsidR="00B72A1D" w:rsidRPr="00B72A1D">
          <w:rPr>
            <w:rFonts w:eastAsia="STZhongsong"/>
            <w:caps/>
            <w:noProof/>
            <w:webHidden/>
            <w:lang w:eastAsia="zh-CN"/>
          </w:rPr>
          <w:instrText xml:space="preserve"> PAGEREF _Toc529786260 \h </w:instrText>
        </w:r>
        <w:r w:rsidR="00B72A1D" w:rsidRPr="00B72A1D">
          <w:rPr>
            <w:rFonts w:eastAsia="STZhongsong"/>
            <w:caps/>
            <w:noProof/>
            <w:webHidden/>
            <w:lang w:eastAsia="zh-CN"/>
          </w:rPr>
        </w:r>
        <w:r w:rsidR="00B72A1D" w:rsidRPr="00B72A1D">
          <w:rPr>
            <w:rFonts w:eastAsia="STZhongsong"/>
            <w:caps/>
            <w:noProof/>
            <w:webHidden/>
            <w:lang w:eastAsia="zh-CN"/>
          </w:rPr>
          <w:fldChar w:fldCharType="separate"/>
        </w:r>
        <w:r w:rsidR="003F033E">
          <w:rPr>
            <w:rFonts w:eastAsia="STZhongsong"/>
            <w:caps/>
            <w:noProof/>
            <w:webHidden/>
            <w:lang w:eastAsia="zh-CN"/>
          </w:rPr>
          <w:t>13</w:t>
        </w:r>
        <w:r w:rsidR="00B72A1D" w:rsidRPr="00B72A1D">
          <w:rPr>
            <w:rFonts w:eastAsia="STZhongsong"/>
            <w:caps/>
            <w:noProof/>
            <w:webHidden/>
            <w:lang w:eastAsia="zh-CN"/>
          </w:rPr>
          <w:fldChar w:fldCharType="end"/>
        </w:r>
      </w:hyperlink>
    </w:p>
    <w:p w14:paraId="2FF89D78" w14:textId="77777777" w:rsidR="00B72A1D" w:rsidRPr="00B72A1D" w:rsidRDefault="00B72A1D" w:rsidP="00B72A1D">
      <w:pPr>
        <w:overflowPunct/>
        <w:autoSpaceDE/>
        <w:autoSpaceDN/>
        <w:adjustRightInd/>
        <w:spacing w:after="120" w:line="240" w:lineRule="auto"/>
        <w:jc w:val="center"/>
        <w:textAlignment w:val="auto"/>
        <w:rPr>
          <w:rFonts w:eastAsia="SimSun"/>
          <w:b/>
          <w:szCs w:val="24"/>
          <w:lang w:eastAsia="zh-CN"/>
        </w:rPr>
      </w:pPr>
      <w:r w:rsidRPr="00B72A1D">
        <w:rPr>
          <w:rFonts w:eastAsia="SimSun" w:cs="Arial"/>
          <w:caps/>
          <w:szCs w:val="24"/>
          <w:lang w:eastAsia="zh-CN"/>
        </w:rPr>
        <w:fldChar w:fldCharType="end"/>
      </w:r>
    </w:p>
    <w:p w14:paraId="6FBDCFAB" w14:textId="77777777" w:rsidR="00B72A1D" w:rsidRPr="00B72A1D" w:rsidRDefault="00B72A1D" w:rsidP="00B72A1D">
      <w:pPr>
        <w:overflowPunct/>
        <w:autoSpaceDE/>
        <w:autoSpaceDN/>
        <w:spacing w:before="60" w:after="60" w:line="240" w:lineRule="auto"/>
        <w:jc w:val="center"/>
        <w:textAlignment w:val="auto"/>
        <w:rPr>
          <w:rFonts w:eastAsia="STZhongsong" w:cs="Arial"/>
          <w:b/>
          <w:szCs w:val="22"/>
          <w:highlight w:val="yellow"/>
          <w:lang w:eastAsia="zh-CN"/>
        </w:rPr>
      </w:pPr>
      <w:bookmarkStart w:id="1" w:name="_Toc297554772"/>
    </w:p>
    <w:p w14:paraId="5FD4D379" w14:textId="77777777" w:rsidR="00B72A1D" w:rsidRPr="00B72A1D" w:rsidRDefault="00B72A1D" w:rsidP="00B72A1D">
      <w:pPr>
        <w:keepNext/>
        <w:tabs>
          <w:tab w:val="left" w:pos="4103"/>
        </w:tabs>
        <w:spacing w:after="120" w:line="240" w:lineRule="auto"/>
        <w:ind w:left="720"/>
        <w:outlineLvl w:val="0"/>
        <w:rPr>
          <w:rFonts w:eastAsia="STZhongsong"/>
          <w:b/>
          <w:szCs w:val="22"/>
          <w:lang w:eastAsia="zh-CN"/>
        </w:rPr>
      </w:pPr>
      <w:r w:rsidRPr="00B72A1D">
        <w:rPr>
          <w:rFonts w:eastAsia="STZhongsong"/>
          <w:b/>
          <w:szCs w:val="22"/>
          <w:lang w:eastAsia="zh-CN"/>
        </w:rPr>
        <w:tab/>
      </w:r>
    </w:p>
    <w:p w14:paraId="02C1A8A5" w14:textId="77777777" w:rsidR="00B72A1D" w:rsidRPr="00B72A1D" w:rsidRDefault="00B72A1D" w:rsidP="00B72A1D">
      <w:pPr>
        <w:keepNext/>
        <w:tabs>
          <w:tab w:val="left" w:pos="4103"/>
        </w:tabs>
        <w:spacing w:after="120" w:line="240" w:lineRule="auto"/>
        <w:ind w:left="720"/>
        <w:outlineLvl w:val="0"/>
        <w:rPr>
          <w:rFonts w:eastAsia="STZhongsong"/>
          <w:b/>
          <w:caps/>
          <w:szCs w:val="22"/>
          <w:lang w:eastAsia="zh-CN"/>
        </w:rPr>
      </w:pPr>
      <w:r w:rsidRPr="00B72A1D">
        <w:rPr>
          <w:rFonts w:eastAsia="STZhongsong"/>
          <w:b/>
          <w:caps/>
          <w:lang w:eastAsia="zh-CN"/>
        </w:rPr>
        <w:br w:type="page"/>
      </w:r>
      <w:r w:rsidRPr="00B72A1D">
        <w:rPr>
          <w:rFonts w:eastAsia="STZhongsong"/>
          <w:b/>
          <w:szCs w:val="22"/>
          <w:lang w:eastAsia="zh-CN"/>
        </w:rPr>
        <w:lastRenderedPageBreak/>
        <w:tab/>
      </w:r>
    </w:p>
    <w:p w14:paraId="5A6F73B1" w14:textId="77777777" w:rsidR="00B72A1D" w:rsidRPr="00B72A1D" w:rsidRDefault="00B72A1D" w:rsidP="00B72A1D">
      <w:pPr>
        <w:keepNext/>
        <w:numPr>
          <w:ilvl w:val="0"/>
          <w:numId w:val="33"/>
        </w:numPr>
        <w:tabs>
          <w:tab w:val="clear" w:pos="720"/>
        </w:tabs>
        <w:overflowPunct/>
        <w:autoSpaceDE/>
        <w:autoSpaceDN/>
        <w:adjustRightInd/>
        <w:spacing w:after="120" w:line="240" w:lineRule="auto"/>
        <w:jc w:val="left"/>
        <w:textAlignment w:val="auto"/>
        <w:outlineLvl w:val="0"/>
        <w:rPr>
          <w:rFonts w:eastAsia="STZhongsong"/>
          <w:b/>
          <w:caps/>
          <w:szCs w:val="22"/>
          <w:lang w:eastAsia="zh-CN"/>
        </w:rPr>
      </w:pPr>
      <w:bookmarkStart w:id="2" w:name="_Toc368573027"/>
      <w:bookmarkStart w:id="3" w:name="_Toc523392023"/>
      <w:bookmarkStart w:id="4" w:name="_Toc529786239"/>
      <w:r w:rsidRPr="00B72A1D">
        <w:rPr>
          <w:rFonts w:eastAsia="STZhongsong"/>
          <w:b/>
          <w:szCs w:val="22"/>
          <w:lang w:eastAsia="zh-CN"/>
        </w:rPr>
        <w:t>PURPOSE</w:t>
      </w:r>
      <w:bookmarkEnd w:id="1"/>
      <w:bookmarkEnd w:id="2"/>
      <w:bookmarkEnd w:id="3"/>
      <w:bookmarkEnd w:id="4"/>
    </w:p>
    <w:p w14:paraId="00B63E86" w14:textId="77777777" w:rsidR="00B72A1D" w:rsidRPr="00B72A1D" w:rsidRDefault="00B72A1D" w:rsidP="00B72A1D">
      <w:pPr>
        <w:numPr>
          <w:ilvl w:val="1"/>
          <w:numId w:val="33"/>
        </w:numPr>
        <w:overflowPunct/>
        <w:autoSpaceDE/>
        <w:autoSpaceDN/>
        <w:adjustRightInd/>
        <w:spacing w:after="0" w:line="240" w:lineRule="auto"/>
        <w:jc w:val="left"/>
        <w:textAlignment w:val="auto"/>
        <w:outlineLvl w:val="1"/>
        <w:rPr>
          <w:rFonts w:eastAsia="STZhongsong"/>
          <w:szCs w:val="22"/>
          <w:lang w:eastAsia="zh-CN"/>
        </w:rPr>
      </w:pPr>
      <w:bookmarkStart w:id="5" w:name="_Toc296415791"/>
      <w:r w:rsidRPr="00B72A1D">
        <w:rPr>
          <w:rFonts w:eastAsia="STZhongsong"/>
          <w:szCs w:val="22"/>
          <w:lang w:eastAsia="zh-CN"/>
        </w:rPr>
        <w:t>In outline, the requirement is for the provision of ad hoc legal advice to the Cabinet Office’s Framework Authority for the Debt Market Integrator (DMI) Framework Agreement. Most of this legal advice will be required in response to requests for change from DMI Customers and Indesser (the current incumbent supplier of the DMI Framework Agreement).</w:t>
      </w:r>
    </w:p>
    <w:p w14:paraId="6A895067" w14:textId="77777777" w:rsidR="00B72A1D" w:rsidRPr="00B72A1D" w:rsidRDefault="00B72A1D" w:rsidP="00B72A1D">
      <w:pPr>
        <w:numPr>
          <w:ilvl w:val="1"/>
          <w:numId w:val="33"/>
        </w:numPr>
        <w:overflowPunct/>
        <w:autoSpaceDE/>
        <w:autoSpaceDN/>
        <w:adjustRightInd/>
        <w:spacing w:after="0" w:line="240" w:lineRule="auto"/>
        <w:jc w:val="left"/>
        <w:textAlignment w:val="auto"/>
        <w:outlineLvl w:val="1"/>
        <w:rPr>
          <w:rFonts w:eastAsia="STZhongsong"/>
          <w:szCs w:val="22"/>
          <w:lang w:eastAsia="zh-CN"/>
        </w:rPr>
      </w:pPr>
      <w:r w:rsidRPr="00B72A1D">
        <w:rPr>
          <w:rFonts w:eastAsia="STZhongsong"/>
          <w:szCs w:val="22"/>
          <w:lang w:eastAsia="zh-CN"/>
        </w:rPr>
        <w:t>This legal advice is required to comply with UK laws and the laws of other countries from which UK Public Authorities may require Indesser to operate.</w:t>
      </w:r>
    </w:p>
    <w:p w14:paraId="30DE6253" w14:textId="77777777" w:rsidR="00B72A1D" w:rsidRPr="00B72A1D" w:rsidRDefault="00B72A1D" w:rsidP="00B72A1D">
      <w:pPr>
        <w:keepNext/>
        <w:numPr>
          <w:ilvl w:val="0"/>
          <w:numId w:val="33"/>
        </w:numPr>
        <w:tabs>
          <w:tab w:val="clear" w:pos="720"/>
        </w:tabs>
        <w:overflowPunct/>
        <w:autoSpaceDE/>
        <w:autoSpaceDN/>
        <w:adjustRightInd/>
        <w:spacing w:after="120" w:line="240" w:lineRule="auto"/>
        <w:jc w:val="left"/>
        <w:textAlignment w:val="auto"/>
        <w:outlineLvl w:val="0"/>
        <w:rPr>
          <w:rFonts w:eastAsia="STZhongsong"/>
          <w:b/>
          <w:caps/>
          <w:szCs w:val="22"/>
          <w:lang w:eastAsia="zh-CN"/>
        </w:rPr>
      </w:pPr>
      <w:bookmarkStart w:id="6" w:name="_Toc368573028"/>
      <w:bookmarkStart w:id="7" w:name="_Toc523392024"/>
      <w:bookmarkStart w:id="8" w:name="_Toc529786240"/>
      <w:bookmarkStart w:id="9" w:name="_Toc297554773"/>
      <w:bookmarkStart w:id="10" w:name="_Toc296415805"/>
      <w:bookmarkStart w:id="11" w:name="_Toc296415793"/>
      <w:bookmarkEnd w:id="5"/>
      <w:r w:rsidRPr="00B72A1D">
        <w:rPr>
          <w:rFonts w:eastAsia="STZhongsong"/>
          <w:b/>
          <w:caps/>
          <w:szCs w:val="22"/>
          <w:lang w:eastAsia="zh-CN"/>
        </w:rPr>
        <w:t>BACKGROUND TO THE CONTRACTING aUTHORITY</w:t>
      </w:r>
      <w:bookmarkEnd w:id="6"/>
      <w:bookmarkEnd w:id="7"/>
      <w:bookmarkEnd w:id="8"/>
    </w:p>
    <w:p w14:paraId="5E6EE676" w14:textId="77777777" w:rsidR="00B72A1D" w:rsidRPr="00B72A1D" w:rsidRDefault="00B72A1D" w:rsidP="00B72A1D">
      <w:pPr>
        <w:numPr>
          <w:ilvl w:val="1"/>
          <w:numId w:val="33"/>
        </w:numPr>
        <w:overflowPunct/>
        <w:autoSpaceDE/>
        <w:autoSpaceDN/>
        <w:adjustRightInd/>
        <w:spacing w:after="120" w:line="240" w:lineRule="auto"/>
        <w:ind w:left="709" w:hanging="709"/>
        <w:jc w:val="left"/>
        <w:textAlignment w:val="auto"/>
        <w:outlineLvl w:val="1"/>
        <w:rPr>
          <w:rFonts w:eastAsia="STZhongsong"/>
          <w:lang w:eastAsia="zh-CN"/>
        </w:rPr>
      </w:pPr>
      <w:r w:rsidRPr="00B72A1D">
        <w:rPr>
          <w:rFonts w:eastAsia="STZhongsong"/>
          <w:lang w:eastAsia="zh-CN"/>
        </w:rPr>
        <w:t>Cabinet Office manages the Framework Authority to fulfil the contractual obligations of Cabinet Office under the DMI Framework Agreement. The Framework Authority also provides a first point of arbitration on matters of interpretation relating to the Framework Agreement.</w:t>
      </w:r>
    </w:p>
    <w:p w14:paraId="5F8C34AD" w14:textId="77777777" w:rsidR="00B72A1D" w:rsidRPr="00B72A1D" w:rsidRDefault="00B72A1D" w:rsidP="00B72A1D">
      <w:pPr>
        <w:keepNext/>
        <w:numPr>
          <w:ilvl w:val="0"/>
          <w:numId w:val="33"/>
        </w:numPr>
        <w:tabs>
          <w:tab w:val="clear" w:pos="720"/>
        </w:tabs>
        <w:overflowPunct/>
        <w:autoSpaceDE/>
        <w:autoSpaceDN/>
        <w:adjustRightInd/>
        <w:spacing w:after="120" w:line="240" w:lineRule="auto"/>
        <w:jc w:val="left"/>
        <w:textAlignment w:val="auto"/>
        <w:outlineLvl w:val="0"/>
        <w:rPr>
          <w:rFonts w:eastAsia="STZhongsong"/>
          <w:b/>
          <w:caps/>
          <w:szCs w:val="22"/>
          <w:lang w:eastAsia="zh-CN"/>
        </w:rPr>
      </w:pPr>
      <w:bookmarkStart w:id="12" w:name="_Toc368573029"/>
      <w:bookmarkStart w:id="13" w:name="_Toc523392025"/>
      <w:bookmarkStart w:id="14" w:name="_Toc529786241"/>
      <w:r w:rsidRPr="00B72A1D">
        <w:rPr>
          <w:rFonts w:eastAsia="STZhongsong"/>
          <w:b/>
          <w:caps/>
          <w:szCs w:val="22"/>
          <w:lang w:eastAsia="zh-CN"/>
        </w:rPr>
        <w:t>Background to</w:t>
      </w:r>
      <w:bookmarkEnd w:id="9"/>
      <w:r w:rsidRPr="00B72A1D">
        <w:rPr>
          <w:rFonts w:eastAsia="STZhongsong"/>
          <w:b/>
          <w:caps/>
          <w:szCs w:val="22"/>
          <w:lang w:eastAsia="zh-CN"/>
        </w:rPr>
        <w:t xml:space="preserve"> requirement</w:t>
      </w:r>
      <w:bookmarkStart w:id="15" w:name="_Toc297554774"/>
      <w:bookmarkEnd w:id="10"/>
      <w:bookmarkEnd w:id="12"/>
      <w:bookmarkEnd w:id="13"/>
      <w:bookmarkEnd w:id="14"/>
      <w:r w:rsidRPr="00B72A1D">
        <w:rPr>
          <w:rFonts w:eastAsia="STZhongsong"/>
          <w:b/>
          <w:caps/>
          <w:lang w:eastAsia="zh-CN"/>
        </w:rPr>
        <w:t xml:space="preserve"> </w:t>
      </w:r>
    </w:p>
    <w:p w14:paraId="20CDBBB3" w14:textId="77777777" w:rsidR="00B72A1D" w:rsidRPr="00B72A1D" w:rsidRDefault="00B72A1D" w:rsidP="00B72A1D">
      <w:pPr>
        <w:numPr>
          <w:ilvl w:val="1"/>
          <w:numId w:val="33"/>
        </w:numPr>
        <w:overflowPunct/>
        <w:autoSpaceDE/>
        <w:autoSpaceDN/>
        <w:adjustRightInd/>
        <w:spacing w:after="0" w:line="240" w:lineRule="auto"/>
        <w:jc w:val="left"/>
        <w:textAlignment w:val="auto"/>
        <w:outlineLvl w:val="1"/>
        <w:rPr>
          <w:rFonts w:eastAsia="STZhongsong"/>
          <w:lang w:eastAsia="zh-CN"/>
        </w:rPr>
      </w:pPr>
      <w:r w:rsidRPr="00B72A1D">
        <w:rPr>
          <w:rFonts w:eastAsia="STZhongsong"/>
          <w:lang w:eastAsia="zh-CN"/>
        </w:rPr>
        <w:t>Cabinet Office awarded the DMI Framework Agreement to Integrated Debt Services Ltd (IDSL) trading as “Indesser” on 17 March 2015.</w:t>
      </w:r>
    </w:p>
    <w:p w14:paraId="0FA67641" w14:textId="77777777" w:rsidR="00B72A1D" w:rsidRPr="00B72A1D" w:rsidRDefault="00B72A1D" w:rsidP="00B72A1D">
      <w:pPr>
        <w:numPr>
          <w:ilvl w:val="1"/>
          <w:numId w:val="33"/>
        </w:numPr>
        <w:overflowPunct/>
        <w:autoSpaceDE/>
        <w:autoSpaceDN/>
        <w:adjustRightInd/>
        <w:spacing w:after="0" w:line="240" w:lineRule="auto"/>
        <w:jc w:val="left"/>
        <w:textAlignment w:val="auto"/>
        <w:outlineLvl w:val="1"/>
        <w:rPr>
          <w:rFonts w:eastAsia="STZhongsong"/>
          <w:lang w:eastAsia="zh-CN"/>
        </w:rPr>
      </w:pPr>
      <w:r w:rsidRPr="00B72A1D">
        <w:rPr>
          <w:rFonts w:eastAsia="STZhongsong"/>
          <w:lang w:eastAsia="zh-CN"/>
        </w:rPr>
        <w:t>The DMI Framework Agreement enables Indesser to offer Debt related services to the organisations in the UK public sector for a period of 5 years from the date of Contract Award.</w:t>
      </w:r>
    </w:p>
    <w:p w14:paraId="0013663F" w14:textId="77777777" w:rsidR="00B72A1D" w:rsidRPr="00B72A1D" w:rsidRDefault="00B72A1D" w:rsidP="00B72A1D">
      <w:pPr>
        <w:numPr>
          <w:ilvl w:val="1"/>
          <w:numId w:val="33"/>
        </w:numPr>
        <w:overflowPunct/>
        <w:autoSpaceDE/>
        <w:autoSpaceDN/>
        <w:adjustRightInd/>
        <w:spacing w:after="0" w:line="240" w:lineRule="auto"/>
        <w:jc w:val="left"/>
        <w:textAlignment w:val="auto"/>
        <w:outlineLvl w:val="1"/>
        <w:rPr>
          <w:rFonts w:eastAsia="STZhongsong"/>
          <w:lang w:eastAsia="zh-CN"/>
        </w:rPr>
      </w:pPr>
      <w:r w:rsidRPr="00B72A1D">
        <w:rPr>
          <w:rFonts w:eastAsia="STZhongsong"/>
          <w:lang w:eastAsia="zh-CN"/>
        </w:rPr>
        <w:t>The Debt related services on offer under the Framework Agreement span a full ranges of Debt Recovery, Debt Analytics and Debt Litigation and Enforcement services, as well as pilots.</w:t>
      </w:r>
    </w:p>
    <w:p w14:paraId="03462F12" w14:textId="77777777" w:rsidR="00B72A1D" w:rsidRPr="00B72A1D" w:rsidRDefault="00B72A1D" w:rsidP="00B72A1D">
      <w:pPr>
        <w:numPr>
          <w:ilvl w:val="1"/>
          <w:numId w:val="33"/>
        </w:numPr>
        <w:overflowPunct/>
        <w:autoSpaceDE/>
        <w:autoSpaceDN/>
        <w:adjustRightInd/>
        <w:spacing w:after="0" w:line="240" w:lineRule="auto"/>
        <w:jc w:val="left"/>
        <w:textAlignment w:val="auto"/>
        <w:outlineLvl w:val="1"/>
        <w:rPr>
          <w:rFonts w:eastAsia="STZhongsong"/>
          <w:lang w:eastAsia="zh-CN"/>
        </w:rPr>
      </w:pPr>
      <w:r w:rsidRPr="00B72A1D">
        <w:rPr>
          <w:rFonts w:eastAsia="STZhongsong"/>
          <w:lang w:eastAsia="zh-CN"/>
        </w:rPr>
        <w:t>Six founding customers Her Majesty’s Revenue and Customer (HMRC), Department for Work and Pensions (DWP), Home Office (HO), Student Loans Company (SLC), Driver and Vehicle Licensing Agency (DVLA) and Legal Aid Agency (LAA) already buy DMI Services from Indesser. They are joined by Ministry of Justice (MoJ), Her Majesty’s Courts and Tribunals Service (HMCTS), Foreign and Commonwealth Office (FCO) and Manchester City Council, who have bought Analytics services.</w:t>
      </w:r>
    </w:p>
    <w:p w14:paraId="36887126" w14:textId="77777777" w:rsidR="00B72A1D" w:rsidRPr="00B72A1D" w:rsidRDefault="00B72A1D" w:rsidP="00B72A1D">
      <w:pPr>
        <w:numPr>
          <w:ilvl w:val="1"/>
          <w:numId w:val="33"/>
        </w:numPr>
        <w:overflowPunct/>
        <w:autoSpaceDE/>
        <w:autoSpaceDN/>
        <w:adjustRightInd/>
        <w:spacing w:after="0" w:line="240" w:lineRule="auto"/>
        <w:jc w:val="left"/>
        <w:textAlignment w:val="auto"/>
        <w:outlineLvl w:val="1"/>
        <w:rPr>
          <w:rFonts w:eastAsia="STZhongsong"/>
          <w:lang w:eastAsia="zh-CN"/>
        </w:rPr>
      </w:pPr>
      <w:r w:rsidRPr="00B72A1D">
        <w:rPr>
          <w:rFonts w:eastAsia="STZhongsong"/>
          <w:lang w:eastAsia="zh-CN"/>
        </w:rPr>
        <w:t>The priority when introducing the Framework Agreement was to get it up and running, rather than define in detail every last one of the services to be offered. Consequently, offerings in the service catalogue often need further development to make them fit for departmental needs. Set alongside this, departments have not yet standardised their needs so often require some form of variation in the service they receive.</w:t>
      </w:r>
    </w:p>
    <w:p w14:paraId="2B699B5D" w14:textId="77777777" w:rsidR="00B72A1D" w:rsidRPr="00B72A1D" w:rsidRDefault="00B72A1D" w:rsidP="00B72A1D">
      <w:pPr>
        <w:numPr>
          <w:ilvl w:val="1"/>
          <w:numId w:val="33"/>
        </w:numPr>
        <w:overflowPunct/>
        <w:autoSpaceDE/>
        <w:autoSpaceDN/>
        <w:adjustRightInd/>
        <w:spacing w:after="0" w:line="240" w:lineRule="auto"/>
        <w:jc w:val="left"/>
        <w:textAlignment w:val="auto"/>
        <w:outlineLvl w:val="1"/>
        <w:rPr>
          <w:rFonts w:eastAsia="STZhongsong"/>
          <w:lang w:eastAsia="zh-CN"/>
        </w:rPr>
      </w:pPr>
      <w:r w:rsidRPr="00B72A1D">
        <w:rPr>
          <w:rFonts w:eastAsia="STZhongsong"/>
          <w:lang w:eastAsia="zh-CN"/>
        </w:rPr>
        <w:t xml:space="preserve">This refinement and development of the service catalogue has given rise to a high number of change requests raised by departments and Indesser. Many of these require legal advice to ensure they are properly executed.  </w:t>
      </w:r>
    </w:p>
    <w:p w14:paraId="0D79F6E9" w14:textId="77777777" w:rsidR="00B72A1D" w:rsidRPr="00B72A1D" w:rsidRDefault="00B72A1D" w:rsidP="00B72A1D">
      <w:pPr>
        <w:keepNext/>
        <w:numPr>
          <w:ilvl w:val="0"/>
          <w:numId w:val="33"/>
        </w:numPr>
        <w:tabs>
          <w:tab w:val="clear" w:pos="720"/>
        </w:tabs>
        <w:overflowPunct/>
        <w:autoSpaceDE/>
        <w:autoSpaceDN/>
        <w:adjustRightInd/>
        <w:spacing w:after="120" w:line="240" w:lineRule="auto"/>
        <w:jc w:val="left"/>
        <w:textAlignment w:val="auto"/>
        <w:outlineLvl w:val="0"/>
        <w:rPr>
          <w:rFonts w:eastAsia="STZhongsong"/>
          <w:b/>
          <w:caps/>
          <w:szCs w:val="22"/>
          <w:lang w:eastAsia="zh-CN"/>
        </w:rPr>
      </w:pPr>
      <w:bookmarkStart w:id="16" w:name="_Toc523392026"/>
      <w:bookmarkStart w:id="17" w:name="_Toc529786242"/>
      <w:bookmarkStart w:id="18" w:name="_Toc368573030"/>
      <w:r w:rsidRPr="00B72A1D">
        <w:rPr>
          <w:rFonts w:eastAsia="STZhongsong"/>
          <w:b/>
          <w:caps/>
          <w:szCs w:val="22"/>
          <w:lang w:eastAsia="zh-CN"/>
        </w:rPr>
        <w:t>definitions</w:t>
      </w:r>
      <w:bookmarkEnd w:id="16"/>
      <w:bookmarkEnd w:id="17"/>
      <w:r w:rsidRPr="00B72A1D">
        <w:rPr>
          <w:rFonts w:eastAsia="STZhongsong"/>
          <w:b/>
          <w:caps/>
          <w:szCs w:val="22"/>
          <w:lang w:eastAsia="zh-CN"/>
        </w:rPr>
        <w:t xml:space="preserve"> </w:t>
      </w:r>
    </w:p>
    <w:tbl>
      <w:tblPr>
        <w:tblStyle w:val="TableGrid"/>
        <w:tblW w:w="0" w:type="auto"/>
        <w:tblInd w:w="720" w:type="dxa"/>
        <w:tblLook w:val="04A0" w:firstRow="1" w:lastRow="0" w:firstColumn="1" w:lastColumn="0" w:noHBand="0" w:noVBand="1"/>
      </w:tblPr>
      <w:tblGrid>
        <w:gridCol w:w="1904"/>
        <w:gridCol w:w="6395"/>
      </w:tblGrid>
      <w:tr w:rsidR="00B72A1D" w:rsidRPr="00B72A1D" w14:paraId="7C87BB7A" w14:textId="77777777" w:rsidTr="00464DD6">
        <w:tc>
          <w:tcPr>
            <w:tcW w:w="1904" w:type="dxa"/>
            <w:shd w:val="clear" w:color="auto" w:fill="C6D9F1" w:themeFill="text2" w:themeFillTint="33"/>
          </w:tcPr>
          <w:p w14:paraId="1B01FDFF" w14:textId="77777777" w:rsidR="00B72A1D" w:rsidRPr="00B72A1D" w:rsidRDefault="00B72A1D" w:rsidP="00B72A1D">
            <w:pPr>
              <w:overflowPunct/>
              <w:autoSpaceDE/>
              <w:autoSpaceDN/>
              <w:spacing w:after="120" w:line="240" w:lineRule="auto"/>
              <w:ind w:left="18" w:hanging="18"/>
              <w:jc w:val="left"/>
              <w:textAlignment w:val="auto"/>
              <w:rPr>
                <w:highlight w:val="yellow"/>
                <w:lang w:eastAsia="zh-CN"/>
              </w:rPr>
            </w:pPr>
            <w:r w:rsidRPr="00B72A1D">
              <w:rPr>
                <w:lang w:eastAsia="zh-CN"/>
              </w:rPr>
              <w:t>Expression or Acronym</w:t>
            </w:r>
          </w:p>
        </w:tc>
        <w:tc>
          <w:tcPr>
            <w:tcW w:w="6395" w:type="dxa"/>
            <w:shd w:val="clear" w:color="auto" w:fill="C6D9F1" w:themeFill="text2" w:themeFillTint="33"/>
          </w:tcPr>
          <w:p w14:paraId="3679DFB4" w14:textId="77777777" w:rsidR="00B72A1D" w:rsidRPr="00B72A1D" w:rsidRDefault="00B72A1D" w:rsidP="00B72A1D">
            <w:pPr>
              <w:overflowPunct/>
              <w:autoSpaceDE/>
              <w:autoSpaceDN/>
              <w:spacing w:after="120" w:line="240" w:lineRule="auto"/>
              <w:ind w:left="720" w:hanging="720"/>
              <w:textAlignment w:val="auto"/>
              <w:rPr>
                <w:highlight w:val="yellow"/>
                <w:lang w:eastAsia="zh-CN"/>
              </w:rPr>
            </w:pPr>
            <w:r w:rsidRPr="00B72A1D">
              <w:rPr>
                <w:lang w:eastAsia="zh-CN"/>
              </w:rPr>
              <w:t>Definition</w:t>
            </w:r>
          </w:p>
        </w:tc>
      </w:tr>
      <w:tr w:rsidR="00B72A1D" w:rsidRPr="00B72A1D" w14:paraId="216A8A50" w14:textId="77777777" w:rsidTr="00464DD6">
        <w:tc>
          <w:tcPr>
            <w:tcW w:w="1904" w:type="dxa"/>
          </w:tcPr>
          <w:p w14:paraId="7E303545" w14:textId="77777777" w:rsidR="00B72A1D" w:rsidRPr="00B72A1D" w:rsidRDefault="00B72A1D" w:rsidP="00B72A1D">
            <w:pPr>
              <w:overflowPunct/>
              <w:autoSpaceDE/>
              <w:autoSpaceDN/>
              <w:spacing w:after="120" w:line="240" w:lineRule="auto"/>
              <w:ind w:left="720" w:hanging="720"/>
              <w:jc w:val="left"/>
              <w:textAlignment w:val="auto"/>
              <w:rPr>
                <w:lang w:eastAsia="zh-CN"/>
              </w:rPr>
            </w:pPr>
            <w:r w:rsidRPr="00B72A1D">
              <w:rPr>
                <w:lang w:eastAsia="zh-CN"/>
              </w:rPr>
              <w:t>“DMI”</w:t>
            </w:r>
          </w:p>
        </w:tc>
        <w:tc>
          <w:tcPr>
            <w:tcW w:w="6395" w:type="dxa"/>
          </w:tcPr>
          <w:p w14:paraId="1A78A54F" w14:textId="77777777" w:rsidR="00B72A1D" w:rsidRPr="00B72A1D" w:rsidRDefault="00B72A1D" w:rsidP="00B72A1D">
            <w:pPr>
              <w:overflowPunct/>
              <w:autoSpaceDE/>
              <w:autoSpaceDN/>
              <w:spacing w:after="120" w:line="240" w:lineRule="auto"/>
              <w:textAlignment w:val="auto"/>
              <w:rPr>
                <w:lang w:eastAsia="zh-CN"/>
              </w:rPr>
            </w:pPr>
            <w:r w:rsidRPr="00B72A1D">
              <w:rPr>
                <w:lang w:eastAsia="zh-CN"/>
              </w:rPr>
              <w:t xml:space="preserve">Means </w:t>
            </w:r>
            <w:r w:rsidRPr="00B72A1D">
              <w:rPr>
                <w:szCs w:val="22"/>
                <w:lang w:eastAsia="zh-CN"/>
              </w:rPr>
              <w:t>Debt Market Integrator</w:t>
            </w:r>
          </w:p>
        </w:tc>
      </w:tr>
      <w:tr w:rsidR="00B72A1D" w:rsidRPr="00B72A1D" w14:paraId="69CB1470" w14:textId="77777777" w:rsidTr="00464DD6">
        <w:tc>
          <w:tcPr>
            <w:tcW w:w="1904" w:type="dxa"/>
          </w:tcPr>
          <w:p w14:paraId="0F48E4E6" w14:textId="77777777" w:rsidR="00B72A1D" w:rsidRPr="00B72A1D" w:rsidRDefault="00B72A1D" w:rsidP="00B72A1D">
            <w:pPr>
              <w:overflowPunct/>
              <w:autoSpaceDE/>
              <w:autoSpaceDN/>
              <w:spacing w:after="120" w:line="240" w:lineRule="auto"/>
              <w:ind w:left="720" w:hanging="720"/>
              <w:jc w:val="left"/>
              <w:textAlignment w:val="auto"/>
              <w:rPr>
                <w:lang w:eastAsia="zh-CN"/>
              </w:rPr>
            </w:pPr>
            <w:r w:rsidRPr="00B72A1D">
              <w:rPr>
                <w:lang w:eastAsia="zh-CN"/>
              </w:rPr>
              <w:t>“DVLA”</w:t>
            </w:r>
          </w:p>
        </w:tc>
        <w:tc>
          <w:tcPr>
            <w:tcW w:w="6395" w:type="dxa"/>
          </w:tcPr>
          <w:p w14:paraId="7A820A1E" w14:textId="77777777" w:rsidR="00B72A1D" w:rsidRPr="00B72A1D" w:rsidRDefault="00B72A1D" w:rsidP="00B72A1D">
            <w:pPr>
              <w:overflowPunct/>
              <w:autoSpaceDE/>
              <w:autoSpaceDN/>
              <w:spacing w:after="120" w:line="240" w:lineRule="auto"/>
              <w:textAlignment w:val="auto"/>
              <w:rPr>
                <w:lang w:eastAsia="zh-CN"/>
              </w:rPr>
            </w:pPr>
            <w:r w:rsidRPr="00B72A1D">
              <w:rPr>
                <w:lang w:eastAsia="zh-CN"/>
              </w:rPr>
              <w:t xml:space="preserve">Means Driver and Vehicle Agency </w:t>
            </w:r>
          </w:p>
        </w:tc>
      </w:tr>
      <w:tr w:rsidR="00B72A1D" w:rsidRPr="00B72A1D" w14:paraId="489B129F" w14:textId="77777777" w:rsidTr="00464DD6">
        <w:tc>
          <w:tcPr>
            <w:tcW w:w="1904" w:type="dxa"/>
          </w:tcPr>
          <w:p w14:paraId="2EDBEA20" w14:textId="77777777" w:rsidR="00B72A1D" w:rsidRPr="00B72A1D" w:rsidRDefault="00B72A1D" w:rsidP="00B72A1D">
            <w:pPr>
              <w:overflowPunct/>
              <w:autoSpaceDE/>
              <w:autoSpaceDN/>
              <w:spacing w:after="120" w:line="240" w:lineRule="auto"/>
              <w:ind w:left="720" w:hanging="720"/>
              <w:jc w:val="left"/>
              <w:textAlignment w:val="auto"/>
              <w:rPr>
                <w:lang w:eastAsia="zh-CN"/>
              </w:rPr>
            </w:pPr>
            <w:r w:rsidRPr="00B72A1D">
              <w:rPr>
                <w:lang w:eastAsia="zh-CN"/>
              </w:rPr>
              <w:t>“DWP”</w:t>
            </w:r>
          </w:p>
        </w:tc>
        <w:tc>
          <w:tcPr>
            <w:tcW w:w="6395" w:type="dxa"/>
          </w:tcPr>
          <w:p w14:paraId="45B19482" w14:textId="77777777" w:rsidR="00B72A1D" w:rsidRPr="00B72A1D" w:rsidRDefault="00B72A1D" w:rsidP="00B72A1D">
            <w:pPr>
              <w:overflowPunct/>
              <w:autoSpaceDE/>
              <w:autoSpaceDN/>
              <w:spacing w:after="120" w:line="240" w:lineRule="auto"/>
              <w:textAlignment w:val="auto"/>
              <w:rPr>
                <w:lang w:eastAsia="zh-CN"/>
              </w:rPr>
            </w:pPr>
            <w:r w:rsidRPr="00B72A1D">
              <w:rPr>
                <w:lang w:eastAsia="zh-CN"/>
              </w:rPr>
              <w:t xml:space="preserve">Means Department for Work and Pensions </w:t>
            </w:r>
          </w:p>
        </w:tc>
      </w:tr>
      <w:tr w:rsidR="00B72A1D" w:rsidRPr="00B72A1D" w14:paraId="462A0F7F" w14:textId="77777777" w:rsidTr="00464DD6">
        <w:tc>
          <w:tcPr>
            <w:tcW w:w="1904" w:type="dxa"/>
          </w:tcPr>
          <w:p w14:paraId="00263DF9" w14:textId="77777777" w:rsidR="00B72A1D" w:rsidRPr="00B72A1D" w:rsidRDefault="00B72A1D" w:rsidP="00B72A1D">
            <w:pPr>
              <w:overflowPunct/>
              <w:autoSpaceDE/>
              <w:autoSpaceDN/>
              <w:spacing w:after="120" w:line="240" w:lineRule="auto"/>
              <w:ind w:left="720" w:hanging="720"/>
              <w:jc w:val="left"/>
              <w:textAlignment w:val="auto"/>
              <w:rPr>
                <w:lang w:eastAsia="zh-CN"/>
              </w:rPr>
            </w:pPr>
            <w:r w:rsidRPr="00B72A1D">
              <w:rPr>
                <w:lang w:eastAsia="zh-CN"/>
              </w:rPr>
              <w:t>“FCO”</w:t>
            </w:r>
          </w:p>
        </w:tc>
        <w:tc>
          <w:tcPr>
            <w:tcW w:w="6395" w:type="dxa"/>
          </w:tcPr>
          <w:p w14:paraId="562435A0" w14:textId="77777777" w:rsidR="00B72A1D" w:rsidRPr="00B72A1D" w:rsidRDefault="00B72A1D" w:rsidP="00B72A1D">
            <w:pPr>
              <w:overflowPunct/>
              <w:autoSpaceDE/>
              <w:autoSpaceDN/>
              <w:spacing w:after="120" w:line="240" w:lineRule="auto"/>
              <w:textAlignment w:val="auto"/>
              <w:rPr>
                <w:lang w:eastAsia="zh-CN"/>
              </w:rPr>
            </w:pPr>
            <w:r w:rsidRPr="00B72A1D">
              <w:rPr>
                <w:lang w:eastAsia="zh-CN"/>
              </w:rPr>
              <w:t>Foreign and Commonwealth Office</w:t>
            </w:r>
          </w:p>
        </w:tc>
      </w:tr>
      <w:tr w:rsidR="00B72A1D" w:rsidRPr="00B72A1D" w14:paraId="350228A1" w14:textId="77777777" w:rsidTr="00464DD6">
        <w:tc>
          <w:tcPr>
            <w:tcW w:w="1904" w:type="dxa"/>
          </w:tcPr>
          <w:p w14:paraId="56A1513A" w14:textId="77777777" w:rsidR="00B72A1D" w:rsidRPr="00B72A1D" w:rsidRDefault="00B72A1D" w:rsidP="00B72A1D">
            <w:pPr>
              <w:overflowPunct/>
              <w:autoSpaceDE/>
              <w:autoSpaceDN/>
              <w:spacing w:after="120" w:line="240" w:lineRule="auto"/>
              <w:ind w:left="720" w:hanging="720"/>
              <w:jc w:val="left"/>
              <w:textAlignment w:val="auto"/>
              <w:rPr>
                <w:lang w:eastAsia="zh-CN"/>
              </w:rPr>
            </w:pPr>
            <w:r w:rsidRPr="00B72A1D">
              <w:rPr>
                <w:lang w:eastAsia="zh-CN"/>
              </w:rPr>
              <w:t>“GLD”</w:t>
            </w:r>
          </w:p>
        </w:tc>
        <w:tc>
          <w:tcPr>
            <w:tcW w:w="6395" w:type="dxa"/>
          </w:tcPr>
          <w:p w14:paraId="05B612F6" w14:textId="77777777" w:rsidR="00B72A1D" w:rsidRPr="00B72A1D" w:rsidRDefault="00B72A1D" w:rsidP="00B72A1D">
            <w:pPr>
              <w:overflowPunct/>
              <w:autoSpaceDE/>
              <w:autoSpaceDN/>
              <w:spacing w:after="120" w:line="240" w:lineRule="auto"/>
              <w:textAlignment w:val="auto"/>
              <w:rPr>
                <w:lang w:eastAsia="zh-CN"/>
              </w:rPr>
            </w:pPr>
            <w:r w:rsidRPr="00B72A1D">
              <w:rPr>
                <w:lang w:eastAsia="zh-CN"/>
              </w:rPr>
              <w:t>Means the Government Legal Department</w:t>
            </w:r>
          </w:p>
        </w:tc>
      </w:tr>
      <w:tr w:rsidR="00B72A1D" w:rsidRPr="00B72A1D" w14:paraId="23122721" w14:textId="77777777" w:rsidTr="00464DD6">
        <w:tc>
          <w:tcPr>
            <w:tcW w:w="1904" w:type="dxa"/>
          </w:tcPr>
          <w:p w14:paraId="2EDD8A59" w14:textId="77777777" w:rsidR="00B72A1D" w:rsidRPr="00B72A1D" w:rsidRDefault="00B72A1D" w:rsidP="00B72A1D">
            <w:pPr>
              <w:overflowPunct/>
              <w:autoSpaceDE/>
              <w:autoSpaceDN/>
              <w:spacing w:after="120" w:line="240" w:lineRule="auto"/>
              <w:ind w:left="720" w:hanging="720"/>
              <w:jc w:val="left"/>
              <w:textAlignment w:val="auto"/>
              <w:rPr>
                <w:lang w:eastAsia="zh-CN"/>
              </w:rPr>
            </w:pPr>
            <w:r w:rsidRPr="00B72A1D">
              <w:rPr>
                <w:lang w:eastAsia="zh-CN"/>
              </w:rPr>
              <w:t>“HMCTS”</w:t>
            </w:r>
          </w:p>
        </w:tc>
        <w:tc>
          <w:tcPr>
            <w:tcW w:w="6395" w:type="dxa"/>
          </w:tcPr>
          <w:p w14:paraId="0411345B" w14:textId="77777777" w:rsidR="00B72A1D" w:rsidRPr="00B72A1D" w:rsidRDefault="00B72A1D" w:rsidP="00B72A1D">
            <w:pPr>
              <w:overflowPunct/>
              <w:autoSpaceDE/>
              <w:autoSpaceDN/>
              <w:spacing w:after="120" w:line="240" w:lineRule="auto"/>
              <w:textAlignment w:val="auto"/>
              <w:rPr>
                <w:lang w:eastAsia="zh-CN"/>
              </w:rPr>
            </w:pPr>
            <w:r w:rsidRPr="00B72A1D">
              <w:rPr>
                <w:lang w:eastAsia="zh-CN"/>
              </w:rPr>
              <w:t>Means Her Majesty’s Courts and Tribunals Service</w:t>
            </w:r>
          </w:p>
        </w:tc>
      </w:tr>
      <w:tr w:rsidR="00B72A1D" w:rsidRPr="00B72A1D" w14:paraId="17F943C3" w14:textId="77777777" w:rsidTr="00464DD6">
        <w:tc>
          <w:tcPr>
            <w:tcW w:w="1904" w:type="dxa"/>
          </w:tcPr>
          <w:p w14:paraId="0A73ECF1" w14:textId="77777777" w:rsidR="00B72A1D" w:rsidRPr="00B72A1D" w:rsidRDefault="00B72A1D" w:rsidP="00B72A1D">
            <w:pPr>
              <w:overflowPunct/>
              <w:autoSpaceDE/>
              <w:autoSpaceDN/>
              <w:spacing w:after="120" w:line="240" w:lineRule="auto"/>
              <w:ind w:left="720" w:hanging="720"/>
              <w:jc w:val="left"/>
              <w:textAlignment w:val="auto"/>
              <w:rPr>
                <w:lang w:eastAsia="zh-CN"/>
              </w:rPr>
            </w:pPr>
            <w:r w:rsidRPr="00B72A1D">
              <w:rPr>
                <w:lang w:eastAsia="zh-CN"/>
              </w:rPr>
              <w:lastRenderedPageBreak/>
              <w:t>“HO”</w:t>
            </w:r>
          </w:p>
        </w:tc>
        <w:tc>
          <w:tcPr>
            <w:tcW w:w="6395" w:type="dxa"/>
          </w:tcPr>
          <w:p w14:paraId="1C5585C3" w14:textId="77777777" w:rsidR="00B72A1D" w:rsidRPr="00B72A1D" w:rsidRDefault="00B72A1D" w:rsidP="00B72A1D">
            <w:pPr>
              <w:overflowPunct/>
              <w:autoSpaceDE/>
              <w:autoSpaceDN/>
              <w:spacing w:after="120" w:line="240" w:lineRule="auto"/>
              <w:textAlignment w:val="auto"/>
              <w:rPr>
                <w:lang w:eastAsia="zh-CN"/>
              </w:rPr>
            </w:pPr>
            <w:r w:rsidRPr="00B72A1D">
              <w:rPr>
                <w:lang w:eastAsia="zh-CN"/>
              </w:rPr>
              <w:t>Means Home Office</w:t>
            </w:r>
          </w:p>
        </w:tc>
      </w:tr>
      <w:tr w:rsidR="00B72A1D" w:rsidRPr="00B72A1D" w14:paraId="7758A79E" w14:textId="77777777" w:rsidTr="00464DD6">
        <w:tc>
          <w:tcPr>
            <w:tcW w:w="1904" w:type="dxa"/>
          </w:tcPr>
          <w:p w14:paraId="50A952FA" w14:textId="77777777" w:rsidR="00B72A1D" w:rsidRPr="00B72A1D" w:rsidRDefault="00B72A1D" w:rsidP="00B72A1D">
            <w:pPr>
              <w:overflowPunct/>
              <w:autoSpaceDE/>
              <w:autoSpaceDN/>
              <w:spacing w:after="120" w:line="240" w:lineRule="auto"/>
              <w:ind w:left="720" w:hanging="720"/>
              <w:jc w:val="left"/>
              <w:textAlignment w:val="auto"/>
              <w:rPr>
                <w:lang w:eastAsia="zh-CN"/>
              </w:rPr>
            </w:pPr>
            <w:r w:rsidRPr="00B72A1D">
              <w:rPr>
                <w:lang w:eastAsia="zh-CN"/>
              </w:rPr>
              <w:t>“HMRC”</w:t>
            </w:r>
          </w:p>
        </w:tc>
        <w:tc>
          <w:tcPr>
            <w:tcW w:w="6395" w:type="dxa"/>
          </w:tcPr>
          <w:p w14:paraId="0AE11112" w14:textId="77777777" w:rsidR="00B72A1D" w:rsidRPr="00B72A1D" w:rsidRDefault="00B72A1D" w:rsidP="00B72A1D">
            <w:pPr>
              <w:overflowPunct/>
              <w:autoSpaceDE/>
              <w:autoSpaceDN/>
              <w:spacing w:after="120" w:line="240" w:lineRule="auto"/>
              <w:textAlignment w:val="auto"/>
              <w:rPr>
                <w:lang w:eastAsia="zh-CN"/>
              </w:rPr>
            </w:pPr>
            <w:r w:rsidRPr="00B72A1D">
              <w:rPr>
                <w:lang w:eastAsia="zh-CN"/>
              </w:rPr>
              <w:t xml:space="preserve">Means Her Majesty’s Revenue and Customer </w:t>
            </w:r>
          </w:p>
        </w:tc>
      </w:tr>
      <w:tr w:rsidR="00B72A1D" w:rsidRPr="00B72A1D" w14:paraId="450C424F" w14:textId="77777777" w:rsidTr="00464DD6">
        <w:tc>
          <w:tcPr>
            <w:tcW w:w="1904" w:type="dxa"/>
          </w:tcPr>
          <w:p w14:paraId="1F234E90" w14:textId="77777777" w:rsidR="00B72A1D" w:rsidRPr="00B72A1D" w:rsidRDefault="00B72A1D" w:rsidP="00B72A1D">
            <w:pPr>
              <w:overflowPunct/>
              <w:autoSpaceDE/>
              <w:autoSpaceDN/>
              <w:spacing w:after="120" w:line="240" w:lineRule="auto"/>
              <w:ind w:left="720" w:hanging="720"/>
              <w:jc w:val="left"/>
              <w:textAlignment w:val="auto"/>
              <w:rPr>
                <w:lang w:eastAsia="zh-CN"/>
              </w:rPr>
            </w:pPr>
            <w:r w:rsidRPr="00B72A1D">
              <w:rPr>
                <w:lang w:eastAsia="zh-CN"/>
              </w:rPr>
              <w:t>“LAA”</w:t>
            </w:r>
          </w:p>
        </w:tc>
        <w:tc>
          <w:tcPr>
            <w:tcW w:w="6395" w:type="dxa"/>
          </w:tcPr>
          <w:p w14:paraId="2889AF06" w14:textId="77777777" w:rsidR="00B72A1D" w:rsidRPr="00B72A1D" w:rsidRDefault="00B72A1D" w:rsidP="00B72A1D">
            <w:pPr>
              <w:overflowPunct/>
              <w:autoSpaceDE/>
              <w:autoSpaceDN/>
              <w:spacing w:after="120" w:line="240" w:lineRule="auto"/>
              <w:textAlignment w:val="auto"/>
              <w:rPr>
                <w:lang w:eastAsia="zh-CN"/>
              </w:rPr>
            </w:pPr>
            <w:r w:rsidRPr="00B72A1D">
              <w:rPr>
                <w:lang w:eastAsia="zh-CN"/>
              </w:rPr>
              <w:t xml:space="preserve">Means Legal Aid Agency </w:t>
            </w:r>
          </w:p>
        </w:tc>
      </w:tr>
      <w:tr w:rsidR="00B72A1D" w:rsidRPr="00B72A1D" w14:paraId="19EBE57C" w14:textId="77777777" w:rsidTr="00464DD6">
        <w:tc>
          <w:tcPr>
            <w:tcW w:w="1904" w:type="dxa"/>
          </w:tcPr>
          <w:p w14:paraId="0258B555" w14:textId="77777777" w:rsidR="00B72A1D" w:rsidRPr="00B72A1D" w:rsidRDefault="00B72A1D" w:rsidP="00B72A1D">
            <w:pPr>
              <w:overflowPunct/>
              <w:autoSpaceDE/>
              <w:autoSpaceDN/>
              <w:spacing w:after="120" w:line="240" w:lineRule="auto"/>
              <w:ind w:left="720" w:hanging="720"/>
              <w:jc w:val="left"/>
              <w:textAlignment w:val="auto"/>
              <w:rPr>
                <w:lang w:eastAsia="zh-CN"/>
              </w:rPr>
            </w:pPr>
            <w:r w:rsidRPr="00B72A1D">
              <w:rPr>
                <w:lang w:eastAsia="zh-CN"/>
              </w:rPr>
              <w:t>“IDSL”</w:t>
            </w:r>
          </w:p>
        </w:tc>
        <w:tc>
          <w:tcPr>
            <w:tcW w:w="6395" w:type="dxa"/>
          </w:tcPr>
          <w:p w14:paraId="20312F2F" w14:textId="77777777" w:rsidR="00B72A1D" w:rsidRPr="00B72A1D" w:rsidRDefault="00B72A1D" w:rsidP="00B72A1D">
            <w:pPr>
              <w:overflowPunct/>
              <w:autoSpaceDE/>
              <w:autoSpaceDN/>
              <w:spacing w:after="120" w:line="240" w:lineRule="auto"/>
              <w:textAlignment w:val="auto"/>
              <w:rPr>
                <w:lang w:eastAsia="zh-CN"/>
              </w:rPr>
            </w:pPr>
            <w:r w:rsidRPr="00B72A1D">
              <w:rPr>
                <w:lang w:eastAsia="zh-CN"/>
              </w:rPr>
              <w:t>Means Integrated Debt Services Ltd</w:t>
            </w:r>
          </w:p>
        </w:tc>
      </w:tr>
      <w:tr w:rsidR="00B72A1D" w:rsidRPr="00B72A1D" w14:paraId="32EE144A" w14:textId="77777777" w:rsidTr="00464DD6">
        <w:tc>
          <w:tcPr>
            <w:tcW w:w="1904" w:type="dxa"/>
          </w:tcPr>
          <w:p w14:paraId="09CF9480" w14:textId="77777777" w:rsidR="00B72A1D" w:rsidRPr="00B72A1D" w:rsidRDefault="00B72A1D" w:rsidP="00B72A1D">
            <w:pPr>
              <w:overflowPunct/>
              <w:autoSpaceDE/>
              <w:autoSpaceDN/>
              <w:spacing w:after="120" w:line="240" w:lineRule="auto"/>
              <w:ind w:left="720" w:hanging="720"/>
              <w:jc w:val="left"/>
              <w:textAlignment w:val="auto"/>
              <w:rPr>
                <w:lang w:eastAsia="zh-CN"/>
              </w:rPr>
            </w:pPr>
            <w:r w:rsidRPr="00B72A1D">
              <w:rPr>
                <w:lang w:eastAsia="zh-CN"/>
              </w:rPr>
              <w:t>“Incurred Cost”</w:t>
            </w:r>
          </w:p>
        </w:tc>
        <w:tc>
          <w:tcPr>
            <w:tcW w:w="6395" w:type="dxa"/>
          </w:tcPr>
          <w:p w14:paraId="7B80ACCA" w14:textId="77777777" w:rsidR="00B72A1D" w:rsidRPr="00B72A1D" w:rsidRDefault="00B72A1D" w:rsidP="00B72A1D">
            <w:pPr>
              <w:overflowPunct/>
              <w:autoSpaceDE/>
              <w:autoSpaceDN/>
              <w:spacing w:after="120" w:line="240" w:lineRule="auto"/>
              <w:textAlignment w:val="auto"/>
              <w:rPr>
                <w:lang w:eastAsia="zh-CN"/>
              </w:rPr>
            </w:pPr>
            <w:r w:rsidRPr="00B72A1D">
              <w:rPr>
                <w:lang w:eastAsia="zh-CN"/>
              </w:rPr>
              <w:t>Means the sum of the relevant Hourly Rates multiplied by the number of Man Hours that have been expended by the Solicitor’s Staff solely, properly and exclusively in providing the Contract Services,</w:t>
            </w:r>
          </w:p>
          <w:p w14:paraId="1271CDBA" w14:textId="77777777" w:rsidR="00B72A1D" w:rsidRPr="00B72A1D" w:rsidRDefault="00B72A1D" w:rsidP="00B72A1D">
            <w:pPr>
              <w:overflowPunct/>
              <w:autoSpaceDE/>
              <w:autoSpaceDN/>
              <w:spacing w:after="120" w:line="240" w:lineRule="auto"/>
              <w:textAlignment w:val="auto"/>
              <w:rPr>
                <w:lang w:eastAsia="zh-CN"/>
              </w:rPr>
            </w:pPr>
            <w:r w:rsidRPr="00B72A1D">
              <w:rPr>
                <w:lang w:eastAsia="zh-CN"/>
              </w:rPr>
              <w:t>Provided that if the aggregated Man Hours for a member of the Solicitor’s Staff for one calendar day exceed 8, the Day Rate only for that member of Solicitor’s Staff on that day shall be chargeable as part of the incurred Cost.</w:t>
            </w:r>
          </w:p>
        </w:tc>
      </w:tr>
      <w:tr w:rsidR="00B72A1D" w:rsidRPr="00B72A1D" w14:paraId="36EB4E37" w14:textId="77777777" w:rsidTr="00464DD6">
        <w:tc>
          <w:tcPr>
            <w:tcW w:w="1904" w:type="dxa"/>
          </w:tcPr>
          <w:p w14:paraId="728D2BCD" w14:textId="77777777" w:rsidR="00B72A1D" w:rsidRPr="00B72A1D" w:rsidRDefault="00B72A1D" w:rsidP="00B72A1D">
            <w:pPr>
              <w:overflowPunct/>
              <w:autoSpaceDE/>
              <w:autoSpaceDN/>
              <w:spacing w:after="120" w:line="240" w:lineRule="auto"/>
              <w:jc w:val="left"/>
              <w:textAlignment w:val="auto"/>
              <w:rPr>
                <w:lang w:eastAsia="zh-CN"/>
              </w:rPr>
            </w:pPr>
            <w:r w:rsidRPr="00B72A1D">
              <w:rPr>
                <w:lang w:eastAsia="zh-CN"/>
              </w:rPr>
              <w:t>“DMI Framework Agreement”</w:t>
            </w:r>
          </w:p>
        </w:tc>
        <w:tc>
          <w:tcPr>
            <w:tcW w:w="6395" w:type="dxa"/>
          </w:tcPr>
          <w:p w14:paraId="2CD65E45" w14:textId="77777777" w:rsidR="00B72A1D" w:rsidRPr="00B72A1D" w:rsidRDefault="00B72A1D" w:rsidP="00B72A1D">
            <w:pPr>
              <w:overflowPunct/>
              <w:autoSpaceDE/>
              <w:autoSpaceDN/>
              <w:spacing w:after="120" w:line="240" w:lineRule="auto"/>
              <w:textAlignment w:val="auto"/>
              <w:rPr>
                <w:lang w:eastAsia="zh-CN"/>
              </w:rPr>
            </w:pPr>
            <w:r w:rsidRPr="00B72A1D">
              <w:rPr>
                <w:lang w:eastAsia="zh-CN"/>
              </w:rPr>
              <w:t>Means the framework agreement between the Minister for the Cabinet Office and Integrated Debt Services Ltd dated 17 March 2015 (as amended from time to time).</w:t>
            </w:r>
          </w:p>
        </w:tc>
      </w:tr>
      <w:tr w:rsidR="00B72A1D" w:rsidRPr="00B72A1D" w14:paraId="474ED6AF" w14:textId="77777777" w:rsidTr="00464DD6">
        <w:tc>
          <w:tcPr>
            <w:tcW w:w="1904" w:type="dxa"/>
          </w:tcPr>
          <w:p w14:paraId="7C2462F4" w14:textId="77777777" w:rsidR="00B72A1D" w:rsidRPr="00B72A1D" w:rsidRDefault="00B72A1D" w:rsidP="00B72A1D">
            <w:pPr>
              <w:overflowPunct/>
              <w:autoSpaceDE/>
              <w:autoSpaceDN/>
              <w:spacing w:after="120" w:line="240" w:lineRule="auto"/>
              <w:ind w:left="720" w:hanging="720"/>
              <w:jc w:val="left"/>
              <w:textAlignment w:val="auto"/>
              <w:rPr>
                <w:lang w:eastAsia="zh-CN"/>
              </w:rPr>
            </w:pPr>
            <w:r w:rsidRPr="00B72A1D">
              <w:rPr>
                <w:lang w:eastAsia="zh-CN"/>
              </w:rPr>
              <w:t>“Man Hours”</w:t>
            </w:r>
          </w:p>
        </w:tc>
        <w:tc>
          <w:tcPr>
            <w:tcW w:w="6395" w:type="dxa"/>
          </w:tcPr>
          <w:p w14:paraId="1AF515B7" w14:textId="77777777" w:rsidR="00B72A1D" w:rsidRPr="00B72A1D" w:rsidRDefault="00B72A1D" w:rsidP="00B72A1D">
            <w:pPr>
              <w:overflowPunct/>
              <w:autoSpaceDE/>
              <w:autoSpaceDN/>
              <w:spacing w:after="120" w:line="240" w:lineRule="auto"/>
              <w:textAlignment w:val="auto"/>
              <w:rPr>
                <w:lang w:eastAsia="zh-CN"/>
              </w:rPr>
            </w:pPr>
            <w:r w:rsidRPr="00B72A1D">
              <w:rPr>
                <w:lang w:eastAsia="zh-CN"/>
              </w:rPr>
              <w:t>Means the hours spent by a member of the Solicitor’s Staff properly working on the Contract Services excluding lunch breaks.</w:t>
            </w:r>
          </w:p>
        </w:tc>
      </w:tr>
      <w:tr w:rsidR="00B72A1D" w:rsidRPr="00B72A1D" w14:paraId="03D84331" w14:textId="77777777" w:rsidTr="00464DD6">
        <w:tc>
          <w:tcPr>
            <w:tcW w:w="1904" w:type="dxa"/>
          </w:tcPr>
          <w:p w14:paraId="368EE32C" w14:textId="77777777" w:rsidR="00B72A1D" w:rsidRPr="00B72A1D" w:rsidRDefault="00B72A1D" w:rsidP="00B72A1D">
            <w:pPr>
              <w:overflowPunct/>
              <w:autoSpaceDE/>
              <w:autoSpaceDN/>
              <w:spacing w:after="120" w:line="240" w:lineRule="auto"/>
              <w:ind w:left="720" w:hanging="720"/>
              <w:jc w:val="left"/>
              <w:textAlignment w:val="auto"/>
              <w:rPr>
                <w:lang w:eastAsia="zh-CN"/>
              </w:rPr>
            </w:pPr>
            <w:r w:rsidRPr="00B72A1D">
              <w:rPr>
                <w:lang w:eastAsia="zh-CN"/>
              </w:rPr>
              <w:t>“MoJ”</w:t>
            </w:r>
          </w:p>
        </w:tc>
        <w:tc>
          <w:tcPr>
            <w:tcW w:w="6395" w:type="dxa"/>
          </w:tcPr>
          <w:p w14:paraId="22ADE288" w14:textId="77777777" w:rsidR="00B72A1D" w:rsidRPr="00B72A1D" w:rsidRDefault="00B72A1D" w:rsidP="00B72A1D">
            <w:pPr>
              <w:overflowPunct/>
              <w:autoSpaceDE/>
              <w:autoSpaceDN/>
              <w:spacing w:after="120" w:line="240" w:lineRule="auto"/>
              <w:textAlignment w:val="auto"/>
              <w:rPr>
                <w:lang w:eastAsia="zh-CN"/>
              </w:rPr>
            </w:pPr>
            <w:r w:rsidRPr="00B72A1D">
              <w:rPr>
                <w:lang w:eastAsia="zh-CN"/>
              </w:rPr>
              <w:t xml:space="preserve">Ministry of Justice </w:t>
            </w:r>
          </w:p>
        </w:tc>
      </w:tr>
      <w:tr w:rsidR="00B72A1D" w:rsidRPr="00B72A1D" w14:paraId="08159CF8" w14:textId="77777777" w:rsidTr="00464DD6">
        <w:tc>
          <w:tcPr>
            <w:tcW w:w="1904" w:type="dxa"/>
          </w:tcPr>
          <w:p w14:paraId="1A9662BB" w14:textId="77777777" w:rsidR="00B72A1D" w:rsidRPr="00B72A1D" w:rsidRDefault="00B72A1D" w:rsidP="00B72A1D">
            <w:pPr>
              <w:overflowPunct/>
              <w:autoSpaceDE/>
              <w:autoSpaceDN/>
              <w:spacing w:after="120" w:line="240" w:lineRule="auto"/>
              <w:ind w:left="720" w:hanging="720"/>
              <w:jc w:val="left"/>
              <w:textAlignment w:val="auto"/>
              <w:rPr>
                <w:lang w:eastAsia="zh-CN"/>
              </w:rPr>
            </w:pPr>
            <w:r w:rsidRPr="00B72A1D">
              <w:rPr>
                <w:lang w:eastAsia="zh-CN"/>
              </w:rPr>
              <w:t>“SLC”</w:t>
            </w:r>
          </w:p>
        </w:tc>
        <w:tc>
          <w:tcPr>
            <w:tcW w:w="6395" w:type="dxa"/>
          </w:tcPr>
          <w:p w14:paraId="16564EB1" w14:textId="77777777" w:rsidR="00B72A1D" w:rsidRPr="00B72A1D" w:rsidRDefault="00B72A1D" w:rsidP="00B72A1D">
            <w:pPr>
              <w:overflowPunct/>
              <w:autoSpaceDE/>
              <w:autoSpaceDN/>
              <w:spacing w:after="120" w:line="240" w:lineRule="auto"/>
              <w:textAlignment w:val="auto"/>
              <w:rPr>
                <w:lang w:eastAsia="zh-CN"/>
              </w:rPr>
            </w:pPr>
            <w:r w:rsidRPr="00B72A1D">
              <w:rPr>
                <w:lang w:eastAsia="zh-CN"/>
              </w:rPr>
              <w:t>Student Loans Company</w:t>
            </w:r>
          </w:p>
        </w:tc>
      </w:tr>
    </w:tbl>
    <w:p w14:paraId="40338034" w14:textId="77777777" w:rsidR="00B72A1D" w:rsidRPr="00B72A1D" w:rsidRDefault="00B72A1D" w:rsidP="00B72A1D">
      <w:pPr>
        <w:keepNext/>
        <w:numPr>
          <w:ilvl w:val="0"/>
          <w:numId w:val="33"/>
        </w:numPr>
        <w:tabs>
          <w:tab w:val="clear" w:pos="720"/>
        </w:tabs>
        <w:overflowPunct/>
        <w:autoSpaceDE/>
        <w:autoSpaceDN/>
        <w:adjustRightInd/>
        <w:spacing w:before="240" w:after="120" w:line="240" w:lineRule="auto"/>
        <w:jc w:val="left"/>
        <w:textAlignment w:val="auto"/>
        <w:outlineLvl w:val="0"/>
        <w:rPr>
          <w:rFonts w:eastAsia="STZhongsong"/>
          <w:b/>
          <w:caps/>
          <w:szCs w:val="22"/>
          <w:lang w:eastAsia="zh-CN"/>
        </w:rPr>
      </w:pPr>
      <w:bookmarkStart w:id="19" w:name="_Toc523392027"/>
      <w:bookmarkStart w:id="20" w:name="_Toc529786243"/>
      <w:r w:rsidRPr="00B72A1D">
        <w:rPr>
          <w:rFonts w:eastAsia="STZhongsong"/>
          <w:b/>
          <w:caps/>
          <w:szCs w:val="22"/>
          <w:lang w:eastAsia="zh-CN"/>
        </w:rPr>
        <w:t>scope of requirement</w:t>
      </w:r>
      <w:bookmarkEnd w:id="15"/>
      <w:bookmarkEnd w:id="18"/>
      <w:bookmarkEnd w:id="19"/>
      <w:bookmarkEnd w:id="20"/>
      <w:r w:rsidRPr="00B72A1D">
        <w:rPr>
          <w:rFonts w:eastAsia="STZhongsong"/>
          <w:b/>
          <w:caps/>
          <w:szCs w:val="22"/>
          <w:lang w:eastAsia="zh-CN"/>
        </w:rPr>
        <w:t xml:space="preserve"> </w:t>
      </w:r>
    </w:p>
    <w:bookmarkEnd w:id="11"/>
    <w:p w14:paraId="12CA27E1" w14:textId="77777777" w:rsidR="00B72A1D" w:rsidRPr="00B72A1D" w:rsidRDefault="00B72A1D" w:rsidP="00B72A1D">
      <w:pPr>
        <w:numPr>
          <w:ilvl w:val="1"/>
          <w:numId w:val="33"/>
        </w:numPr>
        <w:overflowPunct/>
        <w:autoSpaceDE/>
        <w:autoSpaceDN/>
        <w:adjustRightInd/>
        <w:spacing w:after="0" w:line="240" w:lineRule="auto"/>
        <w:jc w:val="left"/>
        <w:textAlignment w:val="auto"/>
        <w:outlineLvl w:val="1"/>
        <w:rPr>
          <w:rFonts w:eastAsia="STZhongsong"/>
          <w:lang w:eastAsia="zh-CN"/>
        </w:rPr>
      </w:pPr>
      <w:r w:rsidRPr="00B72A1D">
        <w:rPr>
          <w:rFonts w:eastAsia="STZhongsong"/>
          <w:lang w:eastAsia="zh-CN"/>
        </w:rPr>
        <w:t>Provision of ad hoc legal advice to the Debt Market Integrator (DMI) Framework Authority, much of which will be required in response to requests for change from DMI Customers and Indesser.</w:t>
      </w:r>
    </w:p>
    <w:p w14:paraId="7068A62C" w14:textId="77777777" w:rsidR="00B72A1D" w:rsidRPr="00B72A1D" w:rsidRDefault="00B72A1D" w:rsidP="00B72A1D">
      <w:pPr>
        <w:numPr>
          <w:ilvl w:val="1"/>
          <w:numId w:val="33"/>
        </w:numPr>
        <w:overflowPunct/>
        <w:autoSpaceDE/>
        <w:autoSpaceDN/>
        <w:adjustRightInd/>
        <w:spacing w:after="0" w:line="240" w:lineRule="auto"/>
        <w:jc w:val="left"/>
        <w:textAlignment w:val="auto"/>
        <w:outlineLvl w:val="1"/>
        <w:rPr>
          <w:rFonts w:eastAsia="STZhongsong"/>
          <w:lang w:eastAsia="zh-CN"/>
        </w:rPr>
      </w:pPr>
      <w:r w:rsidRPr="00B72A1D">
        <w:rPr>
          <w:rFonts w:eastAsia="STZhongsong"/>
          <w:lang w:eastAsia="zh-CN"/>
        </w:rPr>
        <w:t xml:space="preserve">These requests may be for change to the Framework Agreement, Standard Terms or Contract Controlled Documents or they may be straight queries relating to matters of interpretation. </w:t>
      </w:r>
    </w:p>
    <w:p w14:paraId="79BBD21A" w14:textId="77777777" w:rsidR="00B72A1D" w:rsidRPr="00B72A1D" w:rsidRDefault="00B72A1D" w:rsidP="00B72A1D">
      <w:pPr>
        <w:numPr>
          <w:ilvl w:val="1"/>
          <w:numId w:val="33"/>
        </w:numPr>
        <w:overflowPunct/>
        <w:autoSpaceDE/>
        <w:autoSpaceDN/>
        <w:adjustRightInd/>
        <w:spacing w:after="0" w:line="240" w:lineRule="auto"/>
        <w:jc w:val="left"/>
        <w:textAlignment w:val="auto"/>
        <w:outlineLvl w:val="1"/>
        <w:rPr>
          <w:rFonts w:eastAsia="STZhongsong"/>
          <w:lang w:eastAsia="zh-CN"/>
        </w:rPr>
      </w:pPr>
      <w:r w:rsidRPr="00B72A1D">
        <w:rPr>
          <w:rFonts w:eastAsia="STZhongsong"/>
          <w:lang w:eastAsia="zh-CN"/>
        </w:rPr>
        <w:t>The advice the Framework Authority require may be for interpretation in response to queries. It may be required to ensure the correct flow down of terms from these documents to Indesser's subcontracts. It may be to draft wording in response to change requests.</w:t>
      </w:r>
    </w:p>
    <w:p w14:paraId="357833D8" w14:textId="77777777" w:rsidR="00B72A1D" w:rsidRPr="00B72A1D" w:rsidRDefault="00B72A1D" w:rsidP="00B72A1D">
      <w:pPr>
        <w:numPr>
          <w:ilvl w:val="1"/>
          <w:numId w:val="33"/>
        </w:numPr>
        <w:overflowPunct/>
        <w:autoSpaceDE/>
        <w:autoSpaceDN/>
        <w:adjustRightInd/>
        <w:spacing w:after="0" w:line="240" w:lineRule="auto"/>
        <w:jc w:val="left"/>
        <w:textAlignment w:val="auto"/>
        <w:outlineLvl w:val="1"/>
        <w:rPr>
          <w:rFonts w:eastAsia="STZhongsong"/>
          <w:lang w:eastAsia="zh-CN"/>
        </w:rPr>
      </w:pPr>
      <w:r w:rsidRPr="00B72A1D">
        <w:rPr>
          <w:rFonts w:eastAsia="STZhongsong"/>
          <w:lang w:eastAsia="zh-CN"/>
        </w:rPr>
        <w:t>This legal advice is required to comply with UK laws and the laws of other jurisdictions from which UK Public Authorities may require Indesser to operate.</w:t>
      </w:r>
    </w:p>
    <w:p w14:paraId="5F69BDCF" w14:textId="77777777" w:rsidR="00B72A1D" w:rsidRPr="00B72A1D" w:rsidRDefault="00B72A1D" w:rsidP="00B72A1D">
      <w:pPr>
        <w:numPr>
          <w:ilvl w:val="1"/>
          <w:numId w:val="33"/>
        </w:numPr>
        <w:overflowPunct/>
        <w:autoSpaceDE/>
        <w:autoSpaceDN/>
        <w:adjustRightInd/>
        <w:spacing w:after="0" w:line="240" w:lineRule="auto"/>
        <w:jc w:val="left"/>
        <w:textAlignment w:val="auto"/>
        <w:outlineLvl w:val="1"/>
        <w:rPr>
          <w:rFonts w:eastAsia="STZhongsong"/>
          <w:lang w:eastAsia="zh-CN"/>
        </w:rPr>
      </w:pPr>
      <w:r w:rsidRPr="00B72A1D">
        <w:rPr>
          <w:rFonts w:eastAsia="STZhongsong"/>
          <w:lang w:eastAsia="zh-CN"/>
        </w:rPr>
        <w:t>The supplier shall be required to:</w:t>
      </w:r>
    </w:p>
    <w:p w14:paraId="76A38DF4" w14:textId="77777777" w:rsidR="00B72A1D" w:rsidRPr="00B72A1D" w:rsidRDefault="00B72A1D" w:rsidP="00B72A1D">
      <w:pPr>
        <w:numPr>
          <w:ilvl w:val="2"/>
          <w:numId w:val="33"/>
        </w:numPr>
        <w:overflowPunct/>
        <w:autoSpaceDE/>
        <w:autoSpaceDN/>
        <w:adjustRightInd/>
        <w:spacing w:after="0" w:line="240" w:lineRule="auto"/>
        <w:jc w:val="left"/>
        <w:textAlignment w:val="auto"/>
        <w:outlineLvl w:val="2"/>
        <w:rPr>
          <w:rFonts w:eastAsia="STZhongsong"/>
          <w:lang w:eastAsia="zh-CN"/>
        </w:rPr>
      </w:pPr>
      <w:r w:rsidRPr="00B72A1D">
        <w:rPr>
          <w:rFonts w:eastAsia="STZhongsong"/>
          <w:lang w:eastAsia="zh-CN"/>
        </w:rPr>
        <w:t>Attend all meetings as required ;( There are no regular meetings but the supplier would be expected to attend if required.)</w:t>
      </w:r>
    </w:p>
    <w:p w14:paraId="7B89CF16" w14:textId="77777777" w:rsidR="00B72A1D" w:rsidRPr="00B72A1D" w:rsidRDefault="00B72A1D" w:rsidP="00B72A1D">
      <w:pPr>
        <w:numPr>
          <w:ilvl w:val="2"/>
          <w:numId w:val="33"/>
        </w:numPr>
        <w:overflowPunct/>
        <w:autoSpaceDE/>
        <w:autoSpaceDN/>
        <w:adjustRightInd/>
        <w:spacing w:after="0" w:line="240" w:lineRule="auto"/>
        <w:jc w:val="left"/>
        <w:textAlignment w:val="auto"/>
        <w:outlineLvl w:val="2"/>
        <w:rPr>
          <w:rFonts w:eastAsia="STZhongsong"/>
          <w:lang w:eastAsia="zh-CN"/>
        </w:rPr>
      </w:pPr>
      <w:r w:rsidRPr="00B72A1D">
        <w:rPr>
          <w:rFonts w:eastAsia="STZhongsong"/>
          <w:lang w:eastAsia="zh-CN"/>
        </w:rPr>
        <w:t>Attend all telephone and conference calls as required;(There are no regular meetings but the supplier would be expected to attend if required.)</w:t>
      </w:r>
    </w:p>
    <w:p w14:paraId="70DA6C29" w14:textId="77777777" w:rsidR="00B72A1D" w:rsidRPr="00B72A1D" w:rsidRDefault="00B72A1D" w:rsidP="00B72A1D">
      <w:pPr>
        <w:numPr>
          <w:ilvl w:val="2"/>
          <w:numId w:val="33"/>
        </w:numPr>
        <w:overflowPunct/>
        <w:autoSpaceDE/>
        <w:autoSpaceDN/>
        <w:adjustRightInd/>
        <w:spacing w:after="0" w:line="240" w:lineRule="auto"/>
        <w:jc w:val="left"/>
        <w:textAlignment w:val="auto"/>
        <w:outlineLvl w:val="2"/>
        <w:rPr>
          <w:rFonts w:eastAsia="STZhongsong"/>
          <w:lang w:eastAsia="zh-CN"/>
        </w:rPr>
      </w:pPr>
      <w:r w:rsidRPr="00B72A1D">
        <w:rPr>
          <w:rFonts w:eastAsia="STZhongsong"/>
          <w:lang w:eastAsia="zh-CN"/>
        </w:rPr>
        <w:t>Provide support to GLD and the Client regarding the DMI and relevant legal issues (e.g. joint venture structures and IT contracts);</w:t>
      </w:r>
    </w:p>
    <w:p w14:paraId="067453C3" w14:textId="77777777" w:rsidR="00B72A1D" w:rsidRPr="00B72A1D" w:rsidRDefault="00B72A1D" w:rsidP="00B72A1D">
      <w:pPr>
        <w:numPr>
          <w:ilvl w:val="2"/>
          <w:numId w:val="33"/>
        </w:numPr>
        <w:overflowPunct/>
        <w:autoSpaceDE/>
        <w:autoSpaceDN/>
        <w:adjustRightInd/>
        <w:spacing w:after="0" w:line="240" w:lineRule="auto"/>
        <w:jc w:val="left"/>
        <w:textAlignment w:val="auto"/>
        <w:outlineLvl w:val="2"/>
        <w:rPr>
          <w:rFonts w:eastAsia="STZhongsong"/>
          <w:lang w:eastAsia="zh-CN"/>
        </w:rPr>
      </w:pPr>
      <w:r w:rsidRPr="00B72A1D">
        <w:rPr>
          <w:rFonts w:eastAsia="STZhongsong"/>
          <w:lang w:eastAsia="zh-CN"/>
        </w:rPr>
        <w:t>Liaise with and assist GLD to support the Framework Authority</w:t>
      </w:r>
    </w:p>
    <w:p w14:paraId="37BE24DA" w14:textId="77777777" w:rsidR="00B72A1D" w:rsidRPr="00B72A1D" w:rsidRDefault="00B72A1D" w:rsidP="00B72A1D">
      <w:pPr>
        <w:numPr>
          <w:ilvl w:val="2"/>
          <w:numId w:val="34"/>
        </w:numPr>
        <w:overflowPunct/>
        <w:autoSpaceDE/>
        <w:autoSpaceDN/>
        <w:adjustRightInd/>
        <w:spacing w:after="0" w:line="240" w:lineRule="auto"/>
        <w:jc w:val="left"/>
        <w:textAlignment w:val="auto"/>
        <w:outlineLvl w:val="2"/>
        <w:rPr>
          <w:rFonts w:eastAsia="STZhongsong"/>
          <w:lang w:eastAsia="zh-CN"/>
        </w:rPr>
      </w:pPr>
      <w:r w:rsidRPr="00B72A1D">
        <w:rPr>
          <w:rFonts w:eastAsia="STZhongsong"/>
          <w:lang w:eastAsia="zh-CN"/>
        </w:rPr>
        <w:t>Draft and produce all necessary documentation for the Framework Authority as requested;</w:t>
      </w:r>
    </w:p>
    <w:p w14:paraId="14987DD7" w14:textId="77777777" w:rsidR="00B72A1D" w:rsidRPr="00B72A1D" w:rsidRDefault="00B72A1D" w:rsidP="00B72A1D">
      <w:pPr>
        <w:numPr>
          <w:ilvl w:val="2"/>
          <w:numId w:val="34"/>
        </w:numPr>
        <w:overflowPunct/>
        <w:autoSpaceDE/>
        <w:autoSpaceDN/>
        <w:adjustRightInd/>
        <w:spacing w:after="0" w:line="240" w:lineRule="auto"/>
        <w:jc w:val="left"/>
        <w:textAlignment w:val="auto"/>
        <w:outlineLvl w:val="2"/>
        <w:rPr>
          <w:rFonts w:eastAsia="STZhongsong"/>
          <w:lang w:eastAsia="zh-CN"/>
        </w:rPr>
      </w:pPr>
      <w:r w:rsidRPr="00B72A1D">
        <w:rPr>
          <w:rFonts w:eastAsia="STZhongsong"/>
          <w:lang w:eastAsia="zh-CN"/>
        </w:rPr>
        <w:t>Subject to paragraph 6 below, provide any Contract Services to DMI customers as directed by the Client;</w:t>
      </w:r>
    </w:p>
    <w:p w14:paraId="39204EE3" w14:textId="77777777" w:rsidR="00B72A1D" w:rsidRPr="00B72A1D" w:rsidRDefault="00B72A1D" w:rsidP="00B72A1D">
      <w:pPr>
        <w:numPr>
          <w:ilvl w:val="2"/>
          <w:numId w:val="34"/>
        </w:numPr>
        <w:overflowPunct/>
        <w:autoSpaceDE/>
        <w:autoSpaceDN/>
        <w:adjustRightInd/>
        <w:spacing w:after="0" w:line="240" w:lineRule="auto"/>
        <w:jc w:val="left"/>
        <w:textAlignment w:val="auto"/>
        <w:outlineLvl w:val="2"/>
        <w:rPr>
          <w:rFonts w:eastAsia="STZhongsong"/>
          <w:lang w:eastAsia="zh-CN"/>
        </w:rPr>
      </w:pPr>
      <w:r w:rsidRPr="00B72A1D">
        <w:rPr>
          <w:rFonts w:eastAsia="STZhongsong"/>
          <w:lang w:eastAsia="zh-CN"/>
        </w:rPr>
        <w:lastRenderedPageBreak/>
        <w:t>Co-operate and act in good faith when the Client (or GLD on the Client’s behalf) seeks the input of the Supplier prior to updating the Detailed Governance Schedule; and</w:t>
      </w:r>
    </w:p>
    <w:p w14:paraId="277F33A2" w14:textId="77777777" w:rsidR="00B72A1D" w:rsidRPr="00B72A1D" w:rsidRDefault="00B72A1D" w:rsidP="00B72A1D">
      <w:pPr>
        <w:numPr>
          <w:ilvl w:val="2"/>
          <w:numId w:val="34"/>
        </w:numPr>
        <w:overflowPunct/>
        <w:autoSpaceDE/>
        <w:autoSpaceDN/>
        <w:adjustRightInd/>
        <w:spacing w:after="0" w:line="240" w:lineRule="auto"/>
        <w:jc w:val="left"/>
        <w:textAlignment w:val="auto"/>
        <w:outlineLvl w:val="2"/>
        <w:rPr>
          <w:rFonts w:eastAsia="STZhongsong"/>
          <w:lang w:eastAsia="zh-CN"/>
        </w:rPr>
      </w:pPr>
      <w:r w:rsidRPr="00B72A1D">
        <w:rPr>
          <w:rFonts w:eastAsia="STZhongsong"/>
          <w:lang w:eastAsia="zh-CN"/>
        </w:rPr>
        <w:t>Comply with the Detailed Governance Schedule.</w:t>
      </w:r>
    </w:p>
    <w:p w14:paraId="55EC872C" w14:textId="77777777" w:rsidR="00B72A1D" w:rsidRPr="00B72A1D" w:rsidRDefault="00B72A1D" w:rsidP="00B72A1D">
      <w:pPr>
        <w:keepNext/>
        <w:numPr>
          <w:ilvl w:val="0"/>
          <w:numId w:val="34"/>
        </w:numPr>
        <w:overflowPunct/>
        <w:autoSpaceDE/>
        <w:autoSpaceDN/>
        <w:adjustRightInd/>
        <w:spacing w:after="120" w:line="240" w:lineRule="auto"/>
        <w:jc w:val="left"/>
        <w:textAlignment w:val="auto"/>
        <w:outlineLvl w:val="0"/>
        <w:rPr>
          <w:rFonts w:eastAsia="STZhongsong"/>
          <w:b/>
          <w:caps/>
          <w:lang w:eastAsia="zh-CN"/>
        </w:rPr>
      </w:pPr>
      <w:bookmarkStart w:id="21" w:name="_Toc368573031"/>
      <w:bookmarkStart w:id="22" w:name="_Toc523392028"/>
      <w:bookmarkStart w:id="23" w:name="_Toc529786244"/>
      <w:r w:rsidRPr="00B72A1D">
        <w:rPr>
          <w:rFonts w:eastAsia="STZhongsong"/>
          <w:b/>
          <w:caps/>
          <w:lang w:eastAsia="zh-CN"/>
        </w:rPr>
        <w:t>The requirement</w:t>
      </w:r>
      <w:bookmarkEnd w:id="21"/>
      <w:bookmarkEnd w:id="22"/>
      <w:bookmarkEnd w:id="23"/>
    </w:p>
    <w:p w14:paraId="6E0A7B19" w14:textId="77777777" w:rsidR="00B72A1D" w:rsidRPr="00B72A1D" w:rsidRDefault="00B72A1D" w:rsidP="00B72A1D">
      <w:pPr>
        <w:numPr>
          <w:ilvl w:val="1"/>
          <w:numId w:val="34"/>
        </w:numPr>
        <w:overflowPunct/>
        <w:autoSpaceDE/>
        <w:autoSpaceDN/>
        <w:adjustRightInd/>
        <w:spacing w:after="0" w:line="240" w:lineRule="auto"/>
        <w:jc w:val="left"/>
        <w:textAlignment w:val="auto"/>
        <w:outlineLvl w:val="1"/>
        <w:rPr>
          <w:rFonts w:eastAsia="STZhongsong"/>
          <w:lang w:eastAsia="zh-CN"/>
        </w:rPr>
      </w:pPr>
      <w:r w:rsidRPr="00B72A1D">
        <w:rPr>
          <w:rFonts w:eastAsia="STZhongsong"/>
          <w:lang w:eastAsia="zh-CN"/>
        </w:rPr>
        <w:t>The Supplier shall supply the Client and GLD with on-going ad hoc legal support on the DMI Framework Authority and the Contract Review Project generally, if and when instructed by the GLD on the Client’s behalf. Such legal support includes but is not limited to:</w:t>
      </w:r>
    </w:p>
    <w:p w14:paraId="23215F4D" w14:textId="77777777" w:rsidR="00B72A1D" w:rsidRPr="00B72A1D" w:rsidRDefault="00B72A1D" w:rsidP="00B72A1D">
      <w:pPr>
        <w:numPr>
          <w:ilvl w:val="2"/>
          <w:numId w:val="34"/>
        </w:numPr>
        <w:overflowPunct/>
        <w:autoSpaceDE/>
        <w:autoSpaceDN/>
        <w:adjustRightInd/>
        <w:spacing w:after="0" w:line="240" w:lineRule="auto"/>
        <w:jc w:val="left"/>
        <w:textAlignment w:val="auto"/>
        <w:outlineLvl w:val="2"/>
        <w:rPr>
          <w:rFonts w:eastAsia="STZhongsong"/>
          <w:lang w:eastAsia="zh-CN"/>
        </w:rPr>
      </w:pPr>
      <w:r w:rsidRPr="00B72A1D">
        <w:rPr>
          <w:rFonts w:eastAsia="STZhongsong"/>
          <w:lang w:eastAsia="zh-CN"/>
        </w:rPr>
        <w:t>Providing advice and guidance;</w:t>
      </w:r>
    </w:p>
    <w:p w14:paraId="5251D221" w14:textId="77777777" w:rsidR="00B72A1D" w:rsidRPr="00B72A1D" w:rsidRDefault="00B72A1D" w:rsidP="00B72A1D">
      <w:pPr>
        <w:numPr>
          <w:ilvl w:val="2"/>
          <w:numId w:val="34"/>
        </w:numPr>
        <w:overflowPunct/>
        <w:autoSpaceDE/>
        <w:autoSpaceDN/>
        <w:adjustRightInd/>
        <w:spacing w:after="0" w:line="240" w:lineRule="auto"/>
        <w:jc w:val="left"/>
        <w:textAlignment w:val="auto"/>
        <w:outlineLvl w:val="2"/>
        <w:rPr>
          <w:rFonts w:eastAsia="STZhongsong"/>
          <w:lang w:eastAsia="zh-CN"/>
        </w:rPr>
      </w:pPr>
      <w:r w:rsidRPr="00B72A1D">
        <w:rPr>
          <w:rFonts w:eastAsia="STZhongsong"/>
          <w:lang w:eastAsia="zh-CN"/>
        </w:rPr>
        <w:t>Advising on contract management queries and providing contract support;</w:t>
      </w:r>
    </w:p>
    <w:p w14:paraId="27F72EEE" w14:textId="77777777" w:rsidR="00B72A1D" w:rsidRPr="00B72A1D" w:rsidRDefault="00B72A1D" w:rsidP="00B72A1D">
      <w:pPr>
        <w:numPr>
          <w:ilvl w:val="2"/>
          <w:numId w:val="34"/>
        </w:numPr>
        <w:overflowPunct/>
        <w:autoSpaceDE/>
        <w:autoSpaceDN/>
        <w:adjustRightInd/>
        <w:spacing w:after="0" w:line="240" w:lineRule="auto"/>
        <w:jc w:val="left"/>
        <w:textAlignment w:val="auto"/>
        <w:outlineLvl w:val="2"/>
        <w:rPr>
          <w:rFonts w:eastAsia="STZhongsong"/>
          <w:lang w:eastAsia="zh-CN"/>
        </w:rPr>
      </w:pPr>
      <w:r w:rsidRPr="00B72A1D">
        <w:rPr>
          <w:rFonts w:eastAsia="STZhongsong"/>
          <w:lang w:eastAsia="zh-CN"/>
        </w:rPr>
        <w:t>Amendments to contract documentation;</w:t>
      </w:r>
    </w:p>
    <w:p w14:paraId="50D02C5D" w14:textId="77777777" w:rsidR="00B72A1D" w:rsidRPr="00B72A1D" w:rsidRDefault="00B72A1D" w:rsidP="00B72A1D">
      <w:pPr>
        <w:numPr>
          <w:ilvl w:val="2"/>
          <w:numId w:val="34"/>
        </w:numPr>
        <w:overflowPunct/>
        <w:autoSpaceDE/>
        <w:autoSpaceDN/>
        <w:adjustRightInd/>
        <w:spacing w:after="0" w:line="240" w:lineRule="auto"/>
        <w:jc w:val="left"/>
        <w:textAlignment w:val="auto"/>
        <w:outlineLvl w:val="2"/>
        <w:rPr>
          <w:rFonts w:eastAsia="STZhongsong"/>
          <w:lang w:eastAsia="zh-CN"/>
        </w:rPr>
      </w:pPr>
      <w:r w:rsidRPr="00B72A1D">
        <w:rPr>
          <w:rFonts w:eastAsia="STZhongsong"/>
          <w:lang w:eastAsia="zh-CN"/>
        </w:rPr>
        <w:t>Managing review of contract changes;</w:t>
      </w:r>
    </w:p>
    <w:p w14:paraId="5D42C5B3" w14:textId="77777777" w:rsidR="00B72A1D" w:rsidRPr="00B72A1D" w:rsidRDefault="00B72A1D" w:rsidP="00B72A1D">
      <w:pPr>
        <w:numPr>
          <w:ilvl w:val="2"/>
          <w:numId w:val="34"/>
        </w:numPr>
        <w:overflowPunct/>
        <w:autoSpaceDE/>
        <w:autoSpaceDN/>
        <w:adjustRightInd/>
        <w:spacing w:after="0" w:line="240" w:lineRule="auto"/>
        <w:jc w:val="left"/>
        <w:textAlignment w:val="auto"/>
        <w:outlineLvl w:val="2"/>
        <w:rPr>
          <w:rFonts w:eastAsia="STZhongsong"/>
          <w:lang w:eastAsia="zh-CN"/>
        </w:rPr>
      </w:pPr>
      <w:r w:rsidRPr="00B72A1D">
        <w:rPr>
          <w:rFonts w:eastAsia="STZhongsong"/>
          <w:lang w:eastAsia="zh-CN"/>
        </w:rPr>
        <w:t>Supporting contract simplification, including clarification of contract areas;</w:t>
      </w:r>
    </w:p>
    <w:p w14:paraId="65A73CAA" w14:textId="77777777" w:rsidR="00B72A1D" w:rsidRPr="00B72A1D" w:rsidRDefault="00B72A1D" w:rsidP="00B72A1D">
      <w:pPr>
        <w:numPr>
          <w:ilvl w:val="2"/>
          <w:numId w:val="34"/>
        </w:numPr>
        <w:overflowPunct/>
        <w:autoSpaceDE/>
        <w:autoSpaceDN/>
        <w:adjustRightInd/>
        <w:spacing w:after="0" w:line="240" w:lineRule="auto"/>
        <w:jc w:val="left"/>
        <w:textAlignment w:val="auto"/>
        <w:outlineLvl w:val="2"/>
        <w:rPr>
          <w:rFonts w:eastAsia="STZhongsong"/>
          <w:lang w:eastAsia="zh-CN"/>
        </w:rPr>
      </w:pPr>
      <w:r w:rsidRPr="00B72A1D">
        <w:rPr>
          <w:rFonts w:eastAsia="STZhongsong"/>
          <w:lang w:eastAsia="zh-CN"/>
        </w:rPr>
        <w:t>Corporate matters as required;</w:t>
      </w:r>
    </w:p>
    <w:p w14:paraId="5BCF4163" w14:textId="77777777" w:rsidR="00B72A1D" w:rsidRPr="00B72A1D" w:rsidRDefault="00B72A1D" w:rsidP="00B72A1D">
      <w:pPr>
        <w:numPr>
          <w:ilvl w:val="2"/>
          <w:numId w:val="34"/>
        </w:numPr>
        <w:overflowPunct/>
        <w:autoSpaceDE/>
        <w:autoSpaceDN/>
        <w:adjustRightInd/>
        <w:spacing w:after="0" w:line="240" w:lineRule="auto"/>
        <w:jc w:val="left"/>
        <w:textAlignment w:val="auto"/>
        <w:outlineLvl w:val="2"/>
        <w:rPr>
          <w:rFonts w:eastAsia="STZhongsong"/>
          <w:lang w:eastAsia="zh-CN"/>
        </w:rPr>
      </w:pPr>
      <w:r w:rsidRPr="00B72A1D">
        <w:rPr>
          <w:rFonts w:eastAsia="STZhongsong"/>
          <w:lang w:eastAsia="zh-CN"/>
        </w:rPr>
        <w:t>Support in negotiation and disputes;</w:t>
      </w:r>
    </w:p>
    <w:p w14:paraId="390C67EE" w14:textId="77777777" w:rsidR="00B72A1D" w:rsidRPr="00B72A1D" w:rsidRDefault="00B72A1D" w:rsidP="00B72A1D">
      <w:pPr>
        <w:numPr>
          <w:ilvl w:val="2"/>
          <w:numId w:val="34"/>
        </w:numPr>
        <w:overflowPunct/>
        <w:autoSpaceDE/>
        <w:autoSpaceDN/>
        <w:adjustRightInd/>
        <w:spacing w:after="0" w:line="240" w:lineRule="auto"/>
        <w:jc w:val="left"/>
        <w:textAlignment w:val="auto"/>
        <w:outlineLvl w:val="2"/>
        <w:rPr>
          <w:rFonts w:eastAsia="STZhongsong"/>
          <w:lang w:eastAsia="zh-CN"/>
        </w:rPr>
      </w:pPr>
      <w:r w:rsidRPr="00B72A1D">
        <w:rPr>
          <w:rFonts w:eastAsia="STZhongsong"/>
          <w:lang w:eastAsia="zh-CN"/>
        </w:rPr>
        <w:t xml:space="preserve">Advice in relation to any negotiations, disputes or claims; and/or </w:t>
      </w:r>
    </w:p>
    <w:p w14:paraId="2BFBDDB2" w14:textId="77777777" w:rsidR="00B72A1D" w:rsidRPr="00B72A1D" w:rsidRDefault="00B72A1D" w:rsidP="00B72A1D">
      <w:pPr>
        <w:numPr>
          <w:ilvl w:val="2"/>
          <w:numId w:val="34"/>
        </w:numPr>
        <w:overflowPunct/>
        <w:autoSpaceDE/>
        <w:autoSpaceDN/>
        <w:adjustRightInd/>
        <w:spacing w:after="0" w:line="240" w:lineRule="auto"/>
        <w:jc w:val="left"/>
        <w:textAlignment w:val="auto"/>
        <w:outlineLvl w:val="2"/>
        <w:rPr>
          <w:rFonts w:eastAsia="STZhongsong"/>
          <w:lang w:eastAsia="zh-CN"/>
        </w:rPr>
      </w:pPr>
      <w:r w:rsidRPr="00B72A1D">
        <w:rPr>
          <w:rFonts w:eastAsia="STZhongsong"/>
          <w:lang w:eastAsia="zh-CN"/>
        </w:rPr>
        <w:t>Advice to customers/in relation to customer issues on specific issues, where the Client requests this on behalf of customers of DMI.</w:t>
      </w:r>
    </w:p>
    <w:p w14:paraId="7874AD08" w14:textId="77777777" w:rsidR="00B72A1D" w:rsidRPr="00B72A1D" w:rsidRDefault="00B72A1D" w:rsidP="00B72A1D">
      <w:pPr>
        <w:numPr>
          <w:ilvl w:val="1"/>
          <w:numId w:val="34"/>
        </w:numPr>
        <w:overflowPunct/>
        <w:autoSpaceDE/>
        <w:autoSpaceDN/>
        <w:adjustRightInd/>
        <w:spacing w:after="0" w:line="240" w:lineRule="auto"/>
        <w:jc w:val="left"/>
        <w:textAlignment w:val="auto"/>
        <w:outlineLvl w:val="1"/>
        <w:rPr>
          <w:rFonts w:eastAsia="STZhongsong"/>
          <w:lang w:eastAsia="zh-CN"/>
        </w:rPr>
      </w:pPr>
      <w:r w:rsidRPr="00B72A1D">
        <w:rPr>
          <w:rFonts w:eastAsia="STZhongsong"/>
          <w:lang w:eastAsia="zh-CN"/>
        </w:rPr>
        <w:t>The Supplier shall ensure appropriate resources are maintained to enable the Supplier to comply with its obligations in this section and ensure continuity of the Contract Services.</w:t>
      </w:r>
    </w:p>
    <w:p w14:paraId="2F1F1507" w14:textId="77777777" w:rsidR="00B72A1D" w:rsidRPr="00B72A1D" w:rsidRDefault="00B72A1D" w:rsidP="00B72A1D">
      <w:pPr>
        <w:numPr>
          <w:ilvl w:val="1"/>
          <w:numId w:val="34"/>
        </w:numPr>
        <w:overflowPunct/>
        <w:autoSpaceDE/>
        <w:autoSpaceDN/>
        <w:adjustRightInd/>
        <w:spacing w:after="0" w:line="240" w:lineRule="auto"/>
        <w:jc w:val="left"/>
        <w:textAlignment w:val="auto"/>
        <w:outlineLvl w:val="1"/>
        <w:rPr>
          <w:rFonts w:eastAsia="STZhongsong"/>
          <w:lang w:eastAsia="zh-CN"/>
        </w:rPr>
      </w:pPr>
      <w:r w:rsidRPr="00B72A1D">
        <w:rPr>
          <w:rFonts w:eastAsia="STZhongsong"/>
          <w:lang w:eastAsia="zh-CN"/>
        </w:rPr>
        <w:t>The Supplier shall ensure the existence and content of any request for Contract Services by the Client (or GLD on the Client’s behalf) remains confidential and is not disclosed to any person or persons who are not listed in the engagement letter issued by Framework Authority on the award of the contract unless directed otherwise by the Client (or GLD on the Client’s behalf).</w:t>
      </w:r>
    </w:p>
    <w:p w14:paraId="5676709A" w14:textId="77777777" w:rsidR="00B72A1D" w:rsidRPr="00B72A1D" w:rsidRDefault="00B72A1D" w:rsidP="00B72A1D">
      <w:pPr>
        <w:numPr>
          <w:ilvl w:val="1"/>
          <w:numId w:val="34"/>
        </w:numPr>
        <w:overflowPunct/>
        <w:autoSpaceDE/>
        <w:autoSpaceDN/>
        <w:adjustRightInd/>
        <w:spacing w:after="0" w:line="240" w:lineRule="auto"/>
        <w:jc w:val="left"/>
        <w:textAlignment w:val="auto"/>
        <w:outlineLvl w:val="1"/>
        <w:rPr>
          <w:rFonts w:eastAsia="STZhongsong"/>
          <w:lang w:eastAsia="zh-CN"/>
        </w:rPr>
      </w:pPr>
      <w:r w:rsidRPr="00B72A1D">
        <w:rPr>
          <w:rFonts w:eastAsia="STZhongsong"/>
          <w:lang w:eastAsia="zh-CN"/>
        </w:rPr>
        <w:t>The Supplier shall not be required to provide Contract Services to other customers where such an instruction puts the Supplier in breach of any professional or regulatory obligations.</w:t>
      </w:r>
    </w:p>
    <w:p w14:paraId="18CAB397" w14:textId="77777777" w:rsidR="00B72A1D" w:rsidRPr="00B72A1D" w:rsidRDefault="00B72A1D" w:rsidP="00B72A1D">
      <w:pPr>
        <w:keepNext/>
        <w:numPr>
          <w:ilvl w:val="0"/>
          <w:numId w:val="33"/>
        </w:numPr>
        <w:overflowPunct/>
        <w:autoSpaceDE/>
        <w:autoSpaceDN/>
        <w:adjustRightInd/>
        <w:spacing w:after="120" w:line="240" w:lineRule="auto"/>
        <w:jc w:val="left"/>
        <w:textAlignment w:val="auto"/>
        <w:outlineLvl w:val="0"/>
        <w:rPr>
          <w:rFonts w:eastAsia="STZhongsong"/>
          <w:b/>
          <w:caps/>
          <w:lang w:eastAsia="zh-CN"/>
        </w:rPr>
      </w:pPr>
      <w:bookmarkStart w:id="24" w:name="_Toc368573032"/>
      <w:bookmarkStart w:id="25" w:name="_Toc529786245"/>
      <w:r w:rsidRPr="00B72A1D">
        <w:rPr>
          <w:rFonts w:eastAsia="STZhongsong"/>
          <w:b/>
          <w:caps/>
          <w:lang w:eastAsia="zh-CN"/>
        </w:rPr>
        <w:t>key milestones</w:t>
      </w:r>
      <w:bookmarkEnd w:id="24"/>
      <w:bookmarkEnd w:id="25"/>
    </w:p>
    <w:p w14:paraId="3358740F" w14:textId="77777777" w:rsidR="00B72A1D" w:rsidRPr="00B72A1D" w:rsidRDefault="00B72A1D" w:rsidP="00B72A1D">
      <w:pPr>
        <w:numPr>
          <w:ilvl w:val="1"/>
          <w:numId w:val="33"/>
        </w:numPr>
        <w:overflowPunct/>
        <w:autoSpaceDE/>
        <w:autoSpaceDN/>
        <w:adjustRightInd/>
        <w:spacing w:after="120" w:line="240" w:lineRule="auto"/>
        <w:ind w:left="709" w:hanging="709"/>
        <w:jc w:val="left"/>
        <w:textAlignment w:val="auto"/>
        <w:outlineLvl w:val="1"/>
        <w:rPr>
          <w:rFonts w:eastAsia="STZhongsong"/>
          <w:lang w:eastAsia="zh-CN"/>
        </w:rPr>
      </w:pPr>
      <w:r w:rsidRPr="00B72A1D">
        <w:rPr>
          <w:rFonts w:eastAsia="STZhongsong" w:cs="Arial"/>
          <w:szCs w:val="22"/>
          <w:lang w:eastAsia="zh-CN"/>
        </w:rPr>
        <w:t>The Potential Provider should note the following project milestones that the Authority will measure the quality of delivery against:</w:t>
      </w:r>
    </w:p>
    <w:tbl>
      <w:tblPr>
        <w:tblStyle w:val="TableGrid"/>
        <w:tblW w:w="5000" w:type="pct"/>
        <w:tblLook w:val="04A0" w:firstRow="1" w:lastRow="0" w:firstColumn="1" w:lastColumn="0" w:noHBand="0" w:noVBand="1"/>
      </w:tblPr>
      <w:tblGrid>
        <w:gridCol w:w="1591"/>
        <w:gridCol w:w="4662"/>
        <w:gridCol w:w="2766"/>
      </w:tblGrid>
      <w:tr w:rsidR="00B72A1D" w:rsidRPr="00B72A1D" w14:paraId="30ABB1DD" w14:textId="77777777" w:rsidTr="00464DD6">
        <w:tc>
          <w:tcPr>
            <w:tcW w:w="705" w:type="pct"/>
            <w:shd w:val="clear" w:color="auto" w:fill="C6D9F1" w:themeFill="text2" w:themeFillTint="33"/>
            <w:vAlign w:val="center"/>
          </w:tcPr>
          <w:p w14:paraId="636932DF" w14:textId="77777777" w:rsidR="00B72A1D" w:rsidRPr="00B72A1D" w:rsidRDefault="00B72A1D" w:rsidP="00B72A1D">
            <w:pPr>
              <w:numPr>
                <w:ilvl w:val="0"/>
                <w:numId w:val="5"/>
              </w:numPr>
              <w:tabs>
                <w:tab w:val="clear" w:pos="720"/>
                <w:tab w:val="num" w:pos="360"/>
              </w:tabs>
              <w:overflowPunct/>
              <w:autoSpaceDE/>
              <w:autoSpaceDN/>
              <w:adjustRightInd/>
              <w:spacing w:after="120" w:line="240" w:lineRule="auto"/>
              <w:ind w:left="0" w:firstLine="0"/>
              <w:jc w:val="center"/>
              <w:textAlignment w:val="auto"/>
              <w:outlineLvl w:val="2"/>
              <w:rPr>
                <w:rFonts w:eastAsia="STZhongsong"/>
                <w:b/>
                <w:szCs w:val="24"/>
                <w:lang w:eastAsia="zh-CN"/>
              </w:rPr>
            </w:pPr>
            <w:r w:rsidRPr="00B72A1D">
              <w:rPr>
                <w:rFonts w:eastAsia="STZhongsong"/>
                <w:b/>
                <w:lang w:eastAsia="zh-CN"/>
              </w:rPr>
              <w:t>Milestone</w:t>
            </w:r>
          </w:p>
        </w:tc>
        <w:tc>
          <w:tcPr>
            <w:tcW w:w="2673" w:type="pct"/>
            <w:shd w:val="clear" w:color="auto" w:fill="C6D9F1" w:themeFill="text2" w:themeFillTint="33"/>
            <w:vAlign w:val="center"/>
          </w:tcPr>
          <w:p w14:paraId="55D18388" w14:textId="77777777" w:rsidR="00B72A1D" w:rsidRPr="00B72A1D" w:rsidRDefault="00B72A1D" w:rsidP="00B72A1D">
            <w:pPr>
              <w:numPr>
                <w:ilvl w:val="0"/>
                <w:numId w:val="5"/>
              </w:numPr>
              <w:tabs>
                <w:tab w:val="clear" w:pos="720"/>
                <w:tab w:val="num" w:pos="360"/>
              </w:tabs>
              <w:overflowPunct/>
              <w:autoSpaceDE/>
              <w:autoSpaceDN/>
              <w:adjustRightInd/>
              <w:spacing w:after="120" w:line="240" w:lineRule="auto"/>
              <w:ind w:left="0" w:firstLine="0"/>
              <w:jc w:val="center"/>
              <w:textAlignment w:val="auto"/>
              <w:outlineLvl w:val="2"/>
              <w:rPr>
                <w:rFonts w:eastAsia="STZhongsong"/>
                <w:b/>
                <w:szCs w:val="24"/>
                <w:lang w:eastAsia="zh-CN"/>
              </w:rPr>
            </w:pPr>
            <w:r w:rsidRPr="00B72A1D">
              <w:rPr>
                <w:rFonts w:eastAsia="STZhongsong"/>
                <w:b/>
                <w:lang w:eastAsia="zh-CN"/>
              </w:rPr>
              <w:t>Description</w:t>
            </w:r>
          </w:p>
        </w:tc>
        <w:tc>
          <w:tcPr>
            <w:tcW w:w="1622" w:type="pct"/>
            <w:shd w:val="clear" w:color="auto" w:fill="C6D9F1" w:themeFill="text2" w:themeFillTint="33"/>
            <w:vAlign w:val="center"/>
          </w:tcPr>
          <w:p w14:paraId="61AFCF2C" w14:textId="77777777" w:rsidR="00B72A1D" w:rsidRPr="00B72A1D" w:rsidRDefault="00B72A1D" w:rsidP="00B72A1D">
            <w:pPr>
              <w:numPr>
                <w:ilvl w:val="0"/>
                <w:numId w:val="5"/>
              </w:numPr>
              <w:tabs>
                <w:tab w:val="clear" w:pos="720"/>
                <w:tab w:val="num" w:pos="360"/>
              </w:tabs>
              <w:overflowPunct/>
              <w:autoSpaceDE/>
              <w:autoSpaceDN/>
              <w:adjustRightInd/>
              <w:spacing w:after="120" w:line="240" w:lineRule="auto"/>
              <w:ind w:left="0" w:firstLine="0"/>
              <w:jc w:val="center"/>
              <w:textAlignment w:val="auto"/>
              <w:outlineLvl w:val="2"/>
              <w:rPr>
                <w:rFonts w:eastAsia="STZhongsong"/>
                <w:b/>
                <w:szCs w:val="24"/>
                <w:lang w:eastAsia="zh-CN"/>
              </w:rPr>
            </w:pPr>
            <w:r w:rsidRPr="00B72A1D">
              <w:rPr>
                <w:rFonts w:eastAsia="STZhongsong"/>
                <w:b/>
                <w:lang w:eastAsia="zh-CN"/>
              </w:rPr>
              <w:t>Timeframe</w:t>
            </w:r>
          </w:p>
        </w:tc>
      </w:tr>
      <w:tr w:rsidR="00B72A1D" w:rsidRPr="00B72A1D" w14:paraId="38F9262A" w14:textId="77777777" w:rsidTr="00464DD6">
        <w:tc>
          <w:tcPr>
            <w:tcW w:w="705" w:type="pct"/>
            <w:vAlign w:val="center"/>
          </w:tcPr>
          <w:p w14:paraId="45D32DD2" w14:textId="77777777" w:rsidR="00B72A1D" w:rsidRPr="00B72A1D" w:rsidRDefault="00B72A1D" w:rsidP="00B72A1D">
            <w:pPr>
              <w:numPr>
                <w:ilvl w:val="0"/>
                <w:numId w:val="5"/>
              </w:numPr>
              <w:tabs>
                <w:tab w:val="clear" w:pos="720"/>
                <w:tab w:val="num" w:pos="360"/>
              </w:tabs>
              <w:overflowPunct/>
              <w:autoSpaceDE/>
              <w:autoSpaceDN/>
              <w:adjustRightInd/>
              <w:spacing w:after="120" w:line="240" w:lineRule="auto"/>
              <w:ind w:left="0" w:firstLine="0"/>
              <w:jc w:val="center"/>
              <w:textAlignment w:val="auto"/>
              <w:outlineLvl w:val="2"/>
              <w:rPr>
                <w:rFonts w:eastAsia="STZhongsong"/>
                <w:szCs w:val="24"/>
                <w:lang w:eastAsia="zh-CN"/>
              </w:rPr>
            </w:pPr>
            <w:r w:rsidRPr="00B72A1D">
              <w:rPr>
                <w:rFonts w:eastAsia="STZhongsong"/>
                <w:lang w:eastAsia="zh-CN"/>
              </w:rPr>
              <w:t>1</w:t>
            </w:r>
          </w:p>
        </w:tc>
        <w:tc>
          <w:tcPr>
            <w:tcW w:w="2673" w:type="pct"/>
            <w:vAlign w:val="center"/>
          </w:tcPr>
          <w:p w14:paraId="5191B684" w14:textId="77777777" w:rsidR="00B72A1D" w:rsidRPr="00B72A1D" w:rsidRDefault="00B72A1D" w:rsidP="00B72A1D">
            <w:pPr>
              <w:numPr>
                <w:ilvl w:val="0"/>
                <w:numId w:val="5"/>
              </w:numPr>
              <w:tabs>
                <w:tab w:val="clear" w:pos="720"/>
                <w:tab w:val="num" w:pos="360"/>
              </w:tabs>
              <w:overflowPunct/>
              <w:autoSpaceDE/>
              <w:autoSpaceDN/>
              <w:adjustRightInd/>
              <w:spacing w:after="120" w:line="240" w:lineRule="auto"/>
              <w:ind w:left="0" w:firstLine="0"/>
              <w:jc w:val="left"/>
              <w:textAlignment w:val="auto"/>
              <w:outlineLvl w:val="2"/>
              <w:rPr>
                <w:rFonts w:eastAsia="STZhongsong"/>
                <w:szCs w:val="24"/>
                <w:lang w:eastAsia="zh-CN"/>
              </w:rPr>
            </w:pPr>
            <w:r w:rsidRPr="00B72A1D">
              <w:rPr>
                <w:rFonts w:eastAsia="STZhongsong"/>
                <w:szCs w:val="24"/>
                <w:lang w:eastAsia="zh-CN"/>
              </w:rPr>
              <w:t>Potential Provider to provide a plan for review and sign off</w:t>
            </w:r>
          </w:p>
        </w:tc>
        <w:tc>
          <w:tcPr>
            <w:tcW w:w="1622" w:type="pct"/>
            <w:vAlign w:val="center"/>
          </w:tcPr>
          <w:p w14:paraId="5E13CF00" w14:textId="77777777" w:rsidR="00B72A1D" w:rsidRPr="00B72A1D" w:rsidRDefault="00B72A1D" w:rsidP="00B72A1D">
            <w:pPr>
              <w:numPr>
                <w:ilvl w:val="0"/>
                <w:numId w:val="5"/>
              </w:numPr>
              <w:tabs>
                <w:tab w:val="clear" w:pos="720"/>
                <w:tab w:val="num" w:pos="360"/>
              </w:tabs>
              <w:overflowPunct/>
              <w:autoSpaceDE/>
              <w:autoSpaceDN/>
              <w:adjustRightInd/>
              <w:spacing w:after="120" w:line="240" w:lineRule="auto"/>
              <w:ind w:left="0" w:firstLine="0"/>
              <w:jc w:val="left"/>
              <w:textAlignment w:val="auto"/>
              <w:outlineLvl w:val="2"/>
              <w:rPr>
                <w:rFonts w:eastAsia="STZhongsong"/>
                <w:szCs w:val="24"/>
                <w:lang w:eastAsia="zh-CN"/>
              </w:rPr>
            </w:pPr>
            <w:r w:rsidRPr="00B72A1D">
              <w:rPr>
                <w:rFonts w:eastAsia="STZhongsong"/>
                <w:lang w:eastAsia="zh-CN"/>
              </w:rPr>
              <w:t>Within 15 days of their appointment</w:t>
            </w:r>
          </w:p>
        </w:tc>
      </w:tr>
      <w:tr w:rsidR="00B72A1D" w:rsidRPr="00B72A1D" w14:paraId="468EA5F2" w14:textId="77777777" w:rsidTr="00464DD6">
        <w:tc>
          <w:tcPr>
            <w:tcW w:w="705" w:type="pct"/>
            <w:vAlign w:val="center"/>
          </w:tcPr>
          <w:p w14:paraId="4939FA11" w14:textId="77777777" w:rsidR="00B72A1D" w:rsidRPr="00B72A1D" w:rsidRDefault="00B72A1D" w:rsidP="00B72A1D">
            <w:pPr>
              <w:numPr>
                <w:ilvl w:val="0"/>
                <w:numId w:val="5"/>
              </w:numPr>
              <w:tabs>
                <w:tab w:val="clear" w:pos="720"/>
                <w:tab w:val="num" w:pos="360"/>
              </w:tabs>
              <w:overflowPunct/>
              <w:autoSpaceDE/>
              <w:autoSpaceDN/>
              <w:adjustRightInd/>
              <w:spacing w:after="120" w:line="240" w:lineRule="auto"/>
              <w:ind w:left="0" w:firstLine="0"/>
              <w:jc w:val="center"/>
              <w:textAlignment w:val="auto"/>
              <w:outlineLvl w:val="2"/>
              <w:rPr>
                <w:rFonts w:eastAsia="STZhongsong"/>
                <w:lang w:eastAsia="zh-CN"/>
              </w:rPr>
            </w:pPr>
            <w:r w:rsidRPr="00B72A1D">
              <w:rPr>
                <w:rFonts w:eastAsia="STZhongsong"/>
                <w:lang w:eastAsia="zh-CN"/>
              </w:rPr>
              <w:t>2</w:t>
            </w:r>
          </w:p>
        </w:tc>
        <w:tc>
          <w:tcPr>
            <w:tcW w:w="2673" w:type="pct"/>
            <w:vAlign w:val="center"/>
          </w:tcPr>
          <w:p w14:paraId="503B2BBA" w14:textId="77777777" w:rsidR="00B72A1D" w:rsidRPr="00B72A1D" w:rsidRDefault="00B72A1D" w:rsidP="00B72A1D">
            <w:pPr>
              <w:numPr>
                <w:ilvl w:val="0"/>
                <w:numId w:val="5"/>
              </w:numPr>
              <w:tabs>
                <w:tab w:val="clear" w:pos="720"/>
                <w:tab w:val="num" w:pos="360"/>
              </w:tabs>
              <w:overflowPunct/>
              <w:autoSpaceDE/>
              <w:autoSpaceDN/>
              <w:adjustRightInd/>
              <w:spacing w:after="120" w:line="240" w:lineRule="auto"/>
              <w:ind w:left="0" w:firstLine="0"/>
              <w:jc w:val="left"/>
              <w:textAlignment w:val="auto"/>
              <w:outlineLvl w:val="2"/>
              <w:rPr>
                <w:rFonts w:eastAsia="STZhongsong"/>
                <w:szCs w:val="24"/>
                <w:lang w:eastAsia="zh-CN"/>
              </w:rPr>
            </w:pPr>
            <w:r w:rsidRPr="00B72A1D">
              <w:rPr>
                <w:rFonts w:eastAsia="STZhongsong"/>
                <w:szCs w:val="24"/>
                <w:lang w:eastAsia="zh-CN"/>
              </w:rPr>
              <w:t>Inception Call/Meeting with Potential Provider</w:t>
            </w:r>
          </w:p>
        </w:tc>
        <w:tc>
          <w:tcPr>
            <w:tcW w:w="1622" w:type="pct"/>
            <w:vAlign w:val="center"/>
          </w:tcPr>
          <w:p w14:paraId="09095857" w14:textId="77777777" w:rsidR="00B72A1D" w:rsidRPr="00B72A1D" w:rsidRDefault="00B72A1D" w:rsidP="00B72A1D">
            <w:pPr>
              <w:numPr>
                <w:ilvl w:val="0"/>
                <w:numId w:val="5"/>
              </w:numPr>
              <w:tabs>
                <w:tab w:val="clear" w:pos="720"/>
                <w:tab w:val="num" w:pos="360"/>
              </w:tabs>
              <w:overflowPunct/>
              <w:autoSpaceDE/>
              <w:autoSpaceDN/>
              <w:adjustRightInd/>
              <w:spacing w:after="120" w:line="240" w:lineRule="auto"/>
              <w:ind w:left="0" w:firstLine="0"/>
              <w:jc w:val="left"/>
              <w:textAlignment w:val="auto"/>
              <w:outlineLvl w:val="2"/>
              <w:rPr>
                <w:rFonts w:eastAsia="STZhongsong"/>
                <w:lang w:eastAsia="zh-CN"/>
              </w:rPr>
            </w:pPr>
            <w:r w:rsidRPr="00B72A1D">
              <w:rPr>
                <w:rFonts w:eastAsia="STZhongsong"/>
                <w:lang w:eastAsia="zh-CN"/>
              </w:rPr>
              <w:t>Within 5 days of the plan being signed off</w:t>
            </w:r>
          </w:p>
        </w:tc>
      </w:tr>
    </w:tbl>
    <w:p w14:paraId="6981126C" w14:textId="77777777" w:rsidR="00B72A1D" w:rsidRPr="00B72A1D" w:rsidRDefault="00B72A1D" w:rsidP="00B72A1D">
      <w:pPr>
        <w:overflowPunct/>
        <w:autoSpaceDE/>
        <w:autoSpaceDN/>
        <w:spacing w:after="120" w:line="240" w:lineRule="auto"/>
        <w:ind w:left="709"/>
        <w:textAlignment w:val="auto"/>
        <w:outlineLvl w:val="1"/>
        <w:rPr>
          <w:rFonts w:eastAsia="STZhongsong"/>
          <w:highlight w:val="yellow"/>
          <w:lang w:eastAsia="zh-CN"/>
        </w:rPr>
      </w:pPr>
    </w:p>
    <w:p w14:paraId="17ACAD73" w14:textId="77777777" w:rsidR="00B72A1D" w:rsidRPr="00B72A1D" w:rsidRDefault="00B72A1D" w:rsidP="00B72A1D">
      <w:pPr>
        <w:keepNext/>
        <w:numPr>
          <w:ilvl w:val="0"/>
          <w:numId w:val="34"/>
        </w:numPr>
        <w:overflowPunct/>
        <w:autoSpaceDE/>
        <w:autoSpaceDN/>
        <w:adjustRightInd/>
        <w:spacing w:after="120" w:line="240" w:lineRule="auto"/>
        <w:ind w:left="709" w:hanging="709"/>
        <w:jc w:val="left"/>
        <w:textAlignment w:val="auto"/>
        <w:outlineLvl w:val="0"/>
        <w:rPr>
          <w:rFonts w:eastAsia="STZhongsong" w:cs="Arial"/>
          <w:b/>
          <w:caps/>
          <w:szCs w:val="22"/>
          <w:lang w:eastAsia="zh-CN"/>
        </w:rPr>
      </w:pPr>
      <w:bookmarkStart w:id="26" w:name="_Toc529786246"/>
      <w:r w:rsidRPr="00B72A1D">
        <w:rPr>
          <w:rFonts w:eastAsia="STZhongsong" w:cs="Arial"/>
          <w:b/>
          <w:caps/>
          <w:szCs w:val="22"/>
          <w:lang w:eastAsia="zh-CN"/>
        </w:rPr>
        <w:t>aUTHORITIES rESPONSABILITIES</w:t>
      </w:r>
      <w:bookmarkEnd w:id="26"/>
      <w:r w:rsidRPr="00B72A1D">
        <w:rPr>
          <w:rFonts w:eastAsia="STZhongsong" w:cs="Arial"/>
          <w:b/>
          <w:caps/>
          <w:szCs w:val="22"/>
          <w:lang w:eastAsia="zh-CN"/>
        </w:rPr>
        <w:t xml:space="preserve"> </w:t>
      </w:r>
    </w:p>
    <w:p w14:paraId="5686E40D" w14:textId="77777777" w:rsidR="00B72A1D" w:rsidRPr="00B72A1D" w:rsidRDefault="00B72A1D" w:rsidP="00B72A1D">
      <w:pPr>
        <w:numPr>
          <w:ilvl w:val="1"/>
          <w:numId w:val="33"/>
        </w:numPr>
        <w:overflowPunct/>
        <w:autoSpaceDE/>
        <w:autoSpaceDN/>
        <w:adjustRightInd/>
        <w:spacing w:after="0" w:line="240" w:lineRule="auto"/>
        <w:jc w:val="left"/>
        <w:textAlignment w:val="auto"/>
        <w:outlineLvl w:val="1"/>
        <w:rPr>
          <w:rFonts w:eastAsia="STZhongsong"/>
          <w:lang w:eastAsia="zh-CN"/>
        </w:rPr>
      </w:pPr>
      <w:r w:rsidRPr="00B72A1D">
        <w:rPr>
          <w:rFonts w:eastAsia="STZhongsong"/>
          <w:lang w:eastAsia="zh-CN"/>
        </w:rPr>
        <w:t xml:space="preserve">The framework authority will review the potential provider progress against their plan as set out in the milestones at section 7. </w:t>
      </w:r>
    </w:p>
    <w:p w14:paraId="0FE7A74F" w14:textId="77777777" w:rsidR="00B72A1D" w:rsidRPr="00B72A1D" w:rsidRDefault="00B72A1D" w:rsidP="00B72A1D">
      <w:pPr>
        <w:keepNext/>
        <w:numPr>
          <w:ilvl w:val="0"/>
          <w:numId w:val="34"/>
        </w:numPr>
        <w:overflowPunct/>
        <w:autoSpaceDE/>
        <w:autoSpaceDN/>
        <w:adjustRightInd/>
        <w:spacing w:after="120" w:line="240" w:lineRule="auto"/>
        <w:ind w:left="709" w:hanging="709"/>
        <w:jc w:val="left"/>
        <w:textAlignment w:val="auto"/>
        <w:outlineLvl w:val="0"/>
        <w:rPr>
          <w:rFonts w:eastAsia="STZhongsong" w:cs="Arial"/>
          <w:b/>
          <w:caps/>
          <w:szCs w:val="22"/>
          <w:lang w:eastAsia="zh-CN"/>
        </w:rPr>
      </w:pPr>
      <w:bookmarkStart w:id="27" w:name="_Toc368573033"/>
      <w:bookmarkStart w:id="28" w:name="_Toc523392029"/>
      <w:bookmarkStart w:id="29" w:name="_Toc529786247"/>
      <w:bookmarkStart w:id="30" w:name="_Toc302637211"/>
      <w:r w:rsidRPr="00B72A1D">
        <w:rPr>
          <w:rFonts w:eastAsia="STZhongsong" w:cs="Arial"/>
          <w:b/>
          <w:caps/>
          <w:szCs w:val="22"/>
          <w:lang w:eastAsia="zh-CN"/>
        </w:rPr>
        <w:t>reporting</w:t>
      </w:r>
      <w:bookmarkEnd w:id="27"/>
      <w:bookmarkEnd w:id="28"/>
      <w:bookmarkEnd w:id="29"/>
    </w:p>
    <w:p w14:paraId="450A3A58" w14:textId="77777777" w:rsidR="00B72A1D" w:rsidRPr="00B72A1D" w:rsidRDefault="00B72A1D" w:rsidP="00B72A1D">
      <w:pPr>
        <w:numPr>
          <w:ilvl w:val="1"/>
          <w:numId w:val="34"/>
        </w:numPr>
        <w:overflowPunct/>
        <w:autoSpaceDE/>
        <w:autoSpaceDN/>
        <w:adjustRightInd/>
        <w:spacing w:after="120" w:line="240" w:lineRule="auto"/>
        <w:ind w:left="709" w:hanging="709"/>
        <w:jc w:val="left"/>
        <w:textAlignment w:val="auto"/>
        <w:outlineLvl w:val="1"/>
        <w:rPr>
          <w:rFonts w:eastAsia="STZhongsong"/>
          <w:lang w:eastAsia="zh-CN"/>
        </w:rPr>
      </w:pPr>
      <w:r w:rsidRPr="00B72A1D">
        <w:rPr>
          <w:rFonts w:eastAsia="STZhongsong"/>
          <w:lang w:eastAsia="zh-CN"/>
        </w:rPr>
        <w:t>Information to be provided by the Supplier:</w:t>
      </w:r>
    </w:p>
    <w:p w14:paraId="346D2819" w14:textId="77777777" w:rsidR="00B72A1D" w:rsidRPr="00B72A1D" w:rsidRDefault="00B72A1D" w:rsidP="00B72A1D">
      <w:pPr>
        <w:numPr>
          <w:ilvl w:val="2"/>
          <w:numId w:val="34"/>
        </w:numPr>
        <w:overflowPunct/>
        <w:autoSpaceDE/>
        <w:autoSpaceDN/>
        <w:adjustRightInd/>
        <w:spacing w:after="0" w:line="240" w:lineRule="auto"/>
        <w:jc w:val="left"/>
        <w:textAlignment w:val="auto"/>
        <w:outlineLvl w:val="2"/>
        <w:rPr>
          <w:rFonts w:eastAsia="STZhongsong"/>
          <w:lang w:eastAsia="zh-CN"/>
        </w:rPr>
      </w:pPr>
      <w:r w:rsidRPr="00B72A1D">
        <w:rPr>
          <w:rFonts w:eastAsia="STZhongsong"/>
          <w:lang w:eastAsia="zh-CN"/>
        </w:rPr>
        <w:t>The Supplier shall provide a report to the Framework Authority Contract Manager - Malcolm Davies (</w:t>
      </w:r>
      <w:hyperlink r:id="rId9" w:history="1">
        <w:r w:rsidRPr="00B72A1D">
          <w:rPr>
            <w:rFonts w:eastAsia="STZhongsong"/>
            <w:color w:val="0000FF"/>
            <w:u w:val="single"/>
            <w:lang w:eastAsia="zh-CN"/>
          </w:rPr>
          <w:t>malcolmdavies@cabinetoffice.gov.uk</w:t>
        </w:r>
      </w:hyperlink>
      <w:r w:rsidRPr="00B72A1D">
        <w:rPr>
          <w:rFonts w:eastAsia="STZhongsong"/>
          <w:lang w:eastAsia="zh-CN"/>
        </w:rPr>
        <w:t>) as work is completed (or as otherwise required by the Client). The supplier shall provide the report within a week of completing the work. The report in respect of each of the Contract Services provided shall as a minimum:</w:t>
      </w:r>
    </w:p>
    <w:p w14:paraId="5AA810A9" w14:textId="77777777" w:rsidR="00B72A1D" w:rsidRPr="00B72A1D" w:rsidRDefault="00B72A1D" w:rsidP="00B72A1D">
      <w:pPr>
        <w:numPr>
          <w:ilvl w:val="2"/>
          <w:numId w:val="34"/>
        </w:numPr>
        <w:overflowPunct/>
        <w:autoSpaceDE/>
        <w:autoSpaceDN/>
        <w:adjustRightInd/>
        <w:spacing w:after="0" w:line="240" w:lineRule="auto"/>
        <w:jc w:val="left"/>
        <w:textAlignment w:val="auto"/>
        <w:outlineLvl w:val="2"/>
        <w:rPr>
          <w:rFonts w:eastAsia="STZhongsong"/>
          <w:lang w:eastAsia="zh-CN"/>
        </w:rPr>
      </w:pPr>
      <w:r w:rsidRPr="00B72A1D">
        <w:rPr>
          <w:rFonts w:eastAsia="STZhongsong"/>
          <w:lang w:eastAsia="zh-CN"/>
        </w:rPr>
        <w:lastRenderedPageBreak/>
        <w:t>Identify each Solicitor’s Staff whose time is recorded;</w:t>
      </w:r>
    </w:p>
    <w:p w14:paraId="7C940B77" w14:textId="77777777" w:rsidR="00B72A1D" w:rsidRPr="00B72A1D" w:rsidRDefault="00B72A1D" w:rsidP="00B72A1D">
      <w:pPr>
        <w:numPr>
          <w:ilvl w:val="2"/>
          <w:numId w:val="34"/>
        </w:numPr>
        <w:overflowPunct/>
        <w:autoSpaceDE/>
        <w:autoSpaceDN/>
        <w:adjustRightInd/>
        <w:spacing w:after="0" w:line="240" w:lineRule="auto"/>
        <w:jc w:val="left"/>
        <w:textAlignment w:val="auto"/>
        <w:outlineLvl w:val="2"/>
        <w:rPr>
          <w:rFonts w:eastAsia="STZhongsong"/>
          <w:lang w:eastAsia="zh-CN"/>
        </w:rPr>
      </w:pPr>
      <w:r w:rsidRPr="00B72A1D">
        <w:rPr>
          <w:rFonts w:eastAsia="STZhongsong"/>
          <w:lang w:eastAsia="zh-CN"/>
        </w:rPr>
        <w:t>Set out their time recording entries;</w:t>
      </w:r>
    </w:p>
    <w:p w14:paraId="5688DFE5" w14:textId="77777777" w:rsidR="00B72A1D" w:rsidRPr="00B72A1D" w:rsidRDefault="00B72A1D" w:rsidP="00B72A1D">
      <w:pPr>
        <w:numPr>
          <w:ilvl w:val="2"/>
          <w:numId w:val="34"/>
        </w:numPr>
        <w:overflowPunct/>
        <w:autoSpaceDE/>
        <w:autoSpaceDN/>
        <w:adjustRightInd/>
        <w:spacing w:after="0" w:line="240" w:lineRule="auto"/>
        <w:jc w:val="left"/>
        <w:textAlignment w:val="auto"/>
        <w:outlineLvl w:val="2"/>
        <w:rPr>
          <w:rFonts w:eastAsia="STZhongsong"/>
          <w:lang w:eastAsia="zh-CN"/>
        </w:rPr>
      </w:pPr>
      <w:r w:rsidRPr="00B72A1D">
        <w:rPr>
          <w:rFonts w:eastAsia="STZhongsong"/>
          <w:lang w:eastAsia="zh-CN"/>
        </w:rPr>
        <w:t>Identify the item of work to which each entry relates;</w:t>
      </w:r>
    </w:p>
    <w:p w14:paraId="5C024435" w14:textId="77777777" w:rsidR="00B72A1D" w:rsidRPr="00B72A1D" w:rsidRDefault="00B72A1D" w:rsidP="00B72A1D">
      <w:pPr>
        <w:numPr>
          <w:ilvl w:val="2"/>
          <w:numId w:val="34"/>
        </w:numPr>
        <w:overflowPunct/>
        <w:autoSpaceDE/>
        <w:autoSpaceDN/>
        <w:adjustRightInd/>
        <w:spacing w:after="0" w:line="240" w:lineRule="auto"/>
        <w:jc w:val="left"/>
        <w:textAlignment w:val="auto"/>
        <w:outlineLvl w:val="2"/>
        <w:rPr>
          <w:rFonts w:eastAsia="STZhongsong"/>
          <w:lang w:eastAsia="zh-CN"/>
        </w:rPr>
      </w:pPr>
      <w:r w:rsidRPr="00B72A1D">
        <w:rPr>
          <w:rFonts w:eastAsia="STZhongsong"/>
          <w:lang w:eastAsia="zh-CN"/>
        </w:rPr>
        <w:t>Provide a narrative for each item of work performed;</w:t>
      </w:r>
    </w:p>
    <w:p w14:paraId="5DFF944C" w14:textId="77777777" w:rsidR="00B72A1D" w:rsidRPr="00B72A1D" w:rsidRDefault="00B72A1D" w:rsidP="00B72A1D">
      <w:pPr>
        <w:numPr>
          <w:ilvl w:val="2"/>
          <w:numId w:val="34"/>
        </w:numPr>
        <w:overflowPunct/>
        <w:autoSpaceDE/>
        <w:autoSpaceDN/>
        <w:adjustRightInd/>
        <w:spacing w:after="0" w:line="240" w:lineRule="auto"/>
        <w:jc w:val="left"/>
        <w:textAlignment w:val="auto"/>
        <w:outlineLvl w:val="2"/>
        <w:rPr>
          <w:rFonts w:eastAsia="STZhongsong"/>
          <w:lang w:eastAsia="zh-CN"/>
        </w:rPr>
      </w:pPr>
      <w:r w:rsidRPr="00B72A1D">
        <w:rPr>
          <w:rFonts w:eastAsia="STZhongsong"/>
          <w:lang w:eastAsia="zh-CN"/>
        </w:rPr>
        <w:t>Specify the total time and amounts spent and recorded by each fee earner in providing the Contract Services for the previous week; and</w:t>
      </w:r>
    </w:p>
    <w:p w14:paraId="30E908CB" w14:textId="77777777" w:rsidR="00B72A1D" w:rsidRPr="00B72A1D" w:rsidRDefault="00B72A1D" w:rsidP="00B72A1D">
      <w:pPr>
        <w:numPr>
          <w:ilvl w:val="2"/>
          <w:numId w:val="34"/>
        </w:numPr>
        <w:overflowPunct/>
        <w:autoSpaceDE/>
        <w:autoSpaceDN/>
        <w:adjustRightInd/>
        <w:spacing w:after="0" w:line="240" w:lineRule="auto"/>
        <w:jc w:val="left"/>
        <w:textAlignment w:val="auto"/>
        <w:outlineLvl w:val="2"/>
        <w:rPr>
          <w:rFonts w:eastAsia="STZhongsong"/>
          <w:lang w:eastAsia="zh-CN"/>
        </w:rPr>
      </w:pPr>
      <w:r w:rsidRPr="00B72A1D">
        <w:rPr>
          <w:rFonts w:eastAsia="STZhongsong"/>
          <w:lang w:eastAsia="zh-CN"/>
        </w:rPr>
        <w:t xml:space="preserve">Specify the total incurred Costs to date; </w:t>
      </w:r>
    </w:p>
    <w:p w14:paraId="77031DC6" w14:textId="77777777" w:rsidR="00B72A1D" w:rsidRPr="00B72A1D" w:rsidRDefault="00B72A1D" w:rsidP="00B72A1D">
      <w:pPr>
        <w:numPr>
          <w:ilvl w:val="2"/>
          <w:numId w:val="34"/>
        </w:numPr>
        <w:overflowPunct/>
        <w:autoSpaceDE/>
        <w:autoSpaceDN/>
        <w:adjustRightInd/>
        <w:spacing w:after="0" w:line="240" w:lineRule="auto"/>
        <w:jc w:val="left"/>
        <w:textAlignment w:val="auto"/>
        <w:outlineLvl w:val="2"/>
        <w:rPr>
          <w:rFonts w:eastAsia="STZhongsong"/>
          <w:lang w:eastAsia="zh-CN"/>
        </w:rPr>
      </w:pPr>
      <w:r w:rsidRPr="00B72A1D">
        <w:rPr>
          <w:rFonts w:eastAsia="STZhongsong"/>
          <w:lang w:eastAsia="zh-CN"/>
        </w:rPr>
        <w:t xml:space="preserve">Invoices should be sent to </w:t>
      </w:r>
      <w:hyperlink r:id="rId10" w:history="1">
        <w:r w:rsidRPr="00B72A1D">
          <w:rPr>
            <w:rFonts w:eastAsia="STZhongsong"/>
            <w:color w:val="0000FF"/>
            <w:u w:val="single"/>
            <w:lang w:eastAsia="zh-CN"/>
          </w:rPr>
          <w:t>CAB-finance-ap-enquiries@sscl.gse.gov.uk</w:t>
        </w:r>
      </w:hyperlink>
      <w:r w:rsidRPr="00B72A1D">
        <w:rPr>
          <w:rFonts w:eastAsia="STZhongsong"/>
          <w:lang w:eastAsia="zh-CN"/>
        </w:rPr>
        <w:t xml:space="preserve"> and a copy to the Framework Authority Contract Manager.</w:t>
      </w:r>
    </w:p>
    <w:p w14:paraId="4D9A2074" w14:textId="77777777" w:rsidR="00B72A1D" w:rsidRPr="00B72A1D" w:rsidRDefault="00B72A1D" w:rsidP="00B72A1D">
      <w:pPr>
        <w:overflowPunct/>
        <w:autoSpaceDE/>
        <w:autoSpaceDN/>
        <w:spacing w:line="240" w:lineRule="auto"/>
        <w:ind w:left="720"/>
        <w:textAlignment w:val="auto"/>
        <w:outlineLvl w:val="2"/>
        <w:rPr>
          <w:rFonts w:eastAsia="STZhongsong"/>
          <w:lang w:eastAsia="zh-CN"/>
        </w:rPr>
      </w:pPr>
      <w:r w:rsidRPr="00B72A1D">
        <w:rPr>
          <w:rFonts w:eastAsia="STZhongsong"/>
          <w:lang w:eastAsia="zh-CN"/>
        </w:rPr>
        <w:t>And shall discuss this as required with the Client (or GLD on the Client’s behalf).</w:t>
      </w:r>
    </w:p>
    <w:p w14:paraId="2CDBCECB" w14:textId="77777777" w:rsidR="00B72A1D" w:rsidRPr="00B72A1D" w:rsidRDefault="00B72A1D" w:rsidP="00B72A1D">
      <w:pPr>
        <w:numPr>
          <w:ilvl w:val="1"/>
          <w:numId w:val="34"/>
        </w:numPr>
        <w:overflowPunct/>
        <w:autoSpaceDE/>
        <w:autoSpaceDN/>
        <w:adjustRightInd/>
        <w:spacing w:after="120" w:line="240" w:lineRule="auto"/>
        <w:ind w:left="709" w:hanging="709"/>
        <w:jc w:val="left"/>
        <w:textAlignment w:val="auto"/>
        <w:outlineLvl w:val="1"/>
        <w:rPr>
          <w:rFonts w:eastAsia="STZhongsong"/>
          <w:lang w:eastAsia="zh-CN"/>
        </w:rPr>
      </w:pPr>
      <w:r w:rsidRPr="00B72A1D">
        <w:rPr>
          <w:rFonts w:eastAsia="STZhongsong"/>
          <w:lang w:eastAsia="zh-CN"/>
        </w:rPr>
        <w:t>Quarterly Meetings:</w:t>
      </w:r>
    </w:p>
    <w:p w14:paraId="0799149F" w14:textId="77777777" w:rsidR="00B72A1D" w:rsidRPr="00B72A1D" w:rsidRDefault="00B72A1D" w:rsidP="00B72A1D">
      <w:pPr>
        <w:numPr>
          <w:ilvl w:val="2"/>
          <w:numId w:val="34"/>
        </w:numPr>
        <w:overflowPunct/>
        <w:autoSpaceDE/>
        <w:autoSpaceDN/>
        <w:adjustRightInd/>
        <w:spacing w:after="0" w:line="240" w:lineRule="auto"/>
        <w:jc w:val="left"/>
        <w:textAlignment w:val="auto"/>
        <w:outlineLvl w:val="2"/>
        <w:rPr>
          <w:rFonts w:eastAsia="STZhongsong"/>
          <w:lang w:eastAsia="zh-CN"/>
        </w:rPr>
      </w:pPr>
      <w:r w:rsidRPr="00B72A1D">
        <w:rPr>
          <w:rFonts w:eastAsia="STZhongsong"/>
          <w:lang w:eastAsia="zh-CN"/>
        </w:rPr>
        <w:t>The Supplier and GLD and the Client shall meet quarterly to discuss any issues arising from the Contract, including but not limited to:</w:t>
      </w:r>
    </w:p>
    <w:p w14:paraId="16B8C732" w14:textId="77777777" w:rsidR="00B72A1D" w:rsidRPr="00B72A1D" w:rsidRDefault="00B72A1D" w:rsidP="00B72A1D">
      <w:pPr>
        <w:numPr>
          <w:ilvl w:val="3"/>
          <w:numId w:val="34"/>
        </w:numPr>
        <w:overflowPunct/>
        <w:autoSpaceDE/>
        <w:autoSpaceDN/>
        <w:adjustRightInd/>
        <w:spacing w:after="0" w:line="240" w:lineRule="auto"/>
        <w:jc w:val="left"/>
        <w:textAlignment w:val="auto"/>
        <w:outlineLvl w:val="3"/>
        <w:rPr>
          <w:rFonts w:eastAsia="STZhongsong"/>
          <w:lang w:eastAsia="zh-CN"/>
        </w:rPr>
      </w:pPr>
      <w:r w:rsidRPr="00B72A1D">
        <w:rPr>
          <w:rFonts w:eastAsia="STZhongsong"/>
          <w:lang w:eastAsia="zh-CN"/>
        </w:rPr>
        <w:t>Current and future work;</w:t>
      </w:r>
    </w:p>
    <w:p w14:paraId="49BE7BD1" w14:textId="77777777" w:rsidR="00B72A1D" w:rsidRPr="00B72A1D" w:rsidRDefault="00B72A1D" w:rsidP="00B72A1D">
      <w:pPr>
        <w:numPr>
          <w:ilvl w:val="3"/>
          <w:numId w:val="34"/>
        </w:numPr>
        <w:overflowPunct/>
        <w:autoSpaceDE/>
        <w:autoSpaceDN/>
        <w:adjustRightInd/>
        <w:spacing w:after="0" w:line="240" w:lineRule="auto"/>
        <w:jc w:val="left"/>
        <w:textAlignment w:val="auto"/>
        <w:outlineLvl w:val="3"/>
        <w:rPr>
          <w:rFonts w:eastAsia="STZhongsong"/>
          <w:lang w:eastAsia="zh-CN"/>
        </w:rPr>
      </w:pPr>
      <w:r w:rsidRPr="00B72A1D">
        <w:rPr>
          <w:rFonts w:eastAsia="STZhongsong"/>
          <w:lang w:eastAsia="zh-CN"/>
        </w:rPr>
        <w:t>How to improve the current service delivery;</w:t>
      </w:r>
    </w:p>
    <w:p w14:paraId="2BA0D2AD" w14:textId="77777777" w:rsidR="00B72A1D" w:rsidRPr="00B72A1D" w:rsidRDefault="00B72A1D" w:rsidP="00B72A1D">
      <w:pPr>
        <w:numPr>
          <w:ilvl w:val="3"/>
          <w:numId w:val="34"/>
        </w:numPr>
        <w:overflowPunct/>
        <w:autoSpaceDE/>
        <w:autoSpaceDN/>
        <w:adjustRightInd/>
        <w:spacing w:after="0" w:line="240" w:lineRule="auto"/>
        <w:jc w:val="left"/>
        <w:textAlignment w:val="auto"/>
        <w:outlineLvl w:val="3"/>
        <w:rPr>
          <w:rFonts w:eastAsia="STZhongsong"/>
          <w:lang w:eastAsia="zh-CN"/>
        </w:rPr>
      </w:pPr>
      <w:r w:rsidRPr="00B72A1D">
        <w:rPr>
          <w:rFonts w:eastAsia="STZhongsong"/>
          <w:lang w:eastAsia="zh-CN"/>
        </w:rPr>
        <w:t>Costs.</w:t>
      </w:r>
    </w:p>
    <w:p w14:paraId="53BEF0D7" w14:textId="77777777" w:rsidR="00B72A1D" w:rsidRPr="00B72A1D" w:rsidRDefault="00B72A1D" w:rsidP="00B72A1D">
      <w:pPr>
        <w:keepNext/>
        <w:numPr>
          <w:ilvl w:val="0"/>
          <w:numId w:val="34"/>
        </w:numPr>
        <w:overflowPunct/>
        <w:autoSpaceDE/>
        <w:autoSpaceDN/>
        <w:adjustRightInd/>
        <w:spacing w:after="120" w:line="240" w:lineRule="auto"/>
        <w:ind w:left="709" w:hanging="709"/>
        <w:jc w:val="left"/>
        <w:textAlignment w:val="auto"/>
        <w:outlineLvl w:val="0"/>
        <w:rPr>
          <w:rFonts w:eastAsia="STZhongsong" w:cs="Arial"/>
          <w:b/>
          <w:caps/>
          <w:szCs w:val="22"/>
          <w:lang w:eastAsia="zh-CN"/>
        </w:rPr>
      </w:pPr>
      <w:bookmarkStart w:id="31" w:name="_Toc368573034"/>
      <w:bookmarkStart w:id="32" w:name="_Toc523392030"/>
      <w:bookmarkStart w:id="33" w:name="_Toc529786248"/>
      <w:r w:rsidRPr="00B72A1D">
        <w:rPr>
          <w:rFonts w:eastAsia="STZhongsong" w:cs="Arial"/>
          <w:b/>
          <w:caps/>
          <w:szCs w:val="22"/>
          <w:lang w:eastAsia="zh-CN"/>
        </w:rPr>
        <w:t>volumes</w:t>
      </w:r>
      <w:bookmarkEnd w:id="31"/>
      <w:bookmarkEnd w:id="32"/>
      <w:bookmarkEnd w:id="33"/>
    </w:p>
    <w:p w14:paraId="5F2A5892" w14:textId="77777777" w:rsidR="00B72A1D" w:rsidRPr="00B72A1D" w:rsidRDefault="00B72A1D" w:rsidP="00B72A1D">
      <w:pPr>
        <w:numPr>
          <w:ilvl w:val="1"/>
          <w:numId w:val="34"/>
        </w:numPr>
        <w:overflowPunct/>
        <w:autoSpaceDE/>
        <w:autoSpaceDN/>
        <w:adjustRightInd/>
        <w:spacing w:after="120" w:line="240" w:lineRule="auto"/>
        <w:ind w:left="709" w:hanging="709"/>
        <w:jc w:val="left"/>
        <w:textAlignment w:val="auto"/>
        <w:outlineLvl w:val="1"/>
        <w:rPr>
          <w:rFonts w:eastAsia="STZhongsong"/>
          <w:lang w:eastAsia="zh-CN"/>
        </w:rPr>
      </w:pPr>
      <w:r w:rsidRPr="00B72A1D">
        <w:rPr>
          <w:rFonts w:eastAsia="STZhongsong"/>
          <w:lang w:eastAsia="zh-CN"/>
        </w:rPr>
        <w:t>Typically, up to around 4 change requests or issues arise each month on which the Framework Authority would like to seek legal advice. Many other issues arise, but the Framework Authority is usually able to rely on past legal advice or its own interpretation to deal with these.</w:t>
      </w:r>
    </w:p>
    <w:p w14:paraId="7694CB87" w14:textId="77777777" w:rsidR="00B72A1D" w:rsidRPr="00B72A1D" w:rsidRDefault="00B72A1D" w:rsidP="00B72A1D">
      <w:pPr>
        <w:numPr>
          <w:ilvl w:val="1"/>
          <w:numId w:val="34"/>
        </w:numPr>
        <w:overflowPunct/>
        <w:autoSpaceDE/>
        <w:autoSpaceDN/>
        <w:adjustRightInd/>
        <w:spacing w:after="120" w:line="240" w:lineRule="auto"/>
        <w:ind w:left="709" w:hanging="709"/>
        <w:jc w:val="left"/>
        <w:textAlignment w:val="auto"/>
        <w:outlineLvl w:val="1"/>
        <w:rPr>
          <w:rFonts w:eastAsia="STZhongsong"/>
          <w:lang w:eastAsia="zh-CN"/>
        </w:rPr>
      </w:pPr>
      <w:r w:rsidRPr="00B72A1D">
        <w:rPr>
          <w:rFonts w:eastAsia="STZhongsong"/>
          <w:lang w:eastAsia="zh-CN"/>
        </w:rPr>
        <w:t xml:space="preserve">The size and complexity of these requests can vary considerably. They may involve legal advice on the legal and regulatory environment of other countries for example Australia Ireland or the USA. </w:t>
      </w:r>
    </w:p>
    <w:p w14:paraId="4550E8DD" w14:textId="77777777" w:rsidR="00B72A1D" w:rsidRPr="00B72A1D" w:rsidRDefault="00B72A1D" w:rsidP="00B72A1D">
      <w:pPr>
        <w:keepNext/>
        <w:numPr>
          <w:ilvl w:val="0"/>
          <w:numId w:val="34"/>
        </w:numPr>
        <w:overflowPunct/>
        <w:autoSpaceDE/>
        <w:autoSpaceDN/>
        <w:adjustRightInd/>
        <w:spacing w:after="120" w:line="240" w:lineRule="auto"/>
        <w:ind w:left="709" w:hanging="709"/>
        <w:jc w:val="left"/>
        <w:textAlignment w:val="auto"/>
        <w:outlineLvl w:val="0"/>
        <w:rPr>
          <w:rFonts w:eastAsia="STZhongsong" w:cs="Arial"/>
          <w:b/>
          <w:caps/>
          <w:szCs w:val="22"/>
          <w:lang w:eastAsia="zh-CN"/>
        </w:rPr>
      </w:pPr>
      <w:bookmarkStart w:id="34" w:name="_Toc368573035"/>
      <w:bookmarkStart w:id="35" w:name="_Toc523392031"/>
      <w:bookmarkStart w:id="36" w:name="_Toc529786249"/>
      <w:r w:rsidRPr="00B72A1D">
        <w:rPr>
          <w:rFonts w:eastAsia="STZhongsong" w:cs="Arial"/>
          <w:b/>
          <w:caps/>
          <w:szCs w:val="22"/>
          <w:lang w:eastAsia="zh-CN"/>
        </w:rPr>
        <w:t>continuous improvement</w:t>
      </w:r>
      <w:bookmarkEnd w:id="34"/>
      <w:bookmarkEnd w:id="35"/>
      <w:bookmarkEnd w:id="36"/>
    </w:p>
    <w:p w14:paraId="4C0232A3" w14:textId="77777777" w:rsidR="00B72A1D" w:rsidRPr="00B72A1D" w:rsidRDefault="00B72A1D" w:rsidP="00B72A1D">
      <w:pPr>
        <w:numPr>
          <w:ilvl w:val="1"/>
          <w:numId w:val="34"/>
        </w:numPr>
        <w:overflowPunct/>
        <w:autoSpaceDE/>
        <w:autoSpaceDN/>
        <w:adjustRightInd/>
        <w:spacing w:after="0" w:line="240" w:lineRule="auto"/>
        <w:jc w:val="left"/>
        <w:textAlignment w:val="auto"/>
        <w:outlineLvl w:val="1"/>
        <w:rPr>
          <w:rFonts w:eastAsia="STZhongsong"/>
          <w:lang w:eastAsia="zh-CN"/>
        </w:rPr>
      </w:pPr>
      <w:r w:rsidRPr="00B72A1D">
        <w:rPr>
          <w:rFonts w:eastAsia="STZhongsong"/>
          <w:lang w:eastAsia="zh-CN"/>
        </w:rPr>
        <w:t>The Supplier will be expected to continually improve the way in which the required Services are to be delivered throughout the Contract duration.</w:t>
      </w:r>
    </w:p>
    <w:p w14:paraId="0B5D7494" w14:textId="77777777" w:rsidR="00B72A1D" w:rsidRPr="00B72A1D" w:rsidRDefault="00B72A1D" w:rsidP="00B72A1D">
      <w:pPr>
        <w:numPr>
          <w:ilvl w:val="1"/>
          <w:numId w:val="34"/>
        </w:numPr>
        <w:overflowPunct/>
        <w:autoSpaceDE/>
        <w:autoSpaceDN/>
        <w:adjustRightInd/>
        <w:spacing w:after="120" w:line="240" w:lineRule="auto"/>
        <w:ind w:left="709" w:hanging="709"/>
        <w:jc w:val="left"/>
        <w:textAlignment w:val="auto"/>
        <w:outlineLvl w:val="1"/>
        <w:rPr>
          <w:rFonts w:eastAsia="STZhongsong"/>
          <w:lang w:eastAsia="zh-CN"/>
        </w:rPr>
      </w:pPr>
      <w:r w:rsidRPr="00B72A1D">
        <w:rPr>
          <w:rFonts w:eastAsia="STZhongsong"/>
          <w:lang w:eastAsia="zh-CN"/>
        </w:rPr>
        <w:t>The Supplier should present new ways of working to the Authority during quarterly Contract review meetings.</w:t>
      </w:r>
    </w:p>
    <w:p w14:paraId="1B4E11AF" w14:textId="77777777" w:rsidR="00B72A1D" w:rsidRPr="00B72A1D" w:rsidRDefault="00B72A1D" w:rsidP="00B72A1D">
      <w:pPr>
        <w:numPr>
          <w:ilvl w:val="1"/>
          <w:numId w:val="34"/>
        </w:numPr>
        <w:overflowPunct/>
        <w:autoSpaceDE/>
        <w:autoSpaceDN/>
        <w:adjustRightInd/>
        <w:spacing w:after="120" w:line="240" w:lineRule="auto"/>
        <w:ind w:left="709" w:hanging="709"/>
        <w:jc w:val="left"/>
        <w:textAlignment w:val="auto"/>
        <w:outlineLvl w:val="1"/>
        <w:rPr>
          <w:rFonts w:eastAsia="STZhongsong"/>
          <w:lang w:eastAsia="zh-CN"/>
        </w:rPr>
      </w:pPr>
      <w:r w:rsidRPr="00B72A1D">
        <w:rPr>
          <w:rFonts w:eastAsia="STZhongsong"/>
          <w:lang w:eastAsia="zh-CN"/>
        </w:rPr>
        <w:t>Changes to the way in which the Services are to be delivered must be brought to the Authority’s attention and agreed prior to any changes being implemented.</w:t>
      </w:r>
    </w:p>
    <w:p w14:paraId="1D0917BB" w14:textId="77777777" w:rsidR="00B72A1D" w:rsidRPr="00B72A1D" w:rsidRDefault="00B72A1D" w:rsidP="00B72A1D">
      <w:pPr>
        <w:keepNext/>
        <w:numPr>
          <w:ilvl w:val="0"/>
          <w:numId w:val="34"/>
        </w:numPr>
        <w:overflowPunct/>
        <w:autoSpaceDE/>
        <w:autoSpaceDN/>
        <w:adjustRightInd/>
        <w:spacing w:after="120" w:line="240" w:lineRule="auto"/>
        <w:ind w:left="709" w:hanging="709"/>
        <w:jc w:val="left"/>
        <w:textAlignment w:val="auto"/>
        <w:outlineLvl w:val="0"/>
        <w:rPr>
          <w:rFonts w:eastAsia="STZhongsong" w:cs="Arial"/>
          <w:b/>
          <w:caps/>
          <w:szCs w:val="22"/>
          <w:lang w:eastAsia="zh-CN"/>
        </w:rPr>
      </w:pPr>
      <w:bookmarkStart w:id="37" w:name="_Toc529786250"/>
      <w:r w:rsidRPr="00B72A1D">
        <w:rPr>
          <w:rFonts w:eastAsia="STZhongsong" w:cs="Arial"/>
          <w:b/>
          <w:caps/>
          <w:szCs w:val="22"/>
          <w:lang w:eastAsia="zh-CN"/>
        </w:rPr>
        <w:t>sUSTAINABILITY</w:t>
      </w:r>
      <w:bookmarkEnd w:id="37"/>
      <w:r w:rsidRPr="00B72A1D">
        <w:rPr>
          <w:rFonts w:eastAsia="STZhongsong" w:cs="Arial"/>
          <w:b/>
          <w:caps/>
          <w:szCs w:val="22"/>
          <w:lang w:eastAsia="zh-CN"/>
        </w:rPr>
        <w:t xml:space="preserve"> </w:t>
      </w:r>
    </w:p>
    <w:p w14:paraId="00E01A68" w14:textId="77777777" w:rsidR="00B72A1D" w:rsidRPr="00B72A1D" w:rsidRDefault="00B72A1D" w:rsidP="00B72A1D">
      <w:pPr>
        <w:numPr>
          <w:ilvl w:val="1"/>
          <w:numId w:val="34"/>
        </w:numPr>
        <w:overflowPunct/>
        <w:autoSpaceDE/>
        <w:autoSpaceDN/>
        <w:adjustRightInd/>
        <w:spacing w:after="0" w:line="240" w:lineRule="auto"/>
        <w:jc w:val="left"/>
        <w:textAlignment w:val="auto"/>
        <w:outlineLvl w:val="1"/>
        <w:rPr>
          <w:sz w:val="36"/>
          <w:szCs w:val="36"/>
          <w:lang w:eastAsia="en-GB"/>
        </w:rPr>
      </w:pPr>
      <w:r w:rsidRPr="00B72A1D">
        <w:rPr>
          <w:rFonts w:eastAsia="STZhongsong"/>
          <w:lang w:eastAsia="zh-CN"/>
        </w:rPr>
        <w:t>As an individual short term piece of work there is no need for a sustainability aspect in this contract.</w:t>
      </w:r>
    </w:p>
    <w:p w14:paraId="3061C779" w14:textId="77777777" w:rsidR="00B72A1D" w:rsidRPr="00B72A1D" w:rsidRDefault="00B72A1D" w:rsidP="00B72A1D">
      <w:pPr>
        <w:keepNext/>
        <w:numPr>
          <w:ilvl w:val="0"/>
          <w:numId w:val="34"/>
        </w:numPr>
        <w:overflowPunct/>
        <w:autoSpaceDE/>
        <w:autoSpaceDN/>
        <w:adjustRightInd/>
        <w:spacing w:after="120" w:line="240" w:lineRule="auto"/>
        <w:ind w:left="709" w:hanging="709"/>
        <w:jc w:val="left"/>
        <w:textAlignment w:val="auto"/>
        <w:outlineLvl w:val="0"/>
        <w:rPr>
          <w:rFonts w:eastAsia="STZhongsong" w:cs="Arial"/>
          <w:b/>
          <w:caps/>
          <w:szCs w:val="22"/>
          <w:lang w:eastAsia="zh-CN"/>
        </w:rPr>
      </w:pPr>
      <w:bookmarkStart w:id="38" w:name="_Toc529786251"/>
      <w:r w:rsidRPr="00B72A1D">
        <w:rPr>
          <w:rFonts w:eastAsia="STZhongsong" w:cs="Arial"/>
          <w:b/>
          <w:caps/>
          <w:szCs w:val="22"/>
          <w:lang w:eastAsia="zh-CN"/>
        </w:rPr>
        <w:t>qUALITY</w:t>
      </w:r>
      <w:bookmarkEnd w:id="38"/>
    </w:p>
    <w:p w14:paraId="322E2F92" w14:textId="77777777" w:rsidR="00B72A1D" w:rsidRPr="00B72A1D" w:rsidRDefault="00B72A1D" w:rsidP="00B72A1D">
      <w:pPr>
        <w:keepNext/>
        <w:overflowPunct/>
        <w:autoSpaceDE/>
        <w:autoSpaceDN/>
        <w:spacing w:line="240" w:lineRule="auto"/>
        <w:ind w:left="709" w:hanging="709"/>
        <w:textAlignment w:val="auto"/>
        <w:outlineLvl w:val="0"/>
        <w:rPr>
          <w:rFonts w:eastAsia="STZhongsong"/>
          <w:caps/>
          <w:lang w:eastAsia="zh-CN"/>
        </w:rPr>
      </w:pPr>
      <w:bookmarkStart w:id="39" w:name="_Toc529786252"/>
      <w:r w:rsidRPr="00B72A1D">
        <w:rPr>
          <w:rFonts w:eastAsia="STZhongsong"/>
          <w:lang w:eastAsia="zh-CN"/>
        </w:rPr>
        <w:t>13.1</w:t>
      </w:r>
      <w:r w:rsidRPr="00B72A1D">
        <w:rPr>
          <w:rFonts w:eastAsia="STZhongsong"/>
          <w:lang w:eastAsia="zh-CN"/>
        </w:rPr>
        <w:tab/>
        <w:t>The output of this contract must be fully reconcilable to actual documentation and said documentation should be cited in an annex to the main report, to such a degree that it would withstand scrutiny by the national audit office and could be credibly presented before a public accounts committee hearing.</w:t>
      </w:r>
      <w:bookmarkEnd w:id="39"/>
    </w:p>
    <w:p w14:paraId="30E3C560" w14:textId="77777777" w:rsidR="00B72A1D" w:rsidRPr="00B72A1D" w:rsidRDefault="00B72A1D" w:rsidP="00B72A1D">
      <w:pPr>
        <w:keepNext/>
        <w:numPr>
          <w:ilvl w:val="0"/>
          <w:numId w:val="34"/>
        </w:numPr>
        <w:overflowPunct/>
        <w:autoSpaceDE/>
        <w:autoSpaceDN/>
        <w:adjustRightInd/>
        <w:spacing w:after="120" w:line="240" w:lineRule="auto"/>
        <w:ind w:left="709" w:hanging="709"/>
        <w:jc w:val="left"/>
        <w:textAlignment w:val="auto"/>
        <w:outlineLvl w:val="0"/>
        <w:rPr>
          <w:rFonts w:eastAsia="STZhongsong" w:cs="Arial"/>
          <w:b/>
          <w:caps/>
          <w:szCs w:val="22"/>
          <w:lang w:eastAsia="zh-CN"/>
        </w:rPr>
      </w:pPr>
      <w:bookmarkStart w:id="40" w:name="_Toc368573037"/>
      <w:bookmarkStart w:id="41" w:name="_Toc523392032"/>
      <w:bookmarkStart w:id="42" w:name="_Toc529786253"/>
      <w:r w:rsidRPr="00B72A1D">
        <w:rPr>
          <w:rFonts w:eastAsia="STZhongsong" w:cs="Arial"/>
          <w:b/>
          <w:caps/>
          <w:szCs w:val="22"/>
          <w:lang w:eastAsia="zh-CN"/>
        </w:rPr>
        <w:t>PRICE</w:t>
      </w:r>
      <w:bookmarkEnd w:id="40"/>
      <w:bookmarkEnd w:id="41"/>
      <w:bookmarkEnd w:id="42"/>
    </w:p>
    <w:p w14:paraId="2D17C117" w14:textId="77777777" w:rsidR="00B72A1D" w:rsidRPr="00B72A1D" w:rsidRDefault="00B72A1D" w:rsidP="00B72A1D">
      <w:pPr>
        <w:numPr>
          <w:ilvl w:val="1"/>
          <w:numId w:val="34"/>
        </w:numPr>
        <w:overflowPunct/>
        <w:autoSpaceDE/>
        <w:autoSpaceDN/>
        <w:adjustRightInd/>
        <w:spacing w:after="120" w:line="240" w:lineRule="auto"/>
        <w:jc w:val="left"/>
        <w:textAlignment w:val="auto"/>
        <w:outlineLvl w:val="1"/>
        <w:rPr>
          <w:rFonts w:eastAsia="STZhongsong" w:cs="Arial"/>
          <w:szCs w:val="22"/>
          <w:lang w:eastAsia="zh-CN"/>
        </w:rPr>
      </w:pPr>
      <w:r w:rsidRPr="00B72A1D">
        <w:rPr>
          <w:rFonts w:eastAsia="STZhongsong" w:cs="Arial"/>
          <w:szCs w:val="22"/>
          <w:lang w:eastAsia="zh-CN"/>
        </w:rPr>
        <w:t>This will be a call-off Contract, rather than a fixed price Contract and will be capped by a maximum Contract value.</w:t>
      </w:r>
    </w:p>
    <w:p w14:paraId="03575CF3" w14:textId="77777777" w:rsidR="00B72A1D" w:rsidRPr="00B72A1D" w:rsidRDefault="00B72A1D" w:rsidP="00B72A1D">
      <w:pPr>
        <w:numPr>
          <w:ilvl w:val="1"/>
          <w:numId w:val="34"/>
        </w:numPr>
        <w:overflowPunct/>
        <w:autoSpaceDE/>
        <w:autoSpaceDN/>
        <w:adjustRightInd/>
        <w:spacing w:after="120" w:line="240" w:lineRule="auto"/>
        <w:jc w:val="left"/>
        <w:textAlignment w:val="auto"/>
        <w:outlineLvl w:val="1"/>
        <w:rPr>
          <w:rFonts w:eastAsia="STZhongsong"/>
          <w:lang w:eastAsia="zh-CN"/>
        </w:rPr>
      </w:pPr>
      <w:r w:rsidRPr="00B72A1D">
        <w:rPr>
          <w:rFonts w:eastAsia="STZhongsong" w:cs="Arial"/>
          <w:szCs w:val="22"/>
          <w:lang w:eastAsia="zh-CN"/>
        </w:rPr>
        <w:t>Potential Providers must provide hourly and daily rates for the core team members who would undertake work for this Contract. New team members working on this Contract must be notified to the Authority prior to commencement of work.</w:t>
      </w:r>
    </w:p>
    <w:p w14:paraId="499579FB" w14:textId="77777777" w:rsidR="00B72A1D" w:rsidRPr="00B72A1D" w:rsidRDefault="00B72A1D" w:rsidP="00B72A1D">
      <w:pPr>
        <w:numPr>
          <w:ilvl w:val="1"/>
          <w:numId w:val="34"/>
        </w:numPr>
        <w:overflowPunct/>
        <w:autoSpaceDE/>
        <w:autoSpaceDN/>
        <w:adjustRightInd/>
        <w:spacing w:after="120" w:line="240" w:lineRule="auto"/>
        <w:ind w:left="709" w:hanging="709"/>
        <w:jc w:val="left"/>
        <w:textAlignment w:val="auto"/>
        <w:outlineLvl w:val="1"/>
        <w:rPr>
          <w:rFonts w:eastAsia="STZhongsong"/>
          <w:lang w:eastAsia="zh-CN"/>
        </w:rPr>
      </w:pPr>
      <w:r w:rsidRPr="00B72A1D">
        <w:rPr>
          <w:rFonts w:eastAsia="STZhongsong"/>
          <w:lang w:eastAsia="zh-CN"/>
        </w:rPr>
        <w:lastRenderedPageBreak/>
        <w:t>Prices are to be submitted via the e-Sourcing Suite using the format of Appendix E and will exclude VAT.</w:t>
      </w:r>
    </w:p>
    <w:p w14:paraId="06756E03" w14:textId="77777777" w:rsidR="00B72A1D" w:rsidRPr="00B72A1D" w:rsidRDefault="00B72A1D" w:rsidP="00B72A1D">
      <w:pPr>
        <w:keepNext/>
        <w:numPr>
          <w:ilvl w:val="0"/>
          <w:numId w:val="34"/>
        </w:numPr>
        <w:overflowPunct/>
        <w:autoSpaceDE/>
        <w:autoSpaceDN/>
        <w:adjustRightInd/>
        <w:spacing w:after="120" w:line="240" w:lineRule="auto"/>
        <w:ind w:left="709" w:hanging="709"/>
        <w:jc w:val="left"/>
        <w:textAlignment w:val="auto"/>
        <w:outlineLvl w:val="0"/>
        <w:rPr>
          <w:rFonts w:eastAsia="STZhongsong" w:cs="Arial"/>
          <w:b/>
          <w:caps/>
          <w:szCs w:val="22"/>
          <w:lang w:eastAsia="zh-CN"/>
        </w:rPr>
      </w:pPr>
      <w:bookmarkStart w:id="43" w:name="_Toc368573038"/>
      <w:bookmarkStart w:id="44" w:name="_Toc523392033"/>
      <w:bookmarkStart w:id="45" w:name="_Toc529786254"/>
      <w:r w:rsidRPr="00B72A1D">
        <w:rPr>
          <w:rFonts w:eastAsia="STZhongsong" w:cs="Arial"/>
          <w:b/>
          <w:caps/>
          <w:szCs w:val="22"/>
          <w:lang w:eastAsia="zh-CN"/>
        </w:rPr>
        <w:t>STAFF AND CUSTOMER SERVICE</w:t>
      </w:r>
      <w:bookmarkEnd w:id="43"/>
      <w:bookmarkEnd w:id="44"/>
      <w:bookmarkEnd w:id="45"/>
    </w:p>
    <w:p w14:paraId="620A2063" w14:textId="77777777" w:rsidR="00B72A1D" w:rsidRPr="00B72A1D" w:rsidRDefault="00B72A1D" w:rsidP="00B72A1D">
      <w:pPr>
        <w:numPr>
          <w:ilvl w:val="1"/>
          <w:numId w:val="34"/>
        </w:numPr>
        <w:overflowPunct/>
        <w:autoSpaceDE/>
        <w:autoSpaceDN/>
        <w:adjustRightInd/>
        <w:spacing w:after="120" w:line="240" w:lineRule="auto"/>
        <w:ind w:left="709" w:hanging="709"/>
        <w:jc w:val="left"/>
        <w:textAlignment w:val="auto"/>
        <w:outlineLvl w:val="1"/>
        <w:rPr>
          <w:rFonts w:eastAsia="STZhongsong"/>
          <w:lang w:eastAsia="zh-CN"/>
        </w:rPr>
      </w:pPr>
      <w:r w:rsidRPr="00B72A1D">
        <w:rPr>
          <w:rFonts w:eastAsia="STZhongsong"/>
          <w:lang w:eastAsia="zh-CN"/>
        </w:rPr>
        <w:t>The Authority requires the Potential Provider to provide a sufficient level of resource throughout the duration of the Legal Advice to the DMI Framework Authority Contract in order to consistently deliver a quality service to all Parties.</w:t>
      </w:r>
    </w:p>
    <w:p w14:paraId="398951C1" w14:textId="77777777" w:rsidR="00B72A1D" w:rsidRPr="00B72A1D" w:rsidRDefault="00B72A1D" w:rsidP="00B72A1D">
      <w:pPr>
        <w:numPr>
          <w:ilvl w:val="1"/>
          <w:numId w:val="34"/>
        </w:numPr>
        <w:overflowPunct/>
        <w:autoSpaceDE/>
        <w:autoSpaceDN/>
        <w:adjustRightInd/>
        <w:spacing w:after="0" w:line="240" w:lineRule="auto"/>
        <w:jc w:val="left"/>
        <w:textAlignment w:val="auto"/>
        <w:outlineLvl w:val="1"/>
        <w:rPr>
          <w:rFonts w:eastAsia="STZhongsong"/>
          <w:lang w:eastAsia="zh-CN"/>
        </w:rPr>
      </w:pPr>
      <w:r w:rsidRPr="00B72A1D">
        <w:rPr>
          <w:rFonts w:eastAsia="STZhongsong"/>
          <w:lang w:eastAsia="zh-CN"/>
        </w:rPr>
        <w:t xml:space="preserve">Potential Provider’s staff assigned to the Legal Advice to the DMI Framework Authority Contract shall have the relevant qualifications and experience to deliver the Contract. </w:t>
      </w:r>
    </w:p>
    <w:p w14:paraId="64122025" w14:textId="77777777" w:rsidR="00B72A1D" w:rsidRPr="00B72A1D" w:rsidRDefault="00B72A1D" w:rsidP="00B72A1D">
      <w:pPr>
        <w:numPr>
          <w:ilvl w:val="1"/>
          <w:numId w:val="34"/>
        </w:numPr>
        <w:overflowPunct/>
        <w:autoSpaceDE/>
        <w:autoSpaceDN/>
        <w:adjustRightInd/>
        <w:spacing w:after="120" w:line="240" w:lineRule="auto"/>
        <w:ind w:left="709" w:hanging="709"/>
        <w:jc w:val="left"/>
        <w:textAlignment w:val="auto"/>
        <w:outlineLvl w:val="1"/>
        <w:rPr>
          <w:rFonts w:eastAsia="STZhongsong"/>
          <w:lang w:eastAsia="zh-CN"/>
        </w:rPr>
      </w:pPr>
      <w:r w:rsidRPr="00B72A1D">
        <w:rPr>
          <w:rFonts w:eastAsia="STZhongsong"/>
          <w:lang w:eastAsia="zh-CN"/>
        </w:rPr>
        <w:t xml:space="preserve">The Potential Provider shall ensure that staff understand the Authority’s vision and objectives and will provide excellent customer service to the Authority throughout the duration of the Contract.  </w:t>
      </w:r>
    </w:p>
    <w:p w14:paraId="26680CC6" w14:textId="77777777" w:rsidR="00B72A1D" w:rsidRPr="00B72A1D" w:rsidRDefault="00B72A1D" w:rsidP="00B72A1D">
      <w:pPr>
        <w:keepNext/>
        <w:numPr>
          <w:ilvl w:val="0"/>
          <w:numId w:val="34"/>
        </w:numPr>
        <w:overflowPunct/>
        <w:autoSpaceDE/>
        <w:autoSpaceDN/>
        <w:adjustRightInd/>
        <w:spacing w:after="120" w:line="240" w:lineRule="auto"/>
        <w:ind w:left="709" w:hanging="709"/>
        <w:jc w:val="left"/>
        <w:textAlignment w:val="auto"/>
        <w:outlineLvl w:val="0"/>
        <w:rPr>
          <w:rFonts w:eastAsia="STZhongsong" w:cs="Arial"/>
          <w:b/>
          <w:caps/>
          <w:szCs w:val="22"/>
          <w:lang w:eastAsia="zh-CN"/>
        </w:rPr>
      </w:pPr>
      <w:bookmarkStart w:id="46" w:name="_Toc368573039"/>
      <w:bookmarkStart w:id="47" w:name="_Toc523392034"/>
      <w:bookmarkStart w:id="48" w:name="_Toc529786255"/>
      <w:r w:rsidRPr="00B72A1D">
        <w:rPr>
          <w:rFonts w:eastAsia="STZhongsong" w:cs="Arial"/>
          <w:b/>
          <w:caps/>
          <w:szCs w:val="22"/>
          <w:lang w:eastAsia="zh-CN"/>
        </w:rPr>
        <w:t>service levels and performance</w:t>
      </w:r>
      <w:bookmarkEnd w:id="46"/>
      <w:bookmarkEnd w:id="47"/>
      <w:bookmarkEnd w:id="48"/>
    </w:p>
    <w:p w14:paraId="00BEDFE6" w14:textId="77777777" w:rsidR="00B72A1D" w:rsidRPr="00B72A1D" w:rsidRDefault="00B72A1D" w:rsidP="00B72A1D">
      <w:pPr>
        <w:numPr>
          <w:ilvl w:val="1"/>
          <w:numId w:val="34"/>
        </w:numPr>
        <w:tabs>
          <w:tab w:val="num" w:pos="862"/>
        </w:tabs>
        <w:overflowPunct/>
        <w:autoSpaceDE/>
        <w:autoSpaceDN/>
        <w:adjustRightInd/>
        <w:spacing w:after="120" w:line="240" w:lineRule="auto"/>
        <w:ind w:left="709" w:hanging="709"/>
        <w:jc w:val="left"/>
        <w:textAlignment w:val="auto"/>
        <w:outlineLvl w:val="1"/>
        <w:rPr>
          <w:rFonts w:eastAsia="STZhongsong"/>
          <w:lang w:eastAsia="zh-CN"/>
        </w:rPr>
      </w:pPr>
      <w:r w:rsidRPr="00B72A1D">
        <w:rPr>
          <w:rFonts w:eastAsia="STZhongsong"/>
          <w:lang w:eastAsia="zh-CN"/>
        </w:rPr>
        <w:t>The Authority will measure the quality of the Supplier’s delivery by:</w:t>
      </w:r>
    </w:p>
    <w:p w14:paraId="35A03779" w14:textId="77777777" w:rsidR="00B72A1D" w:rsidRPr="00B72A1D" w:rsidRDefault="00B72A1D" w:rsidP="00B72A1D">
      <w:pPr>
        <w:tabs>
          <w:tab w:val="num" w:pos="862"/>
        </w:tabs>
        <w:spacing w:after="120" w:line="240" w:lineRule="auto"/>
        <w:ind w:left="709"/>
        <w:outlineLvl w:val="1"/>
        <w:rPr>
          <w:rFonts w:eastAsia="STZhongsong"/>
          <w:lang w:eastAsia="zh-CN"/>
        </w:rPr>
      </w:pPr>
      <w:r w:rsidRPr="00B72A1D">
        <w:rPr>
          <w:rFonts w:eastAsia="STZhongsong"/>
          <w:lang w:eastAsia="zh-CN"/>
        </w:rPr>
        <w:t xml:space="preserve">16.1.1       Response times </w:t>
      </w:r>
      <w:bookmarkStart w:id="49" w:name="_Toc368573040"/>
    </w:p>
    <w:p w14:paraId="5E7CEA48" w14:textId="77777777" w:rsidR="00B72A1D" w:rsidRPr="00B72A1D" w:rsidRDefault="00B72A1D" w:rsidP="00B72A1D">
      <w:pPr>
        <w:numPr>
          <w:ilvl w:val="1"/>
          <w:numId w:val="34"/>
        </w:numPr>
        <w:overflowPunct/>
        <w:autoSpaceDE/>
        <w:autoSpaceDN/>
        <w:adjustRightInd/>
        <w:spacing w:after="0" w:line="240" w:lineRule="auto"/>
        <w:jc w:val="left"/>
        <w:textAlignment w:val="auto"/>
        <w:outlineLvl w:val="1"/>
        <w:rPr>
          <w:rFonts w:eastAsia="STZhongsong"/>
          <w:lang w:eastAsia="zh-CN"/>
        </w:rPr>
      </w:pPr>
      <w:r w:rsidRPr="00B72A1D">
        <w:rPr>
          <w:rFonts w:eastAsia="STZhongsong"/>
          <w:lang w:eastAsia="zh-CN"/>
        </w:rPr>
        <w:t>Both parties acknowledge that the DMI business requirements are such that the Supplier may be required to turn round work with little or no notice and to challenging timescales.</w:t>
      </w:r>
    </w:p>
    <w:p w14:paraId="7934C2D7" w14:textId="77777777" w:rsidR="00B72A1D" w:rsidRPr="00B72A1D" w:rsidRDefault="00B72A1D" w:rsidP="00B72A1D">
      <w:pPr>
        <w:numPr>
          <w:ilvl w:val="1"/>
          <w:numId w:val="34"/>
        </w:numPr>
        <w:overflowPunct/>
        <w:autoSpaceDE/>
        <w:autoSpaceDN/>
        <w:adjustRightInd/>
        <w:spacing w:after="0" w:line="240" w:lineRule="auto"/>
        <w:jc w:val="left"/>
        <w:textAlignment w:val="auto"/>
        <w:outlineLvl w:val="1"/>
        <w:rPr>
          <w:rFonts w:eastAsia="STZhongsong"/>
          <w:lang w:eastAsia="zh-CN"/>
        </w:rPr>
      </w:pPr>
      <w:r w:rsidRPr="00B72A1D">
        <w:rPr>
          <w:rFonts w:eastAsia="STZhongsong"/>
          <w:lang w:eastAsia="zh-CN"/>
        </w:rPr>
        <w:t>GLD shall endeavour to provide the Supplier with as much prior notice of instructions as possible and shall actively work with the Client to understand its pipelines. Furthermore, GLD shall actively work with the Client to ensure that the Supplier has realistic and proportionate deadlines.</w:t>
      </w:r>
    </w:p>
    <w:p w14:paraId="7823A784" w14:textId="77777777" w:rsidR="00B72A1D" w:rsidRPr="00B72A1D" w:rsidRDefault="00B72A1D" w:rsidP="00B72A1D">
      <w:pPr>
        <w:numPr>
          <w:ilvl w:val="1"/>
          <w:numId w:val="34"/>
        </w:numPr>
        <w:overflowPunct/>
        <w:autoSpaceDE/>
        <w:autoSpaceDN/>
        <w:adjustRightInd/>
        <w:spacing w:after="0" w:line="240" w:lineRule="auto"/>
        <w:jc w:val="left"/>
        <w:textAlignment w:val="auto"/>
        <w:outlineLvl w:val="1"/>
        <w:rPr>
          <w:rFonts w:eastAsia="STZhongsong"/>
          <w:lang w:eastAsia="zh-CN"/>
        </w:rPr>
      </w:pPr>
      <w:r w:rsidRPr="00B72A1D">
        <w:rPr>
          <w:rFonts w:eastAsia="STZhongsong"/>
          <w:lang w:eastAsia="zh-CN"/>
        </w:rPr>
        <w:t>The Supplier shall use reasonable endeavours to respond to each instruction within one Working Day of receipt setting out:</w:t>
      </w:r>
    </w:p>
    <w:p w14:paraId="0ADE6513" w14:textId="77777777" w:rsidR="00B72A1D" w:rsidRPr="00B72A1D" w:rsidRDefault="00B72A1D" w:rsidP="00B72A1D">
      <w:pPr>
        <w:numPr>
          <w:ilvl w:val="2"/>
          <w:numId w:val="34"/>
        </w:numPr>
        <w:overflowPunct/>
        <w:autoSpaceDE/>
        <w:autoSpaceDN/>
        <w:adjustRightInd/>
        <w:spacing w:after="0" w:line="240" w:lineRule="auto"/>
        <w:jc w:val="left"/>
        <w:textAlignment w:val="auto"/>
        <w:outlineLvl w:val="2"/>
        <w:rPr>
          <w:rFonts w:eastAsia="STZhongsong"/>
          <w:lang w:eastAsia="zh-CN"/>
        </w:rPr>
      </w:pPr>
      <w:r w:rsidRPr="00B72A1D">
        <w:rPr>
          <w:rFonts w:eastAsia="STZhongsong"/>
          <w:lang w:eastAsia="zh-CN"/>
        </w:rPr>
        <w:t>A reasonable estimate of the likely Incurred Costs in complying with an instruction together with any assumptions;</w:t>
      </w:r>
    </w:p>
    <w:p w14:paraId="10D82F98" w14:textId="77777777" w:rsidR="00B72A1D" w:rsidRPr="00B72A1D" w:rsidRDefault="00B72A1D" w:rsidP="00B72A1D">
      <w:pPr>
        <w:numPr>
          <w:ilvl w:val="2"/>
          <w:numId w:val="34"/>
        </w:numPr>
        <w:overflowPunct/>
        <w:autoSpaceDE/>
        <w:autoSpaceDN/>
        <w:adjustRightInd/>
        <w:spacing w:after="0" w:line="240" w:lineRule="auto"/>
        <w:jc w:val="left"/>
        <w:textAlignment w:val="auto"/>
        <w:outlineLvl w:val="2"/>
        <w:rPr>
          <w:rFonts w:eastAsia="STZhongsong"/>
          <w:lang w:eastAsia="zh-CN"/>
        </w:rPr>
      </w:pPr>
      <w:r w:rsidRPr="00B72A1D">
        <w:rPr>
          <w:rFonts w:eastAsia="STZhongsong"/>
          <w:lang w:eastAsia="zh-CN"/>
        </w:rPr>
        <w:t>The name(s) of the Solicitor’s Staff that shall be involved in providing the legal support;</w:t>
      </w:r>
    </w:p>
    <w:p w14:paraId="50A69BB5" w14:textId="77777777" w:rsidR="00B72A1D" w:rsidRPr="00B72A1D" w:rsidRDefault="00B72A1D" w:rsidP="00B72A1D">
      <w:pPr>
        <w:numPr>
          <w:ilvl w:val="2"/>
          <w:numId w:val="34"/>
        </w:numPr>
        <w:overflowPunct/>
        <w:autoSpaceDE/>
        <w:autoSpaceDN/>
        <w:adjustRightInd/>
        <w:spacing w:after="0" w:line="240" w:lineRule="auto"/>
        <w:jc w:val="left"/>
        <w:textAlignment w:val="auto"/>
        <w:outlineLvl w:val="2"/>
        <w:rPr>
          <w:rFonts w:eastAsia="STZhongsong"/>
          <w:lang w:eastAsia="zh-CN"/>
        </w:rPr>
      </w:pPr>
      <w:r w:rsidRPr="00B72A1D">
        <w:rPr>
          <w:rFonts w:eastAsia="STZhongsong"/>
          <w:lang w:eastAsia="zh-CN"/>
        </w:rPr>
        <w:t>Requests for any further information needed to properly scope and evaluate the required Contract Services; and</w:t>
      </w:r>
    </w:p>
    <w:p w14:paraId="22B03F27" w14:textId="77777777" w:rsidR="00B72A1D" w:rsidRPr="00B72A1D" w:rsidRDefault="00B72A1D" w:rsidP="00B72A1D">
      <w:pPr>
        <w:numPr>
          <w:ilvl w:val="2"/>
          <w:numId w:val="34"/>
        </w:numPr>
        <w:overflowPunct/>
        <w:autoSpaceDE/>
        <w:autoSpaceDN/>
        <w:adjustRightInd/>
        <w:spacing w:after="0" w:line="240" w:lineRule="auto"/>
        <w:jc w:val="left"/>
        <w:textAlignment w:val="auto"/>
        <w:outlineLvl w:val="2"/>
        <w:rPr>
          <w:rFonts w:eastAsia="STZhongsong"/>
          <w:lang w:eastAsia="zh-CN"/>
        </w:rPr>
      </w:pPr>
      <w:r w:rsidRPr="00B72A1D">
        <w:rPr>
          <w:rFonts w:eastAsia="STZhongsong"/>
          <w:lang w:eastAsia="zh-CN"/>
        </w:rPr>
        <w:t>Proposed response times as necessary.</w:t>
      </w:r>
    </w:p>
    <w:p w14:paraId="5E73912F" w14:textId="77777777" w:rsidR="00B72A1D" w:rsidRPr="00B72A1D" w:rsidRDefault="00B72A1D" w:rsidP="00B72A1D">
      <w:pPr>
        <w:numPr>
          <w:ilvl w:val="1"/>
          <w:numId w:val="34"/>
        </w:numPr>
        <w:overflowPunct/>
        <w:autoSpaceDE/>
        <w:autoSpaceDN/>
        <w:adjustRightInd/>
        <w:spacing w:after="0" w:line="240" w:lineRule="auto"/>
        <w:jc w:val="left"/>
        <w:textAlignment w:val="auto"/>
        <w:outlineLvl w:val="1"/>
        <w:rPr>
          <w:rFonts w:eastAsia="STZhongsong"/>
          <w:b/>
          <w:lang w:eastAsia="zh-CN"/>
        </w:rPr>
      </w:pPr>
      <w:r w:rsidRPr="00B72A1D">
        <w:rPr>
          <w:rFonts w:eastAsia="STZhongsong"/>
          <w:b/>
          <w:lang w:eastAsia="zh-CN"/>
        </w:rPr>
        <w:t>Instruction Process</w:t>
      </w:r>
    </w:p>
    <w:p w14:paraId="1295A5FF" w14:textId="77777777" w:rsidR="00B72A1D" w:rsidRPr="00B72A1D" w:rsidRDefault="00B72A1D" w:rsidP="00B72A1D">
      <w:pPr>
        <w:numPr>
          <w:ilvl w:val="1"/>
          <w:numId w:val="34"/>
        </w:numPr>
        <w:overflowPunct/>
        <w:autoSpaceDE/>
        <w:autoSpaceDN/>
        <w:adjustRightInd/>
        <w:spacing w:after="0" w:line="240" w:lineRule="auto"/>
        <w:jc w:val="left"/>
        <w:textAlignment w:val="auto"/>
        <w:outlineLvl w:val="1"/>
        <w:rPr>
          <w:rFonts w:eastAsia="STZhongsong"/>
          <w:lang w:eastAsia="zh-CN"/>
        </w:rPr>
      </w:pPr>
      <w:r w:rsidRPr="00B72A1D">
        <w:rPr>
          <w:rFonts w:eastAsia="STZhongsong"/>
          <w:lang w:eastAsia="zh-CN"/>
        </w:rPr>
        <w:t>The Supplier shall only accept instructions from the following:</w:t>
      </w:r>
    </w:p>
    <w:p w14:paraId="120DED06" w14:textId="19D1C55A" w:rsidR="00B72A1D" w:rsidRPr="00B72A1D" w:rsidRDefault="003F033E" w:rsidP="00B72A1D">
      <w:pPr>
        <w:numPr>
          <w:ilvl w:val="2"/>
          <w:numId w:val="34"/>
        </w:numPr>
        <w:overflowPunct/>
        <w:autoSpaceDE/>
        <w:autoSpaceDN/>
        <w:adjustRightInd/>
        <w:spacing w:after="0" w:line="240" w:lineRule="auto"/>
        <w:jc w:val="left"/>
        <w:textAlignment w:val="auto"/>
        <w:outlineLvl w:val="2"/>
        <w:rPr>
          <w:rFonts w:eastAsia="STZhongsong"/>
          <w:lang w:eastAsia="zh-CN"/>
        </w:rPr>
      </w:pPr>
      <w:r>
        <w:rPr>
          <w:rFonts w:eastAsia="STZhongsong"/>
          <w:lang w:eastAsia="zh-CN"/>
        </w:rPr>
        <w:t>REDACTED</w:t>
      </w:r>
      <w:r w:rsidR="00B72A1D" w:rsidRPr="00B72A1D">
        <w:rPr>
          <w:rFonts w:eastAsia="STZhongsong"/>
          <w:lang w:eastAsia="zh-CN"/>
        </w:rPr>
        <w:t xml:space="preserve"> (GLD) or </w:t>
      </w:r>
    </w:p>
    <w:p w14:paraId="3B4ABA4C" w14:textId="77777777" w:rsidR="00B72A1D" w:rsidRPr="00B72A1D" w:rsidRDefault="00B72A1D" w:rsidP="00B72A1D">
      <w:pPr>
        <w:numPr>
          <w:ilvl w:val="2"/>
          <w:numId w:val="34"/>
        </w:numPr>
        <w:overflowPunct/>
        <w:autoSpaceDE/>
        <w:autoSpaceDN/>
        <w:adjustRightInd/>
        <w:spacing w:after="0" w:line="240" w:lineRule="auto"/>
        <w:jc w:val="left"/>
        <w:textAlignment w:val="auto"/>
        <w:outlineLvl w:val="2"/>
        <w:rPr>
          <w:rFonts w:eastAsia="STZhongsong"/>
          <w:lang w:eastAsia="zh-CN"/>
        </w:rPr>
      </w:pPr>
      <w:r w:rsidRPr="00B72A1D">
        <w:rPr>
          <w:rFonts w:eastAsia="STZhongsong"/>
          <w:lang w:eastAsia="zh-CN"/>
        </w:rPr>
        <w:t>Such other GLD lawyer as notified from time to time.</w:t>
      </w:r>
    </w:p>
    <w:p w14:paraId="3CD9DB83" w14:textId="77777777" w:rsidR="00B72A1D" w:rsidRPr="00B72A1D" w:rsidRDefault="00B72A1D" w:rsidP="00B72A1D">
      <w:pPr>
        <w:numPr>
          <w:ilvl w:val="1"/>
          <w:numId w:val="34"/>
        </w:numPr>
        <w:overflowPunct/>
        <w:autoSpaceDE/>
        <w:autoSpaceDN/>
        <w:adjustRightInd/>
        <w:spacing w:after="0" w:line="240" w:lineRule="auto"/>
        <w:jc w:val="left"/>
        <w:textAlignment w:val="auto"/>
        <w:outlineLvl w:val="1"/>
        <w:rPr>
          <w:rFonts w:eastAsia="STZhongsong"/>
          <w:lang w:eastAsia="zh-CN"/>
        </w:rPr>
      </w:pPr>
      <w:r w:rsidRPr="00B72A1D">
        <w:rPr>
          <w:rFonts w:eastAsia="STZhongsong"/>
          <w:lang w:eastAsia="zh-CN"/>
        </w:rPr>
        <w:t>The Supplier shall notify the abovementioned personnel if it receives instructions from anyone else.</w:t>
      </w:r>
    </w:p>
    <w:p w14:paraId="0CC70BA2" w14:textId="77777777" w:rsidR="00B72A1D" w:rsidRPr="00B72A1D" w:rsidRDefault="00B72A1D" w:rsidP="00B72A1D">
      <w:pPr>
        <w:numPr>
          <w:ilvl w:val="1"/>
          <w:numId w:val="34"/>
        </w:numPr>
        <w:overflowPunct/>
        <w:autoSpaceDE/>
        <w:autoSpaceDN/>
        <w:adjustRightInd/>
        <w:spacing w:after="0" w:line="240" w:lineRule="auto"/>
        <w:jc w:val="left"/>
        <w:textAlignment w:val="auto"/>
        <w:outlineLvl w:val="1"/>
        <w:rPr>
          <w:rFonts w:eastAsia="STZhongsong"/>
          <w:lang w:eastAsia="zh-CN"/>
        </w:rPr>
      </w:pPr>
      <w:r w:rsidRPr="00B72A1D">
        <w:rPr>
          <w:rFonts w:eastAsia="STZhongsong"/>
          <w:lang w:eastAsia="zh-CN"/>
        </w:rPr>
        <w:t>The Supplier shall not incu</w:t>
      </w:r>
      <w:bookmarkStart w:id="50" w:name="_GoBack"/>
      <w:bookmarkEnd w:id="50"/>
      <w:r w:rsidRPr="00B72A1D">
        <w:rPr>
          <w:rFonts w:eastAsia="STZhongsong"/>
          <w:lang w:eastAsia="zh-CN"/>
        </w:rPr>
        <w:t>r any costs until it has received confirmation of instructions from the abovementioned personnel and has provided an estimate of its costs.</w:t>
      </w:r>
    </w:p>
    <w:p w14:paraId="4B15ED90" w14:textId="77777777" w:rsidR="00B72A1D" w:rsidRPr="00B72A1D" w:rsidRDefault="00B72A1D" w:rsidP="00B72A1D">
      <w:pPr>
        <w:keepNext/>
        <w:numPr>
          <w:ilvl w:val="0"/>
          <w:numId w:val="34"/>
        </w:numPr>
        <w:overflowPunct/>
        <w:autoSpaceDE/>
        <w:autoSpaceDN/>
        <w:adjustRightInd/>
        <w:spacing w:after="120" w:line="240" w:lineRule="auto"/>
        <w:ind w:left="709" w:hanging="709"/>
        <w:jc w:val="left"/>
        <w:textAlignment w:val="auto"/>
        <w:outlineLvl w:val="0"/>
        <w:rPr>
          <w:rFonts w:eastAsia="STZhongsong" w:cs="Arial"/>
          <w:b/>
          <w:caps/>
          <w:szCs w:val="22"/>
          <w:lang w:eastAsia="zh-CN"/>
        </w:rPr>
      </w:pPr>
      <w:bookmarkStart w:id="51" w:name="_Toc523392035"/>
      <w:bookmarkStart w:id="52" w:name="_Toc529786256"/>
      <w:r w:rsidRPr="00B72A1D">
        <w:rPr>
          <w:rFonts w:eastAsia="STZhongsong" w:cs="Arial"/>
          <w:b/>
          <w:caps/>
          <w:szCs w:val="22"/>
          <w:lang w:eastAsia="zh-CN"/>
        </w:rPr>
        <w:t>Security requirements</w:t>
      </w:r>
      <w:bookmarkEnd w:id="49"/>
      <w:bookmarkEnd w:id="51"/>
      <w:bookmarkEnd w:id="52"/>
    </w:p>
    <w:p w14:paraId="2347917E" w14:textId="77777777" w:rsidR="00B72A1D" w:rsidRPr="00B72A1D" w:rsidRDefault="00B72A1D" w:rsidP="00B72A1D">
      <w:pPr>
        <w:numPr>
          <w:ilvl w:val="1"/>
          <w:numId w:val="34"/>
        </w:numPr>
        <w:overflowPunct/>
        <w:autoSpaceDE/>
        <w:autoSpaceDN/>
        <w:adjustRightInd/>
        <w:spacing w:after="0" w:line="240" w:lineRule="auto"/>
        <w:jc w:val="left"/>
        <w:textAlignment w:val="auto"/>
        <w:outlineLvl w:val="1"/>
        <w:rPr>
          <w:rFonts w:eastAsia="STZhongsong" w:cs="Arial"/>
          <w:color w:val="000000"/>
          <w:szCs w:val="22"/>
          <w:shd w:val="clear" w:color="auto" w:fill="FFFFFF"/>
          <w:lang w:eastAsia="zh-CN"/>
        </w:rPr>
      </w:pPr>
      <w:r w:rsidRPr="00B72A1D">
        <w:rPr>
          <w:rFonts w:eastAsia="STZhongsong" w:cs="Arial"/>
          <w:color w:val="000000"/>
          <w:szCs w:val="22"/>
          <w:shd w:val="clear" w:color="auto" w:fill="FFFFFF"/>
          <w:lang w:eastAsia="zh-CN"/>
        </w:rPr>
        <w:t>The Supplier shall treat all information as secret and confidential. The supplier must have in place and maintain proper security measures and procedures to protect the confidentiality of the Confidential Information. The supplier must not disclose or permit the disclosure of any of the Confidential Information to any other person without obtaining the prior written consent of the Framework Authority. The supplier must immediately notify the Framework Authority in writing if it suspects or becomes aware of any unauthorised access, copying, use or disclosure in any form of any of the Confidential Information</w:t>
      </w:r>
      <w:bookmarkStart w:id="53" w:name="_Toc368573041"/>
      <w:bookmarkStart w:id="54" w:name="_Toc523392036"/>
      <w:r w:rsidRPr="00B72A1D">
        <w:rPr>
          <w:rFonts w:eastAsia="STZhongsong" w:cs="Arial"/>
          <w:color w:val="000000"/>
          <w:szCs w:val="22"/>
          <w:shd w:val="clear" w:color="auto" w:fill="FFFFFF"/>
          <w:lang w:eastAsia="zh-CN"/>
        </w:rPr>
        <w:t xml:space="preserve"> intellectual property rights (IPR)</w:t>
      </w:r>
      <w:bookmarkEnd w:id="53"/>
      <w:bookmarkEnd w:id="54"/>
      <w:r w:rsidRPr="00B72A1D">
        <w:rPr>
          <w:rFonts w:eastAsia="STZhongsong" w:cs="Arial"/>
          <w:color w:val="000000"/>
          <w:szCs w:val="22"/>
          <w:shd w:val="clear" w:color="auto" w:fill="FFFFFF"/>
          <w:lang w:eastAsia="zh-CN"/>
        </w:rPr>
        <w:t>.</w:t>
      </w:r>
    </w:p>
    <w:p w14:paraId="0BA562FF" w14:textId="77777777" w:rsidR="00B72A1D" w:rsidRPr="00B72A1D" w:rsidRDefault="00B72A1D" w:rsidP="00B72A1D">
      <w:pPr>
        <w:keepNext/>
        <w:numPr>
          <w:ilvl w:val="0"/>
          <w:numId w:val="34"/>
        </w:numPr>
        <w:overflowPunct/>
        <w:autoSpaceDE/>
        <w:autoSpaceDN/>
        <w:adjustRightInd/>
        <w:spacing w:after="120" w:line="240" w:lineRule="auto"/>
        <w:ind w:left="709" w:hanging="709"/>
        <w:jc w:val="left"/>
        <w:textAlignment w:val="auto"/>
        <w:outlineLvl w:val="0"/>
        <w:rPr>
          <w:rFonts w:eastAsia="STZhongsong" w:cs="Arial"/>
          <w:b/>
          <w:caps/>
          <w:szCs w:val="22"/>
          <w:lang w:eastAsia="zh-CN"/>
        </w:rPr>
      </w:pPr>
      <w:bookmarkStart w:id="55" w:name="_Toc529786257"/>
      <w:r w:rsidRPr="00B72A1D">
        <w:rPr>
          <w:rFonts w:eastAsia="STZhongsong" w:cs="Arial"/>
          <w:b/>
          <w:caps/>
          <w:szCs w:val="22"/>
          <w:lang w:eastAsia="zh-CN"/>
        </w:rPr>
        <w:lastRenderedPageBreak/>
        <w:t>INTELLECTUAL PROPERTY RIGHTS (IPR)</w:t>
      </w:r>
      <w:bookmarkEnd w:id="55"/>
    </w:p>
    <w:p w14:paraId="62D38A68" w14:textId="77777777" w:rsidR="00B72A1D" w:rsidRPr="00B72A1D" w:rsidRDefault="00B72A1D" w:rsidP="00B72A1D">
      <w:pPr>
        <w:numPr>
          <w:ilvl w:val="1"/>
          <w:numId w:val="34"/>
        </w:numPr>
        <w:overflowPunct/>
        <w:autoSpaceDE/>
        <w:autoSpaceDN/>
        <w:adjustRightInd/>
        <w:spacing w:after="0" w:line="240" w:lineRule="auto"/>
        <w:jc w:val="left"/>
        <w:textAlignment w:val="auto"/>
        <w:outlineLvl w:val="1"/>
        <w:rPr>
          <w:rFonts w:eastAsia="STZhongsong" w:cs="Arial"/>
          <w:szCs w:val="22"/>
          <w:lang w:eastAsia="zh-CN"/>
        </w:rPr>
      </w:pPr>
      <w:r w:rsidRPr="00B72A1D">
        <w:rPr>
          <w:rFonts w:eastAsia="STZhongsong"/>
          <w:lang w:eastAsia="zh-CN"/>
        </w:rPr>
        <w:t>All intellectual Property Rights in the output from the Contract Services shall vest in the Client who shall grant to the Supplier a non-exclusive, unlimited, irrevocable licence to use the same.</w:t>
      </w:r>
    </w:p>
    <w:p w14:paraId="68719357" w14:textId="77777777" w:rsidR="00B72A1D" w:rsidRPr="00B72A1D" w:rsidRDefault="00B72A1D" w:rsidP="00B72A1D">
      <w:pPr>
        <w:keepNext/>
        <w:numPr>
          <w:ilvl w:val="0"/>
          <w:numId w:val="34"/>
        </w:numPr>
        <w:overflowPunct/>
        <w:autoSpaceDE/>
        <w:autoSpaceDN/>
        <w:adjustRightInd/>
        <w:spacing w:after="120" w:line="240" w:lineRule="auto"/>
        <w:ind w:left="709" w:hanging="709"/>
        <w:jc w:val="left"/>
        <w:textAlignment w:val="auto"/>
        <w:outlineLvl w:val="0"/>
        <w:rPr>
          <w:rFonts w:eastAsia="STZhongsong" w:cs="Arial"/>
          <w:b/>
          <w:caps/>
          <w:szCs w:val="22"/>
          <w:lang w:eastAsia="zh-CN"/>
        </w:rPr>
      </w:pPr>
      <w:bookmarkStart w:id="56" w:name="_Toc523392037"/>
      <w:bookmarkStart w:id="57" w:name="_Toc529786258"/>
      <w:bookmarkStart w:id="58" w:name="_Toc368573042"/>
      <w:r w:rsidRPr="00B72A1D">
        <w:rPr>
          <w:rFonts w:eastAsia="STZhongsong" w:cs="Arial"/>
          <w:b/>
          <w:caps/>
          <w:szCs w:val="22"/>
          <w:lang w:eastAsia="zh-CN"/>
        </w:rPr>
        <w:t>payment</w:t>
      </w:r>
      <w:bookmarkEnd w:id="56"/>
      <w:bookmarkEnd w:id="57"/>
    </w:p>
    <w:p w14:paraId="682E6F75" w14:textId="77777777" w:rsidR="00B72A1D" w:rsidRPr="00B72A1D" w:rsidRDefault="00B72A1D" w:rsidP="00B72A1D">
      <w:pPr>
        <w:numPr>
          <w:ilvl w:val="1"/>
          <w:numId w:val="34"/>
        </w:numPr>
        <w:overflowPunct/>
        <w:autoSpaceDE/>
        <w:autoSpaceDN/>
        <w:adjustRightInd/>
        <w:spacing w:after="0" w:line="240" w:lineRule="auto"/>
        <w:jc w:val="left"/>
        <w:textAlignment w:val="auto"/>
        <w:outlineLvl w:val="1"/>
        <w:rPr>
          <w:rFonts w:eastAsia="STZhongsong"/>
          <w:szCs w:val="22"/>
          <w:lang w:eastAsia="zh-CN"/>
        </w:rPr>
      </w:pPr>
      <w:r w:rsidRPr="00B72A1D">
        <w:rPr>
          <w:rFonts w:eastAsia="STZhongsong" w:cs="Arial"/>
          <w:color w:val="000000"/>
          <w:szCs w:val="22"/>
          <w:shd w:val="clear" w:color="auto" w:fill="FFFFFF"/>
          <w:lang w:eastAsia="zh-CN"/>
        </w:rPr>
        <w:t xml:space="preserve">Payment can only be made following satisfactory delivery of pre-agreed certified products and deliverables. </w:t>
      </w:r>
    </w:p>
    <w:p w14:paraId="5876C933" w14:textId="77777777" w:rsidR="00B72A1D" w:rsidRPr="00B72A1D" w:rsidRDefault="00B72A1D" w:rsidP="00B72A1D">
      <w:pPr>
        <w:numPr>
          <w:ilvl w:val="1"/>
          <w:numId w:val="34"/>
        </w:numPr>
        <w:overflowPunct/>
        <w:autoSpaceDE/>
        <w:autoSpaceDN/>
        <w:adjustRightInd/>
        <w:spacing w:after="0" w:line="240" w:lineRule="auto"/>
        <w:jc w:val="left"/>
        <w:textAlignment w:val="auto"/>
        <w:outlineLvl w:val="1"/>
        <w:rPr>
          <w:rFonts w:eastAsia="STZhongsong"/>
          <w:szCs w:val="22"/>
          <w:lang w:eastAsia="zh-CN"/>
        </w:rPr>
      </w:pPr>
      <w:r w:rsidRPr="00B72A1D">
        <w:rPr>
          <w:rFonts w:eastAsia="STZhongsong" w:cs="Arial"/>
          <w:color w:val="000000"/>
          <w:szCs w:val="22"/>
          <w:shd w:val="clear" w:color="auto" w:fill="FFFFFF"/>
          <w:lang w:eastAsia="zh-CN"/>
        </w:rPr>
        <w:t>Before payment can be considered, each invoice must include a detailed elemental breakdown of work completed and the associated costs.</w:t>
      </w:r>
    </w:p>
    <w:p w14:paraId="6011805E" w14:textId="77777777" w:rsidR="00B72A1D" w:rsidRPr="00B72A1D" w:rsidRDefault="00B72A1D" w:rsidP="00B72A1D">
      <w:pPr>
        <w:numPr>
          <w:ilvl w:val="1"/>
          <w:numId w:val="33"/>
        </w:numPr>
        <w:overflowPunct/>
        <w:autoSpaceDE/>
        <w:autoSpaceDN/>
        <w:adjustRightInd/>
        <w:spacing w:after="120" w:line="240" w:lineRule="auto"/>
        <w:ind w:left="709" w:hanging="709"/>
        <w:jc w:val="left"/>
        <w:textAlignment w:val="auto"/>
        <w:outlineLvl w:val="1"/>
        <w:rPr>
          <w:rFonts w:eastAsia="STZhongsong"/>
          <w:lang w:eastAsia="zh-CN"/>
        </w:rPr>
      </w:pPr>
      <w:r w:rsidRPr="00B72A1D">
        <w:rPr>
          <w:rFonts w:eastAsia="STZhongsong"/>
          <w:lang w:eastAsia="zh-CN"/>
        </w:rPr>
        <w:t>The costs must be broken down as below;</w:t>
      </w:r>
    </w:p>
    <w:p w14:paraId="1A7683FF" w14:textId="77777777" w:rsidR="00B72A1D" w:rsidRPr="00B72A1D" w:rsidRDefault="00B72A1D" w:rsidP="00B72A1D">
      <w:pPr>
        <w:numPr>
          <w:ilvl w:val="2"/>
          <w:numId w:val="33"/>
        </w:numPr>
        <w:overflowPunct/>
        <w:autoSpaceDE/>
        <w:autoSpaceDN/>
        <w:adjustRightInd/>
        <w:spacing w:after="120" w:line="240" w:lineRule="auto"/>
        <w:jc w:val="left"/>
        <w:textAlignment w:val="auto"/>
        <w:outlineLvl w:val="2"/>
        <w:rPr>
          <w:rFonts w:eastAsia="STZhongsong"/>
          <w:lang w:eastAsia="zh-CN"/>
        </w:rPr>
      </w:pPr>
      <w:r w:rsidRPr="00B72A1D">
        <w:rPr>
          <w:rFonts w:eastAsia="STZhongsong"/>
          <w:lang w:eastAsia="zh-CN"/>
        </w:rPr>
        <w:t>A fixed charge based on the hourly or day rate.</w:t>
      </w:r>
    </w:p>
    <w:p w14:paraId="4FB28C0D" w14:textId="77777777" w:rsidR="00B72A1D" w:rsidRPr="00B72A1D" w:rsidRDefault="00B72A1D" w:rsidP="00B72A1D">
      <w:pPr>
        <w:numPr>
          <w:ilvl w:val="2"/>
          <w:numId w:val="33"/>
        </w:numPr>
        <w:overflowPunct/>
        <w:autoSpaceDE/>
        <w:autoSpaceDN/>
        <w:adjustRightInd/>
        <w:spacing w:after="120" w:line="240" w:lineRule="auto"/>
        <w:jc w:val="left"/>
        <w:textAlignment w:val="auto"/>
        <w:outlineLvl w:val="2"/>
        <w:rPr>
          <w:rFonts w:eastAsia="STZhongsong"/>
          <w:lang w:eastAsia="zh-CN"/>
        </w:rPr>
      </w:pPr>
      <w:r w:rsidRPr="00B72A1D">
        <w:rPr>
          <w:rFonts w:eastAsia="STZhongsong"/>
          <w:lang w:eastAsia="zh-CN"/>
        </w:rPr>
        <w:t xml:space="preserve">Report the total cost incurred using the price schedule rates. </w:t>
      </w:r>
    </w:p>
    <w:p w14:paraId="0FB3B454" w14:textId="77777777" w:rsidR="00B72A1D" w:rsidRPr="00B72A1D" w:rsidRDefault="00B72A1D" w:rsidP="00B72A1D">
      <w:pPr>
        <w:numPr>
          <w:ilvl w:val="2"/>
          <w:numId w:val="33"/>
        </w:numPr>
        <w:overflowPunct/>
        <w:autoSpaceDE/>
        <w:autoSpaceDN/>
        <w:adjustRightInd/>
        <w:spacing w:after="120" w:line="240" w:lineRule="auto"/>
        <w:jc w:val="left"/>
        <w:textAlignment w:val="auto"/>
        <w:outlineLvl w:val="2"/>
        <w:rPr>
          <w:rFonts w:eastAsia="STZhongsong"/>
          <w:lang w:eastAsia="zh-CN"/>
        </w:rPr>
      </w:pPr>
      <w:r w:rsidRPr="00B72A1D">
        <w:rPr>
          <w:rFonts w:eastAsia="STZhongsong"/>
          <w:lang w:eastAsia="zh-CN"/>
        </w:rPr>
        <w:t>Submit the costs as set out in Paragraph 9 of these requirements.</w:t>
      </w:r>
      <w:r w:rsidRPr="00B72A1D">
        <w:rPr>
          <w:rFonts w:eastAsia="STZhongsong" w:cs="Arial"/>
          <w:color w:val="000000"/>
          <w:szCs w:val="22"/>
          <w:shd w:val="clear" w:color="auto" w:fill="FFFFFF"/>
          <w:lang w:eastAsia="zh-CN"/>
        </w:rPr>
        <w:t xml:space="preserve"> </w:t>
      </w:r>
    </w:p>
    <w:p w14:paraId="7C19B9AD" w14:textId="77777777" w:rsidR="00B72A1D" w:rsidRPr="00B72A1D" w:rsidRDefault="00B72A1D" w:rsidP="00B72A1D">
      <w:pPr>
        <w:keepNext/>
        <w:numPr>
          <w:ilvl w:val="0"/>
          <w:numId w:val="34"/>
        </w:numPr>
        <w:overflowPunct/>
        <w:autoSpaceDE/>
        <w:autoSpaceDN/>
        <w:adjustRightInd/>
        <w:spacing w:after="120" w:line="240" w:lineRule="auto"/>
        <w:ind w:left="709" w:hanging="709"/>
        <w:jc w:val="left"/>
        <w:textAlignment w:val="auto"/>
        <w:outlineLvl w:val="0"/>
        <w:rPr>
          <w:rFonts w:eastAsia="STZhongsong" w:cs="Arial"/>
          <w:b/>
          <w:caps/>
          <w:szCs w:val="22"/>
          <w:lang w:eastAsia="zh-CN"/>
        </w:rPr>
      </w:pPr>
      <w:bookmarkStart w:id="59" w:name="_Toc523392038"/>
      <w:bookmarkStart w:id="60" w:name="_Toc529786259"/>
      <w:r w:rsidRPr="00B72A1D">
        <w:rPr>
          <w:rFonts w:eastAsia="STZhongsong" w:cs="Arial"/>
          <w:b/>
          <w:caps/>
          <w:szCs w:val="22"/>
          <w:lang w:eastAsia="zh-CN"/>
        </w:rPr>
        <w:t>additional information</w:t>
      </w:r>
      <w:bookmarkEnd w:id="58"/>
      <w:bookmarkEnd w:id="59"/>
      <w:bookmarkEnd w:id="60"/>
      <w:r w:rsidRPr="00B72A1D">
        <w:rPr>
          <w:rFonts w:eastAsia="STZhongsong" w:cs="Arial"/>
          <w:b/>
          <w:caps/>
          <w:szCs w:val="22"/>
          <w:lang w:eastAsia="zh-CN"/>
        </w:rPr>
        <w:t xml:space="preserve"> </w:t>
      </w:r>
    </w:p>
    <w:p w14:paraId="01F526C6" w14:textId="77777777" w:rsidR="00B72A1D" w:rsidRPr="00B72A1D" w:rsidRDefault="00B72A1D" w:rsidP="00B72A1D">
      <w:pPr>
        <w:numPr>
          <w:ilvl w:val="1"/>
          <w:numId w:val="34"/>
        </w:numPr>
        <w:overflowPunct/>
        <w:autoSpaceDE/>
        <w:autoSpaceDN/>
        <w:adjustRightInd/>
        <w:spacing w:after="0" w:line="240" w:lineRule="auto"/>
        <w:jc w:val="left"/>
        <w:textAlignment w:val="auto"/>
        <w:outlineLvl w:val="1"/>
        <w:rPr>
          <w:rFonts w:eastAsia="STZhongsong"/>
          <w:lang w:eastAsia="zh-CN"/>
        </w:rPr>
      </w:pPr>
      <w:r w:rsidRPr="00B72A1D">
        <w:rPr>
          <w:rFonts w:eastAsia="STZhongsong"/>
          <w:lang w:eastAsia="zh-CN"/>
        </w:rPr>
        <w:t>Rationale for Direct Award;</w:t>
      </w:r>
    </w:p>
    <w:p w14:paraId="34DD3666" w14:textId="77777777" w:rsidR="00B72A1D" w:rsidRPr="00B72A1D" w:rsidRDefault="00B72A1D" w:rsidP="00B72A1D">
      <w:pPr>
        <w:numPr>
          <w:ilvl w:val="1"/>
          <w:numId w:val="34"/>
        </w:numPr>
        <w:overflowPunct/>
        <w:autoSpaceDE/>
        <w:autoSpaceDN/>
        <w:adjustRightInd/>
        <w:spacing w:after="0" w:line="240" w:lineRule="auto"/>
        <w:jc w:val="left"/>
        <w:textAlignment w:val="auto"/>
        <w:outlineLvl w:val="1"/>
        <w:rPr>
          <w:rFonts w:eastAsia="STZhongsong"/>
          <w:lang w:eastAsia="zh-CN"/>
        </w:rPr>
      </w:pPr>
      <w:r w:rsidRPr="00B72A1D">
        <w:rPr>
          <w:rFonts w:eastAsia="STZhongsong"/>
          <w:lang w:eastAsia="zh-CN"/>
        </w:rPr>
        <w:t>Fieldfisher were involved in negotiations that led to the drawing up the original Framework Agreement. They therefore have unique knowledge and insight into how the negotiations led to the Framework Agreement, not available anywhere else.</w:t>
      </w:r>
    </w:p>
    <w:p w14:paraId="257CB0F0" w14:textId="77777777" w:rsidR="00B72A1D" w:rsidRPr="00B72A1D" w:rsidRDefault="00B72A1D" w:rsidP="00B72A1D">
      <w:pPr>
        <w:numPr>
          <w:ilvl w:val="1"/>
          <w:numId w:val="34"/>
        </w:numPr>
        <w:overflowPunct/>
        <w:autoSpaceDE/>
        <w:autoSpaceDN/>
        <w:adjustRightInd/>
        <w:spacing w:after="120" w:line="240" w:lineRule="auto"/>
        <w:ind w:left="709" w:hanging="709"/>
        <w:jc w:val="left"/>
        <w:textAlignment w:val="auto"/>
        <w:outlineLvl w:val="1"/>
        <w:rPr>
          <w:rFonts w:eastAsia="STZhongsong"/>
          <w:lang w:eastAsia="zh-CN"/>
        </w:rPr>
      </w:pPr>
      <w:r w:rsidRPr="00B72A1D">
        <w:rPr>
          <w:rFonts w:eastAsia="STZhongsong"/>
          <w:lang w:eastAsia="zh-CN"/>
        </w:rPr>
        <w:t>The Solicitor acknowledges and agrees that:</w:t>
      </w:r>
    </w:p>
    <w:p w14:paraId="3B9CB56A" w14:textId="77777777" w:rsidR="00B72A1D" w:rsidRPr="00B72A1D" w:rsidRDefault="00B72A1D" w:rsidP="00B72A1D">
      <w:pPr>
        <w:numPr>
          <w:ilvl w:val="2"/>
          <w:numId w:val="34"/>
        </w:numPr>
        <w:overflowPunct/>
        <w:autoSpaceDE/>
        <w:autoSpaceDN/>
        <w:adjustRightInd/>
        <w:spacing w:after="0" w:line="240" w:lineRule="auto"/>
        <w:jc w:val="left"/>
        <w:textAlignment w:val="auto"/>
        <w:outlineLvl w:val="2"/>
        <w:rPr>
          <w:rFonts w:eastAsia="STZhongsong"/>
          <w:lang w:eastAsia="zh-CN"/>
        </w:rPr>
      </w:pPr>
      <w:r w:rsidRPr="00B72A1D">
        <w:rPr>
          <w:rFonts w:eastAsia="STZhongsong"/>
          <w:lang w:eastAsia="zh-CN"/>
        </w:rPr>
        <w:t>There is no obligation whatsoever on the Client to request Contract Services under the Contract;</w:t>
      </w:r>
    </w:p>
    <w:p w14:paraId="05E86F44" w14:textId="77777777" w:rsidR="00B72A1D" w:rsidRPr="00B72A1D" w:rsidRDefault="00B72A1D" w:rsidP="00B72A1D">
      <w:pPr>
        <w:numPr>
          <w:ilvl w:val="2"/>
          <w:numId w:val="34"/>
        </w:numPr>
        <w:overflowPunct/>
        <w:autoSpaceDE/>
        <w:autoSpaceDN/>
        <w:adjustRightInd/>
        <w:spacing w:after="0" w:line="240" w:lineRule="auto"/>
        <w:jc w:val="left"/>
        <w:textAlignment w:val="auto"/>
        <w:outlineLvl w:val="2"/>
        <w:rPr>
          <w:rFonts w:eastAsia="STZhongsong"/>
          <w:lang w:eastAsia="zh-CN"/>
        </w:rPr>
      </w:pPr>
      <w:r w:rsidRPr="00B72A1D">
        <w:rPr>
          <w:rFonts w:eastAsia="STZhongsong"/>
          <w:lang w:eastAsia="zh-CN"/>
        </w:rPr>
        <w:t>The award of the Contract neither confers any form of exclusivity of legal services on the Solicitor by the Client in relation to the provision of the Contract Services by the Solicitor nor guarantees or promises any quantity or value of Contract Services by the Solicitor to the Client; and</w:t>
      </w:r>
    </w:p>
    <w:p w14:paraId="41012951" w14:textId="77777777" w:rsidR="00B72A1D" w:rsidRPr="00B72A1D" w:rsidRDefault="00B72A1D" w:rsidP="00B72A1D">
      <w:pPr>
        <w:numPr>
          <w:ilvl w:val="2"/>
          <w:numId w:val="34"/>
        </w:numPr>
        <w:overflowPunct/>
        <w:autoSpaceDE/>
        <w:autoSpaceDN/>
        <w:adjustRightInd/>
        <w:spacing w:after="0" w:line="240" w:lineRule="auto"/>
        <w:jc w:val="left"/>
        <w:textAlignment w:val="auto"/>
        <w:outlineLvl w:val="2"/>
        <w:rPr>
          <w:rFonts w:eastAsia="STZhongsong"/>
          <w:lang w:eastAsia="zh-CN"/>
        </w:rPr>
      </w:pPr>
      <w:r w:rsidRPr="00B72A1D">
        <w:rPr>
          <w:rFonts w:eastAsia="STZhongsong"/>
          <w:lang w:eastAsia="zh-CN"/>
        </w:rPr>
        <w:t>The Client is at all times entitled to procure the same or similar Contract Services from other suppliers.</w:t>
      </w:r>
    </w:p>
    <w:p w14:paraId="649AE94E" w14:textId="77777777" w:rsidR="00B72A1D" w:rsidRPr="00B72A1D" w:rsidRDefault="00B72A1D" w:rsidP="00B72A1D">
      <w:pPr>
        <w:numPr>
          <w:ilvl w:val="1"/>
          <w:numId w:val="34"/>
        </w:numPr>
        <w:overflowPunct/>
        <w:autoSpaceDE/>
        <w:autoSpaceDN/>
        <w:adjustRightInd/>
        <w:spacing w:after="0" w:line="240" w:lineRule="auto"/>
        <w:jc w:val="left"/>
        <w:textAlignment w:val="auto"/>
        <w:outlineLvl w:val="1"/>
        <w:rPr>
          <w:rFonts w:eastAsia="STZhongsong"/>
          <w:b/>
          <w:lang w:eastAsia="zh-CN"/>
        </w:rPr>
      </w:pPr>
      <w:r w:rsidRPr="00B72A1D">
        <w:rPr>
          <w:rFonts w:eastAsia="STZhongsong"/>
          <w:b/>
          <w:lang w:eastAsia="zh-CN"/>
        </w:rPr>
        <w:t>Client’s Representative</w:t>
      </w:r>
    </w:p>
    <w:p w14:paraId="25F55038" w14:textId="77777777" w:rsidR="00B72A1D" w:rsidRPr="00B72A1D" w:rsidRDefault="00B72A1D" w:rsidP="00B72A1D">
      <w:pPr>
        <w:numPr>
          <w:ilvl w:val="1"/>
          <w:numId w:val="34"/>
        </w:numPr>
        <w:overflowPunct/>
        <w:autoSpaceDE/>
        <w:autoSpaceDN/>
        <w:adjustRightInd/>
        <w:spacing w:after="0" w:line="240" w:lineRule="auto"/>
        <w:jc w:val="left"/>
        <w:textAlignment w:val="auto"/>
        <w:outlineLvl w:val="1"/>
        <w:rPr>
          <w:rFonts w:eastAsia="STZhongsong"/>
          <w:lang w:eastAsia="zh-CN"/>
        </w:rPr>
      </w:pPr>
      <w:r w:rsidRPr="00B72A1D">
        <w:rPr>
          <w:rFonts w:eastAsia="STZhongsong"/>
          <w:lang w:eastAsia="zh-CN"/>
        </w:rPr>
        <w:t>The Client’s Representative for the purpose of the Contract is Steve Coppard (steven.coppard@cabinetoffice.gov.uk). However, the Client has engaged the Government Legal Department (GLD) to manage the Contract on its behalf and requests that the Supplier directs all correspondence through GLD in the first instance unless the Client directs otherwise.</w:t>
      </w:r>
    </w:p>
    <w:p w14:paraId="4F1349FC" w14:textId="77777777" w:rsidR="00B72A1D" w:rsidRPr="00B72A1D" w:rsidRDefault="00B72A1D" w:rsidP="00B72A1D">
      <w:pPr>
        <w:keepNext/>
        <w:numPr>
          <w:ilvl w:val="0"/>
          <w:numId w:val="34"/>
        </w:numPr>
        <w:overflowPunct/>
        <w:autoSpaceDE/>
        <w:autoSpaceDN/>
        <w:adjustRightInd/>
        <w:spacing w:after="120" w:line="240" w:lineRule="auto"/>
        <w:jc w:val="left"/>
        <w:textAlignment w:val="auto"/>
        <w:outlineLvl w:val="0"/>
        <w:rPr>
          <w:rFonts w:eastAsia="STZhongsong"/>
          <w:b/>
          <w:caps/>
          <w:lang w:eastAsia="zh-CN"/>
        </w:rPr>
      </w:pPr>
      <w:bookmarkStart w:id="61" w:name="_Toc368573043"/>
      <w:bookmarkStart w:id="62" w:name="_Toc523392039"/>
      <w:bookmarkStart w:id="63" w:name="_Toc529786260"/>
      <w:bookmarkEnd w:id="30"/>
      <w:r w:rsidRPr="00B72A1D">
        <w:rPr>
          <w:rFonts w:eastAsia="STZhongsong"/>
          <w:b/>
          <w:caps/>
          <w:lang w:eastAsia="zh-CN"/>
        </w:rPr>
        <w:t>Location</w:t>
      </w:r>
      <w:bookmarkEnd w:id="61"/>
      <w:bookmarkEnd w:id="62"/>
      <w:bookmarkEnd w:id="63"/>
      <w:r w:rsidRPr="00B72A1D">
        <w:rPr>
          <w:rFonts w:eastAsia="STZhongsong"/>
          <w:b/>
          <w:caps/>
          <w:lang w:eastAsia="zh-CN"/>
        </w:rPr>
        <w:t xml:space="preserve"> </w:t>
      </w:r>
    </w:p>
    <w:p w14:paraId="320A39FD" w14:textId="77777777" w:rsidR="00B72A1D" w:rsidRPr="00B72A1D" w:rsidRDefault="00B72A1D" w:rsidP="00B72A1D">
      <w:pPr>
        <w:numPr>
          <w:ilvl w:val="1"/>
          <w:numId w:val="34"/>
        </w:numPr>
        <w:overflowPunct/>
        <w:autoSpaceDE/>
        <w:autoSpaceDN/>
        <w:adjustRightInd/>
        <w:spacing w:after="120" w:line="240" w:lineRule="auto"/>
        <w:ind w:left="709" w:hanging="709"/>
        <w:jc w:val="left"/>
        <w:textAlignment w:val="auto"/>
        <w:outlineLvl w:val="1"/>
        <w:rPr>
          <w:rFonts w:eastAsia="STZhongsong"/>
          <w:lang w:eastAsia="zh-CN"/>
        </w:rPr>
      </w:pPr>
      <w:r w:rsidRPr="00B72A1D">
        <w:rPr>
          <w:rFonts w:eastAsia="STZhongsong"/>
          <w:lang w:eastAsia="zh-CN"/>
        </w:rPr>
        <w:t>The location of the Services will be carried out at the Supplier’s address:</w:t>
      </w:r>
    </w:p>
    <w:p w14:paraId="4D5F78E6" w14:textId="77777777" w:rsidR="00B72A1D" w:rsidRPr="00B72A1D" w:rsidRDefault="00B72A1D" w:rsidP="00B72A1D">
      <w:pPr>
        <w:overflowPunct/>
        <w:autoSpaceDE/>
        <w:autoSpaceDN/>
        <w:spacing w:after="0" w:line="240" w:lineRule="auto"/>
        <w:ind w:left="1797"/>
        <w:textAlignment w:val="auto"/>
        <w:outlineLvl w:val="2"/>
        <w:rPr>
          <w:rFonts w:eastAsia="STZhongsong"/>
          <w:lang w:eastAsia="zh-CN"/>
        </w:rPr>
      </w:pPr>
      <w:r w:rsidRPr="00B72A1D">
        <w:rPr>
          <w:rFonts w:eastAsia="STZhongsong"/>
          <w:lang w:eastAsia="zh-CN"/>
        </w:rPr>
        <w:t>Fieldfisher</w:t>
      </w:r>
    </w:p>
    <w:p w14:paraId="62ADEF29" w14:textId="77777777" w:rsidR="00B72A1D" w:rsidRPr="00B72A1D" w:rsidRDefault="00B72A1D" w:rsidP="00B72A1D">
      <w:pPr>
        <w:overflowPunct/>
        <w:autoSpaceDE/>
        <w:autoSpaceDN/>
        <w:spacing w:after="0" w:line="240" w:lineRule="auto"/>
        <w:ind w:left="1797"/>
        <w:textAlignment w:val="auto"/>
        <w:outlineLvl w:val="2"/>
        <w:rPr>
          <w:rFonts w:eastAsia="STZhongsong"/>
          <w:lang w:eastAsia="zh-CN"/>
        </w:rPr>
      </w:pPr>
      <w:r w:rsidRPr="00B72A1D">
        <w:rPr>
          <w:rFonts w:eastAsia="STZhongsong"/>
          <w:lang w:eastAsia="zh-CN"/>
        </w:rPr>
        <w:t>Riverbank Hosue</w:t>
      </w:r>
    </w:p>
    <w:p w14:paraId="45BCEF68" w14:textId="77777777" w:rsidR="00B72A1D" w:rsidRPr="00B72A1D" w:rsidRDefault="00B72A1D" w:rsidP="00B72A1D">
      <w:pPr>
        <w:overflowPunct/>
        <w:autoSpaceDE/>
        <w:autoSpaceDN/>
        <w:spacing w:after="0" w:line="240" w:lineRule="auto"/>
        <w:ind w:left="1797"/>
        <w:textAlignment w:val="auto"/>
        <w:outlineLvl w:val="2"/>
        <w:rPr>
          <w:rFonts w:eastAsia="STZhongsong"/>
          <w:lang w:eastAsia="zh-CN"/>
        </w:rPr>
      </w:pPr>
      <w:r w:rsidRPr="00B72A1D">
        <w:rPr>
          <w:rFonts w:eastAsia="STZhongsong"/>
          <w:lang w:eastAsia="zh-CN"/>
        </w:rPr>
        <w:t>2 Swan Lane</w:t>
      </w:r>
    </w:p>
    <w:p w14:paraId="7C3937C1" w14:textId="77777777" w:rsidR="00B72A1D" w:rsidRPr="00B72A1D" w:rsidRDefault="00B72A1D" w:rsidP="00B72A1D">
      <w:pPr>
        <w:overflowPunct/>
        <w:autoSpaceDE/>
        <w:autoSpaceDN/>
        <w:spacing w:after="0" w:line="240" w:lineRule="auto"/>
        <w:ind w:left="1797"/>
        <w:textAlignment w:val="auto"/>
        <w:outlineLvl w:val="2"/>
        <w:rPr>
          <w:rFonts w:eastAsia="STZhongsong"/>
          <w:lang w:eastAsia="zh-CN"/>
        </w:rPr>
      </w:pPr>
      <w:r w:rsidRPr="00B72A1D">
        <w:rPr>
          <w:rFonts w:eastAsia="STZhongsong"/>
          <w:lang w:eastAsia="zh-CN"/>
        </w:rPr>
        <w:t>London</w:t>
      </w:r>
    </w:p>
    <w:p w14:paraId="3A1CD230" w14:textId="77777777" w:rsidR="00B72A1D" w:rsidRPr="00B72A1D" w:rsidRDefault="00B72A1D" w:rsidP="00B72A1D">
      <w:pPr>
        <w:overflowPunct/>
        <w:autoSpaceDE/>
        <w:autoSpaceDN/>
        <w:spacing w:after="0" w:line="240" w:lineRule="auto"/>
        <w:ind w:left="1797"/>
        <w:textAlignment w:val="auto"/>
        <w:outlineLvl w:val="2"/>
        <w:rPr>
          <w:rFonts w:eastAsia="STZhongsong"/>
          <w:lang w:eastAsia="zh-CN"/>
        </w:rPr>
      </w:pPr>
      <w:r w:rsidRPr="00B72A1D">
        <w:rPr>
          <w:rFonts w:eastAsia="STZhongsong"/>
          <w:lang w:eastAsia="zh-CN"/>
        </w:rPr>
        <w:t>EC4R 3TT</w:t>
      </w:r>
    </w:p>
    <w:p w14:paraId="7EB844A4" w14:textId="77777777" w:rsidR="00B72A1D" w:rsidRPr="00B72A1D" w:rsidRDefault="00B72A1D" w:rsidP="00B72A1D">
      <w:pPr>
        <w:overflowPunct/>
        <w:autoSpaceDE/>
        <w:autoSpaceDN/>
        <w:spacing w:after="0" w:line="240" w:lineRule="auto"/>
        <w:ind w:left="1797"/>
        <w:textAlignment w:val="auto"/>
        <w:outlineLvl w:val="2"/>
        <w:rPr>
          <w:rFonts w:eastAsia="STZhongsong"/>
          <w:lang w:eastAsia="zh-CN"/>
        </w:rPr>
      </w:pPr>
    </w:p>
    <w:p w14:paraId="7E2E332C" w14:textId="77777777" w:rsidR="00B72A1D" w:rsidRPr="00B72A1D" w:rsidRDefault="00B72A1D" w:rsidP="00B72A1D">
      <w:pPr>
        <w:overflowPunct/>
        <w:autoSpaceDE/>
        <w:autoSpaceDN/>
        <w:spacing w:after="0" w:line="240" w:lineRule="auto"/>
        <w:ind w:left="1800" w:hanging="1080"/>
        <w:textAlignment w:val="auto"/>
        <w:outlineLvl w:val="2"/>
        <w:rPr>
          <w:rFonts w:eastAsia="STZhongsong"/>
          <w:lang w:eastAsia="zh-CN"/>
        </w:rPr>
      </w:pPr>
      <w:r w:rsidRPr="00B72A1D">
        <w:rPr>
          <w:rFonts w:eastAsia="STZhongsong"/>
          <w:lang w:eastAsia="zh-CN"/>
        </w:rPr>
        <w:t>And on occasion when required from the Client’s address:</w:t>
      </w:r>
    </w:p>
    <w:p w14:paraId="4D6E18E4" w14:textId="77777777" w:rsidR="00B72A1D" w:rsidRPr="00B72A1D" w:rsidRDefault="00B72A1D" w:rsidP="00B72A1D">
      <w:pPr>
        <w:overflowPunct/>
        <w:autoSpaceDE/>
        <w:autoSpaceDN/>
        <w:spacing w:after="0" w:line="240" w:lineRule="auto"/>
        <w:ind w:left="1800" w:hanging="1080"/>
        <w:textAlignment w:val="auto"/>
        <w:outlineLvl w:val="2"/>
        <w:rPr>
          <w:rFonts w:eastAsia="STZhongsong"/>
          <w:lang w:eastAsia="zh-CN"/>
        </w:rPr>
      </w:pPr>
    </w:p>
    <w:p w14:paraId="13BDD10D" w14:textId="77777777" w:rsidR="00B72A1D" w:rsidRPr="00B72A1D" w:rsidRDefault="00B72A1D" w:rsidP="00B72A1D">
      <w:pPr>
        <w:overflowPunct/>
        <w:autoSpaceDE/>
        <w:autoSpaceDN/>
        <w:spacing w:after="0" w:line="240" w:lineRule="auto"/>
        <w:ind w:left="2880" w:hanging="1080"/>
        <w:textAlignment w:val="auto"/>
        <w:outlineLvl w:val="2"/>
        <w:rPr>
          <w:rFonts w:eastAsia="STZhongsong"/>
          <w:lang w:eastAsia="zh-CN"/>
        </w:rPr>
      </w:pPr>
      <w:r w:rsidRPr="00B72A1D">
        <w:rPr>
          <w:rFonts w:eastAsia="STZhongsong"/>
          <w:lang w:eastAsia="zh-CN"/>
        </w:rPr>
        <w:t>Cabinet Office</w:t>
      </w:r>
    </w:p>
    <w:p w14:paraId="74099A9D" w14:textId="77777777" w:rsidR="00B72A1D" w:rsidRPr="00B72A1D" w:rsidRDefault="00B72A1D" w:rsidP="00B72A1D">
      <w:pPr>
        <w:overflowPunct/>
        <w:autoSpaceDE/>
        <w:autoSpaceDN/>
        <w:spacing w:after="0" w:line="240" w:lineRule="auto"/>
        <w:ind w:left="2880" w:hanging="1080"/>
        <w:textAlignment w:val="auto"/>
        <w:outlineLvl w:val="2"/>
        <w:rPr>
          <w:rFonts w:eastAsia="STZhongsong"/>
          <w:lang w:eastAsia="zh-CN"/>
        </w:rPr>
      </w:pPr>
      <w:r w:rsidRPr="00B72A1D">
        <w:rPr>
          <w:rFonts w:eastAsia="STZhongsong"/>
          <w:lang w:eastAsia="zh-CN"/>
        </w:rPr>
        <w:t>10 Great George Street</w:t>
      </w:r>
    </w:p>
    <w:p w14:paraId="2F7D7066" w14:textId="77777777" w:rsidR="00B72A1D" w:rsidRPr="00B72A1D" w:rsidRDefault="00B72A1D" w:rsidP="00B72A1D">
      <w:pPr>
        <w:overflowPunct/>
        <w:autoSpaceDE/>
        <w:autoSpaceDN/>
        <w:spacing w:after="0" w:line="240" w:lineRule="auto"/>
        <w:ind w:left="2880" w:hanging="1080"/>
        <w:textAlignment w:val="auto"/>
        <w:outlineLvl w:val="2"/>
        <w:rPr>
          <w:rFonts w:eastAsia="STZhongsong"/>
          <w:lang w:eastAsia="zh-CN"/>
        </w:rPr>
      </w:pPr>
      <w:r w:rsidRPr="00B72A1D">
        <w:rPr>
          <w:rFonts w:eastAsia="STZhongsong"/>
          <w:lang w:eastAsia="zh-CN"/>
        </w:rPr>
        <w:t>London</w:t>
      </w:r>
    </w:p>
    <w:p w14:paraId="7A4DBA2A" w14:textId="77777777" w:rsidR="00B72A1D" w:rsidRPr="00B72A1D" w:rsidRDefault="00B72A1D" w:rsidP="00B72A1D">
      <w:pPr>
        <w:overflowPunct/>
        <w:autoSpaceDE/>
        <w:autoSpaceDN/>
        <w:spacing w:after="0" w:line="240" w:lineRule="auto"/>
        <w:ind w:left="2880" w:hanging="1080"/>
        <w:textAlignment w:val="auto"/>
        <w:outlineLvl w:val="2"/>
        <w:rPr>
          <w:rFonts w:eastAsia="STZhongsong"/>
          <w:lang w:eastAsia="zh-CN"/>
        </w:rPr>
      </w:pPr>
      <w:r w:rsidRPr="00B72A1D">
        <w:rPr>
          <w:rFonts w:eastAsia="STZhongsong"/>
          <w:lang w:eastAsia="zh-CN"/>
        </w:rPr>
        <w:t>SW1P 3AE</w:t>
      </w:r>
    </w:p>
    <w:p w14:paraId="12EBD78B" w14:textId="77777777" w:rsidR="00B72A1D" w:rsidRPr="00B72A1D" w:rsidRDefault="00B72A1D" w:rsidP="00B72A1D">
      <w:pPr>
        <w:overflowPunct/>
        <w:autoSpaceDE/>
        <w:autoSpaceDN/>
        <w:spacing w:after="0" w:line="240" w:lineRule="auto"/>
        <w:ind w:left="1800" w:hanging="1080"/>
        <w:textAlignment w:val="auto"/>
        <w:outlineLvl w:val="2"/>
        <w:rPr>
          <w:rFonts w:eastAsia="STZhongsong"/>
          <w:lang w:eastAsia="zh-CN"/>
        </w:rPr>
      </w:pPr>
    </w:p>
    <w:p w14:paraId="7CB8B3C1" w14:textId="77777777" w:rsidR="00B72A1D" w:rsidRPr="00B72A1D" w:rsidRDefault="00B72A1D" w:rsidP="00B72A1D">
      <w:pPr>
        <w:overflowPunct/>
        <w:autoSpaceDE/>
        <w:autoSpaceDN/>
        <w:spacing w:after="0" w:line="240" w:lineRule="auto"/>
        <w:ind w:left="1800" w:hanging="1080"/>
        <w:textAlignment w:val="auto"/>
        <w:outlineLvl w:val="2"/>
        <w:rPr>
          <w:rFonts w:eastAsia="STZhongsong"/>
          <w:lang w:eastAsia="zh-CN"/>
        </w:rPr>
      </w:pPr>
      <w:r w:rsidRPr="00B72A1D">
        <w:rPr>
          <w:rFonts w:eastAsia="STZhongsong"/>
          <w:lang w:eastAsia="zh-CN"/>
        </w:rPr>
        <w:t>Or other premises as may be required.</w:t>
      </w:r>
    </w:p>
    <w:p w14:paraId="281E8921" w14:textId="287EF802" w:rsidR="00B72A1D" w:rsidRPr="00C3320D" w:rsidRDefault="00B72A1D" w:rsidP="00B72A1D">
      <w:pPr>
        <w:pStyle w:val="MarginText"/>
        <w:spacing w:before="120" w:after="120"/>
        <w:rPr>
          <w:rFonts w:cs="Arial"/>
          <w:b/>
          <w:szCs w:val="22"/>
        </w:rPr>
        <w:sectPr w:rsidR="00B72A1D" w:rsidRPr="00C3320D" w:rsidSect="005037E1">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9" w:h="16834" w:code="9"/>
          <w:pgMar w:top="1440" w:right="1440" w:bottom="1440" w:left="1440" w:header="706" w:footer="706" w:gutter="0"/>
          <w:cols w:space="720"/>
          <w:docGrid w:linePitch="299"/>
        </w:sectPr>
      </w:pPr>
    </w:p>
    <w:p w14:paraId="5E8C3564" w14:textId="6B4E9125"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03ED178F" w14:textId="6B4D51EA" w:rsidR="00D40F55" w:rsidRPr="00C3320D"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61702390" w:history="1">
        <w:r w:rsidR="00D40F55" w:rsidRPr="00C3320D">
          <w:rPr>
            <w:rStyle w:val="Hyperlink"/>
            <w:rFonts w:cs="Arial"/>
            <w:noProof/>
            <w:color w:val="auto"/>
          </w:rPr>
          <w:t>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DEFINITIONS AND INTERPRETATION</w:t>
        </w:r>
        <w:r w:rsidR="00D40F55" w:rsidRPr="00C3320D">
          <w:rPr>
            <w:noProof/>
          </w:rPr>
          <w:tab/>
        </w:r>
        <w:r w:rsidR="00D40F55" w:rsidRPr="00C3320D">
          <w:rPr>
            <w:noProof/>
          </w:rPr>
          <w:fldChar w:fldCharType="begin"/>
        </w:r>
        <w:r w:rsidR="00D40F55" w:rsidRPr="00C3320D">
          <w:rPr>
            <w:noProof/>
          </w:rPr>
          <w:instrText xml:space="preserve"> PAGEREF _Toc461702390 \h </w:instrText>
        </w:r>
        <w:r w:rsidR="00D40F55" w:rsidRPr="00C3320D">
          <w:rPr>
            <w:noProof/>
          </w:rPr>
        </w:r>
        <w:r w:rsidR="00D40F55" w:rsidRPr="00C3320D">
          <w:rPr>
            <w:noProof/>
          </w:rPr>
          <w:fldChar w:fldCharType="separate"/>
        </w:r>
        <w:r w:rsidR="00604CCB">
          <w:rPr>
            <w:noProof/>
          </w:rPr>
          <w:t>15</w:t>
        </w:r>
        <w:r w:rsidR="00D40F55" w:rsidRPr="00C3320D">
          <w:rPr>
            <w:noProof/>
          </w:rPr>
          <w:fldChar w:fldCharType="end"/>
        </w:r>
      </w:hyperlink>
    </w:p>
    <w:p w14:paraId="39AD6E0A" w14:textId="5CDB65AE" w:rsidR="00D40F55" w:rsidRPr="00C3320D" w:rsidRDefault="00537A87">
      <w:pPr>
        <w:pStyle w:val="TOC1"/>
        <w:rPr>
          <w:rFonts w:asciiTheme="minorHAnsi" w:eastAsiaTheme="minorEastAsia" w:hAnsiTheme="minorHAnsi" w:cstheme="minorBidi"/>
          <w:caps w:val="0"/>
          <w:noProof/>
          <w:szCs w:val="22"/>
          <w:lang w:eastAsia="en-GB"/>
        </w:rPr>
      </w:pPr>
      <w:hyperlink w:anchor="_Toc461702391" w:history="1">
        <w:r w:rsidR="00D40F55" w:rsidRPr="00C3320D">
          <w:rPr>
            <w:rStyle w:val="Hyperlink"/>
            <w:rFonts w:cs="Arial"/>
            <w:noProof/>
            <w:color w:val="auto"/>
          </w:rPr>
          <w:t>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_Toc461702391 \h </w:instrText>
        </w:r>
        <w:r w:rsidR="00D40F55" w:rsidRPr="00C3320D">
          <w:rPr>
            <w:noProof/>
          </w:rPr>
        </w:r>
        <w:r w:rsidR="00D40F55" w:rsidRPr="00C3320D">
          <w:rPr>
            <w:noProof/>
          </w:rPr>
          <w:fldChar w:fldCharType="separate"/>
        </w:r>
        <w:r w:rsidR="00604CCB">
          <w:rPr>
            <w:noProof/>
          </w:rPr>
          <w:t>16</w:t>
        </w:r>
        <w:r w:rsidR="00D40F55" w:rsidRPr="00C3320D">
          <w:rPr>
            <w:noProof/>
          </w:rPr>
          <w:fldChar w:fldCharType="end"/>
        </w:r>
      </w:hyperlink>
    </w:p>
    <w:p w14:paraId="4D634C19" w14:textId="7DDAB761" w:rsidR="00D40F55" w:rsidRPr="00C3320D" w:rsidRDefault="00537A87">
      <w:pPr>
        <w:pStyle w:val="TOC1"/>
        <w:rPr>
          <w:rFonts w:asciiTheme="minorHAnsi" w:eastAsiaTheme="minorEastAsia" w:hAnsiTheme="minorHAnsi" w:cstheme="minorBidi"/>
          <w:caps w:val="0"/>
          <w:noProof/>
          <w:szCs w:val="22"/>
          <w:lang w:eastAsia="en-GB"/>
        </w:rPr>
      </w:pPr>
      <w:hyperlink w:anchor="_Toc461702392" w:history="1">
        <w:r w:rsidR="00D40F55" w:rsidRPr="00C3320D">
          <w:rPr>
            <w:rStyle w:val="Hyperlink"/>
            <w:rFonts w:cs="Arial"/>
            <w:noProof/>
            <w:color w:val="auto"/>
          </w:rPr>
          <w:t>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Delivery and management of 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_Toc461702392 \h </w:instrText>
        </w:r>
        <w:r w:rsidR="00D40F55" w:rsidRPr="00C3320D">
          <w:rPr>
            <w:noProof/>
          </w:rPr>
        </w:r>
        <w:r w:rsidR="00D40F55" w:rsidRPr="00C3320D">
          <w:rPr>
            <w:noProof/>
          </w:rPr>
          <w:fldChar w:fldCharType="separate"/>
        </w:r>
        <w:r w:rsidR="00604CCB">
          <w:rPr>
            <w:noProof/>
          </w:rPr>
          <w:t>16</w:t>
        </w:r>
        <w:r w:rsidR="00D40F55" w:rsidRPr="00C3320D">
          <w:rPr>
            <w:noProof/>
          </w:rPr>
          <w:fldChar w:fldCharType="end"/>
        </w:r>
      </w:hyperlink>
    </w:p>
    <w:p w14:paraId="756B4C72" w14:textId="5E6B87A9" w:rsidR="00D40F55" w:rsidRPr="00C3320D" w:rsidRDefault="00537A87">
      <w:pPr>
        <w:pStyle w:val="TOC1"/>
        <w:rPr>
          <w:rFonts w:asciiTheme="minorHAnsi" w:eastAsiaTheme="minorEastAsia" w:hAnsiTheme="minorHAnsi" w:cstheme="minorBidi"/>
          <w:caps w:val="0"/>
          <w:noProof/>
          <w:szCs w:val="22"/>
          <w:lang w:eastAsia="en-GB"/>
        </w:rPr>
      </w:pPr>
      <w:hyperlink w:anchor="_Toc461702393" w:history="1">
        <w:r w:rsidR="00D40F55" w:rsidRPr="00C3320D">
          <w:rPr>
            <w:rStyle w:val="Hyperlink"/>
            <w:rFonts w:cs="Arial"/>
            <w:noProof/>
            <w:color w:val="auto"/>
          </w:rPr>
          <w:t>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Variation and Extension</w:t>
        </w:r>
        <w:r w:rsidR="00D40F55" w:rsidRPr="00C3320D">
          <w:rPr>
            <w:noProof/>
          </w:rPr>
          <w:tab/>
        </w:r>
        <w:r w:rsidR="00D40F55" w:rsidRPr="00C3320D">
          <w:rPr>
            <w:noProof/>
          </w:rPr>
          <w:fldChar w:fldCharType="begin"/>
        </w:r>
        <w:r w:rsidR="00D40F55" w:rsidRPr="00C3320D">
          <w:rPr>
            <w:noProof/>
          </w:rPr>
          <w:instrText xml:space="preserve"> PAGEREF _Toc461702393 \h </w:instrText>
        </w:r>
        <w:r w:rsidR="00D40F55" w:rsidRPr="00C3320D">
          <w:rPr>
            <w:noProof/>
          </w:rPr>
        </w:r>
        <w:r w:rsidR="00D40F55" w:rsidRPr="00C3320D">
          <w:rPr>
            <w:noProof/>
          </w:rPr>
          <w:fldChar w:fldCharType="separate"/>
        </w:r>
        <w:r w:rsidR="00604CCB">
          <w:rPr>
            <w:noProof/>
          </w:rPr>
          <w:t>20</w:t>
        </w:r>
        <w:r w:rsidR="00D40F55" w:rsidRPr="00C3320D">
          <w:rPr>
            <w:noProof/>
          </w:rPr>
          <w:fldChar w:fldCharType="end"/>
        </w:r>
      </w:hyperlink>
    </w:p>
    <w:p w14:paraId="3060AACD" w14:textId="61863E49" w:rsidR="00D40F55" w:rsidRPr="00C3320D" w:rsidRDefault="00537A87">
      <w:pPr>
        <w:pStyle w:val="TOC1"/>
        <w:rPr>
          <w:rFonts w:asciiTheme="minorHAnsi" w:eastAsiaTheme="minorEastAsia" w:hAnsiTheme="minorHAnsi" w:cstheme="minorBidi"/>
          <w:caps w:val="0"/>
          <w:noProof/>
          <w:szCs w:val="22"/>
          <w:lang w:eastAsia="en-GB"/>
        </w:rPr>
      </w:pPr>
      <w:hyperlink w:anchor="_Toc461702394" w:history="1">
        <w:r w:rsidR="00D40F55" w:rsidRPr="00C3320D">
          <w:rPr>
            <w:rStyle w:val="Hyperlink"/>
            <w:rFonts w:cs="Arial"/>
            <w:noProof/>
            <w:color w:val="auto"/>
          </w:rPr>
          <w:t>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Personnel</w:t>
        </w:r>
        <w:r w:rsidR="00D40F55" w:rsidRPr="00C3320D">
          <w:rPr>
            <w:noProof/>
          </w:rPr>
          <w:tab/>
        </w:r>
        <w:r w:rsidR="00D40F55" w:rsidRPr="00C3320D">
          <w:rPr>
            <w:noProof/>
          </w:rPr>
          <w:fldChar w:fldCharType="begin"/>
        </w:r>
        <w:r w:rsidR="00D40F55" w:rsidRPr="00C3320D">
          <w:rPr>
            <w:noProof/>
          </w:rPr>
          <w:instrText xml:space="preserve"> PAGEREF _Toc461702394 \h </w:instrText>
        </w:r>
        <w:r w:rsidR="00D40F55" w:rsidRPr="00C3320D">
          <w:rPr>
            <w:noProof/>
          </w:rPr>
        </w:r>
        <w:r w:rsidR="00D40F55" w:rsidRPr="00C3320D">
          <w:rPr>
            <w:noProof/>
          </w:rPr>
          <w:fldChar w:fldCharType="separate"/>
        </w:r>
        <w:r w:rsidR="00604CCB">
          <w:rPr>
            <w:noProof/>
          </w:rPr>
          <w:t>20</w:t>
        </w:r>
        <w:r w:rsidR="00D40F55" w:rsidRPr="00C3320D">
          <w:rPr>
            <w:noProof/>
          </w:rPr>
          <w:fldChar w:fldCharType="end"/>
        </w:r>
      </w:hyperlink>
    </w:p>
    <w:p w14:paraId="078537D8" w14:textId="6CFB732B" w:rsidR="00D40F55" w:rsidRPr="00C3320D" w:rsidRDefault="00537A87">
      <w:pPr>
        <w:pStyle w:val="TOC1"/>
        <w:rPr>
          <w:rFonts w:asciiTheme="minorHAnsi" w:eastAsiaTheme="minorEastAsia" w:hAnsiTheme="minorHAnsi" w:cstheme="minorBidi"/>
          <w:caps w:val="0"/>
          <w:noProof/>
          <w:szCs w:val="22"/>
          <w:lang w:eastAsia="en-GB"/>
        </w:rPr>
      </w:pPr>
      <w:hyperlink w:anchor="_Toc461702395" w:history="1">
        <w:r w:rsidR="00D40F55" w:rsidRPr="00C3320D">
          <w:rPr>
            <w:rStyle w:val="Hyperlink"/>
            <w:rFonts w:cs="Arial"/>
            <w:noProof/>
            <w:color w:val="auto"/>
          </w:rPr>
          <w:t>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CHARGES AND INVOICING</w:t>
        </w:r>
        <w:r w:rsidR="00D40F55" w:rsidRPr="00C3320D">
          <w:rPr>
            <w:noProof/>
          </w:rPr>
          <w:tab/>
        </w:r>
        <w:r w:rsidR="00D40F55" w:rsidRPr="00C3320D">
          <w:rPr>
            <w:noProof/>
          </w:rPr>
          <w:fldChar w:fldCharType="begin"/>
        </w:r>
        <w:r w:rsidR="00D40F55" w:rsidRPr="00C3320D">
          <w:rPr>
            <w:noProof/>
          </w:rPr>
          <w:instrText xml:space="preserve"> PAGEREF _Toc461702395 \h </w:instrText>
        </w:r>
        <w:r w:rsidR="00D40F55" w:rsidRPr="00C3320D">
          <w:rPr>
            <w:noProof/>
          </w:rPr>
        </w:r>
        <w:r w:rsidR="00D40F55" w:rsidRPr="00C3320D">
          <w:rPr>
            <w:noProof/>
          </w:rPr>
          <w:fldChar w:fldCharType="separate"/>
        </w:r>
        <w:r w:rsidR="00604CCB">
          <w:rPr>
            <w:noProof/>
          </w:rPr>
          <w:t>27</w:t>
        </w:r>
        <w:r w:rsidR="00D40F55" w:rsidRPr="00C3320D">
          <w:rPr>
            <w:noProof/>
          </w:rPr>
          <w:fldChar w:fldCharType="end"/>
        </w:r>
      </w:hyperlink>
    </w:p>
    <w:p w14:paraId="1CBC03E1" w14:textId="514382DB" w:rsidR="00D40F55" w:rsidRPr="00C3320D" w:rsidRDefault="00537A87">
      <w:pPr>
        <w:pStyle w:val="TOC1"/>
        <w:rPr>
          <w:rFonts w:asciiTheme="minorHAnsi" w:eastAsiaTheme="minorEastAsia" w:hAnsiTheme="minorHAnsi" w:cstheme="minorBidi"/>
          <w:caps w:val="0"/>
          <w:noProof/>
          <w:szCs w:val="22"/>
          <w:lang w:eastAsia="en-GB"/>
        </w:rPr>
      </w:pPr>
      <w:hyperlink w:anchor="_Toc461702396" w:history="1">
        <w:r w:rsidR="00D40F55" w:rsidRPr="00C3320D">
          <w:rPr>
            <w:rStyle w:val="Hyperlink"/>
            <w:rFonts w:cs="Arial"/>
            <w:noProof/>
            <w:color w:val="auto"/>
          </w:rPr>
          <w:t>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LIABILITY AND INSURANCE</w:t>
        </w:r>
        <w:r w:rsidR="00D40F55" w:rsidRPr="00C3320D">
          <w:rPr>
            <w:noProof/>
          </w:rPr>
          <w:tab/>
        </w:r>
        <w:r w:rsidR="00D40F55" w:rsidRPr="00C3320D">
          <w:rPr>
            <w:noProof/>
          </w:rPr>
          <w:fldChar w:fldCharType="begin"/>
        </w:r>
        <w:r w:rsidR="00D40F55" w:rsidRPr="00C3320D">
          <w:rPr>
            <w:noProof/>
          </w:rPr>
          <w:instrText xml:space="preserve"> PAGEREF _Toc461702396 \h </w:instrText>
        </w:r>
        <w:r w:rsidR="00D40F55" w:rsidRPr="00C3320D">
          <w:rPr>
            <w:noProof/>
          </w:rPr>
        </w:r>
        <w:r w:rsidR="00D40F55" w:rsidRPr="00C3320D">
          <w:rPr>
            <w:noProof/>
          </w:rPr>
          <w:fldChar w:fldCharType="separate"/>
        </w:r>
        <w:r w:rsidR="00604CCB">
          <w:rPr>
            <w:noProof/>
          </w:rPr>
          <w:t>29</w:t>
        </w:r>
        <w:r w:rsidR="00D40F55" w:rsidRPr="00C3320D">
          <w:rPr>
            <w:noProof/>
          </w:rPr>
          <w:fldChar w:fldCharType="end"/>
        </w:r>
      </w:hyperlink>
    </w:p>
    <w:p w14:paraId="73EDA13B" w14:textId="637AFDF6" w:rsidR="00D40F55" w:rsidRPr="00C3320D" w:rsidRDefault="00537A87">
      <w:pPr>
        <w:pStyle w:val="TOC1"/>
        <w:rPr>
          <w:rFonts w:asciiTheme="minorHAnsi" w:eastAsiaTheme="minorEastAsia" w:hAnsiTheme="minorHAnsi" w:cstheme="minorBidi"/>
          <w:caps w:val="0"/>
          <w:noProof/>
          <w:szCs w:val="22"/>
          <w:lang w:eastAsia="en-GB"/>
        </w:rPr>
      </w:pPr>
      <w:hyperlink w:anchor="_Toc461702397" w:history="1">
        <w:r w:rsidR="00D40F55" w:rsidRPr="00C3320D">
          <w:rPr>
            <w:rStyle w:val="Hyperlink"/>
            <w:rFonts w:cs="Arial"/>
            <w:noProof/>
            <w:color w:val="auto"/>
          </w:rPr>
          <w:t>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INTELLECTUAL PROPERTY RIGHTS</w:t>
        </w:r>
        <w:r w:rsidR="00D40F55" w:rsidRPr="00C3320D">
          <w:rPr>
            <w:noProof/>
          </w:rPr>
          <w:tab/>
        </w:r>
        <w:r w:rsidR="00D40F55" w:rsidRPr="00C3320D">
          <w:rPr>
            <w:noProof/>
          </w:rPr>
          <w:fldChar w:fldCharType="begin"/>
        </w:r>
        <w:r w:rsidR="00D40F55" w:rsidRPr="00C3320D">
          <w:rPr>
            <w:noProof/>
          </w:rPr>
          <w:instrText xml:space="preserve"> PAGEREF _Toc461702397 \h </w:instrText>
        </w:r>
        <w:r w:rsidR="00D40F55" w:rsidRPr="00C3320D">
          <w:rPr>
            <w:noProof/>
          </w:rPr>
        </w:r>
        <w:r w:rsidR="00D40F55" w:rsidRPr="00C3320D">
          <w:rPr>
            <w:noProof/>
          </w:rPr>
          <w:fldChar w:fldCharType="separate"/>
        </w:r>
        <w:r w:rsidR="00604CCB">
          <w:rPr>
            <w:noProof/>
          </w:rPr>
          <w:t>31</w:t>
        </w:r>
        <w:r w:rsidR="00D40F55" w:rsidRPr="00C3320D">
          <w:rPr>
            <w:noProof/>
          </w:rPr>
          <w:fldChar w:fldCharType="end"/>
        </w:r>
      </w:hyperlink>
    </w:p>
    <w:p w14:paraId="7E4F541C" w14:textId="096E3A02" w:rsidR="00D40F55" w:rsidRPr="00C3320D" w:rsidRDefault="00537A87">
      <w:pPr>
        <w:pStyle w:val="TOC1"/>
        <w:rPr>
          <w:rFonts w:asciiTheme="minorHAnsi" w:eastAsiaTheme="minorEastAsia" w:hAnsiTheme="minorHAnsi" w:cstheme="minorBidi"/>
          <w:caps w:val="0"/>
          <w:noProof/>
          <w:szCs w:val="22"/>
          <w:lang w:eastAsia="en-GB"/>
        </w:rPr>
      </w:pPr>
      <w:hyperlink w:anchor="_Toc461702398" w:history="1">
        <w:r w:rsidR="00D40F55" w:rsidRPr="00C3320D">
          <w:rPr>
            <w:rStyle w:val="Hyperlink"/>
            <w:rFonts w:cs="Arial"/>
            <w:noProof/>
            <w:color w:val="auto"/>
          </w:rPr>
          <w:t>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PROTECTION OF INFORMATION</w:t>
        </w:r>
        <w:r w:rsidR="00D40F55" w:rsidRPr="00C3320D">
          <w:rPr>
            <w:noProof/>
          </w:rPr>
          <w:tab/>
        </w:r>
        <w:r w:rsidR="00D40F55" w:rsidRPr="00C3320D">
          <w:rPr>
            <w:noProof/>
          </w:rPr>
          <w:fldChar w:fldCharType="begin"/>
        </w:r>
        <w:r w:rsidR="00D40F55" w:rsidRPr="00C3320D">
          <w:rPr>
            <w:noProof/>
          </w:rPr>
          <w:instrText xml:space="preserve"> PAGEREF _Toc461702398 \h </w:instrText>
        </w:r>
        <w:r w:rsidR="00D40F55" w:rsidRPr="00C3320D">
          <w:rPr>
            <w:noProof/>
          </w:rPr>
        </w:r>
        <w:r w:rsidR="00D40F55" w:rsidRPr="00C3320D">
          <w:rPr>
            <w:noProof/>
          </w:rPr>
          <w:fldChar w:fldCharType="separate"/>
        </w:r>
        <w:r w:rsidR="00604CCB">
          <w:rPr>
            <w:noProof/>
          </w:rPr>
          <w:t>31</w:t>
        </w:r>
        <w:r w:rsidR="00D40F55" w:rsidRPr="00C3320D">
          <w:rPr>
            <w:noProof/>
          </w:rPr>
          <w:fldChar w:fldCharType="end"/>
        </w:r>
      </w:hyperlink>
    </w:p>
    <w:p w14:paraId="445AA3CB" w14:textId="68BB6E20" w:rsidR="00D40F55" w:rsidRPr="00C3320D" w:rsidRDefault="00537A87">
      <w:pPr>
        <w:pStyle w:val="TOC1"/>
        <w:rPr>
          <w:rFonts w:asciiTheme="minorHAnsi" w:eastAsiaTheme="minorEastAsia" w:hAnsiTheme="minorHAnsi" w:cstheme="minorBidi"/>
          <w:caps w:val="0"/>
          <w:noProof/>
          <w:szCs w:val="22"/>
          <w:lang w:eastAsia="en-GB"/>
        </w:rPr>
      </w:pPr>
      <w:hyperlink w:anchor="_Toc461702399" w:history="1">
        <w:r w:rsidR="00D40F55" w:rsidRPr="00C3320D">
          <w:rPr>
            <w:rStyle w:val="Hyperlink"/>
            <w:rFonts w:cs="Arial"/>
            <w:noProof/>
            <w:color w:val="auto"/>
          </w:rPr>
          <w:t>10.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WARRANTIES, REPRESENTATIONS AND UNDERTAKINGS</w:t>
        </w:r>
        <w:r w:rsidR="00D40F55" w:rsidRPr="00C3320D">
          <w:rPr>
            <w:noProof/>
          </w:rPr>
          <w:tab/>
        </w:r>
        <w:r w:rsidR="00D40F55" w:rsidRPr="00C3320D">
          <w:rPr>
            <w:noProof/>
          </w:rPr>
          <w:fldChar w:fldCharType="begin"/>
        </w:r>
        <w:r w:rsidR="00D40F55" w:rsidRPr="00C3320D">
          <w:rPr>
            <w:noProof/>
          </w:rPr>
          <w:instrText xml:space="preserve"> PAGEREF _Toc461702399 \h </w:instrText>
        </w:r>
        <w:r w:rsidR="00D40F55" w:rsidRPr="00C3320D">
          <w:rPr>
            <w:noProof/>
          </w:rPr>
        </w:r>
        <w:r w:rsidR="00D40F55" w:rsidRPr="00C3320D">
          <w:rPr>
            <w:noProof/>
          </w:rPr>
          <w:fldChar w:fldCharType="separate"/>
        </w:r>
        <w:r w:rsidR="00604CCB">
          <w:rPr>
            <w:noProof/>
          </w:rPr>
          <w:t>36</w:t>
        </w:r>
        <w:r w:rsidR="00D40F55" w:rsidRPr="00C3320D">
          <w:rPr>
            <w:noProof/>
          </w:rPr>
          <w:fldChar w:fldCharType="end"/>
        </w:r>
      </w:hyperlink>
    </w:p>
    <w:p w14:paraId="644A72B1" w14:textId="405028C5" w:rsidR="00D40F55" w:rsidRPr="00C3320D" w:rsidRDefault="00537A87">
      <w:pPr>
        <w:pStyle w:val="TOC1"/>
        <w:rPr>
          <w:rFonts w:asciiTheme="minorHAnsi" w:eastAsiaTheme="minorEastAsia" w:hAnsiTheme="minorHAnsi" w:cstheme="minorBidi"/>
          <w:caps w:val="0"/>
          <w:noProof/>
          <w:szCs w:val="22"/>
          <w:lang w:eastAsia="en-GB"/>
        </w:rPr>
      </w:pPr>
      <w:hyperlink w:anchor="_Toc461702400" w:history="1">
        <w:r w:rsidR="00D40F55" w:rsidRPr="00C3320D">
          <w:rPr>
            <w:rStyle w:val="Hyperlink"/>
            <w:rFonts w:cs="Arial"/>
            <w:noProof/>
            <w:color w:val="auto"/>
          </w:rPr>
          <w:t>11.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TERMINATION</w:t>
        </w:r>
        <w:r w:rsidR="00D40F55" w:rsidRPr="00C3320D">
          <w:rPr>
            <w:noProof/>
          </w:rPr>
          <w:tab/>
        </w:r>
        <w:r w:rsidR="00D40F55" w:rsidRPr="00C3320D">
          <w:rPr>
            <w:noProof/>
          </w:rPr>
          <w:fldChar w:fldCharType="begin"/>
        </w:r>
        <w:r w:rsidR="00D40F55" w:rsidRPr="00C3320D">
          <w:rPr>
            <w:noProof/>
          </w:rPr>
          <w:instrText xml:space="preserve"> PAGEREF _Toc461702400 \h </w:instrText>
        </w:r>
        <w:r w:rsidR="00D40F55" w:rsidRPr="00C3320D">
          <w:rPr>
            <w:noProof/>
          </w:rPr>
        </w:r>
        <w:r w:rsidR="00D40F55" w:rsidRPr="00C3320D">
          <w:rPr>
            <w:noProof/>
          </w:rPr>
          <w:fldChar w:fldCharType="separate"/>
        </w:r>
        <w:r w:rsidR="00604CCB">
          <w:rPr>
            <w:noProof/>
          </w:rPr>
          <w:t>38</w:t>
        </w:r>
        <w:r w:rsidR="00D40F55" w:rsidRPr="00C3320D">
          <w:rPr>
            <w:noProof/>
          </w:rPr>
          <w:fldChar w:fldCharType="end"/>
        </w:r>
      </w:hyperlink>
    </w:p>
    <w:p w14:paraId="171EE93D" w14:textId="4532738F" w:rsidR="00D40F55" w:rsidRPr="00C3320D" w:rsidRDefault="00537A87">
      <w:pPr>
        <w:pStyle w:val="TOC1"/>
        <w:rPr>
          <w:rFonts w:asciiTheme="minorHAnsi" w:eastAsiaTheme="minorEastAsia" w:hAnsiTheme="minorHAnsi" w:cstheme="minorBidi"/>
          <w:caps w:val="0"/>
          <w:noProof/>
          <w:szCs w:val="22"/>
          <w:lang w:eastAsia="en-GB"/>
        </w:rPr>
      </w:pPr>
      <w:hyperlink w:anchor="_Toc461702401" w:history="1">
        <w:r w:rsidR="00D40F55" w:rsidRPr="00C3320D">
          <w:rPr>
            <w:rStyle w:val="Hyperlink"/>
            <w:rFonts w:cs="Arial"/>
            <w:noProof/>
            <w:color w:val="auto"/>
          </w:rPr>
          <w:t>12.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CONSEQUENCES OF EXPIRY OR TERMINATION</w:t>
        </w:r>
        <w:r w:rsidR="00D40F55" w:rsidRPr="00C3320D">
          <w:rPr>
            <w:noProof/>
          </w:rPr>
          <w:tab/>
        </w:r>
        <w:r w:rsidR="00D40F55" w:rsidRPr="00C3320D">
          <w:rPr>
            <w:noProof/>
          </w:rPr>
          <w:fldChar w:fldCharType="begin"/>
        </w:r>
        <w:r w:rsidR="00D40F55" w:rsidRPr="00C3320D">
          <w:rPr>
            <w:noProof/>
          </w:rPr>
          <w:instrText xml:space="preserve"> PAGEREF _Toc461702401 \h </w:instrText>
        </w:r>
        <w:r w:rsidR="00D40F55" w:rsidRPr="00C3320D">
          <w:rPr>
            <w:noProof/>
          </w:rPr>
        </w:r>
        <w:r w:rsidR="00D40F55" w:rsidRPr="00C3320D">
          <w:rPr>
            <w:noProof/>
          </w:rPr>
          <w:fldChar w:fldCharType="separate"/>
        </w:r>
        <w:r w:rsidR="00604CCB">
          <w:rPr>
            <w:noProof/>
          </w:rPr>
          <w:t>41</w:t>
        </w:r>
        <w:r w:rsidR="00D40F55" w:rsidRPr="00C3320D">
          <w:rPr>
            <w:noProof/>
          </w:rPr>
          <w:fldChar w:fldCharType="end"/>
        </w:r>
      </w:hyperlink>
    </w:p>
    <w:p w14:paraId="17E68315" w14:textId="707ACCB8" w:rsidR="00D40F55" w:rsidRPr="00C3320D" w:rsidRDefault="00537A87">
      <w:pPr>
        <w:pStyle w:val="TOC1"/>
        <w:rPr>
          <w:rFonts w:asciiTheme="minorHAnsi" w:eastAsiaTheme="minorEastAsia" w:hAnsiTheme="minorHAnsi" w:cstheme="minorBidi"/>
          <w:caps w:val="0"/>
          <w:noProof/>
          <w:szCs w:val="22"/>
          <w:lang w:eastAsia="en-GB"/>
        </w:rPr>
      </w:pPr>
      <w:hyperlink w:anchor="_Toc461702402" w:history="1">
        <w:r w:rsidR="00D40F55" w:rsidRPr="00C3320D">
          <w:rPr>
            <w:rStyle w:val="Hyperlink"/>
            <w:rFonts w:cs="Arial"/>
            <w:noProof/>
            <w:color w:val="auto"/>
          </w:rPr>
          <w:t>13.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PUBLICITY, MEDIA AND OFFICIAL ENQUIRIES</w:t>
        </w:r>
        <w:r w:rsidR="00D40F55" w:rsidRPr="00C3320D">
          <w:rPr>
            <w:noProof/>
          </w:rPr>
          <w:tab/>
        </w:r>
        <w:r w:rsidR="00D40F55" w:rsidRPr="00C3320D">
          <w:rPr>
            <w:noProof/>
          </w:rPr>
          <w:fldChar w:fldCharType="begin"/>
        </w:r>
        <w:r w:rsidR="00D40F55" w:rsidRPr="00C3320D">
          <w:rPr>
            <w:noProof/>
          </w:rPr>
          <w:instrText xml:space="preserve"> PAGEREF _Toc461702402 \h </w:instrText>
        </w:r>
        <w:r w:rsidR="00D40F55" w:rsidRPr="00C3320D">
          <w:rPr>
            <w:noProof/>
          </w:rPr>
        </w:r>
        <w:r w:rsidR="00D40F55" w:rsidRPr="00C3320D">
          <w:rPr>
            <w:noProof/>
          </w:rPr>
          <w:fldChar w:fldCharType="separate"/>
        </w:r>
        <w:r w:rsidR="00604CCB">
          <w:rPr>
            <w:noProof/>
          </w:rPr>
          <w:t>43</w:t>
        </w:r>
        <w:r w:rsidR="00D40F55" w:rsidRPr="00C3320D">
          <w:rPr>
            <w:noProof/>
          </w:rPr>
          <w:fldChar w:fldCharType="end"/>
        </w:r>
      </w:hyperlink>
    </w:p>
    <w:p w14:paraId="013F7FC5" w14:textId="2C67A850" w:rsidR="00D40F55" w:rsidRPr="00C3320D" w:rsidRDefault="00537A87">
      <w:pPr>
        <w:pStyle w:val="TOC1"/>
        <w:rPr>
          <w:rFonts w:asciiTheme="minorHAnsi" w:eastAsiaTheme="minorEastAsia" w:hAnsiTheme="minorHAnsi" w:cstheme="minorBidi"/>
          <w:caps w:val="0"/>
          <w:noProof/>
          <w:szCs w:val="22"/>
          <w:lang w:eastAsia="en-GB"/>
        </w:rPr>
      </w:pPr>
      <w:hyperlink w:anchor="_Toc461702403" w:history="1">
        <w:r w:rsidR="00D40F55" w:rsidRPr="00C3320D">
          <w:rPr>
            <w:rStyle w:val="Hyperlink"/>
            <w:rFonts w:cs="Arial"/>
            <w:noProof/>
            <w:color w:val="auto"/>
          </w:rPr>
          <w:t>14.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PREVENTION OF FRAUD AND BRIBERY</w:t>
        </w:r>
        <w:r w:rsidR="00D40F55" w:rsidRPr="00C3320D">
          <w:rPr>
            <w:noProof/>
          </w:rPr>
          <w:tab/>
        </w:r>
        <w:r w:rsidR="00D40F55" w:rsidRPr="00C3320D">
          <w:rPr>
            <w:noProof/>
          </w:rPr>
          <w:fldChar w:fldCharType="begin"/>
        </w:r>
        <w:r w:rsidR="00D40F55" w:rsidRPr="00C3320D">
          <w:rPr>
            <w:noProof/>
          </w:rPr>
          <w:instrText xml:space="preserve"> PAGEREF _Toc461702403 \h </w:instrText>
        </w:r>
        <w:r w:rsidR="00D40F55" w:rsidRPr="00C3320D">
          <w:rPr>
            <w:noProof/>
          </w:rPr>
        </w:r>
        <w:r w:rsidR="00D40F55" w:rsidRPr="00C3320D">
          <w:rPr>
            <w:noProof/>
          </w:rPr>
          <w:fldChar w:fldCharType="separate"/>
        </w:r>
        <w:r w:rsidR="00604CCB">
          <w:rPr>
            <w:noProof/>
          </w:rPr>
          <w:t>43</w:t>
        </w:r>
        <w:r w:rsidR="00D40F55" w:rsidRPr="00C3320D">
          <w:rPr>
            <w:noProof/>
          </w:rPr>
          <w:fldChar w:fldCharType="end"/>
        </w:r>
      </w:hyperlink>
    </w:p>
    <w:p w14:paraId="7C155273" w14:textId="5E9DBE83" w:rsidR="00D40F55" w:rsidRPr="00C3320D" w:rsidRDefault="00537A87">
      <w:pPr>
        <w:pStyle w:val="TOC1"/>
        <w:rPr>
          <w:rFonts w:asciiTheme="minorHAnsi" w:eastAsiaTheme="minorEastAsia" w:hAnsiTheme="minorHAnsi" w:cstheme="minorBidi"/>
          <w:caps w:val="0"/>
          <w:noProof/>
          <w:szCs w:val="22"/>
          <w:lang w:eastAsia="en-GB"/>
        </w:rPr>
      </w:pPr>
      <w:hyperlink w:anchor="_Toc461702404" w:history="1">
        <w:r w:rsidR="00D40F55" w:rsidRPr="00C3320D">
          <w:rPr>
            <w:rStyle w:val="Hyperlink"/>
            <w:rFonts w:cs="Arial"/>
            <w:noProof/>
            <w:color w:val="auto"/>
          </w:rPr>
          <w:t>15.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NON-DISCRIMINATION</w:t>
        </w:r>
        <w:r w:rsidR="00D40F55" w:rsidRPr="00C3320D">
          <w:rPr>
            <w:noProof/>
          </w:rPr>
          <w:tab/>
        </w:r>
        <w:r w:rsidR="00D40F55" w:rsidRPr="00C3320D">
          <w:rPr>
            <w:noProof/>
          </w:rPr>
          <w:fldChar w:fldCharType="begin"/>
        </w:r>
        <w:r w:rsidR="00D40F55" w:rsidRPr="00C3320D">
          <w:rPr>
            <w:noProof/>
          </w:rPr>
          <w:instrText xml:space="preserve"> PAGEREF _Toc461702404 \h </w:instrText>
        </w:r>
        <w:r w:rsidR="00D40F55" w:rsidRPr="00C3320D">
          <w:rPr>
            <w:noProof/>
          </w:rPr>
        </w:r>
        <w:r w:rsidR="00D40F55" w:rsidRPr="00C3320D">
          <w:rPr>
            <w:noProof/>
          </w:rPr>
          <w:fldChar w:fldCharType="separate"/>
        </w:r>
        <w:r w:rsidR="00604CCB">
          <w:rPr>
            <w:noProof/>
          </w:rPr>
          <w:t>44</w:t>
        </w:r>
        <w:r w:rsidR="00D40F55" w:rsidRPr="00C3320D">
          <w:rPr>
            <w:noProof/>
          </w:rPr>
          <w:fldChar w:fldCharType="end"/>
        </w:r>
      </w:hyperlink>
    </w:p>
    <w:p w14:paraId="5908F439" w14:textId="4B99701F" w:rsidR="00D40F55" w:rsidRPr="00C3320D" w:rsidRDefault="00537A87">
      <w:pPr>
        <w:pStyle w:val="TOC1"/>
        <w:rPr>
          <w:rFonts w:asciiTheme="minorHAnsi" w:eastAsiaTheme="minorEastAsia" w:hAnsiTheme="minorHAnsi" w:cstheme="minorBidi"/>
          <w:caps w:val="0"/>
          <w:noProof/>
          <w:szCs w:val="22"/>
          <w:lang w:eastAsia="en-GB"/>
        </w:rPr>
      </w:pPr>
      <w:hyperlink w:anchor="_Toc461702405" w:history="1">
        <w:r w:rsidR="00D40F55" w:rsidRPr="00C3320D">
          <w:rPr>
            <w:rStyle w:val="Hyperlink"/>
            <w:rFonts w:cs="Arial"/>
            <w:noProof/>
            <w:color w:val="auto"/>
          </w:rPr>
          <w:t>16.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ASSIGNMENT AND NOVATION</w:t>
        </w:r>
        <w:r w:rsidR="00D40F55" w:rsidRPr="00C3320D">
          <w:rPr>
            <w:noProof/>
          </w:rPr>
          <w:tab/>
        </w:r>
        <w:r w:rsidR="00D40F55" w:rsidRPr="00C3320D">
          <w:rPr>
            <w:noProof/>
          </w:rPr>
          <w:fldChar w:fldCharType="begin"/>
        </w:r>
        <w:r w:rsidR="00D40F55" w:rsidRPr="00C3320D">
          <w:rPr>
            <w:noProof/>
          </w:rPr>
          <w:instrText xml:space="preserve"> PAGEREF _Toc461702405 \h </w:instrText>
        </w:r>
        <w:r w:rsidR="00D40F55" w:rsidRPr="00C3320D">
          <w:rPr>
            <w:noProof/>
          </w:rPr>
        </w:r>
        <w:r w:rsidR="00D40F55" w:rsidRPr="00C3320D">
          <w:rPr>
            <w:noProof/>
          </w:rPr>
          <w:fldChar w:fldCharType="separate"/>
        </w:r>
        <w:r w:rsidR="00604CCB">
          <w:rPr>
            <w:noProof/>
          </w:rPr>
          <w:t>45</w:t>
        </w:r>
        <w:r w:rsidR="00D40F55" w:rsidRPr="00C3320D">
          <w:rPr>
            <w:noProof/>
          </w:rPr>
          <w:fldChar w:fldCharType="end"/>
        </w:r>
      </w:hyperlink>
    </w:p>
    <w:p w14:paraId="478E0A0B" w14:textId="3C3DEC51" w:rsidR="00D40F55" w:rsidRPr="00C3320D" w:rsidRDefault="00537A87">
      <w:pPr>
        <w:pStyle w:val="TOC1"/>
        <w:rPr>
          <w:rFonts w:asciiTheme="minorHAnsi" w:eastAsiaTheme="minorEastAsia" w:hAnsiTheme="minorHAnsi" w:cstheme="minorBidi"/>
          <w:caps w:val="0"/>
          <w:noProof/>
          <w:szCs w:val="22"/>
          <w:lang w:eastAsia="en-GB"/>
        </w:rPr>
      </w:pPr>
      <w:hyperlink w:anchor="_Toc461702406" w:history="1">
        <w:r w:rsidR="00D40F55" w:rsidRPr="00C3320D">
          <w:rPr>
            <w:rStyle w:val="Hyperlink"/>
            <w:rFonts w:cs="Arial"/>
            <w:noProof/>
            <w:color w:val="auto"/>
          </w:rPr>
          <w:t>17.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WAIVER AND CUMULATIVE REMEDIES</w:t>
        </w:r>
        <w:r w:rsidR="00D40F55" w:rsidRPr="00C3320D">
          <w:rPr>
            <w:noProof/>
          </w:rPr>
          <w:tab/>
        </w:r>
        <w:r w:rsidR="00D40F55" w:rsidRPr="00C3320D">
          <w:rPr>
            <w:noProof/>
          </w:rPr>
          <w:fldChar w:fldCharType="begin"/>
        </w:r>
        <w:r w:rsidR="00D40F55" w:rsidRPr="00C3320D">
          <w:rPr>
            <w:noProof/>
          </w:rPr>
          <w:instrText xml:space="preserve"> PAGEREF _Toc461702406 \h </w:instrText>
        </w:r>
        <w:r w:rsidR="00D40F55" w:rsidRPr="00C3320D">
          <w:rPr>
            <w:noProof/>
          </w:rPr>
        </w:r>
        <w:r w:rsidR="00D40F55" w:rsidRPr="00C3320D">
          <w:rPr>
            <w:noProof/>
          </w:rPr>
          <w:fldChar w:fldCharType="separate"/>
        </w:r>
        <w:r w:rsidR="00604CCB">
          <w:rPr>
            <w:noProof/>
          </w:rPr>
          <w:t>46</w:t>
        </w:r>
        <w:r w:rsidR="00D40F55" w:rsidRPr="00C3320D">
          <w:rPr>
            <w:noProof/>
          </w:rPr>
          <w:fldChar w:fldCharType="end"/>
        </w:r>
      </w:hyperlink>
    </w:p>
    <w:p w14:paraId="2F2431F2" w14:textId="3F8223A9" w:rsidR="00D40F55" w:rsidRPr="00C3320D" w:rsidRDefault="00537A87">
      <w:pPr>
        <w:pStyle w:val="TOC1"/>
        <w:rPr>
          <w:rFonts w:asciiTheme="minorHAnsi" w:eastAsiaTheme="minorEastAsia" w:hAnsiTheme="minorHAnsi" w:cstheme="minorBidi"/>
          <w:caps w:val="0"/>
          <w:noProof/>
          <w:szCs w:val="22"/>
          <w:lang w:eastAsia="en-GB"/>
        </w:rPr>
      </w:pPr>
      <w:hyperlink w:anchor="_Toc461702407" w:history="1">
        <w:r w:rsidR="00D40F55" w:rsidRPr="00C3320D">
          <w:rPr>
            <w:rStyle w:val="Hyperlink"/>
            <w:rFonts w:cs="Arial"/>
            <w:noProof/>
            <w:color w:val="auto"/>
          </w:rPr>
          <w:t>18.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FURTHER ASSURANCES</w:t>
        </w:r>
        <w:r w:rsidR="00D40F55" w:rsidRPr="00C3320D">
          <w:rPr>
            <w:noProof/>
          </w:rPr>
          <w:tab/>
        </w:r>
        <w:r w:rsidR="00D40F55" w:rsidRPr="00C3320D">
          <w:rPr>
            <w:noProof/>
          </w:rPr>
          <w:fldChar w:fldCharType="begin"/>
        </w:r>
        <w:r w:rsidR="00D40F55" w:rsidRPr="00C3320D">
          <w:rPr>
            <w:noProof/>
          </w:rPr>
          <w:instrText xml:space="preserve"> PAGEREF _Toc461702407 \h </w:instrText>
        </w:r>
        <w:r w:rsidR="00D40F55" w:rsidRPr="00C3320D">
          <w:rPr>
            <w:noProof/>
          </w:rPr>
        </w:r>
        <w:r w:rsidR="00D40F55" w:rsidRPr="00C3320D">
          <w:rPr>
            <w:noProof/>
          </w:rPr>
          <w:fldChar w:fldCharType="separate"/>
        </w:r>
        <w:r w:rsidR="00604CCB">
          <w:rPr>
            <w:noProof/>
          </w:rPr>
          <w:t>46</w:t>
        </w:r>
        <w:r w:rsidR="00D40F55" w:rsidRPr="00C3320D">
          <w:rPr>
            <w:noProof/>
          </w:rPr>
          <w:fldChar w:fldCharType="end"/>
        </w:r>
      </w:hyperlink>
    </w:p>
    <w:p w14:paraId="1A9CE49D" w14:textId="31C336AB" w:rsidR="00D40F55" w:rsidRPr="00C3320D" w:rsidRDefault="00537A87">
      <w:pPr>
        <w:pStyle w:val="TOC1"/>
        <w:rPr>
          <w:rFonts w:asciiTheme="minorHAnsi" w:eastAsiaTheme="minorEastAsia" w:hAnsiTheme="minorHAnsi" w:cstheme="minorBidi"/>
          <w:caps w:val="0"/>
          <w:noProof/>
          <w:szCs w:val="22"/>
          <w:lang w:eastAsia="en-GB"/>
        </w:rPr>
      </w:pPr>
      <w:hyperlink w:anchor="_Toc461702408" w:history="1">
        <w:r w:rsidR="00D40F55" w:rsidRPr="00C3320D">
          <w:rPr>
            <w:rStyle w:val="Hyperlink"/>
            <w:rFonts w:cs="Arial"/>
            <w:noProof/>
            <w:color w:val="auto"/>
          </w:rPr>
          <w:t>19.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SEVERABILITY</w:t>
        </w:r>
        <w:r w:rsidR="00D40F55" w:rsidRPr="00C3320D">
          <w:rPr>
            <w:noProof/>
          </w:rPr>
          <w:tab/>
        </w:r>
        <w:r w:rsidR="00D40F55" w:rsidRPr="00C3320D">
          <w:rPr>
            <w:noProof/>
          </w:rPr>
          <w:fldChar w:fldCharType="begin"/>
        </w:r>
        <w:r w:rsidR="00D40F55" w:rsidRPr="00C3320D">
          <w:rPr>
            <w:noProof/>
          </w:rPr>
          <w:instrText xml:space="preserve"> PAGEREF _Toc461702408 \h </w:instrText>
        </w:r>
        <w:r w:rsidR="00D40F55" w:rsidRPr="00C3320D">
          <w:rPr>
            <w:noProof/>
          </w:rPr>
        </w:r>
        <w:r w:rsidR="00D40F55" w:rsidRPr="00C3320D">
          <w:rPr>
            <w:noProof/>
          </w:rPr>
          <w:fldChar w:fldCharType="separate"/>
        </w:r>
        <w:r w:rsidR="00604CCB">
          <w:rPr>
            <w:noProof/>
          </w:rPr>
          <w:t>46</w:t>
        </w:r>
        <w:r w:rsidR="00D40F55" w:rsidRPr="00C3320D">
          <w:rPr>
            <w:noProof/>
          </w:rPr>
          <w:fldChar w:fldCharType="end"/>
        </w:r>
      </w:hyperlink>
    </w:p>
    <w:p w14:paraId="0FFB0A65" w14:textId="259074B8" w:rsidR="00D40F55" w:rsidRPr="00C3320D" w:rsidRDefault="00537A87">
      <w:pPr>
        <w:pStyle w:val="TOC1"/>
        <w:rPr>
          <w:rFonts w:asciiTheme="minorHAnsi" w:eastAsiaTheme="minorEastAsia" w:hAnsiTheme="minorHAnsi" w:cstheme="minorBidi"/>
          <w:caps w:val="0"/>
          <w:noProof/>
          <w:szCs w:val="22"/>
          <w:lang w:eastAsia="en-GB"/>
        </w:rPr>
      </w:pPr>
      <w:hyperlink w:anchor="_Toc461702409" w:history="1">
        <w:r w:rsidR="00D40F55" w:rsidRPr="00C3320D">
          <w:rPr>
            <w:rStyle w:val="Hyperlink"/>
            <w:rFonts w:cs="Arial"/>
            <w:noProof/>
            <w:color w:val="auto"/>
          </w:rPr>
          <w:t>20.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RELATIONSHIP OF THE PARTIES</w:t>
        </w:r>
        <w:r w:rsidR="00D40F55" w:rsidRPr="00C3320D">
          <w:rPr>
            <w:noProof/>
          </w:rPr>
          <w:tab/>
        </w:r>
        <w:r w:rsidR="00D40F55" w:rsidRPr="00C3320D">
          <w:rPr>
            <w:noProof/>
          </w:rPr>
          <w:fldChar w:fldCharType="begin"/>
        </w:r>
        <w:r w:rsidR="00D40F55" w:rsidRPr="00C3320D">
          <w:rPr>
            <w:noProof/>
          </w:rPr>
          <w:instrText xml:space="preserve"> PAGEREF _Toc461702409 \h </w:instrText>
        </w:r>
        <w:r w:rsidR="00D40F55" w:rsidRPr="00C3320D">
          <w:rPr>
            <w:noProof/>
          </w:rPr>
        </w:r>
        <w:r w:rsidR="00D40F55" w:rsidRPr="00C3320D">
          <w:rPr>
            <w:noProof/>
          </w:rPr>
          <w:fldChar w:fldCharType="separate"/>
        </w:r>
        <w:r w:rsidR="00604CCB">
          <w:rPr>
            <w:noProof/>
          </w:rPr>
          <w:t>46</w:t>
        </w:r>
        <w:r w:rsidR="00D40F55" w:rsidRPr="00C3320D">
          <w:rPr>
            <w:noProof/>
          </w:rPr>
          <w:fldChar w:fldCharType="end"/>
        </w:r>
      </w:hyperlink>
    </w:p>
    <w:p w14:paraId="2CCA7060" w14:textId="25B1807E" w:rsidR="00D40F55" w:rsidRPr="00C3320D" w:rsidRDefault="00537A87">
      <w:pPr>
        <w:pStyle w:val="TOC1"/>
        <w:rPr>
          <w:rFonts w:asciiTheme="minorHAnsi" w:eastAsiaTheme="minorEastAsia" w:hAnsiTheme="minorHAnsi" w:cstheme="minorBidi"/>
          <w:caps w:val="0"/>
          <w:noProof/>
          <w:szCs w:val="22"/>
          <w:lang w:eastAsia="en-GB"/>
        </w:rPr>
      </w:pPr>
      <w:hyperlink w:anchor="_Toc461702410" w:history="1">
        <w:r w:rsidR="00D40F55" w:rsidRPr="00C3320D">
          <w:rPr>
            <w:rStyle w:val="Hyperlink"/>
            <w:rFonts w:cs="Arial"/>
            <w:noProof/>
            <w:color w:val="auto"/>
          </w:rPr>
          <w:t>21.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ENTIRE AGREEMENT</w:t>
        </w:r>
        <w:r w:rsidR="00D40F55" w:rsidRPr="00C3320D">
          <w:rPr>
            <w:noProof/>
          </w:rPr>
          <w:tab/>
        </w:r>
        <w:r w:rsidR="00D40F55" w:rsidRPr="00C3320D">
          <w:rPr>
            <w:noProof/>
          </w:rPr>
          <w:fldChar w:fldCharType="begin"/>
        </w:r>
        <w:r w:rsidR="00D40F55" w:rsidRPr="00C3320D">
          <w:rPr>
            <w:noProof/>
          </w:rPr>
          <w:instrText xml:space="preserve"> PAGEREF _Toc461702410 \h </w:instrText>
        </w:r>
        <w:r w:rsidR="00D40F55" w:rsidRPr="00C3320D">
          <w:rPr>
            <w:noProof/>
          </w:rPr>
        </w:r>
        <w:r w:rsidR="00D40F55" w:rsidRPr="00C3320D">
          <w:rPr>
            <w:noProof/>
          </w:rPr>
          <w:fldChar w:fldCharType="separate"/>
        </w:r>
        <w:r w:rsidR="00604CCB">
          <w:rPr>
            <w:noProof/>
          </w:rPr>
          <w:t>47</w:t>
        </w:r>
        <w:r w:rsidR="00D40F55" w:rsidRPr="00C3320D">
          <w:rPr>
            <w:noProof/>
          </w:rPr>
          <w:fldChar w:fldCharType="end"/>
        </w:r>
      </w:hyperlink>
    </w:p>
    <w:p w14:paraId="6D45E8BE" w14:textId="4EDD8C9F" w:rsidR="00D40F55" w:rsidRPr="00C3320D" w:rsidRDefault="00537A87">
      <w:pPr>
        <w:pStyle w:val="TOC1"/>
        <w:rPr>
          <w:rFonts w:asciiTheme="minorHAnsi" w:eastAsiaTheme="minorEastAsia" w:hAnsiTheme="minorHAnsi" w:cstheme="minorBidi"/>
          <w:caps w:val="0"/>
          <w:noProof/>
          <w:szCs w:val="22"/>
          <w:lang w:eastAsia="en-GB"/>
        </w:rPr>
      </w:pPr>
      <w:hyperlink w:anchor="_Toc461702411" w:history="1">
        <w:r w:rsidR="00D40F55" w:rsidRPr="00C3320D">
          <w:rPr>
            <w:rStyle w:val="Hyperlink"/>
            <w:rFonts w:cs="Arial"/>
            <w:noProof/>
            <w:color w:val="auto"/>
          </w:rPr>
          <w:t>22.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CONTRACTS (RIGHTS OF THIRD PARTIES) ACT</w:t>
        </w:r>
        <w:r w:rsidR="00D40F55" w:rsidRPr="00C3320D">
          <w:rPr>
            <w:noProof/>
          </w:rPr>
          <w:tab/>
        </w:r>
        <w:r w:rsidR="00D40F55" w:rsidRPr="00C3320D">
          <w:rPr>
            <w:noProof/>
          </w:rPr>
          <w:fldChar w:fldCharType="begin"/>
        </w:r>
        <w:r w:rsidR="00D40F55" w:rsidRPr="00C3320D">
          <w:rPr>
            <w:noProof/>
          </w:rPr>
          <w:instrText xml:space="preserve"> PAGEREF _Toc461702411 \h </w:instrText>
        </w:r>
        <w:r w:rsidR="00D40F55" w:rsidRPr="00C3320D">
          <w:rPr>
            <w:noProof/>
          </w:rPr>
        </w:r>
        <w:r w:rsidR="00D40F55" w:rsidRPr="00C3320D">
          <w:rPr>
            <w:noProof/>
          </w:rPr>
          <w:fldChar w:fldCharType="separate"/>
        </w:r>
        <w:r w:rsidR="00604CCB">
          <w:rPr>
            <w:noProof/>
          </w:rPr>
          <w:t>47</w:t>
        </w:r>
        <w:r w:rsidR="00D40F55" w:rsidRPr="00C3320D">
          <w:rPr>
            <w:noProof/>
          </w:rPr>
          <w:fldChar w:fldCharType="end"/>
        </w:r>
      </w:hyperlink>
    </w:p>
    <w:p w14:paraId="2DFEA102" w14:textId="59DB25F6" w:rsidR="00D40F55" w:rsidRPr="00C3320D" w:rsidRDefault="00537A87">
      <w:pPr>
        <w:pStyle w:val="TOC1"/>
        <w:rPr>
          <w:rFonts w:asciiTheme="minorHAnsi" w:eastAsiaTheme="minorEastAsia" w:hAnsiTheme="minorHAnsi" w:cstheme="minorBidi"/>
          <w:caps w:val="0"/>
          <w:noProof/>
          <w:szCs w:val="22"/>
          <w:lang w:eastAsia="en-GB"/>
        </w:rPr>
      </w:pPr>
      <w:hyperlink w:anchor="_Toc461702412" w:history="1">
        <w:r w:rsidR="00D40F55" w:rsidRPr="00C3320D">
          <w:rPr>
            <w:rStyle w:val="Hyperlink"/>
            <w:rFonts w:cs="Arial"/>
            <w:noProof/>
            <w:color w:val="auto"/>
          </w:rPr>
          <w:t>23.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NOTICES</w:t>
        </w:r>
        <w:r w:rsidR="00D40F55" w:rsidRPr="00C3320D">
          <w:rPr>
            <w:noProof/>
          </w:rPr>
          <w:tab/>
        </w:r>
        <w:r w:rsidR="00D40F55" w:rsidRPr="00C3320D">
          <w:rPr>
            <w:noProof/>
          </w:rPr>
          <w:fldChar w:fldCharType="begin"/>
        </w:r>
        <w:r w:rsidR="00D40F55" w:rsidRPr="00C3320D">
          <w:rPr>
            <w:noProof/>
          </w:rPr>
          <w:instrText xml:space="preserve"> PAGEREF _Toc461702412 \h </w:instrText>
        </w:r>
        <w:r w:rsidR="00D40F55" w:rsidRPr="00C3320D">
          <w:rPr>
            <w:noProof/>
          </w:rPr>
        </w:r>
        <w:r w:rsidR="00D40F55" w:rsidRPr="00C3320D">
          <w:rPr>
            <w:noProof/>
          </w:rPr>
          <w:fldChar w:fldCharType="separate"/>
        </w:r>
        <w:r w:rsidR="00604CCB">
          <w:rPr>
            <w:noProof/>
          </w:rPr>
          <w:t>47</w:t>
        </w:r>
        <w:r w:rsidR="00D40F55" w:rsidRPr="00C3320D">
          <w:rPr>
            <w:noProof/>
          </w:rPr>
          <w:fldChar w:fldCharType="end"/>
        </w:r>
      </w:hyperlink>
    </w:p>
    <w:p w14:paraId="1C73976E" w14:textId="506182E8" w:rsidR="00D40F55" w:rsidRPr="00C3320D" w:rsidRDefault="00537A87">
      <w:pPr>
        <w:pStyle w:val="TOC1"/>
        <w:rPr>
          <w:rFonts w:asciiTheme="minorHAnsi" w:eastAsiaTheme="minorEastAsia" w:hAnsiTheme="minorHAnsi" w:cstheme="minorBidi"/>
          <w:caps w:val="0"/>
          <w:noProof/>
          <w:szCs w:val="22"/>
          <w:lang w:eastAsia="en-GB"/>
        </w:rPr>
      </w:pPr>
      <w:hyperlink w:anchor="_Toc461702413" w:history="1">
        <w:r w:rsidR="00D40F55" w:rsidRPr="00C3320D">
          <w:rPr>
            <w:rStyle w:val="Hyperlink"/>
            <w:rFonts w:cs="Arial"/>
            <w:noProof/>
            <w:color w:val="auto"/>
          </w:rPr>
          <w:t>24.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DISPUTES AND LAW</w:t>
        </w:r>
        <w:r w:rsidR="00D40F55" w:rsidRPr="00C3320D">
          <w:rPr>
            <w:noProof/>
          </w:rPr>
          <w:tab/>
        </w:r>
        <w:r w:rsidR="00D40F55" w:rsidRPr="00C3320D">
          <w:rPr>
            <w:noProof/>
          </w:rPr>
          <w:fldChar w:fldCharType="begin"/>
        </w:r>
        <w:r w:rsidR="00D40F55" w:rsidRPr="00C3320D">
          <w:rPr>
            <w:noProof/>
          </w:rPr>
          <w:instrText xml:space="preserve"> PAGEREF _Toc461702413 \h </w:instrText>
        </w:r>
        <w:r w:rsidR="00D40F55" w:rsidRPr="00C3320D">
          <w:rPr>
            <w:noProof/>
          </w:rPr>
        </w:r>
        <w:r w:rsidR="00D40F55" w:rsidRPr="00C3320D">
          <w:rPr>
            <w:noProof/>
          </w:rPr>
          <w:fldChar w:fldCharType="separate"/>
        </w:r>
        <w:r w:rsidR="00604CCB">
          <w:rPr>
            <w:noProof/>
          </w:rPr>
          <w:t>48</w:t>
        </w:r>
        <w:r w:rsidR="00D40F55" w:rsidRPr="00C3320D">
          <w:rPr>
            <w:noProof/>
          </w:rPr>
          <w:fldChar w:fldCharType="end"/>
        </w:r>
      </w:hyperlink>
    </w:p>
    <w:p w14:paraId="1985184D" w14:textId="263DD935" w:rsidR="00D40F55" w:rsidRPr="00C3320D" w:rsidRDefault="00537A87">
      <w:pPr>
        <w:pStyle w:val="TOC1"/>
        <w:rPr>
          <w:rFonts w:asciiTheme="minorHAnsi" w:eastAsiaTheme="minorEastAsia" w:hAnsiTheme="minorHAnsi" w:cstheme="minorBidi"/>
          <w:caps w:val="0"/>
          <w:noProof/>
          <w:szCs w:val="22"/>
          <w:lang w:eastAsia="en-GB"/>
        </w:rPr>
      </w:pPr>
      <w:hyperlink w:anchor="_Toc461702414" w:history="1">
        <w:r w:rsidR="00D40F55" w:rsidRPr="00C3320D">
          <w:rPr>
            <w:rStyle w:val="Hyperlink"/>
            <w:rFonts w:cs="Arial"/>
            <w:noProof/>
            <w:color w:val="auto"/>
          </w:rPr>
          <w:t>CONTRACT SCHEDULE 1: DEFINITIONS</w:t>
        </w:r>
        <w:r w:rsidR="00D40F55" w:rsidRPr="00C3320D">
          <w:rPr>
            <w:noProof/>
          </w:rPr>
          <w:tab/>
        </w:r>
        <w:r w:rsidR="00D40F55" w:rsidRPr="00C3320D">
          <w:rPr>
            <w:noProof/>
          </w:rPr>
          <w:fldChar w:fldCharType="begin"/>
        </w:r>
        <w:r w:rsidR="00D40F55" w:rsidRPr="00C3320D">
          <w:rPr>
            <w:noProof/>
          </w:rPr>
          <w:instrText xml:space="preserve"> PAGEREF _Toc461702414 \h </w:instrText>
        </w:r>
        <w:r w:rsidR="00D40F55" w:rsidRPr="00C3320D">
          <w:rPr>
            <w:noProof/>
          </w:rPr>
        </w:r>
        <w:r w:rsidR="00D40F55" w:rsidRPr="00C3320D">
          <w:rPr>
            <w:noProof/>
          </w:rPr>
          <w:fldChar w:fldCharType="separate"/>
        </w:r>
        <w:r w:rsidR="00604CCB">
          <w:rPr>
            <w:noProof/>
          </w:rPr>
          <w:t>50</w:t>
        </w:r>
        <w:r w:rsidR="00D40F55" w:rsidRPr="00C3320D">
          <w:rPr>
            <w:noProof/>
          </w:rPr>
          <w:fldChar w:fldCharType="end"/>
        </w:r>
      </w:hyperlink>
    </w:p>
    <w:p w14:paraId="22020470" w14:textId="1E2E4E46" w:rsidR="00D40F55" w:rsidRPr="00C3320D" w:rsidRDefault="00537A87">
      <w:pPr>
        <w:pStyle w:val="TOC1"/>
        <w:rPr>
          <w:rFonts w:asciiTheme="minorHAnsi" w:eastAsiaTheme="minorEastAsia" w:hAnsiTheme="minorHAnsi" w:cstheme="minorBidi"/>
          <w:caps w:val="0"/>
          <w:noProof/>
          <w:szCs w:val="22"/>
          <w:lang w:eastAsia="en-GB"/>
        </w:rPr>
      </w:pPr>
      <w:hyperlink w:anchor="_Toc461702415" w:history="1">
        <w:r w:rsidR="00D40F55" w:rsidRPr="00C3320D">
          <w:rPr>
            <w:rStyle w:val="Hyperlink"/>
            <w:rFonts w:cs="Arial"/>
            <w:noProof/>
            <w:color w:val="auto"/>
          </w:rPr>
          <w:t>CONTRACT SCHEDULE 2: EXIT MANAGEMENT</w:t>
        </w:r>
        <w:r w:rsidR="00D40F55" w:rsidRPr="00C3320D">
          <w:rPr>
            <w:noProof/>
          </w:rPr>
          <w:tab/>
        </w:r>
        <w:r w:rsidR="00D40F55" w:rsidRPr="00C3320D">
          <w:rPr>
            <w:noProof/>
          </w:rPr>
          <w:fldChar w:fldCharType="begin"/>
        </w:r>
        <w:r w:rsidR="00D40F55" w:rsidRPr="00C3320D">
          <w:rPr>
            <w:noProof/>
          </w:rPr>
          <w:instrText xml:space="preserve"> PAGEREF _Toc461702415 \h </w:instrText>
        </w:r>
        <w:r w:rsidR="00D40F55" w:rsidRPr="00C3320D">
          <w:rPr>
            <w:noProof/>
          </w:rPr>
        </w:r>
        <w:r w:rsidR="00D40F55" w:rsidRPr="00C3320D">
          <w:rPr>
            <w:noProof/>
          </w:rPr>
          <w:fldChar w:fldCharType="separate"/>
        </w:r>
        <w:r w:rsidR="00604CCB">
          <w:rPr>
            <w:noProof/>
          </w:rPr>
          <w:t>61</w:t>
        </w:r>
        <w:r w:rsidR="00D40F55" w:rsidRPr="00C3320D">
          <w:rPr>
            <w:noProof/>
          </w:rPr>
          <w:fldChar w:fldCharType="end"/>
        </w:r>
      </w:hyperlink>
    </w:p>
    <w:p w14:paraId="4270F496" w14:textId="78E3B5FC" w:rsidR="00D40F55" w:rsidRPr="00C3320D" w:rsidRDefault="00537A87">
      <w:pPr>
        <w:pStyle w:val="TOC1"/>
        <w:rPr>
          <w:rFonts w:asciiTheme="minorHAnsi" w:eastAsiaTheme="minorEastAsia" w:hAnsiTheme="minorHAnsi" w:cstheme="minorBidi"/>
          <w:caps w:val="0"/>
          <w:noProof/>
          <w:szCs w:val="22"/>
          <w:lang w:eastAsia="en-GB"/>
        </w:rPr>
      </w:pPr>
      <w:hyperlink w:anchor="_Toc461702416" w:history="1">
        <w:r w:rsidR="00D40F55" w:rsidRPr="00C3320D">
          <w:rPr>
            <w:rStyle w:val="Hyperlink"/>
            <w:rFonts w:cs="Arial"/>
            <w:noProof/>
            <w:color w:val="auto"/>
          </w:rPr>
          <w:t>CONTRACT SCHEDULE 3: STAFF TRANSFER</w:t>
        </w:r>
        <w:r w:rsidR="00D40F55" w:rsidRPr="00C3320D">
          <w:rPr>
            <w:noProof/>
          </w:rPr>
          <w:tab/>
        </w:r>
        <w:r w:rsidR="00D40F55" w:rsidRPr="00C3320D">
          <w:rPr>
            <w:noProof/>
          </w:rPr>
          <w:fldChar w:fldCharType="begin"/>
        </w:r>
        <w:r w:rsidR="00D40F55" w:rsidRPr="00C3320D">
          <w:rPr>
            <w:noProof/>
          </w:rPr>
          <w:instrText xml:space="preserve"> PAGEREF _Toc461702416 \h </w:instrText>
        </w:r>
        <w:r w:rsidR="00D40F55" w:rsidRPr="00C3320D">
          <w:rPr>
            <w:noProof/>
          </w:rPr>
        </w:r>
        <w:r w:rsidR="00D40F55" w:rsidRPr="00C3320D">
          <w:rPr>
            <w:noProof/>
          </w:rPr>
          <w:fldChar w:fldCharType="separate"/>
        </w:r>
        <w:r w:rsidR="00604CCB">
          <w:rPr>
            <w:noProof/>
          </w:rPr>
          <w:t>72</w:t>
        </w:r>
        <w:r w:rsidR="00D40F55" w:rsidRPr="00C3320D">
          <w:rPr>
            <w:noProof/>
          </w:rPr>
          <w:fldChar w:fldCharType="end"/>
        </w:r>
      </w:hyperlink>
    </w:p>
    <w:p w14:paraId="0263E54E" w14:textId="1475B3D9" w:rsidR="00D40F55" w:rsidRPr="00C3320D" w:rsidRDefault="00537A87">
      <w:pPr>
        <w:pStyle w:val="TOC1"/>
        <w:rPr>
          <w:rFonts w:asciiTheme="minorHAnsi" w:eastAsiaTheme="minorEastAsia" w:hAnsiTheme="minorHAnsi" w:cstheme="minorBidi"/>
          <w:caps w:val="0"/>
          <w:noProof/>
          <w:szCs w:val="22"/>
          <w:lang w:eastAsia="en-GB"/>
        </w:rPr>
      </w:pPr>
      <w:hyperlink w:anchor="_Toc461702417" w:history="1">
        <w:r w:rsidR="00D40F55" w:rsidRPr="00C3320D">
          <w:rPr>
            <w:rStyle w:val="Hyperlink"/>
            <w:rFonts w:cs="Arial"/>
            <w:noProof/>
            <w:color w:val="auto"/>
          </w:rPr>
          <w:t>CONTRACT SCHEDULE 4: TRANSPARENCY REPORTS</w:t>
        </w:r>
        <w:r w:rsidR="00D40F55" w:rsidRPr="00C3320D">
          <w:rPr>
            <w:noProof/>
          </w:rPr>
          <w:tab/>
        </w:r>
        <w:r w:rsidR="00D40F55" w:rsidRPr="00C3320D">
          <w:rPr>
            <w:noProof/>
          </w:rPr>
          <w:fldChar w:fldCharType="begin"/>
        </w:r>
        <w:r w:rsidR="00D40F55" w:rsidRPr="00C3320D">
          <w:rPr>
            <w:noProof/>
          </w:rPr>
          <w:instrText xml:space="preserve"> PAGEREF _Toc461702417 \h </w:instrText>
        </w:r>
        <w:r w:rsidR="00D40F55" w:rsidRPr="00C3320D">
          <w:rPr>
            <w:noProof/>
          </w:rPr>
        </w:r>
        <w:r w:rsidR="00D40F55" w:rsidRPr="00C3320D">
          <w:rPr>
            <w:noProof/>
          </w:rPr>
          <w:fldChar w:fldCharType="separate"/>
        </w:r>
        <w:r w:rsidR="00604CCB">
          <w:rPr>
            <w:noProof/>
          </w:rPr>
          <w:t>105</w:t>
        </w:r>
        <w:r w:rsidR="00D40F55" w:rsidRPr="00C3320D">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64" w:name="TOCField"/>
      <w:bookmarkEnd w:id="64"/>
      <w:r w:rsidRPr="00C3320D">
        <w:rPr>
          <w:rFonts w:cs="Arial"/>
          <w:b/>
          <w:szCs w:val="22"/>
        </w:rPr>
        <w:lastRenderedPageBreak/>
        <w:t>RECITALS</w:t>
      </w:r>
    </w:p>
    <w:p w14:paraId="6D8601B5" w14:textId="77777777" w:rsidR="00966058" w:rsidRPr="00C3320D" w:rsidRDefault="00966058" w:rsidP="00A418C1">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65" w:name="_Toc303802817"/>
      <w:bookmarkStart w:id="66" w:name="_Toc430879908"/>
      <w:bookmarkStart w:id="67" w:name="_Toc430880106"/>
      <w:bookmarkStart w:id="68" w:name="_Toc430880392"/>
      <w:bookmarkStart w:id="69" w:name="_Toc430880537"/>
      <w:bookmarkStart w:id="70" w:name="_Toc430880793"/>
      <w:bookmarkStart w:id="71" w:name="_Toc430941297"/>
      <w:bookmarkStart w:id="72" w:name="_Toc431551110"/>
      <w:bookmarkStart w:id="73" w:name="_Toc303802819"/>
      <w:bookmarkStart w:id="74" w:name="_Toc430879910"/>
      <w:bookmarkStart w:id="75" w:name="_Toc430880108"/>
      <w:bookmarkStart w:id="76" w:name="_Toc430880394"/>
      <w:bookmarkStart w:id="77" w:name="_Toc430880539"/>
      <w:bookmarkStart w:id="78" w:name="_Toc430880795"/>
      <w:bookmarkStart w:id="79" w:name="_Toc430941299"/>
      <w:bookmarkStart w:id="80" w:name="_Toc431551112"/>
      <w:r w:rsidRPr="00C3320D">
        <w:rPr>
          <w:rFonts w:cs="Arial"/>
          <w:b w:val="0"/>
          <w:caps w:val="0"/>
          <w:color w:val="auto"/>
          <w:u w:val="none"/>
        </w:rPr>
        <w:t>The Customer has followed the call off pr</w:t>
      </w:r>
      <w:r>
        <w:rPr>
          <w:rFonts w:cs="Arial"/>
          <w:b w:val="0"/>
          <w:caps w:val="0"/>
          <w:color w:val="auto"/>
          <w:u w:val="none"/>
        </w:rPr>
        <w:t>ocedure set out in paragraph 1.3</w:t>
      </w:r>
      <w:r w:rsidRPr="00C3320D">
        <w:rPr>
          <w:rFonts w:cs="Arial"/>
          <w:b w:val="0"/>
          <w:caps w:val="0"/>
          <w:color w:val="auto"/>
          <w:u w:val="none"/>
        </w:rPr>
        <w:t xml:space="preserve"> of Panel Schedule 5 (Ordering Procedure) and has awarded this Legal Services Contract to the Supplier by way of Direct Award.</w:t>
      </w:r>
      <w:bookmarkEnd w:id="65"/>
      <w:bookmarkEnd w:id="66"/>
      <w:bookmarkEnd w:id="67"/>
      <w:bookmarkEnd w:id="68"/>
      <w:bookmarkEnd w:id="69"/>
      <w:bookmarkEnd w:id="70"/>
      <w:bookmarkEnd w:id="71"/>
      <w:bookmarkEnd w:id="72"/>
    </w:p>
    <w:p w14:paraId="48FC5E63" w14:textId="77777777" w:rsidR="00966058" w:rsidRPr="00C3320D" w:rsidRDefault="00966058" w:rsidP="00A418C1">
      <w:pPr>
        <w:pStyle w:val="GPSSectionHeading"/>
        <w:numPr>
          <w:ilvl w:val="0"/>
          <w:numId w:val="24"/>
        </w:numPr>
        <w:tabs>
          <w:tab w:val="left" w:pos="1134"/>
        </w:tabs>
        <w:spacing w:before="120" w:after="120"/>
        <w:ind w:left="1134" w:hanging="567"/>
        <w:jc w:val="both"/>
        <w:rPr>
          <w:rFonts w:cs="Arial"/>
          <w:b w:val="0"/>
          <w:caps w:val="0"/>
          <w:color w:val="auto"/>
          <w:u w:val="none"/>
        </w:rPr>
      </w:pPr>
      <w:r w:rsidRPr="00C3320D">
        <w:rPr>
          <w:rFonts w:cs="Arial"/>
          <w:b w:val="0"/>
          <w:caps w:val="0"/>
          <w:color w:val="auto"/>
          <w:u w:val="none"/>
        </w:rPr>
        <w:t>The Customer issued its Statement of Requirements for the provision of</w:t>
      </w:r>
      <w:r>
        <w:rPr>
          <w:rFonts w:cs="Arial"/>
          <w:b w:val="0"/>
          <w:caps w:val="0"/>
          <w:color w:val="auto"/>
          <w:u w:val="none"/>
        </w:rPr>
        <w:t xml:space="preserve"> the Ordered Panel Services on 12/11/2018</w:t>
      </w:r>
      <w:r w:rsidRPr="00C3320D">
        <w:rPr>
          <w:rFonts w:cs="Arial"/>
          <w:b w:val="0"/>
          <w:i/>
          <w:caps w:val="0"/>
          <w:color w:val="auto"/>
          <w:u w:val="none"/>
        </w:rPr>
        <w:t>.</w:t>
      </w:r>
      <w:bookmarkEnd w:id="73"/>
      <w:bookmarkEnd w:id="74"/>
      <w:bookmarkEnd w:id="75"/>
      <w:bookmarkEnd w:id="76"/>
      <w:bookmarkEnd w:id="77"/>
      <w:bookmarkEnd w:id="78"/>
      <w:bookmarkEnd w:id="79"/>
      <w:bookmarkEnd w:id="80"/>
    </w:p>
    <w:p w14:paraId="14BDC985" w14:textId="77777777" w:rsidR="00966058" w:rsidRPr="00C3320D" w:rsidRDefault="00966058" w:rsidP="00A418C1">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81" w:name="_Toc303802820"/>
      <w:bookmarkStart w:id="82" w:name="_Toc430879911"/>
      <w:bookmarkStart w:id="83" w:name="_Toc430880109"/>
      <w:bookmarkStart w:id="84" w:name="_Toc430880395"/>
      <w:bookmarkStart w:id="85" w:name="_Toc430880540"/>
      <w:bookmarkStart w:id="86" w:name="_Toc430880796"/>
      <w:bookmarkStart w:id="87" w:name="_Toc430941300"/>
      <w:bookmarkStart w:id="88" w:name="_Toc431551113"/>
      <w:r w:rsidRPr="00C3320D">
        <w:rPr>
          <w:rFonts w:cs="Arial"/>
          <w:b w:val="0"/>
          <w:caps w:val="0"/>
          <w:color w:val="auto"/>
          <w:u w:val="none"/>
        </w:rPr>
        <w:t xml:space="preserve">In response to the Statement of Requirements the Supplier submitted a Tender to the Customer on </w:t>
      </w:r>
      <w:r w:rsidRPr="00C872F5">
        <w:rPr>
          <w:rFonts w:cs="Arial"/>
          <w:b w:val="0"/>
          <w:caps w:val="0"/>
          <w:color w:val="auto"/>
          <w:u w:val="none"/>
        </w:rPr>
        <w:t>the 19/12/2018 through</w:t>
      </w:r>
      <w:r w:rsidRPr="00C3320D">
        <w:rPr>
          <w:rFonts w:cs="Arial"/>
          <w:b w:val="0"/>
          <w:caps w:val="0"/>
          <w:color w:val="auto"/>
          <w:u w:val="none"/>
        </w:rPr>
        <w:t xml:space="preserve"> which it provided to the Customer its solution for providing the Ordered Panel Services.</w:t>
      </w:r>
      <w:bookmarkEnd w:id="81"/>
      <w:bookmarkEnd w:id="82"/>
      <w:bookmarkEnd w:id="83"/>
      <w:bookmarkEnd w:id="84"/>
      <w:bookmarkEnd w:id="85"/>
      <w:bookmarkEnd w:id="86"/>
      <w:bookmarkEnd w:id="87"/>
      <w:bookmarkEnd w:id="88"/>
    </w:p>
    <w:p w14:paraId="4FE8A6B7" w14:textId="29199764" w:rsidR="00966058" w:rsidRDefault="00966058" w:rsidP="00A418C1">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89" w:name="_Toc303802821"/>
      <w:bookmarkStart w:id="90" w:name="_Toc430879912"/>
      <w:bookmarkStart w:id="91" w:name="_Toc430880110"/>
      <w:bookmarkStart w:id="92" w:name="_Toc430880396"/>
      <w:bookmarkStart w:id="93" w:name="_Toc430880541"/>
      <w:bookmarkStart w:id="94" w:name="_Toc430880797"/>
      <w:bookmarkStart w:id="95" w:name="_Toc430941301"/>
      <w:bookmarkStart w:id="96" w:name="_Toc431551114"/>
      <w:r w:rsidRPr="00C3320D">
        <w:rPr>
          <w:rFonts w:cs="Arial"/>
          <w:b w:val="0"/>
          <w:caps w:val="0"/>
          <w:color w:val="auto"/>
          <w:u w:val="none"/>
        </w:rPr>
        <w:t>On the basis of the Tender, the Customer selected the Supplier to provide the Ordered Panel Services to the Customer in accordance with the terms of this Legal Service Contract.</w:t>
      </w:r>
      <w:bookmarkEnd w:id="89"/>
      <w:bookmarkEnd w:id="90"/>
      <w:bookmarkEnd w:id="91"/>
      <w:bookmarkEnd w:id="92"/>
      <w:bookmarkEnd w:id="93"/>
      <w:bookmarkEnd w:id="94"/>
      <w:bookmarkEnd w:id="95"/>
      <w:bookmarkEnd w:id="96"/>
    </w:p>
    <w:p w14:paraId="55D1A840" w14:textId="586C82FD" w:rsidR="00966058" w:rsidRDefault="00966058" w:rsidP="00966058">
      <w:pPr>
        <w:pStyle w:val="GPSSectionHeading"/>
        <w:numPr>
          <w:ilvl w:val="0"/>
          <w:numId w:val="0"/>
        </w:numPr>
        <w:tabs>
          <w:tab w:val="left" w:pos="1134"/>
        </w:tabs>
        <w:spacing w:before="120" w:after="120"/>
        <w:ind w:left="567" w:hanging="567"/>
        <w:jc w:val="both"/>
        <w:rPr>
          <w:rFonts w:cs="Arial"/>
          <w:b w:val="0"/>
          <w:caps w:val="0"/>
          <w:color w:val="auto"/>
          <w:u w:val="none"/>
        </w:rPr>
      </w:pPr>
    </w:p>
    <w:p w14:paraId="67165320" w14:textId="77777777" w:rsidR="00966058" w:rsidRPr="00C3320D" w:rsidRDefault="00966058" w:rsidP="00966058">
      <w:pPr>
        <w:pStyle w:val="Heading1"/>
        <w:numPr>
          <w:ilvl w:val="0"/>
          <w:numId w:val="0"/>
        </w:numPr>
        <w:spacing w:before="120" w:after="120"/>
        <w:ind w:left="720"/>
        <w:rPr>
          <w:rFonts w:cs="Arial"/>
          <w:szCs w:val="22"/>
        </w:rPr>
      </w:pPr>
    </w:p>
    <w:p w14:paraId="5E7FF2FA" w14:textId="77777777" w:rsidR="00966058" w:rsidRPr="00C3320D" w:rsidRDefault="00966058" w:rsidP="00966058">
      <w:pPr>
        <w:pStyle w:val="Heading1"/>
        <w:spacing w:before="120" w:after="120"/>
        <w:rPr>
          <w:rFonts w:cs="Arial"/>
          <w:szCs w:val="22"/>
        </w:rPr>
      </w:pPr>
      <w:bookmarkStart w:id="97" w:name="_Toc461702390"/>
      <w:r w:rsidRPr="00C3320D">
        <w:rPr>
          <w:rFonts w:cs="Arial"/>
          <w:szCs w:val="22"/>
        </w:rPr>
        <w:t>DEFINITIONS AND INTERPRETATION</w:t>
      </w:r>
      <w:bookmarkEnd w:id="97"/>
    </w:p>
    <w:p w14:paraId="6D99406D" w14:textId="77777777" w:rsidR="00966058" w:rsidRPr="00C3320D" w:rsidRDefault="00966058" w:rsidP="00966058">
      <w:pPr>
        <w:pStyle w:val="Heading2"/>
        <w:spacing w:before="120" w:after="120"/>
        <w:rPr>
          <w:rFonts w:cs="Arial"/>
          <w:szCs w:val="22"/>
        </w:rPr>
      </w:pPr>
      <w:r w:rsidRPr="00C3320D">
        <w:rPr>
          <w:rFonts w:cs="Arial"/>
          <w:szCs w:val="22"/>
        </w:rPr>
        <w:t>Definitions</w:t>
      </w:r>
    </w:p>
    <w:p w14:paraId="2B498D1C" w14:textId="77777777" w:rsidR="00966058" w:rsidRPr="00C3320D" w:rsidRDefault="00966058" w:rsidP="00966058">
      <w:pPr>
        <w:pStyle w:val="Heading3"/>
        <w:spacing w:before="120" w:after="120"/>
        <w:rPr>
          <w:rFonts w:cs="Arial"/>
          <w:szCs w:val="22"/>
        </w:rPr>
      </w:pPr>
      <w:r w:rsidRPr="00C3320D">
        <w:rPr>
          <w:rFonts w:cs="Arial"/>
          <w:szCs w:val="22"/>
        </w:rPr>
        <w:t>In this Legal Services Contract, unless the context otherwise requires, capitalised expressions shall have the meanings set out in Contract Schedule 1 (Definitions) or the relevant Contract Schedule in which that capitalised expression appears.</w:t>
      </w:r>
    </w:p>
    <w:p w14:paraId="3FB73A39" w14:textId="77777777" w:rsidR="00966058" w:rsidRPr="00C3320D" w:rsidRDefault="00966058" w:rsidP="00966058">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73416862" w14:textId="77777777" w:rsidR="00966058" w:rsidRPr="00C3320D" w:rsidRDefault="00966058" w:rsidP="00966058">
      <w:pPr>
        <w:pStyle w:val="Heading2"/>
        <w:keepNext/>
        <w:spacing w:before="120" w:after="120"/>
        <w:rPr>
          <w:rFonts w:cs="Arial"/>
          <w:szCs w:val="22"/>
        </w:rPr>
      </w:pPr>
      <w:r w:rsidRPr="00C3320D">
        <w:rPr>
          <w:rFonts w:cs="Arial"/>
          <w:szCs w:val="22"/>
        </w:rPr>
        <w:t>Interpretation</w:t>
      </w:r>
    </w:p>
    <w:p w14:paraId="2F4E62FA" w14:textId="77777777" w:rsidR="00966058" w:rsidRPr="00C3320D" w:rsidRDefault="00966058" w:rsidP="00966058">
      <w:pPr>
        <w:pStyle w:val="Heading3"/>
        <w:spacing w:before="120" w:after="120"/>
        <w:rPr>
          <w:rFonts w:cs="Arial"/>
          <w:szCs w:val="22"/>
        </w:rPr>
      </w:pPr>
      <w:r w:rsidRPr="00C3320D">
        <w:rPr>
          <w:rFonts w:cs="Arial"/>
          <w:szCs w:val="22"/>
        </w:rPr>
        <w:t>The interpretation and construction of the Legal Services Contract shall be subject to the following provisions:</w:t>
      </w:r>
    </w:p>
    <w:p w14:paraId="6D37CF88" w14:textId="77777777" w:rsidR="00966058" w:rsidRPr="00C3320D" w:rsidRDefault="00966058" w:rsidP="00966058">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112195E3" w14:textId="77777777" w:rsidR="00966058" w:rsidRPr="00C3320D" w:rsidRDefault="00966058" w:rsidP="00966058">
      <w:pPr>
        <w:pStyle w:val="Heading4"/>
        <w:spacing w:before="120" w:after="120"/>
        <w:rPr>
          <w:rFonts w:cs="Arial"/>
          <w:szCs w:val="22"/>
        </w:rPr>
      </w:pPr>
      <w:r w:rsidRPr="00C3320D">
        <w:rPr>
          <w:rFonts w:cs="Arial"/>
          <w:szCs w:val="22"/>
        </w:rPr>
        <w:t xml:space="preserve">Words importing the masculine include the feminine and the neuter; </w:t>
      </w:r>
    </w:p>
    <w:p w14:paraId="507FD425" w14:textId="77777777" w:rsidR="00966058" w:rsidRPr="00C3320D" w:rsidRDefault="00966058" w:rsidP="00966058">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52FA6F80" w14:textId="77777777" w:rsidR="00966058" w:rsidRPr="00C3320D" w:rsidRDefault="00966058" w:rsidP="00966058">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p>
    <w:p w14:paraId="6C945617" w14:textId="77777777" w:rsidR="00966058" w:rsidRPr="00C3320D" w:rsidRDefault="00966058" w:rsidP="00966058">
      <w:pPr>
        <w:pStyle w:val="Heading4"/>
        <w:tabs>
          <w:tab w:val="num" w:pos="3544"/>
        </w:tabs>
        <w:spacing w:before="120" w:after="120"/>
        <w:rPr>
          <w:rFonts w:cs="Arial"/>
          <w:szCs w:val="22"/>
        </w:rPr>
      </w:pPr>
      <w:r w:rsidRPr="00C3320D">
        <w:rPr>
          <w:rFonts w:cs="Arial"/>
          <w:szCs w:val="22"/>
        </w:rPr>
        <w:t>references to any statute, enactment, order, regulation, code, official guidance or other similar instrument shall be construed as a reference to the statute, enactment, order, regulation, code, official guidance or instrument as amended or replaced by any subsequent enactment, modification, order, regulation, code, official guidance or instrument (whether such amendment or replacement occurs before or after the date of the Legal Services Contract);</w:t>
      </w:r>
    </w:p>
    <w:p w14:paraId="11B7B355" w14:textId="77777777" w:rsidR="00966058" w:rsidRPr="00C3320D" w:rsidRDefault="00966058" w:rsidP="00966058">
      <w:pPr>
        <w:pStyle w:val="Heading4"/>
        <w:spacing w:before="120" w:after="120"/>
        <w:rPr>
          <w:rFonts w:cs="Arial"/>
          <w:szCs w:val="22"/>
        </w:rPr>
      </w:pPr>
      <w:r w:rsidRPr="00C3320D">
        <w:rPr>
          <w:rFonts w:cs="Arial"/>
          <w:szCs w:val="22"/>
        </w:rPr>
        <w:lastRenderedPageBreak/>
        <w:t>Headings are included in the Legal Services Contract for ease of reference only and shall not affect the interpretation or construction of the Legal Services Contract;</w:t>
      </w:r>
    </w:p>
    <w:p w14:paraId="4F678AD6" w14:textId="77777777" w:rsidR="00966058" w:rsidRPr="00C3320D" w:rsidRDefault="00966058" w:rsidP="00966058">
      <w:pPr>
        <w:pStyle w:val="Heading4"/>
        <w:spacing w:before="120" w:after="120"/>
        <w:rPr>
          <w:rFonts w:cs="Arial"/>
          <w:szCs w:val="22"/>
        </w:rPr>
      </w:pPr>
      <w:r w:rsidRPr="00C3320D">
        <w:rPr>
          <w:rFonts w:cs="Arial"/>
          <w:szCs w:val="22"/>
        </w:rPr>
        <w:t>References to “Clauses” and the “Contract Schedules” are, unless otherwise provided, references to the clauses of and the schedules to this Legal Services Contract and references in any Contract Schedule to parts, paragraphs. annexes and tables are, unless otherwise provided, references to the parts, paragraphs annexes and tables of the Contract Schedule in which these references appear;</w:t>
      </w:r>
    </w:p>
    <w:p w14:paraId="52460E1B" w14:textId="77777777" w:rsidR="00966058" w:rsidRPr="00C3320D" w:rsidRDefault="00966058" w:rsidP="00966058">
      <w:pPr>
        <w:pStyle w:val="Heading4"/>
        <w:spacing w:before="120" w:after="120"/>
        <w:rPr>
          <w:rFonts w:cs="Arial"/>
          <w:szCs w:val="22"/>
        </w:rPr>
      </w:pPr>
      <w:r w:rsidRPr="00C3320D">
        <w:rPr>
          <w:rFonts w:cs="Arial"/>
          <w:szCs w:val="22"/>
        </w:rPr>
        <w:t>A reference to a Clause is a reference to the whole of that Clause unless stated otherwise; and</w:t>
      </w:r>
    </w:p>
    <w:p w14:paraId="6497FDE5" w14:textId="77777777" w:rsidR="00966058" w:rsidRPr="00C3320D" w:rsidRDefault="00966058" w:rsidP="00966058">
      <w:pPr>
        <w:pStyle w:val="Heading3"/>
        <w:spacing w:before="120" w:after="120"/>
        <w:rPr>
          <w:rFonts w:cs="Arial"/>
          <w:szCs w:val="22"/>
        </w:rPr>
      </w:pPr>
      <w:bookmarkStart w:id="98" w:name="_Ref313372077"/>
      <w:r w:rsidRPr="00C3320D">
        <w:rPr>
          <w:rFonts w:cs="Arial"/>
          <w:szCs w:val="22"/>
        </w:rPr>
        <w:t>In the event of and only to the extent of any conflict between the Order Form, these Terms and Conditions and the provisions of the Panel Agreement, the conflict shall be resolved in accordance with the following order of precedence:</w:t>
      </w:r>
      <w:bookmarkEnd w:id="98"/>
    </w:p>
    <w:p w14:paraId="35F41D19" w14:textId="77777777" w:rsidR="00966058" w:rsidRPr="00C3320D" w:rsidRDefault="00966058" w:rsidP="00966058">
      <w:pPr>
        <w:pStyle w:val="Heading4"/>
        <w:spacing w:before="120" w:after="120"/>
        <w:rPr>
          <w:rFonts w:cs="Arial"/>
          <w:szCs w:val="22"/>
        </w:rPr>
      </w:pPr>
      <w:r w:rsidRPr="00C3320D">
        <w:rPr>
          <w:rFonts w:cs="Arial"/>
          <w:szCs w:val="22"/>
        </w:rPr>
        <w:t>The Panel Agreement (excluding Panel Schedule 4 (Template Order Form and Template Terms and Conditions));</w:t>
      </w:r>
    </w:p>
    <w:p w14:paraId="710D18ED" w14:textId="77777777" w:rsidR="00966058" w:rsidRPr="00C3320D" w:rsidRDefault="00966058" w:rsidP="00966058">
      <w:pPr>
        <w:pStyle w:val="Heading4"/>
        <w:spacing w:before="120" w:after="120"/>
        <w:rPr>
          <w:rFonts w:cs="Arial"/>
          <w:szCs w:val="22"/>
        </w:rPr>
      </w:pPr>
      <w:r w:rsidRPr="00C3320D">
        <w:rPr>
          <w:rFonts w:cs="Arial"/>
          <w:szCs w:val="22"/>
        </w:rPr>
        <w:t xml:space="preserve">The Order Form; </w:t>
      </w:r>
    </w:p>
    <w:p w14:paraId="1E823BED" w14:textId="77777777" w:rsidR="00966058" w:rsidRPr="00C3320D" w:rsidRDefault="00966058" w:rsidP="00966058">
      <w:pPr>
        <w:pStyle w:val="Heading4"/>
        <w:spacing w:before="120" w:after="120"/>
        <w:rPr>
          <w:rFonts w:cs="Arial"/>
          <w:szCs w:val="22"/>
        </w:rPr>
      </w:pPr>
      <w:r w:rsidRPr="00C3320D">
        <w:rPr>
          <w:rFonts w:cs="Arial"/>
          <w:szCs w:val="22"/>
        </w:rPr>
        <w:t xml:space="preserve">These Terms and Conditions; </w:t>
      </w:r>
    </w:p>
    <w:p w14:paraId="0541C872" w14:textId="77777777" w:rsidR="00966058" w:rsidRPr="00C3320D" w:rsidRDefault="00966058" w:rsidP="00966058">
      <w:pPr>
        <w:pStyle w:val="Heading4"/>
        <w:spacing w:before="120" w:after="120"/>
        <w:rPr>
          <w:rFonts w:cs="Arial"/>
          <w:szCs w:val="22"/>
        </w:rPr>
      </w:pPr>
      <w:r w:rsidRPr="00C3320D">
        <w:rPr>
          <w:rFonts w:cs="Arial"/>
          <w:szCs w:val="22"/>
        </w:rPr>
        <w:t>Any other document referred to in the Legal Services Contract; and</w:t>
      </w:r>
    </w:p>
    <w:p w14:paraId="47B36C9E" w14:textId="77777777" w:rsidR="00966058" w:rsidRPr="00C3320D" w:rsidRDefault="00966058" w:rsidP="00966058">
      <w:pPr>
        <w:pStyle w:val="Heading4"/>
        <w:spacing w:before="120" w:after="120"/>
        <w:rPr>
          <w:rFonts w:cs="Arial"/>
          <w:szCs w:val="22"/>
        </w:rPr>
      </w:pPr>
      <w:r w:rsidRPr="00C3320D">
        <w:rPr>
          <w:rFonts w:cs="Arial"/>
          <w:szCs w:val="22"/>
        </w:rPr>
        <w:t>Panel Schedule 21 (Tender).</w:t>
      </w:r>
    </w:p>
    <w:p w14:paraId="495AD3DF" w14:textId="77777777" w:rsidR="00966058" w:rsidRPr="00C3320D" w:rsidRDefault="00966058" w:rsidP="00966058">
      <w:pPr>
        <w:pStyle w:val="Heading4"/>
        <w:numPr>
          <w:ilvl w:val="0"/>
          <w:numId w:val="0"/>
        </w:numPr>
        <w:spacing w:before="120" w:after="120"/>
        <w:ind w:left="3491"/>
        <w:rPr>
          <w:rFonts w:cs="Arial"/>
          <w:szCs w:val="22"/>
        </w:rPr>
      </w:pPr>
    </w:p>
    <w:p w14:paraId="3C7EF01F" w14:textId="77777777" w:rsidR="00966058" w:rsidRPr="00C3320D" w:rsidRDefault="00966058" w:rsidP="00966058">
      <w:pPr>
        <w:pStyle w:val="Heading1"/>
        <w:spacing w:before="120" w:after="120"/>
        <w:rPr>
          <w:rFonts w:cs="Arial"/>
          <w:szCs w:val="22"/>
        </w:rPr>
      </w:pPr>
      <w:bookmarkStart w:id="99" w:name="_Toc461702391"/>
      <w:r w:rsidRPr="00C3320D">
        <w:rPr>
          <w:rFonts w:cs="Arial"/>
          <w:szCs w:val="22"/>
        </w:rPr>
        <w:t>The Ordered Panel Services</w:t>
      </w:r>
      <w:bookmarkEnd w:id="99"/>
    </w:p>
    <w:p w14:paraId="6CCEB47E" w14:textId="77777777" w:rsidR="00966058" w:rsidRPr="00C3320D" w:rsidRDefault="00966058" w:rsidP="00966058">
      <w:pPr>
        <w:pStyle w:val="Heading2"/>
        <w:spacing w:before="120" w:after="120"/>
        <w:rPr>
          <w:rFonts w:cs="Arial"/>
          <w:szCs w:val="22"/>
        </w:rPr>
      </w:pPr>
      <w:r w:rsidRPr="00C3320D">
        <w:rPr>
          <w:rFonts w:cs="Arial"/>
          <w:szCs w:val="22"/>
        </w:rPr>
        <w:t>This Legal Services Contract shall commence on the Commencement Date set out at section A, paragraph 1.4 (Commencement Date) of the Order Form and expire either as set out at section A, paragraph 1.5 (Term) of the Order Form or on the completion of the Ordered Panel Services, unless extended or terminated earlier in accordance with these Terms and Conditions.</w:t>
      </w:r>
    </w:p>
    <w:p w14:paraId="50EF40CE" w14:textId="77777777" w:rsidR="00966058" w:rsidRPr="00C3320D" w:rsidRDefault="00966058" w:rsidP="00966058">
      <w:pPr>
        <w:pStyle w:val="Heading2"/>
        <w:spacing w:before="120" w:after="120"/>
        <w:rPr>
          <w:rFonts w:cs="Arial"/>
          <w:szCs w:val="22"/>
        </w:rPr>
      </w:pPr>
      <w:r w:rsidRPr="00C3320D">
        <w:rPr>
          <w:rFonts w:cs="Arial"/>
          <w:szCs w:val="22"/>
        </w:rPr>
        <w:t>The Supplier shall supply the Ordered Panel Services set out in the Order Form (as the same may be amended or updated in accordance with this Legal Services Contract) to the Customer in accordance with the provisions of the Legal Services Contract.</w:t>
      </w:r>
    </w:p>
    <w:p w14:paraId="05960292" w14:textId="77777777" w:rsidR="00966058" w:rsidRPr="00C3320D" w:rsidRDefault="00966058" w:rsidP="00966058">
      <w:pPr>
        <w:pStyle w:val="Heading1"/>
        <w:spacing w:before="120" w:after="120"/>
        <w:rPr>
          <w:rFonts w:cs="Arial"/>
          <w:szCs w:val="22"/>
        </w:rPr>
      </w:pPr>
      <w:bookmarkStart w:id="100" w:name="_Toc461702392"/>
      <w:r w:rsidRPr="00C3320D">
        <w:rPr>
          <w:rFonts w:cs="Arial"/>
          <w:szCs w:val="22"/>
        </w:rPr>
        <w:t>Delivery and management of the Ordered Panel Services</w:t>
      </w:r>
      <w:bookmarkEnd w:id="100"/>
    </w:p>
    <w:p w14:paraId="66ED4572" w14:textId="77777777" w:rsidR="00966058" w:rsidRPr="00C3320D" w:rsidRDefault="00966058" w:rsidP="00966058">
      <w:pPr>
        <w:pStyle w:val="Heading2"/>
        <w:spacing w:before="120" w:after="120"/>
        <w:rPr>
          <w:rFonts w:cs="Arial"/>
          <w:szCs w:val="22"/>
        </w:rPr>
      </w:pPr>
      <w:r w:rsidRPr="00C3320D">
        <w:rPr>
          <w:rFonts w:cs="Arial"/>
          <w:szCs w:val="22"/>
        </w:rPr>
        <w:t xml:space="preserve">Within a reasonable period of time of the Commencement Date (having regard to the circumstances), the Supplier shall take proactive steps (in a manner and to an extent proportionate to the size and nature of the Order) to plan and agree the Ordered Panel Services to be provided with the Customer to clarify and document (to the extent that the above have not been done prior to or at the Commencement Date and included at paragraph 1.2 of section B (the Ordered Panel Services) of the Order Form): </w:t>
      </w:r>
    </w:p>
    <w:p w14:paraId="378E1F46" w14:textId="77777777" w:rsidR="00966058" w:rsidRPr="00C3320D" w:rsidRDefault="00966058" w:rsidP="00966058">
      <w:pPr>
        <w:pStyle w:val="Heading3"/>
        <w:spacing w:before="120" w:after="120"/>
        <w:rPr>
          <w:rFonts w:cs="Arial"/>
          <w:szCs w:val="22"/>
        </w:rPr>
      </w:pPr>
      <w:r w:rsidRPr="00C3320D">
        <w:rPr>
          <w:rFonts w:cs="Arial"/>
          <w:szCs w:val="22"/>
        </w:rPr>
        <w:t xml:space="preserve">The legal advice required; </w:t>
      </w:r>
    </w:p>
    <w:p w14:paraId="625299BE" w14:textId="77777777" w:rsidR="00966058" w:rsidRPr="00C3320D" w:rsidRDefault="00966058" w:rsidP="00966058">
      <w:pPr>
        <w:pStyle w:val="Heading3"/>
        <w:spacing w:before="120" w:after="120"/>
        <w:rPr>
          <w:rFonts w:cs="Arial"/>
          <w:szCs w:val="22"/>
        </w:rPr>
      </w:pPr>
      <w:r w:rsidRPr="00C3320D">
        <w:rPr>
          <w:rFonts w:cs="Arial"/>
          <w:szCs w:val="22"/>
        </w:rPr>
        <w:t>How legal input will be structured to minimise costs and maximise efficiency;</w:t>
      </w:r>
    </w:p>
    <w:p w14:paraId="15E0FBA5" w14:textId="77777777" w:rsidR="00966058" w:rsidRPr="00C3320D" w:rsidRDefault="00966058" w:rsidP="00966058">
      <w:pPr>
        <w:pStyle w:val="Heading3"/>
        <w:spacing w:before="120" w:after="120"/>
        <w:rPr>
          <w:rFonts w:cs="Arial"/>
          <w:szCs w:val="22"/>
        </w:rPr>
      </w:pPr>
      <w:r w:rsidRPr="00C3320D">
        <w:rPr>
          <w:rFonts w:cs="Arial"/>
          <w:szCs w:val="22"/>
        </w:rPr>
        <w:t>Whether and how work previously undertaken for central Government can be re-used to reduce cost;</w:t>
      </w:r>
    </w:p>
    <w:p w14:paraId="7322B8D0" w14:textId="77777777" w:rsidR="00966058" w:rsidRPr="00C3320D" w:rsidRDefault="00966058" w:rsidP="00966058">
      <w:pPr>
        <w:pStyle w:val="Heading3"/>
        <w:spacing w:before="120" w:after="120"/>
        <w:rPr>
          <w:rFonts w:cs="Arial"/>
          <w:szCs w:val="22"/>
        </w:rPr>
      </w:pPr>
      <w:r w:rsidRPr="00C3320D">
        <w:rPr>
          <w:rFonts w:cs="Arial"/>
          <w:szCs w:val="22"/>
        </w:rPr>
        <w:t>The levels and names of Supplier Personnel working on performing the Ordered Panel Services, including the Key Personnel identified in the Order Form and/or pursuant to Clause 5 (below);</w:t>
      </w:r>
    </w:p>
    <w:p w14:paraId="1618F588" w14:textId="77777777" w:rsidR="00966058" w:rsidRPr="00C3320D" w:rsidRDefault="00966058" w:rsidP="00966058">
      <w:pPr>
        <w:pStyle w:val="Heading3"/>
        <w:spacing w:before="120" w:after="120"/>
        <w:rPr>
          <w:rFonts w:cs="Arial"/>
          <w:szCs w:val="22"/>
        </w:rPr>
      </w:pPr>
      <w:r w:rsidRPr="00C3320D">
        <w:rPr>
          <w:rFonts w:cs="Arial"/>
          <w:szCs w:val="22"/>
        </w:rPr>
        <w:lastRenderedPageBreak/>
        <w:t xml:space="preserve">Which of the Customer’s Personnel can provide instructions and authorise additional work; and </w:t>
      </w:r>
    </w:p>
    <w:p w14:paraId="56902085" w14:textId="77777777" w:rsidR="00966058" w:rsidRPr="00C3320D" w:rsidRDefault="00966058" w:rsidP="00966058">
      <w:pPr>
        <w:pStyle w:val="Heading3"/>
        <w:spacing w:before="120" w:after="120"/>
        <w:rPr>
          <w:rFonts w:cs="Arial"/>
          <w:szCs w:val="22"/>
        </w:rPr>
      </w:pPr>
      <w:r w:rsidRPr="00C3320D">
        <w:rPr>
          <w:rFonts w:cs="Arial"/>
          <w:szCs w:val="22"/>
        </w:rPr>
        <w:t xml:space="preserve">The general management of the Ordered Panel Services and the provision by the Supplier thereof. </w:t>
      </w:r>
    </w:p>
    <w:p w14:paraId="723C7E68" w14:textId="77777777" w:rsidR="00966058" w:rsidRPr="00C3320D" w:rsidRDefault="00966058" w:rsidP="00966058">
      <w:pPr>
        <w:pStyle w:val="Heading2"/>
        <w:spacing w:before="120" w:after="120"/>
        <w:rPr>
          <w:rFonts w:cs="Arial"/>
          <w:szCs w:val="22"/>
        </w:rPr>
      </w:pPr>
      <w:r w:rsidRPr="00C3320D">
        <w:rPr>
          <w:rFonts w:cs="Arial"/>
          <w:szCs w:val="22"/>
        </w:rPr>
        <w:t>During the performance of the Ordered Panel Services the Supplier shall conduct reviews at intervals specified at paragraph 1.2 of section B (the Ordered Panel Services) of the Order Form (if so specified) but in any event no less than once every three (3) Months to:</w:t>
      </w:r>
    </w:p>
    <w:p w14:paraId="15CA51CC" w14:textId="77777777" w:rsidR="00966058" w:rsidRPr="00C3320D" w:rsidRDefault="00966058" w:rsidP="00966058">
      <w:pPr>
        <w:pStyle w:val="Heading3"/>
        <w:spacing w:before="120" w:after="120"/>
        <w:rPr>
          <w:rFonts w:cs="Arial"/>
          <w:szCs w:val="22"/>
        </w:rPr>
      </w:pPr>
      <w:r w:rsidRPr="00C3320D">
        <w:rPr>
          <w:rFonts w:cs="Arial"/>
          <w:szCs w:val="22"/>
        </w:rPr>
        <w:t xml:space="preserve"> review adherence to the plans (whether original plans or plans as subsequently amended under this Clause 3.2, as the case may be) for the Ordered Panel Services prepared pursuant to clause 3.1 (above); and</w:t>
      </w:r>
    </w:p>
    <w:p w14:paraId="0DB0B5E3" w14:textId="77777777" w:rsidR="00966058" w:rsidRPr="00C3320D" w:rsidRDefault="00966058" w:rsidP="00966058">
      <w:pPr>
        <w:pStyle w:val="Heading3"/>
        <w:spacing w:before="120" w:after="120"/>
        <w:rPr>
          <w:rFonts w:cs="Arial"/>
          <w:szCs w:val="22"/>
        </w:rPr>
      </w:pPr>
      <w:r w:rsidRPr="00C3320D">
        <w:rPr>
          <w:rFonts w:cs="Arial"/>
          <w:szCs w:val="22"/>
        </w:rPr>
        <w:t xml:space="preserve">Ensure optimisation of efficiency and value for money in provision of the Ordered Panel Services. </w:t>
      </w:r>
    </w:p>
    <w:p w14:paraId="4F3E7079" w14:textId="77777777" w:rsidR="00966058" w:rsidRPr="00C3320D" w:rsidRDefault="00966058" w:rsidP="00966058">
      <w:pPr>
        <w:pStyle w:val="Heading2"/>
        <w:spacing w:before="120" w:after="120"/>
        <w:rPr>
          <w:rFonts w:cs="Arial"/>
          <w:szCs w:val="22"/>
        </w:rPr>
      </w:pPr>
      <w:r w:rsidRPr="00C3320D">
        <w:rPr>
          <w:rFonts w:cs="Arial"/>
          <w:szCs w:val="22"/>
        </w:rPr>
        <w:t xml:space="preserve">The Supplier shall: </w:t>
      </w:r>
    </w:p>
    <w:p w14:paraId="296DB5D7" w14:textId="77777777" w:rsidR="00966058" w:rsidRPr="00C3320D" w:rsidRDefault="00966058" w:rsidP="00966058">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70E5B173" w14:textId="77777777" w:rsidR="00966058" w:rsidRPr="00C3320D" w:rsidRDefault="00966058" w:rsidP="00966058">
      <w:pPr>
        <w:pStyle w:val="Heading3"/>
        <w:spacing w:before="120" w:after="120"/>
        <w:rPr>
          <w:rFonts w:cs="Arial"/>
          <w:szCs w:val="22"/>
        </w:rPr>
      </w:pPr>
      <w:r w:rsidRPr="00C3320D">
        <w:rPr>
          <w:rFonts w:cs="Arial"/>
          <w:szCs w:val="22"/>
        </w:rPr>
        <w:t>Report to the Customer on the outcome of the review (including documenting the same in such form as the Customer may reasonably require); and</w:t>
      </w:r>
    </w:p>
    <w:p w14:paraId="36D57965" w14:textId="77777777" w:rsidR="00966058" w:rsidRPr="00C3320D" w:rsidRDefault="00966058" w:rsidP="00966058">
      <w:pPr>
        <w:pStyle w:val="Heading3"/>
        <w:spacing w:before="120" w:after="120"/>
        <w:rPr>
          <w:rFonts w:cs="Arial"/>
          <w:szCs w:val="22"/>
        </w:rPr>
      </w:pPr>
      <w:r w:rsidRPr="00C3320D">
        <w:rPr>
          <w:rFonts w:cs="Arial"/>
          <w:szCs w:val="22"/>
        </w:rPr>
        <w:t>Make and apply such adjustments to the plans for the delivery of the Ordered Panel Services as the Customer may direct.</w:t>
      </w:r>
    </w:p>
    <w:p w14:paraId="369EF1D5" w14:textId="77777777" w:rsidR="00966058" w:rsidRPr="00C3320D" w:rsidRDefault="00966058" w:rsidP="00966058">
      <w:pPr>
        <w:pStyle w:val="Heading3"/>
        <w:numPr>
          <w:ilvl w:val="0"/>
          <w:numId w:val="0"/>
        </w:numPr>
        <w:spacing w:before="120" w:after="120"/>
        <w:ind w:left="720"/>
        <w:rPr>
          <w:rFonts w:cs="Arial"/>
          <w:szCs w:val="22"/>
        </w:rPr>
      </w:pPr>
    </w:p>
    <w:p w14:paraId="0AB03F90" w14:textId="77777777" w:rsidR="00966058" w:rsidRPr="00C3320D" w:rsidRDefault="00966058" w:rsidP="00966058">
      <w:pPr>
        <w:pStyle w:val="Heading2"/>
        <w:spacing w:before="120" w:after="120"/>
        <w:rPr>
          <w:rFonts w:cs="Arial"/>
          <w:szCs w:val="22"/>
        </w:rPr>
      </w:pPr>
      <w:r w:rsidRPr="00C3320D">
        <w:rPr>
          <w:rFonts w:cs="Arial"/>
          <w:szCs w:val="22"/>
        </w:rPr>
        <w:t>The Supplier shall:</w:t>
      </w:r>
    </w:p>
    <w:p w14:paraId="26834038" w14:textId="77777777" w:rsidR="00966058" w:rsidRPr="00C3320D" w:rsidRDefault="00966058" w:rsidP="00966058">
      <w:pPr>
        <w:pStyle w:val="Heading3"/>
        <w:spacing w:before="120" w:after="120"/>
        <w:rPr>
          <w:rFonts w:cs="Arial"/>
          <w:szCs w:val="22"/>
        </w:rPr>
      </w:pPr>
      <w:r w:rsidRPr="00C3320D">
        <w:rPr>
          <w:rFonts w:cs="Arial"/>
          <w:szCs w:val="22"/>
        </w:rPr>
        <w:t>Comply with all reasonable instructions given to the Supplier and the Supplier Personnel by the Customer in relation to the Ordered Panel Services from time to time, including reasonable instructions to reschedule or alter the Ordered Panel Services;</w:t>
      </w:r>
    </w:p>
    <w:p w14:paraId="14437412" w14:textId="77777777" w:rsidR="00966058" w:rsidRPr="00C3320D" w:rsidRDefault="00966058" w:rsidP="00966058">
      <w:pPr>
        <w:pStyle w:val="Heading3"/>
        <w:spacing w:before="120" w:after="120"/>
        <w:rPr>
          <w:rFonts w:cs="Arial"/>
          <w:szCs w:val="22"/>
        </w:rPr>
      </w:pPr>
      <w:r w:rsidRPr="00C3320D">
        <w:rPr>
          <w:rFonts w:cs="Arial"/>
          <w:szCs w:val="22"/>
        </w:rPr>
        <w:t>without prejudice to Clause 3.4.1, immediately report to the Customer’s Representative any matters which involve or could potentially involve an actual or potential Conflict of Interest and/or of Clause 9.2 (Confidentiality) and shall follow any direction made by the Customer in respect of the proper management and mitigation of the same;</w:t>
      </w:r>
    </w:p>
    <w:p w14:paraId="7AC89434" w14:textId="77777777" w:rsidR="00966058" w:rsidRPr="00C3320D" w:rsidRDefault="00966058" w:rsidP="00966058">
      <w:pPr>
        <w:pStyle w:val="Heading3"/>
        <w:spacing w:before="120" w:after="120"/>
        <w:rPr>
          <w:rFonts w:cs="Arial"/>
          <w:szCs w:val="22"/>
        </w:rPr>
      </w:pPr>
      <w:r w:rsidRPr="00C3320D">
        <w:rPr>
          <w:rFonts w:cs="Arial"/>
          <w:szCs w:val="22"/>
        </w:rPr>
        <w:t>Co-operate in a timely and prompt manner with the Customer and the Customer’s other professional advisers in relation to the Ordered Panel Services as required by the Customer;</w:t>
      </w:r>
    </w:p>
    <w:p w14:paraId="7BEA7B89" w14:textId="77777777" w:rsidR="00966058" w:rsidRPr="00C3320D" w:rsidRDefault="00966058" w:rsidP="00966058">
      <w:pPr>
        <w:pStyle w:val="Heading3"/>
        <w:spacing w:before="120" w:after="120"/>
        <w:rPr>
          <w:rFonts w:cs="Arial"/>
          <w:szCs w:val="22"/>
        </w:rPr>
      </w:pPr>
      <w:r w:rsidRPr="00C3320D">
        <w:rPr>
          <w:rFonts w:cs="Arial"/>
          <w:szCs w:val="22"/>
        </w:rPr>
        <w:t>comply with the Customer’s internal policies and procedures and Government codes and practices in force from time to time (including policies, procedures, codes and practices relating to vetting, security, equality and diversity, confidentiality undertakings and sustainability) in each case as notified to the Supplier in writing by the Customer; and</w:t>
      </w:r>
    </w:p>
    <w:p w14:paraId="6D921F4B" w14:textId="77777777" w:rsidR="00966058" w:rsidRPr="00C3320D" w:rsidRDefault="00966058" w:rsidP="00966058">
      <w:pPr>
        <w:pStyle w:val="Heading3"/>
        <w:spacing w:before="120" w:after="120"/>
        <w:rPr>
          <w:rFonts w:cs="Arial"/>
          <w:szCs w:val="22"/>
        </w:rPr>
      </w:pPr>
      <w:r w:rsidRPr="00C3320D">
        <w:rPr>
          <w:rFonts w:cs="Arial"/>
          <w:szCs w:val="22"/>
        </w:rPr>
        <w:t>Save to the extent expressly set out in the Order Form, obtain Approval from the Customer’s Representative before advising the Customer on:</w:t>
      </w:r>
    </w:p>
    <w:p w14:paraId="19C76913" w14:textId="77777777" w:rsidR="00966058" w:rsidRPr="00C3320D" w:rsidRDefault="00966058" w:rsidP="00966058">
      <w:pPr>
        <w:pStyle w:val="Heading5"/>
        <w:spacing w:before="120" w:after="120"/>
        <w:rPr>
          <w:rFonts w:cs="Arial"/>
          <w:szCs w:val="22"/>
        </w:rPr>
      </w:pPr>
      <w:r w:rsidRPr="00C3320D">
        <w:rPr>
          <w:rFonts w:cs="Arial"/>
          <w:szCs w:val="22"/>
        </w:rPr>
        <w:t>EU law (including State aid and public procurement); or</w:t>
      </w:r>
    </w:p>
    <w:p w14:paraId="1216B5E0" w14:textId="77777777" w:rsidR="00966058" w:rsidRPr="00C3320D" w:rsidRDefault="00966058" w:rsidP="00966058">
      <w:pPr>
        <w:pStyle w:val="Heading5"/>
        <w:spacing w:before="120" w:after="120"/>
        <w:rPr>
          <w:rFonts w:cs="Arial"/>
          <w:szCs w:val="22"/>
        </w:rPr>
      </w:pPr>
      <w:r w:rsidRPr="00C3320D">
        <w:rPr>
          <w:rFonts w:cs="Arial"/>
          <w:szCs w:val="22"/>
        </w:rPr>
        <w:t>Public law (including national security); or</w:t>
      </w:r>
    </w:p>
    <w:p w14:paraId="0C4C2027" w14:textId="77777777" w:rsidR="00966058" w:rsidRPr="00C3320D" w:rsidRDefault="00966058" w:rsidP="00966058">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5F7A4079" w14:textId="77777777" w:rsidR="00966058" w:rsidRPr="00C3320D" w:rsidRDefault="00966058" w:rsidP="00966058">
      <w:pPr>
        <w:pStyle w:val="Heading5"/>
        <w:spacing w:before="120" w:after="120"/>
        <w:rPr>
          <w:rFonts w:cs="Arial"/>
          <w:szCs w:val="22"/>
        </w:rPr>
      </w:pPr>
      <w:r w:rsidRPr="00C3320D">
        <w:rPr>
          <w:rFonts w:cs="Arial"/>
          <w:szCs w:val="22"/>
        </w:rPr>
        <w:lastRenderedPageBreak/>
        <w:t>Any other issue as may be notified to the Supplier from time to time by the Customer’s Representative,</w:t>
      </w:r>
    </w:p>
    <w:p w14:paraId="700846A8" w14:textId="77777777" w:rsidR="00966058" w:rsidRPr="00C3320D" w:rsidRDefault="00966058" w:rsidP="00966058">
      <w:pPr>
        <w:pStyle w:val="Heading2"/>
        <w:numPr>
          <w:ilvl w:val="0"/>
          <w:numId w:val="0"/>
        </w:numPr>
        <w:spacing w:before="120" w:after="120"/>
        <w:ind w:left="1418"/>
        <w:rPr>
          <w:rFonts w:cs="Arial"/>
          <w:szCs w:val="22"/>
        </w:rPr>
      </w:pPr>
      <w:r w:rsidRPr="00C3320D">
        <w:rPr>
          <w:rFonts w:cs="Arial"/>
          <w:szCs w:val="22"/>
        </w:rPr>
        <w:t>And where Approval is given, if the advice is given orally, confirm in writing, to the Customer’s Representative, any advice given to the Customer.</w:t>
      </w:r>
    </w:p>
    <w:p w14:paraId="088BA008" w14:textId="77777777" w:rsidR="00966058" w:rsidRPr="00C3320D" w:rsidRDefault="00966058" w:rsidP="00966058">
      <w:pPr>
        <w:pStyle w:val="Heading2"/>
        <w:spacing w:before="120" w:after="120"/>
        <w:rPr>
          <w:rFonts w:cs="Arial"/>
          <w:szCs w:val="22"/>
        </w:rPr>
      </w:pPr>
      <w:r w:rsidRPr="00C3320D">
        <w:rPr>
          <w:rFonts w:cs="Arial"/>
          <w:szCs w:val="22"/>
        </w:rPr>
        <w:t>The Supplier shall not:</w:t>
      </w:r>
    </w:p>
    <w:p w14:paraId="6F871644" w14:textId="77777777" w:rsidR="00966058" w:rsidRPr="00C3320D" w:rsidRDefault="00966058" w:rsidP="00966058">
      <w:pPr>
        <w:pStyle w:val="Heading3"/>
        <w:spacing w:before="120" w:after="120"/>
        <w:rPr>
          <w:rFonts w:cs="Arial"/>
          <w:szCs w:val="22"/>
        </w:rPr>
      </w:pPr>
      <w:r w:rsidRPr="00C3320D">
        <w:rPr>
          <w:rFonts w:cs="Arial"/>
          <w:szCs w:val="22"/>
        </w:rPr>
        <w:t>knowingly act at any time during the term of the Legal Services Contract in any capacity for any person, firm or company in circumstances where a Conflict of Interest between such person, firm or company and the Customer will thereby arise or exist in relation to the Ordered Panel Services; or</w:t>
      </w:r>
    </w:p>
    <w:p w14:paraId="2C6E13DC" w14:textId="77777777" w:rsidR="00966058" w:rsidRPr="00C3320D" w:rsidRDefault="00966058" w:rsidP="00966058">
      <w:pPr>
        <w:pStyle w:val="Heading3"/>
        <w:spacing w:before="120" w:after="120"/>
        <w:rPr>
          <w:rFonts w:cs="Arial"/>
          <w:szCs w:val="22"/>
        </w:rPr>
      </w:pPr>
      <w:r w:rsidRPr="00C3320D">
        <w:rPr>
          <w:rFonts w:cs="Arial"/>
          <w:szCs w:val="22"/>
        </w:rPr>
        <w:t>Incur any expenditure which would result in any estimated figure for any element of the Ordered Panel Services being exceeded without the Customer’s written agreement; or</w:t>
      </w:r>
    </w:p>
    <w:p w14:paraId="15FC9ACB" w14:textId="77777777" w:rsidR="00966058" w:rsidRPr="00C3320D" w:rsidRDefault="00966058" w:rsidP="00966058">
      <w:pPr>
        <w:pStyle w:val="Heading3"/>
        <w:spacing w:before="120" w:after="120"/>
        <w:rPr>
          <w:rFonts w:cs="Arial"/>
          <w:szCs w:val="22"/>
        </w:rPr>
      </w:pPr>
      <w:r w:rsidRPr="00C3320D">
        <w:rPr>
          <w:rFonts w:cs="Arial"/>
          <w:szCs w:val="22"/>
        </w:rPr>
        <w:t>without the prior written consent of the Customer, accept any commission, discount, allowance, direct or indirect payment, or any other consideration from any third party in connection with the provision of the Ordered Panel Services; or</w:t>
      </w:r>
    </w:p>
    <w:p w14:paraId="16CB163F" w14:textId="77777777" w:rsidR="00966058" w:rsidRPr="00C3320D" w:rsidRDefault="00966058" w:rsidP="00966058">
      <w:pPr>
        <w:pStyle w:val="Heading3"/>
        <w:spacing w:before="120" w:after="120"/>
        <w:rPr>
          <w:rFonts w:cs="Arial"/>
          <w:szCs w:val="22"/>
        </w:rPr>
      </w:pPr>
      <w:r w:rsidRPr="00C3320D">
        <w:rPr>
          <w:rFonts w:cs="Arial"/>
          <w:szCs w:val="22"/>
        </w:rPr>
        <w:t>Pledge the credit of the Customer in any way; or</w:t>
      </w:r>
    </w:p>
    <w:p w14:paraId="082120B8" w14:textId="77777777" w:rsidR="00966058" w:rsidRPr="00C3320D" w:rsidRDefault="00966058" w:rsidP="00966058">
      <w:pPr>
        <w:pStyle w:val="Heading3"/>
        <w:spacing w:before="120" w:after="120"/>
        <w:rPr>
          <w:rFonts w:cs="Arial"/>
          <w:szCs w:val="22"/>
        </w:rPr>
      </w:pPr>
      <w:r w:rsidRPr="00C3320D">
        <w:rPr>
          <w:rFonts w:cs="Arial"/>
          <w:szCs w:val="22"/>
        </w:rPr>
        <w:t>Engage in any conduct which in the reasonable opinion of the Customer is prejudicial to the Customer, the Authority or the Crown.</w:t>
      </w:r>
    </w:p>
    <w:p w14:paraId="79F0DE4D" w14:textId="77777777" w:rsidR="00966058" w:rsidRPr="00C3320D" w:rsidRDefault="00966058" w:rsidP="00966058">
      <w:pPr>
        <w:pStyle w:val="Heading2"/>
        <w:spacing w:before="120" w:after="120"/>
        <w:rPr>
          <w:rFonts w:cs="Arial"/>
          <w:szCs w:val="22"/>
        </w:rPr>
      </w:pPr>
      <w:r w:rsidRPr="00C3320D">
        <w:rPr>
          <w:rFonts w:cs="Arial"/>
          <w:szCs w:val="22"/>
        </w:rPr>
        <w:t>Both Parties shall take all necessary measures to ensure the health and safety of the other Party’s employees, consultants and agents visiting their premises.</w:t>
      </w:r>
    </w:p>
    <w:p w14:paraId="288D174D" w14:textId="77777777" w:rsidR="00966058" w:rsidRPr="00C3320D" w:rsidRDefault="00966058" w:rsidP="00966058">
      <w:pPr>
        <w:pStyle w:val="Heading2"/>
        <w:spacing w:before="120" w:after="120"/>
        <w:rPr>
          <w:rFonts w:cs="Arial"/>
          <w:szCs w:val="22"/>
        </w:rPr>
      </w:pPr>
      <w:r w:rsidRPr="00C3320D">
        <w:rPr>
          <w:rFonts w:cs="Arial"/>
          <w:szCs w:val="22"/>
        </w:rPr>
        <w:t>Where the Supplier is more than one firm or organisation acting as a Group of Economic Operators, each firm or organisation that is a member of the Group of Economic Operators shall be jointly and severally liable for performance of the Supplier’s obligations under the Legal Services Contract.</w:t>
      </w:r>
    </w:p>
    <w:p w14:paraId="47C3AB08" w14:textId="77777777" w:rsidR="00966058" w:rsidRPr="00C3320D" w:rsidRDefault="00966058" w:rsidP="00966058">
      <w:pPr>
        <w:pStyle w:val="Heading2"/>
        <w:spacing w:before="120" w:after="120"/>
        <w:rPr>
          <w:rFonts w:cs="Arial"/>
          <w:szCs w:val="22"/>
        </w:rPr>
      </w:pPr>
      <w:r w:rsidRPr="00C3320D">
        <w:rPr>
          <w:rFonts w:cs="Arial"/>
          <w:szCs w:val="22"/>
        </w:rPr>
        <w:t>Upon expiry of this Legal Services Contract, or as the Ordered Panel Services to be performed under it near completion, as seems appropriate to the Customer under the circumstances, the Supplier shall conduct a knowledge transfer exercise where requested to do so by the Customer. This exercise shall:</w:t>
      </w:r>
    </w:p>
    <w:p w14:paraId="38852561" w14:textId="77777777" w:rsidR="00966058" w:rsidRPr="00C3320D" w:rsidRDefault="00966058" w:rsidP="00966058">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66F7BB0D" w14:textId="77777777" w:rsidR="00966058" w:rsidRPr="00C3320D" w:rsidRDefault="00966058" w:rsidP="00966058">
      <w:pPr>
        <w:pStyle w:val="Heading3"/>
        <w:spacing w:before="120" w:after="120"/>
        <w:rPr>
          <w:rFonts w:cs="Arial"/>
          <w:szCs w:val="22"/>
        </w:rPr>
      </w:pPr>
      <w:r w:rsidRPr="00C3320D">
        <w:rPr>
          <w:rFonts w:cs="Arial"/>
          <w:szCs w:val="22"/>
        </w:rPr>
        <w:t>Compile and transfer to the Customer a document bible(s) (including electronic versions of the same if the Customer so requires) comprising the contractual and/or other documents and/or advice generated, developed and/or used by the Supplier during this Legal Services Contract;</w:t>
      </w:r>
    </w:p>
    <w:p w14:paraId="48CFC022" w14:textId="77777777" w:rsidR="00966058" w:rsidRPr="00C3320D" w:rsidRDefault="00966058" w:rsidP="00966058">
      <w:pPr>
        <w:pStyle w:val="Heading3"/>
        <w:spacing w:before="120" w:after="120"/>
        <w:rPr>
          <w:rFonts w:cs="Arial"/>
          <w:szCs w:val="22"/>
        </w:rPr>
      </w:pPr>
      <w:r w:rsidRPr="00C3320D">
        <w:rPr>
          <w:rFonts w:cs="Arial"/>
          <w:szCs w:val="22"/>
        </w:rPr>
        <w:t>be completed within one (1) Month of the later of completion of the relevant Ordered Panel Services, or the request to conduct the exercise made by the Customer, or the expiry of this Legal Services Contract; and</w:t>
      </w:r>
    </w:p>
    <w:p w14:paraId="650AAD18" w14:textId="77777777" w:rsidR="00966058" w:rsidRPr="00C3320D" w:rsidRDefault="00966058" w:rsidP="00966058">
      <w:pPr>
        <w:pStyle w:val="Heading3"/>
        <w:spacing w:before="120" w:after="120"/>
        <w:rPr>
          <w:rFonts w:cs="Arial"/>
          <w:szCs w:val="22"/>
        </w:rPr>
      </w:pPr>
      <w:r w:rsidRPr="00C3320D">
        <w:rPr>
          <w:rFonts w:cs="Arial"/>
          <w:szCs w:val="22"/>
        </w:rPr>
        <w:t>Be performed at no additional cost or charge to the Customer.</w:t>
      </w:r>
      <w:r>
        <w:rPr>
          <w:rFonts w:cs="Arial"/>
          <w:szCs w:val="22"/>
        </w:rPr>
        <w:br/>
      </w:r>
    </w:p>
    <w:p w14:paraId="659F5C44" w14:textId="77777777" w:rsidR="00966058" w:rsidRPr="00C3320D" w:rsidRDefault="00966058" w:rsidP="00966058">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2DA381C8" w14:textId="77777777" w:rsidR="00966058" w:rsidRPr="00C3320D" w:rsidRDefault="00966058" w:rsidP="00966058">
      <w:pPr>
        <w:pStyle w:val="Heading2"/>
        <w:spacing w:before="120" w:after="120"/>
        <w:rPr>
          <w:rFonts w:cs="Arial"/>
          <w:szCs w:val="22"/>
        </w:rPr>
      </w:pPr>
      <w:bookmarkStart w:id="101" w:name="_Ref359416851"/>
      <w:r w:rsidRPr="00C3320D">
        <w:rPr>
          <w:rFonts w:cs="Arial"/>
          <w:szCs w:val="22"/>
        </w:rPr>
        <w:t>The Supplier shall keep and maintain for seven (7) years after the Expiry Date (or as long a period as may be agreed between the Parties), full and accurate records and accounts of the operation of this Legal Services Contract including the Ordered Panel Services provided under it, any Sub-Contracts and the amounts paid by the Customer.</w:t>
      </w:r>
      <w:bookmarkEnd w:id="101"/>
    </w:p>
    <w:p w14:paraId="74B6B0C4" w14:textId="77777777" w:rsidR="00966058" w:rsidRPr="00C3320D" w:rsidRDefault="00966058" w:rsidP="00966058">
      <w:pPr>
        <w:pStyle w:val="Heading2"/>
        <w:spacing w:before="120" w:after="120"/>
        <w:rPr>
          <w:rFonts w:cs="Arial"/>
          <w:szCs w:val="22"/>
        </w:rPr>
      </w:pPr>
      <w:r w:rsidRPr="00C3320D">
        <w:rPr>
          <w:rFonts w:cs="Arial"/>
          <w:szCs w:val="22"/>
        </w:rPr>
        <w:lastRenderedPageBreak/>
        <w:t>The Supplier shall:</w:t>
      </w:r>
    </w:p>
    <w:p w14:paraId="1FA84A9D" w14:textId="77777777" w:rsidR="00966058" w:rsidRPr="00C3320D" w:rsidRDefault="00966058" w:rsidP="00966058">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164322CF" w14:textId="77777777" w:rsidR="00966058" w:rsidRPr="00C3320D" w:rsidRDefault="00966058" w:rsidP="00966058">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Term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Legal Services Contract including in order to: </w:t>
      </w:r>
    </w:p>
    <w:p w14:paraId="289B1466" w14:textId="77777777" w:rsidR="00966058" w:rsidRPr="00C3320D" w:rsidRDefault="00966058" w:rsidP="00966058">
      <w:pPr>
        <w:pStyle w:val="Heading5"/>
        <w:spacing w:before="120" w:after="120"/>
        <w:rPr>
          <w:rFonts w:cs="Arial"/>
          <w:szCs w:val="22"/>
        </w:rPr>
      </w:pPr>
      <w:r w:rsidRPr="00C3320D">
        <w:rPr>
          <w:rFonts w:cs="Arial"/>
          <w:szCs w:val="22"/>
        </w:rPr>
        <w:t xml:space="preserve">Verify the accuracy of the Charges and any other amounts payable by the Customer under this Legal Services Contract (and proposed or actual variations to them in accordance with this Legal Services Contract); </w:t>
      </w:r>
    </w:p>
    <w:p w14:paraId="606A658B" w14:textId="77777777" w:rsidR="00966058" w:rsidRPr="00C3320D" w:rsidRDefault="00966058" w:rsidP="00966058">
      <w:pPr>
        <w:pStyle w:val="Heading5"/>
        <w:spacing w:before="120" w:after="120"/>
        <w:rPr>
          <w:rFonts w:cs="Arial"/>
          <w:szCs w:val="22"/>
        </w:rPr>
      </w:pPr>
      <w:r>
        <w:rPr>
          <w:rFonts w:cs="Arial"/>
          <w:szCs w:val="22"/>
        </w:rPr>
        <w:t>V</w:t>
      </w:r>
      <w:r w:rsidRPr="00C3320D">
        <w:rPr>
          <w:rFonts w:cs="Arial"/>
          <w:szCs w:val="22"/>
        </w:rPr>
        <w:t>erify the costs of the Supplier (including the costs of all Sub-Contractors and any third party suppliers) in connection with the provision of the Ordered Panel Services;</w:t>
      </w:r>
    </w:p>
    <w:p w14:paraId="6CC67330" w14:textId="77777777" w:rsidR="00966058" w:rsidRPr="00C3320D" w:rsidRDefault="00966058" w:rsidP="00966058">
      <w:pPr>
        <w:pStyle w:val="Heading5"/>
        <w:spacing w:before="120" w:after="120"/>
        <w:rPr>
          <w:rFonts w:cs="Arial"/>
          <w:szCs w:val="22"/>
        </w:rPr>
      </w:pPr>
      <w:r w:rsidRPr="00C3320D">
        <w:rPr>
          <w:rFonts w:cs="Arial"/>
          <w:szCs w:val="22"/>
        </w:rPr>
        <w:t>Verify the Open Book Data;</w:t>
      </w:r>
    </w:p>
    <w:p w14:paraId="143DF5A5" w14:textId="77777777" w:rsidR="00966058" w:rsidRPr="00C3320D" w:rsidRDefault="00966058" w:rsidP="00966058">
      <w:pPr>
        <w:pStyle w:val="Heading5"/>
        <w:spacing w:before="120" w:after="120"/>
        <w:rPr>
          <w:rFonts w:cs="Arial"/>
          <w:szCs w:val="22"/>
        </w:rPr>
      </w:pPr>
      <w:r w:rsidRPr="00C3320D">
        <w:rPr>
          <w:rFonts w:cs="Arial"/>
          <w:szCs w:val="22"/>
        </w:rPr>
        <w:t>Verify the Supplier’s and each Sub-Contractor’s compliance with the applicable Law;</w:t>
      </w:r>
    </w:p>
    <w:p w14:paraId="28058280" w14:textId="77777777" w:rsidR="00966058" w:rsidRPr="00C3320D" w:rsidRDefault="00966058" w:rsidP="00966058">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766C2DE1" w14:textId="77777777" w:rsidR="00966058" w:rsidRPr="00C3320D" w:rsidRDefault="00966058" w:rsidP="00966058">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2F291896" w14:textId="77777777" w:rsidR="00966058" w:rsidRPr="00C3320D" w:rsidRDefault="00966058" w:rsidP="00966058">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56A0F21B" w14:textId="77777777" w:rsidR="00966058" w:rsidRPr="00C3320D" w:rsidRDefault="00966058" w:rsidP="00966058">
      <w:pPr>
        <w:pStyle w:val="Heading5"/>
        <w:spacing w:before="120" w:after="120"/>
        <w:rPr>
          <w:rFonts w:cs="Arial"/>
          <w:szCs w:val="22"/>
        </w:rPr>
      </w:pPr>
      <w:r w:rsidRPr="00C3320D">
        <w:rPr>
          <w:rFonts w:cs="Arial"/>
          <w:szCs w:val="22"/>
        </w:rPr>
        <w:t>Review any books of account and the internal contract management accounts kept by the Supplier in connection with this Legal Services Contract;</w:t>
      </w:r>
    </w:p>
    <w:p w14:paraId="7774D7D0" w14:textId="77777777" w:rsidR="00966058" w:rsidRPr="00C3320D" w:rsidRDefault="00966058" w:rsidP="00966058">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588836E1" w14:textId="77777777" w:rsidR="00966058" w:rsidRPr="00C3320D" w:rsidRDefault="00966058" w:rsidP="00966058">
      <w:pPr>
        <w:pStyle w:val="Heading5"/>
        <w:spacing w:before="120" w:after="120"/>
        <w:rPr>
          <w:rFonts w:cs="Arial"/>
          <w:szCs w:val="22"/>
        </w:rPr>
      </w:pPr>
      <w:bookmarkStart w:id="102"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102"/>
    </w:p>
    <w:p w14:paraId="7CAE3A5D" w14:textId="77777777" w:rsidR="00966058" w:rsidRPr="00C3320D" w:rsidRDefault="00966058" w:rsidP="00966058">
      <w:pPr>
        <w:pStyle w:val="Heading5"/>
        <w:spacing w:before="120" w:after="120"/>
        <w:rPr>
          <w:rFonts w:cs="Arial"/>
          <w:szCs w:val="22"/>
        </w:rPr>
      </w:pPr>
      <w:r w:rsidRPr="00C3320D">
        <w:rPr>
          <w:rFonts w:cs="Arial"/>
          <w:szCs w:val="22"/>
        </w:rPr>
        <w:t>Verify the accuracy and completeness of any information delivered or required by this Legal Services Contract;</w:t>
      </w:r>
    </w:p>
    <w:p w14:paraId="4301FFD1" w14:textId="77777777" w:rsidR="00966058" w:rsidRPr="00C3320D" w:rsidRDefault="00966058" w:rsidP="00966058">
      <w:pPr>
        <w:pStyle w:val="Heading5"/>
        <w:spacing w:before="120" w:after="120"/>
        <w:rPr>
          <w:rFonts w:cs="Arial"/>
          <w:szCs w:val="22"/>
        </w:rPr>
      </w:pPr>
      <w:r w:rsidRPr="00C3320D">
        <w:rPr>
          <w:rFonts w:cs="Arial"/>
          <w:szCs w:val="22"/>
        </w:rPr>
        <w:t>Review the Supplier’s quality management systems (including any quality manuals and procedures);</w:t>
      </w:r>
    </w:p>
    <w:p w14:paraId="3EBFBC7C" w14:textId="77777777" w:rsidR="00966058" w:rsidRPr="00C3320D" w:rsidRDefault="00966058" w:rsidP="00966058">
      <w:pPr>
        <w:pStyle w:val="Heading5"/>
        <w:spacing w:before="120" w:after="120"/>
        <w:rPr>
          <w:rFonts w:cs="Arial"/>
          <w:szCs w:val="22"/>
        </w:rPr>
      </w:pPr>
      <w:r w:rsidRPr="00C3320D">
        <w:rPr>
          <w:rFonts w:cs="Arial"/>
          <w:szCs w:val="22"/>
        </w:rPr>
        <w:t>Review the Supplier’s compliance with the Standards;</w:t>
      </w:r>
    </w:p>
    <w:p w14:paraId="5CAEA66E" w14:textId="77777777" w:rsidR="00966058" w:rsidRPr="00C3320D" w:rsidRDefault="00966058" w:rsidP="00966058">
      <w:pPr>
        <w:pStyle w:val="Heading5"/>
        <w:spacing w:before="120" w:after="120"/>
        <w:rPr>
          <w:rFonts w:cs="Arial"/>
          <w:szCs w:val="22"/>
        </w:rPr>
      </w:pPr>
      <w:r w:rsidRPr="00C3320D">
        <w:rPr>
          <w:rFonts w:cs="Arial"/>
          <w:szCs w:val="22"/>
        </w:rPr>
        <w:lastRenderedPageBreak/>
        <w:t>inspect the Customer assets, including the Customer's IPRs, equipment and facilities, for the purposes of ensuring that the Customer assets are secure and that any register of assets is up to date; and/or</w:t>
      </w:r>
    </w:p>
    <w:p w14:paraId="3333AB72" w14:textId="77777777" w:rsidR="00966058" w:rsidRPr="00C3320D" w:rsidRDefault="00966058" w:rsidP="00966058">
      <w:pPr>
        <w:pStyle w:val="Heading5"/>
        <w:spacing w:before="120" w:after="120"/>
        <w:rPr>
          <w:rFonts w:cs="Arial"/>
          <w:szCs w:val="22"/>
        </w:rPr>
      </w:pPr>
      <w:r w:rsidRPr="00C3320D">
        <w:rPr>
          <w:rFonts w:cs="Arial"/>
          <w:szCs w:val="22"/>
        </w:rPr>
        <w:t xml:space="preserve">Review the integrity, confidentiality and security of the Customer Data. </w:t>
      </w:r>
    </w:p>
    <w:p w14:paraId="6044F3F4" w14:textId="77777777" w:rsidR="00966058" w:rsidRPr="00C3320D" w:rsidRDefault="00966058" w:rsidP="00966058">
      <w:pPr>
        <w:pStyle w:val="Heading2"/>
        <w:spacing w:before="120" w:after="120"/>
        <w:rPr>
          <w:rFonts w:cs="Arial"/>
          <w:szCs w:val="22"/>
        </w:rPr>
      </w:pPr>
      <w:bookmarkStart w:id="103" w:name="_Ref363743146"/>
      <w:r w:rsidRPr="00C3320D">
        <w:rPr>
          <w:rFonts w:cs="Arial"/>
          <w:szCs w:val="22"/>
        </w:rPr>
        <w:t>The Customer shall use reasonable endeavours to ensure that the conduct of each audit does not unreasonably disrupt the Supplier or delay the provision of the Ordered Panel Services save insofar as the Supplier accepts and acknowledges that control over the conduct of audits carried out by the Auditor(s) is outside of the control of the Customer.</w:t>
      </w:r>
      <w:bookmarkEnd w:id="103"/>
    </w:p>
    <w:p w14:paraId="504FB2AE" w14:textId="77777777" w:rsidR="00966058" w:rsidRPr="00C3320D" w:rsidRDefault="00966058" w:rsidP="00966058">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1C868B4A" w14:textId="77777777" w:rsidR="00966058" w:rsidRPr="00C3320D" w:rsidRDefault="00966058" w:rsidP="00966058">
      <w:pPr>
        <w:pStyle w:val="Heading3"/>
        <w:spacing w:before="120" w:after="120"/>
        <w:rPr>
          <w:rFonts w:cs="Arial"/>
          <w:szCs w:val="22"/>
        </w:rPr>
      </w:pPr>
      <w:r w:rsidRPr="00C3320D">
        <w:rPr>
          <w:rFonts w:cs="Arial"/>
          <w:szCs w:val="22"/>
        </w:rPr>
        <w:t>All reasonable information requested by the Customer within the scope of the audit;</w:t>
      </w:r>
    </w:p>
    <w:p w14:paraId="709A53B2" w14:textId="77777777" w:rsidR="00966058" w:rsidRPr="00C3320D" w:rsidRDefault="00966058" w:rsidP="00966058">
      <w:pPr>
        <w:pStyle w:val="Heading3"/>
        <w:spacing w:before="120" w:after="120"/>
        <w:rPr>
          <w:rFonts w:cs="Arial"/>
          <w:szCs w:val="22"/>
        </w:rPr>
      </w:pPr>
      <w:r w:rsidRPr="00C3320D">
        <w:rPr>
          <w:rFonts w:cs="Arial"/>
          <w:szCs w:val="22"/>
        </w:rPr>
        <w:t>Reasonable access to sites controlled by the Supplier and to any Supplier Equipment used in the provision of the Ordered Panel Services; and</w:t>
      </w:r>
    </w:p>
    <w:p w14:paraId="6B89CE3F" w14:textId="77777777" w:rsidR="00966058" w:rsidRPr="00C3320D" w:rsidRDefault="00966058" w:rsidP="00966058">
      <w:pPr>
        <w:pStyle w:val="Heading3"/>
        <w:spacing w:before="120" w:after="120"/>
        <w:rPr>
          <w:rFonts w:cs="Arial"/>
          <w:szCs w:val="22"/>
        </w:rPr>
      </w:pPr>
      <w:r w:rsidRPr="00C3320D">
        <w:rPr>
          <w:rFonts w:cs="Arial"/>
          <w:szCs w:val="22"/>
        </w:rPr>
        <w:t>Access to the Supplier Personnel.</w:t>
      </w:r>
    </w:p>
    <w:p w14:paraId="20BA2706" w14:textId="77777777" w:rsidR="00966058" w:rsidRPr="00C3320D" w:rsidRDefault="00966058" w:rsidP="00966058">
      <w:pPr>
        <w:pStyle w:val="Heading2"/>
        <w:spacing w:before="120" w:after="120"/>
        <w:rPr>
          <w:rFonts w:cs="Arial"/>
          <w:szCs w:val="22"/>
        </w:rPr>
      </w:pPr>
      <w:bookmarkStart w:id="104" w:name="_Ref365635826"/>
      <w:r w:rsidRPr="00C3320D">
        <w:rPr>
          <w:rFonts w:cs="Arial"/>
          <w:szCs w:val="22"/>
        </w:rPr>
        <w:t>The Parties agree that they shall bear their own respective costs and expenses incurred in respect of compliance with their obligations in respect of records, audit access and open book data, unless the audit reveals a breach by the Supplier in which case the Supplier shall reimburse the Customer for the Customer's reasonable costs incurred in relation to the audit.</w:t>
      </w:r>
      <w:bookmarkEnd w:id="104"/>
    </w:p>
    <w:p w14:paraId="2077C675" w14:textId="77777777" w:rsidR="00966058" w:rsidRPr="00C3320D" w:rsidRDefault="00966058" w:rsidP="00966058">
      <w:pPr>
        <w:pStyle w:val="Heading1"/>
        <w:spacing w:before="120" w:after="120"/>
        <w:rPr>
          <w:rFonts w:cs="Arial"/>
          <w:szCs w:val="22"/>
        </w:rPr>
      </w:pPr>
      <w:bookmarkStart w:id="105" w:name="_Toc461109632"/>
      <w:bookmarkStart w:id="106" w:name="_Toc461109633"/>
      <w:bookmarkStart w:id="107" w:name="_Toc461702393"/>
      <w:bookmarkEnd w:id="105"/>
      <w:bookmarkEnd w:id="106"/>
      <w:r w:rsidRPr="00C3320D">
        <w:rPr>
          <w:rFonts w:cs="Arial"/>
          <w:szCs w:val="22"/>
        </w:rPr>
        <w:t>Variation and Extension</w:t>
      </w:r>
      <w:bookmarkEnd w:id="107"/>
      <w:r w:rsidRPr="00C3320D">
        <w:rPr>
          <w:rFonts w:cs="Arial"/>
          <w:szCs w:val="22"/>
        </w:rPr>
        <w:t xml:space="preserve"> </w:t>
      </w:r>
    </w:p>
    <w:p w14:paraId="2E052F9A" w14:textId="77777777" w:rsidR="00966058" w:rsidRPr="00C3320D" w:rsidRDefault="00966058" w:rsidP="00966058">
      <w:pPr>
        <w:pStyle w:val="Heading3"/>
        <w:spacing w:before="120" w:after="120"/>
        <w:rPr>
          <w:rFonts w:cs="Arial"/>
          <w:szCs w:val="22"/>
        </w:rPr>
      </w:pPr>
      <w:r w:rsidRPr="00C3320D">
        <w:rPr>
          <w:rFonts w:cs="Arial"/>
          <w:szCs w:val="22"/>
        </w:rPr>
        <w:t xml:space="preserve">The Customer may request: </w:t>
      </w:r>
    </w:p>
    <w:p w14:paraId="17FFEA29" w14:textId="77777777" w:rsidR="00966058" w:rsidRPr="00C3320D" w:rsidRDefault="00966058" w:rsidP="00966058">
      <w:pPr>
        <w:pStyle w:val="Heading4"/>
        <w:spacing w:before="120" w:after="120"/>
        <w:rPr>
          <w:rFonts w:cs="Arial"/>
          <w:szCs w:val="22"/>
        </w:rPr>
      </w:pPr>
      <w:r w:rsidRPr="00C3320D">
        <w:rPr>
          <w:rFonts w:cs="Arial"/>
          <w:szCs w:val="22"/>
        </w:rPr>
        <w:t xml:space="preserve">A variation to the Ordered Panel Services; </w:t>
      </w:r>
    </w:p>
    <w:p w14:paraId="4FC6D7BF" w14:textId="77777777" w:rsidR="00966058" w:rsidRPr="00C3320D" w:rsidRDefault="00966058" w:rsidP="00966058">
      <w:pPr>
        <w:pStyle w:val="Heading4"/>
        <w:spacing w:before="120" w:after="120"/>
        <w:rPr>
          <w:rFonts w:cs="Arial"/>
          <w:szCs w:val="22"/>
        </w:rPr>
      </w:pPr>
      <w:r w:rsidRPr="00C3320D">
        <w:rPr>
          <w:rFonts w:cs="Arial"/>
          <w:szCs w:val="22"/>
        </w:rPr>
        <w:t xml:space="preserve">An extension to the Term specified at paragraph 1.5 of section A of the Order Form); and/or </w:t>
      </w:r>
    </w:p>
    <w:p w14:paraId="1A4FA4B6" w14:textId="77777777" w:rsidR="00966058" w:rsidRPr="00C3320D" w:rsidRDefault="00966058" w:rsidP="00966058">
      <w:pPr>
        <w:pStyle w:val="Heading4"/>
        <w:spacing w:before="120" w:after="120"/>
        <w:rPr>
          <w:rFonts w:cs="Arial"/>
          <w:szCs w:val="22"/>
        </w:rPr>
      </w:pPr>
      <w:r w:rsidRPr="00C3320D">
        <w:rPr>
          <w:rFonts w:cs="Arial"/>
          <w:szCs w:val="22"/>
        </w:rPr>
        <w:t>A variation to any other part of the Order Form; and/or</w:t>
      </w:r>
    </w:p>
    <w:p w14:paraId="7C6EAA49" w14:textId="77777777" w:rsidR="00966058" w:rsidRPr="00C3320D" w:rsidRDefault="00966058" w:rsidP="00966058">
      <w:pPr>
        <w:pStyle w:val="Heading4"/>
        <w:spacing w:before="120" w:after="120"/>
        <w:rPr>
          <w:rFonts w:cs="Arial"/>
          <w:szCs w:val="22"/>
        </w:rPr>
      </w:pPr>
      <w:r w:rsidRPr="00C3320D">
        <w:rPr>
          <w:rFonts w:cs="Arial"/>
          <w:szCs w:val="22"/>
        </w:rPr>
        <w:t>A variation to any other term of these Terms and Conditions,</w:t>
      </w:r>
    </w:p>
    <w:p w14:paraId="3C87C05C" w14:textId="77777777" w:rsidR="00966058" w:rsidRPr="00C3320D" w:rsidRDefault="00966058" w:rsidP="00966058">
      <w:pPr>
        <w:pStyle w:val="Heading4"/>
        <w:numPr>
          <w:ilvl w:val="0"/>
          <w:numId w:val="0"/>
        </w:numPr>
        <w:spacing w:before="120" w:after="120"/>
        <w:ind w:left="1800"/>
        <w:rPr>
          <w:rFonts w:cs="Arial"/>
          <w:szCs w:val="22"/>
        </w:rPr>
      </w:pPr>
      <w:r w:rsidRPr="00C3320D">
        <w:rPr>
          <w:rFonts w:cs="Arial"/>
          <w:szCs w:val="22"/>
        </w:rPr>
        <w:t>At any time during the Term.</w:t>
      </w:r>
    </w:p>
    <w:p w14:paraId="3EEB5D6B" w14:textId="77777777" w:rsidR="00966058" w:rsidRPr="00C3320D" w:rsidRDefault="00966058" w:rsidP="00966058">
      <w:pPr>
        <w:pStyle w:val="Heading3"/>
        <w:spacing w:before="120" w:after="120"/>
        <w:rPr>
          <w:rFonts w:cs="Arial"/>
          <w:szCs w:val="22"/>
        </w:rPr>
      </w:pPr>
      <w:r w:rsidRPr="00C3320D">
        <w:rPr>
          <w:rFonts w:cs="Arial"/>
          <w:szCs w:val="22"/>
        </w:rPr>
        <w:t>Any request by the Customer for a variation to the Ordered Panel Services shall be by written notice to the Supplier:</w:t>
      </w:r>
    </w:p>
    <w:p w14:paraId="666B9D19" w14:textId="77777777" w:rsidR="00966058" w:rsidRPr="00C3320D" w:rsidRDefault="00966058" w:rsidP="00966058">
      <w:pPr>
        <w:pStyle w:val="Heading4"/>
        <w:spacing w:before="120" w:after="120"/>
        <w:rPr>
          <w:rFonts w:cs="Arial"/>
          <w:szCs w:val="22"/>
        </w:rPr>
      </w:pPr>
      <w:r w:rsidRPr="00C3320D">
        <w:rPr>
          <w:rFonts w:cs="Arial"/>
          <w:szCs w:val="22"/>
        </w:rPr>
        <w:t>Giving sufficient information for the Supplier to assess the extent of the variation and any additional costs that may be incurred (where any element of the Charges is composed of a fixed price or a capped price); and</w:t>
      </w:r>
    </w:p>
    <w:p w14:paraId="4976B002" w14:textId="77777777" w:rsidR="00966058" w:rsidRPr="00C3320D" w:rsidRDefault="00966058" w:rsidP="00966058">
      <w:pPr>
        <w:pStyle w:val="Heading4"/>
        <w:spacing w:before="120" w:after="120"/>
        <w:rPr>
          <w:rFonts w:cs="Arial"/>
          <w:szCs w:val="22"/>
        </w:rPr>
      </w:pPr>
      <w:r w:rsidRPr="00C3320D">
        <w:rPr>
          <w:rFonts w:cs="Arial"/>
          <w:szCs w:val="22"/>
        </w:rPr>
        <w:t>Specifying the timeframe within which the Supplier must respond to the request, which shall be reasonable and the Supplier shall respond to such request within such timeframe.</w:t>
      </w:r>
    </w:p>
    <w:p w14:paraId="694B1417" w14:textId="77777777" w:rsidR="00966058" w:rsidRPr="00C3320D" w:rsidRDefault="00966058" w:rsidP="00966058">
      <w:pPr>
        <w:pStyle w:val="Heading3"/>
        <w:spacing w:before="120" w:after="120"/>
        <w:rPr>
          <w:rFonts w:cs="Arial"/>
          <w:szCs w:val="22"/>
        </w:rPr>
      </w:pPr>
      <w:bookmarkStart w:id="108" w:name="_Ref460408184"/>
      <w:r w:rsidRPr="00C3320D">
        <w:rPr>
          <w:rFonts w:cs="Arial"/>
          <w:szCs w:val="22"/>
        </w:rPr>
        <w:t>In the event that the Supplier and the Customer are unable to agree any change to the Charges in connection with any requested variation to the Ordered Panel Services, the Customer may agree that the Supplier should continue to perform its obligations under the Legal Services Contract without the variation or may terminate the Legal Services Contract in accordance with Clause 11.8 (Termination in relation to Variation).</w:t>
      </w:r>
      <w:bookmarkEnd w:id="108"/>
    </w:p>
    <w:p w14:paraId="004EAE9F" w14:textId="77777777" w:rsidR="00966058" w:rsidRPr="00C3320D" w:rsidRDefault="00966058" w:rsidP="00966058">
      <w:pPr>
        <w:pStyle w:val="Heading1"/>
        <w:spacing w:before="120" w:after="120"/>
        <w:rPr>
          <w:rFonts w:cs="Arial"/>
          <w:szCs w:val="22"/>
        </w:rPr>
      </w:pPr>
      <w:bookmarkStart w:id="109" w:name="_Toc461702394"/>
      <w:r w:rsidRPr="00C3320D">
        <w:rPr>
          <w:rFonts w:cs="Arial"/>
          <w:szCs w:val="22"/>
        </w:rPr>
        <w:t>Personnel</w:t>
      </w:r>
      <w:bookmarkEnd w:id="109"/>
    </w:p>
    <w:p w14:paraId="658DAB54" w14:textId="77777777" w:rsidR="00966058" w:rsidRPr="00C3320D" w:rsidRDefault="00966058" w:rsidP="00966058">
      <w:pPr>
        <w:pStyle w:val="Heading2"/>
        <w:numPr>
          <w:ilvl w:val="0"/>
          <w:numId w:val="0"/>
        </w:numPr>
        <w:spacing w:before="120" w:after="120"/>
        <w:ind w:left="630"/>
        <w:rPr>
          <w:rFonts w:cs="Arial"/>
          <w:b/>
          <w:szCs w:val="22"/>
        </w:rPr>
      </w:pPr>
      <w:r w:rsidRPr="00C3320D">
        <w:rPr>
          <w:rFonts w:cs="Arial"/>
          <w:b/>
          <w:szCs w:val="22"/>
        </w:rPr>
        <w:lastRenderedPageBreak/>
        <w:t>Key Personnel</w:t>
      </w:r>
    </w:p>
    <w:p w14:paraId="06F29DBF" w14:textId="77777777" w:rsidR="00966058" w:rsidRPr="00C3320D" w:rsidRDefault="00966058" w:rsidP="00966058">
      <w:pPr>
        <w:pStyle w:val="Heading2"/>
        <w:spacing w:before="120" w:after="120"/>
        <w:rPr>
          <w:rFonts w:cs="Arial"/>
          <w:szCs w:val="22"/>
        </w:rPr>
      </w:pPr>
      <w:r w:rsidRPr="00C3320D">
        <w:rPr>
          <w:rFonts w:cs="Arial"/>
          <w:szCs w:val="22"/>
        </w:rPr>
        <w:t>Where Key Personnel have been specified in the Order Form this Clause 5 and the following provisions shall apply:</w:t>
      </w:r>
    </w:p>
    <w:p w14:paraId="249A5D4A" w14:textId="77777777" w:rsidR="00966058" w:rsidRPr="00C3320D" w:rsidRDefault="00966058" w:rsidP="00966058">
      <w:pPr>
        <w:pStyle w:val="Heading3"/>
        <w:spacing w:before="120" w:after="120"/>
        <w:rPr>
          <w:rFonts w:cs="Arial"/>
          <w:szCs w:val="22"/>
        </w:rPr>
      </w:pPr>
      <w:r w:rsidRPr="00C3320D">
        <w:rPr>
          <w:rFonts w:cs="Arial"/>
          <w:szCs w:val="22"/>
        </w:rPr>
        <w:t>The Order Form lists the Key Personnel who the Supplier shall appoint to fill the Key Roles (where identified) at the Commencement Date;</w:t>
      </w:r>
    </w:p>
    <w:p w14:paraId="50F99C80" w14:textId="77777777" w:rsidR="00966058" w:rsidRPr="00C3320D" w:rsidRDefault="00966058" w:rsidP="00966058">
      <w:pPr>
        <w:pStyle w:val="Heading3"/>
        <w:spacing w:before="120" w:after="120"/>
        <w:rPr>
          <w:rFonts w:cs="Arial"/>
          <w:szCs w:val="22"/>
        </w:rPr>
      </w:pPr>
      <w:r w:rsidRPr="00C3320D">
        <w:rPr>
          <w:rFonts w:cs="Arial"/>
          <w:szCs w:val="22"/>
        </w:rPr>
        <w:t>The Supplier shall ensure that the Key Personnel fulfil the Key Roles at all times during the Term;</w:t>
      </w:r>
    </w:p>
    <w:p w14:paraId="12F5B252" w14:textId="77777777" w:rsidR="00966058" w:rsidRPr="00C3320D" w:rsidRDefault="00966058" w:rsidP="00966058">
      <w:pPr>
        <w:pStyle w:val="Heading3"/>
        <w:spacing w:before="120" w:after="120"/>
        <w:rPr>
          <w:rFonts w:cs="Arial"/>
          <w:szCs w:val="22"/>
        </w:rPr>
      </w:pPr>
      <w:r w:rsidRPr="00C3320D">
        <w:rPr>
          <w:rFonts w:cs="Arial"/>
          <w:szCs w:val="22"/>
        </w:rPr>
        <w:t xml:space="preserve">the Customer may identify any further roles as being Key Roles and, following agreement to the same by the Supplier, the relevant person selected to fill those Key Roles shall be included on the list of Key Personnel;  </w:t>
      </w:r>
    </w:p>
    <w:p w14:paraId="76C6A2C4" w14:textId="77777777" w:rsidR="00966058" w:rsidRPr="00C3320D" w:rsidRDefault="00966058" w:rsidP="00966058">
      <w:pPr>
        <w:pStyle w:val="Heading3"/>
        <w:spacing w:before="120" w:after="120"/>
        <w:rPr>
          <w:rFonts w:cs="Arial"/>
          <w:szCs w:val="22"/>
        </w:rPr>
      </w:pPr>
      <w:r w:rsidRPr="00C3320D">
        <w:rPr>
          <w:rFonts w:cs="Arial"/>
          <w:szCs w:val="22"/>
        </w:rPr>
        <w:t>The Supplier shall not remove or replace any Key Personnel (including when carrying out its obligations under Contract Schedule 2 (Exit Management) unless :</w:t>
      </w:r>
    </w:p>
    <w:p w14:paraId="3D5F3523" w14:textId="77777777" w:rsidR="00966058" w:rsidRPr="00C3320D" w:rsidRDefault="00966058" w:rsidP="00966058">
      <w:pPr>
        <w:pStyle w:val="Heading4"/>
        <w:spacing w:before="120" w:after="120"/>
        <w:rPr>
          <w:rFonts w:cs="Arial"/>
          <w:szCs w:val="22"/>
        </w:rPr>
      </w:pPr>
      <w:r>
        <w:rPr>
          <w:rFonts w:cs="Arial"/>
          <w:szCs w:val="22"/>
        </w:rPr>
        <w:t>R</w:t>
      </w:r>
      <w:r w:rsidRPr="00C3320D">
        <w:rPr>
          <w:rFonts w:cs="Arial"/>
          <w:szCs w:val="22"/>
        </w:rPr>
        <w:t>equested to do so by the Customer;</w:t>
      </w:r>
    </w:p>
    <w:p w14:paraId="088643FA" w14:textId="77777777" w:rsidR="00966058" w:rsidRPr="00C3320D" w:rsidRDefault="00966058" w:rsidP="00966058">
      <w:pPr>
        <w:pStyle w:val="Heading4"/>
        <w:spacing w:before="120" w:after="120"/>
        <w:rPr>
          <w:rFonts w:cs="Arial"/>
          <w:szCs w:val="22"/>
        </w:rPr>
      </w:pPr>
      <w:r w:rsidRPr="00C3320D">
        <w:rPr>
          <w:rFonts w:cs="Arial"/>
          <w:szCs w:val="22"/>
        </w:rPr>
        <w:t xml:space="preserve">The relevant person concerned resigns, retires or dies or takes any extended absences such as maternity leave or long-term sick leave; </w:t>
      </w:r>
    </w:p>
    <w:p w14:paraId="21EA9381" w14:textId="77777777" w:rsidR="00966058" w:rsidRPr="00C3320D" w:rsidRDefault="00966058" w:rsidP="00966058">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3F2992DB" w14:textId="77777777" w:rsidR="00966058" w:rsidRPr="00C3320D" w:rsidRDefault="00966058" w:rsidP="00966058">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p>
    <w:p w14:paraId="38F3B0FA" w14:textId="77777777" w:rsidR="00966058" w:rsidRPr="00C3320D" w:rsidRDefault="00966058" w:rsidP="00966058">
      <w:pPr>
        <w:pStyle w:val="Heading3"/>
        <w:spacing w:before="120" w:after="120"/>
        <w:rPr>
          <w:rFonts w:cs="Arial"/>
          <w:szCs w:val="22"/>
        </w:rPr>
      </w:pPr>
      <w:r w:rsidRPr="00C3320D">
        <w:rPr>
          <w:rFonts w:cs="Arial"/>
          <w:szCs w:val="22"/>
        </w:rPr>
        <w:t>The Supplier shall:</w:t>
      </w:r>
    </w:p>
    <w:p w14:paraId="77D9435B" w14:textId="77777777" w:rsidR="00966058" w:rsidRPr="00C3320D" w:rsidRDefault="00966058" w:rsidP="00966058">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64F9E069" w14:textId="77777777" w:rsidR="00966058" w:rsidRPr="00C3320D" w:rsidRDefault="00966058" w:rsidP="00966058">
      <w:pPr>
        <w:pStyle w:val="Heading4"/>
        <w:spacing w:before="120" w:after="120"/>
        <w:rPr>
          <w:rFonts w:cs="Arial"/>
          <w:szCs w:val="22"/>
        </w:rPr>
      </w:pPr>
      <w:r w:rsidRPr="00C3320D">
        <w:rPr>
          <w:rFonts w:cs="Arial"/>
          <w:szCs w:val="22"/>
        </w:rPr>
        <w:t xml:space="preserve">Ensure that any Key Role is not vacant for any longer than five (5) Working Days; </w:t>
      </w:r>
    </w:p>
    <w:p w14:paraId="6122FAC7" w14:textId="77777777" w:rsidR="00966058" w:rsidRPr="00C3320D" w:rsidRDefault="00966058" w:rsidP="00966058">
      <w:pPr>
        <w:pStyle w:val="Heading4"/>
        <w:spacing w:before="120" w:after="120"/>
        <w:rPr>
          <w:rFonts w:cs="Arial"/>
          <w:szCs w:val="22"/>
        </w:rPr>
      </w:pPr>
      <w:r w:rsidRPr="00C3320D">
        <w:rPr>
          <w:rFonts w:cs="Arial"/>
          <w:szCs w:val="22"/>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15FB8DF2" w14:textId="77777777" w:rsidR="00966058" w:rsidRPr="00C3320D" w:rsidRDefault="00966058" w:rsidP="00966058">
      <w:pPr>
        <w:pStyle w:val="Heading4"/>
        <w:spacing w:before="120" w:after="120"/>
        <w:rPr>
          <w:rFonts w:cs="Arial"/>
          <w:szCs w:val="22"/>
        </w:rPr>
      </w:pPr>
      <w:r w:rsidRPr="00C3320D">
        <w:rPr>
          <w:rFonts w:cs="Arial"/>
          <w:szCs w:val="22"/>
        </w:rPr>
        <w:t>ensure that all arrangements for planned changes in Key Personnel provide adequate periods during which incoming and outgoing personnel work together to transfer responsibilities and ensure that such change does not have an adverse impact on the provision of the Ordered Panel Services; and</w:t>
      </w:r>
    </w:p>
    <w:p w14:paraId="6E8134BC" w14:textId="77777777" w:rsidR="00966058" w:rsidRPr="00C3320D" w:rsidRDefault="00966058" w:rsidP="00966058">
      <w:pPr>
        <w:pStyle w:val="Heading4"/>
        <w:spacing w:before="120" w:after="120"/>
        <w:rPr>
          <w:rFonts w:cs="Arial"/>
          <w:szCs w:val="22"/>
        </w:rPr>
      </w:pPr>
      <w:r w:rsidRPr="00C3320D">
        <w:rPr>
          <w:rFonts w:cs="Arial"/>
          <w:szCs w:val="22"/>
        </w:rPr>
        <w:t>Ensure that any replacement for a Key Role:</w:t>
      </w:r>
    </w:p>
    <w:p w14:paraId="6DD0F67F" w14:textId="77777777" w:rsidR="00966058" w:rsidRPr="00C3320D" w:rsidRDefault="00966058" w:rsidP="00966058">
      <w:pPr>
        <w:pStyle w:val="Heading5"/>
        <w:spacing w:before="120" w:after="120"/>
        <w:rPr>
          <w:rFonts w:cs="Arial"/>
          <w:szCs w:val="22"/>
        </w:rPr>
      </w:pPr>
      <w:r w:rsidRPr="00C3320D">
        <w:rPr>
          <w:rFonts w:cs="Arial"/>
          <w:szCs w:val="22"/>
        </w:rPr>
        <w:t>Has a level of qualifications and experience appropriate to the relevant Key Role; and</w:t>
      </w:r>
    </w:p>
    <w:p w14:paraId="048D5D0D" w14:textId="77777777" w:rsidR="00966058" w:rsidRPr="00C3320D" w:rsidRDefault="00966058" w:rsidP="00966058">
      <w:pPr>
        <w:pStyle w:val="Heading5"/>
        <w:spacing w:before="120" w:after="120"/>
        <w:rPr>
          <w:rFonts w:cs="Arial"/>
          <w:szCs w:val="22"/>
        </w:rPr>
      </w:pPr>
      <w:r w:rsidRPr="00C3320D">
        <w:rPr>
          <w:rFonts w:cs="Arial"/>
          <w:szCs w:val="22"/>
        </w:rPr>
        <w:t>Is fully competent to carry out the tasks assigned to the Key Personnel whom he or she has replaced;</w:t>
      </w:r>
    </w:p>
    <w:p w14:paraId="3E377964" w14:textId="77777777" w:rsidR="00966058" w:rsidRPr="00C3320D" w:rsidRDefault="00966058" w:rsidP="00966058">
      <w:pPr>
        <w:pStyle w:val="Heading4"/>
        <w:spacing w:before="120" w:after="120"/>
        <w:rPr>
          <w:rFonts w:cs="Arial"/>
          <w:szCs w:val="22"/>
        </w:rPr>
      </w:pPr>
      <w:r w:rsidRPr="00C3320D">
        <w:rPr>
          <w:rFonts w:cs="Arial"/>
          <w:szCs w:val="22"/>
        </w:rPr>
        <w:t>Shall and shall procure that any Sub-Contractor shall not remove or replace any Key Personnel during the Term without Approval; and</w:t>
      </w:r>
    </w:p>
    <w:p w14:paraId="7138B79C" w14:textId="77777777" w:rsidR="00966058" w:rsidRPr="00C3320D" w:rsidRDefault="00966058" w:rsidP="00966058">
      <w:pPr>
        <w:pStyle w:val="Heading4"/>
        <w:spacing w:before="120" w:after="120"/>
        <w:rPr>
          <w:rFonts w:cs="Arial"/>
          <w:szCs w:val="22"/>
        </w:rPr>
      </w:pPr>
      <w:r w:rsidRPr="00C3320D">
        <w:rPr>
          <w:rFonts w:cs="Arial"/>
          <w:szCs w:val="22"/>
        </w:rPr>
        <w:lastRenderedPageBreak/>
        <w:t>The Supplier shall not charge, and the Customer shall have no liability to pay, for any additional costs incurred by the Supplier in respect of reading-in time by any replacement Key Personnel.</w:t>
      </w:r>
    </w:p>
    <w:p w14:paraId="27E8C40C" w14:textId="77777777" w:rsidR="00966058" w:rsidRPr="00C3320D" w:rsidRDefault="00966058" w:rsidP="00966058">
      <w:pPr>
        <w:pStyle w:val="Heading2"/>
        <w:spacing w:before="120" w:after="120"/>
        <w:rPr>
          <w:rFonts w:cs="Arial"/>
          <w:szCs w:val="22"/>
        </w:rPr>
      </w:pPr>
      <w:r w:rsidRPr="00C3320D">
        <w:rPr>
          <w:rFonts w:cs="Arial"/>
          <w:szCs w:val="22"/>
        </w:rPr>
        <w:t>The Customer may direct the Supplier to end the involvement in the provision of the Ordered Panel Services of any of the Supplier Personnel:</w:t>
      </w:r>
    </w:p>
    <w:p w14:paraId="27B5DB40" w14:textId="77777777" w:rsidR="00966058" w:rsidRPr="00C3320D" w:rsidRDefault="00966058" w:rsidP="00966058">
      <w:pPr>
        <w:pStyle w:val="Heading3"/>
        <w:spacing w:before="120" w:after="120"/>
        <w:rPr>
          <w:rFonts w:cs="Arial"/>
          <w:szCs w:val="22"/>
        </w:rPr>
      </w:pPr>
      <w:r w:rsidRPr="00C3320D">
        <w:rPr>
          <w:rFonts w:cs="Arial"/>
          <w:szCs w:val="22"/>
        </w:rPr>
        <w:t xml:space="preserve">Whom the Customer believes does not have the required levels of training and expertise; or </w:t>
      </w:r>
    </w:p>
    <w:p w14:paraId="06A8E664" w14:textId="77777777" w:rsidR="00966058" w:rsidRPr="00C3320D" w:rsidRDefault="00966058" w:rsidP="00966058">
      <w:pPr>
        <w:pStyle w:val="Heading3"/>
        <w:spacing w:before="120" w:after="120"/>
        <w:rPr>
          <w:rFonts w:cs="Arial"/>
          <w:szCs w:val="22"/>
        </w:rPr>
      </w:pPr>
      <w:r w:rsidRPr="00C3320D">
        <w:rPr>
          <w:rFonts w:cs="Arial"/>
          <w:szCs w:val="22"/>
        </w:rPr>
        <w:t xml:space="preserve">Whose performance, in the Customer’s opinion, has been unsatisfactory; or </w:t>
      </w:r>
    </w:p>
    <w:p w14:paraId="189B5064" w14:textId="77777777" w:rsidR="00966058" w:rsidRPr="00C3320D" w:rsidRDefault="00966058" w:rsidP="00966058">
      <w:pPr>
        <w:pStyle w:val="Heading3"/>
        <w:spacing w:before="120" w:after="120"/>
        <w:rPr>
          <w:rFonts w:cs="Arial"/>
          <w:szCs w:val="22"/>
        </w:rPr>
      </w:pPr>
      <w:r w:rsidRPr="00C3320D">
        <w:rPr>
          <w:rFonts w:cs="Arial"/>
          <w:szCs w:val="22"/>
        </w:rPr>
        <w:t xml:space="preserve">Where the Customer has other reasonable grounds for doing so.  </w:t>
      </w:r>
    </w:p>
    <w:p w14:paraId="1967B970" w14:textId="77777777" w:rsidR="00966058" w:rsidRPr="00C3320D" w:rsidRDefault="00966058" w:rsidP="00966058">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  The Customer shall not be liable for the cost of replacing any such Key Personnel.</w:t>
      </w:r>
    </w:p>
    <w:p w14:paraId="3B41BE80" w14:textId="77777777" w:rsidR="00966058" w:rsidRPr="00C3320D" w:rsidRDefault="00966058" w:rsidP="00966058">
      <w:pPr>
        <w:pStyle w:val="Heading2"/>
        <w:numPr>
          <w:ilvl w:val="0"/>
          <w:numId w:val="0"/>
        </w:numPr>
        <w:spacing w:before="120" w:after="120"/>
        <w:ind w:left="630"/>
        <w:rPr>
          <w:rFonts w:cs="Arial"/>
          <w:b/>
          <w:szCs w:val="22"/>
        </w:rPr>
      </w:pPr>
      <w:r w:rsidRPr="00C3320D">
        <w:rPr>
          <w:rFonts w:cs="Arial"/>
          <w:b/>
          <w:szCs w:val="22"/>
        </w:rPr>
        <w:t>Supplier Personnel</w:t>
      </w:r>
    </w:p>
    <w:p w14:paraId="643612E8" w14:textId="77777777" w:rsidR="00966058" w:rsidRPr="00C3320D" w:rsidRDefault="00966058" w:rsidP="00966058">
      <w:pPr>
        <w:pStyle w:val="Heading2"/>
        <w:spacing w:before="120" w:after="120"/>
        <w:rPr>
          <w:rFonts w:cs="Arial"/>
          <w:szCs w:val="22"/>
        </w:rPr>
      </w:pPr>
      <w:bookmarkStart w:id="110" w:name="_Ref363736216"/>
      <w:r w:rsidRPr="00C3320D">
        <w:rPr>
          <w:rFonts w:cs="Arial"/>
          <w:szCs w:val="22"/>
        </w:rPr>
        <w:t>The Supplier shall:</w:t>
      </w:r>
      <w:bookmarkEnd w:id="110"/>
    </w:p>
    <w:p w14:paraId="09804964" w14:textId="77777777" w:rsidR="00966058" w:rsidRPr="00C3320D" w:rsidRDefault="00966058" w:rsidP="00966058">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198C4584" w14:textId="77777777" w:rsidR="00966058" w:rsidRPr="00C3320D" w:rsidRDefault="00966058" w:rsidP="00966058">
      <w:pPr>
        <w:pStyle w:val="Heading3"/>
        <w:spacing w:before="120" w:after="120"/>
        <w:rPr>
          <w:rFonts w:cs="Arial"/>
          <w:szCs w:val="22"/>
        </w:rPr>
      </w:pPr>
      <w:r w:rsidRPr="00C3320D">
        <w:rPr>
          <w:rFonts w:cs="Arial"/>
          <w:szCs w:val="22"/>
        </w:rPr>
        <w:t>Ensure that all Supplier Personnel:</w:t>
      </w:r>
    </w:p>
    <w:p w14:paraId="355397AB" w14:textId="77777777" w:rsidR="00966058" w:rsidRPr="00C3320D" w:rsidRDefault="00966058" w:rsidP="00966058">
      <w:pPr>
        <w:pStyle w:val="Heading4"/>
        <w:spacing w:before="120" w:after="120"/>
        <w:rPr>
          <w:rFonts w:cs="Arial"/>
          <w:szCs w:val="22"/>
        </w:rPr>
      </w:pPr>
      <w:r w:rsidRPr="00C3320D">
        <w:rPr>
          <w:rFonts w:cs="Arial"/>
          <w:szCs w:val="22"/>
        </w:rPr>
        <w:t>Are appropriately qualified, trained and experienced to provide the Ordered Panel Services with all reasonable skill, care and diligence;</w:t>
      </w:r>
    </w:p>
    <w:p w14:paraId="62EE563B" w14:textId="77777777" w:rsidR="00966058" w:rsidRPr="00C3320D" w:rsidRDefault="00966058" w:rsidP="00966058">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6C6F10D7" w14:textId="77777777" w:rsidR="00966058" w:rsidRPr="00C3320D" w:rsidRDefault="00966058" w:rsidP="00966058">
      <w:pPr>
        <w:pStyle w:val="Heading4"/>
        <w:spacing w:before="120" w:after="120"/>
        <w:rPr>
          <w:rFonts w:cs="Arial"/>
          <w:szCs w:val="22"/>
        </w:rPr>
      </w:pPr>
      <w:r w:rsidRPr="00C3320D">
        <w:rPr>
          <w:rFonts w:cs="Arial"/>
          <w:szCs w:val="22"/>
        </w:rPr>
        <w:t>Obey all lawful instructions and reasonable directions of the Customer (including, if so required by the Customer, the ICT Policy) and provide the Ordered Panel Services to the reasonable satisfaction of the Customer; and</w:t>
      </w:r>
    </w:p>
    <w:p w14:paraId="7BE5E829" w14:textId="77777777" w:rsidR="00966058" w:rsidRPr="00C3320D" w:rsidRDefault="00966058" w:rsidP="00966058">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Pr="00C3320D">
        <w:rPr>
          <w:rFonts w:cs="Arial"/>
          <w:strike/>
          <w:szCs w:val="22"/>
        </w:rPr>
        <w:t>the</w:t>
      </w:r>
      <w:r w:rsidRPr="00C3320D">
        <w:rPr>
          <w:rFonts w:cs="Arial"/>
          <w:szCs w:val="22"/>
        </w:rPr>
        <w:t xml:space="preserve"> any security requirements as notified to the Supplier by the Customer from time to time;</w:t>
      </w:r>
    </w:p>
    <w:p w14:paraId="3E086801" w14:textId="77777777" w:rsidR="00966058" w:rsidRPr="00C3320D" w:rsidRDefault="00966058" w:rsidP="00966058">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638AB29F" w14:textId="77777777" w:rsidR="00966058" w:rsidRPr="00C3320D" w:rsidRDefault="00966058" w:rsidP="00966058">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5AF369CF" w14:textId="77777777" w:rsidR="00966058" w:rsidRPr="00C3320D" w:rsidRDefault="00966058" w:rsidP="00966058">
      <w:pPr>
        <w:pStyle w:val="Heading3"/>
        <w:spacing w:before="120" w:after="120"/>
        <w:rPr>
          <w:rFonts w:cs="Arial"/>
          <w:szCs w:val="22"/>
        </w:rPr>
      </w:pPr>
      <w:r w:rsidRPr="00C3320D">
        <w:rPr>
          <w:rFonts w:cs="Arial"/>
          <w:szCs w:val="22"/>
        </w:rPr>
        <w:t>Use all reasonable endeavours to mi</w:t>
      </w:r>
      <w:r>
        <w:rPr>
          <w:rFonts w:cs="Arial"/>
          <w:szCs w:val="22"/>
        </w:rPr>
        <w:t>nimise the number of changes in</w:t>
      </w:r>
      <w:r w:rsidRPr="00C3320D">
        <w:rPr>
          <w:rFonts w:cs="Arial"/>
          <w:szCs w:val="22"/>
        </w:rPr>
        <w:t xml:space="preserve"> Supplier Personnel;</w:t>
      </w:r>
    </w:p>
    <w:p w14:paraId="472F0131" w14:textId="77777777" w:rsidR="00966058" w:rsidRPr="00C3320D" w:rsidRDefault="00966058" w:rsidP="00966058">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714D8A37" w14:textId="77777777" w:rsidR="00966058" w:rsidRPr="00C3320D" w:rsidRDefault="00966058" w:rsidP="00966058">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46BC62E1" w14:textId="77777777" w:rsidR="00966058" w:rsidRPr="00C3320D" w:rsidRDefault="00966058" w:rsidP="00966058">
      <w:pPr>
        <w:pStyle w:val="Heading3"/>
        <w:spacing w:before="120" w:after="120"/>
        <w:rPr>
          <w:rFonts w:cs="Arial"/>
          <w:szCs w:val="22"/>
        </w:rPr>
      </w:pPr>
      <w:r w:rsidRPr="00C3320D">
        <w:rPr>
          <w:rFonts w:cs="Arial"/>
          <w:szCs w:val="22"/>
        </w:rPr>
        <w:lastRenderedPageBreak/>
        <w:t>Procure that the Supplier Personnel shall vacate any Customer Premises immediately upon the Expiry Date.</w:t>
      </w:r>
    </w:p>
    <w:p w14:paraId="442A382A" w14:textId="77777777" w:rsidR="00966058" w:rsidRPr="00C3320D" w:rsidRDefault="00966058" w:rsidP="00966058">
      <w:pPr>
        <w:pStyle w:val="Heading2"/>
        <w:spacing w:before="120" w:after="120"/>
        <w:rPr>
          <w:rFonts w:cs="Arial"/>
          <w:szCs w:val="22"/>
        </w:rPr>
      </w:pPr>
      <w:r w:rsidRPr="00C3320D">
        <w:rPr>
          <w:rFonts w:cs="Arial"/>
          <w:szCs w:val="22"/>
        </w:rPr>
        <w:t>If the Customer reasonably believes that any of the Supplier Personnel are unsuitable to undertake work in respect of this Legal Services Contract, it may:</w:t>
      </w:r>
    </w:p>
    <w:p w14:paraId="22B988B6" w14:textId="77777777" w:rsidR="00966058" w:rsidRPr="00C3320D" w:rsidRDefault="00966058" w:rsidP="00966058">
      <w:pPr>
        <w:pStyle w:val="Heading3"/>
        <w:spacing w:before="120" w:after="120"/>
        <w:rPr>
          <w:rFonts w:cs="Arial"/>
          <w:szCs w:val="22"/>
        </w:rPr>
      </w:pPr>
      <w:r w:rsidRPr="00C3320D">
        <w:rPr>
          <w:rFonts w:cs="Arial"/>
          <w:szCs w:val="22"/>
        </w:rPr>
        <w:t xml:space="preserve">Refuse admission to the relevant person(s) to the Customer Premises; and/or </w:t>
      </w:r>
    </w:p>
    <w:p w14:paraId="42BE85B5" w14:textId="77777777" w:rsidR="00966058" w:rsidRPr="00C3320D" w:rsidRDefault="00966058" w:rsidP="00966058">
      <w:pPr>
        <w:pStyle w:val="Heading3"/>
        <w:spacing w:before="120" w:after="120"/>
        <w:rPr>
          <w:rFonts w:cs="Arial"/>
          <w:szCs w:val="22"/>
        </w:rPr>
      </w:pPr>
      <w:r w:rsidRPr="00C3320D">
        <w:rPr>
          <w:rFonts w:cs="Arial"/>
          <w:szCs w:val="22"/>
        </w:rPr>
        <w:t>Direct the Supplier to end the involvement in the provision of the Ordered Panel Services of the relevant person(s).</w:t>
      </w:r>
    </w:p>
    <w:p w14:paraId="221C578F" w14:textId="77777777" w:rsidR="00966058" w:rsidRPr="00C3320D" w:rsidRDefault="00966058" w:rsidP="00966058">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p>
    <w:p w14:paraId="3457C485" w14:textId="77777777" w:rsidR="00966058" w:rsidRPr="00C3320D" w:rsidRDefault="00966058" w:rsidP="00966058">
      <w:pPr>
        <w:pStyle w:val="Heading2"/>
        <w:numPr>
          <w:ilvl w:val="0"/>
          <w:numId w:val="0"/>
        </w:numPr>
        <w:spacing w:before="120" w:after="120"/>
        <w:ind w:left="630"/>
        <w:rPr>
          <w:rFonts w:cs="Arial"/>
          <w:b/>
          <w:szCs w:val="22"/>
        </w:rPr>
      </w:pPr>
      <w:r w:rsidRPr="00C3320D">
        <w:rPr>
          <w:rFonts w:cs="Arial"/>
          <w:b/>
          <w:szCs w:val="22"/>
        </w:rPr>
        <w:t>Staff Transfer</w:t>
      </w:r>
    </w:p>
    <w:p w14:paraId="261AE54E" w14:textId="77777777" w:rsidR="00966058" w:rsidRPr="00C3320D" w:rsidRDefault="00966058" w:rsidP="00966058">
      <w:pPr>
        <w:pStyle w:val="Heading2"/>
        <w:spacing w:before="120" w:after="120"/>
        <w:rPr>
          <w:rFonts w:cs="Arial"/>
          <w:szCs w:val="22"/>
        </w:rPr>
      </w:pPr>
      <w:bookmarkStart w:id="111" w:name="_Ref358297649"/>
      <w:r w:rsidRPr="00C3320D">
        <w:rPr>
          <w:rFonts w:cs="Arial"/>
          <w:szCs w:val="22"/>
        </w:rPr>
        <w:t>The Parties agree that:</w:t>
      </w:r>
      <w:bookmarkEnd w:id="111"/>
    </w:p>
    <w:p w14:paraId="70DBA3A5" w14:textId="77777777" w:rsidR="00966058" w:rsidRPr="00C3320D" w:rsidRDefault="00966058" w:rsidP="00966058">
      <w:pPr>
        <w:pStyle w:val="Heading3"/>
        <w:spacing w:before="120" w:after="120"/>
        <w:rPr>
          <w:rFonts w:cs="Arial"/>
          <w:szCs w:val="22"/>
        </w:rPr>
      </w:pPr>
      <w:bookmarkStart w:id="112" w:name="_Ref358297659"/>
      <w:r w:rsidRPr="00C3320D">
        <w:rPr>
          <w:rFonts w:cs="Arial"/>
          <w:szCs w:val="22"/>
        </w:rPr>
        <w:t xml:space="preserve">Where the commencement of the provision of the Ordered Panel Services or any part of the Ordered Panel Services results in one or more Relevant Transfers, Contract Schedule 3 (Staff Transfer) shall apply as follows: </w:t>
      </w:r>
    </w:p>
    <w:p w14:paraId="3521E7A1" w14:textId="77777777" w:rsidR="00966058" w:rsidRPr="00C3320D" w:rsidRDefault="00966058" w:rsidP="00966058">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Contract Schedule 4 (Staff Transfer) shall apply; </w:t>
      </w:r>
    </w:p>
    <w:p w14:paraId="70BFDA89" w14:textId="77777777" w:rsidR="00966058" w:rsidRPr="00C3320D" w:rsidRDefault="00966058" w:rsidP="00966058">
      <w:pPr>
        <w:pStyle w:val="GPSL4numberedclause"/>
        <w:rPr>
          <w:rFonts w:ascii="Arial" w:hAnsi="Arial"/>
          <w:szCs w:val="22"/>
        </w:rPr>
      </w:pPr>
      <w:r w:rsidRPr="00C3320D">
        <w:rPr>
          <w:rFonts w:ascii="Arial" w:hAnsi="Arial"/>
          <w:szCs w:val="22"/>
        </w:rPr>
        <w:t>where the Relevant Transfer involves the transfer of Transferring Former Supplier Employees, Part B of Contract Schedule 3 (Staff Transfer) shall apply;</w:t>
      </w:r>
    </w:p>
    <w:p w14:paraId="0B2FABD0" w14:textId="77777777" w:rsidR="00966058" w:rsidRPr="00C3320D" w:rsidRDefault="00966058" w:rsidP="00966058">
      <w:pPr>
        <w:pStyle w:val="GPSL4numberedclause"/>
        <w:rPr>
          <w:rFonts w:ascii="Arial" w:hAnsi="Arial"/>
          <w:szCs w:val="22"/>
        </w:rPr>
      </w:pPr>
      <w:r w:rsidRPr="00C3320D">
        <w:rPr>
          <w:rFonts w:ascii="Arial" w:hAnsi="Arial"/>
          <w:szCs w:val="22"/>
        </w:rPr>
        <w:t>where the Relevant Transfer involves the transfer of Transferring Customer Employees and Transferring Former Supplier Employees, Parts A and B of Contract Schedule 3 (Staff Transfer) shall apply; and</w:t>
      </w:r>
    </w:p>
    <w:p w14:paraId="3EDF0FB9" w14:textId="77777777" w:rsidR="00966058" w:rsidRPr="00C3320D" w:rsidRDefault="00966058" w:rsidP="00966058">
      <w:pPr>
        <w:pStyle w:val="GPSL4numberedclause"/>
        <w:rPr>
          <w:rFonts w:ascii="Arial" w:hAnsi="Arial"/>
          <w:szCs w:val="22"/>
        </w:rPr>
      </w:pPr>
      <w:r w:rsidRPr="00C3320D">
        <w:rPr>
          <w:rFonts w:ascii="Arial" w:hAnsi="Arial"/>
          <w:szCs w:val="22"/>
        </w:rPr>
        <w:t xml:space="preserve">Part C of Contract Schedule 3 (Staff Transfer) shall not apply; </w:t>
      </w:r>
    </w:p>
    <w:p w14:paraId="0E6AF8C9" w14:textId="77777777" w:rsidR="00966058" w:rsidRPr="00C3320D" w:rsidRDefault="00966058" w:rsidP="00966058">
      <w:pPr>
        <w:pStyle w:val="Heading3"/>
        <w:spacing w:before="120" w:after="120"/>
        <w:rPr>
          <w:rFonts w:cs="Arial"/>
          <w:szCs w:val="22"/>
        </w:rPr>
      </w:pPr>
      <w:r w:rsidRPr="00C3320D">
        <w:rPr>
          <w:rFonts w:cs="Arial"/>
          <w:szCs w:val="22"/>
        </w:rPr>
        <w:t>where commencement of the provision of the Ordered Panel Services or a part of the Services does not result in a Relevant Transfer, Part C of Contract Schedule 3 (Staff Transfer) shall apply and Parts A and B of Contract Schedule 3 (Staff Transfer) shall not apply; and</w:t>
      </w:r>
    </w:p>
    <w:p w14:paraId="38D702EC" w14:textId="77777777" w:rsidR="00966058" w:rsidRPr="00C3320D" w:rsidRDefault="00966058" w:rsidP="00966058">
      <w:pPr>
        <w:pStyle w:val="Heading3"/>
        <w:spacing w:before="120" w:after="120"/>
        <w:rPr>
          <w:rFonts w:cs="Arial"/>
          <w:szCs w:val="22"/>
        </w:rPr>
      </w:pPr>
      <w:r w:rsidRPr="00C3320D">
        <w:rPr>
          <w:rFonts w:cs="Arial"/>
          <w:szCs w:val="22"/>
        </w:rPr>
        <w:t xml:space="preserve">Part D of Contract Schedule 3 (Staff Transfer) shall apply on the expiry or termination of the Ordered Panel Services or any part of the Ordered Panel Services; </w:t>
      </w:r>
    </w:p>
    <w:p w14:paraId="2B97F1A6" w14:textId="77777777" w:rsidR="00966058" w:rsidRPr="00C3320D" w:rsidRDefault="00966058" w:rsidP="00966058">
      <w:pPr>
        <w:pStyle w:val="Heading2"/>
        <w:spacing w:before="120" w:after="120"/>
        <w:rPr>
          <w:rFonts w:cs="Arial"/>
          <w:szCs w:val="22"/>
        </w:rPr>
      </w:pPr>
      <w:bookmarkStart w:id="113" w:name="_Ref358300369"/>
      <w:bookmarkEnd w:id="112"/>
      <w:r w:rsidRPr="00C3320D">
        <w:rPr>
          <w:rFonts w:cs="Arial"/>
          <w:szCs w:val="22"/>
        </w:rPr>
        <w:t>The Supplier shall both during and after the Term indemnify the Customer against all Employee Liabilities that may arise as a result of any claims brought against the Customer by any person where such claim arises from any act or omission of the Supplier or any Supplier Personnel.</w:t>
      </w:r>
      <w:bookmarkEnd w:id="113"/>
    </w:p>
    <w:p w14:paraId="7F1E45F1" w14:textId="77777777" w:rsidR="00966058" w:rsidRPr="00C3320D" w:rsidRDefault="00966058" w:rsidP="00966058">
      <w:pPr>
        <w:pStyle w:val="Heading2"/>
        <w:numPr>
          <w:ilvl w:val="0"/>
          <w:numId w:val="0"/>
        </w:numPr>
        <w:spacing w:before="120" w:after="120"/>
        <w:ind w:left="630"/>
        <w:rPr>
          <w:rFonts w:cs="Arial"/>
          <w:b/>
          <w:szCs w:val="22"/>
        </w:rPr>
      </w:pPr>
      <w:r w:rsidRPr="00C3320D">
        <w:rPr>
          <w:rFonts w:cs="Arial"/>
          <w:b/>
          <w:szCs w:val="22"/>
        </w:rPr>
        <w:t>Appointment of Sub-Contractors</w:t>
      </w:r>
    </w:p>
    <w:p w14:paraId="476E2A2F" w14:textId="77777777" w:rsidR="00966058" w:rsidRPr="00C3320D" w:rsidRDefault="00966058" w:rsidP="00966058">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68551BD2" w14:textId="77777777" w:rsidR="00966058" w:rsidRPr="00C3320D" w:rsidRDefault="00966058" w:rsidP="00966058">
      <w:pPr>
        <w:pStyle w:val="Heading3"/>
        <w:spacing w:before="120" w:after="120"/>
        <w:rPr>
          <w:rFonts w:cs="Arial"/>
          <w:szCs w:val="22"/>
        </w:rPr>
      </w:pPr>
      <w:r w:rsidRPr="00C3320D">
        <w:rPr>
          <w:rFonts w:cs="Arial"/>
          <w:szCs w:val="22"/>
        </w:rPr>
        <w:t>Manage any Sub-Contractors in accordance with Good Industry Practice;</w:t>
      </w:r>
    </w:p>
    <w:p w14:paraId="241943D2" w14:textId="77777777" w:rsidR="00966058" w:rsidRPr="00C3320D" w:rsidRDefault="00966058" w:rsidP="00966058">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784BA4C7" w14:textId="77777777" w:rsidR="00966058" w:rsidRPr="00C3320D" w:rsidRDefault="00966058" w:rsidP="00966058">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FD702A" w14:textId="77777777" w:rsidR="00966058" w:rsidRPr="00C3320D" w:rsidRDefault="00966058" w:rsidP="00966058">
      <w:pPr>
        <w:pStyle w:val="Heading2"/>
        <w:spacing w:before="120" w:after="120"/>
        <w:rPr>
          <w:rFonts w:cs="Arial"/>
          <w:szCs w:val="22"/>
        </w:rPr>
      </w:pPr>
      <w:bookmarkStart w:id="114" w:name="_Ref359425071"/>
      <w:r w:rsidRPr="00C3320D">
        <w:rPr>
          <w:rFonts w:cs="Arial"/>
          <w:szCs w:val="22"/>
        </w:rPr>
        <w:lastRenderedPageBreak/>
        <w:t>Prior to sub-contacting any of its obligations under this Legal Services Contract, the Supplier shall notify the Customer and provide the Customer with:</w:t>
      </w:r>
      <w:bookmarkEnd w:id="114"/>
    </w:p>
    <w:p w14:paraId="7DC4B71F" w14:textId="77777777" w:rsidR="00966058" w:rsidRPr="00C3320D" w:rsidRDefault="00966058" w:rsidP="00966058">
      <w:pPr>
        <w:pStyle w:val="Heading3"/>
        <w:spacing w:before="120" w:after="120"/>
        <w:rPr>
          <w:rFonts w:cs="Arial"/>
          <w:szCs w:val="22"/>
        </w:rPr>
      </w:pPr>
      <w:r w:rsidRPr="00C3320D">
        <w:rPr>
          <w:rFonts w:cs="Arial"/>
          <w:szCs w:val="22"/>
        </w:rPr>
        <w:t>The proposed Sub-Contractor’s name, registered office and company registration number;</w:t>
      </w:r>
    </w:p>
    <w:p w14:paraId="7EB2257B" w14:textId="77777777" w:rsidR="00966058" w:rsidRPr="00C3320D" w:rsidRDefault="00966058" w:rsidP="00966058">
      <w:pPr>
        <w:pStyle w:val="Heading3"/>
        <w:spacing w:before="120" w:after="120"/>
        <w:rPr>
          <w:rFonts w:cs="Arial"/>
          <w:szCs w:val="22"/>
        </w:rPr>
      </w:pPr>
      <w:r w:rsidRPr="00C3320D">
        <w:rPr>
          <w:rFonts w:cs="Arial"/>
          <w:szCs w:val="22"/>
        </w:rPr>
        <w:t>The scope of any Ordered Panel Services to be provided by the proposed Sub-Contractor; and</w:t>
      </w:r>
    </w:p>
    <w:p w14:paraId="1354DE64" w14:textId="77777777" w:rsidR="00966058" w:rsidRPr="00C3320D" w:rsidRDefault="00966058" w:rsidP="00966058">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39E45BCC" w14:textId="77777777" w:rsidR="00966058" w:rsidRPr="00C3320D" w:rsidRDefault="00966058" w:rsidP="00966058">
      <w:pPr>
        <w:pStyle w:val="Heading2"/>
        <w:spacing w:before="120" w:after="120"/>
        <w:rPr>
          <w:rFonts w:cs="Arial"/>
          <w:szCs w:val="22"/>
        </w:rPr>
      </w:pPr>
      <w:bookmarkStart w:id="115" w:name="_Ref359336661"/>
      <w:r w:rsidRPr="00C3320D">
        <w:rPr>
          <w:rFonts w:cs="Arial"/>
          <w:szCs w:val="22"/>
        </w:rPr>
        <w:t>If requested by the Customer within ten (10) Working Days of receipt of the Supplier’s notice issued pursuant to Clause 5.10, the Supplier shall also provide:</w:t>
      </w:r>
      <w:bookmarkEnd w:id="115"/>
    </w:p>
    <w:p w14:paraId="08A2872A" w14:textId="77777777" w:rsidR="00966058" w:rsidRPr="00C3320D" w:rsidRDefault="00966058" w:rsidP="00966058">
      <w:pPr>
        <w:pStyle w:val="Heading3"/>
        <w:spacing w:before="120" w:after="120"/>
        <w:rPr>
          <w:rFonts w:cs="Arial"/>
          <w:szCs w:val="22"/>
        </w:rPr>
      </w:pPr>
      <w:r w:rsidRPr="00C3320D">
        <w:rPr>
          <w:rFonts w:cs="Arial"/>
          <w:szCs w:val="22"/>
        </w:rPr>
        <w:t>A copy of the proposed Sub-Contract; and</w:t>
      </w:r>
    </w:p>
    <w:p w14:paraId="5E2818DE" w14:textId="77777777" w:rsidR="00966058" w:rsidRPr="00C3320D" w:rsidRDefault="00966058" w:rsidP="00966058">
      <w:pPr>
        <w:pStyle w:val="Heading3"/>
        <w:spacing w:before="120" w:after="120"/>
        <w:rPr>
          <w:rFonts w:cs="Arial"/>
          <w:szCs w:val="22"/>
        </w:rPr>
      </w:pPr>
      <w:r w:rsidRPr="00C3320D">
        <w:rPr>
          <w:rFonts w:cs="Arial"/>
          <w:szCs w:val="22"/>
        </w:rPr>
        <w:t>Any further information reasonably requested by the Customer.</w:t>
      </w:r>
    </w:p>
    <w:p w14:paraId="434EE8D8" w14:textId="77777777" w:rsidR="00966058" w:rsidRPr="00C3320D" w:rsidRDefault="00966058" w:rsidP="00966058">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5.10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45478B66" w14:textId="77777777" w:rsidR="00966058" w:rsidRPr="00C3320D" w:rsidRDefault="00966058" w:rsidP="00966058">
      <w:pPr>
        <w:pStyle w:val="Heading3"/>
        <w:spacing w:before="120" w:after="120"/>
        <w:rPr>
          <w:rFonts w:cs="Arial"/>
          <w:szCs w:val="22"/>
        </w:rPr>
      </w:pPr>
      <w:r w:rsidRPr="00C3320D">
        <w:rPr>
          <w:rFonts w:cs="Arial"/>
          <w:szCs w:val="22"/>
        </w:rPr>
        <w:t xml:space="preserve">The appointment of a proposed Sub-Contractor may prejudice the provision of the Ordered Panel Services or may be contrary to the interests respectively of the Customer under this Legal Services Contract; </w:t>
      </w:r>
    </w:p>
    <w:p w14:paraId="64BB953B" w14:textId="77777777" w:rsidR="00966058" w:rsidRPr="00C3320D" w:rsidRDefault="00966058" w:rsidP="00966058">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0B58D5B9" w14:textId="77777777" w:rsidR="00966058" w:rsidRPr="00C3320D" w:rsidRDefault="00966058" w:rsidP="00966058">
      <w:pPr>
        <w:pStyle w:val="Heading3"/>
        <w:spacing w:before="120" w:after="120"/>
        <w:rPr>
          <w:rFonts w:cs="Arial"/>
          <w:szCs w:val="22"/>
        </w:rPr>
      </w:pPr>
      <w:r w:rsidRPr="00C3320D">
        <w:rPr>
          <w:rFonts w:cs="Arial"/>
          <w:szCs w:val="22"/>
        </w:rPr>
        <w:t>The proposed Sub-Contractor employs unfit persons,</w:t>
      </w:r>
    </w:p>
    <w:p w14:paraId="6A0BD326" w14:textId="77777777" w:rsidR="00966058" w:rsidRPr="00C3320D" w:rsidRDefault="00966058" w:rsidP="00966058">
      <w:pPr>
        <w:pStyle w:val="GPSL3Indent"/>
        <w:ind w:left="1276"/>
        <w:rPr>
          <w:rFonts w:eastAsia="STZhongsong"/>
          <w:lang w:val="en-GB"/>
        </w:rPr>
      </w:pPr>
      <w:r w:rsidRPr="00C3320D">
        <w:rPr>
          <w:rFonts w:eastAsia="STZhongsong"/>
          <w:lang w:val="en-GB"/>
        </w:rPr>
        <w:t>In which case, the Supplier shall not proceed with the proposed appointment.</w:t>
      </w:r>
    </w:p>
    <w:p w14:paraId="62B05ACE" w14:textId="77777777" w:rsidR="00966058" w:rsidRPr="00C3320D" w:rsidRDefault="00966058" w:rsidP="00966058">
      <w:pPr>
        <w:pStyle w:val="Heading2"/>
        <w:spacing w:before="120" w:after="120"/>
        <w:rPr>
          <w:rFonts w:cs="Arial"/>
          <w:szCs w:val="22"/>
        </w:rPr>
      </w:pPr>
      <w:r w:rsidRPr="00C3320D">
        <w:rPr>
          <w:rFonts w:cs="Arial"/>
          <w:szCs w:val="22"/>
        </w:rPr>
        <w:t>If:</w:t>
      </w:r>
    </w:p>
    <w:p w14:paraId="2298704C" w14:textId="77777777" w:rsidR="00966058" w:rsidRPr="00C3320D" w:rsidRDefault="00966058" w:rsidP="00966058">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4D18D6D2" w14:textId="77777777" w:rsidR="00966058" w:rsidRPr="00C3320D" w:rsidRDefault="00966058" w:rsidP="00A418C1">
      <w:pPr>
        <w:pStyle w:val="GPSL4numberedclause"/>
        <w:numPr>
          <w:ilvl w:val="3"/>
          <w:numId w:val="28"/>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4CF60D81" w14:textId="77777777" w:rsidR="00966058" w:rsidRPr="00C3320D" w:rsidRDefault="00966058" w:rsidP="00A418C1">
      <w:pPr>
        <w:pStyle w:val="GPSL4numberedclause"/>
        <w:numPr>
          <w:ilvl w:val="3"/>
          <w:numId w:val="28"/>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1670F830" w14:textId="77777777" w:rsidR="00966058" w:rsidRPr="00C3320D" w:rsidRDefault="00966058" w:rsidP="00966058">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06EE199D" w14:textId="77777777" w:rsidR="00966058" w:rsidRPr="00C3320D" w:rsidRDefault="00966058" w:rsidP="00966058">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77595D25" w14:textId="77777777" w:rsidR="00966058" w:rsidRPr="00C3320D" w:rsidRDefault="00966058" w:rsidP="00966058">
      <w:pPr>
        <w:pStyle w:val="Heading2"/>
        <w:numPr>
          <w:ilvl w:val="0"/>
          <w:numId w:val="0"/>
        </w:numPr>
        <w:spacing w:before="120" w:after="120"/>
        <w:ind w:left="630"/>
        <w:rPr>
          <w:rFonts w:cs="Arial"/>
          <w:b/>
          <w:szCs w:val="22"/>
        </w:rPr>
      </w:pPr>
      <w:r w:rsidRPr="00C3320D">
        <w:rPr>
          <w:rFonts w:cs="Arial"/>
          <w:b/>
          <w:szCs w:val="22"/>
        </w:rPr>
        <w:t>Appointment of Key Sub-Contractors</w:t>
      </w:r>
    </w:p>
    <w:p w14:paraId="3A574EBA" w14:textId="77777777" w:rsidR="00966058" w:rsidRPr="00C3320D" w:rsidRDefault="00966058" w:rsidP="00966058">
      <w:pPr>
        <w:pStyle w:val="Heading2"/>
        <w:spacing w:before="120" w:after="120"/>
        <w:rPr>
          <w:rFonts w:cs="Arial"/>
          <w:szCs w:val="22"/>
        </w:rPr>
      </w:pPr>
      <w:r w:rsidRPr="00C3320D">
        <w:rPr>
          <w:rFonts w:cs="Arial"/>
          <w:szCs w:val="22"/>
        </w:rPr>
        <w:t>The Authority and the Customer have consented to the engagement of the Key Sub-Contractors listed in Panel Schedule 7 (Key Sub-Contractors).</w:t>
      </w:r>
    </w:p>
    <w:p w14:paraId="4273F9D5" w14:textId="77777777" w:rsidR="00966058" w:rsidRPr="00C3320D" w:rsidRDefault="00966058" w:rsidP="00966058">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7644260F" w14:textId="77777777" w:rsidR="00966058" w:rsidRPr="00C3320D" w:rsidRDefault="00966058" w:rsidP="00966058">
      <w:pPr>
        <w:pStyle w:val="Heading3"/>
        <w:spacing w:before="120" w:after="120"/>
        <w:rPr>
          <w:rFonts w:cs="Arial"/>
          <w:szCs w:val="22"/>
        </w:rPr>
      </w:pPr>
      <w:r w:rsidRPr="00C3320D">
        <w:rPr>
          <w:rFonts w:cs="Arial"/>
          <w:szCs w:val="22"/>
        </w:rPr>
        <w:t>The appointment of a proposed Key Sub-Contractor may prejudice the provision of the Ordered Panel Services or may be contrary to its interests;</w:t>
      </w:r>
    </w:p>
    <w:p w14:paraId="2F750ACE" w14:textId="77777777" w:rsidR="00966058" w:rsidRPr="00C3320D" w:rsidRDefault="00966058" w:rsidP="00966058">
      <w:pPr>
        <w:pStyle w:val="Heading3"/>
        <w:spacing w:before="120" w:after="120"/>
        <w:rPr>
          <w:rFonts w:cs="Arial"/>
          <w:szCs w:val="22"/>
        </w:rPr>
      </w:pPr>
      <w:r w:rsidRPr="00C3320D">
        <w:rPr>
          <w:rFonts w:cs="Arial"/>
          <w:szCs w:val="22"/>
        </w:rPr>
        <w:lastRenderedPageBreak/>
        <w:t>The proposed Key Sub-Contractor is unreliable and/or has not provided reliable goods and/or reasonable services to its other customers; and/or</w:t>
      </w:r>
    </w:p>
    <w:p w14:paraId="382C5654" w14:textId="77777777" w:rsidR="00966058" w:rsidRPr="00C3320D" w:rsidRDefault="00966058" w:rsidP="00966058">
      <w:pPr>
        <w:pStyle w:val="Heading3"/>
        <w:spacing w:before="120" w:after="120"/>
        <w:rPr>
          <w:rFonts w:cs="Arial"/>
          <w:szCs w:val="22"/>
        </w:rPr>
      </w:pPr>
      <w:r w:rsidRPr="00C3320D">
        <w:rPr>
          <w:rFonts w:cs="Arial"/>
          <w:szCs w:val="22"/>
        </w:rPr>
        <w:t>The proposed Key Sub-Contractor employs unfit persons.</w:t>
      </w:r>
    </w:p>
    <w:p w14:paraId="17F8B806" w14:textId="77777777" w:rsidR="00966058" w:rsidRPr="00C3320D" w:rsidRDefault="00966058" w:rsidP="00966058">
      <w:pPr>
        <w:pStyle w:val="Heading2"/>
        <w:spacing w:before="120" w:after="120"/>
        <w:rPr>
          <w:rFonts w:cs="Arial"/>
          <w:szCs w:val="22"/>
        </w:rPr>
      </w:pPr>
      <w:r w:rsidRPr="00C3320D">
        <w:rPr>
          <w:rFonts w:cs="Arial"/>
          <w:szCs w:val="22"/>
        </w:rPr>
        <w:t xml:space="preserve">Except where the Authority and the Customer have given their prior written consent under Clause 5.14, the Supplier shall ensure that each Key Sub-Contract shall include: </w:t>
      </w:r>
    </w:p>
    <w:p w14:paraId="3BB87A0C" w14:textId="77777777" w:rsidR="00966058" w:rsidRPr="00C3320D" w:rsidRDefault="00966058" w:rsidP="00966058">
      <w:pPr>
        <w:pStyle w:val="Heading3"/>
        <w:spacing w:before="120" w:after="120"/>
        <w:rPr>
          <w:rFonts w:cs="Arial"/>
          <w:szCs w:val="22"/>
        </w:rPr>
      </w:pPr>
      <w:r w:rsidRPr="00C3320D">
        <w:rPr>
          <w:rFonts w:cs="Arial"/>
          <w:szCs w:val="22"/>
        </w:rPr>
        <w:t>Provisions which will enable the Supplier to discharge its obligations under this Legal Services Contract;</w:t>
      </w:r>
    </w:p>
    <w:p w14:paraId="2F2EFD38" w14:textId="77777777" w:rsidR="00966058" w:rsidRPr="00C3320D" w:rsidRDefault="00966058" w:rsidP="00966058">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8B52589" w14:textId="77777777" w:rsidR="00966058" w:rsidRPr="00C3320D" w:rsidRDefault="00966058" w:rsidP="00966058">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186DCA98" w14:textId="77777777" w:rsidR="00966058" w:rsidRPr="00C3320D" w:rsidRDefault="00966058" w:rsidP="00966058">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701EA2E" w14:textId="77777777" w:rsidR="00966058" w:rsidRPr="00C3320D" w:rsidRDefault="00966058" w:rsidP="00966058">
      <w:pPr>
        <w:pStyle w:val="Heading3"/>
        <w:spacing w:before="120" w:after="120"/>
        <w:rPr>
          <w:rFonts w:cs="Arial"/>
          <w:szCs w:val="22"/>
        </w:rPr>
      </w:pPr>
      <w:r w:rsidRPr="00C3320D">
        <w:rPr>
          <w:rFonts w:cs="Arial"/>
          <w:szCs w:val="22"/>
        </w:rPr>
        <w:t>Obligations no less onerous on the Key Sub-Contractor than those imposed on the Supplier under this Legal Services Contract in respect of:</w:t>
      </w:r>
    </w:p>
    <w:p w14:paraId="2F81D30F" w14:textId="77777777" w:rsidR="00966058" w:rsidRPr="00C3320D" w:rsidRDefault="00966058" w:rsidP="00A418C1">
      <w:pPr>
        <w:pStyle w:val="GPSL4numberedclause"/>
        <w:numPr>
          <w:ilvl w:val="3"/>
          <w:numId w:val="28"/>
        </w:numPr>
        <w:rPr>
          <w:rFonts w:ascii="Arial" w:hAnsi="Arial"/>
          <w:szCs w:val="22"/>
        </w:rPr>
      </w:pPr>
      <w:r w:rsidRPr="00C3320D">
        <w:rPr>
          <w:rFonts w:ascii="Arial" w:hAnsi="Arial"/>
          <w:szCs w:val="22"/>
        </w:rPr>
        <w:t>data protection requirements set out in Clause 9.1 (Protection of Personal Data);</w:t>
      </w:r>
    </w:p>
    <w:p w14:paraId="228AB2F4" w14:textId="77777777" w:rsidR="00966058" w:rsidRPr="00C3320D" w:rsidRDefault="00966058" w:rsidP="00A418C1">
      <w:pPr>
        <w:pStyle w:val="GPSL4numberedclause"/>
        <w:numPr>
          <w:ilvl w:val="3"/>
          <w:numId w:val="28"/>
        </w:numPr>
        <w:rPr>
          <w:rFonts w:ascii="Arial" w:hAnsi="Arial"/>
          <w:szCs w:val="22"/>
        </w:rPr>
      </w:pPr>
      <w:r w:rsidRPr="00C3320D">
        <w:rPr>
          <w:rFonts w:ascii="Arial" w:hAnsi="Arial"/>
          <w:szCs w:val="22"/>
        </w:rPr>
        <w:t>FOIA requirements set out in Clause 9.4 (Freedom of Information);</w:t>
      </w:r>
    </w:p>
    <w:p w14:paraId="3DFFFF93" w14:textId="77777777" w:rsidR="00966058" w:rsidRPr="00C3320D" w:rsidRDefault="00966058" w:rsidP="00A418C1">
      <w:pPr>
        <w:pStyle w:val="GPSL4numberedclause"/>
        <w:numPr>
          <w:ilvl w:val="3"/>
          <w:numId w:val="28"/>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20FC8871" w14:textId="77777777" w:rsidR="00966058" w:rsidRPr="00C3320D" w:rsidRDefault="00966058" w:rsidP="00A418C1">
      <w:pPr>
        <w:pStyle w:val="GPSL4numberedclause"/>
        <w:numPr>
          <w:ilvl w:val="3"/>
          <w:numId w:val="28"/>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30B08F5" w14:textId="77777777" w:rsidR="00966058" w:rsidRPr="00C3320D" w:rsidRDefault="00966058" w:rsidP="00A418C1">
      <w:pPr>
        <w:pStyle w:val="GPSL4numberedclause"/>
        <w:numPr>
          <w:ilvl w:val="3"/>
          <w:numId w:val="28"/>
        </w:numPr>
        <w:rPr>
          <w:rFonts w:ascii="Arial" w:hAnsi="Arial"/>
          <w:szCs w:val="22"/>
        </w:rPr>
      </w:pPr>
      <w:r w:rsidRPr="00C3320D">
        <w:rPr>
          <w:rFonts w:ascii="Arial" w:hAnsi="Arial"/>
          <w:szCs w:val="22"/>
        </w:rPr>
        <w:t>the conduct of audits set out in Clause 3 under the heading of Records, Audit Access &amp; Open Book Data;</w:t>
      </w:r>
    </w:p>
    <w:p w14:paraId="2963516F" w14:textId="77777777" w:rsidR="00966058" w:rsidRPr="00C3320D" w:rsidRDefault="00966058" w:rsidP="00966058">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(Termination) and Clause 12 (Consequences of Expiry or Termination) of this Legal Services Contract; </w:t>
      </w:r>
    </w:p>
    <w:p w14:paraId="6237CC2A" w14:textId="77777777" w:rsidR="00966058" w:rsidRPr="00C3320D" w:rsidRDefault="00966058" w:rsidP="00966058">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Ordered Panel Services provided to the Supplier under the Sub-Contract without first seeking the written consent of the Customer; </w:t>
      </w:r>
    </w:p>
    <w:p w14:paraId="11A053FB" w14:textId="77777777" w:rsidR="00966058" w:rsidRPr="00C3320D" w:rsidRDefault="00966058" w:rsidP="00966058">
      <w:pPr>
        <w:pStyle w:val="Heading3"/>
        <w:spacing w:before="120" w:after="120"/>
        <w:rPr>
          <w:rFonts w:cs="Arial"/>
          <w:szCs w:val="22"/>
        </w:rPr>
      </w:pPr>
      <w:r w:rsidRPr="00C3320D">
        <w:rPr>
          <w:rFonts w:cs="Arial"/>
          <w:szCs w:val="22"/>
        </w:rPr>
        <w:t>a provision, where a provision in Contract Schedule 3 (Staff Transfer) imposes an obligation on the Supplier to provide an indemnity, undertaking or warranty, requiring the Key Sub-Contractor to provide such indemnity, undertaking or warranty to the Customer, Former Supplier or the Replacement Supplier as the case may be.</w:t>
      </w:r>
      <w:r>
        <w:rPr>
          <w:rFonts w:cs="Arial"/>
          <w:szCs w:val="22"/>
        </w:rPr>
        <w:br/>
      </w:r>
    </w:p>
    <w:p w14:paraId="4EC28D2A" w14:textId="77777777" w:rsidR="00966058" w:rsidRPr="00C3320D" w:rsidRDefault="00966058" w:rsidP="00966058">
      <w:pPr>
        <w:pStyle w:val="Heading2"/>
        <w:numPr>
          <w:ilvl w:val="0"/>
          <w:numId w:val="0"/>
        </w:numPr>
        <w:spacing w:before="120" w:after="120"/>
        <w:ind w:left="630"/>
        <w:rPr>
          <w:rFonts w:cs="Arial"/>
          <w:b/>
          <w:szCs w:val="22"/>
        </w:rPr>
      </w:pPr>
      <w:r w:rsidRPr="00C3320D">
        <w:rPr>
          <w:rFonts w:cs="Arial"/>
          <w:b/>
          <w:szCs w:val="22"/>
        </w:rPr>
        <w:t>Appointment of Key Sub-Contractors</w:t>
      </w:r>
    </w:p>
    <w:p w14:paraId="18AE5AF4" w14:textId="77777777" w:rsidR="00966058" w:rsidRPr="00C3320D" w:rsidRDefault="00966058" w:rsidP="00966058">
      <w:pPr>
        <w:pStyle w:val="Heading2"/>
        <w:spacing w:before="120" w:after="120"/>
        <w:rPr>
          <w:rFonts w:cs="Arial"/>
          <w:szCs w:val="22"/>
        </w:rPr>
      </w:pPr>
      <w:r w:rsidRPr="00C3320D">
        <w:rPr>
          <w:rFonts w:cs="Arial"/>
          <w:szCs w:val="22"/>
        </w:rPr>
        <w:t>The Supplier shall ensure that all Sub-Contracts contain a provision:</w:t>
      </w:r>
    </w:p>
    <w:p w14:paraId="73E3FC2F" w14:textId="77777777" w:rsidR="00966058" w:rsidRPr="00C3320D" w:rsidRDefault="00966058" w:rsidP="00966058">
      <w:pPr>
        <w:pStyle w:val="Heading3"/>
        <w:spacing w:before="120" w:after="120"/>
        <w:rPr>
          <w:rFonts w:cs="Arial"/>
          <w:szCs w:val="22"/>
        </w:rPr>
      </w:pPr>
      <w:bookmarkStart w:id="116"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116"/>
    </w:p>
    <w:p w14:paraId="0C4E8419" w14:textId="77777777" w:rsidR="00966058" w:rsidRPr="00C3320D" w:rsidRDefault="00966058" w:rsidP="00966058">
      <w:pPr>
        <w:pStyle w:val="Heading3"/>
        <w:spacing w:before="120" w:after="120"/>
        <w:rPr>
          <w:rFonts w:cs="Arial"/>
          <w:szCs w:val="22"/>
        </w:rPr>
      </w:pPr>
      <w:bookmarkStart w:id="117" w:name="_Ref413850134"/>
      <w:r w:rsidRPr="00C3320D">
        <w:rPr>
          <w:rFonts w:cs="Arial"/>
          <w:szCs w:val="22"/>
        </w:rPr>
        <w:lastRenderedPageBreak/>
        <w:t>requiring that any invoices submitted by a Sub-Contractor shall be considered and verified by the Supplier in a timely fashion and that undue delay in doing so shall not be sufficient justification for failing to regard an invoice as valid and undisputed;</w:t>
      </w:r>
      <w:bookmarkEnd w:id="117"/>
    </w:p>
    <w:p w14:paraId="3B2E71A6" w14:textId="77777777" w:rsidR="00966058" w:rsidRPr="00C3320D" w:rsidRDefault="00966058" w:rsidP="00966058">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Pr="00C3320D">
        <w:rPr>
          <w:rFonts w:cs="Arial"/>
          <w:szCs w:val="22"/>
        </w:rPr>
        <w:t>5.17.2</w:t>
      </w:r>
      <w:r w:rsidRPr="00C3320D">
        <w:rPr>
          <w:rFonts w:cs="Arial"/>
          <w:szCs w:val="22"/>
        </w:rPr>
        <w:fldChar w:fldCharType="end"/>
      </w:r>
      <w:r w:rsidRPr="00C3320D">
        <w:rPr>
          <w:rFonts w:cs="Arial"/>
          <w:szCs w:val="22"/>
        </w:rPr>
        <w:t xml:space="preserve"> directly above; and</w:t>
      </w:r>
    </w:p>
    <w:p w14:paraId="7FCABA7A" w14:textId="77777777" w:rsidR="00966058" w:rsidRPr="00C3320D" w:rsidRDefault="00966058" w:rsidP="00966058">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1F60DDF9" w14:textId="77777777" w:rsidR="00966058" w:rsidRPr="00C3320D" w:rsidRDefault="00966058" w:rsidP="00966058">
      <w:pPr>
        <w:pStyle w:val="Heading2"/>
        <w:spacing w:before="120" w:after="120"/>
        <w:rPr>
          <w:rFonts w:cs="Arial"/>
          <w:szCs w:val="22"/>
        </w:rPr>
      </w:pPr>
      <w:bookmarkStart w:id="118" w:name="_Ref359339111"/>
      <w:r w:rsidRPr="00C3320D">
        <w:rPr>
          <w:rFonts w:cs="Arial"/>
          <w:szCs w:val="22"/>
        </w:rPr>
        <w:t>The Supplier shall</w:t>
      </w:r>
      <w:bookmarkEnd w:id="118"/>
      <w:r w:rsidRPr="00C3320D">
        <w:rPr>
          <w:rFonts w:cs="Arial"/>
          <w:szCs w:val="22"/>
        </w:rPr>
        <w:t xml:space="preserve"> pay any undisputed sums which are due from it to a Sub-Contractor within thirty (30) days from the receipt of a valid invoice.</w:t>
      </w:r>
    </w:p>
    <w:p w14:paraId="6230527A" w14:textId="77777777" w:rsidR="00966058" w:rsidRPr="00C3320D" w:rsidRDefault="00966058" w:rsidP="00966058">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72D8F4EC" w14:textId="77777777" w:rsidR="00966058" w:rsidRPr="00C3320D" w:rsidRDefault="00966058" w:rsidP="00966058">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08390370" w14:textId="77777777" w:rsidR="00966058" w:rsidRPr="00C3320D" w:rsidRDefault="00966058" w:rsidP="00966058">
      <w:pPr>
        <w:pStyle w:val="Heading2"/>
        <w:numPr>
          <w:ilvl w:val="0"/>
          <w:numId w:val="0"/>
        </w:numPr>
        <w:spacing w:before="120" w:after="120"/>
        <w:ind w:left="630"/>
        <w:rPr>
          <w:rFonts w:cs="Arial"/>
          <w:b/>
          <w:szCs w:val="22"/>
        </w:rPr>
      </w:pPr>
      <w:r w:rsidRPr="00C3320D">
        <w:rPr>
          <w:rFonts w:cs="Arial"/>
          <w:b/>
          <w:szCs w:val="22"/>
        </w:rPr>
        <w:t>Termination of Sub-Contracts</w:t>
      </w:r>
    </w:p>
    <w:p w14:paraId="0E45A35A" w14:textId="77777777" w:rsidR="00966058" w:rsidRPr="00C3320D" w:rsidRDefault="00966058" w:rsidP="00966058">
      <w:pPr>
        <w:pStyle w:val="Heading2"/>
        <w:spacing w:before="120" w:after="120"/>
        <w:rPr>
          <w:rFonts w:cs="Arial"/>
          <w:szCs w:val="22"/>
        </w:rPr>
      </w:pPr>
      <w:bookmarkStart w:id="119" w:name="_Ref379548295"/>
      <w:r w:rsidRPr="00C3320D">
        <w:rPr>
          <w:rFonts w:cs="Arial"/>
          <w:szCs w:val="22"/>
        </w:rPr>
        <w:t>The Customer may require the Supplier to terminate:</w:t>
      </w:r>
      <w:bookmarkEnd w:id="119"/>
    </w:p>
    <w:p w14:paraId="209867FF" w14:textId="77777777" w:rsidR="00966058" w:rsidRPr="00C3320D" w:rsidRDefault="00966058" w:rsidP="00966058">
      <w:pPr>
        <w:pStyle w:val="Heading3"/>
        <w:spacing w:before="120" w:after="120"/>
        <w:rPr>
          <w:rFonts w:cs="Arial"/>
          <w:szCs w:val="22"/>
        </w:rPr>
      </w:pPr>
      <w:r w:rsidRPr="00C3320D">
        <w:rPr>
          <w:rFonts w:cs="Arial"/>
          <w:szCs w:val="22"/>
        </w:rPr>
        <w:t>A Sub-Contract where:</w:t>
      </w:r>
    </w:p>
    <w:p w14:paraId="11DA733D" w14:textId="77777777" w:rsidR="00966058" w:rsidRPr="00C3320D" w:rsidRDefault="00966058" w:rsidP="00A418C1">
      <w:pPr>
        <w:pStyle w:val="GPSL4numberedclause"/>
        <w:numPr>
          <w:ilvl w:val="3"/>
          <w:numId w:val="28"/>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04839739" w14:textId="77777777" w:rsidR="00966058" w:rsidRPr="00C3320D" w:rsidRDefault="00966058" w:rsidP="00A418C1">
      <w:pPr>
        <w:pStyle w:val="GPSL4numberedclause"/>
        <w:numPr>
          <w:ilvl w:val="3"/>
          <w:numId w:val="28"/>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474D11B1" w14:textId="77777777" w:rsidR="00966058" w:rsidRPr="00C3320D" w:rsidRDefault="00966058" w:rsidP="00966058">
      <w:pPr>
        <w:pStyle w:val="Heading3"/>
        <w:spacing w:before="120" w:after="120"/>
        <w:rPr>
          <w:rFonts w:cs="Arial"/>
          <w:szCs w:val="22"/>
        </w:rPr>
      </w:pPr>
      <w:r w:rsidRPr="00C3320D">
        <w:rPr>
          <w:rFonts w:cs="Arial"/>
          <w:szCs w:val="22"/>
        </w:rPr>
        <w:t>A Key Sub-Contract where there is a Change of Control of the relevant Key Sub-Contractor, unless:</w:t>
      </w:r>
    </w:p>
    <w:p w14:paraId="72AC7EAD" w14:textId="77777777" w:rsidR="00966058" w:rsidRPr="00C3320D" w:rsidRDefault="00966058" w:rsidP="00A418C1">
      <w:pPr>
        <w:pStyle w:val="GPSL4numberedclause"/>
        <w:numPr>
          <w:ilvl w:val="3"/>
          <w:numId w:val="28"/>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5E84A8B5" w14:textId="77777777" w:rsidR="00966058" w:rsidRPr="00C3320D" w:rsidRDefault="00966058" w:rsidP="00A418C1">
      <w:pPr>
        <w:pStyle w:val="GPSL4numberedclause"/>
        <w:numPr>
          <w:ilvl w:val="3"/>
          <w:numId w:val="28"/>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Pr>
          <w:rFonts w:ascii="Arial" w:hAnsi="Arial"/>
          <w:szCs w:val="22"/>
        </w:rPr>
        <w:br/>
      </w:r>
    </w:p>
    <w:p w14:paraId="22491D52" w14:textId="77777777" w:rsidR="00966058" w:rsidRPr="00C3320D" w:rsidRDefault="00966058" w:rsidP="00966058">
      <w:pPr>
        <w:pStyle w:val="Heading2"/>
        <w:numPr>
          <w:ilvl w:val="0"/>
          <w:numId w:val="0"/>
        </w:numPr>
        <w:spacing w:before="120" w:after="120"/>
        <w:ind w:left="630"/>
        <w:rPr>
          <w:rFonts w:cs="Arial"/>
          <w:b/>
          <w:szCs w:val="22"/>
        </w:rPr>
      </w:pPr>
      <w:r w:rsidRPr="00C3320D">
        <w:rPr>
          <w:rFonts w:cs="Arial"/>
          <w:b/>
          <w:szCs w:val="22"/>
        </w:rPr>
        <w:t>Competitive Terms</w:t>
      </w:r>
    </w:p>
    <w:p w14:paraId="69F6860A" w14:textId="77777777" w:rsidR="00966058" w:rsidRPr="00C3320D" w:rsidRDefault="00966058" w:rsidP="00966058">
      <w:pPr>
        <w:pStyle w:val="Heading2"/>
        <w:spacing w:before="120" w:after="120"/>
        <w:rPr>
          <w:rFonts w:cs="Arial"/>
          <w:szCs w:val="22"/>
        </w:rPr>
      </w:pPr>
      <w:bookmarkStart w:id="120" w:name="_Ref359429143"/>
      <w:r w:rsidRPr="00C3320D">
        <w:rPr>
          <w:rFonts w:cs="Arial"/>
          <w:szCs w:val="22"/>
        </w:rPr>
        <w:t>If the Customer is able to obtain from any Sub-Contractor or any other third party more favourable commercial terms with respect to the supply of any materials, equipment, software, goods or services used by the Supplier or the Supplier Personnel in the supply of the Ordered Panel Services, then the Customer may:</w:t>
      </w:r>
      <w:bookmarkEnd w:id="120"/>
    </w:p>
    <w:p w14:paraId="318110C4" w14:textId="77777777" w:rsidR="00966058" w:rsidRPr="00C3320D" w:rsidRDefault="00966058" w:rsidP="00966058">
      <w:pPr>
        <w:pStyle w:val="Heading3"/>
        <w:spacing w:before="120" w:after="120"/>
        <w:rPr>
          <w:rFonts w:cs="Arial"/>
          <w:szCs w:val="22"/>
        </w:rPr>
      </w:pPr>
      <w:r w:rsidRPr="00C3320D">
        <w:rPr>
          <w:rFonts w:cs="Arial"/>
          <w:szCs w:val="22"/>
        </w:rPr>
        <w:lastRenderedPageBreak/>
        <w:t>Require the Supplier to replace its existing commercial terms with its Sub-Contractor with the more favourable commercial terms obtained by the Customer in respect of the relevant item; or</w:t>
      </w:r>
    </w:p>
    <w:p w14:paraId="3F6CEE98" w14:textId="77777777" w:rsidR="00966058" w:rsidRPr="00C3320D" w:rsidRDefault="00966058" w:rsidP="00966058">
      <w:pPr>
        <w:pStyle w:val="Heading3"/>
        <w:spacing w:before="120" w:after="120"/>
        <w:rPr>
          <w:rFonts w:cs="Arial"/>
          <w:szCs w:val="22"/>
        </w:rPr>
      </w:pPr>
      <w:r w:rsidRPr="00C3320D">
        <w:rPr>
          <w:rFonts w:cs="Arial"/>
          <w:szCs w:val="22"/>
        </w:rPr>
        <w:t>Subject to the Clauses allowing termination of Sub-Contracts, enter into a direct agreement with that Sub-Contractor or third party in respect of the relevant item.</w:t>
      </w:r>
    </w:p>
    <w:p w14:paraId="510A0A52" w14:textId="77777777" w:rsidR="00966058" w:rsidRPr="00C3320D" w:rsidRDefault="00966058" w:rsidP="00966058">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Pr="00C3320D">
        <w:rPr>
          <w:rFonts w:cs="Arial"/>
          <w:szCs w:val="22"/>
        </w:rPr>
        <w:t>5.22</w:t>
      </w:r>
      <w:r w:rsidRPr="00C3320D">
        <w:rPr>
          <w:rFonts w:cs="Arial"/>
          <w:szCs w:val="22"/>
        </w:rPr>
        <w:fldChar w:fldCharType="end"/>
      </w:r>
      <w:r w:rsidRPr="00C3320D">
        <w:rPr>
          <w:rFonts w:cs="Arial"/>
          <w:szCs w:val="22"/>
        </w:rPr>
        <w:t>, then the Charges shall be reduced by an amount that is agreed in accordance with Clause 4 (Variation and Extension).</w:t>
      </w:r>
    </w:p>
    <w:p w14:paraId="093AC21C" w14:textId="77777777" w:rsidR="00966058" w:rsidRPr="00C3320D" w:rsidRDefault="00966058" w:rsidP="00966058">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2E35693D" w14:textId="77777777" w:rsidR="00966058" w:rsidRPr="00C3320D" w:rsidRDefault="00966058" w:rsidP="00966058">
      <w:pPr>
        <w:pStyle w:val="Heading3"/>
        <w:spacing w:before="120" w:after="120"/>
        <w:rPr>
          <w:rFonts w:cs="Arial"/>
          <w:szCs w:val="22"/>
        </w:rPr>
      </w:pPr>
      <w:r w:rsidRPr="00C3320D">
        <w:rPr>
          <w:rFonts w:cs="Arial"/>
          <w:szCs w:val="22"/>
        </w:rPr>
        <w:t>The Customer making the relevant item available to the Supplier where this is necessary for the Supplier to provide the Ordered Panel Services; and</w:t>
      </w:r>
    </w:p>
    <w:p w14:paraId="5213246C" w14:textId="77777777" w:rsidR="00966058" w:rsidRPr="00C3320D" w:rsidRDefault="00966058" w:rsidP="00966058">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43692637" w14:textId="77777777" w:rsidR="00966058" w:rsidRPr="00C3320D" w:rsidRDefault="00966058" w:rsidP="00966058">
      <w:pPr>
        <w:pStyle w:val="Heading2"/>
        <w:numPr>
          <w:ilvl w:val="0"/>
          <w:numId w:val="0"/>
        </w:numPr>
        <w:spacing w:before="120" w:after="120"/>
        <w:ind w:left="630"/>
        <w:rPr>
          <w:rFonts w:cs="Arial"/>
          <w:b/>
          <w:szCs w:val="22"/>
        </w:rPr>
      </w:pPr>
      <w:r w:rsidRPr="00C3320D">
        <w:rPr>
          <w:rFonts w:cs="Arial"/>
          <w:b/>
          <w:szCs w:val="22"/>
        </w:rPr>
        <w:t>Retention of Legal Obligations</w:t>
      </w:r>
    </w:p>
    <w:p w14:paraId="33EBE3CC" w14:textId="77777777" w:rsidR="00966058" w:rsidRPr="00C3320D" w:rsidRDefault="00966058" w:rsidP="00966058">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7B8EDE73" w14:textId="77777777" w:rsidR="00966058" w:rsidRPr="00C3320D" w:rsidRDefault="00966058" w:rsidP="00966058">
      <w:pPr>
        <w:pStyle w:val="Heading1"/>
        <w:keepNext/>
        <w:spacing w:before="120" w:after="120"/>
        <w:rPr>
          <w:rFonts w:cs="Arial"/>
          <w:szCs w:val="22"/>
        </w:rPr>
      </w:pPr>
      <w:bookmarkStart w:id="121" w:name="_Toc461702395"/>
      <w:r w:rsidRPr="00C3320D">
        <w:rPr>
          <w:rFonts w:cs="Arial"/>
          <w:szCs w:val="22"/>
        </w:rPr>
        <w:t>CHARGES AND INVOICING</w:t>
      </w:r>
      <w:bookmarkEnd w:id="121"/>
    </w:p>
    <w:p w14:paraId="32F8DDB6" w14:textId="77777777" w:rsidR="00966058" w:rsidRPr="00C872F5" w:rsidRDefault="00966058" w:rsidP="00966058">
      <w:pPr>
        <w:pStyle w:val="Heading2"/>
        <w:keepNext/>
        <w:tabs>
          <w:tab w:val="num" w:pos="720"/>
        </w:tabs>
        <w:spacing w:before="120" w:after="120"/>
        <w:ind w:left="720"/>
        <w:rPr>
          <w:rFonts w:cs="Arial"/>
          <w:b/>
          <w:szCs w:val="22"/>
        </w:rPr>
      </w:pPr>
      <w:r w:rsidRPr="00C3320D">
        <w:rPr>
          <w:rFonts w:cs="Arial"/>
          <w:b/>
          <w:szCs w:val="22"/>
        </w:rPr>
        <w:t xml:space="preserve"> </w:t>
      </w:r>
      <w:r w:rsidRPr="00C872F5">
        <w:rPr>
          <w:rFonts w:cs="Arial"/>
          <w:b/>
          <w:szCs w:val="22"/>
        </w:rPr>
        <w:t>Charges and VAT</w:t>
      </w:r>
    </w:p>
    <w:p w14:paraId="105E5361" w14:textId="77777777" w:rsidR="00966058" w:rsidRPr="00C872F5" w:rsidRDefault="00966058" w:rsidP="00966058">
      <w:pPr>
        <w:pStyle w:val="Heading3"/>
        <w:spacing w:before="120" w:after="120"/>
        <w:rPr>
          <w:rFonts w:cs="Arial"/>
          <w:szCs w:val="22"/>
        </w:rPr>
      </w:pPr>
      <w:r w:rsidRPr="00C872F5">
        <w:rPr>
          <w:rFonts w:cs="Arial"/>
          <w:szCs w:val="22"/>
        </w:rPr>
        <w:t>In consideration of the Supplier's performance of its obligations under this Legal Services Contract, the Customer shall pay the undisputed Charges in accordance with this Clause 6 (Charges and Invoicing).</w:t>
      </w:r>
    </w:p>
    <w:p w14:paraId="0DB175ED" w14:textId="77777777" w:rsidR="00966058" w:rsidRPr="00C3320D" w:rsidRDefault="00966058" w:rsidP="00966058">
      <w:pPr>
        <w:pStyle w:val="Heading3"/>
        <w:spacing w:before="120" w:after="120"/>
        <w:rPr>
          <w:rFonts w:cs="Arial"/>
          <w:szCs w:val="22"/>
        </w:rPr>
      </w:pPr>
      <w:r w:rsidRPr="00C3320D">
        <w:rPr>
          <w:rFonts w:cs="Arial"/>
          <w:szCs w:val="22"/>
        </w:rPr>
        <w:t>shall, in addition to the Charges and following receipt of a valid invoice, pay the Supplier a sum equal to the VAT chargeable on the value of the Ordered Panel Services supplied.</w:t>
      </w:r>
    </w:p>
    <w:p w14:paraId="6C05B5B9" w14:textId="77777777" w:rsidR="00966058" w:rsidRPr="00C3320D" w:rsidRDefault="00966058" w:rsidP="00966058">
      <w:pPr>
        <w:pStyle w:val="Heading3"/>
        <w:spacing w:before="120" w:after="120"/>
        <w:rPr>
          <w:rFonts w:cs="Arial"/>
          <w:szCs w:val="22"/>
        </w:rPr>
      </w:pPr>
      <w:r w:rsidRPr="00C3320D">
        <w:rPr>
          <w:rFonts w:cs="Arial"/>
          <w:szCs w:val="22"/>
        </w:rPr>
        <w:t>The provisions of Panel Schedule 3 (Panel Prices and Charging Structure) of the Panel Agreement shall apply in relation to the Ordered Panel Services.</w:t>
      </w:r>
    </w:p>
    <w:p w14:paraId="321975FD" w14:textId="77777777" w:rsidR="00966058" w:rsidRPr="00C3320D" w:rsidRDefault="00966058" w:rsidP="00966058">
      <w:pPr>
        <w:pStyle w:val="Heading3"/>
        <w:spacing w:before="120" w:after="120"/>
        <w:rPr>
          <w:rFonts w:cs="Arial"/>
          <w:szCs w:val="22"/>
        </w:rPr>
      </w:pPr>
      <w:bookmarkStart w:id="122" w:name="_Ref313368298"/>
      <w:r w:rsidRPr="00C3320D">
        <w:rPr>
          <w:rFonts w:cs="Arial"/>
          <w:szCs w:val="22"/>
        </w:rPr>
        <w:t xml:space="preserve">The Supplier shall indemnify the Customer on demand and on a continuing basis against any liability, including without limitation any interest, penalties or costs, which are suffered or incurred by or levied, demanded or assessed on the Customer at any time in respect of the Supplier's failure to account for or to pay any VAT relating to payments made to the Supplier under the Legal Services Contract. Any amounts due under this Clause 6.1.4 shall be paid by the Supplier to the Customer not less than five (5) Working Days before the date upon which the tax or other liability is payable by the </w:t>
      </w:r>
      <w:bookmarkEnd w:id="122"/>
      <w:r w:rsidRPr="00C3320D">
        <w:rPr>
          <w:rFonts w:cs="Arial"/>
          <w:szCs w:val="22"/>
        </w:rPr>
        <w:t>Customer.</w:t>
      </w:r>
    </w:p>
    <w:p w14:paraId="15D04773" w14:textId="77777777" w:rsidR="00966058" w:rsidRPr="00C3320D" w:rsidRDefault="00966058" w:rsidP="00966058">
      <w:pPr>
        <w:pStyle w:val="Heading2"/>
        <w:keepNext/>
        <w:tabs>
          <w:tab w:val="num" w:pos="720"/>
        </w:tabs>
        <w:spacing w:before="120" w:after="120"/>
        <w:ind w:left="720"/>
        <w:rPr>
          <w:rFonts w:cs="Arial"/>
          <w:b/>
          <w:szCs w:val="22"/>
        </w:rPr>
      </w:pPr>
      <w:r w:rsidRPr="00C3320D">
        <w:rPr>
          <w:rFonts w:cs="Arial"/>
          <w:b/>
          <w:szCs w:val="22"/>
        </w:rPr>
        <w:t>Invoicing</w:t>
      </w:r>
    </w:p>
    <w:p w14:paraId="7251C6C3" w14:textId="77777777" w:rsidR="00966058" w:rsidRPr="00C3320D" w:rsidRDefault="00966058" w:rsidP="00966058">
      <w:pPr>
        <w:pStyle w:val="Heading3"/>
        <w:spacing w:before="120" w:after="120"/>
        <w:rPr>
          <w:rFonts w:cs="Arial"/>
          <w:szCs w:val="22"/>
        </w:rPr>
      </w:pPr>
      <w:r w:rsidRPr="00C3320D">
        <w:rPr>
          <w:rFonts w:cs="Arial"/>
          <w:szCs w:val="22"/>
        </w:rPr>
        <w:t xml:space="preserve">The Customer shall pay all undisputed sums properly due and payable to the Supplier in respect of the Ordered Panel Services in cleared funds by no later than thirty (30) calendar days after the date of a validly issued invoice for such sums. </w:t>
      </w:r>
    </w:p>
    <w:p w14:paraId="46432BB0" w14:textId="77777777" w:rsidR="00966058" w:rsidRPr="00C3320D" w:rsidRDefault="00966058" w:rsidP="00966058">
      <w:pPr>
        <w:pStyle w:val="Heading3"/>
        <w:spacing w:before="120" w:after="120"/>
        <w:rPr>
          <w:rFonts w:cs="Arial"/>
          <w:szCs w:val="22"/>
        </w:rPr>
      </w:pPr>
      <w:bookmarkStart w:id="123" w:name="_Ref313372286"/>
      <w:r w:rsidRPr="00C3320D">
        <w:rPr>
          <w:rFonts w:cs="Arial"/>
          <w:szCs w:val="22"/>
        </w:rPr>
        <w:t xml:space="preserve">The Supplier shall ensure that each invoice (whether submitted electronically or in a paper form) contains all appropriate references and a detailed breakdown of the Ordered Panel Services provided and any Reimbursable Expenses and/or Disbursements and/or any other costs (where the Customer </w:t>
      </w:r>
      <w:r w:rsidRPr="00C3320D">
        <w:rPr>
          <w:rFonts w:cs="Arial"/>
          <w:szCs w:val="22"/>
        </w:rPr>
        <w:lastRenderedPageBreak/>
        <w:t>has indicated in the Order Form that these are payable) and that it is supported by Supporting Documentation.</w:t>
      </w:r>
      <w:bookmarkEnd w:id="123"/>
      <w:r w:rsidRPr="00C3320D">
        <w:rPr>
          <w:rFonts w:cs="Arial"/>
          <w:szCs w:val="22"/>
        </w:rPr>
        <w:t xml:space="preserve"> </w:t>
      </w:r>
    </w:p>
    <w:p w14:paraId="19EFDABA" w14:textId="77777777" w:rsidR="00966058" w:rsidRPr="00C3320D" w:rsidRDefault="00966058" w:rsidP="00966058">
      <w:pPr>
        <w:pStyle w:val="Heading3"/>
        <w:spacing w:before="120" w:after="120"/>
        <w:rPr>
          <w:rFonts w:cs="Arial"/>
          <w:szCs w:val="22"/>
        </w:rPr>
      </w:pPr>
      <w:r w:rsidRPr="00C3320D">
        <w:rPr>
          <w:rFonts w:cs="Arial"/>
          <w:szCs w:val="22"/>
        </w:rPr>
        <w:t>The Supplier shall ensure that all invoices submitted to the Customer for the Ordered Panel Services are exclusive of the Management Charge payable to the Authority in respect of the Ordered Panel Services. The Supplier shall not be entitled to increase the Charges by an amount equal to such Management Charge or to recover such Management Charge as a surcharge or disbursement.</w:t>
      </w:r>
    </w:p>
    <w:p w14:paraId="21A6D89B" w14:textId="77777777" w:rsidR="00966058" w:rsidRPr="00C3320D" w:rsidRDefault="00966058" w:rsidP="00966058">
      <w:pPr>
        <w:pStyle w:val="Heading3"/>
        <w:spacing w:before="120" w:after="120"/>
        <w:rPr>
          <w:rFonts w:cs="Arial"/>
          <w:szCs w:val="22"/>
        </w:rPr>
      </w:pPr>
      <w:r w:rsidRPr="00C3320D">
        <w:rPr>
          <w:rFonts w:cs="Arial"/>
          <w:szCs w:val="22"/>
        </w:rPr>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p w14:paraId="18D06D48" w14:textId="77777777" w:rsidR="00966058" w:rsidRPr="00C3320D" w:rsidRDefault="00966058" w:rsidP="00966058">
      <w:pPr>
        <w:pStyle w:val="Heading3"/>
        <w:spacing w:before="120" w:after="120"/>
        <w:rPr>
          <w:rFonts w:cs="Arial"/>
          <w:szCs w:val="22"/>
        </w:rPr>
      </w:pPr>
      <w:r w:rsidRPr="00C3320D">
        <w:rPr>
          <w:rFonts w:cs="Arial"/>
          <w:szCs w:val="22"/>
        </w:rPr>
        <w:t>Subject always to the provisions of Clause 16, if the Supplier enters into a Sub-Contract in respect of the Ordered Panel Services (or any part of them), it shall ensure that a provision is included in such Sub-Contract which requires payment to be made of all sums due by the Supplier to the Sub-Contractor within a specified period not exceeding thirty (30) calendar days from the receipt of a validly issued invoice, in accordance with the terms of the Sub-Contract.</w:t>
      </w:r>
    </w:p>
    <w:p w14:paraId="0EFD14C3" w14:textId="77777777" w:rsidR="00966058" w:rsidRPr="00C3320D" w:rsidRDefault="00966058" w:rsidP="00966058">
      <w:pPr>
        <w:pStyle w:val="Heading3"/>
        <w:spacing w:before="120" w:after="120"/>
        <w:rPr>
          <w:rFonts w:cs="Arial"/>
          <w:szCs w:val="22"/>
        </w:rPr>
      </w:pPr>
      <w:bookmarkStart w:id="124" w:name="_Ref313370735"/>
      <w:r w:rsidRPr="00C3320D">
        <w:rPr>
          <w:rFonts w:cs="Arial"/>
          <w:szCs w:val="22"/>
        </w:rPr>
        <w:t xml:space="preserve">The Supplier shall not suspend the supply of the Ordered Panel Services unless: </w:t>
      </w:r>
    </w:p>
    <w:p w14:paraId="1E1239C2" w14:textId="77777777" w:rsidR="00966058" w:rsidRPr="00C3320D" w:rsidRDefault="00966058" w:rsidP="00966058">
      <w:pPr>
        <w:pStyle w:val="Heading4"/>
        <w:spacing w:before="120" w:after="120"/>
        <w:rPr>
          <w:rFonts w:cs="Arial"/>
          <w:szCs w:val="22"/>
        </w:rPr>
      </w:pPr>
      <w:r w:rsidRPr="00C3320D">
        <w:rPr>
          <w:rFonts w:cs="Arial"/>
          <w:szCs w:val="22"/>
        </w:rPr>
        <w:t>The Supplier is entitled to terminate the Legal Services Contract under Clause 11.2.2 on the grounds of the Customer’s failure to pay undisputed sums of money.  Interest shall be payable by the Customer in accordance with the Late Payment of Commercial Debts (Interest) Act 1998 on the late payment of any undisputed sums of money properly invoiced by the Supplier in respect of the Services; and</w:t>
      </w:r>
    </w:p>
    <w:p w14:paraId="3C3E94CE" w14:textId="77777777" w:rsidR="00966058" w:rsidRPr="00C3320D" w:rsidRDefault="00966058" w:rsidP="00966058">
      <w:pPr>
        <w:pStyle w:val="Heading4"/>
        <w:spacing w:before="120" w:after="120"/>
        <w:rPr>
          <w:rFonts w:cs="Arial"/>
          <w:szCs w:val="22"/>
        </w:rPr>
      </w:pPr>
      <w:r w:rsidRPr="00C3320D">
        <w:rPr>
          <w:rFonts w:cs="Arial"/>
          <w:szCs w:val="22"/>
        </w:rPr>
        <w:t xml:space="preserve">The Supplier has provided ten (10) Working </w:t>
      </w:r>
      <w:r>
        <w:rPr>
          <w:rFonts w:cs="Arial"/>
          <w:szCs w:val="22"/>
        </w:rPr>
        <w:t>Days</w:t>
      </w:r>
      <w:r w:rsidRPr="00C3320D">
        <w:rPr>
          <w:rFonts w:cs="Arial"/>
          <w:szCs w:val="22"/>
        </w:rPr>
        <w:t>’ notice of its intention to suspend the provision of the Ordered Panel Services.</w:t>
      </w:r>
      <w:bookmarkEnd w:id="124"/>
    </w:p>
    <w:p w14:paraId="47DF67B2" w14:textId="77777777" w:rsidR="00966058" w:rsidRPr="00C3320D" w:rsidRDefault="00966058" w:rsidP="00966058">
      <w:pPr>
        <w:pStyle w:val="Heading3"/>
        <w:spacing w:before="120" w:after="120"/>
        <w:rPr>
          <w:rFonts w:cs="Arial"/>
          <w:szCs w:val="22"/>
        </w:rPr>
      </w:pPr>
      <w:r w:rsidRPr="00C3320D">
        <w:rPr>
          <w:rFonts w:cs="Arial"/>
          <w:szCs w:val="22"/>
        </w:rPr>
        <w:t>The Supplier shall accept the Government Procurement Card as a means of payment for the Ordered Panel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099EEBB" w14:textId="77777777" w:rsidR="00966058" w:rsidRPr="00C3320D" w:rsidRDefault="00966058" w:rsidP="00966058">
      <w:pPr>
        <w:pStyle w:val="Heading3"/>
        <w:spacing w:before="120" w:after="120"/>
        <w:rPr>
          <w:rFonts w:cs="Arial"/>
          <w:szCs w:val="22"/>
        </w:rPr>
      </w:pPr>
      <w:r w:rsidRPr="00C3320D">
        <w:rPr>
          <w:rFonts w:cs="Arial"/>
          <w:szCs w:val="22"/>
        </w:rPr>
        <w:t>All payments due hereunder shall be made in cleared funds to such bank or building society account as is specified at paragraph 3.6 of section B of the Order Form or otherwise as the recipient Party may from time to time direct by notice in writing.</w:t>
      </w:r>
    </w:p>
    <w:p w14:paraId="0C685853" w14:textId="77777777" w:rsidR="00966058" w:rsidRPr="00C3320D" w:rsidRDefault="00966058" w:rsidP="00966058">
      <w:pPr>
        <w:pStyle w:val="Heading2"/>
        <w:keepNext/>
        <w:tabs>
          <w:tab w:val="num" w:pos="720"/>
        </w:tabs>
        <w:spacing w:before="120" w:after="120"/>
        <w:ind w:left="720"/>
        <w:rPr>
          <w:rFonts w:cs="Arial"/>
          <w:b/>
          <w:szCs w:val="22"/>
        </w:rPr>
      </w:pPr>
      <w:bookmarkStart w:id="125" w:name="_Ref313370178"/>
      <w:r w:rsidRPr="00C3320D">
        <w:rPr>
          <w:rFonts w:cs="Arial"/>
          <w:b/>
          <w:szCs w:val="22"/>
        </w:rPr>
        <w:t>Recovery of Sums Due</w:t>
      </w:r>
      <w:bookmarkEnd w:id="125"/>
    </w:p>
    <w:p w14:paraId="1A111A35" w14:textId="77777777" w:rsidR="00966058" w:rsidRPr="00C3320D" w:rsidRDefault="00966058" w:rsidP="00966058">
      <w:pPr>
        <w:pStyle w:val="Heading3"/>
        <w:spacing w:before="120" w:after="120"/>
        <w:rPr>
          <w:rFonts w:cs="Arial"/>
          <w:szCs w:val="22"/>
        </w:rPr>
      </w:pPr>
      <w:r w:rsidRPr="00C3320D">
        <w:rPr>
          <w:rFonts w:cs="Arial"/>
          <w:szCs w:val="22"/>
        </w:rPr>
        <w:t xml:space="preserve">Wherever under the Legal Services Contract any sum of money is recoverable from or payable by the Supplier (including any sum which the Supplier is liable to pay to the Customer in respect of any breach of the Legal Services Contract), the Customer may unilaterally deduct that sum from any sum then due, or which at any later time may become due to the Supplier under the Legal Services Contract. </w:t>
      </w:r>
    </w:p>
    <w:p w14:paraId="1D27239F" w14:textId="77777777" w:rsidR="00966058" w:rsidRPr="00C3320D" w:rsidRDefault="00966058" w:rsidP="00966058">
      <w:pPr>
        <w:pStyle w:val="Heading3"/>
        <w:spacing w:before="120" w:after="120"/>
        <w:rPr>
          <w:rFonts w:cs="Arial"/>
          <w:szCs w:val="22"/>
        </w:rPr>
      </w:pPr>
      <w:r w:rsidRPr="00C3320D">
        <w:rPr>
          <w:rFonts w:cs="Arial"/>
          <w:szCs w:val="22"/>
        </w:rPr>
        <w:t xml:space="preserve">Any overpayment by either Party, whether of the Charges or of VAT or otherwise, shall be a sum of money recoverable by the Party who made the overpayment from the Party in receipt of the overpayment. </w:t>
      </w:r>
    </w:p>
    <w:p w14:paraId="018E3F5E" w14:textId="77777777" w:rsidR="00966058" w:rsidRPr="00C3320D" w:rsidRDefault="00966058" w:rsidP="00966058">
      <w:pPr>
        <w:pStyle w:val="Heading1"/>
        <w:keepNext/>
        <w:spacing w:before="120" w:after="120"/>
        <w:rPr>
          <w:rFonts w:cs="Arial"/>
          <w:szCs w:val="22"/>
        </w:rPr>
      </w:pPr>
      <w:bookmarkStart w:id="126" w:name="_Toc461702396"/>
      <w:bookmarkStart w:id="127" w:name="_Ref313371594"/>
      <w:r w:rsidRPr="00C3320D">
        <w:rPr>
          <w:rFonts w:cs="Arial"/>
          <w:szCs w:val="22"/>
        </w:rPr>
        <w:lastRenderedPageBreak/>
        <w:t>LIABILITY AND INSURANCE</w:t>
      </w:r>
      <w:bookmarkEnd w:id="126"/>
    </w:p>
    <w:p w14:paraId="492199E4" w14:textId="77777777" w:rsidR="00966058" w:rsidRPr="00C3320D" w:rsidRDefault="00966058" w:rsidP="00966058">
      <w:pPr>
        <w:pStyle w:val="Heading2"/>
        <w:keepNext/>
        <w:tabs>
          <w:tab w:val="num" w:pos="720"/>
        </w:tabs>
        <w:spacing w:before="120" w:after="120"/>
        <w:ind w:left="720"/>
        <w:rPr>
          <w:rFonts w:cs="Arial"/>
          <w:b/>
          <w:szCs w:val="22"/>
        </w:rPr>
      </w:pPr>
      <w:r w:rsidRPr="00C3320D">
        <w:rPr>
          <w:rFonts w:cs="Arial"/>
          <w:b/>
          <w:szCs w:val="22"/>
        </w:rPr>
        <w:t>Liability</w:t>
      </w:r>
    </w:p>
    <w:p w14:paraId="2919A822" w14:textId="77777777" w:rsidR="00966058" w:rsidRPr="00C3320D" w:rsidRDefault="00966058" w:rsidP="00966058">
      <w:pPr>
        <w:pStyle w:val="Heading3"/>
        <w:spacing w:before="120" w:after="120"/>
        <w:rPr>
          <w:rFonts w:cs="Arial"/>
          <w:szCs w:val="22"/>
        </w:rPr>
      </w:pPr>
      <w:bookmarkStart w:id="128" w:name="_Ref311654936"/>
      <w:r w:rsidRPr="00C3320D">
        <w:rPr>
          <w:rFonts w:cs="Arial"/>
          <w:szCs w:val="22"/>
        </w:rPr>
        <w:t>Neither Party excludes or limits its liability for:</w:t>
      </w:r>
      <w:bookmarkEnd w:id="128"/>
    </w:p>
    <w:p w14:paraId="5853D94C" w14:textId="77777777" w:rsidR="00966058" w:rsidRPr="00C3320D" w:rsidRDefault="00966058" w:rsidP="00966058">
      <w:pPr>
        <w:pStyle w:val="Heading4"/>
        <w:spacing w:before="120" w:after="120"/>
        <w:rPr>
          <w:rFonts w:cs="Arial"/>
          <w:szCs w:val="22"/>
        </w:rPr>
      </w:pPr>
      <w:r w:rsidRPr="00C3320D">
        <w:rPr>
          <w:rFonts w:cs="Arial"/>
          <w:szCs w:val="22"/>
        </w:rPr>
        <w:t>Death or personal injury caused by its negligence, or that of its employees, agents or Sub-Contractors; or</w:t>
      </w:r>
    </w:p>
    <w:p w14:paraId="23C41440" w14:textId="77777777" w:rsidR="00966058" w:rsidRPr="00C3320D" w:rsidRDefault="00966058" w:rsidP="00966058">
      <w:pPr>
        <w:pStyle w:val="Heading4"/>
        <w:spacing w:before="120" w:after="120"/>
        <w:rPr>
          <w:rFonts w:cs="Arial"/>
          <w:szCs w:val="22"/>
        </w:rPr>
      </w:pPr>
      <w:r w:rsidRPr="00C3320D">
        <w:rPr>
          <w:rFonts w:cs="Arial"/>
          <w:szCs w:val="22"/>
        </w:rPr>
        <w:t>Bribery or Fraud by it or its employees or agents; or</w:t>
      </w:r>
    </w:p>
    <w:p w14:paraId="34499459" w14:textId="77777777" w:rsidR="00966058" w:rsidRPr="00C3320D" w:rsidRDefault="00966058" w:rsidP="00966058">
      <w:pPr>
        <w:pStyle w:val="Heading4"/>
        <w:spacing w:before="120" w:after="120"/>
        <w:rPr>
          <w:rFonts w:cs="Arial"/>
          <w:szCs w:val="22"/>
        </w:rPr>
      </w:pPr>
      <w:r w:rsidRPr="00C3320D">
        <w:rPr>
          <w:rFonts w:cs="Arial"/>
          <w:szCs w:val="22"/>
        </w:rPr>
        <w:t>Any other liability than cannot be excluded or limited under Law.</w:t>
      </w:r>
    </w:p>
    <w:p w14:paraId="05CCDD8C" w14:textId="77777777" w:rsidR="00966058" w:rsidRPr="00C872F5" w:rsidRDefault="00966058" w:rsidP="00966058">
      <w:pPr>
        <w:pStyle w:val="Heading3"/>
        <w:spacing w:before="120" w:after="120"/>
        <w:rPr>
          <w:rFonts w:cs="Arial"/>
          <w:b/>
          <w:i/>
          <w:szCs w:val="22"/>
        </w:rPr>
      </w:pPr>
      <w:r w:rsidRPr="00C3320D">
        <w:rPr>
          <w:rFonts w:cs="Arial"/>
          <w:szCs w:val="22"/>
        </w:rPr>
        <w:t>No individual nor any service company of the Supplier employing that individual shall have any personal liability to the Customer for the Ordered Panel Services supplied by that individual on behalf of the Supplier and the Customer shall not bring any claim under the Legal Services Contract against that individual or such service company in respect of the Ordered Panel Services save in the case of Fraud or any liability for death or personal injury.  Nothing in this Clause 7.1.2 shall in any way limit the liability of the Supplier in respect of the Ordered Panel Services, and such liability shall be uncapped unless otherwise specified in the Order Form. The total aggregate liability of the Customer under this Legal Services Contract shall be limited to one hundred per cent (100%) of the Charges paid or properly due hereunder</w:t>
      </w:r>
      <w:r>
        <w:rPr>
          <w:rFonts w:cs="Arial"/>
          <w:szCs w:val="22"/>
        </w:rPr>
        <w:t>.</w:t>
      </w:r>
      <w:r w:rsidRPr="00C3320D">
        <w:rPr>
          <w:rFonts w:cs="Arial"/>
          <w:szCs w:val="22"/>
        </w:rPr>
        <w:t xml:space="preserve"> </w:t>
      </w:r>
    </w:p>
    <w:p w14:paraId="1F5BF4B7" w14:textId="77777777" w:rsidR="00966058" w:rsidRPr="00C3320D" w:rsidRDefault="00966058" w:rsidP="00966058">
      <w:pPr>
        <w:pStyle w:val="Heading3"/>
        <w:spacing w:before="120" w:after="120"/>
        <w:rPr>
          <w:rFonts w:cs="Arial"/>
          <w:szCs w:val="22"/>
        </w:rPr>
      </w:pPr>
      <w:r w:rsidRPr="00C3320D">
        <w:rPr>
          <w:rFonts w:cs="Arial"/>
          <w:szCs w:val="22"/>
        </w:rPr>
        <w:t>The Supplier shall fully indemnify and keep indemnified the Customer on demand in full from and against all claims, proceedings, actions, damages, costs, expenses and any other liabilities whatsoever arising out of, in respect of or in connection with, the supply, purported supply or late supply of the Ordered Panel Services or the performance or non-performance by the Supplier of its obligations under the Panel Agreement and the Customer’s financial loss arising from any advice given or omitted to be given by the Supplier, or any other loss which is caused by any act or omission of the Supplier.</w:t>
      </w:r>
    </w:p>
    <w:p w14:paraId="25C7D471" w14:textId="77777777" w:rsidR="00966058" w:rsidRPr="00C3320D" w:rsidRDefault="00966058" w:rsidP="00966058">
      <w:pPr>
        <w:pStyle w:val="Heading3"/>
        <w:spacing w:before="120" w:after="120"/>
        <w:rPr>
          <w:rFonts w:cs="Arial"/>
          <w:szCs w:val="22"/>
        </w:rPr>
      </w:pPr>
      <w:bookmarkStart w:id="129" w:name="_Ref311654962"/>
      <w:r w:rsidRPr="00C3320D">
        <w:rPr>
          <w:rFonts w:cs="Arial"/>
          <w:szCs w:val="22"/>
        </w:rPr>
        <w:t>Subject to Clauses 6.1.1 and 6.1.5, in no event shall either Party be liable to the other for any:</w:t>
      </w:r>
      <w:bookmarkEnd w:id="129"/>
    </w:p>
    <w:p w14:paraId="7E2DC338" w14:textId="77777777" w:rsidR="00966058" w:rsidRPr="00C3320D" w:rsidRDefault="00966058" w:rsidP="00966058">
      <w:pPr>
        <w:pStyle w:val="Heading4"/>
        <w:spacing w:before="120" w:after="120"/>
        <w:rPr>
          <w:rFonts w:cs="Arial"/>
          <w:szCs w:val="22"/>
        </w:rPr>
      </w:pPr>
      <w:r w:rsidRPr="00C3320D">
        <w:rPr>
          <w:rFonts w:cs="Arial"/>
          <w:szCs w:val="22"/>
        </w:rPr>
        <w:t>Loss of profits;</w:t>
      </w:r>
    </w:p>
    <w:p w14:paraId="3CA7492F" w14:textId="77777777" w:rsidR="00966058" w:rsidRPr="00C3320D" w:rsidRDefault="00966058" w:rsidP="00966058">
      <w:pPr>
        <w:pStyle w:val="Heading4"/>
        <w:spacing w:before="120" w:after="120"/>
        <w:rPr>
          <w:rFonts w:cs="Arial"/>
          <w:szCs w:val="22"/>
        </w:rPr>
      </w:pPr>
      <w:r w:rsidRPr="00C3320D">
        <w:rPr>
          <w:rFonts w:cs="Arial"/>
          <w:szCs w:val="22"/>
        </w:rPr>
        <w:t xml:space="preserve">Loss of business; </w:t>
      </w:r>
    </w:p>
    <w:p w14:paraId="78AF6411" w14:textId="77777777" w:rsidR="00966058" w:rsidRPr="00C3320D" w:rsidRDefault="00966058" w:rsidP="00966058">
      <w:pPr>
        <w:pStyle w:val="Heading4"/>
        <w:spacing w:before="120" w:after="120"/>
        <w:rPr>
          <w:rFonts w:cs="Arial"/>
          <w:szCs w:val="22"/>
        </w:rPr>
      </w:pPr>
      <w:r w:rsidRPr="00C3320D">
        <w:rPr>
          <w:rFonts w:cs="Arial"/>
          <w:szCs w:val="22"/>
        </w:rPr>
        <w:t xml:space="preserve">Loss of revenue; </w:t>
      </w:r>
    </w:p>
    <w:p w14:paraId="7B9ED1C4" w14:textId="77777777" w:rsidR="00966058" w:rsidRPr="00C3320D" w:rsidRDefault="00966058" w:rsidP="00966058">
      <w:pPr>
        <w:pStyle w:val="Heading4"/>
        <w:spacing w:before="120" w:after="120"/>
        <w:rPr>
          <w:rFonts w:cs="Arial"/>
          <w:szCs w:val="22"/>
        </w:rPr>
      </w:pPr>
      <w:r w:rsidRPr="00C3320D">
        <w:rPr>
          <w:rFonts w:cs="Arial"/>
          <w:szCs w:val="22"/>
        </w:rPr>
        <w:t>Loss of or damage to goodwill;</w:t>
      </w:r>
    </w:p>
    <w:p w14:paraId="16E23422" w14:textId="77777777" w:rsidR="00966058" w:rsidRPr="00C3320D" w:rsidRDefault="00966058" w:rsidP="00966058">
      <w:pPr>
        <w:pStyle w:val="Heading4"/>
        <w:spacing w:before="120" w:after="120"/>
        <w:rPr>
          <w:rFonts w:cs="Arial"/>
          <w:szCs w:val="22"/>
        </w:rPr>
      </w:pPr>
      <w:r w:rsidRPr="00C3320D">
        <w:rPr>
          <w:rFonts w:cs="Arial"/>
          <w:szCs w:val="22"/>
        </w:rPr>
        <w:t>Loss of anticipated savings; and/or</w:t>
      </w:r>
    </w:p>
    <w:p w14:paraId="7EF6AD6D" w14:textId="77777777" w:rsidR="00966058" w:rsidRPr="00C3320D" w:rsidRDefault="00966058" w:rsidP="00966058">
      <w:pPr>
        <w:pStyle w:val="Heading4"/>
        <w:spacing w:before="120" w:after="120"/>
        <w:rPr>
          <w:rFonts w:cs="Arial"/>
          <w:szCs w:val="22"/>
        </w:rPr>
      </w:pPr>
      <w:r w:rsidRPr="00C3320D">
        <w:rPr>
          <w:rFonts w:cs="Arial"/>
          <w:szCs w:val="22"/>
        </w:rPr>
        <w:t>Any indirect, special or consequential loss or damage.</w:t>
      </w:r>
    </w:p>
    <w:p w14:paraId="58682DD3" w14:textId="77777777" w:rsidR="00966058" w:rsidRPr="00C3320D" w:rsidRDefault="00966058" w:rsidP="00966058">
      <w:pPr>
        <w:pStyle w:val="Heading3"/>
        <w:spacing w:before="120" w:after="120"/>
        <w:rPr>
          <w:rFonts w:cs="Arial"/>
          <w:szCs w:val="22"/>
        </w:rPr>
      </w:pPr>
      <w:r w:rsidRPr="00C3320D">
        <w:rPr>
          <w:rFonts w:cs="Arial"/>
          <w:szCs w:val="22"/>
        </w:rPr>
        <w:t>The Supplier shall be liable for the following types of loss, damage, cost or expense which shall be regarded as direct and shall (without in any way, limiting other categories of loss, damage, cost or expense which may be recoverable by the Customer) be recoverable by the Customer:</w:t>
      </w:r>
    </w:p>
    <w:p w14:paraId="2FB2E1FA" w14:textId="77777777" w:rsidR="00966058" w:rsidRPr="00C3320D" w:rsidRDefault="00966058" w:rsidP="00966058">
      <w:pPr>
        <w:pStyle w:val="Heading4"/>
        <w:spacing w:before="120" w:after="120"/>
        <w:rPr>
          <w:rFonts w:cs="Arial"/>
          <w:szCs w:val="22"/>
        </w:rPr>
      </w:pPr>
      <w:r w:rsidRPr="00C3320D">
        <w:rPr>
          <w:rFonts w:cs="Arial"/>
          <w:szCs w:val="22"/>
        </w:rPr>
        <w:t>Any additional operational and/or administrative costs and expenses incurred by the Customer, including costs relating to time spent by or on behalf of the Customer in dealing with the consequences of any Material Breach;</w:t>
      </w:r>
    </w:p>
    <w:p w14:paraId="7C9403FD" w14:textId="77777777" w:rsidR="00966058" w:rsidRPr="00C3320D" w:rsidRDefault="00966058" w:rsidP="00966058">
      <w:pPr>
        <w:pStyle w:val="Heading4"/>
        <w:spacing w:before="120" w:after="120"/>
        <w:rPr>
          <w:rFonts w:cs="Arial"/>
          <w:szCs w:val="22"/>
        </w:rPr>
      </w:pPr>
      <w:r w:rsidRPr="00C3320D">
        <w:rPr>
          <w:rFonts w:cs="Arial"/>
          <w:szCs w:val="22"/>
        </w:rPr>
        <w:t>Any wasted expenditure or charges;</w:t>
      </w:r>
    </w:p>
    <w:p w14:paraId="556A0EC0" w14:textId="77777777" w:rsidR="00966058" w:rsidRPr="00C3320D" w:rsidRDefault="00966058" w:rsidP="00966058">
      <w:pPr>
        <w:pStyle w:val="Heading4"/>
        <w:spacing w:before="120" w:after="120"/>
        <w:rPr>
          <w:rFonts w:cs="Arial"/>
          <w:szCs w:val="22"/>
        </w:rPr>
      </w:pPr>
      <w:r w:rsidRPr="00C3320D">
        <w:rPr>
          <w:rFonts w:cs="Arial"/>
          <w:szCs w:val="22"/>
        </w:rPr>
        <w:lastRenderedPageBreak/>
        <w:t>the additional cost of procuring, implementing and operating any alternative or replacement services to the Services which shall include any incremental costs associated with the replacement of such services above those which would have been payable under this Legal Services Contract;</w:t>
      </w:r>
    </w:p>
    <w:p w14:paraId="60C4AFBE" w14:textId="77777777" w:rsidR="00966058" w:rsidRPr="00C3320D" w:rsidRDefault="00966058" w:rsidP="00966058">
      <w:pPr>
        <w:pStyle w:val="Heading4"/>
        <w:spacing w:before="120" w:after="120"/>
        <w:rPr>
          <w:rFonts w:cs="Arial"/>
          <w:szCs w:val="22"/>
        </w:rPr>
      </w:pPr>
      <w:r w:rsidRPr="00C3320D">
        <w:rPr>
          <w:rFonts w:cs="Arial"/>
          <w:szCs w:val="22"/>
        </w:rPr>
        <w:t>Any compensation or interest paid to a third party by the Customer; and</w:t>
      </w:r>
    </w:p>
    <w:p w14:paraId="7496FD9D" w14:textId="77777777" w:rsidR="00966058" w:rsidRPr="00C3320D" w:rsidRDefault="00966058" w:rsidP="00966058">
      <w:pPr>
        <w:pStyle w:val="Heading4"/>
        <w:spacing w:before="120" w:after="120"/>
        <w:rPr>
          <w:rFonts w:cs="Arial"/>
          <w:szCs w:val="22"/>
        </w:rPr>
      </w:pPr>
      <w:r w:rsidRPr="00C3320D">
        <w:rPr>
          <w:rFonts w:cs="Arial"/>
          <w:szCs w:val="22"/>
        </w:rPr>
        <w:t xml:space="preserve">Any regulatory losses, fines, penalties, expenses or other losses incurred by the Customer pursuant to any Law. </w:t>
      </w:r>
    </w:p>
    <w:p w14:paraId="5F8C57F6" w14:textId="77777777" w:rsidR="00966058" w:rsidRPr="00C3320D" w:rsidRDefault="00966058" w:rsidP="00966058">
      <w:pPr>
        <w:pStyle w:val="Heading3"/>
        <w:spacing w:before="120" w:after="120"/>
        <w:rPr>
          <w:rFonts w:cs="Arial"/>
          <w:szCs w:val="22"/>
        </w:rPr>
      </w:pPr>
      <w:r w:rsidRPr="00C3320D">
        <w:rPr>
          <w:rFonts w:cs="Arial"/>
          <w:szCs w:val="22"/>
        </w:rPr>
        <w:t>No enquiry, inspection, approval, sanction, comment, consent, decision or instruction at any time made or given by or on behalf of the Customer to any document or information provided by the Supplier in its provision of the Services, and no failure of the Customer to discern any defect in or omission from any such document or information shall operate to exclude or limit the obligation of the Supplier to exercise all the obligations of a professional Supplier employed in a customer/supplier relationship.</w:t>
      </w:r>
    </w:p>
    <w:p w14:paraId="26174FCF" w14:textId="77777777" w:rsidR="00966058" w:rsidRPr="00C3320D" w:rsidRDefault="00966058" w:rsidP="00966058">
      <w:pPr>
        <w:pStyle w:val="Heading3"/>
        <w:spacing w:before="120" w:after="120"/>
        <w:rPr>
          <w:rFonts w:cs="Arial"/>
          <w:szCs w:val="22"/>
        </w:rPr>
      </w:pPr>
      <w:r w:rsidRPr="00C3320D">
        <w:rPr>
          <w:rFonts w:cs="Arial"/>
          <w:szCs w:val="22"/>
        </w:rPr>
        <w:t>Save as otherwise expressly provided, the obligations of the Customer under the Legal Services Contract are obligations of the Customer in its capacity as a  contracting counterparty and nothing in the Legal Services Contract shall operate as an obligation upon, or in any other way fetter or constrain the Customer in any other capacity, nor shall the exercise by the Customer of its duties and powers in any other capacity lead to any liability under the Legal Services Contract (howsoever arising) on the part of the Customer to the Supplier.</w:t>
      </w:r>
    </w:p>
    <w:p w14:paraId="675D9110" w14:textId="77777777" w:rsidR="00966058" w:rsidRPr="00C3320D" w:rsidRDefault="00966058" w:rsidP="00966058">
      <w:pPr>
        <w:pStyle w:val="Heading2"/>
        <w:keepNext/>
        <w:tabs>
          <w:tab w:val="num" w:pos="720"/>
        </w:tabs>
        <w:spacing w:before="120" w:after="120"/>
        <w:ind w:left="720"/>
        <w:rPr>
          <w:rFonts w:cs="Arial"/>
          <w:b/>
          <w:szCs w:val="22"/>
        </w:rPr>
      </w:pPr>
      <w:r w:rsidRPr="00C3320D">
        <w:rPr>
          <w:rFonts w:cs="Arial"/>
          <w:b/>
          <w:szCs w:val="22"/>
        </w:rPr>
        <w:t>Insurance</w:t>
      </w:r>
    </w:p>
    <w:p w14:paraId="0B92FCFD" w14:textId="77777777" w:rsidR="00966058" w:rsidRPr="00C3320D" w:rsidRDefault="00966058" w:rsidP="00966058">
      <w:pPr>
        <w:pStyle w:val="Heading3"/>
        <w:spacing w:before="120" w:after="120"/>
        <w:rPr>
          <w:rFonts w:cs="Arial"/>
          <w:szCs w:val="22"/>
        </w:rPr>
      </w:pPr>
      <w:r w:rsidRPr="00C3320D">
        <w:rPr>
          <w:rFonts w:cs="Arial"/>
          <w:szCs w:val="22"/>
        </w:rPr>
        <w:t xml:space="preserve">Notwithstanding any benefit to the Customer of the policy or policies of insurance referred to in Clause 31 (Insurance) of the Panel Agreement, the Supplier shall effect and maintain 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Such policy or policies shall include professional indemnity cover in respect of any financial loss to the Customer arising from any advice given or omitted to be given by the Supplier under the Legal Services Contract or otherwise in connection with the provision of the Ordered Panel Services. Such insurance shall be maintained for so long as the Supplier may have any liability to the Customer hereunder. </w:t>
      </w:r>
    </w:p>
    <w:p w14:paraId="21003826" w14:textId="77777777" w:rsidR="00966058" w:rsidRPr="00C3320D" w:rsidRDefault="00966058" w:rsidP="00966058">
      <w:pPr>
        <w:pStyle w:val="Heading3"/>
        <w:spacing w:before="120" w:after="120"/>
        <w:rPr>
          <w:rFonts w:cs="Arial"/>
          <w:szCs w:val="22"/>
        </w:rPr>
      </w:pPr>
      <w:r w:rsidRPr="00C3320D">
        <w:rPr>
          <w:rFonts w:cs="Arial"/>
          <w:szCs w:val="22"/>
        </w:rPr>
        <w:t>It shall be the responsibility of the Supplier to determine the amount of insurance cover that will be adequate to enable the Supplier to satisfy any liability arising in respect of the risks referred to in Clause 7.2.1.</w:t>
      </w:r>
    </w:p>
    <w:p w14:paraId="2076D329" w14:textId="77777777" w:rsidR="00966058" w:rsidRPr="00C3320D" w:rsidRDefault="00966058" w:rsidP="00966058">
      <w:pPr>
        <w:pStyle w:val="Heading3"/>
        <w:spacing w:before="120" w:after="120"/>
        <w:rPr>
          <w:rFonts w:cs="Arial"/>
          <w:szCs w:val="22"/>
        </w:rPr>
      </w:pPr>
      <w:r w:rsidRPr="00C3320D">
        <w:rPr>
          <w:rFonts w:cs="Arial"/>
          <w:szCs w:val="22"/>
        </w:rPr>
        <w:t>If, for whatever reason, the Supplier fails to give effect to and maintain the insurances required by Clause 7.2.1, the Customer may make alternative arrangements to protect its interests and may set-off the costs of such arrangements against the Charges.</w:t>
      </w:r>
    </w:p>
    <w:p w14:paraId="098F9F12" w14:textId="77777777" w:rsidR="00966058" w:rsidRPr="00C3320D" w:rsidRDefault="00966058" w:rsidP="00966058">
      <w:pPr>
        <w:pStyle w:val="Heading3"/>
        <w:spacing w:before="120" w:after="120"/>
        <w:rPr>
          <w:rFonts w:cs="Arial"/>
          <w:szCs w:val="22"/>
        </w:rPr>
      </w:pPr>
      <w:r w:rsidRPr="00C3320D">
        <w:rPr>
          <w:rFonts w:cs="Arial"/>
          <w:szCs w:val="22"/>
        </w:rPr>
        <w:t xml:space="preserve">The provisions of any insurance or the amount of cover shall not relieve the Supplier of any liabilities under the Legal Services Contract. </w:t>
      </w:r>
    </w:p>
    <w:p w14:paraId="65D61A7A" w14:textId="77777777" w:rsidR="00966058" w:rsidRPr="00C3320D" w:rsidRDefault="00966058" w:rsidP="00966058">
      <w:pPr>
        <w:pStyle w:val="Heading3"/>
        <w:spacing w:before="120" w:after="120"/>
        <w:rPr>
          <w:rFonts w:cs="Arial"/>
          <w:szCs w:val="22"/>
        </w:rPr>
      </w:pPr>
      <w:r w:rsidRPr="00C3320D">
        <w:rPr>
          <w:rFonts w:cs="Arial"/>
          <w:szCs w:val="22"/>
        </w:rPr>
        <w:t xml:space="preserve">The Supplier shall ensure that nothing is done which would entitle the relevant insurer to cancel, rescind or suspend any insurance or cover, or to treat any insurance, cover or claim as voided in whole or part.  The Supplier shall use all </w:t>
      </w:r>
      <w:r w:rsidRPr="00C3320D">
        <w:rPr>
          <w:rFonts w:cs="Arial"/>
          <w:szCs w:val="22"/>
        </w:rPr>
        <w:lastRenderedPageBreak/>
        <w:t>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1C2A936" w14:textId="77777777" w:rsidR="00966058" w:rsidRPr="00C3320D" w:rsidRDefault="00966058" w:rsidP="00966058">
      <w:pPr>
        <w:pStyle w:val="Heading1"/>
        <w:keepNext/>
        <w:spacing w:before="120" w:after="120"/>
        <w:rPr>
          <w:rFonts w:cs="Arial"/>
          <w:szCs w:val="22"/>
        </w:rPr>
      </w:pPr>
      <w:bookmarkStart w:id="130" w:name="_Ref313366946"/>
      <w:bookmarkStart w:id="131" w:name="_Toc461702397"/>
      <w:bookmarkEnd w:id="127"/>
      <w:r w:rsidRPr="00C3320D">
        <w:rPr>
          <w:rFonts w:cs="Arial"/>
          <w:szCs w:val="22"/>
        </w:rPr>
        <w:t>INTELLECTUAL PROPERTY RIGHTS</w:t>
      </w:r>
      <w:bookmarkEnd w:id="130"/>
      <w:bookmarkEnd w:id="131"/>
    </w:p>
    <w:p w14:paraId="03E2763B" w14:textId="77777777" w:rsidR="00966058" w:rsidRPr="00C3320D" w:rsidRDefault="00966058" w:rsidP="00966058">
      <w:pPr>
        <w:pStyle w:val="Heading2"/>
        <w:tabs>
          <w:tab w:val="num" w:pos="720"/>
        </w:tabs>
        <w:spacing w:before="120" w:after="120"/>
        <w:ind w:left="720"/>
        <w:rPr>
          <w:rFonts w:cs="Arial"/>
          <w:szCs w:val="22"/>
        </w:rPr>
      </w:pPr>
      <w:bookmarkStart w:id="132" w:name="_Ref313373731"/>
      <w:r w:rsidRPr="00C3320D">
        <w:rPr>
          <w:rFonts w:cs="Arial"/>
          <w:szCs w:val="22"/>
        </w:rPr>
        <w:t>Unless otherwise provided in the Order Form, Intellectual Property Rights in the output from the Ordered Panel Services shall vest in the Supplier who shall grant to the Customer a non-exclusive, free of charge, unlimited, transferable, irrevocable licence to use, exploit and sub-licence the same.</w:t>
      </w:r>
    </w:p>
    <w:p w14:paraId="21DE6158" w14:textId="77777777" w:rsidR="00966058" w:rsidRPr="00C3320D" w:rsidRDefault="00966058" w:rsidP="00966058">
      <w:pPr>
        <w:pStyle w:val="Heading2"/>
        <w:tabs>
          <w:tab w:val="num" w:pos="720"/>
        </w:tabs>
        <w:spacing w:before="120" w:after="120"/>
        <w:ind w:left="720"/>
        <w:rPr>
          <w:rFonts w:cs="Arial"/>
          <w:szCs w:val="22"/>
        </w:rPr>
      </w:pPr>
      <w:r w:rsidRPr="00C3320D">
        <w:rPr>
          <w:rFonts w:cs="Arial"/>
          <w:szCs w:val="22"/>
        </w:rPr>
        <w:t xml:space="preserve">Subject to Clause 8.1 and save as expressly granted elsewhere under the </w:t>
      </w:r>
      <w:bookmarkEnd w:id="132"/>
      <w:r w:rsidRPr="00C3320D">
        <w:rPr>
          <w:rFonts w:cs="Arial"/>
          <w:szCs w:val="22"/>
        </w:rPr>
        <w:t>Legal Services Contract, the Customer shall not acquire any right, title or interest in or to the Intellectual Property Rights of the Supplier or its licensors and the Supplier shall not acquire any right, title or interest in or to the Intellectual Property Rights of the Customer or its licensors.</w:t>
      </w:r>
    </w:p>
    <w:p w14:paraId="6B493160" w14:textId="77777777" w:rsidR="00966058" w:rsidRPr="00C3320D" w:rsidRDefault="00966058" w:rsidP="00966058">
      <w:pPr>
        <w:pStyle w:val="Heading2"/>
        <w:tabs>
          <w:tab w:val="num" w:pos="720"/>
        </w:tabs>
        <w:spacing w:before="120" w:after="120"/>
        <w:ind w:left="720"/>
        <w:rPr>
          <w:rFonts w:cs="Arial"/>
          <w:szCs w:val="22"/>
        </w:rPr>
      </w:pPr>
      <w:bookmarkStart w:id="133" w:name="_Ref313366924"/>
      <w:r w:rsidRPr="00C3320D">
        <w:rPr>
          <w:rFonts w:cs="Arial"/>
          <w:szCs w:val="22"/>
        </w:rPr>
        <w:t>The Supplier shall on demand fully indemnify and keep fully indemnified and hold the Customer and the Crown harmless from and against all actions, suits, claims, demands, losses, charges, damages, costs and expenses and other liabilities which the Customer and or the Crown may suffer or incur as a result of any claim that the performance by the Supplier of the Ordered Panel Services infringes or allegedly infringes a third party's Intellectual Property Rights (any such claim being a "</w:t>
      </w:r>
      <w:r w:rsidRPr="00C3320D">
        <w:rPr>
          <w:rFonts w:cs="Arial"/>
          <w:b/>
          <w:szCs w:val="22"/>
        </w:rPr>
        <w:t>Claim</w:t>
      </w:r>
      <w:r w:rsidRPr="00C3320D">
        <w:rPr>
          <w:rFonts w:cs="Arial"/>
          <w:szCs w:val="22"/>
        </w:rPr>
        <w:t>")</w:t>
      </w:r>
      <w:bookmarkEnd w:id="133"/>
      <w:r w:rsidRPr="00C3320D">
        <w:rPr>
          <w:rFonts w:cs="Arial"/>
          <w:szCs w:val="22"/>
        </w:rPr>
        <w:t>.</w:t>
      </w:r>
    </w:p>
    <w:p w14:paraId="71F829DB" w14:textId="77777777" w:rsidR="00966058" w:rsidRPr="00C3320D" w:rsidRDefault="00966058" w:rsidP="00966058">
      <w:pPr>
        <w:pStyle w:val="Heading2"/>
        <w:tabs>
          <w:tab w:val="num" w:pos="720"/>
        </w:tabs>
        <w:spacing w:before="120" w:after="120"/>
        <w:ind w:left="720"/>
        <w:rPr>
          <w:rFonts w:cs="Arial"/>
          <w:szCs w:val="22"/>
        </w:rPr>
      </w:pPr>
      <w:r w:rsidRPr="00C3320D">
        <w:rPr>
          <w:rFonts w:cs="Arial"/>
          <w:szCs w:val="22"/>
        </w:rPr>
        <w:t xml:space="preserve">If a Claim arises, the Customer shall notify the Supplier in writing of the Claim and the Customer shall not make any admissions which may be prejudicial to the defence or settlement of the Claim. The Supplier shall at its own expense conduct all negotiations and any litigation arising in connection with the Claim provided always that the Supplier: </w:t>
      </w:r>
    </w:p>
    <w:p w14:paraId="586AABAC" w14:textId="77777777" w:rsidR="00966058" w:rsidRPr="00C3320D" w:rsidRDefault="00966058" w:rsidP="00966058">
      <w:pPr>
        <w:pStyle w:val="Heading3"/>
        <w:spacing w:before="120" w:after="120"/>
        <w:rPr>
          <w:rFonts w:cs="Arial"/>
          <w:szCs w:val="22"/>
        </w:rPr>
      </w:pPr>
      <w:r w:rsidRPr="00C3320D">
        <w:rPr>
          <w:rFonts w:cs="Arial"/>
          <w:szCs w:val="22"/>
        </w:rPr>
        <w:t>Shall consult the Customer on all substantive issues which arise during the conduct of such litigation and negotiations;</w:t>
      </w:r>
    </w:p>
    <w:p w14:paraId="0F48BBBB" w14:textId="77777777" w:rsidR="00966058" w:rsidRPr="00C3320D" w:rsidRDefault="00966058" w:rsidP="00966058">
      <w:pPr>
        <w:pStyle w:val="Heading3"/>
        <w:spacing w:before="120" w:after="120"/>
        <w:rPr>
          <w:rFonts w:cs="Arial"/>
          <w:szCs w:val="22"/>
        </w:rPr>
      </w:pPr>
      <w:r w:rsidRPr="00C3320D">
        <w:rPr>
          <w:rFonts w:cs="Arial"/>
          <w:szCs w:val="22"/>
        </w:rPr>
        <w:t>Shall take due and proper account of the interests of the Customer;</w:t>
      </w:r>
    </w:p>
    <w:p w14:paraId="7456AB07" w14:textId="77777777" w:rsidR="00966058" w:rsidRPr="00C3320D" w:rsidRDefault="00966058" w:rsidP="00966058">
      <w:pPr>
        <w:pStyle w:val="Heading3"/>
        <w:spacing w:before="120" w:after="120"/>
        <w:rPr>
          <w:rFonts w:cs="Arial"/>
          <w:szCs w:val="22"/>
        </w:rPr>
      </w:pPr>
      <w:r w:rsidRPr="00C3320D">
        <w:rPr>
          <w:rFonts w:cs="Arial"/>
          <w:szCs w:val="22"/>
        </w:rPr>
        <w:t>Shall consider and defend the Claim diligently using competent counsel and in such a way as not to bring the reputation of the Customer into disrepute; and</w:t>
      </w:r>
    </w:p>
    <w:p w14:paraId="3BEC314A" w14:textId="77777777" w:rsidR="00966058" w:rsidRPr="00C3320D" w:rsidRDefault="00966058" w:rsidP="00966058">
      <w:pPr>
        <w:pStyle w:val="Heading3"/>
        <w:spacing w:before="120" w:after="120"/>
        <w:rPr>
          <w:rFonts w:cs="Arial"/>
          <w:szCs w:val="22"/>
        </w:rPr>
      </w:pPr>
      <w:r w:rsidRPr="00C3320D">
        <w:rPr>
          <w:rFonts w:cs="Arial"/>
          <w:szCs w:val="22"/>
        </w:rPr>
        <w:t>Shall not settle or compromise the Claim without the prior written approval of the Customer (not to be unreasonably withheld or delayed).</w:t>
      </w:r>
    </w:p>
    <w:p w14:paraId="6F2BC690" w14:textId="77777777" w:rsidR="00966058" w:rsidRPr="00C3320D" w:rsidRDefault="00966058" w:rsidP="00966058">
      <w:pPr>
        <w:pStyle w:val="Heading2"/>
        <w:tabs>
          <w:tab w:val="num" w:pos="720"/>
        </w:tabs>
        <w:spacing w:before="120" w:after="120"/>
        <w:ind w:left="720"/>
        <w:rPr>
          <w:rFonts w:cs="Arial"/>
          <w:szCs w:val="22"/>
        </w:rPr>
      </w:pPr>
      <w:r w:rsidRPr="00C3320D">
        <w:rPr>
          <w:rFonts w:cs="Arial"/>
          <w:szCs w:val="22"/>
        </w:rPr>
        <w:t>The Supplier shall have no rights to use any of the Customer’s names, logos or trademarks without the Approval of the Customer, which the Customer shall have the absolute right to grant or deny.</w:t>
      </w:r>
    </w:p>
    <w:p w14:paraId="7D6D649D" w14:textId="77777777" w:rsidR="00966058" w:rsidRPr="00C3320D" w:rsidRDefault="00966058" w:rsidP="00966058">
      <w:pPr>
        <w:pStyle w:val="Heading1"/>
        <w:keepNext/>
        <w:spacing w:before="120" w:after="120"/>
        <w:rPr>
          <w:rFonts w:cs="Arial"/>
          <w:szCs w:val="22"/>
        </w:rPr>
      </w:pPr>
      <w:bookmarkStart w:id="134" w:name="_Ref313367870"/>
      <w:bookmarkStart w:id="135" w:name="_Toc461702398"/>
      <w:r w:rsidRPr="00C3320D">
        <w:rPr>
          <w:rFonts w:cs="Arial"/>
          <w:szCs w:val="22"/>
        </w:rPr>
        <w:t>PROTECTION OF INFORMATION</w:t>
      </w:r>
      <w:bookmarkEnd w:id="134"/>
      <w:bookmarkEnd w:id="135"/>
    </w:p>
    <w:p w14:paraId="68B9E739" w14:textId="77777777" w:rsidR="00966058" w:rsidRPr="00C3320D" w:rsidRDefault="00966058" w:rsidP="00966058">
      <w:pPr>
        <w:pStyle w:val="Heading2"/>
        <w:keepNext/>
        <w:keepLines/>
        <w:tabs>
          <w:tab w:val="num" w:pos="720"/>
        </w:tabs>
        <w:spacing w:before="120" w:after="120"/>
        <w:ind w:left="720"/>
        <w:rPr>
          <w:rFonts w:cs="Arial"/>
          <w:b/>
          <w:szCs w:val="22"/>
        </w:rPr>
      </w:pPr>
      <w:bookmarkStart w:id="136" w:name="_Ref313367297"/>
      <w:r w:rsidRPr="00C3320D">
        <w:rPr>
          <w:rFonts w:cs="Arial"/>
          <w:b/>
          <w:szCs w:val="22"/>
        </w:rPr>
        <w:t>Protection of Personal Data</w:t>
      </w:r>
      <w:bookmarkEnd w:id="136"/>
    </w:p>
    <w:p w14:paraId="3EE87037" w14:textId="77777777" w:rsidR="00966058" w:rsidRPr="00C3320D" w:rsidRDefault="00966058" w:rsidP="00966058">
      <w:pPr>
        <w:pStyle w:val="Heading3"/>
        <w:spacing w:before="120" w:after="120"/>
        <w:rPr>
          <w:rFonts w:cs="Arial"/>
          <w:szCs w:val="22"/>
        </w:rPr>
      </w:pPr>
      <w:r w:rsidRPr="00C3320D">
        <w:rPr>
          <w:rFonts w:cs="Arial"/>
          <w:szCs w:val="22"/>
        </w:rPr>
        <w:t>With respect to the Parties' rights and obligations under the Legal Services Contract, the Parties agree that the Customer is the Data Controller and that the Supplier is the Data Processor in relation to the Customer’s Personal Data.</w:t>
      </w:r>
    </w:p>
    <w:p w14:paraId="7625C724" w14:textId="77777777" w:rsidR="00966058" w:rsidRPr="00C3320D" w:rsidRDefault="00966058" w:rsidP="00966058">
      <w:pPr>
        <w:pStyle w:val="Heading3"/>
        <w:spacing w:before="120" w:after="120"/>
        <w:rPr>
          <w:rFonts w:cs="Arial"/>
          <w:szCs w:val="22"/>
        </w:rPr>
      </w:pPr>
      <w:r w:rsidRPr="00C3320D">
        <w:rPr>
          <w:rFonts w:cs="Arial"/>
          <w:szCs w:val="22"/>
        </w:rPr>
        <w:t>The Supplier shall:</w:t>
      </w:r>
    </w:p>
    <w:p w14:paraId="2255B621" w14:textId="77777777" w:rsidR="00966058" w:rsidRPr="00C3320D" w:rsidRDefault="00966058" w:rsidP="00966058">
      <w:pPr>
        <w:pStyle w:val="Heading4"/>
        <w:spacing w:before="120" w:after="120"/>
        <w:rPr>
          <w:rFonts w:cs="Arial"/>
          <w:szCs w:val="22"/>
        </w:rPr>
      </w:pPr>
      <w:r w:rsidRPr="00C3320D">
        <w:rPr>
          <w:rFonts w:cs="Arial"/>
          <w:szCs w:val="22"/>
        </w:rPr>
        <w:t xml:space="preserve">Process the Customer’s Personal Data only in accordance with instructions from the Customer (which may be specific instructions or instructions of a general nature as set out in the Legal Services </w:t>
      </w:r>
      <w:r w:rsidRPr="00C3320D">
        <w:rPr>
          <w:rFonts w:cs="Arial"/>
          <w:szCs w:val="22"/>
        </w:rPr>
        <w:lastRenderedPageBreak/>
        <w:t>Contract or as otherwise notified by the Customer to the Supplier during the Term of the Legal Services Contract);</w:t>
      </w:r>
    </w:p>
    <w:p w14:paraId="4D38C1D1" w14:textId="77777777" w:rsidR="00966058" w:rsidRPr="00C3320D" w:rsidRDefault="00966058" w:rsidP="00966058">
      <w:pPr>
        <w:pStyle w:val="Heading4"/>
        <w:spacing w:before="120" w:after="120"/>
        <w:rPr>
          <w:rFonts w:cs="Arial"/>
          <w:szCs w:val="22"/>
        </w:rPr>
      </w:pPr>
      <w:r w:rsidRPr="00C3320D">
        <w:rPr>
          <w:rFonts w:cs="Arial"/>
          <w:szCs w:val="22"/>
        </w:rPr>
        <w:t>Process the Customer’s Personal Data only to the extent, and in such manner, as is necessary for the provision of the Ordered Panel Services or as is required by Law or any regulatory body;</w:t>
      </w:r>
    </w:p>
    <w:p w14:paraId="157040C0" w14:textId="77777777" w:rsidR="00966058" w:rsidRPr="00C3320D" w:rsidRDefault="00966058" w:rsidP="00966058">
      <w:pPr>
        <w:pStyle w:val="Heading4"/>
        <w:spacing w:before="120" w:after="120"/>
        <w:rPr>
          <w:rFonts w:cs="Arial"/>
          <w:szCs w:val="22"/>
        </w:rPr>
      </w:pPr>
      <w:r w:rsidRPr="00C3320D">
        <w:rPr>
          <w:rFonts w:cs="Arial"/>
          <w:szCs w:val="22"/>
        </w:rPr>
        <w:t>Implement appropriate technical and organisational measures to protect the Customer’s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Customer’s Personal Data and having regard to the nature of the Customer’s  Personal Data which is to be protected;</w:t>
      </w:r>
    </w:p>
    <w:p w14:paraId="0E70C6B7" w14:textId="77777777" w:rsidR="00966058" w:rsidRPr="00C3320D" w:rsidRDefault="00966058" w:rsidP="00966058">
      <w:pPr>
        <w:pStyle w:val="Heading4"/>
        <w:spacing w:before="120" w:after="120"/>
        <w:rPr>
          <w:rFonts w:cs="Arial"/>
          <w:szCs w:val="22"/>
        </w:rPr>
      </w:pPr>
      <w:r w:rsidRPr="00C3320D">
        <w:rPr>
          <w:rFonts w:cs="Arial"/>
          <w:szCs w:val="22"/>
        </w:rPr>
        <w:t>Take reasonable steps to ensure the reliability of all members of the Supplier’s Personnel who have access to the Customer’s Personal Data;</w:t>
      </w:r>
    </w:p>
    <w:p w14:paraId="17842077" w14:textId="77777777" w:rsidR="00966058" w:rsidRPr="00C3320D" w:rsidRDefault="00966058" w:rsidP="00966058">
      <w:pPr>
        <w:pStyle w:val="Heading4"/>
        <w:spacing w:before="120" w:after="120"/>
        <w:rPr>
          <w:rFonts w:cs="Arial"/>
          <w:szCs w:val="22"/>
        </w:rPr>
      </w:pPr>
      <w:r w:rsidRPr="00C3320D">
        <w:rPr>
          <w:rFonts w:cs="Arial"/>
          <w:szCs w:val="22"/>
        </w:rPr>
        <w:t>Obtain Approval in order to transfer all or any of the Customer’s Personal Data to any Sub-Contractors for the provision of the Services;</w:t>
      </w:r>
    </w:p>
    <w:p w14:paraId="42DE41BB" w14:textId="77777777" w:rsidR="00966058" w:rsidRPr="00C3320D" w:rsidRDefault="00966058" w:rsidP="00966058">
      <w:pPr>
        <w:pStyle w:val="Heading4"/>
        <w:spacing w:before="120" w:after="120"/>
        <w:rPr>
          <w:rFonts w:cs="Arial"/>
          <w:szCs w:val="22"/>
        </w:rPr>
      </w:pPr>
      <w:r w:rsidRPr="00C3320D">
        <w:rPr>
          <w:rFonts w:cs="Arial"/>
          <w:szCs w:val="22"/>
        </w:rPr>
        <w:t>Ensure that all members of the Supplier’s Personnel required to access the Personal Data are informed of the confidential nature of the Personal Data and comply with the obligations set out in this Clause 9.1;</w:t>
      </w:r>
    </w:p>
    <w:p w14:paraId="638C8E3B" w14:textId="77777777" w:rsidR="00966058" w:rsidRPr="00C3320D" w:rsidRDefault="00966058" w:rsidP="00966058">
      <w:pPr>
        <w:pStyle w:val="Heading4"/>
        <w:spacing w:before="120" w:after="120"/>
        <w:rPr>
          <w:rFonts w:cs="Arial"/>
          <w:szCs w:val="22"/>
        </w:rPr>
      </w:pPr>
      <w:r w:rsidRPr="00C3320D">
        <w:rPr>
          <w:rFonts w:cs="Arial"/>
          <w:szCs w:val="22"/>
        </w:rPr>
        <w:t>Ensure that none of the Supplier’s Personnel publish, disclose or divulge any of the Customer’s Personal Data to any third party unless directed in writing to do so by the Customer;</w:t>
      </w:r>
    </w:p>
    <w:p w14:paraId="22394B79" w14:textId="77777777" w:rsidR="00966058" w:rsidRPr="00C3320D" w:rsidRDefault="00966058" w:rsidP="00966058">
      <w:pPr>
        <w:pStyle w:val="Heading4"/>
        <w:spacing w:before="120" w:after="120"/>
        <w:rPr>
          <w:rFonts w:cs="Arial"/>
          <w:szCs w:val="22"/>
        </w:rPr>
      </w:pPr>
      <w:r w:rsidRPr="00C3320D">
        <w:rPr>
          <w:rFonts w:cs="Arial"/>
          <w:szCs w:val="22"/>
        </w:rPr>
        <w:t>Notify the Customer within five (5) Working Days if the Supplier receives:</w:t>
      </w:r>
    </w:p>
    <w:p w14:paraId="0B1112DD" w14:textId="77777777" w:rsidR="00966058" w:rsidRPr="00C3320D" w:rsidRDefault="00966058" w:rsidP="00966058">
      <w:pPr>
        <w:pStyle w:val="Heading5"/>
        <w:spacing w:before="120" w:after="120"/>
        <w:rPr>
          <w:rFonts w:cs="Arial"/>
          <w:szCs w:val="22"/>
        </w:rPr>
      </w:pPr>
      <w:r w:rsidRPr="00C3320D">
        <w:rPr>
          <w:rFonts w:cs="Arial"/>
          <w:szCs w:val="22"/>
        </w:rPr>
        <w:t>A request from a Data Subject to have access to the Customer’s Personal Data relating to that person; or</w:t>
      </w:r>
    </w:p>
    <w:p w14:paraId="290D5AB7" w14:textId="77777777" w:rsidR="00966058" w:rsidRPr="00C3320D" w:rsidRDefault="00966058" w:rsidP="00966058">
      <w:pPr>
        <w:pStyle w:val="Heading5"/>
        <w:spacing w:before="120" w:after="120"/>
        <w:rPr>
          <w:rFonts w:cs="Arial"/>
          <w:szCs w:val="22"/>
        </w:rPr>
      </w:pPr>
      <w:r w:rsidRPr="00C3320D">
        <w:rPr>
          <w:rFonts w:cs="Arial"/>
          <w:szCs w:val="22"/>
        </w:rPr>
        <w:t>A complaint or request relating to the Customer's obligations under the Data Protection Legislation;</w:t>
      </w:r>
    </w:p>
    <w:p w14:paraId="005DDB54" w14:textId="77777777" w:rsidR="00966058" w:rsidRPr="00C3320D" w:rsidRDefault="00966058" w:rsidP="00966058">
      <w:pPr>
        <w:pStyle w:val="Heading4"/>
        <w:spacing w:before="120" w:after="120"/>
        <w:rPr>
          <w:rFonts w:cs="Arial"/>
          <w:szCs w:val="22"/>
        </w:rPr>
      </w:pPr>
      <w:r w:rsidRPr="00C3320D">
        <w:rPr>
          <w:rFonts w:cs="Arial"/>
          <w:szCs w:val="22"/>
        </w:rPr>
        <w:t>Provide the Customer with full cooperation and assistance in relation to any complaint or request made relating to the Customer’s Personal Data, including by:</w:t>
      </w:r>
    </w:p>
    <w:p w14:paraId="2BB3C583" w14:textId="77777777" w:rsidR="00966058" w:rsidRPr="00C3320D" w:rsidRDefault="00966058" w:rsidP="00966058">
      <w:pPr>
        <w:pStyle w:val="Heading5"/>
        <w:spacing w:before="120" w:after="120"/>
        <w:rPr>
          <w:rFonts w:cs="Arial"/>
          <w:szCs w:val="22"/>
        </w:rPr>
      </w:pPr>
      <w:r w:rsidRPr="00C3320D">
        <w:rPr>
          <w:rFonts w:cs="Arial"/>
          <w:szCs w:val="22"/>
        </w:rPr>
        <w:t>Providing the Customer with full details of the complaint or request;</w:t>
      </w:r>
    </w:p>
    <w:p w14:paraId="2AACFB93" w14:textId="77777777" w:rsidR="00966058" w:rsidRPr="00C3320D" w:rsidRDefault="00966058" w:rsidP="00966058">
      <w:pPr>
        <w:pStyle w:val="Heading5"/>
        <w:spacing w:before="120" w:after="120"/>
        <w:rPr>
          <w:rFonts w:cs="Arial"/>
          <w:szCs w:val="22"/>
        </w:rPr>
      </w:pPr>
      <w:r w:rsidRPr="00C3320D">
        <w:rPr>
          <w:rFonts w:cs="Arial"/>
          <w:szCs w:val="22"/>
        </w:rPr>
        <w:t>Complying with a data access request within the relevant timescales set out in the Data Protection Legislation and in accordance with the Customer's instructions;</w:t>
      </w:r>
    </w:p>
    <w:p w14:paraId="493BF51E" w14:textId="77777777" w:rsidR="00966058" w:rsidRPr="00C3320D" w:rsidRDefault="00966058" w:rsidP="00966058">
      <w:pPr>
        <w:pStyle w:val="Heading5"/>
        <w:spacing w:before="120" w:after="120"/>
        <w:rPr>
          <w:rFonts w:cs="Arial"/>
          <w:szCs w:val="22"/>
        </w:rPr>
      </w:pPr>
      <w:r w:rsidRPr="00C3320D">
        <w:rPr>
          <w:rFonts w:cs="Arial"/>
          <w:szCs w:val="22"/>
        </w:rPr>
        <w:t>Providing the Customer with any Customer’s Personal Data it holds in relation to a Data Subject (within the timescales required by the Customer); and</w:t>
      </w:r>
    </w:p>
    <w:p w14:paraId="1C375B04" w14:textId="77777777" w:rsidR="00966058" w:rsidRPr="00C3320D" w:rsidRDefault="00966058" w:rsidP="00966058">
      <w:pPr>
        <w:pStyle w:val="Heading5"/>
        <w:spacing w:before="120" w:after="120"/>
        <w:rPr>
          <w:rFonts w:cs="Arial"/>
          <w:szCs w:val="22"/>
        </w:rPr>
      </w:pPr>
      <w:r w:rsidRPr="00C3320D">
        <w:rPr>
          <w:rFonts w:cs="Arial"/>
          <w:szCs w:val="22"/>
        </w:rPr>
        <w:t>Providing the Customer with any information requested by the Customer;</w:t>
      </w:r>
    </w:p>
    <w:p w14:paraId="12AB5723" w14:textId="77777777" w:rsidR="00966058" w:rsidRPr="00C3320D" w:rsidRDefault="00966058" w:rsidP="00966058">
      <w:pPr>
        <w:pStyle w:val="Heading4"/>
        <w:spacing w:before="120" w:after="120"/>
        <w:rPr>
          <w:rFonts w:cs="Arial"/>
          <w:szCs w:val="22"/>
        </w:rPr>
      </w:pPr>
      <w:r w:rsidRPr="00C3320D">
        <w:rPr>
          <w:rFonts w:cs="Arial"/>
          <w:szCs w:val="22"/>
        </w:rPr>
        <w:t xml:space="preserve">permit or procure permission for the Customer or the Customer’s Representative (subject to reasonable and appropriate confidentiality undertakings), to inspect and audit, the Supplier's data Processing activities (and/or those of its agents and Sub-Contractors) and comply </w:t>
      </w:r>
      <w:r w:rsidRPr="00C3320D">
        <w:rPr>
          <w:rFonts w:cs="Arial"/>
          <w:szCs w:val="22"/>
        </w:rPr>
        <w:lastRenderedPageBreak/>
        <w:t>with all reasonable requests or directions by the Customer to enable the Customer to verify and/or procure that the Supplier is in full compliance with its obligations under the Legal Services Contract;</w:t>
      </w:r>
    </w:p>
    <w:p w14:paraId="523A9369" w14:textId="77777777" w:rsidR="00966058" w:rsidRPr="00C3320D" w:rsidRDefault="00966058" w:rsidP="00966058">
      <w:pPr>
        <w:pStyle w:val="Heading4"/>
        <w:spacing w:before="120" w:after="120"/>
        <w:rPr>
          <w:rFonts w:cs="Arial"/>
          <w:szCs w:val="22"/>
        </w:rPr>
      </w:pPr>
      <w:r w:rsidRPr="00C3320D">
        <w:rPr>
          <w:rFonts w:cs="Arial"/>
          <w:szCs w:val="22"/>
        </w:rPr>
        <w:t>Provide a written description of the technical and organisational methods employed by the Supplier for Processing the Customer’s Personal Data (within the timescales required by the Customer); and</w:t>
      </w:r>
    </w:p>
    <w:p w14:paraId="2C35F7BD" w14:textId="77777777" w:rsidR="00966058" w:rsidRPr="00C3320D" w:rsidRDefault="00966058" w:rsidP="00966058">
      <w:pPr>
        <w:pStyle w:val="Heading4"/>
        <w:spacing w:before="120" w:after="120"/>
        <w:rPr>
          <w:rFonts w:cs="Arial"/>
          <w:szCs w:val="22"/>
        </w:rPr>
      </w:pPr>
      <w:r w:rsidRPr="00C3320D">
        <w:rPr>
          <w:rFonts w:cs="Arial"/>
          <w:szCs w:val="22"/>
        </w:rPr>
        <w:t>Not Process or otherwise transfer any Customer’s Personal Data outside the European Economic Area without the prior written consent of the Customer which shall have the absolute right grant (whether conditionally or otherwise) or deny.</w:t>
      </w:r>
    </w:p>
    <w:p w14:paraId="2D6DEA46" w14:textId="77777777" w:rsidR="00966058" w:rsidRPr="00C3320D" w:rsidRDefault="00966058" w:rsidP="00966058">
      <w:pPr>
        <w:pStyle w:val="Heading3"/>
        <w:spacing w:before="120" w:after="120"/>
        <w:rPr>
          <w:rFonts w:cs="Arial"/>
          <w:szCs w:val="22"/>
        </w:rPr>
      </w:pPr>
      <w:r w:rsidRPr="00C3320D">
        <w:rPr>
          <w:rFonts w:cs="Arial"/>
          <w:szCs w:val="22"/>
        </w:rPr>
        <w:t>The Supplier shall comply at all times with the Data Protection Legislation and shall not perform its obligations under the Legal Services Contract in such a way as to cause the Customer to breach any of its applicable obligations under the Data Protection Legislation.</w:t>
      </w:r>
    </w:p>
    <w:p w14:paraId="6CC14662" w14:textId="77777777" w:rsidR="00966058" w:rsidRPr="00C3320D" w:rsidRDefault="00966058" w:rsidP="00966058">
      <w:pPr>
        <w:pStyle w:val="Heading3"/>
        <w:spacing w:before="120" w:after="120"/>
        <w:rPr>
          <w:rFonts w:cs="Arial"/>
          <w:szCs w:val="22"/>
        </w:rPr>
      </w:pPr>
      <w:r w:rsidRPr="00C3320D">
        <w:rPr>
          <w:rFonts w:cs="Arial"/>
          <w:szCs w:val="22"/>
        </w:rPr>
        <w:t>The Supplier acknowledges that, in the event that it breaches (or attempts or threatens to breach) its obligations relating to the Customer’s Personal Data that the Customer may be irreparably harmed (including harm to its reputation). In such circumstances, the Customer may proceed directly to court and seek injunctive or other equitable relief to remedy or prevent any further breach (or attempted or threatened breach).</w:t>
      </w:r>
    </w:p>
    <w:p w14:paraId="4DB61E54" w14:textId="77777777" w:rsidR="00966058" w:rsidRPr="00C3320D" w:rsidRDefault="00966058" w:rsidP="00966058">
      <w:pPr>
        <w:pStyle w:val="Heading3"/>
        <w:spacing w:before="120" w:after="120"/>
        <w:rPr>
          <w:rFonts w:cs="Arial"/>
          <w:szCs w:val="22"/>
        </w:rPr>
      </w:pPr>
      <w:r w:rsidRPr="00C3320D">
        <w:rPr>
          <w:rFonts w:cs="Arial"/>
          <w:szCs w:val="22"/>
        </w:rPr>
        <w:t>In the event that through any failure by the Supplier to comply with its obligations under the Legal Services Contract, Customer’s Personal Data transmitted or Processed in connection with the Legal Services Contract is either lost or sufficiently degraded so as to be unusable, the Supplier shall be liable for the cost of reconstitution of that data and shall reimburse the Customer in respect of any charge levied for its transmission and any other costs charged in connection with such failure by the Supplier.</w:t>
      </w:r>
    </w:p>
    <w:p w14:paraId="5EB658C0" w14:textId="77777777" w:rsidR="00966058" w:rsidRPr="00C3320D" w:rsidRDefault="00966058" w:rsidP="00966058">
      <w:pPr>
        <w:pStyle w:val="Heading2"/>
        <w:keepNext/>
        <w:keepLines/>
        <w:tabs>
          <w:tab w:val="num" w:pos="720"/>
        </w:tabs>
        <w:spacing w:before="120" w:after="120"/>
        <w:ind w:left="720"/>
        <w:rPr>
          <w:rFonts w:cs="Arial"/>
          <w:b/>
          <w:szCs w:val="22"/>
        </w:rPr>
      </w:pPr>
      <w:bookmarkStart w:id="137" w:name="_Ref313367753"/>
      <w:r w:rsidRPr="00C3320D">
        <w:rPr>
          <w:rFonts w:cs="Arial"/>
          <w:b/>
          <w:szCs w:val="22"/>
        </w:rPr>
        <w:t>Confidentiality</w:t>
      </w:r>
      <w:bookmarkEnd w:id="137"/>
    </w:p>
    <w:p w14:paraId="1477AE98" w14:textId="77777777" w:rsidR="00966058" w:rsidRPr="00C3320D" w:rsidRDefault="00966058" w:rsidP="00966058">
      <w:pPr>
        <w:pStyle w:val="Heading3"/>
        <w:keepNext/>
        <w:spacing w:before="120" w:after="120"/>
        <w:rPr>
          <w:rFonts w:cs="Arial"/>
          <w:szCs w:val="22"/>
        </w:rPr>
      </w:pPr>
      <w:bookmarkStart w:id="138" w:name="_Ref313367575"/>
      <w:r w:rsidRPr="00C3320D">
        <w:rPr>
          <w:rFonts w:cs="Arial"/>
          <w:szCs w:val="22"/>
        </w:rPr>
        <w:t>Except to the extent set out in this Clause 9.2 or where disclosure is expressly permitted elsewhere in the Legal Services Contract, each Party shall:</w:t>
      </w:r>
      <w:bookmarkEnd w:id="138"/>
    </w:p>
    <w:p w14:paraId="4E71C5D3" w14:textId="77777777" w:rsidR="00966058" w:rsidRPr="00C3320D" w:rsidRDefault="00966058" w:rsidP="00966058">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7DBF09DD" w14:textId="77777777" w:rsidR="00966058" w:rsidRPr="00C3320D" w:rsidRDefault="00966058" w:rsidP="00966058">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24EA57CD" w14:textId="77777777" w:rsidR="00966058" w:rsidRPr="00C3320D" w:rsidRDefault="00966058" w:rsidP="00966058">
      <w:pPr>
        <w:pStyle w:val="Heading3"/>
        <w:keepNext/>
        <w:spacing w:before="120" w:after="120"/>
        <w:rPr>
          <w:rFonts w:cs="Arial"/>
          <w:szCs w:val="22"/>
        </w:rPr>
      </w:pPr>
      <w:r w:rsidRPr="00C3320D">
        <w:rPr>
          <w:rFonts w:cs="Arial"/>
          <w:szCs w:val="22"/>
        </w:rPr>
        <w:t>Clause 9.2.1 shall not apply to the extent that:</w:t>
      </w:r>
    </w:p>
    <w:p w14:paraId="4D371855" w14:textId="77777777" w:rsidR="00966058" w:rsidRPr="00C3320D" w:rsidRDefault="00966058" w:rsidP="00966058">
      <w:pPr>
        <w:pStyle w:val="Heading4"/>
        <w:spacing w:before="120" w:after="120"/>
        <w:rPr>
          <w:rFonts w:cs="Arial"/>
          <w:szCs w:val="22"/>
        </w:rPr>
      </w:pPr>
      <w:r w:rsidRPr="00C3320D">
        <w:rPr>
          <w:rFonts w:cs="Arial"/>
          <w:szCs w:val="22"/>
        </w:rPr>
        <w:t>such disclosure is a requirement of Law placed upon the Party making the disclosure, including any requirements for disclosure under the FOIA, Code of Practice on Access to Government Information or the Environmental Information Regulations pursuant to Clause 9.4 (Freedom of Information); or</w:t>
      </w:r>
    </w:p>
    <w:p w14:paraId="55AD4BF2" w14:textId="77777777" w:rsidR="00966058" w:rsidRPr="00C3320D" w:rsidRDefault="00966058" w:rsidP="00966058">
      <w:pPr>
        <w:pStyle w:val="Heading4"/>
        <w:spacing w:before="120" w:after="120"/>
        <w:rPr>
          <w:rFonts w:cs="Arial"/>
          <w:szCs w:val="22"/>
        </w:rPr>
      </w:pPr>
      <w:r w:rsidRPr="00C3320D">
        <w:rPr>
          <w:rFonts w:cs="Arial"/>
          <w:szCs w:val="22"/>
        </w:rPr>
        <w:t>Such information was in the possession of the Party making the disclosure without obligation of confidentiality prior to its disclosure by the information owner; or</w:t>
      </w:r>
    </w:p>
    <w:p w14:paraId="74475F4C" w14:textId="77777777" w:rsidR="00966058" w:rsidRPr="00C3320D" w:rsidRDefault="00966058" w:rsidP="00966058">
      <w:pPr>
        <w:pStyle w:val="Heading4"/>
        <w:spacing w:before="120" w:after="120"/>
        <w:rPr>
          <w:rFonts w:cs="Arial"/>
          <w:szCs w:val="22"/>
        </w:rPr>
      </w:pPr>
      <w:r w:rsidRPr="00C3320D">
        <w:rPr>
          <w:rFonts w:cs="Arial"/>
          <w:szCs w:val="22"/>
        </w:rPr>
        <w:t>Such information was obtained from a third party without obligation of confidentiality; or</w:t>
      </w:r>
    </w:p>
    <w:p w14:paraId="711FE563" w14:textId="77777777" w:rsidR="00966058" w:rsidRPr="00C3320D" w:rsidRDefault="00966058" w:rsidP="00966058">
      <w:pPr>
        <w:pStyle w:val="Heading4"/>
        <w:spacing w:before="120" w:after="120"/>
        <w:rPr>
          <w:rFonts w:cs="Arial"/>
          <w:szCs w:val="22"/>
        </w:rPr>
      </w:pPr>
      <w:r w:rsidRPr="00C3320D">
        <w:rPr>
          <w:rFonts w:cs="Arial"/>
          <w:szCs w:val="22"/>
        </w:rPr>
        <w:lastRenderedPageBreak/>
        <w:t>Such information was already in the public domain at the time of disclosure otherwise than by a breach of the Legal Services Contract; or</w:t>
      </w:r>
    </w:p>
    <w:p w14:paraId="6FAFEDB0" w14:textId="77777777" w:rsidR="00966058" w:rsidRPr="00C3320D" w:rsidRDefault="00966058" w:rsidP="00966058">
      <w:pPr>
        <w:pStyle w:val="Heading4"/>
        <w:spacing w:before="120" w:after="120"/>
        <w:rPr>
          <w:rFonts w:cs="Arial"/>
          <w:szCs w:val="22"/>
        </w:rPr>
      </w:pPr>
      <w:r w:rsidRPr="00C3320D">
        <w:rPr>
          <w:rFonts w:cs="Arial"/>
          <w:szCs w:val="22"/>
        </w:rPr>
        <w:t>It is independently developed without access to the other Party's Confidential Information.</w:t>
      </w:r>
    </w:p>
    <w:p w14:paraId="4B3E7A57" w14:textId="77777777" w:rsidR="00966058" w:rsidRPr="00C3320D" w:rsidRDefault="00966058" w:rsidP="00966058">
      <w:pPr>
        <w:pStyle w:val="Heading3"/>
        <w:spacing w:before="120" w:after="120"/>
        <w:rPr>
          <w:rFonts w:cs="Arial"/>
          <w:szCs w:val="22"/>
        </w:rPr>
      </w:pPr>
      <w:r w:rsidRPr="00C3320D">
        <w:rPr>
          <w:rFonts w:cs="Arial"/>
          <w:szCs w:val="22"/>
        </w:rPr>
        <w:t>The Supplier may only disclose the Customer's Confidential Information to those members of the Supplier’s Personnel who are directly involved in the provision of the Ordered Panel Services and who need to know the information, and shall ensure that such individuals are aware of and shall comply with these obligations as to confidentiality.</w:t>
      </w:r>
    </w:p>
    <w:p w14:paraId="36E829C2" w14:textId="77777777" w:rsidR="00966058" w:rsidRPr="00C3320D" w:rsidRDefault="00966058" w:rsidP="00966058">
      <w:pPr>
        <w:pStyle w:val="Heading3"/>
        <w:spacing w:before="120" w:after="120"/>
        <w:rPr>
          <w:rFonts w:cs="Arial"/>
          <w:szCs w:val="22"/>
        </w:rPr>
      </w:pPr>
      <w:r w:rsidRPr="00C3320D">
        <w:rPr>
          <w:rFonts w:cs="Arial"/>
          <w:szCs w:val="22"/>
        </w:rPr>
        <w:t>The Supplier shall not, and shall procure that the Supplier’s Personnel do not, use any of the Customer's Confidential Information received otherwise than for the purposes of the Legal Services Contract.</w:t>
      </w:r>
    </w:p>
    <w:p w14:paraId="0396BC44" w14:textId="77777777" w:rsidR="00966058" w:rsidRPr="00C3320D" w:rsidRDefault="00966058" w:rsidP="00966058">
      <w:pPr>
        <w:pStyle w:val="Heading3"/>
        <w:spacing w:before="120" w:after="120"/>
        <w:rPr>
          <w:rFonts w:cs="Arial"/>
          <w:szCs w:val="22"/>
        </w:rPr>
      </w:pPr>
      <w:r w:rsidRPr="00C3320D">
        <w:rPr>
          <w:rFonts w:cs="Arial"/>
          <w:szCs w:val="22"/>
        </w:rPr>
        <w:t>At the written request of the Customer, the Supplier shall procure that those members of the Supplier’s Personnel identified in the Customer's notice sign a confidentiality undertaking prior to commencing any work in accordance with the Legal Services Contract.</w:t>
      </w:r>
    </w:p>
    <w:p w14:paraId="48C12670" w14:textId="77777777" w:rsidR="00966058" w:rsidRPr="00C3320D" w:rsidRDefault="00966058" w:rsidP="00966058">
      <w:pPr>
        <w:pStyle w:val="Heading3"/>
        <w:spacing w:before="120" w:after="120"/>
        <w:rPr>
          <w:rFonts w:cs="Arial"/>
          <w:szCs w:val="22"/>
        </w:rPr>
      </w:pPr>
      <w:bookmarkStart w:id="139" w:name="_Ref313367748"/>
      <w:r w:rsidRPr="00C3320D">
        <w:rPr>
          <w:rFonts w:cs="Arial"/>
          <w:szCs w:val="22"/>
        </w:rPr>
        <w:t>Nothing in the Legal Services Contract shall prevent the Customer from disclosing the Supplier's Confidential Information (including the Management Information obtained pursuant to clause 27 of the Panel Agreement):</w:t>
      </w:r>
      <w:bookmarkEnd w:id="139"/>
    </w:p>
    <w:p w14:paraId="34EC7732" w14:textId="77777777" w:rsidR="00966058" w:rsidRPr="00C3320D" w:rsidRDefault="00966058" w:rsidP="00966058">
      <w:pPr>
        <w:pStyle w:val="Heading4"/>
        <w:spacing w:before="120" w:after="120"/>
        <w:rPr>
          <w:rFonts w:cs="Arial"/>
          <w:szCs w:val="22"/>
        </w:rPr>
      </w:pPr>
      <w:r w:rsidRPr="00C3320D">
        <w:rPr>
          <w:rFonts w:cs="Arial"/>
          <w:szCs w:val="22"/>
        </w:rPr>
        <w:t>To any Crown body, or any Other Panel Customer on the basis that the information is confidential and is not to be disclosed to a third party which is not part of any Crown body or any Other Panel Customer save as required by Law;</w:t>
      </w:r>
    </w:p>
    <w:p w14:paraId="6EA59134" w14:textId="77777777" w:rsidR="00966058" w:rsidRPr="00C3320D" w:rsidRDefault="00966058" w:rsidP="00966058">
      <w:pPr>
        <w:pStyle w:val="Heading4"/>
        <w:spacing w:before="120" w:after="120"/>
        <w:rPr>
          <w:rFonts w:cs="Arial"/>
          <w:szCs w:val="22"/>
        </w:rPr>
      </w:pPr>
      <w:r w:rsidRPr="00C3320D">
        <w:rPr>
          <w:rFonts w:cs="Arial"/>
          <w:szCs w:val="22"/>
        </w:rPr>
        <w:t>to any consultant, contractor or other person engaged by the Customer for any purpose relating to or connected with the Legal Services Contract or the Panel Agreement (on the basis that the information shall be held by such consultant, contractor or other person in confidence and is not to be disclosed to any third party) or any person conducting an Office of Government Commerce gateway review or any additional assurance programme;</w:t>
      </w:r>
    </w:p>
    <w:p w14:paraId="60C06223" w14:textId="77777777" w:rsidR="00966058" w:rsidRPr="00C3320D" w:rsidRDefault="00966058" w:rsidP="00966058">
      <w:pPr>
        <w:pStyle w:val="Heading4"/>
        <w:spacing w:before="120" w:after="120"/>
        <w:rPr>
          <w:rFonts w:cs="Arial"/>
          <w:szCs w:val="22"/>
        </w:rPr>
      </w:pPr>
      <w:r w:rsidRPr="00C3320D">
        <w:rPr>
          <w:rFonts w:cs="Arial"/>
          <w:szCs w:val="22"/>
        </w:rPr>
        <w:t>for the purpose of the examination and certification of the Customer‘s accounts; or</w:t>
      </w:r>
    </w:p>
    <w:p w14:paraId="4F81C86F" w14:textId="77777777" w:rsidR="00966058" w:rsidRPr="00C3320D" w:rsidRDefault="00966058" w:rsidP="00966058">
      <w:pPr>
        <w:pStyle w:val="Heading4"/>
        <w:spacing w:before="120" w:after="120"/>
        <w:rPr>
          <w:rFonts w:cs="Arial"/>
          <w:szCs w:val="22"/>
        </w:rPr>
      </w:pPr>
      <w:r w:rsidRPr="00C3320D">
        <w:rPr>
          <w:rFonts w:cs="Arial"/>
          <w:szCs w:val="22"/>
        </w:rPr>
        <w:t>For any examination pursuant to section 6(1) of the National Audit Act 1983 of the economy, efficiency and effectiveness with which the Customer has used its resources.</w:t>
      </w:r>
    </w:p>
    <w:p w14:paraId="40F31D7F" w14:textId="77777777" w:rsidR="00966058" w:rsidRPr="00C3320D" w:rsidRDefault="00966058" w:rsidP="00966058">
      <w:pPr>
        <w:pStyle w:val="Heading3"/>
        <w:spacing w:before="120" w:after="120"/>
        <w:rPr>
          <w:rFonts w:cs="Arial"/>
          <w:szCs w:val="22"/>
        </w:rPr>
      </w:pPr>
      <w:r w:rsidRPr="00C3320D">
        <w:rPr>
          <w:rFonts w:cs="Arial"/>
          <w:szCs w:val="22"/>
        </w:rPr>
        <w:t>The Customer shall use all reasonable endeavours to ensure t</w:t>
      </w:r>
      <w:r>
        <w:rPr>
          <w:rFonts w:cs="Arial"/>
          <w:szCs w:val="22"/>
        </w:rPr>
        <w:t xml:space="preserve">hat any government department, </w:t>
      </w:r>
      <w:r w:rsidRPr="00C3320D">
        <w:rPr>
          <w:rFonts w:cs="Arial"/>
          <w:szCs w:val="22"/>
        </w:rPr>
        <w:t xml:space="preserve">employee, third party or Sub-Contractor to whom the Supplier's Confidential Information is disclosed pursuant to Clause 9.2.6 is made aware of the Customer’s obligations of confidentiality. </w:t>
      </w:r>
    </w:p>
    <w:p w14:paraId="49BF5C70" w14:textId="77777777" w:rsidR="00966058" w:rsidRPr="00C3320D" w:rsidRDefault="00966058" w:rsidP="00966058">
      <w:pPr>
        <w:pStyle w:val="Heading3"/>
        <w:spacing w:before="120" w:after="120"/>
        <w:rPr>
          <w:rFonts w:cs="Arial"/>
          <w:szCs w:val="22"/>
        </w:rPr>
      </w:pPr>
      <w:r w:rsidRPr="00C3320D">
        <w:rPr>
          <w:rFonts w:cs="Arial"/>
          <w:szCs w:val="22"/>
        </w:rPr>
        <w:t>Nothing in this Clause 9.2 shall prevent either Party from using any techniques, ideas or Know-How gained during the performance of the Legal Services Contract in the course of its normal business to the extent that this use does not result in a disclosure of the other Party's Confidential Information or an infringement of IPR.</w:t>
      </w:r>
    </w:p>
    <w:p w14:paraId="4D4A2395" w14:textId="77777777" w:rsidR="00966058" w:rsidRPr="00C3320D" w:rsidRDefault="00966058" w:rsidP="00966058">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the Legal Services Contract, </w:t>
      </w:r>
      <w:r w:rsidRPr="00C3320D">
        <w:rPr>
          <w:rFonts w:cs="Arial"/>
          <w:szCs w:val="22"/>
        </w:rPr>
        <w:lastRenderedPageBreak/>
        <w:t xml:space="preserve">the Supplier undertakes to maintain adequate security arrangements that meet the requirements of Good Industry Practice. </w:t>
      </w:r>
    </w:p>
    <w:p w14:paraId="3043DE60" w14:textId="77777777" w:rsidR="00966058" w:rsidRPr="00C3320D" w:rsidRDefault="00966058" w:rsidP="00966058">
      <w:pPr>
        <w:pStyle w:val="Heading3"/>
        <w:spacing w:before="120" w:after="120"/>
        <w:rPr>
          <w:rFonts w:cs="Arial"/>
          <w:szCs w:val="22"/>
        </w:rPr>
      </w:pPr>
      <w:bookmarkStart w:id="140" w:name="_Ref321322295"/>
      <w:r w:rsidRPr="00C3320D">
        <w:rPr>
          <w:rFonts w:cs="Arial"/>
          <w:szCs w:val="22"/>
        </w:rPr>
        <w:t>The Supplier shall, at all times during and after the performance of the Legal Services Contract, indemnify the Customer and keep the Customer fully indemnified on demand against all losses, damages, costs or expenses and other liabilities (including legal fees) incurred by, awarded against or agreed to be paid by the Customer arising from any breach of the Supplier's obligations under this Clause 9.2 except and to the extent that such liabilities have resulted directly from the Customer's instructions.</w:t>
      </w:r>
      <w:bookmarkEnd w:id="140"/>
      <w:r w:rsidRPr="00C3320D">
        <w:rPr>
          <w:rFonts w:cs="Arial"/>
          <w:szCs w:val="22"/>
        </w:rPr>
        <w:t xml:space="preserve"> </w:t>
      </w:r>
    </w:p>
    <w:p w14:paraId="36B6DB26" w14:textId="77777777" w:rsidR="00966058" w:rsidRPr="00C3320D" w:rsidRDefault="00966058" w:rsidP="00966058">
      <w:pPr>
        <w:pStyle w:val="Heading2"/>
        <w:keepNext/>
        <w:tabs>
          <w:tab w:val="num" w:pos="720"/>
        </w:tabs>
        <w:spacing w:before="120" w:after="120"/>
        <w:ind w:left="720"/>
        <w:rPr>
          <w:rFonts w:cs="Arial"/>
          <w:b/>
          <w:szCs w:val="22"/>
        </w:rPr>
      </w:pPr>
      <w:bookmarkStart w:id="141" w:name="_Ref313369966"/>
      <w:r w:rsidRPr="00C3320D">
        <w:rPr>
          <w:rFonts w:cs="Arial"/>
          <w:b/>
          <w:szCs w:val="22"/>
        </w:rPr>
        <w:t>Official Secrets Acts 1911 to 1989; section 182 of the Finance Act 1989</w:t>
      </w:r>
      <w:bookmarkEnd w:id="141"/>
    </w:p>
    <w:p w14:paraId="20020537" w14:textId="77777777" w:rsidR="00966058" w:rsidRPr="00C3320D" w:rsidRDefault="00966058" w:rsidP="00966058">
      <w:pPr>
        <w:pStyle w:val="Heading3"/>
        <w:spacing w:before="120" w:after="120"/>
        <w:rPr>
          <w:rFonts w:cs="Arial"/>
          <w:szCs w:val="22"/>
        </w:rPr>
      </w:pPr>
      <w:r w:rsidRPr="00C3320D">
        <w:rPr>
          <w:rFonts w:cs="Arial"/>
          <w:szCs w:val="22"/>
        </w:rPr>
        <w:t>The Supplier shall comply with and shall ensure that the Supplier Personnel comply with, the provisions of:</w:t>
      </w:r>
    </w:p>
    <w:p w14:paraId="088EE29B" w14:textId="77777777" w:rsidR="00966058" w:rsidRPr="00C3320D" w:rsidRDefault="00966058" w:rsidP="00966058">
      <w:pPr>
        <w:pStyle w:val="Heading4"/>
        <w:spacing w:before="120" w:after="120"/>
        <w:rPr>
          <w:rFonts w:cs="Arial"/>
          <w:szCs w:val="22"/>
        </w:rPr>
      </w:pPr>
      <w:r w:rsidRPr="00C3320D">
        <w:rPr>
          <w:rFonts w:cs="Arial"/>
          <w:szCs w:val="22"/>
        </w:rPr>
        <w:t>The Official Secrets Acts 1911 to 1989; and</w:t>
      </w:r>
    </w:p>
    <w:p w14:paraId="6C97FCB1" w14:textId="77777777" w:rsidR="00966058" w:rsidRPr="00C3320D" w:rsidRDefault="00966058" w:rsidP="00966058">
      <w:pPr>
        <w:pStyle w:val="Heading4"/>
        <w:spacing w:before="120" w:after="120"/>
        <w:rPr>
          <w:rFonts w:cs="Arial"/>
          <w:szCs w:val="22"/>
        </w:rPr>
      </w:pPr>
      <w:r w:rsidRPr="00C3320D">
        <w:rPr>
          <w:rFonts w:cs="Arial"/>
          <w:szCs w:val="22"/>
        </w:rPr>
        <w:t>Section 182 of the Finance Act 1989.</w:t>
      </w:r>
    </w:p>
    <w:p w14:paraId="1DC60ED6" w14:textId="77777777" w:rsidR="00966058" w:rsidRPr="00C3320D" w:rsidRDefault="00966058" w:rsidP="00966058">
      <w:pPr>
        <w:pStyle w:val="Heading2"/>
        <w:keepNext/>
        <w:tabs>
          <w:tab w:val="num" w:pos="720"/>
        </w:tabs>
        <w:spacing w:before="120" w:after="120"/>
        <w:ind w:left="720"/>
        <w:rPr>
          <w:rFonts w:cs="Arial"/>
          <w:b/>
          <w:szCs w:val="22"/>
        </w:rPr>
      </w:pPr>
      <w:bookmarkStart w:id="142" w:name="_Ref313369975"/>
      <w:r w:rsidRPr="00C3320D">
        <w:rPr>
          <w:rFonts w:cs="Arial"/>
          <w:b/>
          <w:szCs w:val="22"/>
        </w:rPr>
        <w:t>Freedom of Information</w:t>
      </w:r>
      <w:bookmarkEnd w:id="142"/>
    </w:p>
    <w:p w14:paraId="5233D705" w14:textId="77777777" w:rsidR="00966058" w:rsidRPr="00C3320D" w:rsidRDefault="00966058" w:rsidP="00966058">
      <w:pPr>
        <w:pStyle w:val="Heading3"/>
        <w:spacing w:before="120" w:after="120"/>
        <w:rPr>
          <w:rFonts w:cs="Arial"/>
          <w:szCs w:val="22"/>
        </w:rPr>
      </w:pPr>
      <w:r w:rsidRPr="00C3320D">
        <w:rPr>
          <w:rFonts w:cs="Arial"/>
          <w:szCs w:val="22"/>
        </w:rPr>
        <w:t>The Supplier acknowledges that the Customer is subject to the requirements of the FOIA and the Environmental Information Regulations and shall assist and cooperate with the Customer to enable the Customer to comply with its Information disclosure obligations.</w:t>
      </w:r>
    </w:p>
    <w:p w14:paraId="29CCCC42" w14:textId="77777777" w:rsidR="00966058" w:rsidRPr="00C3320D" w:rsidRDefault="00966058" w:rsidP="00966058">
      <w:pPr>
        <w:pStyle w:val="Heading3"/>
        <w:keepNext/>
        <w:spacing w:before="120" w:after="120"/>
        <w:rPr>
          <w:rFonts w:cs="Arial"/>
          <w:szCs w:val="22"/>
        </w:rPr>
      </w:pPr>
      <w:r w:rsidRPr="00C3320D">
        <w:rPr>
          <w:rFonts w:cs="Arial"/>
          <w:szCs w:val="22"/>
        </w:rPr>
        <w:t>The Supplier shall and shall procure that its Sub-Contractors shall:</w:t>
      </w:r>
    </w:p>
    <w:p w14:paraId="30C4D9F7" w14:textId="77777777" w:rsidR="00966058" w:rsidRPr="00C3320D" w:rsidRDefault="00966058" w:rsidP="00966058">
      <w:pPr>
        <w:pStyle w:val="Heading4"/>
        <w:spacing w:before="120" w:after="120"/>
        <w:rPr>
          <w:rFonts w:cs="Arial"/>
          <w:szCs w:val="22"/>
        </w:rPr>
      </w:pPr>
      <w:r w:rsidRPr="00C3320D">
        <w:rPr>
          <w:rFonts w:cs="Arial"/>
          <w:szCs w:val="22"/>
        </w:rPr>
        <w:t>Transfer to the Customer all Requests for Information that it receives as soon as practicable and in any event within two (2) Working Days of receiving a Request for Information;</w:t>
      </w:r>
    </w:p>
    <w:p w14:paraId="0AEAB858" w14:textId="77777777" w:rsidR="00966058" w:rsidRPr="00C3320D" w:rsidRDefault="00966058" w:rsidP="00966058">
      <w:pPr>
        <w:pStyle w:val="Heading4"/>
        <w:spacing w:before="120" w:after="120"/>
        <w:rPr>
          <w:rFonts w:cs="Arial"/>
          <w:szCs w:val="22"/>
        </w:rPr>
      </w:pPr>
      <w:r w:rsidRPr="00C3320D">
        <w:rPr>
          <w:rFonts w:cs="Arial"/>
          <w:szCs w:val="22"/>
        </w:rPr>
        <w:t>provide the Customer with a copy of all Information relating to a Request for Information in its possession, or control in the form that the Customer requires within five (5) Working Days (or such other period as the Customer may specify) of the Customer's request; and</w:t>
      </w:r>
    </w:p>
    <w:p w14:paraId="69AEB2C0" w14:textId="77777777" w:rsidR="00966058" w:rsidRPr="00C3320D" w:rsidRDefault="00966058" w:rsidP="00966058">
      <w:pPr>
        <w:pStyle w:val="Heading4"/>
        <w:spacing w:before="120" w:after="120"/>
        <w:rPr>
          <w:rFonts w:cs="Arial"/>
          <w:szCs w:val="22"/>
        </w:rPr>
      </w:pPr>
      <w:r w:rsidRPr="00C3320D">
        <w:rPr>
          <w:rFonts w:cs="Arial"/>
          <w:szCs w:val="22"/>
        </w:rPr>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6E0C6516" w14:textId="77777777" w:rsidR="00966058" w:rsidRPr="00C3320D" w:rsidRDefault="00966058" w:rsidP="00966058">
      <w:pPr>
        <w:pStyle w:val="Heading3"/>
        <w:spacing w:before="120" w:after="120"/>
        <w:rPr>
          <w:rFonts w:cs="Arial"/>
          <w:szCs w:val="22"/>
        </w:rPr>
      </w:pPr>
      <w:r w:rsidRPr="00C3320D">
        <w:rPr>
          <w:rFonts w:cs="Arial"/>
          <w:szCs w:val="22"/>
        </w:rPr>
        <w:t>The Customer shall be responsible for determining in its absolute discretion and notwithstanding any other provision in the Legal Services Contract or any other contract whether the Commercially Sensitive Information and/or any other Information including Supplier’s Confidential Information, is exempt from disclosure in accordance with the provisions of the FOIA or the Environmental Information Regulations.</w:t>
      </w:r>
    </w:p>
    <w:p w14:paraId="6C8EE810" w14:textId="77777777" w:rsidR="00966058" w:rsidRPr="00C3320D" w:rsidRDefault="00966058" w:rsidP="00966058">
      <w:pPr>
        <w:pStyle w:val="Heading3"/>
        <w:spacing w:before="120" w:after="120"/>
        <w:rPr>
          <w:rFonts w:cs="Arial"/>
          <w:szCs w:val="22"/>
        </w:rPr>
      </w:pPr>
      <w:r w:rsidRPr="00C3320D">
        <w:rPr>
          <w:rFonts w:cs="Arial"/>
          <w:szCs w:val="22"/>
        </w:rPr>
        <w:t>In no event shall the Supplier respond directly to a Request for Information unless authorised in writing to do so by the Customer.</w:t>
      </w:r>
    </w:p>
    <w:p w14:paraId="41699D62" w14:textId="77777777" w:rsidR="00966058" w:rsidRPr="00C3320D" w:rsidRDefault="00966058" w:rsidP="00966058">
      <w:pPr>
        <w:pStyle w:val="Heading3"/>
        <w:spacing w:before="120" w:after="120"/>
        <w:rPr>
          <w:rFonts w:cs="Arial"/>
          <w:szCs w:val="22"/>
        </w:rPr>
      </w:pPr>
      <w:bookmarkStart w:id="143" w:name="_Ref313368004"/>
      <w:r w:rsidRPr="00C3320D">
        <w:rPr>
          <w:rFonts w:cs="Arial"/>
          <w:szCs w:val="22"/>
        </w:rPr>
        <w:t>The Supplier acknowledges and agrees that (notwithstanding the provisions of Clause 9.2) the Customer may, acting in accordance with the Ministry of Justice Codes, be obliged under the FOIA or the Environmental Information Regulations to disclose information concerning the Supplier or the Ordered Panel Services:</w:t>
      </w:r>
      <w:bookmarkEnd w:id="143"/>
    </w:p>
    <w:p w14:paraId="0BC77DEA" w14:textId="77777777" w:rsidR="00966058" w:rsidRPr="00C3320D" w:rsidRDefault="00966058" w:rsidP="00966058">
      <w:pPr>
        <w:pStyle w:val="Heading4"/>
        <w:spacing w:before="120" w:after="120"/>
        <w:rPr>
          <w:rFonts w:cs="Arial"/>
          <w:szCs w:val="22"/>
        </w:rPr>
      </w:pPr>
      <w:r w:rsidRPr="00C3320D">
        <w:rPr>
          <w:rFonts w:cs="Arial"/>
          <w:szCs w:val="22"/>
        </w:rPr>
        <w:t>In certain circumstances without consulting the Supplier; or</w:t>
      </w:r>
    </w:p>
    <w:p w14:paraId="7F362E28" w14:textId="77777777" w:rsidR="00966058" w:rsidRPr="00C3320D" w:rsidRDefault="00966058" w:rsidP="00966058">
      <w:pPr>
        <w:pStyle w:val="Heading4"/>
        <w:spacing w:before="120" w:after="120"/>
        <w:rPr>
          <w:rFonts w:cs="Arial"/>
          <w:szCs w:val="22"/>
        </w:rPr>
      </w:pPr>
      <w:r w:rsidRPr="00C3320D">
        <w:rPr>
          <w:rFonts w:cs="Arial"/>
          <w:szCs w:val="22"/>
        </w:rPr>
        <w:lastRenderedPageBreak/>
        <w:t>Following consultation with the Supplier and having taken the Supplier’s views into account,</w:t>
      </w:r>
    </w:p>
    <w:p w14:paraId="5C959E8E" w14:textId="77777777" w:rsidR="00966058" w:rsidRPr="00C3320D" w:rsidRDefault="00966058" w:rsidP="00966058">
      <w:pPr>
        <w:pStyle w:val="BodyTextIndent"/>
        <w:tabs>
          <w:tab w:val="clear" w:pos="720"/>
          <w:tab w:val="num" w:pos="1800"/>
        </w:tabs>
        <w:spacing w:before="120" w:after="120"/>
        <w:ind w:left="1800"/>
        <w:rPr>
          <w:rFonts w:cs="Arial"/>
          <w:szCs w:val="22"/>
        </w:rPr>
      </w:pPr>
      <w:r w:rsidRPr="00C3320D">
        <w:rPr>
          <w:rFonts w:cs="Arial"/>
          <w:szCs w:val="22"/>
        </w:rPr>
        <w:t>provided always that where Clause 9.4.6 applies the Customer shall, in accordance with any recommendations of the Code, take reasonable steps, where appropriate, to give the Supplier advance notice, or failing that, to draw the disclosure to the Supplier's attention after any such disclosure.</w:t>
      </w:r>
    </w:p>
    <w:p w14:paraId="72F08852" w14:textId="77777777" w:rsidR="00966058" w:rsidRPr="00C3320D" w:rsidRDefault="00966058" w:rsidP="00966058">
      <w:pPr>
        <w:pStyle w:val="Heading3"/>
        <w:spacing w:before="120" w:after="120"/>
        <w:rPr>
          <w:rFonts w:cs="Arial"/>
          <w:szCs w:val="22"/>
        </w:rPr>
      </w:pPr>
      <w:r w:rsidRPr="00C3320D">
        <w:rPr>
          <w:rFonts w:cs="Arial"/>
          <w:szCs w:val="22"/>
        </w:rPr>
        <w:t>The Supplier shall ensure that all information is retained for disclosure in accordance with the provisions of the Legal Services Contract and in any event in accordance with the requirements of Good Industry Practice and shall permit the Customer on reasonable notice to inspect such records as requested from time to time.</w:t>
      </w:r>
    </w:p>
    <w:p w14:paraId="10AAB0B9" w14:textId="77777777" w:rsidR="00966058" w:rsidRPr="00C3320D" w:rsidRDefault="00966058" w:rsidP="00966058">
      <w:pPr>
        <w:pStyle w:val="Heading3"/>
        <w:spacing w:before="120" w:after="120"/>
        <w:rPr>
          <w:rFonts w:cs="Arial"/>
          <w:szCs w:val="22"/>
        </w:rPr>
      </w:pPr>
      <w:r w:rsidRPr="00C3320D">
        <w:rPr>
          <w:rFonts w:cs="Arial"/>
          <w:szCs w:val="22"/>
        </w:rPr>
        <w:t>The Supplier acknowledges that the Commercially Sensitive Information is of an indicative nature only and that the Customer may be obliged to disclose it in accordance with Clause 9.4.5.</w:t>
      </w:r>
    </w:p>
    <w:p w14:paraId="7F4A514A" w14:textId="77777777" w:rsidR="00966058" w:rsidRPr="00C3320D" w:rsidRDefault="00966058" w:rsidP="00966058">
      <w:pPr>
        <w:pStyle w:val="Heading2"/>
        <w:keepNext/>
        <w:tabs>
          <w:tab w:val="num" w:pos="720"/>
        </w:tabs>
        <w:spacing w:before="120" w:after="120"/>
        <w:ind w:left="720"/>
        <w:rPr>
          <w:rFonts w:cs="Arial"/>
          <w:b/>
          <w:szCs w:val="22"/>
        </w:rPr>
      </w:pPr>
      <w:r w:rsidRPr="00C3320D">
        <w:rPr>
          <w:rFonts w:cs="Arial"/>
          <w:b/>
          <w:szCs w:val="22"/>
        </w:rPr>
        <w:t>Transparency</w:t>
      </w:r>
    </w:p>
    <w:p w14:paraId="611D8AE7" w14:textId="77777777" w:rsidR="00966058" w:rsidRPr="00C3320D" w:rsidRDefault="00966058" w:rsidP="00966058">
      <w:pPr>
        <w:pStyle w:val="Heading3"/>
        <w:spacing w:before="120" w:after="120"/>
        <w:rPr>
          <w:rFonts w:cs="Arial"/>
          <w:szCs w:val="22"/>
        </w:rPr>
      </w:pPr>
      <w:r w:rsidRPr="00C3320D">
        <w:rPr>
          <w:rFonts w:cs="Arial"/>
          <w:szCs w:val="22"/>
        </w:rPr>
        <w:t xml:space="preserve">The Parties acknowledge that, except for any information which is exempt from disclosure in accordance with the provisions of the FOIA or Environmental Information Regulations, the content of this Legal Services Contract and any Transparency Reports under it is not Confidential Information and shall be made available in accordance with the procurement policy note 13/15 </w:t>
      </w:r>
      <w:hyperlink r:id="rId17" w:history="1">
        <w:r w:rsidRPr="00C3320D">
          <w:rPr>
            <w:rStyle w:val="Hyperlink"/>
            <w:rFonts w:cs="Arial"/>
            <w:szCs w:val="22"/>
          </w:rPr>
          <w:t>https://www.gov.uk/government/uploads/system/uploads/attachment_data/file/458554/Procurement_Policy_Note_13_15.pdf</w:t>
        </w:r>
      </w:hyperlink>
      <w:r w:rsidRPr="00C3320D">
        <w:rPr>
          <w:rFonts w:cs="Arial"/>
          <w:szCs w:val="22"/>
        </w:rPr>
        <w:t xml:space="preserve"> and the Transparency Principles referred to therein.  The Customer shall determine whether any of the content of the Legal Services Contract is exempt from disclosure in accordance with the provisions of the FOIA or Environmental Information Regulations.  </w:t>
      </w:r>
    </w:p>
    <w:p w14:paraId="4566A60C" w14:textId="77777777" w:rsidR="00966058" w:rsidRPr="00C3320D" w:rsidRDefault="00966058" w:rsidP="00966058">
      <w:pPr>
        <w:pStyle w:val="Heading3"/>
        <w:spacing w:before="120" w:after="120"/>
        <w:rPr>
          <w:rFonts w:cs="Arial"/>
          <w:szCs w:val="22"/>
        </w:rPr>
      </w:pPr>
      <w:r w:rsidRPr="00C3320D">
        <w:rPr>
          <w:rFonts w:cs="Arial"/>
          <w:szCs w:val="22"/>
        </w:rPr>
        <w:t xml:space="preserve">Notwithstanding any other term of the Legal Services Contract, the Supplier hereby gives consent to the Customer to publish the Legal Services Contract to the general public in its entirety (subject only to redaction of any information which is exempt from disclosure in accordance with the provisions of the FOIA or Environmental Information Regulations), including any changes to the Legal Services Contract agreed from time to time.  </w:t>
      </w:r>
    </w:p>
    <w:p w14:paraId="0DFCE3F1" w14:textId="77777777" w:rsidR="00966058" w:rsidRPr="00C3320D" w:rsidRDefault="00966058" w:rsidP="00966058">
      <w:pPr>
        <w:pStyle w:val="Heading3"/>
        <w:spacing w:before="120" w:after="120"/>
        <w:rPr>
          <w:rFonts w:cs="Arial"/>
          <w:szCs w:val="22"/>
        </w:rPr>
      </w:pPr>
      <w:r w:rsidRPr="00C3320D">
        <w:rPr>
          <w:rFonts w:cs="Arial"/>
          <w:szCs w:val="22"/>
        </w:rPr>
        <w:t xml:space="preserve">The Customer may consult with the Supplier to inform its decision regarding any redactions but the Customer shall have the final decision in its absolute discretion.  </w:t>
      </w:r>
    </w:p>
    <w:p w14:paraId="39C15643" w14:textId="77777777" w:rsidR="00966058" w:rsidRPr="00C3320D" w:rsidRDefault="00966058" w:rsidP="00966058">
      <w:pPr>
        <w:pStyle w:val="Heading3"/>
        <w:spacing w:before="120" w:after="120"/>
        <w:rPr>
          <w:rFonts w:cs="Arial"/>
          <w:szCs w:val="22"/>
        </w:rPr>
      </w:pPr>
      <w:r w:rsidRPr="00C3320D">
        <w:rPr>
          <w:rFonts w:cs="Arial"/>
          <w:szCs w:val="22"/>
        </w:rPr>
        <w:t>The Supplier shall assist and cooperate with the Customer to enable the Customer to publish this Legal Services Contract and in the preparation of the Transparency Reports in accordance with Contract Schedule 4 (Transparency Reports).</w:t>
      </w:r>
    </w:p>
    <w:p w14:paraId="49172DA5" w14:textId="77777777" w:rsidR="00966058" w:rsidRPr="00C3320D" w:rsidRDefault="00966058" w:rsidP="00966058">
      <w:pPr>
        <w:pStyle w:val="Heading1"/>
        <w:keepNext/>
        <w:spacing w:before="120" w:after="120"/>
        <w:rPr>
          <w:rFonts w:cs="Arial"/>
          <w:szCs w:val="22"/>
        </w:rPr>
      </w:pPr>
      <w:bookmarkStart w:id="144" w:name="_Ref313372170"/>
      <w:bookmarkStart w:id="145" w:name="_Toc461702399"/>
      <w:r w:rsidRPr="00C3320D">
        <w:rPr>
          <w:rFonts w:cs="Arial"/>
          <w:szCs w:val="22"/>
        </w:rPr>
        <w:t>WARRANTIES, REPRESENTATIONS</w:t>
      </w:r>
      <w:bookmarkEnd w:id="144"/>
      <w:r w:rsidRPr="00C3320D">
        <w:rPr>
          <w:rFonts w:cs="Arial"/>
          <w:szCs w:val="22"/>
        </w:rPr>
        <w:t xml:space="preserve"> AND UNDERTAKINGS</w:t>
      </w:r>
      <w:bookmarkEnd w:id="145"/>
    </w:p>
    <w:p w14:paraId="193EDC99" w14:textId="77777777" w:rsidR="00966058" w:rsidRPr="00C3320D" w:rsidRDefault="00966058" w:rsidP="00966058">
      <w:pPr>
        <w:pStyle w:val="Heading2"/>
        <w:keepNext/>
        <w:tabs>
          <w:tab w:val="num" w:pos="720"/>
        </w:tabs>
        <w:spacing w:before="120" w:after="120"/>
        <w:ind w:left="720"/>
        <w:rPr>
          <w:rFonts w:cs="Arial"/>
          <w:szCs w:val="22"/>
        </w:rPr>
      </w:pPr>
      <w:bookmarkStart w:id="146" w:name="_Ref313368273"/>
      <w:r w:rsidRPr="00C3320D">
        <w:rPr>
          <w:rFonts w:cs="Arial"/>
          <w:szCs w:val="22"/>
        </w:rPr>
        <w:t>The Supplier warrants, represents and undertakes to the Customer that:</w:t>
      </w:r>
      <w:bookmarkEnd w:id="146"/>
    </w:p>
    <w:p w14:paraId="1BA1A244" w14:textId="77777777" w:rsidR="00966058" w:rsidRPr="00C3320D" w:rsidRDefault="00966058" w:rsidP="00966058">
      <w:pPr>
        <w:pStyle w:val="Heading3"/>
        <w:spacing w:before="120" w:after="120"/>
        <w:rPr>
          <w:rFonts w:cs="Arial"/>
          <w:szCs w:val="22"/>
        </w:rPr>
      </w:pPr>
      <w:r w:rsidRPr="00C3320D">
        <w:rPr>
          <w:rFonts w:cs="Arial"/>
          <w:szCs w:val="22"/>
        </w:rPr>
        <w:t>It has full capacity and authority and all necessary consents, licences, permissions (statutory, regulatory, contractual or otherwise) to enter into and perform its obligations under the Legal Services Contract;</w:t>
      </w:r>
    </w:p>
    <w:p w14:paraId="22DAC586" w14:textId="77777777" w:rsidR="00966058" w:rsidRPr="00C3320D" w:rsidRDefault="00966058" w:rsidP="00966058">
      <w:pPr>
        <w:pStyle w:val="Heading3"/>
        <w:spacing w:before="120" w:after="120"/>
        <w:rPr>
          <w:rFonts w:cs="Arial"/>
          <w:szCs w:val="22"/>
        </w:rPr>
      </w:pPr>
      <w:r w:rsidRPr="00C3320D">
        <w:rPr>
          <w:rFonts w:cs="Arial"/>
          <w:szCs w:val="22"/>
        </w:rPr>
        <w:t>The Legal Services Contract is executed by a duly authorised representative of the Supplier;</w:t>
      </w:r>
    </w:p>
    <w:p w14:paraId="3DD86FB6" w14:textId="77777777" w:rsidR="00966058" w:rsidRPr="00C3320D" w:rsidRDefault="00966058" w:rsidP="00966058">
      <w:pPr>
        <w:pStyle w:val="Heading3"/>
        <w:spacing w:before="120" w:after="120"/>
        <w:rPr>
          <w:rFonts w:cs="Arial"/>
          <w:szCs w:val="22"/>
        </w:rPr>
      </w:pPr>
      <w:r w:rsidRPr="00C3320D">
        <w:rPr>
          <w:rFonts w:cs="Arial"/>
          <w:szCs w:val="22"/>
        </w:rPr>
        <w:t>In entering the Legal Services Contract it has not committed any Fraud;</w:t>
      </w:r>
    </w:p>
    <w:p w14:paraId="33425E47" w14:textId="77777777" w:rsidR="00966058" w:rsidRPr="00C3320D" w:rsidRDefault="00966058" w:rsidP="00966058">
      <w:pPr>
        <w:pStyle w:val="Heading3"/>
        <w:spacing w:before="120" w:after="120"/>
        <w:rPr>
          <w:rFonts w:cs="Arial"/>
          <w:szCs w:val="22"/>
        </w:rPr>
      </w:pPr>
      <w:r w:rsidRPr="00C3320D">
        <w:rPr>
          <w:rFonts w:cs="Arial"/>
          <w:szCs w:val="22"/>
        </w:rPr>
        <w:lastRenderedPageBreak/>
        <w:t>It has not committed any offence under the Prevention of Corruption Acts 1889 to 1916, or the Bribery Act 2010;</w:t>
      </w:r>
    </w:p>
    <w:p w14:paraId="1427965F" w14:textId="77777777" w:rsidR="00966058" w:rsidRPr="00C3320D" w:rsidRDefault="00966058" w:rsidP="00966058">
      <w:pPr>
        <w:pStyle w:val="Heading3"/>
        <w:spacing w:before="120" w:after="120"/>
        <w:rPr>
          <w:rFonts w:cs="Arial"/>
          <w:szCs w:val="22"/>
        </w:rPr>
      </w:pPr>
      <w:r w:rsidRPr="00C3320D">
        <w:rPr>
          <w:rFonts w:cs="Arial"/>
          <w:szCs w:val="22"/>
        </w:rPr>
        <w:t>all information, statements and representations contained in the Supplier’s tender or other submission to the Customer for the award of the Legal Services Contract (if applicable) are true, accurate and not misleading save as specifically disclosed in writing to the Customer prior to execution of the Legal Services Contract and it will advise the Customer of any fact, matter or circumstance of which it may become aware which would render any such information, statement or representation to be false or misleading;</w:t>
      </w:r>
    </w:p>
    <w:p w14:paraId="4DC0866A" w14:textId="77777777" w:rsidR="00966058" w:rsidRPr="00C3320D" w:rsidRDefault="00966058" w:rsidP="00966058">
      <w:pPr>
        <w:pStyle w:val="Heading3"/>
        <w:spacing w:before="120" w:after="120"/>
        <w:rPr>
          <w:rFonts w:cs="Arial"/>
          <w:szCs w:val="22"/>
        </w:rPr>
      </w:pPr>
      <w:r w:rsidRPr="00C3320D">
        <w:rPr>
          <w:rFonts w:cs="Arial"/>
          <w:szCs w:val="22"/>
        </w:rP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Legal Services Contract;</w:t>
      </w:r>
    </w:p>
    <w:p w14:paraId="6DF16A6B" w14:textId="77777777" w:rsidR="00966058" w:rsidRPr="00C3320D" w:rsidRDefault="00966058" w:rsidP="00966058">
      <w:pPr>
        <w:pStyle w:val="Heading3"/>
        <w:spacing w:before="120" w:after="120"/>
        <w:rPr>
          <w:rFonts w:cs="Arial"/>
          <w:szCs w:val="22"/>
        </w:rPr>
      </w:pPr>
      <w:r w:rsidRPr="00C3320D">
        <w:rPr>
          <w:rFonts w:cs="Arial"/>
          <w:szCs w:val="22"/>
        </w:rPr>
        <w:t>It is not subject to any contractual obligation, compliance with which is likely to have an adverse effect on its ability to perform its obligations under the Legal Services Contract;</w:t>
      </w:r>
    </w:p>
    <w:p w14:paraId="618C89DF" w14:textId="77777777" w:rsidR="00966058" w:rsidRPr="00C3320D" w:rsidRDefault="00966058" w:rsidP="00966058">
      <w:pPr>
        <w:pStyle w:val="Heading3"/>
        <w:spacing w:before="120" w:after="120"/>
        <w:rPr>
          <w:rFonts w:cs="Arial"/>
          <w:szCs w:val="22"/>
        </w:rPr>
      </w:pPr>
      <w:r w:rsidRPr="00C3320D">
        <w:rPr>
          <w:rFonts w:cs="Arial"/>
          <w:szCs w:val="22"/>
        </w:rPr>
        <w:t>It has not done or omitted to do anything which could have an adverse effect on its assets, financial condition or position as an ongoing business concern or its ability to fulfil its obligations under the Legal Services Contract;</w:t>
      </w:r>
    </w:p>
    <w:p w14:paraId="67922BB7" w14:textId="77777777" w:rsidR="00966058" w:rsidRPr="00C3320D" w:rsidRDefault="00966058" w:rsidP="00966058">
      <w:pPr>
        <w:pStyle w:val="Heading3"/>
        <w:spacing w:before="120" w:after="120"/>
        <w:rPr>
          <w:rFonts w:cs="Arial"/>
          <w:szCs w:val="22"/>
        </w:rPr>
      </w:pPr>
      <w:r w:rsidRPr="00C3320D">
        <w:rPr>
          <w:rFonts w:cs="Arial"/>
          <w:szCs w:val="22"/>
        </w:rPr>
        <w:t>no proceedings or other steps have been taken and not discharged or dismissed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p>
    <w:p w14:paraId="6DA40769" w14:textId="77777777" w:rsidR="00966058" w:rsidRPr="00C3320D" w:rsidRDefault="00966058" w:rsidP="00966058">
      <w:pPr>
        <w:pStyle w:val="Heading3"/>
        <w:spacing w:before="120" w:after="120"/>
        <w:rPr>
          <w:rFonts w:cs="Arial"/>
          <w:szCs w:val="22"/>
        </w:rPr>
      </w:pPr>
      <w:r w:rsidRPr="00C3320D">
        <w:rPr>
          <w:rFonts w:cs="Arial"/>
          <w:szCs w:val="22"/>
        </w:rPr>
        <w:t>it has taken and shall continue to take all steps, in accordance with Good Industry Practice, to prevent the unauthorised use of, modification, access, introduction, creation or propagation of any disruptive element, virus, worms and/or trojans, spyware or other malware into the computing environment (including the hardware, software and/or telecommunications networks or equipment), data, software or Confidential Information (held in electronic form) owned by or under the control of, or used by, the Customer; and</w:t>
      </w:r>
    </w:p>
    <w:p w14:paraId="48BD319E" w14:textId="77777777" w:rsidR="00966058" w:rsidRPr="00C3320D" w:rsidRDefault="00966058" w:rsidP="00966058">
      <w:pPr>
        <w:pStyle w:val="Heading3"/>
        <w:spacing w:before="120" w:after="120"/>
        <w:rPr>
          <w:rFonts w:cs="Arial"/>
          <w:szCs w:val="22"/>
        </w:rPr>
      </w:pPr>
      <w:r w:rsidRPr="00C3320D">
        <w:rPr>
          <w:rFonts w:cs="Arial"/>
          <w:szCs w:val="22"/>
        </w:rPr>
        <w:t>it owns, has obtained or is able to obtain valid licences for all Intellectual Property Rights that are necessary for the performance of its obligations under the Legal Services Contract and shall maintain the same in full force and effect for so long as is necessary for the proper provision of the Legal Services Contract Services.</w:t>
      </w:r>
    </w:p>
    <w:p w14:paraId="1D255896" w14:textId="77777777" w:rsidR="00966058" w:rsidRPr="00C3320D" w:rsidRDefault="00966058" w:rsidP="00966058">
      <w:pPr>
        <w:pStyle w:val="Heading2"/>
        <w:spacing w:before="120" w:after="120"/>
        <w:ind w:left="576" w:hanging="576"/>
        <w:rPr>
          <w:rFonts w:cs="Arial"/>
          <w:szCs w:val="22"/>
        </w:rPr>
      </w:pPr>
      <w:r w:rsidRPr="00C3320D">
        <w:rPr>
          <w:rFonts w:cs="Arial"/>
          <w:szCs w:val="22"/>
          <w:lang w:val="en-US"/>
        </w:rPr>
        <w:t>The Supplier warrants, represents and undertakes to the Customer that:</w:t>
      </w:r>
    </w:p>
    <w:p w14:paraId="3CC43255" w14:textId="77777777" w:rsidR="00966058" w:rsidRPr="00C3320D" w:rsidRDefault="00966058" w:rsidP="00966058">
      <w:pPr>
        <w:pStyle w:val="Heading3"/>
        <w:spacing w:before="120" w:after="120"/>
        <w:rPr>
          <w:rFonts w:cs="Arial"/>
          <w:szCs w:val="22"/>
        </w:rPr>
      </w:pPr>
      <w:r w:rsidRPr="00C3320D">
        <w:rPr>
          <w:rFonts w:cs="Arial"/>
          <w:szCs w:val="22"/>
        </w:rPr>
        <w:t>It has read and fully understood the Order Form and these Terms and Conditions and is capable of performing the Ordered Panel Services in all respects in accordance with the Legal Services Contract;</w:t>
      </w:r>
    </w:p>
    <w:p w14:paraId="4DCBB76D" w14:textId="77777777" w:rsidR="00966058" w:rsidRPr="00C3320D" w:rsidRDefault="00966058" w:rsidP="00966058">
      <w:pPr>
        <w:pStyle w:val="Heading3"/>
        <w:spacing w:before="120" w:after="120"/>
        <w:rPr>
          <w:rFonts w:cs="Arial"/>
          <w:szCs w:val="22"/>
        </w:rPr>
      </w:pPr>
      <w:r w:rsidRPr="00C3320D">
        <w:rPr>
          <w:rFonts w:cs="Arial"/>
          <w:szCs w:val="22"/>
        </w:rPr>
        <w:t>The Supplier and each of its Sub-Contractors has all personnel, equipment and experience necessary for the proper performance of the Ordered Panel Services; and</w:t>
      </w:r>
    </w:p>
    <w:p w14:paraId="1B48B48E" w14:textId="77777777" w:rsidR="00966058" w:rsidRPr="00C3320D" w:rsidRDefault="00966058" w:rsidP="00966058">
      <w:pPr>
        <w:pStyle w:val="Heading3"/>
        <w:spacing w:before="120" w:after="120"/>
        <w:rPr>
          <w:rFonts w:cs="Arial"/>
          <w:szCs w:val="22"/>
        </w:rPr>
      </w:pPr>
      <w:r w:rsidRPr="00C3320D">
        <w:rPr>
          <w:rFonts w:cs="Arial"/>
          <w:szCs w:val="22"/>
        </w:rPr>
        <w:t>It will at all times:</w:t>
      </w:r>
    </w:p>
    <w:p w14:paraId="4F436AE6" w14:textId="77777777" w:rsidR="00966058" w:rsidRPr="00C3320D" w:rsidRDefault="00966058" w:rsidP="00966058">
      <w:pPr>
        <w:pStyle w:val="Heading4"/>
        <w:spacing w:before="120" w:after="120"/>
        <w:rPr>
          <w:rFonts w:cs="Arial"/>
          <w:bCs/>
          <w:caps/>
          <w:szCs w:val="22"/>
        </w:rPr>
      </w:pPr>
      <w:r w:rsidRPr="00C3320D">
        <w:rPr>
          <w:rFonts w:cs="Arial"/>
          <w:szCs w:val="22"/>
        </w:rPr>
        <w:t>Perform its obligations under the Legal Services Contract with all reasonable care, skill and diligence and in accordance with Good Industry Practice;</w:t>
      </w:r>
    </w:p>
    <w:p w14:paraId="6868E60C" w14:textId="77777777" w:rsidR="00966058" w:rsidRPr="00C3320D" w:rsidRDefault="00966058" w:rsidP="00966058">
      <w:pPr>
        <w:pStyle w:val="Heading4"/>
        <w:spacing w:before="120" w:after="120"/>
        <w:rPr>
          <w:rFonts w:cs="Arial"/>
          <w:bCs/>
          <w:caps/>
          <w:szCs w:val="22"/>
        </w:rPr>
      </w:pPr>
      <w:r w:rsidRPr="00C3320D">
        <w:rPr>
          <w:rFonts w:cs="Arial"/>
          <w:szCs w:val="22"/>
        </w:rPr>
        <w:lastRenderedPageBreak/>
        <w:t>Comply with all the KPIs;</w:t>
      </w:r>
    </w:p>
    <w:p w14:paraId="1B4E5B2A" w14:textId="77777777" w:rsidR="00966058" w:rsidRPr="00C3320D" w:rsidRDefault="00966058" w:rsidP="00966058">
      <w:pPr>
        <w:pStyle w:val="Heading4"/>
        <w:spacing w:before="120" w:after="120"/>
        <w:rPr>
          <w:rFonts w:cs="Arial"/>
          <w:bCs/>
          <w:caps/>
          <w:szCs w:val="22"/>
        </w:rPr>
      </w:pPr>
      <w:r w:rsidRPr="00C3320D">
        <w:rPr>
          <w:rFonts w:cs="Arial"/>
          <w:szCs w:val="22"/>
        </w:rPr>
        <w:t>Carry out the Ordered Panel Services within the timeframe agreed with the Customer; and</w:t>
      </w:r>
    </w:p>
    <w:p w14:paraId="280C16F4" w14:textId="77777777" w:rsidR="00966058" w:rsidRPr="00C3320D" w:rsidRDefault="00966058" w:rsidP="00966058">
      <w:pPr>
        <w:pStyle w:val="Heading4"/>
        <w:spacing w:before="120" w:after="120"/>
        <w:rPr>
          <w:rFonts w:cs="Arial"/>
          <w:szCs w:val="22"/>
        </w:rPr>
      </w:pPr>
      <w:r w:rsidRPr="00C3320D">
        <w:rPr>
          <w:rFonts w:cs="Arial"/>
          <w:szCs w:val="22"/>
        </w:rPr>
        <w:t>Without prejudice to its obligations under Clause 5 (Personnel), ensure to the satisfaction of the Customer that the Ordered Panel Services are provided and carried out by such appropriately qualified, skilled and experienced personnel as are necessary for the proper performance of the Ordered Panel Services.</w:t>
      </w:r>
    </w:p>
    <w:p w14:paraId="72D9470F" w14:textId="77777777" w:rsidR="00966058" w:rsidRPr="00C3320D" w:rsidRDefault="00966058" w:rsidP="00966058">
      <w:pPr>
        <w:pStyle w:val="Heading2"/>
        <w:tabs>
          <w:tab w:val="num" w:pos="720"/>
        </w:tabs>
        <w:spacing w:before="120" w:after="120"/>
        <w:ind w:left="720"/>
        <w:rPr>
          <w:rFonts w:cs="Arial"/>
          <w:szCs w:val="22"/>
        </w:rPr>
      </w:pPr>
      <w:r w:rsidRPr="00C3320D">
        <w:rPr>
          <w:rFonts w:cs="Arial"/>
          <w:szCs w:val="22"/>
        </w:rPr>
        <w:t>The Supplier shall promptly notify the Customer in writing:</w:t>
      </w:r>
    </w:p>
    <w:p w14:paraId="1488020A" w14:textId="77777777" w:rsidR="00966058" w:rsidRPr="00C3320D" w:rsidRDefault="00966058" w:rsidP="00966058">
      <w:pPr>
        <w:pStyle w:val="Heading3"/>
        <w:spacing w:before="120" w:after="120"/>
        <w:rPr>
          <w:rFonts w:cs="Arial"/>
          <w:szCs w:val="22"/>
        </w:rPr>
      </w:pPr>
      <w:r w:rsidRPr="00C3320D">
        <w:rPr>
          <w:rFonts w:cs="Arial"/>
          <w:szCs w:val="22"/>
        </w:rPr>
        <w:t>Of any material detrimental change in the financial standing and/or credit rating of the Supplier;</w:t>
      </w:r>
    </w:p>
    <w:p w14:paraId="40C2E936" w14:textId="77777777" w:rsidR="00966058" w:rsidRPr="00C3320D" w:rsidRDefault="00966058" w:rsidP="00966058">
      <w:pPr>
        <w:pStyle w:val="Heading3"/>
        <w:spacing w:before="120" w:after="120"/>
        <w:rPr>
          <w:rFonts w:cs="Arial"/>
          <w:szCs w:val="22"/>
        </w:rPr>
      </w:pPr>
      <w:r w:rsidRPr="00C3320D">
        <w:rPr>
          <w:rFonts w:cs="Arial"/>
          <w:szCs w:val="22"/>
        </w:rPr>
        <w:t>If the Supplier undergoes a Change of Control; and</w:t>
      </w:r>
    </w:p>
    <w:p w14:paraId="1079A392" w14:textId="77777777" w:rsidR="00966058" w:rsidRPr="00C3320D" w:rsidRDefault="00966058" w:rsidP="00966058">
      <w:pPr>
        <w:pStyle w:val="Heading3"/>
        <w:spacing w:before="120" w:after="120"/>
        <w:rPr>
          <w:rFonts w:cs="Arial"/>
          <w:szCs w:val="22"/>
        </w:rPr>
      </w:pPr>
      <w:r w:rsidRPr="00C3320D">
        <w:rPr>
          <w:rFonts w:cs="Arial"/>
          <w:szCs w:val="22"/>
        </w:rPr>
        <w:t>Provided this does not contravene any Law, of any circumstances suggesting that a Change of Control is planned or in contemplation.</w:t>
      </w:r>
    </w:p>
    <w:p w14:paraId="2584E18C" w14:textId="77777777" w:rsidR="00966058" w:rsidRPr="00C3320D" w:rsidRDefault="00966058" w:rsidP="00966058">
      <w:pPr>
        <w:pStyle w:val="Heading2"/>
        <w:tabs>
          <w:tab w:val="num" w:pos="720"/>
        </w:tabs>
        <w:spacing w:before="120" w:after="120"/>
        <w:ind w:left="720"/>
        <w:rPr>
          <w:rFonts w:cs="Arial"/>
          <w:szCs w:val="22"/>
        </w:rPr>
      </w:pPr>
      <w:r w:rsidRPr="00C3320D">
        <w:rPr>
          <w:rFonts w:cs="Arial"/>
          <w:szCs w:val="22"/>
        </w:rPr>
        <w:t>For the avoidance of doubt, the fact that any provision within the Legal Services Contract is expressed as a warranty shall not preclude any right of termination the Customer would have in respect of breach of that provision by the Supplier if that provision had not been so expressed.</w:t>
      </w:r>
    </w:p>
    <w:p w14:paraId="75CD729A" w14:textId="77777777" w:rsidR="00966058" w:rsidRPr="00C3320D" w:rsidRDefault="00966058" w:rsidP="00966058">
      <w:pPr>
        <w:pStyle w:val="Heading2"/>
        <w:keepNext/>
        <w:tabs>
          <w:tab w:val="num" w:pos="720"/>
        </w:tabs>
        <w:spacing w:before="120" w:after="120"/>
        <w:ind w:left="720"/>
        <w:rPr>
          <w:rFonts w:cs="Arial"/>
          <w:szCs w:val="22"/>
        </w:rPr>
      </w:pPr>
      <w:r w:rsidRPr="00C3320D">
        <w:rPr>
          <w:rFonts w:cs="Arial"/>
          <w:szCs w:val="22"/>
        </w:rPr>
        <w:t>The Supplier acknowledges and agrees that:</w:t>
      </w:r>
    </w:p>
    <w:p w14:paraId="65B2675E" w14:textId="77777777" w:rsidR="00966058" w:rsidRPr="00C3320D" w:rsidRDefault="00966058" w:rsidP="00966058">
      <w:pPr>
        <w:pStyle w:val="Heading3"/>
        <w:spacing w:before="120" w:after="120"/>
        <w:rPr>
          <w:rFonts w:cs="Arial"/>
          <w:szCs w:val="22"/>
        </w:rPr>
      </w:pPr>
      <w:r w:rsidRPr="00C3320D">
        <w:rPr>
          <w:rFonts w:cs="Arial"/>
          <w:szCs w:val="22"/>
        </w:rPr>
        <w:t>the warranties, representations and undertakings contained in the Legal Services Contract are material and are designed to induce the Customer into entering into the Legal Services Contract; and</w:t>
      </w:r>
    </w:p>
    <w:p w14:paraId="083470DF" w14:textId="77777777" w:rsidR="00966058" w:rsidRPr="00C3320D" w:rsidRDefault="00966058" w:rsidP="00966058">
      <w:pPr>
        <w:pStyle w:val="Heading3"/>
        <w:spacing w:before="120" w:after="120"/>
        <w:rPr>
          <w:rFonts w:cs="Arial"/>
          <w:szCs w:val="22"/>
        </w:rPr>
      </w:pPr>
      <w:r w:rsidRPr="00C3320D">
        <w:rPr>
          <w:rFonts w:cs="Arial"/>
          <w:szCs w:val="22"/>
        </w:rPr>
        <w:t>The Customer has been induced into entering into the Legal Services Contract and in doing so has relied upon the warranties, representations and undertakings contained in the Legal Services Contract.</w:t>
      </w:r>
    </w:p>
    <w:p w14:paraId="5EDAC7D1" w14:textId="77777777" w:rsidR="00966058" w:rsidRPr="00C3320D" w:rsidRDefault="00966058" w:rsidP="00966058">
      <w:pPr>
        <w:pStyle w:val="Heading3"/>
        <w:numPr>
          <w:ilvl w:val="0"/>
          <w:numId w:val="0"/>
        </w:numPr>
        <w:spacing w:before="120" w:after="120"/>
        <w:ind w:left="567"/>
        <w:rPr>
          <w:rFonts w:cs="Arial"/>
          <w:b/>
          <w:szCs w:val="22"/>
        </w:rPr>
      </w:pPr>
      <w:r w:rsidRPr="00C3320D">
        <w:rPr>
          <w:rFonts w:cs="Arial"/>
          <w:b/>
          <w:szCs w:val="22"/>
        </w:rPr>
        <w:t>Call Off Guarantee</w:t>
      </w:r>
    </w:p>
    <w:p w14:paraId="0A308E98" w14:textId="77777777" w:rsidR="00966058" w:rsidRPr="00C3320D" w:rsidRDefault="00966058" w:rsidP="00966058">
      <w:pPr>
        <w:pStyle w:val="Heading2"/>
        <w:keepNext/>
        <w:tabs>
          <w:tab w:val="num" w:pos="720"/>
        </w:tabs>
        <w:spacing w:before="120" w:after="120"/>
        <w:ind w:left="720"/>
        <w:rPr>
          <w:rFonts w:cs="Arial"/>
          <w:szCs w:val="22"/>
        </w:rPr>
      </w:pPr>
      <w:bookmarkStart w:id="147"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7"/>
    </w:p>
    <w:p w14:paraId="03DB25C1" w14:textId="77777777" w:rsidR="00966058" w:rsidRPr="00C3320D" w:rsidRDefault="00966058" w:rsidP="00966058">
      <w:pPr>
        <w:pStyle w:val="Heading3"/>
        <w:spacing w:before="120" w:after="120"/>
        <w:rPr>
          <w:rFonts w:cs="Arial"/>
          <w:szCs w:val="22"/>
        </w:rPr>
      </w:pPr>
      <w:r w:rsidRPr="00C3320D">
        <w:rPr>
          <w:rFonts w:cs="Arial"/>
          <w:szCs w:val="22"/>
        </w:rPr>
        <w:t>An executed Call off Guarantee from a Call off Guarantor; and</w:t>
      </w:r>
    </w:p>
    <w:p w14:paraId="09440A00" w14:textId="77777777" w:rsidR="00966058" w:rsidRPr="00C3320D" w:rsidRDefault="00966058" w:rsidP="00966058">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12404DE9" w14:textId="77777777" w:rsidR="00966058" w:rsidRPr="00C3320D" w:rsidRDefault="00966058" w:rsidP="00966058">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47F9A80E" w14:textId="77777777" w:rsidR="00966058" w:rsidRPr="00C3320D" w:rsidRDefault="00966058" w:rsidP="00966058">
      <w:pPr>
        <w:pStyle w:val="Heading3"/>
        <w:numPr>
          <w:ilvl w:val="0"/>
          <w:numId w:val="0"/>
        </w:numPr>
        <w:spacing w:before="120" w:after="120"/>
        <w:rPr>
          <w:rFonts w:cs="Arial"/>
          <w:szCs w:val="22"/>
        </w:rPr>
      </w:pPr>
    </w:p>
    <w:p w14:paraId="4FB0F4B5" w14:textId="77777777" w:rsidR="00966058" w:rsidRPr="00C3320D" w:rsidRDefault="00966058" w:rsidP="00966058">
      <w:pPr>
        <w:pStyle w:val="Heading1"/>
        <w:keepNext/>
        <w:spacing w:before="120" w:after="120"/>
        <w:rPr>
          <w:rFonts w:cs="Arial"/>
          <w:szCs w:val="22"/>
        </w:rPr>
      </w:pPr>
      <w:bookmarkStart w:id="148" w:name="_Ref313373896"/>
      <w:bookmarkStart w:id="149" w:name="_Toc461702400"/>
      <w:r w:rsidRPr="00C3320D">
        <w:rPr>
          <w:rFonts w:cs="Arial"/>
          <w:szCs w:val="22"/>
        </w:rPr>
        <w:t>TERMINATION</w:t>
      </w:r>
      <w:bookmarkEnd w:id="148"/>
      <w:bookmarkEnd w:id="149"/>
    </w:p>
    <w:p w14:paraId="52A89281" w14:textId="77777777" w:rsidR="00966058" w:rsidRPr="00C3320D" w:rsidRDefault="00966058" w:rsidP="00966058">
      <w:pPr>
        <w:pStyle w:val="Heading2"/>
        <w:keepNext/>
        <w:tabs>
          <w:tab w:val="num" w:pos="720"/>
        </w:tabs>
        <w:spacing w:before="120" w:after="120"/>
        <w:ind w:left="720"/>
        <w:rPr>
          <w:rFonts w:cs="Arial"/>
          <w:b/>
          <w:szCs w:val="22"/>
        </w:rPr>
      </w:pPr>
      <w:bookmarkStart w:id="150" w:name="_Ref313371016"/>
      <w:r w:rsidRPr="00C3320D">
        <w:rPr>
          <w:rFonts w:cs="Arial"/>
          <w:b/>
          <w:szCs w:val="22"/>
        </w:rPr>
        <w:t>Termination on Insolvency</w:t>
      </w:r>
      <w:bookmarkEnd w:id="150"/>
    </w:p>
    <w:p w14:paraId="28093508" w14:textId="77777777" w:rsidR="00966058" w:rsidRPr="00C3320D" w:rsidRDefault="00966058" w:rsidP="00966058">
      <w:pPr>
        <w:pStyle w:val="Heading3"/>
        <w:spacing w:before="120" w:after="120"/>
        <w:rPr>
          <w:rFonts w:cs="Arial"/>
          <w:szCs w:val="22"/>
        </w:rPr>
      </w:pPr>
      <w:r w:rsidRPr="00C3320D">
        <w:rPr>
          <w:rFonts w:cs="Arial"/>
          <w:szCs w:val="22"/>
        </w:rPr>
        <w:t>The Customer may terminate this Legal Services Contract with immediate effect by giving notice in writing where:</w:t>
      </w:r>
    </w:p>
    <w:p w14:paraId="04444967" w14:textId="77777777" w:rsidR="00966058" w:rsidRPr="00C3320D" w:rsidRDefault="00966058" w:rsidP="00966058">
      <w:pPr>
        <w:pStyle w:val="Heading4"/>
        <w:spacing w:before="120" w:after="120"/>
        <w:rPr>
          <w:rFonts w:cs="Arial"/>
          <w:szCs w:val="22"/>
        </w:rPr>
      </w:pPr>
      <w:r w:rsidRPr="00C3320D">
        <w:rPr>
          <w:rFonts w:cs="Arial"/>
          <w:szCs w:val="22"/>
        </w:rPr>
        <w:t>An Insolvency Event affecting the Supplier occurs; or</w:t>
      </w:r>
    </w:p>
    <w:p w14:paraId="4AC0B18F" w14:textId="77777777" w:rsidR="00966058" w:rsidRPr="00C3320D" w:rsidRDefault="00966058" w:rsidP="00966058">
      <w:pPr>
        <w:pStyle w:val="Heading4"/>
        <w:spacing w:before="120" w:after="120"/>
        <w:rPr>
          <w:rFonts w:cs="Arial"/>
          <w:szCs w:val="22"/>
        </w:rPr>
      </w:pPr>
      <w:r w:rsidRPr="00C3320D">
        <w:rPr>
          <w:rFonts w:cs="Arial"/>
          <w:szCs w:val="22"/>
        </w:rPr>
        <w:t xml:space="preserve">the Supplier demerges into two or more firms, merges with another form, incorporates or otherwise changes its legal form and the new </w:t>
      </w:r>
      <w:r w:rsidRPr="00C3320D">
        <w:rPr>
          <w:rFonts w:cs="Arial"/>
          <w:szCs w:val="22"/>
        </w:rPr>
        <w:lastRenderedPageBreak/>
        <w:t>entity has or could reasonably be expected to have a materially less good financial standing or weaker credit rating than the Supplier.</w:t>
      </w:r>
      <w:r w:rsidRPr="00C3320D" w:rsidDel="00900416">
        <w:rPr>
          <w:rFonts w:cs="Arial"/>
          <w:szCs w:val="22"/>
        </w:rPr>
        <w:t xml:space="preserve"> </w:t>
      </w:r>
    </w:p>
    <w:p w14:paraId="5D689D2E" w14:textId="77777777" w:rsidR="00966058" w:rsidRPr="00C3320D" w:rsidRDefault="00966058" w:rsidP="00966058">
      <w:pPr>
        <w:pStyle w:val="Heading2"/>
        <w:keepNext/>
        <w:tabs>
          <w:tab w:val="num" w:pos="720"/>
        </w:tabs>
        <w:spacing w:before="120" w:after="120"/>
        <w:ind w:left="720"/>
        <w:rPr>
          <w:rFonts w:cs="Arial"/>
          <w:b/>
          <w:szCs w:val="22"/>
        </w:rPr>
      </w:pPr>
      <w:bookmarkStart w:id="151" w:name="_Ref313369326"/>
      <w:r w:rsidRPr="00C3320D">
        <w:rPr>
          <w:rFonts w:cs="Arial"/>
          <w:b/>
          <w:szCs w:val="22"/>
        </w:rPr>
        <w:t xml:space="preserve">Termination on </w:t>
      </w:r>
      <w:bookmarkEnd w:id="151"/>
      <w:r w:rsidRPr="00C3320D">
        <w:rPr>
          <w:rFonts w:cs="Arial"/>
          <w:b/>
          <w:szCs w:val="22"/>
        </w:rPr>
        <w:t>Material Breach</w:t>
      </w:r>
    </w:p>
    <w:p w14:paraId="1162CC93" w14:textId="77777777" w:rsidR="00966058" w:rsidRPr="00C3320D" w:rsidRDefault="00966058" w:rsidP="00966058">
      <w:pPr>
        <w:pStyle w:val="Heading3"/>
        <w:spacing w:before="120" w:after="120"/>
        <w:rPr>
          <w:rFonts w:cs="Arial"/>
          <w:szCs w:val="22"/>
        </w:rPr>
      </w:pPr>
      <w:r w:rsidRPr="00C3320D">
        <w:rPr>
          <w:rFonts w:cs="Arial"/>
          <w:szCs w:val="22"/>
        </w:rPr>
        <w:t>The Customer may terminate the Legal Services Contract with immediate effect by giving written notice to the Supplier if:</w:t>
      </w:r>
    </w:p>
    <w:p w14:paraId="164ED53C" w14:textId="77777777" w:rsidR="00966058" w:rsidRPr="00C3320D" w:rsidRDefault="00966058" w:rsidP="00966058">
      <w:pPr>
        <w:pStyle w:val="Heading4"/>
        <w:spacing w:before="120" w:after="120"/>
        <w:rPr>
          <w:rFonts w:cs="Arial"/>
          <w:szCs w:val="22"/>
        </w:rPr>
      </w:pPr>
      <w:r w:rsidRPr="00C3320D">
        <w:rPr>
          <w:rFonts w:cs="Arial"/>
          <w:szCs w:val="22"/>
        </w:rPr>
        <w:t>The Supplier commits a Material Breach and if:</w:t>
      </w:r>
    </w:p>
    <w:p w14:paraId="69570A41" w14:textId="77777777" w:rsidR="00966058" w:rsidRPr="00C3320D" w:rsidRDefault="00966058" w:rsidP="00966058">
      <w:pPr>
        <w:pStyle w:val="Heading5"/>
        <w:spacing w:before="120" w:after="120"/>
        <w:rPr>
          <w:rFonts w:cs="Arial"/>
          <w:szCs w:val="22"/>
        </w:rPr>
      </w:pPr>
      <w:r w:rsidRPr="00C3320D">
        <w:rPr>
          <w:rFonts w:cs="Arial"/>
          <w:szCs w:val="22"/>
        </w:rPr>
        <w:t>the Supplier has not within ten (10) Working Days or such other longer period as may be specified by the Customer, after issue of a written notice to the Supplier specifying the Material Breach and requesting it to be remedied:</w:t>
      </w:r>
    </w:p>
    <w:p w14:paraId="4B3146F0" w14:textId="77777777" w:rsidR="00966058" w:rsidRPr="00C3320D" w:rsidRDefault="00966058" w:rsidP="00966058">
      <w:pPr>
        <w:pStyle w:val="Heading6"/>
        <w:spacing w:before="120" w:after="120"/>
        <w:rPr>
          <w:rFonts w:cs="Arial"/>
          <w:szCs w:val="22"/>
        </w:rPr>
      </w:pPr>
      <w:r w:rsidRPr="00C3320D">
        <w:rPr>
          <w:rFonts w:cs="Arial"/>
          <w:szCs w:val="22"/>
        </w:rPr>
        <w:t>Remedied the Material Breach; and</w:t>
      </w:r>
    </w:p>
    <w:p w14:paraId="3C7B5189" w14:textId="77777777" w:rsidR="00966058" w:rsidRPr="00C3320D" w:rsidRDefault="00966058" w:rsidP="00966058">
      <w:pPr>
        <w:pStyle w:val="Heading6"/>
        <w:spacing w:before="120" w:after="120"/>
        <w:rPr>
          <w:rFonts w:cs="Arial"/>
          <w:szCs w:val="22"/>
        </w:rPr>
      </w:pPr>
      <w:r w:rsidRPr="00C3320D">
        <w:rPr>
          <w:rFonts w:cs="Arial"/>
          <w:szCs w:val="22"/>
        </w:rPr>
        <w:t>Put in place measures to ensure that such Material Breach does not recur,</w:t>
      </w:r>
    </w:p>
    <w:p w14:paraId="61F3C145" w14:textId="77777777" w:rsidR="00966058" w:rsidRPr="00C3320D" w:rsidRDefault="00966058" w:rsidP="00966058">
      <w:pPr>
        <w:pStyle w:val="Heading4"/>
        <w:numPr>
          <w:ilvl w:val="0"/>
          <w:numId w:val="0"/>
        </w:numPr>
        <w:spacing w:before="120" w:after="120"/>
        <w:ind w:left="3600"/>
        <w:rPr>
          <w:rFonts w:cs="Arial"/>
          <w:szCs w:val="22"/>
        </w:rPr>
      </w:pPr>
      <w:r w:rsidRPr="00C3320D">
        <w:rPr>
          <w:rFonts w:cs="Arial"/>
          <w:szCs w:val="22"/>
        </w:rPr>
        <w:t>In each case to the satisfaction of the Customer; or</w:t>
      </w:r>
    </w:p>
    <w:p w14:paraId="5F4A5F5D" w14:textId="77777777" w:rsidR="00966058" w:rsidRPr="00C3320D" w:rsidRDefault="00966058" w:rsidP="00966058">
      <w:pPr>
        <w:pStyle w:val="Heading5"/>
        <w:spacing w:before="120" w:after="120"/>
        <w:rPr>
          <w:rFonts w:cs="Arial"/>
          <w:szCs w:val="22"/>
        </w:rPr>
      </w:pPr>
      <w:r w:rsidRPr="00C3320D">
        <w:rPr>
          <w:rFonts w:cs="Arial"/>
          <w:szCs w:val="22"/>
        </w:rPr>
        <w:t>The Material Breach is not, in the opinion of the Customer, capable of remedy; or</w:t>
      </w:r>
    </w:p>
    <w:p w14:paraId="433950D2" w14:textId="77777777" w:rsidR="00966058" w:rsidRPr="00C3320D" w:rsidRDefault="00966058" w:rsidP="00966058">
      <w:pPr>
        <w:pStyle w:val="Heading4"/>
        <w:spacing w:before="120" w:after="120"/>
        <w:rPr>
          <w:rFonts w:cs="Arial"/>
          <w:szCs w:val="22"/>
        </w:rPr>
      </w:pPr>
      <w:r w:rsidRPr="00C3320D">
        <w:rPr>
          <w:rFonts w:cs="Arial"/>
          <w:szCs w:val="22"/>
        </w:rPr>
        <w:t>In the event of an investigation by the Solicitors Regulation Authority into the Supplier’s organisation; or</w:t>
      </w:r>
    </w:p>
    <w:p w14:paraId="08DE608F" w14:textId="77777777" w:rsidR="00966058" w:rsidRPr="00C3320D" w:rsidRDefault="00966058" w:rsidP="00966058">
      <w:pPr>
        <w:pStyle w:val="Heading4"/>
        <w:spacing w:before="120" w:after="120"/>
        <w:rPr>
          <w:rFonts w:cs="Arial"/>
          <w:szCs w:val="22"/>
        </w:rPr>
      </w:pPr>
      <w:r w:rsidRPr="00C3320D">
        <w:rPr>
          <w:rFonts w:cs="Arial"/>
          <w:szCs w:val="22"/>
        </w:rPr>
        <w:t>In the event of conviction for dishonesty of the Supplier (if an individual) or any one or more of the Supplier’s directors, partners or members (if the Supplier is a firm or firms), which conviction might reasonably be expected to lead to the striking off from the Roll of the individual(s) concerned.</w:t>
      </w:r>
    </w:p>
    <w:p w14:paraId="562B0060" w14:textId="77777777" w:rsidR="00966058" w:rsidRPr="00C3320D" w:rsidRDefault="00966058" w:rsidP="00966058">
      <w:pPr>
        <w:pStyle w:val="Heading3"/>
        <w:spacing w:before="120" w:after="120"/>
        <w:rPr>
          <w:rFonts w:cs="Arial"/>
          <w:szCs w:val="22"/>
        </w:rPr>
      </w:pPr>
      <w:bookmarkStart w:id="152" w:name="_Ref311724175"/>
      <w:r w:rsidRPr="00C3320D">
        <w:rPr>
          <w:rFonts w:cs="Arial"/>
          <w:szCs w:val="22"/>
        </w:rPr>
        <w:t xml:space="preserve">If the Customer fails to pay the Supplier undisputed sums of money when due, the Supplier shall notify the Customer in writing of such failure to pay. If the Customer fails to pay such undisputed sums within five (5) calendar days from the receipt of a such notice, the Supplier may terminate the Legal Services Contract by ten (10) Working Days’ written notice to the </w:t>
      </w:r>
      <w:bookmarkEnd w:id="152"/>
      <w:r w:rsidRPr="00C3320D">
        <w:rPr>
          <w:rFonts w:cs="Arial"/>
          <w:szCs w:val="22"/>
        </w:rPr>
        <w:t>Customer.</w:t>
      </w:r>
    </w:p>
    <w:p w14:paraId="4ABA4614" w14:textId="77777777" w:rsidR="00966058" w:rsidRPr="00C3320D" w:rsidRDefault="00966058" w:rsidP="00966058">
      <w:pPr>
        <w:pStyle w:val="Heading2"/>
        <w:keepNext/>
        <w:tabs>
          <w:tab w:val="num" w:pos="720"/>
        </w:tabs>
        <w:spacing w:before="120" w:after="120"/>
        <w:ind w:left="720"/>
        <w:rPr>
          <w:rFonts w:cs="Arial"/>
          <w:b/>
          <w:szCs w:val="22"/>
        </w:rPr>
      </w:pPr>
      <w:bookmarkStart w:id="153" w:name="_Ref313371033"/>
      <w:bookmarkStart w:id="154" w:name="_Ref313369604"/>
      <w:r w:rsidRPr="00C3320D">
        <w:rPr>
          <w:rFonts w:cs="Arial"/>
          <w:b/>
          <w:szCs w:val="22"/>
        </w:rPr>
        <w:t>Termination on Change of Control</w:t>
      </w:r>
      <w:bookmarkEnd w:id="153"/>
    </w:p>
    <w:p w14:paraId="671F59FC" w14:textId="77777777" w:rsidR="00966058" w:rsidRPr="00C3320D" w:rsidRDefault="00966058" w:rsidP="00966058">
      <w:pPr>
        <w:pStyle w:val="Heading3"/>
        <w:spacing w:before="120" w:after="120"/>
        <w:rPr>
          <w:rFonts w:cs="Arial"/>
          <w:szCs w:val="22"/>
        </w:rPr>
      </w:pPr>
      <w:bookmarkStart w:id="155" w:name="_Ref313373855"/>
      <w:r w:rsidRPr="00C3320D">
        <w:rPr>
          <w:rFonts w:cs="Arial"/>
          <w:szCs w:val="22"/>
        </w:rPr>
        <w:t>The Customer may terminate the Legal Services Contract by notice in writing with immediate effect within six (6) Months of:</w:t>
      </w:r>
      <w:bookmarkEnd w:id="155"/>
    </w:p>
    <w:p w14:paraId="38CC07E4" w14:textId="77777777" w:rsidR="00966058" w:rsidRPr="00C3320D" w:rsidRDefault="00966058" w:rsidP="00966058">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06578C86" w14:textId="77777777" w:rsidR="00966058" w:rsidRPr="00C3320D" w:rsidRDefault="00966058" w:rsidP="00966058">
      <w:pPr>
        <w:pStyle w:val="Heading4"/>
        <w:spacing w:before="120" w:after="120"/>
        <w:rPr>
          <w:rFonts w:cs="Arial"/>
          <w:szCs w:val="22"/>
        </w:rPr>
      </w:pPr>
      <w:r w:rsidRPr="00C3320D">
        <w:rPr>
          <w:rFonts w:cs="Arial"/>
          <w:szCs w:val="22"/>
        </w:rPr>
        <w:t xml:space="preserve">Where no notification has been made, the date that the Customer becomes aware of the Change of Control, </w:t>
      </w:r>
    </w:p>
    <w:p w14:paraId="67B6AA39" w14:textId="77777777" w:rsidR="00966058" w:rsidRPr="00C3320D" w:rsidRDefault="00966058" w:rsidP="00966058">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Customer’s written consent to the continuation of the Legal Services Contract was granted prior to the Change of Control. </w:t>
      </w:r>
    </w:p>
    <w:p w14:paraId="65AD39BA" w14:textId="77777777" w:rsidR="00966058" w:rsidRPr="00C3320D" w:rsidRDefault="00966058" w:rsidP="00966058">
      <w:pPr>
        <w:pStyle w:val="Heading2"/>
        <w:keepNext/>
        <w:tabs>
          <w:tab w:val="num" w:pos="720"/>
        </w:tabs>
        <w:spacing w:before="120" w:after="120"/>
        <w:ind w:left="720"/>
        <w:rPr>
          <w:rFonts w:cs="Arial"/>
          <w:b/>
          <w:szCs w:val="22"/>
        </w:rPr>
      </w:pPr>
      <w:r w:rsidRPr="00C3320D">
        <w:rPr>
          <w:rFonts w:cs="Arial"/>
          <w:b/>
          <w:szCs w:val="22"/>
        </w:rPr>
        <w:t xml:space="preserve">Termination </w:t>
      </w:r>
      <w:bookmarkEnd w:id="154"/>
      <w:r w:rsidRPr="00C3320D">
        <w:rPr>
          <w:rFonts w:cs="Arial"/>
          <w:b/>
          <w:szCs w:val="22"/>
        </w:rPr>
        <w:t>for breach of Regulations</w:t>
      </w:r>
    </w:p>
    <w:p w14:paraId="418C796D" w14:textId="77777777" w:rsidR="00966058" w:rsidRPr="00C3320D" w:rsidRDefault="00966058" w:rsidP="00966058">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451B10CE" w14:textId="77777777" w:rsidR="00966058" w:rsidRPr="00C3320D" w:rsidRDefault="00966058" w:rsidP="00966058">
      <w:pPr>
        <w:pStyle w:val="Heading2"/>
        <w:keepNext/>
        <w:tabs>
          <w:tab w:val="num" w:pos="720"/>
        </w:tabs>
        <w:spacing w:before="120" w:after="120"/>
        <w:ind w:left="720"/>
        <w:rPr>
          <w:rFonts w:cs="Arial"/>
          <w:b/>
          <w:szCs w:val="22"/>
        </w:rPr>
      </w:pPr>
      <w:r w:rsidRPr="00C3320D">
        <w:rPr>
          <w:rFonts w:cs="Arial"/>
          <w:b/>
          <w:szCs w:val="22"/>
        </w:rPr>
        <w:lastRenderedPageBreak/>
        <w:t>Termination on Notice</w:t>
      </w:r>
    </w:p>
    <w:p w14:paraId="3A60903E" w14:textId="77777777" w:rsidR="00966058" w:rsidRPr="00C3320D" w:rsidRDefault="00966058" w:rsidP="00966058">
      <w:pPr>
        <w:pStyle w:val="Heading3"/>
        <w:spacing w:before="120" w:after="120"/>
        <w:rPr>
          <w:rFonts w:cs="Arial"/>
          <w:szCs w:val="22"/>
        </w:rPr>
      </w:pPr>
      <w:r w:rsidRPr="00C3320D">
        <w:rPr>
          <w:rFonts w:cs="Arial"/>
          <w:szCs w:val="22"/>
        </w:rPr>
        <w:t xml:space="preserve">The Customer shall have the right to suspend the Legal Services Contract (whether with immediate effect or otherwise) at any time by giving written notice (which shall include the date on which the suspension is to take effect) to the Supplier. </w:t>
      </w:r>
    </w:p>
    <w:p w14:paraId="258A7976" w14:textId="77777777" w:rsidR="00966058" w:rsidRPr="00C3320D" w:rsidRDefault="00966058" w:rsidP="00966058">
      <w:pPr>
        <w:pStyle w:val="Heading3"/>
        <w:spacing w:before="120" w:after="120"/>
        <w:rPr>
          <w:rFonts w:cs="Arial"/>
          <w:szCs w:val="22"/>
        </w:rPr>
      </w:pPr>
      <w:r w:rsidRPr="00C3320D">
        <w:rPr>
          <w:rFonts w:cs="Arial"/>
          <w:szCs w:val="22"/>
        </w:rPr>
        <w:t xml:space="preserve">The Customer shall have the right to terminate the Legal Services Contract (whether with immediate effect or otherwise) at any time by giving written notice of the termination to the Supplier, which shall include the date on which termination is to take effect. The Customer shall: </w:t>
      </w:r>
    </w:p>
    <w:p w14:paraId="4C625CAA" w14:textId="77777777" w:rsidR="00966058" w:rsidRPr="00C3320D" w:rsidRDefault="00966058" w:rsidP="00966058">
      <w:pPr>
        <w:pStyle w:val="Heading4"/>
        <w:spacing w:before="120" w:after="120"/>
        <w:rPr>
          <w:rFonts w:cs="Arial"/>
          <w:szCs w:val="22"/>
        </w:rPr>
      </w:pPr>
      <w:r w:rsidRPr="00C3320D">
        <w:rPr>
          <w:rFonts w:cs="Arial"/>
          <w:szCs w:val="22"/>
        </w:rPr>
        <w:t>where such Charges are calculated by reference to rates or a capped price, pay the undisputed Charges properly incurred, invoiced and due hereunder up till the date of termination; or</w:t>
      </w:r>
    </w:p>
    <w:p w14:paraId="7489B375" w14:textId="77777777" w:rsidR="00966058" w:rsidRPr="00C3320D" w:rsidRDefault="00966058" w:rsidP="00966058">
      <w:pPr>
        <w:pStyle w:val="Heading4"/>
        <w:spacing w:before="120" w:after="120"/>
        <w:rPr>
          <w:rFonts w:cs="Arial"/>
          <w:szCs w:val="22"/>
        </w:rPr>
      </w:pPr>
      <w:r w:rsidRPr="00C3320D">
        <w:rPr>
          <w:rFonts w:cs="Arial"/>
          <w:szCs w:val="22"/>
        </w:rPr>
        <w:t>where such Charges are calculated as a fixed price, pay a pro rata proportion of the fixed price reflecting the degree to which the Ordered Panel Services relating to the relevant fixed price have been performed as at the date of termination.</w:t>
      </w:r>
    </w:p>
    <w:p w14:paraId="61B67734" w14:textId="77777777" w:rsidR="00966058" w:rsidRPr="00C3320D" w:rsidRDefault="00966058" w:rsidP="00966058">
      <w:pPr>
        <w:pStyle w:val="Heading2"/>
        <w:keepNext/>
        <w:tabs>
          <w:tab w:val="num" w:pos="720"/>
        </w:tabs>
        <w:spacing w:before="120" w:after="120"/>
        <w:ind w:left="720"/>
        <w:rPr>
          <w:rFonts w:cs="Arial"/>
          <w:b/>
          <w:szCs w:val="22"/>
        </w:rPr>
      </w:pPr>
      <w:r w:rsidRPr="00C3320D">
        <w:rPr>
          <w:rFonts w:cs="Arial"/>
          <w:b/>
          <w:szCs w:val="22"/>
        </w:rPr>
        <w:t>Termination in Relation to Panel Agreement</w:t>
      </w:r>
    </w:p>
    <w:p w14:paraId="3007EEB7" w14:textId="77777777" w:rsidR="00966058" w:rsidRPr="00C3320D" w:rsidRDefault="00966058" w:rsidP="00966058">
      <w:pPr>
        <w:pStyle w:val="Heading3"/>
        <w:spacing w:before="120" w:after="120"/>
        <w:rPr>
          <w:rFonts w:cs="Arial"/>
          <w:szCs w:val="22"/>
        </w:rPr>
      </w:pPr>
      <w:r w:rsidRPr="00C3320D">
        <w:rPr>
          <w:rFonts w:cs="Arial"/>
          <w:szCs w:val="22"/>
        </w:rPr>
        <w:t>The Customer may terminate the Legal Services Contract with immediate effect by giving written notice to the Supplier if the Panel Agreement is terminated for any reason whatsoever.</w:t>
      </w:r>
    </w:p>
    <w:p w14:paraId="3B5DC0BE" w14:textId="77777777" w:rsidR="00966058" w:rsidRPr="00C3320D" w:rsidRDefault="00966058" w:rsidP="00966058">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16B7FFD5" w14:textId="77777777" w:rsidR="00966058" w:rsidRPr="00C3320D" w:rsidRDefault="00966058" w:rsidP="00966058">
      <w:pPr>
        <w:pStyle w:val="Heading3"/>
        <w:spacing w:before="120" w:after="120"/>
        <w:rPr>
          <w:rFonts w:cs="Arial"/>
          <w:szCs w:val="22"/>
        </w:rPr>
      </w:pPr>
      <w:r w:rsidRPr="00C3320D">
        <w:rPr>
          <w:rFonts w:cs="Arial"/>
          <w:szCs w:val="22"/>
        </w:rPr>
        <w:t>The Customer may terminate this Legal Services Contract with immediate effect by giving written notice to the Supplier if the Supplier refuses or fails to comply with its obligations as set out in paragraphs 1 and 2 of Panel Schedule 12 (Continuous Improvement and Benchmarking).</w:t>
      </w:r>
    </w:p>
    <w:p w14:paraId="2BDE5ACF" w14:textId="77777777" w:rsidR="00966058" w:rsidRPr="00C3320D" w:rsidRDefault="00966058" w:rsidP="00966058">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0C4E752B" w14:textId="77777777" w:rsidR="00966058" w:rsidRPr="00C3320D" w:rsidRDefault="00966058" w:rsidP="00966058">
      <w:pPr>
        <w:pStyle w:val="Heading3"/>
        <w:spacing w:before="120" w:after="120"/>
        <w:rPr>
          <w:rFonts w:cs="Arial"/>
          <w:szCs w:val="22"/>
        </w:rPr>
      </w:pPr>
      <w:r w:rsidRPr="00C3320D">
        <w:rPr>
          <w:rFonts w:cs="Arial"/>
          <w:szCs w:val="22"/>
        </w:rPr>
        <w:t xml:space="preserve">The Customer may terminate this Legal Services Contract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 MERGEFORMAT </w:instrText>
      </w:r>
      <w:r w:rsidRPr="00C3320D">
        <w:rPr>
          <w:rFonts w:cs="Arial"/>
          <w:szCs w:val="22"/>
        </w:rPr>
      </w:r>
      <w:r w:rsidRPr="00C3320D">
        <w:rPr>
          <w:rFonts w:cs="Arial"/>
          <w:szCs w:val="22"/>
        </w:rPr>
        <w:fldChar w:fldCharType="separate"/>
      </w:r>
      <w:r w:rsidRPr="00C3320D">
        <w:rPr>
          <w:rFonts w:cs="Arial"/>
          <w:szCs w:val="22"/>
        </w:rPr>
        <w:t>4.1.3</w:t>
      </w:r>
      <w:r w:rsidRPr="00C3320D">
        <w:rPr>
          <w:rFonts w:cs="Arial"/>
          <w:szCs w:val="22"/>
        </w:rPr>
        <w:fldChar w:fldCharType="end"/>
      </w:r>
      <w:r w:rsidRPr="00C3320D">
        <w:rPr>
          <w:rFonts w:cs="Arial"/>
          <w:szCs w:val="22"/>
        </w:rPr>
        <w:t>.</w:t>
      </w:r>
    </w:p>
    <w:p w14:paraId="38F1AE6A" w14:textId="77777777" w:rsidR="00966058" w:rsidRPr="00C3320D" w:rsidRDefault="00966058" w:rsidP="00966058">
      <w:pPr>
        <w:pStyle w:val="Heading2"/>
        <w:keepNext/>
        <w:tabs>
          <w:tab w:val="num" w:pos="720"/>
        </w:tabs>
        <w:spacing w:before="120" w:after="120"/>
        <w:ind w:left="720"/>
        <w:rPr>
          <w:rFonts w:cs="Arial"/>
          <w:b/>
          <w:szCs w:val="22"/>
        </w:rPr>
      </w:pPr>
      <w:r w:rsidRPr="00C3320D">
        <w:rPr>
          <w:rFonts w:cs="Arial"/>
          <w:b/>
          <w:szCs w:val="22"/>
        </w:rPr>
        <w:t>Partial Termination</w:t>
      </w:r>
    </w:p>
    <w:p w14:paraId="2ABCF066" w14:textId="77777777" w:rsidR="00966058" w:rsidRPr="00C3320D" w:rsidRDefault="00966058" w:rsidP="00966058">
      <w:pPr>
        <w:pStyle w:val="Heading3"/>
        <w:spacing w:before="120" w:after="120"/>
        <w:rPr>
          <w:rFonts w:cs="Arial"/>
          <w:szCs w:val="22"/>
        </w:rPr>
      </w:pPr>
      <w:r w:rsidRPr="00C3320D">
        <w:rPr>
          <w:rFonts w:cs="Arial"/>
          <w:szCs w:val="22"/>
        </w:rPr>
        <w:t>Where the Customer is entitled to terminate the Legal Services Contract pursuant to this Clause 11, the Customer shall be entitled to terminate all or part of the Legal Services Contract provided always that the parts of the Legal Services Contract not terminated can operate effectively to deliver the intended purpose of the Legal Services Contract or a part thereof.</w:t>
      </w:r>
    </w:p>
    <w:p w14:paraId="2D5F555E" w14:textId="77777777" w:rsidR="00966058" w:rsidRPr="00C3320D" w:rsidRDefault="00966058" w:rsidP="00966058">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3D5AC899" w14:textId="77777777" w:rsidR="00966058" w:rsidRPr="00C3320D" w:rsidRDefault="00966058" w:rsidP="00966058">
      <w:pPr>
        <w:pStyle w:val="Heading3"/>
        <w:spacing w:before="120" w:after="120"/>
        <w:rPr>
          <w:rFonts w:cs="Arial"/>
          <w:szCs w:val="22"/>
        </w:rPr>
      </w:pPr>
      <w:r w:rsidRPr="00C3320D">
        <w:rPr>
          <w:rFonts w:cs="Arial"/>
          <w:szCs w:val="22"/>
        </w:rPr>
        <w:t>Where this Legal Services Contract is conditional upon the Supplier procuring a Call Off Guarantee pursuant to Clause 10, the Customer may terminate this Legal Services Contract by issuing a termination notice in writing to the Supplier where:</w:t>
      </w:r>
    </w:p>
    <w:p w14:paraId="5ECE5A11" w14:textId="77777777" w:rsidR="00966058" w:rsidRPr="00C3320D" w:rsidRDefault="00966058" w:rsidP="00966058">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2D6218C4" w14:textId="77777777" w:rsidR="00966058" w:rsidRPr="00C3320D" w:rsidRDefault="00966058" w:rsidP="00966058">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275CE1D5" w14:textId="77777777" w:rsidR="00966058" w:rsidRPr="00C3320D" w:rsidRDefault="00966058" w:rsidP="00966058">
      <w:pPr>
        <w:pStyle w:val="Heading4"/>
        <w:spacing w:before="120" w:after="120"/>
        <w:rPr>
          <w:rFonts w:cs="Arial"/>
          <w:szCs w:val="22"/>
        </w:rPr>
      </w:pPr>
      <w:r w:rsidRPr="00C3320D">
        <w:rPr>
          <w:rFonts w:cs="Arial"/>
          <w:szCs w:val="22"/>
        </w:rPr>
        <w:t>An Insolvency Event occurs in respect of the Call off Guarantor; or</w:t>
      </w:r>
    </w:p>
    <w:p w14:paraId="31507EEC" w14:textId="77777777" w:rsidR="00966058" w:rsidRPr="00C3320D" w:rsidRDefault="00966058" w:rsidP="00966058">
      <w:pPr>
        <w:pStyle w:val="Heading4"/>
        <w:spacing w:before="120" w:after="120"/>
        <w:rPr>
          <w:rFonts w:cs="Arial"/>
          <w:szCs w:val="22"/>
        </w:rPr>
      </w:pPr>
      <w:r w:rsidRPr="00C3320D">
        <w:rPr>
          <w:rFonts w:cs="Arial"/>
          <w:szCs w:val="22"/>
        </w:rPr>
        <w:lastRenderedPageBreak/>
        <w:t>The Call off Guarantee becomes invalid or unenforceable for any reason whatsoever,</w:t>
      </w:r>
    </w:p>
    <w:p w14:paraId="7821F5B4" w14:textId="77777777" w:rsidR="00966058" w:rsidRPr="00C3320D" w:rsidRDefault="00966058" w:rsidP="00966058">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49DBEFA7" w14:textId="77777777" w:rsidR="00966058" w:rsidRPr="00C3320D" w:rsidRDefault="00966058" w:rsidP="00966058">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1585BDDA" w14:textId="77777777" w:rsidR="00966058" w:rsidRPr="00C3320D" w:rsidRDefault="00966058" w:rsidP="00966058">
      <w:pPr>
        <w:pStyle w:val="Heading3"/>
        <w:numPr>
          <w:ilvl w:val="0"/>
          <w:numId w:val="0"/>
        </w:numPr>
        <w:spacing w:before="120" w:after="120"/>
        <w:ind w:left="1418" w:hanging="851"/>
        <w:rPr>
          <w:rFonts w:cs="Arial"/>
          <w:szCs w:val="22"/>
        </w:rPr>
      </w:pPr>
    </w:p>
    <w:p w14:paraId="46D1020D" w14:textId="77777777" w:rsidR="00966058" w:rsidRPr="00C3320D" w:rsidRDefault="00966058" w:rsidP="00966058">
      <w:pPr>
        <w:pStyle w:val="Heading1"/>
        <w:keepNext/>
        <w:spacing w:before="120" w:after="120"/>
        <w:rPr>
          <w:rFonts w:cs="Arial"/>
          <w:szCs w:val="22"/>
        </w:rPr>
      </w:pPr>
      <w:bookmarkStart w:id="156" w:name="_Ref313370007"/>
      <w:bookmarkStart w:id="157" w:name="_Toc461702401"/>
      <w:r w:rsidRPr="00C3320D">
        <w:rPr>
          <w:rFonts w:cs="Arial"/>
          <w:szCs w:val="22"/>
        </w:rPr>
        <w:t>CONSEQUENCES OF EXPIRY OR TERMINATION</w:t>
      </w:r>
      <w:bookmarkEnd w:id="156"/>
      <w:bookmarkEnd w:id="157"/>
    </w:p>
    <w:p w14:paraId="5B488CDB" w14:textId="77777777" w:rsidR="00966058" w:rsidRPr="00C3320D" w:rsidRDefault="00966058" w:rsidP="00966058">
      <w:pPr>
        <w:pStyle w:val="Heading2"/>
        <w:tabs>
          <w:tab w:val="num" w:pos="720"/>
        </w:tabs>
        <w:spacing w:before="120" w:after="120"/>
        <w:ind w:left="720"/>
        <w:rPr>
          <w:rFonts w:cs="Arial"/>
          <w:szCs w:val="22"/>
        </w:rPr>
      </w:pPr>
      <w:r w:rsidRPr="00C3320D">
        <w:rPr>
          <w:rFonts w:cs="Arial"/>
          <w:szCs w:val="22"/>
        </w:rPr>
        <w:t>Subject to Clause 12.2, where the Customer terminates the Legal Services Contract pursuant to Clause 11 (Termination) and then makes other arrangements for the supply of the Services:</w:t>
      </w:r>
    </w:p>
    <w:p w14:paraId="09508920" w14:textId="77777777" w:rsidR="00966058" w:rsidRPr="00C3320D" w:rsidRDefault="00966058" w:rsidP="00966058">
      <w:pPr>
        <w:pStyle w:val="Heading3"/>
        <w:spacing w:before="120" w:after="120"/>
        <w:rPr>
          <w:rFonts w:cs="Arial"/>
          <w:szCs w:val="22"/>
        </w:rPr>
      </w:pPr>
      <w:r w:rsidRPr="00C3320D">
        <w:rPr>
          <w:rFonts w:cs="Arial"/>
          <w:szCs w:val="22"/>
        </w:rPr>
        <w:t>The Customer may recover from the Supplier the cost reasonably incurred in making those other arrangements and any additional expenditure incurred by the Customer in securing the Services in accordance with the requirements of the Legal Services Contract;</w:t>
      </w:r>
    </w:p>
    <w:p w14:paraId="71A942C0" w14:textId="77777777" w:rsidR="00966058" w:rsidRPr="00C3320D" w:rsidRDefault="00966058" w:rsidP="00966058">
      <w:pPr>
        <w:pStyle w:val="Heading3"/>
        <w:spacing w:before="120" w:after="120"/>
        <w:rPr>
          <w:rFonts w:cs="Arial"/>
          <w:szCs w:val="22"/>
        </w:rPr>
      </w:pPr>
      <w:r w:rsidRPr="00C3320D">
        <w:rPr>
          <w:rFonts w:cs="Arial"/>
          <w:szCs w:val="22"/>
        </w:rPr>
        <w:t>The Customer shall take all reasonable steps to mitigate such additional expenditure; and</w:t>
      </w:r>
    </w:p>
    <w:p w14:paraId="0572AD73" w14:textId="77777777" w:rsidR="00966058" w:rsidRPr="00C3320D" w:rsidRDefault="00966058" w:rsidP="00966058">
      <w:pPr>
        <w:pStyle w:val="Heading3"/>
        <w:spacing w:before="120" w:after="120"/>
        <w:rPr>
          <w:rFonts w:cs="Arial"/>
          <w:szCs w:val="22"/>
        </w:rPr>
      </w:pPr>
      <w:r w:rsidRPr="00C3320D">
        <w:rPr>
          <w:rFonts w:cs="Arial"/>
          <w:szCs w:val="22"/>
        </w:rPr>
        <w:t>no further payments shall be payable by the Customer to the Supplier until the Customer has established the final cost of making those other arrangements, whereupon the Customer shall be entitled to deduct an amount equal to the final cost of such other arrangements from the further payments then due to the Supplier.</w:t>
      </w:r>
    </w:p>
    <w:p w14:paraId="1B74C542" w14:textId="77777777" w:rsidR="00966058" w:rsidRPr="00C3320D" w:rsidRDefault="00966058" w:rsidP="00966058">
      <w:pPr>
        <w:pStyle w:val="Heading2"/>
        <w:keepNext/>
        <w:tabs>
          <w:tab w:val="num" w:pos="720"/>
        </w:tabs>
        <w:spacing w:before="120" w:after="120"/>
        <w:ind w:left="720"/>
        <w:rPr>
          <w:rFonts w:cs="Arial"/>
          <w:szCs w:val="22"/>
        </w:rPr>
      </w:pPr>
      <w:r w:rsidRPr="00C3320D">
        <w:rPr>
          <w:rFonts w:cs="Arial"/>
          <w:szCs w:val="22"/>
        </w:rPr>
        <w:t>Clause 12.1 shall not apply where the Customer terminates the Legal Services Contract:</w:t>
      </w:r>
    </w:p>
    <w:p w14:paraId="69C03C75" w14:textId="77777777" w:rsidR="00966058" w:rsidRPr="00C3320D" w:rsidRDefault="00966058" w:rsidP="00966058">
      <w:pPr>
        <w:pStyle w:val="Heading3"/>
        <w:spacing w:before="120" w:after="120"/>
        <w:rPr>
          <w:rFonts w:cs="Arial"/>
          <w:szCs w:val="22"/>
        </w:rPr>
      </w:pPr>
      <w:r w:rsidRPr="00C3320D">
        <w:rPr>
          <w:rFonts w:cs="Arial"/>
          <w:szCs w:val="22"/>
        </w:rPr>
        <w:t>Solely pursuant to Clause 11.3 or Clause 11.5; or</w:t>
      </w:r>
    </w:p>
    <w:p w14:paraId="0EDC3949" w14:textId="77777777" w:rsidR="00966058" w:rsidRPr="00C3320D" w:rsidRDefault="00966058" w:rsidP="00966058">
      <w:pPr>
        <w:pStyle w:val="Heading3"/>
        <w:spacing w:before="120" w:after="120"/>
        <w:rPr>
          <w:rFonts w:cs="Arial"/>
          <w:szCs w:val="22"/>
        </w:rPr>
      </w:pPr>
      <w:r w:rsidRPr="00C3320D">
        <w:rPr>
          <w:rFonts w:cs="Arial"/>
          <w:szCs w:val="22"/>
        </w:rPr>
        <w:t>solely pursuant to Clause 11.6 if termination pursuant to Clause 11.6 occurs as a result of termination of the Panel Agreement pursuant to the provisions of clauses 19.1.4, 33.5 or 33.7 thereof.</w:t>
      </w:r>
    </w:p>
    <w:p w14:paraId="318E64C3" w14:textId="77777777" w:rsidR="00966058" w:rsidRPr="00C3320D" w:rsidRDefault="00966058" w:rsidP="00966058">
      <w:pPr>
        <w:pStyle w:val="Heading2"/>
        <w:keepNext/>
        <w:tabs>
          <w:tab w:val="num" w:pos="720"/>
        </w:tabs>
        <w:spacing w:before="120" w:after="120"/>
        <w:ind w:left="720"/>
        <w:rPr>
          <w:rFonts w:cs="Arial"/>
          <w:szCs w:val="22"/>
        </w:rPr>
      </w:pPr>
      <w:r w:rsidRPr="00C3320D">
        <w:rPr>
          <w:rFonts w:cs="Arial"/>
          <w:szCs w:val="22"/>
        </w:rPr>
        <w:t>On the termination of the Legal Services Contract for any reason, the Supplier shall, at the request of the Customer and at the Supplier’s cost:</w:t>
      </w:r>
    </w:p>
    <w:p w14:paraId="3EBC4C01" w14:textId="77777777" w:rsidR="00966058" w:rsidRPr="00C3320D" w:rsidRDefault="00966058" w:rsidP="00966058">
      <w:pPr>
        <w:pStyle w:val="Heading3"/>
        <w:spacing w:before="120" w:after="120"/>
        <w:rPr>
          <w:rFonts w:cs="Arial"/>
          <w:szCs w:val="22"/>
        </w:rPr>
      </w:pPr>
      <w:bookmarkStart w:id="158" w:name="_Ref313369735"/>
      <w:r w:rsidRPr="00C3320D">
        <w:rPr>
          <w:rFonts w:cs="Arial"/>
          <w:szCs w:val="22"/>
        </w:rPr>
        <w:t>immediately return to the Customer all Confidential Information and the Customer‘s Personal Data in its possession or in the possession or under the control of any permitted suppliers or Sub-Contractors, which was obtained or produced in the course of providing the Ordered Panel Services;</w:t>
      </w:r>
      <w:bookmarkEnd w:id="158"/>
    </w:p>
    <w:p w14:paraId="58BCA0EC" w14:textId="77777777" w:rsidR="00966058" w:rsidRPr="00C3320D" w:rsidRDefault="00966058" w:rsidP="00966058">
      <w:pPr>
        <w:pStyle w:val="Heading3"/>
        <w:spacing w:before="120" w:after="120"/>
        <w:rPr>
          <w:rFonts w:cs="Arial"/>
          <w:szCs w:val="22"/>
        </w:rPr>
      </w:pPr>
      <w:r w:rsidRPr="00C3320D">
        <w:rPr>
          <w:rFonts w:cs="Arial"/>
          <w:szCs w:val="22"/>
        </w:rPr>
        <w:t xml:space="preserve">Except where the retention of Customer’s Personal Data is required by Law, promptly destroy all copies of the Customer Data and provide written confirmation to the Customer that the Customer Data has been destroyed. </w:t>
      </w:r>
    </w:p>
    <w:p w14:paraId="5776606A" w14:textId="77777777" w:rsidR="00966058" w:rsidRPr="00C3320D" w:rsidRDefault="00966058" w:rsidP="00966058">
      <w:pPr>
        <w:pStyle w:val="Heading3"/>
        <w:spacing w:before="120" w:after="120"/>
        <w:rPr>
          <w:rFonts w:cs="Arial"/>
          <w:szCs w:val="22"/>
        </w:rPr>
      </w:pPr>
      <w:r w:rsidRPr="00C3320D">
        <w:rPr>
          <w:rFonts w:cs="Arial"/>
          <w:szCs w:val="22"/>
        </w:rPr>
        <w:t>immediately deliver to the Customer in good working order (but subject to allowance for reasonable wear and tear) all the property (including materials, documents, information and access keys but excluding real property and IPR) issued or made available to the Supplier by the Customer in connection with the Legal Services Contract provided to the Supplier;</w:t>
      </w:r>
    </w:p>
    <w:p w14:paraId="735DA4D0" w14:textId="77777777" w:rsidR="00966058" w:rsidRPr="00C3320D" w:rsidRDefault="00966058" w:rsidP="00966058">
      <w:pPr>
        <w:pStyle w:val="Heading3"/>
        <w:spacing w:before="120" w:after="120"/>
        <w:rPr>
          <w:rFonts w:cs="Arial"/>
          <w:szCs w:val="22"/>
        </w:rPr>
      </w:pPr>
      <w:r w:rsidRPr="00C3320D">
        <w:rPr>
          <w:rFonts w:cs="Arial"/>
          <w:szCs w:val="22"/>
        </w:rPr>
        <w:t>Vacate, and procure that the Supplier’s Personnel vacate, any premises of the Customer occupied for the purposes of providing the Ordered Panel Services;</w:t>
      </w:r>
    </w:p>
    <w:p w14:paraId="6A88A563" w14:textId="77777777" w:rsidR="00966058" w:rsidRPr="00C3320D" w:rsidRDefault="00966058" w:rsidP="00966058">
      <w:pPr>
        <w:pStyle w:val="Heading3"/>
        <w:spacing w:before="120" w:after="120"/>
        <w:rPr>
          <w:rFonts w:cs="Arial"/>
          <w:szCs w:val="22"/>
        </w:rPr>
      </w:pPr>
      <w:r w:rsidRPr="00C3320D">
        <w:rPr>
          <w:rFonts w:cs="Arial"/>
          <w:szCs w:val="22"/>
        </w:rPr>
        <w:lastRenderedPageBreak/>
        <w:t>return to the Customer any sums prepaid in respect of the Ordered Panel Services not provided by the date of expiry or termination (howsoever arising); and</w:t>
      </w:r>
    </w:p>
    <w:p w14:paraId="173DC17A" w14:textId="77777777" w:rsidR="00966058" w:rsidRPr="00C3320D" w:rsidRDefault="00966058" w:rsidP="00966058">
      <w:pPr>
        <w:pStyle w:val="Heading3"/>
        <w:spacing w:before="120" w:after="120"/>
        <w:rPr>
          <w:rFonts w:cs="Arial"/>
          <w:szCs w:val="22"/>
        </w:rPr>
      </w:pPr>
      <w:bookmarkStart w:id="159" w:name="_Ref313369748"/>
      <w:r w:rsidRPr="00C3320D">
        <w:rPr>
          <w:rFonts w:cs="Arial"/>
          <w:szCs w:val="22"/>
        </w:rPr>
        <w:t>promptly provide all information concerning the provision of the Ordered Panel Services which may reasonably be requested by the Customer for the purposes of properly understanding the manner in which the Ordered Panel Services have been provided or for the purpose of allowing the Customer or any replacement Supplier to conduct due diligence.</w:t>
      </w:r>
      <w:bookmarkEnd w:id="159"/>
    </w:p>
    <w:p w14:paraId="3734181F" w14:textId="77777777" w:rsidR="00966058" w:rsidRPr="00C3320D" w:rsidRDefault="00966058" w:rsidP="00966058">
      <w:pPr>
        <w:pStyle w:val="Heading2"/>
        <w:tabs>
          <w:tab w:val="num" w:pos="720"/>
        </w:tabs>
        <w:spacing w:before="120" w:after="120"/>
        <w:ind w:left="720"/>
        <w:rPr>
          <w:rFonts w:cs="Arial"/>
          <w:szCs w:val="22"/>
        </w:rPr>
      </w:pPr>
      <w:r w:rsidRPr="00C3320D">
        <w:rPr>
          <w:rFonts w:cs="Arial"/>
          <w:szCs w:val="22"/>
        </w:rPr>
        <w:t>Without prejudice to any other right or remedy which the Customer may have, if any Ordered Panel Services are not supplied in accordance with, or the Supplier fails to comply with any of the terms of the Legal Services Contract then the Customer may (whether or not any part of the Ordered Panel Services have been delivered) do any one or more of the following:</w:t>
      </w:r>
    </w:p>
    <w:p w14:paraId="648E3CF1" w14:textId="77777777" w:rsidR="00966058" w:rsidRPr="00C3320D" w:rsidRDefault="00966058" w:rsidP="00966058">
      <w:pPr>
        <w:pStyle w:val="Heading3"/>
        <w:spacing w:before="120" w:after="120"/>
        <w:rPr>
          <w:rFonts w:cs="Arial"/>
          <w:szCs w:val="22"/>
        </w:rPr>
      </w:pPr>
      <w:bookmarkStart w:id="160" w:name="_Ref313364091"/>
      <w:r w:rsidRPr="00C3320D">
        <w:rPr>
          <w:rFonts w:cs="Arial"/>
          <w:szCs w:val="22"/>
        </w:rPr>
        <w:t>at the Customer’s option, give the Supplier the opportunity (at the Supplier's expense) to remedy any failure in the performance of the Ordered Panel Services together with any damage resulting from such defect or failure (where such defect or failure is capable of remedy) and carry out any other necessary work to ensure that the terms of the Legal Services Contract are fulfilled, in accordance with the Customer's instructions;</w:t>
      </w:r>
      <w:bookmarkEnd w:id="160"/>
    </w:p>
    <w:p w14:paraId="3FC4E808" w14:textId="77777777" w:rsidR="00966058" w:rsidRPr="00C3320D" w:rsidRDefault="00966058" w:rsidP="00966058">
      <w:pPr>
        <w:pStyle w:val="Heading3"/>
        <w:spacing w:before="120" w:after="120"/>
        <w:rPr>
          <w:rFonts w:cs="Arial"/>
          <w:szCs w:val="22"/>
        </w:rPr>
      </w:pPr>
      <w:r w:rsidRPr="00C3320D">
        <w:rPr>
          <w:rFonts w:cs="Arial"/>
          <w:szCs w:val="22"/>
        </w:rPr>
        <w:t>without terminating the Legal Services Contract, itself supply or procure the supply of all or part of the Legal Services Contract Services until such time as the Supplier shall have demonstrated to the reasonable satisfaction of the Customer that the Supplier will once more be able to supply all or such part of the Legal Services Contract Services in accordance with the Legal Services Contract;</w:t>
      </w:r>
    </w:p>
    <w:p w14:paraId="000645C4" w14:textId="77777777" w:rsidR="00966058" w:rsidRPr="00C3320D" w:rsidRDefault="00966058" w:rsidP="00966058">
      <w:pPr>
        <w:pStyle w:val="Heading3"/>
        <w:spacing w:before="120" w:after="120"/>
        <w:rPr>
          <w:rFonts w:cs="Arial"/>
          <w:szCs w:val="22"/>
        </w:rPr>
      </w:pPr>
      <w:r w:rsidRPr="00C3320D">
        <w:rPr>
          <w:rFonts w:cs="Arial"/>
          <w:szCs w:val="22"/>
        </w:rPr>
        <w:t>without terminating the whole of the Legal Services Contract, terminate the Legal Services Contract in respect of part of the Ordered Panel Services only and thereafter itself supply or procure a third party to supply such part of the Ordered Panel Services; and/or</w:t>
      </w:r>
    </w:p>
    <w:p w14:paraId="0BAF0EED" w14:textId="77777777" w:rsidR="00966058" w:rsidRPr="00C3320D" w:rsidRDefault="00966058" w:rsidP="00966058">
      <w:pPr>
        <w:pStyle w:val="Heading3"/>
        <w:spacing w:before="120" w:after="120"/>
        <w:rPr>
          <w:rFonts w:cs="Arial"/>
          <w:szCs w:val="22"/>
        </w:rPr>
      </w:pPr>
      <w:r w:rsidRPr="00C3320D">
        <w:rPr>
          <w:rFonts w:cs="Arial"/>
          <w:szCs w:val="22"/>
        </w:rPr>
        <w:t>charge the Supplier for, whereupon the Supplier shall on demand pay, any costs reasonably incurred by the Customer (including any reasonable administration costs) in respect of the supply of any part of the Services by the Customer or a third party to the extent that such costs exceed the payment which would otherwise have been payable to the Supplier for such part of the Ordered Panel Services and provided that the Customer uses its reasonable endeavours to mitigate any additional expenditure in obtaining replacement Ordered Panel Services.</w:t>
      </w:r>
    </w:p>
    <w:p w14:paraId="55DC5FB5" w14:textId="77777777" w:rsidR="00966058" w:rsidRPr="00C3320D" w:rsidRDefault="00966058" w:rsidP="00966058">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02508070" w14:textId="77777777" w:rsidR="00966058" w:rsidRPr="00C3320D" w:rsidRDefault="00966058" w:rsidP="00966058">
      <w:pPr>
        <w:pStyle w:val="Heading2"/>
        <w:tabs>
          <w:tab w:val="num" w:pos="720"/>
        </w:tabs>
        <w:spacing w:before="120" w:after="120"/>
        <w:ind w:left="720"/>
        <w:rPr>
          <w:rFonts w:cs="Arial"/>
          <w:szCs w:val="22"/>
        </w:rPr>
      </w:pPr>
      <w:r w:rsidRPr="00C3320D">
        <w:rPr>
          <w:rFonts w:cs="Arial"/>
          <w:szCs w:val="22"/>
        </w:rPr>
        <w:t>Save as otherwise expressly provided in the Legal Services Contract:</w:t>
      </w:r>
    </w:p>
    <w:p w14:paraId="655BF63E" w14:textId="77777777" w:rsidR="00966058" w:rsidRPr="00C3320D" w:rsidRDefault="00966058" w:rsidP="00966058">
      <w:pPr>
        <w:pStyle w:val="Heading3"/>
        <w:spacing w:before="120" w:after="120"/>
        <w:rPr>
          <w:rFonts w:cs="Arial"/>
          <w:szCs w:val="22"/>
        </w:rPr>
      </w:pPr>
      <w:r w:rsidRPr="00C3320D">
        <w:rPr>
          <w:rFonts w:cs="Arial"/>
          <w:szCs w:val="22"/>
        </w:rPr>
        <w:t>termination or expiry of the Legal Services Contract shall be without prejudice to any rights, remedies or obligations accrued under the Legal Services Contract prior to termination or expiration and nothing in the Legal Services Contract shall prejudice the right of either Party to recover any amount outstanding at the time of such termination or expiry; and</w:t>
      </w:r>
    </w:p>
    <w:p w14:paraId="14029327" w14:textId="77777777" w:rsidR="00966058" w:rsidRPr="00C3320D" w:rsidRDefault="00966058" w:rsidP="00966058">
      <w:pPr>
        <w:pStyle w:val="Heading3"/>
        <w:spacing w:before="120" w:after="120"/>
        <w:rPr>
          <w:rFonts w:cs="Arial"/>
          <w:szCs w:val="22"/>
        </w:rPr>
      </w:pPr>
      <w:r w:rsidRPr="00C3320D">
        <w:rPr>
          <w:rFonts w:cs="Arial"/>
          <w:szCs w:val="22"/>
        </w:rPr>
        <w:t xml:space="preserve">termination of the Legal Services Contract shall not affect the continuing rights, remedies or obligations of the Customer or the Supplier under the following Clauses: Clause 6 (Charges and Invoicing); Clause 7 (Liability and Insurance); Clause 8 (Intellectual Property Rights); Clause 9 (Protection of Information); </w:t>
      </w:r>
      <w:r w:rsidRPr="00C3320D">
        <w:rPr>
          <w:rFonts w:cs="Arial"/>
          <w:szCs w:val="22"/>
        </w:rPr>
        <w:lastRenderedPageBreak/>
        <w:t>Clause 14 (Prevention of Fraud and Bribery); Clause 22 (Contracts (Rights of Third Parties) Act); Clause 24.1 (Governing Law and Jurisdiction) and, without limitation to the foregoing, any other provision or Contract Schedule of the Legal Services Contract which expressly or by implication is to be performed or observed notwithstanding termination or expiry shall survive the termination or expiry of the Legal Services Contract.</w:t>
      </w:r>
    </w:p>
    <w:p w14:paraId="41D3F57E" w14:textId="77777777" w:rsidR="00966058" w:rsidRPr="00C3320D" w:rsidRDefault="00966058" w:rsidP="00966058">
      <w:pPr>
        <w:pStyle w:val="Heading1"/>
        <w:keepNext/>
        <w:spacing w:before="120" w:after="120"/>
        <w:rPr>
          <w:rFonts w:cs="Arial"/>
          <w:szCs w:val="22"/>
        </w:rPr>
      </w:pPr>
      <w:bookmarkStart w:id="161" w:name="_Ref313373915"/>
      <w:bookmarkStart w:id="162" w:name="_Toc461702402"/>
      <w:r w:rsidRPr="00C3320D">
        <w:rPr>
          <w:rFonts w:cs="Arial"/>
          <w:szCs w:val="22"/>
        </w:rPr>
        <w:t>PUBLICITY, MEDIA AND OFFICIAL ENQUIRIES</w:t>
      </w:r>
      <w:bookmarkEnd w:id="161"/>
      <w:bookmarkEnd w:id="162"/>
    </w:p>
    <w:p w14:paraId="7B7DB0B2" w14:textId="77777777" w:rsidR="00966058" w:rsidRPr="00C3320D" w:rsidRDefault="00966058" w:rsidP="00966058">
      <w:pPr>
        <w:pStyle w:val="Heading2"/>
        <w:tabs>
          <w:tab w:val="num" w:pos="720"/>
        </w:tabs>
        <w:spacing w:before="120" w:after="120"/>
        <w:ind w:left="720"/>
        <w:rPr>
          <w:rFonts w:cs="Arial"/>
          <w:szCs w:val="22"/>
        </w:rPr>
      </w:pPr>
      <w:bookmarkStart w:id="163" w:name="_Ref313373921"/>
      <w:r w:rsidRPr="00C3320D">
        <w:rPr>
          <w:rFonts w:cs="Arial"/>
          <w:szCs w:val="22"/>
        </w:rPr>
        <w:t>The Supplier shall not, and shall procure that its Sub-Contractors shall not, make any press announcements or publicise the Legal Services Contract in any way without Approval and shall take reasonable steps to ensure that the Supplier’s Personnel and professional advisors comply with this Clause 13.  Any such press announcements or publicity proposed under this Clause 13 shall remain subject to the rights relating to Confidential Information and Commercially Sensitive Information</w:t>
      </w:r>
      <w:bookmarkEnd w:id="163"/>
      <w:r w:rsidRPr="00C3320D">
        <w:rPr>
          <w:rFonts w:cs="Arial"/>
          <w:szCs w:val="22"/>
        </w:rPr>
        <w:t>.</w:t>
      </w:r>
    </w:p>
    <w:p w14:paraId="1FF09946" w14:textId="77777777" w:rsidR="00966058" w:rsidRPr="00C3320D" w:rsidRDefault="00966058" w:rsidP="00966058">
      <w:pPr>
        <w:pStyle w:val="Heading2"/>
        <w:tabs>
          <w:tab w:val="num" w:pos="720"/>
        </w:tabs>
        <w:spacing w:before="120" w:after="120"/>
        <w:ind w:left="720"/>
        <w:rPr>
          <w:rFonts w:cs="Arial"/>
          <w:szCs w:val="22"/>
        </w:rPr>
      </w:pPr>
      <w:r w:rsidRPr="00C3320D">
        <w:rPr>
          <w:rFonts w:cs="Arial"/>
          <w:szCs w:val="22"/>
        </w:rPr>
        <w:t>Subject to the rights in relation to Confidential Information and Commercially Sensitive Information, the Customer shall be entitled to publicise the Legal Services Contract in accordance with any legal obligation upon the Customer including any examination of the Legal Services Contract by the Auditors.</w:t>
      </w:r>
    </w:p>
    <w:p w14:paraId="6C34C89A" w14:textId="77777777" w:rsidR="00966058" w:rsidRPr="00C3320D" w:rsidRDefault="00966058" w:rsidP="00966058">
      <w:pPr>
        <w:pStyle w:val="Heading2"/>
        <w:tabs>
          <w:tab w:val="num" w:pos="720"/>
        </w:tabs>
        <w:spacing w:before="120" w:after="120"/>
        <w:ind w:left="720"/>
        <w:rPr>
          <w:rFonts w:cs="Arial"/>
          <w:szCs w:val="22"/>
        </w:rPr>
      </w:pPr>
      <w:r w:rsidRPr="00C3320D">
        <w:rPr>
          <w:rFonts w:cs="Arial"/>
          <w:szCs w:val="22"/>
        </w:rPr>
        <w:t xml:space="preserve">The Supplier shall not do anything or permit to cause anything to be done, which may damage the reputation of the Customer or bring the Customer into disrepute. </w:t>
      </w:r>
    </w:p>
    <w:p w14:paraId="4000A24C" w14:textId="77777777" w:rsidR="00966058" w:rsidRPr="00C3320D" w:rsidRDefault="00966058" w:rsidP="00966058">
      <w:pPr>
        <w:pStyle w:val="Heading1"/>
        <w:keepNext/>
        <w:spacing w:before="120" w:after="120"/>
        <w:rPr>
          <w:rFonts w:cs="Arial"/>
          <w:szCs w:val="22"/>
        </w:rPr>
      </w:pPr>
      <w:bookmarkStart w:id="164" w:name="_Ref313370019"/>
      <w:bookmarkStart w:id="165" w:name="_Toc461702403"/>
      <w:r w:rsidRPr="00C3320D">
        <w:rPr>
          <w:rFonts w:cs="Arial"/>
          <w:szCs w:val="22"/>
        </w:rPr>
        <w:t xml:space="preserve">PREVENTION OF </w:t>
      </w:r>
      <w:bookmarkEnd w:id="164"/>
      <w:r w:rsidRPr="00C3320D">
        <w:rPr>
          <w:rFonts w:cs="Arial"/>
          <w:szCs w:val="22"/>
        </w:rPr>
        <w:t>FRAUD AND BRIBERY</w:t>
      </w:r>
      <w:bookmarkEnd w:id="165"/>
    </w:p>
    <w:p w14:paraId="735F1C3E" w14:textId="77777777" w:rsidR="00966058" w:rsidRPr="00C3320D" w:rsidRDefault="00966058" w:rsidP="00966058">
      <w:pPr>
        <w:pStyle w:val="Heading2"/>
        <w:tabs>
          <w:tab w:val="num" w:pos="720"/>
        </w:tabs>
        <w:spacing w:before="120" w:after="120"/>
        <w:ind w:left="720"/>
        <w:rPr>
          <w:rFonts w:cs="Arial"/>
          <w:szCs w:val="22"/>
        </w:rPr>
      </w:pPr>
      <w:bookmarkStart w:id="166" w:name="_Ref360700144"/>
      <w:r w:rsidRPr="00C3320D">
        <w:rPr>
          <w:rFonts w:cs="Arial"/>
          <w:szCs w:val="22"/>
        </w:rPr>
        <w:t>The Supplier represents and warrants that neither it, nor to the best of its knowledge any Supplier Personnel, have at any time prior to the Commencement Date:</w:t>
      </w:r>
      <w:bookmarkEnd w:id="166"/>
      <w:r w:rsidRPr="00C3320D">
        <w:rPr>
          <w:rFonts w:cs="Arial"/>
          <w:szCs w:val="22"/>
        </w:rPr>
        <w:t xml:space="preserve"> </w:t>
      </w:r>
    </w:p>
    <w:p w14:paraId="22CB602D" w14:textId="77777777" w:rsidR="00966058" w:rsidRPr="00C3320D" w:rsidRDefault="00966058" w:rsidP="00966058">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F355651" w14:textId="77777777" w:rsidR="00966058" w:rsidRPr="00C3320D" w:rsidRDefault="00966058" w:rsidP="00966058">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C3D5590" w14:textId="77777777" w:rsidR="00966058" w:rsidRPr="00C3320D" w:rsidRDefault="00966058" w:rsidP="00966058">
      <w:pPr>
        <w:pStyle w:val="Heading2"/>
        <w:tabs>
          <w:tab w:val="num" w:pos="720"/>
        </w:tabs>
        <w:spacing w:before="120" w:after="120"/>
        <w:ind w:left="720"/>
        <w:rPr>
          <w:rFonts w:cs="Arial"/>
          <w:szCs w:val="22"/>
        </w:rPr>
      </w:pPr>
      <w:r w:rsidRPr="00C3320D">
        <w:rPr>
          <w:rFonts w:cs="Arial"/>
          <w:szCs w:val="22"/>
        </w:rPr>
        <w:t>The Supplier shall not during the Term:</w:t>
      </w:r>
    </w:p>
    <w:p w14:paraId="08086423" w14:textId="77777777" w:rsidR="00966058" w:rsidRPr="00C3320D" w:rsidRDefault="00966058" w:rsidP="00966058">
      <w:pPr>
        <w:pStyle w:val="Heading3"/>
        <w:spacing w:before="120" w:after="120"/>
        <w:rPr>
          <w:rFonts w:cs="Arial"/>
          <w:szCs w:val="22"/>
        </w:rPr>
      </w:pPr>
      <w:r w:rsidRPr="00C3320D">
        <w:rPr>
          <w:rFonts w:cs="Arial"/>
          <w:szCs w:val="22"/>
        </w:rPr>
        <w:t>Commit a Prohibited Act; and/or</w:t>
      </w:r>
    </w:p>
    <w:p w14:paraId="44F638B4" w14:textId="77777777" w:rsidR="00966058" w:rsidRPr="00C3320D" w:rsidRDefault="00966058" w:rsidP="00966058">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4EA2EC1" w14:textId="77777777" w:rsidR="00966058" w:rsidRPr="00C3320D" w:rsidRDefault="00966058" w:rsidP="00966058">
      <w:pPr>
        <w:pStyle w:val="Heading2"/>
        <w:tabs>
          <w:tab w:val="num" w:pos="720"/>
        </w:tabs>
        <w:spacing w:before="120" w:after="120"/>
        <w:ind w:left="720"/>
        <w:rPr>
          <w:rFonts w:cs="Arial"/>
          <w:szCs w:val="22"/>
        </w:rPr>
      </w:pPr>
      <w:bookmarkStart w:id="167" w:name="_Ref360700258"/>
      <w:r w:rsidRPr="00C3320D">
        <w:rPr>
          <w:rFonts w:cs="Arial"/>
          <w:szCs w:val="22"/>
        </w:rPr>
        <w:t>The Supplier shall during the Term:</w:t>
      </w:r>
      <w:bookmarkEnd w:id="167"/>
    </w:p>
    <w:p w14:paraId="17106208" w14:textId="77777777" w:rsidR="00966058" w:rsidRPr="00C3320D" w:rsidRDefault="00966058" w:rsidP="00966058">
      <w:pPr>
        <w:pStyle w:val="Heading3"/>
        <w:spacing w:before="120" w:after="120"/>
        <w:rPr>
          <w:rFonts w:cs="Arial"/>
          <w:szCs w:val="22"/>
        </w:rPr>
      </w:pPr>
      <w:bookmarkStart w:id="168"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168"/>
      <w:r w:rsidRPr="00C3320D">
        <w:rPr>
          <w:rFonts w:cs="Arial"/>
          <w:szCs w:val="22"/>
        </w:rPr>
        <w:t xml:space="preserve"> </w:t>
      </w:r>
    </w:p>
    <w:p w14:paraId="6A8D7E0F" w14:textId="77777777" w:rsidR="00966058" w:rsidRPr="00C3320D" w:rsidRDefault="00966058" w:rsidP="00966058">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5129E548" w14:textId="77777777" w:rsidR="00966058" w:rsidRPr="00C3320D" w:rsidRDefault="00966058" w:rsidP="00966058">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Ordered Panel Services in connection with this Legal Services Contract are compliant with the Relevant </w:t>
      </w:r>
      <w:r w:rsidRPr="00C3320D">
        <w:rPr>
          <w:rFonts w:cs="Arial"/>
          <w:szCs w:val="22"/>
        </w:rPr>
        <w:lastRenderedPageBreak/>
        <w:t>Requirements.  The Supplier shall provide such supporting evidence of compliance as the Customer may reasonably request; and</w:t>
      </w:r>
    </w:p>
    <w:p w14:paraId="4F4DE135" w14:textId="77777777" w:rsidR="00966058" w:rsidRPr="00C3320D" w:rsidRDefault="00966058" w:rsidP="00966058">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9C5973A" w14:textId="77777777" w:rsidR="00966058" w:rsidRPr="00C3320D" w:rsidRDefault="00966058" w:rsidP="00966058">
      <w:pPr>
        <w:pStyle w:val="Heading2"/>
        <w:tabs>
          <w:tab w:val="num" w:pos="720"/>
        </w:tabs>
        <w:spacing w:before="120" w:after="120"/>
        <w:ind w:left="720"/>
        <w:rPr>
          <w:rFonts w:cs="Arial"/>
          <w:szCs w:val="22"/>
        </w:rPr>
      </w:pPr>
      <w:bookmarkStart w:id="169"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169"/>
    </w:p>
    <w:p w14:paraId="2C477845" w14:textId="77777777" w:rsidR="00966058" w:rsidRPr="00C3320D" w:rsidRDefault="00966058" w:rsidP="00966058">
      <w:pPr>
        <w:pStyle w:val="Heading3"/>
        <w:spacing w:before="120" w:after="120"/>
        <w:rPr>
          <w:rFonts w:cs="Arial"/>
          <w:szCs w:val="22"/>
        </w:rPr>
      </w:pPr>
      <w:r w:rsidRPr="00C3320D">
        <w:rPr>
          <w:rFonts w:cs="Arial"/>
          <w:szCs w:val="22"/>
        </w:rPr>
        <w:t>Been subject to an investigation or prosecution which relates to an alleged Prohibited Act;</w:t>
      </w:r>
    </w:p>
    <w:p w14:paraId="4CDDADA2" w14:textId="77777777" w:rsidR="00966058" w:rsidRPr="00C3320D" w:rsidRDefault="00966058" w:rsidP="00966058">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F5AED06" w14:textId="77777777" w:rsidR="00966058" w:rsidRPr="00C3320D" w:rsidRDefault="00966058" w:rsidP="00966058">
      <w:pPr>
        <w:pStyle w:val="Heading3"/>
        <w:spacing w:before="120" w:after="120"/>
        <w:rPr>
          <w:rFonts w:cs="Arial"/>
          <w:szCs w:val="22"/>
        </w:rPr>
      </w:pPr>
      <w:r w:rsidRPr="00C3320D">
        <w:rPr>
          <w:rFonts w:cs="Arial"/>
          <w:szCs w:val="22"/>
        </w:rPr>
        <w:t>Received a request or demand for any undue financial or other advantage of any kind in connection with the performance of this Legal Services Contract or otherwise suspects that any person or Party directly or indirectly connected with this Legal Services Contract has committed or attempted to commit a Prohibited Act.</w:t>
      </w:r>
    </w:p>
    <w:p w14:paraId="0E4402D5" w14:textId="77777777" w:rsidR="00966058" w:rsidRPr="00C3320D" w:rsidRDefault="00966058" w:rsidP="00966058">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622D5E66" w14:textId="77777777" w:rsidR="00966058" w:rsidRPr="00C3320D" w:rsidRDefault="00966058" w:rsidP="00966058">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Pr="00C3320D">
        <w:rPr>
          <w:rFonts w:cs="Arial"/>
          <w:szCs w:val="22"/>
        </w:rPr>
        <w:t>14.3</w:t>
      </w:r>
      <w:r w:rsidRPr="00C3320D">
        <w:rPr>
          <w:rFonts w:cs="Arial"/>
          <w:szCs w:val="22"/>
        </w:rPr>
        <w:fldChar w:fldCharType="end"/>
      </w:r>
      <w:r w:rsidRPr="00C3320D">
        <w:rPr>
          <w:rFonts w:cs="Arial"/>
          <w:szCs w:val="22"/>
        </w:rPr>
        <w:t>, the Customer may by notice:</w:t>
      </w:r>
    </w:p>
    <w:p w14:paraId="018B51AA" w14:textId="77777777" w:rsidR="00966058" w:rsidRPr="00C3320D" w:rsidRDefault="00966058" w:rsidP="00966058">
      <w:pPr>
        <w:pStyle w:val="Heading3"/>
        <w:spacing w:before="120" w:after="120"/>
        <w:rPr>
          <w:rFonts w:cs="Arial"/>
          <w:szCs w:val="22"/>
        </w:rPr>
      </w:pPr>
      <w:r w:rsidRPr="00C3320D">
        <w:rPr>
          <w:rFonts w:cs="Arial"/>
          <w:szCs w:val="22"/>
        </w:rPr>
        <w:t>require the Supplier to remove from performance of this Legal Services Contract any Supplier Personnel whose acts or omissions have caused the Supplier’s breach; or</w:t>
      </w:r>
    </w:p>
    <w:p w14:paraId="58C89BBB" w14:textId="77777777" w:rsidR="00966058" w:rsidRPr="00C3320D" w:rsidRDefault="00966058" w:rsidP="00966058">
      <w:pPr>
        <w:pStyle w:val="Heading3"/>
        <w:spacing w:before="120" w:after="120"/>
        <w:rPr>
          <w:rFonts w:cs="Arial"/>
          <w:szCs w:val="22"/>
        </w:rPr>
      </w:pPr>
      <w:bookmarkStart w:id="170" w:name="_Ref365635904"/>
      <w:r w:rsidRPr="00C3320D">
        <w:rPr>
          <w:rFonts w:cs="Arial"/>
          <w:szCs w:val="22"/>
        </w:rPr>
        <w:t>Immediately terminate this Legal Services Contract.</w:t>
      </w:r>
      <w:bookmarkEnd w:id="170"/>
    </w:p>
    <w:p w14:paraId="230B3EE3" w14:textId="77777777" w:rsidR="00966058" w:rsidRPr="00C3320D" w:rsidRDefault="00966058" w:rsidP="00966058">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Legal Services Contract shall terminate).</w:t>
      </w:r>
    </w:p>
    <w:p w14:paraId="01784344" w14:textId="77777777" w:rsidR="00966058" w:rsidRPr="00C3320D" w:rsidRDefault="00966058" w:rsidP="00966058">
      <w:pPr>
        <w:pStyle w:val="Heading1"/>
        <w:keepNext/>
        <w:spacing w:before="120" w:after="120"/>
        <w:rPr>
          <w:rFonts w:cs="Arial"/>
          <w:szCs w:val="22"/>
        </w:rPr>
      </w:pPr>
      <w:bookmarkStart w:id="171" w:name="_Toc461702404"/>
      <w:r w:rsidRPr="00C3320D">
        <w:rPr>
          <w:rFonts w:cs="Arial"/>
          <w:szCs w:val="22"/>
        </w:rPr>
        <w:t>NON-DISCRIMINATION</w:t>
      </w:r>
      <w:bookmarkEnd w:id="171"/>
    </w:p>
    <w:p w14:paraId="7DB92F09" w14:textId="77777777" w:rsidR="00966058" w:rsidRPr="00C3320D" w:rsidRDefault="00966058" w:rsidP="00966058">
      <w:pPr>
        <w:pStyle w:val="Heading2"/>
        <w:tabs>
          <w:tab w:val="num" w:pos="709"/>
        </w:tabs>
        <w:spacing w:before="120" w:after="120"/>
        <w:ind w:left="709" w:hanging="709"/>
        <w:rPr>
          <w:rFonts w:cs="Arial"/>
          <w:szCs w:val="22"/>
        </w:rPr>
      </w:pPr>
      <w:bookmarkStart w:id="172" w:name="_Ref313370563"/>
      <w:r w:rsidRPr="00C3320D">
        <w:rPr>
          <w:rFonts w:cs="Arial"/>
          <w:szCs w:val="22"/>
        </w:rPr>
        <w:t>The Supplier shall:</w:t>
      </w:r>
    </w:p>
    <w:p w14:paraId="444E7A56" w14:textId="77777777" w:rsidR="00966058" w:rsidRPr="00C3320D" w:rsidRDefault="00966058" w:rsidP="00966058">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11B8033F" w14:textId="77777777" w:rsidR="00966058" w:rsidRPr="00C3320D" w:rsidRDefault="00966058" w:rsidP="00966058">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5B613EBC" w14:textId="77777777" w:rsidR="00966058" w:rsidRPr="00C3320D" w:rsidRDefault="00966058" w:rsidP="00966058">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3CB08AA3" w14:textId="77777777" w:rsidR="00966058" w:rsidRPr="00C3320D" w:rsidRDefault="00966058" w:rsidP="00966058">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5BC36EF9" w14:textId="77777777" w:rsidR="00966058" w:rsidRPr="00C3320D" w:rsidRDefault="00966058" w:rsidP="00966058">
      <w:pPr>
        <w:pStyle w:val="Heading3"/>
        <w:spacing w:before="120" w:after="120"/>
        <w:rPr>
          <w:rFonts w:cs="Arial"/>
          <w:szCs w:val="22"/>
        </w:rPr>
      </w:pPr>
      <w:r w:rsidRPr="00C3320D">
        <w:rPr>
          <w:rFonts w:cs="Arial"/>
          <w:szCs w:val="22"/>
        </w:rPr>
        <w:lastRenderedPageBreak/>
        <w:t>Have in place plans and policies which shall:</w:t>
      </w:r>
    </w:p>
    <w:p w14:paraId="7385258A" w14:textId="77777777" w:rsidR="00966058" w:rsidRPr="00C3320D" w:rsidRDefault="00966058" w:rsidP="00966058">
      <w:pPr>
        <w:pStyle w:val="Heading4"/>
        <w:spacing w:before="120" w:after="120"/>
        <w:rPr>
          <w:rFonts w:cs="Arial"/>
          <w:szCs w:val="22"/>
        </w:rPr>
      </w:pPr>
      <w:r w:rsidRPr="00C3320D">
        <w:rPr>
          <w:rFonts w:cs="Arial"/>
          <w:szCs w:val="22"/>
        </w:rPr>
        <w:t>Promote a diverse and inclusive workforce and working environment;</w:t>
      </w:r>
    </w:p>
    <w:p w14:paraId="55FE0C3A" w14:textId="77777777" w:rsidR="00966058" w:rsidRPr="00C3320D" w:rsidRDefault="00966058" w:rsidP="00966058">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0E27F8E5" w14:textId="77777777" w:rsidR="00966058" w:rsidRPr="00C3320D" w:rsidRDefault="00966058" w:rsidP="00966058">
      <w:pPr>
        <w:pStyle w:val="Heading4"/>
        <w:spacing w:before="120" w:after="120"/>
        <w:rPr>
          <w:rFonts w:cs="Arial"/>
          <w:szCs w:val="22"/>
        </w:rPr>
      </w:pPr>
      <w:r w:rsidRPr="00C3320D">
        <w:rPr>
          <w:rFonts w:cs="Arial"/>
          <w:szCs w:val="22"/>
        </w:rPr>
        <w:t>Promote recruitment from the widest pool of individuals,</w:t>
      </w:r>
    </w:p>
    <w:p w14:paraId="2E842B48" w14:textId="77777777" w:rsidR="00966058" w:rsidRPr="00C3320D" w:rsidRDefault="00966058" w:rsidP="00966058">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1F7D2494" w14:textId="77777777" w:rsidR="00966058" w:rsidRPr="00C3320D" w:rsidRDefault="00966058" w:rsidP="00966058">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EF0F6D1" w14:textId="77777777" w:rsidR="00966058" w:rsidRPr="00C3320D" w:rsidRDefault="00966058" w:rsidP="00966058">
      <w:pPr>
        <w:pStyle w:val="Heading3"/>
        <w:spacing w:before="120" w:after="120"/>
        <w:rPr>
          <w:rFonts w:cs="Arial"/>
          <w:szCs w:val="22"/>
        </w:rPr>
      </w:pPr>
      <w:r w:rsidRPr="00C3320D">
        <w:rPr>
          <w:rFonts w:cs="Arial"/>
          <w:szCs w:val="22"/>
        </w:rPr>
        <w:t>Where possible, avoid the use of single sex recruitment panels.</w:t>
      </w:r>
    </w:p>
    <w:p w14:paraId="1D397A7B" w14:textId="77777777" w:rsidR="00966058" w:rsidRPr="00C3320D" w:rsidRDefault="00966058" w:rsidP="00966058">
      <w:pPr>
        <w:pStyle w:val="Heading1"/>
        <w:keepNext/>
        <w:spacing w:before="120" w:after="120"/>
        <w:rPr>
          <w:rFonts w:cs="Arial"/>
          <w:szCs w:val="22"/>
        </w:rPr>
      </w:pPr>
      <w:bookmarkStart w:id="173" w:name="_Toc461102337"/>
      <w:bookmarkStart w:id="174" w:name="_Toc461102400"/>
      <w:bookmarkStart w:id="175" w:name="_Toc461102479"/>
      <w:bookmarkStart w:id="176" w:name="_Toc461109646"/>
      <w:bookmarkStart w:id="177" w:name="_Toc461102338"/>
      <w:bookmarkStart w:id="178" w:name="_Toc461102401"/>
      <w:bookmarkStart w:id="179" w:name="_Toc461102480"/>
      <w:bookmarkStart w:id="180" w:name="_Toc461109647"/>
      <w:bookmarkStart w:id="181" w:name="_Toc461102339"/>
      <w:bookmarkStart w:id="182" w:name="_Toc461102402"/>
      <w:bookmarkStart w:id="183" w:name="_Toc461102481"/>
      <w:bookmarkStart w:id="184" w:name="_Toc461109648"/>
      <w:bookmarkStart w:id="185" w:name="_Toc461102340"/>
      <w:bookmarkStart w:id="186" w:name="_Toc461102403"/>
      <w:bookmarkStart w:id="187" w:name="_Toc461102482"/>
      <w:bookmarkStart w:id="188" w:name="_Toc461109649"/>
      <w:bookmarkStart w:id="189" w:name="_Toc461102341"/>
      <w:bookmarkStart w:id="190" w:name="_Toc461102404"/>
      <w:bookmarkStart w:id="191" w:name="_Toc461102483"/>
      <w:bookmarkStart w:id="192" w:name="_Toc461109650"/>
      <w:bookmarkStart w:id="193" w:name="_Toc461102342"/>
      <w:bookmarkStart w:id="194" w:name="_Toc461102405"/>
      <w:bookmarkStart w:id="195" w:name="_Toc461102484"/>
      <w:bookmarkStart w:id="196" w:name="_Toc461109651"/>
      <w:bookmarkStart w:id="197" w:name="_Toc461102343"/>
      <w:bookmarkStart w:id="198" w:name="_Toc461102406"/>
      <w:bookmarkStart w:id="199" w:name="_Toc461102485"/>
      <w:bookmarkStart w:id="200" w:name="_Toc461109652"/>
      <w:bookmarkStart w:id="201" w:name="_Toc461102344"/>
      <w:bookmarkStart w:id="202" w:name="_Toc461102407"/>
      <w:bookmarkStart w:id="203" w:name="_Toc461102486"/>
      <w:bookmarkStart w:id="204" w:name="_Toc461109653"/>
      <w:bookmarkStart w:id="205" w:name="_Toc461102345"/>
      <w:bookmarkStart w:id="206" w:name="_Toc461102408"/>
      <w:bookmarkStart w:id="207" w:name="_Toc461102487"/>
      <w:bookmarkStart w:id="208" w:name="_Toc461109654"/>
      <w:bookmarkStart w:id="209" w:name="_Toc461102346"/>
      <w:bookmarkStart w:id="210" w:name="_Toc461102409"/>
      <w:bookmarkStart w:id="211" w:name="_Toc461102488"/>
      <w:bookmarkStart w:id="212" w:name="_Toc461109655"/>
      <w:bookmarkStart w:id="213" w:name="_Toc461102347"/>
      <w:bookmarkStart w:id="214" w:name="_Toc461102410"/>
      <w:bookmarkStart w:id="215" w:name="_Toc461102489"/>
      <w:bookmarkStart w:id="216" w:name="_Toc461109656"/>
      <w:bookmarkStart w:id="217" w:name="_Toc461102348"/>
      <w:bookmarkStart w:id="218" w:name="_Toc461102411"/>
      <w:bookmarkStart w:id="219" w:name="_Toc461102490"/>
      <w:bookmarkStart w:id="220" w:name="_Toc461109657"/>
      <w:bookmarkStart w:id="221" w:name="_Toc461102349"/>
      <w:bookmarkStart w:id="222" w:name="_Toc461102412"/>
      <w:bookmarkStart w:id="223" w:name="_Toc461102491"/>
      <w:bookmarkStart w:id="224" w:name="_Toc461109658"/>
      <w:bookmarkStart w:id="225" w:name="_Toc46170240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C3320D">
        <w:rPr>
          <w:rFonts w:cs="Arial"/>
          <w:szCs w:val="22"/>
        </w:rPr>
        <w:t>ASSIGNMENT AND NOVATION</w:t>
      </w:r>
      <w:bookmarkEnd w:id="225"/>
    </w:p>
    <w:p w14:paraId="411C9042" w14:textId="77777777" w:rsidR="00966058" w:rsidRPr="00C3320D" w:rsidRDefault="00966058" w:rsidP="00966058">
      <w:pPr>
        <w:pStyle w:val="Heading2"/>
        <w:tabs>
          <w:tab w:val="num" w:pos="720"/>
        </w:tabs>
        <w:spacing w:before="120" w:after="120"/>
        <w:ind w:left="720"/>
        <w:rPr>
          <w:rFonts w:cs="Arial"/>
          <w:szCs w:val="22"/>
        </w:rPr>
      </w:pPr>
      <w:r w:rsidRPr="00C3320D">
        <w:rPr>
          <w:rFonts w:cs="Arial"/>
          <w:szCs w:val="22"/>
        </w:rPr>
        <w:t>The Supplier shall not assign, novate, sub-contract or otherwise dispose of or create any trust in relation to any or all of its rights, obligations or liabilities under this Legal Services Contract or any part of it without Approval.</w:t>
      </w:r>
    </w:p>
    <w:p w14:paraId="7FD70A11" w14:textId="77777777" w:rsidR="00966058" w:rsidRPr="00C3320D" w:rsidRDefault="00966058" w:rsidP="00966058">
      <w:pPr>
        <w:pStyle w:val="Heading2"/>
        <w:tabs>
          <w:tab w:val="num" w:pos="720"/>
        </w:tabs>
        <w:spacing w:before="120" w:after="120"/>
        <w:ind w:left="720"/>
        <w:rPr>
          <w:rFonts w:cs="Arial"/>
          <w:szCs w:val="22"/>
        </w:rPr>
      </w:pPr>
      <w:bookmarkStart w:id="226" w:name="_Ref313370972"/>
      <w:r w:rsidRPr="00C3320D">
        <w:rPr>
          <w:rFonts w:cs="Arial"/>
          <w:szCs w:val="22"/>
        </w:rPr>
        <w:t>The Customer may assign, novate or otherwise dispose of its rights and obligations under the Legal Services Contract or any part thereof to:</w:t>
      </w:r>
      <w:bookmarkEnd w:id="226"/>
    </w:p>
    <w:p w14:paraId="77AA2310" w14:textId="77777777" w:rsidR="00966058" w:rsidRPr="00C3320D" w:rsidRDefault="00966058" w:rsidP="00966058">
      <w:pPr>
        <w:pStyle w:val="Heading3"/>
        <w:spacing w:before="120" w:after="120"/>
        <w:rPr>
          <w:rFonts w:cs="Arial"/>
          <w:szCs w:val="22"/>
        </w:rPr>
      </w:pPr>
      <w:r w:rsidRPr="00C3320D">
        <w:rPr>
          <w:rFonts w:cs="Arial"/>
          <w:szCs w:val="22"/>
        </w:rPr>
        <w:t>Any other Panel Customer; or</w:t>
      </w:r>
    </w:p>
    <w:p w14:paraId="55100470" w14:textId="77777777" w:rsidR="00966058" w:rsidRPr="00C3320D" w:rsidRDefault="00966058" w:rsidP="00966058">
      <w:pPr>
        <w:pStyle w:val="Heading3"/>
        <w:spacing w:before="120" w:after="120"/>
        <w:rPr>
          <w:rFonts w:cs="Arial"/>
          <w:szCs w:val="22"/>
        </w:rPr>
      </w:pPr>
      <w:r w:rsidRPr="00C3320D">
        <w:rPr>
          <w:rFonts w:cs="Arial"/>
          <w:szCs w:val="22"/>
        </w:rPr>
        <w:t>Any other body established by the Crown or under statute in order substantially to perform any of the functions that had previously been performed by the Customer; or</w:t>
      </w:r>
    </w:p>
    <w:p w14:paraId="62871E9E" w14:textId="77777777" w:rsidR="00966058" w:rsidRPr="00C3320D" w:rsidRDefault="00966058" w:rsidP="00966058">
      <w:pPr>
        <w:pStyle w:val="Heading3"/>
        <w:spacing w:before="120" w:after="120"/>
        <w:rPr>
          <w:rFonts w:cs="Arial"/>
          <w:szCs w:val="22"/>
        </w:rPr>
      </w:pPr>
      <w:r w:rsidRPr="00C3320D">
        <w:rPr>
          <w:rFonts w:cs="Arial"/>
          <w:szCs w:val="22"/>
        </w:rPr>
        <w:t xml:space="preserve">Any private sector body which substantially performs the functions of the Customer, </w:t>
      </w:r>
    </w:p>
    <w:p w14:paraId="74AE7CBF" w14:textId="77777777" w:rsidR="00966058" w:rsidRPr="00C3320D" w:rsidRDefault="00966058" w:rsidP="00966058">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16.2. Any change in the legal status of the Customer such that it ceases to be a Panel Customer shall not, subject to Clause 16.3, affect the validity of the Legal Services Contract. In such circumstances, the Legal Services Contract shall bind and inure to the benefit of any successor body to the Customer.</w:t>
      </w:r>
    </w:p>
    <w:p w14:paraId="64F4940F" w14:textId="77777777" w:rsidR="00966058" w:rsidRPr="00C3320D" w:rsidRDefault="00966058" w:rsidP="00966058">
      <w:pPr>
        <w:pStyle w:val="Heading2"/>
        <w:tabs>
          <w:tab w:val="num" w:pos="720"/>
        </w:tabs>
        <w:spacing w:before="120" w:after="120"/>
        <w:ind w:left="720"/>
        <w:rPr>
          <w:rFonts w:cs="Arial"/>
          <w:szCs w:val="22"/>
        </w:rPr>
      </w:pPr>
      <w:bookmarkStart w:id="227" w:name="_Ref313370925"/>
      <w:r w:rsidRPr="00C3320D">
        <w:rPr>
          <w:rFonts w:cs="Arial"/>
          <w:szCs w:val="22"/>
        </w:rPr>
        <w:t>If the rights and obligations under the Legal Services Contract are assigned, novated or otherwise disposed of pursuant to Clause 16.2 to a body which is not a Panel Customer or a Central Government Body or if there is a change in the legal status of the Customer such that it ceases to be a Panel Customer or Central Government Body (in the remainder of this Clause any such body being referred to as a "</w:t>
      </w:r>
      <w:r w:rsidRPr="00C3320D">
        <w:rPr>
          <w:rFonts w:cs="Arial"/>
          <w:b/>
          <w:szCs w:val="22"/>
        </w:rPr>
        <w:t>Transferee</w:t>
      </w:r>
      <w:r w:rsidRPr="00C3320D">
        <w:rPr>
          <w:rFonts w:cs="Arial"/>
          <w:szCs w:val="22"/>
        </w:rPr>
        <w:t>"):</w:t>
      </w:r>
      <w:bookmarkEnd w:id="227"/>
    </w:p>
    <w:p w14:paraId="15E0FA37" w14:textId="77777777" w:rsidR="00966058" w:rsidRPr="00C3320D" w:rsidRDefault="00966058" w:rsidP="00966058">
      <w:pPr>
        <w:pStyle w:val="Heading3"/>
        <w:spacing w:before="120" w:after="120"/>
        <w:rPr>
          <w:rFonts w:cs="Arial"/>
          <w:szCs w:val="22"/>
        </w:rPr>
      </w:pPr>
      <w:r w:rsidRPr="00C3320D">
        <w:rPr>
          <w:rFonts w:cs="Arial"/>
          <w:szCs w:val="22"/>
        </w:rPr>
        <w:t>The rights of termination of the Customer in Clause 11 shall be available to the Supplier in the event of, respectively, the bankruptcy or insolvency, or default of the Transferee; and</w:t>
      </w:r>
    </w:p>
    <w:p w14:paraId="72EBBFA2" w14:textId="77777777" w:rsidR="00966058" w:rsidRPr="00C3320D" w:rsidRDefault="00966058" w:rsidP="00966058">
      <w:pPr>
        <w:pStyle w:val="Heading3"/>
        <w:spacing w:before="120" w:after="120"/>
        <w:rPr>
          <w:rFonts w:cs="Arial"/>
          <w:szCs w:val="22"/>
        </w:rPr>
      </w:pPr>
      <w:r w:rsidRPr="00C3320D">
        <w:rPr>
          <w:rFonts w:cs="Arial"/>
          <w:szCs w:val="22"/>
        </w:rPr>
        <w:t>The Transferee shall only be able to assign, novate or otherwise dispose of its rights and obligations under the Legal Services Contract or any part thereof with the previous consent in writing of the Supplier, which shall not be unreasonably withheld or delayed.</w:t>
      </w:r>
    </w:p>
    <w:p w14:paraId="592397C5" w14:textId="77777777" w:rsidR="00966058" w:rsidRPr="00C3320D" w:rsidRDefault="00966058" w:rsidP="00966058">
      <w:pPr>
        <w:pStyle w:val="Heading2"/>
        <w:tabs>
          <w:tab w:val="num" w:pos="720"/>
        </w:tabs>
        <w:spacing w:before="120" w:after="120"/>
        <w:ind w:left="720"/>
        <w:rPr>
          <w:rFonts w:cs="Arial"/>
          <w:szCs w:val="22"/>
        </w:rPr>
      </w:pPr>
      <w:r w:rsidRPr="00C3320D">
        <w:rPr>
          <w:rFonts w:cs="Arial"/>
          <w:szCs w:val="22"/>
        </w:rPr>
        <w:t xml:space="preserve">The Customer may disclose to any Transferee any Confidential Information of the Supplier which relates to the performance of the Supplier's obligations under the Legal Services Contract. In such circumstances the Customer shall authorise the Transferee to use such Confidential Information only for purposes relating to the performance of </w:t>
      </w:r>
      <w:r w:rsidRPr="00C3320D">
        <w:rPr>
          <w:rFonts w:cs="Arial"/>
          <w:szCs w:val="22"/>
        </w:rPr>
        <w:lastRenderedPageBreak/>
        <w:t>the Supplier's obligations under the Legal Services Contract and for no other purposes and shall take reasonable steps to ensure that the Transferee gives a confidentiality undertaking in relation to such Confidential Information.</w:t>
      </w:r>
    </w:p>
    <w:p w14:paraId="45824C63" w14:textId="77777777" w:rsidR="00966058" w:rsidRPr="00C3320D" w:rsidRDefault="00966058" w:rsidP="00966058">
      <w:pPr>
        <w:pStyle w:val="Heading2"/>
        <w:tabs>
          <w:tab w:val="num" w:pos="720"/>
        </w:tabs>
        <w:spacing w:before="120" w:after="120"/>
        <w:ind w:left="720"/>
        <w:rPr>
          <w:rFonts w:cs="Arial"/>
          <w:szCs w:val="22"/>
        </w:rPr>
      </w:pPr>
      <w:r w:rsidRPr="00C3320D">
        <w:rPr>
          <w:rFonts w:cs="Arial"/>
          <w:szCs w:val="22"/>
        </w:rPr>
        <w:t>For the purposes of Clause 16.3 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Legal Services Contract.</w:t>
      </w:r>
    </w:p>
    <w:p w14:paraId="32B95A6B" w14:textId="77777777" w:rsidR="00966058" w:rsidRPr="00C3320D" w:rsidRDefault="00966058" w:rsidP="00966058">
      <w:pPr>
        <w:pStyle w:val="Heading1"/>
        <w:keepNext/>
        <w:spacing w:before="120" w:after="120"/>
        <w:rPr>
          <w:rFonts w:cs="Arial"/>
          <w:szCs w:val="22"/>
        </w:rPr>
      </w:pPr>
      <w:bookmarkStart w:id="228" w:name="_Toc461702406"/>
      <w:r w:rsidRPr="00C3320D">
        <w:rPr>
          <w:rFonts w:cs="Arial"/>
          <w:szCs w:val="22"/>
        </w:rPr>
        <w:t>WAIVER AND CUMULATIVE REMEDIES</w:t>
      </w:r>
      <w:bookmarkEnd w:id="228"/>
    </w:p>
    <w:p w14:paraId="0BCE764B" w14:textId="77777777" w:rsidR="00966058" w:rsidRPr="00C3320D" w:rsidRDefault="00966058" w:rsidP="00966058">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23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0A9CD04D" w14:textId="77777777" w:rsidR="00966058" w:rsidRPr="00C3320D" w:rsidRDefault="00966058" w:rsidP="00966058">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3CEFBE2A" w14:textId="77777777" w:rsidR="00966058" w:rsidRPr="00C3320D" w:rsidRDefault="00966058" w:rsidP="00966058">
      <w:pPr>
        <w:pStyle w:val="Heading1"/>
        <w:keepNext/>
        <w:spacing w:before="120" w:after="120"/>
        <w:rPr>
          <w:rFonts w:cs="Arial"/>
          <w:szCs w:val="22"/>
        </w:rPr>
      </w:pPr>
      <w:bookmarkStart w:id="229" w:name="_Toc461102352"/>
      <w:bookmarkStart w:id="230" w:name="_Toc461102415"/>
      <w:bookmarkStart w:id="231" w:name="_Toc461102494"/>
      <w:bookmarkStart w:id="232" w:name="_Toc461109661"/>
      <w:bookmarkStart w:id="233" w:name="_Toc461102353"/>
      <w:bookmarkStart w:id="234" w:name="_Toc461102416"/>
      <w:bookmarkStart w:id="235" w:name="_Toc461102495"/>
      <w:bookmarkStart w:id="236" w:name="_Toc461109662"/>
      <w:bookmarkStart w:id="237" w:name="_Toc461102354"/>
      <w:bookmarkStart w:id="238" w:name="_Toc461102417"/>
      <w:bookmarkStart w:id="239" w:name="_Toc461102496"/>
      <w:bookmarkStart w:id="240" w:name="_Toc461109663"/>
      <w:bookmarkStart w:id="241" w:name="_Toc461102355"/>
      <w:bookmarkStart w:id="242" w:name="_Toc461102418"/>
      <w:bookmarkStart w:id="243" w:name="_Toc461102497"/>
      <w:bookmarkStart w:id="244" w:name="_Toc461109664"/>
      <w:bookmarkStart w:id="245" w:name="_Toc461102356"/>
      <w:bookmarkStart w:id="246" w:name="_Toc461102419"/>
      <w:bookmarkStart w:id="247" w:name="_Toc461102498"/>
      <w:bookmarkStart w:id="248" w:name="_Toc461109665"/>
      <w:bookmarkStart w:id="249" w:name="_Toc461702407"/>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sidRPr="00C3320D">
        <w:rPr>
          <w:rFonts w:cs="Arial"/>
          <w:szCs w:val="22"/>
        </w:rPr>
        <w:t>FURTHER ASSURANCES</w:t>
      </w:r>
      <w:bookmarkEnd w:id="249"/>
    </w:p>
    <w:p w14:paraId="545F20D5" w14:textId="77777777" w:rsidR="00966058" w:rsidRPr="00C3320D" w:rsidRDefault="00966058" w:rsidP="00966058">
      <w:pPr>
        <w:pStyle w:val="Heading2"/>
        <w:spacing w:before="120" w:after="120"/>
        <w:rPr>
          <w:rFonts w:cs="Arial"/>
          <w:szCs w:val="22"/>
        </w:rPr>
      </w:pPr>
      <w:r w:rsidRPr="00C3320D">
        <w:rPr>
          <w:rFonts w:cs="Arial"/>
          <w:szCs w:val="22"/>
        </w:rPr>
        <w:t>Each Party undertakes at the request of the other, and at the cost of the requesting Party to do all acts and execute all documents which may be necessary to give effect to the meaning of the Legal Services Contract.</w:t>
      </w:r>
    </w:p>
    <w:p w14:paraId="607B6178" w14:textId="77777777" w:rsidR="00966058" w:rsidRPr="00C3320D" w:rsidRDefault="00966058" w:rsidP="00966058">
      <w:pPr>
        <w:pStyle w:val="Heading1"/>
        <w:keepNext/>
        <w:spacing w:before="120" w:after="120"/>
        <w:rPr>
          <w:rFonts w:cs="Arial"/>
          <w:szCs w:val="22"/>
        </w:rPr>
      </w:pPr>
      <w:bookmarkStart w:id="250" w:name="_Toc461702408"/>
      <w:r w:rsidRPr="00C3320D">
        <w:rPr>
          <w:rFonts w:cs="Arial"/>
          <w:szCs w:val="22"/>
        </w:rPr>
        <w:t>SEVERABILITY</w:t>
      </w:r>
      <w:bookmarkEnd w:id="250"/>
    </w:p>
    <w:p w14:paraId="78572D7B" w14:textId="77777777" w:rsidR="00966058" w:rsidRPr="00C3320D" w:rsidRDefault="00966058" w:rsidP="00966058">
      <w:pPr>
        <w:pStyle w:val="Heading2"/>
        <w:tabs>
          <w:tab w:val="num" w:pos="709"/>
        </w:tabs>
        <w:spacing w:before="120" w:after="120"/>
        <w:ind w:left="709" w:hanging="709"/>
        <w:rPr>
          <w:rFonts w:cs="Arial"/>
          <w:szCs w:val="22"/>
        </w:rPr>
      </w:pPr>
      <w:r w:rsidRPr="00C3320D">
        <w:rPr>
          <w:rFonts w:cs="Arial"/>
          <w:szCs w:val="22"/>
        </w:rPr>
        <w:t>If any provision of the Legal Services Contract (or part of any provision) is held to be void or otherwise unenforceable by any court of competent jurisdiction, such provision (or part) shall to the extent necessary to ensure that the remaining provisions of this Legal Services Contract are not void or unenforceable be deemed to be deleted and the validity and/or enforceability of the remaining provisions of this Legal Services Contract shall not be affected.</w:t>
      </w:r>
    </w:p>
    <w:p w14:paraId="4378AF4F" w14:textId="77777777" w:rsidR="00966058" w:rsidRPr="00C3320D" w:rsidRDefault="00966058" w:rsidP="00966058">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07EA4BA2" w14:textId="77777777" w:rsidR="00966058" w:rsidRPr="00C3320D" w:rsidRDefault="00966058" w:rsidP="00966058">
      <w:pPr>
        <w:pStyle w:val="Heading2"/>
        <w:numPr>
          <w:ilvl w:val="0"/>
          <w:numId w:val="0"/>
        </w:numPr>
        <w:spacing w:before="120" w:after="120"/>
        <w:ind w:left="630"/>
        <w:rPr>
          <w:rFonts w:cs="Arial"/>
          <w:szCs w:val="22"/>
        </w:rPr>
      </w:pPr>
    </w:p>
    <w:p w14:paraId="426448D6" w14:textId="77777777" w:rsidR="00966058" w:rsidRPr="00C3320D" w:rsidRDefault="00966058" w:rsidP="00966058">
      <w:pPr>
        <w:pStyle w:val="Heading1"/>
        <w:keepNext/>
        <w:spacing w:before="120" w:after="120"/>
        <w:rPr>
          <w:rFonts w:cs="Arial"/>
          <w:szCs w:val="22"/>
        </w:rPr>
      </w:pPr>
      <w:bookmarkStart w:id="251" w:name="_Toc461702409"/>
      <w:r w:rsidRPr="00C3320D">
        <w:rPr>
          <w:rFonts w:cs="Arial"/>
          <w:szCs w:val="22"/>
        </w:rPr>
        <w:t>RELATIONSHIP OF THE PARTIES</w:t>
      </w:r>
      <w:bookmarkEnd w:id="251"/>
    </w:p>
    <w:p w14:paraId="1C4B226B" w14:textId="77777777" w:rsidR="00966058" w:rsidRPr="00C3320D" w:rsidRDefault="00966058" w:rsidP="00966058">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p>
    <w:p w14:paraId="09743333" w14:textId="77777777" w:rsidR="00966058" w:rsidRPr="00C3320D" w:rsidRDefault="00966058" w:rsidP="00966058">
      <w:pPr>
        <w:pStyle w:val="Heading1"/>
        <w:keepNext/>
        <w:spacing w:before="120" w:after="120"/>
        <w:rPr>
          <w:rFonts w:cs="Arial"/>
          <w:szCs w:val="22"/>
        </w:rPr>
      </w:pPr>
      <w:bookmarkStart w:id="252" w:name="_Toc461702410"/>
      <w:r w:rsidRPr="00C3320D">
        <w:rPr>
          <w:rFonts w:cs="Arial"/>
          <w:szCs w:val="22"/>
        </w:rPr>
        <w:lastRenderedPageBreak/>
        <w:t>ENTIRE AGREEMENT</w:t>
      </w:r>
      <w:bookmarkEnd w:id="252"/>
    </w:p>
    <w:p w14:paraId="49DCD437" w14:textId="77777777" w:rsidR="00966058" w:rsidRPr="00C3320D" w:rsidRDefault="00966058" w:rsidP="00966058">
      <w:pPr>
        <w:pStyle w:val="Heading2"/>
        <w:spacing w:before="120" w:after="120"/>
        <w:rPr>
          <w:rFonts w:cs="Arial"/>
          <w:szCs w:val="22"/>
        </w:rPr>
      </w:pPr>
      <w:bookmarkStart w:id="253" w:name="_Ref313371230"/>
      <w:r w:rsidRPr="00C3320D">
        <w:rPr>
          <w:rFonts w:cs="Arial"/>
          <w:szCs w:val="22"/>
        </w:rPr>
        <w:t>The Legal Services Contract, together with a completed, signed and dated Panel Agreement and the other documents referred to in them constitute the entire agreement and understanding between the Parties in respect of the matters dealt with in them and supersede, cancel and nullify any previous agreement between the Parties in relation to such matters.</w:t>
      </w:r>
      <w:bookmarkEnd w:id="253"/>
    </w:p>
    <w:p w14:paraId="37C60DA9" w14:textId="77777777" w:rsidR="00966058" w:rsidRPr="00C3320D" w:rsidRDefault="00966058" w:rsidP="00966058">
      <w:pPr>
        <w:pStyle w:val="Heading2"/>
        <w:spacing w:before="120" w:after="120"/>
        <w:rPr>
          <w:rFonts w:cs="Arial"/>
          <w:szCs w:val="22"/>
        </w:rPr>
      </w:pPr>
      <w:bookmarkStart w:id="254" w:name="_Ref313371232"/>
      <w:r w:rsidRPr="00C3320D">
        <w:rPr>
          <w:rFonts w:cs="Arial"/>
          <w:szCs w:val="22"/>
        </w:rPr>
        <w:t>Each of the Parties acknowledges and agrees that in entering into the Legal Services Contract it does not rely on, and shall have no remedy in respect of, any statement, representation, warranty or undertaking (whether negligently or innocently made) other than as expressly set out in the Legal Services Contract.</w:t>
      </w:r>
      <w:bookmarkEnd w:id="254"/>
      <w:r w:rsidRPr="00C3320D">
        <w:rPr>
          <w:rFonts w:cs="Arial"/>
          <w:szCs w:val="22"/>
        </w:rPr>
        <w:t xml:space="preserve"> </w:t>
      </w:r>
    </w:p>
    <w:p w14:paraId="4406D167" w14:textId="77777777" w:rsidR="00966058" w:rsidRPr="00C3320D" w:rsidRDefault="00966058" w:rsidP="00966058">
      <w:pPr>
        <w:pStyle w:val="Heading2"/>
        <w:spacing w:before="120" w:after="120"/>
        <w:rPr>
          <w:rFonts w:cs="Arial"/>
          <w:szCs w:val="22"/>
        </w:rPr>
      </w:pPr>
      <w:r w:rsidRPr="00C3320D">
        <w:rPr>
          <w:rFonts w:cs="Arial"/>
          <w:szCs w:val="22"/>
        </w:rPr>
        <w:t>The Supplier acknowledges and agrees that it has:</w:t>
      </w:r>
    </w:p>
    <w:p w14:paraId="549C416C" w14:textId="77777777" w:rsidR="00966058" w:rsidRPr="00C3320D" w:rsidRDefault="00966058" w:rsidP="00966058">
      <w:pPr>
        <w:pStyle w:val="Heading3"/>
        <w:spacing w:before="120" w:after="120"/>
        <w:rPr>
          <w:rFonts w:cs="Arial"/>
          <w:szCs w:val="22"/>
        </w:rPr>
      </w:pPr>
      <w:r w:rsidRPr="00C3320D">
        <w:rPr>
          <w:rFonts w:cs="Arial"/>
          <w:szCs w:val="22"/>
        </w:rPr>
        <w:t>Entered into the Legal Services Contract in reliance on its own due diligence alone; and</w:t>
      </w:r>
    </w:p>
    <w:p w14:paraId="0986A062" w14:textId="77777777" w:rsidR="00966058" w:rsidRPr="00C3320D" w:rsidRDefault="00966058" w:rsidP="00966058">
      <w:pPr>
        <w:pStyle w:val="Heading3"/>
        <w:spacing w:before="120" w:after="120"/>
        <w:rPr>
          <w:rFonts w:cs="Arial"/>
          <w:szCs w:val="22"/>
        </w:rPr>
      </w:pPr>
      <w:r w:rsidRPr="00C3320D">
        <w:rPr>
          <w:rFonts w:cs="Arial"/>
          <w:szCs w:val="22"/>
        </w:rPr>
        <w:t>Received sufficient information required by it in order to determine whether it is able to provide the Services in accordance with the terms of the Legal Services Contract.</w:t>
      </w:r>
    </w:p>
    <w:p w14:paraId="0CC38268" w14:textId="77777777" w:rsidR="00966058" w:rsidRPr="00C3320D" w:rsidRDefault="00966058" w:rsidP="00966058">
      <w:pPr>
        <w:pStyle w:val="Heading2"/>
        <w:spacing w:before="120" w:after="120"/>
        <w:rPr>
          <w:rFonts w:cs="Arial"/>
          <w:szCs w:val="22"/>
        </w:rPr>
      </w:pPr>
      <w:r w:rsidRPr="00C3320D">
        <w:rPr>
          <w:rFonts w:cs="Arial"/>
          <w:szCs w:val="22"/>
        </w:rPr>
        <w:t>Nothing in Clauses 21.1 and 21.2 shall operate</w:t>
      </w:r>
      <w:r>
        <w:rPr>
          <w:rFonts w:cs="Arial"/>
          <w:szCs w:val="22"/>
        </w:rPr>
        <w:t xml:space="preserve"> </w:t>
      </w:r>
      <w:r w:rsidRPr="00C3320D">
        <w:rPr>
          <w:rFonts w:cs="Arial"/>
          <w:szCs w:val="22"/>
        </w:rPr>
        <w:t>to exclude liability for Fraud or fraudulent misrepresentation.</w:t>
      </w:r>
    </w:p>
    <w:p w14:paraId="436E891A" w14:textId="77777777" w:rsidR="00966058" w:rsidRPr="00C3320D" w:rsidRDefault="00966058" w:rsidP="00966058">
      <w:pPr>
        <w:pStyle w:val="Heading3"/>
        <w:numPr>
          <w:ilvl w:val="0"/>
          <w:numId w:val="0"/>
        </w:numPr>
        <w:spacing w:before="120" w:after="120"/>
        <w:ind w:left="1800"/>
        <w:rPr>
          <w:rFonts w:cs="Arial"/>
          <w:szCs w:val="22"/>
        </w:rPr>
      </w:pPr>
    </w:p>
    <w:p w14:paraId="028E8291" w14:textId="77777777" w:rsidR="00966058" w:rsidRPr="00C3320D" w:rsidRDefault="00966058" w:rsidP="00966058">
      <w:pPr>
        <w:pStyle w:val="Heading1"/>
        <w:keepNext/>
        <w:spacing w:before="120" w:after="120"/>
        <w:rPr>
          <w:rFonts w:cs="Arial"/>
          <w:szCs w:val="22"/>
        </w:rPr>
      </w:pPr>
      <w:bookmarkStart w:id="255" w:name="_Toc461102361"/>
      <w:bookmarkStart w:id="256" w:name="_Toc461102424"/>
      <w:bookmarkStart w:id="257" w:name="_Toc461102503"/>
      <w:bookmarkStart w:id="258" w:name="_Toc461109670"/>
      <w:bookmarkStart w:id="259" w:name="_Toc461102362"/>
      <w:bookmarkStart w:id="260" w:name="_Toc461102425"/>
      <w:bookmarkStart w:id="261" w:name="_Toc461102504"/>
      <w:bookmarkStart w:id="262" w:name="_Toc461109671"/>
      <w:bookmarkStart w:id="263" w:name="_Ref313370095"/>
      <w:bookmarkStart w:id="264" w:name="_Toc461702411"/>
      <w:bookmarkEnd w:id="255"/>
      <w:bookmarkEnd w:id="256"/>
      <w:bookmarkEnd w:id="257"/>
      <w:bookmarkEnd w:id="258"/>
      <w:bookmarkEnd w:id="259"/>
      <w:bookmarkEnd w:id="260"/>
      <w:bookmarkEnd w:id="261"/>
      <w:bookmarkEnd w:id="262"/>
      <w:r w:rsidRPr="00C3320D">
        <w:rPr>
          <w:rFonts w:cs="Arial"/>
          <w:szCs w:val="22"/>
        </w:rPr>
        <w:t>CONTRACTS (RIGHTS OF THIRD PARTIES) ACT</w:t>
      </w:r>
      <w:bookmarkEnd w:id="263"/>
      <w:bookmarkEnd w:id="264"/>
    </w:p>
    <w:p w14:paraId="3033992B" w14:textId="77777777" w:rsidR="00966058" w:rsidRPr="00C3320D" w:rsidRDefault="00966058" w:rsidP="00966058">
      <w:pPr>
        <w:pStyle w:val="Heading2"/>
        <w:spacing w:before="120" w:after="120"/>
        <w:rPr>
          <w:rFonts w:cs="Arial"/>
          <w:szCs w:val="22"/>
        </w:rPr>
      </w:pPr>
      <w:r w:rsidRPr="00C3320D">
        <w:rPr>
          <w:rFonts w:cs="Arial"/>
          <w:szCs w:val="22"/>
        </w:rPr>
        <w:t xml:space="preserve">A person who is not a party to the Legal Services Contract has no right under the Contracts (Rights of Third Parties) Act 1999 to enforce any of its provisions which, expressly or by implication, confer a benefit on him, without the prior written agreement of the Parties, provided that this Clause 21.1 does not affect any right or remedy of any person which exists or is available otherwise than pursuant to that Act. </w:t>
      </w:r>
    </w:p>
    <w:p w14:paraId="4687CBB5" w14:textId="77777777" w:rsidR="00966058" w:rsidRPr="00C3320D" w:rsidRDefault="00966058" w:rsidP="00966058">
      <w:pPr>
        <w:pStyle w:val="Heading2"/>
        <w:spacing w:before="120" w:after="120"/>
        <w:rPr>
          <w:rFonts w:cs="Arial"/>
          <w:szCs w:val="22"/>
        </w:rPr>
      </w:pPr>
      <w:r w:rsidRPr="00C3320D">
        <w:rPr>
          <w:rFonts w:cs="Arial"/>
          <w:szCs w:val="22"/>
        </w:rPr>
        <w:t>No consent of any third party is necessary for any rescission, variation (including any release or compromise in whole or in part of liability) or termination of the Legal Services Contract or any one or more Clauses of it.</w:t>
      </w:r>
    </w:p>
    <w:p w14:paraId="629EBB5D" w14:textId="77777777" w:rsidR="00966058" w:rsidRPr="00C3320D" w:rsidRDefault="00966058" w:rsidP="00966058">
      <w:pPr>
        <w:pStyle w:val="Heading2"/>
        <w:spacing w:before="120" w:after="120"/>
        <w:rPr>
          <w:rFonts w:cs="Arial"/>
          <w:szCs w:val="22"/>
        </w:rPr>
      </w:pPr>
      <w:bookmarkStart w:id="265" w:name="_Ref313371113"/>
      <w:r w:rsidRPr="00C3320D">
        <w:rPr>
          <w:rFonts w:cs="Arial"/>
          <w:szCs w:val="22"/>
        </w:rPr>
        <w:t>The Supplier agrees that the Customer may enforce any of the provisions of the Panel Agreement referred to in clause 45.1 as if they were terms of the Legal Services Contract (reading references in those provisions to Panel Customer and the Supplier as references to the Customer and the Supplier respectively).</w:t>
      </w:r>
    </w:p>
    <w:p w14:paraId="7E86CC1A" w14:textId="77777777" w:rsidR="00966058" w:rsidRPr="00C3320D" w:rsidRDefault="00966058" w:rsidP="00966058">
      <w:pPr>
        <w:pStyle w:val="Heading1"/>
        <w:keepNext/>
        <w:spacing w:before="120" w:after="120"/>
        <w:rPr>
          <w:rFonts w:cs="Arial"/>
          <w:szCs w:val="22"/>
        </w:rPr>
      </w:pPr>
      <w:bookmarkStart w:id="266" w:name="_Toc461702412"/>
      <w:r w:rsidRPr="00C3320D">
        <w:rPr>
          <w:rFonts w:cs="Arial"/>
          <w:szCs w:val="22"/>
        </w:rPr>
        <w:t>NOTICES</w:t>
      </w:r>
      <w:bookmarkEnd w:id="265"/>
      <w:bookmarkEnd w:id="266"/>
    </w:p>
    <w:p w14:paraId="1451022D" w14:textId="77777777" w:rsidR="00966058" w:rsidRPr="00C3320D" w:rsidRDefault="00966058" w:rsidP="00966058">
      <w:pPr>
        <w:pStyle w:val="Heading2"/>
        <w:spacing w:before="120" w:after="120"/>
        <w:rPr>
          <w:rFonts w:cs="Arial"/>
          <w:szCs w:val="22"/>
        </w:rPr>
      </w:pPr>
      <w:r w:rsidRPr="00C3320D">
        <w:rPr>
          <w:rFonts w:cs="Arial"/>
          <w:szCs w:val="22"/>
        </w:rPr>
        <w:t>Except as otherwise expressly provided in the Legal Services Contract, no notice or other communication from one Party to the other shall have any validity under the Legal Services Contract unless given or made in writing by or on behalf of the Party sending the communication.</w:t>
      </w:r>
    </w:p>
    <w:p w14:paraId="02CD2E3A" w14:textId="77777777" w:rsidR="00966058" w:rsidRPr="00C3320D" w:rsidRDefault="00966058" w:rsidP="00966058">
      <w:pPr>
        <w:pStyle w:val="Heading2"/>
        <w:spacing w:before="120" w:after="120"/>
        <w:rPr>
          <w:rFonts w:cs="Arial"/>
          <w:szCs w:val="22"/>
        </w:rPr>
      </w:pPr>
      <w:bookmarkStart w:id="267" w:name="_Ref313371315"/>
      <w:r w:rsidRPr="00C3320D">
        <w:rPr>
          <w:rFonts w:cs="Arial"/>
          <w:szCs w:val="22"/>
        </w:rPr>
        <w:t>Any notice or other communication given or made by either Party to the other shall:</w:t>
      </w:r>
    </w:p>
    <w:p w14:paraId="14730B30" w14:textId="77777777" w:rsidR="00966058" w:rsidRPr="00C3320D" w:rsidRDefault="00966058" w:rsidP="00966058">
      <w:pPr>
        <w:pStyle w:val="Heading3"/>
        <w:spacing w:before="120" w:after="120"/>
        <w:rPr>
          <w:rFonts w:cs="Arial"/>
          <w:szCs w:val="22"/>
        </w:rPr>
      </w:pPr>
      <w:r w:rsidRPr="00C3320D">
        <w:rPr>
          <w:rFonts w:cs="Arial"/>
          <w:szCs w:val="22"/>
        </w:rPr>
        <w:t>Be given by letter (sent by hand, post or a recorded signed for delivery service), facsimile or electronic mail confirmed by letter; and</w:t>
      </w:r>
    </w:p>
    <w:p w14:paraId="1C80F90C" w14:textId="77777777" w:rsidR="00966058" w:rsidRPr="00C3320D" w:rsidRDefault="00966058" w:rsidP="00966058">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1ADF0C37" w14:textId="77777777" w:rsidR="00966058" w:rsidRPr="00C3320D" w:rsidRDefault="00966058" w:rsidP="00966058">
      <w:pPr>
        <w:pStyle w:val="Heading4"/>
        <w:spacing w:before="120" w:after="120"/>
        <w:rPr>
          <w:rFonts w:cs="Arial"/>
          <w:szCs w:val="22"/>
        </w:rPr>
      </w:pPr>
      <w:r w:rsidRPr="00C3320D">
        <w:rPr>
          <w:rFonts w:cs="Arial"/>
          <w:szCs w:val="22"/>
        </w:rPr>
        <w:t>If delivered personally, at the time of delivery;</w:t>
      </w:r>
    </w:p>
    <w:p w14:paraId="79E45F10" w14:textId="77777777" w:rsidR="00966058" w:rsidRPr="00C3320D" w:rsidRDefault="00966058" w:rsidP="00966058">
      <w:pPr>
        <w:pStyle w:val="Heading4"/>
        <w:spacing w:before="120" w:after="120"/>
        <w:rPr>
          <w:rFonts w:cs="Arial"/>
          <w:szCs w:val="22"/>
        </w:rPr>
      </w:pPr>
      <w:r w:rsidRPr="00C3320D">
        <w:rPr>
          <w:rFonts w:cs="Arial"/>
          <w:szCs w:val="22"/>
        </w:rPr>
        <w:lastRenderedPageBreak/>
        <w:t>if sent by pre-paid post or a recorded signed for service two (2) Working Days after the day on which the letter was posted provided the relevant communication is not returned as undelivered;</w:t>
      </w:r>
    </w:p>
    <w:p w14:paraId="491FD4C9" w14:textId="77777777" w:rsidR="00966058" w:rsidRPr="00C3320D" w:rsidRDefault="00966058" w:rsidP="00966058">
      <w:pPr>
        <w:pStyle w:val="Heading4"/>
        <w:spacing w:before="120" w:after="120"/>
        <w:rPr>
          <w:rFonts w:cs="Arial"/>
          <w:szCs w:val="22"/>
        </w:rPr>
      </w:pPr>
      <w:r w:rsidRPr="00C3320D">
        <w:rPr>
          <w:rFonts w:cs="Arial"/>
          <w:szCs w:val="22"/>
        </w:rPr>
        <w:t>If sent by electronic mail, upon receipt of a read receipt; and</w:t>
      </w:r>
    </w:p>
    <w:p w14:paraId="6532F31E" w14:textId="77777777" w:rsidR="00966058" w:rsidRPr="00C3320D" w:rsidRDefault="00966058" w:rsidP="00966058">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 transmission of the facsimile an error-free transmission report is received by the Party sending the communication.</w:t>
      </w:r>
      <w:bookmarkEnd w:id="267"/>
    </w:p>
    <w:p w14:paraId="6EA5A667" w14:textId="77777777" w:rsidR="00966058" w:rsidRPr="00C3320D" w:rsidRDefault="00966058" w:rsidP="00966058">
      <w:pPr>
        <w:pStyle w:val="Heading2"/>
        <w:spacing w:before="120" w:after="120"/>
        <w:rPr>
          <w:rFonts w:cs="Arial"/>
          <w:szCs w:val="22"/>
        </w:rPr>
      </w:pPr>
      <w:bookmarkStart w:id="268" w:name="_Ref313371306"/>
      <w:r w:rsidRPr="00C3320D">
        <w:rPr>
          <w:rFonts w:cs="Arial"/>
          <w:szCs w:val="22"/>
        </w:rPr>
        <w:t>For the purposes of Clause 23.2, the address, email address and fax number of each Party shall be the address, email address and fax number specified in the Order Form.</w:t>
      </w:r>
      <w:bookmarkEnd w:id="268"/>
    </w:p>
    <w:p w14:paraId="63EDBBD2" w14:textId="77777777" w:rsidR="00966058" w:rsidRPr="00C3320D" w:rsidRDefault="00966058" w:rsidP="00966058">
      <w:pPr>
        <w:pStyle w:val="Heading2"/>
        <w:spacing w:before="120" w:after="120"/>
        <w:rPr>
          <w:rFonts w:cs="Arial"/>
          <w:szCs w:val="22"/>
        </w:rPr>
      </w:pPr>
      <w:r w:rsidRPr="00C3320D">
        <w:rPr>
          <w:rFonts w:cs="Arial"/>
          <w:szCs w:val="22"/>
        </w:rPr>
        <w:t>Either Party may change its address for service by serving a notice in accordance with this Clause 23.</w:t>
      </w:r>
    </w:p>
    <w:p w14:paraId="324B519D" w14:textId="77777777" w:rsidR="00966058" w:rsidRPr="00C3320D" w:rsidRDefault="00966058" w:rsidP="00966058">
      <w:pPr>
        <w:pStyle w:val="Heading1"/>
        <w:keepNext/>
        <w:spacing w:before="120" w:after="120"/>
        <w:rPr>
          <w:rFonts w:cs="Arial"/>
          <w:szCs w:val="22"/>
        </w:rPr>
      </w:pPr>
      <w:bookmarkStart w:id="269" w:name="_Toc461102365"/>
      <w:bookmarkStart w:id="270" w:name="_Toc461102428"/>
      <w:bookmarkStart w:id="271" w:name="_Toc461102507"/>
      <w:bookmarkStart w:id="272" w:name="_Toc461109674"/>
      <w:bookmarkStart w:id="273" w:name="_Toc314810842"/>
      <w:bookmarkStart w:id="274" w:name="_Toc461702413"/>
      <w:bookmarkEnd w:id="269"/>
      <w:bookmarkEnd w:id="270"/>
      <w:bookmarkEnd w:id="271"/>
      <w:bookmarkEnd w:id="272"/>
      <w:r w:rsidRPr="00C3320D">
        <w:rPr>
          <w:rFonts w:cs="Arial"/>
          <w:szCs w:val="22"/>
        </w:rPr>
        <w:t>DISPUTES AND LAW</w:t>
      </w:r>
      <w:bookmarkEnd w:id="273"/>
      <w:bookmarkEnd w:id="274"/>
    </w:p>
    <w:p w14:paraId="0E86C436" w14:textId="77777777" w:rsidR="00966058" w:rsidRPr="00C3320D" w:rsidRDefault="00966058" w:rsidP="00966058">
      <w:pPr>
        <w:pStyle w:val="Heading2"/>
        <w:keepNext/>
        <w:spacing w:before="120" w:after="120"/>
        <w:rPr>
          <w:rFonts w:cs="Arial"/>
          <w:szCs w:val="22"/>
        </w:rPr>
      </w:pPr>
      <w:bookmarkStart w:id="275" w:name="_Ref313370109"/>
      <w:r w:rsidRPr="00C3320D">
        <w:rPr>
          <w:rFonts w:cs="Arial"/>
          <w:szCs w:val="22"/>
        </w:rPr>
        <w:t>Governing Law and Jurisdiction</w:t>
      </w:r>
      <w:bookmarkEnd w:id="275"/>
    </w:p>
    <w:p w14:paraId="63220CBA" w14:textId="77777777" w:rsidR="00966058" w:rsidRPr="00C3320D" w:rsidRDefault="00966058" w:rsidP="00966058">
      <w:pPr>
        <w:pStyle w:val="Heading3"/>
        <w:spacing w:before="120" w:after="120"/>
        <w:rPr>
          <w:rFonts w:cs="Arial"/>
          <w:szCs w:val="22"/>
        </w:rPr>
      </w:pPr>
      <w:r w:rsidRPr="00C3320D">
        <w:rPr>
          <w:rFonts w:cs="Arial"/>
          <w:szCs w:val="22"/>
        </w:rPr>
        <w:t xml:space="preserve">The Legal Services Contract shall be governed by and interpreted in accordance with the Laws of England and Wales and the Parties agree to submit to the exclusive jurisdiction of the English courts any dispute that arises in connection with the Legal Services Contract. </w:t>
      </w:r>
    </w:p>
    <w:p w14:paraId="2C4F35DB" w14:textId="77777777" w:rsidR="00966058" w:rsidRPr="00C3320D" w:rsidRDefault="00966058" w:rsidP="00966058">
      <w:pPr>
        <w:pStyle w:val="Heading2"/>
        <w:keepNext/>
        <w:spacing w:before="120" w:after="120"/>
        <w:rPr>
          <w:rFonts w:cs="Arial"/>
          <w:szCs w:val="22"/>
        </w:rPr>
      </w:pPr>
      <w:bookmarkStart w:id="276" w:name="_Ref313372098"/>
      <w:r w:rsidRPr="00C3320D">
        <w:rPr>
          <w:rFonts w:cs="Arial"/>
          <w:szCs w:val="22"/>
        </w:rPr>
        <w:t>Dispute Resolution</w:t>
      </w:r>
      <w:bookmarkEnd w:id="276"/>
    </w:p>
    <w:p w14:paraId="75D1D6D1" w14:textId="77777777" w:rsidR="00966058" w:rsidRPr="00C3320D" w:rsidRDefault="00966058" w:rsidP="00966058">
      <w:pPr>
        <w:pStyle w:val="Heading3"/>
        <w:spacing w:before="120" w:after="120"/>
        <w:rPr>
          <w:rFonts w:cs="Arial"/>
          <w:szCs w:val="22"/>
        </w:rPr>
      </w:pPr>
      <w:bookmarkStart w:id="277" w:name="_Ref313371365"/>
      <w:r w:rsidRPr="00C3320D">
        <w:rPr>
          <w:rFonts w:cs="Arial"/>
          <w:szCs w:val="22"/>
        </w:rPr>
        <w:t>The Parties shall attempt in good faith to negotiate a settlement to any dispute between them arising out of or in connection with the Legal Services Contract within twenty (20) Working Days of either Party notifying the other of the dispute and such efforts shall involve the escalation of the dispute to the level of representative of each Party specified in the Order Form.</w:t>
      </w:r>
      <w:bookmarkEnd w:id="277"/>
    </w:p>
    <w:p w14:paraId="0E2AFBFA" w14:textId="77777777" w:rsidR="00966058" w:rsidRPr="00C3320D" w:rsidRDefault="00966058" w:rsidP="00966058">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2211569A" w14:textId="77777777" w:rsidR="00966058" w:rsidRPr="00C3320D" w:rsidRDefault="00966058" w:rsidP="00966058">
      <w:pPr>
        <w:pStyle w:val="Heading3"/>
        <w:spacing w:before="120" w:after="120"/>
        <w:rPr>
          <w:rFonts w:cs="Arial"/>
          <w:szCs w:val="22"/>
        </w:rPr>
      </w:pPr>
      <w:r w:rsidRPr="00C3320D">
        <w:rPr>
          <w:rFonts w:cs="Arial"/>
          <w:szCs w:val="22"/>
        </w:rPr>
        <w:t>If the dispute cannot be resolved by the Parties pursuant to Clause 24.2.1, the Parties shall refer it to mediation pursuant to the procedure set out in Clause 24.2.5 unless:</w:t>
      </w:r>
    </w:p>
    <w:p w14:paraId="0E340EF1" w14:textId="77777777" w:rsidR="00966058" w:rsidRPr="00C3320D" w:rsidRDefault="00966058" w:rsidP="00966058">
      <w:pPr>
        <w:pStyle w:val="Heading4"/>
        <w:spacing w:before="120" w:after="120"/>
        <w:rPr>
          <w:rFonts w:cs="Arial"/>
          <w:szCs w:val="22"/>
        </w:rPr>
      </w:pPr>
      <w:r w:rsidRPr="00C3320D">
        <w:rPr>
          <w:rFonts w:cs="Arial"/>
          <w:szCs w:val="22"/>
        </w:rPr>
        <w:t>The Customer considers that the dispute is not suitable for resolution by mediation; or</w:t>
      </w:r>
    </w:p>
    <w:p w14:paraId="7E2DE17A" w14:textId="77777777" w:rsidR="00966058" w:rsidRPr="00C3320D" w:rsidRDefault="00966058" w:rsidP="00966058">
      <w:pPr>
        <w:pStyle w:val="Heading4"/>
        <w:spacing w:before="120" w:after="120"/>
        <w:rPr>
          <w:rFonts w:cs="Arial"/>
          <w:szCs w:val="22"/>
        </w:rPr>
      </w:pPr>
      <w:r w:rsidRPr="00C3320D">
        <w:rPr>
          <w:rFonts w:cs="Arial"/>
          <w:szCs w:val="22"/>
        </w:rPr>
        <w:t>The Supplier does not agree to mediation.</w:t>
      </w:r>
    </w:p>
    <w:p w14:paraId="413012C9" w14:textId="77777777" w:rsidR="00966058" w:rsidRPr="00C3320D" w:rsidRDefault="00966058" w:rsidP="00966058">
      <w:pPr>
        <w:pStyle w:val="Heading3"/>
        <w:spacing w:before="120" w:after="120"/>
        <w:rPr>
          <w:rFonts w:cs="Arial"/>
          <w:szCs w:val="22"/>
        </w:rPr>
      </w:pPr>
      <w:r w:rsidRPr="00C3320D">
        <w:rPr>
          <w:rFonts w:cs="Arial"/>
          <w:szCs w:val="22"/>
        </w:rPr>
        <w:t>The obligations of the Parties under the Legal Services Contract shall not be suspended, cease or be delayed by the reference of a dispute to mediation and the Supplier and the Supplier’s Personnel shall comply fully with the requirements of the Legal Services Contract at all times.</w:t>
      </w:r>
    </w:p>
    <w:p w14:paraId="6C4D8075" w14:textId="77777777" w:rsidR="00966058" w:rsidRPr="00C3320D" w:rsidRDefault="00966058" w:rsidP="00966058">
      <w:pPr>
        <w:pStyle w:val="Heading3"/>
        <w:keepNext/>
        <w:spacing w:before="120" w:after="120"/>
        <w:rPr>
          <w:rFonts w:cs="Arial"/>
          <w:szCs w:val="22"/>
        </w:rPr>
      </w:pPr>
      <w:bookmarkStart w:id="278" w:name="_Ref313371432"/>
      <w:r w:rsidRPr="00C3320D">
        <w:rPr>
          <w:rFonts w:cs="Arial"/>
          <w:szCs w:val="22"/>
        </w:rPr>
        <w:t>The procedure for mediation is as follows:</w:t>
      </w:r>
      <w:bookmarkEnd w:id="278"/>
    </w:p>
    <w:p w14:paraId="744607BB" w14:textId="77777777" w:rsidR="00966058" w:rsidRPr="00C3320D" w:rsidRDefault="00966058" w:rsidP="00966058">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w:t>
      </w:r>
      <w:r w:rsidRPr="00C3320D">
        <w:rPr>
          <w:rFonts w:cs="Arial"/>
          <w:szCs w:val="22"/>
        </w:rPr>
        <w:lastRenderedPageBreak/>
        <w:t>he is unable or unwilling to act, apply to the CEDR to appoint a Contract Mediator;</w:t>
      </w:r>
    </w:p>
    <w:p w14:paraId="3DA37B42" w14:textId="77777777" w:rsidR="00966058" w:rsidRPr="00C3320D" w:rsidRDefault="00966058" w:rsidP="00966058">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43BC633A" w14:textId="77777777" w:rsidR="00966058" w:rsidRPr="00C3320D" w:rsidRDefault="00966058" w:rsidP="00966058">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2D377027" w14:textId="77777777" w:rsidR="00966058" w:rsidRPr="00C3320D" w:rsidRDefault="00966058" w:rsidP="00966058">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42D657F7" w14:textId="77777777" w:rsidR="00966058" w:rsidRPr="00C3320D" w:rsidRDefault="00966058" w:rsidP="00966058">
      <w:pPr>
        <w:pStyle w:val="Heading4"/>
        <w:spacing w:before="120" w:after="120"/>
        <w:rPr>
          <w:rFonts w:cs="Arial"/>
          <w:szCs w:val="22"/>
        </w:rPr>
      </w:pPr>
      <w:bookmarkStart w:id="279"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79"/>
    </w:p>
    <w:p w14:paraId="33F989BB" w14:textId="77777777" w:rsidR="00966058" w:rsidRPr="00C3320D" w:rsidRDefault="00966058" w:rsidP="00966058">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07258D19" w14:textId="77777777" w:rsidR="00966058" w:rsidRPr="00C3320D" w:rsidRDefault="00966058" w:rsidP="00966058">
      <w:pPr>
        <w:pStyle w:val="Heading2"/>
        <w:numPr>
          <w:ilvl w:val="0"/>
          <w:numId w:val="0"/>
        </w:numPr>
        <w:spacing w:before="120" w:after="120"/>
        <w:ind w:left="720"/>
        <w:rPr>
          <w:rFonts w:cs="Arial"/>
          <w:szCs w:val="22"/>
        </w:rPr>
      </w:pPr>
    </w:p>
    <w:p w14:paraId="46A2BA78" w14:textId="77777777" w:rsidR="00966058" w:rsidRPr="00C3320D" w:rsidRDefault="00966058" w:rsidP="00966058">
      <w:pPr>
        <w:pStyle w:val="Heading2"/>
        <w:keepNext/>
        <w:numPr>
          <w:ilvl w:val="0"/>
          <w:numId w:val="0"/>
        </w:numPr>
        <w:spacing w:before="120" w:after="120"/>
        <w:rPr>
          <w:rFonts w:cs="Arial"/>
          <w:szCs w:val="22"/>
        </w:rPr>
      </w:pPr>
      <w:bookmarkStart w:id="280" w:name="_Toc127759065"/>
      <w:bookmarkStart w:id="281" w:name="_Toc139080105"/>
      <w:bookmarkStart w:id="282" w:name="_Toc296514644"/>
      <w:bookmarkStart w:id="283" w:name="_Toc297577110"/>
      <w:bookmarkStart w:id="284" w:name="_Toc297577509"/>
      <w:bookmarkStart w:id="285" w:name="_Toc297624436"/>
    </w:p>
    <w:bookmarkEnd w:id="280"/>
    <w:bookmarkEnd w:id="281"/>
    <w:bookmarkEnd w:id="282"/>
    <w:bookmarkEnd w:id="283"/>
    <w:bookmarkEnd w:id="284"/>
    <w:bookmarkEnd w:id="285"/>
    <w:p w14:paraId="6BD864E2" w14:textId="77777777" w:rsidR="00966058" w:rsidRPr="00C3320D" w:rsidRDefault="00966058" w:rsidP="00966058">
      <w:pPr>
        <w:pStyle w:val="Heading4"/>
        <w:spacing w:before="120" w:after="120"/>
        <w:rPr>
          <w:rFonts w:cs="Arial"/>
          <w:szCs w:val="22"/>
        </w:rPr>
        <w:sectPr w:rsidR="00966058" w:rsidRPr="00C3320D" w:rsidSect="00BE52C9">
          <w:headerReference w:type="default" r:id="rId18"/>
          <w:footerReference w:type="default" r:id="rId19"/>
          <w:endnotePr>
            <w:numFmt w:val="decimal"/>
          </w:endnotePr>
          <w:pgSz w:w="11909" w:h="16834" w:code="9"/>
          <w:pgMar w:top="1440" w:right="1440" w:bottom="1440" w:left="1440" w:header="706" w:footer="706" w:gutter="0"/>
          <w:cols w:space="720"/>
        </w:sectPr>
      </w:pPr>
    </w:p>
    <w:p w14:paraId="67A32364" w14:textId="77777777" w:rsidR="00966058" w:rsidRPr="00C3320D" w:rsidRDefault="00966058" w:rsidP="00966058">
      <w:pPr>
        <w:pStyle w:val="Heading1"/>
        <w:keepNext/>
        <w:numPr>
          <w:ilvl w:val="0"/>
          <w:numId w:val="0"/>
        </w:numPr>
        <w:spacing w:before="120" w:after="120"/>
        <w:ind w:left="567"/>
        <w:jc w:val="center"/>
        <w:rPr>
          <w:rFonts w:cs="Arial"/>
          <w:szCs w:val="22"/>
        </w:rPr>
      </w:pPr>
      <w:bookmarkStart w:id="286" w:name="_Toc431551184"/>
      <w:bookmarkStart w:id="287" w:name="_Toc461702414"/>
      <w:bookmarkStart w:id="288" w:name="bmCompoundReference"/>
      <w:r w:rsidRPr="00C3320D">
        <w:rPr>
          <w:rFonts w:cs="Arial"/>
          <w:szCs w:val="22"/>
        </w:rPr>
        <w:lastRenderedPageBreak/>
        <w:t>CONTRACT SCHEDULE 1: DEFINITIONS</w:t>
      </w:r>
      <w:bookmarkEnd w:id="286"/>
      <w:bookmarkEnd w:id="287"/>
    </w:p>
    <w:p w14:paraId="7891A5BE" w14:textId="77777777" w:rsidR="00966058" w:rsidRPr="00C3320D" w:rsidRDefault="00966058" w:rsidP="00A418C1">
      <w:pPr>
        <w:pStyle w:val="ScheduleL1"/>
        <w:numPr>
          <w:ilvl w:val="0"/>
          <w:numId w:val="25"/>
        </w:numPr>
        <w:tabs>
          <w:tab w:val="left" w:pos="3660"/>
        </w:tabs>
        <w:adjustRightInd/>
        <w:spacing w:before="120" w:after="120"/>
        <w:jc w:val="left"/>
        <w:rPr>
          <w:rFonts w:cs="Arial"/>
          <w:szCs w:val="22"/>
        </w:rPr>
      </w:pPr>
      <w:r w:rsidRPr="00C3320D">
        <w:rPr>
          <w:rFonts w:cs="Arial"/>
          <w:szCs w:val="22"/>
        </w:rPr>
        <w:t>In accordance with Clause  1 (Definitions and Interpretation) of this Legal Services Contract including its recitals the following expressions shall have the following meanings:</w:t>
      </w:r>
    </w:p>
    <w:p w14:paraId="069051E1" w14:textId="77777777" w:rsidR="00966058" w:rsidRPr="00C3320D" w:rsidRDefault="00966058" w:rsidP="00966058">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966058" w:rsidRPr="00C3320D" w14:paraId="3C75A09E" w14:textId="77777777" w:rsidTr="00BE52C9">
        <w:trPr>
          <w:gridAfter w:val="1"/>
          <w:wAfter w:w="108" w:type="dxa"/>
        </w:trPr>
        <w:tc>
          <w:tcPr>
            <w:tcW w:w="3108" w:type="dxa"/>
            <w:shd w:val="clear" w:color="auto" w:fill="auto"/>
          </w:tcPr>
          <w:p w14:paraId="69A1CEEC" w14:textId="77777777" w:rsidR="00966058" w:rsidRPr="00C3320D" w:rsidRDefault="00966058" w:rsidP="00BE52C9">
            <w:pPr>
              <w:pStyle w:val="GPSDefinitionTerm"/>
              <w:spacing w:before="120"/>
            </w:pPr>
            <w:r w:rsidRPr="00C3320D">
              <w:t>"Affiliates"</w:t>
            </w:r>
          </w:p>
        </w:tc>
        <w:tc>
          <w:tcPr>
            <w:tcW w:w="5309" w:type="dxa"/>
            <w:shd w:val="clear" w:color="auto" w:fill="auto"/>
          </w:tcPr>
          <w:p w14:paraId="7F8C17AF" w14:textId="77777777" w:rsidR="00966058" w:rsidRPr="00C3320D" w:rsidRDefault="00966058" w:rsidP="00BE52C9">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966058" w:rsidRPr="00C3320D" w14:paraId="4C19856A" w14:textId="77777777" w:rsidTr="00BE52C9">
        <w:trPr>
          <w:gridAfter w:val="1"/>
          <w:wAfter w:w="108" w:type="dxa"/>
        </w:trPr>
        <w:tc>
          <w:tcPr>
            <w:tcW w:w="3108" w:type="dxa"/>
            <w:shd w:val="clear" w:color="auto" w:fill="auto"/>
          </w:tcPr>
          <w:p w14:paraId="079F939C" w14:textId="77777777" w:rsidR="00966058" w:rsidRPr="00C3320D" w:rsidRDefault="00966058" w:rsidP="00BE52C9">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0FEE82B8" w14:textId="77777777" w:rsidR="00966058" w:rsidRPr="00C3320D" w:rsidRDefault="00966058" w:rsidP="00BE52C9">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966058" w:rsidRPr="00C3320D" w14:paraId="3AC81AFE" w14:textId="77777777" w:rsidTr="00BE52C9">
        <w:trPr>
          <w:gridAfter w:val="1"/>
          <w:wAfter w:w="108" w:type="dxa"/>
        </w:trPr>
        <w:tc>
          <w:tcPr>
            <w:tcW w:w="3108" w:type="dxa"/>
            <w:shd w:val="clear" w:color="auto" w:fill="auto"/>
          </w:tcPr>
          <w:p w14:paraId="0A2012AC" w14:textId="77777777" w:rsidR="00966058" w:rsidRPr="00C3320D" w:rsidRDefault="00966058" w:rsidP="00BE52C9">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B78F7D3" w14:textId="77777777" w:rsidR="00966058" w:rsidRPr="00C3320D" w:rsidRDefault="00966058" w:rsidP="00BE52C9">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966058" w:rsidRPr="00C3320D" w14:paraId="13DA60E6" w14:textId="77777777" w:rsidTr="00BE52C9">
        <w:trPr>
          <w:gridAfter w:val="1"/>
          <w:wAfter w:w="108" w:type="dxa"/>
        </w:trPr>
        <w:tc>
          <w:tcPr>
            <w:tcW w:w="3108" w:type="dxa"/>
            <w:shd w:val="clear" w:color="auto" w:fill="auto"/>
          </w:tcPr>
          <w:p w14:paraId="29C044BD" w14:textId="77777777" w:rsidR="00966058" w:rsidRPr="00C3320D" w:rsidRDefault="00966058" w:rsidP="00BE52C9">
            <w:pPr>
              <w:pStyle w:val="GPSDefinitionTerm"/>
              <w:spacing w:before="120"/>
            </w:pPr>
            <w:r w:rsidRPr="00C3320D">
              <w:t>"Auditor"</w:t>
            </w:r>
          </w:p>
        </w:tc>
        <w:tc>
          <w:tcPr>
            <w:tcW w:w="5309" w:type="dxa"/>
            <w:shd w:val="clear" w:color="auto" w:fill="auto"/>
          </w:tcPr>
          <w:p w14:paraId="5019BE8E" w14:textId="77777777" w:rsidR="00966058" w:rsidRPr="00C3320D" w:rsidRDefault="00966058" w:rsidP="00BE52C9">
            <w:pPr>
              <w:pStyle w:val="GPsDefinition"/>
              <w:spacing w:before="120"/>
              <w:ind w:left="33" w:hanging="33"/>
            </w:pPr>
            <w:r w:rsidRPr="00C3320D">
              <w:t>means:</w:t>
            </w:r>
          </w:p>
          <w:p w14:paraId="06B03AC3" w14:textId="77777777" w:rsidR="00966058" w:rsidRPr="009C3FE1" w:rsidRDefault="00966058" w:rsidP="00BE52C9">
            <w:pPr>
              <w:pStyle w:val="GPSDefinitionL2"/>
              <w:spacing w:before="120"/>
              <w:ind w:hanging="33"/>
            </w:pPr>
            <w:r w:rsidRPr="009C3FE1">
              <w:t>the Customer’s internal and external auditors;</w:t>
            </w:r>
          </w:p>
          <w:p w14:paraId="31CAF0E8" w14:textId="77777777" w:rsidR="00966058" w:rsidRPr="009C3FE1" w:rsidRDefault="00966058" w:rsidP="00BE52C9">
            <w:pPr>
              <w:pStyle w:val="GPSDefinitionL2"/>
              <w:spacing w:before="120"/>
              <w:ind w:hanging="33"/>
              <w:rPr>
                <w:spacing w:val="-2"/>
              </w:rPr>
            </w:pPr>
            <w:r w:rsidRPr="009C3FE1">
              <w:t xml:space="preserve">the Customer’s statutory </w:t>
            </w:r>
            <w:r w:rsidRPr="009C3FE1">
              <w:rPr>
                <w:spacing w:val="-2"/>
              </w:rPr>
              <w:t>or regulatory auditors;</w:t>
            </w:r>
          </w:p>
          <w:p w14:paraId="5188B23F" w14:textId="77777777" w:rsidR="00966058" w:rsidRPr="009C3FE1" w:rsidRDefault="00966058" w:rsidP="00BE52C9">
            <w:pPr>
              <w:pStyle w:val="GPSDefinitionL2"/>
              <w:spacing w:before="120"/>
              <w:ind w:hanging="33"/>
            </w:pPr>
            <w:r w:rsidRPr="009C3FE1">
              <w:t>the Comptroller and Auditor General, their staff and/or any appointed representatives of the National Audit Office;</w:t>
            </w:r>
          </w:p>
          <w:p w14:paraId="042AFD0C" w14:textId="77777777" w:rsidR="00966058" w:rsidRPr="009C3FE1" w:rsidRDefault="00966058" w:rsidP="00BE52C9">
            <w:pPr>
              <w:pStyle w:val="GPSDefinitionL2"/>
              <w:spacing w:before="120"/>
              <w:ind w:hanging="33"/>
            </w:pPr>
            <w:r w:rsidRPr="009C3FE1">
              <w:t>HM Treasury or the Cabinet Office;</w:t>
            </w:r>
          </w:p>
          <w:p w14:paraId="003A66E4" w14:textId="77777777" w:rsidR="00966058" w:rsidRPr="009C3FE1" w:rsidRDefault="00966058" w:rsidP="00BE52C9">
            <w:pPr>
              <w:pStyle w:val="GPSDefinitionL2"/>
              <w:spacing w:before="120"/>
              <w:ind w:hanging="33"/>
            </w:pPr>
            <w:r w:rsidRPr="009C3FE1">
              <w:t>any party formally appointed by the Customer to carry out audit or similar review functions; and</w:t>
            </w:r>
          </w:p>
          <w:p w14:paraId="5B89EEC6" w14:textId="77777777" w:rsidR="00966058" w:rsidRPr="00C3320D" w:rsidRDefault="00966058" w:rsidP="00BE52C9">
            <w:pPr>
              <w:pStyle w:val="GPSDefinitionL2"/>
              <w:spacing w:before="120"/>
              <w:ind w:hanging="33"/>
            </w:pPr>
            <w:r w:rsidRPr="00C3320D">
              <w:t>successors or assigns of any of the above;</w:t>
            </w:r>
          </w:p>
          <w:p w14:paraId="559A19BE" w14:textId="77777777" w:rsidR="00966058" w:rsidRPr="00C3320D" w:rsidRDefault="00966058" w:rsidP="00BE52C9">
            <w:pPr>
              <w:pStyle w:val="GPSDefinitionL2"/>
              <w:numPr>
                <w:ilvl w:val="0"/>
                <w:numId w:val="0"/>
              </w:numPr>
              <w:spacing w:before="120"/>
              <w:ind w:left="720" w:hanging="33"/>
            </w:pPr>
          </w:p>
        </w:tc>
      </w:tr>
      <w:tr w:rsidR="00966058" w:rsidRPr="00C3320D" w14:paraId="1F03C810" w14:textId="77777777" w:rsidTr="00BE52C9">
        <w:trPr>
          <w:gridAfter w:val="1"/>
          <w:wAfter w:w="108" w:type="dxa"/>
        </w:trPr>
        <w:tc>
          <w:tcPr>
            <w:tcW w:w="3108" w:type="dxa"/>
            <w:shd w:val="clear" w:color="auto" w:fill="auto"/>
          </w:tcPr>
          <w:p w14:paraId="3BC406FC" w14:textId="77777777" w:rsidR="00966058" w:rsidRPr="00C3320D" w:rsidRDefault="00966058" w:rsidP="00BE52C9">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A4CCA8F" w14:textId="77777777" w:rsidR="00966058" w:rsidRPr="00C3320D" w:rsidRDefault="00966058" w:rsidP="00BE52C9">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966058" w:rsidRPr="00C3320D" w14:paraId="6BD1EE89" w14:textId="77777777" w:rsidTr="00BE52C9">
        <w:trPr>
          <w:gridAfter w:val="1"/>
          <w:wAfter w:w="108" w:type="dxa"/>
        </w:trPr>
        <w:tc>
          <w:tcPr>
            <w:tcW w:w="3108" w:type="dxa"/>
            <w:shd w:val="clear" w:color="auto" w:fill="auto"/>
          </w:tcPr>
          <w:p w14:paraId="6F1EC7CE" w14:textId="77777777" w:rsidR="00966058" w:rsidRPr="00C3320D" w:rsidRDefault="00966058" w:rsidP="00BE52C9">
            <w:pPr>
              <w:pStyle w:val="GPSDefinitionTerm"/>
              <w:spacing w:before="120"/>
            </w:pPr>
            <w:r w:rsidRPr="00C3320D">
              <w:t>"Call Off Guarantee"</w:t>
            </w:r>
          </w:p>
        </w:tc>
        <w:tc>
          <w:tcPr>
            <w:tcW w:w="5309" w:type="dxa"/>
            <w:shd w:val="clear" w:color="auto" w:fill="auto"/>
          </w:tcPr>
          <w:p w14:paraId="0AE41A4F" w14:textId="77777777" w:rsidR="00966058" w:rsidRPr="00C3320D" w:rsidRDefault="00966058" w:rsidP="00BE52C9">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t>f this Legal Services Contract;</w:t>
            </w:r>
          </w:p>
        </w:tc>
      </w:tr>
      <w:tr w:rsidR="00966058" w:rsidRPr="00C3320D" w14:paraId="1B204BA7" w14:textId="77777777" w:rsidTr="00BE52C9">
        <w:trPr>
          <w:gridAfter w:val="1"/>
          <w:wAfter w:w="108" w:type="dxa"/>
        </w:trPr>
        <w:tc>
          <w:tcPr>
            <w:tcW w:w="3108" w:type="dxa"/>
            <w:shd w:val="clear" w:color="auto" w:fill="auto"/>
          </w:tcPr>
          <w:p w14:paraId="6FB8F38E" w14:textId="77777777" w:rsidR="00966058" w:rsidRPr="00C3320D" w:rsidRDefault="00966058" w:rsidP="00BE52C9">
            <w:pPr>
              <w:pStyle w:val="GPSDefinitionTerm"/>
              <w:spacing w:before="120"/>
            </w:pPr>
            <w:r w:rsidRPr="00C3320D">
              <w:t>"Call Off Guarantor"</w:t>
            </w:r>
          </w:p>
        </w:tc>
        <w:tc>
          <w:tcPr>
            <w:tcW w:w="5309" w:type="dxa"/>
            <w:shd w:val="clear" w:color="auto" w:fill="auto"/>
          </w:tcPr>
          <w:p w14:paraId="25647D1B" w14:textId="77777777" w:rsidR="00966058" w:rsidRPr="00C3320D" w:rsidRDefault="00966058" w:rsidP="00BE52C9">
            <w:pPr>
              <w:pStyle w:val="GPsDefinition"/>
              <w:tabs>
                <w:tab w:val="clear" w:pos="-9"/>
                <w:tab w:val="left" w:pos="175"/>
              </w:tabs>
              <w:spacing w:before="120"/>
              <w:ind w:hanging="33"/>
            </w:pPr>
            <w:r w:rsidRPr="00C3320D">
              <w:t>means the person acceptable to the Custome</w:t>
            </w:r>
            <w:r>
              <w:t>r to give a Call Off Guarantee;</w:t>
            </w:r>
            <w:r w:rsidRPr="00C3320D">
              <w:t xml:space="preserve"> </w:t>
            </w:r>
          </w:p>
        </w:tc>
      </w:tr>
      <w:tr w:rsidR="00966058" w:rsidRPr="00C3320D" w14:paraId="3A6E95EA" w14:textId="77777777" w:rsidTr="00BE52C9">
        <w:trPr>
          <w:gridAfter w:val="1"/>
          <w:wAfter w:w="108" w:type="dxa"/>
        </w:trPr>
        <w:tc>
          <w:tcPr>
            <w:tcW w:w="3108" w:type="dxa"/>
            <w:shd w:val="clear" w:color="auto" w:fill="auto"/>
          </w:tcPr>
          <w:p w14:paraId="41030D26" w14:textId="77777777" w:rsidR="00966058" w:rsidRPr="00C3320D" w:rsidRDefault="00966058" w:rsidP="00BE52C9">
            <w:pPr>
              <w:pStyle w:val="GPSDefinitionTerm"/>
              <w:spacing w:before="120"/>
            </w:pPr>
            <w:r w:rsidRPr="00C3320D">
              <w:lastRenderedPageBreak/>
              <w:t>“Central Government Body”</w:t>
            </w:r>
          </w:p>
        </w:tc>
        <w:tc>
          <w:tcPr>
            <w:tcW w:w="5309" w:type="dxa"/>
            <w:shd w:val="clear" w:color="auto" w:fill="auto"/>
          </w:tcPr>
          <w:p w14:paraId="2D1C4F96" w14:textId="77777777" w:rsidR="00966058" w:rsidRPr="00C3320D" w:rsidRDefault="00966058" w:rsidP="00BE52C9">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3225ECBC" w14:textId="77777777" w:rsidR="00966058" w:rsidRPr="00C3320D" w:rsidRDefault="00966058" w:rsidP="00BE52C9">
            <w:pPr>
              <w:pStyle w:val="GPSDefinitionL2"/>
              <w:tabs>
                <w:tab w:val="clear" w:pos="144"/>
                <w:tab w:val="left" w:pos="175"/>
              </w:tabs>
              <w:spacing w:before="120"/>
              <w:ind w:hanging="544"/>
            </w:pPr>
            <w:r w:rsidRPr="00C3320D">
              <w:t>Government Department;</w:t>
            </w:r>
          </w:p>
          <w:p w14:paraId="73F7A775" w14:textId="77777777" w:rsidR="00966058" w:rsidRPr="00C3320D" w:rsidRDefault="00966058" w:rsidP="00BE52C9">
            <w:pPr>
              <w:pStyle w:val="GPSDefinitionL2"/>
              <w:tabs>
                <w:tab w:val="clear" w:pos="144"/>
                <w:tab w:val="left" w:pos="175"/>
              </w:tabs>
              <w:spacing w:before="120"/>
              <w:ind w:hanging="544"/>
            </w:pPr>
            <w:r w:rsidRPr="00C3320D">
              <w:t>Non-Departmental Public Body or Assembly Sponsored Public Body (advisory, executive, or tribunal);</w:t>
            </w:r>
          </w:p>
          <w:p w14:paraId="7EE0386C" w14:textId="77777777" w:rsidR="00966058" w:rsidRPr="00C3320D" w:rsidRDefault="00966058" w:rsidP="00BE52C9">
            <w:pPr>
              <w:pStyle w:val="GPSDefinitionL2"/>
              <w:tabs>
                <w:tab w:val="clear" w:pos="144"/>
                <w:tab w:val="left" w:pos="175"/>
              </w:tabs>
              <w:spacing w:before="120"/>
              <w:ind w:hanging="544"/>
            </w:pPr>
            <w:r w:rsidRPr="00C3320D">
              <w:t>Non-Ministerial Department; or</w:t>
            </w:r>
          </w:p>
          <w:p w14:paraId="7AE1906D" w14:textId="77777777" w:rsidR="00966058" w:rsidRPr="00C3320D" w:rsidRDefault="00966058" w:rsidP="00BE52C9">
            <w:pPr>
              <w:pStyle w:val="GPsDefinition"/>
              <w:tabs>
                <w:tab w:val="clear" w:pos="-9"/>
                <w:tab w:val="left" w:pos="175"/>
              </w:tabs>
              <w:spacing w:before="120"/>
              <w:ind w:hanging="33"/>
            </w:pPr>
            <w:r w:rsidRPr="00C3320D">
              <w:t>d)</w:t>
            </w:r>
            <w:r w:rsidRPr="00C3320D">
              <w:tab/>
              <w:t>Executive Agency;</w:t>
            </w:r>
          </w:p>
        </w:tc>
      </w:tr>
      <w:tr w:rsidR="00966058" w:rsidRPr="00C3320D" w14:paraId="07D56EFF" w14:textId="77777777" w:rsidTr="00BE52C9">
        <w:trPr>
          <w:gridAfter w:val="1"/>
          <w:wAfter w:w="108" w:type="dxa"/>
        </w:trPr>
        <w:tc>
          <w:tcPr>
            <w:tcW w:w="3108" w:type="dxa"/>
            <w:shd w:val="clear" w:color="auto" w:fill="auto"/>
          </w:tcPr>
          <w:p w14:paraId="3F7A16A3" w14:textId="77777777" w:rsidR="00966058" w:rsidRPr="00C3320D" w:rsidRDefault="00966058" w:rsidP="00BE52C9">
            <w:pPr>
              <w:pStyle w:val="GPSDefinitionTerm"/>
              <w:spacing w:before="120"/>
            </w:pPr>
            <w:r w:rsidRPr="00C3320D">
              <w:t>"Change of Control"</w:t>
            </w:r>
          </w:p>
        </w:tc>
        <w:tc>
          <w:tcPr>
            <w:tcW w:w="5309" w:type="dxa"/>
            <w:shd w:val="clear" w:color="auto" w:fill="auto"/>
          </w:tcPr>
          <w:p w14:paraId="49C342E1" w14:textId="77777777" w:rsidR="00966058" w:rsidRPr="00C3320D" w:rsidRDefault="00966058" w:rsidP="00BE52C9">
            <w:pPr>
              <w:pStyle w:val="GPsDefinition"/>
              <w:tabs>
                <w:tab w:val="clear" w:pos="-9"/>
                <w:tab w:val="left" w:pos="175"/>
              </w:tabs>
              <w:spacing w:before="120"/>
              <w:ind w:hanging="33"/>
            </w:pPr>
            <w:r w:rsidRPr="00C3320D">
              <w:t>means either:</w:t>
            </w:r>
          </w:p>
          <w:p w14:paraId="62E99F82" w14:textId="77777777" w:rsidR="00966058" w:rsidRPr="00C3320D" w:rsidRDefault="00966058" w:rsidP="00BE52C9">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37991C0A" w14:textId="77777777" w:rsidR="00966058" w:rsidRPr="00C3320D" w:rsidRDefault="00966058" w:rsidP="00BE52C9">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966058" w:rsidRPr="00C3320D" w14:paraId="0574FA19" w14:textId="77777777" w:rsidTr="00BE52C9">
        <w:trPr>
          <w:gridAfter w:val="1"/>
          <w:wAfter w:w="108" w:type="dxa"/>
        </w:trPr>
        <w:tc>
          <w:tcPr>
            <w:tcW w:w="3108" w:type="dxa"/>
            <w:shd w:val="clear" w:color="auto" w:fill="auto"/>
          </w:tcPr>
          <w:p w14:paraId="220FEB6E" w14:textId="77777777" w:rsidR="00966058" w:rsidRPr="00C3320D" w:rsidRDefault="00966058" w:rsidP="00BE52C9">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57C796AD" w14:textId="77777777" w:rsidR="00966058" w:rsidRPr="00C3320D" w:rsidRDefault="00966058" w:rsidP="00BE52C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1EEC6223" w14:textId="77777777" w:rsidR="00966058" w:rsidRPr="00C3320D" w:rsidRDefault="00966058" w:rsidP="00BE52C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6D7D92C8" w14:textId="77777777" w:rsidR="00966058" w:rsidRPr="00C3320D" w:rsidRDefault="00966058" w:rsidP="00BE52C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 and any other costs payable to the Supplier by the Customer under this Legal Services Contract, as set out in the Order Form, for the full and proper performance by the Supplier of the Ordered Panel Services less any Deductions;</w:t>
            </w:r>
          </w:p>
        </w:tc>
      </w:tr>
      <w:tr w:rsidR="00966058" w:rsidRPr="00C3320D" w14:paraId="61B2561A" w14:textId="77777777" w:rsidTr="00BE52C9">
        <w:trPr>
          <w:gridAfter w:val="1"/>
          <w:wAfter w:w="108" w:type="dxa"/>
        </w:trPr>
        <w:tc>
          <w:tcPr>
            <w:tcW w:w="3108" w:type="dxa"/>
            <w:shd w:val="clear" w:color="auto" w:fill="auto"/>
          </w:tcPr>
          <w:p w14:paraId="73AB32DF" w14:textId="77777777" w:rsidR="00966058" w:rsidRPr="00C3320D" w:rsidRDefault="00966058" w:rsidP="00BE52C9">
            <w:pPr>
              <w:pStyle w:val="GPSDefinitionTerm"/>
              <w:spacing w:before="120"/>
            </w:pPr>
            <w:r w:rsidRPr="00C3320D">
              <w:t>"Crown"</w:t>
            </w:r>
          </w:p>
        </w:tc>
        <w:tc>
          <w:tcPr>
            <w:tcW w:w="5309" w:type="dxa"/>
            <w:shd w:val="clear" w:color="auto" w:fill="auto"/>
          </w:tcPr>
          <w:p w14:paraId="09CB9225" w14:textId="77777777" w:rsidR="00966058" w:rsidRPr="00C3320D" w:rsidRDefault="00966058" w:rsidP="00BE52C9">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966058" w:rsidRPr="00C3320D" w14:paraId="69C863E0" w14:textId="77777777" w:rsidTr="00BE52C9">
        <w:trPr>
          <w:gridAfter w:val="1"/>
          <w:wAfter w:w="108" w:type="dxa"/>
        </w:trPr>
        <w:tc>
          <w:tcPr>
            <w:tcW w:w="3108" w:type="dxa"/>
            <w:shd w:val="clear" w:color="auto" w:fill="auto"/>
          </w:tcPr>
          <w:p w14:paraId="119E1A49" w14:textId="77777777" w:rsidR="00966058" w:rsidRPr="00C3320D" w:rsidRDefault="00966058" w:rsidP="00BE52C9">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79631924" w14:textId="77777777" w:rsidR="00966058" w:rsidRPr="00C3320D" w:rsidRDefault="00966058" w:rsidP="00BE52C9">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966058" w:rsidRPr="00C3320D" w14:paraId="5B41E4A2" w14:textId="77777777" w:rsidTr="00BE52C9">
        <w:trPr>
          <w:gridAfter w:val="1"/>
          <w:wAfter w:w="108" w:type="dxa"/>
        </w:trPr>
        <w:tc>
          <w:tcPr>
            <w:tcW w:w="3108" w:type="dxa"/>
            <w:shd w:val="clear" w:color="auto" w:fill="auto"/>
          </w:tcPr>
          <w:p w14:paraId="47AC747F" w14:textId="77777777" w:rsidR="00966058" w:rsidRPr="00C3320D" w:rsidRDefault="00966058" w:rsidP="00BE52C9">
            <w:pPr>
              <w:pStyle w:val="GPSDefinitionTerm"/>
              <w:spacing w:before="120"/>
            </w:pPr>
            <w:r w:rsidRPr="00C3320D">
              <w:t>"Commercially Sensitive Information"</w:t>
            </w:r>
          </w:p>
        </w:tc>
        <w:tc>
          <w:tcPr>
            <w:tcW w:w="5309" w:type="dxa"/>
            <w:shd w:val="clear" w:color="auto" w:fill="auto"/>
          </w:tcPr>
          <w:p w14:paraId="3DFE0A19" w14:textId="77777777" w:rsidR="00966058" w:rsidRPr="00C3320D" w:rsidRDefault="00966058" w:rsidP="00BE52C9">
            <w:pPr>
              <w:pStyle w:val="GPsDefinition"/>
              <w:tabs>
                <w:tab w:val="clear" w:pos="-9"/>
                <w:tab w:val="left" w:pos="175"/>
              </w:tabs>
              <w:spacing w:before="120"/>
              <w:ind w:hanging="33"/>
            </w:pPr>
            <w:r w:rsidRPr="00C3320D">
              <w:t>means the Suppliers Confidential Information comprised of commercially sensitive information:</w:t>
            </w:r>
          </w:p>
          <w:p w14:paraId="55D63261" w14:textId="77777777" w:rsidR="00966058" w:rsidRPr="00C3320D" w:rsidRDefault="00966058" w:rsidP="00BE52C9">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disclosed by the Customer, would cause the </w:t>
            </w:r>
            <w:r w:rsidRPr="00C3320D">
              <w:lastRenderedPageBreak/>
              <w:t>Supplier significant commercial disadvantage or material financial loss; and</w:t>
            </w:r>
          </w:p>
          <w:p w14:paraId="15579027" w14:textId="77777777" w:rsidR="00966058" w:rsidRPr="00C3320D" w:rsidRDefault="00966058" w:rsidP="00BE52C9">
            <w:pPr>
              <w:pStyle w:val="GPSDefinitionL2"/>
              <w:tabs>
                <w:tab w:val="clear" w:pos="144"/>
                <w:tab w:val="left" w:pos="175"/>
              </w:tabs>
              <w:spacing w:before="120"/>
              <w:ind w:hanging="33"/>
            </w:pPr>
            <w:r w:rsidRPr="00C3320D">
              <w:t>that constitutes a trade secret;</w:t>
            </w:r>
          </w:p>
        </w:tc>
      </w:tr>
      <w:tr w:rsidR="00966058" w:rsidRPr="00C3320D" w14:paraId="62D40627" w14:textId="77777777" w:rsidTr="00BE52C9">
        <w:trPr>
          <w:gridAfter w:val="1"/>
          <w:wAfter w:w="108" w:type="dxa"/>
        </w:trPr>
        <w:tc>
          <w:tcPr>
            <w:tcW w:w="3108" w:type="dxa"/>
            <w:shd w:val="clear" w:color="auto" w:fill="auto"/>
          </w:tcPr>
          <w:p w14:paraId="09ED0B19" w14:textId="77777777" w:rsidR="00966058" w:rsidRPr="00C3320D" w:rsidRDefault="00966058" w:rsidP="00BE52C9">
            <w:pPr>
              <w:pStyle w:val="GPSDefinitionTerm"/>
              <w:spacing w:before="120"/>
            </w:pPr>
            <w:r w:rsidRPr="00C3320D">
              <w:lastRenderedPageBreak/>
              <w:t>"Confidential Information"</w:t>
            </w:r>
          </w:p>
        </w:tc>
        <w:tc>
          <w:tcPr>
            <w:tcW w:w="5309" w:type="dxa"/>
            <w:shd w:val="clear" w:color="auto" w:fill="auto"/>
          </w:tcPr>
          <w:p w14:paraId="65CF754D" w14:textId="77777777" w:rsidR="00966058" w:rsidRPr="00C3320D" w:rsidRDefault="00966058" w:rsidP="00BE52C9">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966058" w:rsidRPr="00C3320D" w14:paraId="622A9E0B" w14:textId="77777777" w:rsidTr="00BE52C9">
        <w:trPr>
          <w:gridAfter w:val="1"/>
          <w:wAfter w:w="108" w:type="dxa"/>
        </w:trPr>
        <w:tc>
          <w:tcPr>
            <w:tcW w:w="3108" w:type="dxa"/>
            <w:shd w:val="clear" w:color="auto" w:fill="auto"/>
          </w:tcPr>
          <w:p w14:paraId="7AFCF7AE" w14:textId="77777777" w:rsidR="00966058" w:rsidRPr="00C3320D" w:rsidRDefault="00966058" w:rsidP="00BE52C9">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55B6D588" w14:textId="77777777" w:rsidR="00966058" w:rsidRPr="00C3320D" w:rsidRDefault="00966058" w:rsidP="00BE52C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966058" w:rsidRPr="00C3320D" w14:paraId="162805B3" w14:textId="77777777" w:rsidTr="00BE52C9">
        <w:trPr>
          <w:gridAfter w:val="1"/>
          <w:wAfter w:w="108" w:type="dxa"/>
        </w:trPr>
        <w:tc>
          <w:tcPr>
            <w:tcW w:w="3108" w:type="dxa"/>
            <w:shd w:val="clear" w:color="auto" w:fill="auto"/>
          </w:tcPr>
          <w:p w14:paraId="17FDEB75" w14:textId="77777777" w:rsidR="00966058" w:rsidRPr="00C3320D" w:rsidRDefault="00966058" w:rsidP="00BE52C9">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033EAAB8" w14:textId="77777777" w:rsidR="00966058" w:rsidRPr="00C3320D" w:rsidRDefault="00966058" w:rsidP="00BE52C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966058" w:rsidRPr="00C3320D" w14:paraId="4F0EF667" w14:textId="77777777" w:rsidTr="00BE52C9">
        <w:tc>
          <w:tcPr>
            <w:tcW w:w="3108" w:type="dxa"/>
            <w:shd w:val="clear" w:color="auto" w:fill="auto"/>
          </w:tcPr>
          <w:p w14:paraId="186F67FE" w14:textId="77777777" w:rsidR="00966058" w:rsidRPr="00C3320D" w:rsidRDefault="00966058" w:rsidP="00BE52C9">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4F53C17" w14:textId="77777777" w:rsidR="00966058" w:rsidRPr="00C3320D" w:rsidRDefault="00966058" w:rsidP="00BE52C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966058" w:rsidRPr="00C3320D" w14:paraId="26247922" w14:textId="77777777" w:rsidTr="00BE5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0C0FA22A" w14:textId="77777777" w:rsidR="00966058" w:rsidRPr="00C3320D" w:rsidRDefault="00966058" w:rsidP="00BE52C9">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4ECCE971" w14:textId="77777777" w:rsidR="00966058" w:rsidRPr="00C3320D" w:rsidRDefault="00966058" w:rsidP="00BE52C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966058" w:rsidRPr="00C3320D" w14:paraId="64479AAE" w14:textId="77777777" w:rsidTr="00BE5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047C219" w14:textId="77777777" w:rsidR="00966058" w:rsidRPr="00C3320D" w:rsidRDefault="00966058" w:rsidP="00BE52C9">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3BEE347D" w14:textId="77777777" w:rsidR="00966058" w:rsidRPr="00C3320D" w:rsidRDefault="00966058" w:rsidP="00BE52C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C607F78" w14:textId="77777777" w:rsidR="00966058" w:rsidRPr="00C3320D" w:rsidRDefault="00966058" w:rsidP="00BE52C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5D06F330" w14:textId="77777777" w:rsidR="00966058" w:rsidRPr="00C3320D" w:rsidRDefault="00966058" w:rsidP="00BE52C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6EAC550C" w14:textId="77777777" w:rsidR="00966058" w:rsidRPr="00C3320D" w:rsidRDefault="00966058" w:rsidP="00BE52C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966058" w:rsidRPr="00C3320D" w14:paraId="220761C1" w14:textId="77777777" w:rsidTr="00BE5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2A05DFA7" w14:textId="77777777" w:rsidR="00966058" w:rsidRPr="00C3320D" w:rsidRDefault="00966058" w:rsidP="00BE52C9">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3E61C65C" w14:textId="77777777" w:rsidR="00966058" w:rsidRPr="00C3320D" w:rsidRDefault="00966058" w:rsidP="00BE52C9">
            <w:pPr>
              <w:pStyle w:val="GPsDefinition"/>
              <w:spacing w:before="120"/>
              <w:ind w:hanging="33"/>
            </w:pPr>
            <w:r w:rsidRPr="00C3320D">
              <w:t>means:</w:t>
            </w:r>
          </w:p>
          <w:p w14:paraId="48039635" w14:textId="77777777" w:rsidR="00966058" w:rsidRPr="00C3320D" w:rsidRDefault="00966058" w:rsidP="00BE52C9">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4CA6407A" w14:textId="77777777" w:rsidR="00966058" w:rsidRPr="00C3320D" w:rsidRDefault="00966058" w:rsidP="00BE52C9">
            <w:pPr>
              <w:pStyle w:val="GPSDefinitionL3"/>
              <w:spacing w:before="120"/>
              <w:ind w:hanging="33"/>
            </w:pPr>
            <w:r w:rsidRPr="00C3320D">
              <w:t>are supplied to the Supplier by or on behalf of the Customer; or</w:t>
            </w:r>
          </w:p>
          <w:p w14:paraId="21045E44" w14:textId="77777777" w:rsidR="00966058" w:rsidRPr="00C3320D" w:rsidRDefault="00966058" w:rsidP="00BE52C9">
            <w:pPr>
              <w:pStyle w:val="GPSDefinitionL3"/>
              <w:spacing w:before="120"/>
              <w:ind w:hanging="33"/>
            </w:pPr>
            <w:r w:rsidRPr="00C3320D">
              <w:t>the Supplier is required to generate, process, store or transmit pursuant to this Legal Services Contract; or</w:t>
            </w:r>
          </w:p>
          <w:p w14:paraId="3FA1174B" w14:textId="77777777" w:rsidR="00966058" w:rsidRPr="00C3320D" w:rsidRDefault="00966058" w:rsidP="00BE52C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966058" w:rsidRPr="00C3320D" w14:paraId="129959D4" w14:textId="77777777" w:rsidTr="00BE5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03DE3DC" w14:textId="77777777" w:rsidR="00966058" w:rsidRPr="00C3320D" w:rsidRDefault="00966058" w:rsidP="00BE52C9">
            <w:pPr>
              <w:pStyle w:val="GPSDefinitionTerm"/>
              <w:spacing w:before="120"/>
            </w:pPr>
            <w:r w:rsidRPr="00C3320D">
              <w:t>"Customer Personnel"</w:t>
            </w:r>
          </w:p>
        </w:tc>
        <w:tc>
          <w:tcPr>
            <w:tcW w:w="5309" w:type="dxa"/>
            <w:tcBorders>
              <w:top w:val="nil"/>
              <w:left w:val="nil"/>
              <w:bottom w:val="nil"/>
              <w:right w:val="nil"/>
            </w:tcBorders>
            <w:shd w:val="clear" w:color="auto" w:fill="auto"/>
          </w:tcPr>
          <w:p w14:paraId="315B31FC" w14:textId="77777777" w:rsidR="00966058" w:rsidRPr="00C3320D" w:rsidRDefault="00966058" w:rsidP="00BE52C9">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966058" w:rsidRPr="00C3320D" w14:paraId="09016ABA" w14:textId="77777777" w:rsidTr="00BE5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2017E638" w14:textId="77777777" w:rsidR="00966058" w:rsidRPr="00C3320D" w:rsidRDefault="00966058" w:rsidP="00BE52C9">
            <w:pPr>
              <w:pStyle w:val="GPSDefinitionTerm"/>
              <w:spacing w:before="120"/>
            </w:pPr>
            <w:r w:rsidRPr="00C3320D">
              <w:lastRenderedPageBreak/>
              <w:t>"Customer Premises"</w:t>
            </w:r>
          </w:p>
        </w:tc>
        <w:tc>
          <w:tcPr>
            <w:tcW w:w="5309" w:type="dxa"/>
            <w:tcBorders>
              <w:top w:val="nil"/>
              <w:left w:val="nil"/>
              <w:bottom w:val="nil"/>
              <w:right w:val="nil"/>
            </w:tcBorders>
            <w:shd w:val="clear" w:color="auto" w:fill="auto"/>
          </w:tcPr>
          <w:p w14:paraId="4FE7C1C4" w14:textId="77777777" w:rsidR="00966058" w:rsidRPr="00C3320D" w:rsidRDefault="00966058" w:rsidP="00BE52C9">
            <w:pPr>
              <w:pStyle w:val="GPsDefinition"/>
              <w:spacing w:before="120"/>
              <w:ind w:hanging="33"/>
            </w:pPr>
            <w:r w:rsidRPr="00C3320D">
              <w:t>means premises owned, controlled or occupied by the Customer which are made available for use by the Supplier or its Sub-Contractors for the provision of the Ordered Panel Services (or any of them);</w:t>
            </w:r>
          </w:p>
        </w:tc>
      </w:tr>
      <w:tr w:rsidR="00966058" w:rsidRPr="00C3320D" w14:paraId="0BC3F9C8" w14:textId="77777777" w:rsidTr="00BE5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66811FA" w14:textId="77777777" w:rsidR="00966058" w:rsidRPr="00C3320D" w:rsidRDefault="00966058" w:rsidP="00BE52C9">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1866456" w14:textId="77777777" w:rsidR="00966058" w:rsidRPr="00C3320D" w:rsidRDefault="00966058" w:rsidP="00BE52C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identified as such at section 3.1 of the Order Form.;</w:t>
            </w:r>
          </w:p>
        </w:tc>
      </w:tr>
      <w:tr w:rsidR="00966058" w:rsidRPr="00C3320D" w14:paraId="4CF38A19" w14:textId="77777777" w:rsidTr="00BE5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8522C85" w14:textId="77777777" w:rsidR="00966058" w:rsidRPr="00C3320D" w:rsidRDefault="00966058" w:rsidP="00BE52C9">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382D35F" w14:textId="77777777" w:rsidR="00966058" w:rsidRPr="00C3320D" w:rsidRDefault="00966058" w:rsidP="00BE52C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966058" w:rsidRPr="00C3320D" w14:paraId="3C25F3AB" w14:textId="77777777" w:rsidTr="00BE5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3605CFD4" w14:textId="77777777" w:rsidR="00966058" w:rsidRPr="00C3320D" w:rsidRDefault="00966058" w:rsidP="00BE52C9">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802BD54" w14:textId="77777777" w:rsidR="00966058" w:rsidRPr="00C3320D" w:rsidRDefault="00966058" w:rsidP="00BE52C9">
            <w:pPr>
              <w:pStyle w:val="GPsDefinition"/>
              <w:tabs>
                <w:tab w:val="clear" w:pos="-9"/>
                <w:tab w:val="left" w:pos="175"/>
              </w:tabs>
              <w:spacing w:before="120"/>
              <w:ind w:hanging="33"/>
            </w:pPr>
            <w:r w:rsidRPr="00C3320D">
              <w:t>means the Data Protection Act 1998 as amended from time to time;</w:t>
            </w:r>
          </w:p>
        </w:tc>
      </w:tr>
      <w:tr w:rsidR="00966058" w:rsidRPr="00C3320D" w14:paraId="75CA3C62" w14:textId="77777777" w:rsidTr="00BE5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701AAC9" w14:textId="77777777" w:rsidR="00966058" w:rsidRPr="00C3320D" w:rsidRDefault="00966058" w:rsidP="00BE52C9">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36019552" w14:textId="77777777" w:rsidR="00966058" w:rsidRPr="00C3320D" w:rsidRDefault="00966058" w:rsidP="00BE52C9">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966058" w:rsidRPr="00C3320D" w14:paraId="5AA6E470" w14:textId="77777777" w:rsidTr="00BE52C9">
        <w:trPr>
          <w:gridAfter w:val="1"/>
          <w:wAfter w:w="108" w:type="dxa"/>
        </w:trPr>
        <w:tc>
          <w:tcPr>
            <w:tcW w:w="3108" w:type="dxa"/>
            <w:shd w:val="clear" w:color="auto" w:fill="auto"/>
          </w:tcPr>
          <w:p w14:paraId="6A7B7462" w14:textId="77777777" w:rsidR="00966058" w:rsidRPr="00C3320D" w:rsidRDefault="00966058" w:rsidP="00BE52C9">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1D2CCC50" w14:textId="77777777" w:rsidR="00966058" w:rsidRPr="00C3320D" w:rsidRDefault="00966058" w:rsidP="00BE52C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Pr="00C3320D">
              <w:rPr>
                <w:rFonts w:cs="Arial"/>
                <w:szCs w:val="22"/>
              </w:rPr>
              <w:t>6.3</w:t>
            </w:r>
            <w:r w:rsidRPr="00C3320D">
              <w:rPr>
                <w:rFonts w:cs="Arial"/>
                <w:szCs w:val="22"/>
              </w:rPr>
              <w:fldChar w:fldCharType="end"/>
            </w:r>
            <w:r w:rsidRPr="00C3320D">
              <w:rPr>
                <w:rFonts w:cs="Arial"/>
                <w:szCs w:val="22"/>
              </w:rPr>
              <w:t>;</w:t>
            </w:r>
          </w:p>
        </w:tc>
      </w:tr>
      <w:tr w:rsidR="00966058" w:rsidRPr="00C3320D" w14:paraId="7A081580" w14:textId="77777777" w:rsidTr="00BE52C9">
        <w:trPr>
          <w:gridAfter w:val="1"/>
          <w:wAfter w:w="108" w:type="dxa"/>
        </w:trPr>
        <w:tc>
          <w:tcPr>
            <w:tcW w:w="3108" w:type="dxa"/>
            <w:shd w:val="clear" w:color="auto" w:fill="auto"/>
          </w:tcPr>
          <w:p w14:paraId="4F96928D" w14:textId="77777777" w:rsidR="00966058" w:rsidRPr="00C3320D" w:rsidRDefault="00966058" w:rsidP="00BE52C9">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5E80FA58" w14:textId="77777777" w:rsidR="00966058" w:rsidRPr="00C3320D" w:rsidRDefault="00966058" w:rsidP="00BE52C9">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510FAFB" w14:textId="77777777" w:rsidR="00966058" w:rsidRPr="00C3320D" w:rsidRDefault="00966058" w:rsidP="00BE52C9">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eastAsia="STZhongsong" w:hAnsi="Arial"/>
                <w:sz w:val="14"/>
                <w:szCs w:val="14"/>
              </w:rPr>
              <w:t> </w:t>
            </w:r>
            <w:r w:rsidRPr="00C3320D">
              <w:rPr>
                <w:rFonts w:ascii="Arial" w:hAnsi="Arial" w:cs="Arial"/>
                <w:sz w:val="22"/>
                <w:szCs w:val="22"/>
              </w:rPr>
              <w:t>redundancy</w:t>
            </w:r>
            <w:r w:rsidRPr="00C3320D">
              <w:rPr>
                <w:rStyle w:val="apple-converted-space"/>
                <w:rFonts w:ascii="Arial" w:eastAsia="STZhongsong" w:hAnsi="Arial"/>
                <w:sz w:val="22"/>
                <w:szCs w:val="22"/>
              </w:rPr>
              <w:t> </w:t>
            </w:r>
            <w:r w:rsidRPr="00C3320D">
              <w:rPr>
                <w:rFonts w:ascii="Arial" w:hAnsi="Arial" w:cs="Arial"/>
                <w:sz w:val="22"/>
                <w:szCs w:val="22"/>
              </w:rPr>
              <w:t>payments including contractual or enhanced redundancy costs, termination costs and notice payments;</w:t>
            </w:r>
          </w:p>
          <w:p w14:paraId="47793012" w14:textId="77777777" w:rsidR="00966058" w:rsidRPr="00C3320D" w:rsidRDefault="00966058" w:rsidP="00BE52C9">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eastAsia="STZhongsong" w:hAnsi="Arial"/>
                <w:sz w:val="14"/>
                <w:szCs w:val="14"/>
              </w:rPr>
              <w:t> </w:t>
            </w:r>
            <w:r w:rsidRPr="00C3320D">
              <w:rPr>
                <w:rFonts w:ascii="Arial" w:hAnsi="Arial" w:cs="Arial"/>
                <w:sz w:val="22"/>
                <w:szCs w:val="22"/>
              </w:rPr>
              <w:t>unfair, wrongful or constructive dismissal compensation;</w:t>
            </w:r>
          </w:p>
          <w:p w14:paraId="0F3607EC" w14:textId="77777777" w:rsidR="00966058" w:rsidRPr="00C3320D" w:rsidRDefault="00966058" w:rsidP="00BE52C9">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eastAsia="STZhongsong" w:hAnsi="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26DA92FF" w14:textId="77777777" w:rsidR="00966058" w:rsidRPr="00C3320D" w:rsidRDefault="00966058" w:rsidP="00BE52C9">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eastAsia="STZhongsong" w:hAnsi="Arial"/>
                <w:sz w:val="14"/>
                <w:szCs w:val="14"/>
              </w:rPr>
              <w:t> </w:t>
            </w:r>
            <w:r w:rsidRPr="00C3320D">
              <w:rPr>
                <w:rFonts w:ascii="Arial" w:hAnsi="Arial" w:cs="Arial"/>
                <w:sz w:val="22"/>
                <w:szCs w:val="22"/>
              </w:rPr>
              <w:t>compensation for less favourable treatment of part-time workers or fixed term employees;</w:t>
            </w:r>
          </w:p>
          <w:p w14:paraId="2A460533" w14:textId="77777777" w:rsidR="00966058" w:rsidRPr="00C3320D" w:rsidRDefault="00966058" w:rsidP="00BE52C9">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eastAsia="STZhongsong" w:hAnsi="Arial"/>
                <w:sz w:val="14"/>
                <w:szCs w:val="14"/>
              </w:rPr>
              <w:t> </w:t>
            </w:r>
            <w:r w:rsidRPr="00C3320D">
              <w:rPr>
                <w:rFonts w:ascii="Arial" w:hAnsi="Arial" w:cs="Arial"/>
                <w:sz w:val="22"/>
                <w:szCs w:val="22"/>
              </w:rPr>
              <w:t>outstanding debts and unlawful deduction of wages</w:t>
            </w:r>
            <w:r w:rsidRPr="00C3320D">
              <w:rPr>
                <w:rStyle w:val="apple-converted-space"/>
                <w:rFonts w:ascii="Arial" w:eastAsia="STZhongsong" w:hAnsi="Arial"/>
                <w:sz w:val="22"/>
                <w:szCs w:val="22"/>
              </w:rPr>
              <w:t> </w:t>
            </w:r>
            <w:r w:rsidRPr="00C3320D">
              <w:rPr>
                <w:rFonts w:ascii="Arial" w:hAnsi="Arial" w:cs="Arial"/>
                <w:sz w:val="22"/>
                <w:szCs w:val="22"/>
              </w:rPr>
              <w:t>including</w:t>
            </w:r>
            <w:r w:rsidRPr="00C3320D">
              <w:rPr>
                <w:rStyle w:val="apple-converted-space"/>
                <w:rFonts w:ascii="Arial" w:eastAsia="STZhongsong" w:hAnsi="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w:t>
            </w:r>
            <w:r w:rsidRPr="00C3320D">
              <w:rPr>
                <w:rFonts w:ascii="Arial" w:hAnsi="Arial" w:cs="Arial"/>
                <w:sz w:val="22"/>
                <w:szCs w:val="22"/>
              </w:rPr>
              <w:lastRenderedPageBreak/>
              <w:t>Contractor if such payment should have been made prior to the Service Transfer Date;</w:t>
            </w:r>
          </w:p>
          <w:p w14:paraId="5B4230B8" w14:textId="77777777" w:rsidR="00966058" w:rsidRPr="00C3320D" w:rsidRDefault="00966058" w:rsidP="00BE52C9">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eastAsia="STZhongsong" w:hAnsi="Arial"/>
                <w:sz w:val="14"/>
                <w:szCs w:val="14"/>
              </w:rPr>
              <w:t> </w:t>
            </w:r>
            <w:r w:rsidRPr="00C3320D">
              <w:rPr>
                <w:rFonts w:ascii="Arial" w:hAnsi="Arial" w:cs="Arial"/>
                <w:sz w:val="22"/>
                <w:szCs w:val="22"/>
              </w:rPr>
              <w:t>claims whether in tort, contract or statute or otherwise;</w:t>
            </w:r>
          </w:p>
          <w:p w14:paraId="1553EFB8" w14:textId="77777777" w:rsidR="00966058" w:rsidRPr="00C3320D" w:rsidRDefault="00966058" w:rsidP="00BE52C9">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eastAsia="STZhongsong" w:hAnsi="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50201666" w14:textId="77777777" w:rsidR="00966058" w:rsidRPr="00C3320D" w:rsidRDefault="00966058" w:rsidP="00BE52C9">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966058" w:rsidRPr="00C3320D" w14:paraId="757DE8FE" w14:textId="77777777" w:rsidTr="00BE52C9">
        <w:trPr>
          <w:gridAfter w:val="1"/>
          <w:wAfter w:w="108" w:type="dxa"/>
        </w:trPr>
        <w:tc>
          <w:tcPr>
            <w:tcW w:w="3108" w:type="dxa"/>
            <w:shd w:val="clear" w:color="auto" w:fill="auto"/>
          </w:tcPr>
          <w:p w14:paraId="232DD686" w14:textId="77777777" w:rsidR="00966058" w:rsidRPr="00C3320D" w:rsidRDefault="00966058" w:rsidP="00BE52C9">
            <w:pPr>
              <w:pStyle w:val="GPSDefinitionTerm"/>
              <w:spacing w:before="120"/>
            </w:pPr>
            <w:r w:rsidRPr="00C3320D">
              <w:lastRenderedPageBreak/>
              <w:t>"Environmental Information Regulations or EIRs"</w:t>
            </w:r>
          </w:p>
        </w:tc>
        <w:tc>
          <w:tcPr>
            <w:tcW w:w="5309" w:type="dxa"/>
            <w:shd w:val="clear" w:color="auto" w:fill="auto"/>
          </w:tcPr>
          <w:p w14:paraId="308B9272" w14:textId="77777777" w:rsidR="00966058" w:rsidRPr="00C3320D" w:rsidRDefault="00966058" w:rsidP="00BE52C9">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966058" w:rsidRPr="00C3320D" w14:paraId="3D43C5D1" w14:textId="77777777" w:rsidTr="00BE52C9">
        <w:trPr>
          <w:gridAfter w:val="1"/>
          <w:wAfter w:w="108" w:type="dxa"/>
        </w:trPr>
        <w:tc>
          <w:tcPr>
            <w:tcW w:w="3108" w:type="dxa"/>
            <w:shd w:val="clear" w:color="auto" w:fill="auto"/>
          </w:tcPr>
          <w:p w14:paraId="7A604058" w14:textId="77777777" w:rsidR="00966058" w:rsidRPr="00C3320D" w:rsidRDefault="00966058" w:rsidP="00BE52C9">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59917BB5" w14:textId="77777777" w:rsidR="00966058" w:rsidRPr="00C3320D" w:rsidDel="00D87E5F" w:rsidRDefault="00966058" w:rsidP="00BE52C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966058" w:rsidRPr="00C3320D" w14:paraId="7D35047B" w14:textId="77777777" w:rsidTr="00BE52C9">
        <w:trPr>
          <w:gridAfter w:val="1"/>
          <w:wAfter w:w="108" w:type="dxa"/>
        </w:trPr>
        <w:tc>
          <w:tcPr>
            <w:tcW w:w="3108" w:type="dxa"/>
            <w:shd w:val="clear" w:color="auto" w:fill="auto"/>
          </w:tcPr>
          <w:p w14:paraId="6C08AE73" w14:textId="77777777" w:rsidR="00966058" w:rsidRPr="00C3320D" w:rsidRDefault="00966058" w:rsidP="00BE52C9">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24197594" w14:textId="77777777" w:rsidR="00966058" w:rsidRPr="00C3320D" w:rsidRDefault="00966058" w:rsidP="00BE52C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7FC075B8" w14:textId="77777777" w:rsidR="00966058" w:rsidRPr="00C3320D" w:rsidRDefault="00966058" w:rsidP="00BE52C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15711493" w14:textId="77777777" w:rsidR="00966058" w:rsidRPr="00C3320D" w:rsidRDefault="00966058" w:rsidP="00BE52C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E2F0147" w14:textId="77777777" w:rsidR="00966058" w:rsidRPr="00C3320D" w:rsidRDefault="00966058" w:rsidP="00BE52C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5C50CB45" w14:textId="77777777" w:rsidR="00966058" w:rsidRPr="00C3320D" w:rsidRDefault="00966058" w:rsidP="00BE52C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293050A" w14:textId="77777777" w:rsidR="00966058" w:rsidRPr="00C3320D" w:rsidRDefault="00966058" w:rsidP="00BE52C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any rates/prices set out in Section C;</w:t>
            </w:r>
          </w:p>
        </w:tc>
      </w:tr>
      <w:tr w:rsidR="00966058" w:rsidRPr="00C3320D" w14:paraId="7700A11A" w14:textId="77777777" w:rsidTr="00BE52C9">
        <w:trPr>
          <w:gridAfter w:val="1"/>
          <w:wAfter w:w="108" w:type="dxa"/>
        </w:trPr>
        <w:tc>
          <w:tcPr>
            <w:tcW w:w="3108" w:type="dxa"/>
            <w:shd w:val="clear" w:color="auto" w:fill="auto"/>
          </w:tcPr>
          <w:p w14:paraId="75F9D732" w14:textId="77777777" w:rsidR="00966058" w:rsidRPr="00C3320D" w:rsidRDefault="00966058" w:rsidP="00BE52C9">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CC18464" w14:textId="77777777" w:rsidR="00966058" w:rsidRPr="00C3320D" w:rsidRDefault="00966058" w:rsidP="00BE52C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966058" w:rsidRPr="00C3320D" w14:paraId="5D3DD724" w14:textId="77777777" w:rsidTr="00BE52C9">
        <w:trPr>
          <w:gridAfter w:val="1"/>
          <w:wAfter w:w="108" w:type="dxa"/>
        </w:trPr>
        <w:tc>
          <w:tcPr>
            <w:tcW w:w="3108" w:type="dxa"/>
            <w:shd w:val="clear" w:color="auto" w:fill="auto"/>
          </w:tcPr>
          <w:p w14:paraId="6E316C29" w14:textId="77777777" w:rsidR="00966058" w:rsidRPr="00C3320D" w:rsidRDefault="00966058" w:rsidP="00BE52C9">
            <w:pPr>
              <w:pStyle w:val="GPSDefinitionTerm"/>
              <w:spacing w:before="120"/>
            </w:pPr>
            <w:r w:rsidRPr="00C3320D">
              <w:t>"Fraud"</w:t>
            </w:r>
          </w:p>
        </w:tc>
        <w:tc>
          <w:tcPr>
            <w:tcW w:w="5309" w:type="dxa"/>
            <w:shd w:val="clear" w:color="auto" w:fill="auto"/>
          </w:tcPr>
          <w:p w14:paraId="790F5BB3" w14:textId="77777777" w:rsidR="00966058" w:rsidRPr="00C3320D" w:rsidRDefault="00966058" w:rsidP="00BE52C9">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966058" w:rsidRPr="00C3320D" w14:paraId="41E9CAA2" w14:textId="77777777" w:rsidTr="00BE52C9">
        <w:trPr>
          <w:gridAfter w:val="1"/>
          <w:wAfter w:w="108" w:type="dxa"/>
        </w:trPr>
        <w:tc>
          <w:tcPr>
            <w:tcW w:w="3108" w:type="dxa"/>
            <w:shd w:val="clear" w:color="auto" w:fill="auto"/>
          </w:tcPr>
          <w:p w14:paraId="28735653" w14:textId="77777777" w:rsidR="00966058" w:rsidRPr="00C3320D" w:rsidRDefault="00966058" w:rsidP="00BE52C9">
            <w:pPr>
              <w:pStyle w:val="GPSDefinitionTerm"/>
              <w:spacing w:before="120"/>
            </w:pPr>
            <w:r w:rsidRPr="00C3320D">
              <w:t>"Good Industry Practice"</w:t>
            </w:r>
          </w:p>
        </w:tc>
        <w:tc>
          <w:tcPr>
            <w:tcW w:w="5309" w:type="dxa"/>
            <w:shd w:val="clear" w:color="auto" w:fill="auto"/>
          </w:tcPr>
          <w:p w14:paraId="6BC36440" w14:textId="77777777" w:rsidR="00966058" w:rsidRPr="00C3320D" w:rsidRDefault="00966058" w:rsidP="00BE52C9">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966058" w:rsidRPr="00C3320D" w14:paraId="2A02A5F2" w14:textId="77777777" w:rsidTr="00BE52C9">
        <w:trPr>
          <w:gridAfter w:val="1"/>
          <w:wAfter w:w="108" w:type="dxa"/>
        </w:trPr>
        <w:tc>
          <w:tcPr>
            <w:tcW w:w="3108" w:type="dxa"/>
            <w:shd w:val="clear" w:color="auto" w:fill="auto"/>
          </w:tcPr>
          <w:p w14:paraId="410F8B88" w14:textId="77777777" w:rsidR="00966058" w:rsidRPr="00C3320D" w:rsidRDefault="00966058" w:rsidP="00BE52C9">
            <w:pPr>
              <w:pStyle w:val="GPSDefinitionTerm"/>
              <w:spacing w:before="120"/>
            </w:pPr>
            <w:r w:rsidRPr="00C3320D">
              <w:t>“Group of Economic Operators”</w:t>
            </w:r>
          </w:p>
        </w:tc>
        <w:tc>
          <w:tcPr>
            <w:tcW w:w="5309" w:type="dxa"/>
            <w:shd w:val="clear" w:color="auto" w:fill="auto"/>
          </w:tcPr>
          <w:p w14:paraId="0C68C2B7" w14:textId="77777777" w:rsidR="00966058" w:rsidRPr="00C3320D" w:rsidRDefault="00966058" w:rsidP="00BE52C9">
            <w:pPr>
              <w:pStyle w:val="GPsDefinition"/>
              <w:tabs>
                <w:tab w:val="clear" w:pos="-9"/>
                <w:tab w:val="left" w:pos="175"/>
              </w:tabs>
              <w:spacing w:before="120"/>
              <w:ind w:hanging="33"/>
            </w:pPr>
            <w:r w:rsidRPr="00C3320D">
              <w:t>means a group of economic operators acting jointly and severally to provide the Panel Services;</w:t>
            </w:r>
          </w:p>
        </w:tc>
      </w:tr>
      <w:tr w:rsidR="00966058" w:rsidRPr="00C3320D" w14:paraId="269C5699" w14:textId="77777777" w:rsidTr="00BE52C9">
        <w:trPr>
          <w:gridAfter w:val="1"/>
          <w:wAfter w:w="108" w:type="dxa"/>
        </w:trPr>
        <w:tc>
          <w:tcPr>
            <w:tcW w:w="3108" w:type="dxa"/>
            <w:shd w:val="clear" w:color="auto" w:fill="auto"/>
          </w:tcPr>
          <w:p w14:paraId="42A508FC" w14:textId="77777777" w:rsidR="00966058" w:rsidRPr="00C3320D" w:rsidRDefault="00966058" w:rsidP="00BE52C9">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50567DBE" w14:textId="77777777" w:rsidR="00966058" w:rsidRPr="00C3320D" w:rsidRDefault="00966058" w:rsidP="00BE52C9">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2122C5D5" w14:textId="77777777" w:rsidR="00966058" w:rsidRPr="00C3320D" w:rsidRDefault="00966058" w:rsidP="00A418C1">
            <w:pPr>
              <w:pStyle w:val="BodyTextIndent"/>
              <w:numPr>
                <w:ilvl w:val="0"/>
                <w:numId w:val="17"/>
              </w:numPr>
              <w:tabs>
                <w:tab w:val="clear" w:pos="720"/>
              </w:tabs>
              <w:spacing w:before="120" w:after="120"/>
              <w:ind w:left="742" w:hanging="33"/>
              <w:rPr>
                <w:rFonts w:cs="Arial"/>
                <w:szCs w:val="22"/>
              </w:rPr>
            </w:pPr>
            <w:r w:rsidRPr="00C3320D">
              <w:rPr>
                <w:rFonts w:cs="Arial"/>
                <w:szCs w:val="22"/>
              </w:rPr>
              <w:lastRenderedPageBreak/>
              <w:t xml:space="preserve">a proposal is made for a voluntary arrangement within Part I of the Insolvency Act 1986 or of any other composition scheme or arrangement with, or assignment for the benefit of, its creditors; or </w:t>
            </w:r>
          </w:p>
          <w:p w14:paraId="4E0C2DC2" w14:textId="77777777" w:rsidR="00966058" w:rsidRPr="00C3320D" w:rsidRDefault="00966058" w:rsidP="00A418C1">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444439DA" w14:textId="77777777" w:rsidR="00966058" w:rsidRPr="00C3320D" w:rsidRDefault="00966058" w:rsidP="00A418C1">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086C39E3" w14:textId="77777777" w:rsidR="00966058" w:rsidRPr="00C3320D" w:rsidRDefault="00966058" w:rsidP="00A418C1">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AF57D33" w14:textId="77777777" w:rsidR="00966058" w:rsidRPr="00C3320D" w:rsidRDefault="00966058" w:rsidP="00A418C1">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76D0EF28" w14:textId="77777777" w:rsidR="00966058" w:rsidRPr="00C3320D" w:rsidRDefault="00966058" w:rsidP="00A418C1">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4873C55F" w14:textId="77777777" w:rsidR="00966058" w:rsidRPr="00C3320D" w:rsidRDefault="00966058" w:rsidP="00A418C1">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1C67A076" w14:textId="77777777" w:rsidR="00966058" w:rsidRPr="00C3320D" w:rsidRDefault="00966058" w:rsidP="00A418C1">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4E838544" w14:textId="77777777" w:rsidR="00966058" w:rsidRPr="00C3320D" w:rsidRDefault="00966058" w:rsidP="00A418C1">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966058" w:rsidRPr="00C3320D" w14:paraId="13565EA1" w14:textId="77777777" w:rsidTr="00BE52C9">
        <w:trPr>
          <w:gridAfter w:val="1"/>
          <w:wAfter w:w="108" w:type="dxa"/>
        </w:trPr>
        <w:tc>
          <w:tcPr>
            <w:tcW w:w="3108" w:type="dxa"/>
            <w:shd w:val="clear" w:color="auto" w:fill="auto"/>
          </w:tcPr>
          <w:p w14:paraId="56B2FDB4" w14:textId="77777777" w:rsidR="00966058" w:rsidRPr="00C3320D" w:rsidRDefault="00966058" w:rsidP="00BE52C9">
            <w:pPr>
              <w:pStyle w:val="GPSDefinitionTerm"/>
              <w:spacing w:before="120"/>
            </w:pPr>
            <w:r w:rsidRPr="00C3320D">
              <w:lastRenderedPageBreak/>
              <w:t>"Intellectual Property Rights" or "IPR"</w:t>
            </w:r>
          </w:p>
        </w:tc>
        <w:tc>
          <w:tcPr>
            <w:tcW w:w="5309" w:type="dxa"/>
            <w:shd w:val="clear" w:color="auto" w:fill="auto"/>
          </w:tcPr>
          <w:p w14:paraId="2BBBBF3A" w14:textId="77777777" w:rsidR="00966058" w:rsidRPr="00C3320D" w:rsidRDefault="00966058" w:rsidP="00BE52C9">
            <w:pPr>
              <w:pStyle w:val="GPsDefinition"/>
              <w:spacing w:before="120"/>
              <w:ind w:hanging="33"/>
            </w:pPr>
            <w:r w:rsidRPr="00C3320D">
              <w:t>means</w:t>
            </w:r>
          </w:p>
          <w:p w14:paraId="5CA3EFEE" w14:textId="77777777" w:rsidR="00966058" w:rsidRPr="00C3320D" w:rsidRDefault="00966058" w:rsidP="00BE52C9">
            <w:pPr>
              <w:pStyle w:val="GPSDefinitionL2"/>
              <w:spacing w:before="120"/>
              <w:ind w:hanging="33"/>
            </w:pPr>
            <w:r w:rsidRPr="00C3320D">
              <w:t xml:space="preserve">copyright, rights related to or affording protection similar to copyright, rights in databases, patents and rights in inventions, semi-conductor topography rights, trade </w:t>
            </w:r>
            <w:r w:rsidRPr="00C3320D">
              <w:lastRenderedPageBreak/>
              <w:t xml:space="preserve">marks, rights in internet domain names and website addresses and other rights in trade or business  names, designs, Know-How, trade secrets and other rights in Confidential Information; </w:t>
            </w:r>
          </w:p>
          <w:p w14:paraId="183871D4" w14:textId="77777777" w:rsidR="00966058" w:rsidRPr="00C3320D" w:rsidRDefault="00966058" w:rsidP="00BE52C9">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487388DD" w14:textId="77777777" w:rsidR="00966058" w:rsidRPr="00C3320D" w:rsidRDefault="00966058" w:rsidP="00BE52C9">
            <w:pPr>
              <w:pStyle w:val="GPSDefinitionL2"/>
              <w:spacing w:before="120"/>
              <w:ind w:hanging="33"/>
            </w:pPr>
            <w:r w:rsidRPr="00C3320D">
              <w:t>all other rights having equivalent or similar effect in any country or jurisdiction;</w:t>
            </w:r>
          </w:p>
        </w:tc>
      </w:tr>
      <w:tr w:rsidR="00966058" w:rsidRPr="00C3320D" w14:paraId="2A5FD83F" w14:textId="77777777" w:rsidTr="00BE52C9">
        <w:trPr>
          <w:gridAfter w:val="1"/>
          <w:wAfter w:w="108" w:type="dxa"/>
        </w:trPr>
        <w:tc>
          <w:tcPr>
            <w:tcW w:w="3108" w:type="dxa"/>
            <w:shd w:val="clear" w:color="auto" w:fill="auto"/>
          </w:tcPr>
          <w:p w14:paraId="7378FFE1" w14:textId="77777777" w:rsidR="00966058" w:rsidRPr="00C3320D" w:rsidRDefault="00966058" w:rsidP="00BE52C9">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“Key Personnel”</w:t>
            </w:r>
          </w:p>
        </w:tc>
        <w:tc>
          <w:tcPr>
            <w:tcW w:w="5309" w:type="dxa"/>
            <w:shd w:val="clear" w:color="auto" w:fill="auto"/>
          </w:tcPr>
          <w:p w14:paraId="03FD6031" w14:textId="77777777" w:rsidR="00966058" w:rsidRPr="00C3320D" w:rsidRDefault="00966058" w:rsidP="00BE52C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966058" w:rsidRPr="00C3320D" w14:paraId="13A9B87D" w14:textId="77777777" w:rsidTr="00BE52C9">
        <w:trPr>
          <w:gridAfter w:val="1"/>
          <w:wAfter w:w="108" w:type="dxa"/>
        </w:trPr>
        <w:tc>
          <w:tcPr>
            <w:tcW w:w="3108" w:type="dxa"/>
            <w:shd w:val="clear" w:color="auto" w:fill="auto"/>
          </w:tcPr>
          <w:p w14:paraId="39F7B550" w14:textId="77777777" w:rsidR="00966058" w:rsidRPr="00C3320D" w:rsidRDefault="00966058" w:rsidP="00BE52C9">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EF3A264" w14:textId="77777777" w:rsidR="00966058" w:rsidRPr="00C3320D" w:rsidRDefault="00966058" w:rsidP="00BE52C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966058" w:rsidRPr="00C3320D" w14:paraId="4C33DEE1" w14:textId="77777777" w:rsidTr="00BE52C9">
        <w:trPr>
          <w:gridAfter w:val="1"/>
          <w:wAfter w:w="108" w:type="dxa"/>
        </w:trPr>
        <w:tc>
          <w:tcPr>
            <w:tcW w:w="3108" w:type="dxa"/>
            <w:shd w:val="clear" w:color="auto" w:fill="auto"/>
          </w:tcPr>
          <w:p w14:paraId="71174516" w14:textId="77777777" w:rsidR="00966058" w:rsidRPr="00C3320D" w:rsidRDefault="00966058" w:rsidP="00BE52C9">
            <w:pPr>
              <w:pStyle w:val="GPSDefinitionTerm"/>
              <w:spacing w:before="120"/>
            </w:pPr>
            <w:r w:rsidRPr="00C3320D">
              <w:t>"Key Sub-Contractor"</w:t>
            </w:r>
          </w:p>
        </w:tc>
        <w:tc>
          <w:tcPr>
            <w:tcW w:w="5309" w:type="dxa"/>
            <w:shd w:val="clear" w:color="auto" w:fill="auto"/>
          </w:tcPr>
          <w:p w14:paraId="24C2473E" w14:textId="77777777" w:rsidR="00966058" w:rsidRPr="00C3320D" w:rsidRDefault="00966058" w:rsidP="00BE52C9">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966058" w:rsidRPr="00C3320D" w14:paraId="3643A3E2" w14:textId="77777777" w:rsidTr="00BE52C9">
        <w:trPr>
          <w:gridAfter w:val="1"/>
          <w:wAfter w:w="108" w:type="dxa"/>
        </w:trPr>
        <w:tc>
          <w:tcPr>
            <w:tcW w:w="3108" w:type="dxa"/>
            <w:shd w:val="clear" w:color="auto" w:fill="auto"/>
          </w:tcPr>
          <w:p w14:paraId="7CFA30E8" w14:textId="77777777" w:rsidR="00966058" w:rsidRPr="00C3320D" w:rsidRDefault="00966058" w:rsidP="00BE52C9">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253325F3" w14:textId="77777777" w:rsidR="00966058" w:rsidRPr="00C3320D" w:rsidRDefault="00966058" w:rsidP="00BE52C9">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966058" w:rsidRPr="00C3320D" w14:paraId="0429268E" w14:textId="77777777" w:rsidTr="00BE52C9">
        <w:trPr>
          <w:gridAfter w:val="1"/>
          <w:wAfter w:w="108" w:type="dxa"/>
        </w:trPr>
        <w:tc>
          <w:tcPr>
            <w:tcW w:w="3108" w:type="dxa"/>
            <w:shd w:val="clear" w:color="auto" w:fill="auto"/>
          </w:tcPr>
          <w:p w14:paraId="5BF2EF50" w14:textId="77777777" w:rsidR="00966058" w:rsidRPr="00C3320D" w:rsidRDefault="00966058" w:rsidP="00BE52C9">
            <w:pPr>
              <w:pStyle w:val="GPSDefinitionTerm"/>
              <w:spacing w:before="120"/>
            </w:pPr>
            <w:r w:rsidRPr="00C3320D">
              <w:t>"Law"</w:t>
            </w:r>
          </w:p>
        </w:tc>
        <w:tc>
          <w:tcPr>
            <w:tcW w:w="5309" w:type="dxa"/>
            <w:shd w:val="clear" w:color="auto" w:fill="auto"/>
          </w:tcPr>
          <w:p w14:paraId="11D3C494" w14:textId="77777777" w:rsidR="00966058" w:rsidRPr="00C3320D" w:rsidRDefault="00966058" w:rsidP="00BE52C9">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966058" w:rsidRPr="00C3320D" w14:paraId="678974A6" w14:textId="77777777" w:rsidTr="00BE52C9">
        <w:trPr>
          <w:gridAfter w:val="1"/>
          <w:wAfter w:w="108" w:type="dxa"/>
        </w:trPr>
        <w:tc>
          <w:tcPr>
            <w:tcW w:w="3108" w:type="dxa"/>
            <w:shd w:val="clear" w:color="auto" w:fill="auto"/>
          </w:tcPr>
          <w:p w14:paraId="39B8BF52" w14:textId="77777777" w:rsidR="00966058" w:rsidRPr="00C3320D" w:rsidRDefault="00966058" w:rsidP="00BE52C9">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F908D4B" w14:textId="77777777" w:rsidR="00966058" w:rsidRPr="00C3320D" w:rsidRDefault="00966058" w:rsidP="00BE52C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966058" w:rsidRPr="00C3320D" w14:paraId="644E48DE" w14:textId="77777777" w:rsidTr="00BE52C9">
        <w:trPr>
          <w:gridAfter w:val="1"/>
          <w:wAfter w:w="108" w:type="dxa"/>
        </w:trPr>
        <w:tc>
          <w:tcPr>
            <w:tcW w:w="3108" w:type="dxa"/>
            <w:shd w:val="clear" w:color="auto" w:fill="auto"/>
          </w:tcPr>
          <w:p w14:paraId="1F4CEEA1" w14:textId="77777777" w:rsidR="00966058" w:rsidRPr="00C3320D" w:rsidRDefault="00966058" w:rsidP="00BE52C9">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56B66A9" w14:textId="77777777" w:rsidR="00966058" w:rsidRPr="00C3320D" w:rsidRDefault="00966058" w:rsidP="00BE52C9">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w:t>
            </w:r>
            <w:r w:rsidRPr="00C3320D">
              <w:rPr>
                <w:rFonts w:cs="Arial"/>
                <w:szCs w:val="22"/>
              </w:rPr>
              <w:lastRenderedPageBreak/>
              <w:t xml:space="preserve">Representations and Undertakings); Clause 13 (Publicity, Media and Official Enquiries), and or Clause 14 (Prevention of Fraud and Bribery); </w:t>
            </w:r>
          </w:p>
        </w:tc>
      </w:tr>
      <w:tr w:rsidR="00966058" w:rsidRPr="00C3320D" w14:paraId="64B048AC" w14:textId="77777777" w:rsidTr="00BE52C9">
        <w:trPr>
          <w:gridAfter w:val="1"/>
          <w:wAfter w:w="108" w:type="dxa"/>
        </w:trPr>
        <w:tc>
          <w:tcPr>
            <w:tcW w:w="3108" w:type="dxa"/>
            <w:shd w:val="clear" w:color="auto" w:fill="auto"/>
          </w:tcPr>
          <w:p w14:paraId="2A4E66EF" w14:textId="77777777" w:rsidR="00966058" w:rsidRPr="00C3320D" w:rsidRDefault="00966058" w:rsidP="00BE52C9">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 xml:space="preserve">"Order Form” </w:t>
            </w:r>
          </w:p>
        </w:tc>
        <w:tc>
          <w:tcPr>
            <w:tcW w:w="5309" w:type="dxa"/>
            <w:shd w:val="clear" w:color="auto" w:fill="auto"/>
          </w:tcPr>
          <w:p w14:paraId="1CCFA316" w14:textId="77777777" w:rsidR="00966058" w:rsidRPr="00C3320D" w:rsidRDefault="00966058" w:rsidP="00BE52C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966058" w:rsidRPr="00C3320D" w14:paraId="1E842D38" w14:textId="77777777" w:rsidTr="00BE52C9">
        <w:trPr>
          <w:gridAfter w:val="1"/>
          <w:wAfter w:w="108" w:type="dxa"/>
        </w:trPr>
        <w:tc>
          <w:tcPr>
            <w:tcW w:w="3108" w:type="dxa"/>
            <w:shd w:val="clear" w:color="auto" w:fill="auto"/>
          </w:tcPr>
          <w:p w14:paraId="59E0EBD7" w14:textId="77777777" w:rsidR="00966058" w:rsidRPr="00C3320D" w:rsidRDefault="00966058" w:rsidP="00BE52C9">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24C46C87" w14:textId="77777777" w:rsidR="00966058" w:rsidRPr="00C3320D" w:rsidRDefault="00966058" w:rsidP="00BE52C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966058" w:rsidRPr="00C3320D" w14:paraId="6E543F7F" w14:textId="77777777" w:rsidTr="00BE52C9">
        <w:trPr>
          <w:gridAfter w:val="1"/>
          <w:wAfter w:w="108" w:type="dxa"/>
        </w:trPr>
        <w:tc>
          <w:tcPr>
            <w:tcW w:w="3108" w:type="dxa"/>
            <w:shd w:val="clear" w:color="auto" w:fill="auto"/>
          </w:tcPr>
          <w:p w14:paraId="4FC77D55" w14:textId="77777777" w:rsidR="00966058" w:rsidRPr="00C3320D" w:rsidRDefault="00966058" w:rsidP="00BE52C9">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3320045D" w14:textId="77777777" w:rsidR="00966058" w:rsidRPr="00C3320D" w:rsidRDefault="00966058" w:rsidP="00BE52C9">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means the notice published in the OJEU with the reference 2016/S 174-313246;</w:t>
            </w:r>
          </w:p>
        </w:tc>
      </w:tr>
      <w:tr w:rsidR="00966058" w:rsidRPr="00C3320D" w14:paraId="6B4E24AA" w14:textId="77777777" w:rsidTr="00BE52C9">
        <w:trPr>
          <w:gridAfter w:val="1"/>
          <w:wAfter w:w="108" w:type="dxa"/>
        </w:trPr>
        <w:tc>
          <w:tcPr>
            <w:tcW w:w="3108" w:type="dxa"/>
            <w:shd w:val="clear" w:color="auto" w:fill="auto"/>
          </w:tcPr>
          <w:p w14:paraId="3114D191" w14:textId="77777777" w:rsidR="00966058" w:rsidRPr="00C3320D" w:rsidRDefault="00966058" w:rsidP="00BE52C9">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06B866D8" w14:textId="77777777" w:rsidR="00966058" w:rsidRPr="00C3320D" w:rsidRDefault="00966058" w:rsidP="00BE52C9">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966058" w:rsidRPr="00C3320D" w14:paraId="73E987F8" w14:textId="77777777" w:rsidTr="00BE52C9">
        <w:trPr>
          <w:gridAfter w:val="1"/>
          <w:wAfter w:w="108" w:type="dxa"/>
        </w:trPr>
        <w:tc>
          <w:tcPr>
            <w:tcW w:w="3108" w:type="dxa"/>
            <w:shd w:val="clear" w:color="auto" w:fill="auto"/>
          </w:tcPr>
          <w:p w14:paraId="2FE17071" w14:textId="77777777" w:rsidR="00966058" w:rsidRPr="00C3320D" w:rsidRDefault="00966058" w:rsidP="00BE52C9">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76A35B11" w14:textId="77777777" w:rsidR="00966058" w:rsidRPr="00C3320D" w:rsidRDefault="00966058" w:rsidP="00BE52C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panel agreement between the Authority and the </w:t>
            </w:r>
            <w:r w:rsidRPr="00C872F5">
              <w:rPr>
                <w:rFonts w:cs="Arial"/>
                <w:szCs w:val="22"/>
              </w:rPr>
              <w:t xml:space="preserve">Supplier dated GLAS 28/02/2017 and </w:t>
            </w:r>
            <w:r w:rsidRPr="00C3320D">
              <w:rPr>
                <w:rFonts w:cs="Arial"/>
                <w:szCs w:val="22"/>
              </w:rPr>
              <w:t>referenced  in the Order Form;</w:t>
            </w:r>
          </w:p>
        </w:tc>
      </w:tr>
      <w:tr w:rsidR="00966058" w:rsidRPr="00C3320D" w14:paraId="61E1C7D9" w14:textId="77777777" w:rsidTr="00BE52C9">
        <w:trPr>
          <w:gridAfter w:val="1"/>
          <w:wAfter w:w="108" w:type="dxa"/>
        </w:trPr>
        <w:tc>
          <w:tcPr>
            <w:tcW w:w="3108" w:type="dxa"/>
            <w:shd w:val="clear" w:color="auto" w:fill="auto"/>
          </w:tcPr>
          <w:p w14:paraId="61122B67" w14:textId="77777777" w:rsidR="00966058" w:rsidRPr="00C3320D" w:rsidRDefault="00966058" w:rsidP="00BE52C9">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1118076E" w14:textId="77777777" w:rsidR="00966058" w:rsidRPr="00C3320D" w:rsidRDefault="00966058" w:rsidP="00BE52C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966058" w:rsidRPr="00C3320D" w14:paraId="51E97415" w14:textId="77777777" w:rsidTr="00BE52C9">
        <w:trPr>
          <w:gridAfter w:val="1"/>
          <w:wAfter w:w="108" w:type="dxa"/>
        </w:trPr>
        <w:tc>
          <w:tcPr>
            <w:tcW w:w="3108" w:type="dxa"/>
            <w:shd w:val="clear" w:color="auto" w:fill="auto"/>
          </w:tcPr>
          <w:p w14:paraId="2DBCB536" w14:textId="77777777" w:rsidR="00966058" w:rsidRPr="00C3320D" w:rsidRDefault="00966058" w:rsidP="00BE52C9">
            <w:pPr>
              <w:pStyle w:val="GPSDefinitionTerm"/>
              <w:spacing w:before="120"/>
            </w:pPr>
            <w:r w:rsidRPr="00C3320D">
              <w:t>"Panel Guarantor"</w:t>
            </w:r>
          </w:p>
        </w:tc>
        <w:tc>
          <w:tcPr>
            <w:tcW w:w="5309" w:type="dxa"/>
            <w:shd w:val="clear" w:color="auto" w:fill="auto"/>
          </w:tcPr>
          <w:p w14:paraId="3B80A93E" w14:textId="77777777" w:rsidR="00966058" w:rsidRPr="00C3320D" w:rsidRDefault="00966058" w:rsidP="00BE52C9">
            <w:pPr>
              <w:pStyle w:val="GPsDefinition"/>
              <w:tabs>
                <w:tab w:val="clear" w:pos="-9"/>
                <w:tab w:val="left" w:pos="175"/>
              </w:tabs>
              <w:spacing w:before="120"/>
              <w:ind w:hanging="33"/>
            </w:pPr>
            <w:r w:rsidRPr="00C3320D">
              <w:t>means any person acceptable to the Autho</w:t>
            </w:r>
            <w:r>
              <w:t>rity to give a Panel Guarantee;</w:t>
            </w:r>
          </w:p>
        </w:tc>
      </w:tr>
      <w:tr w:rsidR="00966058" w:rsidRPr="00C3320D" w14:paraId="4E0B98D5" w14:textId="77777777" w:rsidTr="00BE52C9">
        <w:trPr>
          <w:gridAfter w:val="1"/>
          <w:wAfter w:w="108" w:type="dxa"/>
        </w:trPr>
        <w:tc>
          <w:tcPr>
            <w:tcW w:w="3108" w:type="dxa"/>
            <w:shd w:val="clear" w:color="auto" w:fill="auto"/>
          </w:tcPr>
          <w:p w14:paraId="04172B31" w14:textId="77777777" w:rsidR="00966058" w:rsidRPr="00C3320D" w:rsidRDefault="00966058" w:rsidP="00BE52C9">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07E096F3" w14:textId="77777777" w:rsidR="00966058" w:rsidRPr="00C3320D" w:rsidRDefault="00966058" w:rsidP="00BE52C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966058" w:rsidRPr="00C3320D" w14:paraId="5988D676" w14:textId="77777777" w:rsidTr="00BE52C9">
        <w:trPr>
          <w:gridAfter w:val="1"/>
          <w:wAfter w:w="108" w:type="dxa"/>
        </w:trPr>
        <w:tc>
          <w:tcPr>
            <w:tcW w:w="3108" w:type="dxa"/>
            <w:shd w:val="clear" w:color="auto" w:fill="auto"/>
          </w:tcPr>
          <w:p w14:paraId="2DF2F1D5" w14:textId="77777777" w:rsidR="00966058" w:rsidRPr="00C3320D" w:rsidRDefault="00966058" w:rsidP="00BE52C9">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5C3432AC" w14:textId="77777777" w:rsidR="00966058" w:rsidRPr="00C3320D" w:rsidRDefault="00966058" w:rsidP="00BE52C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966058" w:rsidRPr="00C3320D" w14:paraId="309DC825" w14:textId="77777777" w:rsidTr="00BE52C9">
        <w:trPr>
          <w:gridAfter w:val="1"/>
          <w:wAfter w:w="108" w:type="dxa"/>
        </w:trPr>
        <w:tc>
          <w:tcPr>
            <w:tcW w:w="3108" w:type="dxa"/>
            <w:shd w:val="clear" w:color="auto" w:fill="auto"/>
          </w:tcPr>
          <w:p w14:paraId="71984EDF" w14:textId="77777777" w:rsidR="00966058" w:rsidRPr="00C3320D" w:rsidRDefault="00966058" w:rsidP="00BE52C9">
            <w:pPr>
              <w:pStyle w:val="GPSDefinitionTerm"/>
              <w:tabs>
                <w:tab w:val="left" w:pos="1515"/>
              </w:tabs>
              <w:spacing w:before="120"/>
            </w:pPr>
            <w:r w:rsidRPr="00C3320D">
              <w:t>"Processing"</w:t>
            </w:r>
            <w:r w:rsidRPr="00C3320D">
              <w:tab/>
            </w:r>
          </w:p>
        </w:tc>
        <w:tc>
          <w:tcPr>
            <w:tcW w:w="5309" w:type="dxa"/>
            <w:shd w:val="clear" w:color="auto" w:fill="auto"/>
          </w:tcPr>
          <w:p w14:paraId="7B16B153" w14:textId="77777777" w:rsidR="00966058" w:rsidRPr="00C3320D" w:rsidRDefault="00966058" w:rsidP="00BE52C9">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966058" w:rsidRPr="00C3320D" w14:paraId="6A904355" w14:textId="77777777" w:rsidTr="00BE52C9">
        <w:trPr>
          <w:gridAfter w:val="1"/>
          <w:wAfter w:w="108" w:type="dxa"/>
        </w:trPr>
        <w:tc>
          <w:tcPr>
            <w:tcW w:w="3108" w:type="dxa"/>
            <w:shd w:val="clear" w:color="auto" w:fill="auto"/>
          </w:tcPr>
          <w:p w14:paraId="30140B2F" w14:textId="77777777" w:rsidR="00966058" w:rsidRPr="00C3320D" w:rsidRDefault="00966058" w:rsidP="00BE52C9">
            <w:pPr>
              <w:pStyle w:val="GPSDefinitionTerm"/>
              <w:tabs>
                <w:tab w:val="left" w:pos="1515"/>
              </w:tabs>
              <w:spacing w:before="120"/>
            </w:pPr>
            <w:r w:rsidRPr="00C3320D">
              <w:t>“Prohibited Act”</w:t>
            </w:r>
          </w:p>
        </w:tc>
        <w:tc>
          <w:tcPr>
            <w:tcW w:w="5309" w:type="dxa"/>
            <w:shd w:val="clear" w:color="auto" w:fill="auto"/>
          </w:tcPr>
          <w:p w14:paraId="0BFDD874" w14:textId="77777777" w:rsidR="00966058" w:rsidRPr="00C3320D" w:rsidRDefault="00966058" w:rsidP="00BE52C9">
            <w:pPr>
              <w:pStyle w:val="GPsDefinition"/>
              <w:spacing w:before="120"/>
            </w:pPr>
            <w:r w:rsidRPr="00C3320D">
              <w:t>means any of the following:</w:t>
            </w:r>
          </w:p>
          <w:p w14:paraId="24658D78" w14:textId="77777777" w:rsidR="00966058" w:rsidRPr="00C3320D" w:rsidRDefault="00966058" w:rsidP="00BE52C9">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66F0F854" w14:textId="77777777" w:rsidR="00966058" w:rsidRPr="00C3320D" w:rsidRDefault="00966058" w:rsidP="00BE52C9">
            <w:pPr>
              <w:pStyle w:val="GPSDefinitionL3"/>
              <w:spacing w:before="120"/>
            </w:pPr>
            <w:r w:rsidRPr="00C3320D">
              <w:t>induce that person to perform improperly a relevant function or activity; or</w:t>
            </w:r>
          </w:p>
          <w:p w14:paraId="45739026" w14:textId="77777777" w:rsidR="00966058" w:rsidRPr="00C3320D" w:rsidRDefault="00966058" w:rsidP="00BE52C9">
            <w:pPr>
              <w:pStyle w:val="GPSDefinitionL3"/>
              <w:spacing w:before="120"/>
            </w:pPr>
            <w:r w:rsidRPr="00C3320D">
              <w:lastRenderedPageBreak/>
              <w:t xml:space="preserve">reward that person for improper performance of a relevant function or activity; </w:t>
            </w:r>
          </w:p>
          <w:p w14:paraId="7D6DCF47" w14:textId="77777777" w:rsidR="00966058" w:rsidRPr="00C3320D" w:rsidRDefault="00966058" w:rsidP="00BE52C9">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78B5CFF3" w14:textId="77777777" w:rsidR="00966058" w:rsidRPr="00C3320D" w:rsidRDefault="00966058" w:rsidP="00BE52C9">
            <w:pPr>
              <w:pStyle w:val="GPSDefinitionL2"/>
              <w:spacing w:before="120"/>
            </w:pPr>
            <w:r w:rsidRPr="00C3320D">
              <w:t>committing any offence:</w:t>
            </w:r>
          </w:p>
          <w:p w14:paraId="71F7928A" w14:textId="77777777" w:rsidR="00966058" w:rsidRPr="00C3320D" w:rsidRDefault="00966058" w:rsidP="00BE52C9">
            <w:pPr>
              <w:pStyle w:val="GPSDefinitionL3"/>
              <w:spacing w:before="120"/>
            </w:pPr>
            <w:r w:rsidRPr="00C3320D">
              <w:t>under the Bribery Act 2010 (or any legislation repealed or revoked by such Act); or</w:t>
            </w:r>
          </w:p>
          <w:p w14:paraId="41BD9C50" w14:textId="77777777" w:rsidR="00966058" w:rsidRPr="00C3320D" w:rsidRDefault="00966058" w:rsidP="00BE52C9">
            <w:pPr>
              <w:pStyle w:val="GPSDefinitionL3"/>
              <w:spacing w:before="120"/>
            </w:pPr>
            <w:r w:rsidRPr="00C3320D">
              <w:t xml:space="preserve">under legislation or common law concerning fraudulent acts; or </w:t>
            </w:r>
          </w:p>
          <w:p w14:paraId="22227D5C" w14:textId="77777777" w:rsidR="00966058" w:rsidRPr="00C3320D" w:rsidRDefault="00966058" w:rsidP="00BE52C9">
            <w:pPr>
              <w:pStyle w:val="GPSDefinitionL3"/>
              <w:spacing w:before="120"/>
            </w:pPr>
            <w:r w:rsidRPr="00C3320D">
              <w:t xml:space="preserve">defrauding, attempting to defraud or conspiring to defraud the Customer; or </w:t>
            </w:r>
          </w:p>
          <w:p w14:paraId="202FF32A" w14:textId="77777777" w:rsidR="00966058" w:rsidRPr="00C3320D" w:rsidRDefault="00966058" w:rsidP="00BE52C9">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966058" w:rsidRPr="00C3320D" w14:paraId="01E371CA" w14:textId="77777777" w:rsidTr="00BE52C9">
        <w:trPr>
          <w:gridAfter w:val="1"/>
          <w:wAfter w:w="108" w:type="dxa"/>
        </w:trPr>
        <w:tc>
          <w:tcPr>
            <w:tcW w:w="3108" w:type="dxa"/>
            <w:shd w:val="clear" w:color="auto" w:fill="auto"/>
          </w:tcPr>
          <w:p w14:paraId="3B74131C" w14:textId="77777777" w:rsidR="00966058" w:rsidRPr="00C3320D" w:rsidRDefault="00966058" w:rsidP="00BE52C9">
            <w:pPr>
              <w:pStyle w:val="GPSDefinitionTerm"/>
              <w:spacing w:before="120"/>
            </w:pPr>
          </w:p>
        </w:tc>
        <w:tc>
          <w:tcPr>
            <w:tcW w:w="5309" w:type="dxa"/>
            <w:shd w:val="clear" w:color="auto" w:fill="auto"/>
          </w:tcPr>
          <w:p w14:paraId="6F0DDCFB" w14:textId="77777777" w:rsidR="00966058" w:rsidRPr="00C3320D" w:rsidRDefault="00966058" w:rsidP="00BE52C9">
            <w:pPr>
              <w:pStyle w:val="GPsDefinition"/>
              <w:spacing w:before="120"/>
              <w:ind w:hanging="33"/>
            </w:pPr>
          </w:p>
        </w:tc>
      </w:tr>
      <w:tr w:rsidR="00966058" w:rsidRPr="00C3320D" w14:paraId="62CD82A3" w14:textId="77777777" w:rsidTr="00BE52C9">
        <w:trPr>
          <w:gridAfter w:val="1"/>
          <w:wAfter w:w="108" w:type="dxa"/>
        </w:trPr>
        <w:tc>
          <w:tcPr>
            <w:tcW w:w="3108" w:type="dxa"/>
            <w:shd w:val="clear" w:color="auto" w:fill="auto"/>
          </w:tcPr>
          <w:p w14:paraId="0D90F561" w14:textId="77777777" w:rsidR="00966058" w:rsidRPr="00C3320D" w:rsidRDefault="00966058" w:rsidP="00BE52C9">
            <w:pPr>
              <w:pStyle w:val="GPSDefinitionTerm"/>
              <w:spacing w:before="120"/>
            </w:pPr>
            <w:r w:rsidRPr="00C3320D">
              <w:t>"Reimbursable Expenses"</w:t>
            </w:r>
          </w:p>
        </w:tc>
        <w:tc>
          <w:tcPr>
            <w:tcW w:w="5309" w:type="dxa"/>
            <w:shd w:val="clear" w:color="auto" w:fill="auto"/>
          </w:tcPr>
          <w:p w14:paraId="0D22370D" w14:textId="77777777" w:rsidR="00966058" w:rsidRPr="00C3320D" w:rsidRDefault="00966058" w:rsidP="00BE52C9">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74A6A9AA" w14:textId="77777777" w:rsidR="00966058" w:rsidRPr="00C3320D" w:rsidRDefault="00966058" w:rsidP="00BE52C9">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38C7C496" w14:textId="77777777" w:rsidR="00966058" w:rsidRPr="00C3320D" w:rsidRDefault="00966058" w:rsidP="00BE52C9">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966058" w:rsidRPr="00C3320D" w14:paraId="361A7DDA" w14:textId="77777777" w:rsidTr="00BE52C9">
        <w:trPr>
          <w:gridAfter w:val="1"/>
          <w:wAfter w:w="108" w:type="dxa"/>
        </w:trPr>
        <w:tc>
          <w:tcPr>
            <w:tcW w:w="3108" w:type="dxa"/>
            <w:shd w:val="clear" w:color="auto" w:fill="auto"/>
          </w:tcPr>
          <w:p w14:paraId="01198062" w14:textId="77777777" w:rsidR="00966058" w:rsidRPr="00C3320D" w:rsidRDefault="00966058" w:rsidP="00BE52C9">
            <w:pPr>
              <w:pStyle w:val="GPSDefinitionTerm"/>
              <w:spacing w:before="120"/>
            </w:pPr>
            <w:r w:rsidRPr="00C3320D">
              <w:t>"Relevant Requirements"</w:t>
            </w:r>
          </w:p>
        </w:tc>
        <w:tc>
          <w:tcPr>
            <w:tcW w:w="5309" w:type="dxa"/>
            <w:shd w:val="clear" w:color="auto" w:fill="auto"/>
          </w:tcPr>
          <w:p w14:paraId="4A5EE8EC" w14:textId="77777777" w:rsidR="00966058" w:rsidRPr="00C3320D" w:rsidRDefault="00966058" w:rsidP="00BE52C9">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966058" w:rsidRPr="00C3320D" w14:paraId="2379BBC3" w14:textId="77777777" w:rsidTr="00BE52C9">
        <w:trPr>
          <w:gridAfter w:val="1"/>
          <w:wAfter w:w="108" w:type="dxa"/>
        </w:trPr>
        <w:tc>
          <w:tcPr>
            <w:tcW w:w="3108" w:type="dxa"/>
            <w:shd w:val="clear" w:color="auto" w:fill="auto"/>
          </w:tcPr>
          <w:p w14:paraId="315AEA84" w14:textId="77777777" w:rsidR="00966058" w:rsidRPr="00C3320D" w:rsidRDefault="00966058" w:rsidP="00BE52C9">
            <w:pPr>
              <w:pStyle w:val="GPSDefinitionTerm"/>
              <w:spacing w:before="120"/>
            </w:pPr>
            <w:r w:rsidRPr="00C3320D">
              <w:lastRenderedPageBreak/>
              <w:t>"Standards"</w:t>
            </w:r>
          </w:p>
        </w:tc>
        <w:tc>
          <w:tcPr>
            <w:tcW w:w="5309" w:type="dxa"/>
            <w:shd w:val="clear" w:color="auto" w:fill="auto"/>
          </w:tcPr>
          <w:p w14:paraId="07E38706" w14:textId="77777777" w:rsidR="00966058" w:rsidRPr="00C3320D" w:rsidRDefault="00966058" w:rsidP="00BE52C9">
            <w:pPr>
              <w:pStyle w:val="GPsDefinition"/>
              <w:tabs>
                <w:tab w:val="clear" w:pos="-9"/>
                <w:tab w:val="left" w:pos="175"/>
              </w:tabs>
              <w:spacing w:before="120"/>
              <w:ind w:hanging="33"/>
            </w:pPr>
            <w:r w:rsidRPr="00C3320D">
              <w:t>means:</w:t>
            </w:r>
          </w:p>
          <w:p w14:paraId="3EBFA614" w14:textId="77777777" w:rsidR="00966058" w:rsidRPr="00C3320D" w:rsidRDefault="00966058" w:rsidP="00BE52C9">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953303F" w14:textId="77777777" w:rsidR="00966058" w:rsidRPr="00C3320D" w:rsidRDefault="00966058" w:rsidP="00BE52C9">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676EB8B3" w14:textId="77777777" w:rsidR="00966058" w:rsidRPr="00C3320D" w:rsidRDefault="00966058" w:rsidP="00BE52C9">
            <w:pPr>
              <w:pStyle w:val="GPSDefinitionL2"/>
              <w:tabs>
                <w:tab w:val="clear" w:pos="144"/>
                <w:tab w:val="left" w:pos="175"/>
              </w:tabs>
              <w:spacing w:before="120"/>
              <w:ind w:hanging="33"/>
            </w:pPr>
            <w:r w:rsidRPr="00C3320D">
              <w:t>any standards  detailed by the Customer in this Legal Services Contract;</w:t>
            </w:r>
          </w:p>
          <w:p w14:paraId="1DB0A6BD" w14:textId="77777777" w:rsidR="00966058" w:rsidRPr="00C3320D" w:rsidRDefault="00966058" w:rsidP="00BE52C9">
            <w:pPr>
              <w:pStyle w:val="GPSDefinitionL2"/>
              <w:tabs>
                <w:tab w:val="clear" w:pos="144"/>
                <w:tab w:val="left" w:pos="175"/>
              </w:tabs>
              <w:spacing w:before="120"/>
              <w:ind w:hanging="33"/>
            </w:pPr>
            <w:r w:rsidRPr="00C3320D">
              <w:t>any relevant Government codes of practice and guidance applicable from time to time;</w:t>
            </w:r>
          </w:p>
          <w:p w14:paraId="1CF94FDE" w14:textId="77777777" w:rsidR="00966058" w:rsidRPr="00C3320D" w:rsidRDefault="00966058" w:rsidP="00BE52C9">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r>
          </w:p>
        </w:tc>
      </w:tr>
      <w:tr w:rsidR="00966058" w:rsidRPr="00C3320D" w14:paraId="7DED144F" w14:textId="77777777" w:rsidTr="00BE52C9">
        <w:trPr>
          <w:gridAfter w:val="1"/>
          <w:wAfter w:w="108" w:type="dxa"/>
        </w:trPr>
        <w:tc>
          <w:tcPr>
            <w:tcW w:w="3108" w:type="dxa"/>
            <w:shd w:val="clear" w:color="auto" w:fill="auto"/>
          </w:tcPr>
          <w:p w14:paraId="1024DF97" w14:textId="77777777" w:rsidR="00966058" w:rsidRPr="00C3320D" w:rsidRDefault="00966058" w:rsidP="00BE52C9">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71A25CB9" w14:textId="77777777" w:rsidR="00966058" w:rsidRPr="00C3320D" w:rsidRDefault="00966058" w:rsidP="00A418C1">
            <w:pPr>
              <w:pStyle w:val="GPsDefinition"/>
              <w:numPr>
                <w:ilvl w:val="0"/>
                <w:numId w:val="30"/>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7CCC203C" w14:textId="77777777" w:rsidR="00966058" w:rsidRPr="00C3320D" w:rsidRDefault="00966058" w:rsidP="00A418C1">
            <w:pPr>
              <w:pStyle w:val="GPSDefinitionL2"/>
              <w:numPr>
                <w:ilvl w:val="1"/>
                <w:numId w:val="30"/>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3DFDA7E4" w14:textId="77777777" w:rsidR="00966058" w:rsidRPr="00C3320D" w:rsidRDefault="00966058" w:rsidP="00A418C1">
            <w:pPr>
              <w:pStyle w:val="GPSDefinitionL2"/>
              <w:numPr>
                <w:ilvl w:val="1"/>
                <w:numId w:val="30"/>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471EA6AD" w14:textId="77777777" w:rsidR="00966058" w:rsidRPr="00C3320D" w:rsidRDefault="00966058" w:rsidP="00A418C1">
            <w:pPr>
              <w:pStyle w:val="GPSDefinitionL2"/>
              <w:numPr>
                <w:ilvl w:val="1"/>
                <w:numId w:val="30"/>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966058" w:rsidRPr="00C3320D" w14:paraId="408D71E5" w14:textId="77777777" w:rsidTr="00BE52C9">
        <w:trPr>
          <w:gridAfter w:val="1"/>
          <w:wAfter w:w="108" w:type="dxa"/>
        </w:trPr>
        <w:tc>
          <w:tcPr>
            <w:tcW w:w="3108" w:type="dxa"/>
            <w:shd w:val="clear" w:color="auto" w:fill="auto"/>
          </w:tcPr>
          <w:p w14:paraId="0B311642" w14:textId="77777777" w:rsidR="00966058" w:rsidRPr="00C3320D" w:rsidRDefault="00966058" w:rsidP="00BE52C9">
            <w:pPr>
              <w:pStyle w:val="GPSDefinitionTerm"/>
              <w:spacing w:before="120"/>
            </w:pPr>
            <w:r w:rsidRPr="00C3320D">
              <w:t>"Sub-Contractor"</w:t>
            </w:r>
          </w:p>
        </w:tc>
        <w:tc>
          <w:tcPr>
            <w:tcW w:w="5309" w:type="dxa"/>
            <w:shd w:val="clear" w:color="auto" w:fill="auto"/>
          </w:tcPr>
          <w:p w14:paraId="752FA9AE" w14:textId="77777777" w:rsidR="00966058" w:rsidRPr="00C3320D" w:rsidRDefault="00966058" w:rsidP="00BE52C9">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966058" w:rsidRPr="00C3320D" w14:paraId="37722408" w14:textId="77777777" w:rsidTr="00BE52C9">
        <w:trPr>
          <w:gridAfter w:val="1"/>
          <w:wAfter w:w="108" w:type="dxa"/>
        </w:trPr>
        <w:tc>
          <w:tcPr>
            <w:tcW w:w="3108" w:type="dxa"/>
            <w:shd w:val="clear" w:color="auto" w:fill="auto"/>
          </w:tcPr>
          <w:p w14:paraId="0D57376F" w14:textId="77777777" w:rsidR="00966058" w:rsidRPr="00C3320D" w:rsidRDefault="00966058" w:rsidP="00BE52C9">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65F65D9C" w14:textId="77777777" w:rsidR="00966058" w:rsidRPr="00C3320D" w:rsidRDefault="00966058" w:rsidP="00BE52C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966058" w:rsidRPr="00C3320D" w14:paraId="190C9313" w14:textId="77777777" w:rsidTr="00BE52C9">
        <w:trPr>
          <w:gridAfter w:val="1"/>
          <w:wAfter w:w="108" w:type="dxa"/>
        </w:trPr>
        <w:tc>
          <w:tcPr>
            <w:tcW w:w="3108" w:type="dxa"/>
            <w:shd w:val="clear" w:color="auto" w:fill="auto"/>
          </w:tcPr>
          <w:p w14:paraId="30DD1223" w14:textId="77777777" w:rsidR="00966058" w:rsidRPr="00C3320D" w:rsidRDefault="00966058" w:rsidP="00BE52C9">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C0D8A47" w14:textId="77777777" w:rsidR="00966058" w:rsidRPr="00C3320D" w:rsidRDefault="00966058" w:rsidP="00BE52C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1E7E9D29" w14:textId="77777777" w:rsidR="00966058" w:rsidRPr="00C3320D" w:rsidRDefault="00966058" w:rsidP="00BE52C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7A5FFFCA" w14:textId="77777777" w:rsidR="00966058" w:rsidRPr="00C3320D" w:rsidRDefault="00966058" w:rsidP="00BE52C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lastRenderedPageBreak/>
              <w:t>b)</w:t>
            </w:r>
            <w:r w:rsidRPr="00C3320D">
              <w:rPr>
                <w:rFonts w:cs="Arial"/>
                <w:szCs w:val="22"/>
              </w:rPr>
              <w:tab/>
              <w:t>all information derived from any of the above; and</w:t>
            </w:r>
          </w:p>
          <w:p w14:paraId="4FE4D6AD" w14:textId="77777777" w:rsidR="00966058" w:rsidRPr="00C3320D" w:rsidRDefault="00966058" w:rsidP="00BE52C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966058" w:rsidRPr="00C3320D" w14:paraId="316179F8" w14:textId="77777777" w:rsidTr="00BE52C9">
        <w:trPr>
          <w:gridAfter w:val="1"/>
          <w:wAfter w:w="108" w:type="dxa"/>
        </w:trPr>
        <w:tc>
          <w:tcPr>
            <w:tcW w:w="3108" w:type="dxa"/>
            <w:shd w:val="clear" w:color="auto" w:fill="auto"/>
          </w:tcPr>
          <w:p w14:paraId="12730CC8" w14:textId="77777777" w:rsidR="00966058" w:rsidRPr="00C3320D" w:rsidRDefault="00966058" w:rsidP="00BE52C9">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"Supplier Equipment"</w:t>
            </w:r>
          </w:p>
        </w:tc>
        <w:tc>
          <w:tcPr>
            <w:tcW w:w="5309" w:type="dxa"/>
            <w:shd w:val="clear" w:color="auto" w:fill="auto"/>
          </w:tcPr>
          <w:p w14:paraId="62BE1611" w14:textId="77777777" w:rsidR="00966058" w:rsidRPr="00C3320D" w:rsidRDefault="00966058" w:rsidP="00BE52C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966058" w:rsidRPr="00C3320D" w14:paraId="48DB1B17" w14:textId="77777777" w:rsidTr="00BE52C9">
        <w:trPr>
          <w:gridAfter w:val="1"/>
          <w:wAfter w:w="108" w:type="dxa"/>
        </w:trPr>
        <w:tc>
          <w:tcPr>
            <w:tcW w:w="3108" w:type="dxa"/>
            <w:shd w:val="clear" w:color="auto" w:fill="auto"/>
          </w:tcPr>
          <w:p w14:paraId="0390F93D" w14:textId="77777777" w:rsidR="00966058" w:rsidRPr="00C3320D" w:rsidRDefault="00966058" w:rsidP="00BE52C9">
            <w:pPr>
              <w:pStyle w:val="GPSDefinitionTerm"/>
              <w:spacing w:before="120"/>
            </w:pPr>
            <w:r w:rsidRPr="00C3320D">
              <w:t>"Supplier Personnel"</w:t>
            </w:r>
          </w:p>
        </w:tc>
        <w:tc>
          <w:tcPr>
            <w:tcW w:w="5309" w:type="dxa"/>
            <w:shd w:val="clear" w:color="auto" w:fill="auto"/>
          </w:tcPr>
          <w:p w14:paraId="6BB639FA" w14:textId="77777777" w:rsidR="00966058" w:rsidRPr="00C3320D" w:rsidRDefault="00966058" w:rsidP="00BE52C9">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966058" w:rsidRPr="00C3320D" w14:paraId="12B363C9" w14:textId="77777777" w:rsidTr="00BE52C9">
        <w:trPr>
          <w:gridAfter w:val="1"/>
          <w:wAfter w:w="108" w:type="dxa"/>
        </w:trPr>
        <w:tc>
          <w:tcPr>
            <w:tcW w:w="3108" w:type="dxa"/>
            <w:shd w:val="clear" w:color="auto" w:fill="auto"/>
          </w:tcPr>
          <w:p w14:paraId="18AB1128" w14:textId="77777777" w:rsidR="00966058" w:rsidRPr="00C3320D" w:rsidRDefault="00966058" w:rsidP="00BE52C9">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75BDF02A" w14:textId="77777777" w:rsidR="00966058" w:rsidRPr="00C3320D" w:rsidRDefault="00966058" w:rsidP="00BE52C9">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966058" w:rsidRPr="00C3320D" w14:paraId="12783EB9" w14:textId="77777777" w:rsidTr="00BE52C9">
        <w:trPr>
          <w:gridAfter w:val="1"/>
          <w:wAfter w:w="108" w:type="dxa"/>
        </w:trPr>
        <w:tc>
          <w:tcPr>
            <w:tcW w:w="3108" w:type="dxa"/>
            <w:shd w:val="clear" w:color="auto" w:fill="auto"/>
          </w:tcPr>
          <w:p w14:paraId="0707D87C" w14:textId="77777777" w:rsidR="00966058" w:rsidRPr="00C3320D" w:rsidRDefault="00966058" w:rsidP="00BE52C9">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308C4F1" w14:textId="77777777" w:rsidR="00966058" w:rsidRPr="00C3320D" w:rsidRDefault="00966058" w:rsidP="00BE52C9">
            <w:pPr>
              <w:pStyle w:val="BodyTextIndent"/>
              <w:tabs>
                <w:tab w:val="clear" w:pos="720"/>
                <w:tab w:val="num" w:pos="0"/>
              </w:tabs>
              <w:spacing w:before="120" w:after="120"/>
              <w:ind w:left="0" w:hanging="33"/>
              <w:rPr>
                <w:rFonts w:cs="Arial"/>
                <w:szCs w:val="22"/>
              </w:rPr>
            </w:pPr>
          </w:p>
        </w:tc>
      </w:tr>
      <w:tr w:rsidR="00966058" w:rsidRPr="00C3320D" w14:paraId="5AC108DE" w14:textId="77777777" w:rsidTr="00BE52C9">
        <w:trPr>
          <w:gridAfter w:val="1"/>
          <w:wAfter w:w="108" w:type="dxa"/>
        </w:trPr>
        <w:tc>
          <w:tcPr>
            <w:tcW w:w="3108" w:type="dxa"/>
            <w:shd w:val="clear" w:color="auto" w:fill="auto"/>
          </w:tcPr>
          <w:p w14:paraId="2A0B0BA3" w14:textId="77777777" w:rsidR="00966058" w:rsidRPr="00C3320D" w:rsidRDefault="00966058" w:rsidP="00BE52C9">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04CA2A2F" w14:textId="77777777" w:rsidR="00966058" w:rsidRPr="00C3320D" w:rsidRDefault="00966058" w:rsidP="00BE52C9">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966058" w:rsidRPr="00C3320D" w14:paraId="62AE2CDC" w14:textId="77777777" w:rsidTr="00BE52C9">
        <w:trPr>
          <w:gridAfter w:val="1"/>
          <w:wAfter w:w="108" w:type="dxa"/>
        </w:trPr>
        <w:tc>
          <w:tcPr>
            <w:tcW w:w="3108" w:type="dxa"/>
            <w:shd w:val="clear" w:color="auto" w:fill="auto"/>
          </w:tcPr>
          <w:p w14:paraId="3A7E048A" w14:textId="77777777" w:rsidR="00966058" w:rsidRPr="00C3320D" w:rsidRDefault="00966058" w:rsidP="00BE52C9">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0F80FE73" w14:textId="77777777" w:rsidR="00966058" w:rsidRPr="00C3320D" w:rsidRDefault="00966058" w:rsidP="00BE52C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966058" w:rsidRPr="00C3320D" w14:paraId="5C5EF729" w14:textId="77777777" w:rsidTr="00BE52C9">
        <w:trPr>
          <w:gridAfter w:val="1"/>
          <w:wAfter w:w="108" w:type="dxa"/>
        </w:trPr>
        <w:tc>
          <w:tcPr>
            <w:tcW w:w="3108" w:type="dxa"/>
            <w:shd w:val="clear" w:color="auto" w:fill="auto"/>
          </w:tcPr>
          <w:p w14:paraId="4EFBDEC5" w14:textId="77777777" w:rsidR="00966058" w:rsidRPr="00C3320D" w:rsidRDefault="00966058" w:rsidP="00BE52C9">
            <w:pPr>
              <w:pStyle w:val="GPSDefinitionTerm"/>
              <w:spacing w:before="120"/>
            </w:pPr>
            <w:r w:rsidRPr="00C3320D">
              <w:t>“Transparency Reports”</w:t>
            </w:r>
          </w:p>
        </w:tc>
        <w:tc>
          <w:tcPr>
            <w:tcW w:w="5309" w:type="dxa"/>
            <w:shd w:val="clear" w:color="auto" w:fill="auto"/>
          </w:tcPr>
          <w:p w14:paraId="2F9E0628" w14:textId="77777777" w:rsidR="00966058" w:rsidRPr="00C3320D" w:rsidRDefault="00966058" w:rsidP="00BE52C9">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966058" w:rsidRPr="00C3320D" w14:paraId="77CBFA4A" w14:textId="77777777" w:rsidTr="00BE52C9">
        <w:trPr>
          <w:gridAfter w:val="1"/>
          <w:wAfter w:w="108" w:type="dxa"/>
        </w:trPr>
        <w:tc>
          <w:tcPr>
            <w:tcW w:w="3108" w:type="dxa"/>
            <w:shd w:val="clear" w:color="auto" w:fill="auto"/>
          </w:tcPr>
          <w:p w14:paraId="423CB670" w14:textId="77777777" w:rsidR="00966058" w:rsidRPr="00C3320D" w:rsidRDefault="00966058" w:rsidP="00BE52C9">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2E2FB8A9" w14:textId="77777777" w:rsidR="00966058" w:rsidRPr="00C3320D" w:rsidRDefault="00966058" w:rsidP="00BE52C9">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966058" w:rsidRPr="00C3320D" w14:paraId="502E782B" w14:textId="77777777" w:rsidTr="00BE52C9">
        <w:trPr>
          <w:gridAfter w:val="1"/>
          <w:wAfter w:w="108" w:type="dxa"/>
        </w:trPr>
        <w:tc>
          <w:tcPr>
            <w:tcW w:w="3108" w:type="dxa"/>
            <w:shd w:val="clear" w:color="auto" w:fill="auto"/>
          </w:tcPr>
          <w:p w14:paraId="674DF359" w14:textId="77777777" w:rsidR="00966058" w:rsidRPr="00C3320D" w:rsidRDefault="00966058" w:rsidP="00BE52C9">
            <w:pPr>
              <w:pStyle w:val="GPSDefinitionTerm"/>
              <w:spacing w:before="120"/>
            </w:pPr>
            <w:r w:rsidRPr="00C3320D">
              <w:t>"Working Day"</w:t>
            </w:r>
          </w:p>
        </w:tc>
        <w:tc>
          <w:tcPr>
            <w:tcW w:w="5309" w:type="dxa"/>
            <w:shd w:val="clear" w:color="auto" w:fill="auto"/>
          </w:tcPr>
          <w:p w14:paraId="347D90F3" w14:textId="77777777" w:rsidR="00966058" w:rsidRPr="00C3320D" w:rsidRDefault="00966058" w:rsidP="00BE52C9">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21C4E4D0" w14:textId="77777777" w:rsidR="00966058" w:rsidRPr="00C3320D" w:rsidRDefault="00966058" w:rsidP="00966058">
      <w:pPr>
        <w:pStyle w:val="GPSmacrorestart"/>
        <w:spacing w:before="120" w:after="120"/>
        <w:rPr>
          <w:color w:val="auto"/>
          <w:sz w:val="22"/>
          <w:szCs w:val="22"/>
        </w:rPr>
        <w:sectPr w:rsidR="00966058" w:rsidRPr="00C3320D" w:rsidSect="00BE52C9">
          <w:headerReference w:type="even" r:id="rId20"/>
          <w:headerReference w:type="default" r:id="rId21"/>
          <w:footerReference w:type="even" r:id="rId22"/>
          <w:headerReference w:type="first" r:id="rId23"/>
          <w:endnotePr>
            <w:numFmt w:val="decimal"/>
          </w:endnotePr>
          <w:pgSz w:w="11909" w:h="16834" w:code="9"/>
          <w:pgMar w:top="1440" w:right="1440" w:bottom="1440" w:left="1440" w:header="706" w:footer="706" w:gutter="0"/>
          <w:cols w:space="720"/>
          <w:docGrid w:linePitch="299"/>
        </w:sectPr>
      </w:pPr>
    </w:p>
    <w:p w14:paraId="198AB537" w14:textId="77777777" w:rsidR="00966058" w:rsidRPr="00C3320D" w:rsidRDefault="00966058" w:rsidP="00966058">
      <w:pPr>
        <w:overflowPunct/>
        <w:autoSpaceDE/>
        <w:autoSpaceDN/>
        <w:adjustRightInd/>
        <w:spacing w:before="120" w:after="120" w:line="240" w:lineRule="auto"/>
        <w:jc w:val="left"/>
        <w:textAlignment w:val="auto"/>
        <w:rPr>
          <w:rFonts w:eastAsia="STZhongsong" w:cs="Arial"/>
          <w:szCs w:val="22"/>
          <w:lang w:eastAsia="zh-CN"/>
        </w:rPr>
      </w:pPr>
    </w:p>
    <w:p w14:paraId="7956B48D" w14:textId="77777777" w:rsidR="00966058" w:rsidRPr="00C3320D" w:rsidRDefault="00966058" w:rsidP="00966058">
      <w:pPr>
        <w:pStyle w:val="Heading1"/>
        <w:keepNext/>
        <w:numPr>
          <w:ilvl w:val="0"/>
          <w:numId w:val="0"/>
        </w:numPr>
        <w:spacing w:before="120" w:after="120"/>
        <w:ind w:left="567"/>
        <w:jc w:val="center"/>
        <w:rPr>
          <w:rFonts w:cs="Arial"/>
          <w:szCs w:val="22"/>
        </w:rPr>
      </w:pPr>
      <w:bookmarkStart w:id="289" w:name="_Ref313382840"/>
      <w:bookmarkStart w:id="290" w:name="_Toc314810852"/>
      <w:bookmarkStart w:id="291" w:name="_Ref349134118"/>
      <w:bookmarkStart w:id="292" w:name="_Toc350503094"/>
      <w:bookmarkStart w:id="293" w:name="_Toc350504084"/>
      <w:bookmarkStart w:id="294" w:name="_Toc351710926"/>
      <w:bookmarkStart w:id="295" w:name="_Toc358671836"/>
      <w:bookmarkStart w:id="296" w:name="_Toc431551203"/>
      <w:bookmarkStart w:id="297" w:name="_Toc461702415"/>
      <w:bookmarkEnd w:id="288"/>
      <w:r w:rsidRPr="00C3320D">
        <w:rPr>
          <w:rFonts w:cs="Arial"/>
          <w:szCs w:val="22"/>
        </w:rPr>
        <w:t>CONTRACT SCHEDULE 2: EXIT MANAGEMENT</w:t>
      </w:r>
      <w:bookmarkEnd w:id="289"/>
      <w:bookmarkEnd w:id="290"/>
      <w:bookmarkEnd w:id="291"/>
      <w:bookmarkEnd w:id="292"/>
      <w:bookmarkEnd w:id="293"/>
      <w:bookmarkEnd w:id="294"/>
      <w:bookmarkEnd w:id="295"/>
      <w:bookmarkEnd w:id="296"/>
      <w:bookmarkEnd w:id="297"/>
    </w:p>
    <w:p w14:paraId="0E59808F" w14:textId="77777777" w:rsidR="00966058" w:rsidRPr="00C3320D" w:rsidRDefault="00966058" w:rsidP="00A418C1">
      <w:pPr>
        <w:pStyle w:val="GPSL1CLAUSEHEADING"/>
        <w:numPr>
          <w:ilvl w:val="0"/>
          <w:numId w:val="28"/>
        </w:numPr>
        <w:spacing w:before="120" w:after="120"/>
        <w:rPr>
          <w:rFonts w:ascii="Arial" w:hAnsi="Arial"/>
        </w:rPr>
      </w:pPr>
      <w:r w:rsidRPr="00C3320D">
        <w:rPr>
          <w:rFonts w:ascii="Arial" w:hAnsi="Arial"/>
        </w:rPr>
        <w:t>DEFINITIONS</w:t>
      </w:r>
    </w:p>
    <w:p w14:paraId="1AA5A0D4" w14:textId="77777777" w:rsidR="00966058" w:rsidRPr="00C3320D" w:rsidRDefault="00966058" w:rsidP="00966058">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966058" w:rsidRPr="00C3320D" w14:paraId="4FFB091B" w14:textId="77777777" w:rsidTr="00BE52C9">
        <w:tc>
          <w:tcPr>
            <w:tcW w:w="2835" w:type="dxa"/>
          </w:tcPr>
          <w:p w14:paraId="5F17A54D" w14:textId="77777777" w:rsidR="00966058" w:rsidRPr="00C3320D" w:rsidRDefault="00966058" w:rsidP="00BE52C9">
            <w:pPr>
              <w:pStyle w:val="GPSDefinitionTerm"/>
              <w:spacing w:before="120"/>
            </w:pPr>
            <w:r w:rsidRPr="00C3320D">
              <w:rPr>
                <w:bCs/>
              </w:rPr>
              <w:t>"</w:t>
            </w:r>
            <w:r w:rsidRPr="00C3320D">
              <w:t>Exclusive Assets</w:t>
            </w:r>
            <w:r w:rsidRPr="00C3320D">
              <w:rPr>
                <w:bCs/>
              </w:rPr>
              <w:t>"</w:t>
            </w:r>
          </w:p>
        </w:tc>
        <w:tc>
          <w:tcPr>
            <w:tcW w:w="4635" w:type="dxa"/>
          </w:tcPr>
          <w:p w14:paraId="292D7555" w14:textId="77777777" w:rsidR="00966058" w:rsidRPr="00C3320D" w:rsidRDefault="00966058" w:rsidP="00BE52C9">
            <w:pPr>
              <w:pStyle w:val="GPsDefinition"/>
              <w:spacing w:before="120"/>
            </w:pPr>
            <w:r w:rsidRPr="00C3320D">
              <w:t>means those Supplier assets used by the Supplier or a Key Sub-Contractor which are used exclusively in the provision of the Ordered Panel Services;</w:t>
            </w:r>
          </w:p>
        </w:tc>
      </w:tr>
      <w:tr w:rsidR="00966058" w:rsidRPr="00C3320D" w14:paraId="3A235ACE" w14:textId="77777777" w:rsidTr="00BE52C9">
        <w:tc>
          <w:tcPr>
            <w:tcW w:w="2835" w:type="dxa"/>
          </w:tcPr>
          <w:p w14:paraId="6C9938BB" w14:textId="77777777" w:rsidR="00966058" w:rsidRPr="00C3320D" w:rsidRDefault="00966058" w:rsidP="00BE52C9">
            <w:pPr>
              <w:pStyle w:val="GPSDefinitionTerm"/>
              <w:spacing w:before="120"/>
            </w:pPr>
            <w:r w:rsidRPr="00C3320D">
              <w:t>"Exit Information"</w:t>
            </w:r>
          </w:p>
        </w:tc>
        <w:tc>
          <w:tcPr>
            <w:tcW w:w="4635" w:type="dxa"/>
          </w:tcPr>
          <w:p w14:paraId="4D225BAA" w14:textId="77777777" w:rsidR="00966058" w:rsidRPr="00C3320D" w:rsidRDefault="00966058" w:rsidP="00BE52C9">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Pr="00C3320D">
              <w:t>4.1</w:t>
            </w:r>
            <w:r w:rsidRPr="00C3320D">
              <w:fldChar w:fldCharType="end"/>
            </w:r>
            <w:r w:rsidRPr="00C3320D">
              <w:t xml:space="preserve"> of this Contract Schedule2;</w:t>
            </w:r>
          </w:p>
        </w:tc>
      </w:tr>
      <w:tr w:rsidR="00966058" w:rsidRPr="00C3320D" w14:paraId="37001B94" w14:textId="77777777" w:rsidTr="00BE52C9">
        <w:tc>
          <w:tcPr>
            <w:tcW w:w="2835" w:type="dxa"/>
          </w:tcPr>
          <w:p w14:paraId="795F66B3" w14:textId="77777777" w:rsidR="00966058" w:rsidRPr="00C3320D" w:rsidRDefault="00966058" w:rsidP="00BE52C9">
            <w:pPr>
              <w:pStyle w:val="GPSDefinitionTerm"/>
              <w:spacing w:before="120"/>
            </w:pPr>
            <w:r w:rsidRPr="00C3320D">
              <w:t>"Exit Manager"</w:t>
            </w:r>
          </w:p>
        </w:tc>
        <w:tc>
          <w:tcPr>
            <w:tcW w:w="4635" w:type="dxa"/>
          </w:tcPr>
          <w:p w14:paraId="5BF3E75F" w14:textId="77777777" w:rsidR="00966058" w:rsidRPr="00C3320D" w:rsidRDefault="00966058" w:rsidP="00BE52C9">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Pr="00C3320D">
              <w:t>3.4</w:t>
            </w:r>
            <w:r w:rsidRPr="00C3320D">
              <w:fldChar w:fldCharType="end"/>
            </w:r>
            <w:r w:rsidRPr="00C3320D">
              <w:t xml:space="preserve"> of this Contract Schedule 2 for managing the Parties' respective obligations under this Contract Schedule 2;</w:t>
            </w:r>
          </w:p>
        </w:tc>
      </w:tr>
      <w:tr w:rsidR="00966058" w:rsidRPr="00C3320D" w14:paraId="41BF3954" w14:textId="77777777" w:rsidTr="00BE52C9">
        <w:tc>
          <w:tcPr>
            <w:tcW w:w="2835" w:type="dxa"/>
          </w:tcPr>
          <w:p w14:paraId="1A2EBE1B" w14:textId="77777777" w:rsidR="00966058" w:rsidRPr="00C3320D" w:rsidRDefault="00966058" w:rsidP="00BE52C9">
            <w:pPr>
              <w:pStyle w:val="GPSDefinitionTerm"/>
              <w:spacing w:before="120"/>
            </w:pPr>
            <w:r w:rsidRPr="00C3320D">
              <w:t>“Exit Plan”</w:t>
            </w:r>
          </w:p>
        </w:tc>
        <w:tc>
          <w:tcPr>
            <w:tcW w:w="4635" w:type="dxa"/>
          </w:tcPr>
          <w:p w14:paraId="0E3FD446" w14:textId="77777777" w:rsidR="00966058" w:rsidRPr="00C3320D" w:rsidRDefault="00966058" w:rsidP="00BE52C9">
            <w:pPr>
              <w:pStyle w:val="GPsDefinition"/>
              <w:spacing w:before="120"/>
            </w:pPr>
            <w:r w:rsidRPr="00C3320D">
              <w:t>means the exit plan described in paragraph 5 of this Contract Schedule 2 (Exit Management);</w:t>
            </w:r>
          </w:p>
        </w:tc>
      </w:tr>
      <w:tr w:rsidR="00966058" w:rsidRPr="00C3320D" w14:paraId="3E0D0018" w14:textId="77777777" w:rsidTr="00BE52C9">
        <w:tc>
          <w:tcPr>
            <w:tcW w:w="2835" w:type="dxa"/>
          </w:tcPr>
          <w:p w14:paraId="60071252" w14:textId="77777777" w:rsidR="00966058" w:rsidRPr="00C3320D" w:rsidRDefault="00966058" w:rsidP="00BE52C9">
            <w:pPr>
              <w:pStyle w:val="GPSDefinitionTerm"/>
              <w:spacing w:before="120"/>
            </w:pPr>
            <w:r w:rsidRPr="00C3320D">
              <w:t>"Net Book Value"</w:t>
            </w:r>
          </w:p>
        </w:tc>
        <w:tc>
          <w:tcPr>
            <w:tcW w:w="4635" w:type="dxa"/>
          </w:tcPr>
          <w:p w14:paraId="0A56C695" w14:textId="77777777" w:rsidR="00966058" w:rsidRPr="00C3320D" w:rsidRDefault="00966058" w:rsidP="00BE52C9">
            <w:pPr>
              <w:pStyle w:val="GPsDefinition"/>
              <w:spacing w:before="120"/>
            </w:pPr>
            <w:r w:rsidRPr="00C3320D">
              <w:t>means the net book value of the relevant Supplier asset(s) calculated in accordance with the depreciation policy of the Supplier set out in the letter in the agreed form from the Supplier to the Customer of even date with this Legal Services Contract;</w:t>
            </w:r>
          </w:p>
        </w:tc>
      </w:tr>
      <w:tr w:rsidR="00966058" w:rsidRPr="00C3320D" w14:paraId="2CCBFC04" w14:textId="77777777" w:rsidTr="00BE52C9">
        <w:tc>
          <w:tcPr>
            <w:tcW w:w="2835" w:type="dxa"/>
          </w:tcPr>
          <w:p w14:paraId="13C97AE1" w14:textId="77777777" w:rsidR="00966058" w:rsidRPr="00C3320D" w:rsidRDefault="00966058" w:rsidP="00BE52C9">
            <w:pPr>
              <w:pStyle w:val="GPSDefinitionTerm"/>
              <w:spacing w:before="120"/>
            </w:pPr>
            <w:r w:rsidRPr="00C3320D">
              <w:t>"Non-Exclusive Assets"</w:t>
            </w:r>
          </w:p>
        </w:tc>
        <w:tc>
          <w:tcPr>
            <w:tcW w:w="4635" w:type="dxa"/>
          </w:tcPr>
          <w:p w14:paraId="337BBB44" w14:textId="77777777" w:rsidR="00966058" w:rsidRPr="00C3320D" w:rsidRDefault="00966058" w:rsidP="00BE52C9">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966058" w:rsidRPr="00C3320D" w14:paraId="2F850A02" w14:textId="77777777" w:rsidTr="00BE52C9">
        <w:tc>
          <w:tcPr>
            <w:tcW w:w="2835" w:type="dxa"/>
          </w:tcPr>
          <w:p w14:paraId="288FF6E7" w14:textId="77777777" w:rsidR="00966058" w:rsidRPr="00C3320D" w:rsidRDefault="00966058" w:rsidP="00BE52C9">
            <w:pPr>
              <w:pStyle w:val="GPSDefinitionTerm"/>
              <w:spacing w:before="120"/>
            </w:pPr>
            <w:r w:rsidRPr="00C3320D">
              <w:t>"Registers"</w:t>
            </w:r>
          </w:p>
        </w:tc>
        <w:tc>
          <w:tcPr>
            <w:tcW w:w="4635" w:type="dxa"/>
          </w:tcPr>
          <w:p w14:paraId="35FFC067" w14:textId="77777777" w:rsidR="00966058" w:rsidRPr="00C3320D" w:rsidRDefault="00966058" w:rsidP="00BE52C9">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Pr="00C3320D">
              <w:t>3.1.2</w:t>
            </w:r>
            <w:r w:rsidRPr="00C3320D">
              <w:fldChar w:fldCharType="end"/>
            </w:r>
            <w:r w:rsidRPr="00C3320D">
              <w:t xml:space="preserve"> of this Contract Schedule 2; </w:t>
            </w:r>
          </w:p>
        </w:tc>
      </w:tr>
      <w:tr w:rsidR="00966058" w:rsidRPr="00C3320D" w14:paraId="0D631BEC" w14:textId="77777777" w:rsidTr="00BE52C9">
        <w:tc>
          <w:tcPr>
            <w:tcW w:w="2835" w:type="dxa"/>
          </w:tcPr>
          <w:p w14:paraId="1DDDB95C" w14:textId="77777777" w:rsidR="00966058" w:rsidRPr="00C3320D" w:rsidRDefault="00966058" w:rsidP="00BE52C9">
            <w:pPr>
              <w:pStyle w:val="GPSDefinitionTerm"/>
              <w:spacing w:before="120"/>
            </w:pPr>
            <w:r w:rsidRPr="00C3320D">
              <w:t>“Replacement Services”</w:t>
            </w:r>
          </w:p>
        </w:tc>
        <w:tc>
          <w:tcPr>
            <w:tcW w:w="4635" w:type="dxa"/>
          </w:tcPr>
          <w:p w14:paraId="5E1CAE99" w14:textId="77777777" w:rsidR="00966058" w:rsidRPr="00C3320D" w:rsidRDefault="00966058" w:rsidP="00BE52C9">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966058" w:rsidRPr="00C3320D" w14:paraId="1D70113D" w14:textId="77777777" w:rsidTr="00BE52C9">
        <w:tc>
          <w:tcPr>
            <w:tcW w:w="2835" w:type="dxa"/>
          </w:tcPr>
          <w:p w14:paraId="2E32D546" w14:textId="77777777" w:rsidR="00966058" w:rsidRPr="00C3320D" w:rsidRDefault="00966058" w:rsidP="00BE52C9">
            <w:pPr>
              <w:pStyle w:val="GPSDefinitionTerm"/>
              <w:spacing w:before="120"/>
            </w:pPr>
            <w:r w:rsidRPr="00C3320D">
              <w:t>"Replacement Supplier"</w:t>
            </w:r>
          </w:p>
        </w:tc>
        <w:tc>
          <w:tcPr>
            <w:tcW w:w="4635" w:type="dxa"/>
          </w:tcPr>
          <w:p w14:paraId="6F2C9C2B" w14:textId="77777777" w:rsidR="00966058" w:rsidRPr="00C3320D" w:rsidRDefault="00966058" w:rsidP="00BE52C9">
            <w:pPr>
              <w:pStyle w:val="GPsDefinition"/>
              <w:spacing w:before="120"/>
            </w:pPr>
            <w:r w:rsidRPr="00C3320D">
              <w:t xml:space="preserve">means any third party provider of Replacement Services appointed by or at the direction of the Customer from time to </w:t>
            </w:r>
            <w:r w:rsidRPr="00C3320D">
              <w:lastRenderedPageBreak/>
              <w:t>time or where the Customer is providing Replacement Services for its own account, shall also include the Customer;</w:t>
            </w:r>
          </w:p>
        </w:tc>
      </w:tr>
      <w:tr w:rsidR="00966058" w:rsidRPr="00C3320D" w14:paraId="3DC570B3" w14:textId="77777777" w:rsidTr="00BE52C9">
        <w:tc>
          <w:tcPr>
            <w:tcW w:w="2835" w:type="dxa"/>
          </w:tcPr>
          <w:p w14:paraId="6F520F20" w14:textId="77777777" w:rsidR="00966058" w:rsidRPr="00C3320D" w:rsidRDefault="00966058" w:rsidP="00BE52C9">
            <w:pPr>
              <w:pStyle w:val="GPSDefinitionTerm"/>
              <w:spacing w:before="120"/>
            </w:pPr>
            <w:r w:rsidRPr="00C3320D">
              <w:lastRenderedPageBreak/>
              <w:t>“Supplier Assets”</w:t>
            </w:r>
          </w:p>
        </w:tc>
        <w:tc>
          <w:tcPr>
            <w:tcW w:w="4635" w:type="dxa"/>
          </w:tcPr>
          <w:p w14:paraId="3A1B20C8" w14:textId="77777777" w:rsidR="00966058" w:rsidRPr="00C3320D" w:rsidRDefault="00966058" w:rsidP="00BE52C9">
            <w:pPr>
              <w:pStyle w:val="GPsDefinition"/>
              <w:spacing w:before="120"/>
            </w:pPr>
            <w:r w:rsidRPr="00C3320D">
              <w:t>means an item of property owned by a person or company, regarded as having value and available to meet debts, commitments, or legacies;</w:t>
            </w:r>
          </w:p>
        </w:tc>
      </w:tr>
      <w:tr w:rsidR="00966058" w:rsidRPr="00C3320D" w14:paraId="50012B37" w14:textId="77777777" w:rsidTr="00BE52C9">
        <w:tc>
          <w:tcPr>
            <w:tcW w:w="2835" w:type="dxa"/>
          </w:tcPr>
          <w:p w14:paraId="5A8146E9" w14:textId="77777777" w:rsidR="00966058" w:rsidRPr="00C3320D" w:rsidRDefault="00966058" w:rsidP="00BE52C9">
            <w:pPr>
              <w:pStyle w:val="GPSDefinitionTerm"/>
              <w:spacing w:before="120"/>
            </w:pPr>
            <w:r w:rsidRPr="00C3320D">
              <w:t>"Termination Assistance"</w:t>
            </w:r>
          </w:p>
        </w:tc>
        <w:tc>
          <w:tcPr>
            <w:tcW w:w="4635" w:type="dxa"/>
          </w:tcPr>
          <w:p w14:paraId="2C8A4837" w14:textId="77777777" w:rsidR="00966058" w:rsidRPr="00C3320D" w:rsidRDefault="00966058" w:rsidP="00BE52C9">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966058" w:rsidRPr="00C3320D" w14:paraId="472B62F1" w14:textId="77777777" w:rsidTr="00BE52C9">
        <w:tc>
          <w:tcPr>
            <w:tcW w:w="2835" w:type="dxa"/>
          </w:tcPr>
          <w:p w14:paraId="57E3B086" w14:textId="77777777" w:rsidR="00966058" w:rsidRPr="00C3320D" w:rsidRDefault="00966058" w:rsidP="00BE52C9">
            <w:pPr>
              <w:pStyle w:val="GPSDefinitionTerm"/>
              <w:spacing w:before="120"/>
            </w:pPr>
            <w:r w:rsidRPr="00C3320D">
              <w:t>"Termination Assistance Notice"</w:t>
            </w:r>
          </w:p>
        </w:tc>
        <w:tc>
          <w:tcPr>
            <w:tcW w:w="4635" w:type="dxa"/>
          </w:tcPr>
          <w:p w14:paraId="54F7F2D3" w14:textId="77777777" w:rsidR="00966058" w:rsidRPr="00C3320D" w:rsidRDefault="00966058" w:rsidP="00BE52C9">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Pr="00C3320D">
              <w:t>6.1</w:t>
            </w:r>
            <w:r w:rsidRPr="00C3320D">
              <w:fldChar w:fldCharType="end"/>
            </w:r>
            <w:r w:rsidRPr="00C3320D">
              <w:t xml:space="preserve"> of this Contract Schedule 2;</w:t>
            </w:r>
          </w:p>
        </w:tc>
      </w:tr>
      <w:tr w:rsidR="00966058" w:rsidRPr="00C3320D" w14:paraId="489C7947" w14:textId="77777777" w:rsidTr="00BE52C9">
        <w:tc>
          <w:tcPr>
            <w:tcW w:w="2835" w:type="dxa"/>
          </w:tcPr>
          <w:p w14:paraId="667F8CAB" w14:textId="77777777" w:rsidR="00966058" w:rsidRPr="00C3320D" w:rsidRDefault="00966058" w:rsidP="00BE52C9">
            <w:pPr>
              <w:pStyle w:val="GPSDefinitionTerm"/>
              <w:spacing w:before="120"/>
            </w:pPr>
            <w:r w:rsidRPr="00C3320D">
              <w:t>"Termination Assistance Period"</w:t>
            </w:r>
          </w:p>
        </w:tc>
        <w:tc>
          <w:tcPr>
            <w:tcW w:w="4635" w:type="dxa"/>
          </w:tcPr>
          <w:p w14:paraId="46446326" w14:textId="77777777" w:rsidR="00966058" w:rsidRPr="00C3320D" w:rsidRDefault="00966058" w:rsidP="00BE52C9">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Pr="00C3320D">
              <w:t>6.2</w:t>
            </w:r>
            <w:r w:rsidRPr="00C3320D">
              <w:fldChar w:fldCharType="end"/>
            </w:r>
            <w:r w:rsidRPr="00C3320D">
              <w:t xml:space="preserve"> of this Contract Schedule 2;</w:t>
            </w:r>
          </w:p>
        </w:tc>
      </w:tr>
      <w:tr w:rsidR="00966058" w:rsidRPr="00C3320D" w14:paraId="5508877A" w14:textId="77777777" w:rsidTr="00BE52C9">
        <w:tc>
          <w:tcPr>
            <w:tcW w:w="2835" w:type="dxa"/>
          </w:tcPr>
          <w:p w14:paraId="35E575C8" w14:textId="77777777" w:rsidR="00966058" w:rsidRPr="00C3320D" w:rsidRDefault="00966058" w:rsidP="00BE52C9">
            <w:pPr>
              <w:pStyle w:val="GPSDefinitionTerm"/>
              <w:spacing w:before="120"/>
            </w:pPr>
            <w:r w:rsidRPr="00C3320D">
              <w:rPr>
                <w:bCs/>
              </w:rPr>
              <w:t>"</w:t>
            </w:r>
            <w:r w:rsidRPr="00C3320D">
              <w:t>Transferable Assets</w:t>
            </w:r>
            <w:r w:rsidRPr="00C3320D">
              <w:rPr>
                <w:bCs/>
              </w:rPr>
              <w:t>"</w:t>
            </w:r>
          </w:p>
        </w:tc>
        <w:tc>
          <w:tcPr>
            <w:tcW w:w="4635" w:type="dxa"/>
          </w:tcPr>
          <w:p w14:paraId="3EE43D18" w14:textId="77777777" w:rsidR="00966058" w:rsidRPr="00C3320D" w:rsidRDefault="00966058" w:rsidP="00BE52C9">
            <w:pPr>
              <w:pStyle w:val="GPsDefinition"/>
              <w:spacing w:before="120"/>
            </w:pPr>
            <w:r w:rsidRPr="00C3320D">
              <w:t>means those of the Exclusive Assets which are capable of legal transfer to the Customer;</w:t>
            </w:r>
          </w:p>
        </w:tc>
      </w:tr>
      <w:tr w:rsidR="00966058" w:rsidRPr="00C3320D" w14:paraId="2FD9070E" w14:textId="77777777" w:rsidTr="00BE52C9">
        <w:tc>
          <w:tcPr>
            <w:tcW w:w="2835" w:type="dxa"/>
          </w:tcPr>
          <w:p w14:paraId="43423148" w14:textId="77777777" w:rsidR="00966058" w:rsidRPr="00C3320D" w:rsidRDefault="00966058" w:rsidP="00BE52C9">
            <w:pPr>
              <w:pStyle w:val="GPSDefinitionTerm"/>
              <w:spacing w:before="120"/>
            </w:pPr>
            <w:r w:rsidRPr="00C3320D">
              <w:rPr>
                <w:bCs/>
              </w:rPr>
              <w:t>"</w:t>
            </w:r>
            <w:r w:rsidRPr="00C3320D">
              <w:t>Transferable Contracts</w:t>
            </w:r>
            <w:r w:rsidRPr="00C3320D">
              <w:rPr>
                <w:bCs/>
              </w:rPr>
              <w:t>"</w:t>
            </w:r>
          </w:p>
        </w:tc>
        <w:tc>
          <w:tcPr>
            <w:tcW w:w="4635" w:type="dxa"/>
          </w:tcPr>
          <w:p w14:paraId="5D696874" w14:textId="77777777" w:rsidR="00966058" w:rsidRPr="00C3320D" w:rsidRDefault="00966058" w:rsidP="00BE52C9">
            <w:pPr>
              <w:pStyle w:val="GPsDefinition"/>
              <w:spacing w:before="120"/>
            </w:pPr>
            <w:r w:rsidRPr="00C3320D">
              <w:t>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documentation;</w:t>
            </w:r>
          </w:p>
        </w:tc>
      </w:tr>
      <w:tr w:rsidR="00966058" w:rsidRPr="00C3320D" w14:paraId="63A03FD0" w14:textId="77777777" w:rsidTr="00BE52C9">
        <w:tc>
          <w:tcPr>
            <w:tcW w:w="2835" w:type="dxa"/>
          </w:tcPr>
          <w:p w14:paraId="33F0608E" w14:textId="77777777" w:rsidR="00966058" w:rsidRPr="00C3320D" w:rsidRDefault="00966058" w:rsidP="00BE52C9">
            <w:pPr>
              <w:pStyle w:val="GPSDefinitionTerm"/>
              <w:spacing w:before="120"/>
            </w:pPr>
            <w:r w:rsidRPr="00C3320D">
              <w:t>“Transferring Assets”</w:t>
            </w:r>
          </w:p>
        </w:tc>
        <w:tc>
          <w:tcPr>
            <w:tcW w:w="4635" w:type="dxa"/>
          </w:tcPr>
          <w:p w14:paraId="27B4F178" w14:textId="77777777" w:rsidR="00966058" w:rsidRPr="00C3320D" w:rsidRDefault="00966058" w:rsidP="00BE52C9">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Pr="00C3320D">
              <w:t>9.2.1</w:t>
            </w:r>
            <w:r w:rsidRPr="00C3320D">
              <w:fldChar w:fldCharType="end"/>
            </w:r>
            <w:r w:rsidRPr="00C3320D">
              <w:t xml:space="preserve"> of this Contract Schedule 2; and</w:t>
            </w:r>
          </w:p>
        </w:tc>
      </w:tr>
      <w:tr w:rsidR="00966058" w:rsidRPr="00C3320D" w14:paraId="76FA2216" w14:textId="77777777" w:rsidTr="00BE52C9">
        <w:tc>
          <w:tcPr>
            <w:tcW w:w="2835" w:type="dxa"/>
          </w:tcPr>
          <w:p w14:paraId="15BD09BF" w14:textId="77777777" w:rsidR="00966058" w:rsidRPr="00C3320D" w:rsidRDefault="00966058" w:rsidP="00BE52C9">
            <w:pPr>
              <w:pStyle w:val="GPSDefinitionTerm"/>
              <w:spacing w:before="120"/>
            </w:pPr>
            <w:r w:rsidRPr="00C3320D">
              <w:t>"Transferring Contracts"</w:t>
            </w:r>
          </w:p>
        </w:tc>
        <w:tc>
          <w:tcPr>
            <w:tcW w:w="4635" w:type="dxa"/>
          </w:tcPr>
          <w:p w14:paraId="102BAF8B" w14:textId="77777777" w:rsidR="00966058" w:rsidRPr="00C3320D" w:rsidRDefault="00966058" w:rsidP="00BE52C9">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Pr="00C3320D">
              <w:t>9.2.3</w:t>
            </w:r>
            <w:r w:rsidRPr="00C3320D">
              <w:fldChar w:fldCharType="end"/>
            </w:r>
            <w:r w:rsidRPr="00C3320D">
              <w:t xml:space="preserve"> of this Contract Schedule </w:t>
            </w:r>
            <w:r>
              <w:t>2.</w:t>
            </w:r>
          </w:p>
        </w:tc>
      </w:tr>
    </w:tbl>
    <w:p w14:paraId="74FAA7D7" w14:textId="77777777" w:rsidR="00966058" w:rsidRPr="00C3320D" w:rsidRDefault="00966058" w:rsidP="00A418C1">
      <w:pPr>
        <w:pStyle w:val="GPSL1SCHEDULEHeading"/>
        <w:numPr>
          <w:ilvl w:val="0"/>
          <w:numId w:val="18"/>
        </w:numPr>
        <w:spacing w:before="120" w:after="120"/>
        <w:rPr>
          <w:rFonts w:ascii="Arial" w:hAnsi="Arial"/>
        </w:rPr>
      </w:pPr>
      <w:r w:rsidRPr="00C3320D">
        <w:rPr>
          <w:rFonts w:ascii="Arial" w:hAnsi="Arial"/>
        </w:rPr>
        <w:t>INTRODUCTION</w:t>
      </w:r>
    </w:p>
    <w:p w14:paraId="4F05DB11" w14:textId="77777777" w:rsidR="00966058" w:rsidRPr="00C3320D" w:rsidRDefault="00966058" w:rsidP="00966058">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2EB1EDAC" w14:textId="77777777" w:rsidR="00966058" w:rsidRPr="00C3320D" w:rsidRDefault="00966058" w:rsidP="00966058">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7AF7B8CC" w14:textId="77777777" w:rsidR="00966058" w:rsidRPr="00C3320D" w:rsidRDefault="00966058" w:rsidP="00A418C1">
      <w:pPr>
        <w:pStyle w:val="GPSL1SCHEDULEHeading"/>
        <w:numPr>
          <w:ilvl w:val="0"/>
          <w:numId w:val="18"/>
        </w:numPr>
        <w:spacing w:before="120" w:after="120"/>
        <w:rPr>
          <w:rFonts w:ascii="Arial" w:hAnsi="Arial"/>
        </w:rPr>
      </w:pPr>
      <w:r w:rsidRPr="00C3320D">
        <w:rPr>
          <w:rFonts w:ascii="Arial" w:hAnsi="Arial"/>
        </w:rPr>
        <w:lastRenderedPageBreak/>
        <w:t>OBLIGATIONS DURING THE TERM TO FACILITATE EXIT</w:t>
      </w:r>
    </w:p>
    <w:p w14:paraId="0C7957BC" w14:textId="77777777" w:rsidR="00966058" w:rsidRPr="00C3320D" w:rsidRDefault="00966058" w:rsidP="00966058">
      <w:pPr>
        <w:pStyle w:val="GPSL2numberedclause"/>
        <w:rPr>
          <w:rFonts w:ascii="Arial" w:hAnsi="Arial"/>
        </w:rPr>
      </w:pPr>
      <w:r w:rsidRPr="00C3320D">
        <w:rPr>
          <w:rFonts w:ascii="Arial" w:hAnsi="Arial"/>
        </w:rPr>
        <w:t>During the Term, the Supplier shall:</w:t>
      </w:r>
    </w:p>
    <w:p w14:paraId="262770E2" w14:textId="77777777" w:rsidR="00966058" w:rsidRPr="00C3320D" w:rsidRDefault="00966058" w:rsidP="00966058">
      <w:pPr>
        <w:pStyle w:val="GPSL3numberedclause"/>
        <w:rPr>
          <w:rFonts w:ascii="Arial" w:hAnsi="Arial"/>
        </w:rPr>
      </w:pPr>
      <w:bookmarkStart w:id="298" w:name="_Ref364241015"/>
      <w:r w:rsidRPr="00C3320D">
        <w:rPr>
          <w:rFonts w:ascii="Arial" w:hAnsi="Arial"/>
        </w:rPr>
        <w:t>create and maintain a Register of all:</w:t>
      </w:r>
      <w:bookmarkEnd w:id="298"/>
    </w:p>
    <w:p w14:paraId="522260AC" w14:textId="77777777" w:rsidR="00966058" w:rsidRPr="00C3320D" w:rsidRDefault="00966058" w:rsidP="00966058">
      <w:pPr>
        <w:pStyle w:val="GPSL4numberedclause"/>
        <w:rPr>
          <w:rFonts w:ascii="Arial" w:hAnsi="Arial"/>
          <w:szCs w:val="22"/>
        </w:rPr>
      </w:pPr>
      <w:r w:rsidRPr="00C3320D">
        <w:rPr>
          <w:rFonts w:ascii="Arial" w:hAnsi="Arial"/>
          <w:szCs w:val="22"/>
        </w:rPr>
        <w:t>Supplier assets, detailing their:</w:t>
      </w:r>
    </w:p>
    <w:p w14:paraId="0BE386C5" w14:textId="77777777" w:rsidR="00966058" w:rsidRPr="00C3320D" w:rsidRDefault="00966058" w:rsidP="00966058">
      <w:pPr>
        <w:pStyle w:val="GPSL5numberedclause"/>
        <w:tabs>
          <w:tab w:val="clear" w:pos="3600"/>
        </w:tabs>
        <w:rPr>
          <w:rFonts w:ascii="Arial" w:hAnsi="Arial"/>
          <w:szCs w:val="22"/>
        </w:rPr>
      </w:pPr>
      <w:r w:rsidRPr="00C3320D">
        <w:rPr>
          <w:rFonts w:ascii="Arial" w:hAnsi="Arial"/>
          <w:szCs w:val="22"/>
        </w:rPr>
        <w:t>make, model and asset number;</w:t>
      </w:r>
    </w:p>
    <w:p w14:paraId="32B5F6B4" w14:textId="77777777" w:rsidR="00966058" w:rsidRPr="00C3320D" w:rsidRDefault="00966058" w:rsidP="00966058">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9C627A4" w14:textId="77777777" w:rsidR="00966058" w:rsidRPr="00C3320D" w:rsidRDefault="00966058" w:rsidP="00966058">
      <w:pPr>
        <w:pStyle w:val="GPSL5numberedclause"/>
        <w:tabs>
          <w:tab w:val="clear" w:pos="3600"/>
        </w:tabs>
        <w:rPr>
          <w:rFonts w:ascii="Arial" w:hAnsi="Arial"/>
          <w:szCs w:val="22"/>
        </w:rPr>
      </w:pPr>
      <w:r w:rsidRPr="00C3320D">
        <w:rPr>
          <w:rFonts w:ascii="Arial" w:hAnsi="Arial"/>
          <w:szCs w:val="22"/>
        </w:rPr>
        <w:t>Net Book Value;</w:t>
      </w:r>
    </w:p>
    <w:p w14:paraId="11EB86AA" w14:textId="77777777" w:rsidR="00966058" w:rsidRPr="00C3320D" w:rsidRDefault="00966058" w:rsidP="00966058">
      <w:pPr>
        <w:pStyle w:val="GPSL5numberedclause"/>
        <w:tabs>
          <w:tab w:val="clear" w:pos="3600"/>
        </w:tabs>
        <w:rPr>
          <w:rFonts w:ascii="Arial" w:hAnsi="Arial"/>
          <w:szCs w:val="22"/>
        </w:rPr>
      </w:pPr>
      <w:r w:rsidRPr="00C3320D">
        <w:rPr>
          <w:rFonts w:ascii="Arial" w:hAnsi="Arial"/>
          <w:szCs w:val="22"/>
        </w:rPr>
        <w:t>condition and physical location; and</w:t>
      </w:r>
    </w:p>
    <w:p w14:paraId="1399D132" w14:textId="77777777" w:rsidR="00966058" w:rsidRPr="00C3320D" w:rsidRDefault="00966058" w:rsidP="00966058">
      <w:pPr>
        <w:pStyle w:val="GPSL5numberedclause"/>
        <w:tabs>
          <w:tab w:val="clear" w:pos="3600"/>
        </w:tabs>
        <w:rPr>
          <w:rFonts w:ascii="Arial" w:hAnsi="Arial"/>
          <w:szCs w:val="22"/>
        </w:rPr>
      </w:pPr>
      <w:r w:rsidRPr="00C3320D">
        <w:rPr>
          <w:rFonts w:ascii="Arial" w:hAnsi="Arial"/>
          <w:szCs w:val="22"/>
        </w:rPr>
        <w:t>use (including technical specifications); and</w:t>
      </w:r>
    </w:p>
    <w:p w14:paraId="0EFB2FCD" w14:textId="77777777" w:rsidR="00966058" w:rsidRPr="00C3320D" w:rsidRDefault="00966058" w:rsidP="00966058">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55658DA2" w14:textId="77777777" w:rsidR="00966058" w:rsidRPr="00C3320D" w:rsidRDefault="00966058" w:rsidP="00966058">
      <w:pPr>
        <w:pStyle w:val="GPSL3numberedclause"/>
        <w:rPr>
          <w:rFonts w:ascii="Arial" w:hAnsi="Arial"/>
        </w:rPr>
      </w:pPr>
      <w:bookmarkStart w:id="299"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99"/>
    </w:p>
    <w:p w14:paraId="33F7689A" w14:textId="77777777" w:rsidR="00966058" w:rsidRPr="00C3320D" w:rsidRDefault="00966058" w:rsidP="00966058">
      <w:pPr>
        <w:pStyle w:val="GPSL3numberedclause"/>
        <w:rPr>
          <w:rFonts w:ascii="Arial" w:hAnsi="Arial"/>
        </w:rPr>
      </w:pPr>
      <w:r w:rsidRPr="00C3320D">
        <w:rPr>
          <w:rFonts w:ascii="Arial" w:hAnsi="Arial"/>
        </w:rPr>
        <w:t>agree the format of the Registers with the Customer as part of the process of agreeing the Exit Plan; and</w:t>
      </w:r>
    </w:p>
    <w:p w14:paraId="3574B33D" w14:textId="77777777" w:rsidR="00966058" w:rsidRPr="00C3320D" w:rsidRDefault="00966058" w:rsidP="00966058">
      <w:pPr>
        <w:pStyle w:val="GPSL3numberedclause"/>
        <w:rPr>
          <w:rFonts w:ascii="Arial" w:hAnsi="Arial"/>
        </w:rPr>
      </w:pPr>
      <w:r w:rsidRPr="00C3320D">
        <w:rPr>
          <w:rFonts w:ascii="Arial" w:hAnsi="Arial"/>
        </w:rPr>
        <w:t>At all times keep the Registers up to date, in particular in the event that assets, Sub-Contracts or other relevant agreements are added to or removed from the Ordered Panel Services.</w:t>
      </w:r>
    </w:p>
    <w:p w14:paraId="590CF616" w14:textId="77777777" w:rsidR="00966058" w:rsidRPr="00C3320D" w:rsidRDefault="00966058" w:rsidP="00966058">
      <w:pPr>
        <w:pStyle w:val="GPSL2numberedclause"/>
        <w:rPr>
          <w:rFonts w:ascii="Arial" w:hAnsi="Arial"/>
        </w:rPr>
      </w:pPr>
      <w:r w:rsidRPr="00C3320D">
        <w:rPr>
          <w:rFonts w:ascii="Arial" w:hAnsi="Arial"/>
        </w:rPr>
        <w:t>The Supplier shall:</w:t>
      </w:r>
    </w:p>
    <w:p w14:paraId="61499C68" w14:textId="77777777" w:rsidR="00966058" w:rsidRPr="00C3320D" w:rsidRDefault="00966058" w:rsidP="00966058">
      <w:pPr>
        <w:pStyle w:val="GPSL3numberedclause"/>
        <w:rPr>
          <w:rFonts w:ascii="Arial" w:hAnsi="Arial"/>
        </w:rPr>
      </w:pPr>
      <w:r w:rsidRPr="00C3320D">
        <w:rPr>
          <w:rFonts w:ascii="Arial" w:hAnsi="Arial"/>
        </w:rPr>
        <w:t>procure that all Exclusive Assets listed in the Registers are clearly marked to identify that they are exclusively used for the provision of Ordered Panel Services under this Legal Services Contract; and</w:t>
      </w:r>
    </w:p>
    <w:p w14:paraId="600229A1" w14:textId="77777777" w:rsidR="00966058" w:rsidRPr="00C3320D" w:rsidRDefault="00966058" w:rsidP="00966058">
      <w:pPr>
        <w:pStyle w:val="GPSL3numberedclause"/>
        <w:rPr>
          <w:rFonts w:ascii="Arial" w:hAnsi="Arial"/>
        </w:rPr>
      </w:pPr>
      <w:bookmarkStart w:id="300"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300"/>
      <w:r w:rsidRPr="00C3320D">
        <w:rPr>
          <w:rFonts w:ascii="Arial" w:hAnsi="Arial"/>
        </w:rPr>
        <w:t xml:space="preserve"> </w:t>
      </w:r>
    </w:p>
    <w:p w14:paraId="4E03FC40" w14:textId="77777777" w:rsidR="00966058" w:rsidRPr="00C3320D" w:rsidRDefault="00966058" w:rsidP="00966058">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09F0F945" w14:textId="77777777" w:rsidR="00966058" w:rsidRPr="00C3320D" w:rsidRDefault="00966058" w:rsidP="00966058">
      <w:pPr>
        <w:pStyle w:val="GPSL2numberedclause"/>
        <w:rPr>
          <w:rFonts w:ascii="Arial" w:hAnsi="Arial"/>
        </w:rPr>
      </w:pPr>
      <w:bookmarkStart w:id="301"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w:t>
      </w:r>
      <w:r w:rsidRPr="00C3320D">
        <w:rPr>
          <w:rFonts w:ascii="Arial" w:hAnsi="Arial"/>
        </w:rPr>
        <w:lastRenderedPageBreak/>
        <w:t>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301"/>
    </w:p>
    <w:p w14:paraId="7C97939F" w14:textId="77777777" w:rsidR="00966058" w:rsidRPr="00C3320D" w:rsidRDefault="00966058" w:rsidP="00A418C1">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5E072682" w14:textId="77777777" w:rsidR="00966058" w:rsidRPr="00C3320D" w:rsidRDefault="00966058" w:rsidP="00966058">
      <w:pPr>
        <w:pStyle w:val="GPSL2numberedclause"/>
        <w:rPr>
          <w:rFonts w:ascii="Arial" w:hAnsi="Arial"/>
        </w:rPr>
      </w:pPr>
      <w:bookmarkStart w:id="302"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302"/>
    </w:p>
    <w:p w14:paraId="535D2ADB" w14:textId="77777777" w:rsidR="00966058" w:rsidRPr="00C3320D" w:rsidRDefault="00966058" w:rsidP="00966058">
      <w:pPr>
        <w:pStyle w:val="GPSL3numberedclause"/>
        <w:rPr>
          <w:rFonts w:ascii="Arial" w:hAnsi="Arial"/>
        </w:rPr>
      </w:pPr>
      <w:r w:rsidRPr="00C3320D">
        <w:rPr>
          <w:rFonts w:ascii="Arial" w:hAnsi="Arial"/>
        </w:rPr>
        <w:t>details of the Ordered Panel Service(s);</w:t>
      </w:r>
    </w:p>
    <w:p w14:paraId="38420766" w14:textId="77777777" w:rsidR="00966058" w:rsidRPr="00C3320D" w:rsidRDefault="00966058" w:rsidP="00966058">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5822A6D9" w14:textId="77777777" w:rsidR="00966058" w:rsidRPr="00C3320D" w:rsidRDefault="00966058" w:rsidP="00966058">
      <w:pPr>
        <w:pStyle w:val="GPSL3numberedclause"/>
        <w:rPr>
          <w:rFonts w:ascii="Arial" w:hAnsi="Arial"/>
        </w:rPr>
      </w:pPr>
      <w:r w:rsidRPr="00C3320D">
        <w:rPr>
          <w:rFonts w:ascii="Arial" w:hAnsi="Arial"/>
        </w:rPr>
        <w:t>an inventory of Customer Data in the Supplier's possession or control;</w:t>
      </w:r>
    </w:p>
    <w:p w14:paraId="4467C805" w14:textId="77777777" w:rsidR="00966058" w:rsidRPr="00C3320D" w:rsidRDefault="00966058" w:rsidP="00966058">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5C7144F3" w14:textId="77777777" w:rsidR="00966058" w:rsidRPr="00C3320D" w:rsidRDefault="00966058" w:rsidP="00966058">
      <w:pPr>
        <w:pStyle w:val="GPSL3numberedclause"/>
        <w:rPr>
          <w:rFonts w:ascii="Arial" w:hAnsi="Arial"/>
        </w:rPr>
      </w:pPr>
      <w:r w:rsidRPr="00C3320D">
        <w:rPr>
          <w:rFonts w:ascii="Arial" w:hAnsi="Arial"/>
        </w:rPr>
        <w:t>a list of on-going and/or threatened disputes in relation to the provision of the Ordered Panel Services;</w:t>
      </w:r>
    </w:p>
    <w:p w14:paraId="006F1604" w14:textId="77777777" w:rsidR="00966058" w:rsidRPr="00C3320D" w:rsidRDefault="00966058" w:rsidP="00966058">
      <w:pPr>
        <w:pStyle w:val="GPSL3numberedclause"/>
        <w:rPr>
          <w:rFonts w:ascii="Arial" w:hAnsi="Arial"/>
        </w:rPr>
      </w:pPr>
      <w:r w:rsidRPr="00C3320D">
        <w:rPr>
          <w:rFonts w:ascii="Arial" w:hAnsi="Arial"/>
        </w:rPr>
        <w:t>all information relating to Transferring Supplier Employees or those who may be Transferring Supplier Employees’ required to be provided by the Supplier under this Legal Services Contract  such information to include the Staffing Information as defined in Contract Schedule 3 (Staff Transfer); and</w:t>
      </w:r>
    </w:p>
    <w:p w14:paraId="40AC54F8" w14:textId="77777777" w:rsidR="00966058" w:rsidRPr="00C3320D" w:rsidRDefault="00966058" w:rsidP="00966058">
      <w:pPr>
        <w:pStyle w:val="GPSL3numberedclause"/>
        <w:rPr>
          <w:rFonts w:ascii="Arial" w:hAnsi="Arial"/>
        </w:rPr>
      </w:pPr>
      <w:r w:rsidRPr="00C3320D">
        <w:rPr>
          <w:rFonts w:ascii="Arial" w:hAnsi="Arial"/>
        </w:rPr>
        <w:t>such other material and information as the Customer shall reasonably require,</w:t>
      </w:r>
    </w:p>
    <w:p w14:paraId="2E448CCE" w14:textId="77777777" w:rsidR="00966058" w:rsidRPr="00C3320D" w:rsidRDefault="00966058" w:rsidP="00966058">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16DA908F" w14:textId="77777777" w:rsidR="00966058" w:rsidRPr="00C3320D" w:rsidRDefault="00966058" w:rsidP="00966058">
      <w:pPr>
        <w:pStyle w:val="GPSL2numberedclause"/>
        <w:rPr>
          <w:rFonts w:ascii="Arial" w:hAnsi="Arial"/>
        </w:rPr>
      </w:pPr>
      <w:bookmarkStart w:id="303"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303"/>
    </w:p>
    <w:p w14:paraId="59E869A2" w14:textId="77777777" w:rsidR="00966058" w:rsidRPr="00C3320D" w:rsidRDefault="00966058" w:rsidP="00966058">
      <w:pPr>
        <w:pStyle w:val="GPSL2numberedclause"/>
        <w:rPr>
          <w:rFonts w:ascii="Arial" w:hAnsi="Arial"/>
        </w:rPr>
      </w:pPr>
      <w:r w:rsidRPr="00C3320D">
        <w:rPr>
          <w:rFonts w:ascii="Arial" w:hAnsi="Arial"/>
        </w:rPr>
        <w:t>The Supplier shall:</w:t>
      </w:r>
    </w:p>
    <w:p w14:paraId="442941B8" w14:textId="77777777" w:rsidR="00966058" w:rsidRPr="00C3320D" w:rsidRDefault="00966058" w:rsidP="00966058">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7DCB0FD3" w14:textId="77777777" w:rsidR="00966058" w:rsidRPr="00C3320D" w:rsidRDefault="00966058" w:rsidP="00966058">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of a request in writing from the Customer.</w:t>
      </w:r>
    </w:p>
    <w:p w14:paraId="722B05A3" w14:textId="77777777" w:rsidR="00966058" w:rsidRPr="00C3320D" w:rsidRDefault="00966058" w:rsidP="00966058">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7784454F" w14:textId="77777777" w:rsidR="00966058" w:rsidRPr="00C3320D" w:rsidRDefault="00966058" w:rsidP="00966058">
      <w:pPr>
        <w:pStyle w:val="GPSL2numberedclause"/>
        <w:rPr>
          <w:rFonts w:ascii="Arial" w:hAnsi="Arial"/>
        </w:rPr>
      </w:pPr>
      <w:r w:rsidRPr="00C3320D">
        <w:rPr>
          <w:rFonts w:ascii="Arial" w:hAnsi="Arial"/>
        </w:rPr>
        <w:lastRenderedPageBreak/>
        <w:t>The Exit Information shall be accurate and complete in all material respects and the level of detail to be provided by the Supplier shall be such as would be reasonably necessary to enable a third party to:</w:t>
      </w:r>
    </w:p>
    <w:p w14:paraId="2863D4B9" w14:textId="77777777" w:rsidR="00966058" w:rsidRPr="00C3320D" w:rsidRDefault="00966058" w:rsidP="00966058">
      <w:pPr>
        <w:pStyle w:val="GPSL3numberedclause"/>
        <w:rPr>
          <w:rFonts w:ascii="Arial" w:hAnsi="Arial"/>
        </w:rPr>
      </w:pPr>
      <w:r w:rsidRPr="00C3320D">
        <w:rPr>
          <w:rFonts w:ascii="Arial" w:hAnsi="Arial"/>
        </w:rPr>
        <w:t>prepare an informed offer for those Ordered Panel Services; and</w:t>
      </w:r>
    </w:p>
    <w:p w14:paraId="18E47BC6" w14:textId="77777777" w:rsidR="00966058" w:rsidRPr="00C3320D" w:rsidRDefault="00966058" w:rsidP="00966058">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106D281C" w14:textId="77777777" w:rsidR="00966058" w:rsidRPr="00C3320D" w:rsidRDefault="00966058" w:rsidP="00A418C1">
      <w:pPr>
        <w:pStyle w:val="GPSL1SCHEDULEHeading"/>
        <w:numPr>
          <w:ilvl w:val="0"/>
          <w:numId w:val="18"/>
        </w:numPr>
        <w:spacing w:before="120" w:after="120"/>
        <w:rPr>
          <w:rFonts w:ascii="Arial" w:hAnsi="Arial"/>
        </w:rPr>
      </w:pPr>
      <w:r w:rsidRPr="00C3320D">
        <w:rPr>
          <w:rFonts w:ascii="Arial" w:hAnsi="Arial"/>
        </w:rPr>
        <w:t>EXIT PLAN</w:t>
      </w:r>
    </w:p>
    <w:p w14:paraId="46A87118" w14:textId="77777777" w:rsidR="00966058" w:rsidRPr="00C3320D" w:rsidRDefault="00966058" w:rsidP="00966058">
      <w:pPr>
        <w:pStyle w:val="GPSL2numberedclause"/>
        <w:rPr>
          <w:rFonts w:ascii="Arial" w:hAnsi="Arial"/>
        </w:rPr>
      </w:pPr>
      <w:bookmarkStart w:id="304" w:name="_Ref349211738"/>
      <w:r w:rsidRPr="00C3320D">
        <w:rPr>
          <w:rFonts w:ascii="Arial" w:hAnsi="Arial"/>
        </w:rPr>
        <w:t>The Supplier shall, within three (3) months after the Commencement Date, deliver to the Customer an Exit Plan which:</w:t>
      </w:r>
    </w:p>
    <w:p w14:paraId="47078507" w14:textId="77777777" w:rsidR="00966058" w:rsidRPr="00C3320D" w:rsidRDefault="00966058" w:rsidP="00966058">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0687392F" w14:textId="77777777" w:rsidR="00966058" w:rsidRPr="00C3320D" w:rsidRDefault="00966058" w:rsidP="00966058">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0CA9792C" w14:textId="77777777" w:rsidR="00966058" w:rsidRPr="00C3320D" w:rsidRDefault="00966058" w:rsidP="00966058">
      <w:pPr>
        <w:pStyle w:val="GPSL3numberedclause"/>
        <w:rPr>
          <w:rFonts w:ascii="Arial" w:hAnsi="Arial"/>
        </w:rPr>
      </w:pPr>
      <w:r w:rsidRPr="00C3320D">
        <w:rPr>
          <w:rFonts w:ascii="Arial" w:hAnsi="Arial"/>
        </w:rPr>
        <w:t>Is otherwise reasonably satisfactory to the Customer.</w:t>
      </w:r>
    </w:p>
    <w:p w14:paraId="5C9A5032" w14:textId="77777777" w:rsidR="00966058" w:rsidRPr="00C3320D" w:rsidRDefault="00966058" w:rsidP="00966058">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27036562" w14:textId="77777777" w:rsidR="00966058" w:rsidRPr="00C3320D" w:rsidRDefault="00966058" w:rsidP="00966058">
      <w:pPr>
        <w:pStyle w:val="GPSL2numberedclause"/>
        <w:rPr>
          <w:rFonts w:ascii="Arial" w:hAnsi="Arial"/>
        </w:rPr>
      </w:pPr>
      <w:bookmarkStart w:id="305" w:name="_Ref364270026"/>
      <w:r w:rsidRPr="00C3320D">
        <w:rPr>
          <w:rFonts w:ascii="Arial" w:hAnsi="Arial"/>
        </w:rPr>
        <w:t>Unless otherwise specified by the Customer or Approved, the Exit Plan shall set out, as a minimum:</w:t>
      </w:r>
      <w:bookmarkEnd w:id="305"/>
    </w:p>
    <w:p w14:paraId="48552490" w14:textId="77777777" w:rsidR="00966058" w:rsidRPr="00C3320D" w:rsidRDefault="00966058" w:rsidP="00966058">
      <w:pPr>
        <w:pStyle w:val="GPSL3numberedclause"/>
        <w:rPr>
          <w:rFonts w:ascii="Arial" w:hAnsi="Arial"/>
        </w:rPr>
      </w:pPr>
      <w:r w:rsidRPr="00C3320D">
        <w:rPr>
          <w:rFonts w:ascii="Arial" w:hAnsi="Arial"/>
        </w:rPr>
        <w:t xml:space="preserve">how the Exit Information is obtained;  </w:t>
      </w:r>
    </w:p>
    <w:p w14:paraId="0568787D" w14:textId="77777777" w:rsidR="00966058" w:rsidRPr="00C3320D" w:rsidRDefault="00966058" w:rsidP="00966058">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13E31487" w14:textId="77777777" w:rsidR="00966058" w:rsidRPr="00C3320D" w:rsidRDefault="00966058" w:rsidP="00966058">
      <w:pPr>
        <w:pStyle w:val="GPSL3numberedclause"/>
        <w:rPr>
          <w:rFonts w:ascii="Arial" w:hAnsi="Arial"/>
        </w:rPr>
      </w:pPr>
      <w:r w:rsidRPr="00C3320D">
        <w:rPr>
          <w:rFonts w:ascii="Arial" w:hAnsi="Arial"/>
        </w:rPr>
        <w:t>the management structure to be employed during the Termination Assistance Period;</w:t>
      </w:r>
    </w:p>
    <w:p w14:paraId="09972C9A" w14:textId="77777777" w:rsidR="00966058" w:rsidRPr="00C3320D" w:rsidRDefault="00966058" w:rsidP="00966058">
      <w:pPr>
        <w:pStyle w:val="GPSL3numberedclause"/>
        <w:rPr>
          <w:rFonts w:ascii="Arial" w:hAnsi="Arial"/>
        </w:rPr>
      </w:pPr>
      <w:r w:rsidRPr="00C3320D">
        <w:rPr>
          <w:rFonts w:ascii="Arial" w:hAnsi="Arial"/>
        </w:rPr>
        <w:t xml:space="preserve">a detailed description of both the transfer and cessation processes, including a timetable; </w:t>
      </w:r>
    </w:p>
    <w:p w14:paraId="0796D435" w14:textId="77777777" w:rsidR="00966058" w:rsidRPr="00C3320D" w:rsidRDefault="00966058" w:rsidP="00966058">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4057BAF0" w14:textId="77777777" w:rsidR="00966058" w:rsidRPr="00C3320D" w:rsidRDefault="00966058" w:rsidP="00966058">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00AB602F" w14:textId="77777777" w:rsidR="00966058" w:rsidRPr="00C3320D" w:rsidRDefault="00966058" w:rsidP="00966058">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49959A21" w14:textId="77777777" w:rsidR="00966058" w:rsidRPr="00C3320D" w:rsidRDefault="00966058" w:rsidP="00966058">
      <w:pPr>
        <w:pStyle w:val="GPSL3numberedclause"/>
        <w:rPr>
          <w:rFonts w:ascii="Arial" w:hAnsi="Arial"/>
        </w:rPr>
      </w:pPr>
      <w:r w:rsidRPr="00C3320D">
        <w:rPr>
          <w:rFonts w:ascii="Arial" w:hAnsi="Arial"/>
        </w:rPr>
        <w:t xml:space="preserve">proposals for providing the Customer or a Replacement Supplier copies of all documentation: </w:t>
      </w:r>
    </w:p>
    <w:p w14:paraId="0B46C088" w14:textId="77777777" w:rsidR="00966058" w:rsidRPr="00C3320D" w:rsidRDefault="00966058" w:rsidP="00966058">
      <w:pPr>
        <w:pStyle w:val="GPSL4numberedclause"/>
        <w:rPr>
          <w:rFonts w:ascii="Arial" w:hAnsi="Arial"/>
          <w:szCs w:val="22"/>
        </w:rPr>
      </w:pPr>
      <w:r w:rsidRPr="00C3320D">
        <w:rPr>
          <w:rFonts w:ascii="Arial" w:hAnsi="Arial"/>
          <w:szCs w:val="22"/>
        </w:rPr>
        <w:lastRenderedPageBreak/>
        <w:t>used in the provision of the Ordered Panel Services and necessarily required for the continued use thereof, in which the Intellectual Property Rights are owned by the Supplier; and</w:t>
      </w:r>
    </w:p>
    <w:p w14:paraId="3454C67F" w14:textId="77777777" w:rsidR="00966058" w:rsidRPr="00C3320D" w:rsidRDefault="00966058" w:rsidP="00966058">
      <w:pPr>
        <w:pStyle w:val="GPSL4numberedclause"/>
        <w:rPr>
          <w:rFonts w:ascii="Arial" w:hAnsi="Arial"/>
          <w:szCs w:val="22"/>
        </w:rPr>
      </w:pPr>
      <w:r w:rsidRPr="00C3320D">
        <w:rPr>
          <w:rFonts w:ascii="Arial" w:hAnsi="Arial"/>
          <w:szCs w:val="22"/>
        </w:rPr>
        <w:t xml:space="preserve">relating to the use and operation of the Ordered Panel Services; </w:t>
      </w:r>
    </w:p>
    <w:p w14:paraId="334FCC9B" w14:textId="77777777" w:rsidR="00966058" w:rsidRPr="00C3320D" w:rsidRDefault="00966058" w:rsidP="00966058">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17692151" w14:textId="77777777" w:rsidR="00966058" w:rsidRPr="00C3320D" w:rsidRDefault="00966058" w:rsidP="00966058">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372FCD15" w14:textId="77777777" w:rsidR="00966058" w:rsidRPr="00C3320D" w:rsidRDefault="00966058" w:rsidP="00966058">
      <w:pPr>
        <w:pStyle w:val="GPSL3numberedclause"/>
        <w:rPr>
          <w:rFonts w:ascii="Arial" w:hAnsi="Arial"/>
        </w:rPr>
      </w:pPr>
      <w:r w:rsidRPr="00C3320D">
        <w:rPr>
          <w:rFonts w:ascii="Arial" w:hAnsi="Arial"/>
        </w:rPr>
        <w:t>proposals for the disposal of any redundant Ordered Panel Services and materials;</w:t>
      </w:r>
    </w:p>
    <w:p w14:paraId="3FDB825C" w14:textId="77777777" w:rsidR="00966058" w:rsidRPr="00C3320D" w:rsidRDefault="00966058" w:rsidP="00966058">
      <w:pPr>
        <w:pStyle w:val="GPSL3numberedclause"/>
        <w:rPr>
          <w:rFonts w:ascii="Arial" w:hAnsi="Arial"/>
        </w:rPr>
      </w:pPr>
      <w:r w:rsidRPr="00C3320D">
        <w:rPr>
          <w:rFonts w:ascii="Arial" w:hAnsi="Arial"/>
        </w:rPr>
        <w:t>procedures to:</w:t>
      </w:r>
    </w:p>
    <w:p w14:paraId="6324D431" w14:textId="77777777" w:rsidR="00966058" w:rsidRPr="00C3320D" w:rsidRDefault="00966058" w:rsidP="00966058">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16ED54AA" w14:textId="77777777" w:rsidR="00966058" w:rsidRPr="00C3320D" w:rsidRDefault="00966058" w:rsidP="00966058">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29D5B0B6" w14:textId="77777777" w:rsidR="00966058" w:rsidRPr="00C3320D" w:rsidRDefault="00966058" w:rsidP="00966058">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5E8FD61" w14:textId="77777777" w:rsidR="00966058" w:rsidRPr="00C3320D" w:rsidRDefault="00966058" w:rsidP="00966058">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564D1BBF" w14:textId="77777777" w:rsidR="00966058" w:rsidRPr="00C3320D" w:rsidRDefault="00966058" w:rsidP="00966058">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304"/>
    <w:p w14:paraId="672E605A" w14:textId="77777777" w:rsidR="00966058" w:rsidRPr="00C3320D" w:rsidRDefault="00966058" w:rsidP="00A418C1">
      <w:pPr>
        <w:pStyle w:val="GPSL1SCHEDULEHeading"/>
        <w:numPr>
          <w:ilvl w:val="0"/>
          <w:numId w:val="18"/>
        </w:numPr>
        <w:spacing w:before="120" w:after="120"/>
        <w:rPr>
          <w:rFonts w:ascii="Arial" w:hAnsi="Arial"/>
        </w:rPr>
      </w:pPr>
      <w:r w:rsidRPr="00C3320D">
        <w:rPr>
          <w:rFonts w:ascii="Arial" w:hAnsi="Arial"/>
        </w:rPr>
        <w:t>TERMINATION ASSISTANCE</w:t>
      </w:r>
    </w:p>
    <w:p w14:paraId="79334119" w14:textId="77777777" w:rsidR="00966058" w:rsidRPr="00C3320D" w:rsidRDefault="00966058" w:rsidP="00966058">
      <w:pPr>
        <w:pStyle w:val="GPSL2numberedclause"/>
        <w:rPr>
          <w:rFonts w:ascii="Arial" w:hAnsi="Arial"/>
        </w:rPr>
      </w:pPr>
      <w:bookmarkStart w:id="306"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at least four (4) Months prior to the Expiry Date or as soon as reasonably practicable (but in any event, not later than one (1) Month) following the service by either Party of a Termination Notice. The Termination Assistance Notice shall specify:</w:t>
      </w:r>
      <w:bookmarkEnd w:id="306"/>
    </w:p>
    <w:p w14:paraId="3E554535" w14:textId="77777777" w:rsidR="00966058" w:rsidRPr="00C3320D" w:rsidRDefault="00966058" w:rsidP="00966058">
      <w:pPr>
        <w:pStyle w:val="GPSL3numberedclause"/>
        <w:rPr>
          <w:rFonts w:ascii="Arial" w:hAnsi="Arial"/>
        </w:rPr>
      </w:pPr>
      <w:r w:rsidRPr="00C3320D">
        <w:rPr>
          <w:rFonts w:ascii="Arial" w:hAnsi="Arial"/>
        </w:rPr>
        <w:t>the date from which Termination Assistance is required;</w:t>
      </w:r>
    </w:p>
    <w:p w14:paraId="684CD619" w14:textId="77777777" w:rsidR="00966058" w:rsidRPr="00C3320D" w:rsidRDefault="00966058" w:rsidP="00966058">
      <w:pPr>
        <w:pStyle w:val="GPSL3numberedclause"/>
        <w:rPr>
          <w:rFonts w:ascii="Arial" w:hAnsi="Arial"/>
        </w:rPr>
      </w:pPr>
      <w:r w:rsidRPr="00C3320D">
        <w:rPr>
          <w:rFonts w:ascii="Arial" w:hAnsi="Arial"/>
        </w:rPr>
        <w:t>the nature of the Termination Assistance required; and</w:t>
      </w:r>
    </w:p>
    <w:p w14:paraId="66BE60BC" w14:textId="77777777" w:rsidR="00966058" w:rsidRPr="00C3320D" w:rsidRDefault="00966058" w:rsidP="00966058">
      <w:pPr>
        <w:pStyle w:val="GPSL3numberedclause"/>
        <w:rPr>
          <w:rFonts w:ascii="Arial" w:hAnsi="Arial"/>
        </w:rPr>
      </w:pPr>
      <w:r w:rsidRPr="00C3320D">
        <w:rPr>
          <w:rFonts w:ascii="Arial" w:hAnsi="Arial"/>
        </w:rPr>
        <w:t>The period during which it is anticipated that Termination Assistance will be required, which shall continue no longer than twelve (12) Months after the date that the Supplier ceases to provide the Ordered Panel Services.</w:t>
      </w:r>
    </w:p>
    <w:p w14:paraId="3091FC77" w14:textId="77777777" w:rsidR="00966058" w:rsidRPr="00C3320D" w:rsidRDefault="00966058" w:rsidP="00966058">
      <w:pPr>
        <w:pStyle w:val="GPSL2numberedclause"/>
        <w:rPr>
          <w:rFonts w:ascii="Arial" w:hAnsi="Arial"/>
        </w:rPr>
      </w:pPr>
      <w:bookmarkStart w:id="307"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w:t>
      </w:r>
      <w:r w:rsidRPr="00C3320D">
        <w:rPr>
          <w:rFonts w:ascii="Arial" w:hAnsi="Arial"/>
        </w:rPr>
        <w:lastRenderedPageBreak/>
        <w:t>requirement for Termination Assistance by serving not less than (20) Working Days' written notice upon the Supplier to such effect.</w:t>
      </w:r>
      <w:bookmarkEnd w:id="307"/>
    </w:p>
    <w:p w14:paraId="6B8F37D8" w14:textId="77777777" w:rsidR="00966058" w:rsidRPr="00C3320D" w:rsidRDefault="00966058" w:rsidP="00966058">
      <w:pPr>
        <w:pStyle w:val="GPSL2numberedclause"/>
        <w:numPr>
          <w:ilvl w:val="0"/>
          <w:numId w:val="0"/>
        </w:numPr>
        <w:ind w:left="1134"/>
        <w:rPr>
          <w:rFonts w:ascii="Arial" w:hAnsi="Arial"/>
        </w:rPr>
      </w:pPr>
    </w:p>
    <w:p w14:paraId="705E58C5" w14:textId="77777777" w:rsidR="00966058" w:rsidRPr="00C3320D" w:rsidRDefault="00966058" w:rsidP="00A418C1">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6E806EC8" w14:textId="77777777" w:rsidR="00966058" w:rsidRPr="00C3320D" w:rsidRDefault="00966058" w:rsidP="00966058">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5026DA2D" w14:textId="77777777" w:rsidR="00966058" w:rsidRPr="00C3320D" w:rsidRDefault="00966058" w:rsidP="00966058">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7D8CE35C" w14:textId="77777777" w:rsidR="00966058" w:rsidRPr="00C3320D" w:rsidRDefault="00966058" w:rsidP="00966058">
      <w:pPr>
        <w:pStyle w:val="GPSL3numberedclause"/>
        <w:rPr>
          <w:rFonts w:ascii="Arial" w:hAnsi="Arial"/>
        </w:rPr>
      </w:pPr>
      <w:bookmarkStart w:id="308"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308"/>
    </w:p>
    <w:p w14:paraId="20FB39A8" w14:textId="77777777" w:rsidR="00966058" w:rsidRPr="00C3320D" w:rsidRDefault="00966058" w:rsidP="00966058">
      <w:pPr>
        <w:pStyle w:val="GPSL3numberedclause"/>
        <w:rPr>
          <w:rFonts w:ascii="Arial" w:hAnsi="Arial"/>
        </w:rPr>
      </w:pPr>
      <w:bookmarkStart w:id="309"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309"/>
    </w:p>
    <w:p w14:paraId="60DFB7F9" w14:textId="77777777" w:rsidR="00966058" w:rsidRPr="00C3320D" w:rsidRDefault="00966058" w:rsidP="00966058">
      <w:pPr>
        <w:pStyle w:val="GPSL3numberedclause"/>
        <w:rPr>
          <w:rFonts w:ascii="Arial" w:hAnsi="Arial"/>
        </w:rPr>
      </w:pPr>
      <w:bookmarkStart w:id="310" w:name="_Ref27372751"/>
      <w:bookmarkStart w:id="311" w:name="_Ref127426020"/>
      <w:r w:rsidRPr="00C3320D">
        <w:rPr>
          <w:rFonts w:ascii="Arial" w:hAnsi="Arial"/>
        </w:rPr>
        <w:t>At the Customer's request and on reasonable notice, deliver up-to-date registers to the</w:t>
      </w:r>
      <w:bookmarkEnd w:id="310"/>
      <w:r w:rsidRPr="00C3320D">
        <w:rPr>
          <w:rFonts w:ascii="Arial" w:hAnsi="Arial"/>
        </w:rPr>
        <w:t xml:space="preserve"> Customer.</w:t>
      </w:r>
      <w:bookmarkEnd w:id="311"/>
    </w:p>
    <w:p w14:paraId="01A1B26A" w14:textId="77777777" w:rsidR="00966058" w:rsidRPr="00C3320D" w:rsidRDefault="00966058" w:rsidP="00966058">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Clause 4 (Variation and Extension).</w:t>
      </w:r>
    </w:p>
    <w:p w14:paraId="33462FA6" w14:textId="77777777" w:rsidR="00966058" w:rsidRPr="00C3320D" w:rsidRDefault="00966058" w:rsidP="00A418C1">
      <w:pPr>
        <w:pStyle w:val="GPSL1SCHEDULEHeading"/>
        <w:numPr>
          <w:ilvl w:val="0"/>
          <w:numId w:val="18"/>
        </w:numPr>
        <w:spacing w:before="120" w:after="120"/>
        <w:rPr>
          <w:rFonts w:ascii="Arial" w:hAnsi="Arial"/>
        </w:rPr>
      </w:pPr>
      <w:r w:rsidRPr="00C3320D">
        <w:rPr>
          <w:rFonts w:ascii="Arial" w:hAnsi="Arial"/>
        </w:rPr>
        <w:t>TERMINATION OBLIGATIONS</w:t>
      </w:r>
    </w:p>
    <w:p w14:paraId="269ED46A" w14:textId="77777777" w:rsidR="00966058" w:rsidRPr="00C3320D" w:rsidRDefault="00966058" w:rsidP="00966058">
      <w:pPr>
        <w:pStyle w:val="GPSL2numberedclause"/>
        <w:rPr>
          <w:rFonts w:ascii="Arial" w:hAnsi="Arial"/>
        </w:rPr>
      </w:pPr>
      <w:bookmarkStart w:id="312" w:name="_Ref127352385"/>
      <w:r w:rsidRPr="00C3320D">
        <w:rPr>
          <w:rFonts w:ascii="Arial" w:hAnsi="Arial"/>
        </w:rPr>
        <w:t>The Supplier shall comply with all of its obligations contained in the Exit Plan.</w:t>
      </w:r>
      <w:bookmarkEnd w:id="312"/>
    </w:p>
    <w:p w14:paraId="3647B512" w14:textId="77777777" w:rsidR="00966058" w:rsidRPr="00C3320D" w:rsidRDefault="00966058" w:rsidP="00966058">
      <w:pPr>
        <w:pStyle w:val="GPSL2numberedclause"/>
        <w:rPr>
          <w:rFonts w:ascii="Arial" w:hAnsi="Arial"/>
        </w:rPr>
      </w:pPr>
      <w:bookmarkStart w:id="313"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313"/>
    </w:p>
    <w:p w14:paraId="77FA4B77" w14:textId="77777777" w:rsidR="00966058" w:rsidRPr="00C3320D" w:rsidRDefault="00966058" w:rsidP="00966058">
      <w:pPr>
        <w:pStyle w:val="GPSL3numberedclause"/>
        <w:rPr>
          <w:rFonts w:ascii="Arial" w:hAnsi="Arial"/>
        </w:rPr>
      </w:pPr>
      <w:r w:rsidRPr="00C3320D">
        <w:rPr>
          <w:rFonts w:ascii="Arial" w:hAnsi="Arial"/>
        </w:rPr>
        <w:t>cease to use the Customer Data;</w:t>
      </w:r>
    </w:p>
    <w:p w14:paraId="582E072B" w14:textId="77777777" w:rsidR="00966058" w:rsidRPr="00C3320D" w:rsidRDefault="00966058" w:rsidP="00966058">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78D5EF09" w14:textId="77777777" w:rsidR="00966058" w:rsidRPr="00C3320D" w:rsidRDefault="00966058" w:rsidP="00966058">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4240141F" w14:textId="77777777" w:rsidR="00966058" w:rsidRPr="00C3320D" w:rsidRDefault="00966058" w:rsidP="00966058">
      <w:pPr>
        <w:pStyle w:val="GPSL3numberedclause"/>
        <w:rPr>
          <w:rFonts w:ascii="Arial" w:hAnsi="Arial"/>
        </w:rPr>
      </w:pPr>
      <w:r w:rsidRPr="00C3320D">
        <w:rPr>
          <w:rFonts w:ascii="Arial" w:hAnsi="Arial"/>
        </w:rPr>
        <w:t>return to the Customer such of the following as is in the Supplier's possession or control:</w:t>
      </w:r>
    </w:p>
    <w:p w14:paraId="2F50B9D0" w14:textId="77777777" w:rsidR="00966058" w:rsidRPr="00C3320D" w:rsidRDefault="00966058" w:rsidP="00966058">
      <w:pPr>
        <w:pStyle w:val="GPSL4numberedclause"/>
        <w:rPr>
          <w:rFonts w:ascii="Arial" w:hAnsi="Arial"/>
          <w:szCs w:val="22"/>
        </w:rPr>
      </w:pPr>
      <w:r w:rsidRPr="00C3320D">
        <w:rPr>
          <w:rFonts w:ascii="Arial" w:hAnsi="Arial"/>
          <w:szCs w:val="22"/>
        </w:rPr>
        <w:t>all materials created by the Supplier under this Legal Services Contract  in which the IPRs are owned by the Customer;</w:t>
      </w:r>
    </w:p>
    <w:p w14:paraId="46F51E27" w14:textId="77777777" w:rsidR="00966058" w:rsidRPr="00C3320D" w:rsidRDefault="00966058" w:rsidP="00966058">
      <w:pPr>
        <w:pStyle w:val="GPSL4numberedclause"/>
        <w:rPr>
          <w:rFonts w:ascii="Arial" w:hAnsi="Arial"/>
          <w:szCs w:val="22"/>
        </w:rPr>
      </w:pPr>
      <w:r w:rsidRPr="00C3320D">
        <w:rPr>
          <w:rFonts w:ascii="Arial" w:hAnsi="Arial"/>
          <w:szCs w:val="22"/>
        </w:rPr>
        <w:t xml:space="preserve">any equipment which belongs to the Customer; </w:t>
      </w:r>
    </w:p>
    <w:p w14:paraId="4492A3D9" w14:textId="77777777" w:rsidR="00966058" w:rsidRPr="00C3320D" w:rsidRDefault="00966058" w:rsidP="00966058">
      <w:pPr>
        <w:pStyle w:val="GPSL4numberedclause"/>
        <w:rPr>
          <w:rFonts w:ascii="Arial" w:hAnsi="Arial"/>
          <w:szCs w:val="22"/>
        </w:rPr>
      </w:pPr>
      <w:r w:rsidRPr="00C3320D">
        <w:rPr>
          <w:rFonts w:ascii="Arial" w:hAnsi="Arial"/>
          <w:szCs w:val="22"/>
        </w:rPr>
        <w:lastRenderedPageBreak/>
        <w:t>any items that have been on-charged to the Customer, such as consumables; and</w:t>
      </w:r>
    </w:p>
    <w:p w14:paraId="48A481F7" w14:textId="77777777" w:rsidR="00966058" w:rsidRPr="00C3320D" w:rsidRDefault="00966058" w:rsidP="00966058">
      <w:pPr>
        <w:pStyle w:val="GPSL4numberedclause"/>
        <w:rPr>
          <w:rFonts w:ascii="Arial" w:hAnsi="Arial"/>
          <w:szCs w:val="22"/>
        </w:rPr>
      </w:pPr>
      <w:r w:rsidRPr="00C3320D">
        <w:rPr>
          <w:rFonts w:ascii="Arial" w:hAnsi="Arial"/>
          <w:szCs w:val="22"/>
        </w:rPr>
        <w:t>any sums prepaid by the Customer in respect of Ordered Panel Services not delivered by the Expiry Date;</w:t>
      </w:r>
    </w:p>
    <w:p w14:paraId="6A1ABB2B" w14:textId="77777777" w:rsidR="00966058" w:rsidRPr="00C3320D" w:rsidRDefault="00966058" w:rsidP="00966058">
      <w:pPr>
        <w:pStyle w:val="GPSL3numberedclause"/>
        <w:rPr>
          <w:rFonts w:ascii="Arial" w:hAnsi="Arial"/>
        </w:rPr>
      </w:pPr>
      <w:r w:rsidRPr="00C3320D">
        <w:rPr>
          <w:rFonts w:ascii="Arial" w:hAnsi="Arial"/>
        </w:rPr>
        <w:t>vacate any Customer Premises;</w:t>
      </w:r>
    </w:p>
    <w:p w14:paraId="1E8B43AE" w14:textId="77777777" w:rsidR="00966058" w:rsidRPr="00C3320D" w:rsidRDefault="00966058" w:rsidP="00966058">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5FB022A1" w14:textId="77777777" w:rsidR="00966058" w:rsidRPr="00C3320D" w:rsidRDefault="00966058" w:rsidP="00966058">
      <w:pPr>
        <w:pStyle w:val="GPSL3numberedclause"/>
        <w:rPr>
          <w:rFonts w:ascii="Arial" w:hAnsi="Arial"/>
        </w:rPr>
      </w:pPr>
      <w:bookmarkStart w:id="314" w:name="_DV_M565"/>
      <w:bookmarkEnd w:id="314"/>
      <w:r w:rsidRPr="00C3320D">
        <w:rPr>
          <w:rFonts w:ascii="Arial" w:hAnsi="Arial"/>
        </w:rPr>
        <w:t>provide access during normal working hours to the Customer and/or the Replacement Supplier for up to twelve (12) Months after expiry or termination to:</w:t>
      </w:r>
    </w:p>
    <w:p w14:paraId="032D7214" w14:textId="77777777" w:rsidR="00966058" w:rsidRPr="00C3320D" w:rsidRDefault="00966058" w:rsidP="00966058">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017E18D9" w14:textId="77777777" w:rsidR="00966058" w:rsidRPr="00C3320D" w:rsidRDefault="00966058" w:rsidP="00966058">
      <w:pPr>
        <w:pStyle w:val="GPSL4numberedclause"/>
        <w:rPr>
          <w:rFonts w:ascii="Arial" w:hAnsi="Arial"/>
          <w:szCs w:val="22"/>
        </w:rPr>
      </w:pPr>
      <w:bookmarkStart w:id="315"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315"/>
      <w:r w:rsidRPr="00C3320D">
        <w:rPr>
          <w:rFonts w:ascii="Arial" w:hAnsi="Arial"/>
          <w:szCs w:val="22"/>
        </w:rPr>
        <w:t>.</w:t>
      </w:r>
    </w:p>
    <w:p w14:paraId="5D8BFD6C" w14:textId="77777777" w:rsidR="00966058" w:rsidRPr="00C3320D" w:rsidRDefault="00966058" w:rsidP="00966058">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5E85F8BC" w14:textId="77777777" w:rsidR="00966058" w:rsidRPr="00C3320D" w:rsidRDefault="00966058" w:rsidP="00966058">
      <w:pPr>
        <w:pStyle w:val="GPSL2numberedclause"/>
        <w:rPr>
          <w:rFonts w:ascii="Arial" w:hAnsi="Arial"/>
        </w:rPr>
      </w:pPr>
      <w:bookmarkStart w:id="316"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316"/>
    </w:p>
    <w:p w14:paraId="54A42F98" w14:textId="77777777" w:rsidR="00966058" w:rsidRPr="00C3320D" w:rsidRDefault="00966058" w:rsidP="00A418C1">
      <w:pPr>
        <w:pStyle w:val="GPSL1SCHEDULEHeading"/>
        <w:numPr>
          <w:ilvl w:val="0"/>
          <w:numId w:val="18"/>
        </w:numPr>
        <w:spacing w:before="120" w:after="120"/>
        <w:rPr>
          <w:rFonts w:ascii="Arial" w:hAnsi="Arial"/>
        </w:rPr>
      </w:pPr>
      <w:bookmarkStart w:id="317" w:name="_Ref127425445"/>
      <w:r w:rsidRPr="00C3320D">
        <w:rPr>
          <w:rFonts w:ascii="Arial" w:hAnsi="Arial"/>
        </w:rPr>
        <w:t xml:space="preserve">ASSETS and SUB-CONTRACTS </w:t>
      </w:r>
      <w:bookmarkEnd w:id="317"/>
    </w:p>
    <w:p w14:paraId="39C2B841" w14:textId="77777777" w:rsidR="00966058" w:rsidRPr="00C3320D" w:rsidRDefault="00966058" w:rsidP="00966058">
      <w:pPr>
        <w:pStyle w:val="GPSL2numberedclause"/>
        <w:rPr>
          <w:rFonts w:ascii="Arial" w:hAnsi="Arial"/>
        </w:rPr>
      </w:pPr>
      <w:bookmarkStart w:id="318" w:name="_Ref127425768"/>
      <w:r w:rsidRPr="00C3320D">
        <w:rPr>
          <w:rFonts w:ascii="Arial" w:hAnsi="Arial"/>
        </w:rPr>
        <w:t>Following notice of termination of this Contract  and during the Termination Assistance Period, the Supplier shall not, without the Customer's prior written consent:</w:t>
      </w:r>
      <w:bookmarkEnd w:id="318"/>
    </w:p>
    <w:p w14:paraId="7E236DE0" w14:textId="77777777" w:rsidR="00966058" w:rsidRPr="00C3320D" w:rsidRDefault="00966058" w:rsidP="00966058">
      <w:pPr>
        <w:pStyle w:val="GPSL3numberedclause"/>
        <w:rPr>
          <w:rFonts w:ascii="Arial" w:hAnsi="Arial"/>
        </w:rPr>
      </w:pPr>
      <w:r w:rsidRPr="00C3320D">
        <w:rPr>
          <w:rFonts w:ascii="Arial" w:hAnsi="Arial"/>
        </w:rPr>
        <w:t>terminate, enter into or vary any Sub-Contract;</w:t>
      </w:r>
    </w:p>
    <w:p w14:paraId="303B2988" w14:textId="77777777" w:rsidR="00966058" w:rsidRPr="00C3320D" w:rsidRDefault="00966058" w:rsidP="00966058">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68B50352" w14:textId="77777777" w:rsidR="00966058" w:rsidRPr="00C3320D" w:rsidRDefault="00966058" w:rsidP="00966058">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034D547B" w14:textId="77777777" w:rsidR="00966058" w:rsidRPr="00C3320D" w:rsidRDefault="00966058" w:rsidP="00966058">
      <w:pPr>
        <w:pStyle w:val="GPSL2numberedclause"/>
        <w:rPr>
          <w:rFonts w:ascii="Arial" w:hAnsi="Arial"/>
        </w:rPr>
      </w:pPr>
      <w:bookmarkStart w:id="319"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319"/>
    </w:p>
    <w:p w14:paraId="48AEB78B" w14:textId="77777777" w:rsidR="00966058" w:rsidRPr="00C3320D" w:rsidRDefault="00966058" w:rsidP="00966058">
      <w:pPr>
        <w:pStyle w:val="GPSL3numberedclause"/>
        <w:rPr>
          <w:rFonts w:ascii="Arial" w:hAnsi="Arial"/>
        </w:rPr>
      </w:pPr>
      <w:bookmarkStart w:id="320" w:name="_Ref364352534"/>
      <w:bookmarkStart w:id="321"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320"/>
      <w:r w:rsidRPr="00C3320D">
        <w:rPr>
          <w:rFonts w:ascii="Arial" w:hAnsi="Arial"/>
        </w:rPr>
        <w:t xml:space="preserve"> </w:t>
      </w:r>
      <w:bookmarkEnd w:id="321"/>
    </w:p>
    <w:p w14:paraId="71C42690" w14:textId="77777777" w:rsidR="00966058" w:rsidRPr="00C3320D" w:rsidRDefault="00966058" w:rsidP="00966058">
      <w:pPr>
        <w:pStyle w:val="GPSL3numberedclause"/>
        <w:rPr>
          <w:rFonts w:ascii="Arial" w:hAnsi="Arial"/>
        </w:rPr>
      </w:pPr>
      <w:bookmarkStart w:id="322" w:name="a301038"/>
      <w:bookmarkStart w:id="323" w:name="_Ref364350801"/>
      <w:bookmarkStart w:id="324" w:name="_Ref127958943"/>
      <w:bookmarkEnd w:id="322"/>
      <w:r w:rsidRPr="00C3320D">
        <w:rPr>
          <w:rFonts w:ascii="Arial" w:hAnsi="Arial"/>
        </w:rPr>
        <w:lastRenderedPageBreak/>
        <w:t>which, if any, of:</w:t>
      </w:r>
      <w:bookmarkEnd w:id="323"/>
    </w:p>
    <w:p w14:paraId="0D0855B5" w14:textId="77777777" w:rsidR="00966058" w:rsidRPr="00C3320D" w:rsidRDefault="00966058" w:rsidP="00966058">
      <w:pPr>
        <w:pStyle w:val="GPSL4numberedclause"/>
        <w:rPr>
          <w:rFonts w:ascii="Arial" w:hAnsi="Arial"/>
          <w:szCs w:val="22"/>
        </w:rPr>
      </w:pPr>
      <w:r w:rsidRPr="00C3320D">
        <w:rPr>
          <w:rFonts w:ascii="Arial" w:hAnsi="Arial"/>
          <w:szCs w:val="22"/>
        </w:rPr>
        <w:t xml:space="preserve">the Exclusive Assets that are not Transferable Assets; and </w:t>
      </w:r>
    </w:p>
    <w:p w14:paraId="13CCA9BE" w14:textId="77777777" w:rsidR="00966058" w:rsidRPr="00C3320D" w:rsidRDefault="00966058" w:rsidP="00966058">
      <w:pPr>
        <w:pStyle w:val="GPSL4numberedclause"/>
        <w:rPr>
          <w:rFonts w:ascii="Arial" w:hAnsi="Arial"/>
          <w:szCs w:val="22"/>
        </w:rPr>
      </w:pPr>
      <w:r w:rsidRPr="00C3320D">
        <w:rPr>
          <w:rFonts w:ascii="Arial" w:hAnsi="Arial"/>
          <w:szCs w:val="22"/>
        </w:rPr>
        <w:t>the Non-Exclusive Assets,</w:t>
      </w:r>
    </w:p>
    <w:p w14:paraId="2D989F36" w14:textId="77777777" w:rsidR="00966058" w:rsidRPr="00C3320D" w:rsidRDefault="00966058" w:rsidP="00966058">
      <w:pPr>
        <w:pStyle w:val="GPSL3Indent"/>
      </w:pPr>
      <w:r w:rsidRPr="00C3320D">
        <w:t>The Customer and/or the Replacement Supplier requires the continued use of; and</w:t>
      </w:r>
    </w:p>
    <w:p w14:paraId="5320B581" w14:textId="77777777" w:rsidR="00966058" w:rsidRPr="00C3320D" w:rsidRDefault="00966058" w:rsidP="00966058">
      <w:pPr>
        <w:pStyle w:val="GPSL3numberedclause"/>
        <w:rPr>
          <w:rFonts w:ascii="Arial" w:hAnsi="Arial"/>
        </w:rPr>
      </w:pPr>
      <w:bookmarkStart w:id="325"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324"/>
      <w:bookmarkEnd w:id="325"/>
    </w:p>
    <w:p w14:paraId="28DFFC5E" w14:textId="77777777" w:rsidR="00966058" w:rsidRPr="00C3320D" w:rsidRDefault="00966058" w:rsidP="00966058">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33E16835" w14:textId="77777777" w:rsidR="00966058" w:rsidRPr="00C3320D" w:rsidRDefault="00966058" w:rsidP="00966058">
      <w:pPr>
        <w:pStyle w:val="GPSL2numberedclause"/>
        <w:rPr>
          <w:rFonts w:ascii="Arial" w:hAnsi="Arial"/>
        </w:rPr>
      </w:pPr>
      <w:bookmarkStart w:id="326"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326"/>
    <w:p w14:paraId="69678CB9" w14:textId="77777777" w:rsidR="00966058" w:rsidRPr="00C3320D" w:rsidRDefault="00966058" w:rsidP="00966058">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448E7C62" w14:textId="77777777" w:rsidR="00966058" w:rsidRPr="00C3320D" w:rsidRDefault="00966058" w:rsidP="00966058">
      <w:pPr>
        <w:pStyle w:val="GPSL2numberedclause"/>
        <w:rPr>
          <w:rFonts w:ascii="Arial" w:hAnsi="Arial"/>
        </w:rPr>
      </w:pPr>
      <w:bookmarkStart w:id="327"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29469A03" w14:textId="77777777" w:rsidR="00966058" w:rsidRPr="00C3320D" w:rsidRDefault="00966058" w:rsidP="00966058">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148F39D6" w14:textId="77777777" w:rsidR="00966058" w:rsidRPr="00C3320D" w:rsidRDefault="00966058" w:rsidP="00966058">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55AA8AED" w14:textId="77777777" w:rsidR="00966058" w:rsidRPr="00C3320D" w:rsidRDefault="00966058" w:rsidP="00966058">
      <w:pPr>
        <w:pStyle w:val="GPSL2numberedclause"/>
        <w:rPr>
          <w:rFonts w:ascii="Arial" w:hAnsi="Arial"/>
        </w:rPr>
      </w:pPr>
      <w:bookmarkStart w:id="328" w:name="_Ref127426673"/>
      <w:bookmarkEnd w:id="327"/>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328"/>
    </w:p>
    <w:p w14:paraId="0AA08B2E" w14:textId="77777777" w:rsidR="00966058" w:rsidRPr="00C3320D" w:rsidRDefault="00966058" w:rsidP="00966058">
      <w:pPr>
        <w:pStyle w:val="GPSL2numberedclause"/>
        <w:rPr>
          <w:rFonts w:ascii="Arial" w:hAnsi="Arial"/>
        </w:rPr>
      </w:pPr>
      <w:bookmarkStart w:id="329" w:name="_Ref37322775"/>
      <w:r w:rsidRPr="00C3320D">
        <w:rPr>
          <w:rFonts w:ascii="Arial" w:hAnsi="Arial"/>
        </w:rPr>
        <w:t>The Customer shall:</w:t>
      </w:r>
    </w:p>
    <w:p w14:paraId="4C081876" w14:textId="77777777" w:rsidR="00966058" w:rsidRPr="00C3320D" w:rsidRDefault="00966058" w:rsidP="00966058">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6D9F3BE9" w14:textId="77777777" w:rsidR="00966058" w:rsidRPr="00C3320D" w:rsidRDefault="00966058" w:rsidP="00966058">
      <w:pPr>
        <w:pStyle w:val="GPSL3numberedclause"/>
        <w:rPr>
          <w:rFonts w:ascii="Arial" w:hAnsi="Arial"/>
        </w:rPr>
      </w:pPr>
      <w:r w:rsidRPr="00C3320D">
        <w:rPr>
          <w:rFonts w:ascii="Arial" w:hAnsi="Arial"/>
        </w:rPr>
        <w:t xml:space="preserve">Once a Transferring Contract is novated or assigned to the Customer and/or the Replacement Supplier, carry out, perform and discharge all the obligations and liabilities created by or arising under that Transferring Contract and </w:t>
      </w:r>
      <w:r w:rsidRPr="00C3320D">
        <w:rPr>
          <w:rFonts w:ascii="Arial" w:hAnsi="Arial"/>
        </w:rPr>
        <w:lastRenderedPageBreak/>
        <w:t>exercise its rights arising under that Transferring Contract, or as applicable, procure that the Replacement Supplier does the same</w:t>
      </w:r>
      <w:bookmarkEnd w:id="329"/>
      <w:r w:rsidRPr="00C3320D">
        <w:rPr>
          <w:rFonts w:ascii="Arial" w:hAnsi="Arial"/>
        </w:rPr>
        <w:t>.</w:t>
      </w:r>
    </w:p>
    <w:p w14:paraId="10CA39B5" w14:textId="77777777" w:rsidR="00966058" w:rsidRPr="00C3320D" w:rsidRDefault="00966058" w:rsidP="00966058">
      <w:pPr>
        <w:pStyle w:val="GPSL2numberedclause"/>
        <w:rPr>
          <w:rFonts w:ascii="Arial" w:hAnsi="Arial"/>
        </w:rPr>
      </w:pPr>
      <w:r w:rsidRPr="00C3320D">
        <w:rPr>
          <w:rFonts w:ascii="Arial" w:hAnsi="Arial"/>
        </w:rPr>
        <w:t>The Supplier shall hold any Transferring Contracts on trust for the Customer until such time as the transfer of the relevant Transferring Contract to the Customer and/or the Replacement Supplier has been effected.</w:t>
      </w:r>
    </w:p>
    <w:p w14:paraId="39148323" w14:textId="77777777" w:rsidR="00966058" w:rsidRPr="00C3320D" w:rsidRDefault="00966058" w:rsidP="00966058">
      <w:pPr>
        <w:pStyle w:val="GPSL2numberedclause"/>
        <w:rPr>
          <w:rFonts w:ascii="Arial" w:hAnsi="Arial"/>
        </w:rPr>
      </w:pPr>
      <w:bookmarkStart w:id="330"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330"/>
    </w:p>
    <w:p w14:paraId="62F799E6" w14:textId="77777777" w:rsidR="00966058" w:rsidRPr="00C3320D" w:rsidRDefault="00966058" w:rsidP="00A418C1">
      <w:pPr>
        <w:pStyle w:val="GPSL1SCHEDULEHeading"/>
        <w:numPr>
          <w:ilvl w:val="0"/>
          <w:numId w:val="18"/>
        </w:numPr>
        <w:spacing w:before="120" w:after="120"/>
        <w:rPr>
          <w:rFonts w:ascii="Arial" w:hAnsi="Arial"/>
        </w:rPr>
      </w:pPr>
      <w:bookmarkStart w:id="331" w:name="_DV_M564"/>
      <w:bookmarkStart w:id="332" w:name="_DV_M566"/>
      <w:bookmarkStart w:id="333" w:name="_DV_M567"/>
      <w:bookmarkEnd w:id="331"/>
      <w:bookmarkEnd w:id="332"/>
      <w:bookmarkEnd w:id="333"/>
      <w:r w:rsidRPr="00C3320D">
        <w:rPr>
          <w:rFonts w:ascii="Arial" w:hAnsi="Arial"/>
        </w:rPr>
        <w:t>SUPPLIER PERSONNEL</w:t>
      </w:r>
    </w:p>
    <w:p w14:paraId="4FD7F1A2" w14:textId="77777777" w:rsidR="00966058" w:rsidRPr="00C3320D" w:rsidRDefault="00966058" w:rsidP="00966058">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2A5DAEF7" w14:textId="77777777" w:rsidR="00966058" w:rsidRPr="00C3320D" w:rsidRDefault="00966058" w:rsidP="00966058">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670E0EC6" w14:textId="77777777" w:rsidR="00966058" w:rsidRPr="00C3320D" w:rsidRDefault="00966058" w:rsidP="00966058">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2159A1FD" w14:textId="77777777" w:rsidR="00966058" w:rsidRPr="00C3320D" w:rsidRDefault="00966058" w:rsidP="00966058">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06A83B82" w14:textId="77777777" w:rsidR="00966058" w:rsidRPr="00C3320D" w:rsidRDefault="00966058" w:rsidP="00966058">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7EFFA079" w14:textId="77777777" w:rsidR="00966058" w:rsidRPr="00C3320D" w:rsidRDefault="00966058" w:rsidP="00966058">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 as defined in Contract Schedule 3 (Staff Transfer), regardless of when such notice takes effect.</w:t>
      </w:r>
    </w:p>
    <w:p w14:paraId="2FBC2F47" w14:textId="77777777" w:rsidR="00966058" w:rsidRPr="00C3320D" w:rsidRDefault="00966058" w:rsidP="00966058">
      <w:pPr>
        <w:pStyle w:val="GPSL2numberedclause"/>
        <w:rPr>
          <w:rFonts w:ascii="Arial" w:hAnsi="Arial"/>
        </w:rPr>
      </w:pPr>
      <w:r w:rsidRPr="00C3320D">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Contract Schedule 3 (Staff Transfer) in respect of a Transferring Supplier Employee not identified in the Supplier's Final Supplier Personnel List.</w:t>
      </w:r>
    </w:p>
    <w:p w14:paraId="616E913B" w14:textId="77777777" w:rsidR="00966058" w:rsidRPr="00C3320D" w:rsidRDefault="00966058" w:rsidP="00A418C1">
      <w:pPr>
        <w:pStyle w:val="GPSL1SCHEDULEHeading"/>
        <w:numPr>
          <w:ilvl w:val="0"/>
          <w:numId w:val="18"/>
        </w:numPr>
        <w:spacing w:before="120" w:after="120"/>
        <w:rPr>
          <w:rFonts w:ascii="Arial" w:hAnsi="Arial"/>
        </w:rPr>
      </w:pPr>
      <w:bookmarkStart w:id="334" w:name="_Ref127425458"/>
      <w:r w:rsidRPr="00C3320D">
        <w:rPr>
          <w:rFonts w:ascii="Arial" w:hAnsi="Arial"/>
        </w:rPr>
        <w:t xml:space="preserve">CHARGES </w:t>
      </w:r>
      <w:bookmarkEnd w:id="334"/>
    </w:p>
    <w:p w14:paraId="69C6677D" w14:textId="77777777" w:rsidR="00966058" w:rsidRPr="00C3320D" w:rsidRDefault="00966058" w:rsidP="00966058">
      <w:pPr>
        <w:pStyle w:val="GPSL2numberedclause"/>
        <w:rPr>
          <w:rFonts w:ascii="Arial" w:hAnsi="Arial"/>
        </w:rPr>
      </w:pPr>
      <w:r w:rsidRPr="00C3320D">
        <w:rPr>
          <w:rFonts w:ascii="Arial" w:hAnsi="Arial"/>
        </w:rPr>
        <w:t xml:space="preserve">Except as otherwise expressly specified in this Contract , the Supplier shall not make any charges for the services provided by the Supplier pursuant to, and the Customer </w:t>
      </w:r>
      <w:r w:rsidRPr="00C3320D">
        <w:rPr>
          <w:rFonts w:ascii="Arial" w:hAnsi="Arial"/>
        </w:rPr>
        <w:lastRenderedPageBreak/>
        <w:t>shall not be obliged to pay for costs incurred by the Supplier in relation to its compliance with, this Contract Schedule 2 including the preparation and implementation of the Exit Plan, the Termination Assistance and any activities mutually agreed between the Parties to carry on after the expiry of the Termination Assistance Period.</w:t>
      </w:r>
    </w:p>
    <w:p w14:paraId="7B7D0531" w14:textId="77777777" w:rsidR="00966058" w:rsidRPr="00C3320D" w:rsidRDefault="00966058" w:rsidP="00A418C1">
      <w:pPr>
        <w:pStyle w:val="GPSL1SCHEDULEHeading"/>
        <w:numPr>
          <w:ilvl w:val="0"/>
          <w:numId w:val="18"/>
        </w:numPr>
        <w:spacing w:before="120" w:after="120"/>
        <w:rPr>
          <w:rFonts w:ascii="Arial" w:hAnsi="Arial"/>
        </w:rPr>
      </w:pPr>
      <w:r w:rsidRPr="00C3320D">
        <w:rPr>
          <w:rFonts w:ascii="Arial" w:hAnsi="Arial"/>
        </w:rPr>
        <w:t xml:space="preserve">APPORTIONMENTS </w:t>
      </w:r>
    </w:p>
    <w:p w14:paraId="063D2064" w14:textId="77777777" w:rsidR="00966058" w:rsidRPr="00C3320D" w:rsidRDefault="00966058" w:rsidP="00966058">
      <w:pPr>
        <w:pStyle w:val="GPSL2numberedclause"/>
        <w:rPr>
          <w:rFonts w:ascii="Arial" w:hAnsi="Arial"/>
        </w:rPr>
      </w:pPr>
      <w:bookmarkStart w:id="335"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336" w:name="_Ref127426852"/>
      <w:r w:rsidRPr="00C3320D">
        <w:rPr>
          <w:rFonts w:ascii="Arial" w:hAnsi="Arial"/>
        </w:rPr>
        <w:t>) as follows:</w:t>
      </w:r>
      <w:bookmarkEnd w:id="335"/>
      <w:bookmarkEnd w:id="336"/>
    </w:p>
    <w:p w14:paraId="72104BE8" w14:textId="77777777" w:rsidR="00966058" w:rsidRPr="00C3320D" w:rsidRDefault="00966058" w:rsidP="00966058">
      <w:pPr>
        <w:pStyle w:val="GPSL3numberedclause"/>
        <w:rPr>
          <w:rFonts w:ascii="Arial" w:hAnsi="Arial"/>
        </w:rPr>
      </w:pPr>
      <w:r w:rsidRPr="00C3320D">
        <w:rPr>
          <w:rFonts w:ascii="Arial" w:hAnsi="Arial"/>
        </w:rPr>
        <w:t>the amounts shall be annualised and divided by 365 to reach a daily rate;</w:t>
      </w:r>
    </w:p>
    <w:p w14:paraId="763CEA3B" w14:textId="77777777" w:rsidR="00966058" w:rsidRPr="00C3320D" w:rsidRDefault="00966058" w:rsidP="00966058">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19F2C974" w14:textId="77777777" w:rsidR="00966058" w:rsidRPr="00C3320D" w:rsidRDefault="00966058" w:rsidP="00966058">
      <w:pPr>
        <w:pStyle w:val="GPSL3numberedclause"/>
        <w:rPr>
          <w:rFonts w:ascii="Arial" w:hAnsi="Arial"/>
        </w:rPr>
      </w:pPr>
      <w:r w:rsidRPr="00C3320D">
        <w:rPr>
          <w:rFonts w:ascii="Arial" w:hAnsi="Arial"/>
        </w:rPr>
        <w:t>The Supplier shall be responsible for or entitled to (as the case may be) the rest of the invoice.</w:t>
      </w:r>
    </w:p>
    <w:p w14:paraId="12272FE6" w14:textId="77777777" w:rsidR="00966058" w:rsidRPr="00C3320D" w:rsidRDefault="00966058" w:rsidP="00966058">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4654C58" w14:textId="77777777" w:rsidR="00966058" w:rsidRPr="00C3320D" w:rsidRDefault="00966058" w:rsidP="00966058">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3D2E91E1" w14:textId="77777777" w:rsidR="00966058" w:rsidRPr="00C3320D" w:rsidRDefault="00966058" w:rsidP="00966058">
      <w:pPr>
        <w:pStyle w:val="Heading1"/>
        <w:keepNext/>
        <w:numPr>
          <w:ilvl w:val="0"/>
          <w:numId w:val="0"/>
        </w:numPr>
        <w:spacing w:before="120" w:after="120"/>
        <w:ind w:left="567"/>
        <w:jc w:val="center"/>
        <w:rPr>
          <w:rFonts w:cs="Arial"/>
          <w:szCs w:val="22"/>
        </w:rPr>
      </w:pPr>
      <w:bookmarkStart w:id="337" w:name="_Toc431551204"/>
      <w:bookmarkStart w:id="338" w:name="_Toc461702416"/>
      <w:r w:rsidRPr="00C3320D">
        <w:rPr>
          <w:rFonts w:cs="Arial"/>
          <w:szCs w:val="22"/>
        </w:rPr>
        <w:lastRenderedPageBreak/>
        <w:t>CONTRACT SCHEDULE 3: STAFF TRANSFER</w:t>
      </w:r>
      <w:bookmarkEnd w:id="337"/>
      <w:bookmarkEnd w:id="338"/>
    </w:p>
    <w:p w14:paraId="3E9F2A46" w14:textId="77777777" w:rsidR="00966058" w:rsidRPr="00C3320D" w:rsidRDefault="00966058" w:rsidP="00A418C1">
      <w:pPr>
        <w:pStyle w:val="GPSL1CLAUSEHEADING"/>
        <w:numPr>
          <w:ilvl w:val="0"/>
          <w:numId w:val="28"/>
        </w:numPr>
        <w:spacing w:before="120" w:after="120"/>
        <w:rPr>
          <w:rFonts w:ascii="Arial" w:hAnsi="Arial"/>
        </w:rPr>
      </w:pPr>
      <w:bookmarkStart w:id="339" w:name="_Ref384036770"/>
      <w:r w:rsidRPr="00C3320D">
        <w:rPr>
          <w:rFonts w:ascii="Arial" w:hAnsi="Arial"/>
        </w:rPr>
        <w:t>DEFINITIONS</w:t>
      </w:r>
      <w:bookmarkEnd w:id="339"/>
    </w:p>
    <w:p w14:paraId="7B25887B" w14:textId="77777777" w:rsidR="00966058" w:rsidRPr="00C3320D" w:rsidRDefault="00966058" w:rsidP="00966058">
      <w:pPr>
        <w:pStyle w:val="GPSL2numberedclause"/>
        <w:numPr>
          <w:ilvl w:val="0"/>
          <w:numId w:val="0"/>
        </w:numPr>
        <w:rPr>
          <w:rFonts w:ascii="Arial" w:hAnsi="Arial"/>
        </w:rPr>
      </w:pPr>
      <w:r w:rsidRPr="00C3320D">
        <w:rPr>
          <w:rFonts w:ascii="Arial" w:hAnsi="Arial"/>
        </w:rPr>
        <w:t>In this Contract Schedule 3, the following definitions shall apply:</w:t>
      </w:r>
    </w:p>
    <w:p w14:paraId="69F1DAB4" w14:textId="77777777" w:rsidR="00966058" w:rsidRPr="00C3320D" w:rsidRDefault="00966058" w:rsidP="00966058">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966058" w:rsidRPr="00C3320D" w14:paraId="1DA1944F" w14:textId="77777777" w:rsidTr="00BE52C9">
        <w:tc>
          <w:tcPr>
            <w:tcW w:w="3085" w:type="dxa"/>
          </w:tcPr>
          <w:p w14:paraId="7E602DB0" w14:textId="77777777" w:rsidR="00966058" w:rsidRPr="00C3320D" w:rsidRDefault="00966058" w:rsidP="00BE52C9">
            <w:pPr>
              <w:pStyle w:val="GPSDefinitionTerm"/>
              <w:spacing w:before="120"/>
              <w:rPr>
                <w:bCs/>
                <w:i/>
              </w:rPr>
            </w:pPr>
            <w:r w:rsidRPr="00C3320D">
              <w:t>“Admission Agreement”</w:t>
            </w:r>
          </w:p>
        </w:tc>
        <w:tc>
          <w:tcPr>
            <w:tcW w:w="6157" w:type="dxa"/>
          </w:tcPr>
          <w:p w14:paraId="4AC5B445" w14:textId="77777777" w:rsidR="00966058" w:rsidRPr="00C3320D" w:rsidRDefault="00966058" w:rsidP="00BE52C9">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966058" w:rsidRPr="00C3320D" w14:paraId="277FE283" w14:textId="77777777" w:rsidTr="00BE52C9">
        <w:tc>
          <w:tcPr>
            <w:tcW w:w="3085" w:type="dxa"/>
          </w:tcPr>
          <w:p w14:paraId="5AC35AFD" w14:textId="77777777" w:rsidR="00966058" w:rsidRPr="00C3320D" w:rsidRDefault="00966058" w:rsidP="00BE52C9">
            <w:pPr>
              <w:pStyle w:val="GPSDefinitionTerm"/>
              <w:spacing w:before="120"/>
            </w:pPr>
            <w:r w:rsidRPr="00C3320D">
              <w:t>“Eligible Employee”</w:t>
            </w:r>
          </w:p>
        </w:tc>
        <w:tc>
          <w:tcPr>
            <w:tcW w:w="6157" w:type="dxa"/>
          </w:tcPr>
          <w:p w14:paraId="13866FE8" w14:textId="77777777" w:rsidR="00966058" w:rsidRPr="00C3320D" w:rsidRDefault="00966058" w:rsidP="00BE52C9">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966058" w:rsidRPr="00C3320D" w14:paraId="3D7911D1" w14:textId="77777777" w:rsidTr="00BE52C9">
        <w:tc>
          <w:tcPr>
            <w:tcW w:w="3085" w:type="dxa"/>
          </w:tcPr>
          <w:p w14:paraId="70217D26" w14:textId="77777777" w:rsidR="00966058" w:rsidRPr="00C3320D" w:rsidRDefault="00966058" w:rsidP="00BE52C9">
            <w:pPr>
              <w:pStyle w:val="GPSDefinitionTerm"/>
              <w:spacing w:before="120"/>
            </w:pPr>
            <w:r w:rsidRPr="00C3320D">
              <w:t>“Fair Deal Employees”</w:t>
            </w:r>
          </w:p>
        </w:tc>
        <w:tc>
          <w:tcPr>
            <w:tcW w:w="6157" w:type="dxa"/>
          </w:tcPr>
          <w:p w14:paraId="4FCB1889" w14:textId="77777777" w:rsidR="00966058" w:rsidRPr="00C3320D" w:rsidRDefault="00966058" w:rsidP="00BE52C9">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966058" w:rsidRPr="00C3320D" w14:paraId="3A20068F" w14:textId="77777777" w:rsidTr="00BE52C9">
        <w:tc>
          <w:tcPr>
            <w:tcW w:w="3085" w:type="dxa"/>
          </w:tcPr>
          <w:p w14:paraId="68AD54CB" w14:textId="77777777" w:rsidR="00966058" w:rsidRPr="00C3320D" w:rsidRDefault="00966058" w:rsidP="00BE52C9">
            <w:pPr>
              <w:pStyle w:val="GPSDefinitionTerm"/>
              <w:spacing w:before="120"/>
            </w:pPr>
            <w:r w:rsidRPr="00C3320D">
              <w:t>“Former Supplier”</w:t>
            </w:r>
          </w:p>
        </w:tc>
        <w:tc>
          <w:tcPr>
            <w:tcW w:w="6157" w:type="dxa"/>
          </w:tcPr>
          <w:p w14:paraId="5C9ACFBA" w14:textId="77777777" w:rsidR="00966058" w:rsidRPr="00C3320D" w:rsidRDefault="00966058" w:rsidP="00BE52C9">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966058" w:rsidRPr="00C3320D" w14:paraId="2F133891" w14:textId="77777777" w:rsidTr="00BE52C9">
        <w:tc>
          <w:tcPr>
            <w:tcW w:w="3085" w:type="dxa"/>
          </w:tcPr>
          <w:p w14:paraId="79A87CAE" w14:textId="77777777" w:rsidR="00966058" w:rsidRPr="00C3320D" w:rsidRDefault="00966058" w:rsidP="00BE52C9">
            <w:pPr>
              <w:pStyle w:val="GPSDefinitionTerm"/>
              <w:spacing w:before="120"/>
            </w:pPr>
            <w:r w:rsidRPr="00C3320D">
              <w:t>“New Fair Deal”</w:t>
            </w:r>
          </w:p>
        </w:tc>
        <w:tc>
          <w:tcPr>
            <w:tcW w:w="6157" w:type="dxa"/>
          </w:tcPr>
          <w:p w14:paraId="4FC40C28" w14:textId="77777777" w:rsidR="00966058" w:rsidRPr="00C3320D" w:rsidRDefault="00966058" w:rsidP="00BE52C9">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966058" w:rsidRPr="00C3320D" w14:paraId="197604D0" w14:textId="77777777" w:rsidTr="00BE52C9">
        <w:tc>
          <w:tcPr>
            <w:tcW w:w="3085" w:type="dxa"/>
          </w:tcPr>
          <w:p w14:paraId="0F6DEAF2" w14:textId="77777777" w:rsidR="00966058" w:rsidRPr="00C3320D" w:rsidRDefault="00966058" w:rsidP="00BE52C9">
            <w:pPr>
              <w:pStyle w:val="GPSDefinitionTerm"/>
              <w:spacing w:before="120"/>
            </w:pPr>
            <w:r w:rsidRPr="00C3320D">
              <w:t>“Notified Sub-Contractor”</w:t>
            </w:r>
          </w:p>
        </w:tc>
        <w:tc>
          <w:tcPr>
            <w:tcW w:w="6157" w:type="dxa"/>
          </w:tcPr>
          <w:p w14:paraId="06DAF858" w14:textId="77777777" w:rsidR="00966058" w:rsidRPr="00C3320D" w:rsidRDefault="00966058" w:rsidP="00BE52C9">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966058" w:rsidRPr="00C3320D" w14:paraId="35255E2C" w14:textId="77777777" w:rsidTr="00BE52C9">
        <w:tc>
          <w:tcPr>
            <w:tcW w:w="3085" w:type="dxa"/>
          </w:tcPr>
          <w:p w14:paraId="5FA365EB" w14:textId="77777777" w:rsidR="00966058" w:rsidRPr="00C3320D" w:rsidRDefault="00966058" w:rsidP="00BE52C9">
            <w:pPr>
              <w:pStyle w:val="GPSDefinitionTerm"/>
              <w:spacing w:before="120"/>
            </w:pPr>
            <w:r w:rsidRPr="00C3320D">
              <w:t>“Replacement Sub-Contractor”</w:t>
            </w:r>
          </w:p>
        </w:tc>
        <w:tc>
          <w:tcPr>
            <w:tcW w:w="6157" w:type="dxa"/>
          </w:tcPr>
          <w:p w14:paraId="1A89D7B8" w14:textId="77777777" w:rsidR="00966058" w:rsidRPr="00C3320D" w:rsidRDefault="00966058" w:rsidP="00BE52C9">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966058" w:rsidRPr="00C3320D" w14:paraId="180109C3" w14:textId="77777777" w:rsidTr="00BE52C9">
        <w:tc>
          <w:tcPr>
            <w:tcW w:w="3085" w:type="dxa"/>
          </w:tcPr>
          <w:p w14:paraId="759A9DE4" w14:textId="77777777" w:rsidR="00966058" w:rsidRPr="00C3320D" w:rsidRDefault="00966058" w:rsidP="00BE52C9">
            <w:pPr>
              <w:pStyle w:val="GPSDefinitionTerm"/>
              <w:spacing w:before="120"/>
            </w:pPr>
            <w:r w:rsidRPr="00C3320D">
              <w:t>“Replacement Services”</w:t>
            </w:r>
          </w:p>
        </w:tc>
        <w:tc>
          <w:tcPr>
            <w:tcW w:w="6157" w:type="dxa"/>
          </w:tcPr>
          <w:p w14:paraId="47A820D9" w14:textId="77777777" w:rsidR="00966058" w:rsidRPr="00C3320D" w:rsidRDefault="00966058" w:rsidP="00BE52C9">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966058" w:rsidRPr="00C3320D" w14:paraId="750AF30A" w14:textId="77777777" w:rsidTr="00BE52C9">
        <w:tc>
          <w:tcPr>
            <w:tcW w:w="3085" w:type="dxa"/>
          </w:tcPr>
          <w:p w14:paraId="7AE04B03" w14:textId="77777777" w:rsidR="00966058" w:rsidRPr="00C3320D" w:rsidRDefault="00966058" w:rsidP="00BE52C9">
            <w:pPr>
              <w:pStyle w:val="GPSDefinitionTerm"/>
              <w:spacing w:before="120"/>
            </w:pPr>
            <w:r w:rsidRPr="00C3320D">
              <w:lastRenderedPageBreak/>
              <w:t>"Replacement Supplier"</w:t>
            </w:r>
          </w:p>
        </w:tc>
        <w:tc>
          <w:tcPr>
            <w:tcW w:w="6157" w:type="dxa"/>
          </w:tcPr>
          <w:p w14:paraId="09AAB5BE" w14:textId="77777777" w:rsidR="00966058" w:rsidRPr="00C3320D" w:rsidRDefault="00966058" w:rsidP="00BE52C9">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966058" w:rsidRPr="00C3320D" w14:paraId="5D7F0E1A" w14:textId="77777777" w:rsidTr="00BE52C9">
        <w:tc>
          <w:tcPr>
            <w:tcW w:w="3085" w:type="dxa"/>
          </w:tcPr>
          <w:p w14:paraId="401ACF9A" w14:textId="77777777" w:rsidR="00966058" w:rsidRPr="00C3320D" w:rsidRDefault="00966058" w:rsidP="00BE52C9">
            <w:pPr>
              <w:pStyle w:val="GPSDefinitionTerm"/>
              <w:spacing w:before="120"/>
            </w:pPr>
            <w:r w:rsidRPr="00C3320D">
              <w:t>“Relevant Transfer”</w:t>
            </w:r>
          </w:p>
        </w:tc>
        <w:tc>
          <w:tcPr>
            <w:tcW w:w="6157" w:type="dxa"/>
          </w:tcPr>
          <w:p w14:paraId="5F9B2248" w14:textId="77777777" w:rsidR="00966058" w:rsidRPr="00C3320D" w:rsidRDefault="00966058" w:rsidP="00BE52C9">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966058" w:rsidRPr="00C3320D" w14:paraId="725BC52C" w14:textId="77777777" w:rsidTr="00BE52C9">
        <w:tc>
          <w:tcPr>
            <w:tcW w:w="3085" w:type="dxa"/>
          </w:tcPr>
          <w:p w14:paraId="6E4CF580" w14:textId="77777777" w:rsidR="00966058" w:rsidRPr="00C3320D" w:rsidRDefault="00966058" w:rsidP="00BE52C9">
            <w:pPr>
              <w:pStyle w:val="GPSDefinitionTerm"/>
              <w:spacing w:before="120"/>
            </w:pPr>
            <w:r w:rsidRPr="00C3320D">
              <w:t>“Relevant Transfer Date”</w:t>
            </w:r>
          </w:p>
        </w:tc>
        <w:tc>
          <w:tcPr>
            <w:tcW w:w="6157" w:type="dxa"/>
          </w:tcPr>
          <w:p w14:paraId="19732B95" w14:textId="77777777" w:rsidR="00966058" w:rsidRPr="00C3320D" w:rsidRDefault="00966058" w:rsidP="00BE52C9">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966058" w:rsidRPr="00C3320D" w14:paraId="0387271A" w14:textId="77777777" w:rsidTr="00BE52C9">
        <w:tc>
          <w:tcPr>
            <w:tcW w:w="3085" w:type="dxa"/>
          </w:tcPr>
          <w:p w14:paraId="45A82537" w14:textId="77777777" w:rsidR="00966058" w:rsidRPr="00C3320D" w:rsidRDefault="00966058" w:rsidP="00BE52C9">
            <w:pPr>
              <w:pStyle w:val="GPSDefinitionTerm"/>
              <w:spacing w:before="120"/>
            </w:pPr>
            <w:r w:rsidRPr="00C3320D">
              <w:t>“Schemes”</w:t>
            </w:r>
          </w:p>
        </w:tc>
        <w:tc>
          <w:tcPr>
            <w:tcW w:w="6157" w:type="dxa"/>
          </w:tcPr>
          <w:p w14:paraId="5EA88F1D" w14:textId="77777777" w:rsidR="00966058" w:rsidRPr="00C3320D" w:rsidRDefault="00966058" w:rsidP="00BE52C9">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966058" w:rsidRPr="00C3320D" w14:paraId="16FF2B24" w14:textId="77777777" w:rsidTr="00BE52C9">
        <w:tc>
          <w:tcPr>
            <w:tcW w:w="3085" w:type="dxa"/>
          </w:tcPr>
          <w:p w14:paraId="72F3C292" w14:textId="77777777" w:rsidR="00966058" w:rsidRPr="00C3320D" w:rsidRDefault="00966058" w:rsidP="00BE52C9">
            <w:pPr>
              <w:pStyle w:val="GPSDefinitionTerm"/>
              <w:spacing w:before="120"/>
            </w:pPr>
            <w:r w:rsidRPr="00C3320D">
              <w:t>“Service Transfer”</w:t>
            </w:r>
          </w:p>
        </w:tc>
        <w:tc>
          <w:tcPr>
            <w:tcW w:w="6157" w:type="dxa"/>
          </w:tcPr>
          <w:p w14:paraId="0C7C48BD" w14:textId="77777777" w:rsidR="00966058" w:rsidRPr="00C3320D" w:rsidRDefault="00966058" w:rsidP="00BE52C9">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966058" w:rsidRPr="00C3320D" w14:paraId="4C20F22C" w14:textId="77777777" w:rsidTr="00BE52C9">
        <w:tc>
          <w:tcPr>
            <w:tcW w:w="3085" w:type="dxa"/>
          </w:tcPr>
          <w:p w14:paraId="5626CB8F" w14:textId="77777777" w:rsidR="00966058" w:rsidRPr="00C3320D" w:rsidRDefault="00966058" w:rsidP="00BE52C9">
            <w:pPr>
              <w:pStyle w:val="GPSDefinitionTerm"/>
              <w:spacing w:before="120"/>
            </w:pPr>
            <w:r w:rsidRPr="00C3320D">
              <w:t>“Service Transfer Date”</w:t>
            </w:r>
          </w:p>
        </w:tc>
        <w:tc>
          <w:tcPr>
            <w:tcW w:w="6157" w:type="dxa"/>
          </w:tcPr>
          <w:p w14:paraId="295C11BB" w14:textId="77777777" w:rsidR="00966058" w:rsidRPr="00C3320D" w:rsidRDefault="00966058" w:rsidP="00BE52C9">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966058" w:rsidRPr="00C3320D" w14:paraId="61DFFAB6" w14:textId="77777777" w:rsidTr="00BE52C9">
        <w:tc>
          <w:tcPr>
            <w:tcW w:w="3085" w:type="dxa"/>
          </w:tcPr>
          <w:p w14:paraId="26F76784" w14:textId="77777777" w:rsidR="00966058" w:rsidRPr="00C3320D" w:rsidRDefault="00966058" w:rsidP="00BE52C9">
            <w:pPr>
              <w:pStyle w:val="GPSDefinitionTerm"/>
              <w:spacing w:before="120"/>
            </w:pPr>
            <w:r w:rsidRPr="00C3320D">
              <w:t>“Staffing Information”</w:t>
            </w:r>
          </w:p>
        </w:tc>
        <w:tc>
          <w:tcPr>
            <w:tcW w:w="6157" w:type="dxa"/>
          </w:tcPr>
          <w:p w14:paraId="7C4AEB25" w14:textId="77777777" w:rsidR="00966058" w:rsidRPr="00C3320D" w:rsidRDefault="00966058" w:rsidP="00BE52C9">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612BF37C" w14:textId="77777777" w:rsidR="00966058" w:rsidRPr="00C3320D" w:rsidRDefault="00966058" w:rsidP="00A418C1">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6E28BE6D" w14:textId="77777777" w:rsidR="00966058" w:rsidRPr="00C3320D" w:rsidRDefault="00966058" w:rsidP="00A418C1">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self-employed contractors or consultants, agency workers or otherwise;</w:t>
            </w:r>
          </w:p>
          <w:p w14:paraId="2C1E4865" w14:textId="77777777" w:rsidR="00966058" w:rsidRPr="00C3320D" w:rsidRDefault="00966058" w:rsidP="00A418C1">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0CC1AA4" w14:textId="77777777" w:rsidR="00966058" w:rsidRPr="00C3320D" w:rsidRDefault="00966058" w:rsidP="00A418C1">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w:t>
            </w:r>
            <w:r w:rsidRPr="00C3320D">
              <w:rPr>
                <w:rFonts w:cs="Arial"/>
                <w:b w:val="0"/>
                <w:i w:val="0"/>
                <w:color w:val="auto"/>
                <w:sz w:val="22"/>
                <w:szCs w:val="22"/>
              </w:rPr>
              <w:lastRenderedPageBreak/>
              <w:t>including redundancy procedures, and redundancy payments;</w:t>
            </w:r>
          </w:p>
          <w:p w14:paraId="5126D826" w14:textId="77777777" w:rsidR="00966058" w:rsidRPr="00C3320D" w:rsidRDefault="00966058" w:rsidP="00A418C1">
            <w:pPr>
              <w:pStyle w:val="Guidancenoteparagraphtext"/>
              <w:numPr>
                <w:ilvl w:val="0"/>
                <w:numId w:val="27"/>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5A3F0A16" w14:textId="77777777" w:rsidR="00966058" w:rsidRPr="00C3320D" w:rsidRDefault="00966058" w:rsidP="00A418C1">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3F72D77E" w14:textId="77777777" w:rsidR="00966058" w:rsidRPr="00C3320D" w:rsidRDefault="00966058" w:rsidP="00A418C1">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33C1CD06" w14:textId="77777777" w:rsidR="00966058" w:rsidRPr="00C3320D" w:rsidRDefault="00966058" w:rsidP="00A418C1">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2CE32743" w14:textId="77777777" w:rsidR="00966058" w:rsidRPr="00C3320D" w:rsidRDefault="00966058" w:rsidP="00A418C1">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21660524" w14:textId="77777777" w:rsidR="00966058" w:rsidRPr="00C3320D" w:rsidRDefault="00966058" w:rsidP="00A418C1">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966058" w:rsidRPr="00C3320D" w14:paraId="495179CF" w14:textId="77777777" w:rsidTr="00BE52C9">
        <w:tc>
          <w:tcPr>
            <w:tcW w:w="3085" w:type="dxa"/>
          </w:tcPr>
          <w:p w14:paraId="68A200A4" w14:textId="77777777" w:rsidR="00966058" w:rsidRPr="00C3320D" w:rsidRDefault="00966058" w:rsidP="00BE52C9">
            <w:pPr>
              <w:pStyle w:val="GPSDefinitionTerm"/>
              <w:spacing w:before="120"/>
            </w:pPr>
            <w:r w:rsidRPr="00C3320D">
              <w:lastRenderedPageBreak/>
              <w:t>“Supplier's Final Supplier Personnel List”</w:t>
            </w:r>
          </w:p>
        </w:tc>
        <w:tc>
          <w:tcPr>
            <w:tcW w:w="6157" w:type="dxa"/>
          </w:tcPr>
          <w:p w14:paraId="29FF7C54" w14:textId="77777777" w:rsidR="00966058" w:rsidRPr="00C3320D" w:rsidRDefault="00966058" w:rsidP="00BE52C9">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966058" w:rsidRPr="00C3320D" w14:paraId="40CA1A7C" w14:textId="77777777" w:rsidTr="00BE52C9">
        <w:tc>
          <w:tcPr>
            <w:tcW w:w="3085" w:type="dxa"/>
          </w:tcPr>
          <w:p w14:paraId="55BAC520" w14:textId="77777777" w:rsidR="00966058" w:rsidRPr="00C3320D" w:rsidRDefault="00966058" w:rsidP="00BE52C9">
            <w:pPr>
              <w:pStyle w:val="GPSDefinitionTerm"/>
              <w:spacing w:before="120"/>
            </w:pPr>
            <w:r w:rsidRPr="00C3320D">
              <w:t>“Supplier's Provisional Supplier Personnel List”</w:t>
            </w:r>
          </w:p>
        </w:tc>
        <w:tc>
          <w:tcPr>
            <w:tcW w:w="6157" w:type="dxa"/>
          </w:tcPr>
          <w:p w14:paraId="79294F0A" w14:textId="77777777" w:rsidR="00966058" w:rsidRPr="00C3320D" w:rsidRDefault="00966058" w:rsidP="00BE52C9">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966058" w:rsidRPr="00C3320D" w14:paraId="2CE46BAA" w14:textId="77777777" w:rsidTr="00BE52C9">
        <w:tc>
          <w:tcPr>
            <w:tcW w:w="3085" w:type="dxa"/>
          </w:tcPr>
          <w:p w14:paraId="2466D799" w14:textId="77777777" w:rsidR="00966058" w:rsidRPr="00C3320D" w:rsidRDefault="00966058" w:rsidP="00BE52C9">
            <w:pPr>
              <w:pStyle w:val="GPSDefinitionTerm"/>
              <w:spacing w:before="120"/>
            </w:pPr>
            <w:r w:rsidRPr="00C3320D">
              <w:t>“Transferring Customer Employees”</w:t>
            </w:r>
          </w:p>
        </w:tc>
        <w:tc>
          <w:tcPr>
            <w:tcW w:w="6157" w:type="dxa"/>
          </w:tcPr>
          <w:p w14:paraId="1869C62D" w14:textId="77777777" w:rsidR="00966058" w:rsidRPr="00C3320D" w:rsidRDefault="00966058" w:rsidP="00BE52C9">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966058" w:rsidRPr="00C3320D" w14:paraId="098272C3" w14:textId="77777777" w:rsidTr="00BE52C9">
        <w:tc>
          <w:tcPr>
            <w:tcW w:w="3085" w:type="dxa"/>
          </w:tcPr>
          <w:p w14:paraId="52031EE4" w14:textId="77777777" w:rsidR="00966058" w:rsidRPr="00C3320D" w:rsidRDefault="00966058" w:rsidP="00BE52C9">
            <w:pPr>
              <w:pStyle w:val="GPSDefinitionTerm"/>
              <w:spacing w:before="120"/>
            </w:pPr>
            <w:r w:rsidRPr="00C3320D">
              <w:t>“Transferring Former Supplier Employees”</w:t>
            </w:r>
          </w:p>
        </w:tc>
        <w:tc>
          <w:tcPr>
            <w:tcW w:w="6157" w:type="dxa"/>
          </w:tcPr>
          <w:p w14:paraId="5CC4EB44" w14:textId="77777777" w:rsidR="00966058" w:rsidRPr="00C3320D" w:rsidRDefault="00966058" w:rsidP="00BE52C9">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966058" w:rsidRPr="00C3320D" w14:paraId="7F696C40" w14:textId="77777777" w:rsidTr="00BE52C9">
        <w:tc>
          <w:tcPr>
            <w:tcW w:w="3085" w:type="dxa"/>
          </w:tcPr>
          <w:p w14:paraId="6C795B42" w14:textId="77777777" w:rsidR="00966058" w:rsidRPr="00C3320D" w:rsidRDefault="00966058" w:rsidP="00BE52C9">
            <w:pPr>
              <w:pStyle w:val="GPSDefinitionTerm"/>
              <w:spacing w:before="120"/>
            </w:pPr>
            <w:r w:rsidRPr="00C3320D">
              <w:t>“Transferring Supplier Employees”</w:t>
            </w:r>
          </w:p>
        </w:tc>
        <w:tc>
          <w:tcPr>
            <w:tcW w:w="6157" w:type="dxa"/>
          </w:tcPr>
          <w:p w14:paraId="06AEEA91" w14:textId="77777777" w:rsidR="00966058" w:rsidRPr="00C3320D" w:rsidRDefault="00966058" w:rsidP="00BE52C9">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0A6AE092" w14:textId="77777777" w:rsidR="00966058" w:rsidRPr="00C3320D" w:rsidRDefault="00966058" w:rsidP="00A418C1">
      <w:pPr>
        <w:pStyle w:val="GPSL1SCHEDULEHeading"/>
        <w:numPr>
          <w:ilvl w:val="0"/>
          <w:numId w:val="18"/>
        </w:numPr>
        <w:spacing w:before="120" w:after="120"/>
        <w:rPr>
          <w:rFonts w:ascii="Arial" w:hAnsi="Arial"/>
        </w:rPr>
      </w:pPr>
      <w:r w:rsidRPr="00C3320D">
        <w:rPr>
          <w:rFonts w:ascii="Arial" w:hAnsi="Arial"/>
        </w:rPr>
        <w:t>INTERPRETATION</w:t>
      </w:r>
    </w:p>
    <w:p w14:paraId="4135E455" w14:textId="77777777" w:rsidR="00966058" w:rsidRPr="00C3320D" w:rsidRDefault="00966058" w:rsidP="00966058">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lastRenderedPageBreak/>
        <w:t xml:space="preserve">undertaking or warranty to the Customer, Former Supplier, Replacement Supplier or Replacement Sub-Contractor, as the case may be. </w:t>
      </w:r>
    </w:p>
    <w:p w14:paraId="4B85598F" w14:textId="77777777" w:rsidR="00966058" w:rsidRPr="00C3320D" w:rsidRDefault="00966058" w:rsidP="00966058">
      <w:pPr>
        <w:pStyle w:val="GPSmacrorestart"/>
        <w:spacing w:before="120" w:after="120"/>
        <w:rPr>
          <w:color w:val="auto"/>
          <w:sz w:val="22"/>
          <w:szCs w:val="22"/>
        </w:rPr>
      </w:pPr>
    </w:p>
    <w:p w14:paraId="55C9A421" w14:textId="77777777" w:rsidR="00966058" w:rsidRPr="00C3320D" w:rsidRDefault="00966058" w:rsidP="00966058">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33AA7662" w14:textId="77777777" w:rsidR="00966058" w:rsidRPr="00C3320D" w:rsidRDefault="00966058" w:rsidP="00966058">
      <w:pPr>
        <w:pStyle w:val="GPSSchPart"/>
        <w:spacing w:before="120" w:after="120"/>
        <w:rPr>
          <w:rFonts w:ascii="Arial" w:hAnsi="Arial" w:cs="Arial"/>
        </w:rPr>
      </w:pPr>
      <w:r w:rsidRPr="00C3320D">
        <w:rPr>
          <w:rFonts w:ascii="Arial" w:hAnsi="Arial" w:cs="Arial"/>
        </w:rPr>
        <w:t>Transferring Customer Employees at commencement of Services</w:t>
      </w:r>
    </w:p>
    <w:p w14:paraId="2D8C52C3" w14:textId="77777777" w:rsidR="00966058" w:rsidRPr="00C3320D" w:rsidRDefault="00966058" w:rsidP="00966058">
      <w:pPr>
        <w:pStyle w:val="GPSL1CLAUSEHEADING"/>
        <w:spacing w:before="120" w:after="120"/>
        <w:rPr>
          <w:rFonts w:ascii="Arial" w:hAnsi="Arial"/>
        </w:rPr>
      </w:pPr>
      <w:r w:rsidRPr="00C3320D">
        <w:rPr>
          <w:rFonts w:ascii="Arial" w:hAnsi="Arial"/>
        </w:rPr>
        <w:t>RELEVANT TRANSFERS</w:t>
      </w:r>
    </w:p>
    <w:p w14:paraId="7B4FCF6A" w14:textId="77777777" w:rsidR="00966058" w:rsidRPr="00C3320D" w:rsidRDefault="00966058" w:rsidP="00966058">
      <w:pPr>
        <w:pStyle w:val="GPSL2numberedclause"/>
        <w:rPr>
          <w:rFonts w:ascii="Arial" w:hAnsi="Arial"/>
        </w:rPr>
      </w:pPr>
      <w:r w:rsidRPr="00C3320D">
        <w:rPr>
          <w:rFonts w:ascii="Arial" w:hAnsi="Arial"/>
        </w:rPr>
        <w:t>The Customer and the Supplier agree that:</w:t>
      </w:r>
    </w:p>
    <w:p w14:paraId="3FD507C6" w14:textId="77777777" w:rsidR="00966058" w:rsidRPr="00C3320D" w:rsidRDefault="00966058" w:rsidP="00966058">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6A9810EB" w14:textId="77777777" w:rsidR="00966058" w:rsidRPr="00C3320D" w:rsidRDefault="00966058" w:rsidP="00966058">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6CDE6FA" w14:textId="77777777" w:rsidR="00966058" w:rsidRPr="00C3320D" w:rsidRDefault="00966058" w:rsidP="00966058">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0422FC56" w14:textId="77777777" w:rsidR="00966058" w:rsidRPr="00C3320D" w:rsidRDefault="00966058" w:rsidP="00A418C1">
      <w:pPr>
        <w:pStyle w:val="GPSL1SCHEDULEHeading"/>
        <w:numPr>
          <w:ilvl w:val="0"/>
          <w:numId w:val="18"/>
        </w:numPr>
        <w:spacing w:before="120" w:after="120"/>
        <w:rPr>
          <w:rFonts w:ascii="Arial" w:hAnsi="Arial"/>
        </w:rPr>
      </w:pPr>
      <w:r w:rsidRPr="00C3320D">
        <w:rPr>
          <w:rFonts w:ascii="Arial" w:hAnsi="Arial"/>
        </w:rPr>
        <w:t>CUSTOMER INDEMNITIES</w:t>
      </w:r>
    </w:p>
    <w:p w14:paraId="4D3717DA" w14:textId="77777777" w:rsidR="00966058" w:rsidRPr="00C3320D" w:rsidRDefault="00966058" w:rsidP="00966058">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559AF144" w14:textId="77777777" w:rsidR="00966058" w:rsidRPr="00C3320D" w:rsidRDefault="00966058" w:rsidP="00966058">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3426AD33" w14:textId="77777777" w:rsidR="00966058" w:rsidRPr="00C3320D" w:rsidRDefault="00966058" w:rsidP="00966058">
      <w:pPr>
        <w:pStyle w:val="GPSL3numberedclause"/>
        <w:rPr>
          <w:rFonts w:ascii="Arial" w:hAnsi="Arial"/>
        </w:rPr>
      </w:pPr>
      <w:r w:rsidRPr="00C3320D">
        <w:rPr>
          <w:rFonts w:ascii="Arial" w:hAnsi="Arial"/>
        </w:rPr>
        <w:t>the breach or non-observance by the Customer before the Relevant Transfer Date of:</w:t>
      </w:r>
    </w:p>
    <w:p w14:paraId="4ACF3BCB" w14:textId="77777777" w:rsidR="00966058" w:rsidRPr="00C3320D" w:rsidRDefault="00966058" w:rsidP="00966058">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0B35B26A" w14:textId="77777777" w:rsidR="00966058" w:rsidRPr="00C3320D" w:rsidRDefault="00966058" w:rsidP="00966058">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260A53EB" w14:textId="77777777" w:rsidR="00966058" w:rsidRPr="00C3320D" w:rsidRDefault="00966058" w:rsidP="00966058">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754215D1" w14:textId="77777777" w:rsidR="00966058" w:rsidRPr="00C3320D" w:rsidRDefault="00966058" w:rsidP="00966058">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34BDCA7" w14:textId="77777777" w:rsidR="00966058" w:rsidRPr="00C3320D" w:rsidRDefault="00966058" w:rsidP="00966058">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105CB189" w14:textId="77777777" w:rsidR="00966058" w:rsidRPr="00C3320D" w:rsidRDefault="00966058" w:rsidP="00966058">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4F139775" w14:textId="77777777" w:rsidR="00966058" w:rsidRPr="00C3320D" w:rsidRDefault="00966058" w:rsidP="00966058">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3DA6474F" w14:textId="77777777" w:rsidR="00966058" w:rsidRPr="00C3320D" w:rsidRDefault="00966058" w:rsidP="00966058">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2F0A7971" w14:textId="77777777" w:rsidR="00966058" w:rsidRPr="00C3320D" w:rsidRDefault="00966058" w:rsidP="00966058">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3FE1B26D" w14:textId="77777777" w:rsidR="00966058" w:rsidRPr="00C3320D" w:rsidRDefault="00966058" w:rsidP="00966058">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5086D949" w14:textId="77777777" w:rsidR="00966058" w:rsidRPr="00C3320D" w:rsidRDefault="00966058" w:rsidP="00966058">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04AAF9E" w14:textId="77777777" w:rsidR="00966058" w:rsidRPr="00C3320D" w:rsidRDefault="00966058" w:rsidP="00966058">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2C402208" w14:textId="77777777" w:rsidR="00966058" w:rsidRPr="00C3320D" w:rsidRDefault="00966058" w:rsidP="00966058">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33665A62" w14:textId="77777777" w:rsidR="00966058" w:rsidRPr="00C3320D" w:rsidRDefault="00966058" w:rsidP="00966058">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78A63465" w14:textId="77777777" w:rsidR="00966058" w:rsidRPr="00C3320D" w:rsidRDefault="00966058" w:rsidP="00966058">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1B34FBE2" w14:textId="77777777" w:rsidR="00966058" w:rsidRPr="00C3320D" w:rsidRDefault="00966058" w:rsidP="00966058">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w:t>
      </w:r>
      <w:r w:rsidRPr="00C3320D">
        <w:rPr>
          <w:rFonts w:ascii="Arial" w:hAnsi="Arial"/>
        </w:rPr>
        <w:lastRenderedPageBreak/>
        <w:t>Contractor shall, immediately release the person from his/her employment or alleged employment.</w:t>
      </w:r>
    </w:p>
    <w:p w14:paraId="5AAFC3DF" w14:textId="77777777" w:rsidR="00966058" w:rsidRPr="00C3320D" w:rsidRDefault="00966058" w:rsidP="00966058">
      <w:pPr>
        <w:pStyle w:val="GPSL2numberedclause"/>
        <w:rPr>
          <w:rFonts w:ascii="Arial" w:hAnsi="Arial"/>
        </w:rPr>
      </w:pPr>
      <w:r w:rsidRPr="00C3320D">
        <w:rPr>
          <w:rFonts w:ascii="Arial" w:hAnsi="Arial"/>
        </w:rPr>
        <w:t>If by the end of the 15 Working Day period specified in Paragraph 2.3.2:</w:t>
      </w:r>
    </w:p>
    <w:p w14:paraId="23FA39C0" w14:textId="77777777" w:rsidR="00966058" w:rsidRPr="00C3320D" w:rsidRDefault="00966058" w:rsidP="00966058">
      <w:pPr>
        <w:pStyle w:val="GPSL3numberedclause"/>
        <w:rPr>
          <w:rFonts w:ascii="Arial" w:hAnsi="Arial"/>
        </w:rPr>
      </w:pPr>
      <w:r w:rsidRPr="00C3320D">
        <w:rPr>
          <w:rFonts w:ascii="Arial" w:hAnsi="Arial"/>
        </w:rPr>
        <w:t xml:space="preserve">no such offer of employment has been made; </w:t>
      </w:r>
    </w:p>
    <w:p w14:paraId="51863844" w14:textId="77777777" w:rsidR="00966058" w:rsidRPr="00C3320D" w:rsidRDefault="00966058" w:rsidP="00966058">
      <w:pPr>
        <w:pStyle w:val="GPSL3numberedclause"/>
        <w:rPr>
          <w:rFonts w:ascii="Arial" w:hAnsi="Arial"/>
        </w:rPr>
      </w:pPr>
      <w:r w:rsidRPr="00C3320D">
        <w:rPr>
          <w:rFonts w:ascii="Arial" w:hAnsi="Arial"/>
        </w:rPr>
        <w:t>such offer has been made but not accepted; or</w:t>
      </w:r>
    </w:p>
    <w:p w14:paraId="2529676A" w14:textId="77777777" w:rsidR="00966058" w:rsidRPr="00C3320D" w:rsidRDefault="00966058" w:rsidP="00966058">
      <w:pPr>
        <w:pStyle w:val="GPSL3numberedclause"/>
        <w:rPr>
          <w:rFonts w:ascii="Arial" w:hAnsi="Arial"/>
        </w:rPr>
      </w:pPr>
      <w:r w:rsidRPr="00C3320D">
        <w:rPr>
          <w:rFonts w:ascii="Arial" w:hAnsi="Arial"/>
        </w:rPr>
        <w:t>the situation has not otherwise been resolved,</w:t>
      </w:r>
    </w:p>
    <w:p w14:paraId="407117C3" w14:textId="77777777" w:rsidR="00966058" w:rsidRPr="00C3320D" w:rsidRDefault="00966058" w:rsidP="00966058">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4DA96DE7" w14:textId="77777777" w:rsidR="00966058" w:rsidRPr="00C3320D" w:rsidRDefault="00966058" w:rsidP="00966058">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77EA1D7E" w14:textId="77777777" w:rsidR="00966058" w:rsidRPr="00C3320D" w:rsidRDefault="00966058" w:rsidP="00966058">
      <w:pPr>
        <w:pStyle w:val="GPSL2numberedclause"/>
        <w:rPr>
          <w:rFonts w:ascii="Arial" w:hAnsi="Arial"/>
        </w:rPr>
      </w:pPr>
      <w:r w:rsidRPr="00C3320D">
        <w:rPr>
          <w:rFonts w:ascii="Arial" w:hAnsi="Arial"/>
        </w:rPr>
        <w:t>The indemnity in Paragraph 2.6:</w:t>
      </w:r>
    </w:p>
    <w:p w14:paraId="6B7A5E29" w14:textId="77777777" w:rsidR="00966058" w:rsidRPr="00C3320D" w:rsidRDefault="00966058" w:rsidP="00966058">
      <w:pPr>
        <w:pStyle w:val="GPSL3numberedclause"/>
        <w:rPr>
          <w:rFonts w:ascii="Arial" w:hAnsi="Arial"/>
        </w:rPr>
      </w:pPr>
      <w:r w:rsidRPr="00C3320D">
        <w:rPr>
          <w:rFonts w:ascii="Arial" w:hAnsi="Arial"/>
        </w:rPr>
        <w:t>shall not apply to:</w:t>
      </w:r>
    </w:p>
    <w:p w14:paraId="507B409B" w14:textId="77777777" w:rsidR="00966058" w:rsidRPr="00C3320D" w:rsidRDefault="00966058" w:rsidP="00966058">
      <w:pPr>
        <w:pStyle w:val="GPSL4numberedclause"/>
        <w:rPr>
          <w:rFonts w:ascii="Arial" w:hAnsi="Arial"/>
          <w:szCs w:val="22"/>
        </w:rPr>
      </w:pPr>
      <w:r w:rsidRPr="00C3320D">
        <w:rPr>
          <w:rFonts w:ascii="Arial" w:hAnsi="Arial"/>
          <w:szCs w:val="22"/>
        </w:rPr>
        <w:t>any claim for:</w:t>
      </w:r>
    </w:p>
    <w:p w14:paraId="236A61F0" w14:textId="77777777" w:rsidR="00966058" w:rsidRPr="00C3320D" w:rsidRDefault="00966058" w:rsidP="00966058">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433BEFAE" w14:textId="77777777" w:rsidR="00966058" w:rsidRPr="00C3320D" w:rsidRDefault="00966058" w:rsidP="00966058">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6D66C897" w14:textId="77777777" w:rsidR="00966058" w:rsidRPr="00C3320D" w:rsidRDefault="00966058" w:rsidP="00966058">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B2A35A7" w14:textId="77777777" w:rsidR="00966058" w:rsidRPr="00C3320D" w:rsidRDefault="00966058" w:rsidP="00966058">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3D59179E" w14:textId="77777777" w:rsidR="00966058" w:rsidRPr="00C3320D" w:rsidRDefault="00966058" w:rsidP="00966058">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1DEBDAF9" w14:textId="77777777" w:rsidR="00966058" w:rsidRPr="00C3320D" w:rsidRDefault="00966058" w:rsidP="00966058">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C3C3C60" w14:textId="77777777" w:rsidR="00966058" w:rsidRPr="00C3320D" w:rsidRDefault="00966058" w:rsidP="00A418C1">
      <w:pPr>
        <w:pStyle w:val="GPSL1SCHEDULEHeading"/>
        <w:numPr>
          <w:ilvl w:val="0"/>
          <w:numId w:val="18"/>
        </w:numPr>
        <w:spacing w:before="120" w:after="120"/>
        <w:rPr>
          <w:rFonts w:ascii="Arial" w:hAnsi="Arial"/>
        </w:rPr>
      </w:pPr>
      <w:r w:rsidRPr="00C3320D">
        <w:rPr>
          <w:rFonts w:ascii="Arial" w:hAnsi="Arial"/>
        </w:rPr>
        <w:t>SUPPLIER INDEMNITIES AND OBLIGATIONS</w:t>
      </w:r>
    </w:p>
    <w:p w14:paraId="2DE51860" w14:textId="77777777" w:rsidR="00966058" w:rsidRPr="00C3320D" w:rsidRDefault="00966058" w:rsidP="00966058">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48E4EB1F" w14:textId="77777777" w:rsidR="00966058" w:rsidRPr="00C3320D" w:rsidRDefault="00966058" w:rsidP="00966058">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11CF2B6" w14:textId="77777777" w:rsidR="00966058" w:rsidRPr="00C3320D" w:rsidRDefault="00966058" w:rsidP="00966058">
      <w:pPr>
        <w:pStyle w:val="GPSL3numberedclause"/>
        <w:rPr>
          <w:rFonts w:ascii="Arial" w:hAnsi="Arial"/>
        </w:rPr>
      </w:pPr>
      <w:r w:rsidRPr="00C3320D">
        <w:rPr>
          <w:rFonts w:ascii="Arial" w:hAnsi="Arial"/>
        </w:rPr>
        <w:lastRenderedPageBreak/>
        <w:t>the breach or non-observance by the Supplier or any Sub-Contractor on or after the Relevant Transfer Date of:</w:t>
      </w:r>
    </w:p>
    <w:p w14:paraId="1E97D98E" w14:textId="77777777" w:rsidR="00966058" w:rsidRPr="00C3320D" w:rsidRDefault="00966058" w:rsidP="00966058">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4281E138" w14:textId="77777777" w:rsidR="00966058" w:rsidRPr="00C3320D" w:rsidRDefault="00966058" w:rsidP="00966058">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0BAA09DF" w14:textId="77777777" w:rsidR="00966058" w:rsidRPr="00C3320D" w:rsidRDefault="00966058" w:rsidP="00966058">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15497267" w14:textId="77777777" w:rsidR="00966058" w:rsidRPr="00C3320D" w:rsidRDefault="00966058" w:rsidP="00966058">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3DB68A59" w14:textId="77777777" w:rsidR="00966058" w:rsidRPr="00C3320D" w:rsidRDefault="00966058" w:rsidP="00966058">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1EE64343" w14:textId="77777777" w:rsidR="00966058" w:rsidRPr="00C3320D" w:rsidRDefault="00966058" w:rsidP="00966058">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2AF2D65" w14:textId="77777777" w:rsidR="00966058" w:rsidRPr="00C3320D" w:rsidRDefault="00966058" w:rsidP="00966058">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156D3D2F" w14:textId="77777777" w:rsidR="00966058" w:rsidRPr="00C3320D" w:rsidRDefault="00966058" w:rsidP="00966058">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1AD0DE1D" w14:textId="77777777" w:rsidR="00966058" w:rsidRPr="00C3320D" w:rsidRDefault="00966058" w:rsidP="00966058">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59E5C531" w14:textId="77777777" w:rsidR="00966058" w:rsidRPr="00C3320D" w:rsidRDefault="00966058" w:rsidP="00966058">
      <w:pPr>
        <w:pStyle w:val="GPSL3numberedclause"/>
        <w:rPr>
          <w:rFonts w:ascii="Arial" w:hAnsi="Arial"/>
        </w:rPr>
      </w:pPr>
      <w:r w:rsidRPr="00C3320D">
        <w:rPr>
          <w:rFonts w:ascii="Arial" w:hAnsi="Arial"/>
        </w:rP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w:t>
      </w:r>
      <w:r w:rsidRPr="00C3320D">
        <w:rPr>
          <w:rFonts w:ascii="Arial" w:hAnsi="Arial"/>
        </w:rPr>
        <w:lastRenderedPageBreak/>
        <w:t>arises from the Customer's failure to comply with its obligations under regulation 13 of the Employment Regulations; and</w:t>
      </w:r>
    </w:p>
    <w:p w14:paraId="5ECACDA7" w14:textId="77777777" w:rsidR="00966058" w:rsidRPr="00C3320D" w:rsidRDefault="00966058" w:rsidP="00966058">
      <w:pPr>
        <w:pStyle w:val="GPSL3numberedclause"/>
        <w:rPr>
          <w:rFonts w:ascii="Arial" w:hAnsi="Arial"/>
        </w:rPr>
      </w:pPr>
      <w:r w:rsidRPr="00C3320D">
        <w:rPr>
          <w:rFonts w:ascii="Arial" w:hAnsi="Arial"/>
        </w:rPr>
        <w:t>A failure by the Supplier or any Sub-Contractor to comply with its obligations under Paragraph 2.8 above.</w:t>
      </w:r>
    </w:p>
    <w:p w14:paraId="25406C3E" w14:textId="77777777" w:rsidR="00966058" w:rsidRPr="00C3320D" w:rsidRDefault="00966058" w:rsidP="00966058">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33854191" w14:textId="77777777" w:rsidR="00966058" w:rsidRPr="00C3320D" w:rsidRDefault="00966058" w:rsidP="00966058">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1A31369D" w14:textId="77777777" w:rsidR="00966058" w:rsidRPr="00C3320D" w:rsidRDefault="00966058" w:rsidP="00A418C1">
      <w:pPr>
        <w:pStyle w:val="GPSL1SCHEDULEHeading"/>
        <w:numPr>
          <w:ilvl w:val="0"/>
          <w:numId w:val="18"/>
        </w:numPr>
        <w:spacing w:before="120" w:after="120"/>
        <w:rPr>
          <w:rFonts w:ascii="Arial" w:hAnsi="Arial"/>
        </w:rPr>
      </w:pPr>
      <w:r w:rsidRPr="00C3320D">
        <w:rPr>
          <w:rFonts w:ascii="Arial" w:hAnsi="Arial"/>
        </w:rPr>
        <w:t>INFORMATION</w:t>
      </w:r>
    </w:p>
    <w:p w14:paraId="6D08DDD4" w14:textId="77777777" w:rsidR="00966058" w:rsidRPr="00C3320D" w:rsidRDefault="00966058" w:rsidP="00966058">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08330215" w14:textId="77777777" w:rsidR="00966058" w:rsidRPr="00C3320D" w:rsidRDefault="00966058" w:rsidP="00966058">
      <w:pPr>
        <w:pStyle w:val="GPSL2Indent"/>
        <w:ind w:left="426"/>
        <w:rPr>
          <w:rFonts w:ascii="Arial" w:hAnsi="Arial"/>
        </w:rPr>
      </w:pPr>
    </w:p>
    <w:p w14:paraId="27E3A10B" w14:textId="77777777" w:rsidR="00966058" w:rsidRPr="00C3320D" w:rsidRDefault="00966058" w:rsidP="00A418C1">
      <w:pPr>
        <w:pStyle w:val="GPSL1SCHEDULEHeading"/>
        <w:numPr>
          <w:ilvl w:val="0"/>
          <w:numId w:val="18"/>
        </w:numPr>
        <w:spacing w:before="120" w:after="120"/>
        <w:rPr>
          <w:rFonts w:ascii="Arial" w:hAnsi="Arial"/>
        </w:rPr>
      </w:pPr>
      <w:r w:rsidRPr="00C3320D">
        <w:rPr>
          <w:rFonts w:ascii="Arial" w:hAnsi="Arial"/>
        </w:rPr>
        <w:t>PRINCIPLES OF GOOD EMPLOYMENT PRACTICE</w:t>
      </w:r>
    </w:p>
    <w:p w14:paraId="62A5EC6D" w14:textId="77777777" w:rsidR="00966058" w:rsidRPr="00C3320D" w:rsidRDefault="00966058" w:rsidP="00966058">
      <w:pPr>
        <w:pStyle w:val="GPSL2numberedclause"/>
        <w:rPr>
          <w:rFonts w:ascii="Arial" w:hAnsi="Arial"/>
        </w:rPr>
      </w:pPr>
      <w:bookmarkStart w:id="340"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340"/>
    </w:p>
    <w:p w14:paraId="126BEBBD" w14:textId="77777777" w:rsidR="00966058" w:rsidRPr="00C3320D" w:rsidRDefault="00966058" w:rsidP="00966058">
      <w:pPr>
        <w:pStyle w:val="GPSL2numberedclause"/>
        <w:rPr>
          <w:rFonts w:ascii="Arial" w:hAnsi="Arial"/>
        </w:rPr>
      </w:pPr>
      <w:bookmarkStart w:id="341"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341"/>
    </w:p>
    <w:p w14:paraId="513F78D7" w14:textId="77777777" w:rsidR="00966058" w:rsidRPr="00C3320D" w:rsidRDefault="00966058" w:rsidP="00966058">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0B0BBF61" w14:textId="77777777" w:rsidR="00966058" w:rsidRPr="00C3320D" w:rsidRDefault="00966058" w:rsidP="00966058">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5CB99599" w14:textId="77777777" w:rsidR="00966058" w:rsidRPr="00C3320D" w:rsidRDefault="00966058" w:rsidP="00966058">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56ACF29C" w14:textId="77777777" w:rsidR="00966058" w:rsidRPr="00C3320D" w:rsidRDefault="00966058" w:rsidP="00966058">
      <w:pPr>
        <w:pStyle w:val="GPSL3numberedclause"/>
        <w:rPr>
          <w:rFonts w:ascii="Arial" w:hAnsi="Arial"/>
        </w:rPr>
      </w:pPr>
      <w:r w:rsidRPr="00C3320D">
        <w:rPr>
          <w:rFonts w:ascii="Arial" w:hAnsi="Arial"/>
        </w:rPr>
        <w:t>The New Fair Deal.</w:t>
      </w:r>
    </w:p>
    <w:p w14:paraId="43E43751" w14:textId="77777777" w:rsidR="00966058" w:rsidRPr="00C3320D" w:rsidRDefault="00966058" w:rsidP="00966058">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52B06CE" w14:textId="77777777" w:rsidR="00966058" w:rsidRPr="00C3320D" w:rsidRDefault="00966058" w:rsidP="00A418C1">
      <w:pPr>
        <w:pStyle w:val="GPSL1SCHEDULEHeading"/>
        <w:numPr>
          <w:ilvl w:val="0"/>
          <w:numId w:val="18"/>
        </w:numPr>
        <w:spacing w:before="120" w:after="120"/>
        <w:rPr>
          <w:rFonts w:ascii="Arial" w:hAnsi="Arial"/>
        </w:rPr>
      </w:pPr>
      <w:r w:rsidRPr="00C3320D">
        <w:rPr>
          <w:rFonts w:ascii="Arial" w:hAnsi="Arial"/>
        </w:rPr>
        <w:t>PENSIONS</w:t>
      </w:r>
    </w:p>
    <w:p w14:paraId="7EB0C148" w14:textId="77777777" w:rsidR="00966058" w:rsidRPr="00C3320D" w:rsidRDefault="00966058" w:rsidP="00966058">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5DF3ED0D" w14:textId="77777777" w:rsidR="00966058" w:rsidRPr="00C3320D" w:rsidRDefault="00966058" w:rsidP="00966058">
      <w:pPr>
        <w:pStyle w:val="GPSmacrorestart"/>
        <w:spacing w:before="120" w:after="120"/>
        <w:rPr>
          <w:color w:val="auto"/>
          <w:sz w:val="22"/>
          <w:szCs w:val="22"/>
        </w:rPr>
      </w:pPr>
    </w:p>
    <w:p w14:paraId="71D9FC56" w14:textId="77777777" w:rsidR="00966058" w:rsidRPr="00C3320D" w:rsidRDefault="00966058" w:rsidP="00966058">
      <w:pPr>
        <w:pStyle w:val="GPSSchAnnexname"/>
        <w:spacing w:before="120" w:after="120"/>
        <w:rPr>
          <w:rFonts w:ascii="Arial" w:hAnsi="Arial" w:cs="Arial"/>
        </w:rPr>
      </w:pPr>
      <w:r w:rsidRPr="00C3320D">
        <w:rPr>
          <w:rFonts w:ascii="Arial" w:hAnsi="Arial" w:cs="Arial"/>
        </w:rPr>
        <w:br w:type="page"/>
      </w:r>
      <w:bookmarkStart w:id="342" w:name="_Toc431551205"/>
      <w:r w:rsidRPr="00C3320D">
        <w:rPr>
          <w:rFonts w:ascii="Arial" w:hAnsi="Arial" w:cs="Arial"/>
        </w:rPr>
        <w:lastRenderedPageBreak/>
        <w:t>ANNEX TO PART A: PENSIONS</w:t>
      </w:r>
      <w:bookmarkEnd w:id="342"/>
    </w:p>
    <w:p w14:paraId="52B26FAB" w14:textId="77777777" w:rsidR="00966058" w:rsidRPr="00884ACC" w:rsidRDefault="00966058" w:rsidP="00A418C1">
      <w:pPr>
        <w:pStyle w:val="GPSL1CLAUSEHEADING"/>
        <w:numPr>
          <w:ilvl w:val="0"/>
          <w:numId w:val="28"/>
        </w:numPr>
        <w:spacing w:before="120" w:after="120"/>
        <w:rPr>
          <w:rFonts w:ascii="Arial" w:hAnsi="Arial"/>
        </w:rPr>
      </w:pPr>
      <w:r w:rsidRPr="00884ACC">
        <w:rPr>
          <w:rFonts w:ascii="Arial" w:hAnsi="Arial"/>
        </w:rPr>
        <w:t>PARTICIPATION</w:t>
      </w:r>
    </w:p>
    <w:p w14:paraId="2272D9DA" w14:textId="77777777" w:rsidR="00966058" w:rsidRPr="00C3320D" w:rsidRDefault="00966058" w:rsidP="00966058">
      <w:pPr>
        <w:pStyle w:val="GPSL2numberedclause"/>
        <w:rPr>
          <w:rFonts w:ascii="Arial" w:hAnsi="Arial"/>
          <w:b/>
          <w:u w:val="single"/>
        </w:rPr>
      </w:pPr>
      <w:r w:rsidRPr="00C3320D">
        <w:rPr>
          <w:rFonts w:ascii="Arial" w:hAnsi="Arial"/>
        </w:rPr>
        <w:t>The Supplier undertakes to enter into the Admission Agreement.</w:t>
      </w:r>
    </w:p>
    <w:p w14:paraId="2B1C34CC" w14:textId="77777777" w:rsidR="00966058" w:rsidRPr="00C3320D" w:rsidRDefault="00966058" w:rsidP="00966058">
      <w:pPr>
        <w:pStyle w:val="GPSL2numberedclause"/>
        <w:rPr>
          <w:rFonts w:ascii="Arial" w:hAnsi="Arial"/>
          <w:b/>
          <w:u w:val="single"/>
        </w:rPr>
      </w:pPr>
      <w:r w:rsidRPr="00C3320D">
        <w:rPr>
          <w:rFonts w:ascii="Arial" w:hAnsi="Arial"/>
        </w:rPr>
        <w:t>The Supplier and the Customer:</w:t>
      </w:r>
    </w:p>
    <w:p w14:paraId="74223D37" w14:textId="77777777" w:rsidR="00966058" w:rsidRPr="00C3320D" w:rsidRDefault="00966058" w:rsidP="00966058">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0934F47" w14:textId="77777777" w:rsidR="00966058" w:rsidRPr="00C3320D" w:rsidRDefault="00966058" w:rsidP="00966058">
      <w:pPr>
        <w:pStyle w:val="GPSL3numberedclause"/>
        <w:rPr>
          <w:rFonts w:ascii="Arial" w:hAnsi="Arial"/>
        </w:rPr>
      </w:pPr>
      <w:bookmarkStart w:id="343"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43"/>
      <w:r w:rsidRPr="00C3320D">
        <w:rPr>
          <w:rFonts w:ascii="Arial" w:hAnsi="Arial"/>
        </w:rPr>
        <w:t xml:space="preserve"> </w:t>
      </w:r>
    </w:p>
    <w:p w14:paraId="0E555101" w14:textId="77777777" w:rsidR="00966058" w:rsidRPr="00C3320D" w:rsidRDefault="00966058" w:rsidP="00966058">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7A1150A7" w14:textId="77777777" w:rsidR="00966058" w:rsidRPr="00C3320D" w:rsidRDefault="00966058" w:rsidP="00966058">
      <w:pPr>
        <w:pStyle w:val="GPSL3numberedclause"/>
        <w:rPr>
          <w:rFonts w:ascii="Arial" w:hAnsi="Arial"/>
        </w:rPr>
      </w:pPr>
      <w:r w:rsidRPr="00C3320D">
        <w:rPr>
          <w:rFonts w:ascii="Arial" w:hAnsi="Arial"/>
        </w:rPr>
        <w:t>agree that the Customer may terminate this Legal Services Contract in the event that the Supplier breaches the Admission Agreement:</w:t>
      </w:r>
    </w:p>
    <w:p w14:paraId="055006D7" w14:textId="77777777" w:rsidR="00966058" w:rsidRPr="00C3320D" w:rsidRDefault="00966058" w:rsidP="00966058">
      <w:pPr>
        <w:pStyle w:val="GPSL4numberedclause"/>
        <w:rPr>
          <w:rFonts w:ascii="Arial" w:hAnsi="Arial"/>
          <w:szCs w:val="22"/>
        </w:rPr>
      </w:pPr>
      <w:r w:rsidRPr="00C3320D">
        <w:rPr>
          <w:rFonts w:ascii="Arial" w:hAnsi="Arial"/>
          <w:szCs w:val="22"/>
        </w:rPr>
        <w:t xml:space="preserve">and that breach is not capable of being remedied; or </w:t>
      </w:r>
    </w:p>
    <w:p w14:paraId="6A23166F" w14:textId="77777777" w:rsidR="00966058" w:rsidRPr="00C3320D" w:rsidRDefault="00966058" w:rsidP="00966058">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5F20803B" w14:textId="77777777" w:rsidR="00966058" w:rsidRPr="00C3320D" w:rsidRDefault="00966058" w:rsidP="00966058">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CE44473" w14:textId="77777777" w:rsidR="00966058" w:rsidRPr="00C3320D" w:rsidRDefault="00966058" w:rsidP="00A418C1">
      <w:pPr>
        <w:pStyle w:val="GPSL1SCHEDULEHeading"/>
        <w:numPr>
          <w:ilvl w:val="0"/>
          <w:numId w:val="18"/>
        </w:numPr>
        <w:spacing w:before="120" w:after="120"/>
        <w:rPr>
          <w:rFonts w:ascii="Arial" w:hAnsi="Arial"/>
        </w:rPr>
      </w:pPr>
      <w:r w:rsidRPr="00C3320D">
        <w:rPr>
          <w:rFonts w:ascii="Arial" w:hAnsi="Arial"/>
        </w:rPr>
        <w:t>FUTURE SERVICE BENEFITS</w:t>
      </w:r>
    </w:p>
    <w:p w14:paraId="5C22FAFE" w14:textId="77777777" w:rsidR="00966058" w:rsidRPr="00C3320D" w:rsidRDefault="00966058" w:rsidP="00966058">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4503CEFF" w14:textId="77777777" w:rsidR="00966058" w:rsidRPr="00C3320D" w:rsidRDefault="00966058" w:rsidP="00966058">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3E28D59E" w14:textId="77777777" w:rsidR="00966058" w:rsidRPr="00C3320D" w:rsidRDefault="00966058" w:rsidP="00966058">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3F97E517" w14:textId="77777777" w:rsidR="00966058" w:rsidRPr="00C3320D" w:rsidRDefault="00966058" w:rsidP="00966058">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413C8344" w14:textId="77777777" w:rsidR="00966058" w:rsidRPr="00C3320D" w:rsidRDefault="00966058" w:rsidP="00A418C1">
      <w:pPr>
        <w:pStyle w:val="GPSL1SCHEDULEHeading"/>
        <w:numPr>
          <w:ilvl w:val="0"/>
          <w:numId w:val="18"/>
        </w:numPr>
        <w:spacing w:before="120" w:after="120"/>
        <w:rPr>
          <w:rFonts w:ascii="Arial" w:hAnsi="Arial"/>
        </w:rPr>
      </w:pPr>
      <w:r w:rsidRPr="00C3320D">
        <w:rPr>
          <w:rFonts w:ascii="Arial" w:hAnsi="Arial"/>
        </w:rPr>
        <w:lastRenderedPageBreak/>
        <w:t>FUNDING</w:t>
      </w:r>
    </w:p>
    <w:p w14:paraId="49848E5C" w14:textId="77777777" w:rsidR="00966058" w:rsidRPr="00C3320D" w:rsidRDefault="00966058" w:rsidP="00966058">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D564446" w14:textId="77777777" w:rsidR="00966058" w:rsidRPr="00C3320D" w:rsidRDefault="00966058" w:rsidP="00966058">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1861E00" w14:textId="77777777" w:rsidR="00966058" w:rsidRPr="00C3320D" w:rsidRDefault="00966058" w:rsidP="00A418C1">
      <w:pPr>
        <w:pStyle w:val="GPSL1SCHEDULEHeading"/>
        <w:numPr>
          <w:ilvl w:val="0"/>
          <w:numId w:val="18"/>
        </w:numPr>
        <w:spacing w:before="120" w:after="120"/>
        <w:rPr>
          <w:rFonts w:ascii="Arial" w:hAnsi="Arial"/>
        </w:rPr>
      </w:pPr>
      <w:r w:rsidRPr="00C3320D">
        <w:rPr>
          <w:rFonts w:ascii="Arial" w:hAnsi="Arial"/>
        </w:rPr>
        <w:t>PROVISION OF INFORMATION</w:t>
      </w:r>
    </w:p>
    <w:p w14:paraId="4139C77B" w14:textId="77777777" w:rsidR="00966058" w:rsidRPr="00C3320D" w:rsidRDefault="00966058" w:rsidP="00966058">
      <w:pPr>
        <w:pStyle w:val="GPSL2Indent"/>
        <w:rPr>
          <w:rFonts w:ascii="Arial" w:hAnsi="Arial"/>
        </w:rPr>
      </w:pPr>
      <w:r w:rsidRPr="00C3320D">
        <w:rPr>
          <w:rFonts w:ascii="Arial" w:hAnsi="Arial"/>
        </w:rPr>
        <w:t>The Supplier and the Customer respectively undertake to each other:</w:t>
      </w:r>
    </w:p>
    <w:p w14:paraId="60A69FA9" w14:textId="77777777" w:rsidR="00966058" w:rsidRPr="00C3320D" w:rsidRDefault="00966058" w:rsidP="00966058">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7347F866" w14:textId="77777777" w:rsidR="00966058" w:rsidRPr="00C3320D" w:rsidRDefault="00966058" w:rsidP="00966058">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2B115160" w14:textId="77777777" w:rsidR="00966058" w:rsidRPr="00C3320D" w:rsidRDefault="00966058" w:rsidP="00A418C1">
      <w:pPr>
        <w:pStyle w:val="GPSL1SCHEDULEHeading"/>
        <w:numPr>
          <w:ilvl w:val="0"/>
          <w:numId w:val="18"/>
        </w:numPr>
        <w:spacing w:before="120" w:after="120"/>
        <w:rPr>
          <w:rFonts w:ascii="Arial" w:hAnsi="Arial"/>
        </w:rPr>
      </w:pPr>
      <w:r w:rsidRPr="00C3320D">
        <w:rPr>
          <w:rFonts w:ascii="Arial" w:hAnsi="Arial"/>
        </w:rPr>
        <w:t>INDEMNITY</w:t>
      </w:r>
    </w:p>
    <w:p w14:paraId="526B8E24" w14:textId="77777777" w:rsidR="00966058" w:rsidRPr="00C3320D" w:rsidRDefault="00966058" w:rsidP="00966058">
      <w:pPr>
        <w:pStyle w:val="GPSL3Indent"/>
        <w:tabs>
          <w:tab w:val="clear" w:pos="2127"/>
          <w:tab w:val="left" w:pos="426"/>
        </w:tabs>
        <w:ind w:left="426"/>
      </w:pPr>
      <w:r w:rsidRPr="00C3320D">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338D2C0" w14:textId="77777777" w:rsidR="00966058" w:rsidRPr="00C3320D" w:rsidRDefault="00966058" w:rsidP="00A418C1">
      <w:pPr>
        <w:pStyle w:val="GPSL1SCHEDULEHeading"/>
        <w:numPr>
          <w:ilvl w:val="0"/>
          <w:numId w:val="18"/>
        </w:numPr>
        <w:spacing w:before="120" w:after="120"/>
        <w:rPr>
          <w:rFonts w:ascii="Arial" w:hAnsi="Arial"/>
        </w:rPr>
      </w:pPr>
      <w:r w:rsidRPr="00C3320D">
        <w:rPr>
          <w:rFonts w:ascii="Arial" w:hAnsi="Arial"/>
        </w:rPr>
        <w:t>EMPLOYER OBLIGATION</w:t>
      </w:r>
    </w:p>
    <w:p w14:paraId="35F9B0CB" w14:textId="77777777" w:rsidR="00966058" w:rsidRPr="00C3320D" w:rsidRDefault="00966058" w:rsidP="00966058">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4700398F" w14:textId="77777777" w:rsidR="00966058" w:rsidRPr="00C3320D" w:rsidRDefault="00966058" w:rsidP="00A418C1">
      <w:pPr>
        <w:pStyle w:val="GPSL1SCHEDULEHeading"/>
        <w:numPr>
          <w:ilvl w:val="0"/>
          <w:numId w:val="18"/>
        </w:numPr>
        <w:spacing w:before="120" w:after="120"/>
        <w:rPr>
          <w:rFonts w:ascii="Arial" w:hAnsi="Arial"/>
        </w:rPr>
      </w:pPr>
      <w:r w:rsidRPr="00C3320D">
        <w:rPr>
          <w:rFonts w:ascii="Arial" w:hAnsi="Arial"/>
        </w:rPr>
        <w:t>SUBSEQUENT TRANSFERS</w:t>
      </w:r>
    </w:p>
    <w:p w14:paraId="6EACFD4F" w14:textId="77777777" w:rsidR="00966058" w:rsidRPr="00C3320D" w:rsidRDefault="00966058" w:rsidP="00966058">
      <w:pPr>
        <w:spacing w:before="120" w:after="120" w:line="240" w:lineRule="auto"/>
        <w:ind w:left="426"/>
        <w:rPr>
          <w:rFonts w:cs="Arial"/>
          <w:szCs w:val="22"/>
        </w:rPr>
      </w:pPr>
      <w:r w:rsidRPr="00C3320D">
        <w:rPr>
          <w:rFonts w:cs="Arial"/>
          <w:szCs w:val="22"/>
        </w:rPr>
        <w:t xml:space="preserve">The Supplier shall: </w:t>
      </w:r>
    </w:p>
    <w:p w14:paraId="7D7EC225" w14:textId="77777777" w:rsidR="00966058" w:rsidRPr="00C3320D" w:rsidRDefault="00966058" w:rsidP="00966058">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02EB0ECA" w14:textId="77777777" w:rsidR="00966058" w:rsidRPr="00C3320D" w:rsidRDefault="00966058" w:rsidP="00966058">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0EA30CEA" w14:textId="77777777" w:rsidR="00966058" w:rsidRPr="00C3320D" w:rsidRDefault="00966058" w:rsidP="00966058">
      <w:pPr>
        <w:pStyle w:val="GPSL2numberedclause"/>
        <w:rPr>
          <w:rFonts w:ascii="Arial" w:hAnsi="Arial"/>
        </w:rPr>
      </w:pPr>
      <w:r w:rsidRPr="00C3320D">
        <w:rPr>
          <w:rFonts w:ascii="Arial" w:hAnsi="Arial"/>
        </w:rPr>
        <w:t xml:space="preserve">for the applicable period either: </w:t>
      </w:r>
    </w:p>
    <w:p w14:paraId="203322F6" w14:textId="77777777" w:rsidR="00966058" w:rsidRPr="00C3320D" w:rsidRDefault="00966058" w:rsidP="00966058">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64D0F974" w14:textId="77777777" w:rsidR="00966058" w:rsidRPr="00C3320D" w:rsidRDefault="00966058" w:rsidP="00966058">
      <w:pPr>
        <w:pStyle w:val="GPSL3numberedclause"/>
        <w:rPr>
          <w:rFonts w:ascii="Arial" w:eastAsia="Arial" w:hAnsi="Arial"/>
        </w:rPr>
      </w:pPr>
      <w:r w:rsidRPr="00C3320D">
        <w:rPr>
          <w:rFonts w:ascii="Arial" w:eastAsia="Arial" w:hAnsi="Arial"/>
        </w:rPr>
        <w:t>after the date which is two (2) years prior to the date of expiry of this Legal Services Contract,</w:t>
      </w:r>
    </w:p>
    <w:p w14:paraId="3FFEB8EC" w14:textId="77777777" w:rsidR="00966058" w:rsidRPr="00C3320D" w:rsidRDefault="00966058" w:rsidP="00966058">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w:t>
      </w:r>
      <w:r w:rsidRPr="00C3320D">
        <w:rPr>
          <w:rFonts w:eastAsia="Arial" w:cs="Arial"/>
          <w:szCs w:val="22"/>
        </w:rPr>
        <w:lastRenderedPageBreak/>
        <w:t>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2A091126" w14:textId="77777777" w:rsidR="00966058" w:rsidRPr="00C3320D" w:rsidRDefault="00966058" w:rsidP="00A418C1">
      <w:pPr>
        <w:pStyle w:val="GPSL1SCHEDULEHeading"/>
        <w:numPr>
          <w:ilvl w:val="0"/>
          <w:numId w:val="18"/>
        </w:numPr>
        <w:spacing w:before="120" w:after="120"/>
        <w:rPr>
          <w:rFonts w:ascii="Arial" w:hAnsi="Arial"/>
        </w:rPr>
      </w:pPr>
      <w:r w:rsidRPr="00C3320D">
        <w:rPr>
          <w:rFonts w:ascii="Arial" w:hAnsi="Arial"/>
        </w:rPr>
        <w:t>Bulk Transfer</w:t>
      </w:r>
    </w:p>
    <w:p w14:paraId="38E3A95C" w14:textId="77777777" w:rsidR="00966058" w:rsidRPr="00C3320D" w:rsidRDefault="00966058" w:rsidP="00966058">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10E4FE00" w14:textId="77777777" w:rsidR="00966058" w:rsidRPr="00C3320D" w:rsidRDefault="00966058" w:rsidP="00966058">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3BF0F5BB" w14:textId="77777777" w:rsidR="00966058" w:rsidRPr="00C3320D" w:rsidRDefault="00966058" w:rsidP="00966058">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260FD576" w14:textId="77777777" w:rsidR="00966058" w:rsidRPr="00C3320D" w:rsidRDefault="00966058" w:rsidP="00966058">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87CD121" w14:textId="77777777" w:rsidR="00966058" w:rsidRPr="00C3320D" w:rsidRDefault="00966058" w:rsidP="00966058">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776FC0D7" w14:textId="77777777" w:rsidR="00966058" w:rsidRPr="00C3320D" w:rsidRDefault="00966058" w:rsidP="00966058">
      <w:pPr>
        <w:pStyle w:val="GPSL3numberedclause"/>
        <w:numPr>
          <w:ilvl w:val="0"/>
          <w:numId w:val="0"/>
        </w:numPr>
        <w:ind w:left="2127"/>
        <w:rPr>
          <w:rFonts w:ascii="Arial" w:hAnsi="Arial"/>
        </w:rPr>
      </w:pPr>
    </w:p>
    <w:p w14:paraId="154600DA" w14:textId="77777777" w:rsidR="00966058" w:rsidRPr="00C3320D" w:rsidRDefault="00966058" w:rsidP="00966058">
      <w:pPr>
        <w:pStyle w:val="GPSL2numberedclause"/>
        <w:numPr>
          <w:ilvl w:val="0"/>
          <w:numId w:val="0"/>
        </w:numPr>
        <w:ind w:left="1134"/>
        <w:rPr>
          <w:rFonts w:ascii="Arial" w:hAnsi="Arial"/>
        </w:rPr>
      </w:pPr>
    </w:p>
    <w:p w14:paraId="399B71B4" w14:textId="77777777" w:rsidR="00966058" w:rsidRPr="00C3320D" w:rsidRDefault="00966058" w:rsidP="00966058">
      <w:pPr>
        <w:pStyle w:val="GPSL2numberedclause"/>
        <w:numPr>
          <w:ilvl w:val="0"/>
          <w:numId w:val="0"/>
        </w:numPr>
        <w:ind w:left="1134"/>
        <w:rPr>
          <w:rFonts w:ascii="Arial" w:hAnsi="Arial"/>
        </w:rPr>
      </w:pPr>
    </w:p>
    <w:p w14:paraId="1B65DD4F" w14:textId="77777777" w:rsidR="00966058" w:rsidRPr="00C3320D" w:rsidRDefault="00966058" w:rsidP="00966058">
      <w:pPr>
        <w:pStyle w:val="GPSL2numberedclause"/>
        <w:numPr>
          <w:ilvl w:val="0"/>
          <w:numId w:val="0"/>
        </w:numPr>
        <w:ind w:left="567"/>
        <w:rPr>
          <w:rFonts w:ascii="Arial" w:hAnsi="Arial"/>
        </w:rPr>
      </w:pPr>
    </w:p>
    <w:p w14:paraId="2DE7EE27" w14:textId="77777777" w:rsidR="00966058" w:rsidRPr="00C3320D" w:rsidRDefault="00966058" w:rsidP="00966058">
      <w:pPr>
        <w:pStyle w:val="GPSmacrorestart"/>
        <w:spacing w:before="120" w:after="120"/>
        <w:rPr>
          <w:color w:val="auto"/>
          <w:sz w:val="22"/>
          <w:szCs w:val="22"/>
        </w:rPr>
      </w:pPr>
    </w:p>
    <w:p w14:paraId="35A80877" w14:textId="77777777" w:rsidR="00966058" w:rsidRPr="00C3320D" w:rsidRDefault="00966058" w:rsidP="00966058">
      <w:pPr>
        <w:spacing w:before="120" w:after="120" w:line="240" w:lineRule="auto"/>
        <w:rPr>
          <w:rFonts w:cs="Arial"/>
          <w:szCs w:val="22"/>
        </w:rPr>
      </w:pPr>
    </w:p>
    <w:p w14:paraId="0A597CD9" w14:textId="77777777" w:rsidR="00966058" w:rsidRPr="00C3320D" w:rsidRDefault="00966058" w:rsidP="00966058">
      <w:pPr>
        <w:spacing w:before="120" w:after="120" w:line="240" w:lineRule="auto"/>
        <w:rPr>
          <w:rFonts w:cs="Arial"/>
          <w:szCs w:val="22"/>
        </w:rPr>
      </w:pPr>
    </w:p>
    <w:p w14:paraId="26174C7A" w14:textId="77777777" w:rsidR="00966058" w:rsidRPr="00C3320D" w:rsidRDefault="00966058" w:rsidP="00966058">
      <w:pPr>
        <w:spacing w:before="120" w:after="120" w:line="240" w:lineRule="auto"/>
        <w:rPr>
          <w:rFonts w:cs="Arial"/>
          <w:szCs w:val="22"/>
        </w:rPr>
      </w:pPr>
    </w:p>
    <w:p w14:paraId="66DDAE46" w14:textId="77777777" w:rsidR="00966058" w:rsidRDefault="00966058" w:rsidP="00966058">
      <w:pPr>
        <w:spacing w:before="120" w:after="120" w:line="240" w:lineRule="auto"/>
        <w:rPr>
          <w:rFonts w:cs="Arial"/>
          <w:szCs w:val="22"/>
        </w:rPr>
      </w:pPr>
    </w:p>
    <w:p w14:paraId="617397FB" w14:textId="77777777" w:rsidR="00966058" w:rsidRDefault="00966058" w:rsidP="00966058">
      <w:pPr>
        <w:spacing w:before="120" w:after="120" w:line="240" w:lineRule="auto"/>
        <w:rPr>
          <w:rFonts w:cs="Arial"/>
          <w:szCs w:val="22"/>
        </w:rPr>
      </w:pPr>
    </w:p>
    <w:p w14:paraId="2A9A6F3F" w14:textId="77777777" w:rsidR="00966058" w:rsidRDefault="00966058" w:rsidP="00966058">
      <w:pPr>
        <w:spacing w:before="120" w:after="120" w:line="240" w:lineRule="auto"/>
        <w:rPr>
          <w:rFonts w:cs="Arial"/>
          <w:szCs w:val="22"/>
        </w:rPr>
      </w:pPr>
    </w:p>
    <w:p w14:paraId="01AA8F6B" w14:textId="77777777" w:rsidR="00966058" w:rsidRDefault="00966058" w:rsidP="00966058">
      <w:pPr>
        <w:spacing w:before="120" w:after="120" w:line="240" w:lineRule="auto"/>
        <w:rPr>
          <w:rFonts w:cs="Arial"/>
          <w:szCs w:val="22"/>
        </w:rPr>
      </w:pPr>
    </w:p>
    <w:p w14:paraId="074CB2F2" w14:textId="77777777" w:rsidR="00966058" w:rsidRDefault="00966058" w:rsidP="00966058">
      <w:pPr>
        <w:spacing w:before="120" w:after="120" w:line="240" w:lineRule="auto"/>
        <w:rPr>
          <w:rFonts w:cs="Arial"/>
          <w:szCs w:val="22"/>
        </w:rPr>
      </w:pPr>
    </w:p>
    <w:p w14:paraId="2479B4CD" w14:textId="77777777" w:rsidR="00966058" w:rsidRPr="00C3320D" w:rsidRDefault="00966058" w:rsidP="00966058">
      <w:pPr>
        <w:spacing w:before="120" w:after="120" w:line="240" w:lineRule="auto"/>
        <w:rPr>
          <w:rFonts w:cs="Arial"/>
          <w:szCs w:val="22"/>
        </w:rPr>
      </w:pPr>
    </w:p>
    <w:p w14:paraId="6C19E07F" w14:textId="77777777" w:rsidR="00966058" w:rsidRPr="00C3320D" w:rsidRDefault="00966058" w:rsidP="00966058">
      <w:pPr>
        <w:spacing w:before="120" w:after="120" w:line="240" w:lineRule="auto"/>
        <w:rPr>
          <w:rFonts w:cs="Arial"/>
          <w:szCs w:val="22"/>
        </w:rPr>
      </w:pPr>
    </w:p>
    <w:p w14:paraId="37C65665" w14:textId="77777777" w:rsidR="00966058" w:rsidRPr="00C3320D" w:rsidRDefault="00966058" w:rsidP="00966058">
      <w:pPr>
        <w:pStyle w:val="GPSSchPart"/>
        <w:spacing w:before="120" w:after="120"/>
        <w:rPr>
          <w:rFonts w:ascii="Arial" w:hAnsi="Arial" w:cs="Arial"/>
          <w:bCs/>
        </w:rPr>
      </w:pPr>
      <w:r w:rsidRPr="00C3320D">
        <w:rPr>
          <w:rFonts w:ascii="Arial" w:hAnsi="Arial" w:cs="Arial"/>
        </w:rPr>
        <w:lastRenderedPageBreak/>
        <w:t>PART B</w:t>
      </w:r>
    </w:p>
    <w:p w14:paraId="4EED324A" w14:textId="77777777" w:rsidR="00966058" w:rsidRPr="00C3320D" w:rsidRDefault="00966058" w:rsidP="00966058">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7CAF134D" w14:textId="77777777" w:rsidR="00966058" w:rsidRPr="00DB297D" w:rsidRDefault="00966058" w:rsidP="00A418C1">
      <w:pPr>
        <w:pStyle w:val="GPSL1CLAUSEHEADING"/>
        <w:numPr>
          <w:ilvl w:val="0"/>
          <w:numId w:val="28"/>
        </w:numPr>
        <w:spacing w:before="120" w:after="120"/>
        <w:rPr>
          <w:rFonts w:ascii="Arial" w:hAnsi="Arial"/>
        </w:rPr>
      </w:pPr>
      <w:r w:rsidRPr="00DB297D">
        <w:rPr>
          <w:rFonts w:ascii="Arial" w:hAnsi="Arial"/>
        </w:rPr>
        <w:t>RELEVANT TRANSFERS</w:t>
      </w:r>
    </w:p>
    <w:p w14:paraId="638469AE" w14:textId="77777777" w:rsidR="00966058" w:rsidRPr="00C3320D" w:rsidRDefault="00966058" w:rsidP="00966058">
      <w:pPr>
        <w:pStyle w:val="GPSL2numberedclause"/>
        <w:rPr>
          <w:rFonts w:ascii="Arial" w:hAnsi="Arial"/>
        </w:rPr>
      </w:pPr>
      <w:r w:rsidRPr="00C3320D">
        <w:rPr>
          <w:rFonts w:ascii="Arial" w:hAnsi="Arial"/>
        </w:rPr>
        <w:t>The Customer and the Supplier agree that:</w:t>
      </w:r>
    </w:p>
    <w:p w14:paraId="69D72A06" w14:textId="77777777" w:rsidR="00966058" w:rsidRPr="00C3320D" w:rsidRDefault="00966058" w:rsidP="00966058">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7E742502" w14:textId="77777777" w:rsidR="00966058" w:rsidRPr="00C3320D" w:rsidRDefault="00966058" w:rsidP="00966058">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48BCAF18" w14:textId="77777777" w:rsidR="00966058" w:rsidRPr="00C3320D" w:rsidRDefault="00966058" w:rsidP="00966058">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0995FED1" w14:textId="77777777" w:rsidR="00966058" w:rsidRPr="00C3320D" w:rsidRDefault="00966058" w:rsidP="00A418C1">
      <w:pPr>
        <w:pStyle w:val="GPSL1SCHEDULEHeading"/>
        <w:numPr>
          <w:ilvl w:val="0"/>
          <w:numId w:val="18"/>
        </w:numPr>
        <w:spacing w:before="120" w:after="120"/>
        <w:rPr>
          <w:rFonts w:ascii="Arial" w:hAnsi="Arial"/>
        </w:rPr>
      </w:pPr>
      <w:r w:rsidRPr="00C3320D">
        <w:rPr>
          <w:rFonts w:ascii="Arial" w:hAnsi="Arial"/>
        </w:rPr>
        <w:t>FORMER SUPPLIER INDEMNITIES</w:t>
      </w:r>
    </w:p>
    <w:p w14:paraId="5A5D5C42" w14:textId="77777777" w:rsidR="00966058" w:rsidRPr="00C3320D" w:rsidRDefault="00966058" w:rsidP="00966058">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4AA942FE" w14:textId="77777777" w:rsidR="00966058" w:rsidRPr="00C3320D" w:rsidRDefault="00966058" w:rsidP="00966058">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5A7BDD25" w14:textId="77777777" w:rsidR="00966058" w:rsidRPr="00C3320D" w:rsidRDefault="00966058" w:rsidP="00966058">
      <w:pPr>
        <w:pStyle w:val="GPSL3numberedclause"/>
        <w:rPr>
          <w:rFonts w:ascii="Arial" w:hAnsi="Arial"/>
        </w:rPr>
      </w:pPr>
      <w:r w:rsidRPr="00C3320D">
        <w:rPr>
          <w:rFonts w:ascii="Arial" w:hAnsi="Arial"/>
        </w:rPr>
        <w:t>the breach or non-observance by the Former Supplier arising before the Relevant Transfer Date of:</w:t>
      </w:r>
    </w:p>
    <w:p w14:paraId="5CDFAA3C" w14:textId="77777777" w:rsidR="00966058" w:rsidRPr="00C3320D" w:rsidRDefault="00966058" w:rsidP="00966058">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B9298D1" w14:textId="77777777" w:rsidR="00966058" w:rsidRPr="00C3320D" w:rsidRDefault="00966058" w:rsidP="00966058">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11FD3550" w14:textId="77777777" w:rsidR="00966058" w:rsidRPr="00C3320D" w:rsidRDefault="00966058" w:rsidP="00966058">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F2F80F" w14:textId="77777777" w:rsidR="00966058" w:rsidRPr="00C3320D" w:rsidRDefault="00966058" w:rsidP="00966058">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3923218E" w14:textId="77777777" w:rsidR="00966058" w:rsidRPr="00C3320D" w:rsidRDefault="00966058" w:rsidP="00966058">
      <w:pPr>
        <w:pStyle w:val="GPSL4numberedclause"/>
        <w:rPr>
          <w:rFonts w:ascii="Arial" w:hAnsi="Arial"/>
          <w:szCs w:val="22"/>
        </w:rPr>
      </w:pPr>
      <w:r w:rsidRPr="00C3320D">
        <w:rPr>
          <w:rFonts w:ascii="Arial" w:hAnsi="Arial"/>
          <w:szCs w:val="22"/>
        </w:rPr>
        <w:lastRenderedPageBreak/>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13CB10B7" w14:textId="77777777" w:rsidR="00966058" w:rsidRPr="00C3320D" w:rsidRDefault="00966058" w:rsidP="00966058">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704D04EF" w14:textId="77777777" w:rsidR="00966058" w:rsidRPr="00C3320D" w:rsidRDefault="00966058" w:rsidP="00966058">
      <w:pPr>
        <w:pStyle w:val="GPSL3numberedclause"/>
        <w:rPr>
          <w:rFonts w:ascii="Arial" w:hAnsi="Arial"/>
        </w:rPr>
      </w:pPr>
      <w:r w:rsidRPr="00C3320D">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Legal Services Contract and/or the Employment Regulations and/or the Acquired Rights Directive; and</w:t>
      </w:r>
    </w:p>
    <w:p w14:paraId="55C33777" w14:textId="77777777" w:rsidR="00966058" w:rsidRPr="00C3320D" w:rsidRDefault="00966058" w:rsidP="00966058">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3D33A6C6" w14:textId="77777777" w:rsidR="00966058" w:rsidRPr="00C3320D" w:rsidRDefault="00966058" w:rsidP="00966058">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0191CBE8" w14:textId="77777777" w:rsidR="00966058" w:rsidRPr="00C3320D" w:rsidRDefault="00966058" w:rsidP="00966058">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51482BD1" w14:textId="77777777" w:rsidR="00966058" w:rsidRPr="00C3320D" w:rsidRDefault="00966058" w:rsidP="00966058">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58C5D508" w14:textId="77777777" w:rsidR="00966058" w:rsidRPr="00C3320D" w:rsidRDefault="00966058" w:rsidP="00966058">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388A6C9F" w14:textId="77777777" w:rsidR="00966058" w:rsidRPr="00C3320D" w:rsidRDefault="00966058" w:rsidP="00966058">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3175EC00" w14:textId="77777777" w:rsidR="00966058" w:rsidRPr="00C3320D" w:rsidRDefault="00966058" w:rsidP="00966058">
      <w:pPr>
        <w:pStyle w:val="GPSL3numberedclause"/>
        <w:rPr>
          <w:rFonts w:ascii="Arial" w:hAnsi="Arial"/>
        </w:rPr>
      </w:pPr>
      <w:r w:rsidRPr="00C3320D">
        <w:rPr>
          <w:rFonts w:ascii="Arial" w:hAnsi="Arial"/>
        </w:rPr>
        <w:t xml:space="preserve">the Former Supplier may offer (or may procure that a third party may offer) employment to such person within 15 Working Days of the notification by the Supplier and/or the Notified Sub-Contractor or take such other reasonable steps </w:t>
      </w:r>
      <w:r w:rsidRPr="00C3320D">
        <w:rPr>
          <w:rFonts w:ascii="Arial" w:hAnsi="Arial"/>
        </w:rPr>
        <w:lastRenderedPageBreak/>
        <w:t>as the Former Supplier considers appropriate to deal with the matter provided always that such steps are in compliance with applicable Law.</w:t>
      </w:r>
    </w:p>
    <w:p w14:paraId="13EB867B" w14:textId="77777777" w:rsidR="00966058" w:rsidRPr="00C3320D" w:rsidRDefault="00966058" w:rsidP="00966058">
      <w:pPr>
        <w:pStyle w:val="GPSL2numberedclause"/>
        <w:rPr>
          <w:rFonts w:ascii="Arial" w:hAnsi="Arial"/>
        </w:rPr>
      </w:pPr>
      <w:r w:rsidRPr="00C3320D">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4D92E54A" w14:textId="77777777" w:rsidR="00966058" w:rsidRPr="00C3320D" w:rsidRDefault="00966058" w:rsidP="00966058">
      <w:pPr>
        <w:pStyle w:val="GPSL2numberedclause"/>
        <w:rPr>
          <w:rFonts w:ascii="Arial" w:hAnsi="Arial"/>
        </w:rPr>
      </w:pPr>
      <w:r w:rsidRPr="00C3320D">
        <w:rPr>
          <w:rFonts w:ascii="Arial" w:hAnsi="Arial"/>
        </w:rPr>
        <w:t>If by the end of the 15 Working Day period specified in Paragraph 2.3.2:</w:t>
      </w:r>
    </w:p>
    <w:p w14:paraId="17732219" w14:textId="77777777" w:rsidR="00966058" w:rsidRPr="00C3320D" w:rsidRDefault="00966058" w:rsidP="00966058">
      <w:pPr>
        <w:pStyle w:val="GPSL3numberedclause"/>
        <w:rPr>
          <w:rFonts w:ascii="Arial" w:hAnsi="Arial"/>
        </w:rPr>
      </w:pPr>
      <w:r w:rsidRPr="00C3320D">
        <w:rPr>
          <w:rFonts w:ascii="Arial" w:hAnsi="Arial"/>
        </w:rPr>
        <w:t xml:space="preserve">no such offer of employment has been made; </w:t>
      </w:r>
    </w:p>
    <w:p w14:paraId="36EFE73C" w14:textId="77777777" w:rsidR="00966058" w:rsidRPr="00C3320D" w:rsidRDefault="00966058" w:rsidP="00966058">
      <w:pPr>
        <w:pStyle w:val="GPSL3numberedclause"/>
        <w:rPr>
          <w:rFonts w:ascii="Arial" w:hAnsi="Arial"/>
        </w:rPr>
      </w:pPr>
      <w:r w:rsidRPr="00C3320D">
        <w:rPr>
          <w:rFonts w:ascii="Arial" w:hAnsi="Arial"/>
        </w:rPr>
        <w:t>such offer has been made but not accepted; or</w:t>
      </w:r>
    </w:p>
    <w:p w14:paraId="2C86AD95" w14:textId="77777777" w:rsidR="00966058" w:rsidRPr="00C3320D" w:rsidRDefault="00966058" w:rsidP="00966058">
      <w:pPr>
        <w:pStyle w:val="GPSL3numberedclause"/>
        <w:rPr>
          <w:rFonts w:ascii="Arial" w:hAnsi="Arial"/>
        </w:rPr>
      </w:pPr>
      <w:r w:rsidRPr="00C3320D">
        <w:rPr>
          <w:rFonts w:ascii="Arial" w:hAnsi="Arial"/>
        </w:rPr>
        <w:t>the situation has not otherwise been resolved,</w:t>
      </w:r>
    </w:p>
    <w:p w14:paraId="45BDFD3A" w14:textId="77777777" w:rsidR="00966058" w:rsidRPr="00C3320D" w:rsidRDefault="00966058" w:rsidP="00966058">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24A87A94" w14:textId="77777777" w:rsidR="00966058" w:rsidRPr="00C3320D" w:rsidRDefault="00966058" w:rsidP="00966058">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E7357CE" w14:textId="77777777" w:rsidR="00966058" w:rsidRPr="00C3320D" w:rsidRDefault="00966058" w:rsidP="00966058">
      <w:pPr>
        <w:pStyle w:val="GPSL2numberedclause"/>
        <w:rPr>
          <w:rFonts w:ascii="Arial" w:hAnsi="Arial"/>
        </w:rPr>
      </w:pPr>
      <w:r w:rsidRPr="00C3320D">
        <w:rPr>
          <w:rFonts w:ascii="Arial" w:hAnsi="Arial"/>
        </w:rPr>
        <w:t>The indemnity in Paragraph 2.6:</w:t>
      </w:r>
    </w:p>
    <w:p w14:paraId="59FC6415" w14:textId="77777777" w:rsidR="00966058" w:rsidRPr="00C3320D" w:rsidRDefault="00966058" w:rsidP="00966058">
      <w:pPr>
        <w:pStyle w:val="GPSL3numberedclause"/>
        <w:rPr>
          <w:rFonts w:ascii="Arial" w:hAnsi="Arial"/>
        </w:rPr>
      </w:pPr>
      <w:r w:rsidRPr="00C3320D">
        <w:rPr>
          <w:rFonts w:ascii="Arial" w:hAnsi="Arial"/>
        </w:rPr>
        <w:t>shall not apply to:</w:t>
      </w:r>
    </w:p>
    <w:p w14:paraId="42986959" w14:textId="77777777" w:rsidR="00966058" w:rsidRPr="00C3320D" w:rsidRDefault="00966058" w:rsidP="00966058">
      <w:pPr>
        <w:pStyle w:val="GPSL4numberedclause"/>
        <w:rPr>
          <w:rFonts w:ascii="Arial" w:hAnsi="Arial"/>
          <w:szCs w:val="22"/>
        </w:rPr>
      </w:pPr>
      <w:r w:rsidRPr="00C3320D">
        <w:rPr>
          <w:rFonts w:ascii="Arial" w:hAnsi="Arial"/>
          <w:szCs w:val="22"/>
        </w:rPr>
        <w:t>any claim for:</w:t>
      </w:r>
    </w:p>
    <w:p w14:paraId="6C0E4E80" w14:textId="77777777" w:rsidR="00966058" w:rsidRPr="00C3320D" w:rsidRDefault="00966058" w:rsidP="00966058">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7BE6762A" w14:textId="77777777" w:rsidR="00966058" w:rsidRPr="00C3320D" w:rsidRDefault="00966058" w:rsidP="00966058">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5350183A" w14:textId="77777777" w:rsidR="00966058" w:rsidRPr="00C3320D" w:rsidRDefault="00966058" w:rsidP="00966058">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42BE435C" w14:textId="77777777" w:rsidR="00966058" w:rsidRPr="00C3320D" w:rsidRDefault="00966058" w:rsidP="00966058">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182AF58B" w14:textId="77777777" w:rsidR="00966058" w:rsidRPr="00C3320D" w:rsidRDefault="00966058" w:rsidP="00966058">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31A9629" w14:textId="77777777" w:rsidR="00966058" w:rsidRPr="00C3320D" w:rsidRDefault="00966058" w:rsidP="00966058">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DFF735D" w14:textId="77777777" w:rsidR="00966058" w:rsidRPr="00C3320D" w:rsidRDefault="00966058" w:rsidP="00A418C1">
      <w:pPr>
        <w:pStyle w:val="GPSL1SCHEDULEHeading"/>
        <w:numPr>
          <w:ilvl w:val="0"/>
          <w:numId w:val="18"/>
        </w:numPr>
        <w:spacing w:before="120" w:after="120"/>
        <w:rPr>
          <w:rFonts w:ascii="Arial" w:hAnsi="Arial"/>
        </w:rPr>
      </w:pPr>
      <w:r w:rsidRPr="00C3320D">
        <w:rPr>
          <w:rFonts w:ascii="Arial" w:hAnsi="Arial"/>
        </w:rPr>
        <w:t>SUPPLIER INDEMNITIES AND OBLIGATIONS</w:t>
      </w:r>
    </w:p>
    <w:p w14:paraId="7BF9BA22" w14:textId="77777777" w:rsidR="00966058" w:rsidRPr="00C3320D" w:rsidRDefault="00966058" w:rsidP="00966058">
      <w:pPr>
        <w:pStyle w:val="GPSL2numberedclause"/>
        <w:rPr>
          <w:rFonts w:ascii="Arial" w:hAnsi="Arial"/>
        </w:rPr>
      </w:pPr>
      <w:r w:rsidRPr="00C3320D">
        <w:rPr>
          <w:rFonts w:ascii="Arial" w:hAnsi="Arial"/>
        </w:rPr>
        <w:lastRenderedPageBreak/>
        <w:t>Subject to Paragraph 3.2, the Supplier shall indemnify the Customer and/or the Former Supplier against any Employee Liabilities arising from or as a result of:</w:t>
      </w:r>
    </w:p>
    <w:p w14:paraId="3666943A" w14:textId="77777777" w:rsidR="00966058" w:rsidRPr="00C3320D" w:rsidRDefault="00966058" w:rsidP="00966058">
      <w:pPr>
        <w:pStyle w:val="GPSL3numberedclause"/>
        <w:rPr>
          <w:rFonts w:ascii="Arial" w:hAnsi="Arial"/>
        </w:rPr>
      </w:pPr>
      <w:r w:rsidRPr="00C3320D">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185141E0" w14:textId="77777777" w:rsidR="00966058" w:rsidRPr="00C3320D" w:rsidRDefault="00966058" w:rsidP="00966058">
      <w:pPr>
        <w:pStyle w:val="GPSL3numberedclause"/>
        <w:rPr>
          <w:rFonts w:ascii="Arial" w:hAnsi="Arial"/>
        </w:rPr>
      </w:pPr>
      <w:r w:rsidRPr="00C3320D">
        <w:rPr>
          <w:rFonts w:ascii="Arial" w:hAnsi="Arial"/>
        </w:rPr>
        <w:t>the breach or non-observance by the Supplier or any Sub-Contractor on or after the Relevant Transfer Date of:</w:t>
      </w:r>
    </w:p>
    <w:p w14:paraId="0058E8D3" w14:textId="77777777" w:rsidR="00966058" w:rsidRPr="00C3320D" w:rsidRDefault="00966058" w:rsidP="00966058">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6DE88DD6" w14:textId="77777777" w:rsidR="00966058" w:rsidRPr="00C3320D" w:rsidRDefault="00966058" w:rsidP="00966058">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0D964AE0" w14:textId="77777777" w:rsidR="00966058" w:rsidRPr="00C3320D" w:rsidRDefault="00966058" w:rsidP="00966058">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59C3261A" w14:textId="77777777" w:rsidR="00966058" w:rsidRPr="00C3320D" w:rsidRDefault="00966058" w:rsidP="00966058">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2E998C29" w14:textId="77777777" w:rsidR="00966058" w:rsidRPr="00C3320D" w:rsidRDefault="00966058" w:rsidP="00966058">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53A2DD21" w14:textId="77777777" w:rsidR="00966058" w:rsidRPr="00C3320D" w:rsidRDefault="00966058" w:rsidP="00966058">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A0A2BD5" w14:textId="77777777" w:rsidR="00966058" w:rsidRPr="00C3320D" w:rsidRDefault="00966058" w:rsidP="00966058">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34052FC" w14:textId="77777777" w:rsidR="00966058" w:rsidRPr="00C3320D" w:rsidRDefault="00966058" w:rsidP="00966058">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5BC67C3" w14:textId="77777777" w:rsidR="00966058" w:rsidRPr="00C3320D" w:rsidRDefault="00966058" w:rsidP="00966058">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w:t>
      </w:r>
      <w:r w:rsidRPr="00C3320D">
        <w:rPr>
          <w:rFonts w:ascii="Arial" w:hAnsi="Arial"/>
        </w:rPr>
        <w:lastRenderedPageBreak/>
        <w:t xml:space="preserve">deductions and national insurance contributions relating to the Transferring Former Supplier Employees in respect of the period from (and including) the Relevant Transfer Date; </w:t>
      </w:r>
    </w:p>
    <w:p w14:paraId="17E571FE" w14:textId="77777777" w:rsidR="00966058" w:rsidRPr="00C3320D" w:rsidRDefault="00966058" w:rsidP="00966058">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5852E20E" w14:textId="77777777" w:rsidR="00966058" w:rsidRPr="00C3320D" w:rsidRDefault="00966058" w:rsidP="00966058">
      <w:pPr>
        <w:pStyle w:val="GPSL3numberedclause"/>
        <w:rPr>
          <w:rFonts w:ascii="Arial" w:hAnsi="Arial"/>
        </w:rPr>
      </w:pPr>
      <w:r w:rsidRPr="00C3320D">
        <w:rPr>
          <w:rFonts w:ascii="Arial" w:hAnsi="Arial"/>
        </w:rPr>
        <w:t>A failure by the Supplier or any Sub-Contractor to comply with its obligations under Paragraph 2.8 above.</w:t>
      </w:r>
    </w:p>
    <w:p w14:paraId="7EB7298B" w14:textId="77777777" w:rsidR="00966058" w:rsidRPr="00C3320D" w:rsidRDefault="00966058" w:rsidP="00966058">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53C1C05E" w14:textId="77777777" w:rsidR="00966058" w:rsidRPr="00C3320D" w:rsidRDefault="00966058" w:rsidP="00966058">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4AFDAE30" w14:textId="77777777" w:rsidR="00966058" w:rsidRPr="00C3320D" w:rsidRDefault="00966058" w:rsidP="00A418C1">
      <w:pPr>
        <w:pStyle w:val="GPSL1SCHEDULEHeading"/>
        <w:numPr>
          <w:ilvl w:val="0"/>
          <w:numId w:val="18"/>
        </w:numPr>
        <w:spacing w:before="120" w:after="120"/>
        <w:rPr>
          <w:rFonts w:ascii="Arial" w:hAnsi="Arial"/>
        </w:rPr>
      </w:pPr>
      <w:r w:rsidRPr="00C3320D">
        <w:rPr>
          <w:rFonts w:ascii="Arial" w:hAnsi="Arial"/>
        </w:rPr>
        <w:t>INFORMATION</w:t>
      </w:r>
    </w:p>
    <w:p w14:paraId="011051B1" w14:textId="77777777" w:rsidR="00966058" w:rsidRPr="00C3320D" w:rsidRDefault="00966058" w:rsidP="00966058">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A1A9624" w14:textId="77777777" w:rsidR="00966058" w:rsidRPr="00C3320D" w:rsidRDefault="00966058" w:rsidP="00A418C1">
      <w:pPr>
        <w:pStyle w:val="GPSL1SCHEDULEHeading"/>
        <w:numPr>
          <w:ilvl w:val="0"/>
          <w:numId w:val="18"/>
        </w:numPr>
        <w:spacing w:before="120" w:after="120"/>
        <w:rPr>
          <w:rFonts w:ascii="Arial" w:hAnsi="Arial"/>
        </w:rPr>
      </w:pPr>
      <w:r w:rsidRPr="00C3320D">
        <w:rPr>
          <w:rFonts w:ascii="Arial" w:hAnsi="Arial"/>
        </w:rPr>
        <w:t>PRINCIPLES OF GOOD EMPLOYMENT PRACTICE</w:t>
      </w:r>
    </w:p>
    <w:p w14:paraId="18FECEAE" w14:textId="77777777" w:rsidR="00966058" w:rsidRPr="00C3320D" w:rsidRDefault="00966058" w:rsidP="00966058">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024BA1DC" w14:textId="77777777" w:rsidR="00966058" w:rsidRPr="00C3320D" w:rsidRDefault="00966058" w:rsidP="00966058">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2A8D34B0" w14:textId="77777777" w:rsidR="00966058" w:rsidRPr="00C3320D" w:rsidRDefault="00966058" w:rsidP="00966058">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062B0D86" w14:textId="77777777" w:rsidR="00966058" w:rsidRPr="00C3320D" w:rsidRDefault="00966058" w:rsidP="00966058">
      <w:pPr>
        <w:pStyle w:val="GPSL3numberedclause"/>
        <w:rPr>
          <w:rFonts w:ascii="Arial" w:hAnsi="Arial"/>
        </w:rPr>
      </w:pPr>
      <w:r w:rsidRPr="00C3320D">
        <w:rPr>
          <w:rFonts w:ascii="Arial" w:hAnsi="Arial"/>
        </w:rPr>
        <w:lastRenderedPageBreak/>
        <w:t>HM Treasury's guidance: “Fair deal for staff pensions:  procurement of Bulk Transfer Agreements and Related Issues” of June 2004; and/or</w:t>
      </w:r>
    </w:p>
    <w:p w14:paraId="3CB28008" w14:textId="77777777" w:rsidR="00966058" w:rsidRPr="00C3320D" w:rsidRDefault="00966058" w:rsidP="00966058">
      <w:pPr>
        <w:pStyle w:val="GPSL3numberedclause"/>
        <w:rPr>
          <w:rFonts w:ascii="Arial" w:hAnsi="Arial"/>
        </w:rPr>
      </w:pPr>
      <w:r w:rsidRPr="00C3320D">
        <w:rPr>
          <w:rFonts w:ascii="Arial" w:hAnsi="Arial"/>
        </w:rPr>
        <w:t>The New Fair Deal.</w:t>
      </w:r>
    </w:p>
    <w:p w14:paraId="26E68F25" w14:textId="77777777" w:rsidR="00966058" w:rsidRPr="00C3320D" w:rsidRDefault="00966058" w:rsidP="00966058">
      <w:pPr>
        <w:pStyle w:val="GPSL2numberedclause"/>
        <w:rPr>
          <w:rFonts w:ascii="Arial" w:hAnsi="Arial"/>
        </w:rPr>
      </w:pPr>
      <w:r w:rsidRPr="00C3320D">
        <w:rPr>
          <w:rFonts w:ascii="Arial" w:hAnsi="Arial"/>
        </w:rPr>
        <w:t>Any changes embodied in any statement of practice, paper or other guidance that replaces any of the documentation referred to in Paragraph 5.1 shall be agreed in accordance with Clause 4 (Variation and Extension).</w:t>
      </w:r>
    </w:p>
    <w:p w14:paraId="760E48EB" w14:textId="77777777" w:rsidR="00966058" w:rsidRPr="00C3320D" w:rsidRDefault="00966058" w:rsidP="00A418C1">
      <w:pPr>
        <w:pStyle w:val="GPSL1SCHEDULEHeading"/>
        <w:numPr>
          <w:ilvl w:val="0"/>
          <w:numId w:val="18"/>
        </w:numPr>
        <w:spacing w:before="120" w:after="120"/>
        <w:rPr>
          <w:rFonts w:ascii="Arial" w:hAnsi="Arial"/>
        </w:rPr>
      </w:pPr>
      <w:r w:rsidRPr="00C3320D">
        <w:rPr>
          <w:rFonts w:ascii="Arial" w:hAnsi="Arial"/>
        </w:rPr>
        <w:t>PROCUREMENT OBLIGATIONS</w:t>
      </w:r>
    </w:p>
    <w:p w14:paraId="1D104E58" w14:textId="77777777" w:rsidR="00966058" w:rsidRPr="00C3320D" w:rsidRDefault="00966058" w:rsidP="00966058">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159A39E6" w14:textId="77777777" w:rsidR="00966058" w:rsidRPr="00C3320D" w:rsidRDefault="00966058" w:rsidP="00A418C1">
      <w:pPr>
        <w:pStyle w:val="GPSL1SCHEDULEHeading"/>
        <w:numPr>
          <w:ilvl w:val="0"/>
          <w:numId w:val="18"/>
        </w:numPr>
        <w:spacing w:before="120" w:after="120"/>
        <w:rPr>
          <w:rFonts w:ascii="Arial" w:hAnsi="Arial"/>
        </w:rPr>
      </w:pPr>
      <w:r w:rsidRPr="00C3320D">
        <w:rPr>
          <w:rFonts w:ascii="Arial" w:hAnsi="Arial"/>
        </w:rPr>
        <w:t>PENSIONS</w:t>
      </w:r>
    </w:p>
    <w:p w14:paraId="58ABDB4F" w14:textId="77777777" w:rsidR="00966058" w:rsidRPr="00C3320D" w:rsidRDefault="00966058" w:rsidP="00966058">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54094CBA" w14:textId="77777777" w:rsidR="00966058" w:rsidRPr="00C3320D" w:rsidRDefault="00966058" w:rsidP="00966058">
      <w:pPr>
        <w:pStyle w:val="GPSmacrorestart"/>
        <w:spacing w:before="120" w:after="120"/>
        <w:rPr>
          <w:color w:val="auto"/>
          <w:sz w:val="22"/>
          <w:szCs w:val="22"/>
        </w:rPr>
      </w:pPr>
    </w:p>
    <w:p w14:paraId="03D14C0C" w14:textId="77777777" w:rsidR="00966058" w:rsidRPr="00C3320D" w:rsidRDefault="00966058" w:rsidP="00966058">
      <w:pPr>
        <w:pStyle w:val="GPSSchAnnexname"/>
        <w:spacing w:before="120" w:after="120"/>
        <w:rPr>
          <w:rFonts w:ascii="Arial" w:hAnsi="Arial" w:cs="Arial"/>
        </w:rPr>
      </w:pPr>
      <w:r w:rsidRPr="00C3320D">
        <w:rPr>
          <w:rFonts w:ascii="Arial" w:hAnsi="Arial" w:cs="Arial"/>
        </w:rPr>
        <w:br w:type="page"/>
      </w:r>
      <w:bookmarkStart w:id="344" w:name="_Toc431551206"/>
      <w:r w:rsidRPr="00C3320D">
        <w:rPr>
          <w:rFonts w:ascii="Arial" w:hAnsi="Arial" w:cs="Arial"/>
        </w:rPr>
        <w:lastRenderedPageBreak/>
        <w:t>ANNEX TO PART B: Pensions</w:t>
      </w:r>
      <w:bookmarkEnd w:id="344"/>
    </w:p>
    <w:p w14:paraId="0F5F1EFC" w14:textId="77777777" w:rsidR="00966058" w:rsidRPr="00DB297D" w:rsidRDefault="00966058" w:rsidP="00A418C1">
      <w:pPr>
        <w:pStyle w:val="GPSL1CLAUSEHEADING"/>
        <w:numPr>
          <w:ilvl w:val="0"/>
          <w:numId w:val="28"/>
        </w:numPr>
        <w:spacing w:before="120" w:after="120"/>
        <w:rPr>
          <w:rFonts w:ascii="Arial" w:hAnsi="Arial"/>
        </w:rPr>
      </w:pPr>
      <w:r w:rsidRPr="00DB297D">
        <w:rPr>
          <w:rFonts w:ascii="Arial" w:hAnsi="Arial"/>
        </w:rPr>
        <w:t>PARTICIPATION</w:t>
      </w:r>
    </w:p>
    <w:p w14:paraId="4F346CFB" w14:textId="77777777" w:rsidR="00966058" w:rsidRPr="00C3320D" w:rsidRDefault="00966058" w:rsidP="00966058">
      <w:pPr>
        <w:pStyle w:val="GPSL2numberedclause"/>
        <w:rPr>
          <w:rFonts w:ascii="Arial" w:hAnsi="Arial"/>
          <w:b/>
          <w:u w:val="single"/>
        </w:rPr>
      </w:pPr>
      <w:r w:rsidRPr="00C3320D">
        <w:rPr>
          <w:rFonts w:ascii="Arial" w:hAnsi="Arial"/>
        </w:rPr>
        <w:t>The Supplier undertakes to enter into the Admission Agreement.</w:t>
      </w:r>
    </w:p>
    <w:p w14:paraId="2945C54F" w14:textId="77777777" w:rsidR="00966058" w:rsidRPr="00C3320D" w:rsidRDefault="00966058" w:rsidP="00966058">
      <w:pPr>
        <w:pStyle w:val="GPSL2numberedclause"/>
        <w:rPr>
          <w:rFonts w:ascii="Arial" w:hAnsi="Arial"/>
          <w:b/>
          <w:u w:val="single"/>
        </w:rPr>
      </w:pPr>
      <w:r w:rsidRPr="00C3320D">
        <w:rPr>
          <w:rFonts w:ascii="Arial" w:hAnsi="Arial"/>
        </w:rPr>
        <w:t>The Supplier and the Customer:</w:t>
      </w:r>
    </w:p>
    <w:p w14:paraId="74AF1F4B" w14:textId="77777777" w:rsidR="00966058" w:rsidRPr="00C3320D" w:rsidRDefault="00966058" w:rsidP="00966058">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7D5077E7" w14:textId="77777777" w:rsidR="00966058" w:rsidRPr="00C3320D" w:rsidRDefault="00966058" w:rsidP="00966058">
      <w:pPr>
        <w:pStyle w:val="GPSL3numberedclause"/>
        <w:rPr>
          <w:rFonts w:ascii="Arial" w:hAnsi="Arial"/>
        </w:rPr>
      </w:pPr>
      <w:bookmarkStart w:id="345"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45"/>
      <w:r w:rsidRPr="00C3320D">
        <w:rPr>
          <w:rFonts w:ascii="Arial" w:hAnsi="Arial"/>
        </w:rPr>
        <w:t xml:space="preserve"> </w:t>
      </w:r>
    </w:p>
    <w:p w14:paraId="1314DC45" w14:textId="77777777" w:rsidR="00966058" w:rsidRPr="00C3320D" w:rsidRDefault="00966058" w:rsidP="00966058">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22530694" w14:textId="77777777" w:rsidR="00966058" w:rsidRPr="00C3320D" w:rsidRDefault="00966058" w:rsidP="00966058">
      <w:pPr>
        <w:pStyle w:val="GPSL3numberedclause"/>
        <w:rPr>
          <w:rFonts w:ascii="Arial" w:hAnsi="Arial"/>
          <w:u w:val="single"/>
        </w:rPr>
      </w:pPr>
      <w:r w:rsidRPr="00C3320D">
        <w:rPr>
          <w:rFonts w:ascii="Arial" w:hAnsi="Arial"/>
        </w:rPr>
        <w:t>agree that the Customer may terminate this Legal Services Contract for Material Breach in the event that the Supplier breaches the Admission Agreement:</w:t>
      </w:r>
    </w:p>
    <w:p w14:paraId="6630287D" w14:textId="77777777" w:rsidR="00966058" w:rsidRPr="00C3320D" w:rsidRDefault="00966058" w:rsidP="00966058">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608E439C" w14:textId="77777777" w:rsidR="00966058" w:rsidRPr="00C3320D" w:rsidRDefault="00966058" w:rsidP="00966058">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notice from the Customer giving particulars of the breach and requiring the Supplier to remedy it.</w:t>
      </w:r>
    </w:p>
    <w:p w14:paraId="4CC4AFB5" w14:textId="77777777" w:rsidR="00966058" w:rsidRPr="00C3320D" w:rsidRDefault="00966058" w:rsidP="00966058">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0958C25" w14:textId="77777777" w:rsidR="00966058" w:rsidRPr="00C3320D" w:rsidRDefault="00966058" w:rsidP="00A418C1">
      <w:pPr>
        <w:pStyle w:val="GPSL1SCHEDULEHeading"/>
        <w:numPr>
          <w:ilvl w:val="0"/>
          <w:numId w:val="18"/>
        </w:numPr>
        <w:spacing w:before="120" w:after="120"/>
        <w:rPr>
          <w:rFonts w:ascii="Arial" w:hAnsi="Arial"/>
        </w:rPr>
      </w:pPr>
      <w:r w:rsidRPr="00C3320D">
        <w:rPr>
          <w:rFonts w:ascii="Arial" w:hAnsi="Arial"/>
        </w:rPr>
        <w:t>FUTURE SERVICE BENEFITS</w:t>
      </w:r>
    </w:p>
    <w:p w14:paraId="742E35AA" w14:textId="77777777" w:rsidR="00966058" w:rsidRPr="00C3320D" w:rsidRDefault="00966058" w:rsidP="00966058">
      <w:pPr>
        <w:pStyle w:val="GPSL2numberedclause"/>
        <w:rPr>
          <w:rFonts w:ascii="Arial" w:hAnsi="Arial"/>
        </w:rPr>
      </w:pPr>
      <w:r w:rsidRPr="00C3320D">
        <w:rPr>
          <w:rFonts w:ascii="Arial" w:hAnsi="Arial"/>
        </w:rPr>
        <w:t>If the Supplier is re</w:t>
      </w:r>
      <w:r>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2BCDACE0" w14:textId="77777777" w:rsidR="00966058" w:rsidRPr="00C3320D" w:rsidRDefault="00966058" w:rsidP="00966058">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0C6DD96E" w14:textId="77777777" w:rsidR="00966058" w:rsidRPr="00C3320D" w:rsidRDefault="00966058" w:rsidP="00966058">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D3B1272" w14:textId="77777777" w:rsidR="00966058" w:rsidRPr="00C3320D" w:rsidRDefault="00966058" w:rsidP="00966058">
      <w:pPr>
        <w:pStyle w:val="GPSL2numberedclause"/>
      </w:pPr>
      <w:r w:rsidRPr="00C3320D">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0E3F962E" w14:textId="77777777" w:rsidR="00966058" w:rsidRPr="00C3320D" w:rsidRDefault="00966058" w:rsidP="00A418C1">
      <w:pPr>
        <w:pStyle w:val="GPSL1SCHEDULEHeading"/>
        <w:numPr>
          <w:ilvl w:val="0"/>
          <w:numId w:val="18"/>
        </w:numPr>
        <w:spacing w:before="120" w:after="120"/>
        <w:rPr>
          <w:rFonts w:ascii="Arial" w:hAnsi="Arial"/>
        </w:rPr>
      </w:pPr>
      <w:r w:rsidRPr="00C3320D">
        <w:rPr>
          <w:rFonts w:ascii="Arial" w:hAnsi="Arial"/>
        </w:rPr>
        <w:t>FUNDING</w:t>
      </w:r>
    </w:p>
    <w:p w14:paraId="38711271" w14:textId="77777777" w:rsidR="00966058" w:rsidRPr="00C3320D" w:rsidRDefault="00966058" w:rsidP="00966058">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64DD4793" w14:textId="77777777" w:rsidR="00966058" w:rsidRPr="00C3320D" w:rsidRDefault="00966058" w:rsidP="00966058">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180FBA08" w14:textId="77777777" w:rsidR="00966058" w:rsidRPr="00C3320D" w:rsidRDefault="00966058" w:rsidP="00A418C1">
      <w:pPr>
        <w:pStyle w:val="GPSL1SCHEDULEHeading"/>
        <w:numPr>
          <w:ilvl w:val="0"/>
          <w:numId w:val="18"/>
        </w:numPr>
        <w:spacing w:before="120" w:after="120"/>
        <w:rPr>
          <w:rFonts w:ascii="Arial" w:hAnsi="Arial"/>
        </w:rPr>
      </w:pPr>
      <w:r w:rsidRPr="00C3320D">
        <w:rPr>
          <w:rFonts w:ascii="Arial" w:hAnsi="Arial"/>
        </w:rPr>
        <w:t>PROVISION OF INFORMATION</w:t>
      </w:r>
    </w:p>
    <w:p w14:paraId="2E608067" w14:textId="77777777" w:rsidR="00966058" w:rsidRPr="00C3320D" w:rsidRDefault="00966058" w:rsidP="00966058">
      <w:pPr>
        <w:pStyle w:val="GPSL2numberedclause"/>
        <w:ind w:left="1134"/>
        <w:rPr>
          <w:rFonts w:ascii="Arial" w:hAnsi="Arial"/>
        </w:rPr>
      </w:pPr>
      <w:r w:rsidRPr="00C3320D">
        <w:rPr>
          <w:rFonts w:ascii="Arial" w:hAnsi="Arial"/>
        </w:rPr>
        <w:t>The Supplier and the Customer respectively undertake to each other:</w:t>
      </w:r>
    </w:p>
    <w:p w14:paraId="472AAB6F" w14:textId="77777777" w:rsidR="00966058" w:rsidRPr="00C3320D" w:rsidRDefault="00966058" w:rsidP="00966058">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4AFFAE1F" w14:textId="77777777" w:rsidR="00966058" w:rsidRPr="00C3320D" w:rsidRDefault="00966058" w:rsidP="00966058">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DC7AB36" w14:textId="77777777" w:rsidR="00966058" w:rsidRPr="00C3320D" w:rsidRDefault="00966058" w:rsidP="00A418C1">
      <w:pPr>
        <w:pStyle w:val="GPSL1SCHEDULEHeading"/>
        <w:numPr>
          <w:ilvl w:val="0"/>
          <w:numId w:val="18"/>
        </w:numPr>
        <w:spacing w:before="120" w:after="120"/>
        <w:rPr>
          <w:rFonts w:ascii="Arial" w:hAnsi="Arial"/>
        </w:rPr>
      </w:pPr>
      <w:r w:rsidRPr="00C3320D">
        <w:rPr>
          <w:rFonts w:ascii="Arial" w:hAnsi="Arial"/>
        </w:rPr>
        <w:t>INDEMNITY</w:t>
      </w:r>
    </w:p>
    <w:p w14:paraId="00000931" w14:textId="77777777" w:rsidR="00966058" w:rsidRPr="00C3320D" w:rsidRDefault="00966058" w:rsidP="00966058">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1C6D56B9" w14:textId="77777777" w:rsidR="00966058" w:rsidRPr="00C3320D" w:rsidRDefault="00966058" w:rsidP="00A418C1">
      <w:pPr>
        <w:pStyle w:val="GPSL1SCHEDULEHeading"/>
        <w:numPr>
          <w:ilvl w:val="0"/>
          <w:numId w:val="18"/>
        </w:numPr>
        <w:spacing w:before="120" w:after="120"/>
        <w:rPr>
          <w:rFonts w:ascii="Arial" w:hAnsi="Arial"/>
        </w:rPr>
      </w:pPr>
      <w:r w:rsidRPr="00C3320D">
        <w:rPr>
          <w:rFonts w:ascii="Arial" w:hAnsi="Arial"/>
        </w:rPr>
        <w:t>EMPLOYER OBLIGATION</w:t>
      </w:r>
    </w:p>
    <w:p w14:paraId="29A4BA59" w14:textId="77777777" w:rsidR="00966058" w:rsidRPr="00C3320D" w:rsidRDefault="00966058" w:rsidP="00966058">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2F8DA001" w14:textId="77777777" w:rsidR="00966058" w:rsidRPr="00C3320D" w:rsidRDefault="00966058" w:rsidP="00A418C1">
      <w:pPr>
        <w:pStyle w:val="GPSL1SCHEDULEHeading"/>
        <w:numPr>
          <w:ilvl w:val="0"/>
          <w:numId w:val="18"/>
        </w:numPr>
        <w:spacing w:before="120" w:after="120"/>
        <w:rPr>
          <w:rFonts w:ascii="Arial" w:hAnsi="Arial"/>
        </w:rPr>
      </w:pPr>
      <w:r w:rsidRPr="00C3320D">
        <w:rPr>
          <w:rFonts w:ascii="Arial" w:hAnsi="Arial"/>
        </w:rPr>
        <w:t>SUBSEQUENT TRANSFERS</w:t>
      </w:r>
    </w:p>
    <w:p w14:paraId="67401EA0" w14:textId="77777777" w:rsidR="00966058" w:rsidRPr="00C3320D" w:rsidRDefault="00966058" w:rsidP="00966058">
      <w:pPr>
        <w:spacing w:before="120" w:after="120" w:line="240" w:lineRule="auto"/>
        <w:ind w:left="426"/>
        <w:rPr>
          <w:rFonts w:cs="Arial"/>
          <w:szCs w:val="22"/>
        </w:rPr>
      </w:pPr>
      <w:r w:rsidRPr="00C3320D">
        <w:rPr>
          <w:rFonts w:cs="Arial"/>
          <w:szCs w:val="22"/>
        </w:rPr>
        <w:t xml:space="preserve">The Supplier shall: </w:t>
      </w:r>
    </w:p>
    <w:p w14:paraId="21E3DF48" w14:textId="77777777" w:rsidR="00966058" w:rsidRPr="00C3320D" w:rsidRDefault="00966058" w:rsidP="00966058">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DF98A00" w14:textId="77777777" w:rsidR="00966058" w:rsidRPr="00C3320D" w:rsidRDefault="00966058" w:rsidP="00966058">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292FE85C" w14:textId="77777777" w:rsidR="00966058" w:rsidRPr="00C3320D" w:rsidRDefault="00966058" w:rsidP="00966058">
      <w:pPr>
        <w:pStyle w:val="GPSL2numberedclause"/>
        <w:rPr>
          <w:rFonts w:ascii="Arial" w:hAnsi="Arial"/>
        </w:rPr>
      </w:pPr>
      <w:r w:rsidRPr="00C3320D">
        <w:rPr>
          <w:rFonts w:ascii="Arial" w:hAnsi="Arial"/>
        </w:rPr>
        <w:t xml:space="preserve">for the applicable period either </w:t>
      </w:r>
    </w:p>
    <w:p w14:paraId="2DF1DA67" w14:textId="77777777" w:rsidR="00966058" w:rsidRPr="00C3320D" w:rsidRDefault="00966058" w:rsidP="00966058">
      <w:pPr>
        <w:pStyle w:val="GPSL3numberedclause"/>
        <w:rPr>
          <w:rFonts w:ascii="Arial" w:hAnsi="Arial"/>
        </w:rPr>
      </w:pPr>
      <w:r w:rsidRPr="00C3320D">
        <w:rPr>
          <w:rFonts w:ascii="Arial" w:hAnsi="Arial"/>
        </w:rPr>
        <w:t>after notice (for whatever reason) is given, in accordance with the other provisions of this Legal Services Contract, to terminate the Admission Agreement or any part of the Ordered Panel Services; or</w:t>
      </w:r>
    </w:p>
    <w:p w14:paraId="3254781C" w14:textId="77777777" w:rsidR="00966058" w:rsidRPr="00C3320D" w:rsidRDefault="00966058" w:rsidP="00966058">
      <w:pPr>
        <w:pStyle w:val="GPSL3numberedclause"/>
        <w:rPr>
          <w:rFonts w:ascii="Arial" w:hAnsi="Arial"/>
        </w:rPr>
      </w:pPr>
      <w:r w:rsidRPr="00C3320D">
        <w:rPr>
          <w:rFonts w:ascii="Arial" w:hAnsi="Arial"/>
        </w:rPr>
        <w:t>after the date which is two (2) years prior to the date of expiry of this Legal Services Contract,</w:t>
      </w:r>
    </w:p>
    <w:p w14:paraId="6D90AA14" w14:textId="77777777" w:rsidR="00966058" w:rsidRPr="00C3320D" w:rsidRDefault="00966058" w:rsidP="00966058">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1D9AE49" w14:textId="77777777" w:rsidR="00966058" w:rsidRPr="00C3320D" w:rsidRDefault="00966058" w:rsidP="00A418C1">
      <w:pPr>
        <w:pStyle w:val="GPSL1SCHEDULEHeading"/>
        <w:numPr>
          <w:ilvl w:val="0"/>
          <w:numId w:val="18"/>
        </w:numPr>
        <w:spacing w:before="120" w:after="120"/>
        <w:rPr>
          <w:rFonts w:ascii="Arial" w:hAnsi="Arial"/>
        </w:rPr>
      </w:pPr>
      <w:r w:rsidRPr="00C3320D">
        <w:rPr>
          <w:rFonts w:ascii="Arial" w:hAnsi="Arial"/>
        </w:rPr>
        <w:t>bulk transfer</w:t>
      </w:r>
    </w:p>
    <w:p w14:paraId="77000B72" w14:textId="77777777" w:rsidR="00966058" w:rsidRPr="00C3320D" w:rsidRDefault="00966058" w:rsidP="00966058">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57C407F4" w14:textId="77777777" w:rsidR="00966058" w:rsidRPr="00C3320D" w:rsidRDefault="00966058" w:rsidP="00966058">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1671F914" w14:textId="77777777" w:rsidR="00966058" w:rsidRPr="00C3320D" w:rsidRDefault="00966058" w:rsidP="00966058">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2D6D3B26" w14:textId="77777777" w:rsidR="00966058" w:rsidRPr="00C3320D" w:rsidRDefault="00966058" w:rsidP="00966058">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5282F433" w14:textId="77777777" w:rsidR="00966058" w:rsidRDefault="00966058" w:rsidP="00966058">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04DF28BD" w14:textId="77777777" w:rsidR="00966058" w:rsidRDefault="00966058" w:rsidP="00966058">
      <w:pPr>
        <w:spacing w:before="120" w:after="120" w:line="240" w:lineRule="auto"/>
        <w:ind w:left="2154" w:hanging="1020"/>
        <w:rPr>
          <w:rFonts w:cs="Arial"/>
          <w:szCs w:val="22"/>
          <w:lang w:eastAsia="zh-CN"/>
        </w:rPr>
      </w:pPr>
    </w:p>
    <w:p w14:paraId="002A96D5" w14:textId="77777777" w:rsidR="00966058" w:rsidRDefault="00966058" w:rsidP="00966058">
      <w:pPr>
        <w:spacing w:before="120" w:after="120" w:line="240" w:lineRule="auto"/>
        <w:ind w:left="2154" w:hanging="1020"/>
        <w:rPr>
          <w:rFonts w:cs="Arial"/>
          <w:szCs w:val="22"/>
          <w:lang w:eastAsia="zh-CN"/>
        </w:rPr>
      </w:pPr>
    </w:p>
    <w:p w14:paraId="7CE91762" w14:textId="77777777" w:rsidR="00966058" w:rsidRDefault="00966058" w:rsidP="00966058">
      <w:pPr>
        <w:spacing w:before="120" w:after="120" w:line="240" w:lineRule="auto"/>
        <w:ind w:left="2154" w:hanging="1020"/>
        <w:rPr>
          <w:rFonts w:cs="Arial"/>
          <w:szCs w:val="22"/>
          <w:lang w:eastAsia="zh-CN"/>
        </w:rPr>
      </w:pPr>
    </w:p>
    <w:p w14:paraId="1532F8AD" w14:textId="77777777" w:rsidR="00966058" w:rsidRDefault="00966058" w:rsidP="00966058">
      <w:pPr>
        <w:spacing w:before="120" w:after="120" w:line="240" w:lineRule="auto"/>
        <w:ind w:left="2154" w:hanging="1020"/>
        <w:rPr>
          <w:rFonts w:cs="Arial"/>
          <w:szCs w:val="22"/>
          <w:lang w:eastAsia="zh-CN"/>
        </w:rPr>
      </w:pPr>
    </w:p>
    <w:p w14:paraId="5F7AC044" w14:textId="77777777" w:rsidR="00966058" w:rsidRDefault="00966058" w:rsidP="00966058">
      <w:pPr>
        <w:spacing w:before="120" w:after="120" w:line="240" w:lineRule="auto"/>
        <w:ind w:left="2154" w:hanging="1020"/>
        <w:rPr>
          <w:rFonts w:cs="Arial"/>
          <w:szCs w:val="22"/>
          <w:lang w:eastAsia="zh-CN"/>
        </w:rPr>
      </w:pPr>
    </w:p>
    <w:p w14:paraId="032ECC1F" w14:textId="77777777" w:rsidR="00966058" w:rsidRDefault="00966058" w:rsidP="00966058">
      <w:pPr>
        <w:spacing w:before="120" w:after="120" w:line="240" w:lineRule="auto"/>
        <w:ind w:left="2154" w:hanging="1020"/>
        <w:rPr>
          <w:rFonts w:cs="Arial"/>
          <w:szCs w:val="22"/>
          <w:lang w:eastAsia="zh-CN"/>
        </w:rPr>
      </w:pPr>
    </w:p>
    <w:p w14:paraId="35596574" w14:textId="77777777" w:rsidR="00966058" w:rsidRDefault="00966058" w:rsidP="00966058">
      <w:pPr>
        <w:spacing w:before="120" w:after="120" w:line="240" w:lineRule="auto"/>
        <w:ind w:left="2154" w:hanging="1020"/>
        <w:rPr>
          <w:rFonts w:cs="Arial"/>
          <w:szCs w:val="22"/>
          <w:lang w:eastAsia="zh-CN"/>
        </w:rPr>
      </w:pPr>
    </w:p>
    <w:p w14:paraId="4195E2B8" w14:textId="77777777" w:rsidR="00966058" w:rsidRDefault="00966058" w:rsidP="00966058">
      <w:pPr>
        <w:spacing w:before="120" w:after="120" w:line="240" w:lineRule="auto"/>
        <w:ind w:left="2154" w:hanging="1020"/>
        <w:rPr>
          <w:rFonts w:cs="Arial"/>
          <w:szCs w:val="22"/>
          <w:lang w:eastAsia="zh-CN"/>
        </w:rPr>
      </w:pPr>
    </w:p>
    <w:p w14:paraId="2E277394" w14:textId="77777777" w:rsidR="00966058" w:rsidRPr="00C3320D" w:rsidRDefault="00966058" w:rsidP="00966058">
      <w:pPr>
        <w:spacing w:before="120" w:after="120" w:line="240" w:lineRule="auto"/>
        <w:ind w:left="2154" w:hanging="1020"/>
        <w:rPr>
          <w:rFonts w:cs="Arial"/>
          <w:szCs w:val="22"/>
          <w:lang w:eastAsia="zh-CN"/>
        </w:rPr>
      </w:pPr>
    </w:p>
    <w:p w14:paraId="3A89BA3A" w14:textId="77777777" w:rsidR="00966058" w:rsidRPr="00884ACC" w:rsidRDefault="00966058" w:rsidP="00966058">
      <w:pPr>
        <w:pStyle w:val="GPSmacrorestart"/>
        <w:spacing w:before="120" w:after="120"/>
        <w:rPr>
          <w:color w:val="auto"/>
          <w:sz w:val="22"/>
          <w:szCs w:val="22"/>
        </w:rPr>
      </w:pPr>
    </w:p>
    <w:p w14:paraId="50BA0528" w14:textId="77777777" w:rsidR="00966058" w:rsidRPr="00C3320D" w:rsidRDefault="00966058" w:rsidP="00966058">
      <w:pPr>
        <w:pStyle w:val="GPSSchPart"/>
        <w:spacing w:before="120" w:after="120"/>
        <w:rPr>
          <w:rFonts w:ascii="Arial" w:hAnsi="Arial" w:cs="Arial"/>
          <w:bCs/>
        </w:rPr>
      </w:pPr>
      <w:r w:rsidRPr="00C3320D">
        <w:rPr>
          <w:rFonts w:ascii="Arial" w:hAnsi="Arial" w:cs="Arial"/>
        </w:rPr>
        <w:lastRenderedPageBreak/>
        <w:t>PART C</w:t>
      </w:r>
    </w:p>
    <w:p w14:paraId="0B64B151" w14:textId="77777777" w:rsidR="00966058" w:rsidRPr="00C3320D" w:rsidRDefault="00966058" w:rsidP="00966058">
      <w:pPr>
        <w:pStyle w:val="GPSSchPart"/>
        <w:spacing w:before="120" w:after="120"/>
        <w:rPr>
          <w:rFonts w:ascii="Arial" w:hAnsi="Arial" w:cs="Arial"/>
        </w:rPr>
      </w:pPr>
      <w:r w:rsidRPr="00C3320D">
        <w:rPr>
          <w:rFonts w:ascii="Arial" w:hAnsi="Arial" w:cs="Arial"/>
        </w:rPr>
        <w:t>No transfer of employees at commencement of ORDERED PANEL Services</w:t>
      </w:r>
    </w:p>
    <w:p w14:paraId="30F3257A" w14:textId="77777777" w:rsidR="00966058" w:rsidRPr="00DB297D" w:rsidRDefault="00966058" w:rsidP="00A418C1">
      <w:pPr>
        <w:pStyle w:val="GPSL1CLAUSEHEADING"/>
        <w:numPr>
          <w:ilvl w:val="0"/>
          <w:numId w:val="28"/>
        </w:numPr>
        <w:spacing w:before="120" w:after="120"/>
        <w:rPr>
          <w:rFonts w:ascii="Arial" w:hAnsi="Arial"/>
        </w:rPr>
      </w:pPr>
      <w:r w:rsidRPr="00DB297D">
        <w:rPr>
          <w:rFonts w:ascii="Arial" w:hAnsi="Arial"/>
        </w:rPr>
        <w:t>PROCEDURE IN THE EVENT OF TRANSFER</w:t>
      </w:r>
    </w:p>
    <w:p w14:paraId="7AF183DF" w14:textId="77777777" w:rsidR="00966058" w:rsidRPr="00C3320D" w:rsidRDefault="00966058" w:rsidP="00966058">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1E5CF7F4" w14:textId="77777777" w:rsidR="00966058" w:rsidRPr="00C3320D" w:rsidRDefault="00966058" w:rsidP="00966058">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FA0FB84" w14:textId="77777777" w:rsidR="00966058" w:rsidRPr="00C3320D" w:rsidRDefault="00966058" w:rsidP="00966058">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0DDDF9C8" w14:textId="77777777" w:rsidR="00966058" w:rsidRPr="00C3320D" w:rsidRDefault="00966058" w:rsidP="00966058">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7C426D4" w14:textId="77777777" w:rsidR="00966058" w:rsidRPr="00C3320D" w:rsidRDefault="00966058" w:rsidP="00966058">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5B125D31" w14:textId="77777777" w:rsidR="00966058" w:rsidRPr="00C3320D" w:rsidRDefault="00966058" w:rsidP="00966058">
      <w:pPr>
        <w:pStyle w:val="GPSL2numberedclause"/>
        <w:rPr>
          <w:rFonts w:ascii="Arial" w:hAnsi="Arial"/>
        </w:rPr>
      </w:pPr>
      <w:r w:rsidRPr="00C3320D">
        <w:rPr>
          <w:rFonts w:ascii="Arial" w:hAnsi="Arial"/>
        </w:rPr>
        <w:t xml:space="preserve">If by the end of the fifteen (15) Working Day period specified in Paragraph 1.2.2: </w:t>
      </w:r>
    </w:p>
    <w:p w14:paraId="6A8E1A42" w14:textId="77777777" w:rsidR="00966058" w:rsidRPr="00C3320D" w:rsidRDefault="00966058" w:rsidP="00966058">
      <w:pPr>
        <w:pStyle w:val="GPSL3numberedclause"/>
        <w:rPr>
          <w:rFonts w:ascii="Arial" w:hAnsi="Arial"/>
        </w:rPr>
      </w:pPr>
      <w:r w:rsidRPr="00C3320D">
        <w:rPr>
          <w:rFonts w:ascii="Arial" w:hAnsi="Arial"/>
        </w:rPr>
        <w:t xml:space="preserve">no such offer of employment has been made; </w:t>
      </w:r>
    </w:p>
    <w:p w14:paraId="689240AC" w14:textId="77777777" w:rsidR="00966058" w:rsidRPr="00C3320D" w:rsidRDefault="00966058" w:rsidP="00966058">
      <w:pPr>
        <w:pStyle w:val="GPSL3numberedclause"/>
        <w:rPr>
          <w:rFonts w:ascii="Arial" w:hAnsi="Arial"/>
        </w:rPr>
      </w:pPr>
      <w:r w:rsidRPr="00C3320D">
        <w:rPr>
          <w:rFonts w:ascii="Arial" w:hAnsi="Arial"/>
        </w:rPr>
        <w:t>such offer has been made but not accepted; or</w:t>
      </w:r>
    </w:p>
    <w:p w14:paraId="4DC7F980" w14:textId="77777777" w:rsidR="00966058" w:rsidRPr="00C3320D" w:rsidRDefault="00966058" w:rsidP="00966058">
      <w:pPr>
        <w:pStyle w:val="GPSL3numberedclause"/>
        <w:rPr>
          <w:rFonts w:ascii="Arial" w:hAnsi="Arial"/>
        </w:rPr>
      </w:pPr>
      <w:r w:rsidRPr="00C3320D">
        <w:rPr>
          <w:rFonts w:ascii="Arial" w:hAnsi="Arial"/>
        </w:rPr>
        <w:t>the situation has not otherwise been resolved,</w:t>
      </w:r>
    </w:p>
    <w:p w14:paraId="0BBB7660" w14:textId="77777777" w:rsidR="00966058" w:rsidRPr="00C3320D" w:rsidRDefault="00966058" w:rsidP="00966058">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1B8F04E" w14:textId="77777777" w:rsidR="00966058" w:rsidRPr="00C3320D" w:rsidRDefault="00966058" w:rsidP="00A418C1">
      <w:pPr>
        <w:pStyle w:val="GPSL1SCHEDULEHeading"/>
        <w:numPr>
          <w:ilvl w:val="0"/>
          <w:numId w:val="18"/>
        </w:numPr>
        <w:spacing w:before="120" w:after="120"/>
        <w:rPr>
          <w:rFonts w:ascii="Arial" w:hAnsi="Arial"/>
        </w:rPr>
      </w:pPr>
      <w:r w:rsidRPr="00C3320D">
        <w:rPr>
          <w:rFonts w:ascii="Arial" w:hAnsi="Arial"/>
        </w:rPr>
        <w:t>INDEMNITIES</w:t>
      </w:r>
    </w:p>
    <w:p w14:paraId="1EE7B95A" w14:textId="77777777" w:rsidR="00966058" w:rsidRPr="00C3320D" w:rsidRDefault="00966058" w:rsidP="00966058">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3ABE8371" w14:textId="77777777" w:rsidR="00966058" w:rsidRPr="00C3320D" w:rsidRDefault="00966058" w:rsidP="00966058">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39C56669" w14:textId="77777777" w:rsidR="00966058" w:rsidRPr="00C3320D" w:rsidRDefault="00966058" w:rsidP="00966058">
      <w:pPr>
        <w:pStyle w:val="GPSL3numberedclause"/>
        <w:rPr>
          <w:rFonts w:ascii="Arial" w:hAnsi="Arial"/>
        </w:rPr>
      </w:pPr>
      <w:r w:rsidRPr="00C3320D">
        <w:rPr>
          <w:rFonts w:ascii="Arial" w:hAnsi="Arial"/>
        </w:rPr>
        <w:t xml:space="preserve">subject to paragraph 3, procure that the Former Supplier indemnifies the Supplier and/or any Notified Sub-Contractor against all Employee Liabilities </w:t>
      </w:r>
      <w:r w:rsidRPr="00C3320D">
        <w:rPr>
          <w:rFonts w:ascii="Arial" w:hAnsi="Arial"/>
        </w:rPr>
        <w:lastRenderedPageBreak/>
        <w:t>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F6943F" w14:textId="77777777" w:rsidR="00966058" w:rsidRPr="00C3320D" w:rsidRDefault="00966058" w:rsidP="00966058">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2A22760" w14:textId="77777777" w:rsidR="00966058" w:rsidRPr="00C3320D" w:rsidRDefault="00966058" w:rsidP="00966058">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01CD7CB3" w14:textId="77777777" w:rsidR="00966058" w:rsidRPr="00C3320D" w:rsidRDefault="00966058" w:rsidP="00966058">
      <w:pPr>
        <w:pStyle w:val="GPSL2numberedclause"/>
        <w:rPr>
          <w:rFonts w:ascii="Arial" w:hAnsi="Arial"/>
        </w:rPr>
      </w:pPr>
      <w:r w:rsidRPr="00C3320D">
        <w:rPr>
          <w:rFonts w:ascii="Arial" w:hAnsi="Arial"/>
        </w:rPr>
        <w:t xml:space="preserve">The indemnities in Paragraph 2.1: </w:t>
      </w:r>
    </w:p>
    <w:p w14:paraId="433584F1" w14:textId="77777777" w:rsidR="00966058" w:rsidRPr="00C3320D" w:rsidRDefault="00966058" w:rsidP="00966058">
      <w:pPr>
        <w:pStyle w:val="GPSL3numberedclause"/>
        <w:rPr>
          <w:rFonts w:ascii="Arial" w:hAnsi="Arial"/>
        </w:rPr>
      </w:pPr>
      <w:r w:rsidRPr="00C3320D">
        <w:rPr>
          <w:rFonts w:ascii="Arial" w:hAnsi="Arial"/>
        </w:rPr>
        <w:t>shall not apply to:</w:t>
      </w:r>
    </w:p>
    <w:p w14:paraId="7739E7F1" w14:textId="77777777" w:rsidR="00966058" w:rsidRPr="00C3320D" w:rsidRDefault="00966058" w:rsidP="00966058">
      <w:pPr>
        <w:pStyle w:val="GPSL4numberedclause"/>
        <w:rPr>
          <w:rFonts w:ascii="Arial" w:hAnsi="Arial"/>
          <w:szCs w:val="22"/>
        </w:rPr>
      </w:pPr>
      <w:r w:rsidRPr="00C3320D">
        <w:rPr>
          <w:rFonts w:ascii="Arial" w:hAnsi="Arial"/>
          <w:szCs w:val="22"/>
        </w:rPr>
        <w:t>any claim for:</w:t>
      </w:r>
    </w:p>
    <w:p w14:paraId="038409F5" w14:textId="77777777" w:rsidR="00966058" w:rsidRPr="00C3320D" w:rsidRDefault="00966058" w:rsidP="00966058">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7B7EA3CA" w14:textId="77777777" w:rsidR="00966058" w:rsidRPr="00C3320D" w:rsidRDefault="00966058" w:rsidP="00966058">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45E6788" w14:textId="77777777" w:rsidR="00966058" w:rsidRPr="00C3320D" w:rsidRDefault="00966058" w:rsidP="00966058">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74B69CA7" w14:textId="77777777" w:rsidR="00966058" w:rsidRPr="00C3320D" w:rsidRDefault="00966058" w:rsidP="00966058">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1CA4A11D" w14:textId="77777777" w:rsidR="00966058" w:rsidRPr="00C3320D" w:rsidRDefault="00966058" w:rsidP="00966058">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72C5A57B" w14:textId="77777777" w:rsidR="00966058" w:rsidRPr="00C3320D" w:rsidRDefault="00966058" w:rsidP="00A418C1">
      <w:pPr>
        <w:pStyle w:val="GPSL1SCHEDULEHeading"/>
        <w:numPr>
          <w:ilvl w:val="0"/>
          <w:numId w:val="18"/>
        </w:numPr>
        <w:spacing w:before="120" w:after="120"/>
        <w:rPr>
          <w:rFonts w:ascii="Arial" w:hAnsi="Arial"/>
        </w:rPr>
      </w:pPr>
      <w:r w:rsidRPr="00C3320D">
        <w:rPr>
          <w:rFonts w:ascii="Arial" w:hAnsi="Arial"/>
        </w:rPr>
        <w:t>PROCUREMENT OBLIGATIONS</w:t>
      </w:r>
    </w:p>
    <w:p w14:paraId="236A589F" w14:textId="77777777" w:rsidR="00966058" w:rsidRPr="00C3320D" w:rsidRDefault="00966058" w:rsidP="00966058">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41D685D5" w14:textId="77777777" w:rsidR="00966058" w:rsidRPr="00C3320D" w:rsidRDefault="00966058" w:rsidP="00966058">
      <w:pPr>
        <w:pStyle w:val="GPSmacrorestart"/>
        <w:spacing w:before="120" w:after="120"/>
        <w:rPr>
          <w:color w:val="auto"/>
          <w:sz w:val="22"/>
          <w:szCs w:val="22"/>
        </w:rPr>
      </w:pPr>
    </w:p>
    <w:p w14:paraId="5DD90D73" w14:textId="77777777" w:rsidR="00966058" w:rsidRPr="00C3320D" w:rsidRDefault="00966058" w:rsidP="00966058">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6AE5E325" w14:textId="77777777" w:rsidR="00966058" w:rsidRPr="00C3320D" w:rsidRDefault="00966058" w:rsidP="00966058">
      <w:pPr>
        <w:pStyle w:val="GPSSchPart"/>
        <w:spacing w:before="120" w:after="120"/>
        <w:rPr>
          <w:rFonts w:ascii="Arial" w:hAnsi="Arial" w:cs="Arial"/>
        </w:rPr>
      </w:pPr>
      <w:r w:rsidRPr="00C3320D">
        <w:rPr>
          <w:rFonts w:ascii="Arial" w:hAnsi="Arial" w:cs="Arial"/>
        </w:rPr>
        <w:t>Employment Exit Provisions</w:t>
      </w:r>
    </w:p>
    <w:p w14:paraId="1047F1A3" w14:textId="77777777" w:rsidR="00966058" w:rsidRPr="00DB297D" w:rsidRDefault="00966058" w:rsidP="00A418C1">
      <w:pPr>
        <w:pStyle w:val="GPSL1CLAUSEHEADING"/>
        <w:numPr>
          <w:ilvl w:val="0"/>
          <w:numId w:val="28"/>
        </w:numPr>
        <w:spacing w:before="120" w:after="120"/>
        <w:rPr>
          <w:rFonts w:ascii="Arial" w:hAnsi="Arial"/>
        </w:rPr>
      </w:pPr>
      <w:r w:rsidRPr="00DB297D">
        <w:rPr>
          <w:rFonts w:ascii="Arial" w:hAnsi="Arial"/>
        </w:rPr>
        <w:t>PRE-SERVICE TRANSFER OBLIGATIONS</w:t>
      </w:r>
    </w:p>
    <w:p w14:paraId="330DC2F9" w14:textId="77777777" w:rsidR="00966058" w:rsidRPr="00C3320D" w:rsidRDefault="00966058" w:rsidP="00966058">
      <w:pPr>
        <w:pStyle w:val="GPSL2numberedclause"/>
        <w:rPr>
          <w:rFonts w:ascii="Arial" w:hAnsi="Arial"/>
        </w:rPr>
      </w:pPr>
      <w:r w:rsidRPr="00C3320D">
        <w:rPr>
          <w:rFonts w:ascii="Arial" w:hAnsi="Arial"/>
        </w:rPr>
        <w:t>The Supplier agrees that within twenty (20) Working Days of the earliest of:</w:t>
      </w:r>
    </w:p>
    <w:p w14:paraId="31FD8C3F" w14:textId="77777777" w:rsidR="00966058" w:rsidRPr="00C3320D" w:rsidRDefault="00966058" w:rsidP="00966058">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66FA12CB" w14:textId="77777777" w:rsidR="00966058" w:rsidRPr="00C3320D" w:rsidRDefault="00966058" w:rsidP="00966058">
      <w:pPr>
        <w:pStyle w:val="GPSL3numberedclause"/>
        <w:rPr>
          <w:rFonts w:ascii="Arial" w:hAnsi="Arial"/>
        </w:rPr>
      </w:pPr>
      <w:r w:rsidRPr="00C3320D">
        <w:rPr>
          <w:rFonts w:ascii="Arial" w:hAnsi="Arial"/>
        </w:rPr>
        <w:t xml:space="preserve">receipt of the giving of notice of early termination or any Partial Termination of this Legal Services Contract; </w:t>
      </w:r>
    </w:p>
    <w:p w14:paraId="22AFE1A5" w14:textId="77777777" w:rsidR="00966058" w:rsidRPr="00C3320D" w:rsidRDefault="00966058" w:rsidP="00966058">
      <w:pPr>
        <w:pStyle w:val="GPSL3numberedclause"/>
        <w:rPr>
          <w:rFonts w:ascii="Arial" w:hAnsi="Arial"/>
        </w:rPr>
      </w:pPr>
      <w:r w:rsidRPr="00C3320D">
        <w:rPr>
          <w:rFonts w:ascii="Arial" w:hAnsi="Arial"/>
        </w:rPr>
        <w:t>the date which is twelve (12) Months before the end of the Term; and</w:t>
      </w:r>
    </w:p>
    <w:p w14:paraId="50703FFF" w14:textId="77777777" w:rsidR="00966058" w:rsidRPr="00C3320D" w:rsidRDefault="00966058" w:rsidP="00966058">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Month period),</w:t>
      </w:r>
    </w:p>
    <w:p w14:paraId="7D53F74B" w14:textId="77777777" w:rsidR="00966058" w:rsidRPr="00C3320D" w:rsidRDefault="00966058" w:rsidP="00966058">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1942FA66" w14:textId="77777777" w:rsidR="00966058" w:rsidRPr="00C3320D" w:rsidRDefault="00966058" w:rsidP="00966058">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398CE22A" w14:textId="77777777" w:rsidR="00966058" w:rsidRPr="00C3320D" w:rsidRDefault="00966058" w:rsidP="00966058">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6CCD2731" w14:textId="77777777" w:rsidR="00966058" w:rsidRPr="00C3320D" w:rsidRDefault="00966058" w:rsidP="00966058">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15657D03" w14:textId="77777777" w:rsidR="00966058" w:rsidRPr="00C3320D" w:rsidRDefault="00966058" w:rsidP="00966058">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71799974" w14:textId="77777777" w:rsidR="00966058" w:rsidRPr="00C3320D" w:rsidRDefault="00966058" w:rsidP="00966058">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100EE46" w14:textId="77777777" w:rsidR="00966058" w:rsidRPr="00C3320D" w:rsidRDefault="00966058" w:rsidP="00966058">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7BC1EC70" w14:textId="77777777" w:rsidR="00966058" w:rsidRPr="00C3320D" w:rsidRDefault="00966058" w:rsidP="00966058">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59986BF0" w14:textId="77777777" w:rsidR="00966058" w:rsidRPr="00C3320D" w:rsidRDefault="00966058" w:rsidP="00966058">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771BBB7" w14:textId="77777777" w:rsidR="00966058" w:rsidRPr="00C3320D" w:rsidRDefault="00966058" w:rsidP="00966058">
      <w:pPr>
        <w:pStyle w:val="GPSL3numberedclause"/>
        <w:rPr>
          <w:rFonts w:ascii="Arial" w:hAnsi="Arial"/>
        </w:rPr>
      </w:pPr>
      <w:r w:rsidRPr="00C3320D">
        <w:rPr>
          <w:rFonts w:ascii="Arial" w:hAnsi="Arial"/>
        </w:rPr>
        <w:t xml:space="preserve">increase the proportion of working time spent on the Ordered Panel Services (or the relevant part of the Ordered Panel Services) by any of the Supplier </w:t>
      </w:r>
      <w:r w:rsidRPr="00C3320D">
        <w:rPr>
          <w:rFonts w:ascii="Arial" w:hAnsi="Arial"/>
        </w:rPr>
        <w:lastRenderedPageBreak/>
        <w:t>Personnel save for fulfilling assignments and projects previously scheduled and agreed;</w:t>
      </w:r>
    </w:p>
    <w:p w14:paraId="713B3A0A" w14:textId="77777777" w:rsidR="00966058" w:rsidRPr="00C3320D" w:rsidRDefault="00966058" w:rsidP="00966058">
      <w:pPr>
        <w:pStyle w:val="GPSL3numberedclause"/>
        <w:rPr>
          <w:rFonts w:ascii="Arial" w:hAnsi="Arial"/>
        </w:rPr>
      </w:pPr>
      <w:r w:rsidRPr="00C3320D">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082E7451" w14:textId="77777777" w:rsidR="00966058" w:rsidRPr="00C3320D" w:rsidRDefault="00966058" w:rsidP="00966058">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79310371" w14:textId="77777777" w:rsidR="00966058" w:rsidRPr="00C3320D" w:rsidRDefault="00966058" w:rsidP="00966058">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685DF2D8" w14:textId="77777777" w:rsidR="00966058" w:rsidRPr="00C3320D" w:rsidRDefault="00966058" w:rsidP="00966058">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3A3EC7" w14:textId="77777777" w:rsidR="00966058" w:rsidRPr="00C3320D" w:rsidRDefault="00966058" w:rsidP="00966058">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1087513B" w14:textId="77777777" w:rsidR="00966058" w:rsidRPr="00C3320D" w:rsidRDefault="00966058" w:rsidP="00966058">
      <w:pPr>
        <w:pStyle w:val="GPSL3numberedclause"/>
        <w:rPr>
          <w:rFonts w:ascii="Arial" w:hAnsi="Arial"/>
        </w:rPr>
      </w:pPr>
      <w:r w:rsidRPr="00C3320D">
        <w:rPr>
          <w:rFonts w:ascii="Arial" w:hAnsi="Arial"/>
        </w:rPr>
        <w:t>the numbers of employees engaged in providing the Ordered Panel Services;</w:t>
      </w:r>
    </w:p>
    <w:p w14:paraId="3243FE81" w14:textId="77777777" w:rsidR="00966058" w:rsidRPr="00C3320D" w:rsidRDefault="00966058" w:rsidP="00966058">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75876BEF" w14:textId="77777777" w:rsidR="00966058" w:rsidRPr="00C3320D" w:rsidRDefault="00966058" w:rsidP="00966058">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67449E31" w14:textId="77777777" w:rsidR="00966058" w:rsidRPr="00C3320D" w:rsidRDefault="00966058" w:rsidP="00966058">
      <w:pPr>
        <w:pStyle w:val="GPSL3numberedclause"/>
        <w:rPr>
          <w:rFonts w:ascii="Arial" w:hAnsi="Arial"/>
        </w:rPr>
      </w:pPr>
      <w:r w:rsidRPr="00C3320D">
        <w:rPr>
          <w:rFonts w:ascii="Arial" w:hAnsi="Arial"/>
        </w:rPr>
        <w:t>A description of the nature of the work undertaken by each employee by location.</w:t>
      </w:r>
    </w:p>
    <w:p w14:paraId="4E75AD12" w14:textId="77777777" w:rsidR="00966058" w:rsidRPr="00C3320D" w:rsidRDefault="00966058" w:rsidP="00966058">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137D5B44" w14:textId="77777777" w:rsidR="00966058" w:rsidRPr="00C3320D" w:rsidRDefault="00966058" w:rsidP="00966058">
      <w:pPr>
        <w:pStyle w:val="GPSL3numberedclause"/>
        <w:rPr>
          <w:rFonts w:ascii="Arial" w:hAnsi="Arial"/>
        </w:rPr>
      </w:pPr>
      <w:r w:rsidRPr="00C3320D">
        <w:rPr>
          <w:rFonts w:ascii="Arial" w:hAnsi="Arial"/>
        </w:rPr>
        <w:t>the most recent month's copy pay slip data;</w:t>
      </w:r>
    </w:p>
    <w:p w14:paraId="4B22FD5E" w14:textId="77777777" w:rsidR="00966058" w:rsidRPr="00C3320D" w:rsidRDefault="00966058" w:rsidP="00966058">
      <w:pPr>
        <w:pStyle w:val="GPSL3numberedclause"/>
        <w:rPr>
          <w:rFonts w:ascii="Arial" w:hAnsi="Arial"/>
        </w:rPr>
      </w:pPr>
      <w:r w:rsidRPr="00C3320D">
        <w:rPr>
          <w:rFonts w:ascii="Arial" w:hAnsi="Arial"/>
        </w:rPr>
        <w:t>details of cumulative pay for tax and pension purposes;</w:t>
      </w:r>
    </w:p>
    <w:p w14:paraId="185EEBCC" w14:textId="77777777" w:rsidR="00966058" w:rsidRPr="00C3320D" w:rsidRDefault="00966058" w:rsidP="00966058">
      <w:pPr>
        <w:pStyle w:val="GPSL3numberedclause"/>
        <w:rPr>
          <w:rFonts w:ascii="Arial" w:hAnsi="Arial"/>
        </w:rPr>
      </w:pPr>
      <w:r w:rsidRPr="00C3320D">
        <w:rPr>
          <w:rFonts w:ascii="Arial" w:hAnsi="Arial"/>
        </w:rPr>
        <w:t>details of cumulative tax paid;</w:t>
      </w:r>
    </w:p>
    <w:p w14:paraId="0C88B320" w14:textId="77777777" w:rsidR="00966058" w:rsidRPr="00C3320D" w:rsidRDefault="00966058" w:rsidP="00966058">
      <w:pPr>
        <w:pStyle w:val="GPSL3numberedclause"/>
        <w:rPr>
          <w:rFonts w:ascii="Arial" w:hAnsi="Arial"/>
        </w:rPr>
      </w:pPr>
      <w:r w:rsidRPr="00C3320D">
        <w:rPr>
          <w:rFonts w:ascii="Arial" w:hAnsi="Arial"/>
        </w:rPr>
        <w:lastRenderedPageBreak/>
        <w:t>tax code;</w:t>
      </w:r>
    </w:p>
    <w:p w14:paraId="734C8712" w14:textId="77777777" w:rsidR="00966058" w:rsidRPr="00C3320D" w:rsidRDefault="00966058" w:rsidP="00966058">
      <w:pPr>
        <w:pStyle w:val="GPSL3numberedclause"/>
        <w:rPr>
          <w:rFonts w:ascii="Arial" w:hAnsi="Arial"/>
        </w:rPr>
      </w:pPr>
      <w:r w:rsidRPr="00C3320D">
        <w:rPr>
          <w:rFonts w:ascii="Arial" w:hAnsi="Arial"/>
        </w:rPr>
        <w:t>details of any voluntary deductions from pay; and</w:t>
      </w:r>
    </w:p>
    <w:p w14:paraId="59E6C36F" w14:textId="77777777" w:rsidR="00966058" w:rsidRPr="00C3320D" w:rsidRDefault="00966058" w:rsidP="00966058">
      <w:pPr>
        <w:pStyle w:val="GPSL3numberedclause"/>
        <w:rPr>
          <w:rFonts w:ascii="Arial" w:hAnsi="Arial"/>
        </w:rPr>
      </w:pPr>
      <w:r w:rsidRPr="00C3320D">
        <w:rPr>
          <w:rFonts w:ascii="Arial" w:hAnsi="Arial"/>
        </w:rPr>
        <w:t>Bank/building society account details for payroll purposes.</w:t>
      </w:r>
    </w:p>
    <w:p w14:paraId="04E469F2" w14:textId="77777777" w:rsidR="00966058" w:rsidRPr="00C3320D" w:rsidRDefault="00966058" w:rsidP="00966058">
      <w:pPr>
        <w:pStyle w:val="GPSL3numberedclause"/>
        <w:numPr>
          <w:ilvl w:val="0"/>
          <w:numId w:val="0"/>
        </w:numPr>
        <w:ind w:left="1134"/>
        <w:rPr>
          <w:rFonts w:ascii="Arial" w:hAnsi="Arial"/>
        </w:rPr>
      </w:pPr>
    </w:p>
    <w:p w14:paraId="49C11C9D" w14:textId="77777777" w:rsidR="00966058" w:rsidRPr="00C3320D" w:rsidRDefault="00966058" w:rsidP="00A418C1">
      <w:pPr>
        <w:pStyle w:val="GPSL1SCHEDULEHeading"/>
        <w:numPr>
          <w:ilvl w:val="0"/>
          <w:numId w:val="18"/>
        </w:numPr>
        <w:spacing w:before="120" w:after="120"/>
        <w:rPr>
          <w:rFonts w:ascii="Arial" w:hAnsi="Arial"/>
        </w:rPr>
      </w:pPr>
      <w:r w:rsidRPr="00C3320D">
        <w:rPr>
          <w:rFonts w:ascii="Arial" w:hAnsi="Arial"/>
        </w:rPr>
        <w:t>EMPLOYMENT REGULATIONS EXIT PROVISIONS</w:t>
      </w:r>
    </w:p>
    <w:p w14:paraId="1073999D" w14:textId="77777777" w:rsidR="00966058" w:rsidRPr="00C3320D" w:rsidRDefault="00966058" w:rsidP="00966058">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DD8E910" w14:textId="77777777" w:rsidR="00966058" w:rsidRPr="00C3320D" w:rsidRDefault="00966058" w:rsidP="00966058">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4571DA29" w14:textId="77777777" w:rsidR="00966058" w:rsidRPr="00C3320D" w:rsidRDefault="00966058" w:rsidP="00966058">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3BCB3E72" w14:textId="77777777" w:rsidR="00966058" w:rsidRPr="00C3320D" w:rsidRDefault="00966058" w:rsidP="00966058">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7F27764C" w14:textId="77777777" w:rsidR="00966058" w:rsidRPr="00C3320D" w:rsidRDefault="00966058" w:rsidP="00966058">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27F24E7A" w14:textId="77777777" w:rsidR="00966058" w:rsidRPr="00C3320D" w:rsidRDefault="00966058" w:rsidP="00966058">
      <w:pPr>
        <w:pStyle w:val="GPSL4numberedclause"/>
        <w:rPr>
          <w:rFonts w:ascii="Arial" w:hAnsi="Arial"/>
          <w:szCs w:val="22"/>
        </w:rPr>
      </w:pPr>
      <w:r w:rsidRPr="00C3320D">
        <w:rPr>
          <w:rFonts w:ascii="Arial" w:hAnsi="Arial"/>
          <w:szCs w:val="22"/>
        </w:rPr>
        <w:t>any collective agreement applicable to the Transferring Supplier Employees; and/or</w:t>
      </w:r>
    </w:p>
    <w:p w14:paraId="15B96462" w14:textId="77777777" w:rsidR="00966058" w:rsidRPr="00C3320D" w:rsidRDefault="00966058" w:rsidP="00966058">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044CB0B6" w14:textId="77777777" w:rsidR="00966058" w:rsidRPr="00C3320D" w:rsidRDefault="00966058" w:rsidP="00966058">
      <w:pPr>
        <w:pStyle w:val="GPSL3numberedclause"/>
        <w:rPr>
          <w:rFonts w:ascii="Arial" w:hAnsi="Arial"/>
        </w:rPr>
      </w:pPr>
      <w:r w:rsidRPr="00C3320D">
        <w:rPr>
          <w:rFonts w:ascii="Arial" w:hAnsi="Arial"/>
        </w:rPr>
        <w:lastRenderedPageBreak/>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0D23F6EF" w14:textId="77777777" w:rsidR="00966058" w:rsidRPr="00C3320D" w:rsidRDefault="00966058" w:rsidP="00966058">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7C4E6DF" w14:textId="77777777" w:rsidR="00966058" w:rsidRPr="00C3320D" w:rsidRDefault="00966058" w:rsidP="00966058">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17D9CDC2" w14:textId="77777777" w:rsidR="00966058" w:rsidRPr="00C3320D" w:rsidRDefault="00966058" w:rsidP="00966058">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19B74FAA" w14:textId="77777777" w:rsidR="00966058" w:rsidRPr="00C3320D" w:rsidRDefault="00966058" w:rsidP="00966058">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2877EB79" w14:textId="77777777" w:rsidR="00966058" w:rsidRPr="00C3320D" w:rsidRDefault="00966058" w:rsidP="00966058">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1B915C13" w14:textId="77777777" w:rsidR="00966058" w:rsidRPr="00C3320D" w:rsidRDefault="00966058" w:rsidP="00966058">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3285F395" w14:textId="77777777" w:rsidR="00966058" w:rsidRPr="00C3320D" w:rsidRDefault="00966058" w:rsidP="00966058">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57DE7B30" w14:textId="77777777" w:rsidR="00966058" w:rsidRPr="00C3320D" w:rsidRDefault="00966058" w:rsidP="00966058">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0D28B509" w14:textId="77777777" w:rsidR="00966058" w:rsidRPr="00C3320D" w:rsidRDefault="00966058" w:rsidP="00966058">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6DB5D084" w14:textId="77777777" w:rsidR="00966058" w:rsidRPr="00C3320D" w:rsidRDefault="00966058" w:rsidP="00966058">
      <w:pPr>
        <w:pStyle w:val="GPSL2numberedclause"/>
        <w:rPr>
          <w:rFonts w:ascii="Arial" w:hAnsi="Arial"/>
        </w:rPr>
      </w:pPr>
      <w:r w:rsidRPr="00C3320D">
        <w:rPr>
          <w:rFonts w:ascii="Arial" w:hAnsi="Arial"/>
        </w:rPr>
        <w:lastRenderedPageBreak/>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730D4545" w14:textId="77777777" w:rsidR="00966058" w:rsidRPr="00C3320D" w:rsidRDefault="00966058" w:rsidP="00966058">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5F2768DE" w14:textId="77777777" w:rsidR="00966058" w:rsidRPr="00C3320D" w:rsidRDefault="00966058" w:rsidP="00966058">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05EEEFC8" w14:textId="77777777" w:rsidR="00966058" w:rsidRPr="00C3320D" w:rsidRDefault="00966058" w:rsidP="00966058">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3A718B0C" w14:textId="77777777" w:rsidR="00966058" w:rsidRPr="00C3320D" w:rsidRDefault="00966058" w:rsidP="00966058">
      <w:pPr>
        <w:pStyle w:val="GPSL2numberedclause"/>
        <w:rPr>
          <w:rFonts w:ascii="Arial" w:hAnsi="Arial"/>
        </w:rPr>
      </w:pPr>
      <w:r w:rsidRPr="00C3320D">
        <w:rPr>
          <w:rFonts w:ascii="Arial" w:hAnsi="Arial"/>
        </w:rPr>
        <w:t>If after the fifteen (15) Working Day period specified in Paragraph 2.5.2 has elapsed:</w:t>
      </w:r>
    </w:p>
    <w:p w14:paraId="30F01876" w14:textId="77777777" w:rsidR="00966058" w:rsidRPr="00C3320D" w:rsidRDefault="00966058" w:rsidP="00966058">
      <w:pPr>
        <w:pStyle w:val="GPSL3numberedclause"/>
        <w:rPr>
          <w:rFonts w:ascii="Arial" w:hAnsi="Arial"/>
        </w:rPr>
      </w:pPr>
      <w:r w:rsidRPr="00C3320D">
        <w:rPr>
          <w:rFonts w:ascii="Arial" w:hAnsi="Arial"/>
        </w:rPr>
        <w:t xml:space="preserve">no such offer of employment has been made; </w:t>
      </w:r>
    </w:p>
    <w:p w14:paraId="05E73D30" w14:textId="77777777" w:rsidR="00966058" w:rsidRPr="00C3320D" w:rsidRDefault="00966058" w:rsidP="00966058">
      <w:pPr>
        <w:pStyle w:val="GPSL3numberedclause"/>
        <w:rPr>
          <w:rFonts w:ascii="Arial" w:hAnsi="Arial"/>
        </w:rPr>
      </w:pPr>
      <w:r w:rsidRPr="00C3320D">
        <w:rPr>
          <w:rFonts w:ascii="Arial" w:hAnsi="Arial"/>
        </w:rPr>
        <w:t>such offer has been made but not accepted; or</w:t>
      </w:r>
    </w:p>
    <w:p w14:paraId="13231782" w14:textId="77777777" w:rsidR="00966058" w:rsidRPr="00C3320D" w:rsidRDefault="00966058" w:rsidP="00966058">
      <w:pPr>
        <w:pStyle w:val="GPSL3numberedclause"/>
        <w:rPr>
          <w:rFonts w:ascii="Arial" w:hAnsi="Arial"/>
        </w:rPr>
      </w:pPr>
      <w:r w:rsidRPr="00C3320D">
        <w:rPr>
          <w:rFonts w:ascii="Arial" w:hAnsi="Arial"/>
        </w:rPr>
        <w:t>the situation has not otherwise been resolved</w:t>
      </w:r>
    </w:p>
    <w:p w14:paraId="44498B20" w14:textId="77777777" w:rsidR="00966058" w:rsidRPr="00C3320D" w:rsidRDefault="00966058" w:rsidP="00966058">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546B2D9B" w14:textId="77777777" w:rsidR="00966058" w:rsidRPr="00C3320D" w:rsidRDefault="00966058" w:rsidP="00966058">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2EC16B20" w14:textId="77777777" w:rsidR="00966058" w:rsidRPr="00C3320D" w:rsidRDefault="00966058" w:rsidP="00966058">
      <w:pPr>
        <w:pStyle w:val="GPSL2numberedclause"/>
        <w:rPr>
          <w:rFonts w:ascii="Arial" w:hAnsi="Arial"/>
        </w:rPr>
      </w:pPr>
      <w:r w:rsidRPr="00C3320D">
        <w:rPr>
          <w:rFonts w:ascii="Arial" w:hAnsi="Arial"/>
        </w:rPr>
        <w:t>The indemnity in Paragraph 2.8:</w:t>
      </w:r>
    </w:p>
    <w:p w14:paraId="4D377FF8" w14:textId="77777777" w:rsidR="00966058" w:rsidRPr="00C3320D" w:rsidRDefault="00966058" w:rsidP="00966058">
      <w:pPr>
        <w:pStyle w:val="GPSL3numberedclause"/>
        <w:rPr>
          <w:rFonts w:ascii="Arial" w:hAnsi="Arial"/>
        </w:rPr>
      </w:pPr>
      <w:r w:rsidRPr="00C3320D">
        <w:rPr>
          <w:rFonts w:ascii="Arial" w:hAnsi="Arial"/>
        </w:rPr>
        <w:t>shall not apply to:</w:t>
      </w:r>
    </w:p>
    <w:p w14:paraId="653522A9" w14:textId="77777777" w:rsidR="00966058" w:rsidRPr="00C3320D" w:rsidRDefault="00966058" w:rsidP="00966058">
      <w:pPr>
        <w:pStyle w:val="GPSL4numberedclause"/>
        <w:rPr>
          <w:rFonts w:ascii="Arial" w:hAnsi="Arial"/>
          <w:szCs w:val="22"/>
        </w:rPr>
      </w:pPr>
      <w:r w:rsidRPr="00C3320D">
        <w:rPr>
          <w:rFonts w:ascii="Arial" w:hAnsi="Arial"/>
          <w:szCs w:val="22"/>
        </w:rPr>
        <w:t>any claim for:</w:t>
      </w:r>
    </w:p>
    <w:p w14:paraId="427F97DE" w14:textId="77777777" w:rsidR="00966058" w:rsidRPr="00C3320D" w:rsidRDefault="00966058" w:rsidP="00966058">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3F1FDC2" w14:textId="77777777" w:rsidR="00966058" w:rsidRPr="00C3320D" w:rsidRDefault="00966058" w:rsidP="00966058">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65A0DAB5" w14:textId="77777777" w:rsidR="00966058" w:rsidRPr="00C3320D" w:rsidRDefault="00966058" w:rsidP="00966058">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6F34CC9" w14:textId="77777777" w:rsidR="00966058" w:rsidRPr="00C3320D" w:rsidRDefault="00966058" w:rsidP="00966058">
      <w:pPr>
        <w:pStyle w:val="GPSL4numberedclause"/>
        <w:rPr>
          <w:rFonts w:ascii="Arial" w:hAnsi="Arial"/>
          <w:szCs w:val="22"/>
        </w:rPr>
      </w:pPr>
      <w:r w:rsidRPr="00C3320D">
        <w:rPr>
          <w:rFonts w:ascii="Arial" w:hAnsi="Arial"/>
          <w:szCs w:val="22"/>
        </w:rPr>
        <w:lastRenderedPageBreak/>
        <w:t>any claim that the termination of employment was unfair because the Replacement Supplier and/or Replacement Sub-Contractor neglected to follow a fair dismissal procedure; and</w:t>
      </w:r>
    </w:p>
    <w:p w14:paraId="1ED59E9A" w14:textId="77777777" w:rsidR="00966058" w:rsidRPr="00C3320D" w:rsidRDefault="00966058" w:rsidP="00966058">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Months of the Service Transfer Date.</w:t>
      </w:r>
    </w:p>
    <w:p w14:paraId="04323CC9" w14:textId="77777777" w:rsidR="00966058" w:rsidRPr="00C3320D" w:rsidRDefault="00966058" w:rsidP="00966058">
      <w:pPr>
        <w:pStyle w:val="GPSL2numberedclause"/>
        <w:rPr>
          <w:rFonts w:ascii="Arial" w:hAnsi="Arial"/>
        </w:rPr>
      </w:pPr>
      <w:r w:rsidRPr="00C3320D">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16529F66" w14:textId="77777777" w:rsidR="00966058" w:rsidRPr="00C3320D" w:rsidRDefault="00966058" w:rsidP="00966058">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7AB9BE41" w14:textId="77777777" w:rsidR="00966058" w:rsidRPr="00C3320D" w:rsidRDefault="00966058" w:rsidP="00966058">
      <w:pPr>
        <w:pStyle w:val="GPSL3numberedclause"/>
        <w:rPr>
          <w:rFonts w:ascii="Arial" w:hAnsi="Arial"/>
        </w:rPr>
      </w:pPr>
      <w:r w:rsidRPr="00C3320D">
        <w:rPr>
          <w:rFonts w:ascii="Arial" w:hAnsi="Arial"/>
        </w:rPr>
        <w:t>the Supplier and/or any Sub-Contractor; and</w:t>
      </w:r>
    </w:p>
    <w:p w14:paraId="42C4B847" w14:textId="77777777" w:rsidR="00966058" w:rsidRPr="00C3320D" w:rsidRDefault="00966058" w:rsidP="00966058">
      <w:pPr>
        <w:pStyle w:val="GPSL3numberedclause"/>
        <w:rPr>
          <w:rFonts w:ascii="Arial" w:hAnsi="Arial"/>
        </w:rPr>
      </w:pPr>
      <w:r w:rsidRPr="00C3320D">
        <w:rPr>
          <w:rFonts w:ascii="Arial" w:hAnsi="Arial"/>
        </w:rPr>
        <w:t>The Replacement Supplier and/or the Replacement Sub-Contractor.</w:t>
      </w:r>
    </w:p>
    <w:p w14:paraId="0FDE4E98" w14:textId="77777777" w:rsidR="00966058" w:rsidRPr="00C3320D" w:rsidRDefault="00966058" w:rsidP="00966058">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5E79C5AE" w14:textId="77777777" w:rsidR="00966058" w:rsidRPr="00C3320D" w:rsidRDefault="00966058" w:rsidP="00966058">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00A1815A" w14:textId="77777777" w:rsidR="00966058" w:rsidRPr="00C3320D" w:rsidRDefault="00966058" w:rsidP="00966058">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4EEC04B4" w14:textId="77777777" w:rsidR="00966058" w:rsidRPr="00C3320D" w:rsidRDefault="00966058" w:rsidP="00966058">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4F7D5145" w14:textId="77777777" w:rsidR="00966058" w:rsidRPr="00C3320D" w:rsidRDefault="00966058" w:rsidP="00966058">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15A3AE3E" w14:textId="77777777" w:rsidR="00966058" w:rsidRPr="00C3320D" w:rsidRDefault="00966058" w:rsidP="00966058">
      <w:pPr>
        <w:pStyle w:val="GPSL4numberedclause"/>
        <w:rPr>
          <w:rFonts w:ascii="Arial" w:hAnsi="Arial"/>
          <w:szCs w:val="22"/>
        </w:rPr>
      </w:pPr>
      <w:r w:rsidRPr="00C3320D">
        <w:rPr>
          <w:rFonts w:ascii="Arial" w:hAnsi="Arial"/>
          <w:szCs w:val="22"/>
        </w:rPr>
        <w:lastRenderedPageBreak/>
        <w:t>any custom or practice in respect of any Transferring Supplier Employees identified in the Supplier’s Final Supplier Personnel List which the Replacement Supplier and/or Replacement Sub-Contractor is contractually bound to honour;</w:t>
      </w:r>
    </w:p>
    <w:p w14:paraId="436042C3" w14:textId="77777777" w:rsidR="00966058" w:rsidRPr="00C3320D" w:rsidRDefault="00966058" w:rsidP="00966058">
      <w:pPr>
        <w:pStyle w:val="GPSL3numberedclause"/>
        <w:rPr>
          <w:rFonts w:ascii="Arial" w:hAnsi="Arial"/>
        </w:rPr>
      </w:pPr>
      <w:r w:rsidRPr="00C3320D">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5EEDFC31" w14:textId="77777777" w:rsidR="00966058" w:rsidRPr="00C3320D" w:rsidRDefault="00966058" w:rsidP="00966058">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AF0DD55" w14:textId="77777777" w:rsidR="00966058" w:rsidRPr="00C3320D" w:rsidRDefault="00966058" w:rsidP="00966058">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3567F78C" w14:textId="77777777" w:rsidR="00966058" w:rsidRPr="00C3320D" w:rsidRDefault="00966058" w:rsidP="00966058">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0907E76" w14:textId="77777777" w:rsidR="00966058" w:rsidRPr="00C3320D" w:rsidRDefault="00966058" w:rsidP="00966058">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72507571" w14:textId="77777777" w:rsidR="00966058" w:rsidRPr="00C3320D" w:rsidRDefault="00966058" w:rsidP="00966058">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3B66491" w14:textId="77777777" w:rsidR="00966058" w:rsidRPr="00C3320D" w:rsidRDefault="00966058" w:rsidP="00966058">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573CD389" w14:textId="77777777" w:rsidR="00966058" w:rsidRPr="00C3320D" w:rsidRDefault="00966058" w:rsidP="00966058">
      <w:pPr>
        <w:pStyle w:val="GPSL3numberedclause"/>
        <w:rPr>
          <w:rFonts w:ascii="Arial" w:hAnsi="Arial"/>
        </w:rPr>
      </w:pPr>
      <w:r w:rsidRPr="00C3320D">
        <w:rPr>
          <w:rFonts w:ascii="Arial" w:hAnsi="Arial"/>
        </w:rPr>
        <w:t xml:space="preserve">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w:t>
      </w:r>
      <w:r w:rsidRPr="00C3320D">
        <w:rPr>
          <w:rFonts w:ascii="Arial" w:hAnsi="Arial"/>
        </w:rPr>
        <w:lastRenderedPageBreak/>
        <w:t>Supplier or Replacement Sub-Contractor in relation to obligations under regulation 13 of the Employment Regulations.</w:t>
      </w:r>
    </w:p>
    <w:p w14:paraId="538C05D6" w14:textId="77777777" w:rsidR="00966058" w:rsidRPr="00C3320D" w:rsidRDefault="00966058" w:rsidP="00966058">
      <w:pPr>
        <w:pStyle w:val="GPSL2numberedclause"/>
        <w:rPr>
          <w:rFonts w:ascii="Arial" w:hAnsi="Arial"/>
        </w:rPr>
      </w:pPr>
      <w:r w:rsidRPr="00C3320D">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3DC8BF21" w14:textId="77777777" w:rsidR="00966058" w:rsidRPr="00C3320D" w:rsidRDefault="00966058" w:rsidP="00966058">
      <w:pPr>
        <w:pStyle w:val="GPSmacrorestart"/>
        <w:spacing w:before="120" w:after="120"/>
        <w:rPr>
          <w:color w:val="auto"/>
          <w:sz w:val="22"/>
          <w:szCs w:val="22"/>
        </w:rPr>
      </w:pPr>
    </w:p>
    <w:p w14:paraId="59592D67" w14:textId="77777777" w:rsidR="00966058" w:rsidRDefault="00966058" w:rsidP="00966058">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346" w:name="_Toc431551207"/>
      <w:r w:rsidRPr="00C3320D">
        <w:rPr>
          <w:rFonts w:ascii="Arial" w:hAnsi="Arial" w:cs="Arial"/>
        </w:rPr>
        <w:t>ANNEX to schedule 3: LIST OF NOTIFIED SUB-CONTRACTORS</w:t>
      </w:r>
      <w:bookmarkEnd w:id="346"/>
    </w:p>
    <w:p w14:paraId="4D2FAF25" w14:textId="77777777" w:rsidR="00966058" w:rsidRDefault="00966058" w:rsidP="00966058">
      <w:pPr>
        <w:pStyle w:val="GPSSchAnnexname"/>
        <w:spacing w:before="120" w:after="120"/>
        <w:jc w:val="left"/>
        <w:rPr>
          <w:rFonts w:ascii="Arial" w:hAnsi="Arial" w:cs="Arial"/>
        </w:rPr>
      </w:pPr>
    </w:p>
    <w:p w14:paraId="395EF968" w14:textId="77777777" w:rsidR="00966058" w:rsidRPr="00C3320D" w:rsidRDefault="00966058" w:rsidP="00966058">
      <w:pPr>
        <w:pStyle w:val="GPSSchAnnexname"/>
        <w:spacing w:before="120" w:after="120"/>
        <w:jc w:val="left"/>
        <w:rPr>
          <w:rFonts w:ascii="Arial" w:hAnsi="Arial" w:cs="Arial"/>
        </w:rPr>
      </w:pPr>
      <w:r>
        <w:rPr>
          <w:rFonts w:ascii="Arial" w:hAnsi="Arial" w:cs="Arial"/>
        </w:rPr>
        <w:t xml:space="preserve">to be completed at contract award </w:t>
      </w:r>
    </w:p>
    <w:p w14:paraId="0B92D1E4" w14:textId="77777777" w:rsidR="00966058" w:rsidRPr="00C3320D" w:rsidRDefault="00966058" w:rsidP="00966058">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1A8AD9C5" w14:textId="77777777" w:rsidR="00966058" w:rsidRPr="00C3320D" w:rsidRDefault="00966058" w:rsidP="00966058">
      <w:pPr>
        <w:pStyle w:val="Heading1"/>
        <w:keepNext/>
        <w:numPr>
          <w:ilvl w:val="0"/>
          <w:numId w:val="0"/>
        </w:numPr>
        <w:spacing w:before="120" w:after="120"/>
        <w:ind w:left="567"/>
        <w:jc w:val="center"/>
        <w:rPr>
          <w:rFonts w:cs="Arial"/>
          <w:szCs w:val="22"/>
        </w:rPr>
      </w:pPr>
      <w:bookmarkStart w:id="347" w:name="_Toc431551210"/>
      <w:bookmarkStart w:id="348" w:name="_Toc461702417"/>
      <w:r w:rsidRPr="00C3320D">
        <w:rPr>
          <w:rFonts w:cs="Arial"/>
          <w:szCs w:val="22"/>
        </w:rPr>
        <w:lastRenderedPageBreak/>
        <w:t>CONTRACT SCHEDULE 4: TRANSPARENCY REPORTS</w:t>
      </w:r>
      <w:bookmarkEnd w:id="347"/>
      <w:bookmarkEnd w:id="348"/>
    </w:p>
    <w:p w14:paraId="5BD1080C" w14:textId="77777777" w:rsidR="00966058" w:rsidRPr="00C3320D" w:rsidRDefault="00966058" w:rsidP="00A418C1">
      <w:pPr>
        <w:pStyle w:val="GPSL1CLAUSEHEADING"/>
        <w:numPr>
          <w:ilvl w:val="0"/>
          <w:numId w:val="28"/>
        </w:numPr>
        <w:spacing w:before="120" w:after="120"/>
        <w:rPr>
          <w:rFonts w:ascii="Arial" w:hAnsi="Arial"/>
        </w:rPr>
      </w:pPr>
      <w:r w:rsidRPr="00C3320D">
        <w:rPr>
          <w:rFonts w:ascii="Arial" w:hAnsi="Arial"/>
        </w:rPr>
        <w:t>General</w:t>
      </w:r>
    </w:p>
    <w:p w14:paraId="7D2E9803" w14:textId="77777777" w:rsidR="00966058" w:rsidRPr="00C3320D" w:rsidRDefault="00966058" w:rsidP="00966058">
      <w:pPr>
        <w:pStyle w:val="GPSL2numberedclause"/>
        <w:rPr>
          <w:rFonts w:ascii="Arial" w:hAnsi="Arial"/>
        </w:rPr>
      </w:pPr>
      <w:r w:rsidRPr="00C3320D">
        <w:rPr>
          <w:rFonts w:ascii="Arial" w:hAnsi="Arial"/>
        </w:rPr>
        <w:t xml:space="preserve">Within three (3) Months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7F8A9B41" w14:textId="77777777" w:rsidR="00966058" w:rsidRPr="00C3320D" w:rsidRDefault="00966058" w:rsidP="00966058">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calendar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037309AC" w14:textId="77777777" w:rsidR="00966058" w:rsidRPr="00C3320D" w:rsidRDefault="00966058" w:rsidP="00966058">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6F46C51A" w14:textId="77777777" w:rsidR="00966058" w:rsidRPr="00C3320D" w:rsidRDefault="00966058" w:rsidP="00966058">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dispute. </w:t>
      </w:r>
    </w:p>
    <w:p w14:paraId="09046A70" w14:textId="77777777" w:rsidR="00966058" w:rsidRPr="00C3320D" w:rsidRDefault="00966058" w:rsidP="00966058">
      <w:pPr>
        <w:pStyle w:val="GPSL2numberedclause"/>
        <w:rPr>
          <w:rFonts w:ascii="Arial" w:hAnsi="Arial"/>
        </w:rPr>
      </w:pPr>
      <w:r w:rsidRPr="00C3320D">
        <w:rPr>
          <w:rFonts w:ascii="Arial" w:hAnsi="Arial"/>
        </w:rPr>
        <w:t xml:space="preserve">The requirements in this Contract Schedule 4 are in addition to any other reporting requirements in this Legal Services Contract. </w:t>
      </w:r>
    </w:p>
    <w:p w14:paraId="0974050F" w14:textId="77777777" w:rsidR="00966058" w:rsidRPr="00C3320D" w:rsidRDefault="00966058" w:rsidP="00966058">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42F2D708" w14:textId="77777777" w:rsidR="00966058" w:rsidRPr="00C3320D" w:rsidRDefault="00966058" w:rsidP="00966058">
      <w:pPr>
        <w:pStyle w:val="GPSSchTitleandNumber"/>
        <w:spacing w:before="120" w:after="120"/>
        <w:rPr>
          <w:rFonts w:ascii="Arial" w:hAnsi="Arial" w:cs="Arial"/>
        </w:rPr>
      </w:pPr>
      <w:bookmarkStart w:id="349" w:name="_Toc431551211"/>
      <w:r w:rsidRPr="00C3320D">
        <w:rPr>
          <w:rFonts w:ascii="Arial" w:hAnsi="Arial" w:cs="Arial"/>
        </w:rPr>
        <w:lastRenderedPageBreak/>
        <w:t>ANNEX 1: LIST OF TRANSPARENCY REPORTS</w:t>
      </w:r>
      <w:bookmarkEnd w:id="349"/>
    </w:p>
    <w:p w14:paraId="79302BCA" w14:textId="77777777" w:rsidR="00966058" w:rsidRPr="00C3320D" w:rsidRDefault="00966058" w:rsidP="00966058">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966058" w:rsidRPr="00C3320D" w14:paraId="348521C7" w14:textId="77777777" w:rsidTr="00BE52C9">
        <w:trPr>
          <w:trHeight w:val="123"/>
        </w:trPr>
        <w:tc>
          <w:tcPr>
            <w:tcW w:w="2943" w:type="dxa"/>
            <w:tcBorders>
              <w:top w:val="single" w:sz="4" w:space="0" w:color="auto"/>
              <w:left w:val="single" w:sz="4" w:space="0" w:color="auto"/>
              <w:bottom w:val="single" w:sz="4" w:space="0" w:color="auto"/>
              <w:right w:val="single" w:sz="4" w:space="0" w:color="auto"/>
            </w:tcBorders>
          </w:tcPr>
          <w:p w14:paraId="480CD513" w14:textId="77777777" w:rsidR="00966058" w:rsidRPr="00C3320D" w:rsidRDefault="00966058" w:rsidP="00BE52C9">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F571AF0" w14:textId="77777777" w:rsidR="00966058" w:rsidRPr="00C3320D" w:rsidRDefault="00966058" w:rsidP="00BE52C9">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3BB12548" w14:textId="77777777" w:rsidR="00966058" w:rsidRPr="00C3320D" w:rsidRDefault="00966058" w:rsidP="00BE52C9">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15F0088F" w14:textId="77777777" w:rsidR="00966058" w:rsidRPr="00C3320D" w:rsidRDefault="00966058" w:rsidP="00BE52C9">
            <w:pPr>
              <w:spacing w:before="120" w:after="120" w:line="240" w:lineRule="auto"/>
              <w:rPr>
                <w:rFonts w:cs="Arial"/>
                <w:szCs w:val="22"/>
                <w:lang w:eastAsia="en-GB"/>
              </w:rPr>
            </w:pPr>
            <w:r w:rsidRPr="00C3320D">
              <w:rPr>
                <w:rFonts w:cs="Arial"/>
                <w:b/>
                <w:bCs/>
                <w:szCs w:val="22"/>
                <w:lang w:eastAsia="en-GB"/>
              </w:rPr>
              <w:t xml:space="preserve">FREQUENCY </w:t>
            </w:r>
          </w:p>
        </w:tc>
      </w:tr>
      <w:tr w:rsidR="00966058" w:rsidRPr="00C3320D" w14:paraId="34EBC374" w14:textId="77777777" w:rsidTr="00BE52C9">
        <w:trPr>
          <w:trHeight w:val="214"/>
        </w:trPr>
        <w:tc>
          <w:tcPr>
            <w:tcW w:w="2943" w:type="dxa"/>
            <w:tcBorders>
              <w:top w:val="single" w:sz="4" w:space="0" w:color="auto"/>
              <w:left w:val="single" w:sz="4" w:space="0" w:color="auto"/>
              <w:bottom w:val="single" w:sz="4" w:space="0" w:color="auto"/>
              <w:right w:val="single" w:sz="4" w:space="0" w:color="auto"/>
            </w:tcBorders>
          </w:tcPr>
          <w:p w14:paraId="726DA23C" w14:textId="77777777" w:rsidR="00966058" w:rsidRPr="00C3320D" w:rsidRDefault="00966058" w:rsidP="00BE52C9">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72F5DAEB" w14:textId="77777777" w:rsidR="00966058" w:rsidRPr="00C3320D" w:rsidRDefault="00966058" w:rsidP="00BE52C9">
            <w:pPr>
              <w:spacing w:before="120" w:after="120" w:line="240" w:lineRule="auto"/>
              <w:rPr>
                <w:rFonts w:cs="Arial"/>
                <w:szCs w:val="22"/>
                <w:lang w:eastAsia="en-GB"/>
              </w:rPr>
            </w:pPr>
          </w:p>
          <w:p w14:paraId="5CDC64C7" w14:textId="77777777" w:rsidR="00966058" w:rsidRPr="00C3320D" w:rsidRDefault="00966058" w:rsidP="00BE52C9">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0E13066E" w14:textId="77777777" w:rsidR="00966058" w:rsidRPr="00C3320D" w:rsidRDefault="00966058" w:rsidP="00BE52C9">
            <w:pPr>
              <w:spacing w:before="120" w:after="120" w:line="240" w:lineRule="auto"/>
              <w:rPr>
                <w:rFonts w:cs="Arial"/>
                <w:szCs w:val="22"/>
                <w:lang w:eastAsia="en-GB"/>
              </w:rPr>
            </w:pPr>
          </w:p>
          <w:p w14:paraId="0AEA5F2A" w14:textId="77777777" w:rsidR="00966058" w:rsidRPr="00C3320D" w:rsidRDefault="00966058" w:rsidP="00BE52C9">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5C518062" w14:textId="77777777" w:rsidR="00966058" w:rsidRPr="00C3320D" w:rsidRDefault="00966058" w:rsidP="00BE52C9">
            <w:pPr>
              <w:spacing w:before="120" w:after="120" w:line="240" w:lineRule="auto"/>
              <w:rPr>
                <w:rFonts w:cs="Arial"/>
                <w:szCs w:val="22"/>
                <w:lang w:eastAsia="en-GB"/>
              </w:rPr>
            </w:pPr>
          </w:p>
          <w:p w14:paraId="3DB71D4C" w14:textId="77777777" w:rsidR="00966058" w:rsidRPr="00C3320D" w:rsidRDefault="00966058" w:rsidP="00BE52C9">
            <w:pPr>
              <w:spacing w:before="120" w:after="120" w:line="240" w:lineRule="auto"/>
              <w:rPr>
                <w:rFonts w:cs="Arial"/>
                <w:szCs w:val="22"/>
                <w:lang w:eastAsia="en-GB"/>
              </w:rPr>
            </w:pPr>
            <w:r w:rsidRPr="00C3320D">
              <w:rPr>
                <w:rFonts w:cs="Arial"/>
                <w:szCs w:val="22"/>
                <w:lang w:eastAsia="en-GB"/>
              </w:rPr>
              <w:t xml:space="preserve"> </w:t>
            </w:r>
          </w:p>
        </w:tc>
      </w:tr>
      <w:tr w:rsidR="00966058" w:rsidRPr="00C3320D" w14:paraId="6EF21928" w14:textId="77777777" w:rsidTr="00BE52C9">
        <w:trPr>
          <w:trHeight w:val="155"/>
        </w:trPr>
        <w:tc>
          <w:tcPr>
            <w:tcW w:w="2943" w:type="dxa"/>
            <w:tcBorders>
              <w:top w:val="single" w:sz="4" w:space="0" w:color="auto"/>
              <w:left w:val="single" w:sz="4" w:space="0" w:color="auto"/>
              <w:bottom w:val="single" w:sz="4" w:space="0" w:color="auto"/>
              <w:right w:val="single" w:sz="4" w:space="0" w:color="auto"/>
            </w:tcBorders>
          </w:tcPr>
          <w:p w14:paraId="53B6009F" w14:textId="77777777" w:rsidR="00966058" w:rsidRPr="00C3320D" w:rsidRDefault="00966058" w:rsidP="00BE52C9">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0842B88B" w14:textId="77777777" w:rsidR="00966058" w:rsidRPr="00C3320D" w:rsidRDefault="00966058" w:rsidP="00BE52C9">
            <w:pPr>
              <w:spacing w:before="120" w:after="120" w:line="240" w:lineRule="auto"/>
              <w:rPr>
                <w:rFonts w:cs="Arial"/>
                <w:szCs w:val="22"/>
                <w:lang w:eastAsia="en-GB"/>
              </w:rPr>
            </w:pPr>
          </w:p>
          <w:p w14:paraId="02AE6BBD" w14:textId="77777777" w:rsidR="00966058" w:rsidRPr="00C3320D" w:rsidRDefault="00966058" w:rsidP="00BE52C9">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7867F0D2" w14:textId="77777777" w:rsidR="00966058" w:rsidRPr="00C3320D" w:rsidRDefault="00966058" w:rsidP="00BE52C9">
            <w:pPr>
              <w:spacing w:before="120" w:after="120" w:line="240" w:lineRule="auto"/>
              <w:rPr>
                <w:rFonts w:cs="Arial"/>
                <w:szCs w:val="22"/>
                <w:lang w:eastAsia="en-GB"/>
              </w:rPr>
            </w:pPr>
          </w:p>
          <w:p w14:paraId="468EAD37" w14:textId="77777777" w:rsidR="00966058" w:rsidRPr="00C3320D" w:rsidRDefault="00966058" w:rsidP="00BE52C9">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A97EA60" w14:textId="77777777" w:rsidR="00966058" w:rsidRPr="00C3320D" w:rsidRDefault="00966058" w:rsidP="00BE52C9">
            <w:pPr>
              <w:spacing w:before="120" w:after="120" w:line="240" w:lineRule="auto"/>
              <w:rPr>
                <w:rFonts w:cs="Arial"/>
                <w:szCs w:val="22"/>
                <w:lang w:eastAsia="en-GB"/>
              </w:rPr>
            </w:pPr>
          </w:p>
          <w:p w14:paraId="61074515" w14:textId="77777777" w:rsidR="00966058" w:rsidRPr="00C3320D" w:rsidRDefault="00966058" w:rsidP="00BE52C9">
            <w:pPr>
              <w:spacing w:before="120" w:after="120" w:line="240" w:lineRule="auto"/>
              <w:rPr>
                <w:rFonts w:cs="Arial"/>
                <w:szCs w:val="22"/>
                <w:lang w:eastAsia="en-GB"/>
              </w:rPr>
            </w:pPr>
            <w:r w:rsidRPr="00C3320D">
              <w:rPr>
                <w:rFonts w:cs="Arial"/>
                <w:szCs w:val="22"/>
                <w:lang w:eastAsia="en-GB"/>
              </w:rPr>
              <w:t xml:space="preserve"> </w:t>
            </w:r>
          </w:p>
        </w:tc>
      </w:tr>
      <w:tr w:rsidR="00966058" w:rsidRPr="00C3320D" w14:paraId="35DDCCF7" w14:textId="77777777" w:rsidTr="00BE52C9">
        <w:trPr>
          <w:trHeight w:val="155"/>
        </w:trPr>
        <w:tc>
          <w:tcPr>
            <w:tcW w:w="2943" w:type="dxa"/>
            <w:tcBorders>
              <w:top w:val="single" w:sz="4" w:space="0" w:color="auto"/>
              <w:left w:val="single" w:sz="4" w:space="0" w:color="auto"/>
              <w:bottom w:val="single" w:sz="4" w:space="0" w:color="auto"/>
              <w:right w:val="single" w:sz="4" w:space="0" w:color="auto"/>
            </w:tcBorders>
          </w:tcPr>
          <w:p w14:paraId="58BC0E43" w14:textId="77777777" w:rsidR="00966058" w:rsidRPr="00C3320D" w:rsidRDefault="00966058" w:rsidP="00BE52C9">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417C0E8F" w14:textId="77777777" w:rsidR="00966058" w:rsidRPr="00C3320D" w:rsidRDefault="00966058" w:rsidP="00BE52C9">
            <w:pPr>
              <w:spacing w:before="120" w:after="120" w:line="240" w:lineRule="auto"/>
              <w:rPr>
                <w:rFonts w:cs="Arial"/>
                <w:szCs w:val="22"/>
                <w:lang w:eastAsia="en-GB"/>
              </w:rPr>
            </w:pPr>
          </w:p>
          <w:p w14:paraId="4F476535" w14:textId="77777777" w:rsidR="00966058" w:rsidRPr="00C3320D" w:rsidRDefault="00966058" w:rsidP="00BE52C9">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01027341" w14:textId="77777777" w:rsidR="00966058" w:rsidRPr="00C3320D" w:rsidRDefault="00966058" w:rsidP="00BE52C9">
            <w:pPr>
              <w:spacing w:before="120" w:after="120" w:line="240" w:lineRule="auto"/>
              <w:rPr>
                <w:rFonts w:cs="Arial"/>
                <w:szCs w:val="22"/>
                <w:lang w:eastAsia="en-GB"/>
              </w:rPr>
            </w:pPr>
          </w:p>
          <w:p w14:paraId="560C45A6" w14:textId="77777777" w:rsidR="00966058" w:rsidRPr="00C3320D" w:rsidRDefault="00966058" w:rsidP="00BE52C9">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2FD8E49F" w14:textId="77777777" w:rsidR="00966058" w:rsidRPr="00C3320D" w:rsidRDefault="00966058" w:rsidP="00BE52C9">
            <w:pPr>
              <w:spacing w:before="120" w:after="120" w:line="240" w:lineRule="auto"/>
              <w:rPr>
                <w:rFonts w:cs="Arial"/>
                <w:szCs w:val="22"/>
                <w:lang w:eastAsia="en-GB"/>
              </w:rPr>
            </w:pPr>
          </w:p>
          <w:p w14:paraId="2EC77B9C" w14:textId="77777777" w:rsidR="00966058" w:rsidRPr="00C3320D" w:rsidRDefault="00966058" w:rsidP="00BE52C9">
            <w:pPr>
              <w:spacing w:before="120" w:after="120" w:line="240" w:lineRule="auto"/>
              <w:rPr>
                <w:rFonts w:cs="Arial"/>
                <w:szCs w:val="22"/>
                <w:lang w:eastAsia="en-GB"/>
              </w:rPr>
            </w:pPr>
            <w:r w:rsidRPr="00C3320D">
              <w:rPr>
                <w:rFonts w:cs="Arial"/>
                <w:szCs w:val="22"/>
                <w:lang w:eastAsia="en-GB"/>
              </w:rPr>
              <w:t xml:space="preserve"> </w:t>
            </w:r>
          </w:p>
        </w:tc>
      </w:tr>
      <w:tr w:rsidR="00966058" w:rsidRPr="00C3320D" w14:paraId="5B8886FC" w14:textId="77777777" w:rsidTr="00BE52C9">
        <w:trPr>
          <w:trHeight w:val="155"/>
        </w:trPr>
        <w:tc>
          <w:tcPr>
            <w:tcW w:w="2943" w:type="dxa"/>
            <w:tcBorders>
              <w:top w:val="single" w:sz="4" w:space="0" w:color="auto"/>
              <w:left w:val="single" w:sz="4" w:space="0" w:color="auto"/>
              <w:bottom w:val="single" w:sz="4" w:space="0" w:color="auto"/>
              <w:right w:val="single" w:sz="4" w:space="0" w:color="auto"/>
            </w:tcBorders>
          </w:tcPr>
          <w:p w14:paraId="190CE98A" w14:textId="77777777" w:rsidR="00966058" w:rsidRPr="00C3320D" w:rsidRDefault="00966058" w:rsidP="00BE52C9">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1F680364" w14:textId="77777777" w:rsidR="00966058" w:rsidRPr="00C3320D" w:rsidRDefault="00966058" w:rsidP="00BE52C9">
            <w:pPr>
              <w:spacing w:before="120" w:after="120" w:line="240" w:lineRule="auto"/>
              <w:rPr>
                <w:rFonts w:cs="Arial"/>
                <w:szCs w:val="22"/>
                <w:lang w:eastAsia="en-GB"/>
              </w:rPr>
            </w:pPr>
          </w:p>
          <w:p w14:paraId="7456C5E7" w14:textId="77777777" w:rsidR="00966058" w:rsidRPr="00C3320D" w:rsidRDefault="00966058" w:rsidP="00BE52C9">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3FF3200F" w14:textId="77777777" w:rsidR="00966058" w:rsidRPr="00C3320D" w:rsidRDefault="00966058" w:rsidP="00BE52C9">
            <w:pPr>
              <w:spacing w:before="120" w:after="120" w:line="240" w:lineRule="auto"/>
              <w:rPr>
                <w:rFonts w:cs="Arial"/>
                <w:szCs w:val="22"/>
                <w:lang w:eastAsia="en-GB"/>
              </w:rPr>
            </w:pPr>
          </w:p>
          <w:p w14:paraId="6D21C413" w14:textId="77777777" w:rsidR="00966058" w:rsidRPr="00C3320D" w:rsidRDefault="00966058" w:rsidP="00BE52C9">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436C0AEF" w14:textId="77777777" w:rsidR="00966058" w:rsidRPr="00C3320D" w:rsidRDefault="00966058" w:rsidP="00BE52C9">
            <w:pPr>
              <w:spacing w:before="120" w:after="120" w:line="240" w:lineRule="auto"/>
              <w:rPr>
                <w:rFonts w:cs="Arial"/>
                <w:szCs w:val="22"/>
                <w:lang w:eastAsia="en-GB"/>
              </w:rPr>
            </w:pPr>
          </w:p>
          <w:p w14:paraId="22EC3A62" w14:textId="77777777" w:rsidR="00966058" w:rsidRPr="00C3320D" w:rsidRDefault="00966058" w:rsidP="00BE52C9">
            <w:pPr>
              <w:spacing w:before="120" w:after="120" w:line="240" w:lineRule="auto"/>
              <w:rPr>
                <w:rFonts w:cs="Arial"/>
                <w:szCs w:val="22"/>
                <w:lang w:eastAsia="en-GB"/>
              </w:rPr>
            </w:pPr>
            <w:r w:rsidRPr="00C3320D">
              <w:rPr>
                <w:rFonts w:cs="Arial"/>
                <w:szCs w:val="22"/>
                <w:lang w:eastAsia="en-GB"/>
              </w:rPr>
              <w:t xml:space="preserve"> </w:t>
            </w:r>
          </w:p>
        </w:tc>
      </w:tr>
      <w:tr w:rsidR="00966058" w:rsidRPr="00C3320D" w14:paraId="6E9A3992" w14:textId="77777777" w:rsidTr="00BE52C9">
        <w:trPr>
          <w:trHeight w:val="214"/>
        </w:trPr>
        <w:tc>
          <w:tcPr>
            <w:tcW w:w="2943" w:type="dxa"/>
            <w:tcBorders>
              <w:top w:val="single" w:sz="4" w:space="0" w:color="auto"/>
              <w:left w:val="single" w:sz="4" w:space="0" w:color="auto"/>
              <w:bottom w:val="single" w:sz="4" w:space="0" w:color="auto"/>
              <w:right w:val="single" w:sz="4" w:space="0" w:color="auto"/>
            </w:tcBorders>
          </w:tcPr>
          <w:p w14:paraId="1FAF5308" w14:textId="77777777" w:rsidR="00966058" w:rsidRPr="00C3320D" w:rsidRDefault="00966058" w:rsidP="00BE52C9">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24111973" w14:textId="77777777" w:rsidR="00966058" w:rsidRPr="00C3320D" w:rsidRDefault="00966058" w:rsidP="00BE52C9">
            <w:pPr>
              <w:spacing w:before="120" w:after="120" w:line="240" w:lineRule="auto"/>
              <w:rPr>
                <w:rFonts w:cs="Arial"/>
                <w:szCs w:val="22"/>
                <w:lang w:eastAsia="en-GB"/>
              </w:rPr>
            </w:pPr>
          </w:p>
          <w:p w14:paraId="3F0A0574" w14:textId="77777777" w:rsidR="00966058" w:rsidRPr="00C3320D" w:rsidRDefault="00966058" w:rsidP="00BE52C9">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7E800136" w14:textId="77777777" w:rsidR="00966058" w:rsidRPr="00C3320D" w:rsidRDefault="00966058" w:rsidP="00BE52C9">
            <w:pPr>
              <w:spacing w:before="120" w:after="120" w:line="240" w:lineRule="auto"/>
              <w:rPr>
                <w:rFonts w:cs="Arial"/>
                <w:szCs w:val="22"/>
                <w:lang w:eastAsia="en-GB"/>
              </w:rPr>
            </w:pPr>
          </w:p>
          <w:p w14:paraId="0FBB7F2A" w14:textId="77777777" w:rsidR="00966058" w:rsidRPr="00C3320D" w:rsidRDefault="00966058" w:rsidP="00BE52C9">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270A1C31" w14:textId="77777777" w:rsidR="00966058" w:rsidRPr="00C3320D" w:rsidRDefault="00966058" w:rsidP="00BE52C9">
            <w:pPr>
              <w:spacing w:before="120" w:after="120" w:line="240" w:lineRule="auto"/>
              <w:rPr>
                <w:rFonts w:cs="Arial"/>
                <w:szCs w:val="22"/>
                <w:lang w:eastAsia="en-GB"/>
              </w:rPr>
            </w:pPr>
          </w:p>
          <w:p w14:paraId="49E8448A" w14:textId="77777777" w:rsidR="00966058" w:rsidRPr="00C3320D" w:rsidRDefault="00966058" w:rsidP="00BE52C9">
            <w:pPr>
              <w:spacing w:before="120" w:after="120" w:line="240" w:lineRule="auto"/>
              <w:rPr>
                <w:rFonts w:cs="Arial"/>
                <w:szCs w:val="22"/>
                <w:lang w:eastAsia="en-GB"/>
              </w:rPr>
            </w:pPr>
            <w:r w:rsidRPr="00C3320D">
              <w:rPr>
                <w:rFonts w:cs="Arial"/>
                <w:szCs w:val="22"/>
                <w:lang w:eastAsia="en-GB"/>
              </w:rPr>
              <w:t xml:space="preserve"> </w:t>
            </w:r>
          </w:p>
        </w:tc>
      </w:tr>
    </w:tbl>
    <w:p w14:paraId="2D9F9545" w14:textId="77777777" w:rsidR="00966058" w:rsidRPr="00C3320D" w:rsidRDefault="00966058" w:rsidP="00966058">
      <w:pPr>
        <w:pStyle w:val="GPSSchTitleandNumber"/>
        <w:spacing w:before="120" w:after="120"/>
        <w:jc w:val="left"/>
        <w:rPr>
          <w:rFonts w:ascii="Arial" w:hAnsi="Arial" w:cs="Arial"/>
        </w:rPr>
      </w:pPr>
    </w:p>
    <w:p w14:paraId="5E2E3C06" w14:textId="77777777" w:rsidR="00966058" w:rsidRPr="00C3320D" w:rsidRDefault="00966058" w:rsidP="00966058">
      <w:pPr>
        <w:pStyle w:val="GPSL2numberedclause"/>
        <w:numPr>
          <w:ilvl w:val="0"/>
          <w:numId w:val="0"/>
        </w:numPr>
        <w:rPr>
          <w:rFonts w:ascii="Arial" w:hAnsi="Arial"/>
        </w:rPr>
      </w:pPr>
    </w:p>
    <w:p w14:paraId="2EC1A8B8" w14:textId="77777777" w:rsidR="00966058" w:rsidRPr="00C3320D" w:rsidRDefault="00966058" w:rsidP="00966058">
      <w:pPr>
        <w:pStyle w:val="NP2ndLevel"/>
        <w:spacing w:before="120" w:after="120"/>
        <w:ind w:left="0" w:firstLine="0"/>
        <w:rPr>
          <w:rFonts w:ascii="Arial" w:hAnsi="Arial" w:cs="Arial"/>
          <w:sz w:val="22"/>
          <w:szCs w:val="22"/>
        </w:rPr>
      </w:pPr>
    </w:p>
    <w:p w14:paraId="56725BF5" w14:textId="77777777" w:rsidR="00966058" w:rsidRPr="001738C1" w:rsidRDefault="00966058" w:rsidP="00966058">
      <w:pPr>
        <w:shd w:val="clear" w:color="auto" w:fill="FFFFFF" w:themeFill="background1"/>
        <w:rPr>
          <w:u w:val="single"/>
        </w:rPr>
      </w:pPr>
    </w:p>
    <w:p w14:paraId="55EA1101" w14:textId="77777777" w:rsidR="00966058" w:rsidRPr="00BA0BC2" w:rsidRDefault="00966058" w:rsidP="00966058">
      <w:pPr>
        <w:pStyle w:val="GPSSectionHeading"/>
        <w:numPr>
          <w:ilvl w:val="0"/>
          <w:numId w:val="0"/>
        </w:numPr>
        <w:tabs>
          <w:tab w:val="left" w:pos="1134"/>
        </w:tabs>
        <w:spacing w:before="120" w:after="120"/>
        <w:ind w:left="567" w:hanging="567"/>
        <w:jc w:val="both"/>
        <w:rPr>
          <w:rFonts w:cs="Arial"/>
          <w:b w:val="0"/>
          <w:caps w:val="0"/>
          <w:color w:val="auto"/>
          <w:u w:val="none"/>
        </w:rPr>
      </w:pPr>
    </w:p>
    <w:sectPr w:rsidR="00966058" w:rsidRPr="00BA0BC2" w:rsidSect="00966058">
      <w:endnotePr>
        <w:numFmt w:val="decimal"/>
      </w:endnotePr>
      <w:pgSz w:w="11909" w:h="16834" w:code="9"/>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5D490" w14:textId="77777777" w:rsidR="00537A87" w:rsidRDefault="00537A87">
      <w:pPr>
        <w:spacing w:after="0" w:line="20" w:lineRule="exact"/>
      </w:pPr>
    </w:p>
  </w:endnote>
  <w:endnote w:type="continuationSeparator" w:id="0">
    <w:p w14:paraId="6CC29CD7" w14:textId="77777777" w:rsidR="00537A87" w:rsidRDefault="00537A87">
      <w:pPr>
        <w:spacing w:after="0" w:line="20" w:lineRule="exact"/>
      </w:pPr>
    </w:p>
  </w:endnote>
  <w:endnote w:type="continuationNotice" w:id="1">
    <w:p w14:paraId="21C3D697" w14:textId="77777777" w:rsidR="00537A87" w:rsidRDefault="00537A87">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89BFF" w14:textId="77777777" w:rsidR="00464DD6" w:rsidRDefault="00464DD6"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464DD6" w:rsidRDefault="00464DD6"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464DD6" w:rsidRDefault="00464DD6" w:rsidP="00FB5BA8">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E0A9B" w14:textId="2CB98AE0" w:rsidR="00464DD6" w:rsidRPr="00035E23" w:rsidRDefault="00464DD6" w:rsidP="00D35C2B">
    <w:pPr>
      <w:pStyle w:val="Footer"/>
      <w:jc w:val="left"/>
      <w:rPr>
        <w:sz w:val="16"/>
        <w:szCs w:val="16"/>
      </w:rPr>
    </w:pPr>
    <w:r w:rsidRPr="00035E23">
      <w:rPr>
        <w:sz w:val="16"/>
        <w:szCs w:val="16"/>
      </w:rPr>
      <w:t>RM</w:t>
    </w:r>
    <w:r>
      <w:rPr>
        <w:sz w:val="16"/>
        <w:szCs w:val="16"/>
      </w:rPr>
      <w:t>3786</w:t>
    </w:r>
    <w:r w:rsidRPr="00035E23">
      <w:rPr>
        <w:sz w:val="16"/>
        <w:szCs w:val="16"/>
      </w:rPr>
      <w:t xml:space="preserve"> Panel – Version 1 </w:t>
    </w:r>
  </w:p>
  <w:p w14:paraId="4259A12B" w14:textId="0B9E1F8A" w:rsidR="00464DD6" w:rsidRPr="00035E23" w:rsidRDefault="00464DD6" w:rsidP="00D35C2B">
    <w:pPr>
      <w:pStyle w:val="Footer"/>
      <w:jc w:val="left"/>
      <w:rPr>
        <w:sz w:val="16"/>
        <w:szCs w:val="16"/>
      </w:rPr>
    </w:pPr>
    <w:r w:rsidRPr="00035E23">
      <w:rPr>
        <w:sz w:val="16"/>
        <w:szCs w:val="16"/>
      </w:rPr>
      <w:t>Panel Agreement Schedule 4 – General Legal Services Contract and Order Form</w:t>
    </w:r>
  </w:p>
  <w:p w14:paraId="0388C5B1" w14:textId="172CC49B" w:rsidR="00464DD6" w:rsidRPr="00035E23" w:rsidRDefault="00464DD6" w:rsidP="00D35C2B">
    <w:pPr>
      <w:pStyle w:val="Footer"/>
      <w:jc w:val="left"/>
      <w:rPr>
        <w:sz w:val="16"/>
        <w:szCs w:val="16"/>
      </w:rPr>
    </w:pPr>
    <w:r w:rsidRPr="00035E23">
      <w:rPr>
        <w:sz w:val="16"/>
        <w:szCs w:val="16"/>
      </w:rPr>
      <w:t xml:space="preserve">CCLL18A27 – Provision of Legal Advice to DMI Framework Authority  </w:t>
    </w:r>
  </w:p>
  <w:p w14:paraId="70F2FF03" w14:textId="624A7F86" w:rsidR="00464DD6" w:rsidRPr="00035E23" w:rsidRDefault="00464DD6" w:rsidP="00D35C2B">
    <w:pPr>
      <w:pStyle w:val="Footer"/>
      <w:jc w:val="left"/>
      <w:rPr>
        <w:rFonts w:cs="Arial"/>
        <w:sz w:val="16"/>
        <w:szCs w:val="19"/>
        <w:shd w:val="clear" w:color="auto" w:fill="FFFFFF"/>
      </w:rPr>
    </w:pPr>
    <w:r w:rsidRPr="00035E23">
      <w:rPr>
        <w:rFonts w:cs="Arial"/>
        <w:sz w:val="16"/>
        <w:szCs w:val="19"/>
        <w:shd w:val="clear" w:color="auto" w:fill="FFFFFF"/>
      </w:rPr>
      <w:t>© Crown copyright 2017</w:t>
    </w:r>
  </w:p>
  <w:p w14:paraId="6B8871A6" w14:textId="003412B0" w:rsidR="00464DD6" w:rsidRDefault="00537A87" w:rsidP="00D35C2B">
    <w:pPr>
      <w:pStyle w:val="Footer"/>
      <w:jc w:val="center"/>
    </w:pPr>
    <w:sdt>
      <w:sdtPr>
        <w:id w:val="-1144888219"/>
        <w:docPartObj>
          <w:docPartGallery w:val="Page Numbers (Bottom of Page)"/>
          <w:docPartUnique/>
        </w:docPartObj>
      </w:sdtPr>
      <w:sdtEndPr>
        <w:rPr>
          <w:noProof/>
        </w:rPr>
      </w:sdtEndPr>
      <w:sdtContent>
        <w:r w:rsidR="00464DD6">
          <w:fldChar w:fldCharType="begin"/>
        </w:r>
        <w:r w:rsidR="00464DD6">
          <w:instrText xml:space="preserve"> PAGE   \* MERGEFORMAT </w:instrText>
        </w:r>
        <w:r w:rsidR="00464DD6">
          <w:fldChar w:fldCharType="separate"/>
        </w:r>
        <w:r w:rsidR="003F033E">
          <w:rPr>
            <w:noProof/>
          </w:rPr>
          <w:t>6</w:t>
        </w:r>
        <w:r w:rsidR="00464DD6">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B379C" w14:textId="66155C3F" w:rsidR="00464DD6" w:rsidRPr="00D35C2B" w:rsidRDefault="00464DD6"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32C12CBF" w14:textId="1743F978" w:rsidR="00464DD6" w:rsidRPr="00D35C2B" w:rsidRDefault="00464DD6"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7DE6365" w14:textId="5C3A3E59" w:rsidR="00464DD6" w:rsidRPr="00D35C2B" w:rsidRDefault="00464DD6"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464DD6" w:rsidRPr="00D35C2B" w:rsidRDefault="00464DD6"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1CCFEBF9" w:rsidR="00464DD6" w:rsidRDefault="00537A87" w:rsidP="00353A2B">
    <w:pPr>
      <w:pStyle w:val="Footer"/>
      <w:jc w:val="center"/>
    </w:pPr>
    <w:sdt>
      <w:sdtPr>
        <w:id w:val="1363323381"/>
        <w:docPartObj>
          <w:docPartGallery w:val="Page Numbers (Bottom of Page)"/>
          <w:docPartUnique/>
        </w:docPartObj>
      </w:sdtPr>
      <w:sdtEndPr>
        <w:rPr>
          <w:noProof/>
        </w:rPr>
      </w:sdtEndPr>
      <w:sdtContent>
        <w:r w:rsidR="00464DD6">
          <w:fldChar w:fldCharType="begin"/>
        </w:r>
        <w:r w:rsidR="00464DD6">
          <w:instrText xml:space="preserve"> PAGE   \* MERGEFORMAT </w:instrText>
        </w:r>
        <w:r w:rsidR="00464DD6">
          <w:fldChar w:fldCharType="separate"/>
        </w:r>
        <w:r w:rsidR="00464DD6">
          <w:rPr>
            <w:noProof/>
          </w:rPr>
          <w:t>48</w:t>
        </w:r>
        <w:r w:rsidR="00464DD6">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FD82F" w14:textId="77777777" w:rsidR="00464DD6" w:rsidRPr="00FD608B" w:rsidRDefault="00464DD6" w:rsidP="00BE52C9">
    <w:pPr>
      <w:pStyle w:val="Footer"/>
      <w:jc w:val="left"/>
      <w:rPr>
        <w:sz w:val="16"/>
        <w:szCs w:val="16"/>
      </w:rPr>
    </w:pPr>
    <w:r w:rsidRPr="00FD608B">
      <w:rPr>
        <w:sz w:val="16"/>
        <w:szCs w:val="16"/>
      </w:rPr>
      <w:t xml:space="preserve">RM3786 Panel – Version 1 </w:t>
    </w:r>
  </w:p>
  <w:p w14:paraId="0AC53AAD" w14:textId="77777777" w:rsidR="00464DD6" w:rsidRPr="00FD608B" w:rsidRDefault="00464DD6" w:rsidP="00BE52C9">
    <w:pPr>
      <w:pStyle w:val="Footer"/>
      <w:jc w:val="left"/>
      <w:rPr>
        <w:sz w:val="16"/>
        <w:szCs w:val="16"/>
      </w:rPr>
    </w:pPr>
    <w:r w:rsidRPr="00FD608B">
      <w:rPr>
        <w:sz w:val="16"/>
        <w:szCs w:val="16"/>
      </w:rPr>
      <w:t>Attachment 8 Panel Agreement Schedule – Legal Services Contract and Order Form</w:t>
    </w:r>
  </w:p>
  <w:p w14:paraId="4B68A9C8" w14:textId="77777777" w:rsidR="00464DD6" w:rsidRPr="00FD608B" w:rsidRDefault="00464DD6" w:rsidP="00BE52C9">
    <w:pPr>
      <w:pStyle w:val="Footer"/>
      <w:jc w:val="left"/>
      <w:rPr>
        <w:sz w:val="16"/>
        <w:szCs w:val="16"/>
      </w:rPr>
    </w:pPr>
    <w:r w:rsidRPr="00FD608B">
      <w:rPr>
        <w:sz w:val="16"/>
        <w:szCs w:val="16"/>
      </w:rPr>
      <w:t xml:space="preserve">CCLL18A27 – Provision of Legal Advice to DMI Framework Authority  </w:t>
    </w:r>
  </w:p>
  <w:p w14:paraId="09463A92" w14:textId="77777777" w:rsidR="00464DD6" w:rsidRPr="00D35C2B" w:rsidRDefault="00464DD6" w:rsidP="00BE52C9">
    <w:pPr>
      <w:pStyle w:val="Footer"/>
      <w:jc w:val="left"/>
      <w:rPr>
        <w:rFonts w:cs="Arial"/>
        <w:sz w:val="16"/>
        <w:szCs w:val="19"/>
        <w:shd w:val="clear" w:color="auto" w:fill="FFFFFF"/>
      </w:rPr>
    </w:pPr>
    <w:r w:rsidRPr="00FD608B">
      <w:rPr>
        <w:rFonts w:cs="Arial"/>
        <w:sz w:val="16"/>
        <w:szCs w:val="19"/>
        <w:shd w:val="clear" w:color="auto" w:fill="FFFFFF"/>
      </w:rPr>
      <w:t>© Crown copyright 2017</w:t>
    </w:r>
  </w:p>
  <w:p w14:paraId="6641AF81" w14:textId="77777777" w:rsidR="00464DD6" w:rsidRDefault="00464D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E1BE4" w14:textId="77777777" w:rsidR="00464DD6" w:rsidRDefault="00464DD6" w:rsidP="00BE52C9">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4F50B82B" w14:textId="77777777" w:rsidR="00464DD6" w:rsidRDefault="00464DD6" w:rsidP="00BE52C9">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66B62841" w14:textId="77777777" w:rsidR="00464DD6" w:rsidRDefault="00464DD6" w:rsidP="00BE52C9">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8FC86" w14:textId="77777777" w:rsidR="00537A87" w:rsidRDefault="00537A87">
      <w:pPr>
        <w:spacing w:after="0" w:line="240" w:lineRule="auto"/>
      </w:pPr>
      <w:r>
        <w:separator/>
      </w:r>
    </w:p>
  </w:footnote>
  <w:footnote w:type="continuationSeparator" w:id="0">
    <w:p w14:paraId="6E3AF716" w14:textId="77777777" w:rsidR="00537A87" w:rsidRDefault="00537A87">
      <w:pPr>
        <w:spacing w:after="0" w:line="240" w:lineRule="auto"/>
      </w:pPr>
      <w:r>
        <w:continuationSeparator/>
      </w:r>
    </w:p>
  </w:footnote>
  <w:footnote w:type="continuationNotice" w:id="1">
    <w:p w14:paraId="36E3B273" w14:textId="77777777" w:rsidR="00537A87" w:rsidRDefault="00537A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53CA4" w14:textId="77777777" w:rsidR="00464DD6" w:rsidRDefault="00464DD6"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CB3D0" w14:textId="1D0298F7" w:rsidR="00464DD6" w:rsidRDefault="00464DD6" w:rsidP="00FB5BA8">
    <w:pPr>
      <w:pStyle w:val="Header"/>
      <w:jc w:val="center"/>
    </w:pPr>
    <w:r>
      <w:rPr>
        <w:noProof/>
        <w:lang w:eastAsia="en-GB"/>
      </w:rPr>
      <w:drawing>
        <wp:anchor distT="0" distB="0" distL="114300" distR="114300" simplePos="0" relativeHeight="251658241"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80CE8" w14:textId="0AD60C18" w:rsidR="00464DD6" w:rsidRDefault="00464DD6" w:rsidP="00C9591C">
    <w:pPr>
      <w:pStyle w:val="Header"/>
      <w:jc w:val="center"/>
    </w:pPr>
    <w:r>
      <w:rPr>
        <w:noProof/>
        <w:lang w:eastAsia="en-GB"/>
      </w:rPr>
      <w:drawing>
        <wp:anchor distT="0" distB="0" distL="114300" distR="114300" simplePos="0" relativeHeight="251658240"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E99EC" w14:textId="77777777" w:rsidR="00464DD6" w:rsidRDefault="00464DD6">
    <w:pPr>
      <w:pStyle w:val="Header"/>
    </w:pPr>
    <w:r>
      <w:rPr>
        <w:noProof/>
        <w:lang w:eastAsia="en-GB"/>
      </w:rPr>
      <w:drawing>
        <wp:anchor distT="0" distB="0" distL="114300" distR="114300" simplePos="0" relativeHeight="251658244" behindDoc="0" locked="0" layoutInCell="1" allowOverlap="1" wp14:anchorId="19C5C1E7" wp14:editId="52AC71B1">
          <wp:simplePos x="0" y="0"/>
          <wp:positionH relativeFrom="column">
            <wp:posOffset>-825886</wp:posOffset>
          </wp:positionH>
          <wp:positionV relativeFrom="paragraph">
            <wp:posOffset>-351259</wp:posOffset>
          </wp:positionV>
          <wp:extent cx="878205" cy="7251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D6166" w14:textId="77777777" w:rsidR="00464DD6" w:rsidRDefault="00464DD6" w:rsidP="00BE52C9">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15C3F" w14:textId="77777777" w:rsidR="00464DD6" w:rsidRDefault="00464DD6" w:rsidP="00BE52C9">
    <w:pPr>
      <w:pStyle w:val="Header"/>
      <w:jc w:val="center"/>
    </w:pPr>
    <w:r>
      <w:rPr>
        <w:noProof/>
        <w:lang w:eastAsia="en-GB"/>
      </w:rPr>
      <w:drawing>
        <wp:anchor distT="0" distB="0" distL="114300" distR="114300" simplePos="0" relativeHeight="251658243" behindDoc="0" locked="0" layoutInCell="1" allowOverlap="1" wp14:anchorId="3C9264AC" wp14:editId="572CFE5D">
          <wp:simplePos x="0" y="0"/>
          <wp:positionH relativeFrom="column">
            <wp:posOffset>-781050</wp:posOffset>
          </wp:positionH>
          <wp:positionV relativeFrom="paragraph">
            <wp:posOffset>-333375</wp:posOffset>
          </wp:positionV>
          <wp:extent cx="878205" cy="725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B73D2" w14:textId="77777777" w:rsidR="00464DD6" w:rsidRDefault="00464DD6" w:rsidP="00BE52C9">
    <w:pPr>
      <w:pStyle w:val="Header"/>
      <w:jc w:val="center"/>
    </w:pPr>
    <w:r>
      <w:rPr>
        <w:noProof/>
        <w:lang w:eastAsia="en-GB"/>
      </w:rPr>
      <w:drawing>
        <wp:anchor distT="0" distB="0" distL="114300" distR="114300" simplePos="0" relativeHeight="251658242" behindDoc="0" locked="0" layoutInCell="1" allowOverlap="1" wp14:anchorId="7427147E" wp14:editId="1A4A1665">
          <wp:simplePos x="0" y="0"/>
          <wp:positionH relativeFrom="column">
            <wp:posOffset>-809625</wp:posOffset>
          </wp:positionH>
          <wp:positionV relativeFrom="paragraph">
            <wp:posOffset>-352425</wp:posOffset>
          </wp:positionV>
          <wp:extent cx="878205" cy="725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1"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2"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5"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8"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9" w15:restartNumberingAfterBreak="0">
    <w:nsid w:val="4B9C5C41"/>
    <w:multiLevelType w:val="hybridMultilevel"/>
    <w:tmpl w:val="9130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200365"/>
    <w:multiLevelType w:val="multilevel"/>
    <w:tmpl w:val="EA462E0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sz w:val="22"/>
        <w:szCs w:val="22"/>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1"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2"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3"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8"/>
  </w:num>
  <w:num w:numId="3">
    <w:abstractNumId w:val="14"/>
  </w:num>
  <w:num w:numId="4">
    <w:abstractNumId w:val="11"/>
  </w:num>
  <w:num w:numId="5">
    <w:abstractNumId w:val="5"/>
  </w:num>
  <w:num w:numId="6">
    <w:abstractNumId w:val="24"/>
  </w:num>
  <w:num w:numId="7">
    <w:abstractNumId w:val="16"/>
  </w:num>
  <w:num w:numId="8">
    <w:abstractNumId w:val="6"/>
  </w:num>
  <w:num w:numId="9">
    <w:abstractNumId w:val="4"/>
  </w:num>
  <w:num w:numId="10">
    <w:abstractNumId w:val="3"/>
  </w:num>
  <w:num w:numId="11">
    <w:abstractNumId w:val="2"/>
  </w:num>
  <w:num w:numId="12">
    <w:abstractNumId w:val="1"/>
  </w:num>
  <w:num w:numId="13">
    <w:abstractNumId w:val="0"/>
  </w:num>
  <w:num w:numId="14">
    <w:abstractNumId w:val="22"/>
  </w:num>
  <w:num w:numId="15">
    <w:abstractNumId w:val="7"/>
  </w:num>
  <w:num w:numId="16">
    <w:abstractNumId w:val="10"/>
  </w:num>
  <w:num w:numId="17">
    <w:abstractNumId w:val="21"/>
  </w:num>
  <w:num w:numId="18">
    <w:abstractNumId w:val="27"/>
  </w:num>
  <w:num w:numId="19">
    <w:abstractNumId w:val="13"/>
  </w:num>
  <w:num w:numId="20">
    <w:abstractNumId w:val="26"/>
  </w:num>
  <w:num w:numId="21">
    <w:abstractNumId w:val="29"/>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8"/>
  </w:num>
  <w:num w:numId="25">
    <w:abstractNumId w:val="25"/>
  </w:num>
  <w:num w:numId="26">
    <w:abstractNumId w:val="8"/>
  </w:num>
  <w:num w:numId="27">
    <w:abstractNumId w:val="17"/>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20"/>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326BE"/>
    <w:rsid w:val="00035E23"/>
    <w:rsid w:val="00035EDD"/>
    <w:rsid w:val="000407CD"/>
    <w:rsid w:val="00043FF7"/>
    <w:rsid w:val="0004608A"/>
    <w:rsid w:val="00050B79"/>
    <w:rsid w:val="0005385A"/>
    <w:rsid w:val="00053969"/>
    <w:rsid w:val="00057129"/>
    <w:rsid w:val="000654F7"/>
    <w:rsid w:val="000669AE"/>
    <w:rsid w:val="0007028E"/>
    <w:rsid w:val="00071FC1"/>
    <w:rsid w:val="00073771"/>
    <w:rsid w:val="000809D5"/>
    <w:rsid w:val="000825E9"/>
    <w:rsid w:val="00082CE5"/>
    <w:rsid w:val="00084898"/>
    <w:rsid w:val="000862D6"/>
    <w:rsid w:val="00087903"/>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AD1"/>
    <w:rsid w:val="000B6C6E"/>
    <w:rsid w:val="000B717F"/>
    <w:rsid w:val="000C2D82"/>
    <w:rsid w:val="000C3020"/>
    <w:rsid w:val="000C3816"/>
    <w:rsid w:val="000C4D4F"/>
    <w:rsid w:val="000C5529"/>
    <w:rsid w:val="000C5934"/>
    <w:rsid w:val="000C5A97"/>
    <w:rsid w:val="000C628F"/>
    <w:rsid w:val="000C727A"/>
    <w:rsid w:val="000D40CD"/>
    <w:rsid w:val="000E6336"/>
    <w:rsid w:val="000E6492"/>
    <w:rsid w:val="000F18F1"/>
    <w:rsid w:val="000F1CA7"/>
    <w:rsid w:val="0010080D"/>
    <w:rsid w:val="00102B01"/>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427F"/>
    <w:rsid w:val="00144AFA"/>
    <w:rsid w:val="00151B56"/>
    <w:rsid w:val="00151F28"/>
    <w:rsid w:val="00153064"/>
    <w:rsid w:val="00161ECF"/>
    <w:rsid w:val="00162C54"/>
    <w:rsid w:val="00163049"/>
    <w:rsid w:val="001651CF"/>
    <w:rsid w:val="001665C8"/>
    <w:rsid w:val="001710CE"/>
    <w:rsid w:val="001717CF"/>
    <w:rsid w:val="0017342F"/>
    <w:rsid w:val="00185555"/>
    <w:rsid w:val="00187FBC"/>
    <w:rsid w:val="00191736"/>
    <w:rsid w:val="001928A4"/>
    <w:rsid w:val="001967D4"/>
    <w:rsid w:val="00197AAA"/>
    <w:rsid w:val="00197D34"/>
    <w:rsid w:val="001A35D3"/>
    <w:rsid w:val="001B18A6"/>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A18"/>
    <w:rsid w:val="002213F7"/>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682E"/>
    <w:rsid w:val="00257D36"/>
    <w:rsid w:val="002606C0"/>
    <w:rsid w:val="00267E7F"/>
    <w:rsid w:val="002750B7"/>
    <w:rsid w:val="002817E8"/>
    <w:rsid w:val="00281958"/>
    <w:rsid w:val="00281A57"/>
    <w:rsid w:val="00282BAC"/>
    <w:rsid w:val="00283258"/>
    <w:rsid w:val="0028365E"/>
    <w:rsid w:val="0028447A"/>
    <w:rsid w:val="00285594"/>
    <w:rsid w:val="00290BBA"/>
    <w:rsid w:val="002A3CE4"/>
    <w:rsid w:val="002A4CB4"/>
    <w:rsid w:val="002A5AC8"/>
    <w:rsid w:val="002C25DE"/>
    <w:rsid w:val="002C49B8"/>
    <w:rsid w:val="002D03A0"/>
    <w:rsid w:val="002D306F"/>
    <w:rsid w:val="002D33F9"/>
    <w:rsid w:val="002E271C"/>
    <w:rsid w:val="002E3BF2"/>
    <w:rsid w:val="002F6F92"/>
    <w:rsid w:val="0030287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1353"/>
    <w:rsid w:val="00331896"/>
    <w:rsid w:val="00331EEA"/>
    <w:rsid w:val="003438E1"/>
    <w:rsid w:val="003453B0"/>
    <w:rsid w:val="003470C2"/>
    <w:rsid w:val="003508EA"/>
    <w:rsid w:val="0035256A"/>
    <w:rsid w:val="00353A2B"/>
    <w:rsid w:val="003554C5"/>
    <w:rsid w:val="00356151"/>
    <w:rsid w:val="0035626C"/>
    <w:rsid w:val="0035659B"/>
    <w:rsid w:val="00362509"/>
    <w:rsid w:val="00363580"/>
    <w:rsid w:val="0036416C"/>
    <w:rsid w:val="00366401"/>
    <w:rsid w:val="00366715"/>
    <w:rsid w:val="00370BE4"/>
    <w:rsid w:val="0037280D"/>
    <w:rsid w:val="00376A5A"/>
    <w:rsid w:val="00377439"/>
    <w:rsid w:val="003775A2"/>
    <w:rsid w:val="00382505"/>
    <w:rsid w:val="00385CAD"/>
    <w:rsid w:val="00387541"/>
    <w:rsid w:val="00390AF7"/>
    <w:rsid w:val="0039171B"/>
    <w:rsid w:val="00393B2F"/>
    <w:rsid w:val="003957DC"/>
    <w:rsid w:val="0039658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E0C35"/>
    <w:rsid w:val="003E4598"/>
    <w:rsid w:val="003F033E"/>
    <w:rsid w:val="003F1C0C"/>
    <w:rsid w:val="003F2871"/>
    <w:rsid w:val="003F4FD0"/>
    <w:rsid w:val="00401334"/>
    <w:rsid w:val="004027C0"/>
    <w:rsid w:val="00402B25"/>
    <w:rsid w:val="004062A9"/>
    <w:rsid w:val="00413106"/>
    <w:rsid w:val="00415BB5"/>
    <w:rsid w:val="004236C2"/>
    <w:rsid w:val="00424A9C"/>
    <w:rsid w:val="00431312"/>
    <w:rsid w:val="004315A1"/>
    <w:rsid w:val="00436E14"/>
    <w:rsid w:val="004400E4"/>
    <w:rsid w:val="004406BC"/>
    <w:rsid w:val="004412DD"/>
    <w:rsid w:val="0044170C"/>
    <w:rsid w:val="004500CE"/>
    <w:rsid w:val="00457D7A"/>
    <w:rsid w:val="0046026D"/>
    <w:rsid w:val="00461EE9"/>
    <w:rsid w:val="00462EC7"/>
    <w:rsid w:val="00463CB2"/>
    <w:rsid w:val="00464DD6"/>
    <w:rsid w:val="0046589E"/>
    <w:rsid w:val="00465A60"/>
    <w:rsid w:val="00466EAF"/>
    <w:rsid w:val="00470EB4"/>
    <w:rsid w:val="00471DA2"/>
    <w:rsid w:val="0047746C"/>
    <w:rsid w:val="004775E1"/>
    <w:rsid w:val="00480AB7"/>
    <w:rsid w:val="004820DF"/>
    <w:rsid w:val="00482950"/>
    <w:rsid w:val="004875AA"/>
    <w:rsid w:val="00487A12"/>
    <w:rsid w:val="0049442D"/>
    <w:rsid w:val="004B3FF7"/>
    <w:rsid w:val="004B4A09"/>
    <w:rsid w:val="004C0456"/>
    <w:rsid w:val="004C0EC9"/>
    <w:rsid w:val="004C481F"/>
    <w:rsid w:val="004C496C"/>
    <w:rsid w:val="004C6DAE"/>
    <w:rsid w:val="004C72E0"/>
    <w:rsid w:val="004D5BD1"/>
    <w:rsid w:val="004E00AB"/>
    <w:rsid w:val="004E2D8F"/>
    <w:rsid w:val="004E396E"/>
    <w:rsid w:val="004E39E1"/>
    <w:rsid w:val="004E6B43"/>
    <w:rsid w:val="004E76BB"/>
    <w:rsid w:val="005012D2"/>
    <w:rsid w:val="00502A90"/>
    <w:rsid w:val="005037E1"/>
    <w:rsid w:val="00505C2E"/>
    <w:rsid w:val="005066FA"/>
    <w:rsid w:val="00506B11"/>
    <w:rsid w:val="00511708"/>
    <w:rsid w:val="00512D58"/>
    <w:rsid w:val="0051470D"/>
    <w:rsid w:val="00520823"/>
    <w:rsid w:val="0052098F"/>
    <w:rsid w:val="005230D5"/>
    <w:rsid w:val="00526308"/>
    <w:rsid w:val="00527E29"/>
    <w:rsid w:val="00534B83"/>
    <w:rsid w:val="00535B33"/>
    <w:rsid w:val="005362DB"/>
    <w:rsid w:val="00537A87"/>
    <w:rsid w:val="005440BF"/>
    <w:rsid w:val="00544DB3"/>
    <w:rsid w:val="00546126"/>
    <w:rsid w:val="00547DDB"/>
    <w:rsid w:val="00551505"/>
    <w:rsid w:val="00551B85"/>
    <w:rsid w:val="00554232"/>
    <w:rsid w:val="005545D9"/>
    <w:rsid w:val="00555265"/>
    <w:rsid w:val="00556C97"/>
    <w:rsid w:val="00557327"/>
    <w:rsid w:val="00557C0A"/>
    <w:rsid w:val="00562F14"/>
    <w:rsid w:val="00567164"/>
    <w:rsid w:val="00574287"/>
    <w:rsid w:val="00577AD8"/>
    <w:rsid w:val="00585E76"/>
    <w:rsid w:val="00585F0F"/>
    <w:rsid w:val="00587CC9"/>
    <w:rsid w:val="00591381"/>
    <w:rsid w:val="00593F22"/>
    <w:rsid w:val="00597C92"/>
    <w:rsid w:val="005A3C1B"/>
    <w:rsid w:val="005A561C"/>
    <w:rsid w:val="005B034B"/>
    <w:rsid w:val="005B26ED"/>
    <w:rsid w:val="005B3F9E"/>
    <w:rsid w:val="005B6A9E"/>
    <w:rsid w:val="005B6D53"/>
    <w:rsid w:val="005B71F5"/>
    <w:rsid w:val="005C1791"/>
    <w:rsid w:val="005C28AA"/>
    <w:rsid w:val="005C36D0"/>
    <w:rsid w:val="005C5C57"/>
    <w:rsid w:val="005D2A49"/>
    <w:rsid w:val="005D77CE"/>
    <w:rsid w:val="005E3482"/>
    <w:rsid w:val="005E35C4"/>
    <w:rsid w:val="005E4A54"/>
    <w:rsid w:val="005E5281"/>
    <w:rsid w:val="005E52AD"/>
    <w:rsid w:val="005E6BE9"/>
    <w:rsid w:val="005F3A75"/>
    <w:rsid w:val="005F67EF"/>
    <w:rsid w:val="005F6F11"/>
    <w:rsid w:val="005F76C0"/>
    <w:rsid w:val="00602B16"/>
    <w:rsid w:val="00604CCB"/>
    <w:rsid w:val="00604D3E"/>
    <w:rsid w:val="0060535C"/>
    <w:rsid w:val="00605643"/>
    <w:rsid w:val="0060647C"/>
    <w:rsid w:val="00610D9C"/>
    <w:rsid w:val="00611259"/>
    <w:rsid w:val="0061283C"/>
    <w:rsid w:val="00615538"/>
    <w:rsid w:val="0062082A"/>
    <w:rsid w:val="00621469"/>
    <w:rsid w:val="00621BF7"/>
    <w:rsid w:val="0062372E"/>
    <w:rsid w:val="006270E5"/>
    <w:rsid w:val="00627FB5"/>
    <w:rsid w:val="00630C13"/>
    <w:rsid w:val="006326B6"/>
    <w:rsid w:val="00632D32"/>
    <w:rsid w:val="0063397A"/>
    <w:rsid w:val="00634301"/>
    <w:rsid w:val="00636ACD"/>
    <w:rsid w:val="00637702"/>
    <w:rsid w:val="00641863"/>
    <w:rsid w:val="00646273"/>
    <w:rsid w:val="00657F73"/>
    <w:rsid w:val="00660859"/>
    <w:rsid w:val="0066431A"/>
    <w:rsid w:val="006668C6"/>
    <w:rsid w:val="006675DA"/>
    <w:rsid w:val="00667CA8"/>
    <w:rsid w:val="00670316"/>
    <w:rsid w:val="00672E4A"/>
    <w:rsid w:val="00673FCF"/>
    <w:rsid w:val="006754E6"/>
    <w:rsid w:val="00676C61"/>
    <w:rsid w:val="00676DF3"/>
    <w:rsid w:val="0068141A"/>
    <w:rsid w:val="00681AFA"/>
    <w:rsid w:val="00687486"/>
    <w:rsid w:val="00691042"/>
    <w:rsid w:val="006A1B65"/>
    <w:rsid w:val="006A3A26"/>
    <w:rsid w:val="006A3DF1"/>
    <w:rsid w:val="006A477F"/>
    <w:rsid w:val="006A5B23"/>
    <w:rsid w:val="006B0C28"/>
    <w:rsid w:val="006B131A"/>
    <w:rsid w:val="006B224F"/>
    <w:rsid w:val="006B3EDC"/>
    <w:rsid w:val="006B5561"/>
    <w:rsid w:val="006C0646"/>
    <w:rsid w:val="006C0850"/>
    <w:rsid w:val="006C101B"/>
    <w:rsid w:val="006C11A5"/>
    <w:rsid w:val="006C362B"/>
    <w:rsid w:val="006C7108"/>
    <w:rsid w:val="006D2A7F"/>
    <w:rsid w:val="006D64CC"/>
    <w:rsid w:val="006E2D22"/>
    <w:rsid w:val="006E6177"/>
    <w:rsid w:val="006F2A29"/>
    <w:rsid w:val="006F449C"/>
    <w:rsid w:val="00701646"/>
    <w:rsid w:val="00703DAB"/>
    <w:rsid w:val="00704545"/>
    <w:rsid w:val="0070559B"/>
    <w:rsid w:val="007064FA"/>
    <w:rsid w:val="00706BB4"/>
    <w:rsid w:val="0071416C"/>
    <w:rsid w:val="00720057"/>
    <w:rsid w:val="0072097F"/>
    <w:rsid w:val="00720AB3"/>
    <w:rsid w:val="007231DA"/>
    <w:rsid w:val="007235E9"/>
    <w:rsid w:val="007317E0"/>
    <w:rsid w:val="00734329"/>
    <w:rsid w:val="0073497E"/>
    <w:rsid w:val="007360EF"/>
    <w:rsid w:val="00736E19"/>
    <w:rsid w:val="007410E2"/>
    <w:rsid w:val="00741EE7"/>
    <w:rsid w:val="00745E36"/>
    <w:rsid w:val="00755818"/>
    <w:rsid w:val="007562F7"/>
    <w:rsid w:val="00764633"/>
    <w:rsid w:val="00764BED"/>
    <w:rsid w:val="007657FB"/>
    <w:rsid w:val="0076653A"/>
    <w:rsid w:val="00766A09"/>
    <w:rsid w:val="00767506"/>
    <w:rsid w:val="00773D55"/>
    <w:rsid w:val="00774F34"/>
    <w:rsid w:val="00781377"/>
    <w:rsid w:val="00782603"/>
    <w:rsid w:val="0078397B"/>
    <w:rsid w:val="00793546"/>
    <w:rsid w:val="007A2902"/>
    <w:rsid w:val="007A2F7F"/>
    <w:rsid w:val="007A333D"/>
    <w:rsid w:val="007A71DF"/>
    <w:rsid w:val="007A7EC5"/>
    <w:rsid w:val="007B046D"/>
    <w:rsid w:val="007B0EB2"/>
    <w:rsid w:val="007B28F4"/>
    <w:rsid w:val="007B35D4"/>
    <w:rsid w:val="007B6ED8"/>
    <w:rsid w:val="007B7C60"/>
    <w:rsid w:val="007C410E"/>
    <w:rsid w:val="007C44A9"/>
    <w:rsid w:val="007C54BC"/>
    <w:rsid w:val="007C636C"/>
    <w:rsid w:val="007C6EA0"/>
    <w:rsid w:val="007D2D5F"/>
    <w:rsid w:val="007E30C9"/>
    <w:rsid w:val="007E4DE1"/>
    <w:rsid w:val="007E723E"/>
    <w:rsid w:val="007F02FE"/>
    <w:rsid w:val="007F2EC5"/>
    <w:rsid w:val="007F3FCC"/>
    <w:rsid w:val="00801750"/>
    <w:rsid w:val="00801972"/>
    <w:rsid w:val="008039F4"/>
    <w:rsid w:val="00805AD3"/>
    <w:rsid w:val="008060A8"/>
    <w:rsid w:val="00812422"/>
    <w:rsid w:val="00813A1A"/>
    <w:rsid w:val="00814841"/>
    <w:rsid w:val="008226DC"/>
    <w:rsid w:val="00832B7B"/>
    <w:rsid w:val="00837B0E"/>
    <w:rsid w:val="0084073B"/>
    <w:rsid w:val="00840A1C"/>
    <w:rsid w:val="00841FFA"/>
    <w:rsid w:val="0084742E"/>
    <w:rsid w:val="0084785D"/>
    <w:rsid w:val="0085372A"/>
    <w:rsid w:val="00857A80"/>
    <w:rsid w:val="00857BD2"/>
    <w:rsid w:val="0086551D"/>
    <w:rsid w:val="00865E09"/>
    <w:rsid w:val="00871C9D"/>
    <w:rsid w:val="008735AD"/>
    <w:rsid w:val="00875C01"/>
    <w:rsid w:val="00882A92"/>
    <w:rsid w:val="008831B1"/>
    <w:rsid w:val="00884ACC"/>
    <w:rsid w:val="00885F7A"/>
    <w:rsid w:val="00892916"/>
    <w:rsid w:val="00894CDB"/>
    <w:rsid w:val="008A0328"/>
    <w:rsid w:val="008A1ACF"/>
    <w:rsid w:val="008A2DC5"/>
    <w:rsid w:val="008A40EE"/>
    <w:rsid w:val="008B029F"/>
    <w:rsid w:val="008B0862"/>
    <w:rsid w:val="008B25B8"/>
    <w:rsid w:val="008B3C37"/>
    <w:rsid w:val="008B5B14"/>
    <w:rsid w:val="008C0348"/>
    <w:rsid w:val="008C14C3"/>
    <w:rsid w:val="008C23FB"/>
    <w:rsid w:val="008C4CF6"/>
    <w:rsid w:val="008C5349"/>
    <w:rsid w:val="008C67DA"/>
    <w:rsid w:val="008C689D"/>
    <w:rsid w:val="008E082F"/>
    <w:rsid w:val="008E4CCA"/>
    <w:rsid w:val="008E5D0C"/>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627F"/>
    <w:rsid w:val="009279E2"/>
    <w:rsid w:val="00933FBB"/>
    <w:rsid w:val="0093612E"/>
    <w:rsid w:val="00936B9F"/>
    <w:rsid w:val="009373BA"/>
    <w:rsid w:val="00940B89"/>
    <w:rsid w:val="009429CC"/>
    <w:rsid w:val="00946BF0"/>
    <w:rsid w:val="00946CF0"/>
    <w:rsid w:val="00951CFF"/>
    <w:rsid w:val="00953506"/>
    <w:rsid w:val="009558D0"/>
    <w:rsid w:val="00960021"/>
    <w:rsid w:val="00960360"/>
    <w:rsid w:val="00960A0A"/>
    <w:rsid w:val="009611ED"/>
    <w:rsid w:val="00962D53"/>
    <w:rsid w:val="00963C9B"/>
    <w:rsid w:val="00966058"/>
    <w:rsid w:val="0096713F"/>
    <w:rsid w:val="0097190D"/>
    <w:rsid w:val="009720A3"/>
    <w:rsid w:val="009738A8"/>
    <w:rsid w:val="00974162"/>
    <w:rsid w:val="00974194"/>
    <w:rsid w:val="00977F1A"/>
    <w:rsid w:val="00986203"/>
    <w:rsid w:val="009913F1"/>
    <w:rsid w:val="00991959"/>
    <w:rsid w:val="009963D7"/>
    <w:rsid w:val="009972DB"/>
    <w:rsid w:val="009A13EC"/>
    <w:rsid w:val="009A471B"/>
    <w:rsid w:val="009B0F73"/>
    <w:rsid w:val="009B1737"/>
    <w:rsid w:val="009B18F2"/>
    <w:rsid w:val="009B32C0"/>
    <w:rsid w:val="009C3EF2"/>
    <w:rsid w:val="009C3FE1"/>
    <w:rsid w:val="009C6A81"/>
    <w:rsid w:val="009C707A"/>
    <w:rsid w:val="009D137F"/>
    <w:rsid w:val="009D213C"/>
    <w:rsid w:val="009D3297"/>
    <w:rsid w:val="009D7EB8"/>
    <w:rsid w:val="009E0C78"/>
    <w:rsid w:val="009E3053"/>
    <w:rsid w:val="009E39F1"/>
    <w:rsid w:val="009E5712"/>
    <w:rsid w:val="009F03D4"/>
    <w:rsid w:val="009F0BA8"/>
    <w:rsid w:val="009F5EC1"/>
    <w:rsid w:val="009F7881"/>
    <w:rsid w:val="009F7A74"/>
    <w:rsid w:val="00A045DB"/>
    <w:rsid w:val="00A04A07"/>
    <w:rsid w:val="00A05521"/>
    <w:rsid w:val="00A072A8"/>
    <w:rsid w:val="00A07C44"/>
    <w:rsid w:val="00A11169"/>
    <w:rsid w:val="00A11B69"/>
    <w:rsid w:val="00A129CF"/>
    <w:rsid w:val="00A14D96"/>
    <w:rsid w:val="00A15B5E"/>
    <w:rsid w:val="00A16DAA"/>
    <w:rsid w:val="00A26622"/>
    <w:rsid w:val="00A27FEB"/>
    <w:rsid w:val="00A33A72"/>
    <w:rsid w:val="00A34A70"/>
    <w:rsid w:val="00A34A94"/>
    <w:rsid w:val="00A356EE"/>
    <w:rsid w:val="00A378B8"/>
    <w:rsid w:val="00A4077C"/>
    <w:rsid w:val="00A417E8"/>
    <w:rsid w:val="00A418C1"/>
    <w:rsid w:val="00A4366B"/>
    <w:rsid w:val="00A4445F"/>
    <w:rsid w:val="00A44880"/>
    <w:rsid w:val="00A4589E"/>
    <w:rsid w:val="00A45A17"/>
    <w:rsid w:val="00A51B1A"/>
    <w:rsid w:val="00A57C2C"/>
    <w:rsid w:val="00A57CB0"/>
    <w:rsid w:val="00A61963"/>
    <w:rsid w:val="00A6225C"/>
    <w:rsid w:val="00A62851"/>
    <w:rsid w:val="00A62B76"/>
    <w:rsid w:val="00A63312"/>
    <w:rsid w:val="00A63AE5"/>
    <w:rsid w:val="00A65247"/>
    <w:rsid w:val="00A70929"/>
    <w:rsid w:val="00A70A53"/>
    <w:rsid w:val="00A72942"/>
    <w:rsid w:val="00A778DC"/>
    <w:rsid w:val="00A81C20"/>
    <w:rsid w:val="00A82A8A"/>
    <w:rsid w:val="00A846B7"/>
    <w:rsid w:val="00A85F53"/>
    <w:rsid w:val="00A904F4"/>
    <w:rsid w:val="00A9052C"/>
    <w:rsid w:val="00A9396D"/>
    <w:rsid w:val="00A95554"/>
    <w:rsid w:val="00A96B85"/>
    <w:rsid w:val="00AA5D03"/>
    <w:rsid w:val="00AB51E9"/>
    <w:rsid w:val="00AC4EAD"/>
    <w:rsid w:val="00AD14BD"/>
    <w:rsid w:val="00AD21DC"/>
    <w:rsid w:val="00AD3334"/>
    <w:rsid w:val="00AE753C"/>
    <w:rsid w:val="00AF1278"/>
    <w:rsid w:val="00AF273B"/>
    <w:rsid w:val="00AF30A4"/>
    <w:rsid w:val="00AF5C6A"/>
    <w:rsid w:val="00B014A2"/>
    <w:rsid w:val="00B0409C"/>
    <w:rsid w:val="00B10436"/>
    <w:rsid w:val="00B1299B"/>
    <w:rsid w:val="00B16352"/>
    <w:rsid w:val="00B20A98"/>
    <w:rsid w:val="00B215C6"/>
    <w:rsid w:val="00B25433"/>
    <w:rsid w:val="00B26A96"/>
    <w:rsid w:val="00B30408"/>
    <w:rsid w:val="00B32A52"/>
    <w:rsid w:val="00B35FC4"/>
    <w:rsid w:val="00B36F5D"/>
    <w:rsid w:val="00B462CD"/>
    <w:rsid w:val="00B52B57"/>
    <w:rsid w:val="00B557EE"/>
    <w:rsid w:val="00B56264"/>
    <w:rsid w:val="00B62D4A"/>
    <w:rsid w:val="00B62F98"/>
    <w:rsid w:val="00B63319"/>
    <w:rsid w:val="00B71B71"/>
    <w:rsid w:val="00B72A1D"/>
    <w:rsid w:val="00B8092C"/>
    <w:rsid w:val="00B81A3B"/>
    <w:rsid w:val="00B81CF0"/>
    <w:rsid w:val="00B82100"/>
    <w:rsid w:val="00B823BC"/>
    <w:rsid w:val="00B9383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D7492"/>
    <w:rsid w:val="00BE0F08"/>
    <w:rsid w:val="00BE4E82"/>
    <w:rsid w:val="00BE52C9"/>
    <w:rsid w:val="00BE73C1"/>
    <w:rsid w:val="00BE74B1"/>
    <w:rsid w:val="00BF197D"/>
    <w:rsid w:val="00BF3041"/>
    <w:rsid w:val="00BF5F64"/>
    <w:rsid w:val="00BF65FE"/>
    <w:rsid w:val="00C01B54"/>
    <w:rsid w:val="00C02B28"/>
    <w:rsid w:val="00C06316"/>
    <w:rsid w:val="00C06E03"/>
    <w:rsid w:val="00C10F77"/>
    <w:rsid w:val="00C1228D"/>
    <w:rsid w:val="00C158E8"/>
    <w:rsid w:val="00C1667B"/>
    <w:rsid w:val="00C209FF"/>
    <w:rsid w:val="00C22030"/>
    <w:rsid w:val="00C24351"/>
    <w:rsid w:val="00C2656E"/>
    <w:rsid w:val="00C271E2"/>
    <w:rsid w:val="00C3320D"/>
    <w:rsid w:val="00C43776"/>
    <w:rsid w:val="00C43FBF"/>
    <w:rsid w:val="00C44B5E"/>
    <w:rsid w:val="00C51533"/>
    <w:rsid w:val="00C54786"/>
    <w:rsid w:val="00C5567D"/>
    <w:rsid w:val="00C61199"/>
    <w:rsid w:val="00C66F03"/>
    <w:rsid w:val="00C70018"/>
    <w:rsid w:val="00C70928"/>
    <w:rsid w:val="00C741B5"/>
    <w:rsid w:val="00C74DBB"/>
    <w:rsid w:val="00C80CF5"/>
    <w:rsid w:val="00C84E27"/>
    <w:rsid w:val="00C86D98"/>
    <w:rsid w:val="00C901FE"/>
    <w:rsid w:val="00C9147E"/>
    <w:rsid w:val="00C916CB"/>
    <w:rsid w:val="00C93116"/>
    <w:rsid w:val="00C943EE"/>
    <w:rsid w:val="00C9591C"/>
    <w:rsid w:val="00CA0380"/>
    <w:rsid w:val="00CA5BC6"/>
    <w:rsid w:val="00CA672F"/>
    <w:rsid w:val="00CA6C27"/>
    <w:rsid w:val="00CA7593"/>
    <w:rsid w:val="00CB14B4"/>
    <w:rsid w:val="00CB1F93"/>
    <w:rsid w:val="00CB2078"/>
    <w:rsid w:val="00CB2406"/>
    <w:rsid w:val="00CB271F"/>
    <w:rsid w:val="00CB2FFD"/>
    <w:rsid w:val="00CB33B4"/>
    <w:rsid w:val="00CB7CDE"/>
    <w:rsid w:val="00CC04A3"/>
    <w:rsid w:val="00CC0824"/>
    <w:rsid w:val="00CC295E"/>
    <w:rsid w:val="00CC6D43"/>
    <w:rsid w:val="00CD3263"/>
    <w:rsid w:val="00CD50C0"/>
    <w:rsid w:val="00CD73A3"/>
    <w:rsid w:val="00CE382C"/>
    <w:rsid w:val="00CE695E"/>
    <w:rsid w:val="00CF141A"/>
    <w:rsid w:val="00CF17A5"/>
    <w:rsid w:val="00CF2032"/>
    <w:rsid w:val="00CF486B"/>
    <w:rsid w:val="00CF5051"/>
    <w:rsid w:val="00CF624F"/>
    <w:rsid w:val="00D02ECD"/>
    <w:rsid w:val="00D0322C"/>
    <w:rsid w:val="00D03649"/>
    <w:rsid w:val="00D04218"/>
    <w:rsid w:val="00D116DA"/>
    <w:rsid w:val="00D17E9D"/>
    <w:rsid w:val="00D22FEA"/>
    <w:rsid w:val="00D2634C"/>
    <w:rsid w:val="00D303B6"/>
    <w:rsid w:val="00D35C2B"/>
    <w:rsid w:val="00D40F55"/>
    <w:rsid w:val="00D43DAE"/>
    <w:rsid w:val="00D50E93"/>
    <w:rsid w:val="00D60F10"/>
    <w:rsid w:val="00D6139B"/>
    <w:rsid w:val="00D619A8"/>
    <w:rsid w:val="00D67E84"/>
    <w:rsid w:val="00D714B5"/>
    <w:rsid w:val="00D71A7A"/>
    <w:rsid w:val="00D74DFA"/>
    <w:rsid w:val="00D76972"/>
    <w:rsid w:val="00D76ED7"/>
    <w:rsid w:val="00D8029F"/>
    <w:rsid w:val="00D80835"/>
    <w:rsid w:val="00D8174C"/>
    <w:rsid w:val="00D8439D"/>
    <w:rsid w:val="00D84A73"/>
    <w:rsid w:val="00D84C3A"/>
    <w:rsid w:val="00D86ECE"/>
    <w:rsid w:val="00D87876"/>
    <w:rsid w:val="00D87E5F"/>
    <w:rsid w:val="00D9336A"/>
    <w:rsid w:val="00D942D3"/>
    <w:rsid w:val="00D94667"/>
    <w:rsid w:val="00DA0018"/>
    <w:rsid w:val="00DA0D42"/>
    <w:rsid w:val="00DA3265"/>
    <w:rsid w:val="00DA459C"/>
    <w:rsid w:val="00DA6CF2"/>
    <w:rsid w:val="00DA7C65"/>
    <w:rsid w:val="00DB0EF7"/>
    <w:rsid w:val="00DB297D"/>
    <w:rsid w:val="00DB3DDB"/>
    <w:rsid w:val="00DB69B6"/>
    <w:rsid w:val="00DB6AA1"/>
    <w:rsid w:val="00DC0285"/>
    <w:rsid w:val="00DC07AB"/>
    <w:rsid w:val="00DC14FB"/>
    <w:rsid w:val="00DC1D35"/>
    <w:rsid w:val="00DC538C"/>
    <w:rsid w:val="00DC5B63"/>
    <w:rsid w:val="00DD17E4"/>
    <w:rsid w:val="00DE0C34"/>
    <w:rsid w:val="00DE6596"/>
    <w:rsid w:val="00DE7E2F"/>
    <w:rsid w:val="00DF0945"/>
    <w:rsid w:val="00DF678C"/>
    <w:rsid w:val="00E013A7"/>
    <w:rsid w:val="00E04FE6"/>
    <w:rsid w:val="00E05F86"/>
    <w:rsid w:val="00E10094"/>
    <w:rsid w:val="00E100C3"/>
    <w:rsid w:val="00E10F3C"/>
    <w:rsid w:val="00E13980"/>
    <w:rsid w:val="00E17C21"/>
    <w:rsid w:val="00E22CE8"/>
    <w:rsid w:val="00E27721"/>
    <w:rsid w:val="00E27A80"/>
    <w:rsid w:val="00E3495B"/>
    <w:rsid w:val="00E35350"/>
    <w:rsid w:val="00E4177A"/>
    <w:rsid w:val="00E420B9"/>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346F"/>
    <w:rsid w:val="00E73F97"/>
    <w:rsid w:val="00E745DD"/>
    <w:rsid w:val="00E75417"/>
    <w:rsid w:val="00E83ECF"/>
    <w:rsid w:val="00E91523"/>
    <w:rsid w:val="00E93B40"/>
    <w:rsid w:val="00E96F8D"/>
    <w:rsid w:val="00E979A6"/>
    <w:rsid w:val="00EA26DD"/>
    <w:rsid w:val="00EA32FF"/>
    <w:rsid w:val="00EB19CB"/>
    <w:rsid w:val="00EB4FB2"/>
    <w:rsid w:val="00EB6398"/>
    <w:rsid w:val="00EC0A38"/>
    <w:rsid w:val="00EC1A50"/>
    <w:rsid w:val="00EC206F"/>
    <w:rsid w:val="00EC42E8"/>
    <w:rsid w:val="00EC4E57"/>
    <w:rsid w:val="00EC7B94"/>
    <w:rsid w:val="00ED047D"/>
    <w:rsid w:val="00ED2EBC"/>
    <w:rsid w:val="00ED580B"/>
    <w:rsid w:val="00ED6328"/>
    <w:rsid w:val="00ED66DB"/>
    <w:rsid w:val="00EE0F32"/>
    <w:rsid w:val="00EE2841"/>
    <w:rsid w:val="00EE4546"/>
    <w:rsid w:val="00EE7742"/>
    <w:rsid w:val="00EF0C36"/>
    <w:rsid w:val="00EF4696"/>
    <w:rsid w:val="00EF7041"/>
    <w:rsid w:val="00F036EC"/>
    <w:rsid w:val="00F13F53"/>
    <w:rsid w:val="00F14CCD"/>
    <w:rsid w:val="00F162C2"/>
    <w:rsid w:val="00F16488"/>
    <w:rsid w:val="00F17EDC"/>
    <w:rsid w:val="00F22BAA"/>
    <w:rsid w:val="00F24CEC"/>
    <w:rsid w:val="00F26B34"/>
    <w:rsid w:val="00F27202"/>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1D0F"/>
    <w:rsid w:val="00F63B35"/>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5EE"/>
    <w:rsid w:val="00F94D5A"/>
    <w:rsid w:val="00F95A31"/>
    <w:rsid w:val="00FA1D8C"/>
    <w:rsid w:val="00FA1DA6"/>
    <w:rsid w:val="00FA30C4"/>
    <w:rsid w:val="00FA32F3"/>
    <w:rsid w:val="00FA506B"/>
    <w:rsid w:val="00FA540F"/>
    <w:rsid w:val="00FB0D94"/>
    <w:rsid w:val="00FB269A"/>
    <w:rsid w:val="00FB5BA8"/>
    <w:rsid w:val="00FB7902"/>
    <w:rsid w:val="00FC0CEF"/>
    <w:rsid w:val="00FD1DB5"/>
    <w:rsid w:val="00FD2B55"/>
    <w:rsid w:val="00FD4C54"/>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uiPriority w:val="99"/>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uiPriority w:val="99"/>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uiPriority w:val="99"/>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uiPriority w:val="99"/>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uiPriority w:val="99"/>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link w:val="BodyTextIndent3Char"/>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link w:val="TitleChar"/>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link w:val="FootnoteTextChar"/>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link w:val="EndnoteTextChar"/>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6"/>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29"/>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 w:type="character" w:customStyle="1" w:styleId="BodyTextIndent3Char">
    <w:name w:val="Body Text Indent 3 Char"/>
    <w:basedOn w:val="DefaultParagraphFont"/>
    <w:link w:val="BodyTextIndent3"/>
    <w:rsid w:val="00966058"/>
    <w:rPr>
      <w:rFonts w:eastAsia="STZhongsong"/>
      <w:sz w:val="22"/>
      <w:lang w:eastAsia="zh-CN"/>
    </w:rPr>
  </w:style>
  <w:style w:type="character" w:customStyle="1" w:styleId="TitleChar">
    <w:name w:val="Title Char"/>
    <w:basedOn w:val="DefaultParagraphFont"/>
    <w:link w:val="Title"/>
    <w:rsid w:val="00966058"/>
    <w:rPr>
      <w:rFonts w:ascii="Arial" w:hAnsi="Arial"/>
      <w:b/>
      <w:kern w:val="28"/>
      <w:sz w:val="32"/>
      <w:lang w:eastAsia="en-US"/>
    </w:rPr>
  </w:style>
  <w:style w:type="character" w:customStyle="1" w:styleId="FootnoteTextChar">
    <w:name w:val="Footnote Text Char"/>
    <w:basedOn w:val="DefaultParagraphFont"/>
    <w:link w:val="FootnoteText"/>
    <w:semiHidden/>
    <w:rsid w:val="00966058"/>
    <w:rPr>
      <w:rFonts w:eastAsia="STZhongsong"/>
      <w:sz w:val="16"/>
      <w:lang w:eastAsia="zh-CN"/>
    </w:rPr>
  </w:style>
  <w:style w:type="character" w:customStyle="1" w:styleId="EndnoteTextChar">
    <w:name w:val="Endnote Text Char"/>
    <w:basedOn w:val="DefaultParagraphFont"/>
    <w:link w:val="EndnoteText"/>
    <w:semiHidden/>
    <w:rsid w:val="00966058"/>
    <w:rPr>
      <w:rFonts w:eastAsia="STZhongsong"/>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992118">
      <w:bodyDiv w:val="1"/>
      <w:marLeft w:val="0"/>
      <w:marRight w:val="0"/>
      <w:marTop w:val="0"/>
      <w:marBottom w:val="0"/>
      <w:divBdr>
        <w:top w:val="none" w:sz="0" w:space="0" w:color="auto"/>
        <w:left w:val="none" w:sz="0" w:space="0" w:color="auto"/>
        <w:bottom w:val="none" w:sz="0" w:space="0" w:color="auto"/>
        <w:right w:val="none" w:sz="0" w:space="0" w:color="auto"/>
      </w:divBdr>
      <w:divsChild>
        <w:div w:id="915438852">
          <w:marLeft w:val="0"/>
          <w:marRight w:val="0"/>
          <w:marTop w:val="0"/>
          <w:marBottom w:val="0"/>
          <w:divBdr>
            <w:top w:val="none" w:sz="0" w:space="0" w:color="auto"/>
            <w:left w:val="none" w:sz="0" w:space="0" w:color="auto"/>
            <w:bottom w:val="none" w:sz="0" w:space="0" w:color="auto"/>
            <w:right w:val="single" w:sz="6" w:space="0" w:color="B5B4B4"/>
          </w:divBdr>
        </w:div>
      </w:divsChild>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gov.uk/government/uploads/system/uploads/attachment_data/file/458554/Procurement_Policy_Note_13_15.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hyperlink" Target="mailto:CAB-finance-ap-enquiries@sscl.gse.gov.uk"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mailto:malcolmdavies@cabinetoffice.gov.uk" TargetMode="External"/><Relationship Id="rId14" Type="http://schemas.openxmlformats.org/officeDocument/2006/relationships/footer" Target="footer2.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427E61FF-05B6-40D0-8678-FDFD04FA0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39099</Words>
  <Characters>222870</Characters>
  <Application>Microsoft Office Word</Application>
  <DocSecurity>0</DocSecurity>
  <Lines>1857</Lines>
  <Paragraphs>522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Tjay Singh</cp:lastModifiedBy>
  <cp:revision>2</cp:revision>
  <cp:lastPrinted>2016-09-15T13:40:00Z</cp:lastPrinted>
  <dcterms:created xsi:type="dcterms:W3CDTF">2019-03-04T09:06:00Z</dcterms:created>
  <dcterms:modified xsi:type="dcterms:W3CDTF">2019-03-04T09:06:00Z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