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42E" w:rsidRDefault="007453C2" w:rsidP="006A242E">
      <w:r>
        <w:rPr>
          <w:rFonts w:cs="Arial"/>
          <w:noProof/>
          <w:lang w:eastAsia="en-GB"/>
        </w:rPr>
        <w:drawing>
          <wp:inline distT="0" distB="0" distL="0" distR="0" wp14:anchorId="773E5441" wp14:editId="2D3337ED">
            <wp:extent cx="2089177" cy="514350"/>
            <wp:effectExtent l="0" t="0" r="6350" b="0"/>
            <wp:docPr id="1" name="Picture 2" descr="NCC Logo Bl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 Logo Blac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48" cy="51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F3C" w:rsidRDefault="00776F3C" w:rsidP="00776F3C"/>
    <w:p w:rsidR="00776F3C" w:rsidRDefault="00776F3C" w:rsidP="00776F3C"/>
    <w:p w:rsidR="0086364B" w:rsidRDefault="00172345" w:rsidP="0086364B">
      <w:pPr>
        <w:keepNext/>
        <w:shd w:val="clear" w:color="auto" w:fill="FFFFFF"/>
        <w:spacing w:before="80" w:after="80" w:line="2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006349</w:t>
      </w:r>
      <w:r w:rsidR="0086364B" w:rsidRPr="00776F3C">
        <w:rPr>
          <w:b/>
          <w:sz w:val="28"/>
          <w:szCs w:val="28"/>
        </w:rPr>
        <w:t xml:space="preserve"> </w:t>
      </w:r>
      <w:r w:rsidR="00EF744A">
        <w:rPr>
          <w:b/>
          <w:sz w:val="28"/>
          <w:szCs w:val="28"/>
        </w:rPr>
        <w:t>–</w:t>
      </w:r>
      <w:r w:rsidR="0086364B" w:rsidRPr="00776F3C">
        <w:rPr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Interpreting, Translation and Communication Support Services Supplier Engagement </w:t>
      </w:r>
      <w:r w:rsidR="00670FBC">
        <w:rPr>
          <w:rFonts w:cs="Arial"/>
          <w:b/>
          <w:sz w:val="28"/>
          <w:szCs w:val="28"/>
        </w:rPr>
        <w:t>Day</w:t>
      </w:r>
    </w:p>
    <w:p w:rsidR="0086364B" w:rsidRDefault="0086364B" w:rsidP="006A242E">
      <w:pPr>
        <w:rPr>
          <w:b/>
        </w:rPr>
      </w:pPr>
    </w:p>
    <w:p w:rsidR="00AF57A8" w:rsidRDefault="00942DAC" w:rsidP="006A242E">
      <w:pPr>
        <w:rPr>
          <w:b/>
        </w:rPr>
      </w:pPr>
      <w:r w:rsidRPr="00942DAC">
        <w:rPr>
          <w:b/>
        </w:rPr>
        <w:t>Market</w:t>
      </w:r>
      <w:r w:rsidR="006A242E" w:rsidRPr="00942DAC">
        <w:rPr>
          <w:b/>
        </w:rPr>
        <w:t xml:space="preserve"> </w:t>
      </w:r>
      <w:r w:rsidR="00C435F3" w:rsidRPr="00942DAC">
        <w:rPr>
          <w:b/>
        </w:rPr>
        <w:t>Engagement</w:t>
      </w:r>
      <w:r w:rsidR="006A242E" w:rsidRPr="00942DAC">
        <w:rPr>
          <w:b/>
        </w:rPr>
        <w:t xml:space="preserve"> Event with </w:t>
      </w:r>
      <w:r w:rsidR="00AF57A8" w:rsidRPr="00942DAC">
        <w:rPr>
          <w:b/>
        </w:rPr>
        <w:t>Providers o</w:t>
      </w:r>
      <w:r w:rsidRPr="00942DAC">
        <w:rPr>
          <w:b/>
        </w:rPr>
        <w:t xml:space="preserve">f </w:t>
      </w:r>
      <w:r w:rsidR="00172345">
        <w:rPr>
          <w:b/>
        </w:rPr>
        <w:t>Interpreting, Translation and Communication Support Services</w:t>
      </w:r>
      <w:r w:rsidR="00EF744A">
        <w:rPr>
          <w:b/>
        </w:rPr>
        <w:t xml:space="preserve"> </w:t>
      </w:r>
    </w:p>
    <w:p w:rsidR="00670FBC" w:rsidRDefault="00670FBC" w:rsidP="006A242E">
      <w:pPr>
        <w:rPr>
          <w:b/>
        </w:rPr>
      </w:pPr>
    </w:p>
    <w:p w:rsidR="00670FBC" w:rsidRPr="00670FBC" w:rsidRDefault="00670FBC" w:rsidP="006A242E">
      <w:r w:rsidRPr="00670FBC">
        <w:t xml:space="preserve">Newcastle City Council and Your Homes Newcastle are hosting a supplier engagement day to further understand the current language services market and allow suppliers to gain an early understanding of the requirement of both organisations. </w:t>
      </w:r>
    </w:p>
    <w:p w:rsidR="00AF57A8" w:rsidRDefault="00AF57A8" w:rsidP="006A242E">
      <w:pPr>
        <w:rPr>
          <w:b/>
          <w:sz w:val="28"/>
          <w:szCs w:val="28"/>
        </w:rPr>
      </w:pPr>
    </w:p>
    <w:p w:rsidR="00A23CB1" w:rsidRPr="00A23CB1" w:rsidRDefault="00670FBC" w:rsidP="00A23CB1">
      <w:pPr>
        <w:widowControl w:val="0"/>
        <w:tabs>
          <w:tab w:val="left" w:pos="1401"/>
          <w:tab w:val="left" w:pos="1402"/>
        </w:tabs>
        <w:autoSpaceDE w:val="0"/>
        <w:autoSpaceDN w:val="0"/>
        <w:spacing w:before="1"/>
        <w:ind w:right="155"/>
        <w:jc w:val="both"/>
      </w:pPr>
      <w:r>
        <w:t>The below outline</w:t>
      </w:r>
      <w:bookmarkStart w:id="0" w:name="_GoBack"/>
      <w:bookmarkEnd w:id="0"/>
      <w:r w:rsidR="00A23CB1" w:rsidRPr="00A23CB1">
        <w:t xml:space="preserve"> defines the requirements for the provision of a</w:t>
      </w:r>
      <w:r w:rsidR="00A23CB1">
        <w:t>n Interpreting, Translation and Communication</w:t>
      </w:r>
      <w:r w:rsidR="00A23CB1" w:rsidRPr="00A23CB1">
        <w:t xml:space="preserve"> Service to be delivered </w:t>
      </w:r>
      <w:r w:rsidR="00A23CB1">
        <w:t>on behalf of Newcastle City Council</w:t>
      </w:r>
      <w:r w:rsidR="008634FE">
        <w:t xml:space="preserve"> and Your Homes Newcastle</w:t>
      </w:r>
      <w:r w:rsidR="00A23CB1" w:rsidRPr="00A23CB1">
        <w:t xml:space="preserve"> to </w:t>
      </w:r>
      <w:r w:rsidR="00A23CB1">
        <w:t xml:space="preserve">meet </w:t>
      </w:r>
      <w:r w:rsidR="003A4FA6">
        <w:t>the needs of</w:t>
      </w:r>
      <w:r w:rsidR="00A23CB1" w:rsidRPr="00A23CB1">
        <w:t xml:space="preserve"> local residents and employees.</w:t>
      </w:r>
    </w:p>
    <w:p w:rsidR="00A23CB1" w:rsidRPr="00A23CB1" w:rsidRDefault="00A23CB1" w:rsidP="00A23CB1">
      <w:pPr>
        <w:widowControl w:val="0"/>
        <w:tabs>
          <w:tab w:val="left" w:pos="1402"/>
        </w:tabs>
        <w:autoSpaceDE w:val="0"/>
        <w:autoSpaceDN w:val="0"/>
        <w:spacing w:before="120"/>
        <w:ind w:right="157"/>
        <w:jc w:val="both"/>
      </w:pPr>
      <w:r w:rsidRPr="00A23CB1">
        <w:t>The Co</w:t>
      </w:r>
      <w:r w:rsidR="002D584F">
        <w:t>uncil intends to appoint a</w:t>
      </w:r>
      <w:r w:rsidRPr="00A23CB1">
        <w:t xml:space="preserve"> Provider to deliver a fully managed Translation, Interpretation and </w:t>
      </w:r>
      <w:r>
        <w:t>Communication Support</w:t>
      </w:r>
      <w:r w:rsidRPr="00A23CB1">
        <w:t xml:space="preserve"> Service, together with all ancillary services required. The Service shall include provisions for:</w:t>
      </w:r>
    </w:p>
    <w:p w:rsidR="00A23CB1" w:rsidRPr="00A23CB1" w:rsidRDefault="00A23CB1" w:rsidP="00A23CB1">
      <w:pPr>
        <w:pStyle w:val="BodyText"/>
        <w:rPr>
          <w:rFonts w:ascii="Arial" w:eastAsia="Times New Roman" w:hAnsi="Arial" w:cs="Times New Roman"/>
          <w:sz w:val="24"/>
          <w:szCs w:val="24"/>
          <w:lang w:val="en-GB"/>
        </w:rPr>
      </w:pPr>
    </w:p>
    <w:p w:rsidR="00A23CB1" w:rsidRPr="00A23CB1" w:rsidRDefault="00A23CB1" w:rsidP="00A23CB1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 w:rsidRPr="00A23CB1">
        <w:t>Verbal and Non</w:t>
      </w:r>
      <w:r w:rsidRPr="00A23CB1">
        <w:rPr>
          <w:rFonts w:ascii="Cambria Math" w:hAnsi="Cambria Math" w:cs="Cambria Math"/>
        </w:rPr>
        <w:t>‐</w:t>
      </w:r>
      <w:r w:rsidRPr="00A23CB1">
        <w:t>verbal Face</w:t>
      </w:r>
      <w:r w:rsidRPr="00A23CB1">
        <w:rPr>
          <w:rFonts w:ascii="Cambria Math" w:hAnsi="Cambria Math" w:cs="Cambria Math"/>
        </w:rPr>
        <w:t>‐</w:t>
      </w:r>
      <w:r w:rsidRPr="00A23CB1">
        <w:t>to</w:t>
      </w:r>
      <w:r w:rsidRPr="00A23CB1">
        <w:rPr>
          <w:rFonts w:ascii="Cambria Math" w:hAnsi="Cambria Math" w:cs="Cambria Math"/>
        </w:rPr>
        <w:t>‐</w:t>
      </w:r>
      <w:r w:rsidRPr="00A23CB1">
        <w:t>Face Interpretation Services through the use of a Linguist in physical attendance;</w:t>
      </w:r>
    </w:p>
    <w:p w:rsidR="00A23CB1" w:rsidRPr="00A23CB1" w:rsidRDefault="00A23CB1" w:rsidP="00A23CB1">
      <w:pPr>
        <w:pStyle w:val="ListParagraph"/>
        <w:widowControl w:val="0"/>
        <w:numPr>
          <w:ilvl w:val="3"/>
          <w:numId w:val="11"/>
        </w:numPr>
        <w:tabs>
          <w:tab w:val="left" w:pos="2125"/>
          <w:tab w:val="left" w:pos="2126"/>
        </w:tabs>
        <w:autoSpaceDE w:val="0"/>
        <w:autoSpaceDN w:val="0"/>
        <w:ind w:left="2127" w:right="155" w:hanging="362"/>
        <w:contextualSpacing w:val="0"/>
      </w:pPr>
      <w:r w:rsidRPr="00A23CB1">
        <w:t>Verbal and Non</w:t>
      </w:r>
      <w:r w:rsidRPr="00A23CB1">
        <w:rPr>
          <w:rFonts w:ascii="Cambria Math" w:hAnsi="Cambria Math" w:cs="Cambria Math"/>
        </w:rPr>
        <w:t>‐</w:t>
      </w:r>
      <w:r w:rsidRPr="00A23CB1">
        <w:t>verbal Video Interpretation Services through the use of video and audio technology;</w:t>
      </w:r>
    </w:p>
    <w:p w:rsidR="00A23CB1" w:rsidRPr="00A23CB1" w:rsidRDefault="00A23CB1" w:rsidP="00A23CB1">
      <w:pPr>
        <w:pStyle w:val="ListParagraph"/>
        <w:widowControl w:val="0"/>
        <w:numPr>
          <w:ilvl w:val="3"/>
          <w:numId w:val="11"/>
        </w:numPr>
        <w:tabs>
          <w:tab w:val="left" w:pos="2127"/>
          <w:tab w:val="left" w:pos="2128"/>
        </w:tabs>
        <w:autoSpaceDE w:val="0"/>
        <w:autoSpaceDN w:val="0"/>
        <w:spacing w:line="255" w:lineRule="exact"/>
        <w:ind w:left="2127"/>
        <w:contextualSpacing w:val="0"/>
      </w:pPr>
      <w:r w:rsidRPr="00A23CB1">
        <w:t>Verbal and Non</w:t>
      </w:r>
      <w:r w:rsidRPr="00A23CB1">
        <w:rPr>
          <w:rFonts w:ascii="Cambria Math" w:hAnsi="Cambria Math" w:cs="Cambria Math"/>
        </w:rPr>
        <w:t>‐</w:t>
      </w:r>
      <w:r w:rsidRPr="00A23CB1">
        <w:t>verbal Translation and Transcription Service;</w:t>
      </w:r>
    </w:p>
    <w:p w:rsidR="00A23CB1" w:rsidRPr="00A23CB1" w:rsidRDefault="00A23CB1" w:rsidP="00A23CB1">
      <w:pPr>
        <w:pStyle w:val="ListParagraph"/>
        <w:widowControl w:val="0"/>
        <w:numPr>
          <w:ilvl w:val="3"/>
          <w:numId w:val="11"/>
        </w:numPr>
        <w:tabs>
          <w:tab w:val="left" w:pos="2127"/>
          <w:tab w:val="left" w:pos="2128"/>
        </w:tabs>
        <w:autoSpaceDE w:val="0"/>
        <w:autoSpaceDN w:val="0"/>
        <w:ind w:left="2126" w:right="156" w:hanging="359"/>
        <w:contextualSpacing w:val="0"/>
      </w:pPr>
      <w:r w:rsidRPr="00A23CB1">
        <w:t>Telephone Interpretation Services allowing the conversion of spoken languages from one to another via the use of a Linguist over the telephone;</w:t>
      </w:r>
    </w:p>
    <w:p w:rsidR="00A23CB1" w:rsidRPr="00A23CB1" w:rsidRDefault="00A23CB1" w:rsidP="00A23CB1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left="2126"/>
        <w:contextualSpacing w:val="0"/>
      </w:pPr>
      <w:r w:rsidRPr="00A23CB1">
        <w:t>Any and all Ancillary Services required to sufficiently deliver the above provisions.</w:t>
      </w:r>
    </w:p>
    <w:p w:rsidR="00A23CB1" w:rsidRPr="00A23CB1" w:rsidRDefault="00A23CB1" w:rsidP="00A23CB1">
      <w:pPr>
        <w:pStyle w:val="BodyText"/>
        <w:rPr>
          <w:rFonts w:ascii="Arial" w:eastAsia="Times New Roman" w:hAnsi="Arial" w:cs="Times New Roman"/>
          <w:sz w:val="24"/>
          <w:szCs w:val="24"/>
          <w:lang w:val="en-GB"/>
        </w:rPr>
      </w:pPr>
    </w:p>
    <w:p w:rsidR="008C674E" w:rsidRDefault="0086364B" w:rsidP="005418AC">
      <w:pPr>
        <w:spacing w:before="60" w:after="80"/>
        <w:rPr>
          <w:rFonts w:cs="Arial"/>
          <w:lang w:val="en-US"/>
        </w:rPr>
      </w:pPr>
      <w:r>
        <w:rPr>
          <w:rFonts w:cs="Arial"/>
        </w:rPr>
        <w:t>Newcastle City Council</w:t>
      </w:r>
      <w:r w:rsidR="008634FE">
        <w:rPr>
          <w:rFonts w:cs="Arial"/>
        </w:rPr>
        <w:t xml:space="preserve"> and Your Homes Newcastle</w:t>
      </w:r>
      <w:r w:rsidR="005418AC" w:rsidRPr="002C642F">
        <w:rPr>
          <w:rFonts w:cs="Arial"/>
        </w:rPr>
        <w:t xml:space="preserve"> would like to invite interested parties to meet </w:t>
      </w:r>
      <w:r>
        <w:rPr>
          <w:rFonts w:cs="Arial"/>
        </w:rPr>
        <w:t xml:space="preserve">with </w:t>
      </w:r>
      <w:r w:rsidR="005418AC" w:rsidRPr="002C642F">
        <w:rPr>
          <w:rFonts w:cs="Arial"/>
        </w:rPr>
        <w:t xml:space="preserve">us to </w:t>
      </w:r>
      <w:r w:rsidR="002C642F" w:rsidRPr="002C642F">
        <w:rPr>
          <w:rFonts w:cs="Arial"/>
        </w:rPr>
        <w:t xml:space="preserve">further </w:t>
      </w:r>
      <w:r w:rsidR="005418AC" w:rsidRPr="002C642F">
        <w:rPr>
          <w:rFonts w:cs="Arial"/>
        </w:rPr>
        <w:t xml:space="preserve">discuss the </w:t>
      </w:r>
      <w:r w:rsidR="00F31FDD" w:rsidRPr="002C642F">
        <w:rPr>
          <w:rFonts w:cs="Arial"/>
        </w:rPr>
        <w:t xml:space="preserve">services </w:t>
      </w:r>
      <w:r>
        <w:rPr>
          <w:rFonts w:cs="Arial"/>
        </w:rPr>
        <w:t>we intend to procure.</w:t>
      </w:r>
      <w:r w:rsidR="00450D89">
        <w:rPr>
          <w:rFonts w:cs="Arial"/>
        </w:rPr>
        <w:t xml:space="preserve"> </w:t>
      </w:r>
      <w:r w:rsidR="00450D89" w:rsidRPr="00450D89">
        <w:rPr>
          <w:rFonts w:cs="Arial"/>
          <w:lang w:val="en-US"/>
        </w:rPr>
        <w:t xml:space="preserve">Following the Market </w:t>
      </w:r>
      <w:r w:rsidR="002D584F" w:rsidRPr="00450D89">
        <w:rPr>
          <w:rFonts w:cs="Arial"/>
          <w:lang w:val="en-US"/>
        </w:rPr>
        <w:t>Engagement,</w:t>
      </w:r>
      <w:r w:rsidR="00450D89" w:rsidRPr="00450D89">
        <w:rPr>
          <w:rFonts w:cs="Arial"/>
          <w:lang w:val="en-US"/>
        </w:rPr>
        <w:t xml:space="preserve"> we will consider an appropriate procurement decision.  </w:t>
      </w:r>
    </w:p>
    <w:p w:rsidR="00C435F3" w:rsidRDefault="0024271B" w:rsidP="008C674E">
      <w:r w:rsidRPr="0040087F">
        <w:t xml:space="preserve">A </w:t>
      </w:r>
      <w:r w:rsidR="000F3FBA" w:rsidRPr="0040087F">
        <w:t>Provider Eng</w:t>
      </w:r>
      <w:r w:rsidR="001F61D3" w:rsidRPr="0040087F">
        <w:t xml:space="preserve">agement Event will be held on </w:t>
      </w:r>
      <w:r w:rsidR="007329D8" w:rsidRPr="00AD6CC8">
        <w:rPr>
          <w:b/>
        </w:rPr>
        <w:t>Tuesday 15</w:t>
      </w:r>
      <w:r w:rsidR="00AD6CC8" w:rsidRPr="00AD6CC8">
        <w:rPr>
          <w:b/>
        </w:rPr>
        <w:t xml:space="preserve"> January 2019</w:t>
      </w:r>
      <w:r w:rsidR="000F3FBA" w:rsidRPr="0040087F">
        <w:t xml:space="preserve"> at </w:t>
      </w:r>
      <w:r w:rsidRPr="0040087F">
        <w:t>Newcastle Civic Centre</w:t>
      </w:r>
      <w:r w:rsidR="0040087F" w:rsidRPr="0040087F">
        <w:t>.</w:t>
      </w:r>
      <w:r w:rsidR="0040087F">
        <w:t xml:space="preserve"> The sessions will be 1 hour 1 to 1 sessions to answer any questions the project team may have and provide feedback. </w:t>
      </w:r>
    </w:p>
    <w:p w:rsidR="0040087F" w:rsidRDefault="0040087F" w:rsidP="008C674E"/>
    <w:p w:rsidR="0040087F" w:rsidRDefault="0040087F" w:rsidP="008C674E">
      <w:r>
        <w:t xml:space="preserve">We wish to engage with the market to understand: </w:t>
      </w:r>
    </w:p>
    <w:p w:rsidR="003A4FA6" w:rsidRDefault="003A4FA6" w:rsidP="008C674E"/>
    <w:p w:rsidR="003A4FA6" w:rsidRDefault="003A4FA6" w:rsidP="003A4FA6"/>
    <w:p w:rsidR="0040087F" w:rsidRDefault="003A4FA6" w:rsidP="003A4FA6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>
        <w:t>How the provision currently operates</w:t>
      </w:r>
    </w:p>
    <w:p w:rsidR="003A4FA6" w:rsidRDefault="003A4FA6" w:rsidP="003A4FA6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>
        <w:t>How translators are identified and employed</w:t>
      </w:r>
    </w:p>
    <w:p w:rsidR="003A4FA6" w:rsidRDefault="003A4FA6" w:rsidP="003A4FA6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>
        <w:t>Qualification requirements of translators</w:t>
      </w:r>
    </w:p>
    <w:p w:rsidR="0040087F" w:rsidRDefault="00A23CB1" w:rsidP="003A4FA6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>
        <w:t>Potential changes in the market</w:t>
      </w:r>
    </w:p>
    <w:p w:rsidR="0040087F" w:rsidRDefault="0040087F" w:rsidP="003A4FA6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>
        <w:t xml:space="preserve">Any new technology opportunities offered by the market which </w:t>
      </w:r>
      <w:r>
        <w:lastRenderedPageBreak/>
        <w:t>support users with accessibility requirements</w:t>
      </w:r>
    </w:p>
    <w:p w:rsidR="0040087F" w:rsidRDefault="0040087F" w:rsidP="003A4FA6">
      <w:pPr>
        <w:pStyle w:val="ListParagraph"/>
        <w:widowControl w:val="0"/>
        <w:numPr>
          <w:ilvl w:val="3"/>
          <w:numId w:val="11"/>
        </w:numPr>
        <w:tabs>
          <w:tab w:val="left" w:pos="2126"/>
          <w:tab w:val="left" w:pos="2127"/>
        </w:tabs>
        <w:autoSpaceDE w:val="0"/>
        <w:autoSpaceDN w:val="0"/>
        <w:ind w:right="158" w:hanging="359"/>
        <w:contextualSpacing w:val="0"/>
      </w:pPr>
      <w:r>
        <w:t xml:space="preserve">Timescales and Implementation Plans </w:t>
      </w:r>
    </w:p>
    <w:p w:rsidR="0040087F" w:rsidRDefault="0040087F" w:rsidP="008C674E">
      <w:pPr>
        <w:rPr>
          <w:color w:val="FF0000"/>
        </w:rPr>
      </w:pPr>
    </w:p>
    <w:p w:rsidR="006A242E" w:rsidRDefault="00C074C5" w:rsidP="006A242E">
      <w:r>
        <w:t>To book a slot, p</w:t>
      </w:r>
      <w:r w:rsidR="0040087F">
        <w:t>lease register your interest for the event as places will be allocated on a first come first served basis. Please contact:</w:t>
      </w:r>
    </w:p>
    <w:p w:rsidR="00D20198" w:rsidRDefault="00D20198" w:rsidP="006A242E"/>
    <w:p w:rsidR="00A23CB1" w:rsidRDefault="00A23CB1" w:rsidP="006A242E"/>
    <w:p w:rsidR="00A23CB1" w:rsidRDefault="00A23CB1" w:rsidP="006A242E"/>
    <w:p w:rsidR="006A242E" w:rsidRPr="001D5DA5" w:rsidRDefault="00EF744A" w:rsidP="006A242E">
      <w:pPr>
        <w:rPr>
          <w:rFonts w:ascii="Calibri" w:hAnsi="Calibri"/>
          <w:bCs/>
          <w:sz w:val="22"/>
          <w:szCs w:val="22"/>
          <w:lang w:eastAsia="en-GB"/>
        </w:rPr>
      </w:pPr>
      <w:r>
        <w:rPr>
          <w:bCs/>
          <w:lang w:eastAsia="en-GB"/>
        </w:rPr>
        <w:t>Katie King</w:t>
      </w:r>
      <w:r>
        <w:rPr>
          <w:bCs/>
          <w:lang w:eastAsia="en-GB"/>
        </w:rPr>
        <w:tab/>
      </w:r>
    </w:p>
    <w:p w:rsidR="006A242E" w:rsidRDefault="00EF744A" w:rsidP="006A242E">
      <w:pPr>
        <w:rPr>
          <w:lang w:eastAsia="en-GB"/>
        </w:rPr>
      </w:pPr>
      <w:r>
        <w:rPr>
          <w:lang w:eastAsia="en-GB"/>
        </w:rPr>
        <w:t>Commissioning and Procurement Officer</w:t>
      </w:r>
    </w:p>
    <w:p w:rsidR="006A242E" w:rsidRDefault="006A242E" w:rsidP="006A242E">
      <w:pPr>
        <w:rPr>
          <w:lang w:eastAsia="en-GB"/>
        </w:rPr>
      </w:pPr>
      <w:r>
        <w:rPr>
          <w:lang w:eastAsia="en-GB"/>
        </w:rPr>
        <w:t>Newcastle City Council</w:t>
      </w:r>
    </w:p>
    <w:p w:rsidR="006A242E" w:rsidRDefault="00670FBC" w:rsidP="006A242E">
      <w:pPr>
        <w:rPr>
          <w:color w:val="0000FF"/>
          <w:u w:val="single"/>
          <w:lang w:eastAsia="en-GB"/>
        </w:rPr>
      </w:pPr>
      <w:hyperlink r:id="rId8" w:history="1">
        <w:r w:rsidR="00EF744A">
          <w:rPr>
            <w:rStyle w:val="Hyperlink"/>
            <w:lang w:eastAsia="en-GB"/>
          </w:rPr>
          <w:t>katie.king@newcastle.gov.uk</w:t>
        </w:r>
      </w:hyperlink>
    </w:p>
    <w:p w:rsidR="006A242E" w:rsidRDefault="005E210B" w:rsidP="006A242E">
      <w:r>
        <w:rPr>
          <w:lang w:eastAsia="en-GB"/>
        </w:rPr>
        <w:t xml:space="preserve">0191 211 </w:t>
      </w:r>
      <w:r w:rsidR="00EF744A">
        <w:rPr>
          <w:lang w:eastAsia="en-GB"/>
        </w:rPr>
        <w:t>6042</w:t>
      </w:r>
    </w:p>
    <w:p w:rsidR="006A242E" w:rsidRDefault="006A242E" w:rsidP="006A242E"/>
    <w:p w:rsidR="006A242E" w:rsidRDefault="006A242E" w:rsidP="006A242E">
      <w:r>
        <w:t xml:space="preserve">Please ensure you </w:t>
      </w:r>
      <w:r w:rsidR="00282F46">
        <w:t>p</w:t>
      </w:r>
      <w:r>
        <w:t xml:space="preserve">rovide </w:t>
      </w:r>
      <w:r w:rsidR="00EF744A">
        <w:t>Katie</w:t>
      </w:r>
      <w:r>
        <w:t xml:space="preserve"> </w:t>
      </w:r>
      <w:r w:rsidRPr="00275747">
        <w:t xml:space="preserve">with </w:t>
      </w:r>
      <w:r w:rsidR="00C074C5" w:rsidRPr="00275747">
        <w:t>all</w:t>
      </w:r>
      <w:r w:rsidRPr="00275747">
        <w:t xml:space="preserve"> the</w:t>
      </w:r>
      <w:r>
        <w:t xml:space="preserve"> following information:</w:t>
      </w:r>
    </w:p>
    <w:p w:rsidR="00D20198" w:rsidRDefault="00D20198" w:rsidP="006A242E"/>
    <w:p w:rsidR="006A242E" w:rsidRDefault="006A242E" w:rsidP="006A242E">
      <w:pPr>
        <w:pStyle w:val="ListParagraph"/>
        <w:numPr>
          <w:ilvl w:val="0"/>
          <w:numId w:val="4"/>
        </w:numPr>
      </w:pPr>
      <w:r>
        <w:t>Name</w:t>
      </w:r>
      <w:r w:rsidR="0040087F">
        <w:t xml:space="preserve"> and role</w:t>
      </w:r>
      <w:r>
        <w:t xml:space="preserve"> of attendees</w:t>
      </w:r>
    </w:p>
    <w:p w:rsidR="006A242E" w:rsidRDefault="006A242E" w:rsidP="006A242E">
      <w:pPr>
        <w:pStyle w:val="ListParagraph"/>
        <w:numPr>
          <w:ilvl w:val="0"/>
          <w:numId w:val="4"/>
        </w:numPr>
      </w:pPr>
      <w:r>
        <w:t>Email and phone number for attendees</w:t>
      </w:r>
    </w:p>
    <w:p w:rsidR="006A242E" w:rsidRDefault="006A242E" w:rsidP="006A242E">
      <w:pPr>
        <w:pStyle w:val="ListParagraph"/>
        <w:numPr>
          <w:ilvl w:val="0"/>
          <w:numId w:val="4"/>
        </w:numPr>
      </w:pPr>
      <w:r>
        <w:t>Organisation attendees will be representing</w:t>
      </w:r>
    </w:p>
    <w:p w:rsidR="006A242E" w:rsidRDefault="006A242E" w:rsidP="006A242E"/>
    <w:p w:rsidR="004B3EC1" w:rsidRDefault="006A242E">
      <w:r w:rsidRPr="0040087F">
        <w:t xml:space="preserve">If you are unable to attend the Event on </w:t>
      </w:r>
      <w:r w:rsidR="00172345">
        <w:t>1</w:t>
      </w:r>
      <w:r w:rsidR="007329D8">
        <w:t>5</w:t>
      </w:r>
      <w:r w:rsidR="00172345">
        <w:t xml:space="preserve"> January</w:t>
      </w:r>
      <w:r w:rsidR="0040087F" w:rsidRPr="0040087F">
        <w:t xml:space="preserve"> but</w:t>
      </w:r>
      <w:r w:rsidRPr="0040087F">
        <w:t xml:space="preserve"> would be interest</w:t>
      </w:r>
      <w:r w:rsidR="00EB7EFC" w:rsidRPr="0040087F">
        <w:t>ed</w:t>
      </w:r>
      <w:r w:rsidRPr="0040087F">
        <w:t xml:space="preserve"> in learning more about this project and / or attending future events, please contact</w:t>
      </w:r>
      <w:r w:rsidR="00EF744A" w:rsidRPr="0040087F">
        <w:t xml:space="preserve"> Katie King</w:t>
      </w:r>
      <w:r w:rsidR="00AF57A8" w:rsidRPr="0040087F">
        <w:t xml:space="preserve"> </w:t>
      </w:r>
      <w:r w:rsidR="00AD0503" w:rsidRPr="0040087F">
        <w:t>and provide your</w:t>
      </w:r>
      <w:r w:rsidRPr="0040087F">
        <w:t xml:space="preserve"> details as above.</w:t>
      </w:r>
      <w:r w:rsidR="00172345">
        <w:t xml:space="preserve"> A questionnaire will be made available for you to complete should you not be able to attend. </w:t>
      </w:r>
    </w:p>
    <w:p w:rsidR="00AF57A8" w:rsidRDefault="00AF57A8"/>
    <w:p w:rsidR="003444CE" w:rsidRDefault="003444CE"/>
    <w:p w:rsidR="003444CE" w:rsidRDefault="003444CE" w:rsidP="003444CE">
      <w:pPr>
        <w:rPr>
          <w:b/>
          <w:sz w:val="28"/>
          <w:szCs w:val="28"/>
        </w:rPr>
      </w:pPr>
    </w:p>
    <w:p w:rsidR="003444CE" w:rsidRDefault="003444CE"/>
    <w:sectPr w:rsidR="003444CE" w:rsidSect="002B4E0A">
      <w:headerReference w:type="even" r:id="rId9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42E" w:rsidRDefault="006A242E" w:rsidP="006A242E">
      <w:r>
        <w:separator/>
      </w:r>
    </w:p>
  </w:endnote>
  <w:endnote w:type="continuationSeparator" w:id="0">
    <w:p w:rsidR="006A242E" w:rsidRDefault="006A242E" w:rsidP="006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42E" w:rsidRDefault="006A242E" w:rsidP="006A242E">
      <w:r>
        <w:separator/>
      </w:r>
    </w:p>
  </w:footnote>
  <w:footnote w:type="continuationSeparator" w:id="0">
    <w:p w:rsidR="006A242E" w:rsidRDefault="006A242E" w:rsidP="006A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2AE" w:rsidRDefault="006A242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148A9B2" wp14:editId="1BA2E4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78015" cy="1101725"/>
              <wp:effectExtent l="0" t="2162175" r="0" b="2022475"/>
              <wp:wrapNone/>
              <wp:docPr id="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78015" cy="1101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2AE" w:rsidRDefault="006A242E" w:rsidP="003B0F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v2 - 25.07.2014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8A9B2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49.45pt;height:86.7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tvhgIAAPwEAAAOAAAAZHJzL2Uyb0RvYy54bWysVMtu2zAQvBfoPxC8O5Jc+SEhcpCXe0nb&#10;AHGRMy1SFluJy5K0JSPov3dJKXHSXoqiPtDkajW7szPU+UXfNuQgjJWgCpqcxZQIVQKXalfQr5v1&#10;ZEmJdUxx1oASBT0KSy9W79+ddzoXU6ih4cIQBFE273RBa+d0HkW2rEXL7BloofBhBaZlDo9mF3HD&#10;OkRvm2gax/OoA8O1gVJYi9Gb4SFdBfyqEqX7UlVWONIUFHtzYTVh3fo1Wp2zfGeYrmU5tsH+oYuW&#10;SYVFX6BumGNkb+QfUK0sDVio3FkJbQRVJUsROCCbJP6NzUPNtAhccDhWv4zJ/j/Y8vPh3hDJC/qB&#10;EsValOgRJ3ppHJn54XTa5pjzoDHL9VfQo8iBqNV3UH63RMF1zdROXBoDXS0Yx+YShBrDgcLmqBE3&#10;RDeid7dcog6Jh49e4Q/FrK+07T4Bx1fY3kGo1lemJQb8a8ss9r8QxvkR7AiFPb6IiQVIicF5tljG&#10;yYySEp8lSZwspoFRxHKP5sXSxrqPAlriNwU16JYAyw531vnuTik+HZExPu4GdZ+yZJrGV9Nssp4v&#10;F5N0nc4m2SJeTuIku8rmcZqlN+ufHjRJ81pyLtSdVOLZaUn6d0qOnh88ErxGuoJmM2Tk27HQSL6W&#10;TRMOZre9bgw5MG/5YVYDlzdpBvaKY5zlXrTbce+YbIZ99LbjMAwcwPN/GERQzws2SOf6bY+IXtIt&#10;8CPq2OHFKqj9sWdGoCf27TVgU2iEykA7+syffRteg03/yIwe5XBY7r55vlhBE5+346NPGf+GQG2D&#10;9xW5kllwxcB0TB71G1DDbPQlOmotg7inPkcf4hUL9MbPgb/Dr88h6/TRWv0CAAD//wMAUEsDBBQA&#10;BgAIAAAAIQAC0GuR3AAAAAYBAAAPAAAAZHJzL2Rvd25yZXYueG1sTI9BT8MwDIXvSPsPkZG4sRQm&#10;xlaaToiKw47bEGev8dpC4nRNunb8+mVc4GI961nvfc5WozXiRJ1vHCt4mCYgiEunG64UfOze7xcg&#10;fEDWaByTgjN5WOWTmwxT7Qbe0GkbKhFD2KeooA6hTaX0ZU0W/dS1xNE7uM5iiGtXSd3hEMOtkY9J&#10;MpcWG44NNbb0VlP5ve2tAv1zOLezYdit15uiP5qmKOjzS6m72/H1BUSgMfwdwxU/okMemfauZ+2F&#10;URAfCb/z6iXLxRLEPqrn2RPIPJP/8fMLAAAA//8DAFBLAQItABQABgAIAAAAIQC2gziS/gAAAOEB&#10;AAATAAAAAAAAAAAAAAAAAAAAAABbQ29udGVudF9UeXBlc10ueG1sUEsBAi0AFAAGAAgAAAAhADj9&#10;If/WAAAAlAEAAAsAAAAAAAAAAAAAAAAALwEAAF9yZWxzLy5yZWxzUEsBAi0AFAAGAAgAAAAhAIjU&#10;a2+GAgAA/AQAAA4AAAAAAAAAAAAAAAAALgIAAGRycy9lMm9Eb2MueG1sUEsBAi0AFAAGAAgAAAAh&#10;AALQa5H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102AE" w:rsidRDefault="006A242E" w:rsidP="003B0F1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v2 - 25.07.2014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329116F" wp14:editId="698EA4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78015" cy="1101725"/>
              <wp:effectExtent l="0" t="2162175" r="0" b="202247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78015" cy="1101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2AE" w:rsidRDefault="006A242E" w:rsidP="003B0F1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v1 - 25.07.2014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9116F" id="WordArt 2" o:spid="_x0000_s1027" type="#_x0000_t202" style="position:absolute;margin-left:0;margin-top:0;width:549.45pt;height:86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BshwIAAAMFAAAOAAAAZHJzL2Uyb0RvYy54bWysVMlu2zAQvRfoPxC8O1ogLxIiB9ncS9oG&#10;iIucaZGy2EoclqQtGUX/vUNK2dpLUdQHmhyN3ryZ96jzi6FryVEYK0GVNDmLKRGqAi7VvqRftpvZ&#10;ihLrmOKsBSVKehKWXqzfvzvvdSFSaKDlwhAEUbbodUkb53QRRbZqRMfsGWih8GENpmMOj2YfccN6&#10;RO/aKI3jRdSD4dpAJazF6M34kK4Dfl2Lyn2uayscaUuK3FxYTVh3fo3W56zYG6YbWU002D+w6JhU&#10;WPQZ6oY5Rg5G/gHVycqAhdqdVdBFUNeyEqEH7CaJf+vmoWFahF5wOFY/j8n+P9jq0/HeEMlLmlKi&#10;WIcSPeJEL40jqR9Or22BOQ8as9xwBQOKHBq1+g6qb5YouG6Y2otLY6BvBONILkGoKRxa2J404obo&#10;VgzulkvUIfHw0Sv8sZj1lXb9R+D4Cjs4CNWG2nTEgH9tlcf+F8I4P4KMUNjTs5hYgFQYXOTLVZzM&#10;KanwWZLEyTKdh5Ks8GheLG2s+yCgI35TUoNuCbDseGedZ/eS4tMRGePTblT3R56kWXyV5rPNYrWc&#10;ZZtsPsuX8WoWJ/lVvoizPLvZ/PSgSVY0knOh7qQST05Lsr9TcvL86JHgNdKXNJ9jR56OhVbyjWzb&#10;cDD73XVryJF5y4+zGnt5k2bgoDjGWeFFu532jsl23EdvGYdh4ACe/sMggnpesFE6N+yGYKUgrVd2&#10;B/yEcvZ4v0pqvx+YEWiNQ3cNyA39UBvoJrv5s2fjpdgOj8zoSRWHVe/bp/sVpPF5ez7ZlfGvCNS1&#10;eG2xZTIP5hgbnpInGUfUMCJ9icbayKDxC8/JjnjTQpfTV8Ff5dfnkPXy7Vr/AgAA//8DAFBLAwQU&#10;AAYACAAAACEAAtBrkdwAAAAGAQAADwAAAGRycy9kb3ducmV2LnhtbEyPQU/DMAyF70j7D5GRuLEU&#10;JsZWmk6IisOO2xBnr/HaQuJ0Tbp2/PplXOBiPetZ733OVqM14kSdbxwreJgmIIhLpxuuFHzs3u8X&#10;IHxA1mgck4IzeVjlk5sMU+0G3tBpGyoRQ9inqKAOoU2l9GVNFv3UtcTRO7jOYohrV0nd4RDDrZGP&#10;STKXFhuODTW29FZT+b3trQL9czi3s2HYrdeboj+apijo80upu9vx9QVEoDH8HcMVP6JDHpn2rmft&#10;hVEQHwm/8+oly8USxD6q59kTyDyT//HzCwAAAP//AwBQSwECLQAUAAYACAAAACEAtoM4kv4AAADh&#10;AQAAEwAAAAAAAAAAAAAAAAAAAAAAW0NvbnRlbnRfVHlwZXNdLnhtbFBLAQItABQABgAIAAAAIQA4&#10;/SH/1gAAAJQBAAALAAAAAAAAAAAAAAAAAC8BAABfcmVscy8ucmVsc1BLAQItABQABgAIAAAAIQBI&#10;CBBshwIAAAMFAAAOAAAAAAAAAAAAAAAAAC4CAABkcnMvZTJvRG9jLnhtbFBLAQItABQABgAIAAAA&#10;IQAC0GuR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102AE" w:rsidRDefault="006A242E" w:rsidP="003B0F1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v1 - 25.07.2014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642"/>
    <w:multiLevelType w:val="hybridMultilevel"/>
    <w:tmpl w:val="8F78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040"/>
    <w:multiLevelType w:val="hybridMultilevel"/>
    <w:tmpl w:val="E5880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3160"/>
    <w:multiLevelType w:val="hybridMultilevel"/>
    <w:tmpl w:val="5066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B26E7"/>
    <w:multiLevelType w:val="hybridMultilevel"/>
    <w:tmpl w:val="53B4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452"/>
    <w:multiLevelType w:val="hybridMultilevel"/>
    <w:tmpl w:val="90C8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1B99"/>
    <w:multiLevelType w:val="hybridMultilevel"/>
    <w:tmpl w:val="D546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0B25"/>
    <w:multiLevelType w:val="hybridMultilevel"/>
    <w:tmpl w:val="541E8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7B3844"/>
    <w:multiLevelType w:val="hybridMultilevel"/>
    <w:tmpl w:val="93165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55D"/>
    <w:multiLevelType w:val="hybridMultilevel"/>
    <w:tmpl w:val="EF48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30C7"/>
    <w:multiLevelType w:val="multilevel"/>
    <w:tmpl w:val="4934DFC2"/>
    <w:lvl w:ilvl="0">
      <w:start w:val="2"/>
      <w:numFmt w:val="decimal"/>
      <w:lvlText w:val="%1"/>
      <w:lvlJc w:val="left"/>
      <w:pPr>
        <w:ind w:left="140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1"/>
      </w:pPr>
      <w:rPr>
        <w:rFonts w:ascii="Calibri" w:eastAsia="Calibri" w:hAnsi="Calibri" w:cs="Calibri" w:hint="default"/>
        <w:w w:val="100"/>
        <w:sz w:val="20"/>
        <w:szCs w:val="20"/>
      </w:rPr>
    </w:lvl>
    <w:lvl w:ilvl="3">
      <w:numFmt w:val="bullet"/>
      <w:lvlText w:val=""/>
      <w:lvlJc w:val="left"/>
      <w:pPr>
        <w:ind w:left="21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4">
      <w:numFmt w:val="bullet"/>
      <w:lvlText w:val="•"/>
      <w:lvlJc w:val="left"/>
      <w:pPr>
        <w:ind w:left="4754" w:hanging="360"/>
      </w:pPr>
      <w:rPr>
        <w:rFonts w:hint="default"/>
      </w:rPr>
    </w:lvl>
    <w:lvl w:ilvl="5"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</w:rPr>
    </w:lvl>
    <w:lvl w:ilvl="7">
      <w:numFmt w:val="bullet"/>
      <w:lvlText w:val="•"/>
      <w:lvlJc w:val="left"/>
      <w:pPr>
        <w:ind w:left="7389" w:hanging="360"/>
      </w:pPr>
      <w:rPr>
        <w:rFonts w:hint="default"/>
      </w:rPr>
    </w:lvl>
    <w:lvl w:ilvl="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0" w15:restartNumberingAfterBreak="0">
    <w:nsid w:val="4AF4447A"/>
    <w:multiLevelType w:val="multilevel"/>
    <w:tmpl w:val="D3EC865C"/>
    <w:lvl w:ilvl="0">
      <w:start w:val="1"/>
      <w:numFmt w:val="decimal"/>
      <w:lvlText w:val="%1."/>
      <w:lvlJc w:val="left"/>
      <w:pPr>
        <w:ind w:left="1401" w:hanging="721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1401" w:hanging="720"/>
      </w:pPr>
      <w:rPr>
        <w:rFonts w:hint="default"/>
        <w:b/>
        <w:bCs/>
        <w:i/>
        <w:spacing w:val="-1"/>
        <w:w w:val="100"/>
      </w:rPr>
    </w:lvl>
    <w:lvl w:ilvl="2">
      <w:start w:val="1"/>
      <w:numFmt w:val="decimal"/>
      <w:lvlText w:val="%1.%2.%3"/>
      <w:lvlJc w:val="left"/>
      <w:pPr>
        <w:ind w:left="1401" w:hanging="720"/>
      </w:pPr>
      <w:rPr>
        <w:rFonts w:hint="default"/>
        <w:w w:val="100"/>
      </w:rPr>
    </w:lvl>
    <w:lvl w:ilvl="3">
      <w:numFmt w:val="bullet"/>
      <w:lvlText w:val=""/>
      <w:lvlJc w:val="left"/>
      <w:pPr>
        <w:ind w:left="2842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4">
      <w:numFmt w:val="bullet"/>
      <w:lvlText w:val=""/>
      <w:lvlJc w:val="left"/>
      <w:pPr>
        <w:ind w:left="2842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5">
      <w:numFmt w:val="bullet"/>
      <w:lvlText w:val="•"/>
      <w:lvlJc w:val="left"/>
      <w:pPr>
        <w:ind w:left="5534" w:hanging="720"/>
      </w:pPr>
      <w:rPr>
        <w:rFonts w:hint="default"/>
      </w:rPr>
    </w:lvl>
    <w:lvl w:ilvl="6">
      <w:numFmt w:val="bullet"/>
      <w:lvlText w:val="•"/>
      <w:lvlJc w:val="left"/>
      <w:pPr>
        <w:ind w:left="6432" w:hanging="720"/>
      </w:pPr>
      <w:rPr>
        <w:rFonts w:hint="default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</w:rPr>
    </w:lvl>
    <w:lvl w:ilvl="8">
      <w:numFmt w:val="bullet"/>
      <w:lvlText w:val="•"/>
      <w:lvlJc w:val="left"/>
      <w:pPr>
        <w:ind w:left="8228" w:hanging="720"/>
      </w:pPr>
      <w:rPr>
        <w:rFonts w:hint="default"/>
      </w:rPr>
    </w:lvl>
  </w:abstractNum>
  <w:abstractNum w:abstractNumId="11" w15:restartNumberingAfterBreak="0">
    <w:nsid w:val="52E61731"/>
    <w:multiLevelType w:val="hybridMultilevel"/>
    <w:tmpl w:val="C508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15C14"/>
    <w:multiLevelType w:val="hybridMultilevel"/>
    <w:tmpl w:val="6BF4F174"/>
    <w:lvl w:ilvl="0" w:tplc="8844F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428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F6A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C6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20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08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4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09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EB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265FF"/>
    <w:multiLevelType w:val="hybridMultilevel"/>
    <w:tmpl w:val="704E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2E"/>
    <w:rsid w:val="00070BE4"/>
    <w:rsid w:val="000F3FBA"/>
    <w:rsid w:val="00172345"/>
    <w:rsid w:val="001C444A"/>
    <w:rsid w:val="001F57CA"/>
    <w:rsid w:val="001F61D3"/>
    <w:rsid w:val="0024271B"/>
    <w:rsid w:val="00275747"/>
    <w:rsid w:val="00282F46"/>
    <w:rsid w:val="00296537"/>
    <w:rsid w:val="002C642F"/>
    <w:rsid w:val="002D5020"/>
    <w:rsid w:val="002D584F"/>
    <w:rsid w:val="003444CE"/>
    <w:rsid w:val="003A4FA6"/>
    <w:rsid w:val="003B4693"/>
    <w:rsid w:val="003D3846"/>
    <w:rsid w:val="00400482"/>
    <w:rsid w:val="0040087F"/>
    <w:rsid w:val="00450D89"/>
    <w:rsid w:val="00480B8E"/>
    <w:rsid w:val="004A1DB5"/>
    <w:rsid w:val="004B3EC1"/>
    <w:rsid w:val="004C0EF4"/>
    <w:rsid w:val="004E3CA8"/>
    <w:rsid w:val="00504587"/>
    <w:rsid w:val="005418AC"/>
    <w:rsid w:val="005477E7"/>
    <w:rsid w:val="0054793A"/>
    <w:rsid w:val="005826E5"/>
    <w:rsid w:val="005E210B"/>
    <w:rsid w:val="006322EF"/>
    <w:rsid w:val="00670FBC"/>
    <w:rsid w:val="006A242E"/>
    <w:rsid w:val="006F025E"/>
    <w:rsid w:val="007329D8"/>
    <w:rsid w:val="007453C2"/>
    <w:rsid w:val="00776F3C"/>
    <w:rsid w:val="00795A9B"/>
    <w:rsid w:val="007A63CC"/>
    <w:rsid w:val="007B6298"/>
    <w:rsid w:val="007C21F6"/>
    <w:rsid w:val="007F5F4A"/>
    <w:rsid w:val="00850216"/>
    <w:rsid w:val="008634FE"/>
    <w:rsid w:val="0086364B"/>
    <w:rsid w:val="00873B98"/>
    <w:rsid w:val="008C674E"/>
    <w:rsid w:val="008F6D97"/>
    <w:rsid w:val="008F7E12"/>
    <w:rsid w:val="00920B87"/>
    <w:rsid w:val="00942DAC"/>
    <w:rsid w:val="009C3CB5"/>
    <w:rsid w:val="00A23CB1"/>
    <w:rsid w:val="00A672E5"/>
    <w:rsid w:val="00A72464"/>
    <w:rsid w:val="00A95045"/>
    <w:rsid w:val="00AD0503"/>
    <w:rsid w:val="00AD0E29"/>
    <w:rsid w:val="00AD6CC8"/>
    <w:rsid w:val="00AF57A8"/>
    <w:rsid w:val="00C074C5"/>
    <w:rsid w:val="00C41773"/>
    <w:rsid w:val="00C435F3"/>
    <w:rsid w:val="00C454C4"/>
    <w:rsid w:val="00C55A26"/>
    <w:rsid w:val="00C95D23"/>
    <w:rsid w:val="00D20198"/>
    <w:rsid w:val="00D37A30"/>
    <w:rsid w:val="00D50693"/>
    <w:rsid w:val="00DA1C14"/>
    <w:rsid w:val="00DA43CC"/>
    <w:rsid w:val="00E30AD6"/>
    <w:rsid w:val="00E30DCC"/>
    <w:rsid w:val="00EB2265"/>
    <w:rsid w:val="00EB7EFC"/>
    <w:rsid w:val="00EC649B"/>
    <w:rsid w:val="00EF744A"/>
    <w:rsid w:val="00F1361D"/>
    <w:rsid w:val="00F24CFF"/>
    <w:rsid w:val="00F31FDD"/>
    <w:rsid w:val="00F66B42"/>
    <w:rsid w:val="00F9278F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5DAA65"/>
  <w15:chartTrackingRefBased/>
  <w15:docId w15:val="{68B7E98E-929D-42FB-BC35-08B4EDCA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42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A2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2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2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2E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242E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A242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F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57A8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A23CB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3CB1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zi.mcmeekin@newcastl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Polito, Becky</dc:creator>
  <cp:keywords/>
  <dc:description/>
  <cp:lastModifiedBy>King, Katie</cp:lastModifiedBy>
  <cp:revision>4</cp:revision>
  <cp:lastPrinted>2018-08-02T09:58:00Z</cp:lastPrinted>
  <dcterms:created xsi:type="dcterms:W3CDTF">2018-11-15T16:15:00Z</dcterms:created>
  <dcterms:modified xsi:type="dcterms:W3CDTF">2018-11-15T16:34:00Z</dcterms:modified>
</cp:coreProperties>
</file>