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98" w:rsidRPr="00FD23BD" w:rsidRDefault="00375098" w:rsidP="00A23AF5">
      <w:pPr>
        <w:pStyle w:val="Heading1"/>
        <w:keepNext w:val="0"/>
        <w:spacing w:after="240"/>
        <w:ind w:right="98"/>
      </w:pPr>
    </w:p>
    <w:p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rsidR="00134D93" w:rsidRPr="00FD23BD" w:rsidRDefault="00134D93" w:rsidP="00A23AF5">
      <w:pPr>
        <w:pBdr>
          <w:top w:val="single" w:sz="4" w:space="1" w:color="auto"/>
        </w:pBdr>
        <w:spacing w:before="120"/>
        <w:ind w:right="98"/>
        <w:jc w:val="right"/>
        <w:rPr>
          <w:rFonts w:ascii="Arial" w:hAnsi="Arial" w:cs="Arial"/>
          <w:i/>
          <w:color w:val="000000"/>
          <w:sz w:val="24"/>
        </w:rPr>
      </w:pPr>
    </w:p>
    <w:p w:rsidR="007C2287" w:rsidRPr="00FD23BD" w:rsidRDefault="005029DA"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 xml:space="preserve">Invitation to Tender for </w:t>
      </w:r>
      <w:r w:rsidR="003275CE" w:rsidRPr="003275CE">
        <w:rPr>
          <w:rFonts w:ascii="Arial" w:hAnsi="Arial" w:cs="Arial"/>
          <w:b/>
          <w:color w:val="000000"/>
          <w:sz w:val="48"/>
          <w:szCs w:val="48"/>
        </w:rPr>
        <w:t xml:space="preserve">London Councils and London Housing Directors' Group </w:t>
      </w:r>
      <w:r w:rsidR="003331A2">
        <w:rPr>
          <w:rFonts w:ascii="Arial" w:hAnsi="Arial" w:cs="Arial"/>
          <w:b/>
          <w:color w:val="000000"/>
          <w:sz w:val="48"/>
          <w:szCs w:val="48"/>
        </w:rPr>
        <w:t xml:space="preserve">joint </w:t>
      </w:r>
      <w:r w:rsidR="003275CE" w:rsidRPr="003275CE">
        <w:rPr>
          <w:rFonts w:ascii="Arial" w:hAnsi="Arial" w:cs="Arial"/>
          <w:b/>
          <w:color w:val="000000"/>
          <w:sz w:val="48"/>
          <w:szCs w:val="48"/>
        </w:rPr>
        <w:t>research on the cost and provision of homelessness services in London</w:t>
      </w:r>
    </w:p>
    <w:p w:rsidR="00A23AF5" w:rsidRPr="00FD23BD" w:rsidRDefault="00A23AF5" w:rsidP="00A23AF5">
      <w:pPr>
        <w:tabs>
          <w:tab w:val="left" w:pos="2977"/>
        </w:tabs>
        <w:spacing w:before="720" w:after="360"/>
        <w:ind w:right="98"/>
        <w:jc w:val="center"/>
        <w:rPr>
          <w:rFonts w:ascii="Arial" w:hAnsi="Arial" w:cs="Arial"/>
          <w:b/>
          <w:color w:val="000000"/>
          <w:sz w:val="44"/>
          <w:szCs w:val="44"/>
        </w:rPr>
      </w:pPr>
    </w:p>
    <w:p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rsidR="00B83040"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rsidR="00B32DEE" w:rsidRPr="008C33CA" w:rsidRDefault="00B32DEE" w:rsidP="00B32DEE">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Pr="00E928BE">
        <w:rPr>
          <w:rFonts w:ascii="Arial" w:hAnsi="Arial" w:cs="Arial"/>
          <w:b/>
          <w:color w:val="000000"/>
          <w:sz w:val="48"/>
          <w:szCs w:val="48"/>
        </w:rPr>
        <w:t xml:space="preserve"> R0918a</w:t>
      </w:r>
    </w:p>
    <w:p w:rsidR="00B32DEE" w:rsidRPr="00FD23BD" w:rsidRDefault="00B32DEE" w:rsidP="00A23AF5">
      <w:pPr>
        <w:tabs>
          <w:tab w:val="left" w:pos="6030"/>
        </w:tabs>
        <w:spacing w:before="240" w:after="480"/>
        <w:ind w:right="96"/>
        <w:jc w:val="center"/>
        <w:rPr>
          <w:rFonts w:ascii="Arial" w:hAnsi="Arial" w:cs="Arial"/>
          <w:b/>
          <w:sz w:val="44"/>
          <w:szCs w:val="44"/>
        </w:rPr>
      </w:pPr>
    </w:p>
    <w:p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6B24A2">
        <w:rPr>
          <w:rFonts w:ascii="Arial" w:hAnsi="Arial" w:cs="Arial"/>
          <w:b/>
          <w:color w:val="000000"/>
          <w:sz w:val="32"/>
          <w:szCs w:val="32"/>
        </w:rPr>
        <w:t>Wednesday 21</w:t>
      </w:r>
      <w:r w:rsidR="003275CE">
        <w:rPr>
          <w:rFonts w:ascii="Arial" w:hAnsi="Arial" w:cs="Arial"/>
          <w:b/>
          <w:color w:val="000000"/>
          <w:sz w:val="32"/>
          <w:szCs w:val="32"/>
        </w:rPr>
        <w:t xml:space="preserve"> November 2018</w:t>
      </w:r>
      <w:r w:rsidRPr="00FD23BD">
        <w:rPr>
          <w:rFonts w:ascii="Arial" w:hAnsi="Arial" w:cs="Arial"/>
          <w:b/>
          <w:color w:val="000000"/>
          <w:sz w:val="32"/>
          <w:szCs w:val="32"/>
        </w:rPr>
        <w:t xml:space="preserve"> (Noon)</w:t>
      </w:r>
    </w:p>
    <w:p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6B24A2">
        <w:rPr>
          <w:rFonts w:ascii="Arial" w:hAnsi="Arial" w:cs="Arial"/>
          <w:b/>
          <w:color w:val="000000"/>
          <w:sz w:val="32"/>
          <w:szCs w:val="32"/>
        </w:rPr>
        <w:t>Week commencing</w:t>
      </w:r>
      <w:r w:rsidR="003275CE">
        <w:rPr>
          <w:rFonts w:ascii="Arial" w:hAnsi="Arial" w:cs="Arial"/>
          <w:b/>
          <w:color w:val="000000"/>
          <w:sz w:val="32"/>
          <w:szCs w:val="32"/>
        </w:rPr>
        <w:t xml:space="preserve"> 26 November 2018</w:t>
      </w:r>
    </w:p>
    <w:p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headerReference w:type="default" r:id="rId10"/>
          <w:type w:val="continuous"/>
          <w:pgSz w:w="11906" w:h="16838"/>
          <w:pgMar w:top="1134" w:right="1134" w:bottom="1134" w:left="1134" w:header="708" w:footer="708" w:gutter="0"/>
          <w:cols w:space="708"/>
          <w:docGrid w:linePitch="360"/>
        </w:sectPr>
      </w:pPr>
    </w:p>
    <w:p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rsidR="009B5A13" w:rsidRPr="00B32DEE" w:rsidRDefault="00B32DEE" w:rsidP="00BF053C">
      <w:pPr>
        <w:pStyle w:val="MainParagraphNumbered"/>
        <w:numPr>
          <w:ilvl w:val="0"/>
          <w:numId w:val="0"/>
        </w:numPr>
        <w:spacing w:before="0" w:after="0"/>
        <w:jc w:val="center"/>
        <w:rPr>
          <w:rFonts w:cs="Arial"/>
          <w:caps/>
        </w:rPr>
      </w:pPr>
      <w:r w:rsidRPr="00B32DEE">
        <w:rPr>
          <w:rFonts w:cs="Arial"/>
          <w:b w:val="0"/>
          <w:caps/>
        </w:rPr>
        <w:t>London Councils and London Housing Directors' Group joint research on the cost and provision of homelessness services in London</w:t>
      </w:r>
    </w:p>
    <w:p w:rsidR="009B5A13" w:rsidRPr="00FD23BD" w:rsidRDefault="009B5A13" w:rsidP="00BF053C">
      <w:pPr>
        <w:pStyle w:val="MainParagraphNumbered"/>
        <w:numPr>
          <w:ilvl w:val="0"/>
          <w:numId w:val="0"/>
        </w:numPr>
        <w:spacing w:before="0" w:after="0"/>
        <w:jc w:val="center"/>
        <w:rPr>
          <w:rFonts w:cs="Arial"/>
          <w:caps/>
        </w:rPr>
      </w:pPr>
    </w:p>
    <w:p w:rsidR="009B5A13" w:rsidRPr="00FD23BD" w:rsidRDefault="009B5A13" w:rsidP="00BF053C">
      <w:pPr>
        <w:pStyle w:val="MainParagraphNumbered"/>
        <w:numPr>
          <w:ilvl w:val="0"/>
          <w:numId w:val="0"/>
        </w:numPr>
        <w:spacing w:before="0" w:after="0"/>
        <w:jc w:val="center"/>
        <w:rPr>
          <w:rFonts w:cs="Arial"/>
          <w:caps/>
        </w:rPr>
      </w:pPr>
    </w:p>
    <w:p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rsidR="00961219" w:rsidRPr="00FD23BD" w:rsidRDefault="00961219" w:rsidP="00961219">
      <w:pPr>
        <w:rPr>
          <w:highlight w:val="yellow"/>
        </w:rPr>
      </w:pPr>
    </w:p>
    <w:p w:rsidR="00961219" w:rsidRPr="00FD23BD" w:rsidRDefault="00961219" w:rsidP="00033BD9">
      <w:pPr>
        <w:rPr>
          <w:highlight w:val="yellow"/>
        </w:rPr>
      </w:pPr>
    </w:p>
    <w:p w:rsidR="00961219" w:rsidRPr="00FD23BD" w:rsidRDefault="00961219" w:rsidP="00033BD9">
      <w:pPr>
        <w:rPr>
          <w:highlight w:val="yellow"/>
        </w:rPr>
      </w:pPr>
    </w:p>
    <w:p w:rsidR="000C7B9C" w:rsidRPr="000C7B9C" w:rsidRDefault="00033BD9">
      <w:pPr>
        <w:pStyle w:val="TOC1"/>
        <w:rPr>
          <w:rFonts w:eastAsiaTheme="minorEastAsia" w:cs="Arial"/>
          <w:b/>
          <w:caps w:val="0"/>
          <w:noProof/>
          <w:lang w:eastAsia="en-GB"/>
        </w:rPr>
      </w:pPr>
      <w:r w:rsidRPr="000C7B9C">
        <w:rPr>
          <w:rFonts w:cs="Arial"/>
          <w:b/>
          <w:highlight w:val="yellow"/>
        </w:rPr>
        <w:fldChar w:fldCharType="begin"/>
      </w:r>
      <w:r w:rsidRPr="000C7B9C">
        <w:rPr>
          <w:rFonts w:cs="Arial"/>
          <w:b/>
          <w:highlight w:val="yellow"/>
        </w:rPr>
        <w:instrText xml:space="preserve"> TOC \o "1-1" \h \z \u </w:instrText>
      </w:r>
      <w:r w:rsidRPr="000C7B9C">
        <w:rPr>
          <w:rFonts w:cs="Arial"/>
          <w:b/>
          <w:highlight w:val="yellow"/>
        </w:rPr>
        <w:fldChar w:fldCharType="separate"/>
      </w:r>
      <w:hyperlink w:anchor="_Toc528934182" w:history="1">
        <w:r w:rsidR="000C7B9C" w:rsidRPr="000C7B9C">
          <w:rPr>
            <w:rStyle w:val="Hyperlink"/>
            <w:rFonts w:cs="Arial"/>
            <w:b/>
            <w:noProof/>
          </w:rPr>
          <w:t>1.</w:t>
        </w:r>
        <w:r w:rsidR="000C7B9C" w:rsidRPr="000C7B9C">
          <w:rPr>
            <w:rFonts w:eastAsiaTheme="minorEastAsia" w:cs="Arial"/>
            <w:b/>
            <w:caps w:val="0"/>
            <w:noProof/>
            <w:lang w:eastAsia="en-GB"/>
          </w:rPr>
          <w:tab/>
        </w:r>
        <w:r w:rsidR="000C7B9C" w:rsidRPr="000C7B9C">
          <w:rPr>
            <w:rStyle w:val="Hyperlink"/>
            <w:rFonts w:cs="Arial"/>
            <w:b/>
            <w:noProof/>
          </w:rPr>
          <w:t>CONTACT DETAILS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_Toc528934182 \h </w:instrText>
        </w:r>
        <w:r w:rsidR="000C7B9C" w:rsidRPr="000C7B9C">
          <w:rPr>
            <w:rFonts w:cs="Arial"/>
            <w:b/>
            <w:noProof/>
            <w:webHidden/>
          </w:rPr>
        </w:r>
        <w:r w:rsidR="000C7B9C" w:rsidRPr="000C7B9C">
          <w:rPr>
            <w:rFonts w:cs="Arial"/>
            <w:b/>
            <w:noProof/>
            <w:webHidden/>
          </w:rPr>
          <w:fldChar w:fldCharType="separate"/>
        </w:r>
        <w:r w:rsidR="000C7B9C" w:rsidRPr="000C7B9C">
          <w:rPr>
            <w:rFonts w:cs="Arial"/>
            <w:b/>
            <w:noProof/>
            <w:webHidden/>
          </w:rPr>
          <w:t>4</w:t>
        </w:r>
        <w:r w:rsidR="000C7B9C" w:rsidRPr="000C7B9C">
          <w:rPr>
            <w:rFonts w:cs="Arial"/>
            <w:b/>
            <w:noProof/>
            <w:webHidden/>
          </w:rPr>
          <w:fldChar w:fldCharType="end"/>
        </w:r>
      </w:hyperlink>
    </w:p>
    <w:p w:rsidR="000C7B9C" w:rsidRPr="000C7B9C" w:rsidRDefault="000C7B9C">
      <w:pPr>
        <w:pStyle w:val="TOC1"/>
        <w:rPr>
          <w:rFonts w:eastAsiaTheme="minorEastAsia" w:cs="Arial"/>
          <w:b/>
          <w:caps w:val="0"/>
          <w:noProof/>
          <w:lang w:eastAsia="en-GB"/>
        </w:rPr>
      </w:pPr>
      <w:hyperlink w:anchor="_Toc528934183" w:history="1">
        <w:r w:rsidRPr="000C7B9C">
          <w:rPr>
            <w:rStyle w:val="Hyperlink"/>
            <w:rFonts w:cs="Arial"/>
            <w:b/>
            <w:noProof/>
          </w:rPr>
          <w:t>2.</w:t>
        </w:r>
        <w:r w:rsidRPr="000C7B9C">
          <w:rPr>
            <w:rFonts w:eastAsiaTheme="minorEastAsia" w:cs="Arial"/>
            <w:b/>
            <w:caps w:val="0"/>
            <w:noProof/>
            <w:lang w:eastAsia="en-GB"/>
          </w:rPr>
          <w:tab/>
        </w:r>
        <w:r w:rsidRPr="000C7B9C">
          <w:rPr>
            <w:rStyle w:val="Hyperlink"/>
            <w:rFonts w:cs="Arial"/>
            <w:b/>
            <w:noProof/>
          </w:rPr>
          <w:t>Form of Tender</w:t>
        </w:r>
        <w:r w:rsidRPr="000C7B9C">
          <w:rPr>
            <w:rFonts w:cs="Arial"/>
            <w:b/>
            <w:noProof/>
            <w:webHidden/>
          </w:rPr>
          <w:tab/>
        </w:r>
        <w:r w:rsidRPr="000C7B9C">
          <w:rPr>
            <w:rFonts w:cs="Arial"/>
            <w:b/>
            <w:noProof/>
            <w:webHidden/>
          </w:rPr>
          <w:fldChar w:fldCharType="begin"/>
        </w:r>
        <w:r w:rsidRPr="000C7B9C">
          <w:rPr>
            <w:rFonts w:cs="Arial"/>
            <w:b/>
            <w:noProof/>
            <w:webHidden/>
          </w:rPr>
          <w:instrText xml:space="preserve"> PAGEREF _Toc528934183 \h </w:instrText>
        </w:r>
        <w:r w:rsidRPr="000C7B9C">
          <w:rPr>
            <w:rFonts w:cs="Arial"/>
            <w:b/>
            <w:noProof/>
            <w:webHidden/>
          </w:rPr>
        </w:r>
        <w:r w:rsidRPr="000C7B9C">
          <w:rPr>
            <w:rFonts w:cs="Arial"/>
            <w:b/>
            <w:noProof/>
            <w:webHidden/>
          </w:rPr>
          <w:fldChar w:fldCharType="separate"/>
        </w:r>
        <w:r w:rsidRPr="000C7B9C">
          <w:rPr>
            <w:rFonts w:cs="Arial"/>
            <w:b/>
            <w:noProof/>
            <w:webHidden/>
          </w:rPr>
          <w:t>5</w:t>
        </w:r>
        <w:r w:rsidRPr="000C7B9C">
          <w:rPr>
            <w:rFonts w:cs="Arial"/>
            <w:b/>
            <w:noProof/>
            <w:webHidden/>
          </w:rPr>
          <w:fldChar w:fldCharType="end"/>
        </w:r>
      </w:hyperlink>
    </w:p>
    <w:p w:rsidR="000C7B9C" w:rsidRPr="000C7B9C" w:rsidRDefault="000C7B9C">
      <w:pPr>
        <w:pStyle w:val="TOC1"/>
        <w:rPr>
          <w:rFonts w:eastAsiaTheme="minorEastAsia" w:cs="Arial"/>
          <w:b/>
          <w:caps w:val="0"/>
          <w:noProof/>
          <w:lang w:eastAsia="en-GB"/>
        </w:rPr>
      </w:pPr>
      <w:hyperlink w:anchor="_Toc528934184" w:history="1">
        <w:r w:rsidRPr="000C7B9C">
          <w:rPr>
            <w:rStyle w:val="Hyperlink"/>
            <w:rFonts w:cs="Arial"/>
            <w:b/>
            <w:noProof/>
          </w:rPr>
          <w:t>3.</w:t>
        </w:r>
        <w:r w:rsidRPr="000C7B9C">
          <w:rPr>
            <w:rFonts w:eastAsiaTheme="minorEastAsia" w:cs="Arial"/>
            <w:b/>
            <w:caps w:val="0"/>
            <w:noProof/>
            <w:lang w:eastAsia="en-GB"/>
          </w:rPr>
          <w:tab/>
        </w:r>
        <w:r w:rsidRPr="000C7B9C">
          <w:rPr>
            <w:rStyle w:val="Hyperlink"/>
            <w:rFonts w:cs="Arial"/>
            <w:b/>
            <w:noProof/>
          </w:rPr>
          <w:t>Suitability Assessment Questionnaire</w:t>
        </w:r>
        <w:r w:rsidRPr="000C7B9C">
          <w:rPr>
            <w:rFonts w:cs="Arial"/>
            <w:b/>
            <w:noProof/>
            <w:webHidden/>
          </w:rPr>
          <w:tab/>
        </w:r>
        <w:r w:rsidRPr="000C7B9C">
          <w:rPr>
            <w:rFonts w:cs="Arial"/>
            <w:b/>
            <w:noProof/>
            <w:webHidden/>
          </w:rPr>
          <w:fldChar w:fldCharType="begin"/>
        </w:r>
        <w:r w:rsidRPr="000C7B9C">
          <w:rPr>
            <w:rFonts w:cs="Arial"/>
            <w:b/>
            <w:noProof/>
            <w:webHidden/>
          </w:rPr>
          <w:instrText xml:space="preserve"> PAGEREF _Toc528934184 \h </w:instrText>
        </w:r>
        <w:r w:rsidRPr="000C7B9C">
          <w:rPr>
            <w:rFonts w:cs="Arial"/>
            <w:b/>
            <w:noProof/>
            <w:webHidden/>
          </w:rPr>
        </w:r>
        <w:r w:rsidRPr="000C7B9C">
          <w:rPr>
            <w:rFonts w:cs="Arial"/>
            <w:b/>
            <w:noProof/>
            <w:webHidden/>
          </w:rPr>
          <w:fldChar w:fldCharType="separate"/>
        </w:r>
        <w:r w:rsidRPr="000C7B9C">
          <w:rPr>
            <w:rFonts w:cs="Arial"/>
            <w:b/>
            <w:noProof/>
            <w:webHidden/>
          </w:rPr>
          <w:t>6</w:t>
        </w:r>
        <w:r w:rsidRPr="000C7B9C">
          <w:rPr>
            <w:rFonts w:cs="Arial"/>
            <w:b/>
            <w:noProof/>
            <w:webHidden/>
          </w:rPr>
          <w:fldChar w:fldCharType="end"/>
        </w:r>
      </w:hyperlink>
    </w:p>
    <w:p w:rsidR="000C7B9C" w:rsidRPr="000C7B9C" w:rsidRDefault="000C7B9C">
      <w:pPr>
        <w:pStyle w:val="TOC1"/>
        <w:rPr>
          <w:rFonts w:eastAsiaTheme="minorEastAsia" w:cs="Arial"/>
          <w:b/>
          <w:caps w:val="0"/>
          <w:noProof/>
          <w:lang w:eastAsia="en-GB"/>
        </w:rPr>
      </w:pPr>
      <w:hyperlink w:anchor="_Toc528934193" w:history="1">
        <w:r w:rsidRPr="000C7B9C">
          <w:rPr>
            <w:rStyle w:val="Hyperlink"/>
            <w:rFonts w:cs="Arial"/>
            <w:b/>
            <w:noProof/>
          </w:rPr>
          <w:t>3.1</w:t>
        </w:r>
        <w:r w:rsidRPr="000C7B9C">
          <w:rPr>
            <w:rFonts w:eastAsiaTheme="minorEastAsia" w:cs="Arial"/>
            <w:b/>
            <w:caps w:val="0"/>
            <w:noProof/>
            <w:lang w:eastAsia="en-GB"/>
          </w:rPr>
          <w:tab/>
        </w:r>
        <w:r w:rsidRPr="000C7B9C">
          <w:rPr>
            <w:rStyle w:val="Hyperlink"/>
            <w:rFonts w:cs="Arial"/>
            <w:b/>
            <w:noProof/>
          </w:rPr>
          <w:t>METHOD STATEMENTS</w:t>
        </w:r>
        <w:r w:rsidRPr="000C7B9C">
          <w:rPr>
            <w:rFonts w:cs="Arial"/>
            <w:b/>
            <w:noProof/>
            <w:webHidden/>
          </w:rPr>
          <w:tab/>
        </w:r>
        <w:r w:rsidRPr="000C7B9C">
          <w:rPr>
            <w:rFonts w:cs="Arial"/>
            <w:b/>
            <w:noProof/>
            <w:webHidden/>
          </w:rPr>
          <w:fldChar w:fldCharType="begin"/>
        </w:r>
        <w:r w:rsidRPr="000C7B9C">
          <w:rPr>
            <w:rFonts w:cs="Arial"/>
            <w:b/>
            <w:noProof/>
            <w:webHidden/>
          </w:rPr>
          <w:instrText xml:space="preserve"> PAGEREF _Toc528934193 \h </w:instrText>
        </w:r>
        <w:r w:rsidRPr="000C7B9C">
          <w:rPr>
            <w:rFonts w:cs="Arial"/>
            <w:b/>
            <w:noProof/>
            <w:webHidden/>
          </w:rPr>
        </w:r>
        <w:r w:rsidRPr="000C7B9C">
          <w:rPr>
            <w:rFonts w:cs="Arial"/>
            <w:b/>
            <w:noProof/>
            <w:webHidden/>
          </w:rPr>
          <w:fldChar w:fldCharType="separate"/>
        </w:r>
        <w:r w:rsidRPr="000C7B9C">
          <w:rPr>
            <w:rFonts w:cs="Arial"/>
            <w:b/>
            <w:noProof/>
            <w:webHidden/>
          </w:rPr>
          <w:t>13</w:t>
        </w:r>
        <w:r w:rsidRPr="000C7B9C">
          <w:rPr>
            <w:rFonts w:cs="Arial"/>
            <w:b/>
            <w:noProof/>
            <w:webHidden/>
          </w:rPr>
          <w:fldChar w:fldCharType="end"/>
        </w:r>
      </w:hyperlink>
    </w:p>
    <w:p w:rsidR="000C7B9C" w:rsidRPr="000C7B9C" w:rsidRDefault="000C7B9C">
      <w:pPr>
        <w:pStyle w:val="TOC1"/>
        <w:rPr>
          <w:rFonts w:eastAsiaTheme="minorEastAsia" w:cs="Arial"/>
          <w:b/>
          <w:caps w:val="0"/>
          <w:noProof/>
          <w:lang w:eastAsia="en-GB"/>
        </w:rPr>
      </w:pPr>
      <w:hyperlink w:anchor="_Toc528934194" w:history="1">
        <w:r w:rsidRPr="000C7B9C">
          <w:rPr>
            <w:rStyle w:val="Hyperlink"/>
            <w:rFonts w:cs="Arial"/>
            <w:b/>
            <w:noProof/>
          </w:rPr>
          <w:t>4.</w:t>
        </w:r>
        <w:r w:rsidRPr="000C7B9C">
          <w:rPr>
            <w:rFonts w:eastAsiaTheme="minorEastAsia" w:cs="Arial"/>
            <w:b/>
            <w:caps w:val="0"/>
            <w:noProof/>
            <w:lang w:eastAsia="en-GB"/>
          </w:rPr>
          <w:tab/>
        </w:r>
        <w:r w:rsidRPr="000C7B9C">
          <w:rPr>
            <w:rStyle w:val="Hyperlink"/>
            <w:rFonts w:cs="Arial"/>
            <w:b/>
            <w:noProof/>
          </w:rPr>
          <w:t>Pricing Schedule</w:t>
        </w:r>
        <w:r w:rsidRPr="000C7B9C">
          <w:rPr>
            <w:rFonts w:cs="Arial"/>
            <w:b/>
            <w:noProof/>
            <w:webHidden/>
          </w:rPr>
          <w:tab/>
        </w:r>
        <w:r w:rsidRPr="000C7B9C">
          <w:rPr>
            <w:rFonts w:cs="Arial"/>
            <w:b/>
            <w:noProof/>
            <w:webHidden/>
          </w:rPr>
          <w:fldChar w:fldCharType="begin"/>
        </w:r>
        <w:r w:rsidRPr="000C7B9C">
          <w:rPr>
            <w:rFonts w:cs="Arial"/>
            <w:b/>
            <w:noProof/>
            <w:webHidden/>
          </w:rPr>
          <w:instrText xml:space="preserve"> PAGEREF _Toc528934194 \h </w:instrText>
        </w:r>
        <w:r w:rsidRPr="000C7B9C">
          <w:rPr>
            <w:rFonts w:cs="Arial"/>
            <w:b/>
            <w:noProof/>
            <w:webHidden/>
          </w:rPr>
        </w:r>
        <w:r w:rsidRPr="000C7B9C">
          <w:rPr>
            <w:rFonts w:cs="Arial"/>
            <w:b/>
            <w:noProof/>
            <w:webHidden/>
          </w:rPr>
          <w:fldChar w:fldCharType="separate"/>
        </w:r>
        <w:r w:rsidRPr="000C7B9C">
          <w:rPr>
            <w:rFonts w:cs="Arial"/>
            <w:b/>
            <w:noProof/>
            <w:webHidden/>
          </w:rPr>
          <w:t>15</w:t>
        </w:r>
        <w:r w:rsidRPr="000C7B9C">
          <w:rPr>
            <w:rFonts w:cs="Arial"/>
            <w:b/>
            <w:noProof/>
            <w:webHidden/>
          </w:rPr>
          <w:fldChar w:fldCharType="end"/>
        </w:r>
      </w:hyperlink>
    </w:p>
    <w:p w:rsidR="000C7B9C" w:rsidRPr="000C7B9C" w:rsidRDefault="000C7B9C">
      <w:pPr>
        <w:pStyle w:val="TOC1"/>
        <w:rPr>
          <w:rFonts w:eastAsiaTheme="minorEastAsia" w:cs="Arial"/>
          <w:b/>
          <w:caps w:val="0"/>
          <w:noProof/>
          <w:lang w:eastAsia="en-GB"/>
        </w:rPr>
      </w:pPr>
      <w:hyperlink w:anchor="_Toc528934195" w:history="1">
        <w:r w:rsidRPr="000C7B9C">
          <w:rPr>
            <w:rStyle w:val="Hyperlink"/>
            <w:rFonts w:cs="Arial"/>
            <w:b/>
            <w:noProof/>
          </w:rPr>
          <w:t>5.</w:t>
        </w:r>
        <w:r w:rsidRPr="000C7B9C">
          <w:rPr>
            <w:rFonts w:eastAsiaTheme="minorEastAsia" w:cs="Arial"/>
            <w:b/>
            <w:caps w:val="0"/>
            <w:noProof/>
            <w:lang w:eastAsia="en-GB"/>
          </w:rPr>
          <w:tab/>
        </w:r>
        <w:r w:rsidRPr="000C7B9C">
          <w:rPr>
            <w:rStyle w:val="Hyperlink"/>
            <w:rFonts w:cs="Arial"/>
            <w:b/>
            <w:noProof/>
          </w:rPr>
          <w:t>Qualification of Offer</w:t>
        </w:r>
        <w:r w:rsidRPr="000C7B9C">
          <w:rPr>
            <w:rFonts w:cs="Arial"/>
            <w:b/>
            <w:noProof/>
            <w:webHidden/>
          </w:rPr>
          <w:tab/>
        </w:r>
        <w:r w:rsidRPr="000C7B9C">
          <w:rPr>
            <w:rFonts w:cs="Arial"/>
            <w:b/>
            <w:noProof/>
            <w:webHidden/>
          </w:rPr>
          <w:fldChar w:fldCharType="begin"/>
        </w:r>
        <w:r w:rsidRPr="000C7B9C">
          <w:rPr>
            <w:rFonts w:cs="Arial"/>
            <w:b/>
            <w:noProof/>
            <w:webHidden/>
          </w:rPr>
          <w:instrText xml:space="preserve"> PAGEREF _Toc528934195 \h </w:instrText>
        </w:r>
        <w:r w:rsidRPr="000C7B9C">
          <w:rPr>
            <w:rFonts w:cs="Arial"/>
            <w:b/>
            <w:noProof/>
            <w:webHidden/>
          </w:rPr>
        </w:r>
        <w:r w:rsidRPr="000C7B9C">
          <w:rPr>
            <w:rFonts w:cs="Arial"/>
            <w:b/>
            <w:noProof/>
            <w:webHidden/>
          </w:rPr>
          <w:fldChar w:fldCharType="separate"/>
        </w:r>
        <w:r w:rsidRPr="000C7B9C">
          <w:rPr>
            <w:rFonts w:cs="Arial"/>
            <w:b/>
            <w:noProof/>
            <w:webHidden/>
          </w:rPr>
          <w:t>16</w:t>
        </w:r>
        <w:r w:rsidRPr="000C7B9C">
          <w:rPr>
            <w:rFonts w:cs="Arial"/>
            <w:b/>
            <w:noProof/>
            <w:webHidden/>
          </w:rPr>
          <w:fldChar w:fldCharType="end"/>
        </w:r>
      </w:hyperlink>
    </w:p>
    <w:p w:rsidR="000C7B9C" w:rsidRPr="000C7B9C" w:rsidRDefault="000C7B9C">
      <w:pPr>
        <w:pStyle w:val="TOC1"/>
        <w:rPr>
          <w:rFonts w:eastAsiaTheme="minorEastAsia" w:cs="Arial"/>
          <w:b/>
          <w:caps w:val="0"/>
          <w:noProof/>
          <w:lang w:eastAsia="en-GB"/>
        </w:rPr>
      </w:pPr>
      <w:hyperlink w:anchor="_Toc528934196" w:history="1">
        <w:r w:rsidRPr="000C7B9C">
          <w:rPr>
            <w:rStyle w:val="Hyperlink"/>
            <w:rFonts w:cs="Arial"/>
            <w:b/>
            <w:noProof/>
          </w:rPr>
          <w:t>6.</w:t>
        </w:r>
        <w:r w:rsidRPr="000C7B9C">
          <w:rPr>
            <w:rFonts w:eastAsiaTheme="minorEastAsia" w:cs="Arial"/>
            <w:b/>
            <w:caps w:val="0"/>
            <w:noProof/>
            <w:lang w:eastAsia="en-GB"/>
          </w:rPr>
          <w:tab/>
        </w:r>
        <w:r w:rsidRPr="000C7B9C">
          <w:rPr>
            <w:rStyle w:val="Hyperlink"/>
            <w:rFonts w:cs="Arial"/>
            <w:b/>
            <w:noProof/>
          </w:rPr>
          <w:t>FREEDOM OF INFORMATION EXCLUSION SCHEDULE</w:t>
        </w:r>
        <w:r w:rsidRPr="000C7B9C">
          <w:rPr>
            <w:rFonts w:cs="Arial"/>
            <w:b/>
            <w:noProof/>
            <w:webHidden/>
          </w:rPr>
          <w:tab/>
        </w:r>
        <w:r w:rsidRPr="000C7B9C">
          <w:rPr>
            <w:rFonts w:cs="Arial"/>
            <w:b/>
            <w:noProof/>
            <w:webHidden/>
          </w:rPr>
          <w:fldChar w:fldCharType="begin"/>
        </w:r>
        <w:r w:rsidRPr="000C7B9C">
          <w:rPr>
            <w:rFonts w:cs="Arial"/>
            <w:b/>
            <w:noProof/>
            <w:webHidden/>
          </w:rPr>
          <w:instrText xml:space="preserve"> PAGEREF _Toc528934196 \h </w:instrText>
        </w:r>
        <w:r w:rsidRPr="000C7B9C">
          <w:rPr>
            <w:rFonts w:cs="Arial"/>
            <w:b/>
            <w:noProof/>
            <w:webHidden/>
          </w:rPr>
        </w:r>
        <w:r w:rsidRPr="000C7B9C">
          <w:rPr>
            <w:rFonts w:cs="Arial"/>
            <w:b/>
            <w:noProof/>
            <w:webHidden/>
          </w:rPr>
          <w:fldChar w:fldCharType="separate"/>
        </w:r>
        <w:r w:rsidRPr="000C7B9C">
          <w:rPr>
            <w:rFonts w:cs="Arial"/>
            <w:b/>
            <w:noProof/>
            <w:webHidden/>
          </w:rPr>
          <w:t>17</w:t>
        </w:r>
        <w:r w:rsidRPr="000C7B9C">
          <w:rPr>
            <w:rFonts w:cs="Arial"/>
            <w:b/>
            <w:noProof/>
            <w:webHidden/>
          </w:rPr>
          <w:fldChar w:fldCharType="end"/>
        </w:r>
      </w:hyperlink>
    </w:p>
    <w:p w:rsidR="000C7B9C" w:rsidRPr="000C7B9C" w:rsidRDefault="000C7B9C">
      <w:pPr>
        <w:pStyle w:val="TOC1"/>
        <w:rPr>
          <w:rFonts w:eastAsiaTheme="minorEastAsia" w:cs="Arial"/>
          <w:b/>
          <w:caps w:val="0"/>
          <w:noProof/>
          <w:lang w:eastAsia="en-GB"/>
        </w:rPr>
      </w:pPr>
      <w:hyperlink w:anchor="_Toc528934197" w:history="1">
        <w:r w:rsidRPr="000C7B9C">
          <w:rPr>
            <w:rStyle w:val="Hyperlink"/>
            <w:rFonts w:cs="Arial"/>
            <w:b/>
            <w:noProof/>
          </w:rPr>
          <w:t>7.</w:t>
        </w:r>
        <w:r w:rsidRPr="000C7B9C">
          <w:rPr>
            <w:rFonts w:eastAsiaTheme="minorEastAsia" w:cs="Arial"/>
            <w:b/>
            <w:caps w:val="0"/>
            <w:noProof/>
            <w:lang w:eastAsia="en-GB"/>
          </w:rPr>
          <w:tab/>
        </w:r>
        <w:r w:rsidRPr="000C7B9C">
          <w:rPr>
            <w:rStyle w:val="Hyperlink"/>
            <w:rFonts w:cs="Arial"/>
            <w:b/>
            <w:noProof/>
          </w:rPr>
          <w:t>Equal Opportunities</w:t>
        </w:r>
        <w:r w:rsidRPr="000C7B9C">
          <w:rPr>
            <w:rFonts w:cs="Arial"/>
            <w:b/>
            <w:noProof/>
            <w:webHidden/>
          </w:rPr>
          <w:tab/>
        </w:r>
        <w:r w:rsidRPr="000C7B9C">
          <w:rPr>
            <w:rFonts w:cs="Arial"/>
            <w:b/>
            <w:noProof/>
            <w:webHidden/>
          </w:rPr>
          <w:fldChar w:fldCharType="begin"/>
        </w:r>
        <w:r w:rsidRPr="000C7B9C">
          <w:rPr>
            <w:rFonts w:cs="Arial"/>
            <w:b/>
            <w:noProof/>
            <w:webHidden/>
          </w:rPr>
          <w:instrText xml:space="preserve"> PAGEREF _Toc528934197 \h </w:instrText>
        </w:r>
        <w:r w:rsidRPr="000C7B9C">
          <w:rPr>
            <w:rFonts w:cs="Arial"/>
            <w:b/>
            <w:noProof/>
            <w:webHidden/>
          </w:rPr>
        </w:r>
        <w:r w:rsidRPr="000C7B9C">
          <w:rPr>
            <w:rFonts w:cs="Arial"/>
            <w:b/>
            <w:noProof/>
            <w:webHidden/>
          </w:rPr>
          <w:fldChar w:fldCharType="separate"/>
        </w:r>
        <w:r w:rsidRPr="000C7B9C">
          <w:rPr>
            <w:rFonts w:cs="Arial"/>
            <w:b/>
            <w:noProof/>
            <w:webHidden/>
          </w:rPr>
          <w:t>18</w:t>
        </w:r>
        <w:r w:rsidRPr="000C7B9C">
          <w:rPr>
            <w:rFonts w:cs="Arial"/>
            <w:b/>
            <w:noProof/>
            <w:webHidden/>
          </w:rPr>
          <w:fldChar w:fldCharType="end"/>
        </w:r>
      </w:hyperlink>
    </w:p>
    <w:p w:rsidR="00961219" w:rsidRPr="00FD23BD" w:rsidRDefault="00033BD9" w:rsidP="00033BD9">
      <w:pPr>
        <w:rPr>
          <w:rFonts w:ascii="Arial" w:hAnsi="Arial" w:cs="Arial"/>
          <w:b/>
          <w:sz w:val="22"/>
          <w:szCs w:val="22"/>
          <w:highlight w:val="yellow"/>
        </w:rPr>
      </w:pPr>
      <w:r w:rsidRPr="000C7B9C">
        <w:rPr>
          <w:rFonts w:ascii="Arial" w:hAnsi="Arial" w:cs="Arial"/>
          <w:b/>
          <w:sz w:val="22"/>
          <w:szCs w:val="22"/>
          <w:highlight w:val="yellow"/>
        </w:rPr>
        <w:fldChar w:fldCharType="end"/>
      </w:r>
    </w:p>
    <w:p w:rsidR="00961219" w:rsidRPr="00FD23BD" w:rsidRDefault="00961219" w:rsidP="00961219">
      <w:pPr>
        <w:rPr>
          <w:highlight w:val="yellow"/>
        </w:rPr>
      </w:pPr>
    </w:p>
    <w:p w:rsidR="00961219" w:rsidRPr="00FD23BD" w:rsidRDefault="00961219" w:rsidP="00961219">
      <w:pPr>
        <w:rPr>
          <w:highlight w:val="yellow"/>
        </w:rPr>
      </w:pPr>
    </w:p>
    <w:p w:rsidR="00961219" w:rsidRPr="00FD23BD" w:rsidRDefault="00961219" w:rsidP="00961219">
      <w:pPr>
        <w:rPr>
          <w:highlight w:val="yellow"/>
        </w:rPr>
      </w:pPr>
    </w:p>
    <w:p w:rsidR="00961219" w:rsidRPr="00FD23BD" w:rsidRDefault="00961219" w:rsidP="00961219">
      <w:pPr>
        <w:rPr>
          <w:highlight w:val="yellow"/>
        </w:rPr>
      </w:pPr>
    </w:p>
    <w:p w:rsidR="00625B03" w:rsidRPr="00FD23BD" w:rsidRDefault="00625B03" w:rsidP="009B5A13">
      <w:pPr>
        <w:pStyle w:val="TOC1"/>
        <w:jc w:val="both"/>
      </w:pPr>
      <w:r w:rsidRPr="00FD23BD">
        <w:t>A</w:t>
      </w:r>
      <w:r w:rsidR="009B5A13" w:rsidRPr="00FD23BD">
        <w:rPr>
          <w:caps w:val="0"/>
        </w:rPr>
        <w:t>ll the above sections must be completed by the tenderer, and completed tenders must be submitted by</w:t>
      </w:r>
      <w:r w:rsidR="009917AA" w:rsidRPr="00FD23BD">
        <w:t xml:space="preserve"> </w:t>
      </w:r>
      <w:r w:rsidR="009B5A13" w:rsidRPr="00FD23BD">
        <w:rPr>
          <w:b/>
        </w:rPr>
        <w:t>N</w:t>
      </w:r>
      <w:r w:rsidR="009B5A13" w:rsidRPr="00FD23BD">
        <w:rPr>
          <w:b/>
          <w:caps w:val="0"/>
          <w:color w:val="000000"/>
        </w:rPr>
        <w:t>oon</w:t>
      </w:r>
      <w:r w:rsidR="00BF053C" w:rsidRPr="00FD23BD">
        <w:rPr>
          <w:color w:val="000000"/>
        </w:rPr>
        <w:t xml:space="preserve"> </w:t>
      </w:r>
      <w:r w:rsidR="009B5A13" w:rsidRPr="00FD23BD">
        <w:rPr>
          <w:caps w:val="0"/>
          <w:color w:val="000000"/>
        </w:rPr>
        <w:t xml:space="preserve">on </w:t>
      </w:r>
      <w:r w:rsidR="006B24A2">
        <w:rPr>
          <w:b/>
          <w:caps w:val="0"/>
          <w:color w:val="000000"/>
        </w:rPr>
        <w:t>Wednesday 21</w:t>
      </w:r>
      <w:r w:rsidR="00BA39FE" w:rsidRPr="00BA39FE">
        <w:rPr>
          <w:b/>
          <w:caps w:val="0"/>
          <w:color w:val="000000"/>
        </w:rPr>
        <w:t xml:space="preserve"> November</w:t>
      </w:r>
      <w:r w:rsidR="00BA39FE" w:rsidRPr="00BA39FE">
        <w:rPr>
          <w:b/>
          <w:color w:val="000000"/>
        </w:rPr>
        <w:t xml:space="preserve"> 2018</w:t>
      </w:r>
      <w:r w:rsidR="00BF053C" w:rsidRPr="00FD23BD">
        <w:rPr>
          <w:color w:val="000000"/>
        </w:rPr>
        <w:t>,</w:t>
      </w:r>
      <w:r w:rsidR="009B5A13" w:rsidRPr="00FD23BD">
        <w:rPr>
          <w:caps w:val="0"/>
        </w:rPr>
        <w:t xml:space="preserve"> in accordance with the instructions given in the invitation to tender</w:t>
      </w:r>
      <w:r w:rsidR="00984673" w:rsidRPr="00FD23BD">
        <w:t>.</w:t>
      </w:r>
    </w:p>
    <w:p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rsidR="005B57BE" w:rsidRPr="00FD23BD" w:rsidRDefault="005B57BE" w:rsidP="005B57BE"/>
    <w:p w:rsidR="00961219" w:rsidRPr="00FD23BD" w:rsidRDefault="00961219" w:rsidP="005B57BE">
      <w:pPr>
        <w:sectPr w:rsidR="00961219" w:rsidRPr="00FD23BD" w:rsidSect="00B83040">
          <w:footerReference w:type="default" r:id="rId11"/>
          <w:pgSz w:w="11906" w:h="16838"/>
          <w:pgMar w:top="1134" w:right="1134" w:bottom="1134" w:left="1134" w:header="708" w:footer="708" w:gutter="0"/>
          <w:cols w:space="708"/>
          <w:docGrid w:linePitch="360"/>
        </w:sectPr>
      </w:pPr>
      <w:bookmarkStart w:id="5" w:name="_GoBack"/>
      <w:bookmarkEnd w:id="5"/>
    </w:p>
    <w:p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6" w:name="_Toc347496163"/>
      <w:bookmarkStart w:id="7" w:name="_Toc528934182"/>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t>CONTACT DETAILS</w:t>
      </w:r>
      <w:bookmarkEnd w:id="6"/>
      <w:bookmarkEnd w:id="7"/>
    </w:p>
    <w:p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BA39FE">
        <w:rPr>
          <w:rFonts w:cs="Arial"/>
          <w:caps/>
        </w:rPr>
        <w:t>Research consultancy</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994"/>
      </w:tblGrid>
      <w:tr w:rsidR="004A440B" w:rsidRPr="00FD23BD" w:rsidTr="00F1038F">
        <w:tc>
          <w:tcPr>
            <w:tcW w:w="5000" w:type="pct"/>
            <w:gridSpan w:val="2"/>
            <w:shd w:val="clear" w:color="auto" w:fill="FFFFFF"/>
          </w:tcPr>
          <w:p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rsidTr="00F1038F">
        <w:tc>
          <w:tcPr>
            <w:tcW w:w="1451" w:type="pct"/>
          </w:tcPr>
          <w:p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5B57BE">
        <w:trPr>
          <w:trHeight w:val="2278"/>
        </w:trPr>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Borders>
              <w:bottom w:val="single" w:sz="4" w:space="0" w:color="auto"/>
            </w:tcBorders>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549" w:type="pct"/>
            <w:tcBorders>
              <w:bottom w:val="single" w:sz="4" w:space="0" w:color="auto"/>
            </w:tcBorders>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2"/>
          <w:pgSz w:w="11906" w:h="16838"/>
          <w:pgMar w:top="1134" w:right="1134" w:bottom="1134" w:left="1134" w:header="708" w:footer="708" w:gutter="0"/>
          <w:cols w:space="708"/>
          <w:docGrid w:linePitch="360"/>
        </w:sectPr>
      </w:pPr>
      <w:bookmarkStart w:id="8" w:name="_Toc275511644"/>
      <w:bookmarkStart w:id="9" w:name="_Toc275520706"/>
      <w:bookmarkStart w:id="10" w:name="_Toc275521405"/>
      <w:bookmarkStart w:id="11" w:name="_Toc275522195"/>
      <w:bookmarkStart w:id="12" w:name="_Toc277752832"/>
      <w:bookmarkStart w:id="13" w:name="_Toc277753716"/>
      <w:bookmarkStart w:id="14" w:name="_Toc308098286"/>
    </w:p>
    <w:p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15" w:name="_Toc347495830"/>
      <w:bookmarkStart w:id="16" w:name="_Toc347495913"/>
      <w:bookmarkStart w:id="17" w:name="_Toc347496164"/>
      <w:bookmarkStart w:id="18" w:name="_Toc528934183"/>
      <w:r w:rsidRPr="00FD23BD">
        <w:rPr>
          <w:rFonts w:cs="Arial"/>
          <w:caps/>
          <w:sz w:val="28"/>
          <w:szCs w:val="28"/>
        </w:rPr>
        <w:lastRenderedPageBreak/>
        <w:t>2.</w:t>
      </w:r>
      <w:r w:rsidRPr="00FD23BD">
        <w:rPr>
          <w:rFonts w:cs="Arial"/>
          <w:caps/>
          <w:sz w:val="28"/>
          <w:szCs w:val="28"/>
        </w:rPr>
        <w:tab/>
        <w:t>Form of Tender</w:t>
      </w:r>
      <w:bookmarkEnd w:id="18"/>
    </w:p>
    <w:p w:rsidR="000263F9" w:rsidRPr="00FD23BD" w:rsidRDefault="000263F9" w:rsidP="000263F9">
      <w:pPr>
        <w:spacing w:line="300" w:lineRule="atLeast"/>
        <w:jc w:val="center"/>
        <w:rPr>
          <w:rFonts w:ascii="Arial" w:hAnsi="Arial" w:cs="Arial"/>
          <w:b/>
          <w:bCs/>
        </w:rPr>
      </w:pPr>
      <w:r w:rsidRPr="00AC0514">
        <w:rPr>
          <w:rFonts w:ascii="Arial" w:hAnsi="Arial" w:cs="Arial"/>
          <w:b/>
          <w:bCs/>
        </w:rPr>
        <w:t>[Contractor Name]</w:t>
      </w:r>
    </w:p>
    <w:p w:rsidR="006769CC" w:rsidRPr="00FD23BD" w:rsidRDefault="006769CC" w:rsidP="006769CC">
      <w:pPr>
        <w:rPr>
          <w:rFonts w:ascii="Arial" w:hAnsi="Arial" w:cs="Arial"/>
        </w:rPr>
      </w:pPr>
    </w:p>
    <w:p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6B24A2" w:rsidRPr="006B24A2">
        <w:rPr>
          <w:rFonts w:ascii="Arial" w:hAnsi="Arial" w:cs="Arial"/>
          <w:b/>
        </w:rPr>
        <w:t>Friday</w:t>
      </w:r>
      <w:r w:rsidR="006B24A2">
        <w:rPr>
          <w:rFonts w:ascii="Arial" w:hAnsi="Arial" w:cs="Arial"/>
        </w:rPr>
        <w:t xml:space="preserve"> </w:t>
      </w:r>
      <w:r w:rsidR="00890DD9">
        <w:rPr>
          <w:rFonts w:ascii="Arial" w:hAnsi="Arial" w:cs="Arial"/>
          <w:b/>
          <w:bCs/>
        </w:rPr>
        <w:t xml:space="preserve">2 November 2018 </w:t>
      </w:r>
      <w:r w:rsidRPr="00FD23BD">
        <w:rPr>
          <w:rFonts w:ascii="Arial" w:hAnsi="Arial" w:cs="Arial"/>
        </w:rPr>
        <w:t>and the documents detailed therein:-</w:t>
      </w:r>
    </w:p>
    <w:p w:rsidR="006769CC" w:rsidRPr="00FD23BD" w:rsidRDefault="006769CC" w:rsidP="006769CC">
      <w:pPr>
        <w:keepNext/>
        <w:rPr>
          <w:rFonts w:ascii="Arial" w:hAnsi="Arial" w:cs="Arial"/>
        </w:rPr>
      </w:pPr>
    </w:p>
    <w:p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rsidR="006769CC" w:rsidRPr="00FD23BD"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We hereby offer to supply the related services in accordance with your Invitation to Tender and its enclosures as follows:</w:t>
      </w:r>
    </w:p>
    <w:p w:rsidR="006769CC" w:rsidRPr="005338EC" w:rsidRDefault="006769CC" w:rsidP="006769CC">
      <w:pPr>
        <w:keepNext/>
        <w:rPr>
          <w:rFonts w:ascii="Arial" w:hAnsi="Arial" w:cs="Arial"/>
        </w:rPr>
      </w:pPr>
    </w:p>
    <w:p w:rsidR="006769CC" w:rsidRPr="005338EC" w:rsidRDefault="006769CC" w:rsidP="006769CC">
      <w:pPr>
        <w:keepNext/>
        <w:numPr>
          <w:ilvl w:val="3"/>
          <w:numId w:val="15"/>
        </w:numPr>
        <w:tabs>
          <w:tab w:val="clear" w:pos="2880"/>
        </w:tabs>
        <w:ind w:left="426" w:hanging="426"/>
        <w:rPr>
          <w:rFonts w:ascii="Arial" w:hAnsi="Arial" w:cs="Arial"/>
        </w:rPr>
      </w:pPr>
      <w:r w:rsidRPr="005338EC">
        <w:rPr>
          <w:rFonts w:ascii="Arial" w:hAnsi="Arial" w:cs="Arial"/>
        </w:rPr>
        <w:t>Instructions to Tenderers</w:t>
      </w:r>
    </w:p>
    <w:p w:rsidR="006769CC" w:rsidRPr="005338EC" w:rsidRDefault="006769CC" w:rsidP="006769CC">
      <w:pPr>
        <w:keepNext/>
        <w:numPr>
          <w:ilvl w:val="3"/>
          <w:numId w:val="15"/>
        </w:numPr>
        <w:tabs>
          <w:tab w:val="clear" w:pos="2880"/>
        </w:tabs>
        <w:ind w:left="426" w:hanging="426"/>
        <w:rPr>
          <w:rFonts w:ascii="Arial" w:hAnsi="Arial" w:cs="Arial"/>
        </w:rPr>
      </w:pPr>
      <w:r w:rsidRPr="005338EC">
        <w:rPr>
          <w:rFonts w:ascii="Arial" w:hAnsi="Arial" w:cs="Arial"/>
        </w:rPr>
        <w:t>Form of Tender (including Certificate of Tender)</w:t>
      </w:r>
    </w:p>
    <w:p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rPr>
        <w:t>S</w:t>
      </w:r>
      <w:r w:rsidRPr="005338EC">
        <w:rPr>
          <w:rFonts w:ascii="Arial" w:hAnsi="Arial" w:cs="Arial"/>
          <w:bCs/>
        </w:rPr>
        <w:t>uitability Assessment Question</w:t>
      </w:r>
      <w:r w:rsidR="00FD23BD" w:rsidRPr="005338EC">
        <w:rPr>
          <w:rFonts w:ascii="Arial" w:hAnsi="Arial" w:cs="Arial"/>
          <w:bCs/>
        </w:rPr>
        <w:t>n</w:t>
      </w:r>
      <w:r w:rsidRPr="005338EC">
        <w:rPr>
          <w:rFonts w:ascii="Arial" w:hAnsi="Arial" w:cs="Arial"/>
          <w:bCs/>
        </w:rPr>
        <w:t>aire (including pricing schedule and method statements)</w:t>
      </w:r>
    </w:p>
    <w:p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rPr>
        <w:t>Qualification of offer</w:t>
      </w:r>
    </w:p>
    <w:p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bCs/>
        </w:rPr>
        <w:t>Freedom of Information Exclusion Schedule</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 xml:space="preserve">In the event that our Tender is accepted we undertake to execute a formal contract with </w:t>
      </w:r>
      <w:r w:rsidR="000263F9" w:rsidRPr="005338EC">
        <w:rPr>
          <w:rFonts w:ascii="Arial" w:hAnsi="Arial" w:cs="Arial"/>
        </w:rPr>
        <w:t>London Councils</w:t>
      </w:r>
      <w:r w:rsidRPr="005338EC">
        <w:rPr>
          <w:rFonts w:ascii="Arial" w:hAnsi="Arial" w:cs="Arial"/>
          <w:b/>
          <w:bCs/>
        </w:rPr>
        <w:t xml:space="preserve"> </w:t>
      </w:r>
      <w:r w:rsidRPr="005338EC">
        <w:rPr>
          <w:rFonts w:ascii="Arial" w:hAnsi="Arial" w:cs="Arial"/>
        </w:rPr>
        <w:t xml:space="preserve">embodying all of the terms and conditions contained within this offer. Unless and until a formal agreement is executed, this Tender together with </w:t>
      </w:r>
      <w:r w:rsidR="000263F9" w:rsidRPr="005338EC">
        <w:rPr>
          <w:rFonts w:ascii="Arial" w:hAnsi="Arial" w:cs="Arial"/>
        </w:rPr>
        <w:t>London Councils</w:t>
      </w:r>
      <w:r w:rsidRPr="005338EC">
        <w:rPr>
          <w:rFonts w:ascii="Arial" w:hAnsi="Arial" w:cs="Arial"/>
          <w:b/>
          <w:bCs/>
        </w:rPr>
        <w:t xml:space="preserve"> </w:t>
      </w:r>
      <w:r w:rsidRPr="005338EC">
        <w:rPr>
          <w:rFonts w:ascii="Arial" w:hAnsi="Arial" w:cs="Arial"/>
        </w:rPr>
        <w:t>written acceptance shall constitute a binding Contract between us.</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We agree to abide by our Tender for a period of 90 days fixed from the lodgement date of tenders, and it shall be binding upon us at any time before expiration of that period.</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We understand that you are not bound to accept the lowest or any Tender received, nor assign a reason for the rejection of any Tender. We accept that any costs incurred in</w:t>
      </w:r>
    </w:p>
    <w:p w:rsidR="006769CC" w:rsidRPr="005338EC" w:rsidRDefault="006769CC" w:rsidP="006769CC">
      <w:pPr>
        <w:keepNext/>
        <w:rPr>
          <w:rFonts w:ascii="Arial" w:hAnsi="Arial" w:cs="Arial"/>
        </w:rPr>
      </w:pPr>
      <w:r w:rsidRPr="005338EC">
        <w:rPr>
          <w:rFonts w:ascii="Arial" w:hAnsi="Arial" w:cs="Arial"/>
        </w:rPr>
        <w:t>Tender preparations are for our own account.</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 xml:space="preserve">We understand that this shall be deemed to be our only and final offer, and unsolicited re-tenders shall not be considered. </w:t>
      </w:r>
    </w:p>
    <w:p w:rsidR="006769CC" w:rsidRPr="005338EC" w:rsidRDefault="006769CC" w:rsidP="006769CC">
      <w:pPr>
        <w:keepNext/>
        <w:rPr>
          <w:rFonts w:ascii="Arial" w:hAnsi="Arial" w:cs="Arial"/>
        </w:rPr>
      </w:pPr>
    </w:p>
    <w:p w:rsidR="006769CC" w:rsidRPr="00FD23BD" w:rsidRDefault="006769CC" w:rsidP="006769CC">
      <w:pPr>
        <w:keepNext/>
        <w:rPr>
          <w:rFonts w:ascii="Arial" w:hAnsi="Arial" w:cs="Arial"/>
        </w:rPr>
      </w:pPr>
      <w:r w:rsidRPr="005338EC">
        <w:rPr>
          <w:rFonts w:ascii="Arial" w:hAnsi="Arial" w:cs="Arial"/>
        </w:rPr>
        <w:t>We understand that if our Tender is accepted we shall be reimbursed for the services in accordance with the terms and conditions of the Contract to be executed between us.</w:t>
      </w:r>
    </w:p>
    <w:p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bCs/>
              </w:rPr>
            </w:pPr>
            <w:r w:rsidRPr="00FD23BD">
              <w:rPr>
                <w:rFonts w:ascii="Arial" w:hAnsi="Arial" w:cs="Arial"/>
                <w:bCs/>
              </w:rPr>
              <w:t>7</w:t>
            </w:r>
          </w:p>
          <w:p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rsidTr="00BE4D3A">
        <w:trPr>
          <w:cantSplit/>
          <w:trHeight w:val="331"/>
        </w:trPr>
        <w:tc>
          <w:tcPr>
            <w:tcW w:w="0" w:type="auto"/>
            <w:vMerge/>
            <w:tcBorders>
              <w:left w:val="single" w:sz="12" w:space="0" w:color="auto"/>
              <w:right w:val="single" w:sz="8" w:space="0" w:color="auto"/>
            </w:tcBorders>
            <w:vAlign w:val="center"/>
          </w:tcPr>
          <w:p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bl>
    <w:p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19" w:name="_Toc275511646"/>
      <w:bookmarkStart w:id="20" w:name="_Toc275520708"/>
      <w:bookmarkStart w:id="21" w:name="_Toc275521407"/>
      <w:bookmarkStart w:id="22" w:name="_Toc275522197"/>
      <w:bookmarkStart w:id="23" w:name="_Toc277752834"/>
      <w:bookmarkStart w:id="24" w:name="_Toc277753718"/>
      <w:bookmarkStart w:id="25" w:name="_Toc308098287"/>
      <w:bookmarkStart w:id="26" w:name="_Toc347495831"/>
      <w:bookmarkStart w:id="27" w:name="_Toc347495914"/>
      <w:bookmarkStart w:id="28" w:name="_Toc347496165"/>
      <w:bookmarkEnd w:id="8"/>
      <w:bookmarkEnd w:id="9"/>
      <w:bookmarkEnd w:id="10"/>
      <w:bookmarkEnd w:id="11"/>
      <w:bookmarkEnd w:id="12"/>
      <w:bookmarkEnd w:id="13"/>
      <w:bookmarkEnd w:id="14"/>
      <w:bookmarkEnd w:id="15"/>
      <w:bookmarkEnd w:id="16"/>
      <w:bookmarkEnd w:id="17"/>
      <w:r w:rsidR="003331A2">
        <w:rPr>
          <w:b w:val="0"/>
          <w:sz w:val="22"/>
          <w:szCs w:val="22"/>
        </w:rPr>
        <w:lastRenderedPageBreak/>
        <w:br/>
      </w:r>
      <w:bookmarkStart w:id="29" w:name="_Toc528934184"/>
      <w:r w:rsidR="00641FB8" w:rsidRPr="00FD23BD">
        <w:rPr>
          <w:rFonts w:cs="Arial"/>
          <w:sz w:val="28"/>
          <w:szCs w:val="28"/>
        </w:rPr>
        <w:t>3.</w:t>
      </w:r>
      <w:r w:rsidR="00641FB8" w:rsidRPr="00FD23BD">
        <w:rPr>
          <w:rFonts w:cs="Arial"/>
          <w:sz w:val="28"/>
          <w:szCs w:val="28"/>
        </w:rPr>
        <w:tab/>
      </w:r>
      <w:bookmarkEnd w:id="19"/>
      <w:bookmarkEnd w:id="20"/>
      <w:bookmarkEnd w:id="21"/>
      <w:bookmarkEnd w:id="22"/>
      <w:bookmarkEnd w:id="23"/>
      <w:bookmarkEnd w:id="24"/>
      <w:bookmarkEnd w:id="25"/>
      <w:bookmarkEnd w:id="26"/>
      <w:bookmarkEnd w:id="27"/>
      <w:bookmarkEnd w:id="28"/>
      <w:r w:rsidR="00A72A0C" w:rsidRPr="00FD23BD">
        <w:rPr>
          <w:rFonts w:cs="Arial"/>
          <w:caps/>
          <w:sz w:val="28"/>
          <w:szCs w:val="28"/>
        </w:rPr>
        <w:t>Suitability Assessment Questionnaire</w:t>
      </w:r>
      <w:bookmarkEnd w:id="29"/>
    </w:p>
    <w:p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37BAA70E" wp14:editId="0EA7892C">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rsidR="00585F43" w:rsidRDefault="00585F43"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" fillcolor="#b8cce4">
                <v:textbox>
                  <w:txbxContent>
                    <w:p w:rsidR="00585F43" w:rsidRDefault="00585F43"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rsidR="004274DC" w:rsidRPr="00FD23BD" w:rsidRDefault="004274DC" w:rsidP="004274DC">
      <w:pPr>
        <w:pStyle w:val="BodyText"/>
        <w:spacing w:after="0"/>
        <w:jc w:val="center"/>
        <w:rPr>
          <w:iCs/>
          <w:szCs w:val="20"/>
        </w:rPr>
      </w:pPr>
    </w:p>
    <w:p w:rsidR="004274DC" w:rsidRPr="00FD23BD" w:rsidRDefault="004274DC" w:rsidP="004274DC">
      <w:pPr>
        <w:pStyle w:val="BodyText"/>
        <w:spacing w:after="0"/>
        <w:jc w:val="center"/>
        <w:rPr>
          <w:iCs/>
          <w:szCs w:val="20"/>
        </w:rPr>
      </w:pPr>
    </w:p>
    <w:p w:rsidR="004274DC" w:rsidRPr="00FD23BD" w:rsidRDefault="004274DC" w:rsidP="004274DC">
      <w:pPr>
        <w:pStyle w:val="BodyText"/>
        <w:spacing w:after="0"/>
        <w:jc w:val="center"/>
        <w:rPr>
          <w:iCs/>
          <w:szCs w:val="20"/>
        </w:rPr>
      </w:pPr>
    </w:p>
    <w:p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rsidR="00FD23BD" w:rsidRPr="00FD23BD" w:rsidRDefault="00FD23BD" w:rsidP="004274DC">
      <w:pPr>
        <w:rPr>
          <w:rFonts w:ascii="Arial" w:hAnsi="Arial" w:cs="Arial"/>
          <w:b/>
          <w:u w:val="single"/>
        </w:rPr>
      </w:pPr>
    </w:p>
    <w:p w:rsidR="004274DC" w:rsidRPr="00FD23BD" w:rsidRDefault="004274DC" w:rsidP="004274DC">
      <w:pPr>
        <w:rPr>
          <w:rFonts w:ascii="Arial" w:hAnsi="Arial" w:cs="Arial"/>
          <w:b/>
          <w:u w:val="single"/>
        </w:rPr>
      </w:pPr>
      <w:r w:rsidRPr="00FD23BD">
        <w:rPr>
          <w:rFonts w:ascii="Arial" w:hAnsi="Arial" w:cs="Arial"/>
          <w:b/>
          <w:u w:val="single"/>
        </w:rPr>
        <w:t>Notes for completion</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rsidR="004274DC" w:rsidRPr="00FD23BD" w:rsidRDefault="004274DC" w:rsidP="004274DC">
      <w:pPr>
        <w:rPr>
          <w:rFonts w:ascii="Arial" w:hAnsi="Arial" w:cs="Arial"/>
        </w:rPr>
      </w:pPr>
    </w:p>
    <w:p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rsidR="004274DC" w:rsidRPr="00FD23BD" w:rsidRDefault="004274DC" w:rsidP="004274DC">
      <w:pPr>
        <w:rPr>
          <w:rFonts w:ascii="Arial" w:hAnsi="Arial" w:cs="Arial"/>
          <w:b/>
          <w:u w:val="single"/>
        </w:rPr>
      </w:pPr>
    </w:p>
    <w:p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7111"/>
      </w:tblGrid>
      <w:tr w:rsidR="004274DC" w:rsidRPr="00FD23BD" w:rsidTr="007E4D90">
        <w:trPr>
          <w:trHeight w:val="2493"/>
        </w:trPr>
        <w:tc>
          <w:tcPr>
            <w:tcW w:w="2235" w:type="dxa"/>
            <w:shd w:val="clear" w:color="auto" w:fill="auto"/>
          </w:tcPr>
          <w:p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rsidR="004274DC" w:rsidRPr="00FD23BD" w:rsidRDefault="004274DC" w:rsidP="005A43BF">
            <w:pPr>
              <w:ind w:right="120"/>
              <w:rPr>
                <w:rFonts w:ascii="Arial" w:hAnsi="Arial" w:cs="Arial"/>
                <w:bCs/>
              </w:rPr>
            </w:pPr>
          </w:p>
          <w:p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rsidTr="005A43BF">
        <w:tc>
          <w:tcPr>
            <w:tcW w:w="2235" w:type="dxa"/>
            <w:shd w:val="clear" w:color="auto" w:fill="auto"/>
          </w:tcPr>
          <w:p w:rsidR="004274DC" w:rsidRPr="00FD23BD" w:rsidRDefault="004274DC" w:rsidP="005A43BF">
            <w:pPr>
              <w:ind w:right="-335"/>
              <w:rPr>
                <w:rFonts w:ascii="Arial" w:hAnsi="Arial" w:cs="Arial"/>
                <w:b/>
                <w:bCs/>
              </w:rPr>
            </w:pPr>
            <w:r w:rsidRPr="00FD23BD">
              <w:rPr>
                <w:rFonts w:ascii="Arial" w:hAnsi="Arial" w:cs="Arial"/>
                <w:b/>
                <w:bCs/>
              </w:rPr>
              <w:t xml:space="preserve">Consortia, </w:t>
            </w:r>
          </w:p>
          <w:p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rsidR="004274DC" w:rsidRPr="00FD23BD" w:rsidRDefault="004274DC" w:rsidP="00336B9D">
            <w:pPr>
              <w:ind w:right="120"/>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rsidR="004274DC" w:rsidRPr="00FD23BD" w:rsidRDefault="004274DC" w:rsidP="00336B9D">
            <w:pPr>
              <w:ind w:right="120"/>
              <w:rPr>
                <w:rFonts w:ascii="Arial" w:hAnsi="Arial" w:cs="Arial"/>
                <w:bCs/>
              </w:rPr>
            </w:pPr>
          </w:p>
          <w:p w:rsidR="004274DC" w:rsidRPr="00FD23BD" w:rsidRDefault="004274DC" w:rsidP="00336B9D">
            <w:pPr>
              <w:numPr>
                <w:ilvl w:val="0"/>
                <w:numId w:val="22"/>
              </w:numPr>
              <w:ind w:left="175" w:right="120" w:hanging="175"/>
              <w:rPr>
                <w:rFonts w:ascii="Arial" w:hAnsi="Arial" w:cs="Arial"/>
                <w:bCs/>
              </w:rPr>
            </w:pPr>
            <w:r w:rsidRPr="00FD23BD">
              <w:rPr>
                <w:rFonts w:ascii="Arial" w:hAnsi="Arial" w:cs="Arial"/>
                <w:bCs/>
              </w:rPr>
              <w:t>full details of the consortium</w:t>
            </w:r>
            <w:r w:rsidRPr="00336B9D">
              <w:rPr>
                <w:rFonts w:ascii="Arial" w:hAnsi="Arial" w:cs="Arial"/>
                <w:bCs/>
              </w:rPr>
              <w:t xml:space="preserve"> </w:t>
            </w:r>
            <w:r w:rsidRPr="00FD23BD">
              <w:rPr>
                <w:rFonts w:ascii="Arial" w:hAnsi="Arial" w:cs="Arial"/>
                <w:bCs/>
              </w:rPr>
              <w:t>partnership or joint venture, and</w:t>
            </w:r>
          </w:p>
          <w:p w:rsidR="004274DC" w:rsidRPr="00FD23BD" w:rsidRDefault="004274DC" w:rsidP="00336B9D">
            <w:pPr>
              <w:numPr>
                <w:ilvl w:val="0"/>
                <w:numId w:val="22"/>
              </w:numPr>
              <w:ind w:left="175" w:right="120"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rsidR="004274DC" w:rsidRPr="00FD23BD" w:rsidRDefault="004274DC" w:rsidP="00336B9D">
            <w:pPr>
              <w:ind w:left="317" w:right="120" w:hanging="284"/>
              <w:rPr>
                <w:rFonts w:ascii="Arial" w:hAnsi="Arial" w:cs="Arial"/>
                <w:bCs/>
              </w:rPr>
            </w:pPr>
          </w:p>
          <w:p w:rsidR="004274DC" w:rsidRPr="00FD23BD" w:rsidRDefault="004274DC" w:rsidP="00336B9D">
            <w:pPr>
              <w:ind w:right="120"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336B9D">
              <w:rPr>
                <w:rFonts w:ascii="Arial" w:hAnsi="Arial" w:cs="Arial"/>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336B9D">
              <w:rPr>
                <w:rFonts w:ascii="Arial" w:hAnsi="Arial" w:cs="Arial"/>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rsidR="004274DC" w:rsidRPr="00FD23BD" w:rsidRDefault="004274DC" w:rsidP="00336B9D">
            <w:pPr>
              <w:ind w:right="120"/>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098"/>
        <w:gridCol w:w="20"/>
        <w:gridCol w:w="2058"/>
      </w:tblGrid>
      <w:tr w:rsidR="004274DC" w:rsidRPr="00FD23BD" w:rsidTr="00BE4D3A">
        <w:trPr>
          <w:trHeight w:val="1043"/>
        </w:trPr>
        <w:tc>
          <w:tcPr>
            <w:tcW w:w="3794" w:type="dxa"/>
            <w:vAlign w:val="center"/>
          </w:tcPr>
          <w:p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(or of organisation acting as lead contact where a consortium, partnership or joint venture  response is being submitted)</w:t>
            </w:r>
          </w:p>
        </w:tc>
        <w:tc>
          <w:tcPr>
            <w:tcW w:w="5176" w:type="dxa"/>
            <w:gridSpan w:val="3"/>
          </w:tcPr>
          <w:p w:rsidR="004274DC" w:rsidRPr="00FD23BD" w:rsidRDefault="004274DC" w:rsidP="005A43BF">
            <w:pPr>
              <w:rPr>
                <w:rFonts w:ascii="Arial" w:hAnsi="Arial" w:cs="Arial"/>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4"/>
            <w:vAlign w:val="center"/>
          </w:tcPr>
          <w:p w:rsidR="004274DC" w:rsidRPr="00FD23BD" w:rsidRDefault="004274DC" w:rsidP="00FD23BD">
            <w:pPr>
              <w:pStyle w:val="NoSpacing"/>
              <w:jc w:val="center"/>
              <w:rPr>
                <w:rStyle w:val="Emphasis"/>
                <w:rFonts w:ascii="Arial" w:hAnsi="Arial" w:cs="Arial"/>
                <w:b/>
                <w:sz w:val="20"/>
                <w:szCs w:val="20"/>
              </w:rPr>
            </w:pPr>
          </w:p>
          <w:p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vAlign w:val="center"/>
          </w:tcPr>
          <w:p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3098" w:type="dxa"/>
          </w:tcPr>
          <w:p w:rsidR="004274DC" w:rsidRPr="00FD23BD" w:rsidRDefault="004274DC" w:rsidP="005A43BF">
            <w:pPr>
              <w:pStyle w:val="NoSpacing"/>
              <w:rPr>
                <w:rFonts w:ascii="Arial" w:hAnsi="Arial" w:cs="Arial"/>
                <w:sz w:val="20"/>
                <w:szCs w:val="20"/>
              </w:rPr>
            </w:pPr>
            <w:r w:rsidRPr="00FD23BD">
              <w:rPr>
                <w:rFonts w:ascii="Arial" w:hAnsi="Arial" w:cs="Arial"/>
                <w:sz w:val="20"/>
                <w:szCs w:val="20"/>
              </w:rPr>
              <w:t>Company or charity registration number</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rsidR="004274DC" w:rsidRPr="00FD23BD" w:rsidRDefault="004274DC" w:rsidP="005A43BF">
            <w:pPr>
              <w:pStyle w:val="NoSpacing"/>
              <w:rPr>
                <w:rFonts w:ascii="Arial" w:hAnsi="Arial" w:cs="Arial"/>
                <w:sz w:val="20"/>
                <w:szCs w:val="20"/>
              </w:rPr>
            </w:pPr>
          </w:p>
        </w:tc>
        <w:tc>
          <w:tcPr>
            <w:tcW w:w="3098" w:type="dxa"/>
          </w:tcPr>
          <w:p w:rsidR="004274DC" w:rsidRPr="00FD23BD" w:rsidRDefault="004274DC" w:rsidP="005A43BF">
            <w:pPr>
              <w:pStyle w:val="NoSpacing"/>
              <w:rPr>
                <w:rFonts w:ascii="Arial" w:hAnsi="Arial" w:cs="Arial"/>
                <w:sz w:val="20"/>
                <w:szCs w:val="20"/>
              </w:rPr>
            </w:pPr>
            <w:r w:rsidRPr="00FD23BD">
              <w:rPr>
                <w:rFonts w:ascii="Arial" w:hAnsi="Arial" w:cs="Arial"/>
                <w:sz w:val="20"/>
                <w:szCs w:val="20"/>
              </w:rPr>
              <w:t>VAT registration number</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rsidR="004274DC" w:rsidRPr="00FD23BD" w:rsidRDefault="004274DC" w:rsidP="005A43BF">
            <w:pPr>
              <w:pStyle w:val="NoSpacing"/>
              <w:rPr>
                <w:rFonts w:ascii="Arial" w:hAnsi="Arial" w:cs="Arial"/>
                <w:sz w:val="20"/>
                <w:szCs w:val="20"/>
              </w:rPr>
            </w:pPr>
          </w:p>
        </w:tc>
        <w:tc>
          <w:tcPr>
            <w:tcW w:w="3098" w:type="dxa"/>
          </w:tcPr>
          <w:p w:rsidR="004274DC" w:rsidRPr="00FD23BD" w:rsidRDefault="004274DC" w:rsidP="005A43BF">
            <w:pPr>
              <w:pStyle w:val="NoSpacing"/>
              <w:rPr>
                <w:rFonts w:ascii="Arial" w:hAnsi="Arial" w:cs="Arial"/>
                <w:sz w:val="20"/>
                <w:szCs w:val="20"/>
              </w:rPr>
            </w:pPr>
            <w:r w:rsidRPr="00FD23BD">
              <w:rPr>
                <w:rFonts w:ascii="Arial" w:hAnsi="Arial" w:cs="Arial"/>
                <w:sz w:val="20"/>
                <w:szCs w:val="20"/>
              </w:rPr>
              <w:t>Name of immediate parent company</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rsidR="004274DC" w:rsidRPr="00FD23BD" w:rsidRDefault="004274DC" w:rsidP="005A43BF">
            <w:pPr>
              <w:pStyle w:val="NoSpacing"/>
              <w:rPr>
                <w:rFonts w:ascii="Arial" w:hAnsi="Arial" w:cs="Arial"/>
                <w:sz w:val="20"/>
                <w:szCs w:val="20"/>
              </w:rPr>
            </w:pPr>
          </w:p>
        </w:tc>
        <w:tc>
          <w:tcPr>
            <w:tcW w:w="3098" w:type="dxa"/>
          </w:tcPr>
          <w:p w:rsidR="004274DC" w:rsidRPr="00FD23BD" w:rsidRDefault="004274DC" w:rsidP="00FD23BD">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3794" w:type="dxa"/>
          </w:tcPr>
          <w:p w:rsidR="004274DC" w:rsidRPr="00FD23BD" w:rsidRDefault="004274DC" w:rsidP="005A43BF">
            <w:pPr>
              <w:pStyle w:val="NoSpacing"/>
              <w:rPr>
                <w:rFonts w:ascii="Arial" w:hAnsi="Arial" w:cs="Arial"/>
                <w:sz w:val="20"/>
                <w:szCs w:val="20"/>
              </w:rPr>
            </w:pPr>
          </w:p>
        </w:tc>
        <w:tc>
          <w:tcPr>
            <w:tcW w:w="3098" w:type="dxa"/>
          </w:tcPr>
          <w:p w:rsidR="004274DC" w:rsidRPr="00FD23BD" w:rsidRDefault="004274DC" w:rsidP="005A43BF">
            <w:pPr>
              <w:pStyle w:val="NoSpacing"/>
              <w:rPr>
                <w:rFonts w:ascii="Arial" w:hAnsi="Arial" w:cs="Arial"/>
                <w:sz w:val="20"/>
                <w:szCs w:val="20"/>
              </w:rPr>
            </w:pPr>
          </w:p>
        </w:tc>
        <w:tc>
          <w:tcPr>
            <w:tcW w:w="2078" w:type="dxa"/>
            <w:gridSpan w:val="2"/>
          </w:tcPr>
          <w:p w:rsidR="004274DC" w:rsidRPr="00FD23BD" w:rsidRDefault="004274DC"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3794" w:type="dxa"/>
            <w:vMerge w:val="restart"/>
          </w:tcPr>
          <w:p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rsidR="004274DC" w:rsidRPr="00FD23BD" w:rsidRDefault="004274DC" w:rsidP="005A43BF">
            <w:pPr>
              <w:pStyle w:val="NoSpacing"/>
              <w:rPr>
                <w:rFonts w:ascii="Arial" w:hAnsi="Arial" w:cs="Arial"/>
                <w:sz w:val="20"/>
                <w:szCs w:val="20"/>
              </w:rPr>
            </w:pPr>
          </w:p>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78" w:type="dxa"/>
            <w:gridSpan w:val="2"/>
          </w:tcPr>
          <w:p w:rsidR="004274DC" w:rsidRPr="00FD23BD" w:rsidRDefault="004274DC" w:rsidP="005A43BF">
            <w:pPr>
              <w:pStyle w:val="NoSpacing"/>
              <w:rPr>
                <w:rFonts w:ascii="Arial" w:hAnsi="Arial" w:cs="Arial"/>
                <w:sz w:val="20"/>
                <w:szCs w:val="20"/>
              </w:rPr>
            </w:pPr>
          </w:p>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3794" w:type="dxa"/>
            <w:vMerge/>
          </w:tcPr>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rPr>
                <w:rFonts w:ascii="Arial" w:hAnsi="Arial" w:cs="Arial"/>
              </w:rPr>
            </w:pPr>
            <w:r w:rsidRPr="00FD23BD">
              <w:rPr>
                <w:rFonts w:ascii="Arial" w:hAnsi="Arial" w:cs="Arial"/>
              </w:rPr>
              <w:t>ii) a limited company</w:t>
            </w:r>
          </w:p>
        </w:tc>
        <w:tc>
          <w:tcPr>
            <w:tcW w:w="2078" w:type="dxa"/>
            <w:gridSpan w:val="2"/>
          </w:tcPr>
          <w:p w:rsidR="004274DC" w:rsidRPr="00FD23BD" w:rsidRDefault="004274DC" w:rsidP="005A43BF">
            <w:pPr>
              <w:pStyle w:val="NoSpacing"/>
              <w:rPr>
                <w:rFonts w:ascii="Arial" w:hAnsi="Arial" w:cs="Arial"/>
                <w:sz w:val="20"/>
                <w:szCs w:val="20"/>
              </w:rPr>
            </w:pPr>
          </w:p>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rPr>
                <w:rFonts w:ascii="Arial" w:hAnsi="Arial" w:cs="Arial"/>
              </w:rPr>
            </w:pPr>
            <w:r w:rsidRPr="00FD23BD">
              <w:rPr>
                <w:rFonts w:ascii="Arial" w:hAnsi="Arial" w:cs="Arial"/>
              </w:rPr>
              <w:t>iii) a limited liability partnership</w:t>
            </w:r>
          </w:p>
        </w:tc>
        <w:tc>
          <w:tcPr>
            <w:tcW w:w="2078" w:type="dxa"/>
            <w:gridSpan w:val="2"/>
          </w:tcPr>
          <w:p w:rsidR="004274DC" w:rsidRPr="00FD23BD" w:rsidRDefault="004274DC" w:rsidP="005A43BF">
            <w:pPr>
              <w:pStyle w:val="NoSpacing"/>
              <w:rPr>
                <w:rFonts w:ascii="Arial" w:hAnsi="Arial" w:cs="Arial"/>
                <w:sz w:val="20"/>
                <w:szCs w:val="20"/>
              </w:rPr>
            </w:pPr>
          </w:p>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rPr>
                <w:rFonts w:ascii="Arial" w:hAnsi="Arial" w:cs="Arial"/>
              </w:rPr>
            </w:pPr>
            <w:r w:rsidRPr="00FD23BD">
              <w:rPr>
                <w:rFonts w:ascii="Arial" w:hAnsi="Arial" w:cs="Arial"/>
              </w:rPr>
              <w:t>iv) other partnership</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3794" w:type="dxa"/>
            <w:vMerge/>
          </w:tcPr>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3794" w:type="dxa"/>
            <w:vMerge/>
          </w:tcPr>
          <w:p w:rsidR="004274DC" w:rsidRPr="00FD23BD" w:rsidRDefault="004274DC" w:rsidP="005A43BF">
            <w:pPr>
              <w:pStyle w:val="NoSpacing"/>
              <w:rPr>
                <w:rFonts w:ascii="Arial" w:hAnsi="Arial" w:cs="Arial"/>
                <w:sz w:val="20"/>
                <w:szCs w:val="20"/>
              </w:rPr>
            </w:pPr>
          </w:p>
        </w:tc>
        <w:tc>
          <w:tcPr>
            <w:tcW w:w="3098" w:type="dxa"/>
            <w:vAlign w:val="center"/>
          </w:tcPr>
          <w:p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78" w:type="dxa"/>
            <w:gridSpan w:val="2"/>
          </w:tcPr>
          <w:p w:rsidR="004274DC" w:rsidRPr="00FD23BD" w:rsidRDefault="004274DC" w:rsidP="005A43BF">
            <w:pPr>
              <w:pStyle w:val="NoSpacing"/>
              <w:rPr>
                <w:rFonts w:ascii="Arial" w:hAnsi="Arial" w:cs="Arial"/>
                <w:sz w:val="20"/>
                <w:szCs w:val="20"/>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3794" w:type="dxa"/>
            <w:vMerge w:val="restart"/>
          </w:tcPr>
          <w:p w:rsidR="004274DC" w:rsidRPr="00FD23BD" w:rsidRDefault="004274DC" w:rsidP="005A43BF">
            <w:pPr>
              <w:rPr>
                <w:rFonts w:ascii="Arial" w:hAnsi="Arial" w:cs="Arial"/>
                <w:b/>
              </w:rPr>
            </w:pPr>
            <w:r w:rsidRPr="00FD23BD">
              <w:rPr>
                <w:rFonts w:ascii="Arial" w:hAnsi="Arial" w:cs="Arial"/>
                <w:b/>
              </w:rPr>
              <w:t>Consortia and Sub-Contracting</w:t>
            </w:r>
          </w:p>
          <w:p w:rsidR="004274DC" w:rsidRPr="00FD23BD" w:rsidRDefault="004274DC" w:rsidP="005A43BF">
            <w:pPr>
              <w:rPr>
                <w:rFonts w:ascii="Arial" w:hAnsi="Arial" w:cs="Arial"/>
              </w:rPr>
            </w:pPr>
          </w:p>
        </w:tc>
        <w:tc>
          <w:tcPr>
            <w:tcW w:w="3118" w:type="dxa"/>
            <w:gridSpan w:val="2"/>
            <w:vAlign w:val="center"/>
          </w:tcPr>
          <w:p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tcPr>
          <w:p w:rsidR="004274DC" w:rsidRPr="00FD23BD" w:rsidRDefault="004274DC" w:rsidP="005A43BF">
            <w:pPr>
              <w:rPr>
                <w:rFonts w:ascii="Arial" w:hAnsi="Arial" w:cs="Arial"/>
              </w:rPr>
            </w:pPr>
          </w:p>
          <w:p w:rsidR="004274DC" w:rsidRPr="00FD23BD" w:rsidRDefault="004274DC" w:rsidP="005A43BF">
            <w:pPr>
              <w:rPr>
                <w:rFonts w:ascii="Arial" w:hAnsi="Arial" w:cs="Arial"/>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82"/>
        </w:trPr>
        <w:tc>
          <w:tcPr>
            <w:tcW w:w="3794" w:type="dxa"/>
            <w:vMerge/>
          </w:tcPr>
          <w:p w:rsidR="004274DC" w:rsidRPr="00FD23BD" w:rsidRDefault="004274DC" w:rsidP="005A43BF">
            <w:pPr>
              <w:rPr>
                <w:rFonts w:ascii="Arial" w:hAnsi="Arial" w:cs="Arial"/>
              </w:rPr>
            </w:pPr>
          </w:p>
        </w:tc>
        <w:tc>
          <w:tcPr>
            <w:tcW w:w="3118" w:type="dxa"/>
            <w:gridSpan w:val="2"/>
            <w:vAlign w:val="center"/>
          </w:tcPr>
          <w:p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tcPr>
          <w:p w:rsidR="004274DC" w:rsidRPr="00FD23BD" w:rsidRDefault="004274DC" w:rsidP="005A43BF">
            <w:pPr>
              <w:rPr>
                <w:rFonts w:ascii="Arial" w:hAnsi="Arial" w:cs="Arial"/>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3794" w:type="dxa"/>
            <w:vMerge/>
          </w:tcPr>
          <w:p w:rsidR="004274DC" w:rsidRPr="00FD23BD" w:rsidRDefault="004274DC" w:rsidP="005A43BF">
            <w:pPr>
              <w:rPr>
                <w:rFonts w:ascii="Arial" w:hAnsi="Arial" w:cs="Arial"/>
              </w:rPr>
            </w:pPr>
          </w:p>
        </w:tc>
        <w:tc>
          <w:tcPr>
            <w:tcW w:w="3118" w:type="dxa"/>
            <w:gridSpan w:val="2"/>
            <w:vAlign w:val="center"/>
          </w:tcPr>
          <w:p w:rsidR="004274DC" w:rsidRPr="00FD23BD" w:rsidRDefault="004274DC" w:rsidP="003331A2">
            <w:pPr>
              <w:pStyle w:val="ListParagraph"/>
              <w:tabs>
                <w:tab w:val="left" w:pos="459"/>
              </w:tabs>
              <w:spacing w:after="0" w:line="240" w:lineRule="auto"/>
              <w:ind w:left="0"/>
              <w:rPr>
                <w:rFonts w:ascii="Arial" w:hAnsi="Arial"/>
                <w:bCs/>
                <w:sz w:val="20"/>
                <w:szCs w:val="20"/>
                <w:lang w:val="en-GB"/>
              </w:rPr>
            </w:pPr>
            <w:r w:rsidRPr="00FD23BD">
              <w:rPr>
                <w:rFonts w:ascii="Arial" w:hAnsi="Arial"/>
                <w:bCs/>
                <w:sz w:val="20"/>
                <w:szCs w:val="20"/>
                <w:lang w:val="en-GB"/>
              </w:rPr>
              <w:t xml:space="preserve">c) </w:t>
            </w:r>
            <w:r w:rsidRPr="00FD23BD">
              <w:rPr>
                <w:rFonts w:ascii="Arial" w:hAnsi="Arial"/>
                <w:bCs/>
                <w:sz w:val="20"/>
                <w:szCs w:val="20"/>
                <w:lang w:val="en-GB"/>
              </w:rPr>
              <w:tab/>
              <w:t xml:space="preserve">The Supplier is a </w:t>
            </w:r>
            <w:r w:rsidRPr="00FD23BD">
              <w:rPr>
                <w:rFonts w:ascii="Arial" w:hAnsi="Arial"/>
                <w:bCs/>
                <w:sz w:val="20"/>
                <w:szCs w:val="20"/>
                <w:lang w:val="en-GB"/>
              </w:rPr>
              <w:tab/>
              <w:t>consortium</w:t>
            </w:r>
          </w:p>
        </w:tc>
        <w:tc>
          <w:tcPr>
            <w:tcW w:w="2058" w:type="dxa"/>
          </w:tcPr>
          <w:p w:rsidR="004274DC" w:rsidRPr="00FD23BD" w:rsidRDefault="004274DC" w:rsidP="005A43BF">
            <w:pPr>
              <w:rPr>
                <w:rFonts w:ascii="Arial" w:hAnsi="Arial" w:cs="Arial"/>
              </w:rPr>
            </w:pPr>
            <w:r w:rsidRPr="00FD23BD">
              <w:rPr>
                <w:rFonts w:ascii="Arial" w:hAnsi="Arial" w:cs="Arial"/>
              </w:rPr>
              <w:tab/>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4"/>
            <w:vAlign w:val="center"/>
          </w:tcPr>
          <w:p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rsidR="004274DC" w:rsidRPr="00FD23BD" w:rsidRDefault="004274DC" w:rsidP="004274DC">
      <w:pPr>
        <w:rPr>
          <w:rFonts w:ascii="Arial" w:hAnsi="Arial" w:cs="Arial"/>
        </w:rPr>
      </w:pPr>
    </w:p>
    <w:p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rsidTr="007E4D90">
        <w:trPr>
          <w:tblHeader/>
        </w:trPr>
        <w:tc>
          <w:tcPr>
            <w:tcW w:w="8755" w:type="dxa"/>
            <w:gridSpan w:val="2"/>
            <w:shd w:val="clear" w:color="auto" w:fill="C0C0C0"/>
            <w:tcMar>
              <w:top w:w="86" w:type="dxa"/>
              <w:left w:w="115" w:type="dxa"/>
              <w:bottom w:w="86" w:type="dxa"/>
              <w:right w:w="115" w:type="dxa"/>
            </w:tcMar>
          </w:tcPr>
          <w:p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rsidTr="00BE4D3A">
        <w:tblPrEx>
          <w:tblLook w:val="0000" w:firstRow="0" w:lastRow="0" w:firstColumn="0" w:lastColumn="0" w:noHBand="0" w:noVBand="0"/>
        </w:tblPrEx>
        <w:tc>
          <w:tcPr>
            <w:tcW w:w="6595" w:type="dxa"/>
            <w:vAlign w:val="center"/>
          </w:tcPr>
          <w:p w:rsidR="004274DC" w:rsidRPr="00FD23BD" w:rsidRDefault="004274DC" w:rsidP="00BE4D3A">
            <w:pPr>
              <w:pStyle w:val="Body1"/>
              <w:ind w:left="0"/>
              <w:rPr>
                <w:kern w:val="2"/>
                <w:sz w:val="20"/>
                <w:szCs w:val="20"/>
              </w:rPr>
            </w:pPr>
          </w:p>
          <w:p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tcPr>
          <w:p w:rsidR="004274DC" w:rsidRPr="00FD23BD" w:rsidRDefault="004274DC" w:rsidP="005A43BF">
            <w:pPr>
              <w:rPr>
                <w:rFonts w:ascii="Arial" w:hAnsi="Arial" w:cs="Arial"/>
              </w:rPr>
            </w:pPr>
          </w:p>
          <w:p w:rsidR="004274DC" w:rsidRPr="00FD23BD" w:rsidDel="00F965C4" w:rsidRDefault="004274DC" w:rsidP="005A43BF">
            <w:pPr>
              <w:pStyle w:val="Body"/>
              <w:rPr>
                <w:sz w:val="20"/>
                <w:szCs w:val="20"/>
              </w:rPr>
            </w:pPr>
          </w:p>
          <w:p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0C7B9C">
              <w:rPr>
                <w:sz w:val="20"/>
                <w:szCs w:val="20"/>
              </w:rPr>
            </w:r>
            <w:r w:rsidR="000C7B9C">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0C7B9C">
              <w:rPr>
                <w:sz w:val="20"/>
                <w:szCs w:val="20"/>
              </w:rPr>
            </w:r>
            <w:r w:rsidR="000C7B9C">
              <w:rPr>
                <w:sz w:val="20"/>
                <w:szCs w:val="20"/>
              </w:rPr>
              <w:fldChar w:fldCharType="separate"/>
            </w:r>
            <w:r w:rsidRPr="00FD23BD">
              <w:rPr>
                <w:sz w:val="20"/>
                <w:szCs w:val="20"/>
              </w:rPr>
              <w:fldChar w:fldCharType="end"/>
            </w:r>
          </w:p>
          <w:p w:rsidR="004274DC" w:rsidRPr="00FD23BD" w:rsidRDefault="004274DC" w:rsidP="005A43BF">
            <w:pPr>
              <w:pStyle w:val="Body1"/>
              <w:ind w:left="0"/>
              <w:rPr>
                <w:kern w:val="2"/>
                <w:sz w:val="20"/>
                <w:szCs w:val="20"/>
              </w:rPr>
            </w:pPr>
          </w:p>
        </w:tc>
      </w:tr>
      <w:tr w:rsidR="004274DC" w:rsidRPr="00FD23BD" w:rsidTr="005A43BF">
        <w:tblPrEx>
          <w:tblLook w:val="0000" w:firstRow="0" w:lastRow="0" w:firstColumn="0" w:lastColumn="0" w:noHBand="0" w:noVBand="0"/>
        </w:tblPrEx>
        <w:tc>
          <w:tcPr>
            <w:tcW w:w="6595" w:type="dxa"/>
            <w:vAlign w:val="center"/>
          </w:tcPr>
          <w:p w:rsidR="004274DC" w:rsidRPr="00FD23BD" w:rsidRDefault="004274DC" w:rsidP="005A43BF">
            <w:pPr>
              <w:pStyle w:val="Body1"/>
              <w:ind w:left="0"/>
              <w:rPr>
                <w:kern w:val="2"/>
                <w:sz w:val="20"/>
                <w:szCs w:val="20"/>
              </w:rPr>
            </w:pPr>
          </w:p>
          <w:p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tcPr>
          <w:p w:rsidR="004274DC" w:rsidRPr="00FD23BD" w:rsidRDefault="004274DC" w:rsidP="005A43BF">
            <w:pPr>
              <w:pStyle w:val="Body"/>
              <w:rPr>
                <w:sz w:val="20"/>
                <w:szCs w:val="20"/>
              </w:rPr>
            </w:pPr>
          </w:p>
          <w:p w:rsidR="004274DC" w:rsidRPr="00FD23BD" w:rsidRDefault="004274DC" w:rsidP="005A43BF">
            <w:pPr>
              <w:pStyle w:val="Body"/>
              <w:rPr>
                <w:sz w:val="20"/>
                <w:szCs w:val="20"/>
              </w:rPr>
            </w:pPr>
          </w:p>
          <w:p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0C7B9C">
              <w:rPr>
                <w:sz w:val="20"/>
                <w:szCs w:val="20"/>
              </w:rPr>
            </w:r>
            <w:r w:rsidR="000C7B9C">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0C7B9C">
              <w:rPr>
                <w:sz w:val="20"/>
                <w:szCs w:val="20"/>
              </w:rPr>
            </w:r>
            <w:r w:rsidR="000C7B9C">
              <w:rPr>
                <w:sz w:val="20"/>
                <w:szCs w:val="20"/>
              </w:rPr>
              <w:fldChar w:fldCharType="separate"/>
            </w:r>
            <w:r w:rsidRPr="00FD23BD">
              <w:rPr>
                <w:sz w:val="20"/>
                <w:szCs w:val="20"/>
              </w:rPr>
              <w:fldChar w:fldCharType="end"/>
            </w:r>
          </w:p>
          <w:p w:rsidR="004274DC" w:rsidRPr="00FD23BD" w:rsidRDefault="004274DC" w:rsidP="005A43BF">
            <w:pPr>
              <w:rPr>
                <w:rFonts w:ascii="Arial" w:hAnsi="Arial" w:cs="Arial"/>
              </w:rPr>
            </w:pPr>
          </w:p>
        </w:tc>
      </w:tr>
      <w:tr w:rsidR="004274DC" w:rsidRPr="00FD23BD" w:rsidTr="005A43BF">
        <w:tblPrEx>
          <w:tblLook w:val="0000" w:firstRow="0" w:lastRow="0" w:firstColumn="0" w:lastColumn="0" w:noHBand="0" w:noVBand="0"/>
        </w:tblPrEx>
        <w:tc>
          <w:tcPr>
            <w:tcW w:w="8755" w:type="dxa"/>
            <w:gridSpan w:val="2"/>
            <w:vAlign w:val="center"/>
          </w:tcPr>
          <w:p w:rsidR="004274DC" w:rsidRPr="00FD23BD" w:rsidRDefault="004274DC" w:rsidP="005A43BF">
            <w:pPr>
              <w:pStyle w:val="Body"/>
              <w:rPr>
                <w:kern w:val="2"/>
                <w:sz w:val="20"/>
                <w:szCs w:val="20"/>
              </w:rPr>
            </w:pPr>
          </w:p>
          <w:p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rsidR="004274DC" w:rsidRPr="00FD23BD" w:rsidRDefault="004274DC" w:rsidP="005A43BF">
            <w:pPr>
              <w:pStyle w:val="Body"/>
              <w:rPr>
                <w:kern w:val="2"/>
                <w:sz w:val="20"/>
                <w:szCs w:val="20"/>
              </w:rPr>
            </w:pPr>
          </w:p>
          <w:p w:rsidR="004274DC" w:rsidRPr="00FD23BD" w:rsidRDefault="004274DC" w:rsidP="005A43BF">
            <w:pPr>
              <w:pStyle w:val="Body"/>
              <w:rPr>
                <w:sz w:val="20"/>
                <w:szCs w:val="20"/>
              </w:rPr>
            </w:pPr>
            <w:r w:rsidRPr="00FD23BD">
              <w:rPr>
                <w:noProof/>
                <w:sz w:val="20"/>
                <w:szCs w:val="20"/>
              </w:rPr>
              <w:t xml:space="preserve">     </w:t>
            </w:r>
          </w:p>
          <w:p w:rsidR="004274DC" w:rsidRPr="00FD23BD" w:rsidRDefault="004274DC" w:rsidP="005A43BF">
            <w:pPr>
              <w:pStyle w:val="Body"/>
              <w:rPr>
                <w:sz w:val="20"/>
                <w:szCs w:val="20"/>
              </w:rPr>
            </w:pPr>
          </w:p>
          <w:p w:rsidR="004274DC" w:rsidRPr="00FD23BD" w:rsidRDefault="004274DC" w:rsidP="005A43BF">
            <w:pPr>
              <w:pStyle w:val="Body"/>
              <w:rPr>
                <w:sz w:val="20"/>
                <w:szCs w:val="20"/>
              </w:rPr>
            </w:pP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rPr>
      </w:pPr>
      <w:r w:rsidRPr="00FD23BD">
        <w:rPr>
          <w:rFonts w:ascii="Arial" w:hAnsi="Arial" w:cs="Arial"/>
          <w:b/>
          <w:u w:val="single"/>
        </w:rPr>
        <w:t>Important Notice:</w:t>
      </w:r>
    </w:p>
    <w:p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FD23BD">
        <w:rPr>
          <w:rFonts w:ascii="Arial" w:hAnsi="Arial" w:cs="Arial"/>
          <w:b/>
          <w:highlight w:val="yellow"/>
        </w:rPr>
        <w:t>If unsure how to respond, you should contact us for advice before completing this form.</w:t>
      </w:r>
    </w:p>
    <w:p w:rsidR="001B4FE8" w:rsidRPr="00FD23BD" w:rsidRDefault="001B4FE8" w:rsidP="004274DC">
      <w:pPr>
        <w:rPr>
          <w:rFonts w:ascii="Arial" w:hAnsi="Arial" w:cs="Arial"/>
          <w:b/>
        </w:rPr>
      </w:pPr>
    </w:p>
    <w:p w:rsidR="004274DC" w:rsidRPr="00FD23BD" w:rsidRDefault="004274DC" w:rsidP="004274DC">
      <w:pPr>
        <w:rPr>
          <w:rFonts w:ascii="Arial" w:hAnsi="Arial" w:cs="Arial"/>
        </w:rPr>
      </w:pPr>
      <w:r w:rsidRPr="00FD23BD">
        <w:rPr>
          <w:rFonts w:ascii="Arial" w:hAnsi="Arial" w:cs="Arial"/>
        </w:rPr>
        <w:t>Please state ‘Yes’ or ‘No’ to each question below.</w:t>
      </w:r>
    </w:p>
    <w:p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7"/>
        <w:gridCol w:w="1479"/>
      </w:tblGrid>
      <w:tr w:rsidR="004274DC" w:rsidRPr="00FD23BD" w:rsidTr="00BE4D3A">
        <w:trPr>
          <w:tblHeader/>
        </w:trPr>
        <w:tc>
          <w:tcPr>
            <w:tcW w:w="7797" w:type="dxa"/>
            <w:shd w:val="clear" w:color="auto" w:fill="D9D9D9"/>
          </w:tcPr>
          <w:p w:rsidR="004274DC" w:rsidRPr="00FD23BD" w:rsidRDefault="004274DC" w:rsidP="005A43BF">
            <w:pPr>
              <w:ind w:right="306"/>
              <w:jc w:val="both"/>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tcPr>
          <w:p w:rsidR="004274DC" w:rsidRPr="00FD23BD" w:rsidRDefault="004274DC" w:rsidP="005A43BF">
            <w:pPr>
              <w:spacing w:after="120"/>
              <w:ind w:left="360"/>
              <w:jc w:val="both"/>
              <w:rPr>
                <w:rFonts w:ascii="Arial" w:hAnsi="Arial" w:cs="Arial"/>
                <w:b/>
              </w:rPr>
            </w:pPr>
            <w:r w:rsidRPr="00FD23BD">
              <w:rPr>
                <w:rFonts w:ascii="Arial" w:hAnsi="Arial" w:cs="Arial"/>
                <w:b/>
              </w:rPr>
              <w:t>Answer</w:t>
            </w:r>
          </w:p>
        </w:tc>
      </w:tr>
      <w:tr w:rsidR="004274DC" w:rsidRPr="00FD23BD" w:rsidTr="00BE4D3A">
        <w:tc>
          <w:tcPr>
            <w:tcW w:w="7797" w:type="dxa"/>
          </w:tcPr>
          <w:p w:rsidR="004274DC" w:rsidRPr="00FD23BD" w:rsidRDefault="004274DC" w:rsidP="002526C3">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3"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tcPr>
          <w:p w:rsidR="004274DC" w:rsidRPr="00FD23BD" w:rsidRDefault="004274DC" w:rsidP="005A43BF">
            <w:pPr>
              <w:spacing w:after="120"/>
              <w:ind w:left="360"/>
              <w:jc w:val="both"/>
              <w:rPr>
                <w:rFonts w:ascii="Arial" w:hAnsi="Arial" w:cs="Arial"/>
              </w:rPr>
            </w:pPr>
          </w:p>
        </w:tc>
      </w:tr>
      <w:tr w:rsidR="004274DC" w:rsidRPr="00FD23BD" w:rsidTr="00BE4D3A">
        <w:tc>
          <w:tcPr>
            <w:tcW w:w="7797" w:type="dxa"/>
          </w:tcPr>
          <w:p w:rsidR="004274DC" w:rsidRPr="00FD23BD" w:rsidRDefault="004274DC" w:rsidP="002526C3">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4"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5"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tcPr>
          <w:p w:rsidR="004274DC" w:rsidRPr="00FD23BD" w:rsidRDefault="004274DC" w:rsidP="005A43BF">
            <w:pPr>
              <w:spacing w:after="120"/>
              <w:ind w:left="360"/>
              <w:jc w:val="both"/>
              <w:rPr>
                <w:rFonts w:ascii="Arial" w:hAnsi="Arial" w:cs="Arial"/>
              </w:rPr>
            </w:pPr>
          </w:p>
        </w:tc>
      </w:tr>
      <w:tr w:rsidR="004274DC" w:rsidRPr="00FD23BD" w:rsidTr="00BE4D3A">
        <w:tc>
          <w:tcPr>
            <w:tcW w:w="7797" w:type="dxa"/>
          </w:tcPr>
          <w:p w:rsidR="004274DC" w:rsidRPr="00FD23BD" w:rsidRDefault="004274DC" w:rsidP="005A43BF">
            <w:pPr>
              <w:ind w:left="601" w:right="232" w:hanging="567"/>
              <w:jc w:val="both"/>
              <w:rPr>
                <w:rFonts w:ascii="Arial" w:hAnsi="Arial" w:cs="Arial"/>
              </w:rPr>
            </w:pPr>
            <w:r w:rsidRPr="00FD23BD">
              <w:rPr>
                <w:rFonts w:ascii="Arial" w:hAnsi="Arial" w:cs="Arial"/>
              </w:rPr>
              <w:t>(c)    the common law offence of bribery, where the offence relates to active corruption</w:t>
            </w:r>
          </w:p>
        </w:tc>
        <w:tc>
          <w:tcPr>
            <w:tcW w:w="1479" w:type="dxa"/>
          </w:tcPr>
          <w:p w:rsidR="004274DC" w:rsidRPr="00FD23BD" w:rsidRDefault="004274DC" w:rsidP="005A43BF">
            <w:pPr>
              <w:spacing w:after="120"/>
              <w:ind w:left="360"/>
              <w:jc w:val="both"/>
              <w:rPr>
                <w:rFonts w:ascii="Arial" w:hAnsi="Arial" w:cs="Arial"/>
              </w:rPr>
            </w:pPr>
          </w:p>
        </w:tc>
      </w:tr>
      <w:tr w:rsidR="004274DC" w:rsidRPr="00FD23BD" w:rsidTr="00BE4D3A">
        <w:tc>
          <w:tcPr>
            <w:tcW w:w="7797" w:type="dxa"/>
          </w:tcPr>
          <w:p w:rsidR="004274DC" w:rsidRPr="00FD23BD" w:rsidRDefault="004274DC" w:rsidP="005A43BF">
            <w:pPr>
              <w:ind w:left="601" w:right="232" w:hanging="567"/>
              <w:jc w:val="both"/>
              <w:rPr>
                <w:rFonts w:ascii="Arial" w:hAnsi="Arial" w:cs="Arial"/>
              </w:rPr>
            </w:pPr>
            <w:r w:rsidRPr="00FD23BD">
              <w:rPr>
                <w:rFonts w:ascii="Arial" w:hAnsi="Arial" w:cs="Arial"/>
              </w:rPr>
              <w:t xml:space="preserve">(d)  </w:t>
            </w:r>
            <w:r w:rsidRPr="00FD23BD">
              <w:rPr>
                <w:rFonts w:ascii="Arial" w:hAnsi="Arial" w:cs="Arial"/>
              </w:rPr>
              <w:tab/>
              <w:t>bribery within the meaning of sections 1, 2 or 6 of the Bribery Act 2010, or section 113 of the Representation of the People Act 1983</w:t>
            </w:r>
          </w:p>
        </w:tc>
        <w:tc>
          <w:tcPr>
            <w:tcW w:w="1479" w:type="dxa"/>
          </w:tcPr>
          <w:p w:rsidR="004274DC" w:rsidRPr="00FD23BD" w:rsidRDefault="004274DC" w:rsidP="005A43BF">
            <w:pPr>
              <w:spacing w:after="120"/>
              <w:ind w:left="360"/>
              <w:jc w:val="both"/>
              <w:rPr>
                <w:rFonts w:ascii="Arial" w:hAnsi="Arial" w:cs="Arial"/>
              </w:rPr>
            </w:pPr>
          </w:p>
        </w:tc>
      </w:tr>
      <w:tr w:rsidR="004274DC" w:rsidRPr="00FD23BD" w:rsidTr="00BE4D3A">
        <w:tc>
          <w:tcPr>
            <w:tcW w:w="7797" w:type="dxa"/>
          </w:tcPr>
          <w:p w:rsidR="004274DC" w:rsidRPr="00FD23BD" w:rsidRDefault="004274DC" w:rsidP="005A43BF">
            <w:pPr>
              <w:ind w:left="601" w:hanging="567"/>
              <w:rPr>
                <w:rFonts w:ascii="Arial" w:hAnsi="Arial" w:cs="Arial"/>
              </w:rPr>
            </w:pPr>
            <w:r w:rsidRPr="00FD23BD">
              <w:rPr>
                <w:rFonts w:ascii="Arial" w:hAnsi="Arial" w:cs="Arial"/>
              </w:rPr>
              <w:t>(e</w:t>
            </w:r>
            <w:r w:rsidRPr="00FD23BD">
              <w:rPr>
                <w:rFonts w:ascii="Arial" w:hAnsi="Arial" w:cs="Arial"/>
                <w:shd w:val="clear" w:color="auto" w:fill="FFFFFF"/>
              </w:rPr>
              <w:t xml:space="preserve">)  </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tcPr>
          <w:p w:rsidR="004274DC" w:rsidRPr="00FD23BD" w:rsidRDefault="004274DC" w:rsidP="005A43BF">
            <w:pPr>
              <w:spacing w:after="120"/>
              <w:ind w:left="36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6"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7"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fraudulent evasion within the meaning of section 170 of the </w:t>
            </w:r>
            <w:hyperlink r:id="rId18"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9" w:tgtFrame="_parent" w:history="1">
              <w:r w:rsidRPr="00FD23BD">
                <w:rPr>
                  <w:rFonts w:ascii="Arial" w:hAnsi="Arial"/>
                  <w:sz w:val="20"/>
                  <w:szCs w:val="20"/>
                  <w:lang w:val="en-GB"/>
                </w:rPr>
                <w:t xml:space="preserve"> or section 72 of the Value Added Tax Act </w:t>
              </w:r>
              <w:r w:rsidRPr="00FD23BD">
                <w:rPr>
                  <w:rFonts w:ascii="Arial" w:hAnsi="Arial"/>
                  <w:sz w:val="20"/>
                  <w:szCs w:val="20"/>
                  <w:lang w:val="en-GB"/>
                </w:rPr>
                <w:lastRenderedPageBreak/>
                <w:t>1994</w:t>
              </w:r>
            </w:hyperlink>
            <w:r w:rsidRPr="00FD23BD">
              <w:rPr>
                <w:rFonts w:ascii="Arial" w:hAnsi="Arial"/>
                <w:sz w:val="20"/>
                <w:szCs w:val="20"/>
                <w:lang w:val="en-GB"/>
              </w:rPr>
              <w:t>;</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c>
          <w:tcPr>
            <w:tcW w:w="7797" w:type="dxa"/>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an offence in connection with taxation in the European Union within the meaning of section 71 of the Criminal Justice Act 1993; </w:t>
            </w:r>
          </w:p>
        </w:tc>
        <w:tc>
          <w:tcPr>
            <w:tcW w:w="1479" w:type="dxa"/>
          </w:tcPr>
          <w:p w:rsidR="004274DC" w:rsidRPr="00FD23BD" w:rsidRDefault="004274DC" w:rsidP="005A43BF">
            <w:pPr>
              <w:spacing w:after="120"/>
              <w:ind w:left="1080"/>
              <w:jc w:val="both"/>
              <w:rPr>
                <w:rFonts w:ascii="Arial" w:hAnsi="Arial" w:cs="Arial"/>
              </w:rPr>
            </w:pPr>
          </w:p>
        </w:tc>
      </w:tr>
      <w:tr w:rsidR="004274DC" w:rsidRPr="00FD23BD" w:rsidTr="00BE4D3A">
        <w:trPr>
          <w:trHeight w:val="375"/>
        </w:trPr>
        <w:tc>
          <w:tcPr>
            <w:tcW w:w="7797" w:type="dxa"/>
            <w:tcBorders>
              <w:bottom w:val="single" w:sz="4" w:space="0" w:color="auto"/>
            </w:tcBorders>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20"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tcPr>
          <w:p w:rsidR="004274DC" w:rsidRPr="00FD23BD" w:rsidRDefault="004274DC" w:rsidP="005A43BF">
            <w:pPr>
              <w:spacing w:after="120"/>
              <w:ind w:left="1080"/>
              <w:jc w:val="both"/>
              <w:rPr>
                <w:rFonts w:ascii="Arial" w:hAnsi="Arial" w:cs="Arial"/>
              </w:rPr>
            </w:pPr>
          </w:p>
          <w:p w:rsidR="004274DC" w:rsidRPr="00FD23BD" w:rsidRDefault="004274DC" w:rsidP="005A43BF">
            <w:pPr>
              <w:spacing w:after="120"/>
              <w:ind w:left="1080"/>
              <w:jc w:val="both"/>
              <w:rPr>
                <w:rFonts w:ascii="Arial" w:hAnsi="Arial" w:cs="Arial"/>
              </w:rPr>
            </w:pPr>
          </w:p>
          <w:p w:rsidR="004274DC" w:rsidRPr="00FD23BD" w:rsidRDefault="004274DC" w:rsidP="005A43BF">
            <w:pPr>
              <w:spacing w:after="120"/>
              <w:ind w:left="1080"/>
              <w:jc w:val="both"/>
              <w:rPr>
                <w:rFonts w:ascii="Arial" w:hAnsi="Arial" w:cs="Arial"/>
              </w:rPr>
            </w:pPr>
          </w:p>
        </w:tc>
      </w:tr>
      <w:tr w:rsidR="004274DC" w:rsidRPr="00FD23BD" w:rsidTr="00BE4D3A">
        <w:trPr>
          <w:trHeight w:val="367"/>
        </w:trPr>
        <w:tc>
          <w:tcPr>
            <w:tcW w:w="7797" w:type="dxa"/>
            <w:tcBorders>
              <w:top w:val="single" w:sz="4" w:space="0" w:color="auto"/>
              <w:bottom w:val="single" w:sz="4" w:space="0" w:color="auto"/>
            </w:tcBorders>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35"/>
        </w:trPr>
        <w:tc>
          <w:tcPr>
            <w:tcW w:w="7797" w:type="dxa"/>
            <w:tcBorders>
              <w:top w:val="single" w:sz="4" w:space="0" w:color="auto"/>
            </w:tcBorders>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35"/>
        </w:trPr>
        <w:tc>
          <w:tcPr>
            <w:tcW w:w="7797" w:type="dxa"/>
            <w:tcBorders>
              <w:top w:val="single" w:sz="4" w:space="0" w:color="auto"/>
            </w:tcBorders>
          </w:tcPr>
          <w:p w:rsidR="004274DC" w:rsidRPr="00FD23BD" w:rsidRDefault="004274DC" w:rsidP="005A43BF">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  any offence listed:</w:t>
            </w:r>
          </w:p>
        </w:tc>
        <w:tc>
          <w:tcPr>
            <w:tcW w:w="1479" w:type="dxa"/>
            <w:tcBorders>
              <w:top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35"/>
        </w:trPr>
        <w:tc>
          <w:tcPr>
            <w:tcW w:w="7797" w:type="dxa"/>
            <w:tcBorders>
              <w:top w:val="single" w:sz="4" w:space="0" w:color="auto"/>
            </w:tcBorders>
          </w:tcPr>
          <w:p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35"/>
        </w:trPr>
        <w:tc>
          <w:tcPr>
            <w:tcW w:w="7797" w:type="dxa"/>
            <w:tcBorders>
              <w:top w:val="single" w:sz="4" w:space="0" w:color="auto"/>
            </w:tcBorders>
          </w:tcPr>
          <w:p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  in Schedule 2 to that Act where the court has determined that there is a terrorist connection</w:t>
            </w:r>
          </w:p>
        </w:tc>
        <w:tc>
          <w:tcPr>
            <w:tcW w:w="1479" w:type="dxa"/>
            <w:tcBorders>
              <w:top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35"/>
        </w:trPr>
        <w:tc>
          <w:tcPr>
            <w:tcW w:w="7797" w:type="dxa"/>
            <w:tcBorders>
              <w:top w:val="single" w:sz="4" w:space="0" w:color="auto"/>
            </w:tcBorders>
          </w:tcPr>
          <w:p w:rsidR="004274DC" w:rsidRPr="00FD23BD" w:rsidRDefault="004274DC" w:rsidP="005A43BF">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  any offence under sections 44 to 46 of the Serious Crime Act 2007 which relates to an offence covered by subparagraph (f);</w:t>
            </w:r>
          </w:p>
        </w:tc>
        <w:tc>
          <w:tcPr>
            <w:tcW w:w="1479" w:type="dxa"/>
            <w:tcBorders>
              <w:top w:val="single" w:sz="4" w:space="0" w:color="auto"/>
            </w:tcBorders>
          </w:tcPr>
          <w:p w:rsidR="004274DC" w:rsidRPr="00FD23BD" w:rsidRDefault="004274DC" w:rsidP="005A43BF">
            <w:pPr>
              <w:spacing w:after="120"/>
              <w:ind w:left="1080"/>
              <w:jc w:val="both"/>
              <w:rPr>
                <w:rFonts w:ascii="Arial" w:hAnsi="Arial" w:cs="Arial"/>
              </w:rPr>
            </w:pPr>
          </w:p>
        </w:tc>
      </w:tr>
      <w:tr w:rsidR="004274DC" w:rsidRPr="00FD23BD" w:rsidTr="00BE4D3A">
        <w:trPr>
          <w:trHeight w:val="406"/>
        </w:trPr>
        <w:tc>
          <w:tcPr>
            <w:tcW w:w="7797" w:type="dxa"/>
            <w:tcBorders>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(h)  Money laundering within the meaning of  section 340(11) of the Proceeds of Crime Act 2002;</w:t>
            </w:r>
          </w:p>
        </w:tc>
        <w:tc>
          <w:tcPr>
            <w:tcW w:w="1479" w:type="dxa"/>
            <w:tcBorders>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895"/>
        </w:trPr>
        <w:tc>
          <w:tcPr>
            <w:tcW w:w="7797" w:type="dxa"/>
            <w:tcBorders>
              <w:top w:val="single" w:sz="4" w:space="0" w:color="auto"/>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508"/>
        </w:trPr>
        <w:tc>
          <w:tcPr>
            <w:tcW w:w="7797" w:type="dxa"/>
            <w:tcBorders>
              <w:top w:val="single" w:sz="4" w:space="0" w:color="auto"/>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(j)  an offence under section 4 of the Asylum and Immigration (Treatment of Claimants, etc.) Act 2004</w:t>
            </w:r>
          </w:p>
        </w:tc>
        <w:tc>
          <w:tcPr>
            <w:tcW w:w="1479" w:type="dxa"/>
            <w:tcBorders>
              <w:top w:val="single" w:sz="4" w:space="0" w:color="auto"/>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275"/>
        </w:trPr>
        <w:tc>
          <w:tcPr>
            <w:tcW w:w="7797" w:type="dxa"/>
            <w:tcBorders>
              <w:top w:val="single" w:sz="4" w:space="0" w:color="auto"/>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(k)  an offence under section 59A of the Sexual Offences Act 2003</w:t>
            </w:r>
          </w:p>
        </w:tc>
        <w:tc>
          <w:tcPr>
            <w:tcW w:w="1479" w:type="dxa"/>
            <w:tcBorders>
              <w:top w:val="single" w:sz="4" w:space="0" w:color="auto"/>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299"/>
        </w:trPr>
        <w:tc>
          <w:tcPr>
            <w:tcW w:w="7797" w:type="dxa"/>
            <w:tcBorders>
              <w:top w:val="single" w:sz="4" w:space="0" w:color="auto"/>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(l)   an offence under section 71 of the Coroners and Justice Act 2009</w:t>
            </w:r>
          </w:p>
        </w:tc>
        <w:tc>
          <w:tcPr>
            <w:tcW w:w="1479" w:type="dxa"/>
            <w:tcBorders>
              <w:top w:val="single" w:sz="4" w:space="0" w:color="auto"/>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410"/>
        </w:trPr>
        <w:tc>
          <w:tcPr>
            <w:tcW w:w="7797" w:type="dxa"/>
            <w:tcBorders>
              <w:top w:val="single" w:sz="4" w:space="0" w:color="auto"/>
              <w:bottom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rPr>
          <w:trHeight w:val="410"/>
        </w:trPr>
        <w:tc>
          <w:tcPr>
            <w:tcW w:w="7797" w:type="dxa"/>
            <w:tcBorders>
              <w:top w:val="single" w:sz="4" w:space="0" w:color="auto"/>
            </w:tcBorders>
          </w:tcPr>
          <w:p w:rsidR="004274DC" w:rsidRPr="00FD23BD" w:rsidRDefault="004274DC" w:rsidP="005A43BF">
            <w:pPr>
              <w:ind w:left="460" w:right="232" w:hanging="426"/>
              <w:rPr>
                <w:rFonts w:ascii="Arial" w:hAnsi="Arial" w:cs="Arial"/>
              </w:rPr>
            </w:pPr>
            <w:r w:rsidRPr="00FD23BD">
              <w:rPr>
                <w:rFonts w:ascii="Arial" w:hAnsi="Arial" w:cs="Arial"/>
              </w:rPr>
              <w:t>(n)  any other offence within the meaning of Article 57(1) of the Public Sector Directive as defined by the national law of any relevant State.</w:t>
            </w:r>
          </w:p>
        </w:tc>
        <w:tc>
          <w:tcPr>
            <w:tcW w:w="1479" w:type="dxa"/>
            <w:tcBorders>
              <w:top w:val="single" w:sz="4" w:space="0" w:color="auto"/>
            </w:tcBorders>
          </w:tcPr>
          <w:p w:rsidR="004274DC" w:rsidRPr="00FD23BD" w:rsidRDefault="004274DC" w:rsidP="005A43BF">
            <w:pPr>
              <w:spacing w:after="120"/>
              <w:ind w:left="360"/>
              <w:jc w:val="both"/>
              <w:rPr>
                <w:rFonts w:ascii="Arial" w:hAnsi="Arial" w:cs="Arial"/>
              </w:rPr>
            </w:pPr>
          </w:p>
        </w:tc>
      </w:tr>
      <w:tr w:rsidR="004274DC" w:rsidRPr="00FD23BD" w:rsidTr="00BE4D3A">
        <w:tblPrEx>
          <w:tblLook w:val="04A0" w:firstRow="1" w:lastRow="0" w:firstColumn="1" w:lastColumn="0" w:noHBand="0" w:noVBand="1"/>
        </w:tblPrEx>
        <w:tc>
          <w:tcPr>
            <w:tcW w:w="7763" w:type="dxa"/>
            <w:shd w:val="clear" w:color="auto" w:fill="auto"/>
          </w:tcPr>
          <w:p w:rsidR="004274DC" w:rsidRPr="00FD23BD" w:rsidRDefault="004274DC" w:rsidP="005A43BF">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rsidR="004274DC" w:rsidRPr="00FD23BD" w:rsidRDefault="004274DC" w:rsidP="005A43BF">
            <w:pPr>
              <w:rPr>
                <w:rFonts w:ascii="Arial" w:hAnsi="Arial" w:cs="Arial"/>
                <w:b/>
              </w:rPr>
            </w:pPr>
          </w:p>
          <w:p w:rsidR="004274DC" w:rsidRPr="00FD23BD" w:rsidRDefault="004274DC" w:rsidP="005A43BF">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tcPr>
          <w:p w:rsidR="004274DC" w:rsidRPr="00FD23BD" w:rsidRDefault="004274DC" w:rsidP="005A43BF">
            <w:pPr>
              <w:rPr>
                <w:rFonts w:ascii="Arial" w:hAnsi="Arial" w:cs="Arial"/>
                <w:b/>
                <w:u w:val="single"/>
              </w:rPr>
            </w:pP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Grounds for discretionary rejection under Regulation 57(3) &amp; 57 (8)</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rPr>
      </w:pPr>
      <w:r w:rsidRPr="00FD23BD">
        <w:rPr>
          <w:rFonts w:ascii="Arial" w:hAnsi="Arial" w:cs="Arial"/>
          <w:b/>
          <w:u w:val="single"/>
        </w:rPr>
        <w:t>Important Notice.</w:t>
      </w:r>
    </w:p>
    <w:p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rsidR="001B4FE8" w:rsidRPr="00FD23BD" w:rsidRDefault="001B4FE8" w:rsidP="004274DC">
      <w:pPr>
        <w:rPr>
          <w:rFonts w:ascii="Arial" w:hAnsi="Arial" w:cs="Arial"/>
          <w:b/>
        </w:rPr>
      </w:pPr>
    </w:p>
    <w:p w:rsidR="001B4FE8" w:rsidRPr="00FD23BD" w:rsidRDefault="001B4FE8" w:rsidP="004274DC">
      <w:pPr>
        <w:rPr>
          <w:rFonts w:ascii="Arial" w:hAnsi="Arial" w:cs="Arial"/>
          <w:b/>
        </w:rPr>
      </w:pPr>
    </w:p>
    <w:p w:rsidR="004274DC" w:rsidRDefault="004274DC" w:rsidP="004274DC">
      <w:pPr>
        <w:rPr>
          <w:rFonts w:ascii="Arial" w:hAnsi="Arial" w:cs="Arial"/>
          <w:i/>
          <w:color w:val="1F497D"/>
        </w:rPr>
      </w:pPr>
      <w:r w:rsidRPr="00FD23BD">
        <w:rPr>
          <w:rFonts w:ascii="Arial" w:hAnsi="Arial" w:cs="Arial"/>
          <w:b/>
        </w:rPr>
        <w:lastRenderedPageBreak/>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making a decision on whether to exclude you. </w:t>
      </w:r>
      <w:r w:rsidRPr="00FD23BD">
        <w:rPr>
          <w:rFonts w:ascii="Arial" w:hAnsi="Arial" w:cs="Arial"/>
          <w:i/>
          <w:color w:val="1F497D"/>
        </w:rPr>
        <w:t xml:space="preserve"> </w:t>
      </w:r>
    </w:p>
    <w:p w:rsidR="00D40770" w:rsidRPr="00FD23BD" w:rsidRDefault="00D40770" w:rsidP="004274DC">
      <w:pPr>
        <w:rPr>
          <w:rFonts w:ascii="Arial" w:hAnsi="Arial" w:cs="Arial"/>
          <w:b/>
        </w:rPr>
      </w:pPr>
    </w:p>
    <w:p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rsidR="001B4FE8" w:rsidRPr="00FD23BD" w:rsidRDefault="001B4FE8" w:rsidP="004274DC">
      <w:pPr>
        <w:rPr>
          <w:rFonts w:ascii="Arial" w:hAnsi="Arial" w:cs="Arial"/>
          <w:b/>
        </w:rPr>
      </w:pPr>
    </w:p>
    <w:p w:rsidR="004274DC" w:rsidRPr="00FD23BD" w:rsidRDefault="004274DC" w:rsidP="004274DC">
      <w:pPr>
        <w:rPr>
          <w:rFonts w:ascii="Arial" w:hAnsi="Arial" w:cs="Arial"/>
        </w:rPr>
      </w:pPr>
      <w:r w:rsidRPr="00FD23BD">
        <w:rPr>
          <w:rFonts w:ascii="Arial" w:hAnsi="Arial" w:cs="Arial"/>
        </w:rPr>
        <w:t>Please state ‘Yes’ or ‘No’ to each question below.</w:t>
      </w:r>
    </w:p>
    <w:p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575"/>
      </w:tblGrid>
      <w:tr w:rsidR="004274DC" w:rsidRPr="00FD23BD" w:rsidTr="00BE4D3A">
        <w:trPr>
          <w:tblHeader/>
        </w:trPr>
        <w:tc>
          <w:tcPr>
            <w:tcW w:w="7605" w:type="dxa"/>
            <w:shd w:val="clear" w:color="auto" w:fill="D9D9D9"/>
          </w:tcPr>
          <w:p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75" w:type="dxa"/>
            <w:shd w:val="clear" w:color="auto" w:fill="D9D9D9"/>
            <w:vAlign w:val="center"/>
          </w:tcPr>
          <w:p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FD23BD" w:rsidP="005A43BF">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75" w:type="dxa"/>
          </w:tcPr>
          <w:p w:rsidR="004274DC" w:rsidRPr="00FD23BD" w:rsidRDefault="004274DC" w:rsidP="005A43BF">
            <w:pPr>
              <w:rPr>
                <w:rFonts w:ascii="Arial" w:hAnsi="Arial" w:cs="Arial"/>
              </w:rPr>
            </w:pPr>
          </w:p>
        </w:tc>
      </w:tr>
      <w:tr w:rsidR="004274DC" w:rsidRPr="00FD23BD" w:rsidTr="00BE4D3A">
        <w:tc>
          <w:tcPr>
            <w:tcW w:w="7605" w:type="dxa"/>
            <w:shd w:val="clear" w:color="auto" w:fill="D9D9D9"/>
          </w:tcPr>
          <w:p w:rsidR="004274DC" w:rsidRPr="00FD23BD" w:rsidRDefault="004274DC" w:rsidP="005A43BF">
            <w:pPr>
              <w:rPr>
                <w:rFonts w:ascii="Arial" w:hAnsi="Arial" w:cs="Arial"/>
                <w:b/>
              </w:rPr>
            </w:pPr>
            <w:r w:rsidRPr="00FD23BD">
              <w:rPr>
                <w:rFonts w:ascii="Arial" w:hAnsi="Arial" w:cs="Arial"/>
                <w:b/>
              </w:rPr>
              <w:t>Has your organisation</w:t>
            </w:r>
          </w:p>
        </w:tc>
        <w:tc>
          <w:tcPr>
            <w:tcW w:w="1575" w:type="dxa"/>
          </w:tcPr>
          <w:p w:rsidR="004274DC" w:rsidRPr="00FD23BD" w:rsidRDefault="004274DC" w:rsidP="005A43BF">
            <w:pPr>
              <w:rPr>
                <w:rFonts w:ascii="Arial" w:hAnsi="Arial" w:cs="Arial"/>
                <w:b/>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75" w:type="dxa"/>
          </w:tcPr>
          <w:p w:rsidR="004274DC" w:rsidRPr="00FD23BD" w:rsidRDefault="004274DC" w:rsidP="005A43BF">
            <w:pPr>
              <w:rPr>
                <w:rFonts w:ascii="Arial" w:hAnsi="Arial" w:cs="Arial"/>
              </w:rPr>
            </w:pPr>
          </w:p>
        </w:tc>
      </w:tr>
    </w:tbl>
    <w:p w:rsidR="004274DC" w:rsidRPr="00FD23BD" w:rsidRDefault="004274DC" w:rsidP="004274DC">
      <w:pPr>
        <w:rPr>
          <w:rFonts w:ascii="Arial" w:hAnsi="Arial" w:cs="Arial"/>
          <w:vanish/>
        </w:rPr>
      </w:pPr>
    </w:p>
    <w:p w:rsidR="004274DC" w:rsidRPr="00FD23BD" w:rsidRDefault="004274DC" w:rsidP="004274DC">
      <w:pPr>
        <w:spacing w:before="120" w:after="120"/>
        <w:rPr>
          <w:rFonts w:ascii="Arial" w:hAnsi="Arial" w:cs="Arial"/>
          <w:bCs/>
          <w:u w:val="single"/>
        </w:rPr>
        <w:sectPr w:rsidR="004274DC" w:rsidRPr="00FD23BD" w:rsidSect="005A43B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rtlGutter/>
          <w:docGrid w:linePitch="360"/>
        </w:sectPr>
      </w:pPr>
    </w:p>
    <w:p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rsidR="004274DC" w:rsidRPr="00FD23BD" w:rsidRDefault="004274DC" w:rsidP="005A43BF">
            <w:pPr>
              <w:jc w:val="center"/>
              <w:rPr>
                <w:rFonts w:ascii="Arial" w:hAnsi="Arial" w:cs="Arial"/>
                <w:b/>
                <w:bCs/>
              </w:rPr>
            </w:pPr>
            <w:r w:rsidRPr="00FD23BD">
              <w:rPr>
                <w:rFonts w:ascii="Arial" w:hAnsi="Arial" w:cs="Arial"/>
                <w:b/>
                <w:bCs/>
              </w:rPr>
              <w:t>Yes/No</w:t>
            </w: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0" w:name="_Toc528933282"/>
            <w:bookmarkStart w:id="31" w:name="_Toc528934185"/>
            <w:r w:rsidRPr="00FD23BD">
              <w:rPr>
                <w:sz w:val="20"/>
              </w:rPr>
              <w:t>1</w:t>
            </w:r>
            <w:bookmarkEnd w:id="30"/>
            <w:bookmarkEnd w:id="31"/>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963C95" w:rsidP="005A43BF">
            <w:pPr>
              <w:rPr>
                <w:rFonts w:ascii="Arial" w:hAnsi="Arial" w:cs="Arial"/>
                <w:bCs/>
              </w:rPr>
            </w:pPr>
            <w:r>
              <w:rPr>
                <w:rFonts w:ascii="Arial" w:hAnsi="Arial" w:cs="Arial"/>
                <w:bCs/>
              </w:rPr>
              <w:t>If applicable, what was</w:t>
            </w:r>
            <w:r w:rsidR="004274DC" w:rsidRPr="00FD23BD">
              <w:rPr>
                <w:rFonts w:ascii="Arial" w:hAnsi="Arial" w:cs="Arial"/>
                <w:bCs/>
              </w:rPr>
              <w:t xml:space="preserve"> your annual turnover at the date of the last audited accounts</w:t>
            </w:r>
            <w:r>
              <w:rPr>
                <w:rFonts w:ascii="Arial" w:hAnsi="Arial" w:cs="Arial"/>
                <w:bCs/>
              </w:rPr>
              <w:t>?</w:t>
            </w:r>
            <w:r w:rsidR="004274DC" w:rsidRPr="00FD23BD">
              <w:rPr>
                <w:rFonts w:ascii="Arial" w:hAnsi="Arial" w:cs="Arial"/>
                <w:bCs/>
              </w:rPr>
              <w:t xml:space="preserve"> </w:t>
            </w:r>
          </w:p>
          <w:p w:rsidR="004274DC" w:rsidRPr="00FD23BD" w:rsidRDefault="004274DC" w:rsidP="00202CC6">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2" w:name="_Toc528933283"/>
            <w:bookmarkStart w:id="33" w:name="_Toc528934186"/>
            <w:r w:rsidRPr="00FD23BD">
              <w:rPr>
                <w:sz w:val="20"/>
              </w:rPr>
              <w:t>2</w:t>
            </w:r>
            <w:bookmarkEnd w:id="32"/>
            <w:bookmarkEnd w:id="33"/>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4" w:name="_Toc528933284"/>
            <w:bookmarkStart w:id="35" w:name="_Toc528934187"/>
            <w:r w:rsidRPr="00FD23BD">
              <w:rPr>
                <w:sz w:val="20"/>
              </w:rPr>
              <w:t>3</w:t>
            </w:r>
            <w:bookmarkEnd w:id="34"/>
            <w:bookmarkEnd w:id="35"/>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w:t>
            </w:r>
            <w:r w:rsidR="00202CC6" w:rsidRPr="00FD23BD">
              <w:rPr>
                <w:rFonts w:ascii="Arial" w:hAnsi="Arial" w:cs="Arial"/>
                <w:bCs/>
              </w:rPr>
              <w:t>240,000</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6" w:name="_Toc528933285"/>
            <w:bookmarkStart w:id="37" w:name="_Toc528934188"/>
            <w:r w:rsidRPr="00FD23BD">
              <w:rPr>
                <w:sz w:val="20"/>
              </w:rPr>
              <w:t>4</w:t>
            </w:r>
            <w:bookmarkEnd w:id="36"/>
            <w:bookmarkEnd w:id="37"/>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Height w:val="267"/>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8" w:name="_Toc528933286"/>
            <w:bookmarkStart w:id="39" w:name="_Toc528934189"/>
            <w:r w:rsidRPr="00FD23BD">
              <w:rPr>
                <w:sz w:val="20"/>
              </w:rPr>
              <w:t>5*</w:t>
            </w:r>
            <w:bookmarkEnd w:id="38"/>
            <w:bookmarkEnd w:id="39"/>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Height w:val="317"/>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40" w:name="_Toc528933287"/>
            <w:bookmarkStart w:id="41" w:name="_Toc528934190"/>
            <w:r w:rsidRPr="00FD23BD">
              <w:rPr>
                <w:sz w:val="20"/>
              </w:rPr>
              <w:t>6*</w:t>
            </w:r>
            <w:bookmarkEnd w:id="40"/>
            <w:bookmarkEnd w:id="41"/>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42" w:name="_Toc528933288"/>
            <w:bookmarkStart w:id="43" w:name="_Toc528934191"/>
            <w:r w:rsidRPr="00FD23BD">
              <w:rPr>
                <w:sz w:val="20"/>
              </w:rPr>
              <w:t>7*</w:t>
            </w:r>
            <w:bookmarkEnd w:id="42"/>
            <w:bookmarkEnd w:id="43"/>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44" w:name="_Toc528933289"/>
            <w:bookmarkStart w:id="45" w:name="_Toc528934192"/>
            <w:r w:rsidRPr="00FD23BD">
              <w:rPr>
                <w:sz w:val="20"/>
              </w:rPr>
              <w:t>8</w:t>
            </w:r>
            <w:bookmarkEnd w:id="44"/>
            <w:bookmarkEnd w:id="45"/>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Height w:val="277"/>
        </w:trPr>
        <w:tc>
          <w:tcPr>
            <w:tcW w:w="9322" w:type="dxa"/>
            <w:gridSpan w:val="6"/>
            <w:tcBorders>
              <w:top w:val="nil"/>
              <w:left w:val="single" w:sz="12" w:space="0" w:color="auto"/>
              <w:bottom w:val="single" w:sz="8" w:space="0" w:color="auto"/>
              <w:right w:val="single" w:sz="12" w:space="0" w:color="auto"/>
            </w:tcBorders>
            <w:vAlign w:val="center"/>
          </w:tcPr>
          <w:p w:rsidR="004274DC" w:rsidRPr="00FD23BD"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 xml:space="preserve">Equifax Online Portal </w:t>
            </w:r>
            <w:r w:rsidRPr="00FD23BD">
              <w:rPr>
                <w:rFonts w:ascii="Arial" w:hAnsi="Arial" w:cs="Arial"/>
              </w:rPr>
              <w:t>between</w:t>
            </w:r>
            <w:r w:rsidR="00963C95">
              <w:rPr>
                <w:rFonts w:ascii="Arial" w:hAnsi="Arial" w:cs="Arial"/>
              </w:rPr>
              <w:t xml:space="preserve"> the deadline date for tender responses and the date for awarding the contract.</w:t>
            </w:r>
            <w:r w:rsidRPr="00FD23BD">
              <w:rPr>
                <w:rFonts w:ascii="Arial" w:hAnsi="Arial" w:cs="Arial"/>
              </w:rPr>
              <w:t xml:space="preserve"> </w:t>
            </w:r>
            <w:r w:rsidR="00202CC6" w:rsidRPr="00FD23BD">
              <w:rPr>
                <w:rFonts w:ascii="Arial" w:hAnsi="Arial" w:cs="Arial"/>
              </w:rPr>
              <w:t>The contact details of the agency are:</w:t>
            </w:r>
            <w:r w:rsidR="00202CC6" w:rsidRPr="00FD23BD">
              <w:t xml:space="preserve"> </w:t>
            </w:r>
            <w:r w:rsidR="00202CC6" w:rsidRPr="00FD23BD">
              <w:rPr>
                <w:rFonts w:ascii="Arial" w:hAnsi="Arial" w:cs="Arial"/>
              </w:rPr>
              <w:t xml:space="preserve">www.equifax.co.uk. </w:t>
            </w:r>
          </w:p>
          <w:p w:rsidR="004274DC" w:rsidRPr="00FD23BD" w:rsidRDefault="004274DC" w:rsidP="005A43BF">
            <w:pPr>
              <w:rPr>
                <w:rFonts w:ascii="Arial" w:hAnsi="Arial" w:cs="Arial"/>
              </w:rPr>
            </w:pPr>
            <w:r w:rsidRPr="00FD23BD">
              <w:rPr>
                <w:rFonts w:ascii="Arial" w:hAnsi="Arial" w:cs="Arial"/>
              </w:rPr>
              <w:t xml:space="preserve">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  </w:t>
            </w:r>
          </w:p>
          <w:p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rsidTr="00336B9D">
        <w:trPr>
          <w:trHeight w:val="241"/>
        </w:trPr>
        <w:tc>
          <w:tcPr>
            <w:tcW w:w="1260" w:type="dxa"/>
            <w:tcBorders>
              <w:top w:val="nil"/>
              <w:left w:val="nil"/>
              <w:bottom w:val="nil"/>
              <w:right w:val="nil"/>
            </w:tcBorders>
            <w:vAlign w:val="center"/>
          </w:tcPr>
          <w:p w:rsidR="004274DC" w:rsidRPr="00FD23BD" w:rsidRDefault="004274DC" w:rsidP="005A43BF">
            <w:pPr>
              <w:rPr>
                <w:rFonts w:ascii="Arial" w:hAnsi="Arial" w:cs="Arial"/>
              </w:rPr>
            </w:pPr>
          </w:p>
        </w:tc>
        <w:tc>
          <w:tcPr>
            <w:tcW w:w="3600" w:type="dxa"/>
            <w:tcBorders>
              <w:top w:val="nil"/>
              <w:left w:val="nil"/>
              <w:bottom w:val="nil"/>
              <w:right w:val="nil"/>
            </w:tcBorders>
            <w:vAlign w:val="center"/>
          </w:tcPr>
          <w:p w:rsidR="004274DC" w:rsidRPr="00FD23BD" w:rsidRDefault="004274DC" w:rsidP="005A43BF">
            <w:pPr>
              <w:rPr>
                <w:rFonts w:ascii="Arial" w:hAnsi="Arial" w:cs="Arial"/>
              </w:rPr>
            </w:pPr>
          </w:p>
        </w:tc>
        <w:tc>
          <w:tcPr>
            <w:tcW w:w="2160" w:type="dxa"/>
            <w:tcBorders>
              <w:top w:val="nil"/>
              <w:left w:val="nil"/>
              <w:bottom w:val="nil"/>
              <w:right w:val="nil"/>
            </w:tcBorders>
            <w:vAlign w:val="center"/>
          </w:tcPr>
          <w:p w:rsidR="004274DC" w:rsidRPr="00FD23BD" w:rsidRDefault="004274DC" w:rsidP="005A43BF">
            <w:pPr>
              <w:rPr>
                <w:rFonts w:ascii="Arial" w:hAnsi="Arial" w:cs="Arial"/>
              </w:rPr>
            </w:pPr>
          </w:p>
        </w:tc>
        <w:tc>
          <w:tcPr>
            <w:tcW w:w="90" w:type="dxa"/>
            <w:tcBorders>
              <w:top w:val="nil"/>
              <w:left w:val="nil"/>
              <w:bottom w:val="nil"/>
              <w:right w:val="nil"/>
            </w:tcBorders>
            <w:vAlign w:val="center"/>
          </w:tcPr>
          <w:p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rsidR="004274DC" w:rsidRPr="00FD23BD" w:rsidRDefault="004274DC" w:rsidP="005A43BF">
            <w:pPr>
              <w:rPr>
                <w:rFonts w:ascii="Arial" w:hAnsi="Arial" w:cs="Arial"/>
              </w:rPr>
            </w:pPr>
          </w:p>
        </w:tc>
      </w:tr>
    </w:tbl>
    <w:p w:rsidR="00336B9D" w:rsidRDefault="00336B9D" w:rsidP="00336B9D">
      <w:r>
        <w:br w:type="page"/>
      </w:r>
    </w:p>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rsidR="004274DC" w:rsidRPr="00FD23BD" w:rsidRDefault="004274DC" w:rsidP="004274DC">
      <w:pPr>
        <w:pStyle w:val="BodyTextIndent2"/>
        <w:spacing w:after="0" w:line="240" w:lineRule="auto"/>
        <w:ind w:left="0"/>
        <w:rPr>
          <w:rFonts w:ascii="Arial" w:hAnsi="Arial" w:cs="Arial"/>
        </w:rPr>
      </w:pPr>
    </w:p>
    <w:p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or private sector, that are relevant to the Authority’s requirement </w:t>
            </w:r>
            <w:r w:rsidR="000C57F3" w:rsidRPr="00FD23BD">
              <w:rPr>
                <w:rFonts w:ascii="Arial" w:hAnsi="Arial" w:cs="Arial"/>
              </w:rPr>
              <w:t>of digital/marketing</w:t>
            </w:r>
            <w:r w:rsidR="00F04AE5" w:rsidRPr="00FD23BD">
              <w:rPr>
                <w:rFonts w:ascii="Arial" w:hAnsi="Arial" w:cs="Arial"/>
              </w:rPr>
              <w:t xml:space="preserve"> (See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supply of goods or services should have been performed during the past </w:t>
            </w:r>
            <w:r w:rsidRPr="00FD23BD">
              <w:rPr>
                <w:rFonts w:ascii="Arial" w:hAnsi="Arial" w:cs="Arial"/>
                <w:u w:val="single"/>
              </w:rPr>
              <w:t>three</w:t>
            </w:r>
            <w:r w:rsidRPr="00FD23BD">
              <w:rPr>
                <w:rFonts w:ascii="Arial" w:hAnsi="Arial" w:cs="Arial"/>
              </w:rPr>
              <w:t xml:space="preserve"> years. Works contracts may be from the past </w:t>
            </w:r>
            <w:r w:rsidRPr="00FD23BD">
              <w:rPr>
                <w:rFonts w:ascii="Arial" w:hAnsi="Arial" w:cs="Arial"/>
                <w:u w:val="single"/>
              </w:rPr>
              <w:t>five</w:t>
            </w:r>
            <w:r w:rsidRPr="00FD23BD">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rsidTr="005A43B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jc w:val="center"/>
              <w:rPr>
                <w:rFonts w:ascii="Arial" w:hAnsi="Arial" w:cs="Arial"/>
              </w:rPr>
            </w:pPr>
            <w:r w:rsidRPr="00FD23BD">
              <w:rPr>
                <w:rFonts w:ascii="Arial" w:hAnsi="Arial" w:cs="Arial"/>
              </w:rPr>
              <w:t>Contract 3</w:t>
            </w:r>
          </w:p>
        </w:tc>
      </w:tr>
      <w:tr w:rsidR="004274DC" w:rsidRPr="00FD23BD" w:rsidTr="005A43B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5A43B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p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336B9D">
        <w:trPr>
          <w:cantSplit/>
          <w:trHeight w:val="570"/>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tcPr>
          <w:p w:rsidR="004274DC" w:rsidRPr="00FD23BD" w:rsidRDefault="004274DC" w:rsidP="00336B9D">
            <w:pPr>
              <w:spacing w:before="120" w:after="120"/>
              <w:rPr>
                <w:rFonts w:ascii="Arial" w:hAnsi="Arial" w:cs="Arial"/>
              </w:rPr>
            </w:pPr>
            <w:r w:rsidRPr="00FD23BD">
              <w:rPr>
                <w:rFonts w:ascii="Arial" w:hAnsi="Arial" w:cs="Arial"/>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rPr>
            </w:pPr>
          </w:p>
        </w:tc>
      </w:tr>
      <w:tr w:rsidR="004274DC" w:rsidRPr="00FD23BD" w:rsidTr="00336B9D">
        <w:trPr>
          <w:cantSplit/>
          <w:trHeight w:val="570"/>
        </w:trPr>
        <w:tc>
          <w:tcPr>
            <w:tcW w:w="1184" w:type="dxa"/>
            <w:vMerge/>
            <w:tcBorders>
              <w:left w:val="single" w:sz="12"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4DC" w:rsidRPr="00FD23BD" w:rsidRDefault="00336B9D" w:rsidP="005A43BF">
            <w:pPr>
              <w:tabs>
                <w:tab w:val="right" w:pos="2712"/>
              </w:tabs>
              <w:spacing w:before="120"/>
              <w:rPr>
                <w:rFonts w:ascii="Arial" w:hAnsi="Arial" w:cs="Arial"/>
              </w:rPr>
            </w:pPr>
            <w:r w:rsidRPr="00FD23BD">
              <w:rPr>
                <w:rFonts w:ascii="Arial" w:hAnsi="Arial" w:cs="Arial"/>
              </w:rPr>
              <w:t>Contract completion date</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336B9D">
        <w:trPr>
          <w:cantSplit/>
          <w:trHeight w:val="570"/>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274DC" w:rsidRPr="00FD23BD" w:rsidRDefault="00336B9D" w:rsidP="005A43BF">
            <w:pPr>
              <w:spacing w:before="120" w:after="120"/>
              <w:rPr>
                <w:rFonts w:ascii="Arial" w:hAnsi="Arial" w:cs="Arial"/>
              </w:rPr>
            </w:pPr>
            <w:r w:rsidRPr="00FD23BD">
              <w:rPr>
                <w:rFonts w:ascii="Arial" w:hAnsi="Arial" w:cs="Arial"/>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4274DC" w:rsidRPr="00FD23BD" w:rsidTr="00336B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56"/>
        </w:trPr>
        <w:tc>
          <w:tcPr>
            <w:tcW w:w="6947" w:type="dxa"/>
            <w:gridSpan w:val="4"/>
            <w:tcBorders>
              <w:left w:val="single" w:sz="12" w:space="0" w:color="auto"/>
            </w:tcBorders>
            <w:shd w:val="clear" w:color="auto" w:fill="auto"/>
            <w:vAlign w:val="center"/>
          </w:tcPr>
          <w:p w:rsidR="004274DC" w:rsidRPr="00FD23BD" w:rsidRDefault="004274DC" w:rsidP="00BE4D3A">
            <w:pPr>
              <w:keepNext/>
              <w:rPr>
                <w:rFonts w:ascii="Arial" w:hAnsi="Arial" w:cs="Arial"/>
              </w:rPr>
            </w:pPr>
            <w:r w:rsidRPr="00FD23BD">
              <w:rPr>
                <w:rFonts w:ascii="Arial" w:hAnsi="Arial" w:cs="Arial"/>
              </w:rPr>
              <w:t xml:space="preserve"> In respect of any similar </w:t>
            </w:r>
            <w:r w:rsidR="00F04AE5" w:rsidRPr="00FD23BD">
              <w:rPr>
                <w:rFonts w:ascii="Arial" w:hAnsi="Arial" w:cs="Arial"/>
              </w:rPr>
              <w:t>digital or marketing</w:t>
            </w:r>
            <w:r w:rsidRPr="00FD23BD">
              <w:rPr>
                <w:rFonts w:ascii="Arial" w:hAnsi="Arial" w:cs="Arial"/>
              </w:rPr>
              <w:t xml:space="preserve"> related tenders in </w:t>
            </w:r>
            <w:proofErr w:type="gramStart"/>
            <w:r w:rsidRPr="00FD23BD">
              <w:rPr>
                <w:rFonts w:ascii="Arial" w:hAnsi="Arial" w:cs="Arial"/>
              </w:rPr>
              <w:t>which</w:t>
            </w:r>
            <w:proofErr w:type="gramEnd"/>
            <w:r w:rsidRPr="00FD23BD">
              <w:rPr>
                <w:rFonts w:ascii="Arial" w:hAnsi="Arial" w:cs="Arial"/>
              </w:rPr>
              <w:t xml:space="preserve"> your organisation was involved, have you had the contract terminated or did you withdraw before the end of the contract?</w:t>
            </w:r>
          </w:p>
        </w:tc>
        <w:tc>
          <w:tcPr>
            <w:tcW w:w="1134" w:type="dxa"/>
            <w:gridSpan w:val="2"/>
            <w:shd w:val="clear" w:color="auto" w:fill="auto"/>
          </w:tcPr>
          <w:p w:rsidR="004274DC" w:rsidRPr="00FD23BD" w:rsidRDefault="004274DC" w:rsidP="00336B9D">
            <w:pPr>
              <w:keepNext/>
              <w:jc w:val="center"/>
              <w:rPr>
                <w:rFonts w:ascii="Arial" w:hAnsi="Arial" w:cs="Arial"/>
              </w:rPr>
            </w:pPr>
            <w:r w:rsidRPr="00FD23BD">
              <w:rPr>
                <w:rFonts w:ascii="Arial" w:hAnsi="Arial" w:cs="Arial"/>
              </w:rPr>
              <w:t>Yes</w:t>
            </w:r>
          </w:p>
        </w:tc>
        <w:tc>
          <w:tcPr>
            <w:tcW w:w="1275" w:type="dxa"/>
            <w:tcBorders>
              <w:right w:val="single" w:sz="12" w:space="0" w:color="auto"/>
            </w:tcBorders>
            <w:shd w:val="clear" w:color="auto" w:fill="auto"/>
          </w:tcPr>
          <w:p w:rsidR="004274DC" w:rsidRPr="00FD23BD" w:rsidRDefault="004274DC" w:rsidP="00336B9D">
            <w:pPr>
              <w:keepNext/>
              <w:jc w:val="center"/>
              <w:rPr>
                <w:rFonts w:ascii="Arial" w:hAnsi="Arial" w:cs="Arial"/>
              </w:rPr>
            </w:pPr>
            <w:r w:rsidRPr="00FD23BD">
              <w:rPr>
                <w:rFonts w:ascii="Arial" w:hAnsi="Arial" w:cs="Arial"/>
              </w:rPr>
              <w:t>No</w:t>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0"/>
        </w:trPr>
        <w:tc>
          <w:tcPr>
            <w:tcW w:w="6947" w:type="dxa"/>
            <w:gridSpan w:val="4"/>
            <w:tcBorders>
              <w:left w:val="single" w:sz="12" w:space="0" w:color="auto"/>
            </w:tcBorders>
            <w:shd w:val="clear" w:color="auto" w:fill="auto"/>
            <w:vAlign w:val="center"/>
          </w:tcPr>
          <w:p w:rsidR="004274DC" w:rsidRPr="00FD23BD" w:rsidRDefault="004274DC"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rsidR="004274DC" w:rsidRPr="00FD23BD" w:rsidRDefault="004274DC" w:rsidP="005A43BF">
            <w:pPr>
              <w:keepNext/>
              <w:rPr>
                <w:rFonts w:ascii="Arial" w:hAnsi="Arial" w:cs="Arial"/>
              </w:rPr>
            </w:pPr>
          </w:p>
        </w:tc>
        <w:tc>
          <w:tcPr>
            <w:tcW w:w="1275" w:type="dxa"/>
            <w:tcBorders>
              <w:right w:val="single" w:sz="12" w:space="0" w:color="auto"/>
            </w:tcBorders>
            <w:shd w:val="clear" w:color="auto" w:fill="auto"/>
          </w:tcPr>
          <w:p w:rsidR="004274DC" w:rsidRPr="00FD23BD" w:rsidRDefault="004274DC" w:rsidP="005A43BF">
            <w:pPr>
              <w:keepNext/>
              <w:rPr>
                <w:rFonts w:ascii="Arial" w:hAnsi="Arial" w:cs="Arial"/>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47" w:type="dxa"/>
            <w:gridSpan w:val="4"/>
            <w:tcBorders>
              <w:left w:val="single" w:sz="12" w:space="0" w:color="auto"/>
              <w:bottom w:val="single" w:sz="12" w:space="0" w:color="auto"/>
            </w:tcBorders>
            <w:shd w:val="clear" w:color="auto" w:fill="auto"/>
          </w:tcPr>
          <w:p w:rsidR="004274DC" w:rsidRPr="00FD23BD" w:rsidRDefault="004274DC" w:rsidP="005A43BF">
            <w:pPr>
              <w:keepNext/>
              <w:rPr>
                <w:rFonts w:ascii="Arial" w:hAnsi="Arial" w:cs="Arial"/>
              </w:rPr>
            </w:pPr>
          </w:p>
        </w:tc>
        <w:tc>
          <w:tcPr>
            <w:tcW w:w="1134" w:type="dxa"/>
            <w:gridSpan w:val="2"/>
            <w:tcBorders>
              <w:bottom w:val="single" w:sz="12" w:space="0" w:color="auto"/>
            </w:tcBorders>
            <w:shd w:val="clear" w:color="auto" w:fill="auto"/>
          </w:tcPr>
          <w:p w:rsidR="004274DC" w:rsidRPr="00FD23BD" w:rsidRDefault="004274DC" w:rsidP="005A43BF">
            <w:pPr>
              <w:keepNext/>
              <w:rPr>
                <w:rFonts w:ascii="Arial" w:hAnsi="Arial" w:cs="Arial"/>
              </w:rPr>
            </w:pPr>
          </w:p>
        </w:tc>
        <w:tc>
          <w:tcPr>
            <w:tcW w:w="1275" w:type="dxa"/>
            <w:tcBorders>
              <w:bottom w:val="single" w:sz="12" w:space="0" w:color="auto"/>
              <w:right w:val="single" w:sz="12" w:space="0" w:color="auto"/>
            </w:tcBorders>
            <w:shd w:val="clear" w:color="auto" w:fill="auto"/>
          </w:tcPr>
          <w:p w:rsidR="004274DC" w:rsidRPr="00FD23BD" w:rsidRDefault="004274DC" w:rsidP="005A43BF">
            <w:pPr>
              <w:keepNext/>
              <w:rPr>
                <w:rFonts w:ascii="Arial" w:hAnsi="Arial" w:cs="Arial"/>
              </w:rPr>
            </w:pPr>
          </w:p>
        </w:tc>
      </w:tr>
    </w:tbl>
    <w:p w:rsidR="004274DC" w:rsidRPr="00FD23BD" w:rsidRDefault="004274DC" w:rsidP="004274DC">
      <w:pPr>
        <w:keepNext/>
        <w:rPr>
          <w:rFonts w:ascii="Arial" w:hAnsi="Arial" w:cs="Arial"/>
        </w:rPr>
      </w:pPr>
    </w:p>
    <w:p w:rsidR="007E4D90" w:rsidRPr="00FD23BD" w:rsidRDefault="004274DC" w:rsidP="00A72A0C">
      <w:pPr>
        <w:pStyle w:val="Body"/>
        <w:spacing w:line="300" w:lineRule="atLeast"/>
        <w:jc w:val="center"/>
        <w:rPr>
          <w:b/>
          <w:sz w:val="28"/>
          <w:szCs w:val="28"/>
        </w:rPr>
      </w:pPr>
      <w:r w:rsidRPr="00FD23BD">
        <w:rPr>
          <w:sz w:val="20"/>
          <w:szCs w:val="20"/>
        </w:rPr>
        <w:br w:type="page"/>
      </w:r>
    </w:p>
    <w:p w:rsidR="00A72A0C" w:rsidRPr="00FD23BD" w:rsidRDefault="003331A2"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Pr>
          <w:sz w:val="28"/>
          <w:szCs w:val="28"/>
        </w:rPr>
        <w:lastRenderedPageBreak/>
        <w:br/>
      </w:r>
      <w:bookmarkStart w:id="46" w:name="_Toc528934193"/>
      <w:r w:rsidR="00A72A0C" w:rsidRPr="00FD23BD">
        <w:rPr>
          <w:sz w:val="28"/>
          <w:szCs w:val="28"/>
        </w:rPr>
        <w:t>3</w:t>
      </w:r>
      <w:r w:rsidR="00A72A0C" w:rsidRPr="00FD23BD">
        <w:rPr>
          <w:rFonts w:cs="Arial"/>
          <w:sz w:val="28"/>
          <w:szCs w:val="28"/>
        </w:rPr>
        <w:t>.1</w:t>
      </w:r>
      <w:r w:rsidR="00A72A0C" w:rsidRPr="00FD23BD">
        <w:rPr>
          <w:rFonts w:cs="Arial"/>
          <w:sz w:val="28"/>
          <w:szCs w:val="28"/>
        </w:rPr>
        <w:tab/>
      </w:r>
      <w:r w:rsidR="00A72A0C" w:rsidRPr="00FD23BD">
        <w:rPr>
          <w:rFonts w:cs="Arial"/>
          <w:caps/>
          <w:sz w:val="28"/>
          <w:szCs w:val="28"/>
        </w:rPr>
        <w:t>METHOD STATEMENTS</w:t>
      </w:r>
      <w:bookmarkEnd w:id="46"/>
    </w:p>
    <w:p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For each method statement, there is a maximum word limit </w:t>
      </w:r>
      <w:r w:rsidR="006568C3">
        <w:rPr>
          <w:b w:val="0"/>
          <w:color w:val="000000"/>
          <w:sz w:val="22"/>
          <w:szCs w:val="22"/>
        </w:rPr>
        <w:t>that is noted below</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p>
    <w:p w:rsidR="009633BE"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3331A2">
        <w:rPr>
          <w:b w:val="0"/>
          <w:color w:val="000000"/>
          <w:sz w:val="22"/>
          <w:szCs w:val="22"/>
        </w:rPr>
        <w:t>7</w:t>
      </w:r>
      <w:r w:rsidR="008913CA" w:rsidRPr="00FD23BD">
        <w:rPr>
          <w:b w:val="0"/>
          <w:color w:val="000000"/>
          <w:sz w:val="22"/>
          <w:szCs w:val="22"/>
        </w:rPr>
        <w:t>0</w:t>
      </w:r>
      <w:r w:rsidRPr="00FD23BD">
        <w:rPr>
          <w:b w:val="0"/>
          <w:color w:val="000000"/>
          <w:sz w:val="22"/>
          <w:szCs w:val="22"/>
        </w:rPr>
        <w:t xml:space="preserve">% of their total tender score. </w:t>
      </w:r>
    </w:p>
    <w:p w:rsidR="00890DD9" w:rsidRPr="009633BE" w:rsidRDefault="00890DD9" w:rsidP="00890DD9">
      <w:pPr>
        <w:pStyle w:val="MainParagraphNumbered"/>
        <w:numPr>
          <w:ilvl w:val="0"/>
          <w:numId w:val="0"/>
        </w:numPr>
        <w:tabs>
          <w:tab w:val="num" w:pos="0"/>
        </w:tabs>
        <w:spacing w:before="0" w:after="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9284"/>
      </w:tblGrid>
      <w:tr w:rsidR="009D7597" w:rsidRPr="00FD23BD" w:rsidTr="00B32DEE">
        <w:trPr>
          <w:cantSplit/>
          <w:tblHeader/>
        </w:trPr>
        <w:tc>
          <w:tcPr>
            <w:tcW w:w="5000" w:type="pct"/>
            <w:gridSpan w:val="2"/>
            <w:shd w:val="clear" w:color="auto" w:fill="E6E6E6"/>
          </w:tcPr>
          <w:p w:rsidR="009D7597" w:rsidRPr="00FD23BD" w:rsidRDefault="009D7597" w:rsidP="00B32DEE">
            <w:pPr>
              <w:pStyle w:val="MainParagraphNumbered"/>
              <w:numPr>
                <w:ilvl w:val="0"/>
                <w:numId w:val="0"/>
              </w:numPr>
              <w:tabs>
                <w:tab w:val="clear" w:pos="0"/>
              </w:tabs>
              <w:spacing w:before="100" w:after="100"/>
              <w:rPr>
                <w:rFonts w:ascii="Arial Bold" w:hAnsi="Arial Bold"/>
                <w:caps/>
                <w:sz w:val="22"/>
                <w:szCs w:val="22"/>
              </w:rPr>
            </w:pPr>
            <w:bookmarkStart w:id="47" w:name="_Toc277752838"/>
            <w:bookmarkStart w:id="48" w:name="_Toc277753722"/>
            <w:bookmarkStart w:id="49" w:name="_Toc304545444"/>
            <w:bookmarkStart w:id="50" w:name="_Toc275520713"/>
            <w:bookmarkStart w:id="51" w:name="_Toc275521412"/>
            <w:bookmarkStart w:id="52" w:name="_Toc275522202"/>
            <w:r w:rsidRPr="00FD23BD">
              <w:rPr>
                <w:rFonts w:ascii="Arial Bold" w:hAnsi="Arial Bold"/>
                <w:caps/>
                <w:sz w:val="22"/>
                <w:szCs w:val="22"/>
              </w:rPr>
              <w:t>method statements</w:t>
            </w:r>
            <w:bookmarkEnd w:id="47"/>
            <w:bookmarkEnd w:id="48"/>
            <w:bookmarkEnd w:id="49"/>
            <w:bookmarkEnd w:id="50"/>
            <w:bookmarkEnd w:id="51"/>
            <w:bookmarkEnd w:id="52"/>
            <w:r w:rsidRPr="00FD23BD">
              <w:rPr>
                <w:rFonts w:ascii="Arial Bold" w:hAnsi="Arial Bold"/>
                <w:caps/>
                <w:sz w:val="22"/>
                <w:szCs w:val="22"/>
              </w:rPr>
              <w:t xml:space="preserve"> (A)</w:t>
            </w:r>
          </w:p>
        </w:tc>
      </w:tr>
      <w:tr w:rsidR="009D7597" w:rsidRPr="00FD23BD" w:rsidTr="00B32DEE">
        <w:trPr>
          <w:cantSplit/>
          <w:trHeight w:val="705"/>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1.</w:t>
            </w:r>
          </w:p>
        </w:tc>
        <w:tc>
          <w:tcPr>
            <w:tcW w:w="4711" w:type="pct"/>
            <w:shd w:val="clear" w:color="auto" w:fill="auto"/>
          </w:tcPr>
          <w:p w:rsidR="009D7597" w:rsidRPr="00EC7594" w:rsidRDefault="009D7597" w:rsidP="00B32DEE">
            <w:pPr>
              <w:pStyle w:val="MainParagraphNumbered"/>
              <w:numPr>
                <w:ilvl w:val="0"/>
                <w:numId w:val="0"/>
              </w:numPr>
              <w:tabs>
                <w:tab w:val="clear" w:pos="0"/>
              </w:tabs>
              <w:spacing w:before="100" w:after="100"/>
              <w:rPr>
                <w:color w:val="000000"/>
                <w:sz w:val="22"/>
                <w:szCs w:val="22"/>
              </w:rPr>
            </w:pPr>
            <w:r w:rsidRPr="00EC7594">
              <w:rPr>
                <w:color w:val="000000"/>
                <w:sz w:val="22"/>
                <w:szCs w:val="22"/>
              </w:rPr>
              <w:t>Understanding of th</w:t>
            </w:r>
            <w:r>
              <w:rPr>
                <w:color w:val="000000"/>
                <w:sz w:val="22"/>
                <w:szCs w:val="22"/>
              </w:rPr>
              <w:t>e</w:t>
            </w:r>
            <w:r w:rsidRPr="00EC7594">
              <w:rPr>
                <w:color w:val="000000"/>
                <w:sz w:val="22"/>
                <w:szCs w:val="22"/>
              </w:rPr>
              <w:t xml:space="preserve"> project</w:t>
            </w:r>
            <w:r>
              <w:rPr>
                <w:color w:val="000000"/>
                <w:sz w:val="22"/>
                <w:szCs w:val="22"/>
              </w:rPr>
              <w:t xml:space="preserve"> aims and objectives (10%)</w:t>
            </w:r>
          </w:p>
          <w:p w:rsidR="009D7597" w:rsidRDefault="009D7597" w:rsidP="00B32DEE">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your u</w:t>
            </w:r>
            <w:r w:rsidRPr="00EC7594">
              <w:rPr>
                <w:b w:val="0"/>
                <w:color w:val="000000"/>
                <w:sz w:val="22"/>
                <w:szCs w:val="22"/>
              </w:rPr>
              <w:t>nderstanding of the aims and objectives of the research</w:t>
            </w:r>
            <w:r>
              <w:rPr>
                <w:b w:val="0"/>
                <w:color w:val="000000"/>
                <w:sz w:val="22"/>
                <w:szCs w:val="22"/>
              </w:rPr>
              <w:t xml:space="preserve"> project</w:t>
            </w:r>
            <w:r w:rsidRPr="00EC7594">
              <w:rPr>
                <w:b w:val="0"/>
                <w:color w:val="000000"/>
                <w:sz w:val="22"/>
                <w:szCs w:val="22"/>
              </w:rPr>
              <w:t xml:space="preserve">, the policy context and </w:t>
            </w:r>
            <w:r>
              <w:rPr>
                <w:b w:val="0"/>
                <w:color w:val="000000"/>
                <w:sz w:val="22"/>
                <w:szCs w:val="22"/>
              </w:rPr>
              <w:t xml:space="preserve">the </w:t>
            </w:r>
            <w:r w:rsidRPr="00EC7594">
              <w:rPr>
                <w:b w:val="0"/>
                <w:color w:val="000000"/>
                <w:sz w:val="22"/>
                <w:szCs w:val="22"/>
              </w:rPr>
              <w:t xml:space="preserve">key issues and importance of the findings for </w:t>
            </w:r>
            <w:r w:rsidR="003331A2">
              <w:rPr>
                <w:b w:val="0"/>
                <w:color w:val="000000"/>
                <w:sz w:val="22"/>
                <w:szCs w:val="22"/>
              </w:rPr>
              <w:t xml:space="preserve">London Councils’ </w:t>
            </w:r>
            <w:r w:rsidRPr="00EC7594">
              <w:rPr>
                <w:b w:val="0"/>
                <w:color w:val="000000"/>
                <w:sz w:val="22"/>
                <w:szCs w:val="22"/>
              </w:rPr>
              <w:t>lobbying purposes</w:t>
            </w:r>
          </w:p>
          <w:p w:rsidR="009D7597" w:rsidRPr="00EC7594" w:rsidRDefault="009D7597" w:rsidP="003331A2">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sidR="003331A2">
              <w:rPr>
                <w:color w:val="000000"/>
                <w:sz w:val="22"/>
                <w:szCs w:val="22"/>
              </w:rPr>
              <w:t>750</w:t>
            </w:r>
            <w:r w:rsidR="003331A2" w:rsidRPr="00EC7594">
              <w:rPr>
                <w:color w:val="000000"/>
                <w:sz w:val="22"/>
                <w:szCs w:val="22"/>
              </w:rPr>
              <w:t xml:space="preserve"> </w:t>
            </w:r>
            <w:r w:rsidRPr="00EC7594">
              <w:rPr>
                <w:color w:val="000000"/>
                <w:sz w:val="22"/>
                <w:szCs w:val="22"/>
              </w:rPr>
              <w:t>words</w:t>
            </w:r>
          </w:p>
        </w:tc>
      </w:tr>
      <w:tr w:rsidR="009D7597" w:rsidRPr="00FD23BD" w:rsidTr="00B32DEE">
        <w:trPr>
          <w:cantSplit/>
          <w:trHeight w:val="705"/>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63C95" w:rsidRPr="00FD23BD" w:rsidRDefault="00963C95" w:rsidP="00963C95">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rsidTr="00B32DEE">
        <w:trPr>
          <w:cantSplit/>
          <w:trHeight w:val="705"/>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2</w:t>
            </w:r>
            <w:r w:rsidRPr="00FD23BD">
              <w:rPr>
                <w:sz w:val="22"/>
                <w:szCs w:val="22"/>
              </w:rPr>
              <w:t>.</w:t>
            </w:r>
          </w:p>
        </w:tc>
        <w:tc>
          <w:tcPr>
            <w:tcW w:w="4711" w:type="pct"/>
            <w:shd w:val="clear" w:color="auto" w:fill="auto"/>
          </w:tcPr>
          <w:p w:rsidR="009D7597" w:rsidRDefault="00336B9D" w:rsidP="00B32DEE">
            <w:pPr>
              <w:pStyle w:val="MainParagraphNumbered"/>
              <w:numPr>
                <w:ilvl w:val="0"/>
                <w:numId w:val="0"/>
              </w:numPr>
              <w:tabs>
                <w:tab w:val="clear" w:pos="0"/>
              </w:tabs>
              <w:spacing w:before="100" w:after="100"/>
              <w:rPr>
                <w:color w:val="000000"/>
                <w:sz w:val="22"/>
                <w:szCs w:val="22"/>
              </w:rPr>
            </w:pPr>
            <w:r>
              <w:rPr>
                <w:color w:val="000000"/>
                <w:sz w:val="22"/>
                <w:szCs w:val="22"/>
              </w:rPr>
              <w:t>Delivery of project and borough engagement</w:t>
            </w:r>
            <w:r w:rsidR="009D7597">
              <w:rPr>
                <w:color w:val="000000"/>
                <w:sz w:val="22"/>
                <w:szCs w:val="22"/>
              </w:rPr>
              <w:t xml:space="preserve"> (35%)</w:t>
            </w:r>
          </w:p>
          <w:p w:rsidR="009D7597" w:rsidRDefault="009D7597" w:rsidP="00B32DEE">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how you would deliver this project</w:t>
            </w:r>
            <w:r w:rsidR="009633BE">
              <w:rPr>
                <w:b w:val="0"/>
                <w:color w:val="000000"/>
                <w:sz w:val="22"/>
                <w:szCs w:val="22"/>
              </w:rPr>
              <w:t>, noting in particular the research methods that would be deployed and how you would ensure sufficient engagement with boroughs in the development of the evidence base</w:t>
            </w:r>
            <w:r>
              <w:rPr>
                <w:b w:val="0"/>
                <w:color w:val="000000"/>
                <w:sz w:val="22"/>
                <w:szCs w:val="22"/>
              </w:rPr>
              <w:t>.</w:t>
            </w:r>
          </w:p>
          <w:p w:rsidR="009D7597" w:rsidRPr="00EC7594" w:rsidRDefault="009D7597" w:rsidP="003331A2">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sidR="003331A2">
              <w:rPr>
                <w:color w:val="000000"/>
                <w:sz w:val="22"/>
                <w:szCs w:val="22"/>
              </w:rPr>
              <w:t>2,000</w:t>
            </w:r>
            <w:r w:rsidRPr="00EC7594">
              <w:rPr>
                <w:color w:val="000000"/>
                <w:sz w:val="22"/>
                <w:szCs w:val="22"/>
              </w:rPr>
              <w:t xml:space="preserve"> words</w:t>
            </w:r>
          </w:p>
        </w:tc>
      </w:tr>
      <w:tr w:rsidR="009D7597" w:rsidRPr="00FD23BD" w:rsidTr="00B32DEE">
        <w:trPr>
          <w:cantSplit/>
          <w:trHeight w:val="705"/>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rsidTr="00B32DEE">
        <w:trPr>
          <w:cantSplit/>
          <w:trHeight w:val="705"/>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3</w:t>
            </w:r>
            <w:r w:rsidRPr="00FD23BD">
              <w:rPr>
                <w:sz w:val="22"/>
                <w:szCs w:val="22"/>
              </w:rPr>
              <w:t>.</w:t>
            </w: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Expertise and performance (</w:t>
            </w:r>
            <w:r>
              <w:rPr>
                <w:color w:val="000000"/>
                <w:sz w:val="22"/>
                <w:szCs w:val="22"/>
              </w:rPr>
              <w:t>15</w:t>
            </w:r>
            <w:r w:rsidRPr="00FD23BD">
              <w:rPr>
                <w:color w:val="000000"/>
                <w:sz w:val="22"/>
                <w:szCs w:val="22"/>
              </w:rPr>
              <w:t>%)</w:t>
            </w:r>
          </w:p>
          <w:p w:rsidR="009D7597" w:rsidRPr="00FD23BD" w:rsidRDefault="009D7597" w:rsidP="00B32DEE">
            <w:pPr>
              <w:pStyle w:val="MainParagraphNumbered"/>
              <w:numPr>
                <w:ilvl w:val="0"/>
                <w:numId w:val="0"/>
              </w:numPr>
              <w:spacing w:before="100" w:after="100"/>
              <w:rPr>
                <w:rFonts w:cs="Arial"/>
                <w:b w:val="0"/>
                <w:color w:val="000000"/>
                <w:sz w:val="22"/>
                <w:szCs w:val="22"/>
              </w:rPr>
            </w:pPr>
            <w:r w:rsidRPr="00FD23BD">
              <w:rPr>
                <w:rFonts w:cs="Arial"/>
                <w:b w:val="0"/>
                <w:color w:val="000000"/>
                <w:sz w:val="22"/>
                <w:szCs w:val="22"/>
              </w:rPr>
              <w:t xml:space="preserve">Please </w:t>
            </w:r>
            <w:r>
              <w:rPr>
                <w:rFonts w:cs="Arial"/>
                <w:b w:val="0"/>
                <w:color w:val="000000"/>
                <w:sz w:val="22"/>
                <w:szCs w:val="22"/>
              </w:rPr>
              <w:t>outline details of the team that would be working on this project, their roles and expertise in this area.</w:t>
            </w:r>
          </w:p>
          <w:p w:rsidR="009D7597" w:rsidRPr="00EC7594" w:rsidRDefault="009D7597" w:rsidP="00B32DEE">
            <w:pPr>
              <w:pStyle w:val="MainParagraphNumbered"/>
              <w:numPr>
                <w:ilvl w:val="0"/>
                <w:numId w:val="0"/>
              </w:numPr>
              <w:spacing w:before="100" w:after="100"/>
              <w:rPr>
                <w:rFonts w:cs="Arial"/>
                <w:color w:val="000000"/>
                <w:sz w:val="22"/>
                <w:szCs w:val="22"/>
              </w:rPr>
            </w:pPr>
            <w:r w:rsidRPr="00EC7594">
              <w:rPr>
                <w:rFonts w:cs="Arial"/>
                <w:color w:val="000000"/>
                <w:sz w:val="22"/>
                <w:szCs w:val="22"/>
              </w:rPr>
              <w:t xml:space="preserve">Word </w:t>
            </w:r>
            <w:r>
              <w:rPr>
                <w:rFonts w:cs="Arial"/>
                <w:color w:val="000000"/>
                <w:sz w:val="22"/>
                <w:szCs w:val="22"/>
              </w:rPr>
              <w:t>l</w:t>
            </w:r>
            <w:r w:rsidRPr="00EC7594">
              <w:rPr>
                <w:rFonts w:cs="Arial"/>
                <w:color w:val="000000"/>
                <w:sz w:val="22"/>
                <w:szCs w:val="22"/>
              </w:rPr>
              <w:t xml:space="preserve">imit: </w:t>
            </w:r>
            <w:r>
              <w:rPr>
                <w:rFonts w:cs="Arial"/>
                <w:color w:val="000000"/>
                <w:sz w:val="22"/>
                <w:szCs w:val="22"/>
              </w:rPr>
              <w:t>4</w:t>
            </w:r>
            <w:r w:rsidRPr="00EC7594">
              <w:rPr>
                <w:rFonts w:cs="Arial"/>
                <w:color w:val="000000"/>
                <w:sz w:val="22"/>
                <w:szCs w:val="22"/>
              </w:rPr>
              <w:t>00 words per team member</w:t>
            </w:r>
          </w:p>
        </w:tc>
      </w:tr>
      <w:tr w:rsidR="009D7597" w:rsidRPr="00FD23BD" w:rsidTr="00B32DEE">
        <w:trPr>
          <w:cantSplit/>
          <w:trHeight w:val="925"/>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rsidTr="00B32DEE">
        <w:trPr>
          <w:cantSplit/>
          <w:trHeight w:val="705"/>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4</w:t>
            </w:r>
            <w:r w:rsidRPr="00FD23BD">
              <w:rPr>
                <w:sz w:val="22"/>
                <w:szCs w:val="22"/>
              </w:rPr>
              <w:t>.</w:t>
            </w: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Experience (20%)</w:t>
            </w:r>
          </w:p>
          <w:p w:rsidR="009D7597" w:rsidRDefault="009D7597" w:rsidP="00B32DEE">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Pr>
                <w:b w:val="0"/>
                <w:color w:val="000000"/>
                <w:sz w:val="22"/>
                <w:szCs w:val="22"/>
              </w:rPr>
              <w:t xml:space="preserve">provide two </w:t>
            </w:r>
            <w:r w:rsidRPr="00FD23BD">
              <w:rPr>
                <w:b w:val="0"/>
                <w:color w:val="000000"/>
                <w:sz w:val="22"/>
                <w:szCs w:val="22"/>
              </w:rPr>
              <w:t xml:space="preserve">examples of previous work </w:t>
            </w:r>
            <w:r>
              <w:rPr>
                <w:b w:val="0"/>
                <w:color w:val="000000"/>
                <w:sz w:val="22"/>
                <w:szCs w:val="22"/>
              </w:rPr>
              <w:t>that is similar to the project outlined</w:t>
            </w:r>
            <w:r w:rsidRPr="00FD23BD">
              <w:rPr>
                <w:b w:val="0"/>
                <w:color w:val="000000"/>
                <w:sz w:val="22"/>
                <w:szCs w:val="22"/>
              </w:rPr>
              <w:t>.</w:t>
            </w:r>
          </w:p>
          <w:p w:rsidR="009D7597" w:rsidRPr="00EC7594" w:rsidRDefault="009D7597" w:rsidP="00B32DEE">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Pr>
                <w:color w:val="000000"/>
                <w:sz w:val="22"/>
                <w:szCs w:val="22"/>
              </w:rPr>
              <w:t>5</w:t>
            </w:r>
            <w:r w:rsidRPr="00EC7594">
              <w:rPr>
                <w:color w:val="000000"/>
                <w:sz w:val="22"/>
                <w:szCs w:val="22"/>
              </w:rPr>
              <w:t>00 words each</w:t>
            </w:r>
          </w:p>
        </w:tc>
      </w:tr>
      <w:tr w:rsidR="009D7597" w:rsidRPr="00FD23BD" w:rsidTr="00B32DEE">
        <w:trPr>
          <w:cantSplit/>
          <w:trHeight w:val="955"/>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rsidTr="00B32DEE">
        <w:trPr>
          <w:cantSplit/>
          <w:trHeight w:val="682"/>
        </w:trPr>
        <w:tc>
          <w:tcPr>
            <w:tcW w:w="289" w:type="pct"/>
            <w:vMerge w:val="restart"/>
            <w:shd w:val="clear" w:color="auto" w:fill="auto"/>
          </w:tcPr>
          <w:p w:rsidR="009D7597" w:rsidRPr="00FD23BD" w:rsidRDefault="009D7597" w:rsidP="009D7597">
            <w:pPr>
              <w:pStyle w:val="MainParagraphNumbered"/>
              <w:numPr>
                <w:ilvl w:val="0"/>
                <w:numId w:val="9"/>
              </w:numPr>
              <w:spacing w:before="100" w:after="100"/>
              <w:ind w:left="0"/>
              <w:rPr>
                <w:sz w:val="22"/>
                <w:szCs w:val="22"/>
              </w:rPr>
            </w:pPr>
            <w:r>
              <w:rPr>
                <w:sz w:val="22"/>
                <w:szCs w:val="22"/>
              </w:rPr>
              <w:lastRenderedPageBreak/>
              <w:t>5</w:t>
            </w:r>
            <w:r w:rsidRPr="00FD23BD">
              <w:rPr>
                <w:sz w:val="22"/>
                <w:szCs w:val="22"/>
              </w:rPr>
              <w:t>.</w:t>
            </w: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Timetable and deliverables (10%)</w:t>
            </w:r>
          </w:p>
          <w:p w:rsidR="009D7597" w:rsidRDefault="009D7597" w:rsidP="00B32DEE">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include a timetable of the </w:t>
            </w:r>
            <w:r>
              <w:rPr>
                <w:b w:val="0"/>
                <w:color w:val="000000"/>
                <w:sz w:val="22"/>
                <w:szCs w:val="22"/>
              </w:rPr>
              <w:t>project</w:t>
            </w:r>
            <w:r w:rsidRPr="00FD23BD">
              <w:rPr>
                <w:b w:val="0"/>
                <w:color w:val="000000"/>
                <w:sz w:val="22"/>
                <w:szCs w:val="22"/>
              </w:rPr>
              <w:t xml:space="preserve"> with key milestones</w:t>
            </w:r>
            <w:r>
              <w:rPr>
                <w:b w:val="0"/>
                <w:color w:val="000000"/>
                <w:sz w:val="22"/>
                <w:szCs w:val="22"/>
              </w:rPr>
              <w:t xml:space="preserve">, and a </w:t>
            </w:r>
            <w:r w:rsidRPr="00FD23BD">
              <w:rPr>
                <w:b w:val="0"/>
                <w:color w:val="000000"/>
                <w:sz w:val="22"/>
                <w:szCs w:val="22"/>
              </w:rPr>
              <w:t>list of deliverables including those delivered by you and those by any subcontractors</w:t>
            </w:r>
            <w:r>
              <w:rPr>
                <w:b w:val="0"/>
                <w:color w:val="000000"/>
                <w:sz w:val="22"/>
                <w:szCs w:val="22"/>
              </w:rPr>
              <w:t>.</w:t>
            </w:r>
          </w:p>
          <w:p w:rsidR="009D7597" w:rsidRPr="00F72365" w:rsidRDefault="009D7597" w:rsidP="00B32DEE">
            <w:pPr>
              <w:pStyle w:val="MainParagraphNumbered"/>
              <w:numPr>
                <w:ilvl w:val="0"/>
                <w:numId w:val="0"/>
              </w:numPr>
              <w:tabs>
                <w:tab w:val="clear" w:pos="0"/>
              </w:tabs>
              <w:spacing w:before="100" w:after="100"/>
              <w:rPr>
                <w:color w:val="000000"/>
                <w:sz w:val="22"/>
                <w:szCs w:val="22"/>
              </w:rPr>
            </w:pPr>
            <w:r w:rsidRPr="00F72365">
              <w:rPr>
                <w:color w:val="000000"/>
                <w:sz w:val="22"/>
                <w:szCs w:val="22"/>
              </w:rPr>
              <w:t xml:space="preserve">Word limit: </w:t>
            </w:r>
            <w:r>
              <w:rPr>
                <w:color w:val="000000"/>
                <w:sz w:val="22"/>
                <w:szCs w:val="22"/>
              </w:rPr>
              <w:t>7</w:t>
            </w:r>
            <w:r w:rsidR="003331A2">
              <w:rPr>
                <w:color w:val="000000"/>
                <w:sz w:val="22"/>
                <w:szCs w:val="22"/>
              </w:rPr>
              <w:t>5</w:t>
            </w:r>
            <w:r w:rsidRPr="00F72365">
              <w:rPr>
                <w:color w:val="000000"/>
                <w:sz w:val="22"/>
                <w:szCs w:val="22"/>
              </w:rPr>
              <w:t>0 words</w:t>
            </w:r>
          </w:p>
        </w:tc>
      </w:tr>
      <w:tr w:rsidR="009D7597" w:rsidRPr="00FD23BD" w:rsidTr="00B32DEE">
        <w:trPr>
          <w:cantSplit/>
          <w:trHeight w:val="682"/>
        </w:trPr>
        <w:tc>
          <w:tcPr>
            <w:tcW w:w="289" w:type="pct"/>
            <w:vMerge/>
            <w:shd w:val="clear" w:color="auto" w:fill="auto"/>
          </w:tcPr>
          <w:p w:rsidR="009D7597" w:rsidRPr="00FD23BD" w:rsidRDefault="009D7597" w:rsidP="009D7597">
            <w:pPr>
              <w:pStyle w:val="MainParagraphNumbered"/>
              <w:numPr>
                <w:ilvl w:val="0"/>
                <w:numId w:val="9"/>
              </w:numPr>
              <w:spacing w:before="100" w:after="100"/>
              <w:ind w:left="0"/>
              <w:rPr>
                <w:sz w:val="22"/>
                <w:szCs w:val="22"/>
              </w:rPr>
            </w:pP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rsidTr="00B32DEE">
        <w:trPr>
          <w:cantSplit/>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sidRPr="00FD23BD">
              <w:rPr>
                <w:sz w:val="22"/>
                <w:szCs w:val="22"/>
              </w:rPr>
              <w:t>6.</w:t>
            </w: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Risk Management (10%)</w:t>
            </w:r>
          </w:p>
          <w:p w:rsidR="009D7597" w:rsidRDefault="009D7597" w:rsidP="00B32DEE">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what you see as the key risks associated with this project,</w:t>
            </w:r>
            <w:r w:rsidRPr="00FD23BD">
              <w:rPr>
                <w:b w:val="0"/>
                <w:color w:val="000000"/>
                <w:sz w:val="22"/>
                <w:szCs w:val="22"/>
              </w:rPr>
              <w:t xml:space="preserve"> including any risks that may affect the timing or delivery of outputs and contingencies</w:t>
            </w:r>
            <w:r w:rsidR="00336B9D">
              <w:rPr>
                <w:b w:val="0"/>
                <w:color w:val="000000"/>
                <w:sz w:val="22"/>
                <w:szCs w:val="22"/>
              </w:rPr>
              <w:t xml:space="preserve"> and how you would manage them</w:t>
            </w:r>
            <w:r w:rsidR="003331A2">
              <w:rPr>
                <w:b w:val="0"/>
                <w:color w:val="000000"/>
                <w:sz w:val="22"/>
                <w:szCs w:val="22"/>
              </w:rPr>
              <w:t>.</w:t>
            </w:r>
          </w:p>
          <w:p w:rsidR="009D7597" w:rsidRPr="00FD23BD" w:rsidRDefault="009D7597" w:rsidP="00B32DEE">
            <w:pPr>
              <w:pStyle w:val="MainParagraphNumbered"/>
              <w:numPr>
                <w:ilvl w:val="0"/>
                <w:numId w:val="0"/>
              </w:numPr>
              <w:tabs>
                <w:tab w:val="clear" w:pos="0"/>
              </w:tabs>
              <w:spacing w:before="100" w:after="100"/>
              <w:ind w:left="360" w:hanging="360"/>
              <w:rPr>
                <w:b w:val="0"/>
                <w:color w:val="000000"/>
                <w:sz w:val="22"/>
                <w:szCs w:val="22"/>
              </w:rPr>
            </w:pPr>
            <w:r w:rsidRPr="00EC7594">
              <w:rPr>
                <w:color w:val="000000"/>
                <w:sz w:val="22"/>
                <w:szCs w:val="22"/>
              </w:rPr>
              <w:t xml:space="preserve">Word limit: </w:t>
            </w:r>
            <w:r>
              <w:rPr>
                <w:color w:val="000000"/>
                <w:sz w:val="22"/>
                <w:szCs w:val="22"/>
              </w:rPr>
              <w:t>1,</w:t>
            </w:r>
            <w:r w:rsidR="003331A2">
              <w:rPr>
                <w:color w:val="000000"/>
                <w:sz w:val="22"/>
                <w:szCs w:val="22"/>
              </w:rPr>
              <w:t>5</w:t>
            </w:r>
            <w:r>
              <w:rPr>
                <w:color w:val="000000"/>
                <w:sz w:val="22"/>
                <w:szCs w:val="22"/>
              </w:rPr>
              <w:t>00 Words</w:t>
            </w:r>
          </w:p>
        </w:tc>
      </w:tr>
      <w:tr w:rsidR="009D7597" w:rsidRPr="00FD23BD" w:rsidTr="00B32DEE">
        <w:trPr>
          <w:cantSplit/>
          <w:trHeight w:val="653"/>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Pr>
                <w:color w:val="000000"/>
                <w:sz w:val="22"/>
                <w:szCs w:val="22"/>
              </w:rPr>
              <w:t xml:space="preserve"> </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bl>
    <w:p w:rsidR="006D10A9" w:rsidRPr="00FD23BD" w:rsidRDefault="005421EF" w:rsidP="00703D7B">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br w:type="page"/>
      </w:r>
      <w:bookmarkStart w:id="53" w:name="_Toc275511650"/>
      <w:bookmarkStart w:id="54" w:name="_Toc275520722"/>
      <w:bookmarkStart w:id="55" w:name="_Toc275521421"/>
      <w:bookmarkStart w:id="56" w:name="_Toc275522211"/>
      <w:bookmarkStart w:id="57" w:name="_Toc277752844"/>
      <w:bookmarkStart w:id="58" w:name="_Toc277753728"/>
      <w:bookmarkStart w:id="59" w:name="_Toc308098290"/>
      <w:bookmarkStart w:id="60" w:name="_Toc347495832"/>
      <w:bookmarkStart w:id="61" w:name="_Toc347495915"/>
      <w:bookmarkStart w:id="62" w:name="_Toc347496166"/>
      <w:bookmarkStart w:id="63" w:name="_Toc528934194"/>
      <w:r w:rsidR="00961219" w:rsidRPr="00FD23BD">
        <w:rPr>
          <w:sz w:val="28"/>
          <w:szCs w:val="28"/>
        </w:rPr>
        <w:lastRenderedPageBreak/>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53"/>
      <w:bookmarkEnd w:id="54"/>
      <w:bookmarkEnd w:id="55"/>
      <w:bookmarkEnd w:id="56"/>
      <w:bookmarkEnd w:id="57"/>
      <w:bookmarkEnd w:id="58"/>
      <w:bookmarkEnd w:id="59"/>
      <w:bookmarkEnd w:id="60"/>
      <w:bookmarkEnd w:id="61"/>
      <w:bookmarkEnd w:id="62"/>
      <w:bookmarkEnd w:id="63"/>
    </w:p>
    <w:p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9633BE">
        <w:rPr>
          <w:rFonts w:ascii="Arial Bold" w:hAnsi="Arial Bold"/>
          <w:b w:val="0"/>
          <w:caps/>
          <w:sz w:val="22"/>
          <w:szCs w:val="22"/>
        </w:rPr>
        <w:t xml:space="preserve">research consultancy </w:t>
      </w:r>
      <w:r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to set out the prices at which you will provide the required services.  </w:t>
      </w:r>
    </w:p>
    <w:p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3331A2">
        <w:rPr>
          <w:b w:val="0"/>
          <w:color w:val="000000"/>
          <w:sz w:val="22"/>
          <w:szCs w:val="22"/>
        </w:rPr>
        <w:t>3</w:t>
      </w:r>
      <w:r w:rsidR="00AE7303" w:rsidRPr="00FD23BD">
        <w:rPr>
          <w:b w:val="0"/>
          <w:color w:val="000000"/>
          <w:sz w:val="22"/>
          <w:szCs w:val="22"/>
        </w:rPr>
        <w:t>0% of the overall score.</w:t>
      </w:r>
    </w:p>
    <w:p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rsidTr="008913CA">
        <w:tc>
          <w:tcPr>
            <w:tcW w:w="3695" w:type="dxa"/>
            <w:gridSpan w:val="2"/>
            <w:shd w:val="clear" w:color="auto" w:fill="F3F3F3"/>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rsidTr="008913CA">
        <w:tc>
          <w:tcPr>
            <w:tcW w:w="1800" w:type="dxa"/>
            <w:shd w:val="clear" w:color="auto" w:fill="F3F3F3"/>
          </w:tcPr>
          <w:p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8E5EC7" w:rsidRPr="00FD23BD" w:rsidTr="008913CA">
        <w:tc>
          <w:tcPr>
            <w:tcW w:w="3695" w:type="dxa"/>
            <w:gridSpan w:val="2"/>
            <w:shd w:val="clear" w:color="auto" w:fill="auto"/>
          </w:tcPr>
          <w:p w:rsidR="008E5EC7" w:rsidRPr="00FD23BD" w:rsidRDefault="008913CA" w:rsidP="008E5EC7">
            <w:pPr>
              <w:pStyle w:val="MainParagraphNumbered"/>
              <w:numPr>
                <w:ilvl w:val="0"/>
                <w:numId w:val="0"/>
              </w:numPr>
              <w:tabs>
                <w:tab w:val="num" w:pos="0"/>
              </w:tabs>
              <w:jc w:val="both"/>
              <w:rPr>
                <w:b w:val="0"/>
                <w:color w:val="000000"/>
                <w:sz w:val="22"/>
                <w:szCs w:val="22"/>
              </w:rPr>
            </w:pPr>
            <w:r w:rsidRPr="00FD23BD">
              <w:rPr>
                <w:b w:val="0"/>
                <w:color w:val="000000"/>
                <w:sz w:val="22"/>
                <w:szCs w:val="22"/>
              </w:rPr>
              <w:t>Design</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E5EC7">
            <w:pPr>
              <w:pStyle w:val="MainParagraphNumbered"/>
              <w:numPr>
                <w:ilvl w:val="0"/>
                <w:numId w:val="0"/>
              </w:numPr>
              <w:tabs>
                <w:tab w:val="num" w:pos="0"/>
              </w:tabs>
              <w:jc w:val="both"/>
              <w:rPr>
                <w:b w:val="0"/>
                <w:color w:val="000000"/>
                <w:sz w:val="22"/>
                <w:szCs w:val="22"/>
              </w:rPr>
            </w:pPr>
            <w:r w:rsidRPr="00FD23BD">
              <w:rPr>
                <w:b w:val="0"/>
                <w:color w:val="000000"/>
                <w:sz w:val="22"/>
                <w:szCs w:val="22"/>
              </w:rPr>
              <w:t>Advertising</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Print</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913CA">
            <w:pPr>
              <w:pStyle w:val="MainParagraphNumbered"/>
              <w:numPr>
                <w:ilvl w:val="0"/>
                <w:numId w:val="0"/>
              </w:numPr>
              <w:tabs>
                <w:tab w:val="num" w:pos="0"/>
              </w:tabs>
              <w:jc w:val="both"/>
              <w:rPr>
                <w:b w:val="0"/>
                <w:color w:val="000000"/>
                <w:sz w:val="22"/>
                <w:szCs w:val="22"/>
              </w:rPr>
            </w:pPr>
            <w:r w:rsidRPr="00FD23BD">
              <w:rPr>
                <w:b w:val="0"/>
                <w:color w:val="000000"/>
                <w:sz w:val="22"/>
                <w:szCs w:val="22"/>
              </w:rPr>
              <w:t>Staff costs</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Other costs – please specify</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Del="008E5EC7"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r>
      <w:tr w:rsidR="008E5EC7" w:rsidRPr="00FD23BD" w:rsidTr="008913CA">
        <w:tc>
          <w:tcPr>
            <w:tcW w:w="3695" w:type="dxa"/>
            <w:gridSpan w:val="2"/>
            <w:shd w:val="clear" w:color="auto" w:fill="auto"/>
          </w:tcPr>
          <w:p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rsidTr="008913CA">
        <w:trPr>
          <w:trHeight w:val="70"/>
        </w:trPr>
        <w:tc>
          <w:tcPr>
            <w:tcW w:w="1800" w:type="dxa"/>
          </w:tcPr>
          <w:p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auto"/>
          </w:tcPr>
          <w:p w:rsidR="008E5EC7" w:rsidRPr="00FD23BD" w:rsidRDefault="008E5EC7" w:rsidP="005338EC">
            <w:pPr>
              <w:pStyle w:val="MainParagraphNumbered"/>
              <w:keepNext/>
              <w:numPr>
                <w:ilvl w:val="0"/>
                <w:numId w:val="0"/>
              </w:numPr>
              <w:tabs>
                <w:tab w:val="num" w:pos="0"/>
              </w:tabs>
              <w:jc w:val="both"/>
              <w:rPr>
                <w:b w:val="0"/>
                <w:color w:val="000000"/>
                <w:sz w:val="22"/>
                <w:szCs w:val="22"/>
              </w:rPr>
            </w:pPr>
            <w:r w:rsidRPr="00FD23BD">
              <w:rPr>
                <w:b w:val="0"/>
                <w:i/>
                <w:color w:val="000000"/>
                <w:sz w:val="22"/>
                <w:szCs w:val="22"/>
              </w:rPr>
              <w:t>Include other items as applicable…</w:t>
            </w:r>
          </w:p>
        </w:tc>
      </w:tr>
    </w:tbl>
    <w:p w:rsidR="002B69CC" w:rsidRPr="00890DD9" w:rsidRDefault="005338EC" w:rsidP="005338EC">
      <w:pPr>
        <w:pStyle w:val="Caption"/>
        <w:ind w:firstLine="720"/>
        <w:rPr>
          <w:rFonts w:ascii="Arial" w:hAnsi="Arial" w:cs="Arial"/>
          <w:caps/>
          <w:sz w:val="28"/>
          <w:szCs w:val="28"/>
        </w:rPr>
        <w:sectPr w:rsidR="002B69CC" w:rsidRPr="00890DD9" w:rsidSect="00B83040">
          <w:pgSz w:w="11906" w:h="16838"/>
          <w:pgMar w:top="1134" w:right="1134" w:bottom="1134" w:left="1134" w:header="708" w:footer="708" w:gutter="0"/>
          <w:cols w:space="708"/>
          <w:docGrid w:linePitch="360"/>
        </w:sectPr>
      </w:pPr>
      <w:bookmarkStart w:id="64" w:name="_Toc275511651"/>
      <w:bookmarkStart w:id="65" w:name="_Toc275520723"/>
      <w:bookmarkStart w:id="66" w:name="_Toc275521422"/>
      <w:bookmarkStart w:id="67" w:name="_Toc275522212"/>
      <w:bookmarkStart w:id="68" w:name="_Toc277752845"/>
      <w:bookmarkStart w:id="69" w:name="_Toc277753729"/>
      <w:bookmarkStart w:id="70" w:name="_Toc308098291"/>
      <w:r w:rsidRPr="00890DD9">
        <w:rPr>
          <w:rFonts w:ascii="Arial" w:hAnsi="Arial" w:cs="Arial"/>
          <w:color w:val="auto"/>
        </w:rPr>
        <w:t xml:space="preserve">Table </w:t>
      </w:r>
      <w:r w:rsidRPr="00890DD9">
        <w:rPr>
          <w:rFonts w:ascii="Arial" w:hAnsi="Arial" w:cs="Arial"/>
          <w:color w:val="auto"/>
        </w:rPr>
        <w:fldChar w:fldCharType="begin"/>
      </w:r>
      <w:r w:rsidRPr="00890DD9">
        <w:rPr>
          <w:rFonts w:ascii="Arial" w:hAnsi="Arial" w:cs="Arial"/>
          <w:color w:val="auto"/>
        </w:rPr>
        <w:instrText xml:space="preserve"> SEQ Table \* ARABIC </w:instrText>
      </w:r>
      <w:r w:rsidRPr="00890DD9">
        <w:rPr>
          <w:rFonts w:ascii="Arial" w:hAnsi="Arial" w:cs="Arial"/>
          <w:color w:val="auto"/>
        </w:rPr>
        <w:fldChar w:fldCharType="separate"/>
      </w:r>
      <w:r w:rsidRPr="00890DD9">
        <w:rPr>
          <w:rFonts w:ascii="Arial" w:hAnsi="Arial" w:cs="Arial"/>
          <w:noProof/>
          <w:color w:val="auto"/>
        </w:rPr>
        <w:t>1</w:t>
      </w:r>
      <w:r w:rsidRPr="00890DD9">
        <w:rPr>
          <w:rFonts w:ascii="Arial" w:hAnsi="Arial" w:cs="Arial"/>
          <w:color w:val="auto"/>
        </w:rPr>
        <w:fldChar w:fldCharType="end"/>
      </w:r>
      <w:r w:rsidRPr="00890DD9">
        <w:rPr>
          <w:rFonts w:ascii="Arial" w:hAnsi="Arial" w:cs="Arial"/>
          <w:color w:val="auto"/>
        </w:rPr>
        <w:t xml:space="preserve">:  </w:t>
      </w:r>
      <w:r w:rsidR="00890DD9">
        <w:rPr>
          <w:rFonts w:ascii="Arial" w:hAnsi="Arial" w:cs="Arial"/>
          <w:color w:val="auto"/>
        </w:rPr>
        <w:t>Items</w:t>
      </w:r>
      <w:r w:rsidRPr="00890DD9">
        <w:rPr>
          <w:rFonts w:ascii="Arial" w:hAnsi="Arial" w:cs="Arial"/>
          <w:color w:val="auto"/>
        </w:rPr>
        <w:t xml:space="preserve"> (i.e. design</w:t>
      </w:r>
      <w:r w:rsidRPr="00890DD9">
        <w:rPr>
          <w:rFonts w:ascii="Arial" w:hAnsi="Arial" w:cs="Arial"/>
          <w:noProof/>
          <w:color w:val="auto"/>
        </w:rPr>
        <w:t>, advertising, print...) included as examples</w:t>
      </w:r>
    </w:p>
    <w:p w:rsidR="003331A2" w:rsidRDefault="003331A2"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1" w:name="_Toc347495833"/>
      <w:bookmarkStart w:id="72" w:name="_Toc347495916"/>
      <w:bookmarkStart w:id="73" w:name="_Toc347496167"/>
    </w:p>
    <w:p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4" w:name="_Toc528934195"/>
      <w:r w:rsidRPr="00FD23BD">
        <w:rPr>
          <w:rFonts w:ascii="Arial Bold" w:hAnsi="Arial Bold"/>
          <w:caps/>
          <w:sz w:val="28"/>
          <w:szCs w:val="28"/>
        </w:rPr>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64"/>
      <w:bookmarkEnd w:id="65"/>
      <w:bookmarkEnd w:id="66"/>
      <w:bookmarkEnd w:id="67"/>
      <w:bookmarkEnd w:id="68"/>
      <w:bookmarkEnd w:id="69"/>
      <w:bookmarkEnd w:id="70"/>
      <w:bookmarkEnd w:id="71"/>
      <w:bookmarkEnd w:id="72"/>
      <w:bookmarkEnd w:id="73"/>
      <w:bookmarkEnd w:id="74"/>
    </w:p>
    <w:p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9633BE">
        <w:rPr>
          <w:rFonts w:ascii="Arial Bold" w:hAnsi="Arial Bold"/>
          <w:b w:val="0"/>
          <w:caps/>
          <w:sz w:val="22"/>
          <w:szCs w:val="22"/>
        </w:rPr>
        <w:t>research consultancy</w:t>
      </w:r>
      <w:r w:rsidR="00703276" w:rsidRPr="00FD23BD">
        <w:rPr>
          <w:rFonts w:ascii="Arial Bold" w:hAnsi="Arial Bold"/>
          <w:b w:val="0"/>
          <w:caps/>
          <w:sz w:val="22"/>
          <w:szCs w:val="22"/>
        </w:rPr>
        <w:t xml:space="preserve"> </w:t>
      </w:r>
      <w:r w:rsidR="008913CA"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75" w:name="_Toc347495834"/>
      <w:bookmarkStart w:id="76" w:name="_Toc347495917"/>
      <w:bookmarkStart w:id="77" w:name="_Toc347496168"/>
    </w:p>
    <w:p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bookmarkStart w:id="78" w:name="_Toc528934196"/>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75"/>
      <w:bookmarkEnd w:id="76"/>
      <w:bookmarkEnd w:id="77"/>
      <w:bookmarkEnd w:id="78"/>
    </w:p>
    <w:p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w:t>
      </w:r>
      <w:r w:rsidR="009633BE">
        <w:rPr>
          <w:rFonts w:ascii="Arial Bold" w:hAnsi="Arial Bold"/>
          <w:b w:val="0"/>
          <w:caps/>
          <w:sz w:val="22"/>
          <w:szCs w:val="22"/>
        </w:rPr>
        <w:t>of research consultancy</w:t>
      </w:r>
      <w:r w:rsidR="00703276" w:rsidRPr="00FD23BD">
        <w:rPr>
          <w:rFonts w:ascii="Arial Bold" w:hAnsi="Arial Bold"/>
          <w:b w:val="0"/>
          <w:caps/>
          <w:sz w:val="22"/>
          <w:szCs w:val="22"/>
        </w:rPr>
        <w:t xml:space="preserve"> </w:t>
      </w:r>
      <w:r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regards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rsidR="00E82690" w:rsidRPr="00FD23BD" w:rsidRDefault="00E82690" w:rsidP="00E82690">
      <w:pPr>
        <w:tabs>
          <w:tab w:val="left" w:pos="709"/>
        </w:tabs>
        <w:spacing w:after="240"/>
        <w:rPr>
          <w:sz w:val="22"/>
          <w:szCs w:val="22"/>
        </w:rPr>
      </w:pPr>
    </w:p>
    <w:p w:rsidR="00EC6817" w:rsidRPr="0056328A" w:rsidRDefault="00EC6817" w:rsidP="00EC6817">
      <w:pPr>
        <w:widowControl w:val="0"/>
        <w:autoSpaceDE w:val="0"/>
        <w:autoSpaceDN w:val="0"/>
        <w:adjustRightInd w:val="0"/>
        <w:ind w:right="-1"/>
        <w:jc w:val="both"/>
        <w:rPr>
          <w:rFonts w:ascii="Arial" w:hAnsi="Arial" w:cs="Arial"/>
          <w:sz w:val="22"/>
          <w:szCs w:val="22"/>
        </w:rPr>
      </w:pPr>
      <w:r w:rsidRPr="0056328A">
        <w:rPr>
          <w:rFonts w:ascii="Arial" w:hAnsi="Arial" w:cs="Arial"/>
          <w:b/>
          <w:bCs/>
          <w:sz w:val="22"/>
          <w:szCs w:val="22"/>
        </w:rPr>
        <w:t>NB:</w:t>
      </w:r>
      <w:r w:rsidRPr="0056328A">
        <w:rPr>
          <w:rFonts w:ascii="Arial" w:hAnsi="Arial" w:cs="Arial"/>
          <w:sz w:val="22"/>
          <w:szCs w:val="22"/>
        </w:rPr>
        <w:t xml:space="preserve"> It is tenderers’ responsibility to obtain independent legal advice on the provisions of the Act; London Councils is not offering advice in regard to the Act and nor are its officers responsible or authorised to provide any such advice.</w:t>
      </w:r>
    </w:p>
    <w:p w:rsidR="00EC6817" w:rsidRPr="0056328A" w:rsidRDefault="00EC6817" w:rsidP="00EC6817">
      <w:pPr>
        <w:pStyle w:val="BodyTextIndent2"/>
        <w:spacing w:line="240" w:lineRule="auto"/>
        <w:ind w:left="0"/>
        <w:jc w:val="both"/>
        <w:rPr>
          <w:rFonts w:ascii="Arial" w:hAnsi="Arial" w:cs="Arial"/>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r w:rsidRPr="00FD23BD">
        <w:rPr>
          <w:rFonts w:ascii="Arial" w:hAnsi="Arial" w:cs="Arial"/>
          <w:sz w:val="22"/>
          <w:szCs w:val="22"/>
        </w:rPr>
        <w:tab/>
        <w:t xml:space="preserve">  Date  </w:t>
      </w:r>
      <w:r w:rsidRPr="00FD23BD">
        <w:rPr>
          <w:rFonts w:ascii="Arial" w:hAnsi="Arial" w:cs="Arial"/>
          <w:sz w:val="22"/>
          <w:szCs w:val="22"/>
        </w:rPr>
        <w:tab/>
      </w:r>
    </w:p>
    <w:p w:rsidR="00961219" w:rsidRPr="00FD23BD" w:rsidRDefault="00961219" w:rsidP="00E82690">
      <w:pPr>
        <w:tabs>
          <w:tab w:val="right" w:leader="dot" w:pos="9540"/>
        </w:tabs>
        <w:spacing w:after="220"/>
        <w:rPr>
          <w:rFonts w:ascii="Arial" w:hAnsi="Arial" w:cs="Arial"/>
          <w:sz w:val="22"/>
          <w:szCs w:val="22"/>
        </w:rPr>
      </w:pPr>
    </w:p>
    <w:p w:rsidR="00B11C43"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rsidR="00EC6817" w:rsidRDefault="00EC6817" w:rsidP="00E82690">
      <w:pPr>
        <w:tabs>
          <w:tab w:val="right" w:leader="dot" w:pos="9540"/>
        </w:tabs>
        <w:spacing w:after="220"/>
        <w:rPr>
          <w:rFonts w:ascii="Arial" w:hAnsi="Arial" w:cs="Arial"/>
          <w:sz w:val="22"/>
          <w:szCs w:val="22"/>
        </w:rPr>
      </w:pPr>
    </w:p>
    <w:p w:rsidR="00EC6817" w:rsidRPr="00715BAE" w:rsidRDefault="00EC6817">
      <w:pPr>
        <w:rPr>
          <w:rFonts w:ascii="Arial" w:hAnsi="Arial" w:cs="Arial"/>
          <w:sz w:val="36"/>
          <w:szCs w:val="36"/>
        </w:rPr>
      </w:pPr>
      <w:r>
        <w:rPr>
          <w:rFonts w:ascii="Arial" w:hAnsi="Arial" w:cs="Arial"/>
          <w:color w:val="FF0000"/>
          <w:sz w:val="36"/>
          <w:szCs w:val="36"/>
        </w:rPr>
        <w:br w:type="page"/>
      </w:r>
    </w:p>
    <w:p w:rsidR="00715BAE" w:rsidRDefault="00715BAE" w:rsidP="00715BAE">
      <w:pPr>
        <w:pBdr>
          <w:bottom w:val="single" w:sz="4" w:space="1" w:color="auto"/>
        </w:pBdr>
        <w:tabs>
          <w:tab w:val="left" w:pos="540"/>
        </w:tabs>
        <w:spacing w:before="360"/>
        <w:ind w:left="720" w:hanging="720"/>
        <w:outlineLvl w:val="0"/>
        <w:rPr>
          <w:rFonts w:ascii="Arial" w:hAnsi="Arial" w:cs="Arial"/>
          <w:b/>
          <w:sz w:val="28"/>
          <w:szCs w:val="28"/>
        </w:rPr>
      </w:pPr>
    </w:p>
    <w:p w:rsidR="00EC6817" w:rsidRPr="00715BAE" w:rsidRDefault="00715BAE" w:rsidP="00715BAE">
      <w:pPr>
        <w:pBdr>
          <w:bottom w:val="single" w:sz="4" w:space="1" w:color="auto"/>
        </w:pBdr>
        <w:tabs>
          <w:tab w:val="left" w:pos="540"/>
        </w:tabs>
        <w:spacing w:before="360"/>
        <w:ind w:left="720" w:hanging="720"/>
        <w:outlineLvl w:val="0"/>
        <w:rPr>
          <w:rFonts w:ascii="Arial" w:hAnsi="Arial" w:cs="Arial"/>
          <w:b/>
          <w:sz w:val="28"/>
          <w:szCs w:val="28"/>
        </w:rPr>
      </w:pPr>
      <w:bookmarkStart w:id="79" w:name="_Toc528934197"/>
      <w:r>
        <w:rPr>
          <w:rFonts w:ascii="Arial" w:hAnsi="Arial" w:cs="Arial"/>
          <w:b/>
          <w:sz w:val="28"/>
          <w:szCs w:val="28"/>
        </w:rPr>
        <w:t>7.</w:t>
      </w:r>
      <w:r>
        <w:rPr>
          <w:rFonts w:ascii="Arial" w:hAnsi="Arial" w:cs="Arial"/>
          <w:b/>
          <w:sz w:val="28"/>
          <w:szCs w:val="28"/>
        </w:rPr>
        <w:tab/>
      </w:r>
      <w:r w:rsidR="00EC6817" w:rsidRPr="00715BAE">
        <w:rPr>
          <w:rFonts w:ascii="Arial" w:hAnsi="Arial" w:cs="Arial"/>
          <w:b/>
          <w:sz w:val="28"/>
          <w:szCs w:val="28"/>
        </w:rPr>
        <w:t>Equal Opportunities</w:t>
      </w:r>
      <w:bookmarkEnd w:id="79"/>
    </w:p>
    <w:p w:rsidR="00EC6817" w:rsidRPr="00EC6817" w:rsidRDefault="00EC6817" w:rsidP="00EC6817">
      <w:pPr>
        <w:ind w:left="-360"/>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 xml:space="preserve">London Councils is committed to providing services of the highest standard within the resources available for all existing and potential users of our services. </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rsidR="00EC6817" w:rsidRPr="00EC6817" w:rsidRDefault="00EC6817" w:rsidP="00EC6817">
      <w:pPr>
        <w:rPr>
          <w:rFonts w:ascii="Arial" w:hAnsi="Arial" w:cs="Arial"/>
          <w:sz w:val="22"/>
        </w:rPr>
      </w:pP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EC6817" w:rsidRPr="00EC6817" w:rsidTr="00EC6817">
        <w:trPr>
          <w:trHeight w:val="1547"/>
        </w:trPr>
        <w:tc>
          <w:tcPr>
            <w:tcW w:w="638" w:type="dxa"/>
            <w:shd w:val="clear" w:color="auto" w:fill="auto"/>
          </w:tcPr>
          <w:p w:rsidR="00EC6817" w:rsidRPr="00EC6817" w:rsidRDefault="00EC6817" w:rsidP="00996B5E">
            <w:pPr>
              <w:rPr>
                <w:rFonts w:ascii="Arial" w:hAnsi="Arial" w:cs="Arial"/>
                <w:sz w:val="22"/>
              </w:rPr>
            </w:pPr>
            <w:r w:rsidRPr="00EC6817">
              <w:rPr>
                <w:rFonts w:ascii="Arial" w:hAnsi="Arial" w:cs="Arial"/>
                <w:sz w:val="22"/>
              </w:rPr>
              <w:t xml:space="preserve">1. </w:t>
            </w:r>
          </w:p>
          <w:p w:rsidR="00EC6817" w:rsidRPr="00EC6817" w:rsidRDefault="00EC6817" w:rsidP="00996B5E">
            <w:pPr>
              <w:rPr>
                <w:rFonts w:ascii="Arial" w:hAnsi="Arial" w:cs="Arial"/>
                <w:sz w:val="22"/>
              </w:rPr>
            </w:pPr>
          </w:p>
        </w:tc>
        <w:tc>
          <w:tcPr>
            <w:tcW w:w="8136" w:type="dxa"/>
            <w:shd w:val="clear" w:color="auto" w:fill="auto"/>
            <w:vAlign w:val="center"/>
          </w:tcPr>
          <w:p w:rsidR="00EC6817" w:rsidRDefault="00EC6817" w:rsidP="00EC6817">
            <w:pPr>
              <w:rPr>
                <w:rFonts w:ascii="Arial" w:hAnsi="Arial" w:cs="Arial"/>
                <w:sz w:val="22"/>
              </w:rPr>
            </w:pPr>
            <w:r w:rsidRPr="00EC6817">
              <w:rPr>
                <w:rFonts w:ascii="Arial" w:hAnsi="Arial" w:cs="Arial"/>
                <w:sz w:val="22"/>
              </w:rPr>
              <w:t>Does your company have an Equal Opportunities</w:t>
            </w:r>
            <w:r w:rsidRPr="00EC6817">
              <w:rPr>
                <w:rFonts w:ascii="Arial" w:hAnsi="Arial" w:cs="Arial"/>
                <w:b/>
                <w:sz w:val="22"/>
              </w:rPr>
              <w:t xml:space="preserve"> </w:t>
            </w:r>
            <w:r w:rsidRPr="00EC6817">
              <w:rPr>
                <w:rFonts w:ascii="Arial" w:hAnsi="Arial" w:cs="Arial"/>
                <w:sz w:val="22"/>
              </w:rPr>
              <w:t>Poli</w:t>
            </w:r>
            <w:r>
              <w:rPr>
                <w:rFonts w:ascii="Arial" w:hAnsi="Arial" w:cs="Arial"/>
                <w:sz w:val="22"/>
              </w:rPr>
              <w:t xml:space="preserve">cy or similar statement? </w:t>
            </w:r>
          </w:p>
          <w:p w:rsidR="00EC6817" w:rsidRDefault="00EC6817" w:rsidP="00EC6817">
            <w:pPr>
              <w:rPr>
                <w:rFonts w:ascii="Arial" w:hAnsi="Arial" w:cs="Arial"/>
                <w:sz w:val="22"/>
              </w:rPr>
            </w:pPr>
          </w:p>
          <w:p w:rsidR="00EC6817" w:rsidRDefault="00EC6817" w:rsidP="00EC6817">
            <w:pPr>
              <w:rPr>
                <w:rFonts w:ascii="Arial" w:hAnsi="Arial" w:cs="Arial"/>
                <w:sz w:val="22"/>
              </w:rPr>
            </w:pPr>
            <w:r>
              <w:rPr>
                <w:rFonts w:ascii="Arial" w:hAnsi="Arial" w:cs="Arial"/>
                <w:sz w:val="22"/>
              </w:rPr>
              <w:t>Yes/No</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If yes please attach a copy</w:t>
            </w:r>
          </w:p>
        </w:tc>
      </w:tr>
      <w:tr w:rsidR="00EC6817" w:rsidRPr="00EC6817" w:rsidTr="00EC6817">
        <w:trPr>
          <w:trHeight w:val="5881"/>
        </w:trPr>
        <w:tc>
          <w:tcPr>
            <w:tcW w:w="638" w:type="dxa"/>
            <w:shd w:val="clear" w:color="auto" w:fill="auto"/>
          </w:tcPr>
          <w:p w:rsidR="00EC6817" w:rsidRPr="00EC6817" w:rsidRDefault="00EC6817" w:rsidP="00996B5E">
            <w:pPr>
              <w:rPr>
                <w:rFonts w:ascii="Arial" w:hAnsi="Arial" w:cs="Arial"/>
                <w:sz w:val="22"/>
              </w:rPr>
            </w:pPr>
            <w:r w:rsidRPr="00EC6817">
              <w:rPr>
                <w:rFonts w:ascii="Arial" w:hAnsi="Arial" w:cs="Arial"/>
                <w:sz w:val="22"/>
              </w:rPr>
              <w:t>2.</w:t>
            </w:r>
          </w:p>
        </w:tc>
        <w:tc>
          <w:tcPr>
            <w:tcW w:w="8136" w:type="dxa"/>
            <w:shd w:val="clear" w:color="auto" w:fill="auto"/>
            <w:vAlign w:val="center"/>
          </w:tcPr>
          <w:p w:rsidR="00EC6817" w:rsidRPr="00EC6817" w:rsidRDefault="00EC6817" w:rsidP="00EC6817">
            <w:pPr>
              <w:rPr>
                <w:rFonts w:ascii="Arial" w:hAnsi="Arial" w:cs="Arial"/>
                <w:sz w:val="22"/>
              </w:rPr>
            </w:pPr>
            <w:r w:rsidRPr="00EC6817">
              <w:rPr>
                <w:rFonts w:ascii="Arial" w:hAnsi="Arial" w:cs="Arial"/>
                <w:sz w:val="22"/>
              </w:rPr>
              <w:t>In the last 3 years has your company been the subject to any court or employment tribunal proceedings in relation to: -</w:t>
            </w:r>
          </w:p>
          <w:p w:rsidR="00EC6817" w:rsidRPr="00EC6817" w:rsidRDefault="00EC6817" w:rsidP="00EC6817">
            <w:pPr>
              <w:rPr>
                <w:rFonts w:ascii="Arial" w:hAnsi="Arial" w:cs="Arial"/>
                <w:sz w:val="22"/>
              </w:rPr>
            </w:pPr>
          </w:p>
          <w:p w:rsidR="00EC6817" w:rsidRPr="00EC6817" w:rsidRDefault="00EC6817" w:rsidP="00EC6817">
            <w:pPr>
              <w:numPr>
                <w:ilvl w:val="0"/>
                <w:numId w:val="29"/>
              </w:numPr>
              <w:rPr>
                <w:rFonts w:ascii="Arial" w:hAnsi="Arial" w:cs="Arial"/>
                <w:sz w:val="22"/>
              </w:rPr>
            </w:pPr>
            <w:r w:rsidRPr="00EC6817">
              <w:rPr>
                <w:rFonts w:ascii="Arial" w:hAnsi="Arial" w:cs="Arial"/>
                <w:sz w:val="22"/>
              </w:rPr>
              <w:t>Unlawful discrimination under the Sex Discrimination Act 1975 or the Equal Pay Act 1970;</w:t>
            </w:r>
          </w:p>
          <w:p w:rsidR="00EC6817" w:rsidRPr="00EC6817" w:rsidRDefault="00EC6817" w:rsidP="00EC6817">
            <w:pPr>
              <w:numPr>
                <w:ilvl w:val="0"/>
                <w:numId w:val="30"/>
              </w:numPr>
              <w:rPr>
                <w:rFonts w:ascii="Arial" w:hAnsi="Arial" w:cs="Arial"/>
                <w:sz w:val="22"/>
              </w:rPr>
            </w:pPr>
            <w:r w:rsidRPr="00EC6817">
              <w:rPr>
                <w:rFonts w:ascii="Arial" w:hAnsi="Arial" w:cs="Arial"/>
                <w:sz w:val="22"/>
              </w:rPr>
              <w:t>Unlawful discrimination under the Race Relations (Amendment) Act 2000;</w:t>
            </w:r>
          </w:p>
          <w:p w:rsidR="00EC6817" w:rsidRPr="00EC6817" w:rsidRDefault="00EC6817" w:rsidP="00EC6817">
            <w:pPr>
              <w:numPr>
                <w:ilvl w:val="0"/>
                <w:numId w:val="31"/>
              </w:numPr>
              <w:rPr>
                <w:rFonts w:ascii="Arial" w:hAnsi="Arial" w:cs="Arial"/>
                <w:sz w:val="22"/>
              </w:rPr>
            </w:pPr>
            <w:r w:rsidRPr="00EC6817">
              <w:rPr>
                <w:rFonts w:ascii="Arial" w:hAnsi="Arial" w:cs="Arial"/>
                <w:sz w:val="22"/>
              </w:rPr>
              <w:t>Unlawful discrimination under the Disability Act 1995;</w:t>
            </w:r>
          </w:p>
          <w:p w:rsidR="00EC6817" w:rsidRPr="00EC6817" w:rsidRDefault="00EC6817" w:rsidP="00EC6817">
            <w:pPr>
              <w:numPr>
                <w:ilvl w:val="0"/>
                <w:numId w:val="32"/>
              </w:numPr>
              <w:rPr>
                <w:rFonts w:ascii="Arial" w:hAnsi="Arial" w:cs="Arial"/>
                <w:sz w:val="22"/>
              </w:rPr>
            </w:pPr>
            <w:r w:rsidRPr="00EC6817">
              <w:rPr>
                <w:rFonts w:ascii="Arial" w:hAnsi="Arial" w:cs="Arial"/>
                <w:sz w:val="22"/>
              </w:rPr>
              <w:t>Unlawful discrimination under Employment Equality (Sexual Orientation) Regulations 2003;</w:t>
            </w:r>
          </w:p>
          <w:p w:rsidR="00EC6817" w:rsidRPr="00EC6817" w:rsidRDefault="00EC6817" w:rsidP="00EC6817">
            <w:pPr>
              <w:numPr>
                <w:ilvl w:val="0"/>
                <w:numId w:val="33"/>
              </w:numPr>
              <w:rPr>
                <w:rFonts w:ascii="Arial" w:hAnsi="Arial" w:cs="Arial"/>
                <w:sz w:val="22"/>
              </w:rPr>
            </w:pPr>
            <w:r w:rsidRPr="00EC6817">
              <w:rPr>
                <w:rFonts w:ascii="Arial" w:hAnsi="Arial" w:cs="Arial"/>
                <w:sz w:val="22"/>
              </w:rPr>
              <w:t>Unlawful discrimination under Employment Equality (Religion or Belief) Regulations 2003;</w:t>
            </w:r>
          </w:p>
          <w:p w:rsidR="00EC6817" w:rsidRPr="00EC6817" w:rsidRDefault="00EC6817" w:rsidP="00EC6817">
            <w:pPr>
              <w:numPr>
                <w:ilvl w:val="0"/>
                <w:numId w:val="34"/>
              </w:numPr>
              <w:rPr>
                <w:rFonts w:ascii="Arial" w:hAnsi="Arial" w:cs="Arial"/>
                <w:sz w:val="22"/>
              </w:rPr>
            </w:pPr>
            <w:r w:rsidRPr="00EC6817">
              <w:rPr>
                <w:rFonts w:ascii="Arial" w:hAnsi="Arial" w:cs="Arial"/>
                <w:sz w:val="22"/>
              </w:rPr>
              <w:t>Unlawful discrimination under Employment Equality (Age) Regulations 2006</w:t>
            </w:r>
          </w:p>
          <w:p w:rsidR="00EC6817" w:rsidRPr="00EC6817" w:rsidRDefault="00EC6817" w:rsidP="00EC6817">
            <w:pPr>
              <w:numPr>
                <w:ilvl w:val="0"/>
                <w:numId w:val="35"/>
              </w:numPr>
              <w:rPr>
                <w:rFonts w:ascii="Arial" w:hAnsi="Arial" w:cs="Arial"/>
                <w:sz w:val="22"/>
              </w:rPr>
            </w:pPr>
            <w:r w:rsidRPr="00EC6817">
              <w:rPr>
                <w:rFonts w:ascii="Arial" w:hAnsi="Arial" w:cs="Arial"/>
                <w:sz w:val="22"/>
              </w:rPr>
              <w:t>Unlawful discrimination on any other grounds.</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 xml:space="preserve">Yes/No </w:t>
            </w:r>
          </w:p>
          <w:p w:rsidR="00EC6817" w:rsidRPr="00EC6817" w:rsidRDefault="00EC6817" w:rsidP="00EC6817">
            <w:pPr>
              <w:rPr>
                <w:rFonts w:ascii="Arial" w:hAnsi="Arial" w:cs="Arial"/>
                <w:sz w:val="22"/>
              </w:rPr>
            </w:pPr>
            <w:r w:rsidRPr="00EC6817">
              <w:rPr>
                <w:rFonts w:ascii="Arial" w:hAnsi="Arial" w:cs="Arial"/>
                <w:sz w:val="22"/>
              </w:rPr>
              <w:t>If yes, please give details of each incident including both the findings and any subsequent action taken by your company.</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r>
              <w:rPr>
                <w:rFonts w:ascii="Arial" w:hAnsi="Arial" w:cs="Arial"/>
                <w:sz w:val="22"/>
              </w:rPr>
              <w:t>……</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p>
          <w:p w:rsidR="00EC6817" w:rsidRPr="00EC6817" w:rsidRDefault="00EC6817" w:rsidP="00EC6817">
            <w:pPr>
              <w:rPr>
                <w:rFonts w:ascii="Arial" w:hAnsi="Arial" w:cs="Arial"/>
                <w:sz w:val="22"/>
              </w:rPr>
            </w:pPr>
            <w:r>
              <w:rPr>
                <w:rFonts w:ascii="Arial" w:hAnsi="Arial" w:cs="Arial"/>
                <w:sz w:val="22"/>
              </w:rPr>
              <w:t>………………………………………………………………………………………..……</w:t>
            </w:r>
          </w:p>
        </w:tc>
      </w:tr>
      <w:tr w:rsidR="00EC6817" w:rsidRPr="00EC6817" w:rsidTr="00EC6817">
        <w:trPr>
          <w:trHeight w:val="2573"/>
        </w:trPr>
        <w:tc>
          <w:tcPr>
            <w:tcW w:w="638" w:type="dxa"/>
            <w:shd w:val="clear" w:color="auto" w:fill="auto"/>
          </w:tcPr>
          <w:p w:rsidR="00EC6817" w:rsidRPr="00EC6817" w:rsidRDefault="00EC6817" w:rsidP="00996B5E">
            <w:pPr>
              <w:rPr>
                <w:rFonts w:ascii="Arial" w:hAnsi="Arial" w:cs="Arial"/>
                <w:sz w:val="22"/>
              </w:rPr>
            </w:pPr>
            <w:r w:rsidRPr="00EC6817">
              <w:rPr>
                <w:rFonts w:ascii="Arial" w:hAnsi="Arial" w:cs="Arial"/>
                <w:sz w:val="22"/>
              </w:rPr>
              <w:t xml:space="preserve">3. </w:t>
            </w:r>
          </w:p>
          <w:p w:rsidR="00EC6817" w:rsidRPr="00EC6817" w:rsidRDefault="00EC6817" w:rsidP="00996B5E">
            <w:pPr>
              <w:rPr>
                <w:rFonts w:ascii="Arial" w:hAnsi="Arial" w:cs="Arial"/>
                <w:sz w:val="22"/>
              </w:rPr>
            </w:pPr>
          </w:p>
        </w:tc>
        <w:tc>
          <w:tcPr>
            <w:tcW w:w="8136" w:type="dxa"/>
            <w:shd w:val="clear" w:color="auto" w:fill="auto"/>
            <w:vAlign w:val="center"/>
          </w:tcPr>
          <w:p w:rsidR="00EC6817" w:rsidRPr="00EC6817" w:rsidRDefault="00EC6817" w:rsidP="00EC6817">
            <w:pPr>
              <w:rPr>
                <w:rFonts w:ascii="Arial" w:hAnsi="Arial" w:cs="Arial"/>
                <w:sz w:val="22"/>
              </w:rPr>
            </w:pPr>
            <w:r w:rsidRPr="00EC6817">
              <w:rPr>
                <w:rFonts w:ascii="Arial" w:hAnsi="Arial" w:cs="Arial"/>
                <w:sz w:val="22"/>
              </w:rPr>
              <w:t>Does your company have procedures in place to ensure that you are observing as far as possible the relevant Codes of Practice with regard to employment and:</w:t>
            </w:r>
          </w:p>
          <w:p w:rsidR="00EC6817" w:rsidRPr="00EC6817" w:rsidRDefault="00EC6817" w:rsidP="00EC6817">
            <w:pPr>
              <w:rPr>
                <w:rFonts w:ascii="Arial" w:hAnsi="Arial" w:cs="Arial"/>
                <w:sz w:val="22"/>
              </w:rPr>
            </w:pPr>
          </w:p>
          <w:p w:rsidR="00EC6817" w:rsidRPr="00EC6817" w:rsidRDefault="00EC6817" w:rsidP="00EC6817">
            <w:pPr>
              <w:numPr>
                <w:ilvl w:val="0"/>
                <w:numId w:val="34"/>
              </w:numPr>
              <w:rPr>
                <w:rFonts w:ascii="Arial" w:hAnsi="Arial" w:cs="Arial"/>
                <w:sz w:val="22"/>
              </w:rPr>
            </w:pPr>
            <w:r w:rsidRPr="00EC6817">
              <w:rPr>
                <w:rFonts w:ascii="Arial" w:hAnsi="Arial" w:cs="Arial"/>
                <w:sz w:val="22"/>
              </w:rPr>
              <w:t>Equal Pay</w:t>
            </w:r>
          </w:p>
          <w:p w:rsidR="00EC6817" w:rsidRPr="00EC6817" w:rsidRDefault="00EC6817" w:rsidP="00EC6817">
            <w:pPr>
              <w:numPr>
                <w:ilvl w:val="0"/>
                <w:numId w:val="34"/>
              </w:numPr>
              <w:rPr>
                <w:rFonts w:ascii="Arial" w:hAnsi="Arial" w:cs="Arial"/>
                <w:sz w:val="22"/>
              </w:rPr>
            </w:pPr>
            <w:r w:rsidRPr="00EC6817">
              <w:rPr>
                <w:rFonts w:ascii="Arial" w:hAnsi="Arial" w:cs="Arial"/>
                <w:sz w:val="22"/>
              </w:rPr>
              <w:t>Sex Equality</w:t>
            </w:r>
          </w:p>
          <w:p w:rsidR="00EC6817" w:rsidRPr="00EC6817" w:rsidRDefault="00EC6817" w:rsidP="00EC6817">
            <w:pPr>
              <w:numPr>
                <w:ilvl w:val="0"/>
                <w:numId w:val="34"/>
              </w:numPr>
              <w:rPr>
                <w:rFonts w:ascii="Arial" w:hAnsi="Arial" w:cs="Arial"/>
                <w:sz w:val="22"/>
              </w:rPr>
            </w:pPr>
            <w:r w:rsidRPr="00EC6817">
              <w:rPr>
                <w:rFonts w:ascii="Arial" w:hAnsi="Arial" w:cs="Arial"/>
                <w:sz w:val="22"/>
              </w:rPr>
              <w:t>Race Equality</w:t>
            </w:r>
          </w:p>
          <w:p w:rsidR="00EC6817" w:rsidRPr="00EC6817" w:rsidRDefault="00EC6817" w:rsidP="00EC6817">
            <w:pPr>
              <w:numPr>
                <w:ilvl w:val="0"/>
                <w:numId w:val="34"/>
              </w:numPr>
              <w:rPr>
                <w:rFonts w:ascii="Arial" w:hAnsi="Arial" w:cs="Arial"/>
                <w:sz w:val="22"/>
              </w:rPr>
            </w:pPr>
            <w:r w:rsidRPr="00EC6817">
              <w:rPr>
                <w:rFonts w:ascii="Arial" w:hAnsi="Arial" w:cs="Arial"/>
                <w:sz w:val="22"/>
              </w:rPr>
              <w:t>Disabled Persons</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Yes/No</w:t>
            </w:r>
          </w:p>
        </w:tc>
      </w:tr>
    </w:tbl>
    <w:p w:rsidR="00AE7303" w:rsidRPr="00EC6817" w:rsidRDefault="00AE7303" w:rsidP="00E82690">
      <w:pPr>
        <w:tabs>
          <w:tab w:val="right" w:leader="dot" w:pos="9540"/>
        </w:tabs>
        <w:spacing w:after="220"/>
        <w:rPr>
          <w:rFonts w:ascii="Arial" w:hAnsi="Arial" w:cs="Arial"/>
          <w:color w:val="FF0000"/>
          <w:sz w:val="40"/>
          <w:szCs w:val="36"/>
        </w:rPr>
      </w:pPr>
    </w:p>
    <w:sectPr w:rsidR="00AE7303" w:rsidRPr="00EC6817"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F43" w:rsidRDefault="00585F43">
      <w:r>
        <w:separator/>
      </w:r>
    </w:p>
  </w:endnote>
  <w:endnote w:type="continuationSeparator" w:id="0">
    <w:p w:rsidR="00585F43" w:rsidRDefault="0058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Pr="00AE5121" w:rsidRDefault="00585F43" w:rsidP="00B83040">
    <w:pPr>
      <w:pStyle w:val="Footer"/>
      <w:tabs>
        <w:tab w:val="clear" w:pos="8306"/>
        <w:tab w:val="right" w:pos="9180"/>
      </w:tabs>
      <w:jc w:val="center"/>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Pr="00AE5121" w:rsidRDefault="00585F43"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sidR="000C7B9C">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sidR="000C7B9C">
      <w:rPr>
        <w:rFonts w:ascii="Arial" w:hAnsi="Arial" w:cs="Arial"/>
        <w:noProof/>
        <w:sz w:val="22"/>
        <w:szCs w:val="22"/>
      </w:rPr>
      <w:t>17</w:t>
    </w:r>
    <w:r w:rsidRPr="00B83040">
      <w:rP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Default="00585F43"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Pr="00585F43" w:rsidRDefault="00585F43" w:rsidP="005A43BF">
    <w:pPr>
      <w:pStyle w:val="Footer"/>
      <w:jc w:val="center"/>
      <w:rPr>
        <w:rFonts w:ascii="Arial" w:hAnsi="Arial" w:cs="Arial"/>
      </w:rPr>
    </w:pPr>
    <w:r w:rsidRPr="00585F43">
      <w:rPr>
        <w:rFonts w:ascii="Arial" w:hAnsi="Arial" w:cs="Arial"/>
      </w:rPr>
      <w:fldChar w:fldCharType="begin"/>
    </w:r>
    <w:r w:rsidRPr="00585F43">
      <w:rPr>
        <w:rFonts w:ascii="Arial" w:hAnsi="Arial" w:cs="Arial"/>
      </w:rPr>
      <w:instrText xml:space="preserve"> PAGE   \* MERGEFORMAT </w:instrText>
    </w:r>
    <w:r w:rsidRPr="00585F43">
      <w:rPr>
        <w:rFonts w:ascii="Arial" w:hAnsi="Arial" w:cs="Arial"/>
      </w:rPr>
      <w:fldChar w:fldCharType="separate"/>
    </w:r>
    <w:r w:rsidR="000C7B9C">
      <w:rPr>
        <w:rFonts w:ascii="Arial" w:hAnsi="Arial" w:cs="Arial"/>
        <w:noProof/>
      </w:rPr>
      <w:t>15</w:t>
    </w:r>
    <w:r w:rsidRPr="00585F43">
      <w:rPr>
        <w:rFonts w:ascii="Arial" w:hAnsi="Arial" w:cs="Arial"/>
      </w:rPr>
      <w:fldChar w:fldCharType="end"/>
    </w:r>
  </w:p>
  <w:p w:rsidR="00585F43" w:rsidRDefault="00585F43" w:rsidP="005A43B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Default="00585F43"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F43" w:rsidRDefault="00585F43">
      <w:r>
        <w:separator/>
      </w:r>
    </w:p>
  </w:footnote>
  <w:footnote w:type="continuationSeparator" w:id="0">
    <w:p w:rsidR="00585F43" w:rsidRDefault="00585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Pr="00BE4D3A" w:rsidRDefault="00585F43">
    <w:pPr>
      <w:pStyle w:val="Header"/>
      <w:rPr>
        <w:rFonts w:ascii="Arial" w:hAnsi="Arial" w:cs="Arial"/>
      </w:rPr>
    </w:pPr>
    <w:r>
      <w:rPr>
        <w:rFonts w:ascii="Arial" w:hAnsi="Arial" w:cs="Arial"/>
      </w:rPr>
      <w:t xml:space="preserve">R0918a </w:t>
    </w:r>
    <w:r w:rsidRPr="00BE4D3A">
      <w:rPr>
        <w:rFonts w:ascii="Arial" w:hAnsi="Arial" w:cs="Arial"/>
      </w:rPr>
      <w:t>ITT Tender Submission document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Default="00585F43"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Default="000C7B9C" w:rsidP="005A43BF">
    <w:pPr>
      <w:pStyle w:val="Header"/>
      <w:ind w:left="-1418" w:firstLine="1418"/>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85F43">
      <w:rPr>
        <w:noProof/>
        <w:lang w:eastAsia="en-GB"/>
      </w:rPr>
      <w:drawing>
        <wp:inline distT="0" distB="0" distL="0" distR="0" wp14:anchorId="53F235A1" wp14:editId="0E005614">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43" w:rsidRDefault="00585F43"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45706F"/>
    <w:multiLevelType w:val="hybridMultilevel"/>
    <w:tmpl w:val="FA2AD8FE"/>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22CA1EB2">
      <w:start w:val="1"/>
      <w:numFmt w:val="decimal"/>
      <w:lvlText w:val="%4."/>
      <w:lvlJc w:val="left"/>
      <w:pPr>
        <w:tabs>
          <w:tab w:val="num" w:pos="2880"/>
        </w:tabs>
        <w:ind w:left="2880" w:hanging="360"/>
      </w:pPr>
      <w:rPr>
        <w:rFonts w:ascii="Arial" w:hAnsi="Arial" w:cs="Arial" w:hint="default"/>
        <w:b/>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29"/>
  </w:num>
  <w:num w:numId="3">
    <w:abstractNumId w:val="31"/>
  </w:num>
  <w:num w:numId="4">
    <w:abstractNumId w:val="13"/>
  </w:num>
  <w:num w:numId="5">
    <w:abstractNumId w:val="14"/>
  </w:num>
  <w:num w:numId="6">
    <w:abstractNumId w:val="26"/>
  </w:num>
  <w:num w:numId="7">
    <w:abstractNumId w:val="17"/>
  </w:num>
  <w:num w:numId="8">
    <w:abstractNumId w:val="22"/>
  </w:num>
  <w:num w:numId="9">
    <w:abstractNumId w:val="12"/>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6"/>
  </w:num>
  <w:num w:numId="11">
    <w:abstractNumId w:val="21"/>
  </w:num>
  <w:num w:numId="12">
    <w:abstractNumId w:val="9"/>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0"/>
  </w:num>
  <w:num w:numId="17">
    <w:abstractNumId w:val="28"/>
  </w:num>
  <w:num w:numId="18">
    <w:abstractNumId w:val="11"/>
  </w:num>
  <w:num w:numId="19">
    <w:abstractNumId w:val="5"/>
  </w:num>
  <w:num w:numId="20">
    <w:abstractNumId w:val="1"/>
  </w:num>
  <w:num w:numId="21">
    <w:abstractNumId w:val="27"/>
  </w:num>
  <w:num w:numId="22">
    <w:abstractNumId w:val="0"/>
  </w:num>
  <w:num w:numId="23">
    <w:abstractNumId w:val="18"/>
  </w:num>
  <w:num w:numId="24">
    <w:abstractNumId w:val="3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7"/>
  </w:num>
  <w:num w:numId="28">
    <w:abstractNumId w:val="2"/>
  </w:num>
  <w:num w:numId="29">
    <w:abstractNumId w:val="16"/>
  </w:num>
  <w:num w:numId="30">
    <w:abstractNumId w:val="23"/>
  </w:num>
  <w:num w:numId="31">
    <w:abstractNumId w:val="25"/>
  </w:num>
  <w:num w:numId="32">
    <w:abstractNumId w:val="15"/>
  </w:num>
  <w:num w:numId="33">
    <w:abstractNumId w:val="3"/>
  </w:num>
  <w:num w:numId="34">
    <w:abstractNumId w:val="4"/>
  </w:num>
  <w:num w:numId="3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A9"/>
    <w:rsid w:val="00002BB1"/>
    <w:rsid w:val="00011C02"/>
    <w:rsid w:val="000137B2"/>
    <w:rsid w:val="00021E68"/>
    <w:rsid w:val="00022064"/>
    <w:rsid w:val="00023119"/>
    <w:rsid w:val="000243B1"/>
    <w:rsid w:val="000263F9"/>
    <w:rsid w:val="00026768"/>
    <w:rsid w:val="00033BD9"/>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915DA"/>
    <w:rsid w:val="00093931"/>
    <w:rsid w:val="000950A2"/>
    <w:rsid w:val="000965DA"/>
    <w:rsid w:val="0009776C"/>
    <w:rsid w:val="000A2EDF"/>
    <w:rsid w:val="000B06DD"/>
    <w:rsid w:val="000B1A85"/>
    <w:rsid w:val="000B3424"/>
    <w:rsid w:val="000B3E45"/>
    <w:rsid w:val="000C19DF"/>
    <w:rsid w:val="000C2DC9"/>
    <w:rsid w:val="000C392C"/>
    <w:rsid w:val="000C57F3"/>
    <w:rsid w:val="000C7B9C"/>
    <w:rsid w:val="000D3388"/>
    <w:rsid w:val="000D4F88"/>
    <w:rsid w:val="000D50A1"/>
    <w:rsid w:val="000D6E4F"/>
    <w:rsid w:val="000E085F"/>
    <w:rsid w:val="000E091A"/>
    <w:rsid w:val="000E0EC5"/>
    <w:rsid w:val="000E1413"/>
    <w:rsid w:val="000E5A0F"/>
    <w:rsid w:val="000E7E2F"/>
    <w:rsid w:val="000F207C"/>
    <w:rsid w:val="000F6899"/>
    <w:rsid w:val="00120CC4"/>
    <w:rsid w:val="00123793"/>
    <w:rsid w:val="001237DA"/>
    <w:rsid w:val="00126D5F"/>
    <w:rsid w:val="00127069"/>
    <w:rsid w:val="0012776E"/>
    <w:rsid w:val="00134D93"/>
    <w:rsid w:val="00136A16"/>
    <w:rsid w:val="00136CAA"/>
    <w:rsid w:val="001509DD"/>
    <w:rsid w:val="0015547A"/>
    <w:rsid w:val="00162CBF"/>
    <w:rsid w:val="0016583F"/>
    <w:rsid w:val="00166D96"/>
    <w:rsid w:val="00171193"/>
    <w:rsid w:val="00171549"/>
    <w:rsid w:val="001720E4"/>
    <w:rsid w:val="00172F18"/>
    <w:rsid w:val="001757A2"/>
    <w:rsid w:val="00175CB1"/>
    <w:rsid w:val="00176C56"/>
    <w:rsid w:val="0017782E"/>
    <w:rsid w:val="00184361"/>
    <w:rsid w:val="0018607B"/>
    <w:rsid w:val="0019280F"/>
    <w:rsid w:val="001A3B26"/>
    <w:rsid w:val="001A6CD5"/>
    <w:rsid w:val="001B0C6F"/>
    <w:rsid w:val="001B2C23"/>
    <w:rsid w:val="001B4FE8"/>
    <w:rsid w:val="001B5172"/>
    <w:rsid w:val="001C5048"/>
    <w:rsid w:val="001D74AC"/>
    <w:rsid w:val="001E2ADA"/>
    <w:rsid w:val="001E2C6F"/>
    <w:rsid w:val="001E3D5C"/>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4133C"/>
    <w:rsid w:val="00241C3C"/>
    <w:rsid w:val="00242E69"/>
    <w:rsid w:val="00244D8C"/>
    <w:rsid w:val="002526C3"/>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10F6F"/>
    <w:rsid w:val="003115FE"/>
    <w:rsid w:val="0031160A"/>
    <w:rsid w:val="00311784"/>
    <w:rsid w:val="003148E8"/>
    <w:rsid w:val="00316A95"/>
    <w:rsid w:val="00320F4D"/>
    <w:rsid w:val="003275CE"/>
    <w:rsid w:val="00330168"/>
    <w:rsid w:val="003331A2"/>
    <w:rsid w:val="003346FB"/>
    <w:rsid w:val="00336B9D"/>
    <w:rsid w:val="00341375"/>
    <w:rsid w:val="00341679"/>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3C92"/>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B42"/>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37F8"/>
    <w:rsid w:val="0048407E"/>
    <w:rsid w:val="00484382"/>
    <w:rsid w:val="004843D3"/>
    <w:rsid w:val="004870EB"/>
    <w:rsid w:val="004A031E"/>
    <w:rsid w:val="004A23A2"/>
    <w:rsid w:val="004A3844"/>
    <w:rsid w:val="004A3F08"/>
    <w:rsid w:val="004A3FE2"/>
    <w:rsid w:val="004A440B"/>
    <w:rsid w:val="004A6B26"/>
    <w:rsid w:val="004A7F7B"/>
    <w:rsid w:val="004B38CF"/>
    <w:rsid w:val="004B3934"/>
    <w:rsid w:val="004C216A"/>
    <w:rsid w:val="004C34E3"/>
    <w:rsid w:val="004D203B"/>
    <w:rsid w:val="004D28C9"/>
    <w:rsid w:val="004E0F8E"/>
    <w:rsid w:val="004E40DC"/>
    <w:rsid w:val="004E525F"/>
    <w:rsid w:val="004E5479"/>
    <w:rsid w:val="004E55A5"/>
    <w:rsid w:val="004E7CC8"/>
    <w:rsid w:val="004F4ED6"/>
    <w:rsid w:val="004F549D"/>
    <w:rsid w:val="004F7B10"/>
    <w:rsid w:val="004F7D85"/>
    <w:rsid w:val="005029DA"/>
    <w:rsid w:val="005163D9"/>
    <w:rsid w:val="00521A3B"/>
    <w:rsid w:val="005222E1"/>
    <w:rsid w:val="00522F78"/>
    <w:rsid w:val="0053264C"/>
    <w:rsid w:val="005338EC"/>
    <w:rsid w:val="005346DB"/>
    <w:rsid w:val="00540ED1"/>
    <w:rsid w:val="005421E9"/>
    <w:rsid w:val="005421EF"/>
    <w:rsid w:val="005458C2"/>
    <w:rsid w:val="00547D69"/>
    <w:rsid w:val="00555D94"/>
    <w:rsid w:val="0055652D"/>
    <w:rsid w:val="00556590"/>
    <w:rsid w:val="005613F9"/>
    <w:rsid w:val="005630D7"/>
    <w:rsid w:val="00564230"/>
    <w:rsid w:val="00564D60"/>
    <w:rsid w:val="005718F9"/>
    <w:rsid w:val="00575876"/>
    <w:rsid w:val="00581FAE"/>
    <w:rsid w:val="00585F43"/>
    <w:rsid w:val="00591052"/>
    <w:rsid w:val="00596C7C"/>
    <w:rsid w:val="005A29E7"/>
    <w:rsid w:val="005A2DA8"/>
    <w:rsid w:val="005A43BF"/>
    <w:rsid w:val="005A59FA"/>
    <w:rsid w:val="005B062C"/>
    <w:rsid w:val="005B1723"/>
    <w:rsid w:val="005B56E7"/>
    <w:rsid w:val="005B57BE"/>
    <w:rsid w:val="005B73BC"/>
    <w:rsid w:val="005C7093"/>
    <w:rsid w:val="005C729C"/>
    <w:rsid w:val="005C7984"/>
    <w:rsid w:val="005D7436"/>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1105E"/>
    <w:rsid w:val="0061111C"/>
    <w:rsid w:val="00611DF9"/>
    <w:rsid w:val="00620372"/>
    <w:rsid w:val="00620B01"/>
    <w:rsid w:val="00625B03"/>
    <w:rsid w:val="00627E84"/>
    <w:rsid w:val="00632730"/>
    <w:rsid w:val="00632B67"/>
    <w:rsid w:val="00633792"/>
    <w:rsid w:val="00641FB8"/>
    <w:rsid w:val="006508AC"/>
    <w:rsid w:val="00655FDA"/>
    <w:rsid w:val="006568C3"/>
    <w:rsid w:val="0065693D"/>
    <w:rsid w:val="006629ED"/>
    <w:rsid w:val="00664F8D"/>
    <w:rsid w:val="00666536"/>
    <w:rsid w:val="00667234"/>
    <w:rsid w:val="0067329A"/>
    <w:rsid w:val="006757DD"/>
    <w:rsid w:val="006763AB"/>
    <w:rsid w:val="006769CC"/>
    <w:rsid w:val="006802D5"/>
    <w:rsid w:val="00696771"/>
    <w:rsid w:val="006A1117"/>
    <w:rsid w:val="006A14E1"/>
    <w:rsid w:val="006A1919"/>
    <w:rsid w:val="006A3B53"/>
    <w:rsid w:val="006A3B66"/>
    <w:rsid w:val="006B20B0"/>
    <w:rsid w:val="006B24A2"/>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622A"/>
    <w:rsid w:val="006E77AF"/>
    <w:rsid w:val="006F56DE"/>
    <w:rsid w:val="00703276"/>
    <w:rsid w:val="00703D7B"/>
    <w:rsid w:val="00704CD5"/>
    <w:rsid w:val="00711187"/>
    <w:rsid w:val="0071430A"/>
    <w:rsid w:val="00715BAE"/>
    <w:rsid w:val="00716724"/>
    <w:rsid w:val="00721EEA"/>
    <w:rsid w:val="00723C36"/>
    <w:rsid w:val="00727E1E"/>
    <w:rsid w:val="007343C2"/>
    <w:rsid w:val="0075067F"/>
    <w:rsid w:val="00750970"/>
    <w:rsid w:val="007511A2"/>
    <w:rsid w:val="007565A0"/>
    <w:rsid w:val="00763FCB"/>
    <w:rsid w:val="0076443E"/>
    <w:rsid w:val="00767D46"/>
    <w:rsid w:val="00775678"/>
    <w:rsid w:val="0078144E"/>
    <w:rsid w:val="00786747"/>
    <w:rsid w:val="00786CF2"/>
    <w:rsid w:val="00787454"/>
    <w:rsid w:val="007954AD"/>
    <w:rsid w:val="007A4254"/>
    <w:rsid w:val="007A6FDF"/>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111F6"/>
    <w:rsid w:val="008125BC"/>
    <w:rsid w:val="00813496"/>
    <w:rsid w:val="0081682E"/>
    <w:rsid w:val="00816DC5"/>
    <w:rsid w:val="00817073"/>
    <w:rsid w:val="00822140"/>
    <w:rsid w:val="00822F13"/>
    <w:rsid w:val="00830AEA"/>
    <w:rsid w:val="00832917"/>
    <w:rsid w:val="00837019"/>
    <w:rsid w:val="00842364"/>
    <w:rsid w:val="008439EE"/>
    <w:rsid w:val="00844154"/>
    <w:rsid w:val="008443CA"/>
    <w:rsid w:val="008463E1"/>
    <w:rsid w:val="00852E0C"/>
    <w:rsid w:val="00853322"/>
    <w:rsid w:val="0085339B"/>
    <w:rsid w:val="0085425C"/>
    <w:rsid w:val="00865D65"/>
    <w:rsid w:val="00866A4E"/>
    <w:rsid w:val="00872EB0"/>
    <w:rsid w:val="0088369A"/>
    <w:rsid w:val="00883C8F"/>
    <w:rsid w:val="008845A3"/>
    <w:rsid w:val="00890DD9"/>
    <w:rsid w:val="008913CA"/>
    <w:rsid w:val="00894275"/>
    <w:rsid w:val="008958A4"/>
    <w:rsid w:val="008A056F"/>
    <w:rsid w:val="008A15C5"/>
    <w:rsid w:val="008A3572"/>
    <w:rsid w:val="008A4E35"/>
    <w:rsid w:val="008B7444"/>
    <w:rsid w:val="008C01C1"/>
    <w:rsid w:val="008C056A"/>
    <w:rsid w:val="008C14E7"/>
    <w:rsid w:val="008C3609"/>
    <w:rsid w:val="008C3C45"/>
    <w:rsid w:val="008C47C7"/>
    <w:rsid w:val="008C544D"/>
    <w:rsid w:val="008C6FA7"/>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7452"/>
    <w:rsid w:val="00922D91"/>
    <w:rsid w:val="00923BA8"/>
    <w:rsid w:val="00925E37"/>
    <w:rsid w:val="0093018A"/>
    <w:rsid w:val="00943458"/>
    <w:rsid w:val="009454E5"/>
    <w:rsid w:val="009477B1"/>
    <w:rsid w:val="00950778"/>
    <w:rsid w:val="00951DBE"/>
    <w:rsid w:val="00956BD7"/>
    <w:rsid w:val="00960C18"/>
    <w:rsid w:val="00961219"/>
    <w:rsid w:val="0096187F"/>
    <w:rsid w:val="009620A4"/>
    <w:rsid w:val="00962B0B"/>
    <w:rsid w:val="009633BE"/>
    <w:rsid w:val="0096346E"/>
    <w:rsid w:val="00963C95"/>
    <w:rsid w:val="009645E9"/>
    <w:rsid w:val="00971127"/>
    <w:rsid w:val="00971BC7"/>
    <w:rsid w:val="00974D6E"/>
    <w:rsid w:val="00975659"/>
    <w:rsid w:val="00975EB4"/>
    <w:rsid w:val="0098139F"/>
    <w:rsid w:val="00982B82"/>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7C2E"/>
    <w:rsid w:val="009D3E9F"/>
    <w:rsid w:val="009D4B97"/>
    <w:rsid w:val="009D7597"/>
    <w:rsid w:val="009E2F91"/>
    <w:rsid w:val="009E40EF"/>
    <w:rsid w:val="009E7E60"/>
    <w:rsid w:val="009F1729"/>
    <w:rsid w:val="009F19D2"/>
    <w:rsid w:val="009F2E43"/>
    <w:rsid w:val="009F6965"/>
    <w:rsid w:val="00A04DA2"/>
    <w:rsid w:val="00A12454"/>
    <w:rsid w:val="00A12869"/>
    <w:rsid w:val="00A12BC9"/>
    <w:rsid w:val="00A23AF5"/>
    <w:rsid w:val="00A26681"/>
    <w:rsid w:val="00A30F25"/>
    <w:rsid w:val="00A34364"/>
    <w:rsid w:val="00A35B7E"/>
    <w:rsid w:val="00A40306"/>
    <w:rsid w:val="00A403EA"/>
    <w:rsid w:val="00A4752C"/>
    <w:rsid w:val="00A50F6A"/>
    <w:rsid w:val="00A53AF2"/>
    <w:rsid w:val="00A546A8"/>
    <w:rsid w:val="00A54F85"/>
    <w:rsid w:val="00A5569C"/>
    <w:rsid w:val="00A5726D"/>
    <w:rsid w:val="00A670FC"/>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C3E25"/>
    <w:rsid w:val="00AD6FDC"/>
    <w:rsid w:val="00AE1D16"/>
    <w:rsid w:val="00AE5121"/>
    <w:rsid w:val="00AE7303"/>
    <w:rsid w:val="00AF0CD1"/>
    <w:rsid w:val="00AF0E57"/>
    <w:rsid w:val="00B00E16"/>
    <w:rsid w:val="00B0180F"/>
    <w:rsid w:val="00B01F9D"/>
    <w:rsid w:val="00B06881"/>
    <w:rsid w:val="00B11C43"/>
    <w:rsid w:val="00B12DDB"/>
    <w:rsid w:val="00B134F4"/>
    <w:rsid w:val="00B1643A"/>
    <w:rsid w:val="00B16C85"/>
    <w:rsid w:val="00B277E1"/>
    <w:rsid w:val="00B30AFE"/>
    <w:rsid w:val="00B317A6"/>
    <w:rsid w:val="00B32DEE"/>
    <w:rsid w:val="00B371DC"/>
    <w:rsid w:val="00B376B2"/>
    <w:rsid w:val="00B4502A"/>
    <w:rsid w:val="00B45A31"/>
    <w:rsid w:val="00B46BBF"/>
    <w:rsid w:val="00B53D03"/>
    <w:rsid w:val="00B63BA9"/>
    <w:rsid w:val="00B67E7A"/>
    <w:rsid w:val="00B744E8"/>
    <w:rsid w:val="00B76D47"/>
    <w:rsid w:val="00B772F4"/>
    <w:rsid w:val="00B77380"/>
    <w:rsid w:val="00B77A5A"/>
    <w:rsid w:val="00B8034A"/>
    <w:rsid w:val="00B827E7"/>
    <w:rsid w:val="00B83040"/>
    <w:rsid w:val="00B83175"/>
    <w:rsid w:val="00B874F2"/>
    <w:rsid w:val="00B90311"/>
    <w:rsid w:val="00B92FB0"/>
    <w:rsid w:val="00B960DD"/>
    <w:rsid w:val="00BA16BC"/>
    <w:rsid w:val="00BA328C"/>
    <w:rsid w:val="00BA39FE"/>
    <w:rsid w:val="00BA4C2E"/>
    <w:rsid w:val="00BA7FA7"/>
    <w:rsid w:val="00BB110A"/>
    <w:rsid w:val="00BB1F11"/>
    <w:rsid w:val="00BB2528"/>
    <w:rsid w:val="00BB26A8"/>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231"/>
    <w:rsid w:val="00C1161B"/>
    <w:rsid w:val="00C14050"/>
    <w:rsid w:val="00C14326"/>
    <w:rsid w:val="00C159E0"/>
    <w:rsid w:val="00C172CC"/>
    <w:rsid w:val="00C271AD"/>
    <w:rsid w:val="00C4154B"/>
    <w:rsid w:val="00C45ACB"/>
    <w:rsid w:val="00C468BE"/>
    <w:rsid w:val="00C47CE7"/>
    <w:rsid w:val="00C51735"/>
    <w:rsid w:val="00C54561"/>
    <w:rsid w:val="00C56FA2"/>
    <w:rsid w:val="00C6320E"/>
    <w:rsid w:val="00C63636"/>
    <w:rsid w:val="00C64A1C"/>
    <w:rsid w:val="00C66981"/>
    <w:rsid w:val="00C721EF"/>
    <w:rsid w:val="00C73B34"/>
    <w:rsid w:val="00C73BBF"/>
    <w:rsid w:val="00C75FAF"/>
    <w:rsid w:val="00C7642E"/>
    <w:rsid w:val="00C83316"/>
    <w:rsid w:val="00C869A0"/>
    <w:rsid w:val="00C86A9D"/>
    <w:rsid w:val="00C90943"/>
    <w:rsid w:val="00C942B5"/>
    <w:rsid w:val="00C95603"/>
    <w:rsid w:val="00C9729C"/>
    <w:rsid w:val="00C97D60"/>
    <w:rsid w:val="00CA07A0"/>
    <w:rsid w:val="00CA4D9A"/>
    <w:rsid w:val="00CA63F6"/>
    <w:rsid w:val="00CB1157"/>
    <w:rsid w:val="00CB3E51"/>
    <w:rsid w:val="00CB421E"/>
    <w:rsid w:val="00CD0CC6"/>
    <w:rsid w:val="00CD1D00"/>
    <w:rsid w:val="00CE0D81"/>
    <w:rsid w:val="00CE4DB0"/>
    <w:rsid w:val="00CE76A8"/>
    <w:rsid w:val="00CE7C6F"/>
    <w:rsid w:val="00CF0930"/>
    <w:rsid w:val="00D044F4"/>
    <w:rsid w:val="00D068F6"/>
    <w:rsid w:val="00D10A4A"/>
    <w:rsid w:val="00D1388F"/>
    <w:rsid w:val="00D22CF3"/>
    <w:rsid w:val="00D22E81"/>
    <w:rsid w:val="00D24301"/>
    <w:rsid w:val="00D25228"/>
    <w:rsid w:val="00D26024"/>
    <w:rsid w:val="00D27AD9"/>
    <w:rsid w:val="00D3475D"/>
    <w:rsid w:val="00D3581D"/>
    <w:rsid w:val="00D3773D"/>
    <w:rsid w:val="00D40770"/>
    <w:rsid w:val="00D413FF"/>
    <w:rsid w:val="00D41CE0"/>
    <w:rsid w:val="00D44C41"/>
    <w:rsid w:val="00D452B3"/>
    <w:rsid w:val="00D47346"/>
    <w:rsid w:val="00D541D0"/>
    <w:rsid w:val="00D67E00"/>
    <w:rsid w:val="00D715CE"/>
    <w:rsid w:val="00D74A02"/>
    <w:rsid w:val="00D75808"/>
    <w:rsid w:val="00D779B9"/>
    <w:rsid w:val="00D845E3"/>
    <w:rsid w:val="00D8778F"/>
    <w:rsid w:val="00D9190E"/>
    <w:rsid w:val="00D93EA9"/>
    <w:rsid w:val="00D94259"/>
    <w:rsid w:val="00D9495C"/>
    <w:rsid w:val="00D9578B"/>
    <w:rsid w:val="00D96913"/>
    <w:rsid w:val="00D97EA9"/>
    <w:rsid w:val="00DB1253"/>
    <w:rsid w:val="00DB1D45"/>
    <w:rsid w:val="00DB2ADF"/>
    <w:rsid w:val="00DC1E0C"/>
    <w:rsid w:val="00DC34BD"/>
    <w:rsid w:val="00DC3567"/>
    <w:rsid w:val="00DD44EF"/>
    <w:rsid w:val="00DE0E04"/>
    <w:rsid w:val="00DE3598"/>
    <w:rsid w:val="00DF6B83"/>
    <w:rsid w:val="00DF7DEE"/>
    <w:rsid w:val="00E023E1"/>
    <w:rsid w:val="00E060B5"/>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14DB"/>
    <w:rsid w:val="00E72459"/>
    <w:rsid w:val="00E75CF8"/>
    <w:rsid w:val="00E765CF"/>
    <w:rsid w:val="00E81927"/>
    <w:rsid w:val="00E82690"/>
    <w:rsid w:val="00E864E4"/>
    <w:rsid w:val="00E8739F"/>
    <w:rsid w:val="00E93183"/>
    <w:rsid w:val="00E9352D"/>
    <w:rsid w:val="00E96A80"/>
    <w:rsid w:val="00EA72B2"/>
    <w:rsid w:val="00EB4A68"/>
    <w:rsid w:val="00EB6D63"/>
    <w:rsid w:val="00EB71E6"/>
    <w:rsid w:val="00EC6817"/>
    <w:rsid w:val="00EC75C1"/>
    <w:rsid w:val="00ED0259"/>
    <w:rsid w:val="00ED7353"/>
    <w:rsid w:val="00ED7491"/>
    <w:rsid w:val="00ED79D0"/>
    <w:rsid w:val="00ED7BBE"/>
    <w:rsid w:val="00EE7BDE"/>
    <w:rsid w:val="00EF1BC7"/>
    <w:rsid w:val="00EF3130"/>
    <w:rsid w:val="00EF34BA"/>
    <w:rsid w:val="00EF5A4A"/>
    <w:rsid w:val="00F03D42"/>
    <w:rsid w:val="00F04AE5"/>
    <w:rsid w:val="00F1038F"/>
    <w:rsid w:val="00F12A34"/>
    <w:rsid w:val="00F12EFF"/>
    <w:rsid w:val="00F3028B"/>
    <w:rsid w:val="00F30BC8"/>
    <w:rsid w:val="00F32F1D"/>
    <w:rsid w:val="00F34EDE"/>
    <w:rsid w:val="00F4161C"/>
    <w:rsid w:val="00F431CC"/>
    <w:rsid w:val="00F43F68"/>
    <w:rsid w:val="00F44BF9"/>
    <w:rsid w:val="00F476D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paragraph" w:styleId="Caption">
    <w:name w:val="caption"/>
    <w:basedOn w:val="Normal"/>
    <w:next w:val="Normal"/>
    <w:unhideWhenUsed/>
    <w:qFormat/>
    <w:rsid w:val="005338EC"/>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paragraph" w:styleId="Caption">
    <w:name w:val="caption"/>
    <w:basedOn w:val="Normal"/>
    <w:next w:val="Normal"/>
    <w:unhideWhenUsed/>
    <w:qFormat/>
    <w:rsid w:val="005338EC"/>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0"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4BE0DF-9608-4673-83AC-9875ECC5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7E9A89E6</Template>
  <TotalTime>23</TotalTime>
  <Pages>17</Pages>
  <Words>4164</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28828</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Sima Maqbool</cp:lastModifiedBy>
  <cp:revision>9</cp:revision>
  <cp:lastPrinted>2017-08-17T12:14:00Z</cp:lastPrinted>
  <dcterms:created xsi:type="dcterms:W3CDTF">2018-11-01T14:33:00Z</dcterms:created>
  <dcterms:modified xsi:type="dcterms:W3CDTF">2018-11-02T15:01:00Z</dcterms:modified>
</cp:coreProperties>
</file>