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CF" w:rsidRPr="009B5A76" w:rsidRDefault="008D11CF" w:rsidP="008D11CF">
      <w:pPr>
        <w:pStyle w:val="Heading2"/>
      </w:pPr>
      <w:bookmarkStart w:id="0" w:name="_Toc289265049"/>
      <w:bookmarkStart w:id="1" w:name="_Toc430013469"/>
      <w:bookmarkStart w:id="2" w:name="_Toc438132052"/>
      <w:bookmarkStart w:id="3" w:name="ANNEXH"/>
      <w:r>
        <w:t>SCHEDULE 9</w:t>
      </w:r>
      <w:r w:rsidRPr="009B5A76">
        <w:t>: Form of T</w:t>
      </w:r>
      <w:bookmarkEnd w:id="0"/>
      <w:r w:rsidRPr="009B5A76">
        <w:t>ender</w:t>
      </w:r>
      <w:bookmarkEnd w:id="1"/>
      <w:bookmarkEnd w:id="2"/>
    </w:p>
    <w:bookmarkEnd w:id="3"/>
    <w:p w:rsidR="008D11CF" w:rsidRPr="00402403" w:rsidRDefault="008D11CF" w:rsidP="008D11CF">
      <w:pPr>
        <w:tabs>
          <w:tab w:val="left" w:pos="2552"/>
        </w:tabs>
        <w:jc w:val="both"/>
        <w:rPr>
          <w:rFonts w:cs="Arial"/>
          <w:szCs w:val="24"/>
        </w:rPr>
      </w:pPr>
      <w:r>
        <w:rPr>
          <w:rFonts w:cs="Arial"/>
          <w:szCs w:val="24"/>
        </w:rPr>
        <w:t>TO:</w:t>
      </w:r>
      <w:r>
        <w:rPr>
          <w:rFonts w:cs="Arial"/>
          <w:szCs w:val="24"/>
        </w:rPr>
        <w:tab/>
        <w:t>Tender Co-ordinator</w:t>
      </w:r>
      <w:r w:rsidRPr="00402403">
        <w:rPr>
          <w:rFonts w:cs="Arial"/>
          <w:szCs w:val="24"/>
        </w:rPr>
        <w:t>,</w:t>
      </w:r>
    </w:p>
    <w:p w:rsidR="008D11CF" w:rsidRPr="00402403" w:rsidRDefault="008D11CF" w:rsidP="008D11CF">
      <w:pPr>
        <w:tabs>
          <w:tab w:val="left" w:pos="2552"/>
        </w:tabs>
        <w:jc w:val="both"/>
        <w:rPr>
          <w:rFonts w:cs="Arial"/>
          <w:szCs w:val="24"/>
        </w:rPr>
      </w:pPr>
      <w:r>
        <w:rPr>
          <w:rFonts w:cs="Arial"/>
          <w:szCs w:val="24"/>
        </w:rPr>
        <w:tab/>
      </w:r>
      <w:r w:rsidRPr="00402403">
        <w:rPr>
          <w:rFonts w:cs="Arial"/>
          <w:szCs w:val="24"/>
        </w:rPr>
        <w:t>Wokingham Borough Council</w:t>
      </w:r>
    </w:p>
    <w:p w:rsidR="008D11CF" w:rsidRDefault="008D11CF" w:rsidP="008D11CF">
      <w:pPr>
        <w:tabs>
          <w:tab w:val="left" w:pos="2552"/>
        </w:tabs>
        <w:jc w:val="both"/>
        <w:rPr>
          <w:rFonts w:cs="Arial"/>
          <w:szCs w:val="24"/>
        </w:rPr>
      </w:pPr>
      <w:r>
        <w:rPr>
          <w:rFonts w:cs="Arial"/>
          <w:szCs w:val="24"/>
        </w:rPr>
        <w:t>c/o:</w:t>
      </w:r>
      <w:r>
        <w:rPr>
          <w:rFonts w:cs="Arial"/>
          <w:szCs w:val="24"/>
        </w:rPr>
        <w:tab/>
        <w:t xml:space="preserve">Civic Offices, Shute End </w:t>
      </w:r>
    </w:p>
    <w:p w:rsidR="008D11CF" w:rsidRDefault="008D11CF" w:rsidP="008D11CF">
      <w:pPr>
        <w:tabs>
          <w:tab w:val="left" w:pos="2552"/>
        </w:tabs>
        <w:jc w:val="both"/>
        <w:rPr>
          <w:rFonts w:cs="Arial"/>
          <w:szCs w:val="24"/>
        </w:rPr>
      </w:pPr>
      <w:r>
        <w:rPr>
          <w:rFonts w:cs="Arial"/>
          <w:szCs w:val="24"/>
        </w:rPr>
        <w:tab/>
        <w:t xml:space="preserve">Berkshire </w:t>
      </w:r>
    </w:p>
    <w:p w:rsidR="008D11CF" w:rsidRDefault="008D11CF" w:rsidP="008D11CF">
      <w:pPr>
        <w:tabs>
          <w:tab w:val="left" w:pos="2552"/>
        </w:tabs>
        <w:jc w:val="both"/>
        <w:rPr>
          <w:rFonts w:cs="Arial"/>
          <w:szCs w:val="24"/>
        </w:rPr>
      </w:pPr>
      <w:r>
        <w:rPr>
          <w:rFonts w:cs="Arial"/>
          <w:szCs w:val="24"/>
        </w:rPr>
        <w:tab/>
        <w:t xml:space="preserve">RG40 1BN </w:t>
      </w:r>
    </w:p>
    <w:p w:rsidR="008D11CF" w:rsidRPr="004849EA" w:rsidRDefault="008D11CF" w:rsidP="008D11CF">
      <w:pPr>
        <w:tabs>
          <w:tab w:val="left" w:pos="2552"/>
        </w:tabs>
        <w:ind w:left="2552"/>
        <w:jc w:val="both"/>
        <w:rPr>
          <w:rFonts w:cs="Arial"/>
          <w:szCs w:val="24"/>
        </w:rPr>
      </w:pPr>
    </w:p>
    <w:p w:rsidR="003A38C5" w:rsidRDefault="008D11CF" w:rsidP="003A38C5">
      <w:pPr>
        <w:pStyle w:val="NoSpacing"/>
        <w:spacing w:line="360" w:lineRule="auto"/>
      </w:pPr>
      <w:r w:rsidRPr="003A38C5">
        <w:t xml:space="preserve">Having examined the Contract Documents for the </w:t>
      </w:r>
      <w:r w:rsidR="00FF56DC">
        <w:t xml:space="preserve">provision of a Community Support Service for People with a Learning Disability </w:t>
      </w:r>
      <w:r w:rsidRPr="004849EA">
        <w:t xml:space="preserve">to </w:t>
      </w:r>
      <w:r>
        <w:t>Wokingham Borough Council</w:t>
      </w:r>
      <w:r w:rsidRPr="004849EA">
        <w:t>, we offer to perfor</w:t>
      </w:r>
      <w:r w:rsidR="003A38C5">
        <w:t xml:space="preserve">m and complete the whole of the </w:t>
      </w:r>
      <w:r w:rsidRPr="004849EA">
        <w:t>Service in conformity with the said Contract Documents for such sum as may be ascertained in accordance with said Contract Documents</w:t>
      </w:r>
      <w:r w:rsidR="004F1676">
        <w:t xml:space="preserve"> as listed in the tender pack. </w:t>
      </w:r>
    </w:p>
    <w:p w:rsidR="003A38C5" w:rsidRPr="003A38C5" w:rsidRDefault="003A38C5" w:rsidP="003A38C5">
      <w:pPr>
        <w:pStyle w:val="NoSpacing"/>
        <w:spacing w:line="360" w:lineRule="auto"/>
      </w:pPr>
    </w:p>
    <w:p w:rsidR="008D11CF" w:rsidRPr="00553A6A" w:rsidRDefault="008D11CF" w:rsidP="008D11CF">
      <w:pPr>
        <w:spacing w:after="240" w:line="360" w:lineRule="auto"/>
        <w:rPr>
          <w:lang w:val="en-US"/>
        </w:rPr>
      </w:pPr>
      <w:r>
        <w:rPr>
          <w:rFonts w:eastAsia="Arial"/>
        </w:rPr>
        <w:t>I/ We hereby certify that any statement made in our submission remains true and accurate in all material aspects save as specified below:</w:t>
      </w:r>
    </w:p>
    <w:p w:rsidR="008D11CF" w:rsidRPr="00F874FC" w:rsidRDefault="008D11CF" w:rsidP="008D11CF">
      <w:pPr>
        <w:spacing w:after="240" w:line="360" w:lineRule="auto"/>
        <w:rPr>
          <w:rFonts w:cs="Arial"/>
          <w:szCs w:val="24"/>
        </w:rPr>
      </w:pPr>
      <w:r>
        <w:rPr>
          <w:rFonts w:cs="Arial"/>
          <w:szCs w:val="24"/>
        </w:rPr>
        <w:t xml:space="preserve">I / </w:t>
      </w:r>
      <w:r w:rsidRPr="004849EA">
        <w:rPr>
          <w:rFonts w:cs="Arial"/>
          <w:szCs w:val="24"/>
        </w:rPr>
        <w:t xml:space="preserve">We undertake to complete the Services as detailed in the </w:t>
      </w:r>
      <w:r>
        <w:rPr>
          <w:rFonts w:cs="Arial"/>
          <w:szCs w:val="24"/>
        </w:rPr>
        <w:t>Specification (</w:t>
      </w:r>
      <w:r w:rsidR="00E14E5D">
        <w:rPr>
          <w:rFonts w:cs="Arial"/>
          <w:szCs w:val="24"/>
        </w:rPr>
        <w:t>Schedule 1</w:t>
      </w:r>
      <w:r>
        <w:rPr>
          <w:rFonts w:cs="Arial"/>
          <w:szCs w:val="24"/>
        </w:rPr>
        <w:t xml:space="preserve">) and the </w:t>
      </w:r>
      <w:r w:rsidRPr="004849EA">
        <w:rPr>
          <w:rFonts w:cs="Arial"/>
          <w:szCs w:val="24"/>
        </w:rPr>
        <w:t>Contract during the Contract Period.</w:t>
      </w:r>
      <w:r w:rsidRPr="00F874FC">
        <w:rPr>
          <w:rFonts w:cs="Arial"/>
          <w:szCs w:val="24"/>
        </w:rPr>
        <w:t xml:space="preserve"> </w:t>
      </w:r>
    </w:p>
    <w:p w:rsidR="008D11CF" w:rsidRDefault="008D11CF" w:rsidP="008D11CF">
      <w:pPr>
        <w:spacing w:after="240" w:line="360" w:lineRule="auto"/>
        <w:rPr>
          <w:rFonts w:eastAsia="Arial" w:cs="Arial"/>
          <w:color w:val="000000"/>
          <w:szCs w:val="24"/>
        </w:rPr>
      </w:pPr>
      <w:r>
        <w:rPr>
          <w:rFonts w:eastAsia="Arial" w:cs="Arial"/>
          <w:color w:val="000000"/>
          <w:szCs w:val="24"/>
        </w:rPr>
        <w:t xml:space="preserve">I / We agree and accept all Terms and Conditions </w:t>
      </w:r>
      <w:r w:rsidR="00FF56DC">
        <w:rPr>
          <w:rFonts w:eastAsia="Arial" w:cs="Arial"/>
          <w:color w:val="000000"/>
          <w:szCs w:val="24"/>
        </w:rPr>
        <w:t xml:space="preserve">(Schedule 3) </w:t>
      </w:r>
      <w:bookmarkStart w:id="4" w:name="_GoBack"/>
      <w:bookmarkEnd w:id="4"/>
      <w:r>
        <w:rPr>
          <w:rFonts w:eastAsia="Arial" w:cs="Arial"/>
          <w:color w:val="000000"/>
          <w:szCs w:val="24"/>
        </w:rPr>
        <w:t>included in this tender, and accept that these will be used to form the Contract.</w:t>
      </w:r>
    </w:p>
    <w:p w:rsidR="008D11CF" w:rsidRPr="004849EA" w:rsidRDefault="008D11CF" w:rsidP="008D11CF">
      <w:pPr>
        <w:tabs>
          <w:tab w:val="left" w:pos="2552"/>
        </w:tabs>
        <w:spacing w:after="240" w:line="360" w:lineRule="auto"/>
        <w:jc w:val="both"/>
        <w:rPr>
          <w:rFonts w:cs="Arial"/>
          <w:szCs w:val="24"/>
        </w:rPr>
      </w:pPr>
      <w:r>
        <w:rPr>
          <w:rFonts w:cs="Arial"/>
          <w:szCs w:val="24"/>
        </w:rPr>
        <w:t xml:space="preserve">I / </w:t>
      </w:r>
      <w:r w:rsidRPr="004849EA">
        <w:rPr>
          <w:rFonts w:cs="Arial"/>
          <w:szCs w:val="24"/>
        </w:rPr>
        <w:t>We agree that until such time as a formal Agreement is executed by the parties</w:t>
      </w:r>
      <w:r>
        <w:rPr>
          <w:rFonts w:cs="Arial"/>
          <w:szCs w:val="24"/>
        </w:rPr>
        <w:t>,</w:t>
      </w:r>
      <w:r w:rsidRPr="004849EA">
        <w:rPr>
          <w:rFonts w:cs="Arial"/>
          <w:szCs w:val="24"/>
        </w:rPr>
        <w:t xml:space="preserve"> this Tender, together with the Council’s written acceptance thereof, shall constitute a binding Contract between us.</w:t>
      </w:r>
    </w:p>
    <w:p w:rsidR="008D11CF" w:rsidRDefault="008D11CF" w:rsidP="008D11CF">
      <w:pPr>
        <w:tabs>
          <w:tab w:val="left" w:pos="2552"/>
        </w:tabs>
        <w:spacing w:line="360" w:lineRule="auto"/>
        <w:jc w:val="both"/>
        <w:rPr>
          <w:rFonts w:cs="Arial"/>
          <w:szCs w:val="24"/>
        </w:rPr>
      </w:pPr>
      <w:r>
        <w:rPr>
          <w:rFonts w:cs="Arial"/>
          <w:szCs w:val="24"/>
        </w:rPr>
        <w:t xml:space="preserve">I / </w:t>
      </w:r>
      <w:r w:rsidRPr="004849EA">
        <w:rPr>
          <w:rFonts w:cs="Arial"/>
          <w:szCs w:val="24"/>
        </w:rPr>
        <w:t>We agree that within 28 days of the acceptance of this Tender by the Council we shall take the following steps:</w:t>
      </w:r>
    </w:p>
    <w:p w:rsidR="008D11CF" w:rsidRPr="004849EA" w:rsidRDefault="008D11CF" w:rsidP="008D11CF">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
    <w:p w:rsidR="008D11CF" w:rsidRPr="004849EA" w:rsidRDefault="008D11CF" w:rsidP="008D11CF">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
    <w:p w:rsidR="008D11CF" w:rsidRDefault="008D11CF" w:rsidP="008D11CF">
      <w:pPr>
        <w:tabs>
          <w:tab w:val="left" w:pos="2552"/>
        </w:tabs>
        <w:spacing w:after="240" w:line="360" w:lineRule="auto"/>
        <w:ind w:left="-28" w:firstLine="28"/>
        <w:jc w:val="both"/>
        <w:rPr>
          <w:rFonts w:cs="Arial"/>
          <w:szCs w:val="24"/>
        </w:rPr>
      </w:pPr>
      <w:r>
        <w:rPr>
          <w:rFonts w:cs="Arial"/>
          <w:szCs w:val="24"/>
        </w:rPr>
        <w:t xml:space="preserve">I / </w:t>
      </w:r>
      <w:r w:rsidRPr="004849EA">
        <w:rPr>
          <w:rFonts w:cs="Arial"/>
          <w:szCs w:val="24"/>
        </w:rPr>
        <w:t>We also agree that if we fail to undertake any of the aforementioned steps within the said period of 28 days the Council shall be entitled to treat the said binding Contract as terminated by our breach, but without prejudice to the Council’s right to claim against us for any loss or damage resulting from such breach.</w:t>
      </w:r>
    </w:p>
    <w:p w:rsidR="008D11CF" w:rsidRPr="004849EA" w:rsidRDefault="008D11CF" w:rsidP="008D11CF">
      <w:pPr>
        <w:tabs>
          <w:tab w:val="left" w:pos="2552"/>
        </w:tabs>
        <w:spacing w:after="240" w:line="360" w:lineRule="auto"/>
        <w:ind w:left="-28" w:firstLine="28"/>
        <w:jc w:val="both"/>
        <w:rPr>
          <w:rFonts w:cs="Arial"/>
          <w:szCs w:val="24"/>
        </w:rPr>
      </w:pPr>
      <w:r>
        <w:rPr>
          <w:rFonts w:cs="Arial"/>
          <w:szCs w:val="24"/>
        </w:rPr>
        <w:lastRenderedPageBreak/>
        <w:t xml:space="preserve">I / </w:t>
      </w:r>
      <w:r w:rsidRPr="004849EA">
        <w:rPr>
          <w:rFonts w:cs="Arial"/>
          <w:szCs w:val="24"/>
        </w:rPr>
        <w:t>We further agree that this Tender will remain open for consideration for a period of three months from the last date for the return of Tenders.</w:t>
      </w:r>
    </w:p>
    <w:p w:rsidR="008D11CF" w:rsidRPr="004849EA" w:rsidRDefault="008D11CF" w:rsidP="008D11CF">
      <w:pPr>
        <w:tabs>
          <w:tab w:val="left" w:pos="2552"/>
        </w:tabs>
        <w:spacing w:after="240" w:line="360" w:lineRule="auto"/>
        <w:ind w:left="-28" w:firstLine="28"/>
        <w:jc w:val="both"/>
        <w:rPr>
          <w:rFonts w:cs="Arial"/>
          <w:szCs w:val="24"/>
        </w:rPr>
      </w:pPr>
      <w:r>
        <w:rPr>
          <w:rFonts w:cs="Arial"/>
          <w:szCs w:val="24"/>
        </w:rPr>
        <w:t xml:space="preserve">I / </w:t>
      </w:r>
      <w:r w:rsidRPr="004849EA">
        <w:rPr>
          <w:rFonts w:cs="Arial"/>
          <w:szCs w:val="24"/>
        </w:rPr>
        <w:t>We understand that you are not bound to accept the lowest or any form of Tender you may receive.</w:t>
      </w:r>
    </w:p>
    <w:p w:rsidR="008D11CF" w:rsidRDefault="008D11CF" w:rsidP="008D11CF">
      <w:r>
        <w:t>Yours faithfully,</w:t>
      </w:r>
    </w:p>
    <w:p w:rsidR="008D11CF" w:rsidRDefault="008D11CF" w:rsidP="008D11CF"/>
    <w:tbl>
      <w:tblPr>
        <w:tblW w:w="0" w:type="auto"/>
        <w:tblLook w:val="01E0" w:firstRow="1" w:lastRow="1" w:firstColumn="1" w:lastColumn="1" w:noHBand="0" w:noVBand="0"/>
      </w:tblPr>
      <w:tblGrid>
        <w:gridCol w:w="2970"/>
        <w:gridCol w:w="6272"/>
      </w:tblGrid>
      <w:tr w:rsidR="008D11CF" w:rsidRPr="00383651" w:rsidTr="00AD1179">
        <w:trPr>
          <w:trHeight w:val="579"/>
        </w:trPr>
        <w:tc>
          <w:tcPr>
            <w:tcW w:w="3085" w:type="dxa"/>
            <w:tcBorders>
              <w:right w:val="single" w:sz="4" w:space="0" w:color="auto"/>
            </w:tcBorders>
            <w:shd w:val="clear" w:color="auto" w:fill="auto"/>
            <w:vAlign w:val="center"/>
          </w:tcPr>
          <w:p w:rsidR="008D11CF" w:rsidRPr="00383651" w:rsidRDefault="008D11CF"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Default="008D11CF" w:rsidP="00AD1179">
            <w:pPr>
              <w:rPr>
                <w:rFonts w:cs="Arial"/>
                <w:b/>
                <w:color w:val="0000FF"/>
                <w:highlight w:val="yellow"/>
              </w:rPr>
            </w:pPr>
          </w:p>
          <w:p w:rsidR="008D11CF" w:rsidRPr="00383651" w:rsidRDefault="008D11CF" w:rsidP="00AD1179">
            <w:pPr>
              <w:rPr>
                <w:rFonts w:cs="Arial"/>
                <w:b/>
                <w:color w:val="0000FF"/>
                <w:highlight w:val="yellow"/>
              </w:rPr>
            </w:pPr>
          </w:p>
        </w:tc>
      </w:tr>
      <w:tr w:rsidR="008D11CF" w:rsidRPr="00383651" w:rsidTr="00AD1179">
        <w:trPr>
          <w:trHeight w:val="579"/>
        </w:trPr>
        <w:tc>
          <w:tcPr>
            <w:tcW w:w="3085" w:type="dxa"/>
            <w:tcBorders>
              <w:right w:val="single" w:sz="4" w:space="0" w:color="auto"/>
            </w:tcBorders>
            <w:shd w:val="clear" w:color="auto" w:fill="auto"/>
            <w:vAlign w:val="center"/>
          </w:tcPr>
          <w:p w:rsidR="008D11CF" w:rsidRDefault="008D11CF" w:rsidP="00AD1179">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Default="008D11CF" w:rsidP="00AD1179">
            <w:pPr>
              <w:rPr>
                <w:rFonts w:cs="Arial"/>
                <w:b/>
                <w:color w:val="0000FF"/>
                <w:highlight w:val="yellow"/>
              </w:rPr>
            </w:pPr>
          </w:p>
        </w:tc>
      </w:tr>
      <w:tr w:rsidR="008D11CF" w:rsidRPr="00383651" w:rsidTr="00AD1179">
        <w:trPr>
          <w:trHeight w:val="856"/>
        </w:trPr>
        <w:tc>
          <w:tcPr>
            <w:tcW w:w="3085" w:type="dxa"/>
            <w:tcBorders>
              <w:right w:val="single" w:sz="4" w:space="0" w:color="auto"/>
            </w:tcBorders>
            <w:shd w:val="clear" w:color="auto" w:fill="auto"/>
          </w:tcPr>
          <w:p w:rsidR="008D11CF" w:rsidRPr="00383651" w:rsidRDefault="008D11CF" w:rsidP="00AD1179">
            <w:pPr>
              <w:rPr>
                <w:rFonts w:cs="Arial"/>
              </w:rPr>
            </w:pPr>
          </w:p>
          <w:p w:rsidR="008D11CF" w:rsidRPr="00383651" w:rsidRDefault="008D11CF"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D11CF" w:rsidRDefault="008D11CF" w:rsidP="00AD1179">
            <w:pPr>
              <w:jc w:val="both"/>
              <w:rPr>
                <w:rFonts w:cs="Arial"/>
                <w:b/>
                <w:color w:val="0000FF"/>
                <w:highlight w:val="yellow"/>
              </w:rPr>
            </w:pPr>
          </w:p>
          <w:p w:rsidR="008D11CF" w:rsidRDefault="008D11CF" w:rsidP="00AD1179">
            <w:pPr>
              <w:jc w:val="both"/>
              <w:rPr>
                <w:rFonts w:cs="Arial"/>
                <w:b/>
                <w:color w:val="0000FF"/>
                <w:highlight w:val="yellow"/>
              </w:rPr>
            </w:pPr>
          </w:p>
          <w:p w:rsidR="008D11CF" w:rsidRPr="00383651" w:rsidRDefault="008D11CF" w:rsidP="00AD1179">
            <w:pPr>
              <w:jc w:val="both"/>
              <w:rPr>
                <w:rFonts w:cs="Arial"/>
                <w:b/>
                <w:color w:val="0000FF"/>
                <w:highlight w:val="yellow"/>
              </w:rPr>
            </w:pPr>
          </w:p>
        </w:tc>
      </w:tr>
      <w:tr w:rsidR="008D11CF" w:rsidRPr="00383651" w:rsidTr="00AD1179">
        <w:trPr>
          <w:trHeight w:val="401"/>
        </w:trPr>
        <w:tc>
          <w:tcPr>
            <w:tcW w:w="3085" w:type="dxa"/>
            <w:tcBorders>
              <w:right w:val="single" w:sz="4" w:space="0" w:color="auto"/>
            </w:tcBorders>
            <w:shd w:val="clear" w:color="auto" w:fill="auto"/>
            <w:vAlign w:val="center"/>
          </w:tcPr>
          <w:p w:rsidR="008D11CF" w:rsidRPr="00383651" w:rsidRDefault="008D11CF"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bl>
    <w:p w:rsidR="008D11CF" w:rsidRDefault="008D11CF" w:rsidP="008D11CF">
      <w:pPr>
        <w:rPr>
          <w:lang w:val="en-US"/>
        </w:rPr>
      </w:pPr>
    </w:p>
    <w:tbl>
      <w:tblPr>
        <w:tblW w:w="0" w:type="auto"/>
        <w:tblLook w:val="01E0" w:firstRow="1" w:lastRow="1" w:firstColumn="1" w:lastColumn="1" w:noHBand="0" w:noVBand="0"/>
      </w:tblPr>
      <w:tblGrid>
        <w:gridCol w:w="2970"/>
        <w:gridCol w:w="6272"/>
      </w:tblGrid>
      <w:tr w:rsidR="008D11CF" w:rsidRPr="00383651" w:rsidTr="00AD1179">
        <w:trPr>
          <w:trHeight w:val="542"/>
        </w:trPr>
        <w:tc>
          <w:tcPr>
            <w:tcW w:w="3085" w:type="dxa"/>
            <w:tcBorders>
              <w:right w:val="single" w:sz="4" w:space="0" w:color="auto"/>
            </w:tcBorders>
            <w:shd w:val="clear" w:color="auto" w:fill="auto"/>
            <w:vAlign w:val="center"/>
          </w:tcPr>
          <w:p w:rsidR="008D11CF" w:rsidRPr="00383651" w:rsidRDefault="008D11CF"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r w:rsidR="008D11CF" w:rsidRPr="00383651" w:rsidTr="00AD1179">
        <w:trPr>
          <w:trHeight w:val="542"/>
        </w:trPr>
        <w:tc>
          <w:tcPr>
            <w:tcW w:w="3085" w:type="dxa"/>
            <w:tcBorders>
              <w:right w:val="single" w:sz="4" w:space="0" w:color="auto"/>
            </w:tcBorders>
            <w:shd w:val="clear" w:color="auto" w:fill="auto"/>
            <w:vAlign w:val="center"/>
          </w:tcPr>
          <w:p w:rsidR="008D11CF" w:rsidRDefault="008D11CF" w:rsidP="00AD1179">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r w:rsidR="008D11CF" w:rsidRPr="00383651" w:rsidTr="00AD1179">
        <w:trPr>
          <w:trHeight w:val="858"/>
        </w:trPr>
        <w:tc>
          <w:tcPr>
            <w:tcW w:w="3085" w:type="dxa"/>
            <w:tcBorders>
              <w:right w:val="single" w:sz="4" w:space="0" w:color="auto"/>
            </w:tcBorders>
            <w:shd w:val="clear" w:color="auto" w:fill="auto"/>
          </w:tcPr>
          <w:p w:rsidR="008D11CF" w:rsidRPr="00383651" w:rsidRDefault="008D11CF" w:rsidP="00AD1179">
            <w:pPr>
              <w:rPr>
                <w:rFonts w:cs="Arial"/>
              </w:rPr>
            </w:pPr>
          </w:p>
          <w:p w:rsidR="008D11CF" w:rsidRPr="00383651" w:rsidRDefault="008D11CF"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D11CF" w:rsidRPr="00383651" w:rsidRDefault="008D11CF" w:rsidP="00AD1179">
            <w:pPr>
              <w:jc w:val="both"/>
              <w:rPr>
                <w:rFonts w:cs="Arial"/>
                <w:b/>
                <w:color w:val="0000FF"/>
                <w:highlight w:val="yellow"/>
              </w:rPr>
            </w:pPr>
          </w:p>
        </w:tc>
      </w:tr>
      <w:tr w:rsidR="008D11CF" w:rsidRPr="00383651" w:rsidTr="00AD1179">
        <w:trPr>
          <w:trHeight w:val="391"/>
        </w:trPr>
        <w:tc>
          <w:tcPr>
            <w:tcW w:w="3085" w:type="dxa"/>
            <w:tcBorders>
              <w:right w:val="single" w:sz="4" w:space="0" w:color="auto"/>
            </w:tcBorders>
            <w:shd w:val="clear" w:color="auto" w:fill="auto"/>
            <w:vAlign w:val="center"/>
          </w:tcPr>
          <w:p w:rsidR="008D11CF" w:rsidRPr="00383651" w:rsidRDefault="008D11CF"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bl>
    <w:p w:rsidR="008D11CF" w:rsidRDefault="008D11CF" w:rsidP="008D11CF">
      <w:pPr>
        <w:rPr>
          <w:lang w:val="en-US"/>
        </w:rPr>
      </w:pPr>
    </w:p>
    <w:p w:rsidR="008D11CF" w:rsidRPr="008D2037" w:rsidRDefault="008D11CF" w:rsidP="008D11CF">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8D11CF" w:rsidTr="00AD1179">
        <w:trPr>
          <w:trHeight w:val="611"/>
        </w:trPr>
        <w:tc>
          <w:tcPr>
            <w:tcW w:w="3085" w:type="dxa"/>
            <w:tcBorders>
              <w:right w:val="single" w:sz="4" w:space="0" w:color="auto"/>
            </w:tcBorders>
            <w:shd w:val="clear" w:color="auto" w:fill="auto"/>
          </w:tcPr>
          <w:p w:rsidR="008D11CF" w:rsidRDefault="008D11CF" w:rsidP="00AD1179">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Default="008D11CF" w:rsidP="00AD1179">
            <w:pPr>
              <w:snapToGrid w:val="0"/>
            </w:pPr>
          </w:p>
        </w:tc>
      </w:tr>
      <w:tr w:rsidR="008D11CF" w:rsidTr="00AD1179">
        <w:trPr>
          <w:trHeight w:val="1980"/>
        </w:trPr>
        <w:tc>
          <w:tcPr>
            <w:tcW w:w="3085" w:type="dxa"/>
            <w:tcBorders>
              <w:right w:val="single" w:sz="4" w:space="0" w:color="auto"/>
            </w:tcBorders>
            <w:shd w:val="clear" w:color="auto" w:fill="auto"/>
          </w:tcPr>
          <w:p w:rsidR="008D11CF" w:rsidRDefault="008D11CF" w:rsidP="00AD1179">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8D11CF" w:rsidRDefault="008D11CF" w:rsidP="00AD1179">
            <w:pPr>
              <w:snapToGrid w:val="0"/>
            </w:pPr>
          </w:p>
        </w:tc>
      </w:tr>
    </w:tbl>
    <w:p w:rsidR="006A3310" w:rsidRDefault="008D11CF">
      <w:r>
        <w:rPr>
          <w:kern w:val="1"/>
          <w:sz w:val="28"/>
          <w:szCs w:val="28"/>
          <w:lang w:val="en-US"/>
        </w:rPr>
        <w:br w:type="page"/>
      </w:r>
    </w:p>
    <w:sectPr w:rsidR="006A33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B71" w:rsidRDefault="00186B71" w:rsidP="008D11CF">
      <w:r>
        <w:separator/>
      </w:r>
    </w:p>
  </w:endnote>
  <w:endnote w:type="continuationSeparator" w:id="0">
    <w:p w:rsidR="00186B71" w:rsidRDefault="00186B71" w:rsidP="008D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B71" w:rsidRDefault="00186B71" w:rsidP="008D11CF">
      <w:r>
        <w:separator/>
      </w:r>
    </w:p>
  </w:footnote>
  <w:footnote w:type="continuationSeparator" w:id="0">
    <w:p w:rsidR="00186B71" w:rsidRDefault="00186B71" w:rsidP="008D1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CF" w:rsidRDefault="008D11CF">
    <w:pPr>
      <w:pStyle w:val="Header"/>
    </w:pPr>
    <w:r>
      <w:rPr>
        <w:noProof/>
        <w:lang w:eastAsia="en-GB"/>
      </w:rPr>
      <w:drawing>
        <wp:anchor distT="0" distB="0" distL="114300" distR="114300" simplePos="0" relativeHeight="251658240" behindDoc="0" locked="0" layoutInCell="1" allowOverlap="1">
          <wp:simplePos x="0" y="0"/>
          <wp:positionH relativeFrom="column">
            <wp:posOffset>-816610</wp:posOffset>
          </wp:positionH>
          <wp:positionV relativeFrom="paragraph">
            <wp:posOffset>-387350</wp:posOffset>
          </wp:positionV>
          <wp:extent cx="1716405" cy="764540"/>
          <wp:effectExtent l="0" t="0" r="0" b="0"/>
          <wp:wrapSquare wrapText="bothSides"/>
          <wp:docPr id="1" name="Picture 1" descr="WB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C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764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CF"/>
    <w:rsid w:val="00125AF3"/>
    <w:rsid w:val="00186B71"/>
    <w:rsid w:val="002B1599"/>
    <w:rsid w:val="00334C9B"/>
    <w:rsid w:val="00361C83"/>
    <w:rsid w:val="003A38C5"/>
    <w:rsid w:val="004F1676"/>
    <w:rsid w:val="00583B72"/>
    <w:rsid w:val="006A3310"/>
    <w:rsid w:val="006E3310"/>
    <w:rsid w:val="007601A5"/>
    <w:rsid w:val="007B1D72"/>
    <w:rsid w:val="008D11CF"/>
    <w:rsid w:val="00B202DD"/>
    <w:rsid w:val="00B85B5E"/>
    <w:rsid w:val="00CC4C57"/>
    <w:rsid w:val="00E14E5D"/>
    <w:rsid w:val="00FF5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CF"/>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8D11CF"/>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8D11CF"/>
    <w:rPr>
      <w:rFonts w:ascii="Arial Narrow" w:eastAsia="Times New Roman" w:hAnsi="Arial Narrow" w:cs="Times New Roman"/>
      <w:b/>
      <w:caps/>
      <w:sz w:val="32"/>
      <w:szCs w:val="20"/>
      <w:lang w:eastAsia="ar-SA"/>
    </w:rPr>
  </w:style>
  <w:style w:type="paragraph" w:styleId="Header">
    <w:name w:val="header"/>
    <w:basedOn w:val="Normal"/>
    <w:link w:val="HeaderChar"/>
    <w:uiPriority w:val="99"/>
    <w:unhideWhenUsed/>
    <w:rsid w:val="008D11CF"/>
    <w:pPr>
      <w:tabs>
        <w:tab w:val="center" w:pos="4513"/>
        <w:tab w:val="right" w:pos="9026"/>
      </w:tabs>
    </w:pPr>
  </w:style>
  <w:style w:type="character" w:customStyle="1" w:styleId="HeaderChar">
    <w:name w:val="Header Char"/>
    <w:basedOn w:val="DefaultParagraphFont"/>
    <w:link w:val="Header"/>
    <w:uiPriority w:val="99"/>
    <w:rsid w:val="008D11CF"/>
    <w:rPr>
      <w:rFonts w:ascii="Arial" w:eastAsia="Times New Roman" w:hAnsi="Arial" w:cs="Times New Roman"/>
      <w:sz w:val="24"/>
      <w:szCs w:val="20"/>
      <w:lang w:eastAsia="ar-SA"/>
    </w:rPr>
  </w:style>
  <w:style w:type="paragraph" w:styleId="Footer">
    <w:name w:val="footer"/>
    <w:basedOn w:val="Normal"/>
    <w:link w:val="FooterChar"/>
    <w:uiPriority w:val="99"/>
    <w:unhideWhenUsed/>
    <w:rsid w:val="008D11CF"/>
    <w:pPr>
      <w:tabs>
        <w:tab w:val="center" w:pos="4513"/>
        <w:tab w:val="right" w:pos="9026"/>
      </w:tabs>
    </w:pPr>
  </w:style>
  <w:style w:type="character" w:customStyle="1" w:styleId="FooterChar">
    <w:name w:val="Footer Char"/>
    <w:basedOn w:val="DefaultParagraphFont"/>
    <w:link w:val="Footer"/>
    <w:uiPriority w:val="99"/>
    <w:rsid w:val="008D11CF"/>
    <w:rPr>
      <w:rFonts w:ascii="Arial" w:eastAsia="Times New Roman" w:hAnsi="Arial" w:cs="Times New Roman"/>
      <w:sz w:val="24"/>
      <w:szCs w:val="20"/>
      <w:lang w:eastAsia="ar-SA"/>
    </w:rPr>
  </w:style>
  <w:style w:type="paragraph" w:customStyle="1" w:styleId="AAAOXF1">
    <w:name w:val="AAA OXF1"/>
    <w:basedOn w:val="Normal"/>
    <w:rsid w:val="003A38C5"/>
    <w:pPr>
      <w:suppressAutoHyphens w:val="0"/>
    </w:pPr>
    <w:rPr>
      <w:rFonts w:ascii="Arial Black" w:hAnsi="Arial Black" w:cs="Arial"/>
      <w:b/>
      <w:sz w:val="42"/>
      <w:szCs w:val="42"/>
      <w:lang w:eastAsia="en-GB"/>
    </w:rPr>
  </w:style>
  <w:style w:type="paragraph" w:styleId="NoSpacing">
    <w:name w:val="No Spacing"/>
    <w:uiPriority w:val="1"/>
    <w:qFormat/>
    <w:rsid w:val="003A38C5"/>
    <w:pPr>
      <w:suppressAutoHyphens/>
      <w:spacing w:after="0" w:line="240" w:lineRule="auto"/>
    </w:pPr>
    <w:rPr>
      <w:rFonts w:ascii="Arial" w:eastAsia="Times New Roman" w:hAnsi="Arial"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CF"/>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8D11CF"/>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8D11CF"/>
    <w:rPr>
      <w:rFonts w:ascii="Arial Narrow" w:eastAsia="Times New Roman" w:hAnsi="Arial Narrow" w:cs="Times New Roman"/>
      <w:b/>
      <w:caps/>
      <w:sz w:val="32"/>
      <w:szCs w:val="20"/>
      <w:lang w:eastAsia="ar-SA"/>
    </w:rPr>
  </w:style>
  <w:style w:type="paragraph" w:styleId="Header">
    <w:name w:val="header"/>
    <w:basedOn w:val="Normal"/>
    <w:link w:val="HeaderChar"/>
    <w:uiPriority w:val="99"/>
    <w:unhideWhenUsed/>
    <w:rsid w:val="008D11CF"/>
    <w:pPr>
      <w:tabs>
        <w:tab w:val="center" w:pos="4513"/>
        <w:tab w:val="right" w:pos="9026"/>
      </w:tabs>
    </w:pPr>
  </w:style>
  <w:style w:type="character" w:customStyle="1" w:styleId="HeaderChar">
    <w:name w:val="Header Char"/>
    <w:basedOn w:val="DefaultParagraphFont"/>
    <w:link w:val="Header"/>
    <w:uiPriority w:val="99"/>
    <w:rsid w:val="008D11CF"/>
    <w:rPr>
      <w:rFonts w:ascii="Arial" w:eastAsia="Times New Roman" w:hAnsi="Arial" w:cs="Times New Roman"/>
      <w:sz w:val="24"/>
      <w:szCs w:val="20"/>
      <w:lang w:eastAsia="ar-SA"/>
    </w:rPr>
  </w:style>
  <w:style w:type="paragraph" w:styleId="Footer">
    <w:name w:val="footer"/>
    <w:basedOn w:val="Normal"/>
    <w:link w:val="FooterChar"/>
    <w:uiPriority w:val="99"/>
    <w:unhideWhenUsed/>
    <w:rsid w:val="008D11CF"/>
    <w:pPr>
      <w:tabs>
        <w:tab w:val="center" w:pos="4513"/>
        <w:tab w:val="right" w:pos="9026"/>
      </w:tabs>
    </w:pPr>
  </w:style>
  <w:style w:type="character" w:customStyle="1" w:styleId="FooterChar">
    <w:name w:val="Footer Char"/>
    <w:basedOn w:val="DefaultParagraphFont"/>
    <w:link w:val="Footer"/>
    <w:uiPriority w:val="99"/>
    <w:rsid w:val="008D11CF"/>
    <w:rPr>
      <w:rFonts w:ascii="Arial" w:eastAsia="Times New Roman" w:hAnsi="Arial" w:cs="Times New Roman"/>
      <w:sz w:val="24"/>
      <w:szCs w:val="20"/>
      <w:lang w:eastAsia="ar-SA"/>
    </w:rPr>
  </w:style>
  <w:style w:type="paragraph" w:customStyle="1" w:styleId="AAAOXF1">
    <w:name w:val="AAA OXF1"/>
    <w:basedOn w:val="Normal"/>
    <w:rsid w:val="003A38C5"/>
    <w:pPr>
      <w:suppressAutoHyphens w:val="0"/>
    </w:pPr>
    <w:rPr>
      <w:rFonts w:ascii="Arial Black" w:hAnsi="Arial Black" w:cs="Arial"/>
      <w:b/>
      <w:sz w:val="42"/>
      <w:szCs w:val="42"/>
      <w:lang w:eastAsia="en-GB"/>
    </w:rPr>
  </w:style>
  <w:style w:type="paragraph" w:styleId="NoSpacing">
    <w:name w:val="No Spacing"/>
    <w:uiPriority w:val="1"/>
    <w:qFormat/>
    <w:rsid w:val="003A38C5"/>
    <w:pPr>
      <w:suppressAutoHyphens/>
      <w:spacing w:after="0" w:line="240" w:lineRule="auto"/>
    </w:pPr>
    <w:rPr>
      <w:rFonts w:ascii="Arial" w:eastAsia="Times New Roman" w:hAnsi="Arial"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Rees</dc:creator>
  <cp:lastModifiedBy>Hayley Rees</cp:lastModifiedBy>
  <cp:revision>10</cp:revision>
  <dcterms:created xsi:type="dcterms:W3CDTF">2016-01-07T11:06:00Z</dcterms:created>
  <dcterms:modified xsi:type="dcterms:W3CDTF">2016-06-15T15:53:00Z</dcterms:modified>
</cp:coreProperties>
</file>