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5303" w14:textId="37EFA04F" w:rsidR="00597262" w:rsidRPr="00913B4E" w:rsidRDefault="000511AC" w:rsidP="00597262">
      <w:pPr>
        <w:pStyle w:val="Heading3"/>
        <w:jc w:val="center"/>
        <w:rPr>
          <w:rFonts w:ascii="Verdana" w:hAnsi="Verdana"/>
          <w:sz w:val="22"/>
          <w:szCs w:val="22"/>
        </w:rPr>
      </w:pPr>
      <w:bookmarkStart w:id="0" w:name="_Toc349304073"/>
      <w:bookmarkStart w:id="1" w:name="_Toc314219340"/>
      <w:bookmarkStart w:id="2" w:name="_Toc320277480"/>
      <w:r w:rsidRPr="00913B4E">
        <w:rPr>
          <w:rFonts w:ascii="Verdana" w:hAnsi="Verdana"/>
          <w:sz w:val="22"/>
          <w:szCs w:val="22"/>
        </w:rPr>
        <w:t>DOCUMENT 0</w:t>
      </w:r>
      <w:r w:rsidR="00E91475">
        <w:rPr>
          <w:rFonts w:ascii="Verdana" w:hAnsi="Verdana"/>
          <w:sz w:val="22"/>
          <w:szCs w:val="22"/>
        </w:rPr>
        <w:t>5</w:t>
      </w:r>
      <w:r w:rsidRPr="00913B4E">
        <w:rPr>
          <w:rFonts w:ascii="Verdana" w:hAnsi="Verdana"/>
          <w:sz w:val="22"/>
          <w:szCs w:val="22"/>
        </w:rPr>
        <w:t xml:space="preserve"> </w:t>
      </w:r>
    </w:p>
    <w:p w14:paraId="5FB1B62F" w14:textId="612A8DA2" w:rsidR="00FE3038" w:rsidRPr="00913B4E" w:rsidRDefault="00374CE5" w:rsidP="00597262">
      <w:pPr>
        <w:pStyle w:val="Heading3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TECHNICAL RESPONSE</w:t>
      </w:r>
    </w:p>
    <w:p w14:paraId="1EC17013" w14:textId="77777777" w:rsidR="005A4F6D" w:rsidRDefault="001F5477" w:rsidP="005A4F6D">
      <w:pPr>
        <w:tabs>
          <w:tab w:val="left" w:pos="1620"/>
        </w:tabs>
        <w:spacing w:before="240" w:line="360" w:lineRule="auto"/>
        <w:jc w:val="center"/>
        <w:rPr>
          <w:rFonts w:ascii="Verdana" w:hAnsi="Verdana"/>
          <w:b/>
          <w:color w:val="000000"/>
          <w:sz w:val="20"/>
          <w:szCs w:val="20"/>
          <w:u w:val="single"/>
        </w:rPr>
      </w:pPr>
      <w:r>
        <w:rPr>
          <w:rFonts w:ascii="Verdana" w:hAnsi="Verdana"/>
          <w:b/>
          <w:color w:val="000000"/>
          <w:sz w:val="20"/>
          <w:szCs w:val="20"/>
          <w:u w:val="single"/>
        </w:rPr>
        <w:t>Mechanical &amp; Electr</w:t>
      </w:r>
      <w:r w:rsidR="005A4F6D">
        <w:rPr>
          <w:rFonts w:ascii="Verdana" w:hAnsi="Verdana"/>
          <w:b/>
          <w:color w:val="000000"/>
          <w:sz w:val="20"/>
          <w:szCs w:val="20"/>
          <w:u w:val="single"/>
        </w:rPr>
        <w:t>ical Inspection and maintenance</w:t>
      </w:r>
    </w:p>
    <w:p w14:paraId="18C52F3B" w14:textId="7DF546A4" w:rsidR="00FE3038" w:rsidRPr="00591B09" w:rsidRDefault="001F5477" w:rsidP="005A4F6D">
      <w:pPr>
        <w:tabs>
          <w:tab w:val="left" w:pos="1620"/>
        </w:tabs>
        <w:spacing w:after="240" w:line="360" w:lineRule="auto"/>
        <w:jc w:val="center"/>
        <w:rPr>
          <w:rFonts w:ascii="Verdana" w:hAnsi="Verdana"/>
          <w:b/>
          <w:color w:val="000000"/>
          <w:sz w:val="20"/>
          <w:szCs w:val="20"/>
          <w:u w:val="single"/>
        </w:rPr>
      </w:pPr>
      <w:r>
        <w:rPr>
          <w:rFonts w:ascii="Verdana" w:hAnsi="Verdana"/>
          <w:b/>
          <w:color w:val="000000"/>
          <w:sz w:val="20"/>
          <w:szCs w:val="20"/>
          <w:u w:val="single"/>
        </w:rPr>
        <w:t>of Pump Stations</w:t>
      </w:r>
    </w:p>
    <w:p w14:paraId="00BFA87C" w14:textId="77777777" w:rsidR="008830AB" w:rsidRPr="00591B09" w:rsidRDefault="007872A7" w:rsidP="00B92D97">
      <w:pPr>
        <w:tabs>
          <w:tab w:val="left" w:pos="1620"/>
        </w:tabs>
        <w:spacing w:after="120" w:line="360" w:lineRule="auto"/>
        <w:rPr>
          <w:rFonts w:ascii="Verdana" w:hAnsi="Verdana"/>
          <w:b/>
          <w:sz w:val="20"/>
          <w:szCs w:val="20"/>
          <w:lang w:val="en-US"/>
        </w:rPr>
      </w:pPr>
      <w:r w:rsidRPr="00591B09">
        <w:rPr>
          <w:rFonts w:ascii="Verdana" w:hAnsi="Verdana"/>
          <w:b/>
          <w:color w:val="000000"/>
          <w:sz w:val="20"/>
          <w:szCs w:val="20"/>
          <w:u w:val="single"/>
        </w:rPr>
        <w:t xml:space="preserve">Technical </w:t>
      </w:r>
      <w:r w:rsidR="008830AB" w:rsidRPr="00591B09">
        <w:rPr>
          <w:rFonts w:ascii="Verdana" w:hAnsi="Verdana"/>
          <w:b/>
          <w:color w:val="000000"/>
          <w:sz w:val="20"/>
          <w:szCs w:val="20"/>
          <w:u w:val="single"/>
        </w:rPr>
        <w:t>S</w:t>
      </w:r>
      <w:r w:rsidR="00FB5D5A" w:rsidRPr="00591B09">
        <w:rPr>
          <w:rFonts w:ascii="Verdana" w:hAnsi="Verdana"/>
          <w:b/>
          <w:color w:val="000000"/>
          <w:sz w:val="20"/>
          <w:szCs w:val="20"/>
          <w:u w:val="single"/>
        </w:rPr>
        <w:t>ubmission</w:t>
      </w:r>
      <w:r w:rsidR="008830AB" w:rsidRPr="00591B09">
        <w:rPr>
          <w:rFonts w:ascii="Verdana" w:hAnsi="Verdana"/>
          <w:b/>
          <w:color w:val="000000"/>
          <w:sz w:val="20"/>
          <w:szCs w:val="20"/>
          <w:u w:val="single"/>
        </w:rPr>
        <w:t xml:space="preserve"> R</w:t>
      </w:r>
      <w:bookmarkEnd w:id="0"/>
      <w:r w:rsidR="00FB5D5A" w:rsidRPr="00591B09">
        <w:rPr>
          <w:rFonts w:ascii="Verdana" w:hAnsi="Verdana"/>
          <w:b/>
          <w:color w:val="000000"/>
          <w:sz w:val="20"/>
          <w:szCs w:val="20"/>
          <w:u w:val="single"/>
        </w:rPr>
        <w:t>equirements</w:t>
      </w:r>
    </w:p>
    <w:p w14:paraId="6FA8F9B5" w14:textId="24DA5452" w:rsidR="008830AB" w:rsidRPr="00591B09" w:rsidRDefault="00FB59CF" w:rsidP="00634152">
      <w:pPr>
        <w:spacing w:after="120"/>
        <w:ind w:left="709"/>
        <w:jc w:val="both"/>
        <w:rPr>
          <w:rFonts w:ascii="Verdana" w:hAnsi="Verdana"/>
          <w:sz w:val="20"/>
          <w:szCs w:val="20"/>
        </w:rPr>
      </w:pPr>
      <w:r w:rsidRPr="00591B09">
        <w:rPr>
          <w:rFonts w:ascii="Verdana" w:hAnsi="Verdana"/>
          <w:sz w:val="20"/>
          <w:szCs w:val="20"/>
        </w:rPr>
        <w:t xml:space="preserve">Method statements </w:t>
      </w:r>
      <w:r w:rsidR="00D53BFD" w:rsidRPr="00591B09">
        <w:rPr>
          <w:rFonts w:ascii="Verdana" w:hAnsi="Verdana"/>
          <w:sz w:val="20"/>
          <w:szCs w:val="20"/>
        </w:rPr>
        <w:t xml:space="preserve">must </w:t>
      </w:r>
      <w:r w:rsidRPr="00591B09">
        <w:rPr>
          <w:rFonts w:ascii="Verdana" w:hAnsi="Verdana"/>
          <w:sz w:val="20"/>
          <w:szCs w:val="20"/>
        </w:rPr>
        <w:t>include</w:t>
      </w:r>
      <w:r w:rsidR="008830AB" w:rsidRPr="00591B09">
        <w:rPr>
          <w:rFonts w:ascii="Verdana" w:hAnsi="Verdana"/>
          <w:sz w:val="20"/>
          <w:szCs w:val="20"/>
        </w:rPr>
        <w:t xml:space="preserve"> any </w:t>
      </w:r>
      <w:r w:rsidR="007A4F31">
        <w:rPr>
          <w:rFonts w:ascii="Verdana" w:hAnsi="Verdana"/>
          <w:sz w:val="20"/>
          <w:szCs w:val="20"/>
        </w:rPr>
        <w:t>identified risks with proposed mitigations</w:t>
      </w:r>
      <w:r w:rsidR="008830AB" w:rsidRPr="00591B09">
        <w:rPr>
          <w:rFonts w:ascii="Verdana" w:hAnsi="Verdana"/>
          <w:sz w:val="20"/>
          <w:szCs w:val="20"/>
        </w:rPr>
        <w:t>.</w:t>
      </w:r>
    </w:p>
    <w:p w14:paraId="1C3BF6A8" w14:textId="77777777" w:rsidR="00792F7E" w:rsidRPr="00591B09" w:rsidRDefault="00E11FD4" w:rsidP="00634152">
      <w:pPr>
        <w:spacing w:after="120"/>
        <w:ind w:left="709"/>
        <w:jc w:val="both"/>
        <w:rPr>
          <w:rFonts w:ascii="Verdana" w:hAnsi="Verdana"/>
          <w:sz w:val="20"/>
          <w:szCs w:val="20"/>
        </w:rPr>
      </w:pPr>
      <w:r w:rsidRPr="00591B09">
        <w:rPr>
          <w:rFonts w:ascii="Verdana" w:hAnsi="Verdana"/>
          <w:sz w:val="20"/>
          <w:szCs w:val="20"/>
        </w:rPr>
        <w:t xml:space="preserve">Tenderers should include within their responses </w:t>
      </w:r>
      <w:r w:rsidR="00792F7E" w:rsidRPr="00591B09">
        <w:rPr>
          <w:rFonts w:ascii="Verdana" w:hAnsi="Verdana"/>
          <w:sz w:val="20"/>
          <w:szCs w:val="20"/>
        </w:rPr>
        <w:t xml:space="preserve">evidence from projects to support and demonstrate how the proposed approach outlined will meet the requirements set out by the </w:t>
      </w:r>
      <w:r w:rsidR="007158AC" w:rsidRPr="00591B09">
        <w:rPr>
          <w:rFonts w:ascii="Verdana" w:hAnsi="Verdana"/>
          <w:sz w:val="20"/>
          <w:szCs w:val="20"/>
        </w:rPr>
        <w:t>Client</w:t>
      </w:r>
      <w:r w:rsidR="00792F7E" w:rsidRPr="00591B09">
        <w:rPr>
          <w:rFonts w:ascii="Verdana" w:hAnsi="Verdana"/>
          <w:sz w:val="20"/>
          <w:szCs w:val="20"/>
        </w:rPr>
        <w:t xml:space="preserve"> and lead to successful delivery of the services in this contract.</w:t>
      </w:r>
    </w:p>
    <w:p w14:paraId="43723D88" w14:textId="4BFDCF95" w:rsidR="008830AB" w:rsidRPr="00591B09" w:rsidRDefault="008830AB" w:rsidP="00865DAF">
      <w:pPr>
        <w:tabs>
          <w:tab w:val="left" w:pos="1620"/>
        </w:tabs>
        <w:spacing w:before="240" w:after="120" w:line="360" w:lineRule="auto"/>
        <w:rPr>
          <w:rFonts w:ascii="Verdana" w:hAnsi="Verdana"/>
          <w:b/>
          <w:color w:val="000000"/>
          <w:sz w:val="20"/>
          <w:szCs w:val="20"/>
          <w:u w:val="single"/>
        </w:rPr>
      </w:pPr>
      <w:r w:rsidRPr="00591B09">
        <w:rPr>
          <w:rFonts w:ascii="Verdana" w:hAnsi="Verdana"/>
          <w:b/>
          <w:color w:val="000000"/>
          <w:sz w:val="20"/>
          <w:szCs w:val="20"/>
          <w:u w:val="single"/>
        </w:rPr>
        <w:t>S</w:t>
      </w:r>
      <w:r w:rsidR="006F74C7" w:rsidRPr="00591B09">
        <w:rPr>
          <w:rFonts w:ascii="Verdana" w:hAnsi="Verdana"/>
          <w:b/>
          <w:color w:val="000000"/>
          <w:sz w:val="20"/>
          <w:szCs w:val="20"/>
          <w:u w:val="single"/>
        </w:rPr>
        <w:t>tructure</w:t>
      </w:r>
      <w:r w:rsidRPr="00591B09">
        <w:rPr>
          <w:rFonts w:ascii="Verdana" w:hAnsi="Verdana"/>
          <w:b/>
          <w:color w:val="000000"/>
          <w:sz w:val="20"/>
          <w:szCs w:val="20"/>
          <w:u w:val="single"/>
        </w:rPr>
        <w:t xml:space="preserve"> </w:t>
      </w:r>
      <w:r w:rsidR="00AA1462">
        <w:rPr>
          <w:rFonts w:ascii="Verdana" w:hAnsi="Verdana"/>
          <w:b/>
          <w:color w:val="000000"/>
          <w:sz w:val="20"/>
          <w:szCs w:val="20"/>
          <w:u w:val="single"/>
        </w:rPr>
        <w:t>o</w:t>
      </w:r>
      <w:r w:rsidR="006F74C7" w:rsidRPr="00591B09">
        <w:rPr>
          <w:rFonts w:ascii="Verdana" w:hAnsi="Verdana"/>
          <w:b/>
          <w:color w:val="000000"/>
          <w:sz w:val="20"/>
          <w:szCs w:val="20"/>
          <w:u w:val="single"/>
        </w:rPr>
        <w:t>f</w:t>
      </w:r>
      <w:r w:rsidRPr="00591B09">
        <w:rPr>
          <w:rFonts w:ascii="Verdana" w:hAnsi="Verdana"/>
          <w:b/>
          <w:color w:val="000000"/>
          <w:sz w:val="20"/>
          <w:szCs w:val="20"/>
          <w:u w:val="single"/>
        </w:rPr>
        <w:t xml:space="preserve"> S</w:t>
      </w:r>
      <w:r w:rsidR="006F74C7" w:rsidRPr="00591B09">
        <w:rPr>
          <w:rFonts w:ascii="Verdana" w:hAnsi="Verdana"/>
          <w:b/>
          <w:color w:val="000000"/>
          <w:sz w:val="20"/>
          <w:szCs w:val="20"/>
          <w:u w:val="single"/>
        </w:rPr>
        <w:t>ubmission</w:t>
      </w:r>
    </w:p>
    <w:p w14:paraId="10AF7495" w14:textId="77777777" w:rsidR="00D12EDE" w:rsidRPr="00591B09" w:rsidRDefault="008830AB" w:rsidP="005E6FDE">
      <w:pPr>
        <w:spacing w:after="120"/>
        <w:ind w:left="709"/>
        <w:jc w:val="both"/>
        <w:rPr>
          <w:rFonts w:ascii="Verdana" w:hAnsi="Verdana"/>
          <w:sz w:val="20"/>
          <w:szCs w:val="20"/>
        </w:rPr>
      </w:pPr>
      <w:r w:rsidRPr="00591B09">
        <w:rPr>
          <w:rFonts w:ascii="Verdana" w:hAnsi="Verdana"/>
          <w:sz w:val="20"/>
          <w:szCs w:val="20"/>
        </w:rPr>
        <w:t>T</w:t>
      </w:r>
      <w:r w:rsidR="00E11FD4" w:rsidRPr="00591B09">
        <w:rPr>
          <w:rFonts w:ascii="Verdana" w:hAnsi="Verdana"/>
          <w:sz w:val="20"/>
          <w:szCs w:val="20"/>
        </w:rPr>
        <w:t>he t</w:t>
      </w:r>
      <w:r w:rsidRPr="00591B09">
        <w:rPr>
          <w:rFonts w:ascii="Verdana" w:hAnsi="Verdana"/>
          <w:sz w:val="20"/>
          <w:szCs w:val="20"/>
        </w:rPr>
        <w:t xml:space="preserve">able below identifies the </w:t>
      </w:r>
      <w:r w:rsidR="00E11FD4" w:rsidRPr="00591B09">
        <w:rPr>
          <w:rFonts w:ascii="Verdana" w:hAnsi="Verdana"/>
          <w:sz w:val="20"/>
          <w:szCs w:val="20"/>
        </w:rPr>
        <w:t>Technical Submission</w:t>
      </w:r>
      <w:r w:rsidRPr="00591B09">
        <w:rPr>
          <w:rFonts w:ascii="Verdana" w:hAnsi="Verdana"/>
          <w:sz w:val="20"/>
          <w:szCs w:val="20"/>
        </w:rPr>
        <w:t xml:space="preserve"> criteria </w:t>
      </w:r>
      <w:r w:rsidR="00E11FD4" w:rsidRPr="00591B09">
        <w:rPr>
          <w:rFonts w:ascii="Verdana" w:hAnsi="Verdana"/>
          <w:sz w:val="20"/>
          <w:szCs w:val="20"/>
        </w:rPr>
        <w:t>and weightings</w:t>
      </w:r>
      <w:r w:rsidRPr="00591B09">
        <w:rPr>
          <w:rFonts w:ascii="Verdana" w:hAnsi="Verdana"/>
          <w:sz w:val="20"/>
          <w:szCs w:val="20"/>
        </w:rPr>
        <w:t xml:space="preserve">. The </w:t>
      </w:r>
      <w:r w:rsidR="00E11FD4" w:rsidRPr="00591B09">
        <w:rPr>
          <w:rFonts w:ascii="Verdana" w:hAnsi="Verdana"/>
          <w:sz w:val="20"/>
          <w:szCs w:val="20"/>
        </w:rPr>
        <w:t xml:space="preserve">Technical </w:t>
      </w:r>
      <w:r w:rsidRPr="00591B09">
        <w:rPr>
          <w:rFonts w:ascii="Verdana" w:hAnsi="Verdana"/>
          <w:sz w:val="20"/>
          <w:szCs w:val="20"/>
        </w:rPr>
        <w:t>Submission must be structured</w:t>
      </w:r>
      <w:r w:rsidR="00DB3A9D" w:rsidRPr="00591B09">
        <w:rPr>
          <w:rFonts w:ascii="Verdana" w:hAnsi="Verdana"/>
          <w:sz w:val="20"/>
          <w:szCs w:val="20"/>
        </w:rPr>
        <w:t xml:space="preserve"> to follow the headings in the t</w:t>
      </w:r>
      <w:r w:rsidRPr="00591B09">
        <w:rPr>
          <w:rFonts w:ascii="Verdana" w:hAnsi="Verdana"/>
          <w:sz w:val="20"/>
          <w:szCs w:val="20"/>
        </w:rPr>
        <w:t>able, using the same numbering system.</w:t>
      </w:r>
    </w:p>
    <w:tbl>
      <w:tblPr>
        <w:tblW w:w="9070" w:type="dxa"/>
        <w:tblInd w:w="7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025"/>
        <w:gridCol w:w="4387"/>
        <w:gridCol w:w="1871"/>
        <w:gridCol w:w="1787"/>
      </w:tblGrid>
      <w:tr w:rsidR="00AA1462" w:rsidRPr="00591B09" w14:paraId="12D4B509" w14:textId="4BA759EA" w:rsidTr="02E1DDA3">
        <w:trPr>
          <w:trHeight w:val="368"/>
          <w:tblHeader/>
        </w:trPr>
        <w:tc>
          <w:tcPr>
            <w:tcW w:w="5412" w:type="dxa"/>
            <w:gridSpan w:val="2"/>
            <w:tcBorders>
              <w:top w:val="single" w:sz="4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36183A5E" w14:textId="77777777" w:rsidR="00AA1462" w:rsidRPr="00591B09" w:rsidRDefault="00AA1462" w:rsidP="00E11FD4">
            <w:pPr>
              <w:spacing w:after="120"/>
              <w:ind w:left="67"/>
              <w:rPr>
                <w:rFonts w:ascii="Verdana" w:hAnsi="Verdana"/>
                <w:b/>
                <w:sz w:val="20"/>
                <w:szCs w:val="20"/>
              </w:rPr>
            </w:pPr>
            <w:bookmarkStart w:id="3" w:name="TableC4"/>
            <w:r w:rsidRPr="00591B09">
              <w:rPr>
                <w:rFonts w:ascii="Verdana" w:hAnsi="Verdana"/>
                <w:b/>
                <w:sz w:val="20"/>
                <w:szCs w:val="20"/>
              </w:rPr>
              <w:t>T</w:t>
            </w:r>
            <w:bookmarkEnd w:id="3"/>
            <w:r w:rsidRPr="00591B09">
              <w:rPr>
                <w:rFonts w:ascii="Verdana" w:hAnsi="Verdana"/>
                <w:b/>
                <w:sz w:val="20"/>
                <w:szCs w:val="20"/>
              </w:rPr>
              <w:t>echnical Submission Criteria</w:t>
            </w:r>
          </w:p>
        </w:tc>
        <w:tc>
          <w:tcPr>
            <w:tcW w:w="1871" w:type="dxa"/>
            <w:tcBorders>
              <w:top w:val="single" w:sz="4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5A83F180" w14:textId="596E6992" w:rsidR="00AA1462" w:rsidRPr="00591B09" w:rsidRDefault="00AA1462" w:rsidP="2E15D6F5">
            <w:pPr>
              <w:spacing w:after="120"/>
              <w:ind w:left="108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2E1DDA3">
              <w:rPr>
                <w:rFonts w:ascii="Verdana" w:hAnsi="Verdana"/>
                <w:b/>
                <w:bCs/>
                <w:sz w:val="20"/>
                <w:szCs w:val="20"/>
              </w:rPr>
              <w:t>Tender Weighting</w:t>
            </w:r>
          </w:p>
        </w:tc>
        <w:tc>
          <w:tcPr>
            <w:tcW w:w="1787" w:type="dxa"/>
            <w:tcBorders>
              <w:top w:val="single" w:sz="4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6E315473" w14:textId="79D48519" w:rsidR="00AA1462" w:rsidRPr="00591B09" w:rsidRDefault="009E4C72" w:rsidP="02E1DDA3">
            <w:pPr>
              <w:spacing w:after="120"/>
              <w:ind w:left="108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2E1DDA3">
              <w:rPr>
                <w:rFonts w:ascii="Verdana" w:hAnsi="Verdana"/>
                <w:b/>
                <w:bCs/>
                <w:sz w:val="20"/>
                <w:szCs w:val="20"/>
              </w:rPr>
              <w:t xml:space="preserve">Page Limit </w:t>
            </w:r>
          </w:p>
        </w:tc>
      </w:tr>
      <w:tr w:rsidR="00AA1462" w:rsidRPr="00591B09" w14:paraId="7A1C18CF" w14:textId="7581B5F0" w:rsidTr="02E1DDA3">
        <w:trPr>
          <w:trHeight w:val="397"/>
        </w:trPr>
        <w:tc>
          <w:tcPr>
            <w:tcW w:w="1025" w:type="dxa"/>
            <w:tcBorders>
              <w:top w:val="single" w:sz="6" w:space="0" w:color="808080" w:themeColor="background1" w:themeShade="80"/>
            </w:tcBorders>
            <w:vAlign w:val="center"/>
          </w:tcPr>
          <w:p w14:paraId="0531E594" w14:textId="77777777" w:rsidR="00AA1462" w:rsidRPr="00591B09" w:rsidRDefault="00AA1462" w:rsidP="00614336">
            <w:pPr>
              <w:spacing w:after="120"/>
              <w:ind w:left="209"/>
              <w:rPr>
                <w:rFonts w:ascii="Verdana" w:hAnsi="Verdana"/>
                <w:sz w:val="20"/>
                <w:szCs w:val="20"/>
              </w:rPr>
            </w:pPr>
            <w:r w:rsidRPr="00591B0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387" w:type="dxa"/>
            <w:tcBorders>
              <w:top w:val="single" w:sz="6" w:space="0" w:color="808080" w:themeColor="background1" w:themeShade="80"/>
            </w:tcBorders>
            <w:vAlign w:val="center"/>
          </w:tcPr>
          <w:p w14:paraId="664100EE" w14:textId="01D1C88B" w:rsidR="00AA1462" w:rsidRPr="00591B09" w:rsidRDefault="00AA1462" w:rsidP="00634152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Customer Complaints</w:t>
            </w:r>
          </w:p>
        </w:tc>
        <w:tc>
          <w:tcPr>
            <w:tcW w:w="1871" w:type="dxa"/>
            <w:tcBorders>
              <w:top w:val="single" w:sz="6" w:space="0" w:color="808080" w:themeColor="background1" w:themeShade="80"/>
            </w:tcBorders>
            <w:vAlign w:val="center"/>
          </w:tcPr>
          <w:p w14:paraId="66CDA411" w14:textId="4F67FC9C" w:rsidR="00AA1462" w:rsidRPr="00591B09" w:rsidRDefault="009E4C72" w:rsidP="007A4F31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 w:rsidRPr="02E1DDA3">
              <w:rPr>
                <w:rFonts w:ascii="Verdana" w:hAnsi="Verdana"/>
                <w:sz w:val="20"/>
                <w:szCs w:val="20"/>
              </w:rPr>
              <w:t>10%</w:t>
            </w:r>
          </w:p>
        </w:tc>
        <w:tc>
          <w:tcPr>
            <w:tcW w:w="1787" w:type="dxa"/>
            <w:tcBorders>
              <w:top w:val="single" w:sz="6" w:space="0" w:color="808080" w:themeColor="background1" w:themeShade="80"/>
            </w:tcBorders>
          </w:tcPr>
          <w:p w14:paraId="0C2DA343" w14:textId="327829AD" w:rsidR="00AA1462" w:rsidRDefault="00EC108C" w:rsidP="00AA146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2E1DDA3">
              <w:rPr>
                <w:rFonts w:ascii="Verdana" w:hAnsi="Verdana"/>
                <w:sz w:val="20"/>
                <w:szCs w:val="20"/>
              </w:rPr>
              <w:t>1 x A4</w:t>
            </w:r>
          </w:p>
        </w:tc>
      </w:tr>
      <w:tr w:rsidR="00AA1462" w:rsidRPr="00591B09" w14:paraId="47C33683" w14:textId="4DDD0A8B" w:rsidTr="02E1DDA3">
        <w:trPr>
          <w:trHeight w:val="397"/>
        </w:trPr>
        <w:tc>
          <w:tcPr>
            <w:tcW w:w="1025" w:type="dxa"/>
            <w:tcBorders>
              <w:top w:val="single" w:sz="6" w:space="0" w:color="808080" w:themeColor="background1" w:themeShade="80"/>
            </w:tcBorders>
            <w:vAlign w:val="center"/>
          </w:tcPr>
          <w:p w14:paraId="22F0A7F9" w14:textId="77777777" w:rsidR="00AA1462" w:rsidRPr="00591B09" w:rsidRDefault="00AA1462" w:rsidP="00614336">
            <w:pPr>
              <w:spacing w:after="120"/>
              <w:ind w:left="209"/>
              <w:rPr>
                <w:rFonts w:ascii="Verdana" w:hAnsi="Verdana"/>
                <w:sz w:val="20"/>
                <w:szCs w:val="20"/>
              </w:rPr>
            </w:pPr>
            <w:r w:rsidRPr="00591B0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387" w:type="dxa"/>
            <w:tcBorders>
              <w:top w:val="single" w:sz="6" w:space="0" w:color="808080" w:themeColor="background1" w:themeShade="80"/>
            </w:tcBorders>
            <w:vAlign w:val="center"/>
          </w:tcPr>
          <w:p w14:paraId="0568CF28" w14:textId="1E326B17" w:rsidR="00AA1462" w:rsidRPr="00591B09" w:rsidRDefault="00AA1462" w:rsidP="00634152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Records &amp; Communication</w:t>
            </w:r>
          </w:p>
        </w:tc>
        <w:tc>
          <w:tcPr>
            <w:tcW w:w="1871" w:type="dxa"/>
            <w:tcBorders>
              <w:top w:val="single" w:sz="6" w:space="0" w:color="808080" w:themeColor="background1" w:themeShade="80"/>
            </w:tcBorders>
            <w:vAlign w:val="center"/>
          </w:tcPr>
          <w:p w14:paraId="20DFE0E3" w14:textId="1B18E7B6" w:rsidR="00AA1462" w:rsidRPr="00591B09" w:rsidRDefault="009E4C72" w:rsidP="007A4F31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 w:rsidRPr="02E1DDA3">
              <w:rPr>
                <w:rFonts w:ascii="Verdana" w:hAnsi="Verdana"/>
                <w:sz w:val="20"/>
                <w:szCs w:val="20"/>
              </w:rPr>
              <w:t>10%</w:t>
            </w:r>
          </w:p>
        </w:tc>
        <w:tc>
          <w:tcPr>
            <w:tcW w:w="1787" w:type="dxa"/>
            <w:tcBorders>
              <w:top w:val="single" w:sz="6" w:space="0" w:color="808080" w:themeColor="background1" w:themeShade="80"/>
            </w:tcBorders>
          </w:tcPr>
          <w:p w14:paraId="33EA6218" w14:textId="613354C9" w:rsidR="00AA1462" w:rsidRDefault="00EC108C" w:rsidP="00AA146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2E1DDA3">
              <w:rPr>
                <w:rFonts w:ascii="Verdana" w:hAnsi="Verdana"/>
                <w:sz w:val="20"/>
                <w:szCs w:val="20"/>
              </w:rPr>
              <w:t>1 x A4</w:t>
            </w:r>
          </w:p>
        </w:tc>
      </w:tr>
      <w:tr w:rsidR="00AA1462" w:rsidRPr="00591B09" w14:paraId="54341000" w14:textId="41C20644" w:rsidTr="02E1DDA3">
        <w:trPr>
          <w:trHeight w:val="397"/>
        </w:trPr>
        <w:tc>
          <w:tcPr>
            <w:tcW w:w="1025" w:type="dxa"/>
            <w:tcBorders>
              <w:top w:val="single" w:sz="6" w:space="0" w:color="808080" w:themeColor="background1" w:themeShade="80"/>
            </w:tcBorders>
            <w:vAlign w:val="center"/>
          </w:tcPr>
          <w:p w14:paraId="270F1576" w14:textId="77777777" w:rsidR="00AA1462" w:rsidRPr="00591B09" w:rsidRDefault="00AA1462" w:rsidP="00614336">
            <w:pPr>
              <w:spacing w:after="120"/>
              <w:ind w:left="209"/>
              <w:rPr>
                <w:rFonts w:ascii="Verdana" w:hAnsi="Verdana"/>
                <w:sz w:val="20"/>
                <w:szCs w:val="20"/>
              </w:rPr>
            </w:pPr>
            <w:r w:rsidRPr="00591B09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6" w:space="0" w:color="808080" w:themeColor="background1" w:themeShade="80"/>
            </w:tcBorders>
            <w:vAlign w:val="center"/>
          </w:tcPr>
          <w:p w14:paraId="08B7097E" w14:textId="0D32838F" w:rsidR="00AA1462" w:rsidRPr="00591B09" w:rsidRDefault="00AA1462" w:rsidP="00614336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Competency</w:t>
            </w:r>
          </w:p>
        </w:tc>
        <w:tc>
          <w:tcPr>
            <w:tcW w:w="1871" w:type="dxa"/>
            <w:tcBorders>
              <w:top w:val="single" w:sz="6" w:space="0" w:color="808080" w:themeColor="background1" w:themeShade="80"/>
            </w:tcBorders>
            <w:vAlign w:val="center"/>
          </w:tcPr>
          <w:p w14:paraId="70F3CE09" w14:textId="1E137AF0" w:rsidR="00AA1462" w:rsidRPr="00591B09" w:rsidRDefault="009E4C72" w:rsidP="007A4F31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 w:rsidRPr="02E1DDA3">
              <w:rPr>
                <w:rFonts w:ascii="Verdana" w:hAnsi="Verdana"/>
                <w:sz w:val="20"/>
                <w:szCs w:val="20"/>
              </w:rPr>
              <w:t>15%</w:t>
            </w:r>
          </w:p>
        </w:tc>
        <w:tc>
          <w:tcPr>
            <w:tcW w:w="1787" w:type="dxa"/>
            <w:tcBorders>
              <w:top w:val="single" w:sz="6" w:space="0" w:color="808080" w:themeColor="background1" w:themeShade="80"/>
            </w:tcBorders>
          </w:tcPr>
          <w:p w14:paraId="4B77267C" w14:textId="4EBD4B33" w:rsidR="00AA1462" w:rsidRDefault="00EC108C" w:rsidP="00AA146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2E1DDA3">
              <w:rPr>
                <w:rFonts w:ascii="Verdana" w:hAnsi="Verdana"/>
                <w:sz w:val="20"/>
                <w:szCs w:val="20"/>
              </w:rPr>
              <w:t xml:space="preserve"> 2 x A4</w:t>
            </w:r>
          </w:p>
        </w:tc>
      </w:tr>
      <w:tr w:rsidR="00AA1462" w:rsidRPr="00591B09" w14:paraId="05197874" w14:textId="350C3D56" w:rsidTr="02E1DDA3">
        <w:trPr>
          <w:trHeight w:val="397"/>
        </w:trPr>
        <w:tc>
          <w:tcPr>
            <w:tcW w:w="1025" w:type="dxa"/>
            <w:tcBorders>
              <w:top w:val="single" w:sz="6" w:space="0" w:color="808080" w:themeColor="background1" w:themeShade="80"/>
            </w:tcBorders>
            <w:vAlign w:val="center"/>
          </w:tcPr>
          <w:p w14:paraId="6C56BD05" w14:textId="77777777" w:rsidR="00AA1462" w:rsidRPr="00591B09" w:rsidRDefault="00AA1462" w:rsidP="00614336">
            <w:pPr>
              <w:spacing w:after="120"/>
              <w:ind w:left="209"/>
              <w:rPr>
                <w:rFonts w:ascii="Verdana" w:hAnsi="Verdana"/>
                <w:sz w:val="20"/>
                <w:szCs w:val="20"/>
              </w:rPr>
            </w:pPr>
            <w:r w:rsidRPr="00591B09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87" w:type="dxa"/>
            <w:tcBorders>
              <w:top w:val="single" w:sz="6" w:space="0" w:color="808080" w:themeColor="background1" w:themeShade="80"/>
            </w:tcBorders>
            <w:vAlign w:val="center"/>
          </w:tcPr>
          <w:p w14:paraId="569E4DAB" w14:textId="2EFB925E" w:rsidR="00AA1462" w:rsidRPr="00591B09" w:rsidRDefault="00AF31DF" w:rsidP="00634152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Programme Delivery</w:t>
            </w:r>
          </w:p>
        </w:tc>
        <w:tc>
          <w:tcPr>
            <w:tcW w:w="1871" w:type="dxa"/>
            <w:tcBorders>
              <w:top w:val="single" w:sz="6" w:space="0" w:color="808080" w:themeColor="background1" w:themeShade="80"/>
            </w:tcBorders>
            <w:vAlign w:val="center"/>
          </w:tcPr>
          <w:p w14:paraId="121685D8" w14:textId="4FC50944" w:rsidR="00AA1462" w:rsidRPr="00591B09" w:rsidRDefault="009E4C72" w:rsidP="007A4F31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 w:rsidRPr="02E1DDA3">
              <w:rPr>
                <w:rFonts w:ascii="Verdana" w:hAnsi="Verdana"/>
                <w:sz w:val="20"/>
                <w:szCs w:val="20"/>
              </w:rPr>
              <w:t>15%</w:t>
            </w:r>
          </w:p>
        </w:tc>
        <w:tc>
          <w:tcPr>
            <w:tcW w:w="1787" w:type="dxa"/>
            <w:tcBorders>
              <w:top w:val="single" w:sz="6" w:space="0" w:color="808080" w:themeColor="background1" w:themeShade="80"/>
            </w:tcBorders>
          </w:tcPr>
          <w:p w14:paraId="3199E15D" w14:textId="11A5C1C3" w:rsidR="00AA1462" w:rsidRDefault="00EC108C" w:rsidP="00AA146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2E1DDA3">
              <w:rPr>
                <w:rFonts w:ascii="Verdana" w:hAnsi="Verdana"/>
                <w:sz w:val="20"/>
                <w:szCs w:val="20"/>
              </w:rPr>
              <w:t>2 x A4</w:t>
            </w:r>
          </w:p>
        </w:tc>
      </w:tr>
      <w:tr w:rsidR="00AA1462" w:rsidRPr="00591B09" w14:paraId="7C5C17EC" w14:textId="77676D72" w:rsidTr="02E1DDA3">
        <w:trPr>
          <w:trHeight w:val="397"/>
        </w:trPr>
        <w:tc>
          <w:tcPr>
            <w:tcW w:w="1025" w:type="dxa"/>
            <w:tcBorders>
              <w:bottom w:val="single" w:sz="6" w:space="0" w:color="808080" w:themeColor="background1" w:themeShade="80"/>
            </w:tcBorders>
            <w:vAlign w:val="center"/>
          </w:tcPr>
          <w:p w14:paraId="6F8D34C6" w14:textId="4D696514" w:rsidR="00AA1462" w:rsidRPr="00591B09" w:rsidRDefault="00AA1462" w:rsidP="00614336">
            <w:pPr>
              <w:spacing w:after="120"/>
              <w:ind w:left="2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387" w:type="dxa"/>
            <w:tcBorders>
              <w:bottom w:val="single" w:sz="6" w:space="0" w:color="808080" w:themeColor="background1" w:themeShade="80"/>
            </w:tcBorders>
            <w:vAlign w:val="center"/>
          </w:tcPr>
          <w:p w14:paraId="172E75C3" w14:textId="075C5182" w:rsidR="00AA1462" w:rsidRPr="00591B09" w:rsidRDefault="00AA1462" w:rsidP="005D7ED9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 w:rsidRPr="00591B09">
              <w:rPr>
                <w:rFonts w:ascii="Verdana" w:hAnsi="Verdana"/>
                <w:sz w:val="20"/>
                <w:szCs w:val="20"/>
              </w:rPr>
              <w:t xml:space="preserve">Method Statements  </w:t>
            </w:r>
          </w:p>
        </w:tc>
        <w:tc>
          <w:tcPr>
            <w:tcW w:w="1871" w:type="dxa"/>
            <w:tcBorders>
              <w:bottom w:val="single" w:sz="6" w:space="0" w:color="808080" w:themeColor="background1" w:themeShade="80"/>
            </w:tcBorders>
            <w:vAlign w:val="center"/>
          </w:tcPr>
          <w:p w14:paraId="6C68679E" w14:textId="2AFC521A" w:rsidR="00AA1462" w:rsidRPr="00591B09" w:rsidRDefault="009E4C72" w:rsidP="007A4F31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 w:rsidRPr="02E1DDA3">
              <w:rPr>
                <w:rFonts w:ascii="Verdana" w:hAnsi="Verdana"/>
                <w:sz w:val="20"/>
                <w:szCs w:val="20"/>
              </w:rPr>
              <w:t>50%</w:t>
            </w:r>
          </w:p>
        </w:tc>
        <w:tc>
          <w:tcPr>
            <w:tcW w:w="1787" w:type="dxa"/>
            <w:tcBorders>
              <w:bottom w:val="single" w:sz="6" w:space="0" w:color="808080" w:themeColor="background1" w:themeShade="80"/>
            </w:tcBorders>
          </w:tcPr>
          <w:p w14:paraId="55DEA540" w14:textId="27829830" w:rsidR="00AA1462" w:rsidRDefault="000238DE" w:rsidP="00AA146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2E1DDA3">
              <w:rPr>
                <w:rFonts w:ascii="Verdana" w:hAnsi="Verdana"/>
                <w:sz w:val="20"/>
                <w:szCs w:val="20"/>
              </w:rPr>
              <w:t>4 x A4</w:t>
            </w:r>
          </w:p>
        </w:tc>
      </w:tr>
    </w:tbl>
    <w:p w14:paraId="740EBEEE" w14:textId="77777777" w:rsidR="0045693E" w:rsidRPr="00591B09" w:rsidRDefault="0045693E" w:rsidP="005E6FDE">
      <w:pPr>
        <w:spacing w:after="120"/>
        <w:ind w:left="709"/>
        <w:jc w:val="both"/>
        <w:rPr>
          <w:rFonts w:ascii="Verdana" w:hAnsi="Verdana"/>
          <w:sz w:val="20"/>
          <w:szCs w:val="20"/>
        </w:rPr>
      </w:pPr>
    </w:p>
    <w:p w14:paraId="56695B25" w14:textId="77777777" w:rsidR="007A4F31" w:rsidRDefault="007A4F3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034BF86A" w14:textId="7E3BC7B5" w:rsidR="003310AD" w:rsidRPr="00591B09" w:rsidRDefault="005D7ED9" w:rsidP="00805E6E">
      <w:pPr>
        <w:keepLines/>
        <w:spacing w:before="360" w:after="120"/>
        <w:ind w:left="360" w:hanging="360"/>
        <w:outlineLvl w:val="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Customer Complaints</w:t>
      </w:r>
    </w:p>
    <w:p w14:paraId="0904B4AF" w14:textId="77777777" w:rsidR="003310AD" w:rsidRPr="00591B09" w:rsidRDefault="003310AD" w:rsidP="00805E6E">
      <w:pPr>
        <w:rPr>
          <w:rFonts w:ascii="Verdana" w:hAnsi="Verdana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310AD" w:rsidRPr="00591B09" w14:paraId="1AD07C0F" w14:textId="77777777" w:rsidTr="02E1DDA3">
        <w:trPr>
          <w:trHeight w:val="504"/>
        </w:trPr>
        <w:tc>
          <w:tcPr>
            <w:tcW w:w="9039" w:type="dxa"/>
            <w:shd w:val="clear" w:color="auto" w:fill="1F497D" w:themeFill="text2"/>
            <w:vAlign w:val="center"/>
          </w:tcPr>
          <w:p w14:paraId="14945D6B" w14:textId="77777777" w:rsidR="003310AD" w:rsidRPr="00591B09" w:rsidRDefault="003310AD" w:rsidP="003310A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Question [1.]</w:t>
            </w:r>
          </w:p>
        </w:tc>
      </w:tr>
      <w:tr w:rsidR="003310AD" w:rsidRPr="00591B09" w14:paraId="264BAA50" w14:textId="77777777" w:rsidTr="02E1DDA3">
        <w:trPr>
          <w:trHeight w:val="967"/>
        </w:trPr>
        <w:tc>
          <w:tcPr>
            <w:tcW w:w="9039" w:type="dxa"/>
            <w:vAlign w:val="center"/>
          </w:tcPr>
          <w:p w14:paraId="4AAC2485" w14:textId="2AFA66C2" w:rsidR="005D7ED9" w:rsidRPr="005D7ED9" w:rsidRDefault="003310AD" w:rsidP="005D7ED9">
            <w:pPr>
              <w:numPr>
                <w:ilvl w:val="0"/>
                <w:numId w:val="6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sz w:val="20"/>
                <w:szCs w:val="20"/>
              </w:rPr>
              <w:t xml:space="preserve">The Tenderer should </w:t>
            </w:r>
            <w:r w:rsidR="005D7ED9" w:rsidRPr="005D7ED9">
              <w:rPr>
                <w:rFonts w:ascii="Verdana" w:hAnsi="Verdana"/>
                <w:bCs/>
                <w:sz w:val="20"/>
                <w:szCs w:val="20"/>
              </w:rPr>
              <w:t>explain how the</w:t>
            </w:r>
            <w:r w:rsidR="007A4F31">
              <w:rPr>
                <w:rFonts w:ascii="Verdana" w:hAnsi="Verdana"/>
                <w:bCs/>
                <w:sz w:val="20"/>
                <w:szCs w:val="20"/>
              </w:rPr>
              <w:t>y</w:t>
            </w:r>
            <w:r w:rsidR="005D7ED9" w:rsidRPr="005D7ED9">
              <w:rPr>
                <w:rFonts w:ascii="Verdana" w:hAnsi="Verdana"/>
                <w:bCs/>
                <w:sz w:val="20"/>
                <w:szCs w:val="20"/>
              </w:rPr>
              <w:t xml:space="preserve"> will manage </w:t>
            </w:r>
            <w:r w:rsidR="00D51961">
              <w:rPr>
                <w:rFonts w:ascii="Verdana" w:hAnsi="Verdana"/>
                <w:bCs/>
                <w:sz w:val="20"/>
                <w:szCs w:val="20"/>
              </w:rPr>
              <w:t>general</w:t>
            </w:r>
            <w:r w:rsidR="002276A7">
              <w:rPr>
                <w:rFonts w:ascii="Verdana" w:hAnsi="Verdana"/>
                <w:bCs/>
                <w:sz w:val="20"/>
                <w:szCs w:val="20"/>
              </w:rPr>
              <w:t xml:space="preserve"> Contract</w:t>
            </w:r>
            <w:r w:rsidR="00D51961">
              <w:rPr>
                <w:rFonts w:ascii="Verdana" w:hAnsi="Verdana"/>
                <w:bCs/>
                <w:sz w:val="20"/>
                <w:szCs w:val="20"/>
              </w:rPr>
              <w:t xml:space="preserve"> communications and </w:t>
            </w:r>
            <w:r w:rsidR="005D7ED9" w:rsidRPr="005D7ED9">
              <w:rPr>
                <w:rFonts w:ascii="Verdana" w:hAnsi="Verdana"/>
                <w:bCs/>
                <w:sz w:val="20"/>
                <w:szCs w:val="20"/>
              </w:rPr>
              <w:t xml:space="preserve">complaints </w:t>
            </w:r>
            <w:r w:rsidR="00B7357C">
              <w:rPr>
                <w:rFonts w:ascii="Verdana" w:hAnsi="Verdana"/>
                <w:bCs/>
                <w:sz w:val="20"/>
                <w:szCs w:val="20"/>
              </w:rPr>
              <w:t>to</w:t>
            </w:r>
            <w:r w:rsidR="005D7ED9" w:rsidRPr="005D7ED9">
              <w:rPr>
                <w:rFonts w:ascii="Verdana" w:hAnsi="Verdana"/>
                <w:bCs/>
                <w:sz w:val="20"/>
                <w:szCs w:val="20"/>
              </w:rPr>
              <w:t xml:space="preserve"> ensure that the integrity of the client is not compromised</w:t>
            </w:r>
            <w:r w:rsidR="00AA1462">
              <w:rPr>
                <w:rFonts w:ascii="Verdana" w:hAnsi="Verdana"/>
                <w:bCs/>
                <w:sz w:val="20"/>
                <w:szCs w:val="20"/>
              </w:rPr>
              <w:t xml:space="preserve"> in the delivery of this Service</w:t>
            </w:r>
            <w:r w:rsidR="005D7ED9" w:rsidRPr="005D7ED9">
              <w:rPr>
                <w:rFonts w:ascii="Verdana" w:hAnsi="Verdana"/>
                <w:bCs/>
                <w:sz w:val="20"/>
                <w:szCs w:val="20"/>
              </w:rPr>
              <w:t>.</w:t>
            </w:r>
            <w:r w:rsidR="002276A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4B34090A" w14:textId="1AC31FEA" w:rsidR="003310AD" w:rsidRPr="00591B09" w:rsidRDefault="003310AD" w:rsidP="003310A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3310AD" w:rsidRPr="00591B09" w14:paraId="63EFA99A" w14:textId="77777777" w:rsidTr="02E1DDA3">
        <w:trPr>
          <w:trHeight w:val="438"/>
        </w:trPr>
        <w:tc>
          <w:tcPr>
            <w:tcW w:w="9039" w:type="dxa"/>
            <w:shd w:val="clear" w:color="auto" w:fill="548DD4" w:themeFill="text2" w:themeFillTint="99"/>
            <w:vAlign w:val="center"/>
          </w:tcPr>
          <w:p w14:paraId="3FD18532" w14:textId="77777777" w:rsidR="003310AD" w:rsidRPr="00591B09" w:rsidRDefault="003310AD" w:rsidP="009D26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    </w:t>
            </w:r>
          </w:p>
        </w:tc>
      </w:tr>
      <w:tr w:rsidR="003310AD" w:rsidRPr="00591B09" w14:paraId="1D02AAC9" w14:textId="77777777" w:rsidTr="02E1DDA3">
        <w:trPr>
          <w:trHeight w:val="3086"/>
        </w:trPr>
        <w:tc>
          <w:tcPr>
            <w:tcW w:w="9039" w:type="dxa"/>
            <w:vAlign w:val="center"/>
          </w:tcPr>
          <w:p w14:paraId="29E05681" w14:textId="4AAC88B9" w:rsidR="00BE65DD" w:rsidRPr="00591B09" w:rsidRDefault="2CFA9778" w:rsidP="02E1DDA3">
            <w:pPr>
              <w:spacing w:after="200"/>
              <w:rPr>
                <w:rFonts w:ascii="Verdana" w:hAnsi="Verdana"/>
                <w:sz w:val="20"/>
                <w:szCs w:val="20"/>
              </w:rPr>
            </w:pPr>
            <w:r w:rsidRPr="02E1DDA3">
              <w:rPr>
                <w:rFonts w:ascii="Verdana" w:hAnsi="Verdana"/>
                <w:sz w:val="20"/>
                <w:szCs w:val="20"/>
              </w:rPr>
              <w:t>Tenderers should consider the following within their response:</w:t>
            </w:r>
          </w:p>
          <w:p w14:paraId="574761DF" w14:textId="77777777" w:rsidR="00E12080" w:rsidRPr="00591B09" w:rsidRDefault="00E12080" w:rsidP="00E12080">
            <w:pPr>
              <w:pStyle w:val="ListParagraph"/>
              <w:numPr>
                <w:ilvl w:val="0"/>
                <w:numId w:val="52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91B09">
              <w:rPr>
                <w:rFonts w:ascii="Verdana" w:hAnsi="Verdana" w:cs="Arial"/>
                <w:bCs/>
                <w:sz w:val="20"/>
                <w:szCs w:val="20"/>
              </w:rPr>
              <w:t xml:space="preserve">How you will implement clear and effective communications with Client </w:t>
            </w:r>
          </w:p>
          <w:p w14:paraId="68827BA1" w14:textId="77777777" w:rsidR="00E12080" w:rsidRPr="00591B09" w:rsidRDefault="00E12080" w:rsidP="00E12080">
            <w:pPr>
              <w:pStyle w:val="ListParagraph"/>
              <w:numPr>
                <w:ilvl w:val="0"/>
                <w:numId w:val="52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91B09">
              <w:rPr>
                <w:rFonts w:ascii="Verdana" w:hAnsi="Verdana" w:cs="Arial"/>
                <w:bCs/>
                <w:sz w:val="20"/>
                <w:szCs w:val="20"/>
              </w:rPr>
              <w:t>How you will implement clear and effective communications to deal with the public (residents, businesses and visitors to the county)</w:t>
            </w:r>
          </w:p>
          <w:p w14:paraId="70CDC499" w14:textId="77777777" w:rsidR="00E12080" w:rsidRPr="00591B09" w:rsidRDefault="00E12080" w:rsidP="00E12080">
            <w:pPr>
              <w:pStyle w:val="ListParagraph"/>
              <w:numPr>
                <w:ilvl w:val="0"/>
                <w:numId w:val="52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91B09">
              <w:rPr>
                <w:rFonts w:ascii="Verdana" w:hAnsi="Verdana" w:cs="Arial"/>
                <w:bCs/>
                <w:sz w:val="20"/>
                <w:szCs w:val="20"/>
              </w:rPr>
              <w:t>How you will enhance the public perception of the service</w:t>
            </w:r>
          </w:p>
          <w:p w14:paraId="20FC1E1D" w14:textId="77777777" w:rsidR="00E12080" w:rsidRDefault="00E12080" w:rsidP="00E12080">
            <w:pPr>
              <w:pStyle w:val="ListParagraph"/>
              <w:numPr>
                <w:ilvl w:val="0"/>
                <w:numId w:val="52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91B09">
              <w:rPr>
                <w:rFonts w:ascii="Verdana" w:hAnsi="Verdana" w:cs="Arial"/>
                <w:bCs/>
                <w:sz w:val="20"/>
                <w:szCs w:val="20"/>
              </w:rPr>
              <w:t>H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o</w:t>
            </w:r>
            <w:r w:rsidRPr="00591B09">
              <w:rPr>
                <w:rFonts w:ascii="Verdana" w:hAnsi="Verdana" w:cs="Arial"/>
                <w:bCs/>
                <w:sz w:val="20"/>
                <w:szCs w:val="20"/>
              </w:rPr>
              <w:t>w you will manage complaints arising from your service delivery.</w:t>
            </w:r>
          </w:p>
          <w:p w14:paraId="217B9767" w14:textId="74330C31" w:rsidR="007A4F31" w:rsidRPr="00591B09" w:rsidRDefault="007A4F31" w:rsidP="02E1DDA3">
            <w:pPr>
              <w:pStyle w:val="ListParagraph"/>
              <w:numPr>
                <w:ilvl w:val="0"/>
                <w:numId w:val="52"/>
              </w:numPr>
              <w:spacing w:after="20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2E1DDA3">
              <w:rPr>
                <w:rFonts w:ascii="Verdana" w:hAnsi="Verdana" w:cs="Arial"/>
                <w:sz w:val="20"/>
                <w:szCs w:val="20"/>
              </w:rPr>
              <w:t>How your staff will be trained to deal with working within public space</w:t>
            </w:r>
          </w:p>
          <w:p w14:paraId="337EA813" w14:textId="7AA97C02" w:rsidR="003310AD" w:rsidRPr="00591B09" w:rsidRDefault="003310AD" w:rsidP="00E12080">
            <w:pPr>
              <w:pStyle w:val="ListParagraph"/>
              <w:spacing w:after="20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A5E983F" w14:textId="7C005459" w:rsidR="003310AD" w:rsidRDefault="003310AD" w:rsidP="003310AD">
      <w:pPr>
        <w:rPr>
          <w:rFonts w:ascii="Verdana" w:hAnsi="Verdana"/>
          <w:bCs/>
          <w:sz w:val="20"/>
          <w:szCs w:val="20"/>
        </w:rPr>
      </w:pPr>
    </w:p>
    <w:p w14:paraId="33B0E4E0" w14:textId="7871CA4B" w:rsidR="00E90D61" w:rsidRDefault="00E90D61" w:rsidP="003310AD">
      <w:pPr>
        <w:rPr>
          <w:rFonts w:ascii="Verdana" w:hAnsi="Verdana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E90D61" w:rsidRPr="00EC14B5" w14:paraId="690E203B" w14:textId="77777777" w:rsidTr="007A4F31">
        <w:trPr>
          <w:trHeight w:val="1077"/>
        </w:trPr>
        <w:tc>
          <w:tcPr>
            <w:tcW w:w="9039" w:type="dxa"/>
            <w:shd w:val="clear" w:color="auto" w:fill="548DD4" w:themeFill="text2" w:themeFillTint="99"/>
            <w:vAlign w:val="center"/>
          </w:tcPr>
          <w:p w14:paraId="72BD73BD" w14:textId="4A4E58E7" w:rsidR="00E90D61" w:rsidRPr="00913B4E" w:rsidRDefault="00F54C1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BIDDER </w:t>
            </w:r>
            <w:r w:rsidR="00E90D6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RESPONSE:</w:t>
            </w:r>
          </w:p>
        </w:tc>
      </w:tr>
      <w:tr w:rsidR="00E90D61" w:rsidRPr="00EC14B5" w14:paraId="15143A34" w14:textId="77777777" w:rsidTr="007A4F31">
        <w:trPr>
          <w:trHeight w:val="7589"/>
        </w:trPr>
        <w:tc>
          <w:tcPr>
            <w:tcW w:w="9039" w:type="dxa"/>
          </w:tcPr>
          <w:p w14:paraId="3B3255D9" w14:textId="10512E98" w:rsidR="00E90D61" w:rsidRPr="00913B4E" w:rsidRDefault="00E90D61" w:rsidP="00913B4E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490EE5" w14:textId="674750AC" w:rsidR="003310AD" w:rsidRPr="00591B09" w:rsidRDefault="005D7ED9" w:rsidP="006B1CB2">
      <w:pPr>
        <w:keepLines/>
        <w:spacing w:before="360" w:after="120"/>
        <w:ind w:left="360" w:hanging="360"/>
        <w:outlineLvl w:val="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Records and Communication</w:t>
      </w:r>
    </w:p>
    <w:p w14:paraId="46C11591" w14:textId="77777777" w:rsidR="003310AD" w:rsidRPr="00591B09" w:rsidRDefault="003310AD" w:rsidP="003310AD">
      <w:pPr>
        <w:rPr>
          <w:rFonts w:ascii="Verdana" w:hAnsi="Verdana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310AD" w:rsidRPr="00591B09" w14:paraId="5EBFCF3E" w14:textId="77777777" w:rsidTr="00805E6E">
        <w:trPr>
          <w:trHeight w:val="504"/>
        </w:trPr>
        <w:tc>
          <w:tcPr>
            <w:tcW w:w="9039" w:type="dxa"/>
            <w:shd w:val="clear" w:color="auto" w:fill="1F497D" w:themeFill="text2"/>
            <w:vAlign w:val="center"/>
          </w:tcPr>
          <w:p w14:paraId="78653C1B" w14:textId="77777777" w:rsidR="003310AD" w:rsidRPr="00591B09" w:rsidRDefault="003310AD" w:rsidP="00F85B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Question [</w:t>
            </w:r>
            <w:r w:rsidR="00F85B55"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2</w:t>
            </w:r>
            <w:r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.]</w:t>
            </w:r>
          </w:p>
        </w:tc>
      </w:tr>
      <w:tr w:rsidR="003310AD" w:rsidRPr="00591B09" w14:paraId="3003B8C4" w14:textId="77777777" w:rsidTr="00805E6E">
        <w:trPr>
          <w:trHeight w:val="1254"/>
        </w:trPr>
        <w:tc>
          <w:tcPr>
            <w:tcW w:w="9039" w:type="dxa"/>
            <w:vAlign w:val="center"/>
          </w:tcPr>
          <w:p w14:paraId="7F7E6C0A" w14:textId="4633E997" w:rsidR="003310AD" w:rsidRPr="00591B09" w:rsidRDefault="003310AD" w:rsidP="00E1208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sz w:val="20"/>
                <w:szCs w:val="20"/>
              </w:rPr>
              <w:t xml:space="preserve">The Tenderer should set out </w:t>
            </w:r>
            <w:r w:rsidR="00E12080" w:rsidRPr="00E12080">
              <w:rPr>
                <w:rFonts w:ascii="Verdana" w:hAnsi="Verdana"/>
                <w:bCs/>
                <w:sz w:val="20"/>
                <w:szCs w:val="20"/>
              </w:rPr>
              <w:t xml:space="preserve">what information will be recorded on site whilst meeting the </w:t>
            </w:r>
            <w:r w:rsidR="007A4F31" w:rsidRPr="00E12080">
              <w:rPr>
                <w:rFonts w:ascii="Verdana" w:hAnsi="Verdana"/>
                <w:bCs/>
                <w:sz w:val="20"/>
                <w:szCs w:val="20"/>
              </w:rPr>
              <w:t>client’s</w:t>
            </w:r>
            <w:r w:rsidR="00E12080" w:rsidRPr="00E12080">
              <w:rPr>
                <w:rFonts w:ascii="Verdana" w:hAnsi="Verdana"/>
                <w:bCs/>
                <w:sz w:val="20"/>
                <w:szCs w:val="20"/>
              </w:rPr>
              <w:t xml:space="preserve"> requirement and demonstrate how this will be presented.</w:t>
            </w:r>
            <w:r w:rsidR="00BE65DD" w:rsidRPr="00591B0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3310AD" w:rsidRPr="00591B09" w14:paraId="73D8D01E" w14:textId="77777777" w:rsidTr="00805E6E">
        <w:trPr>
          <w:trHeight w:val="438"/>
        </w:trPr>
        <w:tc>
          <w:tcPr>
            <w:tcW w:w="9039" w:type="dxa"/>
            <w:shd w:val="clear" w:color="auto" w:fill="548DD4" w:themeFill="text2" w:themeFillTint="99"/>
            <w:vAlign w:val="center"/>
          </w:tcPr>
          <w:p w14:paraId="19D3F7DE" w14:textId="77777777" w:rsidR="003310AD" w:rsidRPr="00591B09" w:rsidRDefault="003310AD" w:rsidP="00805E6E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310AD" w:rsidRPr="00591B09" w14:paraId="087F8816" w14:textId="77777777" w:rsidTr="00805E6E">
        <w:trPr>
          <w:trHeight w:val="2840"/>
        </w:trPr>
        <w:tc>
          <w:tcPr>
            <w:tcW w:w="9039" w:type="dxa"/>
          </w:tcPr>
          <w:p w14:paraId="3D7DFA49" w14:textId="77777777" w:rsidR="007A4F31" w:rsidRDefault="007A4F31" w:rsidP="00BE65DD">
            <w:pPr>
              <w:spacing w:after="200"/>
              <w:rPr>
                <w:rFonts w:ascii="Verdana" w:hAnsi="Verdana"/>
                <w:bCs/>
                <w:sz w:val="20"/>
                <w:szCs w:val="20"/>
              </w:rPr>
            </w:pPr>
          </w:p>
          <w:p w14:paraId="00E84CF6" w14:textId="66C23985" w:rsidR="00BE65DD" w:rsidRPr="00591B09" w:rsidRDefault="00BE65DD" w:rsidP="00BE65DD">
            <w:pPr>
              <w:spacing w:after="200"/>
              <w:rPr>
                <w:rFonts w:ascii="Verdana" w:hAnsi="Verdana"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sz w:val="20"/>
                <w:szCs w:val="20"/>
              </w:rPr>
              <w:t>Tenderers should consider the following within their response:</w:t>
            </w:r>
          </w:p>
          <w:p w14:paraId="0519D992" w14:textId="1BADDBEC" w:rsidR="00E12080" w:rsidRDefault="00982E3E" w:rsidP="00E12080">
            <w:pPr>
              <w:pStyle w:val="ListParagraph"/>
              <w:numPr>
                <w:ilvl w:val="0"/>
                <w:numId w:val="56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91B09">
              <w:rPr>
                <w:rFonts w:ascii="Verdana" w:hAnsi="Verdana" w:cs="Arial"/>
                <w:bCs/>
                <w:sz w:val="20"/>
                <w:szCs w:val="20"/>
              </w:rPr>
              <w:t>H</w:t>
            </w:r>
            <w:r w:rsidR="00F85B55" w:rsidRPr="00591B09">
              <w:rPr>
                <w:rFonts w:ascii="Verdana" w:hAnsi="Verdana" w:cs="Arial"/>
                <w:bCs/>
                <w:sz w:val="20"/>
                <w:szCs w:val="20"/>
              </w:rPr>
              <w:t xml:space="preserve">ow you </w:t>
            </w:r>
            <w:r w:rsidR="007A4F31">
              <w:rPr>
                <w:rFonts w:ascii="Verdana" w:hAnsi="Verdana" w:cs="Arial"/>
                <w:bCs/>
                <w:sz w:val="20"/>
                <w:szCs w:val="20"/>
              </w:rPr>
              <w:t>will record job specific information on site.</w:t>
            </w:r>
          </w:p>
          <w:p w14:paraId="08635BB7" w14:textId="54EDEDD7" w:rsidR="007A4F31" w:rsidRPr="00591B09" w:rsidRDefault="007A4F31" w:rsidP="00E12080">
            <w:pPr>
              <w:pStyle w:val="ListParagraph"/>
              <w:numPr>
                <w:ilvl w:val="0"/>
                <w:numId w:val="56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How you will provide such information to the client</w:t>
            </w:r>
          </w:p>
          <w:p w14:paraId="3E1D6384" w14:textId="457FB98D" w:rsidR="003310AD" w:rsidRPr="00591B09" w:rsidRDefault="00120302" w:rsidP="00120302">
            <w:pPr>
              <w:pStyle w:val="ListParagraph"/>
              <w:numPr>
                <w:ilvl w:val="0"/>
                <w:numId w:val="54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How y</w:t>
            </w:r>
            <w:r w:rsidR="007A4F31">
              <w:rPr>
                <w:rFonts w:ascii="Verdana" w:hAnsi="Verdana" w:cs="Arial"/>
                <w:bCs/>
                <w:sz w:val="20"/>
                <w:szCs w:val="20"/>
              </w:rPr>
              <w:t>ou will ensure the accuracy of information recorded</w:t>
            </w:r>
          </w:p>
        </w:tc>
      </w:tr>
    </w:tbl>
    <w:p w14:paraId="6C47457E" w14:textId="77777777" w:rsidR="00A1210D" w:rsidRDefault="00A1210D" w:rsidP="003310AD">
      <w:pPr>
        <w:rPr>
          <w:rFonts w:ascii="Verdana" w:hAnsi="Verdana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4"/>
      </w:tblGrid>
      <w:tr w:rsidR="00A1210D" w:rsidRPr="00EC14B5" w14:paraId="1FD1456F" w14:textId="77777777" w:rsidTr="007A4F31">
        <w:trPr>
          <w:trHeight w:val="1365"/>
        </w:trPr>
        <w:tc>
          <w:tcPr>
            <w:tcW w:w="9024" w:type="dxa"/>
            <w:shd w:val="clear" w:color="auto" w:fill="548DD4" w:themeFill="text2" w:themeFillTint="99"/>
            <w:vAlign w:val="center"/>
          </w:tcPr>
          <w:p w14:paraId="5AE860AA" w14:textId="77777777" w:rsidR="00A1210D" w:rsidRPr="00EC14B5" w:rsidRDefault="00A1210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BIDDER RESPONSE:</w:t>
            </w:r>
          </w:p>
        </w:tc>
      </w:tr>
      <w:tr w:rsidR="00A1210D" w:rsidRPr="00EC14B5" w14:paraId="45CB76FB" w14:textId="77777777" w:rsidTr="007A4F31">
        <w:trPr>
          <w:trHeight w:val="7478"/>
        </w:trPr>
        <w:tc>
          <w:tcPr>
            <w:tcW w:w="9024" w:type="dxa"/>
          </w:tcPr>
          <w:p w14:paraId="3A61677A" w14:textId="77777777" w:rsidR="00A1210D" w:rsidRPr="00EC14B5" w:rsidRDefault="00A1210D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F025A5" w14:textId="215468B8" w:rsidR="003310AD" w:rsidRPr="00591B09" w:rsidRDefault="00E12080" w:rsidP="006B1CB2">
      <w:pPr>
        <w:keepLines/>
        <w:spacing w:before="360" w:after="120"/>
        <w:ind w:left="360" w:hanging="360"/>
        <w:outlineLvl w:val="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Competency</w:t>
      </w:r>
    </w:p>
    <w:p w14:paraId="72DAB3F0" w14:textId="77777777" w:rsidR="003310AD" w:rsidRPr="00591B09" w:rsidRDefault="003310AD" w:rsidP="003310AD">
      <w:pPr>
        <w:rPr>
          <w:rFonts w:ascii="Verdana" w:hAnsi="Verdana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310AD" w:rsidRPr="00591B09" w14:paraId="6EE0915B" w14:textId="77777777" w:rsidTr="00805E6E">
        <w:trPr>
          <w:trHeight w:val="504"/>
        </w:trPr>
        <w:tc>
          <w:tcPr>
            <w:tcW w:w="9039" w:type="dxa"/>
            <w:shd w:val="clear" w:color="auto" w:fill="1F497D" w:themeFill="text2"/>
            <w:vAlign w:val="center"/>
          </w:tcPr>
          <w:p w14:paraId="4B35ED61" w14:textId="77777777" w:rsidR="003310AD" w:rsidRPr="00591B09" w:rsidRDefault="003310AD" w:rsidP="00F85B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Question [</w:t>
            </w:r>
            <w:r w:rsidR="00F85B55"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3</w:t>
            </w:r>
            <w:r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.]</w:t>
            </w:r>
          </w:p>
        </w:tc>
      </w:tr>
      <w:tr w:rsidR="003310AD" w:rsidRPr="00591B09" w14:paraId="6CBA35AC" w14:textId="77777777" w:rsidTr="00805E6E">
        <w:trPr>
          <w:trHeight w:val="1082"/>
        </w:trPr>
        <w:tc>
          <w:tcPr>
            <w:tcW w:w="9039" w:type="dxa"/>
            <w:vAlign w:val="center"/>
          </w:tcPr>
          <w:p w14:paraId="38353836" w14:textId="509CDA15" w:rsidR="003310AD" w:rsidRPr="00591B09" w:rsidRDefault="003310AD" w:rsidP="007A4F3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sz w:val="20"/>
                <w:szCs w:val="20"/>
              </w:rPr>
              <w:t xml:space="preserve">The Tenderer should </w:t>
            </w:r>
            <w:r w:rsidR="00E12080" w:rsidRPr="00E12080">
              <w:rPr>
                <w:rFonts w:ascii="Verdana" w:hAnsi="Verdana"/>
                <w:bCs/>
                <w:sz w:val="20"/>
                <w:szCs w:val="20"/>
              </w:rPr>
              <w:t xml:space="preserve">demonstrate what competency and skills they possess to ensure the </w:t>
            </w:r>
            <w:r w:rsidR="007A4F31" w:rsidRPr="00E12080">
              <w:rPr>
                <w:rFonts w:ascii="Verdana" w:hAnsi="Verdana"/>
                <w:bCs/>
                <w:sz w:val="20"/>
                <w:szCs w:val="20"/>
              </w:rPr>
              <w:t>client’s</w:t>
            </w:r>
            <w:r w:rsidR="00E12080" w:rsidRPr="00E12080">
              <w:rPr>
                <w:rFonts w:ascii="Verdana" w:hAnsi="Verdana"/>
                <w:bCs/>
                <w:sz w:val="20"/>
                <w:szCs w:val="20"/>
              </w:rPr>
              <w:t xml:space="preserve"> requirements are met</w:t>
            </w:r>
            <w:r w:rsidR="00AA1462">
              <w:rPr>
                <w:rFonts w:ascii="Verdana" w:hAnsi="Verdana"/>
                <w:bCs/>
                <w:sz w:val="20"/>
                <w:szCs w:val="20"/>
              </w:rPr>
              <w:t xml:space="preserve"> in the delivery of this Service</w:t>
            </w:r>
            <w:r w:rsidR="00E12080" w:rsidRPr="00E12080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3310AD" w:rsidRPr="00591B09" w14:paraId="1B0167C1" w14:textId="77777777" w:rsidTr="00805E6E">
        <w:trPr>
          <w:trHeight w:val="438"/>
        </w:trPr>
        <w:tc>
          <w:tcPr>
            <w:tcW w:w="9039" w:type="dxa"/>
            <w:shd w:val="clear" w:color="auto" w:fill="548DD4" w:themeFill="text2" w:themeFillTint="99"/>
            <w:vAlign w:val="center"/>
          </w:tcPr>
          <w:p w14:paraId="3EAA0151" w14:textId="77777777" w:rsidR="003310AD" w:rsidRPr="00591B09" w:rsidRDefault="003310AD" w:rsidP="00805E6E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310AD" w:rsidRPr="00591B09" w14:paraId="083734B1" w14:textId="77777777" w:rsidTr="007A4F31">
        <w:trPr>
          <w:trHeight w:val="2840"/>
        </w:trPr>
        <w:tc>
          <w:tcPr>
            <w:tcW w:w="9039" w:type="dxa"/>
          </w:tcPr>
          <w:p w14:paraId="75B64CDE" w14:textId="7BA7075C" w:rsidR="007A4F31" w:rsidRDefault="007A4F31" w:rsidP="007A4F31">
            <w:pPr>
              <w:spacing w:after="200"/>
              <w:rPr>
                <w:rFonts w:ascii="Verdana" w:hAnsi="Verdana"/>
                <w:bCs/>
                <w:sz w:val="20"/>
                <w:szCs w:val="20"/>
              </w:rPr>
            </w:pPr>
          </w:p>
          <w:p w14:paraId="3C8709CF" w14:textId="77777777" w:rsidR="00BE65DD" w:rsidRPr="00591B09" w:rsidRDefault="00BE65DD" w:rsidP="007A4F31">
            <w:pPr>
              <w:spacing w:after="200"/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sz w:val="20"/>
                <w:szCs w:val="20"/>
              </w:rPr>
              <w:t>Tenderers should consider the following within their response:</w:t>
            </w:r>
          </w:p>
          <w:p w14:paraId="509CF086" w14:textId="73F57A10" w:rsidR="003310AD" w:rsidRDefault="007A4F31" w:rsidP="007A4F31">
            <w:pPr>
              <w:pStyle w:val="ListParagraph"/>
              <w:numPr>
                <w:ilvl w:val="0"/>
                <w:numId w:val="58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What qualifications your staff hold and how they are trained to carry out the relevant </w:t>
            </w:r>
            <w:r w:rsidR="00911832">
              <w:rPr>
                <w:rFonts w:ascii="Verdana" w:hAnsi="Verdana" w:cs="Arial"/>
                <w:bCs/>
                <w:sz w:val="20"/>
                <w:szCs w:val="20"/>
              </w:rPr>
              <w:t>service</w:t>
            </w:r>
          </w:p>
          <w:p w14:paraId="72427C4A" w14:textId="77777777" w:rsidR="007A4F31" w:rsidRDefault="007A4F31" w:rsidP="007A4F31">
            <w:pPr>
              <w:pStyle w:val="ListParagraph"/>
              <w:numPr>
                <w:ilvl w:val="0"/>
                <w:numId w:val="58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How you will monitor any subcontractors engaged</w:t>
            </w:r>
          </w:p>
          <w:p w14:paraId="6205811E" w14:textId="1A6F712A" w:rsidR="007A4F31" w:rsidRPr="00591B09" w:rsidRDefault="007A4F31" w:rsidP="007A4F31">
            <w:pPr>
              <w:pStyle w:val="ListParagraph"/>
              <w:numPr>
                <w:ilvl w:val="0"/>
                <w:numId w:val="58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How you will assess and ensure high quality standards of service and works</w:t>
            </w:r>
            <w:r w:rsidR="00120302">
              <w:rPr>
                <w:rFonts w:ascii="Verdana" w:hAnsi="Verdana" w:cs="Arial"/>
                <w:bCs/>
                <w:sz w:val="20"/>
                <w:szCs w:val="20"/>
              </w:rPr>
              <w:t xml:space="preserve"> are achieved</w:t>
            </w:r>
          </w:p>
        </w:tc>
      </w:tr>
    </w:tbl>
    <w:p w14:paraId="48ED2724" w14:textId="77777777" w:rsidR="003310AD" w:rsidRPr="00591B09" w:rsidRDefault="003310AD" w:rsidP="003310AD">
      <w:pPr>
        <w:rPr>
          <w:rFonts w:ascii="Verdana" w:hAnsi="Verdana"/>
          <w:bCs/>
          <w:sz w:val="20"/>
          <w:szCs w:val="20"/>
        </w:rPr>
      </w:pPr>
    </w:p>
    <w:p w14:paraId="4D037CCC" w14:textId="604582CD" w:rsidR="003310AD" w:rsidRDefault="003310AD" w:rsidP="003310AD">
      <w:pPr>
        <w:rPr>
          <w:rFonts w:ascii="Verdana" w:hAnsi="Verdana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9"/>
      </w:tblGrid>
      <w:tr w:rsidR="00626B16" w:rsidRPr="00EC14B5" w14:paraId="2CBD958C" w14:textId="77777777" w:rsidTr="00120302">
        <w:trPr>
          <w:trHeight w:val="1344"/>
        </w:trPr>
        <w:tc>
          <w:tcPr>
            <w:tcW w:w="9009" w:type="dxa"/>
            <w:shd w:val="clear" w:color="auto" w:fill="548DD4" w:themeFill="text2" w:themeFillTint="99"/>
            <w:vAlign w:val="center"/>
          </w:tcPr>
          <w:p w14:paraId="5BE2F428" w14:textId="77777777" w:rsidR="00626B16" w:rsidRPr="00EC14B5" w:rsidRDefault="00626B1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BIDDER RESPONSE:</w:t>
            </w:r>
          </w:p>
        </w:tc>
      </w:tr>
      <w:tr w:rsidR="00626B16" w:rsidRPr="00EC14B5" w14:paraId="3DB951BA" w14:textId="77777777" w:rsidTr="00120302">
        <w:trPr>
          <w:trHeight w:val="7362"/>
        </w:trPr>
        <w:tc>
          <w:tcPr>
            <w:tcW w:w="9009" w:type="dxa"/>
          </w:tcPr>
          <w:p w14:paraId="001EEEBC" w14:textId="77777777" w:rsidR="00626B16" w:rsidRPr="00EC14B5" w:rsidRDefault="00626B16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CDD84A" w14:textId="38D504B0" w:rsidR="003310AD" w:rsidRPr="00591B09" w:rsidRDefault="00AA1462" w:rsidP="006B1CB2">
      <w:pPr>
        <w:keepLines/>
        <w:spacing w:before="360" w:after="120"/>
        <w:ind w:left="360" w:hanging="360"/>
        <w:outlineLvl w:val="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Programme Delivery</w:t>
      </w:r>
    </w:p>
    <w:p w14:paraId="18B173FD" w14:textId="77777777" w:rsidR="003310AD" w:rsidRPr="00591B09" w:rsidRDefault="003310AD" w:rsidP="003310AD">
      <w:pPr>
        <w:rPr>
          <w:rFonts w:ascii="Verdana" w:hAnsi="Verdana"/>
          <w:bCs/>
          <w:color w:val="FFFFFF" w:themeColor="background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310AD" w:rsidRPr="00591B09" w14:paraId="34D59B4E" w14:textId="77777777" w:rsidTr="00805E6E">
        <w:trPr>
          <w:trHeight w:val="504"/>
        </w:trPr>
        <w:tc>
          <w:tcPr>
            <w:tcW w:w="9039" w:type="dxa"/>
            <w:shd w:val="clear" w:color="auto" w:fill="1F497D" w:themeFill="text2"/>
            <w:vAlign w:val="center"/>
          </w:tcPr>
          <w:p w14:paraId="6ABB771E" w14:textId="77777777" w:rsidR="003310AD" w:rsidRPr="00591B09" w:rsidRDefault="003310AD" w:rsidP="00F85B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Question [</w:t>
            </w:r>
            <w:r w:rsidR="00F85B55"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4</w:t>
            </w:r>
            <w:r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.]</w:t>
            </w:r>
          </w:p>
        </w:tc>
      </w:tr>
      <w:tr w:rsidR="003310AD" w:rsidRPr="00591B09" w14:paraId="6C62DC39" w14:textId="77777777" w:rsidTr="00120302">
        <w:trPr>
          <w:trHeight w:val="774"/>
        </w:trPr>
        <w:tc>
          <w:tcPr>
            <w:tcW w:w="9039" w:type="dxa"/>
            <w:vAlign w:val="center"/>
          </w:tcPr>
          <w:p w14:paraId="01B3DE46" w14:textId="6EA3001E" w:rsidR="003310AD" w:rsidRPr="00591B09" w:rsidRDefault="003310AD" w:rsidP="00AF31D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sz w:val="20"/>
                <w:szCs w:val="20"/>
              </w:rPr>
              <w:t xml:space="preserve">The Tenderer should </w:t>
            </w:r>
            <w:r w:rsidR="00E12080" w:rsidRPr="00E12080">
              <w:rPr>
                <w:rFonts w:ascii="Verdana" w:hAnsi="Verdana"/>
                <w:bCs/>
                <w:sz w:val="20"/>
                <w:szCs w:val="20"/>
              </w:rPr>
              <w:t xml:space="preserve">demonstrate </w:t>
            </w:r>
            <w:r w:rsidR="00AA1462">
              <w:rPr>
                <w:rFonts w:ascii="Verdana" w:hAnsi="Verdana"/>
                <w:bCs/>
                <w:sz w:val="20"/>
                <w:szCs w:val="20"/>
              </w:rPr>
              <w:t xml:space="preserve">how they will </w:t>
            </w:r>
            <w:r w:rsidR="00911832">
              <w:rPr>
                <w:rFonts w:ascii="Verdana" w:hAnsi="Verdana"/>
                <w:bCs/>
                <w:sz w:val="20"/>
                <w:szCs w:val="20"/>
              </w:rPr>
              <w:t xml:space="preserve">be able to </w:t>
            </w:r>
            <w:r w:rsidR="00AA1462">
              <w:rPr>
                <w:rFonts w:ascii="Verdana" w:hAnsi="Verdana"/>
                <w:bCs/>
                <w:sz w:val="20"/>
                <w:szCs w:val="20"/>
              </w:rPr>
              <w:t>deliver this requirement and</w:t>
            </w:r>
            <w:r w:rsidR="00B86D9E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E12080" w:rsidRPr="00E12080">
              <w:rPr>
                <w:rFonts w:ascii="Verdana" w:hAnsi="Verdana"/>
                <w:bCs/>
                <w:sz w:val="20"/>
                <w:szCs w:val="20"/>
              </w:rPr>
              <w:t xml:space="preserve">where they have successfully completed works of a similar nature. </w:t>
            </w:r>
          </w:p>
        </w:tc>
      </w:tr>
      <w:tr w:rsidR="003310AD" w:rsidRPr="00591B09" w14:paraId="5CB80645" w14:textId="77777777" w:rsidTr="00805E6E">
        <w:trPr>
          <w:trHeight w:val="438"/>
        </w:trPr>
        <w:tc>
          <w:tcPr>
            <w:tcW w:w="9039" w:type="dxa"/>
            <w:shd w:val="clear" w:color="auto" w:fill="548DD4" w:themeFill="text2" w:themeFillTint="99"/>
            <w:vAlign w:val="center"/>
          </w:tcPr>
          <w:p w14:paraId="27A76AC6" w14:textId="77777777" w:rsidR="003310AD" w:rsidRPr="00591B09" w:rsidRDefault="003310AD" w:rsidP="00805E6E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310AD" w:rsidRPr="00591B09" w14:paraId="27D5D766" w14:textId="77777777" w:rsidTr="00805E6E">
        <w:trPr>
          <w:trHeight w:val="2192"/>
        </w:trPr>
        <w:tc>
          <w:tcPr>
            <w:tcW w:w="9039" w:type="dxa"/>
            <w:vAlign w:val="center"/>
          </w:tcPr>
          <w:p w14:paraId="2C717AED" w14:textId="6D8E42B1" w:rsidR="00982E3E" w:rsidRPr="00591B09" w:rsidRDefault="00982E3E" w:rsidP="00982E3E">
            <w:pPr>
              <w:spacing w:after="200"/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sz w:val="20"/>
                <w:szCs w:val="20"/>
              </w:rPr>
              <w:t>Tenderers should consider the following within their response:</w:t>
            </w:r>
          </w:p>
          <w:p w14:paraId="13600C54" w14:textId="696300BD" w:rsidR="00120302" w:rsidRPr="00120302" w:rsidRDefault="00120302" w:rsidP="00120302">
            <w:pPr>
              <w:pStyle w:val="ListParagraph"/>
              <w:numPr>
                <w:ilvl w:val="0"/>
                <w:numId w:val="58"/>
              </w:num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  <w:r w:rsidRPr="00120302">
              <w:rPr>
                <w:rFonts w:ascii="Verdana" w:hAnsi="Verdana"/>
                <w:sz w:val="20"/>
                <w:szCs w:val="20"/>
              </w:rPr>
              <w:t xml:space="preserve">How the scale and scope of previous works are </w:t>
            </w:r>
            <w:proofErr w:type="gramStart"/>
            <w:r w:rsidRPr="00120302">
              <w:rPr>
                <w:rFonts w:ascii="Verdana" w:hAnsi="Verdana"/>
                <w:sz w:val="20"/>
                <w:szCs w:val="20"/>
              </w:rPr>
              <w:t>similar to</w:t>
            </w:r>
            <w:proofErr w:type="gramEnd"/>
            <w:r w:rsidRPr="00120302">
              <w:rPr>
                <w:rFonts w:ascii="Verdana" w:hAnsi="Verdana"/>
                <w:sz w:val="20"/>
                <w:szCs w:val="20"/>
              </w:rPr>
              <w:t xml:space="preserve"> the Clients Requirements for this tender</w:t>
            </w:r>
          </w:p>
          <w:p w14:paraId="16203B43" w14:textId="637ACE58" w:rsidR="003310AD" w:rsidRDefault="00120302" w:rsidP="00120302">
            <w:pPr>
              <w:pStyle w:val="ListParagraph"/>
              <w:numPr>
                <w:ilvl w:val="0"/>
                <w:numId w:val="58"/>
              </w:num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What challenges and solutions </w:t>
            </w:r>
            <w:r w:rsidR="00911832">
              <w:rPr>
                <w:rFonts w:ascii="Verdana" w:hAnsi="Verdana"/>
                <w:sz w:val="20"/>
                <w:szCs w:val="20"/>
              </w:rPr>
              <w:t xml:space="preserve">are envisaged </w:t>
            </w:r>
            <w:r>
              <w:rPr>
                <w:rFonts w:ascii="Verdana" w:hAnsi="Verdana"/>
                <w:sz w:val="20"/>
                <w:szCs w:val="20"/>
              </w:rPr>
              <w:t>in delivering</w:t>
            </w:r>
            <w:r w:rsidR="00911832">
              <w:rPr>
                <w:rFonts w:ascii="Verdana" w:hAnsi="Verdana"/>
                <w:sz w:val="20"/>
                <w:szCs w:val="20"/>
              </w:rPr>
              <w:t xml:space="preserve"> this service</w:t>
            </w:r>
          </w:p>
          <w:p w14:paraId="7E589840" w14:textId="7B6D51B8" w:rsidR="00120302" w:rsidRPr="00591B09" w:rsidRDefault="00120302" w:rsidP="00120302">
            <w:pPr>
              <w:pStyle w:val="ListParagraph"/>
              <w:numPr>
                <w:ilvl w:val="0"/>
                <w:numId w:val="58"/>
              </w:num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How you </w:t>
            </w:r>
            <w:r w:rsidR="00911832">
              <w:rPr>
                <w:rFonts w:ascii="Verdana" w:hAnsi="Verdana"/>
                <w:sz w:val="20"/>
                <w:szCs w:val="20"/>
              </w:rPr>
              <w:t xml:space="preserve">will </w:t>
            </w:r>
            <w:r>
              <w:rPr>
                <w:rFonts w:ascii="Verdana" w:hAnsi="Verdana"/>
                <w:sz w:val="20"/>
                <w:szCs w:val="20"/>
              </w:rPr>
              <w:t>manage</w:t>
            </w:r>
            <w:r w:rsidR="00911832">
              <w:rPr>
                <w:rFonts w:ascii="Verdana" w:hAnsi="Verdana"/>
                <w:sz w:val="20"/>
                <w:szCs w:val="20"/>
              </w:rPr>
              <w:t xml:space="preserve"> the</w:t>
            </w:r>
            <w:r>
              <w:rPr>
                <w:rFonts w:ascii="Verdana" w:hAnsi="Verdana"/>
                <w:sz w:val="20"/>
                <w:szCs w:val="20"/>
              </w:rPr>
              <w:t xml:space="preserve"> engagement with authority bodies and/or other interested organisations</w:t>
            </w:r>
          </w:p>
        </w:tc>
      </w:tr>
    </w:tbl>
    <w:p w14:paraId="51B5192E" w14:textId="77777777" w:rsidR="003310AD" w:rsidRPr="00591B09" w:rsidRDefault="003310AD" w:rsidP="003310AD">
      <w:pPr>
        <w:rPr>
          <w:rFonts w:ascii="Verdana" w:hAnsi="Verdana"/>
          <w:sz w:val="20"/>
          <w:szCs w:val="20"/>
        </w:rPr>
      </w:pPr>
    </w:p>
    <w:p w14:paraId="2B93CB3C" w14:textId="09812597" w:rsidR="003310AD" w:rsidRDefault="003310AD" w:rsidP="003310AD">
      <w:pPr>
        <w:tabs>
          <w:tab w:val="left" w:pos="7088"/>
        </w:tabs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4"/>
      </w:tblGrid>
      <w:tr w:rsidR="00626B16" w:rsidRPr="00EC14B5" w14:paraId="10C7FC6E" w14:textId="77777777" w:rsidTr="00120302">
        <w:trPr>
          <w:trHeight w:val="1504"/>
        </w:trPr>
        <w:tc>
          <w:tcPr>
            <w:tcW w:w="9024" w:type="dxa"/>
            <w:shd w:val="clear" w:color="auto" w:fill="548DD4" w:themeFill="text2" w:themeFillTint="99"/>
            <w:vAlign w:val="center"/>
          </w:tcPr>
          <w:p w14:paraId="200F94B1" w14:textId="77777777" w:rsidR="00626B16" w:rsidRPr="00EC14B5" w:rsidRDefault="00626B1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BIDDER RESPONSE:</w:t>
            </w:r>
          </w:p>
        </w:tc>
      </w:tr>
      <w:tr w:rsidR="00626B16" w:rsidRPr="00EC14B5" w14:paraId="22BC4717" w14:textId="77777777" w:rsidTr="00120302">
        <w:trPr>
          <w:trHeight w:val="8239"/>
        </w:trPr>
        <w:tc>
          <w:tcPr>
            <w:tcW w:w="9024" w:type="dxa"/>
          </w:tcPr>
          <w:p w14:paraId="632BCF4A" w14:textId="77777777" w:rsidR="00626B16" w:rsidRPr="00EC14B5" w:rsidRDefault="00626B16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</w:tc>
      </w:tr>
    </w:tbl>
    <w:bookmarkEnd w:id="1"/>
    <w:bookmarkEnd w:id="2"/>
    <w:p w14:paraId="58CF618B" w14:textId="5CD3AC9F" w:rsidR="00BE3618" w:rsidRPr="00591B09" w:rsidRDefault="00870AAB" w:rsidP="006B1CB2">
      <w:pPr>
        <w:keepLines/>
        <w:spacing w:before="360" w:after="120"/>
        <w:ind w:left="360" w:hanging="360"/>
        <w:outlineLvl w:val="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Case Study and Method Statement</w:t>
      </w:r>
    </w:p>
    <w:p w14:paraId="26DDEA4A" w14:textId="14D6D5CC" w:rsidR="00F85B55" w:rsidRPr="00591B09" w:rsidRDefault="00F85B55" w:rsidP="00524B5F">
      <w:pPr>
        <w:spacing w:after="240"/>
        <w:rPr>
          <w:rFonts w:ascii="Verdana" w:hAnsi="Verdana"/>
          <w:b/>
          <w:color w:val="FFFFFF" w:themeColor="background1"/>
          <w:sz w:val="20"/>
          <w:szCs w:val="20"/>
        </w:rPr>
      </w:pPr>
      <w:r w:rsidRPr="00591B09">
        <w:rPr>
          <w:rFonts w:ascii="Verdana" w:hAnsi="Verdana"/>
          <w:color w:val="FFFFFF" w:themeColor="background1"/>
          <w:sz w:val="20"/>
          <w:szCs w:val="20"/>
          <w:shd w:val="clear" w:color="auto" w:fill="1F497D" w:themeFill="text2"/>
        </w:rPr>
        <w:t>Question [</w:t>
      </w:r>
      <w:r w:rsidR="005D7ED9">
        <w:rPr>
          <w:rFonts w:ascii="Verdana" w:hAnsi="Verdana"/>
          <w:color w:val="FFFFFF" w:themeColor="background1"/>
          <w:sz w:val="20"/>
          <w:szCs w:val="20"/>
          <w:shd w:val="clear" w:color="auto" w:fill="1F497D" w:themeFill="text2"/>
        </w:rPr>
        <w:t>5</w:t>
      </w:r>
      <w:r w:rsidRPr="00591B09">
        <w:rPr>
          <w:rFonts w:ascii="Verdana" w:hAnsi="Verdana"/>
          <w:color w:val="FFFFFF" w:themeColor="background1"/>
          <w:sz w:val="20"/>
          <w:szCs w:val="20"/>
          <w:shd w:val="clear" w:color="auto" w:fill="1F497D" w:themeFill="text2"/>
        </w:rPr>
        <w:t>.]</w:t>
      </w:r>
    </w:p>
    <w:p w14:paraId="2A71D5BA" w14:textId="0ABF3948" w:rsidR="00BE3618" w:rsidRPr="00591B09" w:rsidRDefault="00BE3618" w:rsidP="00120302">
      <w:pPr>
        <w:tabs>
          <w:tab w:val="left" w:pos="7088"/>
        </w:tabs>
        <w:spacing w:after="240"/>
        <w:rPr>
          <w:rFonts w:ascii="Verdana" w:hAnsi="Verdana"/>
          <w:sz w:val="20"/>
          <w:szCs w:val="20"/>
        </w:rPr>
      </w:pPr>
      <w:r w:rsidRPr="00591B09">
        <w:rPr>
          <w:rFonts w:ascii="Verdana" w:hAnsi="Verdana"/>
          <w:sz w:val="20"/>
          <w:szCs w:val="20"/>
        </w:rPr>
        <w:t xml:space="preserve">Through tenderers responses West Sussex County Council is seeking clear demonstrations of high levels of competence and planning.    </w:t>
      </w:r>
    </w:p>
    <w:p w14:paraId="4A13A171" w14:textId="007EAACD" w:rsidR="00BE3618" w:rsidRDefault="00BE3618" w:rsidP="00120302">
      <w:pPr>
        <w:tabs>
          <w:tab w:val="left" w:pos="7088"/>
        </w:tabs>
        <w:spacing w:after="240"/>
        <w:rPr>
          <w:rFonts w:ascii="Verdana" w:hAnsi="Verdana"/>
          <w:sz w:val="20"/>
          <w:szCs w:val="20"/>
        </w:rPr>
      </w:pPr>
      <w:r w:rsidRPr="00591B09">
        <w:rPr>
          <w:rFonts w:ascii="Verdana" w:hAnsi="Verdana"/>
          <w:sz w:val="20"/>
          <w:szCs w:val="20"/>
        </w:rPr>
        <w:t>Tenderers are required to complete a</w:t>
      </w:r>
      <w:r w:rsidR="001B409F" w:rsidRPr="00591B09">
        <w:rPr>
          <w:rFonts w:ascii="Verdana" w:hAnsi="Verdana"/>
          <w:sz w:val="20"/>
          <w:szCs w:val="20"/>
        </w:rPr>
        <w:t>n outline</w:t>
      </w:r>
      <w:r w:rsidRPr="00591B09">
        <w:rPr>
          <w:rFonts w:ascii="Verdana" w:hAnsi="Verdana"/>
          <w:sz w:val="20"/>
          <w:szCs w:val="20"/>
        </w:rPr>
        <w:t xml:space="preserve"> method statement for the </w:t>
      </w:r>
      <w:r w:rsidR="00870AAB">
        <w:rPr>
          <w:rFonts w:ascii="Verdana" w:hAnsi="Verdana"/>
          <w:sz w:val="20"/>
          <w:szCs w:val="20"/>
        </w:rPr>
        <w:t>case study</w:t>
      </w:r>
      <w:r w:rsidR="00BD66CA" w:rsidRPr="00591B09">
        <w:rPr>
          <w:rFonts w:ascii="Verdana" w:hAnsi="Verdana"/>
          <w:sz w:val="20"/>
          <w:szCs w:val="20"/>
        </w:rPr>
        <w:t xml:space="preserve"> </w:t>
      </w:r>
      <w:r w:rsidRPr="00591B09">
        <w:rPr>
          <w:rFonts w:ascii="Verdana" w:hAnsi="Verdana"/>
          <w:sz w:val="20"/>
          <w:szCs w:val="20"/>
        </w:rPr>
        <w:t xml:space="preserve">set out in the table below. The Tenderer should </w:t>
      </w:r>
      <w:r w:rsidR="001B409F" w:rsidRPr="00591B09">
        <w:rPr>
          <w:rFonts w:ascii="Verdana" w:hAnsi="Verdana"/>
          <w:sz w:val="20"/>
          <w:szCs w:val="20"/>
        </w:rPr>
        <w:t xml:space="preserve">highlight how </w:t>
      </w:r>
      <w:r w:rsidRPr="00591B09">
        <w:rPr>
          <w:rFonts w:ascii="Verdana" w:hAnsi="Verdana"/>
          <w:sz w:val="20"/>
          <w:szCs w:val="20"/>
        </w:rPr>
        <w:t xml:space="preserve">their experience of delivering </w:t>
      </w:r>
      <w:r w:rsidR="00C45402">
        <w:rPr>
          <w:rFonts w:ascii="Verdana" w:hAnsi="Verdana"/>
          <w:sz w:val="20"/>
          <w:szCs w:val="20"/>
        </w:rPr>
        <w:t>similar jobs</w:t>
      </w:r>
      <w:r w:rsidR="00F72885" w:rsidRPr="00591B09">
        <w:rPr>
          <w:rFonts w:ascii="Verdana" w:hAnsi="Verdana"/>
          <w:sz w:val="20"/>
          <w:szCs w:val="20"/>
        </w:rPr>
        <w:t xml:space="preserve"> will inform service delivery in West Sussex</w:t>
      </w:r>
      <w:r w:rsidRPr="00591B09">
        <w:rPr>
          <w:rFonts w:ascii="Verdana" w:hAnsi="Verdana"/>
          <w:sz w:val="20"/>
          <w:szCs w:val="20"/>
        </w:rPr>
        <w:t>.</w:t>
      </w:r>
    </w:p>
    <w:p w14:paraId="6455E91C" w14:textId="2358F7A4" w:rsidR="00AF31DF" w:rsidRPr="00591B09" w:rsidRDefault="00AF31DF" w:rsidP="00120302">
      <w:pPr>
        <w:tabs>
          <w:tab w:val="left" w:pos="7088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Further information regarding the method statement is available in the Data Room.</w:t>
      </w:r>
    </w:p>
    <w:p w14:paraId="33CD356A" w14:textId="77777777" w:rsidR="005719C6" w:rsidRPr="00591B09" w:rsidRDefault="005719C6" w:rsidP="00F924EA">
      <w:pPr>
        <w:tabs>
          <w:tab w:val="left" w:pos="-2694"/>
        </w:tabs>
        <w:ind w:left="709"/>
        <w:jc w:val="both"/>
        <w:rPr>
          <w:rFonts w:ascii="Verdana" w:hAnsi="Verdana"/>
          <w:bCs/>
          <w:sz w:val="20"/>
          <w:szCs w:val="20"/>
        </w:rPr>
      </w:pPr>
    </w:p>
    <w:tbl>
      <w:tblPr>
        <w:tblW w:w="7019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5453"/>
        <w:gridCol w:w="1566"/>
      </w:tblGrid>
      <w:tr w:rsidR="00AF31DF" w:rsidRPr="00591B09" w14:paraId="07B7C413" w14:textId="77777777" w:rsidTr="02E1DDA3">
        <w:trPr>
          <w:cantSplit/>
        </w:trPr>
        <w:tc>
          <w:tcPr>
            <w:tcW w:w="5453" w:type="dxa"/>
            <w:shd w:val="clear" w:color="auto" w:fill="E9EDF4"/>
            <w:vAlign w:val="center"/>
          </w:tcPr>
          <w:p w14:paraId="6DCC46DC" w14:textId="77777777" w:rsidR="00AF31DF" w:rsidRPr="00591B09" w:rsidRDefault="00AF31DF" w:rsidP="00F924EA">
            <w:pPr>
              <w:pStyle w:val="BodyTextIndent2"/>
              <w:spacing w:after="0" w:line="276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591B09">
              <w:rPr>
                <w:rFonts w:ascii="Verdana" w:hAnsi="Verdana"/>
                <w:b/>
                <w:sz w:val="20"/>
                <w:szCs w:val="20"/>
              </w:rPr>
              <w:t>Method Statements</w:t>
            </w:r>
          </w:p>
        </w:tc>
        <w:tc>
          <w:tcPr>
            <w:tcW w:w="1566" w:type="dxa"/>
            <w:shd w:val="clear" w:color="auto" w:fill="E9EDF4"/>
            <w:vAlign w:val="center"/>
          </w:tcPr>
          <w:p w14:paraId="50C7453B" w14:textId="580EA85B" w:rsidR="00AF31DF" w:rsidRPr="00591B09" w:rsidRDefault="00AF31DF" w:rsidP="00683D7F">
            <w:pPr>
              <w:pStyle w:val="BodyTextIndent2"/>
              <w:spacing w:after="0" w:line="276" w:lineRule="auto"/>
              <w:ind w:left="154" w:right="14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91B09">
              <w:rPr>
                <w:rFonts w:ascii="Verdana" w:hAnsi="Verdana"/>
                <w:b/>
                <w:sz w:val="20"/>
                <w:szCs w:val="20"/>
              </w:rPr>
              <w:t>Tender Weighting</w:t>
            </w:r>
          </w:p>
        </w:tc>
      </w:tr>
      <w:tr w:rsidR="00AF31DF" w:rsidRPr="00591B09" w14:paraId="775844B3" w14:textId="77777777" w:rsidTr="02E1DDA3">
        <w:trPr>
          <w:cantSplit/>
        </w:trPr>
        <w:tc>
          <w:tcPr>
            <w:tcW w:w="5453" w:type="dxa"/>
            <w:vAlign w:val="center"/>
          </w:tcPr>
          <w:p w14:paraId="365DB136" w14:textId="353154C6" w:rsidR="00AF31DF" w:rsidRPr="00591B09" w:rsidRDefault="00AF31DF" w:rsidP="00F014B4">
            <w:pPr>
              <w:pStyle w:val="BodyTextIndent2"/>
              <w:spacing w:after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EA45F3">
              <w:rPr>
                <w:rFonts w:ascii="Verdana" w:hAnsi="Verdana"/>
                <w:sz w:val="20"/>
                <w:szCs w:val="20"/>
              </w:rPr>
              <w:t>2026 Northgate Subway</w:t>
            </w:r>
            <w:r>
              <w:rPr>
                <w:rFonts w:ascii="Verdana" w:hAnsi="Verdana"/>
                <w:sz w:val="20"/>
                <w:szCs w:val="20"/>
              </w:rPr>
              <w:t xml:space="preserve"> – Pump Maintenance </w:t>
            </w:r>
          </w:p>
        </w:tc>
        <w:tc>
          <w:tcPr>
            <w:tcW w:w="1566" w:type="dxa"/>
            <w:vAlign w:val="center"/>
          </w:tcPr>
          <w:p w14:paraId="43643BD5" w14:textId="361B228D" w:rsidR="00AF31DF" w:rsidRPr="00591B09" w:rsidRDefault="2B4B2998" w:rsidP="00A60ABB">
            <w:pPr>
              <w:pStyle w:val="BodyTextIndent2"/>
              <w:spacing w:after="0"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2E1DDA3">
              <w:rPr>
                <w:rFonts w:ascii="Verdana" w:hAnsi="Verdana"/>
                <w:sz w:val="20"/>
                <w:szCs w:val="20"/>
              </w:rPr>
              <w:t>50</w:t>
            </w:r>
            <w:r w:rsidR="00AF31DF" w:rsidRPr="02E1DDA3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</w:tbl>
    <w:p w14:paraId="711D830B" w14:textId="77777777" w:rsidR="00474AF2" w:rsidRPr="00591B09" w:rsidRDefault="00474AF2" w:rsidP="00F924EA">
      <w:pPr>
        <w:spacing w:after="160" w:line="276" w:lineRule="auto"/>
        <w:contextualSpacing/>
        <w:rPr>
          <w:rFonts w:ascii="Verdana" w:eastAsia="Calibri" w:hAnsi="Verdana"/>
          <w:sz w:val="20"/>
          <w:szCs w:val="20"/>
        </w:rPr>
      </w:pPr>
    </w:p>
    <w:p w14:paraId="06AEE16C" w14:textId="5AC8A501" w:rsidR="00474AF2" w:rsidRPr="00591B09" w:rsidRDefault="00474AF2" w:rsidP="00F924EA">
      <w:pPr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3"/>
      </w:tblGrid>
      <w:tr w:rsidR="00474AF2" w:rsidRPr="00591B09" w14:paraId="3527E93F" w14:textId="77777777" w:rsidTr="1893D229">
        <w:trPr>
          <w:trHeight w:val="426"/>
        </w:trPr>
        <w:tc>
          <w:tcPr>
            <w:tcW w:w="9073" w:type="dxa"/>
            <w:shd w:val="clear" w:color="auto" w:fill="1F497D" w:themeFill="text2"/>
            <w:vAlign w:val="bottom"/>
          </w:tcPr>
          <w:p w14:paraId="5F276811" w14:textId="08A5E9A5" w:rsidR="00AF31DF" w:rsidRPr="00591B09" w:rsidRDefault="00AF31DF" w:rsidP="00F924EA">
            <w:pPr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Method Statement</w:t>
            </w:r>
          </w:p>
          <w:p w14:paraId="7A6CA5F7" w14:textId="77777777" w:rsidR="00474AF2" w:rsidRPr="00591B09" w:rsidRDefault="00474AF2" w:rsidP="00F924EA">
            <w:pPr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80DE9" w:rsidRPr="00591B09" w14:paraId="06D46651" w14:textId="77777777" w:rsidTr="1893D229">
        <w:trPr>
          <w:trHeight w:val="2505"/>
        </w:trPr>
        <w:tc>
          <w:tcPr>
            <w:tcW w:w="9073" w:type="dxa"/>
            <w:shd w:val="clear" w:color="auto" w:fill="auto"/>
          </w:tcPr>
          <w:p w14:paraId="653D7F6E" w14:textId="70287917" w:rsidR="00280DE9" w:rsidRPr="00591B09" w:rsidRDefault="00870AAB" w:rsidP="008D5D7B">
            <w:pPr>
              <w:rPr>
                <w:rFonts w:ascii="Verdana" w:hAnsi="Verdana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sz w:val="20"/>
                <w:szCs w:val="20"/>
                <w:lang w:eastAsia="en-GB"/>
              </w:rPr>
              <w:t>A high</w:t>
            </w:r>
            <w:r w:rsidR="001C4447">
              <w:rPr>
                <w:rFonts w:ascii="Verdana" w:hAnsi="Verdana"/>
                <w:sz w:val="20"/>
                <w:szCs w:val="20"/>
                <w:lang w:eastAsia="en-GB"/>
              </w:rPr>
              <w:t>-</w:t>
            </w:r>
            <w:r>
              <w:rPr>
                <w:rFonts w:ascii="Verdana" w:hAnsi="Verdana"/>
                <w:sz w:val="20"/>
                <w:szCs w:val="20"/>
                <w:lang w:eastAsia="en-GB"/>
              </w:rPr>
              <w:t>level alert has been received</w:t>
            </w:r>
            <w:r w:rsidR="006317F6">
              <w:rPr>
                <w:rFonts w:ascii="Verdana" w:hAnsi="Verdana"/>
                <w:sz w:val="20"/>
                <w:szCs w:val="20"/>
                <w:lang w:eastAsia="en-GB"/>
              </w:rPr>
              <w:t xml:space="preserve"> by the telemetry</w:t>
            </w:r>
            <w:r>
              <w:rPr>
                <w:rFonts w:ascii="Verdana" w:hAnsi="Verdana"/>
                <w:sz w:val="20"/>
                <w:szCs w:val="20"/>
                <w:lang w:eastAsia="en-GB"/>
              </w:rPr>
              <w:t xml:space="preserve"> out of standard working hours and has not cleared</w:t>
            </w:r>
            <w:r w:rsidR="006317F6">
              <w:rPr>
                <w:rFonts w:ascii="Verdana" w:hAnsi="Verdana"/>
                <w:sz w:val="20"/>
                <w:szCs w:val="20"/>
                <w:lang w:eastAsia="en-GB"/>
              </w:rPr>
              <w:t xml:space="preserve"> two hours after being received.</w:t>
            </w:r>
            <w:r w:rsidR="008D5D7B">
              <w:rPr>
                <w:rFonts w:ascii="Verdana" w:hAnsi="Verdana"/>
                <w:sz w:val="20"/>
                <w:szCs w:val="20"/>
                <w:lang w:eastAsia="en-GB"/>
              </w:rPr>
              <w:t xml:space="preserve"> Consideration should be given to</w:t>
            </w:r>
            <w:r w:rsidR="00D20D64">
              <w:rPr>
                <w:rFonts w:ascii="Verdana" w:hAnsi="Verdana"/>
                <w:sz w:val="20"/>
                <w:szCs w:val="20"/>
                <w:lang w:eastAsia="en-GB"/>
              </w:rPr>
              <w:t>:</w:t>
            </w:r>
          </w:p>
          <w:p w14:paraId="034E9128" w14:textId="77777777" w:rsidR="00280DE9" w:rsidRPr="00591B09" w:rsidRDefault="00280DE9" w:rsidP="00280DE9">
            <w:pPr>
              <w:tabs>
                <w:tab w:val="num" w:pos="720"/>
              </w:tabs>
              <w:rPr>
                <w:rFonts w:ascii="Verdana" w:hAnsi="Verdana"/>
                <w:sz w:val="20"/>
                <w:szCs w:val="20"/>
                <w:lang w:eastAsia="en-GB"/>
              </w:rPr>
            </w:pPr>
          </w:p>
          <w:p w14:paraId="681D3A59" w14:textId="69A01F5F" w:rsidR="008D5D7B" w:rsidRDefault="003165D8" w:rsidP="00280DE9">
            <w:pPr>
              <w:numPr>
                <w:ilvl w:val="0"/>
                <w:numId w:val="48"/>
              </w:numPr>
              <w:rPr>
                <w:rFonts w:ascii="Verdana" w:hAnsi="Verdana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sz w:val="20"/>
                <w:szCs w:val="20"/>
                <w:lang w:eastAsia="en-GB"/>
              </w:rPr>
              <w:t>Emergency attendance of site set out in Clients Requirements</w:t>
            </w:r>
          </w:p>
          <w:p w14:paraId="7823581C" w14:textId="304FBBD1" w:rsidR="00280DE9" w:rsidRPr="00591B09" w:rsidRDefault="008D5D7B" w:rsidP="00280DE9">
            <w:pPr>
              <w:numPr>
                <w:ilvl w:val="0"/>
                <w:numId w:val="48"/>
              </w:numPr>
              <w:rPr>
                <w:rFonts w:ascii="Verdana" w:hAnsi="Verdana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sz w:val="20"/>
                <w:szCs w:val="20"/>
                <w:lang w:eastAsia="en-GB"/>
              </w:rPr>
              <w:t xml:space="preserve">Engagement between the 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>Client</w:t>
            </w:r>
            <w:r>
              <w:rPr>
                <w:rFonts w:ascii="Verdana" w:hAnsi="Verdana"/>
                <w:sz w:val="20"/>
                <w:szCs w:val="20"/>
                <w:lang w:eastAsia="en-GB"/>
              </w:rPr>
              <w:t xml:space="preserve"> and t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 xml:space="preserve">he Tenderer and </w:t>
            </w:r>
            <w:r>
              <w:rPr>
                <w:rFonts w:ascii="Verdana" w:hAnsi="Verdana"/>
                <w:sz w:val="20"/>
                <w:szCs w:val="20"/>
                <w:lang w:eastAsia="en-GB"/>
              </w:rPr>
              <w:t>with</w:t>
            </w:r>
            <w:r w:rsidRPr="00591B09">
              <w:rPr>
                <w:rFonts w:ascii="Verdana" w:hAnsi="Verdana"/>
                <w:sz w:val="20"/>
                <w:szCs w:val="20"/>
                <w:lang w:eastAsia="en-GB"/>
              </w:rPr>
              <w:t xml:space="preserve"> 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>other relevant parties</w:t>
            </w:r>
          </w:p>
          <w:p w14:paraId="7EF82D4C" w14:textId="2EDA2457" w:rsidR="00280DE9" w:rsidRDefault="003165D8" w:rsidP="00280DE9">
            <w:pPr>
              <w:numPr>
                <w:ilvl w:val="0"/>
                <w:numId w:val="48"/>
              </w:numPr>
              <w:rPr>
                <w:rFonts w:ascii="Verdana" w:hAnsi="Verdana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sz w:val="20"/>
                <w:szCs w:val="20"/>
                <w:lang w:eastAsia="en-GB"/>
              </w:rPr>
              <w:t>Resolving issues found on site</w:t>
            </w:r>
          </w:p>
          <w:p w14:paraId="7CB5A639" w14:textId="606AAF06" w:rsidR="003165D8" w:rsidRPr="00591B09" w:rsidRDefault="003165D8" w:rsidP="00280DE9">
            <w:pPr>
              <w:numPr>
                <w:ilvl w:val="0"/>
                <w:numId w:val="48"/>
              </w:numPr>
              <w:rPr>
                <w:rFonts w:ascii="Verdana" w:hAnsi="Verdana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sz w:val="20"/>
                <w:szCs w:val="20"/>
                <w:lang w:eastAsia="en-GB"/>
              </w:rPr>
              <w:t>Ensuring equipment is fit for purpose</w:t>
            </w:r>
          </w:p>
          <w:p w14:paraId="0BC06C7D" w14:textId="1B2E1030" w:rsidR="00280DE9" w:rsidRPr="00591B09" w:rsidRDefault="008D5D7B" w:rsidP="00280DE9">
            <w:pPr>
              <w:numPr>
                <w:ilvl w:val="0"/>
                <w:numId w:val="48"/>
              </w:numPr>
              <w:rPr>
                <w:rFonts w:ascii="Verdana" w:hAnsi="Verdana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sz w:val="20"/>
                <w:szCs w:val="20"/>
                <w:lang w:eastAsia="en-GB"/>
              </w:rPr>
              <w:t xml:space="preserve">What Traffic Management, 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>equipment and plant will be deployed</w:t>
            </w:r>
            <w:r>
              <w:rPr>
                <w:rFonts w:ascii="Verdana" w:hAnsi="Verdana"/>
                <w:sz w:val="20"/>
                <w:szCs w:val="20"/>
                <w:lang w:eastAsia="en-GB"/>
              </w:rPr>
              <w:t xml:space="preserve"> and how</w:t>
            </w:r>
          </w:p>
          <w:p w14:paraId="700EB9CB" w14:textId="02441A3F" w:rsidR="00280DE9" w:rsidRPr="00591B09" w:rsidRDefault="008D5D7B" w:rsidP="00280DE9">
            <w:pPr>
              <w:numPr>
                <w:ilvl w:val="0"/>
                <w:numId w:val="48"/>
              </w:numPr>
              <w:rPr>
                <w:rFonts w:ascii="Verdana" w:hAnsi="Verdana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sz w:val="20"/>
                <w:szCs w:val="20"/>
                <w:lang w:eastAsia="en-GB"/>
              </w:rPr>
              <w:t xml:space="preserve">What 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>constraints and risks</w:t>
            </w:r>
            <w:r>
              <w:rPr>
                <w:rFonts w:ascii="Verdana" w:hAnsi="Verdana"/>
                <w:sz w:val="20"/>
                <w:szCs w:val="20"/>
                <w:lang w:eastAsia="en-GB"/>
              </w:rPr>
              <w:t xml:space="preserve"> have been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 xml:space="preserve"> identified by the Tenderer</w:t>
            </w:r>
          </w:p>
          <w:p w14:paraId="569DF9B4" w14:textId="40927E41" w:rsidR="00391373" w:rsidRPr="00AF31DF" w:rsidRDefault="008D5D7B">
            <w:pPr>
              <w:numPr>
                <w:ilvl w:val="0"/>
                <w:numId w:val="48"/>
              </w:numPr>
              <w:rPr>
                <w:rFonts w:ascii="Verdana" w:hAnsi="Verdana"/>
                <w:sz w:val="20"/>
                <w:szCs w:val="20"/>
                <w:lang w:eastAsia="en-GB"/>
              </w:rPr>
            </w:pPr>
            <w:r w:rsidRPr="0AB698AA">
              <w:rPr>
                <w:rFonts w:ascii="Verdana" w:hAnsi="Verdana"/>
                <w:sz w:val="20"/>
                <w:szCs w:val="20"/>
                <w:lang w:eastAsia="en-GB"/>
              </w:rPr>
              <w:t>H</w:t>
            </w:r>
            <w:r w:rsidR="00280DE9" w:rsidRPr="0AB698AA">
              <w:rPr>
                <w:rFonts w:ascii="Verdana" w:hAnsi="Verdana"/>
                <w:sz w:val="20"/>
                <w:szCs w:val="20"/>
                <w:lang w:eastAsia="en-GB"/>
              </w:rPr>
              <w:t xml:space="preserve">ow </w:t>
            </w:r>
            <w:r w:rsidRPr="0AB698AA">
              <w:rPr>
                <w:rFonts w:ascii="Verdana" w:hAnsi="Verdana"/>
                <w:sz w:val="20"/>
                <w:szCs w:val="20"/>
                <w:lang w:eastAsia="en-GB"/>
              </w:rPr>
              <w:t>parts and materials to deliver the works will be sourced and secured</w:t>
            </w:r>
          </w:p>
          <w:p w14:paraId="4601CC89" w14:textId="619AFE9F" w:rsidR="79EE8749" w:rsidRDefault="79EE8749" w:rsidP="0AB698AA">
            <w:pPr>
              <w:numPr>
                <w:ilvl w:val="0"/>
                <w:numId w:val="48"/>
              </w:numPr>
              <w:rPr>
                <w:rFonts w:ascii="Verdana" w:hAnsi="Verdana"/>
                <w:sz w:val="20"/>
                <w:szCs w:val="20"/>
                <w:lang w:eastAsia="en-GB"/>
              </w:rPr>
            </w:pPr>
            <w:r w:rsidRPr="0AB698AA">
              <w:rPr>
                <w:rFonts w:ascii="Verdana" w:hAnsi="Verdana"/>
                <w:sz w:val="20"/>
                <w:szCs w:val="20"/>
                <w:lang w:eastAsia="en-GB"/>
              </w:rPr>
              <w:t>How follow up information will be passed back to the client regarding works undertaken</w:t>
            </w:r>
          </w:p>
          <w:p w14:paraId="6458F56E" w14:textId="22E40BFF" w:rsidR="79EE8749" w:rsidRDefault="79EE8749" w:rsidP="0AB698AA">
            <w:pPr>
              <w:numPr>
                <w:ilvl w:val="0"/>
                <w:numId w:val="48"/>
              </w:numPr>
              <w:rPr>
                <w:rFonts w:ascii="Verdana" w:hAnsi="Verdana"/>
                <w:sz w:val="20"/>
                <w:szCs w:val="20"/>
                <w:lang w:eastAsia="en-GB"/>
              </w:rPr>
            </w:pPr>
            <w:r w:rsidRPr="1893D229">
              <w:rPr>
                <w:rFonts w:ascii="Verdana" w:hAnsi="Verdana"/>
                <w:sz w:val="20"/>
                <w:szCs w:val="20"/>
                <w:lang w:eastAsia="en-GB"/>
              </w:rPr>
              <w:t xml:space="preserve">Lessons learnt by the contractor to ensure </w:t>
            </w:r>
            <w:r w:rsidR="1EE6FD19" w:rsidRPr="1893D229">
              <w:rPr>
                <w:rFonts w:ascii="Verdana" w:hAnsi="Verdana"/>
                <w:sz w:val="20"/>
                <w:szCs w:val="20"/>
                <w:lang w:eastAsia="en-GB"/>
              </w:rPr>
              <w:t>continuous</w:t>
            </w:r>
            <w:r w:rsidRPr="1893D229">
              <w:rPr>
                <w:rFonts w:ascii="Verdana" w:hAnsi="Verdana"/>
                <w:sz w:val="20"/>
                <w:szCs w:val="20"/>
                <w:lang w:eastAsia="en-GB"/>
              </w:rPr>
              <w:t xml:space="preserve"> improvement</w:t>
            </w:r>
          </w:p>
          <w:p w14:paraId="4FA84E65" w14:textId="77777777" w:rsidR="00280DE9" w:rsidRPr="00591B09" w:rsidRDefault="00280DE9" w:rsidP="00EA45F3">
            <w:pPr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</w:tbl>
    <w:p w14:paraId="5D2354B7" w14:textId="2845D56C" w:rsidR="00FF2780" w:rsidRDefault="00FF2780" w:rsidP="003A5CE5">
      <w:pPr>
        <w:rPr>
          <w:rFonts w:ascii="Verdana" w:eastAsia="Calibri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4"/>
      </w:tblGrid>
      <w:tr w:rsidR="00AF31DF" w:rsidRPr="00EC14B5" w14:paraId="1A45DCCB" w14:textId="77777777">
        <w:trPr>
          <w:trHeight w:val="1504"/>
        </w:trPr>
        <w:tc>
          <w:tcPr>
            <w:tcW w:w="9024" w:type="dxa"/>
            <w:shd w:val="clear" w:color="auto" w:fill="548DD4" w:themeFill="text2" w:themeFillTint="99"/>
            <w:vAlign w:val="center"/>
          </w:tcPr>
          <w:p w14:paraId="5C072C93" w14:textId="77777777" w:rsidR="00AF31DF" w:rsidRPr="00EC14B5" w:rsidRDefault="00AF31D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BIDDER RESPONSE:</w:t>
            </w:r>
          </w:p>
        </w:tc>
      </w:tr>
      <w:tr w:rsidR="00AF31DF" w:rsidRPr="00EC14B5" w14:paraId="3CA18D36" w14:textId="77777777" w:rsidTr="00AF31DF">
        <w:trPr>
          <w:trHeight w:val="4553"/>
        </w:trPr>
        <w:tc>
          <w:tcPr>
            <w:tcW w:w="9024" w:type="dxa"/>
          </w:tcPr>
          <w:p w14:paraId="053425FA" w14:textId="77777777" w:rsidR="00AF31DF" w:rsidRPr="00EC14B5" w:rsidRDefault="00AF31DF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A196A13" w14:textId="77777777" w:rsidR="00AF31DF" w:rsidRPr="00591B09" w:rsidRDefault="00AF31DF" w:rsidP="00AF31DF">
      <w:pPr>
        <w:rPr>
          <w:rFonts w:ascii="Verdana" w:eastAsia="Calibri" w:hAnsi="Verdana"/>
          <w:sz w:val="20"/>
          <w:szCs w:val="20"/>
        </w:rPr>
      </w:pPr>
    </w:p>
    <w:sectPr w:rsidR="00AF31DF" w:rsidRPr="00591B09" w:rsidSect="0041007B">
      <w:footerReference w:type="even" r:id="rId11"/>
      <w:pgSz w:w="11906" w:h="16838"/>
      <w:pgMar w:top="102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8EB66" w14:textId="77777777" w:rsidR="00EF4C5A" w:rsidRDefault="00EF4C5A">
      <w:r>
        <w:separator/>
      </w:r>
    </w:p>
  </w:endnote>
  <w:endnote w:type="continuationSeparator" w:id="0">
    <w:p w14:paraId="3794C5DF" w14:textId="77777777" w:rsidR="00EF4C5A" w:rsidRDefault="00EF4C5A">
      <w:r>
        <w:continuationSeparator/>
      </w:r>
    </w:p>
  </w:endnote>
  <w:endnote w:type="continuationNotice" w:id="1">
    <w:p w14:paraId="49DBA5D4" w14:textId="77777777" w:rsidR="00EF4C5A" w:rsidRDefault="00EF4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6381" w14:textId="77777777" w:rsidR="00805E6E" w:rsidRDefault="00805E6E" w:rsidP="008977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56</w:t>
    </w:r>
    <w:r>
      <w:rPr>
        <w:rStyle w:val="PageNumber"/>
      </w:rPr>
      <w:fldChar w:fldCharType="end"/>
    </w:r>
  </w:p>
  <w:p w14:paraId="4966FF6A" w14:textId="77777777" w:rsidR="00805E6E" w:rsidRDefault="00805E6E" w:rsidP="00641A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1FB4" w14:textId="77777777" w:rsidR="00EF4C5A" w:rsidRDefault="00EF4C5A">
      <w:r>
        <w:separator/>
      </w:r>
    </w:p>
  </w:footnote>
  <w:footnote w:type="continuationSeparator" w:id="0">
    <w:p w14:paraId="1B632179" w14:textId="77777777" w:rsidR="00EF4C5A" w:rsidRDefault="00EF4C5A">
      <w:r>
        <w:continuationSeparator/>
      </w:r>
    </w:p>
  </w:footnote>
  <w:footnote w:type="continuationNotice" w:id="1">
    <w:p w14:paraId="5C50EDC2" w14:textId="77777777" w:rsidR="00EF4C5A" w:rsidRDefault="00EF4C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689"/>
    <w:multiLevelType w:val="hybridMultilevel"/>
    <w:tmpl w:val="D376F8B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0E428F"/>
    <w:multiLevelType w:val="hybridMultilevel"/>
    <w:tmpl w:val="72CEBDB2"/>
    <w:lvl w:ilvl="0" w:tplc="FFFFFFFF">
      <w:start w:val="1"/>
      <w:numFmt w:val="decimal"/>
      <w:pStyle w:val="Number2"/>
      <w:lvlText w:val="2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47975"/>
    <w:multiLevelType w:val="hybridMultilevel"/>
    <w:tmpl w:val="9BC8D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93580"/>
    <w:multiLevelType w:val="hybridMultilevel"/>
    <w:tmpl w:val="945E3E86"/>
    <w:lvl w:ilvl="0" w:tplc="2EA4BD84">
      <w:start w:val="1"/>
      <w:numFmt w:val="bullet"/>
      <w:pStyle w:val="Style22-BulletTextJustified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90628228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  <w:color w:val="auto"/>
        <w:sz w:val="24"/>
        <w:szCs w:val="24"/>
      </w:rPr>
    </w:lvl>
    <w:lvl w:ilvl="3" w:tplc="0809000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0913618E"/>
    <w:multiLevelType w:val="hybridMultilevel"/>
    <w:tmpl w:val="98B4B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63D9D"/>
    <w:multiLevelType w:val="hybridMultilevel"/>
    <w:tmpl w:val="C4F0CE76"/>
    <w:lvl w:ilvl="0" w:tplc="FF308B9E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D07ED"/>
    <w:multiLevelType w:val="hybridMultilevel"/>
    <w:tmpl w:val="6E54248E"/>
    <w:lvl w:ilvl="0" w:tplc="A8A075DE">
      <w:start w:val="1"/>
      <w:numFmt w:val="decimal"/>
      <w:pStyle w:val="Number14"/>
      <w:lvlText w:val="14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5E320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4A9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DC8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82E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E67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766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0CC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7E8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6F0C91"/>
    <w:multiLevelType w:val="hybridMultilevel"/>
    <w:tmpl w:val="AA6C8A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C4DF7"/>
    <w:multiLevelType w:val="hybridMultilevel"/>
    <w:tmpl w:val="C1D0C2F2"/>
    <w:lvl w:ilvl="0" w:tplc="A314B0F8">
      <w:start w:val="1"/>
      <w:numFmt w:val="decimal"/>
      <w:pStyle w:val="NumberedNotes"/>
      <w:lvlText w:val="%1.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 w:val="0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C7902"/>
    <w:multiLevelType w:val="multilevel"/>
    <w:tmpl w:val="6428EB02"/>
    <w:lvl w:ilvl="0">
      <w:start w:val="1"/>
      <w:numFmt w:val="lowerLetter"/>
      <w:pStyle w:val="22-BodyText-Letters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hint="default"/>
      </w:rPr>
    </w:lvl>
  </w:abstractNum>
  <w:abstractNum w:abstractNumId="10" w15:restartNumberingAfterBreak="0">
    <w:nsid w:val="16113B34"/>
    <w:multiLevelType w:val="hybridMultilevel"/>
    <w:tmpl w:val="F4A875E2"/>
    <w:lvl w:ilvl="0" w:tplc="02803EDC">
      <w:start w:val="1"/>
      <w:numFmt w:val="decimal"/>
      <w:pStyle w:val="Number5"/>
      <w:lvlText w:val="5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2B6890"/>
    <w:multiLevelType w:val="hybridMultilevel"/>
    <w:tmpl w:val="7B944B5C"/>
    <w:lvl w:ilvl="0" w:tplc="C84A3876">
      <w:start w:val="1"/>
      <w:numFmt w:val="bullet"/>
      <w:pStyle w:val="BoxTex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E1CCC"/>
    <w:multiLevelType w:val="hybridMultilevel"/>
    <w:tmpl w:val="C3E0EBC8"/>
    <w:lvl w:ilvl="0" w:tplc="F7482DE2">
      <w:start w:val="1"/>
      <w:numFmt w:val="decimal"/>
      <w:pStyle w:val="AnnexA"/>
      <w:lvlText w:val="A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C724B"/>
    <w:multiLevelType w:val="multilevel"/>
    <w:tmpl w:val="E7AAEF40"/>
    <w:name w:val="2"/>
    <w:lvl w:ilvl="0"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auto"/>
        <w:sz w:val="24"/>
      </w:rPr>
    </w:lvl>
    <w:lvl w:ilvl="2">
      <w:start w:val="1"/>
      <w:numFmt w:val="none"/>
      <w:lvlText w:val="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5D33CCD"/>
    <w:multiLevelType w:val="hybridMultilevel"/>
    <w:tmpl w:val="73A4CBA0"/>
    <w:lvl w:ilvl="0" w:tplc="FF308B9E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D15BB"/>
    <w:multiLevelType w:val="hybridMultilevel"/>
    <w:tmpl w:val="A4C6BF84"/>
    <w:lvl w:ilvl="0" w:tplc="FFFFFFFF">
      <w:start w:val="1"/>
      <w:numFmt w:val="decimal"/>
      <w:pStyle w:val="AnnexH"/>
      <w:lvlText w:val="H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7C7196"/>
    <w:multiLevelType w:val="hybridMultilevel"/>
    <w:tmpl w:val="CF18410E"/>
    <w:lvl w:ilvl="0" w:tplc="476454F2">
      <w:start w:val="1"/>
      <w:numFmt w:val="decimal"/>
      <w:pStyle w:val="Number10"/>
      <w:lvlText w:val="10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D35173"/>
    <w:multiLevelType w:val="hybridMultilevel"/>
    <w:tmpl w:val="D2DA9012"/>
    <w:lvl w:ilvl="0" w:tplc="3ED6EE40">
      <w:start w:val="1"/>
      <w:numFmt w:val="decimal"/>
      <w:pStyle w:val="AnnexD"/>
      <w:lvlText w:val="D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222741"/>
    <w:multiLevelType w:val="hybridMultilevel"/>
    <w:tmpl w:val="26ACD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16ED2"/>
    <w:multiLevelType w:val="multilevel"/>
    <w:tmpl w:val="2E305500"/>
    <w:styleLink w:val="CurrentList1"/>
    <w:lvl w:ilvl="0">
      <w:start w:val="1"/>
      <w:numFmt w:val="decimal"/>
      <w:lvlText w:val="%1."/>
      <w:lvlJc w:val="left"/>
      <w:pPr>
        <w:tabs>
          <w:tab w:val="num" w:pos="1303"/>
        </w:tabs>
        <w:ind w:left="1303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3"/>
        </w:tabs>
        <w:ind w:left="1303" w:hanging="1020"/>
      </w:pPr>
      <w:rPr>
        <w:rFonts w:hint="default"/>
      </w:rPr>
    </w:lvl>
    <w:lvl w:ilvl="2">
      <w:start w:val="1"/>
      <w:numFmt w:val="none"/>
      <w:lvlText w:val="."/>
      <w:lvlJc w:val="left"/>
      <w:pPr>
        <w:tabs>
          <w:tab w:val="num" w:pos="1303"/>
        </w:tabs>
        <w:ind w:left="1303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3"/>
        </w:tabs>
        <w:ind w:left="1303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3"/>
        </w:tabs>
        <w:ind w:left="2083" w:hanging="1800"/>
      </w:pPr>
      <w:rPr>
        <w:rFonts w:hint="default"/>
      </w:rPr>
    </w:lvl>
  </w:abstractNum>
  <w:abstractNum w:abstractNumId="20" w15:restartNumberingAfterBreak="0">
    <w:nsid w:val="2F7B50AD"/>
    <w:multiLevelType w:val="hybridMultilevel"/>
    <w:tmpl w:val="99166860"/>
    <w:lvl w:ilvl="0" w:tplc="FFFFFFFF">
      <w:start w:val="1"/>
      <w:numFmt w:val="decimal"/>
      <w:pStyle w:val="AnnexC"/>
      <w:lvlText w:val="C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E278BD"/>
    <w:multiLevelType w:val="hybridMultilevel"/>
    <w:tmpl w:val="C9847FC2"/>
    <w:lvl w:ilvl="0" w:tplc="B7CA3F5E">
      <w:start w:val="1"/>
      <w:numFmt w:val="decimal"/>
      <w:pStyle w:val="Number4"/>
      <w:lvlText w:val="4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247A4"/>
    <w:multiLevelType w:val="hybridMultilevel"/>
    <w:tmpl w:val="379CB29A"/>
    <w:lvl w:ilvl="0" w:tplc="FF308B9E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E31E4"/>
    <w:multiLevelType w:val="hybridMultilevel"/>
    <w:tmpl w:val="55B6C21A"/>
    <w:lvl w:ilvl="0" w:tplc="7D36E50A">
      <w:start w:val="1"/>
      <w:numFmt w:val="bullet"/>
      <w:pStyle w:val="Bulletstar"/>
      <w:lvlText w:val="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color w:val="F78F1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56199"/>
    <w:multiLevelType w:val="hybridMultilevel"/>
    <w:tmpl w:val="CE4E1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9576A"/>
    <w:multiLevelType w:val="hybridMultilevel"/>
    <w:tmpl w:val="193C565C"/>
    <w:name w:val="followeHeadOne"/>
    <w:lvl w:ilvl="0" w:tplc="780AB8C8">
      <w:start w:val="1"/>
      <w:numFmt w:val="decimal"/>
      <w:pStyle w:val="Number12"/>
      <w:lvlText w:val="12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279B6"/>
    <w:multiLevelType w:val="hybridMultilevel"/>
    <w:tmpl w:val="B14654FA"/>
    <w:lvl w:ilvl="0" w:tplc="959890C0">
      <w:start w:val="1"/>
      <w:numFmt w:val="decimal"/>
      <w:pStyle w:val="Number1"/>
      <w:lvlText w:val="1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6A00037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7161"/>
      </w:rPr>
    </w:lvl>
    <w:lvl w:ilvl="2" w:tplc="F83813EE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D872C3"/>
    <w:multiLevelType w:val="hybridMultilevel"/>
    <w:tmpl w:val="07D253C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AFEE6C4">
      <w:numFmt w:val="bullet"/>
      <w:lvlText w:val="•"/>
      <w:lvlJc w:val="left"/>
      <w:pPr>
        <w:ind w:left="2082" w:hanging="435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38F016A"/>
    <w:multiLevelType w:val="hybridMultilevel"/>
    <w:tmpl w:val="A17A2F1C"/>
    <w:lvl w:ilvl="0" w:tplc="73C26FB4">
      <w:start w:val="1"/>
      <w:numFmt w:val="decimal"/>
      <w:pStyle w:val="Number3"/>
      <w:lvlText w:val="3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45AC28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BA6067"/>
    <w:multiLevelType w:val="hybridMultilevel"/>
    <w:tmpl w:val="3236A558"/>
    <w:lvl w:ilvl="0" w:tplc="AED818A4">
      <w:start w:val="1"/>
      <w:numFmt w:val="decimal"/>
      <w:pStyle w:val="AnnexE"/>
      <w:lvlText w:val="E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F75220"/>
    <w:multiLevelType w:val="hybridMultilevel"/>
    <w:tmpl w:val="C32C1534"/>
    <w:lvl w:ilvl="0" w:tplc="F000DC18">
      <w:start w:val="1"/>
      <w:numFmt w:val="decimal"/>
      <w:pStyle w:val="AnnexI"/>
      <w:lvlText w:val="I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C94855"/>
    <w:multiLevelType w:val="multilevel"/>
    <w:tmpl w:val="094E5C02"/>
    <w:lvl w:ilvl="0">
      <w:start w:val="1"/>
      <w:numFmt w:val="decimal"/>
      <w:pStyle w:val="Heading2Lettered"/>
      <w:lvlText w:val="A.%1"/>
      <w:lvlJc w:val="left"/>
      <w:pPr>
        <w:tabs>
          <w:tab w:val="num" w:pos="851"/>
        </w:tabs>
        <w:ind w:left="851" w:hanging="851"/>
      </w:pPr>
      <w:rPr>
        <w:rFonts w:ascii="Arial Black" w:hAnsi="Arial Black" w:hint="default"/>
        <w:b w:val="0"/>
        <w:i w:val="0"/>
        <w:color w:val="000000"/>
        <w:sz w:val="24"/>
      </w:rPr>
    </w:lvl>
    <w:lvl w:ilvl="1">
      <w:start w:val="1"/>
      <w:numFmt w:val="decimal"/>
      <w:pStyle w:val="MainTextLettered"/>
      <w:lvlText w:val="A.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auto"/>
        <w:sz w:val="24"/>
      </w:rPr>
    </w:lvl>
    <w:lvl w:ilvl="2">
      <w:start w:val="1"/>
      <w:numFmt w:val="none"/>
      <w:lvlText w:val="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9E819A0"/>
    <w:multiLevelType w:val="hybridMultilevel"/>
    <w:tmpl w:val="AD286F18"/>
    <w:lvl w:ilvl="0" w:tplc="CF9E5D80">
      <w:start w:val="1"/>
      <w:numFmt w:val="decimal"/>
      <w:pStyle w:val="Number13"/>
      <w:lvlText w:val="13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3A5944"/>
    <w:multiLevelType w:val="hybridMultilevel"/>
    <w:tmpl w:val="C2AE4632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51F61F79"/>
    <w:multiLevelType w:val="multilevel"/>
    <w:tmpl w:val="33FCA086"/>
    <w:lvl w:ilvl="0">
      <w:start w:val="1"/>
      <w:numFmt w:val="decimal"/>
      <w:pStyle w:val="22-BodyText-Numbers"/>
      <w:lvlText w:val="%1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5" w15:restartNumberingAfterBreak="0">
    <w:nsid w:val="54285D06"/>
    <w:multiLevelType w:val="hybridMultilevel"/>
    <w:tmpl w:val="B9FC6994"/>
    <w:lvl w:ilvl="0" w:tplc="BB681E28">
      <w:start w:val="1"/>
      <w:numFmt w:val="decimal"/>
      <w:pStyle w:val="Number15"/>
      <w:lvlText w:val="15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5CD4BF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BCE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AA8C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E91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E27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2E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4B0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8A9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D60651"/>
    <w:multiLevelType w:val="hybridMultilevel"/>
    <w:tmpl w:val="DD80F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53641"/>
    <w:multiLevelType w:val="hybridMultilevel"/>
    <w:tmpl w:val="273CA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8B277D"/>
    <w:multiLevelType w:val="hybridMultilevel"/>
    <w:tmpl w:val="35E876BA"/>
    <w:lvl w:ilvl="0" w:tplc="FF308B9E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FB6E20"/>
    <w:multiLevelType w:val="hybridMultilevel"/>
    <w:tmpl w:val="3C388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47D4E"/>
    <w:multiLevelType w:val="hybridMultilevel"/>
    <w:tmpl w:val="6BD6526C"/>
    <w:name w:val="followeHeadOne232"/>
    <w:lvl w:ilvl="0" w:tplc="FFFFFFFF">
      <w:start w:val="1"/>
      <w:numFmt w:val="decimal"/>
      <w:pStyle w:val="Number16"/>
      <w:lvlText w:val="16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C934FB0"/>
    <w:multiLevelType w:val="multilevel"/>
    <w:tmpl w:val="9AA8C11C"/>
    <w:lvl w:ilvl="0">
      <w:start w:val="1"/>
      <w:numFmt w:val="decimal"/>
      <w:pStyle w:val="Level1"/>
      <w:lvlText w:val="%1."/>
      <w:lvlJc w:val="left"/>
      <w:pPr>
        <w:tabs>
          <w:tab w:val="num" w:pos="1008"/>
        </w:tabs>
        <w:ind w:left="1008" w:hanging="1008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548"/>
        </w:tabs>
        <w:ind w:left="1548" w:hanging="1008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008"/>
        </w:tabs>
        <w:ind w:left="1008" w:hanging="10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16"/>
        </w:tabs>
        <w:ind w:left="2016" w:hanging="1008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016"/>
        </w:tabs>
        <w:ind w:left="2016" w:hanging="1008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2016"/>
        </w:tabs>
        <w:ind w:left="2016" w:hanging="1008"/>
      </w:pPr>
      <w:rPr>
        <w:rFonts w:ascii="Times New Roman" w:hAnsi="Times New Roman" w:cs="Times New Roman" w:hint="default"/>
        <w:b w:val="0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2016"/>
        </w:tabs>
        <w:ind w:left="2016" w:hanging="1008"/>
      </w:pPr>
      <w:rPr>
        <w:rFonts w:ascii="Times New Roman" w:hAnsi="Times New Roman" w:cs="Times New Roman" w:hint="default"/>
        <w:b w:val="0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2016"/>
        </w:tabs>
        <w:ind w:left="2016" w:hanging="1008"/>
      </w:pPr>
      <w:rPr>
        <w:rFonts w:ascii="Times New Roman" w:hAnsi="Times New Roman" w:cs="Times New Roman" w:hint="default"/>
        <w:b w:val="0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hint="default"/>
      </w:rPr>
    </w:lvl>
  </w:abstractNum>
  <w:abstractNum w:abstractNumId="42" w15:restartNumberingAfterBreak="0">
    <w:nsid w:val="5DA4231A"/>
    <w:multiLevelType w:val="multilevel"/>
    <w:tmpl w:val="F6CEF2C6"/>
    <w:name w:val="1"/>
    <w:lvl w:ilvl="0"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lack" w:hAnsi="Arial Black" w:hint="default"/>
        <w:color w:val="F78F1E"/>
        <w:sz w:val="24"/>
      </w:rPr>
    </w:lvl>
    <w:lvl w:ilvl="2">
      <w:start w:val="1"/>
      <w:numFmt w:val="none"/>
      <w:lvlText w:val="%2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5DA551CD"/>
    <w:multiLevelType w:val="multilevel"/>
    <w:tmpl w:val="F6A0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036FDC"/>
    <w:multiLevelType w:val="hybridMultilevel"/>
    <w:tmpl w:val="7B38B610"/>
    <w:lvl w:ilvl="0" w:tplc="FFFFFFFF">
      <w:start w:val="1"/>
      <w:numFmt w:val="decimal"/>
      <w:pStyle w:val="Number6"/>
      <w:lvlText w:val="6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25B767B"/>
    <w:multiLevelType w:val="multilevel"/>
    <w:tmpl w:val="A74C8B9E"/>
    <w:name w:val="3"/>
    <w:lvl w:ilvl="0">
      <w:numFmt w:val="decimal"/>
      <w:pStyle w:val="Heading1Numbered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lack" w:hAnsi="Arial Black" w:hint="default"/>
        <w:color w:val="F78F1E"/>
        <w:sz w:val="24"/>
      </w:rPr>
    </w:lvl>
    <w:lvl w:ilvl="2">
      <w:start w:val="1"/>
      <w:numFmt w:val="none"/>
      <w:lvlText w:val="%2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2907878"/>
    <w:multiLevelType w:val="hybridMultilevel"/>
    <w:tmpl w:val="BC825078"/>
    <w:lvl w:ilvl="0" w:tplc="151C29C2">
      <w:start w:val="1"/>
      <w:numFmt w:val="decimal"/>
      <w:pStyle w:val="Number11"/>
      <w:lvlText w:val="11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7C132DF"/>
    <w:multiLevelType w:val="hybridMultilevel"/>
    <w:tmpl w:val="516AB97C"/>
    <w:lvl w:ilvl="0" w:tplc="FFFFFFFF">
      <w:start w:val="1"/>
      <w:numFmt w:val="decimal"/>
      <w:pStyle w:val="AnnixJ"/>
      <w:lvlText w:val="J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83D4A63"/>
    <w:multiLevelType w:val="hybridMultilevel"/>
    <w:tmpl w:val="0908B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8A4F65"/>
    <w:multiLevelType w:val="hybridMultilevel"/>
    <w:tmpl w:val="4220211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69912C1B"/>
    <w:multiLevelType w:val="hybridMultilevel"/>
    <w:tmpl w:val="1E9A7736"/>
    <w:lvl w:ilvl="0" w:tplc="08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51" w15:restartNumberingAfterBreak="0">
    <w:nsid w:val="6CF11E71"/>
    <w:multiLevelType w:val="multilevel"/>
    <w:tmpl w:val="4830EEE4"/>
    <w:styleLink w:val="ArticleSection"/>
    <w:lvl w:ilvl="0">
      <w:start w:val="1"/>
      <w:numFmt w:val="decimal"/>
      <w:lvlText w:val="Table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sz w:val="2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2" w15:restartNumberingAfterBreak="0">
    <w:nsid w:val="6EA9266D"/>
    <w:multiLevelType w:val="multilevel"/>
    <w:tmpl w:val="93A8256C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0A65E68"/>
    <w:multiLevelType w:val="hybridMultilevel"/>
    <w:tmpl w:val="31D639CE"/>
    <w:lvl w:ilvl="0" w:tplc="FF308B9E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342E39"/>
    <w:multiLevelType w:val="hybridMultilevel"/>
    <w:tmpl w:val="CDF47DAE"/>
    <w:lvl w:ilvl="0" w:tplc="FFFFFFFF">
      <w:start w:val="1"/>
      <w:numFmt w:val="decimal"/>
      <w:pStyle w:val="Number8"/>
      <w:lvlText w:val="8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EC686F"/>
    <w:multiLevelType w:val="multilevel"/>
    <w:tmpl w:val="2A124428"/>
    <w:lvl w:ilvl="0">
      <w:start w:val="1"/>
      <w:numFmt w:val="decimal"/>
      <w:pStyle w:val="MainTextNumbered"/>
      <w:lvlText w:val="%1.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>
      <w:start w:val="1"/>
      <w:numFmt w:val="decimal"/>
      <w:isLgl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57"/>
        </w:tabs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57"/>
        </w:tabs>
        <w:ind w:left="2157" w:hanging="1800"/>
      </w:pPr>
      <w:rPr>
        <w:rFonts w:hint="default"/>
      </w:rPr>
    </w:lvl>
  </w:abstractNum>
  <w:abstractNum w:abstractNumId="56" w15:restartNumberingAfterBreak="0">
    <w:nsid w:val="749973A8"/>
    <w:multiLevelType w:val="hybridMultilevel"/>
    <w:tmpl w:val="6742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354650"/>
    <w:multiLevelType w:val="hybridMultilevel"/>
    <w:tmpl w:val="1402D24C"/>
    <w:lvl w:ilvl="0" w:tplc="784C5A9E">
      <w:start w:val="1"/>
      <w:numFmt w:val="decimal"/>
      <w:pStyle w:val="AnnexB"/>
      <w:lvlText w:val="B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6FD294C"/>
    <w:multiLevelType w:val="hybridMultilevel"/>
    <w:tmpl w:val="17543DFE"/>
    <w:name w:val="followeHeadOne22"/>
    <w:lvl w:ilvl="0" w:tplc="FFFFFFFF">
      <w:start w:val="1"/>
      <w:numFmt w:val="decimal"/>
      <w:pStyle w:val="AnnexF"/>
      <w:lvlText w:val="F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7BB1B34"/>
    <w:multiLevelType w:val="hybridMultilevel"/>
    <w:tmpl w:val="C1902B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AB7DCB"/>
    <w:multiLevelType w:val="hybridMultilevel"/>
    <w:tmpl w:val="35D8F224"/>
    <w:lvl w:ilvl="0" w:tplc="3CDAC678">
      <w:start w:val="1"/>
      <w:numFmt w:val="decimal"/>
      <w:pStyle w:val="Number9"/>
      <w:lvlText w:val="9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9172DEA"/>
    <w:multiLevelType w:val="hybridMultilevel"/>
    <w:tmpl w:val="1E24C506"/>
    <w:lvl w:ilvl="0" w:tplc="E90CFB64">
      <w:start w:val="1"/>
      <w:numFmt w:val="decimal"/>
      <w:pStyle w:val="Number7"/>
      <w:lvlText w:val="7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8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D962EDB"/>
    <w:multiLevelType w:val="hybridMultilevel"/>
    <w:tmpl w:val="6A5841AA"/>
    <w:name w:val="tester22"/>
    <w:lvl w:ilvl="0" w:tplc="FFFFFFFF">
      <w:start w:val="1"/>
      <w:numFmt w:val="decimal"/>
      <w:pStyle w:val="AnnexG"/>
      <w:lvlText w:val="G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D9E6377"/>
    <w:multiLevelType w:val="hybridMultilevel"/>
    <w:tmpl w:val="36B05A82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43532801">
    <w:abstractNumId w:val="9"/>
  </w:num>
  <w:num w:numId="2" w16cid:durableId="1893928640">
    <w:abstractNumId w:val="34"/>
  </w:num>
  <w:num w:numId="3" w16cid:durableId="1372077479">
    <w:abstractNumId w:val="25"/>
  </w:num>
  <w:num w:numId="4" w16cid:durableId="1847473558">
    <w:abstractNumId w:val="28"/>
  </w:num>
  <w:num w:numId="5" w16cid:durableId="125971056">
    <w:abstractNumId w:val="21"/>
  </w:num>
  <w:num w:numId="6" w16cid:durableId="664671220">
    <w:abstractNumId w:val="10"/>
  </w:num>
  <w:num w:numId="7" w16cid:durableId="294064580">
    <w:abstractNumId w:val="44"/>
  </w:num>
  <w:num w:numId="8" w16cid:durableId="1788742535">
    <w:abstractNumId w:val="61"/>
  </w:num>
  <w:num w:numId="9" w16cid:durableId="1678116312">
    <w:abstractNumId w:val="54"/>
  </w:num>
  <w:num w:numId="10" w16cid:durableId="527911392">
    <w:abstractNumId w:val="60"/>
  </w:num>
  <w:num w:numId="11" w16cid:durableId="1864130240">
    <w:abstractNumId w:val="16"/>
  </w:num>
  <w:num w:numId="12" w16cid:durableId="788856945">
    <w:abstractNumId w:val="46"/>
  </w:num>
  <w:num w:numId="13" w16cid:durableId="1660962107">
    <w:abstractNumId w:val="32"/>
  </w:num>
  <w:num w:numId="14" w16cid:durableId="1817794166">
    <w:abstractNumId w:val="6"/>
  </w:num>
  <w:num w:numId="15" w16cid:durableId="1362635040">
    <w:abstractNumId w:val="35"/>
  </w:num>
  <w:num w:numId="16" w16cid:durableId="1279919871">
    <w:abstractNumId w:val="40"/>
  </w:num>
  <w:num w:numId="17" w16cid:durableId="953485645">
    <w:abstractNumId w:val="19"/>
  </w:num>
  <w:num w:numId="18" w16cid:durableId="1877812519">
    <w:abstractNumId w:val="51"/>
  </w:num>
  <w:num w:numId="19" w16cid:durableId="21983043">
    <w:abstractNumId w:val="1"/>
  </w:num>
  <w:num w:numId="20" w16cid:durableId="1562251104">
    <w:abstractNumId w:val="55"/>
  </w:num>
  <w:num w:numId="21" w16cid:durableId="449010924">
    <w:abstractNumId w:val="8"/>
  </w:num>
  <w:num w:numId="22" w16cid:durableId="1865703714">
    <w:abstractNumId w:val="26"/>
  </w:num>
  <w:num w:numId="23" w16cid:durableId="1586642863">
    <w:abstractNumId w:val="12"/>
  </w:num>
  <w:num w:numId="24" w16cid:durableId="448857082">
    <w:abstractNumId w:val="57"/>
  </w:num>
  <w:num w:numId="25" w16cid:durableId="1592737696">
    <w:abstractNumId w:val="20"/>
  </w:num>
  <w:num w:numId="26" w16cid:durableId="1158571819">
    <w:abstractNumId w:val="17"/>
  </w:num>
  <w:num w:numId="27" w16cid:durableId="1578055229">
    <w:abstractNumId w:val="29"/>
  </w:num>
  <w:num w:numId="28" w16cid:durableId="1259482069">
    <w:abstractNumId w:val="58"/>
  </w:num>
  <w:num w:numId="29" w16cid:durableId="754280462">
    <w:abstractNumId w:val="62"/>
  </w:num>
  <w:num w:numId="30" w16cid:durableId="1575358729">
    <w:abstractNumId w:val="15"/>
  </w:num>
  <w:num w:numId="31" w16cid:durableId="1897428270">
    <w:abstractNumId w:val="30"/>
  </w:num>
  <w:num w:numId="32" w16cid:durableId="1257253817">
    <w:abstractNumId w:val="47"/>
  </w:num>
  <w:num w:numId="33" w16cid:durableId="417480898">
    <w:abstractNumId w:val="11"/>
  </w:num>
  <w:num w:numId="34" w16cid:durableId="1260407981">
    <w:abstractNumId w:val="45"/>
  </w:num>
  <w:num w:numId="35" w16cid:durableId="883255777">
    <w:abstractNumId w:val="3"/>
  </w:num>
  <w:num w:numId="36" w16cid:durableId="1088111016">
    <w:abstractNumId w:val="31"/>
  </w:num>
  <w:num w:numId="37" w16cid:durableId="687412108">
    <w:abstractNumId w:val="23"/>
  </w:num>
  <w:num w:numId="38" w16cid:durableId="4422653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1528771">
    <w:abstractNumId w:val="63"/>
  </w:num>
  <w:num w:numId="40" w16cid:durableId="842628579">
    <w:abstractNumId w:val="27"/>
  </w:num>
  <w:num w:numId="41" w16cid:durableId="1177496529">
    <w:abstractNumId w:val="33"/>
  </w:num>
  <w:num w:numId="42" w16cid:durableId="864250873">
    <w:abstractNumId w:val="4"/>
  </w:num>
  <w:num w:numId="43" w16cid:durableId="1436559249">
    <w:abstractNumId w:val="2"/>
  </w:num>
  <w:num w:numId="44" w16cid:durableId="1497460236">
    <w:abstractNumId w:val="50"/>
  </w:num>
  <w:num w:numId="45" w16cid:durableId="2108311927">
    <w:abstractNumId w:val="0"/>
  </w:num>
  <w:num w:numId="46" w16cid:durableId="1999571092">
    <w:abstractNumId w:val="56"/>
  </w:num>
  <w:num w:numId="47" w16cid:durableId="1043557749">
    <w:abstractNumId w:val="7"/>
  </w:num>
  <w:num w:numId="48" w16cid:durableId="1493909105">
    <w:abstractNumId w:val="37"/>
  </w:num>
  <w:num w:numId="49" w16cid:durableId="1413314524">
    <w:abstractNumId w:val="49"/>
  </w:num>
  <w:num w:numId="50" w16cid:durableId="2022009412">
    <w:abstractNumId w:val="52"/>
  </w:num>
  <w:num w:numId="51" w16cid:durableId="1257590766">
    <w:abstractNumId w:val="36"/>
  </w:num>
  <w:num w:numId="52" w16cid:durableId="2040544505">
    <w:abstractNumId w:val="48"/>
  </w:num>
  <w:num w:numId="53" w16cid:durableId="637339626">
    <w:abstractNumId w:val="18"/>
  </w:num>
  <w:num w:numId="54" w16cid:durableId="2050907293">
    <w:abstractNumId w:val="5"/>
  </w:num>
  <w:num w:numId="55" w16cid:durableId="1983264162">
    <w:abstractNumId w:val="22"/>
  </w:num>
  <w:num w:numId="56" w16cid:durableId="1544904288">
    <w:abstractNumId w:val="53"/>
  </w:num>
  <w:num w:numId="57" w16cid:durableId="1953970871">
    <w:abstractNumId w:val="38"/>
  </w:num>
  <w:num w:numId="58" w16cid:durableId="774983164">
    <w:abstractNumId w:val="14"/>
  </w:num>
  <w:num w:numId="59" w16cid:durableId="609051976">
    <w:abstractNumId w:val="43"/>
  </w:num>
  <w:num w:numId="60" w16cid:durableId="1879775156">
    <w:abstractNumId w:val="24"/>
  </w:num>
  <w:num w:numId="61" w16cid:durableId="1840072581">
    <w:abstractNumId w:val="39"/>
  </w:num>
  <w:num w:numId="62" w16cid:durableId="1503734897">
    <w:abstractNumId w:val="5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 style="mso-width-relative:margin;mso-height-relative:margin" fillcolor="#f78f1e" stroke="f" strokecolor="none [3209]">
      <v:fill color="#f78f1e" color2="none [3209]"/>
      <v:stroke color="none [3209]" weight="0" on="f"/>
      <v:shadow on="t" type="perspective" color="none [1609]" offset="1pt" offset2="-3pt"/>
      <o:colormru v:ext="edit" colors="#ff891e,#f78f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6B1"/>
    <w:rsid w:val="00003D85"/>
    <w:rsid w:val="00004748"/>
    <w:rsid w:val="000056C2"/>
    <w:rsid w:val="0001085C"/>
    <w:rsid w:val="00011ACD"/>
    <w:rsid w:val="00014410"/>
    <w:rsid w:val="000152CD"/>
    <w:rsid w:val="00017F80"/>
    <w:rsid w:val="00017F95"/>
    <w:rsid w:val="000208DF"/>
    <w:rsid w:val="00023853"/>
    <w:rsid w:val="000238DE"/>
    <w:rsid w:val="00027556"/>
    <w:rsid w:val="00027B60"/>
    <w:rsid w:val="00030CF7"/>
    <w:rsid w:val="0003283D"/>
    <w:rsid w:val="0003338A"/>
    <w:rsid w:val="00033863"/>
    <w:rsid w:val="00033984"/>
    <w:rsid w:val="00034289"/>
    <w:rsid w:val="00036EC9"/>
    <w:rsid w:val="00037631"/>
    <w:rsid w:val="000379A1"/>
    <w:rsid w:val="00040EA8"/>
    <w:rsid w:val="00040FF6"/>
    <w:rsid w:val="00042530"/>
    <w:rsid w:val="00042A04"/>
    <w:rsid w:val="00043308"/>
    <w:rsid w:val="0004387E"/>
    <w:rsid w:val="00044994"/>
    <w:rsid w:val="00045C81"/>
    <w:rsid w:val="00046A30"/>
    <w:rsid w:val="00046AE2"/>
    <w:rsid w:val="0004702E"/>
    <w:rsid w:val="00047DCA"/>
    <w:rsid w:val="00047E56"/>
    <w:rsid w:val="000511AC"/>
    <w:rsid w:val="00053F5F"/>
    <w:rsid w:val="00054628"/>
    <w:rsid w:val="0005584B"/>
    <w:rsid w:val="00056A14"/>
    <w:rsid w:val="00057069"/>
    <w:rsid w:val="000571D7"/>
    <w:rsid w:val="000609F2"/>
    <w:rsid w:val="000619F2"/>
    <w:rsid w:val="00062BCA"/>
    <w:rsid w:val="000641FC"/>
    <w:rsid w:val="00064DA6"/>
    <w:rsid w:val="0006636B"/>
    <w:rsid w:val="0006728D"/>
    <w:rsid w:val="00067EDE"/>
    <w:rsid w:val="00070154"/>
    <w:rsid w:val="000728FE"/>
    <w:rsid w:val="000738B2"/>
    <w:rsid w:val="00073A39"/>
    <w:rsid w:val="00074138"/>
    <w:rsid w:val="00074BB2"/>
    <w:rsid w:val="00075433"/>
    <w:rsid w:val="00075FE9"/>
    <w:rsid w:val="00080009"/>
    <w:rsid w:val="00081F1F"/>
    <w:rsid w:val="00082190"/>
    <w:rsid w:val="00082AC2"/>
    <w:rsid w:val="00082B20"/>
    <w:rsid w:val="00082F12"/>
    <w:rsid w:val="00083E90"/>
    <w:rsid w:val="00084FE6"/>
    <w:rsid w:val="000850F5"/>
    <w:rsid w:val="00085E34"/>
    <w:rsid w:val="00086A8A"/>
    <w:rsid w:val="00086F6F"/>
    <w:rsid w:val="000875AD"/>
    <w:rsid w:val="000904D2"/>
    <w:rsid w:val="000906DC"/>
    <w:rsid w:val="00090CC3"/>
    <w:rsid w:val="000935DB"/>
    <w:rsid w:val="0009386E"/>
    <w:rsid w:val="00094063"/>
    <w:rsid w:val="00095EB8"/>
    <w:rsid w:val="000961D1"/>
    <w:rsid w:val="00096B91"/>
    <w:rsid w:val="0009714E"/>
    <w:rsid w:val="000A2A00"/>
    <w:rsid w:val="000A2BB0"/>
    <w:rsid w:val="000A31B6"/>
    <w:rsid w:val="000A3AA0"/>
    <w:rsid w:val="000A645A"/>
    <w:rsid w:val="000A6F70"/>
    <w:rsid w:val="000A7FF9"/>
    <w:rsid w:val="000B0D85"/>
    <w:rsid w:val="000B1DD5"/>
    <w:rsid w:val="000B28B7"/>
    <w:rsid w:val="000B2D36"/>
    <w:rsid w:val="000B45A7"/>
    <w:rsid w:val="000B4AB0"/>
    <w:rsid w:val="000B53EA"/>
    <w:rsid w:val="000B7F43"/>
    <w:rsid w:val="000C0781"/>
    <w:rsid w:val="000C110B"/>
    <w:rsid w:val="000C1AC2"/>
    <w:rsid w:val="000C1DB5"/>
    <w:rsid w:val="000C28A7"/>
    <w:rsid w:val="000C3522"/>
    <w:rsid w:val="000C3ED0"/>
    <w:rsid w:val="000C5888"/>
    <w:rsid w:val="000C5E1F"/>
    <w:rsid w:val="000C627D"/>
    <w:rsid w:val="000C6F03"/>
    <w:rsid w:val="000D2417"/>
    <w:rsid w:val="000D4590"/>
    <w:rsid w:val="000D60E9"/>
    <w:rsid w:val="000D7976"/>
    <w:rsid w:val="000E0280"/>
    <w:rsid w:val="000E143D"/>
    <w:rsid w:val="000E157C"/>
    <w:rsid w:val="000E2EA5"/>
    <w:rsid w:val="000E330C"/>
    <w:rsid w:val="000E3EA2"/>
    <w:rsid w:val="000E5735"/>
    <w:rsid w:val="000E7576"/>
    <w:rsid w:val="000F17EE"/>
    <w:rsid w:val="000F28B9"/>
    <w:rsid w:val="000F40AF"/>
    <w:rsid w:val="000F7E33"/>
    <w:rsid w:val="0010057F"/>
    <w:rsid w:val="001005F9"/>
    <w:rsid w:val="0010097F"/>
    <w:rsid w:val="00100D1D"/>
    <w:rsid w:val="0010115F"/>
    <w:rsid w:val="001016B1"/>
    <w:rsid w:val="001066EC"/>
    <w:rsid w:val="0010761F"/>
    <w:rsid w:val="001115F1"/>
    <w:rsid w:val="001123E9"/>
    <w:rsid w:val="00112553"/>
    <w:rsid w:val="001128BD"/>
    <w:rsid w:val="00112D4A"/>
    <w:rsid w:val="00116F45"/>
    <w:rsid w:val="00120302"/>
    <w:rsid w:val="001251AD"/>
    <w:rsid w:val="00126654"/>
    <w:rsid w:val="001278B7"/>
    <w:rsid w:val="00130671"/>
    <w:rsid w:val="00131BE3"/>
    <w:rsid w:val="00131CA9"/>
    <w:rsid w:val="00134BBD"/>
    <w:rsid w:val="00135898"/>
    <w:rsid w:val="001359C1"/>
    <w:rsid w:val="00136630"/>
    <w:rsid w:val="00136871"/>
    <w:rsid w:val="00137A9A"/>
    <w:rsid w:val="00141EF0"/>
    <w:rsid w:val="00141FC4"/>
    <w:rsid w:val="00142B19"/>
    <w:rsid w:val="00143095"/>
    <w:rsid w:val="00144E14"/>
    <w:rsid w:val="00145DE7"/>
    <w:rsid w:val="00146EC7"/>
    <w:rsid w:val="0014765E"/>
    <w:rsid w:val="001479CF"/>
    <w:rsid w:val="00147DB7"/>
    <w:rsid w:val="001508E2"/>
    <w:rsid w:val="0015129B"/>
    <w:rsid w:val="00151A09"/>
    <w:rsid w:val="00151B00"/>
    <w:rsid w:val="00151C3E"/>
    <w:rsid w:val="001522BF"/>
    <w:rsid w:val="00152764"/>
    <w:rsid w:val="001528B2"/>
    <w:rsid w:val="001529CB"/>
    <w:rsid w:val="00153510"/>
    <w:rsid w:val="0015371F"/>
    <w:rsid w:val="00153C32"/>
    <w:rsid w:val="00153D5B"/>
    <w:rsid w:val="00161D71"/>
    <w:rsid w:val="0016217D"/>
    <w:rsid w:val="00162F9B"/>
    <w:rsid w:val="00165425"/>
    <w:rsid w:val="00166361"/>
    <w:rsid w:val="001719A6"/>
    <w:rsid w:val="0017207E"/>
    <w:rsid w:val="0017384D"/>
    <w:rsid w:val="00173880"/>
    <w:rsid w:val="00174870"/>
    <w:rsid w:val="00174A3D"/>
    <w:rsid w:val="00174CCE"/>
    <w:rsid w:val="00176A50"/>
    <w:rsid w:val="00176D0F"/>
    <w:rsid w:val="00177D4F"/>
    <w:rsid w:val="00180439"/>
    <w:rsid w:val="0018064C"/>
    <w:rsid w:val="001808C7"/>
    <w:rsid w:val="00182196"/>
    <w:rsid w:val="00182232"/>
    <w:rsid w:val="00182237"/>
    <w:rsid w:val="001822E3"/>
    <w:rsid w:val="00183044"/>
    <w:rsid w:val="00183ABB"/>
    <w:rsid w:val="00184F72"/>
    <w:rsid w:val="001868C4"/>
    <w:rsid w:val="00190459"/>
    <w:rsid w:val="001912F7"/>
    <w:rsid w:val="00191628"/>
    <w:rsid w:val="00191F17"/>
    <w:rsid w:val="0019309A"/>
    <w:rsid w:val="001949CB"/>
    <w:rsid w:val="00195B75"/>
    <w:rsid w:val="00196319"/>
    <w:rsid w:val="00197488"/>
    <w:rsid w:val="001A0BDB"/>
    <w:rsid w:val="001A1221"/>
    <w:rsid w:val="001A280B"/>
    <w:rsid w:val="001A28C7"/>
    <w:rsid w:val="001A2E8A"/>
    <w:rsid w:val="001A3CA6"/>
    <w:rsid w:val="001A58E1"/>
    <w:rsid w:val="001A5C24"/>
    <w:rsid w:val="001A634B"/>
    <w:rsid w:val="001B1F6D"/>
    <w:rsid w:val="001B409F"/>
    <w:rsid w:val="001B4732"/>
    <w:rsid w:val="001B5A3A"/>
    <w:rsid w:val="001B7454"/>
    <w:rsid w:val="001B7CEE"/>
    <w:rsid w:val="001C119F"/>
    <w:rsid w:val="001C1AE2"/>
    <w:rsid w:val="001C2148"/>
    <w:rsid w:val="001C4447"/>
    <w:rsid w:val="001C562D"/>
    <w:rsid w:val="001C6594"/>
    <w:rsid w:val="001C6BBC"/>
    <w:rsid w:val="001C7F2B"/>
    <w:rsid w:val="001D0C71"/>
    <w:rsid w:val="001D15CD"/>
    <w:rsid w:val="001D1688"/>
    <w:rsid w:val="001D2242"/>
    <w:rsid w:val="001D4E6A"/>
    <w:rsid w:val="001D5638"/>
    <w:rsid w:val="001D5D4B"/>
    <w:rsid w:val="001D7CEF"/>
    <w:rsid w:val="001E2610"/>
    <w:rsid w:val="001E2F40"/>
    <w:rsid w:val="001E6344"/>
    <w:rsid w:val="001E7CE4"/>
    <w:rsid w:val="001F1744"/>
    <w:rsid w:val="001F1B5F"/>
    <w:rsid w:val="001F2718"/>
    <w:rsid w:val="001F2899"/>
    <w:rsid w:val="001F30F2"/>
    <w:rsid w:val="001F4472"/>
    <w:rsid w:val="001F5477"/>
    <w:rsid w:val="001F5BA4"/>
    <w:rsid w:val="00203654"/>
    <w:rsid w:val="00205C15"/>
    <w:rsid w:val="002064B5"/>
    <w:rsid w:val="002070D7"/>
    <w:rsid w:val="00210128"/>
    <w:rsid w:val="00211FFF"/>
    <w:rsid w:val="0021447B"/>
    <w:rsid w:val="00214A3E"/>
    <w:rsid w:val="002161B3"/>
    <w:rsid w:val="00220822"/>
    <w:rsid w:val="0022357E"/>
    <w:rsid w:val="00224564"/>
    <w:rsid w:val="00224576"/>
    <w:rsid w:val="00226694"/>
    <w:rsid w:val="00226CA8"/>
    <w:rsid w:val="002276A7"/>
    <w:rsid w:val="00227D35"/>
    <w:rsid w:val="00227DB9"/>
    <w:rsid w:val="00232685"/>
    <w:rsid w:val="002404E0"/>
    <w:rsid w:val="00241E7E"/>
    <w:rsid w:val="002422C0"/>
    <w:rsid w:val="0024743D"/>
    <w:rsid w:val="00247804"/>
    <w:rsid w:val="00250094"/>
    <w:rsid w:val="0025185B"/>
    <w:rsid w:val="002527C7"/>
    <w:rsid w:val="002537F6"/>
    <w:rsid w:val="00253BA1"/>
    <w:rsid w:val="00253F49"/>
    <w:rsid w:val="00254661"/>
    <w:rsid w:val="00254C97"/>
    <w:rsid w:val="002550BA"/>
    <w:rsid w:val="00255FAF"/>
    <w:rsid w:val="00256307"/>
    <w:rsid w:val="0026021D"/>
    <w:rsid w:val="00260F5C"/>
    <w:rsid w:val="002620A9"/>
    <w:rsid w:val="00263339"/>
    <w:rsid w:val="002645D5"/>
    <w:rsid w:val="002671B5"/>
    <w:rsid w:val="00267643"/>
    <w:rsid w:val="00267EE6"/>
    <w:rsid w:val="002703CF"/>
    <w:rsid w:val="00270527"/>
    <w:rsid w:val="002711A1"/>
    <w:rsid w:val="00271F82"/>
    <w:rsid w:val="002755C0"/>
    <w:rsid w:val="00275E46"/>
    <w:rsid w:val="002769F9"/>
    <w:rsid w:val="00276D62"/>
    <w:rsid w:val="00277D86"/>
    <w:rsid w:val="00280DE9"/>
    <w:rsid w:val="00283D05"/>
    <w:rsid w:val="00284406"/>
    <w:rsid w:val="00284421"/>
    <w:rsid w:val="002854E0"/>
    <w:rsid w:val="00287D1F"/>
    <w:rsid w:val="00290584"/>
    <w:rsid w:val="00290FAC"/>
    <w:rsid w:val="00291D56"/>
    <w:rsid w:val="002925AB"/>
    <w:rsid w:val="00293FF9"/>
    <w:rsid w:val="002972D2"/>
    <w:rsid w:val="002A15D4"/>
    <w:rsid w:val="002A35D0"/>
    <w:rsid w:val="002A4442"/>
    <w:rsid w:val="002A782C"/>
    <w:rsid w:val="002A7913"/>
    <w:rsid w:val="002B04AD"/>
    <w:rsid w:val="002B2FB3"/>
    <w:rsid w:val="002B31C2"/>
    <w:rsid w:val="002B41EF"/>
    <w:rsid w:val="002B568D"/>
    <w:rsid w:val="002B5957"/>
    <w:rsid w:val="002C062B"/>
    <w:rsid w:val="002C0CF3"/>
    <w:rsid w:val="002C1988"/>
    <w:rsid w:val="002C3279"/>
    <w:rsid w:val="002C3A0C"/>
    <w:rsid w:val="002C521C"/>
    <w:rsid w:val="002C6DC3"/>
    <w:rsid w:val="002C77ED"/>
    <w:rsid w:val="002C7A13"/>
    <w:rsid w:val="002C7B16"/>
    <w:rsid w:val="002D2310"/>
    <w:rsid w:val="002D2783"/>
    <w:rsid w:val="002D2847"/>
    <w:rsid w:val="002D4052"/>
    <w:rsid w:val="002D45D9"/>
    <w:rsid w:val="002D67BD"/>
    <w:rsid w:val="002D70F7"/>
    <w:rsid w:val="002E12F6"/>
    <w:rsid w:val="002E160A"/>
    <w:rsid w:val="002E1C65"/>
    <w:rsid w:val="002E1C91"/>
    <w:rsid w:val="002E1DA7"/>
    <w:rsid w:val="002E2F1B"/>
    <w:rsid w:val="002E54A3"/>
    <w:rsid w:val="002E56D2"/>
    <w:rsid w:val="002E5A3C"/>
    <w:rsid w:val="002E5D40"/>
    <w:rsid w:val="002E6005"/>
    <w:rsid w:val="002E6FC4"/>
    <w:rsid w:val="002E7192"/>
    <w:rsid w:val="002F11E4"/>
    <w:rsid w:val="002F1322"/>
    <w:rsid w:val="002F1966"/>
    <w:rsid w:val="002F44C5"/>
    <w:rsid w:val="002F4FFB"/>
    <w:rsid w:val="002F5186"/>
    <w:rsid w:val="002F55D6"/>
    <w:rsid w:val="002F65FA"/>
    <w:rsid w:val="002F683B"/>
    <w:rsid w:val="002F6CC3"/>
    <w:rsid w:val="002F6F8F"/>
    <w:rsid w:val="002F7065"/>
    <w:rsid w:val="003006F9"/>
    <w:rsid w:val="00300CE5"/>
    <w:rsid w:val="00301FE3"/>
    <w:rsid w:val="0030205D"/>
    <w:rsid w:val="003022B8"/>
    <w:rsid w:val="003033B7"/>
    <w:rsid w:val="00303A37"/>
    <w:rsid w:val="00303E9F"/>
    <w:rsid w:val="0030411E"/>
    <w:rsid w:val="003054C4"/>
    <w:rsid w:val="00307B1B"/>
    <w:rsid w:val="00310E81"/>
    <w:rsid w:val="00311010"/>
    <w:rsid w:val="003118B8"/>
    <w:rsid w:val="00311BC8"/>
    <w:rsid w:val="00312065"/>
    <w:rsid w:val="00312FB9"/>
    <w:rsid w:val="003135B9"/>
    <w:rsid w:val="003150D7"/>
    <w:rsid w:val="00315693"/>
    <w:rsid w:val="00315738"/>
    <w:rsid w:val="003165D8"/>
    <w:rsid w:val="003175C6"/>
    <w:rsid w:val="00317AB6"/>
    <w:rsid w:val="00320614"/>
    <w:rsid w:val="003209B4"/>
    <w:rsid w:val="003219D2"/>
    <w:rsid w:val="00322C9C"/>
    <w:rsid w:val="003251E4"/>
    <w:rsid w:val="003258EA"/>
    <w:rsid w:val="003310AD"/>
    <w:rsid w:val="0033280B"/>
    <w:rsid w:val="00333CE4"/>
    <w:rsid w:val="00334429"/>
    <w:rsid w:val="00334CFE"/>
    <w:rsid w:val="0033520B"/>
    <w:rsid w:val="00335741"/>
    <w:rsid w:val="0033640D"/>
    <w:rsid w:val="00336467"/>
    <w:rsid w:val="00336D1D"/>
    <w:rsid w:val="00342407"/>
    <w:rsid w:val="003429D5"/>
    <w:rsid w:val="00342A51"/>
    <w:rsid w:val="00345444"/>
    <w:rsid w:val="00347D6E"/>
    <w:rsid w:val="003502FF"/>
    <w:rsid w:val="00350A00"/>
    <w:rsid w:val="003520B2"/>
    <w:rsid w:val="0035278B"/>
    <w:rsid w:val="0035473B"/>
    <w:rsid w:val="003552B4"/>
    <w:rsid w:val="00360C5B"/>
    <w:rsid w:val="003614EB"/>
    <w:rsid w:val="00362B06"/>
    <w:rsid w:val="00362DB5"/>
    <w:rsid w:val="00363CD6"/>
    <w:rsid w:val="00364C71"/>
    <w:rsid w:val="003651F4"/>
    <w:rsid w:val="00365883"/>
    <w:rsid w:val="003664F0"/>
    <w:rsid w:val="00366DF0"/>
    <w:rsid w:val="003674AC"/>
    <w:rsid w:val="00370AC9"/>
    <w:rsid w:val="0037151F"/>
    <w:rsid w:val="0037195B"/>
    <w:rsid w:val="003735CC"/>
    <w:rsid w:val="00374CE5"/>
    <w:rsid w:val="0037536B"/>
    <w:rsid w:val="00376887"/>
    <w:rsid w:val="003800CC"/>
    <w:rsid w:val="00380821"/>
    <w:rsid w:val="00382A26"/>
    <w:rsid w:val="00382EC2"/>
    <w:rsid w:val="003834E2"/>
    <w:rsid w:val="00385017"/>
    <w:rsid w:val="00386A18"/>
    <w:rsid w:val="00387B07"/>
    <w:rsid w:val="00390B54"/>
    <w:rsid w:val="00391373"/>
    <w:rsid w:val="00391A91"/>
    <w:rsid w:val="00391C36"/>
    <w:rsid w:val="0039533D"/>
    <w:rsid w:val="003A00CA"/>
    <w:rsid w:val="003A0F77"/>
    <w:rsid w:val="003A0FCD"/>
    <w:rsid w:val="003A143A"/>
    <w:rsid w:val="003A1EAF"/>
    <w:rsid w:val="003A2209"/>
    <w:rsid w:val="003A23C7"/>
    <w:rsid w:val="003A25CC"/>
    <w:rsid w:val="003A3916"/>
    <w:rsid w:val="003A4D4B"/>
    <w:rsid w:val="003A568D"/>
    <w:rsid w:val="003A5BD8"/>
    <w:rsid w:val="003A5C7C"/>
    <w:rsid w:val="003A5CE5"/>
    <w:rsid w:val="003A74CC"/>
    <w:rsid w:val="003A74E7"/>
    <w:rsid w:val="003B24B5"/>
    <w:rsid w:val="003B2701"/>
    <w:rsid w:val="003B2F20"/>
    <w:rsid w:val="003B5E23"/>
    <w:rsid w:val="003B608C"/>
    <w:rsid w:val="003B655A"/>
    <w:rsid w:val="003B7B0F"/>
    <w:rsid w:val="003B7DA5"/>
    <w:rsid w:val="003C0F1E"/>
    <w:rsid w:val="003C13BA"/>
    <w:rsid w:val="003C13BF"/>
    <w:rsid w:val="003C1990"/>
    <w:rsid w:val="003C27FC"/>
    <w:rsid w:val="003C406E"/>
    <w:rsid w:val="003C420E"/>
    <w:rsid w:val="003C6B0E"/>
    <w:rsid w:val="003C6C09"/>
    <w:rsid w:val="003C6CF3"/>
    <w:rsid w:val="003D0A15"/>
    <w:rsid w:val="003D2403"/>
    <w:rsid w:val="003D25D9"/>
    <w:rsid w:val="003D2C22"/>
    <w:rsid w:val="003D53BC"/>
    <w:rsid w:val="003D570E"/>
    <w:rsid w:val="003E0067"/>
    <w:rsid w:val="003E0364"/>
    <w:rsid w:val="003E2560"/>
    <w:rsid w:val="003E46D1"/>
    <w:rsid w:val="003E5316"/>
    <w:rsid w:val="003E54E4"/>
    <w:rsid w:val="003E5C0C"/>
    <w:rsid w:val="003E5F95"/>
    <w:rsid w:val="003F2BD4"/>
    <w:rsid w:val="003F30CC"/>
    <w:rsid w:val="003F4669"/>
    <w:rsid w:val="003F5728"/>
    <w:rsid w:val="003F6FB9"/>
    <w:rsid w:val="003F7DF3"/>
    <w:rsid w:val="004000C0"/>
    <w:rsid w:val="004007EE"/>
    <w:rsid w:val="0040363A"/>
    <w:rsid w:val="00404DC6"/>
    <w:rsid w:val="00405368"/>
    <w:rsid w:val="00407321"/>
    <w:rsid w:val="0040743C"/>
    <w:rsid w:val="004075F4"/>
    <w:rsid w:val="0040775C"/>
    <w:rsid w:val="0041007B"/>
    <w:rsid w:val="00410E0D"/>
    <w:rsid w:val="00411716"/>
    <w:rsid w:val="00411D65"/>
    <w:rsid w:val="0041385F"/>
    <w:rsid w:val="00414B9A"/>
    <w:rsid w:val="004152A0"/>
    <w:rsid w:val="0041605F"/>
    <w:rsid w:val="00417126"/>
    <w:rsid w:val="00417212"/>
    <w:rsid w:val="004172FE"/>
    <w:rsid w:val="004218B7"/>
    <w:rsid w:val="004218D6"/>
    <w:rsid w:val="00421F93"/>
    <w:rsid w:val="00422CC9"/>
    <w:rsid w:val="004239D1"/>
    <w:rsid w:val="00423C94"/>
    <w:rsid w:val="00423EEE"/>
    <w:rsid w:val="0042434E"/>
    <w:rsid w:val="0042457D"/>
    <w:rsid w:val="00425E65"/>
    <w:rsid w:val="00426523"/>
    <w:rsid w:val="004266F8"/>
    <w:rsid w:val="00426CA0"/>
    <w:rsid w:val="00427970"/>
    <w:rsid w:val="00430936"/>
    <w:rsid w:val="00432378"/>
    <w:rsid w:val="0043408E"/>
    <w:rsid w:val="00434316"/>
    <w:rsid w:val="004346F4"/>
    <w:rsid w:val="00437058"/>
    <w:rsid w:val="00437143"/>
    <w:rsid w:val="00440780"/>
    <w:rsid w:val="004409E1"/>
    <w:rsid w:val="00440C01"/>
    <w:rsid w:val="00440FC5"/>
    <w:rsid w:val="00441C1F"/>
    <w:rsid w:val="00441D2A"/>
    <w:rsid w:val="00442909"/>
    <w:rsid w:val="00443043"/>
    <w:rsid w:val="00443A70"/>
    <w:rsid w:val="00443CC3"/>
    <w:rsid w:val="004442B6"/>
    <w:rsid w:val="00446614"/>
    <w:rsid w:val="004469FA"/>
    <w:rsid w:val="004477B6"/>
    <w:rsid w:val="00450F4C"/>
    <w:rsid w:val="00451FBC"/>
    <w:rsid w:val="00452FC0"/>
    <w:rsid w:val="004536C1"/>
    <w:rsid w:val="0045456D"/>
    <w:rsid w:val="00454788"/>
    <w:rsid w:val="00455AA3"/>
    <w:rsid w:val="00455E91"/>
    <w:rsid w:val="0045693E"/>
    <w:rsid w:val="00460908"/>
    <w:rsid w:val="00460D09"/>
    <w:rsid w:val="00461419"/>
    <w:rsid w:val="00461D8F"/>
    <w:rsid w:val="004623EE"/>
    <w:rsid w:val="00462EAB"/>
    <w:rsid w:val="00463121"/>
    <w:rsid w:val="0046425C"/>
    <w:rsid w:val="00464782"/>
    <w:rsid w:val="00464FCC"/>
    <w:rsid w:val="00467962"/>
    <w:rsid w:val="00470998"/>
    <w:rsid w:val="00471570"/>
    <w:rsid w:val="004738BC"/>
    <w:rsid w:val="00474AF2"/>
    <w:rsid w:val="00474CD8"/>
    <w:rsid w:val="00476126"/>
    <w:rsid w:val="00476463"/>
    <w:rsid w:val="00476D11"/>
    <w:rsid w:val="004772DC"/>
    <w:rsid w:val="0048159E"/>
    <w:rsid w:val="00482D17"/>
    <w:rsid w:val="0048499C"/>
    <w:rsid w:val="004852A4"/>
    <w:rsid w:val="00486BA7"/>
    <w:rsid w:val="00486C02"/>
    <w:rsid w:val="0048773D"/>
    <w:rsid w:val="004877DC"/>
    <w:rsid w:val="00490FD5"/>
    <w:rsid w:val="00491685"/>
    <w:rsid w:val="004918C7"/>
    <w:rsid w:val="00491F93"/>
    <w:rsid w:val="00492F7A"/>
    <w:rsid w:val="0049382B"/>
    <w:rsid w:val="004938D1"/>
    <w:rsid w:val="004945E3"/>
    <w:rsid w:val="00494AAD"/>
    <w:rsid w:val="004956C7"/>
    <w:rsid w:val="00496C6B"/>
    <w:rsid w:val="004A04D7"/>
    <w:rsid w:val="004A0DA2"/>
    <w:rsid w:val="004A195B"/>
    <w:rsid w:val="004A1FAD"/>
    <w:rsid w:val="004A240B"/>
    <w:rsid w:val="004A37EA"/>
    <w:rsid w:val="004A542E"/>
    <w:rsid w:val="004A5B44"/>
    <w:rsid w:val="004A5B7C"/>
    <w:rsid w:val="004A72FE"/>
    <w:rsid w:val="004B0863"/>
    <w:rsid w:val="004B18D6"/>
    <w:rsid w:val="004B32D2"/>
    <w:rsid w:val="004B34B1"/>
    <w:rsid w:val="004B6550"/>
    <w:rsid w:val="004B6AFD"/>
    <w:rsid w:val="004B6B31"/>
    <w:rsid w:val="004C28F3"/>
    <w:rsid w:val="004C3D75"/>
    <w:rsid w:val="004C3DA1"/>
    <w:rsid w:val="004C3F06"/>
    <w:rsid w:val="004C4199"/>
    <w:rsid w:val="004C44BA"/>
    <w:rsid w:val="004C4A73"/>
    <w:rsid w:val="004C540B"/>
    <w:rsid w:val="004C6162"/>
    <w:rsid w:val="004C7D6E"/>
    <w:rsid w:val="004D115F"/>
    <w:rsid w:val="004D175C"/>
    <w:rsid w:val="004D2811"/>
    <w:rsid w:val="004D453D"/>
    <w:rsid w:val="004D46A0"/>
    <w:rsid w:val="004D53B1"/>
    <w:rsid w:val="004D57BC"/>
    <w:rsid w:val="004D62BA"/>
    <w:rsid w:val="004D731F"/>
    <w:rsid w:val="004D79A4"/>
    <w:rsid w:val="004E1C74"/>
    <w:rsid w:val="004E3FC8"/>
    <w:rsid w:val="004E4310"/>
    <w:rsid w:val="004E477D"/>
    <w:rsid w:val="004E618A"/>
    <w:rsid w:val="004E77DE"/>
    <w:rsid w:val="004F0BAC"/>
    <w:rsid w:val="004F2375"/>
    <w:rsid w:val="004F3240"/>
    <w:rsid w:val="004F3B18"/>
    <w:rsid w:val="004F6188"/>
    <w:rsid w:val="004F6C76"/>
    <w:rsid w:val="004F7162"/>
    <w:rsid w:val="004F7581"/>
    <w:rsid w:val="004F75FF"/>
    <w:rsid w:val="005000D8"/>
    <w:rsid w:val="005008EB"/>
    <w:rsid w:val="005009FE"/>
    <w:rsid w:val="00502824"/>
    <w:rsid w:val="00504465"/>
    <w:rsid w:val="0050462C"/>
    <w:rsid w:val="005055A1"/>
    <w:rsid w:val="0050615B"/>
    <w:rsid w:val="005061A7"/>
    <w:rsid w:val="00507873"/>
    <w:rsid w:val="0051017F"/>
    <w:rsid w:val="005101EC"/>
    <w:rsid w:val="00510964"/>
    <w:rsid w:val="00511056"/>
    <w:rsid w:val="00513D42"/>
    <w:rsid w:val="005153AA"/>
    <w:rsid w:val="005154EB"/>
    <w:rsid w:val="005164E0"/>
    <w:rsid w:val="005173B1"/>
    <w:rsid w:val="00517D4A"/>
    <w:rsid w:val="00520AE4"/>
    <w:rsid w:val="0052177D"/>
    <w:rsid w:val="00522995"/>
    <w:rsid w:val="00524B5F"/>
    <w:rsid w:val="00525499"/>
    <w:rsid w:val="005258D3"/>
    <w:rsid w:val="005264B4"/>
    <w:rsid w:val="0053043A"/>
    <w:rsid w:val="00530BD5"/>
    <w:rsid w:val="00531071"/>
    <w:rsid w:val="005317C0"/>
    <w:rsid w:val="00531D26"/>
    <w:rsid w:val="0053204E"/>
    <w:rsid w:val="00532D0F"/>
    <w:rsid w:val="00533C27"/>
    <w:rsid w:val="00535C79"/>
    <w:rsid w:val="00537066"/>
    <w:rsid w:val="005406BE"/>
    <w:rsid w:val="00542BA2"/>
    <w:rsid w:val="005437BE"/>
    <w:rsid w:val="0054452E"/>
    <w:rsid w:val="00544F22"/>
    <w:rsid w:val="00545420"/>
    <w:rsid w:val="00546232"/>
    <w:rsid w:val="00546B97"/>
    <w:rsid w:val="00547BF5"/>
    <w:rsid w:val="00547E42"/>
    <w:rsid w:val="005501FB"/>
    <w:rsid w:val="005521F9"/>
    <w:rsid w:val="005528BA"/>
    <w:rsid w:val="005537AC"/>
    <w:rsid w:val="005543B2"/>
    <w:rsid w:val="00554CEE"/>
    <w:rsid w:val="00555119"/>
    <w:rsid w:val="00556952"/>
    <w:rsid w:val="005573D4"/>
    <w:rsid w:val="005607D7"/>
    <w:rsid w:val="0056196A"/>
    <w:rsid w:val="00561A86"/>
    <w:rsid w:val="00563972"/>
    <w:rsid w:val="00563A09"/>
    <w:rsid w:val="005642A1"/>
    <w:rsid w:val="00564E2C"/>
    <w:rsid w:val="005650DD"/>
    <w:rsid w:val="0056510D"/>
    <w:rsid w:val="0056734A"/>
    <w:rsid w:val="00567FEC"/>
    <w:rsid w:val="005707A3"/>
    <w:rsid w:val="00570A0D"/>
    <w:rsid w:val="00570CB1"/>
    <w:rsid w:val="005719C6"/>
    <w:rsid w:val="0057336A"/>
    <w:rsid w:val="00574381"/>
    <w:rsid w:val="00574B57"/>
    <w:rsid w:val="00575D8C"/>
    <w:rsid w:val="00575F11"/>
    <w:rsid w:val="00576C2B"/>
    <w:rsid w:val="0057715B"/>
    <w:rsid w:val="00577455"/>
    <w:rsid w:val="00580B64"/>
    <w:rsid w:val="0058150D"/>
    <w:rsid w:val="00582059"/>
    <w:rsid w:val="0058238D"/>
    <w:rsid w:val="00582D8A"/>
    <w:rsid w:val="00582ED0"/>
    <w:rsid w:val="00583AAB"/>
    <w:rsid w:val="00585119"/>
    <w:rsid w:val="00585FB8"/>
    <w:rsid w:val="00587C36"/>
    <w:rsid w:val="005900B3"/>
    <w:rsid w:val="00590B25"/>
    <w:rsid w:val="00590FDB"/>
    <w:rsid w:val="00591468"/>
    <w:rsid w:val="005914A5"/>
    <w:rsid w:val="00591521"/>
    <w:rsid w:val="00591B09"/>
    <w:rsid w:val="00591F0F"/>
    <w:rsid w:val="00592A3B"/>
    <w:rsid w:val="00592EF7"/>
    <w:rsid w:val="00592FD6"/>
    <w:rsid w:val="00593155"/>
    <w:rsid w:val="005936A0"/>
    <w:rsid w:val="00593F7F"/>
    <w:rsid w:val="00594844"/>
    <w:rsid w:val="00595774"/>
    <w:rsid w:val="00597262"/>
    <w:rsid w:val="005A0A45"/>
    <w:rsid w:val="005A0D60"/>
    <w:rsid w:val="005A17EB"/>
    <w:rsid w:val="005A37C5"/>
    <w:rsid w:val="005A3BF1"/>
    <w:rsid w:val="005A3DAA"/>
    <w:rsid w:val="005A4002"/>
    <w:rsid w:val="005A4CF1"/>
    <w:rsid w:val="005A4F6D"/>
    <w:rsid w:val="005A5495"/>
    <w:rsid w:val="005A59B1"/>
    <w:rsid w:val="005A60D5"/>
    <w:rsid w:val="005A66B1"/>
    <w:rsid w:val="005A6940"/>
    <w:rsid w:val="005A7234"/>
    <w:rsid w:val="005A7552"/>
    <w:rsid w:val="005A7F73"/>
    <w:rsid w:val="005B2CE9"/>
    <w:rsid w:val="005B3688"/>
    <w:rsid w:val="005B3805"/>
    <w:rsid w:val="005B4872"/>
    <w:rsid w:val="005B4EBC"/>
    <w:rsid w:val="005B5716"/>
    <w:rsid w:val="005B6730"/>
    <w:rsid w:val="005B673B"/>
    <w:rsid w:val="005B7854"/>
    <w:rsid w:val="005C05C2"/>
    <w:rsid w:val="005C0698"/>
    <w:rsid w:val="005C144D"/>
    <w:rsid w:val="005C1D35"/>
    <w:rsid w:val="005C2C83"/>
    <w:rsid w:val="005C4CBA"/>
    <w:rsid w:val="005C79A2"/>
    <w:rsid w:val="005C7EF0"/>
    <w:rsid w:val="005D2EA6"/>
    <w:rsid w:val="005D35D3"/>
    <w:rsid w:val="005D445F"/>
    <w:rsid w:val="005D5855"/>
    <w:rsid w:val="005D71AB"/>
    <w:rsid w:val="005D77BD"/>
    <w:rsid w:val="005D7BAE"/>
    <w:rsid w:val="005D7ED9"/>
    <w:rsid w:val="005E0465"/>
    <w:rsid w:val="005E0946"/>
    <w:rsid w:val="005E1442"/>
    <w:rsid w:val="005E2A9E"/>
    <w:rsid w:val="005E325B"/>
    <w:rsid w:val="005E4903"/>
    <w:rsid w:val="005E6FDE"/>
    <w:rsid w:val="005E76A6"/>
    <w:rsid w:val="005E7EB9"/>
    <w:rsid w:val="005F055A"/>
    <w:rsid w:val="005F059D"/>
    <w:rsid w:val="005F3939"/>
    <w:rsid w:val="005F3EC4"/>
    <w:rsid w:val="005F4A11"/>
    <w:rsid w:val="005F4BA6"/>
    <w:rsid w:val="005F7259"/>
    <w:rsid w:val="005F748C"/>
    <w:rsid w:val="005F7F99"/>
    <w:rsid w:val="00600011"/>
    <w:rsid w:val="0060112C"/>
    <w:rsid w:val="006021C1"/>
    <w:rsid w:val="00604295"/>
    <w:rsid w:val="006045FA"/>
    <w:rsid w:val="006057D6"/>
    <w:rsid w:val="00605E50"/>
    <w:rsid w:val="0060600D"/>
    <w:rsid w:val="006063FF"/>
    <w:rsid w:val="00610800"/>
    <w:rsid w:val="00610BC8"/>
    <w:rsid w:val="0061161C"/>
    <w:rsid w:val="00611E9E"/>
    <w:rsid w:val="006126E8"/>
    <w:rsid w:val="0061357C"/>
    <w:rsid w:val="006135BC"/>
    <w:rsid w:val="00614336"/>
    <w:rsid w:val="00616970"/>
    <w:rsid w:val="00621143"/>
    <w:rsid w:val="00621A16"/>
    <w:rsid w:val="006222B2"/>
    <w:rsid w:val="00622948"/>
    <w:rsid w:val="00623D56"/>
    <w:rsid w:val="00623E46"/>
    <w:rsid w:val="0062480D"/>
    <w:rsid w:val="00624B67"/>
    <w:rsid w:val="006258B5"/>
    <w:rsid w:val="006261F3"/>
    <w:rsid w:val="00626580"/>
    <w:rsid w:val="00626B16"/>
    <w:rsid w:val="006270AB"/>
    <w:rsid w:val="006317F6"/>
    <w:rsid w:val="00631C3E"/>
    <w:rsid w:val="00634152"/>
    <w:rsid w:val="00635634"/>
    <w:rsid w:val="00636376"/>
    <w:rsid w:val="00636D36"/>
    <w:rsid w:val="006374C8"/>
    <w:rsid w:val="006404B1"/>
    <w:rsid w:val="00640D55"/>
    <w:rsid w:val="00641917"/>
    <w:rsid w:val="00641A96"/>
    <w:rsid w:val="00643025"/>
    <w:rsid w:val="006437CC"/>
    <w:rsid w:val="00643987"/>
    <w:rsid w:val="00643F8D"/>
    <w:rsid w:val="00644350"/>
    <w:rsid w:val="00644D4B"/>
    <w:rsid w:val="0064548B"/>
    <w:rsid w:val="00645496"/>
    <w:rsid w:val="0065040B"/>
    <w:rsid w:val="0065136F"/>
    <w:rsid w:val="00651F12"/>
    <w:rsid w:val="0065214A"/>
    <w:rsid w:val="00652196"/>
    <w:rsid w:val="006532A6"/>
    <w:rsid w:val="00653516"/>
    <w:rsid w:val="006546D2"/>
    <w:rsid w:val="00654E4C"/>
    <w:rsid w:val="0065550C"/>
    <w:rsid w:val="00655648"/>
    <w:rsid w:val="00655B46"/>
    <w:rsid w:val="00655D03"/>
    <w:rsid w:val="0066325A"/>
    <w:rsid w:val="006637BA"/>
    <w:rsid w:val="00663ADD"/>
    <w:rsid w:val="00663D3D"/>
    <w:rsid w:val="00663DA1"/>
    <w:rsid w:val="00664046"/>
    <w:rsid w:val="00666AB3"/>
    <w:rsid w:val="00667AD6"/>
    <w:rsid w:val="00667D13"/>
    <w:rsid w:val="006702F8"/>
    <w:rsid w:val="0067140C"/>
    <w:rsid w:val="00671B74"/>
    <w:rsid w:val="00672F3D"/>
    <w:rsid w:val="00673235"/>
    <w:rsid w:val="00673527"/>
    <w:rsid w:val="00674133"/>
    <w:rsid w:val="0067496A"/>
    <w:rsid w:val="00675225"/>
    <w:rsid w:val="00675363"/>
    <w:rsid w:val="006775C0"/>
    <w:rsid w:val="00680B8E"/>
    <w:rsid w:val="00682009"/>
    <w:rsid w:val="006829EA"/>
    <w:rsid w:val="00683D7F"/>
    <w:rsid w:val="0068433C"/>
    <w:rsid w:val="00686794"/>
    <w:rsid w:val="00687540"/>
    <w:rsid w:val="00692BFB"/>
    <w:rsid w:val="00695274"/>
    <w:rsid w:val="00695FFB"/>
    <w:rsid w:val="00696564"/>
    <w:rsid w:val="00696C7B"/>
    <w:rsid w:val="00696DB2"/>
    <w:rsid w:val="006978C6"/>
    <w:rsid w:val="006A34F6"/>
    <w:rsid w:val="006A36EC"/>
    <w:rsid w:val="006A57B6"/>
    <w:rsid w:val="006A6198"/>
    <w:rsid w:val="006A649F"/>
    <w:rsid w:val="006B035E"/>
    <w:rsid w:val="006B03BE"/>
    <w:rsid w:val="006B1226"/>
    <w:rsid w:val="006B1CB2"/>
    <w:rsid w:val="006B281D"/>
    <w:rsid w:val="006B2B41"/>
    <w:rsid w:val="006B33B1"/>
    <w:rsid w:val="006B4177"/>
    <w:rsid w:val="006B6A29"/>
    <w:rsid w:val="006B752A"/>
    <w:rsid w:val="006C0211"/>
    <w:rsid w:val="006C0882"/>
    <w:rsid w:val="006C13A7"/>
    <w:rsid w:val="006C2CDF"/>
    <w:rsid w:val="006C4F78"/>
    <w:rsid w:val="006C651A"/>
    <w:rsid w:val="006C72C2"/>
    <w:rsid w:val="006D0255"/>
    <w:rsid w:val="006D071B"/>
    <w:rsid w:val="006D0751"/>
    <w:rsid w:val="006D2A87"/>
    <w:rsid w:val="006D2DC3"/>
    <w:rsid w:val="006D38C1"/>
    <w:rsid w:val="006D3F9D"/>
    <w:rsid w:val="006D44A0"/>
    <w:rsid w:val="006D59C7"/>
    <w:rsid w:val="006D6B8B"/>
    <w:rsid w:val="006D6BD8"/>
    <w:rsid w:val="006D7FE7"/>
    <w:rsid w:val="006E0D36"/>
    <w:rsid w:val="006E0E94"/>
    <w:rsid w:val="006E1C23"/>
    <w:rsid w:val="006E1DBF"/>
    <w:rsid w:val="006E51A4"/>
    <w:rsid w:val="006E75E2"/>
    <w:rsid w:val="006E796C"/>
    <w:rsid w:val="006E7D7F"/>
    <w:rsid w:val="006E7DC8"/>
    <w:rsid w:val="006F2076"/>
    <w:rsid w:val="006F310E"/>
    <w:rsid w:val="006F4171"/>
    <w:rsid w:val="006F44A8"/>
    <w:rsid w:val="006F5059"/>
    <w:rsid w:val="006F5300"/>
    <w:rsid w:val="006F64EA"/>
    <w:rsid w:val="006F74C7"/>
    <w:rsid w:val="007006A8"/>
    <w:rsid w:val="00700EAA"/>
    <w:rsid w:val="00701765"/>
    <w:rsid w:val="00701E3B"/>
    <w:rsid w:val="007026A9"/>
    <w:rsid w:val="00702C3D"/>
    <w:rsid w:val="007054B7"/>
    <w:rsid w:val="00707962"/>
    <w:rsid w:val="00707BDC"/>
    <w:rsid w:val="00707D05"/>
    <w:rsid w:val="00707E20"/>
    <w:rsid w:val="00711935"/>
    <w:rsid w:val="007158AC"/>
    <w:rsid w:val="00715935"/>
    <w:rsid w:val="00717230"/>
    <w:rsid w:val="007176E4"/>
    <w:rsid w:val="007228EF"/>
    <w:rsid w:val="007230AD"/>
    <w:rsid w:val="0072330A"/>
    <w:rsid w:val="00724FA2"/>
    <w:rsid w:val="00725E54"/>
    <w:rsid w:val="00725E71"/>
    <w:rsid w:val="0072652C"/>
    <w:rsid w:val="007274A9"/>
    <w:rsid w:val="0073066A"/>
    <w:rsid w:val="007315AC"/>
    <w:rsid w:val="00735AE4"/>
    <w:rsid w:val="007371F3"/>
    <w:rsid w:val="007404B5"/>
    <w:rsid w:val="0074196A"/>
    <w:rsid w:val="00741BBC"/>
    <w:rsid w:val="00741F0F"/>
    <w:rsid w:val="00742057"/>
    <w:rsid w:val="00743600"/>
    <w:rsid w:val="007454F0"/>
    <w:rsid w:val="00746288"/>
    <w:rsid w:val="00751E29"/>
    <w:rsid w:val="00752688"/>
    <w:rsid w:val="00752DBA"/>
    <w:rsid w:val="00753971"/>
    <w:rsid w:val="00753A90"/>
    <w:rsid w:val="00754445"/>
    <w:rsid w:val="007555A3"/>
    <w:rsid w:val="00755A6F"/>
    <w:rsid w:val="00755ED9"/>
    <w:rsid w:val="007563AF"/>
    <w:rsid w:val="00757499"/>
    <w:rsid w:val="00757DB3"/>
    <w:rsid w:val="00760756"/>
    <w:rsid w:val="00761DDB"/>
    <w:rsid w:val="007632C3"/>
    <w:rsid w:val="00763AC2"/>
    <w:rsid w:val="00764C3D"/>
    <w:rsid w:val="007657BC"/>
    <w:rsid w:val="00765865"/>
    <w:rsid w:val="00770F1E"/>
    <w:rsid w:val="0077119F"/>
    <w:rsid w:val="007712BB"/>
    <w:rsid w:val="0077315D"/>
    <w:rsid w:val="007745CD"/>
    <w:rsid w:val="00774FC7"/>
    <w:rsid w:val="00775A84"/>
    <w:rsid w:val="00775BAC"/>
    <w:rsid w:val="00775E4F"/>
    <w:rsid w:val="0077673A"/>
    <w:rsid w:val="0077764A"/>
    <w:rsid w:val="00780152"/>
    <w:rsid w:val="00780CBD"/>
    <w:rsid w:val="00782743"/>
    <w:rsid w:val="007836A2"/>
    <w:rsid w:val="007837A7"/>
    <w:rsid w:val="007843B8"/>
    <w:rsid w:val="00785815"/>
    <w:rsid w:val="007858F6"/>
    <w:rsid w:val="007872A7"/>
    <w:rsid w:val="0079122A"/>
    <w:rsid w:val="00792178"/>
    <w:rsid w:val="007924E5"/>
    <w:rsid w:val="007927C4"/>
    <w:rsid w:val="00792A4B"/>
    <w:rsid w:val="00792F7E"/>
    <w:rsid w:val="007939EB"/>
    <w:rsid w:val="0079440B"/>
    <w:rsid w:val="0079598A"/>
    <w:rsid w:val="007959E0"/>
    <w:rsid w:val="00796293"/>
    <w:rsid w:val="007A0994"/>
    <w:rsid w:val="007A0AB6"/>
    <w:rsid w:val="007A2F97"/>
    <w:rsid w:val="007A3777"/>
    <w:rsid w:val="007A4F31"/>
    <w:rsid w:val="007A5B2A"/>
    <w:rsid w:val="007A7C1B"/>
    <w:rsid w:val="007B027C"/>
    <w:rsid w:val="007B4A20"/>
    <w:rsid w:val="007B5547"/>
    <w:rsid w:val="007B5FB5"/>
    <w:rsid w:val="007B7BA1"/>
    <w:rsid w:val="007C024E"/>
    <w:rsid w:val="007C2102"/>
    <w:rsid w:val="007C2181"/>
    <w:rsid w:val="007C3240"/>
    <w:rsid w:val="007C3CAA"/>
    <w:rsid w:val="007C4026"/>
    <w:rsid w:val="007C44A2"/>
    <w:rsid w:val="007C4843"/>
    <w:rsid w:val="007C5A9A"/>
    <w:rsid w:val="007C6B52"/>
    <w:rsid w:val="007D02BF"/>
    <w:rsid w:val="007D243C"/>
    <w:rsid w:val="007D2480"/>
    <w:rsid w:val="007D29A7"/>
    <w:rsid w:val="007D38F7"/>
    <w:rsid w:val="007D418B"/>
    <w:rsid w:val="007D453F"/>
    <w:rsid w:val="007D4ADF"/>
    <w:rsid w:val="007E2587"/>
    <w:rsid w:val="007E25DE"/>
    <w:rsid w:val="007E3DB9"/>
    <w:rsid w:val="007E473B"/>
    <w:rsid w:val="007E5C36"/>
    <w:rsid w:val="007E6278"/>
    <w:rsid w:val="007E77BE"/>
    <w:rsid w:val="007F043B"/>
    <w:rsid w:val="007F0816"/>
    <w:rsid w:val="007F25A8"/>
    <w:rsid w:val="007F4BEB"/>
    <w:rsid w:val="007F50C6"/>
    <w:rsid w:val="007F5247"/>
    <w:rsid w:val="007F5939"/>
    <w:rsid w:val="007F6947"/>
    <w:rsid w:val="008008BC"/>
    <w:rsid w:val="00800E0A"/>
    <w:rsid w:val="00800E8C"/>
    <w:rsid w:val="008036E5"/>
    <w:rsid w:val="00803E09"/>
    <w:rsid w:val="0080546E"/>
    <w:rsid w:val="008059FE"/>
    <w:rsid w:val="00805A33"/>
    <w:rsid w:val="00805D2C"/>
    <w:rsid w:val="00805E6E"/>
    <w:rsid w:val="00806320"/>
    <w:rsid w:val="008066E6"/>
    <w:rsid w:val="00810351"/>
    <w:rsid w:val="00810502"/>
    <w:rsid w:val="00811BEF"/>
    <w:rsid w:val="00812267"/>
    <w:rsid w:val="00812776"/>
    <w:rsid w:val="00816667"/>
    <w:rsid w:val="0081748E"/>
    <w:rsid w:val="008174D3"/>
    <w:rsid w:val="008177A8"/>
    <w:rsid w:val="00826095"/>
    <w:rsid w:val="00831182"/>
    <w:rsid w:val="00833291"/>
    <w:rsid w:val="0083340B"/>
    <w:rsid w:val="00836050"/>
    <w:rsid w:val="008361E9"/>
    <w:rsid w:val="00836516"/>
    <w:rsid w:val="0083703D"/>
    <w:rsid w:val="008373D6"/>
    <w:rsid w:val="008403D2"/>
    <w:rsid w:val="008419ED"/>
    <w:rsid w:val="008425E5"/>
    <w:rsid w:val="00843246"/>
    <w:rsid w:val="008434D3"/>
    <w:rsid w:val="00843600"/>
    <w:rsid w:val="008444D5"/>
    <w:rsid w:val="008467BE"/>
    <w:rsid w:val="008473D9"/>
    <w:rsid w:val="0084780C"/>
    <w:rsid w:val="00850D13"/>
    <w:rsid w:val="00850F13"/>
    <w:rsid w:val="00853051"/>
    <w:rsid w:val="00855F16"/>
    <w:rsid w:val="00856329"/>
    <w:rsid w:val="00857D35"/>
    <w:rsid w:val="00860F0B"/>
    <w:rsid w:val="008612FC"/>
    <w:rsid w:val="008624CB"/>
    <w:rsid w:val="00863AF5"/>
    <w:rsid w:val="00864E0F"/>
    <w:rsid w:val="00865474"/>
    <w:rsid w:val="00865B74"/>
    <w:rsid w:val="00865DAF"/>
    <w:rsid w:val="00866144"/>
    <w:rsid w:val="0086620D"/>
    <w:rsid w:val="00866261"/>
    <w:rsid w:val="00866F79"/>
    <w:rsid w:val="00870AAB"/>
    <w:rsid w:val="00871B3A"/>
    <w:rsid w:val="00871D93"/>
    <w:rsid w:val="00872AA5"/>
    <w:rsid w:val="00872F7A"/>
    <w:rsid w:val="00873EEC"/>
    <w:rsid w:val="008744E5"/>
    <w:rsid w:val="0087673A"/>
    <w:rsid w:val="00877BF5"/>
    <w:rsid w:val="0088022B"/>
    <w:rsid w:val="008816D9"/>
    <w:rsid w:val="00881939"/>
    <w:rsid w:val="008830AB"/>
    <w:rsid w:val="00884CB7"/>
    <w:rsid w:val="008862EA"/>
    <w:rsid w:val="0088748C"/>
    <w:rsid w:val="0088780A"/>
    <w:rsid w:val="00890488"/>
    <w:rsid w:val="0089095B"/>
    <w:rsid w:val="008919B5"/>
    <w:rsid w:val="00893355"/>
    <w:rsid w:val="008934E5"/>
    <w:rsid w:val="00893547"/>
    <w:rsid w:val="008939FF"/>
    <w:rsid w:val="00893E6E"/>
    <w:rsid w:val="00894265"/>
    <w:rsid w:val="00894D4A"/>
    <w:rsid w:val="008957E7"/>
    <w:rsid w:val="00895A06"/>
    <w:rsid w:val="0089601E"/>
    <w:rsid w:val="008965BE"/>
    <w:rsid w:val="00896FB4"/>
    <w:rsid w:val="008977AC"/>
    <w:rsid w:val="00897D68"/>
    <w:rsid w:val="008A0D79"/>
    <w:rsid w:val="008A2611"/>
    <w:rsid w:val="008A3F0C"/>
    <w:rsid w:val="008A46BE"/>
    <w:rsid w:val="008A58CF"/>
    <w:rsid w:val="008A6C31"/>
    <w:rsid w:val="008A6F97"/>
    <w:rsid w:val="008A7201"/>
    <w:rsid w:val="008A7AB9"/>
    <w:rsid w:val="008A7C3C"/>
    <w:rsid w:val="008B07BE"/>
    <w:rsid w:val="008B186B"/>
    <w:rsid w:val="008B234C"/>
    <w:rsid w:val="008B475C"/>
    <w:rsid w:val="008B47AF"/>
    <w:rsid w:val="008B5DF8"/>
    <w:rsid w:val="008B6BF2"/>
    <w:rsid w:val="008B7019"/>
    <w:rsid w:val="008C1329"/>
    <w:rsid w:val="008C1729"/>
    <w:rsid w:val="008C2A45"/>
    <w:rsid w:val="008C3FC5"/>
    <w:rsid w:val="008C413B"/>
    <w:rsid w:val="008C629C"/>
    <w:rsid w:val="008C78E2"/>
    <w:rsid w:val="008C7CA5"/>
    <w:rsid w:val="008D0A18"/>
    <w:rsid w:val="008D3131"/>
    <w:rsid w:val="008D387B"/>
    <w:rsid w:val="008D4113"/>
    <w:rsid w:val="008D5D7B"/>
    <w:rsid w:val="008D6483"/>
    <w:rsid w:val="008D6B3A"/>
    <w:rsid w:val="008E09C7"/>
    <w:rsid w:val="008E2465"/>
    <w:rsid w:val="008E47EF"/>
    <w:rsid w:val="008E4906"/>
    <w:rsid w:val="008E49E0"/>
    <w:rsid w:val="008E4F52"/>
    <w:rsid w:val="008E708D"/>
    <w:rsid w:val="008E7DDB"/>
    <w:rsid w:val="008E7E68"/>
    <w:rsid w:val="008F0295"/>
    <w:rsid w:val="008F0A02"/>
    <w:rsid w:val="008F1A14"/>
    <w:rsid w:val="008F22E4"/>
    <w:rsid w:val="008F2E2F"/>
    <w:rsid w:val="008F3078"/>
    <w:rsid w:val="008F42C5"/>
    <w:rsid w:val="008F4723"/>
    <w:rsid w:val="008F6EDD"/>
    <w:rsid w:val="00900E44"/>
    <w:rsid w:val="009016B5"/>
    <w:rsid w:val="00901BA1"/>
    <w:rsid w:val="00905F57"/>
    <w:rsid w:val="00906329"/>
    <w:rsid w:val="00906BA3"/>
    <w:rsid w:val="00906FF5"/>
    <w:rsid w:val="00911832"/>
    <w:rsid w:val="009125B0"/>
    <w:rsid w:val="00912ED3"/>
    <w:rsid w:val="00913B4E"/>
    <w:rsid w:val="00914A3E"/>
    <w:rsid w:val="009155A7"/>
    <w:rsid w:val="0091653F"/>
    <w:rsid w:val="00916BEA"/>
    <w:rsid w:val="00917496"/>
    <w:rsid w:val="00917A34"/>
    <w:rsid w:val="00920A05"/>
    <w:rsid w:val="00921493"/>
    <w:rsid w:val="009216DB"/>
    <w:rsid w:val="009224CD"/>
    <w:rsid w:val="009235B2"/>
    <w:rsid w:val="00923608"/>
    <w:rsid w:val="009250B7"/>
    <w:rsid w:val="0092598D"/>
    <w:rsid w:val="00925A48"/>
    <w:rsid w:val="00927167"/>
    <w:rsid w:val="009274E6"/>
    <w:rsid w:val="009301D1"/>
    <w:rsid w:val="009301FD"/>
    <w:rsid w:val="00930760"/>
    <w:rsid w:val="00931020"/>
    <w:rsid w:val="00931EA6"/>
    <w:rsid w:val="00932240"/>
    <w:rsid w:val="00932B33"/>
    <w:rsid w:val="00935BE8"/>
    <w:rsid w:val="00935BFA"/>
    <w:rsid w:val="00937133"/>
    <w:rsid w:val="00937336"/>
    <w:rsid w:val="009373A1"/>
    <w:rsid w:val="009375DB"/>
    <w:rsid w:val="00937969"/>
    <w:rsid w:val="00942221"/>
    <w:rsid w:val="00942374"/>
    <w:rsid w:val="0094430B"/>
    <w:rsid w:val="0094487C"/>
    <w:rsid w:val="00944E00"/>
    <w:rsid w:val="009453E1"/>
    <w:rsid w:val="009472CF"/>
    <w:rsid w:val="00947E1D"/>
    <w:rsid w:val="009506DE"/>
    <w:rsid w:val="0095161B"/>
    <w:rsid w:val="0095163B"/>
    <w:rsid w:val="009516CC"/>
    <w:rsid w:val="0095237B"/>
    <w:rsid w:val="00952DFB"/>
    <w:rsid w:val="009551D0"/>
    <w:rsid w:val="00955DC7"/>
    <w:rsid w:val="00957C87"/>
    <w:rsid w:val="00957D02"/>
    <w:rsid w:val="00957DF1"/>
    <w:rsid w:val="009602A0"/>
    <w:rsid w:val="009604D4"/>
    <w:rsid w:val="00960C5A"/>
    <w:rsid w:val="00960F6A"/>
    <w:rsid w:val="00962041"/>
    <w:rsid w:val="00963B6F"/>
    <w:rsid w:val="00964769"/>
    <w:rsid w:val="009658DE"/>
    <w:rsid w:val="009677A8"/>
    <w:rsid w:val="00972197"/>
    <w:rsid w:val="009728D0"/>
    <w:rsid w:val="00972DAE"/>
    <w:rsid w:val="009734FB"/>
    <w:rsid w:val="00974BFB"/>
    <w:rsid w:val="00977157"/>
    <w:rsid w:val="00980CA7"/>
    <w:rsid w:val="0098282B"/>
    <w:rsid w:val="00982E3E"/>
    <w:rsid w:val="009849C1"/>
    <w:rsid w:val="00986701"/>
    <w:rsid w:val="0099038A"/>
    <w:rsid w:val="00991DFA"/>
    <w:rsid w:val="0099251B"/>
    <w:rsid w:val="00993281"/>
    <w:rsid w:val="0099494B"/>
    <w:rsid w:val="00995764"/>
    <w:rsid w:val="00995E23"/>
    <w:rsid w:val="00996306"/>
    <w:rsid w:val="009A0023"/>
    <w:rsid w:val="009A1048"/>
    <w:rsid w:val="009A2214"/>
    <w:rsid w:val="009A57C6"/>
    <w:rsid w:val="009A5ACF"/>
    <w:rsid w:val="009A5ED8"/>
    <w:rsid w:val="009A7C65"/>
    <w:rsid w:val="009B0420"/>
    <w:rsid w:val="009B0CAB"/>
    <w:rsid w:val="009B1564"/>
    <w:rsid w:val="009B197E"/>
    <w:rsid w:val="009B1CDD"/>
    <w:rsid w:val="009B2429"/>
    <w:rsid w:val="009B34B7"/>
    <w:rsid w:val="009B354C"/>
    <w:rsid w:val="009B436F"/>
    <w:rsid w:val="009B49E5"/>
    <w:rsid w:val="009B4BB7"/>
    <w:rsid w:val="009B57F5"/>
    <w:rsid w:val="009B5B23"/>
    <w:rsid w:val="009B5D97"/>
    <w:rsid w:val="009B61F1"/>
    <w:rsid w:val="009C0936"/>
    <w:rsid w:val="009C2292"/>
    <w:rsid w:val="009C2EEB"/>
    <w:rsid w:val="009C31DE"/>
    <w:rsid w:val="009C327B"/>
    <w:rsid w:val="009C33F7"/>
    <w:rsid w:val="009C4E83"/>
    <w:rsid w:val="009C5E6A"/>
    <w:rsid w:val="009C607E"/>
    <w:rsid w:val="009C7921"/>
    <w:rsid w:val="009C7A2D"/>
    <w:rsid w:val="009C7B0B"/>
    <w:rsid w:val="009D0EA3"/>
    <w:rsid w:val="009D0F60"/>
    <w:rsid w:val="009D19E4"/>
    <w:rsid w:val="009D2642"/>
    <w:rsid w:val="009D2A3D"/>
    <w:rsid w:val="009D3096"/>
    <w:rsid w:val="009D3A78"/>
    <w:rsid w:val="009D40EC"/>
    <w:rsid w:val="009D4F21"/>
    <w:rsid w:val="009D5B95"/>
    <w:rsid w:val="009D6EB6"/>
    <w:rsid w:val="009D7335"/>
    <w:rsid w:val="009D7548"/>
    <w:rsid w:val="009E1D2F"/>
    <w:rsid w:val="009E2A7E"/>
    <w:rsid w:val="009E3D21"/>
    <w:rsid w:val="009E3DB8"/>
    <w:rsid w:val="009E4C72"/>
    <w:rsid w:val="009E6C8F"/>
    <w:rsid w:val="009E724A"/>
    <w:rsid w:val="009F0475"/>
    <w:rsid w:val="009F101F"/>
    <w:rsid w:val="009F1C3C"/>
    <w:rsid w:val="009F3061"/>
    <w:rsid w:val="009F4C83"/>
    <w:rsid w:val="009F59EF"/>
    <w:rsid w:val="009F64A1"/>
    <w:rsid w:val="009F6659"/>
    <w:rsid w:val="009F6D6A"/>
    <w:rsid w:val="00A00701"/>
    <w:rsid w:val="00A02C25"/>
    <w:rsid w:val="00A03759"/>
    <w:rsid w:val="00A03E91"/>
    <w:rsid w:val="00A054CF"/>
    <w:rsid w:val="00A06243"/>
    <w:rsid w:val="00A07A48"/>
    <w:rsid w:val="00A07AAD"/>
    <w:rsid w:val="00A10291"/>
    <w:rsid w:val="00A11189"/>
    <w:rsid w:val="00A11825"/>
    <w:rsid w:val="00A1210D"/>
    <w:rsid w:val="00A1223B"/>
    <w:rsid w:val="00A136DD"/>
    <w:rsid w:val="00A150CC"/>
    <w:rsid w:val="00A162F0"/>
    <w:rsid w:val="00A175D9"/>
    <w:rsid w:val="00A17DDF"/>
    <w:rsid w:val="00A20A3D"/>
    <w:rsid w:val="00A22628"/>
    <w:rsid w:val="00A23A3A"/>
    <w:rsid w:val="00A24319"/>
    <w:rsid w:val="00A2600E"/>
    <w:rsid w:val="00A261C9"/>
    <w:rsid w:val="00A261F3"/>
    <w:rsid w:val="00A26EA8"/>
    <w:rsid w:val="00A27AE2"/>
    <w:rsid w:val="00A31B29"/>
    <w:rsid w:val="00A32A88"/>
    <w:rsid w:val="00A34580"/>
    <w:rsid w:val="00A35453"/>
    <w:rsid w:val="00A357A9"/>
    <w:rsid w:val="00A3609F"/>
    <w:rsid w:val="00A36AAA"/>
    <w:rsid w:val="00A4045A"/>
    <w:rsid w:val="00A42610"/>
    <w:rsid w:val="00A4305B"/>
    <w:rsid w:val="00A453BB"/>
    <w:rsid w:val="00A5096F"/>
    <w:rsid w:val="00A51C52"/>
    <w:rsid w:val="00A51F89"/>
    <w:rsid w:val="00A52755"/>
    <w:rsid w:val="00A531DB"/>
    <w:rsid w:val="00A53883"/>
    <w:rsid w:val="00A53A29"/>
    <w:rsid w:val="00A53C14"/>
    <w:rsid w:val="00A57715"/>
    <w:rsid w:val="00A57883"/>
    <w:rsid w:val="00A60ABB"/>
    <w:rsid w:val="00A62874"/>
    <w:rsid w:val="00A62A03"/>
    <w:rsid w:val="00A63F29"/>
    <w:rsid w:val="00A63F72"/>
    <w:rsid w:val="00A64F0C"/>
    <w:rsid w:val="00A64F97"/>
    <w:rsid w:val="00A65284"/>
    <w:rsid w:val="00A65B61"/>
    <w:rsid w:val="00A70346"/>
    <w:rsid w:val="00A71AA8"/>
    <w:rsid w:val="00A71DAD"/>
    <w:rsid w:val="00A72FCB"/>
    <w:rsid w:val="00A73C39"/>
    <w:rsid w:val="00A759E0"/>
    <w:rsid w:val="00A76137"/>
    <w:rsid w:val="00A76ADD"/>
    <w:rsid w:val="00A806AB"/>
    <w:rsid w:val="00A81995"/>
    <w:rsid w:val="00A82B82"/>
    <w:rsid w:val="00A82DDB"/>
    <w:rsid w:val="00A83C23"/>
    <w:rsid w:val="00A83DE8"/>
    <w:rsid w:val="00A84088"/>
    <w:rsid w:val="00A84268"/>
    <w:rsid w:val="00A84284"/>
    <w:rsid w:val="00A8512D"/>
    <w:rsid w:val="00A85C40"/>
    <w:rsid w:val="00A86855"/>
    <w:rsid w:val="00A87CBB"/>
    <w:rsid w:val="00A90094"/>
    <w:rsid w:val="00A90ABD"/>
    <w:rsid w:val="00A90C1A"/>
    <w:rsid w:val="00A91153"/>
    <w:rsid w:val="00A913F7"/>
    <w:rsid w:val="00A9159A"/>
    <w:rsid w:val="00A92626"/>
    <w:rsid w:val="00A938BC"/>
    <w:rsid w:val="00A93D62"/>
    <w:rsid w:val="00A94BAB"/>
    <w:rsid w:val="00A95183"/>
    <w:rsid w:val="00A975D2"/>
    <w:rsid w:val="00A97BDF"/>
    <w:rsid w:val="00AA1462"/>
    <w:rsid w:val="00AA170F"/>
    <w:rsid w:val="00AA1C92"/>
    <w:rsid w:val="00AA3EE2"/>
    <w:rsid w:val="00AA4165"/>
    <w:rsid w:val="00AA6D4F"/>
    <w:rsid w:val="00AA77B0"/>
    <w:rsid w:val="00AB28D7"/>
    <w:rsid w:val="00AB7DFE"/>
    <w:rsid w:val="00AB7E5D"/>
    <w:rsid w:val="00AC08BC"/>
    <w:rsid w:val="00AC1568"/>
    <w:rsid w:val="00AC169E"/>
    <w:rsid w:val="00AC1BBC"/>
    <w:rsid w:val="00AC38DA"/>
    <w:rsid w:val="00AC6CC6"/>
    <w:rsid w:val="00AD01F0"/>
    <w:rsid w:val="00AD05C6"/>
    <w:rsid w:val="00AD1844"/>
    <w:rsid w:val="00AD36BF"/>
    <w:rsid w:val="00AD43D3"/>
    <w:rsid w:val="00AD5B06"/>
    <w:rsid w:val="00AE02F3"/>
    <w:rsid w:val="00AE1DFC"/>
    <w:rsid w:val="00AE2BCB"/>
    <w:rsid w:val="00AE2E36"/>
    <w:rsid w:val="00AE4174"/>
    <w:rsid w:val="00AE4C77"/>
    <w:rsid w:val="00AE6065"/>
    <w:rsid w:val="00AE619A"/>
    <w:rsid w:val="00AE67E0"/>
    <w:rsid w:val="00AE6D9A"/>
    <w:rsid w:val="00AF20DF"/>
    <w:rsid w:val="00AF2C01"/>
    <w:rsid w:val="00AF2F13"/>
    <w:rsid w:val="00AF31DF"/>
    <w:rsid w:val="00AF4C2F"/>
    <w:rsid w:val="00AF5223"/>
    <w:rsid w:val="00AF5A2E"/>
    <w:rsid w:val="00AF6623"/>
    <w:rsid w:val="00AF6CC3"/>
    <w:rsid w:val="00AF70F8"/>
    <w:rsid w:val="00B0038F"/>
    <w:rsid w:val="00B01126"/>
    <w:rsid w:val="00B01144"/>
    <w:rsid w:val="00B01BC3"/>
    <w:rsid w:val="00B037AE"/>
    <w:rsid w:val="00B0455A"/>
    <w:rsid w:val="00B04D81"/>
    <w:rsid w:val="00B057C9"/>
    <w:rsid w:val="00B06EDC"/>
    <w:rsid w:val="00B073C5"/>
    <w:rsid w:val="00B1431F"/>
    <w:rsid w:val="00B14EB1"/>
    <w:rsid w:val="00B15E49"/>
    <w:rsid w:val="00B204E0"/>
    <w:rsid w:val="00B21032"/>
    <w:rsid w:val="00B2118E"/>
    <w:rsid w:val="00B217F4"/>
    <w:rsid w:val="00B2189E"/>
    <w:rsid w:val="00B236C6"/>
    <w:rsid w:val="00B24651"/>
    <w:rsid w:val="00B24EDB"/>
    <w:rsid w:val="00B252FF"/>
    <w:rsid w:val="00B259F4"/>
    <w:rsid w:val="00B27711"/>
    <w:rsid w:val="00B303C3"/>
    <w:rsid w:val="00B30EBF"/>
    <w:rsid w:val="00B32E44"/>
    <w:rsid w:val="00B34F9C"/>
    <w:rsid w:val="00B36B98"/>
    <w:rsid w:val="00B37567"/>
    <w:rsid w:val="00B37DA2"/>
    <w:rsid w:val="00B4151A"/>
    <w:rsid w:val="00B41F19"/>
    <w:rsid w:val="00B42415"/>
    <w:rsid w:val="00B4323D"/>
    <w:rsid w:val="00B44C8E"/>
    <w:rsid w:val="00B44EA7"/>
    <w:rsid w:val="00B44EFF"/>
    <w:rsid w:val="00B4746B"/>
    <w:rsid w:val="00B50240"/>
    <w:rsid w:val="00B5090C"/>
    <w:rsid w:val="00B514A1"/>
    <w:rsid w:val="00B51EBE"/>
    <w:rsid w:val="00B52569"/>
    <w:rsid w:val="00B525FF"/>
    <w:rsid w:val="00B53A17"/>
    <w:rsid w:val="00B53D7C"/>
    <w:rsid w:val="00B54E18"/>
    <w:rsid w:val="00B54FF3"/>
    <w:rsid w:val="00B55D8B"/>
    <w:rsid w:val="00B56AD5"/>
    <w:rsid w:val="00B56F67"/>
    <w:rsid w:val="00B570AE"/>
    <w:rsid w:val="00B5750F"/>
    <w:rsid w:val="00B575A8"/>
    <w:rsid w:val="00B6086A"/>
    <w:rsid w:val="00B6090C"/>
    <w:rsid w:val="00B60E97"/>
    <w:rsid w:val="00B61C7A"/>
    <w:rsid w:val="00B62ECA"/>
    <w:rsid w:val="00B633AE"/>
    <w:rsid w:val="00B63B98"/>
    <w:rsid w:val="00B65497"/>
    <w:rsid w:val="00B660EC"/>
    <w:rsid w:val="00B66EA5"/>
    <w:rsid w:val="00B675D8"/>
    <w:rsid w:val="00B67FFC"/>
    <w:rsid w:val="00B70276"/>
    <w:rsid w:val="00B71DBD"/>
    <w:rsid w:val="00B72758"/>
    <w:rsid w:val="00B72E30"/>
    <w:rsid w:val="00B72F3D"/>
    <w:rsid w:val="00B7307C"/>
    <w:rsid w:val="00B7311B"/>
    <w:rsid w:val="00B7357C"/>
    <w:rsid w:val="00B75DEC"/>
    <w:rsid w:val="00B77CC5"/>
    <w:rsid w:val="00B77F59"/>
    <w:rsid w:val="00B80FC0"/>
    <w:rsid w:val="00B81B4E"/>
    <w:rsid w:val="00B838C1"/>
    <w:rsid w:val="00B84F08"/>
    <w:rsid w:val="00B85FE6"/>
    <w:rsid w:val="00B8615B"/>
    <w:rsid w:val="00B868ED"/>
    <w:rsid w:val="00B86D9E"/>
    <w:rsid w:val="00B86F81"/>
    <w:rsid w:val="00B90E5A"/>
    <w:rsid w:val="00B92362"/>
    <w:rsid w:val="00B92D97"/>
    <w:rsid w:val="00B93DEC"/>
    <w:rsid w:val="00B96A83"/>
    <w:rsid w:val="00B97466"/>
    <w:rsid w:val="00BA0478"/>
    <w:rsid w:val="00BA07BC"/>
    <w:rsid w:val="00BA1709"/>
    <w:rsid w:val="00BA3418"/>
    <w:rsid w:val="00BA36C4"/>
    <w:rsid w:val="00BA6316"/>
    <w:rsid w:val="00BA7069"/>
    <w:rsid w:val="00BA7339"/>
    <w:rsid w:val="00BA79CC"/>
    <w:rsid w:val="00BB026F"/>
    <w:rsid w:val="00BB2803"/>
    <w:rsid w:val="00BB3E50"/>
    <w:rsid w:val="00BB4035"/>
    <w:rsid w:val="00BB4300"/>
    <w:rsid w:val="00BB55E0"/>
    <w:rsid w:val="00BB773D"/>
    <w:rsid w:val="00BB7871"/>
    <w:rsid w:val="00BC25D8"/>
    <w:rsid w:val="00BC3754"/>
    <w:rsid w:val="00BC4976"/>
    <w:rsid w:val="00BC6FB1"/>
    <w:rsid w:val="00BC7AE3"/>
    <w:rsid w:val="00BD044D"/>
    <w:rsid w:val="00BD0D4E"/>
    <w:rsid w:val="00BD0F30"/>
    <w:rsid w:val="00BD151C"/>
    <w:rsid w:val="00BD1A0D"/>
    <w:rsid w:val="00BD1EF6"/>
    <w:rsid w:val="00BD3F0A"/>
    <w:rsid w:val="00BD4A0B"/>
    <w:rsid w:val="00BD51AC"/>
    <w:rsid w:val="00BD5BA5"/>
    <w:rsid w:val="00BD66CA"/>
    <w:rsid w:val="00BD7A70"/>
    <w:rsid w:val="00BE0102"/>
    <w:rsid w:val="00BE1AD0"/>
    <w:rsid w:val="00BE307B"/>
    <w:rsid w:val="00BE3618"/>
    <w:rsid w:val="00BE5F82"/>
    <w:rsid w:val="00BE61A4"/>
    <w:rsid w:val="00BE6293"/>
    <w:rsid w:val="00BE65DD"/>
    <w:rsid w:val="00BE6D3D"/>
    <w:rsid w:val="00BE7AEA"/>
    <w:rsid w:val="00BF1E74"/>
    <w:rsid w:val="00BF255E"/>
    <w:rsid w:val="00BF2B2C"/>
    <w:rsid w:val="00BF4032"/>
    <w:rsid w:val="00BF4DFB"/>
    <w:rsid w:val="00BF538B"/>
    <w:rsid w:val="00BF57CC"/>
    <w:rsid w:val="00BF5F30"/>
    <w:rsid w:val="00BF712B"/>
    <w:rsid w:val="00BF7362"/>
    <w:rsid w:val="00BF757C"/>
    <w:rsid w:val="00C00702"/>
    <w:rsid w:val="00C0077A"/>
    <w:rsid w:val="00C01001"/>
    <w:rsid w:val="00C016F5"/>
    <w:rsid w:val="00C017AC"/>
    <w:rsid w:val="00C035CB"/>
    <w:rsid w:val="00C038F6"/>
    <w:rsid w:val="00C03B2D"/>
    <w:rsid w:val="00C04244"/>
    <w:rsid w:val="00C05816"/>
    <w:rsid w:val="00C0729C"/>
    <w:rsid w:val="00C0774B"/>
    <w:rsid w:val="00C07ED7"/>
    <w:rsid w:val="00C07F16"/>
    <w:rsid w:val="00C12252"/>
    <w:rsid w:val="00C1300A"/>
    <w:rsid w:val="00C1409D"/>
    <w:rsid w:val="00C158DD"/>
    <w:rsid w:val="00C169D7"/>
    <w:rsid w:val="00C17238"/>
    <w:rsid w:val="00C20F25"/>
    <w:rsid w:val="00C21313"/>
    <w:rsid w:val="00C21F46"/>
    <w:rsid w:val="00C2225B"/>
    <w:rsid w:val="00C22D26"/>
    <w:rsid w:val="00C24BF4"/>
    <w:rsid w:val="00C25160"/>
    <w:rsid w:val="00C25A81"/>
    <w:rsid w:val="00C2604C"/>
    <w:rsid w:val="00C26C0D"/>
    <w:rsid w:val="00C2740B"/>
    <w:rsid w:val="00C306E6"/>
    <w:rsid w:val="00C30BF9"/>
    <w:rsid w:val="00C3317C"/>
    <w:rsid w:val="00C336D1"/>
    <w:rsid w:val="00C34296"/>
    <w:rsid w:val="00C34B63"/>
    <w:rsid w:val="00C34CCF"/>
    <w:rsid w:val="00C366F3"/>
    <w:rsid w:val="00C402AC"/>
    <w:rsid w:val="00C40CD1"/>
    <w:rsid w:val="00C412FC"/>
    <w:rsid w:val="00C4216C"/>
    <w:rsid w:val="00C430FB"/>
    <w:rsid w:val="00C43D01"/>
    <w:rsid w:val="00C449B4"/>
    <w:rsid w:val="00C45402"/>
    <w:rsid w:val="00C46402"/>
    <w:rsid w:val="00C47248"/>
    <w:rsid w:val="00C47A86"/>
    <w:rsid w:val="00C5228C"/>
    <w:rsid w:val="00C52863"/>
    <w:rsid w:val="00C52AF5"/>
    <w:rsid w:val="00C53155"/>
    <w:rsid w:val="00C55F14"/>
    <w:rsid w:val="00C567E8"/>
    <w:rsid w:val="00C577FA"/>
    <w:rsid w:val="00C608D2"/>
    <w:rsid w:val="00C60E29"/>
    <w:rsid w:val="00C61454"/>
    <w:rsid w:val="00C61476"/>
    <w:rsid w:val="00C61DC3"/>
    <w:rsid w:val="00C623C5"/>
    <w:rsid w:val="00C627A5"/>
    <w:rsid w:val="00C65A8D"/>
    <w:rsid w:val="00C67F1C"/>
    <w:rsid w:val="00C7153C"/>
    <w:rsid w:val="00C71B5B"/>
    <w:rsid w:val="00C7209F"/>
    <w:rsid w:val="00C748FF"/>
    <w:rsid w:val="00C7497E"/>
    <w:rsid w:val="00C753CB"/>
    <w:rsid w:val="00C80E0A"/>
    <w:rsid w:val="00C80EED"/>
    <w:rsid w:val="00C81FBF"/>
    <w:rsid w:val="00C82523"/>
    <w:rsid w:val="00C83935"/>
    <w:rsid w:val="00C83BAD"/>
    <w:rsid w:val="00C84285"/>
    <w:rsid w:val="00C84F5C"/>
    <w:rsid w:val="00C856A8"/>
    <w:rsid w:val="00C86F4E"/>
    <w:rsid w:val="00C87A9D"/>
    <w:rsid w:val="00C91388"/>
    <w:rsid w:val="00C93601"/>
    <w:rsid w:val="00C937F5"/>
    <w:rsid w:val="00C97799"/>
    <w:rsid w:val="00C97AA0"/>
    <w:rsid w:val="00C97B0C"/>
    <w:rsid w:val="00CA195E"/>
    <w:rsid w:val="00CA1F12"/>
    <w:rsid w:val="00CA2580"/>
    <w:rsid w:val="00CA2AD2"/>
    <w:rsid w:val="00CA3E64"/>
    <w:rsid w:val="00CA543A"/>
    <w:rsid w:val="00CA74D6"/>
    <w:rsid w:val="00CA75DC"/>
    <w:rsid w:val="00CA7676"/>
    <w:rsid w:val="00CA79D0"/>
    <w:rsid w:val="00CA7AFB"/>
    <w:rsid w:val="00CB1818"/>
    <w:rsid w:val="00CB2329"/>
    <w:rsid w:val="00CB2DCA"/>
    <w:rsid w:val="00CB47D3"/>
    <w:rsid w:val="00CB6BAA"/>
    <w:rsid w:val="00CB7CC3"/>
    <w:rsid w:val="00CC1E59"/>
    <w:rsid w:val="00CC3E82"/>
    <w:rsid w:val="00CC41DC"/>
    <w:rsid w:val="00CC444C"/>
    <w:rsid w:val="00CC4B89"/>
    <w:rsid w:val="00CC4F1D"/>
    <w:rsid w:val="00CC5BF8"/>
    <w:rsid w:val="00CC644B"/>
    <w:rsid w:val="00CC6818"/>
    <w:rsid w:val="00CC75F3"/>
    <w:rsid w:val="00CD0E74"/>
    <w:rsid w:val="00CD1223"/>
    <w:rsid w:val="00CD2414"/>
    <w:rsid w:val="00CD2B91"/>
    <w:rsid w:val="00CD5702"/>
    <w:rsid w:val="00CD5BD4"/>
    <w:rsid w:val="00CD6625"/>
    <w:rsid w:val="00CD6CED"/>
    <w:rsid w:val="00CD6D3C"/>
    <w:rsid w:val="00CE0B1C"/>
    <w:rsid w:val="00CE0CDF"/>
    <w:rsid w:val="00CE19AE"/>
    <w:rsid w:val="00CE204A"/>
    <w:rsid w:val="00CE219B"/>
    <w:rsid w:val="00CE25D7"/>
    <w:rsid w:val="00CE2A62"/>
    <w:rsid w:val="00CE3D64"/>
    <w:rsid w:val="00CE522E"/>
    <w:rsid w:val="00CE7760"/>
    <w:rsid w:val="00CE7970"/>
    <w:rsid w:val="00CF1847"/>
    <w:rsid w:val="00CF2719"/>
    <w:rsid w:val="00CF2761"/>
    <w:rsid w:val="00CF3696"/>
    <w:rsid w:val="00CF3B5E"/>
    <w:rsid w:val="00CF44A5"/>
    <w:rsid w:val="00CF5CB4"/>
    <w:rsid w:val="00CF5DE5"/>
    <w:rsid w:val="00CF6B5D"/>
    <w:rsid w:val="00CF7029"/>
    <w:rsid w:val="00D01514"/>
    <w:rsid w:val="00D01CC0"/>
    <w:rsid w:val="00D01DB3"/>
    <w:rsid w:val="00D01E1D"/>
    <w:rsid w:val="00D02D78"/>
    <w:rsid w:val="00D05CD5"/>
    <w:rsid w:val="00D1028E"/>
    <w:rsid w:val="00D10F19"/>
    <w:rsid w:val="00D110DB"/>
    <w:rsid w:val="00D12EDE"/>
    <w:rsid w:val="00D13904"/>
    <w:rsid w:val="00D13E72"/>
    <w:rsid w:val="00D14399"/>
    <w:rsid w:val="00D14D82"/>
    <w:rsid w:val="00D15DBD"/>
    <w:rsid w:val="00D15E3A"/>
    <w:rsid w:val="00D163CD"/>
    <w:rsid w:val="00D16724"/>
    <w:rsid w:val="00D1709F"/>
    <w:rsid w:val="00D208EE"/>
    <w:rsid w:val="00D20D64"/>
    <w:rsid w:val="00D22467"/>
    <w:rsid w:val="00D226C0"/>
    <w:rsid w:val="00D235E2"/>
    <w:rsid w:val="00D242F8"/>
    <w:rsid w:val="00D24CFE"/>
    <w:rsid w:val="00D24D7D"/>
    <w:rsid w:val="00D3341D"/>
    <w:rsid w:val="00D3523B"/>
    <w:rsid w:val="00D37244"/>
    <w:rsid w:val="00D375D6"/>
    <w:rsid w:val="00D43AC7"/>
    <w:rsid w:val="00D440BE"/>
    <w:rsid w:val="00D44E36"/>
    <w:rsid w:val="00D45891"/>
    <w:rsid w:val="00D45CEA"/>
    <w:rsid w:val="00D46D4D"/>
    <w:rsid w:val="00D46F67"/>
    <w:rsid w:val="00D47060"/>
    <w:rsid w:val="00D474FB"/>
    <w:rsid w:val="00D47ADC"/>
    <w:rsid w:val="00D51961"/>
    <w:rsid w:val="00D52D0A"/>
    <w:rsid w:val="00D53BFD"/>
    <w:rsid w:val="00D53CF6"/>
    <w:rsid w:val="00D5423B"/>
    <w:rsid w:val="00D55C6F"/>
    <w:rsid w:val="00D574CF"/>
    <w:rsid w:val="00D60069"/>
    <w:rsid w:val="00D6028E"/>
    <w:rsid w:val="00D61759"/>
    <w:rsid w:val="00D626A1"/>
    <w:rsid w:val="00D632EA"/>
    <w:rsid w:val="00D632FC"/>
    <w:rsid w:val="00D6331A"/>
    <w:rsid w:val="00D6492E"/>
    <w:rsid w:val="00D65C1F"/>
    <w:rsid w:val="00D65FAF"/>
    <w:rsid w:val="00D701A5"/>
    <w:rsid w:val="00D70371"/>
    <w:rsid w:val="00D7073A"/>
    <w:rsid w:val="00D71E54"/>
    <w:rsid w:val="00D73D1F"/>
    <w:rsid w:val="00D809E2"/>
    <w:rsid w:val="00D80E0C"/>
    <w:rsid w:val="00D826A0"/>
    <w:rsid w:val="00D83D44"/>
    <w:rsid w:val="00D83DB9"/>
    <w:rsid w:val="00D84AF6"/>
    <w:rsid w:val="00D84D1C"/>
    <w:rsid w:val="00D84DDC"/>
    <w:rsid w:val="00D8547C"/>
    <w:rsid w:val="00D86300"/>
    <w:rsid w:val="00D86B2F"/>
    <w:rsid w:val="00D87D25"/>
    <w:rsid w:val="00D913CA"/>
    <w:rsid w:val="00D92556"/>
    <w:rsid w:val="00D92701"/>
    <w:rsid w:val="00D93EB3"/>
    <w:rsid w:val="00D944F9"/>
    <w:rsid w:val="00D94AEA"/>
    <w:rsid w:val="00D94EF3"/>
    <w:rsid w:val="00D95490"/>
    <w:rsid w:val="00D9756E"/>
    <w:rsid w:val="00DA25B3"/>
    <w:rsid w:val="00DA2EDB"/>
    <w:rsid w:val="00DA3B48"/>
    <w:rsid w:val="00DA3C47"/>
    <w:rsid w:val="00DA3C96"/>
    <w:rsid w:val="00DA502D"/>
    <w:rsid w:val="00DB0F56"/>
    <w:rsid w:val="00DB15B7"/>
    <w:rsid w:val="00DB29E6"/>
    <w:rsid w:val="00DB3A9D"/>
    <w:rsid w:val="00DB6D91"/>
    <w:rsid w:val="00DB703D"/>
    <w:rsid w:val="00DC106B"/>
    <w:rsid w:val="00DC410D"/>
    <w:rsid w:val="00DC44B3"/>
    <w:rsid w:val="00DC594B"/>
    <w:rsid w:val="00DD0DFC"/>
    <w:rsid w:val="00DD0F57"/>
    <w:rsid w:val="00DD185E"/>
    <w:rsid w:val="00DD18AB"/>
    <w:rsid w:val="00DD1B31"/>
    <w:rsid w:val="00DD2B9D"/>
    <w:rsid w:val="00DD3C4F"/>
    <w:rsid w:val="00DD3D90"/>
    <w:rsid w:val="00DD4318"/>
    <w:rsid w:val="00DD448B"/>
    <w:rsid w:val="00DD4AC3"/>
    <w:rsid w:val="00DD77B7"/>
    <w:rsid w:val="00DE0D94"/>
    <w:rsid w:val="00DE0EF3"/>
    <w:rsid w:val="00DE1977"/>
    <w:rsid w:val="00DE1BB6"/>
    <w:rsid w:val="00DE1DA6"/>
    <w:rsid w:val="00DE20F8"/>
    <w:rsid w:val="00DE2D87"/>
    <w:rsid w:val="00DE4783"/>
    <w:rsid w:val="00DE5367"/>
    <w:rsid w:val="00DE77D4"/>
    <w:rsid w:val="00DE7856"/>
    <w:rsid w:val="00DF066C"/>
    <w:rsid w:val="00DF0749"/>
    <w:rsid w:val="00DF0E87"/>
    <w:rsid w:val="00DF193C"/>
    <w:rsid w:val="00DF36AC"/>
    <w:rsid w:val="00DF39E7"/>
    <w:rsid w:val="00DF50DA"/>
    <w:rsid w:val="00DF6801"/>
    <w:rsid w:val="00DF6D5D"/>
    <w:rsid w:val="00DF6EE2"/>
    <w:rsid w:val="00DF70EF"/>
    <w:rsid w:val="00DF78D6"/>
    <w:rsid w:val="00E005B0"/>
    <w:rsid w:val="00E04147"/>
    <w:rsid w:val="00E04505"/>
    <w:rsid w:val="00E04990"/>
    <w:rsid w:val="00E04B4F"/>
    <w:rsid w:val="00E04F31"/>
    <w:rsid w:val="00E05990"/>
    <w:rsid w:val="00E05F14"/>
    <w:rsid w:val="00E06217"/>
    <w:rsid w:val="00E10050"/>
    <w:rsid w:val="00E105AC"/>
    <w:rsid w:val="00E11B1A"/>
    <w:rsid w:val="00E11FD4"/>
    <w:rsid w:val="00E12080"/>
    <w:rsid w:val="00E12404"/>
    <w:rsid w:val="00E12D85"/>
    <w:rsid w:val="00E132BE"/>
    <w:rsid w:val="00E1433F"/>
    <w:rsid w:val="00E14923"/>
    <w:rsid w:val="00E163A5"/>
    <w:rsid w:val="00E16633"/>
    <w:rsid w:val="00E16639"/>
    <w:rsid w:val="00E1760A"/>
    <w:rsid w:val="00E177BE"/>
    <w:rsid w:val="00E17EE4"/>
    <w:rsid w:val="00E20AA4"/>
    <w:rsid w:val="00E20D26"/>
    <w:rsid w:val="00E20F8E"/>
    <w:rsid w:val="00E22A24"/>
    <w:rsid w:val="00E22C72"/>
    <w:rsid w:val="00E23031"/>
    <w:rsid w:val="00E234FD"/>
    <w:rsid w:val="00E26BC6"/>
    <w:rsid w:val="00E271B9"/>
    <w:rsid w:val="00E27897"/>
    <w:rsid w:val="00E30FC5"/>
    <w:rsid w:val="00E32FC1"/>
    <w:rsid w:val="00E332A3"/>
    <w:rsid w:val="00E33684"/>
    <w:rsid w:val="00E351C0"/>
    <w:rsid w:val="00E35663"/>
    <w:rsid w:val="00E3611B"/>
    <w:rsid w:val="00E379DB"/>
    <w:rsid w:val="00E403CC"/>
    <w:rsid w:val="00E41097"/>
    <w:rsid w:val="00E426D2"/>
    <w:rsid w:val="00E42C80"/>
    <w:rsid w:val="00E43056"/>
    <w:rsid w:val="00E441A2"/>
    <w:rsid w:val="00E4466B"/>
    <w:rsid w:val="00E55938"/>
    <w:rsid w:val="00E564E9"/>
    <w:rsid w:val="00E56EDE"/>
    <w:rsid w:val="00E57400"/>
    <w:rsid w:val="00E5768A"/>
    <w:rsid w:val="00E60040"/>
    <w:rsid w:val="00E614A9"/>
    <w:rsid w:val="00E62228"/>
    <w:rsid w:val="00E63425"/>
    <w:rsid w:val="00E6495C"/>
    <w:rsid w:val="00E64D24"/>
    <w:rsid w:val="00E664D6"/>
    <w:rsid w:val="00E66DE8"/>
    <w:rsid w:val="00E70BD1"/>
    <w:rsid w:val="00E72C60"/>
    <w:rsid w:val="00E7336A"/>
    <w:rsid w:val="00E75929"/>
    <w:rsid w:val="00E766F8"/>
    <w:rsid w:val="00E775E8"/>
    <w:rsid w:val="00E8012A"/>
    <w:rsid w:val="00E801BE"/>
    <w:rsid w:val="00E81101"/>
    <w:rsid w:val="00E81232"/>
    <w:rsid w:val="00E81F09"/>
    <w:rsid w:val="00E840A8"/>
    <w:rsid w:val="00E8436B"/>
    <w:rsid w:val="00E848AA"/>
    <w:rsid w:val="00E849E3"/>
    <w:rsid w:val="00E85136"/>
    <w:rsid w:val="00E87D61"/>
    <w:rsid w:val="00E90D61"/>
    <w:rsid w:val="00E91475"/>
    <w:rsid w:val="00E93A58"/>
    <w:rsid w:val="00E94AAF"/>
    <w:rsid w:val="00E955D0"/>
    <w:rsid w:val="00E959B4"/>
    <w:rsid w:val="00E960EA"/>
    <w:rsid w:val="00E96176"/>
    <w:rsid w:val="00E97103"/>
    <w:rsid w:val="00EA02A4"/>
    <w:rsid w:val="00EA0D19"/>
    <w:rsid w:val="00EA0F14"/>
    <w:rsid w:val="00EA0FA1"/>
    <w:rsid w:val="00EA14FA"/>
    <w:rsid w:val="00EA1AD5"/>
    <w:rsid w:val="00EA27A6"/>
    <w:rsid w:val="00EA45F3"/>
    <w:rsid w:val="00EA47B5"/>
    <w:rsid w:val="00EA4B8D"/>
    <w:rsid w:val="00EB01B1"/>
    <w:rsid w:val="00EB0B78"/>
    <w:rsid w:val="00EB3A5C"/>
    <w:rsid w:val="00EB448C"/>
    <w:rsid w:val="00EB4652"/>
    <w:rsid w:val="00EB4B4B"/>
    <w:rsid w:val="00EB5EBE"/>
    <w:rsid w:val="00EB681E"/>
    <w:rsid w:val="00EB7FE3"/>
    <w:rsid w:val="00EC108C"/>
    <w:rsid w:val="00EC4A2D"/>
    <w:rsid w:val="00EC5AF1"/>
    <w:rsid w:val="00EC610E"/>
    <w:rsid w:val="00EC6864"/>
    <w:rsid w:val="00ED053A"/>
    <w:rsid w:val="00ED0819"/>
    <w:rsid w:val="00ED0FD5"/>
    <w:rsid w:val="00ED1FF7"/>
    <w:rsid w:val="00ED2730"/>
    <w:rsid w:val="00ED3502"/>
    <w:rsid w:val="00ED4B08"/>
    <w:rsid w:val="00ED4F3E"/>
    <w:rsid w:val="00ED520A"/>
    <w:rsid w:val="00ED5745"/>
    <w:rsid w:val="00EE0F9B"/>
    <w:rsid w:val="00EE1931"/>
    <w:rsid w:val="00EE432D"/>
    <w:rsid w:val="00EE4E51"/>
    <w:rsid w:val="00EE55E1"/>
    <w:rsid w:val="00EE77DB"/>
    <w:rsid w:val="00EE788A"/>
    <w:rsid w:val="00EF2685"/>
    <w:rsid w:val="00EF4752"/>
    <w:rsid w:val="00EF4C5A"/>
    <w:rsid w:val="00EF57D1"/>
    <w:rsid w:val="00EF6B2A"/>
    <w:rsid w:val="00EF6F3F"/>
    <w:rsid w:val="00EF776D"/>
    <w:rsid w:val="00F014B4"/>
    <w:rsid w:val="00F036A3"/>
    <w:rsid w:val="00F04E01"/>
    <w:rsid w:val="00F04EA8"/>
    <w:rsid w:val="00F05C5E"/>
    <w:rsid w:val="00F05C9E"/>
    <w:rsid w:val="00F0655F"/>
    <w:rsid w:val="00F06E50"/>
    <w:rsid w:val="00F0741F"/>
    <w:rsid w:val="00F120F9"/>
    <w:rsid w:val="00F1253A"/>
    <w:rsid w:val="00F13206"/>
    <w:rsid w:val="00F134F1"/>
    <w:rsid w:val="00F13799"/>
    <w:rsid w:val="00F1517E"/>
    <w:rsid w:val="00F17082"/>
    <w:rsid w:val="00F179EA"/>
    <w:rsid w:val="00F17CA0"/>
    <w:rsid w:val="00F201B4"/>
    <w:rsid w:val="00F21189"/>
    <w:rsid w:val="00F21F54"/>
    <w:rsid w:val="00F2547D"/>
    <w:rsid w:val="00F2563B"/>
    <w:rsid w:val="00F25896"/>
    <w:rsid w:val="00F259C4"/>
    <w:rsid w:val="00F2613F"/>
    <w:rsid w:val="00F2659D"/>
    <w:rsid w:val="00F2745F"/>
    <w:rsid w:val="00F31C21"/>
    <w:rsid w:val="00F331E0"/>
    <w:rsid w:val="00F3637D"/>
    <w:rsid w:val="00F377C0"/>
    <w:rsid w:val="00F37EBF"/>
    <w:rsid w:val="00F402DB"/>
    <w:rsid w:val="00F40B09"/>
    <w:rsid w:val="00F42EEA"/>
    <w:rsid w:val="00F43340"/>
    <w:rsid w:val="00F4385C"/>
    <w:rsid w:val="00F44898"/>
    <w:rsid w:val="00F479E9"/>
    <w:rsid w:val="00F50489"/>
    <w:rsid w:val="00F51EA7"/>
    <w:rsid w:val="00F533CB"/>
    <w:rsid w:val="00F53AAD"/>
    <w:rsid w:val="00F54C1E"/>
    <w:rsid w:val="00F62F44"/>
    <w:rsid w:val="00F62FF7"/>
    <w:rsid w:val="00F655DE"/>
    <w:rsid w:val="00F65D3E"/>
    <w:rsid w:val="00F6656C"/>
    <w:rsid w:val="00F67090"/>
    <w:rsid w:val="00F70ADF"/>
    <w:rsid w:val="00F72236"/>
    <w:rsid w:val="00F72885"/>
    <w:rsid w:val="00F72F79"/>
    <w:rsid w:val="00F73240"/>
    <w:rsid w:val="00F73BA7"/>
    <w:rsid w:val="00F74586"/>
    <w:rsid w:val="00F75D8C"/>
    <w:rsid w:val="00F83FD4"/>
    <w:rsid w:val="00F84B5C"/>
    <w:rsid w:val="00F85589"/>
    <w:rsid w:val="00F85942"/>
    <w:rsid w:val="00F85B55"/>
    <w:rsid w:val="00F900CB"/>
    <w:rsid w:val="00F91503"/>
    <w:rsid w:val="00F91839"/>
    <w:rsid w:val="00F92400"/>
    <w:rsid w:val="00F92402"/>
    <w:rsid w:val="00F924EA"/>
    <w:rsid w:val="00F92A22"/>
    <w:rsid w:val="00F92BD7"/>
    <w:rsid w:val="00F93CF6"/>
    <w:rsid w:val="00F940AD"/>
    <w:rsid w:val="00F94A40"/>
    <w:rsid w:val="00F95933"/>
    <w:rsid w:val="00F965B9"/>
    <w:rsid w:val="00F967DC"/>
    <w:rsid w:val="00FA008B"/>
    <w:rsid w:val="00FA0147"/>
    <w:rsid w:val="00FA06CB"/>
    <w:rsid w:val="00FA0B89"/>
    <w:rsid w:val="00FA0D11"/>
    <w:rsid w:val="00FA298F"/>
    <w:rsid w:val="00FA3655"/>
    <w:rsid w:val="00FA36D8"/>
    <w:rsid w:val="00FA4AC8"/>
    <w:rsid w:val="00FA55BA"/>
    <w:rsid w:val="00FA5744"/>
    <w:rsid w:val="00FA583A"/>
    <w:rsid w:val="00FB0129"/>
    <w:rsid w:val="00FB12F9"/>
    <w:rsid w:val="00FB1309"/>
    <w:rsid w:val="00FB3409"/>
    <w:rsid w:val="00FB3BCC"/>
    <w:rsid w:val="00FB59CF"/>
    <w:rsid w:val="00FB5D5A"/>
    <w:rsid w:val="00FB6FF8"/>
    <w:rsid w:val="00FC0A1F"/>
    <w:rsid w:val="00FC1546"/>
    <w:rsid w:val="00FC1E23"/>
    <w:rsid w:val="00FC2032"/>
    <w:rsid w:val="00FC2BB0"/>
    <w:rsid w:val="00FC64AF"/>
    <w:rsid w:val="00FD1F73"/>
    <w:rsid w:val="00FD2E74"/>
    <w:rsid w:val="00FD3B4E"/>
    <w:rsid w:val="00FD573D"/>
    <w:rsid w:val="00FD574E"/>
    <w:rsid w:val="00FE18D1"/>
    <w:rsid w:val="00FE1AA3"/>
    <w:rsid w:val="00FE2559"/>
    <w:rsid w:val="00FE3038"/>
    <w:rsid w:val="00FE5818"/>
    <w:rsid w:val="00FE6870"/>
    <w:rsid w:val="00FE6A68"/>
    <w:rsid w:val="00FE6B3F"/>
    <w:rsid w:val="00FE6B8B"/>
    <w:rsid w:val="00FE6C4B"/>
    <w:rsid w:val="00FF0BCD"/>
    <w:rsid w:val="00FF2780"/>
    <w:rsid w:val="00FF3202"/>
    <w:rsid w:val="00FF4578"/>
    <w:rsid w:val="00FF4F81"/>
    <w:rsid w:val="00FF7630"/>
    <w:rsid w:val="02E1DDA3"/>
    <w:rsid w:val="0AB698AA"/>
    <w:rsid w:val="187A8135"/>
    <w:rsid w:val="1893D229"/>
    <w:rsid w:val="1EE6FD19"/>
    <w:rsid w:val="2B4B2998"/>
    <w:rsid w:val="2CFA9778"/>
    <w:rsid w:val="2E15D6F5"/>
    <w:rsid w:val="2FEADECE"/>
    <w:rsid w:val="3222BE08"/>
    <w:rsid w:val="79EE8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#f78f1e" stroke="f" strokecolor="none [3209]">
      <v:fill color="#f78f1e" color2="none [3209]"/>
      <v:stroke color="none [3209]" weight="0" on="f"/>
      <v:shadow on="t" type="perspective" color="none [1609]" offset="1pt" offset2="-3pt"/>
      <o:colormru v:ext="edit" colors="#ff891e,#f78f1e"/>
    </o:shapedefaults>
    <o:shapelayout v:ext="edit">
      <o:idmap v:ext="edit" data="2"/>
    </o:shapelayout>
  </w:shapeDefaults>
  <w:decimalSymbol w:val="."/>
  <w:listSeparator w:val=","/>
  <w14:docId w14:val="43279D18"/>
  <w15:docId w15:val="{1EC9D4ED-7D06-4564-BA98-D687D169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16B1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aliases w:val="Heading Mike 1,Section,Section Heading,Numbered - 1,Outline1,Paragraph,Lev 1,level 1"/>
    <w:next w:val="Heading2"/>
    <w:link w:val="Heading1Char"/>
    <w:qFormat/>
    <w:rsid w:val="00F940AD"/>
    <w:pPr>
      <w:keepNext/>
      <w:pageBreakBefore/>
      <w:widowControl w:val="0"/>
      <w:tabs>
        <w:tab w:val="left" w:pos="680"/>
      </w:tabs>
      <w:suppressAutoHyphens/>
      <w:autoSpaceDE w:val="0"/>
      <w:autoSpaceDN w:val="0"/>
      <w:adjustRightInd w:val="0"/>
      <w:spacing w:after="1320" w:line="720" w:lineRule="atLeast"/>
      <w:outlineLvl w:val="0"/>
    </w:pPr>
    <w:rPr>
      <w:rFonts w:ascii="Arial" w:hAnsi="Arial" w:cs="HelveticaNeue-Light"/>
      <w:color w:val="007161"/>
      <w:spacing w:val="-6"/>
      <w:sz w:val="56"/>
      <w:szCs w:val="56"/>
      <w:lang w:eastAsia="en-US"/>
    </w:rPr>
  </w:style>
  <w:style w:type="paragraph" w:styleId="Heading2">
    <w:name w:val="heading 2"/>
    <w:next w:val="Heading3"/>
    <w:link w:val="Heading2Char"/>
    <w:qFormat/>
    <w:rsid w:val="00E75929"/>
    <w:pPr>
      <w:keepLines/>
      <w:numPr>
        <w:numId w:val="50"/>
      </w:numPr>
      <w:spacing w:before="360" w:after="120"/>
      <w:outlineLvl w:val="1"/>
    </w:pPr>
    <w:rPr>
      <w:rFonts w:ascii="Arial" w:hAnsi="Arial" w:cs="Arial"/>
      <w:b/>
      <w:sz w:val="24"/>
      <w:szCs w:val="70"/>
      <w:lang w:eastAsia="en-US"/>
    </w:rPr>
  </w:style>
  <w:style w:type="paragraph" w:styleId="Heading3">
    <w:name w:val="heading 3"/>
    <w:link w:val="Heading3Char"/>
    <w:qFormat/>
    <w:rsid w:val="001016B1"/>
    <w:pPr>
      <w:keepLines/>
      <w:spacing w:before="240" w:after="120"/>
      <w:outlineLvl w:val="2"/>
    </w:pPr>
    <w:rPr>
      <w:rFonts w:ascii="Arial" w:hAnsi="Arial" w:cs="Arial"/>
      <w:b/>
      <w:color w:val="000000"/>
      <w:sz w:val="24"/>
      <w:szCs w:val="44"/>
      <w:lang w:eastAsia="en-US"/>
    </w:rPr>
  </w:style>
  <w:style w:type="paragraph" w:styleId="Heading4">
    <w:name w:val="heading 4"/>
    <w:aliases w:val="level 4"/>
    <w:basedOn w:val="Normal"/>
    <w:next w:val="Normal"/>
    <w:link w:val="Heading4Char"/>
    <w:qFormat/>
    <w:rsid w:val="001016B1"/>
    <w:pPr>
      <w:keepLines/>
      <w:spacing w:before="240" w:after="120"/>
      <w:outlineLvl w:val="3"/>
    </w:pPr>
    <w:rPr>
      <w:i/>
      <w:color w:val="000000"/>
    </w:rPr>
  </w:style>
  <w:style w:type="paragraph" w:styleId="Heading5">
    <w:name w:val="heading 5"/>
    <w:basedOn w:val="Normal"/>
    <w:next w:val="Normal"/>
    <w:link w:val="Heading5Char"/>
    <w:qFormat/>
    <w:rsid w:val="001016B1"/>
    <w:pPr>
      <w:spacing w:before="240" w:after="60"/>
      <w:outlineLvl w:val="4"/>
    </w:pPr>
    <w:rPr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1016B1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016B1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qFormat/>
    <w:rsid w:val="001016B1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1016B1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2-BodyTextCharChar">
    <w:name w:val="22 - Body Text Char Char"/>
    <w:link w:val="22-BodyText"/>
    <w:locked/>
    <w:rsid w:val="001016B1"/>
    <w:rPr>
      <w:rFonts w:ascii="Arial" w:hAnsi="Arial" w:cs="Arial"/>
      <w:color w:val="000000"/>
      <w:sz w:val="24"/>
      <w:lang w:val="en-GB" w:eastAsia="en-US" w:bidi="ar-SA"/>
    </w:rPr>
  </w:style>
  <w:style w:type="paragraph" w:customStyle="1" w:styleId="22-BodyText">
    <w:name w:val="22 - Body Text"/>
    <w:link w:val="22-BodyTextCharChar"/>
    <w:rsid w:val="001016B1"/>
    <w:pPr>
      <w:keepLines/>
      <w:tabs>
        <w:tab w:val="left" w:pos="1080"/>
      </w:tabs>
      <w:spacing w:before="120" w:after="120"/>
    </w:pPr>
    <w:rPr>
      <w:rFonts w:ascii="Arial" w:hAnsi="Arial" w:cs="Arial"/>
      <w:color w:val="000000"/>
      <w:sz w:val="24"/>
      <w:lang w:eastAsia="en-US"/>
    </w:rPr>
  </w:style>
  <w:style w:type="paragraph" w:customStyle="1" w:styleId="22-BulletText">
    <w:name w:val="22 - Bullet Text"/>
    <w:rsid w:val="001016B1"/>
    <w:pPr>
      <w:spacing w:after="120"/>
    </w:pPr>
    <w:rPr>
      <w:rFonts w:ascii="Arial" w:hAnsi="Arial" w:cs="Arial"/>
      <w:color w:val="000000"/>
      <w:sz w:val="24"/>
      <w:lang w:val="en-US" w:eastAsia="en-US"/>
    </w:rPr>
  </w:style>
  <w:style w:type="paragraph" w:customStyle="1" w:styleId="NumberedNotes">
    <w:name w:val="Numbered Notes"/>
    <w:autoRedefine/>
    <w:rsid w:val="001016B1"/>
    <w:pPr>
      <w:numPr>
        <w:numId w:val="21"/>
      </w:numPr>
      <w:tabs>
        <w:tab w:val="clear" w:pos="774"/>
        <w:tab w:val="num" w:pos="1080"/>
      </w:tabs>
      <w:spacing w:before="120" w:after="240"/>
      <w:ind w:left="1080" w:hanging="360"/>
      <w:contextualSpacing/>
    </w:pPr>
    <w:rPr>
      <w:rFonts w:ascii="Arial" w:hAnsi="Arial" w:cs="Arial"/>
      <w:iCs/>
      <w:color w:val="000000"/>
      <w:lang w:eastAsia="en-US"/>
    </w:rPr>
  </w:style>
  <w:style w:type="paragraph" w:customStyle="1" w:styleId="22-BodyText-Numbers">
    <w:name w:val="22 - Body Text -  Numbers"/>
    <w:rsid w:val="001016B1"/>
    <w:pPr>
      <w:keepNext/>
      <w:numPr>
        <w:numId w:val="2"/>
      </w:numPr>
    </w:pPr>
    <w:rPr>
      <w:rFonts w:ascii="Arial" w:hAnsi="Arial" w:cs="Arial"/>
      <w:color w:val="000000"/>
      <w:sz w:val="24"/>
      <w:lang w:val="en-US" w:eastAsia="en-US"/>
    </w:rPr>
  </w:style>
  <w:style w:type="character" w:customStyle="1" w:styleId="Italic">
    <w:name w:val="Italic"/>
    <w:rsid w:val="001016B1"/>
    <w:rPr>
      <w:i/>
      <w:iCs/>
    </w:rPr>
  </w:style>
  <w:style w:type="character" w:customStyle="1" w:styleId="Bold">
    <w:name w:val="Bold"/>
    <w:rsid w:val="001016B1"/>
    <w:rPr>
      <w:b/>
      <w:bCs/>
    </w:rPr>
  </w:style>
  <w:style w:type="paragraph" w:customStyle="1" w:styleId="image">
    <w:name w:val="image"/>
    <w:next w:val="22-BodyText"/>
    <w:link w:val="imageChar"/>
    <w:rsid w:val="001016B1"/>
    <w:pPr>
      <w:keepNext/>
      <w:spacing w:after="120"/>
    </w:pPr>
    <w:rPr>
      <w:rFonts w:ascii="Arial" w:hAnsi="Arial" w:cs="Arial"/>
      <w:color w:val="FF0000"/>
      <w:lang w:eastAsia="en-US"/>
    </w:rPr>
  </w:style>
  <w:style w:type="paragraph" w:styleId="Footer">
    <w:name w:val="footer"/>
    <w:basedOn w:val="Normal"/>
    <w:link w:val="FooterChar"/>
    <w:uiPriority w:val="99"/>
    <w:rsid w:val="001016B1"/>
    <w:pPr>
      <w:tabs>
        <w:tab w:val="center" w:pos="4320"/>
        <w:tab w:val="right" w:pos="8640"/>
      </w:tabs>
    </w:pPr>
  </w:style>
  <w:style w:type="paragraph" w:customStyle="1" w:styleId="TableHeader">
    <w:name w:val="TableHeader"/>
    <w:basedOn w:val="22-BodyText"/>
    <w:rsid w:val="001016B1"/>
    <w:rPr>
      <w:b/>
      <w:bCs/>
      <w:color w:val="FFFFFF"/>
    </w:rPr>
  </w:style>
  <w:style w:type="paragraph" w:customStyle="1" w:styleId="22-BodyText-Letters">
    <w:name w:val="22 - Body Text -  Letters"/>
    <w:link w:val="22-BodyText-LettersCharChar"/>
    <w:rsid w:val="001016B1"/>
    <w:pPr>
      <w:keepNext/>
      <w:numPr>
        <w:numId w:val="1"/>
      </w:numPr>
    </w:pPr>
    <w:rPr>
      <w:rFonts w:ascii="Arial" w:hAnsi="Arial" w:cs="Arial"/>
      <w:color w:val="000000"/>
      <w:sz w:val="24"/>
      <w:lang w:eastAsia="en-US"/>
    </w:rPr>
  </w:style>
  <w:style w:type="paragraph" w:customStyle="1" w:styleId="22-EnIndent">
    <w:name w:val="22 - En Indent"/>
    <w:rsid w:val="00890488"/>
    <w:pPr>
      <w:tabs>
        <w:tab w:val="num" w:pos="1080"/>
      </w:tabs>
    </w:pPr>
    <w:rPr>
      <w:rFonts w:ascii="Arial" w:hAnsi="Arial" w:cs="Arial"/>
      <w:color w:val="000000"/>
      <w:sz w:val="24"/>
      <w:lang w:val="en-US" w:eastAsia="en-US"/>
    </w:rPr>
  </w:style>
  <w:style w:type="paragraph" w:customStyle="1" w:styleId="MainTextNumbered">
    <w:name w:val="MainText Numbered"/>
    <w:basedOn w:val="Normal"/>
    <w:rsid w:val="001016B1"/>
    <w:pPr>
      <w:numPr>
        <w:numId w:val="20"/>
      </w:numPr>
      <w:tabs>
        <w:tab w:val="clear" w:pos="1131"/>
        <w:tab w:val="left" w:pos="777"/>
      </w:tabs>
      <w:spacing w:before="120" w:after="120"/>
      <w:ind w:left="777" w:hanging="777"/>
    </w:pPr>
    <w:rPr>
      <w:rFonts w:cs="Times New Roman"/>
      <w:color w:val="000000"/>
      <w:szCs w:val="20"/>
    </w:rPr>
  </w:style>
  <w:style w:type="character" w:styleId="FollowedHyperlink">
    <w:name w:val="FollowedHyperlink"/>
    <w:rsid w:val="001016B1"/>
    <w:rPr>
      <w:color w:val="800080"/>
      <w:u w:val="single"/>
    </w:rPr>
  </w:style>
  <w:style w:type="paragraph" w:customStyle="1" w:styleId="60-BulletTextFullout">
    <w:name w:val="60 - Bullet Text • Fullout"/>
    <w:basedOn w:val="Normal"/>
    <w:rsid w:val="001016B1"/>
  </w:style>
  <w:style w:type="paragraph" w:customStyle="1" w:styleId="TableText">
    <w:name w:val="TableText"/>
    <w:basedOn w:val="22-BodyText"/>
    <w:rsid w:val="001016B1"/>
    <w:rPr>
      <w:sz w:val="20"/>
    </w:rPr>
  </w:style>
  <w:style w:type="character" w:styleId="Hyperlink">
    <w:name w:val="Hyperlink"/>
    <w:uiPriority w:val="99"/>
    <w:rsid w:val="001016B1"/>
    <w:rPr>
      <w:color w:val="0000FF"/>
      <w:u w:val="single"/>
    </w:rPr>
  </w:style>
  <w:style w:type="paragraph" w:styleId="Header">
    <w:name w:val="header"/>
    <w:link w:val="HeaderChar"/>
    <w:rsid w:val="001016B1"/>
    <w:pPr>
      <w:tabs>
        <w:tab w:val="center" w:pos="4320"/>
        <w:tab w:val="right" w:pos="8640"/>
      </w:tabs>
    </w:pPr>
    <w:rPr>
      <w:rFonts w:ascii="Arial" w:hAnsi="Arial" w:cs="Arial"/>
      <w:sz w:val="24"/>
      <w:szCs w:val="24"/>
      <w:lang w:eastAsia="en-US"/>
    </w:rPr>
  </w:style>
  <w:style w:type="paragraph" w:customStyle="1" w:styleId="Number1">
    <w:name w:val="Number 1"/>
    <w:rsid w:val="001016B1"/>
    <w:pPr>
      <w:numPr>
        <w:numId w:val="22"/>
      </w:numPr>
      <w:tabs>
        <w:tab w:val="clear" w:pos="774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character" w:customStyle="1" w:styleId="Underline">
    <w:name w:val="Underline"/>
    <w:rsid w:val="001016B1"/>
    <w:rPr>
      <w:u w:val="single"/>
    </w:rPr>
  </w:style>
  <w:style w:type="character" w:customStyle="1" w:styleId="EndnoteTextChar">
    <w:name w:val="Endnote Text Char"/>
    <w:link w:val="EndnoteText"/>
    <w:rsid w:val="001016B1"/>
    <w:rPr>
      <w:rFonts w:ascii="Arial" w:hAnsi="Arial" w:cs="Arial"/>
      <w:lang w:val="en-GB" w:eastAsia="en-US" w:bidi="ar-SA"/>
    </w:rPr>
  </w:style>
  <w:style w:type="paragraph" w:styleId="EndnoteText">
    <w:name w:val="endnote text"/>
    <w:basedOn w:val="Normal"/>
    <w:link w:val="EndnoteTextChar"/>
    <w:semiHidden/>
    <w:rsid w:val="001016B1"/>
    <w:rPr>
      <w:sz w:val="20"/>
      <w:szCs w:val="20"/>
    </w:rPr>
  </w:style>
  <w:style w:type="paragraph" w:customStyle="1" w:styleId="QuoteText">
    <w:name w:val="Quote Text"/>
    <w:basedOn w:val="22-BodyText"/>
    <w:autoRedefine/>
    <w:rsid w:val="001016B1"/>
    <w:pPr>
      <w:keepNext/>
      <w:tabs>
        <w:tab w:val="clear" w:pos="1080"/>
      </w:tabs>
      <w:spacing w:line="340" w:lineRule="atLeast"/>
      <w:ind w:left="720"/>
    </w:pPr>
    <w:rPr>
      <w:i/>
      <w:iCs/>
    </w:rPr>
  </w:style>
  <w:style w:type="paragraph" w:customStyle="1" w:styleId="AnnexA">
    <w:name w:val="Annex A"/>
    <w:basedOn w:val="Number1"/>
    <w:rsid w:val="001016B1"/>
    <w:pPr>
      <w:numPr>
        <w:numId w:val="23"/>
      </w:numPr>
    </w:pPr>
    <w:rPr>
      <w:color w:val="3F454B"/>
    </w:rPr>
  </w:style>
  <w:style w:type="table" w:customStyle="1" w:styleId="TableStyle">
    <w:name w:val="TableStyle"/>
    <w:basedOn w:val="TableNormal"/>
    <w:rsid w:val="001016B1"/>
    <w:pPr>
      <w:spacing w:before="120" w:after="120"/>
    </w:pPr>
    <w:rPr>
      <w:rFonts w:ascii="Arial" w:hAnsi="Aria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  <w:contextualSpacing w:val="0"/>
      </w:pPr>
      <w:rPr>
        <w:rFonts w:ascii="Arial" w:hAnsi="Arial"/>
        <w:b w:val="0"/>
        <w:bCs/>
        <w:i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161"/>
      </w:tcPr>
    </w:tblStylePr>
    <w:tblStylePr w:type="lastRow">
      <w:rPr>
        <w:b w:val="0"/>
        <w:i w:val="0"/>
      </w:rPr>
    </w:tblStylePr>
  </w:style>
  <w:style w:type="character" w:styleId="EndnoteReference">
    <w:name w:val="endnote reference"/>
    <w:semiHidden/>
    <w:rsid w:val="001016B1"/>
    <w:rPr>
      <w:vertAlign w:val="superscript"/>
    </w:rPr>
  </w:style>
  <w:style w:type="character" w:customStyle="1" w:styleId="imageChar">
    <w:name w:val="image Char"/>
    <w:link w:val="image"/>
    <w:rsid w:val="001016B1"/>
    <w:rPr>
      <w:rFonts w:ascii="Arial" w:hAnsi="Arial" w:cs="Arial"/>
      <w:color w:val="FF0000"/>
      <w:lang w:val="en-GB" w:eastAsia="en-US" w:bidi="ar-SA"/>
    </w:rPr>
  </w:style>
  <w:style w:type="character" w:customStyle="1" w:styleId="22-BodyText-LettersCharChar">
    <w:name w:val="22 - Body Text -  Letters Char Char"/>
    <w:link w:val="22-BodyText-Letters"/>
    <w:rsid w:val="001016B1"/>
    <w:rPr>
      <w:rFonts w:ascii="Arial" w:hAnsi="Arial" w:cs="Arial"/>
      <w:color w:val="000000"/>
      <w:sz w:val="24"/>
      <w:lang w:eastAsia="en-US"/>
    </w:rPr>
  </w:style>
  <w:style w:type="table" w:styleId="TableGrid">
    <w:name w:val="Table Grid"/>
    <w:basedOn w:val="TableNormal"/>
    <w:uiPriority w:val="59"/>
    <w:rsid w:val="001016B1"/>
    <w:rPr>
      <w:rFonts w:ascii="Arial" w:hAnsi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Date">
    <w:name w:val="zz Date"/>
    <w:rsid w:val="001016B1"/>
    <w:pPr>
      <w:jc w:val="right"/>
    </w:pPr>
    <w:rPr>
      <w:rFonts w:ascii="Arial" w:hAnsi="Arial" w:cs="HelveticaNeue-Light"/>
      <w:color w:val="007161"/>
      <w:spacing w:val="-6"/>
      <w:sz w:val="32"/>
      <w:szCs w:val="32"/>
      <w:lang w:eastAsia="en-US"/>
    </w:rPr>
  </w:style>
  <w:style w:type="paragraph" w:customStyle="1" w:styleId="zzDoNotRemove">
    <w:name w:val="zz Do Not Remove"/>
    <w:basedOn w:val="22-BodyText"/>
    <w:rsid w:val="001016B1"/>
    <w:pPr>
      <w:shd w:val="clear" w:color="auto" w:fill="FFFFFF"/>
    </w:pPr>
    <w:rPr>
      <w:color w:val="FFFFFF"/>
    </w:rPr>
  </w:style>
  <w:style w:type="paragraph" w:customStyle="1" w:styleId="Caption">
    <w:name w:val="Caption +"/>
    <w:basedOn w:val="Caption0"/>
    <w:link w:val="CaptionCharChar"/>
    <w:rsid w:val="001016B1"/>
  </w:style>
  <w:style w:type="paragraph" w:styleId="FootnoteText">
    <w:name w:val="footnote text"/>
    <w:basedOn w:val="Normal"/>
    <w:link w:val="FootnoteTextChar"/>
    <w:uiPriority w:val="99"/>
    <w:rsid w:val="001016B1"/>
    <w:rPr>
      <w:sz w:val="18"/>
      <w:szCs w:val="20"/>
    </w:rPr>
  </w:style>
  <w:style w:type="character" w:styleId="FootnoteReference">
    <w:name w:val="footnote reference"/>
    <w:aliases w:val="FR"/>
    <w:uiPriority w:val="99"/>
    <w:rsid w:val="001016B1"/>
    <w:rPr>
      <w:vertAlign w:val="superscript"/>
    </w:rPr>
  </w:style>
  <w:style w:type="paragraph" w:styleId="TOC1">
    <w:name w:val="toc 1"/>
    <w:basedOn w:val="TOAHeading"/>
    <w:next w:val="Normal"/>
    <w:autoRedefine/>
    <w:uiPriority w:val="39"/>
    <w:rsid w:val="006B6A29"/>
    <w:pPr>
      <w:tabs>
        <w:tab w:val="left" w:pos="480"/>
        <w:tab w:val="right" w:pos="3969"/>
        <w:tab w:val="right" w:leader="dot" w:pos="8495"/>
      </w:tabs>
      <w:ind w:left="426" w:hanging="426"/>
    </w:pPr>
    <w:rPr>
      <w:noProof/>
      <w:color w:val="F7891E"/>
    </w:rPr>
  </w:style>
  <w:style w:type="paragraph" w:styleId="TOAHeading">
    <w:name w:val="toa heading"/>
    <w:basedOn w:val="Normal"/>
    <w:next w:val="Normal"/>
    <w:semiHidden/>
    <w:rsid w:val="001016B1"/>
    <w:pPr>
      <w:spacing w:before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8403D2"/>
    <w:pPr>
      <w:tabs>
        <w:tab w:val="left" w:pos="851"/>
        <w:tab w:val="right" w:pos="3969"/>
        <w:tab w:val="right" w:leader="dot" w:pos="8495"/>
      </w:tabs>
      <w:ind w:left="851" w:hanging="611"/>
    </w:pPr>
    <w:rPr>
      <w:noProof/>
      <w:sz w:val="12"/>
      <w:szCs w:val="12"/>
    </w:rPr>
  </w:style>
  <w:style w:type="character" w:customStyle="1" w:styleId="CaptionChar">
    <w:name w:val="Caption Char"/>
    <w:link w:val="Caption0"/>
    <w:rsid w:val="001016B1"/>
    <w:rPr>
      <w:rFonts w:ascii="Arial" w:hAnsi="Arial" w:cs="Arial"/>
      <w:b/>
      <w:bCs/>
      <w:color w:val="FFFFFF"/>
      <w:sz w:val="24"/>
      <w:lang w:val="en-GB" w:eastAsia="en-US" w:bidi="ar-SA"/>
    </w:rPr>
  </w:style>
  <w:style w:type="paragraph" w:customStyle="1" w:styleId="Number2">
    <w:name w:val="Number 2"/>
    <w:rsid w:val="001016B1"/>
    <w:pPr>
      <w:numPr>
        <w:numId w:val="19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3">
    <w:name w:val="Number 3"/>
    <w:rsid w:val="001016B1"/>
    <w:pPr>
      <w:numPr>
        <w:numId w:val="4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4">
    <w:name w:val="Number 4"/>
    <w:rsid w:val="001016B1"/>
    <w:pPr>
      <w:numPr>
        <w:numId w:val="5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styleId="TOC3">
    <w:name w:val="toc 3"/>
    <w:basedOn w:val="Normal"/>
    <w:next w:val="Normal"/>
    <w:autoRedefine/>
    <w:uiPriority w:val="39"/>
    <w:rsid w:val="001016B1"/>
    <w:pPr>
      <w:ind w:left="480"/>
    </w:pPr>
  </w:style>
  <w:style w:type="character" w:customStyle="1" w:styleId="CaptionCharChar">
    <w:name w:val="Caption + Char Char"/>
    <w:basedOn w:val="CaptionChar"/>
    <w:link w:val="Caption"/>
    <w:rsid w:val="001016B1"/>
    <w:rPr>
      <w:rFonts w:ascii="Arial" w:hAnsi="Arial" w:cs="Arial"/>
      <w:b/>
      <w:bCs/>
      <w:color w:val="FFFFFF"/>
      <w:sz w:val="24"/>
      <w:lang w:val="en-GB" w:eastAsia="en-US" w:bidi="ar-SA"/>
    </w:rPr>
  </w:style>
  <w:style w:type="paragraph" w:customStyle="1" w:styleId="TableTextBold">
    <w:name w:val="TableTextBold"/>
    <w:basedOn w:val="TableText"/>
    <w:rsid w:val="001016B1"/>
    <w:rPr>
      <w:b/>
      <w:bCs/>
    </w:rPr>
  </w:style>
  <w:style w:type="character" w:customStyle="1" w:styleId="XRemover">
    <w:name w:val="X Remover"/>
    <w:rsid w:val="001016B1"/>
  </w:style>
  <w:style w:type="table" w:customStyle="1" w:styleId="TableBasic">
    <w:name w:val="TableBasic"/>
    <w:basedOn w:val="TableGrid"/>
    <w:rsid w:val="001016B1"/>
    <w:tblPr/>
    <w:tcPr>
      <w:shd w:val="clear" w:color="auto" w:fill="E2F6EC"/>
    </w:tcPr>
  </w:style>
  <w:style w:type="paragraph" w:customStyle="1" w:styleId="AnnexB">
    <w:name w:val="Annex B"/>
    <w:basedOn w:val="AnnexA"/>
    <w:rsid w:val="001016B1"/>
    <w:pPr>
      <w:numPr>
        <w:numId w:val="24"/>
      </w:numPr>
    </w:pPr>
  </w:style>
  <w:style w:type="paragraph" w:customStyle="1" w:styleId="Heading1NoNumber">
    <w:name w:val="Heading 1 NoNumber"/>
    <w:rsid w:val="001016B1"/>
    <w:pPr>
      <w:keepNext/>
      <w:pageBreakBefore/>
      <w:spacing w:after="1320"/>
    </w:pPr>
    <w:rPr>
      <w:rFonts w:ascii="Arial" w:hAnsi="Arial" w:cs="HelveticaNeue-Light"/>
      <w:color w:val="007161"/>
      <w:spacing w:val="-6"/>
      <w:sz w:val="56"/>
      <w:szCs w:val="56"/>
      <w:lang w:eastAsia="en-US"/>
    </w:rPr>
  </w:style>
  <w:style w:type="paragraph" w:styleId="NormalIndent">
    <w:name w:val="Normal Indent"/>
    <w:basedOn w:val="Normal"/>
    <w:rsid w:val="001016B1"/>
    <w:pPr>
      <w:ind w:left="720"/>
    </w:pPr>
  </w:style>
  <w:style w:type="paragraph" w:styleId="ListNumber">
    <w:name w:val="List Number"/>
    <w:basedOn w:val="Normal"/>
    <w:rsid w:val="001016B1"/>
    <w:pPr>
      <w:tabs>
        <w:tab w:val="num" w:pos="1303"/>
      </w:tabs>
      <w:ind w:left="1303" w:hanging="1020"/>
    </w:pPr>
  </w:style>
  <w:style w:type="paragraph" w:styleId="Caption0">
    <w:name w:val="caption"/>
    <w:basedOn w:val="Normal"/>
    <w:next w:val="Normal"/>
    <w:link w:val="CaptionChar"/>
    <w:qFormat/>
    <w:rsid w:val="001016B1"/>
    <w:pPr>
      <w:keepNext/>
      <w:keepLines/>
      <w:spacing w:before="120" w:after="120"/>
    </w:pPr>
    <w:rPr>
      <w:b/>
      <w:bCs/>
      <w:color w:val="FFFFFF"/>
      <w:szCs w:val="20"/>
    </w:rPr>
  </w:style>
  <w:style w:type="paragraph" w:styleId="NoteHeading">
    <w:name w:val="Note Heading"/>
    <w:basedOn w:val="Normal"/>
    <w:next w:val="Normal"/>
    <w:link w:val="NoteHeadingChar"/>
    <w:rsid w:val="001016B1"/>
  </w:style>
  <w:style w:type="paragraph" w:styleId="ListNumber2">
    <w:name w:val="List Number 2"/>
    <w:basedOn w:val="Normal"/>
    <w:rsid w:val="001016B1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rsid w:val="001016B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016B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016B1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1016B1"/>
    <w:pPr>
      <w:spacing w:after="120"/>
      <w:ind w:left="283"/>
    </w:pPr>
  </w:style>
  <w:style w:type="paragraph" w:styleId="ListContinue2">
    <w:name w:val="List Continue 2"/>
    <w:basedOn w:val="Normal"/>
    <w:rsid w:val="001016B1"/>
    <w:pPr>
      <w:spacing w:after="120"/>
      <w:ind w:left="566"/>
    </w:pPr>
  </w:style>
  <w:style w:type="paragraph" w:styleId="ListBullet3">
    <w:name w:val="List Bullet 3"/>
    <w:basedOn w:val="Normal"/>
    <w:rsid w:val="001016B1"/>
    <w:pPr>
      <w:tabs>
        <w:tab w:val="num" w:pos="926"/>
      </w:tabs>
      <w:ind w:left="926" w:hanging="360"/>
    </w:pPr>
  </w:style>
  <w:style w:type="paragraph" w:styleId="ListBullet2">
    <w:name w:val="List Bullet 2"/>
    <w:basedOn w:val="Normal"/>
    <w:rsid w:val="001016B1"/>
    <w:pPr>
      <w:tabs>
        <w:tab w:val="num" w:pos="643"/>
      </w:tabs>
      <w:ind w:left="643" w:hanging="360"/>
    </w:pPr>
  </w:style>
  <w:style w:type="paragraph" w:customStyle="1" w:styleId="Number5">
    <w:name w:val="Number 5"/>
    <w:rsid w:val="001016B1"/>
    <w:pPr>
      <w:numPr>
        <w:numId w:val="6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6">
    <w:name w:val="Number 6"/>
    <w:rsid w:val="001016B1"/>
    <w:pPr>
      <w:numPr>
        <w:numId w:val="7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7">
    <w:name w:val="Number 7"/>
    <w:rsid w:val="001016B1"/>
    <w:pPr>
      <w:numPr>
        <w:numId w:val="8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8">
    <w:name w:val="Number 8"/>
    <w:rsid w:val="001016B1"/>
    <w:pPr>
      <w:numPr>
        <w:numId w:val="9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9">
    <w:name w:val="Number 9"/>
    <w:rsid w:val="001016B1"/>
    <w:pPr>
      <w:numPr>
        <w:numId w:val="10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10">
    <w:name w:val="Number 10"/>
    <w:rsid w:val="001016B1"/>
    <w:pPr>
      <w:numPr>
        <w:numId w:val="11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11">
    <w:name w:val="Number 11"/>
    <w:rsid w:val="001016B1"/>
    <w:pPr>
      <w:numPr>
        <w:numId w:val="12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12">
    <w:name w:val="Number 12"/>
    <w:rsid w:val="001016B1"/>
    <w:pPr>
      <w:numPr>
        <w:numId w:val="3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13">
    <w:name w:val="Number 13"/>
    <w:rsid w:val="001016B1"/>
    <w:pPr>
      <w:numPr>
        <w:numId w:val="13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14">
    <w:name w:val="Number 14"/>
    <w:rsid w:val="001016B1"/>
    <w:pPr>
      <w:numPr>
        <w:numId w:val="14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15">
    <w:name w:val="Number 15"/>
    <w:rsid w:val="001016B1"/>
    <w:pPr>
      <w:numPr>
        <w:numId w:val="15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16">
    <w:name w:val="Number 16"/>
    <w:rsid w:val="001016B1"/>
    <w:pPr>
      <w:numPr>
        <w:numId w:val="16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numbering" w:styleId="ArticleSection">
    <w:name w:val="Outline List 3"/>
    <w:basedOn w:val="NoList"/>
    <w:rsid w:val="001016B1"/>
    <w:pPr>
      <w:numPr>
        <w:numId w:val="18"/>
      </w:numPr>
    </w:pPr>
  </w:style>
  <w:style w:type="numbering" w:customStyle="1" w:styleId="CurrentList1">
    <w:name w:val="Current List1"/>
    <w:locked/>
    <w:rsid w:val="001016B1"/>
    <w:pPr>
      <w:numPr>
        <w:numId w:val="17"/>
      </w:numPr>
    </w:pPr>
  </w:style>
  <w:style w:type="paragraph" w:styleId="BodyTextIndent">
    <w:name w:val="Body Text Indent"/>
    <w:basedOn w:val="Normal"/>
    <w:link w:val="BodyTextIndentChar"/>
    <w:rsid w:val="001016B1"/>
    <w:pPr>
      <w:spacing w:after="120"/>
      <w:ind w:left="283"/>
    </w:pPr>
  </w:style>
  <w:style w:type="paragraph" w:customStyle="1" w:styleId="zzContentsHeaderdonotuse">
    <w:name w:val="zz  Contents Header do not use"/>
    <w:rsid w:val="001016B1"/>
    <w:rPr>
      <w:rFonts w:ascii="Arial" w:hAnsi="Arial" w:cs="HelveticaNeue-Light"/>
      <w:color w:val="007161"/>
      <w:spacing w:val="-6"/>
      <w:sz w:val="56"/>
      <w:szCs w:val="56"/>
      <w:lang w:eastAsia="en-US"/>
    </w:rPr>
  </w:style>
  <w:style w:type="paragraph" w:customStyle="1" w:styleId="zzCoverdonotuse">
    <w:name w:val="zz Cover do not use"/>
    <w:rsid w:val="001016B1"/>
    <w:pPr>
      <w:spacing w:before="2400"/>
    </w:pPr>
    <w:rPr>
      <w:rFonts w:ascii="Arial" w:hAnsi="Arial" w:cs="HelveticaNeue-Light"/>
      <w:color w:val="007161"/>
      <w:spacing w:val="-6"/>
      <w:sz w:val="56"/>
      <w:szCs w:val="56"/>
      <w:lang w:eastAsia="en-US"/>
    </w:rPr>
  </w:style>
  <w:style w:type="character" w:styleId="PageNumber">
    <w:name w:val="page number"/>
    <w:rsid w:val="001016B1"/>
    <w:rPr>
      <w:rFonts w:ascii="Arial" w:hAnsi="Arial"/>
      <w:sz w:val="18"/>
    </w:rPr>
  </w:style>
  <w:style w:type="paragraph" w:customStyle="1" w:styleId="22-BoxText">
    <w:name w:val="22 - Box Text"/>
    <w:rsid w:val="001016B1"/>
    <w:pPr>
      <w:spacing w:before="120" w:after="120"/>
    </w:pPr>
    <w:rPr>
      <w:rFonts w:ascii="Arial" w:hAnsi="Arial" w:cs="Arial"/>
      <w:color w:val="000000"/>
      <w:sz w:val="24"/>
      <w:lang w:eastAsia="en-US"/>
    </w:rPr>
  </w:style>
  <w:style w:type="paragraph" w:customStyle="1" w:styleId="AnnexC">
    <w:name w:val="Annex C"/>
    <w:basedOn w:val="AnnexA"/>
    <w:rsid w:val="001016B1"/>
    <w:pPr>
      <w:numPr>
        <w:numId w:val="25"/>
      </w:numPr>
    </w:pPr>
  </w:style>
  <w:style w:type="paragraph" w:customStyle="1" w:styleId="AnnexD">
    <w:name w:val="Annex D"/>
    <w:basedOn w:val="AnnexA"/>
    <w:rsid w:val="001016B1"/>
    <w:pPr>
      <w:numPr>
        <w:numId w:val="26"/>
      </w:numPr>
    </w:pPr>
  </w:style>
  <w:style w:type="paragraph" w:customStyle="1" w:styleId="AnnexE">
    <w:name w:val="Annex E"/>
    <w:basedOn w:val="AnnexA"/>
    <w:rsid w:val="001016B1"/>
    <w:pPr>
      <w:numPr>
        <w:numId w:val="27"/>
      </w:numPr>
    </w:pPr>
  </w:style>
  <w:style w:type="paragraph" w:customStyle="1" w:styleId="AnnexF">
    <w:name w:val="Annex F"/>
    <w:basedOn w:val="AnnexA"/>
    <w:rsid w:val="001016B1"/>
    <w:pPr>
      <w:numPr>
        <w:numId w:val="28"/>
      </w:numPr>
    </w:pPr>
  </w:style>
  <w:style w:type="paragraph" w:customStyle="1" w:styleId="AnnexG">
    <w:name w:val="Annex G"/>
    <w:basedOn w:val="AnnexA"/>
    <w:rsid w:val="001016B1"/>
    <w:pPr>
      <w:numPr>
        <w:numId w:val="29"/>
      </w:numPr>
    </w:pPr>
  </w:style>
  <w:style w:type="paragraph" w:customStyle="1" w:styleId="AnnexH">
    <w:name w:val="Annex H"/>
    <w:basedOn w:val="AnnexA"/>
    <w:rsid w:val="001016B1"/>
    <w:pPr>
      <w:numPr>
        <w:numId w:val="30"/>
      </w:numPr>
    </w:pPr>
  </w:style>
  <w:style w:type="paragraph" w:customStyle="1" w:styleId="AnnexI">
    <w:name w:val="Annex I"/>
    <w:basedOn w:val="AnnexA"/>
    <w:rsid w:val="001016B1"/>
    <w:pPr>
      <w:numPr>
        <w:numId w:val="31"/>
      </w:numPr>
    </w:pPr>
  </w:style>
  <w:style w:type="paragraph" w:customStyle="1" w:styleId="AnnixJ">
    <w:name w:val="Annix J"/>
    <w:basedOn w:val="AnnexA"/>
    <w:rsid w:val="001016B1"/>
    <w:pPr>
      <w:numPr>
        <w:numId w:val="32"/>
      </w:numPr>
    </w:pPr>
  </w:style>
  <w:style w:type="paragraph" w:customStyle="1" w:styleId="BoxText">
    <w:name w:val="BoxText"/>
    <w:basedOn w:val="TableText"/>
    <w:rsid w:val="001016B1"/>
    <w:rPr>
      <w:sz w:val="24"/>
    </w:rPr>
  </w:style>
  <w:style w:type="paragraph" w:customStyle="1" w:styleId="BoxTextBullet">
    <w:name w:val="BoxText Bullet"/>
    <w:basedOn w:val="60-BulletTextFullout"/>
    <w:rsid w:val="001016B1"/>
    <w:pPr>
      <w:numPr>
        <w:numId w:val="33"/>
      </w:numPr>
      <w:spacing w:before="60" w:after="60"/>
      <w:contextualSpacing/>
    </w:pPr>
  </w:style>
  <w:style w:type="paragraph" w:styleId="NormalWeb">
    <w:name w:val="Normal (Web)"/>
    <w:basedOn w:val="Normal"/>
    <w:uiPriority w:val="99"/>
    <w:rsid w:val="001016B1"/>
    <w:rPr>
      <w:rFonts w:ascii="Times New Roman" w:hAnsi="Times New Roman" w:cs="Times New Roman"/>
    </w:rPr>
  </w:style>
  <w:style w:type="paragraph" w:customStyle="1" w:styleId="BoxTextHeader">
    <w:name w:val="BoxText Header"/>
    <w:basedOn w:val="TableText"/>
    <w:rsid w:val="001016B1"/>
    <w:rPr>
      <w:b/>
      <w:sz w:val="24"/>
    </w:rPr>
  </w:style>
  <w:style w:type="paragraph" w:customStyle="1" w:styleId="TableTextRight">
    <w:name w:val="TableText Right"/>
    <w:basedOn w:val="TableText"/>
    <w:rsid w:val="001016B1"/>
    <w:pPr>
      <w:jc w:val="right"/>
    </w:pPr>
    <w:rPr>
      <w:rFonts w:cs="Times New Roman"/>
    </w:rPr>
  </w:style>
  <w:style w:type="paragraph" w:customStyle="1" w:styleId="boxQuote">
    <w:name w:val="boxQuote"/>
    <w:basedOn w:val="QuoteText"/>
    <w:rsid w:val="001016B1"/>
    <w:pPr>
      <w:ind w:left="252"/>
    </w:pPr>
  </w:style>
  <w:style w:type="character" w:styleId="CommentReference">
    <w:name w:val="annotation reference"/>
    <w:uiPriority w:val="99"/>
    <w:rsid w:val="001016B1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1016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016B1"/>
    <w:rPr>
      <w:b/>
      <w:bCs/>
    </w:rPr>
  </w:style>
  <w:style w:type="character" w:customStyle="1" w:styleId="superScript">
    <w:name w:val="superScript"/>
    <w:rsid w:val="001016B1"/>
    <w:rPr>
      <w:vertAlign w:val="superscript"/>
    </w:rPr>
  </w:style>
  <w:style w:type="character" w:customStyle="1" w:styleId="subScript">
    <w:name w:val="subScript"/>
    <w:rsid w:val="001016B1"/>
    <w:rPr>
      <w:vertAlign w:val="subscript"/>
    </w:rPr>
  </w:style>
  <w:style w:type="paragraph" w:styleId="BalloonText">
    <w:name w:val="Balloon Text"/>
    <w:basedOn w:val="Normal"/>
    <w:link w:val="BalloonTextChar"/>
    <w:semiHidden/>
    <w:rsid w:val="001016B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016B1"/>
    <w:pPr>
      <w:spacing w:after="120" w:line="480" w:lineRule="auto"/>
    </w:pPr>
  </w:style>
  <w:style w:type="paragraph" w:styleId="BodyText">
    <w:name w:val="Body Text"/>
    <w:basedOn w:val="Normal"/>
    <w:link w:val="BodyTextChar"/>
    <w:rsid w:val="001016B1"/>
    <w:pPr>
      <w:spacing w:after="120"/>
    </w:pPr>
  </w:style>
  <w:style w:type="paragraph" w:styleId="ListBullet">
    <w:name w:val="List Bullet"/>
    <w:basedOn w:val="Normal"/>
    <w:rsid w:val="001016B1"/>
    <w:pPr>
      <w:tabs>
        <w:tab w:val="num" w:pos="1492"/>
      </w:tabs>
      <w:ind w:left="1492" w:hanging="360"/>
    </w:pPr>
  </w:style>
  <w:style w:type="paragraph" w:styleId="ListBullet4">
    <w:name w:val="List Bullet 4"/>
    <w:basedOn w:val="Normal"/>
    <w:rsid w:val="001016B1"/>
    <w:pPr>
      <w:tabs>
        <w:tab w:val="num" w:pos="1492"/>
      </w:tabs>
      <w:ind w:left="1492" w:hanging="360"/>
    </w:pPr>
  </w:style>
  <w:style w:type="paragraph" w:styleId="ListBullet5">
    <w:name w:val="List Bullet 5"/>
    <w:basedOn w:val="Normal"/>
    <w:rsid w:val="001016B1"/>
    <w:pPr>
      <w:tabs>
        <w:tab w:val="num" w:pos="643"/>
      </w:tabs>
      <w:ind w:left="643" w:hanging="360"/>
    </w:pPr>
  </w:style>
  <w:style w:type="paragraph" w:styleId="TOC4">
    <w:name w:val="toc 4"/>
    <w:basedOn w:val="Normal"/>
    <w:next w:val="Normal"/>
    <w:autoRedefine/>
    <w:rsid w:val="001016B1"/>
    <w:pPr>
      <w:spacing w:before="60" w:after="60"/>
      <w:ind w:left="238"/>
    </w:pPr>
    <w:rPr>
      <w:rFonts w:cs="Times New Roman"/>
      <w:noProof/>
      <w:sz w:val="22"/>
    </w:rPr>
  </w:style>
  <w:style w:type="paragraph" w:styleId="BodyTextIndent3">
    <w:name w:val="Body Text Indent 3"/>
    <w:basedOn w:val="Normal"/>
    <w:link w:val="BodyTextIndent3Char"/>
    <w:rsid w:val="001016B1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016B1"/>
    <w:pPr>
      <w:spacing w:after="120" w:line="480" w:lineRule="auto"/>
      <w:ind w:left="283"/>
    </w:pPr>
  </w:style>
  <w:style w:type="paragraph" w:styleId="BodyText3">
    <w:name w:val="Body Text 3"/>
    <w:basedOn w:val="Normal"/>
    <w:link w:val="BodyText3Char"/>
    <w:rsid w:val="001016B1"/>
    <w:pPr>
      <w:spacing w:after="120"/>
    </w:pPr>
    <w:rPr>
      <w:sz w:val="16"/>
      <w:szCs w:val="16"/>
    </w:rPr>
  </w:style>
  <w:style w:type="paragraph" w:styleId="TOC5">
    <w:name w:val="toc 5"/>
    <w:basedOn w:val="Normal"/>
    <w:next w:val="Normal"/>
    <w:autoRedefine/>
    <w:semiHidden/>
    <w:rsid w:val="001016B1"/>
    <w:pPr>
      <w:ind w:left="960"/>
    </w:pPr>
    <w:rPr>
      <w:rFonts w:ascii="Times New Roman" w:hAnsi="Times New Roman" w:cs="Times New Roman"/>
    </w:rPr>
  </w:style>
  <w:style w:type="paragraph" w:styleId="TOC6">
    <w:name w:val="toc 6"/>
    <w:basedOn w:val="Normal"/>
    <w:next w:val="Normal"/>
    <w:autoRedefine/>
    <w:semiHidden/>
    <w:rsid w:val="001016B1"/>
    <w:pPr>
      <w:ind w:left="1200"/>
    </w:pPr>
    <w:rPr>
      <w:rFonts w:ascii="Times New Roman" w:hAnsi="Times New Roman" w:cs="Times New Roman"/>
    </w:rPr>
  </w:style>
  <w:style w:type="paragraph" w:styleId="TOC7">
    <w:name w:val="toc 7"/>
    <w:basedOn w:val="Normal"/>
    <w:next w:val="Normal"/>
    <w:autoRedefine/>
    <w:semiHidden/>
    <w:rsid w:val="001016B1"/>
    <w:pPr>
      <w:ind w:left="1440"/>
    </w:pPr>
    <w:rPr>
      <w:rFonts w:ascii="Times New Roman" w:hAnsi="Times New Roman" w:cs="Times New Roman"/>
    </w:rPr>
  </w:style>
  <w:style w:type="paragraph" w:styleId="TOC8">
    <w:name w:val="toc 8"/>
    <w:basedOn w:val="Normal"/>
    <w:next w:val="Normal"/>
    <w:autoRedefine/>
    <w:semiHidden/>
    <w:rsid w:val="001016B1"/>
    <w:pPr>
      <w:ind w:left="1680"/>
    </w:pPr>
    <w:rPr>
      <w:rFonts w:ascii="Times New Roman" w:hAnsi="Times New Roman" w:cs="Times New Roman"/>
    </w:rPr>
  </w:style>
  <w:style w:type="paragraph" w:styleId="TOC9">
    <w:name w:val="toc 9"/>
    <w:basedOn w:val="Normal"/>
    <w:next w:val="Normal"/>
    <w:autoRedefine/>
    <w:semiHidden/>
    <w:rsid w:val="001016B1"/>
    <w:pPr>
      <w:ind w:left="1920"/>
    </w:pPr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1016B1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1016B1"/>
    <w:pPr>
      <w:ind w:firstLine="210"/>
    </w:pPr>
  </w:style>
  <w:style w:type="character" w:styleId="Emphasis">
    <w:name w:val="Emphasis"/>
    <w:uiPriority w:val="20"/>
    <w:qFormat/>
    <w:rsid w:val="001016B1"/>
    <w:rPr>
      <w:i/>
      <w:iCs/>
    </w:rPr>
  </w:style>
  <w:style w:type="character" w:styleId="Strong">
    <w:name w:val="Strong"/>
    <w:qFormat/>
    <w:rsid w:val="001016B1"/>
    <w:rPr>
      <w:b/>
      <w:bCs/>
    </w:rPr>
  </w:style>
  <w:style w:type="paragraph" w:customStyle="1" w:styleId="MainText">
    <w:name w:val="Main Text"/>
    <w:basedOn w:val="Normal"/>
    <w:link w:val="MainTextChar"/>
    <w:rsid w:val="00592EF7"/>
    <w:pPr>
      <w:spacing w:before="120" w:after="240"/>
      <w:jc w:val="both"/>
    </w:pPr>
    <w:rPr>
      <w:rFonts w:cs="Times New Roman"/>
      <w:szCs w:val="20"/>
    </w:rPr>
  </w:style>
  <w:style w:type="character" w:customStyle="1" w:styleId="MainTextChar">
    <w:name w:val="Main Text Char"/>
    <w:link w:val="MainText"/>
    <w:rsid w:val="00592EF7"/>
    <w:rPr>
      <w:rFonts w:ascii="Arial" w:hAnsi="Arial"/>
      <w:sz w:val="24"/>
      <w:lang w:val="en-GB" w:eastAsia="en-US" w:bidi="ar-SA"/>
    </w:rPr>
  </w:style>
  <w:style w:type="paragraph" w:customStyle="1" w:styleId="ContentsHeader">
    <w:name w:val="Contents Header"/>
    <w:rsid w:val="006126E8"/>
    <w:pPr>
      <w:spacing w:after="720"/>
    </w:pPr>
    <w:rPr>
      <w:rFonts w:ascii="Arial" w:hAnsi="Arial" w:cs="HelveticaNeue-Light"/>
      <w:b/>
      <w:spacing w:val="-6"/>
      <w:sz w:val="56"/>
      <w:szCs w:val="56"/>
      <w:lang w:eastAsia="en-US"/>
    </w:rPr>
  </w:style>
  <w:style w:type="paragraph" w:customStyle="1" w:styleId="Style22-BulletTextJustified">
    <w:name w:val="Style 22 - Bullet Text + Justified"/>
    <w:basedOn w:val="22-BulletText"/>
    <w:link w:val="Style22-BulletTextJustifiedChar"/>
    <w:rsid w:val="00040EA8"/>
    <w:pPr>
      <w:numPr>
        <w:numId w:val="35"/>
      </w:numPr>
      <w:jc w:val="both"/>
    </w:pPr>
    <w:rPr>
      <w:rFonts w:cs="Times New Roman"/>
    </w:rPr>
  </w:style>
  <w:style w:type="paragraph" w:customStyle="1" w:styleId="StyleHeading1NoNumber">
    <w:name w:val="Style Heading 1 NoNumber"/>
    <w:basedOn w:val="Heading1NoNumber"/>
    <w:rsid w:val="006126E8"/>
    <w:pPr>
      <w:spacing w:after="720"/>
      <w:jc w:val="both"/>
    </w:pPr>
    <w:rPr>
      <w:rFonts w:cs="Times New Roman"/>
      <w:b/>
      <w:bCs/>
      <w:color w:val="auto"/>
      <w:szCs w:val="20"/>
    </w:rPr>
  </w:style>
  <w:style w:type="paragraph" w:customStyle="1" w:styleId="1Heading1">
    <w:name w:val="1. Heading 1"/>
    <w:basedOn w:val="Heading1"/>
    <w:rsid w:val="008E4F52"/>
    <w:pPr>
      <w:tabs>
        <w:tab w:val="clear" w:pos="680"/>
      </w:tabs>
      <w:spacing w:after="720"/>
    </w:pPr>
    <w:rPr>
      <w:rFonts w:cs="Times New Roman"/>
      <w:b/>
      <w:bCs/>
      <w:color w:val="auto"/>
      <w:szCs w:val="20"/>
    </w:rPr>
  </w:style>
  <w:style w:type="paragraph" w:customStyle="1" w:styleId="Heading2Numbered">
    <w:name w:val="Heading 2 Numbered"/>
    <w:basedOn w:val="Heading2"/>
    <w:rsid w:val="008E4F52"/>
    <w:rPr>
      <w:rFonts w:eastAsia="Arial Unicode MS"/>
    </w:rPr>
  </w:style>
  <w:style w:type="paragraph" w:customStyle="1" w:styleId="MainTextNumbered0">
    <w:name w:val="Main Text Numbered"/>
    <w:link w:val="MainTextNumberedChar"/>
    <w:rsid w:val="00707E20"/>
    <w:pPr>
      <w:spacing w:before="240" w:after="240"/>
      <w:jc w:val="both"/>
    </w:pPr>
    <w:rPr>
      <w:rFonts w:ascii="Arial" w:hAnsi="Arial"/>
      <w:color w:val="000000"/>
      <w:sz w:val="24"/>
      <w:lang w:eastAsia="en-US"/>
    </w:rPr>
  </w:style>
  <w:style w:type="paragraph" w:customStyle="1" w:styleId="Heading1Numbered">
    <w:name w:val="Heading 1 Numbered"/>
    <w:next w:val="Heading2Numbered"/>
    <w:rsid w:val="00E10050"/>
    <w:pPr>
      <w:numPr>
        <w:numId w:val="34"/>
      </w:numPr>
      <w:spacing w:after="720"/>
    </w:pPr>
    <w:rPr>
      <w:rFonts w:ascii="Arial" w:hAnsi="Arial"/>
      <w:b/>
      <w:bCs/>
      <w:spacing w:val="-6"/>
      <w:sz w:val="56"/>
      <w:lang w:eastAsia="en-US"/>
    </w:rPr>
  </w:style>
  <w:style w:type="paragraph" w:customStyle="1" w:styleId="MainTextIndent">
    <w:name w:val="Main Text Indent"/>
    <w:basedOn w:val="MainText"/>
    <w:rsid w:val="00707E20"/>
    <w:pPr>
      <w:ind w:left="851"/>
    </w:pPr>
    <w:rPr>
      <w:iCs/>
    </w:rPr>
  </w:style>
  <w:style w:type="paragraph" w:customStyle="1" w:styleId="Letterbullets">
    <w:name w:val="Letter bullets"/>
    <w:basedOn w:val="Style22-BulletTextJustified"/>
    <w:rsid w:val="00BD151C"/>
    <w:pPr>
      <w:numPr>
        <w:numId w:val="0"/>
      </w:numPr>
    </w:pPr>
  </w:style>
  <w:style w:type="paragraph" w:customStyle="1" w:styleId="Heading2Sub">
    <w:name w:val="Heading 2 Sub"/>
    <w:basedOn w:val="Heading3"/>
    <w:rsid w:val="00A5096F"/>
    <w:pPr>
      <w:ind w:left="851"/>
    </w:pPr>
    <w:rPr>
      <w:rFonts w:cs="Times New Roman"/>
      <w:bCs/>
      <w:szCs w:val="20"/>
    </w:rPr>
  </w:style>
  <w:style w:type="character" w:customStyle="1" w:styleId="MainTextNumberedChar">
    <w:name w:val="Main Text Numbered Char"/>
    <w:link w:val="MainTextNumbered0"/>
    <w:rsid w:val="00761DDB"/>
    <w:rPr>
      <w:rFonts w:ascii="Arial" w:hAnsi="Arial"/>
      <w:color w:val="000000"/>
      <w:sz w:val="24"/>
      <w:lang w:val="en-GB" w:eastAsia="en-US" w:bidi="ar-SA"/>
    </w:rPr>
  </w:style>
  <w:style w:type="paragraph" w:customStyle="1" w:styleId="BulletNumbered">
    <w:name w:val="Bullet Numbered"/>
    <w:basedOn w:val="22-BulletText"/>
    <w:rsid w:val="00DF0749"/>
    <w:rPr>
      <w:rFonts w:cs="Times New Roman"/>
    </w:rPr>
  </w:style>
  <w:style w:type="paragraph" w:customStyle="1" w:styleId="MainTextLettered">
    <w:name w:val="Main Text Lettered"/>
    <w:rsid w:val="00AC6CC6"/>
    <w:pPr>
      <w:numPr>
        <w:ilvl w:val="1"/>
        <w:numId w:val="36"/>
      </w:numPr>
      <w:spacing w:before="120" w:after="240"/>
    </w:pPr>
    <w:rPr>
      <w:rFonts w:ascii="Arial" w:hAnsi="Arial"/>
      <w:color w:val="000000"/>
      <w:sz w:val="24"/>
      <w:lang w:eastAsia="en-US"/>
    </w:rPr>
  </w:style>
  <w:style w:type="paragraph" w:customStyle="1" w:styleId="Heading2Lettered">
    <w:name w:val="Heading 2 Lettered"/>
    <w:link w:val="Heading2LetteredCharChar"/>
    <w:rsid w:val="00AC6CC6"/>
    <w:pPr>
      <w:numPr>
        <w:numId w:val="36"/>
      </w:numPr>
      <w:spacing w:before="360" w:after="120"/>
    </w:pPr>
    <w:rPr>
      <w:rFonts w:ascii="Arial Black" w:hAnsi="Arial Black" w:cs="Arial"/>
      <w:color w:val="F78F1E"/>
      <w:sz w:val="24"/>
      <w:szCs w:val="70"/>
      <w:lang w:eastAsia="en-US"/>
    </w:rPr>
  </w:style>
  <w:style w:type="character" w:customStyle="1" w:styleId="Heading2LetteredCharChar">
    <w:name w:val="Heading 2 Lettered Char Char"/>
    <w:link w:val="Heading2Lettered"/>
    <w:rsid w:val="00AC6CC6"/>
    <w:rPr>
      <w:rFonts w:ascii="Arial Black" w:hAnsi="Arial Black" w:cs="Arial"/>
      <w:color w:val="F78F1E"/>
      <w:sz w:val="24"/>
      <w:szCs w:val="70"/>
      <w:lang w:eastAsia="en-US"/>
    </w:rPr>
  </w:style>
  <w:style w:type="character" w:customStyle="1" w:styleId="Heading3Char">
    <w:name w:val="Heading 3 Char"/>
    <w:link w:val="Heading3"/>
    <w:rsid w:val="008977AC"/>
    <w:rPr>
      <w:rFonts w:ascii="Arial" w:hAnsi="Arial" w:cs="Arial"/>
      <w:b/>
      <w:color w:val="000000"/>
      <w:sz w:val="24"/>
      <w:szCs w:val="44"/>
      <w:lang w:val="en-GB" w:eastAsia="en-US" w:bidi="ar-SA"/>
    </w:rPr>
  </w:style>
  <w:style w:type="paragraph" w:customStyle="1" w:styleId="Bulletstar">
    <w:name w:val="Bullet star"/>
    <w:rsid w:val="0067140C"/>
    <w:pPr>
      <w:numPr>
        <w:numId w:val="37"/>
      </w:numPr>
      <w:tabs>
        <w:tab w:val="left" w:pos="851"/>
      </w:tabs>
    </w:pPr>
    <w:rPr>
      <w:rFonts w:ascii="Arial" w:hAnsi="Arial"/>
      <w:color w:val="000000"/>
      <w:lang w:val="en-US" w:eastAsia="en-US"/>
    </w:rPr>
  </w:style>
  <w:style w:type="paragraph" w:customStyle="1" w:styleId="Titles">
    <w:name w:val="Titles"/>
    <w:basedOn w:val="Normal"/>
    <w:next w:val="Normal"/>
    <w:rsid w:val="00414B9A"/>
    <w:rPr>
      <w:rFonts w:cs="Times New Roman"/>
    </w:rPr>
  </w:style>
  <w:style w:type="paragraph" w:styleId="NoSpacing">
    <w:name w:val="No Spacing"/>
    <w:qFormat/>
    <w:rsid w:val="00144E14"/>
    <w:rPr>
      <w:rFonts w:ascii="Arial" w:hAnsi="Arial"/>
      <w:sz w:val="22"/>
      <w:szCs w:val="22"/>
      <w:lang w:eastAsia="en-US"/>
    </w:rPr>
  </w:style>
  <w:style w:type="character" w:customStyle="1" w:styleId="st1">
    <w:name w:val="st1"/>
    <w:basedOn w:val="DefaultParagraphFont"/>
    <w:rsid w:val="00144E14"/>
  </w:style>
  <w:style w:type="character" w:customStyle="1" w:styleId="HeaderChar">
    <w:name w:val="Header Char"/>
    <w:link w:val="Header"/>
    <w:locked/>
    <w:rsid w:val="00C04244"/>
    <w:rPr>
      <w:rFonts w:ascii="Arial" w:hAnsi="Arial" w:cs="Arial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locked/>
    <w:rsid w:val="00C04244"/>
    <w:rPr>
      <w:rFonts w:ascii="Arial" w:hAnsi="Arial" w:cs="Arial"/>
      <w:sz w:val="24"/>
      <w:szCs w:val="24"/>
      <w:lang w:eastAsia="en-US"/>
    </w:rPr>
  </w:style>
  <w:style w:type="paragraph" w:customStyle="1" w:styleId="Contents">
    <w:name w:val="Contents"/>
    <w:basedOn w:val="Normal"/>
    <w:rsid w:val="00C04244"/>
    <w:pPr>
      <w:spacing w:after="240" w:line="288" w:lineRule="auto"/>
    </w:pPr>
    <w:rPr>
      <w:rFonts w:cs="Times New Roman"/>
      <w:b/>
      <w:caps/>
      <w:color w:val="394A58"/>
      <w:sz w:val="36"/>
      <w:szCs w:val="22"/>
    </w:rPr>
  </w:style>
  <w:style w:type="character" w:customStyle="1" w:styleId="fnotes">
    <w:name w:val="f_notes"/>
    <w:rsid w:val="00F92402"/>
    <w:rPr>
      <w:color w:val="808080"/>
      <w:sz w:val="14"/>
      <w:szCs w:val="14"/>
    </w:rPr>
  </w:style>
  <w:style w:type="paragraph" w:customStyle="1" w:styleId="pcomment">
    <w:name w:val="p_comment"/>
    <w:basedOn w:val="Normal"/>
    <w:rsid w:val="00F92402"/>
    <w:pPr>
      <w:spacing w:before="23" w:after="23"/>
      <w:jc w:val="both"/>
    </w:pPr>
    <w:rPr>
      <w:rFonts w:ascii="Times New Roman" w:hAnsi="Times New Roman" w:cs="Times New Roman"/>
      <w:lang w:eastAsia="en-GB"/>
    </w:rPr>
  </w:style>
  <w:style w:type="character" w:customStyle="1" w:styleId="fcomment">
    <w:name w:val="f_comment"/>
    <w:basedOn w:val="DefaultParagraphFont"/>
    <w:rsid w:val="00F92402"/>
  </w:style>
  <w:style w:type="paragraph" w:customStyle="1" w:styleId="MarginText">
    <w:name w:val="Margin Text"/>
    <w:basedOn w:val="BodyText"/>
    <w:rsid w:val="00CE219B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hAnsi="Times New Roman" w:cs="Times New Roman"/>
      <w:sz w:val="22"/>
      <w:szCs w:val="20"/>
    </w:rPr>
  </w:style>
  <w:style w:type="paragraph" w:styleId="DocumentMap">
    <w:name w:val="Document Map"/>
    <w:basedOn w:val="Normal"/>
    <w:link w:val="DocumentMapChar"/>
    <w:rsid w:val="000961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961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1189"/>
    <w:pPr>
      <w:ind w:left="720"/>
      <w:contextualSpacing/>
    </w:pPr>
    <w:rPr>
      <w:rFonts w:cs="Times New Roman"/>
      <w:lang w:eastAsia="en-GB"/>
    </w:rPr>
  </w:style>
  <w:style w:type="character" w:customStyle="1" w:styleId="Heading2Char">
    <w:name w:val="Heading 2 Char"/>
    <w:link w:val="Heading2"/>
    <w:rsid w:val="00E75929"/>
    <w:rPr>
      <w:rFonts w:ascii="Arial" w:hAnsi="Arial" w:cs="Arial"/>
      <w:b/>
      <w:sz w:val="24"/>
      <w:szCs w:val="70"/>
      <w:lang w:eastAsia="en-US"/>
    </w:rPr>
  </w:style>
  <w:style w:type="character" w:customStyle="1" w:styleId="Style22-BulletTextJustifiedChar">
    <w:name w:val="Style 22 - Bullet Text + Justified Char"/>
    <w:link w:val="Style22-BulletTextJustified"/>
    <w:locked/>
    <w:rsid w:val="00A11189"/>
    <w:rPr>
      <w:rFonts w:ascii="Arial" w:hAnsi="Arial"/>
      <w:color w:val="000000"/>
      <w:sz w:val="24"/>
      <w:lang w:val="en-US" w:eastAsia="en-US"/>
    </w:rPr>
  </w:style>
  <w:style w:type="paragraph" w:customStyle="1" w:styleId="Level1">
    <w:name w:val="Level 1"/>
    <w:basedOn w:val="Normal"/>
    <w:rsid w:val="00920A05"/>
    <w:pPr>
      <w:numPr>
        <w:numId w:val="38"/>
      </w:numPr>
    </w:pPr>
    <w:rPr>
      <w:bCs/>
      <w:lang w:eastAsia="en-GB"/>
    </w:rPr>
  </w:style>
  <w:style w:type="paragraph" w:customStyle="1" w:styleId="Level2">
    <w:name w:val="Level 2"/>
    <w:basedOn w:val="Normal"/>
    <w:rsid w:val="00920A05"/>
    <w:pPr>
      <w:numPr>
        <w:ilvl w:val="1"/>
        <w:numId w:val="38"/>
      </w:numPr>
    </w:pPr>
    <w:rPr>
      <w:bCs/>
      <w:lang w:eastAsia="en-GB"/>
    </w:rPr>
  </w:style>
  <w:style w:type="paragraph" w:customStyle="1" w:styleId="Level3">
    <w:name w:val="Level 3"/>
    <w:basedOn w:val="Normal"/>
    <w:rsid w:val="00920A05"/>
    <w:pPr>
      <w:numPr>
        <w:ilvl w:val="2"/>
        <w:numId w:val="38"/>
      </w:numPr>
    </w:pPr>
    <w:rPr>
      <w:bCs/>
      <w:lang w:eastAsia="en-GB"/>
    </w:rPr>
  </w:style>
  <w:style w:type="paragraph" w:customStyle="1" w:styleId="Level4">
    <w:name w:val="Level 4"/>
    <w:basedOn w:val="Normal"/>
    <w:rsid w:val="00920A05"/>
    <w:pPr>
      <w:numPr>
        <w:ilvl w:val="3"/>
        <w:numId w:val="38"/>
      </w:numPr>
    </w:pPr>
    <w:rPr>
      <w:bCs/>
      <w:lang w:eastAsia="en-GB"/>
    </w:rPr>
  </w:style>
  <w:style w:type="paragraph" w:customStyle="1" w:styleId="Level5">
    <w:name w:val="Level 5"/>
    <w:basedOn w:val="Normal"/>
    <w:rsid w:val="00920A05"/>
    <w:pPr>
      <w:numPr>
        <w:ilvl w:val="4"/>
        <w:numId w:val="38"/>
      </w:numPr>
    </w:pPr>
    <w:rPr>
      <w:bCs/>
      <w:lang w:eastAsia="en-GB"/>
    </w:rPr>
  </w:style>
  <w:style w:type="paragraph" w:customStyle="1" w:styleId="Level6">
    <w:name w:val="Level 6"/>
    <w:basedOn w:val="Normal"/>
    <w:rsid w:val="00920A05"/>
    <w:pPr>
      <w:numPr>
        <w:ilvl w:val="5"/>
        <w:numId w:val="38"/>
      </w:numPr>
    </w:pPr>
    <w:rPr>
      <w:bCs/>
      <w:lang w:eastAsia="en-GB"/>
    </w:rPr>
  </w:style>
  <w:style w:type="paragraph" w:customStyle="1" w:styleId="Level7">
    <w:name w:val="Level 7"/>
    <w:basedOn w:val="Normal"/>
    <w:rsid w:val="00920A05"/>
    <w:pPr>
      <w:numPr>
        <w:ilvl w:val="6"/>
        <w:numId w:val="38"/>
      </w:numPr>
    </w:pPr>
    <w:rPr>
      <w:bCs/>
      <w:lang w:eastAsia="en-GB"/>
    </w:rPr>
  </w:style>
  <w:style w:type="paragraph" w:customStyle="1" w:styleId="Level8">
    <w:name w:val="Level 8"/>
    <w:basedOn w:val="Normal"/>
    <w:rsid w:val="00920A05"/>
    <w:pPr>
      <w:numPr>
        <w:ilvl w:val="7"/>
        <w:numId w:val="38"/>
      </w:numPr>
    </w:pPr>
    <w:rPr>
      <w:bCs/>
      <w:lang w:eastAsia="en-GB"/>
    </w:rPr>
  </w:style>
  <w:style w:type="paragraph" w:customStyle="1" w:styleId="Bodysubclause">
    <w:name w:val="Body  sub clause"/>
    <w:basedOn w:val="Normal"/>
    <w:rsid w:val="00920A05"/>
    <w:pPr>
      <w:spacing w:before="240" w:after="120" w:line="300" w:lineRule="atLeast"/>
      <w:ind w:left="720"/>
      <w:jc w:val="both"/>
    </w:pPr>
    <w:rPr>
      <w:rFonts w:ascii="Times New Roman" w:hAnsi="Times New Roman" w:cs="Times New Roman"/>
      <w:sz w:val="22"/>
      <w:szCs w:val="20"/>
      <w:lang w:eastAsia="en-GB"/>
    </w:rPr>
  </w:style>
  <w:style w:type="character" w:customStyle="1" w:styleId="PlainTextChar1">
    <w:name w:val="Plain Text Char1"/>
    <w:link w:val="PlainText"/>
    <w:locked/>
    <w:rsid w:val="00920A05"/>
    <w:rPr>
      <w:rFonts w:ascii="Courier New" w:hAnsi="Courier New" w:cs="Courier New"/>
      <w:lang w:eastAsia="en-US"/>
    </w:rPr>
  </w:style>
  <w:style w:type="character" w:customStyle="1" w:styleId="NoHeading2Text">
    <w:name w:val="No Heading 2 Text"/>
    <w:rsid w:val="00920A05"/>
    <w:rPr>
      <w:rFonts w:ascii="Arial" w:hAnsi="Arial" w:cs="Arial" w:hint="default"/>
      <w:strike w:val="0"/>
      <w:dstrike w:val="0"/>
      <w:color w:val="auto"/>
      <w:sz w:val="21"/>
      <w:szCs w:val="21"/>
      <w:u w:val="none"/>
      <w:effect w:val="none"/>
    </w:rPr>
  </w:style>
  <w:style w:type="character" w:customStyle="1" w:styleId="CommentTextChar1">
    <w:name w:val="Comment Text Char1"/>
    <w:link w:val="CommentText"/>
    <w:locked/>
    <w:rsid w:val="00920A05"/>
    <w:rPr>
      <w:rFonts w:ascii="Arial" w:hAnsi="Arial" w:cs="Arial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E54A3"/>
    <w:pPr>
      <w:pageBreakBefore w:val="0"/>
      <w:widowControl/>
      <w:tabs>
        <w:tab w:val="clear" w:pos="680"/>
      </w:tabs>
      <w:suppressAutoHyphens w:val="0"/>
      <w:autoSpaceDE/>
      <w:autoSpaceDN/>
      <w:adjustRightInd/>
      <w:spacing w:before="240" w:after="60" w:line="240" w:lineRule="auto"/>
      <w:outlineLvl w:val="9"/>
    </w:pPr>
    <w:rPr>
      <w:rFonts w:ascii="Cambria" w:hAnsi="Cambria" w:cs="Times New Roman"/>
      <w:b/>
      <w:bCs/>
      <w:color w:val="auto"/>
      <w:spacing w:val="0"/>
      <w:kern w:val="32"/>
      <w:sz w:val="32"/>
      <w:szCs w:val="32"/>
    </w:rPr>
  </w:style>
  <w:style w:type="paragraph" w:customStyle="1" w:styleId="Default">
    <w:name w:val="Default"/>
    <w:rsid w:val="002E54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terNumberedSectionChar">
    <w:name w:val="After Numbered Section Char"/>
    <w:link w:val="AfterNumberedSection"/>
    <w:locked/>
    <w:rsid w:val="002E54A3"/>
    <w:rPr>
      <w:rFonts w:ascii="Verdana" w:hAnsi="Verdana" w:cs="Verdana"/>
    </w:rPr>
  </w:style>
  <w:style w:type="paragraph" w:customStyle="1" w:styleId="AfterNumberedSection">
    <w:name w:val="After Numbered Section"/>
    <w:basedOn w:val="Normal"/>
    <w:link w:val="AfterNumberedSectionChar"/>
    <w:rsid w:val="002E54A3"/>
    <w:pPr>
      <w:keepNext/>
      <w:keepLines/>
      <w:spacing w:before="120" w:after="120"/>
      <w:ind w:left="709"/>
      <w:outlineLvl w:val="1"/>
    </w:pPr>
    <w:rPr>
      <w:rFonts w:ascii="Verdana" w:hAnsi="Verdana" w:cs="Verdana"/>
      <w:sz w:val="20"/>
      <w:szCs w:val="20"/>
      <w:lang w:eastAsia="en-GB"/>
    </w:rPr>
  </w:style>
  <w:style w:type="character" w:customStyle="1" w:styleId="PlainTextChar">
    <w:name w:val="Plain Text Char"/>
    <w:uiPriority w:val="99"/>
    <w:semiHidden/>
    <w:rsid w:val="00135898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Text">
    <w:name w:val="Text"/>
    <w:basedOn w:val="Normal"/>
    <w:rsid w:val="00307B1B"/>
    <w:pPr>
      <w:spacing w:before="120" w:after="180" w:line="360" w:lineRule="auto"/>
      <w:ind w:left="1021"/>
      <w:jc w:val="both"/>
    </w:pPr>
    <w:rPr>
      <w:rFonts w:eastAsia="Calibri" w:cs="Times New Roman"/>
      <w:sz w:val="20"/>
      <w:lang w:eastAsia="en-GB"/>
    </w:rPr>
  </w:style>
  <w:style w:type="paragraph" w:styleId="Revision">
    <w:name w:val="Revision"/>
    <w:hidden/>
    <w:uiPriority w:val="99"/>
    <w:semiHidden/>
    <w:rsid w:val="00805D2C"/>
    <w:rPr>
      <w:rFonts w:ascii="Arial" w:hAnsi="Arial" w:cs="Arial"/>
      <w:sz w:val="24"/>
      <w:szCs w:val="24"/>
      <w:lang w:eastAsia="en-US"/>
    </w:rPr>
  </w:style>
  <w:style w:type="character" w:customStyle="1" w:styleId="xbe">
    <w:name w:val="_xbe"/>
    <w:rsid w:val="00753A90"/>
  </w:style>
  <w:style w:type="character" w:customStyle="1" w:styleId="hvr">
    <w:name w:val="hvr"/>
    <w:rsid w:val="00A23A3A"/>
  </w:style>
  <w:style w:type="paragraph" w:customStyle="1" w:styleId="ind1">
    <w:name w:val="ind1"/>
    <w:basedOn w:val="Normal"/>
    <w:rsid w:val="0057336A"/>
    <w:pPr>
      <w:ind w:left="709" w:hanging="709"/>
      <w:jc w:val="both"/>
    </w:pPr>
    <w:rPr>
      <w:rFonts w:eastAsia="Calibri"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A900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 Mike 1 Char1,Section Char1,Section Heading Char1,Numbered - 1 Char1,Outline1 Char1,Paragraph Char1,Lev 1 Char1,level 1 Char1"/>
    <w:link w:val="Heading1"/>
    <w:rsid w:val="00CA3E64"/>
    <w:rPr>
      <w:rFonts w:ascii="Arial" w:hAnsi="Arial" w:cs="HelveticaNeue-Light"/>
      <w:color w:val="007161"/>
      <w:spacing w:val="-6"/>
      <w:sz w:val="56"/>
      <w:szCs w:val="56"/>
      <w:lang w:eastAsia="en-US"/>
    </w:rPr>
  </w:style>
  <w:style w:type="character" w:customStyle="1" w:styleId="Heading4Char">
    <w:name w:val="Heading 4 Char"/>
    <w:aliases w:val="level 4 Char1"/>
    <w:link w:val="Heading4"/>
    <w:rsid w:val="00CA3E64"/>
    <w:rPr>
      <w:rFonts w:ascii="Arial" w:hAnsi="Arial" w:cs="Arial"/>
      <w:i/>
      <w:color w:val="000000"/>
      <w:sz w:val="24"/>
      <w:szCs w:val="24"/>
      <w:lang w:eastAsia="en-US"/>
    </w:rPr>
  </w:style>
  <w:style w:type="character" w:customStyle="1" w:styleId="Heading5Char">
    <w:name w:val="Heading 5 Char"/>
    <w:link w:val="Heading5"/>
    <w:rsid w:val="00CA3E64"/>
    <w:rPr>
      <w:rFonts w:ascii="Arial" w:hAnsi="Arial" w:cs="Arial"/>
      <w:b/>
      <w:bCs/>
      <w:iCs/>
      <w:szCs w:val="26"/>
      <w:lang w:eastAsia="en-US"/>
    </w:rPr>
  </w:style>
  <w:style w:type="character" w:customStyle="1" w:styleId="Heading6Char">
    <w:name w:val="Heading 6 Char"/>
    <w:link w:val="Heading6"/>
    <w:rsid w:val="00CA3E64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rsid w:val="00CA3E64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rsid w:val="00CA3E64"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rsid w:val="00CA3E64"/>
    <w:rPr>
      <w:rFonts w:ascii="Arial" w:hAnsi="Arial" w:cs="Arial"/>
      <w:sz w:val="22"/>
      <w:szCs w:val="22"/>
      <w:lang w:eastAsia="en-US"/>
    </w:rPr>
  </w:style>
  <w:style w:type="character" w:customStyle="1" w:styleId="Heading1Char1">
    <w:name w:val="Heading 1 Char1"/>
    <w:aliases w:val="Heading Mike 1 Char,Section Char,Section Heading Char,Numbered - 1 Char,Outline1 Char,Paragraph Char,Lev 1 Char,level 1 Char"/>
    <w:rsid w:val="00CA3E64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4Char1">
    <w:name w:val="Heading 4 Char1"/>
    <w:aliases w:val="level 4 Char"/>
    <w:semiHidden/>
    <w:rsid w:val="00CA3E6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FootnoteTextChar">
    <w:name w:val="Footnote Text Char"/>
    <w:link w:val="FootnoteText"/>
    <w:uiPriority w:val="99"/>
    <w:rsid w:val="00CA3E64"/>
    <w:rPr>
      <w:rFonts w:ascii="Arial" w:hAnsi="Arial" w:cs="Arial"/>
      <w:sz w:val="18"/>
      <w:lang w:eastAsia="en-US"/>
    </w:rPr>
  </w:style>
  <w:style w:type="character" w:customStyle="1" w:styleId="CommentTextChar">
    <w:name w:val="Comment Text Char"/>
    <w:uiPriority w:val="99"/>
    <w:rsid w:val="00CA3E64"/>
    <w:rPr>
      <w:rFonts w:ascii="Arial" w:hAnsi="Arial" w:cs="Arial"/>
      <w:lang w:eastAsia="en-US"/>
    </w:rPr>
  </w:style>
  <w:style w:type="character" w:customStyle="1" w:styleId="BodyTextChar">
    <w:name w:val="Body Text Char"/>
    <w:link w:val="BodyText"/>
    <w:uiPriority w:val="99"/>
    <w:rsid w:val="00CA3E64"/>
    <w:rPr>
      <w:rFonts w:ascii="Arial" w:hAnsi="Arial" w:cs="Arial"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CA3E64"/>
    <w:rPr>
      <w:rFonts w:ascii="Arial" w:hAnsi="Arial" w:cs="Arial"/>
      <w:sz w:val="24"/>
      <w:szCs w:val="24"/>
      <w:lang w:eastAsia="en-US"/>
    </w:rPr>
  </w:style>
  <w:style w:type="character" w:customStyle="1" w:styleId="BodyTextFirstIndentChar">
    <w:name w:val="Body Text First Indent Char"/>
    <w:link w:val="BodyTextFirstIndent"/>
    <w:uiPriority w:val="99"/>
    <w:rsid w:val="00CA3E64"/>
    <w:rPr>
      <w:rFonts w:ascii="Arial" w:hAnsi="Arial" w:cs="Arial"/>
      <w:sz w:val="24"/>
      <w:szCs w:val="24"/>
      <w:lang w:eastAsia="en-US"/>
    </w:rPr>
  </w:style>
  <w:style w:type="character" w:customStyle="1" w:styleId="NoteHeadingChar">
    <w:name w:val="Note Heading Char"/>
    <w:link w:val="NoteHeading"/>
    <w:uiPriority w:val="99"/>
    <w:rsid w:val="00CA3E64"/>
    <w:rPr>
      <w:rFonts w:ascii="Arial" w:hAnsi="Arial" w:cs="Arial"/>
      <w:sz w:val="24"/>
      <w:szCs w:val="24"/>
      <w:lang w:eastAsia="en-US"/>
    </w:rPr>
  </w:style>
  <w:style w:type="character" w:customStyle="1" w:styleId="BodyText2Char">
    <w:name w:val="Body Text 2 Char"/>
    <w:link w:val="BodyText2"/>
    <w:uiPriority w:val="99"/>
    <w:rsid w:val="00CA3E64"/>
    <w:rPr>
      <w:rFonts w:ascii="Arial" w:hAnsi="Arial" w:cs="Arial"/>
      <w:sz w:val="24"/>
      <w:szCs w:val="24"/>
      <w:lang w:eastAsia="en-US"/>
    </w:rPr>
  </w:style>
  <w:style w:type="character" w:customStyle="1" w:styleId="BodyText3Char">
    <w:name w:val="Body Text 3 Char"/>
    <w:link w:val="BodyText3"/>
    <w:uiPriority w:val="99"/>
    <w:rsid w:val="00CA3E64"/>
    <w:rPr>
      <w:rFonts w:ascii="Arial" w:hAnsi="Arial" w:cs="Arial"/>
      <w:sz w:val="16"/>
      <w:szCs w:val="16"/>
      <w:lang w:eastAsia="en-US"/>
    </w:rPr>
  </w:style>
  <w:style w:type="character" w:customStyle="1" w:styleId="BodyTextIndent2Char">
    <w:name w:val="Body Text Indent 2 Char"/>
    <w:link w:val="BodyTextIndent2"/>
    <w:rsid w:val="00CA3E64"/>
    <w:rPr>
      <w:rFonts w:ascii="Arial" w:hAnsi="Arial" w:cs="Arial"/>
      <w:sz w:val="24"/>
      <w:szCs w:val="24"/>
      <w:lang w:eastAsia="en-US"/>
    </w:rPr>
  </w:style>
  <w:style w:type="character" w:customStyle="1" w:styleId="BodyTextIndent3Char">
    <w:name w:val="Body Text Indent 3 Char"/>
    <w:link w:val="BodyTextIndent3"/>
    <w:uiPriority w:val="99"/>
    <w:rsid w:val="00CA3E64"/>
    <w:rPr>
      <w:rFonts w:ascii="Arial" w:hAnsi="Arial" w:cs="Arial"/>
      <w:sz w:val="16"/>
      <w:szCs w:val="16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CA3E64"/>
    <w:rPr>
      <w:rFonts w:ascii="Arial" w:hAnsi="Arial" w:cs="Arial"/>
      <w:b/>
      <w:bCs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CA3E64"/>
    <w:rPr>
      <w:rFonts w:ascii="Tahoma" w:hAnsi="Tahoma" w:cs="Tahoma"/>
      <w:sz w:val="16"/>
      <w:szCs w:val="16"/>
      <w:lang w:eastAsia="en-US"/>
    </w:rPr>
  </w:style>
  <w:style w:type="character" w:customStyle="1" w:styleId="EndnoteTextChar1">
    <w:name w:val="Endnote Text Char1"/>
    <w:semiHidden/>
    <w:rsid w:val="00CA3E64"/>
    <w:rPr>
      <w:rFonts w:ascii="Arial" w:hAnsi="Arial" w:cs="Arial" w:hint="default"/>
      <w:lang w:eastAsia="en-US"/>
    </w:rPr>
  </w:style>
  <w:style w:type="paragraph" w:customStyle="1" w:styleId="Body">
    <w:name w:val="Body"/>
    <w:rsid w:val="006D6B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  <w:style w:type="character" w:styleId="Mention">
    <w:name w:val="Mention"/>
    <w:basedOn w:val="DefaultParagraphFont"/>
    <w:uiPriority w:val="99"/>
    <w:unhideWhenUsed/>
    <w:rsid w:val="0000474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49580">
          <w:marLeft w:val="92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762">
          <w:marLeft w:val="84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885">
          <w:marLeft w:val="92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b47a14-22f8-4f63-8c4d-fb783a3ecbf4" xsi:nil="true"/>
    <lcf76f155ced4ddcb4097134ff3c332f xmlns="f9f5033e-1733-40e6-9084-a0073124521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5BF8CD69325418B354D216DCD2AFF" ma:contentTypeVersion="18" ma:contentTypeDescription="Create a new document." ma:contentTypeScope="" ma:versionID="a559a7ad368e3b790cc31bf19949ea7a">
  <xsd:schema xmlns:xsd="http://www.w3.org/2001/XMLSchema" xmlns:xs="http://www.w3.org/2001/XMLSchema" xmlns:p="http://schemas.microsoft.com/office/2006/metadata/properties" xmlns:ns2="f9f5033e-1733-40e6-9084-a0073124521f" xmlns:ns3="a64590a3-03b6-4c4d-ab75-c4d0533826a4" xmlns:ns4="46b47a14-22f8-4f63-8c4d-fb783a3ecbf4" targetNamespace="http://schemas.microsoft.com/office/2006/metadata/properties" ma:root="true" ma:fieldsID="9f65f8fd57318d87b02e1792f1fff608" ns2:_="" ns3:_="" ns4:_="">
    <xsd:import namespace="f9f5033e-1733-40e6-9084-a0073124521f"/>
    <xsd:import namespace="a64590a3-03b6-4c4d-ab75-c4d0533826a4"/>
    <xsd:import namespace="46b47a14-22f8-4f63-8c4d-fb783a3ec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5033e-1733-40e6-9084-a00731245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685cfc3-6d57-4d32-a9c6-53493ba1c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590a3-03b6-4c4d-ab75-c4d053382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47a14-22f8-4f63-8c4d-fb783a3ecbf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04899c-5872-4893-92c1-5ab88042df6f}" ma:internalName="TaxCatchAll" ma:showField="CatchAllData" ma:web="46b47a14-22f8-4f63-8c4d-fb783a3ec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4144D-62B8-4317-AB60-505ADE4E23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0B73B-85F4-4A3D-AD10-97271FBC5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D310B-B436-4E52-8E8E-6D0912D6343C}">
  <ds:schemaRefs>
    <ds:schemaRef ds:uri="http://schemas.microsoft.com/office/2006/metadata/properties"/>
    <ds:schemaRef ds:uri="http://schemas.microsoft.com/office/infopath/2007/PartnerControls"/>
    <ds:schemaRef ds:uri="46b47a14-22f8-4f63-8c4d-fb783a3ecbf4"/>
    <ds:schemaRef ds:uri="f9f5033e-1733-40e6-9084-a0073124521f"/>
  </ds:schemaRefs>
</ds:datastoreItem>
</file>

<file path=customXml/itemProps4.xml><?xml version="1.0" encoding="utf-8"?>
<ds:datastoreItem xmlns:ds="http://schemas.openxmlformats.org/officeDocument/2006/customXml" ds:itemID="{145997F9-4605-41FE-8125-773F9D171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5033e-1733-40e6-9084-a0073124521f"/>
    <ds:schemaRef ds:uri="a64590a3-03b6-4c4d-ab75-c4d0533826a4"/>
    <ds:schemaRef ds:uri="46b47a14-22f8-4f63-8c4d-fb783a3ec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668</Words>
  <Characters>3813</Characters>
  <Application>Microsoft Office Word</Application>
  <DocSecurity>0</DocSecurity>
  <Lines>31</Lines>
  <Paragraphs>8</Paragraphs>
  <ScaleCrop>false</ScaleCrop>
  <Company>Scott Wilson Group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Tenderers  form only - HMEP</dc:title>
  <dc:subject/>
  <dc:creator>HMEP</dc:creator>
  <cp:keywords/>
  <cp:lastModifiedBy>Rose Palmer</cp:lastModifiedBy>
  <cp:revision>30</cp:revision>
  <cp:lastPrinted>2019-12-17T17:27:00Z</cp:lastPrinted>
  <dcterms:created xsi:type="dcterms:W3CDTF">2019-12-18T01:17:00Z</dcterms:created>
  <dcterms:modified xsi:type="dcterms:W3CDTF">2025-02-21T10:48:00Z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0x0101007855BF8CD69325418B354D216DCD2AFF</vt:lpwstr>
  </property>
  <property fmtid="{D5CDD505-2E9C-101B-9397-08002B2CF9AE}" pid="3" name="WSCC_x0020_Category">
    <vt:lpwstr/>
  </property>
  <property fmtid="{D5CDD505-2E9C-101B-9397-08002B2CF9AE}" pid="4" name="WSCC Category">
    <vt:lpwstr>408;#Community:Consumer affairs:Customer satisfaction:Consumer complaints|ec01de9c-03bd-401b-93c0-e80e2786c69e;#1590;#Infrastructure:Tunnels:Subways|4e344d40-3d2b-4dbc-93d6-12ebdd29abde;#1273;#Transport:Traffic management:Monitoring|5bdeb4b4-5852-4c6f-8aaf-496dc93ff712;#266;#Transport:Traffic management|e07a31b8-efe0-4ff3-a7a9-4691bcdd123d;#104;#Infrastructure:Infrastructure management|c1b77040-f109-4411-98b5-51f3df946f67;#84;#Education and skills:Skills|f5cba25c-3750-4fc0-a31c-71ec84403e3f;#394;#Business services:Management services:Enquiries and complaints:Complaints|5eca93f8-365a-42a7-93ff-835aabad036d</vt:lpwstr>
  </property>
  <property fmtid="{D5CDD505-2E9C-101B-9397-08002B2CF9AE}" pid="5" name="MediaServiceImageTags">
    <vt:lpwstr/>
  </property>
</Properties>
</file>