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2F50D726" w:rsidR="004B30F2" w:rsidRPr="004B30F2" w:rsidRDefault="004B30F2" w:rsidP="004B30F2">
      <w:r w:rsidRPr="004B30F2">
        <w:t>www.gov.uk/naturalengland</w:t>
      </w:r>
    </w:p>
    <w:p w14:paraId="2A041FAE" w14:textId="77777777" w:rsidR="004B30F2" w:rsidRPr="004B30F2" w:rsidRDefault="004B30F2" w:rsidP="004B30F2">
      <w:r w:rsidRPr="004B30F2">
        <w:t>Request for Quotation</w:t>
      </w:r>
    </w:p>
    <w:p w14:paraId="7B4011ED" w14:textId="77777777" w:rsidR="004B30F2" w:rsidRPr="004B30F2" w:rsidRDefault="004B30F2" w:rsidP="004B30F2"/>
    <w:p w14:paraId="63FCA862" w14:textId="6B6A3012" w:rsidR="004B30F2" w:rsidRPr="004B30F2" w:rsidRDefault="00E92259" w:rsidP="004B30F2">
      <w:pPr>
        <w:pStyle w:val="Heading1"/>
      </w:pPr>
      <w:r w:rsidRPr="00E92259">
        <w:t>Geodiversity and Nature Recovery in the Black Country UNESCO Global Geopark</w:t>
      </w:r>
    </w:p>
    <w:p w14:paraId="6ED49808" w14:textId="77777777" w:rsidR="004B30F2" w:rsidRPr="004B30F2" w:rsidRDefault="004B30F2" w:rsidP="004B30F2">
      <w:pPr>
        <w:rPr>
          <w:rStyle w:val="Important"/>
        </w:rPr>
      </w:pPr>
    </w:p>
    <w:p w14:paraId="4528508E" w14:textId="77777777" w:rsidR="00E92259" w:rsidRDefault="00E92259" w:rsidP="009F2992">
      <w:pPr>
        <w:rPr>
          <w:rStyle w:val="Text"/>
        </w:rPr>
      </w:pPr>
      <w:r>
        <w:rPr>
          <w:rStyle w:val="Text"/>
        </w:rPr>
        <w:t>July</w:t>
      </w:r>
      <w:r w:rsidR="004B30F2" w:rsidRPr="004B30F2">
        <w:rPr>
          <w:rStyle w:val="Text"/>
        </w:rPr>
        <w:t xml:space="preserve"> 2023</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77777777" w:rsidR="009F2992" w:rsidRPr="00A77416" w:rsidRDefault="009F2992" w:rsidP="009F2992">
      <w:pPr>
        <w:pStyle w:val="Topictitle"/>
      </w:pPr>
      <w:r w:rsidRPr="00A77416">
        <w:lastRenderedPageBreak/>
        <w:t>Request for Quotation</w:t>
      </w:r>
    </w:p>
    <w:p w14:paraId="0AB0A62A" w14:textId="00861E2E" w:rsidR="009F2992" w:rsidRPr="00A77416" w:rsidRDefault="00A33AB3" w:rsidP="00A33AB3">
      <w:pPr>
        <w:pStyle w:val="Blockheading"/>
        <w:rPr>
          <w:rStyle w:val="Important"/>
        </w:rPr>
      </w:pPr>
      <w:r w:rsidRPr="00A33AB3">
        <w:t>Geodiversity and Nature Recovery in the Black Country UNESCO Global Geopark</w:t>
      </w:r>
      <w:r w:rsidR="009F2992" w:rsidRPr="00A77416">
        <w:rPr>
          <w:rStyle w:val="Important"/>
        </w:rPr>
        <w:t xml:space="preserve">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5BE75FF3" w:rsidR="009F2992" w:rsidRPr="00480B69" w:rsidRDefault="009F2992" w:rsidP="009F2992">
      <w:pPr>
        <w:rPr>
          <w:rStyle w:val="Boldtext"/>
        </w:rPr>
      </w:pPr>
      <w:r w:rsidRPr="00480B69">
        <w:rPr>
          <w:rStyle w:val="Boldtext"/>
        </w:rPr>
        <w:t xml:space="preserve">Email: </w:t>
      </w:r>
      <w:hyperlink r:id="rId14" w:history="1">
        <w:r w:rsidR="00480B69" w:rsidRPr="00480B69">
          <w:rPr>
            <w:rStyle w:val="Boldtext"/>
          </w:rPr>
          <w:t>Barbara.Silva@naturalengland.org.uk</w:t>
        </w:r>
      </w:hyperlink>
    </w:p>
    <w:p w14:paraId="53BCC0D8" w14:textId="2E66A41F" w:rsidR="009F2992" w:rsidRPr="00480B69" w:rsidRDefault="009F2992" w:rsidP="009F2992">
      <w:pPr>
        <w:rPr>
          <w:rStyle w:val="Boldtext"/>
        </w:rPr>
      </w:pPr>
      <w:r w:rsidRPr="00480B69">
        <w:rPr>
          <w:rStyle w:val="Boldtext"/>
        </w:rPr>
        <w:t xml:space="preserve">Date: </w:t>
      </w:r>
      <w:r w:rsidR="006842DC">
        <w:rPr>
          <w:rStyle w:val="Boldtext"/>
        </w:rPr>
        <w:t>04</w:t>
      </w:r>
      <w:r w:rsidR="00480B69">
        <w:rPr>
          <w:rStyle w:val="Boldtext"/>
        </w:rPr>
        <w:t>-</w:t>
      </w:r>
      <w:r w:rsidR="006842DC">
        <w:rPr>
          <w:rStyle w:val="Boldtext"/>
        </w:rPr>
        <w:t>SEP</w:t>
      </w:r>
      <w:r w:rsidR="00480B69">
        <w:rPr>
          <w:rStyle w:val="Boldtext"/>
        </w:rPr>
        <w:t>-</w:t>
      </w:r>
      <w:r w:rsidR="00480B69" w:rsidRPr="00480B69">
        <w:rPr>
          <w:rStyle w:val="Boldtext"/>
        </w:rPr>
        <w:t>202</w:t>
      </w:r>
      <w:r w:rsidR="006842DC">
        <w:rPr>
          <w:rStyle w:val="Boldtext"/>
        </w:rPr>
        <w:t>3</w:t>
      </w:r>
      <w:r w:rsidRPr="00480B69">
        <w:rPr>
          <w:rStyle w:val="Boldtext"/>
        </w:rPr>
        <w:t xml:space="preserve"> </w:t>
      </w:r>
    </w:p>
    <w:p w14:paraId="0B3EF35E" w14:textId="2F42AF71" w:rsidR="009F2992" w:rsidRPr="00480B69" w:rsidRDefault="009F2992" w:rsidP="009F2992">
      <w:pPr>
        <w:rPr>
          <w:rStyle w:val="Boldtext"/>
        </w:rPr>
      </w:pPr>
      <w:r w:rsidRPr="00480B69">
        <w:rPr>
          <w:rStyle w:val="Boldtext"/>
        </w:rPr>
        <w:t xml:space="preserve">Time: </w:t>
      </w:r>
      <w:r w:rsidR="00480B69" w:rsidRPr="00480B69">
        <w:rPr>
          <w:rStyle w:val="Boldtext"/>
        </w:rPr>
        <w:t>5pm</w:t>
      </w:r>
      <w:r w:rsidRPr="00480B69">
        <w:rPr>
          <w:rStyle w:val="Bold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0F18BD93" w:rsidR="009F2992" w:rsidRPr="00A77416" w:rsidRDefault="00480B69" w:rsidP="009F2992">
      <w:r w:rsidRPr="00480B69">
        <w:rPr>
          <w:rStyle w:val="Text"/>
        </w:rPr>
        <w:t>Barbara Silva</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AB8D962" w:rsidR="009F2992" w:rsidRPr="00C6449B" w:rsidRDefault="00480B69" w:rsidP="009F2992">
            <w:pPr>
              <w:rPr>
                <w:rStyle w:val="Text"/>
              </w:rPr>
            </w:pPr>
            <w:r w:rsidRPr="00C6449B">
              <w:rPr>
                <w:rStyle w:val="Text"/>
              </w:rPr>
              <w:t>31-JUL-2023</w:t>
            </w:r>
            <w:r w:rsidR="009F2992" w:rsidRPr="00C6449B">
              <w:rPr>
                <w:rStyle w:val="Text"/>
              </w:rPr>
              <w:t xml:space="preserve"> at </w:t>
            </w:r>
            <w:r w:rsidRPr="00C6449B">
              <w:rPr>
                <w:rStyle w:val="Text"/>
              </w:rPr>
              <w:t>14</w:t>
            </w:r>
            <w:r w:rsidR="009F2992" w:rsidRPr="00C6449B">
              <w:rPr>
                <w:rStyle w:val="Text"/>
              </w:rPr>
              <w:t>:</w:t>
            </w:r>
            <w:r w:rsidRPr="00C6449B">
              <w:rPr>
                <w:rStyle w:val="Text"/>
              </w:rPr>
              <w:t>00</w:t>
            </w:r>
            <w:r w:rsidR="009F2992" w:rsidRPr="00C6449B">
              <w:rPr>
                <w:rStyle w:val="Text"/>
              </w:rPr>
              <w:t xml:space="preserve">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6DE0449" w:rsidR="009F2992" w:rsidRPr="00C6449B" w:rsidRDefault="00480B69" w:rsidP="009F2992">
            <w:pPr>
              <w:rPr>
                <w:rStyle w:val="Text"/>
              </w:rPr>
            </w:pPr>
            <w:r w:rsidRPr="00C6449B">
              <w:rPr>
                <w:rStyle w:val="Text"/>
              </w:rPr>
              <w:t>14-AUG-2023</w:t>
            </w:r>
            <w:r w:rsidR="009F2992" w:rsidRPr="00C6449B">
              <w:rPr>
                <w:rStyle w:val="Text"/>
              </w:rPr>
              <w:t xml:space="preserve"> at </w:t>
            </w:r>
            <w:r w:rsidRPr="00C6449B">
              <w:rPr>
                <w:rStyle w:val="Text"/>
              </w:rPr>
              <w:t>14</w:t>
            </w:r>
            <w:r w:rsidR="009F2992" w:rsidRPr="00C6449B">
              <w:rPr>
                <w:rStyle w:val="Text"/>
              </w:rPr>
              <w:t>:</w:t>
            </w:r>
            <w:r w:rsidRPr="00C6449B">
              <w:rPr>
                <w:rStyle w:val="Text"/>
              </w:rPr>
              <w:t>00</w:t>
            </w:r>
            <w:r w:rsidR="009F2992" w:rsidRPr="00C6449B">
              <w:rPr>
                <w:rStyle w:val="Text"/>
              </w:rPr>
              <w:t xml:space="preserve">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025C444" w:rsidR="009F2992" w:rsidRPr="00C6449B" w:rsidRDefault="00480B69" w:rsidP="009F2992">
            <w:pPr>
              <w:rPr>
                <w:rStyle w:val="Text"/>
              </w:rPr>
            </w:pPr>
            <w:r w:rsidRPr="00C6449B">
              <w:rPr>
                <w:rStyle w:val="Text"/>
              </w:rPr>
              <w:t>04</w:t>
            </w:r>
            <w:r w:rsidR="009F2992" w:rsidRPr="00C6449B">
              <w:rPr>
                <w:rStyle w:val="Text"/>
              </w:rPr>
              <w:t>-</w:t>
            </w:r>
            <w:r w:rsidRPr="00C6449B">
              <w:rPr>
                <w:rStyle w:val="Text"/>
              </w:rPr>
              <w:t>SEP</w:t>
            </w:r>
            <w:r w:rsidR="009F2992" w:rsidRPr="00C6449B">
              <w:rPr>
                <w:rStyle w:val="Text"/>
              </w:rPr>
              <w:t>-</w:t>
            </w:r>
            <w:r w:rsidRPr="00C6449B">
              <w:rPr>
                <w:rStyle w:val="Text"/>
              </w:rPr>
              <w:t>2023</w:t>
            </w:r>
            <w:r w:rsidR="009F2992" w:rsidRPr="00C6449B">
              <w:rPr>
                <w:rStyle w:val="Text"/>
              </w:rPr>
              <w:t xml:space="preserve"> at </w:t>
            </w:r>
            <w:r w:rsidRPr="00C6449B">
              <w:rPr>
                <w:rStyle w:val="Text"/>
              </w:rPr>
              <w:t>17</w:t>
            </w:r>
            <w:r w:rsidR="009F2992" w:rsidRPr="00C6449B">
              <w:rPr>
                <w:rStyle w:val="Text"/>
              </w:rPr>
              <w:t>:</w:t>
            </w:r>
            <w:r w:rsidRPr="00C6449B">
              <w:rPr>
                <w:rStyle w:val="Text"/>
              </w:rPr>
              <w:t>00</w:t>
            </w:r>
            <w:r w:rsidR="009F2992" w:rsidRPr="00C6449B">
              <w:rPr>
                <w:rStyle w:val="Text"/>
              </w:rPr>
              <w:t xml:space="preserve">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300ED9E" w:rsidR="009F2992" w:rsidRPr="00C6449B" w:rsidRDefault="00C6449B" w:rsidP="009F2992">
            <w:pPr>
              <w:rPr>
                <w:rStyle w:val="Text"/>
              </w:rPr>
            </w:pPr>
            <w:r w:rsidRPr="00C6449B">
              <w:rPr>
                <w:rStyle w:val="Text"/>
              </w:rPr>
              <w:t>11</w:t>
            </w:r>
            <w:r w:rsidR="009F2992" w:rsidRPr="00C6449B">
              <w:rPr>
                <w:rStyle w:val="Text"/>
              </w:rPr>
              <w:t>-</w:t>
            </w:r>
            <w:r w:rsidRPr="00C6449B">
              <w:rPr>
                <w:rStyle w:val="Text"/>
              </w:rPr>
              <w:t>SEP</w:t>
            </w:r>
            <w:r w:rsidR="009F2992" w:rsidRPr="00C6449B">
              <w:rPr>
                <w:rStyle w:val="Text"/>
              </w:rPr>
              <w:t>-</w:t>
            </w:r>
            <w:r w:rsidRPr="00C6449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48100BDE" w:rsidR="009F2992" w:rsidRPr="00C6449B" w:rsidRDefault="00C6449B" w:rsidP="009F2992">
            <w:pPr>
              <w:rPr>
                <w:rStyle w:val="Text"/>
              </w:rPr>
            </w:pPr>
            <w:r w:rsidRPr="00C6449B">
              <w:rPr>
                <w:rStyle w:val="Text"/>
              </w:rPr>
              <w:t>18-SEP-2023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274FBBF" w:rsidR="009F2992" w:rsidRPr="009F2992" w:rsidRDefault="00C6449B" w:rsidP="009F2992">
            <w:r w:rsidRPr="00C6449B">
              <w:t>29-</w:t>
            </w:r>
            <w:r w:rsidRPr="00C6449B">
              <w:rPr>
                <w:rStyle w:val="Text"/>
              </w:rPr>
              <w:t>F</w:t>
            </w:r>
            <w:r>
              <w:rPr>
                <w:rStyle w:val="Text"/>
              </w:rPr>
              <w:t>EB</w:t>
            </w:r>
            <w:r w:rsidRPr="00C6449B">
              <w:t>-2024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061FB189"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5D4CF0DC" w:rsidR="009F2992" w:rsidRPr="007A28B8" w:rsidRDefault="009F2992" w:rsidP="009F2992">
      <w:r w:rsidRPr="007A28B8">
        <w:t xml:space="preserve">The Authority’s standard </w:t>
      </w:r>
      <w:hyperlink r:id="rId15" w:history="1">
        <w:r w:rsidR="00394C23" w:rsidRPr="00394C23">
          <w:rPr>
            <w:rStyle w:val="Hyperlink"/>
          </w:rPr>
          <w:t>purchase order terms and conditions</w:t>
        </w:r>
      </w:hyperlink>
      <w:r w:rsidRPr="007A28B8">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proofErr w:type="gramStart"/>
      <w:r w:rsidRPr="007A28B8">
        <w:t>For the purpose of</w:t>
      </w:r>
      <w:proofErr w:type="gramEnd"/>
      <w:r w:rsidRPr="007A28B8">
        <w:t xml:space="preserve">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bookmarkEnd w:id="0"/>
    </w:p>
    <w:p w14:paraId="4A034ECC" w14:textId="779515FE" w:rsidR="00953706" w:rsidRPr="004A1954" w:rsidRDefault="004A1954" w:rsidP="004A1954">
      <w:pPr>
        <w:pStyle w:val="Blockheading"/>
      </w:pPr>
      <w:r>
        <w:br/>
      </w:r>
      <w:r w:rsidR="00953706" w:rsidRPr="004A1954">
        <w:t xml:space="preserve">Sustainability </w:t>
      </w:r>
    </w:p>
    <w:p w14:paraId="7BF2CC6F" w14:textId="77777777" w:rsidR="00953706" w:rsidRPr="004A1954" w:rsidRDefault="00953706" w:rsidP="004A1954">
      <w:r w:rsidRPr="004A1954">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4A1954">
        <w:t>yr</w:t>
      </w:r>
      <w:proofErr w:type="spellEnd"/>
      <w:r w:rsidRPr="004A1954">
        <w:t xml:space="preserve"> environmental plan/our </w:t>
      </w:r>
      <w:r w:rsidRPr="004A1954">
        <w:lastRenderedPageBreak/>
        <w:t>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w:t>
      </w:r>
      <w:r w:rsidRPr="007A28B8">
        <w:lastRenderedPageBreak/>
        <w:t xml:space="preserve">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77777777" w:rsidR="00D8685C" w:rsidRPr="00D8685C" w:rsidRDefault="00D8685C" w:rsidP="00D8685C">
      <w:r w:rsidRPr="00D8685C">
        <w:t xml:space="preserve">Natural England is the government’s advisor for the natural environment in England, helping to protect England’s nature and landscapes for people to enjoy and for the services they provide. Nature Recovery is at the centre of the Government’s </w:t>
      </w:r>
      <w:hyperlink r:id="rId18" w:history="1">
        <w:r w:rsidRPr="00D8685C">
          <w:rPr>
            <w:rStyle w:val="Hyperlink"/>
          </w:rPr>
          <w:t>Environmental Improvement Plan (publishing.service.gov.uk)</w:t>
        </w:r>
      </w:hyperlink>
      <w:r w:rsidRPr="00D8685C">
        <w:t xml:space="preserve"> and this project aims to explore the potential of geodiversity as part of nature recovery. </w:t>
      </w:r>
    </w:p>
    <w:p w14:paraId="769A8869" w14:textId="77777777" w:rsidR="00D8685C" w:rsidRPr="00D8685C" w:rsidRDefault="00D8685C" w:rsidP="00D8685C">
      <w:r w:rsidRPr="00D8685C">
        <w:t xml:space="preserve">We work with a wide range of partners, </w:t>
      </w:r>
      <w:proofErr w:type="gramStart"/>
      <w:r w:rsidRPr="00D8685C">
        <w:t>stakeholders</w:t>
      </w:r>
      <w:proofErr w:type="gramEnd"/>
      <w:r w:rsidRPr="00D8685C">
        <w:t xml:space="preserve">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19" w:history="1">
        <w:r w:rsidRPr="00D8685C">
          <w:rPr>
            <w:rStyle w:val="Hyperlink"/>
          </w:rPr>
          <w:t>Natural England</w:t>
        </w:r>
      </w:hyperlink>
    </w:p>
    <w:p w14:paraId="63BF7837" w14:textId="77777777" w:rsidR="00D8685C" w:rsidRPr="00D8685C" w:rsidRDefault="00D8685C" w:rsidP="00D8685C">
      <w:pPr>
        <w:pStyle w:val="Blockheading"/>
      </w:pPr>
      <w:r w:rsidRPr="00D8685C">
        <w:t xml:space="preserve">Background to the specific work area relevant to this purchase </w:t>
      </w:r>
    </w:p>
    <w:p w14:paraId="4373C938" w14:textId="77777777" w:rsidR="00D8685C" w:rsidRPr="00D8685C" w:rsidRDefault="00D8685C" w:rsidP="00D8685C">
      <w:pPr>
        <w:pStyle w:val="Blocksubheading"/>
      </w:pPr>
      <w:r w:rsidRPr="00D8685C">
        <w:t>Project Title: Geodiversity and Nature Recovery in the Black Country UNESCO Global Geopark</w:t>
      </w:r>
    </w:p>
    <w:p w14:paraId="4BFB511E" w14:textId="77777777" w:rsidR="00D8685C" w:rsidRPr="00D8685C" w:rsidRDefault="00D8685C" w:rsidP="00D8685C">
      <w:r w:rsidRPr="00D8685C">
        <w:t xml:space="preserve">Geodiversity (both geology and geomorphological features and processes) and </w:t>
      </w:r>
      <w:proofErr w:type="spellStart"/>
      <w:r w:rsidRPr="00D8685C">
        <w:t>geoconservation</w:t>
      </w:r>
      <w:proofErr w:type="spellEnd"/>
      <w:r w:rsidRPr="00D8685C">
        <w:t xml:space="preserve"> are an integral part of ‘nature’, and of Natural England’s role and responsibilities. </w:t>
      </w:r>
    </w:p>
    <w:p w14:paraId="0363DBB2" w14:textId="77777777" w:rsidR="00D8685C" w:rsidRPr="00D8685C" w:rsidRDefault="00D8685C" w:rsidP="00D8685C">
      <w:pPr>
        <w:pStyle w:val="Blocksubheading"/>
      </w:pPr>
      <w:r w:rsidRPr="00D8685C">
        <w:t>Nature Recovery</w:t>
      </w:r>
    </w:p>
    <w:p w14:paraId="28EFEF71" w14:textId="77777777" w:rsidR="00D8685C" w:rsidRPr="00D8685C" w:rsidRDefault="00D8685C" w:rsidP="00D8685C">
      <w:r w:rsidRPr="00D8685C">
        <w:t xml:space="preserve">Nature Recovery is at the centre of the Government’s </w:t>
      </w:r>
      <w:hyperlink r:id="rId20" w:history="1">
        <w:r w:rsidRPr="00D8685C">
          <w:rPr>
            <w:rStyle w:val="Hyperlink"/>
          </w:rPr>
          <w:t>Environmental Improvement Plan (publishing.service.gov.uk)</w:t>
        </w:r>
      </w:hyperlink>
      <w:r w:rsidRPr="00D8685C">
        <w:t xml:space="preserve"> whilst the 4 overarching aims of the </w:t>
      </w:r>
      <w:hyperlink r:id="rId21" w:history="1">
        <w:r w:rsidRPr="00D8685C">
          <w:rPr>
            <w:rStyle w:val="Hyperlink"/>
          </w:rPr>
          <w:t>Nature Recovery Network - GOV.UK (www.gov.uk)</w:t>
        </w:r>
      </w:hyperlink>
      <w:r w:rsidRPr="00D8685C">
        <w:t xml:space="preserve"> can be summarised as being to:- </w:t>
      </w:r>
    </w:p>
    <w:p w14:paraId="17C1893C" w14:textId="77777777" w:rsidR="00D8685C" w:rsidRPr="00D8685C" w:rsidRDefault="00D8685C" w:rsidP="00D8685C">
      <w:pPr>
        <w:pStyle w:val="BulletText2"/>
      </w:pPr>
      <w:r w:rsidRPr="00D8685C">
        <w:t xml:space="preserve">enhance sites designated for nature conservation and other wildlife-rich places </w:t>
      </w:r>
    </w:p>
    <w:p w14:paraId="76BA8BB3" w14:textId="77777777" w:rsidR="00D8685C" w:rsidRPr="00D8685C" w:rsidRDefault="00D8685C" w:rsidP="00D8685C">
      <w:pPr>
        <w:pStyle w:val="BulletText2"/>
      </w:pPr>
      <w:r w:rsidRPr="00D8685C">
        <w:t>improve the landscape’s resilience to climate change</w:t>
      </w:r>
    </w:p>
    <w:p w14:paraId="6D8E481D" w14:textId="77777777" w:rsidR="00D8685C" w:rsidRPr="00D8685C" w:rsidRDefault="00D8685C" w:rsidP="00D8685C">
      <w:pPr>
        <w:pStyle w:val="BulletText2"/>
      </w:pPr>
      <w:r w:rsidRPr="00D8685C">
        <w:t xml:space="preserve">reinforce and protect the natural, </w:t>
      </w:r>
      <w:proofErr w:type="gramStart"/>
      <w:r w:rsidRPr="00D8685C">
        <w:t>geological</w:t>
      </w:r>
      <w:proofErr w:type="gramEnd"/>
      <w:r w:rsidRPr="00D8685C">
        <w:t xml:space="preserve"> and cultural diversity of our landscapes</w:t>
      </w:r>
    </w:p>
    <w:p w14:paraId="06716491" w14:textId="77777777" w:rsidR="00D8685C" w:rsidRPr="00D8685C" w:rsidRDefault="00D8685C" w:rsidP="00D8685C">
      <w:pPr>
        <w:pStyle w:val="BulletText2"/>
      </w:pPr>
      <w:r w:rsidRPr="00D8685C">
        <w:t>enable us to enjoy and connect with nature where we live, work and play</w:t>
      </w:r>
      <w:r w:rsidRPr="00D8685C">
        <w:br/>
      </w:r>
    </w:p>
    <w:p w14:paraId="472BD509" w14:textId="77777777" w:rsidR="00D8685C" w:rsidRPr="00D8685C" w:rsidRDefault="00D8685C" w:rsidP="00D8685C">
      <w:r w:rsidRPr="00D8685C">
        <w:lastRenderedPageBreak/>
        <w:t xml:space="preserve">Geodiversity contributes to each of these </w:t>
      </w:r>
      <w:proofErr w:type="gramStart"/>
      <w:r w:rsidRPr="00D8685C">
        <w:t>differently</w:t>
      </w:r>
      <w:proofErr w:type="gramEnd"/>
      <w:r w:rsidRPr="00D8685C">
        <w:t xml:space="preserve"> but this contribution is not yet fully valued or recognised and the opportunities that geodiversity offers for nature recovery have not been adequately explored.  Alongside this, the opportunities to conserve and recover geodiversity as part of wider nature recovery activities have not been described. </w:t>
      </w:r>
    </w:p>
    <w:p w14:paraId="7798833F" w14:textId="77777777" w:rsidR="00D8685C" w:rsidRPr="00D8685C" w:rsidRDefault="00D8685C" w:rsidP="00D8685C">
      <w:pPr>
        <w:pStyle w:val="Blocksubheading"/>
      </w:pPr>
      <w:r w:rsidRPr="00D8685C">
        <w:t>The Black Country</w:t>
      </w:r>
    </w:p>
    <w:p w14:paraId="30F004F1" w14:textId="77777777" w:rsidR="00D8685C" w:rsidRPr="00D8685C" w:rsidRDefault="00D8685C" w:rsidP="00D8685C">
      <w:r w:rsidRPr="00D8685C">
        <w:t xml:space="preserve">From the 16th century, the Black Country began to exploit its geology, and communities, to eventually become a global leader in the industrial revolution. In recognition of its significant geology, industrial history and cultural heritage, the Black Country was granted UNESCO Global Geopark status in 2020. Purple Horizons, one of the first nature recovery pilot projects, overlapped with the northern part of the Geopark and, through partnership working, clearly demonstrated the value to biodiversity and to geodiversity of taking an integrated approach to nature recovery.   </w:t>
      </w:r>
    </w:p>
    <w:p w14:paraId="02FA718A" w14:textId="77777777" w:rsidR="00D8685C" w:rsidRPr="00D8685C" w:rsidRDefault="00D8685C" w:rsidP="00D8685C">
      <w:pPr>
        <w:pStyle w:val="Blocksubheading"/>
      </w:pPr>
      <w:r w:rsidRPr="00D8685C">
        <w:t>Project Aims</w:t>
      </w:r>
    </w:p>
    <w:p w14:paraId="5CE26265" w14:textId="77777777" w:rsidR="00D8685C" w:rsidRPr="00D8685C" w:rsidRDefault="00D8685C" w:rsidP="00D8685C">
      <w:pPr>
        <w:pStyle w:val="Blocksubheading"/>
        <w:rPr>
          <w:rStyle w:val="Text"/>
        </w:rPr>
      </w:pPr>
      <w:r w:rsidRPr="00D8685C">
        <w:rPr>
          <w:rStyle w:val="Text"/>
        </w:rPr>
        <w:t>This project should produce a portfolio of case studies, based around the Black Country, illustrating the benefits and value of integrating geodiversity into nature recovery.</w:t>
      </w:r>
    </w:p>
    <w:p w14:paraId="4AD53C2F" w14:textId="77777777" w:rsidR="00D8685C" w:rsidRPr="00D8685C" w:rsidRDefault="00D8685C" w:rsidP="00D8685C">
      <w:pPr>
        <w:pStyle w:val="Blocksubheading"/>
      </w:pPr>
      <w:r w:rsidRPr="00D8685C">
        <w:t>Project Logistics:</w:t>
      </w:r>
    </w:p>
    <w:p w14:paraId="7172ABF7" w14:textId="77777777" w:rsidR="00D8685C" w:rsidRPr="00D8685C" w:rsidRDefault="00D8685C" w:rsidP="00D8685C">
      <w:r w:rsidRPr="00D8685C">
        <w:t xml:space="preserve">It is anticipated that this project will start on 18th September 2023 and would need to be completed by </w:t>
      </w:r>
      <w:r w:rsidRPr="00D8685C">
        <w:rPr>
          <w:rStyle w:val="Text"/>
        </w:rPr>
        <w:t>29th February 2024</w:t>
      </w:r>
      <w:r w:rsidRPr="00D8685C">
        <w:t>. NE staff can facilitate with contacts within the Black Country UNESCO Global Geopark and its partners to help identify suitable sites. Regular project meetings with a small steering group should also be scheduled to support delivery and report on progress.</w:t>
      </w:r>
    </w:p>
    <w:p w14:paraId="573C1B37" w14:textId="77777777" w:rsidR="00D8685C" w:rsidRPr="00D8685C" w:rsidRDefault="00D8685C" w:rsidP="00D8685C">
      <w:pPr>
        <w:pStyle w:val="Blocksubheading"/>
      </w:pPr>
      <w:r w:rsidRPr="00D8685C">
        <w:t>Project Outputs:</w:t>
      </w:r>
    </w:p>
    <w:p w14:paraId="37ECE9D1" w14:textId="77777777" w:rsidR="00D8685C" w:rsidRPr="00D8685C" w:rsidRDefault="00D8685C" w:rsidP="00D8685C">
      <w:r w:rsidRPr="00D8685C">
        <w:t xml:space="preserve">This project will focus on the Black Country UNESCO Global </w:t>
      </w:r>
      <w:proofErr w:type="gramStart"/>
      <w:r w:rsidRPr="00D8685C">
        <w:t>Geopark</w:t>
      </w:r>
      <w:proofErr w:type="gramEnd"/>
      <w:r w:rsidRPr="00D8685C">
        <w:t xml:space="preserve"> and you should produce four new case studies that explore how geodiversity can benefit from and contribute to nature recovery. </w:t>
      </w:r>
    </w:p>
    <w:p w14:paraId="16D2D2CA" w14:textId="77777777" w:rsidR="00D8685C" w:rsidRPr="00D8685C" w:rsidRDefault="00D8685C" w:rsidP="00D8685C">
      <w:r w:rsidRPr="00D8685C">
        <w:t xml:space="preserve"> Ideally each case study should:</w:t>
      </w:r>
    </w:p>
    <w:p w14:paraId="30ED5D62" w14:textId="77777777" w:rsidR="00D8685C" w:rsidRPr="00D8685C" w:rsidRDefault="00D8685C" w:rsidP="00D8685C">
      <w:pPr>
        <w:pStyle w:val="ListParagraph"/>
      </w:pPr>
      <w:r w:rsidRPr="00D8685C">
        <w:t>be focused on a different geo-site/group of sites</w:t>
      </w:r>
    </w:p>
    <w:p w14:paraId="1D2455D1" w14:textId="77777777" w:rsidR="00D8685C" w:rsidRPr="00D8685C" w:rsidRDefault="00D8685C" w:rsidP="00D8685C">
      <w:pPr>
        <w:pStyle w:val="ListParagraph"/>
      </w:pPr>
      <w:r w:rsidRPr="00D8685C">
        <w:t>begin with a site visit to develop an understanding of what has happened/is happening ‘on-the-ground’</w:t>
      </w:r>
    </w:p>
    <w:p w14:paraId="15FCE4E8" w14:textId="77777777" w:rsidR="00D8685C" w:rsidRPr="00D8685C" w:rsidRDefault="00D8685C" w:rsidP="00D8685C">
      <w:pPr>
        <w:pStyle w:val="ListParagraph"/>
      </w:pPr>
      <w:r w:rsidRPr="00D8685C">
        <w:t>major on a different Nature Recovery theme</w:t>
      </w:r>
    </w:p>
    <w:p w14:paraId="21E651AE" w14:textId="77777777" w:rsidR="00D8685C" w:rsidRPr="00D8685C" w:rsidRDefault="00D8685C" w:rsidP="00D8685C">
      <w:pPr>
        <w:pStyle w:val="ListParagraph"/>
      </w:pPr>
      <w:r w:rsidRPr="00D8685C">
        <w:t>demonstrate the linkages between geodiversity and biodiversity</w:t>
      </w:r>
    </w:p>
    <w:p w14:paraId="1BD838EF" w14:textId="77777777" w:rsidR="00D8685C" w:rsidRPr="00D8685C" w:rsidRDefault="00D8685C" w:rsidP="00D8685C">
      <w:pPr>
        <w:pStyle w:val="ListParagraph"/>
      </w:pPr>
      <w:r w:rsidRPr="00D8685C">
        <w:lastRenderedPageBreak/>
        <w:t>where possible, identify potential opportunities for geodiversity to underpin and connect ecological networks and fragmented habitats as well as make cultural connections</w:t>
      </w:r>
    </w:p>
    <w:p w14:paraId="510CEF8E" w14:textId="77777777" w:rsidR="00D8685C" w:rsidRPr="00D8685C" w:rsidRDefault="00D8685C" w:rsidP="00D8685C">
      <w:r w:rsidRPr="00D8685C">
        <w:t>A detailed report should be produced for each case study and provided as an MS Word file (including embedded photographs and maps). The report format will be discussed with the project officer, but it is anticipated that each case study should include as a minimum:</w:t>
      </w:r>
    </w:p>
    <w:p w14:paraId="784F0668" w14:textId="77777777" w:rsidR="00D8685C" w:rsidRPr="00D8685C" w:rsidRDefault="00D8685C" w:rsidP="00D8685C">
      <w:r w:rsidRPr="00D8685C">
        <w:t>1.  An introduction to site or group of sites, its location, a brief description of the geodiversity and biodiversity found on site</w:t>
      </w:r>
    </w:p>
    <w:p w14:paraId="0AB5AC3C" w14:textId="3336BBCF" w:rsidR="00D8685C" w:rsidRPr="00D8685C" w:rsidRDefault="00D8685C" w:rsidP="00D8685C">
      <w:r w:rsidRPr="00D8685C">
        <w:t xml:space="preserve">2.  A map showing key areas of interest within the site(s) </w:t>
      </w:r>
    </w:p>
    <w:p w14:paraId="769D355D" w14:textId="77777777" w:rsidR="00D8685C" w:rsidRPr="00D8685C" w:rsidRDefault="00D8685C" w:rsidP="00D8685C">
      <w:r w:rsidRPr="00D8685C">
        <w:t xml:space="preserve">3.  Methodology of how the work has been undertaken </w:t>
      </w:r>
    </w:p>
    <w:p w14:paraId="08151A23" w14:textId="77777777" w:rsidR="00D8685C" w:rsidRPr="00D8685C" w:rsidRDefault="00D8685C" w:rsidP="00D8685C">
      <w:r w:rsidRPr="00D8685C">
        <w:t>4.  Key findings and how they relate to a nature recovery theme, highlight the linkages between geodiversity and biodiversity and potential opportunities for geodiversity</w:t>
      </w:r>
    </w:p>
    <w:p w14:paraId="2C98732E" w14:textId="55CFD083" w:rsidR="00D8685C" w:rsidRPr="00D8685C" w:rsidRDefault="00D8685C" w:rsidP="00D8685C">
      <w:r w:rsidRPr="00D8685C">
        <w:t>5.  Project summary that draws together the evidence from the four case studies</w:t>
      </w:r>
    </w:p>
    <w:p w14:paraId="6F87639B" w14:textId="77777777" w:rsidR="00D8685C" w:rsidRPr="00D8685C" w:rsidRDefault="00D8685C" w:rsidP="00D8685C">
      <w:r w:rsidRPr="00D8685C">
        <w:t>Tenderers should be aware that Natural England and Defra may subsequently publish reports and opportunities for this can be discussed towards the end of the project. High resolution labelled digital photographs to be provided as separate JPEG files (minimum 300dpi) with an agreed naming convention (</w:t>
      </w:r>
      <w:proofErr w:type="gramStart"/>
      <w:r w:rsidRPr="00D8685C">
        <w:t>e.g.</w:t>
      </w:r>
      <w:proofErr w:type="gramEnd"/>
      <w:r w:rsidRPr="00D8685C">
        <w:t xml:space="preserve"> site name, ref number, descriptive caption). Photograph locations should also be plotted onto a map so they can be replicated in the future.</w:t>
      </w:r>
    </w:p>
    <w:p w14:paraId="187D618D" w14:textId="77777777" w:rsidR="00D8685C" w:rsidRPr="00D8685C" w:rsidRDefault="00D8685C" w:rsidP="00D8685C">
      <w:pPr>
        <w:pStyle w:val="Blockheading"/>
      </w:pPr>
      <w:r w:rsidRPr="00D8685C">
        <w:t>Outputs and Contract Management</w:t>
      </w:r>
    </w:p>
    <w:p w14:paraId="25BB746B" w14:textId="53095C60" w:rsidR="00D8685C" w:rsidRPr="00D8685C" w:rsidRDefault="00953706" w:rsidP="00D8685C">
      <w:pPr>
        <w:rPr>
          <w:rStyle w:val="Text"/>
        </w:rPr>
      </w:pPr>
      <w:r>
        <w:rPr>
          <w:rStyle w:val="Text"/>
        </w:rPr>
        <w:t>During the w</w:t>
      </w:r>
      <w:r w:rsidR="00D8685C" w:rsidRPr="00D8685C">
        <w:rPr>
          <w:rStyle w:val="Text"/>
        </w:rPr>
        <w:t>/</w:t>
      </w:r>
      <w:r>
        <w:rPr>
          <w:rStyle w:val="Text"/>
        </w:rPr>
        <w:t>c</w:t>
      </w:r>
      <w:r w:rsidR="00D8685C" w:rsidRPr="00D8685C">
        <w:rPr>
          <w:rStyle w:val="Text"/>
        </w:rPr>
        <w:t xml:space="preserve"> 18th September 2022</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 and supplier</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Specific dates are detailed below</w:t>
      </w:r>
      <w:r>
        <w:rPr>
          <w:rStyle w:val="Text"/>
        </w:rPr>
        <w:t>, these can be negotiated if required</w:t>
      </w:r>
      <w:r w:rsidR="00D8685C" w:rsidRPr="00D8685C">
        <w:rPr>
          <w:rStyle w:val="Text"/>
        </w:rPr>
        <w:t>:</w:t>
      </w:r>
    </w:p>
    <w:p w14:paraId="5AE149D6" w14:textId="1B3F7C6F" w:rsidR="00953706" w:rsidRDefault="00953706" w:rsidP="00953706">
      <w:pPr>
        <w:pStyle w:val="BulletText1"/>
        <w:numPr>
          <w:ilvl w:val="0"/>
          <w:numId w:val="0"/>
        </w:numPr>
        <w:rPr>
          <w:rStyle w:val="Text"/>
        </w:rPr>
      </w:pPr>
    </w:p>
    <w:tbl>
      <w:tblPr>
        <w:tblStyle w:val="Table"/>
        <w:tblW w:w="0" w:type="auto"/>
        <w:tblLook w:val="04A0" w:firstRow="1" w:lastRow="0" w:firstColumn="1" w:lastColumn="0" w:noHBand="0" w:noVBand="1"/>
      </w:tblPr>
      <w:tblGrid>
        <w:gridCol w:w="2263"/>
        <w:gridCol w:w="6374"/>
      </w:tblGrid>
      <w:tr w:rsidR="00953706" w14:paraId="7A9FB5D3" w14:textId="77777777" w:rsidTr="00953706">
        <w:trPr>
          <w:cnfStyle w:val="100000000000" w:firstRow="1" w:lastRow="0" w:firstColumn="0" w:lastColumn="0" w:oddVBand="0" w:evenVBand="0" w:oddHBand="0" w:evenHBand="0" w:firstRowFirstColumn="0" w:firstRowLastColumn="0" w:lastRowFirstColumn="0" w:lastRowLastColumn="0"/>
        </w:trPr>
        <w:tc>
          <w:tcPr>
            <w:tcW w:w="2263" w:type="dxa"/>
          </w:tcPr>
          <w:p w14:paraId="16E3DC7D" w14:textId="61242732" w:rsidR="00953706" w:rsidRDefault="00953706" w:rsidP="00953706">
            <w:pPr>
              <w:pStyle w:val="BulletText1"/>
              <w:numPr>
                <w:ilvl w:val="0"/>
                <w:numId w:val="0"/>
              </w:numPr>
            </w:pPr>
            <w:r>
              <w:t>Date</w:t>
            </w:r>
          </w:p>
        </w:tc>
        <w:tc>
          <w:tcPr>
            <w:tcW w:w="6374" w:type="dxa"/>
          </w:tcPr>
          <w:p w14:paraId="3E8E7809" w14:textId="1984FCB9" w:rsidR="00953706" w:rsidRDefault="00953706" w:rsidP="00953706">
            <w:pPr>
              <w:pStyle w:val="BulletText1"/>
              <w:numPr>
                <w:ilvl w:val="0"/>
                <w:numId w:val="0"/>
              </w:numPr>
            </w:pPr>
            <w:r>
              <w:t>Reason</w:t>
            </w:r>
          </w:p>
        </w:tc>
      </w:tr>
      <w:tr w:rsidR="00953706" w14:paraId="216AD94E" w14:textId="77777777" w:rsidTr="00953706">
        <w:tc>
          <w:tcPr>
            <w:tcW w:w="2263" w:type="dxa"/>
          </w:tcPr>
          <w:p w14:paraId="5C0F6792" w14:textId="3912A9BA" w:rsidR="00953706" w:rsidRDefault="00953706" w:rsidP="00953706">
            <w:pPr>
              <w:pStyle w:val="BulletText1"/>
              <w:numPr>
                <w:ilvl w:val="0"/>
                <w:numId w:val="0"/>
              </w:numPr>
            </w:pPr>
            <w:r>
              <w:t>18-Sep-23</w:t>
            </w:r>
          </w:p>
        </w:tc>
        <w:tc>
          <w:tcPr>
            <w:tcW w:w="6374" w:type="dxa"/>
          </w:tcPr>
          <w:p w14:paraId="5605390F" w14:textId="628EAF18" w:rsidR="00953706" w:rsidRDefault="00953706" w:rsidP="00953706">
            <w:pPr>
              <w:pStyle w:val="BulletText1"/>
              <w:numPr>
                <w:ilvl w:val="0"/>
                <w:numId w:val="0"/>
              </w:numPr>
            </w:pPr>
            <w:r>
              <w:t>Project Start up Meeting</w:t>
            </w:r>
          </w:p>
        </w:tc>
      </w:tr>
      <w:tr w:rsidR="00953706" w14:paraId="523D20DA" w14:textId="77777777" w:rsidTr="00953706">
        <w:tc>
          <w:tcPr>
            <w:tcW w:w="2263" w:type="dxa"/>
          </w:tcPr>
          <w:p w14:paraId="1B1F4B8C" w14:textId="534E288C" w:rsidR="00953706" w:rsidRDefault="00953706" w:rsidP="00953706">
            <w:pPr>
              <w:pStyle w:val="BulletText1"/>
              <w:numPr>
                <w:ilvl w:val="0"/>
                <w:numId w:val="0"/>
              </w:numPr>
            </w:pPr>
            <w:r>
              <w:t>13-Nov-23</w:t>
            </w:r>
          </w:p>
        </w:tc>
        <w:tc>
          <w:tcPr>
            <w:tcW w:w="6374" w:type="dxa"/>
          </w:tcPr>
          <w:p w14:paraId="1AA1F4E8" w14:textId="1B906587" w:rsidR="00953706" w:rsidRDefault="00953706" w:rsidP="00953706">
            <w:pPr>
              <w:pStyle w:val="BulletText1"/>
              <w:numPr>
                <w:ilvl w:val="0"/>
                <w:numId w:val="0"/>
              </w:numPr>
            </w:pPr>
            <w:r>
              <w:t>Milestone 1 - Mid project meeting to present one case study. Part payment will be made to reflect progress</w:t>
            </w:r>
          </w:p>
        </w:tc>
      </w:tr>
      <w:tr w:rsidR="00953706" w14:paraId="0839A42E" w14:textId="77777777" w:rsidTr="00953706">
        <w:tc>
          <w:tcPr>
            <w:tcW w:w="2263" w:type="dxa"/>
          </w:tcPr>
          <w:p w14:paraId="0E222A5C" w14:textId="48FE0188" w:rsidR="00953706" w:rsidRDefault="00953706" w:rsidP="00953706">
            <w:pPr>
              <w:pStyle w:val="BulletText1"/>
              <w:numPr>
                <w:ilvl w:val="0"/>
                <w:numId w:val="0"/>
              </w:numPr>
            </w:pPr>
            <w:r>
              <w:t>15-Jan-24</w:t>
            </w:r>
          </w:p>
        </w:tc>
        <w:tc>
          <w:tcPr>
            <w:tcW w:w="6374" w:type="dxa"/>
          </w:tcPr>
          <w:p w14:paraId="4FBFB2C2" w14:textId="0F44E1BD" w:rsidR="00953706" w:rsidRDefault="00953706" w:rsidP="00953706">
            <w:pPr>
              <w:pStyle w:val="BulletText1"/>
              <w:numPr>
                <w:ilvl w:val="0"/>
                <w:numId w:val="0"/>
              </w:numPr>
            </w:pPr>
            <w:r>
              <w:t>Draft report due in digital format via email for feedback</w:t>
            </w:r>
          </w:p>
        </w:tc>
      </w:tr>
      <w:tr w:rsidR="00953706" w14:paraId="0FA568B2" w14:textId="77777777" w:rsidTr="00953706">
        <w:tc>
          <w:tcPr>
            <w:tcW w:w="2263" w:type="dxa"/>
          </w:tcPr>
          <w:p w14:paraId="265C3B2D" w14:textId="46FEB427" w:rsidR="00953706" w:rsidRDefault="00953706" w:rsidP="00953706">
            <w:pPr>
              <w:pStyle w:val="BulletText1"/>
              <w:numPr>
                <w:ilvl w:val="0"/>
                <w:numId w:val="0"/>
              </w:numPr>
            </w:pPr>
            <w:r>
              <w:t>5-Feb-24</w:t>
            </w:r>
          </w:p>
        </w:tc>
        <w:tc>
          <w:tcPr>
            <w:tcW w:w="6374" w:type="dxa"/>
          </w:tcPr>
          <w:p w14:paraId="3B56E53F" w14:textId="1799D29F" w:rsidR="00953706" w:rsidRDefault="00953706" w:rsidP="00953706">
            <w:pPr>
              <w:pStyle w:val="BulletText1"/>
              <w:numPr>
                <w:ilvl w:val="0"/>
                <w:numId w:val="0"/>
              </w:numPr>
            </w:pPr>
            <w:r>
              <w:t>Final Report due. Three copies, digital format</w:t>
            </w:r>
          </w:p>
        </w:tc>
      </w:tr>
      <w:tr w:rsidR="00953706" w14:paraId="59A862BB" w14:textId="77777777" w:rsidTr="00953706">
        <w:tc>
          <w:tcPr>
            <w:tcW w:w="2263" w:type="dxa"/>
          </w:tcPr>
          <w:p w14:paraId="57AE4117" w14:textId="18118504" w:rsidR="00953706" w:rsidRDefault="00953706" w:rsidP="00953706">
            <w:pPr>
              <w:pStyle w:val="BulletText1"/>
              <w:numPr>
                <w:ilvl w:val="0"/>
                <w:numId w:val="0"/>
              </w:numPr>
            </w:pPr>
            <w:r>
              <w:t>19-Feb-24</w:t>
            </w:r>
          </w:p>
        </w:tc>
        <w:tc>
          <w:tcPr>
            <w:tcW w:w="6374" w:type="dxa"/>
          </w:tcPr>
          <w:p w14:paraId="5303F3AF" w14:textId="7CA14E10" w:rsidR="00953706" w:rsidRDefault="00953706" w:rsidP="00953706">
            <w:pPr>
              <w:pStyle w:val="BulletText1"/>
              <w:numPr>
                <w:ilvl w:val="0"/>
                <w:numId w:val="0"/>
              </w:numPr>
            </w:pPr>
            <w:r>
              <w:t>Wash up meeting</w:t>
            </w:r>
          </w:p>
        </w:tc>
      </w:tr>
      <w:tr w:rsidR="00953706" w14:paraId="1341549E" w14:textId="77777777" w:rsidTr="00953706">
        <w:tc>
          <w:tcPr>
            <w:tcW w:w="2263" w:type="dxa"/>
          </w:tcPr>
          <w:p w14:paraId="7A7810F4" w14:textId="2049C311" w:rsidR="00953706" w:rsidRDefault="00953706" w:rsidP="00953706">
            <w:pPr>
              <w:pStyle w:val="BulletText1"/>
              <w:numPr>
                <w:ilvl w:val="0"/>
                <w:numId w:val="0"/>
              </w:numPr>
            </w:pPr>
            <w:r>
              <w:t>29-Feb-24</w:t>
            </w:r>
          </w:p>
        </w:tc>
        <w:tc>
          <w:tcPr>
            <w:tcW w:w="6374" w:type="dxa"/>
          </w:tcPr>
          <w:p w14:paraId="6B2F5E4B" w14:textId="20566543" w:rsidR="00953706" w:rsidRDefault="00953706" w:rsidP="00953706">
            <w:pPr>
              <w:pStyle w:val="BulletText1"/>
              <w:numPr>
                <w:ilvl w:val="0"/>
                <w:numId w:val="0"/>
              </w:numPr>
            </w:pPr>
            <w:r>
              <w:t>Contract completion date</w:t>
            </w:r>
          </w:p>
        </w:tc>
      </w:tr>
    </w:tbl>
    <w:p w14:paraId="6D957DE5" w14:textId="77777777" w:rsidR="00953706" w:rsidRPr="001F5026" w:rsidRDefault="00953706" w:rsidP="00953706">
      <w:pPr>
        <w:pStyle w:val="BulletText1"/>
        <w:numPr>
          <w:ilvl w:val="0"/>
          <w:numId w:val="0"/>
        </w:numPr>
        <w:ind w:left="641" w:hanging="357"/>
      </w:pPr>
    </w:p>
    <w:p w14:paraId="58E85C59" w14:textId="77777777" w:rsidR="009F2992" w:rsidRPr="001F5026" w:rsidRDefault="009F2992" w:rsidP="009F2992">
      <w:pPr>
        <w:pStyle w:val="Subheading"/>
      </w:pPr>
      <w:r w:rsidRPr="001F5026">
        <w:lastRenderedPageBreak/>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31A229EB"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 Milestone 1 has been met with the balance payable on project completion and report submission.</w:t>
      </w:r>
      <w:r w:rsidRPr="00AD0B2A">
        <w:rPr>
          <w:rStyle w:val="Important"/>
        </w:rPr>
        <w:t xml:space="preserve">  </w:t>
      </w:r>
    </w:p>
    <w:p w14:paraId="6769C7EE" w14:textId="4347E5D7" w:rsidR="009F2992" w:rsidRPr="001F5026" w:rsidRDefault="009F2992" w:rsidP="00394C23">
      <w:r w:rsidRPr="001F5026">
        <w:t xml:space="preserve">It is anticipated that this contract will be awarded for a </w:t>
      </w:r>
      <w:r w:rsidRPr="00394C23">
        <w:t xml:space="preserve">period of </w:t>
      </w:r>
      <w:r w:rsidR="00394C23" w:rsidRPr="00394C23">
        <w:t>23 weeks</w:t>
      </w:r>
      <w:r w:rsidRPr="00394C23">
        <w:t xml:space="preserve"> to end no later than </w:t>
      </w:r>
      <w:r w:rsidR="00394C23" w:rsidRPr="00394C23">
        <w:t>29</w:t>
      </w:r>
      <w:r w:rsidRPr="00394C23">
        <w:t>/</w:t>
      </w:r>
      <w:r w:rsidR="00394C23" w:rsidRPr="00394C23">
        <w:t>02</w:t>
      </w:r>
      <w:r w:rsidRPr="00394C23">
        <w:t>/</w:t>
      </w:r>
      <w:r w:rsidR="00394C23" w:rsidRPr="00394C23">
        <w:t>24</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16A1F759" w:rsidR="009F2992" w:rsidRPr="00394C23" w:rsidRDefault="009F2992" w:rsidP="00394C23">
      <w:pPr>
        <w:pStyle w:val="BulletText1"/>
      </w:pPr>
      <w:r w:rsidRPr="00394C23">
        <w:t xml:space="preserve">Technical – </w:t>
      </w:r>
      <w:r w:rsidR="002165E7">
        <w:t>6</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7600C264" w:rsidR="009F2992" w:rsidRPr="00394C23" w:rsidRDefault="009F2992" w:rsidP="00394C23">
      <w:pPr>
        <w:pStyle w:val="BulletText1"/>
      </w:pPr>
      <w:r w:rsidRPr="00394C23">
        <w:t xml:space="preserve">Commercial – </w:t>
      </w:r>
      <w:r w:rsidR="002165E7">
        <w:t>4</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D6C8EDF"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2165E7">
        <w:t>6</w:t>
      </w:r>
      <w:r w:rsidR="00394C23" w:rsidRPr="00394C23">
        <w:t>0</w:t>
      </w:r>
      <w:r w:rsidRPr="00394C23">
        <w:t xml:space="preserve">% technical and </w:t>
      </w:r>
      <w:r w:rsidR="002165E7">
        <w:t>4</w:t>
      </w:r>
      <w:r w:rsidR="00394C23" w:rsidRPr="00394C23">
        <w:t>0</w:t>
      </w:r>
      <w:r w:rsidRPr="00394C23">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B16807" w14:paraId="28FFE5F7" w14:textId="77777777" w:rsidTr="005861E8">
        <w:trPr>
          <w:trHeight w:val="1736"/>
        </w:trPr>
        <w:tc>
          <w:tcPr>
            <w:tcW w:w="1838" w:type="dxa"/>
            <w:vMerge w:val="restart"/>
          </w:tcPr>
          <w:p w14:paraId="2E0B03F4" w14:textId="77777777" w:rsidR="00B16807" w:rsidRPr="002165E7" w:rsidRDefault="00B16807" w:rsidP="009F2992">
            <w:pPr>
              <w:rPr>
                <w:rStyle w:val="Text"/>
              </w:rPr>
            </w:pPr>
            <w:r w:rsidRPr="002165E7">
              <w:rPr>
                <w:rStyle w:val="Text"/>
              </w:rPr>
              <w:t>Technical</w:t>
            </w:r>
          </w:p>
        </w:tc>
        <w:tc>
          <w:tcPr>
            <w:tcW w:w="1701" w:type="dxa"/>
            <w:vMerge w:val="restart"/>
          </w:tcPr>
          <w:p w14:paraId="77A370C4" w14:textId="5A35601F" w:rsidR="00B16807" w:rsidRPr="002165E7" w:rsidRDefault="00B16807" w:rsidP="009F2992">
            <w:pPr>
              <w:rPr>
                <w:rStyle w:val="Text"/>
              </w:rPr>
            </w:pPr>
            <w:r w:rsidRPr="002165E7">
              <w:rPr>
                <w:rStyle w:val="Text"/>
              </w:rPr>
              <w:t>60%</w:t>
            </w:r>
          </w:p>
        </w:tc>
        <w:tc>
          <w:tcPr>
            <w:tcW w:w="2126" w:type="dxa"/>
            <w:vMerge w:val="restart"/>
          </w:tcPr>
          <w:p w14:paraId="542A1A32" w14:textId="65567855" w:rsidR="00B16807" w:rsidRPr="002165E7" w:rsidRDefault="00B16807" w:rsidP="009F2992">
            <w:pPr>
              <w:rPr>
                <w:rStyle w:val="Text"/>
              </w:rPr>
            </w:pPr>
            <w:r w:rsidRPr="002165E7">
              <w:rPr>
                <w:rStyle w:val="Text"/>
              </w:rPr>
              <w:t>Knowledge / Experience</w:t>
            </w:r>
            <w:r>
              <w:rPr>
                <w:rStyle w:val="Text"/>
              </w:rPr>
              <w:t xml:space="preserve"> / Methodology</w:t>
            </w:r>
          </w:p>
        </w:tc>
        <w:tc>
          <w:tcPr>
            <w:tcW w:w="1843" w:type="dxa"/>
          </w:tcPr>
          <w:p w14:paraId="6E3BC7E7" w14:textId="320D5EA0" w:rsidR="00B16807" w:rsidRPr="002165E7" w:rsidRDefault="00B16807" w:rsidP="009F2992">
            <w:pPr>
              <w:rPr>
                <w:rStyle w:val="Text"/>
              </w:rPr>
            </w:pPr>
            <w:r w:rsidRPr="002165E7">
              <w:rPr>
                <w:rStyle w:val="Text"/>
              </w:rPr>
              <w:t>Experience (</w:t>
            </w:r>
            <w:r w:rsidR="00677F25">
              <w:rPr>
                <w:rStyle w:val="Text"/>
              </w:rPr>
              <w:t>30</w:t>
            </w:r>
            <w:r w:rsidRPr="002165E7">
              <w:rPr>
                <w:rStyle w:val="Text"/>
              </w:rPr>
              <w:t>%)</w:t>
            </w:r>
          </w:p>
        </w:tc>
        <w:tc>
          <w:tcPr>
            <w:tcW w:w="2816" w:type="dxa"/>
          </w:tcPr>
          <w:p w14:paraId="61A8EFAF" w14:textId="23376D5A" w:rsidR="00B16807" w:rsidRPr="009F2992" w:rsidRDefault="00B16807" w:rsidP="009F2992">
            <w:pPr>
              <w:rPr>
                <w:rStyle w:val="Important"/>
              </w:rPr>
            </w:pPr>
            <w:r>
              <w:t>T</w:t>
            </w:r>
            <w:r w:rsidRPr="002165E7">
              <w:t xml:space="preserve">echnical knowledge of geodiversity and </w:t>
            </w:r>
            <w:proofErr w:type="spellStart"/>
            <w:r w:rsidRPr="002165E7">
              <w:t>geoconservation</w:t>
            </w:r>
            <w:proofErr w:type="spellEnd"/>
          </w:p>
        </w:tc>
      </w:tr>
      <w:tr w:rsidR="00B16807" w14:paraId="224B93EF" w14:textId="77777777" w:rsidTr="005861E8">
        <w:trPr>
          <w:trHeight w:val="1396"/>
        </w:trPr>
        <w:tc>
          <w:tcPr>
            <w:tcW w:w="1838" w:type="dxa"/>
            <w:vMerge/>
          </w:tcPr>
          <w:p w14:paraId="7C2602F4" w14:textId="77777777" w:rsidR="00B16807" w:rsidRPr="00415608" w:rsidRDefault="00B16807" w:rsidP="009F2992">
            <w:pPr>
              <w:rPr>
                <w:rStyle w:val="Important"/>
              </w:rPr>
            </w:pPr>
          </w:p>
        </w:tc>
        <w:tc>
          <w:tcPr>
            <w:tcW w:w="1701" w:type="dxa"/>
            <w:vMerge/>
          </w:tcPr>
          <w:p w14:paraId="594C3CC1" w14:textId="77777777" w:rsidR="00B16807" w:rsidRPr="00415608" w:rsidRDefault="00B16807" w:rsidP="009F2992">
            <w:pPr>
              <w:rPr>
                <w:rStyle w:val="Important"/>
              </w:rPr>
            </w:pPr>
          </w:p>
        </w:tc>
        <w:tc>
          <w:tcPr>
            <w:tcW w:w="2126" w:type="dxa"/>
            <w:vMerge/>
          </w:tcPr>
          <w:p w14:paraId="5CC3AA87" w14:textId="77777777" w:rsidR="00B16807" w:rsidRPr="00415608" w:rsidRDefault="00B16807" w:rsidP="009F2992">
            <w:pPr>
              <w:rPr>
                <w:rStyle w:val="Important"/>
              </w:rPr>
            </w:pPr>
          </w:p>
        </w:tc>
        <w:tc>
          <w:tcPr>
            <w:tcW w:w="1843" w:type="dxa"/>
          </w:tcPr>
          <w:p w14:paraId="5971E4E4" w14:textId="2E0911AE" w:rsidR="00B16807" w:rsidRPr="002165E7" w:rsidRDefault="00B16807" w:rsidP="009F2992">
            <w:pPr>
              <w:rPr>
                <w:rStyle w:val="Text"/>
              </w:rPr>
            </w:pPr>
            <w:r w:rsidRPr="002165E7">
              <w:rPr>
                <w:rStyle w:val="Text"/>
              </w:rPr>
              <w:t>Knowledge (</w:t>
            </w:r>
            <w:r w:rsidR="00677F25">
              <w:rPr>
                <w:rStyle w:val="Text"/>
              </w:rPr>
              <w:t>15</w:t>
            </w:r>
            <w:r w:rsidRPr="002165E7">
              <w:rPr>
                <w:rStyle w:val="Text"/>
              </w:rPr>
              <w:t>%)</w:t>
            </w:r>
          </w:p>
        </w:tc>
        <w:tc>
          <w:tcPr>
            <w:tcW w:w="2816" w:type="dxa"/>
          </w:tcPr>
          <w:p w14:paraId="65E877DF" w14:textId="4088770C" w:rsidR="00B16807" w:rsidRPr="009F2992" w:rsidRDefault="00B16807" w:rsidP="009F2992">
            <w:pPr>
              <w:rPr>
                <w:rStyle w:val="Important"/>
              </w:rPr>
            </w:pPr>
            <w:r>
              <w:t>E</w:t>
            </w:r>
            <w:r w:rsidRPr="002165E7">
              <w:t>vidence of successful completion of previous work on similar projects exploring the relationship between biodiversity and geodiversity</w:t>
            </w:r>
          </w:p>
        </w:tc>
      </w:tr>
      <w:tr w:rsidR="00B16807" w14:paraId="15F53C5F" w14:textId="77777777" w:rsidTr="005861E8">
        <w:trPr>
          <w:trHeight w:val="1396"/>
        </w:trPr>
        <w:tc>
          <w:tcPr>
            <w:tcW w:w="1838" w:type="dxa"/>
            <w:vMerge/>
          </w:tcPr>
          <w:p w14:paraId="415FC15D" w14:textId="77777777" w:rsidR="00B16807" w:rsidRPr="00415608" w:rsidRDefault="00B16807" w:rsidP="009F2992">
            <w:pPr>
              <w:rPr>
                <w:rStyle w:val="Important"/>
              </w:rPr>
            </w:pPr>
          </w:p>
        </w:tc>
        <w:tc>
          <w:tcPr>
            <w:tcW w:w="1701" w:type="dxa"/>
            <w:vMerge/>
          </w:tcPr>
          <w:p w14:paraId="1189EC8C" w14:textId="77777777" w:rsidR="00B16807" w:rsidRPr="00415608" w:rsidRDefault="00B16807" w:rsidP="009F2992">
            <w:pPr>
              <w:rPr>
                <w:rStyle w:val="Important"/>
              </w:rPr>
            </w:pPr>
          </w:p>
        </w:tc>
        <w:tc>
          <w:tcPr>
            <w:tcW w:w="2126" w:type="dxa"/>
            <w:vMerge/>
          </w:tcPr>
          <w:p w14:paraId="73447B0B" w14:textId="77777777" w:rsidR="00B16807" w:rsidRPr="00415608" w:rsidRDefault="00B16807" w:rsidP="009F2992">
            <w:pPr>
              <w:rPr>
                <w:rStyle w:val="Important"/>
              </w:rPr>
            </w:pPr>
          </w:p>
        </w:tc>
        <w:tc>
          <w:tcPr>
            <w:tcW w:w="1843" w:type="dxa"/>
          </w:tcPr>
          <w:p w14:paraId="74377161" w14:textId="77777777" w:rsidR="00B16807" w:rsidRDefault="00B16807" w:rsidP="009F2992">
            <w:pPr>
              <w:rPr>
                <w:rStyle w:val="Text"/>
              </w:rPr>
            </w:pPr>
            <w:r>
              <w:rPr>
                <w:rStyle w:val="Text"/>
              </w:rPr>
              <w:t>Methodology</w:t>
            </w:r>
          </w:p>
          <w:p w14:paraId="25313A14" w14:textId="42B9312A" w:rsidR="00B16807" w:rsidRPr="002165E7" w:rsidRDefault="00B16807" w:rsidP="009F2992">
            <w:pPr>
              <w:rPr>
                <w:rStyle w:val="Text"/>
              </w:rPr>
            </w:pPr>
            <w:r>
              <w:rPr>
                <w:rStyle w:val="Text"/>
              </w:rPr>
              <w:t>(1</w:t>
            </w:r>
            <w:r w:rsidR="00677F25">
              <w:rPr>
                <w:rStyle w:val="Text"/>
              </w:rPr>
              <w:t>5</w:t>
            </w:r>
            <w:r>
              <w:rPr>
                <w:rStyle w:val="Text"/>
              </w:rPr>
              <w:t>%)</w:t>
            </w:r>
          </w:p>
        </w:tc>
        <w:tc>
          <w:tcPr>
            <w:tcW w:w="2816" w:type="dxa"/>
          </w:tcPr>
          <w:p w14:paraId="6C8DC616" w14:textId="25187CCA" w:rsidR="00B16807" w:rsidRDefault="00B16807" w:rsidP="009F2992">
            <w:r>
              <w:t>Outline a proposed methodology to fulfil this contract</w:t>
            </w:r>
          </w:p>
        </w:tc>
      </w:tr>
      <w:tr w:rsidR="009F2992" w14:paraId="0EBAB2D1" w14:textId="77777777" w:rsidTr="005861E8">
        <w:trPr>
          <w:trHeight w:val="1383"/>
        </w:trPr>
        <w:tc>
          <w:tcPr>
            <w:tcW w:w="1838" w:type="dxa"/>
          </w:tcPr>
          <w:p w14:paraId="36CCB7AC" w14:textId="77777777" w:rsidR="009F2992" w:rsidRPr="002165E7" w:rsidRDefault="009F2992" w:rsidP="009F2992">
            <w:pPr>
              <w:rPr>
                <w:rStyle w:val="Text"/>
              </w:rPr>
            </w:pPr>
            <w:r w:rsidRPr="002165E7">
              <w:rPr>
                <w:rStyle w:val="Text"/>
              </w:rPr>
              <w:t>Commercial</w:t>
            </w:r>
          </w:p>
        </w:tc>
        <w:tc>
          <w:tcPr>
            <w:tcW w:w="1701" w:type="dxa"/>
          </w:tcPr>
          <w:p w14:paraId="66AF0285" w14:textId="77777777" w:rsidR="009F2992" w:rsidRPr="002165E7" w:rsidRDefault="009F2992" w:rsidP="009F2992">
            <w:pPr>
              <w:rPr>
                <w:rStyle w:val="Text"/>
              </w:rPr>
            </w:pPr>
            <w:r w:rsidRPr="002165E7">
              <w:rPr>
                <w:rStyle w:val="Text"/>
              </w:rPr>
              <w:t>40%</w:t>
            </w:r>
          </w:p>
        </w:tc>
        <w:tc>
          <w:tcPr>
            <w:tcW w:w="2126" w:type="dxa"/>
          </w:tcPr>
          <w:p w14:paraId="63009BA1" w14:textId="77777777" w:rsidR="009F2992" w:rsidRPr="002165E7" w:rsidRDefault="009F2992" w:rsidP="009F2992">
            <w:pPr>
              <w:rPr>
                <w:rStyle w:val="Text"/>
              </w:rPr>
            </w:pPr>
            <w:r w:rsidRPr="002165E7">
              <w:rPr>
                <w:rStyle w:val="Text"/>
              </w:rPr>
              <w:t>Whole life cost of the proposed Contract</w:t>
            </w:r>
          </w:p>
        </w:tc>
        <w:tc>
          <w:tcPr>
            <w:tcW w:w="1843" w:type="dxa"/>
          </w:tcPr>
          <w:p w14:paraId="295F5E3C" w14:textId="77777777" w:rsidR="009F2992" w:rsidRPr="002165E7" w:rsidRDefault="009F2992" w:rsidP="009F2992">
            <w:pPr>
              <w:rPr>
                <w:rStyle w:val="Text"/>
              </w:rPr>
            </w:pPr>
            <w:r w:rsidRPr="002165E7">
              <w:rPr>
                <w:rStyle w:val="Text"/>
              </w:rPr>
              <w:t>Commercial Model</w:t>
            </w:r>
          </w:p>
        </w:tc>
        <w:tc>
          <w:tcPr>
            <w:tcW w:w="2816" w:type="dxa"/>
          </w:tcPr>
          <w:p w14:paraId="7D469EF0" w14:textId="77777777" w:rsidR="00B16807" w:rsidRDefault="009F2992" w:rsidP="009F2992">
            <w:pPr>
              <w:rPr>
                <w:rStyle w:val="Text"/>
              </w:rPr>
            </w:pPr>
            <w:r w:rsidRPr="002165E7">
              <w:rPr>
                <w:rStyle w:val="Text"/>
              </w:rPr>
              <w:t xml:space="preserve">1 Question </w:t>
            </w:r>
          </w:p>
          <w:p w14:paraId="33318B53" w14:textId="50CDABDA" w:rsidR="009F2992" w:rsidRPr="00B16807" w:rsidRDefault="009F2992" w:rsidP="009F2992">
            <w:pPr>
              <w:rPr>
                <w:rStyle w:val="Important"/>
                <w:rFonts w:cstheme="minorBidi"/>
                <w:b w:val="0"/>
                <w:color w:val="000000" w:themeColor="text1"/>
              </w:rPr>
            </w:pPr>
            <w:r w:rsidRPr="002165E7">
              <w:rPr>
                <w:rStyle w:val="Text"/>
              </w:rPr>
              <w:t>(</w:t>
            </w:r>
            <w:r w:rsidR="00B16807">
              <w:rPr>
                <w:rStyle w:val="Text"/>
              </w:rPr>
              <w:t>40</w:t>
            </w:r>
            <w:r w:rsidRPr="002165E7">
              <w:rPr>
                <w:rStyle w:val="Text"/>
              </w:rPr>
              <w:t>% of commercial score available)</w:t>
            </w:r>
          </w:p>
        </w:tc>
      </w:tr>
    </w:tbl>
    <w:p w14:paraId="2B6AB03A" w14:textId="77777777" w:rsidR="009F2992" w:rsidRDefault="009F2992" w:rsidP="009F2992"/>
    <w:p w14:paraId="36F772AB" w14:textId="4A7377BC" w:rsidR="009F2992" w:rsidRPr="00A57295" w:rsidRDefault="009F2992" w:rsidP="00B16807">
      <w:pPr>
        <w:rPr>
          <w:rStyle w:val="Important"/>
        </w:rPr>
      </w:pPr>
      <w:r w:rsidRPr="00415608">
        <w:t>Technical (</w:t>
      </w:r>
      <w:r w:rsidR="00B16807" w:rsidRPr="00B16807">
        <w:t>60</w:t>
      </w:r>
      <w:r w:rsidRPr="00415608">
        <w:t>%)</w:t>
      </w:r>
      <w:r>
        <w:t xml:space="preserve"> </w:t>
      </w:r>
    </w:p>
    <w:p w14:paraId="4DF6DC8B" w14:textId="77777777" w:rsidR="009F2992" w:rsidRDefault="009F2992" w:rsidP="009F2992">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lastRenderedPageBreak/>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5B3AC846" w:rsidR="009F2992" w:rsidRPr="00677F25"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51478CE" w:rsidR="009F2992" w:rsidRPr="00B16807" w:rsidRDefault="00B16807" w:rsidP="009F2992">
            <w:pPr>
              <w:rPr>
                <w:rStyle w:val="Text"/>
              </w:rPr>
            </w:pPr>
            <w:r w:rsidRPr="00B16807">
              <w:rPr>
                <w:rStyle w:val="Text"/>
              </w:rPr>
              <w:t>Technical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18DEB4C4" w:rsidR="009F2992" w:rsidRPr="009F2992" w:rsidRDefault="009F2992" w:rsidP="009F2992">
            <w:pPr>
              <w:rPr>
                <w:rStyle w:val="Important"/>
              </w:rPr>
            </w:pPr>
            <w:r w:rsidRPr="00B16807">
              <w:rPr>
                <w:rStyle w:val="Text"/>
              </w:rPr>
              <w:t>Q1.1</w:t>
            </w:r>
            <w:r w:rsidR="00B16807">
              <w:rPr>
                <w:rStyle w:val="Important"/>
              </w:rPr>
              <w:t xml:space="preserve"> </w:t>
            </w:r>
            <w:r w:rsidR="00B16807" w:rsidRPr="00B16807">
              <w:t xml:space="preserve">Technical knowledge of geodiversity and </w:t>
            </w:r>
            <w:proofErr w:type="spellStart"/>
            <w:r w:rsidR="00B16807" w:rsidRPr="00B16807">
              <w:t>geoconservation</w:t>
            </w:r>
            <w:proofErr w:type="spellEnd"/>
          </w:p>
        </w:tc>
        <w:tc>
          <w:tcPr>
            <w:tcW w:w="4319" w:type="dxa"/>
          </w:tcPr>
          <w:p w14:paraId="2C7F8217" w14:textId="0F26FF1A" w:rsidR="00B16807" w:rsidRDefault="00B16807" w:rsidP="009F2992">
            <w:r>
              <w:t>Your response should</w:t>
            </w:r>
            <w:r w:rsidR="00677F25">
              <w:t>:</w:t>
            </w:r>
          </w:p>
          <w:p w14:paraId="670AE7A1" w14:textId="6E7EBD09" w:rsidR="00677F25" w:rsidRPr="007309B9" w:rsidRDefault="00B16807" w:rsidP="009F2992">
            <w:r>
              <w:t xml:space="preserve">1) clearly demonstrate your experience and </w:t>
            </w:r>
            <w:r w:rsidR="00677F25">
              <w:t xml:space="preserve">knowledge of geodiversity and </w:t>
            </w:r>
            <w:proofErr w:type="spellStart"/>
            <w:r w:rsidR="00677F25">
              <w:t>geoconservation</w:t>
            </w:r>
            <w:proofErr w:type="spellEnd"/>
          </w:p>
        </w:tc>
      </w:tr>
      <w:tr w:rsidR="009F2992" w14:paraId="7B29FECA" w14:textId="77777777" w:rsidTr="005861E8">
        <w:tc>
          <w:tcPr>
            <w:tcW w:w="4318" w:type="dxa"/>
          </w:tcPr>
          <w:p w14:paraId="43FD7F53" w14:textId="5ED3FEC5" w:rsidR="009F2992" w:rsidRPr="009F2992" w:rsidRDefault="009F2992" w:rsidP="009F2992">
            <w:pPr>
              <w:rPr>
                <w:rStyle w:val="Important"/>
              </w:rPr>
            </w:pPr>
            <w:r w:rsidRPr="00B16807">
              <w:rPr>
                <w:rStyle w:val="Text"/>
              </w:rPr>
              <w:t>Q1.2</w:t>
            </w:r>
            <w:r w:rsidR="00B16807">
              <w:rPr>
                <w:rStyle w:val="Important"/>
              </w:rPr>
              <w:t xml:space="preserve"> </w:t>
            </w:r>
            <w:r w:rsidR="00B16807" w:rsidRPr="00B16807">
              <w:t>Evidence of successful completion of previous work on similar projects exploring the relationship between biodiversity and geodiversity</w:t>
            </w:r>
          </w:p>
        </w:tc>
        <w:tc>
          <w:tcPr>
            <w:tcW w:w="4319" w:type="dxa"/>
          </w:tcPr>
          <w:p w14:paraId="711EC748" w14:textId="77777777" w:rsidR="00677F25" w:rsidRPr="00677F25" w:rsidRDefault="00677F25" w:rsidP="00677F25">
            <w:r w:rsidRPr="00677F25">
              <w:t>Your response should:</w:t>
            </w:r>
          </w:p>
          <w:p w14:paraId="6F0A59F5" w14:textId="093A7C01" w:rsidR="009F2992" w:rsidRPr="007309B9" w:rsidRDefault="00677F25" w:rsidP="00677F25">
            <w:r w:rsidRPr="00677F25">
              <w:t xml:space="preserve">1) clearly demonstrate </w:t>
            </w:r>
            <w:r w:rsidR="004A1954">
              <w:t>your</w:t>
            </w:r>
            <w:r>
              <w:t xml:space="preserve"> previous experience in exploring the relationship between biodiversity and geodiversity </w:t>
            </w:r>
          </w:p>
        </w:tc>
      </w:tr>
      <w:tr w:rsidR="00B16807" w14:paraId="1E4F9237" w14:textId="77777777" w:rsidTr="005861E8">
        <w:tc>
          <w:tcPr>
            <w:tcW w:w="4318" w:type="dxa"/>
          </w:tcPr>
          <w:p w14:paraId="5CA0C169" w14:textId="32DE8EF1" w:rsidR="00B16807" w:rsidRPr="00B16807" w:rsidRDefault="00B16807" w:rsidP="00B16807">
            <w:pPr>
              <w:rPr>
                <w:rStyle w:val="Text"/>
                <w:rFonts w:cs="Arial"/>
                <w:b/>
                <w:color w:val="D9262E"/>
              </w:rPr>
            </w:pPr>
            <w:r>
              <w:rPr>
                <w:rStyle w:val="Text"/>
              </w:rPr>
              <w:t xml:space="preserve">Q1.3 </w:t>
            </w:r>
            <w:r w:rsidRPr="00B16807">
              <w:t>Provide details of the methodology and approaches proposed to deliver the requirements of this project</w:t>
            </w:r>
          </w:p>
        </w:tc>
        <w:tc>
          <w:tcPr>
            <w:tcW w:w="4319" w:type="dxa"/>
          </w:tcPr>
          <w:p w14:paraId="542EC287" w14:textId="77777777" w:rsidR="00B16807" w:rsidRPr="00B16807" w:rsidRDefault="00B16807" w:rsidP="00B16807">
            <w:pPr>
              <w:rPr>
                <w:rStyle w:val="Text"/>
              </w:rPr>
            </w:pPr>
            <w:r w:rsidRPr="00B16807">
              <w:rPr>
                <w:rStyle w:val="Text"/>
              </w:rPr>
              <w:t>Your response should:</w:t>
            </w:r>
          </w:p>
          <w:p w14:paraId="20E99E78" w14:textId="6977E5CF" w:rsidR="00B16807" w:rsidRPr="00B16807" w:rsidRDefault="00B16807" w:rsidP="00B16807">
            <w:pPr>
              <w:rPr>
                <w:rStyle w:val="Text"/>
              </w:rPr>
            </w:pPr>
            <w:r w:rsidRPr="00B16807">
              <w:rPr>
                <w:rStyle w:val="Text"/>
              </w:rPr>
              <w:t>1) Demonstrate a clear understanding of the project requirements</w:t>
            </w:r>
          </w:p>
          <w:p w14:paraId="2D764C7E" w14:textId="77777777" w:rsidR="00571DD2" w:rsidRDefault="00B16807" w:rsidP="00571DD2">
            <w:r w:rsidRPr="00B16807">
              <w:rPr>
                <w:rStyle w:val="Text"/>
              </w:rPr>
              <w:t xml:space="preserve">2) </w:t>
            </w:r>
            <w:r w:rsidR="00571DD2">
              <w:rPr>
                <w:rStyle w:val="Text"/>
              </w:rPr>
              <w:t>Provide</w:t>
            </w:r>
            <w:r w:rsidR="00571DD2">
              <w:t xml:space="preserve"> a</w:t>
            </w:r>
            <w:r w:rsidR="00571DD2" w:rsidRPr="00571DD2">
              <w:t>n outline proposal of how you propose to deliver the project, which is clear, practical, achievable, and cost-effective</w:t>
            </w:r>
          </w:p>
          <w:p w14:paraId="1E28CD10" w14:textId="4922F7F1" w:rsidR="006F349D" w:rsidRPr="00B16807" w:rsidRDefault="00571DD2" w:rsidP="00571DD2">
            <w:pPr>
              <w:rPr>
                <w:rFonts w:cs="Arial"/>
                <w:b/>
                <w:color w:val="D9262E"/>
              </w:rPr>
            </w:pPr>
            <w:r>
              <w:t xml:space="preserve">3) </w:t>
            </w:r>
            <w:r w:rsidRPr="00571DD2">
              <w:t xml:space="preserve">A summary of what you believe to be the main risks and areas of uncertainty, their potential impact on </w:t>
            </w:r>
            <w:r w:rsidRPr="00571DD2">
              <w:lastRenderedPageBreak/>
              <w:t>the project and how significant they are, and how you would act to minimise and manage them. This should include contingency plans to cover the unexpected availability of staff.</w:t>
            </w:r>
          </w:p>
        </w:tc>
      </w:tr>
    </w:tbl>
    <w:p w14:paraId="15209614" w14:textId="77777777" w:rsidR="009F2992" w:rsidRDefault="009F2992" w:rsidP="009F2992"/>
    <w:p w14:paraId="4C83CD9D" w14:textId="3CF0EE30" w:rsidR="009F2992" w:rsidRPr="00571DD2" w:rsidRDefault="009F2992" w:rsidP="00571DD2">
      <w:r w:rsidRPr="00571DD2">
        <w:t>Commercial (</w:t>
      </w:r>
      <w:r w:rsidR="00571DD2" w:rsidRPr="00571DD2">
        <w:t>40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4B6F0CEF" w:rsidR="009F2992" w:rsidRPr="007309B9" w:rsidRDefault="009F2992" w:rsidP="00571DD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571DD2">
        <w:t>40%</w:t>
      </w:r>
      <w:r w:rsidR="00571DD2">
        <w:rPr>
          <w:rStyle w:val="Important"/>
        </w:rPr>
        <w:br/>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175BDA08"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Pr="00571DD2">
        <w:t>60</w:t>
      </w:r>
      <w:proofErr w:type="gramStart"/>
      <w:r w:rsidRPr="00571DD2">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lastRenderedPageBreak/>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4"/>
      <w:footerReference w:type="default" r:id="rId25"/>
      <w:footerReference w:type="first" r:id="rId2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1"/>
  </w:num>
  <w:num w:numId="2" w16cid:durableId="1241983374">
    <w:abstractNumId w:val="1"/>
  </w:num>
  <w:num w:numId="3" w16cid:durableId="575825704">
    <w:abstractNumId w:val="12"/>
  </w:num>
  <w:num w:numId="4" w16cid:durableId="744913812">
    <w:abstractNumId w:val="9"/>
  </w:num>
  <w:num w:numId="5" w16cid:durableId="1589146806">
    <w:abstractNumId w:val="14"/>
  </w:num>
  <w:num w:numId="6" w16cid:durableId="884214053">
    <w:abstractNumId w:val="23"/>
  </w:num>
  <w:num w:numId="7" w16cid:durableId="644705244">
    <w:abstractNumId w:val="2"/>
  </w:num>
  <w:num w:numId="8" w16cid:durableId="1005858601">
    <w:abstractNumId w:val="2"/>
    <w:lvlOverride w:ilvl="0">
      <w:startOverride w:val="1"/>
    </w:lvlOverride>
  </w:num>
  <w:num w:numId="9" w16cid:durableId="1466506634">
    <w:abstractNumId w:val="19"/>
  </w:num>
  <w:num w:numId="10" w16cid:durableId="358091538">
    <w:abstractNumId w:val="2"/>
    <w:lvlOverride w:ilvl="0">
      <w:startOverride w:val="1"/>
    </w:lvlOverride>
  </w:num>
  <w:num w:numId="11" w16cid:durableId="1130055862">
    <w:abstractNumId w:val="15"/>
  </w:num>
  <w:num w:numId="12" w16cid:durableId="1974821884">
    <w:abstractNumId w:val="2"/>
    <w:lvlOverride w:ilvl="0">
      <w:startOverride w:val="1"/>
    </w:lvlOverride>
  </w:num>
  <w:num w:numId="13" w16cid:durableId="1081684685">
    <w:abstractNumId w:val="8"/>
  </w:num>
  <w:num w:numId="14" w16cid:durableId="1540973069">
    <w:abstractNumId w:val="0"/>
  </w:num>
  <w:num w:numId="15" w16cid:durableId="470247170">
    <w:abstractNumId w:val="20"/>
  </w:num>
  <w:num w:numId="16" w16cid:durableId="1028532005">
    <w:abstractNumId w:val="10"/>
  </w:num>
  <w:num w:numId="17" w16cid:durableId="1811049189">
    <w:abstractNumId w:val="13"/>
  </w:num>
  <w:num w:numId="18" w16cid:durableId="78061827">
    <w:abstractNumId w:val="10"/>
    <w:lvlOverride w:ilvl="0">
      <w:startOverride w:val="1"/>
    </w:lvlOverride>
  </w:num>
  <w:num w:numId="19" w16cid:durableId="1667316666">
    <w:abstractNumId w:val="10"/>
    <w:lvlOverride w:ilvl="0">
      <w:startOverride w:val="1"/>
    </w:lvlOverride>
  </w:num>
  <w:num w:numId="20" w16cid:durableId="388965139">
    <w:abstractNumId w:val="3"/>
  </w:num>
  <w:num w:numId="21" w16cid:durableId="376440432">
    <w:abstractNumId w:val="16"/>
  </w:num>
  <w:num w:numId="22" w16cid:durableId="963848785">
    <w:abstractNumId w:val="11"/>
  </w:num>
  <w:num w:numId="23" w16cid:durableId="1834832412">
    <w:abstractNumId w:val="13"/>
    <w:lvlOverride w:ilvl="0">
      <w:startOverride w:val="1"/>
    </w:lvlOverride>
  </w:num>
  <w:num w:numId="24" w16cid:durableId="1034963470">
    <w:abstractNumId w:val="17"/>
  </w:num>
  <w:num w:numId="25" w16cid:durableId="168613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1"/>
    <w:lvlOverride w:ilvl="0">
      <w:startOverride w:val="1"/>
    </w:lvlOverride>
  </w:num>
  <w:num w:numId="27" w16cid:durableId="161170273">
    <w:abstractNumId w:val="21"/>
    <w:lvlOverride w:ilvl="0">
      <w:startOverride w:val="1"/>
    </w:lvlOverride>
  </w:num>
  <w:num w:numId="28" w16cid:durableId="777723483">
    <w:abstractNumId w:val="21"/>
    <w:lvlOverride w:ilvl="0">
      <w:startOverride w:val="1"/>
    </w:lvlOverride>
  </w:num>
  <w:num w:numId="29" w16cid:durableId="1855225255">
    <w:abstractNumId w:val="13"/>
    <w:lvlOverride w:ilvl="0">
      <w:startOverride w:val="1"/>
    </w:lvlOverride>
  </w:num>
  <w:num w:numId="30" w16cid:durableId="501362896">
    <w:abstractNumId w:val="18"/>
  </w:num>
  <w:num w:numId="31" w16cid:durableId="989485687">
    <w:abstractNumId w:val="18"/>
    <w:lvlOverride w:ilvl="0">
      <w:startOverride w:val="1"/>
    </w:lvlOverride>
  </w:num>
  <w:num w:numId="32" w16cid:durableId="67465366">
    <w:abstractNumId w:val="18"/>
    <w:lvlOverride w:ilvl="0">
      <w:startOverride w:val="1"/>
    </w:lvlOverride>
  </w:num>
  <w:num w:numId="33" w16cid:durableId="152989763">
    <w:abstractNumId w:val="5"/>
  </w:num>
  <w:num w:numId="34" w16cid:durableId="523982931">
    <w:abstractNumId w:val="4"/>
  </w:num>
  <w:num w:numId="35" w16cid:durableId="423919007">
    <w:abstractNumId w:val="22"/>
  </w:num>
  <w:num w:numId="36" w16cid:durableId="124125323">
    <w:abstractNumId w:val="22"/>
  </w:num>
  <w:num w:numId="37" w16cid:durableId="337925051">
    <w:abstractNumId w:val="4"/>
    <w:lvlOverride w:ilvl="0">
      <w:startOverride w:val="1"/>
    </w:lvlOverride>
  </w:num>
  <w:num w:numId="38" w16cid:durableId="329332445">
    <w:abstractNumId w:val="4"/>
    <w:lvlOverride w:ilvl="0">
      <w:startOverride w:val="1"/>
    </w:lvlOverride>
  </w:num>
  <w:num w:numId="39" w16cid:durableId="979698608">
    <w:abstractNumId w:val="4"/>
    <w:lvlOverride w:ilvl="0">
      <w:startOverride w:val="1"/>
    </w:lvlOverride>
  </w:num>
  <w:num w:numId="40" w16cid:durableId="1761565114">
    <w:abstractNumId w:val="7"/>
  </w:num>
  <w:num w:numId="41" w16cid:durableId="448932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165E7"/>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94C23"/>
    <w:rsid w:val="003D0773"/>
    <w:rsid w:val="003D5042"/>
    <w:rsid w:val="003E0778"/>
    <w:rsid w:val="003E4973"/>
    <w:rsid w:val="003E5B9B"/>
    <w:rsid w:val="004077D5"/>
    <w:rsid w:val="00412D2D"/>
    <w:rsid w:val="00451074"/>
    <w:rsid w:val="004647E4"/>
    <w:rsid w:val="004802E3"/>
    <w:rsid w:val="00480B69"/>
    <w:rsid w:val="00483886"/>
    <w:rsid w:val="004901DD"/>
    <w:rsid w:val="0049295F"/>
    <w:rsid w:val="004A1954"/>
    <w:rsid w:val="004A674D"/>
    <w:rsid w:val="004A76B8"/>
    <w:rsid w:val="004B30F2"/>
    <w:rsid w:val="004C08F6"/>
    <w:rsid w:val="0051321F"/>
    <w:rsid w:val="005160FB"/>
    <w:rsid w:val="00525FFC"/>
    <w:rsid w:val="00531416"/>
    <w:rsid w:val="005319FA"/>
    <w:rsid w:val="00535315"/>
    <w:rsid w:val="00540844"/>
    <w:rsid w:val="00542408"/>
    <w:rsid w:val="005528F6"/>
    <w:rsid w:val="00565CB5"/>
    <w:rsid w:val="00571DD2"/>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77F25"/>
    <w:rsid w:val="006842DC"/>
    <w:rsid w:val="00686CEF"/>
    <w:rsid w:val="00692AB2"/>
    <w:rsid w:val="006A53CB"/>
    <w:rsid w:val="006B244C"/>
    <w:rsid w:val="006B28CA"/>
    <w:rsid w:val="006B535B"/>
    <w:rsid w:val="006C19A4"/>
    <w:rsid w:val="006C7807"/>
    <w:rsid w:val="006D0934"/>
    <w:rsid w:val="006D7EEE"/>
    <w:rsid w:val="006E4F0E"/>
    <w:rsid w:val="006F349D"/>
    <w:rsid w:val="00711CDF"/>
    <w:rsid w:val="00712100"/>
    <w:rsid w:val="00722FB1"/>
    <w:rsid w:val="007253DE"/>
    <w:rsid w:val="00736C03"/>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3706"/>
    <w:rsid w:val="009574EE"/>
    <w:rsid w:val="0098195A"/>
    <w:rsid w:val="00982F9C"/>
    <w:rsid w:val="009A149B"/>
    <w:rsid w:val="009A5160"/>
    <w:rsid w:val="009B28A0"/>
    <w:rsid w:val="009B7EC1"/>
    <w:rsid w:val="009D1D9B"/>
    <w:rsid w:val="009E5188"/>
    <w:rsid w:val="009F0C55"/>
    <w:rsid w:val="009F2992"/>
    <w:rsid w:val="00A2093B"/>
    <w:rsid w:val="00A2111E"/>
    <w:rsid w:val="00A32DB3"/>
    <w:rsid w:val="00A33A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16807"/>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449B"/>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8685C"/>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2259"/>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1133967/environmental-improvement-plan-2023.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nature-recovery-network/nature-recovery-networ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assets.publishing.service.gov.uk/government/uploads/system/uploads/attachment_data/file/1133967/environmental-improvement-plan-2023.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27809/purchase_order_terms_and_conditions.docx"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naturalengland.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arbara.Silva@naturalengland.org.uk" TargetMode="External"/><Relationship Id="rId22" Type="http://schemas.openxmlformats.org/officeDocument/2006/relationships/hyperlink" Target="https://ec.europa.eu/growth/smes/business-friendly-environment/sme-definition_e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CFBD1-05DB-478C-A10C-39A1CADA2CDA}">
  <ds:schemaRefs>
    <ds:schemaRef ds:uri="office.server.policy"/>
  </ds:schemaRefs>
</ds:datastoreItem>
</file>

<file path=customXml/itemProps6.xml><?xml version="1.0" encoding="utf-8"?>
<ds:datastoreItem xmlns:ds="http://schemas.openxmlformats.org/officeDocument/2006/customXml" ds:itemID="{4DE5C07C-09C8-48ED-9055-23AAFC0B444D}">
  <ds:schemaRefs>
    <ds:schemaRef ds:uri="http://purl.org/dc/elements/1.1/"/>
    <ds:schemaRef ds:uri="c78a0cd0-2680-45d0-a254-38b105a1c2de"/>
    <ds:schemaRef ds:uri="http://schemas.microsoft.com/sharepoint/v3"/>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44ba428f-c30f-44c8-8eab-a30b7390a267"/>
    <ds:schemaRef ds:uri="http://schemas.openxmlformats.org/package/2006/metadata/core-properties"/>
    <ds:schemaRef ds:uri="662745e8-e224-48e8-a2e3-254862b8c2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111</TotalTime>
  <Pages>21</Pages>
  <Words>5235</Words>
  <Characters>29844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Barbara Silva</cp:lastModifiedBy>
  <cp:revision>5</cp:revision>
  <dcterms:created xsi:type="dcterms:W3CDTF">2023-07-17T13:10:00Z</dcterms:created>
  <dcterms:modified xsi:type="dcterms:W3CDTF">2023-07-18T12:26:00Z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