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17DF2AC3" w14:textId="12BFD717" w:rsidR="00C470B5" w:rsidRDefault="00C470B5" w:rsidP="00C470B5">
      <w:pPr>
        <w:widowControl w:val="0"/>
        <w:autoSpaceDE w:val="0"/>
        <w:autoSpaceDN w:val="0"/>
        <w:adjustRightInd w:val="0"/>
        <w:rPr>
          <w:rFonts w:ascii="Arial" w:hAnsi="Arial" w:cs="Times-Bold"/>
          <w:b/>
          <w:bCs/>
          <w:caps/>
          <w:szCs w:val="30"/>
        </w:rPr>
      </w:pPr>
      <w:r>
        <w:rPr>
          <w:rFonts w:ascii="Arial" w:hAnsi="Arial" w:cs="Times-Bold"/>
          <w:b/>
          <w:bCs/>
          <w:caps/>
          <w:szCs w:val="30"/>
        </w:rPr>
        <w:t xml:space="preserve">TENDER FOR </w:t>
      </w:r>
      <w:r w:rsidR="00A727AF">
        <w:rPr>
          <w:rFonts w:ascii="Arial" w:hAnsi="Arial" w:cs="Times-Bold"/>
          <w:b/>
          <w:bCs/>
          <w:caps/>
          <w:szCs w:val="30"/>
        </w:rPr>
        <w:t xml:space="preserve">ADDITIONAL </w:t>
      </w:r>
      <w:r w:rsidR="00771E94">
        <w:rPr>
          <w:rFonts w:ascii="Arial" w:hAnsi="Arial" w:cs="Times-Bold"/>
          <w:b/>
          <w:bCs/>
          <w:caps/>
          <w:szCs w:val="30"/>
        </w:rPr>
        <w:t xml:space="preserve">Gallery </w:t>
      </w:r>
      <w:r>
        <w:rPr>
          <w:rFonts w:ascii="Arial" w:hAnsi="Arial" w:cs="Times-Bold"/>
          <w:b/>
          <w:bCs/>
          <w:caps/>
          <w:szCs w:val="30"/>
        </w:rPr>
        <w:t>DISPLAY CASES</w:t>
      </w:r>
      <w:r w:rsidR="002406AA">
        <w:rPr>
          <w:rFonts w:ascii="Arial" w:hAnsi="Arial" w:cs="Times-Bold"/>
          <w:b/>
          <w:bCs/>
          <w:caps/>
          <w:szCs w:val="30"/>
        </w:rPr>
        <w:t>.</w:t>
      </w:r>
    </w:p>
    <w:p w14:paraId="6878E772" w14:textId="77777777" w:rsidR="00771E94" w:rsidRPr="00003029" w:rsidRDefault="00771E94" w:rsidP="00C470B5">
      <w:pPr>
        <w:widowControl w:val="0"/>
        <w:autoSpaceDE w:val="0"/>
        <w:autoSpaceDN w:val="0"/>
        <w:adjustRightInd w:val="0"/>
        <w:rPr>
          <w:rFonts w:ascii="Arial" w:hAnsi="Arial" w:cs="Times-Bold"/>
          <w:b/>
          <w:bCs/>
          <w:caps/>
          <w:szCs w:val="30"/>
        </w:rPr>
      </w:pPr>
    </w:p>
    <w:p w14:paraId="677835F5" w14:textId="4732C173" w:rsidR="00C470B5" w:rsidRPr="00003029" w:rsidRDefault="00C470B5" w:rsidP="00C470B5">
      <w:pPr>
        <w:widowControl w:val="0"/>
        <w:autoSpaceDE w:val="0"/>
        <w:autoSpaceDN w:val="0"/>
        <w:adjustRightInd w:val="0"/>
        <w:rPr>
          <w:rFonts w:ascii="Arial" w:hAnsi="Arial" w:cs="Times-Bold"/>
          <w:caps/>
          <w:szCs w:val="23"/>
        </w:rPr>
      </w:pPr>
      <w:r w:rsidRPr="00003029">
        <w:rPr>
          <w:rFonts w:ascii="Arial" w:hAnsi="Arial" w:cs="Times-Bold"/>
          <w:b/>
          <w:bCs/>
          <w:caps/>
          <w:szCs w:val="30"/>
        </w:rPr>
        <w:t xml:space="preserve">Brief, Tender and </w:t>
      </w:r>
      <w:r>
        <w:rPr>
          <w:rFonts w:ascii="Arial" w:hAnsi="Arial" w:cs="Times-Bold"/>
          <w:b/>
          <w:bCs/>
          <w:caps/>
          <w:szCs w:val="30"/>
        </w:rPr>
        <w:t>SPECIFICATION</w:t>
      </w:r>
    </w:p>
    <w:p w14:paraId="09BADDE9" w14:textId="6E1CE2B5" w:rsidR="00C470B5" w:rsidRDefault="00C470B5" w:rsidP="00C470B5">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p>
    <w:tbl>
      <w:tblPr>
        <w:tblStyle w:val="TableGrid"/>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246"/>
        <w:gridCol w:w="1850"/>
      </w:tblGrid>
      <w:tr w:rsidR="00C470B5" w14:paraId="13A6A362" w14:textId="77777777" w:rsidTr="00310D6D">
        <w:tc>
          <w:tcPr>
            <w:tcW w:w="3983" w:type="pct"/>
          </w:tcPr>
          <w:p w14:paraId="52FCE510" w14:textId="77777777" w:rsidR="00C470B5" w:rsidRPr="00D23F27" w:rsidRDefault="00C470B5" w:rsidP="00BF7FA9">
            <w:pPr>
              <w:widowControl w:val="0"/>
              <w:autoSpaceDE w:val="0"/>
              <w:autoSpaceDN w:val="0"/>
              <w:adjustRightInd w:val="0"/>
              <w:jc w:val="center"/>
              <w:rPr>
                <w:rFonts w:ascii="Arial" w:hAnsi="Arial" w:cs="Times-Bold"/>
                <w:sz w:val="22"/>
                <w:szCs w:val="22"/>
                <w:u w:val="single"/>
              </w:rPr>
            </w:pPr>
            <w:r w:rsidRPr="00D23F27">
              <w:rPr>
                <w:rFonts w:ascii="Arial" w:hAnsi="Arial" w:cs="Times-Bold"/>
                <w:sz w:val="22"/>
                <w:szCs w:val="22"/>
                <w:u w:val="single"/>
              </w:rPr>
              <w:t>CONTENTS</w:t>
            </w:r>
          </w:p>
          <w:p w14:paraId="4AEC80D6" w14:textId="77777777" w:rsidR="00C470B5" w:rsidRPr="00D23F27" w:rsidRDefault="00C470B5" w:rsidP="00BF7FA9">
            <w:pPr>
              <w:widowControl w:val="0"/>
              <w:autoSpaceDE w:val="0"/>
              <w:autoSpaceDN w:val="0"/>
              <w:adjustRightInd w:val="0"/>
              <w:jc w:val="center"/>
              <w:rPr>
                <w:rFonts w:ascii="Arial" w:hAnsi="Arial" w:cs="Times-Bold"/>
                <w:sz w:val="22"/>
                <w:szCs w:val="22"/>
              </w:rPr>
            </w:pPr>
          </w:p>
        </w:tc>
        <w:tc>
          <w:tcPr>
            <w:tcW w:w="1017" w:type="pct"/>
          </w:tcPr>
          <w:p w14:paraId="6E176C67" w14:textId="77777777" w:rsidR="00C470B5" w:rsidRPr="00D23F27" w:rsidRDefault="00C470B5" w:rsidP="00BF7FA9">
            <w:pPr>
              <w:widowControl w:val="0"/>
              <w:autoSpaceDE w:val="0"/>
              <w:autoSpaceDN w:val="0"/>
              <w:adjustRightInd w:val="0"/>
              <w:jc w:val="center"/>
              <w:rPr>
                <w:rFonts w:ascii="Arial" w:hAnsi="Arial" w:cs="Times-Bold"/>
                <w:sz w:val="22"/>
                <w:szCs w:val="22"/>
                <w:u w:val="single"/>
              </w:rPr>
            </w:pPr>
            <w:r w:rsidRPr="00D23F27">
              <w:rPr>
                <w:rFonts w:ascii="Arial" w:hAnsi="Arial" w:cs="Times-Bold"/>
                <w:sz w:val="22"/>
                <w:szCs w:val="22"/>
                <w:u w:val="single"/>
              </w:rPr>
              <w:t>Page</w:t>
            </w:r>
          </w:p>
        </w:tc>
      </w:tr>
      <w:tr w:rsidR="00C470B5" w:rsidRPr="00885DA3" w14:paraId="5A0BC14A" w14:textId="77777777" w:rsidTr="00310D6D">
        <w:tc>
          <w:tcPr>
            <w:tcW w:w="3983" w:type="pct"/>
          </w:tcPr>
          <w:p w14:paraId="7AD692BB"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caps/>
                <w:sz w:val="22"/>
                <w:szCs w:val="22"/>
              </w:rPr>
              <w:t>The Client</w:t>
            </w:r>
          </w:p>
        </w:tc>
        <w:tc>
          <w:tcPr>
            <w:tcW w:w="1017" w:type="pct"/>
            <w:vAlign w:val="bottom"/>
          </w:tcPr>
          <w:p w14:paraId="14C80F9D" w14:textId="77777777" w:rsidR="00C470B5" w:rsidRPr="00D23F27" w:rsidRDefault="00C470B5" w:rsidP="00BF7FA9">
            <w:pPr>
              <w:widowControl w:val="0"/>
              <w:autoSpaceDE w:val="0"/>
              <w:autoSpaceDN w:val="0"/>
              <w:adjustRightInd w:val="0"/>
              <w:jc w:val="center"/>
              <w:rPr>
                <w:rFonts w:ascii="Arial" w:hAnsi="Arial" w:cs="Times-Bold"/>
                <w:bCs/>
                <w:sz w:val="22"/>
                <w:szCs w:val="22"/>
              </w:rPr>
            </w:pPr>
            <w:r w:rsidRPr="00D23F27">
              <w:rPr>
                <w:rFonts w:ascii="Arial" w:hAnsi="Arial" w:cs="Times-Bold"/>
                <w:sz w:val="22"/>
                <w:szCs w:val="22"/>
              </w:rPr>
              <w:t>2</w:t>
            </w:r>
          </w:p>
        </w:tc>
      </w:tr>
      <w:tr w:rsidR="00C470B5" w14:paraId="45A1ACB0" w14:textId="77777777" w:rsidTr="00310D6D">
        <w:tc>
          <w:tcPr>
            <w:tcW w:w="3983" w:type="pct"/>
          </w:tcPr>
          <w:p w14:paraId="10032A1F"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The National Army Museum (NAM) Project Board</w:t>
            </w:r>
          </w:p>
        </w:tc>
        <w:tc>
          <w:tcPr>
            <w:tcW w:w="1017" w:type="pct"/>
            <w:vAlign w:val="bottom"/>
          </w:tcPr>
          <w:p w14:paraId="6473B2DD" w14:textId="77777777" w:rsidR="00C470B5" w:rsidRPr="00D23F27" w:rsidRDefault="00C470B5"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2</w:t>
            </w:r>
          </w:p>
        </w:tc>
      </w:tr>
      <w:tr w:rsidR="00C470B5" w:rsidRPr="00E769D6" w14:paraId="6A6692D0" w14:textId="77777777" w:rsidTr="00310D6D">
        <w:tc>
          <w:tcPr>
            <w:tcW w:w="3983" w:type="pct"/>
          </w:tcPr>
          <w:p w14:paraId="666AC50F"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the NAM - Background</w:t>
            </w:r>
          </w:p>
        </w:tc>
        <w:tc>
          <w:tcPr>
            <w:tcW w:w="1017" w:type="pct"/>
            <w:vAlign w:val="bottom"/>
          </w:tcPr>
          <w:p w14:paraId="2916CA96" w14:textId="77777777" w:rsidR="00C470B5" w:rsidRPr="00D23F27" w:rsidRDefault="00C470B5"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2</w:t>
            </w:r>
          </w:p>
        </w:tc>
      </w:tr>
      <w:tr w:rsidR="00C470B5" w:rsidRPr="00E769D6" w14:paraId="5163B339" w14:textId="77777777" w:rsidTr="00310D6D">
        <w:tc>
          <w:tcPr>
            <w:tcW w:w="3983" w:type="pct"/>
          </w:tcPr>
          <w:p w14:paraId="7C1B29D9" w14:textId="455A4460" w:rsidR="00C470B5" w:rsidRPr="00D23F27" w:rsidRDefault="009D2611"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SCOPE OF WORKS</w:t>
            </w:r>
          </w:p>
        </w:tc>
        <w:tc>
          <w:tcPr>
            <w:tcW w:w="1017" w:type="pct"/>
            <w:vAlign w:val="bottom"/>
          </w:tcPr>
          <w:p w14:paraId="39216670" w14:textId="32FDF3DD" w:rsidR="00C470B5" w:rsidRPr="00D23F27" w:rsidRDefault="009D2611"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2</w:t>
            </w:r>
          </w:p>
        </w:tc>
      </w:tr>
      <w:tr w:rsidR="00C470B5" w:rsidRPr="00E769D6" w14:paraId="3A574B31" w14:textId="77777777" w:rsidTr="00310D6D">
        <w:tc>
          <w:tcPr>
            <w:tcW w:w="3983" w:type="pct"/>
          </w:tcPr>
          <w:p w14:paraId="19BEE712" w14:textId="2D0457C1"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Access</w:t>
            </w:r>
            <w:r w:rsidR="000F58B0">
              <w:rPr>
                <w:rFonts w:ascii="Arial" w:hAnsi="Arial" w:cs="Times-Bold"/>
                <w:bCs/>
                <w:caps/>
                <w:sz w:val="22"/>
                <w:szCs w:val="22"/>
              </w:rPr>
              <w:t>/ENQUIRIES</w:t>
            </w:r>
          </w:p>
        </w:tc>
        <w:tc>
          <w:tcPr>
            <w:tcW w:w="1017" w:type="pct"/>
            <w:vAlign w:val="bottom"/>
          </w:tcPr>
          <w:p w14:paraId="4BB35882" w14:textId="698D7647" w:rsidR="00C470B5" w:rsidRPr="00D23F27" w:rsidRDefault="00B869CD" w:rsidP="00BF7FA9">
            <w:pPr>
              <w:widowControl w:val="0"/>
              <w:autoSpaceDE w:val="0"/>
              <w:autoSpaceDN w:val="0"/>
              <w:adjustRightInd w:val="0"/>
              <w:jc w:val="center"/>
              <w:rPr>
                <w:rFonts w:ascii="Arial" w:hAnsi="Arial" w:cs="Times-Bold"/>
                <w:bCs/>
                <w:sz w:val="22"/>
                <w:szCs w:val="22"/>
              </w:rPr>
            </w:pPr>
            <w:r>
              <w:rPr>
                <w:rFonts w:ascii="Arial" w:hAnsi="Arial" w:cs="Times-Bold"/>
                <w:bCs/>
                <w:sz w:val="22"/>
                <w:szCs w:val="22"/>
              </w:rPr>
              <w:t>4</w:t>
            </w:r>
          </w:p>
        </w:tc>
      </w:tr>
      <w:tr w:rsidR="00C470B5" w:rsidRPr="00E769D6" w14:paraId="2CA62FDD" w14:textId="77777777" w:rsidTr="00310D6D">
        <w:tc>
          <w:tcPr>
            <w:tcW w:w="3983" w:type="pct"/>
          </w:tcPr>
          <w:p w14:paraId="41EC7A15"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Programme</w:t>
            </w:r>
          </w:p>
        </w:tc>
        <w:tc>
          <w:tcPr>
            <w:tcW w:w="1017" w:type="pct"/>
            <w:vAlign w:val="bottom"/>
          </w:tcPr>
          <w:p w14:paraId="281444F5" w14:textId="6210E8F5"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5</w:t>
            </w:r>
          </w:p>
        </w:tc>
      </w:tr>
      <w:tr w:rsidR="00C470B5" w:rsidRPr="00E769D6" w14:paraId="5DC59B1E" w14:textId="77777777" w:rsidTr="00310D6D">
        <w:tc>
          <w:tcPr>
            <w:tcW w:w="3983" w:type="pct"/>
          </w:tcPr>
          <w:p w14:paraId="7E870859"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Information for Tenderers</w:t>
            </w:r>
          </w:p>
        </w:tc>
        <w:tc>
          <w:tcPr>
            <w:tcW w:w="1017" w:type="pct"/>
            <w:vAlign w:val="bottom"/>
          </w:tcPr>
          <w:p w14:paraId="1D584116" w14:textId="3F0FA3B0" w:rsidR="00C470B5" w:rsidRPr="00D23F27" w:rsidRDefault="00FF6731"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5</w:t>
            </w:r>
          </w:p>
        </w:tc>
      </w:tr>
      <w:tr w:rsidR="00C470B5" w:rsidRPr="00E769D6" w14:paraId="68D1664B" w14:textId="77777777" w:rsidTr="00310D6D">
        <w:tc>
          <w:tcPr>
            <w:tcW w:w="3983" w:type="pct"/>
          </w:tcPr>
          <w:p w14:paraId="00DCBB99"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Financial Tenders</w:t>
            </w:r>
          </w:p>
        </w:tc>
        <w:tc>
          <w:tcPr>
            <w:tcW w:w="1017" w:type="pct"/>
            <w:vAlign w:val="bottom"/>
          </w:tcPr>
          <w:p w14:paraId="2F158D10" w14:textId="6BDD13F7"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6</w:t>
            </w:r>
          </w:p>
        </w:tc>
      </w:tr>
      <w:tr w:rsidR="00C470B5" w:rsidRPr="00E769D6" w14:paraId="455D3B56" w14:textId="77777777" w:rsidTr="00310D6D">
        <w:tc>
          <w:tcPr>
            <w:tcW w:w="3983" w:type="pct"/>
          </w:tcPr>
          <w:p w14:paraId="444E3B87"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Contract Award Criteria</w:t>
            </w:r>
          </w:p>
        </w:tc>
        <w:tc>
          <w:tcPr>
            <w:tcW w:w="1017" w:type="pct"/>
            <w:vAlign w:val="bottom"/>
          </w:tcPr>
          <w:p w14:paraId="084E77F9" w14:textId="78FC1786"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7</w:t>
            </w:r>
          </w:p>
        </w:tc>
      </w:tr>
      <w:tr w:rsidR="00C470B5" w:rsidRPr="00E769D6" w14:paraId="475A360B" w14:textId="77777777" w:rsidTr="00310D6D">
        <w:tc>
          <w:tcPr>
            <w:tcW w:w="3983" w:type="pct"/>
          </w:tcPr>
          <w:p w14:paraId="44FE771B"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Tendering Costs</w:t>
            </w:r>
          </w:p>
        </w:tc>
        <w:tc>
          <w:tcPr>
            <w:tcW w:w="1017" w:type="pct"/>
            <w:vAlign w:val="bottom"/>
          </w:tcPr>
          <w:p w14:paraId="712C30D4" w14:textId="65AF2C2F" w:rsidR="00C470B5" w:rsidRPr="00D23F27" w:rsidRDefault="00B869CD" w:rsidP="00BF7FA9">
            <w:pPr>
              <w:widowControl w:val="0"/>
              <w:autoSpaceDE w:val="0"/>
              <w:autoSpaceDN w:val="0"/>
              <w:adjustRightInd w:val="0"/>
              <w:jc w:val="center"/>
              <w:rPr>
                <w:rFonts w:ascii="Arial" w:hAnsi="Arial" w:cs="Times-Bold"/>
                <w:bCs/>
                <w:sz w:val="22"/>
                <w:szCs w:val="22"/>
              </w:rPr>
            </w:pPr>
            <w:r>
              <w:rPr>
                <w:rFonts w:ascii="Arial" w:hAnsi="Arial" w:cs="Times-Bold"/>
                <w:bCs/>
                <w:sz w:val="22"/>
                <w:szCs w:val="22"/>
              </w:rPr>
              <w:t>7</w:t>
            </w:r>
          </w:p>
        </w:tc>
      </w:tr>
      <w:tr w:rsidR="00C470B5" w:rsidRPr="00E769D6" w14:paraId="32804BDB" w14:textId="77777777" w:rsidTr="00310D6D">
        <w:tc>
          <w:tcPr>
            <w:tcW w:w="3983" w:type="pct"/>
          </w:tcPr>
          <w:p w14:paraId="6AD815BE"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Insurances</w:t>
            </w:r>
          </w:p>
        </w:tc>
        <w:tc>
          <w:tcPr>
            <w:tcW w:w="1017" w:type="pct"/>
            <w:vAlign w:val="bottom"/>
          </w:tcPr>
          <w:p w14:paraId="7EC6FA61" w14:textId="01683FE1"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8</w:t>
            </w:r>
          </w:p>
        </w:tc>
      </w:tr>
      <w:tr w:rsidR="00C470B5" w:rsidRPr="00E769D6" w14:paraId="04878CAD" w14:textId="77777777" w:rsidTr="00310D6D">
        <w:tc>
          <w:tcPr>
            <w:tcW w:w="3983" w:type="pct"/>
          </w:tcPr>
          <w:p w14:paraId="7EEAEAB2"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Defects in Maintenance Period</w:t>
            </w:r>
          </w:p>
        </w:tc>
        <w:tc>
          <w:tcPr>
            <w:tcW w:w="1017" w:type="pct"/>
            <w:vAlign w:val="bottom"/>
          </w:tcPr>
          <w:p w14:paraId="153A9C36" w14:textId="72C5B36A"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8</w:t>
            </w:r>
          </w:p>
        </w:tc>
      </w:tr>
      <w:tr w:rsidR="00C470B5" w:rsidRPr="00E769D6" w14:paraId="407F8977" w14:textId="77777777" w:rsidTr="00310D6D">
        <w:tc>
          <w:tcPr>
            <w:tcW w:w="3983" w:type="pct"/>
          </w:tcPr>
          <w:p w14:paraId="5F2C8025"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Health and Safety</w:t>
            </w:r>
          </w:p>
        </w:tc>
        <w:tc>
          <w:tcPr>
            <w:tcW w:w="1017" w:type="pct"/>
            <w:vAlign w:val="bottom"/>
          </w:tcPr>
          <w:p w14:paraId="493CE73A" w14:textId="555058E6"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8</w:t>
            </w:r>
          </w:p>
        </w:tc>
      </w:tr>
      <w:tr w:rsidR="00C470B5" w:rsidRPr="00E769D6" w14:paraId="24A1563A" w14:textId="77777777" w:rsidTr="00310D6D">
        <w:tc>
          <w:tcPr>
            <w:tcW w:w="3983" w:type="pct"/>
          </w:tcPr>
          <w:p w14:paraId="77C97B8F"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Security</w:t>
            </w:r>
          </w:p>
        </w:tc>
        <w:tc>
          <w:tcPr>
            <w:tcW w:w="1017" w:type="pct"/>
            <w:vAlign w:val="bottom"/>
          </w:tcPr>
          <w:p w14:paraId="07961B48" w14:textId="761D5C56" w:rsidR="00C470B5" w:rsidRPr="00D23F27" w:rsidRDefault="00AB3B7D" w:rsidP="00BF7FA9">
            <w:pPr>
              <w:widowControl w:val="0"/>
              <w:autoSpaceDE w:val="0"/>
              <w:autoSpaceDN w:val="0"/>
              <w:adjustRightInd w:val="0"/>
              <w:jc w:val="center"/>
              <w:rPr>
                <w:rFonts w:ascii="Arial" w:hAnsi="Arial" w:cs="Times-Bold"/>
                <w:bCs/>
                <w:sz w:val="22"/>
                <w:szCs w:val="22"/>
              </w:rPr>
            </w:pPr>
            <w:r w:rsidRPr="00D23F27">
              <w:rPr>
                <w:rFonts w:ascii="Arial" w:hAnsi="Arial" w:cs="Times-Bold"/>
                <w:bCs/>
                <w:sz w:val="22"/>
                <w:szCs w:val="22"/>
              </w:rPr>
              <w:t>8</w:t>
            </w:r>
          </w:p>
        </w:tc>
      </w:tr>
      <w:tr w:rsidR="00C470B5" w:rsidRPr="00E769D6" w14:paraId="78E064B7" w14:textId="77777777" w:rsidTr="00310D6D">
        <w:tc>
          <w:tcPr>
            <w:tcW w:w="3983" w:type="pct"/>
          </w:tcPr>
          <w:p w14:paraId="5C75A3F8" w14:textId="1D50D78A" w:rsidR="00C470B5" w:rsidRPr="00D23F27" w:rsidRDefault="007C4850" w:rsidP="00BF7FA9">
            <w:pPr>
              <w:widowControl w:val="0"/>
              <w:autoSpaceDE w:val="0"/>
              <w:autoSpaceDN w:val="0"/>
              <w:adjustRightInd w:val="0"/>
              <w:rPr>
                <w:rFonts w:ascii="Arial" w:hAnsi="Arial" w:cs="Times-Bold"/>
                <w:bCs/>
                <w:caps/>
                <w:sz w:val="22"/>
                <w:szCs w:val="22"/>
              </w:rPr>
            </w:pPr>
            <w:r>
              <w:rPr>
                <w:rFonts w:ascii="Arial" w:hAnsi="Arial" w:cs="Times-Bold"/>
                <w:bCs/>
                <w:caps/>
                <w:sz w:val="22"/>
                <w:szCs w:val="22"/>
              </w:rPr>
              <w:t>GENERAL</w:t>
            </w:r>
          </w:p>
        </w:tc>
        <w:tc>
          <w:tcPr>
            <w:tcW w:w="1017" w:type="pct"/>
            <w:vAlign w:val="bottom"/>
          </w:tcPr>
          <w:p w14:paraId="28204413" w14:textId="41697929" w:rsidR="00C470B5" w:rsidRPr="00D23F27" w:rsidRDefault="007C4850" w:rsidP="00BF7FA9">
            <w:pPr>
              <w:widowControl w:val="0"/>
              <w:autoSpaceDE w:val="0"/>
              <w:autoSpaceDN w:val="0"/>
              <w:adjustRightInd w:val="0"/>
              <w:jc w:val="center"/>
              <w:rPr>
                <w:rFonts w:ascii="Arial" w:hAnsi="Arial" w:cs="Times-Bold"/>
                <w:bCs/>
                <w:sz w:val="22"/>
                <w:szCs w:val="22"/>
              </w:rPr>
            </w:pPr>
            <w:r>
              <w:rPr>
                <w:rFonts w:ascii="Arial" w:hAnsi="Arial" w:cs="Times-Bold"/>
                <w:bCs/>
                <w:sz w:val="22"/>
                <w:szCs w:val="22"/>
              </w:rPr>
              <w:t>8</w:t>
            </w:r>
          </w:p>
        </w:tc>
      </w:tr>
      <w:tr w:rsidR="007C4850" w:rsidRPr="00E769D6" w14:paraId="2AFAB02E" w14:textId="77777777" w:rsidTr="00310D6D">
        <w:tc>
          <w:tcPr>
            <w:tcW w:w="3983" w:type="pct"/>
          </w:tcPr>
          <w:p w14:paraId="48B805CF" w14:textId="77777777" w:rsidR="007C4850" w:rsidRPr="00D23F27" w:rsidRDefault="007C4850" w:rsidP="00BF7FA9">
            <w:pPr>
              <w:widowControl w:val="0"/>
              <w:autoSpaceDE w:val="0"/>
              <w:autoSpaceDN w:val="0"/>
              <w:adjustRightInd w:val="0"/>
              <w:rPr>
                <w:rFonts w:ascii="Arial" w:hAnsi="Arial" w:cs="Times-Bold"/>
                <w:bCs/>
                <w:caps/>
                <w:sz w:val="22"/>
                <w:szCs w:val="22"/>
              </w:rPr>
            </w:pPr>
          </w:p>
        </w:tc>
        <w:tc>
          <w:tcPr>
            <w:tcW w:w="1017" w:type="pct"/>
            <w:vAlign w:val="bottom"/>
          </w:tcPr>
          <w:p w14:paraId="56C3A76C" w14:textId="77777777" w:rsidR="007C4850" w:rsidRPr="00D23F27" w:rsidRDefault="007C4850" w:rsidP="00BF7FA9">
            <w:pPr>
              <w:widowControl w:val="0"/>
              <w:autoSpaceDE w:val="0"/>
              <w:autoSpaceDN w:val="0"/>
              <w:adjustRightInd w:val="0"/>
              <w:jc w:val="center"/>
              <w:rPr>
                <w:rFonts w:ascii="Arial" w:hAnsi="Arial" w:cs="Times-Bold"/>
                <w:bCs/>
                <w:sz w:val="22"/>
                <w:szCs w:val="22"/>
              </w:rPr>
            </w:pPr>
          </w:p>
        </w:tc>
      </w:tr>
      <w:tr w:rsidR="00D23F27" w:rsidRPr="00E769D6" w14:paraId="406417B5" w14:textId="77777777" w:rsidTr="00310D6D">
        <w:tc>
          <w:tcPr>
            <w:tcW w:w="3983" w:type="pct"/>
          </w:tcPr>
          <w:p w14:paraId="5384BC30" w14:textId="77777777" w:rsidR="00C470B5" w:rsidRPr="00D23F27" w:rsidRDefault="00C470B5" w:rsidP="00BF7FA9">
            <w:pPr>
              <w:widowControl w:val="0"/>
              <w:autoSpaceDE w:val="0"/>
              <w:autoSpaceDN w:val="0"/>
              <w:adjustRightInd w:val="0"/>
              <w:rPr>
                <w:rFonts w:ascii="Arial" w:hAnsi="Arial" w:cs="Times-Bold"/>
                <w:bCs/>
                <w:caps/>
                <w:sz w:val="22"/>
                <w:szCs w:val="22"/>
              </w:rPr>
            </w:pPr>
            <w:r w:rsidRPr="00D23F27">
              <w:rPr>
                <w:rFonts w:ascii="Arial" w:hAnsi="Arial" w:cs="Times-Bold"/>
                <w:bCs/>
                <w:caps/>
                <w:sz w:val="22"/>
                <w:szCs w:val="22"/>
              </w:rPr>
              <w:t>Annexes</w:t>
            </w:r>
          </w:p>
        </w:tc>
        <w:tc>
          <w:tcPr>
            <w:tcW w:w="1017" w:type="pct"/>
            <w:vAlign w:val="bottom"/>
          </w:tcPr>
          <w:p w14:paraId="26345315" w14:textId="77777777" w:rsidR="00C470B5" w:rsidRPr="00D23F27" w:rsidRDefault="00C470B5" w:rsidP="00BF7FA9">
            <w:pPr>
              <w:widowControl w:val="0"/>
              <w:autoSpaceDE w:val="0"/>
              <w:autoSpaceDN w:val="0"/>
              <w:adjustRightInd w:val="0"/>
              <w:jc w:val="center"/>
              <w:rPr>
                <w:rFonts w:ascii="Arial" w:hAnsi="Arial" w:cs="Times-Bold"/>
                <w:bCs/>
                <w:sz w:val="22"/>
                <w:szCs w:val="22"/>
              </w:rPr>
            </w:pPr>
          </w:p>
        </w:tc>
      </w:tr>
      <w:tr w:rsidR="00C470B5" w14:paraId="215E0400" w14:textId="77777777" w:rsidTr="00310D6D">
        <w:tc>
          <w:tcPr>
            <w:tcW w:w="3983" w:type="pct"/>
          </w:tcPr>
          <w:p w14:paraId="5AEE54BE" w14:textId="77777777" w:rsidR="00C470B5" w:rsidRPr="00E769D6" w:rsidRDefault="00C470B5" w:rsidP="00BF7FA9">
            <w:pPr>
              <w:widowControl w:val="0"/>
              <w:autoSpaceDE w:val="0"/>
              <w:autoSpaceDN w:val="0"/>
              <w:adjustRightInd w:val="0"/>
              <w:rPr>
                <w:rFonts w:ascii="Arial" w:hAnsi="Arial" w:cs="Times-Bold"/>
                <w:caps/>
                <w:szCs w:val="23"/>
              </w:rPr>
            </w:pPr>
          </w:p>
        </w:tc>
        <w:tc>
          <w:tcPr>
            <w:tcW w:w="1017" w:type="pct"/>
            <w:vAlign w:val="bottom"/>
          </w:tcPr>
          <w:p w14:paraId="0435DCA3" w14:textId="77777777" w:rsidR="00C470B5" w:rsidRDefault="00C470B5" w:rsidP="00BF7FA9">
            <w:pPr>
              <w:widowControl w:val="0"/>
              <w:autoSpaceDE w:val="0"/>
              <w:autoSpaceDN w:val="0"/>
              <w:adjustRightInd w:val="0"/>
              <w:jc w:val="center"/>
              <w:rPr>
                <w:rFonts w:ascii="Arial" w:hAnsi="Arial" w:cs="Times-Bold"/>
                <w:bCs/>
                <w:szCs w:val="23"/>
              </w:rPr>
            </w:pPr>
          </w:p>
        </w:tc>
      </w:tr>
      <w:tr w:rsidR="00D23F27" w:rsidRPr="00E769D6" w14:paraId="3AF64B66" w14:textId="77777777" w:rsidTr="00310D6D">
        <w:tc>
          <w:tcPr>
            <w:tcW w:w="3983" w:type="pct"/>
          </w:tcPr>
          <w:p w14:paraId="6D323587" w14:textId="6DC21C14"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caps/>
                <w:sz w:val="22"/>
                <w:szCs w:val="22"/>
              </w:rPr>
              <w:t>Annex A:</w:t>
            </w:r>
            <w:r w:rsidR="0037054B">
              <w:rPr>
                <w:rFonts w:ascii="Arial" w:hAnsi="Arial" w:cs="Times-Bold"/>
                <w:caps/>
                <w:sz w:val="22"/>
                <w:szCs w:val="22"/>
              </w:rPr>
              <w:t xml:space="preserve"> - </w:t>
            </w:r>
            <w:r w:rsidRPr="00526927">
              <w:rPr>
                <w:rFonts w:ascii="Arial" w:hAnsi="Arial" w:cs="Times-Bold"/>
                <w:caps/>
                <w:sz w:val="22"/>
                <w:szCs w:val="22"/>
              </w:rPr>
              <w:t>FORM OF TENDER</w:t>
            </w:r>
          </w:p>
        </w:tc>
        <w:tc>
          <w:tcPr>
            <w:tcW w:w="1017" w:type="pct"/>
          </w:tcPr>
          <w:p w14:paraId="3A3C6B89" w14:textId="542F5DE5" w:rsidR="00C470B5" w:rsidRPr="00526927" w:rsidRDefault="00C51B65" w:rsidP="00366681">
            <w:pPr>
              <w:widowControl w:val="0"/>
              <w:autoSpaceDE w:val="0"/>
              <w:autoSpaceDN w:val="0"/>
              <w:adjustRightInd w:val="0"/>
              <w:jc w:val="center"/>
              <w:rPr>
                <w:rFonts w:ascii="Arial" w:hAnsi="Arial" w:cs="Times-Bold"/>
                <w:bCs/>
                <w:sz w:val="22"/>
                <w:szCs w:val="22"/>
              </w:rPr>
            </w:pPr>
            <w:r>
              <w:rPr>
                <w:rFonts w:ascii="Arial" w:hAnsi="Arial" w:cs="Times-Bold"/>
                <w:bCs/>
                <w:sz w:val="22"/>
                <w:szCs w:val="22"/>
              </w:rPr>
              <w:t>9</w:t>
            </w:r>
          </w:p>
        </w:tc>
      </w:tr>
      <w:tr w:rsidR="00D23F27" w:rsidRPr="00E769D6" w14:paraId="1356F732" w14:textId="77777777" w:rsidTr="00310D6D">
        <w:tc>
          <w:tcPr>
            <w:tcW w:w="3983" w:type="pct"/>
          </w:tcPr>
          <w:p w14:paraId="36E0039D" w14:textId="5CEE9C94"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caps/>
                <w:sz w:val="22"/>
                <w:szCs w:val="22"/>
              </w:rPr>
              <w:t>Annex B:</w:t>
            </w:r>
            <w:r w:rsidR="0037054B">
              <w:rPr>
                <w:rFonts w:ascii="Arial" w:hAnsi="Arial" w:cs="Times-Bold"/>
                <w:caps/>
                <w:sz w:val="22"/>
                <w:szCs w:val="22"/>
              </w:rPr>
              <w:t xml:space="preserve"> - </w:t>
            </w:r>
            <w:r w:rsidRPr="00526927">
              <w:rPr>
                <w:rFonts w:ascii="Arial" w:hAnsi="Arial" w:cs="Times-Bold"/>
                <w:caps/>
                <w:sz w:val="22"/>
                <w:szCs w:val="22"/>
              </w:rPr>
              <w:t>CERTIFICATE OF BONA-FIDE TENDER</w:t>
            </w:r>
          </w:p>
        </w:tc>
        <w:tc>
          <w:tcPr>
            <w:tcW w:w="1017" w:type="pct"/>
          </w:tcPr>
          <w:p w14:paraId="4AF77BD8" w14:textId="7FDFE8AE" w:rsidR="00C470B5" w:rsidRPr="00526927" w:rsidRDefault="00C51B65" w:rsidP="00366681">
            <w:pPr>
              <w:widowControl w:val="0"/>
              <w:autoSpaceDE w:val="0"/>
              <w:autoSpaceDN w:val="0"/>
              <w:adjustRightInd w:val="0"/>
              <w:jc w:val="center"/>
              <w:rPr>
                <w:rFonts w:ascii="Arial" w:hAnsi="Arial" w:cs="Times-Bold"/>
                <w:bCs/>
                <w:sz w:val="22"/>
                <w:szCs w:val="22"/>
              </w:rPr>
            </w:pPr>
            <w:r>
              <w:rPr>
                <w:rFonts w:ascii="Arial" w:hAnsi="Arial" w:cs="Times-Bold"/>
                <w:bCs/>
                <w:sz w:val="22"/>
                <w:szCs w:val="22"/>
              </w:rPr>
              <w:t>10</w:t>
            </w:r>
          </w:p>
        </w:tc>
      </w:tr>
      <w:tr w:rsidR="00D23F27" w:rsidRPr="00E769D6" w14:paraId="57EA496B" w14:textId="77777777" w:rsidTr="00310D6D">
        <w:tc>
          <w:tcPr>
            <w:tcW w:w="3983" w:type="pct"/>
          </w:tcPr>
          <w:p w14:paraId="1F162DB9" w14:textId="13C9A497"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caps/>
                <w:sz w:val="22"/>
                <w:szCs w:val="22"/>
              </w:rPr>
              <w:t>Annex C:</w:t>
            </w:r>
            <w:r w:rsidR="00526927" w:rsidRPr="00526927">
              <w:rPr>
                <w:rFonts w:ascii="Arial" w:hAnsi="Arial" w:cs="Times-Bold"/>
                <w:caps/>
                <w:sz w:val="22"/>
                <w:szCs w:val="22"/>
              </w:rPr>
              <w:t xml:space="preserve">  </w:t>
            </w:r>
            <w:r w:rsidRPr="00526927">
              <w:rPr>
                <w:rFonts w:ascii="Arial" w:hAnsi="Arial" w:cs="Times-Bold"/>
                <w:caps/>
                <w:sz w:val="22"/>
                <w:szCs w:val="22"/>
              </w:rPr>
              <w:t>CONTRACTOR QUALIFICATION QUESTIONNAIRE</w:t>
            </w:r>
          </w:p>
        </w:tc>
        <w:tc>
          <w:tcPr>
            <w:tcW w:w="1017" w:type="pct"/>
          </w:tcPr>
          <w:p w14:paraId="30E4E321" w14:textId="5A7B3B1E" w:rsidR="00C470B5" w:rsidRPr="00526927" w:rsidRDefault="00AB3B7D" w:rsidP="00366681">
            <w:pPr>
              <w:widowControl w:val="0"/>
              <w:autoSpaceDE w:val="0"/>
              <w:autoSpaceDN w:val="0"/>
              <w:adjustRightInd w:val="0"/>
              <w:jc w:val="center"/>
              <w:rPr>
                <w:rFonts w:ascii="Arial" w:hAnsi="Arial" w:cs="Times-Bold"/>
                <w:bCs/>
                <w:sz w:val="22"/>
                <w:szCs w:val="22"/>
              </w:rPr>
            </w:pPr>
            <w:r w:rsidRPr="00526927">
              <w:rPr>
                <w:rFonts w:ascii="Arial" w:hAnsi="Arial" w:cs="Times-Bold"/>
                <w:bCs/>
                <w:sz w:val="22"/>
                <w:szCs w:val="22"/>
              </w:rPr>
              <w:t>12</w:t>
            </w:r>
          </w:p>
        </w:tc>
      </w:tr>
      <w:tr w:rsidR="00D23F27" w:rsidRPr="00E769D6" w14:paraId="13423240" w14:textId="77777777" w:rsidTr="00310D6D">
        <w:tc>
          <w:tcPr>
            <w:tcW w:w="3983" w:type="pct"/>
          </w:tcPr>
          <w:p w14:paraId="3879EFB5" w14:textId="4FA88651"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caps/>
                <w:sz w:val="22"/>
                <w:szCs w:val="22"/>
              </w:rPr>
              <w:t>Annex D:</w:t>
            </w:r>
            <w:r w:rsidR="00366681">
              <w:rPr>
                <w:rFonts w:ascii="Arial" w:hAnsi="Arial" w:cs="Times-Bold"/>
                <w:caps/>
                <w:sz w:val="22"/>
                <w:szCs w:val="22"/>
              </w:rPr>
              <w:t xml:space="preserve"> - </w:t>
            </w:r>
            <w:r w:rsidRPr="00526927">
              <w:rPr>
                <w:rFonts w:ascii="Arial" w:hAnsi="Arial" w:cs="Times-Bold"/>
                <w:caps/>
                <w:sz w:val="22"/>
                <w:szCs w:val="22"/>
              </w:rPr>
              <w:t>HEALTH AND SAFETY QUESTIONNAIRE</w:t>
            </w:r>
          </w:p>
        </w:tc>
        <w:tc>
          <w:tcPr>
            <w:tcW w:w="1017" w:type="pct"/>
          </w:tcPr>
          <w:p w14:paraId="38EDBB96" w14:textId="11D254B8" w:rsidR="00C470B5" w:rsidRPr="00526927" w:rsidRDefault="00C51B65" w:rsidP="00366681">
            <w:pPr>
              <w:widowControl w:val="0"/>
              <w:autoSpaceDE w:val="0"/>
              <w:autoSpaceDN w:val="0"/>
              <w:adjustRightInd w:val="0"/>
              <w:jc w:val="center"/>
              <w:rPr>
                <w:rFonts w:ascii="Arial" w:hAnsi="Arial" w:cs="Times-Bold"/>
                <w:bCs/>
                <w:sz w:val="22"/>
                <w:szCs w:val="22"/>
              </w:rPr>
            </w:pPr>
            <w:r>
              <w:rPr>
                <w:rFonts w:ascii="Arial" w:hAnsi="Arial" w:cs="Times-Bold"/>
                <w:bCs/>
                <w:sz w:val="22"/>
                <w:szCs w:val="22"/>
              </w:rPr>
              <w:t>19</w:t>
            </w:r>
          </w:p>
        </w:tc>
      </w:tr>
      <w:tr w:rsidR="00D23F27" w:rsidRPr="00E769D6" w14:paraId="062A861C" w14:textId="77777777" w:rsidTr="00310D6D">
        <w:tc>
          <w:tcPr>
            <w:tcW w:w="3983" w:type="pct"/>
          </w:tcPr>
          <w:p w14:paraId="6D8E8309" w14:textId="41F7660A"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bCs/>
                <w:caps/>
                <w:sz w:val="22"/>
                <w:szCs w:val="22"/>
              </w:rPr>
              <w:t xml:space="preserve">Annex E </w:t>
            </w:r>
            <w:r w:rsidR="00526927" w:rsidRPr="00526927">
              <w:rPr>
                <w:rFonts w:ascii="Arial" w:hAnsi="Arial" w:cs="Times-Bold"/>
                <w:bCs/>
                <w:caps/>
                <w:sz w:val="22"/>
                <w:szCs w:val="22"/>
              </w:rPr>
              <w:t>-</w:t>
            </w:r>
            <w:r w:rsidRPr="00526927">
              <w:rPr>
                <w:rFonts w:ascii="Arial" w:hAnsi="Arial" w:cs="Times-Bold"/>
                <w:bCs/>
                <w:caps/>
                <w:sz w:val="22"/>
                <w:szCs w:val="22"/>
              </w:rPr>
              <w:t xml:space="preserve"> T</w:t>
            </w:r>
            <w:r w:rsidRPr="00526927">
              <w:rPr>
                <w:rFonts w:ascii="Arial" w:hAnsi="Arial" w:cs="Arial"/>
                <w:sz w:val="22"/>
                <w:szCs w:val="22"/>
              </w:rPr>
              <w:t>EMPLATE FOR PRICING</w:t>
            </w:r>
          </w:p>
        </w:tc>
        <w:tc>
          <w:tcPr>
            <w:tcW w:w="1017" w:type="pct"/>
          </w:tcPr>
          <w:p w14:paraId="0F45DC8B" w14:textId="6646DA00" w:rsidR="00C470B5" w:rsidRPr="00526927" w:rsidRDefault="00C51B65" w:rsidP="00366681">
            <w:pPr>
              <w:widowControl w:val="0"/>
              <w:autoSpaceDE w:val="0"/>
              <w:autoSpaceDN w:val="0"/>
              <w:adjustRightInd w:val="0"/>
              <w:jc w:val="center"/>
              <w:rPr>
                <w:rFonts w:ascii="Arial" w:hAnsi="Arial" w:cs="Times-Bold"/>
                <w:bCs/>
                <w:sz w:val="22"/>
                <w:szCs w:val="22"/>
              </w:rPr>
            </w:pPr>
            <w:r>
              <w:rPr>
                <w:rFonts w:ascii="Arial" w:hAnsi="Arial" w:cs="Times-Bold"/>
                <w:bCs/>
                <w:sz w:val="22"/>
                <w:szCs w:val="22"/>
              </w:rPr>
              <w:t>23</w:t>
            </w:r>
          </w:p>
        </w:tc>
      </w:tr>
      <w:tr w:rsidR="00D23F27" w14:paraId="7FFAD888" w14:textId="77777777" w:rsidTr="00310D6D">
        <w:tc>
          <w:tcPr>
            <w:tcW w:w="3983" w:type="pct"/>
          </w:tcPr>
          <w:p w14:paraId="286789D5" w14:textId="6DB2778E" w:rsidR="00C470B5" w:rsidRPr="00526927" w:rsidRDefault="00C470B5" w:rsidP="00366681">
            <w:pPr>
              <w:widowControl w:val="0"/>
              <w:autoSpaceDE w:val="0"/>
              <w:autoSpaceDN w:val="0"/>
              <w:adjustRightInd w:val="0"/>
              <w:rPr>
                <w:rFonts w:ascii="Arial" w:hAnsi="Arial" w:cs="Times-Bold"/>
                <w:bCs/>
                <w:caps/>
                <w:sz w:val="22"/>
                <w:szCs w:val="22"/>
              </w:rPr>
            </w:pPr>
            <w:r w:rsidRPr="00526927">
              <w:rPr>
                <w:rFonts w:ascii="Arial" w:hAnsi="Arial" w:cs="Times-Bold"/>
                <w:bCs/>
                <w:sz w:val="22"/>
                <w:szCs w:val="22"/>
              </w:rPr>
              <w:t xml:space="preserve">ANNEX F </w:t>
            </w:r>
            <w:r w:rsidR="00A16BEC">
              <w:rPr>
                <w:rFonts w:ascii="Arial" w:hAnsi="Arial" w:cs="Times-Bold"/>
                <w:bCs/>
                <w:sz w:val="22"/>
                <w:szCs w:val="22"/>
              </w:rPr>
              <w:t xml:space="preserve">-1 and -2 </w:t>
            </w:r>
            <w:r w:rsidRPr="00526927">
              <w:rPr>
                <w:rFonts w:ascii="Arial" w:hAnsi="Arial" w:cs="Times-Bold"/>
                <w:bCs/>
                <w:sz w:val="22"/>
                <w:szCs w:val="22"/>
              </w:rPr>
              <w:t xml:space="preserve">– </w:t>
            </w:r>
            <w:r w:rsidR="00ED1D70" w:rsidRPr="00526927">
              <w:rPr>
                <w:rFonts w:ascii="Arial" w:hAnsi="Arial" w:cs="Times-Bold"/>
                <w:bCs/>
                <w:sz w:val="22"/>
                <w:szCs w:val="22"/>
              </w:rPr>
              <w:t xml:space="preserve">NEW CASE </w:t>
            </w:r>
            <w:r w:rsidR="001C67A0">
              <w:rPr>
                <w:rFonts w:ascii="Arial" w:hAnsi="Arial" w:cs="Times-Bold"/>
                <w:bCs/>
                <w:sz w:val="22"/>
                <w:szCs w:val="22"/>
              </w:rPr>
              <w:t>DRAWINGS</w:t>
            </w:r>
          </w:p>
        </w:tc>
        <w:tc>
          <w:tcPr>
            <w:tcW w:w="1017" w:type="pct"/>
          </w:tcPr>
          <w:p w14:paraId="271F89EC" w14:textId="2450521F" w:rsidR="00C470B5" w:rsidRPr="00526927" w:rsidRDefault="00AB3B7D" w:rsidP="00366681">
            <w:pPr>
              <w:widowControl w:val="0"/>
              <w:autoSpaceDE w:val="0"/>
              <w:autoSpaceDN w:val="0"/>
              <w:adjustRightInd w:val="0"/>
              <w:jc w:val="center"/>
              <w:rPr>
                <w:rFonts w:ascii="Arial" w:hAnsi="Arial" w:cs="Times-Bold"/>
                <w:bCs/>
                <w:sz w:val="22"/>
                <w:szCs w:val="22"/>
              </w:rPr>
            </w:pPr>
            <w:r w:rsidRPr="00526927">
              <w:rPr>
                <w:rFonts w:ascii="Arial" w:hAnsi="Arial" w:cs="Times-Bold"/>
                <w:bCs/>
                <w:sz w:val="22"/>
                <w:szCs w:val="22"/>
              </w:rPr>
              <w:t>Separate issue</w:t>
            </w:r>
          </w:p>
        </w:tc>
      </w:tr>
      <w:tr w:rsidR="00D23F27" w14:paraId="00A3A047" w14:textId="77777777" w:rsidTr="00310D6D">
        <w:tc>
          <w:tcPr>
            <w:tcW w:w="3983" w:type="pct"/>
          </w:tcPr>
          <w:p w14:paraId="398FEFAD" w14:textId="6D905D4F" w:rsidR="00C470B5" w:rsidRPr="00526927" w:rsidRDefault="00C470B5" w:rsidP="00366681">
            <w:pPr>
              <w:widowControl w:val="0"/>
              <w:autoSpaceDE w:val="0"/>
              <w:autoSpaceDN w:val="0"/>
              <w:adjustRightInd w:val="0"/>
              <w:rPr>
                <w:rFonts w:ascii="Arial" w:hAnsi="Arial" w:cs="Times-Bold"/>
                <w:bCs/>
                <w:sz w:val="22"/>
                <w:szCs w:val="22"/>
              </w:rPr>
            </w:pPr>
            <w:r w:rsidRPr="00526927">
              <w:rPr>
                <w:rFonts w:ascii="Arial" w:hAnsi="Arial" w:cs="Times-Bold"/>
                <w:bCs/>
                <w:sz w:val="22"/>
                <w:szCs w:val="22"/>
              </w:rPr>
              <w:t xml:space="preserve">ANNEX G – </w:t>
            </w:r>
            <w:r w:rsidR="00474A4B">
              <w:rPr>
                <w:rFonts w:ascii="Arial" w:hAnsi="Arial" w:cs="Times-Bold"/>
                <w:bCs/>
                <w:sz w:val="22"/>
                <w:szCs w:val="22"/>
              </w:rPr>
              <w:t>CASE SPECIFICATION</w:t>
            </w:r>
          </w:p>
        </w:tc>
        <w:tc>
          <w:tcPr>
            <w:tcW w:w="1017" w:type="pct"/>
          </w:tcPr>
          <w:p w14:paraId="61EA9D5B" w14:textId="1EE52C20" w:rsidR="00C470B5" w:rsidRPr="00526927" w:rsidRDefault="00C51B65" w:rsidP="00366681">
            <w:pPr>
              <w:widowControl w:val="0"/>
              <w:autoSpaceDE w:val="0"/>
              <w:autoSpaceDN w:val="0"/>
              <w:adjustRightInd w:val="0"/>
              <w:jc w:val="center"/>
              <w:rPr>
                <w:rFonts w:ascii="Arial" w:hAnsi="Arial" w:cs="Times-Bold"/>
                <w:bCs/>
                <w:sz w:val="22"/>
                <w:szCs w:val="22"/>
              </w:rPr>
            </w:pPr>
            <w:r>
              <w:rPr>
                <w:rFonts w:ascii="Arial" w:hAnsi="Arial" w:cs="Times-Bold"/>
                <w:bCs/>
                <w:sz w:val="22"/>
                <w:szCs w:val="22"/>
              </w:rPr>
              <w:t>25</w:t>
            </w:r>
          </w:p>
        </w:tc>
      </w:tr>
    </w:tbl>
    <w:p w14:paraId="62009FDC" w14:textId="3A38D649" w:rsidR="00366681" w:rsidRDefault="00366681" w:rsidP="00C470B5">
      <w:pPr>
        <w:widowControl w:val="0"/>
        <w:autoSpaceDE w:val="0"/>
        <w:autoSpaceDN w:val="0"/>
        <w:adjustRightInd w:val="0"/>
        <w:rPr>
          <w:rFonts w:ascii="Arial" w:hAnsi="Arial" w:cs="Times-Bold"/>
          <w:b/>
          <w:bCs/>
          <w:caps/>
          <w:szCs w:val="23"/>
          <w:u w:val="single"/>
        </w:rPr>
      </w:pPr>
    </w:p>
    <w:p w14:paraId="531ED2B5" w14:textId="203DA69E" w:rsidR="00A973CE" w:rsidRDefault="00366681" w:rsidP="00474A4B">
      <w:pPr>
        <w:rPr>
          <w:rFonts w:ascii="Arial" w:hAnsi="Arial" w:cs="Times-Bold"/>
          <w:b/>
          <w:bCs/>
          <w:caps/>
          <w:szCs w:val="23"/>
          <w:u w:val="single"/>
        </w:rPr>
      </w:pPr>
      <w:r>
        <w:rPr>
          <w:rFonts w:ascii="Arial" w:hAnsi="Arial" w:cs="Times-Bold"/>
          <w:b/>
          <w:bCs/>
          <w:caps/>
          <w:szCs w:val="23"/>
          <w:u w:val="single"/>
        </w:rPr>
        <w:br w:type="page"/>
      </w:r>
    </w:p>
    <w:p w14:paraId="25271BF8" w14:textId="4D01A4DF" w:rsidR="00C470B5" w:rsidRPr="00E769D6" w:rsidRDefault="00C470B5" w:rsidP="00C470B5">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A727AF">
      <w:pPr>
        <w:pStyle w:val="ListParagraph"/>
        <w:widowControl w:val="0"/>
        <w:numPr>
          <w:ilvl w:val="0"/>
          <w:numId w:val="16"/>
        </w:numPr>
        <w:autoSpaceDE w:val="0"/>
        <w:autoSpaceDN w:val="0"/>
        <w:adjustRightInd w:val="0"/>
        <w:jc w:val="both"/>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77777777" w:rsidR="00C470B5" w:rsidRPr="00600626" w:rsidRDefault="00C470B5" w:rsidP="00A727AF">
      <w:pPr>
        <w:widowControl w:val="0"/>
        <w:autoSpaceDE w:val="0"/>
        <w:autoSpaceDN w:val="0"/>
        <w:adjustRightInd w:val="0"/>
        <w:jc w:val="both"/>
        <w:rPr>
          <w:rFonts w:ascii="Arial" w:hAnsi="Arial" w:cs="Times-Bold"/>
          <w:bCs/>
          <w:szCs w:val="23"/>
        </w:rPr>
      </w:pPr>
    </w:p>
    <w:p w14:paraId="67F62C25" w14:textId="77777777" w:rsidR="00C470B5" w:rsidRPr="00600626" w:rsidRDefault="00C470B5" w:rsidP="00A727AF">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6A088372" w14:textId="77777777" w:rsidR="00C470B5" w:rsidRPr="00600626" w:rsidRDefault="00C470B5" w:rsidP="00A727AF">
      <w:pPr>
        <w:widowControl w:val="0"/>
        <w:autoSpaceDE w:val="0"/>
        <w:autoSpaceDN w:val="0"/>
        <w:adjustRightInd w:val="0"/>
        <w:jc w:val="both"/>
        <w:rPr>
          <w:rFonts w:ascii="Arial" w:hAnsi="Arial" w:cs="Times-Bold"/>
          <w:bCs/>
          <w:caps/>
          <w:szCs w:val="23"/>
        </w:rPr>
      </w:pPr>
    </w:p>
    <w:p w14:paraId="63A79DDB" w14:textId="77777777" w:rsidR="00C470B5" w:rsidRPr="00600626" w:rsidRDefault="00C470B5" w:rsidP="00A727AF">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A727AF">
      <w:pPr>
        <w:widowControl w:val="0"/>
        <w:autoSpaceDE w:val="0"/>
        <w:autoSpaceDN w:val="0"/>
        <w:adjustRightInd w:val="0"/>
        <w:jc w:val="both"/>
        <w:rPr>
          <w:rFonts w:ascii="Arial" w:hAnsi="Arial" w:cs="Times-Bold"/>
          <w:bCs/>
          <w:szCs w:val="23"/>
        </w:rPr>
      </w:pPr>
    </w:p>
    <w:p w14:paraId="0B5EFABC" w14:textId="77777777" w:rsidR="00C72863" w:rsidRDefault="00C470B5"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 xml:space="preserve">Ms </w:t>
      </w:r>
      <w:r w:rsidRPr="00C60A51">
        <w:rPr>
          <w:rFonts w:ascii="Arial" w:hAnsi="Arial"/>
          <w:color w:val="000000" w:themeColor="text1"/>
        </w:rPr>
        <w:t>Jane Holmes</w:t>
      </w:r>
    </w:p>
    <w:p w14:paraId="45F0C18D" w14:textId="55C5AE40" w:rsidR="002406AA" w:rsidRDefault="002406AA"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 xml:space="preserve">Mr </w:t>
      </w:r>
      <w:r w:rsidR="005649A8">
        <w:rPr>
          <w:rFonts w:ascii="Arial" w:hAnsi="Arial"/>
          <w:color w:val="000000" w:themeColor="text1"/>
        </w:rPr>
        <w:t>Sarah Glaves</w:t>
      </w:r>
    </w:p>
    <w:p w14:paraId="1BBAB0AF" w14:textId="6418DE79" w:rsidR="00C72863" w:rsidRDefault="00C72863"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 xml:space="preserve">Mr </w:t>
      </w:r>
      <w:r w:rsidRPr="00C60A51">
        <w:rPr>
          <w:rFonts w:ascii="Arial" w:hAnsi="Arial"/>
          <w:color w:val="000000" w:themeColor="text1"/>
        </w:rPr>
        <w:t>Mike O’Connor</w:t>
      </w:r>
    </w:p>
    <w:p w14:paraId="1325E93A" w14:textId="121EC566" w:rsidR="00C470B5" w:rsidRDefault="002406AA"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 xml:space="preserve">Ms </w:t>
      </w:r>
      <w:r w:rsidR="005118DA">
        <w:rPr>
          <w:rFonts w:ascii="Arial" w:hAnsi="Arial"/>
          <w:color w:val="000000" w:themeColor="text1"/>
        </w:rPr>
        <w:t>Rhian Ward</w:t>
      </w:r>
    </w:p>
    <w:p w14:paraId="355BB050" w14:textId="34863C9D" w:rsidR="0099276C" w:rsidRPr="00C60A51" w:rsidRDefault="0099276C"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Mr Ian Maine</w:t>
      </w:r>
    </w:p>
    <w:p w14:paraId="029724FE" w14:textId="723103E4" w:rsidR="00C470B5" w:rsidRPr="005649A8" w:rsidRDefault="00C470B5" w:rsidP="00A727AF">
      <w:pPr>
        <w:widowControl w:val="0"/>
        <w:autoSpaceDE w:val="0"/>
        <w:autoSpaceDN w:val="0"/>
        <w:adjustRightInd w:val="0"/>
        <w:ind w:left="720"/>
        <w:jc w:val="both"/>
        <w:rPr>
          <w:rFonts w:ascii="Arial" w:hAnsi="Arial"/>
          <w:color w:val="000000" w:themeColor="text1"/>
        </w:rPr>
      </w:pPr>
      <w:r>
        <w:rPr>
          <w:rFonts w:ascii="Arial" w:hAnsi="Arial"/>
          <w:color w:val="000000" w:themeColor="text1"/>
        </w:rPr>
        <w:t>a member of the Museum’s Finance Team</w:t>
      </w:r>
    </w:p>
    <w:p w14:paraId="00332DC6" w14:textId="77777777" w:rsidR="00C470B5" w:rsidRPr="00092B10" w:rsidRDefault="00C470B5" w:rsidP="00A727AF">
      <w:pPr>
        <w:widowControl w:val="0"/>
        <w:autoSpaceDE w:val="0"/>
        <w:autoSpaceDN w:val="0"/>
        <w:adjustRightInd w:val="0"/>
        <w:jc w:val="both"/>
        <w:rPr>
          <w:rFonts w:ascii="Arial" w:hAnsi="Arial" w:cs="Times-Bold"/>
          <w:b/>
          <w:szCs w:val="23"/>
        </w:rPr>
      </w:pPr>
    </w:p>
    <w:p w14:paraId="466FADC4" w14:textId="77777777" w:rsidR="00C470B5" w:rsidRPr="00600626" w:rsidRDefault="00C470B5" w:rsidP="00A727AF">
      <w:pPr>
        <w:widowControl w:val="0"/>
        <w:autoSpaceDE w:val="0"/>
        <w:autoSpaceDN w:val="0"/>
        <w:adjustRightInd w:val="0"/>
        <w:jc w:val="both"/>
        <w:rPr>
          <w:rFonts w:ascii="Arial" w:hAnsi="Arial" w:cs="Times-Bold"/>
          <w:b/>
          <w:bCs/>
          <w:szCs w:val="23"/>
          <w:u w:val="single"/>
        </w:rPr>
      </w:pPr>
      <w:r w:rsidRPr="00600626">
        <w:rPr>
          <w:rFonts w:ascii="Arial" w:hAnsi="Arial" w:cs="Times-Bold"/>
          <w:b/>
          <w:bCs/>
          <w:szCs w:val="23"/>
          <w:u w:val="single"/>
        </w:rPr>
        <w:t>THE NAM</w:t>
      </w:r>
      <w:r>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456A11D2" w14:textId="77777777" w:rsidR="00C470B5" w:rsidRPr="00600626" w:rsidRDefault="00C470B5" w:rsidP="00A727AF">
      <w:pPr>
        <w:ind w:left="709" w:hanging="709"/>
        <w:jc w:val="both"/>
        <w:rPr>
          <w:rFonts w:ascii="Arial" w:hAnsi="Arial"/>
        </w:rPr>
      </w:pPr>
    </w:p>
    <w:p w14:paraId="113A7072" w14:textId="4C958AF1" w:rsidR="00C470B5" w:rsidRPr="009D2611" w:rsidRDefault="00C470B5" w:rsidP="00A727AF">
      <w:pPr>
        <w:pStyle w:val="ListParagraph"/>
        <w:widowControl w:val="0"/>
        <w:numPr>
          <w:ilvl w:val="0"/>
          <w:numId w:val="1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Pr>
          <w:rFonts w:ascii="Arial" w:hAnsi="Arial"/>
        </w:rPr>
        <w:t>Our</w:t>
      </w:r>
      <w:r w:rsidRPr="00600626">
        <w:rPr>
          <w:rFonts w:ascii="Arial" w:hAnsi="Arial"/>
        </w:rPr>
        <w:t xml:space="preserve"> Army </w:t>
      </w:r>
      <w:proofErr w:type="gramStart"/>
      <w:r w:rsidRPr="00600626">
        <w:rPr>
          <w:rFonts w:ascii="Arial" w:hAnsi="Arial"/>
        </w:rPr>
        <w:t>as a whole from</w:t>
      </w:r>
      <w:proofErr w:type="gramEnd"/>
      <w:r w:rsidRPr="00600626">
        <w:rPr>
          <w:rFonts w:ascii="Arial" w:hAnsi="Arial"/>
        </w:rPr>
        <w:t xml:space="preserve"> </w:t>
      </w:r>
      <w:r>
        <w:rPr>
          <w:rFonts w:ascii="Arial" w:hAnsi="Arial"/>
        </w:rPr>
        <w:t xml:space="preserve">its inception </w:t>
      </w:r>
      <w:r w:rsidRPr="00600626">
        <w:rPr>
          <w:rFonts w:ascii="Arial" w:hAnsi="Arial"/>
        </w:rPr>
        <w:t xml:space="preserve">to today's military operations in Iraq and elsewhere.  It commemorates the contribution of soldiers, male and female, who have served in </w:t>
      </w:r>
      <w:r>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w:t>
      </w:r>
      <w:proofErr w:type="gramStart"/>
      <w:r w:rsidRPr="00600626">
        <w:rPr>
          <w:rFonts w:ascii="Arial" w:hAnsi="Arial"/>
        </w:rPr>
        <w:t>service</w:t>
      </w:r>
      <w:proofErr w:type="gramEnd"/>
      <w:r w:rsidRPr="00600626">
        <w:rPr>
          <w:rFonts w:ascii="Arial" w:hAnsi="Arial"/>
        </w:rPr>
        <w:t xml:space="preserve"> and professionalism.</w:t>
      </w:r>
    </w:p>
    <w:p w14:paraId="347D0A34" w14:textId="05336A02" w:rsidR="009D2611" w:rsidRDefault="009D2611" w:rsidP="00A727AF">
      <w:pPr>
        <w:widowControl w:val="0"/>
        <w:autoSpaceDE w:val="0"/>
        <w:autoSpaceDN w:val="0"/>
        <w:adjustRightInd w:val="0"/>
        <w:jc w:val="both"/>
        <w:rPr>
          <w:rFonts w:ascii="Arial" w:hAnsi="Arial" w:cs="Times-Bold"/>
          <w:szCs w:val="23"/>
        </w:rPr>
      </w:pPr>
    </w:p>
    <w:p w14:paraId="3E869E34" w14:textId="41E8FF8D" w:rsidR="00E932C4" w:rsidRPr="00C470B5" w:rsidRDefault="00C4574D" w:rsidP="00A727AF">
      <w:pPr>
        <w:pStyle w:val="Body"/>
        <w:jc w:val="both"/>
        <w:rPr>
          <w:rFonts w:ascii="Arial" w:hAnsi="Arial" w:cs="Arial"/>
          <w:b/>
          <w:bCs/>
          <w:sz w:val="24"/>
          <w:szCs w:val="24"/>
          <w:u w:val="single"/>
        </w:rPr>
      </w:pPr>
      <w:r w:rsidRPr="00C470B5">
        <w:rPr>
          <w:rFonts w:ascii="Arial" w:hAnsi="Arial" w:cs="Arial"/>
          <w:b/>
          <w:bCs/>
          <w:sz w:val="24"/>
          <w:szCs w:val="24"/>
          <w:u w:val="single"/>
        </w:rPr>
        <w:t>SCOPE OF WORK</w:t>
      </w:r>
    </w:p>
    <w:p w14:paraId="377552CA" w14:textId="2AF5DE6F" w:rsidR="00C470B5" w:rsidRDefault="00C470B5" w:rsidP="00A727AF">
      <w:pPr>
        <w:pStyle w:val="Body"/>
        <w:jc w:val="both"/>
        <w:rPr>
          <w:rFonts w:ascii="Arial" w:hAnsi="Arial" w:cs="Arial"/>
          <w:b/>
          <w:bCs/>
          <w:sz w:val="20"/>
          <w:szCs w:val="20"/>
          <w:u w:val="single"/>
        </w:rPr>
      </w:pPr>
    </w:p>
    <w:p w14:paraId="6B5E3FD6" w14:textId="17C24FCF" w:rsidR="002406AA" w:rsidRPr="0099276C" w:rsidRDefault="00D128DE" w:rsidP="00A727AF">
      <w:pPr>
        <w:pStyle w:val="Body"/>
        <w:numPr>
          <w:ilvl w:val="0"/>
          <w:numId w:val="17"/>
        </w:numPr>
        <w:jc w:val="both"/>
        <w:rPr>
          <w:rFonts w:ascii="Arial" w:hAnsi="Arial" w:cs="Arial"/>
          <w:sz w:val="24"/>
          <w:szCs w:val="24"/>
        </w:rPr>
      </w:pPr>
      <w:r w:rsidRPr="0099276C">
        <w:rPr>
          <w:rFonts w:ascii="Arial" w:hAnsi="Arial" w:cs="Arial"/>
          <w:sz w:val="24"/>
          <w:szCs w:val="24"/>
        </w:rPr>
        <w:t>NAM are re</w:t>
      </w:r>
      <w:r w:rsidR="0099276C" w:rsidRPr="0099276C">
        <w:rPr>
          <w:rFonts w:ascii="Arial" w:hAnsi="Arial" w:cs="Arial"/>
          <w:sz w:val="24"/>
          <w:szCs w:val="24"/>
        </w:rPr>
        <w:t>-</w:t>
      </w:r>
      <w:r w:rsidRPr="0099276C">
        <w:rPr>
          <w:rFonts w:ascii="Arial" w:hAnsi="Arial" w:cs="Arial"/>
          <w:sz w:val="24"/>
          <w:szCs w:val="24"/>
        </w:rPr>
        <w:t>presenting</w:t>
      </w:r>
      <w:r w:rsidR="009D2611" w:rsidRPr="0099276C">
        <w:rPr>
          <w:rFonts w:ascii="Arial" w:hAnsi="Arial" w:cs="Arial"/>
          <w:sz w:val="24"/>
          <w:szCs w:val="24"/>
        </w:rPr>
        <w:t xml:space="preserve"> the </w:t>
      </w:r>
      <w:r w:rsidR="0099276C" w:rsidRPr="0099276C">
        <w:rPr>
          <w:rFonts w:ascii="Arial" w:hAnsi="Arial" w:cs="Arial"/>
          <w:sz w:val="24"/>
          <w:szCs w:val="24"/>
        </w:rPr>
        <w:t xml:space="preserve">current </w:t>
      </w:r>
      <w:r w:rsidR="005649A8">
        <w:rPr>
          <w:rFonts w:ascii="Arial" w:hAnsi="Arial" w:cs="Arial"/>
          <w:sz w:val="24"/>
          <w:szCs w:val="24"/>
        </w:rPr>
        <w:t>Battle</w:t>
      </w:r>
      <w:r w:rsidR="002406AA" w:rsidRPr="0099276C">
        <w:rPr>
          <w:rFonts w:ascii="Arial" w:hAnsi="Arial" w:cs="Arial"/>
          <w:sz w:val="24"/>
          <w:szCs w:val="24"/>
        </w:rPr>
        <w:t xml:space="preserve"> </w:t>
      </w:r>
      <w:proofErr w:type="gramStart"/>
      <w:r w:rsidR="009D2611" w:rsidRPr="0099276C">
        <w:rPr>
          <w:rFonts w:ascii="Arial" w:hAnsi="Arial" w:cs="Arial"/>
          <w:sz w:val="24"/>
          <w:szCs w:val="24"/>
        </w:rPr>
        <w:t>Gallery</w:t>
      </w:r>
      <w:r w:rsidR="002406AA" w:rsidRPr="0099276C">
        <w:rPr>
          <w:rFonts w:ascii="Arial" w:hAnsi="Arial" w:cs="Arial"/>
          <w:sz w:val="24"/>
          <w:szCs w:val="24"/>
        </w:rPr>
        <w:t xml:space="preserve">, </w:t>
      </w:r>
      <w:r w:rsidR="0099276C" w:rsidRPr="0099276C">
        <w:rPr>
          <w:rFonts w:ascii="Arial" w:hAnsi="Arial" w:cs="Arial"/>
          <w:sz w:val="24"/>
          <w:szCs w:val="24"/>
        </w:rPr>
        <w:t xml:space="preserve"> </w:t>
      </w:r>
      <w:r w:rsidR="002406AA" w:rsidRPr="0099276C">
        <w:rPr>
          <w:rFonts w:ascii="Arial" w:hAnsi="Arial" w:cs="Arial"/>
          <w:sz w:val="24"/>
          <w:szCs w:val="24"/>
        </w:rPr>
        <w:t>utilising</w:t>
      </w:r>
      <w:proofErr w:type="gramEnd"/>
      <w:r w:rsidR="002406AA" w:rsidRPr="0099276C">
        <w:rPr>
          <w:rFonts w:ascii="Arial" w:hAnsi="Arial" w:cs="Arial"/>
          <w:sz w:val="24"/>
          <w:szCs w:val="24"/>
        </w:rPr>
        <w:t xml:space="preserve"> as many existing structures as possible</w:t>
      </w:r>
      <w:r w:rsidR="0099276C" w:rsidRPr="0099276C">
        <w:rPr>
          <w:rFonts w:ascii="Arial" w:hAnsi="Arial" w:cs="Arial"/>
          <w:sz w:val="24"/>
          <w:szCs w:val="24"/>
        </w:rPr>
        <w:t>,</w:t>
      </w:r>
      <w:r w:rsidR="002406AA" w:rsidRPr="0099276C">
        <w:rPr>
          <w:rFonts w:ascii="Arial" w:hAnsi="Arial" w:cs="Arial"/>
          <w:sz w:val="24"/>
          <w:szCs w:val="24"/>
        </w:rPr>
        <w:t xml:space="preserve"> to create a new gallery titled ‘</w:t>
      </w:r>
      <w:r w:rsidR="005649A8">
        <w:rPr>
          <w:rFonts w:ascii="Arial" w:hAnsi="Arial" w:cs="Arial"/>
          <w:sz w:val="24"/>
          <w:szCs w:val="24"/>
        </w:rPr>
        <w:t>Conflict in Europe</w:t>
      </w:r>
      <w:r w:rsidR="002406AA" w:rsidRPr="0099276C">
        <w:rPr>
          <w:rFonts w:ascii="Arial" w:hAnsi="Arial" w:cs="Arial"/>
          <w:sz w:val="24"/>
          <w:szCs w:val="24"/>
        </w:rPr>
        <w:t>’, which</w:t>
      </w:r>
      <w:r w:rsidR="005649A8">
        <w:rPr>
          <w:rFonts w:ascii="Arial" w:hAnsi="Arial" w:cs="Arial"/>
          <w:sz w:val="24"/>
          <w:szCs w:val="24"/>
        </w:rPr>
        <w:t xml:space="preserve"> </w:t>
      </w:r>
      <w:r w:rsidR="005649A8" w:rsidRPr="005649A8">
        <w:rPr>
          <w:rFonts w:ascii="Arial" w:hAnsi="Arial" w:cs="Arial"/>
          <w:sz w:val="24"/>
          <w:szCs w:val="24"/>
        </w:rPr>
        <w:t>focuses</w:t>
      </w:r>
      <w:r w:rsidR="005649A8" w:rsidRPr="005649A8">
        <w:rPr>
          <w:rFonts w:ascii="Arial" w:eastAsia="Times New Roman" w:hAnsi="Arial" w:cs="Arial"/>
          <w:sz w:val="24"/>
          <w:szCs w:val="24"/>
          <w:lang w:eastAsia="en-GB"/>
        </w:rPr>
        <w:t xml:space="preserve"> on the geopolitical situation in Europe and the Mediterranean, from the 17th century to the present day, and will explore the British Army’s role in maintaining the European balance of power.</w:t>
      </w:r>
    </w:p>
    <w:p w14:paraId="11AD167A" w14:textId="38441226" w:rsidR="002406AA" w:rsidRDefault="002406AA" w:rsidP="00A727AF">
      <w:pPr>
        <w:pStyle w:val="Body"/>
        <w:jc w:val="both"/>
        <w:rPr>
          <w:rFonts w:ascii="Arial" w:hAnsi="Arial" w:cs="Arial"/>
          <w:sz w:val="24"/>
          <w:szCs w:val="24"/>
        </w:rPr>
      </w:pPr>
    </w:p>
    <w:p w14:paraId="64A97D1B" w14:textId="411B1B72" w:rsidR="005B7558" w:rsidRDefault="001745F0" w:rsidP="00A727AF">
      <w:pPr>
        <w:pStyle w:val="Body"/>
        <w:ind w:left="360"/>
        <w:jc w:val="both"/>
        <w:rPr>
          <w:rFonts w:ascii="Arial" w:hAnsi="Arial" w:cs="Arial"/>
          <w:sz w:val="24"/>
          <w:szCs w:val="24"/>
        </w:rPr>
      </w:pPr>
      <w:r w:rsidRPr="001745F0">
        <w:rPr>
          <w:rFonts w:ascii="Arial" w:hAnsi="Arial" w:cs="Arial"/>
          <w:sz w:val="24"/>
          <w:szCs w:val="24"/>
        </w:rPr>
        <w:t xml:space="preserve">NAM wishes to purchase five new display cases to </w:t>
      </w:r>
      <w:proofErr w:type="spellStart"/>
      <w:r w:rsidRPr="001745F0">
        <w:rPr>
          <w:rFonts w:ascii="Arial" w:hAnsi="Arial" w:cs="Arial"/>
          <w:sz w:val="24"/>
          <w:szCs w:val="24"/>
        </w:rPr>
        <w:t>compliment</w:t>
      </w:r>
      <w:proofErr w:type="spellEnd"/>
      <w:r w:rsidRPr="001745F0">
        <w:rPr>
          <w:rFonts w:ascii="Arial" w:hAnsi="Arial" w:cs="Arial"/>
          <w:sz w:val="24"/>
          <w:szCs w:val="24"/>
        </w:rPr>
        <w:t xml:space="preserve"> the existing gallery display cases. </w:t>
      </w:r>
      <w:r>
        <w:rPr>
          <w:rFonts w:ascii="Arial" w:hAnsi="Arial" w:cs="Arial"/>
          <w:sz w:val="24"/>
          <w:szCs w:val="24"/>
        </w:rPr>
        <w:t xml:space="preserve"> </w:t>
      </w:r>
      <w:r w:rsidRPr="001745F0">
        <w:rPr>
          <w:rFonts w:ascii="Arial" w:hAnsi="Arial" w:cs="Arial"/>
          <w:sz w:val="24"/>
          <w:szCs w:val="24"/>
        </w:rPr>
        <w:t>The extent of the works includes supply of the cases, installation on site and maintenance manual provision.</w:t>
      </w:r>
      <w:r>
        <w:rPr>
          <w:rFonts w:ascii="Arial" w:hAnsi="Arial" w:cs="Arial"/>
          <w:sz w:val="24"/>
          <w:szCs w:val="24"/>
        </w:rPr>
        <w:t xml:space="preserve"> </w:t>
      </w:r>
      <w:r w:rsidRPr="001745F0">
        <w:rPr>
          <w:rFonts w:ascii="Arial" w:hAnsi="Arial" w:cs="Arial"/>
          <w:sz w:val="24"/>
          <w:szCs w:val="24"/>
        </w:rPr>
        <w:t xml:space="preserve"> The Museum </w:t>
      </w:r>
      <w:proofErr w:type="gramStart"/>
      <w:r w:rsidRPr="001745F0">
        <w:rPr>
          <w:rFonts w:ascii="Arial" w:hAnsi="Arial" w:cs="Arial"/>
          <w:sz w:val="24"/>
          <w:szCs w:val="24"/>
        </w:rPr>
        <w:t>is  looking</w:t>
      </w:r>
      <w:proofErr w:type="gramEnd"/>
      <w:r w:rsidRPr="001745F0">
        <w:rPr>
          <w:rFonts w:ascii="Arial" w:hAnsi="Arial" w:cs="Arial"/>
          <w:sz w:val="24"/>
          <w:szCs w:val="24"/>
        </w:rPr>
        <w:t xml:space="preserve"> for preferably an 'off the peg' design that can be powder coated to match the RAL colour of existing showcases in the gallery and adapted to ensure they meet the criteria detailed in the tender documents. </w:t>
      </w:r>
      <w:r>
        <w:rPr>
          <w:rFonts w:ascii="Arial" w:hAnsi="Arial" w:cs="Arial"/>
          <w:sz w:val="24"/>
          <w:szCs w:val="24"/>
        </w:rPr>
        <w:t xml:space="preserve"> </w:t>
      </w:r>
      <w:r w:rsidRPr="001745F0">
        <w:rPr>
          <w:rFonts w:ascii="Arial" w:hAnsi="Arial" w:cs="Arial"/>
          <w:sz w:val="24"/>
          <w:szCs w:val="24"/>
        </w:rPr>
        <w:t>The representation of the gallery will be a permanent display at the heart of the museum and the cases require longevity.</w:t>
      </w:r>
    </w:p>
    <w:p w14:paraId="1867632F" w14:textId="77777777" w:rsidR="001745F0" w:rsidRPr="009D2611" w:rsidRDefault="001745F0" w:rsidP="00A727AF">
      <w:pPr>
        <w:pStyle w:val="Body"/>
        <w:ind w:left="360"/>
        <w:jc w:val="both"/>
        <w:rPr>
          <w:rFonts w:ascii="Arial" w:eastAsia="Helvetica Neue" w:hAnsi="Arial" w:cs="Arial"/>
          <w:sz w:val="24"/>
          <w:szCs w:val="24"/>
        </w:rPr>
      </w:pPr>
    </w:p>
    <w:p w14:paraId="563D3484" w14:textId="4686D6B4" w:rsidR="00C470B5" w:rsidRPr="009D2611" w:rsidRDefault="009D2611" w:rsidP="0075346D">
      <w:pPr>
        <w:pStyle w:val="BodyTextIndent"/>
        <w:ind w:left="2160"/>
        <w:jc w:val="both"/>
        <w:rPr>
          <w:rFonts w:ascii="Arial" w:eastAsia="Helvetica Neue" w:hAnsi="Arial" w:cs="Arial"/>
          <w:sz w:val="24"/>
          <w:szCs w:val="24"/>
        </w:rPr>
      </w:pPr>
      <w:r w:rsidRPr="009D2611">
        <w:rPr>
          <w:rFonts w:ascii="Arial" w:eastAsia="Helvetica Neue" w:hAnsi="Arial" w:cs="Arial"/>
          <w:sz w:val="24"/>
          <w:szCs w:val="24"/>
        </w:rPr>
        <w:t>Location:</w:t>
      </w:r>
    </w:p>
    <w:p w14:paraId="2CEB6D6E" w14:textId="6040AC9A" w:rsidR="0099276C" w:rsidRDefault="005649A8" w:rsidP="0075346D">
      <w:pPr>
        <w:pStyle w:val="Body"/>
        <w:ind w:left="2160"/>
        <w:jc w:val="both"/>
        <w:rPr>
          <w:rFonts w:ascii="Arial" w:hAnsi="Arial" w:cs="Arial"/>
          <w:sz w:val="24"/>
          <w:szCs w:val="24"/>
          <w:lang w:val="en-US"/>
        </w:rPr>
      </w:pPr>
      <w:r>
        <w:rPr>
          <w:rFonts w:ascii="Arial" w:hAnsi="Arial" w:cs="Arial"/>
          <w:sz w:val="24"/>
          <w:szCs w:val="24"/>
          <w:lang w:val="en-US"/>
        </w:rPr>
        <w:t>Conflict in Europe</w:t>
      </w:r>
      <w:r w:rsidR="0099276C">
        <w:rPr>
          <w:rFonts w:ascii="Arial" w:hAnsi="Arial" w:cs="Arial"/>
          <w:sz w:val="24"/>
          <w:szCs w:val="24"/>
          <w:lang w:val="en-US"/>
        </w:rPr>
        <w:t xml:space="preserve"> Gallery</w:t>
      </w:r>
    </w:p>
    <w:p w14:paraId="261862BF" w14:textId="39848B94" w:rsidR="00E932C4" w:rsidRPr="009D2611" w:rsidRDefault="00C4574D" w:rsidP="0075346D">
      <w:pPr>
        <w:pStyle w:val="Body"/>
        <w:ind w:left="2160"/>
        <w:jc w:val="both"/>
        <w:rPr>
          <w:rFonts w:ascii="Arial" w:eastAsia="Helvetica Neue" w:hAnsi="Arial" w:cs="Arial"/>
          <w:sz w:val="24"/>
          <w:szCs w:val="24"/>
        </w:rPr>
      </w:pPr>
      <w:r w:rsidRPr="009D2611">
        <w:rPr>
          <w:rFonts w:ascii="Arial" w:hAnsi="Arial" w:cs="Arial"/>
          <w:sz w:val="24"/>
          <w:szCs w:val="24"/>
          <w:lang w:val="en-US"/>
        </w:rPr>
        <w:t>The National Army Museum</w:t>
      </w:r>
    </w:p>
    <w:p w14:paraId="109101D8" w14:textId="77777777" w:rsidR="00E932C4" w:rsidRPr="009D2611" w:rsidRDefault="00C4574D" w:rsidP="0075346D">
      <w:pPr>
        <w:pStyle w:val="Body"/>
        <w:ind w:left="2160"/>
        <w:jc w:val="both"/>
        <w:rPr>
          <w:rFonts w:ascii="Arial" w:eastAsia="Helvetica Neue" w:hAnsi="Arial" w:cs="Arial"/>
          <w:sz w:val="24"/>
          <w:szCs w:val="24"/>
        </w:rPr>
      </w:pPr>
      <w:r w:rsidRPr="009D2611">
        <w:rPr>
          <w:rFonts w:ascii="Arial" w:hAnsi="Arial" w:cs="Arial"/>
          <w:sz w:val="24"/>
          <w:szCs w:val="24"/>
        </w:rPr>
        <w:t>Royal Hospital Road</w:t>
      </w:r>
    </w:p>
    <w:p w14:paraId="260087BF" w14:textId="77777777" w:rsidR="00E932C4" w:rsidRPr="009D2611" w:rsidRDefault="00C4574D" w:rsidP="0075346D">
      <w:pPr>
        <w:pStyle w:val="Body"/>
        <w:ind w:left="2160"/>
        <w:jc w:val="both"/>
        <w:rPr>
          <w:rFonts w:ascii="Arial" w:eastAsia="Helvetica Neue" w:hAnsi="Arial" w:cs="Arial"/>
          <w:sz w:val="24"/>
          <w:szCs w:val="24"/>
        </w:rPr>
      </w:pPr>
      <w:r w:rsidRPr="009D2611">
        <w:rPr>
          <w:rFonts w:ascii="Arial" w:hAnsi="Arial" w:cs="Arial"/>
          <w:sz w:val="24"/>
          <w:szCs w:val="24"/>
        </w:rPr>
        <w:t>London SW3 4HT</w:t>
      </w:r>
    </w:p>
    <w:p w14:paraId="2DC081F8" w14:textId="77777777" w:rsidR="000A3A76" w:rsidRDefault="000A3A76">
      <w:pPr>
        <w:rPr>
          <w:rFonts w:ascii="Arial" w:eastAsia="Helvetica" w:hAnsi="Arial" w:cs="Arial"/>
          <w:color w:val="000000"/>
          <w:u w:color="000000"/>
          <w:lang w:val="en-US"/>
        </w:rPr>
      </w:pPr>
      <w:r>
        <w:rPr>
          <w:rFonts w:ascii="Arial" w:hAnsi="Arial" w:cs="Arial"/>
        </w:rPr>
        <w:br w:type="page"/>
      </w:r>
    </w:p>
    <w:p w14:paraId="5A69B113" w14:textId="78CB63CC" w:rsidR="00E932C4" w:rsidRPr="009D2611" w:rsidRDefault="00C4574D" w:rsidP="00A727AF">
      <w:pPr>
        <w:pStyle w:val="BodyTextIndent"/>
        <w:ind w:left="0"/>
        <w:jc w:val="both"/>
        <w:rPr>
          <w:rFonts w:ascii="Arial" w:eastAsia="Helvetica Neue" w:hAnsi="Arial" w:cs="Arial"/>
          <w:sz w:val="24"/>
          <w:szCs w:val="24"/>
        </w:rPr>
      </w:pPr>
      <w:r w:rsidRPr="009D2611">
        <w:rPr>
          <w:rFonts w:ascii="Arial" w:hAnsi="Arial" w:cs="Arial"/>
          <w:sz w:val="24"/>
          <w:szCs w:val="24"/>
        </w:rPr>
        <w:lastRenderedPageBreak/>
        <w:t>The appointed Showcase Contractor will be required to produce the following:</w:t>
      </w:r>
    </w:p>
    <w:p w14:paraId="23BB0EF4" w14:textId="77777777" w:rsidR="00E932C4" w:rsidRPr="009D2611" w:rsidRDefault="00E932C4" w:rsidP="00A727AF">
      <w:pPr>
        <w:pStyle w:val="BodyTextIndent"/>
        <w:ind w:left="0"/>
        <w:jc w:val="both"/>
        <w:rPr>
          <w:rFonts w:ascii="Arial" w:eastAsia="Helvetica Neue" w:hAnsi="Arial" w:cs="Arial"/>
          <w:sz w:val="24"/>
          <w:szCs w:val="24"/>
        </w:rPr>
      </w:pPr>
    </w:p>
    <w:p w14:paraId="5A397371" w14:textId="77777777" w:rsidR="00DD4D38" w:rsidRPr="009D2611" w:rsidRDefault="00DD4D38" w:rsidP="00A727AF">
      <w:pPr>
        <w:pStyle w:val="BodyTextIndent"/>
        <w:numPr>
          <w:ilvl w:val="0"/>
          <w:numId w:val="26"/>
        </w:numPr>
        <w:jc w:val="both"/>
        <w:rPr>
          <w:rFonts w:ascii="Arial" w:eastAsia="Helvetica Neue" w:hAnsi="Arial" w:cs="Arial"/>
          <w:sz w:val="24"/>
          <w:szCs w:val="24"/>
        </w:rPr>
      </w:pPr>
      <w:r w:rsidRPr="009D2611">
        <w:rPr>
          <w:rFonts w:ascii="Arial" w:eastAsia="Helvetica Neue" w:hAnsi="Arial" w:cs="Arial"/>
          <w:sz w:val="24"/>
          <w:szCs w:val="24"/>
        </w:rPr>
        <w:t>Site review and detailed method statement for installation</w:t>
      </w:r>
    </w:p>
    <w:p w14:paraId="690E96DB" w14:textId="3DCAD35F" w:rsidR="00DD4D38" w:rsidRDefault="004F5973" w:rsidP="00A727AF">
      <w:pPr>
        <w:pStyle w:val="BodyTextIndent"/>
        <w:numPr>
          <w:ilvl w:val="0"/>
          <w:numId w:val="26"/>
        </w:numPr>
        <w:jc w:val="both"/>
        <w:rPr>
          <w:rFonts w:ascii="Arial" w:eastAsia="Helvetica Neue" w:hAnsi="Arial" w:cs="Arial"/>
          <w:sz w:val="24"/>
          <w:szCs w:val="24"/>
        </w:rPr>
      </w:pPr>
      <w:r>
        <w:rPr>
          <w:rFonts w:ascii="Arial" w:eastAsia="Helvetica Neue" w:hAnsi="Arial" w:cs="Arial"/>
          <w:sz w:val="24"/>
          <w:szCs w:val="24"/>
        </w:rPr>
        <w:t>S</w:t>
      </w:r>
      <w:r w:rsidR="00194195" w:rsidRPr="009D2611">
        <w:rPr>
          <w:rFonts w:ascii="Arial" w:eastAsia="Helvetica Neue" w:hAnsi="Arial" w:cs="Arial"/>
          <w:sz w:val="24"/>
          <w:szCs w:val="24"/>
        </w:rPr>
        <w:t xml:space="preserve">pecification of suitable size </w:t>
      </w:r>
      <w:proofErr w:type="spellStart"/>
      <w:r w:rsidR="00194195" w:rsidRPr="009D2611">
        <w:rPr>
          <w:rFonts w:ascii="Arial" w:eastAsia="Helvetica Neue" w:hAnsi="Arial" w:cs="Arial"/>
          <w:sz w:val="24"/>
          <w:szCs w:val="24"/>
        </w:rPr>
        <w:t>etc</w:t>
      </w:r>
      <w:proofErr w:type="spellEnd"/>
      <w:r w:rsidR="00194195" w:rsidRPr="009D2611">
        <w:rPr>
          <w:rFonts w:ascii="Arial" w:eastAsia="Helvetica Neue" w:hAnsi="Arial" w:cs="Arial"/>
          <w:sz w:val="24"/>
          <w:szCs w:val="24"/>
        </w:rPr>
        <w:t xml:space="preserve"> </w:t>
      </w:r>
      <w:r w:rsidR="0099276C">
        <w:rPr>
          <w:rFonts w:ascii="Arial" w:eastAsia="Helvetica Neue" w:hAnsi="Arial" w:cs="Arial"/>
          <w:sz w:val="24"/>
          <w:szCs w:val="24"/>
        </w:rPr>
        <w:t xml:space="preserve">and output of </w:t>
      </w:r>
      <w:r w:rsidR="00194195" w:rsidRPr="009D2611">
        <w:rPr>
          <w:rFonts w:ascii="Arial" w:eastAsia="Helvetica Neue" w:hAnsi="Arial" w:cs="Arial"/>
          <w:sz w:val="24"/>
          <w:szCs w:val="24"/>
        </w:rPr>
        <w:t>environmental control unit</w:t>
      </w:r>
      <w:r w:rsidR="0099276C">
        <w:rPr>
          <w:rFonts w:ascii="Arial" w:eastAsia="Helvetica Neue" w:hAnsi="Arial" w:cs="Arial"/>
          <w:sz w:val="24"/>
          <w:szCs w:val="24"/>
        </w:rPr>
        <w:t>s</w:t>
      </w:r>
      <w:r w:rsidR="00194195" w:rsidRPr="009D2611">
        <w:rPr>
          <w:rFonts w:ascii="Arial" w:eastAsia="Helvetica Neue" w:hAnsi="Arial" w:cs="Arial"/>
          <w:sz w:val="24"/>
          <w:szCs w:val="24"/>
        </w:rPr>
        <w:t xml:space="preserve"> to meet the </w:t>
      </w:r>
      <w:r w:rsidR="00BC4B31" w:rsidRPr="009D2611">
        <w:rPr>
          <w:rFonts w:ascii="Arial" w:eastAsia="Helvetica Neue" w:hAnsi="Arial" w:cs="Arial"/>
          <w:sz w:val="24"/>
          <w:szCs w:val="24"/>
        </w:rPr>
        <w:t xml:space="preserve">conservation standards required </w:t>
      </w:r>
      <w:r w:rsidR="002570F4" w:rsidRPr="009D2611">
        <w:rPr>
          <w:rFonts w:ascii="Arial" w:eastAsia="Helvetica Neue" w:hAnsi="Arial" w:cs="Arial"/>
          <w:sz w:val="24"/>
          <w:szCs w:val="24"/>
        </w:rPr>
        <w:t xml:space="preserve">in </w:t>
      </w:r>
      <w:r w:rsidR="00BF7FA9">
        <w:rPr>
          <w:rFonts w:ascii="Arial" w:eastAsia="Helvetica Neue" w:hAnsi="Arial" w:cs="Arial"/>
          <w:sz w:val="24"/>
          <w:szCs w:val="24"/>
        </w:rPr>
        <w:t>Appendix G</w:t>
      </w:r>
    </w:p>
    <w:p w14:paraId="234B37CF" w14:textId="77777777" w:rsidR="001475C5" w:rsidRPr="005118DA" w:rsidRDefault="001475C5" w:rsidP="00A727AF">
      <w:pPr>
        <w:pStyle w:val="Body"/>
        <w:numPr>
          <w:ilvl w:val="0"/>
          <w:numId w:val="26"/>
        </w:numPr>
        <w:tabs>
          <w:tab w:val="left" w:pos="1701"/>
        </w:tabs>
        <w:jc w:val="both"/>
        <w:rPr>
          <w:rFonts w:ascii="Arial" w:eastAsia="Helvetica Neue" w:hAnsi="Arial" w:cs="Arial"/>
          <w:sz w:val="24"/>
          <w:szCs w:val="24"/>
        </w:rPr>
      </w:pPr>
      <w:r>
        <w:rPr>
          <w:rFonts w:ascii="Arial" w:hAnsi="Arial" w:cs="Arial"/>
          <w:sz w:val="24"/>
          <w:szCs w:val="24"/>
          <w:lang w:val="en-US"/>
        </w:rPr>
        <w:t>Hinged doors</w:t>
      </w:r>
    </w:p>
    <w:p w14:paraId="7D7C440A" w14:textId="29C2C055" w:rsidR="001475C5" w:rsidRPr="001475C5" w:rsidRDefault="001475C5" w:rsidP="00A727AF">
      <w:pPr>
        <w:pStyle w:val="BodyTextIndent"/>
        <w:numPr>
          <w:ilvl w:val="0"/>
          <w:numId w:val="26"/>
        </w:numPr>
        <w:jc w:val="both"/>
        <w:rPr>
          <w:rFonts w:ascii="Arial" w:eastAsia="Helvetica Neue" w:hAnsi="Arial" w:cs="Arial"/>
          <w:sz w:val="24"/>
          <w:szCs w:val="24"/>
        </w:rPr>
      </w:pPr>
      <w:r>
        <w:rPr>
          <w:rFonts w:ascii="Arial" w:hAnsi="Arial" w:cs="Arial"/>
          <w:sz w:val="24"/>
          <w:szCs w:val="24"/>
        </w:rPr>
        <w:t xml:space="preserve">Glass to be at least 11.5mm anti-bandit, low reflect with lamination layers that comply with </w:t>
      </w:r>
      <w:proofErr w:type="gramStart"/>
      <w:r>
        <w:rPr>
          <w:rFonts w:ascii="Arial" w:hAnsi="Arial" w:cs="Arial"/>
          <w:sz w:val="24"/>
          <w:szCs w:val="24"/>
        </w:rPr>
        <w:t>Home</w:t>
      </w:r>
      <w:proofErr w:type="gramEnd"/>
      <w:r>
        <w:rPr>
          <w:rFonts w:ascii="Arial" w:hAnsi="Arial" w:cs="Arial"/>
          <w:sz w:val="24"/>
          <w:szCs w:val="24"/>
        </w:rPr>
        <w:t xml:space="preserve"> Office guidelines for grade 5 firearms.</w:t>
      </w:r>
    </w:p>
    <w:p w14:paraId="0EB4814C" w14:textId="717D215C" w:rsidR="001475C5" w:rsidRPr="004F5973" w:rsidRDefault="001475C5" w:rsidP="00A727AF">
      <w:pPr>
        <w:pStyle w:val="Body"/>
        <w:numPr>
          <w:ilvl w:val="0"/>
          <w:numId w:val="26"/>
        </w:numPr>
        <w:tabs>
          <w:tab w:val="left" w:pos="1701"/>
        </w:tabs>
        <w:jc w:val="both"/>
        <w:rPr>
          <w:rFonts w:ascii="Arial" w:eastAsia="Helvetica Neue" w:hAnsi="Arial" w:cs="Arial"/>
          <w:sz w:val="24"/>
          <w:szCs w:val="24"/>
        </w:rPr>
      </w:pPr>
      <w:r>
        <w:rPr>
          <w:rFonts w:ascii="Arial" w:hAnsi="Arial" w:cs="Arial"/>
          <w:sz w:val="24"/>
          <w:szCs w:val="24"/>
          <w:lang w:val="en-US"/>
        </w:rPr>
        <w:t>On the High Security Graded 1 cases, no implement must be able to be inserted between the doors.</w:t>
      </w:r>
    </w:p>
    <w:p w14:paraId="450B4234" w14:textId="77777777" w:rsidR="004F5973" w:rsidRPr="009D2611" w:rsidRDefault="004F5973" w:rsidP="00A727AF">
      <w:pPr>
        <w:pStyle w:val="BodyTextIndent"/>
        <w:numPr>
          <w:ilvl w:val="0"/>
          <w:numId w:val="26"/>
        </w:numPr>
        <w:jc w:val="both"/>
        <w:rPr>
          <w:rFonts w:ascii="Arial" w:eastAsia="Helvetica Neue" w:hAnsi="Arial" w:cs="Arial"/>
          <w:sz w:val="24"/>
          <w:szCs w:val="24"/>
        </w:rPr>
      </w:pPr>
      <w:r w:rsidRPr="009D2611">
        <w:rPr>
          <w:rFonts w:ascii="Arial" w:hAnsi="Arial" w:cs="Arial"/>
          <w:sz w:val="24"/>
          <w:szCs w:val="24"/>
        </w:rPr>
        <w:t xml:space="preserve">Proof that materials selected have previously passed BM </w:t>
      </w:r>
      <w:proofErr w:type="spellStart"/>
      <w:r>
        <w:rPr>
          <w:rFonts w:ascii="Arial" w:hAnsi="Arial" w:cs="Arial"/>
          <w:sz w:val="24"/>
          <w:szCs w:val="24"/>
        </w:rPr>
        <w:t>oddy</w:t>
      </w:r>
      <w:proofErr w:type="spellEnd"/>
      <w:r>
        <w:rPr>
          <w:rFonts w:ascii="Arial" w:hAnsi="Arial" w:cs="Arial"/>
          <w:sz w:val="24"/>
          <w:szCs w:val="24"/>
        </w:rPr>
        <w:t xml:space="preserve"> </w:t>
      </w:r>
      <w:r w:rsidRPr="009D2611">
        <w:rPr>
          <w:rFonts w:ascii="Arial" w:hAnsi="Arial" w:cs="Arial"/>
          <w:sz w:val="24"/>
          <w:szCs w:val="24"/>
        </w:rPr>
        <w:t>tests.</w:t>
      </w:r>
    </w:p>
    <w:p w14:paraId="5BF7AA31" w14:textId="77777777" w:rsidR="004F5973" w:rsidRPr="009D2611" w:rsidRDefault="004F5973" w:rsidP="00A727AF">
      <w:pPr>
        <w:pStyle w:val="BodyTextIndent"/>
        <w:numPr>
          <w:ilvl w:val="0"/>
          <w:numId w:val="26"/>
        </w:numPr>
        <w:jc w:val="both"/>
        <w:rPr>
          <w:rFonts w:ascii="Arial" w:eastAsia="Helvetica Neue" w:hAnsi="Arial" w:cs="Arial"/>
          <w:sz w:val="24"/>
          <w:szCs w:val="24"/>
        </w:rPr>
      </w:pPr>
      <w:r w:rsidRPr="009D2611">
        <w:rPr>
          <w:rFonts w:ascii="Arial" w:hAnsi="Arial" w:cs="Arial"/>
          <w:sz w:val="24"/>
          <w:szCs w:val="24"/>
        </w:rPr>
        <w:t>Compliance to Air exchange rates and what air exchange rates can be achieved in the cases.</w:t>
      </w:r>
    </w:p>
    <w:p w14:paraId="2F5944E3" w14:textId="4D1D20B8" w:rsidR="001475C5" w:rsidRPr="009D2611" w:rsidRDefault="004F5973" w:rsidP="00A727AF">
      <w:pPr>
        <w:pStyle w:val="BodyTextIndent"/>
        <w:numPr>
          <w:ilvl w:val="0"/>
          <w:numId w:val="26"/>
        </w:numPr>
        <w:jc w:val="both"/>
        <w:rPr>
          <w:rFonts w:ascii="Arial" w:eastAsia="Helvetica Neue" w:hAnsi="Arial" w:cs="Arial"/>
          <w:sz w:val="24"/>
          <w:szCs w:val="24"/>
        </w:rPr>
      </w:pPr>
      <w:r>
        <w:rPr>
          <w:rFonts w:ascii="Arial" w:hAnsi="Arial" w:cs="Arial"/>
          <w:sz w:val="24"/>
          <w:szCs w:val="24"/>
        </w:rPr>
        <w:t xml:space="preserve">Easy access for </w:t>
      </w:r>
      <w:proofErr w:type="spellStart"/>
      <w:r>
        <w:rPr>
          <w:rFonts w:ascii="Arial" w:hAnsi="Arial" w:cs="Arial"/>
          <w:sz w:val="24"/>
          <w:szCs w:val="24"/>
        </w:rPr>
        <w:t>miniclimas</w:t>
      </w:r>
      <w:proofErr w:type="spellEnd"/>
      <w:r>
        <w:rPr>
          <w:rFonts w:ascii="Arial" w:hAnsi="Arial" w:cs="Arial"/>
          <w:sz w:val="24"/>
          <w:szCs w:val="24"/>
        </w:rPr>
        <w:t xml:space="preserve"> to be regularly accessed.</w:t>
      </w:r>
    </w:p>
    <w:p w14:paraId="6FBE4378" w14:textId="37248D52" w:rsidR="00E932C4" w:rsidRPr="005118DA" w:rsidRDefault="00C4574D" w:rsidP="00A727AF">
      <w:pPr>
        <w:pStyle w:val="BodyTextIndent"/>
        <w:numPr>
          <w:ilvl w:val="0"/>
          <w:numId w:val="26"/>
        </w:numPr>
        <w:jc w:val="both"/>
        <w:rPr>
          <w:rFonts w:ascii="Arial" w:eastAsia="Helvetica Neue" w:hAnsi="Arial" w:cs="Arial"/>
          <w:b/>
          <w:bCs/>
          <w:sz w:val="24"/>
          <w:szCs w:val="24"/>
        </w:rPr>
      </w:pPr>
      <w:r w:rsidRPr="009D2611">
        <w:rPr>
          <w:rFonts w:ascii="Arial" w:hAnsi="Arial" w:cs="Arial"/>
          <w:sz w:val="24"/>
          <w:szCs w:val="24"/>
        </w:rPr>
        <w:t xml:space="preserve">The construction design of all the showcases, </w:t>
      </w:r>
      <w:r w:rsidR="00B57270">
        <w:rPr>
          <w:rFonts w:ascii="Arial" w:hAnsi="Arial" w:cs="Arial"/>
          <w:sz w:val="24"/>
          <w:szCs w:val="24"/>
        </w:rPr>
        <w:t xml:space="preserve">and in particular </w:t>
      </w:r>
      <w:r w:rsidRPr="009D2611">
        <w:rPr>
          <w:rFonts w:ascii="Arial" w:hAnsi="Arial" w:cs="Arial"/>
          <w:sz w:val="24"/>
          <w:szCs w:val="24"/>
        </w:rPr>
        <w:t xml:space="preserve">all </w:t>
      </w:r>
      <w:r w:rsidRPr="005118DA">
        <w:rPr>
          <w:rFonts w:ascii="Arial" w:hAnsi="Arial" w:cs="Arial"/>
          <w:b/>
          <w:bCs/>
          <w:sz w:val="24"/>
          <w:szCs w:val="24"/>
        </w:rPr>
        <w:t>showcase lighting</w:t>
      </w:r>
      <w:r w:rsidR="0099276C" w:rsidRPr="005118DA">
        <w:rPr>
          <w:rFonts w:ascii="Arial" w:hAnsi="Arial" w:cs="Arial"/>
          <w:b/>
          <w:bCs/>
          <w:sz w:val="24"/>
          <w:szCs w:val="24"/>
        </w:rPr>
        <w:t xml:space="preserve">, must </w:t>
      </w:r>
      <w:r w:rsidR="00B57270">
        <w:rPr>
          <w:rFonts w:ascii="Arial" w:hAnsi="Arial" w:cs="Arial"/>
          <w:b/>
          <w:bCs/>
          <w:sz w:val="24"/>
          <w:szCs w:val="24"/>
        </w:rPr>
        <w:t>be compatible with the existing</w:t>
      </w:r>
      <w:r w:rsidR="0099276C" w:rsidRPr="005118DA">
        <w:rPr>
          <w:rFonts w:ascii="Arial" w:hAnsi="Arial" w:cs="Arial"/>
          <w:b/>
          <w:bCs/>
          <w:sz w:val="24"/>
          <w:szCs w:val="24"/>
        </w:rPr>
        <w:t xml:space="preserve"> </w:t>
      </w:r>
      <w:r w:rsidR="00242796">
        <w:rPr>
          <w:rFonts w:ascii="Arial" w:hAnsi="Arial" w:cs="Arial"/>
          <w:b/>
          <w:bCs/>
          <w:sz w:val="24"/>
          <w:szCs w:val="24"/>
        </w:rPr>
        <w:t>M</w:t>
      </w:r>
      <w:r w:rsidR="0099276C" w:rsidRPr="005118DA">
        <w:rPr>
          <w:rFonts w:ascii="Arial" w:hAnsi="Arial" w:cs="Arial"/>
          <w:b/>
          <w:bCs/>
          <w:sz w:val="24"/>
          <w:szCs w:val="24"/>
        </w:rPr>
        <w:t xml:space="preserve">useum’s </w:t>
      </w:r>
      <w:r w:rsidR="00242796">
        <w:rPr>
          <w:rFonts w:ascii="Arial" w:hAnsi="Arial" w:cs="Arial"/>
          <w:b/>
          <w:bCs/>
          <w:sz w:val="24"/>
          <w:szCs w:val="24"/>
        </w:rPr>
        <w:t>P</w:t>
      </w:r>
      <w:r w:rsidR="0099276C" w:rsidRPr="005118DA">
        <w:rPr>
          <w:rFonts w:ascii="Arial" w:hAnsi="Arial" w:cs="Arial"/>
          <w:b/>
          <w:bCs/>
          <w:sz w:val="24"/>
          <w:szCs w:val="24"/>
        </w:rPr>
        <w:t xml:space="preserve">haros and Dali </w:t>
      </w:r>
      <w:r w:rsidR="00B57270">
        <w:rPr>
          <w:rFonts w:ascii="Arial" w:hAnsi="Arial" w:cs="Arial"/>
          <w:b/>
          <w:bCs/>
          <w:sz w:val="24"/>
          <w:szCs w:val="24"/>
        </w:rPr>
        <w:t xml:space="preserve">lighting </w:t>
      </w:r>
      <w:r w:rsidR="0099276C" w:rsidRPr="005118DA">
        <w:rPr>
          <w:rFonts w:ascii="Arial" w:hAnsi="Arial" w:cs="Arial"/>
          <w:b/>
          <w:bCs/>
          <w:sz w:val="24"/>
          <w:szCs w:val="24"/>
        </w:rPr>
        <w:t>systems</w:t>
      </w:r>
      <w:r w:rsidR="00BC4B31" w:rsidRPr="005118DA">
        <w:rPr>
          <w:rFonts w:ascii="Arial" w:hAnsi="Arial" w:cs="Arial"/>
          <w:b/>
          <w:bCs/>
          <w:sz w:val="24"/>
          <w:szCs w:val="24"/>
        </w:rPr>
        <w:t>.</w:t>
      </w:r>
    </w:p>
    <w:p w14:paraId="39994EFA" w14:textId="015E62CC" w:rsidR="00E932C4" w:rsidRPr="009D2611" w:rsidRDefault="00C4574D" w:rsidP="00A727AF">
      <w:pPr>
        <w:pStyle w:val="BodyTextIndent"/>
        <w:numPr>
          <w:ilvl w:val="0"/>
          <w:numId w:val="26"/>
        </w:numPr>
        <w:jc w:val="both"/>
        <w:rPr>
          <w:rFonts w:ascii="Arial" w:eastAsia="Helvetica Neue" w:hAnsi="Arial" w:cs="Arial"/>
          <w:sz w:val="24"/>
          <w:szCs w:val="24"/>
        </w:rPr>
      </w:pPr>
      <w:r w:rsidRPr="009D2611">
        <w:rPr>
          <w:rFonts w:ascii="Arial" w:hAnsi="Arial" w:cs="Arial"/>
          <w:sz w:val="24"/>
          <w:szCs w:val="24"/>
        </w:rPr>
        <w:t xml:space="preserve">The fabrication of </w:t>
      </w:r>
      <w:proofErr w:type="gramStart"/>
      <w:r w:rsidRPr="009D2611">
        <w:rPr>
          <w:rFonts w:ascii="Arial" w:hAnsi="Arial" w:cs="Arial"/>
          <w:sz w:val="24"/>
          <w:szCs w:val="24"/>
        </w:rPr>
        <w:t>the all</w:t>
      </w:r>
      <w:proofErr w:type="gramEnd"/>
      <w:r w:rsidRPr="009D2611">
        <w:rPr>
          <w:rFonts w:ascii="Arial" w:hAnsi="Arial" w:cs="Arial"/>
          <w:sz w:val="24"/>
          <w:szCs w:val="24"/>
        </w:rPr>
        <w:t xml:space="preserve"> of the above as scheduled and instructed</w:t>
      </w:r>
      <w:r w:rsidR="00F51F57" w:rsidRPr="009D2611">
        <w:rPr>
          <w:rFonts w:ascii="Arial" w:hAnsi="Arial" w:cs="Arial"/>
          <w:sz w:val="24"/>
          <w:szCs w:val="24"/>
        </w:rPr>
        <w:t>.</w:t>
      </w:r>
    </w:p>
    <w:p w14:paraId="3ECFB654" w14:textId="313A9F5B" w:rsidR="00C350B1" w:rsidRPr="004F5973" w:rsidRDefault="008E00A7" w:rsidP="00A727AF">
      <w:pPr>
        <w:pStyle w:val="BodyTextIndent"/>
        <w:numPr>
          <w:ilvl w:val="0"/>
          <w:numId w:val="26"/>
        </w:numPr>
        <w:jc w:val="both"/>
        <w:rPr>
          <w:rFonts w:ascii="Arial" w:hAnsi="Arial" w:cs="Arial"/>
          <w:sz w:val="24"/>
          <w:szCs w:val="24"/>
        </w:rPr>
      </w:pPr>
      <w:r w:rsidRPr="004F5973">
        <w:rPr>
          <w:rFonts w:ascii="Arial" w:hAnsi="Arial" w:cs="Arial"/>
          <w:sz w:val="24"/>
          <w:szCs w:val="24"/>
        </w:rPr>
        <w:t>T</w:t>
      </w:r>
      <w:r w:rsidR="00C350B1" w:rsidRPr="004F5973">
        <w:rPr>
          <w:rFonts w:ascii="Arial" w:hAnsi="Arial" w:cs="Arial"/>
          <w:sz w:val="24"/>
          <w:szCs w:val="24"/>
        </w:rPr>
        <w:t xml:space="preserve">he showcase contractor must provide a detailed and final case schedule and drawings for each case for the </w:t>
      </w:r>
      <w:r w:rsidR="0099276C" w:rsidRPr="004F5973">
        <w:rPr>
          <w:rFonts w:ascii="Arial" w:hAnsi="Arial" w:cs="Arial"/>
          <w:sz w:val="24"/>
          <w:szCs w:val="24"/>
        </w:rPr>
        <w:t>Head of Exhibitions.</w:t>
      </w:r>
      <w:r w:rsidR="004F5973">
        <w:rPr>
          <w:rFonts w:ascii="Arial" w:hAnsi="Arial" w:cs="Arial"/>
          <w:sz w:val="24"/>
          <w:szCs w:val="24"/>
        </w:rPr>
        <w:t xml:space="preserve"> </w:t>
      </w:r>
      <w:r w:rsidR="0099276C" w:rsidRPr="004F5973">
        <w:rPr>
          <w:rFonts w:ascii="Arial" w:hAnsi="Arial" w:cs="Arial"/>
          <w:sz w:val="24"/>
          <w:szCs w:val="24"/>
        </w:rPr>
        <w:t xml:space="preserve"> </w:t>
      </w:r>
      <w:r w:rsidR="00C350B1" w:rsidRPr="004F5973">
        <w:rPr>
          <w:rFonts w:ascii="Arial" w:hAnsi="Arial" w:cs="Arial"/>
          <w:sz w:val="24"/>
          <w:szCs w:val="24"/>
        </w:rPr>
        <w:t xml:space="preserve">Drawings should indicate where the light sources are to be fitted, </w:t>
      </w:r>
      <w:r w:rsidR="005118DA" w:rsidRPr="004F5973">
        <w:rPr>
          <w:rFonts w:ascii="Arial" w:hAnsi="Arial" w:cs="Arial"/>
          <w:sz w:val="24"/>
          <w:szCs w:val="24"/>
        </w:rPr>
        <w:t>position</w:t>
      </w:r>
      <w:r w:rsidR="00A4177D" w:rsidRPr="004F5973">
        <w:rPr>
          <w:rFonts w:ascii="Arial" w:hAnsi="Arial" w:cs="Arial"/>
          <w:sz w:val="24"/>
          <w:szCs w:val="24"/>
        </w:rPr>
        <w:t xml:space="preserve"> of lighting and hinged door access </w:t>
      </w:r>
      <w:r w:rsidR="00A4177D" w:rsidRPr="00710F9E">
        <w:rPr>
          <w:rFonts w:ascii="Arial" w:hAnsi="Arial" w:cs="Arial"/>
          <w:sz w:val="24"/>
          <w:szCs w:val="24"/>
          <w:lang w:val="en-GB"/>
        </w:rPr>
        <w:t>and</w:t>
      </w:r>
      <w:r w:rsidR="00A4177D" w:rsidRPr="004F5973">
        <w:rPr>
          <w:rFonts w:ascii="Arial" w:hAnsi="Arial" w:cs="Arial"/>
          <w:sz w:val="24"/>
          <w:szCs w:val="24"/>
        </w:rPr>
        <w:t xml:space="preserve"> </w:t>
      </w:r>
      <w:r w:rsidR="00C350B1" w:rsidRPr="004F5973">
        <w:rPr>
          <w:rFonts w:ascii="Arial" w:hAnsi="Arial" w:cs="Arial"/>
          <w:sz w:val="24"/>
          <w:szCs w:val="24"/>
        </w:rPr>
        <w:t xml:space="preserve">provide full details of </w:t>
      </w:r>
      <w:r w:rsidR="0066765C" w:rsidRPr="004F5973">
        <w:rPr>
          <w:rFonts w:ascii="Arial" w:hAnsi="Arial" w:cs="Arial"/>
          <w:sz w:val="24"/>
          <w:szCs w:val="24"/>
        </w:rPr>
        <w:t xml:space="preserve">environmental </w:t>
      </w:r>
      <w:r w:rsidR="00C350B1" w:rsidRPr="004F5973">
        <w:rPr>
          <w:rFonts w:ascii="Arial" w:hAnsi="Arial" w:cs="Arial"/>
          <w:sz w:val="24"/>
          <w:szCs w:val="24"/>
        </w:rPr>
        <w:t>compartment</w:t>
      </w:r>
      <w:r w:rsidR="0066765C" w:rsidRPr="004F5973">
        <w:rPr>
          <w:rFonts w:ascii="Arial" w:hAnsi="Arial" w:cs="Arial"/>
          <w:sz w:val="24"/>
          <w:szCs w:val="24"/>
        </w:rPr>
        <w:t>al access</w:t>
      </w:r>
      <w:r w:rsidR="00C350B1" w:rsidRPr="004F5973">
        <w:rPr>
          <w:rFonts w:ascii="Arial" w:hAnsi="Arial" w:cs="Arial"/>
          <w:sz w:val="24"/>
          <w:szCs w:val="24"/>
        </w:rPr>
        <w:t xml:space="preserve"> and associated air pathways, access methods and full details of how the cases are secured to the</w:t>
      </w:r>
      <w:r w:rsidR="0066765C" w:rsidRPr="004F5973">
        <w:rPr>
          <w:rFonts w:ascii="Arial" w:hAnsi="Arial" w:cs="Arial"/>
          <w:sz w:val="24"/>
          <w:szCs w:val="24"/>
        </w:rPr>
        <w:t xml:space="preserve"> structure</w:t>
      </w:r>
      <w:r w:rsidR="00C350B1" w:rsidRPr="004F5973">
        <w:rPr>
          <w:rFonts w:ascii="Arial" w:hAnsi="Arial" w:cs="Arial"/>
          <w:sz w:val="24"/>
          <w:szCs w:val="24"/>
        </w:rPr>
        <w:t>.</w:t>
      </w:r>
    </w:p>
    <w:p w14:paraId="6B9F21A2" w14:textId="26F65C30" w:rsidR="008E00A7" w:rsidRPr="001475C5" w:rsidRDefault="008E00A7" w:rsidP="00A727AF">
      <w:pPr>
        <w:pStyle w:val="Body"/>
        <w:numPr>
          <w:ilvl w:val="0"/>
          <w:numId w:val="26"/>
        </w:numPr>
        <w:tabs>
          <w:tab w:val="left" w:pos="1701"/>
        </w:tabs>
        <w:jc w:val="both"/>
        <w:rPr>
          <w:rFonts w:ascii="Arial" w:eastAsia="Helvetica Neue" w:hAnsi="Arial" w:cs="Arial"/>
          <w:sz w:val="24"/>
          <w:szCs w:val="24"/>
        </w:rPr>
      </w:pPr>
      <w:r w:rsidRPr="008E00A7">
        <w:rPr>
          <w:rFonts w:ascii="Arial" w:hAnsi="Arial" w:cs="Arial"/>
          <w:sz w:val="24"/>
          <w:szCs w:val="24"/>
          <w:lang w:val="en-US"/>
        </w:rPr>
        <w:t>During the installation, commissioning and acceptance, the successful Tenderer shall have where applicable one specialist on site to overcome any difficulties and problems. During this period</w:t>
      </w:r>
      <w:r w:rsidR="00B57270">
        <w:rPr>
          <w:rFonts w:ascii="Arial" w:hAnsi="Arial" w:cs="Arial"/>
          <w:sz w:val="24"/>
          <w:szCs w:val="24"/>
          <w:lang w:val="en-US"/>
        </w:rPr>
        <w:t>,</w:t>
      </w:r>
      <w:r w:rsidRPr="008E00A7">
        <w:rPr>
          <w:rFonts w:ascii="Arial" w:hAnsi="Arial" w:cs="Arial"/>
          <w:sz w:val="24"/>
          <w:szCs w:val="24"/>
          <w:lang w:val="en-US"/>
        </w:rPr>
        <w:t xml:space="preserve"> the successful Tenderer will also be responsible for the training of the Clients staff</w:t>
      </w:r>
      <w:r w:rsidR="00B57270">
        <w:rPr>
          <w:rFonts w:ascii="Arial" w:hAnsi="Arial" w:cs="Arial"/>
          <w:sz w:val="24"/>
          <w:szCs w:val="24"/>
          <w:lang w:val="en-US"/>
        </w:rPr>
        <w:t xml:space="preserve"> in the operation of the cases particularly the safe system for opening cases.</w:t>
      </w:r>
    </w:p>
    <w:p w14:paraId="7157018C" w14:textId="77777777" w:rsidR="001475C5" w:rsidRPr="008E00A7" w:rsidRDefault="001475C5" w:rsidP="00A727AF">
      <w:pPr>
        <w:pStyle w:val="Body"/>
        <w:numPr>
          <w:ilvl w:val="0"/>
          <w:numId w:val="26"/>
        </w:numPr>
        <w:tabs>
          <w:tab w:val="left" w:pos="1701"/>
        </w:tabs>
        <w:jc w:val="both"/>
        <w:rPr>
          <w:rFonts w:ascii="Arial" w:eastAsia="Helvetica Neue" w:hAnsi="Arial" w:cs="Arial"/>
          <w:sz w:val="24"/>
          <w:szCs w:val="24"/>
        </w:rPr>
      </w:pPr>
      <w:r w:rsidRPr="008E00A7">
        <w:rPr>
          <w:rFonts w:ascii="Arial" w:hAnsi="Arial" w:cs="Arial"/>
          <w:sz w:val="24"/>
          <w:szCs w:val="24"/>
          <w:lang w:val="en-US"/>
        </w:rPr>
        <w:t xml:space="preserve">During the final </w:t>
      </w:r>
      <w:r>
        <w:rPr>
          <w:rFonts w:ascii="Arial" w:hAnsi="Arial" w:cs="Arial"/>
          <w:sz w:val="24"/>
          <w:szCs w:val="24"/>
          <w:lang w:val="en-US"/>
        </w:rPr>
        <w:t>i</w:t>
      </w:r>
      <w:r w:rsidRPr="008E00A7">
        <w:rPr>
          <w:rFonts w:ascii="Arial" w:hAnsi="Arial" w:cs="Arial"/>
          <w:sz w:val="24"/>
          <w:szCs w:val="24"/>
          <w:lang w:val="en-US"/>
        </w:rPr>
        <w:t>nstallation of the c</w:t>
      </w:r>
      <w:r>
        <w:rPr>
          <w:rFonts w:ascii="Arial" w:hAnsi="Arial" w:cs="Arial"/>
          <w:sz w:val="24"/>
          <w:szCs w:val="24"/>
          <w:lang w:val="en-US"/>
        </w:rPr>
        <w:t>a</w:t>
      </w:r>
      <w:r w:rsidRPr="008E00A7">
        <w:rPr>
          <w:rFonts w:ascii="Arial" w:hAnsi="Arial" w:cs="Arial"/>
          <w:sz w:val="24"/>
          <w:szCs w:val="24"/>
          <w:lang w:val="en-US"/>
        </w:rPr>
        <w:t>ses on site, the successful Tenderer’s representative shall be on site to ensure implementation to its satisfaction.</w:t>
      </w:r>
    </w:p>
    <w:p w14:paraId="3F7DE87B" w14:textId="57DE2578" w:rsidR="005118DA" w:rsidRPr="008E00A7" w:rsidRDefault="001475C5" w:rsidP="00A727AF">
      <w:pPr>
        <w:pStyle w:val="Body"/>
        <w:numPr>
          <w:ilvl w:val="0"/>
          <w:numId w:val="26"/>
        </w:numPr>
        <w:tabs>
          <w:tab w:val="left" w:pos="1701"/>
        </w:tabs>
        <w:jc w:val="both"/>
        <w:rPr>
          <w:rFonts w:ascii="Arial" w:eastAsia="Helvetica Neue" w:hAnsi="Arial" w:cs="Arial"/>
          <w:sz w:val="24"/>
          <w:szCs w:val="24"/>
        </w:rPr>
      </w:pPr>
      <w:r w:rsidRPr="009D2611">
        <w:rPr>
          <w:rFonts w:ascii="Arial" w:hAnsi="Arial" w:cs="Arial"/>
          <w:sz w:val="24"/>
          <w:szCs w:val="24"/>
        </w:rPr>
        <w:t xml:space="preserve">Delivery of </w:t>
      </w:r>
      <w:proofErr w:type="gramStart"/>
      <w:r w:rsidRPr="009D2611">
        <w:rPr>
          <w:rFonts w:ascii="Arial" w:hAnsi="Arial" w:cs="Arial"/>
          <w:sz w:val="24"/>
          <w:szCs w:val="24"/>
        </w:rPr>
        <w:t>all of</w:t>
      </w:r>
      <w:proofErr w:type="gramEnd"/>
      <w:r w:rsidRPr="009D2611">
        <w:rPr>
          <w:rFonts w:ascii="Arial" w:hAnsi="Arial" w:cs="Arial"/>
          <w:sz w:val="24"/>
          <w:szCs w:val="24"/>
        </w:rPr>
        <w:t xml:space="preserve"> the above to final installation location to suit the installation programme. Note that this will require careful and close coordination with the</w:t>
      </w:r>
      <w:r>
        <w:rPr>
          <w:rFonts w:ascii="Arial" w:hAnsi="Arial" w:cs="Arial"/>
          <w:sz w:val="24"/>
          <w:szCs w:val="24"/>
        </w:rPr>
        <w:t xml:space="preserve"> Head of Exhibitions and the designer</w:t>
      </w:r>
      <w:r w:rsidRPr="009D2611">
        <w:rPr>
          <w:rFonts w:ascii="Arial" w:hAnsi="Arial" w:cs="Arial"/>
          <w:sz w:val="24"/>
          <w:szCs w:val="24"/>
        </w:rPr>
        <w:t>.</w:t>
      </w:r>
    </w:p>
    <w:p w14:paraId="52DA3E6F" w14:textId="2081F085" w:rsidR="008E00A7" w:rsidRDefault="008E00A7" w:rsidP="00A727AF">
      <w:pPr>
        <w:pStyle w:val="BodyTextIndent"/>
        <w:jc w:val="both"/>
        <w:rPr>
          <w:rFonts w:ascii="Arial" w:eastAsia="Helvetica Neue" w:hAnsi="Arial" w:cs="Arial"/>
          <w:sz w:val="24"/>
          <w:szCs w:val="24"/>
        </w:rPr>
      </w:pPr>
    </w:p>
    <w:p w14:paraId="33F4E5E0" w14:textId="5A8D611C" w:rsidR="008E00A7" w:rsidRPr="008E00A7" w:rsidRDefault="008E00A7" w:rsidP="00A727AF">
      <w:pPr>
        <w:pStyle w:val="BodyTextIndent"/>
        <w:ind w:left="0"/>
        <w:jc w:val="both"/>
        <w:rPr>
          <w:rFonts w:ascii="Arial" w:eastAsia="Helvetica Neue" w:hAnsi="Arial" w:cs="Arial"/>
          <w:b/>
          <w:bCs/>
          <w:sz w:val="24"/>
          <w:szCs w:val="24"/>
        </w:rPr>
      </w:pPr>
      <w:r w:rsidRPr="008E00A7">
        <w:rPr>
          <w:rFonts w:ascii="Arial" w:eastAsia="Helvetica Neue" w:hAnsi="Arial" w:cs="Arial"/>
          <w:b/>
          <w:bCs/>
          <w:sz w:val="24"/>
          <w:szCs w:val="24"/>
        </w:rPr>
        <w:t>AFTERCARE</w:t>
      </w:r>
    </w:p>
    <w:p w14:paraId="199A0876" w14:textId="77777777" w:rsidR="008E00A7" w:rsidRDefault="008E00A7" w:rsidP="00A727AF">
      <w:pPr>
        <w:pStyle w:val="BodyTextIndent"/>
        <w:ind w:left="0"/>
        <w:jc w:val="both"/>
        <w:rPr>
          <w:rFonts w:ascii="Arial" w:hAnsi="Arial" w:cs="Arial"/>
          <w:b/>
          <w:bCs/>
          <w:sz w:val="20"/>
          <w:szCs w:val="20"/>
        </w:rPr>
      </w:pPr>
    </w:p>
    <w:p w14:paraId="7D886773" w14:textId="38AF915F" w:rsidR="008E00A7" w:rsidRDefault="008E00A7" w:rsidP="00A727AF">
      <w:pPr>
        <w:pStyle w:val="BodyTextIndent"/>
        <w:ind w:left="0"/>
        <w:jc w:val="both"/>
        <w:rPr>
          <w:rFonts w:ascii="Arial" w:hAnsi="Arial" w:cs="Arial"/>
          <w:sz w:val="24"/>
          <w:szCs w:val="24"/>
        </w:rPr>
      </w:pPr>
      <w:r w:rsidRPr="008E00A7">
        <w:rPr>
          <w:rFonts w:ascii="Arial" w:hAnsi="Arial" w:cs="Arial"/>
          <w:sz w:val="24"/>
          <w:szCs w:val="24"/>
        </w:rPr>
        <w:t xml:space="preserve">Suppliers are requested to state the level of support and warranties/maintenance agreement they can provide as part of the tender and the cost involved – this should be </w:t>
      </w:r>
      <w:proofErr w:type="spellStart"/>
      <w:r w:rsidR="00710F9E">
        <w:rPr>
          <w:rFonts w:ascii="Arial" w:hAnsi="Arial" w:cs="Arial"/>
          <w:sz w:val="24"/>
          <w:szCs w:val="24"/>
        </w:rPr>
        <w:t>itemised</w:t>
      </w:r>
      <w:proofErr w:type="spellEnd"/>
      <w:r w:rsidR="00710F9E">
        <w:rPr>
          <w:rFonts w:ascii="Arial" w:hAnsi="Arial" w:cs="Arial"/>
          <w:sz w:val="24"/>
          <w:szCs w:val="24"/>
        </w:rPr>
        <w:t xml:space="preserve"> as </w:t>
      </w:r>
      <w:r w:rsidRPr="008E00A7">
        <w:rPr>
          <w:rFonts w:ascii="Arial" w:hAnsi="Arial" w:cs="Arial"/>
          <w:sz w:val="24"/>
          <w:szCs w:val="24"/>
        </w:rPr>
        <w:t xml:space="preserve">a separate line </w:t>
      </w:r>
      <w:r w:rsidR="00710F9E">
        <w:rPr>
          <w:rFonts w:ascii="Arial" w:hAnsi="Arial" w:cs="Arial"/>
          <w:sz w:val="24"/>
          <w:szCs w:val="24"/>
        </w:rPr>
        <w:t>o</w:t>
      </w:r>
      <w:r w:rsidRPr="008E00A7">
        <w:rPr>
          <w:rFonts w:ascii="Arial" w:hAnsi="Arial" w:cs="Arial"/>
          <w:sz w:val="24"/>
          <w:szCs w:val="24"/>
        </w:rPr>
        <w:t xml:space="preserve">n </w:t>
      </w:r>
      <w:r w:rsidR="00710F9E">
        <w:rPr>
          <w:rFonts w:ascii="Arial" w:hAnsi="Arial" w:cs="Arial"/>
          <w:sz w:val="24"/>
          <w:szCs w:val="24"/>
        </w:rPr>
        <w:t>Annex</w:t>
      </w:r>
      <w:r w:rsidRPr="008E00A7">
        <w:rPr>
          <w:rFonts w:ascii="Arial" w:hAnsi="Arial" w:cs="Arial"/>
          <w:sz w:val="24"/>
          <w:szCs w:val="24"/>
        </w:rPr>
        <w:t xml:space="preserve"> E.</w:t>
      </w:r>
    </w:p>
    <w:p w14:paraId="193DD702" w14:textId="746E173A" w:rsidR="00A973CE" w:rsidRDefault="00A973CE" w:rsidP="00A727AF">
      <w:pPr>
        <w:pStyle w:val="BodyTextIndent"/>
        <w:ind w:left="0"/>
        <w:jc w:val="both"/>
        <w:rPr>
          <w:rFonts w:ascii="Arial" w:hAnsi="Arial" w:cs="Arial"/>
          <w:sz w:val="24"/>
          <w:szCs w:val="24"/>
        </w:rPr>
      </w:pPr>
    </w:p>
    <w:p w14:paraId="05956093" w14:textId="0EFB644F" w:rsidR="00A973CE" w:rsidRPr="00A973CE" w:rsidRDefault="00A973CE" w:rsidP="00A727AF">
      <w:pPr>
        <w:pStyle w:val="BodyTextIndent"/>
        <w:ind w:left="0"/>
        <w:jc w:val="both"/>
        <w:rPr>
          <w:rFonts w:ascii="Arial" w:eastAsia="Helvetica Neue" w:hAnsi="Arial" w:cs="Arial"/>
          <w:color w:val="000000" w:themeColor="text1"/>
          <w:sz w:val="24"/>
          <w:szCs w:val="24"/>
        </w:rPr>
      </w:pPr>
      <w:r w:rsidRPr="00A973CE">
        <w:rPr>
          <w:rFonts w:ascii="Arial" w:hAnsi="Arial" w:cs="Arial"/>
          <w:sz w:val="24"/>
          <w:szCs w:val="24"/>
        </w:rPr>
        <w:t xml:space="preserve">The National Army Museum requires the showcase manufacturer to rectify and bear the cost of correcting faults that develop to the finish or operation of their cases </w:t>
      </w:r>
      <w:proofErr w:type="gramStart"/>
      <w:r w:rsidRPr="00A973CE">
        <w:rPr>
          <w:rFonts w:ascii="Arial" w:hAnsi="Arial" w:cs="Arial"/>
          <w:sz w:val="24"/>
          <w:szCs w:val="24"/>
        </w:rPr>
        <w:t>as a result of</w:t>
      </w:r>
      <w:proofErr w:type="gramEnd"/>
      <w:r w:rsidRPr="00A973CE">
        <w:rPr>
          <w:rFonts w:ascii="Arial" w:hAnsi="Arial" w:cs="Arial"/>
          <w:sz w:val="24"/>
          <w:szCs w:val="24"/>
        </w:rPr>
        <w:t xml:space="preserve"> poor workmanship, inappropriate use of materials or construction methods </w:t>
      </w:r>
      <w:r w:rsidRPr="00A973CE">
        <w:rPr>
          <w:rFonts w:ascii="Arial" w:hAnsi="Arial" w:cs="Arial"/>
          <w:color w:val="000000" w:themeColor="text1"/>
          <w:sz w:val="24"/>
          <w:szCs w:val="24"/>
        </w:rPr>
        <w:t>or damage upon installation.</w:t>
      </w:r>
      <w:r w:rsidR="00A4177D">
        <w:rPr>
          <w:rFonts w:ascii="Arial" w:hAnsi="Arial" w:cs="Arial"/>
          <w:color w:val="000000" w:themeColor="text1"/>
          <w:sz w:val="24"/>
          <w:szCs w:val="24"/>
        </w:rPr>
        <w:t xml:space="preserve"> As this is a </w:t>
      </w:r>
      <w:proofErr w:type="gramStart"/>
      <w:r w:rsidR="00A4177D">
        <w:rPr>
          <w:rFonts w:ascii="Arial" w:hAnsi="Arial" w:cs="Arial"/>
          <w:color w:val="000000" w:themeColor="text1"/>
          <w:sz w:val="24"/>
          <w:szCs w:val="24"/>
        </w:rPr>
        <w:t>permanent gallery tenderers</w:t>
      </w:r>
      <w:proofErr w:type="gramEnd"/>
      <w:r w:rsidR="00A4177D">
        <w:rPr>
          <w:rFonts w:ascii="Arial" w:hAnsi="Arial" w:cs="Arial"/>
          <w:color w:val="000000" w:themeColor="text1"/>
          <w:sz w:val="24"/>
          <w:szCs w:val="24"/>
        </w:rPr>
        <w:t xml:space="preserve"> will be asked to state the period that their cases are guaranteed for. They should last at least 15 years.</w:t>
      </w:r>
    </w:p>
    <w:p w14:paraId="4EA6A8BD" w14:textId="4D46E07C" w:rsidR="000A3A76" w:rsidRDefault="000A3A76">
      <w:pPr>
        <w:rPr>
          <w:rFonts w:ascii="Arial" w:eastAsia="Helvetica Neue" w:hAnsi="Arial" w:cs="Arial"/>
          <w:color w:val="000000"/>
          <w:u w:color="000000"/>
          <w:lang w:val="en-US"/>
        </w:rPr>
      </w:pPr>
      <w:r>
        <w:rPr>
          <w:rFonts w:ascii="Arial" w:eastAsia="Helvetica Neue" w:hAnsi="Arial" w:cs="Arial"/>
        </w:rPr>
        <w:br w:type="page"/>
      </w:r>
    </w:p>
    <w:p w14:paraId="331EC346" w14:textId="77777777" w:rsidR="00A973CE" w:rsidRPr="00A973CE" w:rsidRDefault="00A973CE" w:rsidP="00A727AF">
      <w:pPr>
        <w:pStyle w:val="BodyTextIndent"/>
        <w:jc w:val="both"/>
        <w:rPr>
          <w:rFonts w:ascii="Arial" w:eastAsia="Helvetica Neue" w:hAnsi="Arial" w:cs="Arial"/>
          <w:sz w:val="24"/>
          <w:szCs w:val="24"/>
        </w:rPr>
      </w:pPr>
    </w:p>
    <w:p w14:paraId="6AA4437C" w14:textId="04D22CBB" w:rsidR="00A973CE" w:rsidRDefault="00A973CE" w:rsidP="00A727AF">
      <w:pPr>
        <w:pStyle w:val="BodyTextIndent"/>
        <w:ind w:left="0"/>
        <w:jc w:val="both"/>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cases, supplier details for all replaceable parts together with small quantities of touch up material for minor damage to surfaces.</w:t>
      </w:r>
    </w:p>
    <w:p w14:paraId="6926EF04" w14:textId="77777777" w:rsidR="00A973CE" w:rsidRPr="00C350B1" w:rsidRDefault="00A973CE" w:rsidP="00A727AF">
      <w:pPr>
        <w:pStyle w:val="BodyTextIndent"/>
        <w:jc w:val="both"/>
        <w:rPr>
          <w:rFonts w:ascii="Arial" w:eastAsia="Helvetica Neue" w:hAnsi="Arial" w:cs="Arial"/>
          <w:sz w:val="24"/>
          <w:szCs w:val="24"/>
        </w:rPr>
      </w:pPr>
    </w:p>
    <w:p w14:paraId="15AC6ADC" w14:textId="77777777" w:rsidR="00A973CE" w:rsidRPr="00853E77" w:rsidRDefault="00A973CE" w:rsidP="00A727AF">
      <w:pPr>
        <w:pStyle w:val="BodyTextIndent"/>
        <w:ind w:left="0"/>
        <w:jc w:val="both"/>
        <w:rPr>
          <w:rFonts w:ascii="Arial" w:eastAsia="Helvetica Neue" w:hAnsi="Arial" w:cs="Arial"/>
          <w:b/>
          <w:bCs/>
          <w:sz w:val="24"/>
          <w:szCs w:val="24"/>
        </w:rPr>
      </w:pPr>
      <w:r w:rsidRPr="00853E77">
        <w:rPr>
          <w:rFonts w:ascii="Arial" w:hAnsi="Arial" w:cs="Arial"/>
          <w:sz w:val="24"/>
          <w:szCs w:val="24"/>
        </w:rPr>
        <w:t>In addition to the contract preliminaries, the following should be particularly noted by tenderers.</w:t>
      </w:r>
    </w:p>
    <w:p w14:paraId="128C3DCF" w14:textId="77777777" w:rsidR="00A973CE" w:rsidRPr="00853E77" w:rsidRDefault="00A973CE" w:rsidP="00A727AF">
      <w:pPr>
        <w:pStyle w:val="BodyTextIndent"/>
        <w:ind w:left="0"/>
        <w:jc w:val="both"/>
        <w:rPr>
          <w:rFonts w:ascii="Arial" w:eastAsia="Helvetica Neue" w:hAnsi="Arial" w:cs="Arial"/>
          <w:sz w:val="24"/>
          <w:szCs w:val="24"/>
        </w:rPr>
      </w:pPr>
    </w:p>
    <w:p w14:paraId="292BF768" w14:textId="77777777" w:rsidR="00A973CE" w:rsidRPr="00853E77" w:rsidRDefault="00A973CE" w:rsidP="00A727AF">
      <w:pPr>
        <w:pStyle w:val="BodyTextIndent"/>
        <w:ind w:left="0"/>
        <w:jc w:val="both"/>
        <w:rPr>
          <w:rFonts w:ascii="Arial" w:eastAsia="Helvetica Neue" w:hAnsi="Arial" w:cs="Arial"/>
          <w:sz w:val="24"/>
          <w:szCs w:val="24"/>
        </w:rPr>
      </w:pPr>
      <w:r w:rsidRPr="00853E77">
        <w:rPr>
          <w:rFonts w:ascii="Arial" w:hAnsi="Arial" w:cs="Arial"/>
          <w:sz w:val="24"/>
          <w:szCs w:val="24"/>
        </w:rPr>
        <w:t>The safe transport of the cases to site, unloading and transfer to the installation site, will be the responsibility of the Supplier. It is also the Supplier’s responsibility to determine whether there are any access restrictions between the loading and the installation areas, and to ensure that any space restrictions inside the galleries will not impede or prevent installation.</w:t>
      </w:r>
    </w:p>
    <w:p w14:paraId="16BF1605" w14:textId="77777777" w:rsidR="00A973CE" w:rsidRPr="00853E77" w:rsidRDefault="00A973CE" w:rsidP="00A727AF">
      <w:pPr>
        <w:pStyle w:val="BodyTextIndent"/>
        <w:ind w:left="0"/>
        <w:jc w:val="both"/>
        <w:rPr>
          <w:rFonts w:ascii="Arial" w:eastAsia="Helvetica Neue" w:hAnsi="Arial" w:cs="Arial"/>
          <w:sz w:val="24"/>
          <w:szCs w:val="24"/>
        </w:rPr>
      </w:pPr>
    </w:p>
    <w:p w14:paraId="3BBC6B00" w14:textId="77777777" w:rsidR="00A973CE" w:rsidRPr="00853E77" w:rsidRDefault="00A973CE" w:rsidP="00A727AF">
      <w:pPr>
        <w:pStyle w:val="BodyTextIndent"/>
        <w:ind w:left="0"/>
        <w:jc w:val="both"/>
        <w:rPr>
          <w:rFonts w:ascii="Arial" w:eastAsia="Helvetica Neue" w:hAnsi="Arial" w:cs="Arial"/>
          <w:sz w:val="24"/>
          <w:szCs w:val="24"/>
        </w:rPr>
      </w:pPr>
      <w:r w:rsidRPr="00853E77">
        <w:rPr>
          <w:rFonts w:ascii="Arial" w:hAnsi="Arial" w:cs="Arial"/>
          <w:sz w:val="24"/>
          <w:szCs w:val="24"/>
        </w:rPr>
        <w:t>The supplier will be fully responsible for all aspects of delivery and installation including parking, unloading, handling and disposal of all packaging and surplus materials. All waste materials are to be cleared at the end of each day.</w:t>
      </w:r>
    </w:p>
    <w:p w14:paraId="4661A6C8" w14:textId="77777777" w:rsidR="00A973CE" w:rsidRPr="00853E77" w:rsidRDefault="00A973CE" w:rsidP="00A727AF">
      <w:pPr>
        <w:pStyle w:val="BodyTextIndent"/>
        <w:ind w:left="0"/>
        <w:jc w:val="both"/>
        <w:rPr>
          <w:rFonts w:ascii="Arial" w:hAnsi="Arial" w:cs="Arial"/>
          <w:sz w:val="24"/>
          <w:szCs w:val="24"/>
        </w:rPr>
      </w:pPr>
    </w:p>
    <w:p w14:paraId="2B4820F2" w14:textId="77777777" w:rsidR="00A973CE" w:rsidRPr="00853E77" w:rsidRDefault="00A973CE" w:rsidP="00A727AF">
      <w:pPr>
        <w:pStyle w:val="BodyTextIndent"/>
        <w:ind w:left="0"/>
        <w:jc w:val="both"/>
        <w:rPr>
          <w:rFonts w:ascii="Arial" w:hAnsi="Arial" w:cs="Arial"/>
          <w:sz w:val="24"/>
          <w:szCs w:val="24"/>
        </w:rPr>
      </w:pPr>
      <w:r w:rsidRPr="00853E77">
        <w:rPr>
          <w:rFonts w:ascii="Arial" w:hAnsi="Arial" w:cs="Arial"/>
          <w:sz w:val="24"/>
          <w:szCs w:val="24"/>
        </w:rPr>
        <w:t>During the installation, it will be the Supplier’s responsibility to ensure that all precautions are taken to prevent damage to the building, floor coverings or finishes. Allowance should therefore be made for adequate protection to floor finishes and other adjacent vulnerable surfaces.</w:t>
      </w:r>
    </w:p>
    <w:p w14:paraId="0924B909" w14:textId="77777777" w:rsidR="00A973CE" w:rsidRPr="00853E77" w:rsidRDefault="00A973CE" w:rsidP="00A727AF">
      <w:pPr>
        <w:pStyle w:val="BodyTextIndent"/>
        <w:ind w:left="0"/>
        <w:jc w:val="both"/>
        <w:rPr>
          <w:rFonts w:ascii="Arial" w:hAnsi="Arial" w:cs="Arial"/>
          <w:sz w:val="24"/>
          <w:szCs w:val="24"/>
        </w:rPr>
      </w:pPr>
    </w:p>
    <w:p w14:paraId="60DB4EEE" w14:textId="2AF9EF17" w:rsidR="00A973CE" w:rsidRPr="00853E77" w:rsidRDefault="00A973CE" w:rsidP="00A727AF">
      <w:pPr>
        <w:pStyle w:val="BodyTextIndent"/>
        <w:ind w:left="0"/>
        <w:jc w:val="both"/>
        <w:rPr>
          <w:rFonts w:ascii="Arial" w:hAnsi="Arial" w:cs="Arial"/>
          <w:sz w:val="24"/>
          <w:szCs w:val="24"/>
        </w:rPr>
      </w:pPr>
      <w:r w:rsidRPr="00853E77">
        <w:rPr>
          <w:rFonts w:ascii="Arial" w:hAnsi="Arial" w:cs="Arial"/>
          <w:sz w:val="24"/>
          <w:szCs w:val="24"/>
        </w:rPr>
        <w:t xml:space="preserve">Installation to take place during the exhibition build and fit out phase </w:t>
      </w:r>
      <w:r w:rsidR="00F87829">
        <w:rPr>
          <w:rFonts w:ascii="Arial" w:hAnsi="Arial" w:cs="Arial"/>
          <w:sz w:val="24"/>
          <w:szCs w:val="24"/>
        </w:rPr>
        <w:t>8</w:t>
      </w:r>
      <w:r w:rsidR="0066765C" w:rsidRPr="0066765C">
        <w:rPr>
          <w:rFonts w:ascii="Arial" w:hAnsi="Arial" w:cs="Arial"/>
          <w:sz w:val="24"/>
          <w:szCs w:val="24"/>
          <w:vertAlign w:val="superscript"/>
        </w:rPr>
        <w:t>th</w:t>
      </w:r>
      <w:r w:rsidR="0066765C">
        <w:rPr>
          <w:rFonts w:ascii="Arial" w:hAnsi="Arial" w:cs="Arial"/>
          <w:sz w:val="24"/>
          <w:szCs w:val="24"/>
        </w:rPr>
        <w:t xml:space="preserve"> </w:t>
      </w:r>
      <w:r w:rsidR="00181BCD">
        <w:rPr>
          <w:rFonts w:ascii="Arial" w:hAnsi="Arial" w:cs="Arial"/>
          <w:sz w:val="24"/>
          <w:szCs w:val="24"/>
        </w:rPr>
        <w:t>August</w:t>
      </w:r>
      <w:r w:rsidR="0066765C">
        <w:rPr>
          <w:rFonts w:ascii="Arial" w:hAnsi="Arial" w:cs="Arial"/>
          <w:sz w:val="24"/>
          <w:szCs w:val="24"/>
        </w:rPr>
        <w:t xml:space="preserve"> – </w:t>
      </w:r>
      <w:r w:rsidR="00F87829">
        <w:rPr>
          <w:rFonts w:ascii="Arial" w:hAnsi="Arial" w:cs="Arial"/>
          <w:sz w:val="24"/>
          <w:szCs w:val="24"/>
        </w:rPr>
        <w:t>11th</w:t>
      </w:r>
      <w:r w:rsidR="0066765C">
        <w:rPr>
          <w:rFonts w:ascii="Arial" w:hAnsi="Arial" w:cs="Arial"/>
          <w:sz w:val="24"/>
          <w:szCs w:val="24"/>
        </w:rPr>
        <w:t xml:space="preserve"> </w:t>
      </w:r>
      <w:r w:rsidR="00181BCD">
        <w:rPr>
          <w:rFonts w:ascii="Arial" w:hAnsi="Arial" w:cs="Arial"/>
          <w:sz w:val="24"/>
          <w:szCs w:val="24"/>
        </w:rPr>
        <w:t>September</w:t>
      </w:r>
      <w:r w:rsidR="0066765C">
        <w:rPr>
          <w:rFonts w:ascii="Arial" w:hAnsi="Arial" w:cs="Arial"/>
          <w:sz w:val="24"/>
          <w:szCs w:val="24"/>
        </w:rPr>
        <w:t xml:space="preserve"> 2022, which will be carefully </w:t>
      </w:r>
      <w:proofErr w:type="spellStart"/>
      <w:r w:rsidR="0066765C">
        <w:rPr>
          <w:rFonts w:ascii="Arial" w:hAnsi="Arial" w:cs="Arial"/>
          <w:sz w:val="24"/>
          <w:szCs w:val="24"/>
        </w:rPr>
        <w:t>co-ordinated</w:t>
      </w:r>
      <w:proofErr w:type="spellEnd"/>
      <w:r w:rsidR="0066765C">
        <w:rPr>
          <w:rFonts w:ascii="Arial" w:hAnsi="Arial" w:cs="Arial"/>
          <w:sz w:val="24"/>
          <w:szCs w:val="24"/>
        </w:rPr>
        <w:t xml:space="preserve"> with the main build contractor and the Head of Exhibitions.</w:t>
      </w:r>
    </w:p>
    <w:p w14:paraId="586FF74C" w14:textId="77777777" w:rsidR="00A973CE" w:rsidRPr="00853E77" w:rsidRDefault="00A973CE" w:rsidP="00A727AF">
      <w:pPr>
        <w:pStyle w:val="BodyTextIndent"/>
        <w:ind w:left="0"/>
        <w:jc w:val="both"/>
        <w:rPr>
          <w:rFonts w:ascii="Arial" w:hAnsi="Arial" w:cs="Arial"/>
          <w:sz w:val="24"/>
          <w:szCs w:val="24"/>
        </w:rPr>
      </w:pPr>
    </w:p>
    <w:p w14:paraId="5A6EFB98" w14:textId="77777777" w:rsidR="00A973CE" w:rsidRDefault="00A973CE" w:rsidP="00A727AF">
      <w:pPr>
        <w:pStyle w:val="BodyTextIndent"/>
        <w:ind w:left="0"/>
        <w:jc w:val="both"/>
        <w:rPr>
          <w:rFonts w:ascii="Arial" w:hAnsi="Arial" w:cs="Arial"/>
          <w:sz w:val="24"/>
          <w:szCs w:val="24"/>
        </w:rPr>
      </w:pPr>
      <w:r w:rsidRPr="00853E77">
        <w:rPr>
          <w:rFonts w:ascii="Arial" w:hAnsi="Arial" w:cs="Arial"/>
          <w:sz w:val="24"/>
          <w:szCs w:val="24"/>
        </w:rPr>
        <w:t>Tenders should include for training staff in the use and maintenance of the showcases after hand-over.</w:t>
      </w:r>
    </w:p>
    <w:p w14:paraId="3ABC5F54" w14:textId="67A1FBA9" w:rsidR="00853E77" w:rsidRDefault="00853E77" w:rsidP="00A727AF">
      <w:pPr>
        <w:pStyle w:val="BodyTextIndent"/>
        <w:ind w:left="0"/>
        <w:jc w:val="both"/>
        <w:rPr>
          <w:rFonts w:ascii="Arial" w:hAnsi="Arial" w:cs="Arial"/>
          <w:sz w:val="24"/>
          <w:szCs w:val="24"/>
        </w:rPr>
      </w:pPr>
    </w:p>
    <w:p w14:paraId="4C40715D" w14:textId="522C23C4" w:rsidR="00853E77" w:rsidRPr="00853E77" w:rsidRDefault="00853E77" w:rsidP="00A727AF">
      <w:pPr>
        <w:pStyle w:val="BodyTextIndent"/>
        <w:ind w:left="0"/>
        <w:jc w:val="both"/>
        <w:rPr>
          <w:rFonts w:ascii="Arial" w:hAnsi="Arial" w:cs="Arial"/>
          <w:b/>
          <w:bCs/>
          <w:sz w:val="24"/>
          <w:szCs w:val="24"/>
          <w:u w:val="single"/>
        </w:rPr>
      </w:pPr>
      <w:r w:rsidRPr="00853E77">
        <w:rPr>
          <w:rFonts w:ascii="Arial" w:hAnsi="Arial" w:cs="Arial"/>
          <w:b/>
          <w:bCs/>
          <w:sz w:val="24"/>
          <w:szCs w:val="24"/>
          <w:u w:val="single"/>
        </w:rPr>
        <w:t xml:space="preserve">A SITE VISIT </w:t>
      </w:r>
      <w:r w:rsidR="00710F9E">
        <w:rPr>
          <w:rFonts w:ascii="Arial" w:hAnsi="Arial" w:cs="Arial"/>
          <w:b/>
          <w:bCs/>
          <w:sz w:val="24"/>
          <w:szCs w:val="24"/>
          <w:u w:val="single"/>
        </w:rPr>
        <w:t xml:space="preserve">WILL BE </w:t>
      </w:r>
      <w:r w:rsidRPr="00853E77">
        <w:rPr>
          <w:rFonts w:ascii="Arial" w:hAnsi="Arial" w:cs="Arial"/>
          <w:b/>
          <w:bCs/>
          <w:sz w:val="24"/>
          <w:szCs w:val="24"/>
          <w:u w:val="single"/>
        </w:rPr>
        <w:t>ESSENTIAL</w:t>
      </w:r>
    </w:p>
    <w:p w14:paraId="1EC17F8F" w14:textId="00474DA5" w:rsidR="00D128DE" w:rsidRPr="00C350B1" w:rsidRDefault="00D128DE" w:rsidP="00A727AF">
      <w:pPr>
        <w:pStyle w:val="BodyTextIndent"/>
        <w:jc w:val="both"/>
        <w:rPr>
          <w:rFonts w:ascii="Arial" w:hAnsi="Arial" w:cs="Arial"/>
          <w:b/>
          <w:bCs/>
          <w:sz w:val="24"/>
          <w:szCs w:val="24"/>
          <w:u w:val="single"/>
        </w:rPr>
      </w:pPr>
    </w:p>
    <w:p w14:paraId="4B7EBAA3" w14:textId="02650553" w:rsidR="00D128DE" w:rsidRPr="00D128DE" w:rsidRDefault="00D128DE" w:rsidP="00A727AF">
      <w:pPr>
        <w:pStyle w:val="BodyTextIndent"/>
        <w:ind w:left="0"/>
        <w:jc w:val="both"/>
        <w:rPr>
          <w:rFonts w:ascii="Arial" w:eastAsia="Helvetica Neue" w:hAnsi="Arial" w:cs="Arial"/>
          <w:b/>
          <w:bCs/>
          <w:sz w:val="24"/>
          <w:szCs w:val="24"/>
          <w:u w:val="single"/>
        </w:rPr>
      </w:pPr>
      <w:r w:rsidRPr="00D128DE">
        <w:rPr>
          <w:rFonts w:ascii="Arial" w:hAnsi="Arial" w:cs="Arial"/>
          <w:b/>
          <w:bCs/>
          <w:sz w:val="24"/>
          <w:szCs w:val="24"/>
          <w:u w:val="single"/>
        </w:rPr>
        <w:t>OUT OF SCOPE</w:t>
      </w:r>
      <w:r w:rsidR="00710F9E">
        <w:rPr>
          <w:rFonts w:ascii="Arial" w:hAnsi="Arial" w:cs="Arial"/>
          <w:b/>
          <w:bCs/>
          <w:sz w:val="24"/>
          <w:szCs w:val="24"/>
          <w:u w:val="single"/>
        </w:rPr>
        <w:t xml:space="preserve"> WORKS</w:t>
      </w:r>
    </w:p>
    <w:p w14:paraId="02F25682" w14:textId="2FDB779D" w:rsidR="002570F4" w:rsidRDefault="002570F4" w:rsidP="00A727AF">
      <w:pPr>
        <w:pStyle w:val="Body"/>
        <w:jc w:val="both"/>
        <w:rPr>
          <w:rFonts w:ascii="Arial" w:hAnsi="Arial" w:cs="Arial"/>
          <w:sz w:val="24"/>
          <w:szCs w:val="24"/>
          <w:lang w:val="en-US"/>
        </w:rPr>
      </w:pPr>
    </w:p>
    <w:p w14:paraId="43689467" w14:textId="77777777" w:rsidR="00710F9E" w:rsidRDefault="00C4574D" w:rsidP="00A727AF">
      <w:pPr>
        <w:pStyle w:val="Body"/>
        <w:numPr>
          <w:ilvl w:val="0"/>
          <w:numId w:val="17"/>
        </w:numPr>
        <w:jc w:val="both"/>
        <w:rPr>
          <w:rFonts w:ascii="Arial" w:hAnsi="Arial" w:cs="Arial"/>
          <w:sz w:val="24"/>
          <w:szCs w:val="24"/>
          <w:lang w:val="en-US"/>
        </w:rPr>
      </w:pPr>
      <w:r w:rsidRPr="009D2611">
        <w:rPr>
          <w:rFonts w:ascii="Arial" w:hAnsi="Arial" w:cs="Arial"/>
          <w:sz w:val="24"/>
          <w:szCs w:val="24"/>
          <w:lang w:val="en-US"/>
        </w:rPr>
        <w:t>Tenderers to note that this package does not include</w:t>
      </w:r>
      <w:r w:rsidR="00710F9E">
        <w:rPr>
          <w:rFonts w:ascii="Arial" w:hAnsi="Arial" w:cs="Arial"/>
          <w:sz w:val="24"/>
          <w:szCs w:val="24"/>
          <w:lang w:val="en-US"/>
        </w:rPr>
        <w:t>:</w:t>
      </w:r>
    </w:p>
    <w:p w14:paraId="3773790D" w14:textId="77777777" w:rsidR="00710F9E" w:rsidRDefault="00710F9E" w:rsidP="00A727AF">
      <w:pPr>
        <w:pStyle w:val="Body"/>
        <w:ind w:left="360"/>
        <w:jc w:val="both"/>
        <w:rPr>
          <w:rFonts w:ascii="Arial" w:hAnsi="Arial" w:cs="Arial"/>
          <w:sz w:val="24"/>
          <w:szCs w:val="24"/>
          <w:lang w:val="en-US"/>
        </w:rPr>
      </w:pPr>
    </w:p>
    <w:p w14:paraId="6EA675D9" w14:textId="1120B32C" w:rsidR="00E932C4" w:rsidRDefault="00710F9E" w:rsidP="00A727AF">
      <w:pPr>
        <w:pStyle w:val="Body"/>
        <w:numPr>
          <w:ilvl w:val="0"/>
          <w:numId w:val="27"/>
        </w:numPr>
        <w:jc w:val="both"/>
        <w:rPr>
          <w:rFonts w:ascii="Arial" w:hAnsi="Arial" w:cs="Arial"/>
          <w:sz w:val="24"/>
          <w:szCs w:val="24"/>
          <w:lang w:val="en-US"/>
        </w:rPr>
      </w:pPr>
      <w:r>
        <w:rPr>
          <w:rFonts w:ascii="Arial" w:hAnsi="Arial" w:cs="Arial"/>
          <w:sz w:val="24"/>
          <w:szCs w:val="24"/>
          <w:lang w:val="en-US"/>
        </w:rPr>
        <w:t>T</w:t>
      </w:r>
      <w:r w:rsidR="00C4574D" w:rsidRPr="009D2611">
        <w:rPr>
          <w:rFonts w:ascii="Arial" w:hAnsi="Arial" w:cs="Arial"/>
          <w:sz w:val="24"/>
          <w:szCs w:val="24"/>
          <w:lang w:val="en-US"/>
        </w:rPr>
        <w:t>he construction or installation of brackets and mounts for specific objects to be installed inside the cases</w:t>
      </w:r>
      <w:r w:rsidR="0073552E" w:rsidRPr="009D2611">
        <w:rPr>
          <w:rFonts w:ascii="Arial" w:hAnsi="Arial" w:cs="Arial"/>
          <w:sz w:val="24"/>
          <w:szCs w:val="24"/>
          <w:lang w:val="en-US"/>
        </w:rPr>
        <w:t xml:space="preserve"> or</w:t>
      </w:r>
      <w:r w:rsidR="00C4574D" w:rsidRPr="009D2611">
        <w:rPr>
          <w:rFonts w:ascii="Arial" w:hAnsi="Arial" w:cs="Arial"/>
          <w:sz w:val="24"/>
          <w:szCs w:val="24"/>
          <w:lang w:val="en-US"/>
        </w:rPr>
        <w:t xml:space="preserve"> sitting on the internal display frames</w:t>
      </w:r>
      <w:r w:rsidR="006D6857" w:rsidRPr="009D2611">
        <w:rPr>
          <w:rFonts w:ascii="Arial" w:hAnsi="Arial" w:cs="Arial"/>
          <w:sz w:val="24"/>
          <w:szCs w:val="24"/>
          <w:lang w:val="en-US"/>
        </w:rPr>
        <w:t>.</w:t>
      </w:r>
    </w:p>
    <w:p w14:paraId="3E926D10" w14:textId="3B811021" w:rsidR="00E932C4" w:rsidRPr="009D2611" w:rsidRDefault="00194195" w:rsidP="00A727AF">
      <w:pPr>
        <w:pStyle w:val="Body"/>
        <w:numPr>
          <w:ilvl w:val="0"/>
          <w:numId w:val="27"/>
        </w:numPr>
        <w:jc w:val="both"/>
        <w:rPr>
          <w:rFonts w:ascii="Arial" w:hAnsi="Arial" w:cs="Arial"/>
          <w:sz w:val="24"/>
          <w:szCs w:val="24"/>
          <w:lang w:val="en-US"/>
        </w:rPr>
      </w:pPr>
      <w:r w:rsidRPr="009D2611">
        <w:rPr>
          <w:rFonts w:ascii="Arial" w:hAnsi="Arial" w:cs="Arial"/>
          <w:sz w:val="24"/>
          <w:szCs w:val="24"/>
          <w:lang w:val="en-US"/>
        </w:rPr>
        <w:t>Tenderers to note that this package does not include the production or</w:t>
      </w:r>
      <w:r w:rsidR="00D128DE">
        <w:rPr>
          <w:rFonts w:ascii="Arial" w:hAnsi="Arial" w:cs="Arial"/>
          <w:sz w:val="24"/>
          <w:szCs w:val="24"/>
          <w:lang w:val="en-US"/>
        </w:rPr>
        <w:t xml:space="preserve"> </w:t>
      </w:r>
      <w:r w:rsidRPr="009D2611">
        <w:rPr>
          <w:rFonts w:ascii="Arial" w:hAnsi="Arial" w:cs="Arial"/>
          <w:sz w:val="24"/>
          <w:szCs w:val="24"/>
          <w:lang w:val="en-US"/>
        </w:rPr>
        <w:t>installation of graphics</w:t>
      </w:r>
      <w:r w:rsidR="00347270" w:rsidRPr="009D2611">
        <w:rPr>
          <w:rFonts w:ascii="Arial" w:hAnsi="Arial" w:cs="Arial"/>
          <w:sz w:val="24"/>
          <w:szCs w:val="24"/>
          <w:lang w:val="en-US"/>
        </w:rPr>
        <w:t xml:space="preserve"> to be installed inside the cases</w:t>
      </w:r>
      <w:r w:rsidR="006D6857" w:rsidRPr="009D2611">
        <w:rPr>
          <w:rFonts w:ascii="Arial" w:hAnsi="Arial" w:cs="Arial"/>
          <w:sz w:val="24"/>
          <w:szCs w:val="24"/>
          <w:lang w:val="en-US"/>
        </w:rPr>
        <w:t>.</w:t>
      </w:r>
    </w:p>
    <w:p w14:paraId="77A7D9C0" w14:textId="1E65210E" w:rsidR="002570F4" w:rsidRPr="009D2611" w:rsidRDefault="002570F4" w:rsidP="00A727AF">
      <w:pPr>
        <w:pStyle w:val="Body"/>
        <w:numPr>
          <w:ilvl w:val="0"/>
          <w:numId w:val="27"/>
        </w:numPr>
        <w:jc w:val="both"/>
        <w:rPr>
          <w:rFonts w:ascii="Arial" w:hAnsi="Arial" w:cs="Arial"/>
          <w:sz w:val="24"/>
          <w:szCs w:val="24"/>
          <w:lang w:val="en-US"/>
        </w:rPr>
      </w:pPr>
      <w:r w:rsidRPr="009D2611">
        <w:rPr>
          <w:rFonts w:ascii="Arial" w:hAnsi="Arial" w:cs="Arial"/>
          <w:sz w:val="24"/>
          <w:szCs w:val="24"/>
          <w:lang w:val="en-US"/>
        </w:rPr>
        <w:t>Alarms to be fitted by NAM alarm contractor.</w:t>
      </w:r>
    </w:p>
    <w:p w14:paraId="126EE5EB" w14:textId="13813ADA" w:rsidR="00233DA4" w:rsidRPr="009D2611" w:rsidRDefault="002570F4" w:rsidP="00A727AF">
      <w:pPr>
        <w:pStyle w:val="Body"/>
        <w:numPr>
          <w:ilvl w:val="0"/>
          <w:numId w:val="27"/>
        </w:numPr>
        <w:jc w:val="both"/>
        <w:rPr>
          <w:rFonts w:ascii="Arial" w:hAnsi="Arial" w:cs="Arial"/>
          <w:sz w:val="24"/>
          <w:szCs w:val="24"/>
        </w:rPr>
      </w:pPr>
      <w:r w:rsidRPr="009D2611">
        <w:rPr>
          <w:rFonts w:ascii="Arial" w:hAnsi="Arial" w:cs="Arial"/>
          <w:sz w:val="24"/>
          <w:szCs w:val="24"/>
          <w:lang w:val="en-US"/>
        </w:rPr>
        <w:t xml:space="preserve">Cases to be </w:t>
      </w:r>
      <w:r w:rsidR="00710F9E">
        <w:rPr>
          <w:rFonts w:ascii="Arial" w:hAnsi="Arial" w:cs="Arial"/>
          <w:sz w:val="24"/>
          <w:szCs w:val="24"/>
          <w:lang w:val="en-US"/>
        </w:rPr>
        <w:t xml:space="preserve">cabled </w:t>
      </w:r>
      <w:r w:rsidRPr="009D2611">
        <w:rPr>
          <w:rFonts w:ascii="Arial" w:hAnsi="Arial" w:cs="Arial"/>
          <w:sz w:val="24"/>
          <w:szCs w:val="24"/>
          <w:lang w:val="en-US"/>
        </w:rPr>
        <w:t xml:space="preserve">to </w:t>
      </w:r>
      <w:r w:rsidR="00710F9E">
        <w:rPr>
          <w:rFonts w:ascii="Arial" w:hAnsi="Arial" w:cs="Arial"/>
          <w:sz w:val="24"/>
          <w:szCs w:val="24"/>
          <w:lang w:val="en-US"/>
        </w:rPr>
        <w:t>the existing lighting Pharos/</w:t>
      </w:r>
      <w:r w:rsidRPr="009D2611">
        <w:rPr>
          <w:rFonts w:ascii="Arial" w:hAnsi="Arial" w:cs="Arial"/>
          <w:sz w:val="24"/>
          <w:szCs w:val="24"/>
          <w:lang w:val="en-US"/>
        </w:rPr>
        <w:t>DMX system by NAM appointed contractor.</w:t>
      </w:r>
    </w:p>
    <w:p w14:paraId="092CF735" w14:textId="77777777" w:rsidR="009D2611" w:rsidRDefault="009D2611" w:rsidP="00A727AF">
      <w:pPr>
        <w:pStyle w:val="Heading"/>
        <w:jc w:val="both"/>
        <w:rPr>
          <w:rFonts w:ascii="Arial" w:hAnsi="Arial" w:cs="Arial"/>
          <w:sz w:val="20"/>
          <w:szCs w:val="20"/>
        </w:rPr>
      </w:pPr>
    </w:p>
    <w:p w14:paraId="3AF262D3" w14:textId="37D1D485" w:rsidR="00D128DE" w:rsidRPr="00600626" w:rsidRDefault="00D128DE" w:rsidP="00A727AF">
      <w:pPr>
        <w:jc w:val="both"/>
        <w:rPr>
          <w:rFonts w:ascii="Arial" w:hAnsi="Arial"/>
        </w:rPr>
      </w:pPr>
      <w:r w:rsidRPr="00600626">
        <w:rPr>
          <w:rFonts w:ascii="Arial" w:hAnsi="Arial"/>
          <w:b/>
          <w:u w:val="single"/>
        </w:rPr>
        <w:t>ACCESS</w:t>
      </w:r>
      <w:r w:rsidR="00691870">
        <w:rPr>
          <w:rFonts w:ascii="Arial" w:hAnsi="Arial"/>
          <w:b/>
          <w:u w:val="single"/>
        </w:rPr>
        <w:t>/ENQUIRIES</w:t>
      </w:r>
    </w:p>
    <w:p w14:paraId="7FC61064" w14:textId="77777777" w:rsidR="00D128DE" w:rsidRPr="00600626" w:rsidRDefault="00D128DE" w:rsidP="00A727AF">
      <w:pPr>
        <w:jc w:val="both"/>
        <w:rPr>
          <w:rFonts w:ascii="Arial" w:hAnsi="Arial"/>
        </w:rPr>
      </w:pPr>
    </w:p>
    <w:p w14:paraId="6C6FC110" w14:textId="4D1E0D44" w:rsidR="00D128DE" w:rsidRPr="00600626" w:rsidRDefault="00D128DE" w:rsidP="00A727A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600626">
        <w:rPr>
          <w:rFonts w:ascii="Arial" w:hAnsi="Arial"/>
        </w:rPr>
        <w:t xml:space="preserve">Access to the </w:t>
      </w:r>
      <w:r>
        <w:rPr>
          <w:rFonts w:ascii="Arial" w:hAnsi="Arial"/>
        </w:rPr>
        <w:t xml:space="preserve">Chelsea site </w:t>
      </w:r>
      <w:r w:rsidRPr="00600626">
        <w:rPr>
          <w:rFonts w:ascii="Arial" w:hAnsi="Arial"/>
        </w:rPr>
        <w:t xml:space="preserve">is by arrangement only, it is essential that note is taken of any arrangements for entry.  </w:t>
      </w:r>
      <w:r w:rsidRPr="005D0754">
        <w:rPr>
          <w:rFonts w:ascii="Arial" w:hAnsi="Arial"/>
          <w:color w:val="000000" w:themeColor="text1"/>
        </w:rPr>
        <w:t xml:space="preserve">Site visits will obviously be required </w:t>
      </w:r>
      <w:r w:rsidRPr="00600626">
        <w:rPr>
          <w:rFonts w:ascii="Arial" w:hAnsi="Arial"/>
        </w:rPr>
        <w:t xml:space="preserve">prior to any tender </w:t>
      </w:r>
      <w:proofErr w:type="gramStart"/>
      <w:r w:rsidRPr="00600626">
        <w:rPr>
          <w:rFonts w:ascii="Arial" w:hAnsi="Arial"/>
        </w:rPr>
        <w:t>submission</w:t>
      </w:r>
      <w:proofErr w:type="gramEnd"/>
      <w:r w:rsidRPr="00600626">
        <w:rPr>
          <w:rFonts w:ascii="Arial" w:hAnsi="Arial"/>
        </w:rPr>
        <w:t xml:space="preserve"> and these </w:t>
      </w:r>
      <w:r>
        <w:rPr>
          <w:rFonts w:ascii="Arial" w:hAnsi="Arial"/>
        </w:rPr>
        <w:t>can be arranged by contacting:</w:t>
      </w:r>
    </w:p>
    <w:p w14:paraId="164E8305" w14:textId="153188E3" w:rsidR="006575F9" w:rsidRDefault="006575F9">
      <w:pPr>
        <w:rPr>
          <w:rFonts w:ascii="Arial" w:hAnsi="Arial"/>
        </w:rPr>
      </w:pPr>
      <w:r>
        <w:rPr>
          <w:rFonts w:ascii="Arial" w:hAnsi="Arial"/>
        </w:rPr>
        <w:br w:type="page"/>
      </w:r>
    </w:p>
    <w:p w14:paraId="285D379F" w14:textId="77777777" w:rsidR="00D128DE" w:rsidRDefault="00D128DE" w:rsidP="00A727AF">
      <w:pPr>
        <w:ind w:left="720"/>
        <w:jc w:val="both"/>
        <w:rPr>
          <w:rFonts w:ascii="Arial" w:hAnsi="Arial"/>
        </w:rPr>
      </w:pPr>
    </w:p>
    <w:p w14:paraId="3F4BCFB5" w14:textId="0BA72259" w:rsidR="00475E00" w:rsidRDefault="00475E00" w:rsidP="00A727AF">
      <w:pPr>
        <w:ind w:left="360" w:firstLine="360"/>
        <w:jc w:val="both"/>
        <w:rPr>
          <w:rFonts w:ascii="Arial" w:hAnsi="Arial"/>
          <w:color w:val="0000FF"/>
        </w:rPr>
      </w:pPr>
      <w:r>
        <w:rPr>
          <w:rFonts w:ascii="Arial" w:hAnsi="Arial"/>
          <w:color w:val="0000FF"/>
        </w:rPr>
        <w:t xml:space="preserve">Mrs Sarah Glaves – Exhibitions </w:t>
      </w:r>
      <w:hyperlink r:id="rId8" w:history="1">
        <w:r w:rsidRPr="00C839C3">
          <w:rPr>
            <w:rStyle w:val="Hyperlink"/>
            <w:rFonts w:ascii="Arial" w:hAnsi="Arial"/>
          </w:rPr>
          <w:t>sglaves@nam.ac.uk</w:t>
        </w:r>
      </w:hyperlink>
      <w:r>
        <w:rPr>
          <w:rFonts w:ascii="Arial" w:hAnsi="Arial"/>
          <w:color w:val="0000FF"/>
        </w:rPr>
        <w:t xml:space="preserve"> 020</w:t>
      </w:r>
      <w:r w:rsidR="005D0754">
        <w:rPr>
          <w:rFonts w:ascii="Arial" w:hAnsi="Arial"/>
          <w:color w:val="0000FF"/>
        </w:rPr>
        <w:t xml:space="preserve"> </w:t>
      </w:r>
      <w:r>
        <w:rPr>
          <w:rFonts w:ascii="Arial" w:hAnsi="Arial"/>
          <w:color w:val="0000FF"/>
        </w:rPr>
        <w:t>7881 2411</w:t>
      </w:r>
    </w:p>
    <w:p w14:paraId="5D050233" w14:textId="700D5F59" w:rsidR="00D128DE" w:rsidRDefault="00D128DE" w:rsidP="00A727AF">
      <w:pPr>
        <w:ind w:left="360" w:firstLine="360"/>
        <w:jc w:val="both"/>
        <w:rPr>
          <w:rFonts w:ascii="Arial" w:hAnsi="Arial"/>
          <w:color w:val="0000FF"/>
        </w:rPr>
      </w:pPr>
      <w:r>
        <w:rPr>
          <w:rFonts w:ascii="Arial" w:hAnsi="Arial"/>
          <w:color w:val="0000FF"/>
        </w:rPr>
        <w:t xml:space="preserve">Ms Jane Holmes – </w:t>
      </w:r>
      <w:r w:rsidR="00E06313">
        <w:rPr>
          <w:rFonts w:ascii="Arial" w:hAnsi="Arial"/>
          <w:color w:val="0000FF"/>
        </w:rPr>
        <w:t xml:space="preserve">Head of </w:t>
      </w:r>
      <w:r>
        <w:rPr>
          <w:rFonts w:ascii="Arial" w:hAnsi="Arial"/>
          <w:color w:val="0000FF"/>
        </w:rPr>
        <w:t xml:space="preserve">Exhibitions </w:t>
      </w:r>
      <w:hyperlink r:id="rId9" w:history="1">
        <w:r w:rsidRPr="008F5581">
          <w:rPr>
            <w:rStyle w:val="Hyperlink"/>
            <w:rFonts w:ascii="Arial" w:hAnsi="Arial"/>
          </w:rPr>
          <w:t>jholmes@nam.ac.uk</w:t>
        </w:r>
      </w:hyperlink>
      <w:r>
        <w:rPr>
          <w:rFonts w:ascii="Arial" w:hAnsi="Arial"/>
          <w:color w:val="0000FF"/>
        </w:rPr>
        <w:t xml:space="preserve"> 020</w:t>
      </w:r>
      <w:r w:rsidR="005D0754">
        <w:rPr>
          <w:rFonts w:ascii="Arial" w:hAnsi="Arial"/>
          <w:color w:val="0000FF"/>
        </w:rPr>
        <w:t xml:space="preserve"> </w:t>
      </w:r>
      <w:r>
        <w:rPr>
          <w:rFonts w:ascii="Arial" w:hAnsi="Arial"/>
          <w:color w:val="0000FF"/>
        </w:rPr>
        <w:t>7881 2494</w:t>
      </w:r>
    </w:p>
    <w:p w14:paraId="0F264D4E" w14:textId="3E36202F" w:rsidR="00691870" w:rsidRPr="000A3A76" w:rsidRDefault="00E06313" w:rsidP="000A3A76">
      <w:pPr>
        <w:pStyle w:val="Body"/>
        <w:tabs>
          <w:tab w:val="left" w:pos="709"/>
        </w:tabs>
        <w:ind w:left="709"/>
        <w:jc w:val="both"/>
        <w:rPr>
          <w:rFonts w:ascii="Arial" w:hAnsi="Arial" w:cs="Arial"/>
          <w:sz w:val="24"/>
          <w:szCs w:val="24"/>
          <w:lang w:val="en-US"/>
        </w:rPr>
      </w:pPr>
      <w:r>
        <w:rPr>
          <w:rFonts w:ascii="Arial" w:hAnsi="Arial" w:cs="Arial"/>
          <w:sz w:val="24"/>
          <w:szCs w:val="24"/>
          <w:lang w:val="en-US"/>
        </w:rPr>
        <w:t xml:space="preserve">Ms </w:t>
      </w:r>
      <w:r w:rsidR="00691870" w:rsidRPr="006D2464">
        <w:rPr>
          <w:rFonts w:ascii="Arial" w:hAnsi="Arial" w:cs="Arial"/>
          <w:sz w:val="24"/>
          <w:szCs w:val="24"/>
          <w:lang w:val="en-US"/>
        </w:rPr>
        <w:t xml:space="preserve">Helen Kibblewhite – </w:t>
      </w:r>
      <w:r>
        <w:rPr>
          <w:rFonts w:ascii="Arial" w:hAnsi="Arial" w:cs="Arial"/>
          <w:sz w:val="24"/>
          <w:szCs w:val="24"/>
          <w:lang w:val="en-US"/>
        </w:rPr>
        <w:t xml:space="preserve">For </w:t>
      </w:r>
      <w:r w:rsidRPr="006D2464">
        <w:rPr>
          <w:rFonts w:ascii="Arial" w:hAnsi="Arial" w:cs="Arial"/>
          <w:sz w:val="24"/>
          <w:szCs w:val="24"/>
          <w:lang w:val="en-US"/>
        </w:rPr>
        <w:t>lighting and alarm queries)</w:t>
      </w:r>
      <w:r>
        <w:rPr>
          <w:rFonts w:ascii="Arial" w:hAnsi="Arial" w:cs="Arial"/>
          <w:sz w:val="24"/>
          <w:szCs w:val="24"/>
          <w:lang w:val="en-US"/>
        </w:rPr>
        <w:t xml:space="preserve"> </w:t>
      </w:r>
      <w:r w:rsidR="00691870" w:rsidRPr="006D2464">
        <w:rPr>
          <w:rFonts w:ascii="Arial" w:hAnsi="Arial" w:cs="Arial"/>
          <w:sz w:val="24"/>
          <w:szCs w:val="24"/>
          <w:lang w:val="en-US"/>
        </w:rPr>
        <w:t xml:space="preserve">Head of Facilities </w:t>
      </w:r>
      <w:hyperlink r:id="rId10" w:history="1">
        <w:r w:rsidR="00691870" w:rsidRPr="006D2464">
          <w:rPr>
            <w:rStyle w:val="Hyperlink"/>
            <w:rFonts w:ascii="Arial" w:hAnsi="Arial" w:cs="Arial"/>
            <w:sz w:val="24"/>
            <w:szCs w:val="24"/>
            <w:lang w:val="en-US"/>
          </w:rPr>
          <w:t>hkibblewhite@nam.ac.uk</w:t>
        </w:r>
      </w:hyperlink>
      <w:r w:rsidR="00691870" w:rsidRPr="006D2464">
        <w:rPr>
          <w:rFonts w:ascii="Arial" w:hAnsi="Arial" w:cs="Arial"/>
          <w:sz w:val="24"/>
          <w:szCs w:val="24"/>
          <w:lang w:val="en-US"/>
        </w:rPr>
        <w:t xml:space="preserve"> </w:t>
      </w:r>
      <w:r>
        <w:rPr>
          <w:rFonts w:ascii="Arial" w:hAnsi="Arial" w:cs="Arial"/>
          <w:sz w:val="24"/>
          <w:szCs w:val="24"/>
          <w:lang w:val="en-US"/>
        </w:rPr>
        <w:t>022 7881 2484</w:t>
      </w:r>
    </w:p>
    <w:p w14:paraId="24323EE3" w14:textId="77777777" w:rsidR="00D128DE" w:rsidRDefault="00D128DE" w:rsidP="00A727AF">
      <w:pPr>
        <w:jc w:val="both"/>
        <w:rPr>
          <w:rFonts w:ascii="Arial" w:hAnsi="Arial"/>
          <w:color w:val="0000FF"/>
        </w:rPr>
      </w:pPr>
    </w:p>
    <w:p w14:paraId="36A35492" w14:textId="65FCC0BA" w:rsidR="00D128DE" w:rsidRDefault="00D128DE" w:rsidP="00A727AF">
      <w:pPr>
        <w:ind w:left="360"/>
        <w:jc w:val="both"/>
        <w:rPr>
          <w:rFonts w:ascii="Arial" w:hAnsi="Arial"/>
          <w:color w:val="000000" w:themeColor="text1"/>
        </w:rPr>
      </w:pPr>
      <w:r>
        <w:rPr>
          <w:rFonts w:ascii="Arial" w:hAnsi="Arial"/>
          <w:color w:val="000000" w:themeColor="text1"/>
        </w:rPr>
        <w:t>The names of personnel visiting the site and the registration number of vehicles must be supplied.  Parking is by arrangement and must not assumed.  Any vehicles including delivery vehicles, not pre-approved, will be denied entry and the Museum will not be responsible for any costs of re-arrangements.</w:t>
      </w:r>
    </w:p>
    <w:p w14:paraId="32F0312B" w14:textId="77777777" w:rsidR="00D128DE" w:rsidRDefault="00D128DE" w:rsidP="00A727AF">
      <w:pPr>
        <w:ind w:left="360"/>
        <w:jc w:val="both"/>
        <w:rPr>
          <w:rFonts w:ascii="Arial" w:hAnsi="Arial"/>
          <w:color w:val="000000" w:themeColor="text1"/>
        </w:rPr>
      </w:pPr>
    </w:p>
    <w:p w14:paraId="439B0714" w14:textId="389670F6" w:rsidR="00D128DE" w:rsidRPr="00CA5753" w:rsidRDefault="00D128DE" w:rsidP="00A727A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CA5753">
        <w:rPr>
          <w:rFonts w:ascii="Arial" w:hAnsi="Arial"/>
        </w:rPr>
        <w:t>Typically, the working hours will be 0800</w:t>
      </w:r>
      <w:r>
        <w:rPr>
          <w:rFonts w:ascii="Arial" w:hAnsi="Arial"/>
        </w:rPr>
        <w:t>am-</w:t>
      </w:r>
      <w:r w:rsidRPr="00CA5753">
        <w:rPr>
          <w:rFonts w:ascii="Arial" w:hAnsi="Arial"/>
        </w:rPr>
        <w:t>1</w:t>
      </w:r>
      <w:r w:rsidR="0066765C">
        <w:rPr>
          <w:rFonts w:ascii="Arial" w:hAnsi="Arial"/>
        </w:rPr>
        <w:t>7</w:t>
      </w:r>
      <w:r>
        <w:rPr>
          <w:rFonts w:ascii="Arial" w:hAnsi="Arial"/>
        </w:rPr>
        <w:t>:</w:t>
      </w:r>
      <w:r w:rsidR="0066765C">
        <w:rPr>
          <w:rFonts w:ascii="Arial" w:hAnsi="Arial"/>
        </w:rPr>
        <w:t>30</w:t>
      </w:r>
      <w:r w:rsidRPr="00CA5753">
        <w:rPr>
          <w:rFonts w:ascii="Arial" w:hAnsi="Arial"/>
        </w:rPr>
        <w:t>hrs</w:t>
      </w:r>
      <w:r>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Pr>
          <w:rFonts w:ascii="Arial" w:hAnsi="Arial"/>
        </w:rPr>
        <w:t xml:space="preserve"> Materials need to be brought into the exhibition space prior to 9.30am.</w:t>
      </w:r>
    </w:p>
    <w:p w14:paraId="2D6B568B" w14:textId="77777777" w:rsidR="00D128DE" w:rsidRPr="00600626" w:rsidRDefault="00D128DE" w:rsidP="00A727AF">
      <w:pPr>
        <w:widowControl w:val="0"/>
        <w:autoSpaceDE w:val="0"/>
        <w:autoSpaceDN w:val="0"/>
        <w:adjustRightInd w:val="0"/>
        <w:jc w:val="both"/>
        <w:rPr>
          <w:rFonts w:ascii="Arial" w:hAnsi="Arial" w:cs="Times-Bold"/>
          <w:b/>
          <w:bCs/>
          <w:szCs w:val="23"/>
          <w:u w:val="single"/>
        </w:rPr>
      </w:pPr>
    </w:p>
    <w:p w14:paraId="09E3E8E4" w14:textId="77777777" w:rsidR="00D128DE" w:rsidRPr="00600626" w:rsidRDefault="00D128DE" w:rsidP="00A727AF">
      <w:pPr>
        <w:widowControl w:val="0"/>
        <w:autoSpaceDE w:val="0"/>
        <w:autoSpaceDN w:val="0"/>
        <w:adjustRightInd w:val="0"/>
        <w:jc w:val="both"/>
        <w:rPr>
          <w:rFonts w:ascii="Arial" w:hAnsi="Arial" w:cs="Times-Bold"/>
          <w:b/>
          <w:bCs/>
          <w:szCs w:val="23"/>
        </w:rPr>
      </w:pPr>
      <w:r w:rsidRPr="00600626">
        <w:rPr>
          <w:rFonts w:ascii="Arial" w:hAnsi="Arial" w:cs="Times-Bold"/>
          <w:b/>
          <w:bCs/>
          <w:szCs w:val="23"/>
          <w:u w:val="single"/>
        </w:rPr>
        <w:t>THE PROGRAMME</w:t>
      </w:r>
    </w:p>
    <w:p w14:paraId="076A36DE" w14:textId="77777777" w:rsidR="00D128DE" w:rsidRPr="00600626" w:rsidRDefault="00D128DE" w:rsidP="00A727AF">
      <w:pPr>
        <w:widowControl w:val="0"/>
        <w:autoSpaceDE w:val="0"/>
        <w:autoSpaceDN w:val="0"/>
        <w:adjustRightInd w:val="0"/>
        <w:jc w:val="both"/>
        <w:rPr>
          <w:rFonts w:ascii="Arial" w:hAnsi="Arial" w:cs="Times-Bold"/>
          <w:b/>
          <w:bCs/>
          <w:szCs w:val="23"/>
        </w:rPr>
      </w:pP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3686"/>
      </w:tblGrid>
      <w:tr w:rsidR="00D128DE" w:rsidRPr="00600626" w14:paraId="7C5827EE" w14:textId="77777777" w:rsidTr="000211BA">
        <w:trPr>
          <w:trHeight w:val="347"/>
        </w:trPr>
        <w:tc>
          <w:tcPr>
            <w:tcW w:w="4394" w:type="dxa"/>
            <w:vAlign w:val="center"/>
          </w:tcPr>
          <w:p w14:paraId="10C7936E" w14:textId="77777777" w:rsidR="00D128DE" w:rsidRPr="00600626" w:rsidRDefault="00D128DE" w:rsidP="00A727AF">
            <w:pPr>
              <w:widowControl w:val="0"/>
              <w:autoSpaceDE w:val="0"/>
              <w:autoSpaceDN w:val="0"/>
              <w:adjustRightInd w:val="0"/>
              <w:jc w:val="both"/>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3686" w:type="dxa"/>
            <w:vAlign w:val="center"/>
          </w:tcPr>
          <w:p w14:paraId="536F9FF4" w14:textId="3F2C4E84" w:rsidR="00D128DE" w:rsidRPr="00B841AA" w:rsidRDefault="005B7558" w:rsidP="00A727AF">
            <w:pPr>
              <w:widowControl w:val="0"/>
              <w:autoSpaceDE w:val="0"/>
              <w:autoSpaceDN w:val="0"/>
              <w:adjustRightInd w:val="0"/>
              <w:jc w:val="both"/>
              <w:rPr>
                <w:rFonts w:ascii="Arial" w:hAnsi="Arial" w:cs="Times-Bold"/>
                <w:bCs/>
                <w:color w:val="000000" w:themeColor="text1"/>
                <w:szCs w:val="23"/>
              </w:rPr>
            </w:pPr>
            <w:r>
              <w:rPr>
                <w:rFonts w:ascii="Arial" w:hAnsi="Arial" w:cs="Times-Bold"/>
                <w:bCs/>
                <w:color w:val="000000" w:themeColor="text1"/>
                <w:szCs w:val="23"/>
              </w:rPr>
              <w:t>3</w:t>
            </w:r>
            <w:r w:rsidR="00E06313">
              <w:rPr>
                <w:rFonts w:ascii="Arial" w:hAnsi="Arial" w:cs="Times-Bold"/>
                <w:bCs/>
                <w:color w:val="000000" w:themeColor="text1"/>
                <w:szCs w:val="23"/>
              </w:rPr>
              <w:t>1</w:t>
            </w:r>
            <w:r w:rsidR="00E06313" w:rsidRPr="00E06313">
              <w:rPr>
                <w:rFonts w:ascii="Arial" w:hAnsi="Arial" w:cs="Times-Bold"/>
                <w:bCs/>
                <w:color w:val="000000" w:themeColor="text1"/>
                <w:szCs w:val="23"/>
                <w:vertAlign w:val="superscript"/>
              </w:rPr>
              <w:t>st</w:t>
            </w:r>
            <w:r w:rsidR="00E06313">
              <w:rPr>
                <w:rFonts w:ascii="Arial" w:hAnsi="Arial" w:cs="Times-Bold"/>
                <w:bCs/>
                <w:color w:val="000000" w:themeColor="text1"/>
                <w:szCs w:val="23"/>
              </w:rPr>
              <w:t xml:space="preserve"> </w:t>
            </w:r>
            <w:r w:rsidR="00C81ACC">
              <w:rPr>
                <w:rFonts w:ascii="Arial" w:hAnsi="Arial" w:cs="Times-Bold"/>
                <w:bCs/>
                <w:color w:val="000000" w:themeColor="text1"/>
                <w:szCs w:val="23"/>
              </w:rPr>
              <w:t>March 2022</w:t>
            </w:r>
          </w:p>
        </w:tc>
      </w:tr>
      <w:tr w:rsidR="00D128DE" w:rsidRPr="00600626" w14:paraId="73C007FF" w14:textId="77777777" w:rsidTr="000211BA">
        <w:tc>
          <w:tcPr>
            <w:tcW w:w="4394" w:type="dxa"/>
            <w:vAlign w:val="center"/>
          </w:tcPr>
          <w:p w14:paraId="5D00E2ED" w14:textId="77777777" w:rsidR="00D128DE" w:rsidRPr="00600626" w:rsidRDefault="00D128DE" w:rsidP="00A727AF">
            <w:pPr>
              <w:widowControl w:val="0"/>
              <w:autoSpaceDE w:val="0"/>
              <w:autoSpaceDN w:val="0"/>
              <w:adjustRightInd w:val="0"/>
              <w:jc w:val="both"/>
              <w:rPr>
                <w:rFonts w:ascii="Arial" w:hAnsi="Arial" w:cs="Times-Bold"/>
                <w:bCs/>
                <w:szCs w:val="23"/>
              </w:rPr>
            </w:pPr>
            <w:r>
              <w:rPr>
                <w:rFonts w:ascii="Arial" w:hAnsi="Arial" w:cs="Times-Bold"/>
                <w:bCs/>
                <w:szCs w:val="23"/>
              </w:rPr>
              <w:t>Intention to tender submitted</w:t>
            </w:r>
          </w:p>
        </w:tc>
        <w:tc>
          <w:tcPr>
            <w:tcW w:w="3686" w:type="dxa"/>
            <w:vAlign w:val="center"/>
          </w:tcPr>
          <w:p w14:paraId="060E758B" w14:textId="4214AB5C" w:rsidR="00D128DE" w:rsidRPr="00B841AA" w:rsidRDefault="00F87829" w:rsidP="00A727AF">
            <w:pPr>
              <w:widowControl w:val="0"/>
              <w:autoSpaceDE w:val="0"/>
              <w:autoSpaceDN w:val="0"/>
              <w:adjustRightInd w:val="0"/>
              <w:jc w:val="both"/>
              <w:rPr>
                <w:rFonts w:ascii="Arial" w:hAnsi="Arial" w:cs="Times-Bold"/>
                <w:bCs/>
                <w:color w:val="000000" w:themeColor="text1"/>
                <w:szCs w:val="23"/>
              </w:rPr>
            </w:pPr>
            <w:r>
              <w:rPr>
                <w:rFonts w:ascii="Arial" w:hAnsi="Arial" w:cs="Times-Bold"/>
                <w:bCs/>
                <w:color w:val="000000" w:themeColor="text1"/>
                <w:szCs w:val="23"/>
              </w:rPr>
              <w:t>5</w:t>
            </w:r>
            <w:r w:rsidRPr="00F87829">
              <w:rPr>
                <w:rFonts w:ascii="Arial" w:hAnsi="Arial" w:cs="Times-Bold"/>
                <w:bCs/>
                <w:color w:val="000000" w:themeColor="text1"/>
                <w:szCs w:val="23"/>
                <w:vertAlign w:val="superscript"/>
              </w:rPr>
              <w:t>th</w:t>
            </w:r>
            <w:r>
              <w:rPr>
                <w:rFonts w:ascii="Arial" w:hAnsi="Arial" w:cs="Times-Bold"/>
                <w:bCs/>
                <w:color w:val="000000" w:themeColor="text1"/>
                <w:szCs w:val="23"/>
              </w:rPr>
              <w:t xml:space="preserve"> April 2022</w:t>
            </w:r>
          </w:p>
        </w:tc>
      </w:tr>
      <w:tr w:rsidR="00D128DE" w:rsidRPr="00600626" w14:paraId="064DBDB4" w14:textId="77777777" w:rsidTr="000211BA">
        <w:trPr>
          <w:trHeight w:val="327"/>
        </w:trPr>
        <w:tc>
          <w:tcPr>
            <w:tcW w:w="4394" w:type="dxa"/>
            <w:vAlign w:val="center"/>
          </w:tcPr>
          <w:p w14:paraId="28FFABD0" w14:textId="77777777" w:rsidR="00D128DE" w:rsidRPr="00600626" w:rsidRDefault="00D128DE" w:rsidP="00A727AF">
            <w:pPr>
              <w:widowControl w:val="0"/>
              <w:autoSpaceDE w:val="0"/>
              <w:autoSpaceDN w:val="0"/>
              <w:adjustRightInd w:val="0"/>
              <w:jc w:val="both"/>
              <w:rPr>
                <w:rFonts w:ascii="Arial" w:hAnsi="Arial" w:cs="Times-Bold"/>
                <w:bCs/>
                <w:szCs w:val="23"/>
              </w:rPr>
            </w:pPr>
            <w:r w:rsidRPr="00600626">
              <w:rPr>
                <w:rFonts w:ascii="Arial" w:hAnsi="Arial" w:cs="Times-Bold"/>
                <w:bCs/>
                <w:szCs w:val="23"/>
              </w:rPr>
              <w:t>Tender submission to NAM</w:t>
            </w:r>
          </w:p>
        </w:tc>
        <w:tc>
          <w:tcPr>
            <w:tcW w:w="3686" w:type="dxa"/>
            <w:vAlign w:val="center"/>
          </w:tcPr>
          <w:p w14:paraId="736F0CDF" w14:textId="1FBF9F9F" w:rsidR="00D128DE" w:rsidRPr="00B841AA" w:rsidRDefault="0066765C" w:rsidP="00A727AF">
            <w:pPr>
              <w:widowControl w:val="0"/>
              <w:autoSpaceDE w:val="0"/>
              <w:autoSpaceDN w:val="0"/>
              <w:adjustRightInd w:val="0"/>
              <w:jc w:val="both"/>
              <w:rPr>
                <w:rFonts w:ascii="Arial" w:hAnsi="Arial" w:cs="Times-Bold"/>
                <w:bCs/>
                <w:color w:val="000000" w:themeColor="text1"/>
                <w:szCs w:val="23"/>
              </w:rPr>
            </w:pPr>
            <w:r>
              <w:rPr>
                <w:rFonts w:ascii="Arial" w:hAnsi="Arial" w:cs="Times-Bold"/>
                <w:bCs/>
                <w:color w:val="000000" w:themeColor="text1"/>
                <w:szCs w:val="23"/>
              </w:rPr>
              <w:t>1</w:t>
            </w:r>
            <w:r w:rsidR="00F87829">
              <w:rPr>
                <w:rFonts w:ascii="Arial" w:hAnsi="Arial" w:cs="Times-Bold"/>
                <w:bCs/>
                <w:color w:val="000000" w:themeColor="text1"/>
                <w:szCs w:val="23"/>
              </w:rPr>
              <w:t>4</w:t>
            </w:r>
            <w:r w:rsidRPr="0066765C">
              <w:rPr>
                <w:rFonts w:ascii="Arial" w:hAnsi="Arial" w:cs="Times-Bold"/>
                <w:bCs/>
                <w:color w:val="000000" w:themeColor="text1"/>
                <w:szCs w:val="23"/>
                <w:vertAlign w:val="superscript"/>
              </w:rPr>
              <w:t>th</w:t>
            </w:r>
            <w:r>
              <w:rPr>
                <w:rFonts w:ascii="Arial" w:hAnsi="Arial" w:cs="Times-Bold"/>
                <w:bCs/>
                <w:color w:val="000000" w:themeColor="text1"/>
                <w:szCs w:val="23"/>
              </w:rPr>
              <w:t xml:space="preserve"> </w:t>
            </w:r>
            <w:r w:rsidR="0059755B">
              <w:rPr>
                <w:rFonts w:ascii="Arial" w:hAnsi="Arial" w:cs="Times-Bold"/>
                <w:bCs/>
                <w:color w:val="000000" w:themeColor="text1"/>
                <w:szCs w:val="23"/>
              </w:rPr>
              <w:t>April</w:t>
            </w:r>
            <w:r>
              <w:rPr>
                <w:rFonts w:ascii="Arial" w:hAnsi="Arial" w:cs="Times-Bold"/>
                <w:bCs/>
                <w:color w:val="000000" w:themeColor="text1"/>
                <w:szCs w:val="23"/>
              </w:rPr>
              <w:t xml:space="preserve"> 202</w:t>
            </w:r>
            <w:r w:rsidR="00F87829">
              <w:rPr>
                <w:rFonts w:ascii="Arial" w:hAnsi="Arial" w:cs="Times-Bold"/>
                <w:bCs/>
                <w:color w:val="000000" w:themeColor="text1"/>
                <w:szCs w:val="23"/>
              </w:rPr>
              <w:t>2</w:t>
            </w:r>
          </w:p>
        </w:tc>
      </w:tr>
      <w:tr w:rsidR="00D128DE" w:rsidRPr="00600626" w14:paraId="5CCE4E12" w14:textId="77777777" w:rsidTr="000211BA">
        <w:tc>
          <w:tcPr>
            <w:tcW w:w="4394" w:type="dxa"/>
            <w:vAlign w:val="center"/>
          </w:tcPr>
          <w:p w14:paraId="6F734B13" w14:textId="77777777" w:rsidR="00D128DE" w:rsidRPr="00600626" w:rsidRDefault="00D128DE" w:rsidP="00A727AF">
            <w:pPr>
              <w:widowControl w:val="0"/>
              <w:autoSpaceDE w:val="0"/>
              <w:autoSpaceDN w:val="0"/>
              <w:adjustRightInd w:val="0"/>
              <w:jc w:val="both"/>
              <w:rPr>
                <w:rFonts w:ascii="Arial" w:hAnsi="Arial" w:cs="Times-Bold"/>
                <w:bCs/>
                <w:szCs w:val="23"/>
              </w:rPr>
            </w:pPr>
            <w:r w:rsidRPr="00600626">
              <w:rPr>
                <w:rFonts w:ascii="Arial" w:hAnsi="Arial" w:cs="Times-Bold"/>
                <w:bCs/>
                <w:szCs w:val="23"/>
              </w:rPr>
              <w:t>Successful contractor appointed</w:t>
            </w:r>
          </w:p>
        </w:tc>
        <w:tc>
          <w:tcPr>
            <w:tcW w:w="3686" w:type="dxa"/>
            <w:vAlign w:val="center"/>
          </w:tcPr>
          <w:p w14:paraId="351409F2" w14:textId="5190E969" w:rsidR="00D128DE" w:rsidRPr="00600626" w:rsidRDefault="00F87829" w:rsidP="00A727AF">
            <w:pPr>
              <w:widowControl w:val="0"/>
              <w:autoSpaceDE w:val="0"/>
              <w:autoSpaceDN w:val="0"/>
              <w:adjustRightInd w:val="0"/>
              <w:jc w:val="both"/>
              <w:rPr>
                <w:rFonts w:ascii="Arial" w:hAnsi="Arial" w:cs="Times-Bold"/>
                <w:bCs/>
                <w:szCs w:val="23"/>
              </w:rPr>
            </w:pPr>
            <w:r>
              <w:rPr>
                <w:rFonts w:ascii="Arial" w:hAnsi="Arial" w:cs="Times-Bold"/>
                <w:bCs/>
                <w:szCs w:val="23"/>
              </w:rPr>
              <w:t>19</w:t>
            </w:r>
            <w:r w:rsidRPr="00F87829">
              <w:rPr>
                <w:rFonts w:ascii="Arial" w:hAnsi="Arial" w:cs="Times-Bold"/>
                <w:bCs/>
                <w:szCs w:val="23"/>
                <w:vertAlign w:val="superscript"/>
              </w:rPr>
              <w:t>th</w:t>
            </w:r>
            <w:r>
              <w:rPr>
                <w:rFonts w:ascii="Arial" w:hAnsi="Arial" w:cs="Times-Bold"/>
                <w:bCs/>
                <w:szCs w:val="23"/>
              </w:rPr>
              <w:t xml:space="preserve"> April 2022</w:t>
            </w:r>
          </w:p>
        </w:tc>
      </w:tr>
      <w:tr w:rsidR="00D128DE" w:rsidRPr="00600626" w14:paraId="4628797B" w14:textId="77777777" w:rsidTr="000211BA">
        <w:tc>
          <w:tcPr>
            <w:tcW w:w="4394" w:type="dxa"/>
            <w:vAlign w:val="center"/>
          </w:tcPr>
          <w:p w14:paraId="7195FB7A" w14:textId="77777777" w:rsidR="00D128DE" w:rsidRPr="00600626" w:rsidRDefault="00D128DE" w:rsidP="00A727AF">
            <w:pPr>
              <w:widowControl w:val="0"/>
              <w:autoSpaceDE w:val="0"/>
              <w:autoSpaceDN w:val="0"/>
              <w:adjustRightInd w:val="0"/>
              <w:jc w:val="both"/>
              <w:rPr>
                <w:rFonts w:ascii="Arial" w:hAnsi="Arial" w:cs="Times-Bold"/>
                <w:bCs/>
                <w:szCs w:val="23"/>
              </w:rPr>
            </w:pPr>
            <w:r>
              <w:rPr>
                <w:rFonts w:ascii="Arial" w:hAnsi="Arial" w:cs="Times-Bold"/>
                <w:bCs/>
                <w:szCs w:val="23"/>
              </w:rPr>
              <w:t>Proposed dates on site</w:t>
            </w:r>
          </w:p>
        </w:tc>
        <w:tc>
          <w:tcPr>
            <w:tcW w:w="3686" w:type="dxa"/>
            <w:vAlign w:val="center"/>
          </w:tcPr>
          <w:p w14:paraId="21DD6997" w14:textId="65B780E3" w:rsidR="00D128DE" w:rsidRDefault="000211BA" w:rsidP="00A727AF">
            <w:pPr>
              <w:widowControl w:val="0"/>
              <w:autoSpaceDE w:val="0"/>
              <w:autoSpaceDN w:val="0"/>
              <w:adjustRightInd w:val="0"/>
              <w:jc w:val="both"/>
              <w:rPr>
                <w:rFonts w:ascii="Arial" w:hAnsi="Arial" w:cs="Times-Bold"/>
                <w:bCs/>
                <w:szCs w:val="23"/>
              </w:rPr>
            </w:pPr>
            <w:r>
              <w:rPr>
                <w:rFonts w:ascii="Arial" w:hAnsi="Arial" w:cs="Times-Bold"/>
                <w:bCs/>
                <w:szCs w:val="23"/>
              </w:rPr>
              <w:t xml:space="preserve">Provisionally </w:t>
            </w:r>
            <w:r w:rsidR="00F87829">
              <w:rPr>
                <w:rFonts w:ascii="Arial" w:hAnsi="Arial" w:cs="Times-Bold"/>
                <w:bCs/>
                <w:szCs w:val="23"/>
              </w:rPr>
              <w:t>15</w:t>
            </w:r>
            <w:r w:rsidR="00F87829" w:rsidRPr="00F87829">
              <w:rPr>
                <w:rFonts w:ascii="Arial" w:hAnsi="Arial" w:cs="Times-Bold"/>
                <w:bCs/>
                <w:szCs w:val="23"/>
                <w:vertAlign w:val="superscript"/>
              </w:rPr>
              <w:t>th</w:t>
            </w:r>
            <w:r w:rsidR="00F87829">
              <w:rPr>
                <w:rFonts w:ascii="Arial" w:hAnsi="Arial" w:cs="Times-Bold"/>
                <w:bCs/>
                <w:szCs w:val="23"/>
              </w:rPr>
              <w:t xml:space="preserve"> </w:t>
            </w:r>
            <w:r w:rsidR="0066765C">
              <w:rPr>
                <w:rFonts w:ascii="Arial" w:hAnsi="Arial" w:cs="Times-Bold"/>
                <w:bCs/>
                <w:szCs w:val="23"/>
              </w:rPr>
              <w:t xml:space="preserve">– </w:t>
            </w:r>
            <w:r w:rsidR="00F87829">
              <w:rPr>
                <w:rFonts w:ascii="Arial" w:hAnsi="Arial" w:cs="Times-Bold"/>
                <w:bCs/>
                <w:szCs w:val="23"/>
              </w:rPr>
              <w:t>30</w:t>
            </w:r>
            <w:r w:rsidR="00F87829" w:rsidRPr="00F87829">
              <w:rPr>
                <w:rFonts w:ascii="Arial" w:hAnsi="Arial" w:cs="Times-Bold"/>
                <w:bCs/>
                <w:szCs w:val="23"/>
                <w:vertAlign w:val="superscript"/>
              </w:rPr>
              <w:t>th</w:t>
            </w:r>
            <w:r w:rsidR="00F87829">
              <w:rPr>
                <w:rFonts w:ascii="Arial" w:hAnsi="Arial" w:cs="Times-Bold"/>
                <w:bCs/>
                <w:szCs w:val="23"/>
              </w:rPr>
              <w:t xml:space="preserve"> August 2022</w:t>
            </w:r>
          </w:p>
        </w:tc>
      </w:tr>
    </w:tbl>
    <w:p w14:paraId="61322535" w14:textId="77777777" w:rsidR="00853E77" w:rsidRDefault="00853E77" w:rsidP="00A727AF">
      <w:pPr>
        <w:jc w:val="both"/>
        <w:rPr>
          <w:rFonts w:ascii="Arial" w:hAnsi="Arial" w:cs="Times-Bold"/>
          <w:b/>
          <w:bCs/>
          <w:szCs w:val="23"/>
          <w:u w:val="single"/>
        </w:rPr>
      </w:pPr>
    </w:p>
    <w:p w14:paraId="7D392014" w14:textId="0056788E" w:rsidR="00C350B1" w:rsidRPr="00600626" w:rsidRDefault="00C350B1" w:rsidP="00A727AF">
      <w:pPr>
        <w:jc w:val="both"/>
        <w:rPr>
          <w:rFonts w:ascii="Arial" w:hAnsi="Arial" w:cs="Times-Bold"/>
          <w:b/>
          <w:bCs/>
          <w:szCs w:val="23"/>
          <w:u w:val="single"/>
        </w:rPr>
      </w:pPr>
      <w:r>
        <w:rPr>
          <w:rFonts w:ascii="Arial" w:hAnsi="Arial" w:cs="Times-Bold"/>
          <w:b/>
          <w:bCs/>
          <w:szCs w:val="23"/>
          <w:u w:val="single"/>
        </w:rPr>
        <w:t>I</w:t>
      </w:r>
      <w:r w:rsidRPr="00600626">
        <w:rPr>
          <w:rFonts w:ascii="Arial" w:hAnsi="Arial" w:cs="Times-Bold"/>
          <w:b/>
          <w:bCs/>
          <w:szCs w:val="23"/>
          <w:u w:val="single"/>
        </w:rPr>
        <w:t>NFORMATION FOR TENDERERS</w:t>
      </w:r>
    </w:p>
    <w:p w14:paraId="139090C9" w14:textId="77777777" w:rsidR="00C350B1" w:rsidRPr="00600626" w:rsidRDefault="00C350B1" w:rsidP="00A727AF">
      <w:pPr>
        <w:widowControl w:val="0"/>
        <w:autoSpaceDE w:val="0"/>
        <w:autoSpaceDN w:val="0"/>
        <w:adjustRightInd w:val="0"/>
        <w:jc w:val="both"/>
        <w:rPr>
          <w:rFonts w:ascii="Arial" w:hAnsi="Arial" w:cs="Times-Bold"/>
          <w:b/>
          <w:bCs/>
          <w:szCs w:val="23"/>
        </w:rPr>
      </w:pPr>
    </w:p>
    <w:p w14:paraId="2C0F29B1" w14:textId="77777777" w:rsidR="00C350B1" w:rsidRPr="00600626" w:rsidRDefault="00C350B1" w:rsidP="00A727AF">
      <w:pPr>
        <w:widowControl w:val="0"/>
        <w:autoSpaceDE w:val="0"/>
        <w:autoSpaceDN w:val="0"/>
        <w:adjustRightInd w:val="0"/>
        <w:jc w:val="both"/>
        <w:rPr>
          <w:rFonts w:ascii="Arial" w:hAnsi="Arial" w:cs="Times-Bold"/>
          <w:b/>
          <w:bCs/>
          <w:szCs w:val="23"/>
        </w:rPr>
      </w:pPr>
      <w:r w:rsidRPr="00600626">
        <w:rPr>
          <w:rFonts w:ascii="Arial" w:hAnsi="Arial" w:cs="Times-Bold"/>
          <w:b/>
          <w:bCs/>
          <w:szCs w:val="23"/>
        </w:rPr>
        <w:t>Tender Process</w:t>
      </w:r>
    </w:p>
    <w:p w14:paraId="5CBF2764" w14:textId="77777777" w:rsidR="00C350B1" w:rsidRPr="00600626" w:rsidRDefault="00C350B1" w:rsidP="00A727AF">
      <w:pPr>
        <w:widowControl w:val="0"/>
        <w:autoSpaceDE w:val="0"/>
        <w:autoSpaceDN w:val="0"/>
        <w:adjustRightInd w:val="0"/>
        <w:jc w:val="both"/>
        <w:rPr>
          <w:rFonts w:ascii="Arial" w:hAnsi="Arial" w:cs="Times-Bold"/>
          <w:szCs w:val="23"/>
        </w:rPr>
      </w:pPr>
    </w:p>
    <w:p w14:paraId="2C571B18" w14:textId="77777777" w:rsidR="00C350B1" w:rsidRPr="00600626" w:rsidRDefault="00C350B1"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4B7338C" w14:textId="77777777" w:rsidR="00C350B1" w:rsidRPr="00600626" w:rsidRDefault="00C350B1" w:rsidP="00A727AF">
      <w:pPr>
        <w:widowControl w:val="0"/>
        <w:autoSpaceDE w:val="0"/>
        <w:autoSpaceDN w:val="0"/>
        <w:adjustRightInd w:val="0"/>
        <w:jc w:val="both"/>
        <w:rPr>
          <w:rFonts w:ascii="Arial" w:hAnsi="Arial" w:cs="Times-Bold"/>
          <w:szCs w:val="23"/>
        </w:rPr>
      </w:pPr>
    </w:p>
    <w:p w14:paraId="234154CF" w14:textId="77777777" w:rsidR="00C350B1" w:rsidRPr="00600626" w:rsidRDefault="00C350B1"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provides value for money.</w:t>
      </w:r>
    </w:p>
    <w:p w14:paraId="1C5F3F9A" w14:textId="77777777" w:rsidR="00C350B1" w:rsidRPr="00600626" w:rsidRDefault="00C350B1" w:rsidP="00A727AF">
      <w:pPr>
        <w:widowControl w:val="0"/>
        <w:autoSpaceDE w:val="0"/>
        <w:autoSpaceDN w:val="0"/>
        <w:adjustRightInd w:val="0"/>
        <w:jc w:val="both"/>
        <w:rPr>
          <w:rFonts w:ascii="Arial" w:hAnsi="Arial" w:cs="Times-Bold"/>
          <w:b/>
          <w:bCs/>
          <w:szCs w:val="23"/>
        </w:rPr>
      </w:pPr>
    </w:p>
    <w:p w14:paraId="0D17A57B" w14:textId="77777777" w:rsidR="00C350B1" w:rsidRPr="00600626" w:rsidRDefault="00C350B1" w:rsidP="00A727AF">
      <w:pPr>
        <w:widowControl w:val="0"/>
        <w:autoSpaceDE w:val="0"/>
        <w:autoSpaceDN w:val="0"/>
        <w:adjustRightInd w:val="0"/>
        <w:jc w:val="both"/>
        <w:rPr>
          <w:rFonts w:ascii="Arial" w:hAnsi="Arial" w:cs="Times-Bold"/>
          <w:b/>
          <w:bCs/>
          <w:szCs w:val="23"/>
        </w:rPr>
      </w:pPr>
      <w:r w:rsidRPr="00600626">
        <w:rPr>
          <w:rFonts w:ascii="Arial" w:hAnsi="Arial" w:cs="Times-Bold"/>
          <w:b/>
          <w:bCs/>
          <w:szCs w:val="23"/>
        </w:rPr>
        <w:t>Tender Return</w:t>
      </w:r>
    </w:p>
    <w:p w14:paraId="5F340B71" w14:textId="77777777" w:rsidR="00C350B1" w:rsidRPr="004508F7" w:rsidRDefault="00C350B1" w:rsidP="00A727AF">
      <w:pPr>
        <w:widowControl w:val="0"/>
        <w:autoSpaceDE w:val="0"/>
        <w:autoSpaceDN w:val="0"/>
        <w:adjustRightInd w:val="0"/>
        <w:jc w:val="both"/>
        <w:rPr>
          <w:rFonts w:ascii="Arial" w:hAnsi="Arial" w:cs="Arial"/>
        </w:rPr>
      </w:pPr>
    </w:p>
    <w:p w14:paraId="6AA7CAE2" w14:textId="23E1CBF2" w:rsidR="00C350B1" w:rsidRPr="004508F7" w:rsidRDefault="00C350B1" w:rsidP="00A727AF">
      <w:pPr>
        <w:pStyle w:val="ListParagraph"/>
        <w:numPr>
          <w:ilvl w:val="0"/>
          <w:numId w:val="17"/>
        </w:numPr>
        <w:jc w:val="both"/>
        <w:rPr>
          <w:rFonts w:ascii="Arial" w:eastAsia="Times New Roman" w:hAnsi="Arial" w:cs="Arial"/>
          <w:lang w:val="en-US"/>
        </w:rPr>
      </w:pPr>
      <w:r w:rsidRPr="002B05CE">
        <w:rPr>
          <w:rFonts w:ascii="Arial" w:eastAsia="Times New Roman" w:hAnsi="Arial" w:cs="Arial"/>
          <w:color w:val="000000"/>
        </w:rPr>
        <w:t xml:space="preserve">All electronic tender documents/electronic media are to be addressed to </w:t>
      </w:r>
      <w:hyperlink r:id="rId11" w:history="1">
        <w:r w:rsidRPr="002B05C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 xml:space="preserve">and annotated with “TENDER DOCUMENTS NOT TO BE OPENED </w:t>
      </w:r>
      <w:r w:rsidRPr="00000D30">
        <w:rPr>
          <w:rFonts w:ascii="Arial" w:eastAsia="Times New Roman" w:hAnsi="Arial" w:cs="Arial"/>
          <w:color w:val="000000"/>
        </w:rPr>
        <w:t>BEFORE</w:t>
      </w:r>
      <w:r w:rsidR="00000D30">
        <w:rPr>
          <w:rFonts w:ascii="Arial" w:eastAsia="Times New Roman" w:hAnsi="Arial" w:cs="Arial"/>
          <w:color w:val="000000"/>
        </w:rPr>
        <w:t xml:space="preserve"> </w:t>
      </w:r>
      <w:r w:rsidR="00F87829">
        <w:rPr>
          <w:rFonts w:ascii="Arial" w:eastAsia="Times New Roman" w:hAnsi="Arial" w:cs="Arial"/>
          <w:color w:val="000000"/>
        </w:rPr>
        <w:t>14</w:t>
      </w:r>
      <w:r w:rsidR="00F87829" w:rsidRPr="00F87829">
        <w:rPr>
          <w:rFonts w:ascii="Arial" w:eastAsia="Times New Roman" w:hAnsi="Arial" w:cs="Arial"/>
          <w:color w:val="000000"/>
          <w:vertAlign w:val="superscript"/>
        </w:rPr>
        <w:t>th</w:t>
      </w:r>
      <w:r w:rsidR="00F87829">
        <w:rPr>
          <w:rFonts w:ascii="Arial" w:eastAsia="Times New Roman" w:hAnsi="Arial" w:cs="Arial"/>
          <w:color w:val="000000"/>
        </w:rPr>
        <w:t xml:space="preserve"> April</w:t>
      </w:r>
      <w:r w:rsidR="0066765C">
        <w:rPr>
          <w:rFonts w:ascii="Arial" w:eastAsia="Times New Roman" w:hAnsi="Arial" w:cs="Arial"/>
          <w:color w:val="000000"/>
        </w:rPr>
        <w:t xml:space="preserve"> </w:t>
      </w:r>
      <w:r w:rsidR="00000D30">
        <w:rPr>
          <w:rFonts w:ascii="Arial" w:eastAsia="Times New Roman" w:hAnsi="Arial" w:cs="Arial"/>
          <w:color w:val="000000"/>
        </w:rPr>
        <w:t xml:space="preserve">at </w:t>
      </w:r>
      <w:r w:rsidR="0066765C">
        <w:rPr>
          <w:rFonts w:ascii="Arial" w:eastAsia="Times New Roman" w:hAnsi="Arial" w:cs="Arial"/>
          <w:color w:val="000000"/>
        </w:rPr>
        <w:t>10</w:t>
      </w:r>
      <w:r w:rsidR="00000D30">
        <w:rPr>
          <w:rFonts w:ascii="Arial" w:eastAsia="Times New Roman" w:hAnsi="Arial" w:cs="Arial"/>
          <w:color w:val="000000"/>
        </w:rPr>
        <w:t xml:space="preserve">am. </w:t>
      </w:r>
      <w:r>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p>
    <w:p w14:paraId="421F4254" w14:textId="77777777" w:rsidR="00C350B1" w:rsidRPr="00600626" w:rsidRDefault="00C350B1" w:rsidP="00A727AF">
      <w:pPr>
        <w:widowControl w:val="0"/>
        <w:autoSpaceDE w:val="0"/>
        <w:autoSpaceDN w:val="0"/>
        <w:adjustRightInd w:val="0"/>
        <w:jc w:val="both"/>
        <w:rPr>
          <w:rFonts w:ascii="Arial" w:hAnsi="Arial" w:cs="Times-Bold"/>
          <w:szCs w:val="23"/>
        </w:rPr>
      </w:pPr>
    </w:p>
    <w:p w14:paraId="44405E84" w14:textId="77777777" w:rsidR="00C350B1" w:rsidRPr="00600626" w:rsidRDefault="00C350B1"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 xml:space="preserve">Tender </w:t>
      </w:r>
      <w:r>
        <w:rPr>
          <w:rFonts w:ascii="Arial" w:hAnsi="Arial" w:cs="Times-Bold"/>
          <w:szCs w:val="23"/>
        </w:rPr>
        <w:t xml:space="preserve">“hard” copies </w:t>
      </w:r>
      <w:r w:rsidRPr="00600626">
        <w:rPr>
          <w:rFonts w:ascii="Arial" w:hAnsi="Arial" w:cs="Times-Bold"/>
          <w:szCs w:val="23"/>
        </w:rPr>
        <w:t>shall be submitted to:</w:t>
      </w:r>
    </w:p>
    <w:p w14:paraId="7476CB29" w14:textId="77777777" w:rsidR="00C350B1" w:rsidRPr="00600626" w:rsidRDefault="00C350B1" w:rsidP="00A727AF">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0C5CE29A" w14:textId="77777777" w:rsidR="00C350B1" w:rsidRDefault="00C350B1" w:rsidP="00A727AF">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6DE76A" w14:textId="77777777" w:rsidR="00C350B1" w:rsidRPr="00600626" w:rsidRDefault="00C350B1" w:rsidP="00A727AF">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D53B390" w14:textId="77777777" w:rsidR="00C350B1" w:rsidRPr="00600626" w:rsidRDefault="00C350B1" w:rsidP="00A727AF">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E4C12ED" w14:textId="100928CE" w:rsidR="00C350B1" w:rsidRPr="00600626" w:rsidRDefault="00C350B1" w:rsidP="006575F9">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477F1964" w14:textId="77777777" w:rsidR="00C350B1" w:rsidRPr="00600626" w:rsidRDefault="00C350B1"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71FDDE94" w14:textId="77777777" w:rsidR="00C350B1" w:rsidRPr="00600626" w:rsidRDefault="00C350B1" w:rsidP="00A727AF">
      <w:pPr>
        <w:widowControl w:val="0"/>
        <w:autoSpaceDE w:val="0"/>
        <w:autoSpaceDN w:val="0"/>
        <w:adjustRightInd w:val="0"/>
        <w:jc w:val="both"/>
        <w:rPr>
          <w:rFonts w:ascii="Arial" w:hAnsi="Arial" w:cs="Times-Bold"/>
          <w:szCs w:val="23"/>
        </w:rPr>
      </w:pPr>
    </w:p>
    <w:p w14:paraId="3350B805" w14:textId="77777777" w:rsidR="00C350B1" w:rsidRPr="00600626" w:rsidRDefault="00C350B1"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lastRenderedPageBreak/>
        <w:t>Tender shall comprise of 2 x hard copies and 1 x electronic (</w:t>
      </w:r>
      <w:r>
        <w:rPr>
          <w:rFonts w:ascii="Arial" w:hAnsi="Arial" w:cs="Times-Bold"/>
          <w:szCs w:val="23"/>
        </w:rPr>
        <w:t>PDF</w:t>
      </w:r>
      <w:r w:rsidRPr="00600626">
        <w:rPr>
          <w:rFonts w:ascii="Arial" w:hAnsi="Arial" w:cs="Times-Bold"/>
          <w:szCs w:val="23"/>
        </w:rPr>
        <w:t xml:space="preserve"> format) following:</w:t>
      </w:r>
    </w:p>
    <w:p w14:paraId="3AB07328" w14:textId="77777777" w:rsidR="00C350B1" w:rsidRPr="00600626" w:rsidRDefault="00C350B1" w:rsidP="00A727AF">
      <w:pPr>
        <w:widowControl w:val="0"/>
        <w:autoSpaceDE w:val="0"/>
        <w:autoSpaceDN w:val="0"/>
        <w:adjustRightInd w:val="0"/>
        <w:jc w:val="both"/>
        <w:rPr>
          <w:rFonts w:ascii="Arial" w:hAnsi="Arial" w:cs="Times-Bold"/>
          <w:szCs w:val="23"/>
        </w:rPr>
      </w:pPr>
    </w:p>
    <w:p w14:paraId="1E3E891E" w14:textId="77777777" w:rsidR="00C350B1" w:rsidRPr="00600626"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601F1797" w14:textId="77777777" w:rsidR="00C350B1" w:rsidRPr="00600626" w:rsidRDefault="00C350B1" w:rsidP="00A727AF">
      <w:pPr>
        <w:widowControl w:val="0"/>
        <w:autoSpaceDE w:val="0"/>
        <w:autoSpaceDN w:val="0"/>
        <w:adjustRightInd w:val="0"/>
        <w:jc w:val="both"/>
        <w:rPr>
          <w:rFonts w:ascii="Arial" w:hAnsi="Arial" w:cs="Times-Bold"/>
          <w:szCs w:val="23"/>
        </w:rPr>
      </w:pPr>
    </w:p>
    <w:p w14:paraId="23D8F7F0" w14:textId="77777777" w:rsidR="00C350B1" w:rsidRPr="00600626"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roofErr w:type="gramStart"/>
      <w:r w:rsidRPr="00600626">
        <w:rPr>
          <w:rFonts w:ascii="Arial" w:hAnsi="Arial" w:cs="Times-Bold"/>
          <w:szCs w:val="23"/>
        </w:rPr>
        <w:t>);</w:t>
      </w:r>
      <w:proofErr w:type="gramEnd"/>
    </w:p>
    <w:p w14:paraId="55AC843C" w14:textId="77777777" w:rsidR="00C350B1" w:rsidRPr="00600626" w:rsidRDefault="00C350B1" w:rsidP="00A727AF">
      <w:pPr>
        <w:widowControl w:val="0"/>
        <w:autoSpaceDE w:val="0"/>
        <w:autoSpaceDN w:val="0"/>
        <w:adjustRightInd w:val="0"/>
        <w:jc w:val="both"/>
        <w:rPr>
          <w:rFonts w:ascii="Arial" w:hAnsi="Arial" w:cs="Times-Bold"/>
          <w:szCs w:val="23"/>
        </w:rPr>
      </w:pPr>
    </w:p>
    <w:p w14:paraId="5659C7AA" w14:textId="77777777" w:rsidR="00C350B1" w:rsidRPr="00600626"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Certificate of Bona-Fide Tender (A</w:t>
      </w:r>
      <w:r>
        <w:rPr>
          <w:rFonts w:ascii="Arial" w:hAnsi="Arial" w:cs="Times-Bold"/>
          <w:szCs w:val="23"/>
        </w:rPr>
        <w:t>nne</w:t>
      </w:r>
      <w:r w:rsidRPr="00600626">
        <w:rPr>
          <w:rFonts w:ascii="Arial" w:hAnsi="Arial" w:cs="Times-Bold"/>
          <w:szCs w:val="23"/>
        </w:rPr>
        <w:t>x B</w:t>
      </w:r>
      <w:proofErr w:type="gramStart"/>
      <w:r w:rsidRPr="00600626">
        <w:rPr>
          <w:rFonts w:ascii="Arial" w:hAnsi="Arial" w:cs="Times-Bold"/>
          <w:szCs w:val="23"/>
        </w:rPr>
        <w:t>);</w:t>
      </w:r>
      <w:proofErr w:type="gramEnd"/>
    </w:p>
    <w:p w14:paraId="4D4DA4BE" w14:textId="77777777" w:rsidR="00C350B1" w:rsidRPr="00600626" w:rsidRDefault="00C350B1" w:rsidP="00A727AF">
      <w:pPr>
        <w:widowControl w:val="0"/>
        <w:autoSpaceDE w:val="0"/>
        <w:autoSpaceDN w:val="0"/>
        <w:adjustRightInd w:val="0"/>
        <w:jc w:val="both"/>
        <w:rPr>
          <w:rFonts w:ascii="Arial" w:hAnsi="Arial" w:cs="Times-Bold"/>
          <w:szCs w:val="23"/>
        </w:rPr>
      </w:pPr>
    </w:p>
    <w:p w14:paraId="36B5DAA6" w14:textId="77777777" w:rsidR="00C350B1" w:rsidRPr="00600626"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Contractor Qualification Questionnaire (A</w:t>
      </w:r>
      <w:r>
        <w:rPr>
          <w:rFonts w:ascii="Arial" w:hAnsi="Arial" w:cs="Times-Bold"/>
          <w:szCs w:val="23"/>
        </w:rPr>
        <w:t>nne</w:t>
      </w:r>
      <w:r w:rsidRPr="00600626">
        <w:rPr>
          <w:rFonts w:ascii="Arial" w:hAnsi="Arial" w:cs="Times-Bold"/>
          <w:szCs w:val="23"/>
        </w:rPr>
        <w:t>x C</w:t>
      </w:r>
      <w:proofErr w:type="gramStart"/>
      <w:r w:rsidRPr="00600626">
        <w:rPr>
          <w:rFonts w:ascii="Arial" w:hAnsi="Arial" w:cs="Times-Bold"/>
          <w:szCs w:val="23"/>
        </w:rPr>
        <w:t>);</w:t>
      </w:r>
      <w:proofErr w:type="gramEnd"/>
    </w:p>
    <w:p w14:paraId="7991F309" w14:textId="77777777" w:rsidR="00C350B1" w:rsidRPr="00600626" w:rsidRDefault="00C350B1" w:rsidP="00A727AF">
      <w:pPr>
        <w:widowControl w:val="0"/>
        <w:autoSpaceDE w:val="0"/>
        <w:autoSpaceDN w:val="0"/>
        <w:adjustRightInd w:val="0"/>
        <w:jc w:val="both"/>
        <w:rPr>
          <w:rFonts w:ascii="Arial" w:hAnsi="Arial" w:cs="Times-Bold"/>
          <w:szCs w:val="23"/>
        </w:rPr>
      </w:pPr>
    </w:p>
    <w:p w14:paraId="6F258D36" w14:textId="77777777" w:rsidR="00C350B1"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roofErr w:type="gramStart"/>
      <w:r w:rsidRPr="00600626">
        <w:rPr>
          <w:rFonts w:ascii="Arial" w:hAnsi="Arial" w:cs="Times-Bold"/>
          <w:szCs w:val="23"/>
        </w:rPr>
        <w:t>);</w:t>
      </w:r>
      <w:proofErr w:type="gramEnd"/>
    </w:p>
    <w:p w14:paraId="0EA75505" w14:textId="77777777" w:rsidR="00C350B1" w:rsidRPr="00B210F8" w:rsidRDefault="00C350B1" w:rsidP="00A727AF">
      <w:pPr>
        <w:pStyle w:val="ListParagraph"/>
        <w:ind w:left="0"/>
        <w:jc w:val="both"/>
        <w:rPr>
          <w:rFonts w:ascii="Arial" w:hAnsi="Arial" w:cs="Times-Bold"/>
          <w:szCs w:val="23"/>
        </w:rPr>
      </w:pPr>
    </w:p>
    <w:p w14:paraId="447552CB" w14:textId="77777777" w:rsidR="00C350B1"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Pr>
          <w:rFonts w:ascii="Arial" w:hAnsi="Arial" w:cs="Times-Bold"/>
          <w:szCs w:val="23"/>
        </w:rPr>
        <w:t>Completed Template for Pricing (Annex E)</w:t>
      </w:r>
    </w:p>
    <w:p w14:paraId="63F61581" w14:textId="77777777" w:rsidR="00C350B1" w:rsidRPr="00B210F8" w:rsidRDefault="00C350B1" w:rsidP="00A727AF">
      <w:pPr>
        <w:pStyle w:val="ListParagraph"/>
        <w:ind w:left="0"/>
        <w:jc w:val="both"/>
        <w:rPr>
          <w:rFonts w:ascii="Arial" w:hAnsi="Arial" w:cs="Times-Bold"/>
          <w:szCs w:val="23"/>
        </w:rPr>
      </w:pPr>
    </w:p>
    <w:p w14:paraId="72A3D4F2" w14:textId="4D7D7FF6" w:rsidR="00C350B1" w:rsidRDefault="007817C3" w:rsidP="00A727AF">
      <w:pPr>
        <w:pStyle w:val="ListParagraph"/>
        <w:widowControl w:val="0"/>
        <w:numPr>
          <w:ilvl w:val="1"/>
          <w:numId w:val="18"/>
        </w:numPr>
        <w:autoSpaceDE w:val="0"/>
        <w:autoSpaceDN w:val="0"/>
        <w:adjustRightInd w:val="0"/>
        <w:ind w:left="720"/>
        <w:jc w:val="both"/>
        <w:rPr>
          <w:rFonts w:ascii="Arial" w:hAnsi="Arial" w:cs="Times-Bold"/>
          <w:szCs w:val="23"/>
        </w:rPr>
      </w:pPr>
      <w:r>
        <w:rPr>
          <w:rFonts w:ascii="Arial" w:hAnsi="Arial" w:cs="Times-Bold"/>
          <w:szCs w:val="23"/>
        </w:rPr>
        <w:t>New Case Drawings</w:t>
      </w:r>
      <w:r w:rsidR="00C350B1">
        <w:rPr>
          <w:rFonts w:ascii="Arial" w:hAnsi="Arial" w:cs="Times-Bold"/>
          <w:szCs w:val="23"/>
        </w:rPr>
        <w:t xml:space="preserve"> (Annex F</w:t>
      </w:r>
      <w:r w:rsidR="00A16BEC">
        <w:rPr>
          <w:rFonts w:ascii="Arial" w:hAnsi="Arial" w:cs="Times-Bold"/>
          <w:szCs w:val="23"/>
        </w:rPr>
        <w:t xml:space="preserve"> - 1 and – 2 under separate cover</w:t>
      </w:r>
      <w:r w:rsidR="00C350B1">
        <w:rPr>
          <w:rFonts w:ascii="Arial" w:hAnsi="Arial" w:cs="Times-Bold"/>
          <w:szCs w:val="23"/>
        </w:rPr>
        <w:t>)</w:t>
      </w:r>
    </w:p>
    <w:p w14:paraId="38746100" w14:textId="77777777" w:rsidR="006D2464" w:rsidRPr="006D2464" w:rsidRDefault="006D2464" w:rsidP="00A727AF">
      <w:pPr>
        <w:pStyle w:val="ListParagraph"/>
        <w:ind w:left="0"/>
        <w:jc w:val="both"/>
        <w:rPr>
          <w:rFonts w:ascii="Arial" w:hAnsi="Arial" w:cs="Times-Bold"/>
          <w:szCs w:val="23"/>
        </w:rPr>
      </w:pPr>
    </w:p>
    <w:p w14:paraId="0E7EFB1E" w14:textId="3E88C6C1" w:rsidR="006D2464" w:rsidRPr="00600626" w:rsidRDefault="00474A4B" w:rsidP="00A727AF">
      <w:pPr>
        <w:pStyle w:val="ListParagraph"/>
        <w:widowControl w:val="0"/>
        <w:numPr>
          <w:ilvl w:val="1"/>
          <w:numId w:val="18"/>
        </w:numPr>
        <w:autoSpaceDE w:val="0"/>
        <w:autoSpaceDN w:val="0"/>
        <w:adjustRightInd w:val="0"/>
        <w:ind w:left="720"/>
        <w:jc w:val="both"/>
        <w:rPr>
          <w:rFonts w:ascii="Arial" w:hAnsi="Arial" w:cs="Times-Bold"/>
          <w:szCs w:val="23"/>
        </w:rPr>
      </w:pPr>
      <w:r>
        <w:rPr>
          <w:rFonts w:ascii="Arial" w:hAnsi="Arial" w:cs="Times-Bold"/>
          <w:szCs w:val="23"/>
        </w:rPr>
        <w:t>Case Specification</w:t>
      </w:r>
      <w:r w:rsidR="006D2464">
        <w:rPr>
          <w:rFonts w:ascii="Arial" w:hAnsi="Arial" w:cs="Times-Bold"/>
          <w:szCs w:val="23"/>
        </w:rPr>
        <w:t xml:space="preserve"> (Annex G)</w:t>
      </w:r>
    </w:p>
    <w:p w14:paraId="122D3503" w14:textId="77777777" w:rsidR="00C350B1" w:rsidRPr="00600626" w:rsidRDefault="00C350B1" w:rsidP="00A727AF">
      <w:pPr>
        <w:widowControl w:val="0"/>
        <w:autoSpaceDE w:val="0"/>
        <w:autoSpaceDN w:val="0"/>
        <w:adjustRightInd w:val="0"/>
        <w:jc w:val="both"/>
        <w:rPr>
          <w:rFonts w:ascii="Arial" w:hAnsi="Arial" w:cs="Times-Bold"/>
          <w:szCs w:val="23"/>
        </w:rPr>
      </w:pPr>
    </w:p>
    <w:p w14:paraId="6B57798C" w14:textId="77777777" w:rsidR="00C350B1" w:rsidRPr="00600626" w:rsidRDefault="00C350B1" w:rsidP="00A727AF">
      <w:pPr>
        <w:pStyle w:val="ListParagraph"/>
        <w:widowControl w:val="0"/>
        <w:numPr>
          <w:ilvl w:val="1"/>
          <w:numId w:val="18"/>
        </w:numPr>
        <w:autoSpaceDE w:val="0"/>
        <w:autoSpaceDN w:val="0"/>
        <w:adjustRightInd w:val="0"/>
        <w:ind w:left="720"/>
        <w:jc w:val="both"/>
        <w:rPr>
          <w:rFonts w:ascii="Arial" w:hAnsi="Arial" w:cs="Times-Bold"/>
          <w:szCs w:val="23"/>
        </w:rPr>
      </w:pPr>
      <w:r w:rsidRPr="00600626">
        <w:rPr>
          <w:rFonts w:ascii="Arial" w:hAnsi="Arial" w:cs="Times-Bold"/>
          <w:szCs w:val="23"/>
        </w:rPr>
        <w:t>Any other information that is required to clarify the tender.</w:t>
      </w:r>
    </w:p>
    <w:p w14:paraId="609823A4" w14:textId="77777777" w:rsidR="00DF3024" w:rsidRPr="0066765C" w:rsidRDefault="00DF3024" w:rsidP="00A727AF">
      <w:pPr>
        <w:pStyle w:val="BodyTextIndent"/>
        <w:ind w:left="0"/>
        <w:jc w:val="both"/>
        <w:rPr>
          <w:rFonts w:ascii="Arial" w:eastAsia="Helvetica Neue" w:hAnsi="Arial" w:cs="Arial"/>
          <w:b/>
          <w:bCs/>
          <w:color w:val="auto"/>
          <w:sz w:val="24"/>
          <w:szCs w:val="24"/>
        </w:rPr>
      </w:pPr>
    </w:p>
    <w:p w14:paraId="03EC16F9" w14:textId="77777777" w:rsidR="00BF7FA9" w:rsidRPr="00600626" w:rsidRDefault="00BF7FA9" w:rsidP="00A727AF">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133A1185" w14:textId="77777777" w:rsidR="00BF7FA9" w:rsidRPr="00600626" w:rsidRDefault="00BF7FA9" w:rsidP="00A727AF">
      <w:pPr>
        <w:widowControl w:val="0"/>
        <w:autoSpaceDE w:val="0"/>
        <w:autoSpaceDN w:val="0"/>
        <w:adjustRightInd w:val="0"/>
        <w:jc w:val="both"/>
        <w:rPr>
          <w:rFonts w:ascii="Arial" w:hAnsi="Arial" w:cs="Times-Bold"/>
          <w:szCs w:val="23"/>
        </w:rPr>
      </w:pPr>
    </w:p>
    <w:p w14:paraId="16039FD0" w14:textId="690BEB71" w:rsidR="00BF7FA9" w:rsidRPr="00E769D6" w:rsidRDefault="00BF7FA9" w:rsidP="00A727AF">
      <w:pPr>
        <w:widowControl w:val="0"/>
        <w:autoSpaceDE w:val="0"/>
        <w:autoSpaceDN w:val="0"/>
        <w:adjustRightInd w:val="0"/>
        <w:jc w:val="both"/>
        <w:rPr>
          <w:rFonts w:ascii="Arial" w:hAnsi="Arial" w:cs="Times-Bold"/>
          <w:szCs w:val="23"/>
        </w:rPr>
      </w:pPr>
      <w:r w:rsidRPr="00221F33">
        <w:rPr>
          <w:rFonts w:ascii="Arial" w:hAnsi="Arial" w:cs="Times-Bold"/>
          <w:szCs w:val="23"/>
        </w:rPr>
        <w:t>The Fee</w:t>
      </w:r>
      <w:r w:rsidR="00140482">
        <w:rPr>
          <w:rFonts w:ascii="Arial" w:hAnsi="Arial" w:cs="Times-Bold"/>
          <w:szCs w:val="23"/>
        </w:rPr>
        <w:t xml:space="preserve"> is in the region of </w:t>
      </w:r>
      <w:r w:rsidR="00140482" w:rsidRPr="00475E00">
        <w:rPr>
          <w:rFonts w:ascii="Arial" w:hAnsi="Arial" w:cs="Times-Bold"/>
          <w:szCs w:val="23"/>
        </w:rPr>
        <w:t>£</w:t>
      </w:r>
      <w:r w:rsidR="00A4177D">
        <w:rPr>
          <w:rFonts w:ascii="Arial" w:hAnsi="Arial" w:cs="Times-Bold"/>
          <w:szCs w:val="23"/>
        </w:rPr>
        <w:t>8</w:t>
      </w:r>
      <w:r w:rsidR="00923BA0">
        <w:rPr>
          <w:rFonts w:ascii="Arial" w:hAnsi="Arial" w:cs="Times-Bold"/>
          <w:szCs w:val="23"/>
        </w:rPr>
        <w:t>5</w:t>
      </w:r>
      <w:r w:rsidR="00140482" w:rsidRPr="00475E00">
        <w:rPr>
          <w:rFonts w:ascii="Arial" w:hAnsi="Arial" w:cs="Times-Bold"/>
          <w:szCs w:val="23"/>
        </w:rPr>
        <w:t>,000</w:t>
      </w:r>
      <w:r w:rsidR="00A4177D">
        <w:rPr>
          <w:rFonts w:ascii="Arial" w:hAnsi="Arial" w:cs="Times-Bold"/>
          <w:szCs w:val="23"/>
        </w:rPr>
        <w:t xml:space="preserve"> + vat</w:t>
      </w:r>
      <w:r w:rsidR="00140482">
        <w:rPr>
          <w:rFonts w:ascii="Arial" w:hAnsi="Arial" w:cs="Times-Bold"/>
          <w:szCs w:val="23"/>
        </w:rPr>
        <w:t xml:space="preserve"> and</w:t>
      </w:r>
      <w:r w:rsidRPr="00221F33">
        <w:rPr>
          <w:rFonts w:ascii="Arial" w:hAnsi="Arial" w:cs="Times-Bold"/>
          <w:szCs w:val="23"/>
        </w:rPr>
        <w:t xml:space="preserve"> is to include all expenses</w:t>
      </w:r>
      <w:r w:rsidR="00140482">
        <w:rPr>
          <w:rFonts w:ascii="Arial" w:hAnsi="Arial" w:cs="Times-Bold"/>
          <w:szCs w:val="23"/>
        </w:rPr>
        <w:t>, installation, transport to site</w:t>
      </w:r>
      <w:r w:rsidR="00F34DF5">
        <w:rPr>
          <w:rFonts w:ascii="Arial" w:hAnsi="Arial" w:cs="Times-Bold"/>
          <w:szCs w:val="23"/>
        </w:rPr>
        <w:t>, protection on site while works are taking place</w:t>
      </w:r>
      <w:r w:rsidR="00140482">
        <w:rPr>
          <w:rFonts w:ascii="Arial" w:hAnsi="Arial" w:cs="Times-Bold"/>
          <w:szCs w:val="23"/>
        </w:rPr>
        <w:t xml:space="preserve"> and </w:t>
      </w:r>
      <w:r w:rsidR="00A4177D">
        <w:rPr>
          <w:rFonts w:ascii="Arial" w:hAnsi="Arial" w:cs="Times-Bold"/>
          <w:szCs w:val="23"/>
        </w:rPr>
        <w:t>the provision</w:t>
      </w:r>
      <w:r w:rsidR="00F34DF5">
        <w:rPr>
          <w:rFonts w:ascii="Arial" w:hAnsi="Arial" w:cs="Times-Bold"/>
          <w:szCs w:val="23"/>
        </w:rPr>
        <w:t xml:space="preserve">, </w:t>
      </w:r>
      <w:proofErr w:type="gramStart"/>
      <w:r w:rsidR="00F34DF5">
        <w:rPr>
          <w:rFonts w:ascii="Arial" w:hAnsi="Arial" w:cs="Times-Bold"/>
          <w:szCs w:val="23"/>
        </w:rPr>
        <w:t>installation</w:t>
      </w:r>
      <w:proofErr w:type="gramEnd"/>
      <w:r w:rsidR="00F34DF5">
        <w:rPr>
          <w:rFonts w:ascii="Arial" w:hAnsi="Arial" w:cs="Times-Bold"/>
          <w:szCs w:val="23"/>
        </w:rPr>
        <w:t xml:space="preserve"> and commissioning </w:t>
      </w:r>
      <w:r w:rsidR="00A4177D">
        <w:rPr>
          <w:rFonts w:ascii="Arial" w:hAnsi="Arial" w:cs="Times-Bold"/>
          <w:szCs w:val="23"/>
        </w:rPr>
        <w:t xml:space="preserve">of </w:t>
      </w:r>
      <w:proofErr w:type="spellStart"/>
      <w:r w:rsidR="00140482">
        <w:rPr>
          <w:rFonts w:ascii="Arial" w:hAnsi="Arial" w:cs="Times-Bold"/>
          <w:szCs w:val="23"/>
        </w:rPr>
        <w:t>miniclimas</w:t>
      </w:r>
      <w:proofErr w:type="spellEnd"/>
      <w:r w:rsidRPr="00221F33">
        <w:rPr>
          <w:rFonts w:ascii="Arial" w:hAnsi="Arial" w:cs="Times-Bold"/>
          <w:szCs w:val="23"/>
        </w:rPr>
        <w:t>.  Th</w:t>
      </w:r>
      <w:r w:rsidR="00F34DF5">
        <w:rPr>
          <w:rFonts w:ascii="Arial" w:hAnsi="Arial" w:cs="Times-Bold"/>
          <w:szCs w:val="23"/>
        </w:rPr>
        <w:t>e fee</w:t>
      </w:r>
      <w:r w:rsidRPr="00221F33">
        <w:rPr>
          <w:rFonts w:ascii="Arial" w:hAnsi="Arial" w:cs="Times-Bold"/>
          <w:szCs w:val="23"/>
        </w:rPr>
        <w:t xml:space="preserve"> will include printing costs, travel costs, accommodation, disbursements, visuals, models and all other expenses and costs required in the provision of the Services.  </w:t>
      </w:r>
      <w:r w:rsidR="00F34DF5">
        <w:rPr>
          <w:rFonts w:ascii="Arial" w:hAnsi="Arial" w:cs="Times-Bold"/>
          <w:szCs w:val="23"/>
        </w:rPr>
        <w:t xml:space="preserve">Annex E must be completed as requested, failure to do so may disqualify the submission. </w:t>
      </w:r>
      <w:r w:rsidRPr="00221F33">
        <w:rPr>
          <w:rFonts w:ascii="Arial" w:hAnsi="Arial" w:cs="Times-Bold"/>
          <w:szCs w:val="23"/>
        </w:rPr>
        <w:t>The fee should exclude VAT.</w:t>
      </w:r>
    </w:p>
    <w:p w14:paraId="24169FB8" w14:textId="77777777" w:rsidR="00BF7FA9" w:rsidRDefault="00BF7FA9" w:rsidP="00A727AF">
      <w:pPr>
        <w:jc w:val="both"/>
        <w:rPr>
          <w:rFonts w:ascii="Arial" w:hAnsi="Arial" w:cs="Times-Bold"/>
          <w:szCs w:val="23"/>
        </w:rPr>
      </w:pPr>
    </w:p>
    <w:p w14:paraId="12FA0F51" w14:textId="77777777" w:rsidR="00BF7FA9" w:rsidRPr="00BD59FA" w:rsidRDefault="00BF7FA9" w:rsidP="00A727AF">
      <w:pPr>
        <w:jc w:val="both"/>
        <w:rPr>
          <w:rFonts w:ascii="Arial" w:hAnsi="Arial" w:cs="Times-Bold"/>
          <w:b/>
          <w:szCs w:val="23"/>
        </w:rPr>
      </w:pPr>
      <w:r w:rsidRPr="00BD59FA">
        <w:rPr>
          <w:rFonts w:ascii="Arial" w:hAnsi="Arial" w:cs="Times-Bold"/>
          <w:b/>
          <w:szCs w:val="23"/>
        </w:rPr>
        <w:t>Instalment payments</w:t>
      </w:r>
    </w:p>
    <w:p w14:paraId="1E2A561E" w14:textId="77777777" w:rsidR="00BF7FA9" w:rsidRPr="00E769D6" w:rsidRDefault="00BF7FA9" w:rsidP="00A727AF">
      <w:pPr>
        <w:widowControl w:val="0"/>
        <w:autoSpaceDE w:val="0"/>
        <w:autoSpaceDN w:val="0"/>
        <w:adjustRightInd w:val="0"/>
        <w:jc w:val="both"/>
        <w:rPr>
          <w:rFonts w:ascii="Arial" w:hAnsi="Arial" w:cs="Times-Bold"/>
          <w:szCs w:val="23"/>
        </w:rPr>
      </w:pPr>
    </w:p>
    <w:p w14:paraId="3DC26599" w14:textId="6DF33290" w:rsidR="00BF7FA9" w:rsidRDefault="00BF7FA9" w:rsidP="00A727AF">
      <w:pPr>
        <w:widowControl w:val="0"/>
        <w:autoSpaceDE w:val="0"/>
        <w:autoSpaceDN w:val="0"/>
        <w:adjustRightInd w:val="0"/>
        <w:ind w:left="720"/>
        <w:jc w:val="both"/>
        <w:rPr>
          <w:rFonts w:ascii="Arial" w:hAnsi="Arial" w:cs="Times-Bold"/>
          <w:szCs w:val="23"/>
        </w:rPr>
      </w:pPr>
      <w:r>
        <w:rPr>
          <w:rFonts w:ascii="Arial" w:hAnsi="Arial" w:cs="Times-Bold"/>
          <w:szCs w:val="23"/>
        </w:rPr>
        <w:t>NAM suggests a payment schedule of 30% at the start of the project, 20% mid-way through the project and 45% at the end of the project.  5% will be retained for 6 months.</w:t>
      </w:r>
    </w:p>
    <w:p w14:paraId="25E7C26A" w14:textId="77777777" w:rsidR="005074BB" w:rsidRDefault="005074BB" w:rsidP="00A727AF">
      <w:pPr>
        <w:widowControl w:val="0"/>
        <w:autoSpaceDE w:val="0"/>
        <w:autoSpaceDN w:val="0"/>
        <w:adjustRightInd w:val="0"/>
        <w:ind w:left="720"/>
        <w:jc w:val="both"/>
        <w:rPr>
          <w:rFonts w:ascii="Arial" w:hAnsi="Arial" w:cs="Times-Bold"/>
          <w:szCs w:val="23"/>
        </w:rPr>
      </w:pPr>
    </w:p>
    <w:p w14:paraId="59367F82" w14:textId="63C5FE87" w:rsidR="00BF7FA9" w:rsidRPr="00E769D6" w:rsidRDefault="00BF7FA9" w:rsidP="00A727AF">
      <w:pPr>
        <w:widowControl w:val="0"/>
        <w:autoSpaceDE w:val="0"/>
        <w:autoSpaceDN w:val="0"/>
        <w:adjustRightInd w:val="0"/>
        <w:ind w:left="720"/>
        <w:jc w:val="both"/>
        <w:rPr>
          <w:rFonts w:ascii="Arial" w:hAnsi="Arial" w:cs="Times-Bold"/>
          <w:szCs w:val="23"/>
        </w:rPr>
      </w:pPr>
      <w:r>
        <w:rPr>
          <w:rFonts w:ascii="Arial" w:hAnsi="Arial" w:cs="Times-Bold"/>
          <w:szCs w:val="23"/>
        </w:rPr>
        <w:t xml:space="preserve">Tenderers may suggest an alternative fee drawdown in the tender.  The Museum will not necessarily agree to </w:t>
      </w:r>
      <w:proofErr w:type="gramStart"/>
      <w:r>
        <w:rPr>
          <w:rFonts w:ascii="Arial" w:hAnsi="Arial" w:cs="Times-Bold"/>
          <w:szCs w:val="23"/>
        </w:rPr>
        <w:t>this</w:t>
      </w:r>
      <w:proofErr w:type="gramEnd"/>
      <w:r>
        <w:rPr>
          <w:rFonts w:ascii="Arial" w:hAnsi="Arial" w:cs="Times-Bold"/>
          <w:szCs w:val="23"/>
        </w:rPr>
        <w:t xml:space="preserve"> and its decision is final</w:t>
      </w:r>
      <w:r w:rsidRPr="00E769D6">
        <w:rPr>
          <w:rFonts w:ascii="Arial" w:hAnsi="Arial" w:cs="Times-Bold"/>
          <w:szCs w:val="23"/>
        </w:rPr>
        <w:t>.</w:t>
      </w:r>
    </w:p>
    <w:p w14:paraId="1DB1A0D3" w14:textId="77777777" w:rsidR="00BF7FA9" w:rsidRPr="00E769D6" w:rsidRDefault="00BF7FA9" w:rsidP="00A727AF">
      <w:pPr>
        <w:widowControl w:val="0"/>
        <w:autoSpaceDE w:val="0"/>
        <w:autoSpaceDN w:val="0"/>
        <w:adjustRightInd w:val="0"/>
        <w:jc w:val="both"/>
        <w:rPr>
          <w:rFonts w:ascii="Arial" w:hAnsi="Arial" w:cs="Times-Bold"/>
          <w:szCs w:val="23"/>
        </w:rPr>
      </w:pPr>
    </w:p>
    <w:p w14:paraId="427377BF" w14:textId="77777777" w:rsidR="00BF7FA9"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w:t>
      </w:r>
      <w:r>
        <w:rPr>
          <w:rFonts w:ascii="Arial" w:hAnsi="Arial" w:cs="Times-Bold"/>
          <w:szCs w:val="23"/>
        </w:rPr>
        <w:t>nne</w:t>
      </w:r>
      <w:r w:rsidRPr="00E769D6">
        <w:rPr>
          <w:rFonts w:ascii="Arial" w:hAnsi="Arial" w:cs="Times-Bold"/>
          <w:szCs w:val="23"/>
        </w:rPr>
        <w:t>x A &amp; B)</w:t>
      </w:r>
    </w:p>
    <w:p w14:paraId="62C5C3F5" w14:textId="77777777" w:rsidR="00BF7FA9" w:rsidRPr="00E769D6" w:rsidRDefault="00BF7FA9" w:rsidP="00A727AF">
      <w:pPr>
        <w:widowControl w:val="0"/>
        <w:autoSpaceDE w:val="0"/>
        <w:autoSpaceDN w:val="0"/>
        <w:adjustRightInd w:val="0"/>
        <w:ind w:left="709"/>
        <w:jc w:val="both"/>
        <w:rPr>
          <w:rFonts w:ascii="Arial" w:hAnsi="Arial" w:cs="Times-Bold"/>
          <w:szCs w:val="23"/>
        </w:rPr>
      </w:pPr>
    </w:p>
    <w:p w14:paraId="57FB8B95" w14:textId="654651BE" w:rsidR="00BF7FA9" w:rsidRPr="00E769D6" w:rsidRDefault="00BF7FA9" w:rsidP="00A727AF">
      <w:pPr>
        <w:widowControl w:val="0"/>
        <w:autoSpaceDE w:val="0"/>
        <w:autoSpaceDN w:val="0"/>
        <w:adjustRightInd w:val="0"/>
        <w:ind w:left="709"/>
        <w:jc w:val="both"/>
        <w:rPr>
          <w:rFonts w:ascii="Arial" w:hAnsi="Arial" w:cs="Times-Bold"/>
          <w:szCs w:val="23"/>
        </w:rPr>
      </w:pPr>
      <w:r w:rsidRPr="00E769D6">
        <w:rPr>
          <w:rFonts w:ascii="Arial" w:hAnsi="Arial" w:cs="Times-Bold"/>
          <w:szCs w:val="23"/>
        </w:rPr>
        <w:t>The Forms should be signed by the Tenderer or, in the case of a Company, by the Secretary or other</w:t>
      </w:r>
      <w:r w:rsidR="00474A4B">
        <w:rPr>
          <w:rFonts w:ascii="Arial" w:hAnsi="Arial" w:cs="Times-Bold"/>
          <w:szCs w:val="23"/>
        </w:rPr>
        <w:t xml:space="preserve"> o</w:t>
      </w:r>
      <w:r w:rsidR="00C4616D">
        <w:rPr>
          <w:rFonts w:ascii="Arial" w:hAnsi="Arial" w:cs="Times-Bold"/>
          <w:szCs w:val="23"/>
        </w:rPr>
        <w:t>rganizati</w:t>
      </w:r>
      <w:r w:rsidR="00474A4B">
        <w:rPr>
          <w:rFonts w:ascii="Arial" w:hAnsi="Arial" w:cs="Times-Bold"/>
          <w:szCs w:val="23"/>
        </w:rPr>
        <w:t>on</w:t>
      </w:r>
      <w:r w:rsidRPr="00E769D6">
        <w:rPr>
          <w:rFonts w:ascii="Arial" w:hAnsi="Arial" w:cs="Times-Bold"/>
          <w:szCs w:val="23"/>
        </w:rPr>
        <w:t xml:space="preserve"> person.</w:t>
      </w:r>
    </w:p>
    <w:p w14:paraId="114D0E9C" w14:textId="4A6F2926" w:rsidR="00BF7FA9" w:rsidRPr="00E769D6" w:rsidRDefault="000A3A76" w:rsidP="006575F9">
      <w:pPr>
        <w:rPr>
          <w:rFonts w:ascii="Arial" w:hAnsi="Arial" w:cs="Times-Bold"/>
          <w:bCs/>
          <w:szCs w:val="23"/>
        </w:rPr>
      </w:pPr>
      <w:r>
        <w:rPr>
          <w:rFonts w:ascii="Arial" w:hAnsi="Arial" w:cs="Times-Bold"/>
          <w:bCs/>
          <w:szCs w:val="23"/>
        </w:rPr>
        <w:br w:type="page"/>
      </w:r>
    </w:p>
    <w:p w14:paraId="313EDB51" w14:textId="67517FF2"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3"/>
        </w:rPr>
      </w:pPr>
      <w:r>
        <w:rPr>
          <w:rFonts w:ascii="Arial" w:hAnsi="Arial" w:cs="Times-Bold"/>
          <w:bCs/>
          <w:szCs w:val="23"/>
        </w:rPr>
        <w:lastRenderedPageBreak/>
        <w:t xml:space="preserve"> </w:t>
      </w:r>
      <w:r w:rsidRPr="00E769D6">
        <w:rPr>
          <w:rFonts w:ascii="Arial" w:hAnsi="Arial" w:cs="Times-Bold"/>
          <w:bCs/>
          <w:szCs w:val="23"/>
        </w:rPr>
        <w:t>Information to accompany the Tender</w:t>
      </w:r>
    </w:p>
    <w:p w14:paraId="5370738A" w14:textId="77777777" w:rsidR="00BF7FA9" w:rsidRPr="00E769D6" w:rsidRDefault="00BF7FA9" w:rsidP="00A727AF">
      <w:pPr>
        <w:widowControl w:val="0"/>
        <w:autoSpaceDE w:val="0"/>
        <w:autoSpaceDN w:val="0"/>
        <w:adjustRightInd w:val="0"/>
        <w:jc w:val="both"/>
        <w:rPr>
          <w:rFonts w:ascii="Arial" w:hAnsi="Arial" w:cs="Times-Bold"/>
          <w:szCs w:val="23"/>
        </w:rPr>
      </w:pPr>
    </w:p>
    <w:p w14:paraId="1C0D490E"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Pr>
          <w:rFonts w:ascii="Arial" w:hAnsi="Arial" w:cs="Times-Bold"/>
          <w:szCs w:val="23"/>
        </w:rPr>
        <w:t xml:space="preserve">and </w:t>
      </w:r>
      <w:r>
        <w:rPr>
          <w:rFonts w:ascii="Arial" w:hAnsi="Arial" w:cs="Times-Bold"/>
          <w:bCs/>
          <w:szCs w:val="26"/>
        </w:rPr>
        <w:t>Template for Pricing</w:t>
      </w:r>
      <w:r>
        <w:rPr>
          <w:rFonts w:ascii="Arial" w:hAnsi="Arial" w:cs="Times-Bold"/>
          <w:szCs w:val="23"/>
        </w:rPr>
        <w:t xml:space="preserve"> </w:t>
      </w:r>
      <w:r w:rsidRPr="00E769D6">
        <w:rPr>
          <w:rFonts w:ascii="Arial" w:hAnsi="Arial" w:cs="Times-Bold"/>
          <w:szCs w:val="23"/>
        </w:rPr>
        <w:t>questionnaires (A</w:t>
      </w:r>
      <w:r>
        <w:rPr>
          <w:rFonts w:ascii="Arial" w:hAnsi="Arial" w:cs="Times-Bold"/>
          <w:szCs w:val="23"/>
        </w:rPr>
        <w:t>nne</w:t>
      </w:r>
      <w:r w:rsidRPr="00E769D6">
        <w:rPr>
          <w:rFonts w:ascii="Arial" w:hAnsi="Arial" w:cs="Times-Bold"/>
          <w:szCs w:val="23"/>
        </w:rPr>
        <w:t>x C</w:t>
      </w:r>
      <w:r>
        <w:rPr>
          <w:rFonts w:ascii="Arial" w:hAnsi="Arial" w:cs="Times-Bold"/>
          <w:szCs w:val="23"/>
        </w:rPr>
        <w:t>,</w:t>
      </w:r>
      <w:r w:rsidRPr="00E769D6">
        <w:rPr>
          <w:rFonts w:ascii="Arial" w:hAnsi="Arial" w:cs="Times-Bold"/>
          <w:szCs w:val="23"/>
        </w:rPr>
        <w:t xml:space="preserve"> D</w:t>
      </w:r>
      <w:r>
        <w:rPr>
          <w:rFonts w:ascii="Arial" w:hAnsi="Arial" w:cs="Times-Bold"/>
          <w:szCs w:val="23"/>
        </w:rPr>
        <w:t xml:space="preserve"> &amp; E</w:t>
      </w:r>
      <w:r w:rsidRPr="00E769D6">
        <w:rPr>
          <w:rFonts w:ascii="Arial" w:hAnsi="Arial" w:cs="Times-Bold"/>
          <w:szCs w:val="23"/>
        </w:rPr>
        <w:t>)</w:t>
      </w:r>
    </w:p>
    <w:p w14:paraId="44B86258" w14:textId="77777777" w:rsidR="00BF7FA9" w:rsidRPr="00E769D6" w:rsidRDefault="00BF7FA9" w:rsidP="00A727AF">
      <w:pPr>
        <w:widowControl w:val="0"/>
        <w:autoSpaceDE w:val="0"/>
        <w:autoSpaceDN w:val="0"/>
        <w:adjustRightInd w:val="0"/>
        <w:jc w:val="both"/>
        <w:rPr>
          <w:rFonts w:ascii="Arial" w:hAnsi="Arial" w:cs="Times-Bold"/>
          <w:szCs w:val="23"/>
        </w:rPr>
      </w:pPr>
    </w:p>
    <w:p w14:paraId="70A1B603"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Relevant Experience</w:t>
      </w:r>
    </w:p>
    <w:p w14:paraId="06D08E73" w14:textId="77777777" w:rsidR="00BF7FA9" w:rsidRPr="00E769D6" w:rsidRDefault="00BF7FA9" w:rsidP="00A727AF">
      <w:pPr>
        <w:widowControl w:val="0"/>
        <w:autoSpaceDE w:val="0"/>
        <w:autoSpaceDN w:val="0"/>
        <w:adjustRightInd w:val="0"/>
        <w:jc w:val="both"/>
        <w:rPr>
          <w:rFonts w:ascii="Arial" w:hAnsi="Arial" w:cs="Times-Bold"/>
          <w:szCs w:val="23"/>
        </w:rPr>
      </w:pPr>
    </w:p>
    <w:p w14:paraId="09F580E9"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Provide details of relevant experience.  For each project, include a description of the project, your role, client, </w:t>
      </w:r>
      <w:proofErr w:type="gramStart"/>
      <w:r w:rsidRPr="00E769D6">
        <w:rPr>
          <w:rFonts w:ascii="Arial" w:hAnsi="Arial" w:cs="Times-Bold"/>
          <w:szCs w:val="23"/>
        </w:rPr>
        <w:t>budget</w:t>
      </w:r>
      <w:proofErr w:type="gramEnd"/>
      <w:r w:rsidRPr="00E769D6">
        <w:rPr>
          <w:rFonts w:ascii="Arial" w:hAnsi="Arial" w:cs="Times-Bold"/>
          <w:szCs w:val="23"/>
        </w:rPr>
        <w:t xml:space="preserve"> and project dates</w:t>
      </w:r>
    </w:p>
    <w:p w14:paraId="2A5F27CA" w14:textId="77777777" w:rsidR="00BF7FA9" w:rsidRPr="00E769D6" w:rsidRDefault="00BF7FA9" w:rsidP="00A727AF">
      <w:pPr>
        <w:widowControl w:val="0"/>
        <w:autoSpaceDE w:val="0"/>
        <w:autoSpaceDN w:val="0"/>
        <w:adjustRightInd w:val="0"/>
        <w:jc w:val="both"/>
        <w:rPr>
          <w:rFonts w:ascii="Arial" w:hAnsi="Arial" w:cs="Times-Bold"/>
          <w:szCs w:val="23"/>
        </w:rPr>
      </w:pPr>
    </w:p>
    <w:p w14:paraId="1F862C41"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795C721B" w14:textId="77777777" w:rsidR="00BF7FA9" w:rsidRPr="00E769D6" w:rsidRDefault="00BF7FA9" w:rsidP="00A727AF">
      <w:pPr>
        <w:widowControl w:val="0"/>
        <w:autoSpaceDE w:val="0"/>
        <w:autoSpaceDN w:val="0"/>
        <w:adjustRightInd w:val="0"/>
        <w:jc w:val="both"/>
        <w:rPr>
          <w:rFonts w:ascii="Arial" w:hAnsi="Arial" w:cs="Times-Bold"/>
          <w:szCs w:val="23"/>
        </w:rPr>
      </w:pPr>
    </w:p>
    <w:p w14:paraId="6A92745C"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F86E5AF" w14:textId="77777777" w:rsidR="00BF7FA9" w:rsidRPr="00E769D6" w:rsidRDefault="00BF7FA9" w:rsidP="00A727AF">
      <w:pPr>
        <w:widowControl w:val="0"/>
        <w:autoSpaceDE w:val="0"/>
        <w:autoSpaceDN w:val="0"/>
        <w:adjustRightInd w:val="0"/>
        <w:jc w:val="both"/>
        <w:rPr>
          <w:rFonts w:ascii="Arial" w:hAnsi="Arial" w:cs="Times-Bold"/>
          <w:szCs w:val="23"/>
        </w:rPr>
      </w:pPr>
    </w:p>
    <w:p w14:paraId="45263281"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656C6716" w14:textId="77777777" w:rsidR="00BF7FA9" w:rsidRPr="00E769D6" w:rsidRDefault="00BF7FA9" w:rsidP="00A727AF">
      <w:pPr>
        <w:widowControl w:val="0"/>
        <w:autoSpaceDE w:val="0"/>
        <w:autoSpaceDN w:val="0"/>
        <w:adjustRightInd w:val="0"/>
        <w:jc w:val="both"/>
        <w:rPr>
          <w:rFonts w:ascii="Arial" w:hAnsi="Arial" w:cs="Times-Bold"/>
          <w:szCs w:val="23"/>
        </w:rPr>
      </w:pPr>
    </w:p>
    <w:p w14:paraId="0ABBAA3C" w14:textId="77777777"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C7E8135" w14:textId="77777777" w:rsidR="00BF7FA9" w:rsidRPr="00E769D6" w:rsidRDefault="00BF7FA9" w:rsidP="00A727AF">
      <w:pPr>
        <w:widowControl w:val="0"/>
        <w:autoSpaceDE w:val="0"/>
        <w:autoSpaceDN w:val="0"/>
        <w:adjustRightInd w:val="0"/>
        <w:jc w:val="both"/>
        <w:rPr>
          <w:rFonts w:ascii="Arial" w:hAnsi="Arial" w:cs="Times-Bold"/>
          <w:szCs w:val="23"/>
        </w:rPr>
      </w:pPr>
    </w:p>
    <w:p w14:paraId="7C2FBE0B" w14:textId="77777777"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4E9AAC7F" w14:textId="77777777" w:rsidR="00BF7FA9" w:rsidRPr="00E769D6" w:rsidRDefault="00BF7FA9" w:rsidP="00A727AF">
      <w:pPr>
        <w:widowControl w:val="0"/>
        <w:autoSpaceDE w:val="0"/>
        <w:autoSpaceDN w:val="0"/>
        <w:adjustRightInd w:val="0"/>
        <w:jc w:val="both"/>
        <w:rPr>
          <w:rFonts w:ascii="Arial" w:hAnsi="Arial" w:cs="Times-Bold"/>
          <w:szCs w:val="23"/>
        </w:rPr>
      </w:pPr>
    </w:p>
    <w:p w14:paraId="1ED871C2"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Practice Approach</w:t>
      </w:r>
    </w:p>
    <w:p w14:paraId="7090EF59" w14:textId="77777777" w:rsidR="00BF7FA9" w:rsidRPr="00E769D6" w:rsidRDefault="00BF7FA9" w:rsidP="00A727AF">
      <w:pPr>
        <w:widowControl w:val="0"/>
        <w:autoSpaceDE w:val="0"/>
        <w:autoSpaceDN w:val="0"/>
        <w:adjustRightInd w:val="0"/>
        <w:jc w:val="both"/>
        <w:rPr>
          <w:rFonts w:ascii="Arial" w:hAnsi="Arial" w:cs="Times-Bold"/>
          <w:szCs w:val="23"/>
        </w:rPr>
      </w:pPr>
    </w:p>
    <w:p w14:paraId="033B1B4D"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D931717" w14:textId="77777777" w:rsidR="00BF7FA9" w:rsidRPr="00E769D6" w:rsidRDefault="00BF7FA9" w:rsidP="00A727AF">
      <w:pPr>
        <w:widowControl w:val="0"/>
        <w:autoSpaceDE w:val="0"/>
        <w:autoSpaceDN w:val="0"/>
        <w:adjustRightInd w:val="0"/>
        <w:jc w:val="both"/>
        <w:rPr>
          <w:rFonts w:ascii="Arial" w:hAnsi="Arial" w:cs="Times-Bold"/>
          <w:szCs w:val="23"/>
        </w:rPr>
      </w:pPr>
    </w:p>
    <w:p w14:paraId="5EE99716"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References</w:t>
      </w:r>
    </w:p>
    <w:p w14:paraId="42560DA5" w14:textId="77777777" w:rsidR="00BF7FA9" w:rsidRPr="00E769D6" w:rsidRDefault="00BF7FA9" w:rsidP="00A727AF">
      <w:pPr>
        <w:widowControl w:val="0"/>
        <w:autoSpaceDE w:val="0"/>
        <w:autoSpaceDN w:val="0"/>
        <w:adjustRightInd w:val="0"/>
        <w:jc w:val="both"/>
        <w:rPr>
          <w:rFonts w:ascii="Arial" w:hAnsi="Arial" w:cs="Times-Bold"/>
          <w:szCs w:val="23"/>
        </w:rPr>
      </w:pPr>
    </w:p>
    <w:p w14:paraId="7A5646EF"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5AEC306A" w14:textId="77777777" w:rsidR="00BF7FA9" w:rsidRPr="00E769D6" w:rsidRDefault="00BF7FA9" w:rsidP="00A727AF">
      <w:pPr>
        <w:widowControl w:val="0"/>
        <w:autoSpaceDE w:val="0"/>
        <w:autoSpaceDN w:val="0"/>
        <w:adjustRightInd w:val="0"/>
        <w:jc w:val="both"/>
        <w:rPr>
          <w:rFonts w:ascii="Arial" w:hAnsi="Arial" w:cs="Times-Bold"/>
          <w:bCs/>
          <w:szCs w:val="23"/>
        </w:rPr>
      </w:pPr>
    </w:p>
    <w:p w14:paraId="320A3A6F" w14:textId="77777777" w:rsidR="00BF7FA9" w:rsidRPr="00E769D6" w:rsidRDefault="00BF7FA9" w:rsidP="00A727AF">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D708BB1" w14:textId="77777777" w:rsidR="00BF7FA9" w:rsidRPr="00E769D6" w:rsidRDefault="00BF7FA9" w:rsidP="00A727AF">
      <w:pPr>
        <w:widowControl w:val="0"/>
        <w:autoSpaceDE w:val="0"/>
        <w:autoSpaceDN w:val="0"/>
        <w:adjustRightInd w:val="0"/>
        <w:jc w:val="both"/>
        <w:rPr>
          <w:rFonts w:ascii="Arial" w:hAnsi="Arial" w:cs="Times-Bold"/>
          <w:szCs w:val="23"/>
        </w:rPr>
      </w:pPr>
    </w:p>
    <w:p w14:paraId="71ABD732"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686B8775" w14:textId="77777777" w:rsidR="00BF7FA9" w:rsidRPr="00E769D6" w:rsidRDefault="00BF7FA9" w:rsidP="00A727AF">
      <w:pPr>
        <w:widowControl w:val="0"/>
        <w:autoSpaceDE w:val="0"/>
        <w:autoSpaceDN w:val="0"/>
        <w:adjustRightInd w:val="0"/>
        <w:jc w:val="both"/>
        <w:rPr>
          <w:rFonts w:ascii="Arial" w:hAnsi="Arial" w:cs="Times-Bold"/>
          <w:szCs w:val="23"/>
        </w:rPr>
      </w:pPr>
    </w:p>
    <w:p w14:paraId="00387BBC" w14:textId="77777777" w:rsidR="00BF7FA9" w:rsidRPr="00E769D6" w:rsidRDefault="00BF7FA9" w:rsidP="00A727AF">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11EF81D0" w14:textId="77777777" w:rsidR="00BF7FA9" w:rsidRPr="00E769D6" w:rsidRDefault="00BF7FA9" w:rsidP="00A727AF">
      <w:pPr>
        <w:widowControl w:val="0"/>
        <w:autoSpaceDE w:val="0"/>
        <w:autoSpaceDN w:val="0"/>
        <w:adjustRightInd w:val="0"/>
        <w:ind w:firstLine="720"/>
        <w:jc w:val="both"/>
        <w:rPr>
          <w:rFonts w:ascii="Arial" w:hAnsi="Arial" w:cs="Times-Bold"/>
          <w:szCs w:val="23"/>
        </w:rPr>
      </w:pPr>
    </w:p>
    <w:p w14:paraId="2C53C9FA" w14:textId="4848D1E0"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C61229">
        <w:rPr>
          <w:rFonts w:ascii="Arial" w:hAnsi="Arial" w:cs="Times-Bold"/>
          <w:szCs w:val="23"/>
        </w:rPr>
        <w:t>6</w:t>
      </w:r>
      <w:r>
        <w:rPr>
          <w:rFonts w:ascii="Arial" w:hAnsi="Arial" w:cs="Times-Bold"/>
          <w:szCs w:val="23"/>
        </w:rPr>
        <w:t>0%</w:t>
      </w:r>
    </w:p>
    <w:p w14:paraId="2578539F" w14:textId="501F353B"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C61229">
        <w:rPr>
          <w:rFonts w:ascii="Arial" w:hAnsi="Arial" w:cs="Times-Bold"/>
          <w:szCs w:val="23"/>
        </w:rPr>
        <w:t>2</w:t>
      </w:r>
      <w:r>
        <w:rPr>
          <w:rFonts w:ascii="Arial" w:hAnsi="Arial" w:cs="Times-Bold"/>
          <w:szCs w:val="23"/>
        </w:rPr>
        <w:t>0%</w:t>
      </w:r>
    </w:p>
    <w:p w14:paraId="142CB19D" w14:textId="296A0763"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C61229">
        <w:rPr>
          <w:rFonts w:ascii="Arial" w:hAnsi="Arial" w:cs="Times-Bold"/>
          <w:szCs w:val="23"/>
        </w:rPr>
        <w:t>1</w:t>
      </w:r>
      <w:r>
        <w:rPr>
          <w:rFonts w:ascii="Arial" w:hAnsi="Arial" w:cs="Times-Bold"/>
          <w:szCs w:val="23"/>
        </w:rPr>
        <w:t>0%</w:t>
      </w:r>
    </w:p>
    <w:p w14:paraId="11A68604" w14:textId="77777777" w:rsidR="00BF7FA9" w:rsidRPr="00E769D6" w:rsidRDefault="00BF7FA9" w:rsidP="00A727AF">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10%</w:t>
      </w:r>
    </w:p>
    <w:p w14:paraId="78F265A2" w14:textId="77777777" w:rsidR="00BF7FA9" w:rsidRPr="00E769D6" w:rsidRDefault="00BF7FA9" w:rsidP="00A727AF">
      <w:pPr>
        <w:jc w:val="both"/>
        <w:rPr>
          <w:rFonts w:ascii="Arial" w:hAnsi="Arial"/>
        </w:rPr>
      </w:pPr>
    </w:p>
    <w:p w14:paraId="0631EE8B" w14:textId="77777777" w:rsidR="00BF7FA9" w:rsidRPr="00E769D6" w:rsidRDefault="00BF7FA9" w:rsidP="00A727AF">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4498F32F" w14:textId="77777777" w:rsidR="00BF7FA9" w:rsidRPr="00E769D6" w:rsidRDefault="00BF7FA9" w:rsidP="00A727AF">
      <w:pPr>
        <w:widowControl w:val="0"/>
        <w:autoSpaceDE w:val="0"/>
        <w:autoSpaceDN w:val="0"/>
        <w:adjustRightInd w:val="0"/>
        <w:jc w:val="both"/>
        <w:rPr>
          <w:rFonts w:ascii="Arial" w:hAnsi="Arial" w:cs="Times-Bold"/>
          <w:szCs w:val="23"/>
        </w:rPr>
      </w:pPr>
    </w:p>
    <w:p w14:paraId="3AB61DC1" w14:textId="77777777" w:rsidR="00BF7FA9" w:rsidRPr="00E769D6" w:rsidRDefault="00BF7FA9" w:rsidP="00A727A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1EC53D4" w14:textId="258A6721" w:rsidR="00BF7FA9" w:rsidRDefault="000A3A76" w:rsidP="006575F9">
      <w:pPr>
        <w:rPr>
          <w:rFonts w:ascii="Arial" w:hAnsi="Arial"/>
          <w:b/>
          <w:u w:val="single"/>
        </w:rPr>
      </w:pPr>
      <w:r>
        <w:rPr>
          <w:rFonts w:ascii="Arial" w:hAnsi="Arial"/>
          <w:b/>
          <w:u w:val="single"/>
        </w:rPr>
        <w:br w:type="page"/>
      </w:r>
    </w:p>
    <w:p w14:paraId="58E29C44" w14:textId="77777777" w:rsidR="00BF7FA9" w:rsidRPr="00E769D6" w:rsidRDefault="00BF7FA9" w:rsidP="00A727AF">
      <w:pPr>
        <w:jc w:val="both"/>
        <w:rPr>
          <w:rFonts w:ascii="Arial" w:hAnsi="Arial"/>
          <w:b/>
          <w:u w:val="single"/>
        </w:rPr>
      </w:pPr>
      <w:r w:rsidRPr="00E769D6">
        <w:rPr>
          <w:rFonts w:ascii="Arial" w:hAnsi="Arial"/>
          <w:b/>
          <w:u w:val="single"/>
        </w:rPr>
        <w:lastRenderedPageBreak/>
        <w:t>INSURANCES</w:t>
      </w:r>
    </w:p>
    <w:p w14:paraId="0891B0DA" w14:textId="77777777" w:rsidR="00BF7FA9" w:rsidRPr="00E769D6" w:rsidRDefault="00BF7FA9" w:rsidP="00A727AF">
      <w:pPr>
        <w:jc w:val="both"/>
        <w:rPr>
          <w:rFonts w:ascii="Arial" w:hAnsi="Arial"/>
          <w:b/>
          <w:u w:val="single"/>
        </w:rPr>
      </w:pPr>
    </w:p>
    <w:p w14:paraId="583A4DFF" w14:textId="77777777" w:rsidR="00BF7FA9" w:rsidRPr="00E769D6" w:rsidRDefault="00BF7FA9" w:rsidP="00A727A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The minimum amount</w:t>
      </w:r>
      <w:r>
        <w:rPr>
          <w:rFonts w:ascii="Arial" w:hAnsi="Arial"/>
        </w:rPr>
        <w:t>s</w:t>
      </w:r>
      <w:r w:rsidRPr="00E769D6">
        <w:rPr>
          <w:rFonts w:ascii="Arial" w:hAnsi="Arial"/>
        </w:rPr>
        <w:t xml:space="preserve"> insured in respect of </w:t>
      </w:r>
      <w:r>
        <w:rPr>
          <w:rFonts w:ascii="Arial" w:hAnsi="Arial"/>
        </w:rPr>
        <w:t xml:space="preserve">employers and </w:t>
      </w:r>
      <w:r w:rsidRPr="00E769D6">
        <w:rPr>
          <w:rFonts w:ascii="Arial" w:hAnsi="Arial"/>
        </w:rPr>
        <w:t xml:space="preserve">public liability shall </w:t>
      </w:r>
      <w:r w:rsidRPr="00365129">
        <w:rPr>
          <w:rFonts w:ascii="Arial" w:hAnsi="Arial"/>
        </w:rPr>
        <w:t>be £10M</w:t>
      </w:r>
      <w:r w:rsidRPr="00E769D6">
        <w:rPr>
          <w:rFonts w:ascii="Arial" w:hAnsi="Arial"/>
        </w:rPr>
        <w:t xml:space="preserve"> for any one occurrence or series of occurrences arising out of one event.</w:t>
      </w:r>
    </w:p>
    <w:p w14:paraId="4FCF0F52" w14:textId="77777777" w:rsidR="00BF7FA9" w:rsidRPr="00E769D6" w:rsidRDefault="00BF7FA9" w:rsidP="00A727AF">
      <w:pPr>
        <w:jc w:val="both"/>
        <w:rPr>
          <w:rFonts w:ascii="Arial" w:hAnsi="Arial"/>
        </w:rPr>
      </w:pPr>
    </w:p>
    <w:p w14:paraId="558B94E7" w14:textId="77777777" w:rsidR="00BF7FA9" w:rsidRPr="00E769D6" w:rsidRDefault="00BF7FA9" w:rsidP="00A727AF">
      <w:pPr>
        <w:jc w:val="both"/>
        <w:rPr>
          <w:rFonts w:ascii="Arial" w:hAnsi="Arial"/>
        </w:rPr>
      </w:pPr>
      <w:r w:rsidRPr="00E769D6">
        <w:rPr>
          <w:rFonts w:ascii="Arial" w:hAnsi="Arial"/>
          <w:b/>
          <w:u w:val="single"/>
        </w:rPr>
        <w:t>DEFECTS IN MAINTENANCE PERIOD</w:t>
      </w:r>
    </w:p>
    <w:p w14:paraId="66DC5322" w14:textId="77777777" w:rsidR="00BF7FA9" w:rsidRPr="00E769D6" w:rsidRDefault="00BF7FA9" w:rsidP="00A727AF">
      <w:pPr>
        <w:jc w:val="both"/>
        <w:rPr>
          <w:rFonts w:ascii="Arial" w:hAnsi="Arial"/>
        </w:rPr>
      </w:pPr>
    </w:p>
    <w:p w14:paraId="766CC014" w14:textId="0D760F0F" w:rsidR="00BF7FA9" w:rsidRPr="00BF7FA9" w:rsidRDefault="00BF7FA9" w:rsidP="00A727A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u w:val="single"/>
        </w:rPr>
      </w:pPr>
      <w:r w:rsidRPr="00BF7FA9">
        <w:rPr>
          <w:rFonts w:ascii="Arial" w:hAnsi="Arial"/>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052C7118" w14:textId="77777777" w:rsidR="00BF7FA9" w:rsidRPr="00BF7FA9" w:rsidRDefault="00BF7FA9" w:rsidP="00A727AF">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4511B5A7" w14:textId="77777777" w:rsidR="00BF7FA9" w:rsidRPr="00E769D6" w:rsidRDefault="00BF7FA9" w:rsidP="00A727AF">
      <w:pPr>
        <w:jc w:val="both"/>
        <w:rPr>
          <w:rFonts w:ascii="Arial" w:hAnsi="Arial"/>
        </w:rPr>
      </w:pPr>
      <w:r w:rsidRPr="00E769D6">
        <w:rPr>
          <w:rFonts w:ascii="Arial" w:hAnsi="Arial"/>
          <w:b/>
          <w:u w:val="single"/>
        </w:rPr>
        <w:t>HEALTH AND SAFETY</w:t>
      </w:r>
    </w:p>
    <w:p w14:paraId="5372A135" w14:textId="77777777" w:rsidR="00BF7FA9" w:rsidRPr="00E769D6" w:rsidRDefault="00BF7FA9" w:rsidP="00A727AF">
      <w:pPr>
        <w:jc w:val="both"/>
        <w:rPr>
          <w:rFonts w:ascii="Arial" w:hAnsi="Arial"/>
        </w:rPr>
      </w:pPr>
    </w:p>
    <w:p w14:paraId="6F9F4A6A" w14:textId="77777777" w:rsidR="00BF7FA9" w:rsidRPr="00EE0A74" w:rsidRDefault="00BF7FA9" w:rsidP="00A727AF">
      <w:pPr>
        <w:pStyle w:val="ListParagraph"/>
        <w:numPr>
          <w:ilvl w:val="0"/>
          <w:numId w:val="32"/>
        </w:numPr>
        <w:jc w:val="both"/>
        <w:rPr>
          <w:rFonts w:ascii="Arial" w:hAnsi="Arial"/>
        </w:rPr>
      </w:pPr>
      <w:r w:rsidRPr="00EE0A74">
        <w:rPr>
          <w:rFonts w:ascii="Arial" w:hAnsi="Arial"/>
        </w:rPr>
        <w:t xml:space="preserve">Contractor should provide all Method Statements, Risk Assessments, and COSHH Information Data Sheets </w:t>
      </w:r>
      <w:r w:rsidRPr="00EE0A74">
        <w:rPr>
          <w:rFonts w:ascii="Arial" w:hAnsi="Arial"/>
          <w:b/>
          <w:u w:val="single"/>
        </w:rPr>
        <w:t xml:space="preserve">prior </w:t>
      </w:r>
      <w:r w:rsidRPr="00EE0A74">
        <w:rPr>
          <w:rFonts w:ascii="Arial" w:hAnsi="Arial"/>
        </w:rPr>
        <w:t>to commencing works.</w:t>
      </w:r>
    </w:p>
    <w:p w14:paraId="4CF6AE62" w14:textId="77777777" w:rsidR="00BF7FA9" w:rsidRPr="00E769D6" w:rsidRDefault="00BF7FA9" w:rsidP="00A727AF">
      <w:pPr>
        <w:jc w:val="both"/>
        <w:rPr>
          <w:rFonts w:ascii="Arial" w:hAnsi="Arial"/>
        </w:rPr>
      </w:pPr>
    </w:p>
    <w:p w14:paraId="2E8CB268" w14:textId="77777777" w:rsidR="00BF7FA9" w:rsidRPr="00EE0A74" w:rsidRDefault="00BF7FA9" w:rsidP="00A727AF">
      <w:pPr>
        <w:pStyle w:val="ListParagraph"/>
        <w:numPr>
          <w:ilvl w:val="0"/>
          <w:numId w:val="32"/>
        </w:numPr>
        <w:jc w:val="both"/>
        <w:rPr>
          <w:rFonts w:ascii="Arial" w:hAnsi="Arial"/>
        </w:rPr>
      </w:pPr>
      <w:r w:rsidRPr="00EE0A74">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A727AF">
      <w:pPr>
        <w:jc w:val="both"/>
        <w:rPr>
          <w:rFonts w:ascii="Arial" w:hAnsi="Arial"/>
        </w:rPr>
      </w:pPr>
    </w:p>
    <w:p w14:paraId="6220509F" w14:textId="77777777" w:rsidR="00BF7FA9" w:rsidRPr="00EE0A74" w:rsidRDefault="00BF7FA9" w:rsidP="00A727AF">
      <w:pPr>
        <w:pStyle w:val="ListParagraph"/>
        <w:numPr>
          <w:ilvl w:val="0"/>
          <w:numId w:val="32"/>
        </w:numPr>
        <w:jc w:val="both"/>
        <w:rPr>
          <w:rFonts w:ascii="Arial" w:hAnsi="Arial"/>
        </w:rPr>
      </w:pPr>
      <w:r w:rsidRPr="00EE0A74">
        <w:rPr>
          <w:rFonts w:ascii="Arial" w:hAnsi="Arial"/>
        </w:rPr>
        <w:t>Contractor is to ensure that all items of the Museum are adequately protected from dust or damage during the works.</w:t>
      </w:r>
    </w:p>
    <w:p w14:paraId="0CC1BD87" w14:textId="77777777" w:rsidR="00BF7FA9" w:rsidRPr="00E769D6" w:rsidRDefault="00BF7FA9" w:rsidP="00A727AF">
      <w:pPr>
        <w:jc w:val="both"/>
        <w:rPr>
          <w:rFonts w:ascii="Arial" w:hAnsi="Arial"/>
        </w:rPr>
      </w:pPr>
    </w:p>
    <w:p w14:paraId="7F90AEBE" w14:textId="77777777" w:rsidR="00BF7FA9" w:rsidRPr="00E769D6" w:rsidRDefault="00BF7FA9" w:rsidP="00A727AF">
      <w:pPr>
        <w:jc w:val="both"/>
        <w:rPr>
          <w:rFonts w:ascii="Arial" w:hAnsi="Arial"/>
          <w:u w:val="single"/>
        </w:rPr>
      </w:pPr>
      <w:r w:rsidRPr="00E769D6">
        <w:rPr>
          <w:rFonts w:ascii="Arial" w:hAnsi="Arial"/>
          <w:b/>
          <w:u w:val="single"/>
        </w:rPr>
        <w:t>SECURITY</w:t>
      </w:r>
    </w:p>
    <w:p w14:paraId="6C8CB2E5" w14:textId="77777777" w:rsidR="00BF7FA9" w:rsidRPr="00E769D6" w:rsidRDefault="00BF7FA9" w:rsidP="00A727AF">
      <w:pPr>
        <w:jc w:val="both"/>
        <w:rPr>
          <w:rFonts w:ascii="Arial" w:hAnsi="Arial"/>
        </w:rPr>
      </w:pPr>
    </w:p>
    <w:p w14:paraId="6CB7EF67" w14:textId="77777777" w:rsidR="00BF7FA9" w:rsidRPr="00EE0A74" w:rsidRDefault="00BF7FA9" w:rsidP="00A727AF">
      <w:pPr>
        <w:pStyle w:val="ListParagraph"/>
        <w:numPr>
          <w:ilvl w:val="0"/>
          <w:numId w:val="32"/>
        </w:numPr>
        <w:jc w:val="both"/>
        <w:rPr>
          <w:rFonts w:ascii="Arial" w:hAnsi="Arial"/>
          <w:u w:val="single"/>
        </w:rPr>
      </w:pPr>
      <w:r w:rsidRPr="00EE0A74">
        <w:rPr>
          <w:rFonts w:ascii="Arial" w:hAnsi="Arial"/>
        </w:rPr>
        <w:t xml:space="preserve">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w:t>
      </w:r>
      <w:proofErr w:type="gramStart"/>
      <w:r w:rsidRPr="00EE0A74">
        <w:rPr>
          <w:rFonts w:ascii="Arial" w:hAnsi="Arial"/>
        </w:rPr>
        <w:t>as a result of</w:t>
      </w:r>
      <w:proofErr w:type="gramEnd"/>
      <w:r w:rsidRPr="00EE0A74">
        <w:rPr>
          <w:rFonts w:ascii="Arial" w:hAnsi="Arial"/>
        </w:rPr>
        <w:t xml:space="preserve"> the NIS enquiry.</w:t>
      </w:r>
    </w:p>
    <w:p w14:paraId="67683821" w14:textId="3D6EB7C0" w:rsidR="00BF7FA9" w:rsidRPr="00E769D6" w:rsidRDefault="00BF7FA9" w:rsidP="00A727AF">
      <w:pPr>
        <w:jc w:val="both"/>
        <w:rPr>
          <w:rFonts w:ascii="Arial" w:hAnsi="Arial"/>
        </w:rPr>
      </w:pPr>
    </w:p>
    <w:p w14:paraId="243E319E" w14:textId="77777777" w:rsidR="00BF7FA9" w:rsidRPr="00E769D6" w:rsidRDefault="00BF7FA9" w:rsidP="00A727AF">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A727AF">
      <w:pPr>
        <w:jc w:val="both"/>
        <w:rPr>
          <w:rFonts w:ascii="Arial" w:hAnsi="Arial"/>
        </w:rPr>
      </w:pPr>
    </w:p>
    <w:p w14:paraId="4CDA4E35"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Contractor is responsible for confirming the dimensions on any drawings issued.</w:t>
      </w:r>
    </w:p>
    <w:p w14:paraId="6DF7340C" w14:textId="77777777" w:rsidR="00BF7FA9" w:rsidRPr="00E769D6" w:rsidRDefault="00BF7FA9" w:rsidP="00A727AF">
      <w:pPr>
        <w:jc w:val="both"/>
        <w:rPr>
          <w:rFonts w:ascii="Arial" w:hAnsi="Arial"/>
        </w:rPr>
      </w:pPr>
    </w:p>
    <w:p w14:paraId="3F94B223"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 xml:space="preserve">The contractor will be allocated access routes to and from the installation site and allowed access to toilet facilities which must be </w:t>
      </w:r>
      <w:proofErr w:type="gramStart"/>
      <w:r w:rsidRPr="00A727AF">
        <w:rPr>
          <w:rFonts w:ascii="Arial" w:hAnsi="Arial"/>
        </w:rPr>
        <w:t>kept clean at the contractor’s expense at all times</w:t>
      </w:r>
      <w:proofErr w:type="gramEnd"/>
      <w:r w:rsidRPr="00A727AF">
        <w:rPr>
          <w:rFonts w:ascii="Arial" w:hAnsi="Arial"/>
        </w:rPr>
        <w:t>.  This is to prevent possible accidents or conflict with staff, contractors or visiting public.</w:t>
      </w:r>
    </w:p>
    <w:p w14:paraId="4682B345" w14:textId="77777777" w:rsidR="00BF7FA9" w:rsidRPr="00E769D6" w:rsidRDefault="00BF7FA9" w:rsidP="00A727AF">
      <w:pPr>
        <w:jc w:val="both"/>
        <w:rPr>
          <w:rFonts w:ascii="Arial" w:hAnsi="Arial"/>
        </w:rPr>
      </w:pPr>
    </w:p>
    <w:p w14:paraId="1F242DA5"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Allow for the provision of skips for the removal of rubbish from site.</w:t>
      </w:r>
    </w:p>
    <w:p w14:paraId="49F7C2AC" w14:textId="77777777" w:rsidR="00BF7FA9" w:rsidRPr="00E769D6" w:rsidRDefault="00BF7FA9" w:rsidP="00A727AF">
      <w:pPr>
        <w:jc w:val="both"/>
        <w:rPr>
          <w:rFonts w:ascii="Arial" w:hAnsi="Arial"/>
        </w:rPr>
      </w:pPr>
    </w:p>
    <w:p w14:paraId="40F40F02" w14:textId="5B8C25E7" w:rsidR="00BF7FA9" w:rsidRPr="00A727AF" w:rsidRDefault="00BF7FA9" w:rsidP="00A727AF">
      <w:pPr>
        <w:pStyle w:val="ListParagraph"/>
        <w:numPr>
          <w:ilvl w:val="0"/>
          <w:numId w:val="32"/>
        </w:numPr>
        <w:jc w:val="both"/>
        <w:rPr>
          <w:rFonts w:ascii="Arial" w:hAnsi="Arial"/>
        </w:rPr>
      </w:pPr>
      <w:r w:rsidRPr="00A727AF">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E769D6" w:rsidRDefault="00BF7FA9" w:rsidP="00A727AF">
      <w:pPr>
        <w:jc w:val="both"/>
        <w:rPr>
          <w:rFonts w:ascii="Arial" w:hAnsi="Arial"/>
        </w:rPr>
      </w:pPr>
    </w:p>
    <w:p w14:paraId="4451098D"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A727AF">
      <w:pPr>
        <w:jc w:val="both"/>
        <w:rPr>
          <w:rFonts w:ascii="Arial" w:hAnsi="Arial"/>
        </w:rPr>
      </w:pPr>
    </w:p>
    <w:p w14:paraId="313BE87C" w14:textId="1C6E40FF" w:rsidR="00BF7FA9" w:rsidRPr="00A727AF" w:rsidRDefault="00BF7FA9" w:rsidP="00A727AF">
      <w:pPr>
        <w:pStyle w:val="ListParagraph"/>
        <w:numPr>
          <w:ilvl w:val="0"/>
          <w:numId w:val="32"/>
        </w:numPr>
        <w:jc w:val="both"/>
        <w:rPr>
          <w:rFonts w:ascii="Arial" w:hAnsi="Arial"/>
        </w:rPr>
      </w:pPr>
      <w:r w:rsidRPr="00A727AF">
        <w:rPr>
          <w:rFonts w:ascii="Arial" w:hAnsi="Arial"/>
        </w:rPr>
        <w:t>Allow for the provision of “As Built” drawings and samples.</w:t>
      </w:r>
    </w:p>
    <w:p w14:paraId="6252A4E7" w14:textId="77777777" w:rsidR="00BF7FA9" w:rsidRPr="00E769D6" w:rsidRDefault="00BF7FA9" w:rsidP="00A727AF">
      <w:pPr>
        <w:jc w:val="both"/>
        <w:rPr>
          <w:rFonts w:ascii="Arial" w:hAnsi="Arial"/>
        </w:rPr>
      </w:pPr>
    </w:p>
    <w:p w14:paraId="178D132D"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 xml:space="preserve">The tender price </w:t>
      </w:r>
      <w:r w:rsidRPr="00A727AF">
        <w:rPr>
          <w:rFonts w:ascii="Arial" w:hAnsi="Arial"/>
          <w:b/>
        </w:rPr>
        <w:t>must</w:t>
      </w:r>
      <w:r w:rsidRPr="00A727AF">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A727AF">
      <w:pPr>
        <w:jc w:val="both"/>
        <w:rPr>
          <w:rFonts w:ascii="Arial" w:hAnsi="Arial"/>
        </w:rPr>
      </w:pPr>
    </w:p>
    <w:p w14:paraId="2A39F55F"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 xml:space="preserve">An area can be allocated in the Museum car park for on-site storage or a skip for disposal if required.  If the contractor chooses to store materials </w:t>
      </w:r>
      <w:proofErr w:type="gramStart"/>
      <w:r w:rsidRPr="00A727AF">
        <w:rPr>
          <w:rFonts w:ascii="Arial" w:hAnsi="Arial"/>
        </w:rPr>
        <w:t>on-site</w:t>
      </w:r>
      <w:proofErr w:type="gramEnd"/>
      <w:r w:rsidRPr="00A727AF">
        <w:rPr>
          <w:rFonts w:ascii="Arial" w:hAnsi="Arial"/>
        </w:rPr>
        <w:t xml:space="preserve"> then they are responsible for the security of all those materials.</w:t>
      </w:r>
    </w:p>
    <w:p w14:paraId="0C870A77" w14:textId="77777777" w:rsidR="00BF7FA9" w:rsidRPr="00E769D6" w:rsidRDefault="00BF7FA9" w:rsidP="00A727AF">
      <w:pPr>
        <w:jc w:val="both"/>
        <w:rPr>
          <w:rFonts w:ascii="Arial" w:hAnsi="Arial"/>
        </w:rPr>
      </w:pPr>
    </w:p>
    <w:p w14:paraId="33A93F9D" w14:textId="77777777" w:rsidR="00BF7FA9" w:rsidRPr="00A727AF" w:rsidRDefault="00BF7FA9" w:rsidP="00A727AF">
      <w:pPr>
        <w:pStyle w:val="ListParagraph"/>
        <w:numPr>
          <w:ilvl w:val="0"/>
          <w:numId w:val="32"/>
        </w:numPr>
        <w:jc w:val="both"/>
        <w:rPr>
          <w:rFonts w:ascii="Arial" w:hAnsi="Arial"/>
        </w:rPr>
      </w:pPr>
      <w:r w:rsidRPr="00A727AF">
        <w:rPr>
          <w:rFonts w:ascii="Arial" w:hAnsi="Arial"/>
        </w:rPr>
        <w:t>All contractors’ personnel must book in and out of the Museum on each shift.</w:t>
      </w:r>
    </w:p>
    <w:p w14:paraId="7EFA2F57" w14:textId="77777777" w:rsidR="00BF7FA9" w:rsidRDefault="00BF7FA9" w:rsidP="00A727AF">
      <w:pPr>
        <w:jc w:val="both"/>
        <w:rPr>
          <w:rFonts w:ascii="Arial" w:hAnsi="Arial"/>
        </w:rPr>
      </w:pPr>
    </w:p>
    <w:p w14:paraId="5EF71D7B" w14:textId="77777777" w:rsidR="00BF7FA9" w:rsidRPr="00A727AF" w:rsidRDefault="00BF7FA9" w:rsidP="00A727AF">
      <w:pPr>
        <w:pStyle w:val="ListParagraph"/>
        <w:numPr>
          <w:ilvl w:val="0"/>
          <w:numId w:val="32"/>
        </w:numPr>
        <w:jc w:val="both"/>
        <w:rPr>
          <w:rFonts w:ascii="Arial" w:hAnsi="Arial" w:cs="Arial"/>
        </w:rPr>
      </w:pPr>
      <w:r w:rsidRPr="00A727AF">
        <w:rPr>
          <w:rFonts w:ascii="Arial" w:hAnsi="Arial" w:cs="Arial"/>
        </w:rPr>
        <w:t>You should be aware the NAM is subject to the Freedom of Information Act 2000 and is required to comply with any requests submitted.</w:t>
      </w:r>
    </w:p>
    <w:p w14:paraId="4932E1B5" w14:textId="77777777" w:rsidR="00BF7FA9" w:rsidRPr="00E769D6" w:rsidRDefault="00BF7FA9" w:rsidP="00A727AF">
      <w:pPr>
        <w:jc w:val="both"/>
        <w:rPr>
          <w:rFonts w:ascii="Arial" w:hAnsi="Arial"/>
        </w:rPr>
      </w:pPr>
    </w:p>
    <w:p w14:paraId="4009B76B" w14:textId="77777777" w:rsidR="00BF7FA9" w:rsidRPr="00E769D6" w:rsidRDefault="00BF7FA9" w:rsidP="00A727AF">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13DD4750" w14:textId="77777777" w:rsidR="006575F9" w:rsidRDefault="006575F9" w:rsidP="006575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
          <w:bCs/>
          <w:szCs w:val="26"/>
          <w:u w:val="single"/>
        </w:rPr>
      </w:pPr>
    </w:p>
    <w:p w14:paraId="39B1AF04" w14:textId="49A32C0A" w:rsidR="00BF7FA9" w:rsidRPr="006575F9" w:rsidRDefault="00BF7FA9" w:rsidP="006575F9">
      <w:pPr>
        <w:pStyle w:val="ListParagraph"/>
        <w:widowControl w:val="0"/>
        <w:numPr>
          <w:ilvl w:val="0"/>
          <w:numId w:val="32"/>
        </w:numPr>
        <w:autoSpaceDE w:val="0"/>
        <w:autoSpaceDN w:val="0"/>
        <w:adjustRightInd w:val="0"/>
        <w:jc w:val="both"/>
        <w:rPr>
          <w:rFonts w:ascii="Arial" w:hAnsi="Arial" w:cs="Times-Bold"/>
          <w:bCs/>
          <w:szCs w:val="26"/>
        </w:rPr>
      </w:pPr>
      <w:r w:rsidRPr="006575F9">
        <w:rPr>
          <w:rFonts w:ascii="Arial" w:hAnsi="Arial" w:cs="Times-Bold"/>
          <w:bCs/>
          <w:szCs w:val="26"/>
        </w:rPr>
        <w:t>Attached to this specification are copies of annexes that must be completed and enclosed with the tender.</w:t>
      </w:r>
    </w:p>
    <w:p w14:paraId="7093FECC" w14:textId="77777777" w:rsidR="00BF7FA9" w:rsidRPr="00E769D6" w:rsidRDefault="00BF7FA9" w:rsidP="00A727AF">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6"/>
        </w:rPr>
        <w:t>Annex E – Template for Pricing</w:t>
      </w:r>
    </w:p>
    <w:p w14:paraId="74CE8510" w14:textId="035D2B9E" w:rsidR="00BF7FA9" w:rsidRPr="00BF7FA9"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 xml:space="preserve">Annex F </w:t>
      </w:r>
      <w:r w:rsidR="00D2622D">
        <w:rPr>
          <w:rFonts w:ascii="Arial" w:hAnsi="Arial" w:cs="Times-Bold"/>
          <w:bCs/>
          <w:szCs w:val="23"/>
        </w:rPr>
        <w:t>-</w:t>
      </w:r>
      <w:r w:rsidR="00474A4B">
        <w:rPr>
          <w:rFonts w:ascii="Arial" w:hAnsi="Arial" w:cs="Times-Bold"/>
          <w:bCs/>
          <w:szCs w:val="23"/>
        </w:rPr>
        <w:t xml:space="preserve"> </w:t>
      </w:r>
      <w:r w:rsidR="00D2622D">
        <w:rPr>
          <w:rFonts w:ascii="Arial" w:hAnsi="Arial" w:cs="Times-Bold"/>
          <w:bCs/>
          <w:szCs w:val="23"/>
        </w:rPr>
        <w:t>1</w:t>
      </w:r>
      <w:r w:rsidR="00474A4B">
        <w:rPr>
          <w:rFonts w:ascii="Arial" w:hAnsi="Arial" w:cs="Times-Bold"/>
          <w:bCs/>
          <w:szCs w:val="23"/>
        </w:rPr>
        <w:t>and 2</w:t>
      </w:r>
      <w:r>
        <w:rPr>
          <w:rFonts w:ascii="Arial" w:hAnsi="Arial" w:cs="Times-Bold"/>
          <w:bCs/>
          <w:szCs w:val="23"/>
        </w:rPr>
        <w:t xml:space="preserve">– Design </w:t>
      </w:r>
      <w:r w:rsidR="00F34DF5">
        <w:rPr>
          <w:rFonts w:ascii="Arial" w:hAnsi="Arial" w:cs="Times-Bold"/>
          <w:bCs/>
          <w:szCs w:val="23"/>
        </w:rPr>
        <w:t xml:space="preserve">New Case </w:t>
      </w:r>
      <w:r>
        <w:rPr>
          <w:rFonts w:ascii="Arial" w:hAnsi="Arial" w:cs="Times-Bold"/>
          <w:bCs/>
          <w:szCs w:val="23"/>
        </w:rPr>
        <w:t>Drawings (under separate cover)</w:t>
      </w:r>
    </w:p>
    <w:p w14:paraId="4A16BD42" w14:textId="029CF437" w:rsidR="00BF7FA9" w:rsidRPr="00853E77" w:rsidRDefault="00BF7FA9" w:rsidP="00A727AF">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 xml:space="preserve">Annex </w:t>
      </w:r>
      <w:r w:rsidR="00474A4B">
        <w:rPr>
          <w:rFonts w:ascii="Arial" w:hAnsi="Arial" w:cs="Times-Bold"/>
          <w:bCs/>
          <w:szCs w:val="23"/>
        </w:rPr>
        <w:t>G</w:t>
      </w:r>
      <w:r w:rsidR="00D2622D">
        <w:rPr>
          <w:rFonts w:ascii="Arial" w:hAnsi="Arial" w:cs="Times-Bold"/>
          <w:bCs/>
          <w:szCs w:val="23"/>
        </w:rPr>
        <w:t xml:space="preserve"> -</w:t>
      </w:r>
      <w:r w:rsidR="00474A4B">
        <w:rPr>
          <w:rFonts w:ascii="Arial" w:hAnsi="Arial" w:cs="Times-Bold"/>
          <w:bCs/>
          <w:szCs w:val="23"/>
        </w:rPr>
        <w:t xml:space="preserve"> Case Specification</w:t>
      </w:r>
      <w:r w:rsidR="00F34DF5">
        <w:rPr>
          <w:rFonts w:ascii="Arial" w:hAnsi="Arial" w:cs="Times-Bold"/>
          <w:bCs/>
          <w:szCs w:val="23"/>
        </w:rPr>
        <w:t xml:space="preserve">, </w:t>
      </w:r>
    </w:p>
    <w:p w14:paraId="7BA85DEB" w14:textId="52FA1D8D" w:rsidR="00A727AF" w:rsidRDefault="00A727AF">
      <w:pPr>
        <w:rPr>
          <w:rFonts w:ascii="Arial" w:hAnsi="Arial" w:cs="Times-Bold"/>
          <w:bCs/>
          <w:szCs w:val="23"/>
        </w:rPr>
      </w:pPr>
      <w:r>
        <w:rPr>
          <w:rFonts w:ascii="Arial" w:hAnsi="Arial" w:cs="Times-Bold"/>
          <w:bCs/>
          <w:szCs w:val="23"/>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7E8CC316"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00C61229">
        <w:rPr>
          <w:rFonts w:ascii="Arial" w:hAnsi="Arial" w:cs="Times-Bold"/>
          <w:b/>
          <w:bCs/>
          <w:szCs w:val="23"/>
        </w:rPr>
        <w:t xml:space="preserve"> </w:t>
      </w:r>
      <w:r w:rsidR="00771E94">
        <w:rPr>
          <w:rFonts w:ascii="Arial" w:hAnsi="Arial" w:cs="Times-Bold"/>
          <w:b/>
          <w:bCs/>
          <w:caps/>
          <w:szCs w:val="30"/>
        </w:rPr>
        <w:t>TENDER FOR ADDITIONAL Gallery DISPLAY CASES</w:t>
      </w:r>
      <w:r w:rsidR="00853E77">
        <w:rPr>
          <w:rFonts w:ascii="Arial" w:hAnsi="Arial" w:cs="Times-Bold"/>
          <w:b/>
          <w:bCs/>
          <w:szCs w:val="23"/>
        </w:rPr>
        <w:t>.</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2AA69484"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067870E6"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17216">
        <w:rPr>
          <w:rFonts w:ascii="Arial" w:hAnsi="Arial" w:cs="Times-Bold"/>
          <w:b/>
          <w:bCs/>
          <w:szCs w:val="23"/>
        </w:rPr>
        <w:t>Conflict in Europe Gallery</w:t>
      </w:r>
      <w:r w:rsidR="00C61229">
        <w:rPr>
          <w:rFonts w:ascii="Arial" w:hAnsi="Arial" w:cs="Times-Bold"/>
          <w:b/>
          <w:bCs/>
          <w:szCs w:val="23"/>
        </w:rPr>
        <w:t>,</w:t>
      </w:r>
      <w:r w:rsidR="00853E77">
        <w:rPr>
          <w:rFonts w:ascii="Arial" w:hAnsi="Arial" w:cs="Times-Bold"/>
          <w:b/>
          <w:bCs/>
          <w:szCs w:val="23"/>
        </w:rPr>
        <w:t xml:space="preserve"> Additional Display Cases.</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0B824204"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r w:rsidR="00C4616D">
        <w:rPr>
          <w:rFonts w:ascii="Arial" w:hAnsi="Arial" w:cs="Times-Bold"/>
          <w:szCs w:val="23"/>
        </w:rPr>
        <w:pgNum/>
      </w:r>
      <w:proofErr w:type="spellStart"/>
      <w:r w:rsidR="00C4616D">
        <w:rPr>
          <w:rFonts w:ascii="Arial" w:hAnsi="Arial" w:cs="Times-Bold"/>
          <w:szCs w:val="23"/>
        </w:rPr>
        <w:t>rganizati</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D5B5582" w14:textId="30A2397B" w:rsidR="00BF7FA9" w:rsidRPr="006D2464" w:rsidRDefault="00BF7FA9" w:rsidP="004E6100">
      <w:pPr>
        <w:pStyle w:val="Body"/>
        <w:tabs>
          <w:tab w:val="left" w:pos="709"/>
        </w:tabs>
        <w:rPr>
          <w:rFonts w:ascii="Arial" w:hAnsi="Arial" w:cs="Arial"/>
          <w:sz w:val="24"/>
          <w:szCs w:val="24"/>
          <w:lang w:val="en-US"/>
        </w:rPr>
      </w:pPr>
      <w:r w:rsidRPr="00E769D6">
        <w:rPr>
          <w:rFonts w:ascii="Arial" w:hAnsi="Arial" w:cs="Times-Bold"/>
          <w:szCs w:val="19"/>
        </w:rPr>
        <w:br w:type="page"/>
      </w: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5A66E800" w14:textId="21D23AC2" w:rsidR="00A973CE" w:rsidRPr="00E769D6" w:rsidRDefault="00A973CE" w:rsidP="00771E94">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771E94">
        <w:rPr>
          <w:rFonts w:ascii="Arial" w:hAnsi="Arial" w:cs="Times-Bold"/>
          <w:b/>
          <w:bCs/>
          <w:caps/>
          <w:szCs w:val="30"/>
        </w:rPr>
        <w:t>TENDER FOR ADDITIONAL Gallery DISPLAY CASES</w:t>
      </w: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33F5CC69" w:rsidR="00A973CE" w:rsidRPr="00E769D6" w:rsidRDefault="00A4177D" w:rsidP="00A973CE">
      <w:pPr>
        <w:widowControl w:val="0"/>
        <w:autoSpaceDE w:val="0"/>
        <w:autoSpaceDN w:val="0"/>
        <w:adjustRightInd w:val="0"/>
        <w:rPr>
          <w:rFonts w:ascii="Arial" w:hAnsi="Arial" w:cs="Times-Bold"/>
          <w:szCs w:val="23"/>
        </w:rPr>
      </w:pPr>
      <w:r>
        <w:rPr>
          <w:rFonts w:ascii="Arial" w:hAnsi="Arial" w:cs="Times-Bold"/>
          <w:szCs w:val="23"/>
        </w:rPr>
        <w:t xml:space="preserve">I duly </w:t>
      </w:r>
      <w:r w:rsidR="00A973CE" w:rsidRPr="00E769D6">
        <w:rPr>
          <w:rFonts w:ascii="Arial" w:hAnsi="Arial" w:cs="Times-Bold"/>
          <w:szCs w:val="23"/>
        </w:rPr>
        <w:t xml:space="preserve">sign the tender on behalf of: </w:t>
      </w:r>
      <w:r w:rsidR="00A973CE" w:rsidRPr="00E769D6">
        <w:rPr>
          <w:rFonts w:ascii="Arial" w:hAnsi="Arial" w:cs="Times-Bold"/>
          <w:szCs w:val="23"/>
        </w:rPr>
        <w:fldChar w:fldCharType="begin">
          <w:ffData>
            <w:name w:val="Text3"/>
            <w:enabled/>
            <w:calcOnExit w:val="0"/>
            <w:textInput/>
          </w:ffData>
        </w:fldChar>
      </w:r>
      <w:r w:rsidR="00A973CE" w:rsidRPr="00E769D6">
        <w:rPr>
          <w:rFonts w:ascii="Arial" w:hAnsi="Arial" w:cs="Times-Bold"/>
          <w:szCs w:val="23"/>
        </w:rPr>
        <w:instrText xml:space="preserve"> FORMTEXT </w:instrText>
      </w:r>
      <w:r w:rsidR="00A973CE" w:rsidRPr="00E769D6">
        <w:rPr>
          <w:rFonts w:ascii="Arial" w:hAnsi="Arial" w:cs="Times-Bold"/>
          <w:szCs w:val="23"/>
        </w:rPr>
      </w:r>
      <w:r w:rsidR="00A973CE" w:rsidRPr="00E769D6">
        <w:rPr>
          <w:rFonts w:ascii="Arial" w:hAnsi="Arial" w:cs="Times-Bold"/>
          <w:szCs w:val="23"/>
        </w:rPr>
        <w:fldChar w:fldCharType="separate"/>
      </w:r>
      <w:r w:rsidR="00A973CE">
        <w:rPr>
          <w:rFonts w:ascii="Arial" w:hAnsi="Arial" w:cs="Times-Bold"/>
          <w:noProof/>
          <w:szCs w:val="23"/>
        </w:rPr>
        <w:t> </w:t>
      </w:r>
      <w:r w:rsidR="00A973CE">
        <w:rPr>
          <w:rFonts w:ascii="Arial" w:hAnsi="Arial" w:cs="Times-Bold"/>
          <w:noProof/>
          <w:szCs w:val="23"/>
        </w:rPr>
        <w:t> </w:t>
      </w:r>
      <w:r w:rsidR="00A973CE">
        <w:rPr>
          <w:rFonts w:ascii="Arial" w:hAnsi="Arial" w:cs="Times-Bold"/>
          <w:noProof/>
          <w:szCs w:val="23"/>
        </w:rPr>
        <w:t> </w:t>
      </w:r>
      <w:r w:rsidR="00A973CE">
        <w:rPr>
          <w:rFonts w:ascii="Arial" w:hAnsi="Arial" w:cs="Times-Bold"/>
          <w:noProof/>
          <w:szCs w:val="23"/>
        </w:rPr>
        <w:t> </w:t>
      </w:r>
      <w:r w:rsidR="00A973CE">
        <w:rPr>
          <w:rFonts w:ascii="Arial" w:hAnsi="Arial" w:cs="Times-Bold"/>
          <w:noProof/>
          <w:szCs w:val="23"/>
        </w:rPr>
        <w:t> </w:t>
      </w:r>
      <w:r w:rsidR="00A973CE"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65C6A358"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note the term business refers to: Sole proprietor, partnership, limited liability partnership, incorporated company, co-operative, or voluntary </w:t>
      </w:r>
      <w:r w:rsidR="000A3A76">
        <w:rPr>
          <w:rFonts w:ascii="Arial" w:hAnsi="Arial" w:cs="Helvetica-Bold"/>
          <w:szCs w:val="21"/>
        </w:rPr>
        <w:t>o</w:t>
      </w:r>
      <w:r w:rsidR="00C4616D">
        <w:rPr>
          <w:rFonts w:ascii="Arial" w:hAnsi="Arial" w:cs="Helvetica-Bold"/>
          <w:szCs w:val="21"/>
        </w:rPr>
        <w:t>rganization</w:t>
      </w:r>
      <w:r w:rsidRPr="00E769D6">
        <w:rPr>
          <w:rFonts w:ascii="Arial" w:hAnsi="Arial" w:cs="Helvetica-Bold"/>
          <w:szCs w:val="21"/>
        </w:rPr>
        <w:t xml:space="preserve">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04C69F1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A11 Is the business a sole trader, partnership, private limited company, public limited company, limited liability partnership, co-operative, voluntary </w:t>
      </w:r>
      <w:r w:rsidR="00C4616D">
        <w:rPr>
          <w:rFonts w:ascii="Arial" w:hAnsi="Arial" w:cs="Helvetica-Bold"/>
          <w:szCs w:val="21"/>
        </w:rPr>
        <w:pgNum/>
      </w:r>
      <w:proofErr w:type="spellStart"/>
      <w:r w:rsidR="00C4616D">
        <w:rPr>
          <w:rFonts w:ascii="Arial" w:hAnsi="Arial" w:cs="Helvetica-Bold"/>
          <w:szCs w:val="21"/>
        </w:rPr>
        <w:t>rganization</w:t>
      </w:r>
      <w:proofErr w:type="spellEnd"/>
      <w:r w:rsidRPr="00E769D6">
        <w:rPr>
          <w:rFonts w:ascii="Arial" w:hAnsi="Arial" w:cs="Helvetica-Bold"/>
          <w:szCs w:val="21"/>
        </w:rPr>
        <w:t xml:space="preserve">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5C6D6790"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A15 If part of a group, please describe the group structure, (please provide an </w:t>
      </w:r>
      <w:r w:rsidR="00C4616D">
        <w:rPr>
          <w:rFonts w:ascii="Arial" w:hAnsi="Arial" w:cs="Helvetica-Bold"/>
          <w:szCs w:val="21"/>
        </w:rPr>
        <w:pgNum/>
      </w:r>
      <w:proofErr w:type="spellStart"/>
      <w:r w:rsidR="00C4616D">
        <w:rPr>
          <w:rFonts w:ascii="Arial" w:hAnsi="Arial" w:cs="Helvetica-Bold"/>
          <w:szCs w:val="21"/>
        </w:rPr>
        <w:t>rganization</w:t>
      </w:r>
      <w:proofErr w:type="spellEnd"/>
      <w:r w:rsidRPr="00E769D6">
        <w:rPr>
          <w:rFonts w:ascii="Arial" w:hAnsi="Arial" w:cs="Helvetica-Bold"/>
          <w:szCs w:val="21"/>
        </w:rPr>
        <w:t xml:space="preserve">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15E74B9C" w:rsidR="000A3A76" w:rsidRDefault="000A3A76">
      <w:pPr>
        <w:rPr>
          <w:rFonts w:ascii="Arial" w:hAnsi="Arial" w:cs="Helvetica-Bold"/>
          <w:szCs w:val="21"/>
        </w:rPr>
      </w:pPr>
    </w:p>
    <w:p w14:paraId="02125F86"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B2 Please confirm that no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B3 Please confirm that none of the Directors, Partners, </w:t>
      </w:r>
      <w:proofErr w:type="gramStart"/>
      <w:r w:rsidRPr="00E769D6">
        <w:rPr>
          <w:rFonts w:ascii="Arial" w:hAnsi="Arial" w:cs="Helvetica-Bold"/>
          <w:szCs w:val="21"/>
        </w:rPr>
        <w:t>Associates</w:t>
      </w:r>
      <w:proofErr w:type="gramEnd"/>
      <w:r w:rsidRPr="00E769D6">
        <w:rPr>
          <w:rFonts w:ascii="Arial" w:hAnsi="Arial" w:cs="Helvetica-Bold"/>
          <w:szCs w:val="21"/>
        </w:rPr>
        <w:t xml:space="preserve">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B5 List the full names of every Director, Partner, </w:t>
      </w:r>
      <w:proofErr w:type="gramStart"/>
      <w:r w:rsidRPr="00E769D6">
        <w:rPr>
          <w:rFonts w:ascii="Arial" w:hAnsi="Arial" w:cs="Helvetica-Bold"/>
          <w:szCs w:val="21"/>
        </w:rPr>
        <w:t>Associate</w:t>
      </w:r>
      <w:proofErr w:type="gramEnd"/>
      <w:r w:rsidRPr="00E769D6">
        <w:rPr>
          <w:rFonts w:ascii="Arial" w:hAnsi="Arial" w:cs="Helvetica-Bold"/>
          <w:szCs w:val="21"/>
        </w:rPr>
        <w:t xml:space="preserv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45B39DFE"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 xml:space="preserve">D2 In the last three years has any finding of unlawful racial, sexual or, disabilities discrimination been made against your </w:t>
      </w:r>
      <w:r w:rsidR="00C4616D">
        <w:rPr>
          <w:rFonts w:ascii="Arial" w:hAnsi="Arial" w:cs="Helvetica-Bold"/>
          <w:szCs w:val="21"/>
        </w:rPr>
        <w:pgNum/>
      </w:r>
      <w:proofErr w:type="spellStart"/>
      <w:r w:rsidR="00C4616D">
        <w:rPr>
          <w:rFonts w:ascii="Arial" w:hAnsi="Arial" w:cs="Helvetica-Bold"/>
          <w:szCs w:val="21"/>
        </w:rPr>
        <w:t>rganization</w:t>
      </w:r>
      <w:proofErr w:type="spellEnd"/>
      <w:r w:rsidRPr="00E769D6">
        <w:rPr>
          <w:rFonts w:ascii="Arial" w:hAnsi="Arial" w:cs="Helvetica-Bold"/>
          <w:szCs w:val="21"/>
        </w:rPr>
        <w:t xml:space="preserve">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4D780459"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D3 In the last three years, has your </w:t>
      </w:r>
      <w:r w:rsidR="00C4616D">
        <w:rPr>
          <w:rFonts w:ascii="Arial" w:hAnsi="Arial" w:cs="Helvetica-Bold"/>
          <w:szCs w:val="21"/>
        </w:rPr>
        <w:pgNum/>
      </w:r>
      <w:proofErr w:type="spellStart"/>
      <w:r w:rsidR="00C4616D">
        <w:rPr>
          <w:rFonts w:ascii="Arial" w:hAnsi="Arial" w:cs="Helvetica-Bold"/>
          <w:szCs w:val="21"/>
        </w:rPr>
        <w:t>rganization</w:t>
      </w:r>
      <w:proofErr w:type="spellEnd"/>
      <w:r w:rsidRPr="00E769D6">
        <w:rPr>
          <w:rFonts w:ascii="Arial" w:hAnsi="Arial" w:cs="Helvetica-Bold"/>
          <w:szCs w:val="21"/>
        </w:rPr>
        <w:t xml:space="preserve"> been the subject of formal investigation by the Commission for Racial Equality, Equal Opportunities Commission, Disability Rights </w:t>
      </w:r>
      <w:proofErr w:type="gramStart"/>
      <w:r w:rsidRPr="00E769D6">
        <w:rPr>
          <w:rFonts w:ascii="Arial" w:hAnsi="Arial" w:cs="Helvetica-Bold"/>
          <w:szCs w:val="21"/>
        </w:rPr>
        <w:t>Commission</w:t>
      </w:r>
      <w:proofErr w:type="gramEnd"/>
      <w:r w:rsidRPr="00E769D6">
        <w:rPr>
          <w:rFonts w:ascii="Arial" w:hAnsi="Arial" w:cs="Helvetica-Bold"/>
          <w:szCs w:val="21"/>
        </w:rPr>
        <w:t xml:space="preserve"> or other equalities body (or similar </w:t>
      </w:r>
      <w:r w:rsidR="00C4616D">
        <w:rPr>
          <w:rFonts w:ascii="Arial" w:hAnsi="Arial" w:cs="Helvetica-Bold"/>
          <w:szCs w:val="21"/>
        </w:rPr>
        <w:pgNum/>
      </w:r>
      <w:proofErr w:type="spellStart"/>
      <w:r w:rsidR="00C4616D">
        <w:rPr>
          <w:rFonts w:ascii="Arial" w:hAnsi="Arial" w:cs="Helvetica-Bold"/>
          <w:szCs w:val="21"/>
        </w:rPr>
        <w:t>rganization</w:t>
      </w:r>
      <w:proofErr w:type="spellEnd"/>
      <w:r w:rsidRPr="00E769D6">
        <w:rPr>
          <w:rFonts w:ascii="Arial" w:hAnsi="Arial" w:cs="Helvetica-Bold"/>
          <w:szCs w:val="21"/>
        </w:rPr>
        <w:t xml:space="preserve">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403DD542"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 in documents available to employees, </w:t>
      </w:r>
      <w:r w:rsidR="00C4616D">
        <w:rPr>
          <w:rFonts w:ascii="Arial" w:hAnsi="Arial" w:cs="Helvetica-Bold"/>
          <w:szCs w:val="21"/>
        </w:rPr>
        <w:pgNum/>
      </w:r>
      <w:proofErr w:type="spellStart"/>
      <w:r w:rsidR="00C4616D">
        <w:rPr>
          <w:rFonts w:ascii="Arial" w:hAnsi="Arial" w:cs="Helvetica-Bold"/>
          <w:szCs w:val="21"/>
        </w:rPr>
        <w:t>rganizati</w:t>
      </w:r>
      <w:proofErr w:type="spellEnd"/>
      <w:r w:rsidRPr="00E769D6">
        <w:rPr>
          <w:rFonts w:ascii="Arial" w:hAnsi="Arial" w:cs="Helvetica-Bold"/>
          <w:szCs w:val="21"/>
        </w:rPr>
        <w:t xml:space="preserve">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DC2A2B" w14:textId="654C4E6D"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Pr="000A3A76" w:rsidRDefault="00A973CE" w:rsidP="00A973CE">
      <w:pPr>
        <w:pStyle w:val="ListParagraph"/>
        <w:spacing w:before="100" w:beforeAutospacing="1" w:after="100" w:afterAutospacing="1"/>
        <w:ind w:left="0"/>
        <w:rPr>
          <w:rFonts w:ascii="Arial" w:eastAsia="Times New Roman" w:hAnsi="Arial" w:cs="Arial"/>
          <w:sz w:val="22"/>
          <w:szCs w:val="22"/>
          <w:lang w:eastAsia="en-GB"/>
        </w:rPr>
      </w:pPr>
      <w:r w:rsidRPr="000A3A76">
        <w:rPr>
          <w:rFonts w:ascii="Arial" w:eastAsia="Times New Roman" w:hAnsi="Arial" w:cs="Arial"/>
          <w:sz w:val="22"/>
          <w:szCs w:val="22"/>
          <w:lang w:eastAsia="en-GB"/>
        </w:rPr>
        <w:t>E1 In performing its obligations under the agreement, the Supplier shall and shall ensure that each of its subcontractors shall:</w:t>
      </w:r>
    </w:p>
    <w:p w14:paraId="75554C1A" w14:textId="77777777" w:rsidR="00A973CE" w:rsidRPr="000A3A76" w:rsidRDefault="00A973CE" w:rsidP="00A973CE">
      <w:pPr>
        <w:pStyle w:val="ListParagraph"/>
        <w:spacing w:before="100" w:beforeAutospacing="1" w:after="100" w:afterAutospacing="1"/>
        <w:ind w:left="0"/>
        <w:rPr>
          <w:rFonts w:ascii="Arial" w:eastAsia="Times New Roman" w:hAnsi="Arial" w:cs="Arial"/>
          <w:sz w:val="22"/>
          <w:szCs w:val="22"/>
          <w:lang w:eastAsia="en-GB"/>
        </w:rPr>
      </w:pPr>
    </w:p>
    <w:p w14:paraId="64556B2B" w14:textId="77777777" w:rsidR="00A973CE" w:rsidRPr="000A3A76" w:rsidRDefault="00A973CE" w:rsidP="000D4F5C">
      <w:pPr>
        <w:pStyle w:val="ListParagraph"/>
        <w:numPr>
          <w:ilvl w:val="0"/>
          <w:numId w:val="24"/>
        </w:numPr>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Comply with all applicable laws, statutes, regulations in force from time to time including but not limited to the Modern Slavery Act 2015; and</w:t>
      </w:r>
    </w:p>
    <w:p w14:paraId="3BFD35DA" w14:textId="77777777" w:rsidR="00A973CE" w:rsidRPr="000A3A76" w:rsidRDefault="00A973CE" w:rsidP="000D4F5C">
      <w:pPr>
        <w:pStyle w:val="ListParagraph"/>
        <w:numPr>
          <w:ilvl w:val="0"/>
          <w:numId w:val="24"/>
        </w:numPr>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Take reasonable steps to ensure that there is no modern slavery or human trafficking in the Suppliers or subcontractors supply chains or in any part of their business.</w:t>
      </w:r>
    </w:p>
    <w:p w14:paraId="7C07AEE1" w14:textId="77777777" w:rsidR="00A973CE" w:rsidRPr="000A3A76"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0A3A76">
        <w:rPr>
          <w:rFonts w:ascii="Arial" w:eastAsia="Times New Roman" w:hAnsi="Arial" w:cs="Arial"/>
          <w:sz w:val="22"/>
          <w:szCs w:val="22"/>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Pr="000A3A76"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 xml:space="preserve">The Supplier shall implement due diligence procedures for its own suppliers, </w:t>
      </w:r>
      <w:proofErr w:type="gramStart"/>
      <w:r w:rsidRPr="000A3A76">
        <w:rPr>
          <w:rFonts w:ascii="Arial" w:eastAsia="Times New Roman" w:hAnsi="Arial" w:cs="Arial"/>
          <w:sz w:val="22"/>
          <w:szCs w:val="22"/>
          <w:lang w:eastAsia="en-GB"/>
        </w:rPr>
        <w:t>subcontractors</w:t>
      </w:r>
      <w:proofErr w:type="gramEnd"/>
      <w:r w:rsidRPr="000A3A76">
        <w:rPr>
          <w:rFonts w:ascii="Arial" w:eastAsia="Times New Roman" w:hAnsi="Arial" w:cs="Arial"/>
          <w:sz w:val="22"/>
          <w:szCs w:val="22"/>
          <w:lang w:eastAsia="en-GB"/>
        </w:rPr>
        <w:t xml:space="preserve"> and other participants to ensure that there is no slavery or human trafficking in its supply chains.</w:t>
      </w:r>
    </w:p>
    <w:p w14:paraId="47DCDECD" w14:textId="77777777" w:rsidR="00A973CE" w:rsidRPr="000A3A76"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0A3A76">
        <w:rPr>
          <w:rFonts w:ascii="Arial" w:eastAsia="Times New Roman" w:hAnsi="Arial" w:cs="Arial"/>
          <w:sz w:val="22"/>
          <w:szCs w:val="22"/>
          <w:lang w:eastAsia="en-GB"/>
        </w:rPr>
        <w:t>subcontractors</w:t>
      </w:r>
      <w:proofErr w:type="gramEnd"/>
      <w:r w:rsidRPr="000A3A76">
        <w:rPr>
          <w:rFonts w:ascii="Arial" w:eastAsia="Times New Roman" w:hAnsi="Arial" w:cs="Arial"/>
          <w:sz w:val="22"/>
          <w:szCs w:val="22"/>
          <w:lang w:eastAsia="en-GB"/>
        </w:rPr>
        <w:t xml:space="preserve"> supply chains or in any part of its business</w:t>
      </w:r>
    </w:p>
    <w:p w14:paraId="35E6D6C3" w14:textId="5807FC48" w:rsidR="00A973CE" w:rsidRPr="000A3A76"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sz w:val="22"/>
          <w:szCs w:val="22"/>
          <w:lang w:eastAsia="en-GB"/>
        </w:rPr>
      </w:pPr>
      <w:r w:rsidRPr="000A3A76">
        <w:rPr>
          <w:rFonts w:ascii="Arial" w:eastAsia="Times New Roman" w:hAnsi="Arial" w:cs="Arial"/>
          <w:sz w:val="22"/>
          <w:szCs w:val="22"/>
          <w:lang w:eastAsia="en-GB"/>
        </w:rPr>
        <w:t xml:space="preserve">The Supplier 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0A3A76" w:rsidRDefault="00A973CE" w:rsidP="00A973CE">
      <w:pPr>
        <w:widowControl w:val="0"/>
        <w:autoSpaceDE w:val="0"/>
        <w:autoSpaceDN w:val="0"/>
        <w:adjustRightInd w:val="0"/>
        <w:rPr>
          <w:rFonts w:ascii="Arial" w:hAnsi="Arial" w:cs="Helvetica-Bold"/>
          <w:sz w:val="22"/>
          <w:szCs w:val="22"/>
        </w:rPr>
      </w:pPr>
      <w:r w:rsidRPr="000A3A76">
        <w:rPr>
          <w:rFonts w:ascii="Arial" w:hAnsi="Arial" w:cs="Helvetica-Bold"/>
          <w:sz w:val="22"/>
          <w:szCs w:val="22"/>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0A3A76" w:rsidRDefault="00A973CE" w:rsidP="00A973CE">
      <w:pPr>
        <w:widowControl w:val="0"/>
        <w:autoSpaceDE w:val="0"/>
        <w:autoSpaceDN w:val="0"/>
        <w:adjustRightInd w:val="0"/>
        <w:rPr>
          <w:rFonts w:ascii="Arial" w:hAnsi="Arial" w:cs="Helvetica-Bold"/>
          <w:b/>
          <w:bCs/>
          <w:sz w:val="22"/>
          <w:szCs w:val="22"/>
        </w:rPr>
      </w:pPr>
    </w:p>
    <w:p w14:paraId="464C7E58" w14:textId="77777777" w:rsidR="00A973CE" w:rsidRPr="000A3A76" w:rsidRDefault="00A973CE" w:rsidP="00A973CE">
      <w:pPr>
        <w:widowControl w:val="0"/>
        <w:autoSpaceDE w:val="0"/>
        <w:autoSpaceDN w:val="0"/>
        <w:adjustRightInd w:val="0"/>
        <w:rPr>
          <w:rFonts w:ascii="Arial" w:hAnsi="Arial" w:cs="Helvetica-Bold"/>
          <w:bCs/>
          <w:sz w:val="22"/>
          <w:szCs w:val="22"/>
        </w:rPr>
      </w:pPr>
      <w:r w:rsidRPr="000A3A76">
        <w:rPr>
          <w:rFonts w:ascii="Arial" w:hAnsi="Arial" w:cs="Helvetica-Bold"/>
          <w:bCs/>
          <w:sz w:val="22"/>
          <w:szCs w:val="22"/>
        </w:rPr>
        <w:t>Signed by: _____________________________________________________</w:t>
      </w:r>
    </w:p>
    <w:p w14:paraId="7F97D294" w14:textId="77777777" w:rsidR="00A973CE" w:rsidRPr="000A3A76" w:rsidRDefault="00A973CE" w:rsidP="00A973CE">
      <w:pPr>
        <w:widowControl w:val="0"/>
        <w:autoSpaceDE w:val="0"/>
        <w:autoSpaceDN w:val="0"/>
        <w:adjustRightInd w:val="0"/>
        <w:rPr>
          <w:rFonts w:ascii="Arial" w:hAnsi="Arial" w:cs="Helvetica-Bold"/>
          <w:bCs/>
          <w:sz w:val="22"/>
          <w:szCs w:val="22"/>
        </w:rPr>
      </w:pPr>
    </w:p>
    <w:p w14:paraId="7E766515" w14:textId="77777777" w:rsidR="00A973CE" w:rsidRPr="000A3A76" w:rsidRDefault="00A973CE" w:rsidP="00A973CE">
      <w:pPr>
        <w:widowControl w:val="0"/>
        <w:autoSpaceDE w:val="0"/>
        <w:autoSpaceDN w:val="0"/>
        <w:adjustRightInd w:val="0"/>
        <w:rPr>
          <w:rFonts w:ascii="Arial" w:hAnsi="Arial" w:cs="Helvetica-Bold"/>
          <w:bCs/>
          <w:sz w:val="22"/>
          <w:szCs w:val="22"/>
        </w:rPr>
      </w:pPr>
      <w:r w:rsidRPr="000A3A76">
        <w:rPr>
          <w:rFonts w:ascii="Arial" w:hAnsi="Arial" w:cs="Helvetica-Bold"/>
          <w:bCs/>
          <w:sz w:val="22"/>
          <w:szCs w:val="22"/>
        </w:rPr>
        <w:t>Name: (in BLOCK LETTERS) ______________________________________</w:t>
      </w:r>
    </w:p>
    <w:p w14:paraId="1F10D76F" w14:textId="77777777" w:rsidR="00A973CE" w:rsidRPr="000A3A76" w:rsidRDefault="00A973CE" w:rsidP="00A973CE">
      <w:pPr>
        <w:widowControl w:val="0"/>
        <w:autoSpaceDE w:val="0"/>
        <w:autoSpaceDN w:val="0"/>
        <w:adjustRightInd w:val="0"/>
        <w:rPr>
          <w:rFonts w:ascii="Arial" w:hAnsi="Arial" w:cs="Helvetica-Bold"/>
          <w:bCs/>
          <w:sz w:val="22"/>
          <w:szCs w:val="22"/>
        </w:rPr>
      </w:pPr>
    </w:p>
    <w:p w14:paraId="64257A17" w14:textId="77777777" w:rsidR="00A973CE" w:rsidRPr="000A3A76" w:rsidRDefault="00A973CE" w:rsidP="00A973CE">
      <w:pPr>
        <w:widowControl w:val="0"/>
        <w:autoSpaceDE w:val="0"/>
        <w:autoSpaceDN w:val="0"/>
        <w:adjustRightInd w:val="0"/>
        <w:rPr>
          <w:rFonts w:ascii="Arial" w:hAnsi="Arial" w:cs="Helvetica-Bold"/>
          <w:bCs/>
          <w:sz w:val="22"/>
          <w:szCs w:val="22"/>
        </w:rPr>
      </w:pPr>
      <w:r w:rsidRPr="000A3A76">
        <w:rPr>
          <w:rFonts w:ascii="Arial" w:hAnsi="Arial" w:cs="Helvetica-Bold"/>
          <w:bCs/>
          <w:sz w:val="22"/>
          <w:szCs w:val="22"/>
        </w:rPr>
        <w:t>Title: _________________________________________________________</w:t>
      </w:r>
    </w:p>
    <w:p w14:paraId="0CC9AA1D" w14:textId="77777777" w:rsidR="00A973CE" w:rsidRPr="000A3A76" w:rsidRDefault="00A973CE" w:rsidP="00A973CE">
      <w:pPr>
        <w:widowControl w:val="0"/>
        <w:autoSpaceDE w:val="0"/>
        <w:autoSpaceDN w:val="0"/>
        <w:adjustRightInd w:val="0"/>
        <w:rPr>
          <w:rFonts w:ascii="Arial" w:hAnsi="Arial" w:cs="Helvetica-Bold"/>
          <w:bCs/>
          <w:sz w:val="22"/>
          <w:szCs w:val="22"/>
        </w:rPr>
      </w:pPr>
    </w:p>
    <w:p w14:paraId="2F8FC146" w14:textId="77777777" w:rsidR="00A973CE" w:rsidRPr="000A3A76" w:rsidRDefault="00A973CE" w:rsidP="00A973CE">
      <w:pPr>
        <w:widowControl w:val="0"/>
        <w:autoSpaceDE w:val="0"/>
        <w:autoSpaceDN w:val="0"/>
        <w:adjustRightInd w:val="0"/>
        <w:rPr>
          <w:rFonts w:ascii="Arial" w:hAnsi="Arial" w:cs="Helvetica-Bold"/>
          <w:bCs/>
          <w:sz w:val="22"/>
          <w:szCs w:val="22"/>
        </w:rPr>
      </w:pPr>
      <w:r w:rsidRPr="000A3A76">
        <w:rPr>
          <w:rFonts w:ascii="Arial" w:hAnsi="Arial" w:cs="Helvetica-Bold"/>
          <w:bCs/>
          <w:sz w:val="22"/>
          <w:szCs w:val="22"/>
        </w:rPr>
        <w:t>Date: _________________________________________________________</w:t>
      </w:r>
    </w:p>
    <w:p w14:paraId="38F670BF" w14:textId="77777777" w:rsidR="00A973CE" w:rsidRPr="000A3A76" w:rsidRDefault="00A973CE" w:rsidP="00A973CE">
      <w:pPr>
        <w:widowControl w:val="0"/>
        <w:autoSpaceDE w:val="0"/>
        <w:autoSpaceDN w:val="0"/>
        <w:adjustRightInd w:val="0"/>
        <w:rPr>
          <w:rFonts w:ascii="Arial" w:hAnsi="Arial" w:cs="Helvetica-Bold"/>
          <w:bCs/>
          <w:sz w:val="22"/>
          <w:szCs w:val="22"/>
        </w:rPr>
      </w:pPr>
    </w:p>
    <w:p w14:paraId="615032D1" w14:textId="77777777" w:rsidR="00A973CE" w:rsidRPr="000A3A76" w:rsidRDefault="00A973CE" w:rsidP="00A973CE">
      <w:pPr>
        <w:widowControl w:val="0"/>
        <w:autoSpaceDE w:val="0"/>
        <w:autoSpaceDN w:val="0"/>
        <w:adjustRightInd w:val="0"/>
        <w:rPr>
          <w:rFonts w:ascii="Arial" w:hAnsi="Arial" w:cs="Helvetica-Bold"/>
          <w:b/>
          <w:bCs/>
          <w:sz w:val="22"/>
          <w:szCs w:val="22"/>
        </w:rPr>
      </w:pPr>
      <w:r w:rsidRPr="000A3A76">
        <w:rPr>
          <w:rFonts w:ascii="Arial" w:hAnsi="Arial" w:cs="Helvetica-Bold"/>
          <w:bCs/>
          <w:sz w:val="22"/>
          <w:szCs w:val="22"/>
        </w:rPr>
        <w:t>for and on behalf of</w:t>
      </w:r>
      <w:r w:rsidRPr="000A3A76">
        <w:rPr>
          <w:rFonts w:ascii="Arial" w:hAnsi="Arial" w:cs="Helvetica-Bold"/>
          <w:b/>
          <w:bCs/>
          <w:sz w:val="22"/>
          <w:szCs w:val="22"/>
        </w:rPr>
        <w:t>: _____________________________________________</w:t>
      </w:r>
    </w:p>
    <w:p w14:paraId="5CBA5730" w14:textId="77777777" w:rsidR="00A973CE" w:rsidRPr="000A3A76" w:rsidRDefault="00A973CE" w:rsidP="00A973CE">
      <w:pPr>
        <w:widowControl w:val="0"/>
        <w:autoSpaceDE w:val="0"/>
        <w:autoSpaceDN w:val="0"/>
        <w:adjustRightInd w:val="0"/>
        <w:rPr>
          <w:rFonts w:ascii="Arial" w:hAnsi="Arial" w:cs="Helvetica-Bold"/>
          <w:sz w:val="22"/>
          <w:szCs w:val="22"/>
        </w:rPr>
      </w:pPr>
    </w:p>
    <w:p w14:paraId="73AFAF6A" w14:textId="63C7A8B9" w:rsidR="00A973CE" w:rsidRPr="000A3A76" w:rsidRDefault="00A973CE" w:rsidP="00A973CE">
      <w:pPr>
        <w:widowControl w:val="0"/>
        <w:autoSpaceDE w:val="0"/>
        <w:autoSpaceDN w:val="0"/>
        <w:adjustRightInd w:val="0"/>
        <w:rPr>
          <w:rFonts w:ascii="Arial" w:hAnsi="Arial" w:cs="Helvetica-Bold"/>
          <w:sz w:val="22"/>
          <w:szCs w:val="22"/>
        </w:rPr>
      </w:pPr>
      <w:r w:rsidRPr="000A3A76">
        <w:rPr>
          <w:rFonts w:ascii="Arial" w:hAnsi="Arial" w:cs="Helvetica-Bold"/>
          <w:sz w:val="22"/>
          <w:szCs w:val="22"/>
        </w:rPr>
        <w:t xml:space="preserve">This form should be signed by a Director, Partner or other </w:t>
      </w:r>
      <w:r w:rsidR="000A3A76" w:rsidRPr="000A3A76">
        <w:rPr>
          <w:rFonts w:ascii="Arial" w:hAnsi="Arial" w:cs="Helvetica-Bold"/>
          <w:sz w:val="22"/>
          <w:szCs w:val="22"/>
        </w:rPr>
        <w:t>o</w:t>
      </w:r>
      <w:r w:rsidR="00C4616D" w:rsidRPr="000A3A76">
        <w:rPr>
          <w:rFonts w:ascii="Arial" w:hAnsi="Arial" w:cs="Helvetica-Bold"/>
          <w:sz w:val="22"/>
          <w:szCs w:val="22"/>
        </w:rPr>
        <w:t>rganizati</w:t>
      </w:r>
      <w:r w:rsidR="000A3A76" w:rsidRPr="000A3A76">
        <w:rPr>
          <w:rFonts w:ascii="Arial" w:hAnsi="Arial" w:cs="Helvetica-Bold"/>
          <w:sz w:val="22"/>
          <w:szCs w:val="22"/>
        </w:rPr>
        <w:t>on</w:t>
      </w:r>
      <w:r w:rsidRPr="000A3A76">
        <w:rPr>
          <w:rFonts w:ascii="Arial" w:hAnsi="Arial" w:cs="Helvetica-Bold"/>
          <w:sz w:val="22"/>
          <w:szCs w:val="22"/>
        </w:rPr>
        <w:t xml:space="preserve"> signatory of the organization and returned as part of the Tender Response</w:t>
      </w:r>
    </w:p>
    <w:p w14:paraId="35EAB866" w14:textId="00392091" w:rsidR="003C1C02" w:rsidRPr="00D2622D" w:rsidRDefault="000A3A76" w:rsidP="00D2622D">
      <w:pPr>
        <w:rPr>
          <w:rFonts w:ascii="Arial" w:hAnsi="Arial" w:cs="Helvetica-Bold"/>
          <w:szCs w:val="21"/>
        </w:rPr>
      </w:pPr>
      <w:r>
        <w:rPr>
          <w:rFonts w:ascii="Arial" w:hAnsi="Arial" w:cs="Helvetica-Bold"/>
          <w:szCs w:val="21"/>
        </w:rPr>
        <w:br w:type="page"/>
      </w:r>
    </w:p>
    <w:p w14:paraId="6517A068" w14:textId="6F313712"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2AA305B0"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67AE308E"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How does </w:t>
      </w:r>
      <w:r w:rsidR="00920680">
        <w:rPr>
          <w:rFonts w:ascii="Arial" w:hAnsi="Arial" w:cs="Helvetica-Bold"/>
          <w:szCs w:val="21"/>
        </w:rPr>
        <w:t>your o</w:t>
      </w:r>
      <w:r w:rsidR="00C4616D">
        <w:rPr>
          <w:rFonts w:ascii="Arial" w:hAnsi="Arial" w:cs="Helvetica-Bold"/>
          <w:szCs w:val="21"/>
        </w:rPr>
        <w:t>rganization</w:t>
      </w:r>
      <w:r w:rsidRPr="00E769D6">
        <w:rPr>
          <w:rFonts w:ascii="Arial" w:hAnsi="Arial" w:cs="Helvetica-Bold"/>
          <w:szCs w:val="21"/>
        </w:rPr>
        <w:t xml:space="preserve">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5DFE5297" w14:textId="5651C53C"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0"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1"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1"/>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2"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2"/>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3"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4"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5"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6"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proofErr w:type="gramStart"/>
      <w:r w:rsidRPr="00E769D6">
        <w:rPr>
          <w:rFonts w:ascii="Arial" w:hAnsi="Arial" w:cs="Helvetica-Bold"/>
          <w:szCs w:val="21"/>
        </w:rPr>
        <w:t>addressees</w:t>
      </w:r>
      <w:proofErr w:type="spellEnd"/>
      <w:proofErr w:type="gramEnd"/>
      <w:r w:rsidRPr="00E769D6">
        <w:rPr>
          <w:rFonts w:ascii="Arial" w:hAnsi="Arial" w:cs="Helvetica-Bold"/>
          <w:szCs w:val="21"/>
        </w:rPr>
        <w:t xml:space="preserve"> and contact telephone numbers for 3 references for organisations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7"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8"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69"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0"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00439518" w:rsidR="00A973CE" w:rsidRPr="008520D6" w:rsidRDefault="00A973CE" w:rsidP="00A973CE">
      <w:pPr>
        <w:rPr>
          <w:rFonts w:ascii="Arial" w:hAnsi="Arial" w:cs="Arial"/>
          <w:b/>
          <w:bCs/>
        </w:rPr>
      </w:pPr>
      <w:r w:rsidRPr="008520D6">
        <w:rPr>
          <w:rFonts w:ascii="Arial" w:hAnsi="Arial" w:cs="Arial"/>
          <w:b/>
          <w:bCs/>
        </w:rPr>
        <w:lastRenderedPageBreak/>
        <w:t xml:space="preserve">Appendix E </w:t>
      </w:r>
      <w:r w:rsidR="00C4616D">
        <w:rPr>
          <w:rFonts w:ascii="Arial" w:hAnsi="Arial" w:cs="Arial"/>
          <w:b/>
          <w:bCs/>
        </w:rPr>
        <w:t>–</w:t>
      </w:r>
      <w:r w:rsidRPr="008520D6">
        <w:rPr>
          <w:rFonts w:ascii="Arial" w:hAnsi="Arial" w:cs="Arial"/>
          <w:b/>
          <w:bCs/>
        </w:rPr>
        <w:t xml:space="preserve">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5807"/>
        <w:gridCol w:w="1985"/>
      </w:tblGrid>
      <w:tr w:rsidR="00AB3B7D" w:rsidRPr="008520D6" w14:paraId="430A2336" w14:textId="77777777" w:rsidTr="00CF5D8E">
        <w:tc>
          <w:tcPr>
            <w:tcW w:w="5807" w:type="dxa"/>
          </w:tcPr>
          <w:p w14:paraId="137BE0F8" w14:textId="77777777" w:rsidR="00AB3B7D" w:rsidRPr="008520D6" w:rsidRDefault="00AB3B7D" w:rsidP="00920680">
            <w:pPr>
              <w:jc w:val="center"/>
              <w:rPr>
                <w:rFonts w:ascii="Arial" w:hAnsi="Arial" w:cs="Arial"/>
              </w:rPr>
            </w:pPr>
            <w:r w:rsidRPr="008520D6">
              <w:rPr>
                <w:rFonts w:ascii="Arial" w:hAnsi="Arial" w:cs="Arial"/>
              </w:rPr>
              <w:t>Element</w:t>
            </w:r>
          </w:p>
        </w:tc>
        <w:tc>
          <w:tcPr>
            <w:tcW w:w="1985" w:type="dxa"/>
          </w:tcPr>
          <w:p w14:paraId="1272393A" w14:textId="77777777" w:rsidR="00AB3B7D" w:rsidRPr="008520D6" w:rsidRDefault="00AB3B7D" w:rsidP="00920680">
            <w:pPr>
              <w:jc w:val="center"/>
              <w:rPr>
                <w:rFonts w:ascii="Arial" w:hAnsi="Arial" w:cs="Arial"/>
              </w:rPr>
            </w:pPr>
            <w:r w:rsidRPr="008520D6">
              <w:rPr>
                <w:rFonts w:ascii="Arial" w:hAnsi="Arial" w:cs="Arial"/>
              </w:rPr>
              <w:t>Price</w:t>
            </w:r>
          </w:p>
        </w:tc>
      </w:tr>
      <w:tr w:rsidR="00AB3B7D" w:rsidRPr="008520D6" w14:paraId="5A6CC456" w14:textId="77777777" w:rsidTr="00CF5D8E">
        <w:tc>
          <w:tcPr>
            <w:tcW w:w="5807" w:type="dxa"/>
          </w:tcPr>
          <w:p w14:paraId="4A8E53B1" w14:textId="77777777" w:rsidR="00AB3B7D" w:rsidRPr="008520D6" w:rsidRDefault="00AB3B7D" w:rsidP="00A973CE">
            <w:pPr>
              <w:rPr>
                <w:rFonts w:ascii="Arial" w:hAnsi="Arial" w:cs="Arial"/>
              </w:rPr>
            </w:pPr>
          </w:p>
        </w:tc>
        <w:tc>
          <w:tcPr>
            <w:tcW w:w="1985" w:type="dxa"/>
          </w:tcPr>
          <w:p w14:paraId="512D85A4" w14:textId="77777777" w:rsidR="00AB3B7D" w:rsidRPr="008520D6" w:rsidRDefault="00AB3B7D" w:rsidP="00A973CE">
            <w:pPr>
              <w:rPr>
                <w:rFonts w:ascii="Arial" w:hAnsi="Arial" w:cs="Arial"/>
              </w:rPr>
            </w:pPr>
          </w:p>
        </w:tc>
      </w:tr>
      <w:tr w:rsidR="00AB3B7D" w:rsidRPr="008520D6" w14:paraId="1F97F79A" w14:textId="77777777" w:rsidTr="00CF5D8E">
        <w:tc>
          <w:tcPr>
            <w:tcW w:w="5807" w:type="dxa"/>
          </w:tcPr>
          <w:p w14:paraId="083371E2" w14:textId="67A0A114" w:rsidR="00AB3B7D" w:rsidRPr="008520D6" w:rsidRDefault="00AB3B7D" w:rsidP="00A973CE">
            <w:pPr>
              <w:rPr>
                <w:rFonts w:ascii="Arial" w:hAnsi="Arial" w:cs="Arial"/>
              </w:rPr>
            </w:pPr>
            <w:r>
              <w:rPr>
                <w:rFonts w:ascii="Arial" w:hAnsi="Arial" w:cs="Arial"/>
              </w:rPr>
              <w:t xml:space="preserve">Display Case </w:t>
            </w:r>
            <w:r w:rsidR="00C61229">
              <w:rPr>
                <w:rFonts w:ascii="Arial" w:hAnsi="Arial" w:cs="Arial"/>
              </w:rPr>
              <w:t>C</w:t>
            </w:r>
            <w:r w:rsidR="00917216">
              <w:rPr>
                <w:rFonts w:ascii="Arial" w:hAnsi="Arial" w:cs="Arial"/>
              </w:rPr>
              <w:t>23</w:t>
            </w:r>
            <w:r w:rsidR="00C61229">
              <w:rPr>
                <w:rFonts w:ascii="Arial" w:hAnsi="Arial" w:cs="Arial"/>
              </w:rPr>
              <w:t xml:space="preserve"> </w:t>
            </w:r>
            <w:r w:rsidR="00067D70">
              <w:rPr>
                <w:rFonts w:ascii="Arial" w:hAnsi="Arial" w:cs="Arial"/>
              </w:rPr>
              <w:t xml:space="preserve">Level 2 </w:t>
            </w:r>
            <w:r w:rsidR="0065650A">
              <w:rPr>
                <w:rFonts w:ascii="Arial" w:hAnsi="Arial" w:cs="Arial"/>
              </w:rPr>
              <w:t>S</w:t>
            </w:r>
            <w:r w:rsidR="00917216">
              <w:rPr>
                <w:rFonts w:ascii="Arial" w:hAnsi="Arial" w:cs="Arial"/>
              </w:rPr>
              <w:t>tandard</w:t>
            </w:r>
            <w:r w:rsidR="00C61229">
              <w:rPr>
                <w:rFonts w:ascii="Arial" w:hAnsi="Arial" w:cs="Arial"/>
              </w:rPr>
              <w:t xml:space="preserve"> </w:t>
            </w:r>
            <w:r w:rsidR="00917216">
              <w:rPr>
                <w:rFonts w:ascii="Arial" w:hAnsi="Arial" w:cs="Arial"/>
              </w:rPr>
              <w:t>s</w:t>
            </w:r>
            <w:r w:rsidR="00C61229">
              <w:rPr>
                <w:rFonts w:ascii="Arial" w:hAnsi="Arial" w:cs="Arial"/>
              </w:rPr>
              <w:t xml:space="preserve">ecurity </w:t>
            </w:r>
            <w:r>
              <w:rPr>
                <w:rFonts w:ascii="Arial" w:hAnsi="Arial" w:cs="Arial"/>
              </w:rPr>
              <w:t>manufacture</w:t>
            </w:r>
          </w:p>
        </w:tc>
        <w:tc>
          <w:tcPr>
            <w:tcW w:w="1985"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518D6B02" w14:textId="77777777" w:rsidTr="00CF5D8E">
        <w:tc>
          <w:tcPr>
            <w:tcW w:w="5807" w:type="dxa"/>
          </w:tcPr>
          <w:p w14:paraId="12297A31" w14:textId="18506757" w:rsidR="00AB3B7D" w:rsidRPr="008520D6" w:rsidRDefault="00AB3B7D" w:rsidP="00A973CE">
            <w:pPr>
              <w:rPr>
                <w:rFonts w:ascii="Arial" w:hAnsi="Arial" w:cs="Arial"/>
              </w:rPr>
            </w:pPr>
            <w:r>
              <w:rPr>
                <w:rFonts w:ascii="Arial" w:hAnsi="Arial" w:cs="Arial"/>
              </w:rPr>
              <w:t xml:space="preserve">Display Case </w:t>
            </w:r>
            <w:r w:rsidR="00C61229">
              <w:rPr>
                <w:rFonts w:ascii="Arial" w:hAnsi="Arial" w:cs="Arial"/>
              </w:rPr>
              <w:t>C</w:t>
            </w:r>
            <w:r w:rsidR="00917216">
              <w:rPr>
                <w:rFonts w:ascii="Arial" w:hAnsi="Arial" w:cs="Arial"/>
              </w:rPr>
              <w:t>24</w:t>
            </w:r>
            <w:r w:rsidR="00C61229">
              <w:rPr>
                <w:rFonts w:ascii="Arial" w:hAnsi="Arial" w:cs="Arial"/>
              </w:rPr>
              <w:t xml:space="preserve"> Level 1 high security </w:t>
            </w:r>
            <w:r>
              <w:rPr>
                <w:rFonts w:ascii="Arial" w:hAnsi="Arial" w:cs="Arial"/>
              </w:rPr>
              <w:t>manufacture</w:t>
            </w:r>
          </w:p>
        </w:tc>
        <w:tc>
          <w:tcPr>
            <w:tcW w:w="1985" w:type="dxa"/>
          </w:tcPr>
          <w:p w14:paraId="5C415602"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44E219CF" w14:textId="77777777" w:rsidTr="00CF5D8E">
        <w:tc>
          <w:tcPr>
            <w:tcW w:w="5807" w:type="dxa"/>
          </w:tcPr>
          <w:p w14:paraId="29EE2252" w14:textId="5F993DBC" w:rsidR="00AB3B7D" w:rsidRPr="008520D6" w:rsidRDefault="00AB3B7D" w:rsidP="00A973CE">
            <w:pPr>
              <w:rPr>
                <w:rFonts w:ascii="Arial" w:hAnsi="Arial" w:cs="Arial"/>
              </w:rPr>
            </w:pPr>
            <w:r>
              <w:rPr>
                <w:rFonts w:ascii="Arial" w:hAnsi="Arial" w:cs="Arial"/>
              </w:rPr>
              <w:t>Display case</w:t>
            </w:r>
            <w:r w:rsidR="00C61229">
              <w:rPr>
                <w:rFonts w:ascii="Arial" w:hAnsi="Arial" w:cs="Arial"/>
              </w:rPr>
              <w:t xml:space="preserve"> </w:t>
            </w:r>
            <w:r w:rsidR="00917216">
              <w:rPr>
                <w:rFonts w:ascii="Arial" w:hAnsi="Arial" w:cs="Arial"/>
              </w:rPr>
              <w:t>C25 Level 1 high security manufacture</w:t>
            </w:r>
          </w:p>
        </w:tc>
        <w:tc>
          <w:tcPr>
            <w:tcW w:w="1985" w:type="dxa"/>
          </w:tcPr>
          <w:p w14:paraId="2FA76BD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396F8E3B" w14:textId="77777777" w:rsidTr="00CF5D8E">
        <w:tc>
          <w:tcPr>
            <w:tcW w:w="5807" w:type="dxa"/>
          </w:tcPr>
          <w:p w14:paraId="28A537B1" w14:textId="14E239EE" w:rsidR="00AB3B7D" w:rsidRPr="008520D6" w:rsidRDefault="00AB3B7D" w:rsidP="00A973CE">
            <w:pPr>
              <w:rPr>
                <w:rFonts w:ascii="Arial" w:hAnsi="Arial" w:cs="Arial"/>
              </w:rPr>
            </w:pPr>
            <w:r>
              <w:rPr>
                <w:rFonts w:ascii="Arial" w:hAnsi="Arial" w:cs="Arial"/>
              </w:rPr>
              <w:t xml:space="preserve">Display case </w:t>
            </w:r>
            <w:r w:rsidR="00917216">
              <w:rPr>
                <w:rFonts w:ascii="Arial" w:hAnsi="Arial" w:cs="Arial"/>
              </w:rPr>
              <w:t>C26 Level 1 high security manufacture</w:t>
            </w:r>
          </w:p>
        </w:tc>
        <w:tc>
          <w:tcPr>
            <w:tcW w:w="1985" w:type="dxa"/>
          </w:tcPr>
          <w:p w14:paraId="655643AF" w14:textId="77777777" w:rsidR="00AB3B7D" w:rsidRPr="008520D6" w:rsidRDefault="00AB3B7D" w:rsidP="00A973CE">
            <w:pPr>
              <w:rPr>
                <w:rFonts w:ascii="Arial" w:hAnsi="Arial" w:cs="Arial"/>
              </w:rPr>
            </w:pPr>
            <w:r w:rsidRPr="008520D6">
              <w:rPr>
                <w:rFonts w:ascii="Arial" w:hAnsi="Arial" w:cs="Arial"/>
              </w:rPr>
              <w:t>£</w:t>
            </w:r>
          </w:p>
        </w:tc>
      </w:tr>
      <w:tr w:rsidR="00917216" w:rsidRPr="008520D6" w14:paraId="6F232DBE" w14:textId="77777777" w:rsidTr="00CF5D8E">
        <w:tc>
          <w:tcPr>
            <w:tcW w:w="5807" w:type="dxa"/>
          </w:tcPr>
          <w:p w14:paraId="44F39941" w14:textId="45D510C4" w:rsidR="00917216" w:rsidRDefault="00917216" w:rsidP="00A973CE">
            <w:pPr>
              <w:rPr>
                <w:rFonts w:ascii="Arial" w:hAnsi="Arial" w:cs="Arial"/>
              </w:rPr>
            </w:pPr>
            <w:r>
              <w:rPr>
                <w:rFonts w:ascii="Arial" w:hAnsi="Arial" w:cs="Arial"/>
              </w:rPr>
              <w:t>Display case C27 Level 1 high security manufacture</w:t>
            </w:r>
          </w:p>
        </w:tc>
        <w:tc>
          <w:tcPr>
            <w:tcW w:w="1985" w:type="dxa"/>
          </w:tcPr>
          <w:p w14:paraId="504B2DA7" w14:textId="77777777" w:rsidR="00917216" w:rsidRPr="008520D6" w:rsidRDefault="00917216" w:rsidP="00A973CE">
            <w:pPr>
              <w:rPr>
                <w:rFonts w:ascii="Arial" w:hAnsi="Arial" w:cs="Arial"/>
              </w:rPr>
            </w:pPr>
          </w:p>
        </w:tc>
      </w:tr>
      <w:tr w:rsidR="00C4616D" w:rsidRPr="008520D6" w14:paraId="25CE74E4" w14:textId="77777777" w:rsidTr="00CF5D8E">
        <w:tc>
          <w:tcPr>
            <w:tcW w:w="5807" w:type="dxa"/>
          </w:tcPr>
          <w:p w14:paraId="2295C1E3" w14:textId="70A74CDC" w:rsidR="00C4616D" w:rsidRDefault="00C4616D" w:rsidP="00A973CE">
            <w:pPr>
              <w:rPr>
                <w:rFonts w:ascii="Arial" w:hAnsi="Arial" w:cs="Arial"/>
              </w:rPr>
            </w:pPr>
            <w:r>
              <w:rPr>
                <w:rFonts w:ascii="Arial" w:hAnsi="Arial" w:cs="Arial"/>
              </w:rPr>
              <w:t>Gallery Intro panel &amp; Map</w:t>
            </w:r>
          </w:p>
        </w:tc>
        <w:tc>
          <w:tcPr>
            <w:tcW w:w="1985" w:type="dxa"/>
          </w:tcPr>
          <w:p w14:paraId="663BF90E" w14:textId="77777777" w:rsidR="00C4616D" w:rsidRPr="008520D6" w:rsidRDefault="00C4616D" w:rsidP="00A973CE">
            <w:pPr>
              <w:rPr>
                <w:rFonts w:ascii="Arial" w:hAnsi="Arial" w:cs="Arial"/>
              </w:rPr>
            </w:pPr>
          </w:p>
        </w:tc>
      </w:tr>
      <w:tr w:rsidR="00AB3B7D" w:rsidRPr="008520D6" w14:paraId="2AACF79E" w14:textId="77777777" w:rsidTr="00CF5D8E">
        <w:tc>
          <w:tcPr>
            <w:tcW w:w="5807" w:type="dxa"/>
          </w:tcPr>
          <w:p w14:paraId="0E6F13D7" w14:textId="411BD99B" w:rsidR="00AB3B7D" w:rsidRPr="008520D6" w:rsidRDefault="00AB3B7D" w:rsidP="00A973CE">
            <w:pPr>
              <w:rPr>
                <w:rFonts w:ascii="Arial" w:hAnsi="Arial" w:cs="Arial"/>
              </w:rPr>
            </w:pPr>
            <w:r>
              <w:rPr>
                <w:rFonts w:ascii="Arial" w:hAnsi="Arial" w:cs="Arial"/>
              </w:rPr>
              <w:t>Installation of all cases on site</w:t>
            </w:r>
          </w:p>
        </w:tc>
        <w:tc>
          <w:tcPr>
            <w:tcW w:w="1985" w:type="dxa"/>
          </w:tcPr>
          <w:p w14:paraId="5658E097"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61353473" w14:textId="77777777" w:rsidTr="00CF5D8E">
        <w:tc>
          <w:tcPr>
            <w:tcW w:w="5807" w:type="dxa"/>
          </w:tcPr>
          <w:p w14:paraId="5FFB566D" w14:textId="4E424E08" w:rsidR="00AB3B7D" w:rsidRPr="008520D6" w:rsidRDefault="00AB3B7D" w:rsidP="00A973CE">
            <w:pPr>
              <w:rPr>
                <w:rFonts w:ascii="Arial" w:hAnsi="Arial" w:cs="Arial"/>
              </w:rPr>
            </w:pPr>
            <w:r>
              <w:rPr>
                <w:rFonts w:ascii="Arial" w:hAnsi="Arial" w:cs="Arial"/>
              </w:rPr>
              <w:t>Maintenance fees</w:t>
            </w:r>
          </w:p>
        </w:tc>
        <w:tc>
          <w:tcPr>
            <w:tcW w:w="1985"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C61229" w:rsidRPr="008520D6" w14:paraId="29578C36" w14:textId="77777777" w:rsidTr="00CF5D8E">
        <w:tc>
          <w:tcPr>
            <w:tcW w:w="5807" w:type="dxa"/>
          </w:tcPr>
          <w:p w14:paraId="521901A3" w14:textId="3D5E146B" w:rsidR="00C61229" w:rsidRDefault="00C61229" w:rsidP="00A973CE">
            <w:pPr>
              <w:rPr>
                <w:rFonts w:ascii="Arial" w:hAnsi="Arial" w:cs="Arial"/>
              </w:rPr>
            </w:pPr>
            <w:proofErr w:type="spellStart"/>
            <w:r>
              <w:rPr>
                <w:rFonts w:ascii="Arial" w:hAnsi="Arial" w:cs="Arial"/>
              </w:rPr>
              <w:t>Miniclimas</w:t>
            </w:r>
            <w:proofErr w:type="spellEnd"/>
          </w:p>
        </w:tc>
        <w:tc>
          <w:tcPr>
            <w:tcW w:w="1985" w:type="dxa"/>
          </w:tcPr>
          <w:p w14:paraId="24609C43" w14:textId="5D422E21" w:rsidR="00C61229" w:rsidRPr="008520D6" w:rsidRDefault="00C61229" w:rsidP="00A973CE">
            <w:pPr>
              <w:rPr>
                <w:rFonts w:ascii="Arial" w:hAnsi="Arial" w:cs="Arial"/>
              </w:rPr>
            </w:pPr>
            <w:r>
              <w:rPr>
                <w:rFonts w:ascii="Arial" w:hAnsi="Arial" w:cs="Arial"/>
              </w:rPr>
              <w:t>£</w:t>
            </w:r>
          </w:p>
        </w:tc>
      </w:tr>
      <w:tr w:rsidR="00AB3B7D" w:rsidRPr="008520D6" w14:paraId="27C05E0F" w14:textId="77777777" w:rsidTr="00CF5D8E">
        <w:tc>
          <w:tcPr>
            <w:tcW w:w="5807" w:type="dxa"/>
          </w:tcPr>
          <w:p w14:paraId="1C987101" w14:textId="77777777" w:rsidR="00AB3B7D" w:rsidRPr="008520D6" w:rsidRDefault="00AB3B7D" w:rsidP="00A973CE">
            <w:pPr>
              <w:rPr>
                <w:rFonts w:ascii="Arial" w:hAnsi="Arial" w:cs="Arial"/>
              </w:rPr>
            </w:pPr>
            <w:r>
              <w:rPr>
                <w:rFonts w:ascii="Arial" w:hAnsi="Arial" w:cs="Arial"/>
              </w:rPr>
              <w:t>Protection of Floor</w:t>
            </w:r>
          </w:p>
        </w:tc>
        <w:tc>
          <w:tcPr>
            <w:tcW w:w="1985"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592A1A11" w14:textId="77777777" w:rsidTr="00CF5D8E">
        <w:tc>
          <w:tcPr>
            <w:tcW w:w="5807" w:type="dxa"/>
          </w:tcPr>
          <w:p w14:paraId="74135455" w14:textId="567F5831" w:rsidR="00AB3B7D" w:rsidRDefault="00AB3B7D" w:rsidP="00A973CE">
            <w:pPr>
              <w:rPr>
                <w:rFonts w:ascii="Arial" w:hAnsi="Arial" w:cs="Arial"/>
              </w:rPr>
            </w:pPr>
            <w:r>
              <w:rPr>
                <w:rFonts w:ascii="Arial" w:hAnsi="Arial" w:cs="Arial"/>
              </w:rPr>
              <w:t>Samples</w:t>
            </w:r>
          </w:p>
        </w:tc>
        <w:tc>
          <w:tcPr>
            <w:tcW w:w="1985"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CF5D8E">
        <w:tc>
          <w:tcPr>
            <w:tcW w:w="5807" w:type="dxa"/>
          </w:tcPr>
          <w:p w14:paraId="09AD07A6" w14:textId="1297775A" w:rsidR="00AB3B7D" w:rsidRPr="008520D6" w:rsidRDefault="00920680" w:rsidP="00A973CE">
            <w:pPr>
              <w:rPr>
                <w:rFonts w:ascii="Arial" w:hAnsi="Arial" w:cs="Arial"/>
              </w:rPr>
            </w:pPr>
            <w:r>
              <w:rPr>
                <w:rFonts w:ascii="Arial" w:hAnsi="Arial" w:cs="Arial"/>
              </w:rPr>
              <w:t>P</w:t>
            </w:r>
            <w:r w:rsidR="00AB3B7D">
              <w:rPr>
                <w:rFonts w:ascii="Arial" w:hAnsi="Arial" w:cs="Arial"/>
              </w:rPr>
              <w:t>relims</w:t>
            </w:r>
          </w:p>
        </w:tc>
        <w:tc>
          <w:tcPr>
            <w:tcW w:w="1985" w:type="dxa"/>
          </w:tcPr>
          <w:p w14:paraId="4E0B3333" w14:textId="77777777" w:rsidR="00AB3B7D" w:rsidRPr="008520D6" w:rsidRDefault="00AB3B7D" w:rsidP="00A973CE">
            <w:pPr>
              <w:rPr>
                <w:rFonts w:ascii="Arial" w:hAnsi="Arial" w:cs="Arial"/>
              </w:rPr>
            </w:pPr>
            <w:r w:rsidRPr="008520D6">
              <w:rPr>
                <w:rFonts w:ascii="Arial" w:hAnsi="Arial" w:cs="Arial"/>
              </w:rPr>
              <w:t>£</w:t>
            </w:r>
          </w:p>
        </w:tc>
      </w:tr>
    </w:tbl>
    <w:p w14:paraId="47869F5E" w14:textId="77777777" w:rsidR="003C1C02" w:rsidRDefault="003C1C02" w:rsidP="00A973CE">
      <w:pPr>
        <w:rPr>
          <w:rFonts w:ascii="Arial" w:hAnsi="Arial" w:cs="Times-Bold"/>
          <w:caps/>
          <w:szCs w:val="19"/>
        </w:rPr>
      </w:pPr>
    </w:p>
    <w:p w14:paraId="1E5F74A3" w14:textId="2E0C6A70" w:rsidR="00C71D42" w:rsidRDefault="00C71D42">
      <w:pPr>
        <w:rPr>
          <w:rFonts w:ascii="Arial" w:hAnsi="Arial" w:cs="Times-Bold"/>
          <w:caps/>
          <w:szCs w:val="19"/>
        </w:rPr>
      </w:pPr>
      <w:r>
        <w:rPr>
          <w:rFonts w:ascii="Arial" w:hAnsi="Arial" w:cs="Times-Bold"/>
          <w:caps/>
          <w:szCs w:val="19"/>
        </w:rPr>
        <w:br w:type="page"/>
      </w:r>
    </w:p>
    <w:p w14:paraId="3F79A0CF" w14:textId="750D8650" w:rsidR="003C1C02" w:rsidRDefault="003C1C02" w:rsidP="003C1C02">
      <w:pPr>
        <w:rPr>
          <w:rFonts w:ascii="Arial" w:hAnsi="Arial" w:cs="Times-Bold"/>
          <w:b/>
          <w:bCs/>
          <w:caps/>
          <w:szCs w:val="19"/>
        </w:rPr>
      </w:pPr>
      <w:r w:rsidRPr="003C1C02">
        <w:rPr>
          <w:rFonts w:ascii="Arial" w:hAnsi="Arial" w:cs="Times-Bold"/>
          <w:b/>
          <w:bCs/>
          <w:caps/>
          <w:szCs w:val="19"/>
        </w:rPr>
        <w:lastRenderedPageBreak/>
        <w:t>A</w:t>
      </w:r>
      <w:r w:rsidR="00D2622D">
        <w:rPr>
          <w:rFonts w:ascii="Arial" w:hAnsi="Arial" w:cs="Times-Bold"/>
          <w:b/>
          <w:bCs/>
          <w:caps/>
          <w:szCs w:val="19"/>
        </w:rPr>
        <w:t>NNEX</w:t>
      </w:r>
      <w:r w:rsidRPr="003C1C02">
        <w:rPr>
          <w:rFonts w:ascii="Arial" w:hAnsi="Arial" w:cs="Times-Bold"/>
          <w:b/>
          <w:bCs/>
          <w:caps/>
          <w:szCs w:val="19"/>
        </w:rPr>
        <w:t xml:space="preserve"> F</w:t>
      </w:r>
      <w:r w:rsidR="000805CA">
        <w:rPr>
          <w:rFonts w:ascii="Arial" w:hAnsi="Arial" w:cs="Times-Bold"/>
          <w:b/>
          <w:bCs/>
          <w:caps/>
          <w:szCs w:val="19"/>
        </w:rPr>
        <w:t xml:space="preserve"> -1 AND -2 </w:t>
      </w:r>
      <w:r w:rsidRPr="003C1C02">
        <w:rPr>
          <w:rFonts w:ascii="Arial" w:hAnsi="Arial" w:cs="Times-Bold"/>
          <w:b/>
          <w:bCs/>
          <w:caps/>
          <w:szCs w:val="19"/>
        </w:rPr>
        <w:t xml:space="preserve">DESIGN DRAWINGS </w:t>
      </w:r>
      <w:r w:rsidR="00CF5D8E">
        <w:rPr>
          <w:rFonts w:ascii="Arial" w:hAnsi="Arial" w:cs="Times-Bold"/>
          <w:b/>
          <w:bCs/>
          <w:caps/>
          <w:szCs w:val="19"/>
        </w:rPr>
        <w:t>Issued under separate cover</w:t>
      </w:r>
      <w:r w:rsidRPr="003C1C02">
        <w:rPr>
          <w:rFonts w:ascii="Arial" w:hAnsi="Arial" w:cs="Times-Bold"/>
          <w:b/>
          <w:bCs/>
          <w:caps/>
          <w:szCs w:val="19"/>
        </w:rPr>
        <w:t>.</w:t>
      </w:r>
    </w:p>
    <w:p w14:paraId="7F0770AE" w14:textId="5604811E" w:rsidR="00C71D42" w:rsidRDefault="00C71D42">
      <w:pPr>
        <w:rPr>
          <w:rFonts w:ascii="Arial" w:hAnsi="Arial" w:cs="Times-Bold"/>
          <w:b/>
          <w:bCs/>
          <w:caps/>
          <w:szCs w:val="19"/>
        </w:rPr>
      </w:pPr>
      <w:r>
        <w:rPr>
          <w:rFonts w:ascii="Arial" w:hAnsi="Arial" w:cs="Times-Bold"/>
          <w:b/>
          <w:bCs/>
          <w:caps/>
          <w:szCs w:val="19"/>
        </w:rPr>
        <w:br w:type="page"/>
      </w:r>
    </w:p>
    <w:p w14:paraId="47BB1AF1" w14:textId="1DBC6D7E" w:rsidR="003C1C02" w:rsidRDefault="003C1C02" w:rsidP="003C1C02">
      <w:pPr>
        <w:rPr>
          <w:rFonts w:ascii="Arial" w:hAnsi="Arial" w:cs="Times-Bold"/>
          <w:b/>
          <w:bCs/>
          <w:caps/>
          <w:szCs w:val="19"/>
        </w:rPr>
      </w:pPr>
      <w:r>
        <w:rPr>
          <w:rFonts w:ascii="Arial" w:hAnsi="Arial" w:cs="Times-Bold"/>
          <w:b/>
          <w:bCs/>
          <w:caps/>
          <w:szCs w:val="19"/>
        </w:rPr>
        <w:lastRenderedPageBreak/>
        <w:t>A</w:t>
      </w:r>
      <w:r w:rsidR="00D2622D">
        <w:rPr>
          <w:rFonts w:ascii="Arial" w:hAnsi="Arial" w:cs="Times-Bold"/>
          <w:b/>
          <w:bCs/>
          <w:caps/>
          <w:szCs w:val="19"/>
        </w:rPr>
        <w:t>NNEX</w:t>
      </w:r>
      <w:r>
        <w:rPr>
          <w:rFonts w:ascii="Arial" w:hAnsi="Arial" w:cs="Times-Bold"/>
          <w:b/>
          <w:bCs/>
          <w:caps/>
          <w:szCs w:val="19"/>
        </w:rPr>
        <w:t xml:space="preserve"> G: CASE SPECIFICATION</w:t>
      </w:r>
    </w:p>
    <w:p w14:paraId="191C44DA" w14:textId="77777777" w:rsidR="003C1C02" w:rsidRPr="003C1C02" w:rsidRDefault="003C1C02" w:rsidP="003C1C02">
      <w:pPr>
        <w:rPr>
          <w:rFonts w:ascii="Arial" w:hAnsi="Arial" w:cs="Times-Bold"/>
          <w:b/>
          <w:bCs/>
          <w:caps/>
        </w:rPr>
      </w:pPr>
    </w:p>
    <w:p w14:paraId="6544A77B" w14:textId="79733DA6" w:rsidR="00E932C4" w:rsidRDefault="00DC2987">
      <w:pPr>
        <w:pStyle w:val="BodyTextIndent"/>
        <w:ind w:left="0"/>
        <w:rPr>
          <w:rFonts w:ascii="Arial" w:hAnsi="Arial" w:cs="Arial"/>
          <w:b/>
          <w:bCs/>
          <w:sz w:val="24"/>
          <w:szCs w:val="24"/>
        </w:rPr>
      </w:pPr>
      <w:r w:rsidRPr="003C1C02">
        <w:rPr>
          <w:rFonts w:ascii="Arial" w:hAnsi="Arial" w:cs="Arial"/>
          <w:b/>
          <w:bCs/>
          <w:sz w:val="24"/>
          <w:szCs w:val="24"/>
        </w:rPr>
        <w:t>Level 1 –</w:t>
      </w:r>
      <w:r w:rsidR="00C4574D" w:rsidRPr="003C1C02">
        <w:rPr>
          <w:rFonts w:ascii="Arial" w:hAnsi="Arial" w:cs="Arial"/>
          <w:b/>
          <w:bCs/>
          <w:sz w:val="24"/>
          <w:szCs w:val="24"/>
        </w:rPr>
        <w:t xml:space="preserve"> HIGH SECURITY CASE</w:t>
      </w:r>
      <w:r w:rsidR="00AF08B8" w:rsidRPr="003C1C02">
        <w:rPr>
          <w:rFonts w:ascii="Arial" w:hAnsi="Arial" w:cs="Arial"/>
          <w:b/>
          <w:bCs/>
          <w:sz w:val="24"/>
          <w:szCs w:val="24"/>
        </w:rPr>
        <w:t>S</w:t>
      </w:r>
      <w:r w:rsidR="00C4574D" w:rsidRPr="003C1C02">
        <w:rPr>
          <w:rFonts w:ascii="Arial" w:hAnsi="Arial" w:cs="Arial"/>
          <w:b/>
          <w:bCs/>
          <w:sz w:val="24"/>
          <w:szCs w:val="24"/>
        </w:rPr>
        <w:t xml:space="preserve"> </w:t>
      </w:r>
      <w:proofErr w:type="spellStart"/>
      <w:r w:rsidR="00C61229">
        <w:rPr>
          <w:rFonts w:ascii="Arial" w:hAnsi="Arial" w:cs="Arial"/>
          <w:b/>
          <w:bCs/>
          <w:sz w:val="24"/>
          <w:szCs w:val="24"/>
        </w:rPr>
        <w:t>CASES</w:t>
      </w:r>
      <w:proofErr w:type="spellEnd"/>
      <w:r w:rsidR="00C61229">
        <w:rPr>
          <w:rFonts w:ascii="Arial" w:hAnsi="Arial" w:cs="Arial"/>
          <w:b/>
          <w:bCs/>
          <w:sz w:val="24"/>
          <w:szCs w:val="24"/>
        </w:rPr>
        <w:t xml:space="preserve"> C</w:t>
      </w:r>
      <w:r w:rsidR="00647E76">
        <w:rPr>
          <w:rFonts w:ascii="Arial" w:hAnsi="Arial" w:cs="Arial"/>
          <w:b/>
          <w:bCs/>
          <w:sz w:val="24"/>
          <w:szCs w:val="24"/>
        </w:rPr>
        <w:t>24</w:t>
      </w:r>
      <w:r w:rsidR="00C61229">
        <w:rPr>
          <w:rFonts w:ascii="Arial" w:hAnsi="Arial" w:cs="Arial"/>
          <w:b/>
          <w:bCs/>
          <w:sz w:val="24"/>
          <w:szCs w:val="24"/>
        </w:rPr>
        <w:t>, C</w:t>
      </w:r>
      <w:r w:rsidR="00647E76">
        <w:rPr>
          <w:rFonts w:ascii="Arial" w:hAnsi="Arial" w:cs="Arial"/>
          <w:b/>
          <w:bCs/>
          <w:sz w:val="24"/>
          <w:szCs w:val="24"/>
        </w:rPr>
        <w:t>25</w:t>
      </w:r>
      <w:r w:rsidR="00C61229">
        <w:rPr>
          <w:rFonts w:ascii="Arial" w:hAnsi="Arial" w:cs="Arial"/>
          <w:b/>
          <w:bCs/>
          <w:sz w:val="24"/>
          <w:szCs w:val="24"/>
        </w:rPr>
        <w:t>, C</w:t>
      </w:r>
      <w:r w:rsidR="00647E76">
        <w:rPr>
          <w:rFonts w:ascii="Arial" w:hAnsi="Arial" w:cs="Arial"/>
          <w:b/>
          <w:bCs/>
          <w:sz w:val="24"/>
          <w:szCs w:val="24"/>
        </w:rPr>
        <w:t>26</w:t>
      </w:r>
      <w:r w:rsidR="00132AD5">
        <w:rPr>
          <w:rFonts w:ascii="Arial" w:hAnsi="Arial" w:cs="Arial"/>
          <w:b/>
          <w:bCs/>
          <w:sz w:val="24"/>
          <w:szCs w:val="24"/>
        </w:rPr>
        <w:t>, C2</w:t>
      </w:r>
      <w:r w:rsidR="00647E76">
        <w:rPr>
          <w:rFonts w:ascii="Arial" w:hAnsi="Arial" w:cs="Arial"/>
          <w:b/>
          <w:bCs/>
          <w:sz w:val="24"/>
          <w:szCs w:val="24"/>
        </w:rPr>
        <w:t>7</w:t>
      </w:r>
    </w:p>
    <w:p w14:paraId="3F9258C7" w14:textId="6C64AED8" w:rsidR="003C1C02" w:rsidRDefault="003C1C02">
      <w:pPr>
        <w:pStyle w:val="BodyTextIndent"/>
        <w:ind w:left="0"/>
        <w:rPr>
          <w:rFonts w:ascii="Arial" w:hAnsi="Arial" w:cs="Arial"/>
          <w:b/>
          <w:bCs/>
          <w:sz w:val="24"/>
          <w:szCs w:val="24"/>
        </w:rPr>
      </w:pPr>
    </w:p>
    <w:p w14:paraId="1C74DCCD" w14:textId="0284828F" w:rsidR="00C61229" w:rsidRPr="00C61229" w:rsidRDefault="003C1C02" w:rsidP="003C1C02">
      <w:pPr>
        <w:pStyle w:val="BodyTextIndent"/>
        <w:ind w:left="0"/>
        <w:rPr>
          <w:rFonts w:ascii="Arial" w:hAnsi="Arial" w:cs="Arial"/>
          <w:sz w:val="24"/>
          <w:szCs w:val="24"/>
        </w:rPr>
      </w:pPr>
      <w:r w:rsidRPr="003C1C02">
        <w:rPr>
          <w:rFonts w:ascii="Arial" w:hAnsi="Arial" w:cs="Arial"/>
          <w:sz w:val="24"/>
          <w:szCs w:val="24"/>
        </w:rPr>
        <w:t xml:space="preserve">All materials used in the construction, finishing and internal fittings of display cases must meet the general performance and aesthetic requirements specified below as they contain firearms or Victoria Cross medals. They must comply with </w:t>
      </w:r>
      <w:proofErr w:type="gramStart"/>
      <w:r w:rsidRPr="00F02C66">
        <w:rPr>
          <w:rFonts w:ascii="Arial" w:hAnsi="Arial" w:cs="Arial"/>
          <w:b/>
          <w:bCs/>
          <w:sz w:val="24"/>
          <w:szCs w:val="24"/>
        </w:rPr>
        <w:t>Home</w:t>
      </w:r>
      <w:proofErr w:type="gramEnd"/>
      <w:r w:rsidRPr="00F02C66">
        <w:rPr>
          <w:rFonts w:ascii="Arial" w:hAnsi="Arial" w:cs="Arial"/>
          <w:b/>
          <w:bCs/>
          <w:sz w:val="24"/>
          <w:szCs w:val="24"/>
        </w:rPr>
        <w:t xml:space="preserve"> Office specifications</w:t>
      </w:r>
      <w:r w:rsidRPr="003C1C02">
        <w:rPr>
          <w:rFonts w:ascii="Arial" w:hAnsi="Arial" w:cs="Arial"/>
          <w:sz w:val="24"/>
          <w:szCs w:val="24"/>
        </w:rPr>
        <w:t xml:space="preserve"> for high security case</w:t>
      </w:r>
      <w:r w:rsidR="00F02C66">
        <w:rPr>
          <w:rFonts w:ascii="Arial" w:hAnsi="Arial" w:cs="Arial"/>
          <w:sz w:val="24"/>
          <w:szCs w:val="24"/>
        </w:rPr>
        <w:t>s</w:t>
      </w:r>
      <w:r w:rsidRPr="003C1C02">
        <w:rPr>
          <w:rFonts w:ascii="Arial" w:hAnsi="Arial" w:cs="Arial"/>
          <w:sz w:val="24"/>
          <w:szCs w:val="24"/>
        </w:rPr>
        <w:t>.</w:t>
      </w:r>
    </w:p>
    <w:p w14:paraId="43EB9AFD" w14:textId="40A5C5A2" w:rsidR="00404601" w:rsidRPr="003C1C02" w:rsidRDefault="00404601">
      <w:pPr>
        <w:pStyle w:val="BodyTextIndent"/>
        <w:ind w:left="0"/>
        <w:rPr>
          <w:rFonts w:ascii="Arial" w:hAnsi="Arial" w:cs="Arial"/>
          <w:b/>
          <w:bCs/>
          <w:sz w:val="24"/>
          <w:szCs w:val="24"/>
        </w:rPr>
      </w:pPr>
    </w:p>
    <w:p w14:paraId="1BAEB172" w14:textId="25DA8638" w:rsidR="00404601" w:rsidRPr="003C1C02" w:rsidRDefault="00404601" w:rsidP="00404601">
      <w:pPr>
        <w:rPr>
          <w:rFonts w:ascii="Helvetica" w:hAnsi="Helvetica" w:cs="Arial"/>
          <w:b/>
          <w:u w:val="single"/>
        </w:rPr>
      </w:pPr>
      <w:r w:rsidRPr="003C1C02">
        <w:rPr>
          <w:rFonts w:ascii="Helvetica" w:hAnsi="Helvetica" w:cs="Arial"/>
          <w:b/>
          <w:u w:val="single"/>
        </w:rPr>
        <w:t xml:space="preserve">Showcase specifications </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35DC4701" w14:textId="77777777" w:rsidR="00132AD5"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Constructed from 11.5mm laminated anti bandit glass</w:t>
      </w:r>
      <w:r w:rsidR="00132AD5">
        <w:rPr>
          <w:rFonts w:ascii="Helvetica Neue" w:hAnsi="Helvetica Neue" w:cs="Arial"/>
          <w:sz w:val="24"/>
          <w:szCs w:val="24"/>
        </w:rPr>
        <w:t xml:space="preserve"> to standard </w:t>
      </w:r>
      <w:proofErr w:type="spellStart"/>
      <w:r w:rsidR="00132AD5">
        <w:rPr>
          <w:rFonts w:ascii="Helvetica Neue" w:hAnsi="Helvetica Neue" w:cs="Arial"/>
          <w:sz w:val="24"/>
          <w:szCs w:val="24"/>
        </w:rPr>
        <w:t>BSEN</w:t>
      </w:r>
      <w:proofErr w:type="spellEnd"/>
      <w:r w:rsidR="00132AD5">
        <w:rPr>
          <w:rFonts w:ascii="Helvetica Neue" w:hAnsi="Helvetica Neue" w:cs="Arial"/>
          <w:sz w:val="24"/>
          <w:szCs w:val="24"/>
        </w:rPr>
        <w:t xml:space="preserve"> 356:200</w:t>
      </w:r>
      <w:r w:rsidRPr="003C1C02">
        <w:rPr>
          <w:rFonts w:ascii="Helvetica Neue" w:hAnsi="Helvetica Neue" w:cs="Arial"/>
          <w:sz w:val="24"/>
          <w:szCs w:val="24"/>
        </w:rPr>
        <w:t>, with at least four lamination</w:t>
      </w:r>
      <w:r w:rsidR="00C61229">
        <w:rPr>
          <w:rFonts w:ascii="Helvetica Neue" w:hAnsi="Helvetica Neue" w:cs="Arial"/>
          <w:sz w:val="24"/>
          <w:szCs w:val="24"/>
        </w:rPr>
        <w:t xml:space="preserve"> layers</w:t>
      </w:r>
      <w:r w:rsidRPr="003C1C02">
        <w:rPr>
          <w:rFonts w:ascii="Helvetica Neue" w:hAnsi="Helvetica Neue" w:cs="Arial"/>
          <w:sz w:val="24"/>
          <w:szCs w:val="24"/>
        </w:rPr>
        <w:t xml:space="preserve">. </w:t>
      </w:r>
    </w:p>
    <w:p w14:paraId="28F04AAD" w14:textId="5E9CBEB0" w:rsidR="00404601"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Where glass doors meet glass sides, the junction detail must exclude the possibility of bladed instruments being inserted between the faces</w:t>
      </w:r>
      <w:r w:rsidR="00C61229">
        <w:rPr>
          <w:rFonts w:ascii="Helvetica Neue" w:hAnsi="Helvetica Neue" w:cs="Arial"/>
          <w:sz w:val="24"/>
          <w:szCs w:val="24"/>
        </w:rPr>
        <w:t>, including where hinged doors meet</w:t>
      </w:r>
      <w:r w:rsidRPr="003C1C02">
        <w:rPr>
          <w:rFonts w:ascii="Helvetica Neue" w:hAnsi="Helvetica Neue" w:cs="Arial"/>
          <w:sz w:val="24"/>
          <w:szCs w:val="24"/>
        </w:rPr>
        <w:t>.</w:t>
      </w:r>
    </w:p>
    <w:p w14:paraId="256D9FEC" w14:textId="2C30167C" w:rsidR="00404601" w:rsidRPr="003C1C02" w:rsidRDefault="00404601" w:rsidP="006E2915">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must be capable of being connected to the Museum’s security alarm system</w:t>
      </w:r>
      <w:r w:rsidR="006E2915" w:rsidRPr="003C1C02">
        <w:rPr>
          <w:rFonts w:ascii="Helvetica Neue" w:hAnsi="Helvetica Neue" w:cs="Arial"/>
          <w:sz w:val="24"/>
          <w:szCs w:val="24"/>
        </w:rPr>
        <w:t xml:space="preserve">. </w:t>
      </w:r>
      <w:r w:rsidRPr="003C1C02">
        <w:rPr>
          <w:rFonts w:ascii="Helvetica Neue" w:hAnsi="Helvetica Neue" w:cs="Arial"/>
          <w:sz w:val="24"/>
          <w:szCs w:val="24"/>
        </w:rPr>
        <w:t xml:space="preserve">The Supplier will be responsible for supplying and fitting showcase sash contacts. </w:t>
      </w:r>
    </w:p>
    <w:p w14:paraId="799CE8BD" w14:textId="77777777"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Vapour</w:t>
      </w:r>
      <w:proofErr w:type="spellEnd"/>
      <w:r w:rsidRPr="003C1C02">
        <w:rPr>
          <w:rFonts w:ascii="Helvetica Neue" w:hAnsi="Helvetica Neue" w:cs="Arial"/>
          <w:sz w:val="24"/>
          <w:szCs w:val="24"/>
        </w:rPr>
        <w:t xml:space="preserve"> tight with 0.1 air changes per 24 hours</w:t>
      </w:r>
    </w:p>
    <w:p w14:paraId="139989DB" w14:textId="21F1A7AD"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Fitted with </w:t>
      </w:r>
      <w:r w:rsidR="00132AD5">
        <w:rPr>
          <w:rFonts w:ascii="Helvetica Neue" w:hAnsi="Helvetica Neue" w:cs="Arial"/>
          <w:sz w:val="24"/>
          <w:szCs w:val="24"/>
        </w:rPr>
        <w:t xml:space="preserve">access </w:t>
      </w:r>
      <w:r w:rsidRPr="003C1C02">
        <w:rPr>
          <w:rFonts w:ascii="Helvetica Neue" w:hAnsi="Helvetica Neue" w:cs="Arial"/>
          <w:sz w:val="24"/>
          <w:szCs w:val="24"/>
        </w:rPr>
        <w:t xml:space="preserve">for </w:t>
      </w:r>
      <w:proofErr w:type="spellStart"/>
      <w:r w:rsidR="00C61229">
        <w:rPr>
          <w:rFonts w:ascii="Helvetica Neue" w:hAnsi="Helvetica Neue" w:cs="Arial"/>
          <w:sz w:val="24"/>
          <w:szCs w:val="24"/>
        </w:rPr>
        <w:t>miniclimas</w:t>
      </w:r>
      <w:proofErr w:type="spellEnd"/>
      <w:r w:rsidR="00C61229">
        <w:rPr>
          <w:rFonts w:ascii="Helvetica Neue" w:hAnsi="Helvetica Neue" w:cs="Arial"/>
          <w:sz w:val="24"/>
          <w:szCs w:val="24"/>
        </w:rPr>
        <w:t xml:space="preserve"> which will be provided by the case contractor </w:t>
      </w:r>
      <w:r w:rsidRPr="003C1C02">
        <w:rPr>
          <w:rFonts w:ascii="Helvetica Neue" w:hAnsi="Helvetica Neue" w:cs="Arial"/>
          <w:sz w:val="24"/>
          <w:szCs w:val="24"/>
        </w:rPr>
        <w:t>(Note: access provided to any voids or cabinets in display case plinths must not weaken the security of the case).</w:t>
      </w:r>
    </w:p>
    <w:p w14:paraId="044A5F51" w14:textId="1A272088"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ref CL291 per sash, one top and one bottom</w:t>
      </w:r>
      <w:r w:rsidR="00132AD5">
        <w:rPr>
          <w:rFonts w:ascii="Helvetica Neue" w:hAnsi="Helvetica Neue" w:cs="Arial"/>
          <w:sz w:val="24"/>
          <w:szCs w:val="24"/>
        </w:rPr>
        <w:t>, preferably concealed</w:t>
      </w:r>
      <w:r w:rsidRPr="003C1C02">
        <w:rPr>
          <w:rFonts w:ascii="Helvetica Neue" w:hAnsi="Helvetica Neue" w:cs="Arial"/>
          <w:sz w:val="24"/>
          <w:szCs w:val="24"/>
        </w:rPr>
        <w:t>. Locks to be mounted in cabinet frame and not in the door</w:t>
      </w:r>
      <w:r w:rsidR="00132AD5">
        <w:rPr>
          <w:rFonts w:ascii="Helvetica Neue" w:hAnsi="Helvetica Neue" w:cs="Arial"/>
          <w:sz w:val="24"/>
          <w:szCs w:val="24"/>
        </w:rPr>
        <w:t>.</w:t>
      </w:r>
    </w:p>
    <w:p w14:paraId="34376837" w14:textId="6A17CBA8"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base plate of must be fixed in between the services plinth located under each showcase and the showcase enclosure area. This is to be weld sealed only.</w:t>
      </w:r>
    </w:p>
    <w:p w14:paraId="4CA5CBE3" w14:textId="24511A92" w:rsidR="00404601" w:rsidRPr="003C1C02"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header plate must be fixed in between top frame and the showcase enclosure area. This is to be weld sealed only.</w:t>
      </w:r>
    </w:p>
    <w:p w14:paraId="3EB4B424" w14:textId="416DA828" w:rsidR="001B429A" w:rsidRPr="003C1C02"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to be securely anchored</w:t>
      </w:r>
      <w:r w:rsidR="00132AD5">
        <w:rPr>
          <w:rFonts w:ascii="Helvetica Neue" w:hAnsi="Helvetica Neue" w:cs="Arial"/>
          <w:sz w:val="24"/>
          <w:szCs w:val="24"/>
        </w:rPr>
        <w:t xml:space="preserve"> back to the main structural walls</w:t>
      </w:r>
    </w:p>
    <w:p w14:paraId="4531CE10" w14:textId="12A2C570" w:rsidR="001B429A" w:rsidRDefault="001B429A"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roofErr w:type="spellStart"/>
      <w:r w:rsidRPr="003C1C02">
        <w:rPr>
          <w:rFonts w:ascii="Helvetica Neue" w:hAnsi="Helvetica Neue" w:cs="Arial"/>
          <w:sz w:val="24"/>
          <w:szCs w:val="24"/>
        </w:rPr>
        <w:t>Miniclim</w:t>
      </w:r>
      <w:r w:rsidR="00C61229">
        <w:rPr>
          <w:rFonts w:ascii="Helvetica Neue" w:hAnsi="Helvetica Neue" w:cs="Arial"/>
          <w:sz w:val="24"/>
          <w:szCs w:val="24"/>
        </w:rPr>
        <w:t>as</w:t>
      </w:r>
      <w:proofErr w:type="spellEnd"/>
      <w:r w:rsidRPr="003C1C02">
        <w:rPr>
          <w:rFonts w:ascii="Helvetica Neue" w:hAnsi="Helvetica Neue" w:cs="Arial"/>
          <w:sz w:val="24"/>
          <w:szCs w:val="24"/>
        </w:rPr>
        <w:t xml:space="preserve"> needed.</w:t>
      </w:r>
    </w:p>
    <w:p w14:paraId="097D22BF" w14:textId="0D0303B8" w:rsidR="00132AD5" w:rsidRDefault="00132AD5"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Secure, flexible seals to come.</w:t>
      </w:r>
    </w:p>
    <w:p w14:paraId="0CC55899" w14:textId="77777777" w:rsidR="00E932C4" w:rsidRPr="003C1C02" w:rsidRDefault="00E932C4" w:rsidP="00B773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09E48D13" w14:textId="38819840" w:rsidR="00E932C4" w:rsidRPr="003C1C02" w:rsidRDefault="00DC2987" w:rsidP="00A96B9D">
      <w:pPr>
        <w:pStyle w:val="Body"/>
        <w:rPr>
          <w:rFonts w:ascii="Arial" w:eastAsia="Helvetica Neue" w:hAnsi="Arial" w:cs="Arial"/>
          <w:b/>
          <w:bCs/>
          <w:sz w:val="24"/>
          <w:szCs w:val="24"/>
        </w:rPr>
      </w:pPr>
      <w:r w:rsidRPr="003C1C02">
        <w:rPr>
          <w:rFonts w:ascii="Arial" w:hAnsi="Arial" w:cs="Arial"/>
          <w:b/>
          <w:bCs/>
          <w:sz w:val="24"/>
          <w:szCs w:val="24"/>
        </w:rPr>
        <w:t>2.</w:t>
      </w:r>
      <w:r w:rsidR="00C4574D" w:rsidRPr="003C1C02">
        <w:rPr>
          <w:rFonts w:ascii="Arial" w:hAnsi="Arial" w:cs="Arial"/>
          <w:b/>
          <w:bCs/>
          <w:sz w:val="24"/>
          <w:szCs w:val="24"/>
        </w:rPr>
        <w:tab/>
        <w:t>SHOWCASE LIGHTING</w:t>
      </w:r>
    </w:p>
    <w:p w14:paraId="1A63B1E8" w14:textId="7C8385FF" w:rsidR="00E932C4" w:rsidRPr="003C1C02" w:rsidRDefault="00E932C4" w:rsidP="003B4276">
      <w:pPr>
        <w:pStyle w:val="BodyTextIndent"/>
        <w:ind w:left="0"/>
        <w:rPr>
          <w:rFonts w:ascii="Arial" w:eastAsia="Helvetica Neue" w:hAnsi="Arial" w:cs="Arial"/>
          <w:sz w:val="24"/>
          <w:szCs w:val="24"/>
          <w:u w:val="single"/>
        </w:rPr>
      </w:pPr>
    </w:p>
    <w:p w14:paraId="567B3F59" w14:textId="30609EC5" w:rsidR="003B4276" w:rsidRPr="003C1C02" w:rsidRDefault="0059366A" w:rsidP="00A96B9D">
      <w:pPr>
        <w:jc w:val="both"/>
        <w:rPr>
          <w:rFonts w:ascii="Arial" w:hAnsi="Arial" w:cs="Arial"/>
        </w:rPr>
      </w:pPr>
      <w:r w:rsidRPr="003C1C02">
        <w:rPr>
          <w:rFonts w:ascii="Arial" w:hAnsi="Arial" w:cs="Arial"/>
        </w:rPr>
        <w:t>The lighting system will be controlled via the DMX/Pharos</w:t>
      </w:r>
      <w:r w:rsidR="00132AD5">
        <w:rPr>
          <w:rFonts w:ascii="Arial" w:hAnsi="Arial" w:cs="Arial"/>
        </w:rPr>
        <w:t xml:space="preserve"> system</w:t>
      </w:r>
      <w:r w:rsidRPr="003C1C02">
        <w:rPr>
          <w:rFonts w:ascii="Arial" w:hAnsi="Arial" w:cs="Arial"/>
        </w:rPr>
        <w:t xml:space="preserve"> installed at the </w:t>
      </w:r>
      <w:proofErr w:type="gramStart"/>
      <w:r w:rsidRPr="003C1C02">
        <w:rPr>
          <w:rFonts w:ascii="Arial" w:hAnsi="Arial" w:cs="Arial"/>
        </w:rPr>
        <w:t>Museum,</w:t>
      </w:r>
      <w:proofErr w:type="gramEnd"/>
      <w:r w:rsidRPr="003C1C02">
        <w:rPr>
          <w:rFonts w:ascii="Arial" w:hAnsi="Arial" w:cs="Arial"/>
        </w:rPr>
        <w:t xml:space="preserve"> details will be provided to the successful tenderer.</w:t>
      </w:r>
      <w:r w:rsidR="00132AD5">
        <w:rPr>
          <w:rFonts w:ascii="Arial" w:hAnsi="Arial" w:cs="Arial"/>
        </w:rPr>
        <w:t xml:space="preserve"> Showcase lighting should be individually dimmable, with the flexibility to widen and narrow the beam of the light, LED light is preferred to reduce UV damage and heat gain. The lights must be able to be programmed using the Pharos and DMX system. </w:t>
      </w:r>
      <w:r w:rsidR="00BA74C0" w:rsidRPr="003C1C02">
        <w:rPr>
          <w:rFonts w:ascii="Arial" w:hAnsi="Arial" w:cs="Arial"/>
        </w:rPr>
        <w:t xml:space="preserve">The manufacturer should denote how many lights are within each case. </w:t>
      </w:r>
    </w:p>
    <w:p w14:paraId="6FBB4494" w14:textId="2373F57C" w:rsidR="00C71D42" w:rsidRDefault="00C71D42">
      <w:pPr>
        <w:rPr>
          <w:rFonts w:ascii="Arial" w:hAnsi="Arial" w:cs="Arial"/>
        </w:rPr>
      </w:pPr>
      <w:r>
        <w:rPr>
          <w:rFonts w:ascii="Arial" w:hAnsi="Arial" w:cs="Arial"/>
        </w:rPr>
        <w:br w:type="page"/>
      </w:r>
    </w:p>
    <w:p w14:paraId="6D53B7F4" w14:textId="6ACFD80D" w:rsidR="00E932C4" w:rsidRPr="003C1C02" w:rsidRDefault="003C1C02">
      <w:pPr>
        <w:pStyle w:val="BodyTextIndent"/>
        <w:ind w:left="0"/>
        <w:rPr>
          <w:rFonts w:ascii="Arial" w:eastAsia="Helvetica Neue" w:hAnsi="Arial" w:cs="Arial"/>
          <w:b/>
          <w:bCs/>
          <w:sz w:val="24"/>
          <w:szCs w:val="24"/>
        </w:rPr>
      </w:pPr>
      <w:r>
        <w:rPr>
          <w:rFonts w:ascii="Arial" w:hAnsi="Arial" w:cs="Arial"/>
          <w:b/>
          <w:bCs/>
          <w:sz w:val="24"/>
          <w:szCs w:val="24"/>
        </w:rPr>
        <w:lastRenderedPageBreak/>
        <w:t>3.</w:t>
      </w:r>
      <w:r w:rsidR="00C4574D" w:rsidRPr="003C1C02">
        <w:rPr>
          <w:rFonts w:ascii="Arial" w:hAnsi="Arial" w:cs="Arial"/>
          <w:b/>
          <w:bCs/>
          <w:sz w:val="24"/>
          <w:szCs w:val="24"/>
        </w:rPr>
        <w:tab/>
      </w:r>
      <w:r w:rsidR="00AE672A" w:rsidRPr="003C1C02">
        <w:rPr>
          <w:rFonts w:ascii="Arial" w:hAnsi="Arial" w:cs="Arial"/>
          <w:b/>
          <w:bCs/>
          <w:sz w:val="24"/>
          <w:szCs w:val="24"/>
        </w:rPr>
        <w:t>PERFORMANCE REQUIREMENTS</w:t>
      </w:r>
    </w:p>
    <w:p w14:paraId="3FC4FB36" w14:textId="77777777" w:rsidR="00E932C4" w:rsidRPr="003C1C02" w:rsidRDefault="00E932C4">
      <w:pPr>
        <w:pStyle w:val="BodyTextIndent"/>
        <w:ind w:left="0"/>
        <w:rPr>
          <w:rFonts w:ascii="Arial" w:eastAsia="Helvetica Neue" w:hAnsi="Arial" w:cs="Arial"/>
          <w:sz w:val="24"/>
          <w:szCs w:val="24"/>
        </w:rPr>
      </w:pPr>
    </w:p>
    <w:p w14:paraId="02E60BEE" w14:textId="4BD02B14"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w:t>
      </w:r>
      <w:r w:rsidR="00C4574D" w:rsidRPr="003C1C02">
        <w:rPr>
          <w:rFonts w:ascii="Arial" w:hAnsi="Arial" w:cs="Arial"/>
          <w:sz w:val="24"/>
          <w:szCs w:val="24"/>
          <w:u w:val="single"/>
        </w:rPr>
        <w:tab/>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7081EF99" w:rsidR="00E932C4" w:rsidRPr="003C1C02" w:rsidRDefault="00132AD5" w:rsidP="00930197">
      <w:pPr>
        <w:pStyle w:val="BodyTextIndent"/>
        <w:ind w:left="0"/>
        <w:rPr>
          <w:rFonts w:ascii="Arial" w:hAnsi="Arial" w:cs="Arial"/>
          <w:sz w:val="24"/>
          <w:szCs w:val="24"/>
        </w:rPr>
      </w:pPr>
      <w:r>
        <w:rPr>
          <w:rFonts w:ascii="Arial" w:hAnsi="Arial" w:cs="Arial"/>
          <w:sz w:val="24"/>
          <w:szCs w:val="24"/>
        </w:rPr>
        <w:t>All t</w:t>
      </w:r>
      <w:r w:rsidR="00C4574D" w:rsidRPr="003C1C02">
        <w:rPr>
          <w:rFonts w:ascii="Arial" w:hAnsi="Arial" w:cs="Arial"/>
          <w:sz w:val="24"/>
          <w:szCs w:val="24"/>
        </w:rPr>
        <w:t xml:space="preserve">he cases are likely to be used and opened/closed regularly </w:t>
      </w:r>
      <w:proofErr w:type="gramStart"/>
      <w:r w:rsidR="00C4574D" w:rsidRPr="003C1C02">
        <w:rPr>
          <w:rFonts w:ascii="Arial" w:hAnsi="Arial" w:cs="Arial"/>
          <w:sz w:val="24"/>
          <w:szCs w:val="24"/>
        </w:rPr>
        <w:t>in order to</w:t>
      </w:r>
      <w:proofErr w:type="gramEnd"/>
      <w:r w:rsidR="00C4574D" w:rsidRPr="003C1C02">
        <w:rPr>
          <w:rFonts w:ascii="Arial" w:hAnsi="Arial" w:cs="Arial"/>
          <w:sz w:val="24"/>
          <w:szCs w:val="24"/>
        </w:rPr>
        <w:t xml:space="preserve"> rotate the contents. </w:t>
      </w:r>
      <w:bookmarkStart w:id="71" w:name="OLE_LINK1"/>
      <w:r w:rsidR="00C4574D" w:rsidRPr="003C1C02">
        <w:rPr>
          <w:rFonts w:ascii="Arial" w:hAnsi="Arial" w:cs="Arial"/>
          <w:sz w:val="24"/>
          <w:szCs w:val="24"/>
        </w:rPr>
        <w:t xml:space="preserve">The National Army Museum </w:t>
      </w:r>
      <w:bookmarkEnd w:id="71"/>
      <w:r w:rsidR="00C4574D" w:rsidRPr="003C1C02">
        <w:rPr>
          <w:rFonts w:ascii="Arial" w:hAnsi="Arial" w:cs="Arial"/>
          <w:sz w:val="24"/>
          <w:szCs w:val="24"/>
        </w:rPr>
        <w:t>does not anticipate having showcase technicians on its staff. The National Army Museum does not anticipate replacing the showcases for many years.</w:t>
      </w:r>
    </w:p>
    <w:p w14:paraId="11C42D44" w14:textId="77777777" w:rsidR="00A35F8A" w:rsidRPr="003C1C02" w:rsidRDefault="00A35F8A" w:rsidP="00930197">
      <w:pPr>
        <w:pStyle w:val="BodyTextIndent"/>
        <w:ind w:left="0"/>
        <w:rPr>
          <w:rFonts w:ascii="Arial" w:eastAsia="Helvetica Neue" w:hAnsi="Arial" w:cs="Arial"/>
          <w:sz w:val="24"/>
          <w:szCs w:val="24"/>
        </w:rPr>
      </w:pPr>
    </w:p>
    <w:p w14:paraId="2E09317E" w14:textId="4DFE3245" w:rsidR="00E932C4" w:rsidRPr="003C1C02" w:rsidRDefault="00C4574D" w:rsidP="00930197">
      <w:pPr>
        <w:pStyle w:val="BodyTextIndent"/>
        <w:ind w:left="0"/>
        <w:rPr>
          <w:rFonts w:ascii="Arial" w:hAnsi="Arial" w:cs="Arial"/>
          <w:sz w:val="24"/>
          <w:szCs w:val="24"/>
        </w:rPr>
      </w:pPr>
      <w:r w:rsidRPr="003C1C02">
        <w:rPr>
          <w:rFonts w:ascii="Arial" w:hAnsi="Arial" w:cs="Arial"/>
          <w:sz w:val="24"/>
          <w:szCs w:val="24"/>
        </w:rPr>
        <w:t>It is therefore essential that the showcases will require very little maintenance and that they are capable of providing</w:t>
      </w:r>
      <w:r w:rsidR="0076028B" w:rsidRPr="003C1C02">
        <w:rPr>
          <w:rFonts w:ascii="Arial" w:hAnsi="Arial" w:cs="Arial"/>
          <w:sz w:val="24"/>
          <w:szCs w:val="24"/>
        </w:rPr>
        <w:t xml:space="preserve"> a minimum </w:t>
      </w:r>
      <w:proofErr w:type="gramStart"/>
      <w:r w:rsidR="0076028B" w:rsidRPr="003C1C02">
        <w:rPr>
          <w:rFonts w:ascii="Arial" w:hAnsi="Arial" w:cs="Arial"/>
          <w:sz w:val="24"/>
          <w:szCs w:val="24"/>
        </w:rPr>
        <w:t xml:space="preserve">of </w:t>
      </w:r>
      <w:r w:rsidR="00BA74C0" w:rsidRPr="003C1C02">
        <w:rPr>
          <w:rFonts w:ascii="Arial" w:hAnsi="Arial" w:cs="Arial"/>
          <w:sz w:val="24"/>
          <w:szCs w:val="24"/>
        </w:rPr>
        <w:t xml:space="preserve"> 15</w:t>
      </w:r>
      <w:proofErr w:type="gramEnd"/>
      <w:r w:rsidR="00BA74C0" w:rsidRPr="003C1C02">
        <w:rPr>
          <w:rFonts w:ascii="Arial" w:hAnsi="Arial" w:cs="Arial"/>
          <w:sz w:val="24"/>
          <w:szCs w:val="24"/>
        </w:rPr>
        <w:t xml:space="preserve">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930197">
      <w:pPr>
        <w:pStyle w:val="BodyTextIndent"/>
        <w:ind w:left="0"/>
        <w:rPr>
          <w:rFonts w:ascii="Arial" w:eastAsia="Helvetica Neue" w:hAnsi="Arial" w:cs="Arial"/>
          <w:sz w:val="24"/>
          <w:szCs w:val="24"/>
        </w:rPr>
      </w:pPr>
    </w:p>
    <w:p w14:paraId="06907DDF" w14:textId="27DE2D77" w:rsidR="00E932C4" w:rsidRPr="003C1C02" w:rsidRDefault="00BA74C0" w:rsidP="00930197">
      <w:pPr>
        <w:pStyle w:val="BodyTextIndent"/>
        <w:ind w:left="0"/>
        <w:rPr>
          <w:rFonts w:ascii="Arial" w:hAnsi="Arial" w:cs="Arial"/>
          <w:sz w:val="24"/>
          <w:szCs w:val="24"/>
        </w:rPr>
      </w:pPr>
      <w:r w:rsidRPr="003C1C02">
        <w:rPr>
          <w:rFonts w:ascii="Arial" w:hAnsi="Arial" w:cs="Arial"/>
          <w:sz w:val="24"/>
          <w:szCs w:val="24"/>
        </w:rPr>
        <w:t xml:space="preserve">Doors should have good seals and must be able to be opened and closed by </w:t>
      </w:r>
      <w:r w:rsidRPr="00132AD5">
        <w:rPr>
          <w:rFonts w:ascii="Arial" w:hAnsi="Arial" w:cs="Arial"/>
          <w:b/>
          <w:bCs/>
          <w:sz w:val="24"/>
          <w:szCs w:val="24"/>
        </w:rPr>
        <w:t>one person.</w:t>
      </w:r>
      <w:r w:rsidRPr="003C1C02">
        <w:rPr>
          <w:rFonts w:ascii="Arial" w:hAnsi="Arial" w:cs="Arial"/>
          <w:sz w:val="24"/>
          <w:szCs w:val="24"/>
        </w:rPr>
        <w:t xml:space="preserve"> </w:t>
      </w:r>
      <w:r w:rsidR="002E0A2C" w:rsidRPr="003C1C02">
        <w:rPr>
          <w:rFonts w:ascii="Arial" w:hAnsi="Arial" w:cs="Arial"/>
          <w:sz w:val="24"/>
          <w:szCs w:val="24"/>
        </w:rPr>
        <w:t>They will be opened regularly, so ease of access is a key consideration.</w:t>
      </w:r>
      <w:r w:rsidR="00132AD5">
        <w:rPr>
          <w:rFonts w:ascii="Arial" w:hAnsi="Arial" w:cs="Arial"/>
          <w:sz w:val="24"/>
          <w:szCs w:val="24"/>
        </w:rPr>
        <w:t xml:space="preserve"> Hinged doors are essential.</w:t>
      </w:r>
    </w:p>
    <w:p w14:paraId="709FED3B" w14:textId="77777777" w:rsidR="002E0A2C" w:rsidRPr="003C1C02" w:rsidRDefault="002E0A2C">
      <w:pPr>
        <w:pStyle w:val="BodyTextIndent"/>
        <w:rPr>
          <w:rFonts w:ascii="Arial" w:eastAsia="Helvetica Neue" w:hAnsi="Arial" w:cs="Arial"/>
          <w:sz w:val="24"/>
          <w:szCs w:val="24"/>
        </w:rPr>
      </w:pPr>
    </w:p>
    <w:p w14:paraId="703985B0" w14:textId="29D0101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3.1.2</w:t>
      </w:r>
      <w:r w:rsidR="00C4574D" w:rsidRPr="003C1C02">
        <w:rPr>
          <w:rFonts w:ascii="Arial" w:hAnsi="Arial" w:cs="Arial"/>
          <w:sz w:val="24"/>
          <w:szCs w:val="24"/>
          <w:u w:val="single"/>
        </w:rPr>
        <w:tab/>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425CD882"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 xml:space="preserve">Since </w:t>
      </w:r>
      <w:proofErr w:type="gramStart"/>
      <w:r w:rsidRPr="003C1C02">
        <w:rPr>
          <w:rFonts w:ascii="Arial" w:hAnsi="Arial" w:cs="Arial"/>
          <w:sz w:val="24"/>
          <w:szCs w:val="24"/>
        </w:rPr>
        <w:t>a large number of</w:t>
      </w:r>
      <w:proofErr w:type="gramEnd"/>
      <w:r w:rsidRPr="003C1C02">
        <w:rPr>
          <w:rFonts w:ascii="Arial" w:hAnsi="Arial" w:cs="Arial"/>
          <w:sz w:val="24"/>
          <w:szCs w:val="24"/>
        </w:rPr>
        <w:t xml:space="preserve"> the objects on display are environmentally sensitive, it is essential that showcases are capable of maintaining a consistent internal environment in terms of relative humidity. Seals must be </w:t>
      </w:r>
      <w:proofErr w:type="gramStart"/>
      <w:r w:rsidRPr="003C1C02">
        <w:rPr>
          <w:rFonts w:ascii="Arial" w:hAnsi="Arial" w:cs="Arial"/>
          <w:sz w:val="24"/>
          <w:szCs w:val="24"/>
        </w:rPr>
        <w:t>both of the highest</w:t>
      </w:r>
      <w:proofErr w:type="gramEnd"/>
      <w:r w:rsidRPr="003C1C02">
        <w:rPr>
          <w:rFonts w:ascii="Arial" w:hAnsi="Arial" w:cs="Arial"/>
          <w:sz w:val="24"/>
          <w:szCs w:val="24"/>
        </w:rPr>
        <w:t xml:space="preserve"> quality, have proven long life, and be continuous and with no gaps at the corners.</w:t>
      </w:r>
    </w:p>
    <w:p w14:paraId="320BC3EB" w14:textId="77777777" w:rsidR="00E932C4" w:rsidRPr="003C1C02" w:rsidRDefault="00E932C4" w:rsidP="00930197">
      <w:pPr>
        <w:pStyle w:val="BodyTextIndent"/>
        <w:ind w:left="0"/>
        <w:rPr>
          <w:rFonts w:ascii="Arial" w:eastAsia="Helvetica Neue" w:hAnsi="Arial" w:cs="Arial"/>
          <w:sz w:val="24"/>
          <w:szCs w:val="24"/>
        </w:rPr>
      </w:pPr>
    </w:p>
    <w:p w14:paraId="0867D9AE" w14:textId="6756527F"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 xml:space="preserve">Doors or other opening devices must be tight fitting, and the locking mechanisms must contribute to maintaining compression on the seals in order to maintain </w:t>
      </w:r>
      <w:proofErr w:type="gramStart"/>
      <w:r w:rsidRPr="003C1C02">
        <w:rPr>
          <w:rFonts w:ascii="Arial" w:hAnsi="Arial" w:cs="Arial"/>
          <w:sz w:val="24"/>
          <w:szCs w:val="24"/>
        </w:rPr>
        <w:t>air-tightness</w:t>
      </w:r>
      <w:proofErr w:type="gramEnd"/>
      <w:r w:rsidRPr="003C1C02">
        <w:rPr>
          <w:rFonts w:ascii="Arial" w:hAnsi="Arial" w:cs="Arial"/>
          <w:sz w:val="24"/>
          <w:szCs w:val="24"/>
        </w:rPr>
        <w:t xml:space="preserve">. </w:t>
      </w:r>
    </w:p>
    <w:p w14:paraId="13168A62" w14:textId="77777777" w:rsidR="00E932C4" w:rsidRPr="003C1C02" w:rsidRDefault="00E932C4" w:rsidP="00930197">
      <w:pPr>
        <w:pStyle w:val="BodyTextIndent"/>
        <w:ind w:left="0"/>
        <w:rPr>
          <w:rFonts w:ascii="Arial" w:eastAsia="Helvetica Neue" w:hAnsi="Arial" w:cs="Arial"/>
          <w:sz w:val="24"/>
          <w:szCs w:val="24"/>
        </w:rPr>
      </w:pPr>
    </w:p>
    <w:p w14:paraId="62C77E7B" w14:textId="77777777"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All materials within the display volume must be certified as inert by the British Museum. Testing certificates will be sought.</w:t>
      </w:r>
    </w:p>
    <w:p w14:paraId="1A4C2D52" w14:textId="77777777" w:rsidR="00E932C4" w:rsidRPr="003C1C02" w:rsidRDefault="00E932C4">
      <w:pPr>
        <w:pStyle w:val="BodyTextIndent"/>
        <w:rPr>
          <w:rFonts w:ascii="Arial" w:eastAsia="Helvetica Neue" w:hAnsi="Arial" w:cs="Arial"/>
          <w:sz w:val="24"/>
          <w:szCs w:val="24"/>
        </w:rPr>
      </w:pPr>
    </w:p>
    <w:p w14:paraId="77736732" w14:textId="727FB4E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3.1.3</w:t>
      </w:r>
      <w:r w:rsidR="00C4574D" w:rsidRPr="003C1C02">
        <w:rPr>
          <w:rFonts w:ascii="Arial" w:hAnsi="Arial" w:cs="Arial"/>
          <w:sz w:val="24"/>
          <w:szCs w:val="24"/>
          <w:u w:val="single"/>
        </w:rPr>
        <w:tab/>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3357D10A" w:rsidR="00E932C4"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Showcase aesthetics will be an integral part of the display. The cases must not impinge or distract from the objects on display</w:t>
      </w:r>
      <w:r w:rsidR="00056B70" w:rsidRPr="003C1C02">
        <w:rPr>
          <w:rFonts w:ascii="Arial" w:eastAsia="Helvetica Neue" w:hAnsi="Arial" w:cs="Arial"/>
          <w:sz w:val="24"/>
          <w:szCs w:val="24"/>
        </w:rPr>
        <w:t>.</w:t>
      </w:r>
      <w:r w:rsidR="00D76942">
        <w:rPr>
          <w:rFonts w:ascii="Arial" w:eastAsia="Helvetica Neue" w:hAnsi="Arial" w:cs="Arial"/>
          <w:sz w:val="24"/>
          <w:szCs w:val="24"/>
        </w:rPr>
        <w:t xml:space="preserve"> </w:t>
      </w:r>
      <w:r w:rsidR="00056B70" w:rsidRPr="003C1C02">
        <w:rPr>
          <w:rFonts w:ascii="Arial" w:eastAsia="Helvetica Neue" w:hAnsi="Arial" w:cs="Arial"/>
          <w:sz w:val="24"/>
          <w:szCs w:val="24"/>
        </w:rPr>
        <w:t>The frames should match the existing cases, so a site visit is essential.</w:t>
      </w:r>
    </w:p>
    <w:p w14:paraId="77C712E7" w14:textId="2B2D21FA" w:rsidR="00706863" w:rsidRDefault="00706863" w:rsidP="00930197">
      <w:pPr>
        <w:pStyle w:val="BodyTextIndent"/>
        <w:ind w:left="0"/>
        <w:rPr>
          <w:rFonts w:ascii="Arial" w:eastAsia="Helvetica Neue" w:hAnsi="Arial" w:cs="Arial"/>
          <w:sz w:val="24"/>
          <w:szCs w:val="24"/>
        </w:rPr>
      </w:pPr>
    </w:p>
    <w:p w14:paraId="7D7D499C" w14:textId="3DD9AA4A" w:rsidR="00706863" w:rsidRPr="003C1C02" w:rsidRDefault="00706863" w:rsidP="00930197">
      <w:pPr>
        <w:pStyle w:val="BodyTextIndent"/>
        <w:ind w:left="0"/>
        <w:rPr>
          <w:rFonts w:ascii="Arial" w:eastAsia="Helvetica Neue" w:hAnsi="Arial" w:cs="Arial"/>
          <w:sz w:val="24"/>
          <w:szCs w:val="24"/>
        </w:rPr>
      </w:pPr>
      <w:r>
        <w:rPr>
          <w:rFonts w:ascii="Arial" w:eastAsia="Helvetica Neue" w:hAnsi="Arial" w:cs="Arial"/>
          <w:sz w:val="24"/>
          <w:szCs w:val="24"/>
        </w:rPr>
        <w:t xml:space="preserve">The case manufacturer will also supply </w:t>
      </w:r>
      <w:proofErr w:type="spellStart"/>
      <w:r>
        <w:rPr>
          <w:rFonts w:ascii="Arial" w:eastAsia="Helvetica Neue" w:hAnsi="Arial" w:cs="Arial"/>
          <w:sz w:val="24"/>
          <w:szCs w:val="24"/>
        </w:rPr>
        <w:t>MDF</w:t>
      </w:r>
      <w:proofErr w:type="spellEnd"/>
      <w:r>
        <w:rPr>
          <w:rFonts w:ascii="Arial" w:eastAsia="Helvetica Neue" w:hAnsi="Arial" w:cs="Arial"/>
          <w:sz w:val="24"/>
          <w:szCs w:val="24"/>
        </w:rPr>
        <w:t xml:space="preserve"> backboards that fit within the solid steel structure. The backboards will be supplied by the case manufacturer to the main build contractor for painting and will be then fitted back into the showcases.</w:t>
      </w:r>
    </w:p>
    <w:p w14:paraId="662CED38" w14:textId="77777777" w:rsidR="00056B70" w:rsidRPr="003C1C02" w:rsidRDefault="00056B70">
      <w:pPr>
        <w:pStyle w:val="BodyTextIndent"/>
        <w:rPr>
          <w:rFonts w:ascii="Arial" w:eastAsia="Helvetica Neue" w:hAnsi="Arial" w:cs="Arial"/>
          <w:sz w:val="24"/>
          <w:szCs w:val="24"/>
        </w:rPr>
      </w:pPr>
    </w:p>
    <w:p w14:paraId="31B1399C" w14:textId="63D6053A"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3.1.4</w:t>
      </w:r>
      <w:r w:rsidR="00C4574D" w:rsidRPr="003C1C02">
        <w:rPr>
          <w:rFonts w:ascii="Arial" w:hAnsi="Arial" w:cs="Arial"/>
          <w:sz w:val="24"/>
          <w:szCs w:val="24"/>
          <w:u w:val="single"/>
        </w:rPr>
        <w:tab/>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w:t>
      </w:r>
      <w:proofErr w:type="gramStart"/>
      <w:r w:rsidRPr="003C1C02">
        <w:rPr>
          <w:rFonts w:ascii="Arial" w:hAnsi="Arial" w:cs="Arial"/>
          <w:sz w:val="24"/>
          <w:szCs w:val="24"/>
        </w:rPr>
        <w:t>i.e.</w:t>
      </w:r>
      <w:proofErr w:type="gramEnd"/>
      <w:r w:rsidRPr="003C1C02">
        <w:rPr>
          <w:rFonts w:ascii="Arial" w:hAnsi="Arial" w:cs="Arial"/>
          <w:sz w:val="24"/>
          <w:szCs w:val="24"/>
        </w:rPr>
        <w:t xml:space="preserve"> they must be secure, structurally stable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77777777" w:rsidR="005C569C" w:rsidRPr="003C1C02" w:rsidRDefault="005C569C">
      <w:pPr>
        <w:pStyle w:val="BodyTextIndent"/>
        <w:ind w:left="0"/>
        <w:rPr>
          <w:rFonts w:ascii="Arial" w:hAnsi="Arial" w:cs="Arial"/>
          <w:sz w:val="24"/>
          <w:szCs w:val="24"/>
          <w:u w:val="single"/>
        </w:rPr>
      </w:pPr>
    </w:p>
    <w:p w14:paraId="20A49088" w14:textId="663EEBB7"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3.1.5</w:t>
      </w:r>
      <w:r w:rsidR="00C4574D" w:rsidRPr="003C1C02">
        <w:rPr>
          <w:rFonts w:ascii="Arial" w:hAnsi="Arial" w:cs="Arial"/>
          <w:sz w:val="24"/>
          <w:szCs w:val="24"/>
          <w:u w:val="single"/>
        </w:rPr>
        <w:tab/>
        <w:t>Access</w:t>
      </w:r>
    </w:p>
    <w:p w14:paraId="64497CEF" w14:textId="77777777" w:rsidR="00E932C4" w:rsidRPr="003C1C02" w:rsidRDefault="00E932C4">
      <w:pPr>
        <w:pStyle w:val="BodyTextIndent"/>
        <w:ind w:left="0"/>
        <w:rPr>
          <w:rFonts w:ascii="Arial" w:eastAsia="Helvetica Neue" w:hAnsi="Arial" w:cs="Arial"/>
          <w:sz w:val="24"/>
          <w:szCs w:val="24"/>
        </w:rPr>
      </w:pPr>
    </w:p>
    <w:p w14:paraId="74714C76" w14:textId="7EEAD89A" w:rsidR="00FA2141" w:rsidRPr="003C1C02" w:rsidRDefault="00C4574D" w:rsidP="00930197">
      <w:pPr>
        <w:widowControl w:val="0"/>
        <w:autoSpaceDE w:val="0"/>
        <w:autoSpaceDN w:val="0"/>
        <w:adjustRightInd w:val="0"/>
        <w:rPr>
          <w:rFonts w:ascii="Arial" w:hAnsi="Arial" w:cs="Arial"/>
          <w:color w:val="000000"/>
        </w:rPr>
      </w:pPr>
      <w:r w:rsidRPr="003C1C02">
        <w:rPr>
          <w:rFonts w:ascii="Arial" w:hAnsi="Arial" w:cs="Arial"/>
        </w:rPr>
        <w:t xml:space="preserve">Access to the display cases must be sufficient to allow easy installation of the largest </w:t>
      </w:r>
      <w:r w:rsidRPr="003C1C02">
        <w:rPr>
          <w:rFonts w:ascii="Arial" w:hAnsi="Arial" w:cs="Arial"/>
        </w:rPr>
        <w:lastRenderedPageBreak/>
        <w:t xml:space="preserve">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in-case display elements. The preferred solution is for hinged doors or, if sliding, be capable of sliding fully to one side. </w:t>
      </w:r>
    </w:p>
    <w:p w14:paraId="37D86339" w14:textId="77777777" w:rsidR="00E932C4" w:rsidRPr="003C1C02" w:rsidRDefault="00E932C4" w:rsidP="00930197">
      <w:pPr>
        <w:pStyle w:val="BodyTextIndent"/>
        <w:ind w:left="0"/>
        <w:rPr>
          <w:rFonts w:ascii="Arial" w:eastAsia="Helvetica Neue" w:hAnsi="Arial" w:cs="Arial"/>
          <w:sz w:val="24"/>
          <w:szCs w:val="24"/>
        </w:rPr>
      </w:pPr>
    </w:p>
    <w:p w14:paraId="33C70AFB" w14:textId="77777777" w:rsidR="00E932C4" w:rsidRPr="003C1C02" w:rsidRDefault="00C4574D" w:rsidP="00930197">
      <w:pPr>
        <w:pStyle w:val="BodyTextIndent"/>
        <w:ind w:left="0"/>
        <w:rPr>
          <w:rFonts w:ascii="Arial" w:hAnsi="Arial" w:cs="Arial"/>
          <w:sz w:val="24"/>
          <w:szCs w:val="24"/>
        </w:rPr>
      </w:pPr>
      <w:r w:rsidRPr="003C1C02">
        <w:rPr>
          <w:rFonts w:ascii="Arial" w:hAnsi="Arial" w:cs="Arial"/>
          <w:sz w:val="24"/>
          <w:szCs w:val="24"/>
        </w:rPr>
        <w:t>It must be possible for one person to operate the showcase doors with ease.</w:t>
      </w:r>
    </w:p>
    <w:p w14:paraId="75FD144D" w14:textId="77777777" w:rsidR="007D269C" w:rsidRPr="003C1C02" w:rsidRDefault="007D269C" w:rsidP="00930197">
      <w:pPr>
        <w:pStyle w:val="BodyTextIndent"/>
        <w:ind w:left="0"/>
        <w:rPr>
          <w:rFonts w:ascii="Arial" w:hAnsi="Arial" w:cs="Arial"/>
          <w:sz w:val="24"/>
          <w:szCs w:val="24"/>
        </w:rPr>
      </w:pPr>
    </w:p>
    <w:p w14:paraId="0900B501" w14:textId="128482EF" w:rsidR="00E932C4" w:rsidRPr="003C1C02" w:rsidRDefault="007D269C" w:rsidP="00930197">
      <w:pPr>
        <w:pStyle w:val="Body"/>
        <w:spacing w:after="240"/>
        <w:rPr>
          <w:rFonts w:ascii="Arial" w:hAnsi="Arial" w:cs="Arial"/>
          <w:sz w:val="24"/>
          <w:szCs w:val="24"/>
          <w:lang w:val="en-US"/>
        </w:rPr>
      </w:pPr>
      <w:r w:rsidRPr="003C1C02">
        <w:rPr>
          <w:rFonts w:ascii="Arial" w:hAnsi="Arial" w:cs="Arial"/>
          <w:sz w:val="24"/>
          <w:szCs w:val="24"/>
          <w:lang w:val="en-US"/>
        </w:rPr>
        <w:t xml:space="preserve">All swinging case doors must open to a minimum of 90 degrees. </w:t>
      </w:r>
    </w:p>
    <w:p w14:paraId="7B2C918B" w14:textId="77777777"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without relying in any way on the security locking system. All sliding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There should be no possibility of door gaps due to incorrect positioning. Doors must close on to continuous seals without gaps. </w:t>
      </w:r>
    </w:p>
    <w:p w14:paraId="77D88BD0" w14:textId="77777777" w:rsidR="00E932C4" w:rsidRPr="003C1C02" w:rsidRDefault="00E932C4" w:rsidP="00930197">
      <w:pPr>
        <w:pStyle w:val="BodyTextIndent"/>
        <w:ind w:left="0"/>
        <w:rPr>
          <w:rFonts w:ascii="Arial" w:eastAsia="Helvetica Neue" w:hAnsi="Arial" w:cs="Arial"/>
          <w:sz w:val="24"/>
          <w:szCs w:val="24"/>
        </w:rPr>
      </w:pPr>
    </w:p>
    <w:p w14:paraId="49789064" w14:textId="77777777"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 xml:space="preserve">Locking mechanisms should be simple and </w:t>
      </w:r>
      <w:proofErr w:type="gramStart"/>
      <w:r w:rsidRPr="003C1C02">
        <w:rPr>
          <w:rFonts w:ascii="Arial" w:hAnsi="Arial" w:cs="Arial"/>
          <w:sz w:val="24"/>
          <w:szCs w:val="24"/>
        </w:rPr>
        <w:t>positive, and</w:t>
      </w:r>
      <w:proofErr w:type="gramEnd"/>
      <w:r w:rsidRPr="003C1C02">
        <w:rPr>
          <w:rFonts w:ascii="Arial" w:hAnsi="Arial" w:cs="Arial"/>
          <w:sz w:val="24"/>
          <w:szCs w:val="24"/>
        </w:rPr>
        <w:t xml:space="preserve"> should provide both high security and positive compression to the seals to ensure a dust-free internal environment. All doors must be fitted with an independent locking mechanism to ensure they close securely against the seals without relying on the security locks.</w:t>
      </w:r>
    </w:p>
    <w:p w14:paraId="31482079" w14:textId="77777777" w:rsidR="00E932C4" w:rsidRPr="003C1C02" w:rsidRDefault="00E932C4" w:rsidP="00930197">
      <w:pPr>
        <w:pStyle w:val="BodyTextIndent"/>
        <w:ind w:left="0"/>
        <w:rPr>
          <w:rFonts w:ascii="Arial" w:eastAsia="Helvetica Neue" w:hAnsi="Arial" w:cs="Arial"/>
          <w:sz w:val="24"/>
          <w:szCs w:val="24"/>
        </w:rPr>
      </w:pPr>
    </w:p>
    <w:p w14:paraId="37129B1F" w14:textId="679AFCD5"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r w:rsidR="00706863">
        <w:rPr>
          <w:rFonts w:ascii="Arial" w:hAnsi="Arial" w:cs="Arial"/>
          <w:sz w:val="24"/>
          <w:szCs w:val="24"/>
        </w:rPr>
        <w:t xml:space="preserve"> Hinges must be </w:t>
      </w:r>
      <w:proofErr w:type="spellStart"/>
      <w:r w:rsidR="00706863">
        <w:rPr>
          <w:rFonts w:ascii="Arial" w:hAnsi="Arial" w:cs="Arial"/>
          <w:sz w:val="24"/>
          <w:szCs w:val="24"/>
        </w:rPr>
        <w:t>os</w:t>
      </w:r>
      <w:proofErr w:type="spellEnd"/>
      <w:r w:rsidR="00706863">
        <w:rPr>
          <w:rFonts w:ascii="Arial" w:hAnsi="Arial" w:cs="Arial"/>
          <w:sz w:val="24"/>
          <w:szCs w:val="24"/>
        </w:rPr>
        <w:t xml:space="preserve"> a sufficient strength to support the weight of the glass.</w:t>
      </w:r>
    </w:p>
    <w:p w14:paraId="5FD5D3F2" w14:textId="77777777" w:rsidR="00E932C4" w:rsidRPr="003C1C02" w:rsidRDefault="00E932C4" w:rsidP="00930197">
      <w:pPr>
        <w:pStyle w:val="BodyTextIndent"/>
        <w:ind w:left="0"/>
        <w:rPr>
          <w:rFonts w:ascii="Arial" w:eastAsia="Helvetica Neue" w:hAnsi="Arial" w:cs="Arial"/>
          <w:sz w:val="24"/>
          <w:szCs w:val="24"/>
        </w:rPr>
      </w:pPr>
    </w:p>
    <w:p w14:paraId="2930C308" w14:textId="5F99EF06" w:rsidR="00E932C4" w:rsidRPr="003C1C02" w:rsidRDefault="00C4574D" w:rsidP="00930197">
      <w:pPr>
        <w:pStyle w:val="BodyTextIndent"/>
        <w:ind w:left="0"/>
        <w:rPr>
          <w:rFonts w:ascii="Arial" w:eastAsia="Helvetica Neue" w:hAnsi="Arial" w:cs="Arial"/>
          <w:sz w:val="24"/>
          <w:szCs w:val="24"/>
        </w:rPr>
      </w:pPr>
      <w:r w:rsidRPr="003C1C02">
        <w:rPr>
          <w:rFonts w:ascii="Arial" w:hAnsi="Arial" w:cs="Arial"/>
          <w:b/>
          <w:bCs/>
          <w:sz w:val="24"/>
          <w:szCs w:val="24"/>
        </w:rPr>
        <w:t>The suites of locks for cases will be unique.</w:t>
      </w:r>
      <w:r w:rsidRPr="003C1C02">
        <w:rPr>
          <w:rFonts w:ascii="Arial" w:hAnsi="Arial" w:cs="Arial"/>
          <w:sz w:val="24"/>
          <w:szCs w:val="24"/>
        </w:rPr>
        <w:t xml:space="preserve"> 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w:t>
      </w:r>
      <w:proofErr w:type="gramStart"/>
      <w:r w:rsidRPr="003C1C02">
        <w:rPr>
          <w:rFonts w:ascii="Arial" w:hAnsi="Arial" w:cs="Arial"/>
          <w:sz w:val="24"/>
          <w:szCs w:val="24"/>
        </w:rPr>
        <w:t>all of</w:t>
      </w:r>
      <w:proofErr w:type="gramEnd"/>
      <w:r w:rsidRPr="003C1C02">
        <w:rPr>
          <w:rFonts w:ascii="Arial" w:hAnsi="Arial" w:cs="Arial"/>
          <w:sz w:val="24"/>
          <w:szCs w:val="24"/>
        </w:rPr>
        <w:t xml:space="preserve"> the designated locks issued with Abloy authentication of keys receipts.</w:t>
      </w:r>
      <w:r w:rsidR="00706863">
        <w:rPr>
          <w:rFonts w:ascii="Arial" w:hAnsi="Arial" w:cs="Arial"/>
          <w:sz w:val="24"/>
          <w:szCs w:val="24"/>
        </w:rPr>
        <w:t xml:space="preserve"> Locks to be concealed where possible.</w:t>
      </w: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30B2092D"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3.1.6</w:t>
      </w:r>
      <w:r w:rsidR="00C4574D" w:rsidRPr="003C1C02">
        <w:rPr>
          <w:rFonts w:ascii="Arial" w:hAnsi="Arial" w:cs="Arial"/>
          <w:sz w:val="24"/>
          <w:szCs w:val="24"/>
          <w:u w:val="single"/>
        </w:rPr>
        <w:tab/>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77777777"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Materials, </w:t>
      </w:r>
      <w:proofErr w:type="gramStart"/>
      <w:r w:rsidRPr="003C1C02">
        <w:rPr>
          <w:rFonts w:ascii="Arial" w:hAnsi="Arial" w:cs="Arial"/>
          <w:sz w:val="24"/>
          <w:szCs w:val="24"/>
        </w:rPr>
        <w:t>techniques</w:t>
      </w:r>
      <w:proofErr w:type="gramEnd"/>
      <w:r w:rsidRPr="003C1C02">
        <w:rPr>
          <w:rFonts w:ascii="Arial" w:hAnsi="Arial" w:cs="Arial"/>
          <w:sz w:val="24"/>
          <w:szCs w:val="24"/>
        </w:rPr>
        <w:t xml:space="preserve"> and finishes must be selected in a manner appropriate to their use and careful craftsmanship employed to achieve the finest quality of finish and performance.</w:t>
      </w:r>
    </w:p>
    <w:p w14:paraId="52BF5701" w14:textId="77777777" w:rsidR="00E932C4" w:rsidRPr="003C1C02" w:rsidRDefault="00E932C4" w:rsidP="00C771A7">
      <w:pPr>
        <w:pStyle w:val="BodyTextIndent"/>
        <w:ind w:left="0"/>
        <w:rPr>
          <w:rFonts w:ascii="Arial" w:eastAsia="Helvetica Neue" w:hAnsi="Arial" w:cs="Arial"/>
          <w:sz w:val="24"/>
          <w:szCs w:val="24"/>
        </w:rPr>
      </w:pPr>
    </w:p>
    <w:p w14:paraId="1179B475" w14:textId="77777777"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w:t>
      </w:r>
      <w:proofErr w:type="gramStart"/>
      <w:r w:rsidRPr="003C1C02">
        <w:rPr>
          <w:rFonts w:ascii="Arial" w:hAnsi="Arial" w:cs="Arial"/>
          <w:sz w:val="24"/>
          <w:szCs w:val="24"/>
        </w:rPr>
        <w:t>operation</w:t>
      </w:r>
      <w:proofErr w:type="gramEnd"/>
      <w:r w:rsidRPr="003C1C02">
        <w:rPr>
          <w:rFonts w:ascii="Arial" w:hAnsi="Arial" w:cs="Arial"/>
          <w:sz w:val="24"/>
          <w:szCs w:val="24"/>
        </w:rPr>
        <w:t xml:space="preserve"> and performance of the showcases rather than their complete construction.</w:t>
      </w:r>
    </w:p>
    <w:p w14:paraId="050C9FFC" w14:textId="77777777" w:rsidR="00E932C4" w:rsidRPr="003C1C02" w:rsidRDefault="00E932C4" w:rsidP="00C771A7">
      <w:pPr>
        <w:pStyle w:val="BodyTextIndent"/>
        <w:ind w:left="0"/>
        <w:rPr>
          <w:rFonts w:ascii="Arial" w:eastAsia="Helvetica Neue" w:hAnsi="Arial" w:cs="Arial"/>
          <w:sz w:val="24"/>
          <w:szCs w:val="24"/>
        </w:rPr>
      </w:pPr>
    </w:p>
    <w:p w14:paraId="506231DB" w14:textId="77777777"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rsidP="00C771A7">
      <w:pPr>
        <w:pStyle w:val="BodyTextIndent"/>
        <w:ind w:left="0"/>
        <w:rPr>
          <w:rFonts w:ascii="Arial" w:eastAsia="Helvetica Neue" w:hAnsi="Arial" w:cs="Arial"/>
          <w:sz w:val="24"/>
          <w:szCs w:val="24"/>
        </w:rPr>
      </w:pPr>
    </w:p>
    <w:p w14:paraId="6C497380" w14:textId="77777777"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Major detailing elements which may significantly change the appearance and specified performance MUST be identified in advance of the showcase tender submission. In addition, should the showcase manufacturer be unable to meet the specifications or design intent this MUST be highlighted within their tender submission.</w:t>
      </w:r>
    </w:p>
    <w:p w14:paraId="58E0E79D" w14:textId="77777777" w:rsidR="00E932C4" w:rsidRPr="003C1C02" w:rsidRDefault="00E932C4">
      <w:pPr>
        <w:pStyle w:val="BodyTextIndent"/>
        <w:rPr>
          <w:rFonts w:ascii="Arial" w:eastAsia="Helvetica Neue" w:hAnsi="Arial" w:cs="Arial"/>
          <w:sz w:val="24"/>
          <w:szCs w:val="24"/>
        </w:rPr>
      </w:pPr>
    </w:p>
    <w:p w14:paraId="47226473" w14:textId="77777777"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 xml:space="preserve">If there are no problems highlighted it shall be deemed that the showcase manufacturer can meet </w:t>
      </w:r>
      <w:proofErr w:type="gramStart"/>
      <w:r w:rsidRPr="003C1C02">
        <w:rPr>
          <w:rFonts w:ascii="Arial" w:hAnsi="Arial" w:cs="Arial"/>
          <w:sz w:val="24"/>
          <w:szCs w:val="24"/>
        </w:rPr>
        <w:t>all of</w:t>
      </w:r>
      <w:proofErr w:type="gramEnd"/>
      <w:r w:rsidRPr="003C1C02">
        <w:rPr>
          <w:rFonts w:ascii="Arial" w:hAnsi="Arial" w:cs="Arial"/>
          <w:sz w:val="24"/>
          <w:szCs w:val="24"/>
        </w:rPr>
        <w:t xml:space="preserve"> the design and specification intentions. The placement of the order shall be made in this understanding.</w:t>
      </w:r>
    </w:p>
    <w:p w14:paraId="0D7477A2" w14:textId="77777777" w:rsidR="00E932C4" w:rsidRPr="003C1C02" w:rsidRDefault="00E932C4" w:rsidP="00C771A7">
      <w:pPr>
        <w:pStyle w:val="BodyTextIndent"/>
        <w:ind w:left="0"/>
        <w:rPr>
          <w:rFonts w:ascii="Arial" w:eastAsia="Helvetica Neue" w:hAnsi="Arial" w:cs="Arial"/>
          <w:sz w:val="24"/>
          <w:szCs w:val="24"/>
        </w:rPr>
      </w:pPr>
    </w:p>
    <w:p w14:paraId="4886797B" w14:textId="35AFBA2B" w:rsidR="00E932C4"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rsidP="00C771A7">
      <w:pPr>
        <w:pStyle w:val="BodyTextIndent"/>
        <w:ind w:left="0"/>
        <w:rPr>
          <w:rFonts w:ascii="Arial" w:eastAsia="Helvetica Neue" w:hAnsi="Arial" w:cs="Arial"/>
          <w:sz w:val="24"/>
          <w:szCs w:val="24"/>
          <w:u w:val="single"/>
        </w:rPr>
      </w:pPr>
    </w:p>
    <w:p w14:paraId="1D1A6CB2" w14:textId="563181EF" w:rsidR="00E932C4" w:rsidRPr="003C1C02" w:rsidRDefault="00C4574D" w:rsidP="00C771A7">
      <w:pPr>
        <w:pStyle w:val="BodyTextIndent"/>
        <w:ind w:left="0"/>
        <w:rPr>
          <w:rFonts w:ascii="Arial" w:hAnsi="Arial" w:cs="Arial"/>
          <w:sz w:val="24"/>
          <w:szCs w:val="24"/>
        </w:rPr>
      </w:pPr>
      <w:r w:rsidRPr="003C1C02">
        <w:rPr>
          <w:rFonts w:ascii="Arial" w:hAnsi="Arial" w:cs="Arial"/>
          <w:sz w:val="24"/>
          <w:szCs w:val="24"/>
        </w:rPr>
        <w:t>The quality of the fine detail at junctions and connections of surfaces will be crucial, as will the quality of seals and adhesives.</w:t>
      </w:r>
      <w:r w:rsidR="00975DD4" w:rsidRPr="003C1C02">
        <w:rPr>
          <w:rFonts w:ascii="Arial" w:hAnsi="Arial" w:cs="Arial"/>
          <w:sz w:val="24"/>
          <w:szCs w:val="24"/>
        </w:rPr>
        <w:t xml:space="preserve"> </w:t>
      </w:r>
    </w:p>
    <w:p w14:paraId="19C8A3C9" w14:textId="77777777" w:rsidR="00E932C4" w:rsidRPr="003C1C02" w:rsidRDefault="00E932C4">
      <w:pPr>
        <w:pStyle w:val="BodyTextIndent"/>
        <w:rPr>
          <w:rFonts w:ascii="Arial" w:eastAsia="Helvetica Neue" w:hAnsi="Arial" w:cs="Arial"/>
          <w:sz w:val="24"/>
          <w:szCs w:val="24"/>
        </w:rPr>
      </w:pPr>
    </w:p>
    <w:p w14:paraId="4140158F" w14:textId="2D09BD97" w:rsidR="00E932C4" w:rsidRPr="003C1C02" w:rsidRDefault="003C1C02">
      <w:pPr>
        <w:pStyle w:val="BodyTextIndent"/>
        <w:ind w:left="0"/>
        <w:rPr>
          <w:rFonts w:ascii="Arial" w:eastAsia="Helvetica Neue" w:hAnsi="Arial" w:cs="Arial"/>
          <w:sz w:val="24"/>
          <w:szCs w:val="24"/>
        </w:rPr>
      </w:pPr>
      <w:r>
        <w:rPr>
          <w:rFonts w:ascii="Arial" w:hAnsi="Arial" w:cs="Arial"/>
          <w:sz w:val="24"/>
          <w:szCs w:val="24"/>
          <w:u w:val="single"/>
        </w:rPr>
        <w:t>3.1.7</w:t>
      </w:r>
      <w:r w:rsidR="00C4574D" w:rsidRPr="003C1C02">
        <w:rPr>
          <w:rFonts w:ascii="Arial" w:hAnsi="Arial" w:cs="Arial"/>
          <w:sz w:val="24"/>
          <w:szCs w:val="24"/>
          <w:u w:val="single"/>
        </w:rPr>
        <w:tab/>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179974E5" w:rsidR="002A4B07" w:rsidRPr="003C1C02" w:rsidRDefault="00C4574D" w:rsidP="00C771A7">
      <w:pPr>
        <w:pStyle w:val="BodyTextIndent"/>
        <w:ind w:left="0"/>
        <w:rPr>
          <w:rFonts w:ascii="Arial" w:eastAsia="Helvetica Neue" w:hAnsi="Arial" w:cs="Arial"/>
          <w:sz w:val="24"/>
          <w:szCs w:val="24"/>
        </w:rPr>
      </w:pPr>
      <w:r w:rsidRPr="003C1C02">
        <w:rPr>
          <w:rFonts w:ascii="Arial" w:hAnsi="Arial" w:cs="Arial"/>
          <w:sz w:val="24"/>
          <w:szCs w:val="24"/>
        </w:rPr>
        <w:t>Durable and maintainable materials must be used throughout. Maintenance and cleaning instructions must be supplied.</w:t>
      </w:r>
    </w:p>
    <w:p w14:paraId="73C22574" w14:textId="77777777" w:rsidR="005C569C" w:rsidRPr="003C1C02" w:rsidRDefault="005C569C" w:rsidP="00C771A7">
      <w:pPr>
        <w:pStyle w:val="BodyTextIndent"/>
        <w:ind w:left="0"/>
        <w:rPr>
          <w:rFonts w:ascii="Arial" w:hAnsi="Arial" w:cs="Arial"/>
          <w:sz w:val="24"/>
          <w:szCs w:val="24"/>
          <w:u w:val="single"/>
        </w:rPr>
      </w:pPr>
    </w:p>
    <w:p w14:paraId="4AA951B7" w14:textId="2F73AD65" w:rsidR="005C569C" w:rsidRPr="003C1C02" w:rsidRDefault="00975DD4" w:rsidP="00C771A7">
      <w:pPr>
        <w:pStyle w:val="BodyTextIndent"/>
        <w:ind w:left="0"/>
        <w:rPr>
          <w:rFonts w:ascii="Arial" w:eastAsia="Helvetica Neue" w:hAnsi="Arial" w:cs="Arial"/>
          <w:b/>
          <w:bCs/>
          <w:color w:val="FF0000"/>
          <w:sz w:val="24"/>
          <w:szCs w:val="24"/>
        </w:rPr>
      </w:pPr>
      <w:r w:rsidRPr="003C1C02">
        <w:rPr>
          <w:rFonts w:ascii="Arial" w:hAnsi="Arial" w:cs="Arial"/>
          <w:sz w:val="24"/>
          <w:szCs w:val="24"/>
          <w:u w:val="single"/>
        </w:rPr>
        <w:t xml:space="preserve">Samples of finishes and </w:t>
      </w:r>
      <w:proofErr w:type="spellStart"/>
      <w:r w:rsidRPr="003C1C02">
        <w:rPr>
          <w:rFonts w:ascii="Arial" w:hAnsi="Arial" w:cs="Arial"/>
          <w:sz w:val="24"/>
          <w:szCs w:val="24"/>
          <w:u w:val="single"/>
        </w:rPr>
        <w:t>colours</w:t>
      </w:r>
      <w:proofErr w:type="spellEnd"/>
      <w:r w:rsidRPr="003C1C02">
        <w:rPr>
          <w:rFonts w:ascii="Arial" w:hAnsi="Arial" w:cs="Arial"/>
          <w:sz w:val="24"/>
          <w:szCs w:val="24"/>
          <w:u w:val="single"/>
        </w:rPr>
        <w:t xml:space="preserve"> will be required of all elements for sign off by the Client during shop drawings phase. </w:t>
      </w:r>
    </w:p>
    <w:p w14:paraId="55263EE7" w14:textId="77777777" w:rsidR="00E932C4" w:rsidRPr="003C1C02" w:rsidRDefault="00E932C4">
      <w:pPr>
        <w:pStyle w:val="BodyTextIndent"/>
        <w:rPr>
          <w:rFonts w:ascii="Arial" w:eastAsia="Helvetica Neue" w:hAnsi="Arial" w:cs="Arial"/>
          <w:sz w:val="24"/>
          <w:szCs w:val="24"/>
        </w:rPr>
      </w:pPr>
    </w:p>
    <w:p w14:paraId="37481536" w14:textId="77777777" w:rsidR="00E932C4" w:rsidRPr="003C1C02" w:rsidRDefault="00C4574D" w:rsidP="00936313">
      <w:pPr>
        <w:pStyle w:val="BodyTextIndent"/>
        <w:ind w:left="567"/>
        <w:rPr>
          <w:rFonts w:ascii="Arial" w:eastAsia="Helvetica Neue" w:hAnsi="Arial" w:cs="Arial"/>
          <w:sz w:val="24"/>
          <w:szCs w:val="24"/>
        </w:rPr>
      </w:pPr>
      <w:r w:rsidRPr="003C1C02">
        <w:rPr>
          <w:rFonts w:ascii="Arial" w:hAnsi="Arial" w:cs="Arial"/>
          <w:sz w:val="24"/>
          <w:szCs w:val="24"/>
          <w:u w:val="single"/>
        </w:rPr>
        <w:t>Metalwork</w:t>
      </w:r>
    </w:p>
    <w:p w14:paraId="63629022" w14:textId="77777777" w:rsidR="00E932C4" w:rsidRPr="003C1C02" w:rsidRDefault="00E932C4" w:rsidP="00936313">
      <w:pPr>
        <w:pStyle w:val="BodyTextIndent"/>
        <w:ind w:left="567"/>
        <w:rPr>
          <w:rFonts w:ascii="Arial" w:eastAsia="Helvetica Neue" w:hAnsi="Arial" w:cs="Arial"/>
          <w:sz w:val="24"/>
          <w:szCs w:val="24"/>
        </w:rPr>
      </w:pPr>
    </w:p>
    <w:p w14:paraId="5740482F" w14:textId="77777777" w:rsidR="00E932C4" w:rsidRPr="003C1C02" w:rsidRDefault="00C4574D" w:rsidP="00936313">
      <w:pPr>
        <w:pStyle w:val="BodyTextIndent"/>
        <w:ind w:left="567"/>
        <w:rPr>
          <w:rFonts w:ascii="Arial" w:eastAsia="Helvetica Neue" w:hAnsi="Arial" w:cs="Arial"/>
          <w:sz w:val="24"/>
          <w:szCs w:val="24"/>
        </w:rPr>
      </w:pPr>
      <w:r w:rsidRPr="003C1C02">
        <w:rPr>
          <w:rFonts w:ascii="Arial" w:hAnsi="Arial" w:cs="Arial"/>
          <w:sz w:val="24"/>
          <w:szCs w:val="24"/>
        </w:rPr>
        <w:t>Construction materials and finishes must be safe for physical contact with objects. All materials and finishes must be chemically stable to avoid the risk of the release of pollutants. Construction and display materials with surfaces exposed to the interior must be proven to be safe for the duration of the exhibition before construction begins.</w:t>
      </w:r>
    </w:p>
    <w:p w14:paraId="581E1920" w14:textId="77777777" w:rsidR="00E932C4" w:rsidRPr="003C1C02" w:rsidRDefault="00E932C4" w:rsidP="00936313">
      <w:pPr>
        <w:pStyle w:val="BodyTextIndent"/>
        <w:ind w:left="567"/>
        <w:rPr>
          <w:rFonts w:ascii="Arial" w:eastAsia="Helvetica Neue" w:hAnsi="Arial" w:cs="Arial"/>
          <w:sz w:val="24"/>
          <w:szCs w:val="24"/>
        </w:rPr>
      </w:pPr>
    </w:p>
    <w:p w14:paraId="6FB48F2C" w14:textId="6A4E16DE" w:rsidR="005C569C" w:rsidRPr="003C1C02" w:rsidRDefault="00C4574D" w:rsidP="00936313">
      <w:pPr>
        <w:pStyle w:val="BodyTextIndent"/>
        <w:ind w:left="567"/>
        <w:rPr>
          <w:rFonts w:ascii="Arial" w:eastAsia="Helvetica Neue" w:hAnsi="Arial" w:cs="Arial"/>
          <w:sz w:val="24"/>
          <w:szCs w:val="24"/>
        </w:rPr>
      </w:pPr>
      <w:r w:rsidRPr="003C1C02">
        <w:rPr>
          <w:rFonts w:ascii="Arial" w:hAnsi="Arial" w:cs="Arial"/>
          <w:sz w:val="24"/>
          <w:szCs w:val="24"/>
        </w:rPr>
        <w:t>All materials proposed for use within the display volume must be approved by the conservation laboratories of the British Museum, and certificates of approval must be provided.</w:t>
      </w:r>
      <w:r w:rsidRPr="003C1C02">
        <w:rPr>
          <w:rFonts w:ascii="Arial" w:eastAsia="Helvetica Neue" w:hAnsi="Arial" w:cs="Arial"/>
          <w:sz w:val="24"/>
          <w:szCs w:val="24"/>
        </w:rPr>
        <w:br/>
      </w:r>
    </w:p>
    <w:p w14:paraId="59ED64FB" w14:textId="1ED4BA1D" w:rsidR="00E932C4" w:rsidRDefault="00501672" w:rsidP="00936313">
      <w:pPr>
        <w:pStyle w:val="BodyTextIndent"/>
        <w:ind w:left="567"/>
        <w:rPr>
          <w:rFonts w:ascii="Arial" w:eastAsia="Helvetica Neue" w:hAnsi="Arial" w:cs="Arial"/>
          <w:sz w:val="24"/>
          <w:szCs w:val="24"/>
          <w:u w:val="single"/>
        </w:rPr>
      </w:pPr>
      <w:r w:rsidRPr="00501672">
        <w:rPr>
          <w:rFonts w:ascii="Arial" w:eastAsia="Helvetica Neue" w:hAnsi="Arial" w:cs="Arial"/>
          <w:sz w:val="24"/>
          <w:szCs w:val="24"/>
          <w:u w:val="single"/>
        </w:rPr>
        <w:t>Glass</w:t>
      </w:r>
    </w:p>
    <w:p w14:paraId="61F4BE27" w14:textId="77777777" w:rsidR="00501672" w:rsidRPr="00501672" w:rsidRDefault="00501672" w:rsidP="00936313">
      <w:pPr>
        <w:pStyle w:val="BodyTextIndent"/>
        <w:ind w:left="567"/>
        <w:rPr>
          <w:rFonts w:ascii="Arial" w:eastAsia="Helvetica Neue" w:hAnsi="Arial" w:cs="Arial"/>
          <w:sz w:val="24"/>
          <w:szCs w:val="24"/>
          <w:u w:val="single"/>
        </w:rPr>
      </w:pPr>
    </w:p>
    <w:p w14:paraId="0347D810" w14:textId="2D4490A6" w:rsidR="00A35F8A" w:rsidRPr="003C1C02" w:rsidRDefault="00C4574D" w:rsidP="00936313">
      <w:pPr>
        <w:pStyle w:val="BodyTextIndent"/>
        <w:ind w:left="567"/>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rsidP="00936313">
      <w:pPr>
        <w:pStyle w:val="BodyTextIndent"/>
        <w:ind w:left="567"/>
        <w:rPr>
          <w:rFonts w:ascii="Arial" w:eastAsia="Helvetica Neue" w:hAnsi="Arial" w:cs="Arial"/>
          <w:sz w:val="24"/>
          <w:szCs w:val="24"/>
        </w:rPr>
      </w:pPr>
    </w:p>
    <w:p w14:paraId="756C5B8F" w14:textId="61564E21" w:rsidR="00846E43" w:rsidRPr="003C1C02" w:rsidRDefault="00A15D72" w:rsidP="00936313">
      <w:pPr>
        <w:pStyle w:val="BodyTextIndent"/>
        <w:ind w:left="567"/>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costs</w:t>
      </w:r>
      <w:r w:rsidRPr="003C1C02">
        <w:rPr>
          <w:rFonts w:ascii="Arial" w:eastAsia="Helvetica Neue" w:hAnsi="Arial" w:cs="Arial"/>
          <w:sz w:val="24"/>
          <w:szCs w:val="24"/>
        </w:rPr>
        <w:t xml:space="preserve"> for both anti</w:t>
      </w:r>
      <w:r w:rsidR="00974F8F" w:rsidRPr="003C1C02">
        <w:rPr>
          <w:rFonts w:ascii="Arial" w:eastAsia="Helvetica Neue" w:hAnsi="Arial" w:cs="Arial"/>
          <w:sz w:val="24"/>
          <w:szCs w:val="24"/>
        </w:rPr>
        <w:t>-</w:t>
      </w:r>
      <w:r w:rsidRPr="003C1C02">
        <w:rPr>
          <w:rFonts w:ascii="Arial" w:eastAsia="Helvetica Neue" w:hAnsi="Arial" w:cs="Arial"/>
          <w:sz w:val="24"/>
          <w:szCs w:val="24"/>
        </w:rPr>
        <w:t xml:space="preserve">reflective and regular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options:</w:t>
      </w:r>
    </w:p>
    <w:p w14:paraId="0129AE00" w14:textId="77777777" w:rsidR="00A15D72" w:rsidRPr="003C1C02" w:rsidRDefault="00A15D72" w:rsidP="00936313">
      <w:pPr>
        <w:pStyle w:val="BodyTextIndent"/>
        <w:ind w:left="567"/>
        <w:rPr>
          <w:rFonts w:ascii="Arial" w:eastAsia="Helvetica Neue" w:hAnsi="Arial" w:cs="Arial"/>
          <w:sz w:val="24"/>
          <w:szCs w:val="24"/>
        </w:rPr>
      </w:pPr>
    </w:p>
    <w:p w14:paraId="1FCDEED9" w14:textId="1D66B116" w:rsidR="00E932C4" w:rsidRPr="003C1C02" w:rsidRDefault="00C4574D" w:rsidP="00936313">
      <w:pPr>
        <w:pStyle w:val="BodyTextIndent"/>
        <w:ind w:left="567"/>
        <w:rPr>
          <w:rFonts w:ascii="Arial" w:eastAsia="Helvetica Neue" w:hAnsi="Arial" w:cs="Arial"/>
          <w:sz w:val="24"/>
          <w:szCs w:val="24"/>
        </w:rPr>
      </w:pPr>
      <w:r w:rsidRPr="003C1C02">
        <w:rPr>
          <w:rFonts w:ascii="Arial" w:hAnsi="Arial" w:cs="Arial"/>
          <w:sz w:val="24"/>
          <w:szCs w:val="24"/>
        </w:rPr>
        <w:t xml:space="preserve">Glazing should conform to BS </w:t>
      </w:r>
      <w:proofErr w:type="spellStart"/>
      <w:r w:rsidR="00706863">
        <w:rPr>
          <w:rFonts w:ascii="Arial" w:hAnsi="Arial" w:cs="Arial"/>
          <w:sz w:val="24"/>
          <w:szCs w:val="24"/>
        </w:rPr>
        <w:t>EN</w:t>
      </w:r>
      <w:proofErr w:type="spellEnd"/>
      <w:r w:rsidR="00706863">
        <w:rPr>
          <w:rFonts w:ascii="Arial" w:hAnsi="Arial" w:cs="Arial"/>
          <w:sz w:val="24"/>
          <w:szCs w:val="24"/>
        </w:rPr>
        <w:t xml:space="preserve"> 356:2000 high security glazing</w:t>
      </w:r>
      <w:r w:rsidRPr="003C1C02">
        <w:rPr>
          <w:rFonts w:ascii="Arial" w:hAnsi="Arial" w:cs="Arial"/>
          <w:sz w:val="24"/>
          <w:szCs w:val="24"/>
        </w:rPr>
        <w:t xml:space="preserve"> designed to be resistant to manual attack and to delay access to a ‘protected space’ for a short period of time and to BS 6206 covering performance requirements and test methods for energy absorption (impact) for flat safety glass designed to reduce risk of injuries from cutting and piercing. </w:t>
      </w:r>
    </w:p>
    <w:p w14:paraId="3A50CE01" w14:textId="77777777" w:rsidR="00E932C4" w:rsidRPr="003C1C02" w:rsidRDefault="00E932C4" w:rsidP="00936313">
      <w:pPr>
        <w:pStyle w:val="BodyTextIndent"/>
        <w:ind w:left="567"/>
        <w:rPr>
          <w:rFonts w:ascii="Arial" w:eastAsia="Helvetica Neue" w:hAnsi="Arial" w:cs="Arial"/>
          <w:sz w:val="24"/>
          <w:szCs w:val="24"/>
        </w:rPr>
      </w:pPr>
    </w:p>
    <w:p w14:paraId="5423E0EA" w14:textId="77777777" w:rsidR="00EE28A4" w:rsidRPr="003C1C02" w:rsidRDefault="00EE28A4" w:rsidP="00936313">
      <w:pPr>
        <w:pStyle w:val="BodyTextIndent"/>
        <w:ind w:left="567"/>
        <w:rPr>
          <w:rFonts w:ascii="Arial" w:eastAsia="Helvetica Neue" w:hAnsi="Arial" w:cs="Arial"/>
          <w:sz w:val="24"/>
          <w:szCs w:val="24"/>
        </w:rPr>
      </w:pPr>
      <w:r w:rsidRPr="003C1C02">
        <w:rPr>
          <w:rFonts w:ascii="Arial" w:hAnsi="Arial" w:cs="Arial"/>
          <w:sz w:val="24"/>
          <w:szCs w:val="24"/>
        </w:rPr>
        <w:t>Structural stability of all glass specified is the responsibility of the supplier.</w:t>
      </w:r>
    </w:p>
    <w:p w14:paraId="43BCC570" w14:textId="77777777" w:rsidR="00EE28A4" w:rsidRPr="003C1C02" w:rsidRDefault="00EE28A4" w:rsidP="00936313">
      <w:pPr>
        <w:pStyle w:val="BodyTextIndent"/>
        <w:ind w:left="567"/>
        <w:rPr>
          <w:rFonts w:ascii="Arial" w:eastAsia="Helvetica Neue" w:hAnsi="Arial" w:cs="Arial"/>
          <w:sz w:val="24"/>
          <w:szCs w:val="24"/>
        </w:rPr>
      </w:pPr>
    </w:p>
    <w:p w14:paraId="3BEF2956" w14:textId="351237E5" w:rsidR="00E932C4" w:rsidRPr="003C1C02" w:rsidRDefault="00501672" w:rsidP="001475C5">
      <w:pPr>
        <w:pStyle w:val="BodyTextIndent"/>
        <w:ind w:left="567" w:hanging="567"/>
        <w:rPr>
          <w:rFonts w:ascii="Arial" w:eastAsia="Helvetica Neue" w:hAnsi="Arial" w:cs="Arial"/>
          <w:sz w:val="24"/>
          <w:szCs w:val="24"/>
          <w:u w:val="single"/>
        </w:rPr>
      </w:pPr>
      <w:r>
        <w:rPr>
          <w:rFonts w:ascii="Arial" w:hAnsi="Arial" w:cs="Arial"/>
          <w:sz w:val="24"/>
          <w:szCs w:val="24"/>
          <w:u w:val="single"/>
        </w:rPr>
        <w:t>3.1.7</w:t>
      </w:r>
      <w:r w:rsidR="00C4574D" w:rsidRPr="003C1C02">
        <w:rPr>
          <w:rFonts w:ascii="Arial" w:hAnsi="Arial" w:cs="Arial"/>
          <w:sz w:val="24"/>
          <w:szCs w:val="24"/>
          <w:u w:val="single"/>
        </w:rPr>
        <w:tab/>
        <w:t>Air Exchange Requirements</w:t>
      </w:r>
    </w:p>
    <w:p w14:paraId="6111A54D" w14:textId="77777777" w:rsidR="00E932C4" w:rsidRPr="003C1C02" w:rsidRDefault="00E932C4" w:rsidP="00936313">
      <w:pPr>
        <w:pStyle w:val="BodyTextIndent"/>
        <w:ind w:left="567"/>
        <w:rPr>
          <w:rFonts w:ascii="Arial" w:eastAsia="Helvetica Neue" w:hAnsi="Arial" w:cs="Arial"/>
          <w:sz w:val="24"/>
          <w:szCs w:val="24"/>
        </w:rPr>
      </w:pPr>
    </w:p>
    <w:p w14:paraId="7CFF6BBD" w14:textId="2B646F73" w:rsidR="00E932C4" w:rsidRPr="003C1C02" w:rsidRDefault="00C4574D" w:rsidP="001475C5">
      <w:pPr>
        <w:pStyle w:val="BodyTextIndent"/>
        <w:ind w:left="0"/>
        <w:rPr>
          <w:rFonts w:ascii="Arial" w:eastAsia="Helvetica Neue" w:hAnsi="Arial" w:cs="Arial"/>
          <w:sz w:val="24"/>
          <w:szCs w:val="24"/>
        </w:rPr>
      </w:pPr>
      <w:r w:rsidRPr="003C1C02">
        <w:rPr>
          <w:rFonts w:ascii="Arial" w:hAnsi="Arial" w:cs="Arial"/>
          <w:sz w:val="24"/>
          <w:szCs w:val="24"/>
        </w:rPr>
        <w:t xml:space="preserve">Showcases rated, shall house environmentally sensitive </w:t>
      </w:r>
      <w:proofErr w:type="gramStart"/>
      <w:r w:rsidRPr="003C1C02">
        <w:rPr>
          <w:rFonts w:ascii="Arial" w:hAnsi="Arial" w:cs="Arial"/>
          <w:sz w:val="24"/>
          <w:szCs w:val="24"/>
        </w:rPr>
        <w:t>material</w:t>
      </w:r>
      <w:proofErr w:type="gramEnd"/>
      <w:r w:rsidRPr="003C1C02">
        <w:rPr>
          <w:rFonts w:ascii="Arial" w:hAnsi="Arial" w:cs="Arial"/>
          <w:sz w:val="24"/>
          <w:szCs w:val="24"/>
        </w:rPr>
        <w:t xml:space="preserve"> and should have an air change rate per day (24 hours) not exceeding 0.1.</w:t>
      </w:r>
    </w:p>
    <w:p w14:paraId="6DD519A8" w14:textId="77777777" w:rsidR="00E932C4" w:rsidRPr="003C1C02" w:rsidRDefault="00E932C4" w:rsidP="001475C5">
      <w:pPr>
        <w:pStyle w:val="BodyTextIndent"/>
        <w:ind w:left="0"/>
        <w:rPr>
          <w:rFonts w:ascii="Arial" w:eastAsia="Helvetica Neue" w:hAnsi="Arial" w:cs="Arial"/>
          <w:sz w:val="24"/>
          <w:szCs w:val="24"/>
        </w:rPr>
      </w:pPr>
    </w:p>
    <w:p w14:paraId="234646BB" w14:textId="77777777" w:rsidR="00E932C4" w:rsidRPr="003C1C02" w:rsidRDefault="00C4574D" w:rsidP="001475C5">
      <w:pPr>
        <w:pStyle w:val="BodyTextIndent"/>
        <w:ind w:left="0"/>
        <w:rPr>
          <w:rFonts w:ascii="Arial" w:eastAsia="Helvetica Neue" w:hAnsi="Arial" w:cs="Arial"/>
          <w:sz w:val="24"/>
          <w:szCs w:val="24"/>
        </w:rPr>
      </w:pPr>
      <w:r w:rsidRPr="003C1C02">
        <w:rPr>
          <w:rFonts w:ascii="Arial" w:hAnsi="Arial" w:cs="Arial"/>
          <w:sz w:val="24"/>
          <w:szCs w:val="24"/>
        </w:rPr>
        <w:t xml:space="preserve">Seals are to be fitted to the perimeter of the opening panels. Brush seals are not acceptable - </w:t>
      </w:r>
      <w:proofErr w:type="spellStart"/>
      <w:r w:rsidRPr="003C1C02">
        <w:rPr>
          <w:rFonts w:ascii="Arial" w:hAnsi="Arial" w:cs="Arial"/>
          <w:sz w:val="24"/>
          <w:szCs w:val="24"/>
        </w:rPr>
        <w:t>Ethoxysilicone</w:t>
      </w:r>
      <w:proofErr w:type="spellEnd"/>
      <w:r w:rsidRPr="003C1C02">
        <w:rPr>
          <w:rFonts w:ascii="Arial" w:hAnsi="Arial" w:cs="Arial"/>
          <w:sz w:val="24"/>
          <w:szCs w:val="24"/>
        </w:rPr>
        <w:t xml:space="preserve"> should be used to reduce air exchange. The width of this seal should not exceed 6mm between sashes and must be compressed upon sash </w:t>
      </w:r>
      <w:r w:rsidRPr="003C1C02">
        <w:rPr>
          <w:rFonts w:ascii="Arial" w:hAnsi="Arial" w:cs="Arial"/>
          <w:sz w:val="24"/>
          <w:szCs w:val="24"/>
        </w:rPr>
        <w:lastRenderedPageBreak/>
        <w:t xml:space="preserve">closure. If any gaps are present this would </w:t>
      </w:r>
      <w:proofErr w:type="spellStart"/>
      <w:r w:rsidRPr="003C1C02">
        <w:rPr>
          <w:rFonts w:ascii="Arial" w:hAnsi="Arial" w:cs="Arial"/>
          <w:sz w:val="24"/>
          <w:szCs w:val="24"/>
        </w:rPr>
        <w:t>jeopardise</w:t>
      </w:r>
      <w:proofErr w:type="spellEnd"/>
      <w:r w:rsidRPr="003C1C02">
        <w:rPr>
          <w:rFonts w:ascii="Arial" w:hAnsi="Arial" w:cs="Arial"/>
          <w:sz w:val="24"/>
          <w:szCs w:val="24"/>
        </w:rPr>
        <w:t xml:space="preserve"> the in-case controlled environment conditions. This will not be signed off as acceptable.</w:t>
      </w:r>
    </w:p>
    <w:p w14:paraId="5A1441C8" w14:textId="77777777" w:rsidR="00E932C4" w:rsidRPr="003C1C02" w:rsidRDefault="00E932C4" w:rsidP="001475C5">
      <w:pPr>
        <w:pStyle w:val="BodyTextIndent"/>
        <w:ind w:left="0"/>
        <w:rPr>
          <w:rFonts w:ascii="Arial" w:eastAsia="Helvetica Neue" w:hAnsi="Arial" w:cs="Arial"/>
          <w:sz w:val="24"/>
          <w:szCs w:val="24"/>
        </w:rPr>
      </w:pPr>
    </w:p>
    <w:p w14:paraId="562C8B4B" w14:textId="77777777" w:rsidR="00E932C4" w:rsidRPr="003C1C02" w:rsidRDefault="00C4574D" w:rsidP="001475C5">
      <w:pPr>
        <w:pStyle w:val="BodyTextIndent"/>
        <w:ind w:left="0"/>
        <w:rPr>
          <w:rFonts w:ascii="Arial" w:hAnsi="Arial" w:cs="Arial"/>
          <w:sz w:val="24"/>
          <w:szCs w:val="24"/>
        </w:rPr>
      </w:pPr>
      <w:r w:rsidRPr="003C1C02">
        <w:rPr>
          <w:rFonts w:ascii="Arial" w:hAnsi="Arial" w:cs="Arial"/>
          <w:sz w:val="24"/>
          <w:szCs w:val="24"/>
        </w:rPr>
        <w:t>Air exchange rates should be tested and certified for compliance by the Building Services Research and Information Association (</w:t>
      </w:r>
      <w:proofErr w:type="spellStart"/>
      <w:r w:rsidRPr="003C1C02">
        <w:rPr>
          <w:rFonts w:ascii="Arial" w:hAnsi="Arial" w:cs="Arial"/>
          <w:sz w:val="24"/>
          <w:szCs w:val="24"/>
        </w:rPr>
        <w:t>BSRIA</w:t>
      </w:r>
      <w:proofErr w:type="spellEnd"/>
      <w:r w:rsidRPr="003C1C02">
        <w:rPr>
          <w:rFonts w:ascii="Arial" w:hAnsi="Arial" w:cs="Arial"/>
          <w:sz w:val="24"/>
          <w:szCs w:val="24"/>
        </w:rPr>
        <w:t xml:space="preserve">) using air </w:t>
      </w:r>
      <w:proofErr w:type="spellStart"/>
      <w:r w:rsidRPr="003C1C02">
        <w:rPr>
          <w:rFonts w:ascii="Arial" w:hAnsi="Arial" w:cs="Arial"/>
          <w:sz w:val="24"/>
          <w:szCs w:val="24"/>
        </w:rPr>
        <w:t>pressurisation</w:t>
      </w:r>
      <w:proofErr w:type="spellEnd"/>
      <w:r w:rsidRPr="003C1C02">
        <w:rPr>
          <w:rFonts w:ascii="Arial" w:hAnsi="Arial" w:cs="Arial"/>
          <w:sz w:val="24"/>
          <w:szCs w:val="24"/>
        </w:rPr>
        <w:t xml:space="preserve"> and tracer gas concentration decay tests before cases can be accepted and paid for at practical completion.</w:t>
      </w:r>
    </w:p>
    <w:p w14:paraId="05E89CD5" w14:textId="77777777" w:rsidR="00E932C4" w:rsidRPr="003C1C02" w:rsidRDefault="00E932C4">
      <w:pPr>
        <w:pStyle w:val="BodyTextIndent"/>
        <w:rPr>
          <w:rFonts w:ascii="Arial" w:eastAsia="Helvetica Neue" w:hAnsi="Arial" w:cs="Arial"/>
          <w:sz w:val="24"/>
          <w:szCs w:val="24"/>
        </w:rPr>
      </w:pPr>
    </w:p>
    <w:p w14:paraId="47D55006" w14:textId="04C7C634"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3.1.8</w:t>
      </w:r>
      <w:r w:rsidR="00C4574D" w:rsidRPr="00501672">
        <w:rPr>
          <w:rFonts w:ascii="Arial" w:hAnsi="Arial" w:cs="Arial"/>
          <w:sz w:val="24"/>
          <w:szCs w:val="24"/>
          <w:u w:val="single"/>
        </w:rPr>
        <w:tab/>
        <w:t xml:space="preserve">Humidity and Temperature Control </w:t>
      </w:r>
    </w:p>
    <w:p w14:paraId="5D6BDC4E" w14:textId="77777777" w:rsidR="00E932C4" w:rsidRPr="00501672" w:rsidRDefault="00E932C4">
      <w:pPr>
        <w:pStyle w:val="BodyTextIndent"/>
        <w:ind w:left="0"/>
        <w:rPr>
          <w:rFonts w:ascii="Arial" w:eastAsia="Helvetica Neue" w:hAnsi="Arial" w:cs="Arial"/>
          <w:sz w:val="24"/>
          <w:szCs w:val="24"/>
        </w:rPr>
      </w:pPr>
    </w:p>
    <w:p w14:paraId="0DEF8C48" w14:textId="47146937" w:rsidR="00E932C4" w:rsidRPr="00501672" w:rsidRDefault="00C4574D" w:rsidP="001475C5">
      <w:pPr>
        <w:pStyle w:val="BodyTextIndent"/>
        <w:ind w:left="0"/>
        <w:rPr>
          <w:rFonts w:ascii="Arial" w:eastAsia="Helvetica Neue" w:hAnsi="Arial" w:cs="Arial"/>
          <w:sz w:val="24"/>
          <w:szCs w:val="24"/>
        </w:rPr>
      </w:pPr>
      <w:r w:rsidRPr="00501672">
        <w:rPr>
          <w:rFonts w:ascii="Arial" w:hAnsi="Arial" w:cs="Arial"/>
          <w:sz w:val="24"/>
          <w:szCs w:val="24"/>
        </w:rPr>
        <w:t xml:space="preserve">Showcases should provide stable micro-climates for the objects using passive means of environmental control. Unless otherwise stated in this Specification, the level should be maintained at a fixed point within the range 50%, with fluctuations not exceeding 5%. </w:t>
      </w:r>
    </w:p>
    <w:p w14:paraId="39E567DE" w14:textId="77777777" w:rsidR="00E932C4" w:rsidRPr="00501672" w:rsidRDefault="00E932C4" w:rsidP="001475C5">
      <w:pPr>
        <w:pStyle w:val="BodyTextIndent"/>
        <w:ind w:left="0"/>
        <w:rPr>
          <w:rFonts w:ascii="Arial" w:eastAsia="Helvetica Neue" w:hAnsi="Arial" w:cs="Arial"/>
          <w:sz w:val="24"/>
          <w:szCs w:val="24"/>
        </w:rPr>
      </w:pPr>
    </w:p>
    <w:p w14:paraId="30CE94F4" w14:textId="07A46BDE" w:rsidR="00E932C4" w:rsidRPr="00501672" w:rsidRDefault="00C4574D" w:rsidP="001475C5">
      <w:pPr>
        <w:pStyle w:val="BodyTextIndent"/>
        <w:ind w:left="0"/>
        <w:rPr>
          <w:rFonts w:ascii="Arial" w:eastAsia="Helvetica Neue" w:hAnsi="Arial" w:cs="Arial"/>
          <w:b/>
          <w:bCs/>
          <w:sz w:val="24"/>
          <w:szCs w:val="24"/>
        </w:rPr>
      </w:pPr>
      <w:r w:rsidRPr="00501672">
        <w:rPr>
          <w:rFonts w:ascii="Arial" w:hAnsi="Arial" w:cs="Arial"/>
          <w:sz w:val="24"/>
          <w:szCs w:val="24"/>
        </w:rPr>
        <w:t>Space for the buffer should allow as large an exposed surface as possible in the direction of the display volume. It must be possible to renew these materials without disturbing the display.</w:t>
      </w:r>
    </w:p>
    <w:p w14:paraId="00351E4D" w14:textId="77777777" w:rsidR="00E932C4" w:rsidRPr="00501672" w:rsidRDefault="00E932C4" w:rsidP="001475C5">
      <w:pPr>
        <w:pStyle w:val="BodyTextIndent"/>
        <w:ind w:left="0"/>
        <w:rPr>
          <w:rFonts w:ascii="Arial" w:eastAsia="Helvetica Neue" w:hAnsi="Arial" w:cs="Arial"/>
          <w:sz w:val="24"/>
          <w:szCs w:val="24"/>
        </w:rPr>
      </w:pPr>
    </w:p>
    <w:p w14:paraId="10D8124B" w14:textId="77777777" w:rsidR="00E932C4" w:rsidRPr="00501672" w:rsidRDefault="00C4574D" w:rsidP="001475C5">
      <w:pPr>
        <w:pStyle w:val="BodyTextIndent"/>
        <w:ind w:left="0"/>
        <w:rPr>
          <w:rFonts w:ascii="Arial" w:eastAsia="Helvetica Neue" w:hAnsi="Arial" w:cs="Arial"/>
          <w:sz w:val="24"/>
          <w:szCs w:val="24"/>
        </w:rPr>
      </w:pPr>
      <w:r w:rsidRPr="00501672">
        <w:rPr>
          <w:rFonts w:ascii="Arial" w:hAnsi="Arial" w:cs="Arial"/>
          <w:sz w:val="24"/>
          <w:szCs w:val="24"/>
        </w:rPr>
        <w:t>Showcases rated 1 &amp; 2 should provide stable micro-climates for the objects to achieve target levels of temperature. This level should be set at 17-21°C unless otherwise stated in this Specification.</w:t>
      </w:r>
    </w:p>
    <w:p w14:paraId="4C428211" w14:textId="77777777" w:rsidR="00E932C4" w:rsidRPr="00501672" w:rsidRDefault="00E932C4">
      <w:pPr>
        <w:pStyle w:val="BodyTextIndent"/>
        <w:rPr>
          <w:rFonts w:ascii="Arial" w:eastAsia="Helvetica Neue" w:hAnsi="Arial" w:cs="Arial"/>
          <w:b/>
          <w:bCs/>
          <w:sz w:val="24"/>
          <w:szCs w:val="24"/>
        </w:rPr>
      </w:pPr>
    </w:p>
    <w:p w14:paraId="2E849E93" w14:textId="75154608" w:rsidR="00E932C4" w:rsidRPr="00501672" w:rsidRDefault="00C4574D" w:rsidP="001475C5">
      <w:pPr>
        <w:pStyle w:val="BodyTextIndent"/>
        <w:ind w:hanging="720"/>
        <w:rPr>
          <w:rFonts w:ascii="Arial" w:hAnsi="Arial" w:cs="Arial"/>
          <w:sz w:val="24"/>
          <w:szCs w:val="24"/>
        </w:rPr>
      </w:pPr>
      <w:r w:rsidRPr="00501672">
        <w:rPr>
          <w:rFonts w:ascii="Arial" w:hAnsi="Arial" w:cs="Arial"/>
          <w:sz w:val="24"/>
          <w:szCs w:val="24"/>
        </w:rPr>
        <w:t>No humidifiers are specified in any of these showcases.</w:t>
      </w:r>
    </w:p>
    <w:p w14:paraId="30C435A2" w14:textId="77777777" w:rsidR="00E932C4" w:rsidRPr="00501672" w:rsidRDefault="00E932C4" w:rsidP="0008709F">
      <w:pPr>
        <w:pStyle w:val="BodyTextIndent"/>
        <w:ind w:left="0"/>
        <w:rPr>
          <w:rFonts w:ascii="Arial" w:eastAsia="Helvetica Neue" w:hAnsi="Arial" w:cs="Arial"/>
          <w:sz w:val="24"/>
          <w:szCs w:val="24"/>
        </w:rPr>
      </w:pPr>
    </w:p>
    <w:p w14:paraId="724A6596" w14:textId="23042D23"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3.1.9</w:t>
      </w:r>
      <w:r w:rsidR="00C4574D" w:rsidRPr="00501672">
        <w:rPr>
          <w:rFonts w:ascii="Arial" w:hAnsi="Arial" w:cs="Arial"/>
          <w:sz w:val="24"/>
          <w:szCs w:val="24"/>
          <w:u w:val="single"/>
        </w:rPr>
        <w:tab/>
        <w:t>Environmental monitoring and Pollutant Control</w:t>
      </w:r>
    </w:p>
    <w:p w14:paraId="2B280E40" w14:textId="77777777" w:rsidR="00E932C4" w:rsidRPr="00501672" w:rsidRDefault="00E932C4">
      <w:pPr>
        <w:pStyle w:val="BodyTextIndent"/>
        <w:ind w:left="0"/>
        <w:rPr>
          <w:rFonts w:ascii="Arial" w:eastAsia="Helvetica Neue" w:hAnsi="Arial" w:cs="Arial"/>
          <w:sz w:val="24"/>
          <w:szCs w:val="24"/>
        </w:rPr>
      </w:pPr>
    </w:p>
    <w:p w14:paraId="425A4113" w14:textId="7592EFF0" w:rsidR="006F525E" w:rsidRPr="00E21335" w:rsidRDefault="00C4574D">
      <w:pPr>
        <w:pStyle w:val="BodyTextIndent"/>
        <w:ind w:left="0"/>
        <w:rPr>
          <w:rFonts w:ascii="Arial" w:eastAsia="Helvetica Neue" w:hAnsi="Arial" w:cs="Arial"/>
          <w:b/>
          <w:bCs/>
          <w:sz w:val="24"/>
          <w:szCs w:val="24"/>
        </w:rPr>
      </w:pPr>
      <w:r w:rsidRPr="00501672">
        <w:rPr>
          <w:rFonts w:ascii="Arial" w:hAnsi="Arial" w:cs="Arial"/>
          <w:sz w:val="24"/>
          <w:szCs w:val="24"/>
        </w:rPr>
        <w:t>All cases should provide stable micro-climates to buffer the objects from pollutants to target levels</w:t>
      </w:r>
    </w:p>
    <w:p w14:paraId="6DD1C749" w14:textId="77777777" w:rsidR="005B2A1E" w:rsidRPr="00501672" w:rsidRDefault="005B2A1E">
      <w:pPr>
        <w:pStyle w:val="BodyTextIndent"/>
        <w:ind w:left="0"/>
        <w:rPr>
          <w:rFonts w:ascii="Arial" w:eastAsia="Helvetica Neue" w:hAnsi="Arial" w:cs="Arial"/>
          <w:color w:val="FF0000"/>
          <w:sz w:val="24"/>
          <w:szCs w:val="24"/>
          <w:u w:val="single" w:color="FF0000"/>
        </w:rPr>
      </w:pPr>
    </w:p>
    <w:p w14:paraId="5D898C75" w14:textId="79CE4F46"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3.1.10</w:t>
      </w:r>
      <w:r w:rsidR="00C4574D" w:rsidRPr="00501672">
        <w:rPr>
          <w:rFonts w:ascii="Arial" w:hAnsi="Arial" w:cs="Arial"/>
          <w:sz w:val="24"/>
          <w:szCs w:val="24"/>
          <w:u w:val="single"/>
        </w:rPr>
        <w:tab/>
        <w:t>Electrical</w:t>
      </w:r>
    </w:p>
    <w:p w14:paraId="00DE520E" w14:textId="77777777" w:rsidR="00E932C4" w:rsidRPr="00501672" w:rsidRDefault="00E932C4">
      <w:pPr>
        <w:pStyle w:val="BodyTextIndent"/>
        <w:rPr>
          <w:rFonts w:ascii="Arial" w:eastAsia="Helvetica Neue" w:hAnsi="Arial" w:cs="Arial"/>
          <w:sz w:val="24"/>
          <w:szCs w:val="24"/>
        </w:rPr>
      </w:pPr>
    </w:p>
    <w:p w14:paraId="6BFE85A0" w14:textId="358B690A" w:rsidR="00E932C4" w:rsidRPr="00501672" w:rsidRDefault="00C4574D" w:rsidP="001475C5">
      <w:pPr>
        <w:pStyle w:val="BodyTextIndent"/>
        <w:ind w:left="0"/>
        <w:rPr>
          <w:rFonts w:ascii="Arial" w:eastAsia="Helvetica Neue" w:hAnsi="Arial" w:cs="Arial"/>
          <w:sz w:val="24"/>
          <w:szCs w:val="24"/>
        </w:rPr>
      </w:pPr>
      <w:r w:rsidRPr="00501672">
        <w:rPr>
          <w:rFonts w:ascii="Arial" w:hAnsi="Arial" w:cs="Arial"/>
          <w:sz w:val="24"/>
          <w:szCs w:val="24"/>
        </w:rPr>
        <w:t xml:space="preserve">Electrical supplies for the following will be brought to the site of each showcase by </w:t>
      </w:r>
      <w:r w:rsidR="004A010B" w:rsidRPr="00501672">
        <w:rPr>
          <w:rFonts w:ascii="Arial" w:hAnsi="Arial" w:cs="Arial"/>
          <w:sz w:val="24"/>
          <w:szCs w:val="24"/>
        </w:rPr>
        <w:t xml:space="preserve">NAM appointed </w:t>
      </w:r>
      <w:r w:rsidR="003829FF" w:rsidRPr="00501672">
        <w:rPr>
          <w:rFonts w:ascii="Arial" w:hAnsi="Arial" w:cs="Arial"/>
          <w:sz w:val="24"/>
          <w:szCs w:val="24"/>
        </w:rPr>
        <w:t>electricians as part of the build tender.</w:t>
      </w:r>
    </w:p>
    <w:p w14:paraId="1E594137" w14:textId="77777777" w:rsidR="00E932C4" w:rsidRPr="00501672" w:rsidRDefault="00E932C4">
      <w:pPr>
        <w:pStyle w:val="BodyTextIndent"/>
        <w:rPr>
          <w:rFonts w:ascii="Arial" w:eastAsia="Helvetica Neue" w:hAnsi="Arial" w:cs="Arial"/>
          <w:sz w:val="24"/>
          <w:szCs w:val="24"/>
        </w:rPr>
      </w:pPr>
    </w:p>
    <w:p w14:paraId="6127A42F"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Power</w:t>
      </w:r>
    </w:p>
    <w:p w14:paraId="48D28AAC" w14:textId="77777777" w:rsidR="00E932C4" w:rsidRPr="00501672" w:rsidRDefault="00C4574D" w:rsidP="000D4F5C">
      <w:pPr>
        <w:pStyle w:val="BodyTextIndent"/>
        <w:numPr>
          <w:ilvl w:val="0"/>
          <w:numId w:val="14"/>
        </w:numPr>
        <w:rPr>
          <w:rFonts w:ascii="Arial" w:eastAsia="Helvetica Neue" w:hAnsi="Arial" w:cs="Arial"/>
          <w:sz w:val="24"/>
          <w:szCs w:val="24"/>
        </w:rPr>
      </w:pPr>
      <w:r w:rsidRPr="00501672">
        <w:rPr>
          <w:rFonts w:ascii="Arial" w:hAnsi="Arial" w:cs="Arial"/>
          <w:sz w:val="24"/>
          <w:szCs w:val="24"/>
        </w:rPr>
        <w:t>Security systems</w:t>
      </w:r>
    </w:p>
    <w:p w14:paraId="73A30124" w14:textId="7A734016" w:rsidR="001475C5" w:rsidRPr="000805CA" w:rsidRDefault="002B616A" w:rsidP="000805CA">
      <w:pPr>
        <w:pStyle w:val="BodyTextIndent"/>
        <w:numPr>
          <w:ilvl w:val="0"/>
          <w:numId w:val="14"/>
        </w:numPr>
        <w:rPr>
          <w:rFonts w:ascii="Arial" w:hAnsi="Arial" w:cs="Arial"/>
          <w:sz w:val="24"/>
          <w:szCs w:val="24"/>
        </w:rPr>
      </w:pPr>
      <w:r w:rsidRPr="00501672">
        <w:rPr>
          <w:rFonts w:ascii="Arial" w:hAnsi="Arial" w:cs="Arial"/>
          <w:sz w:val="24"/>
          <w:szCs w:val="24"/>
        </w:rPr>
        <w:t>DMX</w:t>
      </w:r>
      <w:r w:rsidR="00C4574D" w:rsidRPr="00501672">
        <w:rPr>
          <w:rFonts w:ascii="Arial" w:hAnsi="Arial" w:cs="Arial"/>
          <w:sz w:val="24"/>
          <w:szCs w:val="24"/>
        </w:rPr>
        <w:t xml:space="preserve"> cablin</w:t>
      </w:r>
      <w:r w:rsidR="000805CA">
        <w:rPr>
          <w:rFonts w:ascii="Arial" w:hAnsi="Arial" w:cs="Arial"/>
          <w:sz w:val="24"/>
          <w:szCs w:val="24"/>
        </w:rPr>
        <w:t>g</w:t>
      </w:r>
    </w:p>
    <w:sectPr w:rsidR="001475C5" w:rsidRPr="000805CA" w:rsidSect="006575F9">
      <w:footerReference w:type="even" r:id="rId12"/>
      <w:footerReference w:type="default" r:id="rId13"/>
      <w:pgSz w:w="11900" w:h="16840"/>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445E" w14:textId="77777777" w:rsidR="00354ECB" w:rsidRDefault="00354ECB">
      <w:r>
        <w:separator/>
      </w:r>
    </w:p>
  </w:endnote>
  <w:endnote w:type="continuationSeparator" w:id="0">
    <w:p w14:paraId="372E4585" w14:textId="77777777" w:rsidR="00354ECB" w:rsidRDefault="0035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C9C" w14:textId="77777777" w:rsidR="005118DA" w:rsidRDefault="005118DA">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5118DA" w:rsidRDefault="005118DA">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7B1" w14:textId="77777777" w:rsidR="005118DA" w:rsidRDefault="005118DA">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5118DA" w:rsidRDefault="005118DA"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B2B" w14:textId="77777777" w:rsidR="00354ECB" w:rsidRDefault="00354ECB">
      <w:r>
        <w:separator/>
      </w:r>
    </w:p>
  </w:footnote>
  <w:footnote w:type="continuationSeparator" w:id="0">
    <w:p w14:paraId="70420A26" w14:textId="77777777" w:rsidR="00354ECB" w:rsidRDefault="00354ECB">
      <w:r>
        <w:continuationSeparator/>
      </w:r>
    </w:p>
  </w:footnote>
  <w:footnote w:type="continuationNotice" w:id="1">
    <w:p w14:paraId="0DC858CB" w14:textId="77777777" w:rsidR="00354ECB" w:rsidRDefault="00354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FC9"/>
    <w:multiLevelType w:val="hybridMultilevel"/>
    <w:tmpl w:val="3DAC3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 w15:restartNumberingAfterBreak="0">
    <w:nsid w:val="09ED76E9"/>
    <w:multiLevelType w:val="hybridMultilevel"/>
    <w:tmpl w:val="354C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6"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7" w15:restartNumberingAfterBreak="0">
    <w:nsid w:val="1EC93690"/>
    <w:multiLevelType w:val="hybridMultilevel"/>
    <w:tmpl w:val="F16C3F8E"/>
    <w:lvl w:ilvl="0" w:tplc="CE0652DC">
      <w:start w:val="24"/>
      <w:numFmt w:val="decimal"/>
      <w:lvlText w:val="%1."/>
      <w:lvlJc w:val="left"/>
      <w:pPr>
        <w:tabs>
          <w:tab w:val="num" w:pos="357"/>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10"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1" w15:restartNumberingAfterBreak="0">
    <w:nsid w:val="28DE1731"/>
    <w:multiLevelType w:val="multilevel"/>
    <w:tmpl w:val="3DAC3BF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3" w15:restartNumberingAfterBreak="0">
    <w:nsid w:val="2B050F01"/>
    <w:multiLevelType w:val="hybridMultilevel"/>
    <w:tmpl w:val="A7528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5" w15:restartNumberingAfterBreak="0">
    <w:nsid w:val="2D58505F"/>
    <w:multiLevelType w:val="hybridMultilevel"/>
    <w:tmpl w:val="F1A618A8"/>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482E2A"/>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170E82"/>
    <w:multiLevelType w:val="multilevel"/>
    <w:tmpl w:val="F16C3F8E"/>
    <w:styleLink w:val="CurrentList4"/>
    <w:lvl w:ilvl="0">
      <w:start w:val="24"/>
      <w:numFmt w:val="decimal"/>
      <w:lvlText w:val="%1."/>
      <w:lvlJc w:val="left"/>
      <w:pPr>
        <w:tabs>
          <w:tab w:val="num" w:pos="357"/>
        </w:tabs>
        <w:ind w:left="36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C6DB1"/>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0D1015"/>
    <w:multiLevelType w:val="hybridMultilevel"/>
    <w:tmpl w:val="33D4A49C"/>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1"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7" w15:restartNumberingAfterBreak="0">
    <w:nsid w:val="53D310CC"/>
    <w:multiLevelType w:val="hybridMultilevel"/>
    <w:tmpl w:val="25965B6A"/>
    <w:lvl w:ilvl="0" w:tplc="CE0652DC">
      <w:start w:val="24"/>
      <w:numFmt w:val="decimal"/>
      <w:lvlText w:val="%1."/>
      <w:lvlJc w:val="left"/>
      <w:pPr>
        <w:tabs>
          <w:tab w:val="num" w:pos="357"/>
        </w:tabs>
        <w:ind w:left="360" w:hanging="360"/>
      </w:pPr>
      <w:rPr>
        <w:rFonts w:hint="default"/>
        <w:b w:val="0"/>
        <w:i w:val="0"/>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3A0747"/>
    <w:multiLevelType w:val="hybridMultilevel"/>
    <w:tmpl w:val="CC4AA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3D1F2B"/>
    <w:multiLevelType w:val="hybridMultilevel"/>
    <w:tmpl w:val="D91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D3AAD"/>
    <w:multiLevelType w:val="hybridMultilevel"/>
    <w:tmpl w:val="7D9C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2"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33" w15:restartNumberingAfterBreak="0">
    <w:nsid w:val="63F63310"/>
    <w:multiLevelType w:val="hybridMultilevel"/>
    <w:tmpl w:val="7924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16792"/>
    <w:multiLevelType w:val="multilevel"/>
    <w:tmpl w:val="A7528896"/>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C0A6314"/>
    <w:multiLevelType w:val="hybridMultilevel"/>
    <w:tmpl w:val="00A0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abstractNumId w:val="1"/>
  </w:num>
  <w:num w:numId="2">
    <w:abstractNumId w:val="20"/>
  </w:num>
  <w:num w:numId="3">
    <w:abstractNumId w:val="22"/>
  </w:num>
  <w:num w:numId="4">
    <w:abstractNumId w:val="36"/>
  </w:num>
  <w:num w:numId="5">
    <w:abstractNumId w:val="31"/>
  </w:num>
  <w:num w:numId="6">
    <w:abstractNumId w:val="6"/>
  </w:num>
  <w:num w:numId="7">
    <w:abstractNumId w:val="32"/>
  </w:num>
  <w:num w:numId="8">
    <w:abstractNumId w:val="9"/>
  </w:num>
  <w:num w:numId="9">
    <w:abstractNumId w:val="12"/>
  </w:num>
  <w:num w:numId="10">
    <w:abstractNumId w:val="5"/>
  </w:num>
  <w:num w:numId="11">
    <w:abstractNumId w:val="14"/>
  </w:num>
  <w:num w:numId="12">
    <w:abstractNumId w:val="8"/>
  </w:num>
  <w:num w:numId="13">
    <w:abstractNumId w:val="10"/>
  </w:num>
  <w:num w:numId="14">
    <w:abstractNumId w:val="30"/>
  </w:num>
  <w:num w:numId="15">
    <w:abstractNumId w:val="29"/>
  </w:num>
  <w:num w:numId="16">
    <w:abstractNumId w:val="25"/>
  </w:num>
  <w:num w:numId="17">
    <w:abstractNumId w:val="15"/>
  </w:num>
  <w:num w:numId="18">
    <w:abstractNumId w:val="24"/>
  </w:num>
  <w:num w:numId="19">
    <w:abstractNumId w:val="21"/>
  </w:num>
  <w:num w:numId="20">
    <w:abstractNumId w:val="35"/>
  </w:num>
  <w:num w:numId="21">
    <w:abstractNumId w:val="26"/>
  </w:num>
  <w:num w:numId="22">
    <w:abstractNumId w:val="23"/>
  </w:num>
  <w:num w:numId="23">
    <w:abstractNumId w:val="3"/>
  </w:num>
  <w:num w:numId="24">
    <w:abstractNumId w:val="4"/>
  </w:num>
  <w:num w:numId="25">
    <w:abstractNumId w:val="28"/>
  </w:num>
  <w:num w:numId="26">
    <w:abstractNumId w:val="2"/>
  </w:num>
  <w:num w:numId="27">
    <w:abstractNumId w:val="33"/>
  </w:num>
  <w:num w:numId="28">
    <w:abstractNumId w:val="0"/>
  </w:num>
  <w:num w:numId="29">
    <w:abstractNumId w:val="11"/>
  </w:num>
  <w:num w:numId="30">
    <w:abstractNumId w:val="19"/>
  </w:num>
  <w:num w:numId="31">
    <w:abstractNumId w:val="16"/>
  </w:num>
  <w:num w:numId="32">
    <w:abstractNumId w:val="27"/>
  </w:num>
  <w:num w:numId="33">
    <w:abstractNumId w:val="18"/>
  </w:num>
  <w:num w:numId="34">
    <w:abstractNumId w:val="7"/>
  </w:num>
  <w:num w:numId="35">
    <w:abstractNumId w:val="17"/>
  </w:num>
  <w:num w:numId="36">
    <w:abstractNumId w:val="13"/>
  </w:num>
  <w:num w:numId="3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211BA"/>
    <w:rsid w:val="00036D7A"/>
    <w:rsid w:val="0004219A"/>
    <w:rsid w:val="0004571C"/>
    <w:rsid w:val="000525F3"/>
    <w:rsid w:val="00052A78"/>
    <w:rsid w:val="00052C9B"/>
    <w:rsid w:val="000553A5"/>
    <w:rsid w:val="00056B70"/>
    <w:rsid w:val="000613B2"/>
    <w:rsid w:val="0006711E"/>
    <w:rsid w:val="00067D70"/>
    <w:rsid w:val="00074EEB"/>
    <w:rsid w:val="0007546B"/>
    <w:rsid w:val="000805CA"/>
    <w:rsid w:val="000840C5"/>
    <w:rsid w:val="0008709F"/>
    <w:rsid w:val="00092FF5"/>
    <w:rsid w:val="000A3A76"/>
    <w:rsid w:val="000A4399"/>
    <w:rsid w:val="000B2421"/>
    <w:rsid w:val="000B393B"/>
    <w:rsid w:val="000C5186"/>
    <w:rsid w:val="000D4F5C"/>
    <w:rsid w:val="000D5BAB"/>
    <w:rsid w:val="000E2DF9"/>
    <w:rsid w:val="000E37BC"/>
    <w:rsid w:val="000E430E"/>
    <w:rsid w:val="000F58B0"/>
    <w:rsid w:val="00100337"/>
    <w:rsid w:val="001210CC"/>
    <w:rsid w:val="001214B9"/>
    <w:rsid w:val="001226A7"/>
    <w:rsid w:val="00125B39"/>
    <w:rsid w:val="0012644B"/>
    <w:rsid w:val="00132AD5"/>
    <w:rsid w:val="001368B0"/>
    <w:rsid w:val="00140482"/>
    <w:rsid w:val="001414F5"/>
    <w:rsid w:val="001475C5"/>
    <w:rsid w:val="00156BB6"/>
    <w:rsid w:val="00164D12"/>
    <w:rsid w:val="001745F0"/>
    <w:rsid w:val="00181899"/>
    <w:rsid w:val="00181BCD"/>
    <w:rsid w:val="00184F43"/>
    <w:rsid w:val="00190476"/>
    <w:rsid w:val="0019331D"/>
    <w:rsid w:val="00194195"/>
    <w:rsid w:val="00197C2F"/>
    <w:rsid w:val="001A2B7B"/>
    <w:rsid w:val="001A4A3E"/>
    <w:rsid w:val="001A6F7E"/>
    <w:rsid w:val="001B429A"/>
    <w:rsid w:val="001C1448"/>
    <w:rsid w:val="001C22C0"/>
    <w:rsid w:val="001C67A0"/>
    <w:rsid w:val="001D6C13"/>
    <w:rsid w:val="001E457C"/>
    <w:rsid w:val="001F23A0"/>
    <w:rsid w:val="001F4C09"/>
    <w:rsid w:val="001F5CCF"/>
    <w:rsid w:val="0020127C"/>
    <w:rsid w:val="002028AC"/>
    <w:rsid w:val="00214F89"/>
    <w:rsid w:val="00216013"/>
    <w:rsid w:val="00224F39"/>
    <w:rsid w:val="00233DA4"/>
    <w:rsid w:val="0023737C"/>
    <w:rsid w:val="002406AA"/>
    <w:rsid w:val="00242796"/>
    <w:rsid w:val="00244EB1"/>
    <w:rsid w:val="002466FE"/>
    <w:rsid w:val="0024782A"/>
    <w:rsid w:val="002570F4"/>
    <w:rsid w:val="00280B12"/>
    <w:rsid w:val="002856F0"/>
    <w:rsid w:val="00292084"/>
    <w:rsid w:val="00295295"/>
    <w:rsid w:val="002A06D6"/>
    <w:rsid w:val="002A4B07"/>
    <w:rsid w:val="002B0260"/>
    <w:rsid w:val="002B0973"/>
    <w:rsid w:val="002B27AC"/>
    <w:rsid w:val="002B616A"/>
    <w:rsid w:val="002C42D6"/>
    <w:rsid w:val="002D6A2D"/>
    <w:rsid w:val="002E0A2C"/>
    <w:rsid w:val="002E1F8A"/>
    <w:rsid w:val="002E4F88"/>
    <w:rsid w:val="002F0EC1"/>
    <w:rsid w:val="00310D6D"/>
    <w:rsid w:val="0032418C"/>
    <w:rsid w:val="003253FA"/>
    <w:rsid w:val="00327A45"/>
    <w:rsid w:val="00330FFF"/>
    <w:rsid w:val="00336F64"/>
    <w:rsid w:val="0034652C"/>
    <w:rsid w:val="00347270"/>
    <w:rsid w:val="003475BC"/>
    <w:rsid w:val="00354ECB"/>
    <w:rsid w:val="00362C8A"/>
    <w:rsid w:val="00363199"/>
    <w:rsid w:val="00366681"/>
    <w:rsid w:val="0037054B"/>
    <w:rsid w:val="003706B5"/>
    <w:rsid w:val="00370B7A"/>
    <w:rsid w:val="00370D16"/>
    <w:rsid w:val="00376390"/>
    <w:rsid w:val="003829FF"/>
    <w:rsid w:val="00390EB0"/>
    <w:rsid w:val="003A179C"/>
    <w:rsid w:val="003A6CFC"/>
    <w:rsid w:val="003B4276"/>
    <w:rsid w:val="003B5F8B"/>
    <w:rsid w:val="003C1C02"/>
    <w:rsid w:val="003D20C0"/>
    <w:rsid w:val="003E3043"/>
    <w:rsid w:val="0040159F"/>
    <w:rsid w:val="00404601"/>
    <w:rsid w:val="00415C70"/>
    <w:rsid w:val="004451E4"/>
    <w:rsid w:val="004454C1"/>
    <w:rsid w:val="00447C8F"/>
    <w:rsid w:val="00460831"/>
    <w:rsid w:val="00461EC7"/>
    <w:rsid w:val="00463028"/>
    <w:rsid w:val="00474A4B"/>
    <w:rsid w:val="00475E00"/>
    <w:rsid w:val="004804E5"/>
    <w:rsid w:val="00481009"/>
    <w:rsid w:val="00484B82"/>
    <w:rsid w:val="00486908"/>
    <w:rsid w:val="00493D13"/>
    <w:rsid w:val="004A010B"/>
    <w:rsid w:val="004A6438"/>
    <w:rsid w:val="004C64F3"/>
    <w:rsid w:val="004C7918"/>
    <w:rsid w:val="004E6100"/>
    <w:rsid w:val="004F0DC7"/>
    <w:rsid w:val="004F143D"/>
    <w:rsid w:val="004F25B9"/>
    <w:rsid w:val="004F5973"/>
    <w:rsid w:val="0050166B"/>
    <w:rsid w:val="00501672"/>
    <w:rsid w:val="00504DE6"/>
    <w:rsid w:val="005074BB"/>
    <w:rsid w:val="005075D3"/>
    <w:rsid w:val="005106CF"/>
    <w:rsid w:val="005118DA"/>
    <w:rsid w:val="00526927"/>
    <w:rsid w:val="00544ACD"/>
    <w:rsid w:val="00546329"/>
    <w:rsid w:val="0055518F"/>
    <w:rsid w:val="005622BF"/>
    <w:rsid w:val="005626EC"/>
    <w:rsid w:val="00563828"/>
    <w:rsid w:val="005649A8"/>
    <w:rsid w:val="00565080"/>
    <w:rsid w:val="00565433"/>
    <w:rsid w:val="0058436D"/>
    <w:rsid w:val="00593555"/>
    <w:rsid w:val="0059366A"/>
    <w:rsid w:val="0059755B"/>
    <w:rsid w:val="005B063F"/>
    <w:rsid w:val="005B2A1E"/>
    <w:rsid w:val="005B6C4D"/>
    <w:rsid w:val="005B7558"/>
    <w:rsid w:val="005C1E6C"/>
    <w:rsid w:val="005C55FC"/>
    <w:rsid w:val="005C569C"/>
    <w:rsid w:val="005D0754"/>
    <w:rsid w:val="005D352B"/>
    <w:rsid w:val="005D3D77"/>
    <w:rsid w:val="005E1E43"/>
    <w:rsid w:val="005F7FD7"/>
    <w:rsid w:val="006008F2"/>
    <w:rsid w:val="00602A3A"/>
    <w:rsid w:val="00604B72"/>
    <w:rsid w:val="00605153"/>
    <w:rsid w:val="0061024A"/>
    <w:rsid w:val="00624026"/>
    <w:rsid w:val="00624453"/>
    <w:rsid w:val="00627AD1"/>
    <w:rsid w:val="00634B28"/>
    <w:rsid w:val="00634EA2"/>
    <w:rsid w:val="0063701E"/>
    <w:rsid w:val="00642600"/>
    <w:rsid w:val="00647E76"/>
    <w:rsid w:val="00653417"/>
    <w:rsid w:val="006540FE"/>
    <w:rsid w:val="0065650A"/>
    <w:rsid w:val="006575F9"/>
    <w:rsid w:val="00664D4D"/>
    <w:rsid w:val="0066765C"/>
    <w:rsid w:val="00672571"/>
    <w:rsid w:val="00687528"/>
    <w:rsid w:val="00687AF1"/>
    <w:rsid w:val="00691870"/>
    <w:rsid w:val="006A414A"/>
    <w:rsid w:val="006A4B76"/>
    <w:rsid w:val="006A7AAD"/>
    <w:rsid w:val="006B2593"/>
    <w:rsid w:val="006B4686"/>
    <w:rsid w:val="006C37F3"/>
    <w:rsid w:val="006D2464"/>
    <w:rsid w:val="006D6857"/>
    <w:rsid w:val="006E2915"/>
    <w:rsid w:val="006E37D2"/>
    <w:rsid w:val="006E563D"/>
    <w:rsid w:val="006E6B25"/>
    <w:rsid w:val="006F525E"/>
    <w:rsid w:val="006F6ABB"/>
    <w:rsid w:val="007013FA"/>
    <w:rsid w:val="00706863"/>
    <w:rsid w:val="007100F1"/>
    <w:rsid w:val="00710F9E"/>
    <w:rsid w:val="00715E37"/>
    <w:rsid w:val="00717465"/>
    <w:rsid w:val="00724A6E"/>
    <w:rsid w:val="00727782"/>
    <w:rsid w:val="0073552E"/>
    <w:rsid w:val="0073587E"/>
    <w:rsid w:val="00741035"/>
    <w:rsid w:val="00742664"/>
    <w:rsid w:val="00744F87"/>
    <w:rsid w:val="0075346D"/>
    <w:rsid w:val="0075543E"/>
    <w:rsid w:val="0076028B"/>
    <w:rsid w:val="00771E94"/>
    <w:rsid w:val="0077522D"/>
    <w:rsid w:val="007817C3"/>
    <w:rsid w:val="00784303"/>
    <w:rsid w:val="00793B57"/>
    <w:rsid w:val="007A5E38"/>
    <w:rsid w:val="007A6EC2"/>
    <w:rsid w:val="007B1202"/>
    <w:rsid w:val="007C3215"/>
    <w:rsid w:val="007C4850"/>
    <w:rsid w:val="007D0D70"/>
    <w:rsid w:val="007D269C"/>
    <w:rsid w:val="007E43D4"/>
    <w:rsid w:val="007F3AB8"/>
    <w:rsid w:val="007F4E6D"/>
    <w:rsid w:val="00803B4A"/>
    <w:rsid w:val="00814679"/>
    <w:rsid w:val="00827895"/>
    <w:rsid w:val="008306D2"/>
    <w:rsid w:val="008313A7"/>
    <w:rsid w:val="00832FDA"/>
    <w:rsid w:val="00846E43"/>
    <w:rsid w:val="00853E77"/>
    <w:rsid w:val="00874381"/>
    <w:rsid w:val="00881848"/>
    <w:rsid w:val="008A26B6"/>
    <w:rsid w:val="008A282C"/>
    <w:rsid w:val="008A5233"/>
    <w:rsid w:val="008A563B"/>
    <w:rsid w:val="008B3F02"/>
    <w:rsid w:val="008B6B8E"/>
    <w:rsid w:val="008C0A38"/>
    <w:rsid w:val="008D35E4"/>
    <w:rsid w:val="008D6376"/>
    <w:rsid w:val="008E00A7"/>
    <w:rsid w:val="008E364E"/>
    <w:rsid w:val="008F3AF6"/>
    <w:rsid w:val="00904B25"/>
    <w:rsid w:val="00906FF5"/>
    <w:rsid w:val="0090723A"/>
    <w:rsid w:val="00917216"/>
    <w:rsid w:val="00920680"/>
    <w:rsid w:val="00923BA0"/>
    <w:rsid w:val="00930197"/>
    <w:rsid w:val="00930772"/>
    <w:rsid w:val="0093354B"/>
    <w:rsid w:val="009340E8"/>
    <w:rsid w:val="00936313"/>
    <w:rsid w:val="009408A2"/>
    <w:rsid w:val="0095165B"/>
    <w:rsid w:val="00957C2D"/>
    <w:rsid w:val="00960A4B"/>
    <w:rsid w:val="00965C4C"/>
    <w:rsid w:val="00966E5C"/>
    <w:rsid w:val="00971B18"/>
    <w:rsid w:val="00974F8F"/>
    <w:rsid w:val="00975DD4"/>
    <w:rsid w:val="00985ED5"/>
    <w:rsid w:val="009923CE"/>
    <w:rsid w:val="0099276C"/>
    <w:rsid w:val="009B73CE"/>
    <w:rsid w:val="009D1EF8"/>
    <w:rsid w:val="009D2611"/>
    <w:rsid w:val="009E2806"/>
    <w:rsid w:val="009E44BF"/>
    <w:rsid w:val="009E50A4"/>
    <w:rsid w:val="009E6B25"/>
    <w:rsid w:val="00A05C64"/>
    <w:rsid w:val="00A15D72"/>
    <w:rsid w:val="00A16BEC"/>
    <w:rsid w:val="00A175E0"/>
    <w:rsid w:val="00A269C4"/>
    <w:rsid w:val="00A35F8A"/>
    <w:rsid w:val="00A3695B"/>
    <w:rsid w:val="00A4177D"/>
    <w:rsid w:val="00A46A23"/>
    <w:rsid w:val="00A646F6"/>
    <w:rsid w:val="00A64E47"/>
    <w:rsid w:val="00A65C51"/>
    <w:rsid w:val="00A727AF"/>
    <w:rsid w:val="00A830F9"/>
    <w:rsid w:val="00A85958"/>
    <w:rsid w:val="00A873D9"/>
    <w:rsid w:val="00A932BB"/>
    <w:rsid w:val="00A94838"/>
    <w:rsid w:val="00A96B9D"/>
    <w:rsid w:val="00A973CE"/>
    <w:rsid w:val="00A9742F"/>
    <w:rsid w:val="00AA4F39"/>
    <w:rsid w:val="00AB046A"/>
    <w:rsid w:val="00AB0D7E"/>
    <w:rsid w:val="00AB3B7D"/>
    <w:rsid w:val="00AB7E50"/>
    <w:rsid w:val="00AD549E"/>
    <w:rsid w:val="00AE672A"/>
    <w:rsid w:val="00AE6B36"/>
    <w:rsid w:val="00AF08B8"/>
    <w:rsid w:val="00AF7AE9"/>
    <w:rsid w:val="00B123BF"/>
    <w:rsid w:val="00B170AE"/>
    <w:rsid w:val="00B25A38"/>
    <w:rsid w:val="00B30E09"/>
    <w:rsid w:val="00B346E5"/>
    <w:rsid w:val="00B450BD"/>
    <w:rsid w:val="00B51C0D"/>
    <w:rsid w:val="00B5393B"/>
    <w:rsid w:val="00B57109"/>
    <w:rsid w:val="00B57270"/>
    <w:rsid w:val="00B7110E"/>
    <w:rsid w:val="00B77394"/>
    <w:rsid w:val="00B8013F"/>
    <w:rsid w:val="00B80EF3"/>
    <w:rsid w:val="00B869CD"/>
    <w:rsid w:val="00B87757"/>
    <w:rsid w:val="00B939ED"/>
    <w:rsid w:val="00B97111"/>
    <w:rsid w:val="00BA52E9"/>
    <w:rsid w:val="00BA74C0"/>
    <w:rsid w:val="00BB118D"/>
    <w:rsid w:val="00BC1F7D"/>
    <w:rsid w:val="00BC4B31"/>
    <w:rsid w:val="00BC6293"/>
    <w:rsid w:val="00BD0D4F"/>
    <w:rsid w:val="00BD5482"/>
    <w:rsid w:val="00BF7AC4"/>
    <w:rsid w:val="00BF7FA9"/>
    <w:rsid w:val="00C05E45"/>
    <w:rsid w:val="00C07788"/>
    <w:rsid w:val="00C14341"/>
    <w:rsid w:val="00C16415"/>
    <w:rsid w:val="00C24FE4"/>
    <w:rsid w:val="00C25232"/>
    <w:rsid w:val="00C27818"/>
    <w:rsid w:val="00C27D7B"/>
    <w:rsid w:val="00C3117C"/>
    <w:rsid w:val="00C334B2"/>
    <w:rsid w:val="00C350B1"/>
    <w:rsid w:val="00C41FEA"/>
    <w:rsid w:val="00C4574D"/>
    <w:rsid w:val="00C4616D"/>
    <w:rsid w:val="00C470B5"/>
    <w:rsid w:val="00C51B65"/>
    <w:rsid w:val="00C61229"/>
    <w:rsid w:val="00C6564D"/>
    <w:rsid w:val="00C67167"/>
    <w:rsid w:val="00C71D42"/>
    <w:rsid w:val="00C72863"/>
    <w:rsid w:val="00C73DE4"/>
    <w:rsid w:val="00C771A7"/>
    <w:rsid w:val="00C7738D"/>
    <w:rsid w:val="00C81ACC"/>
    <w:rsid w:val="00C93979"/>
    <w:rsid w:val="00C97707"/>
    <w:rsid w:val="00CB47CA"/>
    <w:rsid w:val="00CB572C"/>
    <w:rsid w:val="00CC5429"/>
    <w:rsid w:val="00CC54E6"/>
    <w:rsid w:val="00CD4C20"/>
    <w:rsid w:val="00CD56EC"/>
    <w:rsid w:val="00CE107F"/>
    <w:rsid w:val="00CF5D8E"/>
    <w:rsid w:val="00D0087C"/>
    <w:rsid w:val="00D06496"/>
    <w:rsid w:val="00D0666C"/>
    <w:rsid w:val="00D10A79"/>
    <w:rsid w:val="00D128DE"/>
    <w:rsid w:val="00D23F27"/>
    <w:rsid w:val="00D2622D"/>
    <w:rsid w:val="00D3141F"/>
    <w:rsid w:val="00D44542"/>
    <w:rsid w:val="00D46596"/>
    <w:rsid w:val="00D50D3A"/>
    <w:rsid w:val="00D631C4"/>
    <w:rsid w:val="00D67AE6"/>
    <w:rsid w:val="00D74443"/>
    <w:rsid w:val="00D754A3"/>
    <w:rsid w:val="00D76421"/>
    <w:rsid w:val="00D76942"/>
    <w:rsid w:val="00D95148"/>
    <w:rsid w:val="00D95A2C"/>
    <w:rsid w:val="00DA24C2"/>
    <w:rsid w:val="00DA5561"/>
    <w:rsid w:val="00DA5F16"/>
    <w:rsid w:val="00DC2987"/>
    <w:rsid w:val="00DC3D89"/>
    <w:rsid w:val="00DC5437"/>
    <w:rsid w:val="00DC5F72"/>
    <w:rsid w:val="00DD369F"/>
    <w:rsid w:val="00DD4D38"/>
    <w:rsid w:val="00DE0D93"/>
    <w:rsid w:val="00DE2422"/>
    <w:rsid w:val="00DE554E"/>
    <w:rsid w:val="00DE7937"/>
    <w:rsid w:val="00DF3024"/>
    <w:rsid w:val="00DF3245"/>
    <w:rsid w:val="00E007F0"/>
    <w:rsid w:val="00E02838"/>
    <w:rsid w:val="00E06313"/>
    <w:rsid w:val="00E1020E"/>
    <w:rsid w:val="00E15B99"/>
    <w:rsid w:val="00E21335"/>
    <w:rsid w:val="00E3159B"/>
    <w:rsid w:val="00E33F5C"/>
    <w:rsid w:val="00E35999"/>
    <w:rsid w:val="00E55B15"/>
    <w:rsid w:val="00E561BF"/>
    <w:rsid w:val="00E5642E"/>
    <w:rsid w:val="00E649C1"/>
    <w:rsid w:val="00E84850"/>
    <w:rsid w:val="00E8615C"/>
    <w:rsid w:val="00E87032"/>
    <w:rsid w:val="00E922C2"/>
    <w:rsid w:val="00E932C4"/>
    <w:rsid w:val="00EA16D8"/>
    <w:rsid w:val="00EA25F2"/>
    <w:rsid w:val="00EA6744"/>
    <w:rsid w:val="00ED022A"/>
    <w:rsid w:val="00ED1D70"/>
    <w:rsid w:val="00ED4D70"/>
    <w:rsid w:val="00ED576F"/>
    <w:rsid w:val="00EE0A74"/>
    <w:rsid w:val="00EE28A4"/>
    <w:rsid w:val="00EE2E53"/>
    <w:rsid w:val="00EE6FFA"/>
    <w:rsid w:val="00EE710A"/>
    <w:rsid w:val="00EF385A"/>
    <w:rsid w:val="00F01F74"/>
    <w:rsid w:val="00F02053"/>
    <w:rsid w:val="00F02C66"/>
    <w:rsid w:val="00F13B00"/>
    <w:rsid w:val="00F2153A"/>
    <w:rsid w:val="00F21CE6"/>
    <w:rsid w:val="00F34DF5"/>
    <w:rsid w:val="00F37EFB"/>
    <w:rsid w:val="00F40FDC"/>
    <w:rsid w:val="00F51F57"/>
    <w:rsid w:val="00F52631"/>
    <w:rsid w:val="00F52878"/>
    <w:rsid w:val="00F53735"/>
    <w:rsid w:val="00F67535"/>
    <w:rsid w:val="00F82CFD"/>
    <w:rsid w:val="00F87466"/>
    <w:rsid w:val="00F87829"/>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numbering" w:customStyle="1" w:styleId="CurrentList1">
    <w:name w:val="Current List1"/>
    <w:uiPriority w:val="99"/>
    <w:rsid w:val="00691870"/>
    <w:pPr>
      <w:numPr>
        <w:numId w:val="29"/>
      </w:numPr>
    </w:pPr>
  </w:style>
  <w:style w:type="numbering" w:customStyle="1" w:styleId="CurrentList2">
    <w:name w:val="Current List2"/>
    <w:uiPriority w:val="99"/>
    <w:rsid w:val="00EE0A74"/>
    <w:pPr>
      <w:numPr>
        <w:numId w:val="31"/>
      </w:numPr>
    </w:pPr>
  </w:style>
  <w:style w:type="numbering" w:customStyle="1" w:styleId="CurrentList3">
    <w:name w:val="Current List3"/>
    <w:uiPriority w:val="99"/>
    <w:rsid w:val="00EE0A74"/>
    <w:pPr>
      <w:numPr>
        <w:numId w:val="33"/>
      </w:numPr>
    </w:pPr>
  </w:style>
  <w:style w:type="numbering" w:customStyle="1" w:styleId="CurrentList4">
    <w:name w:val="Current List4"/>
    <w:uiPriority w:val="99"/>
    <w:rsid w:val="00EE0A74"/>
    <w:pPr>
      <w:numPr>
        <w:numId w:val="35"/>
      </w:numPr>
    </w:pPr>
  </w:style>
  <w:style w:type="numbering" w:customStyle="1" w:styleId="CurrentList5">
    <w:name w:val="Current List5"/>
    <w:uiPriority w:val="99"/>
    <w:rsid w:val="006575F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laves@n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n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kibblewhite@nam.ac.uk" TargetMode="External"/><Relationship Id="rId4" Type="http://schemas.openxmlformats.org/officeDocument/2006/relationships/settings" Target="settings.xml"/><Relationship Id="rId9" Type="http://schemas.openxmlformats.org/officeDocument/2006/relationships/hyperlink" Target="mailto:jholmes@nam.ac.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92B5-B5F3-5D4C-AB90-638DB9CD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29</Pages>
  <Words>7396</Words>
  <Characters>39939</Characters>
  <Application>Microsoft Office Word</Application>
  <DocSecurity>0</DocSecurity>
  <Lines>411</Lines>
  <Paragraphs>19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26</cp:revision>
  <cp:lastPrinted>2015-08-04T09:09:00Z</cp:lastPrinted>
  <dcterms:created xsi:type="dcterms:W3CDTF">2022-03-28T11:28:00Z</dcterms:created>
  <dcterms:modified xsi:type="dcterms:W3CDTF">2022-03-31T13:20:00Z</dcterms:modified>
</cp:coreProperties>
</file>