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AC" w:rsidRDefault="001B7158" w:rsidP="00D37BAC">
      <w:pPr>
        <w:spacing w:after="120"/>
        <w:jc w:val="center"/>
        <w:rPr>
          <w:b/>
        </w:rPr>
      </w:pPr>
      <w:bookmarkStart w:id="0" w:name="_Toc278544909"/>
      <w:bookmarkStart w:id="1" w:name="_Toc297988806"/>
      <w:bookmarkStart w:id="2" w:name="_GoBack"/>
      <w:bookmarkEnd w:id="2"/>
      <w:r>
        <w:rPr>
          <w:b/>
        </w:rPr>
        <w:t>APPENDIX C</w:t>
      </w:r>
    </w:p>
    <w:p w:rsidR="00D37BAC" w:rsidRDefault="00595C15" w:rsidP="00D37BAC">
      <w:pPr>
        <w:spacing w:after="120"/>
        <w:jc w:val="center"/>
        <w:rPr>
          <w:b/>
        </w:rPr>
      </w:pPr>
      <w:r>
        <w:rPr>
          <w:b/>
        </w:rPr>
        <w:t xml:space="preserve">TERMS </w:t>
      </w:r>
      <w:r w:rsidR="001B7158">
        <w:rPr>
          <w:b/>
        </w:rPr>
        <w:t xml:space="preserve">AND CONDITIONS </w:t>
      </w:r>
      <w:r>
        <w:rPr>
          <w:b/>
        </w:rPr>
        <w:t xml:space="preserve">OF </w:t>
      </w:r>
      <w:r w:rsidR="001B7158">
        <w:rPr>
          <w:b/>
        </w:rPr>
        <w:t>CONTRACT</w:t>
      </w:r>
      <w:r w:rsidR="006B3DD1">
        <w:rPr>
          <w:b/>
        </w:rPr>
        <w:t xml:space="preserve"> FOR SERVICES</w:t>
      </w:r>
    </w:p>
    <w:p w:rsidR="008B5644" w:rsidRDefault="008B5644" w:rsidP="00D37BAC">
      <w:pPr>
        <w:spacing w:after="120"/>
        <w:jc w:val="center"/>
        <w:rPr>
          <w:b/>
        </w:rPr>
      </w:pPr>
    </w:p>
    <w:p w:rsidR="008B5644" w:rsidRDefault="008B5644" w:rsidP="008B5644">
      <w:pPr>
        <w:pStyle w:val="bodystrongcentred"/>
      </w:pPr>
      <w:r>
        <w:t>CONTENTS</w:t>
      </w:r>
    </w:p>
    <w:p w:rsidR="008B5644" w:rsidRDefault="006B3DD1" w:rsidP="006B3DD1">
      <w:pPr>
        <w:tabs>
          <w:tab w:val="left" w:pos="7728"/>
        </w:tabs>
      </w:pPr>
      <w:r>
        <w:tab/>
      </w:r>
    </w:p>
    <w:p w:rsidR="00167E28" w:rsidRDefault="00D346ED">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8B5644" w:rsidRPr="00FA5229">
        <w:rPr>
          <w:rFonts w:cs="Arial"/>
          <w:caps w:val="0"/>
        </w:rPr>
        <w:instrText xml:space="preserve"> TOC \o "1-1" \h \z \u </w:instrText>
      </w:r>
      <w:r w:rsidRPr="00FA5229">
        <w:rPr>
          <w:rFonts w:cs="Arial"/>
          <w:caps w:val="0"/>
        </w:rPr>
        <w:fldChar w:fldCharType="separate"/>
      </w:r>
      <w:hyperlink w:anchor="_Toc337656209" w:history="1">
        <w:r w:rsidR="00167E28" w:rsidRPr="0056714C">
          <w:rPr>
            <w:rStyle w:val="Hyperlink"/>
            <w:noProof/>
          </w:rPr>
          <w:t>1.</w:t>
        </w:r>
        <w:r w:rsidR="00167E28">
          <w:rPr>
            <w:rFonts w:asciiTheme="minorHAnsi" w:eastAsiaTheme="minorEastAsia" w:hAnsiTheme="minorHAnsi" w:cstheme="minorBidi"/>
            <w:caps w:val="0"/>
            <w:noProof/>
            <w:szCs w:val="22"/>
            <w:lang w:eastAsia="en-GB"/>
          </w:rPr>
          <w:tab/>
        </w:r>
        <w:r w:rsidR="00167E28" w:rsidRPr="0056714C">
          <w:rPr>
            <w:rStyle w:val="Hyperlink"/>
            <w:noProof/>
          </w:rPr>
          <w:t>DEFINITIONS</w:t>
        </w:r>
        <w:r w:rsidR="00167E28">
          <w:rPr>
            <w:noProof/>
            <w:webHidden/>
          </w:rPr>
          <w:tab/>
        </w:r>
        <w:r>
          <w:rPr>
            <w:noProof/>
            <w:webHidden/>
          </w:rPr>
          <w:fldChar w:fldCharType="begin"/>
        </w:r>
        <w:r w:rsidR="00167E28">
          <w:rPr>
            <w:noProof/>
            <w:webHidden/>
          </w:rPr>
          <w:instrText xml:space="preserve"> PAGEREF _Toc337656209 \h </w:instrText>
        </w:r>
        <w:r>
          <w:rPr>
            <w:noProof/>
            <w:webHidden/>
          </w:rPr>
        </w:r>
        <w:r>
          <w:rPr>
            <w:noProof/>
            <w:webHidden/>
          </w:rPr>
          <w:fldChar w:fldCharType="separate"/>
        </w:r>
        <w:r w:rsidR="00167E28">
          <w:rPr>
            <w:noProof/>
            <w:webHidden/>
          </w:rPr>
          <w:t>2</w:t>
        </w:r>
        <w:r>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0" w:history="1">
        <w:r w:rsidR="00167E28" w:rsidRPr="0056714C">
          <w:rPr>
            <w:rStyle w:val="Hyperlink"/>
            <w:noProof/>
          </w:rPr>
          <w:t>2.</w:t>
        </w:r>
        <w:r w:rsidR="00167E28">
          <w:rPr>
            <w:rFonts w:asciiTheme="minorHAnsi" w:eastAsiaTheme="minorEastAsia" w:hAnsiTheme="minorHAnsi" w:cstheme="minorBidi"/>
            <w:caps w:val="0"/>
            <w:noProof/>
            <w:szCs w:val="22"/>
            <w:lang w:eastAsia="en-GB"/>
          </w:rPr>
          <w:tab/>
        </w:r>
        <w:r w:rsidR="00167E28" w:rsidRPr="0056714C">
          <w:rPr>
            <w:rStyle w:val="Hyperlink"/>
            <w:noProof/>
          </w:rPr>
          <w:t>INTERPRETATION</w:t>
        </w:r>
        <w:r w:rsidR="00167E28">
          <w:rPr>
            <w:noProof/>
            <w:webHidden/>
          </w:rPr>
          <w:tab/>
        </w:r>
        <w:r w:rsidR="00D346ED">
          <w:rPr>
            <w:noProof/>
            <w:webHidden/>
          </w:rPr>
          <w:fldChar w:fldCharType="begin"/>
        </w:r>
        <w:r w:rsidR="00167E28">
          <w:rPr>
            <w:noProof/>
            <w:webHidden/>
          </w:rPr>
          <w:instrText xml:space="preserve"> PAGEREF _Toc337656210 \h </w:instrText>
        </w:r>
        <w:r w:rsidR="00D346ED">
          <w:rPr>
            <w:noProof/>
            <w:webHidden/>
          </w:rPr>
        </w:r>
        <w:r w:rsidR="00D346ED">
          <w:rPr>
            <w:noProof/>
            <w:webHidden/>
          </w:rPr>
          <w:fldChar w:fldCharType="separate"/>
        </w:r>
        <w:r w:rsidR="00167E28">
          <w:rPr>
            <w:noProof/>
            <w:webHidden/>
          </w:rPr>
          <w:t>5</w:t>
        </w:r>
        <w:r w:rsidR="00D346ED">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1" w:history="1">
        <w:r w:rsidR="00167E28" w:rsidRPr="0056714C">
          <w:rPr>
            <w:rStyle w:val="Hyperlink"/>
            <w:noProof/>
          </w:rPr>
          <w:t>3.</w:t>
        </w:r>
        <w:r w:rsidR="00167E28">
          <w:rPr>
            <w:rFonts w:asciiTheme="minorHAnsi" w:eastAsiaTheme="minorEastAsia" w:hAnsiTheme="minorHAnsi" w:cstheme="minorBidi"/>
            <w:caps w:val="0"/>
            <w:noProof/>
            <w:szCs w:val="22"/>
            <w:lang w:eastAsia="en-GB"/>
          </w:rPr>
          <w:tab/>
        </w:r>
        <w:r w:rsidR="00167E28" w:rsidRPr="0056714C">
          <w:rPr>
            <w:rStyle w:val="Hyperlink"/>
            <w:noProof/>
          </w:rPr>
          <w:t>SUPPLY OF SERVICES</w:t>
        </w:r>
        <w:r w:rsidR="00167E28">
          <w:rPr>
            <w:noProof/>
            <w:webHidden/>
          </w:rPr>
          <w:tab/>
        </w:r>
        <w:r w:rsidR="00D346ED">
          <w:rPr>
            <w:noProof/>
            <w:webHidden/>
          </w:rPr>
          <w:fldChar w:fldCharType="begin"/>
        </w:r>
        <w:r w:rsidR="00167E28">
          <w:rPr>
            <w:noProof/>
            <w:webHidden/>
          </w:rPr>
          <w:instrText xml:space="preserve"> PAGEREF _Toc337656211 \h </w:instrText>
        </w:r>
        <w:r w:rsidR="00D346ED">
          <w:rPr>
            <w:noProof/>
            <w:webHidden/>
          </w:rPr>
        </w:r>
        <w:r w:rsidR="00D346ED">
          <w:rPr>
            <w:noProof/>
            <w:webHidden/>
          </w:rPr>
          <w:fldChar w:fldCharType="separate"/>
        </w:r>
        <w:r w:rsidR="00167E28">
          <w:rPr>
            <w:noProof/>
            <w:webHidden/>
          </w:rPr>
          <w:t>6</w:t>
        </w:r>
        <w:r w:rsidR="00D346ED">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2" w:history="1">
        <w:r w:rsidR="00167E28" w:rsidRPr="0056714C">
          <w:rPr>
            <w:rStyle w:val="Hyperlink"/>
            <w:noProof/>
          </w:rPr>
          <w:t>4.</w:t>
        </w:r>
        <w:r w:rsidR="00167E28">
          <w:rPr>
            <w:rFonts w:asciiTheme="minorHAnsi" w:eastAsiaTheme="minorEastAsia" w:hAnsiTheme="minorHAnsi" w:cstheme="minorBidi"/>
            <w:caps w:val="0"/>
            <w:noProof/>
            <w:szCs w:val="22"/>
            <w:lang w:eastAsia="en-GB"/>
          </w:rPr>
          <w:tab/>
        </w:r>
        <w:r w:rsidR="00167E28" w:rsidRPr="0056714C">
          <w:rPr>
            <w:rStyle w:val="Hyperlink"/>
            <w:noProof/>
          </w:rPr>
          <w:t>Counterpart</w:t>
        </w:r>
        <w:r w:rsidR="00167E28">
          <w:rPr>
            <w:noProof/>
            <w:webHidden/>
          </w:rPr>
          <w:tab/>
        </w:r>
        <w:r w:rsidR="00D346ED">
          <w:rPr>
            <w:noProof/>
            <w:webHidden/>
          </w:rPr>
          <w:fldChar w:fldCharType="begin"/>
        </w:r>
        <w:r w:rsidR="00167E28">
          <w:rPr>
            <w:noProof/>
            <w:webHidden/>
          </w:rPr>
          <w:instrText xml:space="preserve"> PAGEREF _Toc337656212 \h </w:instrText>
        </w:r>
        <w:r w:rsidR="00D346ED">
          <w:rPr>
            <w:noProof/>
            <w:webHidden/>
          </w:rPr>
        </w:r>
        <w:r w:rsidR="00D346ED">
          <w:rPr>
            <w:noProof/>
            <w:webHidden/>
          </w:rPr>
          <w:fldChar w:fldCharType="separate"/>
        </w:r>
        <w:r w:rsidR="00167E28">
          <w:rPr>
            <w:noProof/>
            <w:webHidden/>
          </w:rPr>
          <w:t>8</w:t>
        </w:r>
        <w:r w:rsidR="00D346ED">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3" w:history="1">
        <w:r w:rsidR="00167E28" w:rsidRPr="0056714C">
          <w:rPr>
            <w:rStyle w:val="Hyperlink"/>
            <w:noProof/>
          </w:rPr>
          <w:t>5.</w:t>
        </w:r>
        <w:r w:rsidR="00167E28">
          <w:rPr>
            <w:rFonts w:asciiTheme="minorHAnsi" w:eastAsiaTheme="minorEastAsia" w:hAnsiTheme="minorHAnsi" w:cstheme="minorBidi"/>
            <w:caps w:val="0"/>
            <w:noProof/>
            <w:szCs w:val="22"/>
            <w:lang w:eastAsia="en-GB"/>
          </w:rPr>
          <w:tab/>
        </w:r>
        <w:r w:rsidR="00167E28" w:rsidRPr="0056714C">
          <w:rPr>
            <w:rStyle w:val="Hyperlink"/>
            <w:noProof/>
          </w:rPr>
          <w:t>PAYMENT AND CONTRACT PRICE</w:t>
        </w:r>
        <w:r w:rsidR="00167E28">
          <w:rPr>
            <w:noProof/>
            <w:webHidden/>
          </w:rPr>
          <w:tab/>
        </w:r>
        <w:r w:rsidR="00D346ED">
          <w:rPr>
            <w:noProof/>
            <w:webHidden/>
          </w:rPr>
          <w:fldChar w:fldCharType="begin"/>
        </w:r>
        <w:r w:rsidR="00167E28">
          <w:rPr>
            <w:noProof/>
            <w:webHidden/>
          </w:rPr>
          <w:instrText xml:space="preserve"> PAGEREF _Toc337656213 \h </w:instrText>
        </w:r>
        <w:r w:rsidR="00D346ED">
          <w:rPr>
            <w:noProof/>
            <w:webHidden/>
          </w:rPr>
        </w:r>
        <w:r w:rsidR="00D346ED">
          <w:rPr>
            <w:noProof/>
            <w:webHidden/>
          </w:rPr>
          <w:fldChar w:fldCharType="separate"/>
        </w:r>
        <w:r w:rsidR="00167E28">
          <w:rPr>
            <w:noProof/>
            <w:webHidden/>
          </w:rPr>
          <w:t>8</w:t>
        </w:r>
        <w:r w:rsidR="00D346ED">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4" w:history="1">
        <w:r w:rsidR="00167E28" w:rsidRPr="0056714C">
          <w:rPr>
            <w:rStyle w:val="Hyperlink"/>
            <w:noProof/>
          </w:rPr>
          <w:t>6.</w:t>
        </w:r>
        <w:r w:rsidR="00167E28">
          <w:rPr>
            <w:rFonts w:asciiTheme="minorHAnsi" w:eastAsiaTheme="minorEastAsia" w:hAnsiTheme="minorHAnsi" w:cstheme="minorBidi"/>
            <w:caps w:val="0"/>
            <w:noProof/>
            <w:szCs w:val="22"/>
            <w:lang w:eastAsia="en-GB"/>
          </w:rPr>
          <w:tab/>
        </w:r>
        <w:r w:rsidR="00167E28" w:rsidRPr="0056714C">
          <w:rPr>
            <w:rStyle w:val="Hyperlink"/>
            <w:noProof/>
          </w:rPr>
          <w:t>STATUTORY OBLIGATIONS AND REGULATIONS</w:t>
        </w:r>
        <w:r w:rsidR="00167E28">
          <w:rPr>
            <w:noProof/>
            <w:webHidden/>
          </w:rPr>
          <w:tab/>
        </w:r>
        <w:r w:rsidR="00D346ED">
          <w:rPr>
            <w:noProof/>
            <w:webHidden/>
          </w:rPr>
          <w:fldChar w:fldCharType="begin"/>
        </w:r>
        <w:r w:rsidR="00167E28">
          <w:rPr>
            <w:noProof/>
            <w:webHidden/>
          </w:rPr>
          <w:instrText xml:space="preserve"> PAGEREF _Toc337656214 \h </w:instrText>
        </w:r>
        <w:r w:rsidR="00D346ED">
          <w:rPr>
            <w:noProof/>
            <w:webHidden/>
          </w:rPr>
        </w:r>
        <w:r w:rsidR="00D346ED">
          <w:rPr>
            <w:noProof/>
            <w:webHidden/>
          </w:rPr>
          <w:fldChar w:fldCharType="separate"/>
        </w:r>
        <w:r w:rsidR="00167E28">
          <w:rPr>
            <w:noProof/>
            <w:webHidden/>
          </w:rPr>
          <w:t>9</w:t>
        </w:r>
        <w:r w:rsidR="00D346ED">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5" w:history="1">
        <w:r w:rsidR="00167E28" w:rsidRPr="0056714C">
          <w:rPr>
            <w:rStyle w:val="Hyperlink"/>
            <w:noProof/>
          </w:rPr>
          <w:t>7.</w:t>
        </w:r>
        <w:r w:rsidR="00167E28">
          <w:rPr>
            <w:rFonts w:asciiTheme="minorHAnsi" w:eastAsiaTheme="minorEastAsia" w:hAnsiTheme="minorHAnsi" w:cstheme="minorBidi"/>
            <w:caps w:val="0"/>
            <w:noProof/>
            <w:szCs w:val="22"/>
            <w:lang w:eastAsia="en-GB"/>
          </w:rPr>
          <w:tab/>
        </w:r>
        <w:r w:rsidR="00167E28" w:rsidRPr="0056714C">
          <w:rPr>
            <w:rStyle w:val="Hyperlink"/>
            <w:noProof/>
          </w:rPr>
          <w:t>PROTECTION OF INFORMATION</w:t>
        </w:r>
        <w:r w:rsidR="00167E28">
          <w:rPr>
            <w:noProof/>
            <w:webHidden/>
          </w:rPr>
          <w:tab/>
        </w:r>
        <w:r w:rsidR="00D346ED">
          <w:rPr>
            <w:noProof/>
            <w:webHidden/>
          </w:rPr>
          <w:fldChar w:fldCharType="begin"/>
        </w:r>
        <w:r w:rsidR="00167E28">
          <w:rPr>
            <w:noProof/>
            <w:webHidden/>
          </w:rPr>
          <w:instrText xml:space="preserve"> PAGEREF _Toc337656215 \h </w:instrText>
        </w:r>
        <w:r w:rsidR="00D346ED">
          <w:rPr>
            <w:noProof/>
            <w:webHidden/>
          </w:rPr>
        </w:r>
        <w:r w:rsidR="00D346ED">
          <w:rPr>
            <w:noProof/>
            <w:webHidden/>
          </w:rPr>
          <w:fldChar w:fldCharType="separate"/>
        </w:r>
        <w:r w:rsidR="00167E28">
          <w:rPr>
            <w:noProof/>
            <w:webHidden/>
          </w:rPr>
          <w:t>12</w:t>
        </w:r>
        <w:r w:rsidR="00D346ED">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6" w:history="1">
        <w:r w:rsidR="00167E28" w:rsidRPr="0056714C">
          <w:rPr>
            <w:rStyle w:val="Hyperlink"/>
            <w:noProof/>
          </w:rPr>
          <w:t>8.</w:t>
        </w:r>
        <w:r w:rsidR="00167E28">
          <w:rPr>
            <w:rFonts w:asciiTheme="minorHAnsi" w:eastAsiaTheme="minorEastAsia" w:hAnsiTheme="minorHAnsi" w:cstheme="minorBidi"/>
            <w:caps w:val="0"/>
            <w:noProof/>
            <w:szCs w:val="22"/>
            <w:lang w:eastAsia="en-GB"/>
          </w:rPr>
          <w:tab/>
        </w:r>
        <w:r w:rsidR="00167E28" w:rsidRPr="0056714C">
          <w:rPr>
            <w:rStyle w:val="Hyperlink"/>
            <w:noProof/>
          </w:rPr>
          <w:t>CONTROL OF THE CONTRACT</w:t>
        </w:r>
        <w:r w:rsidR="00167E28">
          <w:rPr>
            <w:noProof/>
            <w:webHidden/>
          </w:rPr>
          <w:tab/>
        </w:r>
        <w:r w:rsidR="00D346ED">
          <w:rPr>
            <w:noProof/>
            <w:webHidden/>
          </w:rPr>
          <w:fldChar w:fldCharType="begin"/>
        </w:r>
        <w:r w:rsidR="00167E28">
          <w:rPr>
            <w:noProof/>
            <w:webHidden/>
          </w:rPr>
          <w:instrText xml:space="preserve"> PAGEREF _Toc337656216 \h </w:instrText>
        </w:r>
        <w:r w:rsidR="00D346ED">
          <w:rPr>
            <w:noProof/>
            <w:webHidden/>
          </w:rPr>
        </w:r>
        <w:r w:rsidR="00D346ED">
          <w:rPr>
            <w:noProof/>
            <w:webHidden/>
          </w:rPr>
          <w:fldChar w:fldCharType="separate"/>
        </w:r>
        <w:r w:rsidR="00167E28">
          <w:rPr>
            <w:noProof/>
            <w:webHidden/>
          </w:rPr>
          <w:t>15</w:t>
        </w:r>
        <w:r w:rsidR="00D346ED">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7" w:history="1">
        <w:r w:rsidR="00167E28" w:rsidRPr="0056714C">
          <w:rPr>
            <w:rStyle w:val="Hyperlink"/>
            <w:noProof/>
          </w:rPr>
          <w:t>9.</w:t>
        </w:r>
        <w:r w:rsidR="00167E28">
          <w:rPr>
            <w:rFonts w:asciiTheme="minorHAnsi" w:eastAsiaTheme="minorEastAsia" w:hAnsiTheme="minorHAnsi" w:cstheme="minorBidi"/>
            <w:caps w:val="0"/>
            <w:noProof/>
            <w:szCs w:val="22"/>
            <w:lang w:eastAsia="en-GB"/>
          </w:rPr>
          <w:tab/>
        </w:r>
        <w:r w:rsidR="00167E28" w:rsidRPr="0056714C">
          <w:rPr>
            <w:rStyle w:val="Hyperlink"/>
            <w:noProof/>
          </w:rPr>
          <w:t>LIABILITIES</w:t>
        </w:r>
        <w:r w:rsidR="00167E28">
          <w:rPr>
            <w:noProof/>
            <w:webHidden/>
          </w:rPr>
          <w:tab/>
        </w:r>
        <w:r w:rsidR="00D346ED">
          <w:rPr>
            <w:noProof/>
            <w:webHidden/>
          </w:rPr>
          <w:fldChar w:fldCharType="begin"/>
        </w:r>
        <w:r w:rsidR="00167E28">
          <w:rPr>
            <w:noProof/>
            <w:webHidden/>
          </w:rPr>
          <w:instrText xml:space="preserve"> PAGEREF _Toc337656217 \h </w:instrText>
        </w:r>
        <w:r w:rsidR="00D346ED">
          <w:rPr>
            <w:noProof/>
            <w:webHidden/>
          </w:rPr>
        </w:r>
        <w:r w:rsidR="00D346ED">
          <w:rPr>
            <w:noProof/>
            <w:webHidden/>
          </w:rPr>
          <w:fldChar w:fldCharType="separate"/>
        </w:r>
        <w:r w:rsidR="00167E28">
          <w:rPr>
            <w:noProof/>
            <w:webHidden/>
          </w:rPr>
          <w:t>17</w:t>
        </w:r>
        <w:r w:rsidR="00D346ED">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8" w:history="1">
        <w:r w:rsidR="00167E28" w:rsidRPr="0056714C">
          <w:rPr>
            <w:rStyle w:val="Hyperlink"/>
            <w:noProof/>
          </w:rPr>
          <w:t>10.</w:t>
        </w:r>
        <w:r w:rsidR="00167E28">
          <w:rPr>
            <w:rFonts w:asciiTheme="minorHAnsi" w:eastAsiaTheme="minorEastAsia" w:hAnsiTheme="minorHAnsi" w:cstheme="minorBidi"/>
            <w:caps w:val="0"/>
            <w:noProof/>
            <w:szCs w:val="22"/>
            <w:lang w:eastAsia="en-GB"/>
          </w:rPr>
          <w:tab/>
        </w:r>
        <w:r w:rsidR="00167E28" w:rsidRPr="0056714C">
          <w:rPr>
            <w:rStyle w:val="Hyperlink"/>
            <w:noProof/>
          </w:rPr>
          <w:t>DEFAULT, DISRUPTION AND TERMINATION</w:t>
        </w:r>
        <w:r w:rsidR="00167E28">
          <w:rPr>
            <w:noProof/>
            <w:webHidden/>
          </w:rPr>
          <w:tab/>
        </w:r>
        <w:r w:rsidR="00D346ED">
          <w:rPr>
            <w:noProof/>
            <w:webHidden/>
          </w:rPr>
          <w:fldChar w:fldCharType="begin"/>
        </w:r>
        <w:r w:rsidR="00167E28">
          <w:rPr>
            <w:noProof/>
            <w:webHidden/>
          </w:rPr>
          <w:instrText xml:space="preserve"> PAGEREF _Toc337656218 \h </w:instrText>
        </w:r>
        <w:r w:rsidR="00D346ED">
          <w:rPr>
            <w:noProof/>
            <w:webHidden/>
          </w:rPr>
        </w:r>
        <w:r w:rsidR="00D346ED">
          <w:rPr>
            <w:noProof/>
            <w:webHidden/>
          </w:rPr>
          <w:fldChar w:fldCharType="separate"/>
        </w:r>
        <w:r w:rsidR="00167E28">
          <w:rPr>
            <w:noProof/>
            <w:webHidden/>
          </w:rPr>
          <w:t>21</w:t>
        </w:r>
        <w:r w:rsidR="00D346ED">
          <w:rPr>
            <w:noProof/>
            <w:webHidden/>
          </w:rPr>
          <w:fldChar w:fldCharType="end"/>
        </w:r>
      </w:hyperlink>
    </w:p>
    <w:p w:rsidR="00167E28" w:rsidRDefault="0040759C">
      <w:pPr>
        <w:pStyle w:val="TOC1"/>
        <w:rPr>
          <w:rFonts w:asciiTheme="minorHAnsi" w:eastAsiaTheme="minorEastAsia" w:hAnsiTheme="minorHAnsi" w:cstheme="minorBidi"/>
          <w:caps w:val="0"/>
          <w:noProof/>
          <w:szCs w:val="22"/>
          <w:lang w:eastAsia="en-GB"/>
        </w:rPr>
      </w:pPr>
      <w:hyperlink w:anchor="_Toc337656219" w:history="1">
        <w:r w:rsidR="00167E28" w:rsidRPr="0056714C">
          <w:rPr>
            <w:rStyle w:val="Hyperlink"/>
            <w:noProof/>
          </w:rPr>
          <w:t>11.</w:t>
        </w:r>
        <w:r w:rsidR="00167E28">
          <w:rPr>
            <w:rFonts w:asciiTheme="minorHAnsi" w:eastAsiaTheme="minorEastAsia" w:hAnsiTheme="minorHAnsi" w:cstheme="minorBidi"/>
            <w:caps w:val="0"/>
            <w:noProof/>
            <w:szCs w:val="22"/>
            <w:lang w:eastAsia="en-GB"/>
          </w:rPr>
          <w:tab/>
        </w:r>
        <w:r w:rsidR="00167E28" w:rsidRPr="0056714C">
          <w:rPr>
            <w:rStyle w:val="Hyperlink"/>
            <w:noProof/>
          </w:rPr>
          <w:t>DISPUTES AND LAW</w:t>
        </w:r>
        <w:r w:rsidR="00167E28">
          <w:rPr>
            <w:noProof/>
            <w:webHidden/>
          </w:rPr>
          <w:tab/>
        </w:r>
        <w:r w:rsidR="00D346ED">
          <w:rPr>
            <w:noProof/>
            <w:webHidden/>
          </w:rPr>
          <w:fldChar w:fldCharType="begin"/>
        </w:r>
        <w:r w:rsidR="00167E28">
          <w:rPr>
            <w:noProof/>
            <w:webHidden/>
          </w:rPr>
          <w:instrText xml:space="preserve"> PAGEREF _Toc337656219 \h </w:instrText>
        </w:r>
        <w:r w:rsidR="00D346ED">
          <w:rPr>
            <w:noProof/>
            <w:webHidden/>
          </w:rPr>
        </w:r>
        <w:r w:rsidR="00D346ED">
          <w:rPr>
            <w:noProof/>
            <w:webHidden/>
          </w:rPr>
          <w:fldChar w:fldCharType="separate"/>
        </w:r>
        <w:r w:rsidR="00167E28">
          <w:rPr>
            <w:noProof/>
            <w:webHidden/>
          </w:rPr>
          <w:t>24</w:t>
        </w:r>
        <w:r w:rsidR="00D346ED">
          <w:rPr>
            <w:noProof/>
            <w:webHidden/>
          </w:rPr>
          <w:fldChar w:fldCharType="end"/>
        </w:r>
      </w:hyperlink>
    </w:p>
    <w:p w:rsidR="008B5644" w:rsidRPr="00D37BAC" w:rsidRDefault="00D346ED" w:rsidP="008B5644">
      <w:pPr>
        <w:spacing w:after="120"/>
        <w:jc w:val="center"/>
        <w:rPr>
          <w:b/>
        </w:rPr>
      </w:pPr>
      <w:r w:rsidRPr="00FA5229">
        <w:rPr>
          <w:rFonts w:cs="Arial"/>
          <w:caps/>
        </w:rPr>
        <w:fldChar w:fldCharType="end"/>
      </w:r>
    </w:p>
    <w:p w:rsidR="0084403C" w:rsidRPr="008E2F0A" w:rsidRDefault="008B5644" w:rsidP="00D14B6A">
      <w:pPr>
        <w:pStyle w:val="Heading1"/>
        <w:spacing w:before="120" w:after="120"/>
      </w:pPr>
      <w:bookmarkStart w:id="3" w:name="_Toc287440406"/>
      <w:bookmarkEnd w:id="0"/>
      <w:bookmarkEnd w:id="1"/>
      <w:r>
        <w:rPr>
          <w:szCs w:val="22"/>
        </w:rPr>
        <w:br w:type="page"/>
      </w:r>
      <w:bookmarkStart w:id="4" w:name="_Toc337656209"/>
      <w:bookmarkEnd w:id="3"/>
      <w:r w:rsidR="0084403C" w:rsidRPr="008E2F0A">
        <w:lastRenderedPageBreak/>
        <w:t>DEFINITIONS</w:t>
      </w:r>
      <w:bookmarkEnd w:id="4"/>
    </w:p>
    <w:p w:rsidR="0084403C" w:rsidRDefault="0084403C" w:rsidP="0084403C">
      <w:pPr>
        <w:pStyle w:val="ScheduleLevel2"/>
        <w:numPr>
          <w:ilvl w:val="1"/>
          <w:numId w:val="14"/>
        </w:numPr>
        <w:adjustRightInd/>
        <w:spacing w:after="120"/>
        <w:outlineLvl w:val="9"/>
      </w:pPr>
      <w:r>
        <w:t>In this Contract:-</w:t>
      </w:r>
    </w:p>
    <w:tbl>
      <w:tblPr>
        <w:tblW w:w="8224" w:type="dxa"/>
        <w:tblInd w:w="1103" w:type="dxa"/>
        <w:tblLayout w:type="fixed"/>
        <w:tblCellMar>
          <w:left w:w="113" w:type="dxa"/>
          <w:right w:w="113" w:type="dxa"/>
        </w:tblCellMar>
        <w:tblLook w:val="0000" w:firstRow="0" w:lastRow="0" w:firstColumn="0" w:lastColumn="0" w:noHBand="0" w:noVBand="0"/>
      </w:tblPr>
      <w:tblGrid>
        <w:gridCol w:w="2340"/>
        <w:gridCol w:w="5884"/>
      </w:tblGrid>
      <w:tr w:rsidR="0084403C" w:rsidTr="00430BCB">
        <w:tc>
          <w:tcPr>
            <w:tcW w:w="2340" w:type="dxa"/>
          </w:tcPr>
          <w:p w:rsidR="0084403C" w:rsidRDefault="0084403C" w:rsidP="0084403C">
            <w:pPr>
              <w:spacing w:after="120"/>
            </w:pPr>
            <w:r>
              <w:t xml:space="preserve">“Approval” </w:t>
            </w:r>
          </w:p>
        </w:tc>
        <w:tc>
          <w:tcPr>
            <w:tcW w:w="5884" w:type="dxa"/>
          </w:tcPr>
          <w:p w:rsidR="0084403C" w:rsidRDefault="0084403C" w:rsidP="00014CA3">
            <w:pPr>
              <w:spacing w:after="120"/>
              <w:jc w:val="both"/>
            </w:pPr>
            <w:r>
              <w:t xml:space="preserve">means the written consent of the </w:t>
            </w:r>
            <w:r w:rsidR="008D04A4">
              <w:t>Authority</w:t>
            </w:r>
            <w:r>
              <w:t xml:space="preserve"> and “Approve” and “Approved” shall be construed accordingly;</w:t>
            </w:r>
          </w:p>
        </w:tc>
      </w:tr>
      <w:tr w:rsidR="004D2A52" w:rsidTr="00430BCB">
        <w:tc>
          <w:tcPr>
            <w:tcW w:w="2340" w:type="dxa"/>
          </w:tcPr>
          <w:p w:rsidR="004D2A52" w:rsidRDefault="004D2A52" w:rsidP="004D2A52">
            <w:pPr>
              <w:spacing w:after="120"/>
            </w:pPr>
            <w:r>
              <w:t>“Authority”</w:t>
            </w:r>
          </w:p>
        </w:tc>
        <w:tc>
          <w:tcPr>
            <w:tcW w:w="5884" w:type="dxa"/>
          </w:tcPr>
          <w:p w:rsidR="004D2A52" w:rsidRDefault="004D2A52" w:rsidP="004D2A52">
            <w:pPr>
              <w:spacing w:after="120"/>
              <w:jc w:val="both"/>
            </w:pPr>
            <w:r>
              <w:t>means the Authority identified in the Invitation to Tender;</w:t>
            </w:r>
          </w:p>
        </w:tc>
      </w:tr>
      <w:tr w:rsidR="0084403C" w:rsidTr="00430BCB">
        <w:tc>
          <w:tcPr>
            <w:tcW w:w="2340" w:type="dxa"/>
          </w:tcPr>
          <w:p w:rsidR="0084403C" w:rsidRDefault="0084403C" w:rsidP="0084403C">
            <w:pPr>
              <w:spacing w:after="120"/>
            </w:pPr>
            <w:r>
              <w:t>“Commencement Date”</w:t>
            </w:r>
          </w:p>
        </w:tc>
        <w:tc>
          <w:tcPr>
            <w:tcW w:w="5884" w:type="dxa"/>
          </w:tcPr>
          <w:p w:rsidR="0084403C" w:rsidRDefault="0084403C" w:rsidP="00014CA3">
            <w:pPr>
              <w:spacing w:after="120"/>
              <w:jc w:val="both"/>
            </w:pPr>
            <w:r>
              <w:t xml:space="preserve">means the date </w:t>
            </w:r>
            <w:r w:rsidR="00014CA3">
              <w:t>the Contract commences</w:t>
            </w:r>
            <w:r>
              <w:t>;</w:t>
            </w:r>
          </w:p>
        </w:tc>
      </w:tr>
      <w:tr w:rsidR="0084403C" w:rsidTr="00430BCB">
        <w:tc>
          <w:tcPr>
            <w:tcW w:w="2340" w:type="dxa"/>
          </w:tcPr>
          <w:p w:rsidR="0084403C" w:rsidRDefault="0084403C" w:rsidP="0084403C">
            <w:pPr>
              <w:spacing w:after="120"/>
            </w:pPr>
            <w:r>
              <w:t>“Confidential Information”</w:t>
            </w:r>
          </w:p>
        </w:tc>
        <w:tc>
          <w:tcPr>
            <w:tcW w:w="5884" w:type="dxa"/>
          </w:tcPr>
          <w:p w:rsidR="0084403C" w:rsidRDefault="00014CA3" w:rsidP="00014CA3">
            <w:pPr>
              <w:spacing w:after="120"/>
              <w:jc w:val="both"/>
            </w:pPr>
            <w:r>
              <w:t>M</w:t>
            </w:r>
            <w:r w:rsidR="0084403C">
              <w:t>eans</w:t>
            </w:r>
            <w:r>
              <w:t xml:space="preserve"> </w:t>
            </w:r>
            <w:r w:rsidR="0084403C">
              <w:t>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w:t>
            </w:r>
            <w:r>
              <w:t xml:space="preserve">, </w:t>
            </w:r>
            <w:r w:rsidR="0084403C">
              <w:t xml:space="preserve"> and</w:t>
            </w:r>
            <w:r>
              <w:t xml:space="preserve"> </w:t>
            </w:r>
            <w:r w:rsidR="0084403C">
              <w:t>does not include any information which:-</w:t>
            </w:r>
          </w:p>
          <w:p w:rsidR="0084403C" w:rsidRDefault="0084403C" w:rsidP="00014CA3">
            <w:pPr>
              <w:spacing w:after="120"/>
              <w:ind w:left="697" w:hanging="697"/>
              <w:jc w:val="both"/>
            </w:pPr>
            <w:r>
              <w:t>(i)</w:t>
            </w:r>
            <w:r>
              <w:tab/>
              <w:t xml:space="preserve">was public knowledge at the time of disclosure (otherwise than by breach of Clause </w:t>
            </w:r>
            <w:r w:rsidR="00885DDA">
              <w:fldChar w:fldCharType="begin"/>
            </w:r>
            <w:r w:rsidR="00885DDA">
              <w:instrText xml:space="preserve"> REF _Ref172386434 \w \h  \* MERGEFORMAT </w:instrText>
            </w:r>
            <w:r w:rsidR="00885DDA">
              <w:fldChar w:fldCharType="separate"/>
            </w:r>
            <w:r w:rsidR="0022202D">
              <w:t>6.3</w:t>
            </w:r>
            <w:r w:rsidR="00885DDA">
              <w:fldChar w:fldCharType="end"/>
            </w:r>
            <w:r>
              <w:t xml:space="preserve"> (Confidentiality));</w:t>
            </w:r>
          </w:p>
          <w:p w:rsidR="0084403C" w:rsidRDefault="0084403C" w:rsidP="00014CA3">
            <w:pPr>
              <w:spacing w:after="120"/>
              <w:ind w:left="697" w:hanging="697"/>
              <w:jc w:val="both"/>
            </w:pPr>
            <w:r>
              <w:t>(ii)</w:t>
            </w:r>
            <w:r>
              <w:tab/>
              <w:t>was in the possession of the receiving Party, without restriction as to its disclosure, before receiving it from the disclosing Party;</w:t>
            </w:r>
          </w:p>
          <w:p w:rsidR="0084403C" w:rsidRDefault="0084403C" w:rsidP="00014CA3">
            <w:pPr>
              <w:spacing w:after="120"/>
              <w:ind w:left="697" w:hanging="697"/>
              <w:jc w:val="both"/>
            </w:pPr>
            <w:r>
              <w:t>(iii)</w:t>
            </w:r>
            <w:r>
              <w:tab/>
              <w:t>is received from a third party (who lawfully acquired it) without restriction as to its disclosure and/or use; or</w:t>
            </w:r>
          </w:p>
          <w:p w:rsidR="0084403C" w:rsidRDefault="0084403C" w:rsidP="00014CA3">
            <w:pPr>
              <w:spacing w:after="120"/>
              <w:ind w:left="697" w:hanging="697"/>
              <w:jc w:val="both"/>
            </w:pPr>
            <w:r>
              <w:t>(iv)</w:t>
            </w:r>
            <w:r>
              <w:tab/>
              <w:t xml:space="preserve">is independently developed without access to </w:t>
            </w:r>
            <w:r w:rsidR="00430BCB">
              <w:t>the Confidential Information;</w:t>
            </w:r>
          </w:p>
        </w:tc>
      </w:tr>
      <w:tr w:rsidR="0084403C" w:rsidTr="00430BCB">
        <w:tc>
          <w:tcPr>
            <w:tcW w:w="2340" w:type="dxa"/>
          </w:tcPr>
          <w:p w:rsidR="0084403C" w:rsidRDefault="0084403C" w:rsidP="0084403C">
            <w:pPr>
              <w:spacing w:after="120"/>
            </w:pPr>
            <w:r>
              <w:t>“Contract”</w:t>
            </w:r>
          </w:p>
        </w:tc>
        <w:tc>
          <w:tcPr>
            <w:tcW w:w="5884" w:type="dxa"/>
          </w:tcPr>
          <w:p w:rsidR="0084403C" w:rsidRDefault="0084403C" w:rsidP="00014CA3">
            <w:pPr>
              <w:spacing w:after="120"/>
              <w:jc w:val="both"/>
            </w:pPr>
            <w:r>
              <w:t xml:space="preserve">means the written agreement between the </w:t>
            </w:r>
            <w:r w:rsidR="008D04A4">
              <w:t>Authority</w:t>
            </w:r>
            <w:r>
              <w:t xml:space="preserve"> and the </w:t>
            </w:r>
            <w:r w:rsidR="002C2D9F">
              <w:t>Supplier</w:t>
            </w:r>
            <w:r>
              <w:t xml:space="preserve"> consisting of </w:t>
            </w:r>
            <w:r w:rsidR="00014CA3">
              <w:t xml:space="preserve">the Tender </w:t>
            </w:r>
            <w:r>
              <w:t>and these clauses</w:t>
            </w:r>
            <w:r w:rsidR="00014CA3">
              <w:t>;</w:t>
            </w:r>
            <w:r>
              <w:t xml:space="preserve"> </w:t>
            </w:r>
          </w:p>
        </w:tc>
      </w:tr>
      <w:tr w:rsidR="0084403C" w:rsidTr="00430BCB">
        <w:tc>
          <w:tcPr>
            <w:tcW w:w="2340" w:type="dxa"/>
          </w:tcPr>
          <w:p w:rsidR="0084403C" w:rsidRDefault="0084403C" w:rsidP="0084403C">
            <w:pPr>
              <w:spacing w:after="120"/>
            </w:pPr>
            <w:r>
              <w:t>“Contract Period”</w:t>
            </w:r>
          </w:p>
        </w:tc>
        <w:tc>
          <w:tcPr>
            <w:tcW w:w="5884" w:type="dxa"/>
          </w:tcPr>
          <w:p w:rsidR="0084403C" w:rsidRDefault="0084403C" w:rsidP="00014CA3">
            <w:pPr>
              <w:spacing w:after="120"/>
              <w:jc w:val="both"/>
            </w:pPr>
            <w:r>
              <w:t xml:space="preserve">means the period from the Commencement Date to the date of expiry set out in Clause </w:t>
            </w:r>
            <w:r w:rsidR="00885DDA">
              <w:fldChar w:fldCharType="begin"/>
            </w:r>
            <w:r w:rsidR="00885DDA">
              <w:instrText xml:space="preserve"> REF _Ref172386484 \w \h  \* MERGEFORMAT </w:instrText>
            </w:r>
            <w:r w:rsidR="00885DDA">
              <w:fldChar w:fldCharType="separate"/>
            </w:r>
            <w:r w:rsidR="0022202D">
              <w:t>2.2</w:t>
            </w:r>
            <w:r w:rsidR="00885DDA">
              <w:fldChar w:fldCharType="end"/>
            </w:r>
            <w:r>
              <w:t xml:space="preserve"> or such earlier date of termination</w:t>
            </w:r>
            <w:r w:rsidR="004D2A52">
              <w:t xml:space="preserve"> </w:t>
            </w:r>
            <w:r>
              <w:t>of the Contract in accordance with the provisions of the Contract</w:t>
            </w:r>
            <w:r w:rsidR="004D2A52">
              <w:t>;</w:t>
            </w:r>
          </w:p>
        </w:tc>
      </w:tr>
      <w:tr w:rsidR="0084403C" w:rsidTr="00430BCB">
        <w:tc>
          <w:tcPr>
            <w:tcW w:w="2340" w:type="dxa"/>
          </w:tcPr>
          <w:p w:rsidR="0084403C" w:rsidRDefault="0084403C" w:rsidP="0084403C">
            <w:pPr>
              <w:spacing w:after="120"/>
            </w:pPr>
            <w:r>
              <w:t>“Contract Price”</w:t>
            </w:r>
          </w:p>
        </w:tc>
        <w:tc>
          <w:tcPr>
            <w:tcW w:w="5884" w:type="dxa"/>
          </w:tcPr>
          <w:p w:rsidR="0084403C" w:rsidRDefault="0084403C" w:rsidP="004D2A52">
            <w:pPr>
              <w:spacing w:after="120"/>
              <w:jc w:val="both"/>
            </w:pPr>
            <w:r>
              <w:t xml:space="preserve">means the price exclusive of any applicable VAT, payable to the </w:t>
            </w:r>
            <w:r w:rsidR="002C2D9F">
              <w:t>Supplier</w:t>
            </w:r>
            <w:r>
              <w:t xml:space="preserve"> by the </w:t>
            </w:r>
            <w:r w:rsidR="008D04A4">
              <w:t>Authority</w:t>
            </w:r>
            <w:r>
              <w:t xml:space="preserve"> under the Contract, as set out in the </w:t>
            </w:r>
            <w:r w:rsidR="004D2A52">
              <w:t>Tender</w:t>
            </w:r>
            <w:r>
              <w:t xml:space="preserve">, for the full and proper performance by the </w:t>
            </w:r>
            <w:r w:rsidR="002C2D9F">
              <w:t>Supplier</w:t>
            </w:r>
            <w:r>
              <w:t xml:space="preserve"> of its obligations under</w:t>
            </w:r>
            <w:r w:rsidR="008D04A4">
              <w:t xml:space="preserve"> </w:t>
            </w:r>
            <w:r>
              <w:t>the Contract;</w:t>
            </w:r>
          </w:p>
        </w:tc>
      </w:tr>
      <w:tr w:rsidR="0084403C" w:rsidTr="00430BCB">
        <w:tc>
          <w:tcPr>
            <w:tcW w:w="2340" w:type="dxa"/>
          </w:tcPr>
          <w:p w:rsidR="0084403C" w:rsidRDefault="0084403C" w:rsidP="0084403C">
            <w:pPr>
              <w:spacing w:after="120"/>
            </w:pPr>
            <w:r>
              <w:t>“Contracting Authority”</w:t>
            </w:r>
          </w:p>
        </w:tc>
        <w:tc>
          <w:tcPr>
            <w:tcW w:w="5884" w:type="dxa"/>
          </w:tcPr>
          <w:p w:rsidR="0084403C" w:rsidRDefault="0084403C" w:rsidP="004D2A52">
            <w:pPr>
              <w:spacing w:after="120"/>
              <w:jc w:val="both"/>
            </w:pPr>
            <w:r>
              <w:t>means any contracting authority as defined in Regulation 3 of the Public Contracts Regulations 2006</w:t>
            </w:r>
            <w:r w:rsidR="004D2A52">
              <w:t>;</w:t>
            </w:r>
          </w:p>
        </w:tc>
      </w:tr>
      <w:tr w:rsidR="0044692F" w:rsidTr="00430BCB">
        <w:tc>
          <w:tcPr>
            <w:tcW w:w="2340" w:type="dxa"/>
          </w:tcPr>
          <w:p w:rsidR="0044692F" w:rsidRDefault="0044692F" w:rsidP="00484AB4">
            <w:pPr>
              <w:spacing w:after="120"/>
            </w:pPr>
            <w:r>
              <w:t>“Crown Body”</w:t>
            </w:r>
          </w:p>
        </w:tc>
        <w:tc>
          <w:tcPr>
            <w:tcW w:w="5884" w:type="dxa"/>
          </w:tcPr>
          <w:p w:rsidR="0044692F" w:rsidRDefault="0044692F" w:rsidP="00484AB4">
            <w:pPr>
              <w:spacing w:after="120"/>
              <w:jc w:val="both"/>
            </w:pPr>
            <w:r w:rsidRPr="0044692F">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84AB4" w:rsidTr="00430BCB">
        <w:tc>
          <w:tcPr>
            <w:tcW w:w="2340" w:type="dxa"/>
          </w:tcPr>
          <w:p w:rsidR="00484AB4" w:rsidRDefault="00484AB4" w:rsidP="00484AB4">
            <w:pPr>
              <w:spacing w:after="120"/>
            </w:pPr>
            <w:r>
              <w:t>“Deliverable”</w:t>
            </w:r>
          </w:p>
        </w:tc>
        <w:tc>
          <w:tcPr>
            <w:tcW w:w="5884" w:type="dxa"/>
          </w:tcPr>
          <w:p w:rsidR="00484AB4" w:rsidRDefault="00484AB4" w:rsidP="00484AB4">
            <w:pPr>
              <w:spacing w:after="120"/>
              <w:jc w:val="both"/>
            </w:pPr>
            <w:r>
              <w:t>means an item, materials or service associated with the provision of the Services (or a change in the provision of the Services) which is required to be delivered by the Supplier at any stage during the performance of this Contract;</w:t>
            </w:r>
          </w:p>
        </w:tc>
      </w:tr>
      <w:tr w:rsidR="0084403C" w:rsidTr="00430BCB">
        <w:tc>
          <w:tcPr>
            <w:tcW w:w="2340" w:type="dxa"/>
          </w:tcPr>
          <w:p w:rsidR="0084403C" w:rsidRDefault="0084403C" w:rsidP="0084403C">
            <w:pPr>
              <w:spacing w:after="120"/>
            </w:pPr>
            <w:r>
              <w:t>“Default”</w:t>
            </w:r>
          </w:p>
        </w:tc>
        <w:tc>
          <w:tcPr>
            <w:tcW w:w="5884" w:type="dxa"/>
          </w:tcPr>
          <w:p w:rsidR="0084403C" w:rsidRDefault="0084403C" w:rsidP="00014CA3">
            <w:pPr>
              <w:spacing w:after="120"/>
              <w:jc w:val="both"/>
            </w:pPr>
            <w:r>
              <w:t>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tc>
      </w:tr>
      <w:tr w:rsidR="0084403C" w:rsidTr="00430BCB">
        <w:tc>
          <w:tcPr>
            <w:tcW w:w="2340" w:type="dxa"/>
          </w:tcPr>
          <w:p w:rsidR="0084403C" w:rsidRDefault="0084403C" w:rsidP="0084403C">
            <w:pPr>
              <w:spacing w:after="120"/>
            </w:pPr>
            <w:r>
              <w:t>“Environmental Information Regulations”</w:t>
            </w:r>
          </w:p>
        </w:tc>
        <w:tc>
          <w:tcPr>
            <w:tcW w:w="5884" w:type="dxa"/>
          </w:tcPr>
          <w:p w:rsidR="0084403C" w:rsidRDefault="0084403C" w:rsidP="00014CA3">
            <w:pPr>
              <w:spacing w:after="120"/>
              <w:jc w:val="both"/>
            </w:pPr>
            <w:r>
              <w:t>means the Environmental Information Regulations 2004 together with any guidance and/or codes of practice issued by the Information Commissioner or relevant Government department in relation to such regulations;</w:t>
            </w:r>
          </w:p>
        </w:tc>
      </w:tr>
      <w:tr w:rsidR="00A24675" w:rsidTr="00430BCB">
        <w:tc>
          <w:tcPr>
            <w:tcW w:w="2340" w:type="dxa"/>
          </w:tcPr>
          <w:p w:rsidR="00A24675" w:rsidRDefault="00A24675" w:rsidP="0084403C">
            <w:pPr>
              <w:spacing w:after="120"/>
            </w:pPr>
            <w:r>
              <w:t>“Expiry Date”</w:t>
            </w:r>
          </w:p>
        </w:tc>
        <w:tc>
          <w:tcPr>
            <w:tcW w:w="5884" w:type="dxa"/>
          </w:tcPr>
          <w:p w:rsidR="00A24675" w:rsidRDefault="00A24675" w:rsidP="00A24675">
            <w:pPr>
              <w:spacing w:after="120"/>
              <w:jc w:val="both"/>
            </w:pPr>
            <w:r>
              <w:t>means the expiry of the Contract which is [insert expiry date] (unless terminated earlier in accordance with the provisions of the Contract);</w:t>
            </w:r>
          </w:p>
        </w:tc>
      </w:tr>
      <w:tr w:rsidR="0084403C" w:rsidTr="00430BCB">
        <w:tc>
          <w:tcPr>
            <w:tcW w:w="2340" w:type="dxa"/>
          </w:tcPr>
          <w:p w:rsidR="0084403C" w:rsidRDefault="0084403C" w:rsidP="0084403C">
            <w:pPr>
              <w:spacing w:after="120"/>
            </w:pPr>
            <w:r>
              <w:t>“FOIA”</w:t>
            </w:r>
          </w:p>
        </w:tc>
        <w:tc>
          <w:tcPr>
            <w:tcW w:w="5884" w:type="dxa"/>
          </w:tcPr>
          <w:p w:rsidR="0084403C" w:rsidRDefault="0084403C" w:rsidP="00014CA3">
            <w:pPr>
              <w:spacing w:after="120"/>
              <w:jc w:val="both"/>
            </w:pPr>
            <w: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84403C" w:rsidTr="00430BCB">
        <w:tc>
          <w:tcPr>
            <w:tcW w:w="2340" w:type="dxa"/>
          </w:tcPr>
          <w:p w:rsidR="0084403C" w:rsidRDefault="0084403C" w:rsidP="0084403C">
            <w:pPr>
              <w:spacing w:after="120"/>
            </w:pPr>
            <w:r>
              <w:t>“Force Majeure”</w:t>
            </w:r>
          </w:p>
        </w:tc>
        <w:tc>
          <w:tcPr>
            <w:tcW w:w="5884" w:type="dxa"/>
          </w:tcPr>
          <w:p w:rsidR="0084403C" w:rsidRDefault="0084403C" w:rsidP="00014CA3">
            <w:pPr>
              <w:spacing w:after="120"/>
              <w:jc w:val="both"/>
            </w:pPr>
            <w:r>
              <w:t>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radiological, biological or chemical warfare; or any other disaster, natural or man-made, but excluding:-</w:t>
            </w:r>
          </w:p>
          <w:p w:rsidR="0084403C" w:rsidRDefault="0084403C" w:rsidP="00014CA3">
            <w:pPr>
              <w:spacing w:after="120"/>
              <w:ind w:left="697" w:hanging="697"/>
              <w:jc w:val="both"/>
            </w:pPr>
            <w:r>
              <w:t>(a)</w:t>
            </w:r>
            <w:r>
              <w:tab/>
              <w:t xml:space="preserve">any industrial action occurring within the </w:t>
            </w:r>
            <w:r w:rsidR="002C2D9F">
              <w:t>Supplier</w:t>
            </w:r>
            <w:r>
              <w:t>’s or any sub-contractor’s organisation; or</w:t>
            </w:r>
          </w:p>
          <w:p w:rsidR="0084403C" w:rsidRDefault="0084403C" w:rsidP="00014CA3">
            <w:pPr>
              <w:spacing w:after="120"/>
              <w:ind w:left="697" w:hanging="697"/>
              <w:jc w:val="both"/>
            </w:pPr>
            <w:r>
              <w:t>(b)</w:t>
            </w:r>
            <w:r>
              <w:tab/>
              <w:t>the failure by any sub-contractor to perform its obligations under any sub-contract unless this is caused by a Force Majeure event or occurrence;</w:t>
            </w:r>
          </w:p>
        </w:tc>
      </w:tr>
      <w:tr w:rsidR="0084403C" w:rsidTr="00430BCB">
        <w:tc>
          <w:tcPr>
            <w:tcW w:w="2340" w:type="dxa"/>
          </w:tcPr>
          <w:p w:rsidR="0084403C" w:rsidRDefault="0084403C" w:rsidP="0084403C">
            <w:pPr>
              <w:spacing w:after="120"/>
            </w:pPr>
            <w:r>
              <w:t>“Fraud”</w:t>
            </w:r>
          </w:p>
        </w:tc>
        <w:tc>
          <w:tcPr>
            <w:tcW w:w="5884" w:type="dxa"/>
          </w:tcPr>
          <w:p w:rsidR="0084403C" w:rsidRDefault="0084403C" w:rsidP="00014CA3">
            <w:pPr>
              <w:spacing w:after="120"/>
              <w:jc w:val="both"/>
            </w:pPr>
            <w:r>
              <w:t>means any offence under Laws creating offences in respect of fraudulent acts or at common law in respect of fraudulent acts in relation to the Contract or defrauding or attempting to defraud or conspiring to defraud the Crown;</w:t>
            </w:r>
          </w:p>
        </w:tc>
      </w:tr>
      <w:tr w:rsidR="0084403C" w:rsidTr="00430BCB">
        <w:tc>
          <w:tcPr>
            <w:tcW w:w="2340" w:type="dxa"/>
          </w:tcPr>
          <w:p w:rsidR="0084403C" w:rsidRDefault="0084403C" w:rsidP="0084403C">
            <w:pPr>
              <w:spacing w:after="120"/>
            </w:pPr>
            <w:r>
              <w:t>“Good Industry Practice”</w:t>
            </w:r>
          </w:p>
        </w:tc>
        <w:tc>
          <w:tcPr>
            <w:tcW w:w="5884" w:type="dxa"/>
          </w:tcPr>
          <w:p w:rsidR="0084403C" w:rsidRDefault="0084403C" w:rsidP="00014CA3">
            <w:pPr>
              <w:spacing w:after="120"/>
              <w:jc w:val="both"/>
            </w:pPr>
            <w:r>
              <w:t>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tc>
      </w:tr>
      <w:tr w:rsidR="0084403C" w:rsidTr="00430BCB">
        <w:tc>
          <w:tcPr>
            <w:tcW w:w="2340" w:type="dxa"/>
          </w:tcPr>
          <w:p w:rsidR="0084403C" w:rsidRPr="004D2A52" w:rsidRDefault="0084403C" w:rsidP="0084403C">
            <w:pPr>
              <w:spacing w:after="120"/>
            </w:pPr>
            <w:r w:rsidRPr="004D2A52">
              <w:rPr>
                <w:bCs/>
                <w:iCs/>
              </w:rPr>
              <w:t>“Guarantor”</w:t>
            </w:r>
          </w:p>
        </w:tc>
        <w:tc>
          <w:tcPr>
            <w:tcW w:w="5884" w:type="dxa"/>
          </w:tcPr>
          <w:p w:rsidR="0084403C" w:rsidRPr="004D2A52" w:rsidRDefault="0084403C" w:rsidP="004D2A52">
            <w:pPr>
              <w:spacing w:after="120"/>
              <w:jc w:val="both"/>
            </w:pPr>
            <w:r w:rsidRPr="00C43D08">
              <w:rPr>
                <w:bCs/>
                <w:iCs/>
              </w:rPr>
              <w:t xml:space="preserve">means </w:t>
            </w:r>
            <w:r w:rsidRPr="00C43D08">
              <w:t>[</w:t>
            </w:r>
            <w:r w:rsidRPr="00C43D08">
              <w:rPr>
                <w:bCs/>
                <w:iCs/>
              </w:rPr>
              <w:t>insert name of company</w:t>
            </w:r>
            <w:r w:rsidRPr="00C43D08">
              <w:t xml:space="preserve">] </w:t>
            </w:r>
            <w:r w:rsidRPr="00C43D08">
              <w:rPr>
                <w:bCs/>
                <w:iCs/>
              </w:rPr>
              <w:t>a company registered in</w:t>
            </w:r>
            <w:r w:rsidRPr="00C43D08">
              <w:t xml:space="preserve"> [</w:t>
            </w:r>
            <w:r w:rsidRPr="00C43D08">
              <w:tab/>
            </w:r>
            <w:r w:rsidRPr="00C43D08">
              <w:tab/>
              <w:t xml:space="preserve">] </w:t>
            </w:r>
            <w:r w:rsidRPr="00C43D08">
              <w:rPr>
                <w:bCs/>
                <w:iCs/>
              </w:rPr>
              <w:t>with company number</w:t>
            </w:r>
            <w:r w:rsidRPr="00C43D08">
              <w:t xml:space="preserve"> [</w:t>
            </w:r>
            <w:r w:rsidRPr="00C43D08">
              <w:rPr>
                <w:bCs/>
                <w:iCs/>
              </w:rPr>
              <w:t>insert</w:t>
            </w:r>
            <w:r w:rsidRPr="00C43D08">
              <w:t xml:space="preserve">] </w:t>
            </w:r>
            <w:r w:rsidRPr="00C43D08">
              <w:rPr>
                <w:bCs/>
                <w:iCs/>
              </w:rPr>
              <w:t>and whose registered office is at</w:t>
            </w:r>
            <w:r w:rsidR="004D2A52" w:rsidRPr="00C43D08">
              <w:t xml:space="preserve"> [</w:t>
            </w:r>
            <w:r w:rsidR="004D2A52" w:rsidRPr="00C43D08">
              <w:tab/>
            </w:r>
            <w:r w:rsidR="004D2A52" w:rsidRPr="00C43D08">
              <w:tab/>
              <w:t xml:space="preserve">           </w:t>
            </w:r>
            <w:r w:rsidR="004D2A52" w:rsidRPr="00C43D08">
              <w:tab/>
            </w:r>
            <w:r w:rsidR="004D2A52" w:rsidRPr="00C43D08">
              <w:tab/>
              <w:t xml:space="preserve"> </w:t>
            </w:r>
            <w:r w:rsidRPr="00C43D08">
              <w:t>];</w:t>
            </w:r>
          </w:p>
        </w:tc>
      </w:tr>
      <w:tr w:rsidR="0084403C" w:rsidTr="00430BCB">
        <w:tc>
          <w:tcPr>
            <w:tcW w:w="2340" w:type="dxa"/>
          </w:tcPr>
          <w:p w:rsidR="0084403C" w:rsidRDefault="0084403C" w:rsidP="0084403C">
            <w:pPr>
              <w:spacing w:after="120"/>
            </w:pPr>
            <w:r>
              <w:t>“Information”</w:t>
            </w:r>
          </w:p>
        </w:tc>
        <w:tc>
          <w:tcPr>
            <w:tcW w:w="5884" w:type="dxa"/>
          </w:tcPr>
          <w:p w:rsidR="0084403C" w:rsidRDefault="0084403C" w:rsidP="00014CA3">
            <w:pPr>
              <w:spacing w:after="120"/>
              <w:jc w:val="both"/>
            </w:pPr>
            <w:r>
              <w:t>has the meaning given under section 84 of the Freedom of Information Act 2000;</w:t>
            </w:r>
          </w:p>
        </w:tc>
      </w:tr>
      <w:tr w:rsidR="0084403C" w:rsidTr="00430BCB">
        <w:tc>
          <w:tcPr>
            <w:tcW w:w="2340" w:type="dxa"/>
          </w:tcPr>
          <w:p w:rsidR="0084403C" w:rsidRDefault="0084403C" w:rsidP="0084403C">
            <w:pPr>
              <w:spacing w:after="120"/>
            </w:pPr>
            <w:r>
              <w:t>“Intellectual Property Rights” and “IPRs”</w:t>
            </w:r>
          </w:p>
        </w:tc>
        <w:tc>
          <w:tcPr>
            <w:tcW w:w="5884" w:type="dxa"/>
          </w:tcPr>
          <w:p w:rsidR="0084403C" w:rsidRDefault="0084403C" w:rsidP="00014CA3">
            <w:pPr>
              <w:spacing w:after="120"/>
              <w:jc w:val="both"/>
            </w:pPr>
            <w:r>
              <w:t>means patents, inventions, trade 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tc>
      </w:tr>
      <w:tr w:rsidR="004D2A52" w:rsidTr="00430BCB">
        <w:tc>
          <w:tcPr>
            <w:tcW w:w="2340" w:type="dxa"/>
          </w:tcPr>
          <w:p w:rsidR="004D2A52" w:rsidRDefault="004D2A52" w:rsidP="0084403C">
            <w:pPr>
              <w:spacing w:after="120"/>
            </w:pPr>
            <w:r w:rsidRPr="004D2A52">
              <w:t>"Invitation to Tender"</w:t>
            </w:r>
          </w:p>
        </w:tc>
        <w:tc>
          <w:tcPr>
            <w:tcW w:w="5884" w:type="dxa"/>
          </w:tcPr>
          <w:p w:rsidR="004D2A52" w:rsidRDefault="004D2A52" w:rsidP="004D2A52">
            <w:pPr>
              <w:spacing w:after="120"/>
              <w:jc w:val="both"/>
            </w:pPr>
            <w:r w:rsidRPr="004D2A52">
              <w:t xml:space="preserve">means the invitation to tender documentation together with any related documents issued by the Authority relating to the </w:t>
            </w:r>
            <w:r>
              <w:t>p</w:t>
            </w:r>
            <w:r w:rsidRPr="004D2A52">
              <w:t>rocurement</w:t>
            </w:r>
            <w:r>
              <w:t xml:space="preserve"> for this Contract;</w:t>
            </w:r>
          </w:p>
        </w:tc>
      </w:tr>
      <w:tr w:rsidR="0084403C" w:rsidTr="00430BCB">
        <w:tc>
          <w:tcPr>
            <w:tcW w:w="2340" w:type="dxa"/>
          </w:tcPr>
          <w:p w:rsidR="0084403C" w:rsidRDefault="0084403C" w:rsidP="0084403C">
            <w:pPr>
              <w:spacing w:after="120"/>
            </w:pPr>
            <w:r>
              <w:t>“Law”</w:t>
            </w:r>
          </w:p>
        </w:tc>
        <w:tc>
          <w:tcPr>
            <w:tcW w:w="5884" w:type="dxa"/>
          </w:tcPr>
          <w:p w:rsidR="0084403C" w:rsidRDefault="0084403C" w:rsidP="00014CA3">
            <w:pPr>
              <w:spacing w:after="120"/>
              <w:jc w:val="both"/>
            </w:pPr>
            <w:r>
              <w:t>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w:t>
            </w:r>
          </w:p>
        </w:tc>
      </w:tr>
      <w:tr w:rsidR="0084403C" w:rsidTr="00430BCB">
        <w:tc>
          <w:tcPr>
            <w:tcW w:w="2340" w:type="dxa"/>
          </w:tcPr>
          <w:p w:rsidR="0084403C" w:rsidRDefault="0084403C" w:rsidP="0084403C">
            <w:pPr>
              <w:spacing w:after="120"/>
            </w:pPr>
            <w:r>
              <w:t>“Month”</w:t>
            </w:r>
          </w:p>
        </w:tc>
        <w:tc>
          <w:tcPr>
            <w:tcW w:w="5884" w:type="dxa"/>
          </w:tcPr>
          <w:p w:rsidR="0084403C" w:rsidRDefault="0084403C" w:rsidP="00014CA3">
            <w:pPr>
              <w:spacing w:after="120"/>
              <w:jc w:val="both"/>
            </w:pPr>
            <w:r>
              <w:t>means calendar month;</w:t>
            </w:r>
          </w:p>
        </w:tc>
      </w:tr>
      <w:tr w:rsidR="0084403C" w:rsidTr="00430BCB">
        <w:tc>
          <w:tcPr>
            <w:tcW w:w="2340" w:type="dxa"/>
          </w:tcPr>
          <w:p w:rsidR="0084403C" w:rsidRDefault="0084403C" w:rsidP="0084403C">
            <w:pPr>
              <w:spacing w:after="120"/>
            </w:pPr>
            <w:r>
              <w:t>“Party”</w:t>
            </w:r>
          </w:p>
        </w:tc>
        <w:tc>
          <w:tcPr>
            <w:tcW w:w="5884" w:type="dxa"/>
          </w:tcPr>
          <w:p w:rsidR="0084403C" w:rsidRDefault="0084403C" w:rsidP="00014CA3">
            <w:pPr>
              <w:spacing w:after="120"/>
              <w:jc w:val="both"/>
            </w:pPr>
            <w:r>
              <w:t xml:space="preserve">means the </w:t>
            </w:r>
            <w:r w:rsidR="002C2D9F">
              <w:t>Supplier</w:t>
            </w:r>
            <w:r>
              <w:t xml:space="preserve"> or the </w:t>
            </w:r>
            <w:r w:rsidR="008D04A4">
              <w:t>Authority</w:t>
            </w:r>
            <w:r>
              <w:t>;</w:t>
            </w:r>
          </w:p>
        </w:tc>
      </w:tr>
      <w:tr w:rsidR="0084403C" w:rsidTr="00430BCB">
        <w:tc>
          <w:tcPr>
            <w:tcW w:w="2340" w:type="dxa"/>
          </w:tcPr>
          <w:p w:rsidR="0084403C" w:rsidRDefault="0084403C" w:rsidP="0084403C">
            <w:pPr>
              <w:spacing w:after="120"/>
            </w:pPr>
            <w:r>
              <w:t>“Persistent Default”</w:t>
            </w:r>
          </w:p>
        </w:tc>
        <w:tc>
          <w:tcPr>
            <w:tcW w:w="5884" w:type="dxa"/>
          </w:tcPr>
          <w:p w:rsidR="0084403C" w:rsidRDefault="0084403C" w:rsidP="004D2A52">
            <w:pPr>
              <w:spacing w:after="120"/>
              <w:jc w:val="both"/>
            </w:pPr>
            <w:r>
              <w:t>means two (2) Defa</w:t>
            </w:r>
            <w:r w:rsidR="004D2A52">
              <w:t>ults within the Contract Period</w:t>
            </w:r>
            <w:r>
              <w:t>;</w:t>
            </w:r>
          </w:p>
        </w:tc>
      </w:tr>
      <w:tr w:rsidR="0084403C" w:rsidTr="00430BCB">
        <w:tc>
          <w:tcPr>
            <w:tcW w:w="2340" w:type="dxa"/>
          </w:tcPr>
          <w:p w:rsidR="0084403C" w:rsidRDefault="0084403C" w:rsidP="0084403C">
            <w:pPr>
              <w:spacing w:after="120"/>
            </w:pPr>
            <w:r>
              <w:t>“Premises”</w:t>
            </w:r>
          </w:p>
        </w:tc>
        <w:tc>
          <w:tcPr>
            <w:tcW w:w="5884" w:type="dxa"/>
          </w:tcPr>
          <w:p w:rsidR="0084403C" w:rsidRDefault="0084403C" w:rsidP="004D2A52">
            <w:pPr>
              <w:spacing w:after="120"/>
              <w:jc w:val="both"/>
            </w:pPr>
            <w:r>
              <w:t xml:space="preserve">means the location where the Services are to be supplied, as set out in the </w:t>
            </w:r>
            <w:r w:rsidR="004D2A52">
              <w:t>Invitation to Tender;</w:t>
            </w:r>
          </w:p>
        </w:tc>
      </w:tr>
      <w:tr w:rsidR="0084403C" w:rsidTr="00430BCB">
        <w:tc>
          <w:tcPr>
            <w:tcW w:w="2340" w:type="dxa"/>
          </w:tcPr>
          <w:p w:rsidR="0084403C" w:rsidRDefault="0084403C" w:rsidP="0084403C">
            <w:pPr>
              <w:spacing w:after="120"/>
            </w:pPr>
            <w:r>
              <w:t>“Quality Standards”</w:t>
            </w:r>
          </w:p>
        </w:tc>
        <w:tc>
          <w:tcPr>
            <w:tcW w:w="5884" w:type="dxa"/>
          </w:tcPr>
          <w:p w:rsidR="0084403C" w:rsidRDefault="0084403C" w:rsidP="004D2A52">
            <w:pPr>
              <w:spacing w:after="120"/>
              <w:jc w:val="both"/>
            </w:pPr>
            <w:r>
              <w:t xml:space="preserve">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rsidR="002C2D9F">
              <w:t>Supplier</w:t>
            </w:r>
            <w:r>
              <w:t xml:space="preserve"> would reasonably and ordinarily be expected to comply with and any other quality standards set out in the </w:t>
            </w:r>
            <w:r w:rsidR="004D2A52">
              <w:t>Invitation to Tender</w:t>
            </w:r>
            <w:r>
              <w:t>;</w:t>
            </w:r>
          </w:p>
        </w:tc>
      </w:tr>
      <w:tr w:rsidR="0084403C" w:rsidTr="00430BCB">
        <w:tc>
          <w:tcPr>
            <w:tcW w:w="2340" w:type="dxa"/>
          </w:tcPr>
          <w:p w:rsidR="0084403C" w:rsidRDefault="0084403C" w:rsidP="0084403C">
            <w:pPr>
              <w:spacing w:after="120"/>
            </w:pPr>
            <w:r>
              <w:t>“</w:t>
            </w:r>
            <w:r w:rsidR="002C2D9F">
              <w:t>Supplier</w:t>
            </w:r>
            <w:r>
              <w:t>”</w:t>
            </w:r>
          </w:p>
        </w:tc>
        <w:tc>
          <w:tcPr>
            <w:tcW w:w="5884" w:type="dxa"/>
          </w:tcPr>
          <w:p w:rsidR="0084403C" w:rsidRDefault="0084403C" w:rsidP="004D2A52">
            <w:pPr>
              <w:spacing w:after="120"/>
              <w:jc w:val="both"/>
            </w:pPr>
            <w:r>
              <w:t xml:space="preserve">means the person, firm or company with whom the </w:t>
            </w:r>
            <w:r w:rsidR="008D04A4">
              <w:t>Authority</w:t>
            </w:r>
            <w:r>
              <w:t xml:space="preserve"> enters into the Contract as identified in the </w:t>
            </w:r>
            <w:r w:rsidR="004D2A52">
              <w:t>Tender</w:t>
            </w:r>
            <w:r>
              <w:t>;</w:t>
            </w:r>
          </w:p>
        </w:tc>
      </w:tr>
      <w:tr w:rsidR="00206D32" w:rsidTr="00430BCB">
        <w:tc>
          <w:tcPr>
            <w:tcW w:w="2340" w:type="dxa"/>
          </w:tcPr>
          <w:p w:rsidR="00206D32" w:rsidRDefault="00206D32" w:rsidP="0084403C">
            <w:pPr>
              <w:spacing w:after="120"/>
            </w:pPr>
            <w:r>
              <w:t>“Services”</w:t>
            </w:r>
          </w:p>
        </w:tc>
        <w:tc>
          <w:tcPr>
            <w:tcW w:w="5884" w:type="dxa"/>
          </w:tcPr>
          <w:p w:rsidR="00206D32" w:rsidRDefault="00206D32" w:rsidP="00885DDA">
            <w:pPr>
              <w:spacing w:after="120"/>
              <w:jc w:val="both"/>
            </w:pPr>
            <w:r>
              <w:t xml:space="preserve">means the </w:t>
            </w:r>
            <w:r w:rsidR="00885DDA" w:rsidRPr="00885DDA">
              <w:rPr>
                <w:bCs/>
              </w:rPr>
              <w:t>Provision of Log Management &amp; Monitoring Software</w:t>
            </w:r>
            <w:r w:rsidR="00A64FD8">
              <w:rPr>
                <w:b/>
                <w:bCs/>
              </w:rPr>
              <w:t xml:space="preserve"> </w:t>
            </w:r>
            <w:r>
              <w:t>services to be supplied as specified in the Invitation to Tender;</w:t>
            </w:r>
          </w:p>
        </w:tc>
      </w:tr>
      <w:tr w:rsidR="00206D32" w:rsidTr="00430BCB">
        <w:tc>
          <w:tcPr>
            <w:tcW w:w="2340" w:type="dxa"/>
          </w:tcPr>
          <w:p w:rsidR="00206D32" w:rsidRDefault="00206D32" w:rsidP="0084403C">
            <w:pPr>
              <w:spacing w:after="120"/>
            </w:pPr>
            <w:r>
              <w:t>“Staff”</w:t>
            </w:r>
          </w:p>
        </w:tc>
        <w:tc>
          <w:tcPr>
            <w:tcW w:w="5884" w:type="dxa"/>
          </w:tcPr>
          <w:p w:rsidR="00206D32" w:rsidRDefault="00206D32" w:rsidP="00014CA3">
            <w:pPr>
              <w:spacing w:after="120"/>
              <w:jc w:val="both"/>
            </w:pPr>
            <w:r>
              <w:t>means all persons employed by the Supplier to perform its obligations under the Contract together with the Supplier’s servants, agents, suppliers and sub-contractors used in the performance of its obligations under the Contract;</w:t>
            </w:r>
          </w:p>
        </w:tc>
      </w:tr>
      <w:tr w:rsidR="00206D32" w:rsidTr="00430BCB">
        <w:tc>
          <w:tcPr>
            <w:tcW w:w="2340" w:type="dxa"/>
          </w:tcPr>
          <w:p w:rsidR="00206D32" w:rsidRDefault="00206D32" w:rsidP="0084403C">
            <w:pPr>
              <w:spacing w:after="120"/>
            </w:pPr>
            <w:r>
              <w:t>“Tender”</w:t>
            </w:r>
          </w:p>
        </w:tc>
        <w:tc>
          <w:tcPr>
            <w:tcW w:w="5884" w:type="dxa"/>
          </w:tcPr>
          <w:p w:rsidR="00206D32" w:rsidRDefault="00206D32" w:rsidP="00AC3ED1">
            <w:pPr>
              <w:spacing w:after="120"/>
              <w:jc w:val="both"/>
            </w:pPr>
            <w:r>
              <w:t>means the document(s) submitted by the Supplier to the Authority in response to the Authority’s invitation to suppliers for offers to supply it with Services pursuant to the Contract;</w:t>
            </w:r>
          </w:p>
        </w:tc>
      </w:tr>
      <w:tr w:rsidR="00206D32" w:rsidTr="00430BCB">
        <w:tc>
          <w:tcPr>
            <w:tcW w:w="2340" w:type="dxa"/>
          </w:tcPr>
          <w:p w:rsidR="00206D32" w:rsidRDefault="00206D32" w:rsidP="0084403C">
            <w:pPr>
              <w:spacing w:after="120"/>
            </w:pPr>
            <w:r>
              <w:t>“VAT”</w:t>
            </w:r>
          </w:p>
        </w:tc>
        <w:tc>
          <w:tcPr>
            <w:tcW w:w="5884" w:type="dxa"/>
          </w:tcPr>
          <w:p w:rsidR="00206D32" w:rsidRDefault="00206D32" w:rsidP="00014CA3">
            <w:pPr>
              <w:spacing w:after="120"/>
              <w:jc w:val="both"/>
            </w:pPr>
            <w:r>
              <w:t>means value added tax in accordance with the provisions of the Value Added Tax Act 1994;</w:t>
            </w:r>
          </w:p>
        </w:tc>
      </w:tr>
      <w:tr w:rsidR="00206D32" w:rsidTr="00430BCB">
        <w:tc>
          <w:tcPr>
            <w:tcW w:w="2340" w:type="dxa"/>
          </w:tcPr>
          <w:p w:rsidR="00206D32" w:rsidRPr="004D2A52" w:rsidRDefault="00206D32" w:rsidP="0084403C">
            <w:pPr>
              <w:spacing w:after="120"/>
            </w:pPr>
            <w:r w:rsidRPr="004D2A52">
              <w:t>“Working Day”</w:t>
            </w:r>
          </w:p>
        </w:tc>
        <w:tc>
          <w:tcPr>
            <w:tcW w:w="5884" w:type="dxa"/>
          </w:tcPr>
          <w:p w:rsidR="00206D32" w:rsidRPr="004D2A52" w:rsidRDefault="00206D32" w:rsidP="00A24675">
            <w:pPr>
              <w:spacing w:after="120"/>
              <w:jc w:val="both"/>
            </w:pPr>
            <w:r w:rsidRPr="004D2A52">
              <w:t>means any day other than a Saturday or Sunday or public holiday in England and Wales</w:t>
            </w:r>
            <w:r>
              <w:t>.</w:t>
            </w:r>
          </w:p>
        </w:tc>
      </w:tr>
      <w:tr w:rsidR="008A4E0D" w:rsidTr="00430BCB">
        <w:tc>
          <w:tcPr>
            <w:tcW w:w="2340" w:type="dxa"/>
          </w:tcPr>
          <w:p w:rsidR="008A4E0D" w:rsidRPr="008A4E0D" w:rsidRDefault="008A4E0D" w:rsidP="009814D8">
            <w:pPr>
              <w:spacing w:after="120"/>
            </w:pPr>
            <w:r w:rsidRPr="008A4E0D">
              <w:rPr>
                <w:bCs/>
              </w:rPr>
              <w:t>“Works”</w:t>
            </w:r>
            <w:r w:rsidRPr="008A4E0D">
              <w:t xml:space="preserve"> </w:t>
            </w:r>
          </w:p>
        </w:tc>
        <w:tc>
          <w:tcPr>
            <w:tcW w:w="5884" w:type="dxa"/>
          </w:tcPr>
          <w:p w:rsidR="008A4E0D" w:rsidRPr="008A4E0D" w:rsidRDefault="008A4E0D" w:rsidP="008A4E0D">
            <w:pPr>
              <w:spacing w:after="120"/>
              <w:jc w:val="both"/>
            </w:pPr>
            <w:r w:rsidRPr="008A4E0D">
              <w:t xml:space="preserve">means all records, reports, documents, papers, drawings, designs, transparencies, photos, graphics, logos, typographical arrangements and all other materials in whatever form, including but not limited to hard copy and electronic form, prepared by the Authority or a member of Staff in the provision of the Services which for the avoidance of doubt shall include the title of the course, the course structure any notes and training materials and the course syllabus (including indicative content and learning outcomes) but shall exclude any Supplier IPR. </w:t>
            </w:r>
          </w:p>
        </w:tc>
      </w:tr>
    </w:tbl>
    <w:p w:rsidR="0084403C" w:rsidRPr="0084403C" w:rsidRDefault="0084403C" w:rsidP="00D14B6A">
      <w:pPr>
        <w:pStyle w:val="Heading1"/>
        <w:numPr>
          <w:ilvl w:val="0"/>
          <w:numId w:val="14"/>
        </w:numPr>
        <w:spacing w:before="120" w:after="120"/>
      </w:pPr>
      <w:bookmarkStart w:id="5" w:name="_Ref172382649"/>
      <w:r w:rsidRPr="0084403C">
        <w:t xml:space="preserve"> </w:t>
      </w:r>
      <w:bookmarkStart w:id="6" w:name="_Toc337656210"/>
      <w:r w:rsidRPr="0084403C">
        <w:t>INTERPRETATION</w:t>
      </w:r>
      <w:bookmarkEnd w:id="5"/>
      <w:bookmarkEnd w:id="6"/>
    </w:p>
    <w:p w:rsidR="0084403C" w:rsidRDefault="0084403C" w:rsidP="00014CA3">
      <w:pPr>
        <w:pStyle w:val="ScheduleLevel2"/>
        <w:numPr>
          <w:ilvl w:val="1"/>
          <w:numId w:val="14"/>
        </w:numPr>
        <w:adjustRightInd/>
        <w:spacing w:after="120"/>
        <w:outlineLvl w:val="9"/>
      </w:pPr>
      <w:r>
        <w:t>The interpretation and construction of this Contract shall be subject to the following provisions:-</w:t>
      </w:r>
    </w:p>
    <w:p w:rsidR="0084403C" w:rsidRDefault="0084403C" w:rsidP="00014CA3">
      <w:pPr>
        <w:pStyle w:val="ScheduleLevel3"/>
        <w:spacing w:after="120"/>
      </w:pPr>
      <w:r>
        <w:t>words importing the singular meaning include where the context so admits the plural meaning and vice versa;</w:t>
      </w:r>
    </w:p>
    <w:p w:rsidR="0084403C" w:rsidRDefault="0084403C" w:rsidP="00014CA3">
      <w:pPr>
        <w:pStyle w:val="ScheduleLevel3"/>
        <w:spacing w:after="120"/>
      </w:pPr>
      <w:r>
        <w:t xml:space="preserve">words importing the masculine include the feminine and the neuter; </w:t>
      </w:r>
    </w:p>
    <w:p w:rsidR="0084403C" w:rsidRDefault="0084403C" w:rsidP="00014CA3">
      <w:pPr>
        <w:pStyle w:val="ScheduleLevel3"/>
        <w:spacing w:after="120"/>
      </w:pPr>
      <w:r>
        <w:t>the words “include”, “includes” and “including” are to be construed as if they were immediately followed by the words “without limitation”;</w:t>
      </w:r>
    </w:p>
    <w:p w:rsidR="0084403C" w:rsidRDefault="0084403C" w:rsidP="00014CA3">
      <w:pPr>
        <w:pStyle w:val="ScheduleLevel3"/>
        <w:spacing w:after="120"/>
      </w:pPr>
      <w:r>
        <w:t>references to any person shall include natural persons and partnerships, firms and other incorporated bodies and all other legal persons of whatever kind and however constituted and their successors and permitted assigns or transferees;</w:t>
      </w:r>
    </w:p>
    <w:p w:rsidR="0084403C" w:rsidRDefault="0084403C" w:rsidP="00014CA3">
      <w:pPr>
        <w:pStyle w:val="ScheduleLevel3"/>
        <w:spacing w:after="120"/>
      </w:pPr>
      <w: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84403C" w:rsidRDefault="0084403C" w:rsidP="0084403C">
      <w:pPr>
        <w:pStyle w:val="ScheduleLevel3"/>
        <w:spacing w:after="120"/>
      </w:pPr>
      <w:r>
        <w:t>headings are included in the Contract for ease of reference only and shall not affect the interpretation or construction of the Contract; and</w:t>
      </w:r>
    </w:p>
    <w:p w:rsidR="0084403C" w:rsidRDefault="0084403C" w:rsidP="0084403C">
      <w:pPr>
        <w:pStyle w:val="ScheduleLevel3"/>
        <w:spacing w:after="120"/>
      </w:pPr>
      <w:r>
        <w:t>reference to a Clause is a reference to the whole of that Clause unless stated otherwise.</w:t>
      </w:r>
    </w:p>
    <w:p w:rsidR="0084403C" w:rsidRPr="0084403C" w:rsidRDefault="0084403C" w:rsidP="002C2D9F">
      <w:pPr>
        <w:pStyle w:val="ScheduleLevel2Heading"/>
        <w:keepNext/>
        <w:numPr>
          <w:ilvl w:val="1"/>
          <w:numId w:val="14"/>
        </w:numPr>
        <w:tabs>
          <w:tab w:val="clear" w:pos="1080"/>
          <w:tab w:val="left" w:pos="1077"/>
        </w:tabs>
        <w:adjustRightInd/>
        <w:spacing w:after="120"/>
        <w:ind w:left="1077" w:hanging="646"/>
        <w:outlineLvl w:val="9"/>
        <w:rPr>
          <w:u w:val="single"/>
        </w:rPr>
      </w:pPr>
      <w:bookmarkStart w:id="7" w:name="_Ref172386484"/>
      <w:r w:rsidRPr="0084403C">
        <w:rPr>
          <w:u w:val="single"/>
        </w:rPr>
        <w:t>Contract Period</w:t>
      </w:r>
      <w:bookmarkEnd w:id="7"/>
    </w:p>
    <w:p w:rsidR="0084403C" w:rsidRDefault="0084403C" w:rsidP="002C2D9F">
      <w:pPr>
        <w:spacing w:after="120"/>
        <w:ind w:left="1077"/>
        <w:jc w:val="both"/>
      </w:pPr>
      <w:r>
        <w:t xml:space="preserve">The Contract shall take effect on the Commencement Date and shall expire automatically </w:t>
      </w:r>
      <w:r w:rsidR="00A24675">
        <w:t>on the Expiry Date</w:t>
      </w:r>
      <w:r>
        <w:t>, unless it is otherwise terminated in accordance with the provisions of the Contract</w:t>
      </w:r>
      <w:r w:rsidR="002C2D9F">
        <w:t>.</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8" w:name="_Ref172388859"/>
      <w:r w:rsidRPr="0084403C">
        <w:rPr>
          <w:u w:val="single"/>
        </w:rPr>
        <w:t>Notices</w:t>
      </w:r>
      <w:bookmarkEnd w:id="8"/>
    </w:p>
    <w:p w:rsidR="0084403C" w:rsidRDefault="0084403C" w:rsidP="0084403C">
      <w:pPr>
        <w:pStyle w:val="ScheduleLevel3"/>
        <w:spacing w:after="120"/>
      </w:pPr>
      <w:r>
        <w:t>Except as otherwise expressly provided within the Contract, no notice or other communication from one Party to the other shall have any validity under the Contract unless made in writing by or on behalf of the Party sending the communication.</w:t>
      </w:r>
    </w:p>
    <w:p w:rsidR="0084403C" w:rsidRDefault="0084403C" w:rsidP="0084403C">
      <w:pPr>
        <w:pStyle w:val="ScheduleLevel3"/>
        <w:spacing w:after="120"/>
      </w:pPr>
      <w:bookmarkStart w:id="9" w:name="_Ref183243033"/>
      <w:r>
        <w:t>Any notice or other communication which is to be given by either Party to the other shall be given by letter (sent by hand, post, registered post or by the recorded delivery service), by facsimile transmission or electronic mail (confirmed in either case by letter).</w:t>
      </w:r>
      <w:r w:rsidR="008D04A4">
        <w:t xml:space="preserve"> </w:t>
      </w:r>
      <w:r>
        <w:t xml:space="preserve">Such letters shall be addressed to the other Party as set out in Clause </w:t>
      </w:r>
      <w:r w:rsidR="00885DDA">
        <w:fldChar w:fldCharType="begin"/>
      </w:r>
      <w:r w:rsidR="00885DDA">
        <w:instrText xml:space="preserve"> REF _Ref183243008 \r \h  \* MERGEFORMAT </w:instrText>
      </w:r>
      <w:r w:rsidR="00885DDA">
        <w:fldChar w:fldCharType="separate"/>
      </w:r>
      <w:r w:rsidR="0022202D">
        <w:t>2.3.3</w:t>
      </w:r>
      <w:r w:rsidR="00885DDA">
        <w:fldChar w:fldCharType="end"/>
      </w:r>
      <w:r>
        <w:t>.</w:t>
      </w:r>
      <w:r w:rsidR="008D04A4">
        <w:t xml:space="preserve"> </w:t>
      </w:r>
      <w:r>
        <w:t>Provided the relevant communication is not returned as undelivered, the notice or communication shall be deemed to have been given two (2) Working Days after the day on which the letter was posted, or four (4) hours, in the case of electronic mail or facsimile transmission or sooner where the other Party acknowledges receipt of such letters, facsimile transmission or item of electronic mail.</w:t>
      </w:r>
      <w:bookmarkEnd w:id="9"/>
      <w:r>
        <w:t xml:space="preserve"> </w:t>
      </w:r>
    </w:p>
    <w:p w:rsidR="0084403C" w:rsidRDefault="0084403C" w:rsidP="0084403C">
      <w:pPr>
        <w:pStyle w:val="ScheduleLevel3"/>
        <w:spacing w:after="120"/>
      </w:pPr>
      <w:bookmarkStart w:id="10" w:name="_Ref183243008"/>
      <w:r>
        <w:t xml:space="preserve">For the purposes of Clause </w:t>
      </w:r>
      <w:r w:rsidR="00885DDA">
        <w:fldChar w:fldCharType="begin"/>
      </w:r>
      <w:r w:rsidR="00885DDA">
        <w:instrText xml:space="preserve"> REF _Ref183243033 \r \h  \* MERGEFORMAT </w:instrText>
      </w:r>
      <w:r w:rsidR="00885DDA">
        <w:fldChar w:fldCharType="separate"/>
      </w:r>
      <w:r w:rsidR="0022202D">
        <w:t>2.3.2</w:t>
      </w:r>
      <w:r w:rsidR="00885DDA">
        <w:fldChar w:fldCharType="end"/>
      </w:r>
      <w:r>
        <w:t>, the address of each Party shall be:</w:t>
      </w:r>
      <w:bookmarkEnd w:id="10"/>
    </w:p>
    <w:p w:rsidR="00A6402A" w:rsidRDefault="00A6402A" w:rsidP="00A6402A">
      <w:pPr>
        <w:pStyle w:val="ScheduleLevel4"/>
        <w:tabs>
          <w:tab w:val="clear" w:pos="2276"/>
          <w:tab w:val="num" w:pos="2376"/>
        </w:tabs>
        <w:spacing w:after="120"/>
        <w:ind w:left="2376"/>
      </w:pPr>
      <w:r>
        <w:t>for the Authority:-</w:t>
      </w:r>
    </w:p>
    <w:p w:rsidR="00885DDA" w:rsidRDefault="00A6402A" w:rsidP="00A6402A">
      <w:pPr>
        <w:spacing w:after="120"/>
        <w:ind w:left="1944"/>
      </w:pPr>
      <w:r>
        <w:t>Address:</w:t>
      </w:r>
      <w:r>
        <w:tab/>
      </w:r>
    </w:p>
    <w:p w:rsidR="00A6402A" w:rsidRPr="00B070D6" w:rsidRDefault="00885DDA" w:rsidP="00A6402A">
      <w:pPr>
        <w:spacing w:after="120"/>
        <w:ind w:left="1944"/>
      </w:pPr>
      <w:r>
        <w:t xml:space="preserve">For the attention of:  </w:t>
      </w:r>
    </w:p>
    <w:p w:rsidR="00A6402A" w:rsidRPr="00B070D6" w:rsidRDefault="00A6402A" w:rsidP="00A6402A">
      <w:pPr>
        <w:spacing w:after="120"/>
        <w:ind w:left="1944"/>
      </w:pPr>
      <w:r w:rsidRPr="00B070D6">
        <w:t>Tel:</w:t>
      </w:r>
      <w:r w:rsidR="00885DDA">
        <w:t xml:space="preserve"> </w:t>
      </w:r>
      <w:r w:rsidRPr="00B070D6">
        <w:t xml:space="preserve"> </w:t>
      </w:r>
      <w:r w:rsidRPr="00B070D6">
        <w:tab/>
      </w:r>
      <w:r w:rsidRPr="00B070D6">
        <w:tab/>
      </w:r>
      <w:r w:rsidRPr="00B070D6">
        <w:tab/>
        <w:t xml:space="preserve"> </w:t>
      </w:r>
    </w:p>
    <w:p w:rsidR="007253FF" w:rsidRDefault="00A6402A" w:rsidP="00A6402A">
      <w:pPr>
        <w:spacing w:after="120"/>
        <w:ind w:left="1944"/>
      </w:pPr>
      <w:r w:rsidRPr="00D6499E">
        <w:t>Email:</w:t>
      </w:r>
      <w:r w:rsidRPr="00D6499E">
        <w:tab/>
      </w:r>
      <w:r w:rsidRPr="00D6499E">
        <w:tab/>
      </w:r>
      <w:r w:rsidRPr="00D6499E">
        <w:tab/>
      </w:r>
    </w:p>
    <w:p w:rsidR="00E1360A" w:rsidRDefault="00E1360A" w:rsidP="00E1360A">
      <w:pPr>
        <w:pStyle w:val="ScheduleLevel4"/>
        <w:numPr>
          <w:ilvl w:val="0"/>
          <w:numId w:val="0"/>
        </w:numPr>
        <w:spacing w:after="120"/>
        <w:ind w:left="2376"/>
      </w:pPr>
    </w:p>
    <w:p w:rsidR="0084403C" w:rsidRDefault="0084403C" w:rsidP="0084403C">
      <w:pPr>
        <w:pStyle w:val="ScheduleLevel4"/>
        <w:tabs>
          <w:tab w:val="clear" w:pos="2276"/>
          <w:tab w:val="num" w:pos="2376"/>
        </w:tabs>
        <w:spacing w:after="120"/>
        <w:ind w:left="2376"/>
      </w:pPr>
      <w:r>
        <w:t xml:space="preserve">for the </w:t>
      </w:r>
      <w:r w:rsidR="002C2D9F">
        <w:t>Supplier</w:t>
      </w:r>
      <w:r>
        <w:t>:-</w:t>
      </w:r>
    </w:p>
    <w:p w:rsidR="0084403C" w:rsidRDefault="0084403C" w:rsidP="0084403C">
      <w:pPr>
        <w:spacing w:after="120"/>
        <w:ind w:left="1980"/>
      </w:pPr>
      <w:r>
        <w:t>[</w:t>
      </w:r>
      <w:r>
        <w:tab/>
      </w:r>
      <w:r>
        <w:tab/>
      </w:r>
      <w:r>
        <w:tab/>
        <w:t>]</w:t>
      </w:r>
    </w:p>
    <w:p w:rsidR="0084403C" w:rsidRDefault="0084403C" w:rsidP="0084403C">
      <w:pPr>
        <w:spacing w:after="120"/>
        <w:ind w:left="1980"/>
      </w:pPr>
      <w:r>
        <w:t>Address:</w:t>
      </w:r>
      <w:r>
        <w:tab/>
      </w:r>
      <w:r>
        <w:tab/>
      </w:r>
    </w:p>
    <w:p w:rsidR="0084403C" w:rsidRDefault="0084403C" w:rsidP="0084403C">
      <w:pPr>
        <w:spacing w:after="120"/>
        <w:ind w:left="1980"/>
      </w:pPr>
      <w:r>
        <w:t>For the attention of:</w:t>
      </w:r>
    </w:p>
    <w:p w:rsidR="0084403C" w:rsidRDefault="0084403C" w:rsidP="0084403C">
      <w:pPr>
        <w:spacing w:after="120"/>
        <w:ind w:left="1980"/>
      </w:pPr>
      <w:r>
        <w:t xml:space="preserve">Tel: </w:t>
      </w:r>
      <w:r>
        <w:tab/>
      </w:r>
      <w:r>
        <w:tab/>
      </w:r>
    </w:p>
    <w:p w:rsidR="0084403C" w:rsidRDefault="0084403C" w:rsidP="0084403C">
      <w:pPr>
        <w:spacing w:after="120"/>
        <w:ind w:left="1980"/>
      </w:pPr>
      <w:r>
        <w:t>Fax:</w:t>
      </w:r>
      <w:r>
        <w:tab/>
      </w:r>
      <w:r>
        <w:tab/>
      </w:r>
    </w:p>
    <w:p w:rsidR="0084403C" w:rsidRDefault="0084403C" w:rsidP="0084403C">
      <w:pPr>
        <w:spacing w:after="120"/>
        <w:ind w:left="1980"/>
      </w:pPr>
      <w:r>
        <w:t>Email:</w:t>
      </w:r>
    </w:p>
    <w:p w:rsidR="0084403C" w:rsidRDefault="0084403C" w:rsidP="0084403C">
      <w:pPr>
        <w:pStyle w:val="ScheduleLevel3"/>
        <w:spacing w:after="120"/>
      </w:pPr>
      <w:r>
        <w:t>Either Party may change its address for service by serving a notice in accordance with this clause.</w:t>
      </w:r>
    </w:p>
    <w:p w:rsidR="00D14B6A" w:rsidRPr="0084403C" w:rsidRDefault="00D14B6A" w:rsidP="00D14B6A">
      <w:pPr>
        <w:pStyle w:val="Heading1"/>
        <w:numPr>
          <w:ilvl w:val="0"/>
          <w:numId w:val="14"/>
        </w:numPr>
        <w:spacing w:before="120" w:after="120"/>
      </w:pPr>
      <w:bookmarkStart w:id="11" w:name="_Toc337656211"/>
      <w:bookmarkStart w:id="12" w:name="_Ref172382756"/>
      <w:r w:rsidRPr="00D14B6A">
        <w:t>SUPPLY OF SERVICES</w:t>
      </w:r>
      <w:bookmarkEnd w:id="11"/>
    </w:p>
    <w:bookmarkEnd w:id="12"/>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The Services</w:t>
      </w:r>
    </w:p>
    <w:p w:rsidR="0084403C" w:rsidRDefault="0084403C" w:rsidP="0084403C">
      <w:pPr>
        <w:pStyle w:val="ScheduleLevel3"/>
        <w:spacing w:after="120"/>
      </w:pPr>
      <w:r>
        <w:t xml:space="preserve">The </w:t>
      </w:r>
      <w:r w:rsidR="002C2D9F">
        <w:t>Supplier</w:t>
      </w:r>
      <w:r>
        <w:t xml:space="preserve"> shall supply the Services </w:t>
      </w:r>
      <w:r w:rsidR="00995389">
        <w:t xml:space="preserve">and provide all Deliverables to the Authority </w:t>
      </w:r>
      <w:r>
        <w:t xml:space="preserve">during the Contract Period in accordance with the </w:t>
      </w:r>
      <w:r w:rsidR="008D04A4">
        <w:t>Authority</w:t>
      </w:r>
      <w:r>
        <w:t>’s requirements as set out in the Contract in consideration for the payment of the Cont</w:t>
      </w:r>
      <w:r w:rsidR="008D04A4">
        <w:t>r</w:t>
      </w:r>
      <w:r>
        <w:t>act Price.</w:t>
      </w:r>
      <w:r w:rsidR="008D04A4">
        <w:t xml:space="preserve"> </w:t>
      </w:r>
      <w:r>
        <w:t xml:space="preserve">The </w:t>
      </w:r>
      <w:r w:rsidR="008D04A4">
        <w:t>Authority</w:t>
      </w:r>
      <w:r>
        <w:t xml:space="preserve"> may inspect and examine the manner in which the </w:t>
      </w:r>
      <w:r w:rsidR="002C2D9F">
        <w:t>Supplier</w:t>
      </w:r>
      <w:r>
        <w:t xml:space="preserve"> supplies the Services at the Premises during normal business hours on reasonable notice. </w:t>
      </w:r>
    </w:p>
    <w:p w:rsidR="0084403C" w:rsidRDefault="0084403C" w:rsidP="0084403C">
      <w:pPr>
        <w:pStyle w:val="ScheduleLevel3"/>
        <w:spacing w:after="120"/>
      </w:pPr>
      <w:r>
        <w:t xml:space="preserve">If the </w:t>
      </w:r>
      <w:r w:rsidR="008D04A4">
        <w:t>Authority</w:t>
      </w:r>
      <w:r>
        <w:t xml:space="preserve"> informs the </w:t>
      </w:r>
      <w:r w:rsidR="002C2D9F">
        <w:t>Supplier</w:t>
      </w:r>
      <w:r>
        <w:t xml:space="preserve"> in writing that the </w:t>
      </w:r>
      <w:r w:rsidR="008D04A4">
        <w:t>Authority</w:t>
      </w:r>
      <w:r>
        <w:t xml:space="preserve"> reasonably believes that any part of the Services does not meet the requirements of the Contract or differs in any way from those requirements, and this is other than as a result of a Default on the part of the </w:t>
      </w:r>
      <w:r w:rsidR="008D04A4">
        <w:t>Authority</w:t>
      </w:r>
      <w:r>
        <w:t xml:space="preserve">, the </w:t>
      </w:r>
      <w:r w:rsidR="002C2D9F">
        <w:t>Supplier</w:t>
      </w:r>
      <w:r>
        <w:t xml:space="preserve"> shall at its own expense re-schedule and carry out the Services in accordance with the requirements of the Contract within such reasonable time as may be specified by the </w:t>
      </w:r>
      <w:r w:rsidR="008D04A4">
        <w:t>Authority</w:t>
      </w:r>
      <w:r>
        <w:t>.</w:t>
      </w:r>
    </w:p>
    <w:p w:rsidR="0084403C" w:rsidRPr="008D04A4" w:rsidRDefault="008D04A4" w:rsidP="0084403C">
      <w:pPr>
        <w:pStyle w:val="ScheduleLevel3"/>
        <w:spacing w:after="120"/>
      </w:pPr>
      <w:r w:rsidRPr="008D04A4">
        <w:t>T</w:t>
      </w:r>
      <w:r w:rsidR="0084403C" w:rsidRPr="008D04A4">
        <w:t xml:space="preserve">imely supply of the Services shall be of the essence of the Contract, including in relation to commencing the supply of the Services within the time agreed or on a specified date </w:t>
      </w:r>
      <w:r w:rsidR="0084403C" w:rsidRPr="008D04A4">
        <w:rPr>
          <w:bCs/>
          <w:iCs/>
        </w:rPr>
        <w:t xml:space="preserve">and performing any </w:t>
      </w:r>
      <w:r w:rsidR="009A76E4">
        <w:rPr>
          <w:bCs/>
          <w:iCs/>
        </w:rPr>
        <w:t>m</w:t>
      </w:r>
      <w:r w:rsidR="0084403C" w:rsidRPr="008D04A4">
        <w:rPr>
          <w:bCs/>
          <w:iCs/>
        </w:rPr>
        <w:t xml:space="preserve">ilestones by the relevant </w:t>
      </w:r>
      <w:r w:rsidR="009A76E4">
        <w:rPr>
          <w:bCs/>
          <w:iCs/>
        </w:rPr>
        <w:t>m</w:t>
      </w:r>
      <w:r w:rsidR="0084403C" w:rsidRPr="008D04A4">
        <w:rPr>
          <w:bCs/>
          <w:iCs/>
        </w:rPr>
        <w:t xml:space="preserve">ilestones </w:t>
      </w:r>
      <w:r w:rsidR="009A76E4">
        <w:rPr>
          <w:bCs/>
          <w:iCs/>
        </w:rPr>
        <w:t>d</w:t>
      </w:r>
      <w:r w:rsidR="0084403C" w:rsidRPr="008D04A4">
        <w:rPr>
          <w:bCs/>
          <w:iCs/>
        </w:rPr>
        <w:t>ate</w:t>
      </w:r>
      <w:r>
        <w:t>.</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Mann</w:t>
      </w:r>
      <w:r w:rsidR="00253D53">
        <w:rPr>
          <w:u w:val="single"/>
        </w:rPr>
        <w:t>er of Carrying Out the Services</w:t>
      </w:r>
    </w:p>
    <w:p w:rsidR="0084403C" w:rsidRDefault="0084403C" w:rsidP="0084403C">
      <w:pPr>
        <w:pStyle w:val="ScheduleLevel3"/>
        <w:spacing w:after="120"/>
      </w:pPr>
      <w:r>
        <w:t xml:space="preserve">The </w:t>
      </w:r>
      <w:r w:rsidR="002C2D9F">
        <w:t>Supplier</w:t>
      </w:r>
      <w:r>
        <w:t xml:space="preserve"> shall at all times comply with the Quality Standards, and where applicable shall maintain accreditation with the relevant Quality Standards authorisation body. To the extent that the standard of Services has not been specified in the Contract, the </w:t>
      </w:r>
      <w:r w:rsidR="002C2D9F">
        <w:t>Supplier</w:t>
      </w:r>
      <w:r>
        <w:t xml:space="preserve"> shall agree the relevant standard of the Services with the </w:t>
      </w:r>
      <w:r w:rsidR="008D04A4">
        <w:t>Authority</w:t>
      </w:r>
      <w:r>
        <w:t xml:space="preserve"> prior to the supply of the Services and in any event, the </w:t>
      </w:r>
      <w:r w:rsidR="002C2D9F">
        <w:t>Supplier</w:t>
      </w:r>
      <w:r>
        <w:t xml:space="preserve"> shall perform its obligations under the Contract in accordance with the Law and Good Industry Practice. </w:t>
      </w:r>
    </w:p>
    <w:p w:rsidR="0084403C" w:rsidRDefault="0084403C" w:rsidP="0084403C">
      <w:pPr>
        <w:pStyle w:val="ScheduleLevel3"/>
        <w:spacing w:after="120"/>
      </w:pPr>
      <w:r>
        <w:t xml:space="preserve">The </w:t>
      </w:r>
      <w:r w:rsidR="002C2D9F">
        <w:t>Supplier</w:t>
      </w:r>
      <w:r>
        <w:t xml:space="preserve"> shall ensure that all Staff supplying the Services shall do so with all due skill, care and diligence and shall possess such qualifications, skills and experience as are necessary for the proper supply of the Services.</w:t>
      </w:r>
    </w:p>
    <w:p w:rsidR="0084403C" w:rsidRDefault="0084403C" w:rsidP="0084403C">
      <w:pPr>
        <w:pStyle w:val="ScheduleLevel3"/>
        <w:spacing w:after="120"/>
      </w:pPr>
      <w:r>
        <w:t xml:space="preserve">The </w:t>
      </w:r>
      <w:r w:rsidR="002C2D9F">
        <w:t>Supplier</w:t>
      </w:r>
      <w:r>
        <w:t xml:space="preserve"> shall and shall ensure that the Staff shall at all times during the Contract Period:-</w:t>
      </w:r>
    </w:p>
    <w:p w:rsidR="0084403C" w:rsidRDefault="0084403C" w:rsidP="0084403C">
      <w:pPr>
        <w:pStyle w:val="ScheduleLevel4"/>
        <w:tabs>
          <w:tab w:val="clear" w:pos="2276"/>
          <w:tab w:val="num" w:pos="2376"/>
        </w:tabs>
        <w:spacing w:after="120"/>
        <w:ind w:left="2376"/>
      </w:pPr>
      <w:r>
        <w:t>faithfully and diligently perform those duties and exercise such powers consistent with them as are from time to time necessary in connection with the provision of the Services; and</w:t>
      </w:r>
    </w:p>
    <w:p w:rsidR="0084403C" w:rsidRDefault="0084403C" w:rsidP="0084403C">
      <w:pPr>
        <w:pStyle w:val="ScheduleLevel4"/>
        <w:tabs>
          <w:tab w:val="clear" w:pos="2276"/>
          <w:tab w:val="num" w:pos="2376"/>
        </w:tabs>
        <w:spacing w:after="120"/>
        <w:ind w:left="2376"/>
      </w:pPr>
      <w:r>
        <w:t xml:space="preserve">obey all lawful instructions and reasonable directions of the </w:t>
      </w:r>
      <w:r w:rsidR="008D04A4">
        <w:t>Authority</w:t>
      </w:r>
      <w:r>
        <w:t xml:space="preserve"> and perform the Services to the reasonable satisfaction of the </w:t>
      </w:r>
      <w:r w:rsidR="008D04A4">
        <w:t>Authority</w:t>
      </w:r>
      <w:r>
        <w:t>.</w:t>
      </w:r>
    </w:p>
    <w:p w:rsidR="0084403C" w:rsidRPr="0084403C" w:rsidRDefault="002C2D9F"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13" w:name="_Ref172387914"/>
      <w:r>
        <w:rPr>
          <w:u w:val="single"/>
        </w:rPr>
        <w:t>Supplier</w:t>
      </w:r>
      <w:r w:rsidR="0084403C" w:rsidRPr="0084403C">
        <w:rPr>
          <w:u w:val="single"/>
        </w:rPr>
        <w:t>’s Staff</w:t>
      </w:r>
      <w:bookmarkEnd w:id="13"/>
    </w:p>
    <w:p w:rsidR="0084403C" w:rsidRDefault="0084403C" w:rsidP="0084403C">
      <w:pPr>
        <w:pStyle w:val="ScheduleLevel3"/>
        <w:spacing w:after="120"/>
      </w:pPr>
      <w:r>
        <w:t xml:space="preserve">Access to the Premises shall be limited to such Staff and the </w:t>
      </w:r>
      <w:r w:rsidR="002C2D9F">
        <w:t>Supplier</w:t>
      </w:r>
      <w:r>
        <w:t xml:space="preserve">’s suppliers as are necessary for the </w:t>
      </w:r>
      <w:r w:rsidR="002C2D9F">
        <w:t>Supplier</w:t>
      </w:r>
      <w:r>
        <w:t xml:space="preserve"> to fulfil its obligations under the Contract.</w:t>
      </w:r>
      <w:r w:rsidR="008D04A4">
        <w:t xml:space="preserve"> </w:t>
      </w:r>
      <w:r>
        <w:t xml:space="preserve">The </w:t>
      </w:r>
      <w:r w:rsidR="002C2D9F">
        <w:t>Supplier</w:t>
      </w:r>
      <w:r>
        <w:t xml:space="preserve"> shall co-operate with others working on the Premises to such extent as the </w:t>
      </w:r>
      <w:r w:rsidR="008D04A4">
        <w:t>Authority</w:t>
      </w:r>
      <w:r>
        <w:t xml:space="preserve"> may reasonably require.</w:t>
      </w:r>
    </w:p>
    <w:p w:rsidR="0084403C" w:rsidRDefault="0084403C" w:rsidP="008F080C">
      <w:pPr>
        <w:pStyle w:val="ScheduleLevel3"/>
        <w:spacing w:after="120"/>
      </w:pPr>
      <w:r>
        <w:t xml:space="preserve">The </w:t>
      </w:r>
      <w:r w:rsidR="008D04A4">
        <w:t>Authority</w:t>
      </w:r>
      <w:r>
        <w:t xml:space="preserve"> reserves the right to refuse to admit to, or to withdraw permission to remain on, the Premises:-</w:t>
      </w:r>
    </w:p>
    <w:p w:rsidR="0084403C" w:rsidRDefault="0084403C" w:rsidP="008F080C">
      <w:pPr>
        <w:pStyle w:val="ScheduleLevel4"/>
        <w:tabs>
          <w:tab w:val="clear" w:pos="2276"/>
          <w:tab w:val="num" w:pos="2376"/>
        </w:tabs>
        <w:spacing w:after="120"/>
        <w:ind w:left="2376"/>
      </w:pPr>
      <w:r>
        <w:t>for any member of the Staff; or</w:t>
      </w:r>
    </w:p>
    <w:p w:rsidR="0084403C" w:rsidRDefault="0084403C" w:rsidP="008F080C">
      <w:pPr>
        <w:pStyle w:val="ScheduleLevel4"/>
        <w:tabs>
          <w:tab w:val="clear" w:pos="2276"/>
          <w:tab w:val="num" w:pos="2376"/>
        </w:tabs>
        <w:spacing w:after="120"/>
        <w:ind w:left="2376"/>
      </w:pPr>
      <w:r>
        <w:t>for any person employed or engaged by any member of the Staff,</w:t>
      </w:r>
      <w:r w:rsidR="008D04A4">
        <w:t xml:space="preserve"> </w:t>
      </w:r>
    </w:p>
    <w:p w:rsidR="0084403C" w:rsidRDefault="0084403C" w:rsidP="008F080C">
      <w:pPr>
        <w:spacing w:after="120"/>
        <w:ind w:left="1944"/>
        <w:jc w:val="both"/>
      </w:pPr>
      <w:r>
        <w:t xml:space="preserve">whose admission or continued presence would be, in the reasonable opinion of the </w:t>
      </w:r>
      <w:r w:rsidR="008D04A4">
        <w:t>Authority</w:t>
      </w:r>
      <w:r>
        <w:t xml:space="preserve">, undesirable. </w:t>
      </w:r>
    </w:p>
    <w:p w:rsidR="0084403C" w:rsidRDefault="0084403C" w:rsidP="0084403C">
      <w:pPr>
        <w:pStyle w:val="ScheduleLevel3"/>
        <w:spacing w:after="120"/>
      </w:pPr>
      <w:bookmarkStart w:id="14" w:name="_Ref172387105"/>
      <w:r>
        <w:t xml:space="preserve">At the </w:t>
      </w:r>
      <w:r w:rsidR="008D04A4">
        <w:t>Authority</w:t>
      </w:r>
      <w:r>
        <w:t xml:space="preserve">’s written request, the </w:t>
      </w:r>
      <w:r w:rsidR="002C2D9F">
        <w:t>Supplier</w:t>
      </w:r>
      <w:r>
        <w:t xml:space="preserve"> shall provide a list of the names and business addresses of all persons who may require admission in connection with the Contract to the Premises, specifying the capacities in which they are concerned with the Contract and giving such other particulars as the </w:t>
      </w:r>
      <w:r w:rsidR="008D04A4">
        <w:t>Authority</w:t>
      </w:r>
      <w:r>
        <w:t xml:space="preserve"> may reasonably request.</w:t>
      </w:r>
      <w:bookmarkEnd w:id="14"/>
      <w:r w:rsidR="008D04A4">
        <w:t xml:space="preserve"> </w:t>
      </w:r>
    </w:p>
    <w:p w:rsidR="0084403C" w:rsidRDefault="0084403C" w:rsidP="0084403C">
      <w:pPr>
        <w:pStyle w:val="ScheduleLevel3"/>
        <w:spacing w:after="120"/>
      </w:pPr>
      <w:r>
        <w:t xml:space="preserve">The </w:t>
      </w:r>
      <w:r w:rsidR="002C2D9F">
        <w:t>Supplier</w:t>
      </w:r>
      <w:r>
        <w:t>’s Staff, engaged within the boundaries of the Premises, shall comply with such rules, regulations and requirements (including those relating to security arrangements) as may be in force from time to time for the conduct of personnel when at</w:t>
      </w:r>
      <w:r w:rsidR="008D04A4">
        <w:t xml:space="preserve"> </w:t>
      </w:r>
      <w:r>
        <w:t xml:space="preserve">or outside those premises. </w:t>
      </w:r>
    </w:p>
    <w:p w:rsidR="0084403C" w:rsidRDefault="0084403C" w:rsidP="0084403C">
      <w:pPr>
        <w:pStyle w:val="ScheduleLevel3"/>
        <w:spacing w:after="120"/>
      </w:pPr>
      <w:r>
        <w:t xml:space="preserve">If the </w:t>
      </w:r>
      <w:r w:rsidR="002C2D9F">
        <w:t>Supplier</w:t>
      </w:r>
      <w:r>
        <w:t xml:space="preserve"> fails to comply with Clause </w:t>
      </w:r>
      <w:r w:rsidR="00885DDA">
        <w:fldChar w:fldCharType="begin"/>
      </w:r>
      <w:r w:rsidR="00885DDA">
        <w:instrText xml:space="preserve"> REF _Ref172387105 \w \h  \* MERGEFORMAT </w:instrText>
      </w:r>
      <w:r w:rsidR="00885DDA">
        <w:fldChar w:fldCharType="separate"/>
      </w:r>
      <w:r w:rsidR="0022202D">
        <w:t>3.3.3</w:t>
      </w:r>
      <w:r w:rsidR="00885DDA">
        <w:fldChar w:fldCharType="end"/>
      </w:r>
      <w:r>
        <w:t xml:space="preserve"> within </w:t>
      </w:r>
      <w:r w:rsidR="00547005" w:rsidRPr="008B68E5">
        <w:t>one (1</w:t>
      </w:r>
      <w:r w:rsidRPr="008B68E5">
        <w:t>)</w:t>
      </w:r>
      <w:r w:rsidR="00A6402A" w:rsidRPr="008B68E5">
        <w:t xml:space="preserve"> Month </w:t>
      </w:r>
      <w:r>
        <w:t xml:space="preserve">of the date of the request and in the reasonable opinion of the </w:t>
      </w:r>
      <w:r w:rsidR="008D04A4">
        <w:t>Authority</w:t>
      </w:r>
      <w:r>
        <w:t xml:space="preserve">, such failure may be prejudicial to the interests of the Crown, then the </w:t>
      </w:r>
      <w:r w:rsidR="008D04A4">
        <w:t>Authority</w:t>
      </w:r>
      <w:r>
        <w:t xml:space="preserve"> may terminate the Contract, provided always that such termination shall not prejudice or affect any right of action or remedy which shall have accrued or shall thereafter accrue to the </w:t>
      </w:r>
      <w:r w:rsidR="008D04A4">
        <w:t>Authority</w:t>
      </w:r>
      <w:r>
        <w:t>.</w:t>
      </w:r>
      <w:r w:rsidR="008D04A4">
        <w:t xml:space="preserve"> </w:t>
      </w:r>
    </w:p>
    <w:p w:rsidR="0084403C" w:rsidRDefault="0084403C" w:rsidP="0084403C">
      <w:pPr>
        <w:pStyle w:val="ScheduleLevel3"/>
        <w:spacing w:after="120"/>
      </w:pPr>
      <w:r>
        <w:t xml:space="preserve">The decision of the </w:t>
      </w:r>
      <w:r w:rsidR="008D04A4">
        <w:t>Authority</w:t>
      </w:r>
      <w:r>
        <w:t xml:space="preserve"> as to whether any person is to be refused access to the Premises and as to whether the </w:t>
      </w:r>
      <w:r w:rsidR="002C2D9F">
        <w:t>Supplier</w:t>
      </w:r>
      <w:r>
        <w:t xml:space="preserve"> has failed to comply with Clause </w:t>
      </w:r>
      <w:r w:rsidR="00885DDA">
        <w:fldChar w:fldCharType="begin"/>
      </w:r>
      <w:r w:rsidR="00885DDA">
        <w:instrText xml:space="preserve"> REF _Ref172387105 \w \h  \* MERGEFORMAT </w:instrText>
      </w:r>
      <w:r w:rsidR="00885DDA">
        <w:fldChar w:fldCharType="separate"/>
      </w:r>
      <w:r w:rsidR="0022202D">
        <w:t>3.3.3</w:t>
      </w:r>
      <w:r w:rsidR="00885DDA">
        <w:fldChar w:fldCharType="end"/>
      </w:r>
      <w:r>
        <w:t xml:space="preserve"> shall be final and conclusive.</w:t>
      </w:r>
    </w:p>
    <w:p w:rsidR="00167E28" w:rsidRDefault="00167E28" w:rsidP="00167E28">
      <w:pPr>
        <w:pStyle w:val="Heading1"/>
        <w:numPr>
          <w:ilvl w:val="0"/>
          <w:numId w:val="14"/>
        </w:numPr>
        <w:spacing w:before="120" w:after="120"/>
      </w:pPr>
      <w:bookmarkStart w:id="15" w:name="_Toc337654990"/>
      <w:bookmarkStart w:id="16" w:name="_Toc337656212"/>
      <w:bookmarkStart w:id="17" w:name="_Ref172383141"/>
      <w:r>
        <w:t>Counterpart</w:t>
      </w:r>
      <w:bookmarkEnd w:id="15"/>
      <w:bookmarkEnd w:id="16"/>
      <w:r>
        <w:t xml:space="preserve"> </w:t>
      </w:r>
    </w:p>
    <w:p w:rsidR="00167E28" w:rsidRDefault="00167E28" w:rsidP="00167E28">
      <w:pPr>
        <w:pStyle w:val="ScheduleLevel1"/>
        <w:numPr>
          <w:ilvl w:val="1"/>
          <w:numId w:val="14"/>
        </w:numPr>
      </w:pPr>
      <w:r>
        <w:t xml:space="preserve">This Contract may be executed in any number of counterparts, each of which when executed and delivered shall constitute an original of this Contract, but all the counterparts shall together constitute the same Contract. </w:t>
      </w:r>
    </w:p>
    <w:p w:rsidR="00167E28" w:rsidRDefault="00167E28" w:rsidP="00167E28">
      <w:pPr>
        <w:pStyle w:val="ScheduleLevel1"/>
        <w:numPr>
          <w:ilvl w:val="1"/>
          <w:numId w:val="14"/>
        </w:numPr>
      </w:pPr>
      <w:r>
        <w:t>No counterpart shall be effective until each party has executed at least one counterpart.</w:t>
      </w:r>
    </w:p>
    <w:p w:rsidR="00D14B6A" w:rsidRPr="0084403C" w:rsidRDefault="00D14B6A" w:rsidP="00BA16DE">
      <w:pPr>
        <w:pStyle w:val="Heading1"/>
        <w:numPr>
          <w:ilvl w:val="0"/>
          <w:numId w:val="14"/>
        </w:numPr>
        <w:spacing w:after="120"/>
      </w:pPr>
      <w:bookmarkStart w:id="18" w:name="_Toc337656213"/>
      <w:r w:rsidRPr="00D14B6A">
        <w:t>PAYMENT AND CONTRACT PRICE</w:t>
      </w:r>
      <w:bookmarkEnd w:id="18"/>
    </w:p>
    <w:bookmarkEnd w:id="17"/>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Contract Price</w:t>
      </w:r>
    </w:p>
    <w:p w:rsidR="0084403C" w:rsidRDefault="0084403C" w:rsidP="0084403C">
      <w:pPr>
        <w:pStyle w:val="ScheduleLevel3"/>
        <w:spacing w:after="120"/>
      </w:pPr>
      <w:r>
        <w:t xml:space="preserve">In consideration of the performance of the </w:t>
      </w:r>
      <w:r w:rsidR="002C2D9F">
        <w:t>Supplier</w:t>
      </w:r>
      <w:r>
        <w:t xml:space="preserve">’s obligations under the Contract by the </w:t>
      </w:r>
      <w:r w:rsidR="002C2D9F">
        <w:t>Supplier</w:t>
      </w:r>
      <w:r>
        <w:t xml:space="preserve">, the </w:t>
      </w:r>
      <w:r w:rsidR="008D04A4">
        <w:t>Authority</w:t>
      </w:r>
      <w:r>
        <w:t xml:space="preserve"> shall pay the Contract Price in accordance with Clause </w:t>
      </w:r>
      <w:r w:rsidR="00885DDA">
        <w:fldChar w:fldCharType="begin"/>
      </w:r>
      <w:r w:rsidR="00885DDA">
        <w:instrText xml:space="preserve"> REF _Ref172387184 \w \h  \* MERGEFORMAT </w:instrText>
      </w:r>
      <w:r w:rsidR="00885DDA">
        <w:fldChar w:fldCharType="separate"/>
      </w:r>
      <w:r w:rsidR="0022202D">
        <w:t>4.2</w:t>
      </w:r>
      <w:r w:rsidR="00885DDA">
        <w:fldChar w:fldCharType="end"/>
      </w:r>
      <w:r>
        <w:t xml:space="preserve"> (Payment and VAT).</w:t>
      </w:r>
    </w:p>
    <w:p w:rsidR="0084403C" w:rsidRDefault="0084403C" w:rsidP="0084403C">
      <w:pPr>
        <w:pStyle w:val="ScheduleLevel3"/>
        <w:spacing w:after="120"/>
      </w:pPr>
      <w:r>
        <w:t xml:space="preserve">The </w:t>
      </w:r>
      <w:r w:rsidR="008D04A4">
        <w:t>Authority</w:t>
      </w:r>
      <w:r>
        <w:t xml:space="preserve"> shall, in addition to the Contract Price and following evidence of a valid VAT invoice, pay the </w:t>
      </w:r>
      <w:r w:rsidR="002C2D9F">
        <w:t>Supplier</w:t>
      </w:r>
      <w:r>
        <w:t xml:space="preserve"> a sum equal to the VAT chargeable on the value of the Services supplied in accordance with the Contract.</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19" w:name="_Ref172387184"/>
      <w:r w:rsidRPr="0084403C">
        <w:rPr>
          <w:u w:val="single"/>
        </w:rPr>
        <w:t>Payment and VAT</w:t>
      </w:r>
      <w:bookmarkEnd w:id="19"/>
    </w:p>
    <w:p w:rsidR="0084403C" w:rsidRDefault="0084403C" w:rsidP="0084403C">
      <w:pPr>
        <w:pStyle w:val="ScheduleLevel3"/>
        <w:spacing w:after="120"/>
      </w:pPr>
      <w:r>
        <w:t xml:space="preserve">In consideration of the </w:t>
      </w:r>
      <w:r w:rsidR="002C2D9F">
        <w:t>Supplier</w:t>
      </w:r>
      <w:r>
        <w:t xml:space="preserve"> performing its obligations under the Contract, the </w:t>
      </w:r>
      <w:r w:rsidR="008D04A4">
        <w:t>Authority</w:t>
      </w:r>
      <w:r>
        <w:t xml:space="preserve"> shall pay all sums due to the </w:t>
      </w:r>
      <w:r w:rsidR="002C2D9F">
        <w:t>Supplier</w:t>
      </w:r>
      <w:r>
        <w:t xml:space="preserve"> in cleared funds within thirty (30) days of receipt of a valid invoice</w:t>
      </w:r>
      <w:r w:rsidR="00014CA3">
        <w:t xml:space="preserve">. </w:t>
      </w:r>
    </w:p>
    <w:p w:rsidR="0084403C" w:rsidRDefault="0084403C" w:rsidP="0084403C">
      <w:pPr>
        <w:pStyle w:val="ScheduleLevel3"/>
        <w:spacing w:after="120"/>
      </w:pPr>
      <w:r>
        <w:t xml:space="preserve">The </w:t>
      </w:r>
      <w:r w:rsidR="002C2D9F">
        <w:t>Supplier</w:t>
      </w:r>
      <w:r>
        <w:t xml:space="preserve"> shall ensure that each invoice contains all appropriate references and a detailed breakdown of the Services and that it is supported by any other documentation reasonably required by the </w:t>
      </w:r>
      <w:r w:rsidR="008D04A4">
        <w:t>Authority</w:t>
      </w:r>
      <w:r>
        <w:t xml:space="preserve"> to substantiate the invoice. </w:t>
      </w:r>
    </w:p>
    <w:p w:rsidR="0084403C" w:rsidRDefault="0084403C" w:rsidP="0084403C">
      <w:pPr>
        <w:pStyle w:val="ScheduleLevel3"/>
        <w:spacing w:after="120"/>
      </w:pPr>
      <w:r>
        <w:t xml:space="preserve">Where the </w:t>
      </w:r>
      <w:r w:rsidR="002C2D9F">
        <w:t>Supplier</w:t>
      </w:r>
      <w:r>
        <w:t xml:space="preserve"> enters into a sub-contract with a supplier or contractor for the purpose of performing its obligations under the Contract, it shall ensure that a provision is included in such a sub-contract which requires payment to be made of all sums due by the </w:t>
      </w:r>
      <w:r w:rsidR="002C2D9F">
        <w:t>Supplier</w:t>
      </w:r>
      <w:r>
        <w:t xml:space="preserve"> to the sub-contractor within a specified period not exceeding thirty (30) days from the receipt of a valid invoice, as defined by the sub-contract requirements.</w:t>
      </w:r>
    </w:p>
    <w:p w:rsidR="0084403C" w:rsidRDefault="0084403C" w:rsidP="0084403C">
      <w:pPr>
        <w:pStyle w:val="ScheduleLevel3"/>
        <w:spacing w:after="120"/>
      </w:pPr>
      <w:r>
        <w:t xml:space="preserve">The </w:t>
      </w:r>
      <w:r w:rsidR="002C2D9F">
        <w:t>Supplier</w:t>
      </w:r>
      <w:r>
        <w:t xml:space="preserve"> shall add VAT to the Contract Price at the prevailing rate as applicable and the </w:t>
      </w:r>
      <w:r w:rsidR="008D04A4">
        <w:t>Authority</w:t>
      </w:r>
      <w:r>
        <w:t xml:space="preserve"> shall pay the VAT to the </w:t>
      </w:r>
      <w:r w:rsidR="002C2D9F">
        <w:t>Supplier</w:t>
      </w:r>
      <w:r>
        <w:t xml:space="preserve"> following its receipt of a valid VAT invoice. </w:t>
      </w:r>
    </w:p>
    <w:p w:rsidR="0084403C" w:rsidRDefault="0084403C" w:rsidP="0084403C">
      <w:pPr>
        <w:pStyle w:val="ScheduleLevel3"/>
        <w:spacing w:after="120"/>
      </w:pPr>
      <w:bookmarkStart w:id="20" w:name="_Ref172387566"/>
      <w:r>
        <w:t xml:space="preserve">The </w:t>
      </w:r>
      <w:r w:rsidR="002C2D9F">
        <w:t>Supplier</w:t>
      </w:r>
      <w:r>
        <w:t xml:space="preserve"> shall indemnify the </w:t>
      </w:r>
      <w:r w:rsidR="008D04A4">
        <w:t>Authority</w:t>
      </w:r>
      <w:r>
        <w:t xml:space="preserve"> on a continuing basis against any liability, including any interest, penalties or costs incurred which is levied, demanded or assessed on the </w:t>
      </w:r>
      <w:r w:rsidR="008D04A4">
        <w:t>Authority</w:t>
      </w:r>
      <w:r>
        <w:t xml:space="preserve"> at any time in respect of the </w:t>
      </w:r>
      <w:r w:rsidR="002C2D9F">
        <w:t>Supplier</w:t>
      </w:r>
      <w:r>
        <w:t xml:space="preserve">’s failure to account for or to pay any VAT relating to payments made to the </w:t>
      </w:r>
      <w:r w:rsidR="002C2D9F">
        <w:t>Supplier</w:t>
      </w:r>
      <w:r>
        <w:t xml:space="preserve"> under the Contract. Any amounts due under this Clause </w:t>
      </w:r>
      <w:r w:rsidR="00885DDA">
        <w:fldChar w:fldCharType="begin"/>
      </w:r>
      <w:r w:rsidR="00885DDA">
        <w:instrText xml:space="preserve"> REF _Ref172387566 \w \h  \* MERGEFORMAT </w:instrText>
      </w:r>
      <w:r w:rsidR="00885DDA">
        <w:fldChar w:fldCharType="separate"/>
      </w:r>
      <w:r w:rsidR="0022202D">
        <w:t>4.2.5</w:t>
      </w:r>
      <w:r w:rsidR="00885DDA">
        <w:fldChar w:fldCharType="end"/>
      </w:r>
      <w:r>
        <w:t xml:space="preserve"> shall be paid by the </w:t>
      </w:r>
      <w:r w:rsidR="002C2D9F">
        <w:t>Supplier</w:t>
      </w:r>
      <w:r>
        <w:t xml:space="preserve"> to the </w:t>
      </w:r>
      <w:r w:rsidR="008D04A4">
        <w:t>Authority</w:t>
      </w:r>
      <w:r>
        <w:t xml:space="preserve"> not less than five Working Days before the date upon which the tax or other liability is payable by the </w:t>
      </w:r>
      <w:r w:rsidR="008D04A4">
        <w:t>Authority</w:t>
      </w:r>
      <w:r>
        <w:t>.</w:t>
      </w:r>
      <w:bookmarkEnd w:id="20"/>
    </w:p>
    <w:p w:rsidR="0084403C" w:rsidRDefault="0084403C" w:rsidP="0084403C">
      <w:pPr>
        <w:pStyle w:val="ScheduleLevel3"/>
        <w:spacing w:after="120"/>
      </w:pPr>
      <w:r>
        <w:t xml:space="preserve">The </w:t>
      </w:r>
      <w:r w:rsidR="002C2D9F">
        <w:t>Supplier</w:t>
      </w:r>
      <w:r>
        <w:t xml:space="preserve"> shall not suspend the supply of the Services unless the </w:t>
      </w:r>
      <w:r w:rsidR="002C2D9F">
        <w:t>Supplier</w:t>
      </w:r>
      <w:r>
        <w:t xml:space="preserve"> is entitled to terminate the Contract under Clause </w:t>
      </w:r>
      <w:r w:rsidR="00885DDA">
        <w:fldChar w:fldCharType="begin"/>
      </w:r>
      <w:r w:rsidR="00885DDA">
        <w:instrText xml:space="preserve"> REF _Ref172387627 \w \h  \* MERGEFORMAT </w:instrText>
      </w:r>
      <w:r w:rsidR="00885DDA">
        <w:fldChar w:fldCharType="separate"/>
      </w:r>
      <w:r w:rsidR="0022202D">
        <w:t>9.2.4</w:t>
      </w:r>
      <w:r w:rsidR="00885DDA">
        <w:fldChar w:fldCharType="end"/>
      </w:r>
      <w:r>
        <w:t xml:space="preserve"> (Termination on Default) for failure to pay undisputed sums of money.</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21" w:name="_Ref172389584"/>
      <w:r w:rsidRPr="0084403C">
        <w:rPr>
          <w:u w:val="single"/>
        </w:rPr>
        <w:t>Recovery of Sums Due</w:t>
      </w:r>
      <w:bookmarkEnd w:id="21"/>
    </w:p>
    <w:p w:rsidR="0084403C" w:rsidRDefault="0084403C" w:rsidP="0084403C">
      <w:pPr>
        <w:pStyle w:val="ScheduleLevel3"/>
        <w:spacing w:after="120"/>
      </w:pPr>
      <w:bookmarkStart w:id="22" w:name="_Ref172389403"/>
      <w:r>
        <w:t xml:space="preserve">Wherever under the Contract any sum of money is recoverable from or payable by the </w:t>
      </w:r>
      <w:r w:rsidR="002C2D9F">
        <w:t>Supplier</w:t>
      </w:r>
      <w:r>
        <w:t xml:space="preserve"> (including any sum which the </w:t>
      </w:r>
      <w:r w:rsidR="002C2D9F">
        <w:t>Supplier</w:t>
      </w:r>
      <w:r>
        <w:t xml:space="preserve"> is liable to pay to the </w:t>
      </w:r>
      <w:r w:rsidR="008D04A4">
        <w:t>Authority</w:t>
      </w:r>
      <w:r>
        <w:t xml:space="preserve"> in respect of any breach of the Contract), the </w:t>
      </w:r>
      <w:r w:rsidR="008D04A4">
        <w:t>Authority</w:t>
      </w:r>
      <w:r>
        <w:t xml:space="preserve"> may unilaterally deduct that sum from any sum then due, or which at any later time may become due to the </w:t>
      </w:r>
      <w:r w:rsidR="002C2D9F">
        <w:t>Supplier</w:t>
      </w:r>
      <w:r>
        <w:t xml:space="preserve"> under the Contract or under any other agreement or contract with the </w:t>
      </w:r>
      <w:r w:rsidR="008D04A4">
        <w:t>Authority</w:t>
      </w:r>
      <w:r>
        <w:t>.</w:t>
      </w:r>
      <w:bookmarkEnd w:id="22"/>
    </w:p>
    <w:p w:rsidR="0084403C" w:rsidRDefault="0084403C" w:rsidP="0084403C">
      <w:pPr>
        <w:pStyle w:val="ScheduleLevel3"/>
        <w:spacing w:after="120"/>
      </w:pPr>
      <w:r>
        <w:t xml:space="preserve">Any overpayment by either Party, whether of the Contract Price or of VAT or otherwise, shall be a sum of money recoverable by the Party who made the overpayment from the Party in receipt of the overpayment. </w:t>
      </w:r>
    </w:p>
    <w:p w:rsidR="0084403C" w:rsidRDefault="0084403C" w:rsidP="0084403C">
      <w:pPr>
        <w:pStyle w:val="ScheduleLevel3"/>
        <w:spacing w:after="120"/>
      </w:pPr>
      <w:r>
        <w:t xml:space="preserve">The </w:t>
      </w:r>
      <w:r w:rsidR="002C2D9F">
        <w:t>Supplier</w:t>
      </w:r>
      <w:r>
        <w:t xml:space="preserve"> shall make any payments due to the </w:t>
      </w:r>
      <w:r w:rsidR="008D04A4">
        <w:t>Authority</w:t>
      </w:r>
      <w:r>
        <w:t xml:space="preserve"> without any deduction whether by way of set-off, counterclaim, discount, abatement or otherwise unless the </w:t>
      </w:r>
      <w:r w:rsidR="002C2D9F">
        <w:t>Supplier</w:t>
      </w:r>
      <w:r>
        <w:t xml:space="preserve"> has a valid court order requiring an amount equal to such deduction to be paid by the </w:t>
      </w:r>
      <w:r w:rsidR="008D04A4">
        <w:t>Authority</w:t>
      </w:r>
      <w:r>
        <w:t xml:space="preserve"> to the </w:t>
      </w:r>
      <w:r w:rsidR="002C2D9F">
        <w:t>Supplier</w:t>
      </w:r>
      <w:r>
        <w:t>.</w:t>
      </w:r>
    </w:p>
    <w:p w:rsidR="0084403C" w:rsidRDefault="0084403C" w:rsidP="0084403C">
      <w:pPr>
        <w:pStyle w:val="ScheduleLevel3"/>
        <w:spacing w:after="120"/>
      </w:pPr>
      <w:r>
        <w:t>All payments due shall be made within a reasonable time unless otherwise specified in the Contract, in cleared funds, to such bank or building society account as the recipient Party may from time to time direct.</w:t>
      </w:r>
    </w:p>
    <w:p w:rsidR="00D14B6A" w:rsidRPr="0084403C" w:rsidRDefault="00D14B6A" w:rsidP="00D14B6A">
      <w:pPr>
        <w:pStyle w:val="Heading1"/>
        <w:numPr>
          <w:ilvl w:val="0"/>
          <w:numId w:val="14"/>
        </w:numPr>
        <w:spacing w:before="120" w:after="120"/>
      </w:pPr>
      <w:bookmarkStart w:id="23" w:name="_Toc337656214"/>
      <w:bookmarkStart w:id="24" w:name="_Ref172383332"/>
      <w:r w:rsidRPr="00D14B6A">
        <w:t>STATUTORY OBLIGATIONS AND REGULATIONS</w:t>
      </w:r>
      <w:bookmarkEnd w:id="23"/>
      <w:r w:rsidRPr="00D14B6A">
        <w:t xml:space="preserve"> </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25" w:name="_Ref172638520"/>
      <w:bookmarkEnd w:id="24"/>
      <w:r w:rsidRPr="0084403C">
        <w:rPr>
          <w:u w:val="single"/>
        </w:rPr>
        <w:t>Prevention of Corruption</w:t>
      </w:r>
      <w:bookmarkEnd w:id="25"/>
    </w:p>
    <w:p w:rsidR="0084403C" w:rsidRDefault="0084403C" w:rsidP="0084403C">
      <w:pPr>
        <w:pStyle w:val="ScheduleLevel3"/>
        <w:spacing w:after="120"/>
      </w:pPr>
      <w:bookmarkStart w:id="26" w:name="_Toc22186536"/>
      <w:bookmarkStart w:id="27" w:name="_Ref172387825"/>
      <w:r>
        <w:t xml:space="preserve">The </w:t>
      </w:r>
      <w:r w:rsidR="002C2D9F">
        <w:t>Supplier</w:t>
      </w:r>
      <w:r>
        <w:t xml:space="preserve"> shall not offer or give, or agree to give, to any employee, agent, servant or representative of the </w:t>
      </w:r>
      <w:r w:rsidR="008D04A4">
        <w:t>Authority</w:t>
      </w:r>
      <w:r>
        <w:t xml:space="preserve"> or any other public body or person employed by or on behalf of the </w:t>
      </w:r>
      <w:r w:rsidR="008D04A4">
        <w:t>Authority</w:t>
      </w:r>
      <w:r>
        <w:t xml:space="preserve"> or any other public body, any gift or consideration of any kind which could act as an inducement or reward for doing, refraining from doing, or for having done or refrained from doing, any act in relation to this Contract or any other contract with the </w:t>
      </w:r>
      <w:r w:rsidR="008D04A4">
        <w:t>Authority</w:t>
      </w:r>
      <w:r>
        <w:t xml:space="preserve"> or any other public body or person employed by or on behalf of the </w:t>
      </w:r>
      <w:r w:rsidR="008D04A4">
        <w:t>Authority</w:t>
      </w:r>
      <w:r>
        <w:t xml:space="preserve"> or any other public body (including its award to the </w:t>
      </w:r>
      <w:r w:rsidR="002C2D9F">
        <w:t>Supplier</w:t>
      </w:r>
      <w:r>
        <w:t>, execution or any rights and obligations contained in it), or for showing or refraining from showing favour or disfavour to any person in relation to any such contract.</w:t>
      </w:r>
      <w:r w:rsidR="008D04A4">
        <w:t xml:space="preserve"> </w:t>
      </w:r>
      <w:r>
        <w:t xml:space="preserve">The attention of the </w:t>
      </w:r>
      <w:r w:rsidR="002C2D9F">
        <w:t>Supplier</w:t>
      </w:r>
      <w:r>
        <w:t xml:space="preserve"> is drawn to the criminal offences under the Prevention of Corruption Acts 1889 to 1916</w:t>
      </w:r>
      <w:r w:rsidR="00D86D28">
        <w:t>, and t</w:t>
      </w:r>
      <w:r w:rsidR="00D86D28" w:rsidRPr="00D86D28">
        <w:t>he Bribery Act 2010</w:t>
      </w:r>
      <w:r>
        <w:t>.</w:t>
      </w:r>
      <w:bookmarkEnd w:id="26"/>
    </w:p>
    <w:p w:rsidR="0084403C" w:rsidRDefault="0084403C" w:rsidP="0084403C">
      <w:pPr>
        <w:pStyle w:val="ScheduleLevel3"/>
        <w:spacing w:after="120"/>
      </w:pPr>
      <w:bookmarkStart w:id="28" w:name="_Ref172632346"/>
      <w:bookmarkStart w:id="29" w:name="_Ref176147131"/>
      <w:r>
        <w:t xml:space="preserve">The </w:t>
      </w:r>
      <w:r w:rsidR="002C2D9F">
        <w:t>Supplier</w:t>
      </w:r>
      <w:r>
        <w:t xml:space="preserve"> warrants that it has not paid commission or agreed to pay any commission to the </w:t>
      </w:r>
      <w:r w:rsidR="008D04A4">
        <w:t>Authority</w:t>
      </w:r>
      <w:r>
        <w:t xml:space="preserve"> or any other public body or any person employed by or on behalf of the </w:t>
      </w:r>
      <w:r w:rsidR="008D04A4">
        <w:t>Authority</w:t>
      </w:r>
      <w:r>
        <w:t xml:space="preserve"> or any other public body in connection with the Contract</w:t>
      </w:r>
      <w:bookmarkEnd w:id="27"/>
      <w:bookmarkEnd w:id="28"/>
      <w:r>
        <w:t xml:space="preserve"> or any other contract with the </w:t>
      </w:r>
      <w:r w:rsidR="008D04A4">
        <w:t>Authority</w:t>
      </w:r>
      <w:r>
        <w:t xml:space="preserve"> or any other public body or person employed by or on behalf of the </w:t>
      </w:r>
      <w:r w:rsidR="008D04A4">
        <w:t>Authority</w:t>
      </w:r>
      <w:r>
        <w:t xml:space="preserve"> or any other public body.</w:t>
      </w:r>
      <w:bookmarkEnd w:id="29"/>
      <w:r>
        <w:t xml:space="preserve"> </w:t>
      </w:r>
    </w:p>
    <w:p w:rsidR="0084403C" w:rsidRDefault="0084403C" w:rsidP="0084403C">
      <w:pPr>
        <w:pStyle w:val="ScheduleLevel3"/>
        <w:spacing w:after="120"/>
      </w:pPr>
      <w:bookmarkStart w:id="30" w:name="_Toc22186538"/>
      <w:r>
        <w:t xml:space="preserve">If the </w:t>
      </w:r>
      <w:r w:rsidR="002C2D9F">
        <w:t>Supplier</w:t>
      </w:r>
      <w:r>
        <w:t xml:space="preserve">, its Staff or any person acting on the </w:t>
      </w:r>
      <w:r w:rsidR="002C2D9F">
        <w:t>Supplier</w:t>
      </w:r>
      <w:r>
        <w:t xml:space="preserve">'s behalf, engages in conduct prohibited by Clauses </w:t>
      </w:r>
      <w:r w:rsidR="00885DDA">
        <w:fldChar w:fldCharType="begin"/>
      </w:r>
      <w:r w:rsidR="00885DDA">
        <w:instrText xml:space="preserve"> REF _Ref172638520 \r \h  \* MERGEFORMAT </w:instrText>
      </w:r>
      <w:r w:rsidR="00885DDA">
        <w:fldChar w:fldCharType="separate"/>
      </w:r>
      <w:r w:rsidR="0022202D">
        <w:t>5.1</w:t>
      </w:r>
      <w:r w:rsidR="00885DDA">
        <w:fldChar w:fldCharType="end"/>
      </w:r>
      <w:r>
        <w:t xml:space="preserve"> or </w:t>
      </w:r>
      <w:r w:rsidR="00885DDA">
        <w:fldChar w:fldCharType="begin"/>
      </w:r>
      <w:r w:rsidR="00885DDA">
        <w:instrText xml:space="preserve"> REF _Ref176147131 \w \h  \* MERGEFORMAT </w:instrText>
      </w:r>
      <w:r w:rsidR="00885DDA">
        <w:fldChar w:fldCharType="separate"/>
      </w:r>
      <w:r w:rsidR="0022202D">
        <w:t>5.1.2</w:t>
      </w:r>
      <w:r w:rsidR="00885DDA">
        <w:fldChar w:fldCharType="end"/>
      </w:r>
      <w:r>
        <w:t xml:space="preserve"> above or commits any offence under the Prevention of Corruption Acts 1889 to 1916</w:t>
      </w:r>
      <w:r w:rsidR="00D86D28">
        <w:t>, or t</w:t>
      </w:r>
      <w:r w:rsidR="00D86D28" w:rsidRPr="00D86D28">
        <w:t>he Bribery Act 2010</w:t>
      </w:r>
      <w:r w:rsidR="00D86D28">
        <w:t>,</w:t>
      </w:r>
      <w:r>
        <w:t xml:space="preserve"> the </w:t>
      </w:r>
      <w:r w:rsidR="008D04A4">
        <w:t>Authority</w:t>
      </w:r>
      <w:r>
        <w:t xml:space="preserve"> may:</w:t>
      </w:r>
      <w:bookmarkEnd w:id="30"/>
      <w:r>
        <w:t>-</w:t>
      </w:r>
    </w:p>
    <w:p w:rsidR="0084403C" w:rsidRDefault="0084403C" w:rsidP="0084403C">
      <w:pPr>
        <w:pStyle w:val="ScheduleLevel4"/>
        <w:tabs>
          <w:tab w:val="clear" w:pos="2276"/>
          <w:tab w:val="num" w:pos="2376"/>
        </w:tabs>
        <w:spacing w:after="120"/>
        <w:ind w:left="2376"/>
      </w:pPr>
      <w:bookmarkStart w:id="31" w:name="_Toc22186539"/>
      <w:r>
        <w:t xml:space="preserve">terminate the Contract with immediate effect by giving notice in writing to the </w:t>
      </w:r>
      <w:r w:rsidR="002C2D9F">
        <w:t>Supplier</w:t>
      </w:r>
      <w:r>
        <w:t xml:space="preserve"> and recover from the </w:t>
      </w:r>
      <w:r w:rsidR="002C2D9F">
        <w:t>Supplier</w:t>
      </w:r>
      <w:r>
        <w:t xml:space="preserve"> the amount of any loss suffered by the </w:t>
      </w:r>
      <w:r w:rsidR="008D04A4">
        <w:t>Authority</w:t>
      </w:r>
      <w:r>
        <w:t xml:space="preserve"> resulting from the termination; or</w:t>
      </w:r>
      <w:bookmarkEnd w:id="31"/>
    </w:p>
    <w:p w:rsidR="0084403C" w:rsidRDefault="0084403C" w:rsidP="0084403C">
      <w:pPr>
        <w:pStyle w:val="ScheduleLevel4"/>
        <w:tabs>
          <w:tab w:val="clear" w:pos="2276"/>
          <w:tab w:val="num" w:pos="2376"/>
        </w:tabs>
        <w:spacing w:after="120"/>
        <w:ind w:left="2376"/>
      </w:pPr>
      <w:bookmarkStart w:id="32" w:name="_Toc22186540"/>
      <w:r>
        <w:t xml:space="preserve">recover in full from the </w:t>
      </w:r>
      <w:r w:rsidR="002C2D9F">
        <w:t>Supplier</w:t>
      </w:r>
      <w:r>
        <w:t xml:space="preserve"> and the </w:t>
      </w:r>
      <w:r w:rsidR="002C2D9F">
        <w:t>Supplier</w:t>
      </w:r>
      <w:r>
        <w:t xml:space="preserve"> shall indemnify the </w:t>
      </w:r>
      <w:r w:rsidR="008D04A4">
        <w:t>Authority</w:t>
      </w:r>
      <w:r>
        <w:t xml:space="preserve"> in full from and against any other loss sustained by the </w:t>
      </w:r>
      <w:r w:rsidR="008D04A4">
        <w:t>Authority</w:t>
      </w:r>
      <w:r>
        <w:t xml:space="preserve"> in consequence of any breach of this clause, whether or not the Contract has been terminated.</w:t>
      </w:r>
      <w:bookmarkEnd w:id="32"/>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Discrimination</w:t>
      </w:r>
    </w:p>
    <w:p w:rsidR="0084403C" w:rsidRDefault="0084403C" w:rsidP="0084403C">
      <w:pPr>
        <w:pStyle w:val="ScheduleLevel3"/>
        <w:spacing w:after="120"/>
      </w:pPr>
      <w:bookmarkStart w:id="33" w:name="_Ref172387855"/>
      <w:r>
        <w:t xml:space="preserve">The </w:t>
      </w:r>
      <w:r w:rsidR="002C2D9F">
        <w:t>Supplier</w:t>
      </w:r>
      <w:r>
        <w:t xml:space="preserve"> shall not unlawfully discriminate when providing the Services under the Contract either directly or indirectly on such grounds as race, colour, ethnic or national origin, disability, sex or sexual orientation, religion or belief, or age and without prejudice to the generality of the foregoing the </w:t>
      </w:r>
      <w:r w:rsidR="002C2D9F">
        <w:t>Supplier</w:t>
      </w:r>
      <w:r>
        <w:t xml:space="preserve"> shall not unlawfully discriminate within the meaning and scope of the </w:t>
      </w:r>
      <w:r w:rsidR="00D86D28" w:rsidRPr="00D86D28">
        <w:t>Equality Act 2010</w:t>
      </w:r>
      <w:r w:rsidR="00D86D28">
        <w:t xml:space="preserve"> </w:t>
      </w:r>
      <w:r>
        <w:t>or other relevant or equivalent legislation, or any statutory modification or re-enactment thereof.</w:t>
      </w:r>
      <w:bookmarkEnd w:id="33"/>
      <w:r>
        <w:t xml:space="preserve"> </w:t>
      </w:r>
    </w:p>
    <w:p w:rsidR="0084403C" w:rsidRDefault="0084403C" w:rsidP="0084403C">
      <w:pPr>
        <w:pStyle w:val="ScheduleLevel3"/>
        <w:spacing w:after="120"/>
      </w:pPr>
      <w:r>
        <w:t xml:space="preserve">The </w:t>
      </w:r>
      <w:r w:rsidR="002C2D9F">
        <w:t>Supplier</w:t>
      </w:r>
      <w:r>
        <w:t xml:space="preserve"> shall take all reasonable steps to secure the observance of Clause </w:t>
      </w:r>
      <w:r w:rsidR="00885DDA">
        <w:fldChar w:fldCharType="begin"/>
      </w:r>
      <w:r w:rsidR="00885DDA">
        <w:instrText xml:space="preserve"> REF _Ref172387855 \w \h  \* MERGEFORMAT </w:instrText>
      </w:r>
      <w:r w:rsidR="00885DDA">
        <w:fldChar w:fldCharType="separate"/>
      </w:r>
      <w:r w:rsidR="0022202D">
        <w:t>5.2.1</w:t>
      </w:r>
      <w:r w:rsidR="00885DDA">
        <w:fldChar w:fldCharType="end"/>
      </w:r>
      <w:r>
        <w:t xml:space="preserve"> by all Staff and shall comply with any </w:t>
      </w:r>
      <w:r w:rsidR="008D04A4">
        <w:t>Authority</w:t>
      </w:r>
      <w:r>
        <w:t xml:space="preserve"> policy on the matters set out in Clause </w:t>
      </w:r>
      <w:r w:rsidR="00885DDA">
        <w:fldChar w:fldCharType="begin"/>
      </w:r>
      <w:r w:rsidR="00885DDA">
        <w:instrText xml:space="preserve"> REF _Ref172387855 \w \h  \* MERGEFORMAT </w:instrText>
      </w:r>
      <w:r w:rsidR="00885DDA">
        <w:fldChar w:fldCharType="separate"/>
      </w:r>
      <w:r w:rsidR="0022202D">
        <w:t>5.2.1</w:t>
      </w:r>
      <w:r w:rsidR="00885DDA">
        <w:fldChar w:fldCharType="end"/>
      </w:r>
      <w:r>
        <w:t xml:space="preserve"> as reasonably directed by the </w:t>
      </w:r>
      <w:r w:rsidR="008D04A4">
        <w:t>Authority</w:t>
      </w:r>
      <w:r>
        <w:t>.</w:t>
      </w:r>
    </w:p>
    <w:p w:rsidR="0084403C" w:rsidRPr="0084403C" w:rsidRDefault="0084403C" w:rsidP="00253D53">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The Contracts (Rights of Third Parties) Act 1999</w:t>
      </w:r>
    </w:p>
    <w:p w:rsidR="0084403C" w:rsidRDefault="0084403C" w:rsidP="00253D53">
      <w:pPr>
        <w:spacing w:after="120"/>
        <w:ind w:left="1077"/>
        <w:jc w:val="both"/>
      </w:pPr>
      <w:r>
        <w:t xml:space="preserve">A person who is not party to this Contract has no right under the Contracts (Rights of Third Parties) Act 1999 to enforce any term of this Contract but this does not affect any right or remedy of any person which exists or is available otherwise than pursuant to that Act. </w:t>
      </w:r>
    </w:p>
    <w:p w:rsidR="0084403C" w:rsidRPr="0084403C" w:rsidRDefault="0084403C" w:rsidP="00253D53">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Environmental Requirements</w:t>
      </w:r>
    </w:p>
    <w:p w:rsidR="0084403C" w:rsidRDefault="0084403C" w:rsidP="00253D53">
      <w:pPr>
        <w:spacing w:after="120"/>
        <w:ind w:left="1077"/>
        <w:jc w:val="both"/>
      </w:pPr>
      <w:r>
        <w:t xml:space="preserve">The </w:t>
      </w:r>
      <w:r w:rsidR="002C2D9F">
        <w:t>Supplier</w:t>
      </w:r>
      <w:r>
        <w:t xml:space="preserve"> shall, when working on the Premises, perform its obligations under the Contract in accordance with the </w:t>
      </w:r>
      <w:r w:rsidR="008D04A4">
        <w:t>Authority</w:t>
      </w:r>
      <w: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34" w:name="_Ref300215457"/>
      <w:r w:rsidRPr="0084403C">
        <w:rPr>
          <w:u w:val="single"/>
        </w:rPr>
        <w:t>Health and Safety</w:t>
      </w:r>
      <w:bookmarkEnd w:id="34"/>
    </w:p>
    <w:p w:rsidR="0084403C" w:rsidRDefault="0084403C" w:rsidP="0084403C">
      <w:pPr>
        <w:pStyle w:val="ScheduleLevel3"/>
        <w:spacing w:after="120"/>
      </w:pPr>
      <w:r>
        <w:t xml:space="preserve">The </w:t>
      </w:r>
      <w:r w:rsidR="002C2D9F">
        <w:t>Supplier</w:t>
      </w:r>
      <w:r>
        <w:t xml:space="preserve"> shall promptly notify the </w:t>
      </w:r>
      <w:r w:rsidR="008D04A4">
        <w:t>Authority</w:t>
      </w:r>
      <w:r>
        <w:t xml:space="preserve"> of any health and safety hazards which may arise in connection with the performance of its obligations under the Contract.</w:t>
      </w:r>
      <w:r w:rsidR="008D04A4">
        <w:t xml:space="preserve"> </w:t>
      </w:r>
      <w:r>
        <w:t xml:space="preserve">The </w:t>
      </w:r>
      <w:r w:rsidR="008D04A4">
        <w:t>Authority</w:t>
      </w:r>
      <w:r>
        <w:t xml:space="preserve"> shall promptly notify the </w:t>
      </w:r>
      <w:r w:rsidR="002C2D9F">
        <w:t>Supplier</w:t>
      </w:r>
      <w:r>
        <w:t xml:space="preserve"> of any health and safety hazards which may exist or arise at the Premises and which may affect the </w:t>
      </w:r>
      <w:r w:rsidR="002C2D9F">
        <w:t>Supplier</w:t>
      </w:r>
      <w:r>
        <w:t xml:space="preserve"> in the performance of its obligations under the Contract.</w:t>
      </w:r>
    </w:p>
    <w:p w:rsidR="0084403C" w:rsidRDefault="0084403C" w:rsidP="0084403C">
      <w:pPr>
        <w:pStyle w:val="ScheduleLevel3"/>
        <w:spacing w:after="120"/>
      </w:pPr>
      <w:r>
        <w:t xml:space="preserve">While on the Premises, the </w:t>
      </w:r>
      <w:r w:rsidR="002C2D9F">
        <w:t>Supplier</w:t>
      </w:r>
      <w:r>
        <w:t xml:space="preserve"> shall comply with any health and safety measures implemented by the </w:t>
      </w:r>
      <w:r w:rsidR="008D04A4">
        <w:t>Authority</w:t>
      </w:r>
      <w:r>
        <w:t xml:space="preserve"> in respect of Staff and other persons working there.</w:t>
      </w:r>
    </w:p>
    <w:p w:rsidR="0084403C" w:rsidRDefault="0084403C" w:rsidP="0084403C">
      <w:pPr>
        <w:pStyle w:val="ScheduleLevel3"/>
        <w:spacing w:after="120"/>
      </w:pPr>
      <w:r>
        <w:t xml:space="preserve">The </w:t>
      </w:r>
      <w:r w:rsidR="002C2D9F">
        <w:t>Supplier</w:t>
      </w:r>
      <w:r>
        <w:t xml:space="preserve"> shall notify the </w:t>
      </w:r>
      <w:r w:rsidR="008D04A4">
        <w:t>Authority</w:t>
      </w:r>
      <w:r>
        <w:t xml:space="preserve"> immediately in the event of any incident occurring in the performance of its obligations under the Contract on the Premises where that incident causes any personal injury or damage to property which could give rise to personal injury.</w:t>
      </w:r>
    </w:p>
    <w:p w:rsidR="0084403C" w:rsidRDefault="0084403C" w:rsidP="0084403C">
      <w:pPr>
        <w:pStyle w:val="ScheduleLevel3"/>
        <w:spacing w:after="120"/>
      </w:pPr>
      <w:r>
        <w:t xml:space="preserve">The </w:t>
      </w:r>
      <w:r w:rsidR="002C2D9F">
        <w:t>Supplier</w:t>
      </w:r>
      <w: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Services under the Contract.</w:t>
      </w:r>
    </w:p>
    <w:p w:rsidR="0084403C" w:rsidRDefault="0084403C" w:rsidP="0084403C">
      <w:pPr>
        <w:pStyle w:val="ScheduleLevel3"/>
        <w:spacing w:after="120"/>
      </w:pPr>
      <w:r>
        <w:t xml:space="preserve">The </w:t>
      </w:r>
      <w:r w:rsidR="002C2D9F">
        <w:t>Supplier</w:t>
      </w:r>
      <w:r>
        <w:t xml:space="preserve"> shall ensure that its health and safety policy statement (as required by the Health and Safety at Work etc Act 1974) is made available to the </w:t>
      </w:r>
      <w:r w:rsidR="008D04A4">
        <w:t>Authority</w:t>
      </w:r>
      <w:r>
        <w:t xml:space="preserve"> on request.</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Criminal Records Bureau</w:t>
      </w:r>
    </w:p>
    <w:p w:rsidR="0084403C" w:rsidRDefault="0084403C" w:rsidP="0084403C">
      <w:pPr>
        <w:pStyle w:val="ScheduleLevel3"/>
        <w:spacing w:after="120"/>
      </w:pPr>
      <w:r>
        <w:t xml:space="preserve">Where specified by the </w:t>
      </w:r>
      <w:r w:rsidR="008D04A4">
        <w:t>Authority</w:t>
      </w:r>
      <w:r>
        <w:t xml:space="preserve"> the </w:t>
      </w:r>
      <w:r w:rsidR="002C2D9F">
        <w:t>Supplier</w:t>
      </w:r>
      <w:r>
        <w:t xml:space="preserve"> shall procure that in respect of all potential Staff or persons supplying any of the Services (each a “Named Employee”) before a Named Employee enters the Premises:-</w:t>
      </w:r>
    </w:p>
    <w:p w:rsidR="0084403C" w:rsidRDefault="0084403C" w:rsidP="0084403C">
      <w:pPr>
        <w:pStyle w:val="ScheduleLevel4"/>
        <w:tabs>
          <w:tab w:val="clear" w:pos="2276"/>
          <w:tab w:val="num" w:pos="2376"/>
        </w:tabs>
        <w:spacing w:after="120"/>
        <w:ind w:left="2376"/>
      </w:pPr>
      <w:r>
        <w:t>each Named Employee is questioned as to whether he or she has any convictions; and where appropriate to the Services being provided</w:t>
      </w:r>
    </w:p>
    <w:p w:rsidR="0084403C" w:rsidRDefault="0084403C" w:rsidP="0084403C">
      <w:pPr>
        <w:pStyle w:val="ScheduleLevel4"/>
        <w:tabs>
          <w:tab w:val="clear" w:pos="2276"/>
          <w:tab w:val="num" w:pos="2376"/>
        </w:tabs>
        <w:spacing w:after="120"/>
        <w:ind w:left="2376"/>
      </w:pPr>
      <w:r>
        <w:t>the results are obtained of a check of the most extensive available kind made with the Criminal Records Bureau in accordance with Part V of the Police Act 1997 in respect of each Named Employee.</w:t>
      </w:r>
      <w:r w:rsidR="008D04A4">
        <w:t xml:space="preserve"> </w:t>
      </w:r>
      <w:r>
        <w:t>The check for each Named Employee shall include:-</w:t>
      </w:r>
    </w:p>
    <w:p w:rsidR="0084403C" w:rsidRDefault="0084403C" w:rsidP="0084403C">
      <w:pPr>
        <w:pStyle w:val="ScheduleLevel5"/>
        <w:spacing w:after="120"/>
      </w:pPr>
      <w:r>
        <w:t>a search of the list held pursuant to the Protection of Children Act 1999 where the supply of the Services may involve contact with children; and/or</w:t>
      </w:r>
    </w:p>
    <w:p w:rsidR="0084403C" w:rsidRDefault="0084403C" w:rsidP="0084403C">
      <w:pPr>
        <w:pStyle w:val="ScheduleLevel5"/>
        <w:spacing w:after="120"/>
      </w:pPr>
      <w:r>
        <w:t>a search of the list held pursuant to Part VII of the Care Standards Act 2000 where the supply of Services may involve contact with vulnerable adults (as defined in that Act).</w:t>
      </w:r>
    </w:p>
    <w:p w:rsidR="0084403C" w:rsidRDefault="0084403C" w:rsidP="0084403C">
      <w:pPr>
        <w:pStyle w:val="ScheduleLevel4"/>
        <w:tabs>
          <w:tab w:val="clear" w:pos="2276"/>
          <w:tab w:val="num" w:pos="2376"/>
        </w:tabs>
        <w:spacing w:after="120"/>
        <w:ind w:left="2376"/>
      </w:pPr>
      <w:r>
        <w:t xml:space="preserve">a copy of the results of such check are notified to the </w:t>
      </w:r>
      <w:r w:rsidR="008D04A4">
        <w:t>Authority</w:t>
      </w:r>
      <w:r>
        <w:t>.</w:t>
      </w:r>
      <w:r w:rsidR="008D04A4">
        <w:t xml:space="preserve"> </w:t>
      </w:r>
    </w:p>
    <w:p w:rsidR="0084403C" w:rsidRDefault="0084403C" w:rsidP="0084403C">
      <w:pPr>
        <w:pStyle w:val="ScheduleLevel3"/>
        <w:spacing w:after="120"/>
      </w:pPr>
      <w:r>
        <w:t xml:space="preserve">The </w:t>
      </w:r>
      <w:r w:rsidR="002C2D9F">
        <w:t>Supplier</w:t>
      </w:r>
      <w:r>
        <w:t xml:space="preserve"> shall procure that no person who discloses any convictions, or who is found to have any convictions following the results of a Criminal Records Bureau check, is employed or engaged by the </w:t>
      </w:r>
      <w:r w:rsidR="002C2D9F">
        <w:t>Supplier</w:t>
      </w:r>
      <w:r>
        <w:t xml:space="preserve"> or on the </w:t>
      </w:r>
      <w:r w:rsidR="002C2D9F">
        <w:t>Supplier</w:t>
      </w:r>
      <w:r>
        <w:t xml:space="preserve">’s behalf without the </w:t>
      </w:r>
      <w:r w:rsidR="008D04A4">
        <w:t>Authority</w:t>
      </w:r>
      <w:r>
        <w:t>’s prior written consent (such consent not to be unreasonably withheld or delayed).</w:t>
      </w:r>
      <w:r w:rsidR="008D04A4">
        <w:t xml:space="preserve"> </w:t>
      </w:r>
    </w:p>
    <w:p w:rsidR="0084403C" w:rsidRDefault="0084403C" w:rsidP="0084403C">
      <w:pPr>
        <w:pStyle w:val="ScheduleLevel3"/>
        <w:spacing w:after="120"/>
      </w:pPr>
      <w:r>
        <w:t xml:space="preserve">The </w:t>
      </w:r>
      <w:r w:rsidR="002C2D9F">
        <w:t>Supplier</w:t>
      </w:r>
      <w:r>
        <w:t xml:space="preserve"> shall procure that the </w:t>
      </w:r>
      <w:r w:rsidR="008D04A4">
        <w:t>Authority</w:t>
      </w:r>
      <w:r>
        <w:t xml:space="preserve"> is notified of any member of Staff who, subsequent to his/her commencement of employment as a member of Staff, receives a conviction or whose previous convictions become known to the </w:t>
      </w:r>
      <w:r w:rsidR="002C2D9F">
        <w:t>Supplier</w:t>
      </w:r>
      <w:r>
        <w:t xml:space="preserve"> (or any employee of a sub-contractor involved in the supply of the Services).</w:t>
      </w:r>
      <w:r w:rsidR="008D04A4">
        <w:t xml:space="preserve"> </w:t>
      </w:r>
      <w:r>
        <w:t xml:space="preserve">The Parties agree that where such notification is made it shall be reasonable for the </w:t>
      </w:r>
      <w:r w:rsidR="008D04A4">
        <w:t>Authority</w:t>
      </w:r>
      <w:r>
        <w:t xml:space="preserve"> to withhold access to the Premises from the member of Staff concerned, pursuant to Clause </w:t>
      </w:r>
      <w:r w:rsidR="00885DDA">
        <w:fldChar w:fldCharType="begin"/>
      </w:r>
      <w:r w:rsidR="00885DDA">
        <w:instrText xml:space="preserve"> REF _Ref172387914 \w \h  \* MERGEFORMAT </w:instrText>
      </w:r>
      <w:r w:rsidR="00885DDA">
        <w:fldChar w:fldCharType="separate"/>
      </w:r>
      <w:r w:rsidR="0022202D">
        <w:t>3.3</w:t>
      </w:r>
      <w:r w:rsidR="00885DDA">
        <w:fldChar w:fldCharType="end"/>
      </w:r>
      <w:r>
        <w:t xml:space="preserve"> (</w:t>
      </w:r>
      <w:r w:rsidR="002C2D9F">
        <w:t>Supplier</w:t>
      </w:r>
      <w:r>
        <w:t>’s Staff).</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Security Clearance</w:t>
      </w:r>
    </w:p>
    <w:p w:rsidR="0084403C" w:rsidRDefault="0084403C" w:rsidP="0084403C">
      <w:pPr>
        <w:pStyle w:val="ScheduleLevel3"/>
        <w:spacing w:after="120"/>
      </w:pPr>
      <w:bookmarkStart w:id="35" w:name="_Ref184185006"/>
      <w:bookmarkStart w:id="36" w:name="_Ref184185168"/>
      <w:r>
        <w:t xml:space="preserve">Where specified by the </w:t>
      </w:r>
      <w:r w:rsidR="008D04A4">
        <w:t>Authority</w:t>
      </w:r>
      <w:r w:rsidR="00253D53">
        <w:t xml:space="preserve"> or the Contract user</w:t>
      </w:r>
      <w:r>
        <w:t xml:space="preserve">, the </w:t>
      </w:r>
      <w:r w:rsidR="002C2D9F">
        <w:t>Supplier</w:t>
      </w:r>
      <w:r>
        <w:t xml:space="preserve"> shall be responsible for ensuring that all Staff are security cleared to the level required by the Security Requirements not less than </w:t>
      </w:r>
      <w:r w:rsidRPr="00253D53">
        <w:rPr>
          <w:bCs/>
          <w:iCs/>
        </w:rPr>
        <w:t>5</w:t>
      </w:r>
      <w:r>
        <w:t xml:space="preserve"> Working Days before such person begins to perform the Services.</w:t>
      </w:r>
      <w:r w:rsidR="008D04A4">
        <w:t xml:space="preserve"> </w:t>
      </w:r>
      <w:r>
        <w:t xml:space="preserve">If the </w:t>
      </w:r>
      <w:r w:rsidR="008D04A4">
        <w:t>Authority</w:t>
      </w:r>
      <w:r>
        <w:t xml:space="preserve"> is responsible for applying for security clearance for Staff pursuant to this Clause</w:t>
      </w:r>
      <w:bookmarkEnd w:id="35"/>
      <w:r>
        <w:t xml:space="preserve"> </w:t>
      </w:r>
      <w:r w:rsidR="00885DDA">
        <w:fldChar w:fldCharType="begin"/>
      </w:r>
      <w:r w:rsidR="00885DDA">
        <w:instrText xml:space="preserve"> REF _Ref184185006 \r \h  \* MERGEFORMAT </w:instrText>
      </w:r>
      <w:r w:rsidR="00885DDA">
        <w:fldChar w:fldCharType="separate"/>
      </w:r>
      <w:r w:rsidR="0022202D">
        <w:t>5.7.1</w:t>
      </w:r>
      <w:r w:rsidR="00885DDA">
        <w:fldChar w:fldCharType="end"/>
      </w:r>
      <w:r>
        <w:t xml:space="preserve">, the </w:t>
      </w:r>
      <w:r w:rsidR="002C2D9F">
        <w:t>Supplier</w:t>
      </w:r>
      <w:r>
        <w:t xml:space="preserve"> shall provide a completed security clearance application form for such members of Staff to the </w:t>
      </w:r>
      <w:r w:rsidR="008D04A4">
        <w:t>Authority</w:t>
      </w:r>
      <w:r>
        <w:t xml:space="preserve"> not less than 30 days before such members of Staff begin to perform the Services.</w:t>
      </w:r>
      <w:bookmarkEnd w:id="36"/>
    </w:p>
    <w:p w:rsidR="0084403C" w:rsidRDefault="0084403C" w:rsidP="0084403C">
      <w:pPr>
        <w:pStyle w:val="ScheduleLevel3"/>
        <w:spacing w:after="120"/>
      </w:pPr>
      <w:bookmarkStart w:id="37" w:name="_Ref184185645"/>
      <w:r>
        <w:t xml:space="preserve">The </w:t>
      </w:r>
      <w:r w:rsidR="008D04A4">
        <w:t>Authority</w:t>
      </w:r>
      <w:r>
        <w:t xml:space="preserve"> shall issue a pass for all Staff who are security cleared to an appropriate level for the Premises in accordance with Clause </w:t>
      </w:r>
      <w:r w:rsidR="00885DDA">
        <w:fldChar w:fldCharType="begin"/>
      </w:r>
      <w:r w:rsidR="00885DDA">
        <w:instrText xml:space="preserve"> REF _Ref184185168 \r \h  \* MERGEFORMAT </w:instrText>
      </w:r>
      <w:r w:rsidR="00885DDA">
        <w:fldChar w:fldCharType="separate"/>
      </w:r>
      <w:r w:rsidR="0022202D">
        <w:t>5.7.1</w:t>
      </w:r>
      <w:r w:rsidR="00885DDA">
        <w:fldChar w:fldCharType="end"/>
      </w:r>
      <w:r>
        <w:t xml:space="preserve"> on or before the date when such member of Staff is required to enter onto the Premises in Order to perform the Services.</w:t>
      </w:r>
      <w:r w:rsidR="008D04A4">
        <w:t xml:space="preserve"> </w:t>
      </w:r>
      <w:r>
        <w:t xml:space="preserve">Passes shall remain the property of the </w:t>
      </w:r>
      <w:r w:rsidR="008D04A4">
        <w:t>Authority</w:t>
      </w:r>
      <w:r>
        <w:t xml:space="preserve"> and shall be surrendered on demand or on termination or expiry of this Contract.</w:t>
      </w:r>
      <w:bookmarkEnd w:id="37"/>
    </w:p>
    <w:p w:rsidR="0084403C" w:rsidRDefault="0084403C" w:rsidP="0084403C">
      <w:pPr>
        <w:pStyle w:val="ScheduleLevel3"/>
        <w:spacing w:after="120"/>
      </w:pPr>
      <w:bookmarkStart w:id="38" w:name="_Ref184185500"/>
      <w:r>
        <w:t xml:space="preserve">A member of Staff not in possession of a pass who is required by the </w:t>
      </w:r>
      <w:r w:rsidR="002C2D9F">
        <w:t>Supplier</w:t>
      </w:r>
      <w:r>
        <w:t xml:space="preserve"> or any Sub-contractor to provide the services urgently shall be allowed temporary access to the Premises on condition that the </w:t>
      </w:r>
      <w:r w:rsidR="002C2D9F">
        <w:t>Supplier</w:t>
      </w:r>
      <w:r>
        <w:t xml:space="preserve"> ensures, or procures that any Sub-contractor shall ensure, that such individual is accompanied at all times while on the Premises by a member of Staff who has been issued with a pass in accordance with Clause </w:t>
      </w:r>
      <w:r w:rsidR="00885DDA">
        <w:fldChar w:fldCharType="begin"/>
      </w:r>
      <w:r w:rsidR="00885DDA">
        <w:instrText xml:space="preserve"> REF _Ref184185168 \r \h  \* MERGEFORMAT </w:instrText>
      </w:r>
      <w:r w:rsidR="00885DDA">
        <w:fldChar w:fldCharType="separate"/>
      </w:r>
      <w:r w:rsidR="0022202D">
        <w:t>5.7.1</w:t>
      </w:r>
      <w:r w:rsidR="00885DDA">
        <w:fldChar w:fldCharType="end"/>
      </w:r>
      <w:r>
        <w:t>.</w:t>
      </w:r>
      <w:bookmarkEnd w:id="38"/>
    </w:p>
    <w:p w:rsidR="0084403C" w:rsidRDefault="0084403C" w:rsidP="0084403C">
      <w:pPr>
        <w:pStyle w:val="ScheduleLevel3"/>
        <w:spacing w:after="120"/>
      </w:pPr>
      <w:r>
        <w:t xml:space="preserve">Without prejudice to the provisions of Clauses </w:t>
      </w:r>
      <w:r w:rsidR="00885DDA">
        <w:fldChar w:fldCharType="begin"/>
      </w:r>
      <w:r w:rsidR="00885DDA">
        <w:instrText xml:space="preserve"> REF _Ref184185168 \r \h  \* MERGEFORMAT </w:instrText>
      </w:r>
      <w:r w:rsidR="00885DDA">
        <w:fldChar w:fldCharType="separate"/>
      </w:r>
      <w:r w:rsidR="0022202D">
        <w:t>5.7.1</w:t>
      </w:r>
      <w:r w:rsidR="00885DDA">
        <w:fldChar w:fldCharType="end"/>
      </w:r>
      <w:r>
        <w:t xml:space="preserve"> to</w:t>
      </w:r>
      <w:r w:rsidR="008D04A4">
        <w:t xml:space="preserve"> </w:t>
      </w:r>
      <w:r w:rsidR="00885DDA">
        <w:fldChar w:fldCharType="begin"/>
      </w:r>
      <w:r w:rsidR="00885DDA">
        <w:instrText xml:space="preserve"> REF _Ref184185500 \r \h  \* MERGEFORMAT </w:instrText>
      </w:r>
      <w:r w:rsidR="00885DDA">
        <w:fldChar w:fldCharType="separate"/>
      </w:r>
      <w:r w:rsidR="0022202D">
        <w:t>5.7.3</w:t>
      </w:r>
      <w:r w:rsidR="00885DDA">
        <w:fldChar w:fldCharType="end"/>
      </w:r>
      <w:r>
        <w:t xml:space="preserve"> inclusive, the </w:t>
      </w:r>
      <w:r w:rsidR="008D04A4">
        <w:t>Authority</w:t>
      </w:r>
      <w:r>
        <w:t xml:space="preserve"> may refuse any member of Staff Admission to the Premises or require the removal of any member of Staff from the Premises in accordance with Clause </w:t>
      </w:r>
      <w:r w:rsidR="00885DDA">
        <w:fldChar w:fldCharType="begin"/>
      </w:r>
      <w:r w:rsidR="00885DDA">
        <w:instrText xml:space="preserve"> REF _Ref172387914 \r \h  \* MERGEFORMAT </w:instrText>
      </w:r>
      <w:r w:rsidR="00885DDA">
        <w:fldChar w:fldCharType="separate"/>
      </w:r>
      <w:r w:rsidR="0022202D">
        <w:t>3.3</w:t>
      </w:r>
      <w:r w:rsidR="00885DDA">
        <w:fldChar w:fldCharType="end"/>
      </w:r>
      <w:r>
        <w:t xml:space="preserve"> if such member of Staff is not in possession of a pass pursuant to Clause </w:t>
      </w:r>
      <w:r w:rsidR="00885DDA">
        <w:fldChar w:fldCharType="begin"/>
      </w:r>
      <w:r w:rsidR="00885DDA">
        <w:instrText xml:space="preserve"> REF _Ref184185645 \r \h  \* MERGEFORMAT </w:instrText>
      </w:r>
      <w:r w:rsidR="00885DDA">
        <w:fldChar w:fldCharType="separate"/>
      </w:r>
      <w:r w:rsidR="0022202D">
        <w:t>5.7.2</w:t>
      </w:r>
      <w:r w:rsidR="00885DDA">
        <w:fldChar w:fldCharType="end"/>
      </w:r>
      <w:r>
        <w:t xml:space="preserve"> or accompanied in accordance with Clause </w:t>
      </w:r>
      <w:r w:rsidR="00885DDA">
        <w:fldChar w:fldCharType="begin"/>
      </w:r>
      <w:r w:rsidR="00885DDA">
        <w:instrText xml:space="preserve"> REF _Ref184185500 \r \h  \* MERGEFORMAT </w:instrText>
      </w:r>
      <w:r w:rsidR="00885DDA">
        <w:fldChar w:fldCharType="separate"/>
      </w:r>
      <w:r w:rsidR="0022202D">
        <w:t>5.7.3</w:t>
      </w:r>
      <w:r w:rsidR="00885DDA">
        <w:fldChar w:fldCharType="end"/>
      </w:r>
      <w:r>
        <w:t>.</w:t>
      </w:r>
    </w:p>
    <w:p w:rsidR="00D14B6A" w:rsidRPr="0084403C" w:rsidRDefault="00D14B6A" w:rsidP="00D14B6A">
      <w:pPr>
        <w:pStyle w:val="Heading1"/>
        <w:numPr>
          <w:ilvl w:val="0"/>
          <w:numId w:val="14"/>
        </w:numPr>
        <w:spacing w:before="120" w:after="120"/>
      </w:pPr>
      <w:bookmarkStart w:id="39" w:name="_Toc337656215"/>
      <w:bookmarkStart w:id="40" w:name="_Ref172383534"/>
      <w:r w:rsidRPr="00D14B6A">
        <w:t>PROTECTION OF INFORMATION</w:t>
      </w:r>
      <w:bookmarkEnd w:id="39"/>
      <w:r w:rsidRPr="00D14B6A">
        <w:t xml:space="preserve"> </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41" w:name="_Ref172389624"/>
      <w:bookmarkEnd w:id="40"/>
      <w:r w:rsidRPr="0084403C">
        <w:rPr>
          <w:u w:val="single"/>
        </w:rPr>
        <w:t>Data Protection Act</w:t>
      </w:r>
      <w:bookmarkEnd w:id="41"/>
    </w:p>
    <w:p w:rsidR="0084403C" w:rsidRDefault="0084403C" w:rsidP="0084403C">
      <w:pPr>
        <w:pStyle w:val="ScheduleLevel3"/>
        <w:spacing w:after="120"/>
      </w:pPr>
      <w:bookmarkStart w:id="42" w:name="_Ref172387952"/>
      <w:r>
        <w:t xml:space="preserve">The </w:t>
      </w:r>
      <w:r w:rsidR="002C2D9F">
        <w:t>Supplier</w:t>
      </w:r>
      <w:r>
        <w:t xml:space="preserve"> shall (and shall procure that its entire Staff) comply with any notification requirements under the DPA and both Parties will duly observe all their obligations under the DPA which arise in connection with the Contract.</w:t>
      </w:r>
      <w:bookmarkEnd w:id="42"/>
      <w:r>
        <w:t xml:space="preserve"> </w:t>
      </w:r>
    </w:p>
    <w:p w:rsidR="0084403C" w:rsidRDefault="0084403C" w:rsidP="0084403C">
      <w:pPr>
        <w:pStyle w:val="ScheduleLevel3"/>
        <w:spacing w:after="120"/>
      </w:pPr>
      <w:r>
        <w:t xml:space="preserve">Notwithstanding the general obligation in Clause </w:t>
      </w:r>
      <w:r w:rsidR="00885DDA">
        <w:fldChar w:fldCharType="begin"/>
      </w:r>
      <w:r w:rsidR="00885DDA">
        <w:instrText xml:space="preserve"> REF _Ref172387952 \w \h  \* MERGEFORMAT </w:instrText>
      </w:r>
      <w:r w:rsidR="00885DDA">
        <w:fldChar w:fldCharType="separate"/>
      </w:r>
      <w:r w:rsidR="0022202D">
        <w:t>6.1.1</w:t>
      </w:r>
      <w:r w:rsidR="00885DDA">
        <w:fldChar w:fldCharType="end"/>
      </w:r>
      <w:r>
        <w:t xml:space="preserve">, where the </w:t>
      </w:r>
      <w:r w:rsidR="002C2D9F">
        <w:t>Supplier</w:t>
      </w:r>
      <w:r>
        <w:t xml:space="preserve"> is processing personal data (as defined by the DPA) as a data processor for the </w:t>
      </w:r>
      <w:r w:rsidR="008D04A4">
        <w:t>Authority</w:t>
      </w:r>
      <w:r>
        <w:t xml:space="preserve"> (as defined by the DPA) the </w:t>
      </w:r>
      <w:r w:rsidR="002C2D9F">
        <w:t>Supplier</w:t>
      </w:r>
      <w:r>
        <w:t xml:space="preserve"> shall 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p>
    <w:p w:rsidR="0084403C" w:rsidRDefault="0084403C" w:rsidP="0084403C">
      <w:pPr>
        <w:pStyle w:val="ScheduleLevel4"/>
        <w:tabs>
          <w:tab w:val="clear" w:pos="2276"/>
          <w:tab w:val="num" w:pos="2376"/>
        </w:tabs>
        <w:spacing w:after="120"/>
        <w:ind w:left="2376"/>
      </w:pPr>
      <w:r>
        <w:t xml:space="preserve">provide the </w:t>
      </w:r>
      <w:r w:rsidR="008D04A4">
        <w:t>Authority</w:t>
      </w:r>
      <w:r>
        <w:t xml:space="preserve"> with such information as the </w:t>
      </w:r>
      <w:r w:rsidR="008D04A4">
        <w:t>Authority</w:t>
      </w:r>
      <w:r>
        <w:t xml:space="preserve"> may reasonably</w:t>
      </w:r>
      <w:r w:rsidR="008D04A4">
        <w:t xml:space="preserve"> </w:t>
      </w:r>
      <w:r>
        <w:t xml:space="preserve">request to satisfy itself that the </w:t>
      </w:r>
      <w:r w:rsidR="002C2D9F">
        <w:t>Supplier</w:t>
      </w:r>
      <w:r>
        <w:t xml:space="preserve"> is complying with its obligations under the DPA;</w:t>
      </w:r>
    </w:p>
    <w:p w:rsidR="0084403C" w:rsidRDefault="0084403C" w:rsidP="0084403C">
      <w:pPr>
        <w:pStyle w:val="ScheduleLevel4"/>
        <w:tabs>
          <w:tab w:val="clear" w:pos="2276"/>
          <w:tab w:val="num" w:pos="2376"/>
        </w:tabs>
        <w:spacing w:after="120"/>
        <w:ind w:left="2376"/>
      </w:pPr>
      <w:r>
        <w:t xml:space="preserve">promptly notify the </w:t>
      </w:r>
      <w:r w:rsidR="008D04A4">
        <w:t>Authority</w:t>
      </w:r>
      <w:r>
        <w:t xml:space="preserve"> of any breach of the security measures</w:t>
      </w:r>
      <w:r w:rsidR="008D04A4">
        <w:t xml:space="preserve"> </w:t>
      </w:r>
      <w:r>
        <w:t>to be put in place pursuant to this clause; and</w:t>
      </w:r>
    </w:p>
    <w:p w:rsidR="0084403C" w:rsidRDefault="0084403C" w:rsidP="0084403C">
      <w:pPr>
        <w:pStyle w:val="ScheduleLevel4"/>
        <w:tabs>
          <w:tab w:val="clear" w:pos="2276"/>
          <w:tab w:val="num" w:pos="2376"/>
        </w:tabs>
        <w:spacing w:after="120"/>
        <w:ind w:left="2376"/>
      </w:pPr>
      <w:r>
        <w:t xml:space="preserve">ensure that it does not knowingly or negligently do or omit to do anything which places the </w:t>
      </w:r>
      <w:r w:rsidR="008D04A4">
        <w:t>Authority</w:t>
      </w:r>
      <w:r>
        <w:t xml:space="preserve"> in breach of its obligations under the DPA.</w:t>
      </w:r>
    </w:p>
    <w:p w:rsidR="0084403C" w:rsidRDefault="0084403C" w:rsidP="0084403C">
      <w:pPr>
        <w:pStyle w:val="ScheduleLevel3"/>
        <w:spacing w:after="120"/>
      </w:pPr>
      <w:r>
        <w:t>The provisions of this clause shall apply during the Contract Period and indefinitely after the expiry of the Contract Period.</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43" w:name="_Ref172389640"/>
      <w:r w:rsidRPr="0084403C">
        <w:rPr>
          <w:u w:val="single"/>
        </w:rPr>
        <w:t>Official Secrets Acts 1911 to 1989, Section 182 of the Finance Act 1989</w:t>
      </w:r>
      <w:bookmarkEnd w:id="43"/>
    </w:p>
    <w:p w:rsidR="0084403C" w:rsidRDefault="0084403C" w:rsidP="0084403C">
      <w:pPr>
        <w:pStyle w:val="ScheduleLevel3"/>
        <w:spacing w:after="120"/>
      </w:pPr>
      <w:r>
        <w:t xml:space="preserve">The </w:t>
      </w:r>
      <w:r w:rsidR="002C2D9F">
        <w:t>Supplier</w:t>
      </w:r>
      <w:r>
        <w:t xml:space="preserve"> shall comply with and shall ensure that its Staff comply with, the provisions of:- </w:t>
      </w:r>
    </w:p>
    <w:p w:rsidR="0084403C" w:rsidRDefault="0084403C" w:rsidP="0084403C">
      <w:pPr>
        <w:pStyle w:val="ScheduleLevel4"/>
        <w:tabs>
          <w:tab w:val="clear" w:pos="2276"/>
          <w:tab w:val="num" w:pos="2376"/>
        </w:tabs>
        <w:spacing w:after="120"/>
        <w:ind w:left="2376"/>
      </w:pPr>
      <w:r>
        <w:t>the Official Secrets Acts 1911 to 1989; and</w:t>
      </w:r>
    </w:p>
    <w:p w:rsidR="0084403C" w:rsidRDefault="0084403C" w:rsidP="0084403C">
      <w:pPr>
        <w:pStyle w:val="ScheduleLevel4"/>
        <w:tabs>
          <w:tab w:val="clear" w:pos="2276"/>
          <w:tab w:val="num" w:pos="2376"/>
        </w:tabs>
        <w:spacing w:after="120"/>
        <w:ind w:left="2376"/>
      </w:pPr>
      <w:r>
        <w:t>Section 182 of the Finance Act 1989.</w:t>
      </w:r>
    </w:p>
    <w:p w:rsidR="0084403C" w:rsidRDefault="0084403C" w:rsidP="0084403C">
      <w:pPr>
        <w:pStyle w:val="ScheduleLevel3"/>
        <w:spacing w:after="120"/>
      </w:pPr>
      <w:r>
        <w:t xml:space="preserve">In the event that the </w:t>
      </w:r>
      <w:r w:rsidR="002C2D9F">
        <w:t>Supplier</w:t>
      </w:r>
      <w:r>
        <w:t xml:space="preserve"> or its Staff fail to comply with this clause, the </w:t>
      </w:r>
      <w:r w:rsidR="008D04A4">
        <w:t>Authority</w:t>
      </w:r>
      <w:r>
        <w:t xml:space="preserve"> reserves the right to terminate the Contract by giving notice in writing to the </w:t>
      </w:r>
      <w:r w:rsidR="002C2D9F">
        <w:t>Supplier</w:t>
      </w:r>
      <w:r>
        <w:t>.</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44" w:name="_Ref172386434"/>
      <w:r w:rsidRPr="0084403C">
        <w:rPr>
          <w:u w:val="single"/>
        </w:rPr>
        <w:t>Confidential Information</w:t>
      </w:r>
      <w:bookmarkEnd w:id="44"/>
    </w:p>
    <w:p w:rsidR="0084403C" w:rsidRDefault="0084403C" w:rsidP="0084403C">
      <w:pPr>
        <w:pStyle w:val="ScheduleLevel3"/>
        <w:spacing w:after="120"/>
      </w:pPr>
      <w:bookmarkStart w:id="45" w:name="_Ref172387993"/>
      <w:bookmarkStart w:id="46" w:name="_Ref176147303"/>
      <w:r>
        <w:t>Each Party shall:</w:t>
      </w:r>
      <w:bookmarkEnd w:id="45"/>
      <w:r>
        <w:t>-</w:t>
      </w:r>
      <w:bookmarkEnd w:id="46"/>
    </w:p>
    <w:p w:rsidR="0084403C" w:rsidRDefault="0084403C" w:rsidP="0084403C">
      <w:pPr>
        <w:pStyle w:val="ScheduleLevel4"/>
        <w:tabs>
          <w:tab w:val="clear" w:pos="2276"/>
          <w:tab w:val="num" w:pos="2376"/>
        </w:tabs>
        <w:spacing w:after="120"/>
        <w:ind w:left="2376"/>
      </w:pPr>
      <w:r>
        <w:t>treat all Confidential Information belonging to the other Party as confidential and safeguard it accordingly; and</w:t>
      </w:r>
    </w:p>
    <w:p w:rsidR="0084403C" w:rsidRDefault="0084403C" w:rsidP="0084403C">
      <w:pPr>
        <w:pStyle w:val="ScheduleLevel4"/>
        <w:tabs>
          <w:tab w:val="clear" w:pos="2276"/>
          <w:tab w:val="num" w:pos="2376"/>
        </w:tabs>
        <w:spacing w:after="120"/>
        <w:ind w:left="2376"/>
      </w:pPr>
      <w:r>
        <w:t>not disclose any Confidential Information belonging to the other Party to any other person without the prior written consent of the other Party, except to such persons and to such extent as may be necessary for the performance of either Party’s obligations under the Contract or except where disclosure is otherwise expressly permitted by the provisions of</w:t>
      </w:r>
      <w:r w:rsidR="008D04A4">
        <w:t xml:space="preserve"> </w:t>
      </w:r>
      <w:r>
        <w:t>the Contract.</w:t>
      </w:r>
    </w:p>
    <w:p w:rsidR="0084403C" w:rsidRDefault="0084403C" w:rsidP="0084403C">
      <w:pPr>
        <w:pStyle w:val="ScheduleLevel3"/>
        <w:spacing w:after="120"/>
      </w:pPr>
      <w:r>
        <w:t xml:space="preserve">The </w:t>
      </w:r>
      <w:r w:rsidR="002C2D9F">
        <w:t>Supplier</w:t>
      </w:r>
      <w:r>
        <w:t xml:space="preserve"> shall ensure that its Staff, professional advisors and consultants are aware of the </w:t>
      </w:r>
      <w:r w:rsidR="002C2D9F">
        <w:t>Supplier</w:t>
      </w:r>
      <w:r>
        <w:t xml:space="preserve">’s confidentiality obligations under the Contract and shall use its best endeavours to ensure that its staff, professional advisors and consultants comply with the </w:t>
      </w:r>
      <w:r w:rsidR="002C2D9F">
        <w:t>Supplier</w:t>
      </w:r>
      <w:r>
        <w:t>'s confidentiality obligations under this Contract.</w:t>
      </w:r>
    </w:p>
    <w:p w:rsidR="0084403C" w:rsidRDefault="0084403C" w:rsidP="0084403C">
      <w:pPr>
        <w:pStyle w:val="ScheduleLevel3"/>
        <w:spacing w:after="120"/>
      </w:pPr>
      <w:bookmarkStart w:id="47" w:name="_Ref172388020"/>
      <w:r>
        <w:t xml:space="preserve">The </w:t>
      </w:r>
      <w:r w:rsidR="002C2D9F">
        <w:t>Supplier</w:t>
      </w:r>
      <w:r>
        <w:t xml:space="preserve"> shall not use any Confidential Information it receives from the </w:t>
      </w:r>
      <w:r w:rsidR="008D04A4">
        <w:t>Authority</w:t>
      </w:r>
      <w:r>
        <w:t xml:space="preserve"> otherwise than for the purposes of the Contract.</w:t>
      </w:r>
      <w:bookmarkEnd w:id="47"/>
    </w:p>
    <w:p w:rsidR="0084403C" w:rsidRDefault="0084403C" w:rsidP="0084403C">
      <w:pPr>
        <w:pStyle w:val="ScheduleLevel3"/>
        <w:spacing w:after="120"/>
      </w:pPr>
      <w:r>
        <w:t xml:space="preserve">Nothing in Clauses </w:t>
      </w:r>
      <w:r w:rsidR="00885DDA">
        <w:fldChar w:fldCharType="begin"/>
      </w:r>
      <w:r w:rsidR="00885DDA">
        <w:instrText xml:space="preserve"> REF _Ref176147303 \w \h  \* MERGEFORMAT </w:instrText>
      </w:r>
      <w:r w:rsidR="00885DDA">
        <w:fldChar w:fldCharType="separate"/>
      </w:r>
      <w:r w:rsidR="0022202D">
        <w:t>6.3.1</w:t>
      </w:r>
      <w:r w:rsidR="00885DDA">
        <w:fldChar w:fldCharType="end"/>
      </w:r>
      <w:r>
        <w:t xml:space="preserve"> to </w:t>
      </w:r>
      <w:r w:rsidR="00885DDA">
        <w:fldChar w:fldCharType="begin"/>
      </w:r>
      <w:r w:rsidR="00885DDA">
        <w:instrText xml:space="preserve"> REF _Ref172388020 \w \h  \* MERGEFORMAT </w:instrText>
      </w:r>
      <w:r w:rsidR="00885DDA">
        <w:fldChar w:fldCharType="separate"/>
      </w:r>
      <w:r w:rsidR="0022202D">
        <w:t>6.3.3</w:t>
      </w:r>
      <w:r w:rsidR="00885DDA">
        <w:fldChar w:fldCharType="end"/>
      </w:r>
      <w:r>
        <w:t xml:space="preserve"> shall prevent the </w:t>
      </w:r>
      <w:r w:rsidR="008D04A4">
        <w:t>Authority</w:t>
      </w:r>
      <w:r>
        <w:t xml:space="preserve"> disclosing any</w:t>
      </w:r>
      <w:r w:rsidR="008D04A4">
        <w:t xml:space="preserve"> </w:t>
      </w:r>
      <w:r>
        <w:t xml:space="preserve">Confidential Information obtained from the </w:t>
      </w:r>
      <w:r w:rsidR="002C2D9F">
        <w:t>Supplier</w:t>
      </w:r>
      <w:r>
        <w:t>:-</w:t>
      </w:r>
    </w:p>
    <w:p w:rsidR="0084403C" w:rsidRDefault="0084403C" w:rsidP="0084403C">
      <w:pPr>
        <w:pStyle w:val="ScheduleLevel4"/>
        <w:tabs>
          <w:tab w:val="clear" w:pos="2276"/>
          <w:tab w:val="num" w:pos="2376"/>
        </w:tabs>
        <w:spacing w:after="120"/>
        <w:ind w:left="2376"/>
      </w:pPr>
      <w:r>
        <w:t xml:space="preserve">for the purpose of the examination and certification of the </w:t>
      </w:r>
      <w:r w:rsidR="008D04A4">
        <w:t>Authority</w:t>
      </w:r>
      <w:r>
        <w:t>’s accounts; or</w:t>
      </w:r>
    </w:p>
    <w:p w:rsidR="0084403C" w:rsidRDefault="0084403C" w:rsidP="0084403C">
      <w:pPr>
        <w:pStyle w:val="ScheduleLevel4"/>
        <w:tabs>
          <w:tab w:val="clear" w:pos="2276"/>
          <w:tab w:val="num" w:pos="2376"/>
        </w:tabs>
        <w:spacing w:after="120"/>
        <w:ind w:left="2376"/>
      </w:pPr>
      <w:r>
        <w:t xml:space="preserve">for the purpose of any examination pursuant to Section 6(1) of the National Audit Act 1983 of the economy, efficiency and effectiveness with which the </w:t>
      </w:r>
      <w:r w:rsidR="008D04A4">
        <w:t>Authority</w:t>
      </w:r>
      <w:r>
        <w:t xml:space="preserve"> has used its resources; or</w:t>
      </w:r>
    </w:p>
    <w:p w:rsidR="0084403C" w:rsidRDefault="0084403C" w:rsidP="0084403C">
      <w:pPr>
        <w:pStyle w:val="ScheduleLevel4"/>
        <w:tabs>
          <w:tab w:val="clear" w:pos="2276"/>
          <w:tab w:val="num" w:pos="2376"/>
        </w:tabs>
        <w:spacing w:after="120"/>
        <w:ind w:left="2376"/>
      </w:pPr>
      <w:r>
        <w:t xml:space="preserve">to any government department and the </w:t>
      </w:r>
      <w:r w:rsidR="002C2D9F">
        <w:t>Supplier</w:t>
      </w:r>
      <w:r>
        <w:t xml:space="preserve">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w:t>
      </w:r>
    </w:p>
    <w:p w:rsidR="0084403C" w:rsidRDefault="0084403C" w:rsidP="0084403C">
      <w:pPr>
        <w:pStyle w:val="ScheduleLevel4"/>
        <w:tabs>
          <w:tab w:val="clear" w:pos="2276"/>
          <w:tab w:val="num" w:pos="2376"/>
        </w:tabs>
        <w:spacing w:after="120"/>
        <w:ind w:left="2376"/>
      </w:pPr>
      <w:r>
        <w:t xml:space="preserve">to any consultant, contractor or other person engaged by the </w:t>
      </w:r>
      <w:r w:rsidR="008D04A4">
        <w:t>Authority</w:t>
      </w:r>
      <w:r>
        <w:t xml:space="preserve">; </w:t>
      </w:r>
    </w:p>
    <w:p w:rsidR="0084403C" w:rsidRDefault="0084403C" w:rsidP="0070521E">
      <w:pPr>
        <w:spacing w:after="120"/>
        <w:ind w:left="1944"/>
        <w:jc w:val="both"/>
      </w:pPr>
      <w:r>
        <w:t>provided that in disclosing information under sub-paragraphs</w:t>
      </w:r>
      <w:r w:rsidR="008D04A4">
        <w:t xml:space="preserve"> </w:t>
      </w:r>
      <w:r>
        <w:t xml:space="preserve">(c) and (d) the </w:t>
      </w:r>
      <w:r w:rsidR="008D04A4">
        <w:t>Authority</w:t>
      </w:r>
      <w:r>
        <w:t xml:space="preserve"> discloses only the information which is necessary for the purpose concerned and</w:t>
      </w:r>
      <w:r w:rsidR="008D04A4">
        <w:t xml:space="preserve"> </w:t>
      </w:r>
      <w:r>
        <w:t xml:space="preserve">requests that the information is treated in confidence and that a confidentiality undertaking is given where appropriate. </w:t>
      </w:r>
    </w:p>
    <w:p w:rsidR="0084403C" w:rsidRDefault="0084403C" w:rsidP="0084403C">
      <w:pPr>
        <w:pStyle w:val="ScheduleLevel3"/>
        <w:spacing w:after="120"/>
      </w:pPr>
      <w:r>
        <w:t xml:space="preserve">Nothing in Clauses </w:t>
      </w:r>
      <w:r w:rsidR="00885DDA">
        <w:fldChar w:fldCharType="begin"/>
      </w:r>
      <w:r w:rsidR="00885DDA">
        <w:instrText xml:space="preserve"> REF _Ref176147303 \w \h  \* MERGEFORMAT </w:instrText>
      </w:r>
      <w:r w:rsidR="00885DDA">
        <w:fldChar w:fldCharType="separate"/>
      </w:r>
      <w:r w:rsidR="0022202D">
        <w:t>6.3.1</w:t>
      </w:r>
      <w:r w:rsidR="00885DDA">
        <w:fldChar w:fldCharType="end"/>
      </w:r>
      <w:r>
        <w:t xml:space="preserve"> to </w:t>
      </w:r>
      <w:r w:rsidR="00885DDA">
        <w:fldChar w:fldCharType="begin"/>
      </w:r>
      <w:r w:rsidR="00885DDA">
        <w:instrText xml:space="preserve"> REF _Ref172388020 \w \h  \* MERGEFORMAT </w:instrText>
      </w:r>
      <w:r w:rsidR="00885DDA">
        <w:fldChar w:fldCharType="separate"/>
      </w:r>
      <w:r w:rsidR="0022202D">
        <w:t>6.3.3</w:t>
      </w:r>
      <w:r w:rsidR="00885DDA">
        <w:fldChar w:fldCharType="end"/>
      </w:r>
      <w:r>
        <w:t xml:space="preserve"> shall prevent either Party from:-</w:t>
      </w:r>
    </w:p>
    <w:p w:rsidR="0084403C" w:rsidRDefault="0084403C" w:rsidP="0084403C">
      <w:pPr>
        <w:pStyle w:val="ScheduleLevel4"/>
        <w:tabs>
          <w:tab w:val="clear" w:pos="2276"/>
          <w:tab w:val="num" w:pos="2376"/>
        </w:tabs>
        <w:spacing w:after="120"/>
        <w:ind w:left="2376"/>
      </w:pPr>
      <w:r>
        <w:t>using any techniques, ideas or know-how gained during the performance of its obligations under</w:t>
      </w:r>
      <w:r w:rsidR="008D04A4">
        <w:t xml:space="preserve"> </w:t>
      </w:r>
      <w:r>
        <w:t>the Contract in the course of its normal business, to the extent that this does not result in a disclosure of the other Party’s Confidential Information or an infringement of the other Party’s Intellectual Property Rights, or</w:t>
      </w:r>
    </w:p>
    <w:p w:rsidR="0084403C" w:rsidRDefault="0084403C" w:rsidP="0084403C">
      <w:pPr>
        <w:pStyle w:val="ScheduleLevel4"/>
        <w:tabs>
          <w:tab w:val="clear" w:pos="2276"/>
          <w:tab w:val="num" w:pos="2376"/>
        </w:tabs>
        <w:spacing w:after="120"/>
        <w:ind w:left="2376"/>
      </w:pPr>
      <w:r>
        <w:t>disclosing Confidential Information which must be disclosed pursuant to a statutory, legal or parliamentary obligation placed upon the Party making the disclosure, including any requirements for disclosure under the FOIA or the Environmental Information Regulations.</w:t>
      </w:r>
    </w:p>
    <w:p w:rsidR="0084403C" w:rsidRDefault="0084403C" w:rsidP="0084403C">
      <w:pPr>
        <w:pStyle w:val="ScheduleLevel3"/>
        <w:spacing w:after="120"/>
      </w:pPr>
      <w:bookmarkStart w:id="48" w:name="_Ref172388086"/>
      <w:r>
        <w:t xml:space="preserve">In the event that the </w:t>
      </w:r>
      <w:r w:rsidR="002C2D9F">
        <w:t>Supplier</w:t>
      </w:r>
      <w:r>
        <w:t xml:space="preserve"> fails to comply with Clauses </w:t>
      </w:r>
      <w:r w:rsidR="00885DDA">
        <w:fldChar w:fldCharType="begin"/>
      </w:r>
      <w:r w:rsidR="00885DDA">
        <w:instrText xml:space="preserve"> REF _Ref176147303 \w \h  \* MERGEFORMAT </w:instrText>
      </w:r>
      <w:r w:rsidR="00885DDA">
        <w:fldChar w:fldCharType="separate"/>
      </w:r>
      <w:r w:rsidR="0022202D">
        <w:t>6.3.1</w:t>
      </w:r>
      <w:r w:rsidR="00885DDA">
        <w:fldChar w:fldCharType="end"/>
      </w:r>
      <w:r>
        <w:t xml:space="preserve"> to </w:t>
      </w:r>
      <w:r w:rsidR="00885DDA">
        <w:fldChar w:fldCharType="begin"/>
      </w:r>
      <w:r w:rsidR="00885DDA">
        <w:instrText xml:space="preserve"> REF _Ref172388020 \w \h  \* MERGEFORMAT </w:instrText>
      </w:r>
      <w:r w:rsidR="00885DDA">
        <w:fldChar w:fldCharType="separate"/>
      </w:r>
      <w:r w:rsidR="0022202D">
        <w:t>6.3.3</w:t>
      </w:r>
      <w:r w:rsidR="00885DDA">
        <w:fldChar w:fldCharType="end"/>
      </w:r>
      <w:r>
        <w:t xml:space="preserve">, the </w:t>
      </w:r>
      <w:r w:rsidR="008D04A4">
        <w:t>Authority</w:t>
      </w:r>
      <w:r>
        <w:t xml:space="preserve"> reserves the right to terminate the Contract with immediate effect by notice in writing.</w:t>
      </w:r>
      <w:bookmarkEnd w:id="48"/>
      <w:r w:rsidR="008D04A4">
        <w:t xml:space="preserve"> </w:t>
      </w:r>
    </w:p>
    <w:p w:rsidR="0084403C" w:rsidRDefault="0084403C" w:rsidP="0084403C">
      <w:pPr>
        <w:pStyle w:val="ScheduleLevel3"/>
        <w:spacing w:after="120"/>
      </w:pPr>
      <w:bookmarkStart w:id="49" w:name="_Ref176147413"/>
      <w:r>
        <w:t xml:space="preserve">Clauses </w:t>
      </w:r>
      <w:r w:rsidR="00885DDA">
        <w:fldChar w:fldCharType="begin"/>
      </w:r>
      <w:r w:rsidR="00885DDA">
        <w:instrText xml:space="preserve"> REF _Ref176147303 \w \h  \* MERGEFORMAT </w:instrText>
      </w:r>
      <w:r w:rsidR="00885DDA">
        <w:fldChar w:fldCharType="separate"/>
      </w:r>
      <w:r w:rsidR="0022202D">
        <w:t>6.3.1</w:t>
      </w:r>
      <w:r w:rsidR="00885DDA">
        <w:fldChar w:fldCharType="end"/>
      </w:r>
      <w:r>
        <w:t xml:space="preserve"> to </w:t>
      </w:r>
      <w:r w:rsidR="00885DDA">
        <w:fldChar w:fldCharType="begin"/>
      </w:r>
      <w:r w:rsidR="00885DDA">
        <w:instrText xml:space="preserve"> REF _Ref172388086 \w \h  \* MERGEFORMAT </w:instrText>
      </w:r>
      <w:r w:rsidR="00885DDA">
        <w:fldChar w:fldCharType="separate"/>
      </w:r>
      <w:r w:rsidR="0022202D">
        <w:t>6.3.6</w:t>
      </w:r>
      <w:r w:rsidR="00885DDA">
        <w:fldChar w:fldCharType="end"/>
      </w:r>
      <w:r>
        <w:t xml:space="preserve"> are without prejudice to the application of the Official Secrets Acts 1911 to 1989 to any Confidential Information.</w:t>
      </w:r>
      <w:bookmarkEnd w:id="49"/>
    </w:p>
    <w:p w:rsidR="0084403C" w:rsidRDefault="0084403C" w:rsidP="0084403C">
      <w:pPr>
        <w:pStyle w:val="ScheduleLevel3"/>
        <w:spacing w:after="120"/>
      </w:pPr>
      <w:bookmarkStart w:id="50" w:name="_Ref172388140"/>
      <w:r>
        <w:t xml:space="preserve">In order to ensure that no unauthorised person gains access to any Confidential Information or any data obtained in the supply of the Services under the Contract, the </w:t>
      </w:r>
      <w:r w:rsidR="002C2D9F">
        <w:t>Supplier</w:t>
      </w:r>
      <w:r>
        <w:t xml:space="preserve"> undertakes to maintain adequate security arrangements that meet the requirements of professional standards and best industry practice.</w:t>
      </w:r>
      <w:bookmarkEnd w:id="50"/>
      <w:r w:rsidR="008D04A4">
        <w:t xml:space="preserve"> </w:t>
      </w:r>
    </w:p>
    <w:p w:rsidR="0084403C" w:rsidRDefault="0084403C" w:rsidP="0084403C">
      <w:pPr>
        <w:pStyle w:val="ScheduleLevel3"/>
        <w:spacing w:after="120"/>
      </w:pPr>
      <w:r>
        <w:t xml:space="preserve">The </w:t>
      </w:r>
      <w:r w:rsidR="002C2D9F">
        <w:t>Supplier</w:t>
      </w:r>
      <w:r>
        <w:t xml:space="preserve"> will immediately notify the </w:t>
      </w:r>
      <w:r w:rsidR="008D04A4">
        <w:t>Authority</w:t>
      </w:r>
      <w:r>
        <w:t xml:space="preserve"> of any breach of security in relation to Confidential Information and all data obtained in the supply of the Services under the Contract and will keep a record of such breaches.</w:t>
      </w:r>
      <w:r w:rsidR="008D04A4">
        <w:t xml:space="preserve"> </w:t>
      </w:r>
      <w:r>
        <w:t xml:space="preserve">The </w:t>
      </w:r>
      <w:r w:rsidR="002C2D9F">
        <w:t>Supplier</w:t>
      </w:r>
      <w:r>
        <w:t xml:space="preserve"> will use its best endeavours to recover such Confidential Information or data however it may be recorded.</w:t>
      </w:r>
      <w:r w:rsidR="008D04A4">
        <w:t xml:space="preserve"> </w:t>
      </w:r>
      <w:r>
        <w:t xml:space="preserve">This obligation is in addition to the </w:t>
      </w:r>
      <w:r w:rsidR="002C2D9F">
        <w:t>Supplier</w:t>
      </w:r>
      <w:r>
        <w:t xml:space="preserve">’s obligations under Clauses </w:t>
      </w:r>
      <w:r w:rsidR="00885DDA">
        <w:fldChar w:fldCharType="begin"/>
      </w:r>
      <w:r w:rsidR="00885DDA">
        <w:instrText xml:space="preserve"> REF _Ref176147303 \w \h  \* MERGEFORMAT </w:instrText>
      </w:r>
      <w:r w:rsidR="00885DDA">
        <w:fldChar w:fldCharType="separate"/>
      </w:r>
      <w:r w:rsidR="0022202D">
        <w:t>6.3.1</w:t>
      </w:r>
      <w:r w:rsidR="00885DDA">
        <w:fldChar w:fldCharType="end"/>
      </w:r>
      <w:r w:rsidR="00430BCB">
        <w:t xml:space="preserve"> </w:t>
      </w:r>
      <w:r>
        <w:t xml:space="preserve">to </w:t>
      </w:r>
      <w:r w:rsidR="00885DDA">
        <w:fldChar w:fldCharType="begin"/>
      </w:r>
      <w:r w:rsidR="00885DDA">
        <w:instrText xml:space="preserve"> REF _Ref172388020 \w \h  \* MERGEFORMAT </w:instrText>
      </w:r>
      <w:r w:rsidR="00885DDA">
        <w:fldChar w:fldCharType="separate"/>
      </w:r>
      <w:r w:rsidR="0022202D">
        <w:t>6.3.3</w:t>
      </w:r>
      <w:r w:rsidR="00885DDA">
        <w:fldChar w:fldCharType="end"/>
      </w:r>
      <w:r>
        <w:t>.</w:t>
      </w:r>
      <w:r w:rsidR="008D04A4">
        <w:t xml:space="preserve"> </w:t>
      </w:r>
      <w:r>
        <w:t xml:space="preserve">The </w:t>
      </w:r>
      <w:r w:rsidR="002C2D9F">
        <w:t>Supplier</w:t>
      </w:r>
      <w:r>
        <w:t xml:space="preserve"> will co-operate with the </w:t>
      </w:r>
      <w:r w:rsidR="008D04A4">
        <w:t>Authority</w:t>
      </w:r>
      <w:r>
        <w:t xml:space="preserve"> in any investigation that the </w:t>
      </w:r>
      <w:r w:rsidR="008D04A4">
        <w:t>Authority</w:t>
      </w:r>
      <w:r>
        <w:t xml:space="preserve"> considers necessary to undertake as a result of any breach of security in relation to Confidential Information or data.</w:t>
      </w:r>
    </w:p>
    <w:p w:rsidR="0084403C" w:rsidRDefault="0084403C" w:rsidP="0084403C">
      <w:pPr>
        <w:pStyle w:val="ScheduleLevel3"/>
        <w:spacing w:after="120"/>
      </w:pPr>
      <w:r>
        <w:t xml:space="preserve">The </w:t>
      </w:r>
      <w:r w:rsidR="002C2D9F">
        <w:t>Supplier</w:t>
      </w:r>
      <w:r>
        <w:t xml:space="preserve"> shall, at its own expense, alter any security systems at any time during the Contract Period at the </w:t>
      </w:r>
      <w:r w:rsidR="008D04A4">
        <w:t>Authority</w:t>
      </w:r>
      <w:r>
        <w:t xml:space="preserve">’s request if the </w:t>
      </w:r>
      <w:r w:rsidR="008D04A4">
        <w:t>Authority</w:t>
      </w:r>
      <w:r>
        <w:t xml:space="preserve"> reasonably believes the </w:t>
      </w:r>
      <w:r w:rsidR="002C2D9F">
        <w:t>Supplier</w:t>
      </w:r>
      <w:r>
        <w:t xml:space="preserve"> has failed to comply with Clause </w:t>
      </w:r>
      <w:r w:rsidR="00885DDA">
        <w:fldChar w:fldCharType="begin"/>
      </w:r>
      <w:r w:rsidR="00885DDA">
        <w:instrText xml:space="preserve"> REF _Ref172388140 \w \h  \* MERGEFORMAT </w:instrText>
      </w:r>
      <w:r w:rsidR="00885DDA">
        <w:fldChar w:fldCharType="separate"/>
      </w:r>
      <w:r w:rsidR="0022202D">
        <w:t>6.3.8</w:t>
      </w:r>
      <w:r w:rsidR="00885DDA">
        <w:fldChar w:fldCharType="end"/>
      </w:r>
      <w:r>
        <w:t>.</w:t>
      </w:r>
      <w:r w:rsidR="008D04A4">
        <w:t xml:space="preserve"> </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Security</w:t>
      </w:r>
    </w:p>
    <w:p w:rsidR="0084403C" w:rsidRDefault="0084403C" w:rsidP="0084403C">
      <w:pPr>
        <w:pStyle w:val="ScheduleLevel3"/>
        <w:spacing w:after="120"/>
      </w:pPr>
      <w:bookmarkStart w:id="51" w:name="_Ref172388386"/>
      <w:r>
        <w:t xml:space="preserve">The </w:t>
      </w:r>
      <w:r w:rsidR="008D04A4">
        <w:t>Authority</w:t>
      </w:r>
      <w:r>
        <w:t xml:space="preserve"> shall be responsible for maintaining the security of the Premises in accordance with its standard security requirements.</w:t>
      </w:r>
      <w:r w:rsidR="008D04A4">
        <w:t xml:space="preserve"> </w:t>
      </w:r>
      <w:r>
        <w:t xml:space="preserve">The </w:t>
      </w:r>
      <w:r w:rsidR="002C2D9F">
        <w:t>Supplier</w:t>
      </w:r>
      <w:r>
        <w:t xml:space="preserve"> shall comply with the</w:t>
      </w:r>
      <w:r w:rsidR="008D04A4">
        <w:t xml:space="preserve"> </w:t>
      </w:r>
      <w:r>
        <w:t xml:space="preserve">reasonable Security Requirements of the </w:t>
      </w:r>
      <w:r w:rsidR="008D04A4">
        <w:t>Authority</w:t>
      </w:r>
      <w:r>
        <w:t xml:space="preserve"> while on the Premises, and shall ensure that all Staff comply with such requirements.</w:t>
      </w:r>
      <w:bookmarkEnd w:id="51"/>
      <w:r w:rsidR="008D04A4">
        <w:t xml:space="preserve"> </w:t>
      </w:r>
    </w:p>
    <w:p w:rsidR="0084403C" w:rsidRDefault="0084403C" w:rsidP="0084403C">
      <w:pPr>
        <w:pStyle w:val="ScheduleLevel3"/>
        <w:spacing w:after="120"/>
      </w:pPr>
      <w:r>
        <w:t xml:space="preserve">The </w:t>
      </w:r>
      <w:r w:rsidR="008D04A4">
        <w:t>Authority</w:t>
      </w:r>
      <w:r>
        <w:t xml:space="preserve"> shall provide the </w:t>
      </w:r>
      <w:r w:rsidR="002C2D9F">
        <w:t>Supplier</w:t>
      </w:r>
      <w:r>
        <w:t xml:space="preserve"> upon request with copies of its written security procedures and shall afford the </w:t>
      </w:r>
      <w:r w:rsidR="002C2D9F">
        <w:t>Supplier</w:t>
      </w:r>
      <w:r>
        <w:t xml:space="preserve"> upon request with an opportunity to inspect its physical security arrangements.</w:t>
      </w:r>
      <w:r>
        <w:tab/>
      </w:r>
    </w:p>
    <w:p w:rsidR="00D14B6A" w:rsidRPr="0084403C" w:rsidRDefault="00D14B6A" w:rsidP="00D14B6A">
      <w:pPr>
        <w:pStyle w:val="Heading1"/>
        <w:numPr>
          <w:ilvl w:val="0"/>
          <w:numId w:val="14"/>
        </w:numPr>
        <w:spacing w:before="120" w:after="120"/>
      </w:pPr>
      <w:bookmarkStart w:id="52" w:name="_Toc337656216"/>
      <w:bookmarkStart w:id="53" w:name="_Ref172384030"/>
      <w:r w:rsidRPr="00D14B6A">
        <w:t>CONTROL OF THE CONTRACT</w:t>
      </w:r>
      <w:bookmarkEnd w:id="52"/>
      <w:r w:rsidRPr="00D14B6A">
        <w:t xml:space="preserve"> </w:t>
      </w:r>
    </w:p>
    <w:bookmarkEnd w:id="53"/>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Transfer and Sub-Contracting</w:t>
      </w:r>
    </w:p>
    <w:p w:rsidR="0084403C" w:rsidRDefault="0084403C" w:rsidP="0084403C">
      <w:pPr>
        <w:pStyle w:val="ScheduleLevel3"/>
        <w:spacing w:after="120"/>
      </w:pPr>
      <w:r>
        <w:t xml:space="preserve">The </w:t>
      </w:r>
      <w:r w:rsidR="002C2D9F">
        <w:t>Supplier</w:t>
      </w:r>
      <w:r>
        <w:t xml:space="preserve"> shall not assign, novate, sub-contract or in any other way dispose of the Contract or any part of it without prior Approval.</w:t>
      </w:r>
      <w:r w:rsidR="008D04A4">
        <w:t xml:space="preserve"> </w:t>
      </w:r>
      <w:r>
        <w:t xml:space="preserve">Sub-contracting any part of the Contract shall not relieve the </w:t>
      </w:r>
      <w:r w:rsidR="002C2D9F">
        <w:t>Supplier</w:t>
      </w:r>
      <w:r>
        <w:t xml:space="preserve"> of any obligation or duty attributable to the </w:t>
      </w:r>
      <w:r w:rsidR="002C2D9F">
        <w:t>Supplier</w:t>
      </w:r>
      <w:r>
        <w:t xml:space="preserve"> under the Contract.</w:t>
      </w:r>
    </w:p>
    <w:p w:rsidR="0084403C" w:rsidRDefault="0084403C" w:rsidP="0084403C">
      <w:pPr>
        <w:pStyle w:val="ScheduleLevel3"/>
        <w:spacing w:after="120"/>
      </w:pPr>
      <w:r>
        <w:t xml:space="preserve">The </w:t>
      </w:r>
      <w:r w:rsidR="002C2D9F">
        <w:t>Supplier</w:t>
      </w:r>
      <w:r>
        <w:t xml:space="preserve"> shall be responsible for the acts and omissions of its sub-contractors as though they are its own.</w:t>
      </w:r>
    </w:p>
    <w:p w:rsidR="0084403C" w:rsidRDefault="0084403C" w:rsidP="0084403C">
      <w:pPr>
        <w:pStyle w:val="ScheduleLevel3"/>
        <w:spacing w:after="120"/>
      </w:pPr>
      <w:r>
        <w:t xml:space="preserve">Where the </w:t>
      </w:r>
      <w:r w:rsidR="008D04A4">
        <w:t>Authority</w:t>
      </w:r>
      <w:r>
        <w:t xml:space="preserve"> has consented to the placing of sub-contracts as set out in the Order, copies of each sub-contract shall, at the request of the </w:t>
      </w:r>
      <w:r w:rsidR="008D04A4">
        <w:t>Authority</w:t>
      </w:r>
      <w:r>
        <w:t xml:space="preserve">, be sent by the </w:t>
      </w:r>
      <w:r w:rsidR="002C2D9F">
        <w:t>Supplier</w:t>
      </w:r>
      <w:r>
        <w:t xml:space="preserve"> to the </w:t>
      </w:r>
      <w:r w:rsidR="008D04A4">
        <w:t>Authority</w:t>
      </w:r>
      <w:r>
        <w:t xml:space="preserve"> as soon as is reasonably practicable.</w:t>
      </w:r>
    </w:p>
    <w:p w:rsidR="0084403C" w:rsidRDefault="0084403C" w:rsidP="0084403C">
      <w:pPr>
        <w:pStyle w:val="ScheduleLevel3"/>
        <w:spacing w:after="120"/>
      </w:pPr>
      <w:bookmarkStart w:id="54" w:name="_Ref172388707"/>
      <w:bookmarkStart w:id="55" w:name="_Ref176148409"/>
      <w:r>
        <w:t xml:space="preserve">Subject to Clause </w:t>
      </w:r>
      <w:r w:rsidR="00885DDA">
        <w:fldChar w:fldCharType="begin"/>
      </w:r>
      <w:r w:rsidR="00885DDA">
        <w:instrText xml:space="preserve"> REF _Ref176148219 \w \h  \* MERGEFORMAT </w:instrText>
      </w:r>
      <w:r w:rsidR="00885DDA">
        <w:fldChar w:fldCharType="separate"/>
      </w:r>
      <w:r w:rsidR="0022202D">
        <w:t>7.1.6</w:t>
      </w:r>
      <w:r w:rsidR="00885DDA">
        <w:fldChar w:fldCharType="end"/>
      </w:r>
      <w:r>
        <w:t xml:space="preserve">, the </w:t>
      </w:r>
      <w:r w:rsidR="008D04A4">
        <w:t>Authority</w:t>
      </w:r>
      <w:r>
        <w:t xml:space="preserve"> may assign, novate or otherwise dispose of its rights and obligations under the Contract or any part thereof to:</w:t>
      </w:r>
      <w:bookmarkEnd w:id="54"/>
      <w:r>
        <w:t>-</w:t>
      </w:r>
      <w:bookmarkEnd w:id="55"/>
    </w:p>
    <w:p w:rsidR="0084403C" w:rsidRDefault="0084403C" w:rsidP="0084403C">
      <w:pPr>
        <w:pStyle w:val="ScheduleLevel4"/>
        <w:tabs>
          <w:tab w:val="clear" w:pos="2276"/>
          <w:tab w:val="num" w:pos="2376"/>
        </w:tabs>
        <w:spacing w:after="120"/>
        <w:ind w:left="2376"/>
      </w:pPr>
      <w:r>
        <w:t xml:space="preserve">any other body established by the Crown or under statute in order substantially to perform any of the functions that had previously been performed by the </w:t>
      </w:r>
      <w:r w:rsidR="008D04A4">
        <w:t>Authority</w:t>
      </w:r>
      <w:r>
        <w:t xml:space="preserve">; or </w:t>
      </w:r>
    </w:p>
    <w:p w:rsidR="0084403C" w:rsidRDefault="0084403C" w:rsidP="0084403C">
      <w:pPr>
        <w:pStyle w:val="ScheduleLevel4"/>
        <w:tabs>
          <w:tab w:val="clear" w:pos="2276"/>
          <w:tab w:val="num" w:pos="2376"/>
        </w:tabs>
        <w:spacing w:after="120"/>
        <w:ind w:left="2376"/>
      </w:pPr>
      <w:r>
        <w:t xml:space="preserve">any private sector body which substantially performs the functions of the </w:t>
      </w:r>
      <w:r w:rsidR="008D04A4">
        <w:t>Authority</w:t>
      </w:r>
      <w:r>
        <w:t xml:space="preserve">, </w:t>
      </w:r>
    </w:p>
    <w:p w:rsidR="0084403C" w:rsidRDefault="0084403C" w:rsidP="0084403C">
      <w:pPr>
        <w:spacing w:after="120"/>
        <w:ind w:left="1944"/>
      </w:pPr>
      <w:r>
        <w:t xml:space="preserve">provided that any such assignment, novation or other disposal shall not increase the burden of the </w:t>
      </w:r>
      <w:r w:rsidR="002C2D9F">
        <w:t>Supplier</w:t>
      </w:r>
      <w:r>
        <w:t>’s obligations under the Contract.</w:t>
      </w:r>
      <w:r w:rsidR="008D04A4">
        <w:t xml:space="preserve"> </w:t>
      </w:r>
    </w:p>
    <w:p w:rsidR="0084403C" w:rsidRDefault="0084403C" w:rsidP="0084403C">
      <w:pPr>
        <w:pStyle w:val="ScheduleLevel3"/>
        <w:spacing w:after="120"/>
      </w:pPr>
      <w:r>
        <w:t xml:space="preserve">Any change in the legal status of the </w:t>
      </w:r>
      <w:r w:rsidR="008D04A4">
        <w:t>Authority</w:t>
      </w:r>
      <w:r>
        <w:t xml:space="preserve"> such that it ceases to be a Contracting Authority shall not, subject to Clause </w:t>
      </w:r>
      <w:r w:rsidR="00885DDA">
        <w:fldChar w:fldCharType="begin"/>
      </w:r>
      <w:r w:rsidR="00885DDA">
        <w:instrText xml:space="preserve"> REF _Ref176148219 \w \h  \* MERGEFORMAT </w:instrText>
      </w:r>
      <w:r w:rsidR="00885DDA">
        <w:fldChar w:fldCharType="separate"/>
      </w:r>
      <w:r w:rsidR="0022202D">
        <w:t>7.1.6</w:t>
      </w:r>
      <w:r w:rsidR="00885DDA">
        <w:fldChar w:fldCharType="end"/>
      </w:r>
      <w:r>
        <w:t>, affect the validity of the Contract.</w:t>
      </w:r>
      <w:r w:rsidR="008D04A4">
        <w:t xml:space="preserve"> </w:t>
      </w:r>
      <w:r>
        <w:t xml:space="preserve">In such circumstances, the Contract shall bind and inure to the benefit of any successor body to the </w:t>
      </w:r>
      <w:r w:rsidR="008D04A4">
        <w:t>Authority</w:t>
      </w:r>
      <w:r>
        <w:t>.</w:t>
      </w:r>
    </w:p>
    <w:p w:rsidR="0084403C" w:rsidRDefault="0084403C" w:rsidP="0084403C">
      <w:pPr>
        <w:pStyle w:val="ScheduleLevel3"/>
        <w:spacing w:after="120"/>
      </w:pPr>
      <w:bookmarkStart w:id="56" w:name="_Ref172388650"/>
      <w:bookmarkStart w:id="57" w:name="_Ref176148219"/>
      <w:r>
        <w:t>If the rights and obligations under the Contract</w:t>
      </w:r>
      <w:r w:rsidR="008D04A4">
        <w:t xml:space="preserve"> </w:t>
      </w:r>
      <w:r>
        <w:t>are assigned,</w:t>
      </w:r>
      <w:r w:rsidR="008D04A4">
        <w:t xml:space="preserve"> </w:t>
      </w:r>
      <w:r>
        <w:t xml:space="preserve">novated or otherwise disposed of pursuant to Clause </w:t>
      </w:r>
      <w:r w:rsidR="00885DDA">
        <w:fldChar w:fldCharType="begin"/>
      </w:r>
      <w:r w:rsidR="00885DDA">
        <w:instrText xml:space="preserve"> REF _Ref176148409 \w \h  \* MERGEFORMAT </w:instrText>
      </w:r>
      <w:r w:rsidR="00885DDA">
        <w:fldChar w:fldCharType="separate"/>
      </w:r>
      <w:r w:rsidR="0022202D">
        <w:t>7.1.4</w:t>
      </w:r>
      <w:r w:rsidR="00885DDA">
        <w:fldChar w:fldCharType="end"/>
      </w:r>
      <w:r>
        <w:t xml:space="preserve"> to a body which is not a Contracting Authority or if there is a change in the legal status of the </w:t>
      </w:r>
      <w:r w:rsidR="008D04A4">
        <w:t>Authority</w:t>
      </w:r>
      <w:r>
        <w:t xml:space="preserve"> such that it ceases to be a Contracting Authority (in the remainder of this clause both such bodies being referred to as “the Transferee”):</w:t>
      </w:r>
      <w:bookmarkEnd w:id="56"/>
      <w:r>
        <w:t>-</w:t>
      </w:r>
      <w:bookmarkEnd w:id="57"/>
    </w:p>
    <w:p w:rsidR="0084403C" w:rsidRDefault="0084403C" w:rsidP="0084403C">
      <w:pPr>
        <w:pStyle w:val="ScheduleLevel4"/>
        <w:tabs>
          <w:tab w:val="clear" w:pos="2276"/>
          <w:tab w:val="num" w:pos="2376"/>
        </w:tabs>
        <w:spacing w:after="120"/>
        <w:ind w:left="2376"/>
      </w:pPr>
      <w:r>
        <w:t xml:space="preserve">the rights of termination of the </w:t>
      </w:r>
      <w:r w:rsidR="008D04A4">
        <w:t>Authority</w:t>
      </w:r>
      <w:r>
        <w:t xml:space="preserve"> in Clauses</w:t>
      </w:r>
      <w:r w:rsidR="008D04A4">
        <w:t xml:space="preserve"> </w:t>
      </w:r>
      <w:r w:rsidR="00885DDA">
        <w:fldChar w:fldCharType="begin"/>
      </w:r>
      <w:r w:rsidR="00885DDA">
        <w:instrText xml:space="preserve"> REF _Ref172388762 \w \h  \* MERGEFORMAT </w:instrText>
      </w:r>
      <w:r w:rsidR="00885DDA">
        <w:fldChar w:fldCharType="separate"/>
      </w:r>
      <w:r w:rsidR="0022202D">
        <w:t>9.1</w:t>
      </w:r>
      <w:r w:rsidR="00885DDA">
        <w:fldChar w:fldCharType="end"/>
      </w:r>
      <w:r>
        <w:t xml:space="preserve"> (Termination on change of control and insolvency) and </w:t>
      </w:r>
      <w:r w:rsidR="00885DDA">
        <w:fldChar w:fldCharType="begin"/>
      </w:r>
      <w:r w:rsidR="00885DDA">
        <w:instrText xml:space="preserve"> REF _Ref172388783 \w \h  \* MERGEFORMAT </w:instrText>
      </w:r>
      <w:r w:rsidR="00885DDA">
        <w:fldChar w:fldCharType="separate"/>
      </w:r>
      <w:r w:rsidR="0022202D">
        <w:t>9.2</w:t>
      </w:r>
      <w:r w:rsidR="00885DDA">
        <w:fldChar w:fldCharType="end"/>
      </w:r>
      <w:r>
        <w:t xml:space="preserve"> (Termination on Default) shall be available to the </w:t>
      </w:r>
      <w:r w:rsidR="002C2D9F">
        <w:t>Supplier</w:t>
      </w:r>
      <w:r>
        <w:t xml:space="preserve"> in the event of, respectively,</w:t>
      </w:r>
      <w:r w:rsidR="008D04A4">
        <w:t xml:space="preserve"> </w:t>
      </w:r>
      <w:r>
        <w:t>the bankruptcy or</w:t>
      </w:r>
      <w:r w:rsidR="008D04A4">
        <w:t xml:space="preserve"> </w:t>
      </w:r>
      <w:r>
        <w:t>insolvency, or Default of the Transferee;</w:t>
      </w:r>
    </w:p>
    <w:p w:rsidR="0084403C" w:rsidRDefault="0084403C" w:rsidP="0084403C">
      <w:pPr>
        <w:pStyle w:val="ScheduleLevel4"/>
        <w:tabs>
          <w:tab w:val="clear" w:pos="2276"/>
          <w:tab w:val="num" w:pos="2376"/>
        </w:tabs>
        <w:spacing w:after="120"/>
        <w:ind w:left="2376"/>
      </w:pPr>
      <w:r>
        <w:t xml:space="preserve">the Transferee shall only be able to assign, novate or otherwise dispose of its rights and obligations under the Contract or any part thereof with the previous consent in writing of the </w:t>
      </w:r>
      <w:r w:rsidR="002C2D9F">
        <w:t>Supplier</w:t>
      </w:r>
      <w:r>
        <w:t>.</w:t>
      </w:r>
    </w:p>
    <w:p w:rsidR="0084403C" w:rsidRDefault="0084403C" w:rsidP="0084403C">
      <w:pPr>
        <w:pStyle w:val="ScheduleLevel3"/>
        <w:spacing w:after="120"/>
      </w:pPr>
      <w:r>
        <w:t xml:space="preserve">The </w:t>
      </w:r>
      <w:r w:rsidR="008D04A4">
        <w:t>Authority</w:t>
      </w:r>
      <w:r>
        <w:t xml:space="preserve"> may disclose to any Transferee any Confidential Information of the </w:t>
      </w:r>
      <w:r w:rsidR="002C2D9F">
        <w:t>Supplier</w:t>
      </w:r>
      <w:r>
        <w:t xml:space="preserve"> which relates to the performance of the </w:t>
      </w:r>
      <w:r w:rsidR="002C2D9F">
        <w:t>Supplier</w:t>
      </w:r>
      <w:r>
        <w:t>’s obligations under the Contract.</w:t>
      </w:r>
      <w:r w:rsidR="008D04A4">
        <w:t xml:space="preserve"> </w:t>
      </w:r>
      <w:r>
        <w:t xml:space="preserve">In such circumstances the </w:t>
      </w:r>
      <w:r w:rsidR="008D04A4">
        <w:t>Authority</w:t>
      </w:r>
      <w:r>
        <w:t xml:space="preserve"> shall authorise the Transferee to use such Confidential Information only for purposes relating to the performance of the </w:t>
      </w:r>
      <w:r w:rsidR="002C2D9F">
        <w:t>Supplier</w:t>
      </w:r>
      <w:r>
        <w:t>’s obligations under</w:t>
      </w:r>
      <w:r w:rsidR="008D04A4">
        <w:t xml:space="preserve"> </w:t>
      </w:r>
      <w:r>
        <w:t>the Contract and for no other purposes and shall take all reasonable steps to ensure that the Transferee gives a confidentiality undertaking in relation to such Confidential Information.</w:t>
      </w:r>
      <w:r w:rsidR="008D04A4">
        <w:t xml:space="preserve"> </w:t>
      </w:r>
    </w:p>
    <w:p w:rsidR="0084403C" w:rsidRDefault="0084403C" w:rsidP="0084403C">
      <w:pPr>
        <w:pStyle w:val="ScheduleLevel3"/>
        <w:spacing w:after="120"/>
      </w:pPr>
      <w:r>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Remedies in the event of inadequate performance</w:t>
      </w:r>
    </w:p>
    <w:p w:rsidR="0084403C" w:rsidRDefault="0084403C" w:rsidP="0084403C">
      <w:pPr>
        <w:pStyle w:val="ScheduleLevel3"/>
        <w:spacing w:after="120"/>
      </w:pPr>
      <w:r>
        <w:t xml:space="preserve">Where a complaint is received about the standard of Services or about the manner in which any Services have been supplied or work has been performed or about the materials or procedures used or about any other matter connected with the performance of the </w:t>
      </w:r>
      <w:r w:rsidR="002C2D9F">
        <w:t>Supplier</w:t>
      </w:r>
      <w:r>
        <w:t xml:space="preserve">’s obligations under the Contract, then the </w:t>
      </w:r>
      <w:r w:rsidR="008D04A4">
        <w:t>Authority</w:t>
      </w:r>
      <w:r>
        <w:t xml:space="preserve"> shall take all reasonable steps to ascertain whether the complaint is valid. If the </w:t>
      </w:r>
      <w:r w:rsidR="008D04A4">
        <w:t>Authority</w:t>
      </w:r>
      <w:r>
        <w:t xml:space="preserve"> so decides, it may uphold the complaint, or take further action in accordance with Clause </w:t>
      </w:r>
      <w:r w:rsidR="00885DDA">
        <w:fldChar w:fldCharType="begin"/>
      </w:r>
      <w:r w:rsidR="00885DDA">
        <w:instrText xml:space="preserve"> REF _Ref172388783 \w \h  \* MERGEFORMAT </w:instrText>
      </w:r>
      <w:r w:rsidR="00885DDA">
        <w:fldChar w:fldCharType="separate"/>
      </w:r>
      <w:r w:rsidR="0022202D">
        <w:t>9.2</w:t>
      </w:r>
      <w:r w:rsidR="00885DDA">
        <w:fldChar w:fldCharType="end"/>
      </w:r>
      <w:r>
        <w:t xml:space="preserve"> (Termination on Default) of the Contract.</w:t>
      </w:r>
    </w:p>
    <w:p w:rsidR="0084403C" w:rsidRDefault="0084403C" w:rsidP="0084403C">
      <w:pPr>
        <w:pStyle w:val="ScheduleLevel3"/>
        <w:spacing w:after="120"/>
      </w:pPr>
      <w:r>
        <w:t xml:space="preserve">In the event that the </w:t>
      </w:r>
      <w:r w:rsidR="008D04A4">
        <w:t>Authority</w:t>
      </w:r>
      <w:r>
        <w:t xml:space="preserve"> is of the reasonable opinion that there has been a material breach of the Contract by the </w:t>
      </w:r>
      <w:r w:rsidR="002C2D9F">
        <w:t>Supplier</w:t>
      </w:r>
      <w:r>
        <w:t xml:space="preserve">, or the </w:t>
      </w:r>
      <w:r w:rsidR="002C2D9F">
        <w:t>Supplier</w:t>
      </w:r>
      <w:r>
        <w:t>’s performance of its obligations under the Contract has failed to meet the requirements set out in the</w:t>
      </w:r>
      <w:r w:rsidR="00014CA3">
        <w:t>ir Tender</w:t>
      </w:r>
      <w:r>
        <w:t xml:space="preserve">, without prejudice to its rights under Clause </w:t>
      </w:r>
      <w:r w:rsidR="00885DDA">
        <w:fldChar w:fldCharType="begin"/>
      </w:r>
      <w:r w:rsidR="00885DDA">
        <w:instrText xml:space="preserve"> REF _Ref172388783 \w \h  \* MERGEFORMAT </w:instrText>
      </w:r>
      <w:r w:rsidR="00885DDA">
        <w:fldChar w:fldCharType="separate"/>
      </w:r>
      <w:r w:rsidR="0022202D">
        <w:t>9.2</w:t>
      </w:r>
      <w:r w:rsidR="00885DDA">
        <w:fldChar w:fldCharType="end"/>
      </w:r>
      <w:r>
        <w:t xml:space="preserve"> (Termination on Default) of the Contract, do any of the following:-</w:t>
      </w:r>
    </w:p>
    <w:p w:rsidR="0084403C" w:rsidRDefault="0084403C" w:rsidP="0084403C">
      <w:pPr>
        <w:pStyle w:val="ScheduleLevel4"/>
        <w:tabs>
          <w:tab w:val="clear" w:pos="2276"/>
          <w:tab w:val="num" w:pos="2376"/>
        </w:tabs>
        <w:spacing w:after="120"/>
        <w:ind w:left="2376"/>
      </w:pPr>
      <w:r>
        <w:t>without terminating the Contract, itself supply or procure the supply</w:t>
      </w:r>
      <w:r w:rsidR="008D04A4">
        <w:t xml:space="preserve"> </w:t>
      </w:r>
      <w:r>
        <w:t xml:space="preserve">of part of the Services until such time as the </w:t>
      </w:r>
      <w:r w:rsidR="002C2D9F">
        <w:t>Supplier</w:t>
      </w:r>
      <w:r>
        <w:t xml:space="preserve"> shall have demonstrated to the reasonable satisfaction of the </w:t>
      </w:r>
      <w:r w:rsidR="008D04A4">
        <w:t>Authority</w:t>
      </w:r>
      <w:r>
        <w:t xml:space="preserve"> that the </w:t>
      </w:r>
      <w:r w:rsidR="002C2D9F">
        <w:t>Supplier</w:t>
      </w:r>
      <w:r>
        <w:t xml:space="preserve"> will once more be able to supply such part of the Services in accordance with the Contract or the </w:t>
      </w:r>
      <w:r w:rsidR="00014CA3">
        <w:t>Tender</w:t>
      </w:r>
      <w:r>
        <w:t xml:space="preserve">; </w:t>
      </w:r>
    </w:p>
    <w:p w:rsidR="0084403C" w:rsidRDefault="0084403C" w:rsidP="0084403C">
      <w:pPr>
        <w:pStyle w:val="ScheduleLevel4"/>
        <w:tabs>
          <w:tab w:val="clear" w:pos="2276"/>
          <w:tab w:val="num" w:pos="2376"/>
        </w:tabs>
        <w:spacing w:after="120"/>
        <w:ind w:left="2376"/>
      </w:pPr>
      <w:r>
        <w:t>without terminating the whole of the Contract, terminate the Contract in respect of part of the Services only (whereupon a corresponding reduction in the Contract Price shall be made)</w:t>
      </w:r>
      <w:r w:rsidR="008D04A4">
        <w:t xml:space="preserve"> </w:t>
      </w:r>
      <w:r>
        <w:t>and thereafter itself supply or procure a third party to supply</w:t>
      </w:r>
      <w:r w:rsidR="008D04A4">
        <w:t xml:space="preserve"> </w:t>
      </w:r>
      <w:r>
        <w:t xml:space="preserve">such part of the Services; </w:t>
      </w:r>
    </w:p>
    <w:p w:rsidR="0084403C" w:rsidRDefault="0084403C" w:rsidP="0084403C">
      <w:pPr>
        <w:pStyle w:val="ScheduleLevel4"/>
        <w:tabs>
          <w:tab w:val="clear" w:pos="2276"/>
          <w:tab w:val="num" w:pos="2376"/>
        </w:tabs>
        <w:spacing w:after="120"/>
        <w:ind w:left="2376"/>
      </w:pPr>
      <w:r>
        <w:t xml:space="preserve">terminate, in accordance with Clause </w:t>
      </w:r>
      <w:r w:rsidR="00885DDA">
        <w:fldChar w:fldCharType="begin"/>
      </w:r>
      <w:r w:rsidR="00885DDA">
        <w:instrText xml:space="preserve"> REF _Ref172388783 \w \h  \* MERGEFORMAT </w:instrText>
      </w:r>
      <w:r w:rsidR="00885DDA">
        <w:fldChar w:fldCharType="separate"/>
      </w:r>
      <w:r w:rsidR="0022202D">
        <w:t>9.2</w:t>
      </w:r>
      <w:r w:rsidR="00885DDA">
        <w:fldChar w:fldCharType="end"/>
      </w:r>
      <w:r>
        <w:t xml:space="preserve"> (Termination on Default), the whole of the Contract; and/or</w:t>
      </w:r>
    </w:p>
    <w:p w:rsidR="0084403C" w:rsidRDefault="0084403C" w:rsidP="0084403C">
      <w:pPr>
        <w:pStyle w:val="ScheduleLevel4"/>
        <w:tabs>
          <w:tab w:val="clear" w:pos="2276"/>
          <w:tab w:val="num" w:pos="2376"/>
        </w:tabs>
        <w:spacing w:after="120"/>
        <w:ind w:left="2376"/>
      </w:pPr>
      <w:r>
        <w:t xml:space="preserve">charge the </w:t>
      </w:r>
      <w:r w:rsidR="002C2D9F">
        <w:t>Supplier</w:t>
      </w:r>
      <w:r>
        <w:t xml:space="preserve"> for and the </w:t>
      </w:r>
      <w:r w:rsidR="002C2D9F">
        <w:t>Supplier</w:t>
      </w:r>
      <w:r>
        <w:t xml:space="preserve"> shall pay any cost reasonably incurred by the </w:t>
      </w:r>
      <w:r w:rsidR="008D04A4">
        <w:t>Authority</w:t>
      </w:r>
      <w:r>
        <w:t xml:space="preserve"> and any reasonable administration costs in respect of the supply of any part of the Services by the </w:t>
      </w:r>
      <w:r w:rsidR="008D04A4">
        <w:t>Authority</w:t>
      </w:r>
      <w:r>
        <w:t xml:space="preserve"> or a third party to the extent that such costs exceed the payment which would otherwise have been payable to the </w:t>
      </w:r>
      <w:r w:rsidR="002C2D9F">
        <w:t>Supplier</w:t>
      </w:r>
      <w:r>
        <w:t xml:space="preserve"> for such part of the Services and provided that the </w:t>
      </w:r>
      <w:r w:rsidR="008D04A4">
        <w:t>Authority</w:t>
      </w:r>
      <w:r>
        <w:t xml:space="preserve"> uses its reasonable endeavours to mitigate any additional expenditure in obtaining replacement Services.</w:t>
      </w:r>
    </w:p>
    <w:p w:rsidR="0084403C" w:rsidRDefault="0084403C" w:rsidP="0084403C">
      <w:pPr>
        <w:pStyle w:val="ScheduleLevel3"/>
        <w:spacing w:after="120"/>
      </w:pPr>
      <w:bookmarkStart w:id="58" w:name="_Ref172389044"/>
      <w:r>
        <w:t xml:space="preserve">If the </w:t>
      </w:r>
      <w:r w:rsidR="002C2D9F">
        <w:t>Supplier</w:t>
      </w:r>
      <w:r>
        <w:t xml:space="preserve"> fails to supply any of the Services in accordance with the provisions of the Contract and such failure is capable of remedy, then the </w:t>
      </w:r>
      <w:r w:rsidR="008D04A4">
        <w:t>Authority</w:t>
      </w:r>
      <w:r>
        <w:t xml:space="preserve"> shall instruct the </w:t>
      </w:r>
      <w:r w:rsidR="002C2D9F">
        <w:t>Supplier</w:t>
      </w:r>
      <w:r>
        <w:t xml:space="preserve"> to remedy the failure and the </w:t>
      </w:r>
      <w:r w:rsidR="002C2D9F">
        <w:t>Supplier</w:t>
      </w:r>
      <w:r>
        <w:t xml:space="preserve"> shall at its own cost and expense remedy such failure (and any damage resulting from such failure) within ten (10) Working Days or such other period of time as the </w:t>
      </w:r>
      <w:r w:rsidR="008D04A4">
        <w:t>Authority</w:t>
      </w:r>
      <w:r>
        <w:t xml:space="preserve"> may direct.</w:t>
      </w:r>
      <w:bookmarkEnd w:id="58"/>
    </w:p>
    <w:p w:rsidR="0084403C" w:rsidRDefault="0084403C" w:rsidP="0084403C">
      <w:pPr>
        <w:pStyle w:val="ScheduleLevel3"/>
        <w:spacing w:after="120"/>
      </w:pPr>
      <w:r>
        <w:t>In the event that:-</w:t>
      </w:r>
    </w:p>
    <w:p w:rsidR="0084403C" w:rsidRDefault="0084403C" w:rsidP="0084403C">
      <w:pPr>
        <w:pStyle w:val="ScheduleLevel4"/>
        <w:tabs>
          <w:tab w:val="clear" w:pos="2276"/>
          <w:tab w:val="num" w:pos="2376"/>
        </w:tabs>
        <w:spacing w:after="120"/>
        <w:ind w:left="2376"/>
      </w:pPr>
      <w:r>
        <w:t xml:space="preserve">the </w:t>
      </w:r>
      <w:r w:rsidR="002C2D9F">
        <w:t>Supplier</w:t>
      </w:r>
      <w:r>
        <w:t xml:space="preserve"> fails to comply with Clause </w:t>
      </w:r>
      <w:r w:rsidR="00885DDA">
        <w:fldChar w:fldCharType="begin"/>
      </w:r>
      <w:r w:rsidR="00885DDA">
        <w:instrText xml:space="preserve"> REF _Ref172389044 \w \h  \* MERGEFORMAT </w:instrText>
      </w:r>
      <w:r w:rsidR="00885DDA">
        <w:fldChar w:fldCharType="separate"/>
      </w:r>
      <w:r w:rsidR="0022202D">
        <w:t>7.2.3</w:t>
      </w:r>
      <w:r w:rsidR="00885DDA">
        <w:fldChar w:fldCharType="end"/>
      </w:r>
      <w:r>
        <w:t xml:space="preserve"> and the failure is materially adverse to the interests of the </w:t>
      </w:r>
      <w:r w:rsidR="008D04A4">
        <w:t>Authority</w:t>
      </w:r>
      <w:r>
        <w:t xml:space="preserve"> or prevents the </w:t>
      </w:r>
      <w:r w:rsidR="008D04A4">
        <w:t>Authority</w:t>
      </w:r>
      <w:r>
        <w:t xml:space="preserve"> from discharging a statutory duty; or </w:t>
      </w:r>
    </w:p>
    <w:p w:rsidR="0084403C" w:rsidRDefault="0084403C" w:rsidP="0084403C">
      <w:pPr>
        <w:pStyle w:val="ScheduleLevel4"/>
        <w:tabs>
          <w:tab w:val="clear" w:pos="2276"/>
          <w:tab w:val="num" w:pos="2376"/>
        </w:tabs>
        <w:spacing w:after="120"/>
        <w:ind w:left="2376"/>
      </w:pPr>
      <w:r>
        <w:t xml:space="preserve">the </w:t>
      </w:r>
      <w:r w:rsidR="002C2D9F">
        <w:t>Supplier</w:t>
      </w:r>
      <w:r>
        <w:t xml:space="preserve"> persistently fails to comply with Clause </w:t>
      </w:r>
      <w:r w:rsidR="00885DDA">
        <w:fldChar w:fldCharType="begin"/>
      </w:r>
      <w:r w:rsidR="00885DDA">
        <w:instrText xml:space="preserve"> REF _Ref172389044 \w \h  \* MERGEFORMAT </w:instrText>
      </w:r>
      <w:r w:rsidR="00885DDA">
        <w:fldChar w:fldCharType="separate"/>
      </w:r>
      <w:r w:rsidR="0022202D">
        <w:t>7.2.3</w:t>
      </w:r>
      <w:r w:rsidR="00885DDA">
        <w:fldChar w:fldCharType="end"/>
      </w:r>
      <w:r>
        <w:t xml:space="preserve">, </w:t>
      </w:r>
    </w:p>
    <w:p w:rsidR="0084403C" w:rsidRDefault="0084403C" w:rsidP="0070521E">
      <w:pPr>
        <w:spacing w:after="120"/>
        <w:ind w:left="1077"/>
        <w:jc w:val="both"/>
      </w:pPr>
      <w:r>
        <w:t xml:space="preserve">the </w:t>
      </w:r>
      <w:r w:rsidR="008D04A4">
        <w:t>Authority</w:t>
      </w:r>
      <w:r>
        <w:t xml:space="preserve"> reserves the right to terminate the Contract with immediate effect by giving the </w:t>
      </w:r>
      <w:r w:rsidR="002C2D9F">
        <w:t>Supplier</w:t>
      </w:r>
      <w:r>
        <w:t xml:space="preserve"> notice in writing. </w:t>
      </w:r>
    </w:p>
    <w:p w:rsidR="0084403C" w:rsidRPr="0084403C" w:rsidRDefault="0084403C" w:rsidP="0070521E">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Guarantee</w:t>
      </w:r>
    </w:p>
    <w:p w:rsidR="0084403C" w:rsidRDefault="0084403C" w:rsidP="0070521E">
      <w:pPr>
        <w:pStyle w:val="ScheduleLevel3"/>
        <w:spacing w:after="120"/>
      </w:pPr>
      <w:r>
        <w:t xml:space="preserve">Before the Commencement Date, the </w:t>
      </w:r>
      <w:r w:rsidR="002C2D9F">
        <w:t>Supplier</w:t>
      </w:r>
      <w:r>
        <w:t xml:space="preserve"> shall procure that the Guarantor shall:-</w:t>
      </w:r>
    </w:p>
    <w:p w:rsidR="0084403C" w:rsidRDefault="0084403C" w:rsidP="0070521E">
      <w:pPr>
        <w:pStyle w:val="ScheduleLevel4"/>
        <w:tabs>
          <w:tab w:val="clear" w:pos="2276"/>
          <w:tab w:val="num" w:pos="2376"/>
        </w:tabs>
        <w:spacing w:after="120"/>
        <w:ind w:left="2376"/>
      </w:pPr>
      <w:r>
        <w:t xml:space="preserve">execute and deliver to the </w:t>
      </w:r>
      <w:r w:rsidR="008D04A4">
        <w:t>Authority</w:t>
      </w:r>
      <w:r w:rsidR="004D2A52">
        <w:t xml:space="preserve"> the g</w:t>
      </w:r>
      <w:r>
        <w:t>uarantee; and</w:t>
      </w:r>
    </w:p>
    <w:p w:rsidR="0084403C" w:rsidRDefault="0084403C" w:rsidP="0070521E">
      <w:pPr>
        <w:pStyle w:val="ScheduleLevel4"/>
        <w:tabs>
          <w:tab w:val="clear" w:pos="2276"/>
          <w:tab w:val="num" w:pos="2376"/>
        </w:tabs>
        <w:spacing w:after="120"/>
        <w:ind w:left="2376"/>
      </w:pPr>
      <w:r>
        <w:t xml:space="preserve">deliver to the </w:t>
      </w:r>
      <w:r w:rsidR="008D04A4">
        <w:t>Authority</w:t>
      </w:r>
      <w:r>
        <w:t xml:space="preserve"> a certified copy contract of the board minutes of the Guarantor approving </w:t>
      </w:r>
      <w:r w:rsidR="0070521E">
        <w:t xml:space="preserve">the execution of the </w:t>
      </w:r>
      <w:r w:rsidR="004D2A52">
        <w:t>g</w:t>
      </w:r>
      <w:r w:rsidR="0070521E">
        <w:t>uarantee.</w:t>
      </w:r>
    </w:p>
    <w:p w:rsidR="00D14B6A" w:rsidRPr="0084403C" w:rsidRDefault="00D14B6A" w:rsidP="00D14B6A">
      <w:pPr>
        <w:pStyle w:val="Heading1"/>
        <w:numPr>
          <w:ilvl w:val="0"/>
          <w:numId w:val="14"/>
        </w:numPr>
        <w:spacing w:before="120" w:after="120"/>
      </w:pPr>
      <w:bookmarkStart w:id="59" w:name="_Toc337656217"/>
      <w:bookmarkStart w:id="60" w:name="_Ref172384339"/>
      <w:r w:rsidRPr="00D14B6A">
        <w:t>LIABILITIES</w:t>
      </w:r>
      <w:bookmarkEnd w:id="59"/>
      <w:r w:rsidRPr="00D14B6A">
        <w:t xml:space="preserve"> </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61" w:name="_Ref172389789"/>
      <w:bookmarkEnd w:id="60"/>
      <w:r w:rsidRPr="0084403C">
        <w:rPr>
          <w:u w:val="single"/>
        </w:rPr>
        <w:t>Liability, Indemnity and Insurance</w:t>
      </w:r>
      <w:bookmarkEnd w:id="61"/>
    </w:p>
    <w:p w:rsidR="0084403C" w:rsidRDefault="0084403C" w:rsidP="0084403C">
      <w:pPr>
        <w:pStyle w:val="ScheduleLevel3"/>
        <w:spacing w:after="120"/>
      </w:pPr>
      <w:bookmarkStart w:id="62" w:name="_Ref172389176"/>
      <w:r>
        <w:t>Nothing in this Contract shall be construed to limit or exclude either Party's liability for:-</w:t>
      </w:r>
      <w:bookmarkEnd w:id="62"/>
    </w:p>
    <w:p w:rsidR="0084403C" w:rsidRDefault="0084403C" w:rsidP="0084403C">
      <w:pPr>
        <w:pStyle w:val="ScheduleLevel4"/>
        <w:tabs>
          <w:tab w:val="clear" w:pos="2276"/>
          <w:tab w:val="num" w:pos="2376"/>
        </w:tabs>
        <w:spacing w:after="120"/>
        <w:ind w:left="2376"/>
      </w:pPr>
      <w:bookmarkStart w:id="63" w:name="_Ref176149370"/>
      <w:r>
        <w:t>death or personal injury caused by its negligence or that of its Staff; or</w:t>
      </w:r>
      <w:bookmarkEnd w:id="63"/>
      <w:r>
        <w:t xml:space="preserve"> </w:t>
      </w:r>
    </w:p>
    <w:p w:rsidR="0084403C" w:rsidRDefault="0084403C" w:rsidP="0084403C">
      <w:pPr>
        <w:pStyle w:val="ScheduleLevel4"/>
        <w:tabs>
          <w:tab w:val="clear" w:pos="2276"/>
          <w:tab w:val="num" w:pos="2376"/>
        </w:tabs>
        <w:spacing w:after="120"/>
        <w:ind w:left="2376"/>
      </w:pPr>
      <w:r>
        <w:t xml:space="preserve">fraud or fraudulent misrepresentation by it or its Staff; </w:t>
      </w:r>
    </w:p>
    <w:p w:rsidR="0084403C" w:rsidRDefault="0084403C" w:rsidP="0084403C">
      <w:pPr>
        <w:pStyle w:val="ScheduleLevel4"/>
        <w:tabs>
          <w:tab w:val="clear" w:pos="2276"/>
          <w:tab w:val="num" w:pos="2376"/>
        </w:tabs>
        <w:spacing w:after="120"/>
        <w:ind w:left="2376"/>
      </w:pPr>
      <w:r>
        <w:t>any breach of any obligations implied by Section 12 of the Sale of Goods Act 1979 or Section 2 of the Supply of Goods and Services Act 1982;</w:t>
      </w:r>
    </w:p>
    <w:p w:rsidR="0084403C" w:rsidRDefault="0084403C" w:rsidP="0084403C">
      <w:pPr>
        <w:pStyle w:val="ScheduleLevel4"/>
        <w:tabs>
          <w:tab w:val="clear" w:pos="2276"/>
          <w:tab w:val="num" w:pos="2376"/>
        </w:tabs>
        <w:spacing w:after="120"/>
        <w:ind w:left="2376"/>
      </w:pPr>
      <w:r>
        <w:t xml:space="preserve">any claim under Clause </w:t>
      </w:r>
      <w:r w:rsidR="00885DDA">
        <w:fldChar w:fldCharType="begin"/>
      </w:r>
      <w:r w:rsidR="00885DDA">
        <w:instrText xml:space="preserve"> REF _Ref176149194 \w \h  \* MERGEFORMAT </w:instrText>
      </w:r>
      <w:r w:rsidR="00885DDA">
        <w:fldChar w:fldCharType="separate"/>
      </w:r>
      <w:r w:rsidR="0022202D">
        <w:t>8.3</w:t>
      </w:r>
      <w:r w:rsidR="00885DDA">
        <w:fldChar w:fldCharType="end"/>
      </w:r>
      <w:r>
        <w:t>; or</w:t>
      </w:r>
    </w:p>
    <w:p w:rsidR="0084403C" w:rsidRDefault="0084403C" w:rsidP="0084403C">
      <w:pPr>
        <w:pStyle w:val="ScheduleLevel4"/>
        <w:tabs>
          <w:tab w:val="clear" w:pos="2276"/>
          <w:tab w:val="num" w:pos="2376"/>
        </w:tabs>
        <w:spacing w:after="120"/>
        <w:ind w:left="2376"/>
      </w:pPr>
      <w:r>
        <w:t xml:space="preserve">any claim in respect of any breach of Clause </w:t>
      </w:r>
      <w:r w:rsidR="00885DDA">
        <w:fldChar w:fldCharType="begin"/>
      </w:r>
      <w:r w:rsidR="00885DDA">
        <w:instrText xml:space="preserve"> REF _Ref172386434 \r \h  \* MERGEFORMAT </w:instrText>
      </w:r>
      <w:r w:rsidR="00885DDA">
        <w:fldChar w:fldCharType="separate"/>
      </w:r>
      <w:r w:rsidR="0022202D">
        <w:t>6.3</w:t>
      </w:r>
      <w:r w:rsidR="00885DDA">
        <w:fldChar w:fldCharType="end"/>
      </w:r>
      <w:r>
        <w:t>,</w:t>
      </w:r>
    </w:p>
    <w:p w:rsidR="0084403C" w:rsidRDefault="0084403C" w:rsidP="0084403C">
      <w:pPr>
        <w:spacing w:after="120"/>
        <w:ind w:left="1944"/>
      </w:pPr>
      <w:r>
        <w:t>or any other ma</w:t>
      </w:r>
      <w:r w:rsidR="00D86D28">
        <w:t>t</w:t>
      </w:r>
      <w:r>
        <w:t>ter which, by Law, may not be limited or excluded.</w:t>
      </w:r>
    </w:p>
    <w:p w:rsidR="0084403C" w:rsidRDefault="0084403C" w:rsidP="0084403C">
      <w:pPr>
        <w:pStyle w:val="ScheduleLevel3"/>
        <w:spacing w:after="120"/>
      </w:pPr>
      <w:bookmarkStart w:id="64" w:name="_Ref172389359"/>
      <w:bookmarkStart w:id="65" w:name="_Ref172547359"/>
      <w:r>
        <w:t xml:space="preserve">Subject to Clause </w:t>
      </w:r>
      <w:r w:rsidR="00885DDA">
        <w:fldChar w:fldCharType="begin"/>
      </w:r>
      <w:r w:rsidR="00885DDA">
        <w:instrText xml:space="preserve"> REF _Ref173817609 \w \h  \* MERGEFORMAT </w:instrText>
      </w:r>
      <w:r w:rsidR="00885DDA">
        <w:fldChar w:fldCharType="separate"/>
      </w:r>
      <w:r w:rsidR="0022202D">
        <w:t>8.1.3</w:t>
      </w:r>
      <w:r w:rsidR="00885DDA">
        <w:fldChar w:fldCharType="end"/>
      </w:r>
      <w:r>
        <w:t xml:space="preserve"> and Clause </w:t>
      </w:r>
      <w:r w:rsidR="00885DDA">
        <w:fldChar w:fldCharType="begin"/>
      </w:r>
      <w:r w:rsidR="00885DDA">
        <w:instrText xml:space="preserve"> REF _Ref176149259 \w \h  \* MERGEFORMAT </w:instrText>
      </w:r>
      <w:r w:rsidR="00885DDA">
        <w:fldChar w:fldCharType="separate"/>
      </w:r>
      <w:r w:rsidR="0022202D">
        <w:t>8.1.4</w:t>
      </w:r>
      <w:r w:rsidR="00885DDA">
        <w:fldChar w:fldCharType="end"/>
      </w:r>
      <w:r>
        <w:t xml:space="preserve">, the </w:t>
      </w:r>
      <w:r w:rsidR="002C2D9F">
        <w:t>Supplier</w:t>
      </w:r>
      <w:r>
        <w:t xml:space="preserve"> shall indemnify and keep the </w:t>
      </w:r>
      <w:r w:rsidR="008D04A4">
        <w:t>Authority</w:t>
      </w:r>
      <w:r>
        <w:t xml:space="preserve"> indemnified in full from and against all claims, proceedings, actions, damages, costs, expenses and any other liabilities</w:t>
      </w:r>
      <w:r w:rsidR="008D04A4">
        <w:t xml:space="preserve"> </w:t>
      </w:r>
      <w:r>
        <w:t>which may arise</w:t>
      </w:r>
      <w:r w:rsidR="008D04A4">
        <w:t xml:space="preserve"> </w:t>
      </w:r>
      <w:r>
        <w:t xml:space="preserve">out of, or in consequence of, the supply, or late or purported supply, of the Services or the performance or non-performance by the </w:t>
      </w:r>
      <w:r w:rsidR="002C2D9F">
        <w:t>Supplier</w:t>
      </w:r>
      <w:r>
        <w:t xml:space="preserve"> of its obligations under the Contract or the presence of the </w:t>
      </w:r>
      <w:r w:rsidR="002C2D9F">
        <w:t>Supplier</w:t>
      </w:r>
      <w:r>
        <w:t xml:space="preserve"> or any Staff on the Premises, including in respect of any death or personal injury, loss of or damage to property, financial loss arising from any advice given or omitted to be given by the </w:t>
      </w:r>
      <w:r w:rsidR="002C2D9F">
        <w:t>Supplier</w:t>
      </w:r>
      <w:r>
        <w:t xml:space="preserve">, or any other loss which is caused directly or indirectly by any act or omission of the </w:t>
      </w:r>
      <w:r w:rsidR="002C2D9F">
        <w:t>Supplier</w:t>
      </w:r>
      <w:r>
        <w:t>.</w:t>
      </w:r>
      <w:r w:rsidR="008D04A4">
        <w:t xml:space="preserve"> </w:t>
      </w:r>
      <w:r>
        <w:t xml:space="preserve">The </w:t>
      </w:r>
      <w:r w:rsidR="002C2D9F">
        <w:t>Supplier</w:t>
      </w:r>
      <w:r>
        <w:t xml:space="preserve"> shall not be responsible for any injury, loss, damage,</w:t>
      </w:r>
      <w:r w:rsidR="008D04A4">
        <w:t xml:space="preserve"> </w:t>
      </w:r>
      <w:r>
        <w:t xml:space="preserve">cost or expense if and to the extent that it is caused by the negligence or wilful misconduct of the </w:t>
      </w:r>
      <w:r w:rsidR="008D04A4">
        <w:t>Authority</w:t>
      </w:r>
      <w:r>
        <w:t xml:space="preserve"> or by breach by the </w:t>
      </w:r>
      <w:r w:rsidR="008D04A4">
        <w:t>Authority</w:t>
      </w:r>
      <w:r>
        <w:t xml:space="preserve"> of its obligations under the Contract.</w:t>
      </w:r>
      <w:bookmarkEnd w:id="64"/>
      <w:bookmarkEnd w:id="65"/>
    </w:p>
    <w:p w:rsidR="0084403C" w:rsidRDefault="0084403C" w:rsidP="0084403C">
      <w:pPr>
        <w:pStyle w:val="ScheduleLevel3"/>
        <w:spacing w:after="120"/>
      </w:pPr>
      <w:bookmarkStart w:id="66" w:name="_Ref172389307"/>
      <w:bookmarkStart w:id="67" w:name="_Ref173817609"/>
      <w:r>
        <w:t xml:space="preserve">Subject to Clause </w:t>
      </w:r>
      <w:r w:rsidR="00885DDA">
        <w:fldChar w:fldCharType="begin"/>
      </w:r>
      <w:r w:rsidR="00885DDA">
        <w:instrText xml:space="preserve"> REF _Ref172389176 \r \h  \* MERGEFORMAT </w:instrText>
      </w:r>
      <w:r w:rsidR="00885DDA">
        <w:fldChar w:fldCharType="separate"/>
      </w:r>
      <w:r w:rsidR="0022202D">
        <w:t>8.1.1</w:t>
      </w:r>
      <w:r w:rsidR="00885DDA">
        <w:fldChar w:fldCharType="end"/>
      </w:r>
      <w:r>
        <w:t xml:space="preserve"> and Clause </w:t>
      </w:r>
      <w:r w:rsidR="00885DDA">
        <w:fldChar w:fldCharType="begin"/>
      </w:r>
      <w:r w:rsidR="00885DDA">
        <w:instrText xml:space="preserve"> REF _Ref176149259 \w \h  \* MERGEFORMAT </w:instrText>
      </w:r>
      <w:r w:rsidR="00885DDA">
        <w:fldChar w:fldCharType="separate"/>
      </w:r>
      <w:r w:rsidR="0022202D">
        <w:t>8.1.4</w:t>
      </w:r>
      <w:r w:rsidR="00885DDA">
        <w:fldChar w:fldCharType="end"/>
      </w:r>
      <w:r>
        <w:t>, the liability of either Party for Defaults shall be subject to the following financial limits:</w:t>
      </w:r>
      <w:bookmarkEnd w:id="66"/>
      <w:r>
        <w:t>-</w:t>
      </w:r>
      <w:bookmarkEnd w:id="67"/>
    </w:p>
    <w:p w:rsidR="0084403C" w:rsidRDefault="0084403C" w:rsidP="0084403C">
      <w:pPr>
        <w:pStyle w:val="ScheduleLevel4"/>
        <w:tabs>
          <w:tab w:val="clear" w:pos="2276"/>
          <w:tab w:val="num" w:pos="2376"/>
        </w:tabs>
        <w:spacing w:after="120"/>
        <w:ind w:left="2376"/>
      </w:pPr>
      <w:bookmarkStart w:id="68" w:name="_Ref172626656"/>
      <w:r>
        <w:t>the aggregate liability of either Party for all Defaults resulting in direct loss of or damage to the property of the other under or in connection with the Con</w:t>
      </w:r>
      <w:r w:rsidR="00501FD3">
        <w:t xml:space="preserve">tract shall in no event exceed </w:t>
      </w:r>
      <w:r w:rsidR="00501FD3" w:rsidRPr="008B68E5">
        <w:t xml:space="preserve">one </w:t>
      </w:r>
      <w:r w:rsidR="00547005" w:rsidRPr="008B68E5">
        <w:t xml:space="preserve">hundred thousand </w:t>
      </w:r>
      <w:r w:rsidRPr="008B68E5">
        <w:t>pounds sterling (£</w:t>
      </w:r>
      <w:r w:rsidR="00547005" w:rsidRPr="008B68E5">
        <w:t>1</w:t>
      </w:r>
      <w:r w:rsidR="00501FD3" w:rsidRPr="008B68E5">
        <w:t>00,000</w:t>
      </w:r>
      <w:r w:rsidRPr="008B68E5">
        <w:t>);</w:t>
      </w:r>
      <w:r>
        <w:t xml:space="preserve"> and</w:t>
      </w:r>
      <w:bookmarkEnd w:id="68"/>
    </w:p>
    <w:p w:rsidR="0084403C" w:rsidRDefault="0084403C" w:rsidP="0084403C">
      <w:pPr>
        <w:pStyle w:val="ScheduleLevel4"/>
        <w:tabs>
          <w:tab w:val="clear" w:pos="2276"/>
          <w:tab w:val="num" w:pos="2376"/>
        </w:tabs>
        <w:spacing w:after="120"/>
        <w:ind w:left="2376"/>
      </w:pPr>
      <w:r>
        <w:t xml:space="preserve">except as set out in Clause </w:t>
      </w:r>
      <w:r w:rsidR="00885DDA">
        <w:fldChar w:fldCharType="begin"/>
      </w:r>
      <w:r w:rsidR="00885DDA">
        <w:instrText xml:space="preserve"> REF _Ref176149370 \w \h  \* MERGEFORMAT </w:instrText>
      </w:r>
      <w:r w:rsidR="00885DDA">
        <w:fldChar w:fldCharType="separate"/>
      </w:r>
      <w:r w:rsidR="0022202D">
        <w:t>8.1.1(a)</w:t>
      </w:r>
      <w:r w:rsidR="00885DDA">
        <w:fldChar w:fldCharType="end"/>
      </w:r>
      <w:r>
        <w:t>, the annual aggregate liability under the Contract of either Party for all Defaults shall i</w:t>
      </w:r>
      <w:r w:rsidR="008B68E5">
        <w:t xml:space="preserve">n no event exceed the lesser of </w:t>
      </w:r>
      <w:r w:rsidR="00501FD3" w:rsidRPr="008B68E5">
        <w:t xml:space="preserve">two </w:t>
      </w:r>
      <w:r w:rsidR="00547005" w:rsidRPr="008B68E5">
        <w:t xml:space="preserve">hundred thousand </w:t>
      </w:r>
      <w:r w:rsidRPr="008B68E5">
        <w:t>pounds sterling (£</w:t>
      </w:r>
      <w:r w:rsidR="00547005" w:rsidRPr="008B68E5">
        <w:t>2</w:t>
      </w:r>
      <w:r w:rsidR="00501FD3" w:rsidRPr="008B68E5">
        <w:t>00,000</w:t>
      </w:r>
      <w:r w:rsidR="007253FF" w:rsidRPr="008B68E5">
        <w:t>)</w:t>
      </w:r>
      <w:r>
        <w:t xml:space="preserve"> or one hundred and fifty per cent (150%) of the Contract Price payable by the </w:t>
      </w:r>
      <w:r w:rsidR="008D04A4">
        <w:t>Authority</w:t>
      </w:r>
      <w:r>
        <w:t xml:space="preserve"> to the </w:t>
      </w:r>
      <w:r w:rsidR="002C2D9F">
        <w:t>Supplier</w:t>
      </w:r>
      <w:r>
        <w:t xml:space="preserve"> in the year in which the liability arises. </w:t>
      </w:r>
    </w:p>
    <w:p w:rsidR="0084403C" w:rsidRDefault="0084403C" w:rsidP="0084403C">
      <w:pPr>
        <w:pStyle w:val="ScheduleLevel3"/>
        <w:spacing w:after="120"/>
      </w:pPr>
      <w:bookmarkStart w:id="69" w:name="_Ref173817627"/>
      <w:bookmarkStart w:id="70" w:name="_Ref176149259"/>
      <w:r>
        <w:t xml:space="preserve">Subject to Clause </w:t>
      </w:r>
      <w:r w:rsidR="00885DDA">
        <w:fldChar w:fldCharType="begin"/>
      </w:r>
      <w:r w:rsidR="00885DDA">
        <w:instrText xml:space="preserve"> REF _Ref172389176 \w \h  \* MERGEFORMAT </w:instrText>
      </w:r>
      <w:r w:rsidR="00885DDA">
        <w:fldChar w:fldCharType="separate"/>
      </w:r>
      <w:r w:rsidR="0022202D">
        <w:t>8.1.1</w:t>
      </w:r>
      <w:r w:rsidR="00885DDA">
        <w:fldChar w:fldCharType="end"/>
      </w:r>
      <w:r>
        <w:t>, in no event shall either Party be liable to the other for any:</w:t>
      </w:r>
      <w:bookmarkEnd w:id="69"/>
      <w:r>
        <w:t>-</w:t>
      </w:r>
      <w:bookmarkEnd w:id="70"/>
    </w:p>
    <w:p w:rsidR="0084403C" w:rsidRDefault="0084403C" w:rsidP="0084403C">
      <w:pPr>
        <w:pStyle w:val="ScheduleLevel4"/>
        <w:tabs>
          <w:tab w:val="clear" w:pos="2276"/>
          <w:tab w:val="num" w:pos="2376"/>
        </w:tabs>
        <w:spacing w:after="120"/>
        <w:ind w:left="2376"/>
      </w:pPr>
      <w:r>
        <w:t>loss of profits;</w:t>
      </w:r>
    </w:p>
    <w:p w:rsidR="0084403C" w:rsidRDefault="0084403C" w:rsidP="0084403C">
      <w:pPr>
        <w:pStyle w:val="ScheduleLevel4"/>
        <w:tabs>
          <w:tab w:val="clear" w:pos="2276"/>
          <w:tab w:val="num" w:pos="2376"/>
        </w:tabs>
        <w:spacing w:after="120"/>
        <w:ind w:left="2376"/>
      </w:pPr>
      <w:r>
        <w:t xml:space="preserve">loss of business; </w:t>
      </w:r>
    </w:p>
    <w:p w:rsidR="0084403C" w:rsidRDefault="0084403C" w:rsidP="0084403C">
      <w:pPr>
        <w:pStyle w:val="ScheduleLevel4"/>
        <w:tabs>
          <w:tab w:val="clear" w:pos="2276"/>
          <w:tab w:val="num" w:pos="2376"/>
        </w:tabs>
        <w:spacing w:after="120"/>
        <w:ind w:left="2376"/>
      </w:pPr>
      <w:r>
        <w:t xml:space="preserve">loss of revenue; </w:t>
      </w:r>
    </w:p>
    <w:p w:rsidR="0084403C" w:rsidRDefault="0084403C" w:rsidP="0084403C">
      <w:pPr>
        <w:pStyle w:val="ScheduleLevel4"/>
        <w:tabs>
          <w:tab w:val="clear" w:pos="2276"/>
          <w:tab w:val="num" w:pos="2376"/>
        </w:tabs>
        <w:spacing w:after="120"/>
        <w:ind w:left="2376"/>
      </w:pPr>
      <w:r>
        <w:t>loss of or damage to goodwill; and/or</w:t>
      </w:r>
    </w:p>
    <w:p w:rsidR="0084403C" w:rsidRDefault="00D346ED" w:rsidP="0084403C">
      <w:pPr>
        <w:pStyle w:val="ScheduleLevel4"/>
        <w:tabs>
          <w:tab w:val="clear" w:pos="2276"/>
          <w:tab w:val="num" w:pos="2376"/>
        </w:tabs>
        <w:spacing w:after="120"/>
        <w:ind w:left="2376"/>
      </w:pPr>
      <w:r>
        <w:fldChar w:fldCharType="begin"/>
      </w:r>
      <w:r w:rsidR="0084403C">
        <w:instrText xml:space="preserve"> ADVANCE \l47.5 </w:instrText>
      </w:r>
      <w:r>
        <w:fldChar w:fldCharType="end"/>
      </w:r>
      <w:r w:rsidR="0084403C">
        <w:tab/>
        <w:t xml:space="preserve">loss of savings (whether anticipated or otherwise); and/or </w:t>
      </w:r>
    </w:p>
    <w:p w:rsidR="0084403C" w:rsidRDefault="0084403C" w:rsidP="0084403C">
      <w:pPr>
        <w:pStyle w:val="ScheduleLevel4"/>
        <w:tabs>
          <w:tab w:val="clear" w:pos="2276"/>
          <w:tab w:val="num" w:pos="2376"/>
        </w:tabs>
        <w:spacing w:after="120"/>
        <w:ind w:left="2376"/>
      </w:pPr>
      <w:r>
        <w:t>any indirect or consequential loss or damage.</w:t>
      </w:r>
    </w:p>
    <w:p w:rsidR="0084403C" w:rsidRDefault="0084403C" w:rsidP="0084403C">
      <w:pPr>
        <w:pStyle w:val="ScheduleLevel3"/>
        <w:spacing w:after="120"/>
      </w:pPr>
      <w:r>
        <w:t xml:space="preserve">The </w:t>
      </w:r>
      <w:r w:rsidR="008D04A4">
        <w:t>Authority</w:t>
      </w:r>
      <w:r>
        <w:t xml:space="preserve"> may, amongst other things, recover as a direct loss:-</w:t>
      </w:r>
    </w:p>
    <w:p w:rsidR="0084403C" w:rsidRDefault="0084403C" w:rsidP="0084403C">
      <w:pPr>
        <w:pStyle w:val="ScheduleLevel4"/>
        <w:tabs>
          <w:tab w:val="clear" w:pos="2276"/>
          <w:tab w:val="num" w:pos="2376"/>
        </w:tabs>
        <w:spacing w:after="120"/>
        <w:ind w:left="2376"/>
      </w:pPr>
      <w:r>
        <w:t xml:space="preserve">any additional operational and/or administrative expenses arising from the </w:t>
      </w:r>
      <w:r w:rsidR="002C2D9F">
        <w:t>Supplier</w:t>
      </w:r>
      <w:r>
        <w:t>'s Default;</w:t>
      </w:r>
    </w:p>
    <w:p w:rsidR="0084403C" w:rsidRDefault="0084403C" w:rsidP="0084403C">
      <w:pPr>
        <w:pStyle w:val="ScheduleLevel4"/>
        <w:tabs>
          <w:tab w:val="clear" w:pos="2276"/>
          <w:tab w:val="num" w:pos="2376"/>
        </w:tabs>
        <w:spacing w:after="120"/>
        <w:ind w:left="2376"/>
      </w:pPr>
      <w:r>
        <w:t xml:space="preserve">any wasted expenditure or charges rendered unnecessary and/or incurred by the </w:t>
      </w:r>
      <w:r w:rsidR="008D04A4">
        <w:t>Authority</w:t>
      </w:r>
      <w:r>
        <w:t xml:space="preserve"> arising from the </w:t>
      </w:r>
      <w:r w:rsidR="002C2D9F">
        <w:t>Supplier</w:t>
      </w:r>
      <w:r>
        <w:t>'s Default; and</w:t>
      </w:r>
    </w:p>
    <w:p w:rsidR="0084403C" w:rsidRDefault="0084403C" w:rsidP="0084403C">
      <w:pPr>
        <w:pStyle w:val="ScheduleLevel4"/>
        <w:tabs>
          <w:tab w:val="clear" w:pos="2276"/>
          <w:tab w:val="num" w:pos="2376"/>
        </w:tabs>
        <w:spacing w:after="120"/>
        <w:ind w:left="2376"/>
      </w:pPr>
      <w:r>
        <w:t xml:space="preserve">the additional cost of procuring replacement services for the remainder of the Contract Period following termination of the Contract as a result of a Default by the </w:t>
      </w:r>
      <w:r w:rsidR="002C2D9F">
        <w:t>Supplier</w:t>
      </w:r>
      <w:r>
        <w:t>.</w:t>
      </w:r>
    </w:p>
    <w:p w:rsidR="0084403C" w:rsidRDefault="0084403C" w:rsidP="0084403C">
      <w:pPr>
        <w:pStyle w:val="ScheduleLevel3"/>
        <w:spacing w:after="120"/>
      </w:pPr>
      <w:r>
        <w:t xml:space="preserve">Nothing in this Contract shall impose any liability on the </w:t>
      </w:r>
      <w:r w:rsidR="008D04A4">
        <w:t>Authority</w:t>
      </w:r>
      <w:r>
        <w:t xml:space="preserve"> in respect of any liability incurred by the </w:t>
      </w:r>
      <w:r w:rsidR="002C2D9F">
        <w:t>Supplier</w:t>
      </w:r>
      <w:r>
        <w:t xml:space="preserve"> to any other person, but this shall not be taken to exclude or limit any liability of the </w:t>
      </w:r>
      <w:r w:rsidR="008D04A4">
        <w:t>Authority</w:t>
      </w:r>
      <w:r>
        <w:t xml:space="preserve"> to the </w:t>
      </w:r>
      <w:r w:rsidR="002C2D9F">
        <w:t>Supplier</w:t>
      </w:r>
      <w:r>
        <w:t xml:space="preserve"> that may arise by virtue of either a breach of the Contract or by negligence on the part of the </w:t>
      </w:r>
      <w:r w:rsidR="008D04A4">
        <w:t>Authority</w:t>
      </w:r>
      <w:r>
        <w:t xml:space="preserve">, or the </w:t>
      </w:r>
      <w:r w:rsidR="008D04A4">
        <w:t>Authority</w:t>
      </w:r>
      <w:r>
        <w:t>'s employees, servants or agents.</w:t>
      </w:r>
    </w:p>
    <w:p w:rsidR="0084403C" w:rsidRDefault="0084403C" w:rsidP="0084403C">
      <w:pPr>
        <w:pStyle w:val="ScheduleLevel3"/>
        <w:spacing w:after="120"/>
      </w:pPr>
      <w:r>
        <w:t xml:space="preserve">The </w:t>
      </w:r>
      <w:r w:rsidR="002C2D9F">
        <w:t>Supplier</w:t>
      </w:r>
      <w:r>
        <w:t xml:space="preserve"> shall effect and maintain with a reputable insurance company a policy or policies of insurance providing an adequate level of cover in respect of all risks which may be incurred by the </w:t>
      </w:r>
      <w:r w:rsidR="002C2D9F">
        <w:t>Supplier</w:t>
      </w:r>
      <w:r>
        <w:t xml:space="preserve">, arising out of the </w:t>
      </w:r>
      <w:r w:rsidR="002C2D9F">
        <w:t>Supplier</w:t>
      </w:r>
      <w:r>
        <w:t>’s performance of its obligations under the Contract, including death or personal injury, loss of or damage to property or any other loss.</w:t>
      </w:r>
      <w:r w:rsidR="008D04A4">
        <w:t xml:space="preserve"> </w:t>
      </w:r>
      <w:r>
        <w:t xml:space="preserve">Such policies shall include cover in respect of any financial loss arising from any advice given or omitted to be given by the </w:t>
      </w:r>
      <w:r w:rsidR="002C2D9F">
        <w:t>Supplier</w:t>
      </w:r>
      <w:r>
        <w:t>. Such insurance shall be maintained for the duration of the Contract Period and for a minimum of six (6) years following the expiration or earlier termination of the Contract.</w:t>
      </w:r>
    </w:p>
    <w:p w:rsidR="0084403C" w:rsidRDefault="0084403C" w:rsidP="0084403C">
      <w:pPr>
        <w:pStyle w:val="ScheduleLevel3"/>
        <w:spacing w:after="120"/>
      </w:pPr>
      <w:r>
        <w:t xml:space="preserve">The </w:t>
      </w:r>
      <w:r w:rsidR="002C2D9F">
        <w:t>Supplier</w:t>
      </w:r>
      <w:r>
        <w:t xml:space="preserve"> shall hold employer’s liability insurance in respect of Staff in accordance with any legal requirement from time to time in force.</w:t>
      </w:r>
    </w:p>
    <w:p w:rsidR="0084403C" w:rsidRDefault="0084403C" w:rsidP="0084403C">
      <w:pPr>
        <w:pStyle w:val="ScheduleLevel3"/>
        <w:spacing w:after="120"/>
      </w:pPr>
      <w:r>
        <w:t xml:space="preserve">The </w:t>
      </w:r>
      <w:r w:rsidR="002C2D9F">
        <w:t>Supplier</w:t>
      </w:r>
      <w:r>
        <w:t xml:space="preserve"> shall give the </w:t>
      </w:r>
      <w:r w:rsidR="008D04A4">
        <w:t>Authority</w:t>
      </w:r>
      <w: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rsidR="0084403C" w:rsidRDefault="0084403C" w:rsidP="0084403C">
      <w:pPr>
        <w:pStyle w:val="ScheduleLevel3"/>
        <w:spacing w:after="120"/>
      </w:pPr>
      <w:r>
        <w:t xml:space="preserve">If, for whatever reason, the </w:t>
      </w:r>
      <w:r w:rsidR="002C2D9F">
        <w:t>Supplier</w:t>
      </w:r>
      <w:r>
        <w:t xml:space="preserve"> fails to give effect to and maintain the insurances required by the provisions of the</w:t>
      </w:r>
      <w:r w:rsidR="008D04A4">
        <w:t xml:space="preserve"> </w:t>
      </w:r>
      <w:r>
        <w:t xml:space="preserve">Contract the </w:t>
      </w:r>
      <w:r w:rsidR="008D04A4">
        <w:t>Authority</w:t>
      </w:r>
      <w:r>
        <w:t xml:space="preserve"> may make alternative arrangements to protect its interests and may recover the costs of such arrangements from the </w:t>
      </w:r>
      <w:r w:rsidR="002C2D9F">
        <w:t>Supplier</w:t>
      </w:r>
      <w:r>
        <w:t>.</w:t>
      </w:r>
    </w:p>
    <w:p w:rsidR="0084403C" w:rsidRDefault="0084403C" w:rsidP="0084403C">
      <w:pPr>
        <w:pStyle w:val="ScheduleLevel3"/>
        <w:spacing w:after="120"/>
      </w:pPr>
      <w:r>
        <w:t xml:space="preserve">The provisions of any insurance or the amount of cover shall not relieve the </w:t>
      </w:r>
      <w:r w:rsidR="002C2D9F">
        <w:t>Supplier</w:t>
      </w:r>
      <w:r>
        <w:t xml:space="preserve"> of any liabilities under the Contract.</w:t>
      </w:r>
      <w:r w:rsidR="008D04A4">
        <w:t xml:space="preserve"> </w:t>
      </w:r>
      <w:r>
        <w:t xml:space="preserve">It shall be the responsibility of the </w:t>
      </w:r>
      <w:r w:rsidR="002C2D9F">
        <w:t>Supplier</w:t>
      </w:r>
      <w:r>
        <w:t xml:space="preserve"> to determine the amount of insurance cover that will be adequate to enable the </w:t>
      </w:r>
      <w:r w:rsidR="002C2D9F">
        <w:t>Supplier</w:t>
      </w:r>
      <w:r>
        <w:t xml:space="preserve"> to satisfy any liability referred to in Clause </w:t>
      </w:r>
      <w:r w:rsidR="00885DDA">
        <w:fldChar w:fldCharType="begin"/>
      </w:r>
      <w:r w:rsidR="00885DDA">
        <w:instrText xml:space="preserve"> REF _Ref172389359 \w \h  \* MERGEFORMAT </w:instrText>
      </w:r>
      <w:r w:rsidR="00885DDA">
        <w:fldChar w:fldCharType="separate"/>
      </w:r>
      <w:r w:rsidR="0022202D">
        <w:t>8.1.2</w:t>
      </w:r>
      <w:r w:rsidR="00885DDA">
        <w:fldChar w:fldCharType="end"/>
      </w:r>
      <w:r>
        <w:t>.</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71" w:name="_Ref172389805"/>
      <w:r w:rsidRPr="0084403C">
        <w:rPr>
          <w:u w:val="single"/>
        </w:rPr>
        <w:t>Professional Indemnity</w:t>
      </w:r>
      <w:bookmarkEnd w:id="71"/>
    </w:p>
    <w:p w:rsidR="0084403C" w:rsidRDefault="0084403C" w:rsidP="0070521E">
      <w:pPr>
        <w:spacing w:after="120"/>
        <w:ind w:left="1077"/>
        <w:jc w:val="both"/>
      </w:pPr>
      <w:r>
        <w:t xml:space="preserve">The </w:t>
      </w:r>
      <w:r w:rsidR="002C2D9F">
        <w:t>Supplier</w:t>
      </w:r>
      <w:r>
        <w:t xml:space="preserve"> shall effect and maintain a professional indemnity insurance policy during the Contract Period and shall ensure that all agents, professional consultants and sub-contractors involved in the supply of the Services effect and maintain appropriate professional indemnity insurance during the Contract Period.</w:t>
      </w:r>
      <w:r w:rsidR="008D04A4">
        <w:t xml:space="preserve"> </w:t>
      </w:r>
      <w:r>
        <w:t xml:space="preserve">To comply with its obligations under this clause and as a minimum, the </w:t>
      </w:r>
      <w:r w:rsidR="002C2D9F">
        <w:t>Supplier</w:t>
      </w:r>
      <w:r>
        <w:t xml:space="preserve"> shall ensure professional indemnity insurance held by the </w:t>
      </w:r>
      <w:r w:rsidR="002C2D9F">
        <w:t>Supplier</w:t>
      </w:r>
      <w:r>
        <w:t xml:space="preserve"> and by any agent, sub-contractor or consultant involved in the supply of the Services has a limit</w:t>
      </w:r>
      <w:r w:rsidR="0070521E">
        <w:t xml:space="preserve"> of indemnity of not less than </w:t>
      </w:r>
      <w:r>
        <w:t>two million pou</w:t>
      </w:r>
      <w:r w:rsidR="00501FD3">
        <w:t xml:space="preserve">nds sterling </w:t>
      </w:r>
      <w:r w:rsidR="0070521E">
        <w:t>£2,000,000</w:t>
      </w:r>
      <w:r>
        <w:t xml:space="preserve"> for each individual claim or such higher limit as the </w:t>
      </w:r>
      <w:r w:rsidR="008D04A4">
        <w:t>Authority</w:t>
      </w:r>
      <w:r>
        <w:t xml:space="preserve"> may reasonably require (and as required by law) from time to time.</w:t>
      </w:r>
      <w:r w:rsidR="008D04A4">
        <w:t xml:space="preserve"> </w:t>
      </w:r>
      <w:r>
        <w:t xml:space="preserve"> Such insurance shall be maintained for a minimum of six (6) years following the expiration or earlier termination of the Contract.</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72" w:name="_Ref176149194"/>
      <w:r w:rsidRPr="0084403C">
        <w:rPr>
          <w:u w:val="single"/>
        </w:rPr>
        <w:t>Warranties and Representations</w:t>
      </w:r>
      <w:bookmarkEnd w:id="72"/>
    </w:p>
    <w:p w:rsidR="0084403C" w:rsidRDefault="0084403C" w:rsidP="0084403C">
      <w:pPr>
        <w:pStyle w:val="ScheduleLevel3"/>
        <w:spacing w:after="120"/>
      </w:pPr>
      <w:r>
        <w:t xml:space="preserve">The </w:t>
      </w:r>
      <w:r w:rsidR="002C2D9F">
        <w:t>Supplier</w:t>
      </w:r>
      <w:r>
        <w:t xml:space="preserve"> warrants and represents that:-</w:t>
      </w:r>
    </w:p>
    <w:p w:rsidR="0084403C" w:rsidRDefault="0084403C" w:rsidP="0084403C">
      <w:pPr>
        <w:pStyle w:val="ScheduleLevel4"/>
        <w:tabs>
          <w:tab w:val="clear" w:pos="2276"/>
          <w:tab w:val="num" w:pos="2376"/>
        </w:tabs>
        <w:spacing w:after="120"/>
        <w:ind w:left="2376"/>
      </w:pPr>
      <w:r>
        <w:t xml:space="preserve">it has full capacity and authority and all necessary consents (including where its procedures so require, the consent of its Parent Company) to enter into and perform its obligations under the Contract; </w:t>
      </w:r>
    </w:p>
    <w:p w:rsidR="0084403C" w:rsidRDefault="0084403C" w:rsidP="0084403C">
      <w:pPr>
        <w:pStyle w:val="ScheduleLevel4"/>
        <w:tabs>
          <w:tab w:val="clear" w:pos="2276"/>
          <w:tab w:val="num" w:pos="2376"/>
        </w:tabs>
        <w:spacing w:after="120"/>
        <w:ind w:left="2376"/>
      </w:pPr>
      <w:r>
        <w:t xml:space="preserve">the Contract is executed by a duly authorised representative of the </w:t>
      </w:r>
      <w:r w:rsidR="002C2D9F">
        <w:t>Supplier</w:t>
      </w:r>
      <w:r>
        <w:t>;</w:t>
      </w:r>
    </w:p>
    <w:p w:rsidR="0084403C" w:rsidRDefault="0084403C" w:rsidP="0084403C">
      <w:pPr>
        <w:pStyle w:val="ScheduleLevel4"/>
        <w:tabs>
          <w:tab w:val="clear" w:pos="2276"/>
          <w:tab w:val="num" w:pos="2376"/>
        </w:tabs>
        <w:spacing w:after="120"/>
        <w:ind w:left="2376"/>
      </w:pPr>
      <w:r>
        <w:t>in entering the Contract it has not committed any Fraud;</w:t>
      </w:r>
    </w:p>
    <w:p w:rsidR="0084403C" w:rsidRDefault="0084403C" w:rsidP="0084403C">
      <w:pPr>
        <w:pStyle w:val="ScheduleLevel4"/>
        <w:tabs>
          <w:tab w:val="clear" w:pos="2276"/>
          <w:tab w:val="num" w:pos="2376"/>
        </w:tabs>
        <w:spacing w:after="120"/>
        <w:ind w:left="2376"/>
      </w:pPr>
      <w:r>
        <w:t>as at the Commencement Date, all information, statements and representations</w:t>
      </w:r>
      <w:r w:rsidR="008D04A4">
        <w:t xml:space="preserve"> </w:t>
      </w:r>
      <w:r>
        <w:t xml:space="preserve">contained in the Tender for the Services are true, accurate and not misleading save as may have been specifically disclosed in writing to the </w:t>
      </w:r>
      <w:r w:rsidR="008D04A4">
        <w:t>Authority</w:t>
      </w:r>
      <w:r>
        <w:t xml:space="preserve"> prior to execution of the Contract and it will advise the </w:t>
      </w:r>
      <w:r w:rsidR="008D04A4">
        <w:t>Authority</w:t>
      </w:r>
      <w:r>
        <w:t xml:space="preserve"> of any fact, matter or circumstance of which it may become aware which would render any such information, statement or representation to be false or misleading;</w:t>
      </w:r>
    </w:p>
    <w:p w:rsidR="0084403C" w:rsidRDefault="0084403C" w:rsidP="0084403C">
      <w:pPr>
        <w:pStyle w:val="ScheduleLevel4"/>
        <w:tabs>
          <w:tab w:val="clear" w:pos="2276"/>
          <w:tab w:val="num" w:pos="2376"/>
        </w:tabs>
        <w:spacing w:after="120"/>
        <w:ind w:left="2376"/>
      </w:pPr>
      <w: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rsidR="0084403C" w:rsidRDefault="0084403C" w:rsidP="0084403C">
      <w:pPr>
        <w:pStyle w:val="ScheduleLevel4"/>
        <w:tabs>
          <w:tab w:val="clear" w:pos="2276"/>
          <w:tab w:val="num" w:pos="2376"/>
        </w:tabs>
        <w:spacing w:after="120"/>
        <w:ind w:left="2376"/>
      </w:pPr>
      <w:r>
        <w:t>it is not subject to any contractual obligation, compliance with which is likely to have an adverse effect on its ability to perform its obligations under the Contract;</w:t>
      </w:r>
    </w:p>
    <w:p w:rsidR="0084403C" w:rsidRDefault="0084403C" w:rsidP="0084403C">
      <w:pPr>
        <w:pStyle w:val="ScheduleLevel4"/>
        <w:tabs>
          <w:tab w:val="clear" w:pos="2276"/>
          <w:tab w:val="num" w:pos="2376"/>
        </w:tabs>
        <w:spacing w:after="120"/>
        <w:ind w:left="2376"/>
      </w:pPr>
      <w:r>
        <w:t xml:space="preserve">no proceedings or other steps have been taken and not discharged (nor, to the best of its knowledge, are threatened) for the winding up of the </w:t>
      </w:r>
      <w:r w:rsidR="002C2D9F">
        <w:t>Supplier</w:t>
      </w:r>
      <w:r>
        <w:t xml:space="preserve"> or for its dissolution or for the appointment of a receiver, administrative receiver, liquidator, manager, administrator or similar officer in relation to any of the </w:t>
      </w:r>
      <w:r w:rsidR="002C2D9F">
        <w:t>Supplier</w:t>
      </w:r>
      <w:r>
        <w:t>’s assets or revenue;</w:t>
      </w:r>
    </w:p>
    <w:p w:rsidR="0084403C" w:rsidRDefault="0084403C" w:rsidP="0084403C">
      <w:pPr>
        <w:pStyle w:val="ScheduleLevel4"/>
        <w:tabs>
          <w:tab w:val="clear" w:pos="2276"/>
          <w:tab w:val="num" w:pos="2376"/>
        </w:tabs>
        <w:spacing w:after="120"/>
        <w:ind w:left="2376"/>
      </w:pPr>
      <w:r>
        <w:t>it owns, has obtained or is able to obtain valid licences for all Intellectual Property Rights that are necessary for the performance of its obligations under the Contract;</w:t>
      </w:r>
    </w:p>
    <w:p w:rsidR="0084403C" w:rsidRDefault="0084403C" w:rsidP="0084403C">
      <w:pPr>
        <w:pStyle w:val="ScheduleLevel4"/>
        <w:tabs>
          <w:tab w:val="clear" w:pos="2276"/>
          <w:tab w:val="num" w:pos="2376"/>
        </w:tabs>
        <w:spacing w:after="120"/>
        <w:ind w:left="2376"/>
      </w:pPr>
      <w:r>
        <w:t>the Services shall be provided and carried out by appropriately experienced, qualified and trained Staff with all due skill, care and diligence;</w:t>
      </w:r>
    </w:p>
    <w:p w:rsidR="0084403C" w:rsidRDefault="0084403C" w:rsidP="0084403C">
      <w:pPr>
        <w:pStyle w:val="ScheduleLevel4"/>
        <w:tabs>
          <w:tab w:val="clear" w:pos="2276"/>
          <w:tab w:val="num" w:pos="2376"/>
        </w:tabs>
        <w:spacing w:after="120"/>
        <w:ind w:left="2376"/>
      </w:pPr>
      <w:r>
        <w:t>in the three (3) years prior to the date of the Contract:</w:t>
      </w:r>
    </w:p>
    <w:p w:rsidR="0084403C" w:rsidRDefault="0084403C" w:rsidP="0084403C">
      <w:pPr>
        <w:pStyle w:val="ScheduleLevel5"/>
        <w:spacing w:after="120"/>
      </w:pPr>
      <w:r>
        <w:t>it has conducted all financial accounting and reporting activities in compliance in all material respects with the generally accepted accounting principles that apply to it in any country where it files accounts;</w:t>
      </w:r>
    </w:p>
    <w:p w:rsidR="0084403C" w:rsidRDefault="0084403C" w:rsidP="0084403C">
      <w:pPr>
        <w:pStyle w:val="ScheduleLevel5"/>
        <w:spacing w:after="120"/>
      </w:pPr>
      <w:r>
        <w:t>it has been in full compliance with all applicable securities and tax laws and regulations in the jurisdiction in which it is established; and</w:t>
      </w:r>
    </w:p>
    <w:p w:rsidR="0084403C" w:rsidRDefault="0084403C" w:rsidP="0084403C">
      <w:pPr>
        <w:pStyle w:val="ScheduleLevel4"/>
        <w:tabs>
          <w:tab w:val="clear" w:pos="2276"/>
          <w:tab w:val="num" w:pos="2376"/>
        </w:tabs>
        <w:spacing w:after="120"/>
        <w:ind w:left="2376"/>
      </w:pPr>
      <w:r>
        <w:t>it has not done or omitted to do anything which could have an adverse effect on its assets, financial condition or position as an ongoing business concern or its ability to fulfil its obligations under the Contract.</w:t>
      </w:r>
    </w:p>
    <w:p w:rsidR="00D14B6A" w:rsidRPr="0084403C" w:rsidRDefault="00D14B6A" w:rsidP="00D14B6A">
      <w:pPr>
        <w:pStyle w:val="Heading1"/>
        <w:numPr>
          <w:ilvl w:val="0"/>
          <w:numId w:val="14"/>
        </w:numPr>
        <w:spacing w:before="120" w:after="120"/>
      </w:pPr>
      <w:bookmarkStart w:id="73" w:name="_Toc337656218"/>
      <w:bookmarkStart w:id="74" w:name="_Ref172384588"/>
      <w:r w:rsidRPr="00D14B6A">
        <w:t>DEFAULT, DISRUPTION AND TERMINATION</w:t>
      </w:r>
      <w:bookmarkEnd w:id="73"/>
      <w:r w:rsidRPr="00D14B6A">
        <w:t xml:space="preserve"> </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75" w:name="_Ref172388762"/>
      <w:bookmarkEnd w:id="74"/>
      <w:r w:rsidRPr="0084403C">
        <w:rPr>
          <w:u w:val="single"/>
        </w:rPr>
        <w:t>Termination on insolvency and change of control</w:t>
      </w:r>
      <w:bookmarkEnd w:id="75"/>
    </w:p>
    <w:p w:rsidR="0084403C" w:rsidRDefault="0084403C" w:rsidP="0084403C">
      <w:pPr>
        <w:pStyle w:val="ScheduleLevel3"/>
        <w:spacing w:after="120"/>
      </w:pPr>
      <w:r>
        <w:t xml:space="preserve">The </w:t>
      </w:r>
      <w:r w:rsidR="008D04A4">
        <w:t>Authority</w:t>
      </w:r>
      <w:r>
        <w:t xml:space="preserve"> may terminate the Contract with immediate effect by giving notice in writing where the </w:t>
      </w:r>
      <w:r w:rsidR="002C2D9F">
        <w:t>Supplier</w:t>
      </w:r>
      <w:r>
        <w:t xml:space="preserve"> is a company and in respect of the </w:t>
      </w:r>
      <w:r w:rsidR="002C2D9F">
        <w:t>Supplier</w:t>
      </w:r>
      <w:r>
        <w:t>:</w:t>
      </w:r>
    </w:p>
    <w:p w:rsidR="0084403C" w:rsidRDefault="0084403C" w:rsidP="0084403C">
      <w:pPr>
        <w:pStyle w:val="ScheduleLevel4"/>
        <w:tabs>
          <w:tab w:val="clear" w:pos="2276"/>
          <w:tab w:val="num" w:pos="2376"/>
        </w:tabs>
        <w:spacing w:after="120"/>
        <w:ind w:left="2376"/>
      </w:pPr>
      <w:r>
        <w:t>a proposal is made for a voluntary arrangement within Part I of the Insolvency Act 1986 or of any other composition scheme or arrangement with, or assignment for the benefit of, its creditors; or</w:t>
      </w:r>
    </w:p>
    <w:p w:rsidR="0084403C" w:rsidRDefault="0084403C" w:rsidP="0084403C">
      <w:pPr>
        <w:pStyle w:val="ScheduleLevel4"/>
        <w:tabs>
          <w:tab w:val="clear" w:pos="2276"/>
          <w:tab w:val="num" w:pos="2376"/>
        </w:tabs>
        <w:spacing w:after="120"/>
        <w:ind w:left="2376"/>
      </w:pPr>
      <w:r>
        <w:t>a shareholders’ meeting is convened for the purpose of considering a resolution that it be wound up or a resolution for its winding-up is passed (other than as part of, and exclusively for the purpose of, a bona fide reconstruction or amalgamation); or</w:t>
      </w:r>
    </w:p>
    <w:p w:rsidR="0084403C" w:rsidRDefault="0084403C" w:rsidP="0084403C">
      <w:pPr>
        <w:pStyle w:val="ScheduleLevel4"/>
        <w:tabs>
          <w:tab w:val="clear" w:pos="2276"/>
          <w:tab w:val="num" w:pos="2376"/>
        </w:tabs>
        <w:spacing w:after="120"/>
        <w:ind w:left="2376"/>
      </w:pPr>
      <w:r>
        <w:t>a petition is presented for its winding up (which is not dismissed within 14 days of its service) or an application is made for the appointment of a provisional liquidator or a creditors’ meeting is convened pursuant to section 98 of the Insolvency Act 1986; or</w:t>
      </w:r>
    </w:p>
    <w:p w:rsidR="0084403C" w:rsidRDefault="0084403C" w:rsidP="0084403C">
      <w:pPr>
        <w:pStyle w:val="ScheduleLevel4"/>
        <w:tabs>
          <w:tab w:val="clear" w:pos="2276"/>
          <w:tab w:val="num" w:pos="2376"/>
        </w:tabs>
        <w:spacing w:after="120"/>
        <w:ind w:left="2376"/>
      </w:pPr>
      <w:r>
        <w:t>a receiver, administrative receiver or similar officer is appointed over the whole or any part of its business or assets; or</w:t>
      </w:r>
    </w:p>
    <w:p w:rsidR="0084403C" w:rsidRDefault="0084403C" w:rsidP="0084403C">
      <w:pPr>
        <w:pStyle w:val="ScheduleLevel4"/>
        <w:tabs>
          <w:tab w:val="clear" w:pos="2276"/>
          <w:tab w:val="num" w:pos="2376"/>
        </w:tabs>
        <w:spacing w:after="120"/>
        <w:ind w:left="2376"/>
      </w:pPr>
      <w:r>
        <w:t>an application order is made either for the appointment of an administrator or for an administration order, an administrator is appointed, or notice of intention to appoint an administrator is given; or</w:t>
      </w:r>
    </w:p>
    <w:p w:rsidR="0084403C" w:rsidRDefault="0084403C" w:rsidP="0084403C">
      <w:pPr>
        <w:pStyle w:val="ScheduleLevel4"/>
        <w:tabs>
          <w:tab w:val="clear" w:pos="2276"/>
          <w:tab w:val="num" w:pos="2376"/>
        </w:tabs>
        <w:spacing w:after="120"/>
        <w:ind w:left="2376"/>
      </w:pPr>
      <w:r>
        <w:t>it is or becomes insolvent within the meaning of section 123 of the Insolvency Act 1986; or</w:t>
      </w:r>
    </w:p>
    <w:p w:rsidR="0084403C" w:rsidRDefault="0084403C" w:rsidP="0084403C">
      <w:pPr>
        <w:pStyle w:val="ScheduleLevel4"/>
        <w:tabs>
          <w:tab w:val="clear" w:pos="2276"/>
          <w:tab w:val="num" w:pos="2376"/>
        </w:tabs>
        <w:spacing w:after="120"/>
        <w:ind w:left="2376"/>
      </w:pPr>
      <w:r>
        <w:t>being a “small company” within the meaning of section 247(3) of the Companies Act 1985, a moratorium comes into force pursuant to Schedule A1 of the Insolvency Act 1986; or</w:t>
      </w:r>
    </w:p>
    <w:p w:rsidR="0084403C" w:rsidRDefault="0084403C" w:rsidP="0084403C">
      <w:pPr>
        <w:pStyle w:val="ScheduleLevel4"/>
        <w:tabs>
          <w:tab w:val="clear" w:pos="2276"/>
          <w:tab w:val="num" w:pos="2376"/>
        </w:tabs>
        <w:spacing w:after="120"/>
        <w:ind w:left="2376"/>
      </w:pPr>
      <w:r>
        <w:t>any event similar to those listed in 9.1.1 (a)-(g) occurs under the law of any other jurisdiction.</w:t>
      </w:r>
    </w:p>
    <w:p w:rsidR="0084403C" w:rsidRDefault="0084403C" w:rsidP="0084403C">
      <w:pPr>
        <w:pStyle w:val="ScheduleLevel3"/>
        <w:spacing w:after="120"/>
      </w:pPr>
      <w:r>
        <w:t xml:space="preserve">The </w:t>
      </w:r>
      <w:r w:rsidR="002C2D9F">
        <w:t>Supplier</w:t>
      </w:r>
      <w:r>
        <w:t xml:space="preserve"> shall notify the </w:t>
      </w:r>
      <w:r w:rsidR="008D04A4">
        <w:t>Authority</w:t>
      </w:r>
      <w:r>
        <w:t xml:space="preserve"> immediately if the </w:t>
      </w:r>
      <w:r w:rsidR="002C2D9F">
        <w:t>Supplier</w:t>
      </w:r>
      <w:r>
        <w:t xml:space="preserve"> undergoes a change of control within the meaning of section 416 of the Income and Corporation Taxes Act 1988 (“change of control”). The </w:t>
      </w:r>
      <w:r w:rsidR="008D04A4">
        <w:t>Authority</w:t>
      </w:r>
      <w:r>
        <w:t xml:space="preserve"> may terminate the Contract by notice in writing with immediate effect within six (6) months of:</w:t>
      </w:r>
    </w:p>
    <w:p w:rsidR="0084403C" w:rsidRDefault="0084403C" w:rsidP="0084403C">
      <w:pPr>
        <w:pStyle w:val="ScheduleLevel4"/>
        <w:tabs>
          <w:tab w:val="clear" w:pos="2276"/>
          <w:tab w:val="num" w:pos="2376"/>
        </w:tabs>
        <w:spacing w:after="120"/>
        <w:ind w:left="2376"/>
      </w:pPr>
      <w:r>
        <w:t>being notified that a change of control has occurred; or</w:t>
      </w:r>
    </w:p>
    <w:p w:rsidR="0084403C" w:rsidRDefault="0084403C" w:rsidP="0084403C">
      <w:pPr>
        <w:pStyle w:val="ScheduleLevel4"/>
        <w:tabs>
          <w:tab w:val="clear" w:pos="2276"/>
          <w:tab w:val="num" w:pos="2376"/>
        </w:tabs>
        <w:spacing w:after="120"/>
        <w:ind w:left="2376"/>
      </w:pPr>
      <w:r>
        <w:t xml:space="preserve">where no notification has been made, the date that the </w:t>
      </w:r>
      <w:r w:rsidR="008D04A4">
        <w:t>Authority</w:t>
      </w:r>
      <w:r>
        <w:t xml:space="preserve"> becomes aware of the change of control, </w:t>
      </w:r>
    </w:p>
    <w:p w:rsidR="0084403C" w:rsidRDefault="0084403C" w:rsidP="0084403C">
      <w:pPr>
        <w:spacing w:after="120"/>
        <w:ind w:left="1944"/>
      </w:pPr>
      <w:r>
        <w:t xml:space="preserve">but shall not be permitted to terminate where an Approval was granted prior to the change of control. </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76" w:name="_Ref172388783"/>
      <w:r w:rsidRPr="0084403C">
        <w:rPr>
          <w:u w:val="single"/>
        </w:rPr>
        <w:t>Termination on Default</w:t>
      </w:r>
      <w:bookmarkEnd w:id="76"/>
    </w:p>
    <w:p w:rsidR="0084403C" w:rsidRDefault="0084403C" w:rsidP="0084403C">
      <w:pPr>
        <w:pStyle w:val="ScheduleLevel3"/>
        <w:spacing w:after="120"/>
      </w:pPr>
      <w:r>
        <w:t xml:space="preserve">The </w:t>
      </w:r>
      <w:r w:rsidR="008D04A4">
        <w:t>Authority</w:t>
      </w:r>
      <w:r>
        <w:t xml:space="preserve"> may terminate the Contract by giving written notice to the </w:t>
      </w:r>
      <w:r w:rsidR="002C2D9F">
        <w:t>Supplier</w:t>
      </w:r>
      <w:r>
        <w:t xml:space="preserve"> with immediate effect if the </w:t>
      </w:r>
      <w:r w:rsidR="002C2D9F">
        <w:t>Supplier</w:t>
      </w:r>
      <w:r>
        <w:t xml:space="preserve"> commits a Default and if:-</w:t>
      </w:r>
    </w:p>
    <w:p w:rsidR="0084403C" w:rsidRDefault="0084403C" w:rsidP="0084403C">
      <w:pPr>
        <w:pStyle w:val="ScheduleLevel4"/>
        <w:tabs>
          <w:tab w:val="clear" w:pos="2276"/>
          <w:tab w:val="num" w:pos="2376"/>
        </w:tabs>
        <w:spacing w:after="120"/>
        <w:ind w:left="2376"/>
      </w:pPr>
      <w:r>
        <w:t xml:space="preserve">the </w:t>
      </w:r>
      <w:r w:rsidR="002C2D9F">
        <w:t>Supplier</w:t>
      </w:r>
      <w:r>
        <w:t xml:space="preserve"> has not remedied the Default to the satisfaction of the </w:t>
      </w:r>
      <w:r w:rsidR="008D04A4">
        <w:t>Authority</w:t>
      </w:r>
      <w:r w:rsidR="0070521E">
        <w:t xml:space="preserve"> within </w:t>
      </w:r>
      <w:r w:rsidRPr="0070521E">
        <w:rPr>
          <w:bCs/>
          <w:iCs/>
        </w:rPr>
        <w:t>fifteen (15)</w:t>
      </w:r>
      <w:r w:rsidR="0070521E" w:rsidRPr="0070521E">
        <w:t xml:space="preserve"> </w:t>
      </w:r>
      <w:r>
        <w:t>Working Days,</w:t>
      </w:r>
      <w:r w:rsidR="008D04A4">
        <w:t xml:space="preserve"> </w:t>
      </w:r>
      <w:r>
        <w:t xml:space="preserve">or such other period as may be specified by the </w:t>
      </w:r>
      <w:r w:rsidR="008D04A4">
        <w:t>Authority</w:t>
      </w:r>
      <w:r>
        <w:t>, after issue of a written notice specifying the Default and requesting it to be remedied; or</w:t>
      </w:r>
    </w:p>
    <w:p w:rsidR="0084403C" w:rsidRDefault="0084403C" w:rsidP="0084403C">
      <w:pPr>
        <w:pStyle w:val="ScheduleLevel4"/>
        <w:tabs>
          <w:tab w:val="clear" w:pos="2276"/>
          <w:tab w:val="num" w:pos="2376"/>
        </w:tabs>
        <w:spacing w:after="120"/>
        <w:ind w:left="2376"/>
      </w:pPr>
      <w:r>
        <w:t xml:space="preserve">the Default is not, in the opinion of the </w:t>
      </w:r>
      <w:r w:rsidR="008D04A4">
        <w:t>Authority</w:t>
      </w:r>
      <w:r>
        <w:t>,</w:t>
      </w:r>
      <w:r w:rsidR="008D04A4">
        <w:t xml:space="preserve"> </w:t>
      </w:r>
      <w:r>
        <w:t>capable of remedy; or</w:t>
      </w:r>
    </w:p>
    <w:p w:rsidR="0084403C" w:rsidRDefault="0084403C" w:rsidP="0084403C">
      <w:pPr>
        <w:pStyle w:val="ScheduleLevel4"/>
        <w:tabs>
          <w:tab w:val="clear" w:pos="2276"/>
          <w:tab w:val="num" w:pos="2376"/>
        </w:tabs>
        <w:spacing w:after="120"/>
        <w:ind w:left="2376"/>
      </w:pPr>
      <w:r>
        <w:t>the Default is a material breach of the Contract.</w:t>
      </w:r>
    </w:p>
    <w:p w:rsidR="0084403C" w:rsidRDefault="0084403C" w:rsidP="0084403C">
      <w:pPr>
        <w:pStyle w:val="ScheduleLevel3"/>
        <w:spacing w:after="120"/>
      </w:pPr>
      <w:r>
        <w:t xml:space="preserve">The </w:t>
      </w:r>
      <w:r w:rsidR="008D04A4">
        <w:t>Authority</w:t>
      </w:r>
      <w:r>
        <w:t xml:space="preserve"> may terminate the Contract by giving written notice to the </w:t>
      </w:r>
      <w:r w:rsidR="002C2D9F">
        <w:t>Supplier</w:t>
      </w:r>
      <w:r>
        <w:t xml:space="preserve"> with immediate effect if the </w:t>
      </w:r>
      <w:r w:rsidR="00B04266">
        <w:t>Supplier</w:t>
      </w:r>
      <w:r>
        <w:t xml:space="preserve"> commits a Persistent Default.</w:t>
      </w:r>
    </w:p>
    <w:p w:rsidR="0084403C" w:rsidRDefault="0084403C" w:rsidP="0084403C">
      <w:pPr>
        <w:pStyle w:val="ScheduleLevel3"/>
        <w:spacing w:after="120"/>
      </w:pPr>
      <w:r>
        <w:t xml:space="preserve">In the event that through any Default of the </w:t>
      </w:r>
      <w:r w:rsidR="002C2D9F">
        <w:t>Supplier</w:t>
      </w:r>
      <w:r>
        <w:t xml:space="preserve">, data transmitted or processed in connection with the Contract is either lost or sufficiently degraded as to be unusable, the </w:t>
      </w:r>
      <w:r w:rsidR="002C2D9F">
        <w:t>Supplier</w:t>
      </w:r>
      <w:r>
        <w:t xml:space="preserve"> shall be liable for the cost of reconstitution of that data and shall provide a full credit in respect of any charge levied for its transmission and shall reimburse the </w:t>
      </w:r>
      <w:r w:rsidR="008D04A4">
        <w:t>Authority</w:t>
      </w:r>
      <w:r>
        <w:t xml:space="preserve"> for any costs charged in connection with such Default of the </w:t>
      </w:r>
      <w:r w:rsidR="002C2D9F">
        <w:t>Supplier</w:t>
      </w:r>
      <w:r>
        <w:t>.</w:t>
      </w:r>
      <w:r w:rsidR="008D04A4">
        <w:t xml:space="preserve"> </w:t>
      </w:r>
      <w:r>
        <w:t xml:space="preserve"> </w:t>
      </w:r>
    </w:p>
    <w:p w:rsidR="0084403C" w:rsidRDefault="0084403C" w:rsidP="0084403C">
      <w:pPr>
        <w:pStyle w:val="ScheduleLevel3"/>
        <w:spacing w:after="120"/>
      </w:pPr>
      <w:bookmarkStart w:id="77" w:name="_Ref172387627"/>
      <w:r>
        <w:t xml:space="preserve">If the </w:t>
      </w:r>
      <w:r w:rsidR="008D04A4">
        <w:t>Authority</w:t>
      </w:r>
      <w:r>
        <w:t xml:space="preserve"> fails to pay the </w:t>
      </w:r>
      <w:r w:rsidR="002C2D9F">
        <w:t>Supplier</w:t>
      </w:r>
      <w:r>
        <w:t xml:space="preserve"> undisputed sums of money when due, the </w:t>
      </w:r>
      <w:r w:rsidR="002C2D9F">
        <w:t>Supplier</w:t>
      </w:r>
      <w:r>
        <w:t xml:space="preserve"> shall notify the </w:t>
      </w:r>
      <w:r w:rsidR="008D04A4">
        <w:t>Authority</w:t>
      </w:r>
      <w:r>
        <w:t xml:space="preserve"> in writing of such failure to pay. If the </w:t>
      </w:r>
      <w:r w:rsidR="008D04A4">
        <w:t>Authority</w:t>
      </w:r>
      <w:r>
        <w:t xml:space="preserve"> fails to pay such undisputed sums within ninety (90) Working Days of the date of such written notice, the </w:t>
      </w:r>
      <w:r w:rsidR="002C2D9F">
        <w:t>Supplier</w:t>
      </w:r>
      <w:r>
        <w:t xml:space="preserve"> may terminate the Contract in writing with immediate effect, save that such right of termination shall not apply where the failure to pay is due to the </w:t>
      </w:r>
      <w:r w:rsidR="008D04A4">
        <w:t>Authority</w:t>
      </w:r>
      <w:r>
        <w:t xml:space="preserve"> exercising its rights under Clauses </w:t>
      </w:r>
      <w:r w:rsidR="00885DDA">
        <w:fldChar w:fldCharType="begin"/>
      </w:r>
      <w:r w:rsidR="00885DDA">
        <w:instrText xml:space="preserve"> REF _Ref172389403 \w \h  \* MERGEFORMAT </w:instrText>
      </w:r>
      <w:r w:rsidR="00885DDA">
        <w:fldChar w:fldCharType="separate"/>
      </w:r>
      <w:r w:rsidR="0022202D">
        <w:t>4.3.1</w:t>
      </w:r>
      <w:r w:rsidR="00885DDA">
        <w:fldChar w:fldCharType="end"/>
      </w:r>
      <w:r>
        <w:t xml:space="preserve"> (Recovery of Sums Due).</w:t>
      </w:r>
      <w:bookmarkEnd w:id="77"/>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78" w:name="_Ref172389486"/>
      <w:r w:rsidRPr="0084403C">
        <w:rPr>
          <w:u w:val="single"/>
        </w:rPr>
        <w:t>Break</w:t>
      </w:r>
      <w:bookmarkEnd w:id="78"/>
    </w:p>
    <w:p w:rsidR="0084403C" w:rsidRDefault="0084403C" w:rsidP="0084403C">
      <w:pPr>
        <w:spacing w:after="120"/>
        <w:ind w:left="1077"/>
      </w:pPr>
      <w:r>
        <w:t xml:space="preserve">The </w:t>
      </w:r>
      <w:r w:rsidR="008D04A4">
        <w:t>Authority</w:t>
      </w:r>
      <w:r>
        <w:t xml:space="preserve"> shall have the right to terminate the Contract at any time by giving three (3) Months’ written notice to the </w:t>
      </w:r>
      <w:r w:rsidR="002C2D9F">
        <w:t>Supplier</w:t>
      </w:r>
      <w:r>
        <w:t xml:space="preserve">. </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79" w:name="_Ref172389824"/>
      <w:r w:rsidRPr="0084403C">
        <w:rPr>
          <w:u w:val="single"/>
        </w:rPr>
        <w:t>Consequences of Expiry or Termination</w:t>
      </w:r>
      <w:bookmarkEnd w:id="79"/>
    </w:p>
    <w:p w:rsidR="0084403C" w:rsidRDefault="0084403C" w:rsidP="0084403C">
      <w:pPr>
        <w:pStyle w:val="ScheduleLevel3"/>
        <w:spacing w:after="120"/>
      </w:pPr>
      <w:r>
        <w:t xml:space="preserve">Where the </w:t>
      </w:r>
      <w:r w:rsidR="008D04A4">
        <w:t>Authority</w:t>
      </w:r>
      <w:r>
        <w:t xml:space="preserve"> terminates the Contract under Clause </w:t>
      </w:r>
      <w:r w:rsidR="00885DDA">
        <w:fldChar w:fldCharType="begin"/>
      </w:r>
      <w:r w:rsidR="00885DDA">
        <w:instrText xml:space="preserve"> REF _Ref172388783 \w \h  \* MERGEFORMAT </w:instrText>
      </w:r>
      <w:r w:rsidR="00885DDA">
        <w:fldChar w:fldCharType="separate"/>
      </w:r>
      <w:r w:rsidR="0022202D">
        <w:t>9.2</w:t>
      </w:r>
      <w:r w:rsidR="00885DDA">
        <w:fldChar w:fldCharType="end"/>
      </w:r>
      <w:r>
        <w:t xml:space="preserve"> (Termination on Default) and then makes other arrangements for the supply of Services, the </w:t>
      </w:r>
      <w:r w:rsidR="008D04A4">
        <w:t>Authority</w:t>
      </w:r>
      <w:r>
        <w:t xml:space="preserve"> may recover from the </w:t>
      </w:r>
      <w:r w:rsidR="002C2D9F">
        <w:t>Supplier</w:t>
      </w:r>
      <w:r>
        <w:t xml:space="preserve"> the cost reasonably incurred of making those other arrangements and any additional expenditure incurred by the </w:t>
      </w:r>
      <w:r w:rsidR="008D04A4">
        <w:t>Authority</w:t>
      </w:r>
      <w:r>
        <w:t xml:space="preserve"> throughout the remainder of the Contract Period.</w:t>
      </w:r>
      <w:r w:rsidR="008D04A4">
        <w:t xml:space="preserve"> </w:t>
      </w:r>
      <w:r>
        <w:t xml:space="preserve">The </w:t>
      </w:r>
      <w:r w:rsidR="008D04A4">
        <w:t>Authority</w:t>
      </w:r>
      <w:r>
        <w:t xml:space="preserve"> shall take all reasonable steps to mitigate such additional expenditure. Where the Contract is terminated under Clause </w:t>
      </w:r>
      <w:r w:rsidR="00885DDA">
        <w:fldChar w:fldCharType="begin"/>
      </w:r>
      <w:r w:rsidR="00885DDA">
        <w:instrText xml:space="preserve"> REF _Ref172388783 \w \h  \* MERGEFORMAT </w:instrText>
      </w:r>
      <w:r w:rsidR="00885DDA">
        <w:fldChar w:fldCharType="separate"/>
      </w:r>
      <w:r w:rsidR="0022202D">
        <w:t>9.2</w:t>
      </w:r>
      <w:r w:rsidR="00885DDA">
        <w:fldChar w:fldCharType="end"/>
      </w:r>
      <w:r>
        <w:t xml:space="preserve"> (Termination on Default), no further payments shall be payable by the </w:t>
      </w:r>
      <w:r w:rsidR="008D04A4">
        <w:t>Authority</w:t>
      </w:r>
      <w:r>
        <w:t xml:space="preserve"> to the </w:t>
      </w:r>
      <w:r w:rsidR="002C2D9F">
        <w:t>Supplier</w:t>
      </w:r>
      <w:r>
        <w:t xml:space="preserve"> until the </w:t>
      </w:r>
      <w:r w:rsidR="008D04A4">
        <w:t>Authority</w:t>
      </w:r>
      <w:r>
        <w:t xml:space="preserve"> has established the final cost of making those other arrangements.</w:t>
      </w:r>
    </w:p>
    <w:p w:rsidR="0084403C" w:rsidRDefault="0084403C" w:rsidP="0084403C">
      <w:pPr>
        <w:pStyle w:val="ScheduleLevel3"/>
        <w:spacing w:after="120"/>
      </w:pPr>
      <w:bookmarkStart w:id="80" w:name="_Ref172389531"/>
      <w:r>
        <w:t xml:space="preserve">Where the </w:t>
      </w:r>
      <w:r w:rsidR="008D04A4">
        <w:t>Authority</w:t>
      </w:r>
      <w:r>
        <w:t xml:space="preserve"> terminates the Contract under Clause </w:t>
      </w:r>
      <w:r w:rsidR="00885DDA">
        <w:fldChar w:fldCharType="begin"/>
      </w:r>
      <w:r w:rsidR="00885DDA">
        <w:instrText xml:space="preserve"> REF _Ref172389486 \w \h  \* MERGEFORMAT </w:instrText>
      </w:r>
      <w:r w:rsidR="00885DDA">
        <w:fldChar w:fldCharType="separate"/>
      </w:r>
      <w:r w:rsidR="0022202D">
        <w:t>9.3</w:t>
      </w:r>
      <w:r w:rsidR="00885DDA">
        <w:fldChar w:fldCharType="end"/>
      </w:r>
      <w:r>
        <w:t xml:space="preserve"> (Break), (subject to Clause </w:t>
      </w:r>
      <w:r w:rsidR="00885DDA">
        <w:fldChar w:fldCharType="begin"/>
      </w:r>
      <w:r w:rsidR="00885DDA">
        <w:instrText xml:space="preserve"> REF _Ref172384339 \w \h  \* MERGEFORMAT </w:instrText>
      </w:r>
      <w:r w:rsidR="00885DDA">
        <w:fldChar w:fldCharType="separate"/>
      </w:r>
      <w:r w:rsidR="0022202D">
        <w:t>8</w:t>
      </w:r>
      <w:r w:rsidR="00885DDA">
        <w:fldChar w:fldCharType="end"/>
      </w:r>
      <w:r>
        <w:t xml:space="preserve">), the </w:t>
      </w:r>
      <w:r w:rsidR="008D04A4">
        <w:t>Authority</w:t>
      </w:r>
      <w:r>
        <w:t xml:space="preserve"> shall indemnify the </w:t>
      </w:r>
      <w:r w:rsidR="002C2D9F">
        <w:t>Supplier</w:t>
      </w:r>
      <w:r>
        <w:t xml:space="preserve"> against any commitments, liabilities or expenditure which would otherwise represent an unavoidable loss by the </w:t>
      </w:r>
      <w:r w:rsidR="002C2D9F">
        <w:t>Supplier</w:t>
      </w:r>
      <w:r>
        <w:t xml:space="preserve"> by reason of the termination of the Contract, provided that the </w:t>
      </w:r>
      <w:r w:rsidR="002C2D9F">
        <w:t>Supplier</w:t>
      </w:r>
      <w:r>
        <w:t xml:space="preserve"> takes all reasonable steps to mitigate such loss.</w:t>
      </w:r>
      <w:r w:rsidR="008D04A4">
        <w:t xml:space="preserve"> </w:t>
      </w:r>
      <w:r>
        <w:t xml:space="preserve">Where the </w:t>
      </w:r>
      <w:r w:rsidR="002C2D9F">
        <w:t>Supplier</w:t>
      </w:r>
      <w:r>
        <w:t xml:space="preserve"> holds insurance, the </w:t>
      </w:r>
      <w:r w:rsidR="002C2D9F">
        <w:t>Supplier</w:t>
      </w:r>
      <w:r>
        <w:t xml:space="preserve"> shall reduce its unavoidable costs by any insurance sums available. The </w:t>
      </w:r>
      <w:r w:rsidR="002C2D9F">
        <w:t>Supplier</w:t>
      </w:r>
      <w:r>
        <w:t xml:space="preserve"> shall submit a fully itemised and costed list of such loss, with supporting evidence, of losses reasonably and actually incurred by the </w:t>
      </w:r>
      <w:r w:rsidR="002C2D9F">
        <w:t>Supplier</w:t>
      </w:r>
      <w:r>
        <w:t xml:space="preserve"> as a result of termination under Clause </w:t>
      </w:r>
      <w:r w:rsidR="00885DDA">
        <w:fldChar w:fldCharType="begin"/>
      </w:r>
      <w:r w:rsidR="00885DDA">
        <w:instrText xml:space="preserve"> REF _Ref172389486 \w \h  \* MERGEFORMAT </w:instrText>
      </w:r>
      <w:r w:rsidR="00885DDA">
        <w:fldChar w:fldCharType="separate"/>
      </w:r>
      <w:r w:rsidR="0022202D">
        <w:t>9.3</w:t>
      </w:r>
      <w:r w:rsidR="00885DDA">
        <w:fldChar w:fldCharType="end"/>
      </w:r>
      <w:r>
        <w:t xml:space="preserve"> (Break).</w:t>
      </w:r>
      <w:bookmarkEnd w:id="80"/>
      <w:r>
        <w:t xml:space="preserve"> </w:t>
      </w:r>
    </w:p>
    <w:p w:rsidR="0084403C" w:rsidRDefault="0084403C" w:rsidP="0084403C">
      <w:pPr>
        <w:pStyle w:val="ScheduleLevel3"/>
        <w:spacing w:after="120"/>
      </w:pPr>
      <w:r>
        <w:t xml:space="preserve">The </w:t>
      </w:r>
      <w:r w:rsidR="008D04A4">
        <w:t>Authority</w:t>
      </w:r>
      <w:r>
        <w:t xml:space="preserve"> shall not be liable under Clause </w:t>
      </w:r>
      <w:r w:rsidR="00885DDA">
        <w:fldChar w:fldCharType="begin"/>
      </w:r>
      <w:r w:rsidR="00885DDA">
        <w:instrText xml:space="preserve"> REF _Ref172389531 \w \h  \* MERGEFORMAT </w:instrText>
      </w:r>
      <w:r w:rsidR="00885DDA">
        <w:fldChar w:fldCharType="separate"/>
      </w:r>
      <w:r w:rsidR="0022202D">
        <w:t>9.4.2</w:t>
      </w:r>
      <w:r w:rsidR="00885DDA">
        <w:fldChar w:fldCharType="end"/>
      </w:r>
      <w:r>
        <w:t xml:space="preserve"> to pay any sum which:-</w:t>
      </w:r>
    </w:p>
    <w:p w:rsidR="0084403C" w:rsidRDefault="0084403C" w:rsidP="0084403C">
      <w:pPr>
        <w:pStyle w:val="ScheduleLevel4"/>
        <w:tabs>
          <w:tab w:val="clear" w:pos="2276"/>
          <w:tab w:val="num" w:pos="2376"/>
        </w:tabs>
        <w:spacing w:after="120"/>
        <w:ind w:left="2376"/>
      </w:pPr>
      <w:r>
        <w:t xml:space="preserve">was claimable under insurance held by the </w:t>
      </w:r>
      <w:r w:rsidR="002C2D9F">
        <w:t>Supplier</w:t>
      </w:r>
      <w:r>
        <w:t xml:space="preserve">, and the </w:t>
      </w:r>
      <w:r w:rsidR="002C2D9F">
        <w:t>Supplier</w:t>
      </w:r>
      <w:r>
        <w:t xml:space="preserve"> has failed to make a claim on its insurance, or has failed to make a claim in accordance with the procedural requirements of the insurance policy; or</w:t>
      </w:r>
    </w:p>
    <w:p w:rsidR="0084403C" w:rsidRDefault="0084403C" w:rsidP="0084403C">
      <w:pPr>
        <w:pStyle w:val="ScheduleLevel4"/>
        <w:tabs>
          <w:tab w:val="clear" w:pos="2276"/>
          <w:tab w:val="num" w:pos="2376"/>
        </w:tabs>
        <w:spacing w:after="120"/>
        <w:ind w:left="2376"/>
      </w:pPr>
      <w:r>
        <w:t xml:space="preserve">when added to any sums paid or due to the </w:t>
      </w:r>
      <w:r w:rsidR="002C2D9F">
        <w:t>Supplier</w:t>
      </w:r>
      <w:r>
        <w:t xml:space="preserve"> under the Contract, exceeds the total sum that would have been payable to the </w:t>
      </w:r>
      <w:r w:rsidR="002C2D9F">
        <w:t>Supplier</w:t>
      </w:r>
      <w:r>
        <w:t xml:space="preserve"> if the Contract had not been terminated prior to the expiry of the Contract Period.</w:t>
      </w:r>
    </w:p>
    <w:p w:rsidR="0084403C" w:rsidRDefault="0084403C" w:rsidP="0084403C">
      <w:pPr>
        <w:pStyle w:val="ScheduleLevel3"/>
        <w:spacing w:after="120"/>
      </w:pPr>
      <w:r>
        <w:t>Save as otherwise expressly provided in the Contract:-</w:t>
      </w:r>
    </w:p>
    <w:p w:rsidR="0084403C" w:rsidRDefault="0084403C" w:rsidP="0084403C">
      <w:pPr>
        <w:pStyle w:val="ScheduleLevel4"/>
        <w:tabs>
          <w:tab w:val="clear" w:pos="2276"/>
          <w:tab w:val="num" w:pos="2376"/>
        </w:tabs>
        <w:spacing w:after="120"/>
        <w:ind w:left="2376"/>
      </w:pPr>
      <w:r>
        <w:t>termination or expiry of the Contract shall be without prejudice to any rights, remedies or obligations accrued under the Contract prior to termination or expiration</w:t>
      </w:r>
      <w:r w:rsidR="008D04A4">
        <w:t xml:space="preserve"> </w:t>
      </w:r>
      <w:r>
        <w:t>and nothing in the Contract shall prejudice the right of either Party to recover any amount outstanding at such termination or expiry; and</w:t>
      </w:r>
    </w:p>
    <w:p w:rsidR="0084403C" w:rsidRDefault="0084403C" w:rsidP="0084403C">
      <w:pPr>
        <w:pStyle w:val="ScheduleLevel4"/>
        <w:tabs>
          <w:tab w:val="clear" w:pos="2276"/>
          <w:tab w:val="num" w:pos="2376"/>
        </w:tabs>
        <w:spacing w:after="120"/>
        <w:ind w:left="2376"/>
      </w:pPr>
      <w:r>
        <w:t xml:space="preserve">termination of the Contract shall not affect the continuing rights, remedies or obligations of the </w:t>
      </w:r>
      <w:r w:rsidR="008D04A4">
        <w:t>Authority</w:t>
      </w:r>
      <w:r>
        <w:t xml:space="preserve"> or the </w:t>
      </w:r>
      <w:r w:rsidR="002C2D9F">
        <w:t>Supplier</w:t>
      </w:r>
      <w:r>
        <w:t xml:space="preserve"> under Clauses </w:t>
      </w:r>
      <w:r w:rsidR="00885DDA">
        <w:fldChar w:fldCharType="begin"/>
      </w:r>
      <w:r w:rsidR="00885DDA">
        <w:instrText xml:space="preserve"> REF _Ref172387184 \w \h  \* MERGEFORMAT </w:instrText>
      </w:r>
      <w:r w:rsidR="00885DDA">
        <w:fldChar w:fldCharType="separate"/>
      </w:r>
      <w:r w:rsidR="0022202D">
        <w:t>4.2</w:t>
      </w:r>
      <w:r w:rsidR="00885DDA">
        <w:fldChar w:fldCharType="end"/>
      </w:r>
      <w:r>
        <w:t xml:space="preserve"> (Payment and VAT), </w:t>
      </w:r>
      <w:r w:rsidR="00885DDA">
        <w:fldChar w:fldCharType="begin"/>
      </w:r>
      <w:r w:rsidR="00885DDA">
        <w:instrText xml:space="preserve"> REF _Ref172389584 \w \h  \* MERGEFORMAT </w:instrText>
      </w:r>
      <w:r w:rsidR="00885DDA">
        <w:fldChar w:fldCharType="separate"/>
      </w:r>
      <w:r w:rsidR="0022202D">
        <w:t>4.3</w:t>
      </w:r>
      <w:r w:rsidR="00885DDA">
        <w:fldChar w:fldCharType="end"/>
      </w:r>
      <w:r>
        <w:t xml:space="preserve"> (Recovery of Sums Due), </w:t>
      </w:r>
      <w:r w:rsidR="00885DDA">
        <w:fldChar w:fldCharType="begin"/>
      </w:r>
      <w:r w:rsidR="00885DDA">
        <w:instrText xml:space="preserve"> REF _Ref172638520 \w \h  \* MERGEFORMAT </w:instrText>
      </w:r>
      <w:r w:rsidR="00885DDA">
        <w:fldChar w:fldCharType="separate"/>
      </w:r>
      <w:r w:rsidR="0022202D">
        <w:t>5.1</w:t>
      </w:r>
      <w:r w:rsidR="00885DDA">
        <w:fldChar w:fldCharType="end"/>
      </w:r>
      <w:r>
        <w:t xml:space="preserve"> (Prevention of Corruption),</w:t>
      </w:r>
      <w:r w:rsidR="008D04A4">
        <w:t xml:space="preserve"> </w:t>
      </w:r>
      <w:r w:rsidR="00885DDA">
        <w:fldChar w:fldCharType="begin"/>
      </w:r>
      <w:r w:rsidR="00885DDA">
        <w:instrText xml:space="preserve"> REF _Ref172389624 \w \h  \* MERGEFORMAT </w:instrText>
      </w:r>
      <w:r w:rsidR="00885DDA">
        <w:fldChar w:fldCharType="separate"/>
      </w:r>
      <w:r w:rsidR="0022202D">
        <w:t>6.1</w:t>
      </w:r>
      <w:r w:rsidR="00885DDA">
        <w:fldChar w:fldCharType="end"/>
      </w:r>
      <w:r>
        <w:t xml:space="preserve"> (Data Protection Act),</w:t>
      </w:r>
      <w:r w:rsidR="008D04A4">
        <w:t xml:space="preserve"> </w:t>
      </w:r>
      <w:r w:rsidR="00885DDA">
        <w:fldChar w:fldCharType="begin"/>
      </w:r>
      <w:r w:rsidR="00885DDA">
        <w:instrText xml:space="preserve"> REF _Ref172389640 \r \h  \* MERGEFORMAT </w:instrText>
      </w:r>
      <w:r w:rsidR="00885DDA">
        <w:fldChar w:fldCharType="separate"/>
      </w:r>
      <w:r w:rsidR="0022202D">
        <w:t>6.2</w:t>
      </w:r>
      <w:r w:rsidR="00885DDA">
        <w:fldChar w:fldCharType="end"/>
      </w:r>
      <w:r>
        <w:t xml:space="preserve"> (Official Secrets Acts 1911 to 1989, Section 182 of the Finance Act 1989), </w:t>
      </w:r>
      <w:r w:rsidR="00885DDA">
        <w:fldChar w:fldCharType="begin"/>
      </w:r>
      <w:r w:rsidR="00885DDA">
        <w:instrText xml:space="preserve"> REF _Ref172386434 \w \h  \* MERGEFORMAT </w:instrText>
      </w:r>
      <w:r w:rsidR="00885DDA">
        <w:fldChar w:fldCharType="separate"/>
      </w:r>
      <w:r w:rsidR="0022202D">
        <w:t>6.3</w:t>
      </w:r>
      <w:r w:rsidR="00885DDA">
        <w:fldChar w:fldCharType="end"/>
      </w:r>
      <w:r>
        <w:t xml:space="preserve"> (Confidential Information), </w:t>
      </w:r>
      <w:r w:rsidR="00885DDA">
        <w:fldChar w:fldCharType="begin"/>
      </w:r>
      <w:r w:rsidR="00885DDA">
        <w:instrText xml:space="preserve"> REF _Ref172389789 \w \h  \* MERGEFORMAT </w:instrText>
      </w:r>
      <w:r w:rsidR="00885DDA">
        <w:fldChar w:fldCharType="separate"/>
      </w:r>
      <w:r w:rsidR="0022202D">
        <w:t>8.1</w:t>
      </w:r>
      <w:r w:rsidR="00885DDA">
        <w:fldChar w:fldCharType="end"/>
      </w:r>
      <w:r>
        <w:t xml:space="preserve"> (Liability, Indemnity and Insurance), </w:t>
      </w:r>
      <w:r w:rsidR="00885DDA">
        <w:fldChar w:fldCharType="begin"/>
      </w:r>
      <w:r w:rsidR="00885DDA">
        <w:instrText xml:space="preserve"> REF _Ref172389805 \w \h  \* MERGEFORMAT </w:instrText>
      </w:r>
      <w:r w:rsidR="00885DDA">
        <w:fldChar w:fldCharType="separate"/>
      </w:r>
      <w:r w:rsidR="0022202D">
        <w:t>8.2</w:t>
      </w:r>
      <w:r w:rsidR="00885DDA">
        <w:fldChar w:fldCharType="end"/>
      </w:r>
      <w:r>
        <w:t xml:space="preserve"> (Professional Indemnity), </w:t>
      </w:r>
      <w:r w:rsidR="00885DDA">
        <w:fldChar w:fldCharType="begin"/>
      </w:r>
      <w:r w:rsidR="00885DDA">
        <w:instrText xml:space="preserve"> REF _Ref172389824 \w \h  \* MERGEFORMAT </w:instrText>
      </w:r>
      <w:r w:rsidR="00885DDA">
        <w:fldChar w:fldCharType="separate"/>
      </w:r>
      <w:r w:rsidR="0022202D">
        <w:t>9.4</w:t>
      </w:r>
      <w:r w:rsidR="00885DDA">
        <w:fldChar w:fldCharType="end"/>
      </w:r>
      <w:r>
        <w:t xml:space="preserve"> (Consequences of Termination), and </w:t>
      </w:r>
      <w:r w:rsidR="00885DDA">
        <w:fldChar w:fldCharType="begin"/>
      </w:r>
      <w:r w:rsidR="00885DDA">
        <w:instrText xml:space="preserve"> REF _Ref172389865 \w \h  \* MERGEFORMAT </w:instrText>
      </w:r>
      <w:r w:rsidR="00885DDA">
        <w:fldChar w:fldCharType="separate"/>
      </w:r>
      <w:r w:rsidR="0022202D">
        <w:t>10.1</w:t>
      </w:r>
      <w:r w:rsidR="00885DDA">
        <w:fldChar w:fldCharType="end"/>
      </w:r>
      <w:r>
        <w:t xml:space="preserve"> (Governing Law).</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r w:rsidRPr="0084403C">
        <w:rPr>
          <w:u w:val="single"/>
        </w:rPr>
        <w:t>Force Majeure</w:t>
      </w:r>
    </w:p>
    <w:p w:rsidR="0084403C" w:rsidRDefault="0084403C" w:rsidP="0084403C">
      <w:pPr>
        <w:pStyle w:val="ScheduleLevel3"/>
        <w:spacing w:after="120"/>
      </w:pPr>
      <w:bookmarkStart w:id="81" w:name="_Ref172389947"/>
      <w:r>
        <w:t>Neither Party shall be liable to the other Party for any delay in performing, or failure to perform, its obligations under the Contract (other than a payment of money) to the extent that such delay or failure is a result of Force Majeure.</w:t>
      </w:r>
      <w:r w:rsidR="008D04A4">
        <w:t xml:space="preserve"> </w:t>
      </w:r>
      <w:r>
        <w:t>Notwithstanding the foregoing, each Party shall use all reasonable endeavours to continue to perform its obligations under the Contract for the duration of such Force Majeure.</w:t>
      </w:r>
      <w:r w:rsidR="008D04A4">
        <w:t xml:space="preserve"> </w:t>
      </w:r>
      <w:r>
        <w:t>However, if such Force Majeure prevents either Party from performing its material obligations under the Contract for a period in excess of 6 Months, either Party may terminate the Contract with immediate effect by notice in writing.</w:t>
      </w:r>
      <w:bookmarkEnd w:id="81"/>
    </w:p>
    <w:p w:rsidR="0084403C" w:rsidRDefault="0084403C" w:rsidP="0084403C">
      <w:pPr>
        <w:pStyle w:val="ScheduleLevel3"/>
        <w:spacing w:after="120"/>
      </w:pPr>
      <w:r>
        <w:t xml:space="preserve">Any failure or delay by the </w:t>
      </w:r>
      <w:r w:rsidR="002C2D9F">
        <w:t>Supplier</w:t>
      </w:r>
      <w: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C2D9F">
        <w:t>Supplier</w:t>
      </w:r>
      <w:r>
        <w:t>.</w:t>
      </w:r>
    </w:p>
    <w:p w:rsidR="0084403C" w:rsidRDefault="0084403C" w:rsidP="0084403C">
      <w:pPr>
        <w:pStyle w:val="ScheduleLevel3"/>
        <w:spacing w:after="120"/>
      </w:pPr>
      <w:r>
        <w:t xml:space="preserve">If either Party becomes aware of a Force Majeure event or occurrence which gives rise to or which is likely to give rise to any such failure or delay on its part as described in Clause </w:t>
      </w:r>
      <w:r w:rsidR="00885DDA">
        <w:fldChar w:fldCharType="begin"/>
      </w:r>
      <w:r w:rsidR="00885DDA">
        <w:instrText xml:space="preserve"> REF _Ref172389947 \w \h  \* MERGEFORMAT </w:instrText>
      </w:r>
      <w:r w:rsidR="00885DDA">
        <w:fldChar w:fldCharType="separate"/>
      </w:r>
      <w:r w:rsidR="0022202D">
        <w:t>9.5.1</w:t>
      </w:r>
      <w:r w:rsidR="00885DDA">
        <w:fldChar w:fldCharType="end"/>
      </w:r>
      <w:r>
        <w:t xml:space="preserve"> it shall immediately notify the other by the most expeditious method then available and shall inform the other of the period during which it is estimated that such failure or delay shall continue.</w:t>
      </w:r>
    </w:p>
    <w:p w:rsidR="00D14B6A" w:rsidRPr="0084403C" w:rsidRDefault="00D14B6A" w:rsidP="00D14B6A">
      <w:pPr>
        <w:pStyle w:val="Heading1"/>
        <w:numPr>
          <w:ilvl w:val="0"/>
          <w:numId w:val="14"/>
        </w:numPr>
        <w:spacing w:before="120" w:after="120"/>
      </w:pPr>
      <w:bookmarkStart w:id="82" w:name="_Toc337656219"/>
      <w:bookmarkStart w:id="83" w:name="_Ref172384893"/>
      <w:r w:rsidRPr="00D14B6A">
        <w:t>DISPUTES AND LAW</w:t>
      </w:r>
      <w:bookmarkEnd w:id="82"/>
      <w:r w:rsidRPr="00D14B6A">
        <w:t xml:space="preserve"> </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84" w:name="_Ref172389865"/>
      <w:bookmarkEnd w:id="83"/>
      <w:r w:rsidRPr="0084403C">
        <w:rPr>
          <w:u w:val="single"/>
        </w:rPr>
        <w:t>Governing Law and Jurisdiction</w:t>
      </w:r>
      <w:bookmarkEnd w:id="84"/>
    </w:p>
    <w:p w:rsidR="0084403C" w:rsidRDefault="0084403C" w:rsidP="0070521E">
      <w:pPr>
        <w:spacing w:after="120"/>
        <w:ind w:left="1077"/>
        <w:jc w:val="both"/>
      </w:pPr>
      <w:r>
        <w:t xml:space="preserve">Subject to the provisions of Clause </w:t>
      </w:r>
      <w:r w:rsidR="00885DDA">
        <w:fldChar w:fldCharType="begin"/>
      </w:r>
      <w:r w:rsidR="00885DDA">
        <w:instrText xml:space="preserve"> REF _Ref176150153 \w \h  \* MERGEFORMAT </w:instrText>
      </w:r>
      <w:r w:rsidR="00885DDA">
        <w:fldChar w:fldCharType="separate"/>
      </w:r>
      <w:r w:rsidR="0022202D">
        <w:t>10.2</w:t>
      </w:r>
      <w:r w:rsidR="00885DDA">
        <w:fldChar w:fldCharType="end"/>
      </w:r>
      <w:r>
        <w:t xml:space="preserve"> the Contract shall be governed by and interpreted in accordance with English law and the Parties submit to the jurisdiction of the English courts and agree that the Call-Off Contract is to be governed exclusively by and construed according to English law. </w:t>
      </w:r>
    </w:p>
    <w:p w:rsidR="0084403C" w:rsidRPr="0084403C" w:rsidRDefault="0084403C" w:rsidP="0084403C">
      <w:pPr>
        <w:pStyle w:val="ScheduleLevel2Heading"/>
        <w:keepNext/>
        <w:numPr>
          <w:ilvl w:val="1"/>
          <w:numId w:val="14"/>
        </w:numPr>
        <w:tabs>
          <w:tab w:val="clear" w:pos="1080"/>
          <w:tab w:val="left" w:pos="1077"/>
        </w:tabs>
        <w:adjustRightInd/>
        <w:spacing w:after="120"/>
        <w:ind w:left="1077" w:hanging="646"/>
        <w:outlineLvl w:val="9"/>
        <w:rPr>
          <w:u w:val="single"/>
        </w:rPr>
      </w:pPr>
      <w:bookmarkStart w:id="85" w:name="_Ref176150153"/>
      <w:r w:rsidRPr="0084403C">
        <w:rPr>
          <w:u w:val="single"/>
        </w:rPr>
        <w:t>Dispute Resolution</w:t>
      </w:r>
      <w:bookmarkEnd w:id="85"/>
    </w:p>
    <w:p w:rsidR="0084403C" w:rsidRDefault="0084403C" w:rsidP="0084403C">
      <w:pPr>
        <w:pStyle w:val="ScheduleLevel3"/>
        <w:spacing w:after="120"/>
      </w:pPr>
      <w:bookmarkStart w:id="86" w:name="_Ref177892724"/>
      <w: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those persons named in Clause </w:t>
      </w:r>
      <w:r w:rsidR="00885DDA">
        <w:fldChar w:fldCharType="begin"/>
      </w:r>
      <w:r w:rsidR="00885DDA">
        <w:instrText xml:space="preserve"> REF _Ref172388859 \w \h  \* MERGEFORMAT </w:instrText>
      </w:r>
      <w:r w:rsidR="00885DDA">
        <w:fldChar w:fldCharType="separate"/>
      </w:r>
      <w:r w:rsidR="0022202D">
        <w:t>2.3</w:t>
      </w:r>
      <w:r w:rsidR="00885DDA">
        <w:fldChar w:fldCharType="end"/>
      </w:r>
      <w:r>
        <w:t xml:space="preserve"> (Notices).</w:t>
      </w:r>
      <w:bookmarkEnd w:id="86"/>
      <w:r w:rsidR="008D04A4">
        <w:t xml:space="preserve"> </w:t>
      </w:r>
    </w:p>
    <w:p w:rsidR="0084403C" w:rsidRDefault="0084403C" w:rsidP="0084403C">
      <w:pPr>
        <w:pStyle w:val="ScheduleLevel3"/>
        <w:spacing w:after="120"/>
      </w:pPr>
      <w:r>
        <w:t>Nothing in this dispute resolution procedure shall prevent the Parties from seeking from any court of competent jurisdiction an interim order restraining the other Party from doing any act or compelling the other Party to do any act.</w:t>
      </w:r>
    </w:p>
    <w:p w:rsidR="0084403C" w:rsidRDefault="0084403C" w:rsidP="0084403C">
      <w:pPr>
        <w:pStyle w:val="ScheduleLevel3"/>
        <w:spacing w:after="120"/>
      </w:pPr>
      <w:r>
        <w:t xml:space="preserve">If the dispute cannot be resolved by the Parties pursuant to Clause </w:t>
      </w:r>
      <w:r w:rsidR="00885DDA">
        <w:fldChar w:fldCharType="begin"/>
      </w:r>
      <w:r w:rsidR="00885DDA">
        <w:instrText xml:space="preserve"> REF _Ref177892724 \r \h  \* MERGEFORMAT </w:instrText>
      </w:r>
      <w:r w:rsidR="00885DDA">
        <w:fldChar w:fldCharType="separate"/>
      </w:r>
      <w:r w:rsidR="0022202D">
        <w:t>10.2.1</w:t>
      </w:r>
      <w:r w:rsidR="00885DDA">
        <w:fldChar w:fldCharType="end"/>
      </w:r>
      <w:r>
        <w:t xml:space="preserve"> the Parties shall refer it to mediation pursuant to the procedure set out in Clause </w:t>
      </w:r>
      <w:r w:rsidR="00885DDA">
        <w:fldChar w:fldCharType="begin"/>
      </w:r>
      <w:r w:rsidR="00885DDA">
        <w:instrText xml:space="preserve"> REF _Ref177892739 \r \h  \* MERGEFORMAT </w:instrText>
      </w:r>
      <w:r w:rsidR="00885DDA">
        <w:fldChar w:fldCharType="separate"/>
      </w:r>
      <w:r w:rsidR="0022202D">
        <w:t>10.2.5</w:t>
      </w:r>
      <w:r w:rsidR="00885DDA">
        <w:fldChar w:fldCharType="end"/>
      </w:r>
      <w:r>
        <w:t xml:space="preserve"> unless (a) the </w:t>
      </w:r>
      <w:r w:rsidR="008D04A4">
        <w:t>Authority</w:t>
      </w:r>
      <w:r>
        <w:t xml:space="preserve"> considers that the dispute is not suitable for resolution by mediation; or (b) the </w:t>
      </w:r>
      <w:r w:rsidR="002C2D9F">
        <w:t>Supplier</w:t>
      </w:r>
      <w:r>
        <w:t xml:space="preserve"> does not agree to mediation.</w:t>
      </w:r>
      <w:r w:rsidR="008D04A4">
        <w:t xml:space="preserve"> </w:t>
      </w:r>
    </w:p>
    <w:p w:rsidR="0084403C" w:rsidRDefault="0084403C" w:rsidP="0084403C">
      <w:pPr>
        <w:pStyle w:val="ScheduleLevel3"/>
        <w:spacing w:after="120"/>
      </w:pPr>
      <w:r>
        <w:t>The obligations of the Parties under</w:t>
      </w:r>
      <w:r w:rsidR="008D04A4">
        <w:t xml:space="preserve"> </w:t>
      </w:r>
      <w:r>
        <w:t xml:space="preserve">the Contract shall not be suspended, cease or be delayed by the reference of a dispute to mediation (or arbitration) and the </w:t>
      </w:r>
      <w:r w:rsidR="002C2D9F">
        <w:t>Supplier</w:t>
      </w:r>
      <w:r>
        <w:t xml:space="preserve"> and the Staff</w:t>
      </w:r>
      <w:r w:rsidR="008D04A4">
        <w:t xml:space="preserve"> </w:t>
      </w:r>
      <w:r>
        <w:t>shall comply fully with the requirements of the Contract at all times.</w:t>
      </w:r>
    </w:p>
    <w:p w:rsidR="0084403C" w:rsidRDefault="0084403C" w:rsidP="0084403C">
      <w:pPr>
        <w:pStyle w:val="ScheduleLevel3"/>
        <w:spacing w:after="120"/>
      </w:pPr>
      <w:bookmarkStart w:id="87" w:name="_Ref177892739"/>
      <w:r>
        <w:t>The procedure for mediation and consequential</w:t>
      </w:r>
      <w:r w:rsidR="008D04A4">
        <w:t xml:space="preserve"> </w:t>
      </w:r>
      <w:r>
        <w:t>provisions</w:t>
      </w:r>
      <w:r w:rsidR="008D04A4">
        <w:t xml:space="preserve"> </w:t>
      </w:r>
      <w:r>
        <w:t>relating to mediation are as follows:</w:t>
      </w:r>
      <w:bookmarkEnd w:id="87"/>
    </w:p>
    <w:p w:rsidR="0084403C" w:rsidRDefault="0084403C" w:rsidP="0084403C">
      <w:pPr>
        <w:pStyle w:val="ScheduleLevel4"/>
        <w:tabs>
          <w:tab w:val="clear" w:pos="2276"/>
          <w:tab w:val="num" w:pos="2376"/>
        </w:tabs>
        <w:spacing w:after="120"/>
        <w:ind w:left="2376"/>
      </w:pPr>
      <w:r>
        <w:t>a neutral adviser or mediator (“the Mediator”) shall be chosen by agreement between the Parties or, if they are unable to agree upon a Mediator within</w:t>
      </w:r>
      <w:r w:rsidR="008D04A4">
        <w:t xml:space="preserve"> </w:t>
      </w:r>
      <w:r>
        <w:t>ten (10) Working Days after a request by one Party to the other or if the Mediator agreed upon is unable or unwilling to act, either Party shall within</w:t>
      </w:r>
      <w:r w:rsidR="008D04A4">
        <w:t xml:space="preserve"> </w:t>
      </w:r>
      <w:r>
        <w:t>ten (10) Working Days from the date of the proposal to appoint a Mediator or within ten (10) Working Days of notice to either Party that he is unable or unwilling to act, apply to the Centre for Effective Dispute Resolution (“CEDR”) to appoint a Mediator.</w:t>
      </w:r>
    </w:p>
    <w:p w:rsidR="0084403C" w:rsidRDefault="0084403C" w:rsidP="0084403C">
      <w:pPr>
        <w:pStyle w:val="ScheduleLevel4"/>
        <w:tabs>
          <w:tab w:val="clear" w:pos="2276"/>
          <w:tab w:val="num" w:pos="2376"/>
        </w:tabs>
        <w:spacing w:after="120"/>
        <w:ind w:left="2376"/>
      </w:pPr>
      <w:r>
        <w:t>The Parties shall within ten (10) Working Days of the appointment of the Mediator meet with him in order to agree a programme for the exchange of all relevant information and the structure to be adopted for negotiations to be held.</w:t>
      </w:r>
      <w:r w:rsidR="008D04A4">
        <w:t xml:space="preserve"> </w:t>
      </w:r>
      <w:r>
        <w:t>If considered appropriate, the Parties may at any stage seek assistance from CEDR to provide guidance on a suitable procedure.</w:t>
      </w:r>
    </w:p>
    <w:p w:rsidR="0084403C" w:rsidRDefault="0084403C" w:rsidP="0084403C">
      <w:pPr>
        <w:pStyle w:val="ScheduleLevel4"/>
        <w:tabs>
          <w:tab w:val="clear" w:pos="2276"/>
          <w:tab w:val="num" w:pos="2376"/>
        </w:tabs>
        <w:spacing w:after="120"/>
        <w:ind w:left="2376"/>
      </w:pPr>
      <w:r>
        <w:t>Unless otherwise agreed, all negotiations connected with the dispute and any settlement agreement relating to it shall be conducted in confidence and without prejudice to the rights of the Parties in any future proceedings.</w:t>
      </w:r>
    </w:p>
    <w:p w:rsidR="0084403C" w:rsidRDefault="0084403C" w:rsidP="0084403C">
      <w:pPr>
        <w:pStyle w:val="ScheduleLevel4"/>
        <w:tabs>
          <w:tab w:val="clear" w:pos="2276"/>
          <w:tab w:val="num" w:pos="2376"/>
        </w:tabs>
        <w:spacing w:after="120"/>
        <w:ind w:left="2376"/>
      </w:pPr>
      <w:r>
        <w:t>If the Parties reach agreement on the resolution of the dispute, the agreement shall be reduced to writing and shall be binding on the Parties once it is signed by their duly authorised representatives.</w:t>
      </w:r>
    </w:p>
    <w:p w:rsidR="0084403C" w:rsidRDefault="0084403C" w:rsidP="0084403C">
      <w:pPr>
        <w:pStyle w:val="ScheduleLevel4"/>
        <w:tabs>
          <w:tab w:val="clear" w:pos="2276"/>
          <w:tab w:val="num" w:pos="2376"/>
        </w:tabs>
        <w:spacing w:after="120"/>
        <w:ind w:left="2376"/>
      </w:pPr>
      <w:r>
        <w:t>Failing agreement, either of the Parties may invite the Mediator to provide a non-binding but informative opinion in writing.</w:t>
      </w:r>
      <w:r w:rsidR="008D04A4">
        <w:t xml:space="preserve"> </w:t>
      </w:r>
      <w:r>
        <w:t>Such an opinion shall be provided on a without prejudice basis and shall not be used in evidence in any proceedings relating to the Contract without the prior written consent of both Parties.</w:t>
      </w:r>
    </w:p>
    <w:p w:rsidR="00667389" w:rsidRDefault="0084403C" w:rsidP="0084403C">
      <w:pPr>
        <w:pStyle w:val="ScheduleLevel4"/>
        <w:tabs>
          <w:tab w:val="clear" w:pos="2276"/>
          <w:tab w:val="num" w:pos="2376"/>
        </w:tabs>
        <w:spacing w:after="120"/>
        <w:ind w:left="2376"/>
      </w:pPr>
      <w:r>
        <w:t>If the Parties fail to reach agreement in the structured negotiations within sixty (60) Working Days of the Mediator being appointed, or such longer period as may be agreed by the Parties, then any dispute or difference between them may be referred to the Courts.</w:t>
      </w:r>
    </w:p>
    <w:p w:rsidR="00014CA3" w:rsidRDefault="00014CA3" w:rsidP="00014CA3">
      <w:pPr>
        <w:pStyle w:val="ScheduleLevel1"/>
        <w:numPr>
          <w:ilvl w:val="0"/>
          <w:numId w:val="0"/>
        </w:numPr>
      </w:pPr>
    </w:p>
    <w:p w:rsidR="00014CA3" w:rsidRDefault="00014CA3" w:rsidP="00014CA3">
      <w:pPr>
        <w:pStyle w:val="ScheduleLevel1"/>
        <w:numPr>
          <w:ilvl w:val="0"/>
          <w:numId w:val="0"/>
        </w:numPr>
      </w:pPr>
      <w:r>
        <w:t>Signed for and on behalf of the Authority:</w:t>
      </w:r>
    </w:p>
    <w:p w:rsidR="00014CA3" w:rsidRPr="0012505E" w:rsidRDefault="00014CA3" w:rsidP="00014CA3">
      <w:pPr>
        <w:pStyle w:val="ScheduleLevel1"/>
        <w:numPr>
          <w:ilvl w:val="0"/>
          <w:numId w:val="0"/>
        </w:numPr>
      </w:pPr>
      <w:r>
        <w:t>By</w:t>
      </w:r>
      <w:r w:rsidRPr="0012505E">
        <w:t>:  </w:t>
      </w:r>
      <w:r>
        <w:tab/>
        <w:t>         </w:t>
      </w:r>
      <w:r>
        <w:tab/>
      </w:r>
      <w:r w:rsidRPr="0012505E">
        <w:t>……………………………………..</w:t>
      </w:r>
    </w:p>
    <w:p w:rsidR="00014CA3" w:rsidRPr="0012505E" w:rsidRDefault="00014CA3" w:rsidP="00014CA3">
      <w:pPr>
        <w:pStyle w:val="ScheduleLevel1"/>
        <w:numPr>
          <w:ilvl w:val="0"/>
          <w:numId w:val="0"/>
        </w:numPr>
      </w:pPr>
      <w:r>
        <w:t>Name</w:t>
      </w:r>
      <w:r w:rsidRPr="0012505E">
        <w:t>:           </w:t>
      </w:r>
      <w:r w:rsidRPr="0012505E">
        <w:tab/>
        <w:t>……………………………………..</w:t>
      </w:r>
    </w:p>
    <w:p w:rsidR="00014CA3" w:rsidRPr="0012505E" w:rsidRDefault="00014CA3" w:rsidP="00014CA3">
      <w:pPr>
        <w:pStyle w:val="ScheduleLevel1"/>
        <w:numPr>
          <w:ilvl w:val="0"/>
          <w:numId w:val="0"/>
        </w:numPr>
      </w:pPr>
      <w:r>
        <w:t>Title</w:t>
      </w:r>
      <w:r w:rsidRPr="0012505E">
        <w:t xml:space="preserve">:              </w:t>
      </w:r>
      <w:r>
        <w:tab/>
      </w:r>
      <w:r w:rsidRPr="0012505E">
        <w:t>……………………………………..</w:t>
      </w:r>
    </w:p>
    <w:p w:rsidR="00014CA3" w:rsidRPr="00407320" w:rsidRDefault="00014CA3" w:rsidP="00014CA3">
      <w:pPr>
        <w:pStyle w:val="ScheduleLevel1"/>
        <w:numPr>
          <w:ilvl w:val="0"/>
          <w:numId w:val="0"/>
        </w:numPr>
      </w:pPr>
      <w:r>
        <w:t>Date</w:t>
      </w:r>
      <w:r w:rsidRPr="0012505E">
        <w:t>:             </w:t>
      </w:r>
      <w:r>
        <w:tab/>
      </w:r>
      <w:r w:rsidRPr="0012505E">
        <w:t>……………………………………..</w:t>
      </w:r>
    </w:p>
    <w:p w:rsidR="00014CA3" w:rsidRDefault="00014CA3" w:rsidP="00014CA3">
      <w:pPr>
        <w:pStyle w:val="ScheduleLevel1"/>
        <w:numPr>
          <w:ilvl w:val="0"/>
          <w:numId w:val="0"/>
        </w:numPr>
      </w:pPr>
      <w:r w:rsidRPr="0012505E">
        <w:t> </w:t>
      </w:r>
      <w:r>
        <w:t> </w:t>
      </w:r>
    </w:p>
    <w:p w:rsidR="00014CA3" w:rsidRDefault="00014CA3" w:rsidP="00014CA3">
      <w:pPr>
        <w:pStyle w:val="ScheduleLevel1"/>
        <w:numPr>
          <w:ilvl w:val="0"/>
          <w:numId w:val="0"/>
        </w:numPr>
      </w:pPr>
      <w:r>
        <w:t>Signed for and on behalf of the Supplier:</w:t>
      </w:r>
    </w:p>
    <w:p w:rsidR="00014CA3" w:rsidRPr="0012505E" w:rsidRDefault="00014CA3" w:rsidP="00014CA3">
      <w:pPr>
        <w:pStyle w:val="ScheduleLevel1"/>
        <w:numPr>
          <w:ilvl w:val="0"/>
          <w:numId w:val="0"/>
        </w:numPr>
      </w:pPr>
      <w:r>
        <w:t>By</w:t>
      </w:r>
      <w:r w:rsidRPr="0012505E">
        <w:t>:  </w:t>
      </w:r>
      <w:r>
        <w:tab/>
        <w:t>         </w:t>
      </w:r>
      <w:r>
        <w:tab/>
      </w:r>
      <w:r w:rsidRPr="0012505E">
        <w:t>……………………………………..</w:t>
      </w:r>
    </w:p>
    <w:p w:rsidR="00014CA3" w:rsidRPr="0012505E" w:rsidRDefault="00014CA3" w:rsidP="00014CA3">
      <w:pPr>
        <w:pStyle w:val="ScheduleLevel1"/>
        <w:numPr>
          <w:ilvl w:val="0"/>
          <w:numId w:val="0"/>
        </w:numPr>
      </w:pPr>
      <w:r>
        <w:t>Name</w:t>
      </w:r>
      <w:r w:rsidRPr="0012505E">
        <w:t>:           </w:t>
      </w:r>
      <w:r w:rsidRPr="0012505E">
        <w:tab/>
        <w:t>……………………………………..</w:t>
      </w:r>
    </w:p>
    <w:p w:rsidR="00014CA3" w:rsidRPr="0012505E" w:rsidRDefault="00014CA3" w:rsidP="00014CA3">
      <w:pPr>
        <w:pStyle w:val="ScheduleLevel1"/>
        <w:numPr>
          <w:ilvl w:val="0"/>
          <w:numId w:val="0"/>
        </w:numPr>
      </w:pPr>
      <w:r>
        <w:t>Title</w:t>
      </w:r>
      <w:r w:rsidRPr="0012505E">
        <w:t xml:space="preserve">:              </w:t>
      </w:r>
      <w:r>
        <w:tab/>
      </w:r>
      <w:r w:rsidRPr="0012505E">
        <w:t>……………………………………..</w:t>
      </w:r>
    </w:p>
    <w:p w:rsidR="00014CA3" w:rsidRPr="00407320" w:rsidRDefault="00014CA3" w:rsidP="00014CA3">
      <w:pPr>
        <w:pStyle w:val="ScheduleLevel1"/>
        <w:numPr>
          <w:ilvl w:val="0"/>
          <w:numId w:val="0"/>
        </w:numPr>
      </w:pPr>
      <w:r>
        <w:t>Date</w:t>
      </w:r>
      <w:r w:rsidRPr="0012505E">
        <w:t>:             </w:t>
      </w:r>
      <w:r>
        <w:tab/>
      </w:r>
      <w:r w:rsidRPr="0012505E">
        <w:t>……………………………………..</w:t>
      </w:r>
    </w:p>
    <w:sectPr w:rsidR="00014CA3" w:rsidRPr="00407320" w:rsidSect="00667389">
      <w:headerReference w:type="default" r:id="rId9"/>
      <w:footerReference w:type="default" r:id="rId10"/>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59C" w:rsidRDefault="0040759C">
      <w:pPr>
        <w:spacing w:line="20" w:lineRule="exact"/>
      </w:pPr>
    </w:p>
  </w:endnote>
  <w:endnote w:type="continuationSeparator" w:id="0">
    <w:p w:rsidR="0040759C" w:rsidRDefault="0040759C">
      <w:pPr>
        <w:spacing w:line="20" w:lineRule="exact"/>
      </w:pPr>
      <w:r>
        <w:t xml:space="preserve"> </w:t>
      </w:r>
    </w:p>
  </w:endnote>
  <w:endnote w:type="continuationNotice" w:id="1">
    <w:p w:rsidR="0040759C" w:rsidRDefault="0040759C">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02A" w:rsidRDefault="00A6402A" w:rsidP="00074357">
    <w:pPr>
      <w:pStyle w:val="Footer"/>
      <w:pBdr>
        <w:top w:val="single" w:sz="6" w:space="1" w:color="auto"/>
      </w:pBdr>
      <w:tabs>
        <w:tab w:val="clear" w:pos="4153"/>
        <w:tab w:val="clear" w:pos="8306"/>
      </w:tabs>
      <w:ind w:right="-43"/>
      <w:jc w:val="center"/>
      <w:rPr>
        <w:sz w:val="18"/>
        <w:szCs w:val="18"/>
      </w:rPr>
    </w:pPr>
  </w:p>
  <w:p w:rsidR="00A6402A" w:rsidRDefault="00302230"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rsidR="00A6402A" w:rsidRDefault="00A6402A" w:rsidP="00074357">
    <w:pPr>
      <w:pStyle w:val="Footer"/>
      <w:pBdr>
        <w:top w:val="single" w:sz="6" w:space="1" w:color="auto"/>
      </w:pBdr>
      <w:tabs>
        <w:tab w:val="clear" w:pos="4153"/>
        <w:tab w:val="clear" w:pos="8306"/>
      </w:tabs>
      <w:ind w:right="-43"/>
      <w:jc w:val="center"/>
    </w:pPr>
  </w:p>
  <w:p w:rsidR="00A6402A" w:rsidRPr="00074357" w:rsidRDefault="00A6402A" w:rsidP="00074357">
    <w:pPr>
      <w:pStyle w:val="Footer"/>
      <w:tabs>
        <w:tab w:val="clear" w:pos="8306"/>
      </w:tabs>
      <w:ind w:right="-43"/>
      <w:jc w:val="center"/>
      <w:rPr>
        <w:sz w:val="24"/>
      </w:rPr>
    </w:pPr>
    <w:r w:rsidRPr="00C81EC7">
      <w:rPr>
        <w:rFonts w:cs="Arial"/>
        <w:szCs w:val="22"/>
      </w:rPr>
      <w:t xml:space="preserve">Page </w:t>
    </w:r>
    <w:r w:rsidR="00D346ED" w:rsidRPr="00C81EC7">
      <w:rPr>
        <w:rFonts w:cs="Arial"/>
        <w:szCs w:val="22"/>
      </w:rPr>
      <w:fldChar w:fldCharType="begin"/>
    </w:r>
    <w:r w:rsidRPr="00C81EC7">
      <w:rPr>
        <w:rFonts w:cs="Arial"/>
        <w:szCs w:val="22"/>
      </w:rPr>
      <w:instrText xml:space="preserve"> PAGE </w:instrText>
    </w:r>
    <w:r w:rsidR="00D346ED" w:rsidRPr="00C81EC7">
      <w:rPr>
        <w:rFonts w:cs="Arial"/>
        <w:szCs w:val="22"/>
      </w:rPr>
      <w:fldChar w:fldCharType="separate"/>
    </w:r>
    <w:r w:rsidR="0040759C">
      <w:rPr>
        <w:rFonts w:cs="Arial"/>
        <w:noProof/>
        <w:szCs w:val="22"/>
      </w:rPr>
      <w:t>1</w:t>
    </w:r>
    <w:r w:rsidR="00D346ED" w:rsidRPr="00C81EC7">
      <w:rPr>
        <w:rFonts w:cs="Arial"/>
        <w:szCs w:val="22"/>
      </w:rPr>
      <w:fldChar w:fldCharType="end"/>
    </w:r>
    <w:r w:rsidRPr="00C81EC7">
      <w:rPr>
        <w:rFonts w:cs="Arial"/>
        <w:szCs w:val="22"/>
      </w:rPr>
      <w:t xml:space="preserve"> of </w:t>
    </w:r>
    <w:r w:rsidR="00D346ED" w:rsidRPr="00C81EC7">
      <w:rPr>
        <w:rFonts w:cs="Arial"/>
        <w:szCs w:val="22"/>
      </w:rPr>
      <w:fldChar w:fldCharType="begin"/>
    </w:r>
    <w:r w:rsidRPr="00C81EC7">
      <w:rPr>
        <w:rFonts w:cs="Arial"/>
        <w:szCs w:val="22"/>
      </w:rPr>
      <w:instrText xml:space="preserve"> NUMPAGES </w:instrText>
    </w:r>
    <w:r w:rsidR="00D346ED" w:rsidRPr="00C81EC7">
      <w:rPr>
        <w:rFonts w:cs="Arial"/>
        <w:szCs w:val="22"/>
      </w:rPr>
      <w:fldChar w:fldCharType="separate"/>
    </w:r>
    <w:r w:rsidR="0040759C">
      <w:rPr>
        <w:rFonts w:cs="Arial"/>
        <w:noProof/>
        <w:szCs w:val="22"/>
      </w:rPr>
      <w:t>1</w:t>
    </w:r>
    <w:r w:rsidR="00D346ED" w:rsidRPr="00C81EC7">
      <w:rPr>
        <w:rFonts w:cs="Arial"/>
        <w:szCs w:val="22"/>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59C" w:rsidRDefault="0040759C">
      <w:r>
        <w:separator/>
      </w:r>
    </w:p>
  </w:footnote>
  <w:footnote w:type="continuationSeparator" w:id="0">
    <w:p w:rsidR="0040759C" w:rsidRDefault="0040759C">
      <w:r>
        <w:continuationSeparator/>
      </w:r>
    </w:p>
  </w:footnote>
  <w:footnote w:type="continuationNotice" w:id="1">
    <w:p w:rsidR="0040759C" w:rsidRDefault="004075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6" w:rsidRPr="000E65ED" w:rsidRDefault="000E65ED" w:rsidP="000E65ED">
    <w:pPr>
      <w:pStyle w:val="Header"/>
      <w:jc w:val="center"/>
      <w:rPr>
        <w:sz w:val="18"/>
        <w:szCs w:val="18"/>
      </w:rPr>
    </w:pPr>
    <w:r>
      <w:rPr>
        <w:noProof/>
        <w:sz w:val="18"/>
        <w:szCs w:val="18"/>
        <w:lang w:eastAsia="en-GB"/>
      </w:rPr>
      <w:drawing>
        <wp:anchor distT="0" distB="0" distL="114300" distR="114300" simplePos="0" relativeHeight="251665408" behindDoc="1" locked="0" layoutInCell="1" allowOverlap="1" wp14:anchorId="61A40805" wp14:editId="6CD48ED7">
          <wp:simplePos x="0" y="0"/>
          <wp:positionH relativeFrom="column">
            <wp:posOffset>-697230</wp:posOffset>
          </wp:positionH>
          <wp:positionV relativeFrom="paragraph">
            <wp:posOffset>-125730</wp:posOffset>
          </wp:positionV>
          <wp:extent cx="1276350" cy="670560"/>
          <wp:effectExtent l="19050" t="0" r="0" b="0"/>
          <wp:wrapNone/>
          <wp:docPr id="18"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6350" cy="670560"/>
                  </a:xfrm>
                  <a:prstGeom prst="rect">
                    <a:avLst/>
                  </a:prstGeom>
                  <a:noFill/>
                </pic:spPr>
              </pic:pic>
            </a:graphicData>
          </a:graphic>
        </wp:anchor>
      </w:drawing>
    </w:r>
    <w:r>
      <w:rPr>
        <w:sz w:val="18"/>
        <w:szCs w:val="18"/>
      </w:rPr>
      <w:t>OFFICIAL</w:t>
    </w:r>
  </w:p>
  <w:p w:rsidR="008C105D" w:rsidRDefault="008C105D" w:rsidP="008C105D">
    <w:pPr>
      <w:pStyle w:val="Header"/>
      <w:jc w:val="center"/>
      <w:rPr>
        <w:b/>
      </w:rPr>
    </w:pPr>
    <w:r w:rsidRPr="00885DDA">
      <w:rPr>
        <w:b/>
      </w:rPr>
      <w:t>RM</w:t>
    </w:r>
    <w:r w:rsidR="00885DDA" w:rsidRPr="00885DDA">
      <w:rPr>
        <w:b/>
      </w:rPr>
      <w:t>5573</w:t>
    </w:r>
    <w:r w:rsidRPr="00885DDA">
      <w:rPr>
        <w:b/>
      </w:rPr>
      <w:t xml:space="preserve"> S</w:t>
    </w:r>
    <w:r w:rsidR="00885DDA" w:rsidRPr="00885DDA">
      <w:rPr>
        <w:b/>
      </w:rPr>
      <w:t>O</w:t>
    </w:r>
    <w:r w:rsidRPr="00885DDA">
      <w:rPr>
        <w:b/>
      </w:rPr>
      <w:t>-</w:t>
    </w:r>
    <w:r w:rsidR="00885DDA" w:rsidRPr="00885DDA">
      <w:rPr>
        <w:b/>
      </w:rPr>
      <w:t>9543</w:t>
    </w:r>
    <w:r w:rsidRPr="00885DDA">
      <w:rPr>
        <w:b/>
      </w:rPr>
      <w:t xml:space="preserve"> </w:t>
    </w:r>
    <w:r w:rsidR="00885DDA">
      <w:rPr>
        <w:b/>
      </w:rPr>
      <w:t>Provision of Log Management</w:t>
    </w:r>
  </w:p>
  <w:p w:rsidR="00885DDA" w:rsidRDefault="00885DDA" w:rsidP="008C105D">
    <w:pPr>
      <w:pStyle w:val="Header"/>
      <w:jc w:val="center"/>
      <w:rPr>
        <w:b/>
      </w:rPr>
    </w:pPr>
    <w:r>
      <w:rPr>
        <w:b/>
      </w:rPr>
      <w:t>&amp; Monitoring Software</w:t>
    </w:r>
  </w:p>
  <w:p w:rsidR="00A6402A" w:rsidRPr="00C81EC7" w:rsidRDefault="00A6402A" w:rsidP="00074357">
    <w:pPr>
      <w:pStyle w:val="Header"/>
      <w:jc w:val="center"/>
      <w:rPr>
        <w:b/>
      </w:rPr>
    </w:pPr>
    <w:r>
      <w:rPr>
        <w:b/>
      </w:rPr>
      <w:t>Appendix C – Terms and Conditions of Contract</w:t>
    </w:r>
    <w:r w:rsidR="006B3DD1">
      <w:rPr>
        <w:b/>
      </w:rPr>
      <w:t xml:space="preserve"> For Services</w:t>
    </w:r>
  </w:p>
  <w:p w:rsidR="00A6402A" w:rsidRDefault="00A6402A" w:rsidP="00074357">
    <w:pPr>
      <w:pStyle w:val="Header"/>
      <w:tabs>
        <w:tab w:val="clear" w:pos="4153"/>
        <w:tab w:val="clear" w:pos="8306"/>
        <w:tab w:val="center" w:pos="4514"/>
      </w:tabs>
    </w:pPr>
    <w:r>
      <w:tab/>
    </w:r>
  </w:p>
  <w:p w:rsidR="00A6402A" w:rsidRPr="00074357" w:rsidRDefault="00885DDA" w:rsidP="00074357">
    <w:pPr>
      <w:pStyle w:val="Header"/>
    </w:pPr>
    <w:r>
      <w:rPr>
        <w:noProof/>
        <w:lang w:eastAsia="en-GB"/>
      </w:rPr>
      <mc:AlternateContent>
        <mc:Choice Requires="wps">
          <w:drawing>
            <wp:anchor distT="4294967295" distB="4294967295" distL="114300" distR="114300" simplePos="0" relativeHeight="251657728" behindDoc="0" locked="0" layoutInCell="1" allowOverlap="1">
              <wp:simplePos x="0" y="0"/>
              <wp:positionH relativeFrom="column">
                <wp:posOffset>-54610</wp:posOffset>
              </wp:positionH>
              <wp:positionV relativeFrom="paragraph">
                <wp:posOffset>-3176</wp:posOffset>
              </wp:positionV>
              <wp:extent cx="5853430" cy="0"/>
              <wp:effectExtent l="0" t="0" r="139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539F8" id="_x0000_t32" coordsize="21600,21600" o:spt="32" o:oned="t" path="m,l21600,21600e" filled="f">
              <v:path arrowok="t" fillok="f" o:connecttype="none"/>
              <o:lock v:ext="edit" shapetype="t"/>
            </v:shapetype>
            <v:shape id="AutoShape 1" o:spid="_x0000_s1026" type="#_x0000_t32" style="position:absolute;margin-left:-4.3pt;margin-top:-.25pt;width:46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8DB69E3"/>
    <w:multiLevelType w:val="hybridMultilevel"/>
    <w:tmpl w:val="CED40FF0"/>
    <w:lvl w:ilvl="0" w:tplc="D2E08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3D34191"/>
    <w:multiLevelType w:val="hybridMultilevel"/>
    <w:tmpl w:val="2B387C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nsid w:val="26DF7D34"/>
    <w:multiLevelType w:val="hybridMultilevel"/>
    <w:tmpl w:val="2A184C5A"/>
    <w:lvl w:ilvl="0" w:tplc="FEB87F4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6ED0A03"/>
    <w:multiLevelType w:val="hybridMultilevel"/>
    <w:tmpl w:val="B0FAECF0"/>
    <w:lvl w:ilvl="0" w:tplc="CCF0D20E">
      <w:start w:val="1"/>
      <w:numFmt w:val="lowerRoman"/>
      <w:lvlText w:val="%1."/>
      <w:lvlJc w:val="right"/>
      <w:pPr>
        <w:ind w:left="720" w:hanging="360"/>
      </w:pPr>
    </w:lvl>
    <w:lvl w:ilvl="1" w:tplc="1FB85D74" w:tentative="1">
      <w:start w:val="1"/>
      <w:numFmt w:val="lowerLetter"/>
      <w:lvlText w:val="%2."/>
      <w:lvlJc w:val="left"/>
      <w:pPr>
        <w:ind w:left="1440" w:hanging="360"/>
      </w:pPr>
    </w:lvl>
    <w:lvl w:ilvl="2" w:tplc="88BE5D54" w:tentative="1">
      <w:start w:val="1"/>
      <w:numFmt w:val="lowerRoman"/>
      <w:lvlText w:val="%3."/>
      <w:lvlJc w:val="right"/>
      <w:pPr>
        <w:ind w:left="2160" w:hanging="180"/>
      </w:pPr>
    </w:lvl>
    <w:lvl w:ilvl="3" w:tplc="BDFCFBB2" w:tentative="1">
      <w:start w:val="1"/>
      <w:numFmt w:val="decimal"/>
      <w:lvlText w:val="%4."/>
      <w:lvlJc w:val="left"/>
      <w:pPr>
        <w:ind w:left="2880" w:hanging="360"/>
      </w:pPr>
    </w:lvl>
    <w:lvl w:ilvl="4" w:tplc="72F4598C" w:tentative="1">
      <w:start w:val="1"/>
      <w:numFmt w:val="lowerLetter"/>
      <w:lvlText w:val="%5."/>
      <w:lvlJc w:val="left"/>
      <w:pPr>
        <w:ind w:left="3600" w:hanging="360"/>
      </w:pPr>
    </w:lvl>
    <w:lvl w:ilvl="5" w:tplc="CDF8556E" w:tentative="1">
      <w:start w:val="1"/>
      <w:numFmt w:val="lowerRoman"/>
      <w:lvlText w:val="%6."/>
      <w:lvlJc w:val="right"/>
      <w:pPr>
        <w:ind w:left="4320" w:hanging="180"/>
      </w:pPr>
    </w:lvl>
    <w:lvl w:ilvl="6" w:tplc="B524C156" w:tentative="1">
      <w:start w:val="1"/>
      <w:numFmt w:val="decimal"/>
      <w:lvlText w:val="%7."/>
      <w:lvlJc w:val="left"/>
      <w:pPr>
        <w:ind w:left="5040" w:hanging="360"/>
      </w:pPr>
    </w:lvl>
    <w:lvl w:ilvl="7" w:tplc="A3544E52" w:tentative="1">
      <w:start w:val="1"/>
      <w:numFmt w:val="lowerLetter"/>
      <w:lvlText w:val="%8."/>
      <w:lvlJc w:val="left"/>
      <w:pPr>
        <w:ind w:left="5760" w:hanging="360"/>
      </w:pPr>
    </w:lvl>
    <w:lvl w:ilvl="8" w:tplc="1CAC6636" w:tentative="1">
      <w:start w:val="1"/>
      <w:numFmt w:val="lowerRoman"/>
      <w:lvlText w:val="%9."/>
      <w:lvlJc w:val="right"/>
      <w:pPr>
        <w:ind w:left="6480" w:hanging="180"/>
      </w:pPr>
    </w:lvl>
  </w:abstractNum>
  <w:abstractNum w:abstractNumId="18">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nsid w:val="30B70B6F"/>
    <w:multiLevelType w:val="hybridMultilevel"/>
    <w:tmpl w:val="BAFCF918"/>
    <w:lvl w:ilvl="0" w:tplc="4492E22C">
      <w:start w:val="1"/>
      <w:numFmt w:val="lowerRoman"/>
      <w:lvlText w:val="%1."/>
      <w:lvlJc w:val="right"/>
      <w:pPr>
        <w:ind w:left="720" w:hanging="360"/>
      </w:pPr>
      <w:rPr>
        <w:rFonts w:hint="default"/>
      </w:rPr>
    </w:lvl>
    <w:lvl w:ilvl="1" w:tplc="692E8A94" w:tentative="1">
      <w:start w:val="1"/>
      <w:numFmt w:val="bullet"/>
      <w:lvlText w:val="o"/>
      <w:lvlJc w:val="left"/>
      <w:pPr>
        <w:ind w:left="1440" w:hanging="360"/>
      </w:pPr>
      <w:rPr>
        <w:rFonts w:ascii="Courier New" w:hAnsi="Courier New" w:cs="Courier New" w:hint="default"/>
      </w:rPr>
    </w:lvl>
    <w:lvl w:ilvl="2" w:tplc="BC52479A" w:tentative="1">
      <w:start w:val="1"/>
      <w:numFmt w:val="bullet"/>
      <w:lvlText w:val=""/>
      <w:lvlJc w:val="left"/>
      <w:pPr>
        <w:ind w:left="2160" w:hanging="360"/>
      </w:pPr>
      <w:rPr>
        <w:rFonts w:ascii="Wingdings" w:hAnsi="Wingdings" w:hint="default"/>
      </w:rPr>
    </w:lvl>
    <w:lvl w:ilvl="3" w:tplc="76482E04" w:tentative="1">
      <w:start w:val="1"/>
      <w:numFmt w:val="bullet"/>
      <w:lvlText w:val=""/>
      <w:lvlJc w:val="left"/>
      <w:pPr>
        <w:ind w:left="2880" w:hanging="360"/>
      </w:pPr>
      <w:rPr>
        <w:rFonts w:ascii="Symbol" w:hAnsi="Symbol" w:hint="default"/>
      </w:rPr>
    </w:lvl>
    <w:lvl w:ilvl="4" w:tplc="A886D096" w:tentative="1">
      <w:start w:val="1"/>
      <w:numFmt w:val="bullet"/>
      <w:lvlText w:val="o"/>
      <w:lvlJc w:val="left"/>
      <w:pPr>
        <w:ind w:left="3600" w:hanging="360"/>
      </w:pPr>
      <w:rPr>
        <w:rFonts w:ascii="Courier New" w:hAnsi="Courier New" w:cs="Courier New" w:hint="default"/>
      </w:rPr>
    </w:lvl>
    <w:lvl w:ilvl="5" w:tplc="A85E939A" w:tentative="1">
      <w:start w:val="1"/>
      <w:numFmt w:val="bullet"/>
      <w:lvlText w:val=""/>
      <w:lvlJc w:val="left"/>
      <w:pPr>
        <w:ind w:left="4320" w:hanging="360"/>
      </w:pPr>
      <w:rPr>
        <w:rFonts w:ascii="Wingdings" w:hAnsi="Wingdings" w:hint="default"/>
      </w:rPr>
    </w:lvl>
    <w:lvl w:ilvl="6" w:tplc="E4343DC8" w:tentative="1">
      <w:start w:val="1"/>
      <w:numFmt w:val="bullet"/>
      <w:lvlText w:val=""/>
      <w:lvlJc w:val="left"/>
      <w:pPr>
        <w:ind w:left="5040" w:hanging="360"/>
      </w:pPr>
      <w:rPr>
        <w:rFonts w:ascii="Symbol" w:hAnsi="Symbol" w:hint="default"/>
      </w:rPr>
    </w:lvl>
    <w:lvl w:ilvl="7" w:tplc="A9521EAC" w:tentative="1">
      <w:start w:val="1"/>
      <w:numFmt w:val="bullet"/>
      <w:lvlText w:val="o"/>
      <w:lvlJc w:val="left"/>
      <w:pPr>
        <w:ind w:left="5760" w:hanging="360"/>
      </w:pPr>
      <w:rPr>
        <w:rFonts w:ascii="Courier New" w:hAnsi="Courier New" w:cs="Courier New" w:hint="default"/>
      </w:rPr>
    </w:lvl>
    <w:lvl w:ilvl="8" w:tplc="EFC4ED02" w:tentative="1">
      <w:start w:val="1"/>
      <w:numFmt w:val="bullet"/>
      <w:lvlText w:val=""/>
      <w:lvlJc w:val="left"/>
      <w:pPr>
        <w:ind w:left="6480" w:hanging="360"/>
      </w:pPr>
      <w:rPr>
        <w:rFonts w:ascii="Wingdings" w:hAnsi="Wingdings" w:hint="default"/>
      </w:rPr>
    </w:lvl>
  </w:abstractNum>
  <w:abstractNum w:abstractNumId="21">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nsid w:val="37366173"/>
    <w:multiLevelType w:val="hybridMultilevel"/>
    <w:tmpl w:val="D5BC13D6"/>
    <w:lvl w:ilvl="0" w:tplc="58CCF0C8">
      <w:start w:val="1"/>
      <w:numFmt w:val="lowerRoman"/>
      <w:lvlText w:val="%1."/>
      <w:lvlJc w:val="left"/>
      <w:pPr>
        <w:ind w:left="1080" w:hanging="720"/>
      </w:pPr>
      <w:rPr>
        <w:rFonts w:hint="default"/>
      </w:rPr>
    </w:lvl>
    <w:lvl w:ilvl="1" w:tplc="C2AA9B34" w:tentative="1">
      <w:start w:val="1"/>
      <w:numFmt w:val="lowerLetter"/>
      <w:lvlText w:val="%2."/>
      <w:lvlJc w:val="left"/>
      <w:pPr>
        <w:ind w:left="1440" w:hanging="360"/>
      </w:pPr>
    </w:lvl>
    <w:lvl w:ilvl="2" w:tplc="8C3C4AC8" w:tentative="1">
      <w:start w:val="1"/>
      <w:numFmt w:val="lowerRoman"/>
      <w:lvlText w:val="%3."/>
      <w:lvlJc w:val="right"/>
      <w:pPr>
        <w:ind w:left="2160" w:hanging="180"/>
      </w:pPr>
    </w:lvl>
    <w:lvl w:ilvl="3" w:tplc="5E7E8D76" w:tentative="1">
      <w:start w:val="1"/>
      <w:numFmt w:val="decimal"/>
      <w:lvlText w:val="%4."/>
      <w:lvlJc w:val="left"/>
      <w:pPr>
        <w:ind w:left="2880" w:hanging="360"/>
      </w:pPr>
    </w:lvl>
    <w:lvl w:ilvl="4" w:tplc="5AE22844" w:tentative="1">
      <w:start w:val="1"/>
      <w:numFmt w:val="lowerLetter"/>
      <w:lvlText w:val="%5."/>
      <w:lvlJc w:val="left"/>
      <w:pPr>
        <w:ind w:left="3600" w:hanging="360"/>
      </w:pPr>
    </w:lvl>
    <w:lvl w:ilvl="5" w:tplc="FDDEB6A8" w:tentative="1">
      <w:start w:val="1"/>
      <w:numFmt w:val="lowerRoman"/>
      <w:lvlText w:val="%6."/>
      <w:lvlJc w:val="right"/>
      <w:pPr>
        <w:ind w:left="4320" w:hanging="180"/>
      </w:pPr>
    </w:lvl>
    <w:lvl w:ilvl="6" w:tplc="D9A41A2C" w:tentative="1">
      <w:start w:val="1"/>
      <w:numFmt w:val="decimal"/>
      <w:lvlText w:val="%7."/>
      <w:lvlJc w:val="left"/>
      <w:pPr>
        <w:ind w:left="5040" w:hanging="360"/>
      </w:pPr>
    </w:lvl>
    <w:lvl w:ilvl="7" w:tplc="7C38E5E4" w:tentative="1">
      <w:start w:val="1"/>
      <w:numFmt w:val="lowerLetter"/>
      <w:lvlText w:val="%8."/>
      <w:lvlJc w:val="left"/>
      <w:pPr>
        <w:ind w:left="5760" w:hanging="360"/>
      </w:pPr>
    </w:lvl>
    <w:lvl w:ilvl="8" w:tplc="1450C3A2" w:tentative="1">
      <w:start w:val="1"/>
      <w:numFmt w:val="lowerRoman"/>
      <w:lvlText w:val="%9."/>
      <w:lvlJc w:val="right"/>
      <w:pPr>
        <w:ind w:left="6480" w:hanging="180"/>
      </w:pPr>
    </w:lvl>
  </w:abstractNum>
  <w:abstractNum w:abstractNumId="24">
    <w:nsid w:val="3C4322F9"/>
    <w:multiLevelType w:val="hybridMultilevel"/>
    <w:tmpl w:val="6608C05C"/>
    <w:lvl w:ilvl="0" w:tplc="201AEC38">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25">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nsid w:val="4667131B"/>
    <w:multiLevelType w:val="hybridMultilevel"/>
    <w:tmpl w:val="3F925998"/>
    <w:lvl w:ilvl="0" w:tplc="FF006FFC">
      <w:start w:val="1"/>
      <w:numFmt w:val="bullet"/>
      <w:lvlText w:val=""/>
      <w:lvlJc w:val="left"/>
      <w:pPr>
        <w:ind w:left="1037" w:hanging="360"/>
      </w:pPr>
      <w:rPr>
        <w:rFonts w:ascii="Symbol" w:hAnsi="Symbol" w:hint="default"/>
      </w:rPr>
    </w:lvl>
    <w:lvl w:ilvl="1" w:tplc="8CC27CB2" w:tentative="1">
      <w:start w:val="1"/>
      <w:numFmt w:val="bullet"/>
      <w:lvlText w:val="o"/>
      <w:lvlJc w:val="left"/>
      <w:pPr>
        <w:ind w:left="1757" w:hanging="360"/>
      </w:pPr>
      <w:rPr>
        <w:rFonts w:ascii="Courier New" w:hAnsi="Courier New" w:cs="Courier New" w:hint="default"/>
      </w:rPr>
    </w:lvl>
    <w:lvl w:ilvl="2" w:tplc="4426DA7E" w:tentative="1">
      <w:start w:val="1"/>
      <w:numFmt w:val="bullet"/>
      <w:lvlText w:val=""/>
      <w:lvlJc w:val="left"/>
      <w:pPr>
        <w:ind w:left="2477" w:hanging="360"/>
      </w:pPr>
      <w:rPr>
        <w:rFonts w:ascii="Wingdings" w:hAnsi="Wingdings" w:hint="default"/>
      </w:rPr>
    </w:lvl>
    <w:lvl w:ilvl="3" w:tplc="C0F055B2" w:tentative="1">
      <w:start w:val="1"/>
      <w:numFmt w:val="bullet"/>
      <w:lvlText w:val=""/>
      <w:lvlJc w:val="left"/>
      <w:pPr>
        <w:ind w:left="3197" w:hanging="360"/>
      </w:pPr>
      <w:rPr>
        <w:rFonts w:ascii="Symbol" w:hAnsi="Symbol" w:hint="default"/>
      </w:rPr>
    </w:lvl>
    <w:lvl w:ilvl="4" w:tplc="F17828D0" w:tentative="1">
      <w:start w:val="1"/>
      <w:numFmt w:val="bullet"/>
      <w:lvlText w:val="o"/>
      <w:lvlJc w:val="left"/>
      <w:pPr>
        <w:ind w:left="3917" w:hanging="360"/>
      </w:pPr>
      <w:rPr>
        <w:rFonts w:ascii="Courier New" w:hAnsi="Courier New" w:cs="Courier New" w:hint="default"/>
      </w:rPr>
    </w:lvl>
    <w:lvl w:ilvl="5" w:tplc="255A632A" w:tentative="1">
      <w:start w:val="1"/>
      <w:numFmt w:val="bullet"/>
      <w:lvlText w:val=""/>
      <w:lvlJc w:val="left"/>
      <w:pPr>
        <w:ind w:left="4637" w:hanging="360"/>
      </w:pPr>
      <w:rPr>
        <w:rFonts w:ascii="Wingdings" w:hAnsi="Wingdings" w:hint="default"/>
      </w:rPr>
    </w:lvl>
    <w:lvl w:ilvl="6" w:tplc="B844B20A" w:tentative="1">
      <w:start w:val="1"/>
      <w:numFmt w:val="bullet"/>
      <w:lvlText w:val=""/>
      <w:lvlJc w:val="left"/>
      <w:pPr>
        <w:ind w:left="5357" w:hanging="360"/>
      </w:pPr>
      <w:rPr>
        <w:rFonts w:ascii="Symbol" w:hAnsi="Symbol" w:hint="default"/>
      </w:rPr>
    </w:lvl>
    <w:lvl w:ilvl="7" w:tplc="C98223D6" w:tentative="1">
      <w:start w:val="1"/>
      <w:numFmt w:val="bullet"/>
      <w:lvlText w:val="o"/>
      <w:lvlJc w:val="left"/>
      <w:pPr>
        <w:ind w:left="6077" w:hanging="360"/>
      </w:pPr>
      <w:rPr>
        <w:rFonts w:ascii="Courier New" w:hAnsi="Courier New" w:cs="Courier New" w:hint="default"/>
      </w:rPr>
    </w:lvl>
    <w:lvl w:ilvl="8" w:tplc="309E80E6" w:tentative="1">
      <w:start w:val="1"/>
      <w:numFmt w:val="bullet"/>
      <w:lvlText w:val=""/>
      <w:lvlJc w:val="left"/>
      <w:pPr>
        <w:ind w:left="6797" w:hanging="360"/>
      </w:pPr>
      <w:rPr>
        <w:rFonts w:ascii="Wingdings" w:hAnsi="Wingdings" w:hint="default"/>
      </w:rPr>
    </w:lvl>
  </w:abstractNum>
  <w:abstractNum w:abstractNumId="27">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5C7703"/>
    <w:multiLevelType w:val="multilevel"/>
    <w:tmpl w:val="E4A8C098"/>
    <w:name w:val="Recital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nsid w:val="4B6C2C5C"/>
    <w:multiLevelType w:val="multilevel"/>
    <w:tmpl w:val="1332CCD4"/>
    <w:numStyleLink w:val="111111"/>
  </w:abstractNum>
  <w:abstractNum w:abstractNumId="30">
    <w:nsid w:val="4C5D541E"/>
    <w:multiLevelType w:val="hybridMultilevel"/>
    <w:tmpl w:val="A5FC56B2"/>
    <w:lvl w:ilvl="0" w:tplc="FEB87F4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4DD6468D"/>
    <w:multiLevelType w:val="hybridMultilevel"/>
    <w:tmpl w:val="A7804CFA"/>
    <w:name w:val="Plato Schedule Numbering List"/>
    <w:lvl w:ilvl="0" w:tplc="D1F06EB4">
      <w:start w:val="1"/>
      <w:numFmt w:val="bullet"/>
      <w:lvlText w:val=""/>
      <w:lvlJc w:val="left"/>
      <w:pPr>
        <w:ind w:left="720" w:hanging="360"/>
      </w:pPr>
      <w:rPr>
        <w:rFonts w:ascii="Symbol" w:hAnsi="Symbol" w:hint="default"/>
      </w:rPr>
    </w:lvl>
    <w:lvl w:ilvl="1" w:tplc="80D045B6" w:tentative="1">
      <w:start w:val="1"/>
      <w:numFmt w:val="bullet"/>
      <w:lvlText w:val="o"/>
      <w:lvlJc w:val="left"/>
      <w:pPr>
        <w:ind w:left="1440" w:hanging="360"/>
      </w:pPr>
      <w:rPr>
        <w:rFonts w:ascii="Courier New" w:hAnsi="Courier New" w:cs="Courier New" w:hint="default"/>
      </w:rPr>
    </w:lvl>
    <w:lvl w:ilvl="2" w:tplc="AFF62200" w:tentative="1">
      <w:start w:val="1"/>
      <w:numFmt w:val="bullet"/>
      <w:lvlText w:val=""/>
      <w:lvlJc w:val="left"/>
      <w:pPr>
        <w:ind w:left="2160" w:hanging="360"/>
      </w:pPr>
      <w:rPr>
        <w:rFonts w:ascii="Wingdings" w:hAnsi="Wingdings" w:hint="default"/>
      </w:rPr>
    </w:lvl>
    <w:lvl w:ilvl="3" w:tplc="A9A0F340" w:tentative="1">
      <w:start w:val="1"/>
      <w:numFmt w:val="bullet"/>
      <w:lvlText w:val=""/>
      <w:lvlJc w:val="left"/>
      <w:pPr>
        <w:ind w:left="2880" w:hanging="360"/>
      </w:pPr>
      <w:rPr>
        <w:rFonts w:ascii="Symbol" w:hAnsi="Symbol" w:hint="default"/>
      </w:rPr>
    </w:lvl>
    <w:lvl w:ilvl="4" w:tplc="815C3734" w:tentative="1">
      <w:start w:val="1"/>
      <w:numFmt w:val="bullet"/>
      <w:lvlText w:val="o"/>
      <w:lvlJc w:val="left"/>
      <w:pPr>
        <w:ind w:left="3600" w:hanging="360"/>
      </w:pPr>
      <w:rPr>
        <w:rFonts w:ascii="Courier New" w:hAnsi="Courier New" w:cs="Courier New" w:hint="default"/>
      </w:rPr>
    </w:lvl>
    <w:lvl w:ilvl="5" w:tplc="0FFC95B8" w:tentative="1">
      <w:start w:val="1"/>
      <w:numFmt w:val="bullet"/>
      <w:lvlText w:val=""/>
      <w:lvlJc w:val="left"/>
      <w:pPr>
        <w:ind w:left="4320" w:hanging="360"/>
      </w:pPr>
      <w:rPr>
        <w:rFonts w:ascii="Wingdings" w:hAnsi="Wingdings" w:hint="default"/>
      </w:rPr>
    </w:lvl>
    <w:lvl w:ilvl="6" w:tplc="5C64FCDA" w:tentative="1">
      <w:start w:val="1"/>
      <w:numFmt w:val="bullet"/>
      <w:lvlText w:val=""/>
      <w:lvlJc w:val="left"/>
      <w:pPr>
        <w:ind w:left="5040" w:hanging="360"/>
      </w:pPr>
      <w:rPr>
        <w:rFonts w:ascii="Symbol" w:hAnsi="Symbol" w:hint="default"/>
      </w:rPr>
    </w:lvl>
    <w:lvl w:ilvl="7" w:tplc="F42E412A" w:tentative="1">
      <w:start w:val="1"/>
      <w:numFmt w:val="bullet"/>
      <w:lvlText w:val="o"/>
      <w:lvlJc w:val="left"/>
      <w:pPr>
        <w:ind w:left="5760" w:hanging="360"/>
      </w:pPr>
      <w:rPr>
        <w:rFonts w:ascii="Courier New" w:hAnsi="Courier New" w:cs="Courier New" w:hint="default"/>
      </w:rPr>
    </w:lvl>
    <w:lvl w:ilvl="8" w:tplc="447CA750" w:tentative="1">
      <w:start w:val="1"/>
      <w:numFmt w:val="bullet"/>
      <w:lvlText w:val=""/>
      <w:lvlJc w:val="left"/>
      <w:pPr>
        <w:ind w:left="6480" w:hanging="360"/>
      </w:pPr>
      <w:rPr>
        <w:rFonts w:ascii="Wingdings" w:hAnsi="Wingdings" w:hint="default"/>
      </w:rPr>
    </w:lvl>
  </w:abstractNum>
  <w:abstractNum w:abstractNumId="32">
    <w:nsid w:val="4FE96B42"/>
    <w:multiLevelType w:val="hybridMultilevel"/>
    <w:tmpl w:val="3C862EE8"/>
    <w:lvl w:ilvl="0" w:tplc="08090001">
      <w:start w:val="1"/>
      <w:numFmt w:val="lowerRoman"/>
      <w:lvlText w:val="%1."/>
      <w:lvlJc w:val="right"/>
      <w:pPr>
        <w:ind w:left="1037" w:hanging="360"/>
      </w:pPr>
      <w:rPr>
        <w:rFonts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3">
    <w:nsid w:val="50965CCA"/>
    <w:multiLevelType w:val="multilevel"/>
    <w:tmpl w:val="1332CCD4"/>
    <w:numStyleLink w:val="111111"/>
  </w:abstractNum>
  <w:abstractNum w:abstractNumId="34">
    <w:nsid w:val="51200365"/>
    <w:multiLevelType w:val="multilevel"/>
    <w:tmpl w:val="70447CDA"/>
    <w:name w:val="Appendicies Heading List"/>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nsid w:val="5DF12B3C"/>
    <w:multiLevelType w:val="hybridMultilevel"/>
    <w:tmpl w:val="A9ACCD06"/>
    <w:lvl w:ilvl="0" w:tplc="04090001">
      <w:start w:val="1"/>
      <w:numFmt w:val="bullet"/>
      <w:lvlText w:val=""/>
      <w:lvlJc w:val="left"/>
      <w:pPr>
        <w:tabs>
          <w:tab w:val="num" w:pos="731"/>
        </w:tabs>
        <w:ind w:left="731" w:hanging="360"/>
      </w:pPr>
      <w:rPr>
        <w:rFonts w:ascii="Symbol" w:hAnsi="Symbol" w:hint="default"/>
      </w:rPr>
    </w:lvl>
    <w:lvl w:ilvl="1" w:tplc="04090003" w:tentative="1">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36">
    <w:nsid w:val="5EB93432"/>
    <w:multiLevelType w:val="hybridMultilevel"/>
    <w:tmpl w:val="6030A292"/>
    <w:lvl w:ilvl="0" w:tplc="3B185C7C">
      <w:start w:val="1"/>
      <w:numFmt w:val="bullet"/>
      <w:pStyle w:val="PQQbullet"/>
      <w:lvlText w:val=""/>
      <w:lvlJc w:val="left"/>
      <w:pPr>
        <w:tabs>
          <w:tab w:val="num" w:pos="1372"/>
        </w:tabs>
        <w:ind w:left="1372" w:hanging="532"/>
      </w:pPr>
      <w:rPr>
        <w:rFonts w:ascii="Symbol" w:hAnsi="Symbol" w:hint="default"/>
      </w:rPr>
    </w:lvl>
    <w:lvl w:ilvl="1" w:tplc="8996CA1C">
      <w:start w:val="1"/>
      <w:numFmt w:val="bullet"/>
      <w:lvlText w:val="o"/>
      <w:lvlJc w:val="left"/>
      <w:pPr>
        <w:tabs>
          <w:tab w:val="num" w:pos="1658"/>
        </w:tabs>
        <w:ind w:left="1658" w:hanging="360"/>
      </w:pPr>
      <w:rPr>
        <w:rFonts w:ascii="Courier New" w:hAnsi="Courier New" w:cs="Courier New" w:hint="default"/>
      </w:rPr>
    </w:lvl>
    <w:lvl w:ilvl="2" w:tplc="17AED86A">
      <w:start w:val="1"/>
      <w:numFmt w:val="decimal"/>
      <w:lvlText w:val="%3."/>
      <w:lvlJc w:val="left"/>
      <w:pPr>
        <w:tabs>
          <w:tab w:val="num" w:pos="2160"/>
        </w:tabs>
        <w:ind w:left="2160" w:hanging="360"/>
      </w:pPr>
    </w:lvl>
    <w:lvl w:ilvl="3" w:tplc="DF8EF786">
      <w:start w:val="1"/>
      <w:numFmt w:val="decimal"/>
      <w:lvlText w:val="%4."/>
      <w:lvlJc w:val="left"/>
      <w:pPr>
        <w:tabs>
          <w:tab w:val="num" w:pos="2880"/>
        </w:tabs>
        <w:ind w:left="2880" w:hanging="360"/>
      </w:pPr>
    </w:lvl>
    <w:lvl w:ilvl="4" w:tplc="66380E66">
      <w:start w:val="1"/>
      <w:numFmt w:val="decimal"/>
      <w:lvlText w:val="%5."/>
      <w:lvlJc w:val="left"/>
      <w:pPr>
        <w:tabs>
          <w:tab w:val="num" w:pos="3600"/>
        </w:tabs>
        <w:ind w:left="3600" w:hanging="360"/>
      </w:pPr>
    </w:lvl>
    <w:lvl w:ilvl="5" w:tplc="9F644D2A">
      <w:start w:val="1"/>
      <w:numFmt w:val="decimal"/>
      <w:lvlText w:val="%6."/>
      <w:lvlJc w:val="left"/>
      <w:pPr>
        <w:tabs>
          <w:tab w:val="num" w:pos="4320"/>
        </w:tabs>
        <w:ind w:left="4320" w:hanging="360"/>
      </w:pPr>
    </w:lvl>
    <w:lvl w:ilvl="6" w:tplc="D7348350">
      <w:start w:val="1"/>
      <w:numFmt w:val="decimal"/>
      <w:lvlText w:val="%7."/>
      <w:lvlJc w:val="left"/>
      <w:pPr>
        <w:tabs>
          <w:tab w:val="num" w:pos="5040"/>
        </w:tabs>
        <w:ind w:left="5040" w:hanging="360"/>
      </w:pPr>
    </w:lvl>
    <w:lvl w:ilvl="7" w:tplc="11EA844C">
      <w:start w:val="1"/>
      <w:numFmt w:val="decimal"/>
      <w:lvlText w:val="%8."/>
      <w:lvlJc w:val="left"/>
      <w:pPr>
        <w:tabs>
          <w:tab w:val="num" w:pos="5760"/>
        </w:tabs>
        <w:ind w:left="5760" w:hanging="360"/>
      </w:pPr>
    </w:lvl>
    <w:lvl w:ilvl="8" w:tplc="C3FEA3F6">
      <w:start w:val="1"/>
      <w:numFmt w:val="decimal"/>
      <w:lvlText w:val="%9."/>
      <w:lvlJc w:val="left"/>
      <w:pPr>
        <w:tabs>
          <w:tab w:val="num" w:pos="6480"/>
        </w:tabs>
        <w:ind w:left="6480" w:hanging="360"/>
      </w:pPr>
    </w:lvl>
  </w:abstractNum>
  <w:abstractNum w:abstractNumId="37">
    <w:nsid w:val="5F6F7512"/>
    <w:multiLevelType w:val="hybridMultilevel"/>
    <w:tmpl w:val="EAF093EC"/>
    <w:lvl w:ilvl="0" w:tplc="0809000F">
      <w:start w:val="1"/>
      <w:numFmt w:val="bullet"/>
      <w:lvlText w:val=""/>
      <w:lvlJc w:val="left"/>
      <w:pPr>
        <w:ind w:left="1798" w:hanging="360"/>
      </w:pPr>
      <w:rPr>
        <w:rFonts w:ascii="Symbol" w:hAnsi="Symbol" w:hint="default"/>
      </w:rPr>
    </w:lvl>
    <w:lvl w:ilvl="1" w:tplc="08090019" w:tentative="1">
      <w:start w:val="1"/>
      <w:numFmt w:val="bullet"/>
      <w:lvlText w:val="o"/>
      <w:lvlJc w:val="left"/>
      <w:pPr>
        <w:ind w:left="2518" w:hanging="360"/>
      </w:pPr>
      <w:rPr>
        <w:rFonts w:ascii="Courier New" w:hAnsi="Courier New" w:cs="Courier New" w:hint="default"/>
      </w:rPr>
    </w:lvl>
    <w:lvl w:ilvl="2" w:tplc="0809001B" w:tentative="1">
      <w:start w:val="1"/>
      <w:numFmt w:val="bullet"/>
      <w:lvlText w:val=""/>
      <w:lvlJc w:val="left"/>
      <w:pPr>
        <w:ind w:left="3238" w:hanging="360"/>
      </w:pPr>
      <w:rPr>
        <w:rFonts w:ascii="Wingdings" w:hAnsi="Wingdings" w:hint="default"/>
      </w:rPr>
    </w:lvl>
    <w:lvl w:ilvl="3" w:tplc="0809000F" w:tentative="1">
      <w:start w:val="1"/>
      <w:numFmt w:val="bullet"/>
      <w:lvlText w:val=""/>
      <w:lvlJc w:val="left"/>
      <w:pPr>
        <w:ind w:left="3958" w:hanging="360"/>
      </w:pPr>
      <w:rPr>
        <w:rFonts w:ascii="Symbol" w:hAnsi="Symbol" w:hint="default"/>
      </w:rPr>
    </w:lvl>
    <w:lvl w:ilvl="4" w:tplc="08090019" w:tentative="1">
      <w:start w:val="1"/>
      <w:numFmt w:val="bullet"/>
      <w:lvlText w:val="o"/>
      <w:lvlJc w:val="left"/>
      <w:pPr>
        <w:ind w:left="4678" w:hanging="360"/>
      </w:pPr>
      <w:rPr>
        <w:rFonts w:ascii="Courier New" w:hAnsi="Courier New" w:cs="Courier New" w:hint="default"/>
      </w:rPr>
    </w:lvl>
    <w:lvl w:ilvl="5" w:tplc="0809001B" w:tentative="1">
      <w:start w:val="1"/>
      <w:numFmt w:val="bullet"/>
      <w:lvlText w:val=""/>
      <w:lvlJc w:val="left"/>
      <w:pPr>
        <w:ind w:left="5398" w:hanging="360"/>
      </w:pPr>
      <w:rPr>
        <w:rFonts w:ascii="Wingdings" w:hAnsi="Wingdings" w:hint="default"/>
      </w:rPr>
    </w:lvl>
    <w:lvl w:ilvl="6" w:tplc="0809000F" w:tentative="1">
      <w:start w:val="1"/>
      <w:numFmt w:val="bullet"/>
      <w:lvlText w:val=""/>
      <w:lvlJc w:val="left"/>
      <w:pPr>
        <w:ind w:left="6118" w:hanging="360"/>
      </w:pPr>
      <w:rPr>
        <w:rFonts w:ascii="Symbol" w:hAnsi="Symbol" w:hint="default"/>
      </w:rPr>
    </w:lvl>
    <w:lvl w:ilvl="7" w:tplc="08090019" w:tentative="1">
      <w:start w:val="1"/>
      <w:numFmt w:val="bullet"/>
      <w:lvlText w:val="o"/>
      <w:lvlJc w:val="left"/>
      <w:pPr>
        <w:ind w:left="6838" w:hanging="360"/>
      </w:pPr>
      <w:rPr>
        <w:rFonts w:ascii="Courier New" w:hAnsi="Courier New" w:cs="Courier New" w:hint="default"/>
      </w:rPr>
    </w:lvl>
    <w:lvl w:ilvl="8" w:tplc="0809001B" w:tentative="1">
      <w:start w:val="1"/>
      <w:numFmt w:val="bullet"/>
      <w:lvlText w:val=""/>
      <w:lvlJc w:val="left"/>
      <w:pPr>
        <w:ind w:left="7558" w:hanging="360"/>
      </w:pPr>
      <w:rPr>
        <w:rFonts w:ascii="Wingdings" w:hAnsi="Wingdings" w:hint="default"/>
      </w:rPr>
    </w:lvl>
  </w:abstractNum>
  <w:abstractNum w:abstractNumId="38">
    <w:nsid w:val="63BE4C73"/>
    <w:multiLevelType w:val="multilevel"/>
    <w:tmpl w:val="F824FF9A"/>
    <w:name w:val="List Bullet "/>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3F90678"/>
    <w:multiLevelType w:val="hybridMultilevel"/>
    <w:tmpl w:val="1AF6D9D4"/>
    <w:lvl w:ilvl="0" w:tplc="0F78AE2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1">
    <w:nsid w:val="642A7905"/>
    <w:multiLevelType w:val="multilevel"/>
    <w:tmpl w:val="A79EF5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63548B3"/>
    <w:multiLevelType w:val="hybridMultilevel"/>
    <w:tmpl w:val="7768722E"/>
    <w:lvl w:ilvl="0" w:tplc="4DD2F630">
      <w:start w:val="1"/>
      <w:numFmt w:val="bullet"/>
      <w:lvlText w:val=""/>
      <w:lvlJc w:val="left"/>
      <w:pPr>
        <w:ind w:left="720" w:hanging="360"/>
      </w:pPr>
      <w:rPr>
        <w:rFonts w:ascii="Symbol" w:hAnsi="Symbol" w:hint="default"/>
      </w:rPr>
    </w:lvl>
    <w:lvl w:ilvl="1" w:tplc="31748F2A" w:tentative="1">
      <w:start w:val="1"/>
      <w:numFmt w:val="bullet"/>
      <w:lvlText w:val="o"/>
      <w:lvlJc w:val="left"/>
      <w:pPr>
        <w:ind w:left="1440" w:hanging="360"/>
      </w:pPr>
      <w:rPr>
        <w:rFonts w:ascii="Courier New" w:hAnsi="Courier New" w:cs="Courier New" w:hint="default"/>
      </w:rPr>
    </w:lvl>
    <w:lvl w:ilvl="2" w:tplc="B7360F26" w:tentative="1">
      <w:start w:val="1"/>
      <w:numFmt w:val="bullet"/>
      <w:lvlText w:val=""/>
      <w:lvlJc w:val="left"/>
      <w:pPr>
        <w:ind w:left="2160" w:hanging="360"/>
      </w:pPr>
      <w:rPr>
        <w:rFonts w:ascii="Wingdings" w:hAnsi="Wingdings" w:hint="default"/>
      </w:rPr>
    </w:lvl>
    <w:lvl w:ilvl="3" w:tplc="992A4580" w:tentative="1">
      <w:start w:val="1"/>
      <w:numFmt w:val="bullet"/>
      <w:lvlText w:val=""/>
      <w:lvlJc w:val="left"/>
      <w:pPr>
        <w:ind w:left="2880" w:hanging="360"/>
      </w:pPr>
      <w:rPr>
        <w:rFonts w:ascii="Symbol" w:hAnsi="Symbol" w:hint="default"/>
      </w:rPr>
    </w:lvl>
    <w:lvl w:ilvl="4" w:tplc="C010BE42" w:tentative="1">
      <w:start w:val="1"/>
      <w:numFmt w:val="bullet"/>
      <w:lvlText w:val="o"/>
      <w:lvlJc w:val="left"/>
      <w:pPr>
        <w:ind w:left="3600" w:hanging="360"/>
      </w:pPr>
      <w:rPr>
        <w:rFonts w:ascii="Courier New" w:hAnsi="Courier New" w:cs="Courier New" w:hint="default"/>
      </w:rPr>
    </w:lvl>
    <w:lvl w:ilvl="5" w:tplc="981260A8" w:tentative="1">
      <w:start w:val="1"/>
      <w:numFmt w:val="bullet"/>
      <w:lvlText w:val=""/>
      <w:lvlJc w:val="left"/>
      <w:pPr>
        <w:ind w:left="4320" w:hanging="360"/>
      </w:pPr>
      <w:rPr>
        <w:rFonts w:ascii="Wingdings" w:hAnsi="Wingdings" w:hint="default"/>
      </w:rPr>
    </w:lvl>
    <w:lvl w:ilvl="6" w:tplc="8EC0C05A" w:tentative="1">
      <w:start w:val="1"/>
      <w:numFmt w:val="bullet"/>
      <w:lvlText w:val=""/>
      <w:lvlJc w:val="left"/>
      <w:pPr>
        <w:ind w:left="5040" w:hanging="360"/>
      </w:pPr>
      <w:rPr>
        <w:rFonts w:ascii="Symbol" w:hAnsi="Symbol" w:hint="default"/>
      </w:rPr>
    </w:lvl>
    <w:lvl w:ilvl="7" w:tplc="AEDE1B2E" w:tentative="1">
      <w:start w:val="1"/>
      <w:numFmt w:val="bullet"/>
      <w:lvlText w:val="o"/>
      <w:lvlJc w:val="left"/>
      <w:pPr>
        <w:ind w:left="5760" w:hanging="360"/>
      </w:pPr>
      <w:rPr>
        <w:rFonts w:ascii="Courier New" w:hAnsi="Courier New" w:cs="Courier New" w:hint="default"/>
      </w:rPr>
    </w:lvl>
    <w:lvl w:ilvl="8" w:tplc="300EFC70" w:tentative="1">
      <w:start w:val="1"/>
      <w:numFmt w:val="bullet"/>
      <w:lvlText w:val=""/>
      <w:lvlJc w:val="left"/>
      <w:pPr>
        <w:ind w:left="6480" w:hanging="360"/>
      </w:pPr>
      <w:rPr>
        <w:rFonts w:ascii="Wingdings" w:hAnsi="Wingdings" w:hint="default"/>
      </w:rPr>
    </w:lvl>
  </w:abstractNum>
  <w:abstractNum w:abstractNumId="43">
    <w:nsid w:val="6A714C9C"/>
    <w:multiLevelType w:val="hybridMultilevel"/>
    <w:tmpl w:val="533C7EEA"/>
    <w:lvl w:ilvl="0" w:tplc="08090001">
      <w:start w:val="3"/>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5">
    <w:nsid w:val="6F736604"/>
    <w:multiLevelType w:val="hybridMultilevel"/>
    <w:tmpl w:val="CFE29736"/>
    <w:lvl w:ilvl="0" w:tplc="04090005">
      <w:start w:val="1"/>
      <w:numFmt w:val="bullet"/>
      <w:lvlText w:val=""/>
      <w:lvlJc w:val="left"/>
      <w:pPr>
        <w:tabs>
          <w:tab w:val="num" w:pos="1091"/>
        </w:tabs>
        <w:ind w:left="1091" w:hanging="360"/>
      </w:pPr>
      <w:rPr>
        <w:rFonts w:ascii="Wingdings" w:hAnsi="Wingdings" w:hint="default"/>
      </w:rPr>
    </w:lvl>
    <w:lvl w:ilvl="1" w:tplc="04090003" w:tentative="1">
      <w:start w:val="1"/>
      <w:numFmt w:val="bullet"/>
      <w:lvlText w:val="o"/>
      <w:lvlJc w:val="left"/>
      <w:pPr>
        <w:tabs>
          <w:tab w:val="num" w:pos="1811"/>
        </w:tabs>
        <w:ind w:left="1811" w:hanging="360"/>
      </w:pPr>
      <w:rPr>
        <w:rFonts w:ascii="Courier New" w:hAnsi="Courier New" w:hint="default"/>
      </w:rPr>
    </w:lvl>
    <w:lvl w:ilvl="2" w:tplc="04090005" w:tentative="1">
      <w:start w:val="1"/>
      <w:numFmt w:val="bullet"/>
      <w:lvlText w:val=""/>
      <w:lvlJc w:val="left"/>
      <w:pPr>
        <w:tabs>
          <w:tab w:val="num" w:pos="2531"/>
        </w:tabs>
        <w:ind w:left="2531" w:hanging="360"/>
      </w:pPr>
      <w:rPr>
        <w:rFonts w:ascii="Wingdings" w:hAnsi="Wingdings" w:hint="default"/>
      </w:rPr>
    </w:lvl>
    <w:lvl w:ilvl="3" w:tplc="04090001" w:tentative="1">
      <w:start w:val="1"/>
      <w:numFmt w:val="bullet"/>
      <w:lvlText w:val=""/>
      <w:lvlJc w:val="left"/>
      <w:pPr>
        <w:tabs>
          <w:tab w:val="num" w:pos="3251"/>
        </w:tabs>
        <w:ind w:left="3251" w:hanging="360"/>
      </w:pPr>
      <w:rPr>
        <w:rFonts w:ascii="Symbol" w:hAnsi="Symbol" w:hint="default"/>
      </w:rPr>
    </w:lvl>
    <w:lvl w:ilvl="4" w:tplc="04090003" w:tentative="1">
      <w:start w:val="1"/>
      <w:numFmt w:val="bullet"/>
      <w:lvlText w:val="o"/>
      <w:lvlJc w:val="left"/>
      <w:pPr>
        <w:tabs>
          <w:tab w:val="num" w:pos="3971"/>
        </w:tabs>
        <w:ind w:left="3971" w:hanging="360"/>
      </w:pPr>
      <w:rPr>
        <w:rFonts w:ascii="Courier New" w:hAnsi="Courier New" w:hint="default"/>
      </w:rPr>
    </w:lvl>
    <w:lvl w:ilvl="5" w:tplc="04090005" w:tentative="1">
      <w:start w:val="1"/>
      <w:numFmt w:val="bullet"/>
      <w:lvlText w:val=""/>
      <w:lvlJc w:val="left"/>
      <w:pPr>
        <w:tabs>
          <w:tab w:val="num" w:pos="4691"/>
        </w:tabs>
        <w:ind w:left="4691" w:hanging="360"/>
      </w:pPr>
      <w:rPr>
        <w:rFonts w:ascii="Wingdings" w:hAnsi="Wingdings" w:hint="default"/>
      </w:rPr>
    </w:lvl>
    <w:lvl w:ilvl="6" w:tplc="04090001" w:tentative="1">
      <w:start w:val="1"/>
      <w:numFmt w:val="bullet"/>
      <w:lvlText w:val=""/>
      <w:lvlJc w:val="left"/>
      <w:pPr>
        <w:tabs>
          <w:tab w:val="num" w:pos="5411"/>
        </w:tabs>
        <w:ind w:left="5411" w:hanging="360"/>
      </w:pPr>
      <w:rPr>
        <w:rFonts w:ascii="Symbol" w:hAnsi="Symbol" w:hint="default"/>
      </w:rPr>
    </w:lvl>
    <w:lvl w:ilvl="7" w:tplc="04090003" w:tentative="1">
      <w:start w:val="1"/>
      <w:numFmt w:val="bullet"/>
      <w:lvlText w:val="o"/>
      <w:lvlJc w:val="left"/>
      <w:pPr>
        <w:tabs>
          <w:tab w:val="num" w:pos="6131"/>
        </w:tabs>
        <w:ind w:left="6131" w:hanging="360"/>
      </w:pPr>
      <w:rPr>
        <w:rFonts w:ascii="Courier New" w:hAnsi="Courier New" w:hint="default"/>
      </w:rPr>
    </w:lvl>
    <w:lvl w:ilvl="8" w:tplc="04090005" w:tentative="1">
      <w:start w:val="1"/>
      <w:numFmt w:val="bullet"/>
      <w:lvlText w:val=""/>
      <w:lvlJc w:val="left"/>
      <w:pPr>
        <w:tabs>
          <w:tab w:val="num" w:pos="6851"/>
        </w:tabs>
        <w:ind w:left="6851" w:hanging="360"/>
      </w:pPr>
      <w:rPr>
        <w:rFonts w:ascii="Wingdings" w:hAnsi="Wingdings" w:hint="default"/>
      </w:rPr>
    </w:lvl>
  </w:abstractNum>
  <w:abstractNum w:abstractNumId="46">
    <w:nsid w:val="711620B1"/>
    <w:multiLevelType w:val="hybridMultilevel"/>
    <w:tmpl w:val="DE32DB06"/>
    <w:lvl w:ilvl="0" w:tplc="2A3A6080">
      <w:start w:val="1"/>
      <w:numFmt w:val="bullet"/>
      <w:lvlText w:val=""/>
      <w:lvlJc w:val="left"/>
      <w:pPr>
        <w:ind w:left="720" w:hanging="360"/>
      </w:pPr>
      <w:rPr>
        <w:rFonts w:ascii="Symbol" w:hAnsi="Symbol" w:hint="default"/>
      </w:rPr>
    </w:lvl>
    <w:lvl w:ilvl="1" w:tplc="74ECFD06" w:tentative="1">
      <w:start w:val="1"/>
      <w:numFmt w:val="bullet"/>
      <w:lvlText w:val="o"/>
      <w:lvlJc w:val="left"/>
      <w:pPr>
        <w:ind w:left="1440" w:hanging="360"/>
      </w:pPr>
      <w:rPr>
        <w:rFonts w:ascii="Courier New" w:hAnsi="Courier New" w:cs="Courier New" w:hint="default"/>
      </w:rPr>
    </w:lvl>
    <w:lvl w:ilvl="2" w:tplc="8D7AF1AE" w:tentative="1">
      <w:start w:val="1"/>
      <w:numFmt w:val="bullet"/>
      <w:lvlText w:val=""/>
      <w:lvlJc w:val="left"/>
      <w:pPr>
        <w:ind w:left="2160" w:hanging="360"/>
      </w:pPr>
      <w:rPr>
        <w:rFonts w:ascii="Wingdings" w:hAnsi="Wingdings" w:hint="default"/>
      </w:rPr>
    </w:lvl>
    <w:lvl w:ilvl="3" w:tplc="5E928DBC" w:tentative="1">
      <w:start w:val="1"/>
      <w:numFmt w:val="bullet"/>
      <w:lvlText w:val=""/>
      <w:lvlJc w:val="left"/>
      <w:pPr>
        <w:ind w:left="2880" w:hanging="360"/>
      </w:pPr>
      <w:rPr>
        <w:rFonts w:ascii="Symbol" w:hAnsi="Symbol" w:hint="default"/>
      </w:rPr>
    </w:lvl>
    <w:lvl w:ilvl="4" w:tplc="C8B2E8D2" w:tentative="1">
      <w:start w:val="1"/>
      <w:numFmt w:val="bullet"/>
      <w:lvlText w:val="o"/>
      <w:lvlJc w:val="left"/>
      <w:pPr>
        <w:ind w:left="3600" w:hanging="360"/>
      </w:pPr>
      <w:rPr>
        <w:rFonts w:ascii="Courier New" w:hAnsi="Courier New" w:cs="Courier New" w:hint="default"/>
      </w:rPr>
    </w:lvl>
    <w:lvl w:ilvl="5" w:tplc="809096E4" w:tentative="1">
      <w:start w:val="1"/>
      <w:numFmt w:val="bullet"/>
      <w:lvlText w:val=""/>
      <w:lvlJc w:val="left"/>
      <w:pPr>
        <w:ind w:left="4320" w:hanging="360"/>
      </w:pPr>
      <w:rPr>
        <w:rFonts w:ascii="Wingdings" w:hAnsi="Wingdings" w:hint="default"/>
      </w:rPr>
    </w:lvl>
    <w:lvl w:ilvl="6" w:tplc="43C0A572" w:tentative="1">
      <w:start w:val="1"/>
      <w:numFmt w:val="bullet"/>
      <w:lvlText w:val=""/>
      <w:lvlJc w:val="left"/>
      <w:pPr>
        <w:ind w:left="5040" w:hanging="360"/>
      </w:pPr>
      <w:rPr>
        <w:rFonts w:ascii="Symbol" w:hAnsi="Symbol" w:hint="default"/>
      </w:rPr>
    </w:lvl>
    <w:lvl w:ilvl="7" w:tplc="8258F21C" w:tentative="1">
      <w:start w:val="1"/>
      <w:numFmt w:val="bullet"/>
      <w:lvlText w:val="o"/>
      <w:lvlJc w:val="left"/>
      <w:pPr>
        <w:ind w:left="5760" w:hanging="360"/>
      </w:pPr>
      <w:rPr>
        <w:rFonts w:ascii="Courier New" w:hAnsi="Courier New" w:cs="Courier New" w:hint="default"/>
      </w:rPr>
    </w:lvl>
    <w:lvl w:ilvl="8" w:tplc="D46483D4" w:tentative="1">
      <w:start w:val="1"/>
      <w:numFmt w:val="bullet"/>
      <w:lvlText w:val=""/>
      <w:lvlJc w:val="left"/>
      <w:pPr>
        <w:ind w:left="6480" w:hanging="360"/>
      </w:pPr>
      <w:rPr>
        <w:rFonts w:ascii="Wingdings" w:hAnsi="Wingdings" w:hint="default"/>
      </w:rPr>
    </w:lvl>
  </w:abstractNum>
  <w:abstractNum w:abstractNumId="47">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8">
    <w:nsid w:val="7DF03A1D"/>
    <w:multiLevelType w:val="hybridMultilevel"/>
    <w:tmpl w:val="766ED946"/>
    <w:lvl w:ilvl="0" w:tplc="6CF20F96">
      <w:start w:val="6"/>
      <w:numFmt w:val="decimal"/>
      <w:lvlText w:val="%1."/>
      <w:lvlJc w:val="left"/>
      <w:pPr>
        <w:ind w:left="1440" w:hanging="360"/>
      </w:pPr>
      <w:rPr>
        <w:rFonts w:hint="default"/>
      </w:rPr>
    </w:lvl>
    <w:lvl w:ilvl="1" w:tplc="740A4482" w:tentative="1">
      <w:start w:val="1"/>
      <w:numFmt w:val="lowerLetter"/>
      <w:lvlText w:val="%2."/>
      <w:lvlJc w:val="left"/>
      <w:pPr>
        <w:ind w:left="1440" w:hanging="360"/>
      </w:pPr>
    </w:lvl>
    <w:lvl w:ilvl="2" w:tplc="A9628674" w:tentative="1">
      <w:start w:val="1"/>
      <w:numFmt w:val="lowerRoman"/>
      <w:lvlText w:val="%3."/>
      <w:lvlJc w:val="right"/>
      <w:pPr>
        <w:ind w:left="2160" w:hanging="180"/>
      </w:pPr>
    </w:lvl>
    <w:lvl w:ilvl="3" w:tplc="9C6EA218" w:tentative="1">
      <w:start w:val="1"/>
      <w:numFmt w:val="decimal"/>
      <w:lvlText w:val="%4."/>
      <w:lvlJc w:val="left"/>
      <w:pPr>
        <w:ind w:left="2880" w:hanging="360"/>
      </w:pPr>
    </w:lvl>
    <w:lvl w:ilvl="4" w:tplc="DAD80B40" w:tentative="1">
      <w:start w:val="1"/>
      <w:numFmt w:val="lowerLetter"/>
      <w:lvlText w:val="%5."/>
      <w:lvlJc w:val="left"/>
      <w:pPr>
        <w:ind w:left="3600" w:hanging="360"/>
      </w:pPr>
    </w:lvl>
    <w:lvl w:ilvl="5" w:tplc="1A965C68" w:tentative="1">
      <w:start w:val="1"/>
      <w:numFmt w:val="lowerRoman"/>
      <w:lvlText w:val="%6."/>
      <w:lvlJc w:val="right"/>
      <w:pPr>
        <w:ind w:left="4320" w:hanging="180"/>
      </w:pPr>
    </w:lvl>
    <w:lvl w:ilvl="6" w:tplc="9392BC44" w:tentative="1">
      <w:start w:val="1"/>
      <w:numFmt w:val="decimal"/>
      <w:lvlText w:val="%7."/>
      <w:lvlJc w:val="left"/>
      <w:pPr>
        <w:ind w:left="5040" w:hanging="360"/>
      </w:pPr>
    </w:lvl>
    <w:lvl w:ilvl="7" w:tplc="3402B0FA" w:tentative="1">
      <w:start w:val="1"/>
      <w:numFmt w:val="lowerLetter"/>
      <w:lvlText w:val="%8."/>
      <w:lvlJc w:val="left"/>
      <w:pPr>
        <w:ind w:left="5760" w:hanging="360"/>
      </w:pPr>
    </w:lvl>
    <w:lvl w:ilvl="8" w:tplc="E4960754" w:tentative="1">
      <w:start w:val="1"/>
      <w:numFmt w:val="lowerRoman"/>
      <w:lvlText w:val="%9."/>
      <w:lvlJc w:val="right"/>
      <w:pPr>
        <w:ind w:left="6480" w:hanging="180"/>
      </w:pPr>
    </w:lvl>
  </w:abstractNum>
  <w:num w:numId="1">
    <w:abstractNumId w:val="6"/>
  </w:num>
  <w:num w:numId="2">
    <w:abstractNumId w:val="34"/>
  </w:num>
  <w:num w:numId="3">
    <w:abstractNumId w:val="18"/>
  </w:num>
  <w:num w:numId="4">
    <w:abstractNumId w:val="19"/>
  </w:num>
  <w:num w:numId="5">
    <w:abstractNumId w:val="5"/>
  </w:num>
  <w:num w:numId="6">
    <w:abstractNumId w:val="27"/>
  </w:num>
  <w:num w:numId="7">
    <w:abstractNumId w:val="22"/>
  </w:num>
  <w:num w:numId="8">
    <w:abstractNumId w:val="15"/>
  </w:num>
  <w:num w:numId="9">
    <w:abstractNumId w:val="4"/>
  </w:num>
  <w:num w:numId="10">
    <w:abstractNumId w:val="3"/>
  </w:num>
  <w:num w:numId="11">
    <w:abstractNumId w:val="2"/>
  </w:num>
  <w:num w:numId="12">
    <w:abstractNumId w:val="1"/>
  </w:num>
  <w:num w:numId="13">
    <w:abstractNumId w:val="0"/>
  </w:num>
  <w:num w:numId="14">
    <w:abstractNumId w:val="47"/>
  </w:num>
  <w:num w:numId="15">
    <w:abstractNumId w:val="10"/>
  </w:num>
  <w:num w:numId="16">
    <w:abstractNumId w:val="38"/>
  </w:num>
  <w:num w:numId="17">
    <w:abstractNumId w:val="9"/>
  </w:num>
  <w:num w:numId="18">
    <w:abstractNumId w:val="25"/>
  </w:num>
  <w:num w:numId="19">
    <w:abstractNumId w:val="21"/>
  </w:num>
  <w:num w:numId="20">
    <w:abstractNumId w:val="36"/>
  </w:num>
  <w:num w:numId="21">
    <w:abstractNumId w:val="14"/>
  </w:num>
  <w:num w:numId="22">
    <w:abstractNumId w:val="44"/>
  </w:num>
  <w:num w:numId="23">
    <w:abstractNumId w:val="28"/>
  </w:num>
  <w:num w:numId="24">
    <w:abstractNumId w:val="13"/>
  </w:num>
  <w:num w:numId="25">
    <w:abstractNumId w:val="40"/>
  </w:num>
  <w:num w:numId="26">
    <w:abstractNumId w:val="7"/>
  </w:num>
  <w:num w:numId="27">
    <w:abstractNumId w:val="26"/>
  </w:num>
  <w:num w:numId="28">
    <w:abstractNumId w:val="24"/>
  </w:num>
  <w:num w:numId="29">
    <w:abstractNumId w:val="42"/>
  </w:num>
  <w:num w:numId="30">
    <w:abstractNumId w:val="31"/>
  </w:num>
  <w:num w:numId="31">
    <w:abstractNumId w:val="23"/>
  </w:num>
  <w:num w:numId="32">
    <w:abstractNumId w:val="46"/>
  </w:num>
  <w:num w:numId="33">
    <w:abstractNumId w:val="8"/>
  </w:num>
  <w:num w:numId="34">
    <w:abstractNumId w:val="20"/>
  </w:num>
  <w:num w:numId="35">
    <w:abstractNumId w:val="32"/>
  </w:num>
  <w:num w:numId="36">
    <w:abstractNumId w:val="43"/>
  </w:num>
  <w:num w:numId="37">
    <w:abstractNumId w:val="12"/>
  </w:num>
  <w:num w:numId="38">
    <w:abstractNumId w:val="17"/>
  </w:num>
  <w:num w:numId="39">
    <w:abstractNumId w:val="30"/>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39"/>
  </w:num>
  <w:num w:numId="48">
    <w:abstractNumId w:val="35"/>
  </w:num>
  <w:num w:numId="49">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289F"/>
    <w:rsid w:val="00035A45"/>
    <w:rsid w:val="00037CB6"/>
    <w:rsid w:val="00040A60"/>
    <w:rsid w:val="000421D0"/>
    <w:rsid w:val="000459DD"/>
    <w:rsid w:val="00052A65"/>
    <w:rsid w:val="0005414E"/>
    <w:rsid w:val="000541C6"/>
    <w:rsid w:val="00056F7F"/>
    <w:rsid w:val="00060D0E"/>
    <w:rsid w:val="00065CB9"/>
    <w:rsid w:val="00066D70"/>
    <w:rsid w:val="00071142"/>
    <w:rsid w:val="0007280F"/>
    <w:rsid w:val="00074357"/>
    <w:rsid w:val="00074D97"/>
    <w:rsid w:val="000763EA"/>
    <w:rsid w:val="000812AE"/>
    <w:rsid w:val="0008330B"/>
    <w:rsid w:val="00090D6B"/>
    <w:rsid w:val="000910A7"/>
    <w:rsid w:val="00093BBA"/>
    <w:rsid w:val="00094E2D"/>
    <w:rsid w:val="00096F76"/>
    <w:rsid w:val="000A0C5F"/>
    <w:rsid w:val="000A0D22"/>
    <w:rsid w:val="000A5E95"/>
    <w:rsid w:val="000B1C66"/>
    <w:rsid w:val="000B29B2"/>
    <w:rsid w:val="000B5C9F"/>
    <w:rsid w:val="000B7AFA"/>
    <w:rsid w:val="000C2484"/>
    <w:rsid w:val="000C2E05"/>
    <w:rsid w:val="000C5EC7"/>
    <w:rsid w:val="000C68BF"/>
    <w:rsid w:val="000C7C2B"/>
    <w:rsid w:val="000D569C"/>
    <w:rsid w:val="000D5EA5"/>
    <w:rsid w:val="000E3471"/>
    <w:rsid w:val="000E4C53"/>
    <w:rsid w:val="000E65ED"/>
    <w:rsid w:val="000E6CD7"/>
    <w:rsid w:val="000F232D"/>
    <w:rsid w:val="000F3348"/>
    <w:rsid w:val="000F3500"/>
    <w:rsid w:val="000F3E1D"/>
    <w:rsid w:val="00100B77"/>
    <w:rsid w:val="0010318E"/>
    <w:rsid w:val="0010453E"/>
    <w:rsid w:val="0010577C"/>
    <w:rsid w:val="00105FBC"/>
    <w:rsid w:val="00106AAD"/>
    <w:rsid w:val="00110F67"/>
    <w:rsid w:val="00113459"/>
    <w:rsid w:val="001173D2"/>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67E28"/>
    <w:rsid w:val="0017225B"/>
    <w:rsid w:val="00173352"/>
    <w:rsid w:val="0017368C"/>
    <w:rsid w:val="00176DF8"/>
    <w:rsid w:val="00181D58"/>
    <w:rsid w:val="00183EB0"/>
    <w:rsid w:val="00184673"/>
    <w:rsid w:val="001863E6"/>
    <w:rsid w:val="0018756A"/>
    <w:rsid w:val="001962E6"/>
    <w:rsid w:val="001A1780"/>
    <w:rsid w:val="001A3C4D"/>
    <w:rsid w:val="001A7AB1"/>
    <w:rsid w:val="001B2EA8"/>
    <w:rsid w:val="001B38BD"/>
    <w:rsid w:val="001B3C1C"/>
    <w:rsid w:val="001B485F"/>
    <w:rsid w:val="001B4B79"/>
    <w:rsid w:val="001B52D8"/>
    <w:rsid w:val="001B7158"/>
    <w:rsid w:val="001C18A7"/>
    <w:rsid w:val="001C210F"/>
    <w:rsid w:val="001C29C0"/>
    <w:rsid w:val="001C4CDC"/>
    <w:rsid w:val="001C609B"/>
    <w:rsid w:val="001C63F8"/>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1ED4"/>
    <w:rsid w:val="00202978"/>
    <w:rsid w:val="00204498"/>
    <w:rsid w:val="00205CD6"/>
    <w:rsid w:val="00206015"/>
    <w:rsid w:val="00206D32"/>
    <w:rsid w:val="002136EC"/>
    <w:rsid w:val="00215015"/>
    <w:rsid w:val="0021642B"/>
    <w:rsid w:val="0022047E"/>
    <w:rsid w:val="002204DA"/>
    <w:rsid w:val="0022202D"/>
    <w:rsid w:val="002222F1"/>
    <w:rsid w:val="002229A8"/>
    <w:rsid w:val="002235BF"/>
    <w:rsid w:val="0022513D"/>
    <w:rsid w:val="00225865"/>
    <w:rsid w:val="0022592F"/>
    <w:rsid w:val="002262A5"/>
    <w:rsid w:val="002266D2"/>
    <w:rsid w:val="002268D4"/>
    <w:rsid w:val="0022721A"/>
    <w:rsid w:val="00234955"/>
    <w:rsid w:val="00240DF9"/>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62E"/>
    <w:rsid w:val="00273C21"/>
    <w:rsid w:val="00274416"/>
    <w:rsid w:val="00277524"/>
    <w:rsid w:val="002802B6"/>
    <w:rsid w:val="00280B5B"/>
    <w:rsid w:val="00282D82"/>
    <w:rsid w:val="002848C1"/>
    <w:rsid w:val="0028697F"/>
    <w:rsid w:val="00286F62"/>
    <w:rsid w:val="002876FE"/>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38F"/>
    <w:rsid w:val="002C671C"/>
    <w:rsid w:val="002D2841"/>
    <w:rsid w:val="002D3A27"/>
    <w:rsid w:val="002E05A6"/>
    <w:rsid w:val="002E0DBC"/>
    <w:rsid w:val="002E5436"/>
    <w:rsid w:val="002E594B"/>
    <w:rsid w:val="002E6EC1"/>
    <w:rsid w:val="002F13FD"/>
    <w:rsid w:val="002F1F7F"/>
    <w:rsid w:val="002F42F4"/>
    <w:rsid w:val="00302230"/>
    <w:rsid w:val="0030285B"/>
    <w:rsid w:val="00314691"/>
    <w:rsid w:val="00321C83"/>
    <w:rsid w:val="00323541"/>
    <w:rsid w:val="00323EAA"/>
    <w:rsid w:val="00330C5C"/>
    <w:rsid w:val="003316AA"/>
    <w:rsid w:val="003341DC"/>
    <w:rsid w:val="00336059"/>
    <w:rsid w:val="0034369B"/>
    <w:rsid w:val="00345870"/>
    <w:rsid w:val="00346A23"/>
    <w:rsid w:val="00347685"/>
    <w:rsid w:val="00347DB3"/>
    <w:rsid w:val="00353191"/>
    <w:rsid w:val="003550DB"/>
    <w:rsid w:val="00357E6F"/>
    <w:rsid w:val="003610E5"/>
    <w:rsid w:val="003627B1"/>
    <w:rsid w:val="003631FE"/>
    <w:rsid w:val="00363D74"/>
    <w:rsid w:val="003642C5"/>
    <w:rsid w:val="003660F6"/>
    <w:rsid w:val="00366F85"/>
    <w:rsid w:val="0037049F"/>
    <w:rsid w:val="003729F0"/>
    <w:rsid w:val="00373767"/>
    <w:rsid w:val="0037526E"/>
    <w:rsid w:val="00376922"/>
    <w:rsid w:val="00376FF7"/>
    <w:rsid w:val="00386338"/>
    <w:rsid w:val="00386706"/>
    <w:rsid w:val="003874EB"/>
    <w:rsid w:val="003908EB"/>
    <w:rsid w:val="00390BC3"/>
    <w:rsid w:val="00391763"/>
    <w:rsid w:val="0039193D"/>
    <w:rsid w:val="003944A0"/>
    <w:rsid w:val="00396B62"/>
    <w:rsid w:val="003978E9"/>
    <w:rsid w:val="003A0CDA"/>
    <w:rsid w:val="003A199A"/>
    <w:rsid w:val="003A1B63"/>
    <w:rsid w:val="003A205B"/>
    <w:rsid w:val="003A2C48"/>
    <w:rsid w:val="003A4DD7"/>
    <w:rsid w:val="003B0599"/>
    <w:rsid w:val="003B4727"/>
    <w:rsid w:val="003B4B25"/>
    <w:rsid w:val="003B7647"/>
    <w:rsid w:val="003C1CB5"/>
    <w:rsid w:val="003C4135"/>
    <w:rsid w:val="003C54C9"/>
    <w:rsid w:val="003D0A36"/>
    <w:rsid w:val="003D1E1C"/>
    <w:rsid w:val="003D2039"/>
    <w:rsid w:val="003D2902"/>
    <w:rsid w:val="003D4366"/>
    <w:rsid w:val="003D4F07"/>
    <w:rsid w:val="003D6D0B"/>
    <w:rsid w:val="003F06FF"/>
    <w:rsid w:val="003F1C5D"/>
    <w:rsid w:val="003F68D6"/>
    <w:rsid w:val="00402F0D"/>
    <w:rsid w:val="00404F9C"/>
    <w:rsid w:val="0040508D"/>
    <w:rsid w:val="00407320"/>
    <w:rsid w:val="0040759C"/>
    <w:rsid w:val="004126C0"/>
    <w:rsid w:val="004128DA"/>
    <w:rsid w:val="00413A43"/>
    <w:rsid w:val="004147A7"/>
    <w:rsid w:val="00415016"/>
    <w:rsid w:val="00416045"/>
    <w:rsid w:val="00422823"/>
    <w:rsid w:val="0042602C"/>
    <w:rsid w:val="00426AB4"/>
    <w:rsid w:val="00427A64"/>
    <w:rsid w:val="0043067F"/>
    <w:rsid w:val="00430BCB"/>
    <w:rsid w:val="00431929"/>
    <w:rsid w:val="004324B4"/>
    <w:rsid w:val="00442C8E"/>
    <w:rsid w:val="00442EDE"/>
    <w:rsid w:val="0044692F"/>
    <w:rsid w:val="00447F11"/>
    <w:rsid w:val="0045279B"/>
    <w:rsid w:val="00453EE6"/>
    <w:rsid w:val="00461622"/>
    <w:rsid w:val="00461688"/>
    <w:rsid w:val="00463A8C"/>
    <w:rsid w:val="00466CA2"/>
    <w:rsid w:val="00470A2A"/>
    <w:rsid w:val="00476F39"/>
    <w:rsid w:val="004771C4"/>
    <w:rsid w:val="00480506"/>
    <w:rsid w:val="00480E50"/>
    <w:rsid w:val="00484AB4"/>
    <w:rsid w:val="004900A1"/>
    <w:rsid w:val="004909B0"/>
    <w:rsid w:val="0049625F"/>
    <w:rsid w:val="004A1958"/>
    <w:rsid w:val="004A225E"/>
    <w:rsid w:val="004A2D0B"/>
    <w:rsid w:val="004A31F5"/>
    <w:rsid w:val="004A4371"/>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2AAC"/>
    <w:rsid w:val="00527040"/>
    <w:rsid w:val="0053220D"/>
    <w:rsid w:val="00533F76"/>
    <w:rsid w:val="005364E3"/>
    <w:rsid w:val="005431F4"/>
    <w:rsid w:val="00545E13"/>
    <w:rsid w:val="00547005"/>
    <w:rsid w:val="005559B5"/>
    <w:rsid w:val="00560FAB"/>
    <w:rsid w:val="00561BB6"/>
    <w:rsid w:val="00564CCA"/>
    <w:rsid w:val="00574105"/>
    <w:rsid w:val="005750D7"/>
    <w:rsid w:val="005750F5"/>
    <w:rsid w:val="005759DD"/>
    <w:rsid w:val="00576C34"/>
    <w:rsid w:val="005821EF"/>
    <w:rsid w:val="0058297A"/>
    <w:rsid w:val="0058409F"/>
    <w:rsid w:val="00586CC2"/>
    <w:rsid w:val="005924FF"/>
    <w:rsid w:val="00593CFF"/>
    <w:rsid w:val="00594D9C"/>
    <w:rsid w:val="00595C15"/>
    <w:rsid w:val="00597B02"/>
    <w:rsid w:val="005B28B1"/>
    <w:rsid w:val="005B2BA5"/>
    <w:rsid w:val="005B466A"/>
    <w:rsid w:val="005C084E"/>
    <w:rsid w:val="005C2951"/>
    <w:rsid w:val="005C3B95"/>
    <w:rsid w:val="005C6291"/>
    <w:rsid w:val="005C6503"/>
    <w:rsid w:val="005D2362"/>
    <w:rsid w:val="005D2EDC"/>
    <w:rsid w:val="005E11BC"/>
    <w:rsid w:val="005E2029"/>
    <w:rsid w:val="005E29A1"/>
    <w:rsid w:val="005E4205"/>
    <w:rsid w:val="005E4793"/>
    <w:rsid w:val="005E4F6C"/>
    <w:rsid w:val="005E5DD9"/>
    <w:rsid w:val="005E77ED"/>
    <w:rsid w:val="005E7C19"/>
    <w:rsid w:val="005F0991"/>
    <w:rsid w:val="005F11AF"/>
    <w:rsid w:val="005F2A14"/>
    <w:rsid w:val="005F2F66"/>
    <w:rsid w:val="005F3940"/>
    <w:rsid w:val="005F6E6D"/>
    <w:rsid w:val="005F79C0"/>
    <w:rsid w:val="00600D97"/>
    <w:rsid w:val="00600EA9"/>
    <w:rsid w:val="00601DFB"/>
    <w:rsid w:val="00602ED3"/>
    <w:rsid w:val="00605194"/>
    <w:rsid w:val="006054F0"/>
    <w:rsid w:val="006072D7"/>
    <w:rsid w:val="0061104D"/>
    <w:rsid w:val="00613C61"/>
    <w:rsid w:val="006174E4"/>
    <w:rsid w:val="00617599"/>
    <w:rsid w:val="0062376C"/>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41E1"/>
    <w:rsid w:val="006645BF"/>
    <w:rsid w:val="00667389"/>
    <w:rsid w:val="00671C2E"/>
    <w:rsid w:val="00672F69"/>
    <w:rsid w:val="006754B9"/>
    <w:rsid w:val="006772C0"/>
    <w:rsid w:val="00680C72"/>
    <w:rsid w:val="006812C9"/>
    <w:rsid w:val="00682677"/>
    <w:rsid w:val="00683380"/>
    <w:rsid w:val="0068418F"/>
    <w:rsid w:val="006849F7"/>
    <w:rsid w:val="00684CF6"/>
    <w:rsid w:val="0068585D"/>
    <w:rsid w:val="00686443"/>
    <w:rsid w:val="0068678A"/>
    <w:rsid w:val="0069053C"/>
    <w:rsid w:val="0069239F"/>
    <w:rsid w:val="00693308"/>
    <w:rsid w:val="006A385C"/>
    <w:rsid w:val="006B1F15"/>
    <w:rsid w:val="006B285E"/>
    <w:rsid w:val="006B32CD"/>
    <w:rsid w:val="006B3676"/>
    <w:rsid w:val="006B3DD1"/>
    <w:rsid w:val="006B4F77"/>
    <w:rsid w:val="006C0828"/>
    <w:rsid w:val="006C1219"/>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98A"/>
    <w:rsid w:val="006F0C06"/>
    <w:rsid w:val="006F490F"/>
    <w:rsid w:val="006F6878"/>
    <w:rsid w:val="006F6F85"/>
    <w:rsid w:val="007003CC"/>
    <w:rsid w:val="00702C1F"/>
    <w:rsid w:val="00704A4D"/>
    <w:rsid w:val="0070521E"/>
    <w:rsid w:val="00706FCC"/>
    <w:rsid w:val="007110A9"/>
    <w:rsid w:val="007145F1"/>
    <w:rsid w:val="007160DB"/>
    <w:rsid w:val="0072081F"/>
    <w:rsid w:val="00724885"/>
    <w:rsid w:val="007253FF"/>
    <w:rsid w:val="007321C1"/>
    <w:rsid w:val="00733ACF"/>
    <w:rsid w:val="0073540C"/>
    <w:rsid w:val="00735D7F"/>
    <w:rsid w:val="007378D3"/>
    <w:rsid w:val="00740B2E"/>
    <w:rsid w:val="007435B9"/>
    <w:rsid w:val="0075008F"/>
    <w:rsid w:val="0075444C"/>
    <w:rsid w:val="00755A73"/>
    <w:rsid w:val="00756064"/>
    <w:rsid w:val="00760E17"/>
    <w:rsid w:val="0076417D"/>
    <w:rsid w:val="0077082E"/>
    <w:rsid w:val="00772062"/>
    <w:rsid w:val="007723BF"/>
    <w:rsid w:val="007734F9"/>
    <w:rsid w:val="00773DF3"/>
    <w:rsid w:val="007742BD"/>
    <w:rsid w:val="0077722D"/>
    <w:rsid w:val="007776A1"/>
    <w:rsid w:val="0078132F"/>
    <w:rsid w:val="00781B53"/>
    <w:rsid w:val="00781F72"/>
    <w:rsid w:val="007838E0"/>
    <w:rsid w:val="00784548"/>
    <w:rsid w:val="00791568"/>
    <w:rsid w:val="00792A76"/>
    <w:rsid w:val="00792F41"/>
    <w:rsid w:val="00793CFE"/>
    <w:rsid w:val="007948B4"/>
    <w:rsid w:val="007957E7"/>
    <w:rsid w:val="007A1EDB"/>
    <w:rsid w:val="007A4212"/>
    <w:rsid w:val="007B22E8"/>
    <w:rsid w:val="007B3FCD"/>
    <w:rsid w:val="007B5019"/>
    <w:rsid w:val="007B52CD"/>
    <w:rsid w:val="007B7B17"/>
    <w:rsid w:val="007C33F9"/>
    <w:rsid w:val="007C389F"/>
    <w:rsid w:val="007C6334"/>
    <w:rsid w:val="007C79FC"/>
    <w:rsid w:val="007D04CE"/>
    <w:rsid w:val="007D1C75"/>
    <w:rsid w:val="007D4622"/>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1734"/>
    <w:rsid w:val="008227FE"/>
    <w:rsid w:val="00825DD7"/>
    <w:rsid w:val="0082702F"/>
    <w:rsid w:val="00827E8F"/>
    <w:rsid w:val="00830EA9"/>
    <w:rsid w:val="0083566B"/>
    <w:rsid w:val="00842735"/>
    <w:rsid w:val="00843256"/>
    <w:rsid w:val="008433A5"/>
    <w:rsid w:val="00843CA8"/>
    <w:rsid w:val="00843FCC"/>
    <w:rsid w:val="0084403C"/>
    <w:rsid w:val="00845DE9"/>
    <w:rsid w:val="00846256"/>
    <w:rsid w:val="008519A1"/>
    <w:rsid w:val="0085331D"/>
    <w:rsid w:val="00854513"/>
    <w:rsid w:val="008556F2"/>
    <w:rsid w:val="00861D08"/>
    <w:rsid w:val="00862C72"/>
    <w:rsid w:val="00862E1D"/>
    <w:rsid w:val="008633FF"/>
    <w:rsid w:val="00873E83"/>
    <w:rsid w:val="00877AA1"/>
    <w:rsid w:val="0088161D"/>
    <w:rsid w:val="00882465"/>
    <w:rsid w:val="00885DDA"/>
    <w:rsid w:val="00890886"/>
    <w:rsid w:val="008916A4"/>
    <w:rsid w:val="00892D1D"/>
    <w:rsid w:val="00896FCC"/>
    <w:rsid w:val="008A17B5"/>
    <w:rsid w:val="008A20B1"/>
    <w:rsid w:val="008A3F1A"/>
    <w:rsid w:val="008A464C"/>
    <w:rsid w:val="008A4E0D"/>
    <w:rsid w:val="008A5EAC"/>
    <w:rsid w:val="008A74AE"/>
    <w:rsid w:val="008A7C5C"/>
    <w:rsid w:val="008B2760"/>
    <w:rsid w:val="008B3DC8"/>
    <w:rsid w:val="008B4EC5"/>
    <w:rsid w:val="008B5210"/>
    <w:rsid w:val="008B5644"/>
    <w:rsid w:val="008B68E5"/>
    <w:rsid w:val="008B7859"/>
    <w:rsid w:val="008C05F1"/>
    <w:rsid w:val="008C105D"/>
    <w:rsid w:val="008C218B"/>
    <w:rsid w:val="008C59EE"/>
    <w:rsid w:val="008C6917"/>
    <w:rsid w:val="008C6DD8"/>
    <w:rsid w:val="008D01FD"/>
    <w:rsid w:val="008D04A4"/>
    <w:rsid w:val="008D129C"/>
    <w:rsid w:val="008D17C0"/>
    <w:rsid w:val="008D1AFC"/>
    <w:rsid w:val="008D1F53"/>
    <w:rsid w:val="008D28A6"/>
    <w:rsid w:val="008D66D4"/>
    <w:rsid w:val="008D7794"/>
    <w:rsid w:val="008E0B8A"/>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531E"/>
    <w:rsid w:val="00915583"/>
    <w:rsid w:val="00921CA3"/>
    <w:rsid w:val="00923A8C"/>
    <w:rsid w:val="00923ACC"/>
    <w:rsid w:val="0092410B"/>
    <w:rsid w:val="00926AFD"/>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814D8"/>
    <w:rsid w:val="0098237E"/>
    <w:rsid w:val="00983AEF"/>
    <w:rsid w:val="00985750"/>
    <w:rsid w:val="00986DDB"/>
    <w:rsid w:val="00990BD5"/>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6E8"/>
    <w:rsid w:val="009E7CA6"/>
    <w:rsid w:val="009F0DAB"/>
    <w:rsid w:val="009F5F0E"/>
    <w:rsid w:val="00A03D60"/>
    <w:rsid w:val="00A04242"/>
    <w:rsid w:val="00A055F2"/>
    <w:rsid w:val="00A06EEA"/>
    <w:rsid w:val="00A07797"/>
    <w:rsid w:val="00A07BA2"/>
    <w:rsid w:val="00A11943"/>
    <w:rsid w:val="00A126CF"/>
    <w:rsid w:val="00A13177"/>
    <w:rsid w:val="00A150ED"/>
    <w:rsid w:val="00A163C2"/>
    <w:rsid w:val="00A203DA"/>
    <w:rsid w:val="00A2190A"/>
    <w:rsid w:val="00A24675"/>
    <w:rsid w:val="00A26DB5"/>
    <w:rsid w:val="00A3180D"/>
    <w:rsid w:val="00A33F0B"/>
    <w:rsid w:val="00A3630D"/>
    <w:rsid w:val="00A363DA"/>
    <w:rsid w:val="00A37384"/>
    <w:rsid w:val="00A4055F"/>
    <w:rsid w:val="00A413AE"/>
    <w:rsid w:val="00A425FC"/>
    <w:rsid w:val="00A443B5"/>
    <w:rsid w:val="00A46AE8"/>
    <w:rsid w:val="00A520BB"/>
    <w:rsid w:val="00A53C90"/>
    <w:rsid w:val="00A544DF"/>
    <w:rsid w:val="00A54C8F"/>
    <w:rsid w:val="00A5594A"/>
    <w:rsid w:val="00A57890"/>
    <w:rsid w:val="00A6238E"/>
    <w:rsid w:val="00A63F3F"/>
    <w:rsid w:val="00A6402A"/>
    <w:rsid w:val="00A646DE"/>
    <w:rsid w:val="00A64FD8"/>
    <w:rsid w:val="00A6672C"/>
    <w:rsid w:val="00A72352"/>
    <w:rsid w:val="00A73E58"/>
    <w:rsid w:val="00A81243"/>
    <w:rsid w:val="00A845EC"/>
    <w:rsid w:val="00A852B4"/>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5C5C"/>
    <w:rsid w:val="00AB656C"/>
    <w:rsid w:val="00AB66B3"/>
    <w:rsid w:val="00AB6CFB"/>
    <w:rsid w:val="00AC006D"/>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E6CD4"/>
    <w:rsid w:val="00AF404C"/>
    <w:rsid w:val="00AF5288"/>
    <w:rsid w:val="00AF5D31"/>
    <w:rsid w:val="00B008C0"/>
    <w:rsid w:val="00B0220B"/>
    <w:rsid w:val="00B0302C"/>
    <w:rsid w:val="00B04266"/>
    <w:rsid w:val="00B06CDF"/>
    <w:rsid w:val="00B1155E"/>
    <w:rsid w:val="00B1289A"/>
    <w:rsid w:val="00B12987"/>
    <w:rsid w:val="00B13340"/>
    <w:rsid w:val="00B238B0"/>
    <w:rsid w:val="00B240CE"/>
    <w:rsid w:val="00B316A1"/>
    <w:rsid w:val="00B366A1"/>
    <w:rsid w:val="00B37052"/>
    <w:rsid w:val="00B42707"/>
    <w:rsid w:val="00B432A0"/>
    <w:rsid w:val="00B4536E"/>
    <w:rsid w:val="00B46D5E"/>
    <w:rsid w:val="00B4720A"/>
    <w:rsid w:val="00B50FC5"/>
    <w:rsid w:val="00B551CA"/>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498B"/>
    <w:rsid w:val="00B951B1"/>
    <w:rsid w:val="00B979BD"/>
    <w:rsid w:val="00B97A23"/>
    <w:rsid w:val="00BA0F30"/>
    <w:rsid w:val="00BA16DE"/>
    <w:rsid w:val="00BA4A84"/>
    <w:rsid w:val="00BA53B5"/>
    <w:rsid w:val="00BB0A71"/>
    <w:rsid w:val="00BB5C1E"/>
    <w:rsid w:val="00BB6DF6"/>
    <w:rsid w:val="00BB7AA8"/>
    <w:rsid w:val="00BC0359"/>
    <w:rsid w:val="00BC0592"/>
    <w:rsid w:val="00BC1EBF"/>
    <w:rsid w:val="00BC2E68"/>
    <w:rsid w:val="00BC3487"/>
    <w:rsid w:val="00BC3D25"/>
    <w:rsid w:val="00BC44B6"/>
    <w:rsid w:val="00BC4E67"/>
    <w:rsid w:val="00BC79C0"/>
    <w:rsid w:val="00BD1D37"/>
    <w:rsid w:val="00BD3E40"/>
    <w:rsid w:val="00BD42DB"/>
    <w:rsid w:val="00BD6245"/>
    <w:rsid w:val="00BE1049"/>
    <w:rsid w:val="00BE17A9"/>
    <w:rsid w:val="00BE7C8B"/>
    <w:rsid w:val="00BF19C4"/>
    <w:rsid w:val="00BF2267"/>
    <w:rsid w:val="00BF3BAD"/>
    <w:rsid w:val="00BF3CBD"/>
    <w:rsid w:val="00BF423A"/>
    <w:rsid w:val="00C02A15"/>
    <w:rsid w:val="00C02C4F"/>
    <w:rsid w:val="00C1747F"/>
    <w:rsid w:val="00C25BEE"/>
    <w:rsid w:val="00C26F1C"/>
    <w:rsid w:val="00C35E26"/>
    <w:rsid w:val="00C36C28"/>
    <w:rsid w:val="00C3701E"/>
    <w:rsid w:val="00C43D08"/>
    <w:rsid w:val="00C44DC2"/>
    <w:rsid w:val="00C46D33"/>
    <w:rsid w:val="00C537CA"/>
    <w:rsid w:val="00C5443A"/>
    <w:rsid w:val="00C6015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3052"/>
    <w:rsid w:val="00CA3130"/>
    <w:rsid w:val="00CA69F1"/>
    <w:rsid w:val="00CB14F9"/>
    <w:rsid w:val="00CB1680"/>
    <w:rsid w:val="00CB3318"/>
    <w:rsid w:val="00CC2078"/>
    <w:rsid w:val="00CC5CB2"/>
    <w:rsid w:val="00CD10B1"/>
    <w:rsid w:val="00CD3EE5"/>
    <w:rsid w:val="00CD4D5D"/>
    <w:rsid w:val="00CE2942"/>
    <w:rsid w:val="00CE4179"/>
    <w:rsid w:val="00CE43E0"/>
    <w:rsid w:val="00CE650D"/>
    <w:rsid w:val="00CF09E4"/>
    <w:rsid w:val="00CF199D"/>
    <w:rsid w:val="00CF7B6A"/>
    <w:rsid w:val="00CF7DAD"/>
    <w:rsid w:val="00D01126"/>
    <w:rsid w:val="00D02587"/>
    <w:rsid w:val="00D03382"/>
    <w:rsid w:val="00D038AC"/>
    <w:rsid w:val="00D056A2"/>
    <w:rsid w:val="00D06B45"/>
    <w:rsid w:val="00D10BD3"/>
    <w:rsid w:val="00D12A9F"/>
    <w:rsid w:val="00D14B6A"/>
    <w:rsid w:val="00D178E0"/>
    <w:rsid w:val="00D21E06"/>
    <w:rsid w:val="00D23214"/>
    <w:rsid w:val="00D27F67"/>
    <w:rsid w:val="00D32B32"/>
    <w:rsid w:val="00D336B8"/>
    <w:rsid w:val="00D336EC"/>
    <w:rsid w:val="00D346ED"/>
    <w:rsid w:val="00D353B7"/>
    <w:rsid w:val="00D37BAC"/>
    <w:rsid w:val="00D42A06"/>
    <w:rsid w:val="00D440C9"/>
    <w:rsid w:val="00D44A45"/>
    <w:rsid w:val="00D463B4"/>
    <w:rsid w:val="00D47B67"/>
    <w:rsid w:val="00D5114F"/>
    <w:rsid w:val="00D53F84"/>
    <w:rsid w:val="00D62E47"/>
    <w:rsid w:val="00D6499E"/>
    <w:rsid w:val="00D70A58"/>
    <w:rsid w:val="00D7211C"/>
    <w:rsid w:val="00D74C4C"/>
    <w:rsid w:val="00D80252"/>
    <w:rsid w:val="00D8251C"/>
    <w:rsid w:val="00D82A24"/>
    <w:rsid w:val="00D82DB4"/>
    <w:rsid w:val="00D83B95"/>
    <w:rsid w:val="00D846CA"/>
    <w:rsid w:val="00D84A3C"/>
    <w:rsid w:val="00D86D28"/>
    <w:rsid w:val="00D91086"/>
    <w:rsid w:val="00D92179"/>
    <w:rsid w:val="00D94567"/>
    <w:rsid w:val="00D9647E"/>
    <w:rsid w:val="00DA5C32"/>
    <w:rsid w:val="00DA6D7B"/>
    <w:rsid w:val="00DA7535"/>
    <w:rsid w:val="00DA770E"/>
    <w:rsid w:val="00DB0CEC"/>
    <w:rsid w:val="00DB3C6E"/>
    <w:rsid w:val="00DB3D51"/>
    <w:rsid w:val="00DB4281"/>
    <w:rsid w:val="00DB7133"/>
    <w:rsid w:val="00DC0208"/>
    <w:rsid w:val="00DC465C"/>
    <w:rsid w:val="00DC6E1E"/>
    <w:rsid w:val="00DD4374"/>
    <w:rsid w:val="00DD6502"/>
    <w:rsid w:val="00DD6E07"/>
    <w:rsid w:val="00DD714C"/>
    <w:rsid w:val="00DE0CDD"/>
    <w:rsid w:val="00DE1254"/>
    <w:rsid w:val="00DE29D7"/>
    <w:rsid w:val="00DE3681"/>
    <w:rsid w:val="00DF451D"/>
    <w:rsid w:val="00DF4C9B"/>
    <w:rsid w:val="00E024D2"/>
    <w:rsid w:val="00E030C9"/>
    <w:rsid w:val="00E05439"/>
    <w:rsid w:val="00E05F1D"/>
    <w:rsid w:val="00E074E6"/>
    <w:rsid w:val="00E10534"/>
    <w:rsid w:val="00E10A39"/>
    <w:rsid w:val="00E13008"/>
    <w:rsid w:val="00E1360A"/>
    <w:rsid w:val="00E13CFC"/>
    <w:rsid w:val="00E14310"/>
    <w:rsid w:val="00E20D35"/>
    <w:rsid w:val="00E22084"/>
    <w:rsid w:val="00E22767"/>
    <w:rsid w:val="00E240D9"/>
    <w:rsid w:val="00E25C2D"/>
    <w:rsid w:val="00E2791D"/>
    <w:rsid w:val="00E3410E"/>
    <w:rsid w:val="00E41D60"/>
    <w:rsid w:val="00E420B0"/>
    <w:rsid w:val="00E450B0"/>
    <w:rsid w:val="00E50B0C"/>
    <w:rsid w:val="00E57A45"/>
    <w:rsid w:val="00E613F6"/>
    <w:rsid w:val="00E62646"/>
    <w:rsid w:val="00E63383"/>
    <w:rsid w:val="00E63E21"/>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3CDD"/>
    <w:rsid w:val="00EB512C"/>
    <w:rsid w:val="00EB78D8"/>
    <w:rsid w:val="00EC1B98"/>
    <w:rsid w:val="00EC212C"/>
    <w:rsid w:val="00EC3A14"/>
    <w:rsid w:val="00EC57AA"/>
    <w:rsid w:val="00ED08E0"/>
    <w:rsid w:val="00ED0E52"/>
    <w:rsid w:val="00ED208B"/>
    <w:rsid w:val="00ED3242"/>
    <w:rsid w:val="00ED3E1B"/>
    <w:rsid w:val="00ED3ECF"/>
    <w:rsid w:val="00ED6D4F"/>
    <w:rsid w:val="00EE2602"/>
    <w:rsid w:val="00EE3490"/>
    <w:rsid w:val="00EE3CAE"/>
    <w:rsid w:val="00EE6DC8"/>
    <w:rsid w:val="00EF0368"/>
    <w:rsid w:val="00EF14C7"/>
    <w:rsid w:val="00EF5B11"/>
    <w:rsid w:val="00F000D3"/>
    <w:rsid w:val="00F015C6"/>
    <w:rsid w:val="00F072DE"/>
    <w:rsid w:val="00F07323"/>
    <w:rsid w:val="00F10E1E"/>
    <w:rsid w:val="00F1110B"/>
    <w:rsid w:val="00F144A0"/>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33A3"/>
    <w:rsid w:val="00F57DA7"/>
    <w:rsid w:val="00F6463B"/>
    <w:rsid w:val="00F6702E"/>
    <w:rsid w:val="00F70732"/>
    <w:rsid w:val="00F718BA"/>
    <w:rsid w:val="00F722CD"/>
    <w:rsid w:val="00F7526B"/>
    <w:rsid w:val="00F80355"/>
    <w:rsid w:val="00F8366A"/>
    <w:rsid w:val="00F8387B"/>
    <w:rsid w:val="00F87597"/>
    <w:rsid w:val="00F9070D"/>
    <w:rsid w:val="00F950A3"/>
    <w:rsid w:val="00F961A9"/>
    <w:rsid w:val="00FA0C0A"/>
    <w:rsid w:val="00FA11A4"/>
    <w:rsid w:val="00FA27DB"/>
    <w:rsid w:val="00FA361A"/>
    <w:rsid w:val="00FA5C55"/>
    <w:rsid w:val="00FA79DC"/>
    <w:rsid w:val="00FB1A3D"/>
    <w:rsid w:val="00FB2431"/>
    <w:rsid w:val="00FC0100"/>
    <w:rsid w:val="00FC0D7C"/>
    <w:rsid w:val="00FC38BB"/>
    <w:rsid w:val="00FC764D"/>
    <w:rsid w:val="00FC7CF2"/>
    <w:rsid w:val="00FD0FBD"/>
    <w:rsid w:val="00FD330F"/>
    <w:rsid w:val="00FD4289"/>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CC90AF-DDA9-44D7-AF4E-D4314BF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9179E873-E239-4A94-BAC3-57150491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1</Pages>
  <Words>9887</Words>
  <Characters>56362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66117</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Nick Beynon</cp:lastModifiedBy>
  <cp:revision>3</cp:revision>
  <cp:lastPrinted>2011-08-04T09:31:00Z</cp:lastPrinted>
  <dcterms:created xsi:type="dcterms:W3CDTF">2015-05-12T12:35:00Z</dcterms:created>
  <dcterms:modified xsi:type="dcterms:W3CDTF">2015-05-12T12:35:00Z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