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F5" w:rsidRPr="000B48D9" w:rsidRDefault="00977DBC" w:rsidP="00161B1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B48D9">
        <w:rPr>
          <w:rFonts w:ascii="Arial" w:hAnsi="Arial" w:cs="Arial"/>
          <w:b/>
          <w:sz w:val="24"/>
          <w:szCs w:val="24"/>
          <w:shd w:val="clear" w:color="auto" w:fill="FFFFFF"/>
        </w:rPr>
        <w:t>Important instructions on how to complete bid in Bravo Solutions.</w:t>
      </w:r>
      <w:r w:rsidR="00161B19" w:rsidRPr="000B48D9">
        <w:rPr>
          <w:rFonts w:ascii="Arial" w:hAnsi="Arial" w:cs="Arial"/>
          <w:sz w:val="24"/>
          <w:szCs w:val="24"/>
        </w:rPr>
        <w:br/>
      </w:r>
      <w:r w:rsidR="00161B19" w:rsidRPr="000B48D9">
        <w:rPr>
          <w:rFonts w:ascii="Arial" w:hAnsi="Arial" w:cs="Arial"/>
          <w:sz w:val="24"/>
          <w:szCs w:val="24"/>
        </w:rPr>
        <w:br/>
      </w:r>
      <w:r w:rsidR="00161B19" w:rsidRPr="000B48D9">
        <w:rPr>
          <w:rFonts w:ascii="Arial" w:hAnsi="Arial" w:cs="Arial"/>
          <w:sz w:val="24"/>
          <w:szCs w:val="24"/>
          <w:shd w:val="clear" w:color="auto" w:fill="FFFFFF"/>
        </w:rPr>
        <w:t>This Invitation to Tender</w:t>
      </w:r>
      <w:r w:rsidR="00B57AF0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(ITT) consists of one</w:t>
      </w:r>
      <w:r w:rsidR="00161B19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Qualification </w:t>
      </w:r>
      <w:r w:rsidR="00161B19" w:rsidRPr="000B48D9">
        <w:rPr>
          <w:rFonts w:ascii="Arial" w:hAnsi="Arial" w:cs="Arial"/>
          <w:sz w:val="24"/>
          <w:szCs w:val="24"/>
          <w:shd w:val="clear" w:color="auto" w:fill="FFFFFF"/>
        </w:rPr>
        <w:t>Envelope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(RFQ_66 RM6103 Education Technology Qualification All Lots)</w:t>
      </w:r>
      <w:r w:rsidR="00FD157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902AEF">
        <w:rPr>
          <w:rFonts w:ascii="Arial" w:hAnsi="Arial" w:cs="Arial"/>
          <w:sz w:val="24"/>
          <w:szCs w:val="24"/>
          <w:shd w:val="clear" w:color="auto" w:fill="FFFFFF"/>
        </w:rPr>
        <w:t>The qualification e</w:t>
      </w:r>
      <w:r w:rsidR="00FD157A" w:rsidRPr="000B48D9">
        <w:rPr>
          <w:rFonts w:ascii="Arial" w:hAnsi="Arial" w:cs="Arial"/>
          <w:sz w:val="24"/>
          <w:szCs w:val="24"/>
          <w:shd w:val="clear" w:color="auto" w:fill="FFFFFF"/>
        </w:rPr>
        <w:t>nvelope only needs completing once.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157A">
        <w:rPr>
          <w:rFonts w:ascii="Arial" w:hAnsi="Arial" w:cs="Arial"/>
          <w:sz w:val="24"/>
          <w:szCs w:val="24"/>
          <w:shd w:val="clear" w:color="auto" w:fill="FFFFFF"/>
        </w:rPr>
        <w:t xml:space="preserve">There are 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five </w:t>
      </w:r>
      <w:r w:rsidR="00902AEF">
        <w:rPr>
          <w:rFonts w:ascii="Arial" w:hAnsi="Arial" w:cs="Arial"/>
          <w:sz w:val="24"/>
          <w:szCs w:val="24"/>
          <w:shd w:val="clear" w:color="auto" w:fill="FFFFFF"/>
        </w:rPr>
        <w:t>Lot Specific t</w:t>
      </w:r>
      <w:r w:rsidR="00161B19" w:rsidRPr="000B48D9">
        <w:rPr>
          <w:rFonts w:ascii="Arial" w:hAnsi="Arial" w:cs="Arial"/>
          <w:sz w:val="24"/>
          <w:szCs w:val="24"/>
          <w:shd w:val="clear" w:color="auto" w:fill="FFFFFF"/>
        </w:rPr>
        <w:t>ech</w:t>
      </w:r>
      <w:r w:rsidR="00902AEF">
        <w:rPr>
          <w:rFonts w:ascii="Arial" w:hAnsi="Arial" w:cs="Arial"/>
          <w:sz w:val="24"/>
          <w:szCs w:val="24"/>
          <w:shd w:val="clear" w:color="auto" w:fill="FFFFFF"/>
        </w:rPr>
        <w:t>nical and c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ommercial Envelopes. </w:t>
      </w:r>
      <w:r w:rsidR="004323CF" w:rsidRPr="000B48D9">
        <w:rPr>
          <w:rFonts w:ascii="Arial" w:hAnsi="Arial" w:cs="Arial"/>
          <w:sz w:val="24"/>
          <w:szCs w:val="24"/>
          <w:shd w:val="clear" w:color="auto" w:fill="FFFFFF"/>
        </w:rPr>
        <w:t>You will</w:t>
      </w:r>
      <w:r w:rsidR="00B57AF0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need</w:t>
      </w:r>
      <w:r w:rsidR="00902AEF">
        <w:rPr>
          <w:rFonts w:ascii="Arial" w:hAnsi="Arial" w:cs="Arial"/>
          <w:sz w:val="24"/>
          <w:szCs w:val="24"/>
          <w:shd w:val="clear" w:color="auto" w:fill="FFFFFF"/>
        </w:rPr>
        <w:t xml:space="preserve"> to complete the q</w:t>
      </w:r>
      <w:r w:rsidR="004323CF" w:rsidRPr="000B48D9">
        <w:rPr>
          <w:rFonts w:ascii="Arial" w:hAnsi="Arial" w:cs="Arial"/>
          <w:sz w:val="24"/>
          <w:szCs w:val="24"/>
          <w:shd w:val="clear" w:color="auto" w:fill="FFFFFF"/>
        </w:rPr>
        <w:t>ualification</w:t>
      </w:r>
      <w:r w:rsidR="00902AEF">
        <w:rPr>
          <w:rFonts w:ascii="Arial" w:hAnsi="Arial" w:cs="Arial"/>
          <w:sz w:val="24"/>
          <w:szCs w:val="24"/>
          <w:shd w:val="clear" w:color="auto" w:fill="FFFFFF"/>
        </w:rPr>
        <w:t xml:space="preserve"> envelope and the lot specific t</w:t>
      </w:r>
      <w:r w:rsidR="00784108">
        <w:rPr>
          <w:rFonts w:ascii="Arial" w:hAnsi="Arial" w:cs="Arial"/>
          <w:sz w:val="24"/>
          <w:szCs w:val="24"/>
          <w:shd w:val="clear" w:color="auto" w:fill="FFFFFF"/>
        </w:rPr>
        <w:t xml:space="preserve">echnical and </w:t>
      </w:r>
      <w:r w:rsidR="00117E41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4323CF" w:rsidRPr="000B48D9">
        <w:rPr>
          <w:rFonts w:ascii="Arial" w:hAnsi="Arial" w:cs="Arial"/>
          <w:sz w:val="24"/>
          <w:szCs w:val="24"/>
          <w:shd w:val="clear" w:color="auto" w:fill="FFFFFF"/>
        </w:rPr>
        <w:t>ommercial Envelope for the lots you are bidding for</w:t>
      </w:r>
      <w:r w:rsidR="00117E41"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>These are:</w:t>
      </w:r>
    </w:p>
    <w:p w:rsidR="00F83EF5" w:rsidRPr="000B48D9" w:rsidRDefault="00B57AF0" w:rsidP="00161B1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B48D9">
        <w:rPr>
          <w:rFonts w:ascii="Arial" w:hAnsi="Arial" w:cs="Arial"/>
          <w:sz w:val="24"/>
          <w:szCs w:val="24"/>
          <w:shd w:val="clear" w:color="auto" w:fill="FFFFFF"/>
        </w:rPr>
        <w:t>‘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>RFQ _73 RM6103 Education Technology Lot 1</w:t>
      </w:r>
      <w:r w:rsidRPr="000B48D9"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="004323CF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(Lot 1 ICT Solutions)</w:t>
      </w:r>
    </w:p>
    <w:p w:rsidR="00F83EF5" w:rsidRPr="000B48D9" w:rsidRDefault="00B57AF0" w:rsidP="00F83EF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B48D9">
        <w:rPr>
          <w:rFonts w:ascii="Arial" w:hAnsi="Arial" w:cs="Arial"/>
          <w:sz w:val="24"/>
          <w:szCs w:val="24"/>
          <w:shd w:val="clear" w:color="auto" w:fill="FFFFFF"/>
        </w:rPr>
        <w:t>‘</w:t>
      </w:r>
      <w:r w:rsidR="00902AEF">
        <w:rPr>
          <w:rFonts w:ascii="Arial" w:hAnsi="Arial" w:cs="Arial"/>
          <w:sz w:val="24"/>
          <w:szCs w:val="24"/>
          <w:shd w:val="clear" w:color="auto" w:fill="FFFFFF"/>
        </w:rPr>
        <w:t>RFQ_74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RM6103 Education Technology Lot 2</w:t>
      </w:r>
      <w:r w:rsidRPr="000B48D9"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="004323CF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(Lot 2 Broadband Fibre Infrastructure)</w:t>
      </w:r>
    </w:p>
    <w:p w:rsidR="00F83EF5" w:rsidRPr="000B48D9" w:rsidRDefault="00B57AF0" w:rsidP="00F83EF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B48D9">
        <w:rPr>
          <w:rFonts w:ascii="Arial" w:hAnsi="Arial" w:cs="Arial"/>
          <w:sz w:val="24"/>
          <w:szCs w:val="24"/>
          <w:shd w:val="clear" w:color="auto" w:fill="FFFFFF"/>
        </w:rPr>
        <w:t>‘</w:t>
      </w:r>
      <w:r w:rsidR="00902AEF">
        <w:rPr>
          <w:rFonts w:ascii="Arial" w:hAnsi="Arial" w:cs="Arial"/>
          <w:sz w:val="24"/>
          <w:szCs w:val="24"/>
          <w:shd w:val="clear" w:color="auto" w:fill="FFFFFF"/>
        </w:rPr>
        <w:t>RFQ_75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RM6103 Education Technology Lot 3</w:t>
      </w:r>
      <w:r w:rsidRPr="000B48D9"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="004323CF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(Lot 3 (Broadband Services)</w:t>
      </w:r>
    </w:p>
    <w:p w:rsidR="00F83EF5" w:rsidRPr="000B48D9" w:rsidRDefault="00B57AF0" w:rsidP="00F83EF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B48D9">
        <w:rPr>
          <w:rFonts w:ascii="Arial" w:hAnsi="Arial" w:cs="Arial"/>
          <w:sz w:val="24"/>
          <w:szCs w:val="24"/>
          <w:shd w:val="clear" w:color="auto" w:fill="FFFFFF"/>
        </w:rPr>
        <w:t>‘</w:t>
      </w:r>
      <w:r w:rsidR="00902AEF">
        <w:rPr>
          <w:rFonts w:ascii="Arial" w:hAnsi="Arial" w:cs="Arial"/>
          <w:sz w:val="24"/>
          <w:szCs w:val="24"/>
          <w:shd w:val="clear" w:color="auto" w:fill="FFFFFF"/>
        </w:rPr>
        <w:t>RFQ_76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RM6103 Education Technology Lot 4</w:t>
      </w:r>
      <w:r w:rsidRPr="000B48D9"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="004323CF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(Lot 4 Hardware)</w:t>
      </w:r>
    </w:p>
    <w:p w:rsidR="00F83EF5" w:rsidRPr="000B48D9" w:rsidRDefault="00B57AF0" w:rsidP="00F83EF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B48D9">
        <w:rPr>
          <w:rFonts w:ascii="Arial" w:hAnsi="Arial" w:cs="Arial"/>
          <w:sz w:val="24"/>
          <w:szCs w:val="24"/>
          <w:shd w:val="clear" w:color="auto" w:fill="FFFFFF"/>
        </w:rPr>
        <w:t>‘</w:t>
      </w:r>
      <w:r w:rsidR="00902AEF">
        <w:rPr>
          <w:rFonts w:ascii="Arial" w:hAnsi="Arial" w:cs="Arial"/>
          <w:sz w:val="24"/>
          <w:szCs w:val="24"/>
          <w:shd w:val="clear" w:color="auto" w:fill="FFFFFF"/>
        </w:rPr>
        <w:t>RFQ_77</w:t>
      </w:r>
      <w:r w:rsidR="00F83EF5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RM6103 Education Technology Lot 5</w:t>
      </w:r>
      <w:r w:rsidRPr="000B48D9"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="004323CF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(Lot 5 Audio Visual)</w:t>
      </w:r>
    </w:p>
    <w:p w:rsidR="004323CF" w:rsidRDefault="00B57AF0" w:rsidP="00F83EF5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All messages should be sent through the </w:t>
      </w:r>
      <w:proofErr w:type="spellStart"/>
      <w:r w:rsidRPr="000B48D9">
        <w:rPr>
          <w:rFonts w:ascii="Arial" w:hAnsi="Arial" w:cs="Arial"/>
          <w:sz w:val="24"/>
          <w:szCs w:val="24"/>
          <w:shd w:val="clear" w:color="auto" w:fill="FFFFFF"/>
        </w:rPr>
        <w:t>eSourcing</w:t>
      </w:r>
      <w:proofErr w:type="spellEnd"/>
      <w:r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Suite via the Qu</w:t>
      </w:r>
      <w:r w:rsidR="004D3938">
        <w:rPr>
          <w:rFonts w:ascii="Arial" w:hAnsi="Arial" w:cs="Arial"/>
          <w:sz w:val="24"/>
          <w:szCs w:val="24"/>
          <w:shd w:val="clear" w:color="auto" w:fill="FFFFFF"/>
        </w:rPr>
        <w:t>alification envelope. To confirm</w:t>
      </w:r>
      <w:r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 messages should not be sent through the Lot specific Technical and Commercial Envelopes. For c</w:t>
      </w:r>
      <w:r w:rsidR="00137C99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larity the envelope you should </w:t>
      </w:r>
      <w:r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message through </w:t>
      </w:r>
      <w:r w:rsidR="00137C99" w:rsidRPr="000B48D9">
        <w:rPr>
          <w:rFonts w:ascii="Arial" w:hAnsi="Arial" w:cs="Arial"/>
          <w:sz w:val="24"/>
          <w:szCs w:val="24"/>
          <w:shd w:val="clear" w:color="auto" w:fill="FFFFFF"/>
        </w:rPr>
        <w:t xml:space="preserve">is </w:t>
      </w:r>
      <w:r w:rsidRPr="000B48D9">
        <w:rPr>
          <w:rFonts w:ascii="Arial" w:hAnsi="Arial" w:cs="Arial"/>
          <w:sz w:val="24"/>
          <w:szCs w:val="24"/>
          <w:shd w:val="clear" w:color="auto" w:fill="FFFFFF"/>
        </w:rPr>
        <w:t>‘RFQ_66 RM6103 Education Technology Qualification’.</w:t>
      </w:r>
      <w:bookmarkStart w:id="0" w:name="_GoBack"/>
      <w:bookmarkEnd w:id="0"/>
    </w:p>
    <w:p w:rsidR="00D470DD" w:rsidRDefault="00D470DD" w:rsidP="00F83EF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D470DD" w:rsidRDefault="00D470DD" w:rsidP="00F83EF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D470DD" w:rsidRPr="000B48D9" w:rsidRDefault="00D470DD" w:rsidP="00F83EF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F83EF5" w:rsidRPr="00977DBC" w:rsidRDefault="00F83EF5" w:rsidP="00F83EF5">
      <w:pPr>
        <w:rPr>
          <w:rFonts w:ascii="Arial" w:hAnsi="Arial" w:cs="Arial"/>
          <w:color w:val="465053"/>
          <w:sz w:val="24"/>
          <w:szCs w:val="24"/>
          <w:shd w:val="clear" w:color="auto" w:fill="FFFFFF"/>
        </w:rPr>
      </w:pPr>
    </w:p>
    <w:p w:rsidR="00F83EF5" w:rsidRDefault="00F83EF5" w:rsidP="00161B19">
      <w:pPr>
        <w:rPr>
          <w:rFonts w:ascii="Arial" w:hAnsi="Arial" w:cs="Arial"/>
          <w:color w:val="465053"/>
          <w:shd w:val="clear" w:color="auto" w:fill="FFFFFF"/>
        </w:rPr>
      </w:pPr>
    </w:p>
    <w:p w:rsidR="00161B19" w:rsidRPr="00161B19" w:rsidRDefault="00161B19" w:rsidP="00161B19">
      <w:pPr>
        <w:rPr>
          <w:rFonts w:ascii="Arial" w:hAnsi="Arial" w:cs="Arial"/>
          <w:color w:val="465053"/>
          <w:shd w:val="clear" w:color="auto" w:fill="FFFFFF"/>
        </w:rPr>
      </w:pPr>
      <w:r w:rsidRPr="00161B19">
        <w:rPr>
          <w:rFonts w:ascii="Arial" w:hAnsi="Arial" w:cs="Arial"/>
          <w:color w:val="465053"/>
        </w:rPr>
        <w:br/>
      </w:r>
    </w:p>
    <w:p w:rsidR="00161B19" w:rsidRPr="00AD2507" w:rsidRDefault="00161B19" w:rsidP="00AD2507"/>
    <w:sectPr w:rsidR="00161B19" w:rsidRPr="00AD2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2C"/>
    <w:rsid w:val="000565CF"/>
    <w:rsid w:val="000B48D9"/>
    <w:rsid w:val="00117E41"/>
    <w:rsid w:val="00137C99"/>
    <w:rsid w:val="00151629"/>
    <w:rsid w:val="00161B19"/>
    <w:rsid w:val="0023531C"/>
    <w:rsid w:val="002A5B42"/>
    <w:rsid w:val="00363409"/>
    <w:rsid w:val="004323CF"/>
    <w:rsid w:val="004D3938"/>
    <w:rsid w:val="006F0EA2"/>
    <w:rsid w:val="00784108"/>
    <w:rsid w:val="0086142C"/>
    <w:rsid w:val="008B74AF"/>
    <w:rsid w:val="00902AEF"/>
    <w:rsid w:val="00977DBC"/>
    <w:rsid w:val="00AD2507"/>
    <w:rsid w:val="00B57AF0"/>
    <w:rsid w:val="00BE28FE"/>
    <w:rsid w:val="00C80DBF"/>
    <w:rsid w:val="00D470DD"/>
    <w:rsid w:val="00E425ED"/>
    <w:rsid w:val="00E52932"/>
    <w:rsid w:val="00F83EF5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A4570-2EE0-4491-A593-8EA82419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Tisdall</dc:creator>
  <cp:keywords/>
  <dc:description/>
  <cp:lastModifiedBy>Richard Landor</cp:lastModifiedBy>
  <cp:revision>2</cp:revision>
  <dcterms:created xsi:type="dcterms:W3CDTF">2018-12-05T12:02:00Z</dcterms:created>
  <dcterms:modified xsi:type="dcterms:W3CDTF">2018-12-05T12:02:00Z</dcterms:modified>
</cp:coreProperties>
</file>