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EDD" w:rsidRDefault="00331EDD">
      <w:pPr>
        <w:pStyle w:val="BodyText"/>
        <w:rPr>
          <w:rFonts w:ascii="Times New Roman"/>
          <w:sz w:val="20"/>
        </w:rPr>
      </w:pPr>
    </w:p>
    <w:p w:rsidR="00331EDD" w:rsidRDefault="00331EDD">
      <w:pPr>
        <w:pStyle w:val="BodyText"/>
        <w:rPr>
          <w:rFonts w:ascii="Times New Roman"/>
          <w:sz w:val="20"/>
        </w:rPr>
      </w:pPr>
    </w:p>
    <w:p w:rsidR="00331EDD" w:rsidRDefault="00331EDD">
      <w:pPr>
        <w:pStyle w:val="BodyText"/>
        <w:rPr>
          <w:rFonts w:ascii="Times New Roman"/>
          <w:sz w:val="20"/>
        </w:rPr>
      </w:pPr>
    </w:p>
    <w:p w:rsidR="00331EDD" w:rsidRDefault="00331EDD">
      <w:pPr>
        <w:pStyle w:val="BodyText"/>
        <w:rPr>
          <w:rFonts w:ascii="Times New Roman"/>
          <w:sz w:val="20"/>
        </w:rPr>
      </w:pPr>
    </w:p>
    <w:p w:rsidR="00331EDD" w:rsidRDefault="00331EDD">
      <w:pPr>
        <w:pStyle w:val="BodyText"/>
        <w:rPr>
          <w:rFonts w:ascii="Times New Roman"/>
          <w:sz w:val="20"/>
        </w:rPr>
      </w:pPr>
    </w:p>
    <w:p w:rsidR="00331EDD" w:rsidRDefault="00331EDD">
      <w:pPr>
        <w:pStyle w:val="BodyText"/>
        <w:rPr>
          <w:rFonts w:ascii="Times New Roman"/>
          <w:sz w:val="20"/>
        </w:rPr>
      </w:pPr>
    </w:p>
    <w:p w:rsidR="00331EDD" w:rsidRDefault="00331EDD">
      <w:pPr>
        <w:pStyle w:val="BodyText"/>
        <w:rPr>
          <w:rFonts w:ascii="Times New Roman"/>
          <w:sz w:val="20"/>
        </w:rPr>
      </w:pPr>
    </w:p>
    <w:p w:rsidR="00331EDD" w:rsidRDefault="00331EDD">
      <w:pPr>
        <w:pStyle w:val="BodyText"/>
        <w:spacing w:before="8"/>
        <w:rPr>
          <w:rFonts w:ascii="Times New Roman"/>
          <w:sz w:val="17"/>
        </w:rPr>
      </w:pPr>
    </w:p>
    <w:p w:rsidR="00331EDD" w:rsidRDefault="003801C9">
      <w:pPr>
        <w:pStyle w:val="Title"/>
      </w:pPr>
      <w:r>
        <w:rPr>
          <w:noProof/>
        </w:rPr>
        <w:drawing>
          <wp:anchor distT="0" distB="0" distL="0" distR="0" simplePos="0" relativeHeight="15728640" behindDoc="0" locked="0" layoutInCell="1" allowOverlap="1">
            <wp:simplePos x="0" y="0"/>
            <wp:positionH relativeFrom="page">
              <wp:posOffset>736600</wp:posOffset>
            </wp:positionH>
            <wp:positionV relativeFrom="paragraph">
              <wp:posOffset>-1151251</wp:posOffset>
            </wp:positionV>
            <wp:extent cx="2476500" cy="206692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476500" cy="2066921"/>
                    </a:xfrm>
                    <a:prstGeom prst="rect">
                      <a:avLst/>
                    </a:prstGeom>
                  </pic:spPr>
                </pic:pic>
              </a:graphicData>
            </a:graphic>
          </wp:anchor>
        </w:drawing>
      </w:r>
      <w:r>
        <w:t>G-Cloud 12 Call-Off Contract</w:t>
      </w:r>
    </w:p>
    <w:p w:rsidR="00331EDD" w:rsidRDefault="00331EDD">
      <w:pPr>
        <w:pStyle w:val="BodyText"/>
        <w:rPr>
          <w:sz w:val="20"/>
        </w:rPr>
      </w:pPr>
    </w:p>
    <w:p w:rsidR="00331EDD" w:rsidRDefault="00331EDD">
      <w:pPr>
        <w:pStyle w:val="BodyText"/>
        <w:rPr>
          <w:sz w:val="20"/>
        </w:rPr>
      </w:pPr>
    </w:p>
    <w:p w:rsidR="00331EDD" w:rsidRDefault="00331EDD">
      <w:pPr>
        <w:pStyle w:val="BodyText"/>
        <w:rPr>
          <w:sz w:val="20"/>
        </w:rPr>
      </w:pPr>
    </w:p>
    <w:p w:rsidR="00331EDD" w:rsidRDefault="00331EDD">
      <w:pPr>
        <w:pStyle w:val="BodyText"/>
        <w:spacing w:before="9"/>
        <w:rPr>
          <w:sz w:val="20"/>
        </w:rPr>
      </w:pPr>
    </w:p>
    <w:p w:rsidR="00331EDD" w:rsidRDefault="003801C9">
      <w:pPr>
        <w:pStyle w:val="BodyText"/>
        <w:ind w:left="205"/>
      </w:pPr>
      <w:r>
        <w:t>This Call-Off Contract for the G-Cloud 12 Framework Agreement (RM1557.12) includes:</w:t>
      </w:r>
    </w:p>
    <w:sdt>
      <w:sdtPr>
        <w:id w:val="-1656444812"/>
        <w:docPartObj>
          <w:docPartGallery w:val="Table of Contents"/>
          <w:docPartUnique/>
        </w:docPartObj>
      </w:sdtPr>
      <w:sdtEndPr/>
      <w:sdtContent>
        <w:p w:rsidR="00331EDD" w:rsidRDefault="003801C9">
          <w:pPr>
            <w:pStyle w:val="TOC1"/>
            <w:tabs>
              <w:tab w:val="right" w:pos="9834"/>
            </w:tabs>
            <w:spacing w:before="567"/>
          </w:pPr>
          <w:r>
            <w:fldChar w:fldCharType="begin"/>
          </w:r>
          <w:r>
            <w:instrText xml:space="preserve">TOC \o "1-1" \h \z \u </w:instrText>
          </w:r>
          <w:r>
            <w:fldChar w:fldCharType="separate"/>
          </w:r>
          <w:hyperlink w:anchor="_TOC_250008" w:history="1">
            <w:r>
              <w:t>Part A:</w:t>
            </w:r>
            <w:r>
              <w:rPr>
                <w:spacing w:val="-15"/>
              </w:rPr>
              <w:t xml:space="preserve"> </w:t>
            </w:r>
            <w:r>
              <w:t>Order</w:t>
            </w:r>
            <w:r>
              <w:rPr>
                <w:spacing w:val="-1"/>
              </w:rPr>
              <w:t xml:space="preserve"> </w:t>
            </w:r>
            <w:r>
              <w:t>Form</w:t>
            </w:r>
            <w:r>
              <w:tab/>
              <w:t>2</w:t>
            </w:r>
          </w:hyperlink>
        </w:p>
        <w:p w:rsidR="00331EDD" w:rsidRDefault="003801C9">
          <w:pPr>
            <w:pStyle w:val="TOC1"/>
            <w:tabs>
              <w:tab w:val="right" w:pos="9835"/>
            </w:tabs>
          </w:pPr>
          <w:hyperlink w:anchor="_TOC_250007" w:history="1">
            <w:r>
              <w:t>Schedule</w:t>
            </w:r>
            <w:r>
              <w:rPr>
                <w:spacing w:val="-2"/>
              </w:rPr>
              <w:t xml:space="preserve"> </w:t>
            </w:r>
            <w:r>
              <w:t>1:</w:t>
            </w:r>
            <w:r>
              <w:rPr>
                <w:spacing w:val="-1"/>
              </w:rPr>
              <w:t xml:space="preserve"> </w:t>
            </w:r>
            <w:r>
              <w:t>Services</w:t>
            </w:r>
            <w:r>
              <w:tab/>
              <w:t>13</w:t>
            </w:r>
          </w:hyperlink>
        </w:p>
        <w:p w:rsidR="00331EDD" w:rsidRDefault="003801C9">
          <w:pPr>
            <w:pStyle w:val="TOC1"/>
            <w:tabs>
              <w:tab w:val="right" w:pos="9835"/>
            </w:tabs>
            <w:spacing w:before="155"/>
          </w:pPr>
          <w:hyperlink w:anchor="_TOC_250006" w:history="1">
            <w:r>
              <w:t>Schedule 2: Call-Off</w:t>
            </w:r>
            <w:r>
              <w:rPr>
                <w:spacing w:val="-5"/>
              </w:rPr>
              <w:t xml:space="preserve"> </w:t>
            </w:r>
            <w:r>
              <w:t>Contract</w:t>
            </w:r>
            <w:r>
              <w:rPr>
                <w:spacing w:val="-1"/>
              </w:rPr>
              <w:t xml:space="preserve"> </w:t>
            </w:r>
            <w:r>
              <w:t>charges</w:t>
            </w:r>
            <w:r>
              <w:tab/>
              <w:t>13</w:t>
            </w:r>
          </w:hyperlink>
        </w:p>
        <w:p w:rsidR="00331EDD" w:rsidRDefault="003801C9">
          <w:pPr>
            <w:pStyle w:val="TOC1"/>
            <w:tabs>
              <w:tab w:val="right" w:pos="9835"/>
            </w:tabs>
          </w:pPr>
          <w:hyperlink w:anchor="_TOC_250005" w:history="1">
            <w:r>
              <w:t xml:space="preserve">Part B: </w:t>
            </w:r>
            <w:r>
              <w:rPr>
                <w:spacing w:val="-6"/>
              </w:rPr>
              <w:t>Terms</w:t>
            </w:r>
            <w:r>
              <w:rPr>
                <w:spacing w:val="-8"/>
              </w:rPr>
              <w:t xml:space="preserve"> </w:t>
            </w:r>
            <w:r>
              <w:t>and</w:t>
            </w:r>
            <w:r>
              <w:rPr>
                <w:spacing w:val="-1"/>
              </w:rPr>
              <w:t xml:space="preserve"> </w:t>
            </w:r>
            <w:r>
              <w:t>conditions</w:t>
            </w:r>
            <w:r>
              <w:tab/>
              <w:t>15</w:t>
            </w:r>
          </w:hyperlink>
        </w:p>
        <w:p w:rsidR="00331EDD" w:rsidRDefault="003801C9">
          <w:pPr>
            <w:pStyle w:val="TOC1"/>
            <w:tabs>
              <w:tab w:val="right" w:pos="9835"/>
            </w:tabs>
            <w:spacing w:before="155"/>
          </w:pPr>
          <w:hyperlink w:anchor="_TOC_250004" w:history="1">
            <w:r>
              <w:t>Schedule 3:</w:t>
            </w:r>
            <w:r>
              <w:rPr>
                <w:spacing w:val="-3"/>
              </w:rPr>
              <w:t xml:space="preserve"> </w:t>
            </w:r>
            <w:r>
              <w:t>Collaboration</w:t>
            </w:r>
            <w:r>
              <w:rPr>
                <w:spacing w:val="-1"/>
              </w:rPr>
              <w:t xml:space="preserve"> </w:t>
            </w:r>
            <w:r>
              <w:t>agreement</w:t>
            </w:r>
            <w:r>
              <w:tab/>
              <w:t>34</w:t>
            </w:r>
          </w:hyperlink>
        </w:p>
        <w:p w:rsidR="00331EDD" w:rsidRDefault="003801C9">
          <w:pPr>
            <w:pStyle w:val="TOC1"/>
            <w:tabs>
              <w:tab w:val="right" w:pos="9835"/>
            </w:tabs>
          </w:pPr>
          <w:hyperlink w:anchor="_TOC_250003" w:history="1">
            <w:r>
              <w:t>Schedule 4:</w:t>
            </w:r>
            <w:r>
              <w:rPr>
                <w:spacing w:val="-15"/>
              </w:rPr>
              <w:t xml:space="preserve"> </w:t>
            </w:r>
            <w:r>
              <w:t>Alternat</w:t>
            </w:r>
            <w:r>
              <w:t>ive</w:t>
            </w:r>
            <w:r>
              <w:rPr>
                <w:spacing w:val="-1"/>
              </w:rPr>
              <w:t xml:space="preserve"> </w:t>
            </w:r>
            <w:r>
              <w:t>clauses</w:t>
            </w:r>
            <w:r>
              <w:tab/>
              <w:t>46</w:t>
            </w:r>
          </w:hyperlink>
        </w:p>
        <w:p w:rsidR="00331EDD" w:rsidRDefault="003801C9">
          <w:pPr>
            <w:pStyle w:val="TOC1"/>
            <w:tabs>
              <w:tab w:val="right" w:pos="9835"/>
            </w:tabs>
          </w:pPr>
          <w:hyperlink w:anchor="_TOC_250002" w:history="1">
            <w:r>
              <w:t>Schedule</w:t>
            </w:r>
            <w:r>
              <w:rPr>
                <w:spacing w:val="-2"/>
              </w:rPr>
              <w:t xml:space="preserve"> </w:t>
            </w:r>
            <w:r>
              <w:t>5:</w:t>
            </w:r>
            <w:r>
              <w:rPr>
                <w:spacing w:val="-1"/>
              </w:rPr>
              <w:t xml:space="preserve"> </w:t>
            </w:r>
            <w:r>
              <w:t>Guarantee</w:t>
            </w:r>
            <w:r>
              <w:tab/>
              <w:t>51</w:t>
            </w:r>
          </w:hyperlink>
        </w:p>
        <w:p w:rsidR="00331EDD" w:rsidRDefault="003801C9">
          <w:pPr>
            <w:pStyle w:val="TOC1"/>
            <w:tabs>
              <w:tab w:val="right" w:pos="9835"/>
            </w:tabs>
            <w:spacing w:before="155"/>
          </w:pPr>
          <w:hyperlink w:anchor="_TOC_250001" w:history="1">
            <w:r>
              <w:t>Schedule 6: Glossary</w:t>
            </w:r>
            <w:r>
              <w:rPr>
                <w:spacing w:val="-5"/>
              </w:rPr>
              <w:t xml:space="preserve"> </w:t>
            </w:r>
            <w:r>
              <w:t>and</w:t>
            </w:r>
            <w:r>
              <w:rPr>
                <w:spacing w:val="-1"/>
              </w:rPr>
              <w:t xml:space="preserve"> </w:t>
            </w:r>
            <w:r>
              <w:t>interpretations</w:t>
            </w:r>
            <w:r>
              <w:tab/>
              <w:t>60</w:t>
            </w:r>
          </w:hyperlink>
        </w:p>
        <w:p w:rsidR="00331EDD" w:rsidRDefault="003801C9">
          <w:pPr>
            <w:pStyle w:val="TOC1"/>
            <w:tabs>
              <w:tab w:val="right" w:pos="9835"/>
            </w:tabs>
          </w:pPr>
          <w:hyperlink w:anchor="_TOC_250000" w:history="1">
            <w:r>
              <w:t>Schedule 7:</w:t>
            </w:r>
            <w:r>
              <w:rPr>
                <w:spacing w:val="-3"/>
              </w:rPr>
              <w:t xml:space="preserve"> </w:t>
            </w:r>
            <w:r>
              <w:t>GDPR</w:t>
            </w:r>
            <w:r>
              <w:rPr>
                <w:spacing w:val="-1"/>
              </w:rPr>
              <w:t xml:space="preserve"> </w:t>
            </w:r>
            <w:r>
              <w:t>Information</w:t>
            </w:r>
            <w:r>
              <w:tab/>
              <w:t>71</w:t>
            </w:r>
          </w:hyperlink>
        </w:p>
        <w:p w:rsidR="00331EDD" w:rsidRDefault="003801C9">
          <w:r>
            <w:fldChar w:fldCharType="end"/>
          </w:r>
        </w:p>
      </w:sdtContent>
    </w:sdt>
    <w:p w:rsidR="003801C9" w:rsidRDefault="003801C9">
      <w:pPr>
        <w:pStyle w:val="Heading1"/>
      </w:pPr>
      <w:bookmarkStart w:id="0" w:name="_TOC_250008"/>
      <w:bookmarkEnd w:id="0"/>
    </w:p>
    <w:p w:rsidR="003801C9" w:rsidRDefault="003801C9">
      <w:pPr>
        <w:pStyle w:val="Heading1"/>
      </w:pPr>
    </w:p>
    <w:p w:rsidR="003801C9" w:rsidRDefault="003801C9">
      <w:pPr>
        <w:pStyle w:val="Heading1"/>
      </w:pPr>
    </w:p>
    <w:p w:rsidR="003801C9" w:rsidRDefault="003801C9">
      <w:pPr>
        <w:pStyle w:val="Heading1"/>
      </w:pPr>
    </w:p>
    <w:p w:rsidR="003801C9" w:rsidRDefault="003801C9">
      <w:pPr>
        <w:pStyle w:val="Heading1"/>
      </w:pPr>
    </w:p>
    <w:p w:rsidR="003801C9" w:rsidRDefault="003801C9">
      <w:pPr>
        <w:pStyle w:val="Heading1"/>
      </w:pPr>
    </w:p>
    <w:p w:rsidR="003801C9" w:rsidRDefault="003801C9">
      <w:pPr>
        <w:pStyle w:val="Heading1"/>
      </w:pPr>
    </w:p>
    <w:p w:rsidR="003801C9" w:rsidRDefault="003801C9">
      <w:pPr>
        <w:pStyle w:val="Heading1"/>
      </w:pPr>
    </w:p>
    <w:p w:rsidR="003801C9" w:rsidRDefault="003801C9">
      <w:pPr>
        <w:pStyle w:val="Heading1"/>
      </w:pPr>
    </w:p>
    <w:p w:rsidR="003801C9" w:rsidRDefault="003801C9">
      <w:pPr>
        <w:pStyle w:val="Heading1"/>
      </w:pPr>
    </w:p>
    <w:p w:rsidR="003801C9" w:rsidRDefault="003801C9">
      <w:pPr>
        <w:pStyle w:val="Heading1"/>
      </w:pPr>
    </w:p>
    <w:p w:rsidR="003801C9" w:rsidRDefault="003801C9">
      <w:pPr>
        <w:pStyle w:val="Heading1"/>
      </w:pPr>
    </w:p>
    <w:p w:rsidR="00331EDD" w:rsidRDefault="003801C9">
      <w:pPr>
        <w:pStyle w:val="Heading1"/>
      </w:pPr>
      <w:r>
        <w:lastRenderedPageBreak/>
        <w:t>P</w:t>
      </w:r>
      <w:r>
        <w:t>art A: Order Form</w:t>
      </w:r>
    </w:p>
    <w:p w:rsidR="00331EDD" w:rsidRDefault="003801C9">
      <w:pPr>
        <w:pStyle w:val="BodyText"/>
        <w:spacing w:before="293" w:line="276" w:lineRule="auto"/>
        <w:ind w:left="205" w:right="289"/>
      </w:pPr>
      <w:r>
        <w:t>Buyers must use this template order form as the basis for all call-off contracts and must refrain from accepting a supplier’s prepopulated version unless it has been carefully checked against template drafting.</w:t>
      </w:r>
    </w:p>
    <w:p w:rsidR="00331EDD" w:rsidRDefault="00331EDD">
      <w:pPr>
        <w:pStyle w:val="BodyText"/>
        <w:spacing w:before="6"/>
        <w:rPr>
          <w:sz w:val="19"/>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60"/>
      </w:tblGrid>
      <w:tr w:rsidR="00331EDD">
        <w:trPr>
          <w:trHeight w:val="980"/>
        </w:trPr>
        <w:tc>
          <w:tcPr>
            <w:tcW w:w="4520" w:type="dxa"/>
          </w:tcPr>
          <w:p w:rsidR="00331EDD" w:rsidRDefault="00331EDD">
            <w:pPr>
              <w:pStyle w:val="TableParagraph"/>
              <w:spacing w:before="5"/>
              <w:rPr>
                <w:sz w:val="30"/>
              </w:rPr>
            </w:pPr>
          </w:p>
          <w:p w:rsidR="00331EDD" w:rsidRDefault="003801C9">
            <w:pPr>
              <w:pStyle w:val="TableParagraph"/>
              <w:ind w:left="109"/>
              <w:rPr>
                <w:b/>
              </w:rPr>
            </w:pPr>
            <w:r>
              <w:rPr>
                <w:b/>
              </w:rPr>
              <w:t>Digital Marketplace service ID number</w:t>
            </w:r>
          </w:p>
        </w:tc>
        <w:tc>
          <w:tcPr>
            <w:tcW w:w="4360" w:type="dxa"/>
          </w:tcPr>
          <w:p w:rsidR="00331EDD" w:rsidRDefault="00331EDD">
            <w:pPr>
              <w:pStyle w:val="TableParagraph"/>
              <w:spacing w:before="3"/>
              <w:rPr>
                <w:sz w:val="31"/>
              </w:rPr>
            </w:pPr>
          </w:p>
          <w:p w:rsidR="00331EDD" w:rsidRDefault="003801C9">
            <w:pPr>
              <w:pStyle w:val="TableParagraph"/>
              <w:ind w:left="119"/>
            </w:pPr>
            <w:r>
              <w:t>2761</w:t>
            </w:r>
            <w:r>
              <w:t>00602708743</w:t>
            </w:r>
          </w:p>
        </w:tc>
      </w:tr>
      <w:tr w:rsidR="00331EDD">
        <w:trPr>
          <w:trHeight w:val="700"/>
        </w:trPr>
        <w:tc>
          <w:tcPr>
            <w:tcW w:w="4520" w:type="dxa"/>
          </w:tcPr>
          <w:p w:rsidR="00331EDD" w:rsidRDefault="00331EDD">
            <w:pPr>
              <w:pStyle w:val="TableParagraph"/>
              <w:spacing w:before="9"/>
              <w:rPr>
                <w:sz w:val="27"/>
              </w:rPr>
            </w:pPr>
          </w:p>
          <w:p w:rsidR="00331EDD" w:rsidRDefault="003801C9">
            <w:pPr>
              <w:pStyle w:val="TableParagraph"/>
              <w:ind w:left="109"/>
              <w:rPr>
                <w:b/>
              </w:rPr>
            </w:pPr>
            <w:r>
              <w:rPr>
                <w:b/>
              </w:rPr>
              <w:t>Call-Off Contract reference</w:t>
            </w:r>
          </w:p>
        </w:tc>
        <w:tc>
          <w:tcPr>
            <w:tcW w:w="4360" w:type="dxa"/>
          </w:tcPr>
          <w:p w:rsidR="00331EDD" w:rsidRDefault="00331EDD">
            <w:pPr>
              <w:pStyle w:val="TableParagraph"/>
              <w:spacing w:before="9"/>
              <w:rPr>
                <w:sz w:val="27"/>
              </w:rPr>
            </w:pPr>
          </w:p>
          <w:p w:rsidR="00331EDD" w:rsidRDefault="003801C9">
            <w:pPr>
              <w:pStyle w:val="TableParagraph"/>
              <w:ind w:left="119"/>
            </w:pPr>
            <w:r>
              <w:t>CCIT22A09</w:t>
            </w:r>
          </w:p>
        </w:tc>
      </w:tr>
      <w:tr w:rsidR="00331EDD">
        <w:trPr>
          <w:trHeight w:val="1000"/>
        </w:trPr>
        <w:tc>
          <w:tcPr>
            <w:tcW w:w="4520" w:type="dxa"/>
          </w:tcPr>
          <w:p w:rsidR="00331EDD" w:rsidRDefault="00331EDD">
            <w:pPr>
              <w:pStyle w:val="TableParagraph"/>
              <w:spacing w:before="9"/>
              <w:rPr>
                <w:sz w:val="27"/>
              </w:rPr>
            </w:pPr>
          </w:p>
          <w:p w:rsidR="00331EDD" w:rsidRDefault="003801C9">
            <w:pPr>
              <w:pStyle w:val="TableParagraph"/>
              <w:ind w:left="109"/>
              <w:rPr>
                <w:b/>
              </w:rPr>
            </w:pPr>
            <w:r>
              <w:rPr>
                <w:b/>
              </w:rPr>
              <w:t>Call-Off Contract title</w:t>
            </w:r>
          </w:p>
        </w:tc>
        <w:tc>
          <w:tcPr>
            <w:tcW w:w="4360" w:type="dxa"/>
          </w:tcPr>
          <w:p w:rsidR="00331EDD" w:rsidRDefault="00331EDD">
            <w:pPr>
              <w:pStyle w:val="TableParagraph"/>
              <w:spacing w:before="9"/>
              <w:rPr>
                <w:sz w:val="27"/>
              </w:rPr>
            </w:pPr>
          </w:p>
          <w:p w:rsidR="00331EDD" w:rsidRDefault="003801C9">
            <w:pPr>
              <w:pStyle w:val="TableParagraph"/>
              <w:spacing w:line="278" w:lineRule="auto"/>
              <w:ind w:left="119" w:right="129"/>
            </w:pPr>
            <w:r>
              <w:t>Provision of Physical Security Penetration Testing Requirement – Open Water</w:t>
            </w:r>
          </w:p>
        </w:tc>
      </w:tr>
      <w:tr w:rsidR="00331EDD">
        <w:trPr>
          <w:trHeight w:val="1859"/>
        </w:trPr>
        <w:tc>
          <w:tcPr>
            <w:tcW w:w="4520" w:type="dxa"/>
          </w:tcPr>
          <w:p w:rsidR="00331EDD" w:rsidRDefault="00331EDD">
            <w:pPr>
              <w:pStyle w:val="TableParagraph"/>
              <w:spacing w:before="9"/>
              <w:rPr>
                <w:sz w:val="27"/>
              </w:rPr>
            </w:pPr>
          </w:p>
          <w:p w:rsidR="00331EDD" w:rsidRDefault="003801C9">
            <w:pPr>
              <w:pStyle w:val="TableParagraph"/>
              <w:ind w:left="109"/>
              <w:rPr>
                <w:b/>
              </w:rPr>
            </w:pPr>
            <w:r>
              <w:rPr>
                <w:b/>
              </w:rPr>
              <w:t>Call-Off Contract description</w:t>
            </w:r>
          </w:p>
        </w:tc>
        <w:tc>
          <w:tcPr>
            <w:tcW w:w="4360" w:type="dxa"/>
          </w:tcPr>
          <w:p w:rsidR="00331EDD" w:rsidRDefault="00331EDD">
            <w:pPr>
              <w:pStyle w:val="TableParagraph"/>
              <w:spacing w:before="9"/>
              <w:rPr>
                <w:sz w:val="27"/>
              </w:rPr>
            </w:pPr>
          </w:p>
          <w:p w:rsidR="00331EDD" w:rsidRDefault="003801C9">
            <w:pPr>
              <w:pStyle w:val="TableParagraph"/>
              <w:spacing w:line="276" w:lineRule="auto"/>
              <w:ind w:left="119" w:right="214"/>
            </w:pPr>
            <w:r>
              <w:t>OPEN WATER is the Government Security Red Team (GSRT) physical penetration testing programme under the National Cyber Security Programme (NCSP).</w:t>
            </w:r>
          </w:p>
        </w:tc>
      </w:tr>
      <w:tr w:rsidR="00331EDD">
        <w:trPr>
          <w:trHeight w:val="700"/>
        </w:trPr>
        <w:tc>
          <w:tcPr>
            <w:tcW w:w="4520" w:type="dxa"/>
          </w:tcPr>
          <w:p w:rsidR="00331EDD" w:rsidRDefault="00331EDD">
            <w:pPr>
              <w:pStyle w:val="TableParagraph"/>
              <w:spacing w:before="8"/>
              <w:rPr>
                <w:sz w:val="28"/>
              </w:rPr>
            </w:pPr>
          </w:p>
          <w:p w:rsidR="00331EDD" w:rsidRDefault="003801C9">
            <w:pPr>
              <w:pStyle w:val="TableParagraph"/>
              <w:ind w:left="109"/>
              <w:rPr>
                <w:b/>
              </w:rPr>
            </w:pPr>
            <w:r>
              <w:rPr>
                <w:b/>
              </w:rPr>
              <w:t>Start date</w:t>
            </w:r>
          </w:p>
        </w:tc>
        <w:tc>
          <w:tcPr>
            <w:tcW w:w="4360" w:type="dxa"/>
          </w:tcPr>
          <w:p w:rsidR="00331EDD" w:rsidRDefault="00331EDD">
            <w:pPr>
              <w:pStyle w:val="TableParagraph"/>
              <w:spacing w:before="8"/>
              <w:rPr>
                <w:sz w:val="28"/>
              </w:rPr>
            </w:pPr>
          </w:p>
          <w:p w:rsidR="00331EDD" w:rsidRDefault="003801C9">
            <w:pPr>
              <w:pStyle w:val="TableParagraph"/>
              <w:ind w:left="119"/>
            </w:pPr>
            <w:r>
              <w:t>25th November 2022</w:t>
            </w:r>
          </w:p>
        </w:tc>
      </w:tr>
      <w:tr w:rsidR="00331EDD">
        <w:trPr>
          <w:trHeight w:val="719"/>
        </w:trPr>
        <w:tc>
          <w:tcPr>
            <w:tcW w:w="4520" w:type="dxa"/>
          </w:tcPr>
          <w:p w:rsidR="00331EDD" w:rsidRDefault="00331EDD">
            <w:pPr>
              <w:pStyle w:val="TableParagraph"/>
              <w:spacing w:before="8"/>
              <w:rPr>
                <w:sz w:val="28"/>
              </w:rPr>
            </w:pPr>
          </w:p>
          <w:p w:rsidR="00331EDD" w:rsidRDefault="003801C9">
            <w:pPr>
              <w:pStyle w:val="TableParagraph"/>
              <w:ind w:left="109"/>
              <w:rPr>
                <w:b/>
              </w:rPr>
            </w:pPr>
            <w:r>
              <w:rPr>
                <w:b/>
              </w:rPr>
              <w:t>Expiry date</w:t>
            </w:r>
          </w:p>
        </w:tc>
        <w:tc>
          <w:tcPr>
            <w:tcW w:w="4360" w:type="dxa"/>
          </w:tcPr>
          <w:p w:rsidR="00331EDD" w:rsidRDefault="00331EDD">
            <w:pPr>
              <w:pStyle w:val="TableParagraph"/>
              <w:spacing w:before="8"/>
              <w:rPr>
                <w:sz w:val="28"/>
              </w:rPr>
            </w:pPr>
          </w:p>
          <w:p w:rsidR="00331EDD" w:rsidRDefault="003801C9">
            <w:pPr>
              <w:pStyle w:val="TableParagraph"/>
              <w:ind w:left="119"/>
            </w:pPr>
            <w:r>
              <w:t>24th May 2023</w:t>
            </w:r>
          </w:p>
        </w:tc>
      </w:tr>
      <w:tr w:rsidR="00331EDD">
        <w:trPr>
          <w:trHeight w:val="1040"/>
        </w:trPr>
        <w:tc>
          <w:tcPr>
            <w:tcW w:w="4520" w:type="dxa"/>
          </w:tcPr>
          <w:p w:rsidR="00331EDD" w:rsidRDefault="00331EDD">
            <w:pPr>
              <w:pStyle w:val="TableParagraph"/>
              <w:spacing w:before="10"/>
              <w:rPr>
                <w:sz w:val="27"/>
              </w:rPr>
            </w:pPr>
          </w:p>
          <w:p w:rsidR="00331EDD" w:rsidRDefault="003801C9">
            <w:pPr>
              <w:pStyle w:val="TableParagraph"/>
              <w:ind w:left="109"/>
              <w:rPr>
                <w:b/>
              </w:rPr>
            </w:pPr>
            <w:r>
              <w:rPr>
                <w:b/>
              </w:rPr>
              <w:t>Call-Off Contract value</w:t>
            </w:r>
          </w:p>
        </w:tc>
        <w:tc>
          <w:tcPr>
            <w:tcW w:w="4360" w:type="dxa"/>
          </w:tcPr>
          <w:p w:rsidR="00331EDD" w:rsidRDefault="003801C9">
            <w:pPr>
              <w:pStyle w:val="TableParagraph"/>
              <w:spacing w:before="80"/>
              <w:ind w:left="119" w:right="51"/>
              <w:jc w:val="both"/>
            </w:pPr>
            <w:r>
              <w:t>The initial contract value excluding any extensions and excluding VAT: shall be no more than £150,000.00.</w:t>
            </w:r>
          </w:p>
        </w:tc>
      </w:tr>
      <w:tr w:rsidR="00331EDD">
        <w:trPr>
          <w:trHeight w:val="719"/>
        </w:trPr>
        <w:tc>
          <w:tcPr>
            <w:tcW w:w="4520" w:type="dxa"/>
          </w:tcPr>
          <w:p w:rsidR="00331EDD" w:rsidRDefault="00331EDD">
            <w:pPr>
              <w:pStyle w:val="TableParagraph"/>
              <w:spacing w:before="8"/>
              <w:rPr>
                <w:sz w:val="28"/>
              </w:rPr>
            </w:pPr>
          </w:p>
          <w:p w:rsidR="00331EDD" w:rsidRDefault="003801C9">
            <w:pPr>
              <w:pStyle w:val="TableParagraph"/>
              <w:ind w:left="109"/>
              <w:rPr>
                <w:b/>
              </w:rPr>
            </w:pPr>
            <w:r>
              <w:rPr>
                <w:b/>
              </w:rPr>
              <w:t>Charging method</w:t>
            </w:r>
          </w:p>
        </w:tc>
        <w:tc>
          <w:tcPr>
            <w:tcW w:w="4360" w:type="dxa"/>
          </w:tcPr>
          <w:p w:rsidR="00331EDD" w:rsidRDefault="00331EDD">
            <w:pPr>
              <w:pStyle w:val="TableParagraph"/>
              <w:spacing w:before="8"/>
              <w:rPr>
                <w:sz w:val="28"/>
              </w:rPr>
            </w:pPr>
          </w:p>
          <w:p w:rsidR="00331EDD" w:rsidRDefault="003801C9">
            <w:pPr>
              <w:pStyle w:val="TableParagraph"/>
              <w:ind w:left="119"/>
            </w:pPr>
            <w:r>
              <w:t>Bank Transfer</w:t>
            </w:r>
          </w:p>
        </w:tc>
      </w:tr>
      <w:tr w:rsidR="00331EDD">
        <w:trPr>
          <w:trHeight w:val="700"/>
        </w:trPr>
        <w:tc>
          <w:tcPr>
            <w:tcW w:w="4520" w:type="dxa"/>
          </w:tcPr>
          <w:p w:rsidR="00331EDD" w:rsidRDefault="00331EDD">
            <w:pPr>
              <w:pStyle w:val="TableParagraph"/>
              <w:spacing w:before="3"/>
              <w:rPr>
                <w:sz w:val="28"/>
              </w:rPr>
            </w:pPr>
          </w:p>
          <w:p w:rsidR="00331EDD" w:rsidRDefault="003801C9">
            <w:pPr>
              <w:pStyle w:val="TableParagraph"/>
              <w:ind w:left="109"/>
              <w:rPr>
                <w:b/>
              </w:rPr>
            </w:pPr>
            <w:r>
              <w:rPr>
                <w:b/>
              </w:rPr>
              <w:t>Purchase order number</w:t>
            </w:r>
          </w:p>
        </w:tc>
        <w:tc>
          <w:tcPr>
            <w:tcW w:w="4360" w:type="dxa"/>
          </w:tcPr>
          <w:p w:rsidR="00331EDD" w:rsidRDefault="00331EDD">
            <w:pPr>
              <w:pStyle w:val="TableParagraph"/>
              <w:spacing w:before="3"/>
              <w:rPr>
                <w:sz w:val="28"/>
              </w:rPr>
            </w:pPr>
          </w:p>
          <w:p w:rsidR="00331EDD" w:rsidRDefault="003801C9">
            <w:pPr>
              <w:pStyle w:val="TableParagraph"/>
              <w:ind w:left="119"/>
            </w:pPr>
            <w:r>
              <w:t>To be confirmed on award.</w:t>
            </w:r>
          </w:p>
        </w:tc>
      </w:tr>
    </w:tbl>
    <w:p w:rsidR="00331EDD" w:rsidRDefault="00331EDD">
      <w:pPr>
        <w:pStyle w:val="BodyText"/>
        <w:spacing w:before="3"/>
        <w:rPr>
          <w:sz w:val="21"/>
        </w:rPr>
      </w:pPr>
    </w:p>
    <w:p w:rsidR="00331EDD" w:rsidRDefault="003801C9">
      <w:pPr>
        <w:pStyle w:val="BodyText"/>
        <w:ind w:left="205"/>
      </w:pPr>
      <w:r>
        <w:t>This Order Form is issued under the G-Cloud 12 Framework Agreement (RM1557.12).</w:t>
      </w:r>
    </w:p>
    <w:p w:rsidR="00331EDD" w:rsidRDefault="00331EDD">
      <w:pPr>
        <w:pStyle w:val="BodyText"/>
        <w:spacing w:before="4"/>
        <w:rPr>
          <w:sz w:val="24"/>
        </w:rPr>
      </w:pPr>
    </w:p>
    <w:p w:rsidR="00331EDD" w:rsidRDefault="003801C9">
      <w:pPr>
        <w:pStyle w:val="BodyText"/>
        <w:spacing w:line="273" w:lineRule="auto"/>
        <w:ind w:left="205"/>
      </w:pPr>
      <w:r>
        <w:t>Buyers can use this Order Form to specify their G-Cloud service requirements when placing an Order.</w:t>
      </w:r>
    </w:p>
    <w:p w:rsidR="00331EDD" w:rsidRDefault="00331EDD">
      <w:pPr>
        <w:pStyle w:val="BodyText"/>
        <w:rPr>
          <w:sz w:val="21"/>
        </w:rPr>
      </w:pPr>
    </w:p>
    <w:p w:rsidR="00331EDD" w:rsidRDefault="003801C9">
      <w:pPr>
        <w:pStyle w:val="BodyText"/>
        <w:spacing w:before="1" w:line="278" w:lineRule="auto"/>
        <w:ind w:left="205" w:right="289"/>
      </w:pPr>
      <w:r>
        <w:t>The Order Form cannot be used to alter existing terms or add any extra ter</w:t>
      </w:r>
      <w:r>
        <w:t>ms that materially change the Deliverables offered by the Supplier and defined in the Application.</w:t>
      </w:r>
    </w:p>
    <w:p w:rsidR="00331EDD" w:rsidRDefault="00331EDD">
      <w:pPr>
        <w:pStyle w:val="BodyText"/>
        <w:spacing w:before="3"/>
        <w:rPr>
          <w:sz w:val="20"/>
        </w:rPr>
      </w:pPr>
    </w:p>
    <w:p w:rsidR="00331EDD" w:rsidRDefault="003801C9">
      <w:pPr>
        <w:pStyle w:val="BodyText"/>
        <w:spacing w:line="278" w:lineRule="auto"/>
        <w:ind w:left="205" w:right="289"/>
      </w:pPr>
      <w:r>
        <w:t>There are terms in the Call-Off Contract that may be defined in the Order Form. These are identified in the contract with square brackets.</w:t>
      </w:r>
    </w:p>
    <w:p w:rsidR="00331EDD" w:rsidRDefault="00331EDD">
      <w:pPr>
        <w:spacing w:line="278" w:lineRule="auto"/>
        <w:sectPr w:rsidR="00331EDD">
          <w:pgSz w:w="11920" w:h="16840"/>
          <w:pgMar w:top="160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6840"/>
      </w:tblGrid>
      <w:tr w:rsidR="00331EDD">
        <w:trPr>
          <w:trHeight w:val="4460"/>
        </w:trPr>
        <w:tc>
          <w:tcPr>
            <w:tcW w:w="2040" w:type="dxa"/>
          </w:tcPr>
          <w:p w:rsidR="00331EDD" w:rsidRDefault="00331EDD">
            <w:pPr>
              <w:pStyle w:val="TableParagraph"/>
              <w:spacing w:before="1"/>
              <w:rPr>
                <w:sz w:val="30"/>
              </w:rPr>
            </w:pPr>
          </w:p>
          <w:p w:rsidR="00331EDD" w:rsidRDefault="003801C9">
            <w:pPr>
              <w:pStyle w:val="TableParagraph"/>
              <w:ind w:left="109"/>
              <w:rPr>
                <w:b/>
              </w:rPr>
            </w:pPr>
            <w:r>
              <w:rPr>
                <w:b/>
              </w:rPr>
              <w:t>From the Buyer</w:t>
            </w:r>
          </w:p>
        </w:tc>
        <w:tc>
          <w:tcPr>
            <w:tcW w:w="6840" w:type="dxa"/>
          </w:tcPr>
          <w:p w:rsidR="00331EDD" w:rsidRDefault="00331EDD">
            <w:pPr>
              <w:pStyle w:val="TableParagraph"/>
              <w:spacing w:before="1"/>
              <w:rPr>
                <w:sz w:val="30"/>
              </w:rPr>
            </w:pPr>
          </w:p>
          <w:p w:rsidR="00331EDD" w:rsidRDefault="003801C9">
            <w:pPr>
              <w:pStyle w:val="TableParagraph"/>
              <w:spacing w:line="251" w:lineRule="exact"/>
              <w:ind w:left="124"/>
            </w:pPr>
            <w:r w:rsidRPr="00901A2A">
              <w:rPr>
                <w:color w:val="FF0000"/>
              </w:rPr>
              <w:t>REDACTED TEXT under FOIA Section 40, Personal Information.</w:t>
            </w:r>
          </w:p>
        </w:tc>
      </w:tr>
      <w:tr w:rsidR="00331EDD">
        <w:trPr>
          <w:trHeight w:val="5380"/>
        </w:trPr>
        <w:tc>
          <w:tcPr>
            <w:tcW w:w="2040" w:type="dxa"/>
          </w:tcPr>
          <w:p w:rsidR="00331EDD" w:rsidRDefault="00331EDD">
            <w:pPr>
              <w:pStyle w:val="TableParagraph"/>
              <w:spacing w:before="5"/>
              <w:rPr>
                <w:sz w:val="27"/>
              </w:rPr>
            </w:pPr>
          </w:p>
          <w:p w:rsidR="00331EDD" w:rsidRDefault="003801C9">
            <w:pPr>
              <w:pStyle w:val="TableParagraph"/>
              <w:spacing w:before="1"/>
              <w:ind w:left="109"/>
              <w:rPr>
                <w:b/>
              </w:rPr>
            </w:pPr>
            <w:r>
              <w:rPr>
                <w:b/>
              </w:rPr>
              <w:t>To the Supplier</w:t>
            </w:r>
          </w:p>
        </w:tc>
        <w:tc>
          <w:tcPr>
            <w:tcW w:w="6840" w:type="dxa"/>
          </w:tcPr>
          <w:p w:rsidR="00331EDD" w:rsidRDefault="00331EDD">
            <w:pPr>
              <w:pStyle w:val="TableParagraph"/>
              <w:spacing w:before="5"/>
              <w:rPr>
                <w:sz w:val="27"/>
              </w:rPr>
            </w:pPr>
          </w:p>
          <w:p w:rsidR="00331EDD" w:rsidRDefault="003801C9">
            <w:pPr>
              <w:pStyle w:val="TableParagraph"/>
              <w:ind w:left="124"/>
            </w:pPr>
            <w:r w:rsidRPr="00901A2A">
              <w:rPr>
                <w:color w:val="FF0000"/>
              </w:rPr>
              <w:t>REDACTED TEXT under FOIA Section 40, Personal Information.</w:t>
            </w:r>
          </w:p>
        </w:tc>
      </w:tr>
      <w:tr w:rsidR="00331EDD">
        <w:trPr>
          <w:trHeight w:val="959"/>
        </w:trPr>
        <w:tc>
          <w:tcPr>
            <w:tcW w:w="8880" w:type="dxa"/>
            <w:gridSpan w:val="2"/>
          </w:tcPr>
          <w:p w:rsidR="00331EDD" w:rsidRDefault="00331EDD">
            <w:pPr>
              <w:pStyle w:val="TableParagraph"/>
              <w:spacing w:before="9"/>
              <w:rPr>
                <w:sz w:val="28"/>
              </w:rPr>
            </w:pPr>
          </w:p>
          <w:p w:rsidR="00331EDD" w:rsidRDefault="003801C9">
            <w:pPr>
              <w:pStyle w:val="TableParagraph"/>
              <w:ind w:left="109"/>
              <w:rPr>
                <w:b/>
              </w:rPr>
            </w:pPr>
            <w:r>
              <w:rPr>
                <w:b/>
              </w:rPr>
              <w:t>Together the ‘Parties’</w:t>
            </w:r>
          </w:p>
        </w:tc>
      </w:tr>
    </w:tbl>
    <w:p w:rsidR="00331EDD" w:rsidRDefault="00331EDD">
      <w:pPr>
        <w:pStyle w:val="BodyText"/>
        <w:rPr>
          <w:sz w:val="20"/>
        </w:rPr>
      </w:pPr>
    </w:p>
    <w:p w:rsidR="00331EDD" w:rsidRDefault="00331EDD">
      <w:pPr>
        <w:pStyle w:val="BodyText"/>
        <w:rPr>
          <w:sz w:val="20"/>
        </w:rPr>
      </w:pPr>
    </w:p>
    <w:p w:rsidR="00331EDD" w:rsidRDefault="00331EDD">
      <w:pPr>
        <w:pStyle w:val="BodyText"/>
        <w:spacing w:before="1"/>
        <w:rPr>
          <w:sz w:val="27"/>
        </w:rPr>
      </w:pPr>
    </w:p>
    <w:p w:rsidR="00331EDD" w:rsidRDefault="003801C9">
      <w:pPr>
        <w:pStyle w:val="Heading2"/>
        <w:spacing w:before="91"/>
        <w:ind w:left="205" w:firstLine="0"/>
      </w:pPr>
      <w:r>
        <w:rPr>
          <w:color w:val="424242"/>
        </w:rPr>
        <w:t>Principal contact details</w:t>
      </w:r>
    </w:p>
    <w:p w:rsidR="00331EDD" w:rsidRDefault="00331EDD">
      <w:pPr>
        <w:pStyle w:val="BodyText"/>
        <w:spacing w:before="11"/>
        <w:rPr>
          <w:sz w:val="24"/>
        </w:rPr>
      </w:pPr>
    </w:p>
    <w:p w:rsidR="00331EDD" w:rsidRDefault="003801C9">
      <w:pPr>
        <w:pStyle w:val="Heading4"/>
      </w:pPr>
      <w:r>
        <w:t>For the Buyer:</w:t>
      </w:r>
      <w:r w:rsidRPr="003801C9">
        <w:rPr>
          <w:color w:val="FF0000"/>
        </w:rPr>
        <w:t xml:space="preserve"> </w:t>
      </w:r>
      <w:r w:rsidRPr="00901A2A">
        <w:rPr>
          <w:color w:val="FF0000"/>
        </w:rPr>
        <w:t>REDACTED TEXT under FOIA Section 40, Personal Information.</w:t>
      </w:r>
    </w:p>
    <w:p w:rsidR="00331EDD" w:rsidRDefault="00331EDD">
      <w:pPr>
        <w:pStyle w:val="BodyText"/>
        <w:spacing w:before="3"/>
        <w:rPr>
          <w:b/>
          <w:sz w:val="32"/>
        </w:rPr>
      </w:pPr>
    </w:p>
    <w:p w:rsidR="00331EDD" w:rsidRDefault="003801C9">
      <w:pPr>
        <w:pStyle w:val="BodyText"/>
        <w:ind w:left="205"/>
      </w:pPr>
      <w:r>
        <w:t xml:space="preserve">Title: </w:t>
      </w:r>
    </w:p>
    <w:p w:rsidR="00331EDD" w:rsidRDefault="003801C9">
      <w:pPr>
        <w:pStyle w:val="BodyText"/>
        <w:spacing w:before="160"/>
        <w:ind w:left="205"/>
      </w:pPr>
      <w:r>
        <w:t xml:space="preserve">Name: </w:t>
      </w:r>
    </w:p>
    <w:p w:rsidR="003801C9" w:rsidRDefault="003801C9">
      <w:pPr>
        <w:pStyle w:val="BodyText"/>
        <w:spacing w:before="121" w:line="350" w:lineRule="auto"/>
        <w:ind w:left="205" w:right="5716"/>
      </w:pPr>
      <w:r>
        <w:t xml:space="preserve">Email: </w:t>
      </w:r>
    </w:p>
    <w:p w:rsidR="00331EDD" w:rsidRDefault="003801C9">
      <w:pPr>
        <w:pStyle w:val="BodyText"/>
        <w:spacing w:before="121" w:line="350" w:lineRule="auto"/>
        <w:ind w:left="205" w:right="5716"/>
      </w:pPr>
      <w:r>
        <w:t xml:space="preserve">Phone: </w:t>
      </w:r>
    </w:p>
    <w:p w:rsidR="00331EDD" w:rsidRDefault="00331EDD">
      <w:pPr>
        <w:spacing w:line="350" w:lineRule="auto"/>
        <w:sectPr w:rsidR="00331EDD">
          <w:pgSz w:w="11920" w:h="16840"/>
          <w:pgMar w:top="1400" w:right="1040" w:bottom="280" w:left="940" w:header="720" w:footer="720" w:gutter="0"/>
          <w:cols w:space="720"/>
        </w:sectPr>
      </w:pPr>
    </w:p>
    <w:p w:rsidR="00331EDD" w:rsidRDefault="003801C9">
      <w:pPr>
        <w:pStyle w:val="Heading4"/>
        <w:spacing w:before="66"/>
      </w:pPr>
      <w:r>
        <w:lastRenderedPageBreak/>
        <w:t xml:space="preserve">For the Supplier: </w:t>
      </w:r>
      <w:r w:rsidRPr="00901A2A">
        <w:rPr>
          <w:color w:val="FF0000"/>
        </w:rPr>
        <w:t>REDACTED TEXT under FOIA Section 40, Personal Information.</w:t>
      </w:r>
    </w:p>
    <w:p w:rsidR="00331EDD" w:rsidRDefault="00331EDD">
      <w:pPr>
        <w:pStyle w:val="BodyText"/>
        <w:spacing w:before="3"/>
        <w:rPr>
          <w:b/>
        </w:rPr>
      </w:pPr>
    </w:p>
    <w:p w:rsidR="00331EDD" w:rsidRDefault="003801C9">
      <w:pPr>
        <w:pStyle w:val="BodyText"/>
        <w:ind w:left="205"/>
      </w:pPr>
      <w:r>
        <w:t xml:space="preserve">Title: </w:t>
      </w:r>
    </w:p>
    <w:p w:rsidR="00331EDD" w:rsidRDefault="003801C9">
      <w:pPr>
        <w:pStyle w:val="BodyText"/>
        <w:spacing w:before="117"/>
        <w:ind w:left="205"/>
      </w:pPr>
      <w:r>
        <w:t xml:space="preserve">Name: </w:t>
      </w:r>
    </w:p>
    <w:p w:rsidR="003801C9" w:rsidRDefault="003801C9">
      <w:pPr>
        <w:spacing w:before="121" w:line="355" w:lineRule="auto"/>
        <w:ind w:left="205" w:right="5716"/>
      </w:pPr>
      <w:r>
        <w:t xml:space="preserve">Email: </w:t>
      </w:r>
    </w:p>
    <w:p w:rsidR="00331EDD" w:rsidRDefault="003801C9">
      <w:pPr>
        <w:spacing w:before="121" w:line="355" w:lineRule="auto"/>
        <w:ind w:left="205" w:right="5716"/>
        <w:rPr>
          <w:sz w:val="20"/>
        </w:rPr>
      </w:pPr>
      <w:r>
        <w:t xml:space="preserve">Phone: </w:t>
      </w:r>
    </w:p>
    <w:p w:rsidR="00331EDD" w:rsidRDefault="003801C9">
      <w:pPr>
        <w:pStyle w:val="Heading2"/>
        <w:spacing w:before="197"/>
        <w:ind w:left="205" w:firstLine="0"/>
      </w:pPr>
      <w:r>
        <w:rPr>
          <w:color w:val="424242"/>
        </w:rPr>
        <w:t>Call-Off Contract term</w:t>
      </w:r>
    </w:p>
    <w:p w:rsidR="00331EDD" w:rsidRDefault="00331EDD">
      <w:pPr>
        <w:pStyle w:val="BodyText"/>
        <w:spacing w:before="9" w:after="1"/>
        <w:rPr>
          <w:sz w:val="9"/>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1839"/>
        </w:trPr>
        <w:tc>
          <w:tcPr>
            <w:tcW w:w="2640" w:type="dxa"/>
          </w:tcPr>
          <w:p w:rsidR="00331EDD" w:rsidRDefault="00331EDD">
            <w:pPr>
              <w:pStyle w:val="TableParagraph"/>
              <w:spacing w:before="6"/>
              <w:rPr>
                <w:sz w:val="30"/>
              </w:rPr>
            </w:pPr>
          </w:p>
          <w:p w:rsidR="00331EDD" w:rsidRDefault="003801C9">
            <w:pPr>
              <w:pStyle w:val="TableParagraph"/>
              <w:ind w:left="124"/>
              <w:rPr>
                <w:b/>
              </w:rPr>
            </w:pPr>
            <w:r>
              <w:rPr>
                <w:b/>
              </w:rPr>
              <w:t>Start date</w:t>
            </w:r>
          </w:p>
        </w:tc>
        <w:tc>
          <w:tcPr>
            <w:tcW w:w="6260" w:type="dxa"/>
          </w:tcPr>
          <w:p w:rsidR="00331EDD" w:rsidRDefault="00331EDD">
            <w:pPr>
              <w:pStyle w:val="TableParagraph"/>
              <w:spacing w:before="6"/>
              <w:rPr>
                <w:sz w:val="30"/>
              </w:rPr>
            </w:pPr>
          </w:p>
          <w:p w:rsidR="00331EDD" w:rsidRDefault="003801C9">
            <w:pPr>
              <w:pStyle w:val="TableParagraph"/>
              <w:spacing w:line="278" w:lineRule="auto"/>
              <w:ind w:left="109"/>
              <w:rPr>
                <w:b/>
              </w:rPr>
            </w:pPr>
            <w:r>
              <w:t xml:space="preserve">This Call-Off Contract Starts on </w:t>
            </w:r>
            <w:r>
              <w:rPr>
                <w:b/>
              </w:rPr>
              <w:t>25</w:t>
            </w:r>
            <w:r>
              <w:rPr>
                <w:b/>
                <w:vertAlign w:val="superscript"/>
              </w:rPr>
              <w:t>th</w:t>
            </w:r>
            <w:r>
              <w:rPr>
                <w:b/>
              </w:rPr>
              <w:t xml:space="preserve"> November 2022 </w:t>
            </w:r>
            <w:r>
              <w:t xml:space="preserve">and is valid for No more than </w:t>
            </w:r>
            <w:r>
              <w:rPr>
                <w:b/>
              </w:rPr>
              <w:t>6 months.</w:t>
            </w:r>
          </w:p>
          <w:p w:rsidR="00331EDD" w:rsidRDefault="00331EDD">
            <w:pPr>
              <w:pStyle w:val="TableParagraph"/>
              <w:spacing w:before="3"/>
              <w:rPr>
                <w:sz w:val="20"/>
              </w:rPr>
            </w:pPr>
          </w:p>
          <w:p w:rsidR="00331EDD" w:rsidRDefault="003801C9">
            <w:pPr>
              <w:pStyle w:val="TableParagraph"/>
              <w:ind w:left="109"/>
            </w:pPr>
            <w:r>
              <w:t>[The date and number of days or months is subject to clause</w:t>
            </w:r>
          </w:p>
          <w:p w:rsidR="00331EDD" w:rsidRDefault="003801C9">
            <w:pPr>
              <w:pStyle w:val="TableParagraph"/>
              <w:spacing w:before="39"/>
              <w:ind w:left="109"/>
            </w:pPr>
            <w:r>
              <w:t>1.2 in Part B below.]</w:t>
            </w:r>
          </w:p>
        </w:tc>
      </w:tr>
      <w:tr w:rsidR="00331EDD">
        <w:trPr>
          <w:trHeight w:val="2420"/>
        </w:trPr>
        <w:tc>
          <w:tcPr>
            <w:tcW w:w="2640" w:type="dxa"/>
          </w:tcPr>
          <w:p w:rsidR="00331EDD" w:rsidRDefault="003801C9">
            <w:pPr>
              <w:pStyle w:val="TableParagraph"/>
              <w:spacing w:before="153" w:line="273" w:lineRule="auto"/>
              <w:ind w:left="124" w:right="1131"/>
              <w:rPr>
                <w:b/>
              </w:rPr>
            </w:pPr>
            <w:r>
              <w:rPr>
                <w:b/>
              </w:rPr>
              <w:t>Ending (termination)</w:t>
            </w:r>
          </w:p>
        </w:tc>
        <w:tc>
          <w:tcPr>
            <w:tcW w:w="6260" w:type="dxa"/>
          </w:tcPr>
          <w:p w:rsidR="00331EDD" w:rsidRDefault="00331EDD">
            <w:pPr>
              <w:pStyle w:val="TableParagraph"/>
              <w:spacing w:before="9"/>
              <w:rPr>
                <w:sz w:val="28"/>
              </w:rPr>
            </w:pPr>
          </w:p>
          <w:p w:rsidR="00331EDD" w:rsidRDefault="003801C9">
            <w:pPr>
              <w:pStyle w:val="TableParagraph"/>
              <w:spacing w:line="276" w:lineRule="auto"/>
              <w:ind w:left="109"/>
            </w:pPr>
            <w:r>
              <w:t xml:space="preserve">The notice period for the Supplier needed for Ending the Call- Off Contract is at least </w:t>
            </w:r>
            <w:r>
              <w:rPr>
                <w:b/>
              </w:rPr>
              <w:t xml:space="preserve">[90] </w:t>
            </w:r>
            <w:r>
              <w:t>Working Days from the date of written notice for undisputed sums (as per clause 18.6).</w:t>
            </w:r>
          </w:p>
          <w:p w:rsidR="00331EDD" w:rsidRDefault="00331EDD">
            <w:pPr>
              <w:pStyle w:val="TableParagraph"/>
              <w:rPr>
                <w:sz w:val="21"/>
              </w:rPr>
            </w:pPr>
          </w:p>
          <w:p w:rsidR="00331EDD" w:rsidRDefault="003801C9">
            <w:pPr>
              <w:pStyle w:val="TableParagraph"/>
              <w:spacing w:line="276" w:lineRule="auto"/>
              <w:ind w:left="109" w:right="141"/>
            </w:pPr>
            <w:r>
              <w:t xml:space="preserve">The notice period for the Buyer is a maximum of </w:t>
            </w:r>
            <w:r>
              <w:rPr>
                <w:b/>
              </w:rPr>
              <w:t xml:space="preserve">[30] </w:t>
            </w:r>
            <w:r>
              <w:t>days from the date of written notice for Ending without cause (as per clause 18.1).</w:t>
            </w:r>
          </w:p>
        </w:tc>
      </w:tr>
      <w:tr w:rsidR="00331EDD">
        <w:trPr>
          <w:trHeight w:val="6599"/>
        </w:trPr>
        <w:tc>
          <w:tcPr>
            <w:tcW w:w="2640" w:type="dxa"/>
          </w:tcPr>
          <w:p w:rsidR="00331EDD" w:rsidRDefault="003801C9">
            <w:pPr>
              <w:pStyle w:val="TableParagraph"/>
              <w:spacing w:before="139"/>
              <w:ind w:left="124"/>
              <w:rPr>
                <w:b/>
              </w:rPr>
            </w:pPr>
            <w:r>
              <w:rPr>
                <w:b/>
              </w:rPr>
              <w:t>Extension period</w:t>
            </w:r>
          </w:p>
        </w:tc>
        <w:tc>
          <w:tcPr>
            <w:tcW w:w="6260" w:type="dxa"/>
          </w:tcPr>
          <w:p w:rsidR="00331EDD" w:rsidRDefault="00331EDD">
            <w:pPr>
              <w:pStyle w:val="TableParagraph"/>
              <w:spacing w:before="6"/>
              <w:rPr>
                <w:sz w:val="27"/>
              </w:rPr>
            </w:pPr>
          </w:p>
          <w:p w:rsidR="00331EDD" w:rsidRDefault="003801C9">
            <w:pPr>
              <w:pStyle w:val="TableParagraph"/>
              <w:spacing w:line="276" w:lineRule="auto"/>
              <w:ind w:left="109" w:right="141"/>
            </w:pPr>
            <w:r>
              <w:t xml:space="preserve">This Call-off Contract can be extended by the Buyer for </w:t>
            </w:r>
            <w:r>
              <w:rPr>
                <w:b/>
              </w:rPr>
              <w:t xml:space="preserve">1 </w:t>
            </w:r>
            <w:r>
              <w:t xml:space="preserve">period of no more than </w:t>
            </w:r>
            <w:r>
              <w:rPr>
                <w:b/>
              </w:rPr>
              <w:t xml:space="preserve">6 </w:t>
            </w:r>
            <w:r>
              <w:t xml:space="preserve">months each, by giving the Supplier </w:t>
            </w:r>
            <w:r>
              <w:rPr>
                <w:b/>
              </w:rPr>
              <w:t xml:space="preserve">1 month </w:t>
            </w:r>
            <w:r>
              <w:t>written notice before its expiry. The extension periods are subject to clauses 1.3 and 1.4 in Part B below.</w:t>
            </w:r>
          </w:p>
          <w:p w:rsidR="00331EDD" w:rsidRDefault="00331EDD">
            <w:pPr>
              <w:pStyle w:val="TableParagraph"/>
              <w:spacing w:before="1"/>
              <w:rPr>
                <w:sz w:val="21"/>
              </w:rPr>
            </w:pPr>
          </w:p>
          <w:p w:rsidR="00331EDD" w:rsidRDefault="003801C9">
            <w:pPr>
              <w:pStyle w:val="TableParagraph"/>
              <w:spacing w:line="276" w:lineRule="auto"/>
              <w:ind w:left="109" w:right="167"/>
            </w:pPr>
            <w:r>
              <w:t>Extensions which extend the Term beyond 24 months are only permitted if the Supplier complies with the additional exit plan requirements at clauses 21.3 to 21.8.</w:t>
            </w:r>
          </w:p>
          <w:p w:rsidR="00331EDD" w:rsidRDefault="00331EDD">
            <w:pPr>
              <w:pStyle w:val="TableParagraph"/>
              <w:rPr>
                <w:sz w:val="21"/>
              </w:rPr>
            </w:pPr>
          </w:p>
          <w:p w:rsidR="00331EDD" w:rsidRDefault="003801C9">
            <w:pPr>
              <w:pStyle w:val="TableParagraph"/>
              <w:spacing w:line="276" w:lineRule="auto"/>
              <w:ind w:left="109"/>
            </w:pPr>
            <w:r>
              <w:t>[The extension period after 24 months should not exceed the maximum permitted under the Frame</w:t>
            </w:r>
            <w:r>
              <w:t>work Agreement which is 2 periods of up to 12 months each.</w:t>
            </w:r>
          </w:p>
          <w:p w:rsidR="00331EDD" w:rsidRDefault="00331EDD">
            <w:pPr>
              <w:pStyle w:val="TableParagraph"/>
              <w:spacing w:before="6"/>
              <w:rPr>
                <w:sz w:val="20"/>
              </w:rPr>
            </w:pPr>
          </w:p>
          <w:p w:rsidR="00331EDD" w:rsidRDefault="003801C9">
            <w:pPr>
              <w:pStyle w:val="TableParagraph"/>
              <w:spacing w:line="276" w:lineRule="auto"/>
              <w:ind w:left="109" w:right="141"/>
            </w:pPr>
            <w:r>
              <w:t>If a buyer is a central government department and the contract Term is intended to exceed 24 months, then under the Spend Controls process, prior approval must be obtained from the Government Digi</w:t>
            </w:r>
            <w:r>
              <w:t>tal Service (GDS). Further guidance:</w:t>
            </w:r>
          </w:p>
          <w:p w:rsidR="00331EDD" w:rsidRDefault="00331EDD">
            <w:pPr>
              <w:pStyle w:val="TableParagraph"/>
              <w:spacing w:before="3"/>
              <w:rPr>
                <w:sz w:val="21"/>
              </w:rPr>
            </w:pPr>
          </w:p>
          <w:p w:rsidR="00331EDD" w:rsidRDefault="003801C9">
            <w:pPr>
              <w:pStyle w:val="TableParagraph"/>
              <w:ind w:left="109"/>
            </w:pPr>
            <w:r>
              <w:rPr>
                <w:rFonts w:ascii="Times New Roman"/>
                <w:color w:val="0000FF"/>
                <w:spacing w:val="-55"/>
                <w:u w:val="single" w:color="0000FF"/>
              </w:rPr>
              <w:t xml:space="preserve"> </w:t>
            </w:r>
            <w:r>
              <w:rPr>
                <w:color w:val="0000FF"/>
                <w:u w:val="single" w:color="0000FF"/>
              </w:rPr>
              <w:t>https://</w:t>
            </w:r>
            <w:hyperlink r:id="rId6">
              <w:r>
                <w:rPr>
                  <w:color w:val="0000FF"/>
                  <w:u w:val="single" w:color="0000FF"/>
                </w:rPr>
                <w:t>www.gov.uk/service-manual/agile-delivery/spend-</w:t>
              </w:r>
            </w:hyperlink>
          </w:p>
          <w:p w:rsidR="00331EDD" w:rsidRDefault="003801C9">
            <w:pPr>
              <w:pStyle w:val="TableParagraph"/>
              <w:spacing w:before="38"/>
              <w:ind w:left="109"/>
            </w:pPr>
            <w:r>
              <w:rPr>
                <w:rFonts w:ascii="Times New Roman"/>
                <w:color w:val="0000FF"/>
                <w:spacing w:val="-55"/>
                <w:u w:val="single" w:color="0000FF"/>
              </w:rPr>
              <w:t xml:space="preserve"> </w:t>
            </w:r>
            <w:r>
              <w:rPr>
                <w:color w:val="0000FF"/>
                <w:u w:val="single" w:color="0000FF"/>
              </w:rPr>
              <w:t>controls-check-if-you-need-approval-to-spend-money-on-a-</w:t>
            </w:r>
          </w:p>
          <w:p w:rsidR="00331EDD" w:rsidRDefault="003801C9">
            <w:pPr>
              <w:pStyle w:val="TableParagraph"/>
              <w:spacing w:before="38"/>
              <w:ind w:left="109"/>
            </w:pPr>
            <w:r>
              <w:rPr>
                <w:rFonts w:ascii="Times New Roman"/>
                <w:color w:val="0000FF"/>
                <w:spacing w:val="-55"/>
                <w:u w:val="single" w:color="0000FF"/>
              </w:rPr>
              <w:t xml:space="preserve"> </w:t>
            </w:r>
            <w:r>
              <w:rPr>
                <w:color w:val="0000FF"/>
                <w:u w:val="single" w:color="0000FF"/>
              </w:rPr>
              <w:t>service</w:t>
            </w:r>
          </w:p>
        </w:tc>
      </w:tr>
    </w:tbl>
    <w:p w:rsidR="00331EDD" w:rsidRDefault="00331EDD">
      <w:pPr>
        <w:sectPr w:rsidR="00331EDD">
          <w:pgSz w:w="11920" w:h="16840"/>
          <w:pgMar w:top="1060" w:right="1040" w:bottom="280" w:left="940" w:header="720" w:footer="720" w:gutter="0"/>
          <w:cols w:space="720"/>
        </w:sectPr>
      </w:pPr>
    </w:p>
    <w:p w:rsidR="00331EDD" w:rsidRDefault="003801C9">
      <w:pPr>
        <w:pStyle w:val="Heading2"/>
        <w:spacing w:before="73"/>
        <w:ind w:left="205" w:firstLine="0"/>
      </w:pPr>
      <w:r>
        <w:rPr>
          <w:color w:val="424242"/>
        </w:rPr>
        <w:lastRenderedPageBreak/>
        <w:t>Buyer contractual details</w:t>
      </w:r>
    </w:p>
    <w:p w:rsidR="00331EDD" w:rsidRDefault="00331EDD">
      <w:pPr>
        <w:pStyle w:val="BodyText"/>
        <w:spacing w:before="5"/>
        <w:rPr>
          <w:sz w:val="24"/>
        </w:rPr>
      </w:pPr>
    </w:p>
    <w:p w:rsidR="00331EDD" w:rsidRDefault="003801C9">
      <w:pPr>
        <w:pStyle w:val="BodyText"/>
        <w:spacing w:line="278" w:lineRule="auto"/>
        <w:ind w:left="205"/>
      </w:pPr>
      <w:r>
        <w:t>This Order is for the G-Cloud Services outlined below. It is acknowledged by the Parties that the volume of the G-Cloud Services used by the Buyer may vary during this Call-Off Contract.</w:t>
      </w:r>
    </w:p>
    <w:p w:rsidR="00331EDD" w:rsidRDefault="00331EDD">
      <w:pPr>
        <w:pStyle w:val="BodyText"/>
        <w:spacing w:before="7"/>
        <w:rPr>
          <w:sz w:val="20"/>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6500"/>
      </w:tblGrid>
      <w:tr w:rsidR="00331EDD">
        <w:trPr>
          <w:trHeight w:val="1340"/>
        </w:trPr>
        <w:tc>
          <w:tcPr>
            <w:tcW w:w="2400" w:type="dxa"/>
          </w:tcPr>
          <w:p w:rsidR="00331EDD" w:rsidRDefault="00331EDD">
            <w:pPr>
              <w:pStyle w:val="TableParagraph"/>
              <w:spacing w:before="2"/>
              <w:rPr>
                <w:sz w:val="29"/>
              </w:rPr>
            </w:pPr>
          </w:p>
          <w:p w:rsidR="00331EDD" w:rsidRDefault="003801C9">
            <w:pPr>
              <w:pStyle w:val="TableParagraph"/>
              <w:spacing w:before="1"/>
              <w:ind w:left="124"/>
              <w:rPr>
                <w:b/>
              </w:rPr>
            </w:pPr>
            <w:r>
              <w:rPr>
                <w:b/>
              </w:rPr>
              <w:t>G-Cloud lot</w:t>
            </w:r>
          </w:p>
        </w:tc>
        <w:tc>
          <w:tcPr>
            <w:tcW w:w="6500" w:type="dxa"/>
          </w:tcPr>
          <w:p w:rsidR="00331EDD" w:rsidRDefault="00331EDD">
            <w:pPr>
              <w:pStyle w:val="TableParagraph"/>
              <w:spacing w:before="2"/>
              <w:rPr>
                <w:sz w:val="29"/>
              </w:rPr>
            </w:pPr>
          </w:p>
          <w:p w:rsidR="00331EDD" w:rsidRDefault="003801C9">
            <w:pPr>
              <w:pStyle w:val="TableParagraph"/>
              <w:spacing w:before="1"/>
              <w:ind w:left="124"/>
            </w:pPr>
            <w:r>
              <w:t>This Call-Off Contract is f</w:t>
            </w:r>
            <w:r>
              <w:t>or the provision of Services under:</w:t>
            </w:r>
          </w:p>
          <w:p w:rsidR="00331EDD" w:rsidRDefault="00331EDD">
            <w:pPr>
              <w:pStyle w:val="TableParagraph"/>
              <w:spacing w:before="2"/>
              <w:rPr>
                <w:sz w:val="23"/>
              </w:rPr>
            </w:pPr>
          </w:p>
          <w:p w:rsidR="00331EDD" w:rsidRDefault="003801C9">
            <w:pPr>
              <w:pStyle w:val="TableParagraph"/>
              <w:numPr>
                <w:ilvl w:val="0"/>
                <w:numId w:val="56"/>
              </w:numPr>
              <w:tabs>
                <w:tab w:val="left" w:pos="844"/>
                <w:tab w:val="left" w:pos="845"/>
              </w:tabs>
              <w:spacing w:before="1"/>
              <w:ind w:hanging="361"/>
            </w:pPr>
            <w:r>
              <w:t>Lot 3: Cloud</w:t>
            </w:r>
            <w:r>
              <w:rPr>
                <w:spacing w:val="-4"/>
              </w:rPr>
              <w:t xml:space="preserve"> </w:t>
            </w:r>
            <w:r>
              <w:t>support</w:t>
            </w:r>
          </w:p>
        </w:tc>
      </w:tr>
      <w:tr w:rsidR="00331EDD">
        <w:trPr>
          <w:trHeight w:val="10820"/>
        </w:trPr>
        <w:tc>
          <w:tcPr>
            <w:tcW w:w="2400" w:type="dxa"/>
          </w:tcPr>
          <w:p w:rsidR="00331EDD" w:rsidRDefault="00331EDD">
            <w:pPr>
              <w:pStyle w:val="TableParagraph"/>
              <w:spacing w:before="11"/>
              <w:rPr>
                <w:sz w:val="27"/>
              </w:rPr>
            </w:pPr>
          </w:p>
          <w:p w:rsidR="00331EDD" w:rsidRDefault="003801C9">
            <w:pPr>
              <w:pStyle w:val="TableParagraph"/>
              <w:spacing w:line="278" w:lineRule="auto"/>
              <w:ind w:left="124" w:right="426"/>
              <w:rPr>
                <w:b/>
              </w:rPr>
            </w:pPr>
            <w:r>
              <w:rPr>
                <w:b/>
              </w:rPr>
              <w:t>G-Cloud services required</w:t>
            </w:r>
          </w:p>
        </w:tc>
        <w:tc>
          <w:tcPr>
            <w:tcW w:w="6500" w:type="dxa"/>
          </w:tcPr>
          <w:p w:rsidR="00331EDD" w:rsidRDefault="00331EDD">
            <w:pPr>
              <w:pStyle w:val="TableParagraph"/>
              <w:spacing w:before="11"/>
              <w:rPr>
                <w:sz w:val="27"/>
              </w:rPr>
            </w:pPr>
          </w:p>
          <w:p w:rsidR="00331EDD" w:rsidRDefault="003801C9">
            <w:pPr>
              <w:pStyle w:val="TableParagraph"/>
              <w:spacing w:line="278" w:lineRule="auto"/>
              <w:ind w:left="124"/>
            </w:pPr>
            <w:r>
              <w:t>The Services to be provided by the Supplier under the above Lot are listed in Framework Section 2 and outlined below:</w:t>
            </w:r>
          </w:p>
          <w:p w:rsidR="00331EDD" w:rsidRDefault="003801C9">
            <w:pPr>
              <w:pStyle w:val="TableParagraph"/>
              <w:numPr>
                <w:ilvl w:val="0"/>
                <w:numId w:val="55"/>
              </w:numPr>
              <w:tabs>
                <w:tab w:val="left" w:pos="844"/>
                <w:tab w:val="left" w:pos="845"/>
              </w:tabs>
              <w:spacing w:line="264" w:lineRule="auto"/>
              <w:ind w:left="844" w:right="378"/>
            </w:pPr>
            <w:r>
              <w:t>The requirement is for no more than three (3)</w:t>
            </w:r>
            <w:r>
              <w:rPr>
                <w:spacing w:val="-42"/>
              </w:rPr>
              <w:t xml:space="preserve"> </w:t>
            </w:r>
            <w:r>
              <w:t>physical penetration testing exercises against three (3) or so government</w:t>
            </w:r>
            <w:r>
              <w:rPr>
                <w:spacing w:val="-2"/>
              </w:rPr>
              <w:t xml:space="preserve"> </w:t>
            </w:r>
            <w:r>
              <w:t>departments.</w:t>
            </w:r>
          </w:p>
          <w:p w:rsidR="00331EDD" w:rsidRDefault="003801C9">
            <w:pPr>
              <w:pStyle w:val="TableParagraph"/>
              <w:numPr>
                <w:ilvl w:val="0"/>
                <w:numId w:val="55"/>
              </w:numPr>
              <w:tabs>
                <w:tab w:val="left" w:pos="844"/>
                <w:tab w:val="left" w:pos="845"/>
              </w:tabs>
              <w:spacing w:line="254" w:lineRule="auto"/>
              <w:ind w:left="844" w:right="940"/>
            </w:pPr>
            <w:r>
              <w:t>The contract will deliver these exercises</w:t>
            </w:r>
            <w:r>
              <w:rPr>
                <w:spacing w:val="-39"/>
              </w:rPr>
              <w:t xml:space="preserve"> </w:t>
            </w:r>
            <w:r>
              <w:t>through a phased approach with critical steps to</w:t>
            </w:r>
            <w:r>
              <w:rPr>
                <w:spacing w:val="-37"/>
              </w:rPr>
              <w:t xml:space="preserve"> </w:t>
            </w:r>
            <w:r>
              <w:t>include:</w:t>
            </w:r>
          </w:p>
          <w:p w:rsidR="00331EDD" w:rsidRDefault="003801C9">
            <w:pPr>
              <w:pStyle w:val="TableParagraph"/>
              <w:numPr>
                <w:ilvl w:val="0"/>
                <w:numId w:val="55"/>
              </w:numPr>
              <w:tabs>
                <w:tab w:val="left" w:pos="844"/>
                <w:tab w:val="left" w:pos="845"/>
              </w:tabs>
              <w:spacing w:before="3" w:line="254" w:lineRule="auto"/>
              <w:ind w:left="844" w:right="378"/>
            </w:pPr>
            <w:r>
              <w:t>Exercise preparation and agreement of scenarios</w:t>
            </w:r>
            <w:r>
              <w:rPr>
                <w:spacing w:val="-41"/>
              </w:rPr>
              <w:t xml:space="preserve"> </w:t>
            </w:r>
            <w:r>
              <w:t>with the Supplier and to be tested by the</w:t>
            </w:r>
            <w:r>
              <w:rPr>
                <w:spacing w:val="-19"/>
              </w:rPr>
              <w:t xml:space="preserve"> </w:t>
            </w:r>
            <w:r>
              <w:t>Supplier;</w:t>
            </w:r>
          </w:p>
          <w:p w:rsidR="00331EDD" w:rsidRDefault="003801C9">
            <w:pPr>
              <w:pStyle w:val="TableParagraph"/>
              <w:numPr>
                <w:ilvl w:val="0"/>
                <w:numId w:val="55"/>
              </w:numPr>
              <w:tabs>
                <w:tab w:val="left" w:pos="844"/>
                <w:tab w:val="left" w:pos="845"/>
              </w:tabs>
              <w:spacing w:before="16" w:line="264" w:lineRule="auto"/>
              <w:ind w:left="844" w:right="272"/>
            </w:pPr>
            <w:r>
              <w:t>OSINT</w:t>
            </w:r>
            <w:r>
              <w:rPr>
                <w:spacing w:val="-12"/>
              </w:rPr>
              <w:t xml:space="preserve"> </w:t>
            </w:r>
            <w:r>
              <w:t>against</w:t>
            </w:r>
            <w:r>
              <w:rPr>
                <w:spacing w:val="-7"/>
              </w:rPr>
              <w:t xml:space="preserve"> </w:t>
            </w:r>
            <w:r>
              <w:t>the</w:t>
            </w:r>
            <w:r>
              <w:rPr>
                <w:spacing w:val="-8"/>
              </w:rPr>
              <w:t xml:space="preserve"> </w:t>
            </w:r>
            <w:r>
              <w:t>target,</w:t>
            </w:r>
            <w:r>
              <w:rPr>
                <w:spacing w:val="-7"/>
              </w:rPr>
              <w:t xml:space="preserve"> </w:t>
            </w:r>
            <w:r>
              <w:t>identifying</w:t>
            </w:r>
            <w:r>
              <w:rPr>
                <w:spacing w:val="-8"/>
              </w:rPr>
              <w:t xml:space="preserve"> </w:t>
            </w:r>
            <w:r>
              <w:t>vulnerabilities</w:t>
            </w:r>
            <w:r>
              <w:rPr>
                <w:spacing w:val="-7"/>
              </w:rPr>
              <w:t xml:space="preserve"> </w:t>
            </w:r>
            <w:r>
              <w:t>and exploitable information with findings provided in a detailed report including images and/or screen</w:t>
            </w:r>
            <w:r>
              <w:rPr>
                <w:spacing w:val="-31"/>
              </w:rPr>
              <w:t xml:space="preserve"> </w:t>
            </w:r>
            <w:r>
              <w:t>grabs.</w:t>
            </w:r>
          </w:p>
          <w:p w:rsidR="00331EDD" w:rsidRDefault="003801C9">
            <w:pPr>
              <w:pStyle w:val="TableParagraph"/>
              <w:numPr>
                <w:ilvl w:val="0"/>
                <w:numId w:val="55"/>
              </w:numPr>
              <w:tabs>
                <w:tab w:val="left" w:pos="844"/>
                <w:tab w:val="left" w:pos="845"/>
              </w:tabs>
              <w:spacing w:line="268" w:lineRule="auto"/>
              <w:ind w:left="844" w:right="549"/>
            </w:pPr>
            <w:r>
              <w:t>Reconnaissance against the target, ident</w:t>
            </w:r>
            <w:r>
              <w:t>ifying vulnerabilities, exploitable information and/or</w:t>
            </w:r>
            <w:r>
              <w:rPr>
                <w:spacing w:val="-43"/>
              </w:rPr>
              <w:t xml:space="preserve"> </w:t>
            </w:r>
            <w:r>
              <w:t>pattern of life, with findings provided in a detailed report including</w:t>
            </w:r>
            <w:r>
              <w:rPr>
                <w:spacing w:val="-2"/>
              </w:rPr>
              <w:t xml:space="preserve"> </w:t>
            </w:r>
            <w:r>
              <w:t>images.</w:t>
            </w:r>
          </w:p>
          <w:p w:rsidR="00331EDD" w:rsidRDefault="003801C9">
            <w:pPr>
              <w:pStyle w:val="TableParagraph"/>
              <w:numPr>
                <w:ilvl w:val="0"/>
                <w:numId w:val="55"/>
              </w:numPr>
              <w:tabs>
                <w:tab w:val="left" w:pos="844"/>
                <w:tab w:val="left" w:pos="845"/>
              </w:tabs>
              <w:spacing w:line="273" w:lineRule="auto"/>
              <w:ind w:left="844" w:right="169"/>
            </w:pPr>
            <w:r>
              <w:t>Penetration</w:t>
            </w:r>
            <w:r>
              <w:rPr>
                <w:spacing w:val="-7"/>
              </w:rPr>
              <w:t xml:space="preserve"> </w:t>
            </w:r>
            <w:r>
              <w:t>testing</w:t>
            </w:r>
            <w:r>
              <w:rPr>
                <w:spacing w:val="-6"/>
              </w:rPr>
              <w:t xml:space="preserve"> </w:t>
            </w:r>
            <w:r>
              <w:t>against</w:t>
            </w:r>
            <w:r>
              <w:rPr>
                <w:spacing w:val="-7"/>
              </w:rPr>
              <w:t xml:space="preserve"> </w:t>
            </w:r>
            <w:r>
              <w:t>the</w:t>
            </w:r>
            <w:r>
              <w:rPr>
                <w:spacing w:val="-6"/>
              </w:rPr>
              <w:t xml:space="preserve"> </w:t>
            </w:r>
            <w:r>
              <w:t>target,</w:t>
            </w:r>
            <w:r>
              <w:rPr>
                <w:spacing w:val="-7"/>
              </w:rPr>
              <w:t xml:space="preserve"> </w:t>
            </w:r>
            <w:r>
              <w:t>attempting</w:t>
            </w:r>
            <w:r>
              <w:rPr>
                <w:spacing w:val="-6"/>
              </w:rPr>
              <w:t xml:space="preserve"> </w:t>
            </w:r>
            <w:r>
              <w:t>to</w:t>
            </w:r>
            <w:r>
              <w:rPr>
                <w:spacing w:val="-7"/>
              </w:rPr>
              <w:t xml:space="preserve"> </w:t>
            </w:r>
            <w:r>
              <w:t>gain access based on the findings of OSINT and reconnaissance. If ac</w:t>
            </w:r>
            <w:r>
              <w:t xml:space="preserve">cess is successfully gained, then executing the scenarios as agreed between the GSRT and target department and, in addition, looking for other opportunities for compromise which may not have been previously identified and to be agreed between the </w:t>
            </w:r>
            <w:r>
              <w:rPr>
                <w:spacing w:val="-3"/>
              </w:rPr>
              <w:t>Supplier,</w:t>
            </w:r>
            <w:r>
              <w:rPr>
                <w:spacing w:val="-3"/>
              </w:rPr>
              <w:t xml:space="preserve"> </w:t>
            </w:r>
            <w:r>
              <w:t>the GSRT and the department as the testing progresses.</w:t>
            </w:r>
          </w:p>
          <w:p w:rsidR="00331EDD" w:rsidRDefault="003801C9">
            <w:pPr>
              <w:pStyle w:val="TableParagraph"/>
              <w:numPr>
                <w:ilvl w:val="0"/>
                <w:numId w:val="55"/>
              </w:numPr>
              <w:tabs>
                <w:tab w:val="left" w:pos="844"/>
                <w:tab w:val="left" w:pos="845"/>
              </w:tabs>
              <w:spacing w:line="288" w:lineRule="auto"/>
              <w:ind w:left="844" w:right="109"/>
            </w:pPr>
            <w:r>
              <w:t>Completion and submission of a detailed report</w:t>
            </w:r>
            <w:r>
              <w:rPr>
                <w:spacing w:val="-44"/>
              </w:rPr>
              <w:t xml:space="preserve"> </w:t>
            </w:r>
            <w:r>
              <w:t xml:space="preserve">including and consolidating all findings from the </w:t>
            </w:r>
            <w:r>
              <w:rPr>
                <w:spacing w:val="-5"/>
              </w:rPr>
              <w:t xml:space="preserve">OSINT, </w:t>
            </w:r>
            <w:r>
              <w:t xml:space="preserve">reconnaissance and penetration phases as well as including recommendations for remedial actions </w:t>
            </w:r>
            <w:r>
              <w:t>to</w:t>
            </w:r>
            <w:r>
              <w:rPr>
                <w:spacing w:val="-26"/>
              </w:rPr>
              <w:t xml:space="preserve"> </w:t>
            </w:r>
            <w:r>
              <w:t>be</w:t>
            </w:r>
          </w:p>
          <w:p w:rsidR="00331EDD" w:rsidRDefault="003801C9">
            <w:pPr>
              <w:pStyle w:val="TableParagraph"/>
              <w:spacing w:line="237" w:lineRule="exact"/>
              <w:ind w:left="844"/>
            </w:pPr>
            <w:r>
              <w:t>considered for implementation by the department.</w:t>
            </w:r>
          </w:p>
          <w:p w:rsidR="00331EDD" w:rsidRDefault="003801C9">
            <w:pPr>
              <w:pStyle w:val="TableParagraph"/>
              <w:numPr>
                <w:ilvl w:val="0"/>
                <w:numId w:val="55"/>
              </w:numPr>
              <w:tabs>
                <w:tab w:val="left" w:pos="844"/>
                <w:tab w:val="left" w:pos="845"/>
              </w:tabs>
              <w:spacing w:before="29" w:line="271" w:lineRule="auto"/>
              <w:ind w:left="844" w:right="280"/>
            </w:pPr>
            <w:r>
              <w:t>Final briefings to be provided on findings through technical and management presentations to the departments security teams and management, with</w:t>
            </w:r>
            <w:r>
              <w:rPr>
                <w:spacing w:val="-40"/>
              </w:rPr>
              <w:t xml:space="preserve"> </w:t>
            </w:r>
            <w:r>
              <w:t>the briefings appropriately created and delivered for the different</w:t>
            </w:r>
            <w:r>
              <w:rPr>
                <w:spacing w:val="-2"/>
              </w:rPr>
              <w:t xml:space="preserve"> </w:t>
            </w:r>
            <w:r>
              <w:t>audiences.</w:t>
            </w:r>
          </w:p>
        </w:tc>
      </w:tr>
    </w:tbl>
    <w:p w:rsidR="00331EDD" w:rsidRDefault="00331EDD">
      <w:pPr>
        <w:spacing w:line="271" w:lineRule="auto"/>
        <w:sectPr w:rsidR="00331EDD">
          <w:pgSz w:w="11920" w:h="16840"/>
          <w:pgMar w:top="106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6460"/>
      </w:tblGrid>
      <w:tr w:rsidR="00331EDD">
        <w:trPr>
          <w:trHeight w:val="1779"/>
        </w:trPr>
        <w:tc>
          <w:tcPr>
            <w:tcW w:w="2400" w:type="dxa"/>
            <w:tcBorders>
              <w:top w:val="nil"/>
            </w:tcBorders>
          </w:tcPr>
          <w:p w:rsidR="00331EDD" w:rsidRDefault="00331EDD">
            <w:pPr>
              <w:pStyle w:val="TableParagraph"/>
              <w:spacing w:before="6"/>
              <w:rPr>
                <w:sz w:val="28"/>
              </w:rPr>
            </w:pPr>
          </w:p>
          <w:p w:rsidR="00331EDD" w:rsidRDefault="003801C9">
            <w:pPr>
              <w:pStyle w:val="TableParagraph"/>
              <w:ind w:left="124"/>
              <w:rPr>
                <w:b/>
              </w:rPr>
            </w:pPr>
            <w:r>
              <w:rPr>
                <w:b/>
              </w:rPr>
              <w:t>Additional Services</w:t>
            </w:r>
          </w:p>
        </w:tc>
        <w:tc>
          <w:tcPr>
            <w:tcW w:w="6460" w:type="dxa"/>
            <w:tcBorders>
              <w:top w:val="nil"/>
            </w:tcBorders>
          </w:tcPr>
          <w:p w:rsidR="00331EDD" w:rsidRDefault="00331EDD">
            <w:pPr>
              <w:pStyle w:val="TableParagraph"/>
              <w:spacing w:before="6"/>
              <w:rPr>
                <w:sz w:val="28"/>
              </w:rPr>
            </w:pPr>
          </w:p>
          <w:p w:rsidR="00331EDD" w:rsidRDefault="003801C9">
            <w:pPr>
              <w:pStyle w:val="TableParagraph"/>
              <w:ind w:left="124"/>
            </w:pPr>
            <w:r>
              <w:t>N/A</w:t>
            </w:r>
          </w:p>
        </w:tc>
      </w:tr>
      <w:tr w:rsidR="00331EDD">
        <w:trPr>
          <w:trHeight w:val="1400"/>
        </w:trPr>
        <w:tc>
          <w:tcPr>
            <w:tcW w:w="2400" w:type="dxa"/>
          </w:tcPr>
          <w:p w:rsidR="00331EDD" w:rsidRDefault="00331EDD">
            <w:pPr>
              <w:pStyle w:val="TableParagraph"/>
              <w:spacing w:before="2"/>
              <w:rPr>
                <w:sz w:val="28"/>
              </w:rPr>
            </w:pPr>
          </w:p>
          <w:p w:rsidR="00331EDD" w:rsidRDefault="003801C9">
            <w:pPr>
              <w:pStyle w:val="TableParagraph"/>
              <w:ind w:left="124"/>
              <w:rPr>
                <w:b/>
              </w:rPr>
            </w:pPr>
            <w:r>
              <w:rPr>
                <w:b/>
              </w:rPr>
              <w:t>Location</w:t>
            </w:r>
          </w:p>
        </w:tc>
        <w:tc>
          <w:tcPr>
            <w:tcW w:w="6460" w:type="dxa"/>
          </w:tcPr>
          <w:p w:rsidR="00331EDD" w:rsidRDefault="00331EDD">
            <w:pPr>
              <w:pStyle w:val="TableParagraph"/>
              <w:spacing w:before="2"/>
              <w:rPr>
                <w:sz w:val="28"/>
              </w:rPr>
            </w:pPr>
          </w:p>
          <w:p w:rsidR="00331EDD" w:rsidRDefault="003801C9">
            <w:pPr>
              <w:pStyle w:val="TableParagraph"/>
              <w:spacing w:line="276" w:lineRule="auto"/>
              <w:ind w:left="124" w:right="95"/>
            </w:pPr>
            <w:r>
              <w:t>The location of the services will be carried out at remote locations using online tools to communicate with the project team.</w:t>
            </w:r>
          </w:p>
        </w:tc>
      </w:tr>
      <w:tr w:rsidR="00331EDD">
        <w:trPr>
          <w:trHeight w:val="2399"/>
        </w:trPr>
        <w:tc>
          <w:tcPr>
            <w:tcW w:w="2400" w:type="dxa"/>
          </w:tcPr>
          <w:p w:rsidR="00331EDD" w:rsidRDefault="00331EDD">
            <w:pPr>
              <w:pStyle w:val="TableParagraph"/>
              <w:spacing w:before="3"/>
              <w:rPr>
                <w:sz w:val="27"/>
              </w:rPr>
            </w:pPr>
          </w:p>
          <w:p w:rsidR="00331EDD" w:rsidRDefault="003801C9">
            <w:pPr>
              <w:pStyle w:val="TableParagraph"/>
              <w:spacing w:before="1"/>
              <w:ind w:left="124"/>
              <w:rPr>
                <w:b/>
              </w:rPr>
            </w:pPr>
            <w:r>
              <w:rPr>
                <w:b/>
              </w:rPr>
              <w:t>Quality standards</w:t>
            </w:r>
          </w:p>
        </w:tc>
        <w:tc>
          <w:tcPr>
            <w:tcW w:w="6460" w:type="dxa"/>
          </w:tcPr>
          <w:p w:rsidR="00331EDD" w:rsidRDefault="00331EDD">
            <w:pPr>
              <w:pStyle w:val="TableParagraph"/>
              <w:spacing w:before="3"/>
              <w:rPr>
                <w:sz w:val="27"/>
              </w:rPr>
            </w:pPr>
          </w:p>
          <w:p w:rsidR="00331EDD" w:rsidRDefault="003801C9">
            <w:pPr>
              <w:pStyle w:val="TableParagraph"/>
              <w:spacing w:before="1"/>
              <w:ind w:left="124"/>
            </w:pPr>
            <w:r>
              <w:t>The quality standards required for this Call-Off Contract are</w:t>
            </w:r>
          </w:p>
          <w:p w:rsidR="00331EDD" w:rsidRDefault="00331EDD">
            <w:pPr>
              <w:pStyle w:val="TableParagraph"/>
              <w:spacing w:before="2"/>
              <w:rPr>
                <w:sz w:val="23"/>
              </w:rPr>
            </w:pPr>
          </w:p>
          <w:p w:rsidR="00331EDD" w:rsidRDefault="003801C9">
            <w:pPr>
              <w:pStyle w:val="TableParagraph"/>
              <w:numPr>
                <w:ilvl w:val="0"/>
                <w:numId w:val="54"/>
              </w:numPr>
              <w:tabs>
                <w:tab w:val="left" w:pos="844"/>
                <w:tab w:val="left" w:pos="845"/>
              </w:tabs>
              <w:spacing w:before="1"/>
              <w:ind w:hanging="361"/>
            </w:pPr>
            <w:r>
              <w:t>Minimum of SC (Security Cleared)</w:t>
            </w:r>
            <w:r>
              <w:rPr>
                <w:spacing w:val="-10"/>
              </w:rPr>
              <w:t xml:space="preserve"> </w:t>
            </w:r>
            <w:r>
              <w:t>vetting.</w:t>
            </w:r>
          </w:p>
          <w:p w:rsidR="00331EDD" w:rsidRDefault="00331EDD">
            <w:pPr>
              <w:pStyle w:val="TableParagraph"/>
              <w:spacing w:before="9"/>
              <w:rPr>
                <w:sz w:val="21"/>
              </w:rPr>
            </w:pPr>
          </w:p>
          <w:p w:rsidR="00331EDD" w:rsidRDefault="003801C9">
            <w:pPr>
              <w:pStyle w:val="TableParagraph"/>
              <w:numPr>
                <w:ilvl w:val="0"/>
                <w:numId w:val="54"/>
              </w:numPr>
              <w:tabs>
                <w:tab w:val="left" w:pos="845"/>
              </w:tabs>
              <w:spacing w:line="264" w:lineRule="auto"/>
              <w:ind w:left="844" w:right="212"/>
              <w:jc w:val="both"/>
            </w:pPr>
            <w:r>
              <w:t>The Supplier’s staff assigned to the Contract shall have the relevant qualifications and experience to deliver the Contract to the required</w:t>
            </w:r>
            <w:r>
              <w:rPr>
                <w:spacing w:val="-7"/>
              </w:rPr>
              <w:t xml:space="preserve"> </w:t>
            </w:r>
            <w:r>
              <w:t>standard.</w:t>
            </w:r>
          </w:p>
        </w:tc>
      </w:tr>
      <w:tr w:rsidR="00331EDD">
        <w:trPr>
          <w:trHeight w:val="1600"/>
        </w:trPr>
        <w:tc>
          <w:tcPr>
            <w:tcW w:w="2400" w:type="dxa"/>
          </w:tcPr>
          <w:p w:rsidR="00331EDD" w:rsidRDefault="00331EDD">
            <w:pPr>
              <w:pStyle w:val="TableParagraph"/>
              <w:spacing w:before="9"/>
              <w:rPr>
                <w:sz w:val="29"/>
              </w:rPr>
            </w:pPr>
          </w:p>
          <w:p w:rsidR="00331EDD" w:rsidRDefault="003801C9">
            <w:pPr>
              <w:pStyle w:val="TableParagraph"/>
              <w:spacing w:before="1" w:line="273" w:lineRule="auto"/>
              <w:ind w:left="124" w:right="1111"/>
              <w:rPr>
                <w:b/>
              </w:rPr>
            </w:pPr>
            <w:r>
              <w:rPr>
                <w:b/>
              </w:rPr>
              <w:t>Technical standards:</w:t>
            </w:r>
          </w:p>
        </w:tc>
        <w:tc>
          <w:tcPr>
            <w:tcW w:w="6460" w:type="dxa"/>
          </w:tcPr>
          <w:p w:rsidR="00331EDD" w:rsidRDefault="00331EDD">
            <w:pPr>
              <w:pStyle w:val="TableParagraph"/>
              <w:spacing w:before="9"/>
              <w:rPr>
                <w:sz w:val="29"/>
              </w:rPr>
            </w:pPr>
          </w:p>
          <w:p w:rsidR="00331EDD" w:rsidRDefault="003801C9">
            <w:pPr>
              <w:pStyle w:val="TableParagraph"/>
              <w:spacing w:before="1" w:line="273" w:lineRule="auto"/>
              <w:ind w:left="124" w:right="95"/>
            </w:pPr>
            <w:r>
              <w:t>The technical standards used as a requirement for this Call-Off Contract are detailed in the relevant Service Description, and only those quality standards used a requirement or acceptance criteria.</w:t>
            </w:r>
          </w:p>
        </w:tc>
      </w:tr>
      <w:tr w:rsidR="00331EDD">
        <w:trPr>
          <w:trHeight w:val="5240"/>
        </w:trPr>
        <w:tc>
          <w:tcPr>
            <w:tcW w:w="2400" w:type="dxa"/>
          </w:tcPr>
          <w:p w:rsidR="00331EDD" w:rsidRDefault="00331EDD">
            <w:pPr>
              <w:pStyle w:val="TableParagraph"/>
              <w:spacing w:before="2"/>
              <w:rPr>
                <w:sz w:val="28"/>
              </w:rPr>
            </w:pPr>
          </w:p>
          <w:p w:rsidR="00331EDD" w:rsidRDefault="003801C9">
            <w:pPr>
              <w:pStyle w:val="TableParagraph"/>
              <w:spacing w:line="273" w:lineRule="auto"/>
              <w:ind w:left="124" w:right="902"/>
              <w:rPr>
                <w:b/>
              </w:rPr>
            </w:pPr>
            <w:r>
              <w:rPr>
                <w:b/>
              </w:rPr>
              <w:t>Service level agreement:</w:t>
            </w:r>
          </w:p>
        </w:tc>
        <w:tc>
          <w:tcPr>
            <w:tcW w:w="6460" w:type="dxa"/>
          </w:tcPr>
          <w:p w:rsidR="00331EDD" w:rsidRDefault="00331EDD">
            <w:pPr>
              <w:pStyle w:val="TableParagraph"/>
              <w:spacing w:before="2"/>
              <w:rPr>
                <w:sz w:val="28"/>
              </w:rPr>
            </w:pPr>
          </w:p>
          <w:p w:rsidR="00331EDD" w:rsidRDefault="003801C9">
            <w:pPr>
              <w:pStyle w:val="TableParagraph"/>
              <w:spacing w:line="273" w:lineRule="auto"/>
              <w:ind w:left="124" w:right="95"/>
            </w:pPr>
            <w:r>
              <w:t>The service level and availability criteria required for this Call- Off Contract are</w:t>
            </w:r>
          </w:p>
          <w:p w:rsidR="00331EDD" w:rsidRDefault="00331EDD">
            <w:pPr>
              <w:pStyle w:val="TableParagraph"/>
              <w:spacing w:before="6"/>
              <w:rPr>
                <w:sz w:val="20"/>
              </w:rPr>
            </w:pPr>
          </w:p>
          <w:p w:rsidR="00331EDD" w:rsidRDefault="003801C9">
            <w:pPr>
              <w:pStyle w:val="TableParagraph"/>
              <w:numPr>
                <w:ilvl w:val="0"/>
                <w:numId w:val="53"/>
              </w:numPr>
              <w:tabs>
                <w:tab w:val="left" w:pos="844"/>
                <w:tab w:val="left" w:pos="845"/>
              </w:tabs>
              <w:spacing w:line="249" w:lineRule="auto"/>
              <w:ind w:left="844" w:right="90"/>
            </w:pPr>
            <w:r>
              <w:t>Supplier</w:t>
            </w:r>
            <w:r>
              <w:rPr>
                <w:spacing w:val="-6"/>
              </w:rPr>
              <w:t xml:space="preserve"> </w:t>
            </w:r>
            <w:r>
              <w:t>to</w:t>
            </w:r>
            <w:r>
              <w:rPr>
                <w:spacing w:val="-6"/>
              </w:rPr>
              <w:t xml:space="preserve"> </w:t>
            </w:r>
            <w:r>
              <w:t>respond</w:t>
            </w:r>
            <w:r>
              <w:rPr>
                <w:spacing w:val="-6"/>
              </w:rPr>
              <w:t xml:space="preserve"> </w:t>
            </w:r>
            <w:r>
              <w:t>to</w:t>
            </w:r>
            <w:r>
              <w:rPr>
                <w:spacing w:val="-5"/>
              </w:rPr>
              <w:t xml:space="preserve"> </w:t>
            </w:r>
            <w:r>
              <w:t>all</w:t>
            </w:r>
            <w:r>
              <w:rPr>
                <w:spacing w:val="-6"/>
              </w:rPr>
              <w:t xml:space="preserve"> </w:t>
            </w:r>
            <w:r>
              <w:t>communications</w:t>
            </w:r>
            <w:r>
              <w:rPr>
                <w:spacing w:val="-6"/>
              </w:rPr>
              <w:t xml:space="preserve"> </w:t>
            </w:r>
            <w:r>
              <w:t>from</w:t>
            </w:r>
            <w:r>
              <w:rPr>
                <w:spacing w:val="-6"/>
              </w:rPr>
              <w:t xml:space="preserve"> </w:t>
            </w:r>
            <w:r>
              <w:t>GSRT</w:t>
            </w:r>
            <w:r>
              <w:rPr>
                <w:spacing w:val="-9"/>
              </w:rPr>
              <w:t xml:space="preserve"> </w:t>
            </w:r>
            <w:r>
              <w:t>or client within 2 working</w:t>
            </w:r>
            <w:r>
              <w:rPr>
                <w:spacing w:val="-6"/>
              </w:rPr>
              <w:t xml:space="preserve"> </w:t>
            </w:r>
            <w:r>
              <w:t>days.</w:t>
            </w:r>
          </w:p>
          <w:p w:rsidR="00331EDD" w:rsidRDefault="00331EDD">
            <w:pPr>
              <w:pStyle w:val="TableParagraph"/>
              <w:spacing w:before="8"/>
            </w:pPr>
          </w:p>
          <w:p w:rsidR="00331EDD" w:rsidRDefault="003801C9">
            <w:pPr>
              <w:pStyle w:val="TableParagraph"/>
              <w:numPr>
                <w:ilvl w:val="0"/>
                <w:numId w:val="53"/>
              </w:numPr>
              <w:tabs>
                <w:tab w:val="left" w:pos="844"/>
                <w:tab w:val="left" w:pos="845"/>
              </w:tabs>
              <w:spacing w:before="1" w:line="254" w:lineRule="auto"/>
              <w:ind w:left="844" w:right="200"/>
            </w:pPr>
            <w:r>
              <w:t>Supplier</w:t>
            </w:r>
            <w:r>
              <w:rPr>
                <w:spacing w:val="-6"/>
              </w:rPr>
              <w:t xml:space="preserve"> </w:t>
            </w:r>
            <w:r>
              <w:t>to</w:t>
            </w:r>
            <w:r>
              <w:rPr>
                <w:spacing w:val="-5"/>
              </w:rPr>
              <w:t xml:space="preserve"> </w:t>
            </w:r>
            <w:r>
              <w:t>inform</w:t>
            </w:r>
            <w:r>
              <w:rPr>
                <w:spacing w:val="-6"/>
              </w:rPr>
              <w:t xml:space="preserve"> </w:t>
            </w:r>
            <w:r>
              <w:t>GSRT</w:t>
            </w:r>
            <w:r>
              <w:rPr>
                <w:spacing w:val="-9"/>
              </w:rPr>
              <w:t xml:space="preserve"> </w:t>
            </w:r>
            <w:r>
              <w:t>in</w:t>
            </w:r>
            <w:r>
              <w:rPr>
                <w:spacing w:val="-5"/>
              </w:rPr>
              <w:t xml:space="preserve"> </w:t>
            </w:r>
            <w:r>
              <w:t>writing</w:t>
            </w:r>
            <w:r>
              <w:rPr>
                <w:spacing w:val="-6"/>
              </w:rPr>
              <w:t xml:space="preserve"> </w:t>
            </w:r>
            <w:r>
              <w:t>of</w:t>
            </w:r>
            <w:r>
              <w:rPr>
                <w:spacing w:val="-5"/>
              </w:rPr>
              <w:t xml:space="preserve"> </w:t>
            </w:r>
            <w:r>
              <w:t>all</w:t>
            </w:r>
            <w:r>
              <w:rPr>
                <w:spacing w:val="-6"/>
              </w:rPr>
              <w:t xml:space="preserve"> </w:t>
            </w:r>
            <w:r>
              <w:t>identified</w:t>
            </w:r>
            <w:r>
              <w:rPr>
                <w:spacing w:val="-5"/>
              </w:rPr>
              <w:t xml:space="preserve"> </w:t>
            </w:r>
            <w:r>
              <w:t>areas of vulnerability within 24</w:t>
            </w:r>
            <w:r>
              <w:rPr>
                <w:spacing w:val="-7"/>
              </w:rPr>
              <w:t xml:space="preserve"> </w:t>
            </w:r>
            <w:r>
              <w:t>hours.</w:t>
            </w:r>
          </w:p>
          <w:p w:rsidR="00331EDD" w:rsidRDefault="00331EDD">
            <w:pPr>
              <w:pStyle w:val="TableParagraph"/>
              <w:spacing w:before="10"/>
              <w:rPr>
                <w:sz w:val="21"/>
              </w:rPr>
            </w:pPr>
          </w:p>
          <w:p w:rsidR="00331EDD" w:rsidRDefault="003801C9">
            <w:pPr>
              <w:pStyle w:val="TableParagraph"/>
              <w:numPr>
                <w:ilvl w:val="0"/>
                <w:numId w:val="53"/>
              </w:numPr>
              <w:tabs>
                <w:tab w:val="left" w:pos="844"/>
                <w:tab w:val="left" w:pos="845"/>
              </w:tabs>
              <w:spacing w:line="254" w:lineRule="auto"/>
              <w:ind w:left="844" w:right="635"/>
            </w:pPr>
            <w:r>
              <w:t>Supplier</w:t>
            </w:r>
            <w:r>
              <w:rPr>
                <w:spacing w:val="-6"/>
              </w:rPr>
              <w:t xml:space="preserve"> </w:t>
            </w:r>
            <w:r>
              <w:t>to</w:t>
            </w:r>
            <w:r>
              <w:rPr>
                <w:spacing w:val="-6"/>
              </w:rPr>
              <w:t xml:space="preserve"> </w:t>
            </w:r>
            <w:r>
              <w:t>report</w:t>
            </w:r>
            <w:r>
              <w:rPr>
                <w:spacing w:val="-5"/>
              </w:rPr>
              <w:t xml:space="preserve"> </w:t>
            </w:r>
            <w:r>
              <w:t>all</w:t>
            </w:r>
            <w:r>
              <w:rPr>
                <w:spacing w:val="-6"/>
              </w:rPr>
              <w:t xml:space="preserve"> </w:t>
            </w:r>
            <w:r>
              <w:t>areas</w:t>
            </w:r>
            <w:r>
              <w:rPr>
                <w:spacing w:val="-5"/>
              </w:rPr>
              <w:t xml:space="preserve"> </w:t>
            </w:r>
            <w:r>
              <w:t>of</w:t>
            </w:r>
            <w:r>
              <w:rPr>
                <w:spacing w:val="-6"/>
              </w:rPr>
              <w:t xml:space="preserve"> </w:t>
            </w:r>
            <w:r>
              <w:t>vulnerability</w:t>
            </w:r>
            <w:r>
              <w:rPr>
                <w:spacing w:val="-6"/>
              </w:rPr>
              <w:t xml:space="preserve"> </w:t>
            </w:r>
            <w:r>
              <w:t>to</w:t>
            </w:r>
            <w:r>
              <w:rPr>
                <w:spacing w:val="-5"/>
              </w:rPr>
              <w:t xml:space="preserve"> </w:t>
            </w:r>
            <w:r>
              <w:t>GSRT within 24 hours of agreed test</w:t>
            </w:r>
            <w:r>
              <w:rPr>
                <w:spacing w:val="-11"/>
              </w:rPr>
              <w:t xml:space="preserve"> </w:t>
            </w:r>
            <w:r>
              <w:t>time.</w:t>
            </w:r>
          </w:p>
          <w:p w:rsidR="00331EDD" w:rsidRDefault="00331EDD">
            <w:pPr>
              <w:pStyle w:val="TableParagraph"/>
              <w:spacing w:before="4"/>
            </w:pPr>
          </w:p>
          <w:p w:rsidR="00331EDD" w:rsidRDefault="003801C9">
            <w:pPr>
              <w:pStyle w:val="TableParagraph"/>
              <w:numPr>
                <w:ilvl w:val="0"/>
                <w:numId w:val="53"/>
              </w:numPr>
              <w:tabs>
                <w:tab w:val="left" w:pos="844"/>
                <w:tab w:val="left" w:pos="845"/>
              </w:tabs>
              <w:spacing w:line="249" w:lineRule="auto"/>
              <w:ind w:left="844" w:right="448"/>
            </w:pPr>
            <w:r>
              <w:t>Supplier</w:t>
            </w:r>
            <w:r>
              <w:rPr>
                <w:spacing w:val="-7"/>
              </w:rPr>
              <w:t xml:space="preserve"> </w:t>
            </w:r>
            <w:r>
              <w:t>to</w:t>
            </w:r>
            <w:r>
              <w:rPr>
                <w:spacing w:val="-6"/>
              </w:rPr>
              <w:t xml:space="preserve"> </w:t>
            </w:r>
            <w:r>
              <w:t>include</w:t>
            </w:r>
            <w:r>
              <w:rPr>
                <w:spacing w:val="-7"/>
              </w:rPr>
              <w:t xml:space="preserve"> </w:t>
            </w:r>
            <w:r>
              <w:t>all</w:t>
            </w:r>
            <w:r>
              <w:rPr>
                <w:spacing w:val="-6"/>
              </w:rPr>
              <w:t xml:space="preserve"> </w:t>
            </w:r>
            <w:r>
              <w:t>vulnerabilities</w:t>
            </w:r>
            <w:r>
              <w:rPr>
                <w:spacing w:val="-6"/>
              </w:rPr>
              <w:t xml:space="preserve"> </w:t>
            </w:r>
            <w:r>
              <w:t>and</w:t>
            </w:r>
            <w:r>
              <w:rPr>
                <w:spacing w:val="-7"/>
              </w:rPr>
              <w:t xml:space="preserve"> </w:t>
            </w:r>
            <w:r>
              <w:t>mitigation</w:t>
            </w:r>
            <w:r>
              <w:rPr>
                <w:spacing w:val="-6"/>
              </w:rPr>
              <w:t xml:space="preserve"> </w:t>
            </w:r>
            <w:r>
              <w:t>in final written</w:t>
            </w:r>
            <w:r>
              <w:rPr>
                <w:spacing w:val="-3"/>
              </w:rPr>
              <w:t xml:space="preserve"> </w:t>
            </w:r>
            <w:r>
              <w:t>report.</w:t>
            </w:r>
          </w:p>
          <w:p w:rsidR="00331EDD" w:rsidRDefault="00331EDD">
            <w:pPr>
              <w:pStyle w:val="TableParagraph"/>
              <w:spacing w:before="9"/>
            </w:pPr>
          </w:p>
          <w:p w:rsidR="00331EDD" w:rsidRDefault="003801C9">
            <w:pPr>
              <w:pStyle w:val="TableParagraph"/>
              <w:numPr>
                <w:ilvl w:val="0"/>
                <w:numId w:val="53"/>
              </w:numPr>
              <w:tabs>
                <w:tab w:val="left" w:pos="844"/>
                <w:tab w:val="left" w:pos="845"/>
              </w:tabs>
              <w:spacing w:line="249" w:lineRule="auto"/>
              <w:ind w:left="844" w:right="643"/>
            </w:pPr>
            <w:r>
              <w:t>Feedback session with all parties within one</w:t>
            </w:r>
            <w:r>
              <w:rPr>
                <w:spacing w:val="-39"/>
              </w:rPr>
              <w:t xml:space="preserve"> </w:t>
            </w:r>
            <w:r>
              <w:t>month of end of</w:t>
            </w:r>
            <w:r>
              <w:rPr>
                <w:spacing w:val="-4"/>
              </w:rPr>
              <w:t xml:space="preserve"> </w:t>
            </w:r>
            <w:r>
              <w:t>testing.</w:t>
            </w:r>
          </w:p>
        </w:tc>
      </w:tr>
    </w:tbl>
    <w:p w:rsidR="00331EDD" w:rsidRDefault="00331EDD">
      <w:pPr>
        <w:spacing w:line="249" w:lineRule="auto"/>
        <w:sectPr w:rsidR="00331EDD">
          <w:pgSz w:w="11920" w:h="16840"/>
          <w:pgMar w:top="140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6460"/>
      </w:tblGrid>
      <w:tr w:rsidR="00331EDD">
        <w:trPr>
          <w:trHeight w:val="2060"/>
        </w:trPr>
        <w:tc>
          <w:tcPr>
            <w:tcW w:w="2400" w:type="dxa"/>
            <w:tcBorders>
              <w:top w:val="nil"/>
            </w:tcBorders>
          </w:tcPr>
          <w:p w:rsidR="00331EDD" w:rsidRDefault="00331EDD">
            <w:pPr>
              <w:pStyle w:val="TableParagraph"/>
              <w:spacing w:before="6"/>
              <w:rPr>
                <w:sz w:val="28"/>
              </w:rPr>
            </w:pPr>
          </w:p>
          <w:p w:rsidR="00331EDD" w:rsidRDefault="003801C9">
            <w:pPr>
              <w:pStyle w:val="TableParagraph"/>
              <w:ind w:left="124"/>
              <w:rPr>
                <w:b/>
              </w:rPr>
            </w:pPr>
            <w:r>
              <w:rPr>
                <w:b/>
              </w:rPr>
              <w:t>Onboarding</w:t>
            </w:r>
          </w:p>
        </w:tc>
        <w:tc>
          <w:tcPr>
            <w:tcW w:w="6460" w:type="dxa"/>
            <w:tcBorders>
              <w:top w:val="nil"/>
            </w:tcBorders>
          </w:tcPr>
          <w:p w:rsidR="00331EDD" w:rsidRDefault="003801C9">
            <w:pPr>
              <w:pStyle w:val="TableParagraph"/>
              <w:spacing w:before="89"/>
              <w:ind w:left="124"/>
            </w:pPr>
            <w:r>
              <w:t>N/A</w:t>
            </w:r>
          </w:p>
        </w:tc>
      </w:tr>
      <w:tr w:rsidR="00331EDD">
        <w:trPr>
          <w:trHeight w:val="940"/>
        </w:trPr>
        <w:tc>
          <w:tcPr>
            <w:tcW w:w="2400" w:type="dxa"/>
          </w:tcPr>
          <w:p w:rsidR="00331EDD" w:rsidRDefault="00331EDD">
            <w:pPr>
              <w:pStyle w:val="TableParagraph"/>
              <w:spacing w:before="2"/>
              <w:rPr>
                <w:sz w:val="28"/>
              </w:rPr>
            </w:pPr>
          </w:p>
          <w:p w:rsidR="00331EDD" w:rsidRDefault="003801C9">
            <w:pPr>
              <w:pStyle w:val="TableParagraph"/>
              <w:ind w:left="124"/>
              <w:rPr>
                <w:b/>
              </w:rPr>
            </w:pPr>
            <w:r>
              <w:rPr>
                <w:b/>
              </w:rPr>
              <w:t>Offboarding</w:t>
            </w:r>
          </w:p>
        </w:tc>
        <w:tc>
          <w:tcPr>
            <w:tcW w:w="6460" w:type="dxa"/>
          </w:tcPr>
          <w:p w:rsidR="00331EDD" w:rsidRDefault="003801C9">
            <w:pPr>
              <w:pStyle w:val="TableParagraph"/>
              <w:spacing w:before="84"/>
              <w:ind w:left="124"/>
            </w:pPr>
            <w:r>
              <w:t>N/A</w:t>
            </w:r>
          </w:p>
        </w:tc>
      </w:tr>
      <w:tr w:rsidR="00331EDD">
        <w:trPr>
          <w:trHeight w:val="1240"/>
        </w:trPr>
        <w:tc>
          <w:tcPr>
            <w:tcW w:w="2400" w:type="dxa"/>
          </w:tcPr>
          <w:p w:rsidR="00331EDD" w:rsidRDefault="00331EDD">
            <w:pPr>
              <w:pStyle w:val="TableParagraph"/>
              <w:spacing w:before="3"/>
              <w:rPr>
                <w:sz w:val="27"/>
              </w:rPr>
            </w:pPr>
          </w:p>
          <w:p w:rsidR="00331EDD" w:rsidRDefault="003801C9">
            <w:pPr>
              <w:pStyle w:val="TableParagraph"/>
              <w:spacing w:before="1" w:line="278" w:lineRule="auto"/>
              <w:ind w:left="124" w:right="818"/>
              <w:rPr>
                <w:b/>
              </w:rPr>
            </w:pPr>
            <w:r>
              <w:rPr>
                <w:b/>
              </w:rPr>
              <w:t>Collaboration agreement</w:t>
            </w:r>
          </w:p>
        </w:tc>
        <w:tc>
          <w:tcPr>
            <w:tcW w:w="6460" w:type="dxa"/>
          </w:tcPr>
          <w:p w:rsidR="00331EDD" w:rsidRDefault="00331EDD">
            <w:pPr>
              <w:pStyle w:val="TableParagraph"/>
              <w:spacing w:before="3"/>
              <w:rPr>
                <w:sz w:val="27"/>
              </w:rPr>
            </w:pPr>
          </w:p>
          <w:p w:rsidR="00331EDD" w:rsidRDefault="003801C9">
            <w:pPr>
              <w:pStyle w:val="TableParagraph"/>
              <w:spacing w:before="1"/>
              <w:ind w:left="124"/>
            </w:pPr>
            <w:r>
              <w:t>N/A</w:t>
            </w:r>
          </w:p>
        </w:tc>
      </w:tr>
      <w:tr w:rsidR="00331EDD">
        <w:trPr>
          <w:trHeight w:val="6580"/>
        </w:trPr>
        <w:tc>
          <w:tcPr>
            <w:tcW w:w="2400" w:type="dxa"/>
          </w:tcPr>
          <w:p w:rsidR="00331EDD" w:rsidRDefault="00331EDD">
            <w:pPr>
              <w:pStyle w:val="TableParagraph"/>
              <w:spacing w:before="11"/>
              <w:rPr>
                <w:sz w:val="28"/>
              </w:rPr>
            </w:pPr>
          </w:p>
          <w:p w:rsidR="00331EDD" w:rsidRDefault="003801C9">
            <w:pPr>
              <w:pStyle w:val="TableParagraph"/>
              <w:spacing w:line="278" w:lineRule="auto"/>
              <w:ind w:left="124" w:right="524"/>
              <w:rPr>
                <w:b/>
              </w:rPr>
            </w:pPr>
            <w:r>
              <w:rPr>
                <w:b/>
              </w:rPr>
              <w:t>Limit on Parties’ liability</w:t>
            </w:r>
          </w:p>
        </w:tc>
        <w:tc>
          <w:tcPr>
            <w:tcW w:w="6460" w:type="dxa"/>
          </w:tcPr>
          <w:p w:rsidR="00331EDD" w:rsidRDefault="00331EDD">
            <w:pPr>
              <w:pStyle w:val="TableParagraph"/>
              <w:spacing w:before="11"/>
              <w:rPr>
                <w:sz w:val="28"/>
              </w:rPr>
            </w:pPr>
          </w:p>
          <w:p w:rsidR="00331EDD" w:rsidRDefault="003801C9">
            <w:pPr>
              <w:pStyle w:val="TableParagraph"/>
              <w:spacing w:line="278" w:lineRule="auto"/>
              <w:ind w:left="124" w:right="95"/>
            </w:pPr>
            <w:r>
              <w:t>The annual total liability of either Party for all Property Defaults will not exceed 100% of the Charges payable by the Buyer to the Supplier during the Call Off term.</w:t>
            </w:r>
          </w:p>
          <w:p w:rsidR="00331EDD" w:rsidRDefault="00331EDD">
            <w:pPr>
              <w:pStyle w:val="TableParagraph"/>
              <w:spacing w:before="2"/>
              <w:rPr>
                <w:sz w:val="20"/>
              </w:rPr>
            </w:pPr>
          </w:p>
          <w:p w:rsidR="00331EDD" w:rsidRDefault="003801C9">
            <w:pPr>
              <w:pStyle w:val="TableParagraph"/>
              <w:spacing w:line="278" w:lineRule="auto"/>
              <w:ind w:left="124"/>
            </w:pPr>
            <w:r>
              <w:t>CO</w:t>
            </w:r>
            <w:r>
              <w:rPr>
                <w:spacing w:val="-5"/>
              </w:rPr>
              <w:t xml:space="preserve"> </w:t>
            </w:r>
            <w:r>
              <w:t>normally</w:t>
            </w:r>
            <w:r>
              <w:rPr>
                <w:spacing w:val="-4"/>
              </w:rPr>
              <w:t xml:space="preserve"> </w:t>
            </w:r>
            <w:r>
              <w:t>£total</w:t>
            </w:r>
            <w:r>
              <w:rPr>
                <w:spacing w:val="-4"/>
              </w:rPr>
              <w:t xml:space="preserve"> </w:t>
            </w:r>
            <w:r>
              <w:t>of</w:t>
            </w:r>
            <w:r>
              <w:rPr>
                <w:spacing w:val="-5"/>
              </w:rPr>
              <w:t xml:space="preserve"> </w:t>
            </w:r>
            <w:r>
              <w:t>contract</w:t>
            </w:r>
            <w:r>
              <w:rPr>
                <w:spacing w:val="-4"/>
              </w:rPr>
              <w:t xml:space="preserve"> </w:t>
            </w:r>
            <w:r>
              <w:t>or</w:t>
            </w:r>
            <w:r>
              <w:rPr>
                <w:spacing w:val="-4"/>
              </w:rPr>
              <w:t xml:space="preserve"> </w:t>
            </w:r>
            <w:r>
              <w:t>no</w:t>
            </w:r>
            <w:r>
              <w:rPr>
                <w:spacing w:val="-5"/>
              </w:rPr>
              <w:t xml:space="preserve"> </w:t>
            </w:r>
            <w:r>
              <w:t>more</w:t>
            </w:r>
            <w:r>
              <w:rPr>
                <w:spacing w:val="-4"/>
              </w:rPr>
              <w:t xml:space="preserve"> </w:t>
            </w:r>
            <w:r>
              <w:t>than</w:t>
            </w:r>
            <w:r>
              <w:rPr>
                <w:spacing w:val="-4"/>
              </w:rPr>
              <w:t xml:space="preserve"> </w:t>
            </w:r>
            <w:r>
              <w:t>125%</w:t>
            </w:r>
            <w:r>
              <w:rPr>
                <w:spacing w:val="-4"/>
              </w:rPr>
              <w:t xml:space="preserve"> </w:t>
            </w:r>
            <w:r>
              <w:t>of</w:t>
            </w:r>
            <w:r>
              <w:rPr>
                <w:spacing w:val="-5"/>
              </w:rPr>
              <w:t xml:space="preserve"> </w:t>
            </w:r>
            <w:r>
              <w:t>charges payable whichever the</w:t>
            </w:r>
            <w:r>
              <w:rPr>
                <w:spacing w:val="-4"/>
              </w:rPr>
              <w:t xml:space="preserve"> </w:t>
            </w:r>
            <w:r>
              <w:t>lo</w:t>
            </w:r>
            <w:r>
              <w:t>wer</w:t>
            </w:r>
          </w:p>
          <w:p w:rsidR="00331EDD" w:rsidRDefault="00331EDD">
            <w:pPr>
              <w:pStyle w:val="TableParagraph"/>
              <w:spacing w:before="3"/>
              <w:rPr>
                <w:sz w:val="20"/>
              </w:rPr>
            </w:pPr>
          </w:p>
          <w:p w:rsidR="00331EDD" w:rsidRDefault="003801C9">
            <w:pPr>
              <w:pStyle w:val="TableParagraph"/>
              <w:spacing w:line="276" w:lineRule="auto"/>
              <w:ind w:left="124" w:right="83"/>
            </w:pPr>
            <w:r>
              <w:t xml:space="preserve">The annual total liability for Buyer Data Defaults will not exceed 100% of the Charges payable by the Buyer to the Supplier during the Call-Off Contract </w:t>
            </w:r>
            <w:r>
              <w:rPr>
                <w:spacing w:val="-7"/>
              </w:rPr>
              <w:t xml:space="preserve">Term </w:t>
            </w:r>
            <w:r>
              <w:t>(whichever is the greater). CO normally £total of contract or no more than 125% of charges pa</w:t>
            </w:r>
            <w:r>
              <w:t>yable whichever the</w:t>
            </w:r>
            <w:r>
              <w:rPr>
                <w:spacing w:val="-4"/>
              </w:rPr>
              <w:t xml:space="preserve"> </w:t>
            </w:r>
            <w:r>
              <w:t>lower</w:t>
            </w:r>
          </w:p>
          <w:p w:rsidR="00331EDD" w:rsidRDefault="00331EDD">
            <w:pPr>
              <w:pStyle w:val="TableParagraph"/>
              <w:spacing w:before="10"/>
              <w:rPr>
                <w:sz w:val="20"/>
              </w:rPr>
            </w:pPr>
          </w:p>
          <w:p w:rsidR="00331EDD" w:rsidRDefault="003801C9">
            <w:pPr>
              <w:pStyle w:val="TableParagraph"/>
              <w:spacing w:line="276" w:lineRule="auto"/>
              <w:ind w:left="124" w:right="95"/>
            </w:pPr>
            <w:r>
              <w:t>The annual total liability for all other Defaults will not exceed the greater of 100% of the Charges payable by the Buyer to the Supplier during the Call-Off Contract Term. Clause 24.1 in Part B below provides a definition of Oth</w:t>
            </w:r>
            <w:r>
              <w:t>er Defaults.</w:t>
            </w:r>
          </w:p>
          <w:p w:rsidR="00331EDD" w:rsidRDefault="00331EDD">
            <w:pPr>
              <w:pStyle w:val="TableParagraph"/>
              <w:spacing w:before="1"/>
              <w:rPr>
                <w:sz w:val="21"/>
              </w:rPr>
            </w:pPr>
          </w:p>
          <w:p w:rsidR="00331EDD" w:rsidRDefault="003801C9">
            <w:pPr>
              <w:pStyle w:val="TableParagraph"/>
              <w:spacing w:line="278" w:lineRule="auto"/>
              <w:ind w:left="124"/>
            </w:pPr>
            <w:r>
              <w:t>CO normally £total of contract or no more than 125% of charges payable whichever the lower</w:t>
            </w:r>
          </w:p>
        </w:tc>
      </w:tr>
    </w:tbl>
    <w:p w:rsidR="00331EDD" w:rsidRDefault="00331EDD">
      <w:pPr>
        <w:spacing w:line="278" w:lineRule="auto"/>
        <w:sectPr w:rsidR="00331EDD">
          <w:pgSz w:w="11920" w:h="16840"/>
          <w:pgMar w:top="140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6460"/>
      </w:tblGrid>
      <w:tr w:rsidR="00331EDD">
        <w:trPr>
          <w:trHeight w:val="6099"/>
        </w:trPr>
        <w:tc>
          <w:tcPr>
            <w:tcW w:w="2400" w:type="dxa"/>
            <w:tcBorders>
              <w:top w:val="nil"/>
            </w:tcBorders>
          </w:tcPr>
          <w:p w:rsidR="00331EDD" w:rsidRDefault="00331EDD">
            <w:pPr>
              <w:pStyle w:val="TableParagraph"/>
              <w:spacing w:before="6"/>
              <w:rPr>
                <w:sz w:val="28"/>
              </w:rPr>
            </w:pPr>
          </w:p>
          <w:p w:rsidR="00331EDD" w:rsidRDefault="003801C9">
            <w:pPr>
              <w:pStyle w:val="TableParagraph"/>
              <w:ind w:left="124"/>
              <w:rPr>
                <w:b/>
              </w:rPr>
            </w:pPr>
            <w:r>
              <w:rPr>
                <w:b/>
              </w:rPr>
              <w:t>Insurance</w:t>
            </w:r>
          </w:p>
        </w:tc>
        <w:tc>
          <w:tcPr>
            <w:tcW w:w="6460" w:type="dxa"/>
            <w:tcBorders>
              <w:top w:val="nil"/>
            </w:tcBorders>
          </w:tcPr>
          <w:p w:rsidR="00331EDD" w:rsidRDefault="00331EDD">
            <w:pPr>
              <w:pStyle w:val="TableParagraph"/>
              <w:spacing w:before="6"/>
              <w:rPr>
                <w:sz w:val="28"/>
              </w:rPr>
            </w:pPr>
          </w:p>
          <w:p w:rsidR="00331EDD" w:rsidRDefault="003801C9">
            <w:pPr>
              <w:pStyle w:val="TableParagraph"/>
              <w:ind w:left="124"/>
            </w:pPr>
            <w:r>
              <w:t>The insurance(s) required will be: ·</w:t>
            </w:r>
          </w:p>
          <w:p w:rsidR="00331EDD" w:rsidRDefault="00331EDD">
            <w:pPr>
              <w:pStyle w:val="TableParagraph"/>
              <w:spacing w:before="9"/>
              <w:rPr>
                <w:sz w:val="23"/>
              </w:rPr>
            </w:pPr>
          </w:p>
          <w:p w:rsidR="00331EDD" w:rsidRDefault="003801C9">
            <w:pPr>
              <w:pStyle w:val="TableParagraph"/>
              <w:numPr>
                <w:ilvl w:val="0"/>
                <w:numId w:val="52"/>
              </w:numPr>
              <w:tabs>
                <w:tab w:val="left" w:pos="844"/>
                <w:tab w:val="left" w:pos="845"/>
              </w:tabs>
              <w:spacing w:line="249" w:lineRule="auto"/>
              <w:ind w:left="844" w:right="509"/>
            </w:pPr>
            <w:r>
              <w:t>A</w:t>
            </w:r>
            <w:r>
              <w:rPr>
                <w:spacing w:val="-17"/>
              </w:rPr>
              <w:t xml:space="preserve"> </w:t>
            </w:r>
            <w:r>
              <w:t>minimum</w:t>
            </w:r>
            <w:r>
              <w:rPr>
                <w:spacing w:val="-5"/>
              </w:rPr>
              <w:t xml:space="preserve"> </w:t>
            </w:r>
            <w:r>
              <w:t>insurance</w:t>
            </w:r>
            <w:r>
              <w:rPr>
                <w:spacing w:val="-5"/>
              </w:rPr>
              <w:t xml:space="preserve"> </w:t>
            </w:r>
            <w:r>
              <w:t>period</w:t>
            </w:r>
            <w:r>
              <w:rPr>
                <w:spacing w:val="-5"/>
              </w:rPr>
              <w:t xml:space="preserve"> </w:t>
            </w:r>
            <w:r>
              <w:t>of</w:t>
            </w:r>
            <w:r>
              <w:rPr>
                <w:spacing w:val="-5"/>
              </w:rPr>
              <w:t xml:space="preserve"> </w:t>
            </w:r>
            <w:r>
              <w:t>6</w:t>
            </w:r>
            <w:r>
              <w:rPr>
                <w:spacing w:val="-5"/>
              </w:rPr>
              <w:t xml:space="preserve"> </w:t>
            </w:r>
            <w:r>
              <w:t>years</w:t>
            </w:r>
            <w:r>
              <w:rPr>
                <w:spacing w:val="-5"/>
              </w:rPr>
              <w:t xml:space="preserve"> </w:t>
            </w:r>
            <w:r>
              <w:t>following</w:t>
            </w:r>
            <w:r>
              <w:rPr>
                <w:spacing w:val="-5"/>
              </w:rPr>
              <w:t xml:space="preserve"> </w:t>
            </w:r>
            <w:r>
              <w:t>the expiration or Ending of this Call-Off</w:t>
            </w:r>
            <w:r>
              <w:rPr>
                <w:spacing w:val="-19"/>
              </w:rPr>
              <w:t xml:space="preserve"> </w:t>
            </w:r>
            <w:r>
              <w:t>Contract.</w:t>
            </w:r>
          </w:p>
          <w:p w:rsidR="00331EDD" w:rsidRDefault="00331EDD">
            <w:pPr>
              <w:pStyle w:val="TableParagraph"/>
              <w:spacing w:before="9"/>
            </w:pPr>
          </w:p>
          <w:p w:rsidR="00331EDD" w:rsidRDefault="003801C9">
            <w:pPr>
              <w:pStyle w:val="TableParagraph"/>
              <w:numPr>
                <w:ilvl w:val="0"/>
                <w:numId w:val="52"/>
              </w:numPr>
              <w:tabs>
                <w:tab w:val="left" w:pos="844"/>
                <w:tab w:val="left" w:pos="845"/>
              </w:tabs>
              <w:spacing w:line="268" w:lineRule="auto"/>
              <w:ind w:left="844" w:right="374"/>
            </w:pPr>
            <w:r>
              <w:t>·Professional indemnity insurance cover to be held by the Supplier and by any agent, Subcontractor or consultant involved in the supply of the G-Cloud Services.</w:t>
            </w:r>
          </w:p>
          <w:p w:rsidR="00331EDD" w:rsidRDefault="00331EDD">
            <w:pPr>
              <w:pStyle w:val="TableParagraph"/>
              <w:spacing w:before="11"/>
              <w:rPr>
                <w:sz w:val="19"/>
              </w:rPr>
            </w:pPr>
          </w:p>
          <w:p w:rsidR="00331EDD" w:rsidRDefault="003801C9">
            <w:pPr>
              <w:pStyle w:val="TableParagraph"/>
              <w:numPr>
                <w:ilvl w:val="0"/>
                <w:numId w:val="52"/>
              </w:numPr>
              <w:tabs>
                <w:tab w:val="left" w:pos="844"/>
                <w:tab w:val="left" w:pos="845"/>
              </w:tabs>
              <w:spacing w:line="268" w:lineRule="auto"/>
              <w:ind w:left="844" w:right="228"/>
            </w:pPr>
            <w:r>
              <w:t>This professional indemnity insurance cov</w:t>
            </w:r>
            <w:r>
              <w:t>er will have</w:t>
            </w:r>
            <w:r>
              <w:rPr>
                <w:spacing w:val="-44"/>
              </w:rPr>
              <w:t xml:space="preserve"> </w:t>
            </w:r>
            <w:r>
              <w:t>a minimum limit of indemnity of £1,000,000 for each individual claim or any higher limit the Buyer requires (and as required by Law)]</w:t>
            </w:r>
            <w:r>
              <w:rPr>
                <w:spacing w:val="-6"/>
              </w:rPr>
              <w:t xml:space="preserve"> </w:t>
            </w:r>
            <w:r>
              <w:t>·</w:t>
            </w:r>
          </w:p>
          <w:p w:rsidR="00331EDD" w:rsidRDefault="00331EDD">
            <w:pPr>
              <w:pStyle w:val="TableParagraph"/>
              <w:spacing w:before="4"/>
              <w:rPr>
                <w:sz w:val="20"/>
              </w:rPr>
            </w:pPr>
          </w:p>
          <w:p w:rsidR="00331EDD" w:rsidRDefault="003801C9">
            <w:pPr>
              <w:pStyle w:val="TableParagraph"/>
              <w:numPr>
                <w:ilvl w:val="0"/>
                <w:numId w:val="52"/>
              </w:numPr>
              <w:tabs>
                <w:tab w:val="left" w:pos="844"/>
                <w:tab w:val="left" w:pos="845"/>
              </w:tabs>
              <w:spacing w:before="1"/>
              <w:ind w:hanging="361"/>
            </w:pPr>
            <w:r>
              <w:t>Employers' liability insurance with a minimum limit</w:t>
            </w:r>
            <w:r>
              <w:rPr>
                <w:spacing w:val="-25"/>
              </w:rPr>
              <w:t xml:space="preserve"> </w:t>
            </w:r>
            <w:r>
              <w:t>of</w:t>
            </w:r>
          </w:p>
          <w:p w:rsidR="00331EDD" w:rsidRDefault="003801C9">
            <w:pPr>
              <w:pStyle w:val="TableParagraph"/>
              <w:spacing w:before="14"/>
              <w:ind w:left="844"/>
            </w:pPr>
            <w:r>
              <w:t xml:space="preserve">£5,000,000 or any higher minimum limit required by </w:t>
            </w:r>
            <w:r>
              <w:t>Law</w:t>
            </w:r>
          </w:p>
          <w:p w:rsidR="00331EDD" w:rsidRDefault="00331EDD">
            <w:pPr>
              <w:pStyle w:val="TableParagraph"/>
              <w:spacing w:before="2"/>
              <w:rPr>
                <w:sz w:val="24"/>
              </w:rPr>
            </w:pPr>
          </w:p>
          <w:p w:rsidR="00331EDD" w:rsidRDefault="003801C9">
            <w:pPr>
              <w:pStyle w:val="TableParagraph"/>
              <w:spacing w:before="1" w:line="278" w:lineRule="auto"/>
              <w:ind w:left="124"/>
            </w:pPr>
            <w:r>
              <w:t>[Consider if the above are appropriate and make any necessary changes, provided they comply with the Call-Off Contract.]</w:t>
            </w:r>
          </w:p>
        </w:tc>
      </w:tr>
      <w:tr w:rsidR="00331EDD">
        <w:trPr>
          <w:trHeight w:val="1600"/>
        </w:trPr>
        <w:tc>
          <w:tcPr>
            <w:tcW w:w="2400" w:type="dxa"/>
          </w:tcPr>
          <w:p w:rsidR="00331EDD" w:rsidRDefault="00331EDD">
            <w:pPr>
              <w:pStyle w:val="TableParagraph"/>
              <w:spacing w:before="9"/>
              <w:rPr>
                <w:sz w:val="29"/>
              </w:rPr>
            </w:pPr>
          </w:p>
          <w:p w:rsidR="00331EDD" w:rsidRDefault="003801C9">
            <w:pPr>
              <w:pStyle w:val="TableParagraph"/>
              <w:spacing w:before="1"/>
              <w:ind w:left="124"/>
              <w:rPr>
                <w:b/>
              </w:rPr>
            </w:pPr>
            <w:r>
              <w:rPr>
                <w:b/>
              </w:rPr>
              <w:t>Force majeure</w:t>
            </w:r>
          </w:p>
        </w:tc>
        <w:tc>
          <w:tcPr>
            <w:tcW w:w="6460" w:type="dxa"/>
          </w:tcPr>
          <w:p w:rsidR="00331EDD" w:rsidRDefault="00331EDD">
            <w:pPr>
              <w:pStyle w:val="TableParagraph"/>
              <w:spacing w:before="9"/>
              <w:rPr>
                <w:sz w:val="29"/>
              </w:rPr>
            </w:pPr>
          </w:p>
          <w:p w:rsidR="00331EDD" w:rsidRDefault="003801C9">
            <w:pPr>
              <w:pStyle w:val="TableParagraph"/>
              <w:spacing w:before="1" w:line="276" w:lineRule="auto"/>
              <w:ind w:left="124"/>
            </w:pPr>
            <w:r>
              <w:t>A Party may End this Call-Off Contract if the Other Party is affected by a Force Majeure Event that lasts for more than 60 consecutive days. [This section relates to clause 23.1 in Part B below.]</w:t>
            </w:r>
          </w:p>
        </w:tc>
      </w:tr>
      <w:tr w:rsidR="00331EDD">
        <w:trPr>
          <w:trHeight w:val="2180"/>
        </w:trPr>
        <w:tc>
          <w:tcPr>
            <w:tcW w:w="2400" w:type="dxa"/>
          </w:tcPr>
          <w:p w:rsidR="00331EDD" w:rsidRDefault="00331EDD">
            <w:pPr>
              <w:pStyle w:val="TableParagraph"/>
              <w:spacing w:before="2"/>
              <w:rPr>
                <w:sz w:val="28"/>
              </w:rPr>
            </w:pPr>
          </w:p>
          <w:p w:rsidR="00331EDD" w:rsidRDefault="003801C9">
            <w:pPr>
              <w:pStyle w:val="TableParagraph"/>
              <w:ind w:left="124"/>
              <w:rPr>
                <w:b/>
              </w:rPr>
            </w:pPr>
            <w:r>
              <w:rPr>
                <w:b/>
              </w:rPr>
              <w:t>Audit</w:t>
            </w:r>
          </w:p>
        </w:tc>
        <w:tc>
          <w:tcPr>
            <w:tcW w:w="6460" w:type="dxa"/>
          </w:tcPr>
          <w:p w:rsidR="00331EDD" w:rsidRDefault="00331EDD">
            <w:pPr>
              <w:pStyle w:val="TableParagraph"/>
              <w:spacing w:before="2"/>
              <w:rPr>
                <w:sz w:val="28"/>
              </w:rPr>
            </w:pPr>
          </w:p>
          <w:p w:rsidR="00331EDD" w:rsidRDefault="003801C9">
            <w:pPr>
              <w:pStyle w:val="TableParagraph"/>
              <w:spacing w:line="276" w:lineRule="auto"/>
              <w:ind w:left="124"/>
            </w:pPr>
            <w:r>
              <w:t>The following Framework Agreement audit provisions will be incorporated under clause 2.1 of this Call-Off Contract to enable the Buyer to carry out audits.</w:t>
            </w:r>
          </w:p>
        </w:tc>
      </w:tr>
      <w:tr w:rsidR="00331EDD">
        <w:trPr>
          <w:trHeight w:val="2360"/>
        </w:trPr>
        <w:tc>
          <w:tcPr>
            <w:tcW w:w="2400" w:type="dxa"/>
          </w:tcPr>
          <w:p w:rsidR="00331EDD" w:rsidRDefault="00331EDD">
            <w:pPr>
              <w:pStyle w:val="TableParagraph"/>
              <w:spacing w:before="2"/>
              <w:rPr>
                <w:sz w:val="28"/>
              </w:rPr>
            </w:pPr>
          </w:p>
          <w:p w:rsidR="00331EDD" w:rsidRDefault="003801C9">
            <w:pPr>
              <w:pStyle w:val="TableParagraph"/>
              <w:spacing w:line="278" w:lineRule="auto"/>
              <w:ind w:left="124" w:right="622"/>
              <w:rPr>
                <w:b/>
              </w:rPr>
            </w:pPr>
            <w:r>
              <w:rPr>
                <w:b/>
              </w:rPr>
              <w:t>Buyer’s responsibilities</w:t>
            </w:r>
          </w:p>
        </w:tc>
        <w:tc>
          <w:tcPr>
            <w:tcW w:w="6460" w:type="dxa"/>
          </w:tcPr>
          <w:p w:rsidR="00331EDD" w:rsidRDefault="00331EDD">
            <w:pPr>
              <w:pStyle w:val="TableParagraph"/>
              <w:spacing w:before="2"/>
              <w:rPr>
                <w:sz w:val="28"/>
              </w:rPr>
            </w:pPr>
          </w:p>
          <w:p w:rsidR="00331EDD" w:rsidRDefault="003801C9">
            <w:pPr>
              <w:pStyle w:val="TableParagraph"/>
              <w:ind w:left="124"/>
            </w:pPr>
            <w:r>
              <w:t>N/A</w:t>
            </w:r>
          </w:p>
        </w:tc>
      </w:tr>
    </w:tbl>
    <w:p w:rsidR="00331EDD" w:rsidRDefault="00331EDD">
      <w:pPr>
        <w:sectPr w:rsidR="00331EDD">
          <w:pgSz w:w="11920" w:h="16840"/>
          <w:pgMar w:top="140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6460"/>
      </w:tblGrid>
      <w:tr w:rsidR="00331EDD">
        <w:trPr>
          <w:trHeight w:val="3440"/>
        </w:trPr>
        <w:tc>
          <w:tcPr>
            <w:tcW w:w="2400" w:type="dxa"/>
            <w:tcBorders>
              <w:top w:val="nil"/>
            </w:tcBorders>
          </w:tcPr>
          <w:p w:rsidR="00331EDD" w:rsidRDefault="00331EDD">
            <w:pPr>
              <w:pStyle w:val="TableParagraph"/>
              <w:spacing w:before="6"/>
              <w:rPr>
                <w:sz w:val="28"/>
              </w:rPr>
            </w:pPr>
          </w:p>
          <w:p w:rsidR="00331EDD" w:rsidRDefault="003801C9">
            <w:pPr>
              <w:pStyle w:val="TableParagraph"/>
              <w:ind w:left="124"/>
              <w:rPr>
                <w:b/>
              </w:rPr>
            </w:pPr>
            <w:r>
              <w:rPr>
                <w:b/>
              </w:rPr>
              <w:t>Buyer’s equipment</w:t>
            </w:r>
          </w:p>
        </w:tc>
        <w:tc>
          <w:tcPr>
            <w:tcW w:w="6460" w:type="dxa"/>
            <w:tcBorders>
              <w:top w:val="nil"/>
            </w:tcBorders>
          </w:tcPr>
          <w:p w:rsidR="00331EDD" w:rsidRDefault="00331EDD">
            <w:pPr>
              <w:pStyle w:val="TableParagraph"/>
              <w:spacing w:before="6"/>
              <w:rPr>
                <w:sz w:val="28"/>
              </w:rPr>
            </w:pPr>
          </w:p>
          <w:p w:rsidR="00331EDD" w:rsidRDefault="003801C9">
            <w:pPr>
              <w:pStyle w:val="TableParagraph"/>
              <w:ind w:left="124"/>
            </w:pPr>
            <w:r>
              <w:t>N/A</w:t>
            </w:r>
          </w:p>
        </w:tc>
      </w:tr>
    </w:tbl>
    <w:p w:rsidR="00331EDD" w:rsidRDefault="00331EDD">
      <w:pPr>
        <w:pStyle w:val="BodyText"/>
        <w:rPr>
          <w:sz w:val="20"/>
        </w:rPr>
      </w:pPr>
    </w:p>
    <w:p w:rsidR="00331EDD" w:rsidRDefault="00331EDD">
      <w:pPr>
        <w:pStyle w:val="BodyText"/>
        <w:rPr>
          <w:sz w:val="20"/>
        </w:rPr>
      </w:pPr>
    </w:p>
    <w:p w:rsidR="00331EDD" w:rsidRDefault="00331EDD">
      <w:pPr>
        <w:pStyle w:val="BodyText"/>
        <w:spacing w:before="1"/>
        <w:rPr>
          <w:sz w:val="28"/>
        </w:rPr>
      </w:pPr>
    </w:p>
    <w:p w:rsidR="00331EDD" w:rsidRDefault="003801C9">
      <w:pPr>
        <w:pStyle w:val="Heading2"/>
        <w:spacing w:before="91"/>
        <w:ind w:left="205" w:firstLine="0"/>
      </w:pPr>
      <w:r>
        <w:rPr>
          <w:color w:val="424242"/>
        </w:rPr>
        <w:t>Supplier’s information</w:t>
      </w:r>
    </w:p>
    <w:p w:rsidR="00331EDD" w:rsidRDefault="00331EDD">
      <w:pPr>
        <w:pStyle w:val="BodyText"/>
        <w:spacing w:before="10"/>
        <w:rPr>
          <w:sz w:val="9"/>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0"/>
        <w:gridCol w:w="6280"/>
      </w:tblGrid>
      <w:tr w:rsidR="00331EDD">
        <w:trPr>
          <w:trHeight w:val="1800"/>
        </w:trPr>
        <w:tc>
          <w:tcPr>
            <w:tcW w:w="2620" w:type="dxa"/>
          </w:tcPr>
          <w:p w:rsidR="00331EDD" w:rsidRDefault="00331EDD">
            <w:pPr>
              <w:pStyle w:val="TableParagraph"/>
              <w:spacing w:before="10"/>
              <w:rPr>
                <w:sz w:val="29"/>
              </w:rPr>
            </w:pPr>
          </w:p>
          <w:p w:rsidR="00331EDD" w:rsidRDefault="003801C9">
            <w:pPr>
              <w:pStyle w:val="TableParagraph"/>
              <w:spacing w:before="1" w:line="278" w:lineRule="auto"/>
              <w:ind w:left="124" w:right="549"/>
              <w:rPr>
                <w:b/>
              </w:rPr>
            </w:pPr>
            <w:r>
              <w:rPr>
                <w:b/>
              </w:rPr>
              <w:t>Subcontractors or partners</w:t>
            </w:r>
          </w:p>
        </w:tc>
        <w:tc>
          <w:tcPr>
            <w:tcW w:w="6280" w:type="dxa"/>
          </w:tcPr>
          <w:p w:rsidR="00331EDD" w:rsidRDefault="00331EDD">
            <w:pPr>
              <w:pStyle w:val="TableParagraph"/>
              <w:spacing w:before="10"/>
              <w:rPr>
                <w:sz w:val="29"/>
              </w:rPr>
            </w:pPr>
          </w:p>
          <w:p w:rsidR="00331EDD" w:rsidRDefault="003801C9">
            <w:pPr>
              <w:pStyle w:val="TableParagraph"/>
              <w:spacing w:before="1"/>
              <w:ind w:left="114"/>
            </w:pPr>
            <w:r>
              <w:t>N/A</w:t>
            </w:r>
          </w:p>
        </w:tc>
      </w:tr>
    </w:tbl>
    <w:p w:rsidR="00331EDD" w:rsidRDefault="00331EDD">
      <w:pPr>
        <w:pStyle w:val="BodyText"/>
        <w:rPr>
          <w:sz w:val="30"/>
        </w:rPr>
      </w:pPr>
    </w:p>
    <w:p w:rsidR="00331EDD" w:rsidRDefault="00331EDD">
      <w:pPr>
        <w:pStyle w:val="BodyText"/>
        <w:spacing w:before="10"/>
        <w:rPr>
          <w:sz w:val="43"/>
        </w:rPr>
      </w:pPr>
    </w:p>
    <w:p w:rsidR="00331EDD" w:rsidRDefault="003801C9">
      <w:pPr>
        <w:pStyle w:val="Heading2"/>
        <w:ind w:left="205" w:firstLine="0"/>
      </w:pPr>
      <w:r>
        <w:rPr>
          <w:color w:val="424242"/>
        </w:rPr>
        <w:t>Call-Off Contract charges and payment</w:t>
      </w:r>
    </w:p>
    <w:p w:rsidR="00331EDD" w:rsidRDefault="00331EDD">
      <w:pPr>
        <w:pStyle w:val="BodyText"/>
        <w:spacing w:before="10"/>
        <w:rPr>
          <w:sz w:val="24"/>
        </w:rPr>
      </w:pPr>
    </w:p>
    <w:p w:rsidR="00331EDD" w:rsidRDefault="003801C9">
      <w:pPr>
        <w:pStyle w:val="BodyText"/>
        <w:spacing w:line="278" w:lineRule="auto"/>
        <w:ind w:left="205"/>
      </w:pPr>
      <w:r>
        <w:t>The Call-Off Contract charges and payment details are in the table below. See Schedule 2 for a full breakdown.</w:t>
      </w:r>
    </w:p>
    <w:p w:rsidR="00331EDD" w:rsidRDefault="00331EDD">
      <w:pPr>
        <w:pStyle w:val="BodyText"/>
        <w:spacing w:before="8"/>
        <w:rPr>
          <w:sz w:val="18"/>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6360"/>
      </w:tblGrid>
      <w:tr w:rsidR="00331EDD">
        <w:trPr>
          <w:trHeight w:val="1020"/>
        </w:trPr>
        <w:tc>
          <w:tcPr>
            <w:tcW w:w="2520" w:type="dxa"/>
          </w:tcPr>
          <w:p w:rsidR="00331EDD" w:rsidRDefault="00331EDD">
            <w:pPr>
              <w:pStyle w:val="TableParagraph"/>
              <w:spacing w:before="8"/>
              <w:rPr>
                <w:sz w:val="30"/>
              </w:rPr>
            </w:pPr>
          </w:p>
          <w:p w:rsidR="00331EDD" w:rsidRDefault="003801C9">
            <w:pPr>
              <w:pStyle w:val="TableParagraph"/>
              <w:ind w:left="124"/>
              <w:rPr>
                <w:b/>
              </w:rPr>
            </w:pPr>
            <w:r>
              <w:rPr>
                <w:b/>
              </w:rPr>
              <w:t>Payment method</w:t>
            </w:r>
          </w:p>
        </w:tc>
        <w:tc>
          <w:tcPr>
            <w:tcW w:w="6360" w:type="dxa"/>
          </w:tcPr>
          <w:p w:rsidR="00331EDD" w:rsidRDefault="00331EDD">
            <w:pPr>
              <w:pStyle w:val="TableParagraph"/>
              <w:spacing w:before="8"/>
              <w:rPr>
                <w:sz w:val="30"/>
              </w:rPr>
            </w:pPr>
          </w:p>
          <w:p w:rsidR="00331EDD" w:rsidRDefault="003801C9">
            <w:pPr>
              <w:pStyle w:val="TableParagraph"/>
              <w:spacing w:line="278" w:lineRule="auto"/>
              <w:ind w:left="109"/>
              <w:rPr>
                <w:b/>
              </w:rPr>
            </w:pPr>
            <w:r>
              <w:t xml:space="preserve">The payment method for this Call-Off Contract is </w:t>
            </w:r>
            <w:r>
              <w:rPr>
                <w:b/>
              </w:rPr>
              <w:t>automatic bank transfer.</w:t>
            </w:r>
          </w:p>
        </w:tc>
      </w:tr>
      <w:tr w:rsidR="00331EDD">
        <w:trPr>
          <w:trHeight w:val="2080"/>
        </w:trPr>
        <w:tc>
          <w:tcPr>
            <w:tcW w:w="2520" w:type="dxa"/>
          </w:tcPr>
          <w:p w:rsidR="00331EDD" w:rsidRDefault="00331EDD">
            <w:pPr>
              <w:pStyle w:val="TableParagraph"/>
              <w:spacing w:before="3"/>
              <w:rPr>
                <w:sz w:val="30"/>
              </w:rPr>
            </w:pPr>
          </w:p>
          <w:p w:rsidR="00331EDD" w:rsidRDefault="003801C9">
            <w:pPr>
              <w:pStyle w:val="TableParagraph"/>
              <w:ind w:left="124"/>
              <w:rPr>
                <w:b/>
              </w:rPr>
            </w:pPr>
            <w:r>
              <w:rPr>
                <w:b/>
              </w:rPr>
              <w:t>Payment profile</w:t>
            </w:r>
          </w:p>
        </w:tc>
        <w:tc>
          <w:tcPr>
            <w:tcW w:w="6360" w:type="dxa"/>
          </w:tcPr>
          <w:p w:rsidR="00331EDD" w:rsidRDefault="00331EDD">
            <w:pPr>
              <w:pStyle w:val="TableParagraph"/>
              <w:spacing w:before="3"/>
              <w:rPr>
                <w:sz w:val="30"/>
              </w:rPr>
            </w:pPr>
          </w:p>
          <w:p w:rsidR="00331EDD" w:rsidRDefault="003801C9">
            <w:pPr>
              <w:pStyle w:val="TableParagraph"/>
              <w:spacing w:line="278" w:lineRule="auto"/>
              <w:ind w:left="109"/>
            </w:pPr>
            <w:r>
              <w:t>The payment profile for this Call-Off Contract is monthly in arrears.</w:t>
            </w:r>
          </w:p>
        </w:tc>
      </w:tr>
      <w:tr w:rsidR="00331EDD">
        <w:trPr>
          <w:trHeight w:val="1319"/>
        </w:trPr>
        <w:tc>
          <w:tcPr>
            <w:tcW w:w="2520" w:type="dxa"/>
          </w:tcPr>
          <w:p w:rsidR="00331EDD" w:rsidRDefault="00331EDD">
            <w:pPr>
              <w:pStyle w:val="TableParagraph"/>
              <w:spacing w:before="3"/>
              <w:rPr>
                <w:sz w:val="30"/>
              </w:rPr>
            </w:pPr>
          </w:p>
          <w:p w:rsidR="00331EDD" w:rsidRDefault="003801C9">
            <w:pPr>
              <w:pStyle w:val="TableParagraph"/>
              <w:ind w:left="124"/>
              <w:rPr>
                <w:b/>
              </w:rPr>
            </w:pPr>
            <w:r>
              <w:rPr>
                <w:b/>
              </w:rPr>
              <w:t>Invoice details</w:t>
            </w:r>
          </w:p>
        </w:tc>
        <w:tc>
          <w:tcPr>
            <w:tcW w:w="6360" w:type="dxa"/>
          </w:tcPr>
          <w:p w:rsidR="00331EDD" w:rsidRDefault="00331EDD">
            <w:pPr>
              <w:pStyle w:val="TableParagraph"/>
              <w:spacing w:before="3"/>
              <w:rPr>
                <w:sz w:val="30"/>
              </w:rPr>
            </w:pPr>
          </w:p>
          <w:p w:rsidR="00331EDD" w:rsidRDefault="003801C9">
            <w:pPr>
              <w:pStyle w:val="TableParagraph"/>
              <w:spacing w:line="276" w:lineRule="auto"/>
              <w:ind w:left="109" w:right="305"/>
              <w:jc w:val="both"/>
            </w:pPr>
            <w:r>
              <w:t xml:space="preserve">The Supplier will issue electronic invoices monthly in arrears. The Buyer will pay the Supplier within </w:t>
            </w:r>
            <w:r>
              <w:rPr>
                <w:b/>
              </w:rPr>
              <w:t xml:space="preserve">30 </w:t>
            </w:r>
            <w:r>
              <w:t>days of receipt of a valid</w:t>
            </w:r>
            <w:r>
              <w:rPr>
                <w:spacing w:val="-6"/>
              </w:rPr>
              <w:t xml:space="preserve"> </w:t>
            </w:r>
            <w:r>
              <w:t>invoice.</w:t>
            </w:r>
          </w:p>
        </w:tc>
      </w:tr>
      <w:tr w:rsidR="00331EDD">
        <w:trPr>
          <w:trHeight w:val="1019"/>
        </w:trPr>
        <w:tc>
          <w:tcPr>
            <w:tcW w:w="2520" w:type="dxa"/>
          </w:tcPr>
          <w:p w:rsidR="00331EDD" w:rsidRDefault="00331EDD">
            <w:pPr>
              <w:pStyle w:val="TableParagraph"/>
              <w:spacing w:before="9"/>
              <w:rPr>
                <w:sz w:val="29"/>
              </w:rPr>
            </w:pPr>
          </w:p>
          <w:p w:rsidR="00331EDD" w:rsidRDefault="003801C9">
            <w:pPr>
              <w:pStyle w:val="TableParagraph"/>
              <w:spacing w:line="273" w:lineRule="auto"/>
              <w:ind w:left="124" w:right="461"/>
              <w:rPr>
                <w:b/>
              </w:rPr>
            </w:pPr>
            <w:r>
              <w:rPr>
                <w:b/>
              </w:rPr>
              <w:t>Who and where to send invoices to</w:t>
            </w:r>
          </w:p>
        </w:tc>
        <w:tc>
          <w:tcPr>
            <w:tcW w:w="6360" w:type="dxa"/>
          </w:tcPr>
          <w:p w:rsidR="00331EDD" w:rsidRDefault="00331EDD">
            <w:pPr>
              <w:pStyle w:val="TableParagraph"/>
              <w:spacing w:before="9"/>
              <w:rPr>
                <w:sz w:val="29"/>
              </w:rPr>
            </w:pPr>
          </w:p>
          <w:p w:rsidR="00331EDD" w:rsidRDefault="003801C9">
            <w:pPr>
              <w:pStyle w:val="TableParagraph"/>
              <w:ind w:left="109"/>
            </w:pPr>
            <w:r>
              <w:t xml:space="preserve">Invoices to be sent to </w:t>
            </w:r>
            <w:hyperlink r:id="rId7">
              <w:r>
                <w:t xml:space="preserve">APinvoices-CAB-U@gov.uk </w:t>
              </w:r>
            </w:hyperlink>
            <w:r>
              <w:t>cc’d</w:t>
            </w:r>
          </w:p>
        </w:tc>
      </w:tr>
    </w:tbl>
    <w:p w:rsidR="00331EDD" w:rsidRDefault="00331EDD">
      <w:pPr>
        <w:sectPr w:rsidR="00331EDD">
          <w:pgSz w:w="11920" w:h="16840"/>
          <w:pgMar w:top="140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6360"/>
      </w:tblGrid>
      <w:tr w:rsidR="00331EDD">
        <w:trPr>
          <w:trHeight w:val="719"/>
        </w:trPr>
        <w:tc>
          <w:tcPr>
            <w:tcW w:w="2520" w:type="dxa"/>
          </w:tcPr>
          <w:p w:rsidR="00331EDD" w:rsidRDefault="00331EDD">
            <w:pPr>
              <w:pStyle w:val="TableParagraph"/>
              <w:rPr>
                <w:rFonts w:ascii="Times New Roman"/>
              </w:rPr>
            </w:pPr>
          </w:p>
        </w:tc>
        <w:tc>
          <w:tcPr>
            <w:tcW w:w="6360" w:type="dxa"/>
          </w:tcPr>
          <w:p w:rsidR="00331EDD" w:rsidRDefault="00331EDD">
            <w:pPr>
              <w:pStyle w:val="TableParagraph"/>
              <w:rPr>
                <w:sz w:val="30"/>
              </w:rPr>
            </w:pPr>
          </w:p>
          <w:p w:rsidR="00331EDD" w:rsidRDefault="003801C9">
            <w:pPr>
              <w:pStyle w:val="TableParagraph"/>
              <w:ind w:left="109"/>
              <w:rPr>
                <w:sz w:val="21"/>
              </w:rPr>
            </w:pPr>
            <w:r w:rsidRPr="00901A2A">
              <w:rPr>
                <w:color w:val="FF0000"/>
              </w:rPr>
              <w:t>REDACTED TEXT under FOIA Section 40, Personal Information.</w:t>
            </w:r>
          </w:p>
        </w:tc>
      </w:tr>
      <w:tr w:rsidR="00331EDD">
        <w:trPr>
          <w:trHeight w:val="1360"/>
        </w:trPr>
        <w:tc>
          <w:tcPr>
            <w:tcW w:w="2520" w:type="dxa"/>
          </w:tcPr>
          <w:p w:rsidR="00331EDD" w:rsidRDefault="00331EDD">
            <w:pPr>
              <w:pStyle w:val="TableParagraph"/>
              <w:spacing w:before="7"/>
              <w:rPr>
                <w:sz w:val="29"/>
              </w:rPr>
            </w:pPr>
          </w:p>
          <w:p w:rsidR="00331EDD" w:rsidRDefault="003801C9">
            <w:pPr>
              <w:pStyle w:val="TableParagraph"/>
              <w:spacing w:before="1" w:line="278" w:lineRule="auto"/>
              <w:ind w:left="124" w:right="326"/>
              <w:rPr>
                <w:b/>
              </w:rPr>
            </w:pPr>
            <w:r>
              <w:rPr>
                <w:b/>
              </w:rPr>
              <w:t>Invoice information required</w:t>
            </w:r>
          </w:p>
        </w:tc>
        <w:tc>
          <w:tcPr>
            <w:tcW w:w="6360" w:type="dxa"/>
          </w:tcPr>
          <w:p w:rsidR="00331EDD" w:rsidRDefault="00331EDD">
            <w:pPr>
              <w:pStyle w:val="TableParagraph"/>
              <w:spacing w:before="7"/>
              <w:rPr>
                <w:sz w:val="29"/>
              </w:rPr>
            </w:pPr>
          </w:p>
          <w:p w:rsidR="00331EDD" w:rsidRDefault="003801C9">
            <w:pPr>
              <w:pStyle w:val="TableParagraph"/>
              <w:spacing w:before="1" w:line="273" w:lineRule="auto"/>
              <w:ind w:left="109" w:right="379"/>
              <w:rPr>
                <w:sz w:val="21"/>
              </w:rPr>
            </w:pPr>
            <w:r>
              <w:t xml:space="preserve">All invoices must include </w:t>
            </w:r>
            <w:r>
              <w:rPr>
                <w:color w:val="202024"/>
                <w:sz w:val="21"/>
              </w:rPr>
              <w:t>each invoice must include a detailed elemental breakdown of work completed and the associated costs.</w:t>
            </w:r>
          </w:p>
        </w:tc>
      </w:tr>
      <w:tr w:rsidR="00331EDD">
        <w:trPr>
          <w:trHeight w:val="719"/>
        </w:trPr>
        <w:tc>
          <w:tcPr>
            <w:tcW w:w="2520" w:type="dxa"/>
          </w:tcPr>
          <w:p w:rsidR="00331EDD" w:rsidRDefault="00331EDD">
            <w:pPr>
              <w:pStyle w:val="TableParagraph"/>
              <w:spacing w:before="7"/>
              <w:rPr>
                <w:sz w:val="29"/>
              </w:rPr>
            </w:pPr>
          </w:p>
          <w:p w:rsidR="00331EDD" w:rsidRDefault="003801C9">
            <w:pPr>
              <w:pStyle w:val="TableParagraph"/>
              <w:spacing w:before="1"/>
              <w:ind w:left="124"/>
              <w:rPr>
                <w:b/>
              </w:rPr>
            </w:pPr>
            <w:r>
              <w:rPr>
                <w:b/>
              </w:rPr>
              <w:t>Invoice frequency</w:t>
            </w:r>
          </w:p>
        </w:tc>
        <w:tc>
          <w:tcPr>
            <w:tcW w:w="6360" w:type="dxa"/>
          </w:tcPr>
          <w:p w:rsidR="00331EDD" w:rsidRDefault="00331EDD">
            <w:pPr>
              <w:pStyle w:val="TableParagraph"/>
              <w:spacing w:before="7"/>
              <w:rPr>
                <w:sz w:val="29"/>
              </w:rPr>
            </w:pPr>
          </w:p>
          <w:p w:rsidR="00331EDD" w:rsidRDefault="003801C9">
            <w:pPr>
              <w:pStyle w:val="TableParagraph"/>
              <w:spacing w:before="1"/>
              <w:ind w:left="109"/>
            </w:pPr>
            <w:r>
              <w:t>Invoice will be sent to the Buyer monthly.</w:t>
            </w:r>
          </w:p>
        </w:tc>
      </w:tr>
      <w:tr w:rsidR="00331EDD">
        <w:trPr>
          <w:trHeight w:val="1019"/>
        </w:trPr>
        <w:tc>
          <w:tcPr>
            <w:tcW w:w="2520" w:type="dxa"/>
          </w:tcPr>
          <w:p w:rsidR="00331EDD" w:rsidRDefault="00331EDD">
            <w:pPr>
              <w:pStyle w:val="TableParagraph"/>
              <w:spacing w:before="6"/>
              <w:rPr>
                <w:sz w:val="30"/>
              </w:rPr>
            </w:pPr>
          </w:p>
          <w:p w:rsidR="00331EDD" w:rsidRDefault="003801C9">
            <w:pPr>
              <w:pStyle w:val="TableParagraph"/>
              <w:spacing w:line="278" w:lineRule="auto"/>
              <w:ind w:left="124" w:right="596"/>
              <w:rPr>
                <w:b/>
              </w:rPr>
            </w:pPr>
            <w:r>
              <w:rPr>
                <w:b/>
              </w:rPr>
              <w:t>Call-Off Contract value</w:t>
            </w:r>
          </w:p>
        </w:tc>
        <w:tc>
          <w:tcPr>
            <w:tcW w:w="6360" w:type="dxa"/>
          </w:tcPr>
          <w:p w:rsidR="00331EDD" w:rsidRDefault="00331EDD">
            <w:pPr>
              <w:pStyle w:val="TableParagraph"/>
              <w:spacing w:before="6"/>
              <w:rPr>
                <w:sz w:val="30"/>
              </w:rPr>
            </w:pPr>
          </w:p>
          <w:p w:rsidR="00331EDD" w:rsidRDefault="003801C9">
            <w:pPr>
              <w:pStyle w:val="TableParagraph"/>
              <w:ind w:left="109"/>
            </w:pPr>
            <w:r>
              <w:t>The total value of this Call-Off Contract is £150,000.00</w:t>
            </w:r>
          </w:p>
        </w:tc>
      </w:tr>
      <w:tr w:rsidR="00331EDD">
        <w:trPr>
          <w:trHeight w:val="1960"/>
        </w:trPr>
        <w:tc>
          <w:tcPr>
            <w:tcW w:w="2520" w:type="dxa"/>
          </w:tcPr>
          <w:p w:rsidR="00331EDD" w:rsidRDefault="00331EDD">
            <w:pPr>
              <w:pStyle w:val="TableParagraph"/>
              <w:spacing w:before="1"/>
              <w:rPr>
                <w:sz w:val="30"/>
              </w:rPr>
            </w:pPr>
          </w:p>
          <w:p w:rsidR="00331EDD" w:rsidRDefault="003801C9">
            <w:pPr>
              <w:pStyle w:val="TableParagraph"/>
              <w:spacing w:line="278" w:lineRule="auto"/>
              <w:ind w:left="124" w:right="596"/>
              <w:rPr>
                <w:b/>
              </w:rPr>
            </w:pPr>
            <w:r>
              <w:rPr>
                <w:b/>
              </w:rPr>
              <w:t>Call-Off Contract charges</w:t>
            </w:r>
          </w:p>
        </w:tc>
        <w:tc>
          <w:tcPr>
            <w:tcW w:w="6360" w:type="dxa"/>
          </w:tcPr>
          <w:p w:rsidR="00331EDD" w:rsidRDefault="003801C9">
            <w:pPr>
              <w:pStyle w:val="TableParagraph"/>
              <w:spacing w:before="106"/>
              <w:ind w:left="109"/>
            </w:pPr>
            <w:r>
              <w:t>The breakdown of the Charges is</w:t>
            </w:r>
          </w:p>
          <w:p w:rsidR="00331EDD" w:rsidRDefault="00331EDD">
            <w:pPr>
              <w:pStyle w:val="TableParagraph"/>
              <w:spacing w:before="9"/>
              <w:rPr>
                <w:sz w:val="21"/>
              </w:rPr>
            </w:pPr>
          </w:p>
          <w:p w:rsidR="00331EDD" w:rsidRDefault="003801C9">
            <w:pPr>
              <w:pStyle w:val="TableParagraph"/>
              <w:spacing w:before="1"/>
              <w:ind w:left="109" w:right="1918"/>
            </w:pPr>
            <w:r>
              <w:t>Team leader: £940 per day (Excluding VAT) Operator: £740 per day (Excluding VAT) Researcher: £475 per day (Excluding VAT)</w:t>
            </w:r>
          </w:p>
        </w:tc>
      </w:tr>
    </w:tbl>
    <w:p w:rsidR="00331EDD" w:rsidRDefault="00331EDD">
      <w:pPr>
        <w:pStyle w:val="BodyText"/>
        <w:rPr>
          <w:sz w:val="20"/>
        </w:rPr>
      </w:pPr>
    </w:p>
    <w:p w:rsidR="00331EDD" w:rsidRDefault="00331EDD">
      <w:pPr>
        <w:pStyle w:val="BodyText"/>
        <w:spacing w:before="8"/>
        <w:rPr>
          <w:sz w:val="26"/>
        </w:rPr>
      </w:pPr>
    </w:p>
    <w:p w:rsidR="00331EDD" w:rsidRDefault="003801C9">
      <w:pPr>
        <w:pStyle w:val="Heading2"/>
        <w:spacing w:before="91"/>
        <w:ind w:left="205" w:firstLine="0"/>
      </w:pPr>
      <w:r>
        <w:rPr>
          <w:color w:val="424242"/>
        </w:rPr>
        <w:t>Additional Buyer terms</w:t>
      </w:r>
    </w:p>
    <w:p w:rsidR="00331EDD" w:rsidRDefault="00331EDD">
      <w:pPr>
        <w:pStyle w:val="BodyText"/>
        <w:spacing w:before="6"/>
        <w:rPr>
          <w:sz w:val="9"/>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40"/>
      </w:tblGrid>
      <w:tr w:rsidR="00331EDD">
        <w:trPr>
          <w:trHeight w:val="1320"/>
        </w:trPr>
        <w:tc>
          <w:tcPr>
            <w:tcW w:w="2640" w:type="dxa"/>
          </w:tcPr>
          <w:p w:rsidR="00331EDD" w:rsidRDefault="00331EDD">
            <w:pPr>
              <w:pStyle w:val="TableParagraph"/>
              <w:spacing w:before="3"/>
              <w:rPr>
                <w:sz w:val="30"/>
              </w:rPr>
            </w:pPr>
          </w:p>
          <w:p w:rsidR="00331EDD" w:rsidRDefault="003801C9">
            <w:pPr>
              <w:pStyle w:val="TableParagraph"/>
              <w:spacing w:line="276" w:lineRule="auto"/>
              <w:ind w:left="124" w:right="471"/>
              <w:rPr>
                <w:b/>
              </w:rPr>
            </w:pPr>
            <w:r>
              <w:rPr>
                <w:b/>
              </w:rPr>
              <w:t>Performance of the Service and Deliverables</w:t>
            </w:r>
          </w:p>
        </w:tc>
        <w:tc>
          <w:tcPr>
            <w:tcW w:w="6240" w:type="dxa"/>
          </w:tcPr>
          <w:p w:rsidR="00331EDD" w:rsidRDefault="00331EDD">
            <w:pPr>
              <w:pStyle w:val="TableParagraph"/>
              <w:spacing w:before="3"/>
              <w:rPr>
                <w:sz w:val="30"/>
              </w:rPr>
            </w:pPr>
          </w:p>
          <w:p w:rsidR="00331EDD" w:rsidRDefault="003801C9">
            <w:pPr>
              <w:pStyle w:val="TableParagraph"/>
              <w:ind w:left="109"/>
            </w:pPr>
            <w:r>
              <w:t>N/A</w:t>
            </w:r>
          </w:p>
        </w:tc>
      </w:tr>
      <w:tr w:rsidR="00331EDD">
        <w:trPr>
          <w:trHeight w:val="839"/>
        </w:trPr>
        <w:tc>
          <w:tcPr>
            <w:tcW w:w="2640" w:type="dxa"/>
          </w:tcPr>
          <w:p w:rsidR="00331EDD" w:rsidRDefault="00331EDD">
            <w:pPr>
              <w:pStyle w:val="TableParagraph"/>
              <w:spacing w:before="9"/>
              <w:rPr>
                <w:sz w:val="29"/>
              </w:rPr>
            </w:pPr>
          </w:p>
          <w:p w:rsidR="00331EDD" w:rsidRDefault="003801C9">
            <w:pPr>
              <w:pStyle w:val="TableParagraph"/>
              <w:spacing w:before="1"/>
              <w:ind w:left="124"/>
              <w:rPr>
                <w:b/>
              </w:rPr>
            </w:pPr>
            <w:r>
              <w:rPr>
                <w:b/>
              </w:rPr>
              <w:t>Guarantee</w:t>
            </w:r>
          </w:p>
        </w:tc>
        <w:tc>
          <w:tcPr>
            <w:tcW w:w="6240" w:type="dxa"/>
          </w:tcPr>
          <w:p w:rsidR="00331EDD" w:rsidRDefault="00331EDD">
            <w:pPr>
              <w:pStyle w:val="TableParagraph"/>
              <w:spacing w:before="9"/>
              <w:rPr>
                <w:sz w:val="29"/>
              </w:rPr>
            </w:pPr>
          </w:p>
          <w:p w:rsidR="00331EDD" w:rsidRDefault="003801C9">
            <w:pPr>
              <w:pStyle w:val="TableParagraph"/>
              <w:spacing w:before="1"/>
              <w:ind w:left="109"/>
            </w:pPr>
            <w:r>
              <w:t>N/A</w:t>
            </w:r>
          </w:p>
        </w:tc>
      </w:tr>
      <w:tr w:rsidR="00331EDD">
        <w:trPr>
          <w:trHeight w:val="1000"/>
        </w:trPr>
        <w:tc>
          <w:tcPr>
            <w:tcW w:w="2640" w:type="dxa"/>
          </w:tcPr>
          <w:p w:rsidR="00331EDD" w:rsidRDefault="00331EDD">
            <w:pPr>
              <w:pStyle w:val="TableParagraph"/>
              <w:spacing w:before="4"/>
              <w:rPr>
                <w:sz w:val="29"/>
              </w:rPr>
            </w:pPr>
          </w:p>
          <w:p w:rsidR="00331EDD" w:rsidRDefault="003801C9">
            <w:pPr>
              <w:pStyle w:val="TableParagraph"/>
              <w:spacing w:before="1" w:line="278" w:lineRule="auto"/>
              <w:ind w:left="124" w:right="825"/>
              <w:rPr>
                <w:b/>
              </w:rPr>
            </w:pPr>
            <w:r>
              <w:rPr>
                <w:b/>
              </w:rPr>
              <w:t>Warranties, representations</w:t>
            </w:r>
          </w:p>
        </w:tc>
        <w:tc>
          <w:tcPr>
            <w:tcW w:w="6240" w:type="dxa"/>
          </w:tcPr>
          <w:p w:rsidR="00331EDD" w:rsidRDefault="00331EDD">
            <w:pPr>
              <w:pStyle w:val="TableParagraph"/>
              <w:spacing w:before="4"/>
              <w:rPr>
                <w:sz w:val="29"/>
              </w:rPr>
            </w:pPr>
          </w:p>
          <w:p w:rsidR="00331EDD" w:rsidRDefault="003801C9">
            <w:pPr>
              <w:pStyle w:val="TableParagraph"/>
              <w:spacing w:before="1"/>
              <w:ind w:left="109"/>
            </w:pPr>
            <w:r>
              <w:t>N/A</w:t>
            </w:r>
          </w:p>
        </w:tc>
      </w:tr>
      <w:tr w:rsidR="00331EDD">
        <w:trPr>
          <w:trHeight w:val="1599"/>
        </w:trPr>
        <w:tc>
          <w:tcPr>
            <w:tcW w:w="2640" w:type="dxa"/>
          </w:tcPr>
          <w:p w:rsidR="00331EDD" w:rsidRDefault="00331EDD">
            <w:pPr>
              <w:pStyle w:val="TableParagraph"/>
              <w:spacing w:before="8"/>
              <w:rPr>
                <w:sz w:val="30"/>
              </w:rPr>
            </w:pPr>
          </w:p>
          <w:p w:rsidR="00331EDD" w:rsidRDefault="003801C9">
            <w:pPr>
              <w:pStyle w:val="TableParagraph"/>
              <w:spacing w:line="276" w:lineRule="auto"/>
              <w:ind w:left="124" w:right="105"/>
              <w:rPr>
                <w:b/>
              </w:rPr>
            </w:pPr>
            <w:r>
              <w:rPr>
                <w:b/>
              </w:rPr>
              <w:t>Supplemental requirements in addition to the Call-Off terms</w:t>
            </w:r>
          </w:p>
        </w:tc>
        <w:tc>
          <w:tcPr>
            <w:tcW w:w="6240" w:type="dxa"/>
          </w:tcPr>
          <w:p w:rsidR="00331EDD" w:rsidRDefault="00331EDD">
            <w:pPr>
              <w:pStyle w:val="TableParagraph"/>
              <w:spacing w:before="8"/>
              <w:rPr>
                <w:sz w:val="30"/>
              </w:rPr>
            </w:pPr>
          </w:p>
          <w:p w:rsidR="00331EDD" w:rsidRDefault="003801C9">
            <w:pPr>
              <w:pStyle w:val="TableParagraph"/>
              <w:ind w:left="109"/>
            </w:pPr>
            <w:r>
              <w:t>N/A</w:t>
            </w:r>
          </w:p>
        </w:tc>
      </w:tr>
      <w:tr w:rsidR="00331EDD">
        <w:trPr>
          <w:trHeight w:val="740"/>
        </w:trPr>
        <w:tc>
          <w:tcPr>
            <w:tcW w:w="2640" w:type="dxa"/>
          </w:tcPr>
          <w:p w:rsidR="00331EDD" w:rsidRDefault="00331EDD">
            <w:pPr>
              <w:pStyle w:val="TableParagraph"/>
              <w:spacing w:before="8"/>
              <w:rPr>
                <w:sz w:val="30"/>
              </w:rPr>
            </w:pPr>
          </w:p>
          <w:p w:rsidR="00331EDD" w:rsidRDefault="003801C9">
            <w:pPr>
              <w:pStyle w:val="TableParagraph"/>
              <w:ind w:left="124"/>
              <w:rPr>
                <w:b/>
              </w:rPr>
            </w:pPr>
            <w:r>
              <w:rPr>
                <w:b/>
              </w:rPr>
              <w:t>Alternative clauses</w:t>
            </w:r>
          </w:p>
        </w:tc>
        <w:tc>
          <w:tcPr>
            <w:tcW w:w="6240" w:type="dxa"/>
          </w:tcPr>
          <w:p w:rsidR="00331EDD" w:rsidRDefault="00331EDD">
            <w:pPr>
              <w:pStyle w:val="TableParagraph"/>
              <w:spacing w:before="8"/>
              <w:rPr>
                <w:sz w:val="30"/>
              </w:rPr>
            </w:pPr>
          </w:p>
          <w:p w:rsidR="00331EDD" w:rsidRDefault="003801C9">
            <w:pPr>
              <w:pStyle w:val="TableParagraph"/>
              <w:ind w:left="109"/>
            </w:pPr>
            <w:r>
              <w:t>N/A</w:t>
            </w:r>
          </w:p>
        </w:tc>
      </w:tr>
      <w:tr w:rsidR="00331EDD">
        <w:trPr>
          <w:trHeight w:val="1600"/>
        </w:trPr>
        <w:tc>
          <w:tcPr>
            <w:tcW w:w="2640" w:type="dxa"/>
          </w:tcPr>
          <w:p w:rsidR="00331EDD" w:rsidRDefault="00331EDD">
            <w:pPr>
              <w:pStyle w:val="TableParagraph"/>
              <w:spacing w:before="9"/>
              <w:rPr>
                <w:sz w:val="29"/>
              </w:rPr>
            </w:pPr>
          </w:p>
          <w:p w:rsidR="00331EDD" w:rsidRDefault="003801C9">
            <w:pPr>
              <w:pStyle w:val="TableParagraph"/>
              <w:spacing w:before="1" w:line="276" w:lineRule="auto"/>
              <w:ind w:left="124" w:right="74"/>
              <w:rPr>
                <w:b/>
              </w:rPr>
            </w:pPr>
            <w:r>
              <w:rPr>
                <w:b/>
              </w:rPr>
              <w:t>Buyer specific amendments to/refinements of the Call-Off Contract terms</w:t>
            </w:r>
          </w:p>
        </w:tc>
        <w:tc>
          <w:tcPr>
            <w:tcW w:w="6240" w:type="dxa"/>
          </w:tcPr>
          <w:p w:rsidR="00331EDD" w:rsidRDefault="00331EDD">
            <w:pPr>
              <w:pStyle w:val="TableParagraph"/>
              <w:spacing w:before="9"/>
              <w:rPr>
                <w:sz w:val="29"/>
              </w:rPr>
            </w:pPr>
          </w:p>
          <w:p w:rsidR="00331EDD" w:rsidRDefault="003801C9">
            <w:pPr>
              <w:pStyle w:val="TableParagraph"/>
              <w:spacing w:before="1"/>
              <w:ind w:left="109"/>
            </w:pPr>
            <w:r>
              <w:t>N/A</w:t>
            </w:r>
          </w:p>
        </w:tc>
      </w:tr>
    </w:tbl>
    <w:p w:rsidR="00331EDD" w:rsidRDefault="00331EDD">
      <w:pPr>
        <w:sectPr w:rsidR="00331EDD">
          <w:pgSz w:w="11920" w:h="16840"/>
          <w:pgMar w:top="140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40"/>
      </w:tblGrid>
      <w:tr w:rsidR="00331EDD">
        <w:trPr>
          <w:trHeight w:val="1040"/>
        </w:trPr>
        <w:tc>
          <w:tcPr>
            <w:tcW w:w="2640" w:type="dxa"/>
          </w:tcPr>
          <w:p w:rsidR="00331EDD" w:rsidRDefault="00331EDD">
            <w:pPr>
              <w:pStyle w:val="TableParagraph"/>
              <w:spacing w:before="1"/>
              <w:rPr>
                <w:sz w:val="30"/>
              </w:rPr>
            </w:pPr>
          </w:p>
          <w:p w:rsidR="00331EDD" w:rsidRDefault="003801C9">
            <w:pPr>
              <w:pStyle w:val="TableParagraph"/>
              <w:spacing w:line="278" w:lineRule="auto"/>
              <w:ind w:left="124" w:right="849"/>
              <w:rPr>
                <w:b/>
              </w:rPr>
            </w:pPr>
            <w:r>
              <w:rPr>
                <w:b/>
              </w:rPr>
              <w:t>Public Services Network (PSN)</w:t>
            </w:r>
          </w:p>
        </w:tc>
        <w:tc>
          <w:tcPr>
            <w:tcW w:w="6240" w:type="dxa"/>
          </w:tcPr>
          <w:p w:rsidR="00331EDD" w:rsidRDefault="00331EDD">
            <w:pPr>
              <w:pStyle w:val="TableParagraph"/>
              <w:spacing w:before="1"/>
              <w:rPr>
                <w:sz w:val="30"/>
              </w:rPr>
            </w:pPr>
          </w:p>
          <w:p w:rsidR="00331EDD" w:rsidRDefault="003801C9">
            <w:pPr>
              <w:pStyle w:val="TableParagraph"/>
              <w:ind w:left="109"/>
            </w:pPr>
            <w:r>
              <w:t>N/A</w:t>
            </w:r>
          </w:p>
        </w:tc>
      </w:tr>
      <w:tr w:rsidR="00331EDD">
        <w:trPr>
          <w:trHeight w:val="1060"/>
        </w:trPr>
        <w:tc>
          <w:tcPr>
            <w:tcW w:w="2640" w:type="dxa"/>
          </w:tcPr>
          <w:p w:rsidR="00331EDD" w:rsidRDefault="00331EDD">
            <w:pPr>
              <w:pStyle w:val="TableParagraph"/>
              <w:spacing w:before="2"/>
              <w:rPr>
                <w:sz w:val="29"/>
              </w:rPr>
            </w:pPr>
          </w:p>
          <w:p w:rsidR="00331EDD" w:rsidRDefault="003801C9">
            <w:pPr>
              <w:pStyle w:val="TableParagraph"/>
              <w:spacing w:before="1" w:line="273" w:lineRule="auto"/>
              <w:ind w:left="124" w:right="556"/>
              <w:rPr>
                <w:b/>
              </w:rPr>
            </w:pPr>
            <w:r>
              <w:rPr>
                <w:b/>
              </w:rPr>
              <w:t>Personal Data and Data Subjects</w:t>
            </w:r>
          </w:p>
        </w:tc>
        <w:tc>
          <w:tcPr>
            <w:tcW w:w="6240" w:type="dxa"/>
          </w:tcPr>
          <w:p w:rsidR="00331EDD" w:rsidRDefault="00331EDD">
            <w:pPr>
              <w:pStyle w:val="TableParagraph"/>
              <w:spacing w:before="1"/>
              <w:rPr>
                <w:sz w:val="29"/>
              </w:rPr>
            </w:pPr>
          </w:p>
          <w:p w:rsidR="00331EDD" w:rsidRDefault="003801C9">
            <w:pPr>
              <w:pStyle w:val="TableParagraph"/>
              <w:spacing w:before="1"/>
              <w:ind w:left="109"/>
              <w:rPr>
                <w:sz w:val="21"/>
              </w:rPr>
            </w:pPr>
            <w:r>
              <w:rPr>
                <w:color w:val="202024"/>
                <w:sz w:val="21"/>
              </w:rPr>
              <w:t>Annex 1 of Schedule 7 is being used</w:t>
            </w:r>
          </w:p>
        </w:tc>
      </w:tr>
    </w:tbl>
    <w:p w:rsidR="00331EDD" w:rsidRDefault="00331EDD">
      <w:pPr>
        <w:pStyle w:val="BodyText"/>
        <w:rPr>
          <w:sz w:val="20"/>
        </w:rPr>
      </w:pPr>
    </w:p>
    <w:p w:rsidR="00331EDD" w:rsidRDefault="00331EDD">
      <w:pPr>
        <w:pStyle w:val="BodyText"/>
        <w:rPr>
          <w:sz w:val="20"/>
        </w:rPr>
      </w:pPr>
    </w:p>
    <w:p w:rsidR="00331EDD" w:rsidRDefault="00331EDD">
      <w:pPr>
        <w:pStyle w:val="BodyText"/>
        <w:spacing w:before="6"/>
        <w:rPr>
          <w:sz w:val="27"/>
        </w:rPr>
      </w:pPr>
    </w:p>
    <w:p w:rsidR="00331EDD" w:rsidRDefault="003801C9">
      <w:pPr>
        <w:pStyle w:val="Heading2"/>
        <w:numPr>
          <w:ilvl w:val="0"/>
          <w:numId w:val="51"/>
        </w:numPr>
        <w:tabs>
          <w:tab w:val="left" w:pos="924"/>
          <w:tab w:val="left" w:pos="925"/>
        </w:tabs>
        <w:spacing w:before="91"/>
      </w:pPr>
      <w:r>
        <w:rPr>
          <w:color w:val="424242"/>
        </w:rPr>
        <w:t>Formation of</w:t>
      </w:r>
      <w:r>
        <w:rPr>
          <w:color w:val="424242"/>
          <w:spacing w:val="-3"/>
        </w:rPr>
        <w:t xml:space="preserve"> </w:t>
      </w:r>
      <w:r>
        <w:rPr>
          <w:color w:val="424242"/>
        </w:rPr>
        <w:t>contract</w:t>
      </w:r>
    </w:p>
    <w:p w:rsidR="00331EDD" w:rsidRDefault="003801C9">
      <w:pPr>
        <w:pStyle w:val="ListParagraph"/>
        <w:numPr>
          <w:ilvl w:val="1"/>
          <w:numId w:val="51"/>
        </w:numPr>
        <w:tabs>
          <w:tab w:val="left" w:pos="924"/>
          <w:tab w:val="left" w:pos="925"/>
        </w:tabs>
        <w:spacing w:before="128" w:line="273" w:lineRule="auto"/>
        <w:ind w:right="288"/>
      </w:pPr>
      <w:r>
        <w:t>By</w:t>
      </w:r>
      <w:r>
        <w:rPr>
          <w:spacing w:val="-5"/>
        </w:rPr>
        <w:t xml:space="preserve"> </w:t>
      </w:r>
      <w:r>
        <w:t>signing</w:t>
      </w:r>
      <w:r>
        <w:rPr>
          <w:spacing w:val="-4"/>
        </w:rPr>
        <w:t xml:space="preserve"> </w:t>
      </w:r>
      <w:r>
        <w:t>and</w:t>
      </w:r>
      <w:r>
        <w:rPr>
          <w:spacing w:val="-5"/>
        </w:rPr>
        <w:t xml:space="preserve"> </w:t>
      </w:r>
      <w:r>
        <w:t>returning</w:t>
      </w:r>
      <w:r>
        <w:rPr>
          <w:spacing w:val="-4"/>
        </w:rPr>
        <w:t xml:space="preserve"> </w:t>
      </w:r>
      <w:r>
        <w:t>this</w:t>
      </w:r>
      <w:r>
        <w:rPr>
          <w:spacing w:val="-5"/>
        </w:rPr>
        <w:t xml:space="preserve"> </w:t>
      </w:r>
      <w:r>
        <w:t>Order</w:t>
      </w:r>
      <w:r>
        <w:rPr>
          <w:spacing w:val="-4"/>
        </w:rPr>
        <w:t xml:space="preserve"> </w:t>
      </w:r>
      <w:r>
        <w:t>Form</w:t>
      </w:r>
      <w:r>
        <w:rPr>
          <w:spacing w:val="-5"/>
        </w:rPr>
        <w:t xml:space="preserve"> </w:t>
      </w:r>
      <w:r>
        <w:t>(Part</w:t>
      </w:r>
      <w:r>
        <w:rPr>
          <w:spacing w:val="-16"/>
        </w:rPr>
        <w:t xml:space="preserve"> </w:t>
      </w:r>
      <w:r>
        <w:t>A),</w:t>
      </w:r>
      <w:r>
        <w:rPr>
          <w:spacing w:val="-4"/>
        </w:rPr>
        <w:t xml:space="preserve"> </w:t>
      </w:r>
      <w:r>
        <w:t>the</w:t>
      </w:r>
      <w:r>
        <w:rPr>
          <w:spacing w:val="-5"/>
        </w:rPr>
        <w:t xml:space="preserve"> </w:t>
      </w:r>
      <w:r>
        <w:t>Supplier</w:t>
      </w:r>
      <w:r>
        <w:rPr>
          <w:spacing w:val="-4"/>
        </w:rPr>
        <w:t xml:space="preserve"> </w:t>
      </w:r>
      <w:r>
        <w:t>agrees</w:t>
      </w:r>
      <w:r>
        <w:rPr>
          <w:spacing w:val="-4"/>
        </w:rPr>
        <w:t xml:space="preserve"> </w:t>
      </w:r>
      <w:r>
        <w:t>to</w:t>
      </w:r>
      <w:r>
        <w:rPr>
          <w:spacing w:val="-5"/>
        </w:rPr>
        <w:t xml:space="preserve"> </w:t>
      </w:r>
      <w:r>
        <w:t>enter</w:t>
      </w:r>
      <w:r>
        <w:rPr>
          <w:spacing w:val="-4"/>
        </w:rPr>
        <w:t xml:space="preserve"> </w:t>
      </w:r>
      <w:r>
        <w:t>into</w:t>
      </w:r>
      <w:r>
        <w:rPr>
          <w:spacing w:val="-5"/>
        </w:rPr>
        <w:t xml:space="preserve"> </w:t>
      </w:r>
      <w:r>
        <w:t>a</w:t>
      </w:r>
      <w:r>
        <w:rPr>
          <w:spacing w:val="-4"/>
        </w:rPr>
        <w:t xml:space="preserve"> </w:t>
      </w:r>
      <w:r>
        <w:t>Call- Off Contract with the</w:t>
      </w:r>
      <w:r>
        <w:rPr>
          <w:spacing w:val="-5"/>
        </w:rPr>
        <w:t xml:space="preserve"> </w:t>
      </w:r>
      <w:r>
        <w:rPr>
          <w:spacing w:val="-3"/>
        </w:rPr>
        <w:t>Buyer.</w:t>
      </w:r>
    </w:p>
    <w:p w:rsidR="00331EDD" w:rsidRDefault="00331EDD">
      <w:pPr>
        <w:pStyle w:val="BodyText"/>
        <w:spacing w:before="4"/>
        <w:rPr>
          <w:sz w:val="25"/>
        </w:rPr>
      </w:pPr>
    </w:p>
    <w:p w:rsidR="00331EDD" w:rsidRDefault="003801C9">
      <w:pPr>
        <w:pStyle w:val="ListParagraph"/>
        <w:numPr>
          <w:ilvl w:val="1"/>
          <w:numId w:val="51"/>
        </w:numPr>
        <w:tabs>
          <w:tab w:val="left" w:pos="924"/>
          <w:tab w:val="left" w:pos="925"/>
        </w:tabs>
        <w:spacing w:line="278" w:lineRule="auto"/>
        <w:ind w:right="463"/>
      </w:pPr>
      <w:r>
        <w:t>The</w:t>
      </w:r>
      <w:r>
        <w:rPr>
          <w:spacing w:val="-5"/>
        </w:rPr>
        <w:t xml:space="preserve"> </w:t>
      </w:r>
      <w:r>
        <w:t>Parties</w:t>
      </w:r>
      <w:r>
        <w:rPr>
          <w:spacing w:val="-5"/>
        </w:rPr>
        <w:t xml:space="preserve"> </w:t>
      </w:r>
      <w:r>
        <w:t>agree</w:t>
      </w:r>
      <w:r>
        <w:rPr>
          <w:spacing w:val="-5"/>
        </w:rPr>
        <w:t xml:space="preserve"> </w:t>
      </w:r>
      <w:r>
        <w:t>that</w:t>
      </w:r>
      <w:r>
        <w:rPr>
          <w:spacing w:val="-5"/>
        </w:rPr>
        <w:t xml:space="preserve"> </w:t>
      </w:r>
      <w:r>
        <w:t>they</w:t>
      </w:r>
      <w:r>
        <w:rPr>
          <w:spacing w:val="-4"/>
        </w:rPr>
        <w:t xml:space="preserve"> </w:t>
      </w:r>
      <w:r>
        <w:t>have</w:t>
      </w:r>
      <w:r>
        <w:rPr>
          <w:spacing w:val="-5"/>
        </w:rPr>
        <w:t xml:space="preserve"> </w:t>
      </w:r>
      <w:r>
        <w:t>read</w:t>
      </w:r>
      <w:r>
        <w:rPr>
          <w:spacing w:val="-5"/>
        </w:rPr>
        <w:t xml:space="preserve"> </w:t>
      </w:r>
      <w:r>
        <w:t>the</w:t>
      </w:r>
      <w:r>
        <w:rPr>
          <w:spacing w:val="-5"/>
        </w:rPr>
        <w:t xml:space="preserve"> </w:t>
      </w:r>
      <w:r>
        <w:t>Order</w:t>
      </w:r>
      <w:r>
        <w:rPr>
          <w:spacing w:val="-4"/>
        </w:rPr>
        <w:t xml:space="preserve"> </w:t>
      </w:r>
      <w:r>
        <w:t>Form</w:t>
      </w:r>
      <w:r>
        <w:rPr>
          <w:spacing w:val="-5"/>
        </w:rPr>
        <w:t xml:space="preserve"> </w:t>
      </w:r>
      <w:r>
        <w:t>(Part</w:t>
      </w:r>
      <w:r>
        <w:rPr>
          <w:spacing w:val="-16"/>
        </w:rPr>
        <w:t xml:space="preserve"> </w:t>
      </w:r>
      <w:r>
        <w:t>A)</w:t>
      </w:r>
      <w:r>
        <w:rPr>
          <w:spacing w:val="-5"/>
        </w:rPr>
        <w:t xml:space="preserve"> </w:t>
      </w:r>
      <w:r>
        <w:t>and</w:t>
      </w:r>
      <w:r>
        <w:rPr>
          <w:spacing w:val="-5"/>
        </w:rPr>
        <w:t xml:space="preserve"> </w:t>
      </w:r>
      <w:r>
        <w:t>the</w:t>
      </w:r>
      <w:r>
        <w:rPr>
          <w:spacing w:val="-4"/>
        </w:rPr>
        <w:t xml:space="preserve"> </w:t>
      </w:r>
      <w:r>
        <w:t>Call-Off</w:t>
      </w:r>
      <w:r>
        <w:rPr>
          <w:spacing w:val="-5"/>
        </w:rPr>
        <w:t xml:space="preserve"> </w:t>
      </w:r>
      <w:r>
        <w:t>Contract terms and by signing below agree to be bound by this Call-Off</w:t>
      </w:r>
      <w:r>
        <w:rPr>
          <w:spacing w:val="-28"/>
        </w:rPr>
        <w:t xml:space="preserve"> </w:t>
      </w:r>
      <w:r>
        <w:t>Contract.</w:t>
      </w:r>
    </w:p>
    <w:p w:rsidR="00331EDD" w:rsidRDefault="00331EDD">
      <w:pPr>
        <w:pStyle w:val="BodyText"/>
        <w:spacing w:before="10"/>
        <w:rPr>
          <w:sz w:val="24"/>
        </w:rPr>
      </w:pPr>
    </w:p>
    <w:p w:rsidR="00331EDD" w:rsidRDefault="003801C9">
      <w:pPr>
        <w:pStyle w:val="ListParagraph"/>
        <w:numPr>
          <w:ilvl w:val="1"/>
          <w:numId w:val="51"/>
        </w:numPr>
        <w:tabs>
          <w:tab w:val="left" w:pos="924"/>
          <w:tab w:val="left" w:pos="925"/>
        </w:tabs>
        <w:spacing w:line="278" w:lineRule="auto"/>
        <w:ind w:right="402"/>
      </w:pPr>
      <w:r>
        <w:t>This</w:t>
      </w:r>
      <w:r>
        <w:rPr>
          <w:spacing w:val="-6"/>
        </w:rPr>
        <w:t xml:space="preserve"> </w:t>
      </w:r>
      <w:r>
        <w:t>Call-Off</w:t>
      </w:r>
      <w:r>
        <w:rPr>
          <w:spacing w:val="-6"/>
        </w:rPr>
        <w:t xml:space="preserve"> </w:t>
      </w:r>
      <w:r>
        <w:t>Contract</w:t>
      </w:r>
      <w:r>
        <w:rPr>
          <w:spacing w:val="-5"/>
        </w:rPr>
        <w:t xml:space="preserve"> </w:t>
      </w:r>
      <w:r>
        <w:t>will</w:t>
      </w:r>
      <w:r>
        <w:rPr>
          <w:spacing w:val="-6"/>
        </w:rPr>
        <w:t xml:space="preserve"> </w:t>
      </w:r>
      <w:r>
        <w:t>be</w:t>
      </w:r>
      <w:r>
        <w:rPr>
          <w:spacing w:val="-5"/>
        </w:rPr>
        <w:t xml:space="preserve"> </w:t>
      </w:r>
      <w:r>
        <w:t>formed</w:t>
      </w:r>
      <w:r>
        <w:rPr>
          <w:spacing w:val="-6"/>
        </w:rPr>
        <w:t xml:space="preserve"> </w:t>
      </w:r>
      <w:r>
        <w:t>when</w:t>
      </w:r>
      <w:r>
        <w:rPr>
          <w:spacing w:val="-5"/>
        </w:rPr>
        <w:t xml:space="preserve"> </w:t>
      </w:r>
      <w:r>
        <w:t>the</w:t>
      </w:r>
      <w:r>
        <w:rPr>
          <w:spacing w:val="-6"/>
        </w:rPr>
        <w:t xml:space="preserve"> </w:t>
      </w:r>
      <w:r>
        <w:t>Buyer</w:t>
      </w:r>
      <w:r>
        <w:rPr>
          <w:spacing w:val="-5"/>
        </w:rPr>
        <w:t xml:space="preserve"> </w:t>
      </w:r>
      <w:r>
        <w:t>acknowledges</w:t>
      </w:r>
      <w:r>
        <w:rPr>
          <w:spacing w:val="-6"/>
        </w:rPr>
        <w:t xml:space="preserve"> </w:t>
      </w:r>
      <w:r>
        <w:t>receipt</w:t>
      </w:r>
      <w:r>
        <w:rPr>
          <w:spacing w:val="-5"/>
        </w:rPr>
        <w:t xml:space="preserve"> </w:t>
      </w:r>
      <w:r>
        <w:t>of</w:t>
      </w:r>
      <w:r>
        <w:rPr>
          <w:spacing w:val="-6"/>
        </w:rPr>
        <w:t xml:space="preserve"> </w:t>
      </w:r>
      <w:r>
        <w:t>the</w:t>
      </w:r>
      <w:r>
        <w:rPr>
          <w:spacing w:val="-5"/>
        </w:rPr>
        <w:t xml:space="preserve"> </w:t>
      </w:r>
      <w:r>
        <w:t>signed copy of the Order Form from the</w:t>
      </w:r>
      <w:r>
        <w:rPr>
          <w:spacing w:val="-8"/>
        </w:rPr>
        <w:t xml:space="preserve"> </w:t>
      </w:r>
      <w:r>
        <w:rPr>
          <w:spacing w:val="-3"/>
        </w:rPr>
        <w:t>Supplier.</w:t>
      </w:r>
    </w:p>
    <w:p w:rsidR="00331EDD" w:rsidRDefault="00331EDD">
      <w:pPr>
        <w:pStyle w:val="BodyText"/>
        <w:spacing w:before="9"/>
        <w:rPr>
          <w:sz w:val="24"/>
        </w:rPr>
      </w:pPr>
    </w:p>
    <w:p w:rsidR="00331EDD" w:rsidRDefault="003801C9">
      <w:pPr>
        <w:pStyle w:val="ListParagraph"/>
        <w:numPr>
          <w:ilvl w:val="1"/>
          <w:numId w:val="51"/>
        </w:numPr>
        <w:tabs>
          <w:tab w:val="left" w:pos="924"/>
          <w:tab w:val="left" w:pos="925"/>
        </w:tabs>
      </w:pPr>
      <w:r>
        <w:t>In</w:t>
      </w:r>
      <w:r>
        <w:rPr>
          <w:spacing w:val="-5"/>
        </w:rPr>
        <w:t xml:space="preserve"> </w:t>
      </w:r>
      <w:r>
        <w:t>cases</w:t>
      </w:r>
      <w:r>
        <w:rPr>
          <w:spacing w:val="-5"/>
        </w:rPr>
        <w:t xml:space="preserve"> </w:t>
      </w:r>
      <w:r>
        <w:t>of</w:t>
      </w:r>
      <w:r>
        <w:rPr>
          <w:spacing w:val="-4"/>
        </w:rPr>
        <w:t xml:space="preserve"> </w:t>
      </w:r>
      <w:r>
        <w:t>any</w:t>
      </w:r>
      <w:r>
        <w:rPr>
          <w:spacing w:val="-5"/>
        </w:rPr>
        <w:t xml:space="preserve"> </w:t>
      </w:r>
      <w:r>
        <w:t>ambiguity</w:t>
      </w:r>
      <w:r>
        <w:rPr>
          <w:spacing w:val="-4"/>
        </w:rPr>
        <w:t xml:space="preserve"> </w:t>
      </w:r>
      <w:r>
        <w:t>or</w:t>
      </w:r>
      <w:r>
        <w:rPr>
          <w:spacing w:val="-5"/>
        </w:rPr>
        <w:t xml:space="preserve"> </w:t>
      </w:r>
      <w:r>
        <w:t>conflict,</w:t>
      </w:r>
      <w:r>
        <w:rPr>
          <w:spacing w:val="-4"/>
        </w:rPr>
        <w:t xml:space="preserve"> </w:t>
      </w:r>
      <w:r>
        <w:t>the</w:t>
      </w:r>
      <w:r>
        <w:rPr>
          <w:spacing w:val="-5"/>
        </w:rPr>
        <w:t xml:space="preserve"> </w:t>
      </w:r>
      <w:r>
        <w:t>terms</w:t>
      </w:r>
      <w:r>
        <w:rPr>
          <w:spacing w:val="-4"/>
        </w:rPr>
        <w:t xml:space="preserve"> </w:t>
      </w:r>
      <w:r>
        <w:t>and</w:t>
      </w:r>
      <w:r>
        <w:rPr>
          <w:spacing w:val="-5"/>
        </w:rPr>
        <w:t xml:space="preserve"> </w:t>
      </w:r>
      <w:r>
        <w:t>conditions</w:t>
      </w:r>
      <w:r>
        <w:rPr>
          <w:spacing w:val="-4"/>
        </w:rPr>
        <w:t xml:space="preserve"> </w:t>
      </w:r>
      <w:r>
        <w:t>of</w:t>
      </w:r>
      <w:r>
        <w:rPr>
          <w:spacing w:val="-5"/>
        </w:rPr>
        <w:t xml:space="preserve"> </w:t>
      </w:r>
      <w:r>
        <w:t>the</w:t>
      </w:r>
      <w:r>
        <w:rPr>
          <w:spacing w:val="-4"/>
        </w:rPr>
        <w:t xml:space="preserve"> </w:t>
      </w:r>
      <w:r>
        <w:t>Call-Off</w:t>
      </w:r>
      <w:r>
        <w:rPr>
          <w:spacing w:val="-5"/>
        </w:rPr>
        <w:t xml:space="preserve"> </w:t>
      </w:r>
      <w:r>
        <w:t>Contract</w:t>
      </w:r>
      <w:r>
        <w:rPr>
          <w:spacing w:val="-4"/>
        </w:rPr>
        <w:t xml:space="preserve"> </w:t>
      </w:r>
      <w:r>
        <w:t>(Part</w:t>
      </w:r>
    </w:p>
    <w:p w:rsidR="00331EDD" w:rsidRDefault="003801C9">
      <w:pPr>
        <w:pStyle w:val="BodyText"/>
        <w:spacing w:before="40" w:line="273" w:lineRule="auto"/>
        <w:ind w:left="925" w:right="289"/>
      </w:pPr>
      <w:r>
        <w:t>B) and Order Form (Part A) will supersede those of the Supplier Terms and Conditions as per the order of precedence set out in clause 8.3 of the Framework Agreement.</w:t>
      </w:r>
    </w:p>
    <w:p w:rsidR="00331EDD" w:rsidRDefault="00331EDD">
      <w:pPr>
        <w:pStyle w:val="BodyText"/>
        <w:rPr>
          <w:sz w:val="24"/>
        </w:rPr>
      </w:pPr>
    </w:p>
    <w:p w:rsidR="00331EDD" w:rsidRDefault="00331EDD">
      <w:pPr>
        <w:pStyle w:val="BodyText"/>
        <w:spacing w:before="9"/>
        <w:rPr>
          <w:sz w:val="29"/>
        </w:rPr>
      </w:pPr>
    </w:p>
    <w:p w:rsidR="00331EDD" w:rsidRDefault="003801C9">
      <w:pPr>
        <w:pStyle w:val="Heading2"/>
        <w:numPr>
          <w:ilvl w:val="0"/>
          <w:numId w:val="51"/>
        </w:numPr>
        <w:tabs>
          <w:tab w:val="left" w:pos="924"/>
          <w:tab w:val="left" w:pos="925"/>
        </w:tabs>
      </w:pPr>
      <w:r>
        <w:rPr>
          <w:color w:val="424242"/>
        </w:rPr>
        <w:t>Background to the</w:t>
      </w:r>
      <w:r>
        <w:rPr>
          <w:color w:val="424242"/>
          <w:spacing w:val="-4"/>
        </w:rPr>
        <w:t xml:space="preserve"> </w:t>
      </w:r>
      <w:r>
        <w:rPr>
          <w:color w:val="424242"/>
        </w:rPr>
        <w:t>agreement</w:t>
      </w:r>
    </w:p>
    <w:p w:rsidR="00331EDD" w:rsidRDefault="003801C9">
      <w:pPr>
        <w:pStyle w:val="ListParagraph"/>
        <w:numPr>
          <w:ilvl w:val="1"/>
          <w:numId w:val="51"/>
        </w:numPr>
        <w:tabs>
          <w:tab w:val="left" w:pos="924"/>
          <w:tab w:val="left" w:pos="925"/>
        </w:tabs>
        <w:spacing w:before="123" w:line="278" w:lineRule="auto"/>
        <w:ind w:right="385"/>
      </w:pPr>
      <w:r>
        <w:t>The</w:t>
      </w:r>
      <w:r>
        <w:rPr>
          <w:spacing w:val="-5"/>
        </w:rPr>
        <w:t xml:space="preserve"> </w:t>
      </w:r>
      <w:r>
        <w:t>Supplier</w:t>
      </w:r>
      <w:r>
        <w:rPr>
          <w:spacing w:val="-5"/>
        </w:rPr>
        <w:t xml:space="preserve"> </w:t>
      </w:r>
      <w:r>
        <w:t>is</w:t>
      </w:r>
      <w:r>
        <w:rPr>
          <w:spacing w:val="-5"/>
        </w:rPr>
        <w:t xml:space="preserve"> </w:t>
      </w:r>
      <w:r>
        <w:t>a</w:t>
      </w:r>
      <w:r>
        <w:rPr>
          <w:spacing w:val="-5"/>
        </w:rPr>
        <w:t xml:space="preserve"> </w:t>
      </w:r>
      <w:r>
        <w:t>provider</w:t>
      </w:r>
      <w:r>
        <w:rPr>
          <w:spacing w:val="-5"/>
        </w:rPr>
        <w:t xml:space="preserve"> </w:t>
      </w:r>
      <w:r>
        <w:t>of</w:t>
      </w:r>
      <w:r>
        <w:rPr>
          <w:spacing w:val="-4"/>
        </w:rPr>
        <w:t xml:space="preserve"> </w:t>
      </w:r>
      <w:r>
        <w:t>G-Cloud</w:t>
      </w:r>
      <w:r>
        <w:rPr>
          <w:spacing w:val="-5"/>
        </w:rPr>
        <w:t xml:space="preserve"> </w:t>
      </w:r>
      <w:r>
        <w:t>Services</w:t>
      </w:r>
      <w:r>
        <w:rPr>
          <w:spacing w:val="-5"/>
        </w:rPr>
        <w:t xml:space="preserve"> </w:t>
      </w:r>
      <w:r>
        <w:t>and</w:t>
      </w:r>
      <w:r>
        <w:rPr>
          <w:spacing w:val="-5"/>
        </w:rPr>
        <w:t xml:space="preserve"> </w:t>
      </w:r>
      <w:r>
        <w:t>agreed</w:t>
      </w:r>
      <w:r>
        <w:rPr>
          <w:spacing w:val="-5"/>
        </w:rPr>
        <w:t xml:space="preserve"> </w:t>
      </w:r>
      <w:r>
        <w:t>to</w:t>
      </w:r>
      <w:r>
        <w:rPr>
          <w:spacing w:val="-5"/>
        </w:rPr>
        <w:t xml:space="preserve"> </w:t>
      </w:r>
      <w:r>
        <w:t>provide</w:t>
      </w:r>
      <w:r>
        <w:rPr>
          <w:spacing w:val="-4"/>
        </w:rPr>
        <w:t xml:space="preserve"> </w:t>
      </w:r>
      <w:r>
        <w:t>the</w:t>
      </w:r>
      <w:r>
        <w:rPr>
          <w:spacing w:val="-5"/>
        </w:rPr>
        <w:t xml:space="preserve"> </w:t>
      </w:r>
      <w:r>
        <w:t>Services</w:t>
      </w:r>
      <w:r>
        <w:rPr>
          <w:spacing w:val="-5"/>
        </w:rPr>
        <w:t xml:space="preserve"> </w:t>
      </w:r>
      <w:r>
        <w:t>under the terms of Framework Agreement number</w:t>
      </w:r>
      <w:r>
        <w:rPr>
          <w:spacing w:val="-22"/>
        </w:rPr>
        <w:t xml:space="preserve"> </w:t>
      </w:r>
      <w:r>
        <w:t>RM1557.12.</w:t>
      </w:r>
    </w:p>
    <w:p w:rsidR="00331EDD" w:rsidRDefault="00331EDD">
      <w:pPr>
        <w:pStyle w:val="BodyText"/>
        <w:spacing w:before="10"/>
        <w:rPr>
          <w:sz w:val="24"/>
        </w:rPr>
      </w:pPr>
    </w:p>
    <w:p w:rsidR="00331EDD" w:rsidRDefault="003801C9">
      <w:pPr>
        <w:pStyle w:val="ListParagraph"/>
        <w:numPr>
          <w:ilvl w:val="1"/>
          <w:numId w:val="51"/>
        </w:numPr>
        <w:tabs>
          <w:tab w:val="left" w:pos="924"/>
          <w:tab w:val="left" w:pos="925"/>
        </w:tabs>
      </w:pPr>
      <w:r>
        <w:t>The Buyer provided an Order Form for Services to the</w:t>
      </w:r>
      <w:r>
        <w:rPr>
          <w:spacing w:val="-15"/>
        </w:rPr>
        <w:t xml:space="preserve"> </w:t>
      </w:r>
      <w:r>
        <w:rPr>
          <w:spacing w:val="-3"/>
        </w:rPr>
        <w:t>Supplier.</w:t>
      </w:r>
    </w:p>
    <w:p w:rsidR="00331EDD" w:rsidRDefault="00331EDD">
      <w:pPr>
        <w:sectPr w:rsidR="00331EDD">
          <w:pgSz w:w="11920" w:h="16840"/>
          <w:pgMar w:top="1400" w:right="1040" w:bottom="280" w:left="940" w:header="720" w:footer="720" w:gutter="0"/>
          <w:cols w:space="720"/>
        </w:sectPr>
      </w:pPr>
    </w:p>
    <w:p w:rsidR="00331EDD" w:rsidRDefault="00331EDD">
      <w:pPr>
        <w:pStyle w:val="BodyText"/>
        <w:spacing w:before="8"/>
        <w:rPr>
          <w:sz w:val="8"/>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0"/>
        <w:gridCol w:w="3540"/>
      </w:tblGrid>
      <w:tr w:rsidR="00331EDD">
        <w:trPr>
          <w:trHeight w:val="719"/>
        </w:trPr>
        <w:tc>
          <w:tcPr>
            <w:tcW w:w="1800" w:type="dxa"/>
          </w:tcPr>
          <w:p w:rsidR="00331EDD" w:rsidRDefault="00331EDD">
            <w:pPr>
              <w:pStyle w:val="TableParagraph"/>
              <w:spacing w:before="9"/>
              <w:rPr>
                <w:sz w:val="29"/>
              </w:rPr>
            </w:pPr>
          </w:p>
          <w:p w:rsidR="00331EDD" w:rsidRDefault="003801C9">
            <w:pPr>
              <w:pStyle w:val="TableParagraph"/>
              <w:ind w:left="124"/>
              <w:rPr>
                <w:b/>
              </w:rPr>
            </w:pPr>
            <w:r>
              <w:rPr>
                <w:b/>
              </w:rPr>
              <w:t>Signed</w:t>
            </w:r>
          </w:p>
        </w:tc>
        <w:tc>
          <w:tcPr>
            <w:tcW w:w="3540" w:type="dxa"/>
          </w:tcPr>
          <w:p w:rsidR="00331EDD" w:rsidRDefault="00331EDD">
            <w:pPr>
              <w:pStyle w:val="TableParagraph"/>
              <w:spacing w:before="9"/>
              <w:rPr>
                <w:sz w:val="29"/>
              </w:rPr>
            </w:pPr>
          </w:p>
          <w:p w:rsidR="00331EDD" w:rsidRDefault="003801C9">
            <w:pPr>
              <w:pStyle w:val="TableParagraph"/>
              <w:ind w:left="124"/>
            </w:pPr>
            <w:r>
              <w:t>Supplier</w:t>
            </w:r>
          </w:p>
        </w:tc>
        <w:tc>
          <w:tcPr>
            <w:tcW w:w="3540" w:type="dxa"/>
          </w:tcPr>
          <w:p w:rsidR="00331EDD" w:rsidRDefault="00331EDD">
            <w:pPr>
              <w:pStyle w:val="TableParagraph"/>
              <w:spacing w:before="9"/>
              <w:rPr>
                <w:sz w:val="29"/>
              </w:rPr>
            </w:pPr>
          </w:p>
          <w:p w:rsidR="00331EDD" w:rsidRDefault="003801C9">
            <w:pPr>
              <w:pStyle w:val="TableParagraph"/>
              <w:ind w:left="124"/>
            </w:pPr>
            <w:r>
              <w:t>Buyer</w:t>
            </w:r>
          </w:p>
        </w:tc>
      </w:tr>
      <w:tr w:rsidR="00331EDD">
        <w:trPr>
          <w:trHeight w:val="740"/>
        </w:trPr>
        <w:tc>
          <w:tcPr>
            <w:tcW w:w="1800" w:type="dxa"/>
          </w:tcPr>
          <w:p w:rsidR="00331EDD" w:rsidRDefault="00331EDD">
            <w:pPr>
              <w:pStyle w:val="TableParagraph"/>
              <w:spacing w:before="7"/>
              <w:rPr>
                <w:sz w:val="30"/>
              </w:rPr>
            </w:pPr>
          </w:p>
          <w:p w:rsidR="00331EDD" w:rsidRDefault="003801C9">
            <w:pPr>
              <w:pStyle w:val="TableParagraph"/>
              <w:spacing w:before="1"/>
              <w:ind w:left="124"/>
              <w:rPr>
                <w:b/>
              </w:rPr>
            </w:pPr>
            <w:r>
              <w:rPr>
                <w:b/>
              </w:rPr>
              <w:t>Name</w:t>
            </w:r>
          </w:p>
        </w:tc>
        <w:tc>
          <w:tcPr>
            <w:tcW w:w="3540" w:type="dxa"/>
          </w:tcPr>
          <w:p w:rsidR="00331EDD" w:rsidRDefault="00331EDD">
            <w:pPr>
              <w:pStyle w:val="TableParagraph"/>
              <w:spacing w:before="7"/>
              <w:rPr>
                <w:sz w:val="30"/>
              </w:rPr>
            </w:pPr>
          </w:p>
          <w:p w:rsidR="00331EDD" w:rsidRDefault="00331EDD">
            <w:pPr>
              <w:pStyle w:val="TableParagraph"/>
              <w:spacing w:before="1"/>
              <w:ind w:left="124"/>
            </w:pPr>
          </w:p>
        </w:tc>
        <w:tc>
          <w:tcPr>
            <w:tcW w:w="3540" w:type="dxa"/>
          </w:tcPr>
          <w:p w:rsidR="00331EDD" w:rsidRDefault="00331EDD">
            <w:pPr>
              <w:pStyle w:val="TableParagraph"/>
              <w:spacing w:before="6"/>
              <w:rPr>
                <w:sz w:val="29"/>
              </w:rPr>
            </w:pPr>
          </w:p>
          <w:p w:rsidR="00331EDD" w:rsidRDefault="00331EDD">
            <w:pPr>
              <w:pStyle w:val="TableParagraph"/>
              <w:ind w:left="198"/>
              <w:rPr>
                <w:sz w:val="20"/>
              </w:rPr>
            </w:pPr>
          </w:p>
        </w:tc>
      </w:tr>
      <w:tr w:rsidR="00331EDD">
        <w:trPr>
          <w:trHeight w:val="719"/>
        </w:trPr>
        <w:tc>
          <w:tcPr>
            <w:tcW w:w="1800" w:type="dxa"/>
          </w:tcPr>
          <w:p w:rsidR="00331EDD" w:rsidRDefault="00331EDD">
            <w:pPr>
              <w:pStyle w:val="TableParagraph"/>
              <w:spacing w:before="9"/>
              <w:rPr>
                <w:sz w:val="29"/>
              </w:rPr>
            </w:pPr>
            <w:bookmarkStart w:id="1" w:name="_GoBack"/>
          </w:p>
          <w:p w:rsidR="00331EDD" w:rsidRDefault="003801C9">
            <w:pPr>
              <w:pStyle w:val="TableParagraph"/>
              <w:ind w:left="124"/>
              <w:rPr>
                <w:b/>
              </w:rPr>
            </w:pPr>
            <w:r>
              <w:rPr>
                <w:b/>
              </w:rPr>
              <w:t>Title</w:t>
            </w:r>
          </w:p>
        </w:tc>
        <w:tc>
          <w:tcPr>
            <w:tcW w:w="3540" w:type="dxa"/>
          </w:tcPr>
          <w:p w:rsidR="00331EDD" w:rsidRDefault="00331EDD">
            <w:pPr>
              <w:pStyle w:val="TableParagraph"/>
              <w:spacing w:before="9"/>
              <w:rPr>
                <w:sz w:val="29"/>
              </w:rPr>
            </w:pPr>
          </w:p>
          <w:p w:rsidR="00331EDD" w:rsidRDefault="00331EDD">
            <w:pPr>
              <w:pStyle w:val="TableParagraph"/>
              <w:ind w:left="124"/>
            </w:pPr>
          </w:p>
        </w:tc>
        <w:tc>
          <w:tcPr>
            <w:tcW w:w="3540" w:type="dxa"/>
          </w:tcPr>
          <w:p w:rsidR="00331EDD" w:rsidRDefault="00331EDD">
            <w:pPr>
              <w:pStyle w:val="TableParagraph"/>
              <w:spacing w:before="4"/>
              <w:rPr>
                <w:sz w:val="23"/>
              </w:rPr>
            </w:pPr>
          </w:p>
          <w:p w:rsidR="00331EDD" w:rsidRDefault="00331EDD">
            <w:pPr>
              <w:pStyle w:val="TableParagraph"/>
              <w:ind w:left="236"/>
              <w:rPr>
                <w:sz w:val="20"/>
              </w:rPr>
            </w:pPr>
          </w:p>
        </w:tc>
      </w:tr>
      <w:bookmarkEnd w:id="1"/>
      <w:tr w:rsidR="00331EDD">
        <w:trPr>
          <w:trHeight w:val="1760"/>
        </w:trPr>
        <w:tc>
          <w:tcPr>
            <w:tcW w:w="1800" w:type="dxa"/>
          </w:tcPr>
          <w:p w:rsidR="00331EDD" w:rsidRDefault="00331EDD">
            <w:pPr>
              <w:pStyle w:val="TableParagraph"/>
              <w:spacing w:before="7"/>
              <w:rPr>
                <w:sz w:val="30"/>
              </w:rPr>
            </w:pPr>
          </w:p>
          <w:p w:rsidR="00331EDD" w:rsidRDefault="003801C9">
            <w:pPr>
              <w:pStyle w:val="TableParagraph"/>
              <w:spacing w:before="1"/>
              <w:ind w:left="124"/>
              <w:rPr>
                <w:b/>
              </w:rPr>
            </w:pPr>
            <w:r>
              <w:rPr>
                <w:b/>
              </w:rPr>
              <w:t>Signature</w:t>
            </w:r>
          </w:p>
        </w:tc>
        <w:tc>
          <w:tcPr>
            <w:tcW w:w="3540" w:type="dxa"/>
          </w:tcPr>
          <w:p w:rsidR="00331EDD" w:rsidRDefault="00331EDD">
            <w:pPr>
              <w:pStyle w:val="TableParagraph"/>
              <w:rPr>
                <w:sz w:val="20"/>
              </w:rPr>
            </w:pPr>
          </w:p>
          <w:p w:rsidR="00331EDD" w:rsidRDefault="00331EDD">
            <w:pPr>
              <w:pStyle w:val="TableParagraph"/>
              <w:spacing w:before="4"/>
              <w:rPr>
                <w:sz w:val="27"/>
              </w:rPr>
            </w:pPr>
          </w:p>
          <w:p w:rsidR="00331EDD" w:rsidRDefault="00331EDD">
            <w:pPr>
              <w:pStyle w:val="TableParagraph"/>
              <w:ind w:left="305"/>
              <w:rPr>
                <w:sz w:val="20"/>
              </w:rPr>
            </w:pPr>
          </w:p>
        </w:tc>
        <w:tc>
          <w:tcPr>
            <w:tcW w:w="3540" w:type="dxa"/>
          </w:tcPr>
          <w:p w:rsidR="00331EDD" w:rsidRDefault="00331EDD">
            <w:pPr>
              <w:pStyle w:val="TableParagraph"/>
              <w:rPr>
                <w:sz w:val="20"/>
              </w:rPr>
            </w:pPr>
          </w:p>
          <w:p w:rsidR="00331EDD" w:rsidRDefault="00331EDD">
            <w:pPr>
              <w:pStyle w:val="TableParagraph"/>
              <w:rPr>
                <w:sz w:val="20"/>
              </w:rPr>
            </w:pPr>
          </w:p>
          <w:p w:rsidR="00331EDD" w:rsidRDefault="00331EDD">
            <w:pPr>
              <w:pStyle w:val="TableParagraph"/>
              <w:spacing w:before="6"/>
              <w:rPr>
                <w:sz w:val="23"/>
              </w:rPr>
            </w:pPr>
          </w:p>
          <w:p w:rsidR="00331EDD" w:rsidRDefault="00331EDD">
            <w:pPr>
              <w:pStyle w:val="TableParagraph"/>
              <w:ind w:left="298"/>
              <w:rPr>
                <w:sz w:val="20"/>
              </w:rPr>
            </w:pPr>
          </w:p>
        </w:tc>
      </w:tr>
      <w:tr w:rsidR="00331EDD">
        <w:trPr>
          <w:trHeight w:val="719"/>
        </w:trPr>
        <w:tc>
          <w:tcPr>
            <w:tcW w:w="1800" w:type="dxa"/>
          </w:tcPr>
          <w:p w:rsidR="00331EDD" w:rsidRDefault="00331EDD">
            <w:pPr>
              <w:pStyle w:val="TableParagraph"/>
              <w:spacing w:before="9"/>
              <w:rPr>
                <w:sz w:val="29"/>
              </w:rPr>
            </w:pPr>
          </w:p>
          <w:p w:rsidR="00331EDD" w:rsidRDefault="003801C9">
            <w:pPr>
              <w:pStyle w:val="TableParagraph"/>
              <w:ind w:left="124"/>
              <w:rPr>
                <w:b/>
              </w:rPr>
            </w:pPr>
            <w:r>
              <w:rPr>
                <w:b/>
              </w:rPr>
              <w:t>Date</w:t>
            </w:r>
          </w:p>
        </w:tc>
        <w:tc>
          <w:tcPr>
            <w:tcW w:w="3540" w:type="dxa"/>
          </w:tcPr>
          <w:p w:rsidR="00331EDD" w:rsidRDefault="00331EDD">
            <w:pPr>
              <w:pStyle w:val="TableParagraph"/>
              <w:spacing w:before="9"/>
              <w:rPr>
                <w:sz w:val="29"/>
              </w:rPr>
            </w:pPr>
          </w:p>
          <w:p w:rsidR="00331EDD" w:rsidRDefault="003801C9">
            <w:pPr>
              <w:pStyle w:val="TableParagraph"/>
              <w:ind w:left="124"/>
            </w:pPr>
            <w:r>
              <w:t>23/11/2022</w:t>
            </w:r>
          </w:p>
        </w:tc>
        <w:tc>
          <w:tcPr>
            <w:tcW w:w="3540" w:type="dxa"/>
          </w:tcPr>
          <w:p w:rsidR="00331EDD" w:rsidRDefault="00331EDD">
            <w:pPr>
              <w:pStyle w:val="TableParagraph"/>
              <w:spacing w:before="1"/>
              <w:rPr>
                <w:sz w:val="24"/>
              </w:rPr>
            </w:pPr>
          </w:p>
          <w:p w:rsidR="00331EDD" w:rsidRDefault="003801C9">
            <w:pPr>
              <w:pStyle w:val="TableParagraph"/>
              <w:ind w:left="248"/>
              <w:rPr>
                <w:sz w:val="20"/>
              </w:rPr>
            </w:pPr>
            <w:r>
              <w:rPr>
                <w:sz w:val="20"/>
              </w:rPr>
              <w:t>29th November 2022</w:t>
            </w:r>
          </w:p>
        </w:tc>
      </w:tr>
    </w:tbl>
    <w:p w:rsidR="00331EDD" w:rsidRDefault="00331EDD">
      <w:pPr>
        <w:pStyle w:val="BodyText"/>
        <w:rPr>
          <w:sz w:val="20"/>
        </w:rPr>
      </w:pPr>
    </w:p>
    <w:p w:rsidR="00331EDD" w:rsidRDefault="00331EDD">
      <w:pPr>
        <w:pStyle w:val="BodyText"/>
        <w:rPr>
          <w:sz w:val="20"/>
        </w:rPr>
      </w:pPr>
    </w:p>
    <w:p w:rsidR="00331EDD" w:rsidRDefault="003801C9">
      <w:pPr>
        <w:pStyle w:val="BodyText"/>
        <w:rPr>
          <w:sz w:val="20"/>
        </w:rPr>
      </w:pPr>
      <w:r w:rsidRPr="00901A2A">
        <w:rPr>
          <w:color w:val="FF0000"/>
        </w:rPr>
        <w:t>REDACTED TEXT under FOIA Section 40, Personal Information.</w:t>
      </w:r>
    </w:p>
    <w:p w:rsidR="00331EDD" w:rsidRDefault="003801C9">
      <w:pPr>
        <w:pStyle w:val="Heading1"/>
        <w:spacing w:before="217"/>
      </w:pPr>
      <w:bookmarkStart w:id="2" w:name="_TOC_250007"/>
      <w:bookmarkEnd w:id="2"/>
      <w:r>
        <w:t>Schedule 1: Services</w:t>
      </w:r>
    </w:p>
    <w:p w:rsidR="00331EDD" w:rsidRDefault="003801C9">
      <w:pPr>
        <w:pStyle w:val="ListParagraph"/>
        <w:numPr>
          <w:ilvl w:val="2"/>
          <w:numId w:val="51"/>
        </w:numPr>
        <w:tabs>
          <w:tab w:val="left" w:pos="924"/>
          <w:tab w:val="left" w:pos="925"/>
        </w:tabs>
        <w:spacing w:before="286" w:line="254" w:lineRule="auto"/>
        <w:ind w:right="587"/>
      </w:pPr>
      <w:r>
        <w:t xml:space="preserve">The requirement is for three (3) physical penetration testing exercises against three </w:t>
      </w:r>
      <w:r>
        <w:rPr>
          <w:spacing w:val="-5"/>
        </w:rPr>
        <w:t xml:space="preserve">(3) </w:t>
      </w:r>
      <w:r>
        <w:t>government</w:t>
      </w:r>
      <w:r>
        <w:rPr>
          <w:spacing w:val="-1"/>
        </w:rPr>
        <w:t xml:space="preserve"> </w:t>
      </w:r>
      <w:r>
        <w:t>departments.</w:t>
      </w:r>
    </w:p>
    <w:p w:rsidR="00331EDD" w:rsidRDefault="00331EDD">
      <w:pPr>
        <w:pStyle w:val="BodyText"/>
        <w:spacing w:before="10"/>
        <w:rPr>
          <w:sz w:val="21"/>
        </w:rPr>
      </w:pPr>
    </w:p>
    <w:p w:rsidR="00331EDD" w:rsidRDefault="003801C9">
      <w:pPr>
        <w:pStyle w:val="ListParagraph"/>
        <w:numPr>
          <w:ilvl w:val="2"/>
          <w:numId w:val="51"/>
        </w:numPr>
        <w:tabs>
          <w:tab w:val="left" w:pos="924"/>
          <w:tab w:val="left" w:pos="925"/>
        </w:tabs>
        <w:spacing w:line="254" w:lineRule="auto"/>
        <w:ind w:right="404"/>
      </w:pPr>
      <w:r>
        <w:t xml:space="preserve">The contract will deliver these exercises through a phased approach with critical steps </w:t>
      </w:r>
      <w:r>
        <w:rPr>
          <w:spacing w:val="-8"/>
        </w:rPr>
        <w:t xml:space="preserve">to </w:t>
      </w:r>
      <w:r>
        <w:t>include:</w:t>
      </w:r>
    </w:p>
    <w:p w:rsidR="00331EDD" w:rsidRDefault="00331EDD">
      <w:pPr>
        <w:pStyle w:val="BodyText"/>
        <w:spacing w:before="3"/>
      </w:pPr>
    </w:p>
    <w:p w:rsidR="00331EDD" w:rsidRDefault="003801C9">
      <w:pPr>
        <w:pStyle w:val="ListParagraph"/>
        <w:numPr>
          <w:ilvl w:val="2"/>
          <w:numId w:val="51"/>
        </w:numPr>
        <w:tabs>
          <w:tab w:val="left" w:pos="924"/>
          <w:tab w:val="left" w:pos="925"/>
        </w:tabs>
        <w:spacing w:line="249" w:lineRule="auto"/>
        <w:ind w:right="219"/>
      </w:pPr>
      <w:r>
        <w:t xml:space="preserve">Exercise preparation and agreement of scenarios with the Supplier and to be tested by </w:t>
      </w:r>
      <w:r>
        <w:rPr>
          <w:spacing w:val="-6"/>
        </w:rPr>
        <w:t xml:space="preserve">the </w:t>
      </w:r>
      <w:r>
        <w:t>Supplier;</w:t>
      </w:r>
    </w:p>
    <w:p w:rsidR="00331EDD" w:rsidRDefault="00331EDD">
      <w:pPr>
        <w:pStyle w:val="BodyText"/>
        <w:spacing w:before="10"/>
      </w:pPr>
    </w:p>
    <w:p w:rsidR="00331EDD" w:rsidRDefault="003801C9">
      <w:pPr>
        <w:pStyle w:val="ListParagraph"/>
        <w:numPr>
          <w:ilvl w:val="2"/>
          <w:numId w:val="51"/>
        </w:numPr>
        <w:tabs>
          <w:tab w:val="left" w:pos="924"/>
          <w:tab w:val="left" w:pos="925"/>
        </w:tabs>
        <w:spacing w:line="249" w:lineRule="auto"/>
        <w:ind w:right="114"/>
      </w:pPr>
      <w:r>
        <w:t>OSINT against the target, identifying vulnerabilities and exploitable information with</w:t>
      </w:r>
      <w:r>
        <w:rPr>
          <w:spacing w:val="-21"/>
        </w:rPr>
        <w:t xml:space="preserve"> </w:t>
      </w:r>
      <w:r>
        <w:t>findings provided in a detailed report including images and/or screen</w:t>
      </w:r>
      <w:r>
        <w:rPr>
          <w:spacing w:val="-1"/>
        </w:rPr>
        <w:t xml:space="preserve"> </w:t>
      </w:r>
      <w:r>
        <w:t>grabs.</w:t>
      </w:r>
    </w:p>
    <w:p w:rsidR="00331EDD" w:rsidRDefault="00331EDD">
      <w:pPr>
        <w:pStyle w:val="BodyText"/>
        <w:spacing w:before="9"/>
      </w:pPr>
    </w:p>
    <w:p w:rsidR="00331EDD" w:rsidRDefault="003801C9">
      <w:pPr>
        <w:pStyle w:val="ListParagraph"/>
        <w:numPr>
          <w:ilvl w:val="2"/>
          <w:numId w:val="51"/>
        </w:numPr>
        <w:tabs>
          <w:tab w:val="left" w:pos="924"/>
          <w:tab w:val="left" w:pos="925"/>
        </w:tabs>
        <w:spacing w:line="254" w:lineRule="auto"/>
        <w:ind w:right="109"/>
      </w:pPr>
      <w:r>
        <w:t xml:space="preserve">Reconnaissance against the target, identifying vulnerabilities, exploitable information </w:t>
      </w:r>
      <w:r>
        <w:rPr>
          <w:spacing w:val="-3"/>
        </w:rPr>
        <w:t>and</w:t>
      </w:r>
      <w:r>
        <w:rPr>
          <w:spacing w:val="-3"/>
        </w:rPr>
        <w:t xml:space="preserve">/or </w:t>
      </w:r>
      <w:r>
        <w:t>pattern of life, with findings provided in a detailed report including</w:t>
      </w:r>
      <w:r>
        <w:rPr>
          <w:spacing w:val="-1"/>
        </w:rPr>
        <w:t xml:space="preserve"> </w:t>
      </w:r>
      <w:r>
        <w:t>images.</w:t>
      </w:r>
    </w:p>
    <w:p w:rsidR="00331EDD" w:rsidRDefault="00331EDD">
      <w:pPr>
        <w:pStyle w:val="BodyText"/>
        <w:spacing w:before="10"/>
        <w:rPr>
          <w:sz w:val="21"/>
        </w:rPr>
      </w:pPr>
    </w:p>
    <w:p w:rsidR="00331EDD" w:rsidRDefault="003801C9">
      <w:pPr>
        <w:pStyle w:val="ListParagraph"/>
        <w:numPr>
          <w:ilvl w:val="2"/>
          <w:numId w:val="51"/>
        </w:numPr>
        <w:tabs>
          <w:tab w:val="left" w:pos="924"/>
          <w:tab w:val="left" w:pos="925"/>
        </w:tabs>
        <w:spacing w:before="1" w:line="271" w:lineRule="auto"/>
        <w:ind w:right="212"/>
      </w:pPr>
      <w:r>
        <w:t>Penetration testing against the target, attempting to gain access based on the findings of OSINT and reconnaissance. If access is successfully gained, then executing the</w:t>
      </w:r>
      <w:r>
        <w:rPr>
          <w:spacing w:val="-22"/>
        </w:rPr>
        <w:t xml:space="preserve"> </w:t>
      </w:r>
      <w:r>
        <w:t>scenarios as agreed between the GSRT and target department and, in addition, looking for other opportunities for compromise which may not have been previously identified and to be agreed between the Supplier, the GSRT and the department as the testing</w:t>
      </w:r>
      <w:r>
        <w:rPr>
          <w:spacing w:val="-19"/>
        </w:rPr>
        <w:t xml:space="preserve"> </w:t>
      </w:r>
      <w:r>
        <w:t>prog</w:t>
      </w:r>
      <w:r>
        <w:t>resses.</w:t>
      </w:r>
    </w:p>
    <w:p w:rsidR="00331EDD" w:rsidRDefault="00331EDD">
      <w:pPr>
        <w:pStyle w:val="BodyText"/>
        <w:spacing w:before="9"/>
        <w:rPr>
          <w:sz w:val="19"/>
        </w:rPr>
      </w:pPr>
    </w:p>
    <w:p w:rsidR="00331EDD" w:rsidRDefault="003801C9">
      <w:pPr>
        <w:pStyle w:val="ListParagraph"/>
        <w:numPr>
          <w:ilvl w:val="2"/>
          <w:numId w:val="51"/>
        </w:numPr>
        <w:tabs>
          <w:tab w:val="left" w:pos="924"/>
          <w:tab w:val="left" w:pos="925"/>
        </w:tabs>
        <w:spacing w:before="1" w:line="264" w:lineRule="auto"/>
        <w:ind w:right="110"/>
      </w:pPr>
      <w:r>
        <w:t xml:space="preserve">Completion and submission of a detailed report including and consolidating all findings </w:t>
      </w:r>
      <w:r>
        <w:rPr>
          <w:spacing w:val="-4"/>
        </w:rPr>
        <w:t xml:space="preserve">from </w:t>
      </w:r>
      <w:r>
        <w:t xml:space="preserve">the </w:t>
      </w:r>
      <w:r>
        <w:rPr>
          <w:spacing w:val="-5"/>
        </w:rPr>
        <w:t xml:space="preserve">OSINT, </w:t>
      </w:r>
      <w:r>
        <w:t>reconnaissance and penetration phases as well as including recommendations for remedial actions to be considered for implementation by the</w:t>
      </w:r>
      <w:r>
        <w:rPr>
          <w:spacing w:val="-2"/>
        </w:rPr>
        <w:t xml:space="preserve"> </w:t>
      </w:r>
      <w:r>
        <w:t>depa</w:t>
      </w:r>
      <w:r>
        <w:t>rtment.</w:t>
      </w:r>
    </w:p>
    <w:p w:rsidR="00331EDD" w:rsidRDefault="00331EDD">
      <w:pPr>
        <w:spacing w:line="264" w:lineRule="auto"/>
        <w:sectPr w:rsidR="00331EDD">
          <w:pgSz w:w="11920" w:h="16840"/>
          <w:pgMar w:top="1600" w:right="1040" w:bottom="280" w:left="940" w:header="720" w:footer="720" w:gutter="0"/>
          <w:cols w:space="720"/>
        </w:sectPr>
      </w:pPr>
    </w:p>
    <w:p w:rsidR="00331EDD" w:rsidRDefault="003801C9">
      <w:pPr>
        <w:pStyle w:val="ListParagraph"/>
        <w:numPr>
          <w:ilvl w:val="2"/>
          <w:numId w:val="51"/>
        </w:numPr>
        <w:tabs>
          <w:tab w:val="left" w:pos="924"/>
          <w:tab w:val="left" w:pos="925"/>
        </w:tabs>
        <w:spacing w:before="79" w:line="264" w:lineRule="auto"/>
        <w:ind w:right="176"/>
      </w:pPr>
      <w:r>
        <w:lastRenderedPageBreak/>
        <w:t>Final</w:t>
      </w:r>
      <w:r>
        <w:rPr>
          <w:spacing w:val="-7"/>
        </w:rPr>
        <w:t xml:space="preserve"> </w:t>
      </w:r>
      <w:r>
        <w:t>briefings</w:t>
      </w:r>
      <w:r>
        <w:rPr>
          <w:spacing w:val="-6"/>
        </w:rPr>
        <w:t xml:space="preserve"> </w:t>
      </w:r>
      <w:r>
        <w:t>to</w:t>
      </w:r>
      <w:r>
        <w:rPr>
          <w:spacing w:val="-7"/>
        </w:rPr>
        <w:t xml:space="preserve"> </w:t>
      </w:r>
      <w:r>
        <w:t>be</w:t>
      </w:r>
      <w:r>
        <w:rPr>
          <w:spacing w:val="-6"/>
        </w:rPr>
        <w:t xml:space="preserve"> </w:t>
      </w:r>
      <w:r>
        <w:t>provided</w:t>
      </w:r>
      <w:r>
        <w:rPr>
          <w:spacing w:val="-6"/>
        </w:rPr>
        <w:t xml:space="preserve"> </w:t>
      </w:r>
      <w:r>
        <w:t>on</w:t>
      </w:r>
      <w:r>
        <w:rPr>
          <w:spacing w:val="-7"/>
        </w:rPr>
        <w:t xml:space="preserve"> </w:t>
      </w:r>
      <w:r>
        <w:t>findings</w:t>
      </w:r>
      <w:r>
        <w:rPr>
          <w:spacing w:val="-6"/>
        </w:rPr>
        <w:t xml:space="preserve"> </w:t>
      </w:r>
      <w:r>
        <w:t>through</w:t>
      </w:r>
      <w:r>
        <w:rPr>
          <w:spacing w:val="-7"/>
        </w:rPr>
        <w:t xml:space="preserve"> </w:t>
      </w:r>
      <w:r>
        <w:t>technical</w:t>
      </w:r>
      <w:r>
        <w:rPr>
          <w:spacing w:val="-6"/>
        </w:rPr>
        <w:t xml:space="preserve"> </w:t>
      </w:r>
      <w:r>
        <w:t>and</w:t>
      </w:r>
      <w:r>
        <w:rPr>
          <w:spacing w:val="-6"/>
        </w:rPr>
        <w:t xml:space="preserve"> </w:t>
      </w:r>
      <w:r>
        <w:t>management</w:t>
      </w:r>
      <w:r>
        <w:rPr>
          <w:spacing w:val="-7"/>
        </w:rPr>
        <w:t xml:space="preserve"> </w:t>
      </w:r>
      <w:r>
        <w:t>presentations to the departments security teams and management, with the briefings appropriately created and delivered for the different</w:t>
      </w:r>
      <w:r>
        <w:rPr>
          <w:spacing w:val="-10"/>
        </w:rPr>
        <w:t xml:space="preserve"> </w:t>
      </w:r>
      <w:r>
        <w:t>audiences.</w:t>
      </w:r>
    </w:p>
    <w:p w:rsidR="00331EDD" w:rsidRDefault="00331EDD">
      <w:pPr>
        <w:pStyle w:val="BodyText"/>
        <w:spacing w:before="6"/>
        <w:rPr>
          <w:sz w:val="32"/>
        </w:rPr>
      </w:pPr>
    </w:p>
    <w:p w:rsidR="00331EDD" w:rsidRDefault="003801C9">
      <w:pPr>
        <w:pStyle w:val="Heading1"/>
        <w:spacing w:before="0"/>
      </w:pPr>
      <w:bookmarkStart w:id="3" w:name="_TOC_250006"/>
      <w:bookmarkEnd w:id="3"/>
      <w:r>
        <w:t xml:space="preserve">Schedule </w:t>
      </w:r>
      <w:r>
        <w:t>2: Call-Off Contract charges</w:t>
      </w:r>
    </w:p>
    <w:p w:rsidR="00331EDD" w:rsidRDefault="003801C9">
      <w:pPr>
        <w:pStyle w:val="BodyText"/>
        <w:spacing w:before="292" w:line="276" w:lineRule="auto"/>
        <w:ind w:left="205" w:right="97"/>
      </w:pPr>
      <w:r>
        <w:t>For each individual Service, the applicable Call-Off Contract Charges (in accordance with the Supplier’s Digital Marketplace pricing document) can’t be amended during the term of the Call-Off Contract. The detailed Charges brea</w:t>
      </w:r>
      <w:r>
        <w:t>kdown for the provision of Services during the Term will include:</w:t>
      </w:r>
    </w:p>
    <w:p w:rsidR="00331EDD" w:rsidRDefault="00331EDD">
      <w:pPr>
        <w:pStyle w:val="BodyText"/>
        <w:rPr>
          <w:sz w:val="24"/>
        </w:rPr>
      </w:pPr>
    </w:p>
    <w:p w:rsidR="00331EDD" w:rsidRDefault="00331EDD">
      <w:pPr>
        <w:pStyle w:val="BodyText"/>
        <w:rPr>
          <w:sz w:val="23"/>
        </w:rPr>
      </w:pPr>
    </w:p>
    <w:p w:rsidR="00331EDD" w:rsidRDefault="003801C9">
      <w:pPr>
        <w:pStyle w:val="ListParagraph"/>
        <w:numPr>
          <w:ilvl w:val="3"/>
          <w:numId w:val="51"/>
        </w:numPr>
        <w:tabs>
          <w:tab w:val="left" w:pos="2979"/>
          <w:tab w:val="left" w:pos="2980"/>
        </w:tabs>
        <w:spacing w:before="1" w:line="223" w:lineRule="auto"/>
        <w:ind w:right="575" w:firstLine="885"/>
      </w:pPr>
      <w:r>
        <w:t xml:space="preserve">https://assets.digitalmarketplace.service.gov.uk/g-cloud- </w:t>
      </w:r>
      <w:r>
        <w:rPr>
          <w:spacing w:val="-1"/>
        </w:rPr>
        <w:t>12/documents/712879/276100602708743-pricing-document-2020-07-20-1450.pdf</w:t>
      </w:r>
    </w:p>
    <w:p w:rsidR="00331EDD" w:rsidRDefault="00331EDD">
      <w:pPr>
        <w:pStyle w:val="BodyText"/>
        <w:rPr>
          <w:sz w:val="24"/>
        </w:rPr>
      </w:pPr>
    </w:p>
    <w:p w:rsidR="00331EDD" w:rsidRDefault="00331EDD">
      <w:pPr>
        <w:pStyle w:val="BodyText"/>
        <w:rPr>
          <w:sz w:val="24"/>
        </w:rPr>
      </w:pPr>
    </w:p>
    <w:p w:rsidR="00331EDD" w:rsidRDefault="003801C9">
      <w:pPr>
        <w:spacing w:before="163"/>
        <w:ind w:left="205"/>
        <w:rPr>
          <w:sz w:val="32"/>
        </w:rPr>
      </w:pPr>
      <w:r>
        <w:rPr>
          <w:sz w:val="32"/>
        </w:rPr>
        <w:t>Customer Benefits</w:t>
      </w:r>
    </w:p>
    <w:p w:rsidR="00331EDD" w:rsidRDefault="00331EDD">
      <w:pPr>
        <w:pStyle w:val="BodyText"/>
        <w:spacing w:before="8"/>
        <w:rPr>
          <w:sz w:val="41"/>
        </w:rPr>
      </w:pPr>
    </w:p>
    <w:p w:rsidR="00331EDD" w:rsidRDefault="003801C9">
      <w:pPr>
        <w:pStyle w:val="BodyText"/>
        <w:ind w:left="205"/>
      </w:pPr>
      <w:r>
        <w:t>For each Call-Off Contract please complete a customer benefits record, by following this link;</w:t>
      </w:r>
    </w:p>
    <w:p w:rsidR="00331EDD" w:rsidRDefault="00331EDD">
      <w:pPr>
        <w:pStyle w:val="BodyText"/>
        <w:spacing w:before="7"/>
        <w:rPr>
          <w:sz w:val="28"/>
        </w:rPr>
      </w:pPr>
    </w:p>
    <w:p w:rsidR="00331EDD" w:rsidRDefault="003801C9">
      <w:pPr>
        <w:pStyle w:val="BodyText"/>
        <w:ind w:left="200"/>
      </w:pPr>
      <w:r>
        <w:rPr>
          <w:rFonts w:ascii="Times New Roman"/>
          <w:color w:val="0000FF"/>
          <w:u w:val="single" w:color="0000FF"/>
        </w:rPr>
        <w:t xml:space="preserve"> </w:t>
      </w:r>
      <w:r>
        <w:rPr>
          <w:color w:val="0000FF"/>
          <w:u w:val="single" w:color="0000FF"/>
        </w:rPr>
        <w:t>G-Cloud 12 Customer Benefits Record</w:t>
      </w:r>
    </w:p>
    <w:p w:rsidR="00331EDD" w:rsidRDefault="00331EDD">
      <w:pPr>
        <w:sectPr w:rsidR="00331EDD">
          <w:pgSz w:w="11920" w:h="16840"/>
          <w:pgMar w:top="1040" w:right="1040" w:bottom="280" w:left="940" w:header="720" w:footer="720" w:gutter="0"/>
          <w:cols w:space="720"/>
        </w:sectPr>
      </w:pPr>
    </w:p>
    <w:p w:rsidR="00331EDD" w:rsidRDefault="003801C9">
      <w:pPr>
        <w:pStyle w:val="Heading1"/>
        <w:spacing w:before="69"/>
      </w:pPr>
      <w:bookmarkStart w:id="4" w:name="_TOC_250005"/>
      <w:bookmarkEnd w:id="4"/>
      <w:r>
        <w:lastRenderedPageBreak/>
        <w:t>Part B: Terms and conditions</w:t>
      </w:r>
    </w:p>
    <w:p w:rsidR="00331EDD" w:rsidRDefault="00331EDD">
      <w:pPr>
        <w:pStyle w:val="BodyText"/>
        <w:spacing w:before="7"/>
        <w:rPr>
          <w:sz w:val="32"/>
        </w:rPr>
      </w:pPr>
    </w:p>
    <w:p w:rsidR="00331EDD" w:rsidRDefault="003801C9">
      <w:pPr>
        <w:pStyle w:val="Heading2"/>
        <w:numPr>
          <w:ilvl w:val="0"/>
          <w:numId w:val="50"/>
        </w:numPr>
        <w:tabs>
          <w:tab w:val="left" w:pos="924"/>
          <w:tab w:val="left" w:pos="925"/>
        </w:tabs>
      </w:pPr>
      <w:r>
        <w:rPr>
          <w:color w:val="424242"/>
        </w:rPr>
        <w:t>Call-Off Contract Start date and</w:t>
      </w:r>
      <w:r>
        <w:rPr>
          <w:color w:val="424242"/>
          <w:spacing w:val="-8"/>
        </w:rPr>
        <w:t xml:space="preserve"> </w:t>
      </w:r>
      <w:r>
        <w:rPr>
          <w:color w:val="424242"/>
        </w:rPr>
        <w:t>length</w:t>
      </w:r>
    </w:p>
    <w:p w:rsidR="00331EDD" w:rsidRDefault="003801C9">
      <w:pPr>
        <w:pStyle w:val="ListParagraph"/>
        <w:numPr>
          <w:ilvl w:val="1"/>
          <w:numId w:val="50"/>
        </w:numPr>
        <w:tabs>
          <w:tab w:val="left" w:pos="924"/>
          <w:tab w:val="left" w:pos="925"/>
        </w:tabs>
        <w:spacing w:before="147"/>
      </w:pPr>
      <w:r>
        <w:t>The</w:t>
      </w:r>
      <w:r>
        <w:rPr>
          <w:spacing w:val="-4"/>
        </w:rPr>
        <w:t xml:space="preserve"> </w:t>
      </w:r>
      <w:r>
        <w:t>Supplier</w:t>
      </w:r>
      <w:r>
        <w:rPr>
          <w:spacing w:val="-3"/>
        </w:rPr>
        <w:t xml:space="preserve"> </w:t>
      </w:r>
      <w:r>
        <w:t>must</w:t>
      </w:r>
      <w:r>
        <w:rPr>
          <w:spacing w:val="-4"/>
        </w:rPr>
        <w:t xml:space="preserve"> </w:t>
      </w:r>
      <w:r>
        <w:t>start</w:t>
      </w:r>
      <w:r>
        <w:rPr>
          <w:spacing w:val="-3"/>
        </w:rPr>
        <w:t xml:space="preserve"> </w:t>
      </w:r>
      <w:r>
        <w:t>providing</w:t>
      </w:r>
      <w:r>
        <w:rPr>
          <w:spacing w:val="-3"/>
        </w:rPr>
        <w:t xml:space="preserve"> </w:t>
      </w:r>
      <w:r>
        <w:t>the</w:t>
      </w:r>
      <w:r>
        <w:rPr>
          <w:spacing w:val="-4"/>
        </w:rPr>
        <w:t xml:space="preserve"> </w:t>
      </w:r>
      <w:r>
        <w:t>Services</w:t>
      </w:r>
      <w:r>
        <w:rPr>
          <w:spacing w:val="-3"/>
        </w:rPr>
        <w:t xml:space="preserve"> </w:t>
      </w:r>
      <w:r>
        <w:t>on</w:t>
      </w:r>
      <w:r>
        <w:rPr>
          <w:spacing w:val="-3"/>
        </w:rPr>
        <w:t xml:space="preserve"> </w:t>
      </w:r>
      <w:r>
        <w:t>the</w:t>
      </w:r>
      <w:r>
        <w:rPr>
          <w:spacing w:val="-4"/>
        </w:rPr>
        <w:t xml:space="preserve"> </w:t>
      </w:r>
      <w:r>
        <w:t>date</w:t>
      </w:r>
      <w:r>
        <w:rPr>
          <w:spacing w:val="-3"/>
        </w:rPr>
        <w:t xml:space="preserve"> </w:t>
      </w:r>
      <w:r>
        <w:t>specified</w:t>
      </w:r>
      <w:r>
        <w:rPr>
          <w:spacing w:val="-3"/>
        </w:rPr>
        <w:t xml:space="preserve"> </w:t>
      </w:r>
      <w:r>
        <w:t>in</w:t>
      </w:r>
      <w:r>
        <w:rPr>
          <w:spacing w:val="-4"/>
        </w:rPr>
        <w:t xml:space="preserve"> </w:t>
      </w:r>
      <w:r>
        <w:t>the</w:t>
      </w:r>
      <w:r>
        <w:rPr>
          <w:spacing w:val="-3"/>
        </w:rPr>
        <w:t xml:space="preserve"> </w:t>
      </w:r>
      <w:r>
        <w:t>Order</w:t>
      </w:r>
      <w:r>
        <w:rPr>
          <w:spacing w:val="-3"/>
        </w:rPr>
        <w:t xml:space="preserve"> </w:t>
      </w:r>
      <w:r>
        <w:t>Form.</w:t>
      </w:r>
    </w:p>
    <w:p w:rsidR="00331EDD" w:rsidRDefault="00331EDD">
      <w:pPr>
        <w:pStyle w:val="BodyText"/>
        <w:spacing w:before="6"/>
        <w:rPr>
          <w:sz w:val="28"/>
        </w:rPr>
      </w:pPr>
    </w:p>
    <w:p w:rsidR="00331EDD" w:rsidRDefault="003801C9">
      <w:pPr>
        <w:pStyle w:val="ListParagraph"/>
        <w:numPr>
          <w:ilvl w:val="1"/>
          <w:numId w:val="50"/>
        </w:numPr>
        <w:tabs>
          <w:tab w:val="left" w:pos="924"/>
          <w:tab w:val="left" w:pos="925"/>
        </w:tabs>
        <w:spacing w:line="276" w:lineRule="auto"/>
        <w:ind w:right="122"/>
      </w:pPr>
      <w:r>
        <w:t>This</w:t>
      </w:r>
      <w:r>
        <w:rPr>
          <w:spacing w:val="-5"/>
        </w:rPr>
        <w:t xml:space="preserve"> </w:t>
      </w:r>
      <w:r>
        <w:t>Call-Off</w:t>
      </w:r>
      <w:r>
        <w:rPr>
          <w:spacing w:val="-4"/>
        </w:rPr>
        <w:t xml:space="preserve"> </w:t>
      </w:r>
      <w:r>
        <w:t>Contract</w:t>
      </w:r>
      <w:r>
        <w:rPr>
          <w:spacing w:val="-4"/>
        </w:rPr>
        <w:t xml:space="preserve"> </w:t>
      </w:r>
      <w:r>
        <w:t>will</w:t>
      </w:r>
      <w:r>
        <w:rPr>
          <w:spacing w:val="-4"/>
        </w:rPr>
        <w:t xml:space="preserve"> </w:t>
      </w:r>
      <w:r>
        <w:t>expire</w:t>
      </w:r>
      <w:r>
        <w:rPr>
          <w:spacing w:val="-4"/>
        </w:rPr>
        <w:t xml:space="preserve"> </w:t>
      </w:r>
      <w:r>
        <w:t>on</w:t>
      </w:r>
      <w:r>
        <w:rPr>
          <w:spacing w:val="-4"/>
        </w:rPr>
        <w:t xml:space="preserve"> </w:t>
      </w:r>
      <w:r>
        <w:t>the</w:t>
      </w:r>
      <w:r>
        <w:rPr>
          <w:spacing w:val="-4"/>
        </w:rPr>
        <w:t xml:space="preserve"> </w:t>
      </w:r>
      <w:r>
        <w:t>Expiry</w:t>
      </w:r>
      <w:r>
        <w:rPr>
          <w:spacing w:val="-4"/>
        </w:rPr>
        <w:t xml:space="preserve"> </w:t>
      </w:r>
      <w:r>
        <w:t>Date</w:t>
      </w:r>
      <w:r>
        <w:rPr>
          <w:spacing w:val="-4"/>
        </w:rPr>
        <w:t xml:space="preserve"> </w:t>
      </w:r>
      <w:r>
        <w:t>in</w:t>
      </w:r>
      <w:r>
        <w:rPr>
          <w:spacing w:val="-4"/>
        </w:rPr>
        <w:t xml:space="preserve"> </w:t>
      </w:r>
      <w:r>
        <w:t>the</w:t>
      </w:r>
      <w:r>
        <w:rPr>
          <w:spacing w:val="-4"/>
        </w:rPr>
        <w:t xml:space="preserve"> </w:t>
      </w:r>
      <w:r>
        <w:t>Order</w:t>
      </w:r>
      <w:r>
        <w:rPr>
          <w:spacing w:val="-4"/>
        </w:rPr>
        <w:t xml:space="preserve"> </w:t>
      </w:r>
      <w:r>
        <w:t>Form.</w:t>
      </w:r>
      <w:r>
        <w:rPr>
          <w:spacing w:val="-4"/>
        </w:rPr>
        <w:t xml:space="preserve"> </w:t>
      </w:r>
      <w:r>
        <w:t>It</w:t>
      </w:r>
      <w:r>
        <w:rPr>
          <w:spacing w:val="-4"/>
        </w:rPr>
        <w:t xml:space="preserve"> </w:t>
      </w:r>
      <w:r>
        <w:t>will</w:t>
      </w:r>
      <w:r>
        <w:rPr>
          <w:spacing w:val="-4"/>
        </w:rPr>
        <w:t xml:space="preserve"> </w:t>
      </w:r>
      <w:r>
        <w:t>be</w:t>
      </w:r>
      <w:r>
        <w:rPr>
          <w:spacing w:val="-4"/>
        </w:rPr>
        <w:t xml:space="preserve"> </w:t>
      </w:r>
      <w:r>
        <w:t>for</w:t>
      </w:r>
      <w:r>
        <w:rPr>
          <w:spacing w:val="-4"/>
        </w:rPr>
        <w:t xml:space="preserve"> </w:t>
      </w:r>
      <w:r>
        <w:t>up</w:t>
      </w:r>
      <w:r>
        <w:rPr>
          <w:spacing w:val="-4"/>
        </w:rPr>
        <w:t xml:space="preserve"> </w:t>
      </w:r>
      <w:r>
        <w:t>to</w:t>
      </w:r>
      <w:r>
        <w:rPr>
          <w:spacing w:val="-4"/>
        </w:rPr>
        <w:t xml:space="preserve"> </w:t>
      </w:r>
      <w:r>
        <w:t>24 months from the Start date unless Ended earlier under clause 18 or extended by the Buyer under clause</w:t>
      </w:r>
      <w:r>
        <w:rPr>
          <w:spacing w:val="-3"/>
        </w:rPr>
        <w:t xml:space="preserve"> </w:t>
      </w:r>
      <w:r>
        <w:t>1.3.</w:t>
      </w:r>
    </w:p>
    <w:p w:rsidR="00331EDD" w:rsidRDefault="00331EDD">
      <w:pPr>
        <w:pStyle w:val="BodyText"/>
        <w:spacing w:before="6"/>
        <w:rPr>
          <w:sz w:val="25"/>
        </w:rPr>
      </w:pPr>
    </w:p>
    <w:p w:rsidR="00331EDD" w:rsidRDefault="003801C9">
      <w:pPr>
        <w:pStyle w:val="ListParagraph"/>
        <w:numPr>
          <w:ilvl w:val="1"/>
          <w:numId w:val="50"/>
        </w:numPr>
        <w:tabs>
          <w:tab w:val="left" w:pos="924"/>
          <w:tab w:val="left" w:pos="925"/>
        </w:tabs>
        <w:spacing w:line="276" w:lineRule="auto"/>
        <w:ind w:right="618"/>
      </w:pPr>
      <w:r>
        <w:t xml:space="preserve">The Buyer can extend this Call-Off Contract, with written notice to the </w:t>
      </w:r>
      <w:r>
        <w:rPr>
          <w:spacing w:val="-3"/>
        </w:rPr>
        <w:t xml:space="preserve">Supplier, </w:t>
      </w:r>
      <w:r>
        <w:t>by the period</w:t>
      </w:r>
      <w:r>
        <w:rPr>
          <w:spacing w:val="-5"/>
        </w:rPr>
        <w:t xml:space="preserve"> </w:t>
      </w:r>
      <w:r>
        <w:t>in</w:t>
      </w:r>
      <w:r>
        <w:rPr>
          <w:spacing w:val="-5"/>
        </w:rPr>
        <w:t xml:space="preserve"> </w:t>
      </w:r>
      <w:r>
        <w:t>the</w:t>
      </w:r>
      <w:r>
        <w:rPr>
          <w:spacing w:val="-5"/>
        </w:rPr>
        <w:t xml:space="preserve"> </w:t>
      </w:r>
      <w:r>
        <w:t>Order</w:t>
      </w:r>
      <w:r>
        <w:rPr>
          <w:spacing w:val="-5"/>
        </w:rPr>
        <w:t xml:space="preserve"> </w:t>
      </w:r>
      <w:r>
        <w:t>Form,</w:t>
      </w:r>
      <w:r>
        <w:rPr>
          <w:spacing w:val="-4"/>
        </w:rPr>
        <w:t xml:space="preserve"> </w:t>
      </w:r>
      <w:r>
        <w:t>provided</w:t>
      </w:r>
      <w:r>
        <w:rPr>
          <w:spacing w:val="-5"/>
        </w:rPr>
        <w:t xml:space="preserve"> </w:t>
      </w:r>
      <w:r>
        <w:t>that</w:t>
      </w:r>
      <w:r>
        <w:rPr>
          <w:spacing w:val="-5"/>
        </w:rPr>
        <w:t xml:space="preserve"> </w:t>
      </w:r>
      <w:r>
        <w:t>this</w:t>
      </w:r>
      <w:r>
        <w:rPr>
          <w:spacing w:val="-5"/>
        </w:rPr>
        <w:t xml:space="preserve"> </w:t>
      </w:r>
      <w:r>
        <w:t>is</w:t>
      </w:r>
      <w:r>
        <w:rPr>
          <w:spacing w:val="-4"/>
        </w:rPr>
        <w:t xml:space="preserve"> </w:t>
      </w:r>
      <w:r>
        <w:t>within</w:t>
      </w:r>
      <w:r>
        <w:rPr>
          <w:spacing w:val="-5"/>
        </w:rPr>
        <w:t xml:space="preserve"> </w:t>
      </w:r>
      <w:r>
        <w:t>the</w:t>
      </w:r>
      <w:r>
        <w:rPr>
          <w:spacing w:val="-5"/>
        </w:rPr>
        <w:t xml:space="preserve"> </w:t>
      </w:r>
      <w:r>
        <w:t>maximum</w:t>
      </w:r>
      <w:r>
        <w:rPr>
          <w:spacing w:val="-5"/>
        </w:rPr>
        <w:t xml:space="preserve"> </w:t>
      </w:r>
      <w:r>
        <w:t>permitted</w:t>
      </w:r>
      <w:r>
        <w:rPr>
          <w:spacing w:val="-4"/>
        </w:rPr>
        <w:t xml:space="preserve"> </w:t>
      </w:r>
      <w:r>
        <w:t>under</w:t>
      </w:r>
      <w:r>
        <w:rPr>
          <w:spacing w:val="-5"/>
        </w:rPr>
        <w:t xml:space="preserve"> </w:t>
      </w:r>
      <w:r>
        <w:t>the Framework Agreement of 2 periods of up to 12 months</w:t>
      </w:r>
      <w:r>
        <w:rPr>
          <w:spacing w:val="-29"/>
        </w:rPr>
        <w:t xml:space="preserve"> </w:t>
      </w:r>
      <w:r>
        <w:t>each.</w:t>
      </w:r>
    </w:p>
    <w:p w:rsidR="00331EDD" w:rsidRDefault="00331EDD">
      <w:pPr>
        <w:pStyle w:val="BodyText"/>
        <w:spacing w:before="1"/>
        <w:rPr>
          <w:sz w:val="25"/>
        </w:rPr>
      </w:pPr>
    </w:p>
    <w:p w:rsidR="00331EDD" w:rsidRDefault="003801C9">
      <w:pPr>
        <w:pStyle w:val="ListParagraph"/>
        <w:numPr>
          <w:ilvl w:val="1"/>
          <w:numId w:val="50"/>
        </w:numPr>
        <w:tabs>
          <w:tab w:val="left" w:pos="924"/>
          <w:tab w:val="left" w:pos="925"/>
        </w:tabs>
        <w:spacing w:line="278" w:lineRule="auto"/>
        <w:ind w:right="605"/>
      </w:pPr>
      <w:r>
        <w:t>The</w:t>
      </w:r>
      <w:r>
        <w:rPr>
          <w:spacing w:val="-5"/>
        </w:rPr>
        <w:t xml:space="preserve"> </w:t>
      </w:r>
      <w:r>
        <w:t>Parties</w:t>
      </w:r>
      <w:r>
        <w:rPr>
          <w:spacing w:val="-5"/>
        </w:rPr>
        <w:t xml:space="preserve"> </w:t>
      </w:r>
      <w:r>
        <w:t>must</w:t>
      </w:r>
      <w:r>
        <w:rPr>
          <w:spacing w:val="-5"/>
        </w:rPr>
        <w:t xml:space="preserve"> </w:t>
      </w:r>
      <w:r>
        <w:t>comp</w:t>
      </w:r>
      <w:r>
        <w:t>ly</w:t>
      </w:r>
      <w:r>
        <w:rPr>
          <w:spacing w:val="-4"/>
        </w:rPr>
        <w:t xml:space="preserve"> </w:t>
      </w:r>
      <w:r>
        <w:t>with</w:t>
      </w:r>
      <w:r>
        <w:rPr>
          <w:spacing w:val="-5"/>
        </w:rPr>
        <w:t xml:space="preserve"> </w:t>
      </w:r>
      <w:r>
        <w:t>the</w:t>
      </w:r>
      <w:r>
        <w:rPr>
          <w:spacing w:val="-5"/>
        </w:rPr>
        <w:t xml:space="preserve"> </w:t>
      </w:r>
      <w:r>
        <w:t>requirements</w:t>
      </w:r>
      <w:r>
        <w:rPr>
          <w:spacing w:val="-4"/>
        </w:rPr>
        <w:t xml:space="preserve"> </w:t>
      </w:r>
      <w:r>
        <w:t>under</w:t>
      </w:r>
      <w:r>
        <w:rPr>
          <w:spacing w:val="-5"/>
        </w:rPr>
        <w:t xml:space="preserve"> </w:t>
      </w:r>
      <w:r>
        <w:t>clauses</w:t>
      </w:r>
      <w:r>
        <w:rPr>
          <w:spacing w:val="-5"/>
        </w:rPr>
        <w:t xml:space="preserve"> </w:t>
      </w:r>
      <w:r>
        <w:t>21.3</w:t>
      </w:r>
      <w:r>
        <w:rPr>
          <w:spacing w:val="-5"/>
        </w:rPr>
        <w:t xml:space="preserve"> </w:t>
      </w:r>
      <w:r>
        <w:t>to</w:t>
      </w:r>
      <w:r>
        <w:rPr>
          <w:spacing w:val="-4"/>
        </w:rPr>
        <w:t xml:space="preserve"> </w:t>
      </w:r>
      <w:r>
        <w:t>21.8</w:t>
      </w:r>
      <w:r>
        <w:rPr>
          <w:spacing w:val="-5"/>
        </w:rPr>
        <w:t xml:space="preserve"> </w:t>
      </w:r>
      <w:r>
        <w:t>if</w:t>
      </w:r>
      <w:r>
        <w:rPr>
          <w:spacing w:val="-5"/>
        </w:rPr>
        <w:t xml:space="preserve"> </w:t>
      </w:r>
      <w:r>
        <w:t>the</w:t>
      </w:r>
      <w:r>
        <w:rPr>
          <w:spacing w:val="-4"/>
        </w:rPr>
        <w:t xml:space="preserve"> </w:t>
      </w:r>
      <w:r>
        <w:t>Buyer reserves the right in the Order Form to extend the contract beyond 24</w:t>
      </w:r>
      <w:r>
        <w:rPr>
          <w:spacing w:val="-37"/>
        </w:rPr>
        <w:t xml:space="preserve"> </w:t>
      </w:r>
      <w:r>
        <w:t>months.</w:t>
      </w:r>
    </w:p>
    <w:p w:rsidR="00331EDD" w:rsidRDefault="00331EDD">
      <w:pPr>
        <w:pStyle w:val="BodyText"/>
        <w:rPr>
          <w:sz w:val="24"/>
        </w:rPr>
      </w:pPr>
    </w:p>
    <w:p w:rsidR="00331EDD" w:rsidRDefault="00331EDD">
      <w:pPr>
        <w:pStyle w:val="BodyText"/>
        <w:rPr>
          <w:sz w:val="24"/>
        </w:rPr>
      </w:pPr>
    </w:p>
    <w:p w:rsidR="00331EDD" w:rsidRDefault="00331EDD">
      <w:pPr>
        <w:pStyle w:val="BodyText"/>
        <w:spacing w:before="9"/>
        <w:rPr>
          <w:sz w:val="25"/>
        </w:rPr>
      </w:pPr>
    </w:p>
    <w:p w:rsidR="00331EDD" w:rsidRDefault="003801C9">
      <w:pPr>
        <w:pStyle w:val="Heading2"/>
        <w:numPr>
          <w:ilvl w:val="0"/>
          <w:numId w:val="50"/>
        </w:numPr>
        <w:tabs>
          <w:tab w:val="left" w:pos="924"/>
          <w:tab w:val="left" w:pos="925"/>
        </w:tabs>
      </w:pPr>
      <w:r>
        <w:rPr>
          <w:color w:val="424242"/>
        </w:rPr>
        <w:t>Incorporation of</w:t>
      </w:r>
      <w:r>
        <w:rPr>
          <w:color w:val="424242"/>
          <w:spacing w:val="-3"/>
        </w:rPr>
        <w:t xml:space="preserve"> </w:t>
      </w:r>
      <w:r>
        <w:rPr>
          <w:color w:val="424242"/>
        </w:rPr>
        <w:t>terms</w:t>
      </w:r>
    </w:p>
    <w:p w:rsidR="00331EDD" w:rsidRDefault="003801C9">
      <w:pPr>
        <w:pStyle w:val="ListParagraph"/>
        <w:numPr>
          <w:ilvl w:val="1"/>
          <w:numId w:val="50"/>
        </w:numPr>
        <w:tabs>
          <w:tab w:val="left" w:pos="924"/>
          <w:tab w:val="left" w:pos="925"/>
        </w:tabs>
        <w:spacing w:before="148" w:line="276" w:lineRule="auto"/>
        <w:ind w:right="499"/>
      </w:pPr>
      <w:r>
        <w:t>The following Framework Agreement clauses (including clauses and defined terms referenced</w:t>
      </w:r>
      <w:r>
        <w:rPr>
          <w:spacing w:val="-6"/>
        </w:rPr>
        <w:t xml:space="preserve"> </w:t>
      </w:r>
      <w:r>
        <w:t>by</w:t>
      </w:r>
      <w:r>
        <w:rPr>
          <w:spacing w:val="-6"/>
        </w:rPr>
        <w:t xml:space="preserve"> </w:t>
      </w:r>
      <w:r>
        <w:t>them)</w:t>
      </w:r>
      <w:r>
        <w:rPr>
          <w:spacing w:val="-6"/>
        </w:rPr>
        <w:t xml:space="preserve"> </w:t>
      </w:r>
      <w:r>
        <w:t>as</w:t>
      </w:r>
      <w:r>
        <w:rPr>
          <w:spacing w:val="-6"/>
        </w:rPr>
        <w:t xml:space="preserve"> </w:t>
      </w:r>
      <w:r>
        <w:t>modified</w:t>
      </w:r>
      <w:r>
        <w:rPr>
          <w:spacing w:val="-6"/>
        </w:rPr>
        <w:t xml:space="preserve"> </w:t>
      </w:r>
      <w:r>
        <w:t>under</w:t>
      </w:r>
      <w:r>
        <w:rPr>
          <w:spacing w:val="-6"/>
        </w:rPr>
        <w:t xml:space="preserve"> </w:t>
      </w:r>
      <w:r>
        <w:t>clause</w:t>
      </w:r>
      <w:r>
        <w:rPr>
          <w:spacing w:val="-6"/>
        </w:rPr>
        <w:t xml:space="preserve"> </w:t>
      </w:r>
      <w:r>
        <w:t>2.2</w:t>
      </w:r>
      <w:r>
        <w:rPr>
          <w:spacing w:val="-6"/>
        </w:rPr>
        <w:t xml:space="preserve"> </w:t>
      </w:r>
      <w:r>
        <w:t>are</w:t>
      </w:r>
      <w:r>
        <w:rPr>
          <w:spacing w:val="-6"/>
        </w:rPr>
        <w:t xml:space="preserve"> </w:t>
      </w:r>
      <w:r>
        <w:t>incorporated</w:t>
      </w:r>
      <w:r>
        <w:rPr>
          <w:spacing w:val="-6"/>
        </w:rPr>
        <w:t xml:space="preserve"> </w:t>
      </w:r>
      <w:r>
        <w:t>as</w:t>
      </w:r>
      <w:r>
        <w:rPr>
          <w:spacing w:val="-6"/>
        </w:rPr>
        <w:t xml:space="preserve"> </w:t>
      </w:r>
      <w:r>
        <w:t>separate</w:t>
      </w:r>
      <w:r>
        <w:rPr>
          <w:spacing w:val="-6"/>
        </w:rPr>
        <w:t xml:space="preserve"> </w:t>
      </w:r>
      <w:r>
        <w:t>Call-Off Contract obligations and apply between the Supplier and the</w:t>
      </w:r>
      <w:r>
        <w:rPr>
          <w:spacing w:val="-20"/>
        </w:rPr>
        <w:t xml:space="preserve"> </w:t>
      </w:r>
      <w:r>
        <w:t>Buyer:</w:t>
      </w:r>
    </w:p>
    <w:p w:rsidR="00331EDD" w:rsidRDefault="00331EDD">
      <w:pPr>
        <w:pStyle w:val="BodyText"/>
        <w:spacing w:before="10"/>
        <w:rPr>
          <w:sz w:val="19"/>
        </w:rPr>
      </w:pPr>
    </w:p>
    <w:p w:rsidR="00331EDD" w:rsidRDefault="003801C9">
      <w:pPr>
        <w:pStyle w:val="ListParagraph"/>
        <w:numPr>
          <w:ilvl w:val="2"/>
          <w:numId w:val="50"/>
        </w:numPr>
        <w:tabs>
          <w:tab w:val="left" w:pos="969"/>
          <w:tab w:val="left" w:pos="970"/>
        </w:tabs>
        <w:ind w:left="970"/>
      </w:pPr>
      <w:r>
        <w:t>4.1 (Warranties and</w:t>
      </w:r>
      <w:r>
        <w:rPr>
          <w:spacing w:val="-5"/>
        </w:rPr>
        <w:t xml:space="preserve"> </w:t>
      </w:r>
      <w:r>
        <w:t>re</w:t>
      </w:r>
      <w:r>
        <w:t>presentations)</w:t>
      </w:r>
    </w:p>
    <w:p w:rsidR="00331EDD" w:rsidRDefault="003801C9">
      <w:pPr>
        <w:pStyle w:val="ListParagraph"/>
        <w:numPr>
          <w:ilvl w:val="2"/>
          <w:numId w:val="50"/>
        </w:numPr>
        <w:tabs>
          <w:tab w:val="left" w:pos="924"/>
          <w:tab w:val="left" w:pos="925"/>
        </w:tabs>
        <w:spacing w:before="11"/>
        <w:ind w:hanging="360"/>
      </w:pPr>
      <w:r>
        <w:t>4.2 to 4.7</w:t>
      </w:r>
      <w:r>
        <w:rPr>
          <w:spacing w:val="-18"/>
        </w:rPr>
        <w:t xml:space="preserve"> </w:t>
      </w:r>
      <w:r>
        <w:t>(Liability)</w:t>
      </w:r>
    </w:p>
    <w:p w:rsidR="00331EDD" w:rsidRDefault="003801C9">
      <w:pPr>
        <w:pStyle w:val="ListParagraph"/>
        <w:numPr>
          <w:ilvl w:val="2"/>
          <w:numId w:val="50"/>
        </w:numPr>
        <w:tabs>
          <w:tab w:val="left" w:pos="924"/>
          <w:tab w:val="left" w:pos="925"/>
        </w:tabs>
        <w:spacing w:before="12"/>
        <w:ind w:hanging="360"/>
      </w:pPr>
      <w:r>
        <w:rPr>
          <w:spacing w:val="-5"/>
        </w:rPr>
        <w:t xml:space="preserve">4.11 </w:t>
      </w:r>
      <w:r>
        <w:t>to 4.12</w:t>
      </w:r>
      <w:r>
        <w:rPr>
          <w:spacing w:val="-6"/>
        </w:rPr>
        <w:t xml:space="preserve"> </w:t>
      </w:r>
      <w:r>
        <w:t>(IR35)</w:t>
      </w:r>
    </w:p>
    <w:p w:rsidR="00331EDD" w:rsidRDefault="003801C9">
      <w:pPr>
        <w:pStyle w:val="ListParagraph"/>
        <w:numPr>
          <w:ilvl w:val="2"/>
          <w:numId w:val="50"/>
        </w:numPr>
        <w:tabs>
          <w:tab w:val="left" w:pos="924"/>
          <w:tab w:val="left" w:pos="925"/>
        </w:tabs>
        <w:spacing w:before="6"/>
        <w:ind w:hanging="360"/>
      </w:pPr>
      <w:r>
        <w:t>5.4 to 5.5 (Force</w:t>
      </w:r>
      <w:r>
        <w:rPr>
          <w:spacing w:val="-5"/>
        </w:rPr>
        <w:t xml:space="preserve"> </w:t>
      </w:r>
      <w:r>
        <w:t>majeure)</w:t>
      </w:r>
    </w:p>
    <w:p w:rsidR="00331EDD" w:rsidRDefault="003801C9">
      <w:pPr>
        <w:pStyle w:val="ListParagraph"/>
        <w:numPr>
          <w:ilvl w:val="2"/>
          <w:numId w:val="50"/>
        </w:numPr>
        <w:tabs>
          <w:tab w:val="left" w:pos="924"/>
          <w:tab w:val="left" w:pos="925"/>
        </w:tabs>
        <w:spacing w:before="12"/>
        <w:ind w:hanging="360"/>
      </w:pPr>
      <w:r>
        <w:t>5.8 (Continuing</w:t>
      </w:r>
      <w:r>
        <w:rPr>
          <w:spacing w:val="-3"/>
        </w:rPr>
        <w:t xml:space="preserve"> </w:t>
      </w:r>
      <w:r>
        <w:t>rights)</w:t>
      </w:r>
    </w:p>
    <w:p w:rsidR="00331EDD" w:rsidRDefault="003801C9">
      <w:pPr>
        <w:pStyle w:val="ListParagraph"/>
        <w:numPr>
          <w:ilvl w:val="2"/>
          <w:numId w:val="50"/>
        </w:numPr>
        <w:tabs>
          <w:tab w:val="left" w:pos="924"/>
          <w:tab w:val="left" w:pos="925"/>
        </w:tabs>
        <w:spacing w:before="6"/>
        <w:ind w:hanging="360"/>
      </w:pPr>
      <w:r>
        <w:t xml:space="preserve">5.9 to </w:t>
      </w:r>
      <w:r>
        <w:rPr>
          <w:spacing w:val="-5"/>
        </w:rPr>
        <w:t xml:space="preserve">5.11 </w:t>
      </w:r>
      <w:r>
        <w:t>(Change of</w:t>
      </w:r>
      <w:r>
        <w:rPr>
          <w:spacing w:val="-1"/>
        </w:rPr>
        <w:t xml:space="preserve"> </w:t>
      </w:r>
      <w:r>
        <w:t>control)</w:t>
      </w:r>
    </w:p>
    <w:p w:rsidR="00331EDD" w:rsidRDefault="003801C9">
      <w:pPr>
        <w:pStyle w:val="ListParagraph"/>
        <w:numPr>
          <w:ilvl w:val="2"/>
          <w:numId w:val="50"/>
        </w:numPr>
        <w:tabs>
          <w:tab w:val="left" w:pos="924"/>
          <w:tab w:val="left" w:pos="925"/>
        </w:tabs>
        <w:spacing w:before="12"/>
        <w:ind w:hanging="360"/>
      </w:pPr>
      <w:r>
        <w:t>5.12</w:t>
      </w:r>
      <w:r>
        <w:rPr>
          <w:spacing w:val="-2"/>
        </w:rPr>
        <w:t xml:space="preserve"> </w:t>
      </w:r>
      <w:r>
        <w:t>(Fraud)</w:t>
      </w:r>
    </w:p>
    <w:p w:rsidR="00331EDD" w:rsidRDefault="003801C9">
      <w:pPr>
        <w:pStyle w:val="ListParagraph"/>
        <w:numPr>
          <w:ilvl w:val="2"/>
          <w:numId w:val="50"/>
        </w:numPr>
        <w:tabs>
          <w:tab w:val="left" w:pos="924"/>
          <w:tab w:val="left" w:pos="925"/>
        </w:tabs>
        <w:spacing w:before="11"/>
        <w:ind w:hanging="360"/>
      </w:pPr>
      <w:r>
        <w:t>5.13 (Notice of</w:t>
      </w:r>
      <w:r>
        <w:rPr>
          <w:spacing w:val="-4"/>
        </w:rPr>
        <w:t xml:space="preserve"> </w:t>
      </w:r>
      <w:r>
        <w:t>fraud)</w:t>
      </w:r>
    </w:p>
    <w:p w:rsidR="00331EDD" w:rsidRDefault="003801C9">
      <w:pPr>
        <w:pStyle w:val="ListParagraph"/>
        <w:numPr>
          <w:ilvl w:val="2"/>
          <w:numId w:val="50"/>
        </w:numPr>
        <w:tabs>
          <w:tab w:val="left" w:pos="924"/>
          <w:tab w:val="left" w:pos="925"/>
        </w:tabs>
        <w:spacing w:before="7"/>
        <w:ind w:hanging="360"/>
      </w:pPr>
      <w:r>
        <w:t>7.1 to 7.2</w:t>
      </w:r>
      <w:r>
        <w:rPr>
          <w:spacing w:val="-4"/>
        </w:rPr>
        <w:t xml:space="preserve"> </w:t>
      </w:r>
      <w:r>
        <w:t>(Transparency)</w:t>
      </w:r>
    </w:p>
    <w:p w:rsidR="00331EDD" w:rsidRDefault="003801C9">
      <w:pPr>
        <w:pStyle w:val="ListParagraph"/>
        <w:numPr>
          <w:ilvl w:val="2"/>
          <w:numId w:val="50"/>
        </w:numPr>
        <w:tabs>
          <w:tab w:val="left" w:pos="924"/>
          <w:tab w:val="left" w:pos="925"/>
        </w:tabs>
        <w:spacing w:before="11"/>
        <w:ind w:hanging="360"/>
      </w:pPr>
      <w:r>
        <w:t>8.3 (Order of</w:t>
      </w:r>
      <w:r>
        <w:rPr>
          <w:spacing w:val="-4"/>
        </w:rPr>
        <w:t xml:space="preserve"> </w:t>
      </w:r>
      <w:r>
        <w:t>precedence)</w:t>
      </w:r>
    </w:p>
    <w:p w:rsidR="00331EDD" w:rsidRDefault="003801C9">
      <w:pPr>
        <w:pStyle w:val="ListParagraph"/>
        <w:numPr>
          <w:ilvl w:val="2"/>
          <w:numId w:val="50"/>
        </w:numPr>
        <w:tabs>
          <w:tab w:val="left" w:pos="924"/>
          <w:tab w:val="left" w:pos="925"/>
        </w:tabs>
        <w:spacing w:before="11"/>
        <w:ind w:hanging="360"/>
      </w:pPr>
      <w:r>
        <w:t>8.6</w:t>
      </w:r>
      <w:r>
        <w:rPr>
          <w:spacing w:val="-2"/>
        </w:rPr>
        <w:t xml:space="preserve"> </w:t>
      </w:r>
      <w:r>
        <w:t>(Relationship)</w:t>
      </w:r>
    </w:p>
    <w:p w:rsidR="00331EDD" w:rsidRDefault="003801C9">
      <w:pPr>
        <w:pStyle w:val="ListParagraph"/>
        <w:numPr>
          <w:ilvl w:val="2"/>
          <w:numId w:val="50"/>
        </w:numPr>
        <w:tabs>
          <w:tab w:val="left" w:pos="924"/>
          <w:tab w:val="left" w:pos="925"/>
        </w:tabs>
        <w:spacing w:before="7"/>
        <w:ind w:hanging="360"/>
      </w:pPr>
      <w:r>
        <w:t xml:space="preserve">8.9 to </w:t>
      </w:r>
      <w:r>
        <w:rPr>
          <w:spacing w:val="-5"/>
        </w:rPr>
        <w:t xml:space="preserve">8.11 </w:t>
      </w:r>
      <w:r>
        <w:t>(Entire agreement)</w:t>
      </w:r>
    </w:p>
    <w:p w:rsidR="00331EDD" w:rsidRDefault="003801C9">
      <w:pPr>
        <w:pStyle w:val="ListParagraph"/>
        <w:numPr>
          <w:ilvl w:val="2"/>
          <w:numId w:val="50"/>
        </w:numPr>
        <w:tabs>
          <w:tab w:val="left" w:pos="924"/>
          <w:tab w:val="left" w:pos="925"/>
        </w:tabs>
        <w:spacing w:before="11"/>
        <w:ind w:hanging="360"/>
      </w:pPr>
      <w:r>
        <w:t>8.12 (Law and</w:t>
      </w:r>
      <w:r>
        <w:rPr>
          <w:spacing w:val="-4"/>
        </w:rPr>
        <w:t xml:space="preserve"> </w:t>
      </w:r>
      <w:r>
        <w:t>jurisdiction)</w:t>
      </w:r>
    </w:p>
    <w:p w:rsidR="00331EDD" w:rsidRDefault="003801C9">
      <w:pPr>
        <w:pStyle w:val="ListParagraph"/>
        <w:numPr>
          <w:ilvl w:val="2"/>
          <w:numId w:val="50"/>
        </w:numPr>
        <w:tabs>
          <w:tab w:val="left" w:pos="924"/>
          <w:tab w:val="left" w:pos="925"/>
        </w:tabs>
        <w:spacing w:before="7"/>
        <w:ind w:hanging="360"/>
      </w:pPr>
      <w:r>
        <w:t>8.13 to 8.14 (Legislative</w:t>
      </w:r>
      <w:r>
        <w:rPr>
          <w:spacing w:val="-5"/>
        </w:rPr>
        <w:t xml:space="preserve"> </w:t>
      </w:r>
      <w:r>
        <w:t>change)</w:t>
      </w:r>
    </w:p>
    <w:p w:rsidR="00331EDD" w:rsidRDefault="003801C9">
      <w:pPr>
        <w:pStyle w:val="ListParagraph"/>
        <w:numPr>
          <w:ilvl w:val="2"/>
          <w:numId w:val="50"/>
        </w:numPr>
        <w:tabs>
          <w:tab w:val="left" w:pos="924"/>
          <w:tab w:val="left" w:pos="925"/>
        </w:tabs>
        <w:spacing w:before="11"/>
        <w:ind w:hanging="360"/>
      </w:pPr>
      <w:r>
        <w:t>8.15 to 8.19 (Bribery and</w:t>
      </w:r>
      <w:r>
        <w:rPr>
          <w:spacing w:val="-7"/>
        </w:rPr>
        <w:t xml:space="preserve"> </w:t>
      </w:r>
      <w:r>
        <w:t>corruption)</w:t>
      </w:r>
    </w:p>
    <w:p w:rsidR="00331EDD" w:rsidRDefault="003801C9">
      <w:pPr>
        <w:pStyle w:val="ListParagraph"/>
        <w:numPr>
          <w:ilvl w:val="2"/>
          <w:numId w:val="50"/>
        </w:numPr>
        <w:tabs>
          <w:tab w:val="left" w:pos="924"/>
          <w:tab w:val="left" w:pos="925"/>
        </w:tabs>
        <w:spacing w:before="12"/>
        <w:ind w:hanging="360"/>
      </w:pPr>
      <w:r>
        <w:t>8.20 to 8.29 (Freedom of Information</w:t>
      </w:r>
      <w:r>
        <w:rPr>
          <w:spacing w:val="-20"/>
        </w:rPr>
        <w:t xml:space="preserve"> </w:t>
      </w:r>
      <w:r>
        <w:t>Act)</w:t>
      </w:r>
    </w:p>
    <w:p w:rsidR="00331EDD" w:rsidRDefault="003801C9">
      <w:pPr>
        <w:pStyle w:val="ListParagraph"/>
        <w:numPr>
          <w:ilvl w:val="2"/>
          <w:numId w:val="50"/>
        </w:numPr>
        <w:tabs>
          <w:tab w:val="left" w:pos="924"/>
          <w:tab w:val="left" w:pos="925"/>
        </w:tabs>
        <w:spacing w:before="6"/>
        <w:ind w:hanging="360"/>
      </w:pPr>
      <w:r>
        <w:t>8.30 to 8.31 (Promoting tax</w:t>
      </w:r>
      <w:r>
        <w:rPr>
          <w:spacing w:val="-7"/>
        </w:rPr>
        <w:t xml:space="preserve"> </w:t>
      </w:r>
      <w:r>
        <w:t>compliance)</w:t>
      </w:r>
    </w:p>
    <w:p w:rsidR="00331EDD" w:rsidRDefault="003801C9">
      <w:pPr>
        <w:pStyle w:val="ListParagraph"/>
        <w:numPr>
          <w:ilvl w:val="2"/>
          <w:numId w:val="50"/>
        </w:numPr>
        <w:tabs>
          <w:tab w:val="left" w:pos="924"/>
          <w:tab w:val="left" w:pos="925"/>
        </w:tabs>
        <w:spacing w:before="12"/>
        <w:ind w:hanging="360"/>
      </w:pPr>
      <w:r>
        <w:t>8.32 to 8.33 (Official Secrets</w:t>
      </w:r>
      <w:r>
        <w:rPr>
          <w:spacing w:val="-19"/>
        </w:rPr>
        <w:t xml:space="preserve"> </w:t>
      </w:r>
      <w:r>
        <w:t>Act)</w:t>
      </w:r>
    </w:p>
    <w:p w:rsidR="00331EDD" w:rsidRDefault="003801C9">
      <w:pPr>
        <w:pStyle w:val="ListParagraph"/>
        <w:numPr>
          <w:ilvl w:val="2"/>
          <w:numId w:val="50"/>
        </w:numPr>
        <w:tabs>
          <w:tab w:val="left" w:pos="924"/>
          <w:tab w:val="left" w:pos="925"/>
        </w:tabs>
        <w:spacing w:before="6"/>
        <w:ind w:hanging="360"/>
      </w:pPr>
      <w:r>
        <w:t>8.34 to 8.37 (</w:t>
      </w:r>
      <w:r>
        <w:t>Transfer and</w:t>
      </w:r>
      <w:r>
        <w:rPr>
          <w:spacing w:val="-8"/>
        </w:rPr>
        <w:t xml:space="preserve"> </w:t>
      </w:r>
      <w:r>
        <w:t>subcontracting)</w:t>
      </w:r>
    </w:p>
    <w:p w:rsidR="00331EDD" w:rsidRDefault="003801C9">
      <w:pPr>
        <w:pStyle w:val="ListParagraph"/>
        <w:numPr>
          <w:ilvl w:val="2"/>
          <w:numId w:val="50"/>
        </w:numPr>
        <w:tabs>
          <w:tab w:val="left" w:pos="924"/>
          <w:tab w:val="left" w:pos="925"/>
        </w:tabs>
        <w:spacing w:before="11"/>
        <w:ind w:hanging="360"/>
      </w:pPr>
      <w:r>
        <w:t>8.40 to 8.43 (Complaints handling and</w:t>
      </w:r>
      <w:r>
        <w:rPr>
          <w:spacing w:val="-9"/>
        </w:rPr>
        <w:t xml:space="preserve"> </w:t>
      </w:r>
      <w:r>
        <w:t>resolution)</w:t>
      </w:r>
    </w:p>
    <w:p w:rsidR="00331EDD" w:rsidRDefault="003801C9">
      <w:pPr>
        <w:pStyle w:val="ListParagraph"/>
        <w:numPr>
          <w:ilvl w:val="2"/>
          <w:numId w:val="50"/>
        </w:numPr>
        <w:tabs>
          <w:tab w:val="left" w:pos="924"/>
          <w:tab w:val="left" w:pos="925"/>
        </w:tabs>
        <w:spacing w:before="12"/>
        <w:ind w:hanging="360"/>
      </w:pPr>
      <w:r>
        <w:t>8.44 to 8.50 (Conflicts of interest and ethical</w:t>
      </w:r>
      <w:r>
        <w:rPr>
          <w:spacing w:val="-12"/>
        </w:rPr>
        <w:t xml:space="preserve"> </w:t>
      </w:r>
      <w:r>
        <w:t>walls)</w:t>
      </w:r>
    </w:p>
    <w:p w:rsidR="00331EDD" w:rsidRDefault="003801C9">
      <w:pPr>
        <w:pStyle w:val="ListParagraph"/>
        <w:numPr>
          <w:ilvl w:val="2"/>
          <w:numId w:val="50"/>
        </w:numPr>
        <w:tabs>
          <w:tab w:val="left" w:pos="924"/>
          <w:tab w:val="left" w:pos="925"/>
        </w:tabs>
        <w:spacing w:before="6"/>
        <w:ind w:hanging="360"/>
      </w:pPr>
      <w:r>
        <w:t>8.51 to 8.53 (Publicity and</w:t>
      </w:r>
      <w:r>
        <w:rPr>
          <w:spacing w:val="-7"/>
        </w:rPr>
        <w:t xml:space="preserve"> </w:t>
      </w:r>
      <w:r>
        <w:t>branding)</w:t>
      </w:r>
    </w:p>
    <w:p w:rsidR="00331EDD" w:rsidRDefault="003801C9">
      <w:pPr>
        <w:pStyle w:val="ListParagraph"/>
        <w:numPr>
          <w:ilvl w:val="2"/>
          <w:numId w:val="50"/>
        </w:numPr>
        <w:tabs>
          <w:tab w:val="left" w:pos="924"/>
          <w:tab w:val="left" w:pos="925"/>
        </w:tabs>
        <w:spacing w:before="12"/>
        <w:ind w:hanging="360"/>
      </w:pPr>
      <w:r>
        <w:t>8.54 to 8.56 (Equality and</w:t>
      </w:r>
      <w:r>
        <w:rPr>
          <w:spacing w:val="-7"/>
        </w:rPr>
        <w:t xml:space="preserve"> </w:t>
      </w:r>
      <w:r>
        <w:t>diversity)</w:t>
      </w:r>
    </w:p>
    <w:p w:rsidR="00331EDD" w:rsidRDefault="00331EDD">
      <w:pPr>
        <w:sectPr w:rsidR="00331EDD">
          <w:pgSz w:w="11920" w:h="16840"/>
          <w:pgMar w:top="1060" w:right="1040" w:bottom="280" w:left="940" w:header="720" w:footer="720" w:gutter="0"/>
          <w:cols w:space="720"/>
        </w:sectPr>
      </w:pPr>
    </w:p>
    <w:p w:rsidR="00331EDD" w:rsidRDefault="003801C9">
      <w:pPr>
        <w:pStyle w:val="ListParagraph"/>
        <w:numPr>
          <w:ilvl w:val="2"/>
          <w:numId w:val="50"/>
        </w:numPr>
        <w:tabs>
          <w:tab w:val="left" w:pos="924"/>
          <w:tab w:val="left" w:pos="925"/>
        </w:tabs>
        <w:spacing w:before="79"/>
        <w:ind w:hanging="360"/>
      </w:pPr>
      <w:r>
        <w:lastRenderedPageBreak/>
        <w:t>8.59 to 8.60 (Data</w:t>
      </w:r>
      <w:r>
        <w:rPr>
          <w:spacing w:val="-5"/>
        </w:rPr>
        <w:t xml:space="preserve"> </w:t>
      </w:r>
      <w:r>
        <w:t>protection</w:t>
      </w:r>
    </w:p>
    <w:p w:rsidR="00331EDD" w:rsidRDefault="003801C9">
      <w:pPr>
        <w:pStyle w:val="ListParagraph"/>
        <w:numPr>
          <w:ilvl w:val="2"/>
          <w:numId w:val="50"/>
        </w:numPr>
        <w:tabs>
          <w:tab w:val="left" w:pos="924"/>
          <w:tab w:val="left" w:pos="925"/>
        </w:tabs>
        <w:spacing w:before="12"/>
        <w:ind w:hanging="360"/>
      </w:pPr>
      <w:r>
        <w:t>8.64 to 8.65</w:t>
      </w:r>
      <w:r>
        <w:rPr>
          <w:spacing w:val="-4"/>
        </w:rPr>
        <w:t xml:space="preserve"> </w:t>
      </w:r>
      <w:r>
        <w:t>(Severability)</w:t>
      </w:r>
    </w:p>
    <w:p w:rsidR="00331EDD" w:rsidRDefault="003801C9">
      <w:pPr>
        <w:pStyle w:val="ListParagraph"/>
        <w:numPr>
          <w:ilvl w:val="2"/>
          <w:numId w:val="50"/>
        </w:numPr>
        <w:tabs>
          <w:tab w:val="left" w:pos="924"/>
          <w:tab w:val="left" w:pos="925"/>
        </w:tabs>
        <w:spacing w:before="6"/>
        <w:ind w:hanging="360"/>
      </w:pPr>
      <w:r>
        <w:t>8.66 to 8.69 (Managing disputes and</w:t>
      </w:r>
      <w:r>
        <w:rPr>
          <w:spacing w:val="-9"/>
        </w:rPr>
        <w:t xml:space="preserve"> </w:t>
      </w:r>
      <w:r>
        <w:t>Mediation)</w:t>
      </w:r>
    </w:p>
    <w:p w:rsidR="00331EDD" w:rsidRDefault="003801C9">
      <w:pPr>
        <w:pStyle w:val="ListParagraph"/>
        <w:numPr>
          <w:ilvl w:val="2"/>
          <w:numId w:val="50"/>
        </w:numPr>
        <w:tabs>
          <w:tab w:val="left" w:pos="924"/>
          <w:tab w:val="left" w:pos="925"/>
        </w:tabs>
        <w:spacing w:before="12"/>
        <w:ind w:hanging="360"/>
      </w:pPr>
      <w:r>
        <w:t>8.80 to 8.88</w:t>
      </w:r>
      <w:r>
        <w:rPr>
          <w:spacing w:val="-4"/>
        </w:rPr>
        <w:t xml:space="preserve"> </w:t>
      </w:r>
      <w:r>
        <w:t>(Confidentiality)</w:t>
      </w:r>
    </w:p>
    <w:p w:rsidR="00331EDD" w:rsidRDefault="003801C9">
      <w:pPr>
        <w:pStyle w:val="ListParagraph"/>
        <w:numPr>
          <w:ilvl w:val="2"/>
          <w:numId w:val="50"/>
        </w:numPr>
        <w:tabs>
          <w:tab w:val="left" w:pos="924"/>
          <w:tab w:val="left" w:pos="925"/>
        </w:tabs>
        <w:spacing w:before="11"/>
        <w:ind w:hanging="360"/>
      </w:pPr>
      <w:r>
        <w:t xml:space="preserve">8.89 to 8.90 </w:t>
      </w:r>
      <w:r>
        <w:rPr>
          <w:spacing w:val="-2"/>
        </w:rPr>
        <w:t xml:space="preserve">(Waiver </w:t>
      </w:r>
      <w:r>
        <w:t>and cumulative</w:t>
      </w:r>
      <w:r>
        <w:rPr>
          <w:spacing w:val="-30"/>
        </w:rPr>
        <w:t xml:space="preserve"> </w:t>
      </w:r>
      <w:r>
        <w:t>remedies)</w:t>
      </w:r>
    </w:p>
    <w:p w:rsidR="00331EDD" w:rsidRDefault="003801C9">
      <w:pPr>
        <w:pStyle w:val="ListParagraph"/>
        <w:numPr>
          <w:ilvl w:val="2"/>
          <w:numId w:val="50"/>
        </w:numPr>
        <w:tabs>
          <w:tab w:val="left" w:pos="924"/>
          <w:tab w:val="left" w:pos="925"/>
        </w:tabs>
        <w:spacing w:before="7"/>
        <w:ind w:hanging="360"/>
      </w:pPr>
      <w:r>
        <w:t>8.91 to 8.101 (Corporate Social</w:t>
      </w:r>
      <w:r>
        <w:rPr>
          <w:spacing w:val="-41"/>
        </w:rPr>
        <w:t xml:space="preserve"> </w:t>
      </w:r>
      <w:r>
        <w:t>Responsibility)</w:t>
      </w:r>
    </w:p>
    <w:p w:rsidR="00331EDD" w:rsidRDefault="003801C9">
      <w:pPr>
        <w:pStyle w:val="ListParagraph"/>
        <w:numPr>
          <w:ilvl w:val="2"/>
          <w:numId w:val="50"/>
        </w:numPr>
        <w:tabs>
          <w:tab w:val="left" w:pos="924"/>
          <w:tab w:val="left" w:pos="925"/>
        </w:tabs>
        <w:spacing w:before="11"/>
        <w:ind w:hanging="360"/>
      </w:pPr>
      <w:r>
        <w:t>paragraphs 1 to 10 of the Framework Agreement glossary and</w:t>
      </w:r>
      <w:r>
        <w:rPr>
          <w:spacing w:val="-36"/>
        </w:rPr>
        <w:t xml:space="preserve"> </w:t>
      </w:r>
      <w:r>
        <w:t>interpretation</w:t>
      </w:r>
    </w:p>
    <w:p w:rsidR="00331EDD" w:rsidRDefault="003801C9">
      <w:pPr>
        <w:pStyle w:val="ListParagraph"/>
        <w:numPr>
          <w:ilvl w:val="2"/>
          <w:numId w:val="50"/>
        </w:numPr>
        <w:tabs>
          <w:tab w:val="left" w:pos="924"/>
          <w:tab w:val="left" w:pos="925"/>
        </w:tabs>
        <w:spacing w:before="11" w:line="249" w:lineRule="auto"/>
        <w:ind w:right="679" w:hanging="360"/>
      </w:pPr>
      <w:r>
        <w:t>any</w:t>
      </w:r>
      <w:r>
        <w:rPr>
          <w:spacing w:val="-5"/>
        </w:rPr>
        <w:t xml:space="preserve"> </w:t>
      </w:r>
      <w:r>
        <w:t>audit</w:t>
      </w:r>
      <w:r>
        <w:rPr>
          <w:spacing w:val="-5"/>
        </w:rPr>
        <w:t xml:space="preserve"> </w:t>
      </w:r>
      <w:r>
        <w:t>provisions</w:t>
      </w:r>
      <w:r>
        <w:rPr>
          <w:spacing w:val="-4"/>
        </w:rPr>
        <w:t xml:space="preserve"> </w:t>
      </w:r>
      <w:r>
        <w:t>from</w:t>
      </w:r>
      <w:r>
        <w:rPr>
          <w:spacing w:val="-5"/>
        </w:rPr>
        <w:t xml:space="preserve"> </w:t>
      </w:r>
      <w:r>
        <w:t>the</w:t>
      </w:r>
      <w:r>
        <w:rPr>
          <w:spacing w:val="-5"/>
        </w:rPr>
        <w:t xml:space="preserve"> </w:t>
      </w:r>
      <w:r>
        <w:t>Framework</w:t>
      </w:r>
      <w:r>
        <w:rPr>
          <w:spacing w:val="-16"/>
        </w:rPr>
        <w:t xml:space="preserve"> </w:t>
      </w:r>
      <w:r>
        <w:t>Agreement</w:t>
      </w:r>
      <w:r>
        <w:rPr>
          <w:spacing w:val="-4"/>
        </w:rPr>
        <w:t xml:space="preserve"> </w:t>
      </w:r>
      <w:r>
        <w:t>set</w:t>
      </w:r>
      <w:r>
        <w:rPr>
          <w:spacing w:val="-5"/>
        </w:rPr>
        <w:t xml:space="preserve"> </w:t>
      </w:r>
      <w:r>
        <w:t>out</w:t>
      </w:r>
      <w:r>
        <w:rPr>
          <w:spacing w:val="-4"/>
        </w:rPr>
        <w:t xml:space="preserve"> </w:t>
      </w:r>
      <w:r>
        <w:t>by</w:t>
      </w:r>
      <w:r>
        <w:rPr>
          <w:spacing w:val="-5"/>
        </w:rPr>
        <w:t xml:space="preserve"> </w:t>
      </w:r>
      <w:r>
        <w:t>the</w:t>
      </w:r>
      <w:r>
        <w:rPr>
          <w:spacing w:val="-5"/>
        </w:rPr>
        <w:t xml:space="preserve"> </w:t>
      </w:r>
      <w:r>
        <w:t>Buyer</w:t>
      </w:r>
      <w:r>
        <w:rPr>
          <w:spacing w:val="-4"/>
        </w:rPr>
        <w:t xml:space="preserve"> </w:t>
      </w:r>
      <w:r>
        <w:t>in</w:t>
      </w:r>
      <w:r>
        <w:rPr>
          <w:spacing w:val="-5"/>
        </w:rPr>
        <w:t xml:space="preserve"> </w:t>
      </w:r>
      <w:r>
        <w:t>the</w:t>
      </w:r>
      <w:r>
        <w:rPr>
          <w:spacing w:val="-5"/>
        </w:rPr>
        <w:t xml:space="preserve"> </w:t>
      </w:r>
      <w:r>
        <w:t>Order Form</w:t>
      </w:r>
    </w:p>
    <w:p w:rsidR="00331EDD" w:rsidRDefault="00331EDD">
      <w:pPr>
        <w:pStyle w:val="BodyText"/>
        <w:spacing w:before="7"/>
        <w:rPr>
          <w:sz w:val="27"/>
        </w:rPr>
      </w:pPr>
    </w:p>
    <w:p w:rsidR="00331EDD" w:rsidRDefault="003801C9">
      <w:pPr>
        <w:pStyle w:val="ListParagraph"/>
        <w:numPr>
          <w:ilvl w:val="1"/>
          <w:numId w:val="50"/>
        </w:numPr>
        <w:tabs>
          <w:tab w:val="left" w:pos="924"/>
          <w:tab w:val="left" w:pos="925"/>
        </w:tabs>
      </w:pPr>
      <w:r>
        <w:t>The Framework Agreement provisions in clause 2.1 will be modified as</w:t>
      </w:r>
      <w:r>
        <w:rPr>
          <w:spacing w:val="-40"/>
        </w:rPr>
        <w:t xml:space="preserve"> </w:t>
      </w:r>
      <w:r>
        <w:t>follows:</w:t>
      </w:r>
    </w:p>
    <w:p w:rsidR="00331EDD" w:rsidRDefault="00331EDD">
      <w:pPr>
        <w:pStyle w:val="BodyText"/>
        <w:spacing w:before="4"/>
        <w:rPr>
          <w:sz w:val="24"/>
        </w:rPr>
      </w:pPr>
    </w:p>
    <w:p w:rsidR="00331EDD" w:rsidRDefault="003801C9">
      <w:pPr>
        <w:pStyle w:val="ListParagraph"/>
        <w:numPr>
          <w:ilvl w:val="2"/>
          <w:numId w:val="49"/>
        </w:numPr>
        <w:tabs>
          <w:tab w:val="left" w:pos="1644"/>
          <w:tab w:val="left" w:pos="1645"/>
        </w:tabs>
        <w:spacing w:line="278" w:lineRule="auto"/>
        <w:ind w:right="888"/>
      </w:pPr>
      <w:r>
        <w:t>a</w:t>
      </w:r>
      <w:r>
        <w:rPr>
          <w:spacing w:val="-6"/>
        </w:rPr>
        <w:t xml:space="preserve"> </w:t>
      </w:r>
      <w:r>
        <w:t>reference</w:t>
      </w:r>
      <w:r>
        <w:rPr>
          <w:spacing w:val="-5"/>
        </w:rPr>
        <w:t xml:space="preserve"> </w:t>
      </w:r>
      <w:r>
        <w:t>t</w:t>
      </w:r>
      <w:r>
        <w:t>o</w:t>
      </w:r>
      <w:r>
        <w:rPr>
          <w:spacing w:val="-6"/>
        </w:rPr>
        <w:t xml:space="preserve"> </w:t>
      </w:r>
      <w:r>
        <w:t>the</w:t>
      </w:r>
      <w:r>
        <w:rPr>
          <w:spacing w:val="-5"/>
        </w:rPr>
        <w:t xml:space="preserve"> </w:t>
      </w:r>
      <w:r>
        <w:t>‘Framework</w:t>
      </w:r>
      <w:r>
        <w:rPr>
          <w:spacing w:val="-17"/>
        </w:rPr>
        <w:t xml:space="preserve"> </w:t>
      </w:r>
      <w:r>
        <w:t>Agreement’</w:t>
      </w:r>
      <w:r>
        <w:rPr>
          <w:spacing w:val="-13"/>
        </w:rPr>
        <w:t xml:space="preserve"> </w:t>
      </w:r>
      <w:r>
        <w:t>will</w:t>
      </w:r>
      <w:r>
        <w:rPr>
          <w:spacing w:val="-5"/>
        </w:rPr>
        <w:t xml:space="preserve"> </w:t>
      </w:r>
      <w:r>
        <w:t>be</w:t>
      </w:r>
      <w:r>
        <w:rPr>
          <w:spacing w:val="-5"/>
        </w:rPr>
        <w:t xml:space="preserve"> </w:t>
      </w:r>
      <w:r>
        <w:t>a</w:t>
      </w:r>
      <w:r>
        <w:rPr>
          <w:spacing w:val="-6"/>
        </w:rPr>
        <w:t xml:space="preserve"> </w:t>
      </w:r>
      <w:r>
        <w:t>reference</w:t>
      </w:r>
      <w:r>
        <w:rPr>
          <w:spacing w:val="-5"/>
        </w:rPr>
        <w:t xml:space="preserve"> </w:t>
      </w:r>
      <w:r>
        <w:t>to</w:t>
      </w:r>
      <w:r>
        <w:rPr>
          <w:spacing w:val="-6"/>
        </w:rPr>
        <w:t xml:space="preserve"> </w:t>
      </w:r>
      <w:r>
        <w:t>the</w:t>
      </w:r>
      <w:r>
        <w:rPr>
          <w:spacing w:val="-5"/>
        </w:rPr>
        <w:t xml:space="preserve"> </w:t>
      </w:r>
      <w:r>
        <w:t>‘Call-Off Contract’</w:t>
      </w:r>
    </w:p>
    <w:p w:rsidR="00331EDD" w:rsidRDefault="003801C9">
      <w:pPr>
        <w:pStyle w:val="ListParagraph"/>
        <w:numPr>
          <w:ilvl w:val="2"/>
          <w:numId w:val="49"/>
        </w:numPr>
        <w:tabs>
          <w:tab w:val="left" w:pos="1644"/>
          <w:tab w:val="left" w:pos="1645"/>
        </w:tabs>
        <w:spacing w:line="252" w:lineRule="exact"/>
      </w:pPr>
      <w:r>
        <w:t>a reference to ‘CCS’ will be a reference to ‘the</w:t>
      </w:r>
      <w:r>
        <w:rPr>
          <w:spacing w:val="-22"/>
        </w:rPr>
        <w:t xml:space="preserve"> </w:t>
      </w:r>
      <w:r>
        <w:t>Buyer’</w:t>
      </w:r>
    </w:p>
    <w:p w:rsidR="00331EDD" w:rsidRDefault="003801C9">
      <w:pPr>
        <w:pStyle w:val="ListParagraph"/>
        <w:numPr>
          <w:ilvl w:val="2"/>
          <w:numId w:val="49"/>
        </w:numPr>
        <w:tabs>
          <w:tab w:val="left" w:pos="1644"/>
          <w:tab w:val="left" w:pos="1645"/>
        </w:tabs>
        <w:spacing w:before="47" w:line="273" w:lineRule="auto"/>
        <w:ind w:right="940"/>
      </w:pPr>
      <w:r>
        <w:t>a</w:t>
      </w:r>
      <w:r>
        <w:rPr>
          <w:spacing w:val="-5"/>
        </w:rPr>
        <w:t xml:space="preserve"> </w:t>
      </w:r>
      <w:r>
        <w:t>reference</w:t>
      </w:r>
      <w:r>
        <w:rPr>
          <w:spacing w:val="-4"/>
        </w:rPr>
        <w:t xml:space="preserve"> </w:t>
      </w:r>
      <w:r>
        <w:t>to</w:t>
      </w:r>
      <w:r>
        <w:rPr>
          <w:spacing w:val="-4"/>
        </w:rPr>
        <w:t xml:space="preserve"> </w:t>
      </w:r>
      <w:r>
        <w:t>the</w:t>
      </w:r>
      <w:r>
        <w:rPr>
          <w:spacing w:val="-4"/>
        </w:rPr>
        <w:t xml:space="preserve"> </w:t>
      </w:r>
      <w:r>
        <w:t>‘Parties’</w:t>
      </w:r>
      <w:r>
        <w:rPr>
          <w:spacing w:val="-11"/>
        </w:rPr>
        <w:t xml:space="preserve"> </w:t>
      </w:r>
      <w:r>
        <w:t>and</w:t>
      </w:r>
      <w:r>
        <w:rPr>
          <w:spacing w:val="-4"/>
        </w:rPr>
        <w:t xml:space="preserve"> </w:t>
      </w:r>
      <w:r>
        <w:t>a</w:t>
      </w:r>
      <w:r>
        <w:rPr>
          <w:spacing w:val="-4"/>
        </w:rPr>
        <w:t xml:space="preserve"> </w:t>
      </w:r>
      <w:r>
        <w:t>‘Party’</w:t>
      </w:r>
      <w:r>
        <w:rPr>
          <w:spacing w:val="-12"/>
        </w:rPr>
        <w:t xml:space="preserve"> </w:t>
      </w:r>
      <w:r>
        <w:t>will</w:t>
      </w:r>
      <w:r>
        <w:rPr>
          <w:spacing w:val="-4"/>
        </w:rPr>
        <w:t xml:space="preserve"> </w:t>
      </w:r>
      <w:r>
        <w:t>be</w:t>
      </w:r>
      <w:r>
        <w:rPr>
          <w:spacing w:val="-4"/>
        </w:rPr>
        <w:t xml:space="preserve"> </w:t>
      </w:r>
      <w:r>
        <w:t>a</w:t>
      </w:r>
      <w:r>
        <w:rPr>
          <w:spacing w:val="-4"/>
        </w:rPr>
        <w:t xml:space="preserve"> </w:t>
      </w:r>
      <w:r>
        <w:t>reference</w:t>
      </w:r>
      <w:r>
        <w:rPr>
          <w:spacing w:val="-4"/>
        </w:rPr>
        <w:t xml:space="preserve"> </w:t>
      </w:r>
      <w:r>
        <w:t>to</w:t>
      </w:r>
      <w:r>
        <w:rPr>
          <w:spacing w:val="-4"/>
        </w:rPr>
        <w:t xml:space="preserve"> </w:t>
      </w:r>
      <w:r>
        <w:t>the</w:t>
      </w:r>
      <w:r>
        <w:rPr>
          <w:spacing w:val="-4"/>
        </w:rPr>
        <w:t xml:space="preserve"> </w:t>
      </w:r>
      <w:r>
        <w:t>Buyer</w:t>
      </w:r>
      <w:r>
        <w:rPr>
          <w:spacing w:val="-4"/>
        </w:rPr>
        <w:t xml:space="preserve"> </w:t>
      </w:r>
      <w:r>
        <w:t>and Supplier as Parties under this Call-Off</w:t>
      </w:r>
      <w:r>
        <w:rPr>
          <w:spacing w:val="-11"/>
        </w:rPr>
        <w:t xml:space="preserve"> </w:t>
      </w:r>
      <w:r>
        <w:t>Contract</w:t>
      </w:r>
    </w:p>
    <w:p w:rsidR="00331EDD" w:rsidRDefault="00331EDD">
      <w:pPr>
        <w:pStyle w:val="BodyText"/>
        <w:spacing w:before="8"/>
        <w:rPr>
          <w:sz w:val="25"/>
        </w:rPr>
      </w:pPr>
    </w:p>
    <w:p w:rsidR="00331EDD" w:rsidRDefault="003801C9">
      <w:pPr>
        <w:pStyle w:val="ListParagraph"/>
        <w:numPr>
          <w:ilvl w:val="1"/>
          <w:numId w:val="50"/>
        </w:numPr>
        <w:tabs>
          <w:tab w:val="left" w:pos="924"/>
          <w:tab w:val="left" w:pos="925"/>
        </w:tabs>
        <w:spacing w:before="1" w:line="273" w:lineRule="auto"/>
        <w:ind w:right="300"/>
      </w:pPr>
      <w:r>
        <w:t>The Parties acknowledge that they are required to complete the applicable Annexes contained</w:t>
      </w:r>
      <w:r>
        <w:rPr>
          <w:spacing w:val="-6"/>
        </w:rPr>
        <w:t xml:space="preserve"> </w:t>
      </w:r>
      <w:r>
        <w:t>in</w:t>
      </w:r>
      <w:r>
        <w:rPr>
          <w:spacing w:val="-6"/>
        </w:rPr>
        <w:t xml:space="preserve"> </w:t>
      </w:r>
      <w:r>
        <w:t>Schedule</w:t>
      </w:r>
      <w:r>
        <w:rPr>
          <w:spacing w:val="-5"/>
        </w:rPr>
        <w:t xml:space="preserve"> </w:t>
      </w:r>
      <w:r>
        <w:t>4</w:t>
      </w:r>
      <w:r>
        <w:rPr>
          <w:spacing w:val="-6"/>
        </w:rPr>
        <w:t xml:space="preserve"> </w:t>
      </w:r>
      <w:r>
        <w:t>(Processing</w:t>
      </w:r>
      <w:r>
        <w:rPr>
          <w:spacing w:val="-6"/>
        </w:rPr>
        <w:t xml:space="preserve"> </w:t>
      </w:r>
      <w:r>
        <w:t>Data)</w:t>
      </w:r>
      <w:r>
        <w:rPr>
          <w:spacing w:val="-5"/>
        </w:rPr>
        <w:t xml:space="preserve"> </w:t>
      </w:r>
      <w:r>
        <w:t>of</w:t>
      </w:r>
      <w:r>
        <w:rPr>
          <w:spacing w:val="-6"/>
        </w:rPr>
        <w:t xml:space="preserve"> </w:t>
      </w:r>
      <w:r>
        <w:t>the</w:t>
      </w:r>
      <w:r>
        <w:rPr>
          <w:spacing w:val="-6"/>
        </w:rPr>
        <w:t xml:space="preserve"> </w:t>
      </w:r>
      <w:r>
        <w:t>Framework</w:t>
      </w:r>
      <w:r>
        <w:rPr>
          <w:spacing w:val="-16"/>
        </w:rPr>
        <w:t xml:space="preserve"> </w:t>
      </w:r>
      <w:r>
        <w:t>Agreement</w:t>
      </w:r>
      <w:r>
        <w:rPr>
          <w:spacing w:val="-6"/>
        </w:rPr>
        <w:t xml:space="preserve"> </w:t>
      </w:r>
      <w:r>
        <w:t>for</w:t>
      </w:r>
      <w:r>
        <w:rPr>
          <w:spacing w:val="-6"/>
        </w:rPr>
        <w:t xml:space="preserve"> </w:t>
      </w:r>
      <w:r>
        <w:t>the</w:t>
      </w:r>
      <w:r>
        <w:rPr>
          <w:spacing w:val="-5"/>
        </w:rPr>
        <w:t xml:space="preserve"> </w:t>
      </w:r>
      <w:r>
        <w:t>purposes of this Call-Off Contract. The applicable Annexes being reproduced at Schedule</w:t>
      </w:r>
      <w:r>
        <w:t xml:space="preserve"> 7 of this Call-Off</w:t>
      </w:r>
      <w:r>
        <w:rPr>
          <w:spacing w:val="-2"/>
        </w:rPr>
        <w:t xml:space="preserve"> </w:t>
      </w:r>
      <w:r>
        <w:t>Contract.</w:t>
      </w:r>
    </w:p>
    <w:p w:rsidR="00331EDD" w:rsidRDefault="00331EDD">
      <w:pPr>
        <w:pStyle w:val="BodyText"/>
        <w:spacing w:before="10"/>
        <w:rPr>
          <w:sz w:val="25"/>
        </w:rPr>
      </w:pPr>
    </w:p>
    <w:p w:rsidR="00331EDD" w:rsidRDefault="003801C9">
      <w:pPr>
        <w:pStyle w:val="ListParagraph"/>
        <w:numPr>
          <w:ilvl w:val="1"/>
          <w:numId w:val="50"/>
        </w:numPr>
        <w:tabs>
          <w:tab w:val="left" w:pos="924"/>
          <w:tab w:val="left" w:pos="925"/>
        </w:tabs>
        <w:spacing w:before="1" w:line="273" w:lineRule="auto"/>
        <w:ind w:right="935"/>
      </w:pPr>
      <w:r>
        <w:t>The</w:t>
      </w:r>
      <w:r>
        <w:rPr>
          <w:spacing w:val="-7"/>
        </w:rPr>
        <w:t xml:space="preserve"> </w:t>
      </w:r>
      <w:r>
        <w:t>Framework</w:t>
      </w:r>
      <w:r>
        <w:rPr>
          <w:spacing w:val="-17"/>
        </w:rPr>
        <w:t xml:space="preserve"> </w:t>
      </w:r>
      <w:r>
        <w:t>Agreement</w:t>
      </w:r>
      <w:r>
        <w:rPr>
          <w:spacing w:val="-7"/>
        </w:rPr>
        <w:t xml:space="preserve"> </w:t>
      </w:r>
      <w:r>
        <w:t>incorporated</w:t>
      </w:r>
      <w:r>
        <w:rPr>
          <w:spacing w:val="-6"/>
        </w:rPr>
        <w:t xml:space="preserve"> </w:t>
      </w:r>
      <w:r>
        <w:t>clauses</w:t>
      </w:r>
      <w:r>
        <w:rPr>
          <w:spacing w:val="-6"/>
        </w:rPr>
        <w:t xml:space="preserve"> </w:t>
      </w:r>
      <w:r>
        <w:t>will</w:t>
      </w:r>
      <w:r>
        <w:rPr>
          <w:spacing w:val="-7"/>
        </w:rPr>
        <w:t xml:space="preserve"> </w:t>
      </w:r>
      <w:r>
        <w:t>be</w:t>
      </w:r>
      <w:r>
        <w:rPr>
          <w:spacing w:val="-6"/>
        </w:rPr>
        <w:t xml:space="preserve"> </w:t>
      </w:r>
      <w:r>
        <w:t>referred</w:t>
      </w:r>
      <w:r>
        <w:rPr>
          <w:spacing w:val="-7"/>
        </w:rPr>
        <w:t xml:space="preserve"> </w:t>
      </w:r>
      <w:r>
        <w:t>to</w:t>
      </w:r>
      <w:r>
        <w:rPr>
          <w:spacing w:val="-6"/>
        </w:rPr>
        <w:t xml:space="preserve"> </w:t>
      </w:r>
      <w:r>
        <w:t>as</w:t>
      </w:r>
      <w:r>
        <w:rPr>
          <w:spacing w:val="-7"/>
        </w:rPr>
        <w:t xml:space="preserve"> </w:t>
      </w:r>
      <w:r>
        <w:t>incorporated Framework</w:t>
      </w:r>
      <w:r>
        <w:rPr>
          <w:spacing w:val="-5"/>
        </w:rPr>
        <w:t xml:space="preserve"> </w:t>
      </w:r>
      <w:r>
        <w:t>clause</w:t>
      </w:r>
      <w:r>
        <w:rPr>
          <w:spacing w:val="-4"/>
        </w:rPr>
        <w:t xml:space="preserve"> </w:t>
      </w:r>
      <w:r>
        <w:t>‘XX’,</w:t>
      </w:r>
      <w:r>
        <w:rPr>
          <w:spacing w:val="-4"/>
        </w:rPr>
        <w:t xml:space="preserve"> </w:t>
      </w:r>
      <w:r>
        <w:t>where</w:t>
      </w:r>
      <w:r>
        <w:rPr>
          <w:spacing w:val="-4"/>
        </w:rPr>
        <w:t xml:space="preserve"> </w:t>
      </w:r>
      <w:r>
        <w:t>‘XX’</w:t>
      </w:r>
      <w:r>
        <w:rPr>
          <w:spacing w:val="-11"/>
        </w:rPr>
        <w:t xml:space="preserve"> </w:t>
      </w:r>
      <w:r>
        <w:t>is</w:t>
      </w:r>
      <w:r>
        <w:rPr>
          <w:spacing w:val="-4"/>
        </w:rPr>
        <w:t xml:space="preserve"> </w:t>
      </w:r>
      <w:r>
        <w:t>the</w:t>
      </w:r>
      <w:r>
        <w:rPr>
          <w:spacing w:val="-5"/>
        </w:rPr>
        <w:t xml:space="preserve"> </w:t>
      </w:r>
      <w:r>
        <w:t>Framework</w:t>
      </w:r>
      <w:r>
        <w:rPr>
          <w:spacing w:val="-15"/>
        </w:rPr>
        <w:t xml:space="preserve"> </w:t>
      </w:r>
      <w:r>
        <w:t>Agreement</w:t>
      </w:r>
      <w:r>
        <w:rPr>
          <w:spacing w:val="-4"/>
        </w:rPr>
        <w:t xml:space="preserve"> </w:t>
      </w:r>
      <w:r>
        <w:t>clause</w:t>
      </w:r>
      <w:r>
        <w:rPr>
          <w:spacing w:val="-4"/>
        </w:rPr>
        <w:t xml:space="preserve"> </w:t>
      </w:r>
      <w:r>
        <w:rPr>
          <w:spacing w:val="-3"/>
        </w:rPr>
        <w:t>number.</w:t>
      </w:r>
    </w:p>
    <w:p w:rsidR="00331EDD" w:rsidRDefault="00331EDD">
      <w:pPr>
        <w:pStyle w:val="BodyText"/>
        <w:spacing w:before="2"/>
        <w:rPr>
          <w:sz w:val="25"/>
        </w:rPr>
      </w:pPr>
    </w:p>
    <w:p w:rsidR="00331EDD" w:rsidRDefault="003801C9">
      <w:pPr>
        <w:pStyle w:val="ListParagraph"/>
        <w:numPr>
          <w:ilvl w:val="1"/>
          <w:numId w:val="50"/>
        </w:numPr>
        <w:tabs>
          <w:tab w:val="left" w:pos="924"/>
          <w:tab w:val="left" w:pos="925"/>
        </w:tabs>
        <w:spacing w:line="278" w:lineRule="auto"/>
        <w:ind w:right="385"/>
      </w:pPr>
      <w:r>
        <w:t>When</w:t>
      </w:r>
      <w:r>
        <w:rPr>
          <w:spacing w:val="-5"/>
        </w:rPr>
        <w:t xml:space="preserve"> </w:t>
      </w:r>
      <w:r>
        <w:t>an</w:t>
      </w:r>
      <w:r>
        <w:rPr>
          <w:spacing w:val="-5"/>
        </w:rPr>
        <w:t xml:space="preserve"> </w:t>
      </w:r>
      <w:r>
        <w:t>Order</w:t>
      </w:r>
      <w:r>
        <w:rPr>
          <w:spacing w:val="-4"/>
        </w:rPr>
        <w:t xml:space="preserve"> </w:t>
      </w:r>
      <w:r>
        <w:t>Form</w:t>
      </w:r>
      <w:r>
        <w:rPr>
          <w:spacing w:val="-5"/>
        </w:rPr>
        <w:t xml:space="preserve"> </w:t>
      </w:r>
      <w:r>
        <w:t>is</w:t>
      </w:r>
      <w:r>
        <w:rPr>
          <w:spacing w:val="-4"/>
        </w:rPr>
        <w:t xml:space="preserve"> </w:t>
      </w:r>
      <w:r>
        <w:t>signed,</w:t>
      </w:r>
      <w:r>
        <w:rPr>
          <w:spacing w:val="-5"/>
        </w:rPr>
        <w:t xml:space="preserve"> </w:t>
      </w:r>
      <w:r>
        <w:t>the</w:t>
      </w:r>
      <w:r>
        <w:rPr>
          <w:spacing w:val="-4"/>
        </w:rPr>
        <w:t xml:space="preserve"> </w:t>
      </w:r>
      <w:r>
        <w:t>terms</w:t>
      </w:r>
      <w:r>
        <w:rPr>
          <w:spacing w:val="-5"/>
        </w:rPr>
        <w:t xml:space="preserve"> </w:t>
      </w:r>
      <w:r>
        <w:t>and</w:t>
      </w:r>
      <w:r>
        <w:rPr>
          <w:spacing w:val="-4"/>
        </w:rPr>
        <w:t xml:space="preserve"> </w:t>
      </w:r>
      <w:r>
        <w:t>conditions</w:t>
      </w:r>
      <w:r>
        <w:rPr>
          <w:spacing w:val="-5"/>
        </w:rPr>
        <w:t xml:space="preserve"> </w:t>
      </w:r>
      <w:r>
        <w:t>agreed</w:t>
      </w:r>
      <w:r>
        <w:rPr>
          <w:spacing w:val="-4"/>
        </w:rPr>
        <w:t xml:space="preserve"> </w:t>
      </w:r>
      <w:r>
        <w:t>in</w:t>
      </w:r>
      <w:r>
        <w:rPr>
          <w:spacing w:val="-5"/>
        </w:rPr>
        <w:t xml:space="preserve"> </w:t>
      </w:r>
      <w:r>
        <w:t>it</w:t>
      </w:r>
      <w:r>
        <w:rPr>
          <w:spacing w:val="-4"/>
        </w:rPr>
        <w:t xml:space="preserve"> </w:t>
      </w:r>
      <w:r>
        <w:t>will</w:t>
      </w:r>
      <w:r>
        <w:rPr>
          <w:spacing w:val="-5"/>
        </w:rPr>
        <w:t xml:space="preserve"> </w:t>
      </w:r>
      <w:r>
        <w:t>be</w:t>
      </w:r>
      <w:r>
        <w:rPr>
          <w:spacing w:val="-4"/>
        </w:rPr>
        <w:t xml:space="preserve"> </w:t>
      </w:r>
      <w:r>
        <w:t>incorporated into this Call-Off</w:t>
      </w:r>
      <w:r>
        <w:rPr>
          <w:spacing w:val="-4"/>
        </w:rPr>
        <w:t xml:space="preserve"> </w:t>
      </w:r>
      <w:r>
        <w:t>Contract.</w:t>
      </w:r>
    </w:p>
    <w:p w:rsidR="00331EDD" w:rsidRDefault="00331EDD">
      <w:pPr>
        <w:pStyle w:val="BodyText"/>
        <w:rPr>
          <w:sz w:val="24"/>
        </w:rPr>
      </w:pPr>
    </w:p>
    <w:p w:rsidR="00331EDD" w:rsidRDefault="00331EDD">
      <w:pPr>
        <w:pStyle w:val="BodyText"/>
        <w:spacing w:before="11"/>
        <w:rPr>
          <w:sz w:val="28"/>
        </w:rPr>
      </w:pPr>
    </w:p>
    <w:p w:rsidR="00331EDD" w:rsidRDefault="003801C9">
      <w:pPr>
        <w:pStyle w:val="Heading2"/>
        <w:numPr>
          <w:ilvl w:val="0"/>
          <w:numId w:val="50"/>
        </w:numPr>
        <w:tabs>
          <w:tab w:val="left" w:pos="924"/>
          <w:tab w:val="left" w:pos="925"/>
        </w:tabs>
      </w:pPr>
      <w:r>
        <w:rPr>
          <w:color w:val="424242"/>
        </w:rPr>
        <w:t>Supply of</w:t>
      </w:r>
      <w:r>
        <w:rPr>
          <w:color w:val="424242"/>
          <w:spacing w:val="-3"/>
        </w:rPr>
        <w:t xml:space="preserve"> </w:t>
      </w:r>
      <w:r>
        <w:rPr>
          <w:color w:val="424242"/>
        </w:rPr>
        <w:t>services</w:t>
      </w:r>
    </w:p>
    <w:p w:rsidR="00331EDD" w:rsidRDefault="00331EDD">
      <w:pPr>
        <w:pStyle w:val="BodyText"/>
        <w:spacing w:before="11"/>
        <w:rPr>
          <w:sz w:val="24"/>
        </w:rPr>
      </w:pPr>
    </w:p>
    <w:p w:rsidR="00331EDD" w:rsidRDefault="003801C9">
      <w:pPr>
        <w:pStyle w:val="ListParagraph"/>
        <w:numPr>
          <w:ilvl w:val="1"/>
          <w:numId w:val="50"/>
        </w:numPr>
        <w:tabs>
          <w:tab w:val="left" w:pos="924"/>
          <w:tab w:val="left" w:pos="925"/>
        </w:tabs>
        <w:spacing w:line="278" w:lineRule="auto"/>
        <w:ind w:right="189"/>
      </w:pPr>
      <w:r>
        <w:t>The</w:t>
      </w:r>
      <w:r>
        <w:rPr>
          <w:spacing w:val="-6"/>
        </w:rPr>
        <w:t xml:space="preserve"> </w:t>
      </w:r>
      <w:r>
        <w:t>Supplier</w:t>
      </w:r>
      <w:r>
        <w:rPr>
          <w:spacing w:val="-5"/>
        </w:rPr>
        <w:t xml:space="preserve"> </w:t>
      </w:r>
      <w:r>
        <w:t>agrees</w:t>
      </w:r>
      <w:r>
        <w:rPr>
          <w:spacing w:val="-6"/>
        </w:rPr>
        <w:t xml:space="preserve"> </w:t>
      </w:r>
      <w:r>
        <w:t>to</w:t>
      </w:r>
      <w:r>
        <w:rPr>
          <w:spacing w:val="-5"/>
        </w:rPr>
        <w:t xml:space="preserve"> </w:t>
      </w:r>
      <w:r>
        <w:t>supply</w:t>
      </w:r>
      <w:r>
        <w:rPr>
          <w:spacing w:val="-5"/>
        </w:rPr>
        <w:t xml:space="preserve"> </w:t>
      </w:r>
      <w:r>
        <w:t>the</w:t>
      </w:r>
      <w:r>
        <w:rPr>
          <w:spacing w:val="-6"/>
        </w:rPr>
        <w:t xml:space="preserve"> </w:t>
      </w:r>
      <w:r>
        <w:t>G-Cloud</w:t>
      </w:r>
      <w:r>
        <w:rPr>
          <w:spacing w:val="-5"/>
        </w:rPr>
        <w:t xml:space="preserve"> </w:t>
      </w:r>
      <w:r>
        <w:t>Services</w:t>
      </w:r>
      <w:r>
        <w:rPr>
          <w:spacing w:val="-5"/>
        </w:rPr>
        <w:t xml:space="preserve"> </w:t>
      </w:r>
      <w:r>
        <w:t>and</w:t>
      </w:r>
      <w:r>
        <w:rPr>
          <w:spacing w:val="-6"/>
        </w:rPr>
        <w:t xml:space="preserve"> </w:t>
      </w:r>
      <w:r>
        <w:t>any</w:t>
      </w:r>
      <w:r>
        <w:rPr>
          <w:spacing w:val="-16"/>
        </w:rPr>
        <w:t xml:space="preserve"> </w:t>
      </w:r>
      <w:r>
        <w:t>Additional</w:t>
      </w:r>
      <w:r>
        <w:rPr>
          <w:spacing w:val="-6"/>
        </w:rPr>
        <w:t xml:space="preserve"> </w:t>
      </w:r>
      <w:r>
        <w:t>Services</w:t>
      </w:r>
      <w:r>
        <w:rPr>
          <w:spacing w:val="-5"/>
        </w:rPr>
        <w:t xml:space="preserve"> </w:t>
      </w:r>
      <w:r>
        <w:t>under</w:t>
      </w:r>
      <w:r>
        <w:rPr>
          <w:spacing w:val="-5"/>
        </w:rPr>
        <w:t xml:space="preserve"> </w:t>
      </w:r>
      <w:r>
        <w:t>the terms of the Call-Off Contract and the Supplier’s</w:t>
      </w:r>
      <w:r>
        <w:rPr>
          <w:spacing w:val="-26"/>
        </w:rPr>
        <w:t xml:space="preserve"> </w:t>
      </w:r>
      <w:r>
        <w:t>Application.</w:t>
      </w:r>
    </w:p>
    <w:p w:rsidR="00331EDD" w:rsidRDefault="00331EDD">
      <w:pPr>
        <w:pStyle w:val="BodyText"/>
        <w:spacing w:before="3"/>
        <w:rPr>
          <w:sz w:val="20"/>
        </w:rPr>
      </w:pPr>
    </w:p>
    <w:p w:rsidR="00331EDD" w:rsidRDefault="003801C9">
      <w:pPr>
        <w:pStyle w:val="ListParagraph"/>
        <w:numPr>
          <w:ilvl w:val="1"/>
          <w:numId w:val="50"/>
        </w:numPr>
        <w:tabs>
          <w:tab w:val="left" w:pos="924"/>
          <w:tab w:val="left" w:pos="925"/>
        </w:tabs>
        <w:spacing w:line="278" w:lineRule="auto"/>
        <w:ind w:right="1896"/>
      </w:pPr>
      <w:r>
        <w:t>The Supplier undertakes that each G-Cloud Service will meet the Buyer’s acceptance criteria, as defined in the Order</w:t>
      </w:r>
      <w:r>
        <w:rPr>
          <w:spacing w:val="-13"/>
        </w:rPr>
        <w:t xml:space="preserve"> </w:t>
      </w:r>
      <w:r>
        <w:t>Form.</w:t>
      </w:r>
    </w:p>
    <w:p w:rsidR="00331EDD" w:rsidRDefault="00331EDD">
      <w:pPr>
        <w:pStyle w:val="BodyText"/>
        <w:rPr>
          <w:sz w:val="24"/>
        </w:rPr>
      </w:pPr>
    </w:p>
    <w:p w:rsidR="00331EDD" w:rsidRDefault="00331EDD">
      <w:pPr>
        <w:pStyle w:val="BodyText"/>
        <w:spacing w:before="11"/>
        <w:rPr>
          <w:sz w:val="28"/>
        </w:rPr>
      </w:pPr>
    </w:p>
    <w:p w:rsidR="00331EDD" w:rsidRDefault="003801C9">
      <w:pPr>
        <w:pStyle w:val="Heading2"/>
        <w:numPr>
          <w:ilvl w:val="0"/>
          <w:numId w:val="50"/>
        </w:numPr>
        <w:tabs>
          <w:tab w:val="left" w:pos="924"/>
          <w:tab w:val="left" w:pos="925"/>
        </w:tabs>
      </w:pPr>
      <w:r>
        <w:rPr>
          <w:color w:val="424242"/>
        </w:rPr>
        <w:t>Supplier</w:t>
      </w:r>
      <w:r>
        <w:rPr>
          <w:color w:val="424242"/>
          <w:spacing w:val="-2"/>
        </w:rPr>
        <w:t xml:space="preserve"> </w:t>
      </w:r>
      <w:r>
        <w:rPr>
          <w:color w:val="424242"/>
        </w:rPr>
        <w:t>staff</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pPr>
      <w:r>
        <w:t>The Supplier Staff</w:t>
      </w:r>
      <w:r>
        <w:rPr>
          <w:spacing w:val="-4"/>
        </w:rPr>
        <w:t xml:space="preserve"> </w:t>
      </w:r>
      <w:r>
        <w:t>must:</w:t>
      </w:r>
    </w:p>
    <w:p w:rsidR="00331EDD" w:rsidRDefault="00331EDD">
      <w:pPr>
        <w:pStyle w:val="BodyText"/>
        <w:spacing w:before="4"/>
        <w:rPr>
          <w:sz w:val="24"/>
        </w:rPr>
      </w:pPr>
    </w:p>
    <w:p w:rsidR="00331EDD" w:rsidRDefault="003801C9">
      <w:pPr>
        <w:pStyle w:val="ListParagraph"/>
        <w:numPr>
          <w:ilvl w:val="2"/>
          <w:numId w:val="48"/>
        </w:numPr>
        <w:tabs>
          <w:tab w:val="left" w:pos="1644"/>
          <w:tab w:val="left" w:pos="1645"/>
        </w:tabs>
      </w:pPr>
      <w:r>
        <w:t>be appropriately experienced, qualified and trained to supply the</w:t>
      </w:r>
      <w:r>
        <w:rPr>
          <w:spacing w:val="-27"/>
        </w:rPr>
        <w:t xml:space="preserve"> </w:t>
      </w:r>
      <w:r>
        <w:t>Services</w:t>
      </w:r>
    </w:p>
    <w:p w:rsidR="00331EDD" w:rsidRDefault="00331EDD">
      <w:pPr>
        <w:pStyle w:val="BodyText"/>
        <w:spacing w:before="6"/>
        <w:rPr>
          <w:sz w:val="28"/>
        </w:rPr>
      </w:pPr>
    </w:p>
    <w:p w:rsidR="00331EDD" w:rsidRDefault="003801C9">
      <w:pPr>
        <w:pStyle w:val="ListParagraph"/>
        <w:numPr>
          <w:ilvl w:val="2"/>
          <w:numId w:val="48"/>
        </w:numPr>
        <w:tabs>
          <w:tab w:val="left" w:pos="1644"/>
          <w:tab w:val="left" w:pos="1645"/>
        </w:tabs>
      </w:pPr>
      <w:r>
        <w:t>apply all due</w:t>
      </w:r>
      <w:r>
        <w:t xml:space="preserve"> skill, care and diligence in faithfully performing those</w:t>
      </w:r>
      <w:r>
        <w:rPr>
          <w:spacing w:val="-29"/>
        </w:rPr>
        <w:t xml:space="preserve"> </w:t>
      </w:r>
      <w:r>
        <w:t>duties</w:t>
      </w:r>
    </w:p>
    <w:p w:rsidR="00331EDD" w:rsidRDefault="00331EDD">
      <w:pPr>
        <w:pStyle w:val="BodyText"/>
        <w:spacing w:before="6"/>
        <w:rPr>
          <w:sz w:val="28"/>
        </w:rPr>
      </w:pPr>
    </w:p>
    <w:p w:rsidR="00331EDD" w:rsidRDefault="003801C9">
      <w:pPr>
        <w:pStyle w:val="ListParagraph"/>
        <w:numPr>
          <w:ilvl w:val="2"/>
          <w:numId w:val="48"/>
        </w:numPr>
        <w:tabs>
          <w:tab w:val="left" w:pos="1644"/>
          <w:tab w:val="left" w:pos="1645"/>
        </w:tabs>
        <w:spacing w:line="278" w:lineRule="auto"/>
        <w:ind w:left="925" w:right="703" w:firstLine="0"/>
      </w:pPr>
      <w:r>
        <w:t>obey</w:t>
      </w:r>
      <w:r>
        <w:rPr>
          <w:spacing w:val="-6"/>
        </w:rPr>
        <w:t xml:space="preserve"> </w:t>
      </w:r>
      <w:r>
        <w:t>all</w:t>
      </w:r>
      <w:r>
        <w:rPr>
          <w:spacing w:val="-6"/>
        </w:rPr>
        <w:t xml:space="preserve"> </w:t>
      </w:r>
      <w:r>
        <w:t>lawful</w:t>
      </w:r>
      <w:r>
        <w:rPr>
          <w:spacing w:val="-5"/>
        </w:rPr>
        <w:t xml:space="preserve"> </w:t>
      </w:r>
      <w:r>
        <w:t>instructions</w:t>
      </w:r>
      <w:r>
        <w:rPr>
          <w:spacing w:val="-6"/>
        </w:rPr>
        <w:t xml:space="preserve"> </w:t>
      </w:r>
      <w:r>
        <w:t>and</w:t>
      </w:r>
      <w:r>
        <w:rPr>
          <w:spacing w:val="-6"/>
        </w:rPr>
        <w:t xml:space="preserve"> </w:t>
      </w:r>
      <w:r>
        <w:t>reasonable</w:t>
      </w:r>
      <w:r>
        <w:rPr>
          <w:spacing w:val="-5"/>
        </w:rPr>
        <w:t xml:space="preserve"> </w:t>
      </w:r>
      <w:r>
        <w:t>directions</w:t>
      </w:r>
      <w:r>
        <w:rPr>
          <w:spacing w:val="-6"/>
        </w:rPr>
        <w:t xml:space="preserve"> </w:t>
      </w:r>
      <w:r>
        <w:t>of</w:t>
      </w:r>
      <w:r>
        <w:rPr>
          <w:spacing w:val="-6"/>
        </w:rPr>
        <w:t xml:space="preserve"> </w:t>
      </w:r>
      <w:r>
        <w:t>the</w:t>
      </w:r>
      <w:r>
        <w:rPr>
          <w:spacing w:val="-5"/>
        </w:rPr>
        <w:t xml:space="preserve"> </w:t>
      </w:r>
      <w:r>
        <w:t>Buyer</w:t>
      </w:r>
      <w:r>
        <w:rPr>
          <w:spacing w:val="-6"/>
        </w:rPr>
        <w:t xml:space="preserve"> </w:t>
      </w:r>
      <w:r>
        <w:t>and</w:t>
      </w:r>
      <w:r>
        <w:rPr>
          <w:spacing w:val="-6"/>
        </w:rPr>
        <w:t xml:space="preserve"> </w:t>
      </w:r>
      <w:r>
        <w:t>provide the Services to the reasonable satisfaction of the</w:t>
      </w:r>
      <w:r>
        <w:rPr>
          <w:spacing w:val="-14"/>
        </w:rPr>
        <w:t xml:space="preserve"> </w:t>
      </w:r>
      <w:r>
        <w:t>Buyer</w:t>
      </w:r>
    </w:p>
    <w:p w:rsidR="00331EDD" w:rsidRDefault="00331EDD">
      <w:pPr>
        <w:spacing w:line="278" w:lineRule="auto"/>
        <w:sectPr w:rsidR="00331EDD">
          <w:pgSz w:w="11920" w:h="16840"/>
          <w:pgMar w:top="1040" w:right="1040" w:bottom="280" w:left="940" w:header="720" w:footer="720" w:gutter="0"/>
          <w:cols w:space="720"/>
        </w:sectPr>
      </w:pPr>
    </w:p>
    <w:p w:rsidR="00331EDD" w:rsidRDefault="003801C9">
      <w:pPr>
        <w:pStyle w:val="ListParagraph"/>
        <w:numPr>
          <w:ilvl w:val="2"/>
          <w:numId w:val="48"/>
        </w:numPr>
        <w:tabs>
          <w:tab w:val="left" w:pos="1644"/>
          <w:tab w:val="left" w:pos="1645"/>
        </w:tabs>
        <w:spacing w:before="79"/>
      </w:pPr>
      <w:r>
        <w:lastRenderedPageBreak/>
        <w:t>respond to any enquiries about the Services as soon as reasonably</w:t>
      </w:r>
      <w:r>
        <w:rPr>
          <w:spacing w:val="-33"/>
        </w:rPr>
        <w:t xml:space="preserve"> </w:t>
      </w:r>
      <w:r>
        <w:t>possible</w:t>
      </w:r>
    </w:p>
    <w:p w:rsidR="00331EDD" w:rsidRDefault="00331EDD">
      <w:pPr>
        <w:pStyle w:val="BodyText"/>
        <w:spacing w:before="6"/>
        <w:rPr>
          <w:sz w:val="28"/>
        </w:rPr>
      </w:pPr>
    </w:p>
    <w:p w:rsidR="00331EDD" w:rsidRDefault="003801C9">
      <w:pPr>
        <w:pStyle w:val="ListParagraph"/>
        <w:numPr>
          <w:ilvl w:val="2"/>
          <w:numId w:val="48"/>
        </w:numPr>
        <w:tabs>
          <w:tab w:val="left" w:pos="1644"/>
          <w:tab w:val="left" w:pos="1645"/>
        </w:tabs>
      </w:pPr>
      <w:r>
        <w:t>complete any necessary Supplier Staff vetting as specified by the</w:t>
      </w:r>
      <w:r>
        <w:rPr>
          <w:spacing w:val="-27"/>
        </w:rPr>
        <w:t xml:space="preserve"> </w:t>
      </w:r>
      <w:r>
        <w:t>Buyer</w:t>
      </w:r>
    </w:p>
    <w:p w:rsidR="00331EDD" w:rsidRDefault="00331EDD">
      <w:pPr>
        <w:pStyle w:val="BodyText"/>
        <w:spacing w:before="6"/>
        <w:rPr>
          <w:sz w:val="28"/>
        </w:rPr>
      </w:pPr>
    </w:p>
    <w:p w:rsidR="00331EDD" w:rsidRDefault="003801C9">
      <w:pPr>
        <w:pStyle w:val="ListParagraph"/>
        <w:numPr>
          <w:ilvl w:val="1"/>
          <w:numId w:val="50"/>
        </w:numPr>
        <w:tabs>
          <w:tab w:val="left" w:pos="924"/>
          <w:tab w:val="left" w:pos="925"/>
        </w:tabs>
        <w:spacing w:line="278" w:lineRule="auto"/>
        <w:ind w:right="120"/>
      </w:pPr>
      <w:r>
        <w:t>The</w:t>
      </w:r>
      <w:r>
        <w:rPr>
          <w:spacing w:val="-6"/>
        </w:rPr>
        <w:t xml:space="preserve"> </w:t>
      </w:r>
      <w:r>
        <w:t>Supplier</w:t>
      </w:r>
      <w:r>
        <w:rPr>
          <w:spacing w:val="-5"/>
        </w:rPr>
        <w:t xml:space="preserve"> </w:t>
      </w:r>
      <w:r>
        <w:t>must</w:t>
      </w:r>
      <w:r>
        <w:rPr>
          <w:spacing w:val="-5"/>
        </w:rPr>
        <w:t xml:space="preserve"> </w:t>
      </w:r>
      <w:r>
        <w:t>retain</w:t>
      </w:r>
      <w:r>
        <w:rPr>
          <w:spacing w:val="-5"/>
        </w:rPr>
        <w:t xml:space="preserve"> </w:t>
      </w:r>
      <w:r>
        <w:t>overall</w:t>
      </w:r>
      <w:r>
        <w:rPr>
          <w:spacing w:val="-5"/>
        </w:rPr>
        <w:t xml:space="preserve"> </w:t>
      </w:r>
      <w:r>
        <w:t>control</w:t>
      </w:r>
      <w:r>
        <w:rPr>
          <w:spacing w:val="-5"/>
        </w:rPr>
        <w:t xml:space="preserve"> </w:t>
      </w:r>
      <w:r>
        <w:t>of</w:t>
      </w:r>
      <w:r>
        <w:rPr>
          <w:spacing w:val="-5"/>
        </w:rPr>
        <w:t xml:space="preserve"> </w:t>
      </w:r>
      <w:r>
        <w:t>the</w:t>
      </w:r>
      <w:r>
        <w:rPr>
          <w:spacing w:val="-6"/>
        </w:rPr>
        <w:t xml:space="preserve"> </w:t>
      </w:r>
      <w:r>
        <w:t>Supplier</w:t>
      </w:r>
      <w:r>
        <w:rPr>
          <w:spacing w:val="-5"/>
        </w:rPr>
        <w:t xml:space="preserve"> </w:t>
      </w:r>
      <w:r>
        <w:t>Staff</w:t>
      </w:r>
      <w:r>
        <w:rPr>
          <w:spacing w:val="-5"/>
        </w:rPr>
        <w:t xml:space="preserve"> </w:t>
      </w:r>
      <w:r>
        <w:t>so</w:t>
      </w:r>
      <w:r>
        <w:rPr>
          <w:spacing w:val="-5"/>
        </w:rPr>
        <w:t xml:space="preserve"> </w:t>
      </w:r>
      <w:r>
        <w:t>that</w:t>
      </w:r>
      <w:r>
        <w:rPr>
          <w:spacing w:val="-5"/>
        </w:rPr>
        <w:t xml:space="preserve"> </w:t>
      </w:r>
      <w:r>
        <w:t>they</w:t>
      </w:r>
      <w:r>
        <w:rPr>
          <w:spacing w:val="-5"/>
        </w:rPr>
        <w:t xml:space="preserve"> </w:t>
      </w:r>
      <w:r>
        <w:t>are</w:t>
      </w:r>
      <w:r>
        <w:rPr>
          <w:spacing w:val="-5"/>
        </w:rPr>
        <w:t xml:space="preserve"> </w:t>
      </w:r>
      <w:r>
        <w:t>not</w:t>
      </w:r>
      <w:r>
        <w:rPr>
          <w:spacing w:val="-5"/>
        </w:rPr>
        <w:t xml:space="preserve"> </w:t>
      </w:r>
      <w:r>
        <w:t>considered to be employees, workers, agents or contractors of the</w:t>
      </w:r>
      <w:r>
        <w:rPr>
          <w:spacing w:val="-15"/>
        </w:rPr>
        <w:t xml:space="preserve"> </w:t>
      </w:r>
      <w:r>
        <w:rPr>
          <w:spacing w:val="-3"/>
        </w:rPr>
        <w:t>Buyer.</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8" w:lineRule="auto"/>
        <w:ind w:right="987"/>
      </w:pPr>
      <w:r>
        <w:t>The</w:t>
      </w:r>
      <w:r>
        <w:rPr>
          <w:spacing w:val="-6"/>
        </w:rPr>
        <w:t xml:space="preserve"> </w:t>
      </w:r>
      <w:r>
        <w:t>Supplier</w:t>
      </w:r>
      <w:r>
        <w:rPr>
          <w:spacing w:val="-5"/>
        </w:rPr>
        <w:t xml:space="preserve"> </w:t>
      </w:r>
      <w:r>
        <w:t>may</w:t>
      </w:r>
      <w:r>
        <w:rPr>
          <w:spacing w:val="-5"/>
        </w:rPr>
        <w:t xml:space="preserve"> </w:t>
      </w:r>
      <w:r>
        <w:t>substitute</w:t>
      </w:r>
      <w:r>
        <w:rPr>
          <w:spacing w:val="-5"/>
        </w:rPr>
        <w:t xml:space="preserve"> </w:t>
      </w:r>
      <w:r>
        <w:t>any</w:t>
      </w:r>
      <w:r>
        <w:rPr>
          <w:spacing w:val="-5"/>
        </w:rPr>
        <w:t xml:space="preserve"> </w:t>
      </w:r>
      <w:r>
        <w:t>Supplier</w:t>
      </w:r>
      <w:r>
        <w:rPr>
          <w:spacing w:val="-6"/>
        </w:rPr>
        <w:t xml:space="preserve"> </w:t>
      </w:r>
      <w:r>
        <w:t>Staff</w:t>
      </w:r>
      <w:r>
        <w:rPr>
          <w:spacing w:val="-5"/>
        </w:rPr>
        <w:t xml:space="preserve"> </w:t>
      </w:r>
      <w:r>
        <w:t>as</w:t>
      </w:r>
      <w:r>
        <w:rPr>
          <w:spacing w:val="-5"/>
        </w:rPr>
        <w:t xml:space="preserve"> </w:t>
      </w:r>
      <w:r>
        <w:t>long</w:t>
      </w:r>
      <w:r>
        <w:rPr>
          <w:spacing w:val="-5"/>
        </w:rPr>
        <w:t xml:space="preserve"> </w:t>
      </w:r>
      <w:r>
        <w:t>as</w:t>
      </w:r>
      <w:r>
        <w:rPr>
          <w:spacing w:val="-5"/>
        </w:rPr>
        <w:t xml:space="preserve"> </w:t>
      </w:r>
      <w:r>
        <w:t>they</w:t>
      </w:r>
      <w:r>
        <w:rPr>
          <w:spacing w:val="-6"/>
        </w:rPr>
        <w:t xml:space="preserve"> </w:t>
      </w:r>
      <w:r>
        <w:t>have</w:t>
      </w:r>
      <w:r>
        <w:rPr>
          <w:spacing w:val="-5"/>
        </w:rPr>
        <w:t xml:space="preserve"> </w:t>
      </w:r>
      <w:r>
        <w:t>the</w:t>
      </w:r>
      <w:r>
        <w:rPr>
          <w:spacing w:val="-5"/>
        </w:rPr>
        <w:t xml:space="preserve"> </w:t>
      </w:r>
      <w:r>
        <w:t>equivalent experience and qualifications to the substituted staff</w:t>
      </w:r>
      <w:r>
        <w:rPr>
          <w:spacing w:val="-14"/>
        </w:rPr>
        <w:t xml:space="preserve"> </w:t>
      </w:r>
      <w:r>
        <w:rPr>
          <w:spacing w:val="-3"/>
        </w:rPr>
        <w:t>member.</w:t>
      </w:r>
    </w:p>
    <w:p w:rsidR="00331EDD" w:rsidRDefault="00331EDD">
      <w:pPr>
        <w:pStyle w:val="BodyText"/>
        <w:spacing w:before="9"/>
        <w:rPr>
          <w:sz w:val="24"/>
        </w:rPr>
      </w:pPr>
    </w:p>
    <w:p w:rsidR="00331EDD" w:rsidRDefault="003801C9">
      <w:pPr>
        <w:pStyle w:val="ListParagraph"/>
        <w:numPr>
          <w:ilvl w:val="1"/>
          <w:numId w:val="50"/>
        </w:numPr>
        <w:tabs>
          <w:tab w:val="left" w:pos="924"/>
          <w:tab w:val="left" w:pos="925"/>
        </w:tabs>
        <w:spacing w:line="278" w:lineRule="auto"/>
        <w:ind w:right="825"/>
      </w:pPr>
      <w:r>
        <w:t>The</w:t>
      </w:r>
      <w:r>
        <w:rPr>
          <w:spacing w:val="-5"/>
        </w:rPr>
        <w:t xml:space="preserve"> </w:t>
      </w:r>
      <w:r>
        <w:t>Buyer</w:t>
      </w:r>
      <w:r>
        <w:rPr>
          <w:spacing w:val="-5"/>
        </w:rPr>
        <w:t xml:space="preserve"> </w:t>
      </w:r>
      <w:r>
        <w:t>may</w:t>
      </w:r>
      <w:r>
        <w:rPr>
          <w:spacing w:val="-5"/>
        </w:rPr>
        <w:t xml:space="preserve"> </w:t>
      </w:r>
      <w:r>
        <w:t>conduct</w:t>
      </w:r>
      <w:r>
        <w:rPr>
          <w:spacing w:val="-5"/>
        </w:rPr>
        <w:t xml:space="preserve"> </w:t>
      </w:r>
      <w:r>
        <w:t>IR35</w:t>
      </w:r>
      <w:r>
        <w:rPr>
          <w:spacing w:val="-16"/>
        </w:rPr>
        <w:t xml:space="preserve"> </w:t>
      </w:r>
      <w:r>
        <w:t>Assessments</w:t>
      </w:r>
      <w:r>
        <w:rPr>
          <w:spacing w:val="-4"/>
        </w:rPr>
        <w:t xml:space="preserve"> </w:t>
      </w:r>
      <w:r>
        <w:t>using</w:t>
      </w:r>
      <w:r>
        <w:rPr>
          <w:spacing w:val="-5"/>
        </w:rPr>
        <w:t xml:space="preserve"> </w:t>
      </w:r>
      <w:r>
        <w:t>the</w:t>
      </w:r>
      <w:r>
        <w:rPr>
          <w:spacing w:val="-5"/>
        </w:rPr>
        <w:t xml:space="preserve"> </w:t>
      </w:r>
      <w:r>
        <w:t>ESI</w:t>
      </w:r>
      <w:r>
        <w:rPr>
          <w:spacing w:val="-5"/>
        </w:rPr>
        <w:t xml:space="preserve"> </w:t>
      </w:r>
      <w:r>
        <w:t>tool</w:t>
      </w:r>
      <w:r>
        <w:rPr>
          <w:spacing w:val="-4"/>
        </w:rPr>
        <w:t xml:space="preserve"> </w:t>
      </w:r>
      <w:r>
        <w:t>to</w:t>
      </w:r>
      <w:r>
        <w:rPr>
          <w:spacing w:val="-5"/>
        </w:rPr>
        <w:t xml:space="preserve"> </w:t>
      </w:r>
      <w:r>
        <w:t>assess</w:t>
      </w:r>
      <w:r>
        <w:rPr>
          <w:spacing w:val="-5"/>
        </w:rPr>
        <w:t xml:space="preserve"> </w:t>
      </w:r>
      <w:r>
        <w:t>whether</w:t>
      </w:r>
      <w:r>
        <w:rPr>
          <w:spacing w:val="-5"/>
        </w:rPr>
        <w:t xml:space="preserve"> </w:t>
      </w:r>
      <w:r>
        <w:t>the Supplier’s engagement under the Call-Off Contract is Inside or Outside</w:t>
      </w:r>
      <w:r>
        <w:rPr>
          <w:spacing w:val="-34"/>
        </w:rPr>
        <w:t xml:space="preserve"> </w:t>
      </w:r>
      <w:r>
        <w:t>IR35.</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3" w:lineRule="auto"/>
        <w:ind w:right="133"/>
      </w:pPr>
      <w:r>
        <w:t>The</w:t>
      </w:r>
      <w:r>
        <w:rPr>
          <w:spacing w:val="-6"/>
        </w:rPr>
        <w:t xml:space="preserve"> </w:t>
      </w:r>
      <w:r>
        <w:t>Buyer</w:t>
      </w:r>
      <w:r>
        <w:rPr>
          <w:spacing w:val="-5"/>
        </w:rPr>
        <w:t xml:space="preserve"> </w:t>
      </w:r>
      <w:r>
        <w:t>may</w:t>
      </w:r>
      <w:r>
        <w:rPr>
          <w:spacing w:val="-5"/>
        </w:rPr>
        <w:t xml:space="preserve"> </w:t>
      </w:r>
      <w:r>
        <w:t>End</w:t>
      </w:r>
      <w:r>
        <w:rPr>
          <w:spacing w:val="-5"/>
        </w:rPr>
        <w:t xml:space="preserve"> </w:t>
      </w:r>
      <w:r>
        <w:t>this</w:t>
      </w:r>
      <w:r>
        <w:rPr>
          <w:spacing w:val="-6"/>
        </w:rPr>
        <w:t xml:space="preserve"> </w:t>
      </w:r>
      <w:r>
        <w:t>Call-Off</w:t>
      </w:r>
      <w:r>
        <w:rPr>
          <w:spacing w:val="-5"/>
        </w:rPr>
        <w:t xml:space="preserve"> </w:t>
      </w:r>
      <w:r>
        <w:t>Contract</w:t>
      </w:r>
      <w:r>
        <w:rPr>
          <w:spacing w:val="-5"/>
        </w:rPr>
        <w:t xml:space="preserve"> </w:t>
      </w:r>
      <w:r>
        <w:t>for</w:t>
      </w:r>
      <w:r>
        <w:rPr>
          <w:spacing w:val="-5"/>
        </w:rPr>
        <w:t xml:space="preserve"> </w:t>
      </w:r>
      <w:r>
        <w:t>Material</w:t>
      </w:r>
      <w:r>
        <w:rPr>
          <w:spacing w:val="-5"/>
        </w:rPr>
        <w:t xml:space="preserve"> </w:t>
      </w:r>
      <w:r>
        <w:t>Breach</w:t>
      </w:r>
      <w:r>
        <w:rPr>
          <w:spacing w:val="-6"/>
        </w:rPr>
        <w:t xml:space="preserve"> </w:t>
      </w:r>
      <w:r>
        <w:t>as</w:t>
      </w:r>
      <w:r>
        <w:rPr>
          <w:spacing w:val="-5"/>
        </w:rPr>
        <w:t xml:space="preserve"> </w:t>
      </w:r>
      <w:r>
        <w:t>per</w:t>
      </w:r>
      <w:r>
        <w:rPr>
          <w:spacing w:val="-5"/>
        </w:rPr>
        <w:t xml:space="preserve"> </w:t>
      </w:r>
      <w:r>
        <w:t>clause</w:t>
      </w:r>
      <w:r>
        <w:rPr>
          <w:spacing w:val="-5"/>
        </w:rPr>
        <w:t xml:space="preserve"> </w:t>
      </w:r>
      <w:r>
        <w:t>18.5</w:t>
      </w:r>
      <w:r>
        <w:rPr>
          <w:spacing w:val="-6"/>
        </w:rPr>
        <w:t xml:space="preserve"> </w:t>
      </w:r>
      <w:r>
        <w:t>hereunder if the Supplier is delivering the S</w:t>
      </w:r>
      <w:r>
        <w:t>ervices Inside</w:t>
      </w:r>
      <w:r>
        <w:rPr>
          <w:spacing w:val="-13"/>
        </w:rPr>
        <w:t xml:space="preserve"> </w:t>
      </w:r>
      <w:r>
        <w:t>IR35.</w:t>
      </w:r>
    </w:p>
    <w:p w:rsidR="00331EDD" w:rsidRDefault="00331EDD">
      <w:pPr>
        <w:pStyle w:val="BodyText"/>
        <w:spacing w:before="8"/>
        <w:rPr>
          <w:sz w:val="25"/>
        </w:rPr>
      </w:pPr>
    </w:p>
    <w:p w:rsidR="00331EDD" w:rsidRDefault="003801C9">
      <w:pPr>
        <w:pStyle w:val="ListParagraph"/>
        <w:numPr>
          <w:ilvl w:val="1"/>
          <w:numId w:val="50"/>
        </w:numPr>
        <w:tabs>
          <w:tab w:val="left" w:pos="924"/>
          <w:tab w:val="left" w:pos="925"/>
        </w:tabs>
        <w:spacing w:line="276" w:lineRule="auto"/>
        <w:ind w:right="117"/>
      </w:pPr>
      <w:r>
        <w:t xml:space="preserve">The Buyer may need the Supplier to complete an Indicative </w:t>
      </w:r>
      <w:r>
        <w:rPr>
          <w:spacing w:val="-7"/>
        </w:rPr>
        <w:t xml:space="preserve">Test </w:t>
      </w:r>
      <w:r>
        <w:t>using the ESI tool before the Start date or at any time during the provision of Services to provide a preliminary view of whether the Services are being delivered Inside o</w:t>
      </w:r>
      <w:r>
        <w:t xml:space="preserve">r Outside IR35. If the Supplier has completed the Indicative </w:t>
      </w:r>
      <w:r>
        <w:rPr>
          <w:spacing w:val="-6"/>
        </w:rPr>
        <w:t xml:space="preserve">Test, </w:t>
      </w:r>
      <w:r>
        <w:t>it must download and provide a copy of the PDF with the 14- digit</w:t>
      </w:r>
      <w:r>
        <w:rPr>
          <w:spacing w:val="-6"/>
        </w:rPr>
        <w:t xml:space="preserve"> </w:t>
      </w:r>
      <w:r>
        <w:t>ESI</w:t>
      </w:r>
      <w:r>
        <w:rPr>
          <w:spacing w:val="-5"/>
        </w:rPr>
        <w:t xml:space="preserve"> </w:t>
      </w:r>
      <w:r>
        <w:t>reference</w:t>
      </w:r>
      <w:r>
        <w:rPr>
          <w:spacing w:val="-5"/>
        </w:rPr>
        <w:t xml:space="preserve"> </w:t>
      </w:r>
      <w:r>
        <w:t>number</w:t>
      </w:r>
      <w:r>
        <w:rPr>
          <w:spacing w:val="-5"/>
        </w:rPr>
        <w:t xml:space="preserve"> </w:t>
      </w:r>
      <w:r>
        <w:t>from</w:t>
      </w:r>
      <w:r>
        <w:rPr>
          <w:spacing w:val="-5"/>
        </w:rPr>
        <w:t xml:space="preserve"> </w:t>
      </w:r>
      <w:r>
        <w:t>the</w:t>
      </w:r>
      <w:r>
        <w:rPr>
          <w:spacing w:val="-6"/>
        </w:rPr>
        <w:t xml:space="preserve"> </w:t>
      </w:r>
      <w:r>
        <w:t>summary</w:t>
      </w:r>
      <w:r>
        <w:rPr>
          <w:spacing w:val="-5"/>
        </w:rPr>
        <w:t xml:space="preserve"> </w:t>
      </w:r>
      <w:r>
        <w:t>outcome</w:t>
      </w:r>
      <w:r>
        <w:rPr>
          <w:spacing w:val="-5"/>
        </w:rPr>
        <w:t xml:space="preserve"> </w:t>
      </w:r>
      <w:r>
        <w:t>screen</w:t>
      </w:r>
      <w:r>
        <w:rPr>
          <w:spacing w:val="-5"/>
        </w:rPr>
        <w:t xml:space="preserve"> </w:t>
      </w:r>
      <w:r>
        <w:t>and</w:t>
      </w:r>
      <w:r>
        <w:rPr>
          <w:spacing w:val="-5"/>
        </w:rPr>
        <w:t xml:space="preserve"> </w:t>
      </w:r>
      <w:r>
        <w:t>promptly</w:t>
      </w:r>
      <w:r>
        <w:rPr>
          <w:spacing w:val="-5"/>
        </w:rPr>
        <w:t xml:space="preserve"> </w:t>
      </w:r>
      <w:r>
        <w:t>provide</w:t>
      </w:r>
      <w:r>
        <w:rPr>
          <w:spacing w:val="-6"/>
        </w:rPr>
        <w:t xml:space="preserve"> </w:t>
      </w:r>
      <w:r>
        <w:t>a</w:t>
      </w:r>
      <w:r>
        <w:rPr>
          <w:spacing w:val="-5"/>
        </w:rPr>
        <w:t xml:space="preserve"> </w:t>
      </w:r>
      <w:r>
        <w:t>copy to the</w:t>
      </w:r>
      <w:r>
        <w:rPr>
          <w:spacing w:val="-3"/>
        </w:rPr>
        <w:t xml:space="preserve"> Buyer.</w:t>
      </w:r>
    </w:p>
    <w:p w:rsidR="00331EDD" w:rsidRDefault="00331EDD">
      <w:pPr>
        <w:pStyle w:val="BodyText"/>
        <w:spacing w:before="3"/>
        <w:rPr>
          <w:sz w:val="25"/>
        </w:rPr>
      </w:pPr>
    </w:p>
    <w:p w:rsidR="00331EDD" w:rsidRDefault="003801C9">
      <w:pPr>
        <w:pStyle w:val="ListParagraph"/>
        <w:numPr>
          <w:ilvl w:val="1"/>
          <w:numId w:val="50"/>
        </w:numPr>
        <w:tabs>
          <w:tab w:val="left" w:pos="924"/>
          <w:tab w:val="left" w:pos="925"/>
        </w:tabs>
        <w:spacing w:line="276" w:lineRule="auto"/>
        <w:ind w:right="267"/>
      </w:pPr>
      <w:r>
        <w:t xml:space="preserve">If the Indicative </w:t>
      </w:r>
      <w:r>
        <w:rPr>
          <w:spacing w:val="-7"/>
        </w:rPr>
        <w:t xml:space="preserve">Test </w:t>
      </w:r>
      <w:r>
        <w:t>indicates the delivery of the Services could potentially be Inside IR35, the Supplier must provide the Buyer with all relevant information needed to enable the Buyer to conduct its own IR35</w:t>
      </w:r>
      <w:r>
        <w:rPr>
          <w:spacing w:val="-20"/>
        </w:rPr>
        <w:t xml:space="preserve"> </w:t>
      </w:r>
      <w:r>
        <w:t>Assessment.</w:t>
      </w:r>
    </w:p>
    <w:p w:rsidR="00331EDD" w:rsidRDefault="00331EDD">
      <w:pPr>
        <w:pStyle w:val="BodyText"/>
        <w:spacing w:before="1"/>
        <w:rPr>
          <w:sz w:val="25"/>
        </w:rPr>
      </w:pPr>
    </w:p>
    <w:p w:rsidR="00331EDD" w:rsidRDefault="003801C9">
      <w:pPr>
        <w:pStyle w:val="ListParagraph"/>
        <w:numPr>
          <w:ilvl w:val="1"/>
          <w:numId w:val="50"/>
        </w:numPr>
        <w:tabs>
          <w:tab w:val="left" w:pos="924"/>
          <w:tab w:val="left" w:pos="925"/>
        </w:tabs>
        <w:spacing w:line="278" w:lineRule="auto"/>
        <w:ind w:right="239"/>
      </w:pPr>
      <w:r>
        <w:t>If</w:t>
      </w:r>
      <w:r>
        <w:rPr>
          <w:spacing w:val="-5"/>
        </w:rPr>
        <w:t xml:space="preserve"> </w:t>
      </w:r>
      <w:r>
        <w:t>it</w:t>
      </w:r>
      <w:r>
        <w:rPr>
          <w:spacing w:val="-4"/>
        </w:rPr>
        <w:t xml:space="preserve"> </w:t>
      </w:r>
      <w:r>
        <w:t>is</w:t>
      </w:r>
      <w:r>
        <w:rPr>
          <w:spacing w:val="-4"/>
        </w:rPr>
        <w:t xml:space="preserve"> </w:t>
      </w:r>
      <w:r>
        <w:t>determined</w:t>
      </w:r>
      <w:r>
        <w:rPr>
          <w:spacing w:val="-4"/>
        </w:rPr>
        <w:t xml:space="preserve"> </w:t>
      </w:r>
      <w:r>
        <w:t>by</w:t>
      </w:r>
      <w:r>
        <w:rPr>
          <w:spacing w:val="-5"/>
        </w:rPr>
        <w:t xml:space="preserve"> </w:t>
      </w:r>
      <w:r>
        <w:t>the</w:t>
      </w:r>
      <w:r>
        <w:rPr>
          <w:spacing w:val="-4"/>
        </w:rPr>
        <w:t xml:space="preserve"> </w:t>
      </w:r>
      <w:r>
        <w:t>Buyer</w:t>
      </w:r>
      <w:r>
        <w:rPr>
          <w:spacing w:val="-4"/>
        </w:rPr>
        <w:t xml:space="preserve"> </w:t>
      </w:r>
      <w:r>
        <w:t>that</w:t>
      </w:r>
      <w:r>
        <w:rPr>
          <w:spacing w:val="-4"/>
        </w:rPr>
        <w:t xml:space="preserve"> </w:t>
      </w:r>
      <w:r>
        <w:t>the</w:t>
      </w:r>
      <w:r>
        <w:rPr>
          <w:spacing w:val="-5"/>
        </w:rPr>
        <w:t xml:space="preserve"> </w:t>
      </w:r>
      <w:r>
        <w:t>Supplier</w:t>
      </w:r>
      <w:r>
        <w:rPr>
          <w:spacing w:val="-4"/>
        </w:rPr>
        <w:t xml:space="preserve"> </w:t>
      </w:r>
      <w:r>
        <w:t>is</w:t>
      </w:r>
      <w:r>
        <w:rPr>
          <w:spacing w:val="-4"/>
        </w:rPr>
        <w:t xml:space="preserve"> </w:t>
      </w:r>
      <w:r>
        <w:t>Outside</w:t>
      </w:r>
      <w:r>
        <w:rPr>
          <w:spacing w:val="-4"/>
        </w:rPr>
        <w:t xml:space="preserve"> </w:t>
      </w:r>
      <w:r>
        <w:t>IR35,</w:t>
      </w:r>
      <w:r>
        <w:rPr>
          <w:spacing w:val="-5"/>
        </w:rPr>
        <w:t xml:space="preserve"> </w:t>
      </w:r>
      <w:r>
        <w:t>the</w:t>
      </w:r>
      <w:r>
        <w:rPr>
          <w:spacing w:val="-4"/>
        </w:rPr>
        <w:t xml:space="preserve"> </w:t>
      </w:r>
      <w:r>
        <w:t>Buyer</w:t>
      </w:r>
      <w:r>
        <w:rPr>
          <w:spacing w:val="-4"/>
        </w:rPr>
        <w:t xml:space="preserve"> </w:t>
      </w:r>
      <w:r>
        <w:t>will</w:t>
      </w:r>
      <w:r>
        <w:rPr>
          <w:spacing w:val="-4"/>
        </w:rPr>
        <w:t xml:space="preserve"> </w:t>
      </w:r>
      <w:r>
        <w:t>provide</w:t>
      </w:r>
      <w:r>
        <w:rPr>
          <w:spacing w:val="-5"/>
        </w:rPr>
        <w:t xml:space="preserve"> </w:t>
      </w:r>
      <w:r>
        <w:t>the ESI reference number and a copy of the PDF to the</w:t>
      </w:r>
      <w:r>
        <w:rPr>
          <w:spacing w:val="-15"/>
        </w:rPr>
        <w:t xml:space="preserve"> </w:t>
      </w:r>
      <w:r>
        <w:rPr>
          <w:spacing w:val="-3"/>
        </w:rPr>
        <w:t>Supplier.</w:t>
      </w:r>
    </w:p>
    <w:p w:rsidR="00331EDD" w:rsidRDefault="00331EDD">
      <w:pPr>
        <w:pStyle w:val="BodyText"/>
        <w:rPr>
          <w:sz w:val="24"/>
        </w:rPr>
      </w:pPr>
    </w:p>
    <w:p w:rsidR="00331EDD" w:rsidRDefault="00331EDD">
      <w:pPr>
        <w:pStyle w:val="BodyText"/>
        <w:rPr>
          <w:sz w:val="24"/>
        </w:rPr>
      </w:pPr>
    </w:p>
    <w:p w:rsidR="00331EDD" w:rsidRDefault="00331EDD">
      <w:pPr>
        <w:pStyle w:val="BodyText"/>
        <w:spacing w:before="9"/>
        <w:rPr>
          <w:sz w:val="25"/>
        </w:rPr>
      </w:pPr>
    </w:p>
    <w:p w:rsidR="00331EDD" w:rsidRDefault="003801C9">
      <w:pPr>
        <w:pStyle w:val="Heading2"/>
        <w:numPr>
          <w:ilvl w:val="0"/>
          <w:numId w:val="50"/>
        </w:numPr>
        <w:tabs>
          <w:tab w:val="left" w:pos="924"/>
          <w:tab w:val="left" w:pos="925"/>
        </w:tabs>
      </w:pPr>
      <w:r>
        <w:rPr>
          <w:color w:val="424242"/>
        </w:rPr>
        <w:t>Due</w:t>
      </w:r>
      <w:r>
        <w:rPr>
          <w:color w:val="424242"/>
          <w:spacing w:val="-2"/>
        </w:rPr>
        <w:t xml:space="preserve"> </w:t>
      </w:r>
      <w:r>
        <w:rPr>
          <w:color w:val="424242"/>
        </w:rPr>
        <w:t>diligence</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ind w:hanging="660"/>
      </w:pPr>
      <w:r>
        <w:t>Both Parties agree that when entering into a Call-Off Contract</w:t>
      </w:r>
      <w:r>
        <w:rPr>
          <w:spacing w:val="-20"/>
        </w:rPr>
        <w:t xml:space="preserve"> </w:t>
      </w:r>
      <w:r>
        <w:t>they:</w:t>
      </w:r>
    </w:p>
    <w:p w:rsidR="00331EDD" w:rsidRDefault="003801C9">
      <w:pPr>
        <w:pStyle w:val="ListParagraph"/>
        <w:numPr>
          <w:ilvl w:val="2"/>
          <w:numId w:val="47"/>
        </w:numPr>
        <w:tabs>
          <w:tab w:val="left" w:pos="1644"/>
          <w:tab w:val="left" w:pos="1645"/>
        </w:tabs>
        <w:spacing w:before="160" w:line="273" w:lineRule="auto"/>
        <w:ind w:right="215"/>
      </w:pPr>
      <w:r>
        <w:t>have</w:t>
      </w:r>
      <w:r>
        <w:rPr>
          <w:spacing w:val="-5"/>
        </w:rPr>
        <w:t xml:space="preserve"> </w:t>
      </w:r>
      <w:r>
        <w:t>made</w:t>
      </w:r>
      <w:r>
        <w:rPr>
          <w:spacing w:val="-5"/>
        </w:rPr>
        <w:t xml:space="preserve"> </w:t>
      </w:r>
      <w:r>
        <w:t>their</w:t>
      </w:r>
      <w:r>
        <w:rPr>
          <w:spacing w:val="-5"/>
        </w:rPr>
        <w:t xml:space="preserve"> </w:t>
      </w:r>
      <w:r>
        <w:t>own</w:t>
      </w:r>
      <w:r>
        <w:rPr>
          <w:spacing w:val="-5"/>
        </w:rPr>
        <w:t xml:space="preserve"> </w:t>
      </w:r>
      <w:r>
        <w:t>enquiries</w:t>
      </w:r>
      <w:r>
        <w:rPr>
          <w:spacing w:val="-5"/>
        </w:rPr>
        <w:t xml:space="preserve"> </w:t>
      </w:r>
      <w:r>
        <w:t>and</w:t>
      </w:r>
      <w:r>
        <w:rPr>
          <w:spacing w:val="-5"/>
        </w:rPr>
        <w:t xml:space="preserve"> </w:t>
      </w:r>
      <w:r>
        <w:t>are</w:t>
      </w:r>
      <w:r>
        <w:rPr>
          <w:spacing w:val="-5"/>
        </w:rPr>
        <w:t xml:space="preserve"> </w:t>
      </w:r>
      <w:r>
        <w:t>satisfied</w:t>
      </w:r>
      <w:r>
        <w:rPr>
          <w:spacing w:val="-5"/>
        </w:rPr>
        <w:t xml:space="preserve"> </w:t>
      </w:r>
      <w:r>
        <w:t>by</w:t>
      </w:r>
      <w:r>
        <w:rPr>
          <w:spacing w:val="-5"/>
        </w:rPr>
        <w:t xml:space="preserve"> </w:t>
      </w:r>
      <w:r>
        <w:t>the</w:t>
      </w:r>
      <w:r>
        <w:rPr>
          <w:spacing w:val="-5"/>
        </w:rPr>
        <w:t xml:space="preserve"> </w:t>
      </w:r>
      <w:r>
        <w:t>accuracy</w:t>
      </w:r>
      <w:r>
        <w:rPr>
          <w:spacing w:val="-4"/>
        </w:rPr>
        <w:t xml:space="preserve"> </w:t>
      </w:r>
      <w:r>
        <w:t>of</w:t>
      </w:r>
      <w:r>
        <w:rPr>
          <w:spacing w:val="-5"/>
        </w:rPr>
        <w:t xml:space="preserve"> </w:t>
      </w:r>
      <w:r>
        <w:t>any</w:t>
      </w:r>
      <w:r>
        <w:rPr>
          <w:spacing w:val="-5"/>
        </w:rPr>
        <w:t xml:space="preserve"> </w:t>
      </w:r>
      <w:r>
        <w:t>information supplied by the other</w:t>
      </w:r>
      <w:r>
        <w:rPr>
          <w:spacing w:val="-5"/>
        </w:rPr>
        <w:t xml:space="preserve"> </w:t>
      </w:r>
      <w:r>
        <w:t>Party</w:t>
      </w:r>
    </w:p>
    <w:p w:rsidR="00331EDD" w:rsidRDefault="003801C9">
      <w:pPr>
        <w:pStyle w:val="ListParagraph"/>
        <w:numPr>
          <w:ilvl w:val="2"/>
          <w:numId w:val="47"/>
        </w:numPr>
        <w:tabs>
          <w:tab w:val="left" w:pos="1644"/>
          <w:tab w:val="left" w:pos="1645"/>
        </w:tabs>
        <w:spacing w:before="123" w:line="273" w:lineRule="auto"/>
        <w:ind w:right="329"/>
      </w:pPr>
      <w:r>
        <w:t>are</w:t>
      </w:r>
      <w:r>
        <w:rPr>
          <w:spacing w:val="-6"/>
        </w:rPr>
        <w:t xml:space="preserve"> </w:t>
      </w:r>
      <w:r>
        <w:t>confident</w:t>
      </w:r>
      <w:r>
        <w:rPr>
          <w:spacing w:val="-7"/>
        </w:rPr>
        <w:t xml:space="preserve"> </w:t>
      </w:r>
      <w:r>
        <w:t>that</w:t>
      </w:r>
      <w:r>
        <w:rPr>
          <w:spacing w:val="-6"/>
        </w:rPr>
        <w:t xml:space="preserve"> </w:t>
      </w:r>
      <w:r>
        <w:t>they</w:t>
      </w:r>
      <w:r>
        <w:rPr>
          <w:spacing w:val="-6"/>
        </w:rPr>
        <w:t xml:space="preserve"> </w:t>
      </w:r>
      <w:r>
        <w:t>can</w:t>
      </w:r>
      <w:r>
        <w:rPr>
          <w:spacing w:val="-6"/>
        </w:rPr>
        <w:t xml:space="preserve"> </w:t>
      </w:r>
      <w:r>
        <w:t>fulfil</w:t>
      </w:r>
      <w:r>
        <w:rPr>
          <w:spacing w:val="-6"/>
        </w:rPr>
        <w:t xml:space="preserve"> </w:t>
      </w:r>
      <w:r>
        <w:t>their</w:t>
      </w:r>
      <w:r>
        <w:rPr>
          <w:spacing w:val="-6"/>
        </w:rPr>
        <w:t xml:space="preserve"> </w:t>
      </w:r>
      <w:r>
        <w:t>obligations</w:t>
      </w:r>
      <w:r>
        <w:rPr>
          <w:spacing w:val="-6"/>
        </w:rPr>
        <w:t xml:space="preserve"> </w:t>
      </w:r>
      <w:r>
        <w:t>according</w:t>
      </w:r>
      <w:r>
        <w:rPr>
          <w:spacing w:val="-6"/>
        </w:rPr>
        <w:t xml:space="preserve"> </w:t>
      </w:r>
      <w:r>
        <w:t>to</w:t>
      </w:r>
      <w:r>
        <w:rPr>
          <w:spacing w:val="-6"/>
        </w:rPr>
        <w:t xml:space="preserve"> </w:t>
      </w:r>
      <w:r>
        <w:t>the</w:t>
      </w:r>
      <w:r>
        <w:rPr>
          <w:spacing w:val="-6"/>
        </w:rPr>
        <w:t xml:space="preserve"> </w:t>
      </w:r>
      <w:r>
        <w:t>Call-Off</w:t>
      </w:r>
      <w:r>
        <w:rPr>
          <w:spacing w:val="-6"/>
        </w:rPr>
        <w:t xml:space="preserve"> </w:t>
      </w:r>
      <w:r>
        <w:t>Contract terms</w:t>
      </w:r>
    </w:p>
    <w:p w:rsidR="00331EDD" w:rsidRDefault="003801C9">
      <w:pPr>
        <w:pStyle w:val="ListParagraph"/>
        <w:numPr>
          <w:ilvl w:val="2"/>
          <w:numId w:val="47"/>
        </w:numPr>
        <w:tabs>
          <w:tab w:val="left" w:pos="1644"/>
          <w:tab w:val="left" w:pos="1645"/>
        </w:tabs>
        <w:spacing w:before="123"/>
      </w:pPr>
      <w:r>
        <w:t>have</w:t>
      </w:r>
      <w:r>
        <w:rPr>
          <w:spacing w:val="-7"/>
        </w:rPr>
        <w:t xml:space="preserve"> </w:t>
      </w:r>
      <w:r>
        <w:t>raised</w:t>
      </w:r>
      <w:r>
        <w:rPr>
          <w:spacing w:val="-7"/>
        </w:rPr>
        <w:t xml:space="preserve"> </w:t>
      </w:r>
      <w:r>
        <w:t>all</w:t>
      </w:r>
      <w:r>
        <w:rPr>
          <w:spacing w:val="-7"/>
        </w:rPr>
        <w:t xml:space="preserve"> </w:t>
      </w:r>
      <w:r>
        <w:t>due</w:t>
      </w:r>
      <w:r>
        <w:rPr>
          <w:spacing w:val="-7"/>
        </w:rPr>
        <w:t xml:space="preserve"> </w:t>
      </w:r>
      <w:r>
        <w:t>diligence</w:t>
      </w:r>
      <w:r>
        <w:rPr>
          <w:spacing w:val="-7"/>
        </w:rPr>
        <w:t xml:space="preserve"> </w:t>
      </w:r>
      <w:r>
        <w:t>questions</w:t>
      </w:r>
      <w:r>
        <w:rPr>
          <w:spacing w:val="-7"/>
        </w:rPr>
        <w:t xml:space="preserve"> </w:t>
      </w:r>
      <w:r>
        <w:t>before</w:t>
      </w:r>
      <w:r>
        <w:rPr>
          <w:spacing w:val="-7"/>
        </w:rPr>
        <w:t xml:space="preserve"> </w:t>
      </w:r>
      <w:r>
        <w:t>signing</w:t>
      </w:r>
      <w:r>
        <w:rPr>
          <w:spacing w:val="-7"/>
        </w:rPr>
        <w:t xml:space="preserve"> </w:t>
      </w:r>
      <w:r>
        <w:t>the</w:t>
      </w:r>
      <w:r>
        <w:rPr>
          <w:spacing w:val="-7"/>
        </w:rPr>
        <w:t xml:space="preserve"> </w:t>
      </w:r>
      <w:r>
        <w:t>Call-Off</w:t>
      </w:r>
      <w:r>
        <w:rPr>
          <w:spacing w:val="-6"/>
        </w:rPr>
        <w:t xml:space="preserve"> </w:t>
      </w:r>
      <w:r>
        <w:t>Contract</w:t>
      </w:r>
    </w:p>
    <w:p w:rsidR="00331EDD" w:rsidRDefault="003801C9">
      <w:pPr>
        <w:pStyle w:val="ListParagraph"/>
        <w:numPr>
          <w:ilvl w:val="2"/>
          <w:numId w:val="47"/>
        </w:numPr>
        <w:tabs>
          <w:tab w:val="left" w:pos="1644"/>
          <w:tab w:val="left" w:pos="1645"/>
        </w:tabs>
        <w:spacing w:before="160"/>
      </w:pPr>
      <w:r>
        <w:t>have</w:t>
      </w:r>
      <w:r>
        <w:rPr>
          <w:spacing w:val="-6"/>
        </w:rPr>
        <w:t xml:space="preserve"> </w:t>
      </w:r>
      <w:r>
        <w:t>entered</w:t>
      </w:r>
      <w:r>
        <w:rPr>
          <w:spacing w:val="-6"/>
        </w:rPr>
        <w:t xml:space="preserve"> </w:t>
      </w:r>
      <w:r>
        <w:t>into</w:t>
      </w:r>
      <w:r>
        <w:rPr>
          <w:spacing w:val="-6"/>
        </w:rPr>
        <w:t xml:space="preserve"> </w:t>
      </w:r>
      <w:r>
        <w:t>the</w:t>
      </w:r>
      <w:r>
        <w:rPr>
          <w:spacing w:val="-6"/>
        </w:rPr>
        <w:t xml:space="preserve"> </w:t>
      </w:r>
      <w:r>
        <w:t>Call-Off</w:t>
      </w:r>
      <w:r>
        <w:rPr>
          <w:spacing w:val="-6"/>
        </w:rPr>
        <w:t xml:space="preserve"> </w:t>
      </w:r>
      <w:r>
        <w:t>Contract</w:t>
      </w:r>
      <w:r>
        <w:rPr>
          <w:spacing w:val="-5"/>
        </w:rPr>
        <w:t xml:space="preserve"> </w:t>
      </w:r>
      <w:r>
        <w:t>relying</w:t>
      </w:r>
      <w:r>
        <w:rPr>
          <w:spacing w:val="-6"/>
        </w:rPr>
        <w:t xml:space="preserve"> </w:t>
      </w:r>
      <w:r>
        <w:t>on</w:t>
      </w:r>
      <w:r>
        <w:rPr>
          <w:spacing w:val="-6"/>
        </w:rPr>
        <w:t xml:space="preserve"> </w:t>
      </w:r>
      <w:r>
        <w:t>its</w:t>
      </w:r>
      <w:r>
        <w:rPr>
          <w:spacing w:val="-6"/>
        </w:rPr>
        <w:t xml:space="preserve"> </w:t>
      </w:r>
      <w:r>
        <w:t>own</w:t>
      </w:r>
      <w:r>
        <w:rPr>
          <w:spacing w:val="-6"/>
        </w:rPr>
        <w:t xml:space="preserve"> </w:t>
      </w:r>
      <w:r>
        <w:t>due</w:t>
      </w:r>
      <w:r>
        <w:rPr>
          <w:spacing w:val="-5"/>
        </w:rPr>
        <w:t xml:space="preserve"> </w:t>
      </w:r>
      <w:r>
        <w:t>diligence</w:t>
      </w:r>
    </w:p>
    <w:p w:rsidR="00331EDD" w:rsidRDefault="00331EDD">
      <w:pPr>
        <w:sectPr w:rsidR="00331EDD">
          <w:pgSz w:w="11920" w:h="16840"/>
          <w:pgMar w:top="1340" w:right="1040" w:bottom="280" w:left="940" w:header="720" w:footer="720" w:gutter="0"/>
          <w:cols w:space="720"/>
        </w:sectPr>
      </w:pPr>
    </w:p>
    <w:p w:rsidR="00331EDD" w:rsidRDefault="003801C9">
      <w:pPr>
        <w:pStyle w:val="Heading2"/>
        <w:numPr>
          <w:ilvl w:val="0"/>
          <w:numId w:val="50"/>
        </w:numPr>
        <w:tabs>
          <w:tab w:val="left" w:pos="924"/>
          <w:tab w:val="left" w:pos="925"/>
        </w:tabs>
        <w:spacing w:before="73"/>
      </w:pPr>
      <w:r>
        <w:rPr>
          <w:color w:val="424242"/>
        </w:rPr>
        <w:lastRenderedPageBreak/>
        <w:t>Business continuity and disaster</w:t>
      </w:r>
      <w:r>
        <w:rPr>
          <w:color w:val="424242"/>
          <w:spacing w:val="-7"/>
        </w:rPr>
        <w:t xml:space="preserve"> </w:t>
      </w:r>
      <w:r>
        <w:rPr>
          <w:color w:val="424242"/>
        </w:rPr>
        <w:t>recovery</w:t>
      </w:r>
    </w:p>
    <w:p w:rsidR="00331EDD" w:rsidRDefault="003801C9">
      <w:pPr>
        <w:pStyle w:val="ListParagraph"/>
        <w:numPr>
          <w:ilvl w:val="1"/>
          <w:numId w:val="50"/>
        </w:numPr>
        <w:tabs>
          <w:tab w:val="left" w:pos="924"/>
          <w:tab w:val="left" w:pos="925"/>
        </w:tabs>
        <w:spacing w:before="142" w:line="278" w:lineRule="auto"/>
        <w:ind w:right="104"/>
      </w:pPr>
      <w:r>
        <w:t>The</w:t>
      </w:r>
      <w:r>
        <w:rPr>
          <w:spacing w:val="-6"/>
        </w:rPr>
        <w:t xml:space="preserve"> </w:t>
      </w:r>
      <w:r>
        <w:t>Supplier</w:t>
      </w:r>
      <w:r>
        <w:rPr>
          <w:spacing w:val="-5"/>
        </w:rPr>
        <w:t xml:space="preserve"> </w:t>
      </w:r>
      <w:r>
        <w:t>will</w:t>
      </w:r>
      <w:r>
        <w:rPr>
          <w:spacing w:val="-5"/>
        </w:rPr>
        <w:t xml:space="preserve"> </w:t>
      </w:r>
      <w:r>
        <w:t>have</w:t>
      </w:r>
      <w:r>
        <w:rPr>
          <w:spacing w:val="-6"/>
        </w:rPr>
        <w:t xml:space="preserve"> </w:t>
      </w:r>
      <w:r>
        <w:t>a</w:t>
      </w:r>
      <w:r>
        <w:rPr>
          <w:spacing w:val="-5"/>
        </w:rPr>
        <w:t xml:space="preserve"> </w:t>
      </w:r>
      <w:r>
        <w:t>clear</w:t>
      </w:r>
      <w:r>
        <w:rPr>
          <w:spacing w:val="-5"/>
        </w:rPr>
        <w:t xml:space="preserve"> </w:t>
      </w:r>
      <w:r>
        <w:t>business</w:t>
      </w:r>
      <w:r>
        <w:rPr>
          <w:spacing w:val="-5"/>
        </w:rPr>
        <w:t xml:space="preserve"> </w:t>
      </w:r>
      <w:r>
        <w:t>continuity</w:t>
      </w:r>
      <w:r>
        <w:rPr>
          <w:spacing w:val="-6"/>
        </w:rPr>
        <w:t xml:space="preserve"> </w:t>
      </w:r>
      <w:r>
        <w:t>and</w:t>
      </w:r>
      <w:r>
        <w:rPr>
          <w:spacing w:val="-5"/>
        </w:rPr>
        <w:t xml:space="preserve"> </w:t>
      </w:r>
      <w:r>
        <w:t>disaster</w:t>
      </w:r>
      <w:r>
        <w:rPr>
          <w:spacing w:val="-5"/>
        </w:rPr>
        <w:t xml:space="preserve"> </w:t>
      </w:r>
      <w:r>
        <w:t>recovery</w:t>
      </w:r>
      <w:r>
        <w:rPr>
          <w:spacing w:val="-5"/>
        </w:rPr>
        <w:t xml:space="preserve"> </w:t>
      </w:r>
      <w:r>
        <w:t>plan</w:t>
      </w:r>
      <w:r>
        <w:rPr>
          <w:spacing w:val="-6"/>
        </w:rPr>
        <w:t xml:space="preserve"> </w:t>
      </w:r>
      <w:r>
        <w:t>in</w:t>
      </w:r>
      <w:r>
        <w:rPr>
          <w:spacing w:val="-5"/>
        </w:rPr>
        <w:t xml:space="preserve"> </w:t>
      </w:r>
      <w:r>
        <w:t>their</w:t>
      </w:r>
      <w:r>
        <w:rPr>
          <w:spacing w:val="-5"/>
        </w:rPr>
        <w:t xml:space="preserve"> </w:t>
      </w:r>
      <w:r>
        <w:t>service descriptions.</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8" w:lineRule="auto"/>
        <w:ind w:right="320"/>
      </w:pPr>
      <w:r>
        <w:t>The</w:t>
      </w:r>
      <w:r>
        <w:rPr>
          <w:spacing w:val="-6"/>
        </w:rPr>
        <w:t xml:space="preserve"> </w:t>
      </w:r>
      <w:r>
        <w:t>Supplier’s</w:t>
      </w:r>
      <w:r>
        <w:rPr>
          <w:spacing w:val="-5"/>
        </w:rPr>
        <w:t xml:space="preserve"> </w:t>
      </w:r>
      <w:r>
        <w:t>business</w:t>
      </w:r>
      <w:r>
        <w:rPr>
          <w:spacing w:val="-6"/>
        </w:rPr>
        <w:t xml:space="preserve"> </w:t>
      </w:r>
      <w:r>
        <w:t>continuity</w:t>
      </w:r>
      <w:r>
        <w:rPr>
          <w:spacing w:val="-5"/>
        </w:rPr>
        <w:t xml:space="preserve"> </w:t>
      </w:r>
      <w:r>
        <w:t>and</w:t>
      </w:r>
      <w:r>
        <w:rPr>
          <w:spacing w:val="-6"/>
        </w:rPr>
        <w:t xml:space="preserve"> </w:t>
      </w:r>
      <w:r>
        <w:t>disaster</w:t>
      </w:r>
      <w:r>
        <w:rPr>
          <w:spacing w:val="-5"/>
        </w:rPr>
        <w:t xml:space="preserve"> </w:t>
      </w:r>
      <w:r>
        <w:t>recovery</w:t>
      </w:r>
      <w:r>
        <w:rPr>
          <w:spacing w:val="-6"/>
        </w:rPr>
        <w:t xml:space="preserve"> </w:t>
      </w:r>
      <w:r>
        <w:t>services</w:t>
      </w:r>
      <w:r>
        <w:rPr>
          <w:spacing w:val="-5"/>
        </w:rPr>
        <w:t xml:space="preserve"> </w:t>
      </w:r>
      <w:r>
        <w:t>are</w:t>
      </w:r>
      <w:r>
        <w:rPr>
          <w:spacing w:val="-6"/>
        </w:rPr>
        <w:t xml:space="preserve"> </w:t>
      </w:r>
      <w:r>
        <w:t>part</w:t>
      </w:r>
      <w:r>
        <w:rPr>
          <w:spacing w:val="-5"/>
        </w:rPr>
        <w:t xml:space="preserve"> </w:t>
      </w:r>
      <w:r>
        <w:t>of</w:t>
      </w:r>
      <w:r>
        <w:rPr>
          <w:spacing w:val="-6"/>
        </w:rPr>
        <w:t xml:space="preserve"> </w:t>
      </w:r>
      <w:r>
        <w:t>the</w:t>
      </w:r>
      <w:r>
        <w:rPr>
          <w:spacing w:val="-5"/>
        </w:rPr>
        <w:t xml:space="preserve"> </w:t>
      </w:r>
      <w:r>
        <w:t>Services and will be performed by the Supplier when</w:t>
      </w:r>
      <w:r>
        <w:rPr>
          <w:spacing w:val="-13"/>
        </w:rPr>
        <w:t xml:space="preserve"> </w:t>
      </w:r>
      <w:r>
        <w:t>required.</w:t>
      </w:r>
    </w:p>
    <w:p w:rsidR="00331EDD" w:rsidRDefault="003801C9">
      <w:pPr>
        <w:pStyle w:val="ListParagraph"/>
        <w:numPr>
          <w:ilvl w:val="1"/>
          <w:numId w:val="50"/>
        </w:numPr>
        <w:tabs>
          <w:tab w:val="left" w:pos="924"/>
          <w:tab w:val="left" w:pos="925"/>
        </w:tabs>
        <w:spacing w:line="276" w:lineRule="auto"/>
        <w:ind w:right="609"/>
      </w:pPr>
      <w:r>
        <w:t>If</w:t>
      </w:r>
      <w:r>
        <w:rPr>
          <w:spacing w:val="-6"/>
        </w:rPr>
        <w:t xml:space="preserve"> </w:t>
      </w:r>
      <w:r>
        <w:t>requested</w:t>
      </w:r>
      <w:r>
        <w:rPr>
          <w:spacing w:val="-5"/>
        </w:rPr>
        <w:t xml:space="preserve"> </w:t>
      </w:r>
      <w:r>
        <w:t>by</w:t>
      </w:r>
      <w:r>
        <w:rPr>
          <w:spacing w:val="-5"/>
        </w:rPr>
        <w:t xml:space="preserve"> </w:t>
      </w:r>
      <w:r>
        <w:t>the</w:t>
      </w:r>
      <w:r>
        <w:rPr>
          <w:spacing w:val="-6"/>
        </w:rPr>
        <w:t xml:space="preserve"> </w:t>
      </w:r>
      <w:r>
        <w:t>Buyer</w:t>
      </w:r>
      <w:r>
        <w:rPr>
          <w:spacing w:val="-5"/>
        </w:rPr>
        <w:t xml:space="preserve"> </w:t>
      </w:r>
      <w:r>
        <w:t>prior</w:t>
      </w:r>
      <w:r>
        <w:rPr>
          <w:spacing w:val="-5"/>
        </w:rPr>
        <w:t xml:space="preserve"> </w:t>
      </w:r>
      <w:r>
        <w:t>to</w:t>
      </w:r>
      <w:r>
        <w:rPr>
          <w:spacing w:val="-5"/>
        </w:rPr>
        <w:t xml:space="preserve"> </w:t>
      </w:r>
      <w:r>
        <w:t>entering</w:t>
      </w:r>
      <w:r>
        <w:rPr>
          <w:spacing w:val="-6"/>
        </w:rPr>
        <w:t xml:space="preserve"> </w:t>
      </w:r>
      <w:r>
        <w:t>into</w:t>
      </w:r>
      <w:r>
        <w:rPr>
          <w:spacing w:val="-5"/>
        </w:rPr>
        <w:t xml:space="preserve"> </w:t>
      </w:r>
      <w:r>
        <w:t>this</w:t>
      </w:r>
      <w:r>
        <w:rPr>
          <w:spacing w:val="-5"/>
        </w:rPr>
        <w:t xml:space="preserve"> </w:t>
      </w:r>
      <w:r>
        <w:t>Call-Off</w:t>
      </w:r>
      <w:r>
        <w:rPr>
          <w:spacing w:val="-6"/>
        </w:rPr>
        <w:t xml:space="preserve"> </w:t>
      </w:r>
      <w:r>
        <w:t>Contract,</w:t>
      </w:r>
      <w:r>
        <w:rPr>
          <w:spacing w:val="-5"/>
        </w:rPr>
        <w:t xml:space="preserve"> </w:t>
      </w:r>
      <w:r>
        <w:t>the</w:t>
      </w:r>
      <w:r>
        <w:rPr>
          <w:spacing w:val="-5"/>
        </w:rPr>
        <w:t xml:space="preserve"> </w:t>
      </w:r>
      <w:r>
        <w:t>Supplier</w:t>
      </w:r>
      <w:r>
        <w:rPr>
          <w:spacing w:val="-5"/>
        </w:rPr>
        <w:t xml:space="preserve"> </w:t>
      </w:r>
      <w:r>
        <w:t>must ensure that its business continuity and disaster recovery plan is consistent with the Buyer’s own</w:t>
      </w:r>
      <w:r>
        <w:rPr>
          <w:spacing w:val="-3"/>
        </w:rPr>
        <w:t xml:space="preserve"> </w:t>
      </w:r>
      <w:r>
        <w:t>plans.</w:t>
      </w:r>
    </w:p>
    <w:p w:rsidR="00331EDD" w:rsidRDefault="00331EDD">
      <w:pPr>
        <w:pStyle w:val="BodyText"/>
        <w:rPr>
          <w:sz w:val="24"/>
        </w:rPr>
      </w:pPr>
    </w:p>
    <w:p w:rsidR="00331EDD" w:rsidRDefault="00331EDD">
      <w:pPr>
        <w:pStyle w:val="BodyText"/>
        <w:rPr>
          <w:sz w:val="29"/>
        </w:rPr>
      </w:pPr>
    </w:p>
    <w:p w:rsidR="00331EDD" w:rsidRDefault="003801C9">
      <w:pPr>
        <w:pStyle w:val="Heading2"/>
        <w:numPr>
          <w:ilvl w:val="0"/>
          <w:numId w:val="50"/>
        </w:numPr>
        <w:tabs>
          <w:tab w:val="left" w:pos="924"/>
          <w:tab w:val="left" w:pos="925"/>
        </w:tabs>
      </w:pPr>
      <w:r>
        <w:rPr>
          <w:color w:val="424242"/>
        </w:rPr>
        <w:t xml:space="preserve">Payment, </w:t>
      </w:r>
      <w:r>
        <w:rPr>
          <w:color w:val="424242"/>
          <w:spacing w:val="-14"/>
        </w:rPr>
        <w:t xml:space="preserve">VAT </w:t>
      </w:r>
      <w:r>
        <w:rPr>
          <w:color w:val="424242"/>
        </w:rPr>
        <w:t>and Call-Off Contract charges</w:t>
      </w:r>
    </w:p>
    <w:p w:rsidR="00331EDD" w:rsidRDefault="003801C9">
      <w:pPr>
        <w:pStyle w:val="ListParagraph"/>
        <w:numPr>
          <w:ilvl w:val="1"/>
          <w:numId w:val="50"/>
        </w:numPr>
        <w:tabs>
          <w:tab w:val="left" w:pos="924"/>
          <w:tab w:val="left" w:pos="925"/>
        </w:tabs>
        <w:spacing w:before="142" w:line="278" w:lineRule="auto"/>
        <w:ind w:right="202"/>
      </w:pPr>
      <w:r>
        <w:t xml:space="preserve">The Buyer must pay the Charges following clauses 7.2 to </w:t>
      </w:r>
      <w:r>
        <w:rPr>
          <w:spacing w:val="-5"/>
        </w:rPr>
        <w:t xml:space="preserve">7.11 </w:t>
      </w:r>
      <w:r>
        <w:t>for the Supplier’s delivery of the</w:t>
      </w:r>
      <w:r>
        <w:rPr>
          <w:spacing w:val="-2"/>
        </w:rPr>
        <w:t xml:space="preserve"> </w:t>
      </w:r>
      <w:r>
        <w:t>Servi</w:t>
      </w:r>
      <w:r>
        <w:t>ces.</w:t>
      </w:r>
    </w:p>
    <w:p w:rsidR="00331EDD" w:rsidRDefault="003801C9">
      <w:pPr>
        <w:pStyle w:val="ListParagraph"/>
        <w:numPr>
          <w:ilvl w:val="1"/>
          <w:numId w:val="50"/>
        </w:numPr>
        <w:tabs>
          <w:tab w:val="left" w:pos="924"/>
          <w:tab w:val="left" w:pos="925"/>
        </w:tabs>
        <w:spacing w:before="118" w:line="273" w:lineRule="auto"/>
        <w:ind w:right="385"/>
      </w:pPr>
      <w:r>
        <w:t>The</w:t>
      </w:r>
      <w:r>
        <w:rPr>
          <w:spacing w:val="-5"/>
        </w:rPr>
        <w:t xml:space="preserve"> </w:t>
      </w:r>
      <w:r>
        <w:t>Buyer</w:t>
      </w:r>
      <w:r>
        <w:rPr>
          <w:spacing w:val="-4"/>
        </w:rPr>
        <w:t xml:space="preserve"> </w:t>
      </w:r>
      <w:r>
        <w:t>will</w:t>
      </w:r>
      <w:r>
        <w:rPr>
          <w:spacing w:val="-4"/>
        </w:rPr>
        <w:t xml:space="preserve"> </w:t>
      </w:r>
      <w:r>
        <w:t>pay</w:t>
      </w:r>
      <w:r>
        <w:rPr>
          <w:spacing w:val="-4"/>
        </w:rPr>
        <w:t xml:space="preserve"> </w:t>
      </w:r>
      <w:r>
        <w:t>the</w:t>
      </w:r>
      <w:r>
        <w:rPr>
          <w:spacing w:val="-5"/>
        </w:rPr>
        <w:t xml:space="preserve"> </w:t>
      </w:r>
      <w:r>
        <w:t>Supplier</w:t>
      </w:r>
      <w:r>
        <w:rPr>
          <w:spacing w:val="-4"/>
        </w:rPr>
        <w:t xml:space="preserve"> </w:t>
      </w:r>
      <w:r>
        <w:t>within</w:t>
      </w:r>
      <w:r>
        <w:rPr>
          <w:spacing w:val="-4"/>
        </w:rPr>
        <w:t xml:space="preserve"> </w:t>
      </w:r>
      <w:r>
        <w:t>the</w:t>
      </w:r>
      <w:r>
        <w:rPr>
          <w:spacing w:val="-4"/>
        </w:rPr>
        <w:t xml:space="preserve"> </w:t>
      </w:r>
      <w:r>
        <w:t>number</w:t>
      </w:r>
      <w:r>
        <w:rPr>
          <w:spacing w:val="-4"/>
        </w:rPr>
        <w:t xml:space="preserve"> </w:t>
      </w:r>
      <w:r>
        <w:t>of</w:t>
      </w:r>
      <w:r>
        <w:rPr>
          <w:spacing w:val="-5"/>
        </w:rPr>
        <w:t xml:space="preserve"> </w:t>
      </w:r>
      <w:r>
        <w:t>days</w:t>
      </w:r>
      <w:r>
        <w:rPr>
          <w:spacing w:val="-4"/>
        </w:rPr>
        <w:t xml:space="preserve"> </w:t>
      </w:r>
      <w:r>
        <w:t>specified</w:t>
      </w:r>
      <w:r>
        <w:rPr>
          <w:spacing w:val="-4"/>
        </w:rPr>
        <w:t xml:space="preserve"> </w:t>
      </w:r>
      <w:r>
        <w:t>in</w:t>
      </w:r>
      <w:r>
        <w:rPr>
          <w:spacing w:val="-4"/>
        </w:rPr>
        <w:t xml:space="preserve"> </w:t>
      </w:r>
      <w:r>
        <w:t>the</w:t>
      </w:r>
      <w:r>
        <w:rPr>
          <w:spacing w:val="-4"/>
        </w:rPr>
        <w:t xml:space="preserve"> </w:t>
      </w:r>
      <w:r>
        <w:t>Order</w:t>
      </w:r>
      <w:r>
        <w:rPr>
          <w:spacing w:val="-5"/>
        </w:rPr>
        <w:t xml:space="preserve"> </w:t>
      </w:r>
      <w:r>
        <w:t>Form</w:t>
      </w:r>
      <w:r>
        <w:rPr>
          <w:spacing w:val="-4"/>
        </w:rPr>
        <w:t xml:space="preserve"> </w:t>
      </w:r>
      <w:r>
        <w:t>on receipt of a valid</w:t>
      </w:r>
      <w:r>
        <w:rPr>
          <w:spacing w:val="-5"/>
        </w:rPr>
        <w:t xml:space="preserve"> </w:t>
      </w:r>
      <w:r>
        <w:t>invoice.</w:t>
      </w:r>
    </w:p>
    <w:p w:rsidR="00331EDD" w:rsidRDefault="003801C9">
      <w:pPr>
        <w:pStyle w:val="ListParagraph"/>
        <w:numPr>
          <w:ilvl w:val="1"/>
          <w:numId w:val="50"/>
        </w:numPr>
        <w:tabs>
          <w:tab w:val="left" w:pos="924"/>
          <w:tab w:val="left" w:pos="925"/>
        </w:tabs>
        <w:spacing w:before="3" w:line="273" w:lineRule="auto"/>
        <w:ind w:right="536"/>
      </w:pPr>
      <w:r>
        <w:t>The</w:t>
      </w:r>
      <w:r>
        <w:rPr>
          <w:spacing w:val="-7"/>
        </w:rPr>
        <w:t xml:space="preserve"> </w:t>
      </w:r>
      <w:r>
        <w:t>Call-Off</w:t>
      </w:r>
      <w:r>
        <w:rPr>
          <w:spacing w:val="-7"/>
        </w:rPr>
        <w:t xml:space="preserve"> </w:t>
      </w:r>
      <w:r>
        <w:t>Contract</w:t>
      </w:r>
      <w:r>
        <w:rPr>
          <w:spacing w:val="-6"/>
        </w:rPr>
        <w:t xml:space="preserve"> </w:t>
      </w:r>
      <w:r>
        <w:t>Charges</w:t>
      </w:r>
      <w:r>
        <w:rPr>
          <w:spacing w:val="-7"/>
        </w:rPr>
        <w:t xml:space="preserve"> </w:t>
      </w:r>
      <w:r>
        <w:t>include</w:t>
      </w:r>
      <w:r>
        <w:rPr>
          <w:spacing w:val="-6"/>
        </w:rPr>
        <w:t xml:space="preserve"> </w:t>
      </w:r>
      <w:r>
        <w:t>all</w:t>
      </w:r>
      <w:r>
        <w:rPr>
          <w:spacing w:val="-7"/>
        </w:rPr>
        <w:t xml:space="preserve"> </w:t>
      </w:r>
      <w:r>
        <w:t>Charges</w:t>
      </w:r>
      <w:r>
        <w:rPr>
          <w:spacing w:val="-7"/>
        </w:rPr>
        <w:t xml:space="preserve"> </w:t>
      </w:r>
      <w:r>
        <w:t>for</w:t>
      </w:r>
      <w:r>
        <w:rPr>
          <w:spacing w:val="-6"/>
        </w:rPr>
        <w:t xml:space="preserve"> </w:t>
      </w:r>
      <w:r>
        <w:t>payment</w:t>
      </w:r>
      <w:r>
        <w:rPr>
          <w:spacing w:val="-7"/>
        </w:rPr>
        <w:t xml:space="preserve"> </w:t>
      </w:r>
      <w:r>
        <w:t>Processing.</w:t>
      </w:r>
      <w:r>
        <w:rPr>
          <w:spacing w:val="-17"/>
        </w:rPr>
        <w:t xml:space="preserve"> </w:t>
      </w:r>
      <w:r>
        <w:t>All</w:t>
      </w:r>
      <w:r>
        <w:rPr>
          <w:spacing w:val="-7"/>
        </w:rPr>
        <w:t xml:space="preserve"> </w:t>
      </w:r>
      <w:r>
        <w:t>invoices submitted</w:t>
      </w:r>
      <w:r>
        <w:rPr>
          <w:spacing w:val="-5"/>
        </w:rPr>
        <w:t xml:space="preserve"> </w:t>
      </w:r>
      <w:r>
        <w:t>to</w:t>
      </w:r>
      <w:r>
        <w:rPr>
          <w:spacing w:val="-4"/>
        </w:rPr>
        <w:t xml:space="preserve"> </w:t>
      </w:r>
      <w:r>
        <w:t>the</w:t>
      </w:r>
      <w:r>
        <w:rPr>
          <w:spacing w:val="-4"/>
        </w:rPr>
        <w:t xml:space="preserve"> </w:t>
      </w:r>
      <w:r>
        <w:t>Buyer</w:t>
      </w:r>
      <w:r>
        <w:rPr>
          <w:spacing w:val="-4"/>
        </w:rPr>
        <w:t xml:space="preserve"> </w:t>
      </w:r>
      <w:r>
        <w:t>for</w:t>
      </w:r>
      <w:r>
        <w:rPr>
          <w:spacing w:val="-5"/>
        </w:rPr>
        <w:t xml:space="preserve"> </w:t>
      </w:r>
      <w:r>
        <w:t>the</w:t>
      </w:r>
      <w:r>
        <w:rPr>
          <w:spacing w:val="-4"/>
        </w:rPr>
        <w:t xml:space="preserve"> </w:t>
      </w:r>
      <w:r>
        <w:t>Services</w:t>
      </w:r>
      <w:r>
        <w:rPr>
          <w:spacing w:val="-4"/>
        </w:rPr>
        <w:t xml:space="preserve"> </w:t>
      </w:r>
      <w:r>
        <w:t>will</w:t>
      </w:r>
      <w:r>
        <w:rPr>
          <w:spacing w:val="-4"/>
        </w:rPr>
        <w:t xml:space="preserve"> </w:t>
      </w:r>
      <w:r>
        <w:t>be</w:t>
      </w:r>
      <w:r>
        <w:rPr>
          <w:spacing w:val="-4"/>
        </w:rPr>
        <w:t xml:space="preserve"> </w:t>
      </w:r>
      <w:r>
        <w:t>exclusive</w:t>
      </w:r>
      <w:r>
        <w:rPr>
          <w:spacing w:val="-5"/>
        </w:rPr>
        <w:t xml:space="preserve"> </w:t>
      </w:r>
      <w:r>
        <w:t>of</w:t>
      </w:r>
      <w:r>
        <w:rPr>
          <w:spacing w:val="-4"/>
        </w:rPr>
        <w:t xml:space="preserve"> </w:t>
      </w:r>
      <w:r>
        <w:t>any</w:t>
      </w:r>
      <w:r>
        <w:rPr>
          <w:spacing w:val="-4"/>
        </w:rPr>
        <w:t xml:space="preserve"> </w:t>
      </w:r>
      <w:r>
        <w:t>Management</w:t>
      </w:r>
      <w:r>
        <w:rPr>
          <w:spacing w:val="-4"/>
        </w:rPr>
        <w:t xml:space="preserve"> </w:t>
      </w:r>
      <w:r>
        <w:t>Charge.</w:t>
      </w:r>
    </w:p>
    <w:p w:rsidR="00331EDD" w:rsidRDefault="003801C9">
      <w:pPr>
        <w:pStyle w:val="ListParagraph"/>
        <w:numPr>
          <w:ilvl w:val="1"/>
          <w:numId w:val="50"/>
        </w:numPr>
        <w:tabs>
          <w:tab w:val="left" w:pos="924"/>
          <w:tab w:val="left" w:pos="925"/>
        </w:tabs>
        <w:spacing w:before="123" w:line="276" w:lineRule="auto"/>
        <w:ind w:right="129"/>
      </w:pPr>
      <w:r>
        <w:t>If</w:t>
      </w:r>
      <w:r>
        <w:rPr>
          <w:spacing w:val="-5"/>
        </w:rPr>
        <w:t xml:space="preserve"> </w:t>
      </w:r>
      <w:r>
        <w:t>specified</w:t>
      </w:r>
      <w:r>
        <w:rPr>
          <w:spacing w:val="-5"/>
        </w:rPr>
        <w:t xml:space="preserve"> </w:t>
      </w:r>
      <w:r>
        <w:t>in</w:t>
      </w:r>
      <w:r>
        <w:rPr>
          <w:spacing w:val="-5"/>
        </w:rPr>
        <w:t xml:space="preserve"> </w:t>
      </w:r>
      <w:r>
        <w:t>the</w:t>
      </w:r>
      <w:r>
        <w:rPr>
          <w:spacing w:val="-5"/>
        </w:rPr>
        <w:t xml:space="preserve"> </w:t>
      </w:r>
      <w:r>
        <w:t>Order</w:t>
      </w:r>
      <w:r>
        <w:rPr>
          <w:spacing w:val="-4"/>
        </w:rPr>
        <w:t xml:space="preserve"> </w:t>
      </w:r>
      <w:r>
        <w:t>Form,</w:t>
      </w:r>
      <w:r>
        <w:rPr>
          <w:spacing w:val="-5"/>
        </w:rPr>
        <w:t xml:space="preserve"> </w:t>
      </w:r>
      <w:r>
        <w:t>the</w:t>
      </w:r>
      <w:r>
        <w:rPr>
          <w:spacing w:val="-5"/>
        </w:rPr>
        <w:t xml:space="preserve"> </w:t>
      </w:r>
      <w:r>
        <w:t>Supplier</w:t>
      </w:r>
      <w:r>
        <w:rPr>
          <w:spacing w:val="-5"/>
        </w:rPr>
        <w:t xml:space="preserve"> </w:t>
      </w:r>
      <w:r>
        <w:t>will</w:t>
      </w:r>
      <w:r>
        <w:rPr>
          <w:spacing w:val="-4"/>
        </w:rPr>
        <w:t xml:space="preserve"> </w:t>
      </w:r>
      <w:r>
        <w:t>accept</w:t>
      </w:r>
      <w:r>
        <w:rPr>
          <w:spacing w:val="-5"/>
        </w:rPr>
        <w:t xml:space="preserve"> </w:t>
      </w:r>
      <w:r>
        <w:t>payment</w:t>
      </w:r>
      <w:r>
        <w:rPr>
          <w:spacing w:val="-5"/>
        </w:rPr>
        <w:t xml:space="preserve"> </w:t>
      </w:r>
      <w:r>
        <w:t>for</w:t>
      </w:r>
      <w:r>
        <w:rPr>
          <w:spacing w:val="-5"/>
        </w:rPr>
        <w:t xml:space="preserve"> </w:t>
      </w:r>
      <w:r>
        <w:t>G-Cloud</w:t>
      </w:r>
      <w:r>
        <w:rPr>
          <w:spacing w:val="-4"/>
        </w:rPr>
        <w:t xml:space="preserve"> </w:t>
      </w:r>
      <w:r>
        <w:t>Services</w:t>
      </w:r>
      <w:r>
        <w:rPr>
          <w:spacing w:val="-5"/>
        </w:rPr>
        <w:t xml:space="preserve"> </w:t>
      </w:r>
      <w:r>
        <w:t>by</w:t>
      </w:r>
      <w:r>
        <w:rPr>
          <w:spacing w:val="-5"/>
        </w:rPr>
        <w:t xml:space="preserve"> </w:t>
      </w:r>
      <w:r>
        <w:t>the Government Procurement Card (GPC). The Supplier will be liable to pay any merchant fee levied for using the GPC and must not recover this charge from the</w:t>
      </w:r>
      <w:r>
        <w:rPr>
          <w:spacing w:val="-26"/>
        </w:rPr>
        <w:t xml:space="preserve"> </w:t>
      </w:r>
      <w:r>
        <w:rPr>
          <w:spacing w:val="-3"/>
        </w:rPr>
        <w:t>Buyer.</w:t>
      </w:r>
    </w:p>
    <w:p w:rsidR="00331EDD" w:rsidRDefault="003801C9">
      <w:pPr>
        <w:pStyle w:val="ListParagraph"/>
        <w:numPr>
          <w:ilvl w:val="1"/>
          <w:numId w:val="50"/>
        </w:numPr>
        <w:tabs>
          <w:tab w:val="left" w:pos="925"/>
        </w:tabs>
        <w:spacing w:before="120" w:line="276" w:lineRule="auto"/>
        <w:ind w:right="247"/>
        <w:jc w:val="both"/>
      </w:pPr>
      <w:r>
        <w:t>The Supplier must ensure that each invoice contains a detailed breakdown of the G-Cloud Ser</w:t>
      </w:r>
      <w:r>
        <w:t>vices supplied. The Buyer may request the Supplier provides further documentation to substantiate the</w:t>
      </w:r>
      <w:r>
        <w:rPr>
          <w:spacing w:val="-3"/>
        </w:rPr>
        <w:t xml:space="preserve"> </w:t>
      </w:r>
      <w:r>
        <w:t>invoice.</w:t>
      </w:r>
    </w:p>
    <w:p w:rsidR="00331EDD" w:rsidRDefault="003801C9">
      <w:pPr>
        <w:pStyle w:val="ListParagraph"/>
        <w:numPr>
          <w:ilvl w:val="1"/>
          <w:numId w:val="50"/>
        </w:numPr>
        <w:tabs>
          <w:tab w:val="left" w:pos="924"/>
          <w:tab w:val="left" w:pos="925"/>
        </w:tabs>
        <w:spacing w:before="121" w:line="276" w:lineRule="auto"/>
        <w:ind w:right="287"/>
      </w:pPr>
      <w:r>
        <w:t>If</w:t>
      </w:r>
      <w:r>
        <w:rPr>
          <w:spacing w:val="-5"/>
        </w:rPr>
        <w:t xml:space="preserve"> </w:t>
      </w:r>
      <w:r>
        <w:t>the</w:t>
      </w:r>
      <w:r>
        <w:rPr>
          <w:spacing w:val="-4"/>
        </w:rPr>
        <w:t xml:space="preserve"> </w:t>
      </w:r>
      <w:r>
        <w:t>Supplier</w:t>
      </w:r>
      <w:r>
        <w:rPr>
          <w:spacing w:val="-5"/>
        </w:rPr>
        <w:t xml:space="preserve"> </w:t>
      </w:r>
      <w:r>
        <w:t>enters</w:t>
      </w:r>
      <w:r>
        <w:rPr>
          <w:spacing w:val="-4"/>
        </w:rPr>
        <w:t xml:space="preserve"> </w:t>
      </w:r>
      <w:r>
        <w:t>into</w:t>
      </w:r>
      <w:r>
        <w:rPr>
          <w:spacing w:val="-5"/>
        </w:rPr>
        <w:t xml:space="preserve"> </w:t>
      </w:r>
      <w:r>
        <w:t>a</w:t>
      </w:r>
      <w:r>
        <w:rPr>
          <w:spacing w:val="-4"/>
        </w:rPr>
        <w:t xml:space="preserve"> </w:t>
      </w:r>
      <w:r>
        <w:t>Subcontract</w:t>
      </w:r>
      <w:r>
        <w:rPr>
          <w:spacing w:val="-5"/>
        </w:rPr>
        <w:t xml:space="preserve"> </w:t>
      </w:r>
      <w:r>
        <w:t>it</w:t>
      </w:r>
      <w:r>
        <w:rPr>
          <w:spacing w:val="-4"/>
        </w:rPr>
        <w:t xml:space="preserve"> </w:t>
      </w:r>
      <w:r>
        <w:t>must</w:t>
      </w:r>
      <w:r>
        <w:rPr>
          <w:spacing w:val="-5"/>
        </w:rPr>
        <w:t xml:space="preserve"> </w:t>
      </w:r>
      <w:r>
        <w:t>ensure</w:t>
      </w:r>
      <w:r>
        <w:rPr>
          <w:spacing w:val="-4"/>
        </w:rPr>
        <w:t xml:space="preserve"> </w:t>
      </w:r>
      <w:r>
        <w:t>that</w:t>
      </w:r>
      <w:r>
        <w:rPr>
          <w:spacing w:val="-5"/>
        </w:rPr>
        <w:t xml:space="preserve"> </w:t>
      </w:r>
      <w:r>
        <w:t>a</w:t>
      </w:r>
      <w:r>
        <w:rPr>
          <w:spacing w:val="-4"/>
        </w:rPr>
        <w:t xml:space="preserve"> </w:t>
      </w:r>
      <w:r>
        <w:t>provision</w:t>
      </w:r>
      <w:r>
        <w:rPr>
          <w:spacing w:val="-5"/>
        </w:rPr>
        <w:t xml:space="preserve"> </w:t>
      </w:r>
      <w:r>
        <w:t>is</w:t>
      </w:r>
      <w:r>
        <w:rPr>
          <w:spacing w:val="-4"/>
        </w:rPr>
        <w:t xml:space="preserve"> </w:t>
      </w:r>
      <w:r>
        <w:t>included</w:t>
      </w:r>
      <w:r>
        <w:rPr>
          <w:spacing w:val="-5"/>
        </w:rPr>
        <w:t xml:space="preserve"> </w:t>
      </w:r>
      <w:r>
        <w:t>in</w:t>
      </w:r>
      <w:r>
        <w:rPr>
          <w:spacing w:val="-4"/>
        </w:rPr>
        <w:t xml:space="preserve"> </w:t>
      </w:r>
      <w:r>
        <w:t>each Subcontract which specifies that payment must be made to the Subcontractor within 30 days of receipt of a valid</w:t>
      </w:r>
      <w:r>
        <w:rPr>
          <w:spacing w:val="-8"/>
        </w:rPr>
        <w:t xml:space="preserve"> </w:t>
      </w:r>
      <w:r>
        <w:t>invoice.</w:t>
      </w:r>
    </w:p>
    <w:p w:rsidR="00331EDD" w:rsidRDefault="003801C9">
      <w:pPr>
        <w:pStyle w:val="ListParagraph"/>
        <w:numPr>
          <w:ilvl w:val="1"/>
          <w:numId w:val="50"/>
        </w:numPr>
        <w:tabs>
          <w:tab w:val="left" w:pos="924"/>
          <w:tab w:val="left" w:pos="925"/>
        </w:tabs>
        <w:spacing w:before="121"/>
      </w:pPr>
      <w:r>
        <w:t>All</w:t>
      </w:r>
      <w:r>
        <w:rPr>
          <w:spacing w:val="-4"/>
        </w:rPr>
        <w:t xml:space="preserve"> </w:t>
      </w:r>
      <w:r>
        <w:t>Charges</w:t>
      </w:r>
      <w:r>
        <w:rPr>
          <w:spacing w:val="-4"/>
        </w:rPr>
        <w:t xml:space="preserve"> </w:t>
      </w:r>
      <w:r>
        <w:t>payable</w:t>
      </w:r>
      <w:r>
        <w:rPr>
          <w:spacing w:val="-3"/>
        </w:rPr>
        <w:t xml:space="preserve"> </w:t>
      </w:r>
      <w:r>
        <w:t>by</w:t>
      </w:r>
      <w:r>
        <w:rPr>
          <w:spacing w:val="-4"/>
        </w:rPr>
        <w:t xml:space="preserve"> </w:t>
      </w:r>
      <w:r>
        <w:t>the</w:t>
      </w:r>
      <w:r>
        <w:rPr>
          <w:spacing w:val="-3"/>
        </w:rPr>
        <w:t xml:space="preserve"> </w:t>
      </w:r>
      <w:r>
        <w:t>Buyer</w:t>
      </w:r>
      <w:r>
        <w:rPr>
          <w:spacing w:val="-4"/>
        </w:rPr>
        <w:t xml:space="preserve"> </w:t>
      </w:r>
      <w:r>
        <w:t>to</w:t>
      </w:r>
      <w:r>
        <w:rPr>
          <w:spacing w:val="-3"/>
        </w:rPr>
        <w:t xml:space="preserve"> </w:t>
      </w:r>
      <w:r>
        <w:t>the</w:t>
      </w:r>
      <w:r>
        <w:rPr>
          <w:spacing w:val="-4"/>
        </w:rPr>
        <w:t xml:space="preserve"> </w:t>
      </w:r>
      <w:r>
        <w:t>Supplier</w:t>
      </w:r>
      <w:r>
        <w:rPr>
          <w:spacing w:val="-4"/>
        </w:rPr>
        <w:t xml:space="preserve"> </w:t>
      </w:r>
      <w:r>
        <w:t>will</w:t>
      </w:r>
      <w:r>
        <w:rPr>
          <w:spacing w:val="-3"/>
        </w:rPr>
        <w:t xml:space="preserve"> </w:t>
      </w:r>
      <w:r>
        <w:t>include</w:t>
      </w:r>
      <w:r>
        <w:rPr>
          <w:spacing w:val="-4"/>
        </w:rPr>
        <w:t xml:space="preserve"> </w:t>
      </w:r>
      <w:r>
        <w:rPr>
          <w:spacing w:val="-12"/>
        </w:rPr>
        <w:t>VAT</w:t>
      </w:r>
      <w:r>
        <w:rPr>
          <w:spacing w:val="-7"/>
        </w:rPr>
        <w:t xml:space="preserve"> </w:t>
      </w:r>
      <w:r>
        <w:t>at</w:t>
      </w:r>
      <w:r>
        <w:rPr>
          <w:spacing w:val="-4"/>
        </w:rPr>
        <w:t xml:space="preserve"> </w:t>
      </w:r>
      <w:r>
        <w:t>the</w:t>
      </w:r>
      <w:r>
        <w:rPr>
          <w:spacing w:val="-3"/>
        </w:rPr>
        <w:t xml:space="preserve"> </w:t>
      </w:r>
      <w:r>
        <w:t>appropriate</w:t>
      </w:r>
      <w:r>
        <w:rPr>
          <w:spacing w:val="-4"/>
        </w:rPr>
        <w:t xml:space="preserve"> </w:t>
      </w:r>
      <w:r>
        <w:t>Rate.</w:t>
      </w:r>
    </w:p>
    <w:p w:rsidR="00331EDD" w:rsidRDefault="003801C9">
      <w:pPr>
        <w:pStyle w:val="ListParagraph"/>
        <w:numPr>
          <w:ilvl w:val="1"/>
          <w:numId w:val="50"/>
        </w:numPr>
        <w:tabs>
          <w:tab w:val="left" w:pos="924"/>
          <w:tab w:val="left" w:pos="925"/>
        </w:tabs>
        <w:spacing w:before="155" w:line="278" w:lineRule="auto"/>
        <w:ind w:right="740"/>
      </w:pPr>
      <w:r>
        <w:t xml:space="preserve">The Supplier must add </w:t>
      </w:r>
      <w:r>
        <w:rPr>
          <w:spacing w:val="-12"/>
        </w:rPr>
        <w:t xml:space="preserve">VAT </w:t>
      </w:r>
      <w:r>
        <w:t>to the Charge</w:t>
      </w:r>
      <w:r>
        <w:t>s at the appropriate rate with visibility of the amount as a separate line</w:t>
      </w:r>
      <w:r>
        <w:rPr>
          <w:spacing w:val="-7"/>
        </w:rPr>
        <w:t xml:space="preserve"> </w:t>
      </w:r>
      <w:r>
        <w:t>item.</w:t>
      </w:r>
    </w:p>
    <w:p w:rsidR="00331EDD" w:rsidRDefault="003801C9">
      <w:pPr>
        <w:pStyle w:val="ListParagraph"/>
        <w:numPr>
          <w:ilvl w:val="1"/>
          <w:numId w:val="50"/>
        </w:numPr>
        <w:tabs>
          <w:tab w:val="left" w:pos="924"/>
          <w:tab w:val="left" w:pos="925"/>
        </w:tabs>
        <w:spacing w:before="113" w:line="276" w:lineRule="auto"/>
        <w:ind w:right="166"/>
      </w:pPr>
      <w:r>
        <w:t xml:space="preserve">The Supplier will indemnify the Buyer on demand against any liability arising from the Supplier's failure to account for or to pay any </w:t>
      </w:r>
      <w:r>
        <w:rPr>
          <w:spacing w:val="-12"/>
        </w:rPr>
        <w:t xml:space="preserve">VAT </w:t>
      </w:r>
      <w:r>
        <w:t>on payments made to the Supplier und</w:t>
      </w:r>
      <w:r>
        <w:t>er this</w:t>
      </w:r>
      <w:r>
        <w:rPr>
          <w:spacing w:val="-5"/>
        </w:rPr>
        <w:t xml:space="preserve"> </w:t>
      </w:r>
      <w:r>
        <w:t>Call-Off</w:t>
      </w:r>
      <w:r>
        <w:rPr>
          <w:spacing w:val="-5"/>
        </w:rPr>
        <w:t xml:space="preserve"> </w:t>
      </w:r>
      <w:r>
        <w:t>Contract.</w:t>
      </w:r>
      <w:r>
        <w:rPr>
          <w:spacing w:val="-9"/>
        </w:rPr>
        <w:t xml:space="preserve"> </w:t>
      </w:r>
      <w:r>
        <w:t>The</w:t>
      </w:r>
      <w:r>
        <w:rPr>
          <w:spacing w:val="-5"/>
        </w:rPr>
        <w:t xml:space="preserve"> </w:t>
      </w:r>
      <w:r>
        <w:t>Supplier</w:t>
      </w:r>
      <w:r>
        <w:rPr>
          <w:spacing w:val="-5"/>
        </w:rPr>
        <w:t xml:space="preserve"> </w:t>
      </w:r>
      <w:r>
        <w:t>must</w:t>
      </w:r>
      <w:r>
        <w:rPr>
          <w:spacing w:val="-4"/>
        </w:rPr>
        <w:t xml:space="preserve"> </w:t>
      </w:r>
      <w:r>
        <w:t>pay</w:t>
      </w:r>
      <w:r>
        <w:rPr>
          <w:spacing w:val="-5"/>
        </w:rPr>
        <w:t xml:space="preserve"> </w:t>
      </w:r>
      <w:r>
        <w:t>all</w:t>
      </w:r>
      <w:r>
        <w:rPr>
          <w:spacing w:val="-5"/>
        </w:rPr>
        <w:t xml:space="preserve"> </w:t>
      </w:r>
      <w:r>
        <w:t>sums</w:t>
      </w:r>
      <w:r>
        <w:rPr>
          <w:spacing w:val="-5"/>
        </w:rPr>
        <w:t xml:space="preserve"> </w:t>
      </w:r>
      <w:r>
        <w:t>to</w:t>
      </w:r>
      <w:r>
        <w:rPr>
          <w:spacing w:val="-5"/>
        </w:rPr>
        <w:t xml:space="preserve"> </w:t>
      </w:r>
      <w:r>
        <w:t>the</w:t>
      </w:r>
      <w:r>
        <w:rPr>
          <w:spacing w:val="-5"/>
        </w:rPr>
        <w:t xml:space="preserve"> </w:t>
      </w:r>
      <w:r>
        <w:t>Buyer</w:t>
      </w:r>
      <w:r>
        <w:rPr>
          <w:spacing w:val="-5"/>
        </w:rPr>
        <w:t xml:space="preserve"> </w:t>
      </w:r>
      <w:r>
        <w:t>at</w:t>
      </w:r>
      <w:r>
        <w:rPr>
          <w:spacing w:val="-4"/>
        </w:rPr>
        <w:t xml:space="preserve"> </w:t>
      </w:r>
      <w:r>
        <w:t>least</w:t>
      </w:r>
      <w:r>
        <w:rPr>
          <w:spacing w:val="-5"/>
        </w:rPr>
        <w:t xml:space="preserve"> </w:t>
      </w:r>
      <w:r>
        <w:t>5</w:t>
      </w:r>
      <w:r>
        <w:rPr>
          <w:spacing w:val="-5"/>
        </w:rPr>
        <w:t xml:space="preserve"> </w:t>
      </w:r>
      <w:r>
        <w:t>Working</w:t>
      </w:r>
      <w:r>
        <w:rPr>
          <w:spacing w:val="-5"/>
        </w:rPr>
        <w:t xml:space="preserve"> </w:t>
      </w:r>
      <w:r>
        <w:t>Days before the date on which the tax or other liability is payable by the</w:t>
      </w:r>
      <w:r>
        <w:rPr>
          <w:spacing w:val="-27"/>
        </w:rPr>
        <w:t xml:space="preserve"> </w:t>
      </w:r>
      <w:r>
        <w:rPr>
          <w:spacing w:val="-3"/>
        </w:rPr>
        <w:t>Buyer.</w:t>
      </w:r>
    </w:p>
    <w:p w:rsidR="00331EDD" w:rsidRDefault="003801C9">
      <w:pPr>
        <w:pStyle w:val="ListParagraph"/>
        <w:numPr>
          <w:ilvl w:val="1"/>
          <w:numId w:val="50"/>
        </w:numPr>
        <w:tabs>
          <w:tab w:val="left" w:pos="924"/>
          <w:tab w:val="left" w:pos="925"/>
        </w:tabs>
        <w:spacing w:before="3" w:line="276" w:lineRule="auto"/>
        <w:ind w:right="128"/>
      </w:pPr>
      <w:r>
        <w:t>The Supplier must not suspend the supply of the G-Cloud Services unless the Supplier is entitled</w:t>
      </w:r>
      <w:r>
        <w:rPr>
          <w:spacing w:val="-6"/>
        </w:rPr>
        <w:t xml:space="preserve"> </w:t>
      </w:r>
      <w:r>
        <w:t>to</w:t>
      </w:r>
      <w:r>
        <w:rPr>
          <w:spacing w:val="-5"/>
        </w:rPr>
        <w:t xml:space="preserve"> </w:t>
      </w:r>
      <w:r>
        <w:t>End</w:t>
      </w:r>
      <w:r>
        <w:rPr>
          <w:spacing w:val="-5"/>
        </w:rPr>
        <w:t xml:space="preserve"> </w:t>
      </w:r>
      <w:r>
        <w:t>this</w:t>
      </w:r>
      <w:r>
        <w:rPr>
          <w:spacing w:val="-5"/>
        </w:rPr>
        <w:t xml:space="preserve"> </w:t>
      </w:r>
      <w:r>
        <w:t>Call-Off</w:t>
      </w:r>
      <w:r>
        <w:rPr>
          <w:spacing w:val="-5"/>
        </w:rPr>
        <w:t xml:space="preserve"> </w:t>
      </w:r>
      <w:r>
        <w:t>Contract</w:t>
      </w:r>
      <w:r>
        <w:rPr>
          <w:spacing w:val="-5"/>
        </w:rPr>
        <w:t xml:space="preserve"> </w:t>
      </w:r>
      <w:r>
        <w:t>under</w:t>
      </w:r>
      <w:r>
        <w:rPr>
          <w:spacing w:val="-5"/>
        </w:rPr>
        <w:t xml:space="preserve"> </w:t>
      </w:r>
      <w:r>
        <w:t>clause</w:t>
      </w:r>
      <w:r>
        <w:rPr>
          <w:spacing w:val="-6"/>
        </w:rPr>
        <w:t xml:space="preserve"> </w:t>
      </w:r>
      <w:r>
        <w:t>18.6</w:t>
      </w:r>
      <w:r>
        <w:rPr>
          <w:spacing w:val="-5"/>
        </w:rPr>
        <w:t xml:space="preserve"> </w:t>
      </w:r>
      <w:r>
        <w:t>for</w:t>
      </w:r>
      <w:r>
        <w:rPr>
          <w:spacing w:val="-5"/>
        </w:rPr>
        <w:t xml:space="preserve"> </w:t>
      </w:r>
      <w:r>
        <w:t>Buyer’s</w:t>
      </w:r>
      <w:r>
        <w:rPr>
          <w:spacing w:val="-5"/>
        </w:rPr>
        <w:t xml:space="preserve"> </w:t>
      </w:r>
      <w:r>
        <w:t>failure</w:t>
      </w:r>
      <w:r>
        <w:rPr>
          <w:spacing w:val="-5"/>
        </w:rPr>
        <w:t xml:space="preserve"> </w:t>
      </w:r>
      <w:r>
        <w:t>to</w:t>
      </w:r>
      <w:r>
        <w:rPr>
          <w:spacing w:val="-5"/>
        </w:rPr>
        <w:t xml:space="preserve"> </w:t>
      </w:r>
      <w:r>
        <w:t>pay</w:t>
      </w:r>
      <w:r>
        <w:rPr>
          <w:spacing w:val="-5"/>
        </w:rPr>
        <w:t xml:space="preserve"> </w:t>
      </w:r>
      <w:r>
        <w:t xml:space="preserve">undisputed sums of </w:t>
      </w:r>
      <w:r>
        <w:rPr>
          <w:spacing w:val="-4"/>
        </w:rPr>
        <w:t xml:space="preserve">money. </w:t>
      </w:r>
      <w:r>
        <w:t xml:space="preserve">Interest will be payable by the Buyer on the late payment </w:t>
      </w:r>
      <w:r>
        <w:t>of any undisputed sums of money properly invoiced under the Late Payment of Commercial Debts (Interest) Act</w:t>
      </w:r>
      <w:r>
        <w:rPr>
          <w:spacing w:val="-15"/>
        </w:rPr>
        <w:t xml:space="preserve"> </w:t>
      </w:r>
      <w:r>
        <w:t>1998.</w:t>
      </w:r>
    </w:p>
    <w:p w:rsidR="00331EDD" w:rsidRDefault="003801C9">
      <w:pPr>
        <w:pStyle w:val="ListParagraph"/>
        <w:numPr>
          <w:ilvl w:val="1"/>
          <w:numId w:val="50"/>
        </w:numPr>
        <w:tabs>
          <w:tab w:val="left" w:pos="924"/>
          <w:tab w:val="left" w:pos="925"/>
        </w:tabs>
        <w:spacing w:before="119" w:line="276" w:lineRule="auto"/>
        <w:ind w:right="182"/>
      </w:pPr>
      <w:r>
        <w:t>If there’s an invoice dispute, the Buyer must pay the undisputed portion of the amount and return the invoice within 10 Working Days of the in</w:t>
      </w:r>
      <w:r>
        <w:t>voice date. The Buyer will provide a covering statement with proposed amendments and the reason for any non-payment. The Supplier</w:t>
      </w:r>
      <w:r>
        <w:rPr>
          <w:spacing w:val="-5"/>
        </w:rPr>
        <w:t xml:space="preserve"> </w:t>
      </w:r>
      <w:r>
        <w:t>must</w:t>
      </w:r>
      <w:r>
        <w:rPr>
          <w:spacing w:val="-5"/>
        </w:rPr>
        <w:t xml:space="preserve"> </w:t>
      </w:r>
      <w:r>
        <w:t>notify</w:t>
      </w:r>
      <w:r>
        <w:rPr>
          <w:spacing w:val="-5"/>
        </w:rPr>
        <w:t xml:space="preserve"> </w:t>
      </w:r>
      <w:r>
        <w:t>the</w:t>
      </w:r>
      <w:r>
        <w:rPr>
          <w:spacing w:val="-5"/>
        </w:rPr>
        <w:t xml:space="preserve"> </w:t>
      </w:r>
      <w:r>
        <w:t>Buyer</w:t>
      </w:r>
      <w:r>
        <w:rPr>
          <w:spacing w:val="-4"/>
        </w:rPr>
        <w:t xml:space="preserve"> </w:t>
      </w:r>
      <w:r>
        <w:t>within</w:t>
      </w:r>
      <w:r>
        <w:rPr>
          <w:spacing w:val="-5"/>
        </w:rPr>
        <w:t xml:space="preserve"> </w:t>
      </w:r>
      <w:r>
        <w:t>10</w:t>
      </w:r>
      <w:r>
        <w:rPr>
          <w:spacing w:val="-5"/>
        </w:rPr>
        <w:t xml:space="preserve"> </w:t>
      </w:r>
      <w:r>
        <w:t>Working</w:t>
      </w:r>
      <w:r>
        <w:rPr>
          <w:spacing w:val="-5"/>
        </w:rPr>
        <w:t xml:space="preserve"> </w:t>
      </w:r>
      <w:r>
        <w:t>Days</w:t>
      </w:r>
      <w:r>
        <w:rPr>
          <w:spacing w:val="-4"/>
        </w:rPr>
        <w:t xml:space="preserve"> </w:t>
      </w:r>
      <w:r>
        <w:t>of</w:t>
      </w:r>
      <w:r>
        <w:rPr>
          <w:spacing w:val="-5"/>
        </w:rPr>
        <w:t xml:space="preserve"> </w:t>
      </w:r>
      <w:r>
        <w:t>receipt</w:t>
      </w:r>
      <w:r>
        <w:rPr>
          <w:spacing w:val="-5"/>
        </w:rPr>
        <w:t xml:space="preserve"> </w:t>
      </w:r>
      <w:r>
        <w:t>of</w:t>
      </w:r>
      <w:r>
        <w:rPr>
          <w:spacing w:val="-5"/>
        </w:rPr>
        <w:t xml:space="preserve"> </w:t>
      </w:r>
      <w:r>
        <w:t>the</w:t>
      </w:r>
      <w:r>
        <w:rPr>
          <w:spacing w:val="-5"/>
        </w:rPr>
        <w:t xml:space="preserve"> </w:t>
      </w:r>
      <w:r>
        <w:t>returned</w:t>
      </w:r>
      <w:r>
        <w:rPr>
          <w:spacing w:val="-4"/>
        </w:rPr>
        <w:t xml:space="preserve"> </w:t>
      </w:r>
      <w:r>
        <w:t>invoice</w:t>
      </w:r>
      <w:r>
        <w:rPr>
          <w:spacing w:val="-5"/>
        </w:rPr>
        <w:t xml:space="preserve"> </w:t>
      </w:r>
      <w:r>
        <w:t>if</w:t>
      </w:r>
      <w:r>
        <w:rPr>
          <w:spacing w:val="-5"/>
        </w:rPr>
        <w:t xml:space="preserve"> </w:t>
      </w:r>
      <w:r>
        <w:t>it accepts the amendments. If it does then the Supplier must provide a replacement valid invoice with the</w:t>
      </w:r>
      <w:r>
        <w:rPr>
          <w:spacing w:val="-4"/>
        </w:rPr>
        <w:t xml:space="preserve"> </w:t>
      </w:r>
      <w:r>
        <w:t>response.</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ListParagraph"/>
        <w:numPr>
          <w:ilvl w:val="1"/>
          <w:numId w:val="50"/>
        </w:numPr>
        <w:tabs>
          <w:tab w:val="left" w:pos="924"/>
          <w:tab w:val="left" w:pos="925"/>
        </w:tabs>
        <w:spacing w:before="66" w:line="276" w:lineRule="auto"/>
        <w:ind w:right="247"/>
      </w:pPr>
      <w:r>
        <w:lastRenderedPageBreak/>
        <w:t>Due to the nature of G-Cloud Services it isn’t possible in a static Order Form to exactly define</w:t>
      </w:r>
      <w:r>
        <w:rPr>
          <w:spacing w:val="-6"/>
        </w:rPr>
        <w:t xml:space="preserve"> </w:t>
      </w:r>
      <w:r>
        <w:t>the</w:t>
      </w:r>
      <w:r>
        <w:rPr>
          <w:spacing w:val="-6"/>
        </w:rPr>
        <w:t xml:space="preserve"> </w:t>
      </w:r>
      <w:r>
        <w:t>consumption</w:t>
      </w:r>
      <w:r>
        <w:rPr>
          <w:spacing w:val="-6"/>
        </w:rPr>
        <w:t xml:space="preserve"> </w:t>
      </w:r>
      <w:r>
        <w:t>of</w:t>
      </w:r>
      <w:r>
        <w:rPr>
          <w:spacing w:val="-6"/>
        </w:rPr>
        <w:t xml:space="preserve"> </w:t>
      </w:r>
      <w:r>
        <w:t>services</w:t>
      </w:r>
      <w:r>
        <w:rPr>
          <w:spacing w:val="-6"/>
        </w:rPr>
        <w:t xml:space="preserve"> </w:t>
      </w:r>
      <w:r>
        <w:t>over</w:t>
      </w:r>
      <w:r>
        <w:rPr>
          <w:spacing w:val="-5"/>
        </w:rPr>
        <w:t xml:space="preserve"> </w:t>
      </w:r>
      <w:r>
        <w:t>the</w:t>
      </w:r>
      <w:r>
        <w:rPr>
          <w:spacing w:val="-6"/>
        </w:rPr>
        <w:t xml:space="preserve"> </w:t>
      </w:r>
      <w:r>
        <w:t>duration</w:t>
      </w:r>
      <w:r>
        <w:rPr>
          <w:spacing w:val="-6"/>
        </w:rPr>
        <w:t xml:space="preserve"> </w:t>
      </w:r>
      <w:r>
        <w:t>of</w:t>
      </w:r>
      <w:r>
        <w:rPr>
          <w:spacing w:val="-6"/>
        </w:rPr>
        <w:t xml:space="preserve"> </w:t>
      </w:r>
      <w:r>
        <w:t>the</w:t>
      </w:r>
      <w:r>
        <w:rPr>
          <w:spacing w:val="-6"/>
        </w:rPr>
        <w:t xml:space="preserve"> </w:t>
      </w:r>
      <w:r>
        <w:t>Call-Off</w:t>
      </w:r>
      <w:r>
        <w:rPr>
          <w:spacing w:val="-5"/>
        </w:rPr>
        <w:t xml:space="preserve"> </w:t>
      </w:r>
      <w:r>
        <w:t>Contract.</w:t>
      </w:r>
      <w:r>
        <w:rPr>
          <w:spacing w:val="-10"/>
        </w:rPr>
        <w:t xml:space="preserve"> </w:t>
      </w:r>
      <w:r>
        <w:t>The</w:t>
      </w:r>
      <w:r>
        <w:rPr>
          <w:spacing w:val="-6"/>
        </w:rPr>
        <w:t xml:space="preserve"> </w:t>
      </w:r>
      <w:r>
        <w:t>Supplier agrees that the Buyer’s volumes indicated in the Order Form are indicative</w:t>
      </w:r>
      <w:r>
        <w:rPr>
          <w:spacing w:val="-31"/>
        </w:rPr>
        <w:t xml:space="preserve"> </w:t>
      </w:r>
      <w:r>
        <w:rPr>
          <w:spacing w:val="-4"/>
        </w:rPr>
        <w:t>only.</w:t>
      </w:r>
    </w:p>
    <w:p w:rsidR="00331EDD" w:rsidRDefault="00331EDD">
      <w:pPr>
        <w:pStyle w:val="BodyText"/>
        <w:rPr>
          <w:sz w:val="24"/>
        </w:rPr>
      </w:pPr>
    </w:p>
    <w:p w:rsidR="00331EDD" w:rsidRDefault="00331EDD">
      <w:pPr>
        <w:pStyle w:val="BodyText"/>
        <w:spacing w:before="8"/>
        <w:rPr>
          <w:sz w:val="29"/>
        </w:rPr>
      </w:pPr>
    </w:p>
    <w:p w:rsidR="00331EDD" w:rsidRDefault="003801C9">
      <w:pPr>
        <w:pStyle w:val="Heading2"/>
        <w:numPr>
          <w:ilvl w:val="0"/>
          <w:numId w:val="50"/>
        </w:numPr>
        <w:tabs>
          <w:tab w:val="left" w:pos="924"/>
          <w:tab w:val="left" w:pos="925"/>
        </w:tabs>
      </w:pPr>
      <w:r>
        <w:rPr>
          <w:color w:val="424242"/>
        </w:rPr>
        <w:t>Recovery of sums due and right of</w:t>
      </w:r>
      <w:r>
        <w:rPr>
          <w:color w:val="424242"/>
          <w:spacing w:val="-11"/>
        </w:rPr>
        <w:t xml:space="preserve"> </w:t>
      </w:r>
      <w:r>
        <w:rPr>
          <w:color w:val="424242"/>
        </w:rPr>
        <w:t>set-off</w:t>
      </w:r>
    </w:p>
    <w:p w:rsidR="00331EDD" w:rsidRDefault="00331EDD">
      <w:pPr>
        <w:pStyle w:val="BodyText"/>
        <w:spacing w:before="5"/>
        <w:rPr>
          <w:sz w:val="24"/>
        </w:rPr>
      </w:pPr>
    </w:p>
    <w:p w:rsidR="00331EDD" w:rsidRDefault="003801C9">
      <w:pPr>
        <w:pStyle w:val="ListParagraph"/>
        <w:numPr>
          <w:ilvl w:val="1"/>
          <w:numId w:val="50"/>
        </w:numPr>
        <w:tabs>
          <w:tab w:val="left" w:pos="924"/>
          <w:tab w:val="left" w:pos="925"/>
        </w:tabs>
        <w:spacing w:line="278" w:lineRule="auto"/>
        <w:ind w:right="475"/>
      </w:pPr>
      <w:r>
        <w:t>If</w:t>
      </w:r>
      <w:r>
        <w:rPr>
          <w:spacing w:val="-4"/>
        </w:rPr>
        <w:t xml:space="preserve"> </w:t>
      </w:r>
      <w:r>
        <w:t>a</w:t>
      </w:r>
      <w:r>
        <w:rPr>
          <w:spacing w:val="-4"/>
        </w:rPr>
        <w:t xml:space="preserve"> </w:t>
      </w:r>
      <w:r>
        <w:t>Supplier</w:t>
      </w:r>
      <w:r>
        <w:rPr>
          <w:spacing w:val="-4"/>
        </w:rPr>
        <w:t xml:space="preserve"> </w:t>
      </w:r>
      <w:r>
        <w:t>owes</w:t>
      </w:r>
      <w:r>
        <w:rPr>
          <w:spacing w:val="-4"/>
        </w:rPr>
        <w:t xml:space="preserve"> </w:t>
      </w:r>
      <w:r>
        <w:t>money</w:t>
      </w:r>
      <w:r>
        <w:rPr>
          <w:spacing w:val="-4"/>
        </w:rPr>
        <w:t xml:space="preserve"> </w:t>
      </w:r>
      <w:r>
        <w:t>to</w:t>
      </w:r>
      <w:r>
        <w:rPr>
          <w:spacing w:val="-4"/>
        </w:rPr>
        <w:t xml:space="preserve"> </w:t>
      </w:r>
      <w:r>
        <w:t>the</w:t>
      </w:r>
      <w:r>
        <w:rPr>
          <w:spacing w:val="-4"/>
        </w:rPr>
        <w:t xml:space="preserve"> </w:t>
      </w:r>
      <w:r>
        <w:rPr>
          <w:spacing w:val="-3"/>
        </w:rPr>
        <w:t>Buyer,</w:t>
      </w:r>
      <w:r>
        <w:rPr>
          <w:spacing w:val="-4"/>
        </w:rPr>
        <w:t xml:space="preserve"> </w:t>
      </w:r>
      <w:r>
        <w:t>the</w:t>
      </w:r>
      <w:r>
        <w:rPr>
          <w:spacing w:val="-4"/>
        </w:rPr>
        <w:t xml:space="preserve"> </w:t>
      </w:r>
      <w:r>
        <w:t>Buyer</w:t>
      </w:r>
      <w:r>
        <w:rPr>
          <w:spacing w:val="-4"/>
        </w:rPr>
        <w:t xml:space="preserve"> </w:t>
      </w:r>
      <w:r>
        <w:t>may</w:t>
      </w:r>
      <w:r>
        <w:rPr>
          <w:spacing w:val="-4"/>
        </w:rPr>
        <w:t xml:space="preserve"> </w:t>
      </w:r>
      <w:r>
        <w:t>deduct</w:t>
      </w:r>
      <w:r>
        <w:rPr>
          <w:spacing w:val="-4"/>
        </w:rPr>
        <w:t xml:space="preserve"> </w:t>
      </w:r>
      <w:r>
        <w:t>that</w:t>
      </w:r>
      <w:r>
        <w:rPr>
          <w:spacing w:val="-4"/>
        </w:rPr>
        <w:t xml:space="preserve"> </w:t>
      </w:r>
      <w:r>
        <w:t>sum</w:t>
      </w:r>
      <w:r>
        <w:rPr>
          <w:spacing w:val="-4"/>
        </w:rPr>
        <w:t xml:space="preserve"> </w:t>
      </w:r>
      <w:r>
        <w:t>from</w:t>
      </w:r>
      <w:r>
        <w:rPr>
          <w:spacing w:val="-4"/>
        </w:rPr>
        <w:t xml:space="preserve"> </w:t>
      </w:r>
      <w:r>
        <w:t>the</w:t>
      </w:r>
      <w:r>
        <w:rPr>
          <w:spacing w:val="-4"/>
        </w:rPr>
        <w:t xml:space="preserve"> </w:t>
      </w:r>
      <w:r>
        <w:t>Call-Off Contract</w:t>
      </w:r>
      <w:r>
        <w:rPr>
          <w:spacing w:val="-2"/>
        </w:rPr>
        <w:t xml:space="preserve"> </w:t>
      </w:r>
      <w:r>
        <w:t>Charges.</w:t>
      </w:r>
    </w:p>
    <w:p w:rsidR="00331EDD" w:rsidRDefault="00331EDD">
      <w:pPr>
        <w:pStyle w:val="BodyText"/>
        <w:rPr>
          <w:sz w:val="24"/>
        </w:rPr>
      </w:pPr>
    </w:p>
    <w:p w:rsidR="00331EDD" w:rsidRDefault="00331EDD">
      <w:pPr>
        <w:pStyle w:val="BodyText"/>
        <w:rPr>
          <w:sz w:val="24"/>
        </w:rPr>
      </w:pPr>
    </w:p>
    <w:p w:rsidR="00331EDD" w:rsidRDefault="00331EDD">
      <w:pPr>
        <w:pStyle w:val="BodyText"/>
        <w:spacing w:before="9"/>
        <w:rPr>
          <w:sz w:val="25"/>
        </w:rPr>
      </w:pPr>
    </w:p>
    <w:p w:rsidR="00331EDD" w:rsidRDefault="003801C9">
      <w:pPr>
        <w:pStyle w:val="Heading2"/>
        <w:numPr>
          <w:ilvl w:val="0"/>
          <w:numId w:val="50"/>
        </w:numPr>
        <w:tabs>
          <w:tab w:val="left" w:pos="924"/>
          <w:tab w:val="left" w:pos="925"/>
        </w:tabs>
      </w:pPr>
      <w:r>
        <w:rPr>
          <w:color w:val="424242"/>
        </w:rPr>
        <w:t>Insurance</w:t>
      </w:r>
    </w:p>
    <w:p w:rsidR="00331EDD" w:rsidRDefault="00331EDD">
      <w:pPr>
        <w:pStyle w:val="BodyText"/>
        <w:spacing w:before="11"/>
        <w:rPr>
          <w:sz w:val="24"/>
        </w:rPr>
      </w:pPr>
    </w:p>
    <w:p w:rsidR="00331EDD" w:rsidRDefault="003801C9">
      <w:pPr>
        <w:pStyle w:val="ListParagraph"/>
        <w:numPr>
          <w:ilvl w:val="1"/>
          <w:numId w:val="50"/>
        </w:numPr>
        <w:tabs>
          <w:tab w:val="left" w:pos="864"/>
          <w:tab w:val="left" w:pos="865"/>
        </w:tabs>
        <w:spacing w:line="278" w:lineRule="auto"/>
        <w:ind w:left="865" w:right="750" w:hanging="660"/>
      </w:pPr>
      <w:r>
        <w:t>The</w:t>
      </w:r>
      <w:r>
        <w:rPr>
          <w:spacing w:val="-6"/>
        </w:rPr>
        <w:t xml:space="preserve"> </w:t>
      </w:r>
      <w:r>
        <w:t>Supplier</w:t>
      </w:r>
      <w:r>
        <w:rPr>
          <w:spacing w:val="-5"/>
        </w:rPr>
        <w:t xml:space="preserve"> </w:t>
      </w:r>
      <w:r>
        <w:t>will</w:t>
      </w:r>
      <w:r>
        <w:rPr>
          <w:spacing w:val="-5"/>
        </w:rPr>
        <w:t xml:space="preserve"> </w:t>
      </w:r>
      <w:r>
        <w:t>maintain</w:t>
      </w:r>
      <w:r>
        <w:rPr>
          <w:spacing w:val="-5"/>
        </w:rPr>
        <w:t xml:space="preserve"> </w:t>
      </w:r>
      <w:r>
        <w:t>the</w:t>
      </w:r>
      <w:r>
        <w:rPr>
          <w:spacing w:val="-6"/>
        </w:rPr>
        <w:t xml:space="preserve"> </w:t>
      </w:r>
      <w:r>
        <w:t>insurances</w:t>
      </w:r>
      <w:r>
        <w:rPr>
          <w:spacing w:val="-5"/>
        </w:rPr>
        <w:t xml:space="preserve"> </w:t>
      </w:r>
      <w:r>
        <w:t>required</w:t>
      </w:r>
      <w:r>
        <w:rPr>
          <w:spacing w:val="-5"/>
        </w:rPr>
        <w:t xml:space="preserve"> </w:t>
      </w:r>
      <w:r>
        <w:t>by</w:t>
      </w:r>
      <w:r>
        <w:rPr>
          <w:spacing w:val="-5"/>
        </w:rPr>
        <w:t xml:space="preserve"> </w:t>
      </w:r>
      <w:r>
        <w:t>the</w:t>
      </w:r>
      <w:r>
        <w:rPr>
          <w:spacing w:val="-6"/>
        </w:rPr>
        <w:t xml:space="preserve"> </w:t>
      </w:r>
      <w:r>
        <w:t>Buyer</w:t>
      </w:r>
      <w:r>
        <w:rPr>
          <w:spacing w:val="-5"/>
        </w:rPr>
        <w:t xml:space="preserve"> </w:t>
      </w:r>
      <w:r>
        <w:t>including</w:t>
      </w:r>
      <w:r>
        <w:rPr>
          <w:spacing w:val="-5"/>
        </w:rPr>
        <w:t xml:space="preserve"> </w:t>
      </w:r>
      <w:r>
        <w:t>those</w:t>
      </w:r>
      <w:r>
        <w:rPr>
          <w:spacing w:val="-5"/>
        </w:rPr>
        <w:t xml:space="preserve"> </w:t>
      </w:r>
      <w:r>
        <w:t>in</w:t>
      </w:r>
      <w:r>
        <w:rPr>
          <w:spacing w:val="-6"/>
        </w:rPr>
        <w:t xml:space="preserve"> </w:t>
      </w:r>
      <w:r>
        <w:t>this clause.</w:t>
      </w:r>
    </w:p>
    <w:p w:rsidR="00331EDD" w:rsidRDefault="00331EDD">
      <w:pPr>
        <w:pStyle w:val="BodyText"/>
        <w:spacing w:before="2"/>
        <w:rPr>
          <w:sz w:val="20"/>
        </w:rPr>
      </w:pPr>
    </w:p>
    <w:p w:rsidR="00331EDD" w:rsidRDefault="003801C9">
      <w:pPr>
        <w:pStyle w:val="ListParagraph"/>
        <w:numPr>
          <w:ilvl w:val="1"/>
          <w:numId w:val="50"/>
        </w:numPr>
        <w:tabs>
          <w:tab w:val="left" w:pos="924"/>
          <w:tab w:val="left" w:pos="925"/>
        </w:tabs>
      </w:pPr>
      <w:r>
        <w:t>The Supplier will ensure</w:t>
      </w:r>
      <w:r>
        <w:rPr>
          <w:spacing w:val="-5"/>
        </w:rPr>
        <w:t xml:space="preserve"> </w:t>
      </w:r>
      <w:r>
        <w:t>that:</w:t>
      </w:r>
    </w:p>
    <w:p w:rsidR="00331EDD" w:rsidRDefault="00331EDD">
      <w:pPr>
        <w:pStyle w:val="BodyText"/>
        <w:spacing w:before="11"/>
        <w:rPr>
          <w:sz w:val="28"/>
        </w:rPr>
      </w:pPr>
    </w:p>
    <w:p w:rsidR="00331EDD" w:rsidRDefault="003801C9">
      <w:pPr>
        <w:pStyle w:val="ListParagraph"/>
        <w:numPr>
          <w:ilvl w:val="2"/>
          <w:numId w:val="46"/>
        </w:numPr>
        <w:tabs>
          <w:tab w:val="left" w:pos="1644"/>
          <w:tab w:val="left" w:pos="1645"/>
        </w:tabs>
        <w:spacing w:line="273" w:lineRule="auto"/>
        <w:ind w:right="246"/>
      </w:pPr>
      <w:r>
        <w:t>during this Call-Off Contract, Subcontractors hold third party public and products liability insurance of the same amounts that the Supplier would be legally liable to pay</w:t>
      </w:r>
      <w:r>
        <w:rPr>
          <w:spacing w:val="-6"/>
        </w:rPr>
        <w:t xml:space="preserve"> </w:t>
      </w:r>
      <w:r>
        <w:t>as</w:t>
      </w:r>
      <w:r>
        <w:rPr>
          <w:spacing w:val="-6"/>
        </w:rPr>
        <w:t xml:space="preserve"> </w:t>
      </w:r>
      <w:r>
        <w:t>damages,</w:t>
      </w:r>
      <w:r>
        <w:rPr>
          <w:spacing w:val="-6"/>
        </w:rPr>
        <w:t xml:space="preserve"> </w:t>
      </w:r>
      <w:r>
        <w:t>including</w:t>
      </w:r>
      <w:r>
        <w:rPr>
          <w:spacing w:val="-6"/>
        </w:rPr>
        <w:t xml:space="preserve"> </w:t>
      </w:r>
      <w:r>
        <w:t>the</w:t>
      </w:r>
      <w:r>
        <w:rPr>
          <w:spacing w:val="-5"/>
        </w:rPr>
        <w:t xml:space="preserve"> </w:t>
      </w:r>
      <w:r>
        <w:t>claimant's</w:t>
      </w:r>
      <w:r>
        <w:rPr>
          <w:spacing w:val="-6"/>
        </w:rPr>
        <w:t xml:space="preserve"> </w:t>
      </w:r>
      <w:r>
        <w:t>costs</w:t>
      </w:r>
      <w:r>
        <w:rPr>
          <w:spacing w:val="-6"/>
        </w:rPr>
        <w:t xml:space="preserve"> </w:t>
      </w:r>
      <w:r>
        <w:t>and</w:t>
      </w:r>
      <w:r>
        <w:rPr>
          <w:spacing w:val="-6"/>
        </w:rPr>
        <w:t xml:space="preserve"> </w:t>
      </w:r>
      <w:r>
        <w:t>expenses,</w:t>
      </w:r>
      <w:r>
        <w:rPr>
          <w:spacing w:val="-6"/>
        </w:rPr>
        <w:t xml:space="preserve"> </w:t>
      </w:r>
      <w:r>
        <w:t>for</w:t>
      </w:r>
      <w:r>
        <w:rPr>
          <w:spacing w:val="-5"/>
        </w:rPr>
        <w:t xml:space="preserve"> </w:t>
      </w:r>
      <w:r>
        <w:t>accidental</w:t>
      </w:r>
      <w:r>
        <w:rPr>
          <w:spacing w:val="-6"/>
        </w:rPr>
        <w:t xml:space="preserve"> </w:t>
      </w:r>
      <w:r>
        <w:t>death or bod</w:t>
      </w:r>
      <w:r>
        <w:t xml:space="preserve">ily injury and loss of or damage to </w:t>
      </w:r>
      <w:r>
        <w:rPr>
          <w:spacing w:val="-3"/>
        </w:rPr>
        <w:t xml:space="preserve">Property, </w:t>
      </w:r>
      <w:r>
        <w:t>to a minimum of</w:t>
      </w:r>
      <w:r>
        <w:rPr>
          <w:spacing w:val="-36"/>
        </w:rPr>
        <w:t xml:space="preserve"> </w:t>
      </w:r>
      <w:r>
        <w:t>£1,000,000</w:t>
      </w:r>
    </w:p>
    <w:p w:rsidR="00331EDD" w:rsidRDefault="00331EDD">
      <w:pPr>
        <w:pStyle w:val="BodyText"/>
        <w:spacing w:before="11"/>
        <w:rPr>
          <w:sz w:val="25"/>
        </w:rPr>
      </w:pPr>
    </w:p>
    <w:p w:rsidR="00331EDD" w:rsidRDefault="003801C9">
      <w:pPr>
        <w:pStyle w:val="ListParagraph"/>
        <w:numPr>
          <w:ilvl w:val="2"/>
          <w:numId w:val="46"/>
        </w:numPr>
        <w:tabs>
          <w:tab w:val="left" w:pos="1644"/>
          <w:tab w:val="left" w:pos="1645"/>
        </w:tabs>
        <w:spacing w:line="273" w:lineRule="auto"/>
        <w:ind w:right="753"/>
      </w:pPr>
      <w:r>
        <w:t>the</w:t>
      </w:r>
      <w:r>
        <w:rPr>
          <w:spacing w:val="-7"/>
        </w:rPr>
        <w:t xml:space="preserve"> </w:t>
      </w:r>
      <w:r>
        <w:t>third-party</w:t>
      </w:r>
      <w:r>
        <w:rPr>
          <w:spacing w:val="-6"/>
        </w:rPr>
        <w:t xml:space="preserve"> </w:t>
      </w:r>
      <w:r>
        <w:t>public</w:t>
      </w:r>
      <w:r>
        <w:rPr>
          <w:spacing w:val="-7"/>
        </w:rPr>
        <w:t xml:space="preserve"> </w:t>
      </w:r>
      <w:r>
        <w:t>and</w:t>
      </w:r>
      <w:r>
        <w:rPr>
          <w:spacing w:val="-6"/>
        </w:rPr>
        <w:t xml:space="preserve"> </w:t>
      </w:r>
      <w:r>
        <w:t>products</w:t>
      </w:r>
      <w:r>
        <w:rPr>
          <w:spacing w:val="-6"/>
        </w:rPr>
        <w:t xml:space="preserve"> </w:t>
      </w:r>
      <w:r>
        <w:t>liability</w:t>
      </w:r>
      <w:r>
        <w:rPr>
          <w:spacing w:val="-7"/>
        </w:rPr>
        <w:t xml:space="preserve"> </w:t>
      </w:r>
      <w:r>
        <w:t>insurance</w:t>
      </w:r>
      <w:r>
        <w:rPr>
          <w:spacing w:val="-6"/>
        </w:rPr>
        <w:t xml:space="preserve"> </w:t>
      </w:r>
      <w:r>
        <w:t>contains</w:t>
      </w:r>
      <w:r>
        <w:rPr>
          <w:spacing w:val="-7"/>
        </w:rPr>
        <w:t xml:space="preserve"> </w:t>
      </w:r>
      <w:r>
        <w:t>an</w:t>
      </w:r>
      <w:r>
        <w:rPr>
          <w:spacing w:val="-6"/>
        </w:rPr>
        <w:t xml:space="preserve"> </w:t>
      </w:r>
      <w:r>
        <w:t>‘indemnity</w:t>
      </w:r>
      <w:r>
        <w:rPr>
          <w:spacing w:val="-6"/>
        </w:rPr>
        <w:t xml:space="preserve"> </w:t>
      </w:r>
      <w:r>
        <w:t>to principals’ clause for the Buyer’s</w:t>
      </w:r>
      <w:r>
        <w:rPr>
          <w:spacing w:val="-15"/>
        </w:rPr>
        <w:t xml:space="preserve"> </w:t>
      </w:r>
      <w:r>
        <w:t>benefit</w:t>
      </w:r>
    </w:p>
    <w:p w:rsidR="00331EDD" w:rsidRDefault="00331EDD">
      <w:pPr>
        <w:pStyle w:val="BodyText"/>
        <w:spacing w:before="3"/>
        <w:rPr>
          <w:sz w:val="25"/>
        </w:rPr>
      </w:pPr>
    </w:p>
    <w:p w:rsidR="00331EDD" w:rsidRDefault="003801C9">
      <w:pPr>
        <w:pStyle w:val="ListParagraph"/>
        <w:numPr>
          <w:ilvl w:val="2"/>
          <w:numId w:val="46"/>
        </w:numPr>
        <w:tabs>
          <w:tab w:val="left" w:pos="1644"/>
          <w:tab w:val="left" w:pos="1645"/>
        </w:tabs>
        <w:spacing w:line="278" w:lineRule="auto"/>
        <w:ind w:right="142"/>
      </w:pPr>
      <w:r>
        <w:t>all agents and professional consultants involved in the Services hold professional indemnity</w:t>
      </w:r>
      <w:r>
        <w:rPr>
          <w:spacing w:val="-6"/>
        </w:rPr>
        <w:t xml:space="preserve"> </w:t>
      </w:r>
      <w:r>
        <w:t>insurance</w:t>
      </w:r>
      <w:r>
        <w:rPr>
          <w:spacing w:val="-6"/>
        </w:rPr>
        <w:t xml:space="preserve"> </w:t>
      </w:r>
      <w:r>
        <w:t>to</w:t>
      </w:r>
      <w:r>
        <w:rPr>
          <w:spacing w:val="-6"/>
        </w:rPr>
        <w:t xml:space="preserve"> </w:t>
      </w:r>
      <w:r>
        <w:t>a</w:t>
      </w:r>
      <w:r>
        <w:rPr>
          <w:spacing w:val="-6"/>
        </w:rPr>
        <w:t xml:space="preserve"> </w:t>
      </w:r>
      <w:r>
        <w:t>minimum</w:t>
      </w:r>
      <w:r>
        <w:rPr>
          <w:spacing w:val="-6"/>
        </w:rPr>
        <w:t xml:space="preserve"> </w:t>
      </w:r>
      <w:r>
        <w:t>indemnity</w:t>
      </w:r>
      <w:r>
        <w:rPr>
          <w:spacing w:val="-6"/>
        </w:rPr>
        <w:t xml:space="preserve"> </w:t>
      </w:r>
      <w:r>
        <w:t>of</w:t>
      </w:r>
      <w:r>
        <w:rPr>
          <w:spacing w:val="-6"/>
        </w:rPr>
        <w:t xml:space="preserve"> </w:t>
      </w:r>
      <w:r>
        <w:t>£1,000,000</w:t>
      </w:r>
      <w:r>
        <w:rPr>
          <w:spacing w:val="-5"/>
        </w:rPr>
        <w:t xml:space="preserve"> </w:t>
      </w:r>
      <w:r>
        <w:t>for</w:t>
      </w:r>
      <w:r>
        <w:rPr>
          <w:spacing w:val="-6"/>
        </w:rPr>
        <w:t xml:space="preserve"> </w:t>
      </w:r>
      <w:r>
        <w:t>each</w:t>
      </w:r>
      <w:r>
        <w:rPr>
          <w:spacing w:val="-6"/>
        </w:rPr>
        <w:t xml:space="preserve"> </w:t>
      </w:r>
      <w:r>
        <w:t>individual</w:t>
      </w:r>
      <w:r>
        <w:rPr>
          <w:spacing w:val="-6"/>
        </w:rPr>
        <w:t xml:space="preserve"> </w:t>
      </w:r>
      <w:r>
        <w:t>claim during the Call-Off Contract, and for 6 years after the End or Expiry</w:t>
      </w:r>
      <w:r>
        <w:rPr>
          <w:spacing w:val="-34"/>
        </w:rPr>
        <w:t xml:space="preserve"> </w:t>
      </w:r>
      <w:r>
        <w:t>Date</w:t>
      </w:r>
    </w:p>
    <w:p w:rsidR="00331EDD" w:rsidRDefault="00331EDD">
      <w:pPr>
        <w:pStyle w:val="BodyText"/>
        <w:spacing w:before="9"/>
        <w:rPr>
          <w:sz w:val="24"/>
        </w:rPr>
      </w:pPr>
    </w:p>
    <w:p w:rsidR="00331EDD" w:rsidRDefault="003801C9">
      <w:pPr>
        <w:pStyle w:val="ListParagraph"/>
        <w:numPr>
          <w:ilvl w:val="2"/>
          <w:numId w:val="46"/>
        </w:numPr>
        <w:tabs>
          <w:tab w:val="left" w:pos="1644"/>
          <w:tab w:val="left" w:pos="1645"/>
        </w:tabs>
        <w:spacing w:line="278" w:lineRule="auto"/>
        <w:ind w:right="581"/>
      </w:pPr>
      <w:r>
        <w:t>all</w:t>
      </w:r>
      <w:r>
        <w:rPr>
          <w:spacing w:val="-7"/>
        </w:rPr>
        <w:t xml:space="preserve"> </w:t>
      </w:r>
      <w:r>
        <w:t>agents</w:t>
      </w:r>
      <w:r>
        <w:rPr>
          <w:spacing w:val="-6"/>
        </w:rPr>
        <w:t xml:space="preserve"> </w:t>
      </w:r>
      <w:r>
        <w:t>and</w:t>
      </w:r>
      <w:r>
        <w:rPr>
          <w:spacing w:val="-6"/>
        </w:rPr>
        <w:t xml:space="preserve"> </w:t>
      </w:r>
      <w:r>
        <w:t>professional</w:t>
      </w:r>
      <w:r>
        <w:rPr>
          <w:spacing w:val="-6"/>
        </w:rPr>
        <w:t xml:space="preserve"> </w:t>
      </w:r>
      <w:r>
        <w:t>consultants</w:t>
      </w:r>
      <w:r>
        <w:rPr>
          <w:spacing w:val="-7"/>
        </w:rPr>
        <w:t xml:space="preserve"> </w:t>
      </w:r>
      <w:r>
        <w:t>involved</w:t>
      </w:r>
      <w:r>
        <w:rPr>
          <w:spacing w:val="-6"/>
        </w:rPr>
        <w:t xml:space="preserve"> </w:t>
      </w:r>
      <w:r>
        <w:t>in</w:t>
      </w:r>
      <w:r>
        <w:rPr>
          <w:spacing w:val="-6"/>
        </w:rPr>
        <w:t xml:space="preserve"> </w:t>
      </w:r>
      <w:r>
        <w:t>the</w:t>
      </w:r>
      <w:r>
        <w:rPr>
          <w:spacing w:val="-6"/>
        </w:rPr>
        <w:t xml:space="preserve"> </w:t>
      </w:r>
      <w:r>
        <w:t>Services</w:t>
      </w:r>
      <w:r>
        <w:rPr>
          <w:spacing w:val="-7"/>
        </w:rPr>
        <w:t xml:space="preserve"> </w:t>
      </w:r>
      <w:r>
        <w:t>hold</w:t>
      </w:r>
      <w:r>
        <w:rPr>
          <w:spacing w:val="-6"/>
        </w:rPr>
        <w:t xml:space="preserve"> </w:t>
      </w:r>
      <w:r>
        <w:t>employers liability</w:t>
      </w:r>
      <w:r>
        <w:rPr>
          <w:spacing w:val="-6"/>
        </w:rPr>
        <w:t xml:space="preserve"> </w:t>
      </w:r>
      <w:r>
        <w:t>insurance</w:t>
      </w:r>
      <w:r>
        <w:rPr>
          <w:spacing w:val="-5"/>
        </w:rPr>
        <w:t xml:space="preserve"> </w:t>
      </w:r>
      <w:r>
        <w:t>(except</w:t>
      </w:r>
      <w:r>
        <w:rPr>
          <w:spacing w:val="-5"/>
        </w:rPr>
        <w:t xml:space="preserve"> </w:t>
      </w:r>
      <w:r>
        <w:t>where</w:t>
      </w:r>
      <w:r>
        <w:rPr>
          <w:spacing w:val="-6"/>
        </w:rPr>
        <w:t xml:space="preserve"> </w:t>
      </w:r>
      <w:r>
        <w:t>exempt</w:t>
      </w:r>
      <w:r>
        <w:rPr>
          <w:spacing w:val="-5"/>
        </w:rPr>
        <w:t xml:space="preserve"> </w:t>
      </w:r>
      <w:r>
        <w:t>under</w:t>
      </w:r>
      <w:r>
        <w:rPr>
          <w:spacing w:val="-5"/>
        </w:rPr>
        <w:t xml:space="preserve"> </w:t>
      </w:r>
      <w:r>
        <w:t>Law)</w:t>
      </w:r>
      <w:r>
        <w:rPr>
          <w:spacing w:val="-6"/>
        </w:rPr>
        <w:t xml:space="preserve"> </w:t>
      </w:r>
      <w:r>
        <w:t>to</w:t>
      </w:r>
      <w:r>
        <w:rPr>
          <w:spacing w:val="-5"/>
        </w:rPr>
        <w:t xml:space="preserve"> </w:t>
      </w:r>
      <w:r>
        <w:t>a</w:t>
      </w:r>
      <w:r>
        <w:rPr>
          <w:spacing w:val="-5"/>
        </w:rPr>
        <w:t xml:space="preserve"> </w:t>
      </w:r>
      <w:r>
        <w:t>minimum</w:t>
      </w:r>
      <w:r>
        <w:rPr>
          <w:spacing w:val="-6"/>
        </w:rPr>
        <w:t xml:space="preserve"> </w:t>
      </w:r>
      <w:r>
        <w:t>indemnity</w:t>
      </w:r>
      <w:r>
        <w:rPr>
          <w:spacing w:val="-5"/>
        </w:rPr>
        <w:t xml:space="preserve"> </w:t>
      </w:r>
      <w:r>
        <w:t>of</w:t>
      </w:r>
    </w:p>
    <w:p w:rsidR="00331EDD" w:rsidRDefault="003801C9">
      <w:pPr>
        <w:pStyle w:val="BodyText"/>
        <w:spacing w:line="278" w:lineRule="auto"/>
        <w:ind w:left="1645" w:right="289"/>
      </w:pPr>
      <w:r>
        <w:t>£5,000,000 for each individual claim during the Call-Off Contract, and for 6 years after the End or Expiry Date</w:t>
      </w:r>
    </w:p>
    <w:p w:rsidR="00331EDD" w:rsidRDefault="00331EDD">
      <w:pPr>
        <w:pStyle w:val="BodyText"/>
        <w:spacing w:before="3"/>
        <w:rPr>
          <w:sz w:val="24"/>
        </w:rPr>
      </w:pPr>
    </w:p>
    <w:p w:rsidR="00331EDD" w:rsidRDefault="003801C9">
      <w:pPr>
        <w:pStyle w:val="ListParagraph"/>
        <w:numPr>
          <w:ilvl w:val="1"/>
          <w:numId w:val="50"/>
        </w:numPr>
        <w:tabs>
          <w:tab w:val="left" w:pos="924"/>
          <w:tab w:val="left" w:pos="925"/>
        </w:tabs>
        <w:spacing w:line="278" w:lineRule="auto"/>
        <w:ind w:right="397"/>
      </w:pPr>
      <w:r>
        <w:t xml:space="preserve">If requested by the </w:t>
      </w:r>
      <w:r>
        <w:rPr>
          <w:spacing w:val="-3"/>
        </w:rPr>
        <w:t xml:space="preserve">Buyer, </w:t>
      </w:r>
      <w:r>
        <w:t>the Supplier will obtain additional insurance policies, or extend existing policies bought under the Framework</w:t>
      </w:r>
      <w:r>
        <w:rPr>
          <w:spacing w:val="-23"/>
        </w:rPr>
        <w:t xml:space="preserve"> </w:t>
      </w:r>
      <w:r>
        <w:t>Agreement.</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3" w:lineRule="auto"/>
        <w:ind w:right="397"/>
      </w:pPr>
      <w:r>
        <w:t xml:space="preserve">If requested by the </w:t>
      </w:r>
      <w:r>
        <w:rPr>
          <w:spacing w:val="-3"/>
        </w:rPr>
        <w:t xml:space="preserve">Buyer, </w:t>
      </w:r>
      <w:r>
        <w:t>the Supplier will provide the following to show compliance with this</w:t>
      </w:r>
      <w:r>
        <w:rPr>
          <w:spacing w:val="-2"/>
        </w:rPr>
        <w:t xml:space="preserve"> </w:t>
      </w:r>
      <w:r>
        <w:t>clause:</w:t>
      </w:r>
    </w:p>
    <w:p w:rsidR="00331EDD" w:rsidRDefault="00331EDD">
      <w:pPr>
        <w:pStyle w:val="BodyText"/>
        <w:spacing w:before="7"/>
        <w:rPr>
          <w:sz w:val="25"/>
        </w:rPr>
      </w:pPr>
    </w:p>
    <w:p w:rsidR="00331EDD" w:rsidRDefault="003801C9">
      <w:pPr>
        <w:pStyle w:val="ListParagraph"/>
        <w:numPr>
          <w:ilvl w:val="2"/>
          <w:numId w:val="45"/>
        </w:numPr>
        <w:tabs>
          <w:tab w:val="left" w:pos="1644"/>
          <w:tab w:val="left" w:pos="1645"/>
        </w:tabs>
        <w:spacing w:before="1"/>
      </w:pPr>
      <w:r>
        <w:t>a broker's verification of</w:t>
      </w:r>
      <w:r>
        <w:rPr>
          <w:spacing w:val="-6"/>
        </w:rPr>
        <w:t xml:space="preserve"> </w:t>
      </w:r>
      <w:r>
        <w:t>insurance</w:t>
      </w:r>
    </w:p>
    <w:p w:rsidR="00331EDD" w:rsidRDefault="00331EDD">
      <w:pPr>
        <w:pStyle w:val="BodyText"/>
        <w:spacing w:before="5"/>
        <w:rPr>
          <w:sz w:val="28"/>
        </w:rPr>
      </w:pPr>
    </w:p>
    <w:p w:rsidR="00331EDD" w:rsidRDefault="003801C9">
      <w:pPr>
        <w:pStyle w:val="ListParagraph"/>
        <w:numPr>
          <w:ilvl w:val="2"/>
          <w:numId w:val="45"/>
        </w:numPr>
        <w:tabs>
          <w:tab w:val="left" w:pos="1644"/>
          <w:tab w:val="left" w:pos="1645"/>
        </w:tabs>
        <w:spacing w:before="1"/>
      </w:pPr>
      <w:r>
        <w:t>receipts for the insurance</w:t>
      </w:r>
      <w:r>
        <w:rPr>
          <w:spacing w:val="-6"/>
        </w:rPr>
        <w:t xml:space="preserve"> </w:t>
      </w:r>
      <w:r>
        <w:t>premium</w:t>
      </w:r>
    </w:p>
    <w:p w:rsidR="00331EDD" w:rsidRDefault="00331EDD">
      <w:pPr>
        <w:pStyle w:val="BodyText"/>
        <w:spacing w:before="5"/>
        <w:rPr>
          <w:sz w:val="28"/>
        </w:rPr>
      </w:pPr>
    </w:p>
    <w:p w:rsidR="00331EDD" w:rsidRDefault="003801C9">
      <w:pPr>
        <w:pStyle w:val="ListParagraph"/>
        <w:numPr>
          <w:ilvl w:val="2"/>
          <w:numId w:val="45"/>
        </w:numPr>
        <w:tabs>
          <w:tab w:val="left" w:pos="1644"/>
          <w:tab w:val="left" w:pos="1645"/>
        </w:tabs>
        <w:spacing w:before="1"/>
      </w:pPr>
      <w:r>
        <w:t>evidence of payment of the latest premiums</w:t>
      </w:r>
      <w:r>
        <w:rPr>
          <w:spacing w:val="-11"/>
        </w:rPr>
        <w:t xml:space="preserve"> </w:t>
      </w:r>
      <w:r>
        <w:t>due</w:t>
      </w:r>
    </w:p>
    <w:p w:rsidR="00331EDD" w:rsidRDefault="00331EDD">
      <w:pPr>
        <w:pStyle w:val="BodyText"/>
        <w:spacing w:before="5"/>
        <w:rPr>
          <w:sz w:val="28"/>
        </w:rPr>
      </w:pPr>
    </w:p>
    <w:p w:rsidR="00331EDD" w:rsidRDefault="003801C9">
      <w:pPr>
        <w:pStyle w:val="ListParagraph"/>
        <w:numPr>
          <w:ilvl w:val="1"/>
          <w:numId w:val="50"/>
        </w:numPr>
        <w:tabs>
          <w:tab w:val="left" w:pos="924"/>
          <w:tab w:val="left" w:pos="925"/>
        </w:tabs>
        <w:spacing w:before="1" w:line="278" w:lineRule="auto"/>
        <w:ind w:right="288"/>
      </w:pPr>
      <w:r>
        <w:t>Insurance</w:t>
      </w:r>
      <w:r>
        <w:rPr>
          <w:spacing w:val="-6"/>
        </w:rPr>
        <w:t xml:space="preserve"> </w:t>
      </w:r>
      <w:r>
        <w:t>will</w:t>
      </w:r>
      <w:r>
        <w:rPr>
          <w:spacing w:val="-6"/>
        </w:rPr>
        <w:t xml:space="preserve"> </w:t>
      </w:r>
      <w:r>
        <w:t>not</w:t>
      </w:r>
      <w:r>
        <w:rPr>
          <w:spacing w:val="-5"/>
        </w:rPr>
        <w:t xml:space="preserve"> </w:t>
      </w:r>
      <w:r>
        <w:t>relieve</w:t>
      </w:r>
      <w:r>
        <w:rPr>
          <w:spacing w:val="-6"/>
        </w:rPr>
        <w:t xml:space="preserve"> </w:t>
      </w:r>
      <w:r>
        <w:t>the</w:t>
      </w:r>
      <w:r>
        <w:rPr>
          <w:spacing w:val="-5"/>
        </w:rPr>
        <w:t xml:space="preserve"> </w:t>
      </w:r>
      <w:r>
        <w:t>Supplier</w:t>
      </w:r>
      <w:r>
        <w:rPr>
          <w:spacing w:val="-6"/>
        </w:rPr>
        <w:t xml:space="preserve"> </w:t>
      </w:r>
      <w:r>
        <w:t>of</w:t>
      </w:r>
      <w:r>
        <w:rPr>
          <w:spacing w:val="-5"/>
        </w:rPr>
        <w:t xml:space="preserve"> </w:t>
      </w:r>
      <w:r>
        <w:t>any</w:t>
      </w:r>
      <w:r>
        <w:rPr>
          <w:spacing w:val="-6"/>
        </w:rPr>
        <w:t xml:space="preserve"> </w:t>
      </w:r>
      <w:r>
        <w:t>liabilities</w:t>
      </w:r>
      <w:r>
        <w:rPr>
          <w:spacing w:val="-6"/>
        </w:rPr>
        <w:t xml:space="preserve"> </w:t>
      </w:r>
      <w:r>
        <w:t>under</w:t>
      </w:r>
      <w:r>
        <w:rPr>
          <w:spacing w:val="-5"/>
        </w:rPr>
        <w:t xml:space="preserve"> </w:t>
      </w:r>
      <w:r>
        <w:t>the</w:t>
      </w:r>
      <w:r>
        <w:rPr>
          <w:spacing w:val="-6"/>
        </w:rPr>
        <w:t xml:space="preserve"> </w:t>
      </w:r>
      <w:r>
        <w:t>Framework</w:t>
      </w:r>
      <w:r>
        <w:rPr>
          <w:spacing w:val="-16"/>
        </w:rPr>
        <w:t xml:space="preserve"> </w:t>
      </w:r>
      <w:r>
        <w:t>Agreement</w:t>
      </w:r>
      <w:r>
        <w:rPr>
          <w:spacing w:val="-6"/>
        </w:rPr>
        <w:t xml:space="preserve"> </w:t>
      </w:r>
      <w:r>
        <w:t>or this Call-Off Contract and the Supplier</w:t>
      </w:r>
      <w:r>
        <w:rPr>
          <w:spacing w:val="-9"/>
        </w:rPr>
        <w:t xml:space="preserve"> </w:t>
      </w:r>
      <w:r>
        <w:t>will:</w:t>
      </w:r>
    </w:p>
    <w:p w:rsidR="00331EDD" w:rsidRDefault="00331EDD">
      <w:pPr>
        <w:spacing w:line="278" w:lineRule="auto"/>
        <w:sectPr w:rsidR="00331EDD">
          <w:pgSz w:w="11920" w:h="16840"/>
          <w:pgMar w:top="1060" w:right="1040" w:bottom="280" w:left="940" w:header="720" w:footer="720" w:gutter="0"/>
          <w:cols w:space="720"/>
        </w:sectPr>
      </w:pPr>
    </w:p>
    <w:p w:rsidR="00331EDD" w:rsidRDefault="003801C9">
      <w:pPr>
        <w:pStyle w:val="ListParagraph"/>
        <w:numPr>
          <w:ilvl w:val="2"/>
          <w:numId w:val="44"/>
        </w:numPr>
        <w:tabs>
          <w:tab w:val="left" w:pos="1644"/>
          <w:tab w:val="left" w:pos="1645"/>
        </w:tabs>
        <w:spacing w:before="79" w:line="273" w:lineRule="auto"/>
        <w:ind w:right="1205"/>
      </w:pPr>
      <w:r>
        <w:lastRenderedPageBreak/>
        <w:t>take</w:t>
      </w:r>
      <w:r>
        <w:rPr>
          <w:spacing w:val="-6"/>
        </w:rPr>
        <w:t xml:space="preserve"> </w:t>
      </w:r>
      <w:r>
        <w:t>all</w:t>
      </w:r>
      <w:r>
        <w:rPr>
          <w:spacing w:val="-6"/>
        </w:rPr>
        <w:t xml:space="preserve"> </w:t>
      </w:r>
      <w:r>
        <w:t>risk</w:t>
      </w:r>
      <w:r>
        <w:rPr>
          <w:spacing w:val="-6"/>
        </w:rPr>
        <w:t xml:space="preserve"> </w:t>
      </w:r>
      <w:r>
        <w:t>control</w:t>
      </w:r>
      <w:r>
        <w:rPr>
          <w:spacing w:val="-6"/>
        </w:rPr>
        <w:t xml:space="preserve"> </w:t>
      </w:r>
      <w:r>
        <w:t>measures</w:t>
      </w:r>
      <w:r>
        <w:rPr>
          <w:spacing w:val="-6"/>
        </w:rPr>
        <w:t xml:space="preserve"> </w:t>
      </w:r>
      <w:r>
        <w:t>using</w:t>
      </w:r>
      <w:r>
        <w:rPr>
          <w:spacing w:val="-5"/>
        </w:rPr>
        <w:t xml:space="preserve"> </w:t>
      </w:r>
      <w:r>
        <w:t>Good</w:t>
      </w:r>
      <w:r>
        <w:rPr>
          <w:spacing w:val="-6"/>
        </w:rPr>
        <w:t xml:space="preserve"> </w:t>
      </w:r>
      <w:r>
        <w:t>Industry</w:t>
      </w:r>
      <w:r>
        <w:rPr>
          <w:spacing w:val="-6"/>
        </w:rPr>
        <w:t xml:space="preserve"> </w:t>
      </w:r>
      <w:r>
        <w:t>Practice,</w:t>
      </w:r>
      <w:r>
        <w:rPr>
          <w:spacing w:val="-6"/>
        </w:rPr>
        <w:t xml:space="preserve"> </w:t>
      </w:r>
      <w:r>
        <w:t>including</w:t>
      </w:r>
      <w:r>
        <w:rPr>
          <w:spacing w:val="-6"/>
        </w:rPr>
        <w:t xml:space="preserve"> </w:t>
      </w:r>
      <w:r>
        <w:t>the investigation and reports of claims to</w:t>
      </w:r>
      <w:r>
        <w:rPr>
          <w:spacing w:val="-10"/>
        </w:rPr>
        <w:t xml:space="preserve"> </w:t>
      </w:r>
      <w:r>
        <w:t>insurers</w:t>
      </w:r>
    </w:p>
    <w:p w:rsidR="00331EDD" w:rsidRDefault="00331EDD">
      <w:pPr>
        <w:pStyle w:val="BodyText"/>
        <w:spacing w:before="8"/>
        <w:rPr>
          <w:sz w:val="25"/>
        </w:rPr>
      </w:pPr>
    </w:p>
    <w:p w:rsidR="00331EDD" w:rsidRDefault="003801C9">
      <w:pPr>
        <w:pStyle w:val="ListParagraph"/>
        <w:numPr>
          <w:ilvl w:val="2"/>
          <w:numId w:val="44"/>
        </w:numPr>
        <w:tabs>
          <w:tab w:val="left" w:pos="1644"/>
          <w:tab w:val="left" w:pos="1645"/>
        </w:tabs>
        <w:spacing w:line="273" w:lineRule="auto"/>
        <w:ind w:right="924"/>
      </w:pPr>
      <w:r>
        <w:t>promptly</w:t>
      </w:r>
      <w:r>
        <w:rPr>
          <w:spacing w:val="-6"/>
        </w:rPr>
        <w:t xml:space="preserve"> </w:t>
      </w:r>
      <w:r>
        <w:t>notify</w:t>
      </w:r>
      <w:r>
        <w:rPr>
          <w:spacing w:val="-5"/>
        </w:rPr>
        <w:t xml:space="preserve"> </w:t>
      </w:r>
      <w:r>
        <w:t>the</w:t>
      </w:r>
      <w:r>
        <w:rPr>
          <w:spacing w:val="-5"/>
        </w:rPr>
        <w:t xml:space="preserve"> </w:t>
      </w:r>
      <w:r>
        <w:t>insurers</w:t>
      </w:r>
      <w:r>
        <w:rPr>
          <w:spacing w:val="-5"/>
        </w:rPr>
        <w:t xml:space="preserve"> </w:t>
      </w:r>
      <w:r>
        <w:t>in</w:t>
      </w:r>
      <w:r>
        <w:rPr>
          <w:spacing w:val="-5"/>
        </w:rPr>
        <w:t xml:space="preserve"> </w:t>
      </w:r>
      <w:r>
        <w:t>writing</w:t>
      </w:r>
      <w:r>
        <w:rPr>
          <w:spacing w:val="-5"/>
        </w:rPr>
        <w:t xml:space="preserve"> </w:t>
      </w:r>
      <w:r>
        <w:t>of</w:t>
      </w:r>
      <w:r>
        <w:rPr>
          <w:spacing w:val="-5"/>
        </w:rPr>
        <w:t xml:space="preserve"> </w:t>
      </w:r>
      <w:r>
        <w:t>any</w:t>
      </w:r>
      <w:r>
        <w:rPr>
          <w:spacing w:val="-6"/>
        </w:rPr>
        <w:t xml:space="preserve"> </w:t>
      </w:r>
      <w:r>
        <w:t>relevant</w:t>
      </w:r>
      <w:r>
        <w:rPr>
          <w:spacing w:val="-5"/>
        </w:rPr>
        <w:t xml:space="preserve"> </w:t>
      </w:r>
      <w:r>
        <w:t>material</w:t>
      </w:r>
      <w:r>
        <w:rPr>
          <w:spacing w:val="-5"/>
        </w:rPr>
        <w:t xml:space="preserve"> </w:t>
      </w:r>
      <w:r>
        <w:t>fact</w:t>
      </w:r>
      <w:r>
        <w:rPr>
          <w:spacing w:val="-5"/>
        </w:rPr>
        <w:t xml:space="preserve"> </w:t>
      </w:r>
      <w:r>
        <w:t>under</w:t>
      </w:r>
      <w:r>
        <w:rPr>
          <w:spacing w:val="-5"/>
        </w:rPr>
        <w:t xml:space="preserve"> </w:t>
      </w:r>
      <w:r>
        <w:t>any Insurances</w:t>
      </w:r>
    </w:p>
    <w:p w:rsidR="00331EDD" w:rsidRDefault="00331EDD">
      <w:pPr>
        <w:pStyle w:val="BodyText"/>
        <w:spacing w:before="8"/>
        <w:rPr>
          <w:sz w:val="25"/>
        </w:rPr>
      </w:pPr>
    </w:p>
    <w:p w:rsidR="00331EDD" w:rsidRDefault="003801C9">
      <w:pPr>
        <w:pStyle w:val="ListParagraph"/>
        <w:numPr>
          <w:ilvl w:val="2"/>
          <w:numId w:val="44"/>
        </w:numPr>
        <w:tabs>
          <w:tab w:val="left" w:pos="1644"/>
          <w:tab w:val="left" w:pos="1645"/>
        </w:tabs>
        <w:spacing w:line="273" w:lineRule="auto"/>
        <w:ind w:right="422"/>
      </w:pPr>
      <w:r>
        <w:t>hold</w:t>
      </w:r>
      <w:r>
        <w:rPr>
          <w:spacing w:val="-6"/>
        </w:rPr>
        <w:t xml:space="preserve"> </w:t>
      </w:r>
      <w:r>
        <w:t>all</w:t>
      </w:r>
      <w:r>
        <w:rPr>
          <w:spacing w:val="-5"/>
        </w:rPr>
        <w:t xml:space="preserve"> </w:t>
      </w:r>
      <w:r>
        <w:t>insurance</w:t>
      </w:r>
      <w:r>
        <w:rPr>
          <w:spacing w:val="-6"/>
        </w:rPr>
        <w:t xml:space="preserve"> </w:t>
      </w:r>
      <w:r>
        <w:t>p</w:t>
      </w:r>
      <w:r>
        <w:t>olicies</w:t>
      </w:r>
      <w:r>
        <w:rPr>
          <w:spacing w:val="-5"/>
        </w:rPr>
        <w:t xml:space="preserve"> </w:t>
      </w:r>
      <w:r>
        <w:t>and</w:t>
      </w:r>
      <w:r>
        <w:rPr>
          <w:spacing w:val="-5"/>
        </w:rPr>
        <w:t xml:space="preserve"> </w:t>
      </w:r>
      <w:r>
        <w:t>require</w:t>
      </w:r>
      <w:r>
        <w:rPr>
          <w:spacing w:val="-6"/>
        </w:rPr>
        <w:t xml:space="preserve"> </w:t>
      </w:r>
      <w:r>
        <w:t>any</w:t>
      </w:r>
      <w:r>
        <w:rPr>
          <w:spacing w:val="-5"/>
        </w:rPr>
        <w:t xml:space="preserve"> </w:t>
      </w:r>
      <w:r>
        <w:t>broker</w:t>
      </w:r>
      <w:r>
        <w:rPr>
          <w:spacing w:val="-5"/>
        </w:rPr>
        <w:t xml:space="preserve"> </w:t>
      </w:r>
      <w:r>
        <w:t>arranging</w:t>
      </w:r>
      <w:r>
        <w:rPr>
          <w:spacing w:val="-6"/>
        </w:rPr>
        <w:t xml:space="preserve"> </w:t>
      </w:r>
      <w:r>
        <w:t>the</w:t>
      </w:r>
      <w:r>
        <w:rPr>
          <w:spacing w:val="-5"/>
        </w:rPr>
        <w:t xml:space="preserve"> </w:t>
      </w:r>
      <w:r>
        <w:t>insurance</w:t>
      </w:r>
      <w:r>
        <w:rPr>
          <w:spacing w:val="-5"/>
        </w:rPr>
        <w:t xml:space="preserve"> </w:t>
      </w:r>
      <w:r>
        <w:t>to</w:t>
      </w:r>
      <w:r>
        <w:rPr>
          <w:spacing w:val="-6"/>
        </w:rPr>
        <w:t xml:space="preserve"> </w:t>
      </w:r>
      <w:r>
        <w:t>hold any insurance slips and other evidence of</w:t>
      </w:r>
      <w:r>
        <w:rPr>
          <w:spacing w:val="-12"/>
        </w:rPr>
        <w:t xml:space="preserve"> </w:t>
      </w:r>
      <w:r>
        <w:t>insurance</w:t>
      </w:r>
    </w:p>
    <w:p w:rsidR="00331EDD" w:rsidRDefault="00331EDD">
      <w:pPr>
        <w:pStyle w:val="BodyText"/>
        <w:spacing w:before="3"/>
        <w:rPr>
          <w:sz w:val="25"/>
        </w:rPr>
      </w:pPr>
    </w:p>
    <w:p w:rsidR="00331EDD" w:rsidRDefault="003801C9">
      <w:pPr>
        <w:pStyle w:val="ListParagraph"/>
        <w:numPr>
          <w:ilvl w:val="1"/>
          <w:numId w:val="50"/>
        </w:numPr>
        <w:tabs>
          <w:tab w:val="left" w:pos="924"/>
          <w:tab w:val="left" w:pos="925"/>
        </w:tabs>
        <w:spacing w:line="278" w:lineRule="auto"/>
        <w:ind w:right="642"/>
      </w:pPr>
      <w:r>
        <w:t>The</w:t>
      </w:r>
      <w:r>
        <w:rPr>
          <w:spacing w:val="-5"/>
        </w:rPr>
        <w:t xml:space="preserve"> </w:t>
      </w:r>
      <w:r>
        <w:t>Supplier</w:t>
      </w:r>
      <w:r>
        <w:rPr>
          <w:spacing w:val="-4"/>
        </w:rPr>
        <w:t xml:space="preserve"> </w:t>
      </w:r>
      <w:r>
        <w:t>will</w:t>
      </w:r>
      <w:r>
        <w:rPr>
          <w:spacing w:val="-4"/>
        </w:rPr>
        <w:t xml:space="preserve"> </w:t>
      </w:r>
      <w:r>
        <w:t>not</w:t>
      </w:r>
      <w:r>
        <w:rPr>
          <w:spacing w:val="-4"/>
        </w:rPr>
        <w:t xml:space="preserve"> </w:t>
      </w:r>
      <w:r>
        <w:t>do</w:t>
      </w:r>
      <w:r>
        <w:rPr>
          <w:spacing w:val="-5"/>
        </w:rPr>
        <w:t xml:space="preserve"> </w:t>
      </w:r>
      <w:r>
        <w:t>or</w:t>
      </w:r>
      <w:r>
        <w:rPr>
          <w:spacing w:val="-4"/>
        </w:rPr>
        <w:t xml:space="preserve"> </w:t>
      </w:r>
      <w:r>
        <w:t>omit</w:t>
      </w:r>
      <w:r>
        <w:rPr>
          <w:spacing w:val="-4"/>
        </w:rPr>
        <w:t xml:space="preserve"> </w:t>
      </w:r>
      <w:r>
        <w:t>to</w:t>
      </w:r>
      <w:r>
        <w:rPr>
          <w:spacing w:val="-4"/>
        </w:rPr>
        <w:t xml:space="preserve"> </w:t>
      </w:r>
      <w:r>
        <w:t>do</w:t>
      </w:r>
      <w:r>
        <w:rPr>
          <w:spacing w:val="-4"/>
        </w:rPr>
        <w:t xml:space="preserve"> </w:t>
      </w:r>
      <w:r>
        <w:t>anything,</w:t>
      </w:r>
      <w:r>
        <w:rPr>
          <w:spacing w:val="-5"/>
        </w:rPr>
        <w:t xml:space="preserve"> </w:t>
      </w:r>
      <w:r>
        <w:t>which</w:t>
      </w:r>
      <w:r>
        <w:rPr>
          <w:spacing w:val="-4"/>
        </w:rPr>
        <w:t xml:space="preserve"> </w:t>
      </w:r>
      <w:r>
        <w:t>would</w:t>
      </w:r>
      <w:r>
        <w:rPr>
          <w:spacing w:val="-4"/>
        </w:rPr>
        <w:t xml:space="preserve"> </w:t>
      </w:r>
      <w:r>
        <w:t>destroy</w:t>
      </w:r>
      <w:r>
        <w:rPr>
          <w:spacing w:val="-4"/>
        </w:rPr>
        <w:t xml:space="preserve"> </w:t>
      </w:r>
      <w:r>
        <w:t>or</w:t>
      </w:r>
      <w:r>
        <w:rPr>
          <w:spacing w:val="-4"/>
        </w:rPr>
        <w:t xml:space="preserve"> </w:t>
      </w:r>
      <w:r>
        <w:t>impair</w:t>
      </w:r>
      <w:r>
        <w:rPr>
          <w:spacing w:val="-5"/>
        </w:rPr>
        <w:t xml:space="preserve"> </w:t>
      </w:r>
      <w:r>
        <w:t>the</w:t>
      </w:r>
      <w:r>
        <w:rPr>
          <w:spacing w:val="-4"/>
        </w:rPr>
        <w:t xml:space="preserve"> </w:t>
      </w:r>
      <w:r>
        <w:t>legal validity of the</w:t>
      </w:r>
      <w:r>
        <w:rPr>
          <w:spacing w:val="-4"/>
        </w:rPr>
        <w:t xml:space="preserve"> </w:t>
      </w:r>
      <w:r>
        <w:t>insurance.</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8" w:lineRule="auto"/>
        <w:ind w:right="471"/>
      </w:pPr>
      <w:r>
        <w:t>The</w:t>
      </w:r>
      <w:r>
        <w:rPr>
          <w:spacing w:val="-5"/>
        </w:rPr>
        <w:t xml:space="preserve"> </w:t>
      </w:r>
      <w:r>
        <w:t>Supplier</w:t>
      </w:r>
      <w:r>
        <w:rPr>
          <w:spacing w:val="-5"/>
        </w:rPr>
        <w:t xml:space="preserve"> </w:t>
      </w:r>
      <w:r>
        <w:t>will</w:t>
      </w:r>
      <w:r>
        <w:rPr>
          <w:spacing w:val="-4"/>
        </w:rPr>
        <w:t xml:space="preserve"> </w:t>
      </w:r>
      <w:r>
        <w:t>notify</w:t>
      </w:r>
      <w:r>
        <w:rPr>
          <w:spacing w:val="-5"/>
        </w:rPr>
        <w:t xml:space="preserve"> </w:t>
      </w:r>
      <w:r>
        <w:t>CCS</w:t>
      </w:r>
      <w:r>
        <w:rPr>
          <w:spacing w:val="-4"/>
        </w:rPr>
        <w:t xml:space="preserve"> </w:t>
      </w:r>
      <w:r>
        <w:t>and</w:t>
      </w:r>
      <w:r>
        <w:rPr>
          <w:spacing w:val="-5"/>
        </w:rPr>
        <w:t xml:space="preserve"> </w:t>
      </w:r>
      <w:r>
        <w:t>the</w:t>
      </w:r>
      <w:r>
        <w:rPr>
          <w:spacing w:val="-4"/>
        </w:rPr>
        <w:t xml:space="preserve"> </w:t>
      </w:r>
      <w:r>
        <w:t>Buyer</w:t>
      </w:r>
      <w:r>
        <w:rPr>
          <w:spacing w:val="-5"/>
        </w:rPr>
        <w:t xml:space="preserve"> </w:t>
      </w:r>
      <w:r>
        <w:t>as</w:t>
      </w:r>
      <w:r>
        <w:rPr>
          <w:spacing w:val="-4"/>
        </w:rPr>
        <w:t xml:space="preserve"> </w:t>
      </w:r>
      <w:r>
        <w:t>soon</w:t>
      </w:r>
      <w:r>
        <w:rPr>
          <w:spacing w:val="-5"/>
        </w:rPr>
        <w:t xml:space="preserve"> </w:t>
      </w:r>
      <w:r>
        <w:t>as</w:t>
      </w:r>
      <w:r>
        <w:rPr>
          <w:spacing w:val="-4"/>
        </w:rPr>
        <w:t xml:space="preserve"> </w:t>
      </w:r>
      <w:r>
        <w:t>possible</w:t>
      </w:r>
      <w:r>
        <w:rPr>
          <w:spacing w:val="-5"/>
        </w:rPr>
        <w:t xml:space="preserve"> </w:t>
      </w:r>
      <w:r>
        <w:t>if</w:t>
      </w:r>
      <w:r>
        <w:rPr>
          <w:spacing w:val="-4"/>
        </w:rPr>
        <w:t xml:space="preserve"> </w:t>
      </w:r>
      <w:r>
        <w:t>any</w:t>
      </w:r>
      <w:r>
        <w:rPr>
          <w:spacing w:val="-5"/>
        </w:rPr>
        <w:t xml:space="preserve"> </w:t>
      </w:r>
      <w:r>
        <w:t>insurance</w:t>
      </w:r>
      <w:r>
        <w:rPr>
          <w:spacing w:val="-4"/>
        </w:rPr>
        <w:t xml:space="preserve"> </w:t>
      </w:r>
      <w:r>
        <w:t>policies have been, or are due to be, cancelled, suspended, Ended or not</w:t>
      </w:r>
      <w:r>
        <w:rPr>
          <w:spacing w:val="-29"/>
        </w:rPr>
        <w:t xml:space="preserve"> </w:t>
      </w:r>
      <w:r>
        <w:t>renewed.</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pPr>
      <w:r>
        <w:t>The Supplier will be liable for the payment of</w:t>
      </w:r>
      <w:r>
        <w:rPr>
          <w:spacing w:val="-13"/>
        </w:rPr>
        <w:t xml:space="preserve"> </w:t>
      </w:r>
      <w:r>
        <w:t>any:</w:t>
      </w:r>
    </w:p>
    <w:p w:rsidR="00331EDD" w:rsidRDefault="00331EDD">
      <w:pPr>
        <w:pStyle w:val="BodyText"/>
        <w:spacing w:before="6"/>
        <w:rPr>
          <w:sz w:val="28"/>
        </w:rPr>
      </w:pPr>
    </w:p>
    <w:p w:rsidR="00331EDD" w:rsidRDefault="003801C9">
      <w:pPr>
        <w:pStyle w:val="ListParagraph"/>
        <w:numPr>
          <w:ilvl w:val="2"/>
          <w:numId w:val="43"/>
        </w:numPr>
        <w:tabs>
          <w:tab w:val="left" w:pos="1644"/>
          <w:tab w:val="left" w:pos="1645"/>
        </w:tabs>
      </w:pPr>
      <w:r>
        <w:t>premiums, which it will pay</w:t>
      </w:r>
      <w:r>
        <w:rPr>
          <w:spacing w:val="-7"/>
        </w:rPr>
        <w:t xml:space="preserve"> </w:t>
      </w:r>
      <w:r>
        <w:t>promptly</w:t>
      </w:r>
    </w:p>
    <w:p w:rsidR="00331EDD" w:rsidRDefault="003801C9">
      <w:pPr>
        <w:pStyle w:val="ListParagraph"/>
        <w:numPr>
          <w:ilvl w:val="2"/>
          <w:numId w:val="43"/>
        </w:numPr>
        <w:tabs>
          <w:tab w:val="left" w:pos="1644"/>
          <w:tab w:val="left" w:pos="1645"/>
        </w:tabs>
        <w:spacing w:before="40"/>
      </w:pPr>
      <w:r>
        <w:t>excess or deductibles</w:t>
      </w:r>
      <w:r>
        <w:t xml:space="preserve"> and will not be entitled to recover this from the</w:t>
      </w:r>
      <w:r>
        <w:rPr>
          <w:spacing w:val="-35"/>
        </w:rPr>
        <w:t xml:space="preserve"> </w:t>
      </w:r>
      <w:r>
        <w:t>Buyer</w:t>
      </w:r>
    </w:p>
    <w:p w:rsidR="00331EDD" w:rsidRDefault="00331EDD">
      <w:pPr>
        <w:pStyle w:val="BodyText"/>
        <w:rPr>
          <w:sz w:val="24"/>
        </w:rPr>
      </w:pPr>
    </w:p>
    <w:p w:rsidR="00331EDD" w:rsidRDefault="00331EDD">
      <w:pPr>
        <w:pStyle w:val="BodyText"/>
        <w:spacing w:before="6"/>
        <w:rPr>
          <w:sz w:val="32"/>
        </w:rPr>
      </w:pPr>
    </w:p>
    <w:p w:rsidR="00331EDD" w:rsidRDefault="003801C9">
      <w:pPr>
        <w:pStyle w:val="Heading2"/>
        <w:numPr>
          <w:ilvl w:val="0"/>
          <w:numId w:val="50"/>
        </w:numPr>
        <w:tabs>
          <w:tab w:val="left" w:pos="924"/>
          <w:tab w:val="left" w:pos="925"/>
        </w:tabs>
      </w:pPr>
      <w:r>
        <w:rPr>
          <w:color w:val="424242"/>
        </w:rPr>
        <w:t>Confidentiality</w:t>
      </w:r>
    </w:p>
    <w:p w:rsidR="00331EDD" w:rsidRDefault="003801C9">
      <w:pPr>
        <w:pStyle w:val="ListParagraph"/>
        <w:numPr>
          <w:ilvl w:val="1"/>
          <w:numId w:val="50"/>
        </w:numPr>
        <w:tabs>
          <w:tab w:val="left" w:pos="924"/>
          <w:tab w:val="left" w:pos="925"/>
        </w:tabs>
        <w:spacing w:before="147" w:line="276" w:lineRule="auto"/>
        <w:ind w:right="275"/>
      </w:pPr>
      <w:r>
        <w:t xml:space="preserve">Subject to clause 24.1 the Supplier must during and after the </w:t>
      </w:r>
      <w:r>
        <w:rPr>
          <w:spacing w:val="-7"/>
        </w:rPr>
        <w:t xml:space="preserve">Term </w:t>
      </w:r>
      <w:r>
        <w:t>keep the Buyer fully indemnified</w:t>
      </w:r>
      <w:r>
        <w:rPr>
          <w:spacing w:val="-7"/>
        </w:rPr>
        <w:t xml:space="preserve"> </w:t>
      </w:r>
      <w:r>
        <w:t>against</w:t>
      </w:r>
      <w:r>
        <w:rPr>
          <w:spacing w:val="-7"/>
        </w:rPr>
        <w:t xml:space="preserve"> </w:t>
      </w:r>
      <w:r>
        <w:t>all</w:t>
      </w:r>
      <w:r>
        <w:rPr>
          <w:spacing w:val="-6"/>
        </w:rPr>
        <w:t xml:space="preserve"> </w:t>
      </w:r>
      <w:r>
        <w:t>Losses,</w:t>
      </w:r>
      <w:r>
        <w:rPr>
          <w:spacing w:val="-7"/>
        </w:rPr>
        <w:t xml:space="preserve"> </w:t>
      </w:r>
      <w:r>
        <w:t>damages,</w:t>
      </w:r>
      <w:r>
        <w:rPr>
          <w:spacing w:val="-6"/>
        </w:rPr>
        <w:t xml:space="preserve"> </w:t>
      </w:r>
      <w:r>
        <w:t>costs</w:t>
      </w:r>
      <w:r>
        <w:rPr>
          <w:spacing w:val="-7"/>
        </w:rPr>
        <w:t xml:space="preserve"> </w:t>
      </w:r>
      <w:r>
        <w:t>or</w:t>
      </w:r>
      <w:r>
        <w:rPr>
          <w:spacing w:val="-6"/>
        </w:rPr>
        <w:t xml:space="preserve"> </w:t>
      </w:r>
      <w:r>
        <w:t>expenses</w:t>
      </w:r>
      <w:r>
        <w:rPr>
          <w:spacing w:val="-7"/>
        </w:rPr>
        <w:t xml:space="preserve"> </w:t>
      </w:r>
      <w:r>
        <w:t>and</w:t>
      </w:r>
      <w:r>
        <w:rPr>
          <w:spacing w:val="-6"/>
        </w:rPr>
        <w:t xml:space="preserve"> </w:t>
      </w:r>
      <w:r>
        <w:t>other</w:t>
      </w:r>
      <w:r>
        <w:rPr>
          <w:spacing w:val="-7"/>
        </w:rPr>
        <w:t xml:space="preserve"> </w:t>
      </w:r>
      <w:r>
        <w:t>liabilities</w:t>
      </w:r>
      <w:r>
        <w:rPr>
          <w:spacing w:val="-7"/>
        </w:rPr>
        <w:t xml:space="preserve"> </w:t>
      </w:r>
      <w:r>
        <w:t xml:space="preserve">(including legal fees) arising from any breach of the Supplier's obligations under the Data Protection Legislation or under incorporated Framework Agreement clauses 8.80 to 8.88. The indemnity doesn’t apply to the extent that the Supplier breach is due to </w:t>
      </w:r>
      <w:r>
        <w:t>a Buyer’s instruction.</w:t>
      </w:r>
    </w:p>
    <w:p w:rsidR="00331EDD" w:rsidRDefault="00331EDD">
      <w:pPr>
        <w:pStyle w:val="BodyText"/>
        <w:rPr>
          <w:sz w:val="24"/>
        </w:rPr>
      </w:pPr>
    </w:p>
    <w:p w:rsidR="00331EDD" w:rsidRDefault="00331EDD">
      <w:pPr>
        <w:pStyle w:val="BodyText"/>
        <w:spacing w:before="4"/>
        <w:rPr>
          <w:sz w:val="29"/>
        </w:rPr>
      </w:pPr>
    </w:p>
    <w:p w:rsidR="00331EDD" w:rsidRDefault="003801C9">
      <w:pPr>
        <w:pStyle w:val="Heading2"/>
        <w:numPr>
          <w:ilvl w:val="0"/>
          <w:numId w:val="50"/>
        </w:numPr>
        <w:tabs>
          <w:tab w:val="left" w:pos="924"/>
          <w:tab w:val="left" w:pos="925"/>
        </w:tabs>
      </w:pPr>
      <w:r>
        <w:rPr>
          <w:color w:val="424242"/>
        </w:rPr>
        <w:t>Intellectual Property</w:t>
      </w:r>
      <w:r>
        <w:rPr>
          <w:color w:val="424242"/>
          <w:spacing w:val="-3"/>
        </w:rPr>
        <w:t xml:space="preserve"> </w:t>
      </w:r>
      <w:r>
        <w:rPr>
          <w:color w:val="424242"/>
        </w:rPr>
        <w:t>Rights</w:t>
      </w:r>
    </w:p>
    <w:p w:rsidR="00331EDD" w:rsidRDefault="003801C9">
      <w:pPr>
        <w:pStyle w:val="ListParagraph"/>
        <w:numPr>
          <w:ilvl w:val="1"/>
          <w:numId w:val="50"/>
        </w:numPr>
        <w:tabs>
          <w:tab w:val="left" w:pos="924"/>
          <w:tab w:val="left" w:pos="925"/>
        </w:tabs>
        <w:spacing w:before="147" w:line="273" w:lineRule="auto"/>
        <w:ind w:right="121"/>
      </w:pPr>
      <w:r>
        <w:t>Unless</w:t>
      </w:r>
      <w:r>
        <w:rPr>
          <w:spacing w:val="-6"/>
        </w:rPr>
        <w:t xml:space="preserve"> </w:t>
      </w:r>
      <w:r>
        <w:t>otherwise</w:t>
      </w:r>
      <w:r>
        <w:rPr>
          <w:spacing w:val="-5"/>
        </w:rPr>
        <w:t xml:space="preserve"> </w:t>
      </w:r>
      <w:r>
        <w:t>specified</w:t>
      </w:r>
      <w:r>
        <w:rPr>
          <w:spacing w:val="-6"/>
        </w:rPr>
        <w:t xml:space="preserve"> </w:t>
      </w:r>
      <w:r>
        <w:t>in</w:t>
      </w:r>
      <w:r>
        <w:rPr>
          <w:spacing w:val="-5"/>
        </w:rPr>
        <w:t xml:space="preserve"> </w:t>
      </w:r>
      <w:r>
        <w:t>this</w:t>
      </w:r>
      <w:r>
        <w:rPr>
          <w:spacing w:val="-5"/>
        </w:rPr>
        <w:t xml:space="preserve"> </w:t>
      </w:r>
      <w:r>
        <w:t>Call-Off</w:t>
      </w:r>
      <w:r>
        <w:rPr>
          <w:spacing w:val="-6"/>
        </w:rPr>
        <w:t xml:space="preserve"> </w:t>
      </w:r>
      <w:r>
        <w:t>Contract,</w:t>
      </w:r>
      <w:r>
        <w:rPr>
          <w:spacing w:val="-5"/>
        </w:rPr>
        <w:t xml:space="preserve"> </w:t>
      </w:r>
      <w:r>
        <w:t>a</w:t>
      </w:r>
      <w:r>
        <w:rPr>
          <w:spacing w:val="-5"/>
        </w:rPr>
        <w:t xml:space="preserve"> </w:t>
      </w:r>
      <w:r>
        <w:t>Party</w:t>
      </w:r>
      <w:r>
        <w:rPr>
          <w:spacing w:val="-6"/>
        </w:rPr>
        <w:t xml:space="preserve"> </w:t>
      </w:r>
      <w:r>
        <w:t>will</w:t>
      </w:r>
      <w:r>
        <w:rPr>
          <w:spacing w:val="-5"/>
        </w:rPr>
        <w:t xml:space="preserve"> </w:t>
      </w:r>
      <w:r>
        <w:t>not</w:t>
      </w:r>
      <w:r>
        <w:rPr>
          <w:spacing w:val="-5"/>
        </w:rPr>
        <w:t xml:space="preserve"> </w:t>
      </w:r>
      <w:r>
        <w:t>acquire</w:t>
      </w:r>
      <w:r>
        <w:rPr>
          <w:spacing w:val="-6"/>
        </w:rPr>
        <w:t xml:space="preserve"> </w:t>
      </w:r>
      <w:r>
        <w:t>any</w:t>
      </w:r>
      <w:r>
        <w:rPr>
          <w:spacing w:val="-5"/>
        </w:rPr>
        <w:t xml:space="preserve"> </w:t>
      </w:r>
      <w:r>
        <w:t>right,</w:t>
      </w:r>
      <w:r>
        <w:rPr>
          <w:spacing w:val="-5"/>
        </w:rPr>
        <w:t xml:space="preserve"> </w:t>
      </w:r>
      <w:r>
        <w:t>title</w:t>
      </w:r>
      <w:r>
        <w:rPr>
          <w:spacing w:val="-6"/>
        </w:rPr>
        <w:t xml:space="preserve"> </w:t>
      </w:r>
      <w:r>
        <w:t>or interest</w:t>
      </w:r>
      <w:r>
        <w:rPr>
          <w:spacing w:val="-4"/>
        </w:rPr>
        <w:t xml:space="preserve"> </w:t>
      </w:r>
      <w:r>
        <w:t>in</w:t>
      </w:r>
      <w:r>
        <w:rPr>
          <w:spacing w:val="-4"/>
        </w:rPr>
        <w:t xml:space="preserve"> </w:t>
      </w:r>
      <w:r>
        <w:t>or</w:t>
      </w:r>
      <w:r>
        <w:rPr>
          <w:spacing w:val="-4"/>
        </w:rPr>
        <w:t xml:space="preserve"> </w:t>
      </w:r>
      <w:r>
        <w:t>to</w:t>
      </w:r>
      <w:r>
        <w:rPr>
          <w:spacing w:val="-4"/>
        </w:rPr>
        <w:t xml:space="preserve"> </w:t>
      </w:r>
      <w:r>
        <w:t>the</w:t>
      </w:r>
      <w:r>
        <w:rPr>
          <w:spacing w:val="-4"/>
        </w:rPr>
        <w:t xml:space="preserve"> </w:t>
      </w:r>
      <w:r>
        <w:t>Intellectual</w:t>
      </w:r>
      <w:r>
        <w:rPr>
          <w:spacing w:val="-4"/>
        </w:rPr>
        <w:t xml:space="preserve"> </w:t>
      </w:r>
      <w:r>
        <w:t>Property</w:t>
      </w:r>
      <w:r>
        <w:rPr>
          <w:spacing w:val="-3"/>
        </w:rPr>
        <w:t xml:space="preserve"> </w:t>
      </w:r>
      <w:r>
        <w:t>Rights</w:t>
      </w:r>
      <w:r>
        <w:rPr>
          <w:spacing w:val="-4"/>
        </w:rPr>
        <w:t xml:space="preserve"> </w:t>
      </w:r>
      <w:r>
        <w:t>(IPRs)</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or</w:t>
      </w:r>
      <w:r>
        <w:rPr>
          <w:spacing w:val="-3"/>
        </w:rPr>
        <w:t xml:space="preserve"> </w:t>
      </w:r>
      <w:r>
        <w:t>its</w:t>
      </w:r>
      <w:r>
        <w:rPr>
          <w:spacing w:val="-4"/>
        </w:rPr>
        <w:t xml:space="preserve"> </w:t>
      </w:r>
      <w:r>
        <w:t>Licensors.</w:t>
      </w:r>
    </w:p>
    <w:p w:rsidR="00331EDD" w:rsidRDefault="00331EDD">
      <w:pPr>
        <w:pStyle w:val="BodyText"/>
        <w:spacing w:before="3"/>
        <w:rPr>
          <w:sz w:val="25"/>
        </w:rPr>
      </w:pPr>
    </w:p>
    <w:p w:rsidR="00331EDD" w:rsidRDefault="003801C9">
      <w:pPr>
        <w:pStyle w:val="ListParagraph"/>
        <w:numPr>
          <w:ilvl w:val="1"/>
          <w:numId w:val="50"/>
        </w:numPr>
        <w:tabs>
          <w:tab w:val="left" w:pos="924"/>
          <w:tab w:val="left" w:pos="925"/>
        </w:tabs>
        <w:spacing w:line="278" w:lineRule="auto"/>
        <w:ind w:right="141"/>
      </w:pPr>
      <w:r>
        <w:t>The</w:t>
      </w:r>
      <w:r>
        <w:rPr>
          <w:spacing w:val="-8"/>
        </w:rPr>
        <w:t xml:space="preserve"> </w:t>
      </w:r>
      <w:r>
        <w:t>Supplier</w:t>
      </w:r>
      <w:r>
        <w:rPr>
          <w:spacing w:val="-7"/>
        </w:rPr>
        <w:t xml:space="preserve"> </w:t>
      </w:r>
      <w:r>
        <w:t>grants</w:t>
      </w:r>
      <w:r>
        <w:rPr>
          <w:spacing w:val="-8"/>
        </w:rPr>
        <w:t xml:space="preserve"> </w:t>
      </w:r>
      <w:r>
        <w:t>the</w:t>
      </w:r>
      <w:r>
        <w:rPr>
          <w:spacing w:val="-7"/>
        </w:rPr>
        <w:t xml:space="preserve"> </w:t>
      </w:r>
      <w:r>
        <w:t>Buyer</w:t>
      </w:r>
      <w:r>
        <w:rPr>
          <w:spacing w:val="-7"/>
        </w:rPr>
        <w:t xml:space="preserve"> </w:t>
      </w:r>
      <w:r>
        <w:t>a</w:t>
      </w:r>
      <w:r>
        <w:rPr>
          <w:spacing w:val="-8"/>
        </w:rPr>
        <w:t xml:space="preserve"> </w:t>
      </w:r>
      <w:r>
        <w:t>non-exclusive,</w:t>
      </w:r>
      <w:r>
        <w:rPr>
          <w:spacing w:val="-7"/>
        </w:rPr>
        <w:t xml:space="preserve"> </w:t>
      </w:r>
      <w:r>
        <w:t>transferable,</w:t>
      </w:r>
      <w:r>
        <w:rPr>
          <w:spacing w:val="-7"/>
        </w:rPr>
        <w:t xml:space="preserve"> </w:t>
      </w:r>
      <w:r>
        <w:t>perpetual,</w:t>
      </w:r>
      <w:r>
        <w:rPr>
          <w:spacing w:val="-8"/>
        </w:rPr>
        <w:t xml:space="preserve"> </w:t>
      </w:r>
      <w:r>
        <w:t>irrevocable,</w:t>
      </w:r>
      <w:r>
        <w:rPr>
          <w:spacing w:val="-7"/>
        </w:rPr>
        <w:t xml:space="preserve"> </w:t>
      </w:r>
      <w:r>
        <w:t>royalty- free licence to use the Project Specific IPRs and any Background IPRs embedded within the Project Specific IPRs for the Buyer’s ordinary business</w:t>
      </w:r>
      <w:r>
        <w:rPr>
          <w:spacing w:val="-18"/>
        </w:rPr>
        <w:t xml:space="preserve"> </w:t>
      </w:r>
      <w:r>
        <w:t>activities.</w:t>
      </w:r>
    </w:p>
    <w:p w:rsidR="00331EDD" w:rsidRDefault="00331EDD">
      <w:pPr>
        <w:pStyle w:val="BodyText"/>
        <w:spacing w:before="8"/>
        <w:rPr>
          <w:sz w:val="24"/>
        </w:rPr>
      </w:pPr>
    </w:p>
    <w:p w:rsidR="00331EDD" w:rsidRDefault="003801C9">
      <w:pPr>
        <w:pStyle w:val="ListParagraph"/>
        <w:numPr>
          <w:ilvl w:val="1"/>
          <w:numId w:val="50"/>
        </w:numPr>
        <w:tabs>
          <w:tab w:val="left" w:pos="924"/>
          <w:tab w:val="left" w:pos="925"/>
        </w:tabs>
        <w:spacing w:before="1" w:line="276" w:lineRule="auto"/>
        <w:ind w:right="308"/>
      </w:pPr>
      <w:r>
        <w:t>The Sup</w:t>
      </w:r>
      <w:r>
        <w:t>plier must obtain the grant of any third-party IPRs and Background IPRs so the Buyer</w:t>
      </w:r>
      <w:r>
        <w:rPr>
          <w:spacing w:val="-5"/>
        </w:rPr>
        <w:t xml:space="preserve"> </w:t>
      </w:r>
      <w:r>
        <w:t>can</w:t>
      </w:r>
      <w:r>
        <w:rPr>
          <w:spacing w:val="-4"/>
        </w:rPr>
        <w:t xml:space="preserve"> </w:t>
      </w:r>
      <w:r>
        <w:t>enjoy</w:t>
      </w:r>
      <w:r>
        <w:rPr>
          <w:spacing w:val="-5"/>
        </w:rPr>
        <w:t xml:space="preserve"> </w:t>
      </w:r>
      <w:r>
        <w:t>full</w:t>
      </w:r>
      <w:r>
        <w:rPr>
          <w:spacing w:val="-4"/>
        </w:rPr>
        <w:t xml:space="preserve"> </w:t>
      </w:r>
      <w:r>
        <w:t>use</w:t>
      </w:r>
      <w:r>
        <w:rPr>
          <w:spacing w:val="-5"/>
        </w:rPr>
        <w:t xml:space="preserve"> </w:t>
      </w:r>
      <w:r>
        <w:t>of</w:t>
      </w:r>
      <w:r>
        <w:rPr>
          <w:spacing w:val="-4"/>
        </w:rPr>
        <w:t xml:space="preserve"> </w:t>
      </w:r>
      <w:r>
        <w:t>the</w:t>
      </w:r>
      <w:r>
        <w:rPr>
          <w:spacing w:val="-5"/>
        </w:rPr>
        <w:t xml:space="preserve"> </w:t>
      </w:r>
      <w:r>
        <w:t>Project</w:t>
      </w:r>
      <w:r>
        <w:rPr>
          <w:spacing w:val="-4"/>
        </w:rPr>
        <w:t xml:space="preserve"> </w:t>
      </w:r>
      <w:r>
        <w:t>Specific</w:t>
      </w:r>
      <w:r>
        <w:rPr>
          <w:spacing w:val="-5"/>
        </w:rPr>
        <w:t xml:space="preserve"> </w:t>
      </w:r>
      <w:r>
        <w:t>IPRs,</w:t>
      </w:r>
      <w:r>
        <w:rPr>
          <w:spacing w:val="-4"/>
        </w:rPr>
        <w:t xml:space="preserve"> </w:t>
      </w:r>
      <w:r>
        <w:t>including</w:t>
      </w:r>
      <w:r>
        <w:rPr>
          <w:spacing w:val="-5"/>
        </w:rPr>
        <w:t xml:space="preserve"> </w:t>
      </w:r>
      <w:r>
        <w:t>the</w:t>
      </w:r>
      <w:r>
        <w:rPr>
          <w:spacing w:val="-4"/>
        </w:rPr>
        <w:t xml:space="preserve"> </w:t>
      </w:r>
      <w:r>
        <w:t>Buyer’s</w:t>
      </w:r>
      <w:r>
        <w:rPr>
          <w:spacing w:val="-4"/>
        </w:rPr>
        <w:t xml:space="preserve"> </w:t>
      </w:r>
      <w:r>
        <w:t>right</w:t>
      </w:r>
      <w:r>
        <w:rPr>
          <w:spacing w:val="-5"/>
        </w:rPr>
        <w:t xml:space="preserve"> </w:t>
      </w:r>
      <w:r>
        <w:t>to</w:t>
      </w:r>
      <w:r>
        <w:rPr>
          <w:spacing w:val="-4"/>
        </w:rPr>
        <w:t xml:space="preserve"> </w:t>
      </w:r>
      <w:r>
        <w:t>publish the IPR as open</w:t>
      </w:r>
      <w:r>
        <w:rPr>
          <w:spacing w:val="-5"/>
        </w:rPr>
        <w:t xml:space="preserve"> </w:t>
      </w:r>
      <w:r>
        <w:t>source.</w:t>
      </w:r>
    </w:p>
    <w:p w:rsidR="00331EDD" w:rsidRDefault="00331EDD">
      <w:pPr>
        <w:pStyle w:val="BodyText"/>
        <w:spacing w:before="1"/>
        <w:rPr>
          <w:sz w:val="25"/>
        </w:rPr>
      </w:pPr>
    </w:p>
    <w:p w:rsidR="00331EDD" w:rsidRDefault="003801C9">
      <w:pPr>
        <w:pStyle w:val="ListParagraph"/>
        <w:numPr>
          <w:ilvl w:val="1"/>
          <w:numId w:val="50"/>
        </w:numPr>
        <w:tabs>
          <w:tab w:val="left" w:pos="924"/>
          <w:tab w:val="left" w:pos="925"/>
        </w:tabs>
        <w:spacing w:before="1" w:line="278" w:lineRule="auto"/>
        <w:ind w:right="422"/>
      </w:pPr>
      <w:r>
        <w:t>The</w:t>
      </w:r>
      <w:r>
        <w:rPr>
          <w:spacing w:val="-5"/>
        </w:rPr>
        <w:t xml:space="preserve"> </w:t>
      </w:r>
      <w:r>
        <w:t>Supplier</w:t>
      </w:r>
      <w:r>
        <w:rPr>
          <w:spacing w:val="-5"/>
        </w:rPr>
        <w:t xml:space="preserve"> </w:t>
      </w:r>
      <w:r>
        <w:t>must</w:t>
      </w:r>
      <w:r>
        <w:rPr>
          <w:spacing w:val="-4"/>
        </w:rPr>
        <w:t xml:space="preserve"> </w:t>
      </w:r>
      <w:r>
        <w:t>promptly</w:t>
      </w:r>
      <w:r>
        <w:rPr>
          <w:spacing w:val="-5"/>
        </w:rPr>
        <w:t xml:space="preserve"> </w:t>
      </w:r>
      <w:r>
        <w:t>inform</w:t>
      </w:r>
      <w:r>
        <w:rPr>
          <w:spacing w:val="-4"/>
        </w:rPr>
        <w:t xml:space="preserve"> </w:t>
      </w:r>
      <w:r>
        <w:t>the</w:t>
      </w:r>
      <w:r>
        <w:rPr>
          <w:spacing w:val="-5"/>
        </w:rPr>
        <w:t xml:space="preserve"> </w:t>
      </w:r>
      <w:r>
        <w:t>Buyer</w:t>
      </w:r>
      <w:r>
        <w:rPr>
          <w:spacing w:val="-4"/>
        </w:rPr>
        <w:t xml:space="preserve"> </w:t>
      </w:r>
      <w:r>
        <w:t>if</w:t>
      </w:r>
      <w:r>
        <w:rPr>
          <w:spacing w:val="-5"/>
        </w:rPr>
        <w:t xml:space="preserve"> </w:t>
      </w:r>
      <w:r>
        <w:t>it</w:t>
      </w:r>
      <w:r>
        <w:rPr>
          <w:spacing w:val="-4"/>
        </w:rPr>
        <w:t xml:space="preserve"> </w:t>
      </w:r>
      <w:r>
        <w:t>can’t</w:t>
      </w:r>
      <w:r>
        <w:rPr>
          <w:spacing w:val="-5"/>
        </w:rPr>
        <w:t xml:space="preserve"> </w:t>
      </w:r>
      <w:r>
        <w:t>comply</w:t>
      </w:r>
      <w:r>
        <w:rPr>
          <w:spacing w:val="-4"/>
        </w:rPr>
        <w:t xml:space="preserve"> </w:t>
      </w:r>
      <w:r>
        <w:t>with</w:t>
      </w:r>
      <w:r>
        <w:rPr>
          <w:spacing w:val="-5"/>
        </w:rPr>
        <w:t xml:space="preserve"> </w:t>
      </w:r>
      <w:r>
        <w:t>the</w:t>
      </w:r>
      <w:r>
        <w:rPr>
          <w:spacing w:val="-4"/>
        </w:rPr>
        <w:t xml:space="preserve"> </w:t>
      </w:r>
      <w:r>
        <w:t>clause</w:t>
      </w:r>
      <w:r>
        <w:rPr>
          <w:spacing w:val="-5"/>
        </w:rPr>
        <w:t xml:space="preserve"> </w:t>
      </w:r>
      <w:r>
        <w:t>above</w:t>
      </w:r>
      <w:r>
        <w:rPr>
          <w:spacing w:val="-4"/>
        </w:rPr>
        <w:t xml:space="preserve"> </w:t>
      </w:r>
      <w:r>
        <w:t>and the Supplier must not use third-party IPRs or Background IPRs in relation to the Project Specific IPRs if it can’t obtain the grant of a licence acceptable to the</w:t>
      </w:r>
      <w:r>
        <w:rPr>
          <w:spacing w:val="-32"/>
        </w:rPr>
        <w:t xml:space="preserve"> </w:t>
      </w:r>
      <w:r>
        <w:rPr>
          <w:spacing w:val="-3"/>
        </w:rPr>
        <w:t>Buyer.</w:t>
      </w:r>
    </w:p>
    <w:p w:rsidR="00331EDD" w:rsidRDefault="00331EDD">
      <w:pPr>
        <w:spacing w:line="278" w:lineRule="auto"/>
        <w:sectPr w:rsidR="00331EDD">
          <w:pgSz w:w="11920" w:h="16840"/>
          <w:pgMar w:top="1340" w:right="1040" w:bottom="280" w:left="940" w:header="720" w:footer="720" w:gutter="0"/>
          <w:cols w:space="720"/>
        </w:sectPr>
      </w:pPr>
    </w:p>
    <w:p w:rsidR="00331EDD" w:rsidRDefault="003801C9">
      <w:pPr>
        <w:pStyle w:val="ListParagraph"/>
        <w:numPr>
          <w:ilvl w:val="1"/>
          <w:numId w:val="50"/>
        </w:numPr>
        <w:tabs>
          <w:tab w:val="left" w:pos="924"/>
          <w:tab w:val="left" w:pos="925"/>
        </w:tabs>
        <w:spacing w:before="66" w:line="276" w:lineRule="auto"/>
        <w:ind w:right="104"/>
      </w:pPr>
      <w:r>
        <w:lastRenderedPageBreak/>
        <w:t>The</w:t>
      </w:r>
      <w:r>
        <w:rPr>
          <w:spacing w:val="-5"/>
        </w:rPr>
        <w:t xml:space="preserve"> </w:t>
      </w:r>
      <w:r>
        <w:t>Supplier</w:t>
      </w:r>
      <w:r>
        <w:rPr>
          <w:spacing w:val="-5"/>
        </w:rPr>
        <w:t xml:space="preserve"> </w:t>
      </w:r>
      <w:r>
        <w:t>will,</w:t>
      </w:r>
      <w:r>
        <w:rPr>
          <w:spacing w:val="-5"/>
        </w:rPr>
        <w:t xml:space="preserve"> </w:t>
      </w:r>
      <w:r>
        <w:t>on</w:t>
      </w:r>
      <w:r>
        <w:rPr>
          <w:spacing w:val="-5"/>
        </w:rPr>
        <w:t xml:space="preserve"> </w:t>
      </w:r>
      <w:r>
        <w:t>written</w:t>
      </w:r>
      <w:r>
        <w:rPr>
          <w:spacing w:val="-4"/>
        </w:rPr>
        <w:t xml:space="preserve"> </w:t>
      </w:r>
      <w:r>
        <w:t>demand,</w:t>
      </w:r>
      <w:r>
        <w:rPr>
          <w:spacing w:val="-5"/>
        </w:rPr>
        <w:t xml:space="preserve"> </w:t>
      </w:r>
      <w:r>
        <w:t>f</w:t>
      </w:r>
      <w:r>
        <w:t>ully</w:t>
      </w:r>
      <w:r>
        <w:rPr>
          <w:spacing w:val="-5"/>
        </w:rPr>
        <w:t xml:space="preserve"> </w:t>
      </w:r>
      <w:r>
        <w:t>indemnify</w:t>
      </w:r>
      <w:r>
        <w:rPr>
          <w:spacing w:val="-5"/>
        </w:rPr>
        <w:t xml:space="preserve"> </w:t>
      </w:r>
      <w:r>
        <w:t>the</w:t>
      </w:r>
      <w:r>
        <w:rPr>
          <w:spacing w:val="-4"/>
        </w:rPr>
        <w:t xml:space="preserve"> </w:t>
      </w:r>
      <w:r>
        <w:t>Buyer</w:t>
      </w:r>
      <w:r>
        <w:rPr>
          <w:spacing w:val="-5"/>
        </w:rPr>
        <w:t xml:space="preserve"> </w:t>
      </w:r>
      <w:r>
        <w:t>and</w:t>
      </w:r>
      <w:r>
        <w:rPr>
          <w:spacing w:val="-5"/>
        </w:rPr>
        <w:t xml:space="preserve"> </w:t>
      </w:r>
      <w:r>
        <w:t>the</w:t>
      </w:r>
      <w:r>
        <w:rPr>
          <w:spacing w:val="-5"/>
        </w:rPr>
        <w:t xml:space="preserve"> </w:t>
      </w:r>
      <w:r>
        <w:t>Crown</w:t>
      </w:r>
      <w:r>
        <w:rPr>
          <w:spacing w:val="-4"/>
        </w:rPr>
        <w:t xml:space="preserve"> </w:t>
      </w:r>
      <w:r>
        <w:t>for</w:t>
      </w:r>
      <w:r>
        <w:rPr>
          <w:spacing w:val="-5"/>
        </w:rPr>
        <w:t xml:space="preserve"> </w:t>
      </w:r>
      <w:r>
        <w:t>all</w:t>
      </w:r>
      <w:r>
        <w:rPr>
          <w:spacing w:val="-5"/>
        </w:rPr>
        <w:t xml:space="preserve"> </w:t>
      </w:r>
      <w:r>
        <w:t>Losses which it may incur at any time from any claim of infringement or alleged infringement of a third party’s IPRs because of</w:t>
      </w:r>
      <w:r>
        <w:rPr>
          <w:spacing w:val="-7"/>
        </w:rPr>
        <w:t xml:space="preserve"> </w:t>
      </w:r>
      <w:r>
        <w:t>the:</w:t>
      </w:r>
    </w:p>
    <w:p w:rsidR="00331EDD" w:rsidRDefault="00331EDD">
      <w:pPr>
        <w:pStyle w:val="BodyText"/>
        <w:spacing w:before="6"/>
        <w:rPr>
          <w:sz w:val="25"/>
        </w:rPr>
      </w:pPr>
    </w:p>
    <w:p w:rsidR="00331EDD" w:rsidRDefault="003801C9">
      <w:pPr>
        <w:pStyle w:val="ListParagraph"/>
        <w:numPr>
          <w:ilvl w:val="2"/>
          <w:numId w:val="42"/>
        </w:numPr>
        <w:tabs>
          <w:tab w:val="left" w:pos="1645"/>
        </w:tabs>
        <w:spacing w:before="1"/>
      </w:pPr>
      <w:r>
        <w:t>rights granted to the Buyer under this Call-Off</w:t>
      </w:r>
      <w:r>
        <w:rPr>
          <w:spacing w:val="-14"/>
        </w:rPr>
        <w:t xml:space="preserve"> </w:t>
      </w:r>
      <w:r>
        <w:t>Contract</w:t>
      </w:r>
    </w:p>
    <w:p w:rsidR="00331EDD" w:rsidRDefault="00331EDD">
      <w:pPr>
        <w:pStyle w:val="BodyText"/>
        <w:spacing w:before="5"/>
        <w:rPr>
          <w:sz w:val="28"/>
        </w:rPr>
      </w:pPr>
    </w:p>
    <w:p w:rsidR="00331EDD" w:rsidRDefault="003801C9">
      <w:pPr>
        <w:pStyle w:val="ListParagraph"/>
        <w:numPr>
          <w:ilvl w:val="2"/>
          <w:numId w:val="42"/>
        </w:numPr>
        <w:tabs>
          <w:tab w:val="left" w:pos="1645"/>
        </w:tabs>
      </w:pPr>
      <w:r>
        <w:t>Supplier’s perfor</w:t>
      </w:r>
      <w:r>
        <w:t>mance of the</w:t>
      </w:r>
      <w:r>
        <w:rPr>
          <w:spacing w:val="-6"/>
        </w:rPr>
        <w:t xml:space="preserve"> </w:t>
      </w:r>
      <w:r>
        <w:t>Services</w:t>
      </w:r>
    </w:p>
    <w:p w:rsidR="00331EDD" w:rsidRDefault="00331EDD">
      <w:pPr>
        <w:pStyle w:val="BodyText"/>
        <w:spacing w:before="6"/>
        <w:rPr>
          <w:sz w:val="28"/>
        </w:rPr>
      </w:pPr>
    </w:p>
    <w:p w:rsidR="00331EDD" w:rsidRDefault="003801C9">
      <w:pPr>
        <w:pStyle w:val="ListParagraph"/>
        <w:numPr>
          <w:ilvl w:val="2"/>
          <w:numId w:val="42"/>
        </w:numPr>
        <w:tabs>
          <w:tab w:val="left" w:pos="1645"/>
        </w:tabs>
      </w:pPr>
      <w:r>
        <w:t>use by the Buyer of the</w:t>
      </w:r>
      <w:r>
        <w:rPr>
          <w:spacing w:val="-8"/>
        </w:rPr>
        <w:t xml:space="preserve"> </w:t>
      </w:r>
      <w:r>
        <w:t>Services</w:t>
      </w:r>
    </w:p>
    <w:p w:rsidR="00331EDD" w:rsidRDefault="00331EDD">
      <w:pPr>
        <w:pStyle w:val="BodyText"/>
        <w:spacing w:before="6"/>
        <w:rPr>
          <w:sz w:val="28"/>
        </w:rPr>
      </w:pPr>
    </w:p>
    <w:p w:rsidR="00331EDD" w:rsidRDefault="003801C9">
      <w:pPr>
        <w:pStyle w:val="ListParagraph"/>
        <w:numPr>
          <w:ilvl w:val="1"/>
          <w:numId w:val="50"/>
        </w:numPr>
        <w:tabs>
          <w:tab w:val="left" w:pos="924"/>
          <w:tab w:val="left" w:pos="925"/>
        </w:tabs>
        <w:spacing w:line="278" w:lineRule="auto"/>
        <w:ind w:right="324"/>
      </w:pPr>
      <w:r>
        <w:t>If an IPR Claim is made, or is likely to be made, the Supplier will immediately notify the Buyer</w:t>
      </w:r>
      <w:r>
        <w:rPr>
          <w:spacing w:val="-5"/>
        </w:rPr>
        <w:t xml:space="preserve"> </w:t>
      </w:r>
      <w:r>
        <w:t>in</w:t>
      </w:r>
      <w:r>
        <w:rPr>
          <w:spacing w:val="-4"/>
        </w:rPr>
        <w:t xml:space="preserve"> </w:t>
      </w:r>
      <w:r>
        <w:t>writing</w:t>
      </w:r>
      <w:r>
        <w:rPr>
          <w:spacing w:val="-4"/>
        </w:rPr>
        <w:t xml:space="preserve"> </w:t>
      </w:r>
      <w:r>
        <w:t>and</w:t>
      </w:r>
      <w:r>
        <w:rPr>
          <w:spacing w:val="-5"/>
        </w:rPr>
        <w:t xml:space="preserve"> </w:t>
      </w:r>
      <w:r>
        <w:t>must</w:t>
      </w:r>
      <w:r>
        <w:rPr>
          <w:spacing w:val="-4"/>
        </w:rPr>
        <w:t xml:space="preserve"> </w:t>
      </w:r>
      <w:r>
        <w:t>at</w:t>
      </w:r>
      <w:r>
        <w:rPr>
          <w:spacing w:val="-4"/>
        </w:rPr>
        <w:t xml:space="preserve"> </w:t>
      </w:r>
      <w:r>
        <w:t>its</w:t>
      </w:r>
      <w:r>
        <w:rPr>
          <w:spacing w:val="-5"/>
        </w:rPr>
        <w:t xml:space="preserve"> </w:t>
      </w:r>
      <w:r>
        <w:t>own</w:t>
      </w:r>
      <w:r>
        <w:rPr>
          <w:spacing w:val="-4"/>
        </w:rPr>
        <w:t xml:space="preserve"> </w:t>
      </w:r>
      <w:r>
        <w:t>expense</w:t>
      </w:r>
      <w:r>
        <w:rPr>
          <w:spacing w:val="-5"/>
        </w:rPr>
        <w:t xml:space="preserve"> </w:t>
      </w:r>
      <w:r>
        <w:t>after</w:t>
      </w:r>
      <w:r>
        <w:rPr>
          <w:spacing w:val="-4"/>
        </w:rPr>
        <w:t xml:space="preserve"> </w:t>
      </w:r>
      <w:r>
        <w:t>written</w:t>
      </w:r>
      <w:r>
        <w:rPr>
          <w:spacing w:val="-4"/>
        </w:rPr>
        <w:t xml:space="preserve"> </w:t>
      </w:r>
      <w:r>
        <w:t>approval</w:t>
      </w:r>
      <w:r>
        <w:rPr>
          <w:spacing w:val="-5"/>
        </w:rPr>
        <w:t xml:space="preserve"> </w:t>
      </w:r>
      <w:r>
        <w:t>from</w:t>
      </w:r>
      <w:r>
        <w:rPr>
          <w:spacing w:val="-4"/>
        </w:rPr>
        <w:t xml:space="preserve"> </w:t>
      </w:r>
      <w:r>
        <w:t>the</w:t>
      </w:r>
      <w:r>
        <w:rPr>
          <w:spacing w:val="-4"/>
        </w:rPr>
        <w:t xml:space="preserve"> </w:t>
      </w:r>
      <w:r>
        <w:rPr>
          <w:spacing w:val="-3"/>
        </w:rPr>
        <w:t>Buyer,</w:t>
      </w:r>
      <w:r>
        <w:rPr>
          <w:spacing w:val="-5"/>
        </w:rPr>
        <w:t xml:space="preserve"> </w:t>
      </w:r>
      <w:r>
        <w:t>either:</w:t>
      </w:r>
    </w:p>
    <w:p w:rsidR="00331EDD" w:rsidRDefault="00331EDD">
      <w:pPr>
        <w:pStyle w:val="BodyText"/>
        <w:spacing w:before="10"/>
        <w:rPr>
          <w:sz w:val="24"/>
        </w:rPr>
      </w:pPr>
    </w:p>
    <w:p w:rsidR="00331EDD" w:rsidRDefault="003801C9">
      <w:pPr>
        <w:pStyle w:val="ListParagraph"/>
        <w:numPr>
          <w:ilvl w:val="2"/>
          <w:numId w:val="41"/>
        </w:numPr>
        <w:tabs>
          <w:tab w:val="left" w:pos="1645"/>
        </w:tabs>
        <w:spacing w:line="278" w:lineRule="auto"/>
        <w:ind w:right="1058"/>
      </w:pPr>
      <w:r>
        <w:t>modify</w:t>
      </w:r>
      <w:r>
        <w:rPr>
          <w:spacing w:val="-6"/>
        </w:rPr>
        <w:t xml:space="preserve"> </w:t>
      </w:r>
      <w:r>
        <w:t>the</w:t>
      </w:r>
      <w:r>
        <w:rPr>
          <w:spacing w:val="-6"/>
        </w:rPr>
        <w:t xml:space="preserve"> </w:t>
      </w:r>
      <w:r>
        <w:t>relevant</w:t>
      </w:r>
      <w:r>
        <w:rPr>
          <w:spacing w:val="-5"/>
        </w:rPr>
        <w:t xml:space="preserve"> </w:t>
      </w:r>
      <w:r>
        <w:t>part</w:t>
      </w:r>
      <w:r>
        <w:rPr>
          <w:spacing w:val="-6"/>
        </w:rPr>
        <w:t xml:space="preserve"> </w:t>
      </w:r>
      <w:r>
        <w:t>of</w:t>
      </w:r>
      <w:r>
        <w:rPr>
          <w:spacing w:val="-5"/>
        </w:rPr>
        <w:t xml:space="preserve"> </w:t>
      </w:r>
      <w:r>
        <w:t>the</w:t>
      </w:r>
      <w:r>
        <w:rPr>
          <w:spacing w:val="-6"/>
        </w:rPr>
        <w:t xml:space="preserve"> </w:t>
      </w:r>
      <w:r>
        <w:t>Services</w:t>
      </w:r>
      <w:r>
        <w:rPr>
          <w:spacing w:val="-5"/>
        </w:rPr>
        <w:t xml:space="preserve"> </w:t>
      </w:r>
      <w:r>
        <w:t>without</w:t>
      </w:r>
      <w:r>
        <w:rPr>
          <w:spacing w:val="-6"/>
        </w:rPr>
        <w:t xml:space="preserve"> </w:t>
      </w:r>
      <w:r>
        <w:t>reducing</w:t>
      </w:r>
      <w:r>
        <w:rPr>
          <w:spacing w:val="-6"/>
        </w:rPr>
        <w:t xml:space="preserve"> </w:t>
      </w:r>
      <w:r>
        <w:t>its</w:t>
      </w:r>
      <w:r>
        <w:rPr>
          <w:spacing w:val="-5"/>
        </w:rPr>
        <w:t xml:space="preserve"> </w:t>
      </w:r>
      <w:r>
        <w:t>functionality</w:t>
      </w:r>
      <w:r>
        <w:rPr>
          <w:spacing w:val="-6"/>
        </w:rPr>
        <w:t xml:space="preserve"> </w:t>
      </w:r>
      <w:r>
        <w:t>or performance</w:t>
      </w:r>
    </w:p>
    <w:p w:rsidR="00331EDD" w:rsidRDefault="00331EDD">
      <w:pPr>
        <w:pStyle w:val="BodyText"/>
        <w:spacing w:before="10"/>
        <w:rPr>
          <w:sz w:val="24"/>
        </w:rPr>
      </w:pPr>
    </w:p>
    <w:p w:rsidR="00331EDD" w:rsidRDefault="003801C9">
      <w:pPr>
        <w:pStyle w:val="ListParagraph"/>
        <w:numPr>
          <w:ilvl w:val="2"/>
          <w:numId w:val="41"/>
        </w:numPr>
        <w:tabs>
          <w:tab w:val="left" w:pos="1645"/>
        </w:tabs>
        <w:spacing w:line="276" w:lineRule="auto"/>
        <w:ind w:right="483"/>
      </w:pPr>
      <w:r>
        <w:t>substitute Services of equivalent functionality and performance, to avoid the infringement</w:t>
      </w:r>
      <w:r>
        <w:rPr>
          <w:spacing w:val="-5"/>
        </w:rPr>
        <w:t xml:space="preserve"> </w:t>
      </w:r>
      <w:r>
        <w:t>or</w:t>
      </w:r>
      <w:r>
        <w:rPr>
          <w:spacing w:val="-5"/>
        </w:rPr>
        <w:t xml:space="preserve"> </w:t>
      </w:r>
      <w:r>
        <w:t>the</w:t>
      </w:r>
      <w:r>
        <w:rPr>
          <w:spacing w:val="-5"/>
        </w:rPr>
        <w:t xml:space="preserve"> </w:t>
      </w:r>
      <w:r>
        <w:t>alleged</w:t>
      </w:r>
      <w:r>
        <w:rPr>
          <w:spacing w:val="-5"/>
        </w:rPr>
        <w:t xml:space="preserve"> </w:t>
      </w:r>
      <w:r>
        <w:t>infringement,</w:t>
      </w:r>
      <w:r>
        <w:rPr>
          <w:spacing w:val="-5"/>
        </w:rPr>
        <w:t xml:space="preserve"> </w:t>
      </w:r>
      <w:r>
        <w:t>as</w:t>
      </w:r>
      <w:r>
        <w:rPr>
          <w:spacing w:val="-5"/>
        </w:rPr>
        <w:t xml:space="preserve"> </w:t>
      </w:r>
      <w:r>
        <w:t>long</w:t>
      </w:r>
      <w:r>
        <w:rPr>
          <w:spacing w:val="-5"/>
        </w:rPr>
        <w:t xml:space="preserve"> </w:t>
      </w:r>
      <w:r>
        <w:t>as</w:t>
      </w:r>
      <w:r>
        <w:rPr>
          <w:spacing w:val="-5"/>
        </w:rPr>
        <w:t xml:space="preserve"> </w:t>
      </w:r>
      <w:r>
        <w:t>there</w:t>
      </w:r>
      <w:r>
        <w:rPr>
          <w:spacing w:val="-5"/>
        </w:rPr>
        <w:t xml:space="preserve"> </w:t>
      </w:r>
      <w:r>
        <w:t>is</w:t>
      </w:r>
      <w:r>
        <w:rPr>
          <w:spacing w:val="-5"/>
        </w:rPr>
        <w:t xml:space="preserve"> </w:t>
      </w:r>
      <w:r>
        <w:t>no</w:t>
      </w:r>
      <w:r>
        <w:rPr>
          <w:spacing w:val="-5"/>
        </w:rPr>
        <w:t xml:space="preserve"> </w:t>
      </w:r>
      <w:r>
        <w:t>additional</w:t>
      </w:r>
      <w:r>
        <w:rPr>
          <w:spacing w:val="-5"/>
        </w:rPr>
        <w:t xml:space="preserve"> </w:t>
      </w:r>
      <w:r>
        <w:t>cost</w:t>
      </w:r>
      <w:r>
        <w:rPr>
          <w:spacing w:val="-5"/>
        </w:rPr>
        <w:t xml:space="preserve"> </w:t>
      </w:r>
      <w:r>
        <w:t>or burden to the</w:t>
      </w:r>
      <w:r>
        <w:rPr>
          <w:spacing w:val="-4"/>
        </w:rPr>
        <w:t xml:space="preserve"> </w:t>
      </w:r>
      <w:r>
        <w:t>Buyer</w:t>
      </w:r>
    </w:p>
    <w:p w:rsidR="00331EDD" w:rsidRDefault="00331EDD">
      <w:pPr>
        <w:pStyle w:val="BodyText"/>
        <w:spacing w:before="1"/>
        <w:rPr>
          <w:sz w:val="25"/>
        </w:rPr>
      </w:pPr>
    </w:p>
    <w:p w:rsidR="00331EDD" w:rsidRDefault="003801C9">
      <w:pPr>
        <w:pStyle w:val="ListParagraph"/>
        <w:numPr>
          <w:ilvl w:val="2"/>
          <w:numId w:val="41"/>
        </w:numPr>
        <w:tabs>
          <w:tab w:val="left" w:pos="1645"/>
        </w:tabs>
        <w:spacing w:line="278" w:lineRule="auto"/>
        <w:ind w:right="447"/>
      </w:pPr>
      <w:r>
        <w:t>buy</w:t>
      </w:r>
      <w:r>
        <w:rPr>
          <w:spacing w:val="-5"/>
        </w:rPr>
        <w:t xml:space="preserve"> </w:t>
      </w:r>
      <w:r>
        <w:t>a</w:t>
      </w:r>
      <w:r>
        <w:rPr>
          <w:spacing w:val="-4"/>
        </w:rPr>
        <w:t xml:space="preserve"> </w:t>
      </w:r>
      <w:r>
        <w:t>licence</w:t>
      </w:r>
      <w:r>
        <w:rPr>
          <w:spacing w:val="-4"/>
        </w:rPr>
        <w:t xml:space="preserve"> </w:t>
      </w:r>
      <w:r>
        <w:t>to</w:t>
      </w:r>
      <w:r>
        <w:rPr>
          <w:spacing w:val="-4"/>
        </w:rPr>
        <w:t xml:space="preserve"> </w:t>
      </w:r>
      <w:r>
        <w:t>use</w:t>
      </w:r>
      <w:r>
        <w:rPr>
          <w:spacing w:val="-4"/>
        </w:rPr>
        <w:t xml:space="preserve"> </w:t>
      </w:r>
      <w:r>
        <w:t>and</w:t>
      </w:r>
      <w:r>
        <w:rPr>
          <w:spacing w:val="-4"/>
        </w:rPr>
        <w:t xml:space="preserve"> </w:t>
      </w:r>
      <w:r>
        <w:t>supply</w:t>
      </w:r>
      <w:r>
        <w:rPr>
          <w:spacing w:val="-4"/>
        </w:rPr>
        <w:t xml:space="preserve"> </w:t>
      </w:r>
      <w:r>
        <w:t>the</w:t>
      </w:r>
      <w:r>
        <w:rPr>
          <w:spacing w:val="-4"/>
        </w:rPr>
        <w:t xml:space="preserve"> </w:t>
      </w:r>
      <w:r>
        <w:t>Services</w:t>
      </w:r>
      <w:r>
        <w:rPr>
          <w:spacing w:val="-5"/>
        </w:rPr>
        <w:t xml:space="preserve"> </w:t>
      </w:r>
      <w:r>
        <w:t>which</w:t>
      </w:r>
      <w:r>
        <w:rPr>
          <w:spacing w:val="-4"/>
        </w:rPr>
        <w:t xml:space="preserve"> </w:t>
      </w:r>
      <w:r>
        <w:t>are</w:t>
      </w:r>
      <w:r>
        <w:rPr>
          <w:spacing w:val="-4"/>
        </w:rPr>
        <w:t xml:space="preserve"> </w:t>
      </w:r>
      <w:r>
        <w:t>the</w:t>
      </w:r>
      <w:r>
        <w:rPr>
          <w:spacing w:val="-4"/>
        </w:rPr>
        <w:t xml:space="preserve"> </w:t>
      </w:r>
      <w:r>
        <w:t>subject</w:t>
      </w:r>
      <w:r>
        <w:rPr>
          <w:spacing w:val="-4"/>
        </w:rPr>
        <w:t xml:space="preserve"> </w:t>
      </w:r>
      <w:r>
        <w:t>of</w:t>
      </w:r>
      <w:r>
        <w:rPr>
          <w:spacing w:val="-4"/>
        </w:rPr>
        <w:t xml:space="preserve"> </w:t>
      </w:r>
      <w:r>
        <w:t>the</w:t>
      </w:r>
      <w:r>
        <w:rPr>
          <w:spacing w:val="-4"/>
        </w:rPr>
        <w:t xml:space="preserve"> </w:t>
      </w:r>
      <w:r>
        <w:t>alleged infringement, on terms acceptable to the</w:t>
      </w:r>
      <w:r>
        <w:rPr>
          <w:spacing w:val="-10"/>
        </w:rPr>
        <w:t xml:space="preserve"> </w:t>
      </w:r>
      <w:r>
        <w:t>Buyer</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pPr>
      <w:r>
        <w:t xml:space="preserve">Clause </w:t>
      </w:r>
      <w:r>
        <w:rPr>
          <w:spacing w:val="-5"/>
        </w:rPr>
        <w:t xml:space="preserve">11.5 </w:t>
      </w:r>
      <w:r>
        <w:t>will not apply if the IPR Claim is</w:t>
      </w:r>
      <w:r>
        <w:rPr>
          <w:spacing w:val="-9"/>
        </w:rPr>
        <w:t xml:space="preserve"> </w:t>
      </w:r>
      <w:r>
        <w:t>from:</w:t>
      </w:r>
    </w:p>
    <w:p w:rsidR="00331EDD" w:rsidRDefault="00331EDD">
      <w:pPr>
        <w:pStyle w:val="BodyText"/>
        <w:spacing w:before="5"/>
        <w:rPr>
          <w:sz w:val="28"/>
        </w:rPr>
      </w:pPr>
    </w:p>
    <w:p w:rsidR="00331EDD" w:rsidRDefault="003801C9">
      <w:pPr>
        <w:pStyle w:val="ListParagraph"/>
        <w:numPr>
          <w:ilvl w:val="2"/>
          <w:numId w:val="40"/>
        </w:numPr>
        <w:tabs>
          <w:tab w:val="left" w:pos="1645"/>
        </w:tabs>
        <w:spacing w:line="278" w:lineRule="auto"/>
        <w:ind w:right="655"/>
      </w:pPr>
      <w:r>
        <w:t>the</w:t>
      </w:r>
      <w:r>
        <w:rPr>
          <w:spacing w:val="-5"/>
        </w:rPr>
        <w:t xml:space="preserve"> </w:t>
      </w:r>
      <w:r>
        <w:t>use</w:t>
      </w:r>
      <w:r>
        <w:rPr>
          <w:spacing w:val="-4"/>
        </w:rPr>
        <w:t xml:space="preserve"> </w:t>
      </w:r>
      <w:r>
        <w:t>of</w:t>
      </w:r>
      <w:r>
        <w:rPr>
          <w:spacing w:val="-5"/>
        </w:rPr>
        <w:t xml:space="preserve"> </w:t>
      </w:r>
      <w:r>
        <w:t>data</w:t>
      </w:r>
      <w:r>
        <w:rPr>
          <w:spacing w:val="-4"/>
        </w:rPr>
        <w:t xml:space="preserve"> </w:t>
      </w:r>
      <w:r>
        <w:t>supplied</w:t>
      </w:r>
      <w:r>
        <w:rPr>
          <w:spacing w:val="-5"/>
        </w:rPr>
        <w:t xml:space="preserve"> </w:t>
      </w:r>
      <w:r>
        <w:t>by</w:t>
      </w:r>
      <w:r>
        <w:rPr>
          <w:spacing w:val="-4"/>
        </w:rPr>
        <w:t xml:space="preserve"> </w:t>
      </w:r>
      <w:r>
        <w:t>the</w:t>
      </w:r>
      <w:r>
        <w:rPr>
          <w:spacing w:val="-5"/>
        </w:rPr>
        <w:t xml:space="preserve"> </w:t>
      </w:r>
      <w:r>
        <w:t>Buyer</w:t>
      </w:r>
      <w:r>
        <w:rPr>
          <w:spacing w:val="-4"/>
        </w:rPr>
        <w:t xml:space="preserve"> </w:t>
      </w:r>
      <w:r>
        <w:t>which</w:t>
      </w:r>
      <w:r>
        <w:rPr>
          <w:spacing w:val="-5"/>
        </w:rPr>
        <w:t xml:space="preserve"> </w:t>
      </w:r>
      <w:r>
        <w:t>the</w:t>
      </w:r>
      <w:r>
        <w:rPr>
          <w:spacing w:val="-4"/>
        </w:rPr>
        <w:t xml:space="preserve"> </w:t>
      </w:r>
      <w:r>
        <w:t>Supplier</w:t>
      </w:r>
      <w:r>
        <w:rPr>
          <w:spacing w:val="-5"/>
        </w:rPr>
        <w:t xml:space="preserve"> </w:t>
      </w:r>
      <w:r>
        <w:t>isn’t</w:t>
      </w:r>
      <w:r>
        <w:rPr>
          <w:spacing w:val="-4"/>
        </w:rPr>
        <w:t xml:space="preserve"> </w:t>
      </w:r>
      <w:r>
        <w:t>r</w:t>
      </w:r>
      <w:r>
        <w:t>equired</w:t>
      </w:r>
      <w:r>
        <w:rPr>
          <w:spacing w:val="-4"/>
        </w:rPr>
        <w:t xml:space="preserve"> </w:t>
      </w:r>
      <w:r>
        <w:t>to</w:t>
      </w:r>
      <w:r>
        <w:rPr>
          <w:spacing w:val="-5"/>
        </w:rPr>
        <w:t xml:space="preserve"> </w:t>
      </w:r>
      <w:r>
        <w:t>verify under this Call-Off</w:t>
      </w:r>
      <w:r>
        <w:rPr>
          <w:spacing w:val="-4"/>
        </w:rPr>
        <w:t xml:space="preserve"> </w:t>
      </w:r>
      <w:r>
        <w:t>Contract</w:t>
      </w:r>
    </w:p>
    <w:p w:rsidR="00331EDD" w:rsidRDefault="00331EDD">
      <w:pPr>
        <w:pStyle w:val="BodyText"/>
        <w:spacing w:before="10"/>
        <w:rPr>
          <w:sz w:val="24"/>
        </w:rPr>
      </w:pPr>
    </w:p>
    <w:p w:rsidR="00331EDD" w:rsidRDefault="003801C9">
      <w:pPr>
        <w:pStyle w:val="ListParagraph"/>
        <w:numPr>
          <w:ilvl w:val="2"/>
          <w:numId w:val="40"/>
        </w:numPr>
        <w:tabs>
          <w:tab w:val="left" w:pos="1645"/>
        </w:tabs>
      </w:pPr>
      <w:r>
        <w:t>other material provided by the Buyer necessary for the</w:t>
      </w:r>
      <w:r>
        <w:rPr>
          <w:spacing w:val="-18"/>
        </w:rPr>
        <w:t xml:space="preserve"> </w:t>
      </w:r>
      <w:r>
        <w:t>Services</w:t>
      </w:r>
    </w:p>
    <w:p w:rsidR="00331EDD" w:rsidRDefault="00331EDD">
      <w:pPr>
        <w:pStyle w:val="BodyText"/>
        <w:rPr>
          <w:sz w:val="29"/>
        </w:rPr>
      </w:pPr>
    </w:p>
    <w:p w:rsidR="00331EDD" w:rsidRDefault="003801C9">
      <w:pPr>
        <w:pStyle w:val="ListParagraph"/>
        <w:numPr>
          <w:ilvl w:val="1"/>
          <w:numId w:val="50"/>
        </w:numPr>
        <w:tabs>
          <w:tab w:val="left" w:pos="924"/>
          <w:tab w:val="left" w:pos="925"/>
        </w:tabs>
        <w:spacing w:line="276" w:lineRule="auto"/>
        <w:ind w:right="194"/>
      </w:pPr>
      <w:r>
        <w:t xml:space="preserve">If the Supplier does not comply with clauses </w:t>
      </w:r>
      <w:r>
        <w:rPr>
          <w:spacing w:val="-5"/>
        </w:rPr>
        <w:t xml:space="preserve">11.2 </w:t>
      </w:r>
      <w:r>
        <w:t xml:space="preserve">to </w:t>
      </w:r>
      <w:r>
        <w:rPr>
          <w:spacing w:val="-4"/>
        </w:rPr>
        <w:t xml:space="preserve">11.6, </w:t>
      </w:r>
      <w:r>
        <w:t>the Buyer may End this Call-Off Contract</w:t>
      </w:r>
      <w:r>
        <w:rPr>
          <w:spacing w:val="-6"/>
        </w:rPr>
        <w:t xml:space="preserve"> </w:t>
      </w:r>
      <w:r>
        <w:t>for</w:t>
      </w:r>
      <w:r>
        <w:rPr>
          <w:spacing w:val="-5"/>
        </w:rPr>
        <w:t xml:space="preserve"> </w:t>
      </w:r>
      <w:r>
        <w:t>Material</w:t>
      </w:r>
      <w:r>
        <w:rPr>
          <w:spacing w:val="-5"/>
        </w:rPr>
        <w:t xml:space="preserve"> </w:t>
      </w:r>
      <w:r>
        <w:t>Breach.</w:t>
      </w:r>
      <w:r>
        <w:rPr>
          <w:spacing w:val="-8"/>
        </w:rPr>
        <w:t xml:space="preserve"> </w:t>
      </w:r>
      <w:r>
        <w:t>The</w:t>
      </w:r>
      <w:r>
        <w:rPr>
          <w:spacing w:val="-5"/>
        </w:rPr>
        <w:t xml:space="preserve"> </w:t>
      </w:r>
      <w:r>
        <w:t>Supplier</w:t>
      </w:r>
      <w:r>
        <w:rPr>
          <w:spacing w:val="-5"/>
        </w:rPr>
        <w:t xml:space="preserve"> </w:t>
      </w:r>
      <w:r>
        <w:t>will,</w:t>
      </w:r>
      <w:r>
        <w:rPr>
          <w:spacing w:val="-5"/>
        </w:rPr>
        <w:t xml:space="preserve"> </w:t>
      </w:r>
      <w:r>
        <w:t>on</w:t>
      </w:r>
      <w:r>
        <w:rPr>
          <w:spacing w:val="-6"/>
        </w:rPr>
        <w:t xml:space="preserve"> </w:t>
      </w:r>
      <w:r>
        <w:t>demand,</w:t>
      </w:r>
      <w:r>
        <w:rPr>
          <w:spacing w:val="-5"/>
        </w:rPr>
        <w:t xml:space="preserve"> </w:t>
      </w:r>
      <w:r>
        <w:t>refund</w:t>
      </w:r>
      <w:r>
        <w:rPr>
          <w:spacing w:val="-5"/>
        </w:rPr>
        <w:t xml:space="preserve"> </w:t>
      </w:r>
      <w:r>
        <w:t>the</w:t>
      </w:r>
      <w:r>
        <w:rPr>
          <w:spacing w:val="-5"/>
        </w:rPr>
        <w:t xml:space="preserve"> </w:t>
      </w:r>
      <w:r>
        <w:t>Buyer</w:t>
      </w:r>
      <w:r>
        <w:rPr>
          <w:spacing w:val="-5"/>
        </w:rPr>
        <w:t xml:space="preserve"> </w:t>
      </w:r>
      <w:r>
        <w:t>all</w:t>
      </w:r>
      <w:r>
        <w:rPr>
          <w:spacing w:val="-5"/>
        </w:rPr>
        <w:t xml:space="preserve"> </w:t>
      </w:r>
      <w:r>
        <w:t>the</w:t>
      </w:r>
      <w:r>
        <w:rPr>
          <w:spacing w:val="-5"/>
        </w:rPr>
        <w:t xml:space="preserve"> </w:t>
      </w:r>
      <w:r>
        <w:t>money paid for the affected</w:t>
      </w:r>
      <w:r>
        <w:rPr>
          <w:spacing w:val="-6"/>
        </w:rPr>
        <w:t xml:space="preserve"> </w:t>
      </w:r>
      <w:r>
        <w:t>Services.</w:t>
      </w:r>
    </w:p>
    <w:p w:rsidR="00331EDD" w:rsidRDefault="00331EDD">
      <w:pPr>
        <w:pStyle w:val="BodyText"/>
        <w:rPr>
          <w:sz w:val="24"/>
        </w:rPr>
      </w:pPr>
    </w:p>
    <w:p w:rsidR="00331EDD" w:rsidRDefault="00331EDD">
      <w:pPr>
        <w:pStyle w:val="BodyText"/>
        <w:spacing w:before="2"/>
        <w:rPr>
          <w:sz w:val="29"/>
        </w:rPr>
      </w:pPr>
    </w:p>
    <w:p w:rsidR="00331EDD" w:rsidRDefault="003801C9">
      <w:pPr>
        <w:pStyle w:val="Heading2"/>
        <w:numPr>
          <w:ilvl w:val="0"/>
          <w:numId w:val="50"/>
        </w:numPr>
        <w:tabs>
          <w:tab w:val="left" w:pos="924"/>
          <w:tab w:val="left" w:pos="925"/>
        </w:tabs>
      </w:pPr>
      <w:r>
        <w:rPr>
          <w:color w:val="424242"/>
        </w:rPr>
        <w:t>Protection of</w:t>
      </w:r>
      <w:r>
        <w:rPr>
          <w:color w:val="424242"/>
          <w:spacing w:val="-22"/>
        </w:rPr>
        <w:t xml:space="preserve"> </w:t>
      </w:r>
      <w:r>
        <w:rPr>
          <w:color w:val="424242"/>
        </w:rPr>
        <w:t>information</w:t>
      </w:r>
    </w:p>
    <w:p w:rsidR="00331EDD" w:rsidRDefault="00331EDD">
      <w:pPr>
        <w:pStyle w:val="BodyText"/>
        <w:spacing w:before="6"/>
        <w:rPr>
          <w:sz w:val="24"/>
        </w:rPr>
      </w:pPr>
    </w:p>
    <w:p w:rsidR="00331EDD" w:rsidRDefault="003801C9">
      <w:pPr>
        <w:pStyle w:val="ListParagraph"/>
        <w:numPr>
          <w:ilvl w:val="1"/>
          <w:numId w:val="50"/>
        </w:numPr>
        <w:tabs>
          <w:tab w:val="left" w:pos="924"/>
          <w:tab w:val="left" w:pos="925"/>
        </w:tabs>
      </w:pPr>
      <w:r>
        <w:t>The Supplier</w:t>
      </w:r>
      <w:r>
        <w:rPr>
          <w:spacing w:val="-3"/>
        </w:rPr>
        <w:t xml:space="preserve"> </w:t>
      </w:r>
      <w:r>
        <w:t>must:</w:t>
      </w:r>
    </w:p>
    <w:p w:rsidR="00331EDD" w:rsidRDefault="00331EDD">
      <w:pPr>
        <w:pStyle w:val="BodyText"/>
        <w:spacing w:before="3"/>
        <w:rPr>
          <w:sz w:val="24"/>
        </w:rPr>
      </w:pPr>
    </w:p>
    <w:p w:rsidR="00331EDD" w:rsidRDefault="003801C9">
      <w:pPr>
        <w:pStyle w:val="ListParagraph"/>
        <w:numPr>
          <w:ilvl w:val="2"/>
          <w:numId w:val="39"/>
        </w:numPr>
        <w:tabs>
          <w:tab w:val="left" w:pos="1645"/>
        </w:tabs>
        <w:spacing w:line="278" w:lineRule="auto"/>
        <w:ind w:right="986"/>
      </w:pPr>
      <w:r>
        <w:t>comply</w:t>
      </w:r>
      <w:r>
        <w:rPr>
          <w:spacing w:val="-6"/>
        </w:rPr>
        <w:t xml:space="preserve"> </w:t>
      </w:r>
      <w:r>
        <w:t>with</w:t>
      </w:r>
      <w:r>
        <w:rPr>
          <w:spacing w:val="-6"/>
        </w:rPr>
        <w:t xml:space="preserve"> </w:t>
      </w:r>
      <w:r>
        <w:t>the</w:t>
      </w:r>
      <w:r>
        <w:rPr>
          <w:spacing w:val="-6"/>
        </w:rPr>
        <w:t xml:space="preserve"> </w:t>
      </w:r>
      <w:r>
        <w:t>Buyer’s</w:t>
      </w:r>
      <w:r>
        <w:rPr>
          <w:spacing w:val="-6"/>
        </w:rPr>
        <w:t xml:space="preserve"> </w:t>
      </w:r>
      <w:r>
        <w:t>written</w:t>
      </w:r>
      <w:r>
        <w:rPr>
          <w:spacing w:val="-6"/>
        </w:rPr>
        <w:t xml:space="preserve"> </w:t>
      </w:r>
      <w:r>
        <w:t>instructions</w:t>
      </w:r>
      <w:r>
        <w:rPr>
          <w:spacing w:val="-5"/>
        </w:rPr>
        <w:t xml:space="preserve"> </w:t>
      </w:r>
      <w:r>
        <w:t>and</w:t>
      </w:r>
      <w:r>
        <w:rPr>
          <w:spacing w:val="-6"/>
        </w:rPr>
        <w:t xml:space="preserve"> </w:t>
      </w:r>
      <w:r>
        <w:t>this</w:t>
      </w:r>
      <w:r>
        <w:rPr>
          <w:spacing w:val="-6"/>
        </w:rPr>
        <w:t xml:space="preserve"> </w:t>
      </w:r>
      <w:r>
        <w:t>Call-Off</w:t>
      </w:r>
      <w:r>
        <w:rPr>
          <w:spacing w:val="-6"/>
        </w:rPr>
        <w:t xml:space="preserve"> </w:t>
      </w:r>
      <w:r>
        <w:t>Contract</w:t>
      </w:r>
      <w:r>
        <w:rPr>
          <w:spacing w:val="-6"/>
        </w:rPr>
        <w:t xml:space="preserve"> </w:t>
      </w:r>
      <w:r>
        <w:t>when Processing Buyer Personal</w:t>
      </w:r>
      <w:r>
        <w:rPr>
          <w:spacing w:val="-4"/>
        </w:rPr>
        <w:t xml:space="preserve"> </w:t>
      </w:r>
      <w:r>
        <w:t>Data</w:t>
      </w:r>
    </w:p>
    <w:p w:rsidR="00331EDD" w:rsidRDefault="00331EDD">
      <w:pPr>
        <w:pStyle w:val="BodyText"/>
        <w:spacing w:before="10"/>
        <w:rPr>
          <w:sz w:val="24"/>
        </w:rPr>
      </w:pPr>
    </w:p>
    <w:p w:rsidR="00331EDD" w:rsidRDefault="003801C9">
      <w:pPr>
        <w:pStyle w:val="ListParagraph"/>
        <w:numPr>
          <w:ilvl w:val="2"/>
          <w:numId w:val="39"/>
        </w:numPr>
        <w:tabs>
          <w:tab w:val="left" w:pos="1645"/>
        </w:tabs>
        <w:spacing w:line="278" w:lineRule="auto"/>
        <w:ind w:right="105"/>
      </w:pPr>
      <w:r>
        <w:t>only</w:t>
      </w:r>
      <w:r>
        <w:rPr>
          <w:spacing w:val="-5"/>
        </w:rPr>
        <w:t xml:space="preserve"> </w:t>
      </w:r>
      <w:r>
        <w:t>Process</w:t>
      </w:r>
      <w:r>
        <w:rPr>
          <w:spacing w:val="-5"/>
        </w:rPr>
        <w:t xml:space="preserve"> </w:t>
      </w:r>
      <w:r>
        <w:t>the</w:t>
      </w:r>
      <w:r>
        <w:rPr>
          <w:spacing w:val="-5"/>
        </w:rPr>
        <w:t xml:space="preserve"> </w:t>
      </w:r>
      <w:r>
        <w:t>Buyer</w:t>
      </w:r>
      <w:r>
        <w:rPr>
          <w:spacing w:val="-5"/>
        </w:rPr>
        <w:t xml:space="preserve"> </w:t>
      </w:r>
      <w:r>
        <w:t>Personal</w:t>
      </w:r>
      <w:r>
        <w:rPr>
          <w:spacing w:val="-5"/>
        </w:rPr>
        <w:t xml:space="preserve"> </w:t>
      </w:r>
      <w:r>
        <w:t>Data</w:t>
      </w:r>
      <w:r>
        <w:rPr>
          <w:spacing w:val="-5"/>
        </w:rPr>
        <w:t xml:space="preserve"> </w:t>
      </w:r>
      <w:r>
        <w:t>as</w:t>
      </w:r>
      <w:r>
        <w:rPr>
          <w:spacing w:val="-5"/>
        </w:rPr>
        <w:t xml:space="preserve"> </w:t>
      </w:r>
      <w:r>
        <w:t>necessary</w:t>
      </w:r>
      <w:r>
        <w:rPr>
          <w:spacing w:val="-5"/>
        </w:rPr>
        <w:t xml:space="preserve"> </w:t>
      </w:r>
      <w:r>
        <w:t>for</w:t>
      </w:r>
      <w:r>
        <w:rPr>
          <w:spacing w:val="-5"/>
        </w:rPr>
        <w:t xml:space="preserve"> </w:t>
      </w:r>
      <w:r>
        <w:t>the</w:t>
      </w:r>
      <w:r>
        <w:rPr>
          <w:spacing w:val="-5"/>
        </w:rPr>
        <w:t xml:space="preserve"> </w:t>
      </w:r>
      <w:r>
        <w:t>provision</w:t>
      </w:r>
      <w:r>
        <w:rPr>
          <w:spacing w:val="-4"/>
        </w:rPr>
        <w:t xml:space="preserve"> </w:t>
      </w:r>
      <w:r>
        <w:t>of</w:t>
      </w:r>
      <w:r>
        <w:rPr>
          <w:spacing w:val="-5"/>
        </w:rPr>
        <w:t xml:space="preserve"> </w:t>
      </w:r>
      <w:r>
        <w:t>the</w:t>
      </w:r>
      <w:r>
        <w:rPr>
          <w:spacing w:val="-5"/>
        </w:rPr>
        <w:t xml:space="preserve"> </w:t>
      </w:r>
      <w:r>
        <w:t>G-Cloud Services or as required by Law or any Regulatory</w:t>
      </w:r>
      <w:r>
        <w:rPr>
          <w:spacing w:val="-15"/>
        </w:rPr>
        <w:t xml:space="preserve"> </w:t>
      </w:r>
      <w:r>
        <w:t>Body</w:t>
      </w:r>
    </w:p>
    <w:p w:rsidR="00331EDD" w:rsidRDefault="00331EDD">
      <w:pPr>
        <w:pStyle w:val="BodyText"/>
        <w:spacing w:before="9"/>
        <w:rPr>
          <w:sz w:val="24"/>
        </w:rPr>
      </w:pPr>
    </w:p>
    <w:p w:rsidR="00331EDD" w:rsidRDefault="003801C9">
      <w:pPr>
        <w:pStyle w:val="ListParagraph"/>
        <w:numPr>
          <w:ilvl w:val="2"/>
          <w:numId w:val="39"/>
        </w:numPr>
        <w:tabs>
          <w:tab w:val="left" w:pos="1645"/>
        </w:tabs>
        <w:spacing w:before="1" w:line="278" w:lineRule="auto"/>
        <w:ind w:right="316"/>
      </w:pPr>
      <w:r>
        <w:t>take</w:t>
      </w:r>
      <w:r>
        <w:rPr>
          <w:spacing w:val="-6"/>
        </w:rPr>
        <w:t xml:space="preserve"> </w:t>
      </w:r>
      <w:r>
        <w:t>reasonable</w:t>
      </w:r>
      <w:r>
        <w:rPr>
          <w:spacing w:val="-5"/>
        </w:rPr>
        <w:t xml:space="preserve"> </w:t>
      </w:r>
      <w:r>
        <w:t>steps</w:t>
      </w:r>
      <w:r>
        <w:rPr>
          <w:spacing w:val="-5"/>
        </w:rPr>
        <w:t xml:space="preserve"> </w:t>
      </w:r>
      <w:r>
        <w:t>to</w:t>
      </w:r>
      <w:r>
        <w:rPr>
          <w:spacing w:val="-5"/>
        </w:rPr>
        <w:t xml:space="preserve"> </w:t>
      </w:r>
      <w:r>
        <w:t>ensure</w:t>
      </w:r>
      <w:r>
        <w:rPr>
          <w:spacing w:val="-5"/>
        </w:rPr>
        <w:t xml:space="preserve"> </w:t>
      </w:r>
      <w:r>
        <w:t>that</w:t>
      </w:r>
      <w:r>
        <w:rPr>
          <w:spacing w:val="-5"/>
        </w:rPr>
        <w:t xml:space="preserve"> </w:t>
      </w:r>
      <w:r>
        <w:t>any</w:t>
      </w:r>
      <w:r>
        <w:rPr>
          <w:spacing w:val="-5"/>
        </w:rPr>
        <w:t xml:space="preserve"> </w:t>
      </w:r>
      <w:r>
        <w:t>Supplier</w:t>
      </w:r>
      <w:r>
        <w:rPr>
          <w:spacing w:val="-5"/>
        </w:rPr>
        <w:t xml:space="preserve"> </w:t>
      </w:r>
      <w:r>
        <w:t>Staff</w:t>
      </w:r>
      <w:r>
        <w:rPr>
          <w:spacing w:val="-5"/>
        </w:rPr>
        <w:t xml:space="preserve"> </w:t>
      </w:r>
      <w:r>
        <w:t>who</w:t>
      </w:r>
      <w:r>
        <w:rPr>
          <w:spacing w:val="-5"/>
        </w:rPr>
        <w:t xml:space="preserve"> </w:t>
      </w:r>
      <w:r>
        <w:t>have</w:t>
      </w:r>
      <w:r>
        <w:rPr>
          <w:spacing w:val="-5"/>
        </w:rPr>
        <w:t xml:space="preserve"> </w:t>
      </w:r>
      <w:r>
        <w:t>access</w:t>
      </w:r>
      <w:r>
        <w:rPr>
          <w:spacing w:val="-5"/>
        </w:rPr>
        <w:t xml:space="preserve"> </w:t>
      </w:r>
      <w:r>
        <w:t>to</w:t>
      </w:r>
      <w:r>
        <w:rPr>
          <w:spacing w:val="-5"/>
        </w:rPr>
        <w:t xml:space="preserve"> </w:t>
      </w:r>
      <w:r>
        <w:t>Buyer Personal Data act in compliance with Supplier's security</w:t>
      </w:r>
      <w:r>
        <w:rPr>
          <w:spacing w:val="-20"/>
        </w:rPr>
        <w:t xml:space="preserve"> </w:t>
      </w:r>
      <w:r>
        <w:t>pro</w:t>
      </w:r>
      <w:r>
        <w:t>cesses</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8" w:lineRule="auto"/>
        <w:ind w:right="826"/>
      </w:pPr>
      <w:r>
        <w:t>The</w:t>
      </w:r>
      <w:r>
        <w:rPr>
          <w:spacing w:val="-6"/>
        </w:rPr>
        <w:t xml:space="preserve"> </w:t>
      </w:r>
      <w:r>
        <w:t>Supplier</w:t>
      </w:r>
      <w:r>
        <w:rPr>
          <w:spacing w:val="-5"/>
        </w:rPr>
        <w:t xml:space="preserve"> </w:t>
      </w:r>
      <w:r>
        <w:t>must</w:t>
      </w:r>
      <w:r>
        <w:rPr>
          <w:spacing w:val="-5"/>
        </w:rPr>
        <w:t xml:space="preserve"> </w:t>
      </w:r>
      <w:r>
        <w:t>fully</w:t>
      </w:r>
      <w:r>
        <w:rPr>
          <w:spacing w:val="-5"/>
        </w:rPr>
        <w:t xml:space="preserve"> </w:t>
      </w:r>
      <w:r>
        <w:t>assist</w:t>
      </w:r>
      <w:r>
        <w:rPr>
          <w:spacing w:val="-5"/>
        </w:rPr>
        <w:t xml:space="preserve"> </w:t>
      </w:r>
      <w:r>
        <w:t>with</w:t>
      </w:r>
      <w:r>
        <w:rPr>
          <w:spacing w:val="-5"/>
        </w:rPr>
        <w:t xml:space="preserve"> </w:t>
      </w:r>
      <w:r>
        <w:t>any</w:t>
      </w:r>
      <w:r>
        <w:rPr>
          <w:spacing w:val="-5"/>
        </w:rPr>
        <w:t xml:space="preserve"> </w:t>
      </w:r>
      <w:r>
        <w:t>complaint</w:t>
      </w:r>
      <w:r>
        <w:rPr>
          <w:spacing w:val="-5"/>
        </w:rPr>
        <w:t xml:space="preserve"> </w:t>
      </w:r>
      <w:r>
        <w:t>or</w:t>
      </w:r>
      <w:r>
        <w:rPr>
          <w:spacing w:val="-5"/>
        </w:rPr>
        <w:t xml:space="preserve"> </w:t>
      </w:r>
      <w:r>
        <w:t>request</w:t>
      </w:r>
      <w:r>
        <w:rPr>
          <w:spacing w:val="-5"/>
        </w:rPr>
        <w:t xml:space="preserve"> </w:t>
      </w:r>
      <w:r>
        <w:t>for</w:t>
      </w:r>
      <w:r>
        <w:rPr>
          <w:spacing w:val="-5"/>
        </w:rPr>
        <w:t xml:space="preserve"> </w:t>
      </w:r>
      <w:r>
        <w:t>Buyer</w:t>
      </w:r>
      <w:r>
        <w:rPr>
          <w:spacing w:val="-5"/>
        </w:rPr>
        <w:t xml:space="preserve"> </w:t>
      </w:r>
      <w:r>
        <w:t>Personal</w:t>
      </w:r>
      <w:r>
        <w:rPr>
          <w:spacing w:val="-5"/>
        </w:rPr>
        <w:t xml:space="preserve"> </w:t>
      </w:r>
      <w:r>
        <w:t>Data including</w:t>
      </w:r>
      <w:r>
        <w:rPr>
          <w:spacing w:val="-2"/>
        </w:rPr>
        <w:t xml:space="preserve"> </w:t>
      </w:r>
      <w:r>
        <w:t>by:</w:t>
      </w:r>
    </w:p>
    <w:p w:rsidR="00331EDD" w:rsidRDefault="00331EDD">
      <w:pPr>
        <w:spacing w:line="278" w:lineRule="auto"/>
        <w:sectPr w:rsidR="00331EDD">
          <w:pgSz w:w="11920" w:h="16840"/>
          <w:pgMar w:top="1060" w:right="1040" w:bottom="280" w:left="940" w:header="720" w:footer="720" w:gutter="0"/>
          <w:cols w:space="720"/>
        </w:sectPr>
      </w:pPr>
    </w:p>
    <w:p w:rsidR="00331EDD" w:rsidRDefault="003801C9">
      <w:pPr>
        <w:pStyle w:val="ListParagraph"/>
        <w:numPr>
          <w:ilvl w:val="2"/>
          <w:numId w:val="38"/>
        </w:numPr>
        <w:tabs>
          <w:tab w:val="left" w:pos="1645"/>
        </w:tabs>
        <w:spacing w:before="79"/>
      </w:pPr>
      <w:r>
        <w:lastRenderedPageBreak/>
        <w:t>providing the Buyer with full details of the complaint or</w:t>
      </w:r>
      <w:r>
        <w:rPr>
          <w:spacing w:val="-20"/>
        </w:rPr>
        <w:t xml:space="preserve"> </w:t>
      </w:r>
      <w:r>
        <w:t>request</w:t>
      </w:r>
    </w:p>
    <w:p w:rsidR="00331EDD" w:rsidRDefault="00331EDD">
      <w:pPr>
        <w:pStyle w:val="BodyText"/>
        <w:spacing w:before="6"/>
        <w:rPr>
          <w:sz w:val="28"/>
        </w:rPr>
      </w:pPr>
    </w:p>
    <w:p w:rsidR="00331EDD" w:rsidRDefault="003801C9">
      <w:pPr>
        <w:pStyle w:val="ListParagraph"/>
        <w:numPr>
          <w:ilvl w:val="2"/>
          <w:numId w:val="38"/>
        </w:numPr>
        <w:tabs>
          <w:tab w:val="left" w:pos="1645"/>
        </w:tabs>
        <w:spacing w:line="278" w:lineRule="auto"/>
        <w:ind w:right="374"/>
      </w:pPr>
      <w:r>
        <w:t>complying</w:t>
      </w:r>
      <w:r>
        <w:rPr>
          <w:spacing w:val="-6"/>
        </w:rPr>
        <w:t xml:space="preserve"> </w:t>
      </w:r>
      <w:r>
        <w:t>with</w:t>
      </w:r>
      <w:r>
        <w:rPr>
          <w:spacing w:val="-5"/>
        </w:rPr>
        <w:t xml:space="preserve"> </w:t>
      </w:r>
      <w:r>
        <w:t>a</w:t>
      </w:r>
      <w:r>
        <w:rPr>
          <w:spacing w:val="-5"/>
        </w:rPr>
        <w:t xml:space="preserve"> </w:t>
      </w:r>
      <w:r>
        <w:t>data</w:t>
      </w:r>
      <w:r>
        <w:rPr>
          <w:spacing w:val="-6"/>
        </w:rPr>
        <w:t xml:space="preserve"> </w:t>
      </w:r>
      <w:r>
        <w:t>access</w:t>
      </w:r>
      <w:r>
        <w:rPr>
          <w:spacing w:val="-5"/>
        </w:rPr>
        <w:t xml:space="preserve"> </w:t>
      </w:r>
      <w:r>
        <w:t>request</w:t>
      </w:r>
      <w:r>
        <w:rPr>
          <w:spacing w:val="-5"/>
        </w:rPr>
        <w:t xml:space="preserve"> </w:t>
      </w:r>
      <w:r>
        <w:t>within</w:t>
      </w:r>
      <w:r>
        <w:rPr>
          <w:spacing w:val="-5"/>
        </w:rPr>
        <w:t xml:space="preserve"> </w:t>
      </w:r>
      <w:r>
        <w:t>the</w:t>
      </w:r>
      <w:r>
        <w:rPr>
          <w:spacing w:val="-6"/>
        </w:rPr>
        <w:t xml:space="preserve"> </w:t>
      </w:r>
      <w:r>
        <w:t>timescales</w:t>
      </w:r>
      <w:r>
        <w:rPr>
          <w:spacing w:val="-5"/>
        </w:rPr>
        <w:t xml:space="preserve"> </w:t>
      </w:r>
      <w:r>
        <w:t>in</w:t>
      </w:r>
      <w:r>
        <w:rPr>
          <w:spacing w:val="-5"/>
        </w:rPr>
        <w:t xml:space="preserve"> </w:t>
      </w:r>
      <w:r>
        <w:t>the</w:t>
      </w:r>
      <w:r>
        <w:rPr>
          <w:spacing w:val="-6"/>
        </w:rPr>
        <w:t xml:space="preserve"> </w:t>
      </w:r>
      <w:r>
        <w:t>Data</w:t>
      </w:r>
      <w:r>
        <w:rPr>
          <w:spacing w:val="-5"/>
        </w:rPr>
        <w:t xml:space="preserve"> </w:t>
      </w:r>
      <w:r>
        <w:t>Protection Legislation and following the Buyer’s</w:t>
      </w:r>
      <w:r>
        <w:rPr>
          <w:spacing w:val="-8"/>
        </w:rPr>
        <w:t xml:space="preserve"> </w:t>
      </w:r>
      <w:r>
        <w:t>instructions</w:t>
      </w:r>
    </w:p>
    <w:p w:rsidR="00331EDD" w:rsidRDefault="00331EDD">
      <w:pPr>
        <w:pStyle w:val="BodyText"/>
        <w:spacing w:before="10"/>
        <w:rPr>
          <w:sz w:val="24"/>
        </w:rPr>
      </w:pPr>
    </w:p>
    <w:p w:rsidR="00331EDD" w:rsidRDefault="003801C9">
      <w:pPr>
        <w:pStyle w:val="ListParagraph"/>
        <w:numPr>
          <w:ilvl w:val="2"/>
          <w:numId w:val="38"/>
        </w:numPr>
        <w:tabs>
          <w:tab w:val="left" w:pos="1645"/>
        </w:tabs>
        <w:spacing w:line="278" w:lineRule="auto"/>
        <w:ind w:right="569"/>
      </w:pPr>
      <w:r>
        <w:t>providing</w:t>
      </w:r>
      <w:r>
        <w:rPr>
          <w:spacing w:val="-5"/>
        </w:rPr>
        <w:t xml:space="preserve"> </w:t>
      </w:r>
      <w:r>
        <w:t>the</w:t>
      </w:r>
      <w:r>
        <w:rPr>
          <w:spacing w:val="-5"/>
        </w:rPr>
        <w:t xml:space="preserve"> </w:t>
      </w:r>
      <w:r>
        <w:t>Buyer</w:t>
      </w:r>
      <w:r>
        <w:rPr>
          <w:spacing w:val="-4"/>
        </w:rPr>
        <w:t xml:space="preserve"> </w:t>
      </w:r>
      <w:r>
        <w:t>with</w:t>
      </w:r>
      <w:r>
        <w:rPr>
          <w:spacing w:val="-5"/>
        </w:rPr>
        <w:t xml:space="preserve"> </w:t>
      </w:r>
      <w:r>
        <w:t>any</w:t>
      </w:r>
      <w:r>
        <w:rPr>
          <w:spacing w:val="-5"/>
        </w:rPr>
        <w:t xml:space="preserve"> </w:t>
      </w:r>
      <w:r>
        <w:t>Buyer</w:t>
      </w:r>
      <w:r>
        <w:rPr>
          <w:spacing w:val="-4"/>
        </w:rPr>
        <w:t xml:space="preserve"> </w:t>
      </w:r>
      <w:r>
        <w:t>Personal</w:t>
      </w:r>
      <w:r>
        <w:rPr>
          <w:spacing w:val="-5"/>
        </w:rPr>
        <w:t xml:space="preserve"> </w:t>
      </w:r>
      <w:r>
        <w:t>Data</w:t>
      </w:r>
      <w:r>
        <w:rPr>
          <w:spacing w:val="-5"/>
        </w:rPr>
        <w:t xml:space="preserve"> </w:t>
      </w:r>
      <w:r>
        <w:t>it</w:t>
      </w:r>
      <w:r>
        <w:rPr>
          <w:spacing w:val="-4"/>
        </w:rPr>
        <w:t xml:space="preserve"> </w:t>
      </w:r>
      <w:r>
        <w:t>holds</w:t>
      </w:r>
      <w:r>
        <w:rPr>
          <w:spacing w:val="-5"/>
        </w:rPr>
        <w:t xml:space="preserve"> </w:t>
      </w:r>
      <w:r>
        <w:t>about</w:t>
      </w:r>
      <w:r>
        <w:rPr>
          <w:spacing w:val="-5"/>
        </w:rPr>
        <w:t xml:space="preserve"> </w:t>
      </w:r>
      <w:r>
        <w:t>a</w:t>
      </w:r>
      <w:r>
        <w:rPr>
          <w:spacing w:val="-4"/>
        </w:rPr>
        <w:t xml:space="preserve"> </w:t>
      </w:r>
      <w:r>
        <w:t>Data</w:t>
      </w:r>
      <w:r>
        <w:rPr>
          <w:spacing w:val="-5"/>
        </w:rPr>
        <w:t xml:space="preserve"> </w:t>
      </w:r>
      <w:r>
        <w:t>Subject (within the timescales required by the</w:t>
      </w:r>
      <w:r>
        <w:rPr>
          <w:spacing w:val="-10"/>
        </w:rPr>
        <w:t xml:space="preserve"> </w:t>
      </w:r>
      <w:r>
        <w:t>Buyer)</w:t>
      </w:r>
    </w:p>
    <w:p w:rsidR="00331EDD" w:rsidRDefault="00331EDD">
      <w:pPr>
        <w:pStyle w:val="BodyText"/>
        <w:spacing w:before="9"/>
        <w:rPr>
          <w:sz w:val="24"/>
        </w:rPr>
      </w:pPr>
    </w:p>
    <w:p w:rsidR="00331EDD" w:rsidRDefault="003801C9">
      <w:pPr>
        <w:pStyle w:val="ListParagraph"/>
        <w:numPr>
          <w:ilvl w:val="2"/>
          <w:numId w:val="38"/>
        </w:numPr>
        <w:tabs>
          <w:tab w:val="left" w:pos="1645"/>
        </w:tabs>
      </w:pPr>
      <w:r>
        <w:t>providing the Buyer with any information requested by the Data</w:t>
      </w:r>
      <w:r>
        <w:rPr>
          <w:spacing w:val="-25"/>
        </w:rPr>
        <w:t xml:space="preserve"> </w:t>
      </w:r>
      <w:r>
        <w:t>Subject</w:t>
      </w:r>
    </w:p>
    <w:p w:rsidR="00331EDD" w:rsidRDefault="00331EDD">
      <w:pPr>
        <w:pStyle w:val="BodyText"/>
        <w:spacing w:before="6"/>
        <w:rPr>
          <w:sz w:val="28"/>
        </w:rPr>
      </w:pPr>
    </w:p>
    <w:p w:rsidR="00331EDD" w:rsidRDefault="003801C9">
      <w:pPr>
        <w:pStyle w:val="ListParagraph"/>
        <w:numPr>
          <w:ilvl w:val="1"/>
          <w:numId w:val="50"/>
        </w:numPr>
        <w:tabs>
          <w:tab w:val="left" w:pos="924"/>
          <w:tab w:val="left" w:pos="925"/>
        </w:tabs>
        <w:spacing w:line="276" w:lineRule="auto"/>
        <w:ind w:right="178"/>
      </w:pPr>
      <w:r>
        <w:t>The</w:t>
      </w:r>
      <w:r>
        <w:rPr>
          <w:spacing w:val="-6"/>
        </w:rPr>
        <w:t xml:space="preserve"> </w:t>
      </w:r>
      <w:r>
        <w:t>Supplier</w:t>
      </w:r>
      <w:r>
        <w:rPr>
          <w:spacing w:val="-5"/>
        </w:rPr>
        <w:t xml:space="preserve"> </w:t>
      </w:r>
      <w:r>
        <w:t>must</w:t>
      </w:r>
      <w:r>
        <w:rPr>
          <w:spacing w:val="-5"/>
        </w:rPr>
        <w:t xml:space="preserve"> </w:t>
      </w:r>
      <w:r>
        <w:t>get</w:t>
      </w:r>
      <w:r>
        <w:rPr>
          <w:spacing w:val="-5"/>
        </w:rPr>
        <w:t xml:space="preserve"> </w:t>
      </w:r>
      <w:r>
        <w:t>prior</w:t>
      </w:r>
      <w:r>
        <w:rPr>
          <w:spacing w:val="-5"/>
        </w:rPr>
        <w:t xml:space="preserve"> </w:t>
      </w:r>
      <w:r>
        <w:t>written</w:t>
      </w:r>
      <w:r>
        <w:rPr>
          <w:spacing w:val="-5"/>
        </w:rPr>
        <w:t xml:space="preserve"> </w:t>
      </w:r>
      <w:r>
        <w:t>consent</w:t>
      </w:r>
      <w:r>
        <w:rPr>
          <w:spacing w:val="-5"/>
        </w:rPr>
        <w:t xml:space="preserve"> </w:t>
      </w:r>
      <w:r>
        <w:t>from</w:t>
      </w:r>
      <w:r>
        <w:rPr>
          <w:spacing w:val="-5"/>
        </w:rPr>
        <w:t xml:space="preserve"> </w:t>
      </w:r>
      <w:r>
        <w:t>the</w:t>
      </w:r>
      <w:r>
        <w:rPr>
          <w:spacing w:val="-5"/>
        </w:rPr>
        <w:t xml:space="preserve"> </w:t>
      </w:r>
      <w:r>
        <w:t>Buyer</w:t>
      </w:r>
      <w:r>
        <w:rPr>
          <w:spacing w:val="-5"/>
        </w:rPr>
        <w:t xml:space="preserve"> </w:t>
      </w:r>
      <w:r>
        <w:t>to</w:t>
      </w:r>
      <w:r>
        <w:rPr>
          <w:spacing w:val="-5"/>
        </w:rPr>
        <w:t xml:space="preserve"> </w:t>
      </w:r>
      <w:r>
        <w:t>transfer</w:t>
      </w:r>
      <w:r>
        <w:rPr>
          <w:spacing w:val="-5"/>
        </w:rPr>
        <w:t xml:space="preserve"> </w:t>
      </w:r>
      <w:r>
        <w:t>Buyer</w:t>
      </w:r>
      <w:r>
        <w:rPr>
          <w:spacing w:val="-5"/>
        </w:rPr>
        <w:t xml:space="preserve"> </w:t>
      </w:r>
      <w:r>
        <w:t>Personal</w:t>
      </w:r>
      <w:r>
        <w:rPr>
          <w:spacing w:val="-5"/>
        </w:rPr>
        <w:t xml:space="preserve"> </w:t>
      </w:r>
      <w:r>
        <w:t>Data to any other person (including any Subcontractors) for the provision of the G-Cloud Services.</w:t>
      </w:r>
    </w:p>
    <w:p w:rsidR="00331EDD" w:rsidRDefault="00331EDD">
      <w:pPr>
        <w:pStyle w:val="BodyText"/>
        <w:rPr>
          <w:sz w:val="24"/>
        </w:rPr>
      </w:pPr>
    </w:p>
    <w:p w:rsidR="00331EDD" w:rsidRDefault="00331EDD">
      <w:pPr>
        <w:pStyle w:val="BodyText"/>
        <w:spacing w:before="3"/>
        <w:rPr>
          <w:sz w:val="29"/>
        </w:rPr>
      </w:pPr>
    </w:p>
    <w:p w:rsidR="00331EDD" w:rsidRDefault="003801C9">
      <w:pPr>
        <w:pStyle w:val="Heading2"/>
        <w:numPr>
          <w:ilvl w:val="0"/>
          <w:numId w:val="50"/>
        </w:numPr>
        <w:tabs>
          <w:tab w:val="left" w:pos="924"/>
          <w:tab w:val="left" w:pos="925"/>
        </w:tabs>
      </w:pPr>
      <w:r>
        <w:rPr>
          <w:color w:val="424242"/>
        </w:rPr>
        <w:t>Buyer</w:t>
      </w:r>
      <w:r>
        <w:rPr>
          <w:color w:val="424242"/>
          <w:spacing w:val="-2"/>
        </w:rPr>
        <w:t xml:space="preserve"> </w:t>
      </w:r>
      <w:r>
        <w:rPr>
          <w:color w:val="424242"/>
        </w:rPr>
        <w:t>data</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pPr>
      <w:r>
        <w:t>The Supplier must not remove any proprietary notices in the Buyer</w:t>
      </w:r>
      <w:r>
        <w:rPr>
          <w:spacing w:val="-23"/>
        </w:rPr>
        <w:t xml:space="preserve"> </w:t>
      </w:r>
      <w:r>
        <w:t>Data.</w:t>
      </w:r>
    </w:p>
    <w:p w:rsidR="00331EDD" w:rsidRDefault="00331EDD">
      <w:pPr>
        <w:pStyle w:val="BodyText"/>
        <w:spacing w:before="4"/>
        <w:rPr>
          <w:sz w:val="24"/>
        </w:rPr>
      </w:pPr>
    </w:p>
    <w:p w:rsidR="00331EDD" w:rsidRDefault="003801C9">
      <w:pPr>
        <w:pStyle w:val="ListParagraph"/>
        <w:numPr>
          <w:ilvl w:val="1"/>
          <w:numId w:val="50"/>
        </w:numPr>
        <w:tabs>
          <w:tab w:val="left" w:pos="924"/>
          <w:tab w:val="left" w:pos="925"/>
        </w:tabs>
        <w:spacing w:line="273" w:lineRule="auto"/>
        <w:ind w:right="1730"/>
      </w:pPr>
      <w:r>
        <w:t>The</w:t>
      </w:r>
      <w:r>
        <w:rPr>
          <w:spacing w:val="-5"/>
        </w:rPr>
        <w:t xml:space="preserve"> </w:t>
      </w:r>
      <w:r>
        <w:t>Supplier</w:t>
      </w:r>
      <w:r>
        <w:rPr>
          <w:spacing w:val="-4"/>
        </w:rPr>
        <w:t xml:space="preserve"> </w:t>
      </w:r>
      <w:r>
        <w:t>will</w:t>
      </w:r>
      <w:r>
        <w:rPr>
          <w:spacing w:val="-4"/>
        </w:rPr>
        <w:t xml:space="preserve"> </w:t>
      </w:r>
      <w:r>
        <w:t>not</w:t>
      </w:r>
      <w:r>
        <w:rPr>
          <w:spacing w:val="-5"/>
        </w:rPr>
        <w:t xml:space="preserve"> </w:t>
      </w:r>
      <w:r>
        <w:t>store</w:t>
      </w:r>
      <w:r>
        <w:rPr>
          <w:spacing w:val="-4"/>
        </w:rPr>
        <w:t xml:space="preserve"> </w:t>
      </w:r>
      <w:r>
        <w:t>or</w:t>
      </w:r>
      <w:r>
        <w:rPr>
          <w:spacing w:val="-4"/>
        </w:rPr>
        <w:t xml:space="preserve"> </w:t>
      </w:r>
      <w:r>
        <w:t>use</w:t>
      </w:r>
      <w:r>
        <w:rPr>
          <w:spacing w:val="-5"/>
        </w:rPr>
        <w:t xml:space="preserve"> </w:t>
      </w:r>
      <w:r>
        <w:t>Buyer</w:t>
      </w:r>
      <w:r>
        <w:rPr>
          <w:spacing w:val="-4"/>
        </w:rPr>
        <w:t xml:space="preserve"> </w:t>
      </w:r>
      <w:r>
        <w:t>Data</w:t>
      </w:r>
      <w:r>
        <w:rPr>
          <w:spacing w:val="-4"/>
        </w:rPr>
        <w:t xml:space="preserve"> </w:t>
      </w:r>
      <w:r>
        <w:t>except</w:t>
      </w:r>
      <w:r>
        <w:rPr>
          <w:spacing w:val="-5"/>
        </w:rPr>
        <w:t xml:space="preserve"> </w:t>
      </w:r>
      <w:r>
        <w:t>if</w:t>
      </w:r>
      <w:r>
        <w:rPr>
          <w:spacing w:val="-4"/>
        </w:rPr>
        <w:t xml:space="preserve"> </w:t>
      </w:r>
      <w:r>
        <w:t>necessary</w:t>
      </w:r>
      <w:r>
        <w:rPr>
          <w:spacing w:val="-4"/>
        </w:rPr>
        <w:t xml:space="preserve"> </w:t>
      </w:r>
      <w:r>
        <w:t>to</w:t>
      </w:r>
      <w:r>
        <w:rPr>
          <w:spacing w:val="-5"/>
        </w:rPr>
        <w:t xml:space="preserve"> </w:t>
      </w:r>
      <w:r>
        <w:t>fulfil</w:t>
      </w:r>
      <w:r>
        <w:rPr>
          <w:spacing w:val="-4"/>
        </w:rPr>
        <w:t xml:space="preserve"> </w:t>
      </w:r>
      <w:r>
        <w:t>its obligations.</w:t>
      </w:r>
    </w:p>
    <w:p w:rsidR="00331EDD" w:rsidRDefault="00331EDD">
      <w:pPr>
        <w:pStyle w:val="BodyText"/>
        <w:spacing w:before="8"/>
        <w:rPr>
          <w:sz w:val="25"/>
        </w:rPr>
      </w:pPr>
    </w:p>
    <w:p w:rsidR="00331EDD" w:rsidRDefault="003801C9">
      <w:pPr>
        <w:pStyle w:val="ListParagraph"/>
        <w:numPr>
          <w:ilvl w:val="1"/>
          <w:numId w:val="50"/>
        </w:numPr>
        <w:tabs>
          <w:tab w:val="left" w:pos="924"/>
          <w:tab w:val="left" w:pos="925"/>
        </w:tabs>
        <w:spacing w:line="273" w:lineRule="auto"/>
        <w:ind w:right="165"/>
      </w:pPr>
      <w:r>
        <w:t xml:space="preserve">If Buyer Data is processed by the </w:t>
      </w:r>
      <w:r>
        <w:rPr>
          <w:spacing w:val="-3"/>
        </w:rPr>
        <w:t xml:space="preserve">Supplier, </w:t>
      </w:r>
      <w:r>
        <w:t>the Supplier will supply the data to the Buyer as requested.</w:t>
      </w:r>
    </w:p>
    <w:p w:rsidR="00331EDD" w:rsidRDefault="00331EDD">
      <w:pPr>
        <w:pStyle w:val="BodyText"/>
        <w:spacing w:before="3"/>
        <w:rPr>
          <w:sz w:val="25"/>
        </w:rPr>
      </w:pPr>
    </w:p>
    <w:p w:rsidR="00331EDD" w:rsidRDefault="003801C9">
      <w:pPr>
        <w:pStyle w:val="ListParagraph"/>
        <w:numPr>
          <w:ilvl w:val="1"/>
          <w:numId w:val="50"/>
        </w:numPr>
        <w:tabs>
          <w:tab w:val="left" w:pos="924"/>
          <w:tab w:val="left" w:pos="925"/>
        </w:tabs>
        <w:spacing w:before="1" w:line="278" w:lineRule="auto"/>
        <w:ind w:right="312"/>
      </w:pPr>
      <w:r>
        <w:t>The</w:t>
      </w:r>
      <w:r>
        <w:rPr>
          <w:spacing w:val="-5"/>
        </w:rPr>
        <w:t xml:space="preserve"> </w:t>
      </w:r>
      <w:r>
        <w:t>Supplier</w:t>
      </w:r>
      <w:r>
        <w:rPr>
          <w:spacing w:val="-4"/>
        </w:rPr>
        <w:t xml:space="preserve"> </w:t>
      </w:r>
      <w:r>
        <w:t>must</w:t>
      </w:r>
      <w:r>
        <w:rPr>
          <w:spacing w:val="-5"/>
        </w:rPr>
        <w:t xml:space="preserve"> </w:t>
      </w:r>
      <w:r>
        <w:t>ensure</w:t>
      </w:r>
      <w:r>
        <w:rPr>
          <w:spacing w:val="-4"/>
        </w:rPr>
        <w:t xml:space="preserve"> </w:t>
      </w:r>
      <w:r>
        <w:t>that</w:t>
      </w:r>
      <w:r>
        <w:rPr>
          <w:spacing w:val="-5"/>
        </w:rPr>
        <w:t xml:space="preserve"> </w:t>
      </w:r>
      <w:r>
        <w:t>any</w:t>
      </w:r>
      <w:r>
        <w:rPr>
          <w:spacing w:val="-4"/>
        </w:rPr>
        <w:t xml:space="preserve"> </w:t>
      </w:r>
      <w:r>
        <w:t>Supplier</w:t>
      </w:r>
      <w:r>
        <w:rPr>
          <w:spacing w:val="-5"/>
        </w:rPr>
        <w:t xml:space="preserve"> </w:t>
      </w:r>
      <w:r>
        <w:t>system</w:t>
      </w:r>
      <w:r>
        <w:rPr>
          <w:spacing w:val="-4"/>
        </w:rPr>
        <w:t xml:space="preserve"> </w:t>
      </w:r>
      <w:r>
        <w:t>that</w:t>
      </w:r>
      <w:r>
        <w:rPr>
          <w:spacing w:val="-5"/>
        </w:rPr>
        <w:t xml:space="preserve"> </w:t>
      </w:r>
      <w:r>
        <w:t>holds</w:t>
      </w:r>
      <w:r>
        <w:rPr>
          <w:spacing w:val="-4"/>
        </w:rPr>
        <w:t xml:space="preserve"> </w:t>
      </w:r>
      <w:r>
        <w:t>any</w:t>
      </w:r>
      <w:r>
        <w:rPr>
          <w:spacing w:val="-5"/>
        </w:rPr>
        <w:t xml:space="preserve"> </w:t>
      </w:r>
      <w:r>
        <w:t>Buyer</w:t>
      </w:r>
      <w:r>
        <w:rPr>
          <w:spacing w:val="-4"/>
        </w:rPr>
        <w:t xml:space="preserve"> </w:t>
      </w:r>
      <w:r>
        <w:t>Data</w:t>
      </w:r>
      <w:r>
        <w:rPr>
          <w:spacing w:val="-5"/>
        </w:rPr>
        <w:t xml:space="preserve"> </w:t>
      </w:r>
      <w:r>
        <w:t>is</w:t>
      </w:r>
      <w:r>
        <w:rPr>
          <w:spacing w:val="-4"/>
        </w:rPr>
        <w:t xml:space="preserve"> </w:t>
      </w:r>
      <w:r>
        <w:t>a</w:t>
      </w:r>
      <w:r>
        <w:rPr>
          <w:spacing w:val="-5"/>
        </w:rPr>
        <w:t xml:space="preserve"> </w:t>
      </w:r>
      <w:r>
        <w:t>secure system that complies with the Supplier’s and Buyer’s security policies and all Buyer requirements in the Order</w:t>
      </w:r>
      <w:r>
        <w:rPr>
          <w:spacing w:val="-5"/>
        </w:rPr>
        <w:t xml:space="preserve"> </w:t>
      </w:r>
      <w:r>
        <w:t>Form.</w:t>
      </w:r>
    </w:p>
    <w:p w:rsidR="00331EDD" w:rsidRDefault="00331EDD">
      <w:pPr>
        <w:pStyle w:val="BodyText"/>
        <w:spacing w:before="8"/>
        <w:rPr>
          <w:sz w:val="24"/>
        </w:rPr>
      </w:pPr>
    </w:p>
    <w:p w:rsidR="00331EDD" w:rsidRDefault="003801C9">
      <w:pPr>
        <w:pStyle w:val="ListParagraph"/>
        <w:numPr>
          <w:ilvl w:val="1"/>
          <w:numId w:val="50"/>
        </w:numPr>
        <w:tabs>
          <w:tab w:val="left" w:pos="924"/>
          <w:tab w:val="left" w:pos="925"/>
        </w:tabs>
        <w:spacing w:line="278" w:lineRule="auto"/>
        <w:ind w:right="849"/>
      </w:pPr>
      <w:r>
        <w:t>The</w:t>
      </w:r>
      <w:r>
        <w:rPr>
          <w:spacing w:val="-6"/>
        </w:rPr>
        <w:t xml:space="preserve"> </w:t>
      </w:r>
      <w:r>
        <w:t>Supplier</w:t>
      </w:r>
      <w:r>
        <w:rPr>
          <w:spacing w:val="-5"/>
        </w:rPr>
        <w:t xml:space="preserve"> </w:t>
      </w:r>
      <w:r>
        <w:t>will</w:t>
      </w:r>
      <w:r>
        <w:rPr>
          <w:spacing w:val="-5"/>
        </w:rPr>
        <w:t xml:space="preserve"> </w:t>
      </w:r>
      <w:r>
        <w:t>preserve</w:t>
      </w:r>
      <w:r>
        <w:rPr>
          <w:spacing w:val="-5"/>
        </w:rPr>
        <w:t xml:space="preserve"> </w:t>
      </w:r>
      <w:r>
        <w:t>the</w:t>
      </w:r>
      <w:r>
        <w:rPr>
          <w:spacing w:val="-5"/>
        </w:rPr>
        <w:t xml:space="preserve"> </w:t>
      </w:r>
      <w:r>
        <w:t>integrity</w:t>
      </w:r>
      <w:r>
        <w:rPr>
          <w:spacing w:val="-5"/>
        </w:rPr>
        <w:t xml:space="preserve"> </w:t>
      </w:r>
      <w:r>
        <w:t>of</w:t>
      </w:r>
      <w:r>
        <w:rPr>
          <w:spacing w:val="-5"/>
        </w:rPr>
        <w:t xml:space="preserve"> </w:t>
      </w:r>
      <w:r>
        <w:t>Buyer</w:t>
      </w:r>
      <w:r>
        <w:rPr>
          <w:spacing w:val="-5"/>
        </w:rPr>
        <w:t xml:space="preserve"> </w:t>
      </w:r>
      <w:r>
        <w:t>Data</w:t>
      </w:r>
      <w:r>
        <w:rPr>
          <w:spacing w:val="-5"/>
        </w:rPr>
        <w:t xml:space="preserve"> </w:t>
      </w:r>
      <w:r>
        <w:t>processed</w:t>
      </w:r>
      <w:r>
        <w:rPr>
          <w:spacing w:val="-5"/>
        </w:rPr>
        <w:t xml:space="preserve"> </w:t>
      </w:r>
      <w:r>
        <w:t>by</w:t>
      </w:r>
      <w:r>
        <w:rPr>
          <w:spacing w:val="-5"/>
        </w:rPr>
        <w:t xml:space="preserve"> </w:t>
      </w:r>
      <w:r>
        <w:t>the</w:t>
      </w:r>
      <w:r>
        <w:rPr>
          <w:spacing w:val="-5"/>
        </w:rPr>
        <w:t xml:space="preserve"> </w:t>
      </w:r>
      <w:r>
        <w:t>Supplier</w:t>
      </w:r>
      <w:r>
        <w:rPr>
          <w:spacing w:val="-5"/>
        </w:rPr>
        <w:t xml:space="preserve"> </w:t>
      </w:r>
      <w:r>
        <w:t>and prevent its corruption and</w:t>
      </w:r>
      <w:r>
        <w:rPr>
          <w:spacing w:val="-6"/>
        </w:rPr>
        <w:t xml:space="preserve"> </w:t>
      </w:r>
      <w:r>
        <w:t>loss.</w:t>
      </w:r>
    </w:p>
    <w:p w:rsidR="00331EDD" w:rsidRDefault="00331EDD">
      <w:pPr>
        <w:pStyle w:val="BodyText"/>
        <w:spacing w:before="9"/>
        <w:rPr>
          <w:sz w:val="24"/>
        </w:rPr>
      </w:pPr>
    </w:p>
    <w:p w:rsidR="00331EDD" w:rsidRDefault="003801C9">
      <w:pPr>
        <w:pStyle w:val="ListParagraph"/>
        <w:numPr>
          <w:ilvl w:val="1"/>
          <w:numId w:val="50"/>
        </w:numPr>
        <w:tabs>
          <w:tab w:val="left" w:pos="924"/>
          <w:tab w:val="left" w:pos="925"/>
        </w:tabs>
        <w:spacing w:line="273" w:lineRule="auto"/>
        <w:ind w:right="606"/>
      </w:pPr>
      <w:r>
        <w:t>The</w:t>
      </w:r>
      <w:r>
        <w:rPr>
          <w:spacing w:val="-6"/>
        </w:rPr>
        <w:t xml:space="preserve"> </w:t>
      </w:r>
      <w:r>
        <w:t>Supplier</w:t>
      </w:r>
      <w:r>
        <w:rPr>
          <w:spacing w:val="-6"/>
        </w:rPr>
        <w:t xml:space="preserve"> </w:t>
      </w:r>
      <w:r>
        <w:t>will</w:t>
      </w:r>
      <w:r>
        <w:rPr>
          <w:spacing w:val="-5"/>
        </w:rPr>
        <w:t xml:space="preserve"> </w:t>
      </w:r>
      <w:r>
        <w:t>ensure</w:t>
      </w:r>
      <w:r>
        <w:rPr>
          <w:spacing w:val="-6"/>
        </w:rPr>
        <w:t xml:space="preserve"> </w:t>
      </w:r>
      <w:r>
        <w:t>that</w:t>
      </w:r>
      <w:r>
        <w:rPr>
          <w:spacing w:val="-5"/>
        </w:rPr>
        <w:t xml:space="preserve"> </w:t>
      </w:r>
      <w:r>
        <w:t>any</w:t>
      </w:r>
      <w:r>
        <w:rPr>
          <w:spacing w:val="-6"/>
        </w:rPr>
        <w:t xml:space="preserve"> </w:t>
      </w:r>
      <w:r>
        <w:t>Supplier</w:t>
      </w:r>
      <w:r>
        <w:rPr>
          <w:spacing w:val="-5"/>
        </w:rPr>
        <w:t xml:space="preserve"> </w:t>
      </w:r>
      <w:r>
        <w:t>system</w:t>
      </w:r>
      <w:r>
        <w:rPr>
          <w:spacing w:val="-6"/>
        </w:rPr>
        <w:t xml:space="preserve"> </w:t>
      </w:r>
      <w:r>
        <w:t>which</w:t>
      </w:r>
      <w:r>
        <w:rPr>
          <w:spacing w:val="-6"/>
        </w:rPr>
        <w:t xml:space="preserve"> </w:t>
      </w:r>
      <w:r>
        <w:t>holds</w:t>
      </w:r>
      <w:r>
        <w:rPr>
          <w:spacing w:val="-5"/>
        </w:rPr>
        <w:t xml:space="preserve"> </w:t>
      </w:r>
      <w:r>
        <w:t>any</w:t>
      </w:r>
      <w:r>
        <w:rPr>
          <w:spacing w:val="-6"/>
        </w:rPr>
        <w:t xml:space="preserve"> </w:t>
      </w:r>
      <w:r>
        <w:t>protectively</w:t>
      </w:r>
      <w:r>
        <w:rPr>
          <w:spacing w:val="-5"/>
        </w:rPr>
        <w:t xml:space="preserve"> </w:t>
      </w:r>
      <w:r>
        <w:t>marked Buyer Data or other government data will comply</w:t>
      </w:r>
      <w:r>
        <w:rPr>
          <w:spacing w:val="-13"/>
        </w:rPr>
        <w:t xml:space="preserve"> </w:t>
      </w:r>
      <w:r>
        <w:t>with:</w:t>
      </w:r>
    </w:p>
    <w:p w:rsidR="00331EDD" w:rsidRDefault="00331EDD">
      <w:pPr>
        <w:pStyle w:val="BodyText"/>
        <w:spacing w:before="9"/>
        <w:rPr>
          <w:sz w:val="25"/>
        </w:rPr>
      </w:pPr>
    </w:p>
    <w:p w:rsidR="00331EDD" w:rsidRDefault="003801C9">
      <w:pPr>
        <w:pStyle w:val="ListParagraph"/>
        <w:numPr>
          <w:ilvl w:val="2"/>
          <w:numId w:val="37"/>
        </w:numPr>
        <w:tabs>
          <w:tab w:val="left" w:pos="1645"/>
        </w:tabs>
      </w:pPr>
      <w:r>
        <w:t>the principles in the Security Policy</w:t>
      </w:r>
      <w:r>
        <w:rPr>
          <w:spacing w:val="-10"/>
        </w:rPr>
        <w:t xml:space="preserve"> </w:t>
      </w:r>
      <w:r>
        <w:t>Framework:</w:t>
      </w:r>
    </w:p>
    <w:p w:rsidR="00331EDD" w:rsidRDefault="003801C9">
      <w:pPr>
        <w:pStyle w:val="BodyText"/>
        <w:spacing w:before="38" w:line="276" w:lineRule="auto"/>
        <w:ind w:left="1645" w:right="752" w:hanging="5"/>
      </w:pPr>
      <w:r>
        <w:rPr>
          <w:noProof/>
        </w:rPr>
        <mc:AlternateContent>
          <mc:Choice Requires="wps">
            <w:drawing>
              <wp:anchor distT="0" distB="0" distL="114300" distR="114300" simplePos="0" relativeHeight="485815808" behindDoc="1" locked="0" layoutInCell="1" allowOverlap="1">
                <wp:simplePos x="0" y="0"/>
                <wp:positionH relativeFrom="page">
                  <wp:posOffset>4556125</wp:posOffset>
                </wp:positionH>
                <wp:positionV relativeFrom="paragraph">
                  <wp:posOffset>349250</wp:posOffset>
                </wp:positionV>
                <wp:extent cx="3810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525">
                          <a:solidFill>
                            <a:srgbClr val="1054C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30808" id="Line 5" o:spid="_x0000_s1026" style="position:absolute;z-index:-1750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75pt,27.5pt" to="361.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bHgIAAD8EAAAOAAAAZHJzL2Uyb0RvYy54bWysU8GO2jAQvVfqP1i+QxI2sBARVm0CvWxb&#10;pN1+gLEdYtWxLdsQUNV/79gBxLaXqurFGWdmnt/MvFk+nTqJjtw6oVWJs3GKEVdUM6H2Jf72uhnN&#10;MXKeKEakVrzEZ+7w0+r9u2VvCj7RrZaMWwQgyhW9KXHrvSmSxNGWd8SNteEKnI22HfFwtfuEWdID&#10;eieTSZrOkl5bZqym3Dn4Ww9OvIr4TcOp/9o0jnskSwzcfDxtPHfhTFZLUuwtMa2gFxrkH1h0RCh4&#10;9AZVE0/QwYo/oDpBrXa68WOqu0Q3jaA81gDVZOlv1by0xPBYCzTHmVub3P+DpV+OW4sEK/EjRop0&#10;MKJnoTiahs70xhUQUKmtDbXRk3oxz5p+d0jpqiVqzyPD17OBtCxkJG9SwsUZwN/1nzWDGHLwOrbp&#10;1NguQEID0ClO43ybBj95ROHnwzxLYWT06klIcU0z1vlPXHcoGCWWwDjCkuOz84EGKa4h4RWlN0LK&#10;OGqpUF/ixXQyjQlOS8GCM4Q5u99V0qIjAbFk6TSvPsaawHMfFpBr4tohLroGGVl9UCy+0nLC1hfb&#10;EyEHG1hJFR6CCoHnxRpk8mORLtbz9Twf5ZPZepSndT36sKny0WyTPU7rh7qq6uxn4JzlRSsY4yrQ&#10;vko2y/9OEpflGcR2E+2tP8lb9NhIIHv9RtJxxGGqgz52mp239jp6UGkMvmxUWIP7O9j3e7/6BQAA&#10;//8DAFBLAwQUAAYACAAAACEA5sfhd98AAAAJAQAADwAAAGRycy9kb3ducmV2LnhtbEyPTUvDQBCG&#10;74L/YRnBi9hNKzESsymiiHiyVqF422YnH5idXbLbNs2vd4oHPc47D+9HsRxtL/Y4hM6RgvksAYFU&#10;OdNRo+Dz4/n6DkSImozuHaGCIwZYludnhc6NO9A77texEWxCIdcK2hh9LmWoWrQ6zJxH4l/tBqsj&#10;n0MjzaAPbG57uUiSW2l1R5zQao+PLVbf651VME2rl6skfa3fVua42TxNPtZfXqnLi/HhHkTEMf7B&#10;cKrP1aHkTlu3IxNEryCbZymjCtKUNzGQLW5Y2P4Ksizk/wXlDwAAAP//AwBQSwECLQAUAAYACAAA&#10;ACEAtoM4kv4AAADhAQAAEwAAAAAAAAAAAAAAAAAAAAAAW0NvbnRlbnRfVHlwZXNdLnhtbFBLAQIt&#10;ABQABgAIAAAAIQA4/SH/1gAAAJQBAAALAAAAAAAAAAAAAAAAAC8BAABfcmVscy8ucmVsc1BLAQIt&#10;ABQABgAIAAAAIQCTE/cbHgIAAD8EAAAOAAAAAAAAAAAAAAAAAC4CAABkcnMvZTJvRG9jLnhtbFBL&#10;AQItABQABgAIAAAAIQDmx+F33wAAAAkBAAAPAAAAAAAAAAAAAAAAAHgEAABkcnMvZG93bnJldi54&#10;bWxQSwUGAAAAAAQABADzAAAAhAUAAAAA&#10;" strokecolor="#1054cb">
                <w10:wrap anchorx="page"/>
              </v:line>
            </w:pict>
          </mc:Fallback>
        </mc:AlternateContent>
      </w:r>
      <w:r>
        <w:rPr>
          <w:rFonts w:ascii="Times New Roman"/>
          <w:color w:val="0000FF"/>
          <w:u w:val="single" w:color="0000FF"/>
        </w:rPr>
        <w:t xml:space="preserve"> </w:t>
      </w:r>
      <w:r>
        <w:rPr>
          <w:color w:val="0000FF"/>
          <w:spacing w:val="-1"/>
          <w:u w:val="single" w:color="0000FF"/>
        </w:rPr>
        <w:t>https://</w:t>
      </w:r>
      <w:hyperlink r:id="rId8">
        <w:r>
          <w:rPr>
            <w:color w:val="0000FF"/>
            <w:spacing w:val="-1"/>
            <w:u w:val="single" w:color="0000FF"/>
          </w:rPr>
          <w:t xml:space="preserve">www.gov.uk/government/publications/security-policy-framework </w:t>
        </w:r>
        <w:r>
          <w:rPr>
            <w:color w:val="0000FF"/>
            <w:u w:val="single" w:color="0000FF"/>
          </w:rPr>
          <w:t>and</w:t>
        </w:r>
      </w:hyperlink>
      <w:r>
        <w:rPr>
          <w:color w:val="0000FF"/>
        </w:rPr>
        <w:t xml:space="preserve"> </w:t>
      </w:r>
      <w:r>
        <w:t>the Government Security Classification policy</w:t>
      </w:r>
      <w:r>
        <w:rPr>
          <w:color w:val="1154CC"/>
        </w:rPr>
        <w:t>:</w:t>
      </w:r>
    </w:p>
    <w:p w:rsidR="00331EDD" w:rsidRDefault="003801C9">
      <w:pPr>
        <w:pStyle w:val="BodyText"/>
        <w:ind w:left="1640"/>
      </w:pPr>
      <w:r>
        <w:rPr>
          <w:rFonts w:ascii="Times New Roman"/>
          <w:color w:val="1154CC"/>
          <w:u w:val="single" w:color="1154CC"/>
        </w:rPr>
        <w:t xml:space="preserve"> </w:t>
      </w:r>
      <w:r>
        <w:rPr>
          <w:color w:val="1154CC"/>
          <w:u w:val="single" w:color="1154CC"/>
        </w:rPr>
        <w:t>https:/</w:t>
      </w:r>
      <w:hyperlink r:id="rId9">
        <w:r>
          <w:rPr>
            <w:color w:val="1154CC"/>
            <w:u w:val="single" w:color="1154CC"/>
          </w:rPr>
          <w:t>www.gov.uk/government/publications/government-security-classifications</w:t>
        </w:r>
      </w:hyperlink>
    </w:p>
    <w:p w:rsidR="00331EDD" w:rsidRDefault="00331EDD">
      <w:pPr>
        <w:pStyle w:val="BodyText"/>
        <w:spacing w:before="8"/>
        <w:rPr>
          <w:sz w:val="29"/>
        </w:rPr>
      </w:pPr>
    </w:p>
    <w:p w:rsidR="00331EDD" w:rsidRDefault="003801C9">
      <w:pPr>
        <w:pStyle w:val="ListParagraph"/>
        <w:numPr>
          <w:ilvl w:val="2"/>
          <w:numId w:val="37"/>
        </w:numPr>
        <w:tabs>
          <w:tab w:val="left" w:pos="1645"/>
        </w:tabs>
        <w:spacing w:line="273" w:lineRule="auto"/>
        <w:ind w:right="1180"/>
      </w:pPr>
      <w:r>
        <w:rPr>
          <w:noProof/>
        </w:rPr>
        <mc:AlternateContent>
          <mc:Choice Requires="wps">
            <w:drawing>
              <wp:anchor distT="0" distB="0" distL="114300" distR="114300" simplePos="0" relativeHeight="485816320" behindDoc="1" locked="0" layoutInCell="1" allowOverlap="1">
                <wp:simplePos x="0" y="0"/>
                <wp:positionH relativeFrom="page">
                  <wp:posOffset>2870200</wp:posOffset>
                </wp:positionH>
                <wp:positionV relativeFrom="paragraph">
                  <wp:posOffset>326390</wp:posOffset>
                </wp:positionV>
                <wp:extent cx="381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525">
                          <a:solidFill>
                            <a:srgbClr val="1054C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21C42" id="Line 4" o:spid="_x0000_s1026" style="position:absolute;z-index:-1750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6pt,25.7pt" to="22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LlHgIAAD8EAAAOAAAAZHJzL2Uyb0RvYy54bWysU8GO2jAQvVfqP1i+QxI2UIgIqzaBXrZb&#10;pN1+gLEdYtWxLdsQUNV/79gBxLaXqurFGWdmnt/MvFk+njqJjtw6oVWJs3GKEVdUM6H2Jf72uhnN&#10;MXKeKEakVrzEZ+7w4+r9u2VvCj7RrZaMWwQgyhW9KXHrvSmSxNGWd8SNteEKnI22HfFwtfuEWdID&#10;eieTSZrOkl5bZqym3Dn4Ww9OvIr4TcOp/9o0jnskSwzcfDxtPHfhTFZLUuwtMa2gFxrkH1h0RCh4&#10;9AZVE0/QwYo/oDpBrXa68WOqu0Q3jaA81gDVZOlv1by0xPBYCzTHmVub3P+Dpc/HrUWClXiGkSId&#10;jOhJKI7y0JneuAICKrW1oTZ6Ui/mSdPvDildtUTteWT4ejaQloWM5E1KuDgD+Lv+i2YQQw5exzad&#10;GtsFSGgAOsVpnG/T4CePKPx8mGcpjIxePQkprmnGOv+Z6w4Fo8QSGEdYcnxyPtAgxTUkvKL0RkgZ&#10;Ry0V6ku8mE6mMcFpKVhwhjBn97tKWnQkIJYsnebVp1gTeO7DAnJNXDvERdcgI6sPisVXWk7Y+mJ7&#10;IuRgAyupwkNQIfC8WINMfizSxXq+nuejfDJbj/K0rkcfN1U+mm2yD9P6oa6qOvsZOGd50QrGuAq0&#10;r5LN8r+TxGV5BrHdRHvrT/IWPTYSyF6/kXQccZjqoI+dZuetvY4eVBqDLxsV1uD+Dvb93q9+AQAA&#10;//8DAFBLAwQUAAYACAAAACEA7LMVbeAAAAAJAQAADwAAAGRycy9kb3ducmV2LnhtbEyPT0vDQBDF&#10;74LfYRnBi9hNSyIlZlNEEfFkW4XibZud/MHs7JLdtmk+vSMe9DhvHu/9XrEabS+OOITOkYL5LAGB&#10;VDnTUaPg4/35dgkiRE1G945QwRkDrMrLi0Lnxp1og8dtbASHUMi1gjZGn0sZqhatDjPnkfhXu8Hq&#10;yOfQSDPoE4fbXi6S5E5a3RE3tNrjY4vV1/ZgFUzT+uUmyV7rt7U573ZPk4/1p1fq+mp8uAcRcYx/&#10;ZvjBZ3QomWnvDmSC6BWk2YK3RAXZPAXBhjRbsrD/FWRZyP8Lym8AAAD//wMAUEsBAi0AFAAGAAgA&#10;AAAhALaDOJL+AAAA4QEAABMAAAAAAAAAAAAAAAAAAAAAAFtDb250ZW50X1R5cGVzXS54bWxQSwEC&#10;LQAUAAYACAAAACEAOP0h/9YAAACUAQAACwAAAAAAAAAAAAAAAAAvAQAAX3JlbHMvLnJlbHNQSwEC&#10;LQAUAAYACAAAACEAx95S5R4CAAA/BAAADgAAAAAAAAAAAAAAAAAuAgAAZHJzL2Uyb0RvYy54bWxQ&#10;SwECLQAUAAYACAAAACEA7LMVbeAAAAAJAQAADwAAAAAAAAAAAAAAAAB4BAAAZHJzL2Rvd25yZXYu&#10;eG1sUEsFBgAAAAAEAAQA8wAAAIUFAAAAAA==&#10;" strokecolor="#1054cb">
                <w10:wrap anchorx="page"/>
              </v:line>
            </w:pict>
          </mc:Fallback>
        </mc:AlternateContent>
      </w:r>
      <w:r>
        <w:t>guidance</w:t>
      </w:r>
      <w:r>
        <w:rPr>
          <w:spacing w:val="-6"/>
        </w:rPr>
        <w:t xml:space="preserve"> </w:t>
      </w:r>
      <w:r>
        <w:t>issued</w:t>
      </w:r>
      <w:r>
        <w:rPr>
          <w:spacing w:val="-6"/>
        </w:rPr>
        <w:t xml:space="preserve"> </w:t>
      </w:r>
      <w:r>
        <w:t>by</w:t>
      </w:r>
      <w:r>
        <w:rPr>
          <w:spacing w:val="-6"/>
        </w:rPr>
        <w:t xml:space="preserve"> </w:t>
      </w:r>
      <w:r>
        <w:t>the</w:t>
      </w:r>
      <w:r>
        <w:rPr>
          <w:spacing w:val="-6"/>
        </w:rPr>
        <w:t xml:space="preserve"> </w:t>
      </w:r>
      <w:r>
        <w:t>Centre</w:t>
      </w:r>
      <w:r>
        <w:rPr>
          <w:spacing w:val="-6"/>
        </w:rPr>
        <w:t xml:space="preserve"> </w:t>
      </w:r>
      <w:r>
        <w:t>for</w:t>
      </w:r>
      <w:r>
        <w:rPr>
          <w:spacing w:val="-5"/>
        </w:rPr>
        <w:t xml:space="preserve"> </w:t>
      </w:r>
      <w:r>
        <w:t>Protection</w:t>
      </w:r>
      <w:r>
        <w:rPr>
          <w:spacing w:val="-6"/>
        </w:rPr>
        <w:t xml:space="preserve"> </w:t>
      </w:r>
      <w:r>
        <w:t>of</w:t>
      </w:r>
      <w:r>
        <w:rPr>
          <w:spacing w:val="-6"/>
        </w:rPr>
        <w:t xml:space="preserve"> </w:t>
      </w:r>
      <w:r>
        <w:t>National</w:t>
      </w:r>
      <w:r>
        <w:rPr>
          <w:spacing w:val="-6"/>
        </w:rPr>
        <w:t xml:space="preserve"> </w:t>
      </w:r>
      <w:r>
        <w:t>Infrastructure</w:t>
      </w:r>
      <w:r>
        <w:rPr>
          <w:spacing w:val="-6"/>
        </w:rPr>
        <w:t xml:space="preserve"> </w:t>
      </w:r>
      <w:r>
        <w:t>on Risk</w:t>
      </w:r>
      <w:r>
        <w:rPr>
          <w:spacing w:val="-2"/>
        </w:rPr>
        <w:t xml:space="preserve"> </w:t>
      </w:r>
      <w:r>
        <w:t>Management</w:t>
      </w:r>
      <w:r>
        <w:rPr>
          <w:color w:val="1154CC"/>
        </w:rPr>
        <w:t>:</w:t>
      </w:r>
    </w:p>
    <w:p w:rsidR="00331EDD" w:rsidRDefault="003801C9">
      <w:pPr>
        <w:pStyle w:val="BodyText"/>
        <w:spacing w:before="3" w:line="276" w:lineRule="auto"/>
        <w:ind w:left="1645" w:right="752" w:hanging="5"/>
      </w:pPr>
      <w:r>
        <w:rPr>
          <w:rFonts w:ascii="Times New Roman"/>
          <w:color w:val="1154CC"/>
          <w:u w:val="single" w:color="1154CC"/>
        </w:rPr>
        <w:t xml:space="preserve"> </w:t>
      </w:r>
      <w:r>
        <w:rPr>
          <w:color w:val="1154CC"/>
          <w:spacing w:val="-1"/>
          <w:u w:val="single" w:color="1154CC"/>
        </w:rPr>
        <w:t>https://</w:t>
      </w:r>
      <w:hyperlink r:id="rId10">
        <w:r>
          <w:rPr>
            <w:color w:val="1154CC"/>
            <w:spacing w:val="-1"/>
            <w:u w:val="single" w:color="1154CC"/>
          </w:rPr>
          <w:t>www.cpni.gov.uk/content/adopt-risk-management-approach</w:t>
        </w:r>
        <w:r>
          <w:rPr>
            <w:color w:val="1154CC"/>
            <w:spacing w:val="-1"/>
          </w:rPr>
          <w:t xml:space="preserve"> </w:t>
        </w:r>
      </w:hyperlink>
      <w:r>
        <w:t>and Protection of Sensitive Information and Assets:</w:t>
      </w:r>
    </w:p>
    <w:p w:rsidR="00331EDD" w:rsidRDefault="003801C9">
      <w:pPr>
        <w:pStyle w:val="BodyText"/>
        <w:ind w:left="1640"/>
      </w:pPr>
      <w:r>
        <w:rPr>
          <w:rFonts w:ascii="Times New Roman"/>
          <w:color w:val="1154CC"/>
          <w:u w:val="single" w:color="1154CC"/>
        </w:rPr>
        <w:t xml:space="preserve"> </w:t>
      </w:r>
      <w:r>
        <w:rPr>
          <w:color w:val="1154CC"/>
          <w:u w:val="single" w:color="1154CC"/>
        </w:rPr>
        <w:t>https://</w:t>
      </w:r>
      <w:hyperlink r:id="rId11">
        <w:r>
          <w:rPr>
            <w:color w:val="1154CC"/>
            <w:u w:val="single" w:color="1154CC"/>
          </w:rPr>
          <w:t>www.cpni.gov.uk/protection-sensitive-information-and-assets</w:t>
        </w:r>
      </w:hyperlink>
    </w:p>
    <w:p w:rsidR="00331EDD" w:rsidRDefault="00331EDD">
      <w:pPr>
        <w:pStyle w:val="BodyText"/>
        <w:spacing w:before="5"/>
        <w:rPr>
          <w:sz w:val="28"/>
        </w:rPr>
      </w:pPr>
    </w:p>
    <w:p w:rsidR="00331EDD" w:rsidRDefault="003801C9">
      <w:pPr>
        <w:pStyle w:val="ListParagraph"/>
        <w:numPr>
          <w:ilvl w:val="2"/>
          <w:numId w:val="37"/>
        </w:numPr>
        <w:tabs>
          <w:tab w:val="left" w:pos="1645"/>
        </w:tabs>
        <w:spacing w:line="278" w:lineRule="auto"/>
        <w:ind w:right="1014"/>
      </w:pPr>
      <w:r>
        <w:t>the</w:t>
      </w:r>
      <w:r>
        <w:rPr>
          <w:spacing w:val="-8"/>
        </w:rPr>
        <w:t xml:space="preserve"> </w:t>
      </w:r>
      <w:r>
        <w:t>National</w:t>
      </w:r>
      <w:r>
        <w:rPr>
          <w:spacing w:val="-7"/>
        </w:rPr>
        <w:t xml:space="preserve"> </w:t>
      </w:r>
      <w:r>
        <w:t>Cyber</w:t>
      </w:r>
      <w:r>
        <w:rPr>
          <w:spacing w:val="-8"/>
        </w:rPr>
        <w:t xml:space="preserve"> </w:t>
      </w:r>
      <w:r>
        <w:t>Security</w:t>
      </w:r>
      <w:r>
        <w:rPr>
          <w:spacing w:val="-7"/>
        </w:rPr>
        <w:t xml:space="preserve"> </w:t>
      </w:r>
      <w:r>
        <w:t>Centre’s</w:t>
      </w:r>
      <w:r>
        <w:rPr>
          <w:spacing w:val="-7"/>
        </w:rPr>
        <w:t xml:space="preserve"> </w:t>
      </w:r>
      <w:r>
        <w:t>(NCSC)</w:t>
      </w:r>
      <w:r>
        <w:rPr>
          <w:spacing w:val="-8"/>
        </w:rPr>
        <w:t xml:space="preserve"> </w:t>
      </w:r>
      <w:r>
        <w:t>information</w:t>
      </w:r>
      <w:r>
        <w:rPr>
          <w:spacing w:val="-7"/>
        </w:rPr>
        <w:t xml:space="preserve"> </w:t>
      </w:r>
      <w:r>
        <w:t>risk</w:t>
      </w:r>
      <w:r>
        <w:rPr>
          <w:spacing w:val="-7"/>
        </w:rPr>
        <w:t xml:space="preserve"> </w:t>
      </w:r>
      <w:r>
        <w:t>management guidance:</w:t>
      </w:r>
    </w:p>
    <w:p w:rsidR="00331EDD" w:rsidRDefault="003801C9">
      <w:pPr>
        <w:pStyle w:val="BodyText"/>
        <w:spacing w:line="252" w:lineRule="exact"/>
        <w:ind w:left="1640"/>
      </w:pPr>
      <w:r>
        <w:rPr>
          <w:rFonts w:ascii="Times New Roman"/>
          <w:color w:val="1154CC"/>
          <w:u w:val="single" w:color="1154CC"/>
        </w:rPr>
        <w:t xml:space="preserve"> </w:t>
      </w:r>
      <w:r>
        <w:rPr>
          <w:color w:val="1154CC"/>
          <w:u w:val="single" w:color="1154CC"/>
        </w:rPr>
        <w:t>https://</w:t>
      </w:r>
      <w:hyperlink r:id="rId12">
        <w:r>
          <w:rPr>
            <w:color w:val="1154CC"/>
            <w:u w:val="single" w:color="1154CC"/>
          </w:rPr>
          <w:t>www.ncsc.gov.uk/collection/risk-management-collection</w:t>
        </w:r>
      </w:hyperlink>
    </w:p>
    <w:p w:rsidR="00331EDD" w:rsidRDefault="00331EDD">
      <w:pPr>
        <w:spacing w:line="252" w:lineRule="exact"/>
        <w:sectPr w:rsidR="00331EDD">
          <w:pgSz w:w="11920" w:h="16840"/>
          <w:pgMar w:top="1340" w:right="1040" w:bottom="280" w:left="940" w:header="720" w:footer="720" w:gutter="0"/>
          <w:cols w:space="720"/>
        </w:sectPr>
      </w:pPr>
    </w:p>
    <w:p w:rsidR="00331EDD" w:rsidRDefault="003801C9">
      <w:pPr>
        <w:pStyle w:val="ListParagraph"/>
        <w:numPr>
          <w:ilvl w:val="2"/>
          <w:numId w:val="37"/>
        </w:numPr>
        <w:tabs>
          <w:tab w:val="left" w:pos="1645"/>
        </w:tabs>
        <w:spacing w:before="79" w:line="276" w:lineRule="auto"/>
        <w:ind w:right="215"/>
      </w:pPr>
      <w:r>
        <w:lastRenderedPageBreak/>
        <w:t>government</w:t>
      </w:r>
      <w:r>
        <w:rPr>
          <w:spacing w:val="-7"/>
        </w:rPr>
        <w:t xml:space="preserve"> </w:t>
      </w:r>
      <w:r>
        <w:t>best</w:t>
      </w:r>
      <w:r>
        <w:rPr>
          <w:spacing w:val="-6"/>
        </w:rPr>
        <w:t xml:space="preserve"> </w:t>
      </w:r>
      <w:r>
        <w:t>practice</w:t>
      </w:r>
      <w:r>
        <w:rPr>
          <w:spacing w:val="-6"/>
        </w:rPr>
        <w:t xml:space="preserve"> </w:t>
      </w:r>
      <w:r>
        <w:t>in</w:t>
      </w:r>
      <w:r>
        <w:rPr>
          <w:spacing w:val="-6"/>
        </w:rPr>
        <w:t xml:space="preserve"> </w:t>
      </w:r>
      <w:r>
        <w:t>the</w:t>
      </w:r>
      <w:r>
        <w:rPr>
          <w:spacing w:val="-7"/>
        </w:rPr>
        <w:t xml:space="preserve"> </w:t>
      </w:r>
      <w:r>
        <w:t>design</w:t>
      </w:r>
      <w:r>
        <w:rPr>
          <w:spacing w:val="-6"/>
        </w:rPr>
        <w:t xml:space="preserve"> </w:t>
      </w:r>
      <w:r>
        <w:t>and</w:t>
      </w:r>
      <w:r>
        <w:rPr>
          <w:spacing w:val="-6"/>
        </w:rPr>
        <w:t xml:space="preserve"> </w:t>
      </w:r>
      <w:r>
        <w:t>implementation</w:t>
      </w:r>
      <w:r>
        <w:rPr>
          <w:spacing w:val="-6"/>
        </w:rPr>
        <w:t xml:space="preserve"> </w:t>
      </w:r>
      <w:r>
        <w:t>of</w:t>
      </w:r>
      <w:r>
        <w:rPr>
          <w:spacing w:val="-7"/>
        </w:rPr>
        <w:t xml:space="preserve"> </w:t>
      </w:r>
      <w:r>
        <w:t>system</w:t>
      </w:r>
      <w:r>
        <w:rPr>
          <w:spacing w:val="-6"/>
        </w:rPr>
        <w:t xml:space="preserve"> </w:t>
      </w:r>
      <w:r>
        <w:t>components, including network principles, security design principles for digital services and the secure email</w:t>
      </w:r>
      <w:r>
        <w:rPr>
          <w:spacing w:val="-3"/>
        </w:rPr>
        <w:t xml:space="preserve"> </w:t>
      </w:r>
      <w:r>
        <w:t>blueprint:</w:t>
      </w:r>
    </w:p>
    <w:p w:rsidR="00331EDD" w:rsidRDefault="003801C9">
      <w:pPr>
        <w:pStyle w:val="BodyText"/>
        <w:spacing w:before="1"/>
        <w:ind w:left="1640"/>
      </w:pPr>
      <w:r>
        <w:rPr>
          <w:rFonts w:ascii="Times New Roman"/>
          <w:color w:val="0000FF"/>
          <w:u w:val="single" w:color="0000FF"/>
        </w:rPr>
        <w:t xml:space="preserve"> </w:t>
      </w:r>
      <w:r>
        <w:rPr>
          <w:color w:val="0000FF"/>
          <w:u w:val="single" w:color="0000FF"/>
        </w:rPr>
        <w:t>https://</w:t>
      </w:r>
      <w:hyperlink r:id="rId13">
        <w:r>
          <w:rPr>
            <w:color w:val="0000FF"/>
            <w:u w:val="single" w:color="0000FF"/>
          </w:rPr>
          <w:t>www.gov.uk/government/publications/technolog</w:t>
        </w:r>
        <w:r>
          <w:rPr>
            <w:color w:val="0000FF"/>
            <w:u w:val="single" w:color="0000FF"/>
          </w:rPr>
          <w:t>y-code-of-</w:t>
        </w:r>
      </w:hyperlink>
    </w:p>
    <w:p w:rsidR="00331EDD" w:rsidRDefault="003801C9">
      <w:pPr>
        <w:pStyle w:val="BodyText"/>
        <w:spacing w:before="34"/>
        <w:ind w:left="1640"/>
      </w:pPr>
      <w:r>
        <w:rPr>
          <w:rFonts w:ascii="Times New Roman"/>
          <w:color w:val="0000FF"/>
          <w:u w:val="single" w:color="0000FF"/>
        </w:rPr>
        <w:t xml:space="preserve"> </w:t>
      </w:r>
      <w:r>
        <w:rPr>
          <w:color w:val="0000FF"/>
          <w:u w:val="single" w:color="0000FF"/>
        </w:rPr>
        <w:t>practice/technology-code-of-practice</w:t>
      </w:r>
    </w:p>
    <w:p w:rsidR="00331EDD" w:rsidRDefault="00331EDD">
      <w:pPr>
        <w:pStyle w:val="BodyText"/>
        <w:spacing w:before="10"/>
        <w:rPr>
          <w:sz w:val="28"/>
        </w:rPr>
      </w:pPr>
    </w:p>
    <w:p w:rsidR="00331EDD" w:rsidRDefault="003801C9">
      <w:pPr>
        <w:pStyle w:val="ListParagraph"/>
        <w:numPr>
          <w:ilvl w:val="2"/>
          <w:numId w:val="37"/>
        </w:numPr>
        <w:tabs>
          <w:tab w:val="left" w:pos="1645"/>
        </w:tabs>
        <w:spacing w:line="276" w:lineRule="auto"/>
        <w:ind w:right="998"/>
      </w:pPr>
      <w:r>
        <w:t>the</w:t>
      </w:r>
      <w:r>
        <w:rPr>
          <w:spacing w:val="-6"/>
        </w:rPr>
        <w:t xml:space="preserve"> </w:t>
      </w:r>
      <w:r>
        <w:t>security</w:t>
      </w:r>
      <w:r>
        <w:rPr>
          <w:spacing w:val="-6"/>
        </w:rPr>
        <w:t xml:space="preserve"> </w:t>
      </w:r>
      <w:r>
        <w:t>requirements</w:t>
      </w:r>
      <w:r>
        <w:rPr>
          <w:spacing w:val="-6"/>
        </w:rPr>
        <w:t xml:space="preserve"> </w:t>
      </w:r>
      <w:r>
        <w:t>of</w:t>
      </w:r>
      <w:r>
        <w:rPr>
          <w:spacing w:val="-5"/>
        </w:rPr>
        <w:t xml:space="preserve"> </w:t>
      </w:r>
      <w:r>
        <w:t>cloud</w:t>
      </w:r>
      <w:r>
        <w:rPr>
          <w:spacing w:val="-6"/>
        </w:rPr>
        <w:t xml:space="preserve"> </w:t>
      </w:r>
      <w:r>
        <w:t>services</w:t>
      </w:r>
      <w:r>
        <w:rPr>
          <w:spacing w:val="-6"/>
        </w:rPr>
        <w:t xml:space="preserve"> </w:t>
      </w:r>
      <w:r>
        <w:t>using</w:t>
      </w:r>
      <w:r>
        <w:rPr>
          <w:spacing w:val="-6"/>
        </w:rPr>
        <w:t xml:space="preserve"> </w:t>
      </w:r>
      <w:r>
        <w:t>the</w:t>
      </w:r>
      <w:r>
        <w:rPr>
          <w:spacing w:val="-5"/>
        </w:rPr>
        <w:t xml:space="preserve"> </w:t>
      </w:r>
      <w:r>
        <w:t>NCSC</w:t>
      </w:r>
      <w:r>
        <w:rPr>
          <w:spacing w:val="-6"/>
        </w:rPr>
        <w:t xml:space="preserve"> </w:t>
      </w:r>
      <w:r>
        <w:t>Cloud</w:t>
      </w:r>
      <w:r>
        <w:rPr>
          <w:spacing w:val="-6"/>
        </w:rPr>
        <w:t xml:space="preserve"> </w:t>
      </w:r>
      <w:r>
        <w:t>Security Principles and accompanying</w:t>
      </w:r>
      <w:r>
        <w:rPr>
          <w:spacing w:val="-5"/>
        </w:rPr>
        <w:t xml:space="preserve"> </w:t>
      </w:r>
      <w:r>
        <w:t>guidance:</w:t>
      </w:r>
    </w:p>
    <w:p w:rsidR="00331EDD" w:rsidRDefault="003801C9">
      <w:pPr>
        <w:pStyle w:val="BodyText"/>
        <w:ind w:left="1640"/>
      </w:pPr>
      <w:r>
        <w:rPr>
          <w:rFonts w:ascii="Times New Roman"/>
          <w:color w:val="0000FF"/>
          <w:u w:val="single" w:color="0000FF"/>
        </w:rPr>
        <w:t xml:space="preserve"> </w:t>
      </w:r>
      <w:r>
        <w:rPr>
          <w:color w:val="0000FF"/>
          <w:u w:val="single" w:color="0000FF"/>
        </w:rPr>
        <w:t>https://</w:t>
      </w:r>
      <w:hyperlink r:id="rId14">
        <w:r>
          <w:rPr>
            <w:color w:val="0000FF"/>
            <w:u w:val="single" w:color="0000FF"/>
          </w:rPr>
          <w:t>www.ncsc.gov.uk/guidance/implementing-cloud-security-principles</w:t>
        </w:r>
      </w:hyperlink>
    </w:p>
    <w:p w:rsidR="00331EDD" w:rsidRDefault="00331EDD">
      <w:pPr>
        <w:pStyle w:val="BodyText"/>
        <w:spacing w:before="5"/>
        <w:rPr>
          <w:sz w:val="28"/>
        </w:rPr>
      </w:pPr>
    </w:p>
    <w:p w:rsidR="00331EDD" w:rsidRDefault="003801C9">
      <w:pPr>
        <w:pStyle w:val="ListParagraph"/>
        <w:numPr>
          <w:ilvl w:val="2"/>
          <w:numId w:val="37"/>
        </w:numPr>
        <w:tabs>
          <w:tab w:val="left" w:pos="1645"/>
        </w:tabs>
        <w:rPr>
          <w:color w:val="212121"/>
        </w:rPr>
      </w:pPr>
      <w:r>
        <w:rPr>
          <w:color w:val="212121"/>
        </w:rPr>
        <w:t>buyer requirements in respect of AI ethical</w:t>
      </w:r>
      <w:r>
        <w:rPr>
          <w:color w:val="212121"/>
          <w:spacing w:val="-24"/>
        </w:rPr>
        <w:t xml:space="preserve"> </w:t>
      </w:r>
      <w:r>
        <w:rPr>
          <w:color w:val="212121"/>
        </w:rPr>
        <w:t>standards.</w:t>
      </w:r>
    </w:p>
    <w:p w:rsidR="00331EDD" w:rsidRDefault="00331EDD">
      <w:pPr>
        <w:pStyle w:val="BodyText"/>
        <w:spacing w:before="2"/>
        <w:rPr>
          <w:sz w:val="25"/>
        </w:rPr>
      </w:pPr>
    </w:p>
    <w:p w:rsidR="00331EDD" w:rsidRDefault="003801C9">
      <w:pPr>
        <w:pStyle w:val="ListParagraph"/>
        <w:numPr>
          <w:ilvl w:val="1"/>
          <w:numId w:val="50"/>
        </w:numPr>
        <w:tabs>
          <w:tab w:val="left" w:pos="924"/>
          <w:tab w:val="left" w:pos="925"/>
        </w:tabs>
      </w:pPr>
      <w:r>
        <w:t>The Buyer will specify any security requirement</w:t>
      </w:r>
      <w:r>
        <w:t>s for this project in the Order</w:t>
      </w:r>
      <w:r>
        <w:rPr>
          <w:spacing w:val="-37"/>
        </w:rPr>
        <w:t xml:space="preserve"> </w:t>
      </w:r>
      <w:r>
        <w:t>Form.</w:t>
      </w:r>
    </w:p>
    <w:p w:rsidR="00331EDD" w:rsidRDefault="00331EDD">
      <w:pPr>
        <w:pStyle w:val="BodyText"/>
        <w:spacing w:before="6"/>
        <w:rPr>
          <w:sz w:val="28"/>
        </w:rPr>
      </w:pPr>
    </w:p>
    <w:p w:rsidR="00331EDD" w:rsidRDefault="003801C9">
      <w:pPr>
        <w:pStyle w:val="ListParagraph"/>
        <w:numPr>
          <w:ilvl w:val="1"/>
          <w:numId w:val="50"/>
        </w:numPr>
        <w:tabs>
          <w:tab w:val="left" w:pos="924"/>
          <w:tab w:val="left" w:pos="925"/>
        </w:tabs>
        <w:spacing w:line="276" w:lineRule="auto"/>
        <w:ind w:right="104"/>
      </w:pPr>
      <w:r>
        <w:t>If the Supplier suspects that the Buyer Data has or may become corrupted, lost, breached or significantly degraded in any way for any reason, then the Supplier will notify the Buyer immediately and will (at its own co</w:t>
      </w:r>
      <w:r>
        <w:t>st if corruption, loss, breach or degradation of the Buyer Data</w:t>
      </w:r>
      <w:r>
        <w:rPr>
          <w:spacing w:val="-5"/>
        </w:rPr>
        <w:t xml:space="preserve"> </w:t>
      </w:r>
      <w:r>
        <w:t>was</w:t>
      </w:r>
      <w:r>
        <w:rPr>
          <w:spacing w:val="-5"/>
        </w:rPr>
        <w:t xml:space="preserve"> </w:t>
      </w:r>
      <w:r>
        <w:t>caused</w:t>
      </w:r>
      <w:r>
        <w:rPr>
          <w:spacing w:val="-4"/>
        </w:rPr>
        <w:t xml:space="preserve"> </w:t>
      </w:r>
      <w:r>
        <w:t>by</w:t>
      </w:r>
      <w:r>
        <w:rPr>
          <w:spacing w:val="-5"/>
        </w:rPr>
        <w:t xml:space="preserve"> </w:t>
      </w:r>
      <w:r>
        <w:t>the</w:t>
      </w:r>
      <w:r>
        <w:rPr>
          <w:spacing w:val="-5"/>
        </w:rPr>
        <w:t xml:space="preserve"> </w:t>
      </w:r>
      <w:r>
        <w:t>action</w:t>
      </w:r>
      <w:r>
        <w:rPr>
          <w:spacing w:val="-4"/>
        </w:rPr>
        <w:t xml:space="preserve"> </w:t>
      </w:r>
      <w:r>
        <w:t>or</w:t>
      </w:r>
      <w:r>
        <w:rPr>
          <w:spacing w:val="-5"/>
        </w:rPr>
        <w:t xml:space="preserve"> </w:t>
      </w:r>
      <w:r>
        <w:t>omission</w:t>
      </w:r>
      <w:r>
        <w:rPr>
          <w:spacing w:val="-5"/>
        </w:rPr>
        <w:t xml:space="preserve"> </w:t>
      </w:r>
      <w:r>
        <w:t>of</w:t>
      </w:r>
      <w:r>
        <w:rPr>
          <w:spacing w:val="-4"/>
        </w:rPr>
        <w:t xml:space="preserve"> </w:t>
      </w:r>
      <w:r>
        <w:t>the</w:t>
      </w:r>
      <w:r>
        <w:rPr>
          <w:spacing w:val="-5"/>
        </w:rPr>
        <w:t xml:space="preserve"> </w:t>
      </w:r>
      <w:r>
        <w:t>Supplier)</w:t>
      </w:r>
      <w:r>
        <w:rPr>
          <w:spacing w:val="-5"/>
        </w:rPr>
        <w:t xml:space="preserve"> </w:t>
      </w:r>
      <w:r>
        <w:t>comply</w:t>
      </w:r>
      <w:r>
        <w:rPr>
          <w:spacing w:val="-4"/>
        </w:rPr>
        <w:t xml:space="preserve"> </w:t>
      </w:r>
      <w:r>
        <w:t>with</w:t>
      </w:r>
      <w:r>
        <w:rPr>
          <w:spacing w:val="-5"/>
        </w:rPr>
        <w:t xml:space="preserve"> </w:t>
      </w:r>
      <w:r>
        <w:t>any</w:t>
      </w:r>
      <w:r>
        <w:rPr>
          <w:spacing w:val="-5"/>
        </w:rPr>
        <w:t xml:space="preserve"> </w:t>
      </w:r>
      <w:r>
        <w:t>remedial</w:t>
      </w:r>
      <w:r>
        <w:rPr>
          <w:spacing w:val="-4"/>
        </w:rPr>
        <w:t xml:space="preserve"> </w:t>
      </w:r>
      <w:r>
        <w:t>action reasonably proposed by the</w:t>
      </w:r>
      <w:r>
        <w:rPr>
          <w:spacing w:val="-5"/>
        </w:rPr>
        <w:t xml:space="preserve"> </w:t>
      </w:r>
      <w:r>
        <w:rPr>
          <w:spacing w:val="-3"/>
        </w:rPr>
        <w:t>Buyer.</w:t>
      </w:r>
    </w:p>
    <w:p w:rsidR="00331EDD" w:rsidRDefault="00331EDD">
      <w:pPr>
        <w:pStyle w:val="BodyText"/>
        <w:spacing w:before="5"/>
        <w:rPr>
          <w:sz w:val="25"/>
        </w:rPr>
      </w:pPr>
    </w:p>
    <w:p w:rsidR="00331EDD" w:rsidRDefault="003801C9">
      <w:pPr>
        <w:pStyle w:val="ListParagraph"/>
        <w:numPr>
          <w:ilvl w:val="1"/>
          <w:numId w:val="50"/>
        </w:numPr>
        <w:tabs>
          <w:tab w:val="left" w:pos="924"/>
          <w:tab w:val="left" w:pos="925"/>
        </w:tabs>
        <w:spacing w:line="276" w:lineRule="auto"/>
        <w:ind w:right="202"/>
      </w:pPr>
      <w:r>
        <w:t>The Supplier agrees to use the appropriate organisational, operational and technological processes</w:t>
      </w:r>
      <w:r>
        <w:rPr>
          <w:spacing w:val="-6"/>
        </w:rPr>
        <w:t xml:space="preserve"> </w:t>
      </w:r>
      <w:r>
        <w:t>to</w:t>
      </w:r>
      <w:r>
        <w:rPr>
          <w:spacing w:val="-5"/>
        </w:rPr>
        <w:t xml:space="preserve"> </w:t>
      </w:r>
      <w:r>
        <w:t>keep</w:t>
      </w:r>
      <w:r>
        <w:rPr>
          <w:spacing w:val="-6"/>
        </w:rPr>
        <w:t xml:space="preserve"> </w:t>
      </w:r>
      <w:r>
        <w:t>the</w:t>
      </w:r>
      <w:r>
        <w:rPr>
          <w:spacing w:val="-5"/>
        </w:rPr>
        <w:t xml:space="preserve"> </w:t>
      </w:r>
      <w:r>
        <w:t>Buyer</w:t>
      </w:r>
      <w:r>
        <w:rPr>
          <w:spacing w:val="-5"/>
        </w:rPr>
        <w:t xml:space="preserve"> </w:t>
      </w:r>
      <w:r>
        <w:t>Data</w:t>
      </w:r>
      <w:r>
        <w:rPr>
          <w:spacing w:val="-6"/>
        </w:rPr>
        <w:t xml:space="preserve"> </w:t>
      </w:r>
      <w:r>
        <w:t>safe</w:t>
      </w:r>
      <w:r>
        <w:rPr>
          <w:spacing w:val="-5"/>
        </w:rPr>
        <w:t xml:space="preserve"> </w:t>
      </w:r>
      <w:r>
        <w:t>from</w:t>
      </w:r>
      <w:r>
        <w:rPr>
          <w:spacing w:val="-5"/>
        </w:rPr>
        <w:t xml:space="preserve"> </w:t>
      </w:r>
      <w:r>
        <w:t>unauthorised</w:t>
      </w:r>
      <w:r>
        <w:rPr>
          <w:spacing w:val="-6"/>
        </w:rPr>
        <w:t xml:space="preserve"> </w:t>
      </w:r>
      <w:r>
        <w:t>use</w:t>
      </w:r>
      <w:r>
        <w:rPr>
          <w:spacing w:val="-5"/>
        </w:rPr>
        <w:t xml:space="preserve"> </w:t>
      </w:r>
      <w:r>
        <w:t>or</w:t>
      </w:r>
      <w:r>
        <w:rPr>
          <w:spacing w:val="-6"/>
        </w:rPr>
        <w:t xml:space="preserve"> </w:t>
      </w:r>
      <w:r>
        <w:t>access,</w:t>
      </w:r>
      <w:r>
        <w:rPr>
          <w:spacing w:val="-5"/>
        </w:rPr>
        <w:t xml:space="preserve"> </w:t>
      </w:r>
      <w:r>
        <w:t>loss,</w:t>
      </w:r>
      <w:r>
        <w:rPr>
          <w:spacing w:val="-5"/>
        </w:rPr>
        <w:t xml:space="preserve"> </w:t>
      </w:r>
      <w:r>
        <w:t>destruction, theft or</w:t>
      </w:r>
      <w:r>
        <w:rPr>
          <w:spacing w:val="-3"/>
        </w:rPr>
        <w:t xml:space="preserve"> </w:t>
      </w:r>
      <w:r>
        <w:t>disclosure.</w:t>
      </w:r>
    </w:p>
    <w:p w:rsidR="00331EDD" w:rsidRDefault="00331EDD">
      <w:pPr>
        <w:pStyle w:val="BodyText"/>
        <w:spacing w:before="6"/>
        <w:rPr>
          <w:sz w:val="25"/>
        </w:rPr>
      </w:pPr>
    </w:p>
    <w:p w:rsidR="00331EDD" w:rsidRDefault="003801C9">
      <w:pPr>
        <w:pStyle w:val="ListParagraph"/>
        <w:numPr>
          <w:ilvl w:val="1"/>
          <w:numId w:val="50"/>
        </w:numPr>
        <w:tabs>
          <w:tab w:val="left" w:pos="925"/>
        </w:tabs>
        <w:spacing w:line="273" w:lineRule="auto"/>
        <w:ind w:right="353"/>
      </w:pPr>
      <w:r>
        <w:t>The</w:t>
      </w:r>
      <w:r>
        <w:rPr>
          <w:spacing w:val="-5"/>
        </w:rPr>
        <w:t xml:space="preserve"> </w:t>
      </w:r>
      <w:r>
        <w:t>provisions</w:t>
      </w:r>
      <w:r>
        <w:rPr>
          <w:spacing w:val="-5"/>
        </w:rPr>
        <w:t xml:space="preserve"> </w:t>
      </w:r>
      <w:r>
        <w:t>of</w:t>
      </w:r>
      <w:r>
        <w:rPr>
          <w:spacing w:val="-5"/>
        </w:rPr>
        <w:t xml:space="preserve"> </w:t>
      </w:r>
      <w:r>
        <w:t>this</w:t>
      </w:r>
      <w:r>
        <w:rPr>
          <w:spacing w:val="-4"/>
        </w:rPr>
        <w:t xml:space="preserve"> </w:t>
      </w:r>
      <w:r>
        <w:t>clause</w:t>
      </w:r>
      <w:r>
        <w:rPr>
          <w:spacing w:val="-5"/>
        </w:rPr>
        <w:t xml:space="preserve"> </w:t>
      </w:r>
      <w:r>
        <w:t>13</w:t>
      </w:r>
      <w:r>
        <w:rPr>
          <w:spacing w:val="-5"/>
        </w:rPr>
        <w:t xml:space="preserve"> </w:t>
      </w:r>
      <w:r>
        <w:t>will</w:t>
      </w:r>
      <w:r>
        <w:rPr>
          <w:spacing w:val="-5"/>
        </w:rPr>
        <w:t xml:space="preserve"> </w:t>
      </w:r>
      <w:r>
        <w:t>apply</w:t>
      </w:r>
      <w:r>
        <w:rPr>
          <w:spacing w:val="-4"/>
        </w:rPr>
        <w:t xml:space="preserve"> </w:t>
      </w:r>
      <w:r>
        <w:t>during</w:t>
      </w:r>
      <w:r>
        <w:rPr>
          <w:spacing w:val="-5"/>
        </w:rPr>
        <w:t xml:space="preserve"> </w:t>
      </w:r>
      <w:r>
        <w:t>the</w:t>
      </w:r>
      <w:r>
        <w:rPr>
          <w:spacing w:val="-5"/>
        </w:rPr>
        <w:t xml:space="preserve"> </w:t>
      </w:r>
      <w:r>
        <w:t>term</w:t>
      </w:r>
      <w:r>
        <w:rPr>
          <w:spacing w:val="-4"/>
        </w:rPr>
        <w:t xml:space="preserve"> </w:t>
      </w:r>
      <w:r>
        <w:t>of</w:t>
      </w:r>
      <w:r>
        <w:rPr>
          <w:spacing w:val="-5"/>
        </w:rPr>
        <w:t xml:space="preserve"> </w:t>
      </w:r>
      <w:r>
        <w:t>this</w:t>
      </w:r>
      <w:r>
        <w:rPr>
          <w:spacing w:val="-5"/>
        </w:rPr>
        <w:t xml:space="preserve"> </w:t>
      </w:r>
      <w:r>
        <w:t>Call-Off</w:t>
      </w:r>
      <w:r>
        <w:rPr>
          <w:spacing w:val="-5"/>
        </w:rPr>
        <w:t xml:space="preserve"> </w:t>
      </w:r>
      <w:r>
        <w:t>Contract</w:t>
      </w:r>
      <w:r>
        <w:rPr>
          <w:spacing w:val="-4"/>
        </w:rPr>
        <w:t xml:space="preserve"> </w:t>
      </w:r>
      <w:r>
        <w:t>and</w:t>
      </w:r>
      <w:r>
        <w:rPr>
          <w:spacing w:val="-5"/>
        </w:rPr>
        <w:t xml:space="preserve"> </w:t>
      </w:r>
      <w:r>
        <w:t>for as long as the Supplier holds the Buyer’s</w:t>
      </w:r>
      <w:r>
        <w:rPr>
          <w:spacing w:val="-11"/>
        </w:rPr>
        <w:t xml:space="preserve"> </w:t>
      </w:r>
      <w:r>
        <w:t>Data.</w:t>
      </w:r>
    </w:p>
    <w:p w:rsidR="00331EDD" w:rsidRDefault="00331EDD">
      <w:pPr>
        <w:pStyle w:val="BodyText"/>
        <w:rPr>
          <w:sz w:val="24"/>
        </w:rPr>
      </w:pPr>
    </w:p>
    <w:p w:rsidR="00331EDD" w:rsidRDefault="00331EDD">
      <w:pPr>
        <w:pStyle w:val="BodyText"/>
        <w:rPr>
          <w:sz w:val="24"/>
        </w:rPr>
      </w:pPr>
    </w:p>
    <w:p w:rsidR="00331EDD" w:rsidRDefault="00331EDD">
      <w:pPr>
        <w:pStyle w:val="BodyText"/>
        <w:spacing w:before="3"/>
        <w:rPr>
          <w:sz w:val="26"/>
        </w:rPr>
      </w:pPr>
    </w:p>
    <w:p w:rsidR="00331EDD" w:rsidRDefault="003801C9">
      <w:pPr>
        <w:pStyle w:val="Heading2"/>
        <w:numPr>
          <w:ilvl w:val="0"/>
          <w:numId w:val="50"/>
        </w:numPr>
        <w:tabs>
          <w:tab w:val="left" w:pos="924"/>
          <w:tab w:val="left" w:pos="925"/>
        </w:tabs>
      </w:pPr>
      <w:r>
        <w:rPr>
          <w:color w:val="424242"/>
        </w:rPr>
        <w:t>Standards and</w:t>
      </w:r>
      <w:r>
        <w:rPr>
          <w:color w:val="424242"/>
          <w:spacing w:val="-18"/>
        </w:rPr>
        <w:t xml:space="preserve"> </w:t>
      </w:r>
      <w:r>
        <w:rPr>
          <w:color w:val="424242"/>
        </w:rPr>
        <w:t>quality</w:t>
      </w:r>
    </w:p>
    <w:p w:rsidR="00331EDD" w:rsidRDefault="003801C9">
      <w:pPr>
        <w:pStyle w:val="ListParagraph"/>
        <w:numPr>
          <w:ilvl w:val="1"/>
          <w:numId w:val="50"/>
        </w:numPr>
        <w:tabs>
          <w:tab w:val="left" w:pos="924"/>
          <w:tab w:val="left" w:pos="925"/>
        </w:tabs>
        <w:spacing w:before="128" w:line="278" w:lineRule="auto"/>
        <w:ind w:right="366"/>
      </w:pPr>
      <w:r>
        <w:t>The</w:t>
      </w:r>
      <w:r>
        <w:rPr>
          <w:spacing w:val="-6"/>
        </w:rPr>
        <w:t xml:space="preserve"> </w:t>
      </w:r>
      <w:r>
        <w:t>Supplier</w:t>
      </w:r>
      <w:r>
        <w:rPr>
          <w:spacing w:val="-5"/>
        </w:rPr>
        <w:t xml:space="preserve"> </w:t>
      </w:r>
      <w:r>
        <w:t>will</w:t>
      </w:r>
      <w:r>
        <w:rPr>
          <w:spacing w:val="-5"/>
        </w:rPr>
        <w:t xml:space="preserve"> </w:t>
      </w:r>
      <w:r>
        <w:t>comply</w:t>
      </w:r>
      <w:r>
        <w:rPr>
          <w:spacing w:val="-5"/>
        </w:rPr>
        <w:t xml:space="preserve"> </w:t>
      </w:r>
      <w:r>
        <w:t>with</w:t>
      </w:r>
      <w:r>
        <w:rPr>
          <w:spacing w:val="-6"/>
        </w:rPr>
        <w:t xml:space="preserve"> </w:t>
      </w:r>
      <w:r>
        <w:t>any</w:t>
      </w:r>
      <w:r>
        <w:rPr>
          <w:spacing w:val="-5"/>
        </w:rPr>
        <w:t xml:space="preserve"> </w:t>
      </w:r>
      <w:r>
        <w:t>standards</w:t>
      </w:r>
      <w:r>
        <w:rPr>
          <w:spacing w:val="-5"/>
        </w:rPr>
        <w:t xml:space="preserve"> </w:t>
      </w:r>
      <w:r>
        <w:t>in</w:t>
      </w:r>
      <w:r>
        <w:rPr>
          <w:spacing w:val="-5"/>
        </w:rPr>
        <w:t xml:space="preserve"> </w:t>
      </w:r>
      <w:r>
        <w:t>this</w:t>
      </w:r>
      <w:r>
        <w:rPr>
          <w:spacing w:val="-5"/>
        </w:rPr>
        <w:t xml:space="preserve"> </w:t>
      </w:r>
      <w:r>
        <w:t>Call-Off</w:t>
      </w:r>
      <w:r>
        <w:rPr>
          <w:spacing w:val="-6"/>
        </w:rPr>
        <w:t xml:space="preserve"> </w:t>
      </w:r>
      <w:r>
        <w:t>Contract,</w:t>
      </w:r>
      <w:r>
        <w:rPr>
          <w:spacing w:val="-5"/>
        </w:rPr>
        <w:t xml:space="preserve"> </w:t>
      </w:r>
      <w:r>
        <w:t>the</w:t>
      </w:r>
      <w:r>
        <w:rPr>
          <w:spacing w:val="-5"/>
        </w:rPr>
        <w:t xml:space="preserve"> </w:t>
      </w:r>
      <w:r>
        <w:t>Order</w:t>
      </w:r>
      <w:r>
        <w:rPr>
          <w:spacing w:val="-5"/>
        </w:rPr>
        <w:t xml:space="preserve"> </w:t>
      </w:r>
      <w:r>
        <w:t>Form</w:t>
      </w:r>
      <w:r>
        <w:rPr>
          <w:spacing w:val="-6"/>
        </w:rPr>
        <w:t xml:space="preserve"> </w:t>
      </w:r>
      <w:r>
        <w:t>and the Framework</w:t>
      </w:r>
      <w:r>
        <w:rPr>
          <w:spacing w:val="-15"/>
        </w:rPr>
        <w:t xml:space="preserve"> </w:t>
      </w:r>
      <w:r>
        <w:t>Agreement.</w:t>
      </w:r>
    </w:p>
    <w:p w:rsidR="00331EDD" w:rsidRDefault="00331EDD">
      <w:pPr>
        <w:pStyle w:val="BodyText"/>
        <w:spacing w:before="9"/>
        <w:rPr>
          <w:sz w:val="24"/>
        </w:rPr>
      </w:pPr>
    </w:p>
    <w:p w:rsidR="00331EDD" w:rsidRDefault="003801C9">
      <w:pPr>
        <w:pStyle w:val="ListParagraph"/>
        <w:numPr>
          <w:ilvl w:val="1"/>
          <w:numId w:val="50"/>
        </w:numPr>
        <w:tabs>
          <w:tab w:val="left" w:pos="924"/>
          <w:tab w:val="left" w:pos="925"/>
        </w:tabs>
        <w:spacing w:line="276" w:lineRule="auto"/>
        <w:ind w:right="557"/>
      </w:pPr>
      <w:r>
        <w:t>The</w:t>
      </w:r>
      <w:r>
        <w:rPr>
          <w:spacing w:val="-5"/>
        </w:rPr>
        <w:t xml:space="preserve"> </w:t>
      </w:r>
      <w:r>
        <w:t>Supplier</w:t>
      </w:r>
      <w:r>
        <w:rPr>
          <w:spacing w:val="-4"/>
        </w:rPr>
        <w:t xml:space="preserve"> </w:t>
      </w:r>
      <w:r>
        <w:t>will</w:t>
      </w:r>
      <w:r>
        <w:rPr>
          <w:spacing w:val="-4"/>
        </w:rPr>
        <w:t xml:space="preserve"> </w:t>
      </w:r>
      <w:r>
        <w:t>deliver</w:t>
      </w:r>
      <w:r>
        <w:rPr>
          <w:spacing w:val="-5"/>
        </w:rPr>
        <w:t xml:space="preserve"> </w:t>
      </w:r>
      <w:r>
        <w:t>the</w:t>
      </w:r>
      <w:r>
        <w:rPr>
          <w:spacing w:val="-4"/>
        </w:rPr>
        <w:t xml:space="preserve"> </w:t>
      </w:r>
      <w:r>
        <w:t>Services</w:t>
      </w:r>
      <w:r>
        <w:rPr>
          <w:spacing w:val="-4"/>
        </w:rPr>
        <w:t xml:space="preserve"> </w:t>
      </w:r>
      <w:r>
        <w:t>in</w:t>
      </w:r>
      <w:r>
        <w:rPr>
          <w:spacing w:val="-4"/>
        </w:rPr>
        <w:t xml:space="preserve"> </w:t>
      </w:r>
      <w:r>
        <w:t>a</w:t>
      </w:r>
      <w:r>
        <w:rPr>
          <w:spacing w:val="-5"/>
        </w:rPr>
        <w:t xml:space="preserve"> </w:t>
      </w:r>
      <w:r>
        <w:t>way</w:t>
      </w:r>
      <w:r>
        <w:rPr>
          <w:spacing w:val="-4"/>
        </w:rPr>
        <w:t xml:space="preserve"> </w:t>
      </w:r>
      <w:r>
        <w:t>that</w:t>
      </w:r>
      <w:r>
        <w:rPr>
          <w:spacing w:val="-4"/>
        </w:rPr>
        <w:t xml:space="preserve"> </w:t>
      </w:r>
      <w:r>
        <w:t>enables</w:t>
      </w:r>
      <w:r>
        <w:rPr>
          <w:spacing w:val="-4"/>
        </w:rPr>
        <w:t xml:space="preserve"> </w:t>
      </w:r>
      <w:r>
        <w:t>the</w:t>
      </w:r>
      <w:r>
        <w:rPr>
          <w:spacing w:val="-5"/>
        </w:rPr>
        <w:t xml:space="preserve"> </w:t>
      </w:r>
      <w:r>
        <w:t>Buyer</w:t>
      </w:r>
      <w:r>
        <w:rPr>
          <w:spacing w:val="-4"/>
        </w:rPr>
        <w:t xml:space="preserve"> </w:t>
      </w:r>
      <w:r>
        <w:t>to</w:t>
      </w:r>
      <w:r>
        <w:rPr>
          <w:spacing w:val="-4"/>
        </w:rPr>
        <w:t xml:space="preserve"> </w:t>
      </w:r>
      <w:r>
        <w:t>comply</w:t>
      </w:r>
      <w:r>
        <w:rPr>
          <w:spacing w:val="-5"/>
        </w:rPr>
        <w:t xml:space="preserve"> </w:t>
      </w:r>
      <w:r>
        <w:t>with</w:t>
      </w:r>
      <w:r>
        <w:rPr>
          <w:spacing w:val="-4"/>
        </w:rPr>
        <w:t xml:space="preserve"> </w:t>
      </w:r>
      <w:r>
        <w:t xml:space="preserve">its obligations under the </w:t>
      </w:r>
      <w:r>
        <w:rPr>
          <w:spacing w:val="-4"/>
        </w:rPr>
        <w:t xml:space="preserve">Technology </w:t>
      </w:r>
      <w:r>
        <w:t>Code of Practice, which is</w:t>
      </w:r>
      <w:r>
        <w:rPr>
          <w:spacing w:val="-15"/>
        </w:rPr>
        <w:t xml:space="preserve"> </w:t>
      </w:r>
      <w:r>
        <w:t>at:</w:t>
      </w:r>
    </w:p>
    <w:p w:rsidR="00331EDD" w:rsidRDefault="003801C9">
      <w:pPr>
        <w:pStyle w:val="BodyText"/>
        <w:ind w:left="920"/>
      </w:pPr>
      <w:r>
        <w:rPr>
          <w:rFonts w:ascii="Times New Roman"/>
          <w:color w:val="1154CC"/>
          <w:u w:val="single" w:color="1154CC"/>
        </w:rPr>
        <w:t xml:space="preserve"> </w:t>
      </w:r>
      <w:r>
        <w:rPr>
          <w:color w:val="1154CC"/>
          <w:u w:val="single" w:color="1154CC"/>
        </w:rPr>
        <w:t>https://</w:t>
      </w:r>
      <w:hyperlink r:id="rId15">
        <w:r>
          <w:rPr>
            <w:color w:val="1154CC"/>
            <w:u w:val="single" w:color="1154CC"/>
          </w:rPr>
          <w:t>www.gov.uk/government/publications/technology-code-of-practice/technology-code-</w:t>
        </w:r>
      </w:hyperlink>
    </w:p>
    <w:p w:rsidR="00331EDD" w:rsidRDefault="003801C9">
      <w:pPr>
        <w:pStyle w:val="BodyText"/>
        <w:spacing w:before="38"/>
        <w:ind w:left="920"/>
      </w:pPr>
      <w:r>
        <w:rPr>
          <w:rFonts w:ascii="Times New Roman"/>
          <w:color w:val="1154CC"/>
          <w:u w:val="single" w:color="1154CC"/>
        </w:rPr>
        <w:t xml:space="preserve"> </w:t>
      </w:r>
      <w:r>
        <w:rPr>
          <w:color w:val="1154CC"/>
          <w:u w:val="single" w:color="1154CC"/>
        </w:rPr>
        <w:t>of-practice</w:t>
      </w:r>
    </w:p>
    <w:p w:rsidR="00331EDD" w:rsidRDefault="00331EDD">
      <w:pPr>
        <w:pStyle w:val="BodyText"/>
        <w:spacing w:before="7"/>
        <w:rPr>
          <w:sz w:val="28"/>
        </w:rPr>
      </w:pPr>
    </w:p>
    <w:p w:rsidR="00331EDD" w:rsidRDefault="003801C9">
      <w:pPr>
        <w:pStyle w:val="ListParagraph"/>
        <w:numPr>
          <w:ilvl w:val="1"/>
          <w:numId w:val="50"/>
        </w:numPr>
        <w:tabs>
          <w:tab w:val="left" w:pos="924"/>
          <w:tab w:val="left" w:pos="925"/>
        </w:tabs>
        <w:spacing w:before="1" w:line="273" w:lineRule="auto"/>
        <w:ind w:right="752"/>
      </w:pPr>
      <w:r>
        <w:t xml:space="preserve">If requested by the </w:t>
      </w:r>
      <w:r>
        <w:rPr>
          <w:spacing w:val="-3"/>
        </w:rPr>
        <w:t xml:space="preserve">Buyer, </w:t>
      </w:r>
      <w:r>
        <w:t>the Supplier must, at its own cost, ensure that the G-Cloud Services comply with the requirements in the PSN Code of</w:t>
      </w:r>
      <w:r>
        <w:rPr>
          <w:spacing w:val="-22"/>
        </w:rPr>
        <w:t xml:space="preserve"> </w:t>
      </w:r>
      <w:r>
        <w:t>Practice.</w:t>
      </w:r>
    </w:p>
    <w:p w:rsidR="00331EDD" w:rsidRDefault="00331EDD">
      <w:pPr>
        <w:pStyle w:val="BodyText"/>
        <w:spacing w:before="7"/>
        <w:rPr>
          <w:sz w:val="25"/>
        </w:rPr>
      </w:pPr>
    </w:p>
    <w:p w:rsidR="00331EDD" w:rsidRDefault="003801C9">
      <w:pPr>
        <w:pStyle w:val="ListParagraph"/>
        <w:numPr>
          <w:ilvl w:val="1"/>
          <w:numId w:val="50"/>
        </w:numPr>
        <w:tabs>
          <w:tab w:val="left" w:pos="924"/>
          <w:tab w:val="left" w:pos="925"/>
        </w:tabs>
        <w:spacing w:line="273" w:lineRule="auto"/>
        <w:ind w:right="324"/>
      </w:pPr>
      <w:r>
        <w:t xml:space="preserve">If any </w:t>
      </w:r>
      <w:r>
        <w:t xml:space="preserve">PSN Services are Subcontracted by the </w:t>
      </w:r>
      <w:r>
        <w:rPr>
          <w:spacing w:val="-3"/>
        </w:rPr>
        <w:t xml:space="preserve">Supplier, </w:t>
      </w:r>
      <w:r>
        <w:t>the Supplier must ensure that the services have the relevant PSN compliance</w:t>
      </w:r>
      <w:r>
        <w:rPr>
          <w:spacing w:val="-11"/>
        </w:rPr>
        <w:t xml:space="preserve"> </w:t>
      </w:r>
      <w:r>
        <w:t>certification.</w:t>
      </w:r>
    </w:p>
    <w:p w:rsidR="00331EDD" w:rsidRDefault="00331EDD">
      <w:pPr>
        <w:pStyle w:val="BodyText"/>
        <w:spacing w:before="3"/>
        <w:rPr>
          <w:sz w:val="25"/>
        </w:rPr>
      </w:pPr>
    </w:p>
    <w:p w:rsidR="00331EDD" w:rsidRDefault="003801C9">
      <w:pPr>
        <w:pStyle w:val="ListParagraph"/>
        <w:numPr>
          <w:ilvl w:val="1"/>
          <w:numId w:val="50"/>
        </w:numPr>
        <w:tabs>
          <w:tab w:val="left" w:pos="924"/>
          <w:tab w:val="left" w:pos="925"/>
        </w:tabs>
        <w:spacing w:line="276" w:lineRule="auto"/>
        <w:ind w:right="386"/>
      </w:pPr>
      <w:r>
        <w:rPr>
          <w:noProof/>
        </w:rPr>
        <mc:AlternateContent>
          <mc:Choice Requires="wps">
            <w:drawing>
              <wp:anchor distT="0" distB="0" distL="114300" distR="114300" simplePos="0" relativeHeight="485816832" behindDoc="1" locked="0" layoutInCell="1" allowOverlap="1">
                <wp:simplePos x="0" y="0"/>
                <wp:positionH relativeFrom="page">
                  <wp:posOffset>3775075</wp:posOffset>
                </wp:positionH>
                <wp:positionV relativeFrom="paragraph">
                  <wp:posOffset>690245</wp:posOffset>
                </wp:positionV>
                <wp:extent cx="381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525">
                          <a:solidFill>
                            <a:srgbClr val="1054C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5391" id="Line 3" o:spid="_x0000_s1026" style="position:absolute;z-index:-1749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25pt,54.35pt" to="300.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8lHwIAAD8EAAAOAAAAZHJzL2Uyb0RvYy54bWysU8GO2yAQvVfqPyDuWduJk2atOKvWTnpJ&#10;t5F2+wEEcIyKAQEbJ6r67x1wHO22l6rqBQ+emcebmTerh3Mn0YlbJ7QqcXaXYsQV1UyoY4m/PW8n&#10;S4ycJ4oRqRUv8YU7/LB+/27Vm4JPdasl4xYBiHJFb0rcem+KJHG05R1xd9pwBc5G2454uNpjwizp&#10;Ab2TyTRNF0mvLTNWU+4c/K0HJ15H/Kbh1H9tGsc9kiUGbj6eNp6HcCbrFSmOlphW0CsN8g8sOiIU&#10;PHqDqokn6MWKP6A6Qa12uvF3VHeJbhpBeawBqsnS36p5aonhsRZojjO3Nrn/B0sfT3uLBCtxjpEi&#10;HYxoJxRHs9CZ3rgCAiq1t6E2elZPZqfpd4eUrlqijjwyfL4YSMtCRvImJVycAfxD/0UziCEvXsc2&#10;nRvbBUhoADrHaVxu0+Bnjyj8nC2zFEZGR09CijHNWOc/c92hYJRYAuMIS0475wMNUowh4RWlt0LK&#10;OGqpUF/i+/l0HhOcloIFZwhz9niopEUnAmLJ0nlefYo1ged1WECuiWuHuOgaZGT1i2LxlZYTtrna&#10;ngg52MBKqvAQVAg8r9Ygkx/36f1muVnmk3y62EzytK4nH7dVPllssw/zelZXVZ39DJyzvGgFY1wF&#10;2qNks/zvJHFdnkFsN9He+pO8RY+NBLLjN5KOIw5THfRx0Oyyt+PoQaUx+LpRYQ1e38F+vffrXwAA&#10;AP//AwBQSwMEFAAGAAgAAAAhAK5hqgPgAAAACwEAAA8AAABkcnMvZG93bnJldi54bWxMj09Lw0AQ&#10;xe+C32EZwYu0u4qpNWZTRBHx1NoKxds2O/mD2dmQ3bZpPr0jCHqc9368eS9bDK4VB+xD40nD9VSB&#10;QCq8bajS8LF5mcxBhGjImtYTajhhgEV+fpaZ1PojveNhHSvBIRRSo6GOsUulDEWNzoSp75DYK33v&#10;TOSzr6TtzZHDXStvlJpJZxriD7Xp8KnG4mu9dxrGcfV6pZK3crmyp+32eexi+dlpfXkxPD6AiDjE&#10;Pxh+6nN1yLnTzu/JBtFqSO5vE0bZUPM7EEzMlGJl96vIPJP/N+TfAAAA//8DAFBLAQItABQABgAI&#10;AAAAIQC2gziS/gAAAOEBAAATAAAAAAAAAAAAAAAAAAAAAABbQ29udGVudF9UeXBlc10ueG1sUEsB&#10;Ai0AFAAGAAgAAAAhADj9If/WAAAAlAEAAAsAAAAAAAAAAAAAAAAALwEAAF9yZWxzLy5yZWxzUEsB&#10;Ai0AFAAGAAgAAAAhAE1wzyUfAgAAPwQAAA4AAAAAAAAAAAAAAAAALgIAAGRycy9lMm9Eb2MueG1s&#10;UEsBAi0AFAAGAAgAAAAhAK5hqgPgAAAACwEAAA8AAAAAAAAAAAAAAAAAeQQAAGRycy9kb3ducmV2&#10;LnhtbFBLBQYAAAAABAAEAPMAAACGBQAAAAA=&#10;" strokecolor="#1054cb">
                <w10:wrap anchorx="page"/>
              </v:line>
            </w:pict>
          </mc:Fallback>
        </mc:AlternateContent>
      </w:r>
      <w:r>
        <w:t>The</w:t>
      </w:r>
      <w:r>
        <w:rPr>
          <w:spacing w:val="-6"/>
        </w:rPr>
        <w:t xml:space="preserve"> </w:t>
      </w:r>
      <w:r>
        <w:t>Supplier</w:t>
      </w:r>
      <w:r>
        <w:rPr>
          <w:spacing w:val="-5"/>
        </w:rPr>
        <w:t xml:space="preserve"> </w:t>
      </w:r>
      <w:r>
        <w:t>must</w:t>
      </w:r>
      <w:r>
        <w:rPr>
          <w:spacing w:val="-5"/>
        </w:rPr>
        <w:t xml:space="preserve"> </w:t>
      </w:r>
      <w:r>
        <w:t>immediately</w:t>
      </w:r>
      <w:r>
        <w:rPr>
          <w:spacing w:val="-5"/>
        </w:rPr>
        <w:t xml:space="preserve"> </w:t>
      </w:r>
      <w:r>
        <w:t>disconnect</w:t>
      </w:r>
      <w:r>
        <w:rPr>
          <w:spacing w:val="-5"/>
        </w:rPr>
        <w:t xml:space="preserve"> </w:t>
      </w:r>
      <w:r>
        <w:t>its</w:t>
      </w:r>
      <w:r>
        <w:rPr>
          <w:spacing w:val="-5"/>
        </w:rPr>
        <w:t xml:space="preserve"> </w:t>
      </w:r>
      <w:r>
        <w:t>G-Cloud</w:t>
      </w:r>
      <w:r>
        <w:rPr>
          <w:spacing w:val="-5"/>
        </w:rPr>
        <w:t xml:space="preserve"> </w:t>
      </w:r>
      <w:r>
        <w:t>Services</w:t>
      </w:r>
      <w:r>
        <w:rPr>
          <w:spacing w:val="-5"/>
        </w:rPr>
        <w:t xml:space="preserve"> </w:t>
      </w:r>
      <w:r>
        <w:t>from</w:t>
      </w:r>
      <w:r>
        <w:rPr>
          <w:spacing w:val="-5"/>
        </w:rPr>
        <w:t xml:space="preserve"> </w:t>
      </w:r>
      <w:r>
        <w:t>the</w:t>
      </w:r>
      <w:r>
        <w:rPr>
          <w:spacing w:val="-6"/>
        </w:rPr>
        <w:t xml:space="preserve"> </w:t>
      </w:r>
      <w:r>
        <w:t>PSN</w:t>
      </w:r>
      <w:r>
        <w:rPr>
          <w:spacing w:val="-5"/>
        </w:rPr>
        <w:t xml:space="preserve"> </w:t>
      </w:r>
      <w:r>
        <w:t>if</w:t>
      </w:r>
      <w:r>
        <w:rPr>
          <w:spacing w:val="-5"/>
        </w:rPr>
        <w:t xml:space="preserve"> </w:t>
      </w:r>
      <w:r>
        <w:t>the</w:t>
      </w:r>
      <w:r>
        <w:rPr>
          <w:spacing w:val="-5"/>
        </w:rPr>
        <w:t xml:space="preserve"> </w:t>
      </w:r>
      <w:r>
        <w:t xml:space="preserve">PSN Authority considers there is </w:t>
      </w:r>
      <w:r>
        <w:t>a risk to the PSN’s security and the Supplier agrees that the Buyer and the PSN Authority will not be liable for any actions, damages, costs, and any other Supplier liabilities which may</w:t>
      </w:r>
      <w:r>
        <w:rPr>
          <w:spacing w:val="-7"/>
        </w:rPr>
        <w:t xml:space="preserve"> </w:t>
      </w:r>
      <w:r>
        <w:t>arise</w:t>
      </w:r>
      <w:r>
        <w:rPr>
          <w:color w:val="1154CC"/>
        </w:rPr>
        <w:t>.</w:t>
      </w:r>
    </w:p>
    <w:p w:rsidR="00331EDD" w:rsidRDefault="00331EDD">
      <w:pPr>
        <w:spacing w:line="276" w:lineRule="auto"/>
        <w:sectPr w:rsidR="00331EDD">
          <w:pgSz w:w="11920" w:h="16840"/>
          <w:pgMar w:top="1340" w:right="1040" w:bottom="280" w:left="940" w:header="720" w:footer="720" w:gutter="0"/>
          <w:cols w:space="720"/>
        </w:sectPr>
      </w:pPr>
    </w:p>
    <w:p w:rsidR="00331EDD" w:rsidRDefault="003801C9">
      <w:pPr>
        <w:pStyle w:val="Heading2"/>
        <w:numPr>
          <w:ilvl w:val="0"/>
          <w:numId w:val="50"/>
        </w:numPr>
        <w:tabs>
          <w:tab w:val="left" w:pos="924"/>
          <w:tab w:val="left" w:pos="925"/>
        </w:tabs>
        <w:spacing w:before="142"/>
      </w:pPr>
      <w:r>
        <w:rPr>
          <w:color w:val="424242"/>
        </w:rPr>
        <w:lastRenderedPageBreak/>
        <w:t>Open</w:t>
      </w:r>
      <w:r>
        <w:rPr>
          <w:color w:val="424242"/>
          <w:spacing w:val="-2"/>
        </w:rPr>
        <w:t xml:space="preserve"> </w:t>
      </w:r>
      <w:r>
        <w:rPr>
          <w:color w:val="424242"/>
        </w:rPr>
        <w:t>source</w:t>
      </w:r>
    </w:p>
    <w:p w:rsidR="00331EDD" w:rsidRDefault="003801C9">
      <w:pPr>
        <w:pStyle w:val="ListParagraph"/>
        <w:numPr>
          <w:ilvl w:val="1"/>
          <w:numId w:val="50"/>
        </w:numPr>
        <w:tabs>
          <w:tab w:val="left" w:pos="924"/>
          <w:tab w:val="left" w:pos="925"/>
        </w:tabs>
        <w:spacing w:before="123" w:line="278" w:lineRule="auto"/>
        <w:ind w:right="348"/>
      </w:pPr>
      <w:r>
        <w:t>All</w:t>
      </w:r>
      <w:r>
        <w:rPr>
          <w:spacing w:val="-6"/>
        </w:rPr>
        <w:t xml:space="preserve"> </w:t>
      </w:r>
      <w:r>
        <w:t>software</w:t>
      </w:r>
      <w:r>
        <w:rPr>
          <w:spacing w:val="-5"/>
        </w:rPr>
        <w:t xml:space="preserve"> </w:t>
      </w:r>
      <w:r>
        <w:t>created</w:t>
      </w:r>
      <w:r>
        <w:rPr>
          <w:spacing w:val="-5"/>
        </w:rPr>
        <w:t xml:space="preserve"> </w:t>
      </w:r>
      <w:r>
        <w:t>for</w:t>
      </w:r>
      <w:r>
        <w:rPr>
          <w:spacing w:val="-5"/>
        </w:rPr>
        <w:t xml:space="preserve"> </w:t>
      </w:r>
      <w:r>
        <w:t>the</w:t>
      </w:r>
      <w:r>
        <w:rPr>
          <w:spacing w:val="-5"/>
        </w:rPr>
        <w:t xml:space="preserve"> </w:t>
      </w:r>
      <w:r>
        <w:t>Buyer</w:t>
      </w:r>
      <w:r>
        <w:rPr>
          <w:spacing w:val="-5"/>
        </w:rPr>
        <w:t xml:space="preserve"> </w:t>
      </w:r>
      <w:r>
        <w:t>must</w:t>
      </w:r>
      <w:r>
        <w:rPr>
          <w:spacing w:val="-5"/>
        </w:rPr>
        <w:t xml:space="preserve"> </w:t>
      </w:r>
      <w:r>
        <w:t>be</w:t>
      </w:r>
      <w:r>
        <w:rPr>
          <w:spacing w:val="-5"/>
        </w:rPr>
        <w:t xml:space="preserve"> </w:t>
      </w:r>
      <w:r>
        <w:t>suitable</w:t>
      </w:r>
      <w:r>
        <w:rPr>
          <w:spacing w:val="-5"/>
        </w:rPr>
        <w:t xml:space="preserve"> </w:t>
      </w:r>
      <w:r>
        <w:t>for</w:t>
      </w:r>
      <w:r>
        <w:rPr>
          <w:spacing w:val="-5"/>
        </w:rPr>
        <w:t xml:space="preserve"> </w:t>
      </w:r>
      <w:r>
        <w:t>publication</w:t>
      </w:r>
      <w:r>
        <w:rPr>
          <w:spacing w:val="-5"/>
        </w:rPr>
        <w:t xml:space="preserve"> </w:t>
      </w:r>
      <w:r>
        <w:t>as</w:t>
      </w:r>
      <w:r>
        <w:rPr>
          <w:spacing w:val="-5"/>
        </w:rPr>
        <w:t xml:space="preserve"> </w:t>
      </w:r>
      <w:r>
        <w:t>open</w:t>
      </w:r>
      <w:r>
        <w:rPr>
          <w:spacing w:val="-5"/>
        </w:rPr>
        <w:t xml:space="preserve"> </w:t>
      </w:r>
      <w:r>
        <w:t>source,</w:t>
      </w:r>
      <w:r>
        <w:rPr>
          <w:spacing w:val="-5"/>
        </w:rPr>
        <w:t xml:space="preserve"> </w:t>
      </w:r>
      <w:r>
        <w:t>unless otherwise agreed by the</w:t>
      </w:r>
      <w:r>
        <w:rPr>
          <w:spacing w:val="-5"/>
        </w:rPr>
        <w:t xml:space="preserve"> </w:t>
      </w:r>
      <w:r>
        <w:rPr>
          <w:spacing w:val="-3"/>
        </w:rPr>
        <w:t>Buyer.</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8" w:lineRule="auto"/>
        <w:ind w:right="103"/>
      </w:pPr>
      <w:r>
        <w:t>If</w:t>
      </w:r>
      <w:r>
        <w:rPr>
          <w:spacing w:val="-6"/>
        </w:rPr>
        <w:t xml:space="preserve"> </w:t>
      </w:r>
      <w:r>
        <w:t>software</w:t>
      </w:r>
      <w:r>
        <w:rPr>
          <w:spacing w:val="-5"/>
        </w:rPr>
        <w:t xml:space="preserve"> </w:t>
      </w:r>
      <w:r>
        <w:t>needs</w:t>
      </w:r>
      <w:r>
        <w:rPr>
          <w:spacing w:val="-5"/>
        </w:rPr>
        <w:t xml:space="preserve"> </w:t>
      </w:r>
      <w:r>
        <w:t>to</w:t>
      </w:r>
      <w:r>
        <w:rPr>
          <w:spacing w:val="-5"/>
        </w:rPr>
        <w:t xml:space="preserve"> </w:t>
      </w:r>
      <w:r>
        <w:t>be</w:t>
      </w:r>
      <w:r>
        <w:rPr>
          <w:spacing w:val="-5"/>
        </w:rPr>
        <w:t xml:space="preserve"> </w:t>
      </w:r>
      <w:r>
        <w:t>converted</w:t>
      </w:r>
      <w:r>
        <w:rPr>
          <w:spacing w:val="-5"/>
        </w:rPr>
        <w:t xml:space="preserve"> </w:t>
      </w:r>
      <w:r>
        <w:t>before</w:t>
      </w:r>
      <w:r>
        <w:rPr>
          <w:spacing w:val="-5"/>
        </w:rPr>
        <w:t xml:space="preserve"> </w:t>
      </w:r>
      <w:r>
        <w:t>publication</w:t>
      </w:r>
      <w:r>
        <w:rPr>
          <w:spacing w:val="-5"/>
        </w:rPr>
        <w:t xml:space="preserve"> </w:t>
      </w:r>
      <w:r>
        <w:t>as</w:t>
      </w:r>
      <w:r>
        <w:rPr>
          <w:spacing w:val="-5"/>
        </w:rPr>
        <w:t xml:space="preserve"> </w:t>
      </w:r>
      <w:r>
        <w:t>open</w:t>
      </w:r>
      <w:r>
        <w:rPr>
          <w:spacing w:val="-5"/>
        </w:rPr>
        <w:t xml:space="preserve"> </w:t>
      </w:r>
      <w:r>
        <w:t>source,</w:t>
      </w:r>
      <w:r>
        <w:rPr>
          <w:spacing w:val="-5"/>
        </w:rPr>
        <w:t xml:space="preserve"> </w:t>
      </w:r>
      <w:r>
        <w:t>the</w:t>
      </w:r>
      <w:r>
        <w:rPr>
          <w:spacing w:val="-5"/>
        </w:rPr>
        <w:t xml:space="preserve"> </w:t>
      </w:r>
      <w:r>
        <w:t>Supplier</w:t>
      </w:r>
      <w:r>
        <w:rPr>
          <w:spacing w:val="-5"/>
        </w:rPr>
        <w:t xml:space="preserve"> </w:t>
      </w:r>
      <w:r>
        <w:t>must</w:t>
      </w:r>
      <w:r>
        <w:rPr>
          <w:spacing w:val="-6"/>
        </w:rPr>
        <w:t xml:space="preserve"> </w:t>
      </w:r>
      <w:r>
        <w:t>also provide the converted format unless otherwise agreed by the</w:t>
      </w:r>
      <w:r>
        <w:rPr>
          <w:spacing w:val="-17"/>
        </w:rPr>
        <w:t xml:space="preserve"> </w:t>
      </w:r>
      <w:r>
        <w:rPr>
          <w:spacing w:val="-3"/>
        </w:rPr>
        <w:t>Buyer.</w:t>
      </w:r>
    </w:p>
    <w:p w:rsidR="00331EDD" w:rsidRDefault="00331EDD">
      <w:pPr>
        <w:pStyle w:val="BodyText"/>
        <w:rPr>
          <w:sz w:val="24"/>
        </w:rPr>
      </w:pPr>
    </w:p>
    <w:p w:rsidR="00331EDD" w:rsidRDefault="00331EDD">
      <w:pPr>
        <w:pStyle w:val="BodyText"/>
        <w:rPr>
          <w:sz w:val="24"/>
        </w:rPr>
      </w:pPr>
    </w:p>
    <w:p w:rsidR="00331EDD" w:rsidRDefault="00331EDD">
      <w:pPr>
        <w:pStyle w:val="BodyText"/>
        <w:spacing w:before="9"/>
        <w:rPr>
          <w:sz w:val="25"/>
        </w:rPr>
      </w:pPr>
    </w:p>
    <w:p w:rsidR="00331EDD" w:rsidRDefault="003801C9">
      <w:pPr>
        <w:pStyle w:val="Heading2"/>
        <w:numPr>
          <w:ilvl w:val="0"/>
          <w:numId w:val="50"/>
        </w:numPr>
        <w:tabs>
          <w:tab w:val="left" w:pos="924"/>
          <w:tab w:val="left" w:pos="925"/>
        </w:tabs>
      </w:pPr>
      <w:r>
        <w:rPr>
          <w:color w:val="424242"/>
        </w:rPr>
        <w:t>Securi</w:t>
      </w:r>
      <w:r>
        <w:rPr>
          <w:color w:val="424242"/>
        </w:rPr>
        <w:t>ty</w:t>
      </w:r>
    </w:p>
    <w:p w:rsidR="00331EDD" w:rsidRDefault="003801C9">
      <w:pPr>
        <w:pStyle w:val="ListParagraph"/>
        <w:numPr>
          <w:ilvl w:val="1"/>
          <w:numId w:val="50"/>
        </w:numPr>
        <w:tabs>
          <w:tab w:val="left" w:pos="924"/>
          <w:tab w:val="left" w:pos="925"/>
        </w:tabs>
        <w:spacing w:before="123" w:line="276" w:lineRule="auto"/>
        <w:ind w:right="165"/>
      </w:pPr>
      <w:r>
        <w:t xml:space="preserve">If requested to do so by the </w:t>
      </w:r>
      <w:r>
        <w:rPr>
          <w:spacing w:val="-3"/>
        </w:rPr>
        <w:t xml:space="preserve">Buyer, </w:t>
      </w:r>
      <w:r>
        <w:t>before entering into this Call-Off Contract the Supplier will, within 15 Working Days of the date of this Call-Off Contract, develop (and obtain the Buyer’s written approval of) a Security Management Plan and an Infor</w:t>
      </w:r>
      <w:r>
        <w:t>mation Security Management</w:t>
      </w:r>
      <w:r>
        <w:rPr>
          <w:spacing w:val="-7"/>
        </w:rPr>
        <w:t xml:space="preserve"> </w:t>
      </w:r>
      <w:r>
        <w:t>System.</w:t>
      </w:r>
      <w:r>
        <w:rPr>
          <w:spacing w:val="-18"/>
        </w:rPr>
        <w:t xml:space="preserve"> </w:t>
      </w:r>
      <w:r>
        <w:t>After</w:t>
      </w:r>
      <w:r>
        <w:rPr>
          <w:spacing w:val="-7"/>
        </w:rPr>
        <w:t xml:space="preserve"> </w:t>
      </w:r>
      <w:r>
        <w:t>Buyer</w:t>
      </w:r>
      <w:r>
        <w:rPr>
          <w:spacing w:val="-6"/>
        </w:rPr>
        <w:t xml:space="preserve"> </w:t>
      </w:r>
      <w:r>
        <w:t>approval</w:t>
      </w:r>
      <w:r>
        <w:rPr>
          <w:spacing w:val="-7"/>
        </w:rPr>
        <w:t xml:space="preserve"> </w:t>
      </w:r>
      <w:r>
        <w:t>the</w:t>
      </w:r>
      <w:r>
        <w:rPr>
          <w:spacing w:val="-7"/>
        </w:rPr>
        <w:t xml:space="preserve"> </w:t>
      </w:r>
      <w:r>
        <w:t>Security</w:t>
      </w:r>
      <w:r>
        <w:rPr>
          <w:spacing w:val="-7"/>
        </w:rPr>
        <w:t xml:space="preserve"> </w:t>
      </w:r>
      <w:r>
        <w:t>Management</w:t>
      </w:r>
      <w:r>
        <w:rPr>
          <w:spacing w:val="-6"/>
        </w:rPr>
        <w:t xml:space="preserve"> </w:t>
      </w:r>
      <w:r>
        <w:t>Plan</w:t>
      </w:r>
      <w:r>
        <w:rPr>
          <w:spacing w:val="-7"/>
        </w:rPr>
        <w:t xml:space="preserve"> </w:t>
      </w:r>
      <w:r>
        <w:t>and</w:t>
      </w:r>
      <w:r>
        <w:rPr>
          <w:spacing w:val="-7"/>
        </w:rPr>
        <w:t xml:space="preserve"> </w:t>
      </w:r>
      <w:r>
        <w:t xml:space="preserve">Information Security Management System will apply during the </w:t>
      </w:r>
      <w:r>
        <w:rPr>
          <w:spacing w:val="-7"/>
        </w:rPr>
        <w:t xml:space="preserve">Term </w:t>
      </w:r>
      <w:r>
        <w:t>of this Call-Off Contract. Both plans will comply with the Buyer’s security policy and protect all aspects and processes associated with the delivery of the</w:t>
      </w:r>
      <w:r>
        <w:rPr>
          <w:spacing w:val="-9"/>
        </w:rPr>
        <w:t xml:space="preserve"> </w:t>
      </w:r>
      <w:r>
        <w:t>Services.</w:t>
      </w:r>
    </w:p>
    <w:p w:rsidR="00331EDD" w:rsidRDefault="00331EDD">
      <w:pPr>
        <w:pStyle w:val="BodyText"/>
        <w:spacing w:before="4"/>
        <w:rPr>
          <w:sz w:val="25"/>
        </w:rPr>
      </w:pPr>
    </w:p>
    <w:p w:rsidR="00331EDD" w:rsidRDefault="003801C9">
      <w:pPr>
        <w:pStyle w:val="ListParagraph"/>
        <w:numPr>
          <w:ilvl w:val="1"/>
          <w:numId w:val="50"/>
        </w:numPr>
        <w:tabs>
          <w:tab w:val="left" w:pos="924"/>
          <w:tab w:val="left" w:pos="925"/>
        </w:tabs>
        <w:spacing w:line="278" w:lineRule="auto"/>
        <w:ind w:right="116"/>
      </w:pPr>
      <w:r>
        <w:t>The</w:t>
      </w:r>
      <w:r>
        <w:rPr>
          <w:spacing w:val="-6"/>
        </w:rPr>
        <w:t xml:space="preserve"> </w:t>
      </w:r>
      <w:r>
        <w:t>Supplier</w:t>
      </w:r>
      <w:r>
        <w:rPr>
          <w:spacing w:val="-6"/>
        </w:rPr>
        <w:t xml:space="preserve"> </w:t>
      </w:r>
      <w:r>
        <w:t>will</w:t>
      </w:r>
      <w:r>
        <w:rPr>
          <w:spacing w:val="-6"/>
        </w:rPr>
        <w:t xml:space="preserve"> </w:t>
      </w:r>
      <w:r>
        <w:t>use</w:t>
      </w:r>
      <w:r>
        <w:rPr>
          <w:spacing w:val="-6"/>
        </w:rPr>
        <w:t xml:space="preserve"> </w:t>
      </w:r>
      <w:r>
        <w:t>all</w:t>
      </w:r>
      <w:r>
        <w:rPr>
          <w:spacing w:val="-6"/>
        </w:rPr>
        <w:t xml:space="preserve"> </w:t>
      </w:r>
      <w:r>
        <w:t>reasonable</w:t>
      </w:r>
      <w:r>
        <w:rPr>
          <w:spacing w:val="-6"/>
        </w:rPr>
        <w:t xml:space="preserve"> </w:t>
      </w:r>
      <w:r>
        <w:t>endeavours,</w:t>
      </w:r>
      <w:r>
        <w:rPr>
          <w:spacing w:val="-6"/>
        </w:rPr>
        <w:t xml:space="preserve"> </w:t>
      </w:r>
      <w:r>
        <w:t>software</w:t>
      </w:r>
      <w:r>
        <w:rPr>
          <w:spacing w:val="-6"/>
        </w:rPr>
        <w:t xml:space="preserve"> </w:t>
      </w:r>
      <w:r>
        <w:t>and</w:t>
      </w:r>
      <w:r>
        <w:rPr>
          <w:spacing w:val="-6"/>
        </w:rPr>
        <w:t xml:space="preserve"> </w:t>
      </w:r>
      <w:r>
        <w:t>the</w:t>
      </w:r>
      <w:r>
        <w:rPr>
          <w:spacing w:val="-6"/>
        </w:rPr>
        <w:t xml:space="preserve"> </w:t>
      </w:r>
      <w:r>
        <w:t>most</w:t>
      </w:r>
      <w:r>
        <w:rPr>
          <w:spacing w:val="-6"/>
        </w:rPr>
        <w:t xml:space="preserve"> </w:t>
      </w:r>
      <w:r>
        <w:t>up-to-date</w:t>
      </w:r>
      <w:r>
        <w:rPr>
          <w:spacing w:val="-6"/>
        </w:rPr>
        <w:t xml:space="preserve"> </w:t>
      </w:r>
      <w:r>
        <w:t>antivi</w:t>
      </w:r>
      <w:r>
        <w:t>rus definitions available from an industry-accepted antivirus software seller to minimise the impact of Malicious</w:t>
      </w:r>
      <w:r>
        <w:rPr>
          <w:spacing w:val="-4"/>
        </w:rPr>
        <w:t xml:space="preserve"> </w:t>
      </w:r>
      <w:r>
        <w:t>Software.</w:t>
      </w:r>
    </w:p>
    <w:p w:rsidR="00331EDD" w:rsidRDefault="00331EDD">
      <w:pPr>
        <w:pStyle w:val="BodyText"/>
        <w:spacing w:before="9"/>
        <w:rPr>
          <w:sz w:val="24"/>
        </w:rPr>
      </w:pPr>
    </w:p>
    <w:p w:rsidR="00331EDD" w:rsidRDefault="003801C9">
      <w:pPr>
        <w:pStyle w:val="ListParagraph"/>
        <w:numPr>
          <w:ilvl w:val="1"/>
          <w:numId w:val="50"/>
        </w:numPr>
        <w:tabs>
          <w:tab w:val="left" w:pos="924"/>
          <w:tab w:val="left" w:pos="925"/>
        </w:tabs>
        <w:spacing w:line="276" w:lineRule="auto"/>
        <w:ind w:right="365"/>
      </w:pPr>
      <w:r>
        <w:t>If</w:t>
      </w:r>
      <w:r>
        <w:rPr>
          <w:spacing w:val="-6"/>
        </w:rPr>
        <w:t xml:space="preserve"> </w:t>
      </w:r>
      <w:r>
        <w:t>Malicious</w:t>
      </w:r>
      <w:r>
        <w:rPr>
          <w:spacing w:val="-6"/>
        </w:rPr>
        <w:t xml:space="preserve"> </w:t>
      </w:r>
      <w:r>
        <w:t>Software</w:t>
      </w:r>
      <w:r>
        <w:rPr>
          <w:spacing w:val="-6"/>
        </w:rPr>
        <w:t xml:space="preserve"> </w:t>
      </w:r>
      <w:r>
        <w:t>causes</w:t>
      </w:r>
      <w:r>
        <w:rPr>
          <w:spacing w:val="-6"/>
        </w:rPr>
        <w:t xml:space="preserve"> </w:t>
      </w:r>
      <w:r>
        <w:t>loss</w:t>
      </w:r>
      <w:r>
        <w:rPr>
          <w:spacing w:val="-6"/>
        </w:rPr>
        <w:t xml:space="preserve"> </w:t>
      </w:r>
      <w:r>
        <w:t>of</w:t>
      </w:r>
      <w:r>
        <w:rPr>
          <w:spacing w:val="-6"/>
        </w:rPr>
        <w:t xml:space="preserve"> </w:t>
      </w:r>
      <w:r>
        <w:t>operational</w:t>
      </w:r>
      <w:r>
        <w:rPr>
          <w:spacing w:val="-5"/>
        </w:rPr>
        <w:t xml:space="preserve"> </w:t>
      </w:r>
      <w:r>
        <w:t>efficiency</w:t>
      </w:r>
      <w:r>
        <w:rPr>
          <w:spacing w:val="-6"/>
        </w:rPr>
        <w:t xml:space="preserve"> </w:t>
      </w:r>
      <w:r>
        <w:t>or</w:t>
      </w:r>
      <w:r>
        <w:rPr>
          <w:spacing w:val="-6"/>
        </w:rPr>
        <w:t xml:space="preserve"> </w:t>
      </w:r>
      <w:r>
        <w:t>loss</w:t>
      </w:r>
      <w:r>
        <w:rPr>
          <w:spacing w:val="-6"/>
        </w:rPr>
        <w:t xml:space="preserve"> </w:t>
      </w:r>
      <w:r>
        <w:t>or</w:t>
      </w:r>
      <w:r>
        <w:rPr>
          <w:spacing w:val="-6"/>
        </w:rPr>
        <w:t xml:space="preserve"> </w:t>
      </w:r>
      <w:r>
        <w:t>corruption</w:t>
      </w:r>
      <w:r>
        <w:rPr>
          <w:spacing w:val="-6"/>
        </w:rPr>
        <w:t xml:space="preserve"> </w:t>
      </w:r>
      <w:r>
        <w:t>of</w:t>
      </w:r>
      <w:r>
        <w:rPr>
          <w:spacing w:val="-5"/>
        </w:rPr>
        <w:t xml:space="preserve"> </w:t>
      </w:r>
      <w:r>
        <w:t>Service Data, the Supplier will help the Buyer</w:t>
      </w:r>
      <w:r>
        <w:t xml:space="preserve"> to mitigate any losses and restore the Services to operating efficiency as soon as</w:t>
      </w:r>
      <w:r>
        <w:rPr>
          <w:spacing w:val="-8"/>
        </w:rPr>
        <w:t xml:space="preserve"> </w:t>
      </w:r>
      <w:r>
        <w:t>possible.</w:t>
      </w:r>
    </w:p>
    <w:p w:rsidR="00331EDD" w:rsidRDefault="00331EDD">
      <w:pPr>
        <w:pStyle w:val="BodyText"/>
        <w:spacing w:before="2"/>
        <w:rPr>
          <w:sz w:val="25"/>
        </w:rPr>
      </w:pPr>
    </w:p>
    <w:p w:rsidR="00331EDD" w:rsidRDefault="003801C9">
      <w:pPr>
        <w:pStyle w:val="ListParagraph"/>
        <w:numPr>
          <w:ilvl w:val="1"/>
          <w:numId w:val="50"/>
        </w:numPr>
        <w:tabs>
          <w:tab w:val="left" w:pos="924"/>
          <w:tab w:val="left" w:pos="925"/>
        </w:tabs>
      </w:pPr>
      <w:r>
        <w:t>Responsibility for costs will be at</w:t>
      </w:r>
      <w:r>
        <w:rPr>
          <w:spacing w:val="-8"/>
        </w:rPr>
        <w:t xml:space="preserve"> </w:t>
      </w:r>
      <w:r>
        <w:t>the:</w:t>
      </w:r>
    </w:p>
    <w:p w:rsidR="00331EDD" w:rsidRDefault="00331EDD">
      <w:pPr>
        <w:pStyle w:val="BodyText"/>
        <w:spacing w:before="6"/>
        <w:rPr>
          <w:sz w:val="28"/>
        </w:rPr>
      </w:pPr>
    </w:p>
    <w:p w:rsidR="00331EDD" w:rsidRDefault="003801C9">
      <w:pPr>
        <w:pStyle w:val="ListParagraph"/>
        <w:numPr>
          <w:ilvl w:val="2"/>
          <w:numId w:val="36"/>
        </w:numPr>
        <w:tabs>
          <w:tab w:val="left" w:pos="1645"/>
        </w:tabs>
        <w:spacing w:line="276" w:lineRule="auto"/>
        <w:ind w:right="190"/>
      </w:pPr>
      <w:r>
        <w:t xml:space="preserve">Supplier’s expense if the Malicious Software originates from the Supplier software or the Service Data while the Service Data was under the control of the </w:t>
      </w:r>
      <w:r>
        <w:rPr>
          <w:spacing w:val="-3"/>
        </w:rPr>
        <w:t xml:space="preserve">Supplier, </w:t>
      </w:r>
      <w:r>
        <w:t>unless</w:t>
      </w:r>
      <w:r>
        <w:rPr>
          <w:spacing w:val="-6"/>
        </w:rPr>
        <w:t xml:space="preserve"> </w:t>
      </w:r>
      <w:r>
        <w:t>the</w:t>
      </w:r>
      <w:r>
        <w:rPr>
          <w:spacing w:val="-5"/>
        </w:rPr>
        <w:t xml:space="preserve"> </w:t>
      </w:r>
      <w:r>
        <w:t>Supplier</w:t>
      </w:r>
      <w:r>
        <w:rPr>
          <w:spacing w:val="-6"/>
        </w:rPr>
        <w:t xml:space="preserve"> </w:t>
      </w:r>
      <w:r>
        <w:t>can</w:t>
      </w:r>
      <w:r>
        <w:rPr>
          <w:spacing w:val="-5"/>
        </w:rPr>
        <w:t xml:space="preserve"> </w:t>
      </w:r>
      <w:r>
        <w:t>demonstrate</w:t>
      </w:r>
      <w:r>
        <w:rPr>
          <w:spacing w:val="-6"/>
        </w:rPr>
        <w:t xml:space="preserve"> </w:t>
      </w:r>
      <w:r>
        <w:t>that</w:t>
      </w:r>
      <w:r>
        <w:rPr>
          <w:spacing w:val="-5"/>
        </w:rPr>
        <w:t xml:space="preserve"> </w:t>
      </w:r>
      <w:r>
        <w:t>it</w:t>
      </w:r>
      <w:r>
        <w:rPr>
          <w:spacing w:val="-5"/>
        </w:rPr>
        <w:t xml:space="preserve"> </w:t>
      </w:r>
      <w:r>
        <w:t>was</w:t>
      </w:r>
      <w:r>
        <w:rPr>
          <w:spacing w:val="-6"/>
        </w:rPr>
        <w:t xml:space="preserve"> </w:t>
      </w:r>
      <w:r>
        <w:t>already</w:t>
      </w:r>
      <w:r>
        <w:rPr>
          <w:spacing w:val="-5"/>
        </w:rPr>
        <w:t xml:space="preserve"> </w:t>
      </w:r>
      <w:r>
        <w:t>present,</w:t>
      </w:r>
      <w:r>
        <w:rPr>
          <w:spacing w:val="-6"/>
        </w:rPr>
        <w:t xml:space="preserve"> </w:t>
      </w:r>
      <w:r>
        <w:t>not</w:t>
      </w:r>
      <w:r>
        <w:rPr>
          <w:spacing w:val="-5"/>
        </w:rPr>
        <w:t xml:space="preserve"> </w:t>
      </w:r>
      <w:r>
        <w:t>quarantined</w:t>
      </w:r>
      <w:r>
        <w:rPr>
          <w:spacing w:val="-6"/>
        </w:rPr>
        <w:t xml:space="preserve"> </w:t>
      </w:r>
      <w:r>
        <w:t>or identif</w:t>
      </w:r>
      <w:r>
        <w:t>ied by the Buyer when</w:t>
      </w:r>
      <w:r>
        <w:rPr>
          <w:spacing w:val="-7"/>
        </w:rPr>
        <w:t xml:space="preserve"> </w:t>
      </w:r>
      <w:r>
        <w:t>provided</w:t>
      </w:r>
    </w:p>
    <w:p w:rsidR="00331EDD" w:rsidRDefault="00331EDD">
      <w:pPr>
        <w:pStyle w:val="BodyText"/>
        <w:spacing w:before="3"/>
        <w:rPr>
          <w:sz w:val="25"/>
        </w:rPr>
      </w:pPr>
    </w:p>
    <w:p w:rsidR="00331EDD" w:rsidRDefault="003801C9">
      <w:pPr>
        <w:pStyle w:val="ListParagraph"/>
        <w:numPr>
          <w:ilvl w:val="2"/>
          <w:numId w:val="36"/>
        </w:numPr>
        <w:tabs>
          <w:tab w:val="left" w:pos="1645"/>
        </w:tabs>
        <w:spacing w:line="278" w:lineRule="auto"/>
        <w:ind w:right="554"/>
      </w:pPr>
      <w:r>
        <w:t>Buyer’s</w:t>
      </w:r>
      <w:r>
        <w:rPr>
          <w:spacing w:val="-6"/>
        </w:rPr>
        <w:t xml:space="preserve"> </w:t>
      </w:r>
      <w:r>
        <w:t>expense</w:t>
      </w:r>
      <w:r>
        <w:rPr>
          <w:spacing w:val="-5"/>
        </w:rPr>
        <w:t xml:space="preserve"> </w:t>
      </w:r>
      <w:r>
        <w:t>if</w:t>
      </w:r>
      <w:r>
        <w:rPr>
          <w:spacing w:val="-5"/>
        </w:rPr>
        <w:t xml:space="preserve"> </w:t>
      </w:r>
      <w:r>
        <w:t>the</w:t>
      </w:r>
      <w:r>
        <w:rPr>
          <w:spacing w:val="-5"/>
        </w:rPr>
        <w:t xml:space="preserve"> </w:t>
      </w:r>
      <w:r>
        <w:t>Malicious</w:t>
      </w:r>
      <w:r>
        <w:rPr>
          <w:spacing w:val="-5"/>
        </w:rPr>
        <w:t xml:space="preserve"> </w:t>
      </w:r>
      <w:r>
        <w:t>Software</w:t>
      </w:r>
      <w:r>
        <w:rPr>
          <w:spacing w:val="-5"/>
        </w:rPr>
        <w:t xml:space="preserve"> </w:t>
      </w:r>
      <w:r>
        <w:t>originates</w:t>
      </w:r>
      <w:r>
        <w:rPr>
          <w:spacing w:val="-6"/>
        </w:rPr>
        <w:t xml:space="preserve"> </w:t>
      </w:r>
      <w:r>
        <w:t>from</w:t>
      </w:r>
      <w:r>
        <w:rPr>
          <w:spacing w:val="-5"/>
        </w:rPr>
        <w:t xml:space="preserve"> </w:t>
      </w:r>
      <w:r>
        <w:t>the</w:t>
      </w:r>
      <w:r>
        <w:rPr>
          <w:spacing w:val="-5"/>
        </w:rPr>
        <w:t xml:space="preserve"> </w:t>
      </w:r>
      <w:r>
        <w:t>Buyer</w:t>
      </w:r>
      <w:r>
        <w:rPr>
          <w:spacing w:val="-5"/>
        </w:rPr>
        <w:t xml:space="preserve"> </w:t>
      </w:r>
      <w:r>
        <w:t>software</w:t>
      </w:r>
      <w:r>
        <w:rPr>
          <w:spacing w:val="-5"/>
        </w:rPr>
        <w:t xml:space="preserve"> </w:t>
      </w:r>
      <w:r>
        <w:t>or the Service Data, while the Service Data was under the Buyer’s</w:t>
      </w:r>
      <w:r>
        <w:rPr>
          <w:spacing w:val="-29"/>
        </w:rPr>
        <w:t xml:space="preserve"> </w:t>
      </w:r>
      <w:r>
        <w:t>control</w:t>
      </w:r>
    </w:p>
    <w:p w:rsidR="00331EDD" w:rsidRDefault="00331EDD">
      <w:pPr>
        <w:pStyle w:val="BodyText"/>
        <w:spacing w:before="9"/>
        <w:rPr>
          <w:sz w:val="24"/>
        </w:rPr>
      </w:pPr>
    </w:p>
    <w:p w:rsidR="00331EDD" w:rsidRDefault="003801C9">
      <w:pPr>
        <w:pStyle w:val="ListParagraph"/>
        <w:numPr>
          <w:ilvl w:val="1"/>
          <w:numId w:val="50"/>
        </w:numPr>
        <w:tabs>
          <w:tab w:val="left" w:pos="924"/>
          <w:tab w:val="left" w:pos="925"/>
        </w:tabs>
        <w:spacing w:line="276" w:lineRule="auto"/>
        <w:ind w:right="581"/>
      </w:pPr>
      <w:r>
        <w:t>The Supplier will immediately notify the Buyer of any breach of security</w:t>
      </w:r>
      <w:r>
        <w:t xml:space="preserve"> of Buyer’s Confidential Information (and the Buyer of any Buyer Confidential Information breach). Where</w:t>
      </w:r>
      <w:r>
        <w:rPr>
          <w:spacing w:val="-6"/>
        </w:rPr>
        <w:t xml:space="preserve"> </w:t>
      </w:r>
      <w:r>
        <w:t>the</w:t>
      </w:r>
      <w:r>
        <w:rPr>
          <w:spacing w:val="-5"/>
        </w:rPr>
        <w:t xml:space="preserve"> </w:t>
      </w:r>
      <w:r>
        <w:t>breach</w:t>
      </w:r>
      <w:r>
        <w:rPr>
          <w:spacing w:val="-5"/>
        </w:rPr>
        <w:t xml:space="preserve"> </w:t>
      </w:r>
      <w:r>
        <w:t>occurred</w:t>
      </w:r>
      <w:r>
        <w:rPr>
          <w:spacing w:val="-5"/>
        </w:rPr>
        <w:t xml:space="preserve"> </w:t>
      </w:r>
      <w:r>
        <w:t>because</w:t>
      </w:r>
      <w:r>
        <w:rPr>
          <w:spacing w:val="-5"/>
        </w:rPr>
        <w:t xml:space="preserve"> </w:t>
      </w:r>
      <w:r>
        <w:t>of</w:t>
      </w:r>
      <w:r>
        <w:rPr>
          <w:spacing w:val="-6"/>
        </w:rPr>
        <w:t xml:space="preserve"> </w:t>
      </w:r>
      <w:r>
        <w:t>a</w:t>
      </w:r>
      <w:r>
        <w:rPr>
          <w:spacing w:val="-5"/>
        </w:rPr>
        <w:t xml:space="preserve"> </w:t>
      </w:r>
      <w:r>
        <w:t>Supplier</w:t>
      </w:r>
      <w:r>
        <w:rPr>
          <w:spacing w:val="-5"/>
        </w:rPr>
        <w:t xml:space="preserve"> </w:t>
      </w:r>
      <w:r>
        <w:t>Default,</w:t>
      </w:r>
      <w:r>
        <w:rPr>
          <w:spacing w:val="-5"/>
        </w:rPr>
        <w:t xml:space="preserve"> </w:t>
      </w:r>
      <w:r>
        <w:t>the</w:t>
      </w:r>
      <w:r>
        <w:rPr>
          <w:spacing w:val="-5"/>
        </w:rPr>
        <w:t xml:space="preserve"> </w:t>
      </w:r>
      <w:r>
        <w:t>Supplier</w:t>
      </w:r>
      <w:r>
        <w:rPr>
          <w:spacing w:val="-5"/>
        </w:rPr>
        <w:t xml:space="preserve"> </w:t>
      </w:r>
      <w:r>
        <w:t>will</w:t>
      </w:r>
      <w:r>
        <w:rPr>
          <w:spacing w:val="-6"/>
        </w:rPr>
        <w:t xml:space="preserve"> </w:t>
      </w:r>
      <w:r>
        <w:t>recover</w:t>
      </w:r>
      <w:r>
        <w:rPr>
          <w:spacing w:val="-5"/>
        </w:rPr>
        <w:t xml:space="preserve"> </w:t>
      </w:r>
      <w:r>
        <w:t>the Buyer’s Confidential Information however it may be</w:t>
      </w:r>
      <w:r>
        <w:rPr>
          <w:spacing w:val="-13"/>
        </w:rPr>
        <w:t xml:space="preserve"> </w:t>
      </w:r>
      <w:r>
        <w:t>recorded.</w:t>
      </w:r>
    </w:p>
    <w:p w:rsidR="00331EDD" w:rsidRDefault="00331EDD">
      <w:pPr>
        <w:pStyle w:val="BodyText"/>
        <w:spacing w:before="4"/>
        <w:rPr>
          <w:sz w:val="25"/>
        </w:rPr>
      </w:pPr>
    </w:p>
    <w:p w:rsidR="00331EDD" w:rsidRDefault="003801C9">
      <w:pPr>
        <w:pStyle w:val="ListParagraph"/>
        <w:numPr>
          <w:ilvl w:val="1"/>
          <w:numId w:val="50"/>
        </w:numPr>
        <w:tabs>
          <w:tab w:val="left" w:pos="924"/>
          <w:tab w:val="left" w:pos="925"/>
        </w:tabs>
        <w:spacing w:line="278" w:lineRule="auto"/>
        <w:ind w:right="548"/>
      </w:pPr>
      <w:r>
        <w:t>Any</w:t>
      </w:r>
      <w:r>
        <w:rPr>
          <w:spacing w:val="-6"/>
        </w:rPr>
        <w:t xml:space="preserve"> </w:t>
      </w:r>
      <w:r>
        <w:t>system</w:t>
      </w:r>
      <w:r>
        <w:rPr>
          <w:spacing w:val="-6"/>
        </w:rPr>
        <w:t xml:space="preserve"> </w:t>
      </w:r>
      <w:r>
        <w:t>development</w:t>
      </w:r>
      <w:r>
        <w:rPr>
          <w:spacing w:val="-5"/>
        </w:rPr>
        <w:t xml:space="preserve"> </w:t>
      </w:r>
      <w:r>
        <w:t>by</w:t>
      </w:r>
      <w:r>
        <w:rPr>
          <w:spacing w:val="-6"/>
        </w:rPr>
        <w:t xml:space="preserve"> </w:t>
      </w:r>
      <w:r>
        <w:t>the</w:t>
      </w:r>
      <w:r>
        <w:rPr>
          <w:spacing w:val="-6"/>
        </w:rPr>
        <w:t xml:space="preserve"> </w:t>
      </w:r>
      <w:r>
        <w:t>Supplier</w:t>
      </w:r>
      <w:r>
        <w:rPr>
          <w:spacing w:val="-5"/>
        </w:rPr>
        <w:t xml:space="preserve"> </w:t>
      </w:r>
      <w:r>
        <w:t>should</w:t>
      </w:r>
      <w:r>
        <w:rPr>
          <w:spacing w:val="-6"/>
        </w:rPr>
        <w:t xml:space="preserve"> </w:t>
      </w:r>
      <w:r>
        <w:t>also</w:t>
      </w:r>
      <w:r>
        <w:rPr>
          <w:spacing w:val="-6"/>
        </w:rPr>
        <w:t xml:space="preserve"> </w:t>
      </w:r>
      <w:r>
        <w:t>comply</w:t>
      </w:r>
      <w:r>
        <w:rPr>
          <w:spacing w:val="-5"/>
        </w:rPr>
        <w:t xml:space="preserve"> </w:t>
      </w:r>
      <w:r>
        <w:t>with</w:t>
      </w:r>
      <w:r>
        <w:rPr>
          <w:spacing w:val="-6"/>
        </w:rPr>
        <w:t xml:space="preserve"> </w:t>
      </w:r>
      <w:r>
        <w:t>the</w:t>
      </w:r>
      <w:r>
        <w:rPr>
          <w:spacing w:val="-6"/>
        </w:rPr>
        <w:t xml:space="preserve"> </w:t>
      </w:r>
      <w:r>
        <w:t>government’s</w:t>
      </w:r>
      <w:r>
        <w:rPr>
          <w:spacing w:val="-5"/>
        </w:rPr>
        <w:t xml:space="preserve"> </w:t>
      </w:r>
      <w:r>
        <w:t>‘10 Steps to Cyber Security’</w:t>
      </w:r>
      <w:r>
        <w:rPr>
          <w:spacing w:val="-14"/>
        </w:rPr>
        <w:t xml:space="preserve"> </w:t>
      </w:r>
      <w:r>
        <w:t>guidance:</w:t>
      </w:r>
    </w:p>
    <w:p w:rsidR="00331EDD" w:rsidRDefault="003801C9">
      <w:pPr>
        <w:pStyle w:val="BodyText"/>
        <w:spacing w:line="252" w:lineRule="exact"/>
        <w:ind w:left="920"/>
      </w:pPr>
      <w:r>
        <w:rPr>
          <w:rFonts w:ascii="Times New Roman"/>
          <w:color w:val="1154CC"/>
          <w:u w:val="single" w:color="1154CC"/>
        </w:rPr>
        <w:t xml:space="preserve"> </w:t>
      </w:r>
      <w:r>
        <w:rPr>
          <w:color w:val="1154CC"/>
          <w:u w:val="single" w:color="1154CC"/>
        </w:rPr>
        <w:t>https://</w:t>
      </w:r>
      <w:hyperlink r:id="rId16">
        <w:r>
          <w:rPr>
            <w:color w:val="1154CC"/>
            <w:u w:val="single" w:color="1154CC"/>
          </w:rPr>
          <w:t>www.ncsc.gov.uk/guidance/10-steps-cyber-security</w:t>
        </w:r>
      </w:hyperlink>
    </w:p>
    <w:p w:rsidR="00331EDD" w:rsidRDefault="00331EDD">
      <w:pPr>
        <w:spacing w:line="252" w:lineRule="exact"/>
        <w:sectPr w:rsidR="00331EDD">
          <w:pgSz w:w="11920" w:h="16840"/>
          <w:pgMar w:top="1600" w:right="1040" w:bottom="280" w:left="940" w:header="720" w:footer="720" w:gutter="0"/>
          <w:cols w:space="720"/>
        </w:sectPr>
      </w:pPr>
    </w:p>
    <w:p w:rsidR="00331EDD" w:rsidRDefault="003801C9">
      <w:pPr>
        <w:pStyle w:val="ListParagraph"/>
        <w:numPr>
          <w:ilvl w:val="1"/>
          <w:numId w:val="50"/>
        </w:numPr>
        <w:tabs>
          <w:tab w:val="left" w:pos="924"/>
          <w:tab w:val="left" w:pos="925"/>
        </w:tabs>
        <w:spacing w:before="66" w:line="276" w:lineRule="auto"/>
        <w:ind w:right="264"/>
      </w:pPr>
      <w:r>
        <w:lastRenderedPageBreak/>
        <w:t>If a Buyer has requested in the Order Form that the Supplier has a Cyber Essentials certificate,</w:t>
      </w:r>
      <w:r>
        <w:rPr>
          <w:spacing w:val="-6"/>
        </w:rPr>
        <w:t xml:space="preserve"> </w:t>
      </w:r>
      <w:r>
        <w:t>the</w:t>
      </w:r>
      <w:r>
        <w:rPr>
          <w:spacing w:val="-6"/>
        </w:rPr>
        <w:t xml:space="preserve"> </w:t>
      </w:r>
      <w:r>
        <w:t>Supplier</w:t>
      </w:r>
      <w:r>
        <w:rPr>
          <w:spacing w:val="-6"/>
        </w:rPr>
        <w:t xml:space="preserve"> </w:t>
      </w:r>
      <w:r>
        <w:t>must</w:t>
      </w:r>
      <w:r>
        <w:rPr>
          <w:spacing w:val="-5"/>
        </w:rPr>
        <w:t xml:space="preserve"> </w:t>
      </w:r>
      <w:r>
        <w:t>provide</w:t>
      </w:r>
      <w:r>
        <w:rPr>
          <w:spacing w:val="-6"/>
        </w:rPr>
        <w:t xml:space="preserve"> </w:t>
      </w:r>
      <w:r>
        <w:t>the</w:t>
      </w:r>
      <w:r>
        <w:rPr>
          <w:spacing w:val="-6"/>
        </w:rPr>
        <w:t xml:space="preserve"> </w:t>
      </w:r>
      <w:r>
        <w:t>Buyer</w:t>
      </w:r>
      <w:r>
        <w:rPr>
          <w:spacing w:val="-5"/>
        </w:rPr>
        <w:t xml:space="preserve"> </w:t>
      </w:r>
      <w:r>
        <w:t>with</w:t>
      </w:r>
      <w:r>
        <w:rPr>
          <w:spacing w:val="-6"/>
        </w:rPr>
        <w:t xml:space="preserve"> </w:t>
      </w:r>
      <w:r>
        <w:t>a</w:t>
      </w:r>
      <w:r>
        <w:rPr>
          <w:spacing w:val="-6"/>
        </w:rPr>
        <w:t xml:space="preserve"> </w:t>
      </w:r>
      <w:r>
        <w:t>valid</w:t>
      </w:r>
      <w:r>
        <w:rPr>
          <w:spacing w:val="-5"/>
        </w:rPr>
        <w:t xml:space="preserve"> </w:t>
      </w:r>
      <w:r>
        <w:t>Cyber</w:t>
      </w:r>
      <w:r>
        <w:rPr>
          <w:spacing w:val="-6"/>
        </w:rPr>
        <w:t xml:space="preserve"> </w:t>
      </w:r>
      <w:r>
        <w:t>Essentials</w:t>
      </w:r>
      <w:r>
        <w:rPr>
          <w:spacing w:val="-6"/>
        </w:rPr>
        <w:t xml:space="preserve"> </w:t>
      </w:r>
      <w:r>
        <w:t>certificate</w:t>
      </w:r>
      <w:r>
        <w:rPr>
          <w:spacing w:val="-6"/>
        </w:rPr>
        <w:t xml:space="preserve"> </w:t>
      </w:r>
      <w:r>
        <w:t>(or equivalent) required for the Services before the Start</w:t>
      </w:r>
      <w:r>
        <w:rPr>
          <w:spacing w:val="-14"/>
        </w:rPr>
        <w:t xml:space="preserve"> </w:t>
      </w:r>
      <w:r>
        <w:t>date.</w:t>
      </w:r>
    </w:p>
    <w:p w:rsidR="00331EDD" w:rsidRDefault="00331EDD">
      <w:pPr>
        <w:pStyle w:val="BodyText"/>
        <w:rPr>
          <w:sz w:val="24"/>
        </w:rPr>
      </w:pPr>
    </w:p>
    <w:p w:rsidR="00331EDD" w:rsidRDefault="00331EDD">
      <w:pPr>
        <w:pStyle w:val="BodyText"/>
        <w:spacing w:before="8"/>
        <w:rPr>
          <w:sz w:val="29"/>
        </w:rPr>
      </w:pPr>
    </w:p>
    <w:p w:rsidR="00331EDD" w:rsidRDefault="003801C9">
      <w:pPr>
        <w:pStyle w:val="Heading2"/>
        <w:numPr>
          <w:ilvl w:val="0"/>
          <w:numId w:val="50"/>
        </w:numPr>
        <w:tabs>
          <w:tab w:val="left" w:pos="924"/>
          <w:tab w:val="left" w:pos="925"/>
        </w:tabs>
      </w:pPr>
      <w:r>
        <w:rPr>
          <w:color w:val="424242"/>
        </w:rPr>
        <w:t>Guarantee</w:t>
      </w:r>
    </w:p>
    <w:p w:rsidR="00331EDD" w:rsidRDefault="003801C9">
      <w:pPr>
        <w:pStyle w:val="ListParagraph"/>
        <w:numPr>
          <w:ilvl w:val="1"/>
          <w:numId w:val="50"/>
        </w:numPr>
        <w:tabs>
          <w:tab w:val="left" w:pos="924"/>
          <w:tab w:val="left" w:pos="925"/>
        </w:tabs>
        <w:spacing w:before="123" w:line="278" w:lineRule="auto"/>
        <w:ind w:right="523"/>
      </w:pPr>
      <w:r>
        <w:t>If</w:t>
      </w:r>
      <w:r>
        <w:rPr>
          <w:spacing w:val="-5"/>
        </w:rPr>
        <w:t xml:space="preserve"> </w:t>
      </w:r>
      <w:r>
        <w:t>this</w:t>
      </w:r>
      <w:r>
        <w:rPr>
          <w:spacing w:val="-6"/>
        </w:rPr>
        <w:t xml:space="preserve"> </w:t>
      </w:r>
      <w:r>
        <w:t>Call-Off</w:t>
      </w:r>
      <w:r>
        <w:rPr>
          <w:spacing w:val="-5"/>
        </w:rPr>
        <w:t xml:space="preserve"> </w:t>
      </w:r>
      <w:r>
        <w:t>Contract</w:t>
      </w:r>
      <w:r>
        <w:rPr>
          <w:spacing w:val="-5"/>
        </w:rPr>
        <w:t xml:space="preserve"> </w:t>
      </w:r>
      <w:r>
        <w:t>is</w:t>
      </w:r>
      <w:r>
        <w:rPr>
          <w:spacing w:val="-5"/>
        </w:rPr>
        <w:t xml:space="preserve"> </w:t>
      </w:r>
      <w:r>
        <w:t>conditional</w:t>
      </w:r>
      <w:r>
        <w:rPr>
          <w:spacing w:val="-5"/>
        </w:rPr>
        <w:t xml:space="preserve"> </w:t>
      </w:r>
      <w:r>
        <w:t>on</w:t>
      </w:r>
      <w:r>
        <w:rPr>
          <w:spacing w:val="-5"/>
        </w:rPr>
        <w:t xml:space="preserve"> </w:t>
      </w:r>
      <w:r>
        <w:t>receipt</w:t>
      </w:r>
      <w:r>
        <w:rPr>
          <w:spacing w:val="-5"/>
        </w:rPr>
        <w:t xml:space="preserve"> </w:t>
      </w:r>
      <w:r>
        <w:t>of</w:t>
      </w:r>
      <w:r>
        <w:rPr>
          <w:spacing w:val="-5"/>
        </w:rPr>
        <w:t xml:space="preserve"> </w:t>
      </w:r>
      <w:r>
        <w:t>a</w:t>
      </w:r>
      <w:r>
        <w:rPr>
          <w:spacing w:val="-5"/>
        </w:rPr>
        <w:t xml:space="preserve"> </w:t>
      </w:r>
      <w:r>
        <w:t>Guarantee</w:t>
      </w:r>
      <w:r>
        <w:rPr>
          <w:spacing w:val="-5"/>
        </w:rPr>
        <w:t xml:space="preserve"> </w:t>
      </w:r>
      <w:r>
        <w:t>that</w:t>
      </w:r>
      <w:r>
        <w:rPr>
          <w:spacing w:val="-5"/>
        </w:rPr>
        <w:t xml:space="preserve"> </w:t>
      </w:r>
      <w:r>
        <w:t>is</w:t>
      </w:r>
      <w:r>
        <w:rPr>
          <w:spacing w:val="-5"/>
        </w:rPr>
        <w:t xml:space="preserve"> </w:t>
      </w:r>
      <w:r>
        <w:t>acceptable</w:t>
      </w:r>
      <w:r>
        <w:rPr>
          <w:spacing w:val="-5"/>
        </w:rPr>
        <w:t xml:space="preserve"> </w:t>
      </w:r>
      <w:r>
        <w:t>to</w:t>
      </w:r>
      <w:r>
        <w:rPr>
          <w:spacing w:val="-5"/>
        </w:rPr>
        <w:t xml:space="preserve"> </w:t>
      </w:r>
      <w:r>
        <w:t xml:space="preserve">the </w:t>
      </w:r>
      <w:r>
        <w:rPr>
          <w:spacing w:val="-3"/>
        </w:rPr>
        <w:t xml:space="preserve">Buyer, </w:t>
      </w:r>
      <w:r>
        <w:t>the Supplier must give the Buyer on or before the Start</w:t>
      </w:r>
      <w:r>
        <w:rPr>
          <w:spacing w:val="-19"/>
        </w:rPr>
        <w:t xml:space="preserve"> </w:t>
      </w:r>
      <w:r>
        <w:t>date:</w:t>
      </w:r>
    </w:p>
    <w:p w:rsidR="00331EDD" w:rsidRDefault="00331EDD">
      <w:pPr>
        <w:pStyle w:val="BodyText"/>
        <w:spacing w:before="9"/>
        <w:rPr>
          <w:sz w:val="24"/>
        </w:rPr>
      </w:pPr>
    </w:p>
    <w:p w:rsidR="00331EDD" w:rsidRDefault="003801C9">
      <w:pPr>
        <w:pStyle w:val="ListParagraph"/>
        <w:numPr>
          <w:ilvl w:val="2"/>
          <w:numId w:val="35"/>
        </w:numPr>
        <w:tabs>
          <w:tab w:val="left" w:pos="1645"/>
        </w:tabs>
      </w:pPr>
      <w:r>
        <w:t>an executed Guarantee in the form at Schedule</w:t>
      </w:r>
      <w:r>
        <w:rPr>
          <w:spacing w:val="-12"/>
        </w:rPr>
        <w:t xml:space="preserve"> </w:t>
      </w:r>
      <w:r>
        <w:t>5</w:t>
      </w:r>
    </w:p>
    <w:p w:rsidR="00331EDD" w:rsidRDefault="00331EDD">
      <w:pPr>
        <w:pStyle w:val="BodyText"/>
        <w:spacing w:before="6"/>
        <w:rPr>
          <w:sz w:val="28"/>
        </w:rPr>
      </w:pPr>
    </w:p>
    <w:p w:rsidR="00331EDD" w:rsidRDefault="003801C9">
      <w:pPr>
        <w:pStyle w:val="ListParagraph"/>
        <w:numPr>
          <w:ilvl w:val="2"/>
          <w:numId w:val="35"/>
        </w:numPr>
        <w:tabs>
          <w:tab w:val="left" w:pos="1645"/>
        </w:tabs>
        <w:spacing w:line="278" w:lineRule="auto"/>
        <w:ind w:right="1094"/>
      </w:pPr>
      <w:r>
        <w:t>a</w:t>
      </w:r>
      <w:r>
        <w:rPr>
          <w:spacing w:val="-5"/>
        </w:rPr>
        <w:t xml:space="preserve"> </w:t>
      </w:r>
      <w:r>
        <w:t>certified</w:t>
      </w:r>
      <w:r>
        <w:rPr>
          <w:spacing w:val="-5"/>
        </w:rPr>
        <w:t xml:space="preserve"> </w:t>
      </w:r>
      <w:r>
        <w:t>copy</w:t>
      </w:r>
      <w:r>
        <w:rPr>
          <w:spacing w:val="-5"/>
        </w:rPr>
        <w:t xml:space="preserve"> </w:t>
      </w:r>
      <w:r>
        <w:t>of</w:t>
      </w:r>
      <w:r>
        <w:rPr>
          <w:spacing w:val="-5"/>
        </w:rPr>
        <w:t xml:space="preserve"> </w:t>
      </w:r>
      <w:r>
        <w:t>the</w:t>
      </w:r>
      <w:r>
        <w:rPr>
          <w:spacing w:val="-5"/>
        </w:rPr>
        <w:t xml:space="preserve"> </w:t>
      </w:r>
      <w:r>
        <w:t>passed</w:t>
      </w:r>
      <w:r>
        <w:rPr>
          <w:spacing w:val="-5"/>
        </w:rPr>
        <w:t xml:space="preserve"> </w:t>
      </w:r>
      <w:r>
        <w:t>resolution</w:t>
      </w:r>
      <w:r>
        <w:rPr>
          <w:spacing w:val="-4"/>
        </w:rPr>
        <w:t xml:space="preserve"> </w:t>
      </w:r>
      <w:r>
        <w:t>or</w:t>
      </w:r>
      <w:r>
        <w:rPr>
          <w:spacing w:val="-5"/>
        </w:rPr>
        <w:t xml:space="preserve"> </w:t>
      </w:r>
      <w:r>
        <w:t>board</w:t>
      </w:r>
      <w:r>
        <w:rPr>
          <w:spacing w:val="-5"/>
        </w:rPr>
        <w:t xml:space="preserve"> </w:t>
      </w:r>
      <w:r>
        <w:t>minutes</w:t>
      </w:r>
      <w:r>
        <w:rPr>
          <w:spacing w:val="-5"/>
        </w:rPr>
        <w:t xml:space="preserve"> </w:t>
      </w:r>
      <w:r>
        <w:t>of</w:t>
      </w:r>
      <w:r>
        <w:rPr>
          <w:spacing w:val="-5"/>
        </w:rPr>
        <w:t xml:space="preserve"> </w:t>
      </w:r>
      <w:r>
        <w:t>the</w:t>
      </w:r>
      <w:r>
        <w:rPr>
          <w:spacing w:val="-5"/>
        </w:rPr>
        <w:t xml:space="preserve"> </w:t>
      </w:r>
      <w:r>
        <w:t>guarantor approving the execution of the</w:t>
      </w:r>
      <w:r>
        <w:rPr>
          <w:spacing w:val="-8"/>
        </w:rPr>
        <w:t xml:space="preserve"> </w:t>
      </w:r>
      <w:r>
        <w:t>Guarantee</w:t>
      </w:r>
    </w:p>
    <w:p w:rsidR="00331EDD" w:rsidRDefault="00331EDD">
      <w:pPr>
        <w:pStyle w:val="BodyText"/>
        <w:rPr>
          <w:sz w:val="24"/>
        </w:rPr>
      </w:pPr>
    </w:p>
    <w:p w:rsidR="00331EDD" w:rsidRDefault="00331EDD">
      <w:pPr>
        <w:pStyle w:val="BodyText"/>
        <w:spacing w:before="10"/>
        <w:rPr>
          <w:sz w:val="28"/>
        </w:rPr>
      </w:pPr>
    </w:p>
    <w:p w:rsidR="00331EDD" w:rsidRDefault="003801C9">
      <w:pPr>
        <w:pStyle w:val="Heading2"/>
        <w:numPr>
          <w:ilvl w:val="0"/>
          <w:numId w:val="50"/>
        </w:numPr>
        <w:tabs>
          <w:tab w:val="left" w:pos="924"/>
          <w:tab w:val="left" w:pos="925"/>
        </w:tabs>
      </w:pPr>
      <w:r>
        <w:rPr>
          <w:color w:val="424242"/>
        </w:rPr>
        <w:t>Ending the Call-Off</w:t>
      </w:r>
      <w:r>
        <w:rPr>
          <w:color w:val="424242"/>
          <w:spacing w:val="-5"/>
        </w:rPr>
        <w:t xml:space="preserve"> </w:t>
      </w:r>
      <w:r>
        <w:rPr>
          <w:color w:val="424242"/>
        </w:rPr>
        <w:t>Contract</w:t>
      </w:r>
    </w:p>
    <w:p w:rsidR="00331EDD" w:rsidRDefault="003801C9">
      <w:pPr>
        <w:pStyle w:val="ListParagraph"/>
        <w:numPr>
          <w:ilvl w:val="1"/>
          <w:numId w:val="50"/>
        </w:numPr>
        <w:tabs>
          <w:tab w:val="left" w:pos="925"/>
        </w:tabs>
        <w:spacing w:before="129" w:line="276" w:lineRule="auto"/>
        <w:ind w:right="121"/>
        <w:jc w:val="both"/>
      </w:pPr>
      <w:r>
        <w:t>The</w:t>
      </w:r>
      <w:r>
        <w:rPr>
          <w:spacing w:val="-5"/>
        </w:rPr>
        <w:t xml:space="preserve"> </w:t>
      </w:r>
      <w:r>
        <w:t>Buyer</w:t>
      </w:r>
      <w:r>
        <w:rPr>
          <w:spacing w:val="-4"/>
        </w:rPr>
        <w:t xml:space="preserve"> </w:t>
      </w:r>
      <w:r>
        <w:t>can</w:t>
      </w:r>
      <w:r>
        <w:rPr>
          <w:spacing w:val="-5"/>
        </w:rPr>
        <w:t xml:space="preserve"> </w:t>
      </w:r>
      <w:r>
        <w:t>End</w:t>
      </w:r>
      <w:r>
        <w:rPr>
          <w:spacing w:val="-4"/>
        </w:rPr>
        <w:t xml:space="preserve"> </w:t>
      </w:r>
      <w:r>
        <w:t>this</w:t>
      </w:r>
      <w:r>
        <w:rPr>
          <w:spacing w:val="-5"/>
        </w:rPr>
        <w:t xml:space="preserve"> </w:t>
      </w:r>
      <w:r>
        <w:t>Call-Off</w:t>
      </w:r>
      <w:r>
        <w:rPr>
          <w:spacing w:val="-4"/>
        </w:rPr>
        <w:t xml:space="preserve"> </w:t>
      </w:r>
      <w:r>
        <w:t>Contract</w:t>
      </w:r>
      <w:r>
        <w:rPr>
          <w:spacing w:val="-4"/>
        </w:rPr>
        <w:t xml:space="preserve"> </w:t>
      </w:r>
      <w:r>
        <w:t>at</w:t>
      </w:r>
      <w:r>
        <w:rPr>
          <w:spacing w:val="-5"/>
        </w:rPr>
        <w:t xml:space="preserve"> </w:t>
      </w:r>
      <w:r>
        <w:t>any</w:t>
      </w:r>
      <w:r>
        <w:rPr>
          <w:spacing w:val="-4"/>
        </w:rPr>
        <w:t xml:space="preserve"> </w:t>
      </w:r>
      <w:r>
        <w:t>time</w:t>
      </w:r>
      <w:r>
        <w:rPr>
          <w:spacing w:val="-5"/>
        </w:rPr>
        <w:t xml:space="preserve"> </w:t>
      </w:r>
      <w:r>
        <w:t>by</w:t>
      </w:r>
      <w:r>
        <w:rPr>
          <w:spacing w:val="-4"/>
        </w:rPr>
        <w:t xml:space="preserve"> </w:t>
      </w:r>
      <w:r>
        <w:t>giving</w:t>
      </w:r>
      <w:r>
        <w:rPr>
          <w:spacing w:val="-4"/>
        </w:rPr>
        <w:t xml:space="preserve"> </w:t>
      </w:r>
      <w:r>
        <w:t>30</w:t>
      </w:r>
      <w:r>
        <w:rPr>
          <w:spacing w:val="-5"/>
        </w:rPr>
        <w:t xml:space="preserve"> </w:t>
      </w:r>
      <w:r>
        <w:t>days’</w:t>
      </w:r>
      <w:r>
        <w:rPr>
          <w:spacing w:val="-4"/>
        </w:rPr>
        <w:t xml:space="preserve"> </w:t>
      </w:r>
      <w:r>
        <w:t>written</w:t>
      </w:r>
      <w:r>
        <w:rPr>
          <w:spacing w:val="-5"/>
        </w:rPr>
        <w:t xml:space="preserve"> </w:t>
      </w:r>
      <w:r>
        <w:t>notice</w:t>
      </w:r>
      <w:r>
        <w:rPr>
          <w:spacing w:val="-4"/>
        </w:rPr>
        <w:t xml:space="preserve"> </w:t>
      </w:r>
      <w:r>
        <w:t>to</w:t>
      </w:r>
      <w:r>
        <w:rPr>
          <w:spacing w:val="-4"/>
        </w:rPr>
        <w:t xml:space="preserve"> </w:t>
      </w:r>
      <w:r>
        <w:t xml:space="preserve">the </w:t>
      </w:r>
      <w:r>
        <w:rPr>
          <w:spacing w:val="-3"/>
        </w:rPr>
        <w:t xml:space="preserve">Supplier, </w:t>
      </w:r>
      <w:r>
        <w:t>unless a shorter period is specified in the Order Form. The Supplier’s obligation to provide the Services will end on the date in the</w:t>
      </w:r>
      <w:r>
        <w:rPr>
          <w:spacing w:val="-15"/>
        </w:rPr>
        <w:t xml:space="preserve"> </w:t>
      </w:r>
      <w:r>
        <w:t>notice.</w:t>
      </w:r>
    </w:p>
    <w:p w:rsidR="00331EDD" w:rsidRDefault="00331EDD">
      <w:pPr>
        <w:pStyle w:val="BodyText"/>
        <w:spacing w:before="1"/>
        <w:rPr>
          <w:sz w:val="25"/>
        </w:rPr>
      </w:pPr>
    </w:p>
    <w:p w:rsidR="00331EDD" w:rsidRDefault="003801C9">
      <w:pPr>
        <w:pStyle w:val="ListParagraph"/>
        <w:numPr>
          <w:ilvl w:val="1"/>
          <w:numId w:val="50"/>
        </w:numPr>
        <w:tabs>
          <w:tab w:val="left" w:pos="924"/>
          <w:tab w:val="left" w:pos="925"/>
        </w:tabs>
        <w:spacing w:before="1"/>
      </w:pPr>
      <w:r>
        <w:t>The Parties agree that</w:t>
      </w:r>
      <w:r>
        <w:rPr>
          <w:spacing w:val="-5"/>
        </w:rPr>
        <w:t xml:space="preserve"> </w:t>
      </w:r>
      <w:r>
        <w:t>the:</w:t>
      </w:r>
    </w:p>
    <w:p w:rsidR="00331EDD" w:rsidRDefault="00331EDD">
      <w:pPr>
        <w:pStyle w:val="BodyText"/>
        <w:spacing w:before="4"/>
        <w:rPr>
          <w:sz w:val="28"/>
        </w:rPr>
      </w:pPr>
    </w:p>
    <w:p w:rsidR="00331EDD" w:rsidRDefault="003801C9">
      <w:pPr>
        <w:pStyle w:val="ListParagraph"/>
        <w:numPr>
          <w:ilvl w:val="2"/>
          <w:numId w:val="34"/>
        </w:numPr>
        <w:tabs>
          <w:tab w:val="left" w:pos="1645"/>
        </w:tabs>
        <w:spacing w:before="1" w:line="278" w:lineRule="auto"/>
        <w:ind w:right="1131"/>
      </w:pPr>
      <w:r>
        <w:t>Buyer’s</w:t>
      </w:r>
      <w:r>
        <w:rPr>
          <w:spacing w:val="-6"/>
        </w:rPr>
        <w:t xml:space="preserve"> </w:t>
      </w:r>
      <w:r>
        <w:t>right</w:t>
      </w:r>
      <w:r>
        <w:rPr>
          <w:spacing w:val="-5"/>
        </w:rPr>
        <w:t xml:space="preserve"> </w:t>
      </w:r>
      <w:r>
        <w:t>to</w:t>
      </w:r>
      <w:r>
        <w:rPr>
          <w:spacing w:val="-5"/>
        </w:rPr>
        <w:t xml:space="preserve"> </w:t>
      </w:r>
      <w:r>
        <w:t>End</w:t>
      </w:r>
      <w:r>
        <w:rPr>
          <w:spacing w:val="-5"/>
        </w:rPr>
        <w:t xml:space="preserve"> </w:t>
      </w:r>
      <w:r>
        <w:t>the</w:t>
      </w:r>
      <w:r>
        <w:rPr>
          <w:spacing w:val="-5"/>
        </w:rPr>
        <w:t xml:space="preserve"> </w:t>
      </w:r>
      <w:r>
        <w:t>Call-Off</w:t>
      </w:r>
      <w:r>
        <w:rPr>
          <w:spacing w:val="-5"/>
        </w:rPr>
        <w:t xml:space="preserve"> </w:t>
      </w:r>
      <w:r>
        <w:t>Contract</w:t>
      </w:r>
      <w:r>
        <w:rPr>
          <w:spacing w:val="-5"/>
        </w:rPr>
        <w:t xml:space="preserve"> </w:t>
      </w:r>
      <w:r>
        <w:t>under</w:t>
      </w:r>
      <w:r>
        <w:rPr>
          <w:spacing w:val="-5"/>
        </w:rPr>
        <w:t xml:space="preserve"> </w:t>
      </w:r>
      <w:r>
        <w:t>clause</w:t>
      </w:r>
      <w:r>
        <w:rPr>
          <w:spacing w:val="-5"/>
        </w:rPr>
        <w:t xml:space="preserve"> </w:t>
      </w:r>
      <w:r>
        <w:t>18.1</w:t>
      </w:r>
      <w:r>
        <w:rPr>
          <w:spacing w:val="-5"/>
        </w:rPr>
        <w:t xml:space="preserve"> </w:t>
      </w:r>
      <w:r>
        <w:t>is</w:t>
      </w:r>
      <w:r>
        <w:rPr>
          <w:spacing w:val="-6"/>
        </w:rPr>
        <w:t xml:space="preserve"> </w:t>
      </w:r>
      <w:r>
        <w:t>reasonable considering the type of cloud Service being</w:t>
      </w:r>
      <w:r>
        <w:rPr>
          <w:spacing w:val="-14"/>
        </w:rPr>
        <w:t xml:space="preserve"> </w:t>
      </w:r>
      <w:r>
        <w:t>provided</w:t>
      </w:r>
    </w:p>
    <w:p w:rsidR="00331EDD" w:rsidRDefault="00331EDD">
      <w:pPr>
        <w:pStyle w:val="BodyText"/>
        <w:spacing w:before="9"/>
        <w:rPr>
          <w:sz w:val="24"/>
        </w:rPr>
      </w:pPr>
    </w:p>
    <w:p w:rsidR="00331EDD" w:rsidRDefault="003801C9">
      <w:pPr>
        <w:pStyle w:val="ListParagraph"/>
        <w:numPr>
          <w:ilvl w:val="2"/>
          <w:numId w:val="34"/>
        </w:numPr>
        <w:tabs>
          <w:tab w:val="left" w:pos="1645"/>
        </w:tabs>
        <w:spacing w:before="1" w:line="278" w:lineRule="auto"/>
        <w:ind w:right="133"/>
      </w:pPr>
      <w:r>
        <w:t>Call-Off</w:t>
      </w:r>
      <w:r>
        <w:rPr>
          <w:spacing w:val="-7"/>
        </w:rPr>
        <w:t xml:space="preserve"> </w:t>
      </w:r>
      <w:r>
        <w:t>Contract</w:t>
      </w:r>
      <w:r>
        <w:rPr>
          <w:spacing w:val="-7"/>
        </w:rPr>
        <w:t xml:space="preserve"> </w:t>
      </w:r>
      <w:r>
        <w:t>Charges</w:t>
      </w:r>
      <w:r>
        <w:rPr>
          <w:spacing w:val="-7"/>
        </w:rPr>
        <w:t xml:space="preserve"> </w:t>
      </w:r>
      <w:r>
        <w:t>paid</w:t>
      </w:r>
      <w:r>
        <w:rPr>
          <w:spacing w:val="-7"/>
        </w:rPr>
        <w:t xml:space="preserve"> </w:t>
      </w:r>
      <w:r>
        <w:t>during</w:t>
      </w:r>
      <w:r>
        <w:rPr>
          <w:spacing w:val="-7"/>
        </w:rPr>
        <w:t xml:space="preserve"> </w:t>
      </w:r>
      <w:r>
        <w:t>the</w:t>
      </w:r>
      <w:r>
        <w:rPr>
          <w:spacing w:val="-7"/>
        </w:rPr>
        <w:t xml:space="preserve"> </w:t>
      </w:r>
      <w:r>
        <w:t>notice</w:t>
      </w:r>
      <w:r>
        <w:rPr>
          <w:spacing w:val="-6"/>
        </w:rPr>
        <w:t xml:space="preserve"> </w:t>
      </w:r>
      <w:r>
        <w:t>period</w:t>
      </w:r>
      <w:r>
        <w:rPr>
          <w:spacing w:val="-7"/>
        </w:rPr>
        <w:t xml:space="preserve"> </w:t>
      </w:r>
      <w:r>
        <w:t>is</w:t>
      </w:r>
      <w:r>
        <w:rPr>
          <w:spacing w:val="-7"/>
        </w:rPr>
        <w:t xml:space="preserve"> </w:t>
      </w:r>
      <w:r>
        <w:t>reasonable</w:t>
      </w:r>
      <w:r>
        <w:rPr>
          <w:spacing w:val="-7"/>
        </w:rPr>
        <w:t xml:space="preserve"> </w:t>
      </w:r>
      <w:r>
        <w:t>compensation and covers all the Supplier’s avoidable costs or</w:t>
      </w:r>
      <w:r>
        <w:rPr>
          <w:spacing w:val="-13"/>
        </w:rPr>
        <w:t xml:space="preserve"> </w:t>
      </w:r>
      <w:r>
        <w:t>Losses</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6" w:lineRule="auto"/>
        <w:ind w:right="157"/>
      </w:pPr>
      <w:r>
        <w:t>Subject</w:t>
      </w:r>
      <w:r>
        <w:rPr>
          <w:spacing w:val="-6"/>
        </w:rPr>
        <w:t xml:space="preserve"> </w:t>
      </w:r>
      <w:r>
        <w:t>to</w:t>
      </w:r>
      <w:r>
        <w:rPr>
          <w:spacing w:val="-5"/>
        </w:rPr>
        <w:t xml:space="preserve"> </w:t>
      </w:r>
      <w:r>
        <w:t>clause</w:t>
      </w:r>
      <w:r>
        <w:rPr>
          <w:spacing w:val="-5"/>
        </w:rPr>
        <w:t xml:space="preserve"> </w:t>
      </w:r>
      <w:r>
        <w:t>24</w:t>
      </w:r>
      <w:r>
        <w:rPr>
          <w:spacing w:val="-5"/>
        </w:rPr>
        <w:t xml:space="preserve"> </w:t>
      </w:r>
      <w:r>
        <w:t>(Liability),</w:t>
      </w:r>
      <w:r>
        <w:rPr>
          <w:spacing w:val="-6"/>
        </w:rPr>
        <w:t xml:space="preserve"> </w:t>
      </w:r>
      <w:r>
        <w:t>if</w:t>
      </w:r>
      <w:r>
        <w:rPr>
          <w:spacing w:val="-5"/>
        </w:rPr>
        <w:t xml:space="preserve"> </w:t>
      </w:r>
      <w:r>
        <w:t>the</w:t>
      </w:r>
      <w:r>
        <w:rPr>
          <w:spacing w:val="-5"/>
        </w:rPr>
        <w:t xml:space="preserve"> </w:t>
      </w:r>
      <w:r>
        <w:t>Buyer</w:t>
      </w:r>
      <w:r>
        <w:rPr>
          <w:spacing w:val="-5"/>
        </w:rPr>
        <w:t xml:space="preserve"> </w:t>
      </w:r>
      <w:r>
        <w:t>Ends</w:t>
      </w:r>
      <w:r>
        <w:rPr>
          <w:spacing w:val="-6"/>
        </w:rPr>
        <w:t xml:space="preserve"> </w:t>
      </w:r>
      <w:r>
        <w:t>this</w:t>
      </w:r>
      <w:r>
        <w:rPr>
          <w:spacing w:val="-5"/>
        </w:rPr>
        <w:t xml:space="preserve"> </w:t>
      </w:r>
      <w:r>
        <w:t>Call-Off</w:t>
      </w:r>
      <w:r>
        <w:rPr>
          <w:spacing w:val="-5"/>
        </w:rPr>
        <w:t xml:space="preserve"> </w:t>
      </w:r>
      <w:r>
        <w:t>Contract</w:t>
      </w:r>
      <w:r>
        <w:rPr>
          <w:spacing w:val="-5"/>
        </w:rPr>
        <w:t xml:space="preserve"> </w:t>
      </w:r>
      <w:r>
        <w:t>under</w:t>
      </w:r>
      <w:r>
        <w:rPr>
          <w:spacing w:val="-6"/>
        </w:rPr>
        <w:t xml:space="preserve"> </w:t>
      </w:r>
      <w:r>
        <w:t>clause</w:t>
      </w:r>
      <w:r>
        <w:rPr>
          <w:spacing w:val="-5"/>
        </w:rPr>
        <w:t xml:space="preserve"> </w:t>
      </w:r>
      <w:r>
        <w:t>18.1,</w:t>
      </w:r>
      <w:r>
        <w:rPr>
          <w:spacing w:val="-5"/>
        </w:rPr>
        <w:t xml:space="preserve"> </w:t>
      </w:r>
      <w:r>
        <w:t xml:space="preserve">it will indemnify the Supplier against any commitments, liabilities or expenditure which result in any unavoidable Loss by the </w:t>
      </w:r>
      <w:r>
        <w:rPr>
          <w:spacing w:val="-3"/>
        </w:rPr>
        <w:t xml:space="preserve">Supplier, </w:t>
      </w:r>
      <w:r>
        <w:t xml:space="preserve">provided that the Supplier takes all reasonable steps to mitigate the Loss. </w:t>
      </w:r>
      <w:r>
        <w:t>If the Supplier has insurance, the Supplier will reduce its unavoidable costs by any insurance sums available. The Supplier will submit a fully itemised and costed list of the unavoidable Loss with supporting</w:t>
      </w:r>
      <w:r>
        <w:rPr>
          <w:spacing w:val="-24"/>
        </w:rPr>
        <w:t xml:space="preserve"> </w:t>
      </w:r>
      <w:r>
        <w:t>evidence.</w:t>
      </w:r>
    </w:p>
    <w:p w:rsidR="00331EDD" w:rsidRDefault="00331EDD">
      <w:pPr>
        <w:pStyle w:val="BodyText"/>
        <w:spacing w:before="2"/>
        <w:rPr>
          <w:sz w:val="25"/>
        </w:rPr>
      </w:pPr>
    </w:p>
    <w:p w:rsidR="00331EDD" w:rsidRDefault="003801C9">
      <w:pPr>
        <w:pStyle w:val="ListParagraph"/>
        <w:numPr>
          <w:ilvl w:val="1"/>
          <w:numId w:val="50"/>
        </w:numPr>
        <w:tabs>
          <w:tab w:val="left" w:pos="925"/>
        </w:tabs>
        <w:spacing w:line="278" w:lineRule="auto"/>
        <w:ind w:right="186"/>
        <w:jc w:val="both"/>
      </w:pPr>
      <w:r>
        <w:t>The</w:t>
      </w:r>
      <w:r>
        <w:rPr>
          <w:spacing w:val="-5"/>
        </w:rPr>
        <w:t xml:space="preserve"> </w:t>
      </w:r>
      <w:r>
        <w:t>Buyer</w:t>
      </w:r>
      <w:r>
        <w:rPr>
          <w:spacing w:val="-5"/>
        </w:rPr>
        <w:t xml:space="preserve"> </w:t>
      </w:r>
      <w:r>
        <w:t>will</w:t>
      </w:r>
      <w:r>
        <w:rPr>
          <w:spacing w:val="-5"/>
        </w:rPr>
        <w:t xml:space="preserve"> </w:t>
      </w:r>
      <w:r>
        <w:t>have</w:t>
      </w:r>
      <w:r>
        <w:rPr>
          <w:spacing w:val="-5"/>
        </w:rPr>
        <w:t xml:space="preserve"> </w:t>
      </w:r>
      <w:r>
        <w:t>the</w:t>
      </w:r>
      <w:r>
        <w:rPr>
          <w:spacing w:val="-5"/>
        </w:rPr>
        <w:t xml:space="preserve"> </w:t>
      </w:r>
      <w:r>
        <w:t>right</w:t>
      </w:r>
      <w:r>
        <w:rPr>
          <w:spacing w:val="-5"/>
        </w:rPr>
        <w:t xml:space="preserve"> </w:t>
      </w:r>
      <w:r>
        <w:t>to</w:t>
      </w:r>
      <w:r>
        <w:rPr>
          <w:spacing w:val="-5"/>
        </w:rPr>
        <w:t xml:space="preserve"> </w:t>
      </w:r>
      <w:r>
        <w:t>End</w:t>
      </w:r>
      <w:r>
        <w:rPr>
          <w:spacing w:val="-5"/>
        </w:rPr>
        <w:t xml:space="preserve"> </w:t>
      </w:r>
      <w:r>
        <w:t>this</w:t>
      </w:r>
      <w:r>
        <w:rPr>
          <w:spacing w:val="-5"/>
        </w:rPr>
        <w:t xml:space="preserve"> </w:t>
      </w:r>
      <w:r>
        <w:t>Call-Off</w:t>
      </w:r>
      <w:r>
        <w:rPr>
          <w:spacing w:val="-5"/>
        </w:rPr>
        <w:t xml:space="preserve"> </w:t>
      </w:r>
      <w:r>
        <w:t>Contract</w:t>
      </w:r>
      <w:r>
        <w:rPr>
          <w:spacing w:val="-5"/>
        </w:rPr>
        <w:t xml:space="preserve"> </w:t>
      </w:r>
      <w:r>
        <w:t>at</w:t>
      </w:r>
      <w:r>
        <w:rPr>
          <w:spacing w:val="-5"/>
        </w:rPr>
        <w:t xml:space="preserve"> </w:t>
      </w:r>
      <w:r>
        <w:t>any</w:t>
      </w:r>
      <w:r>
        <w:rPr>
          <w:spacing w:val="-5"/>
        </w:rPr>
        <w:t xml:space="preserve"> </w:t>
      </w:r>
      <w:r>
        <w:t>time</w:t>
      </w:r>
      <w:r>
        <w:rPr>
          <w:spacing w:val="-5"/>
        </w:rPr>
        <w:t xml:space="preserve"> </w:t>
      </w:r>
      <w:r>
        <w:t>with</w:t>
      </w:r>
      <w:r>
        <w:rPr>
          <w:spacing w:val="-5"/>
        </w:rPr>
        <w:t xml:space="preserve"> </w:t>
      </w:r>
      <w:r>
        <w:t>immediate</w:t>
      </w:r>
      <w:r>
        <w:rPr>
          <w:spacing w:val="-5"/>
        </w:rPr>
        <w:t xml:space="preserve"> </w:t>
      </w:r>
      <w:r>
        <w:t>effect by written notice to the Supplier if either the Supplier</w:t>
      </w:r>
      <w:r>
        <w:rPr>
          <w:spacing w:val="-18"/>
        </w:rPr>
        <w:t xml:space="preserve"> </w:t>
      </w:r>
      <w:r>
        <w:t>commits:</w:t>
      </w:r>
    </w:p>
    <w:p w:rsidR="00331EDD" w:rsidRDefault="00331EDD">
      <w:pPr>
        <w:pStyle w:val="BodyText"/>
        <w:spacing w:before="10"/>
        <w:rPr>
          <w:sz w:val="24"/>
        </w:rPr>
      </w:pPr>
    </w:p>
    <w:p w:rsidR="00331EDD" w:rsidRDefault="003801C9">
      <w:pPr>
        <w:pStyle w:val="ListParagraph"/>
        <w:numPr>
          <w:ilvl w:val="2"/>
          <w:numId w:val="33"/>
        </w:numPr>
        <w:tabs>
          <w:tab w:val="left" w:pos="1645"/>
        </w:tabs>
        <w:spacing w:line="278" w:lineRule="auto"/>
        <w:ind w:right="409"/>
      </w:pPr>
      <w:r>
        <w:t>a</w:t>
      </w:r>
      <w:r>
        <w:rPr>
          <w:spacing w:val="-5"/>
        </w:rPr>
        <w:t xml:space="preserve"> </w:t>
      </w:r>
      <w:r>
        <w:t>Supplier</w:t>
      </w:r>
      <w:r>
        <w:rPr>
          <w:spacing w:val="-5"/>
        </w:rPr>
        <w:t xml:space="preserve"> </w:t>
      </w:r>
      <w:r>
        <w:t>Default</w:t>
      </w:r>
      <w:r>
        <w:rPr>
          <w:spacing w:val="-5"/>
        </w:rPr>
        <w:t xml:space="preserve"> </w:t>
      </w:r>
      <w:r>
        <w:t>and</w:t>
      </w:r>
      <w:r>
        <w:rPr>
          <w:spacing w:val="-5"/>
        </w:rPr>
        <w:t xml:space="preserve"> </w:t>
      </w:r>
      <w:r>
        <w:t>if</w:t>
      </w:r>
      <w:r>
        <w:rPr>
          <w:spacing w:val="-5"/>
        </w:rPr>
        <w:t xml:space="preserve"> </w:t>
      </w:r>
      <w:r>
        <w:t>the</w:t>
      </w:r>
      <w:r>
        <w:rPr>
          <w:spacing w:val="-5"/>
        </w:rPr>
        <w:t xml:space="preserve"> </w:t>
      </w:r>
      <w:r>
        <w:t>Supplier</w:t>
      </w:r>
      <w:r>
        <w:rPr>
          <w:spacing w:val="-5"/>
        </w:rPr>
        <w:t xml:space="preserve"> </w:t>
      </w:r>
      <w:r>
        <w:t>Default</w:t>
      </w:r>
      <w:r>
        <w:rPr>
          <w:spacing w:val="-5"/>
        </w:rPr>
        <w:t xml:space="preserve"> </w:t>
      </w:r>
      <w:r>
        <w:t>cannot,</w:t>
      </w:r>
      <w:r>
        <w:rPr>
          <w:spacing w:val="-5"/>
        </w:rPr>
        <w:t xml:space="preserve"> </w:t>
      </w:r>
      <w:r>
        <w:t>in</w:t>
      </w:r>
      <w:r>
        <w:rPr>
          <w:spacing w:val="-5"/>
        </w:rPr>
        <w:t xml:space="preserve"> </w:t>
      </w:r>
      <w:r>
        <w:t>the</w:t>
      </w:r>
      <w:r>
        <w:rPr>
          <w:spacing w:val="-5"/>
        </w:rPr>
        <w:t xml:space="preserve"> </w:t>
      </w:r>
      <w:r>
        <w:t>reasonable</w:t>
      </w:r>
      <w:r>
        <w:rPr>
          <w:spacing w:val="-5"/>
        </w:rPr>
        <w:t xml:space="preserve"> </w:t>
      </w:r>
      <w:r>
        <w:t>opinion</w:t>
      </w:r>
      <w:r>
        <w:rPr>
          <w:spacing w:val="-5"/>
        </w:rPr>
        <w:t xml:space="preserve"> </w:t>
      </w:r>
      <w:r>
        <w:t xml:space="preserve">of the </w:t>
      </w:r>
      <w:r>
        <w:rPr>
          <w:spacing w:val="-3"/>
        </w:rPr>
        <w:t xml:space="preserve">Buyer, </w:t>
      </w:r>
      <w:r>
        <w:t>be</w:t>
      </w:r>
      <w:r>
        <w:rPr>
          <w:spacing w:val="-1"/>
        </w:rPr>
        <w:t xml:space="preserve"> </w:t>
      </w:r>
      <w:r>
        <w:t>remedied</w:t>
      </w:r>
    </w:p>
    <w:p w:rsidR="00331EDD" w:rsidRDefault="00331EDD">
      <w:pPr>
        <w:pStyle w:val="BodyText"/>
        <w:spacing w:before="9"/>
        <w:rPr>
          <w:sz w:val="24"/>
        </w:rPr>
      </w:pPr>
    </w:p>
    <w:p w:rsidR="00331EDD" w:rsidRDefault="003801C9">
      <w:pPr>
        <w:pStyle w:val="ListParagraph"/>
        <w:numPr>
          <w:ilvl w:val="2"/>
          <w:numId w:val="33"/>
        </w:numPr>
        <w:tabs>
          <w:tab w:val="left" w:pos="1645"/>
        </w:tabs>
      </w:pPr>
      <w:r>
        <w:t>any</w:t>
      </w:r>
      <w:r>
        <w:rPr>
          <w:spacing w:val="-2"/>
        </w:rPr>
        <w:t xml:space="preserve"> </w:t>
      </w:r>
      <w:r>
        <w:t>fraud</w:t>
      </w:r>
    </w:p>
    <w:p w:rsidR="00331EDD" w:rsidRDefault="00331EDD">
      <w:pPr>
        <w:pStyle w:val="BodyText"/>
        <w:spacing w:before="6"/>
        <w:rPr>
          <w:sz w:val="28"/>
        </w:rPr>
      </w:pPr>
    </w:p>
    <w:p w:rsidR="00331EDD" w:rsidRDefault="003801C9">
      <w:pPr>
        <w:pStyle w:val="ListParagraph"/>
        <w:numPr>
          <w:ilvl w:val="1"/>
          <w:numId w:val="50"/>
        </w:numPr>
        <w:tabs>
          <w:tab w:val="left" w:pos="924"/>
          <w:tab w:val="left" w:pos="925"/>
        </w:tabs>
      </w:pPr>
      <w:r>
        <w:t>A</w:t>
      </w:r>
      <w:r>
        <w:rPr>
          <w:spacing w:val="-16"/>
        </w:rPr>
        <w:t xml:space="preserve"> </w:t>
      </w:r>
      <w:r>
        <w:t>Party</w:t>
      </w:r>
      <w:r>
        <w:rPr>
          <w:spacing w:val="-5"/>
        </w:rPr>
        <w:t xml:space="preserve"> </w:t>
      </w:r>
      <w:r>
        <w:t>can</w:t>
      </w:r>
      <w:r>
        <w:rPr>
          <w:spacing w:val="-4"/>
        </w:rPr>
        <w:t xml:space="preserve"> </w:t>
      </w:r>
      <w:r>
        <w:t>End</w:t>
      </w:r>
      <w:r>
        <w:rPr>
          <w:spacing w:val="-4"/>
        </w:rPr>
        <w:t xml:space="preserve"> </w:t>
      </w:r>
      <w:r>
        <w:t>this</w:t>
      </w:r>
      <w:r>
        <w:rPr>
          <w:spacing w:val="-5"/>
        </w:rPr>
        <w:t xml:space="preserve"> </w:t>
      </w:r>
      <w:r>
        <w:t>Call-Off</w:t>
      </w:r>
      <w:r>
        <w:rPr>
          <w:spacing w:val="-4"/>
        </w:rPr>
        <w:t xml:space="preserve"> </w:t>
      </w:r>
      <w:r>
        <w:t>Contract</w:t>
      </w:r>
      <w:r>
        <w:rPr>
          <w:spacing w:val="-5"/>
        </w:rPr>
        <w:t xml:space="preserve"> </w:t>
      </w:r>
      <w:r>
        <w:t>at</w:t>
      </w:r>
      <w:r>
        <w:rPr>
          <w:spacing w:val="-4"/>
        </w:rPr>
        <w:t xml:space="preserve"> </w:t>
      </w:r>
      <w:r>
        <w:t>any</w:t>
      </w:r>
      <w:r>
        <w:rPr>
          <w:spacing w:val="-4"/>
        </w:rPr>
        <w:t xml:space="preserve"> </w:t>
      </w:r>
      <w:r>
        <w:t>time</w:t>
      </w:r>
      <w:r>
        <w:rPr>
          <w:spacing w:val="-5"/>
        </w:rPr>
        <w:t xml:space="preserve"> </w:t>
      </w:r>
      <w:r>
        <w:t>with</w:t>
      </w:r>
      <w:r>
        <w:rPr>
          <w:spacing w:val="-4"/>
        </w:rPr>
        <w:t xml:space="preserve"> </w:t>
      </w:r>
      <w:r>
        <w:t>immediate</w:t>
      </w:r>
      <w:r>
        <w:rPr>
          <w:spacing w:val="-5"/>
        </w:rPr>
        <w:t xml:space="preserve"> </w:t>
      </w:r>
      <w:r>
        <w:t>effect</w:t>
      </w:r>
      <w:r>
        <w:rPr>
          <w:spacing w:val="-4"/>
        </w:rPr>
        <w:t xml:space="preserve"> </w:t>
      </w:r>
      <w:r>
        <w:t>by</w:t>
      </w:r>
      <w:r>
        <w:rPr>
          <w:spacing w:val="-4"/>
        </w:rPr>
        <w:t xml:space="preserve"> </w:t>
      </w:r>
      <w:r>
        <w:t>written</w:t>
      </w:r>
      <w:r>
        <w:rPr>
          <w:spacing w:val="-5"/>
        </w:rPr>
        <w:t xml:space="preserve"> </w:t>
      </w:r>
      <w:r>
        <w:t>notice</w:t>
      </w:r>
      <w:r>
        <w:rPr>
          <w:spacing w:val="-4"/>
        </w:rPr>
        <w:t xml:space="preserve"> </w:t>
      </w:r>
      <w:r>
        <w:t>if:</w:t>
      </w:r>
    </w:p>
    <w:p w:rsidR="00331EDD" w:rsidRDefault="00331EDD">
      <w:pPr>
        <w:pStyle w:val="BodyText"/>
        <w:spacing w:before="6"/>
        <w:rPr>
          <w:sz w:val="28"/>
        </w:rPr>
      </w:pPr>
    </w:p>
    <w:p w:rsidR="00331EDD" w:rsidRDefault="003801C9">
      <w:pPr>
        <w:pStyle w:val="ListParagraph"/>
        <w:numPr>
          <w:ilvl w:val="2"/>
          <w:numId w:val="32"/>
        </w:numPr>
        <w:tabs>
          <w:tab w:val="left" w:pos="1645"/>
        </w:tabs>
        <w:spacing w:line="276" w:lineRule="auto"/>
        <w:ind w:right="141"/>
        <w:jc w:val="left"/>
      </w:pPr>
      <w:r>
        <w:t>the other Party commits a Material Breach of any term of this Call-Off Contract (other</w:t>
      </w:r>
      <w:r>
        <w:rPr>
          <w:spacing w:val="-5"/>
        </w:rPr>
        <w:t xml:space="preserve"> </w:t>
      </w:r>
      <w:r>
        <w:t>than</w:t>
      </w:r>
      <w:r>
        <w:rPr>
          <w:spacing w:val="-4"/>
        </w:rPr>
        <w:t xml:space="preserve"> </w:t>
      </w:r>
      <w:r>
        <w:t>failure</w:t>
      </w:r>
      <w:r>
        <w:rPr>
          <w:spacing w:val="-5"/>
        </w:rPr>
        <w:t xml:space="preserve"> </w:t>
      </w:r>
      <w:r>
        <w:t>to</w:t>
      </w:r>
      <w:r>
        <w:rPr>
          <w:spacing w:val="-4"/>
        </w:rPr>
        <w:t xml:space="preserve"> </w:t>
      </w:r>
      <w:r>
        <w:t>pay</w:t>
      </w:r>
      <w:r>
        <w:rPr>
          <w:spacing w:val="-5"/>
        </w:rPr>
        <w:t xml:space="preserve"> </w:t>
      </w:r>
      <w:r>
        <w:t>any</w:t>
      </w:r>
      <w:r>
        <w:rPr>
          <w:spacing w:val="-4"/>
        </w:rPr>
        <w:t xml:space="preserve"> </w:t>
      </w:r>
      <w:r>
        <w:t>amounts</w:t>
      </w:r>
      <w:r>
        <w:rPr>
          <w:spacing w:val="-5"/>
        </w:rPr>
        <w:t xml:space="preserve"> </w:t>
      </w:r>
      <w:r>
        <w:t>due)</w:t>
      </w:r>
      <w:r>
        <w:rPr>
          <w:spacing w:val="-4"/>
        </w:rPr>
        <w:t xml:space="preserve"> </w:t>
      </w:r>
      <w:r>
        <w:t>and,</w:t>
      </w:r>
      <w:r>
        <w:rPr>
          <w:spacing w:val="-5"/>
        </w:rPr>
        <w:t xml:space="preserve"> </w:t>
      </w:r>
      <w:r>
        <w:t>if</w:t>
      </w:r>
      <w:r>
        <w:rPr>
          <w:spacing w:val="-4"/>
        </w:rPr>
        <w:t xml:space="preserve"> </w:t>
      </w:r>
      <w:r>
        <w:t>that</w:t>
      </w:r>
      <w:r>
        <w:rPr>
          <w:spacing w:val="-5"/>
        </w:rPr>
        <w:t xml:space="preserve"> </w:t>
      </w:r>
      <w:r>
        <w:t>breach</w:t>
      </w:r>
      <w:r>
        <w:rPr>
          <w:spacing w:val="-4"/>
        </w:rPr>
        <w:t xml:space="preserve"> </w:t>
      </w:r>
      <w:r>
        <w:t>is</w:t>
      </w:r>
      <w:r>
        <w:rPr>
          <w:spacing w:val="-5"/>
        </w:rPr>
        <w:t xml:space="preserve"> </w:t>
      </w:r>
      <w:r>
        <w:t>remediable,</w:t>
      </w:r>
      <w:r>
        <w:rPr>
          <w:spacing w:val="-4"/>
        </w:rPr>
        <w:t xml:space="preserve"> </w:t>
      </w:r>
      <w:r>
        <w:t>fails</w:t>
      </w:r>
      <w:r>
        <w:rPr>
          <w:spacing w:val="-5"/>
        </w:rPr>
        <w:t xml:space="preserve"> </w:t>
      </w:r>
      <w:r>
        <w:t>to remedy it within 15 Working Days of being notified in writing to do</w:t>
      </w:r>
      <w:r>
        <w:rPr>
          <w:spacing w:val="-29"/>
        </w:rPr>
        <w:t xml:space="preserve"> </w:t>
      </w:r>
      <w:r>
        <w:t>so</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ListParagraph"/>
        <w:numPr>
          <w:ilvl w:val="2"/>
          <w:numId w:val="32"/>
        </w:numPr>
        <w:tabs>
          <w:tab w:val="left" w:pos="1650"/>
          <w:tab w:val="left" w:pos="1651"/>
        </w:tabs>
        <w:spacing w:before="79"/>
        <w:ind w:left="1650" w:hanging="1546"/>
        <w:jc w:val="left"/>
      </w:pPr>
      <w:r>
        <w:lastRenderedPageBreak/>
        <w:t>an Insolvency Event of the other Party</w:t>
      </w:r>
      <w:r>
        <w:rPr>
          <w:spacing w:val="-11"/>
        </w:rPr>
        <w:t xml:space="preserve"> </w:t>
      </w:r>
      <w:r>
        <w:t>happens</w:t>
      </w:r>
    </w:p>
    <w:p w:rsidR="00331EDD" w:rsidRDefault="00331EDD">
      <w:pPr>
        <w:pStyle w:val="BodyText"/>
        <w:spacing w:before="6"/>
        <w:rPr>
          <w:sz w:val="28"/>
        </w:rPr>
      </w:pPr>
    </w:p>
    <w:p w:rsidR="00331EDD" w:rsidRDefault="003801C9">
      <w:pPr>
        <w:pStyle w:val="ListParagraph"/>
        <w:numPr>
          <w:ilvl w:val="2"/>
          <w:numId w:val="32"/>
        </w:numPr>
        <w:tabs>
          <w:tab w:val="left" w:pos="1645"/>
        </w:tabs>
        <w:spacing w:line="278" w:lineRule="auto"/>
        <w:ind w:right="350"/>
        <w:jc w:val="left"/>
      </w:pPr>
      <w:r>
        <w:t>the</w:t>
      </w:r>
      <w:r>
        <w:rPr>
          <w:spacing w:val="-5"/>
        </w:rPr>
        <w:t xml:space="preserve"> </w:t>
      </w:r>
      <w:r>
        <w:t>other</w:t>
      </w:r>
      <w:r>
        <w:rPr>
          <w:spacing w:val="-4"/>
        </w:rPr>
        <w:t xml:space="preserve"> </w:t>
      </w:r>
      <w:r>
        <w:t>Party</w:t>
      </w:r>
      <w:r>
        <w:rPr>
          <w:spacing w:val="-4"/>
        </w:rPr>
        <w:t xml:space="preserve"> </w:t>
      </w:r>
      <w:r>
        <w:t>ceases</w:t>
      </w:r>
      <w:r>
        <w:rPr>
          <w:spacing w:val="-4"/>
        </w:rPr>
        <w:t xml:space="preserve"> </w:t>
      </w:r>
      <w:r>
        <w:t>or</w:t>
      </w:r>
      <w:r>
        <w:rPr>
          <w:spacing w:val="-4"/>
        </w:rPr>
        <w:t xml:space="preserve"> </w:t>
      </w:r>
      <w:r>
        <w:t>threatens</w:t>
      </w:r>
      <w:r>
        <w:rPr>
          <w:spacing w:val="-5"/>
        </w:rPr>
        <w:t xml:space="preserve"> </w:t>
      </w:r>
      <w:r>
        <w:t>to</w:t>
      </w:r>
      <w:r>
        <w:rPr>
          <w:spacing w:val="-4"/>
        </w:rPr>
        <w:t xml:space="preserve"> </w:t>
      </w:r>
      <w:r>
        <w:t>cease</w:t>
      </w:r>
      <w:r>
        <w:rPr>
          <w:spacing w:val="-4"/>
        </w:rPr>
        <w:t xml:space="preserve"> </w:t>
      </w:r>
      <w:r>
        <w:t>to</w:t>
      </w:r>
      <w:r>
        <w:rPr>
          <w:spacing w:val="-4"/>
        </w:rPr>
        <w:t xml:space="preserve"> </w:t>
      </w:r>
      <w:r>
        <w:t>carry</w:t>
      </w:r>
      <w:r>
        <w:rPr>
          <w:spacing w:val="-4"/>
        </w:rPr>
        <w:t xml:space="preserve"> </w:t>
      </w:r>
      <w:r>
        <w:t>on</w:t>
      </w:r>
      <w:r>
        <w:rPr>
          <w:spacing w:val="-4"/>
        </w:rPr>
        <w:t xml:space="preserve"> </w:t>
      </w:r>
      <w:r>
        <w:t>the</w:t>
      </w:r>
      <w:r>
        <w:rPr>
          <w:spacing w:val="-5"/>
        </w:rPr>
        <w:t xml:space="preserve"> </w:t>
      </w:r>
      <w:r>
        <w:t>whole</w:t>
      </w:r>
      <w:r>
        <w:rPr>
          <w:spacing w:val="-4"/>
        </w:rPr>
        <w:t xml:space="preserve"> </w:t>
      </w:r>
      <w:r>
        <w:t>or</w:t>
      </w:r>
      <w:r>
        <w:rPr>
          <w:spacing w:val="-4"/>
        </w:rPr>
        <w:t xml:space="preserve"> </w:t>
      </w:r>
      <w:r>
        <w:t>any</w:t>
      </w:r>
      <w:r>
        <w:rPr>
          <w:spacing w:val="-4"/>
        </w:rPr>
        <w:t xml:space="preserve"> </w:t>
      </w:r>
      <w:r>
        <w:t>material part of its</w:t>
      </w:r>
      <w:r>
        <w:rPr>
          <w:spacing w:val="-4"/>
        </w:rPr>
        <w:t xml:space="preserve"> </w:t>
      </w:r>
      <w:r>
        <w:t>business</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6" w:lineRule="auto"/>
        <w:ind w:right="271"/>
      </w:pPr>
      <w:r>
        <w:t>If the Buyer fails to pay the Supplier undisputed sums of money when due, the Supplier must</w:t>
      </w:r>
      <w:r>
        <w:rPr>
          <w:spacing w:val="-4"/>
        </w:rPr>
        <w:t xml:space="preserve"> </w:t>
      </w:r>
      <w:r>
        <w:t>notify</w:t>
      </w:r>
      <w:r>
        <w:rPr>
          <w:spacing w:val="-4"/>
        </w:rPr>
        <w:t xml:space="preserve"> </w:t>
      </w:r>
      <w:r>
        <w:t>the</w:t>
      </w:r>
      <w:r>
        <w:rPr>
          <w:spacing w:val="-4"/>
        </w:rPr>
        <w:t xml:space="preserve"> </w:t>
      </w:r>
      <w:r>
        <w:t>Buyer</w:t>
      </w:r>
      <w:r>
        <w:rPr>
          <w:spacing w:val="-4"/>
        </w:rPr>
        <w:t xml:space="preserve"> </w:t>
      </w:r>
      <w:r>
        <w:t>and</w:t>
      </w:r>
      <w:r>
        <w:rPr>
          <w:spacing w:val="-4"/>
        </w:rPr>
        <w:t xml:space="preserve"> </w:t>
      </w:r>
      <w:r>
        <w:t>allow</w:t>
      </w:r>
      <w:r>
        <w:rPr>
          <w:spacing w:val="-4"/>
        </w:rPr>
        <w:t xml:space="preserve"> </w:t>
      </w:r>
      <w:r>
        <w:t>the</w:t>
      </w:r>
      <w:r>
        <w:rPr>
          <w:spacing w:val="-4"/>
        </w:rPr>
        <w:t xml:space="preserve"> </w:t>
      </w:r>
      <w:r>
        <w:t>Buyer</w:t>
      </w:r>
      <w:r>
        <w:rPr>
          <w:spacing w:val="-4"/>
        </w:rPr>
        <w:t xml:space="preserve"> </w:t>
      </w:r>
      <w:r>
        <w:t>5</w:t>
      </w:r>
      <w:r>
        <w:rPr>
          <w:spacing w:val="-4"/>
        </w:rPr>
        <w:t xml:space="preserve"> </w:t>
      </w:r>
      <w:r>
        <w:t>Working</w:t>
      </w:r>
      <w:r>
        <w:rPr>
          <w:spacing w:val="-4"/>
        </w:rPr>
        <w:t xml:space="preserve"> </w:t>
      </w:r>
      <w:r>
        <w:t>Days</w:t>
      </w:r>
      <w:r>
        <w:rPr>
          <w:spacing w:val="-4"/>
        </w:rPr>
        <w:t xml:space="preserve"> </w:t>
      </w:r>
      <w:r>
        <w:t>to</w:t>
      </w:r>
      <w:r>
        <w:rPr>
          <w:spacing w:val="-4"/>
        </w:rPr>
        <w:t xml:space="preserve"> </w:t>
      </w:r>
      <w:r>
        <w:rPr>
          <w:spacing w:val="-5"/>
        </w:rPr>
        <w:t>pay.</w:t>
      </w:r>
      <w:r>
        <w:rPr>
          <w:spacing w:val="-4"/>
        </w:rPr>
        <w:t xml:space="preserve"> </w:t>
      </w:r>
      <w:r>
        <w:t>If</w:t>
      </w:r>
      <w:r>
        <w:rPr>
          <w:spacing w:val="-4"/>
        </w:rPr>
        <w:t xml:space="preserve"> </w:t>
      </w:r>
      <w:r>
        <w:t>the</w:t>
      </w:r>
      <w:r>
        <w:rPr>
          <w:spacing w:val="-4"/>
        </w:rPr>
        <w:t xml:space="preserve"> </w:t>
      </w:r>
      <w:r>
        <w:t>Buyer</w:t>
      </w:r>
      <w:r>
        <w:rPr>
          <w:spacing w:val="-4"/>
        </w:rPr>
        <w:t xml:space="preserve"> </w:t>
      </w:r>
      <w:r>
        <w:t>doesn’t</w:t>
      </w:r>
      <w:r>
        <w:rPr>
          <w:spacing w:val="-4"/>
        </w:rPr>
        <w:t xml:space="preserve"> </w:t>
      </w:r>
      <w:r>
        <w:t>pay within 5 Working Days, the Supplier may End this Call-Off Contract by giving th</w:t>
      </w:r>
      <w:r>
        <w:t>e length of notice in the Order</w:t>
      </w:r>
      <w:r>
        <w:rPr>
          <w:spacing w:val="-5"/>
        </w:rPr>
        <w:t xml:space="preserve"> </w:t>
      </w:r>
      <w:r>
        <w:t>Form.</w:t>
      </w:r>
    </w:p>
    <w:p w:rsidR="00331EDD" w:rsidRDefault="00331EDD">
      <w:pPr>
        <w:pStyle w:val="BodyText"/>
        <w:spacing w:before="3"/>
        <w:rPr>
          <w:sz w:val="25"/>
        </w:rPr>
      </w:pPr>
    </w:p>
    <w:p w:rsidR="00331EDD" w:rsidRDefault="003801C9">
      <w:pPr>
        <w:pStyle w:val="ListParagraph"/>
        <w:numPr>
          <w:ilvl w:val="1"/>
          <w:numId w:val="50"/>
        </w:numPr>
        <w:tabs>
          <w:tab w:val="left" w:pos="924"/>
          <w:tab w:val="left" w:pos="925"/>
        </w:tabs>
        <w:spacing w:line="278" w:lineRule="auto"/>
        <w:ind w:right="451"/>
      </w:pPr>
      <w:r>
        <w:t>A</w:t>
      </w:r>
      <w:r>
        <w:rPr>
          <w:spacing w:val="-16"/>
        </w:rPr>
        <w:t xml:space="preserve"> </w:t>
      </w:r>
      <w:r>
        <w:t>Party</w:t>
      </w:r>
      <w:r>
        <w:rPr>
          <w:spacing w:val="-5"/>
        </w:rPr>
        <w:t xml:space="preserve"> </w:t>
      </w:r>
      <w:r>
        <w:t>who</w:t>
      </w:r>
      <w:r>
        <w:rPr>
          <w:spacing w:val="-4"/>
        </w:rPr>
        <w:t xml:space="preserve"> </w:t>
      </w:r>
      <w:r>
        <w:t>isn’t</w:t>
      </w:r>
      <w:r>
        <w:rPr>
          <w:spacing w:val="-4"/>
        </w:rPr>
        <w:t xml:space="preserve"> </w:t>
      </w:r>
      <w:r>
        <w:t>relying</w:t>
      </w:r>
      <w:r>
        <w:rPr>
          <w:spacing w:val="-5"/>
        </w:rPr>
        <w:t xml:space="preserve"> </w:t>
      </w:r>
      <w:r>
        <w:t>on</w:t>
      </w:r>
      <w:r>
        <w:rPr>
          <w:spacing w:val="-4"/>
        </w:rPr>
        <w:t xml:space="preserve"> </w:t>
      </w:r>
      <w:r>
        <w:t>a</w:t>
      </w:r>
      <w:r>
        <w:rPr>
          <w:spacing w:val="-4"/>
        </w:rPr>
        <w:t xml:space="preserve"> </w:t>
      </w:r>
      <w:r>
        <w:t>Force</w:t>
      </w:r>
      <w:r>
        <w:rPr>
          <w:spacing w:val="-5"/>
        </w:rPr>
        <w:t xml:space="preserve"> </w:t>
      </w:r>
      <w:r>
        <w:t>Majeure</w:t>
      </w:r>
      <w:r>
        <w:rPr>
          <w:spacing w:val="-4"/>
        </w:rPr>
        <w:t xml:space="preserve"> </w:t>
      </w:r>
      <w:r>
        <w:t>event</w:t>
      </w:r>
      <w:r>
        <w:rPr>
          <w:spacing w:val="-4"/>
        </w:rPr>
        <w:t xml:space="preserve"> </w:t>
      </w:r>
      <w:r>
        <w:t>will</w:t>
      </w:r>
      <w:r>
        <w:rPr>
          <w:spacing w:val="-5"/>
        </w:rPr>
        <w:t xml:space="preserve"> </w:t>
      </w:r>
      <w:r>
        <w:t>have</w:t>
      </w:r>
      <w:r>
        <w:rPr>
          <w:spacing w:val="-4"/>
        </w:rPr>
        <w:t xml:space="preserve"> </w:t>
      </w:r>
      <w:r>
        <w:t>the</w:t>
      </w:r>
      <w:r>
        <w:rPr>
          <w:spacing w:val="-4"/>
        </w:rPr>
        <w:t xml:space="preserve"> </w:t>
      </w:r>
      <w:r>
        <w:t>right</w:t>
      </w:r>
      <w:r>
        <w:rPr>
          <w:spacing w:val="-5"/>
        </w:rPr>
        <w:t xml:space="preserve"> </w:t>
      </w:r>
      <w:r>
        <w:t>to</w:t>
      </w:r>
      <w:r>
        <w:rPr>
          <w:spacing w:val="-4"/>
        </w:rPr>
        <w:t xml:space="preserve"> </w:t>
      </w:r>
      <w:r>
        <w:t>End</w:t>
      </w:r>
      <w:r>
        <w:rPr>
          <w:spacing w:val="-4"/>
        </w:rPr>
        <w:t xml:space="preserve"> </w:t>
      </w:r>
      <w:r>
        <w:t>this</w:t>
      </w:r>
      <w:r>
        <w:rPr>
          <w:spacing w:val="-5"/>
        </w:rPr>
        <w:t xml:space="preserve"> </w:t>
      </w:r>
      <w:r>
        <w:t>Call-Off Contract if clause 23.1</w:t>
      </w:r>
      <w:r>
        <w:rPr>
          <w:spacing w:val="-5"/>
        </w:rPr>
        <w:t xml:space="preserve"> </w:t>
      </w:r>
      <w:r>
        <w:t>applies.</w:t>
      </w:r>
    </w:p>
    <w:p w:rsidR="00331EDD" w:rsidRDefault="00331EDD">
      <w:pPr>
        <w:pStyle w:val="BodyText"/>
        <w:rPr>
          <w:sz w:val="24"/>
        </w:rPr>
      </w:pPr>
    </w:p>
    <w:p w:rsidR="00331EDD" w:rsidRDefault="00331EDD">
      <w:pPr>
        <w:pStyle w:val="BodyText"/>
        <w:spacing w:before="10"/>
        <w:rPr>
          <w:sz w:val="28"/>
        </w:rPr>
      </w:pPr>
    </w:p>
    <w:p w:rsidR="00331EDD" w:rsidRDefault="003801C9">
      <w:pPr>
        <w:pStyle w:val="Heading2"/>
        <w:numPr>
          <w:ilvl w:val="0"/>
          <w:numId w:val="50"/>
        </w:numPr>
        <w:tabs>
          <w:tab w:val="left" w:pos="924"/>
          <w:tab w:val="left" w:pos="925"/>
        </w:tabs>
        <w:spacing w:before="1"/>
      </w:pPr>
      <w:r>
        <w:rPr>
          <w:color w:val="424242"/>
        </w:rPr>
        <w:t>Consequences of suspension, ending and</w:t>
      </w:r>
      <w:r>
        <w:rPr>
          <w:color w:val="424242"/>
          <w:spacing w:val="-9"/>
        </w:rPr>
        <w:t xml:space="preserve"> </w:t>
      </w:r>
      <w:r>
        <w:rPr>
          <w:color w:val="424242"/>
        </w:rPr>
        <w:t>expiry</w:t>
      </w:r>
    </w:p>
    <w:p w:rsidR="00331EDD" w:rsidRDefault="003801C9">
      <w:pPr>
        <w:pStyle w:val="ListParagraph"/>
        <w:numPr>
          <w:ilvl w:val="1"/>
          <w:numId w:val="50"/>
        </w:numPr>
        <w:tabs>
          <w:tab w:val="left" w:pos="924"/>
          <w:tab w:val="left" w:pos="925"/>
        </w:tabs>
        <w:spacing w:before="123" w:line="278" w:lineRule="auto"/>
        <w:ind w:right="650"/>
      </w:pPr>
      <w:r>
        <w:t>If</w:t>
      </w:r>
      <w:r>
        <w:rPr>
          <w:spacing w:val="-5"/>
        </w:rPr>
        <w:t xml:space="preserve"> </w:t>
      </w:r>
      <w:r>
        <w:t>a</w:t>
      </w:r>
      <w:r>
        <w:rPr>
          <w:spacing w:val="-4"/>
        </w:rPr>
        <w:t xml:space="preserve"> </w:t>
      </w:r>
      <w:r>
        <w:t>Buyer</w:t>
      </w:r>
      <w:r>
        <w:rPr>
          <w:spacing w:val="-5"/>
        </w:rPr>
        <w:t xml:space="preserve"> </w:t>
      </w:r>
      <w:r>
        <w:t>has</w:t>
      </w:r>
      <w:r>
        <w:rPr>
          <w:spacing w:val="-4"/>
        </w:rPr>
        <w:t xml:space="preserve"> </w:t>
      </w:r>
      <w:r>
        <w:t>the</w:t>
      </w:r>
      <w:r>
        <w:rPr>
          <w:spacing w:val="-5"/>
        </w:rPr>
        <w:t xml:space="preserve"> </w:t>
      </w:r>
      <w:r>
        <w:t>right</w:t>
      </w:r>
      <w:r>
        <w:rPr>
          <w:spacing w:val="-4"/>
        </w:rPr>
        <w:t xml:space="preserve"> </w:t>
      </w:r>
      <w:r>
        <w:t>to</w:t>
      </w:r>
      <w:r>
        <w:rPr>
          <w:spacing w:val="-5"/>
        </w:rPr>
        <w:t xml:space="preserve"> </w:t>
      </w:r>
      <w:r>
        <w:t>End</w:t>
      </w:r>
      <w:r>
        <w:rPr>
          <w:spacing w:val="-4"/>
        </w:rPr>
        <w:t xml:space="preserve"> </w:t>
      </w:r>
      <w:r>
        <w:t>a</w:t>
      </w:r>
      <w:r>
        <w:rPr>
          <w:spacing w:val="-5"/>
        </w:rPr>
        <w:t xml:space="preserve"> </w:t>
      </w:r>
      <w:r>
        <w:t>Call-Off</w:t>
      </w:r>
      <w:r>
        <w:rPr>
          <w:spacing w:val="-4"/>
        </w:rPr>
        <w:t xml:space="preserve"> </w:t>
      </w:r>
      <w:r>
        <w:t>Contract,</w:t>
      </w:r>
      <w:r>
        <w:rPr>
          <w:spacing w:val="-5"/>
        </w:rPr>
        <w:t xml:space="preserve"> </w:t>
      </w:r>
      <w:r>
        <w:t>it</w:t>
      </w:r>
      <w:r>
        <w:rPr>
          <w:spacing w:val="-4"/>
        </w:rPr>
        <w:t xml:space="preserve"> </w:t>
      </w:r>
      <w:r>
        <w:t>may</w:t>
      </w:r>
      <w:r>
        <w:rPr>
          <w:spacing w:val="-5"/>
        </w:rPr>
        <w:t xml:space="preserve"> </w:t>
      </w:r>
      <w:r>
        <w:t>elect</w:t>
      </w:r>
      <w:r>
        <w:rPr>
          <w:spacing w:val="-4"/>
        </w:rPr>
        <w:t xml:space="preserve"> </w:t>
      </w:r>
      <w:r>
        <w:t>to</w:t>
      </w:r>
      <w:r>
        <w:rPr>
          <w:spacing w:val="-5"/>
        </w:rPr>
        <w:t xml:space="preserve"> </w:t>
      </w:r>
      <w:r>
        <w:t>suspend</w:t>
      </w:r>
      <w:r>
        <w:rPr>
          <w:spacing w:val="-4"/>
        </w:rPr>
        <w:t xml:space="preserve"> </w:t>
      </w:r>
      <w:r>
        <w:t>this</w:t>
      </w:r>
      <w:r>
        <w:rPr>
          <w:spacing w:val="-5"/>
        </w:rPr>
        <w:t xml:space="preserve"> </w:t>
      </w:r>
      <w:r>
        <w:t>Call-Off Contract or any part of</w:t>
      </w:r>
      <w:r>
        <w:rPr>
          <w:spacing w:val="-6"/>
        </w:rPr>
        <w:t xml:space="preserve"> </w:t>
      </w:r>
      <w:r>
        <w:t>it.</w:t>
      </w:r>
    </w:p>
    <w:p w:rsidR="00331EDD" w:rsidRDefault="00331EDD">
      <w:pPr>
        <w:pStyle w:val="BodyText"/>
        <w:spacing w:before="9"/>
        <w:rPr>
          <w:sz w:val="24"/>
        </w:rPr>
      </w:pPr>
    </w:p>
    <w:p w:rsidR="00331EDD" w:rsidRDefault="003801C9">
      <w:pPr>
        <w:pStyle w:val="ListParagraph"/>
        <w:numPr>
          <w:ilvl w:val="1"/>
          <w:numId w:val="50"/>
        </w:numPr>
        <w:tabs>
          <w:tab w:val="left" w:pos="924"/>
          <w:tab w:val="left" w:pos="925"/>
        </w:tabs>
        <w:spacing w:before="1" w:line="278" w:lineRule="auto"/>
        <w:ind w:right="141"/>
      </w:pPr>
      <w:r>
        <w:t>Even if a notice has been served to End this Call-Off Contract or any part of it, the Supplier must</w:t>
      </w:r>
      <w:r>
        <w:rPr>
          <w:spacing w:val="-5"/>
        </w:rPr>
        <w:t xml:space="preserve"> </w:t>
      </w:r>
      <w:r>
        <w:t>continue</w:t>
      </w:r>
      <w:r>
        <w:rPr>
          <w:spacing w:val="-5"/>
        </w:rPr>
        <w:t xml:space="preserve"> </w:t>
      </w:r>
      <w:r>
        <w:t>to</w:t>
      </w:r>
      <w:r>
        <w:rPr>
          <w:spacing w:val="-5"/>
        </w:rPr>
        <w:t xml:space="preserve"> </w:t>
      </w:r>
      <w:r>
        <w:t>provide</w:t>
      </w:r>
      <w:r>
        <w:rPr>
          <w:spacing w:val="-5"/>
        </w:rPr>
        <w:t xml:space="preserve"> </w:t>
      </w:r>
      <w:r>
        <w:t>the</w:t>
      </w:r>
      <w:r>
        <w:rPr>
          <w:spacing w:val="-4"/>
        </w:rPr>
        <w:t xml:space="preserve"> </w:t>
      </w:r>
      <w:r>
        <w:t>Ordered</w:t>
      </w:r>
      <w:r>
        <w:rPr>
          <w:spacing w:val="-5"/>
        </w:rPr>
        <w:t xml:space="preserve"> </w:t>
      </w:r>
      <w:r>
        <w:t>G-Cloud</w:t>
      </w:r>
      <w:r>
        <w:rPr>
          <w:spacing w:val="-5"/>
        </w:rPr>
        <w:t xml:space="preserve"> </w:t>
      </w:r>
      <w:r>
        <w:t>Services</w:t>
      </w:r>
      <w:r>
        <w:rPr>
          <w:spacing w:val="-5"/>
        </w:rPr>
        <w:t xml:space="preserve"> </w:t>
      </w:r>
      <w:r>
        <w:t>until</w:t>
      </w:r>
      <w:r>
        <w:rPr>
          <w:spacing w:val="-4"/>
        </w:rPr>
        <w:t xml:space="preserve"> </w:t>
      </w:r>
      <w:r>
        <w:t>the</w:t>
      </w:r>
      <w:r>
        <w:rPr>
          <w:spacing w:val="-5"/>
        </w:rPr>
        <w:t xml:space="preserve"> </w:t>
      </w:r>
      <w:r>
        <w:t>dates</w:t>
      </w:r>
      <w:r>
        <w:rPr>
          <w:spacing w:val="-5"/>
        </w:rPr>
        <w:t xml:space="preserve"> </w:t>
      </w:r>
      <w:r>
        <w:t>set</w:t>
      </w:r>
      <w:r>
        <w:rPr>
          <w:spacing w:val="-5"/>
        </w:rPr>
        <w:t xml:space="preserve"> </w:t>
      </w:r>
      <w:r>
        <w:t>out</w:t>
      </w:r>
      <w:r>
        <w:rPr>
          <w:spacing w:val="-4"/>
        </w:rPr>
        <w:t xml:space="preserve"> </w:t>
      </w:r>
      <w:r>
        <w:t>in</w:t>
      </w:r>
      <w:r>
        <w:rPr>
          <w:spacing w:val="-5"/>
        </w:rPr>
        <w:t xml:space="preserve"> </w:t>
      </w:r>
      <w:r>
        <w:t>the</w:t>
      </w:r>
      <w:r>
        <w:rPr>
          <w:spacing w:val="-5"/>
        </w:rPr>
        <w:t xml:space="preserve"> </w:t>
      </w:r>
      <w:r>
        <w:t>notice.</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6" w:lineRule="auto"/>
        <w:ind w:right="121"/>
      </w:pPr>
      <w:r>
        <w:t>The rights and obligations of the Parties will cease on the Expiry Date or End Date whichever</w:t>
      </w:r>
      <w:r>
        <w:rPr>
          <w:spacing w:val="-8"/>
        </w:rPr>
        <w:t xml:space="preserve"> </w:t>
      </w:r>
      <w:r>
        <w:t>applies)</w:t>
      </w:r>
      <w:r>
        <w:rPr>
          <w:spacing w:val="-7"/>
        </w:rPr>
        <w:t xml:space="preserve"> </w:t>
      </w:r>
      <w:r>
        <w:t>of</w:t>
      </w:r>
      <w:r>
        <w:rPr>
          <w:spacing w:val="-7"/>
        </w:rPr>
        <w:t xml:space="preserve"> </w:t>
      </w:r>
      <w:r>
        <w:t>this</w:t>
      </w:r>
      <w:r>
        <w:rPr>
          <w:spacing w:val="-7"/>
        </w:rPr>
        <w:t xml:space="preserve"> </w:t>
      </w:r>
      <w:r>
        <w:t>Call-Off</w:t>
      </w:r>
      <w:r>
        <w:rPr>
          <w:spacing w:val="-7"/>
        </w:rPr>
        <w:t xml:space="preserve"> </w:t>
      </w:r>
      <w:r>
        <w:t>Contract,</w:t>
      </w:r>
      <w:r>
        <w:rPr>
          <w:spacing w:val="-7"/>
        </w:rPr>
        <w:t xml:space="preserve"> </w:t>
      </w:r>
      <w:r>
        <w:t>except</w:t>
      </w:r>
      <w:r>
        <w:rPr>
          <w:spacing w:val="-7"/>
        </w:rPr>
        <w:t xml:space="preserve"> </w:t>
      </w:r>
      <w:r>
        <w:t>those</w:t>
      </w:r>
      <w:r>
        <w:rPr>
          <w:spacing w:val="-7"/>
        </w:rPr>
        <w:t xml:space="preserve"> </w:t>
      </w:r>
      <w:r>
        <w:t>continuing</w:t>
      </w:r>
      <w:r>
        <w:rPr>
          <w:spacing w:val="-7"/>
        </w:rPr>
        <w:t xml:space="preserve"> </w:t>
      </w:r>
      <w:r>
        <w:t>provisions</w:t>
      </w:r>
      <w:r>
        <w:rPr>
          <w:spacing w:val="-7"/>
        </w:rPr>
        <w:t xml:space="preserve"> </w:t>
      </w:r>
      <w:r>
        <w:t>described</w:t>
      </w:r>
      <w:r>
        <w:rPr>
          <w:spacing w:val="-7"/>
        </w:rPr>
        <w:t xml:space="preserve"> </w:t>
      </w:r>
      <w:r>
        <w:t>in clause</w:t>
      </w:r>
      <w:r>
        <w:rPr>
          <w:spacing w:val="-2"/>
        </w:rPr>
        <w:t xml:space="preserve"> </w:t>
      </w:r>
      <w:r>
        <w:t>19.4.</w:t>
      </w:r>
    </w:p>
    <w:p w:rsidR="00331EDD" w:rsidRDefault="00331EDD">
      <w:pPr>
        <w:pStyle w:val="BodyText"/>
        <w:spacing w:before="1"/>
        <w:rPr>
          <w:sz w:val="25"/>
        </w:rPr>
      </w:pPr>
    </w:p>
    <w:p w:rsidR="00331EDD" w:rsidRDefault="003801C9">
      <w:pPr>
        <w:pStyle w:val="ListParagraph"/>
        <w:numPr>
          <w:ilvl w:val="1"/>
          <w:numId w:val="50"/>
        </w:numPr>
        <w:tabs>
          <w:tab w:val="left" w:pos="936"/>
          <w:tab w:val="left" w:pos="937"/>
        </w:tabs>
        <w:ind w:left="936" w:hanging="826"/>
      </w:pPr>
      <w:r>
        <w:t>Ending or expiry of this Call-Off Contract will not</w:t>
      </w:r>
      <w:r>
        <w:rPr>
          <w:spacing w:val="-16"/>
        </w:rPr>
        <w:t xml:space="preserve"> </w:t>
      </w:r>
      <w:r>
        <w:t>affect:</w:t>
      </w:r>
    </w:p>
    <w:p w:rsidR="00331EDD" w:rsidRDefault="00331EDD">
      <w:pPr>
        <w:pStyle w:val="BodyText"/>
        <w:spacing w:before="11"/>
        <w:rPr>
          <w:sz w:val="28"/>
        </w:rPr>
      </w:pPr>
    </w:p>
    <w:p w:rsidR="00331EDD" w:rsidRDefault="003801C9">
      <w:pPr>
        <w:pStyle w:val="ListParagraph"/>
        <w:numPr>
          <w:ilvl w:val="2"/>
          <w:numId w:val="31"/>
        </w:numPr>
        <w:tabs>
          <w:tab w:val="left" w:pos="1645"/>
        </w:tabs>
      </w:pPr>
      <w:r>
        <w:t>any rights, remedies or obligations accrued before its Ending or</w:t>
      </w:r>
      <w:r>
        <w:rPr>
          <w:spacing w:val="-29"/>
        </w:rPr>
        <w:t xml:space="preserve"> </w:t>
      </w:r>
      <w:r>
        <w:t>expiration</w:t>
      </w:r>
    </w:p>
    <w:p w:rsidR="00331EDD" w:rsidRDefault="00331EDD">
      <w:pPr>
        <w:pStyle w:val="BodyText"/>
        <w:spacing w:before="6"/>
        <w:rPr>
          <w:sz w:val="28"/>
        </w:rPr>
      </w:pPr>
    </w:p>
    <w:p w:rsidR="00331EDD" w:rsidRDefault="003801C9">
      <w:pPr>
        <w:pStyle w:val="ListParagraph"/>
        <w:numPr>
          <w:ilvl w:val="2"/>
          <w:numId w:val="31"/>
        </w:numPr>
        <w:tabs>
          <w:tab w:val="left" w:pos="1645"/>
        </w:tabs>
        <w:spacing w:line="273" w:lineRule="auto"/>
        <w:ind w:right="288"/>
      </w:pPr>
      <w:r>
        <w:t>the</w:t>
      </w:r>
      <w:r>
        <w:rPr>
          <w:spacing w:val="-5"/>
        </w:rPr>
        <w:t xml:space="preserve"> </w:t>
      </w:r>
      <w:r>
        <w:t>right</w:t>
      </w:r>
      <w:r>
        <w:rPr>
          <w:spacing w:val="-4"/>
        </w:rPr>
        <w:t xml:space="preserve"> </w:t>
      </w:r>
      <w:r>
        <w:t>of</w:t>
      </w:r>
      <w:r>
        <w:rPr>
          <w:spacing w:val="-4"/>
        </w:rPr>
        <w:t xml:space="preserve"> </w:t>
      </w:r>
      <w:r>
        <w:t>either</w:t>
      </w:r>
      <w:r>
        <w:rPr>
          <w:spacing w:val="-5"/>
        </w:rPr>
        <w:t xml:space="preserve"> </w:t>
      </w:r>
      <w:r>
        <w:t>Party</w:t>
      </w:r>
      <w:r>
        <w:rPr>
          <w:spacing w:val="-4"/>
        </w:rPr>
        <w:t xml:space="preserve"> </w:t>
      </w:r>
      <w:r>
        <w:t>to</w:t>
      </w:r>
      <w:r>
        <w:rPr>
          <w:spacing w:val="-4"/>
        </w:rPr>
        <w:t xml:space="preserve"> </w:t>
      </w:r>
      <w:r>
        <w:t>recover</w:t>
      </w:r>
      <w:r>
        <w:rPr>
          <w:spacing w:val="-5"/>
        </w:rPr>
        <w:t xml:space="preserve"> </w:t>
      </w:r>
      <w:r>
        <w:t>any</w:t>
      </w:r>
      <w:r>
        <w:rPr>
          <w:spacing w:val="-4"/>
        </w:rPr>
        <w:t xml:space="preserve"> </w:t>
      </w:r>
      <w:r>
        <w:t>amount</w:t>
      </w:r>
      <w:r>
        <w:rPr>
          <w:spacing w:val="-4"/>
        </w:rPr>
        <w:t xml:space="preserve"> </w:t>
      </w:r>
      <w:r>
        <w:t>outstanding</w:t>
      </w:r>
      <w:r>
        <w:rPr>
          <w:spacing w:val="-4"/>
        </w:rPr>
        <w:t xml:space="preserve"> </w:t>
      </w:r>
      <w:r>
        <w:t>at</w:t>
      </w:r>
      <w:r>
        <w:rPr>
          <w:spacing w:val="-5"/>
        </w:rPr>
        <w:t xml:space="preserve"> </w:t>
      </w:r>
      <w:r>
        <w:t>the</w:t>
      </w:r>
      <w:r>
        <w:rPr>
          <w:spacing w:val="-4"/>
        </w:rPr>
        <w:t xml:space="preserve"> </w:t>
      </w:r>
      <w:r>
        <w:t>time</w:t>
      </w:r>
      <w:r>
        <w:rPr>
          <w:spacing w:val="-4"/>
        </w:rPr>
        <w:t xml:space="preserve"> </w:t>
      </w:r>
      <w:r>
        <w:t>of</w:t>
      </w:r>
      <w:r>
        <w:rPr>
          <w:spacing w:val="-5"/>
        </w:rPr>
        <w:t xml:space="preserve"> </w:t>
      </w:r>
      <w:r>
        <w:t>Ending</w:t>
      </w:r>
      <w:r>
        <w:rPr>
          <w:spacing w:val="-4"/>
        </w:rPr>
        <w:t xml:space="preserve"> </w:t>
      </w:r>
      <w:r>
        <w:t>or expiry</w:t>
      </w:r>
    </w:p>
    <w:p w:rsidR="00331EDD" w:rsidRDefault="00331EDD">
      <w:pPr>
        <w:pStyle w:val="BodyText"/>
        <w:spacing w:before="7"/>
        <w:rPr>
          <w:sz w:val="25"/>
        </w:rPr>
      </w:pPr>
    </w:p>
    <w:p w:rsidR="00331EDD" w:rsidRDefault="003801C9">
      <w:pPr>
        <w:pStyle w:val="ListParagraph"/>
        <w:numPr>
          <w:ilvl w:val="2"/>
          <w:numId w:val="31"/>
        </w:numPr>
        <w:tabs>
          <w:tab w:val="left" w:pos="1645"/>
        </w:tabs>
        <w:spacing w:before="1" w:line="273" w:lineRule="auto"/>
        <w:ind w:right="569"/>
      </w:pPr>
      <w:r>
        <w:t>the</w:t>
      </w:r>
      <w:r>
        <w:rPr>
          <w:spacing w:val="-6"/>
        </w:rPr>
        <w:t xml:space="preserve"> </w:t>
      </w:r>
      <w:r>
        <w:t>continuing</w:t>
      </w:r>
      <w:r>
        <w:rPr>
          <w:spacing w:val="-5"/>
        </w:rPr>
        <w:t xml:space="preserve"> </w:t>
      </w:r>
      <w:r>
        <w:t>rights,</w:t>
      </w:r>
      <w:r>
        <w:rPr>
          <w:spacing w:val="-5"/>
        </w:rPr>
        <w:t xml:space="preserve"> </w:t>
      </w:r>
      <w:r>
        <w:t>remedies</w:t>
      </w:r>
      <w:r>
        <w:rPr>
          <w:spacing w:val="-6"/>
        </w:rPr>
        <w:t xml:space="preserve"> </w:t>
      </w:r>
      <w:r>
        <w:t>or</w:t>
      </w:r>
      <w:r>
        <w:rPr>
          <w:spacing w:val="-5"/>
        </w:rPr>
        <w:t xml:space="preserve"> </w:t>
      </w:r>
      <w:r>
        <w:t>obligations</w:t>
      </w:r>
      <w:r>
        <w:rPr>
          <w:spacing w:val="-5"/>
        </w:rPr>
        <w:t xml:space="preserve"> </w:t>
      </w:r>
      <w:r>
        <w:t>of</w:t>
      </w:r>
      <w:r>
        <w:rPr>
          <w:spacing w:val="-5"/>
        </w:rPr>
        <w:t xml:space="preserve"> </w:t>
      </w:r>
      <w:r>
        <w:t>the</w:t>
      </w:r>
      <w:r>
        <w:rPr>
          <w:spacing w:val="-6"/>
        </w:rPr>
        <w:t xml:space="preserve"> </w:t>
      </w:r>
      <w:r>
        <w:t>Buyer</w:t>
      </w:r>
      <w:r>
        <w:rPr>
          <w:spacing w:val="-5"/>
        </w:rPr>
        <w:t xml:space="preserve"> </w:t>
      </w:r>
      <w:r>
        <w:t>or</w:t>
      </w:r>
      <w:r>
        <w:rPr>
          <w:spacing w:val="-5"/>
        </w:rPr>
        <w:t xml:space="preserve"> </w:t>
      </w:r>
      <w:r>
        <w:t>the</w:t>
      </w:r>
      <w:r>
        <w:rPr>
          <w:spacing w:val="-6"/>
        </w:rPr>
        <w:t xml:space="preserve"> </w:t>
      </w:r>
      <w:r>
        <w:t>Supplier</w:t>
      </w:r>
      <w:r>
        <w:rPr>
          <w:spacing w:val="-5"/>
        </w:rPr>
        <w:t xml:space="preserve"> </w:t>
      </w:r>
      <w:r>
        <w:t>under clauses</w:t>
      </w:r>
    </w:p>
    <w:p w:rsidR="00331EDD" w:rsidRDefault="003801C9">
      <w:pPr>
        <w:pStyle w:val="ListParagraph"/>
        <w:numPr>
          <w:ilvl w:val="3"/>
          <w:numId w:val="31"/>
        </w:numPr>
        <w:tabs>
          <w:tab w:val="left" w:pos="1644"/>
          <w:tab w:val="left" w:pos="1645"/>
        </w:tabs>
        <w:spacing w:line="252" w:lineRule="exact"/>
      </w:pPr>
      <w:r>
        <w:t xml:space="preserve">7 (Payment, </w:t>
      </w:r>
      <w:r>
        <w:rPr>
          <w:spacing w:val="-12"/>
        </w:rPr>
        <w:t xml:space="preserve">VAT </w:t>
      </w:r>
      <w:r>
        <w:t>and Call-Off Contract</w:t>
      </w:r>
      <w:r>
        <w:rPr>
          <w:spacing w:val="-1"/>
        </w:rPr>
        <w:t xml:space="preserve"> </w:t>
      </w:r>
      <w:r>
        <w:t>charges)</w:t>
      </w:r>
    </w:p>
    <w:p w:rsidR="00331EDD" w:rsidRDefault="003801C9">
      <w:pPr>
        <w:pStyle w:val="ListParagraph"/>
        <w:numPr>
          <w:ilvl w:val="3"/>
          <w:numId w:val="31"/>
        </w:numPr>
        <w:tabs>
          <w:tab w:val="left" w:pos="1644"/>
          <w:tab w:val="left" w:pos="1645"/>
        </w:tabs>
        <w:spacing w:before="76"/>
      </w:pPr>
      <w:r>
        <w:t>8 (Recovery of sums due and right of</w:t>
      </w:r>
      <w:r>
        <w:rPr>
          <w:spacing w:val="-12"/>
        </w:rPr>
        <w:t xml:space="preserve"> </w:t>
      </w:r>
      <w:r>
        <w:t>set-off)</w:t>
      </w:r>
    </w:p>
    <w:p w:rsidR="00331EDD" w:rsidRDefault="003801C9">
      <w:pPr>
        <w:pStyle w:val="ListParagraph"/>
        <w:numPr>
          <w:ilvl w:val="3"/>
          <w:numId w:val="31"/>
        </w:numPr>
        <w:tabs>
          <w:tab w:val="left" w:pos="1644"/>
          <w:tab w:val="left" w:pos="1645"/>
        </w:tabs>
        <w:spacing w:before="12"/>
      </w:pPr>
      <w:r>
        <w:t>9</w:t>
      </w:r>
      <w:r>
        <w:rPr>
          <w:spacing w:val="-2"/>
        </w:rPr>
        <w:t xml:space="preserve"> </w:t>
      </w:r>
      <w:r>
        <w:t>(Insurance)</w:t>
      </w:r>
    </w:p>
    <w:p w:rsidR="00331EDD" w:rsidRDefault="003801C9">
      <w:pPr>
        <w:pStyle w:val="ListParagraph"/>
        <w:numPr>
          <w:ilvl w:val="3"/>
          <w:numId w:val="31"/>
        </w:numPr>
        <w:tabs>
          <w:tab w:val="left" w:pos="1644"/>
          <w:tab w:val="left" w:pos="1645"/>
        </w:tabs>
        <w:spacing w:before="11"/>
      </w:pPr>
      <w:r>
        <w:t>10</w:t>
      </w:r>
      <w:r>
        <w:rPr>
          <w:spacing w:val="-2"/>
        </w:rPr>
        <w:t xml:space="preserve"> </w:t>
      </w:r>
      <w:r>
        <w:t>(Confidentiality)</w:t>
      </w:r>
    </w:p>
    <w:p w:rsidR="00331EDD" w:rsidRDefault="003801C9">
      <w:pPr>
        <w:pStyle w:val="ListParagraph"/>
        <w:numPr>
          <w:ilvl w:val="3"/>
          <w:numId w:val="31"/>
        </w:numPr>
        <w:tabs>
          <w:tab w:val="left" w:pos="1644"/>
          <w:tab w:val="left" w:pos="1645"/>
        </w:tabs>
        <w:spacing w:before="7"/>
      </w:pPr>
      <w:r>
        <w:rPr>
          <w:spacing w:val="-9"/>
        </w:rPr>
        <w:t xml:space="preserve">11 </w:t>
      </w:r>
      <w:r>
        <w:t>(Intellectual property</w:t>
      </w:r>
      <w:r>
        <w:rPr>
          <w:spacing w:val="5"/>
        </w:rPr>
        <w:t xml:space="preserve"> </w:t>
      </w:r>
      <w:r>
        <w:t>rights)</w:t>
      </w:r>
    </w:p>
    <w:p w:rsidR="00331EDD" w:rsidRDefault="003801C9">
      <w:pPr>
        <w:pStyle w:val="ListParagraph"/>
        <w:numPr>
          <w:ilvl w:val="3"/>
          <w:numId w:val="31"/>
        </w:numPr>
        <w:tabs>
          <w:tab w:val="left" w:pos="1644"/>
          <w:tab w:val="left" w:pos="1645"/>
        </w:tabs>
        <w:spacing w:before="11"/>
      </w:pPr>
      <w:r>
        <w:t>12 (Protection of</w:t>
      </w:r>
      <w:r>
        <w:rPr>
          <w:spacing w:val="-4"/>
        </w:rPr>
        <w:t xml:space="preserve"> </w:t>
      </w:r>
      <w:r>
        <w:t>information)</w:t>
      </w:r>
    </w:p>
    <w:p w:rsidR="00331EDD" w:rsidRDefault="003801C9">
      <w:pPr>
        <w:pStyle w:val="ListParagraph"/>
        <w:numPr>
          <w:ilvl w:val="3"/>
          <w:numId w:val="31"/>
        </w:numPr>
        <w:tabs>
          <w:tab w:val="left" w:pos="1644"/>
          <w:tab w:val="left" w:pos="1645"/>
        </w:tabs>
        <w:spacing w:before="7"/>
      </w:pPr>
      <w:r>
        <w:t>13 (Buyer</w:t>
      </w:r>
      <w:r>
        <w:rPr>
          <w:spacing w:val="-3"/>
        </w:rPr>
        <w:t xml:space="preserve"> </w:t>
      </w:r>
      <w:r>
        <w:t>data)</w:t>
      </w:r>
    </w:p>
    <w:p w:rsidR="00331EDD" w:rsidRDefault="003801C9">
      <w:pPr>
        <w:pStyle w:val="ListParagraph"/>
        <w:numPr>
          <w:ilvl w:val="3"/>
          <w:numId w:val="31"/>
        </w:numPr>
        <w:tabs>
          <w:tab w:val="left" w:pos="1644"/>
          <w:tab w:val="left" w:pos="1645"/>
        </w:tabs>
        <w:spacing w:before="11"/>
      </w:pPr>
      <w:r>
        <w:t>19 (Consequences of suspension, ending and</w:t>
      </w:r>
      <w:r>
        <w:rPr>
          <w:spacing w:val="-10"/>
        </w:rPr>
        <w:t xml:space="preserve"> </w:t>
      </w:r>
      <w:r>
        <w:t>expiry)</w:t>
      </w:r>
    </w:p>
    <w:p w:rsidR="00331EDD" w:rsidRDefault="003801C9">
      <w:pPr>
        <w:pStyle w:val="ListParagraph"/>
        <w:numPr>
          <w:ilvl w:val="3"/>
          <w:numId w:val="31"/>
        </w:numPr>
        <w:tabs>
          <w:tab w:val="left" w:pos="1644"/>
          <w:tab w:val="left" w:pos="1645"/>
        </w:tabs>
        <w:spacing w:before="11"/>
      </w:pPr>
      <w:r>
        <w:t>24 (Liability); incorporated Framework</w:t>
      </w:r>
      <w:r>
        <w:rPr>
          <w:spacing w:val="-47"/>
        </w:rPr>
        <w:t xml:space="preserve"> </w:t>
      </w:r>
      <w:r>
        <w:t>Agreement clauses: 4.2 to 4.7 (Liability)</w:t>
      </w:r>
    </w:p>
    <w:p w:rsidR="00331EDD" w:rsidRDefault="003801C9">
      <w:pPr>
        <w:pStyle w:val="ListParagraph"/>
        <w:numPr>
          <w:ilvl w:val="3"/>
          <w:numId w:val="31"/>
        </w:numPr>
        <w:tabs>
          <w:tab w:val="left" w:pos="1644"/>
          <w:tab w:val="left" w:pos="1645"/>
        </w:tabs>
        <w:spacing w:before="7"/>
      </w:pPr>
      <w:r>
        <w:t>8.44 to 8.50 (Conflicts of interest and ethical</w:t>
      </w:r>
      <w:r>
        <w:rPr>
          <w:spacing w:val="-13"/>
        </w:rPr>
        <w:t xml:space="preserve"> </w:t>
      </w:r>
      <w:r>
        <w:t>walls)</w:t>
      </w:r>
    </w:p>
    <w:p w:rsidR="00331EDD" w:rsidRDefault="003801C9">
      <w:pPr>
        <w:pStyle w:val="ListParagraph"/>
        <w:numPr>
          <w:ilvl w:val="3"/>
          <w:numId w:val="31"/>
        </w:numPr>
        <w:tabs>
          <w:tab w:val="left" w:pos="1644"/>
          <w:tab w:val="left" w:pos="1645"/>
        </w:tabs>
        <w:spacing w:before="11"/>
      </w:pPr>
      <w:r>
        <w:t xml:space="preserve">8.89 to 8.90 </w:t>
      </w:r>
      <w:r>
        <w:rPr>
          <w:spacing w:val="-2"/>
        </w:rPr>
        <w:t xml:space="preserve">(Waiver </w:t>
      </w:r>
      <w:r>
        <w:t>and cumulative</w:t>
      </w:r>
      <w:r>
        <w:rPr>
          <w:spacing w:val="-7"/>
        </w:rPr>
        <w:t xml:space="preserve"> </w:t>
      </w:r>
      <w:r>
        <w:t>remedies)</w:t>
      </w:r>
    </w:p>
    <w:p w:rsidR="00331EDD" w:rsidRDefault="00331EDD">
      <w:pPr>
        <w:sectPr w:rsidR="00331EDD">
          <w:pgSz w:w="11920" w:h="16840"/>
          <w:pgMar w:top="1340" w:right="1040" w:bottom="280" w:left="940" w:header="720" w:footer="720" w:gutter="0"/>
          <w:cols w:space="720"/>
        </w:sectPr>
      </w:pPr>
    </w:p>
    <w:p w:rsidR="00331EDD" w:rsidRDefault="003801C9">
      <w:pPr>
        <w:pStyle w:val="ListParagraph"/>
        <w:numPr>
          <w:ilvl w:val="2"/>
          <w:numId w:val="31"/>
        </w:numPr>
        <w:tabs>
          <w:tab w:val="left" w:pos="1645"/>
        </w:tabs>
        <w:spacing w:before="66" w:line="278" w:lineRule="auto"/>
        <w:ind w:right="562"/>
      </w:pPr>
      <w:r>
        <w:lastRenderedPageBreak/>
        <w:t>any</w:t>
      </w:r>
      <w:r>
        <w:rPr>
          <w:spacing w:val="-6"/>
        </w:rPr>
        <w:t xml:space="preserve"> </w:t>
      </w:r>
      <w:r>
        <w:t>other</w:t>
      </w:r>
      <w:r>
        <w:rPr>
          <w:spacing w:val="-6"/>
        </w:rPr>
        <w:t xml:space="preserve"> </w:t>
      </w:r>
      <w:r>
        <w:t>provision</w:t>
      </w:r>
      <w:r>
        <w:rPr>
          <w:spacing w:val="-6"/>
        </w:rPr>
        <w:t xml:space="preserve"> </w:t>
      </w:r>
      <w:r>
        <w:t>of</w:t>
      </w:r>
      <w:r>
        <w:rPr>
          <w:spacing w:val="-6"/>
        </w:rPr>
        <w:t xml:space="preserve"> </w:t>
      </w:r>
      <w:r>
        <w:t>the</w:t>
      </w:r>
      <w:r>
        <w:rPr>
          <w:spacing w:val="-6"/>
        </w:rPr>
        <w:t xml:space="preserve"> </w:t>
      </w:r>
      <w:r>
        <w:t>Framework</w:t>
      </w:r>
      <w:r>
        <w:rPr>
          <w:spacing w:val="-17"/>
        </w:rPr>
        <w:t xml:space="preserve"> </w:t>
      </w:r>
      <w:r>
        <w:t>Agreement</w:t>
      </w:r>
      <w:r>
        <w:rPr>
          <w:spacing w:val="-6"/>
        </w:rPr>
        <w:t xml:space="preserve"> </w:t>
      </w:r>
      <w:r>
        <w:t>or</w:t>
      </w:r>
      <w:r>
        <w:rPr>
          <w:spacing w:val="-6"/>
        </w:rPr>
        <w:t xml:space="preserve"> </w:t>
      </w:r>
      <w:r>
        <w:t>this</w:t>
      </w:r>
      <w:r>
        <w:rPr>
          <w:spacing w:val="-6"/>
        </w:rPr>
        <w:t xml:space="preserve"> </w:t>
      </w:r>
      <w:r>
        <w:t>Call-Off</w:t>
      </w:r>
      <w:r>
        <w:rPr>
          <w:spacing w:val="-6"/>
        </w:rPr>
        <w:t xml:space="preserve"> </w:t>
      </w:r>
      <w:r>
        <w:t>Contract</w:t>
      </w:r>
      <w:r>
        <w:rPr>
          <w:spacing w:val="-6"/>
        </w:rPr>
        <w:t xml:space="preserve"> </w:t>
      </w:r>
      <w:r>
        <w:t>which expressly or by implication is in force even if it Ends or</w:t>
      </w:r>
      <w:r>
        <w:rPr>
          <w:spacing w:val="-25"/>
        </w:rPr>
        <w:t xml:space="preserve"> </w:t>
      </w:r>
      <w:r>
        <w:t>expires</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pPr>
      <w:r>
        <w:t xml:space="preserve">At the end of the Call-Off Contract </w:t>
      </w:r>
      <w:r>
        <w:rPr>
          <w:spacing w:val="-6"/>
        </w:rPr>
        <w:t xml:space="preserve">Term, </w:t>
      </w:r>
      <w:r>
        <w:t>the Supplier must</w:t>
      </w:r>
      <w:r>
        <w:rPr>
          <w:spacing w:val="-19"/>
        </w:rPr>
        <w:t xml:space="preserve"> </w:t>
      </w:r>
      <w:r>
        <w:t>promptly:</w:t>
      </w:r>
    </w:p>
    <w:p w:rsidR="00331EDD" w:rsidRDefault="00331EDD">
      <w:pPr>
        <w:pStyle w:val="BodyText"/>
        <w:spacing w:before="6"/>
        <w:rPr>
          <w:sz w:val="28"/>
        </w:rPr>
      </w:pPr>
    </w:p>
    <w:p w:rsidR="00331EDD" w:rsidRDefault="003801C9">
      <w:pPr>
        <w:pStyle w:val="ListParagraph"/>
        <w:numPr>
          <w:ilvl w:val="2"/>
          <w:numId w:val="30"/>
        </w:numPr>
        <w:tabs>
          <w:tab w:val="left" w:pos="1645"/>
        </w:tabs>
        <w:spacing w:line="278" w:lineRule="auto"/>
        <w:ind w:right="594"/>
      </w:pPr>
      <w:r>
        <w:t>return</w:t>
      </w:r>
      <w:r>
        <w:rPr>
          <w:spacing w:val="-5"/>
        </w:rPr>
        <w:t xml:space="preserve"> </w:t>
      </w:r>
      <w:r>
        <w:t>all</w:t>
      </w:r>
      <w:r>
        <w:rPr>
          <w:spacing w:val="-5"/>
        </w:rPr>
        <w:t xml:space="preserve"> </w:t>
      </w:r>
      <w:r>
        <w:t>Buyer</w:t>
      </w:r>
      <w:r>
        <w:rPr>
          <w:spacing w:val="-5"/>
        </w:rPr>
        <w:t xml:space="preserve"> </w:t>
      </w:r>
      <w:r>
        <w:t>Data</w:t>
      </w:r>
      <w:r>
        <w:rPr>
          <w:spacing w:val="-5"/>
        </w:rPr>
        <w:t xml:space="preserve"> </w:t>
      </w:r>
      <w:r>
        <w:t>including</w:t>
      </w:r>
      <w:r>
        <w:rPr>
          <w:spacing w:val="-4"/>
        </w:rPr>
        <w:t xml:space="preserve"> </w:t>
      </w:r>
      <w:r>
        <w:t>all</w:t>
      </w:r>
      <w:r>
        <w:rPr>
          <w:spacing w:val="-5"/>
        </w:rPr>
        <w:t xml:space="preserve"> </w:t>
      </w:r>
      <w:r>
        <w:t>copies</w:t>
      </w:r>
      <w:r>
        <w:rPr>
          <w:spacing w:val="-5"/>
        </w:rPr>
        <w:t xml:space="preserve"> </w:t>
      </w:r>
      <w:r>
        <w:t>of</w:t>
      </w:r>
      <w:r>
        <w:rPr>
          <w:spacing w:val="-5"/>
        </w:rPr>
        <w:t xml:space="preserve"> </w:t>
      </w:r>
      <w:r>
        <w:t>Buyer</w:t>
      </w:r>
      <w:r>
        <w:rPr>
          <w:spacing w:val="-4"/>
        </w:rPr>
        <w:t xml:space="preserve"> </w:t>
      </w:r>
      <w:r>
        <w:t>software,</w:t>
      </w:r>
      <w:r>
        <w:rPr>
          <w:spacing w:val="-5"/>
        </w:rPr>
        <w:t xml:space="preserve"> </w:t>
      </w:r>
      <w:r>
        <w:t>code</w:t>
      </w:r>
      <w:r>
        <w:rPr>
          <w:spacing w:val="-5"/>
        </w:rPr>
        <w:t xml:space="preserve"> </w:t>
      </w:r>
      <w:r>
        <w:t>and</w:t>
      </w:r>
      <w:r>
        <w:rPr>
          <w:spacing w:val="-5"/>
        </w:rPr>
        <w:t xml:space="preserve"> </w:t>
      </w:r>
      <w:r>
        <w:t>any</w:t>
      </w:r>
      <w:r>
        <w:rPr>
          <w:spacing w:val="-5"/>
        </w:rPr>
        <w:t xml:space="preserve"> </w:t>
      </w:r>
      <w:r>
        <w:t>other software licensed by the Buyer to the Supplier under</w:t>
      </w:r>
      <w:r>
        <w:rPr>
          <w:spacing w:val="-16"/>
        </w:rPr>
        <w:t xml:space="preserve"> </w:t>
      </w:r>
      <w:r>
        <w:t>it</w:t>
      </w:r>
    </w:p>
    <w:p w:rsidR="00331EDD" w:rsidRDefault="00331EDD">
      <w:pPr>
        <w:pStyle w:val="BodyText"/>
        <w:spacing w:before="10"/>
        <w:rPr>
          <w:sz w:val="24"/>
        </w:rPr>
      </w:pPr>
    </w:p>
    <w:p w:rsidR="00331EDD" w:rsidRDefault="003801C9">
      <w:pPr>
        <w:pStyle w:val="ListParagraph"/>
        <w:numPr>
          <w:ilvl w:val="2"/>
          <w:numId w:val="30"/>
        </w:numPr>
        <w:tabs>
          <w:tab w:val="left" w:pos="1645"/>
        </w:tabs>
        <w:spacing w:line="278" w:lineRule="auto"/>
        <w:ind w:right="232"/>
      </w:pPr>
      <w:r>
        <w:t>return</w:t>
      </w:r>
      <w:r>
        <w:rPr>
          <w:spacing w:val="-6"/>
        </w:rPr>
        <w:t xml:space="preserve"> </w:t>
      </w:r>
      <w:r>
        <w:t>any</w:t>
      </w:r>
      <w:r>
        <w:rPr>
          <w:spacing w:val="-5"/>
        </w:rPr>
        <w:t xml:space="preserve"> </w:t>
      </w:r>
      <w:r>
        <w:t>materials</w:t>
      </w:r>
      <w:r>
        <w:rPr>
          <w:spacing w:val="-6"/>
        </w:rPr>
        <w:t xml:space="preserve"> </w:t>
      </w:r>
      <w:r>
        <w:t>created</w:t>
      </w:r>
      <w:r>
        <w:rPr>
          <w:spacing w:val="-5"/>
        </w:rPr>
        <w:t xml:space="preserve"> </w:t>
      </w:r>
      <w:r>
        <w:t>by</w:t>
      </w:r>
      <w:r>
        <w:rPr>
          <w:spacing w:val="-5"/>
        </w:rPr>
        <w:t xml:space="preserve"> </w:t>
      </w:r>
      <w:r>
        <w:t>the</w:t>
      </w:r>
      <w:r>
        <w:rPr>
          <w:spacing w:val="-6"/>
        </w:rPr>
        <w:t xml:space="preserve"> </w:t>
      </w:r>
      <w:r>
        <w:t>Supplier</w:t>
      </w:r>
      <w:r>
        <w:rPr>
          <w:spacing w:val="-5"/>
        </w:rPr>
        <w:t xml:space="preserve"> </w:t>
      </w:r>
      <w:r>
        <w:t>under</w:t>
      </w:r>
      <w:r>
        <w:rPr>
          <w:spacing w:val="-6"/>
        </w:rPr>
        <w:t xml:space="preserve"> </w:t>
      </w:r>
      <w:r>
        <w:t>this</w:t>
      </w:r>
      <w:r>
        <w:rPr>
          <w:spacing w:val="-5"/>
        </w:rPr>
        <w:t xml:space="preserve"> </w:t>
      </w:r>
      <w:r>
        <w:t>Call-Off</w:t>
      </w:r>
      <w:r>
        <w:rPr>
          <w:spacing w:val="-5"/>
        </w:rPr>
        <w:t xml:space="preserve"> </w:t>
      </w:r>
      <w:r>
        <w:t>Contract</w:t>
      </w:r>
      <w:r>
        <w:rPr>
          <w:spacing w:val="-6"/>
        </w:rPr>
        <w:t xml:space="preserve"> </w:t>
      </w:r>
      <w:r>
        <w:t>if</w:t>
      </w:r>
      <w:r>
        <w:rPr>
          <w:spacing w:val="-5"/>
        </w:rPr>
        <w:t xml:space="preserve"> </w:t>
      </w:r>
      <w:r>
        <w:t>the</w:t>
      </w:r>
      <w:r>
        <w:rPr>
          <w:spacing w:val="-6"/>
        </w:rPr>
        <w:t xml:space="preserve"> </w:t>
      </w:r>
      <w:r>
        <w:t>IPRs are owned by the</w:t>
      </w:r>
      <w:r>
        <w:rPr>
          <w:spacing w:val="-5"/>
        </w:rPr>
        <w:t xml:space="preserve"> </w:t>
      </w:r>
      <w:r>
        <w:t>Buyer</w:t>
      </w:r>
    </w:p>
    <w:p w:rsidR="00331EDD" w:rsidRDefault="00331EDD">
      <w:pPr>
        <w:pStyle w:val="BodyText"/>
        <w:spacing w:before="9"/>
        <w:rPr>
          <w:sz w:val="24"/>
        </w:rPr>
      </w:pPr>
    </w:p>
    <w:p w:rsidR="00331EDD" w:rsidRDefault="003801C9">
      <w:pPr>
        <w:pStyle w:val="ListParagraph"/>
        <w:numPr>
          <w:ilvl w:val="2"/>
          <w:numId w:val="30"/>
        </w:numPr>
        <w:tabs>
          <w:tab w:val="left" w:pos="1645"/>
        </w:tabs>
        <w:spacing w:line="276" w:lineRule="auto"/>
        <w:ind w:right="219"/>
        <w:jc w:val="both"/>
      </w:pPr>
      <w:r>
        <w:t xml:space="preserve">stop using the Buyer Data and, at the direction of the </w:t>
      </w:r>
      <w:r>
        <w:rPr>
          <w:spacing w:val="-3"/>
        </w:rPr>
        <w:t xml:space="preserve">Buyer, </w:t>
      </w:r>
      <w:r>
        <w:t>provide the Buyer with a complete and uncorrupted version in electronic form in the formats and on media agreed with the</w:t>
      </w:r>
      <w:r>
        <w:rPr>
          <w:spacing w:val="-4"/>
        </w:rPr>
        <w:t xml:space="preserve"> </w:t>
      </w:r>
      <w:r>
        <w:t>Buyer</w:t>
      </w:r>
    </w:p>
    <w:p w:rsidR="00331EDD" w:rsidRDefault="00331EDD">
      <w:pPr>
        <w:pStyle w:val="BodyText"/>
        <w:spacing w:before="2"/>
        <w:rPr>
          <w:sz w:val="25"/>
        </w:rPr>
      </w:pPr>
    </w:p>
    <w:p w:rsidR="00331EDD" w:rsidRDefault="003801C9">
      <w:pPr>
        <w:pStyle w:val="ListParagraph"/>
        <w:numPr>
          <w:ilvl w:val="2"/>
          <w:numId w:val="30"/>
        </w:numPr>
        <w:tabs>
          <w:tab w:val="left" w:pos="1645"/>
        </w:tabs>
        <w:spacing w:line="276" w:lineRule="auto"/>
        <w:ind w:right="141"/>
      </w:pPr>
      <w:r>
        <w:t>destroy all copies of the Buyer Data when they receive the Buyer’s</w:t>
      </w:r>
      <w:r>
        <w:t xml:space="preserve"> written instructions to do so or 12 calendar months after the End or Expiry Date, and provide</w:t>
      </w:r>
      <w:r>
        <w:rPr>
          <w:spacing w:val="-6"/>
        </w:rPr>
        <w:t xml:space="preserve"> </w:t>
      </w:r>
      <w:r>
        <w:t>written</w:t>
      </w:r>
      <w:r>
        <w:rPr>
          <w:spacing w:val="-5"/>
        </w:rPr>
        <w:t xml:space="preserve"> </w:t>
      </w:r>
      <w:r>
        <w:t>confirmation</w:t>
      </w:r>
      <w:r>
        <w:rPr>
          <w:spacing w:val="-6"/>
        </w:rPr>
        <w:t xml:space="preserve"> </w:t>
      </w:r>
      <w:r>
        <w:t>to</w:t>
      </w:r>
      <w:r>
        <w:rPr>
          <w:spacing w:val="-5"/>
        </w:rPr>
        <w:t xml:space="preserve"> </w:t>
      </w:r>
      <w:r>
        <w:t>the</w:t>
      </w:r>
      <w:r>
        <w:rPr>
          <w:spacing w:val="-6"/>
        </w:rPr>
        <w:t xml:space="preserve"> </w:t>
      </w:r>
      <w:r>
        <w:t>Buyer</w:t>
      </w:r>
      <w:r>
        <w:rPr>
          <w:spacing w:val="-5"/>
        </w:rPr>
        <w:t xml:space="preserve"> </w:t>
      </w:r>
      <w:r>
        <w:t>that</w:t>
      </w:r>
      <w:r>
        <w:rPr>
          <w:spacing w:val="-6"/>
        </w:rPr>
        <w:t xml:space="preserve"> </w:t>
      </w:r>
      <w:r>
        <w:t>the</w:t>
      </w:r>
      <w:r>
        <w:rPr>
          <w:spacing w:val="-5"/>
        </w:rPr>
        <w:t xml:space="preserve"> </w:t>
      </w:r>
      <w:r>
        <w:t>data</w:t>
      </w:r>
      <w:r>
        <w:rPr>
          <w:spacing w:val="-6"/>
        </w:rPr>
        <w:t xml:space="preserve"> </w:t>
      </w:r>
      <w:r>
        <w:t>has</w:t>
      </w:r>
      <w:r>
        <w:rPr>
          <w:spacing w:val="-5"/>
        </w:rPr>
        <w:t xml:space="preserve"> </w:t>
      </w:r>
      <w:r>
        <w:t>been</w:t>
      </w:r>
      <w:r>
        <w:rPr>
          <w:spacing w:val="-6"/>
        </w:rPr>
        <w:t xml:space="preserve"> </w:t>
      </w:r>
      <w:r>
        <w:t>securely</w:t>
      </w:r>
      <w:r>
        <w:rPr>
          <w:spacing w:val="-5"/>
        </w:rPr>
        <w:t xml:space="preserve"> </w:t>
      </w:r>
      <w:r>
        <w:t>destroyed, except if the retention of Buyer Data is required by</w:t>
      </w:r>
      <w:r>
        <w:rPr>
          <w:spacing w:val="-17"/>
        </w:rPr>
        <w:t xml:space="preserve"> </w:t>
      </w:r>
      <w:r>
        <w:t>Law</w:t>
      </w:r>
    </w:p>
    <w:p w:rsidR="00331EDD" w:rsidRDefault="00331EDD">
      <w:pPr>
        <w:pStyle w:val="BodyText"/>
        <w:spacing w:before="3"/>
        <w:rPr>
          <w:sz w:val="25"/>
        </w:rPr>
      </w:pPr>
    </w:p>
    <w:p w:rsidR="00331EDD" w:rsidRDefault="003801C9">
      <w:pPr>
        <w:pStyle w:val="ListParagraph"/>
        <w:numPr>
          <w:ilvl w:val="2"/>
          <w:numId w:val="30"/>
        </w:numPr>
        <w:tabs>
          <w:tab w:val="left" w:pos="1645"/>
        </w:tabs>
      </w:pPr>
      <w:r>
        <w:t>work with the Buyer on any</w:t>
      </w:r>
      <w:r>
        <w:t xml:space="preserve"> ongoing</w:t>
      </w:r>
      <w:r>
        <w:rPr>
          <w:spacing w:val="-10"/>
        </w:rPr>
        <w:t xml:space="preserve"> </w:t>
      </w:r>
      <w:r>
        <w:t>work</w:t>
      </w:r>
    </w:p>
    <w:p w:rsidR="00331EDD" w:rsidRDefault="00331EDD">
      <w:pPr>
        <w:pStyle w:val="BodyText"/>
        <w:spacing w:before="11"/>
        <w:rPr>
          <w:sz w:val="28"/>
        </w:rPr>
      </w:pPr>
    </w:p>
    <w:p w:rsidR="00331EDD" w:rsidRDefault="003801C9">
      <w:pPr>
        <w:pStyle w:val="ListParagraph"/>
        <w:numPr>
          <w:ilvl w:val="2"/>
          <w:numId w:val="30"/>
        </w:numPr>
        <w:tabs>
          <w:tab w:val="left" w:pos="1645"/>
        </w:tabs>
        <w:spacing w:line="273" w:lineRule="auto"/>
        <w:ind w:right="374"/>
      </w:pPr>
      <w:r>
        <w:t xml:space="preserve">return any sums prepaid for Services which have not been delivered to the </w:t>
      </w:r>
      <w:r>
        <w:rPr>
          <w:spacing w:val="-3"/>
        </w:rPr>
        <w:t xml:space="preserve">Buyer, </w:t>
      </w:r>
      <w:r>
        <w:t>within 10 Working Days of the End or Expiry</w:t>
      </w:r>
      <w:r>
        <w:rPr>
          <w:spacing w:val="-14"/>
        </w:rPr>
        <w:t xml:space="preserve"> </w:t>
      </w:r>
      <w:r>
        <w:t>Date</w:t>
      </w:r>
    </w:p>
    <w:p w:rsidR="00331EDD" w:rsidRDefault="00331EDD">
      <w:pPr>
        <w:pStyle w:val="BodyText"/>
        <w:rPr>
          <w:sz w:val="24"/>
        </w:rPr>
      </w:pPr>
    </w:p>
    <w:p w:rsidR="00331EDD" w:rsidRDefault="00331EDD">
      <w:pPr>
        <w:pStyle w:val="BodyText"/>
        <w:spacing w:before="8"/>
        <w:rPr>
          <w:sz w:val="26"/>
        </w:rPr>
      </w:pPr>
    </w:p>
    <w:p w:rsidR="00331EDD" w:rsidRDefault="003801C9">
      <w:pPr>
        <w:pStyle w:val="ListParagraph"/>
        <w:numPr>
          <w:ilvl w:val="1"/>
          <w:numId w:val="50"/>
        </w:numPr>
        <w:tabs>
          <w:tab w:val="left" w:pos="924"/>
          <w:tab w:val="left" w:pos="925"/>
        </w:tabs>
        <w:spacing w:line="276" w:lineRule="auto"/>
        <w:ind w:right="341"/>
      </w:pPr>
      <w:r>
        <w:t>Each</w:t>
      </w:r>
      <w:r>
        <w:rPr>
          <w:spacing w:val="-6"/>
        </w:rPr>
        <w:t xml:space="preserve"> </w:t>
      </w:r>
      <w:r>
        <w:t>Party</w:t>
      </w:r>
      <w:r>
        <w:rPr>
          <w:spacing w:val="-5"/>
        </w:rPr>
        <w:t xml:space="preserve"> </w:t>
      </w:r>
      <w:r>
        <w:t>will</w:t>
      </w:r>
      <w:r>
        <w:rPr>
          <w:spacing w:val="-6"/>
        </w:rPr>
        <w:t xml:space="preserve"> </w:t>
      </w:r>
      <w:r>
        <w:t>return</w:t>
      </w:r>
      <w:r>
        <w:rPr>
          <w:spacing w:val="-5"/>
        </w:rPr>
        <w:t xml:space="preserve"> </w:t>
      </w:r>
      <w:r>
        <w:t>all</w:t>
      </w:r>
      <w:r>
        <w:rPr>
          <w:spacing w:val="-6"/>
        </w:rPr>
        <w:t xml:space="preserve"> </w:t>
      </w:r>
      <w:r>
        <w:t>of</w:t>
      </w:r>
      <w:r>
        <w:rPr>
          <w:spacing w:val="-5"/>
        </w:rPr>
        <w:t xml:space="preserve"> </w:t>
      </w:r>
      <w:r>
        <w:t>the</w:t>
      </w:r>
      <w:r>
        <w:rPr>
          <w:spacing w:val="-5"/>
        </w:rPr>
        <w:t xml:space="preserve"> </w:t>
      </w:r>
      <w:r>
        <w:t>other</w:t>
      </w:r>
      <w:r>
        <w:rPr>
          <w:spacing w:val="-6"/>
        </w:rPr>
        <w:t xml:space="preserve"> </w:t>
      </w:r>
      <w:r>
        <w:t>Party’s</w:t>
      </w:r>
      <w:r>
        <w:rPr>
          <w:spacing w:val="-5"/>
        </w:rPr>
        <w:t xml:space="preserve"> </w:t>
      </w:r>
      <w:r>
        <w:t>Confidential</w:t>
      </w:r>
      <w:r>
        <w:rPr>
          <w:spacing w:val="-6"/>
        </w:rPr>
        <w:t xml:space="preserve"> </w:t>
      </w:r>
      <w:r>
        <w:t>Information</w:t>
      </w:r>
      <w:r>
        <w:rPr>
          <w:spacing w:val="-5"/>
        </w:rPr>
        <w:t xml:space="preserve"> </w:t>
      </w:r>
      <w:r>
        <w:t>and</w:t>
      </w:r>
      <w:r>
        <w:rPr>
          <w:spacing w:val="-5"/>
        </w:rPr>
        <w:t xml:space="preserve"> </w:t>
      </w:r>
      <w:r>
        <w:t>confirm</w:t>
      </w:r>
      <w:r>
        <w:rPr>
          <w:spacing w:val="-6"/>
        </w:rPr>
        <w:t xml:space="preserve"> </w:t>
      </w:r>
      <w:r>
        <w:t>this</w:t>
      </w:r>
      <w:r>
        <w:rPr>
          <w:spacing w:val="-5"/>
        </w:rPr>
        <w:t xml:space="preserve"> </w:t>
      </w:r>
      <w:r>
        <w:t>has been done, unless there is a legal requirement to keep it or this Call-Off Contract states otherwise.</w:t>
      </w:r>
    </w:p>
    <w:p w:rsidR="00331EDD" w:rsidRDefault="00331EDD">
      <w:pPr>
        <w:pStyle w:val="BodyText"/>
        <w:spacing w:before="7"/>
        <w:rPr>
          <w:sz w:val="25"/>
        </w:rPr>
      </w:pPr>
    </w:p>
    <w:p w:rsidR="00331EDD" w:rsidRDefault="003801C9">
      <w:pPr>
        <w:pStyle w:val="ListParagraph"/>
        <w:numPr>
          <w:ilvl w:val="1"/>
          <w:numId w:val="50"/>
        </w:numPr>
        <w:tabs>
          <w:tab w:val="left" w:pos="924"/>
          <w:tab w:val="left" w:pos="925"/>
        </w:tabs>
        <w:spacing w:line="276" w:lineRule="auto"/>
        <w:ind w:right="234"/>
      </w:pPr>
      <w:r>
        <w:t>All licences, leases and authorisations granted by the Buyer to the Supplier will cease at the</w:t>
      </w:r>
      <w:r>
        <w:rPr>
          <w:spacing w:val="-5"/>
        </w:rPr>
        <w:t xml:space="preserve"> </w:t>
      </w:r>
      <w:r>
        <w:t>end</w:t>
      </w:r>
      <w:r>
        <w:rPr>
          <w:spacing w:val="-4"/>
        </w:rPr>
        <w:t xml:space="preserve"> </w:t>
      </w:r>
      <w:r>
        <w:t>of</w:t>
      </w:r>
      <w:r>
        <w:rPr>
          <w:spacing w:val="-5"/>
        </w:rPr>
        <w:t xml:space="preserve"> </w:t>
      </w:r>
      <w:r>
        <w:t>the</w:t>
      </w:r>
      <w:r>
        <w:rPr>
          <w:spacing w:val="-4"/>
        </w:rPr>
        <w:t xml:space="preserve"> </w:t>
      </w:r>
      <w:r>
        <w:t>Call-Off</w:t>
      </w:r>
      <w:r>
        <w:rPr>
          <w:spacing w:val="-4"/>
        </w:rPr>
        <w:t xml:space="preserve"> </w:t>
      </w:r>
      <w:r>
        <w:t>Contract</w:t>
      </w:r>
      <w:r>
        <w:rPr>
          <w:spacing w:val="-9"/>
        </w:rPr>
        <w:t xml:space="preserve"> </w:t>
      </w:r>
      <w:r>
        <w:rPr>
          <w:spacing w:val="-7"/>
        </w:rPr>
        <w:t>Term</w:t>
      </w:r>
      <w:r>
        <w:rPr>
          <w:spacing w:val="-4"/>
        </w:rPr>
        <w:t xml:space="preserve"> </w:t>
      </w:r>
      <w:r>
        <w:t>without</w:t>
      </w:r>
      <w:r>
        <w:rPr>
          <w:spacing w:val="-4"/>
        </w:rPr>
        <w:t xml:space="preserve"> </w:t>
      </w:r>
      <w:r>
        <w:t>the</w:t>
      </w:r>
      <w:r>
        <w:rPr>
          <w:spacing w:val="-5"/>
        </w:rPr>
        <w:t xml:space="preserve"> </w:t>
      </w:r>
      <w:r>
        <w:t>need</w:t>
      </w:r>
      <w:r>
        <w:rPr>
          <w:spacing w:val="-4"/>
        </w:rPr>
        <w:t xml:space="preserve"> </w:t>
      </w:r>
      <w:r>
        <w:t>for</w:t>
      </w:r>
      <w:r>
        <w:rPr>
          <w:spacing w:val="-5"/>
        </w:rPr>
        <w:t xml:space="preserve"> </w:t>
      </w:r>
      <w:r>
        <w:t>the</w:t>
      </w:r>
      <w:r>
        <w:rPr>
          <w:spacing w:val="-4"/>
        </w:rPr>
        <w:t xml:space="preserve"> </w:t>
      </w:r>
      <w:r>
        <w:t>Buyer</w:t>
      </w:r>
      <w:r>
        <w:rPr>
          <w:spacing w:val="-4"/>
        </w:rPr>
        <w:t xml:space="preserve"> </w:t>
      </w:r>
      <w:r>
        <w:t>to</w:t>
      </w:r>
      <w:r>
        <w:rPr>
          <w:spacing w:val="-5"/>
        </w:rPr>
        <w:t xml:space="preserve"> </w:t>
      </w:r>
      <w:r>
        <w:t>serve</w:t>
      </w:r>
      <w:r>
        <w:rPr>
          <w:spacing w:val="-4"/>
        </w:rPr>
        <w:t xml:space="preserve"> </w:t>
      </w:r>
      <w:r>
        <w:t>notice</w:t>
      </w:r>
      <w:r>
        <w:rPr>
          <w:spacing w:val="-5"/>
        </w:rPr>
        <w:t xml:space="preserve"> </w:t>
      </w:r>
      <w:r>
        <w:t>except if this Call-Off Contract states</w:t>
      </w:r>
      <w:r>
        <w:rPr>
          <w:spacing w:val="-8"/>
        </w:rPr>
        <w:t xml:space="preserve"> </w:t>
      </w:r>
      <w:r>
        <w:t>otherwise.</w:t>
      </w:r>
    </w:p>
    <w:p w:rsidR="00331EDD" w:rsidRDefault="00331EDD">
      <w:pPr>
        <w:pStyle w:val="BodyText"/>
        <w:rPr>
          <w:sz w:val="24"/>
        </w:rPr>
      </w:pPr>
    </w:p>
    <w:p w:rsidR="00331EDD" w:rsidRDefault="00331EDD">
      <w:pPr>
        <w:pStyle w:val="BodyText"/>
        <w:spacing w:before="2"/>
        <w:rPr>
          <w:sz w:val="29"/>
        </w:rPr>
      </w:pPr>
    </w:p>
    <w:p w:rsidR="00331EDD" w:rsidRDefault="003801C9">
      <w:pPr>
        <w:pStyle w:val="Heading2"/>
        <w:numPr>
          <w:ilvl w:val="0"/>
          <w:numId w:val="50"/>
        </w:numPr>
        <w:tabs>
          <w:tab w:val="left" w:pos="924"/>
          <w:tab w:val="left" w:pos="925"/>
        </w:tabs>
      </w:pPr>
      <w:r>
        <w:rPr>
          <w:color w:val="424242"/>
        </w:rPr>
        <w:t>Notices</w:t>
      </w:r>
    </w:p>
    <w:p w:rsidR="00331EDD" w:rsidRDefault="003801C9">
      <w:pPr>
        <w:pStyle w:val="ListParagraph"/>
        <w:numPr>
          <w:ilvl w:val="1"/>
          <w:numId w:val="50"/>
        </w:numPr>
        <w:tabs>
          <w:tab w:val="left" w:pos="924"/>
          <w:tab w:val="left" w:pos="925"/>
        </w:tabs>
        <w:spacing w:before="123" w:line="278" w:lineRule="auto"/>
        <w:ind w:right="190"/>
      </w:pPr>
      <w:r>
        <w:t>Any</w:t>
      </w:r>
      <w:r>
        <w:rPr>
          <w:spacing w:val="-5"/>
        </w:rPr>
        <w:t xml:space="preserve"> </w:t>
      </w:r>
      <w:r>
        <w:t>notices</w:t>
      </w:r>
      <w:r>
        <w:rPr>
          <w:spacing w:val="-4"/>
        </w:rPr>
        <w:t xml:space="preserve"> </w:t>
      </w:r>
      <w:r>
        <w:t>sent</w:t>
      </w:r>
      <w:r>
        <w:rPr>
          <w:spacing w:val="-4"/>
        </w:rPr>
        <w:t xml:space="preserve"> </w:t>
      </w:r>
      <w:r>
        <w:t>must</w:t>
      </w:r>
      <w:r>
        <w:rPr>
          <w:spacing w:val="-4"/>
        </w:rPr>
        <w:t xml:space="preserve"> </w:t>
      </w:r>
      <w:r>
        <w:t>be</w:t>
      </w:r>
      <w:r>
        <w:rPr>
          <w:spacing w:val="-4"/>
        </w:rPr>
        <w:t xml:space="preserve"> </w:t>
      </w:r>
      <w:r>
        <w:t>in</w:t>
      </w:r>
      <w:r>
        <w:rPr>
          <w:spacing w:val="-4"/>
        </w:rPr>
        <w:t xml:space="preserve"> </w:t>
      </w:r>
      <w:r>
        <w:t>writing.</w:t>
      </w:r>
      <w:r>
        <w:rPr>
          <w:spacing w:val="-4"/>
        </w:rPr>
        <w:t xml:space="preserve"> </w:t>
      </w:r>
      <w:r>
        <w:t>For</w:t>
      </w:r>
      <w:r>
        <w:rPr>
          <w:spacing w:val="-5"/>
        </w:rPr>
        <w:t xml:space="preserve"> </w:t>
      </w:r>
      <w:r>
        <w:t>the</w:t>
      </w:r>
      <w:r>
        <w:rPr>
          <w:spacing w:val="-4"/>
        </w:rPr>
        <w:t xml:space="preserve"> </w:t>
      </w:r>
      <w:r>
        <w:t>purpose</w:t>
      </w:r>
      <w:r>
        <w:rPr>
          <w:spacing w:val="-4"/>
        </w:rPr>
        <w:t xml:space="preserve"> </w:t>
      </w:r>
      <w:r>
        <w:t>of</w:t>
      </w:r>
      <w:r>
        <w:rPr>
          <w:spacing w:val="-4"/>
        </w:rPr>
        <w:t xml:space="preserve"> </w:t>
      </w:r>
      <w:r>
        <w:t>this</w:t>
      </w:r>
      <w:r>
        <w:rPr>
          <w:spacing w:val="-4"/>
        </w:rPr>
        <w:t xml:space="preserve"> </w:t>
      </w:r>
      <w:r>
        <w:t>clause,</w:t>
      </w:r>
      <w:r>
        <w:rPr>
          <w:spacing w:val="-4"/>
        </w:rPr>
        <w:t xml:space="preserve"> </w:t>
      </w:r>
      <w:r>
        <w:t>an</w:t>
      </w:r>
      <w:r>
        <w:rPr>
          <w:spacing w:val="-4"/>
        </w:rPr>
        <w:t xml:space="preserve"> </w:t>
      </w:r>
      <w:r>
        <w:t>email</w:t>
      </w:r>
      <w:r>
        <w:rPr>
          <w:spacing w:val="-5"/>
        </w:rPr>
        <w:t xml:space="preserve"> </w:t>
      </w:r>
      <w:r>
        <w:t>is</w:t>
      </w:r>
      <w:r>
        <w:rPr>
          <w:spacing w:val="-4"/>
        </w:rPr>
        <w:t xml:space="preserve"> </w:t>
      </w:r>
      <w:r>
        <w:t>accepted</w:t>
      </w:r>
      <w:r>
        <w:rPr>
          <w:spacing w:val="-4"/>
        </w:rPr>
        <w:t xml:space="preserve"> </w:t>
      </w:r>
      <w:r>
        <w:t>as being 'in</w:t>
      </w:r>
      <w:r>
        <w:rPr>
          <w:spacing w:val="-3"/>
        </w:rPr>
        <w:t xml:space="preserve"> </w:t>
      </w:r>
      <w:r>
        <w:t>writing'.</w:t>
      </w:r>
    </w:p>
    <w:p w:rsidR="00331EDD" w:rsidRDefault="00331EDD">
      <w:pPr>
        <w:pStyle w:val="BodyText"/>
        <w:spacing w:before="3"/>
        <w:rPr>
          <w:sz w:val="24"/>
        </w:rPr>
      </w:pPr>
    </w:p>
    <w:p w:rsidR="00331EDD" w:rsidRDefault="003801C9">
      <w:pPr>
        <w:pStyle w:val="ListParagraph"/>
        <w:numPr>
          <w:ilvl w:val="2"/>
          <w:numId w:val="50"/>
        </w:numPr>
        <w:tabs>
          <w:tab w:val="left" w:pos="1284"/>
          <w:tab w:val="left" w:pos="1285"/>
        </w:tabs>
        <w:ind w:left="1285" w:hanging="360"/>
      </w:pPr>
      <w:r>
        <w:t>Manner of delivery:</w:t>
      </w:r>
      <w:r>
        <w:rPr>
          <w:spacing w:val="-4"/>
        </w:rPr>
        <w:t xml:space="preserve"> </w:t>
      </w:r>
      <w:r>
        <w:t>email</w:t>
      </w:r>
    </w:p>
    <w:p w:rsidR="00331EDD" w:rsidRDefault="00331EDD">
      <w:pPr>
        <w:pStyle w:val="BodyText"/>
        <w:spacing w:before="11"/>
        <w:rPr>
          <w:sz w:val="18"/>
        </w:rPr>
      </w:pPr>
    </w:p>
    <w:p w:rsidR="00331EDD" w:rsidRDefault="003801C9">
      <w:pPr>
        <w:pStyle w:val="ListParagraph"/>
        <w:numPr>
          <w:ilvl w:val="2"/>
          <w:numId w:val="50"/>
        </w:numPr>
        <w:tabs>
          <w:tab w:val="left" w:pos="1284"/>
          <w:tab w:val="left" w:pos="1285"/>
        </w:tabs>
        <w:ind w:left="1285" w:hanging="360"/>
      </w:pPr>
      <w:r>
        <w:t>Deemed time of delivery: 9am on the first Working Day after</w:t>
      </w:r>
      <w:r>
        <w:rPr>
          <w:spacing w:val="-23"/>
        </w:rPr>
        <w:t xml:space="preserve"> </w:t>
      </w:r>
      <w:r>
        <w:t>sending</w:t>
      </w:r>
    </w:p>
    <w:p w:rsidR="00331EDD" w:rsidRDefault="003801C9">
      <w:pPr>
        <w:pStyle w:val="ListParagraph"/>
        <w:numPr>
          <w:ilvl w:val="2"/>
          <w:numId w:val="50"/>
        </w:numPr>
        <w:tabs>
          <w:tab w:val="left" w:pos="1284"/>
          <w:tab w:val="left" w:pos="1285"/>
        </w:tabs>
        <w:spacing w:before="97" w:line="254" w:lineRule="auto"/>
        <w:ind w:left="1285" w:right="441" w:hanging="360"/>
      </w:pPr>
      <w:r>
        <w:t>Proof</w:t>
      </w:r>
      <w:r>
        <w:rPr>
          <w:spacing w:val="-5"/>
        </w:rPr>
        <w:t xml:space="preserve"> </w:t>
      </w:r>
      <w:r>
        <w:t>of</w:t>
      </w:r>
      <w:r>
        <w:rPr>
          <w:spacing w:val="-4"/>
        </w:rPr>
        <w:t xml:space="preserve"> </w:t>
      </w:r>
      <w:r>
        <w:t>service:</w:t>
      </w:r>
      <w:r>
        <w:rPr>
          <w:spacing w:val="-5"/>
        </w:rPr>
        <w:t xml:space="preserve"> </w:t>
      </w:r>
      <w:r>
        <w:t>Sent</w:t>
      </w:r>
      <w:r>
        <w:rPr>
          <w:spacing w:val="-4"/>
        </w:rPr>
        <w:t xml:space="preserve"> </w:t>
      </w:r>
      <w:r>
        <w:t>in</w:t>
      </w:r>
      <w:r>
        <w:rPr>
          <w:spacing w:val="-5"/>
        </w:rPr>
        <w:t xml:space="preserve"> </w:t>
      </w:r>
      <w:r>
        <w:t>an</w:t>
      </w:r>
      <w:r>
        <w:rPr>
          <w:spacing w:val="-4"/>
        </w:rPr>
        <w:t xml:space="preserve"> </w:t>
      </w:r>
      <w:r>
        <w:t>emailed</w:t>
      </w:r>
      <w:r>
        <w:rPr>
          <w:spacing w:val="-4"/>
        </w:rPr>
        <w:t xml:space="preserve"> </w:t>
      </w:r>
      <w:r>
        <w:t>letter</w:t>
      </w:r>
      <w:r>
        <w:rPr>
          <w:spacing w:val="-5"/>
        </w:rPr>
        <w:t xml:space="preserve"> </w:t>
      </w:r>
      <w:r>
        <w:t>in</w:t>
      </w:r>
      <w:r>
        <w:rPr>
          <w:spacing w:val="-4"/>
        </w:rPr>
        <w:t xml:space="preserve"> </w:t>
      </w:r>
      <w:r>
        <w:t>PDF</w:t>
      </w:r>
      <w:r>
        <w:rPr>
          <w:spacing w:val="-5"/>
        </w:rPr>
        <w:t xml:space="preserve"> </w:t>
      </w:r>
      <w:r>
        <w:t>format</w:t>
      </w:r>
      <w:r>
        <w:rPr>
          <w:spacing w:val="-4"/>
        </w:rPr>
        <w:t xml:space="preserve"> </w:t>
      </w:r>
      <w:r>
        <w:t>to</w:t>
      </w:r>
      <w:r>
        <w:rPr>
          <w:spacing w:val="-4"/>
        </w:rPr>
        <w:t xml:space="preserve"> </w:t>
      </w:r>
      <w:r>
        <w:t>the</w:t>
      </w:r>
      <w:r>
        <w:rPr>
          <w:spacing w:val="-5"/>
        </w:rPr>
        <w:t xml:space="preserve"> </w:t>
      </w:r>
      <w:r>
        <w:t>correct</w:t>
      </w:r>
      <w:r>
        <w:rPr>
          <w:spacing w:val="-4"/>
        </w:rPr>
        <w:t xml:space="preserve"> </w:t>
      </w:r>
      <w:r>
        <w:t>email</w:t>
      </w:r>
      <w:r>
        <w:rPr>
          <w:spacing w:val="-5"/>
        </w:rPr>
        <w:t xml:space="preserve"> </w:t>
      </w:r>
      <w:r>
        <w:t>address without any error</w:t>
      </w:r>
      <w:r>
        <w:rPr>
          <w:spacing w:val="-4"/>
        </w:rPr>
        <w:t xml:space="preserve"> </w:t>
      </w:r>
      <w:r>
        <w:t>message</w:t>
      </w:r>
    </w:p>
    <w:p w:rsidR="00331EDD" w:rsidRDefault="00331EDD">
      <w:pPr>
        <w:pStyle w:val="BodyText"/>
        <w:spacing w:before="1"/>
        <w:rPr>
          <w:sz w:val="27"/>
        </w:rPr>
      </w:pPr>
    </w:p>
    <w:p w:rsidR="00331EDD" w:rsidRDefault="003801C9">
      <w:pPr>
        <w:pStyle w:val="ListParagraph"/>
        <w:numPr>
          <w:ilvl w:val="1"/>
          <w:numId w:val="50"/>
        </w:numPr>
        <w:tabs>
          <w:tab w:val="left" w:pos="925"/>
        </w:tabs>
        <w:spacing w:line="276" w:lineRule="auto"/>
        <w:ind w:right="311"/>
        <w:jc w:val="both"/>
      </w:pPr>
      <w:r>
        <w:t>This</w:t>
      </w:r>
      <w:r>
        <w:rPr>
          <w:spacing w:val="-5"/>
        </w:rPr>
        <w:t xml:space="preserve"> </w:t>
      </w:r>
      <w:r>
        <w:t>clause</w:t>
      </w:r>
      <w:r>
        <w:rPr>
          <w:spacing w:val="-5"/>
        </w:rPr>
        <w:t xml:space="preserve"> </w:t>
      </w:r>
      <w:r>
        <w:t>does</w:t>
      </w:r>
      <w:r>
        <w:rPr>
          <w:spacing w:val="-4"/>
        </w:rPr>
        <w:t xml:space="preserve"> </w:t>
      </w:r>
      <w:r>
        <w:t>not</w:t>
      </w:r>
      <w:r>
        <w:rPr>
          <w:spacing w:val="-5"/>
        </w:rPr>
        <w:t xml:space="preserve"> </w:t>
      </w:r>
      <w:r>
        <w:t>apply</w:t>
      </w:r>
      <w:r>
        <w:rPr>
          <w:spacing w:val="-5"/>
        </w:rPr>
        <w:t xml:space="preserve"> </w:t>
      </w:r>
      <w:r>
        <w:t>to</w:t>
      </w:r>
      <w:r>
        <w:rPr>
          <w:spacing w:val="-4"/>
        </w:rPr>
        <w:t xml:space="preserve"> </w:t>
      </w:r>
      <w:r>
        <w:t>any</w:t>
      </w:r>
      <w:r>
        <w:rPr>
          <w:spacing w:val="-5"/>
        </w:rPr>
        <w:t xml:space="preserve"> </w:t>
      </w:r>
      <w:r>
        <w:t>legal</w:t>
      </w:r>
      <w:r>
        <w:rPr>
          <w:spacing w:val="-5"/>
        </w:rPr>
        <w:t xml:space="preserve"> </w:t>
      </w:r>
      <w:r>
        <w:t>action</w:t>
      </w:r>
      <w:r>
        <w:rPr>
          <w:spacing w:val="-4"/>
        </w:rPr>
        <w:t xml:space="preserve"> </w:t>
      </w:r>
      <w:r>
        <w:t>or</w:t>
      </w:r>
      <w:r>
        <w:rPr>
          <w:spacing w:val="-5"/>
        </w:rPr>
        <w:t xml:space="preserve"> </w:t>
      </w:r>
      <w:r>
        <w:t>other</w:t>
      </w:r>
      <w:r>
        <w:rPr>
          <w:spacing w:val="-5"/>
        </w:rPr>
        <w:t xml:space="preserve"> </w:t>
      </w:r>
      <w:r>
        <w:t>method</w:t>
      </w:r>
      <w:r>
        <w:rPr>
          <w:spacing w:val="-4"/>
        </w:rPr>
        <w:t xml:space="preserve"> </w:t>
      </w:r>
      <w:r>
        <w:t>of</w:t>
      </w:r>
      <w:r>
        <w:rPr>
          <w:spacing w:val="-5"/>
        </w:rPr>
        <w:t xml:space="preserve"> </w:t>
      </w:r>
      <w:r>
        <w:t>dispute</w:t>
      </w:r>
      <w:r>
        <w:rPr>
          <w:spacing w:val="-5"/>
        </w:rPr>
        <w:t xml:space="preserve"> </w:t>
      </w:r>
      <w:r>
        <w:t>resolution</w:t>
      </w:r>
      <w:r>
        <w:rPr>
          <w:spacing w:val="-4"/>
        </w:rPr>
        <w:t xml:space="preserve"> </w:t>
      </w:r>
      <w:r>
        <w:t>which should be sent to the addresses in the Order Form (other than a dispute notice under this Call-Off</w:t>
      </w:r>
      <w:r>
        <w:rPr>
          <w:spacing w:val="-2"/>
        </w:rPr>
        <w:t xml:space="preserve"> </w:t>
      </w:r>
      <w:r>
        <w:t>Contract).</w:t>
      </w:r>
    </w:p>
    <w:p w:rsidR="00331EDD" w:rsidRDefault="00331EDD">
      <w:pPr>
        <w:spacing w:line="276" w:lineRule="auto"/>
        <w:jc w:val="both"/>
        <w:sectPr w:rsidR="00331EDD">
          <w:pgSz w:w="11920" w:h="16840"/>
          <w:pgMar w:top="1060" w:right="1040" w:bottom="280" w:left="940" w:header="720" w:footer="720" w:gutter="0"/>
          <w:cols w:space="720"/>
        </w:sectPr>
      </w:pPr>
    </w:p>
    <w:p w:rsidR="00331EDD" w:rsidRDefault="003801C9">
      <w:pPr>
        <w:pStyle w:val="Heading2"/>
        <w:numPr>
          <w:ilvl w:val="0"/>
          <w:numId w:val="50"/>
        </w:numPr>
        <w:tabs>
          <w:tab w:val="left" w:pos="924"/>
          <w:tab w:val="left" w:pos="925"/>
        </w:tabs>
        <w:spacing w:before="142"/>
      </w:pPr>
      <w:r>
        <w:rPr>
          <w:color w:val="424242"/>
        </w:rPr>
        <w:lastRenderedPageBreak/>
        <w:t>Exit</w:t>
      </w:r>
      <w:r>
        <w:rPr>
          <w:color w:val="424242"/>
          <w:spacing w:val="-2"/>
        </w:rPr>
        <w:t xml:space="preserve"> </w:t>
      </w:r>
      <w:r>
        <w:rPr>
          <w:color w:val="424242"/>
        </w:rPr>
        <w:t>plan</w:t>
      </w:r>
    </w:p>
    <w:p w:rsidR="00331EDD" w:rsidRDefault="003801C9">
      <w:pPr>
        <w:pStyle w:val="ListParagraph"/>
        <w:numPr>
          <w:ilvl w:val="1"/>
          <w:numId w:val="50"/>
        </w:numPr>
        <w:tabs>
          <w:tab w:val="left" w:pos="924"/>
          <w:tab w:val="left" w:pos="925"/>
        </w:tabs>
        <w:spacing w:before="123" w:line="278" w:lineRule="auto"/>
        <w:ind w:right="165"/>
      </w:pPr>
      <w:r>
        <w:t>The</w:t>
      </w:r>
      <w:r>
        <w:rPr>
          <w:spacing w:val="-6"/>
        </w:rPr>
        <w:t xml:space="preserve"> </w:t>
      </w:r>
      <w:r>
        <w:t>Supplier</w:t>
      </w:r>
      <w:r>
        <w:rPr>
          <w:spacing w:val="-5"/>
        </w:rPr>
        <w:t xml:space="preserve"> </w:t>
      </w:r>
      <w:r>
        <w:t>must</w:t>
      </w:r>
      <w:r>
        <w:rPr>
          <w:spacing w:val="-5"/>
        </w:rPr>
        <w:t xml:space="preserve"> </w:t>
      </w:r>
      <w:r>
        <w:t>provide</w:t>
      </w:r>
      <w:r>
        <w:rPr>
          <w:spacing w:val="-6"/>
        </w:rPr>
        <w:t xml:space="preserve"> </w:t>
      </w:r>
      <w:r>
        <w:t>an</w:t>
      </w:r>
      <w:r>
        <w:rPr>
          <w:spacing w:val="-5"/>
        </w:rPr>
        <w:t xml:space="preserve"> </w:t>
      </w:r>
      <w:r>
        <w:t>exit</w:t>
      </w:r>
      <w:r>
        <w:rPr>
          <w:spacing w:val="-5"/>
        </w:rPr>
        <w:t xml:space="preserve"> </w:t>
      </w:r>
      <w:r>
        <w:t>plan</w:t>
      </w:r>
      <w:r>
        <w:rPr>
          <w:spacing w:val="-5"/>
        </w:rPr>
        <w:t xml:space="preserve"> </w:t>
      </w:r>
      <w:r>
        <w:t>in</w:t>
      </w:r>
      <w:r>
        <w:rPr>
          <w:spacing w:val="-6"/>
        </w:rPr>
        <w:t xml:space="preserve"> </w:t>
      </w:r>
      <w:r>
        <w:t>its</w:t>
      </w:r>
      <w:r>
        <w:rPr>
          <w:spacing w:val="-16"/>
        </w:rPr>
        <w:t xml:space="preserve"> </w:t>
      </w:r>
      <w:r>
        <w:t>Application</w:t>
      </w:r>
      <w:r>
        <w:rPr>
          <w:spacing w:val="-5"/>
        </w:rPr>
        <w:t xml:space="preserve"> </w:t>
      </w:r>
      <w:r>
        <w:t>which</w:t>
      </w:r>
      <w:r>
        <w:rPr>
          <w:spacing w:val="-5"/>
        </w:rPr>
        <w:t xml:space="preserve"> </w:t>
      </w:r>
      <w:r>
        <w:t>ensures</w:t>
      </w:r>
      <w:r>
        <w:rPr>
          <w:spacing w:val="-6"/>
        </w:rPr>
        <w:t xml:space="preserve"> </w:t>
      </w:r>
      <w:r>
        <w:t>continuity</w:t>
      </w:r>
      <w:r>
        <w:rPr>
          <w:spacing w:val="-5"/>
        </w:rPr>
        <w:t xml:space="preserve"> </w:t>
      </w:r>
      <w:r>
        <w:t>of</w:t>
      </w:r>
      <w:r>
        <w:rPr>
          <w:spacing w:val="-5"/>
        </w:rPr>
        <w:t xml:space="preserve"> </w:t>
      </w:r>
      <w:r>
        <w:t>service and the Supplier will follow</w:t>
      </w:r>
      <w:r>
        <w:rPr>
          <w:spacing w:val="-6"/>
        </w:rPr>
        <w:t xml:space="preserve"> </w:t>
      </w:r>
      <w:r>
        <w:t>it.</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6" w:lineRule="auto"/>
        <w:ind w:right="251"/>
      </w:pPr>
      <w:r>
        <w:t>When</w:t>
      </w:r>
      <w:r>
        <w:rPr>
          <w:spacing w:val="-5"/>
        </w:rPr>
        <w:t xml:space="preserve"> </w:t>
      </w:r>
      <w:r>
        <w:t>requested,</w:t>
      </w:r>
      <w:r>
        <w:rPr>
          <w:spacing w:val="-5"/>
        </w:rPr>
        <w:t xml:space="preserve"> </w:t>
      </w:r>
      <w:r>
        <w:t>the</w:t>
      </w:r>
      <w:r>
        <w:rPr>
          <w:spacing w:val="-5"/>
        </w:rPr>
        <w:t xml:space="preserve"> </w:t>
      </w:r>
      <w:r>
        <w:t>Supplier</w:t>
      </w:r>
      <w:r>
        <w:rPr>
          <w:spacing w:val="-5"/>
        </w:rPr>
        <w:t xml:space="preserve"> </w:t>
      </w:r>
      <w:r>
        <w:t>will</w:t>
      </w:r>
      <w:r>
        <w:rPr>
          <w:spacing w:val="-5"/>
        </w:rPr>
        <w:t xml:space="preserve"> </w:t>
      </w:r>
      <w:r>
        <w:t>help</w:t>
      </w:r>
      <w:r>
        <w:rPr>
          <w:spacing w:val="-5"/>
        </w:rPr>
        <w:t xml:space="preserve"> </w:t>
      </w:r>
      <w:r>
        <w:t>the</w:t>
      </w:r>
      <w:r>
        <w:rPr>
          <w:spacing w:val="-5"/>
        </w:rPr>
        <w:t xml:space="preserve"> </w:t>
      </w:r>
      <w:r>
        <w:t>Buyer</w:t>
      </w:r>
      <w:r>
        <w:rPr>
          <w:spacing w:val="-5"/>
        </w:rPr>
        <w:t xml:space="preserve"> </w:t>
      </w:r>
      <w:r>
        <w:t>to</w:t>
      </w:r>
      <w:r>
        <w:rPr>
          <w:spacing w:val="-5"/>
        </w:rPr>
        <w:t xml:space="preserve"> </w:t>
      </w:r>
      <w:r>
        <w:t>migrate</w:t>
      </w:r>
      <w:r>
        <w:rPr>
          <w:spacing w:val="-5"/>
        </w:rPr>
        <w:t xml:space="preserve"> </w:t>
      </w:r>
      <w:r>
        <w:t>the</w:t>
      </w:r>
      <w:r>
        <w:rPr>
          <w:spacing w:val="-5"/>
        </w:rPr>
        <w:t xml:space="preserve"> </w:t>
      </w:r>
      <w:r>
        <w:t>Services</w:t>
      </w:r>
      <w:r>
        <w:rPr>
          <w:spacing w:val="-5"/>
        </w:rPr>
        <w:t xml:space="preserve"> </w:t>
      </w:r>
      <w:r>
        <w:t>to</w:t>
      </w:r>
      <w:r>
        <w:rPr>
          <w:spacing w:val="-5"/>
        </w:rPr>
        <w:t xml:space="preserve"> </w:t>
      </w:r>
      <w:r>
        <w:t>a</w:t>
      </w:r>
      <w:r>
        <w:rPr>
          <w:spacing w:val="-5"/>
        </w:rPr>
        <w:t xml:space="preserve"> </w:t>
      </w:r>
      <w:r>
        <w:t>replacement supplier in line with the exit plan. This will be at the Supplier’s own expense if the Call-Off Contract Ended before the Ex</w:t>
      </w:r>
      <w:r>
        <w:t>piry Date due to Supplier</w:t>
      </w:r>
      <w:r>
        <w:rPr>
          <w:spacing w:val="-16"/>
        </w:rPr>
        <w:t xml:space="preserve"> </w:t>
      </w:r>
      <w:r>
        <w:t>cause.</w:t>
      </w:r>
    </w:p>
    <w:p w:rsidR="00331EDD" w:rsidRDefault="00331EDD">
      <w:pPr>
        <w:pStyle w:val="BodyText"/>
        <w:spacing w:before="6"/>
        <w:rPr>
          <w:sz w:val="25"/>
        </w:rPr>
      </w:pPr>
    </w:p>
    <w:p w:rsidR="00331EDD" w:rsidRDefault="003801C9">
      <w:pPr>
        <w:pStyle w:val="ListParagraph"/>
        <w:numPr>
          <w:ilvl w:val="1"/>
          <w:numId w:val="50"/>
        </w:numPr>
        <w:tabs>
          <w:tab w:val="left" w:pos="924"/>
          <w:tab w:val="left" w:pos="925"/>
        </w:tabs>
        <w:spacing w:line="276" w:lineRule="auto"/>
        <w:ind w:right="324"/>
      </w:pPr>
      <w:r>
        <w:t>If</w:t>
      </w:r>
      <w:r>
        <w:rPr>
          <w:spacing w:val="-5"/>
        </w:rPr>
        <w:t xml:space="preserve"> </w:t>
      </w:r>
      <w:r>
        <w:t>the</w:t>
      </w:r>
      <w:r>
        <w:rPr>
          <w:spacing w:val="-4"/>
        </w:rPr>
        <w:t xml:space="preserve"> </w:t>
      </w:r>
      <w:r>
        <w:t>Buyer</w:t>
      </w:r>
      <w:r>
        <w:rPr>
          <w:spacing w:val="-4"/>
        </w:rPr>
        <w:t xml:space="preserve"> </w:t>
      </w:r>
      <w:r>
        <w:t>has</w:t>
      </w:r>
      <w:r>
        <w:rPr>
          <w:spacing w:val="-5"/>
        </w:rPr>
        <w:t xml:space="preserve"> </w:t>
      </w:r>
      <w:r>
        <w:t>reserved</w:t>
      </w:r>
      <w:r>
        <w:rPr>
          <w:spacing w:val="-4"/>
        </w:rPr>
        <w:t xml:space="preserve"> </w:t>
      </w:r>
      <w:r>
        <w:t>the</w:t>
      </w:r>
      <w:r>
        <w:rPr>
          <w:spacing w:val="-4"/>
        </w:rPr>
        <w:t xml:space="preserve"> </w:t>
      </w:r>
      <w:r>
        <w:t>right</w:t>
      </w:r>
      <w:r>
        <w:rPr>
          <w:spacing w:val="-5"/>
        </w:rPr>
        <w:t xml:space="preserve"> </w:t>
      </w:r>
      <w:r>
        <w:t>in</w:t>
      </w:r>
      <w:r>
        <w:rPr>
          <w:spacing w:val="-4"/>
        </w:rPr>
        <w:t xml:space="preserve"> </w:t>
      </w:r>
      <w:r>
        <w:t>the</w:t>
      </w:r>
      <w:r>
        <w:rPr>
          <w:spacing w:val="-4"/>
        </w:rPr>
        <w:t xml:space="preserve"> </w:t>
      </w:r>
      <w:r>
        <w:t>Order</w:t>
      </w:r>
      <w:r>
        <w:rPr>
          <w:spacing w:val="-5"/>
        </w:rPr>
        <w:t xml:space="preserve"> </w:t>
      </w:r>
      <w:r>
        <w:t>Form</w:t>
      </w:r>
      <w:r>
        <w:rPr>
          <w:spacing w:val="-4"/>
        </w:rPr>
        <w:t xml:space="preserve"> </w:t>
      </w:r>
      <w:r>
        <w:t>to</w:t>
      </w:r>
      <w:r>
        <w:rPr>
          <w:spacing w:val="-4"/>
        </w:rPr>
        <w:t xml:space="preserve"> </w:t>
      </w:r>
      <w:r>
        <w:t>extend</w:t>
      </w:r>
      <w:r>
        <w:rPr>
          <w:spacing w:val="-4"/>
        </w:rPr>
        <w:t xml:space="preserve"> </w:t>
      </w:r>
      <w:r>
        <w:t>the</w:t>
      </w:r>
      <w:r>
        <w:rPr>
          <w:spacing w:val="-5"/>
        </w:rPr>
        <w:t xml:space="preserve"> </w:t>
      </w:r>
      <w:r>
        <w:t>Call-Off</w:t>
      </w:r>
      <w:r>
        <w:rPr>
          <w:spacing w:val="-4"/>
        </w:rPr>
        <w:t xml:space="preserve"> </w:t>
      </w:r>
      <w:r>
        <w:t>Contract</w:t>
      </w:r>
      <w:r>
        <w:rPr>
          <w:spacing w:val="-8"/>
        </w:rPr>
        <w:t xml:space="preserve"> </w:t>
      </w:r>
      <w:r>
        <w:rPr>
          <w:spacing w:val="-7"/>
        </w:rPr>
        <w:t xml:space="preserve">Term </w:t>
      </w:r>
      <w:r>
        <w:t>beyond 24 months the Supplier must provide the Buyer with an additional exit plan for approval</w:t>
      </w:r>
      <w:r>
        <w:rPr>
          <w:spacing w:val="-5"/>
        </w:rPr>
        <w:t xml:space="preserve"> </w:t>
      </w:r>
      <w:r>
        <w:t>by</w:t>
      </w:r>
      <w:r>
        <w:rPr>
          <w:spacing w:val="-4"/>
        </w:rPr>
        <w:t xml:space="preserve"> </w:t>
      </w:r>
      <w:r>
        <w:t>the</w:t>
      </w:r>
      <w:r>
        <w:rPr>
          <w:spacing w:val="-4"/>
        </w:rPr>
        <w:t xml:space="preserve"> </w:t>
      </w:r>
      <w:r>
        <w:t>Buyer</w:t>
      </w:r>
      <w:r>
        <w:rPr>
          <w:spacing w:val="-5"/>
        </w:rPr>
        <w:t xml:space="preserve"> </w:t>
      </w:r>
      <w:r>
        <w:t>at</w:t>
      </w:r>
      <w:r>
        <w:rPr>
          <w:spacing w:val="-4"/>
        </w:rPr>
        <w:t xml:space="preserve"> </w:t>
      </w:r>
      <w:r>
        <w:t>least</w:t>
      </w:r>
      <w:r>
        <w:rPr>
          <w:spacing w:val="-4"/>
        </w:rPr>
        <w:t xml:space="preserve"> </w:t>
      </w:r>
      <w:r>
        <w:t>8</w:t>
      </w:r>
      <w:r>
        <w:rPr>
          <w:spacing w:val="-4"/>
        </w:rPr>
        <w:t xml:space="preserve"> </w:t>
      </w:r>
      <w:r>
        <w:t>weeks</w:t>
      </w:r>
      <w:r>
        <w:rPr>
          <w:spacing w:val="-5"/>
        </w:rPr>
        <w:t xml:space="preserve"> </w:t>
      </w:r>
      <w:r>
        <w:t>before</w:t>
      </w:r>
      <w:r>
        <w:rPr>
          <w:spacing w:val="-4"/>
        </w:rPr>
        <w:t xml:space="preserve"> </w:t>
      </w:r>
      <w:r>
        <w:t>the</w:t>
      </w:r>
      <w:r>
        <w:rPr>
          <w:spacing w:val="-4"/>
        </w:rPr>
        <w:t xml:space="preserve"> </w:t>
      </w:r>
      <w:r>
        <w:t>18</w:t>
      </w:r>
      <w:r>
        <w:rPr>
          <w:spacing w:val="-4"/>
        </w:rPr>
        <w:t xml:space="preserve"> </w:t>
      </w:r>
      <w:r>
        <w:t>month</w:t>
      </w:r>
      <w:r>
        <w:rPr>
          <w:spacing w:val="-5"/>
        </w:rPr>
        <w:t xml:space="preserve"> </w:t>
      </w:r>
      <w:r>
        <w:t>anniversary</w:t>
      </w:r>
      <w:r>
        <w:rPr>
          <w:spacing w:val="-4"/>
        </w:rPr>
        <w:t xml:space="preserve"> </w:t>
      </w:r>
      <w:r>
        <w:t>of</w:t>
      </w:r>
      <w:r>
        <w:rPr>
          <w:spacing w:val="-4"/>
        </w:rPr>
        <w:t xml:space="preserve"> </w:t>
      </w:r>
      <w:r>
        <w:t>the</w:t>
      </w:r>
      <w:r>
        <w:rPr>
          <w:spacing w:val="-5"/>
        </w:rPr>
        <w:t xml:space="preserve"> </w:t>
      </w:r>
      <w:r>
        <w:t>Start</w:t>
      </w:r>
      <w:r>
        <w:rPr>
          <w:spacing w:val="-4"/>
        </w:rPr>
        <w:t xml:space="preserve"> </w:t>
      </w:r>
      <w:r>
        <w:t>date.</w:t>
      </w:r>
    </w:p>
    <w:p w:rsidR="00331EDD" w:rsidRDefault="00331EDD">
      <w:pPr>
        <w:pStyle w:val="BodyText"/>
        <w:spacing w:before="1"/>
        <w:rPr>
          <w:sz w:val="25"/>
        </w:rPr>
      </w:pPr>
    </w:p>
    <w:p w:rsidR="00331EDD" w:rsidRDefault="003801C9">
      <w:pPr>
        <w:pStyle w:val="ListParagraph"/>
        <w:numPr>
          <w:ilvl w:val="1"/>
          <w:numId w:val="50"/>
        </w:numPr>
        <w:tabs>
          <w:tab w:val="left" w:pos="924"/>
          <w:tab w:val="left" w:pos="925"/>
        </w:tabs>
        <w:spacing w:line="276" w:lineRule="auto"/>
        <w:ind w:right="446"/>
      </w:pPr>
      <w:r>
        <w:t>The Supplier must ensure that the additional exit plan clearly sets out the Supplier’s methodology for achieving an orderly transition of the Services from the Supplier to the Buyer</w:t>
      </w:r>
      <w:r>
        <w:rPr>
          <w:spacing w:val="-5"/>
        </w:rPr>
        <w:t xml:space="preserve"> </w:t>
      </w:r>
      <w:r>
        <w:t>or</w:t>
      </w:r>
      <w:r>
        <w:rPr>
          <w:spacing w:val="-5"/>
        </w:rPr>
        <w:t xml:space="preserve"> </w:t>
      </w:r>
      <w:r>
        <w:t>its</w:t>
      </w:r>
      <w:r>
        <w:rPr>
          <w:spacing w:val="-4"/>
        </w:rPr>
        <w:t xml:space="preserve"> </w:t>
      </w:r>
      <w:r>
        <w:t>replacement</w:t>
      </w:r>
      <w:r>
        <w:rPr>
          <w:spacing w:val="-5"/>
        </w:rPr>
        <w:t xml:space="preserve"> </w:t>
      </w:r>
      <w:r>
        <w:t>Supplier</w:t>
      </w:r>
      <w:r>
        <w:rPr>
          <w:spacing w:val="-5"/>
        </w:rPr>
        <w:t xml:space="preserve"> </w:t>
      </w:r>
      <w:r>
        <w:t>at</w:t>
      </w:r>
      <w:r>
        <w:rPr>
          <w:spacing w:val="-4"/>
        </w:rPr>
        <w:t xml:space="preserve"> </w:t>
      </w:r>
      <w:r>
        <w:t>the</w:t>
      </w:r>
      <w:r>
        <w:rPr>
          <w:spacing w:val="-5"/>
        </w:rPr>
        <w:t xml:space="preserve"> </w:t>
      </w:r>
      <w:r>
        <w:t>expiry</w:t>
      </w:r>
      <w:r>
        <w:rPr>
          <w:spacing w:val="-5"/>
        </w:rPr>
        <w:t xml:space="preserve"> </w:t>
      </w:r>
      <w:r>
        <w:t>of</w:t>
      </w:r>
      <w:r>
        <w:rPr>
          <w:spacing w:val="-4"/>
        </w:rPr>
        <w:t xml:space="preserve"> </w:t>
      </w:r>
      <w:r>
        <w:t>the</w:t>
      </w:r>
      <w:r>
        <w:rPr>
          <w:spacing w:val="-5"/>
        </w:rPr>
        <w:t xml:space="preserve"> </w:t>
      </w:r>
      <w:r>
        <w:t>proposed</w:t>
      </w:r>
      <w:r>
        <w:rPr>
          <w:spacing w:val="-5"/>
        </w:rPr>
        <w:t xml:space="preserve"> </w:t>
      </w:r>
      <w:r>
        <w:t>extension</w:t>
      </w:r>
      <w:r>
        <w:rPr>
          <w:spacing w:val="-4"/>
        </w:rPr>
        <w:t xml:space="preserve"> </w:t>
      </w:r>
      <w:r>
        <w:t>period</w:t>
      </w:r>
      <w:r>
        <w:rPr>
          <w:spacing w:val="-5"/>
        </w:rPr>
        <w:t xml:space="preserve"> </w:t>
      </w:r>
      <w:r>
        <w:t>or</w:t>
      </w:r>
      <w:r>
        <w:rPr>
          <w:spacing w:val="-5"/>
        </w:rPr>
        <w:t xml:space="preserve"> </w:t>
      </w:r>
      <w:r>
        <w:t>if</w:t>
      </w:r>
      <w:r>
        <w:rPr>
          <w:spacing w:val="-4"/>
        </w:rPr>
        <w:t xml:space="preserve"> </w:t>
      </w:r>
      <w:r>
        <w:t>the contract Ends during that</w:t>
      </w:r>
      <w:r>
        <w:rPr>
          <w:spacing w:val="-6"/>
        </w:rPr>
        <w:t xml:space="preserve"> </w:t>
      </w:r>
      <w:r>
        <w:t>period.</w:t>
      </w:r>
    </w:p>
    <w:p w:rsidR="00331EDD" w:rsidRDefault="00331EDD">
      <w:pPr>
        <w:pStyle w:val="BodyText"/>
        <w:spacing w:before="4"/>
        <w:rPr>
          <w:sz w:val="25"/>
        </w:rPr>
      </w:pPr>
    </w:p>
    <w:p w:rsidR="00331EDD" w:rsidRDefault="003801C9">
      <w:pPr>
        <w:pStyle w:val="ListParagraph"/>
        <w:numPr>
          <w:ilvl w:val="1"/>
          <w:numId w:val="50"/>
        </w:numPr>
        <w:tabs>
          <w:tab w:val="left" w:pos="924"/>
          <w:tab w:val="left" w:pos="925"/>
        </w:tabs>
        <w:spacing w:line="276" w:lineRule="auto"/>
        <w:ind w:right="397"/>
      </w:pPr>
      <w:r>
        <w:t>Before</w:t>
      </w:r>
      <w:r>
        <w:rPr>
          <w:spacing w:val="-6"/>
        </w:rPr>
        <w:t xml:space="preserve"> </w:t>
      </w:r>
      <w:r>
        <w:t>submitting</w:t>
      </w:r>
      <w:r>
        <w:rPr>
          <w:spacing w:val="-5"/>
        </w:rPr>
        <w:t xml:space="preserve"> </w:t>
      </w:r>
      <w:r>
        <w:t>the</w:t>
      </w:r>
      <w:r>
        <w:rPr>
          <w:spacing w:val="-5"/>
        </w:rPr>
        <w:t xml:space="preserve"> </w:t>
      </w:r>
      <w:r>
        <w:t>additional</w:t>
      </w:r>
      <w:r>
        <w:rPr>
          <w:spacing w:val="-5"/>
        </w:rPr>
        <w:t xml:space="preserve"> </w:t>
      </w:r>
      <w:r>
        <w:t>exit</w:t>
      </w:r>
      <w:r>
        <w:rPr>
          <w:spacing w:val="-5"/>
        </w:rPr>
        <w:t xml:space="preserve"> </w:t>
      </w:r>
      <w:r>
        <w:t>plan</w:t>
      </w:r>
      <w:r>
        <w:rPr>
          <w:spacing w:val="-5"/>
        </w:rPr>
        <w:t xml:space="preserve"> </w:t>
      </w:r>
      <w:r>
        <w:t>to</w:t>
      </w:r>
      <w:r>
        <w:rPr>
          <w:spacing w:val="-5"/>
        </w:rPr>
        <w:t xml:space="preserve"> </w:t>
      </w:r>
      <w:r>
        <w:t>the</w:t>
      </w:r>
      <w:r>
        <w:rPr>
          <w:spacing w:val="-6"/>
        </w:rPr>
        <w:t xml:space="preserve"> </w:t>
      </w:r>
      <w:r>
        <w:t>Buyer</w:t>
      </w:r>
      <w:r>
        <w:rPr>
          <w:spacing w:val="-5"/>
        </w:rPr>
        <w:t xml:space="preserve"> </w:t>
      </w:r>
      <w:r>
        <w:t>for</w:t>
      </w:r>
      <w:r>
        <w:rPr>
          <w:spacing w:val="-5"/>
        </w:rPr>
        <w:t xml:space="preserve"> </w:t>
      </w:r>
      <w:r>
        <w:t>approval,</w:t>
      </w:r>
      <w:r>
        <w:rPr>
          <w:spacing w:val="-5"/>
        </w:rPr>
        <w:t xml:space="preserve"> </w:t>
      </w:r>
      <w:r>
        <w:t>the</w:t>
      </w:r>
      <w:r>
        <w:rPr>
          <w:spacing w:val="-5"/>
        </w:rPr>
        <w:t xml:space="preserve"> </w:t>
      </w:r>
      <w:r>
        <w:t>Supplier</w:t>
      </w:r>
      <w:r>
        <w:rPr>
          <w:spacing w:val="-5"/>
        </w:rPr>
        <w:t xml:space="preserve"> </w:t>
      </w:r>
      <w:r>
        <w:t>will</w:t>
      </w:r>
      <w:r>
        <w:rPr>
          <w:spacing w:val="-5"/>
        </w:rPr>
        <w:t xml:space="preserve"> </w:t>
      </w:r>
      <w:r>
        <w:t>work with the Buyer to ensure that the additional exit plan is aligned with the Buyer’s own exit plan and</w:t>
      </w:r>
      <w:r>
        <w:rPr>
          <w:spacing w:val="-3"/>
        </w:rPr>
        <w:t xml:space="preserve"> strategy.</w:t>
      </w:r>
    </w:p>
    <w:p w:rsidR="00331EDD" w:rsidRDefault="00331EDD">
      <w:pPr>
        <w:pStyle w:val="BodyText"/>
        <w:spacing w:before="6"/>
        <w:rPr>
          <w:sz w:val="25"/>
        </w:rPr>
      </w:pPr>
    </w:p>
    <w:p w:rsidR="00331EDD" w:rsidRDefault="003801C9">
      <w:pPr>
        <w:pStyle w:val="ListParagraph"/>
        <w:numPr>
          <w:ilvl w:val="1"/>
          <w:numId w:val="50"/>
        </w:numPr>
        <w:tabs>
          <w:tab w:val="left" w:pos="924"/>
          <w:tab w:val="left" w:pos="925"/>
        </w:tabs>
        <w:spacing w:line="276" w:lineRule="auto"/>
        <w:ind w:right="157"/>
      </w:pPr>
      <w:r>
        <w:t xml:space="preserve">The Supplier acknowledges that the Buyer’s right to extend the </w:t>
      </w:r>
      <w:r>
        <w:rPr>
          <w:spacing w:val="-7"/>
        </w:rPr>
        <w:t xml:space="preserve">Term </w:t>
      </w:r>
      <w:r>
        <w:t>beyond 24 months is subject to the Buyer’s own governance process. Wher</w:t>
      </w:r>
      <w:r>
        <w:t>e the Buyer is a central government department, this includes the need to obtain approval from GDS under the Spend Controls process.</w:t>
      </w:r>
      <w:r>
        <w:rPr>
          <w:spacing w:val="-9"/>
        </w:rPr>
        <w:t xml:space="preserve"> </w:t>
      </w:r>
      <w:r>
        <w:t>The</w:t>
      </w:r>
      <w:r>
        <w:rPr>
          <w:spacing w:val="-5"/>
        </w:rPr>
        <w:t xml:space="preserve"> </w:t>
      </w:r>
      <w:r>
        <w:t>approval</w:t>
      </w:r>
      <w:r>
        <w:rPr>
          <w:spacing w:val="-5"/>
        </w:rPr>
        <w:t xml:space="preserve"> </w:t>
      </w:r>
      <w:r>
        <w:t>to</w:t>
      </w:r>
      <w:r>
        <w:rPr>
          <w:spacing w:val="-4"/>
        </w:rPr>
        <w:t xml:space="preserve"> </w:t>
      </w:r>
      <w:r>
        <w:t>extend</w:t>
      </w:r>
      <w:r>
        <w:rPr>
          <w:spacing w:val="-5"/>
        </w:rPr>
        <w:t xml:space="preserve"> </w:t>
      </w:r>
      <w:r>
        <w:t>will</w:t>
      </w:r>
      <w:r>
        <w:rPr>
          <w:spacing w:val="-5"/>
        </w:rPr>
        <w:t xml:space="preserve"> </w:t>
      </w:r>
      <w:r>
        <w:t>only</w:t>
      </w:r>
      <w:r>
        <w:rPr>
          <w:spacing w:val="-5"/>
        </w:rPr>
        <w:t xml:space="preserve"> </w:t>
      </w:r>
      <w:r>
        <w:t>be</w:t>
      </w:r>
      <w:r>
        <w:rPr>
          <w:spacing w:val="-4"/>
        </w:rPr>
        <w:t xml:space="preserve"> </w:t>
      </w:r>
      <w:r>
        <w:t>given</w:t>
      </w:r>
      <w:r>
        <w:rPr>
          <w:spacing w:val="-5"/>
        </w:rPr>
        <w:t xml:space="preserve"> </w:t>
      </w:r>
      <w:r>
        <w:t>if</w:t>
      </w:r>
      <w:r>
        <w:rPr>
          <w:spacing w:val="-5"/>
        </w:rPr>
        <w:t xml:space="preserve"> </w:t>
      </w:r>
      <w:r>
        <w:t>the</w:t>
      </w:r>
      <w:r>
        <w:rPr>
          <w:spacing w:val="-5"/>
        </w:rPr>
        <w:t xml:space="preserve"> </w:t>
      </w:r>
      <w:r>
        <w:t>Buyer</w:t>
      </w:r>
      <w:r>
        <w:rPr>
          <w:spacing w:val="-5"/>
        </w:rPr>
        <w:t xml:space="preserve"> </w:t>
      </w:r>
      <w:r>
        <w:t>can</w:t>
      </w:r>
      <w:r>
        <w:rPr>
          <w:spacing w:val="-4"/>
        </w:rPr>
        <w:t xml:space="preserve"> </w:t>
      </w:r>
      <w:r>
        <w:t>clearly</w:t>
      </w:r>
      <w:r>
        <w:rPr>
          <w:spacing w:val="-5"/>
        </w:rPr>
        <w:t xml:space="preserve"> </w:t>
      </w:r>
      <w:r>
        <w:t>demonstrate</w:t>
      </w:r>
      <w:r>
        <w:rPr>
          <w:spacing w:val="-5"/>
        </w:rPr>
        <w:t xml:space="preserve"> </w:t>
      </w:r>
      <w:r>
        <w:t>that the Supplier’s additional exit plan ens</w:t>
      </w:r>
      <w:r>
        <w:t>ures</w:t>
      </w:r>
      <w:r>
        <w:rPr>
          <w:spacing w:val="-9"/>
        </w:rPr>
        <w:t xml:space="preserve"> </w:t>
      </w:r>
      <w:r>
        <w:t>that:</w:t>
      </w:r>
    </w:p>
    <w:p w:rsidR="00331EDD" w:rsidRDefault="00331EDD">
      <w:pPr>
        <w:pStyle w:val="BodyText"/>
        <w:rPr>
          <w:sz w:val="25"/>
        </w:rPr>
      </w:pPr>
    </w:p>
    <w:p w:rsidR="00331EDD" w:rsidRDefault="003801C9">
      <w:pPr>
        <w:pStyle w:val="ListParagraph"/>
        <w:numPr>
          <w:ilvl w:val="2"/>
          <w:numId w:val="29"/>
        </w:numPr>
        <w:tabs>
          <w:tab w:val="left" w:pos="1645"/>
        </w:tabs>
        <w:spacing w:line="276" w:lineRule="auto"/>
        <w:ind w:right="203"/>
      </w:pPr>
      <w:r>
        <w:t>the Buyer will be able to transfer the Services to a replacement supplier before the expiry</w:t>
      </w:r>
      <w:r>
        <w:rPr>
          <w:spacing w:val="-6"/>
        </w:rPr>
        <w:t xml:space="preserve"> </w:t>
      </w:r>
      <w:r>
        <w:t>or</w:t>
      </w:r>
      <w:r>
        <w:rPr>
          <w:spacing w:val="-5"/>
        </w:rPr>
        <w:t xml:space="preserve"> </w:t>
      </w:r>
      <w:r>
        <w:t>Ending</w:t>
      </w:r>
      <w:r>
        <w:rPr>
          <w:spacing w:val="-6"/>
        </w:rPr>
        <w:t xml:space="preserve"> </w:t>
      </w:r>
      <w:r>
        <w:t>of</w:t>
      </w:r>
      <w:r>
        <w:rPr>
          <w:spacing w:val="-5"/>
        </w:rPr>
        <w:t xml:space="preserve"> </w:t>
      </w:r>
      <w:r>
        <w:t>the</w:t>
      </w:r>
      <w:r>
        <w:rPr>
          <w:spacing w:val="-5"/>
        </w:rPr>
        <w:t xml:space="preserve"> </w:t>
      </w:r>
      <w:r>
        <w:t>extension</w:t>
      </w:r>
      <w:r>
        <w:rPr>
          <w:spacing w:val="-6"/>
        </w:rPr>
        <w:t xml:space="preserve"> </w:t>
      </w:r>
      <w:r>
        <w:t>period</w:t>
      </w:r>
      <w:r>
        <w:rPr>
          <w:spacing w:val="-5"/>
        </w:rPr>
        <w:t xml:space="preserve"> </w:t>
      </w:r>
      <w:r>
        <w:t>on</w:t>
      </w:r>
      <w:r>
        <w:rPr>
          <w:spacing w:val="-5"/>
        </w:rPr>
        <w:t xml:space="preserve"> </w:t>
      </w:r>
      <w:r>
        <w:t>terms</w:t>
      </w:r>
      <w:r>
        <w:rPr>
          <w:spacing w:val="-6"/>
        </w:rPr>
        <w:t xml:space="preserve"> </w:t>
      </w:r>
      <w:r>
        <w:t>that</w:t>
      </w:r>
      <w:r>
        <w:rPr>
          <w:spacing w:val="-5"/>
        </w:rPr>
        <w:t xml:space="preserve"> </w:t>
      </w:r>
      <w:r>
        <w:t>are</w:t>
      </w:r>
      <w:r>
        <w:rPr>
          <w:spacing w:val="-5"/>
        </w:rPr>
        <w:t xml:space="preserve"> </w:t>
      </w:r>
      <w:r>
        <w:t>commercially</w:t>
      </w:r>
      <w:r>
        <w:rPr>
          <w:spacing w:val="-6"/>
        </w:rPr>
        <w:t xml:space="preserve"> </w:t>
      </w:r>
      <w:r>
        <w:t>reasonable and acceptable to the</w:t>
      </w:r>
      <w:r>
        <w:rPr>
          <w:spacing w:val="-5"/>
        </w:rPr>
        <w:t xml:space="preserve"> </w:t>
      </w:r>
      <w:r>
        <w:t>Buyer</w:t>
      </w:r>
    </w:p>
    <w:p w:rsidR="00331EDD" w:rsidRDefault="00331EDD">
      <w:pPr>
        <w:pStyle w:val="BodyText"/>
        <w:spacing w:before="6"/>
        <w:rPr>
          <w:sz w:val="25"/>
        </w:rPr>
      </w:pPr>
    </w:p>
    <w:p w:rsidR="00331EDD" w:rsidRDefault="003801C9">
      <w:pPr>
        <w:pStyle w:val="ListParagraph"/>
        <w:numPr>
          <w:ilvl w:val="2"/>
          <w:numId w:val="29"/>
        </w:numPr>
        <w:tabs>
          <w:tab w:val="left" w:pos="1645"/>
        </w:tabs>
      </w:pPr>
      <w:r>
        <w:t>there will be no adverse impact on service</w:t>
      </w:r>
      <w:r>
        <w:rPr>
          <w:spacing w:val="-13"/>
        </w:rPr>
        <w:t xml:space="preserve"> </w:t>
      </w:r>
      <w:r>
        <w:t>continuity</w:t>
      </w:r>
    </w:p>
    <w:p w:rsidR="00331EDD" w:rsidRDefault="00331EDD">
      <w:pPr>
        <w:pStyle w:val="BodyText"/>
        <w:spacing w:before="6"/>
        <w:rPr>
          <w:sz w:val="28"/>
        </w:rPr>
      </w:pPr>
    </w:p>
    <w:p w:rsidR="00331EDD" w:rsidRDefault="003801C9">
      <w:pPr>
        <w:pStyle w:val="ListParagraph"/>
        <w:numPr>
          <w:ilvl w:val="2"/>
          <w:numId w:val="29"/>
        </w:numPr>
        <w:tabs>
          <w:tab w:val="left" w:pos="1645"/>
        </w:tabs>
      </w:pPr>
      <w:r>
        <w:t>there is no vendor lock-in to the Supplier’s Service at</w:t>
      </w:r>
      <w:r>
        <w:rPr>
          <w:spacing w:val="-16"/>
        </w:rPr>
        <w:t xml:space="preserve"> </w:t>
      </w:r>
      <w:r>
        <w:t>exit</w:t>
      </w:r>
    </w:p>
    <w:p w:rsidR="00331EDD" w:rsidRDefault="00331EDD">
      <w:pPr>
        <w:pStyle w:val="BodyText"/>
        <w:spacing w:before="6"/>
        <w:rPr>
          <w:sz w:val="28"/>
        </w:rPr>
      </w:pPr>
    </w:p>
    <w:p w:rsidR="00331EDD" w:rsidRDefault="003801C9">
      <w:pPr>
        <w:pStyle w:val="ListParagraph"/>
        <w:numPr>
          <w:ilvl w:val="2"/>
          <w:numId w:val="29"/>
        </w:numPr>
        <w:tabs>
          <w:tab w:val="left" w:pos="1645"/>
        </w:tabs>
      </w:pPr>
      <w:r>
        <w:t xml:space="preserve">it enables the Buyer to meet its obligations under the </w:t>
      </w:r>
      <w:r>
        <w:rPr>
          <w:spacing w:val="-4"/>
        </w:rPr>
        <w:t xml:space="preserve">Technology </w:t>
      </w:r>
      <w:r>
        <w:t>Code Of</w:t>
      </w:r>
      <w:r>
        <w:rPr>
          <w:spacing w:val="-41"/>
        </w:rPr>
        <w:t xml:space="preserve"> </w:t>
      </w:r>
      <w:r>
        <w:t>Practice</w:t>
      </w:r>
    </w:p>
    <w:p w:rsidR="00331EDD" w:rsidRDefault="00331EDD">
      <w:pPr>
        <w:pStyle w:val="BodyText"/>
        <w:spacing w:before="6"/>
        <w:rPr>
          <w:sz w:val="28"/>
        </w:rPr>
      </w:pPr>
    </w:p>
    <w:p w:rsidR="00331EDD" w:rsidRDefault="003801C9">
      <w:pPr>
        <w:pStyle w:val="ListParagraph"/>
        <w:numPr>
          <w:ilvl w:val="1"/>
          <w:numId w:val="50"/>
        </w:numPr>
        <w:tabs>
          <w:tab w:val="left" w:pos="924"/>
          <w:tab w:val="left" w:pos="925"/>
        </w:tabs>
        <w:spacing w:line="278" w:lineRule="auto"/>
        <w:ind w:right="328"/>
      </w:pPr>
      <w:r>
        <w:t xml:space="preserve">If approval is obtained by the Buyer to extend the </w:t>
      </w:r>
      <w:r>
        <w:rPr>
          <w:spacing w:val="-6"/>
        </w:rPr>
        <w:t xml:space="preserve">Term, </w:t>
      </w:r>
      <w:r>
        <w:t>then the Supplier will comply with its ob</w:t>
      </w:r>
      <w:r>
        <w:t>ligations in the additional exit</w:t>
      </w:r>
      <w:r>
        <w:rPr>
          <w:spacing w:val="-9"/>
        </w:rPr>
        <w:t xml:space="preserve"> </w:t>
      </w:r>
      <w:r>
        <w:t>plan.</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8" w:lineRule="auto"/>
        <w:ind w:right="752"/>
      </w:pPr>
      <w:r>
        <w:t>The</w:t>
      </w:r>
      <w:r>
        <w:rPr>
          <w:spacing w:val="-6"/>
        </w:rPr>
        <w:t xml:space="preserve"> </w:t>
      </w:r>
      <w:r>
        <w:t>additional</w:t>
      </w:r>
      <w:r>
        <w:rPr>
          <w:spacing w:val="-5"/>
        </w:rPr>
        <w:t xml:space="preserve"> </w:t>
      </w:r>
      <w:r>
        <w:t>exit</w:t>
      </w:r>
      <w:r>
        <w:rPr>
          <w:spacing w:val="-5"/>
        </w:rPr>
        <w:t xml:space="preserve"> </w:t>
      </w:r>
      <w:r>
        <w:t>plan</w:t>
      </w:r>
      <w:r>
        <w:rPr>
          <w:spacing w:val="-5"/>
        </w:rPr>
        <w:t xml:space="preserve"> </w:t>
      </w:r>
      <w:r>
        <w:t>must</w:t>
      </w:r>
      <w:r>
        <w:rPr>
          <w:spacing w:val="-5"/>
        </w:rPr>
        <w:t xml:space="preserve"> </w:t>
      </w:r>
      <w:r>
        <w:t>set</w:t>
      </w:r>
      <w:r>
        <w:rPr>
          <w:spacing w:val="-5"/>
        </w:rPr>
        <w:t xml:space="preserve"> </w:t>
      </w:r>
      <w:r>
        <w:t>out</w:t>
      </w:r>
      <w:r>
        <w:rPr>
          <w:spacing w:val="-5"/>
        </w:rPr>
        <w:t xml:space="preserve"> </w:t>
      </w:r>
      <w:r>
        <w:t>full</w:t>
      </w:r>
      <w:r>
        <w:rPr>
          <w:spacing w:val="-5"/>
        </w:rPr>
        <w:t xml:space="preserve"> </w:t>
      </w:r>
      <w:r>
        <w:t>details</w:t>
      </w:r>
      <w:r>
        <w:rPr>
          <w:spacing w:val="-5"/>
        </w:rPr>
        <w:t xml:space="preserve"> </w:t>
      </w:r>
      <w:r>
        <w:t>of</w:t>
      </w:r>
      <w:r>
        <w:rPr>
          <w:spacing w:val="-5"/>
        </w:rPr>
        <w:t xml:space="preserve"> </w:t>
      </w:r>
      <w:r>
        <w:t>timescales,</w:t>
      </w:r>
      <w:r>
        <w:rPr>
          <w:spacing w:val="-5"/>
        </w:rPr>
        <w:t xml:space="preserve"> </w:t>
      </w:r>
      <w:r>
        <w:t>activities</w:t>
      </w:r>
      <w:r>
        <w:rPr>
          <w:spacing w:val="-5"/>
        </w:rPr>
        <w:t xml:space="preserve"> </w:t>
      </w:r>
      <w:r>
        <w:t>and</w:t>
      </w:r>
      <w:r>
        <w:rPr>
          <w:spacing w:val="-5"/>
        </w:rPr>
        <w:t xml:space="preserve"> </w:t>
      </w:r>
      <w:r>
        <w:t>roles</w:t>
      </w:r>
      <w:r>
        <w:rPr>
          <w:spacing w:val="-5"/>
        </w:rPr>
        <w:t xml:space="preserve"> </w:t>
      </w:r>
      <w:r>
        <w:t>and responsibilities of the Parties</w:t>
      </w:r>
      <w:r>
        <w:rPr>
          <w:spacing w:val="-6"/>
        </w:rPr>
        <w:t xml:space="preserve"> </w:t>
      </w:r>
      <w:r>
        <w:t>for:</w:t>
      </w:r>
    </w:p>
    <w:p w:rsidR="00331EDD" w:rsidRDefault="00331EDD">
      <w:pPr>
        <w:pStyle w:val="BodyText"/>
        <w:spacing w:before="9"/>
        <w:rPr>
          <w:sz w:val="24"/>
        </w:rPr>
      </w:pPr>
    </w:p>
    <w:p w:rsidR="00331EDD" w:rsidRDefault="003801C9">
      <w:pPr>
        <w:pStyle w:val="ListParagraph"/>
        <w:numPr>
          <w:ilvl w:val="2"/>
          <w:numId w:val="28"/>
        </w:numPr>
        <w:tabs>
          <w:tab w:val="left" w:pos="1645"/>
        </w:tabs>
        <w:spacing w:line="276" w:lineRule="auto"/>
        <w:ind w:right="582"/>
      </w:pPr>
      <w:r>
        <w:t>the</w:t>
      </w:r>
      <w:r>
        <w:rPr>
          <w:spacing w:val="-6"/>
        </w:rPr>
        <w:t xml:space="preserve"> </w:t>
      </w:r>
      <w:r>
        <w:t>transfer</w:t>
      </w:r>
      <w:r>
        <w:rPr>
          <w:spacing w:val="-6"/>
        </w:rPr>
        <w:t xml:space="preserve"> </w:t>
      </w:r>
      <w:r>
        <w:t>to</w:t>
      </w:r>
      <w:r>
        <w:rPr>
          <w:spacing w:val="-6"/>
        </w:rPr>
        <w:t xml:space="preserve"> </w:t>
      </w:r>
      <w:r>
        <w:t>the</w:t>
      </w:r>
      <w:r>
        <w:rPr>
          <w:spacing w:val="-6"/>
        </w:rPr>
        <w:t xml:space="preserve"> </w:t>
      </w:r>
      <w:r>
        <w:t>Buyer</w:t>
      </w:r>
      <w:r>
        <w:rPr>
          <w:spacing w:val="-5"/>
        </w:rPr>
        <w:t xml:space="preserve"> </w:t>
      </w:r>
      <w:r>
        <w:t>of</w:t>
      </w:r>
      <w:r>
        <w:rPr>
          <w:spacing w:val="-6"/>
        </w:rPr>
        <w:t xml:space="preserve"> </w:t>
      </w:r>
      <w:r>
        <w:t>any</w:t>
      </w:r>
      <w:r>
        <w:rPr>
          <w:spacing w:val="-6"/>
        </w:rPr>
        <w:t xml:space="preserve"> </w:t>
      </w:r>
      <w:r>
        <w:t>technical</w:t>
      </w:r>
      <w:r>
        <w:rPr>
          <w:spacing w:val="-6"/>
        </w:rPr>
        <w:t xml:space="preserve"> </w:t>
      </w:r>
      <w:r>
        <w:t>information,</w:t>
      </w:r>
      <w:r>
        <w:rPr>
          <w:spacing w:val="-6"/>
        </w:rPr>
        <w:t xml:space="preserve"> </w:t>
      </w:r>
      <w:r>
        <w:t>instructions,</w:t>
      </w:r>
      <w:r>
        <w:rPr>
          <w:spacing w:val="-5"/>
        </w:rPr>
        <w:t xml:space="preserve"> </w:t>
      </w:r>
      <w:r>
        <w:t>manuals</w:t>
      </w:r>
      <w:r>
        <w:rPr>
          <w:spacing w:val="-6"/>
        </w:rPr>
        <w:t xml:space="preserve"> </w:t>
      </w:r>
      <w:r>
        <w:t>and code reasonably required by the Buyer to enable a smooth migration from the Supplier</w:t>
      </w:r>
    </w:p>
    <w:p w:rsidR="00331EDD" w:rsidRDefault="00331EDD">
      <w:pPr>
        <w:spacing w:line="276" w:lineRule="auto"/>
        <w:sectPr w:rsidR="00331EDD">
          <w:pgSz w:w="11920" w:h="16840"/>
          <w:pgMar w:top="1600" w:right="1040" w:bottom="280" w:left="940" w:header="720" w:footer="720" w:gutter="0"/>
          <w:cols w:space="720"/>
        </w:sectPr>
      </w:pPr>
    </w:p>
    <w:p w:rsidR="00331EDD" w:rsidRDefault="003801C9">
      <w:pPr>
        <w:pStyle w:val="ListParagraph"/>
        <w:numPr>
          <w:ilvl w:val="2"/>
          <w:numId w:val="28"/>
        </w:numPr>
        <w:tabs>
          <w:tab w:val="left" w:pos="1645"/>
        </w:tabs>
        <w:spacing w:before="66" w:line="276" w:lineRule="auto"/>
        <w:ind w:right="142"/>
      </w:pPr>
      <w:r>
        <w:lastRenderedPageBreak/>
        <w:t>the</w:t>
      </w:r>
      <w:r>
        <w:rPr>
          <w:spacing w:val="-6"/>
        </w:rPr>
        <w:t xml:space="preserve"> </w:t>
      </w:r>
      <w:r>
        <w:t>strategy</w:t>
      </w:r>
      <w:r>
        <w:rPr>
          <w:spacing w:val="-5"/>
        </w:rPr>
        <w:t xml:space="preserve"> </w:t>
      </w:r>
      <w:r>
        <w:t>for</w:t>
      </w:r>
      <w:r>
        <w:rPr>
          <w:spacing w:val="-5"/>
        </w:rPr>
        <w:t xml:space="preserve"> </w:t>
      </w:r>
      <w:r>
        <w:t>exportation</w:t>
      </w:r>
      <w:r>
        <w:rPr>
          <w:spacing w:val="-5"/>
        </w:rPr>
        <w:t xml:space="preserve"> </w:t>
      </w:r>
      <w:r>
        <w:t>and</w:t>
      </w:r>
      <w:r>
        <w:rPr>
          <w:spacing w:val="-5"/>
        </w:rPr>
        <w:t xml:space="preserve"> </w:t>
      </w:r>
      <w:r>
        <w:t>migration</w:t>
      </w:r>
      <w:r>
        <w:rPr>
          <w:spacing w:val="-5"/>
        </w:rPr>
        <w:t xml:space="preserve"> </w:t>
      </w:r>
      <w:r>
        <w:t>of</w:t>
      </w:r>
      <w:r>
        <w:rPr>
          <w:spacing w:val="-5"/>
        </w:rPr>
        <w:t xml:space="preserve"> </w:t>
      </w:r>
      <w:r>
        <w:t>Buyer</w:t>
      </w:r>
      <w:r>
        <w:rPr>
          <w:spacing w:val="-5"/>
        </w:rPr>
        <w:t xml:space="preserve"> </w:t>
      </w:r>
      <w:r>
        <w:t>Data</w:t>
      </w:r>
      <w:r>
        <w:rPr>
          <w:spacing w:val="-5"/>
        </w:rPr>
        <w:t xml:space="preserve"> </w:t>
      </w:r>
      <w:r>
        <w:t>from</w:t>
      </w:r>
      <w:r>
        <w:rPr>
          <w:spacing w:val="-5"/>
        </w:rPr>
        <w:t xml:space="preserve"> </w:t>
      </w:r>
      <w:r>
        <w:t>the</w:t>
      </w:r>
      <w:r>
        <w:rPr>
          <w:spacing w:val="-5"/>
        </w:rPr>
        <w:t xml:space="preserve"> </w:t>
      </w:r>
      <w:r>
        <w:t>Supplier</w:t>
      </w:r>
      <w:r>
        <w:rPr>
          <w:spacing w:val="-5"/>
        </w:rPr>
        <w:t xml:space="preserve"> </w:t>
      </w:r>
      <w:r>
        <w:t>system</w:t>
      </w:r>
      <w:r>
        <w:rPr>
          <w:spacing w:val="-5"/>
        </w:rPr>
        <w:t xml:space="preserve"> </w:t>
      </w:r>
      <w:r>
        <w:t xml:space="preserve">to the Buyer or a replacement </w:t>
      </w:r>
      <w:r>
        <w:rPr>
          <w:spacing w:val="-3"/>
        </w:rPr>
        <w:t xml:space="preserve">supplier, </w:t>
      </w:r>
      <w:r>
        <w:t>including conversion to open st</w:t>
      </w:r>
      <w:r>
        <w:t>andards or other standards required by the</w:t>
      </w:r>
      <w:r>
        <w:rPr>
          <w:spacing w:val="-7"/>
        </w:rPr>
        <w:t xml:space="preserve"> </w:t>
      </w:r>
      <w:r>
        <w:t>Buyer</w:t>
      </w:r>
    </w:p>
    <w:p w:rsidR="00331EDD" w:rsidRDefault="00331EDD">
      <w:pPr>
        <w:pStyle w:val="BodyText"/>
        <w:spacing w:before="7"/>
        <w:rPr>
          <w:sz w:val="25"/>
        </w:rPr>
      </w:pPr>
    </w:p>
    <w:p w:rsidR="00331EDD" w:rsidRDefault="003801C9">
      <w:pPr>
        <w:pStyle w:val="ListParagraph"/>
        <w:numPr>
          <w:ilvl w:val="2"/>
          <w:numId w:val="28"/>
        </w:numPr>
        <w:tabs>
          <w:tab w:val="left" w:pos="1645"/>
        </w:tabs>
        <w:spacing w:line="273" w:lineRule="auto"/>
        <w:ind w:right="1144"/>
      </w:pPr>
      <w:r>
        <w:t>the</w:t>
      </w:r>
      <w:r>
        <w:rPr>
          <w:spacing w:val="-6"/>
        </w:rPr>
        <w:t xml:space="preserve"> </w:t>
      </w:r>
      <w:r>
        <w:t>transfer</w:t>
      </w:r>
      <w:r>
        <w:rPr>
          <w:spacing w:val="-6"/>
        </w:rPr>
        <w:t xml:space="preserve"> </w:t>
      </w:r>
      <w:r>
        <w:t>of</w:t>
      </w:r>
      <w:r>
        <w:rPr>
          <w:spacing w:val="-6"/>
        </w:rPr>
        <w:t xml:space="preserve"> </w:t>
      </w:r>
      <w:r>
        <w:t>Project</w:t>
      </w:r>
      <w:r>
        <w:rPr>
          <w:spacing w:val="-6"/>
        </w:rPr>
        <w:t xml:space="preserve"> </w:t>
      </w:r>
      <w:r>
        <w:t>Specific</w:t>
      </w:r>
      <w:r>
        <w:rPr>
          <w:spacing w:val="-6"/>
        </w:rPr>
        <w:t xml:space="preserve"> </w:t>
      </w:r>
      <w:r>
        <w:t>IPR</w:t>
      </w:r>
      <w:r>
        <w:rPr>
          <w:spacing w:val="-5"/>
        </w:rPr>
        <w:t xml:space="preserve"> </w:t>
      </w:r>
      <w:r>
        <w:t>items</w:t>
      </w:r>
      <w:r>
        <w:rPr>
          <w:spacing w:val="-6"/>
        </w:rPr>
        <w:t xml:space="preserve"> </w:t>
      </w:r>
      <w:r>
        <w:t>and</w:t>
      </w:r>
      <w:r>
        <w:rPr>
          <w:spacing w:val="-6"/>
        </w:rPr>
        <w:t xml:space="preserve"> </w:t>
      </w:r>
      <w:r>
        <w:t>other</w:t>
      </w:r>
      <w:r>
        <w:rPr>
          <w:spacing w:val="-6"/>
        </w:rPr>
        <w:t xml:space="preserve"> </w:t>
      </w:r>
      <w:r>
        <w:t>Buyer</w:t>
      </w:r>
      <w:r>
        <w:rPr>
          <w:spacing w:val="-6"/>
        </w:rPr>
        <w:t xml:space="preserve"> </w:t>
      </w:r>
      <w:r>
        <w:t>customisations, configurations and databases to the Buyer or a replacement</w:t>
      </w:r>
      <w:r>
        <w:rPr>
          <w:spacing w:val="-33"/>
        </w:rPr>
        <w:t xml:space="preserve"> </w:t>
      </w:r>
      <w:r>
        <w:t>supplier</w:t>
      </w:r>
    </w:p>
    <w:p w:rsidR="00331EDD" w:rsidRDefault="00331EDD">
      <w:pPr>
        <w:pStyle w:val="BodyText"/>
        <w:spacing w:before="7"/>
        <w:rPr>
          <w:sz w:val="25"/>
        </w:rPr>
      </w:pPr>
    </w:p>
    <w:p w:rsidR="00331EDD" w:rsidRDefault="003801C9">
      <w:pPr>
        <w:pStyle w:val="ListParagraph"/>
        <w:numPr>
          <w:ilvl w:val="2"/>
          <w:numId w:val="28"/>
        </w:numPr>
        <w:tabs>
          <w:tab w:val="left" w:pos="1645"/>
        </w:tabs>
      </w:pPr>
      <w:r>
        <w:t>the testing and assurance strategy for exported Buyer</w:t>
      </w:r>
      <w:r>
        <w:rPr>
          <w:spacing w:val="-15"/>
        </w:rPr>
        <w:t xml:space="preserve"> </w:t>
      </w:r>
      <w:r>
        <w:t>Data</w:t>
      </w:r>
    </w:p>
    <w:p w:rsidR="00331EDD" w:rsidRDefault="00331EDD">
      <w:pPr>
        <w:pStyle w:val="BodyText"/>
        <w:spacing w:before="6"/>
        <w:rPr>
          <w:sz w:val="28"/>
        </w:rPr>
      </w:pPr>
    </w:p>
    <w:p w:rsidR="00331EDD" w:rsidRDefault="003801C9">
      <w:pPr>
        <w:pStyle w:val="ListParagraph"/>
        <w:numPr>
          <w:ilvl w:val="2"/>
          <w:numId w:val="28"/>
        </w:numPr>
        <w:tabs>
          <w:tab w:val="left" w:pos="1645"/>
        </w:tabs>
      </w:pPr>
      <w:r>
        <w:t>if relevant, TUPE-related activity to comply with the TUPE</w:t>
      </w:r>
      <w:r>
        <w:rPr>
          <w:spacing w:val="-30"/>
        </w:rPr>
        <w:t xml:space="preserve"> </w:t>
      </w:r>
      <w:r>
        <w:t>regulations</w:t>
      </w:r>
    </w:p>
    <w:p w:rsidR="00331EDD" w:rsidRDefault="00331EDD">
      <w:pPr>
        <w:pStyle w:val="BodyText"/>
        <w:spacing w:before="6"/>
        <w:rPr>
          <w:sz w:val="28"/>
        </w:rPr>
      </w:pPr>
    </w:p>
    <w:p w:rsidR="00331EDD" w:rsidRDefault="003801C9">
      <w:pPr>
        <w:pStyle w:val="ListParagraph"/>
        <w:numPr>
          <w:ilvl w:val="2"/>
          <w:numId w:val="28"/>
        </w:numPr>
        <w:tabs>
          <w:tab w:val="left" w:pos="1645"/>
        </w:tabs>
        <w:spacing w:line="278" w:lineRule="auto"/>
        <w:ind w:right="1804"/>
      </w:pPr>
      <w:r>
        <w:t>any</w:t>
      </w:r>
      <w:r>
        <w:rPr>
          <w:spacing w:val="-6"/>
        </w:rPr>
        <w:t xml:space="preserve"> </w:t>
      </w:r>
      <w:r>
        <w:t>other</w:t>
      </w:r>
      <w:r>
        <w:rPr>
          <w:spacing w:val="-6"/>
        </w:rPr>
        <w:t xml:space="preserve"> </w:t>
      </w:r>
      <w:r>
        <w:t>activities</w:t>
      </w:r>
      <w:r>
        <w:rPr>
          <w:spacing w:val="-6"/>
        </w:rPr>
        <w:t xml:space="preserve"> </w:t>
      </w:r>
      <w:r>
        <w:t>and</w:t>
      </w:r>
      <w:r>
        <w:rPr>
          <w:spacing w:val="-6"/>
        </w:rPr>
        <w:t xml:space="preserve"> </w:t>
      </w:r>
      <w:r>
        <w:t>information</w:t>
      </w:r>
      <w:r>
        <w:rPr>
          <w:spacing w:val="-6"/>
        </w:rPr>
        <w:t xml:space="preserve"> </w:t>
      </w:r>
      <w:r>
        <w:t>which</w:t>
      </w:r>
      <w:r>
        <w:rPr>
          <w:spacing w:val="-6"/>
        </w:rPr>
        <w:t xml:space="preserve"> </w:t>
      </w:r>
      <w:r>
        <w:t>is</w:t>
      </w:r>
      <w:r>
        <w:rPr>
          <w:spacing w:val="-6"/>
        </w:rPr>
        <w:t xml:space="preserve"> </w:t>
      </w:r>
      <w:r>
        <w:t>reasonably</w:t>
      </w:r>
      <w:r>
        <w:rPr>
          <w:spacing w:val="-6"/>
        </w:rPr>
        <w:t xml:space="preserve"> </w:t>
      </w:r>
      <w:r>
        <w:t>required</w:t>
      </w:r>
      <w:r>
        <w:rPr>
          <w:spacing w:val="-6"/>
        </w:rPr>
        <w:t xml:space="preserve"> </w:t>
      </w:r>
      <w:r>
        <w:t>to ensure continuity of Service during the exit period and an orderly transition</w:t>
      </w:r>
    </w:p>
    <w:p w:rsidR="00331EDD" w:rsidRDefault="00331EDD">
      <w:pPr>
        <w:pStyle w:val="BodyText"/>
        <w:rPr>
          <w:sz w:val="24"/>
        </w:rPr>
      </w:pPr>
    </w:p>
    <w:p w:rsidR="00331EDD" w:rsidRDefault="00331EDD">
      <w:pPr>
        <w:pStyle w:val="BodyText"/>
        <w:spacing w:before="10"/>
        <w:rPr>
          <w:sz w:val="28"/>
        </w:rPr>
      </w:pPr>
    </w:p>
    <w:p w:rsidR="00331EDD" w:rsidRDefault="003801C9">
      <w:pPr>
        <w:pStyle w:val="Heading2"/>
        <w:numPr>
          <w:ilvl w:val="0"/>
          <w:numId w:val="50"/>
        </w:numPr>
        <w:tabs>
          <w:tab w:val="left" w:pos="924"/>
          <w:tab w:val="left" w:pos="925"/>
        </w:tabs>
        <w:spacing w:before="1"/>
      </w:pPr>
      <w:r>
        <w:rPr>
          <w:color w:val="424242"/>
        </w:rPr>
        <w:t>Handover to replacement</w:t>
      </w:r>
      <w:r>
        <w:rPr>
          <w:color w:val="424242"/>
          <w:spacing w:val="-5"/>
        </w:rPr>
        <w:t xml:space="preserve"> </w:t>
      </w:r>
      <w:r>
        <w:rPr>
          <w:color w:val="424242"/>
        </w:rPr>
        <w:t>supplier</w:t>
      </w:r>
    </w:p>
    <w:p w:rsidR="00331EDD" w:rsidRDefault="003801C9">
      <w:pPr>
        <w:pStyle w:val="ListParagraph"/>
        <w:numPr>
          <w:ilvl w:val="1"/>
          <w:numId w:val="50"/>
        </w:numPr>
        <w:tabs>
          <w:tab w:val="left" w:pos="924"/>
          <w:tab w:val="left" w:pos="925"/>
        </w:tabs>
        <w:spacing w:before="123" w:line="278" w:lineRule="auto"/>
        <w:ind w:right="451"/>
      </w:pPr>
      <w:r>
        <w:t>At</w:t>
      </w:r>
      <w:r>
        <w:rPr>
          <w:spacing w:val="-5"/>
        </w:rPr>
        <w:t xml:space="preserve"> </w:t>
      </w:r>
      <w:r>
        <w:t>least</w:t>
      </w:r>
      <w:r>
        <w:rPr>
          <w:spacing w:val="-5"/>
        </w:rPr>
        <w:t xml:space="preserve"> </w:t>
      </w:r>
      <w:r>
        <w:t>10</w:t>
      </w:r>
      <w:r>
        <w:rPr>
          <w:spacing w:val="-4"/>
        </w:rPr>
        <w:t xml:space="preserve"> </w:t>
      </w:r>
      <w:r>
        <w:t>Working</w:t>
      </w:r>
      <w:r>
        <w:rPr>
          <w:spacing w:val="-5"/>
        </w:rPr>
        <w:t xml:space="preserve"> </w:t>
      </w:r>
      <w:r>
        <w:t>Days</w:t>
      </w:r>
      <w:r>
        <w:rPr>
          <w:spacing w:val="-5"/>
        </w:rPr>
        <w:t xml:space="preserve"> </w:t>
      </w:r>
      <w:r>
        <w:t>before</w:t>
      </w:r>
      <w:r>
        <w:rPr>
          <w:spacing w:val="-4"/>
        </w:rPr>
        <w:t xml:space="preserve"> </w:t>
      </w:r>
      <w:r>
        <w:t>the</w:t>
      </w:r>
      <w:r>
        <w:rPr>
          <w:spacing w:val="-5"/>
        </w:rPr>
        <w:t xml:space="preserve"> </w:t>
      </w:r>
      <w:r>
        <w:t>Expiry</w:t>
      </w:r>
      <w:r>
        <w:rPr>
          <w:spacing w:val="-5"/>
        </w:rPr>
        <w:t xml:space="preserve"> </w:t>
      </w:r>
      <w:r>
        <w:t>Date</w:t>
      </w:r>
      <w:r>
        <w:rPr>
          <w:spacing w:val="-4"/>
        </w:rPr>
        <w:t xml:space="preserve"> </w:t>
      </w:r>
      <w:r>
        <w:t>or</w:t>
      </w:r>
      <w:r>
        <w:rPr>
          <w:spacing w:val="-5"/>
        </w:rPr>
        <w:t xml:space="preserve"> </w:t>
      </w:r>
      <w:r>
        <w:t>End</w:t>
      </w:r>
      <w:r>
        <w:rPr>
          <w:spacing w:val="-5"/>
        </w:rPr>
        <w:t xml:space="preserve"> </w:t>
      </w:r>
      <w:r>
        <w:t>Date,</w:t>
      </w:r>
      <w:r>
        <w:rPr>
          <w:spacing w:val="-4"/>
        </w:rPr>
        <w:t xml:space="preserve"> </w:t>
      </w:r>
      <w:r>
        <w:t>the</w:t>
      </w:r>
      <w:r>
        <w:rPr>
          <w:spacing w:val="-5"/>
        </w:rPr>
        <w:t xml:space="preserve"> </w:t>
      </w:r>
      <w:r>
        <w:t>Supplier</w:t>
      </w:r>
      <w:r>
        <w:rPr>
          <w:spacing w:val="-5"/>
        </w:rPr>
        <w:t xml:space="preserve"> </w:t>
      </w:r>
      <w:r>
        <w:t>must</w:t>
      </w:r>
      <w:r>
        <w:rPr>
          <w:spacing w:val="-4"/>
        </w:rPr>
        <w:t xml:space="preserve"> </w:t>
      </w:r>
      <w:r>
        <w:t>provide any:</w:t>
      </w:r>
    </w:p>
    <w:p w:rsidR="00331EDD" w:rsidRDefault="00331EDD">
      <w:pPr>
        <w:pStyle w:val="BodyText"/>
        <w:spacing w:before="10"/>
        <w:rPr>
          <w:sz w:val="24"/>
        </w:rPr>
      </w:pPr>
    </w:p>
    <w:p w:rsidR="00331EDD" w:rsidRDefault="003801C9">
      <w:pPr>
        <w:pStyle w:val="ListParagraph"/>
        <w:numPr>
          <w:ilvl w:val="2"/>
          <w:numId w:val="27"/>
        </w:numPr>
        <w:tabs>
          <w:tab w:val="left" w:pos="1645"/>
        </w:tabs>
        <w:spacing w:line="278" w:lineRule="auto"/>
        <w:ind w:right="1192"/>
      </w:pPr>
      <w:r>
        <w:t>data</w:t>
      </w:r>
      <w:r>
        <w:rPr>
          <w:spacing w:val="-7"/>
        </w:rPr>
        <w:t xml:space="preserve"> </w:t>
      </w:r>
      <w:r>
        <w:t>(including</w:t>
      </w:r>
      <w:r>
        <w:rPr>
          <w:spacing w:val="-6"/>
        </w:rPr>
        <w:t xml:space="preserve"> </w:t>
      </w:r>
      <w:r>
        <w:t>Buyer</w:t>
      </w:r>
      <w:r>
        <w:rPr>
          <w:spacing w:val="-6"/>
        </w:rPr>
        <w:t xml:space="preserve"> </w:t>
      </w:r>
      <w:r>
        <w:t>Data),</w:t>
      </w:r>
      <w:r>
        <w:rPr>
          <w:spacing w:val="-6"/>
        </w:rPr>
        <w:t xml:space="preserve"> </w:t>
      </w:r>
      <w:r>
        <w:t>Buyer</w:t>
      </w:r>
      <w:r>
        <w:rPr>
          <w:spacing w:val="-7"/>
        </w:rPr>
        <w:t xml:space="preserve"> </w:t>
      </w:r>
      <w:r>
        <w:t>Personal</w:t>
      </w:r>
      <w:r>
        <w:rPr>
          <w:spacing w:val="-6"/>
        </w:rPr>
        <w:t xml:space="preserve"> </w:t>
      </w:r>
      <w:r>
        <w:t>Data</w:t>
      </w:r>
      <w:r>
        <w:rPr>
          <w:spacing w:val="-6"/>
        </w:rPr>
        <w:t xml:space="preserve"> </w:t>
      </w:r>
      <w:r>
        <w:t>and</w:t>
      </w:r>
      <w:r>
        <w:rPr>
          <w:spacing w:val="-6"/>
        </w:rPr>
        <w:t xml:space="preserve"> </w:t>
      </w:r>
      <w:r>
        <w:t>Buyer</w:t>
      </w:r>
      <w:r>
        <w:rPr>
          <w:spacing w:val="-6"/>
        </w:rPr>
        <w:t xml:space="preserve"> </w:t>
      </w:r>
      <w:r>
        <w:t>Confidential Information in the Supplier’s possession, power or</w:t>
      </w:r>
      <w:r>
        <w:rPr>
          <w:spacing w:val="-15"/>
        </w:rPr>
        <w:t xml:space="preserve"> </w:t>
      </w:r>
      <w:r>
        <w:t>control</w:t>
      </w:r>
    </w:p>
    <w:p w:rsidR="00331EDD" w:rsidRDefault="00331EDD">
      <w:pPr>
        <w:pStyle w:val="BodyText"/>
        <w:spacing w:before="9"/>
        <w:rPr>
          <w:sz w:val="24"/>
        </w:rPr>
      </w:pPr>
    </w:p>
    <w:p w:rsidR="00331EDD" w:rsidRDefault="003801C9">
      <w:pPr>
        <w:pStyle w:val="ListParagraph"/>
        <w:numPr>
          <w:ilvl w:val="2"/>
          <w:numId w:val="27"/>
        </w:numPr>
        <w:tabs>
          <w:tab w:val="left" w:pos="1645"/>
        </w:tabs>
      </w:pPr>
      <w:r>
        <w:t>other information reasonably requested by the</w:t>
      </w:r>
      <w:r>
        <w:rPr>
          <w:spacing w:val="-10"/>
        </w:rPr>
        <w:t xml:space="preserve"> </w:t>
      </w:r>
      <w:r>
        <w:t>Buyer</w:t>
      </w:r>
    </w:p>
    <w:p w:rsidR="00331EDD" w:rsidRDefault="00331EDD">
      <w:pPr>
        <w:pStyle w:val="BodyText"/>
        <w:spacing w:before="6"/>
        <w:rPr>
          <w:sz w:val="28"/>
        </w:rPr>
      </w:pPr>
    </w:p>
    <w:p w:rsidR="00331EDD" w:rsidRDefault="003801C9">
      <w:pPr>
        <w:pStyle w:val="ListParagraph"/>
        <w:numPr>
          <w:ilvl w:val="1"/>
          <w:numId w:val="50"/>
        </w:numPr>
        <w:tabs>
          <w:tab w:val="left" w:pos="924"/>
          <w:tab w:val="left" w:pos="925"/>
        </w:tabs>
        <w:spacing w:line="276" w:lineRule="auto"/>
        <w:ind w:right="132"/>
      </w:pPr>
      <w:r>
        <w:t xml:space="preserve">On reasonable notice at any point during the </w:t>
      </w:r>
      <w:r>
        <w:rPr>
          <w:spacing w:val="-6"/>
        </w:rPr>
        <w:t xml:space="preserve">Term, </w:t>
      </w:r>
      <w:r>
        <w:t>the Supplier will provide any information and data about the G-Cloud Services reasonably requested by the Buyer (including information on volumes, usage, technical aspects, service performance and staffing). This will help the Buyer understand how the Serv</w:t>
      </w:r>
      <w:r>
        <w:t>ices have been provided and to run a fair competition for a new</w:t>
      </w:r>
      <w:r>
        <w:rPr>
          <w:spacing w:val="-5"/>
        </w:rPr>
        <w:t xml:space="preserve"> </w:t>
      </w:r>
      <w:r>
        <w:rPr>
          <w:spacing w:val="-3"/>
        </w:rPr>
        <w:t>supplier.</w:t>
      </w:r>
    </w:p>
    <w:p w:rsidR="00331EDD" w:rsidRDefault="00331EDD">
      <w:pPr>
        <w:pStyle w:val="BodyText"/>
        <w:spacing w:before="5"/>
        <w:rPr>
          <w:sz w:val="25"/>
        </w:rPr>
      </w:pPr>
    </w:p>
    <w:p w:rsidR="00331EDD" w:rsidRDefault="003801C9">
      <w:pPr>
        <w:pStyle w:val="ListParagraph"/>
        <w:numPr>
          <w:ilvl w:val="1"/>
          <w:numId w:val="50"/>
        </w:numPr>
        <w:tabs>
          <w:tab w:val="left" w:pos="924"/>
          <w:tab w:val="left" w:pos="925"/>
        </w:tabs>
        <w:spacing w:line="276" w:lineRule="auto"/>
        <w:ind w:right="295"/>
      </w:pPr>
      <w:r>
        <w:t>This information must be accurate and complete in all material respects and the level of detail</w:t>
      </w:r>
      <w:r>
        <w:rPr>
          <w:spacing w:val="-6"/>
        </w:rPr>
        <w:t xml:space="preserve"> </w:t>
      </w:r>
      <w:r>
        <w:t>must</w:t>
      </w:r>
      <w:r>
        <w:rPr>
          <w:spacing w:val="-5"/>
        </w:rPr>
        <w:t xml:space="preserve"> </w:t>
      </w:r>
      <w:r>
        <w:t>be</w:t>
      </w:r>
      <w:r>
        <w:rPr>
          <w:spacing w:val="-5"/>
        </w:rPr>
        <w:t xml:space="preserve"> </w:t>
      </w:r>
      <w:r>
        <w:t>sufficient</w:t>
      </w:r>
      <w:r>
        <w:rPr>
          <w:spacing w:val="-6"/>
        </w:rPr>
        <w:t xml:space="preserve"> </w:t>
      </w:r>
      <w:r>
        <w:t>to</w:t>
      </w:r>
      <w:r>
        <w:rPr>
          <w:spacing w:val="-5"/>
        </w:rPr>
        <w:t xml:space="preserve"> </w:t>
      </w:r>
      <w:r>
        <w:t>reasonably</w:t>
      </w:r>
      <w:r>
        <w:rPr>
          <w:spacing w:val="-5"/>
        </w:rPr>
        <w:t xml:space="preserve"> </w:t>
      </w:r>
      <w:r>
        <w:t>enable</w:t>
      </w:r>
      <w:r>
        <w:rPr>
          <w:spacing w:val="-6"/>
        </w:rPr>
        <w:t xml:space="preserve"> </w:t>
      </w:r>
      <w:r>
        <w:t>a</w:t>
      </w:r>
      <w:r>
        <w:rPr>
          <w:spacing w:val="-5"/>
        </w:rPr>
        <w:t xml:space="preserve"> </w:t>
      </w:r>
      <w:r>
        <w:t>third</w:t>
      </w:r>
      <w:r>
        <w:rPr>
          <w:spacing w:val="-5"/>
        </w:rPr>
        <w:t xml:space="preserve"> </w:t>
      </w:r>
      <w:r>
        <w:t>party</w:t>
      </w:r>
      <w:r>
        <w:rPr>
          <w:spacing w:val="-6"/>
        </w:rPr>
        <w:t xml:space="preserve"> </w:t>
      </w:r>
      <w:r>
        <w:t>to</w:t>
      </w:r>
      <w:r>
        <w:rPr>
          <w:spacing w:val="-5"/>
        </w:rPr>
        <w:t xml:space="preserve"> </w:t>
      </w:r>
      <w:r>
        <w:t>prepare</w:t>
      </w:r>
      <w:r>
        <w:rPr>
          <w:spacing w:val="-5"/>
        </w:rPr>
        <w:t xml:space="preserve"> </w:t>
      </w:r>
      <w:r>
        <w:t>an</w:t>
      </w:r>
      <w:r>
        <w:rPr>
          <w:spacing w:val="-6"/>
        </w:rPr>
        <w:t xml:space="preserve"> </w:t>
      </w:r>
      <w:r>
        <w:t>informed</w:t>
      </w:r>
      <w:r>
        <w:rPr>
          <w:spacing w:val="-5"/>
        </w:rPr>
        <w:t xml:space="preserve"> </w:t>
      </w:r>
      <w:r>
        <w:t>offer</w:t>
      </w:r>
      <w:r>
        <w:rPr>
          <w:spacing w:val="-5"/>
        </w:rPr>
        <w:t xml:space="preserve"> </w:t>
      </w:r>
      <w:r>
        <w:t>fo</w:t>
      </w:r>
      <w:r>
        <w:t>r replacement services and not be unfairly disadvantaged compared to the Supplier in the buying</w:t>
      </w:r>
      <w:r>
        <w:rPr>
          <w:spacing w:val="-2"/>
        </w:rPr>
        <w:t xml:space="preserve"> </w:t>
      </w:r>
      <w:r>
        <w:t>process.</w:t>
      </w:r>
    </w:p>
    <w:p w:rsidR="00331EDD" w:rsidRDefault="00331EDD">
      <w:pPr>
        <w:pStyle w:val="BodyText"/>
        <w:rPr>
          <w:sz w:val="24"/>
        </w:rPr>
      </w:pPr>
    </w:p>
    <w:p w:rsidR="00331EDD" w:rsidRDefault="00331EDD">
      <w:pPr>
        <w:pStyle w:val="BodyText"/>
        <w:spacing w:before="4"/>
        <w:rPr>
          <w:sz w:val="29"/>
        </w:rPr>
      </w:pPr>
    </w:p>
    <w:p w:rsidR="00331EDD" w:rsidRDefault="003801C9">
      <w:pPr>
        <w:pStyle w:val="Heading2"/>
        <w:numPr>
          <w:ilvl w:val="0"/>
          <w:numId w:val="50"/>
        </w:numPr>
        <w:tabs>
          <w:tab w:val="left" w:pos="924"/>
          <w:tab w:val="left" w:pos="925"/>
        </w:tabs>
      </w:pPr>
      <w:r>
        <w:rPr>
          <w:color w:val="424242"/>
        </w:rPr>
        <w:t>Force</w:t>
      </w:r>
      <w:r>
        <w:rPr>
          <w:color w:val="424242"/>
          <w:spacing w:val="-2"/>
        </w:rPr>
        <w:t xml:space="preserve"> </w:t>
      </w:r>
      <w:r>
        <w:rPr>
          <w:color w:val="424242"/>
        </w:rPr>
        <w:t>majeure</w:t>
      </w:r>
    </w:p>
    <w:p w:rsidR="00331EDD" w:rsidRDefault="003801C9">
      <w:pPr>
        <w:pStyle w:val="ListParagraph"/>
        <w:numPr>
          <w:ilvl w:val="1"/>
          <w:numId w:val="50"/>
        </w:numPr>
        <w:tabs>
          <w:tab w:val="left" w:pos="925"/>
        </w:tabs>
        <w:spacing w:before="124" w:line="278" w:lineRule="auto"/>
        <w:ind w:right="133"/>
        <w:jc w:val="both"/>
      </w:pPr>
      <w:r>
        <w:t>If</w:t>
      </w:r>
      <w:r>
        <w:rPr>
          <w:spacing w:val="-6"/>
        </w:rPr>
        <w:t xml:space="preserve"> </w:t>
      </w:r>
      <w:r>
        <w:t>a</w:t>
      </w:r>
      <w:r>
        <w:rPr>
          <w:spacing w:val="-5"/>
        </w:rPr>
        <w:t xml:space="preserve"> </w:t>
      </w:r>
      <w:r>
        <w:t>Force</w:t>
      </w:r>
      <w:r>
        <w:rPr>
          <w:spacing w:val="-6"/>
        </w:rPr>
        <w:t xml:space="preserve"> </w:t>
      </w:r>
      <w:r>
        <w:t>Majeure</w:t>
      </w:r>
      <w:r>
        <w:rPr>
          <w:spacing w:val="-5"/>
        </w:rPr>
        <w:t xml:space="preserve"> </w:t>
      </w:r>
      <w:r>
        <w:t>event</w:t>
      </w:r>
      <w:r>
        <w:rPr>
          <w:spacing w:val="-6"/>
        </w:rPr>
        <w:t xml:space="preserve"> </w:t>
      </w:r>
      <w:r>
        <w:t>prevents</w:t>
      </w:r>
      <w:r>
        <w:rPr>
          <w:spacing w:val="-5"/>
        </w:rPr>
        <w:t xml:space="preserve"> </w:t>
      </w:r>
      <w:r>
        <w:t>a</w:t>
      </w:r>
      <w:r>
        <w:rPr>
          <w:spacing w:val="-6"/>
        </w:rPr>
        <w:t xml:space="preserve"> </w:t>
      </w:r>
      <w:r>
        <w:t>Party</w:t>
      </w:r>
      <w:r>
        <w:rPr>
          <w:spacing w:val="-5"/>
        </w:rPr>
        <w:t xml:space="preserve"> </w:t>
      </w:r>
      <w:r>
        <w:t>from</w:t>
      </w:r>
      <w:r>
        <w:rPr>
          <w:spacing w:val="-6"/>
        </w:rPr>
        <w:t xml:space="preserve"> </w:t>
      </w:r>
      <w:r>
        <w:t>performing</w:t>
      </w:r>
      <w:r>
        <w:rPr>
          <w:spacing w:val="-5"/>
        </w:rPr>
        <w:t xml:space="preserve"> </w:t>
      </w:r>
      <w:r>
        <w:t>its</w:t>
      </w:r>
      <w:r>
        <w:rPr>
          <w:spacing w:val="-6"/>
        </w:rPr>
        <w:t xml:space="preserve"> </w:t>
      </w:r>
      <w:r>
        <w:t>obligations</w:t>
      </w:r>
      <w:r>
        <w:rPr>
          <w:spacing w:val="-5"/>
        </w:rPr>
        <w:t xml:space="preserve"> </w:t>
      </w:r>
      <w:r>
        <w:t>under</w:t>
      </w:r>
      <w:r>
        <w:rPr>
          <w:spacing w:val="-5"/>
        </w:rPr>
        <w:t xml:space="preserve"> </w:t>
      </w:r>
      <w:r>
        <w:t>this</w:t>
      </w:r>
      <w:r>
        <w:rPr>
          <w:spacing w:val="-6"/>
        </w:rPr>
        <w:t xml:space="preserve"> </w:t>
      </w:r>
      <w:r>
        <w:t>Call-Off Contract for more than the number of consecutive days set out in the Order Form, the other Party may End this Call-Off Contract with immediate effect by written</w:t>
      </w:r>
      <w:r>
        <w:rPr>
          <w:spacing w:val="-30"/>
        </w:rPr>
        <w:t xml:space="preserve"> </w:t>
      </w:r>
      <w:r>
        <w:t>notice.</w:t>
      </w:r>
    </w:p>
    <w:p w:rsidR="00331EDD" w:rsidRDefault="00331EDD">
      <w:pPr>
        <w:pStyle w:val="BodyText"/>
        <w:rPr>
          <w:sz w:val="24"/>
        </w:rPr>
      </w:pPr>
    </w:p>
    <w:p w:rsidR="00331EDD" w:rsidRDefault="00331EDD">
      <w:pPr>
        <w:pStyle w:val="BodyText"/>
        <w:spacing w:before="10"/>
        <w:rPr>
          <w:sz w:val="28"/>
        </w:rPr>
      </w:pPr>
    </w:p>
    <w:p w:rsidR="00331EDD" w:rsidRDefault="003801C9">
      <w:pPr>
        <w:pStyle w:val="Heading2"/>
        <w:numPr>
          <w:ilvl w:val="0"/>
          <w:numId w:val="50"/>
        </w:numPr>
        <w:tabs>
          <w:tab w:val="left" w:pos="924"/>
          <w:tab w:val="left" w:pos="925"/>
        </w:tabs>
      </w:pPr>
      <w:r>
        <w:rPr>
          <w:color w:val="424242"/>
        </w:rPr>
        <w:t>Liability</w:t>
      </w:r>
    </w:p>
    <w:p w:rsidR="00331EDD" w:rsidRDefault="003801C9">
      <w:pPr>
        <w:pStyle w:val="ListParagraph"/>
        <w:numPr>
          <w:ilvl w:val="1"/>
          <w:numId w:val="50"/>
        </w:numPr>
        <w:tabs>
          <w:tab w:val="left" w:pos="924"/>
          <w:tab w:val="left" w:pos="925"/>
        </w:tabs>
        <w:spacing w:before="123" w:line="276" w:lineRule="auto"/>
        <w:ind w:right="221"/>
      </w:pPr>
      <w:r>
        <w:t>Subject</w:t>
      </w:r>
      <w:r>
        <w:rPr>
          <w:spacing w:val="-6"/>
        </w:rPr>
        <w:t xml:space="preserve"> </w:t>
      </w:r>
      <w:r>
        <w:t>to</w:t>
      </w:r>
      <w:r>
        <w:rPr>
          <w:spacing w:val="-5"/>
        </w:rPr>
        <w:t xml:space="preserve"> </w:t>
      </w:r>
      <w:r>
        <w:t>incorporated</w:t>
      </w:r>
      <w:r>
        <w:rPr>
          <w:spacing w:val="-5"/>
        </w:rPr>
        <w:t xml:space="preserve"> </w:t>
      </w:r>
      <w:r>
        <w:t>Framework</w:t>
      </w:r>
      <w:r>
        <w:rPr>
          <w:spacing w:val="-16"/>
        </w:rPr>
        <w:t xml:space="preserve"> </w:t>
      </w:r>
      <w:r>
        <w:t>Agreement</w:t>
      </w:r>
      <w:r>
        <w:rPr>
          <w:spacing w:val="-6"/>
        </w:rPr>
        <w:t xml:space="preserve"> </w:t>
      </w:r>
      <w:r>
        <w:t>clauses</w:t>
      </w:r>
      <w:r>
        <w:rPr>
          <w:spacing w:val="-5"/>
        </w:rPr>
        <w:t xml:space="preserve"> </w:t>
      </w:r>
      <w:r>
        <w:t>4.2</w:t>
      </w:r>
      <w:r>
        <w:rPr>
          <w:spacing w:val="-5"/>
        </w:rPr>
        <w:t xml:space="preserve"> </w:t>
      </w:r>
      <w:r>
        <w:t>to</w:t>
      </w:r>
      <w:r>
        <w:rPr>
          <w:spacing w:val="-5"/>
        </w:rPr>
        <w:t xml:space="preserve"> </w:t>
      </w:r>
      <w:r>
        <w:t>4.7,</w:t>
      </w:r>
      <w:r>
        <w:rPr>
          <w:spacing w:val="-5"/>
        </w:rPr>
        <w:t xml:space="preserve"> </w:t>
      </w:r>
      <w:r>
        <w:t>ea</w:t>
      </w:r>
      <w:r>
        <w:t>ch</w:t>
      </w:r>
      <w:r>
        <w:rPr>
          <w:spacing w:val="-5"/>
        </w:rPr>
        <w:t xml:space="preserve"> </w:t>
      </w:r>
      <w:r>
        <w:t>Party's</w:t>
      </w:r>
      <w:r>
        <w:rPr>
          <w:spacing w:val="-9"/>
        </w:rPr>
        <w:t xml:space="preserve"> </w:t>
      </w:r>
      <w:r>
        <w:rPr>
          <w:spacing w:val="-5"/>
        </w:rPr>
        <w:t xml:space="preserve">Yearly </w:t>
      </w:r>
      <w:r>
        <w:t>total liability for Defaults under or in connection with this Call-Off Contract (whether expressed as an indemnity or otherwise) will be set as</w:t>
      </w:r>
      <w:r>
        <w:rPr>
          <w:spacing w:val="-14"/>
        </w:rPr>
        <w:t xml:space="preserve"> </w:t>
      </w:r>
      <w:r>
        <w:t>follows:</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ListParagraph"/>
        <w:numPr>
          <w:ilvl w:val="2"/>
          <w:numId w:val="26"/>
        </w:numPr>
        <w:tabs>
          <w:tab w:val="left" w:pos="1645"/>
        </w:tabs>
        <w:spacing w:before="66" w:line="276" w:lineRule="auto"/>
        <w:ind w:right="264"/>
      </w:pPr>
      <w:r>
        <w:lastRenderedPageBreak/>
        <w:t xml:space="preserve">Property: for all Defaults by either party resulting in direct loss to </w:t>
      </w:r>
      <w:r>
        <w:t>the property (including</w:t>
      </w:r>
      <w:r>
        <w:rPr>
          <w:spacing w:val="-7"/>
        </w:rPr>
        <w:t xml:space="preserve"> </w:t>
      </w:r>
      <w:r>
        <w:t>technical</w:t>
      </w:r>
      <w:r>
        <w:rPr>
          <w:spacing w:val="-7"/>
        </w:rPr>
        <w:t xml:space="preserve"> </w:t>
      </w:r>
      <w:r>
        <w:t>infrastructure,</w:t>
      </w:r>
      <w:r>
        <w:rPr>
          <w:spacing w:val="-6"/>
        </w:rPr>
        <w:t xml:space="preserve"> </w:t>
      </w:r>
      <w:r>
        <w:t>assets,</w:t>
      </w:r>
      <w:r>
        <w:rPr>
          <w:spacing w:val="-7"/>
        </w:rPr>
        <w:t xml:space="preserve"> </w:t>
      </w:r>
      <w:r>
        <w:t>IPR</w:t>
      </w:r>
      <w:r>
        <w:rPr>
          <w:spacing w:val="-7"/>
        </w:rPr>
        <w:t xml:space="preserve"> </w:t>
      </w:r>
      <w:r>
        <w:t>or</w:t>
      </w:r>
      <w:r>
        <w:rPr>
          <w:spacing w:val="-6"/>
        </w:rPr>
        <w:t xml:space="preserve"> </w:t>
      </w:r>
      <w:r>
        <w:t>equipment</w:t>
      </w:r>
      <w:r>
        <w:rPr>
          <w:spacing w:val="-7"/>
        </w:rPr>
        <w:t xml:space="preserve"> </w:t>
      </w:r>
      <w:r>
        <w:t>but</w:t>
      </w:r>
      <w:r>
        <w:rPr>
          <w:spacing w:val="-7"/>
        </w:rPr>
        <w:t xml:space="preserve"> </w:t>
      </w:r>
      <w:r>
        <w:t>excluding</w:t>
      </w:r>
      <w:r>
        <w:rPr>
          <w:spacing w:val="-6"/>
        </w:rPr>
        <w:t xml:space="preserve"> </w:t>
      </w:r>
      <w:r>
        <w:t>any</w:t>
      </w:r>
      <w:r>
        <w:rPr>
          <w:spacing w:val="-7"/>
        </w:rPr>
        <w:t xml:space="preserve"> </w:t>
      </w:r>
      <w:r>
        <w:t xml:space="preserve">loss or damage to Buyer Data) of the other </w:t>
      </w:r>
      <w:r>
        <w:rPr>
          <w:spacing w:val="-4"/>
        </w:rPr>
        <w:t xml:space="preserve">Party, </w:t>
      </w:r>
      <w:r>
        <w:t>will not exceed the amount in the Order</w:t>
      </w:r>
      <w:r>
        <w:rPr>
          <w:spacing w:val="-2"/>
        </w:rPr>
        <w:t xml:space="preserve"> </w:t>
      </w:r>
      <w:r>
        <w:t>Form</w:t>
      </w:r>
    </w:p>
    <w:p w:rsidR="00331EDD" w:rsidRDefault="00331EDD">
      <w:pPr>
        <w:pStyle w:val="BodyText"/>
        <w:spacing w:before="3"/>
        <w:rPr>
          <w:sz w:val="25"/>
        </w:rPr>
      </w:pPr>
    </w:p>
    <w:p w:rsidR="00331EDD" w:rsidRDefault="003801C9">
      <w:pPr>
        <w:pStyle w:val="ListParagraph"/>
        <w:numPr>
          <w:ilvl w:val="2"/>
          <w:numId w:val="26"/>
        </w:numPr>
        <w:tabs>
          <w:tab w:val="left" w:pos="1645"/>
        </w:tabs>
        <w:spacing w:before="1" w:line="278" w:lineRule="auto"/>
        <w:ind w:right="141"/>
      </w:pPr>
      <w:r>
        <w:t>Buyer Data: for all Defaults by the Supplier resulting in direct loss, destruction, corruption,</w:t>
      </w:r>
      <w:r>
        <w:rPr>
          <w:spacing w:val="-5"/>
        </w:rPr>
        <w:t xml:space="preserve"> </w:t>
      </w:r>
      <w:r>
        <w:t>degradation</w:t>
      </w:r>
      <w:r>
        <w:rPr>
          <w:spacing w:val="-5"/>
        </w:rPr>
        <w:t xml:space="preserve"> </w:t>
      </w:r>
      <w:r>
        <w:t>or</w:t>
      </w:r>
      <w:r>
        <w:rPr>
          <w:spacing w:val="-5"/>
        </w:rPr>
        <w:t xml:space="preserve"> </w:t>
      </w:r>
      <w:r>
        <w:t>damage</w:t>
      </w:r>
      <w:r>
        <w:rPr>
          <w:spacing w:val="-5"/>
        </w:rPr>
        <w:t xml:space="preserve"> </w:t>
      </w:r>
      <w:r>
        <w:t>to</w:t>
      </w:r>
      <w:r>
        <w:rPr>
          <w:spacing w:val="-5"/>
        </w:rPr>
        <w:t xml:space="preserve"> </w:t>
      </w:r>
      <w:r>
        <w:t>any</w:t>
      </w:r>
      <w:r>
        <w:rPr>
          <w:spacing w:val="-5"/>
        </w:rPr>
        <w:t xml:space="preserve"> </w:t>
      </w:r>
      <w:r>
        <w:t>Buyer</w:t>
      </w:r>
      <w:r>
        <w:rPr>
          <w:spacing w:val="-5"/>
        </w:rPr>
        <w:t xml:space="preserve"> </w:t>
      </w:r>
      <w:r>
        <w:t>Data,</w:t>
      </w:r>
      <w:r>
        <w:rPr>
          <w:spacing w:val="-5"/>
        </w:rPr>
        <w:t xml:space="preserve"> </w:t>
      </w:r>
      <w:r>
        <w:t>will</w:t>
      </w:r>
      <w:r>
        <w:rPr>
          <w:spacing w:val="-5"/>
        </w:rPr>
        <w:t xml:space="preserve"> </w:t>
      </w:r>
      <w:r>
        <w:t>not</w:t>
      </w:r>
      <w:r>
        <w:rPr>
          <w:spacing w:val="-5"/>
        </w:rPr>
        <w:t xml:space="preserve"> </w:t>
      </w:r>
      <w:r>
        <w:t>exceed</w:t>
      </w:r>
      <w:r>
        <w:rPr>
          <w:spacing w:val="-4"/>
        </w:rPr>
        <w:t xml:space="preserve"> </w:t>
      </w:r>
      <w:r>
        <w:t>the</w:t>
      </w:r>
      <w:r>
        <w:rPr>
          <w:spacing w:val="-5"/>
        </w:rPr>
        <w:t xml:space="preserve"> </w:t>
      </w:r>
      <w:r>
        <w:t>amount</w:t>
      </w:r>
      <w:r>
        <w:rPr>
          <w:spacing w:val="-5"/>
        </w:rPr>
        <w:t xml:space="preserve"> </w:t>
      </w:r>
      <w:r>
        <w:t>in the Order</w:t>
      </w:r>
      <w:r>
        <w:rPr>
          <w:spacing w:val="-3"/>
        </w:rPr>
        <w:t xml:space="preserve"> </w:t>
      </w:r>
      <w:r>
        <w:t>Form</w:t>
      </w:r>
    </w:p>
    <w:p w:rsidR="00331EDD" w:rsidRDefault="00331EDD">
      <w:pPr>
        <w:pStyle w:val="BodyText"/>
        <w:spacing w:before="8"/>
        <w:rPr>
          <w:sz w:val="24"/>
        </w:rPr>
      </w:pPr>
    </w:p>
    <w:p w:rsidR="00331EDD" w:rsidRDefault="003801C9">
      <w:pPr>
        <w:pStyle w:val="ListParagraph"/>
        <w:numPr>
          <w:ilvl w:val="2"/>
          <w:numId w:val="26"/>
        </w:numPr>
        <w:tabs>
          <w:tab w:val="left" w:pos="1645"/>
        </w:tabs>
        <w:spacing w:line="276" w:lineRule="auto"/>
        <w:ind w:right="167"/>
      </w:pPr>
      <w:r>
        <w:t xml:space="preserve">Other Defaults: for all other Defaults by either </w:t>
      </w:r>
      <w:r>
        <w:rPr>
          <w:spacing w:val="-4"/>
        </w:rPr>
        <w:t xml:space="preserve">party, </w:t>
      </w:r>
      <w:r>
        <w:t>claims, Losses or</w:t>
      </w:r>
      <w:r>
        <w:t xml:space="preserve"> damages, whether</w:t>
      </w:r>
      <w:r>
        <w:rPr>
          <w:spacing w:val="-8"/>
        </w:rPr>
        <w:t xml:space="preserve"> </w:t>
      </w:r>
      <w:r>
        <w:t>arising</w:t>
      </w:r>
      <w:r>
        <w:rPr>
          <w:spacing w:val="-7"/>
        </w:rPr>
        <w:t xml:space="preserve"> </w:t>
      </w:r>
      <w:r>
        <w:t>from</w:t>
      </w:r>
      <w:r>
        <w:rPr>
          <w:spacing w:val="-7"/>
        </w:rPr>
        <w:t xml:space="preserve"> </w:t>
      </w:r>
      <w:r>
        <w:t>breach</w:t>
      </w:r>
      <w:r>
        <w:rPr>
          <w:spacing w:val="-7"/>
        </w:rPr>
        <w:t xml:space="preserve"> </w:t>
      </w:r>
      <w:r>
        <w:t>of</w:t>
      </w:r>
      <w:r>
        <w:rPr>
          <w:spacing w:val="-7"/>
        </w:rPr>
        <w:t xml:space="preserve"> </w:t>
      </w:r>
      <w:r>
        <w:t>contract,</w:t>
      </w:r>
      <w:r>
        <w:rPr>
          <w:spacing w:val="-7"/>
        </w:rPr>
        <w:t xml:space="preserve"> </w:t>
      </w:r>
      <w:r>
        <w:t>misrepresentation</w:t>
      </w:r>
      <w:r>
        <w:rPr>
          <w:spacing w:val="-7"/>
        </w:rPr>
        <w:t xml:space="preserve"> </w:t>
      </w:r>
      <w:r>
        <w:t>(whether</w:t>
      </w:r>
      <w:r>
        <w:rPr>
          <w:spacing w:val="-7"/>
        </w:rPr>
        <w:t xml:space="preserve"> </w:t>
      </w:r>
      <w:r>
        <w:t>under</w:t>
      </w:r>
      <w:r>
        <w:rPr>
          <w:spacing w:val="-7"/>
        </w:rPr>
        <w:t xml:space="preserve"> </w:t>
      </w:r>
      <w:r>
        <w:t>common law or statute), tort (including negligence), breach of statutory duty or otherwise will not exceed the amount in the Order</w:t>
      </w:r>
      <w:r>
        <w:rPr>
          <w:spacing w:val="-10"/>
        </w:rPr>
        <w:t xml:space="preserve"> </w:t>
      </w:r>
      <w:r>
        <w:t>Form.</w:t>
      </w:r>
    </w:p>
    <w:p w:rsidR="00331EDD" w:rsidRDefault="00331EDD">
      <w:pPr>
        <w:pStyle w:val="BodyText"/>
        <w:rPr>
          <w:sz w:val="24"/>
        </w:rPr>
      </w:pPr>
    </w:p>
    <w:p w:rsidR="00331EDD" w:rsidRDefault="00331EDD">
      <w:pPr>
        <w:pStyle w:val="BodyText"/>
        <w:rPr>
          <w:sz w:val="24"/>
        </w:rPr>
      </w:pPr>
    </w:p>
    <w:p w:rsidR="00331EDD" w:rsidRDefault="00331EDD">
      <w:pPr>
        <w:pStyle w:val="BodyText"/>
        <w:spacing w:before="2"/>
        <w:rPr>
          <w:sz w:val="26"/>
        </w:rPr>
      </w:pPr>
    </w:p>
    <w:p w:rsidR="00331EDD" w:rsidRDefault="003801C9">
      <w:pPr>
        <w:pStyle w:val="Heading2"/>
        <w:numPr>
          <w:ilvl w:val="0"/>
          <w:numId w:val="50"/>
        </w:numPr>
        <w:tabs>
          <w:tab w:val="left" w:pos="924"/>
          <w:tab w:val="left" w:pos="925"/>
        </w:tabs>
      </w:pPr>
      <w:r>
        <w:rPr>
          <w:color w:val="424242"/>
        </w:rPr>
        <w:t>Premises</w:t>
      </w:r>
    </w:p>
    <w:p w:rsidR="00331EDD" w:rsidRDefault="003801C9">
      <w:pPr>
        <w:pStyle w:val="ListParagraph"/>
        <w:numPr>
          <w:ilvl w:val="1"/>
          <w:numId w:val="50"/>
        </w:numPr>
        <w:tabs>
          <w:tab w:val="left" w:pos="925"/>
        </w:tabs>
        <w:spacing w:before="124" w:line="276" w:lineRule="auto"/>
        <w:ind w:right="361"/>
        <w:jc w:val="both"/>
      </w:pPr>
      <w:r>
        <w:t>If either Party uses the other Party’s premises, that Party is liable for all loss or damage it causes</w:t>
      </w:r>
      <w:r>
        <w:rPr>
          <w:spacing w:val="-5"/>
        </w:rPr>
        <w:t xml:space="preserve"> </w:t>
      </w:r>
      <w:r>
        <w:t>to</w:t>
      </w:r>
      <w:r>
        <w:rPr>
          <w:spacing w:val="-5"/>
        </w:rPr>
        <w:t xml:space="preserve"> </w:t>
      </w:r>
      <w:r>
        <w:t>the</w:t>
      </w:r>
      <w:r>
        <w:rPr>
          <w:spacing w:val="-4"/>
        </w:rPr>
        <w:t xml:space="preserve"> </w:t>
      </w:r>
      <w:r>
        <w:t>premises.</w:t>
      </w:r>
      <w:r>
        <w:rPr>
          <w:spacing w:val="-5"/>
        </w:rPr>
        <w:t xml:space="preserve"> </w:t>
      </w:r>
      <w:r>
        <w:t>It</w:t>
      </w:r>
      <w:r>
        <w:rPr>
          <w:spacing w:val="-4"/>
        </w:rPr>
        <w:t xml:space="preserve"> </w:t>
      </w:r>
      <w:r>
        <w:t>is</w:t>
      </w:r>
      <w:r>
        <w:rPr>
          <w:spacing w:val="-5"/>
        </w:rPr>
        <w:t xml:space="preserve"> </w:t>
      </w:r>
      <w:r>
        <w:t>responsible</w:t>
      </w:r>
      <w:r>
        <w:rPr>
          <w:spacing w:val="-5"/>
        </w:rPr>
        <w:t xml:space="preserve"> </w:t>
      </w:r>
      <w:r>
        <w:t>for</w:t>
      </w:r>
      <w:r>
        <w:rPr>
          <w:spacing w:val="-4"/>
        </w:rPr>
        <w:t xml:space="preserve"> </w:t>
      </w:r>
      <w:r>
        <w:t>repairing</w:t>
      </w:r>
      <w:r>
        <w:rPr>
          <w:spacing w:val="-5"/>
        </w:rPr>
        <w:t xml:space="preserve"> </w:t>
      </w:r>
      <w:r>
        <w:t>any</w:t>
      </w:r>
      <w:r>
        <w:rPr>
          <w:spacing w:val="-4"/>
        </w:rPr>
        <w:t xml:space="preserve"> </w:t>
      </w:r>
      <w:r>
        <w:t>damage</w:t>
      </w:r>
      <w:r>
        <w:rPr>
          <w:spacing w:val="-5"/>
        </w:rPr>
        <w:t xml:space="preserve"> </w:t>
      </w:r>
      <w:r>
        <w:t>to</w:t>
      </w:r>
      <w:r>
        <w:rPr>
          <w:spacing w:val="-5"/>
        </w:rPr>
        <w:t xml:space="preserve"> </w:t>
      </w:r>
      <w:r>
        <w:t>the</w:t>
      </w:r>
      <w:r>
        <w:rPr>
          <w:spacing w:val="-4"/>
        </w:rPr>
        <w:t xml:space="preserve"> </w:t>
      </w:r>
      <w:r>
        <w:t>premises</w:t>
      </w:r>
      <w:r>
        <w:rPr>
          <w:spacing w:val="-5"/>
        </w:rPr>
        <w:t xml:space="preserve"> </w:t>
      </w:r>
      <w:r>
        <w:t>or</w:t>
      </w:r>
      <w:r>
        <w:rPr>
          <w:spacing w:val="-4"/>
        </w:rPr>
        <w:t xml:space="preserve"> </w:t>
      </w:r>
      <w:r>
        <w:t>any objects on the premises, other than fair wear and</w:t>
      </w:r>
      <w:r>
        <w:rPr>
          <w:spacing w:val="-13"/>
        </w:rPr>
        <w:t xml:space="preserve"> </w:t>
      </w:r>
      <w:r>
        <w:rPr>
          <w:spacing w:val="-4"/>
        </w:rPr>
        <w:t>tear.</w:t>
      </w:r>
    </w:p>
    <w:p w:rsidR="00331EDD" w:rsidRDefault="00331EDD">
      <w:pPr>
        <w:pStyle w:val="BodyText"/>
        <w:spacing w:before="6"/>
        <w:rPr>
          <w:sz w:val="25"/>
        </w:rPr>
      </w:pPr>
    </w:p>
    <w:p w:rsidR="00331EDD" w:rsidRDefault="003801C9">
      <w:pPr>
        <w:pStyle w:val="ListParagraph"/>
        <w:numPr>
          <w:ilvl w:val="1"/>
          <w:numId w:val="50"/>
        </w:numPr>
        <w:tabs>
          <w:tab w:val="left" w:pos="924"/>
          <w:tab w:val="left" w:pos="925"/>
        </w:tabs>
        <w:spacing w:line="273" w:lineRule="auto"/>
        <w:ind w:right="626"/>
      </w:pPr>
      <w:r>
        <w:t>The</w:t>
      </w:r>
      <w:r>
        <w:rPr>
          <w:spacing w:val="-5"/>
        </w:rPr>
        <w:t xml:space="preserve"> </w:t>
      </w:r>
      <w:r>
        <w:t>Supplier</w:t>
      </w:r>
      <w:r>
        <w:rPr>
          <w:spacing w:val="-5"/>
        </w:rPr>
        <w:t xml:space="preserve"> </w:t>
      </w:r>
      <w:r>
        <w:t>will</w:t>
      </w:r>
      <w:r>
        <w:rPr>
          <w:spacing w:val="-5"/>
        </w:rPr>
        <w:t xml:space="preserve"> </w:t>
      </w:r>
      <w:r>
        <w:t>use</w:t>
      </w:r>
      <w:r>
        <w:rPr>
          <w:spacing w:val="-5"/>
        </w:rPr>
        <w:t xml:space="preserve"> </w:t>
      </w:r>
      <w:r>
        <w:t>the</w:t>
      </w:r>
      <w:r>
        <w:rPr>
          <w:spacing w:val="-5"/>
        </w:rPr>
        <w:t xml:space="preserve"> </w:t>
      </w:r>
      <w:r>
        <w:t>Buyer’s</w:t>
      </w:r>
      <w:r>
        <w:rPr>
          <w:spacing w:val="-5"/>
        </w:rPr>
        <w:t xml:space="preserve"> </w:t>
      </w:r>
      <w:r>
        <w:t>premises</w:t>
      </w:r>
      <w:r>
        <w:rPr>
          <w:spacing w:val="-5"/>
        </w:rPr>
        <w:t xml:space="preserve"> </w:t>
      </w:r>
      <w:r>
        <w:t>solely</w:t>
      </w:r>
      <w:r>
        <w:rPr>
          <w:spacing w:val="-5"/>
        </w:rPr>
        <w:t xml:space="preserve"> </w:t>
      </w:r>
      <w:r>
        <w:t>for</w:t>
      </w:r>
      <w:r>
        <w:rPr>
          <w:spacing w:val="-4"/>
        </w:rPr>
        <w:t xml:space="preserve"> </w:t>
      </w:r>
      <w:r>
        <w:t>the</w:t>
      </w:r>
      <w:r>
        <w:rPr>
          <w:spacing w:val="-5"/>
        </w:rPr>
        <w:t xml:space="preserve"> </w:t>
      </w:r>
      <w:r>
        <w:t>performance</w:t>
      </w:r>
      <w:r>
        <w:rPr>
          <w:spacing w:val="-5"/>
        </w:rPr>
        <w:t xml:space="preserve"> </w:t>
      </w:r>
      <w:r>
        <w:t>of</w:t>
      </w:r>
      <w:r>
        <w:rPr>
          <w:spacing w:val="-5"/>
        </w:rPr>
        <w:t xml:space="preserve"> </w:t>
      </w:r>
      <w:r>
        <w:t>its</w:t>
      </w:r>
      <w:r>
        <w:rPr>
          <w:spacing w:val="-5"/>
        </w:rPr>
        <w:t xml:space="preserve"> </w:t>
      </w:r>
      <w:r>
        <w:t>obligations under this Call-Off</w:t>
      </w:r>
      <w:r>
        <w:rPr>
          <w:spacing w:val="-4"/>
        </w:rPr>
        <w:t xml:space="preserve"> </w:t>
      </w:r>
      <w:r>
        <w:t>Contract.</w:t>
      </w:r>
    </w:p>
    <w:p w:rsidR="00331EDD" w:rsidRDefault="00331EDD">
      <w:pPr>
        <w:pStyle w:val="BodyText"/>
        <w:spacing w:before="8"/>
        <w:rPr>
          <w:sz w:val="25"/>
        </w:rPr>
      </w:pPr>
    </w:p>
    <w:p w:rsidR="00331EDD" w:rsidRDefault="003801C9">
      <w:pPr>
        <w:pStyle w:val="ListParagraph"/>
        <w:numPr>
          <w:ilvl w:val="1"/>
          <w:numId w:val="50"/>
        </w:numPr>
        <w:tabs>
          <w:tab w:val="left" w:pos="924"/>
          <w:tab w:val="left" w:pos="925"/>
        </w:tabs>
      </w:pPr>
      <w:r>
        <w:t>The</w:t>
      </w:r>
      <w:r>
        <w:rPr>
          <w:spacing w:val="-5"/>
        </w:rPr>
        <w:t xml:space="preserve"> </w:t>
      </w:r>
      <w:r>
        <w:t>Supplier</w:t>
      </w:r>
      <w:r>
        <w:rPr>
          <w:spacing w:val="-4"/>
        </w:rPr>
        <w:t xml:space="preserve"> </w:t>
      </w:r>
      <w:r>
        <w:t>will</w:t>
      </w:r>
      <w:r>
        <w:rPr>
          <w:spacing w:val="-4"/>
        </w:rPr>
        <w:t xml:space="preserve"> </w:t>
      </w:r>
      <w:r>
        <w:t>vacate</w:t>
      </w:r>
      <w:r>
        <w:rPr>
          <w:spacing w:val="-4"/>
        </w:rPr>
        <w:t xml:space="preserve"> </w:t>
      </w:r>
      <w:r>
        <w:t>the</w:t>
      </w:r>
      <w:r>
        <w:rPr>
          <w:spacing w:val="-4"/>
        </w:rPr>
        <w:t xml:space="preserve"> </w:t>
      </w:r>
      <w:r>
        <w:t>Buyer’s</w:t>
      </w:r>
      <w:r>
        <w:rPr>
          <w:spacing w:val="-5"/>
        </w:rPr>
        <w:t xml:space="preserve"> </w:t>
      </w:r>
      <w:r>
        <w:t>premises</w:t>
      </w:r>
      <w:r>
        <w:rPr>
          <w:spacing w:val="-4"/>
        </w:rPr>
        <w:t xml:space="preserve"> </w:t>
      </w:r>
      <w:r>
        <w:t>when</w:t>
      </w:r>
      <w:r>
        <w:rPr>
          <w:spacing w:val="-4"/>
        </w:rPr>
        <w:t xml:space="preserve"> </w:t>
      </w:r>
      <w:r>
        <w:t>the</w:t>
      </w:r>
      <w:r>
        <w:rPr>
          <w:spacing w:val="-4"/>
        </w:rPr>
        <w:t xml:space="preserve"> </w:t>
      </w:r>
      <w:r>
        <w:t>Call-Off</w:t>
      </w:r>
      <w:r>
        <w:rPr>
          <w:spacing w:val="-4"/>
        </w:rPr>
        <w:t xml:space="preserve"> </w:t>
      </w:r>
      <w:r>
        <w:t>Contract</w:t>
      </w:r>
      <w:r>
        <w:rPr>
          <w:spacing w:val="-5"/>
        </w:rPr>
        <w:t xml:space="preserve"> </w:t>
      </w:r>
      <w:r>
        <w:t>Ends</w:t>
      </w:r>
      <w:r>
        <w:rPr>
          <w:spacing w:val="-4"/>
        </w:rPr>
        <w:t xml:space="preserve"> </w:t>
      </w:r>
      <w:r>
        <w:t>or</w:t>
      </w:r>
      <w:r>
        <w:rPr>
          <w:spacing w:val="-4"/>
        </w:rPr>
        <w:t xml:space="preserve"> </w:t>
      </w:r>
      <w:r>
        <w:t>expires.</w:t>
      </w:r>
    </w:p>
    <w:p w:rsidR="00331EDD" w:rsidRDefault="00331EDD">
      <w:pPr>
        <w:pStyle w:val="BodyText"/>
        <w:spacing w:before="6"/>
        <w:rPr>
          <w:sz w:val="28"/>
        </w:rPr>
      </w:pPr>
    </w:p>
    <w:p w:rsidR="00331EDD" w:rsidRDefault="003801C9">
      <w:pPr>
        <w:pStyle w:val="ListParagraph"/>
        <w:numPr>
          <w:ilvl w:val="1"/>
          <w:numId w:val="50"/>
        </w:numPr>
        <w:tabs>
          <w:tab w:val="left" w:pos="924"/>
          <w:tab w:val="left" w:pos="925"/>
        </w:tabs>
      </w:pPr>
      <w:r>
        <w:t>This clause does not create a tenancy or exclusive right of</w:t>
      </w:r>
      <w:r>
        <w:rPr>
          <w:spacing w:val="-22"/>
        </w:rPr>
        <w:t xml:space="preserve"> </w:t>
      </w:r>
      <w:r>
        <w:t>occupation.</w:t>
      </w:r>
    </w:p>
    <w:p w:rsidR="00331EDD" w:rsidRDefault="00331EDD">
      <w:pPr>
        <w:pStyle w:val="BodyText"/>
        <w:spacing w:before="6"/>
        <w:rPr>
          <w:sz w:val="28"/>
        </w:rPr>
      </w:pPr>
    </w:p>
    <w:p w:rsidR="00331EDD" w:rsidRDefault="003801C9">
      <w:pPr>
        <w:pStyle w:val="ListParagraph"/>
        <w:numPr>
          <w:ilvl w:val="1"/>
          <w:numId w:val="50"/>
        </w:numPr>
        <w:tabs>
          <w:tab w:val="left" w:pos="924"/>
          <w:tab w:val="left" w:pos="925"/>
        </w:tabs>
      </w:pPr>
      <w:r>
        <w:t>While on the Buyer’s premises, the Supplier</w:t>
      </w:r>
      <w:r>
        <w:rPr>
          <w:spacing w:val="-10"/>
        </w:rPr>
        <w:t xml:space="preserve"> </w:t>
      </w:r>
      <w:r>
        <w:t>will:</w:t>
      </w:r>
    </w:p>
    <w:p w:rsidR="00331EDD" w:rsidRDefault="00331EDD">
      <w:pPr>
        <w:pStyle w:val="BodyText"/>
        <w:spacing w:before="6"/>
        <w:rPr>
          <w:sz w:val="28"/>
        </w:rPr>
      </w:pPr>
    </w:p>
    <w:p w:rsidR="00331EDD" w:rsidRDefault="003801C9">
      <w:pPr>
        <w:pStyle w:val="ListParagraph"/>
        <w:numPr>
          <w:ilvl w:val="2"/>
          <w:numId w:val="25"/>
        </w:numPr>
        <w:tabs>
          <w:tab w:val="left" w:pos="1645"/>
        </w:tabs>
        <w:spacing w:line="278" w:lineRule="auto"/>
        <w:ind w:right="765"/>
      </w:pPr>
      <w:r>
        <w:t>comply</w:t>
      </w:r>
      <w:r>
        <w:rPr>
          <w:spacing w:val="-5"/>
        </w:rPr>
        <w:t xml:space="preserve"> </w:t>
      </w:r>
      <w:r>
        <w:t>with</w:t>
      </w:r>
      <w:r>
        <w:rPr>
          <w:spacing w:val="-5"/>
        </w:rPr>
        <w:t xml:space="preserve"> </w:t>
      </w:r>
      <w:r>
        <w:t>any</w:t>
      </w:r>
      <w:r>
        <w:rPr>
          <w:spacing w:val="-5"/>
        </w:rPr>
        <w:t xml:space="preserve"> </w:t>
      </w:r>
      <w:r>
        <w:t>security</w:t>
      </w:r>
      <w:r>
        <w:rPr>
          <w:spacing w:val="-5"/>
        </w:rPr>
        <w:t xml:space="preserve"> </w:t>
      </w:r>
      <w:r>
        <w:t>requirements</w:t>
      </w:r>
      <w:r>
        <w:rPr>
          <w:spacing w:val="-5"/>
        </w:rPr>
        <w:t xml:space="preserve"> </w:t>
      </w:r>
      <w:r>
        <w:t>at</w:t>
      </w:r>
      <w:r>
        <w:rPr>
          <w:spacing w:val="-5"/>
        </w:rPr>
        <w:t xml:space="preserve"> </w:t>
      </w:r>
      <w:r>
        <w:t>the</w:t>
      </w:r>
      <w:r>
        <w:rPr>
          <w:spacing w:val="-5"/>
        </w:rPr>
        <w:t xml:space="preserve"> </w:t>
      </w:r>
      <w:r>
        <w:t>premises</w:t>
      </w:r>
      <w:r>
        <w:rPr>
          <w:spacing w:val="-5"/>
        </w:rPr>
        <w:t xml:space="preserve"> </w:t>
      </w:r>
      <w:r>
        <w:t>and</w:t>
      </w:r>
      <w:r>
        <w:rPr>
          <w:spacing w:val="-5"/>
        </w:rPr>
        <w:t xml:space="preserve"> </w:t>
      </w:r>
      <w:r>
        <w:t>not</w:t>
      </w:r>
      <w:r>
        <w:rPr>
          <w:spacing w:val="-5"/>
        </w:rPr>
        <w:t xml:space="preserve"> </w:t>
      </w:r>
      <w:r>
        <w:t>do</w:t>
      </w:r>
      <w:r>
        <w:rPr>
          <w:spacing w:val="-5"/>
        </w:rPr>
        <w:t xml:space="preserve"> </w:t>
      </w:r>
      <w:r>
        <w:t>anything</w:t>
      </w:r>
      <w:r>
        <w:rPr>
          <w:spacing w:val="-5"/>
        </w:rPr>
        <w:t xml:space="preserve"> </w:t>
      </w:r>
      <w:r>
        <w:t>to weaken the security of the</w:t>
      </w:r>
      <w:r>
        <w:rPr>
          <w:spacing w:val="-7"/>
        </w:rPr>
        <w:t xml:space="preserve"> </w:t>
      </w:r>
      <w:r>
        <w:t>premises</w:t>
      </w:r>
    </w:p>
    <w:p w:rsidR="00331EDD" w:rsidRDefault="00331EDD">
      <w:pPr>
        <w:pStyle w:val="BodyText"/>
        <w:spacing w:before="9"/>
        <w:rPr>
          <w:sz w:val="24"/>
        </w:rPr>
      </w:pPr>
    </w:p>
    <w:p w:rsidR="00331EDD" w:rsidRDefault="003801C9">
      <w:pPr>
        <w:pStyle w:val="ListParagraph"/>
        <w:numPr>
          <w:ilvl w:val="2"/>
          <w:numId w:val="25"/>
        </w:numPr>
        <w:tabs>
          <w:tab w:val="left" w:pos="1645"/>
        </w:tabs>
      </w:pPr>
      <w:r>
        <w:t>comply with Buyer requirements for the conduct of</w:t>
      </w:r>
      <w:r>
        <w:rPr>
          <w:spacing w:val="-15"/>
        </w:rPr>
        <w:t xml:space="preserve"> </w:t>
      </w:r>
      <w:r>
        <w:t>personnel</w:t>
      </w:r>
    </w:p>
    <w:p w:rsidR="00331EDD" w:rsidRDefault="00331EDD">
      <w:pPr>
        <w:pStyle w:val="BodyText"/>
        <w:spacing w:before="6"/>
        <w:rPr>
          <w:sz w:val="28"/>
        </w:rPr>
      </w:pPr>
    </w:p>
    <w:p w:rsidR="00331EDD" w:rsidRDefault="003801C9">
      <w:pPr>
        <w:pStyle w:val="ListParagraph"/>
        <w:numPr>
          <w:ilvl w:val="2"/>
          <w:numId w:val="25"/>
        </w:numPr>
        <w:tabs>
          <w:tab w:val="left" w:pos="1645"/>
        </w:tabs>
      </w:pPr>
      <w:r>
        <w:t>comply with any health and safety measures implemented by the</w:t>
      </w:r>
      <w:r>
        <w:rPr>
          <w:spacing w:val="-24"/>
        </w:rPr>
        <w:t xml:space="preserve"> </w:t>
      </w:r>
      <w:r>
        <w:t>Buyer</w:t>
      </w:r>
    </w:p>
    <w:p w:rsidR="00331EDD" w:rsidRDefault="00331EDD">
      <w:pPr>
        <w:pStyle w:val="BodyText"/>
        <w:spacing w:before="6"/>
        <w:rPr>
          <w:sz w:val="28"/>
        </w:rPr>
      </w:pPr>
    </w:p>
    <w:p w:rsidR="00331EDD" w:rsidRDefault="003801C9">
      <w:pPr>
        <w:pStyle w:val="ListParagraph"/>
        <w:numPr>
          <w:ilvl w:val="2"/>
          <w:numId w:val="25"/>
        </w:numPr>
        <w:tabs>
          <w:tab w:val="left" w:pos="1645"/>
        </w:tabs>
        <w:spacing w:line="278" w:lineRule="auto"/>
        <w:ind w:right="826"/>
      </w:pPr>
      <w:r>
        <w:t>immediately</w:t>
      </w:r>
      <w:r>
        <w:rPr>
          <w:spacing w:val="-5"/>
        </w:rPr>
        <w:t xml:space="preserve"> </w:t>
      </w:r>
      <w:r>
        <w:t>notify</w:t>
      </w:r>
      <w:r>
        <w:rPr>
          <w:spacing w:val="-5"/>
        </w:rPr>
        <w:t xml:space="preserve"> </w:t>
      </w:r>
      <w:r>
        <w:t>the</w:t>
      </w:r>
      <w:r>
        <w:rPr>
          <w:spacing w:val="-5"/>
        </w:rPr>
        <w:t xml:space="preserve"> </w:t>
      </w:r>
      <w:r>
        <w:t>Buyer</w:t>
      </w:r>
      <w:r>
        <w:rPr>
          <w:spacing w:val="-5"/>
        </w:rPr>
        <w:t xml:space="preserve"> </w:t>
      </w:r>
      <w:r>
        <w:t>of</w:t>
      </w:r>
      <w:r>
        <w:rPr>
          <w:spacing w:val="-5"/>
        </w:rPr>
        <w:t xml:space="preserve"> </w:t>
      </w:r>
      <w:r>
        <w:t>any</w:t>
      </w:r>
      <w:r>
        <w:rPr>
          <w:spacing w:val="-5"/>
        </w:rPr>
        <w:t xml:space="preserve"> </w:t>
      </w:r>
      <w:r>
        <w:t>incident</w:t>
      </w:r>
      <w:r>
        <w:rPr>
          <w:spacing w:val="-5"/>
        </w:rPr>
        <w:t xml:space="preserve"> </w:t>
      </w:r>
      <w:r>
        <w:t>on</w:t>
      </w:r>
      <w:r>
        <w:rPr>
          <w:spacing w:val="-5"/>
        </w:rPr>
        <w:t xml:space="preserve"> </w:t>
      </w:r>
      <w:r>
        <w:t>the</w:t>
      </w:r>
      <w:r>
        <w:rPr>
          <w:spacing w:val="-5"/>
        </w:rPr>
        <w:t xml:space="preserve"> </w:t>
      </w:r>
      <w:r>
        <w:t>premises</w:t>
      </w:r>
      <w:r>
        <w:rPr>
          <w:spacing w:val="-5"/>
        </w:rPr>
        <w:t xml:space="preserve"> </w:t>
      </w:r>
      <w:r>
        <w:t>that</w:t>
      </w:r>
      <w:r>
        <w:rPr>
          <w:spacing w:val="-5"/>
        </w:rPr>
        <w:t xml:space="preserve"> </w:t>
      </w:r>
      <w:r>
        <w:t>causes</w:t>
      </w:r>
      <w:r>
        <w:rPr>
          <w:spacing w:val="-5"/>
        </w:rPr>
        <w:t xml:space="preserve"> </w:t>
      </w:r>
      <w:r>
        <w:t>any damage to Property which could cause personal</w:t>
      </w:r>
      <w:r>
        <w:rPr>
          <w:spacing w:val="-13"/>
        </w:rPr>
        <w:t xml:space="preserve"> </w:t>
      </w:r>
      <w:r>
        <w:t>injury</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8" w:lineRule="auto"/>
        <w:ind w:right="678"/>
      </w:pPr>
      <w:r>
        <w:t>The</w:t>
      </w:r>
      <w:r>
        <w:rPr>
          <w:spacing w:val="-5"/>
        </w:rPr>
        <w:t xml:space="preserve"> </w:t>
      </w:r>
      <w:r>
        <w:t>Supplier</w:t>
      </w:r>
      <w:r>
        <w:rPr>
          <w:spacing w:val="-5"/>
        </w:rPr>
        <w:t xml:space="preserve"> </w:t>
      </w:r>
      <w:r>
        <w:t>will</w:t>
      </w:r>
      <w:r>
        <w:rPr>
          <w:spacing w:val="-5"/>
        </w:rPr>
        <w:t xml:space="preserve"> </w:t>
      </w:r>
      <w:r>
        <w:t>ensure</w:t>
      </w:r>
      <w:r>
        <w:rPr>
          <w:spacing w:val="-5"/>
        </w:rPr>
        <w:t xml:space="preserve"> </w:t>
      </w:r>
      <w:r>
        <w:t>that</w:t>
      </w:r>
      <w:r>
        <w:rPr>
          <w:spacing w:val="-5"/>
        </w:rPr>
        <w:t xml:space="preserve"> </w:t>
      </w:r>
      <w:r>
        <w:t>its</w:t>
      </w:r>
      <w:r>
        <w:rPr>
          <w:spacing w:val="-5"/>
        </w:rPr>
        <w:t xml:space="preserve"> </w:t>
      </w:r>
      <w:r>
        <w:t>health</w:t>
      </w:r>
      <w:r>
        <w:rPr>
          <w:spacing w:val="-5"/>
        </w:rPr>
        <w:t xml:space="preserve"> </w:t>
      </w:r>
      <w:r>
        <w:t>and</w:t>
      </w:r>
      <w:r>
        <w:rPr>
          <w:spacing w:val="-5"/>
        </w:rPr>
        <w:t xml:space="preserve"> </w:t>
      </w:r>
      <w:r>
        <w:t>safety</w:t>
      </w:r>
      <w:r>
        <w:rPr>
          <w:spacing w:val="-5"/>
        </w:rPr>
        <w:t xml:space="preserve"> </w:t>
      </w:r>
      <w:r>
        <w:t>policy</w:t>
      </w:r>
      <w:r>
        <w:rPr>
          <w:spacing w:val="-4"/>
        </w:rPr>
        <w:t xml:space="preserve"> </w:t>
      </w:r>
      <w:r>
        <w:t>statement</w:t>
      </w:r>
      <w:r>
        <w:rPr>
          <w:spacing w:val="-5"/>
        </w:rPr>
        <w:t xml:space="preserve"> </w:t>
      </w:r>
      <w:r>
        <w:t>(as</w:t>
      </w:r>
      <w:r>
        <w:rPr>
          <w:spacing w:val="-5"/>
        </w:rPr>
        <w:t xml:space="preserve"> </w:t>
      </w:r>
      <w:r>
        <w:t>required</w:t>
      </w:r>
      <w:r>
        <w:rPr>
          <w:spacing w:val="-5"/>
        </w:rPr>
        <w:t xml:space="preserve"> </w:t>
      </w:r>
      <w:r>
        <w:t>by</w:t>
      </w:r>
      <w:r>
        <w:rPr>
          <w:spacing w:val="-5"/>
        </w:rPr>
        <w:t xml:space="preserve"> </w:t>
      </w:r>
      <w:r>
        <w:t>the Health</w:t>
      </w:r>
      <w:r>
        <w:rPr>
          <w:spacing w:val="-4"/>
        </w:rPr>
        <w:t xml:space="preserve"> </w:t>
      </w:r>
      <w:r>
        <w:t>and</w:t>
      </w:r>
      <w:r>
        <w:rPr>
          <w:spacing w:val="-4"/>
        </w:rPr>
        <w:t xml:space="preserve"> </w:t>
      </w:r>
      <w:r>
        <w:t>Safety</w:t>
      </w:r>
      <w:r>
        <w:rPr>
          <w:spacing w:val="-4"/>
        </w:rPr>
        <w:t xml:space="preserve"> </w:t>
      </w:r>
      <w:r>
        <w:t>at</w:t>
      </w:r>
      <w:r>
        <w:rPr>
          <w:spacing w:val="-3"/>
        </w:rPr>
        <w:t xml:space="preserve"> </w:t>
      </w:r>
      <w:r>
        <w:t>Work</w:t>
      </w:r>
      <w:r>
        <w:rPr>
          <w:spacing w:val="-4"/>
        </w:rPr>
        <w:t xml:space="preserve"> </w:t>
      </w:r>
      <w:r>
        <w:t>etc</w:t>
      </w:r>
      <w:r>
        <w:rPr>
          <w:spacing w:val="-15"/>
        </w:rPr>
        <w:t xml:space="preserve"> </w:t>
      </w:r>
      <w:r>
        <w:t>Act</w:t>
      </w:r>
      <w:r>
        <w:rPr>
          <w:spacing w:val="-4"/>
        </w:rPr>
        <w:t xml:space="preserve"> </w:t>
      </w:r>
      <w:r>
        <w:t>1974)</w:t>
      </w:r>
      <w:r>
        <w:rPr>
          <w:spacing w:val="-4"/>
        </w:rPr>
        <w:t xml:space="preserve"> </w:t>
      </w:r>
      <w:r>
        <w:t>is</w:t>
      </w:r>
      <w:r>
        <w:rPr>
          <w:spacing w:val="-3"/>
        </w:rPr>
        <w:t xml:space="preserve"> </w:t>
      </w:r>
      <w:r>
        <w:t>made</w:t>
      </w:r>
      <w:r>
        <w:rPr>
          <w:spacing w:val="-4"/>
        </w:rPr>
        <w:t xml:space="preserve"> </w:t>
      </w:r>
      <w:r>
        <w:t>available</w:t>
      </w:r>
      <w:r>
        <w:rPr>
          <w:spacing w:val="-4"/>
        </w:rPr>
        <w:t xml:space="preserve"> </w:t>
      </w:r>
      <w:r>
        <w:t>to</w:t>
      </w:r>
      <w:r>
        <w:rPr>
          <w:spacing w:val="-4"/>
        </w:rPr>
        <w:t xml:space="preserve"> </w:t>
      </w:r>
      <w:r>
        <w:t>the</w:t>
      </w:r>
      <w:r>
        <w:rPr>
          <w:spacing w:val="-3"/>
        </w:rPr>
        <w:t xml:space="preserve"> </w:t>
      </w:r>
      <w:r>
        <w:t>Buyer</w:t>
      </w:r>
      <w:r>
        <w:rPr>
          <w:spacing w:val="-4"/>
        </w:rPr>
        <w:t xml:space="preserve"> </w:t>
      </w:r>
      <w:r>
        <w:t>on</w:t>
      </w:r>
      <w:r>
        <w:rPr>
          <w:spacing w:val="-4"/>
        </w:rPr>
        <w:t xml:space="preserve"> </w:t>
      </w:r>
      <w:r>
        <w:t>request.</w:t>
      </w:r>
    </w:p>
    <w:p w:rsidR="00331EDD" w:rsidRDefault="00331EDD">
      <w:pPr>
        <w:pStyle w:val="BodyText"/>
        <w:rPr>
          <w:sz w:val="24"/>
        </w:rPr>
      </w:pPr>
    </w:p>
    <w:p w:rsidR="00331EDD" w:rsidRDefault="00331EDD">
      <w:pPr>
        <w:pStyle w:val="BodyText"/>
        <w:spacing w:before="11"/>
        <w:rPr>
          <w:sz w:val="28"/>
        </w:rPr>
      </w:pPr>
    </w:p>
    <w:p w:rsidR="00331EDD" w:rsidRDefault="003801C9">
      <w:pPr>
        <w:pStyle w:val="Heading2"/>
        <w:numPr>
          <w:ilvl w:val="0"/>
          <w:numId w:val="50"/>
        </w:numPr>
        <w:tabs>
          <w:tab w:val="left" w:pos="924"/>
          <w:tab w:val="left" w:pos="925"/>
        </w:tabs>
      </w:pPr>
      <w:r>
        <w:rPr>
          <w:color w:val="424242"/>
        </w:rPr>
        <w:t>Equipment</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8" w:lineRule="auto"/>
        <w:ind w:left="205" w:right="605" w:firstLine="0"/>
      </w:pPr>
      <w:r>
        <w:t>The</w:t>
      </w:r>
      <w:r>
        <w:rPr>
          <w:spacing w:val="-6"/>
        </w:rPr>
        <w:t xml:space="preserve"> </w:t>
      </w:r>
      <w:r>
        <w:t>Supplier</w:t>
      </w:r>
      <w:r>
        <w:rPr>
          <w:spacing w:val="-6"/>
        </w:rPr>
        <w:t xml:space="preserve"> </w:t>
      </w:r>
      <w:r>
        <w:t>is</w:t>
      </w:r>
      <w:r>
        <w:rPr>
          <w:spacing w:val="-5"/>
        </w:rPr>
        <w:t xml:space="preserve"> </w:t>
      </w:r>
      <w:r>
        <w:t>responsible</w:t>
      </w:r>
      <w:r>
        <w:rPr>
          <w:spacing w:val="-6"/>
        </w:rPr>
        <w:t xml:space="preserve"> </w:t>
      </w:r>
      <w:r>
        <w:t>for</w:t>
      </w:r>
      <w:r>
        <w:rPr>
          <w:spacing w:val="-6"/>
        </w:rPr>
        <w:t xml:space="preserve"> </w:t>
      </w:r>
      <w:r>
        <w:t>providing</w:t>
      </w:r>
      <w:r>
        <w:rPr>
          <w:spacing w:val="-5"/>
        </w:rPr>
        <w:t xml:space="preserve"> </w:t>
      </w:r>
      <w:r>
        <w:t>any</w:t>
      </w:r>
      <w:r>
        <w:rPr>
          <w:spacing w:val="-6"/>
        </w:rPr>
        <w:t xml:space="preserve"> </w:t>
      </w:r>
      <w:r>
        <w:t>Equipment</w:t>
      </w:r>
      <w:r>
        <w:rPr>
          <w:spacing w:val="-6"/>
        </w:rPr>
        <w:t xml:space="preserve"> </w:t>
      </w:r>
      <w:r>
        <w:t>which</w:t>
      </w:r>
      <w:r>
        <w:rPr>
          <w:spacing w:val="-5"/>
        </w:rPr>
        <w:t xml:space="preserve"> </w:t>
      </w:r>
      <w:r>
        <w:t>the</w:t>
      </w:r>
      <w:r>
        <w:rPr>
          <w:spacing w:val="-6"/>
        </w:rPr>
        <w:t xml:space="preserve"> </w:t>
      </w:r>
      <w:r>
        <w:t>Supplier</w:t>
      </w:r>
      <w:r>
        <w:rPr>
          <w:spacing w:val="-5"/>
        </w:rPr>
        <w:t xml:space="preserve"> </w:t>
      </w:r>
      <w:r>
        <w:t>requires</w:t>
      </w:r>
      <w:r>
        <w:rPr>
          <w:spacing w:val="-6"/>
        </w:rPr>
        <w:t xml:space="preserve"> </w:t>
      </w:r>
      <w:r>
        <w:t>to provide the</w:t>
      </w:r>
      <w:r>
        <w:rPr>
          <w:spacing w:val="-3"/>
        </w:rPr>
        <w:t xml:space="preserve"> </w:t>
      </w:r>
      <w:r>
        <w:t>Services.</w:t>
      </w:r>
    </w:p>
    <w:p w:rsidR="00331EDD" w:rsidRDefault="00331EDD">
      <w:pPr>
        <w:spacing w:line="278" w:lineRule="auto"/>
        <w:sectPr w:rsidR="00331EDD">
          <w:pgSz w:w="11920" w:h="16840"/>
          <w:pgMar w:top="1060" w:right="1040" w:bottom="280" w:left="940" w:header="720" w:footer="720" w:gutter="0"/>
          <w:cols w:space="720"/>
        </w:sectPr>
      </w:pPr>
    </w:p>
    <w:p w:rsidR="00331EDD" w:rsidRDefault="003801C9">
      <w:pPr>
        <w:pStyle w:val="ListParagraph"/>
        <w:numPr>
          <w:ilvl w:val="1"/>
          <w:numId w:val="50"/>
        </w:numPr>
        <w:tabs>
          <w:tab w:val="left" w:pos="924"/>
          <w:tab w:val="left" w:pos="925"/>
        </w:tabs>
        <w:spacing w:before="79" w:line="273" w:lineRule="auto"/>
        <w:ind w:right="306"/>
      </w:pPr>
      <w:r>
        <w:lastRenderedPageBreak/>
        <w:t>Any</w:t>
      </w:r>
      <w:r>
        <w:rPr>
          <w:spacing w:val="-5"/>
        </w:rPr>
        <w:t xml:space="preserve"> </w:t>
      </w:r>
      <w:r>
        <w:t>Equipment</w:t>
      </w:r>
      <w:r>
        <w:rPr>
          <w:spacing w:val="-5"/>
        </w:rPr>
        <w:t xml:space="preserve"> </w:t>
      </w:r>
      <w:r>
        <w:t>brought</w:t>
      </w:r>
      <w:r>
        <w:rPr>
          <w:spacing w:val="-4"/>
        </w:rPr>
        <w:t xml:space="preserve"> </w:t>
      </w:r>
      <w:r>
        <w:t>onto</w:t>
      </w:r>
      <w:r>
        <w:rPr>
          <w:spacing w:val="-5"/>
        </w:rPr>
        <w:t xml:space="preserve"> </w:t>
      </w:r>
      <w:r>
        <w:t>the</w:t>
      </w:r>
      <w:r>
        <w:rPr>
          <w:spacing w:val="-4"/>
        </w:rPr>
        <w:t xml:space="preserve"> </w:t>
      </w:r>
      <w:r>
        <w:t>premises</w:t>
      </w:r>
      <w:r>
        <w:rPr>
          <w:spacing w:val="-5"/>
        </w:rPr>
        <w:t xml:space="preserve"> </w:t>
      </w:r>
      <w:r>
        <w:t>will</w:t>
      </w:r>
      <w:r>
        <w:rPr>
          <w:spacing w:val="-4"/>
        </w:rPr>
        <w:t xml:space="preserve"> </w:t>
      </w:r>
      <w:r>
        <w:t>be</w:t>
      </w:r>
      <w:r>
        <w:rPr>
          <w:spacing w:val="-5"/>
        </w:rPr>
        <w:t xml:space="preserve"> </w:t>
      </w:r>
      <w:r>
        <w:t>at</w:t>
      </w:r>
      <w:r>
        <w:rPr>
          <w:spacing w:val="-4"/>
        </w:rPr>
        <w:t xml:space="preserve"> </w:t>
      </w:r>
      <w:r>
        <w:t>the</w:t>
      </w:r>
      <w:r>
        <w:rPr>
          <w:spacing w:val="-5"/>
        </w:rPr>
        <w:t xml:space="preserve"> </w:t>
      </w:r>
      <w:r>
        <w:t>Supplier's</w:t>
      </w:r>
      <w:r>
        <w:rPr>
          <w:spacing w:val="-4"/>
        </w:rPr>
        <w:t xml:space="preserve"> </w:t>
      </w:r>
      <w:r>
        <w:t>own</w:t>
      </w:r>
      <w:r>
        <w:rPr>
          <w:spacing w:val="-5"/>
        </w:rPr>
        <w:t xml:space="preserve"> </w:t>
      </w:r>
      <w:r>
        <w:t>risk</w:t>
      </w:r>
      <w:r>
        <w:rPr>
          <w:spacing w:val="-4"/>
        </w:rPr>
        <w:t xml:space="preserve"> </w:t>
      </w:r>
      <w:r>
        <w:t>and</w:t>
      </w:r>
      <w:r>
        <w:rPr>
          <w:spacing w:val="-5"/>
        </w:rPr>
        <w:t xml:space="preserve"> </w:t>
      </w:r>
      <w:r>
        <w:t>the</w:t>
      </w:r>
      <w:r>
        <w:rPr>
          <w:spacing w:val="-4"/>
        </w:rPr>
        <w:t xml:space="preserve"> </w:t>
      </w:r>
      <w:r>
        <w:t>Buyer will have no liability for any loss of, or damage to, any</w:t>
      </w:r>
      <w:r>
        <w:rPr>
          <w:spacing w:val="-22"/>
        </w:rPr>
        <w:t xml:space="preserve"> </w:t>
      </w:r>
      <w:r>
        <w:t>Equipment.</w:t>
      </w:r>
    </w:p>
    <w:p w:rsidR="00331EDD" w:rsidRDefault="00331EDD">
      <w:pPr>
        <w:pStyle w:val="BodyText"/>
        <w:spacing w:before="8"/>
        <w:rPr>
          <w:sz w:val="25"/>
        </w:rPr>
      </w:pPr>
    </w:p>
    <w:p w:rsidR="00331EDD" w:rsidRDefault="003801C9">
      <w:pPr>
        <w:pStyle w:val="ListParagraph"/>
        <w:numPr>
          <w:ilvl w:val="1"/>
          <w:numId w:val="50"/>
        </w:numPr>
        <w:tabs>
          <w:tab w:val="left" w:pos="924"/>
          <w:tab w:val="left" w:pos="925"/>
        </w:tabs>
        <w:spacing w:line="273" w:lineRule="auto"/>
        <w:ind w:right="426"/>
      </w:pPr>
      <w:r>
        <w:t>When</w:t>
      </w:r>
      <w:r>
        <w:rPr>
          <w:spacing w:val="-6"/>
        </w:rPr>
        <w:t xml:space="preserve"> </w:t>
      </w:r>
      <w:r>
        <w:t>the</w:t>
      </w:r>
      <w:r>
        <w:rPr>
          <w:spacing w:val="-5"/>
        </w:rPr>
        <w:t xml:space="preserve"> </w:t>
      </w:r>
      <w:r>
        <w:t>Call-Off</w:t>
      </w:r>
      <w:r>
        <w:rPr>
          <w:spacing w:val="-6"/>
        </w:rPr>
        <w:t xml:space="preserve"> </w:t>
      </w:r>
      <w:r>
        <w:t>Contract</w:t>
      </w:r>
      <w:r>
        <w:rPr>
          <w:spacing w:val="-5"/>
        </w:rPr>
        <w:t xml:space="preserve"> </w:t>
      </w:r>
      <w:r>
        <w:t>Ends</w:t>
      </w:r>
      <w:r>
        <w:rPr>
          <w:spacing w:val="-6"/>
        </w:rPr>
        <w:t xml:space="preserve"> </w:t>
      </w:r>
      <w:r>
        <w:t>or</w:t>
      </w:r>
      <w:r>
        <w:rPr>
          <w:spacing w:val="-5"/>
        </w:rPr>
        <w:t xml:space="preserve"> </w:t>
      </w:r>
      <w:r>
        <w:t>expires,</w:t>
      </w:r>
      <w:r>
        <w:rPr>
          <w:spacing w:val="-6"/>
        </w:rPr>
        <w:t xml:space="preserve"> </w:t>
      </w:r>
      <w:r>
        <w:t>the</w:t>
      </w:r>
      <w:r>
        <w:rPr>
          <w:spacing w:val="-5"/>
        </w:rPr>
        <w:t xml:space="preserve"> </w:t>
      </w:r>
      <w:r>
        <w:t>Supplier</w:t>
      </w:r>
      <w:r>
        <w:rPr>
          <w:spacing w:val="-6"/>
        </w:rPr>
        <w:t xml:space="preserve"> </w:t>
      </w:r>
      <w:r>
        <w:t>will</w:t>
      </w:r>
      <w:r>
        <w:rPr>
          <w:spacing w:val="-5"/>
        </w:rPr>
        <w:t xml:space="preserve"> </w:t>
      </w:r>
      <w:r>
        <w:t>remove</w:t>
      </w:r>
      <w:r>
        <w:rPr>
          <w:spacing w:val="-5"/>
        </w:rPr>
        <w:t xml:space="preserve"> </w:t>
      </w:r>
      <w:r>
        <w:t>the</w:t>
      </w:r>
      <w:r>
        <w:rPr>
          <w:spacing w:val="-6"/>
        </w:rPr>
        <w:t xml:space="preserve"> </w:t>
      </w:r>
      <w:r>
        <w:t>Equipment</w:t>
      </w:r>
      <w:r>
        <w:rPr>
          <w:spacing w:val="-5"/>
        </w:rPr>
        <w:t xml:space="preserve"> </w:t>
      </w:r>
      <w:r>
        <w:t>and any other materials leaving the premises in a safe and clean</w:t>
      </w:r>
      <w:r>
        <w:rPr>
          <w:spacing w:val="-24"/>
        </w:rPr>
        <w:t xml:space="preserve"> </w:t>
      </w:r>
      <w:r>
        <w:t>condition.</w:t>
      </w:r>
    </w:p>
    <w:p w:rsidR="00331EDD" w:rsidRDefault="00331EDD">
      <w:pPr>
        <w:pStyle w:val="BodyText"/>
        <w:rPr>
          <w:sz w:val="24"/>
        </w:rPr>
      </w:pPr>
    </w:p>
    <w:p w:rsidR="00331EDD" w:rsidRDefault="00331EDD">
      <w:pPr>
        <w:pStyle w:val="BodyText"/>
        <w:spacing w:before="9"/>
        <w:rPr>
          <w:sz w:val="29"/>
        </w:rPr>
      </w:pPr>
    </w:p>
    <w:p w:rsidR="00331EDD" w:rsidRDefault="003801C9">
      <w:pPr>
        <w:pStyle w:val="Heading2"/>
        <w:numPr>
          <w:ilvl w:val="0"/>
          <w:numId w:val="50"/>
        </w:numPr>
        <w:tabs>
          <w:tab w:val="left" w:pos="924"/>
          <w:tab w:val="left" w:pos="925"/>
        </w:tabs>
      </w:pPr>
      <w:r>
        <w:rPr>
          <w:color w:val="424242"/>
        </w:rPr>
        <w:t>The Contracts (Rights of Third Parties) Act</w:t>
      </w:r>
      <w:r>
        <w:rPr>
          <w:color w:val="424242"/>
          <w:spacing w:val="-32"/>
        </w:rPr>
        <w:t xml:space="preserve"> </w:t>
      </w:r>
      <w:r>
        <w:rPr>
          <w:color w:val="424242"/>
        </w:rPr>
        <w:t>1999</w:t>
      </w:r>
    </w:p>
    <w:p w:rsidR="00331EDD" w:rsidRDefault="00331EDD">
      <w:pPr>
        <w:pStyle w:val="BodyText"/>
        <w:spacing w:before="2"/>
        <w:rPr>
          <w:sz w:val="36"/>
        </w:rPr>
      </w:pPr>
    </w:p>
    <w:p w:rsidR="00331EDD" w:rsidRDefault="003801C9">
      <w:pPr>
        <w:pStyle w:val="ListParagraph"/>
        <w:numPr>
          <w:ilvl w:val="1"/>
          <w:numId w:val="50"/>
        </w:numPr>
        <w:tabs>
          <w:tab w:val="left" w:pos="925"/>
        </w:tabs>
        <w:spacing w:line="276" w:lineRule="auto"/>
        <w:ind w:right="154"/>
        <w:jc w:val="both"/>
      </w:pPr>
      <w:r>
        <w:t>Except as specified in clause 29.8, a person who isn’t Party to this Call-Off Contract has no right</w:t>
      </w:r>
      <w:r>
        <w:rPr>
          <w:spacing w:val="-5"/>
        </w:rPr>
        <w:t xml:space="preserve"> </w:t>
      </w:r>
      <w:r>
        <w:t>under</w:t>
      </w:r>
      <w:r>
        <w:rPr>
          <w:spacing w:val="-5"/>
        </w:rPr>
        <w:t xml:space="preserve"> </w:t>
      </w:r>
      <w:r>
        <w:t>the</w:t>
      </w:r>
      <w:r>
        <w:rPr>
          <w:spacing w:val="-4"/>
        </w:rPr>
        <w:t xml:space="preserve"> </w:t>
      </w:r>
      <w:r>
        <w:t>Contracts</w:t>
      </w:r>
      <w:r>
        <w:rPr>
          <w:spacing w:val="-5"/>
        </w:rPr>
        <w:t xml:space="preserve"> </w:t>
      </w:r>
      <w:r>
        <w:t>(Rights</w:t>
      </w:r>
      <w:r>
        <w:rPr>
          <w:spacing w:val="-4"/>
        </w:rPr>
        <w:t xml:space="preserve"> </w:t>
      </w:r>
      <w:r>
        <w:t>of</w:t>
      </w:r>
      <w:r>
        <w:rPr>
          <w:spacing w:val="-5"/>
        </w:rPr>
        <w:t xml:space="preserve"> </w:t>
      </w:r>
      <w:r>
        <w:t>Third</w:t>
      </w:r>
      <w:r>
        <w:rPr>
          <w:spacing w:val="-4"/>
        </w:rPr>
        <w:t xml:space="preserve"> </w:t>
      </w:r>
      <w:r>
        <w:t>Parties)</w:t>
      </w:r>
      <w:r>
        <w:rPr>
          <w:spacing w:val="-5"/>
        </w:rPr>
        <w:t xml:space="preserve"> </w:t>
      </w:r>
      <w:r>
        <w:t>Act</w:t>
      </w:r>
      <w:r>
        <w:rPr>
          <w:spacing w:val="-4"/>
        </w:rPr>
        <w:t xml:space="preserve"> </w:t>
      </w:r>
      <w:r>
        <w:t>1999</w:t>
      </w:r>
      <w:r>
        <w:rPr>
          <w:spacing w:val="-5"/>
        </w:rPr>
        <w:t xml:space="preserve"> </w:t>
      </w:r>
      <w:r>
        <w:t>to</w:t>
      </w:r>
      <w:r>
        <w:rPr>
          <w:spacing w:val="-4"/>
        </w:rPr>
        <w:t xml:space="preserve"> </w:t>
      </w:r>
      <w:r>
        <w:t>enforce</w:t>
      </w:r>
      <w:r>
        <w:rPr>
          <w:spacing w:val="-5"/>
        </w:rPr>
        <w:t xml:space="preserve"> </w:t>
      </w:r>
      <w:r>
        <w:t>any</w:t>
      </w:r>
      <w:r>
        <w:rPr>
          <w:spacing w:val="-5"/>
        </w:rPr>
        <w:t xml:space="preserve"> </w:t>
      </w:r>
      <w:r>
        <w:t>of</w:t>
      </w:r>
      <w:r>
        <w:rPr>
          <w:spacing w:val="-4"/>
        </w:rPr>
        <w:t xml:space="preserve"> </w:t>
      </w:r>
      <w:r>
        <w:t>its</w:t>
      </w:r>
      <w:r>
        <w:rPr>
          <w:spacing w:val="-5"/>
        </w:rPr>
        <w:t xml:space="preserve"> </w:t>
      </w:r>
      <w:r>
        <w:t>terms.</w:t>
      </w:r>
      <w:r>
        <w:rPr>
          <w:spacing w:val="-4"/>
        </w:rPr>
        <w:t xml:space="preserve"> </w:t>
      </w:r>
      <w:r>
        <w:t>This does</w:t>
      </w:r>
      <w:r>
        <w:rPr>
          <w:spacing w:val="-4"/>
        </w:rPr>
        <w:t xml:space="preserve"> </w:t>
      </w:r>
      <w:r>
        <w:t>not</w:t>
      </w:r>
      <w:r>
        <w:rPr>
          <w:spacing w:val="-4"/>
        </w:rPr>
        <w:t xml:space="preserve"> </w:t>
      </w:r>
      <w:r>
        <w:t>affect</w:t>
      </w:r>
      <w:r>
        <w:rPr>
          <w:spacing w:val="-4"/>
        </w:rPr>
        <w:t xml:space="preserve"> </w:t>
      </w:r>
      <w:r>
        <w:t>any</w:t>
      </w:r>
      <w:r>
        <w:rPr>
          <w:spacing w:val="-4"/>
        </w:rPr>
        <w:t xml:space="preserve"> </w:t>
      </w:r>
      <w:r>
        <w:t>right</w:t>
      </w:r>
      <w:r>
        <w:rPr>
          <w:spacing w:val="-4"/>
        </w:rPr>
        <w:t xml:space="preserve"> </w:t>
      </w:r>
      <w:r>
        <w:t>or</w:t>
      </w:r>
      <w:r>
        <w:rPr>
          <w:spacing w:val="-3"/>
        </w:rPr>
        <w:t xml:space="preserve"> </w:t>
      </w:r>
      <w:r>
        <w:t>remedy</w:t>
      </w:r>
      <w:r>
        <w:rPr>
          <w:spacing w:val="-4"/>
        </w:rPr>
        <w:t xml:space="preserve"> </w:t>
      </w:r>
      <w:r>
        <w:t>of</w:t>
      </w:r>
      <w:r>
        <w:rPr>
          <w:spacing w:val="-4"/>
        </w:rPr>
        <w:t xml:space="preserve"> </w:t>
      </w:r>
      <w:r>
        <w:t>any</w:t>
      </w:r>
      <w:r>
        <w:rPr>
          <w:spacing w:val="-4"/>
        </w:rPr>
        <w:t xml:space="preserve"> </w:t>
      </w:r>
      <w:r>
        <w:t>person</w:t>
      </w:r>
      <w:r>
        <w:rPr>
          <w:spacing w:val="-4"/>
        </w:rPr>
        <w:t xml:space="preserve"> </w:t>
      </w:r>
      <w:r>
        <w:t>which</w:t>
      </w:r>
      <w:r>
        <w:rPr>
          <w:spacing w:val="-3"/>
        </w:rPr>
        <w:t xml:space="preserve"> </w:t>
      </w:r>
      <w:r>
        <w:t>exists</w:t>
      </w:r>
      <w:r>
        <w:rPr>
          <w:spacing w:val="-4"/>
        </w:rPr>
        <w:t xml:space="preserve"> </w:t>
      </w:r>
      <w:r>
        <w:t>or</w:t>
      </w:r>
      <w:r>
        <w:rPr>
          <w:spacing w:val="-4"/>
        </w:rPr>
        <w:t xml:space="preserve"> </w:t>
      </w:r>
      <w:r>
        <w:t>i</w:t>
      </w:r>
      <w:r>
        <w:t>s</w:t>
      </w:r>
      <w:r>
        <w:rPr>
          <w:spacing w:val="-4"/>
        </w:rPr>
        <w:t xml:space="preserve"> </w:t>
      </w:r>
      <w:r>
        <w:t>available</w:t>
      </w:r>
      <w:r>
        <w:rPr>
          <w:spacing w:val="-4"/>
        </w:rPr>
        <w:t xml:space="preserve"> </w:t>
      </w:r>
      <w:r>
        <w:t>otherwise.</w:t>
      </w:r>
    </w:p>
    <w:p w:rsidR="00331EDD" w:rsidRDefault="00331EDD">
      <w:pPr>
        <w:pStyle w:val="BodyText"/>
        <w:rPr>
          <w:sz w:val="24"/>
        </w:rPr>
      </w:pPr>
    </w:p>
    <w:p w:rsidR="00331EDD" w:rsidRDefault="00331EDD">
      <w:pPr>
        <w:pStyle w:val="BodyText"/>
        <w:spacing w:before="2"/>
        <w:rPr>
          <w:sz w:val="29"/>
        </w:rPr>
      </w:pPr>
    </w:p>
    <w:p w:rsidR="00331EDD" w:rsidRDefault="003801C9">
      <w:pPr>
        <w:pStyle w:val="Heading2"/>
        <w:numPr>
          <w:ilvl w:val="0"/>
          <w:numId w:val="50"/>
        </w:numPr>
        <w:tabs>
          <w:tab w:val="left" w:pos="924"/>
          <w:tab w:val="left" w:pos="925"/>
        </w:tabs>
      </w:pPr>
      <w:r>
        <w:rPr>
          <w:color w:val="424242"/>
        </w:rPr>
        <w:t>Environmental</w:t>
      </w:r>
      <w:r>
        <w:rPr>
          <w:color w:val="424242"/>
          <w:spacing w:val="-2"/>
        </w:rPr>
        <w:t xml:space="preserve"> </w:t>
      </w:r>
      <w:r>
        <w:rPr>
          <w:color w:val="424242"/>
        </w:rPr>
        <w:t>requirements</w:t>
      </w:r>
    </w:p>
    <w:p w:rsidR="00331EDD" w:rsidRDefault="003801C9">
      <w:pPr>
        <w:pStyle w:val="ListParagraph"/>
        <w:numPr>
          <w:ilvl w:val="1"/>
          <w:numId w:val="50"/>
        </w:numPr>
        <w:tabs>
          <w:tab w:val="left" w:pos="924"/>
          <w:tab w:val="left" w:pos="925"/>
        </w:tabs>
        <w:spacing w:before="128" w:line="273" w:lineRule="auto"/>
        <w:ind w:right="287"/>
      </w:pPr>
      <w:r>
        <w:t>The</w:t>
      </w:r>
      <w:r>
        <w:rPr>
          <w:spacing w:val="-5"/>
        </w:rPr>
        <w:t xml:space="preserve"> </w:t>
      </w:r>
      <w:r>
        <w:t>Buyer</w:t>
      </w:r>
      <w:r>
        <w:rPr>
          <w:spacing w:val="-5"/>
        </w:rPr>
        <w:t xml:space="preserve"> </w:t>
      </w:r>
      <w:r>
        <w:t>will</w:t>
      </w:r>
      <w:r>
        <w:rPr>
          <w:spacing w:val="-5"/>
        </w:rPr>
        <w:t xml:space="preserve"> </w:t>
      </w:r>
      <w:r>
        <w:t>provide</w:t>
      </w:r>
      <w:r>
        <w:rPr>
          <w:spacing w:val="-4"/>
        </w:rPr>
        <w:t xml:space="preserve"> </w:t>
      </w:r>
      <w:r>
        <w:t>a</w:t>
      </w:r>
      <w:r>
        <w:rPr>
          <w:spacing w:val="-5"/>
        </w:rPr>
        <w:t xml:space="preserve"> </w:t>
      </w:r>
      <w:r>
        <w:t>copy</w:t>
      </w:r>
      <w:r>
        <w:rPr>
          <w:spacing w:val="-5"/>
        </w:rPr>
        <w:t xml:space="preserve"> </w:t>
      </w:r>
      <w:r>
        <w:t>of</w:t>
      </w:r>
      <w:r>
        <w:rPr>
          <w:spacing w:val="-4"/>
        </w:rPr>
        <w:t xml:space="preserve"> </w:t>
      </w:r>
      <w:r>
        <w:t>its</w:t>
      </w:r>
      <w:r>
        <w:rPr>
          <w:spacing w:val="-5"/>
        </w:rPr>
        <w:t xml:space="preserve"> </w:t>
      </w:r>
      <w:r>
        <w:t>environmental</w:t>
      </w:r>
      <w:r>
        <w:rPr>
          <w:spacing w:val="-5"/>
        </w:rPr>
        <w:t xml:space="preserve"> </w:t>
      </w:r>
      <w:r>
        <w:t>policy</w:t>
      </w:r>
      <w:r>
        <w:rPr>
          <w:spacing w:val="-5"/>
        </w:rPr>
        <w:t xml:space="preserve"> </w:t>
      </w:r>
      <w:r>
        <w:t>to</w:t>
      </w:r>
      <w:r>
        <w:rPr>
          <w:spacing w:val="-4"/>
        </w:rPr>
        <w:t xml:space="preserve"> </w:t>
      </w:r>
      <w:r>
        <w:t>the</w:t>
      </w:r>
      <w:r>
        <w:rPr>
          <w:spacing w:val="-5"/>
        </w:rPr>
        <w:t xml:space="preserve"> </w:t>
      </w:r>
      <w:r>
        <w:t>Supplier</w:t>
      </w:r>
      <w:r>
        <w:rPr>
          <w:spacing w:val="-5"/>
        </w:rPr>
        <w:t xml:space="preserve"> </w:t>
      </w:r>
      <w:r>
        <w:t>on</w:t>
      </w:r>
      <w:r>
        <w:rPr>
          <w:spacing w:val="-4"/>
        </w:rPr>
        <w:t xml:space="preserve"> </w:t>
      </w:r>
      <w:r>
        <w:t>request,</w:t>
      </w:r>
      <w:r>
        <w:rPr>
          <w:spacing w:val="-5"/>
        </w:rPr>
        <w:t xml:space="preserve"> </w:t>
      </w:r>
      <w:r>
        <w:t>which the Supplier will comply</w:t>
      </w:r>
      <w:r>
        <w:rPr>
          <w:spacing w:val="-5"/>
        </w:rPr>
        <w:t xml:space="preserve"> </w:t>
      </w:r>
      <w:r>
        <w:t>with.</w:t>
      </w:r>
    </w:p>
    <w:p w:rsidR="00331EDD" w:rsidRDefault="00331EDD">
      <w:pPr>
        <w:pStyle w:val="BodyText"/>
        <w:spacing w:before="4"/>
        <w:rPr>
          <w:sz w:val="25"/>
        </w:rPr>
      </w:pPr>
    </w:p>
    <w:p w:rsidR="00331EDD" w:rsidRDefault="003801C9">
      <w:pPr>
        <w:pStyle w:val="ListParagraph"/>
        <w:numPr>
          <w:ilvl w:val="1"/>
          <w:numId w:val="50"/>
        </w:numPr>
        <w:tabs>
          <w:tab w:val="left" w:pos="924"/>
          <w:tab w:val="left" w:pos="925"/>
        </w:tabs>
        <w:spacing w:line="278" w:lineRule="auto"/>
        <w:ind w:right="561"/>
      </w:pPr>
      <w:r>
        <w:t xml:space="preserve">The Supplier must provide reasonable support to enable Buyers to work in an environmentally friendly </w:t>
      </w:r>
      <w:r>
        <w:rPr>
          <w:spacing w:val="-5"/>
        </w:rPr>
        <w:t xml:space="preserve">way, </w:t>
      </w:r>
      <w:r>
        <w:t>for example by helping them recycle or lower their carbon footprint.</w:t>
      </w:r>
    </w:p>
    <w:p w:rsidR="00331EDD" w:rsidRDefault="00331EDD">
      <w:pPr>
        <w:pStyle w:val="BodyText"/>
        <w:rPr>
          <w:sz w:val="24"/>
        </w:rPr>
      </w:pPr>
    </w:p>
    <w:p w:rsidR="00331EDD" w:rsidRDefault="00331EDD">
      <w:pPr>
        <w:pStyle w:val="BodyText"/>
        <w:spacing w:before="9"/>
        <w:rPr>
          <w:sz w:val="28"/>
        </w:rPr>
      </w:pPr>
    </w:p>
    <w:p w:rsidR="00331EDD" w:rsidRDefault="003801C9">
      <w:pPr>
        <w:pStyle w:val="Heading2"/>
        <w:numPr>
          <w:ilvl w:val="0"/>
          <w:numId w:val="50"/>
        </w:numPr>
        <w:tabs>
          <w:tab w:val="left" w:pos="924"/>
          <w:tab w:val="left" w:pos="925"/>
        </w:tabs>
        <w:spacing w:before="1"/>
      </w:pPr>
      <w:r>
        <w:rPr>
          <w:color w:val="424242"/>
        </w:rPr>
        <w:t>The Employment Regulations</w:t>
      </w:r>
      <w:r>
        <w:rPr>
          <w:color w:val="424242"/>
          <w:spacing w:val="-5"/>
        </w:rPr>
        <w:t xml:space="preserve"> </w:t>
      </w:r>
      <w:r>
        <w:rPr>
          <w:color w:val="424242"/>
        </w:rPr>
        <w:t>(TUPE)</w:t>
      </w:r>
    </w:p>
    <w:p w:rsidR="00331EDD" w:rsidRDefault="003801C9">
      <w:pPr>
        <w:pStyle w:val="ListParagraph"/>
        <w:numPr>
          <w:ilvl w:val="1"/>
          <w:numId w:val="50"/>
        </w:numPr>
        <w:tabs>
          <w:tab w:val="left" w:pos="924"/>
          <w:tab w:val="left" w:pos="925"/>
        </w:tabs>
        <w:spacing w:before="123" w:line="276" w:lineRule="auto"/>
        <w:ind w:right="190"/>
      </w:pPr>
      <w:r>
        <w:t>The Supplier agrees that if the Employment Re</w:t>
      </w:r>
      <w:r>
        <w:t>gulations apply to this Call-Off Contract on the Start date then it must comply with its obligations under the Employment Regulations and</w:t>
      </w:r>
      <w:r>
        <w:rPr>
          <w:spacing w:val="-6"/>
        </w:rPr>
        <w:t xml:space="preserve"> </w:t>
      </w:r>
      <w:r>
        <w:t>(if</w:t>
      </w:r>
      <w:r>
        <w:rPr>
          <w:spacing w:val="-6"/>
        </w:rPr>
        <w:t xml:space="preserve"> </w:t>
      </w:r>
      <w:r>
        <w:t>applicable)</w:t>
      </w:r>
      <w:r>
        <w:rPr>
          <w:spacing w:val="-5"/>
        </w:rPr>
        <w:t xml:space="preserve"> </w:t>
      </w:r>
      <w:r>
        <w:t>New</w:t>
      </w:r>
      <w:r>
        <w:rPr>
          <w:spacing w:val="-6"/>
        </w:rPr>
        <w:t xml:space="preserve"> </w:t>
      </w:r>
      <w:r>
        <w:t>Fair</w:t>
      </w:r>
      <w:r>
        <w:rPr>
          <w:spacing w:val="-6"/>
        </w:rPr>
        <w:t xml:space="preserve"> </w:t>
      </w:r>
      <w:r>
        <w:t>Deal</w:t>
      </w:r>
      <w:r>
        <w:rPr>
          <w:spacing w:val="-5"/>
        </w:rPr>
        <w:t xml:space="preserve"> </w:t>
      </w:r>
      <w:r>
        <w:t>(including</w:t>
      </w:r>
      <w:r>
        <w:rPr>
          <w:spacing w:val="-6"/>
        </w:rPr>
        <w:t xml:space="preserve"> </w:t>
      </w:r>
      <w:r>
        <w:t>entering</w:t>
      </w:r>
      <w:r>
        <w:rPr>
          <w:spacing w:val="-6"/>
        </w:rPr>
        <w:t xml:space="preserve"> </w:t>
      </w:r>
      <w:r>
        <w:t>into</w:t>
      </w:r>
      <w:r>
        <w:rPr>
          <w:spacing w:val="-5"/>
        </w:rPr>
        <w:t xml:space="preserve"> </w:t>
      </w:r>
      <w:r>
        <w:t>an</w:t>
      </w:r>
      <w:r>
        <w:rPr>
          <w:spacing w:val="-17"/>
        </w:rPr>
        <w:t xml:space="preserve"> </w:t>
      </w:r>
      <w:r>
        <w:t>Admission</w:t>
      </w:r>
      <w:r>
        <w:rPr>
          <w:spacing w:val="-17"/>
        </w:rPr>
        <w:t xml:space="preserve"> </w:t>
      </w:r>
      <w:r>
        <w:t>Agreement)</w:t>
      </w:r>
      <w:r>
        <w:rPr>
          <w:spacing w:val="-5"/>
        </w:rPr>
        <w:t xml:space="preserve"> </w:t>
      </w:r>
      <w:r>
        <w:t>and</w:t>
      </w:r>
      <w:r>
        <w:rPr>
          <w:spacing w:val="-6"/>
        </w:rPr>
        <w:t xml:space="preserve"> </w:t>
      </w:r>
      <w:r>
        <w:t>will indemnify</w:t>
      </w:r>
      <w:r>
        <w:rPr>
          <w:spacing w:val="-4"/>
        </w:rPr>
        <w:t xml:space="preserve"> </w:t>
      </w:r>
      <w:r>
        <w:t>the</w:t>
      </w:r>
      <w:r>
        <w:rPr>
          <w:spacing w:val="-4"/>
        </w:rPr>
        <w:t xml:space="preserve"> </w:t>
      </w:r>
      <w:r>
        <w:t>Buyer</w:t>
      </w:r>
      <w:r>
        <w:rPr>
          <w:spacing w:val="-4"/>
        </w:rPr>
        <w:t xml:space="preserve"> </w:t>
      </w:r>
      <w:r>
        <w:t>or</w:t>
      </w:r>
      <w:r>
        <w:rPr>
          <w:spacing w:val="-4"/>
        </w:rPr>
        <w:t xml:space="preserve"> </w:t>
      </w:r>
      <w:r>
        <w:t>any</w:t>
      </w:r>
      <w:r>
        <w:rPr>
          <w:spacing w:val="-4"/>
        </w:rPr>
        <w:t xml:space="preserve"> </w:t>
      </w:r>
      <w:r>
        <w:t>Former</w:t>
      </w:r>
      <w:r>
        <w:rPr>
          <w:spacing w:val="-3"/>
        </w:rPr>
        <w:t xml:space="preserve"> </w:t>
      </w:r>
      <w:r>
        <w:t>Supplier</w:t>
      </w:r>
      <w:r>
        <w:rPr>
          <w:spacing w:val="-4"/>
        </w:rPr>
        <w:t xml:space="preserve"> </w:t>
      </w:r>
      <w:r>
        <w:t>for</w:t>
      </w:r>
      <w:r>
        <w:rPr>
          <w:spacing w:val="-4"/>
        </w:rPr>
        <w:t xml:space="preserve"> </w:t>
      </w:r>
      <w:r>
        <w:t>any</w:t>
      </w:r>
      <w:r>
        <w:rPr>
          <w:spacing w:val="-4"/>
        </w:rPr>
        <w:t xml:space="preserve"> </w:t>
      </w:r>
      <w:r>
        <w:t>loss</w:t>
      </w:r>
      <w:r>
        <w:rPr>
          <w:spacing w:val="-4"/>
        </w:rPr>
        <w:t xml:space="preserve"> </w:t>
      </w:r>
      <w:r>
        <w:t>arising</w:t>
      </w:r>
      <w:r>
        <w:rPr>
          <w:spacing w:val="-3"/>
        </w:rPr>
        <w:t xml:space="preserve"> </w:t>
      </w:r>
      <w:r>
        <w:t>from</w:t>
      </w:r>
      <w:r>
        <w:rPr>
          <w:spacing w:val="-4"/>
        </w:rPr>
        <w:t xml:space="preserve"> </w:t>
      </w:r>
      <w:r>
        <w:t>any</w:t>
      </w:r>
      <w:r>
        <w:rPr>
          <w:spacing w:val="-4"/>
        </w:rPr>
        <w:t xml:space="preserve"> </w:t>
      </w:r>
      <w:r>
        <w:t>failure</w:t>
      </w:r>
      <w:r>
        <w:rPr>
          <w:spacing w:val="-4"/>
        </w:rPr>
        <w:t xml:space="preserve"> </w:t>
      </w:r>
      <w:r>
        <w:t>to</w:t>
      </w:r>
      <w:r>
        <w:rPr>
          <w:spacing w:val="-4"/>
        </w:rPr>
        <w:t xml:space="preserve"> comply.</w:t>
      </w:r>
    </w:p>
    <w:p w:rsidR="00331EDD" w:rsidRDefault="00331EDD">
      <w:pPr>
        <w:pStyle w:val="BodyText"/>
        <w:spacing w:before="2"/>
        <w:rPr>
          <w:sz w:val="25"/>
        </w:rPr>
      </w:pPr>
    </w:p>
    <w:p w:rsidR="00331EDD" w:rsidRDefault="003801C9">
      <w:pPr>
        <w:pStyle w:val="ListParagraph"/>
        <w:numPr>
          <w:ilvl w:val="1"/>
          <w:numId w:val="50"/>
        </w:numPr>
        <w:tabs>
          <w:tab w:val="left" w:pos="924"/>
          <w:tab w:val="left" w:pos="925"/>
        </w:tabs>
        <w:spacing w:before="1" w:line="276" w:lineRule="auto"/>
        <w:ind w:right="280"/>
      </w:pPr>
      <w:r>
        <w:rPr>
          <w:spacing w:val="-3"/>
        </w:rPr>
        <w:t>Twelve</w:t>
      </w:r>
      <w:r>
        <w:rPr>
          <w:spacing w:val="-5"/>
        </w:rPr>
        <w:t xml:space="preserve"> </w:t>
      </w:r>
      <w:r>
        <w:t>months</w:t>
      </w:r>
      <w:r>
        <w:rPr>
          <w:spacing w:val="-5"/>
        </w:rPr>
        <w:t xml:space="preserve"> </w:t>
      </w:r>
      <w:r>
        <w:t>before</w:t>
      </w:r>
      <w:r>
        <w:rPr>
          <w:spacing w:val="-5"/>
        </w:rPr>
        <w:t xml:space="preserve"> </w:t>
      </w:r>
      <w:r>
        <w:t>this</w:t>
      </w:r>
      <w:r>
        <w:rPr>
          <w:spacing w:val="-5"/>
        </w:rPr>
        <w:t xml:space="preserve"> </w:t>
      </w:r>
      <w:r>
        <w:t>Call-Off</w:t>
      </w:r>
      <w:r>
        <w:rPr>
          <w:spacing w:val="-5"/>
        </w:rPr>
        <w:t xml:space="preserve"> </w:t>
      </w:r>
      <w:r>
        <w:t>Contract</w:t>
      </w:r>
      <w:r>
        <w:rPr>
          <w:spacing w:val="-5"/>
        </w:rPr>
        <w:t xml:space="preserve"> </w:t>
      </w:r>
      <w:r>
        <w:t>expires,</w:t>
      </w:r>
      <w:r>
        <w:rPr>
          <w:spacing w:val="-5"/>
        </w:rPr>
        <w:t xml:space="preserve"> </w:t>
      </w:r>
      <w:r>
        <w:t>or</w:t>
      </w:r>
      <w:r>
        <w:rPr>
          <w:spacing w:val="-5"/>
        </w:rPr>
        <w:t xml:space="preserve"> </w:t>
      </w:r>
      <w:r>
        <w:t>after</w:t>
      </w:r>
      <w:r>
        <w:rPr>
          <w:spacing w:val="-5"/>
        </w:rPr>
        <w:t xml:space="preserve"> </w:t>
      </w:r>
      <w:r>
        <w:t>the</w:t>
      </w:r>
      <w:r>
        <w:rPr>
          <w:spacing w:val="-5"/>
        </w:rPr>
        <w:t xml:space="preserve"> </w:t>
      </w:r>
      <w:r>
        <w:t>Buyer</w:t>
      </w:r>
      <w:r>
        <w:rPr>
          <w:spacing w:val="-5"/>
        </w:rPr>
        <w:t xml:space="preserve"> </w:t>
      </w:r>
      <w:r>
        <w:t>has</w:t>
      </w:r>
      <w:r>
        <w:rPr>
          <w:spacing w:val="-5"/>
        </w:rPr>
        <w:t xml:space="preserve"> </w:t>
      </w:r>
      <w:r>
        <w:t>given</w:t>
      </w:r>
      <w:r>
        <w:rPr>
          <w:spacing w:val="-5"/>
        </w:rPr>
        <w:t xml:space="preserve"> </w:t>
      </w:r>
      <w:r>
        <w:t>notice</w:t>
      </w:r>
      <w:r>
        <w:rPr>
          <w:spacing w:val="-5"/>
        </w:rPr>
        <w:t xml:space="preserve"> </w:t>
      </w:r>
      <w:r>
        <w:t>to End it, and within 28 days of the Buyer’s request, the Supplier will fully and accurately disclose</w:t>
      </w:r>
      <w:r>
        <w:t xml:space="preserve"> to the Buyer all staff information including, but not limited to, the total number of staff assigned for the purposes of TUPE to the Services. For each person identified the Supplier must provide details</w:t>
      </w:r>
      <w:r>
        <w:rPr>
          <w:spacing w:val="-5"/>
        </w:rPr>
        <w:t xml:space="preserve"> </w:t>
      </w:r>
      <w:r>
        <w:t>of:</w:t>
      </w:r>
    </w:p>
    <w:p w:rsidR="00331EDD" w:rsidRDefault="00331EDD">
      <w:pPr>
        <w:pStyle w:val="BodyText"/>
        <w:spacing w:before="4"/>
        <w:rPr>
          <w:sz w:val="25"/>
        </w:rPr>
      </w:pPr>
    </w:p>
    <w:p w:rsidR="00331EDD" w:rsidRDefault="003801C9">
      <w:pPr>
        <w:pStyle w:val="ListParagraph"/>
        <w:numPr>
          <w:ilvl w:val="2"/>
          <w:numId w:val="24"/>
        </w:numPr>
        <w:tabs>
          <w:tab w:val="left" w:pos="2364"/>
          <w:tab w:val="left" w:pos="2365"/>
        </w:tabs>
        <w:spacing w:before="1"/>
      </w:pPr>
      <w:r>
        <w:t>the activities they</w:t>
      </w:r>
      <w:r>
        <w:rPr>
          <w:spacing w:val="-4"/>
        </w:rPr>
        <w:t xml:space="preserve"> </w:t>
      </w:r>
      <w:r>
        <w:t>perform</w:t>
      </w:r>
    </w:p>
    <w:p w:rsidR="00331EDD" w:rsidRDefault="003801C9">
      <w:pPr>
        <w:pStyle w:val="ListParagraph"/>
        <w:numPr>
          <w:ilvl w:val="2"/>
          <w:numId w:val="24"/>
        </w:numPr>
        <w:tabs>
          <w:tab w:val="left" w:pos="2364"/>
          <w:tab w:val="left" w:pos="2365"/>
        </w:tabs>
        <w:spacing w:before="40"/>
      </w:pPr>
      <w:r>
        <w:t>age</w:t>
      </w:r>
    </w:p>
    <w:p w:rsidR="00331EDD" w:rsidRDefault="003801C9">
      <w:pPr>
        <w:pStyle w:val="ListParagraph"/>
        <w:numPr>
          <w:ilvl w:val="2"/>
          <w:numId w:val="24"/>
        </w:numPr>
        <w:tabs>
          <w:tab w:val="left" w:pos="2364"/>
          <w:tab w:val="left" w:pos="2365"/>
        </w:tabs>
        <w:spacing w:before="35"/>
      </w:pPr>
      <w:r>
        <w:t>start</w:t>
      </w:r>
      <w:r>
        <w:rPr>
          <w:spacing w:val="-2"/>
        </w:rPr>
        <w:t xml:space="preserve"> </w:t>
      </w:r>
      <w:r>
        <w:t>date</w:t>
      </w:r>
    </w:p>
    <w:p w:rsidR="00331EDD" w:rsidRDefault="003801C9">
      <w:pPr>
        <w:pStyle w:val="ListParagraph"/>
        <w:numPr>
          <w:ilvl w:val="2"/>
          <w:numId w:val="24"/>
        </w:numPr>
        <w:tabs>
          <w:tab w:val="left" w:pos="2364"/>
          <w:tab w:val="left" w:pos="2365"/>
        </w:tabs>
        <w:spacing w:before="40"/>
      </w:pPr>
      <w:r>
        <w:t>pla</w:t>
      </w:r>
      <w:r>
        <w:t>ce of</w:t>
      </w:r>
      <w:r>
        <w:rPr>
          <w:spacing w:val="-10"/>
        </w:rPr>
        <w:t xml:space="preserve"> </w:t>
      </w:r>
      <w:r>
        <w:t>work</w:t>
      </w:r>
    </w:p>
    <w:p w:rsidR="00331EDD" w:rsidRDefault="003801C9">
      <w:pPr>
        <w:pStyle w:val="ListParagraph"/>
        <w:numPr>
          <w:ilvl w:val="2"/>
          <w:numId w:val="24"/>
        </w:numPr>
        <w:tabs>
          <w:tab w:val="left" w:pos="2364"/>
          <w:tab w:val="left" w:pos="2365"/>
        </w:tabs>
        <w:spacing w:before="35"/>
      </w:pPr>
      <w:r>
        <w:t>notice</w:t>
      </w:r>
      <w:r>
        <w:rPr>
          <w:spacing w:val="-11"/>
        </w:rPr>
        <w:t xml:space="preserve"> </w:t>
      </w:r>
      <w:r>
        <w:t>period</w:t>
      </w:r>
    </w:p>
    <w:p w:rsidR="00331EDD" w:rsidRDefault="003801C9">
      <w:pPr>
        <w:pStyle w:val="ListParagraph"/>
        <w:numPr>
          <w:ilvl w:val="2"/>
          <w:numId w:val="24"/>
        </w:numPr>
        <w:tabs>
          <w:tab w:val="left" w:pos="2364"/>
          <w:tab w:val="left" w:pos="2365"/>
        </w:tabs>
        <w:spacing w:before="39"/>
      </w:pPr>
      <w:r>
        <w:t>redundancy payment</w:t>
      </w:r>
      <w:r>
        <w:rPr>
          <w:spacing w:val="-3"/>
        </w:rPr>
        <w:t xml:space="preserve"> </w:t>
      </w:r>
      <w:r>
        <w:t>entitlement</w:t>
      </w:r>
    </w:p>
    <w:p w:rsidR="00331EDD" w:rsidRDefault="003801C9">
      <w:pPr>
        <w:pStyle w:val="ListParagraph"/>
        <w:numPr>
          <w:ilvl w:val="2"/>
          <w:numId w:val="24"/>
        </w:numPr>
        <w:tabs>
          <w:tab w:val="left" w:pos="2364"/>
          <w:tab w:val="left" w:pos="2365"/>
        </w:tabs>
        <w:spacing w:before="40"/>
      </w:pPr>
      <w:r>
        <w:rPr>
          <w:spacing w:val="-4"/>
        </w:rPr>
        <w:t xml:space="preserve">salary, </w:t>
      </w:r>
      <w:r>
        <w:t>benefits and pension</w:t>
      </w:r>
      <w:r>
        <w:rPr>
          <w:spacing w:val="-2"/>
        </w:rPr>
        <w:t xml:space="preserve"> </w:t>
      </w:r>
      <w:r>
        <w:t>entitlements</w:t>
      </w:r>
    </w:p>
    <w:p w:rsidR="00331EDD" w:rsidRDefault="003801C9">
      <w:pPr>
        <w:pStyle w:val="ListParagraph"/>
        <w:numPr>
          <w:ilvl w:val="2"/>
          <w:numId w:val="24"/>
        </w:numPr>
        <w:tabs>
          <w:tab w:val="left" w:pos="2364"/>
          <w:tab w:val="left" w:pos="2365"/>
        </w:tabs>
        <w:spacing w:before="35"/>
      </w:pPr>
      <w:r>
        <w:t>employment</w:t>
      </w:r>
      <w:r>
        <w:rPr>
          <w:spacing w:val="-2"/>
        </w:rPr>
        <w:t xml:space="preserve"> </w:t>
      </w:r>
      <w:r>
        <w:t>status</w:t>
      </w:r>
    </w:p>
    <w:p w:rsidR="00331EDD" w:rsidRDefault="003801C9">
      <w:pPr>
        <w:pStyle w:val="ListParagraph"/>
        <w:numPr>
          <w:ilvl w:val="2"/>
          <w:numId w:val="24"/>
        </w:numPr>
        <w:tabs>
          <w:tab w:val="left" w:pos="2364"/>
          <w:tab w:val="left" w:pos="2365"/>
        </w:tabs>
        <w:spacing w:before="40"/>
      </w:pPr>
      <w:r>
        <w:t>identity of</w:t>
      </w:r>
      <w:r>
        <w:rPr>
          <w:spacing w:val="-3"/>
        </w:rPr>
        <w:t xml:space="preserve"> </w:t>
      </w:r>
      <w:r>
        <w:t>employer</w:t>
      </w:r>
    </w:p>
    <w:p w:rsidR="00331EDD" w:rsidRDefault="003801C9">
      <w:pPr>
        <w:pStyle w:val="ListParagraph"/>
        <w:numPr>
          <w:ilvl w:val="2"/>
          <w:numId w:val="24"/>
        </w:numPr>
        <w:tabs>
          <w:tab w:val="left" w:pos="2364"/>
          <w:tab w:val="left" w:pos="2365"/>
        </w:tabs>
        <w:spacing w:before="35"/>
      </w:pPr>
      <w:r>
        <w:t>working</w:t>
      </w:r>
      <w:r>
        <w:rPr>
          <w:spacing w:val="-2"/>
        </w:rPr>
        <w:t xml:space="preserve"> </w:t>
      </w:r>
      <w:r>
        <w:t>arrangements</w:t>
      </w:r>
    </w:p>
    <w:p w:rsidR="00331EDD" w:rsidRDefault="003801C9">
      <w:pPr>
        <w:pStyle w:val="ListParagraph"/>
        <w:numPr>
          <w:ilvl w:val="2"/>
          <w:numId w:val="24"/>
        </w:numPr>
        <w:tabs>
          <w:tab w:val="left" w:pos="2364"/>
          <w:tab w:val="left" w:pos="2365"/>
        </w:tabs>
        <w:spacing w:before="40"/>
      </w:pPr>
      <w:r>
        <w:t>outstanding</w:t>
      </w:r>
      <w:r>
        <w:rPr>
          <w:spacing w:val="-2"/>
        </w:rPr>
        <w:t xml:space="preserve"> </w:t>
      </w:r>
      <w:r>
        <w:t>liabilities</w:t>
      </w:r>
    </w:p>
    <w:p w:rsidR="00331EDD" w:rsidRDefault="003801C9">
      <w:pPr>
        <w:pStyle w:val="ListParagraph"/>
        <w:numPr>
          <w:ilvl w:val="2"/>
          <w:numId w:val="24"/>
        </w:numPr>
        <w:tabs>
          <w:tab w:val="left" w:pos="2364"/>
          <w:tab w:val="left" w:pos="2365"/>
        </w:tabs>
        <w:spacing w:before="40"/>
      </w:pPr>
      <w:r>
        <w:t>sickness</w:t>
      </w:r>
      <w:r>
        <w:rPr>
          <w:spacing w:val="-2"/>
        </w:rPr>
        <w:t xml:space="preserve"> </w:t>
      </w:r>
      <w:r>
        <w:t>absence</w:t>
      </w:r>
    </w:p>
    <w:p w:rsidR="00331EDD" w:rsidRDefault="00331EDD">
      <w:pPr>
        <w:sectPr w:rsidR="00331EDD">
          <w:pgSz w:w="11920" w:h="16840"/>
          <w:pgMar w:top="1340" w:right="1040" w:bottom="280" w:left="940" w:header="720" w:footer="720" w:gutter="0"/>
          <w:cols w:space="720"/>
        </w:sectPr>
      </w:pPr>
    </w:p>
    <w:p w:rsidR="00331EDD" w:rsidRDefault="003801C9">
      <w:pPr>
        <w:pStyle w:val="ListParagraph"/>
        <w:numPr>
          <w:ilvl w:val="2"/>
          <w:numId w:val="24"/>
        </w:numPr>
        <w:tabs>
          <w:tab w:val="left" w:pos="2364"/>
          <w:tab w:val="left" w:pos="2365"/>
        </w:tabs>
        <w:spacing w:before="66"/>
      </w:pPr>
      <w:r>
        <w:lastRenderedPageBreak/>
        <w:t>copies of all relevant employment contracts and related</w:t>
      </w:r>
      <w:r>
        <w:rPr>
          <w:spacing w:val="-23"/>
        </w:rPr>
        <w:t xml:space="preserve"> </w:t>
      </w:r>
      <w:r>
        <w:t>documents</w:t>
      </w:r>
    </w:p>
    <w:p w:rsidR="00331EDD" w:rsidRDefault="003801C9">
      <w:pPr>
        <w:pStyle w:val="ListParagraph"/>
        <w:numPr>
          <w:ilvl w:val="2"/>
          <w:numId w:val="24"/>
        </w:numPr>
        <w:tabs>
          <w:tab w:val="left" w:pos="2364"/>
          <w:tab w:val="left" w:pos="2365"/>
        </w:tabs>
        <w:spacing w:before="40" w:line="273" w:lineRule="auto"/>
        <w:ind w:right="823"/>
      </w:pPr>
      <w:r>
        <w:t xml:space="preserve">all information required under regulation </w:t>
      </w:r>
      <w:r>
        <w:rPr>
          <w:spacing w:val="-9"/>
        </w:rPr>
        <w:t xml:space="preserve">11 </w:t>
      </w:r>
      <w:r>
        <w:t>of TUPE or as reasonably requested by the</w:t>
      </w:r>
      <w:r>
        <w:rPr>
          <w:spacing w:val="-4"/>
        </w:rPr>
        <w:t xml:space="preserve"> </w:t>
      </w:r>
      <w:r>
        <w:t>Buyer</w:t>
      </w:r>
    </w:p>
    <w:p w:rsidR="00331EDD" w:rsidRDefault="00331EDD">
      <w:pPr>
        <w:pStyle w:val="BodyText"/>
        <w:spacing w:before="8"/>
        <w:rPr>
          <w:sz w:val="25"/>
        </w:rPr>
      </w:pPr>
    </w:p>
    <w:p w:rsidR="00331EDD" w:rsidRDefault="003801C9">
      <w:pPr>
        <w:pStyle w:val="ListParagraph"/>
        <w:numPr>
          <w:ilvl w:val="1"/>
          <w:numId w:val="50"/>
        </w:numPr>
        <w:tabs>
          <w:tab w:val="left" w:pos="924"/>
          <w:tab w:val="left" w:pos="925"/>
        </w:tabs>
        <w:spacing w:line="276" w:lineRule="auto"/>
        <w:ind w:right="140"/>
      </w:pPr>
      <w:r>
        <w:t>The Supplier warrants the accuracy of the information provided under this TUPE clause and</w:t>
      </w:r>
      <w:r>
        <w:rPr>
          <w:spacing w:val="-5"/>
        </w:rPr>
        <w:t xml:space="preserve"> </w:t>
      </w:r>
      <w:r>
        <w:t>will</w:t>
      </w:r>
      <w:r>
        <w:rPr>
          <w:spacing w:val="-5"/>
        </w:rPr>
        <w:t xml:space="preserve"> </w:t>
      </w:r>
      <w:r>
        <w:t>n</w:t>
      </w:r>
      <w:r>
        <w:t>otify</w:t>
      </w:r>
      <w:r>
        <w:rPr>
          <w:spacing w:val="-4"/>
        </w:rPr>
        <w:t xml:space="preserve"> </w:t>
      </w:r>
      <w:r>
        <w:t>the</w:t>
      </w:r>
      <w:r>
        <w:rPr>
          <w:spacing w:val="-5"/>
        </w:rPr>
        <w:t xml:space="preserve"> </w:t>
      </w:r>
      <w:r>
        <w:t>Buyer</w:t>
      </w:r>
      <w:r>
        <w:rPr>
          <w:spacing w:val="-4"/>
        </w:rPr>
        <w:t xml:space="preserve"> </w:t>
      </w:r>
      <w:r>
        <w:t>of</w:t>
      </w:r>
      <w:r>
        <w:rPr>
          <w:spacing w:val="-5"/>
        </w:rPr>
        <w:t xml:space="preserve"> </w:t>
      </w:r>
      <w:r>
        <w:t>any</w:t>
      </w:r>
      <w:r>
        <w:rPr>
          <w:spacing w:val="-5"/>
        </w:rPr>
        <w:t xml:space="preserve"> </w:t>
      </w:r>
      <w:r>
        <w:t>changes</w:t>
      </w:r>
      <w:r>
        <w:rPr>
          <w:spacing w:val="-4"/>
        </w:rPr>
        <w:t xml:space="preserve"> </w:t>
      </w:r>
      <w:r>
        <w:t>to</w:t>
      </w:r>
      <w:r>
        <w:rPr>
          <w:spacing w:val="-5"/>
        </w:rPr>
        <w:t xml:space="preserve"> </w:t>
      </w:r>
      <w:r>
        <w:t>the</w:t>
      </w:r>
      <w:r>
        <w:rPr>
          <w:spacing w:val="-4"/>
        </w:rPr>
        <w:t xml:space="preserve"> </w:t>
      </w:r>
      <w:r>
        <w:t>amended</w:t>
      </w:r>
      <w:r>
        <w:rPr>
          <w:spacing w:val="-5"/>
        </w:rPr>
        <w:t xml:space="preserve"> </w:t>
      </w:r>
      <w:r>
        <w:t>information</w:t>
      </w:r>
      <w:r>
        <w:rPr>
          <w:spacing w:val="-5"/>
        </w:rPr>
        <w:t xml:space="preserve"> </w:t>
      </w:r>
      <w:r>
        <w:t>as</w:t>
      </w:r>
      <w:r>
        <w:rPr>
          <w:spacing w:val="-4"/>
        </w:rPr>
        <w:t xml:space="preserve"> </w:t>
      </w:r>
      <w:r>
        <w:t>soon</w:t>
      </w:r>
      <w:r>
        <w:rPr>
          <w:spacing w:val="-5"/>
        </w:rPr>
        <w:t xml:space="preserve"> </w:t>
      </w:r>
      <w:r>
        <w:t>as</w:t>
      </w:r>
      <w:r>
        <w:rPr>
          <w:spacing w:val="-4"/>
        </w:rPr>
        <w:t xml:space="preserve"> </w:t>
      </w:r>
      <w:r>
        <w:t>reasonably possible. The Supplier will permit the Buyer to use and disclose the information to any prospective Replacement</w:t>
      </w:r>
      <w:r>
        <w:rPr>
          <w:spacing w:val="-3"/>
        </w:rPr>
        <w:t xml:space="preserve"> Supplier.</w:t>
      </w:r>
    </w:p>
    <w:p w:rsidR="00331EDD" w:rsidRDefault="00331EDD">
      <w:pPr>
        <w:pStyle w:val="BodyText"/>
        <w:spacing w:before="3"/>
        <w:rPr>
          <w:sz w:val="25"/>
        </w:rPr>
      </w:pPr>
    </w:p>
    <w:p w:rsidR="00331EDD" w:rsidRDefault="003801C9">
      <w:pPr>
        <w:pStyle w:val="ListParagraph"/>
        <w:numPr>
          <w:ilvl w:val="1"/>
          <w:numId w:val="50"/>
        </w:numPr>
        <w:tabs>
          <w:tab w:val="left" w:pos="924"/>
          <w:tab w:val="left" w:pos="925"/>
        </w:tabs>
        <w:spacing w:line="276" w:lineRule="auto"/>
        <w:ind w:right="157"/>
      </w:pPr>
      <w:r>
        <w:t>In</w:t>
      </w:r>
      <w:r>
        <w:rPr>
          <w:spacing w:val="-5"/>
        </w:rPr>
        <w:t xml:space="preserve"> </w:t>
      </w:r>
      <w:r>
        <w:t>the</w:t>
      </w:r>
      <w:r>
        <w:rPr>
          <w:spacing w:val="-5"/>
        </w:rPr>
        <w:t xml:space="preserve"> </w:t>
      </w:r>
      <w:r>
        <w:t>12</w:t>
      </w:r>
      <w:r>
        <w:rPr>
          <w:spacing w:val="-5"/>
        </w:rPr>
        <w:t xml:space="preserve"> </w:t>
      </w:r>
      <w:r>
        <w:t>months</w:t>
      </w:r>
      <w:r>
        <w:rPr>
          <w:spacing w:val="-5"/>
        </w:rPr>
        <w:t xml:space="preserve"> </w:t>
      </w:r>
      <w:r>
        <w:t>before</w:t>
      </w:r>
      <w:r>
        <w:rPr>
          <w:spacing w:val="-4"/>
        </w:rPr>
        <w:t xml:space="preserve"> </w:t>
      </w:r>
      <w:r>
        <w:t>the</w:t>
      </w:r>
      <w:r>
        <w:rPr>
          <w:spacing w:val="-5"/>
        </w:rPr>
        <w:t xml:space="preserve"> </w:t>
      </w:r>
      <w:r>
        <w:t>expiry</w:t>
      </w:r>
      <w:r>
        <w:rPr>
          <w:spacing w:val="-5"/>
        </w:rPr>
        <w:t xml:space="preserve"> </w:t>
      </w:r>
      <w:r>
        <w:t>of</w:t>
      </w:r>
      <w:r>
        <w:rPr>
          <w:spacing w:val="-5"/>
        </w:rPr>
        <w:t xml:space="preserve"> </w:t>
      </w:r>
      <w:r>
        <w:t>this</w:t>
      </w:r>
      <w:r>
        <w:rPr>
          <w:spacing w:val="-4"/>
        </w:rPr>
        <w:t xml:space="preserve"> </w:t>
      </w:r>
      <w:r>
        <w:t>Call-Off</w:t>
      </w:r>
      <w:r>
        <w:rPr>
          <w:spacing w:val="-5"/>
        </w:rPr>
        <w:t xml:space="preserve"> </w:t>
      </w:r>
      <w:r>
        <w:t>Contract,</w:t>
      </w:r>
      <w:r>
        <w:rPr>
          <w:spacing w:val="-5"/>
        </w:rPr>
        <w:t xml:space="preserve"> </w:t>
      </w:r>
      <w:r>
        <w:t>the</w:t>
      </w:r>
      <w:r>
        <w:rPr>
          <w:spacing w:val="-5"/>
        </w:rPr>
        <w:t xml:space="preserve"> </w:t>
      </w:r>
      <w:r>
        <w:t>Supplier</w:t>
      </w:r>
      <w:r>
        <w:rPr>
          <w:spacing w:val="-5"/>
        </w:rPr>
        <w:t xml:space="preserve"> </w:t>
      </w:r>
      <w:r>
        <w:t>will</w:t>
      </w:r>
      <w:r>
        <w:rPr>
          <w:spacing w:val="-4"/>
        </w:rPr>
        <w:t xml:space="preserve"> </w:t>
      </w:r>
      <w:r>
        <w:t>not</w:t>
      </w:r>
      <w:r>
        <w:rPr>
          <w:spacing w:val="-5"/>
        </w:rPr>
        <w:t xml:space="preserve"> </w:t>
      </w:r>
      <w:r>
        <w:t>change</w:t>
      </w:r>
      <w:r>
        <w:rPr>
          <w:spacing w:val="-5"/>
        </w:rPr>
        <w:t xml:space="preserve"> </w:t>
      </w:r>
      <w:r>
        <w:t>the identity and number of staff assigned to the Services (unless reasonably requested by the Buyer) or their terms and conditions, other than in the ordinary course of</w:t>
      </w:r>
      <w:r>
        <w:rPr>
          <w:spacing w:val="-40"/>
        </w:rPr>
        <w:t xml:space="preserve"> </w:t>
      </w:r>
      <w:r>
        <w:t>business.</w:t>
      </w:r>
    </w:p>
    <w:p w:rsidR="00331EDD" w:rsidRDefault="00331EDD">
      <w:pPr>
        <w:pStyle w:val="BodyText"/>
        <w:spacing w:before="1"/>
        <w:rPr>
          <w:sz w:val="25"/>
        </w:rPr>
      </w:pPr>
    </w:p>
    <w:p w:rsidR="00331EDD" w:rsidRDefault="003801C9">
      <w:pPr>
        <w:pStyle w:val="ListParagraph"/>
        <w:numPr>
          <w:ilvl w:val="1"/>
          <w:numId w:val="50"/>
        </w:numPr>
        <w:tabs>
          <w:tab w:val="left" w:pos="924"/>
          <w:tab w:val="left" w:pos="925"/>
        </w:tabs>
        <w:spacing w:line="276" w:lineRule="auto"/>
        <w:ind w:right="365"/>
      </w:pPr>
      <w:r>
        <w:t>The</w:t>
      </w:r>
      <w:r>
        <w:rPr>
          <w:spacing w:val="-6"/>
        </w:rPr>
        <w:t xml:space="preserve"> </w:t>
      </w:r>
      <w:r>
        <w:t>Supplier</w:t>
      </w:r>
      <w:r>
        <w:rPr>
          <w:spacing w:val="-6"/>
        </w:rPr>
        <w:t xml:space="preserve"> </w:t>
      </w:r>
      <w:r>
        <w:t>will</w:t>
      </w:r>
      <w:r>
        <w:rPr>
          <w:spacing w:val="-6"/>
        </w:rPr>
        <w:t xml:space="preserve"> </w:t>
      </w:r>
      <w:r>
        <w:t>co-operate</w:t>
      </w:r>
      <w:r>
        <w:rPr>
          <w:spacing w:val="-6"/>
        </w:rPr>
        <w:t xml:space="preserve"> </w:t>
      </w:r>
      <w:r>
        <w:t>with</w:t>
      </w:r>
      <w:r>
        <w:rPr>
          <w:spacing w:val="-6"/>
        </w:rPr>
        <w:t xml:space="preserve"> </w:t>
      </w:r>
      <w:r>
        <w:t>the</w:t>
      </w:r>
      <w:r>
        <w:rPr>
          <w:spacing w:val="-6"/>
        </w:rPr>
        <w:t xml:space="preserve"> </w:t>
      </w:r>
      <w:r>
        <w:t>re-tendering</w:t>
      </w:r>
      <w:r>
        <w:rPr>
          <w:spacing w:val="-5"/>
        </w:rPr>
        <w:t xml:space="preserve"> </w:t>
      </w:r>
      <w:r>
        <w:t>of</w:t>
      </w:r>
      <w:r>
        <w:rPr>
          <w:spacing w:val="-6"/>
        </w:rPr>
        <w:t xml:space="preserve"> </w:t>
      </w:r>
      <w:r>
        <w:t>this</w:t>
      </w:r>
      <w:r>
        <w:rPr>
          <w:spacing w:val="-6"/>
        </w:rPr>
        <w:t xml:space="preserve"> </w:t>
      </w:r>
      <w:r>
        <w:t>Call-Off</w:t>
      </w:r>
      <w:r>
        <w:rPr>
          <w:spacing w:val="-6"/>
        </w:rPr>
        <w:t xml:space="preserve"> </w:t>
      </w:r>
      <w:r>
        <w:t>Contract</w:t>
      </w:r>
      <w:r>
        <w:rPr>
          <w:spacing w:val="-6"/>
        </w:rPr>
        <w:t xml:space="preserve"> </w:t>
      </w:r>
      <w:r>
        <w:t>by</w:t>
      </w:r>
      <w:r>
        <w:rPr>
          <w:spacing w:val="-6"/>
        </w:rPr>
        <w:t xml:space="preserve"> </w:t>
      </w:r>
      <w:r>
        <w:t>allowing</w:t>
      </w:r>
      <w:r>
        <w:rPr>
          <w:spacing w:val="-5"/>
        </w:rPr>
        <w:t xml:space="preserve"> </w:t>
      </w:r>
      <w:r>
        <w:t>the Replacement Supplier to communicate with and meet the affected employees or their representatives.</w:t>
      </w:r>
    </w:p>
    <w:p w:rsidR="00331EDD" w:rsidRDefault="00331EDD">
      <w:pPr>
        <w:pStyle w:val="BodyText"/>
        <w:spacing w:before="6"/>
        <w:rPr>
          <w:sz w:val="25"/>
        </w:rPr>
      </w:pPr>
    </w:p>
    <w:p w:rsidR="00331EDD" w:rsidRDefault="003801C9">
      <w:pPr>
        <w:pStyle w:val="ListParagraph"/>
        <w:numPr>
          <w:ilvl w:val="1"/>
          <w:numId w:val="50"/>
        </w:numPr>
        <w:tabs>
          <w:tab w:val="left" w:pos="924"/>
          <w:tab w:val="left" w:pos="925"/>
        </w:tabs>
        <w:spacing w:line="273" w:lineRule="auto"/>
        <w:ind w:right="166"/>
      </w:pPr>
      <w:r>
        <w:t>The</w:t>
      </w:r>
      <w:r>
        <w:rPr>
          <w:spacing w:val="-6"/>
        </w:rPr>
        <w:t xml:space="preserve"> </w:t>
      </w:r>
      <w:r>
        <w:t>Supplier</w:t>
      </w:r>
      <w:r>
        <w:rPr>
          <w:spacing w:val="-5"/>
        </w:rPr>
        <w:t xml:space="preserve"> </w:t>
      </w:r>
      <w:r>
        <w:t>will</w:t>
      </w:r>
      <w:r>
        <w:rPr>
          <w:spacing w:val="-5"/>
        </w:rPr>
        <w:t xml:space="preserve"> </w:t>
      </w:r>
      <w:r>
        <w:t>indemnify</w:t>
      </w:r>
      <w:r>
        <w:rPr>
          <w:spacing w:val="-5"/>
        </w:rPr>
        <w:t xml:space="preserve"> </w:t>
      </w:r>
      <w:r>
        <w:t>the</w:t>
      </w:r>
      <w:r>
        <w:rPr>
          <w:spacing w:val="-5"/>
        </w:rPr>
        <w:t xml:space="preserve"> </w:t>
      </w:r>
      <w:r>
        <w:t>Buyer</w:t>
      </w:r>
      <w:r>
        <w:rPr>
          <w:spacing w:val="-5"/>
        </w:rPr>
        <w:t xml:space="preserve"> </w:t>
      </w:r>
      <w:r>
        <w:t>or</w:t>
      </w:r>
      <w:r>
        <w:rPr>
          <w:spacing w:val="-5"/>
        </w:rPr>
        <w:t xml:space="preserve"> </w:t>
      </w:r>
      <w:r>
        <w:t>any</w:t>
      </w:r>
      <w:r>
        <w:rPr>
          <w:spacing w:val="-5"/>
        </w:rPr>
        <w:t xml:space="preserve"> </w:t>
      </w:r>
      <w:r>
        <w:t>Replacement</w:t>
      </w:r>
      <w:r>
        <w:rPr>
          <w:spacing w:val="-5"/>
        </w:rPr>
        <w:t xml:space="preserve"> </w:t>
      </w:r>
      <w:r>
        <w:t>Supplier</w:t>
      </w:r>
      <w:r>
        <w:rPr>
          <w:spacing w:val="-5"/>
        </w:rPr>
        <w:t xml:space="preserve"> </w:t>
      </w:r>
      <w:r>
        <w:t>for</w:t>
      </w:r>
      <w:r>
        <w:rPr>
          <w:spacing w:val="-5"/>
        </w:rPr>
        <w:t xml:space="preserve"> </w:t>
      </w:r>
      <w:r>
        <w:t>all</w:t>
      </w:r>
      <w:r>
        <w:rPr>
          <w:spacing w:val="-5"/>
        </w:rPr>
        <w:t xml:space="preserve"> </w:t>
      </w:r>
      <w:r>
        <w:t>Loss</w:t>
      </w:r>
      <w:r>
        <w:rPr>
          <w:spacing w:val="-6"/>
        </w:rPr>
        <w:t xml:space="preserve"> </w:t>
      </w:r>
      <w:r>
        <w:t>arising</w:t>
      </w:r>
      <w:r>
        <w:rPr>
          <w:spacing w:val="-5"/>
        </w:rPr>
        <w:t xml:space="preserve"> </w:t>
      </w:r>
      <w:r>
        <w:t>from both:</w:t>
      </w:r>
    </w:p>
    <w:p w:rsidR="00331EDD" w:rsidRDefault="00331EDD">
      <w:pPr>
        <w:pStyle w:val="BodyText"/>
        <w:spacing w:before="4"/>
        <w:rPr>
          <w:sz w:val="25"/>
        </w:rPr>
      </w:pPr>
    </w:p>
    <w:p w:rsidR="00331EDD" w:rsidRDefault="003801C9">
      <w:pPr>
        <w:pStyle w:val="ListParagraph"/>
        <w:numPr>
          <w:ilvl w:val="2"/>
          <w:numId w:val="23"/>
        </w:numPr>
        <w:tabs>
          <w:tab w:val="left" w:pos="1645"/>
        </w:tabs>
      </w:pPr>
      <w:r>
        <w:t>i</w:t>
      </w:r>
      <w:r>
        <w:t>ts failure to comply with the provisions of this</w:t>
      </w:r>
      <w:r>
        <w:rPr>
          <w:spacing w:val="-15"/>
        </w:rPr>
        <w:t xml:space="preserve"> </w:t>
      </w:r>
      <w:r>
        <w:t>clause</w:t>
      </w:r>
    </w:p>
    <w:p w:rsidR="00331EDD" w:rsidRDefault="00331EDD">
      <w:pPr>
        <w:pStyle w:val="BodyText"/>
        <w:spacing w:before="10"/>
        <w:rPr>
          <w:sz w:val="28"/>
        </w:rPr>
      </w:pPr>
    </w:p>
    <w:p w:rsidR="00331EDD" w:rsidRDefault="003801C9">
      <w:pPr>
        <w:pStyle w:val="ListParagraph"/>
        <w:numPr>
          <w:ilvl w:val="2"/>
          <w:numId w:val="23"/>
        </w:numPr>
        <w:tabs>
          <w:tab w:val="left" w:pos="1645"/>
        </w:tabs>
        <w:spacing w:line="276" w:lineRule="auto"/>
        <w:ind w:right="118"/>
      </w:pPr>
      <w:r>
        <w:t>any claim by any employee or person claiming to be an employee (or their employee</w:t>
      </w:r>
      <w:r>
        <w:rPr>
          <w:spacing w:val="-6"/>
        </w:rPr>
        <w:t xml:space="preserve"> </w:t>
      </w:r>
      <w:r>
        <w:t>representative)</w:t>
      </w:r>
      <w:r>
        <w:rPr>
          <w:spacing w:val="-5"/>
        </w:rPr>
        <w:t xml:space="preserve"> </w:t>
      </w:r>
      <w:r>
        <w:t>of</w:t>
      </w:r>
      <w:r>
        <w:rPr>
          <w:spacing w:val="-5"/>
        </w:rPr>
        <w:t xml:space="preserve"> </w:t>
      </w:r>
      <w:r>
        <w:t>the</w:t>
      </w:r>
      <w:r>
        <w:rPr>
          <w:spacing w:val="-5"/>
        </w:rPr>
        <w:t xml:space="preserve"> </w:t>
      </w:r>
      <w:r>
        <w:t>Supplier</w:t>
      </w:r>
      <w:r>
        <w:rPr>
          <w:spacing w:val="-5"/>
        </w:rPr>
        <w:t xml:space="preserve"> </w:t>
      </w:r>
      <w:r>
        <w:t>which</w:t>
      </w:r>
      <w:r>
        <w:rPr>
          <w:spacing w:val="-5"/>
        </w:rPr>
        <w:t xml:space="preserve"> </w:t>
      </w:r>
      <w:r>
        <w:t>arises</w:t>
      </w:r>
      <w:r>
        <w:rPr>
          <w:spacing w:val="-5"/>
        </w:rPr>
        <w:t xml:space="preserve"> </w:t>
      </w:r>
      <w:r>
        <w:t>or</w:t>
      </w:r>
      <w:r>
        <w:rPr>
          <w:spacing w:val="-5"/>
        </w:rPr>
        <w:t xml:space="preserve"> </w:t>
      </w:r>
      <w:r>
        <w:t>is</w:t>
      </w:r>
      <w:r>
        <w:rPr>
          <w:spacing w:val="-5"/>
        </w:rPr>
        <w:t xml:space="preserve"> </w:t>
      </w:r>
      <w:r>
        <w:t>alleged</w:t>
      </w:r>
      <w:r>
        <w:rPr>
          <w:spacing w:val="-6"/>
        </w:rPr>
        <w:t xml:space="preserve"> </w:t>
      </w:r>
      <w:r>
        <w:t>to</w:t>
      </w:r>
      <w:r>
        <w:rPr>
          <w:spacing w:val="-5"/>
        </w:rPr>
        <w:t xml:space="preserve"> </w:t>
      </w:r>
      <w:r>
        <w:t>arise</w:t>
      </w:r>
      <w:r>
        <w:rPr>
          <w:spacing w:val="-5"/>
        </w:rPr>
        <w:t xml:space="preserve"> </w:t>
      </w:r>
      <w:r>
        <w:t>from</w:t>
      </w:r>
      <w:r>
        <w:rPr>
          <w:spacing w:val="-5"/>
        </w:rPr>
        <w:t xml:space="preserve"> </w:t>
      </w:r>
      <w:r>
        <w:t>any act</w:t>
      </w:r>
      <w:r>
        <w:rPr>
          <w:spacing w:val="-4"/>
        </w:rPr>
        <w:t xml:space="preserve"> </w:t>
      </w:r>
      <w:r>
        <w:t>or</w:t>
      </w:r>
      <w:r>
        <w:rPr>
          <w:spacing w:val="-3"/>
        </w:rPr>
        <w:t xml:space="preserve"> </w:t>
      </w:r>
      <w:r>
        <w:t>omission</w:t>
      </w:r>
      <w:r>
        <w:rPr>
          <w:spacing w:val="-3"/>
        </w:rPr>
        <w:t xml:space="preserve"> </w:t>
      </w:r>
      <w:r>
        <w:t>by</w:t>
      </w:r>
      <w:r>
        <w:rPr>
          <w:spacing w:val="-3"/>
        </w:rPr>
        <w:t xml:space="preserve"> </w:t>
      </w:r>
      <w:r>
        <w:t>the</w:t>
      </w:r>
      <w:r>
        <w:rPr>
          <w:spacing w:val="-3"/>
        </w:rPr>
        <w:t xml:space="preserve"> </w:t>
      </w:r>
      <w:r>
        <w:t>Supplier</w:t>
      </w:r>
      <w:r>
        <w:rPr>
          <w:spacing w:val="-4"/>
        </w:rPr>
        <w:t xml:space="preserve"> </w:t>
      </w:r>
      <w:r>
        <w:t>on</w:t>
      </w:r>
      <w:r>
        <w:rPr>
          <w:spacing w:val="-3"/>
        </w:rPr>
        <w:t xml:space="preserve"> </w:t>
      </w:r>
      <w:r>
        <w:t>or</w:t>
      </w:r>
      <w:r>
        <w:rPr>
          <w:spacing w:val="-3"/>
        </w:rPr>
        <w:t xml:space="preserve"> </w:t>
      </w:r>
      <w:r>
        <w:t>before</w:t>
      </w:r>
      <w:r>
        <w:rPr>
          <w:spacing w:val="-3"/>
        </w:rPr>
        <w:t xml:space="preserve"> </w:t>
      </w:r>
      <w:r>
        <w:t>the</w:t>
      </w:r>
      <w:r>
        <w:rPr>
          <w:spacing w:val="-4"/>
        </w:rPr>
        <w:t xml:space="preserve"> </w:t>
      </w:r>
      <w:r>
        <w:t>date</w:t>
      </w:r>
      <w:r>
        <w:rPr>
          <w:spacing w:val="-3"/>
        </w:rPr>
        <w:t xml:space="preserve"> </w:t>
      </w:r>
      <w:r>
        <w:t>of</w:t>
      </w:r>
      <w:r>
        <w:rPr>
          <w:spacing w:val="-3"/>
        </w:rPr>
        <w:t xml:space="preserve"> </w:t>
      </w:r>
      <w:r>
        <w:t>the</w:t>
      </w:r>
      <w:r>
        <w:rPr>
          <w:spacing w:val="-3"/>
        </w:rPr>
        <w:t xml:space="preserve"> </w:t>
      </w:r>
      <w:r>
        <w:t>Relevant</w:t>
      </w:r>
      <w:r>
        <w:rPr>
          <w:spacing w:val="-7"/>
        </w:rPr>
        <w:t xml:space="preserve"> </w:t>
      </w:r>
      <w:r>
        <w:t>Transfer</w:t>
      </w:r>
    </w:p>
    <w:p w:rsidR="00331EDD" w:rsidRDefault="00331EDD">
      <w:pPr>
        <w:pStyle w:val="BodyText"/>
        <w:spacing w:before="2"/>
        <w:rPr>
          <w:sz w:val="25"/>
        </w:rPr>
      </w:pPr>
    </w:p>
    <w:p w:rsidR="00331EDD" w:rsidRDefault="003801C9">
      <w:pPr>
        <w:pStyle w:val="ListParagraph"/>
        <w:numPr>
          <w:ilvl w:val="1"/>
          <w:numId w:val="50"/>
        </w:numPr>
        <w:tabs>
          <w:tab w:val="left" w:pos="924"/>
          <w:tab w:val="left" w:pos="925"/>
        </w:tabs>
        <w:spacing w:line="278" w:lineRule="auto"/>
        <w:ind w:right="198"/>
      </w:pPr>
      <w:r>
        <w:t>The</w:t>
      </w:r>
      <w:r>
        <w:rPr>
          <w:spacing w:val="-6"/>
        </w:rPr>
        <w:t xml:space="preserve"> </w:t>
      </w:r>
      <w:r>
        <w:t>provisions</w:t>
      </w:r>
      <w:r>
        <w:rPr>
          <w:spacing w:val="-5"/>
        </w:rPr>
        <w:t xml:space="preserve"> </w:t>
      </w:r>
      <w:r>
        <w:t>of</w:t>
      </w:r>
      <w:r>
        <w:rPr>
          <w:spacing w:val="-5"/>
        </w:rPr>
        <w:t xml:space="preserve"> </w:t>
      </w:r>
      <w:r>
        <w:t>this</w:t>
      </w:r>
      <w:r>
        <w:rPr>
          <w:spacing w:val="-6"/>
        </w:rPr>
        <w:t xml:space="preserve"> </w:t>
      </w:r>
      <w:r>
        <w:t>clause</w:t>
      </w:r>
      <w:r>
        <w:rPr>
          <w:spacing w:val="-5"/>
        </w:rPr>
        <w:t xml:space="preserve"> </w:t>
      </w:r>
      <w:r>
        <w:t>apply</w:t>
      </w:r>
      <w:r>
        <w:rPr>
          <w:spacing w:val="-5"/>
        </w:rPr>
        <w:t xml:space="preserve"> </w:t>
      </w:r>
      <w:r>
        <w:t>during</w:t>
      </w:r>
      <w:r>
        <w:rPr>
          <w:spacing w:val="-5"/>
        </w:rPr>
        <w:t xml:space="preserve"> </w:t>
      </w:r>
      <w:r>
        <w:t>the</w:t>
      </w:r>
      <w:r>
        <w:rPr>
          <w:spacing w:val="-9"/>
        </w:rPr>
        <w:t xml:space="preserve"> </w:t>
      </w:r>
      <w:r>
        <w:rPr>
          <w:spacing w:val="-7"/>
        </w:rPr>
        <w:t>Term</w:t>
      </w:r>
      <w:r>
        <w:rPr>
          <w:spacing w:val="-6"/>
        </w:rPr>
        <w:t xml:space="preserve"> </w:t>
      </w:r>
      <w:r>
        <w:t>of</w:t>
      </w:r>
      <w:r>
        <w:rPr>
          <w:spacing w:val="-5"/>
        </w:rPr>
        <w:t xml:space="preserve"> </w:t>
      </w:r>
      <w:r>
        <w:t>this</w:t>
      </w:r>
      <w:r>
        <w:rPr>
          <w:spacing w:val="-5"/>
        </w:rPr>
        <w:t xml:space="preserve"> </w:t>
      </w:r>
      <w:r>
        <w:t>Call-Off</w:t>
      </w:r>
      <w:r>
        <w:rPr>
          <w:spacing w:val="-6"/>
        </w:rPr>
        <w:t xml:space="preserve"> </w:t>
      </w:r>
      <w:r>
        <w:t>Contract</w:t>
      </w:r>
      <w:r>
        <w:rPr>
          <w:spacing w:val="-5"/>
        </w:rPr>
        <w:t xml:space="preserve"> </w:t>
      </w:r>
      <w:r>
        <w:t>and</w:t>
      </w:r>
      <w:r>
        <w:rPr>
          <w:spacing w:val="-5"/>
        </w:rPr>
        <w:t xml:space="preserve"> </w:t>
      </w:r>
      <w:r>
        <w:t>indefinitely after it Ends or</w:t>
      </w:r>
      <w:r>
        <w:rPr>
          <w:spacing w:val="-5"/>
        </w:rPr>
        <w:t xml:space="preserve"> </w:t>
      </w:r>
      <w:r>
        <w:t>expires.</w:t>
      </w:r>
    </w:p>
    <w:p w:rsidR="00331EDD" w:rsidRDefault="00331EDD">
      <w:pPr>
        <w:pStyle w:val="BodyText"/>
        <w:spacing w:before="10"/>
        <w:rPr>
          <w:sz w:val="24"/>
        </w:rPr>
      </w:pPr>
    </w:p>
    <w:p w:rsidR="00331EDD" w:rsidRDefault="003801C9">
      <w:pPr>
        <w:pStyle w:val="ListParagraph"/>
        <w:numPr>
          <w:ilvl w:val="1"/>
          <w:numId w:val="50"/>
        </w:numPr>
        <w:tabs>
          <w:tab w:val="left" w:pos="924"/>
          <w:tab w:val="left" w:pos="925"/>
        </w:tabs>
        <w:spacing w:line="276" w:lineRule="auto"/>
        <w:ind w:right="231"/>
      </w:pPr>
      <w:r>
        <w:t>For</w:t>
      </w:r>
      <w:r>
        <w:rPr>
          <w:spacing w:val="-5"/>
        </w:rPr>
        <w:t xml:space="preserve"> </w:t>
      </w:r>
      <w:r>
        <w:t>these</w:t>
      </w:r>
      <w:r>
        <w:rPr>
          <w:spacing w:val="-8"/>
        </w:rPr>
        <w:t xml:space="preserve"> </w:t>
      </w:r>
      <w:r>
        <w:t>TUPE</w:t>
      </w:r>
      <w:r>
        <w:rPr>
          <w:spacing w:val="-5"/>
        </w:rPr>
        <w:t xml:space="preserve"> </w:t>
      </w:r>
      <w:r>
        <w:t>clauses,</w:t>
      </w:r>
      <w:r>
        <w:rPr>
          <w:spacing w:val="-4"/>
        </w:rPr>
        <w:t xml:space="preserve"> </w:t>
      </w:r>
      <w:r>
        <w:t>the</w:t>
      </w:r>
      <w:r>
        <w:rPr>
          <w:spacing w:val="-5"/>
        </w:rPr>
        <w:t xml:space="preserve"> </w:t>
      </w:r>
      <w:r>
        <w:t>relevant</w:t>
      </w:r>
      <w:r>
        <w:rPr>
          <w:spacing w:val="-5"/>
        </w:rPr>
        <w:t xml:space="preserve"> </w:t>
      </w:r>
      <w:r>
        <w:t>third</w:t>
      </w:r>
      <w:r>
        <w:rPr>
          <w:spacing w:val="-4"/>
        </w:rPr>
        <w:t xml:space="preserve"> </w:t>
      </w:r>
      <w:r>
        <w:t>party</w:t>
      </w:r>
      <w:r>
        <w:rPr>
          <w:spacing w:val="-5"/>
        </w:rPr>
        <w:t xml:space="preserve"> </w:t>
      </w:r>
      <w:r>
        <w:t>will</w:t>
      </w:r>
      <w:r>
        <w:rPr>
          <w:spacing w:val="-4"/>
        </w:rPr>
        <w:t xml:space="preserve"> </w:t>
      </w:r>
      <w:r>
        <w:t>be</w:t>
      </w:r>
      <w:r>
        <w:rPr>
          <w:spacing w:val="-5"/>
        </w:rPr>
        <w:t xml:space="preserve"> </w:t>
      </w:r>
      <w:r>
        <w:t>able</w:t>
      </w:r>
      <w:r>
        <w:rPr>
          <w:spacing w:val="-4"/>
        </w:rPr>
        <w:t xml:space="preserve"> </w:t>
      </w:r>
      <w:r>
        <w:t>to</w:t>
      </w:r>
      <w:r>
        <w:rPr>
          <w:spacing w:val="-5"/>
        </w:rPr>
        <w:t xml:space="preserve"> </w:t>
      </w:r>
      <w:r>
        <w:t>enforce</w:t>
      </w:r>
      <w:r>
        <w:rPr>
          <w:spacing w:val="-4"/>
        </w:rPr>
        <w:t xml:space="preserve"> </w:t>
      </w:r>
      <w:r>
        <w:t>its</w:t>
      </w:r>
      <w:r>
        <w:rPr>
          <w:spacing w:val="-5"/>
        </w:rPr>
        <w:t xml:space="preserve"> </w:t>
      </w:r>
      <w:r>
        <w:t>rights</w:t>
      </w:r>
      <w:r>
        <w:rPr>
          <w:spacing w:val="-5"/>
        </w:rPr>
        <w:t xml:space="preserve"> </w:t>
      </w:r>
      <w:r>
        <w:t>under</w:t>
      </w:r>
      <w:r>
        <w:rPr>
          <w:spacing w:val="-4"/>
        </w:rPr>
        <w:t xml:space="preserve"> </w:t>
      </w:r>
      <w:r>
        <w:t>this clause but their consent will not be required to vary these clauses as the Buyer and Supplier may</w:t>
      </w:r>
      <w:r>
        <w:rPr>
          <w:spacing w:val="-3"/>
        </w:rPr>
        <w:t xml:space="preserve"> </w:t>
      </w:r>
      <w:r>
        <w:t>agree.</w:t>
      </w:r>
    </w:p>
    <w:p w:rsidR="00331EDD" w:rsidRDefault="00331EDD">
      <w:pPr>
        <w:pStyle w:val="BodyText"/>
        <w:rPr>
          <w:sz w:val="24"/>
        </w:rPr>
      </w:pPr>
    </w:p>
    <w:p w:rsidR="00331EDD" w:rsidRDefault="00331EDD">
      <w:pPr>
        <w:pStyle w:val="BodyText"/>
        <w:spacing w:before="2"/>
        <w:rPr>
          <w:sz w:val="29"/>
        </w:rPr>
      </w:pPr>
    </w:p>
    <w:p w:rsidR="00331EDD" w:rsidRDefault="003801C9">
      <w:pPr>
        <w:pStyle w:val="Heading2"/>
        <w:numPr>
          <w:ilvl w:val="0"/>
          <w:numId w:val="50"/>
        </w:numPr>
        <w:tabs>
          <w:tab w:val="left" w:pos="924"/>
          <w:tab w:val="left" w:pos="925"/>
        </w:tabs>
      </w:pPr>
      <w:r>
        <w:rPr>
          <w:color w:val="424242"/>
        </w:rPr>
        <w:t>Additional G-Cloud</w:t>
      </w:r>
      <w:r>
        <w:rPr>
          <w:color w:val="424242"/>
          <w:spacing w:val="-3"/>
        </w:rPr>
        <w:t xml:space="preserve"> </w:t>
      </w:r>
      <w:r>
        <w:rPr>
          <w:color w:val="424242"/>
        </w:rPr>
        <w:t>services</w:t>
      </w:r>
    </w:p>
    <w:p w:rsidR="00331EDD" w:rsidRDefault="003801C9">
      <w:pPr>
        <w:pStyle w:val="ListParagraph"/>
        <w:numPr>
          <w:ilvl w:val="1"/>
          <w:numId w:val="50"/>
        </w:numPr>
        <w:tabs>
          <w:tab w:val="left" w:pos="984"/>
          <w:tab w:val="left" w:pos="985"/>
        </w:tabs>
        <w:spacing w:before="128" w:line="276" w:lineRule="auto"/>
        <w:ind w:right="507"/>
      </w:pPr>
      <w:r>
        <w:tab/>
      </w:r>
      <w:r>
        <w:t>The Buyer may require the Supplier to provide Additional Services. The Buyer doesn’t have</w:t>
      </w:r>
      <w:r>
        <w:rPr>
          <w:spacing w:val="-5"/>
        </w:rPr>
        <w:t xml:space="preserve"> </w:t>
      </w:r>
      <w:r>
        <w:t>to</w:t>
      </w:r>
      <w:r>
        <w:rPr>
          <w:spacing w:val="-5"/>
        </w:rPr>
        <w:t xml:space="preserve"> </w:t>
      </w:r>
      <w:r>
        <w:t>buy</w:t>
      </w:r>
      <w:r>
        <w:rPr>
          <w:spacing w:val="-4"/>
        </w:rPr>
        <w:t xml:space="preserve"> </w:t>
      </w:r>
      <w:r>
        <w:t>any</w:t>
      </w:r>
      <w:r>
        <w:rPr>
          <w:spacing w:val="-16"/>
        </w:rPr>
        <w:t xml:space="preserve"> </w:t>
      </w:r>
      <w:r>
        <w:t>Additional</w:t>
      </w:r>
      <w:r>
        <w:rPr>
          <w:spacing w:val="-4"/>
        </w:rPr>
        <w:t xml:space="preserve"> </w:t>
      </w:r>
      <w:r>
        <w:t>Services</w:t>
      </w:r>
      <w:r>
        <w:rPr>
          <w:spacing w:val="-5"/>
        </w:rPr>
        <w:t xml:space="preserve"> </w:t>
      </w:r>
      <w:r>
        <w:t>from</w:t>
      </w:r>
      <w:r>
        <w:rPr>
          <w:spacing w:val="-4"/>
        </w:rPr>
        <w:t xml:space="preserve"> </w:t>
      </w:r>
      <w:r>
        <w:t>the</w:t>
      </w:r>
      <w:r>
        <w:rPr>
          <w:spacing w:val="-5"/>
        </w:rPr>
        <w:t xml:space="preserve"> </w:t>
      </w:r>
      <w:r>
        <w:t>Supplier</w:t>
      </w:r>
      <w:r>
        <w:rPr>
          <w:spacing w:val="-4"/>
        </w:rPr>
        <w:t xml:space="preserve"> </w:t>
      </w:r>
      <w:r>
        <w:t>and</w:t>
      </w:r>
      <w:r>
        <w:rPr>
          <w:spacing w:val="-5"/>
        </w:rPr>
        <w:t xml:space="preserve"> </w:t>
      </w:r>
      <w:r>
        <w:t>can</w:t>
      </w:r>
      <w:r>
        <w:rPr>
          <w:spacing w:val="-4"/>
        </w:rPr>
        <w:t xml:space="preserve"> </w:t>
      </w:r>
      <w:r>
        <w:t>buy</w:t>
      </w:r>
      <w:r>
        <w:rPr>
          <w:spacing w:val="-5"/>
        </w:rPr>
        <w:t xml:space="preserve"> </w:t>
      </w:r>
      <w:r>
        <w:t>services</w:t>
      </w:r>
      <w:r>
        <w:rPr>
          <w:spacing w:val="-5"/>
        </w:rPr>
        <w:t xml:space="preserve"> </w:t>
      </w:r>
      <w:r>
        <w:t>that</w:t>
      </w:r>
      <w:r>
        <w:rPr>
          <w:spacing w:val="-4"/>
        </w:rPr>
        <w:t xml:space="preserve"> </w:t>
      </w:r>
      <w:r>
        <w:t>are</w:t>
      </w:r>
      <w:r>
        <w:rPr>
          <w:spacing w:val="-5"/>
        </w:rPr>
        <w:t xml:space="preserve"> </w:t>
      </w:r>
      <w:r>
        <w:t>the same as or similar to the Additional Services from any third</w:t>
      </w:r>
      <w:r>
        <w:rPr>
          <w:spacing w:val="-32"/>
        </w:rPr>
        <w:t xml:space="preserve"> </w:t>
      </w:r>
      <w:r>
        <w:rPr>
          <w:spacing w:val="-4"/>
        </w:rPr>
        <w:t>party.</w:t>
      </w:r>
    </w:p>
    <w:p w:rsidR="00331EDD" w:rsidRDefault="00331EDD">
      <w:pPr>
        <w:pStyle w:val="BodyText"/>
        <w:spacing w:before="1"/>
        <w:rPr>
          <w:sz w:val="25"/>
        </w:rPr>
      </w:pPr>
    </w:p>
    <w:p w:rsidR="00331EDD" w:rsidRDefault="003801C9">
      <w:pPr>
        <w:pStyle w:val="ListParagraph"/>
        <w:numPr>
          <w:ilvl w:val="1"/>
          <w:numId w:val="50"/>
        </w:numPr>
        <w:tabs>
          <w:tab w:val="left" w:pos="924"/>
          <w:tab w:val="left" w:pos="925"/>
        </w:tabs>
        <w:spacing w:line="278" w:lineRule="auto"/>
        <w:ind w:right="165"/>
      </w:pPr>
      <w:r>
        <w:t>If</w:t>
      </w:r>
      <w:r>
        <w:rPr>
          <w:spacing w:val="-5"/>
        </w:rPr>
        <w:t xml:space="preserve"> </w:t>
      </w:r>
      <w:r>
        <w:t>reasonably</w:t>
      </w:r>
      <w:r>
        <w:rPr>
          <w:spacing w:val="-4"/>
        </w:rPr>
        <w:t xml:space="preserve"> </w:t>
      </w:r>
      <w:r>
        <w:t>requested</w:t>
      </w:r>
      <w:r>
        <w:rPr>
          <w:spacing w:val="-4"/>
        </w:rPr>
        <w:t xml:space="preserve"> </w:t>
      </w:r>
      <w:r>
        <w:t>to</w:t>
      </w:r>
      <w:r>
        <w:rPr>
          <w:spacing w:val="-5"/>
        </w:rPr>
        <w:t xml:space="preserve"> </w:t>
      </w:r>
      <w:r>
        <w:t>do</w:t>
      </w:r>
      <w:r>
        <w:rPr>
          <w:spacing w:val="-4"/>
        </w:rPr>
        <w:t xml:space="preserve"> </w:t>
      </w:r>
      <w:r>
        <w:t>so</w:t>
      </w:r>
      <w:r>
        <w:rPr>
          <w:spacing w:val="-4"/>
        </w:rPr>
        <w:t xml:space="preserve"> </w:t>
      </w:r>
      <w:r>
        <w:t>by</w:t>
      </w:r>
      <w:r>
        <w:rPr>
          <w:spacing w:val="-5"/>
        </w:rPr>
        <w:t xml:space="preserve"> </w:t>
      </w:r>
      <w:r>
        <w:t>the</w:t>
      </w:r>
      <w:r>
        <w:rPr>
          <w:spacing w:val="-4"/>
        </w:rPr>
        <w:t xml:space="preserve"> </w:t>
      </w:r>
      <w:r>
        <w:t>Buyer</w:t>
      </w:r>
      <w:r>
        <w:rPr>
          <w:spacing w:val="-4"/>
        </w:rPr>
        <w:t xml:space="preserve"> </w:t>
      </w:r>
      <w:r>
        <w:t>in</w:t>
      </w:r>
      <w:r>
        <w:rPr>
          <w:spacing w:val="-5"/>
        </w:rPr>
        <w:t xml:space="preserve"> </w:t>
      </w:r>
      <w:r>
        <w:t>the</w:t>
      </w:r>
      <w:r>
        <w:rPr>
          <w:spacing w:val="-4"/>
        </w:rPr>
        <w:t xml:space="preserve"> </w:t>
      </w:r>
      <w:r>
        <w:t>Order</w:t>
      </w:r>
      <w:r>
        <w:rPr>
          <w:spacing w:val="-4"/>
        </w:rPr>
        <w:t xml:space="preserve"> </w:t>
      </w:r>
      <w:r>
        <w:t>Form,</w:t>
      </w:r>
      <w:r>
        <w:rPr>
          <w:spacing w:val="-5"/>
        </w:rPr>
        <w:t xml:space="preserve"> </w:t>
      </w:r>
      <w:r>
        <w:t>the</w:t>
      </w:r>
      <w:r>
        <w:rPr>
          <w:spacing w:val="-4"/>
        </w:rPr>
        <w:t xml:space="preserve"> </w:t>
      </w:r>
      <w:r>
        <w:t>Supplier</w:t>
      </w:r>
      <w:r>
        <w:rPr>
          <w:spacing w:val="-4"/>
        </w:rPr>
        <w:t xml:space="preserve"> </w:t>
      </w:r>
      <w:r>
        <w:t>must</w:t>
      </w:r>
      <w:r>
        <w:rPr>
          <w:spacing w:val="-5"/>
        </w:rPr>
        <w:t xml:space="preserve"> </w:t>
      </w:r>
      <w:r>
        <w:t>provide and monitor performance of the</w:t>
      </w:r>
      <w:r>
        <w:rPr>
          <w:spacing w:val="-46"/>
        </w:rPr>
        <w:t xml:space="preserve"> </w:t>
      </w:r>
      <w:r>
        <w:t>Additional Services using an Implementation Plan.</w:t>
      </w:r>
    </w:p>
    <w:p w:rsidR="00331EDD" w:rsidRDefault="00331EDD">
      <w:pPr>
        <w:pStyle w:val="BodyText"/>
        <w:rPr>
          <w:sz w:val="24"/>
        </w:rPr>
      </w:pPr>
    </w:p>
    <w:p w:rsidR="00331EDD" w:rsidRDefault="00331EDD">
      <w:pPr>
        <w:pStyle w:val="BodyText"/>
        <w:spacing w:before="11"/>
        <w:rPr>
          <w:sz w:val="28"/>
        </w:rPr>
      </w:pPr>
    </w:p>
    <w:p w:rsidR="00331EDD" w:rsidRDefault="003801C9">
      <w:pPr>
        <w:pStyle w:val="Heading2"/>
        <w:numPr>
          <w:ilvl w:val="0"/>
          <w:numId w:val="50"/>
        </w:numPr>
        <w:tabs>
          <w:tab w:val="left" w:pos="924"/>
          <w:tab w:val="left" w:pos="925"/>
        </w:tabs>
      </w:pPr>
      <w:r>
        <w:rPr>
          <w:color w:val="424242"/>
        </w:rPr>
        <w:t>Collaboration</w:t>
      </w:r>
    </w:p>
    <w:p w:rsidR="00331EDD" w:rsidRDefault="003801C9">
      <w:pPr>
        <w:pStyle w:val="ListParagraph"/>
        <w:numPr>
          <w:ilvl w:val="1"/>
          <w:numId w:val="50"/>
        </w:numPr>
        <w:tabs>
          <w:tab w:val="left" w:pos="925"/>
        </w:tabs>
        <w:spacing w:before="128" w:line="276" w:lineRule="auto"/>
        <w:ind w:right="654"/>
        <w:jc w:val="both"/>
      </w:pPr>
      <w:r>
        <w:t>If</w:t>
      </w:r>
      <w:r>
        <w:rPr>
          <w:spacing w:val="-5"/>
        </w:rPr>
        <w:t xml:space="preserve"> </w:t>
      </w:r>
      <w:r>
        <w:t>the</w:t>
      </w:r>
      <w:r>
        <w:rPr>
          <w:spacing w:val="-4"/>
        </w:rPr>
        <w:t xml:space="preserve"> </w:t>
      </w:r>
      <w:r>
        <w:t>Buyer</w:t>
      </w:r>
      <w:r>
        <w:rPr>
          <w:spacing w:val="-4"/>
        </w:rPr>
        <w:t xml:space="preserve"> </w:t>
      </w:r>
      <w:r>
        <w:t>has</w:t>
      </w:r>
      <w:r>
        <w:rPr>
          <w:spacing w:val="-4"/>
        </w:rPr>
        <w:t xml:space="preserve"> </w:t>
      </w:r>
      <w:r>
        <w:t>specified</w:t>
      </w:r>
      <w:r>
        <w:rPr>
          <w:spacing w:val="-4"/>
        </w:rPr>
        <w:t xml:space="preserve"> </w:t>
      </w:r>
      <w:r>
        <w:t>in</w:t>
      </w:r>
      <w:r>
        <w:rPr>
          <w:spacing w:val="-4"/>
        </w:rPr>
        <w:t xml:space="preserve"> </w:t>
      </w:r>
      <w:r>
        <w:t>the</w:t>
      </w:r>
      <w:r>
        <w:rPr>
          <w:spacing w:val="-4"/>
        </w:rPr>
        <w:t xml:space="preserve"> </w:t>
      </w:r>
      <w:r>
        <w:t>Order</w:t>
      </w:r>
      <w:r>
        <w:rPr>
          <w:spacing w:val="-4"/>
        </w:rPr>
        <w:t xml:space="preserve"> </w:t>
      </w:r>
      <w:r>
        <w:t>Form</w:t>
      </w:r>
      <w:r>
        <w:rPr>
          <w:spacing w:val="-4"/>
        </w:rPr>
        <w:t xml:space="preserve"> </w:t>
      </w:r>
      <w:r>
        <w:t>that</w:t>
      </w:r>
      <w:r>
        <w:rPr>
          <w:spacing w:val="-4"/>
        </w:rPr>
        <w:t xml:space="preserve"> </w:t>
      </w:r>
      <w:r>
        <w:t>it</w:t>
      </w:r>
      <w:r>
        <w:rPr>
          <w:spacing w:val="-4"/>
        </w:rPr>
        <w:t xml:space="preserve"> </w:t>
      </w:r>
      <w:r>
        <w:t>requires</w:t>
      </w:r>
      <w:r>
        <w:rPr>
          <w:spacing w:val="-4"/>
        </w:rPr>
        <w:t xml:space="preserve"> </w:t>
      </w:r>
      <w:r>
        <w:t>the</w:t>
      </w:r>
      <w:r>
        <w:rPr>
          <w:spacing w:val="-4"/>
        </w:rPr>
        <w:t xml:space="preserve"> </w:t>
      </w:r>
      <w:r>
        <w:t>Supplier</w:t>
      </w:r>
      <w:r>
        <w:rPr>
          <w:spacing w:val="-4"/>
        </w:rPr>
        <w:t xml:space="preserve"> </w:t>
      </w:r>
      <w:r>
        <w:t>to</w:t>
      </w:r>
      <w:r>
        <w:rPr>
          <w:spacing w:val="-4"/>
        </w:rPr>
        <w:t xml:space="preserve"> </w:t>
      </w:r>
      <w:r>
        <w:t>enter</w:t>
      </w:r>
      <w:r>
        <w:rPr>
          <w:spacing w:val="-4"/>
        </w:rPr>
        <w:t xml:space="preserve"> </w:t>
      </w:r>
      <w:r>
        <w:t>into</w:t>
      </w:r>
      <w:r>
        <w:rPr>
          <w:spacing w:val="-4"/>
        </w:rPr>
        <w:t xml:space="preserve"> </w:t>
      </w:r>
      <w:r>
        <w:t>a Collaboration Agreement, the Supplier must give the Buyer an executed Collaboration Agreement befor</w:t>
      </w:r>
      <w:r>
        <w:t>e the Start</w:t>
      </w:r>
      <w:r>
        <w:rPr>
          <w:spacing w:val="-6"/>
        </w:rPr>
        <w:t xml:space="preserve"> </w:t>
      </w:r>
      <w:r>
        <w:t>date.</w:t>
      </w:r>
    </w:p>
    <w:p w:rsidR="00331EDD" w:rsidRDefault="00331EDD">
      <w:pPr>
        <w:spacing w:line="276" w:lineRule="auto"/>
        <w:jc w:val="both"/>
        <w:sectPr w:rsidR="00331EDD">
          <w:pgSz w:w="11920" w:h="16840"/>
          <w:pgMar w:top="1060" w:right="1040" w:bottom="280" w:left="940" w:header="720" w:footer="720" w:gutter="0"/>
          <w:cols w:space="720"/>
        </w:sectPr>
      </w:pPr>
    </w:p>
    <w:p w:rsidR="00331EDD" w:rsidRDefault="003801C9">
      <w:pPr>
        <w:pStyle w:val="ListParagraph"/>
        <w:numPr>
          <w:ilvl w:val="1"/>
          <w:numId w:val="50"/>
        </w:numPr>
        <w:tabs>
          <w:tab w:val="left" w:pos="924"/>
          <w:tab w:val="left" w:pos="925"/>
        </w:tabs>
        <w:spacing w:before="66"/>
      </w:pPr>
      <w:r>
        <w:lastRenderedPageBreak/>
        <w:t>In</w:t>
      </w:r>
      <w:r>
        <w:rPr>
          <w:spacing w:val="-4"/>
        </w:rPr>
        <w:t xml:space="preserve"> </w:t>
      </w:r>
      <w:r>
        <w:t>addition</w:t>
      </w:r>
      <w:r>
        <w:rPr>
          <w:spacing w:val="-3"/>
        </w:rPr>
        <w:t xml:space="preserve"> </w:t>
      </w:r>
      <w:r>
        <w:t>to</w:t>
      </w:r>
      <w:r>
        <w:rPr>
          <w:spacing w:val="-3"/>
        </w:rPr>
        <w:t xml:space="preserve"> </w:t>
      </w:r>
      <w:r>
        <w:t>any</w:t>
      </w:r>
      <w:r>
        <w:rPr>
          <w:spacing w:val="-4"/>
        </w:rPr>
        <w:t xml:space="preserve"> </w:t>
      </w:r>
      <w:r>
        <w:t>obligations</w:t>
      </w:r>
      <w:r>
        <w:rPr>
          <w:spacing w:val="-3"/>
        </w:rPr>
        <w:t xml:space="preserve"> </w:t>
      </w:r>
      <w:r>
        <w:t>under</w:t>
      </w:r>
      <w:r>
        <w:rPr>
          <w:spacing w:val="-3"/>
        </w:rPr>
        <w:t xml:space="preserve"> </w:t>
      </w:r>
      <w:r>
        <w:t>the</w:t>
      </w:r>
      <w:r>
        <w:rPr>
          <w:spacing w:val="-4"/>
        </w:rPr>
        <w:t xml:space="preserve"> </w:t>
      </w:r>
      <w:r>
        <w:t>Collaboration</w:t>
      </w:r>
      <w:r>
        <w:rPr>
          <w:spacing w:val="-15"/>
        </w:rPr>
        <w:t xml:space="preserve"> </w:t>
      </w:r>
      <w:r>
        <w:t>Agreement,</w:t>
      </w:r>
      <w:r>
        <w:rPr>
          <w:spacing w:val="-3"/>
        </w:rPr>
        <w:t xml:space="preserve"> </w:t>
      </w:r>
      <w:r>
        <w:t>the</w:t>
      </w:r>
      <w:r>
        <w:rPr>
          <w:spacing w:val="-3"/>
        </w:rPr>
        <w:t xml:space="preserve"> </w:t>
      </w:r>
      <w:r>
        <w:t>Supplier</w:t>
      </w:r>
      <w:r>
        <w:rPr>
          <w:spacing w:val="-4"/>
        </w:rPr>
        <w:t xml:space="preserve"> </w:t>
      </w:r>
      <w:r>
        <w:t>must:</w:t>
      </w:r>
    </w:p>
    <w:p w:rsidR="00331EDD" w:rsidRDefault="00331EDD">
      <w:pPr>
        <w:pStyle w:val="BodyText"/>
        <w:spacing w:before="6"/>
        <w:rPr>
          <w:sz w:val="28"/>
        </w:rPr>
      </w:pPr>
    </w:p>
    <w:p w:rsidR="00331EDD" w:rsidRDefault="003801C9">
      <w:pPr>
        <w:pStyle w:val="ListParagraph"/>
        <w:numPr>
          <w:ilvl w:val="2"/>
          <w:numId w:val="22"/>
        </w:numPr>
        <w:tabs>
          <w:tab w:val="left" w:pos="1645"/>
        </w:tabs>
      </w:pPr>
      <w:r>
        <w:t>work proactively and in good faith with each of the Buyer’s</w:t>
      </w:r>
      <w:r>
        <w:rPr>
          <w:spacing w:val="-24"/>
        </w:rPr>
        <w:t xml:space="preserve"> </w:t>
      </w:r>
      <w:r>
        <w:t>contractors</w:t>
      </w:r>
    </w:p>
    <w:p w:rsidR="00331EDD" w:rsidRDefault="00331EDD">
      <w:pPr>
        <w:pStyle w:val="BodyText"/>
        <w:spacing w:before="11"/>
        <w:rPr>
          <w:sz w:val="28"/>
        </w:rPr>
      </w:pPr>
    </w:p>
    <w:p w:rsidR="00331EDD" w:rsidRDefault="003801C9">
      <w:pPr>
        <w:pStyle w:val="ListParagraph"/>
        <w:numPr>
          <w:ilvl w:val="2"/>
          <w:numId w:val="22"/>
        </w:numPr>
        <w:tabs>
          <w:tab w:val="left" w:pos="1645"/>
        </w:tabs>
        <w:spacing w:line="273" w:lineRule="auto"/>
        <w:ind w:right="141"/>
      </w:pPr>
      <w:r>
        <w:t>co-operate</w:t>
      </w:r>
      <w:r>
        <w:rPr>
          <w:spacing w:val="-6"/>
        </w:rPr>
        <w:t xml:space="preserve"> </w:t>
      </w:r>
      <w:r>
        <w:t>and</w:t>
      </w:r>
      <w:r>
        <w:rPr>
          <w:spacing w:val="-6"/>
        </w:rPr>
        <w:t xml:space="preserve"> </w:t>
      </w:r>
      <w:r>
        <w:t>share</w:t>
      </w:r>
      <w:r>
        <w:rPr>
          <w:spacing w:val="-6"/>
        </w:rPr>
        <w:t xml:space="preserve"> </w:t>
      </w:r>
      <w:r>
        <w:t>information</w:t>
      </w:r>
      <w:r>
        <w:rPr>
          <w:spacing w:val="-6"/>
        </w:rPr>
        <w:t xml:space="preserve"> </w:t>
      </w:r>
      <w:r>
        <w:t>with</w:t>
      </w:r>
      <w:r>
        <w:rPr>
          <w:spacing w:val="-6"/>
        </w:rPr>
        <w:t xml:space="preserve"> </w:t>
      </w:r>
      <w:r>
        <w:t>the</w:t>
      </w:r>
      <w:r>
        <w:rPr>
          <w:spacing w:val="-6"/>
        </w:rPr>
        <w:t xml:space="preserve"> </w:t>
      </w:r>
      <w:r>
        <w:t>Buyer’s</w:t>
      </w:r>
      <w:r>
        <w:rPr>
          <w:spacing w:val="-6"/>
        </w:rPr>
        <w:t xml:space="preserve"> </w:t>
      </w:r>
      <w:r>
        <w:t>contractors</w:t>
      </w:r>
      <w:r>
        <w:rPr>
          <w:spacing w:val="-6"/>
        </w:rPr>
        <w:t xml:space="preserve"> </w:t>
      </w:r>
      <w:r>
        <w:t>to</w:t>
      </w:r>
      <w:r>
        <w:rPr>
          <w:spacing w:val="-6"/>
        </w:rPr>
        <w:t xml:space="preserve"> </w:t>
      </w:r>
      <w:r>
        <w:t>enable</w:t>
      </w:r>
      <w:r>
        <w:rPr>
          <w:spacing w:val="-6"/>
        </w:rPr>
        <w:t xml:space="preserve"> </w:t>
      </w:r>
      <w:r>
        <w:t>the</w:t>
      </w:r>
      <w:r>
        <w:rPr>
          <w:spacing w:val="-6"/>
        </w:rPr>
        <w:t xml:space="preserve"> </w:t>
      </w:r>
      <w:r>
        <w:t>efficient operation of the Buyer’s ICT services and G-Cloud</w:t>
      </w:r>
      <w:r>
        <w:rPr>
          <w:spacing w:val="-18"/>
        </w:rPr>
        <w:t xml:space="preserve"> </w:t>
      </w:r>
      <w:r>
        <w:t>Services</w:t>
      </w:r>
    </w:p>
    <w:p w:rsidR="00331EDD" w:rsidRDefault="00331EDD">
      <w:pPr>
        <w:pStyle w:val="BodyText"/>
        <w:rPr>
          <w:sz w:val="24"/>
        </w:rPr>
      </w:pPr>
    </w:p>
    <w:p w:rsidR="00331EDD" w:rsidRDefault="00331EDD">
      <w:pPr>
        <w:pStyle w:val="BodyText"/>
        <w:spacing w:before="8"/>
        <w:rPr>
          <w:sz w:val="29"/>
        </w:rPr>
      </w:pPr>
    </w:p>
    <w:p w:rsidR="00331EDD" w:rsidRDefault="003801C9">
      <w:pPr>
        <w:pStyle w:val="Heading2"/>
        <w:numPr>
          <w:ilvl w:val="0"/>
          <w:numId w:val="50"/>
        </w:numPr>
        <w:tabs>
          <w:tab w:val="left" w:pos="924"/>
          <w:tab w:val="left" w:pos="925"/>
        </w:tabs>
      </w:pPr>
      <w:r>
        <w:rPr>
          <w:color w:val="424242"/>
          <w:spacing w:val="-4"/>
        </w:rPr>
        <w:t>Variation</w:t>
      </w:r>
      <w:r>
        <w:rPr>
          <w:color w:val="424242"/>
          <w:spacing w:val="-1"/>
        </w:rPr>
        <w:t xml:space="preserve"> </w:t>
      </w:r>
      <w:r>
        <w:rPr>
          <w:color w:val="424242"/>
        </w:rPr>
        <w:t>process</w:t>
      </w:r>
    </w:p>
    <w:p w:rsidR="00331EDD" w:rsidRDefault="003801C9">
      <w:pPr>
        <w:pStyle w:val="ListParagraph"/>
        <w:numPr>
          <w:ilvl w:val="1"/>
          <w:numId w:val="50"/>
        </w:numPr>
        <w:tabs>
          <w:tab w:val="left" w:pos="924"/>
          <w:tab w:val="left" w:pos="925"/>
        </w:tabs>
        <w:spacing w:before="123" w:line="276" w:lineRule="auto"/>
        <w:ind w:right="622"/>
      </w:pPr>
      <w:r>
        <w:t>The Buyer can request in writing a change to this Call-Off Contract if it isn’t a material change</w:t>
      </w:r>
      <w:r>
        <w:rPr>
          <w:spacing w:val="-7"/>
        </w:rPr>
        <w:t xml:space="preserve"> </w:t>
      </w:r>
      <w:r>
        <w:t>to</w:t>
      </w:r>
      <w:r>
        <w:rPr>
          <w:spacing w:val="-6"/>
        </w:rPr>
        <w:t xml:space="preserve"> </w:t>
      </w:r>
      <w:r>
        <w:t>the</w:t>
      </w:r>
      <w:r>
        <w:rPr>
          <w:spacing w:val="-7"/>
        </w:rPr>
        <w:t xml:space="preserve"> </w:t>
      </w:r>
      <w:r>
        <w:t>Framework</w:t>
      </w:r>
      <w:r>
        <w:rPr>
          <w:spacing w:val="-17"/>
        </w:rPr>
        <w:t xml:space="preserve"> </w:t>
      </w:r>
      <w:r>
        <w:t>Agreement/or</w:t>
      </w:r>
      <w:r>
        <w:rPr>
          <w:spacing w:val="-7"/>
        </w:rPr>
        <w:t xml:space="preserve"> </w:t>
      </w:r>
      <w:r>
        <w:t>this</w:t>
      </w:r>
      <w:r>
        <w:rPr>
          <w:spacing w:val="-6"/>
        </w:rPr>
        <w:t xml:space="preserve"> </w:t>
      </w:r>
      <w:r>
        <w:t>Call-Off</w:t>
      </w:r>
      <w:r>
        <w:rPr>
          <w:spacing w:val="-7"/>
        </w:rPr>
        <w:t xml:space="preserve"> </w:t>
      </w:r>
      <w:r>
        <w:t>Contract.</w:t>
      </w:r>
      <w:r>
        <w:rPr>
          <w:spacing w:val="-6"/>
        </w:rPr>
        <w:t xml:space="preserve"> </w:t>
      </w:r>
      <w:r>
        <w:t>Once</w:t>
      </w:r>
      <w:r>
        <w:rPr>
          <w:spacing w:val="-6"/>
        </w:rPr>
        <w:t xml:space="preserve"> </w:t>
      </w:r>
      <w:r>
        <w:t>implemented,</w:t>
      </w:r>
      <w:r>
        <w:rPr>
          <w:spacing w:val="-7"/>
        </w:rPr>
        <w:t xml:space="preserve"> </w:t>
      </w:r>
      <w:r>
        <w:t>it</w:t>
      </w:r>
      <w:r>
        <w:rPr>
          <w:spacing w:val="-6"/>
        </w:rPr>
        <w:t xml:space="preserve"> </w:t>
      </w:r>
      <w:r>
        <w:t>is called a</w:t>
      </w:r>
      <w:r>
        <w:rPr>
          <w:spacing w:val="-2"/>
        </w:rPr>
        <w:t xml:space="preserve"> </w:t>
      </w:r>
      <w:r>
        <w:rPr>
          <w:spacing w:val="-3"/>
        </w:rPr>
        <w:t>Variation.</w:t>
      </w:r>
    </w:p>
    <w:p w:rsidR="00331EDD" w:rsidRDefault="00331EDD">
      <w:pPr>
        <w:pStyle w:val="BodyText"/>
        <w:spacing w:before="2"/>
        <w:rPr>
          <w:sz w:val="25"/>
        </w:rPr>
      </w:pPr>
    </w:p>
    <w:p w:rsidR="00331EDD" w:rsidRDefault="003801C9">
      <w:pPr>
        <w:pStyle w:val="ListParagraph"/>
        <w:numPr>
          <w:ilvl w:val="1"/>
          <w:numId w:val="50"/>
        </w:numPr>
        <w:tabs>
          <w:tab w:val="left" w:pos="924"/>
          <w:tab w:val="left" w:pos="925"/>
        </w:tabs>
        <w:spacing w:line="278" w:lineRule="auto"/>
        <w:ind w:right="214"/>
      </w:pPr>
      <w:r>
        <w:t>The</w:t>
      </w:r>
      <w:r>
        <w:rPr>
          <w:spacing w:val="-6"/>
        </w:rPr>
        <w:t xml:space="preserve"> </w:t>
      </w:r>
      <w:r>
        <w:t>Supplier</w:t>
      </w:r>
      <w:r>
        <w:rPr>
          <w:spacing w:val="-5"/>
        </w:rPr>
        <w:t xml:space="preserve"> </w:t>
      </w:r>
      <w:r>
        <w:t>must</w:t>
      </w:r>
      <w:r>
        <w:rPr>
          <w:spacing w:val="-5"/>
        </w:rPr>
        <w:t xml:space="preserve"> </w:t>
      </w:r>
      <w:r>
        <w:t>notify</w:t>
      </w:r>
      <w:r>
        <w:rPr>
          <w:spacing w:val="-5"/>
        </w:rPr>
        <w:t xml:space="preserve"> </w:t>
      </w:r>
      <w:r>
        <w:t>the</w:t>
      </w:r>
      <w:r>
        <w:rPr>
          <w:spacing w:val="-5"/>
        </w:rPr>
        <w:t xml:space="preserve"> </w:t>
      </w:r>
      <w:r>
        <w:t>Buyer</w:t>
      </w:r>
      <w:r>
        <w:rPr>
          <w:spacing w:val="-5"/>
        </w:rPr>
        <w:t xml:space="preserve"> </w:t>
      </w:r>
      <w:r>
        <w:t>immediately</w:t>
      </w:r>
      <w:r>
        <w:rPr>
          <w:spacing w:val="-5"/>
        </w:rPr>
        <w:t xml:space="preserve"> </w:t>
      </w:r>
      <w:r>
        <w:t>in</w:t>
      </w:r>
      <w:r>
        <w:rPr>
          <w:spacing w:val="-5"/>
        </w:rPr>
        <w:t xml:space="preserve"> </w:t>
      </w:r>
      <w:r>
        <w:t>writing</w:t>
      </w:r>
      <w:r>
        <w:rPr>
          <w:spacing w:val="-5"/>
        </w:rPr>
        <w:t xml:space="preserve"> </w:t>
      </w:r>
      <w:r>
        <w:t>of</w:t>
      </w:r>
      <w:r>
        <w:rPr>
          <w:spacing w:val="-5"/>
        </w:rPr>
        <w:t xml:space="preserve"> </w:t>
      </w:r>
      <w:r>
        <w:t>any</w:t>
      </w:r>
      <w:r>
        <w:rPr>
          <w:spacing w:val="-5"/>
        </w:rPr>
        <w:t xml:space="preserve"> </w:t>
      </w:r>
      <w:r>
        <w:t>proposed</w:t>
      </w:r>
      <w:r>
        <w:rPr>
          <w:spacing w:val="-5"/>
        </w:rPr>
        <w:t xml:space="preserve"> </w:t>
      </w:r>
      <w:r>
        <w:t>changes</w:t>
      </w:r>
      <w:r>
        <w:rPr>
          <w:spacing w:val="-5"/>
        </w:rPr>
        <w:t xml:space="preserve"> </w:t>
      </w:r>
      <w:r>
        <w:t>to</w:t>
      </w:r>
      <w:r>
        <w:rPr>
          <w:spacing w:val="-5"/>
        </w:rPr>
        <w:t xml:space="preserve"> </w:t>
      </w:r>
      <w:r>
        <w:t xml:space="preserve">their G-Cloud Services or their delivery by submitting a </w:t>
      </w:r>
      <w:r>
        <w:rPr>
          <w:spacing w:val="-3"/>
        </w:rPr>
        <w:t xml:space="preserve">Variation </w:t>
      </w:r>
      <w:r>
        <w:t>request. This includes any changes in the Supplier’s supply</w:t>
      </w:r>
      <w:r>
        <w:rPr>
          <w:spacing w:val="-7"/>
        </w:rPr>
        <w:t xml:space="preserve"> </w:t>
      </w:r>
      <w:r>
        <w:t>cha</w:t>
      </w:r>
      <w:r>
        <w:t>in.</w:t>
      </w:r>
    </w:p>
    <w:p w:rsidR="00331EDD" w:rsidRDefault="00331EDD">
      <w:pPr>
        <w:pStyle w:val="BodyText"/>
        <w:spacing w:before="9"/>
        <w:rPr>
          <w:sz w:val="24"/>
        </w:rPr>
      </w:pPr>
    </w:p>
    <w:p w:rsidR="00331EDD" w:rsidRDefault="003801C9">
      <w:pPr>
        <w:pStyle w:val="ListParagraph"/>
        <w:numPr>
          <w:ilvl w:val="1"/>
          <w:numId w:val="50"/>
        </w:numPr>
        <w:tabs>
          <w:tab w:val="left" w:pos="924"/>
          <w:tab w:val="left" w:pos="925"/>
        </w:tabs>
        <w:spacing w:line="276" w:lineRule="auto"/>
        <w:ind w:right="125"/>
      </w:pPr>
      <w:r>
        <w:t xml:space="preserve">If Either Party can’t agree to or provide the </w:t>
      </w:r>
      <w:r>
        <w:rPr>
          <w:spacing w:val="-3"/>
        </w:rPr>
        <w:t xml:space="preserve">Variation, </w:t>
      </w:r>
      <w:r>
        <w:t xml:space="preserve">the Buyer may agree to continue performing its obligations under this Call-Off Contract without the </w:t>
      </w:r>
      <w:r>
        <w:rPr>
          <w:spacing w:val="-3"/>
        </w:rPr>
        <w:t xml:space="preserve">Variation, </w:t>
      </w:r>
      <w:r>
        <w:t>or End this Call- Off Contract by giving 30 days notice to the</w:t>
      </w:r>
      <w:r>
        <w:rPr>
          <w:spacing w:val="-12"/>
        </w:rPr>
        <w:t xml:space="preserve"> </w:t>
      </w:r>
      <w:r>
        <w:rPr>
          <w:spacing w:val="-3"/>
        </w:rPr>
        <w:t>Supplier.</w:t>
      </w:r>
    </w:p>
    <w:p w:rsidR="00331EDD" w:rsidRDefault="00331EDD">
      <w:pPr>
        <w:pStyle w:val="BodyText"/>
        <w:rPr>
          <w:sz w:val="24"/>
        </w:rPr>
      </w:pPr>
    </w:p>
    <w:p w:rsidR="00331EDD" w:rsidRDefault="00331EDD">
      <w:pPr>
        <w:pStyle w:val="BodyText"/>
        <w:spacing w:before="2"/>
        <w:rPr>
          <w:sz w:val="29"/>
        </w:rPr>
      </w:pPr>
    </w:p>
    <w:p w:rsidR="00331EDD" w:rsidRDefault="003801C9">
      <w:pPr>
        <w:pStyle w:val="Heading2"/>
        <w:numPr>
          <w:ilvl w:val="0"/>
          <w:numId w:val="50"/>
        </w:numPr>
        <w:tabs>
          <w:tab w:val="left" w:pos="924"/>
          <w:tab w:val="left" w:pos="925"/>
        </w:tabs>
      </w:pPr>
      <w:r>
        <w:rPr>
          <w:color w:val="424242"/>
        </w:rPr>
        <w:t>Data Pro</w:t>
      </w:r>
      <w:r>
        <w:rPr>
          <w:color w:val="424242"/>
        </w:rPr>
        <w:t>tection Legislation</w:t>
      </w:r>
      <w:r>
        <w:rPr>
          <w:color w:val="424242"/>
          <w:spacing w:val="-5"/>
        </w:rPr>
        <w:t xml:space="preserve"> </w:t>
      </w:r>
      <w:r>
        <w:rPr>
          <w:color w:val="424242"/>
        </w:rPr>
        <w:t>(GDPR)</w:t>
      </w:r>
    </w:p>
    <w:p w:rsidR="00331EDD" w:rsidRDefault="003801C9">
      <w:pPr>
        <w:pStyle w:val="ListParagraph"/>
        <w:numPr>
          <w:ilvl w:val="1"/>
          <w:numId w:val="50"/>
        </w:numPr>
        <w:tabs>
          <w:tab w:val="left" w:pos="924"/>
          <w:tab w:val="left" w:pos="925"/>
        </w:tabs>
        <w:spacing w:before="128" w:line="276" w:lineRule="auto"/>
        <w:ind w:right="523"/>
      </w:pPr>
      <w:r>
        <w:t>Pursuant to clause 2.1 and for the avoidance of doubt, clauses 8.59 and 8.60 of the Framework Agreement are incorporated into this Call-Off Contract. For reference, the appropriate GDPR templates which are required to be complete</w:t>
      </w:r>
      <w:r>
        <w:t>d in accordance with clauses</w:t>
      </w:r>
      <w:r>
        <w:rPr>
          <w:spacing w:val="-6"/>
        </w:rPr>
        <w:t xml:space="preserve"> </w:t>
      </w:r>
      <w:r>
        <w:t>8.59</w:t>
      </w:r>
      <w:r>
        <w:rPr>
          <w:spacing w:val="-5"/>
        </w:rPr>
        <w:t xml:space="preserve"> </w:t>
      </w:r>
      <w:r>
        <w:t>and</w:t>
      </w:r>
      <w:r>
        <w:rPr>
          <w:spacing w:val="-6"/>
        </w:rPr>
        <w:t xml:space="preserve"> </w:t>
      </w:r>
      <w:r>
        <w:t>8.60</w:t>
      </w:r>
      <w:r>
        <w:rPr>
          <w:spacing w:val="-5"/>
        </w:rPr>
        <w:t xml:space="preserve"> </w:t>
      </w:r>
      <w:r>
        <w:t>are</w:t>
      </w:r>
      <w:r>
        <w:rPr>
          <w:spacing w:val="-6"/>
        </w:rPr>
        <w:t xml:space="preserve"> </w:t>
      </w:r>
      <w:r>
        <w:t>reproduced</w:t>
      </w:r>
      <w:r>
        <w:rPr>
          <w:spacing w:val="-5"/>
        </w:rPr>
        <w:t xml:space="preserve"> </w:t>
      </w:r>
      <w:r>
        <w:t>in</w:t>
      </w:r>
      <w:r>
        <w:rPr>
          <w:spacing w:val="-6"/>
        </w:rPr>
        <w:t xml:space="preserve"> </w:t>
      </w:r>
      <w:r>
        <w:t>this</w:t>
      </w:r>
      <w:r>
        <w:rPr>
          <w:spacing w:val="-5"/>
        </w:rPr>
        <w:t xml:space="preserve"> </w:t>
      </w:r>
      <w:r>
        <w:t>Call-Off</w:t>
      </w:r>
      <w:r>
        <w:rPr>
          <w:spacing w:val="-6"/>
        </w:rPr>
        <w:t xml:space="preserve"> </w:t>
      </w:r>
      <w:r>
        <w:t>Contract</w:t>
      </w:r>
      <w:r>
        <w:rPr>
          <w:spacing w:val="-5"/>
        </w:rPr>
        <w:t xml:space="preserve"> </w:t>
      </w:r>
      <w:r>
        <w:t>document</w:t>
      </w:r>
      <w:r>
        <w:rPr>
          <w:spacing w:val="-5"/>
        </w:rPr>
        <w:t xml:space="preserve"> </w:t>
      </w:r>
      <w:r>
        <w:t>at</w:t>
      </w:r>
      <w:r>
        <w:rPr>
          <w:spacing w:val="-6"/>
        </w:rPr>
        <w:t xml:space="preserve"> </w:t>
      </w:r>
      <w:r>
        <w:t>schedule</w:t>
      </w:r>
      <w:r>
        <w:rPr>
          <w:spacing w:val="-5"/>
        </w:rPr>
        <w:t xml:space="preserve"> </w:t>
      </w:r>
      <w:r>
        <w:t>7.</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Heading1"/>
      </w:pPr>
      <w:bookmarkStart w:id="5" w:name="_TOC_250004"/>
      <w:bookmarkEnd w:id="5"/>
      <w:r>
        <w:lastRenderedPageBreak/>
        <w:t>Schedule 3: Collaboration agreement</w:t>
      </w:r>
    </w:p>
    <w:p w:rsidR="00331EDD" w:rsidRDefault="003801C9">
      <w:pPr>
        <w:pStyle w:val="BodyText"/>
        <w:spacing w:before="172" w:line="552" w:lineRule="auto"/>
        <w:ind w:left="205" w:right="5875"/>
      </w:pPr>
      <w:r>
        <w:t>This agreement is made on [enter date] between:</w:t>
      </w:r>
    </w:p>
    <w:p w:rsidR="00331EDD" w:rsidRDefault="003801C9">
      <w:pPr>
        <w:pStyle w:val="ListParagraph"/>
        <w:numPr>
          <w:ilvl w:val="0"/>
          <w:numId w:val="21"/>
        </w:numPr>
        <w:tabs>
          <w:tab w:val="left" w:pos="924"/>
          <w:tab w:val="left" w:pos="925"/>
        </w:tabs>
      </w:pPr>
      <w:r>
        <w:t>[Buyer name] of [Buyer address] (the</w:t>
      </w:r>
      <w:r>
        <w:rPr>
          <w:spacing w:val="-9"/>
        </w:rPr>
        <w:t xml:space="preserve"> </w:t>
      </w:r>
      <w:r>
        <w:t>Buyer)</w:t>
      </w:r>
    </w:p>
    <w:p w:rsidR="00331EDD" w:rsidRDefault="00331EDD">
      <w:pPr>
        <w:pStyle w:val="BodyText"/>
        <w:rPr>
          <w:sz w:val="30"/>
        </w:rPr>
      </w:pPr>
    </w:p>
    <w:p w:rsidR="00331EDD" w:rsidRDefault="003801C9">
      <w:pPr>
        <w:pStyle w:val="ListParagraph"/>
        <w:numPr>
          <w:ilvl w:val="0"/>
          <w:numId w:val="21"/>
        </w:numPr>
        <w:tabs>
          <w:tab w:val="left" w:pos="924"/>
          <w:tab w:val="left" w:pos="925"/>
        </w:tabs>
        <w:spacing w:line="273" w:lineRule="auto"/>
        <w:ind w:right="2145"/>
      </w:pPr>
      <w:r>
        <w:t>[Company</w:t>
      </w:r>
      <w:r>
        <w:rPr>
          <w:spacing w:val="-7"/>
        </w:rPr>
        <w:t xml:space="preserve"> </w:t>
      </w:r>
      <w:r>
        <w:t>name]</w:t>
      </w:r>
      <w:r>
        <w:rPr>
          <w:spacing w:val="-6"/>
        </w:rPr>
        <w:t xml:space="preserve"> </w:t>
      </w:r>
      <w:r>
        <w:t>a</w:t>
      </w:r>
      <w:r>
        <w:rPr>
          <w:spacing w:val="-6"/>
        </w:rPr>
        <w:t xml:space="preserve"> </w:t>
      </w:r>
      <w:r>
        <w:t>company</w:t>
      </w:r>
      <w:r>
        <w:rPr>
          <w:spacing w:val="-7"/>
        </w:rPr>
        <w:t xml:space="preserve"> </w:t>
      </w:r>
      <w:r>
        <w:t>incorporated</w:t>
      </w:r>
      <w:r>
        <w:rPr>
          <w:spacing w:val="-6"/>
        </w:rPr>
        <w:t xml:space="preserve"> </w:t>
      </w:r>
      <w:r>
        <w:t>in</w:t>
      </w:r>
      <w:r>
        <w:rPr>
          <w:spacing w:val="-6"/>
        </w:rPr>
        <w:t xml:space="preserve"> </w:t>
      </w:r>
      <w:r>
        <w:t>[company</w:t>
      </w:r>
      <w:r>
        <w:rPr>
          <w:spacing w:val="-7"/>
        </w:rPr>
        <w:t xml:space="preserve"> </w:t>
      </w:r>
      <w:r>
        <w:t>address]</w:t>
      </w:r>
      <w:r>
        <w:rPr>
          <w:spacing w:val="-6"/>
        </w:rPr>
        <w:t xml:space="preserve"> </w:t>
      </w:r>
      <w:r>
        <w:t>under [registration</w:t>
      </w:r>
      <w:r>
        <w:rPr>
          <w:spacing w:val="-8"/>
        </w:rPr>
        <w:t xml:space="preserve"> </w:t>
      </w:r>
      <w:r>
        <w:t>number],</w:t>
      </w:r>
      <w:r>
        <w:rPr>
          <w:spacing w:val="-8"/>
        </w:rPr>
        <w:t xml:space="preserve"> </w:t>
      </w:r>
      <w:r>
        <w:t>whose</w:t>
      </w:r>
      <w:r>
        <w:rPr>
          <w:spacing w:val="-7"/>
        </w:rPr>
        <w:t xml:space="preserve"> </w:t>
      </w:r>
      <w:r>
        <w:t>registered</w:t>
      </w:r>
      <w:r>
        <w:rPr>
          <w:spacing w:val="-8"/>
        </w:rPr>
        <w:t xml:space="preserve"> </w:t>
      </w:r>
      <w:r>
        <w:t>office</w:t>
      </w:r>
      <w:r>
        <w:rPr>
          <w:spacing w:val="-7"/>
        </w:rPr>
        <w:t xml:space="preserve"> </w:t>
      </w:r>
      <w:r>
        <w:t>is</w:t>
      </w:r>
      <w:r>
        <w:rPr>
          <w:spacing w:val="-8"/>
        </w:rPr>
        <w:t xml:space="preserve"> </w:t>
      </w:r>
      <w:r>
        <w:t>at</w:t>
      </w:r>
      <w:r>
        <w:rPr>
          <w:spacing w:val="-8"/>
        </w:rPr>
        <w:t xml:space="preserve"> </w:t>
      </w:r>
      <w:r>
        <w:t>[registered</w:t>
      </w:r>
      <w:r>
        <w:rPr>
          <w:spacing w:val="-7"/>
        </w:rPr>
        <w:t xml:space="preserve"> </w:t>
      </w:r>
      <w:r>
        <w:t>address]</w:t>
      </w:r>
    </w:p>
    <w:p w:rsidR="00331EDD" w:rsidRDefault="00331EDD">
      <w:pPr>
        <w:pStyle w:val="BodyText"/>
        <w:spacing w:before="7"/>
        <w:rPr>
          <w:sz w:val="25"/>
        </w:rPr>
      </w:pPr>
    </w:p>
    <w:p w:rsidR="00331EDD" w:rsidRDefault="003801C9">
      <w:pPr>
        <w:pStyle w:val="ListParagraph"/>
        <w:numPr>
          <w:ilvl w:val="0"/>
          <w:numId w:val="21"/>
        </w:numPr>
        <w:tabs>
          <w:tab w:val="left" w:pos="924"/>
          <w:tab w:val="left" w:pos="925"/>
        </w:tabs>
        <w:spacing w:line="273" w:lineRule="auto"/>
        <w:ind w:right="935"/>
      </w:pPr>
      <w:r>
        <w:t>[Company</w:t>
      </w:r>
      <w:r>
        <w:rPr>
          <w:spacing w:val="-7"/>
        </w:rPr>
        <w:t xml:space="preserve"> </w:t>
      </w:r>
      <w:r>
        <w:t>name]</w:t>
      </w:r>
      <w:r>
        <w:rPr>
          <w:spacing w:val="-7"/>
        </w:rPr>
        <w:t xml:space="preserve"> </w:t>
      </w:r>
      <w:r>
        <w:t>a</w:t>
      </w:r>
      <w:r>
        <w:rPr>
          <w:spacing w:val="-7"/>
        </w:rPr>
        <w:t xml:space="preserve"> </w:t>
      </w:r>
      <w:r>
        <w:t>company</w:t>
      </w:r>
      <w:r>
        <w:rPr>
          <w:spacing w:val="-7"/>
        </w:rPr>
        <w:t xml:space="preserve"> </w:t>
      </w:r>
      <w:r>
        <w:t>incorporated</w:t>
      </w:r>
      <w:r>
        <w:rPr>
          <w:spacing w:val="-7"/>
        </w:rPr>
        <w:t xml:space="preserve"> </w:t>
      </w:r>
      <w:r>
        <w:t>in</w:t>
      </w:r>
      <w:r>
        <w:rPr>
          <w:spacing w:val="-7"/>
        </w:rPr>
        <w:t xml:space="preserve"> </w:t>
      </w:r>
      <w:r>
        <w:t>[company</w:t>
      </w:r>
      <w:r>
        <w:rPr>
          <w:spacing w:val="-6"/>
        </w:rPr>
        <w:t xml:space="preserve"> </w:t>
      </w:r>
      <w:r>
        <w:t>address]</w:t>
      </w:r>
      <w:r>
        <w:rPr>
          <w:spacing w:val="-7"/>
        </w:rPr>
        <w:t xml:space="preserve"> </w:t>
      </w:r>
      <w:r>
        <w:t>under</w:t>
      </w:r>
      <w:r>
        <w:rPr>
          <w:spacing w:val="-7"/>
        </w:rPr>
        <w:t xml:space="preserve"> </w:t>
      </w:r>
      <w:r>
        <w:t>[registration number], whose registered office is at [registered</w:t>
      </w:r>
      <w:r>
        <w:rPr>
          <w:spacing w:val="-14"/>
        </w:rPr>
        <w:t xml:space="preserve"> </w:t>
      </w:r>
      <w:r>
        <w:t>address]</w:t>
      </w:r>
    </w:p>
    <w:p w:rsidR="00331EDD" w:rsidRDefault="00331EDD">
      <w:pPr>
        <w:pStyle w:val="BodyText"/>
        <w:spacing w:before="4"/>
        <w:rPr>
          <w:sz w:val="25"/>
        </w:rPr>
      </w:pPr>
    </w:p>
    <w:p w:rsidR="00331EDD" w:rsidRDefault="003801C9">
      <w:pPr>
        <w:pStyle w:val="ListParagraph"/>
        <w:numPr>
          <w:ilvl w:val="0"/>
          <w:numId w:val="21"/>
        </w:numPr>
        <w:tabs>
          <w:tab w:val="left" w:pos="924"/>
          <w:tab w:val="left" w:pos="925"/>
        </w:tabs>
        <w:spacing w:line="278" w:lineRule="auto"/>
        <w:ind w:right="2145"/>
      </w:pPr>
      <w:r>
        <w:t>[Company</w:t>
      </w:r>
      <w:r>
        <w:rPr>
          <w:spacing w:val="-7"/>
        </w:rPr>
        <w:t xml:space="preserve"> </w:t>
      </w:r>
      <w:r>
        <w:t>name]</w:t>
      </w:r>
      <w:r>
        <w:rPr>
          <w:spacing w:val="-6"/>
        </w:rPr>
        <w:t xml:space="preserve"> </w:t>
      </w:r>
      <w:r>
        <w:t>a</w:t>
      </w:r>
      <w:r>
        <w:rPr>
          <w:spacing w:val="-6"/>
        </w:rPr>
        <w:t xml:space="preserve"> </w:t>
      </w:r>
      <w:r>
        <w:t>company</w:t>
      </w:r>
      <w:r>
        <w:rPr>
          <w:spacing w:val="-7"/>
        </w:rPr>
        <w:t xml:space="preserve"> </w:t>
      </w:r>
      <w:r>
        <w:t>incorporated</w:t>
      </w:r>
      <w:r>
        <w:rPr>
          <w:spacing w:val="-6"/>
        </w:rPr>
        <w:t xml:space="preserve"> </w:t>
      </w:r>
      <w:r>
        <w:t>in</w:t>
      </w:r>
      <w:r>
        <w:rPr>
          <w:spacing w:val="-6"/>
        </w:rPr>
        <w:t xml:space="preserve"> </w:t>
      </w:r>
      <w:r>
        <w:t>[company</w:t>
      </w:r>
      <w:r>
        <w:rPr>
          <w:spacing w:val="-7"/>
        </w:rPr>
        <w:t xml:space="preserve"> </w:t>
      </w:r>
      <w:r>
        <w:t>address]</w:t>
      </w:r>
      <w:r>
        <w:rPr>
          <w:spacing w:val="-6"/>
        </w:rPr>
        <w:t xml:space="preserve"> </w:t>
      </w:r>
      <w:r>
        <w:t>under [registration</w:t>
      </w:r>
      <w:r>
        <w:rPr>
          <w:spacing w:val="-9"/>
        </w:rPr>
        <w:t xml:space="preserve"> </w:t>
      </w:r>
      <w:r>
        <w:t>number],</w:t>
      </w:r>
      <w:r>
        <w:rPr>
          <w:spacing w:val="-8"/>
        </w:rPr>
        <w:t xml:space="preserve"> </w:t>
      </w:r>
      <w:r>
        <w:t>whose</w:t>
      </w:r>
      <w:r>
        <w:rPr>
          <w:spacing w:val="-9"/>
        </w:rPr>
        <w:t xml:space="preserve"> </w:t>
      </w:r>
      <w:r>
        <w:t>registered</w:t>
      </w:r>
      <w:r>
        <w:rPr>
          <w:spacing w:val="-8"/>
        </w:rPr>
        <w:t xml:space="preserve"> </w:t>
      </w:r>
      <w:r>
        <w:t>office</w:t>
      </w:r>
      <w:r>
        <w:rPr>
          <w:spacing w:val="-9"/>
        </w:rPr>
        <w:t xml:space="preserve"> </w:t>
      </w:r>
      <w:r>
        <w:t>is</w:t>
      </w:r>
      <w:r>
        <w:rPr>
          <w:spacing w:val="-8"/>
        </w:rPr>
        <w:t xml:space="preserve"> </w:t>
      </w:r>
      <w:r>
        <w:t>at</w:t>
      </w:r>
      <w:r>
        <w:rPr>
          <w:spacing w:val="-9"/>
        </w:rPr>
        <w:t xml:space="preserve"> </w:t>
      </w:r>
      <w:r>
        <w:t>[registered</w:t>
      </w:r>
      <w:r>
        <w:rPr>
          <w:spacing w:val="-8"/>
        </w:rPr>
        <w:t xml:space="preserve"> </w:t>
      </w:r>
      <w:r>
        <w:t>address]</w:t>
      </w:r>
    </w:p>
    <w:p w:rsidR="00331EDD" w:rsidRDefault="00331EDD">
      <w:pPr>
        <w:pStyle w:val="BodyText"/>
        <w:spacing w:before="9"/>
        <w:rPr>
          <w:sz w:val="24"/>
        </w:rPr>
      </w:pPr>
    </w:p>
    <w:p w:rsidR="00331EDD" w:rsidRDefault="003801C9">
      <w:pPr>
        <w:pStyle w:val="ListParagraph"/>
        <w:numPr>
          <w:ilvl w:val="0"/>
          <w:numId w:val="21"/>
        </w:numPr>
        <w:tabs>
          <w:tab w:val="left" w:pos="924"/>
          <w:tab w:val="left" w:pos="925"/>
        </w:tabs>
        <w:spacing w:line="278" w:lineRule="auto"/>
        <w:ind w:right="2145"/>
      </w:pPr>
      <w:r>
        <w:t>[Company</w:t>
      </w:r>
      <w:r>
        <w:rPr>
          <w:spacing w:val="-7"/>
        </w:rPr>
        <w:t xml:space="preserve"> </w:t>
      </w:r>
      <w:r>
        <w:t>name]</w:t>
      </w:r>
      <w:r>
        <w:rPr>
          <w:spacing w:val="-6"/>
        </w:rPr>
        <w:t xml:space="preserve"> </w:t>
      </w:r>
      <w:r>
        <w:t>a</w:t>
      </w:r>
      <w:r>
        <w:rPr>
          <w:spacing w:val="-6"/>
        </w:rPr>
        <w:t xml:space="preserve"> </w:t>
      </w:r>
      <w:r>
        <w:t>company</w:t>
      </w:r>
      <w:r>
        <w:rPr>
          <w:spacing w:val="-7"/>
        </w:rPr>
        <w:t xml:space="preserve"> </w:t>
      </w:r>
      <w:r>
        <w:t>incorporated</w:t>
      </w:r>
      <w:r>
        <w:rPr>
          <w:spacing w:val="-6"/>
        </w:rPr>
        <w:t xml:space="preserve"> </w:t>
      </w:r>
      <w:r>
        <w:t>in</w:t>
      </w:r>
      <w:r>
        <w:rPr>
          <w:spacing w:val="-6"/>
        </w:rPr>
        <w:t xml:space="preserve"> </w:t>
      </w:r>
      <w:r>
        <w:t>[company</w:t>
      </w:r>
      <w:r>
        <w:rPr>
          <w:spacing w:val="-7"/>
        </w:rPr>
        <w:t xml:space="preserve"> </w:t>
      </w:r>
      <w:r>
        <w:t>address]</w:t>
      </w:r>
      <w:r>
        <w:rPr>
          <w:spacing w:val="-6"/>
        </w:rPr>
        <w:t xml:space="preserve"> </w:t>
      </w:r>
      <w:r>
        <w:t>under [registration</w:t>
      </w:r>
      <w:r>
        <w:rPr>
          <w:spacing w:val="-9"/>
        </w:rPr>
        <w:t xml:space="preserve"> </w:t>
      </w:r>
      <w:r>
        <w:t>number],</w:t>
      </w:r>
      <w:r>
        <w:rPr>
          <w:spacing w:val="-8"/>
        </w:rPr>
        <w:t xml:space="preserve"> </w:t>
      </w:r>
      <w:r>
        <w:t>whose</w:t>
      </w:r>
      <w:r>
        <w:rPr>
          <w:spacing w:val="-9"/>
        </w:rPr>
        <w:t xml:space="preserve"> </w:t>
      </w:r>
      <w:r>
        <w:t>registered</w:t>
      </w:r>
      <w:r>
        <w:rPr>
          <w:spacing w:val="-8"/>
        </w:rPr>
        <w:t xml:space="preserve"> </w:t>
      </w:r>
      <w:r>
        <w:t>office</w:t>
      </w:r>
      <w:r>
        <w:rPr>
          <w:spacing w:val="-9"/>
        </w:rPr>
        <w:t xml:space="preserve"> </w:t>
      </w:r>
      <w:r>
        <w:t>is</w:t>
      </w:r>
      <w:r>
        <w:rPr>
          <w:spacing w:val="-8"/>
        </w:rPr>
        <w:t xml:space="preserve"> </w:t>
      </w:r>
      <w:r>
        <w:t>at</w:t>
      </w:r>
      <w:r>
        <w:rPr>
          <w:spacing w:val="-9"/>
        </w:rPr>
        <w:t xml:space="preserve"> </w:t>
      </w:r>
      <w:r>
        <w:t>[registered</w:t>
      </w:r>
      <w:r>
        <w:rPr>
          <w:spacing w:val="-8"/>
        </w:rPr>
        <w:t xml:space="preserve"> </w:t>
      </w:r>
      <w:r>
        <w:t>address]</w:t>
      </w:r>
    </w:p>
    <w:p w:rsidR="00331EDD" w:rsidRDefault="00331EDD">
      <w:pPr>
        <w:pStyle w:val="BodyText"/>
        <w:spacing w:before="10"/>
        <w:rPr>
          <w:sz w:val="24"/>
        </w:rPr>
      </w:pPr>
    </w:p>
    <w:p w:rsidR="00331EDD" w:rsidRDefault="003801C9">
      <w:pPr>
        <w:pStyle w:val="ListParagraph"/>
        <w:numPr>
          <w:ilvl w:val="0"/>
          <w:numId w:val="21"/>
        </w:numPr>
        <w:tabs>
          <w:tab w:val="left" w:pos="924"/>
          <w:tab w:val="left" w:pos="925"/>
        </w:tabs>
        <w:spacing w:before="1" w:line="276" w:lineRule="auto"/>
        <w:ind w:right="695"/>
      </w:pPr>
      <w:r>
        <w:t>[Company name] a company incorporated in [company address] under [registration number],</w:t>
      </w:r>
      <w:r>
        <w:rPr>
          <w:spacing w:val="-8"/>
        </w:rPr>
        <w:t xml:space="preserve"> </w:t>
      </w:r>
      <w:r>
        <w:t>whose</w:t>
      </w:r>
      <w:r>
        <w:rPr>
          <w:spacing w:val="-7"/>
        </w:rPr>
        <w:t xml:space="preserve"> </w:t>
      </w:r>
      <w:r>
        <w:t>registered</w:t>
      </w:r>
      <w:r>
        <w:rPr>
          <w:spacing w:val="-7"/>
        </w:rPr>
        <w:t xml:space="preserve"> </w:t>
      </w:r>
      <w:r>
        <w:t>office</w:t>
      </w:r>
      <w:r>
        <w:rPr>
          <w:spacing w:val="-7"/>
        </w:rPr>
        <w:t xml:space="preserve"> </w:t>
      </w:r>
      <w:r>
        <w:t>is</w:t>
      </w:r>
      <w:r>
        <w:rPr>
          <w:spacing w:val="-8"/>
        </w:rPr>
        <w:t xml:space="preserve"> </w:t>
      </w:r>
      <w:r>
        <w:t>at</w:t>
      </w:r>
      <w:r>
        <w:rPr>
          <w:spacing w:val="-7"/>
        </w:rPr>
        <w:t xml:space="preserve"> </w:t>
      </w:r>
      <w:r>
        <w:t>[registered</w:t>
      </w:r>
      <w:r>
        <w:rPr>
          <w:spacing w:val="-7"/>
        </w:rPr>
        <w:t xml:space="preserve"> </w:t>
      </w:r>
      <w:r>
        <w:t>address]</w:t>
      </w:r>
      <w:r>
        <w:rPr>
          <w:spacing w:val="-7"/>
        </w:rPr>
        <w:t xml:space="preserve"> </w:t>
      </w:r>
      <w:r>
        <w:t>together</w:t>
      </w:r>
      <w:r>
        <w:rPr>
          <w:spacing w:val="-8"/>
        </w:rPr>
        <w:t xml:space="preserve"> </w:t>
      </w:r>
      <w:r>
        <w:t>(the</w:t>
      </w:r>
      <w:r>
        <w:rPr>
          <w:spacing w:val="-7"/>
        </w:rPr>
        <w:t xml:space="preserve"> </w:t>
      </w:r>
      <w:r>
        <w:t>Collaboration Suppliers and each of them a Collaboration</w:t>
      </w:r>
      <w:r>
        <w:rPr>
          <w:spacing w:val="-12"/>
        </w:rPr>
        <w:t xml:space="preserve"> </w:t>
      </w:r>
      <w:r>
        <w:t>Supplier).</w:t>
      </w:r>
    </w:p>
    <w:p w:rsidR="00331EDD" w:rsidRDefault="00331EDD">
      <w:pPr>
        <w:pStyle w:val="BodyText"/>
        <w:rPr>
          <w:sz w:val="25"/>
        </w:rPr>
      </w:pPr>
    </w:p>
    <w:p w:rsidR="00331EDD" w:rsidRDefault="003801C9">
      <w:pPr>
        <w:pStyle w:val="BodyText"/>
        <w:spacing w:before="1"/>
        <w:ind w:left="205"/>
      </w:pPr>
      <w:r>
        <w:t>Whereas the:</w:t>
      </w:r>
    </w:p>
    <w:p w:rsidR="00331EDD" w:rsidRDefault="003801C9">
      <w:pPr>
        <w:pStyle w:val="ListParagraph"/>
        <w:numPr>
          <w:ilvl w:val="1"/>
          <w:numId w:val="21"/>
        </w:numPr>
        <w:tabs>
          <w:tab w:val="left" w:pos="924"/>
          <w:tab w:val="left" w:pos="925"/>
        </w:tabs>
        <w:spacing w:before="160" w:line="278" w:lineRule="auto"/>
        <w:ind w:right="523"/>
      </w:pPr>
      <w:r>
        <w:t>Buyer</w:t>
      </w:r>
      <w:r>
        <w:rPr>
          <w:spacing w:val="-7"/>
        </w:rPr>
        <w:t xml:space="preserve"> </w:t>
      </w:r>
      <w:r>
        <w:t>and</w:t>
      </w:r>
      <w:r>
        <w:rPr>
          <w:spacing w:val="-7"/>
        </w:rPr>
        <w:t xml:space="preserve"> </w:t>
      </w:r>
      <w:r>
        <w:t>the</w:t>
      </w:r>
      <w:r>
        <w:rPr>
          <w:spacing w:val="-6"/>
        </w:rPr>
        <w:t xml:space="preserve"> </w:t>
      </w:r>
      <w:r>
        <w:t>Collaboration</w:t>
      </w:r>
      <w:r>
        <w:rPr>
          <w:spacing w:val="-7"/>
        </w:rPr>
        <w:t xml:space="preserve"> </w:t>
      </w:r>
      <w:r>
        <w:t>Suppliers</w:t>
      </w:r>
      <w:r>
        <w:rPr>
          <w:spacing w:val="-6"/>
        </w:rPr>
        <w:t xml:space="preserve"> </w:t>
      </w:r>
      <w:r>
        <w:t>have</w:t>
      </w:r>
      <w:r>
        <w:rPr>
          <w:spacing w:val="-7"/>
        </w:rPr>
        <w:t xml:space="preserve"> </w:t>
      </w:r>
      <w:r>
        <w:t>entered</w:t>
      </w:r>
      <w:r>
        <w:rPr>
          <w:spacing w:val="-7"/>
        </w:rPr>
        <w:t xml:space="preserve"> </w:t>
      </w:r>
      <w:r>
        <w:t>into</w:t>
      </w:r>
      <w:r>
        <w:rPr>
          <w:spacing w:val="-6"/>
        </w:rPr>
        <w:t xml:space="preserve"> </w:t>
      </w:r>
      <w:r>
        <w:t>the</w:t>
      </w:r>
      <w:r>
        <w:rPr>
          <w:spacing w:val="-7"/>
        </w:rPr>
        <w:t xml:space="preserve"> </w:t>
      </w:r>
      <w:r>
        <w:t>Call-Off</w:t>
      </w:r>
      <w:r>
        <w:rPr>
          <w:spacing w:val="-6"/>
        </w:rPr>
        <w:t xml:space="preserve"> </w:t>
      </w:r>
      <w:r>
        <w:t>Contracts</w:t>
      </w:r>
      <w:r>
        <w:rPr>
          <w:spacing w:val="-7"/>
        </w:rPr>
        <w:t xml:space="preserve"> </w:t>
      </w:r>
      <w:r>
        <w:t>(defined below) for the provision of various IT and telecommunications (ICT)</w:t>
      </w:r>
      <w:r>
        <w:rPr>
          <w:spacing w:val="-33"/>
        </w:rPr>
        <w:t xml:space="preserve"> </w:t>
      </w:r>
      <w:r>
        <w:t>services</w:t>
      </w:r>
    </w:p>
    <w:p w:rsidR="00331EDD" w:rsidRDefault="003801C9">
      <w:pPr>
        <w:pStyle w:val="ListParagraph"/>
        <w:numPr>
          <w:ilvl w:val="1"/>
          <w:numId w:val="21"/>
        </w:numPr>
        <w:tabs>
          <w:tab w:val="left" w:pos="924"/>
          <w:tab w:val="left" w:pos="925"/>
        </w:tabs>
        <w:spacing w:line="276" w:lineRule="auto"/>
        <w:ind w:right="219"/>
      </w:pPr>
      <w:r>
        <w:t>Collaboration Suppliers now wish to provide for the ongoing cooperation of the Collaboration</w:t>
      </w:r>
      <w:r>
        <w:rPr>
          <w:spacing w:val="-8"/>
        </w:rPr>
        <w:t xml:space="preserve"> </w:t>
      </w:r>
      <w:r>
        <w:t>Suppliers</w:t>
      </w:r>
      <w:r>
        <w:rPr>
          <w:spacing w:val="-7"/>
        </w:rPr>
        <w:t xml:space="preserve"> </w:t>
      </w:r>
      <w:r>
        <w:t>in</w:t>
      </w:r>
      <w:r>
        <w:rPr>
          <w:spacing w:val="-7"/>
        </w:rPr>
        <w:t xml:space="preserve"> </w:t>
      </w:r>
      <w:r>
        <w:t>the</w:t>
      </w:r>
      <w:r>
        <w:rPr>
          <w:spacing w:val="-7"/>
        </w:rPr>
        <w:t xml:space="preserve"> </w:t>
      </w:r>
      <w:r>
        <w:t>provision</w:t>
      </w:r>
      <w:r>
        <w:rPr>
          <w:spacing w:val="-7"/>
        </w:rPr>
        <w:t xml:space="preserve"> </w:t>
      </w:r>
      <w:r>
        <w:t>of</w:t>
      </w:r>
      <w:r>
        <w:rPr>
          <w:spacing w:val="-7"/>
        </w:rPr>
        <w:t xml:space="preserve"> </w:t>
      </w:r>
      <w:r>
        <w:t>services</w:t>
      </w:r>
      <w:r>
        <w:rPr>
          <w:spacing w:val="-7"/>
        </w:rPr>
        <w:t xml:space="preserve"> </w:t>
      </w:r>
      <w:r>
        <w:t>under</w:t>
      </w:r>
      <w:r>
        <w:rPr>
          <w:spacing w:val="-7"/>
        </w:rPr>
        <w:t xml:space="preserve"> </w:t>
      </w:r>
      <w:r>
        <w:t>their</w:t>
      </w:r>
      <w:r>
        <w:rPr>
          <w:spacing w:val="-7"/>
        </w:rPr>
        <w:t xml:space="preserve"> </w:t>
      </w:r>
      <w:r>
        <w:t>respective</w:t>
      </w:r>
      <w:r>
        <w:rPr>
          <w:spacing w:val="-7"/>
        </w:rPr>
        <w:t xml:space="preserve"> </w:t>
      </w:r>
      <w:r>
        <w:t>Call-Off</w:t>
      </w:r>
      <w:r>
        <w:rPr>
          <w:spacing w:val="-7"/>
        </w:rPr>
        <w:t xml:space="preserve"> </w:t>
      </w:r>
      <w:r>
        <w:t>Contract to the</w:t>
      </w:r>
      <w:r>
        <w:rPr>
          <w:spacing w:val="-3"/>
        </w:rPr>
        <w:t xml:space="preserve"> </w:t>
      </w:r>
      <w:r>
        <w:t>Buyer</w:t>
      </w:r>
    </w:p>
    <w:p w:rsidR="00331EDD" w:rsidRDefault="00331EDD">
      <w:pPr>
        <w:pStyle w:val="BodyText"/>
        <w:spacing w:before="10"/>
        <w:rPr>
          <w:sz w:val="24"/>
        </w:rPr>
      </w:pPr>
    </w:p>
    <w:p w:rsidR="00331EDD" w:rsidRDefault="003801C9">
      <w:pPr>
        <w:pStyle w:val="BodyText"/>
        <w:spacing w:line="273" w:lineRule="auto"/>
        <w:ind w:left="205" w:right="289"/>
      </w:pPr>
      <w:r>
        <w:t>In consideration of the mutual covenants contained in the Call-Off Co</w:t>
      </w:r>
      <w:r>
        <w:t>ntracts and this Agreement and intending to be legally bound, the parties agree as follows:</w:t>
      </w:r>
    </w:p>
    <w:p w:rsidR="00331EDD" w:rsidRDefault="00331EDD">
      <w:pPr>
        <w:pStyle w:val="BodyText"/>
        <w:spacing w:before="4"/>
        <w:rPr>
          <w:sz w:val="28"/>
        </w:rPr>
      </w:pPr>
    </w:p>
    <w:p w:rsidR="00331EDD" w:rsidRDefault="003801C9">
      <w:pPr>
        <w:pStyle w:val="Heading2"/>
        <w:numPr>
          <w:ilvl w:val="0"/>
          <w:numId w:val="20"/>
        </w:numPr>
        <w:tabs>
          <w:tab w:val="left" w:pos="924"/>
          <w:tab w:val="left" w:pos="925"/>
        </w:tabs>
      </w:pPr>
      <w:r>
        <w:rPr>
          <w:color w:val="424242"/>
        </w:rPr>
        <w:t>Definitions and</w:t>
      </w:r>
      <w:r>
        <w:rPr>
          <w:color w:val="424242"/>
          <w:spacing w:val="-3"/>
        </w:rPr>
        <w:t xml:space="preserve"> </w:t>
      </w:r>
      <w:r>
        <w:rPr>
          <w:color w:val="424242"/>
        </w:rPr>
        <w:t>interpretation</w:t>
      </w:r>
    </w:p>
    <w:p w:rsidR="00331EDD" w:rsidRDefault="003801C9">
      <w:pPr>
        <w:pStyle w:val="ListParagraph"/>
        <w:numPr>
          <w:ilvl w:val="1"/>
          <w:numId w:val="20"/>
        </w:numPr>
        <w:tabs>
          <w:tab w:val="left" w:pos="924"/>
          <w:tab w:val="left" w:pos="925"/>
        </w:tabs>
        <w:spacing w:before="123" w:line="278" w:lineRule="auto"/>
        <w:ind w:right="495"/>
      </w:pPr>
      <w:r>
        <w:t>As</w:t>
      </w:r>
      <w:r>
        <w:rPr>
          <w:spacing w:val="-6"/>
        </w:rPr>
        <w:t xml:space="preserve"> </w:t>
      </w:r>
      <w:r>
        <w:t>used</w:t>
      </w:r>
      <w:r>
        <w:rPr>
          <w:spacing w:val="-6"/>
        </w:rPr>
        <w:t xml:space="preserve"> </w:t>
      </w:r>
      <w:r>
        <w:t>in</w:t>
      </w:r>
      <w:r>
        <w:rPr>
          <w:spacing w:val="-6"/>
        </w:rPr>
        <w:t xml:space="preserve"> </w:t>
      </w:r>
      <w:r>
        <w:t>this</w:t>
      </w:r>
      <w:r>
        <w:rPr>
          <w:spacing w:val="-17"/>
        </w:rPr>
        <w:t xml:space="preserve"> </w:t>
      </w:r>
      <w:r>
        <w:t>Agreement,</w:t>
      </w:r>
      <w:r>
        <w:rPr>
          <w:spacing w:val="-5"/>
        </w:rPr>
        <w:t xml:space="preserve"> </w:t>
      </w:r>
      <w:r>
        <w:t>the</w:t>
      </w:r>
      <w:r>
        <w:rPr>
          <w:spacing w:val="-6"/>
        </w:rPr>
        <w:t xml:space="preserve"> </w:t>
      </w:r>
      <w:r>
        <w:t>capitalised</w:t>
      </w:r>
      <w:r>
        <w:rPr>
          <w:spacing w:val="-6"/>
        </w:rPr>
        <w:t xml:space="preserve"> </w:t>
      </w:r>
      <w:r>
        <w:t>expressions</w:t>
      </w:r>
      <w:r>
        <w:rPr>
          <w:spacing w:val="-6"/>
        </w:rPr>
        <w:t xml:space="preserve"> </w:t>
      </w:r>
      <w:r>
        <w:t>will</w:t>
      </w:r>
      <w:r>
        <w:rPr>
          <w:spacing w:val="-6"/>
        </w:rPr>
        <w:t xml:space="preserve"> </w:t>
      </w:r>
      <w:r>
        <w:t>have</w:t>
      </w:r>
      <w:r>
        <w:rPr>
          <w:spacing w:val="-5"/>
        </w:rPr>
        <w:t xml:space="preserve"> </w:t>
      </w:r>
      <w:r>
        <w:t>the</w:t>
      </w:r>
      <w:r>
        <w:rPr>
          <w:spacing w:val="-6"/>
        </w:rPr>
        <w:t xml:space="preserve"> </w:t>
      </w:r>
      <w:r>
        <w:t>following</w:t>
      </w:r>
      <w:r>
        <w:rPr>
          <w:spacing w:val="-6"/>
        </w:rPr>
        <w:t xml:space="preserve"> </w:t>
      </w:r>
      <w:r>
        <w:t>meanings unless the context requires</w:t>
      </w:r>
      <w:r>
        <w:rPr>
          <w:spacing w:val="-6"/>
        </w:rPr>
        <w:t xml:space="preserve"> </w:t>
      </w:r>
      <w:r>
        <w:t>otherwise:</w:t>
      </w:r>
    </w:p>
    <w:p w:rsidR="00331EDD" w:rsidRDefault="00331EDD">
      <w:pPr>
        <w:pStyle w:val="BodyText"/>
        <w:spacing w:before="10"/>
        <w:rPr>
          <w:sz w:val="24"/>
        </w:rPr>
      </w:pPr>
    </w:p>
    <w:p w:rsidR="00331EDD" w:rsidRDefault="003801C9">
      <w:pPr>
        <w:pStyle w:val="ListParagraph"/>
        <w:numPr>
          <w:ilvl w:val="2"/>
          <w:numId w:val="20"/>
        </w:numPr>
        <w:tabs>
          <w:tab w:val="left" w:pos="1644"/>
          <w:tab w:val="left" w:pos="1645"/>
        </w:tabs>
        <w:spacing w:line="278" w:lineRule="auto"/>
        <w:ind w:right="752"/>
      </w:pPr>
      <w:r>
        <w:t>“Agreement”</w:t>
      </w:r>
      <w:r>
        <w:rPr>
          <w:spacing w:val="-8"/>
        </w:rPr>
        <w:t xml:space="preserve"> </w:t>
      </w:r>
      <w:r>
        <w:t>means</w:t>
      </w:r>
      <w:r>
        <w:rPr>
          <w:spacing w:val="-7"/>
        </w:rPr>
        <w:t xml:space="preserve"> </w:t>
      </w:r>
      <w:r>
        <w:t>this</w:t>
      </w:r>
      <w:r>
        <w:rPr>
          <w:spacing w:val="-7"/>
        </w:rPr>
        <w:t xml:space="preserve"> </w:t>
      </w:r>
      <w:r>
        <w:t>collaboration</w:t>
      </w:r>
      <w:r>
        <w:rPr>
          <w:spacing w:val="-8"/>
        </w:rPr>
        <w:t xml:space="preserve"> </w:t>
      </w:r>
      <w:r>
        <w:t>agreement,</w:t>
      </w:r>
      <w:r>
        <w:rPr>
          <w:spacing w:val="-7"/>
        </w:rPr>
        <w:t xml:space="preserve"> </w:t>
      </w:r>
      <w:r>
        <w:t>containing</w:t>
      </w:r>
      <w:r>
        <w:rPr>
          <w:spacing w:val="-7"/>
        </w:rPr>
        <w:t xml:space="preserve"> </w:t>
      </w:r>
      <w:r>
        <w:t>the</w:t>
      </w:r>
      <w:r>
        <w:rPr>
          <w:spacing w:val="-8"/>
        </w:rPr>
        <w:t xml:space="preserve"> </w:t>
      </w:r>
      <w:r>
        <w:t>Clauses</w:t>
      </w:r>
      <w:r>
        <w:rPr>
          <w:spacing w:val="-7"/>
        </w:rPr>
        <w:t xml:space="preserve"> </w:t>
      </w:r>
      <w:r>
        <w:t>and Schedules</w:t>
      </w:r>
    </w:p>
    <w:p w:rsidR="00331EDD" w:rsidRDefault="00331EDD">
      <w:pPr>
        <w:pStyle w:val="BodyText"/>
        <w:spacing w:before="10"/>
        <w:rPr>
          <w:sz w:val="24"/>
        </w:rPr>
      </w:pPr>
    </w:p>
    <w:p w:rsidR="00331EDD" w:rsidRDefault="003801C9">
      <w:pPr>
        <w:pStyle w:val="ListParagraph"/>
        <w:numPr>
          <w:ilvl w:val="2"/>
          <w:numId w:val="20"/>
        </w:numPr>
        <w:tabs>
          <w:tab w:val="left" w:pos="1644"/>
          <w:tab w:val="left" w:pos="1645"/>
        </w:tabs>
        <w:spacing w:line="278" w:lineRule="auto"/>
        <w:ind w:right="891"/>
      </w:pPr>
      <w:r>
        <w:t>“Call-Off</w:t>
      </w:r>
      <w:r>
        <w:rPr>
          <w:spacing w:val="-5"/>
        </w:rPr>
        <w:t xml:space="preserve"> </w:t>
      </w:r>
      <w:r>
        <w:t>Contract”</w:t>
      </w:r>
      <w:r>
        <w:rPr>
          <w:spacing w:val="-5"/>
        </w:rPr>
        <w:t xml:space="preserve"> </w:t>
      </w:r>
      <w:r>
        <w:t>means</w:t>
      </w:r>
      <w:r>
        <w:rPr>
          <w:spacing w:val="-4"/>
        </w:rPr>
        <w:t xml:space="preserve"> </w:t>
      </w:r>
      <w:r>
        <w:t>each</w:t>
      </w:r>
      <w:r>
        <w:rPr>
          <w:spacing w:val="-5"/>
        </w:rPr>
        <w:t xml:space="preserve"> </w:t>
      </w:r>
      <w:r>
        <w:t>contract</w:t>
      </w:r>
      <w:r>
        <w:rPr>
          <w:spacing w:val="-4"/>
        </w:rPr>
        <w:t xml:space="preserve"> </w:t>
      </w:r>
      <w:r>
        <w:t>that</w:t>
      </w:r>
      <w:r>
        <w:rPr>
          <w:spacing w:val="-5"/>
        </w:rPr>
        <w:t xml:space="preserve"> </w:t>
      </w:r>
      <w:r>
        <w:t>is</w:t>
      </w:r>
      <w:r>
        <w:rPr>
          <w:spacing w:val="-4"/>
        </w:rPr>
        <w:t xml:space="preserve"> </w:t>
      </w:r>
      <w:r>
        <w:t>let</w:t>
      </w:r>
      <w:r>
        <w:rPr>
          <w:spacing w:val="-5"/>
        </w:rPr>
        <w:t xml:space="preserve"> </w:t>
      </w:r>
      <w:r>
        <w:t>by</w:t>
      </w:r>
      <w:r>
        <w:rPr>
          <w:spacing w:val="-4"/>
        </w:rPr>
        <w:t xml:space="preserve"> </w:t>
      </w:r>
      <w:r>
        <w:t>the</w:t>
      </w:r>
      <w:r>
        <w:rPr>
          <w:spacing w:val="-5"/>
        </w:rPr>
        <w:t xml:space="preserve"> </w:t>
      </w:r>
      <w:r>
        <w:t>Buyer</w:t>
      </w:r>
      <w:r>
        <w:rPr>
          <w:spacing w:val="-4"/>
        </w:rPr>
        <w:t xml:space="preserve"> </w:t>
      </w:r>
      <w:r>
        <w:t>to</w:t>
      </w:r>
      <w:r>
        <w:rPr>
          <w:spacing w:val="-5"/>
        </w:rPr>
        <w:t xml:space="preserve"> </w:t>
      </w:r>
      <w:r>
        <w:t>one</w:t>
      </w:r>
      <w:r>
        <w:rPr>
          <w:spacing w:val="-4"/>
        </w:rPr>
        <w:t xml:space="preserve"> </w:t>
      </w:r>
      <w:r>
        <w:t>of</w:t>
      </w:r>
      <w:r>
        <w:rPr>
          <w:spacing w:val="-5"/>
        </w:rPr>
        <w:t xml:space="preserve"> </w:t>
      </w:r>
      <w:r>
        <w:t>the Collaboration</w:t>
      </w:r>
      <w:r>
        <w:rPr>
          <w:spacing w:val="-2"/>
        </w:rPr>
        <w:t xml:space="preserve"> </w:t>
      </w:r>
      <w:r>
        <w:t>Suppliers</w:t>
      </w:r>
    </w:p>
    <w:p w:rsidR="00331EDD" w:rsidRDefault="003801C9">
      <w:pPr>
        <w:pStyle w:val="ListParagraph"/>
        <w:numPr>
          <w:ilvl w:val="2"/>
          <w:numId w:val="20"/>
        </w:numPr>
        <w:tabs>
          <w:tab w:val="left" w:pos="1644"/>
          <w:tab w:val="left" w:pos="1645"/>
        </w:tabs>
        <w:spacing w:line="278" w:lineRule="auto"/>
        <w:ind w:right="765"/>
      </w:pPr>
      <w:r>
        <w:t>“Contractor’s</w:t>
      </w:r>
      <w:r>
        <w:rPr>
          <w:spacing w:val="-7"/>
        </w:rPr>
        <w:t xml:space="preserve"> </w:t>
      </w:r>
      <w:r>
        <w:t>Confidential</w:t>
      </w:r>
      <w:r>
        <w:rPr>
          <w:spacing w:val="-6"/>
        </w:rPr>
        <w:t xml:space="preserve"> </w:t>
      </w:r>
      <w:r>
        <w:t>Information”</w:t>
      </w:r>
      <w:r>
        <w:rPr>
          <w:spacing w:val="-6"/>
        </w:rPr>
        <w:t xml:space="preserve"> </w:t>
      </w:r>
      <w:r>
        <w:t>has</w:t>
      </w:r>
      <w:r>
        <w:rPr>
          <w:spacing w:val="-6"/>
        </w:rPr>
        <w:t xml:space="preserve"> </w:t>
      </w:r>
      <w:r>
        <w:t>the</w:t>
      </w:r>
      <w:r>
        <w:rPr>
          <w:spacing w:val="-6"/>
        </w:rPr>
        <w:t xml:space="preserve"> </w:t>
      </w:r>
      <w:r>
        <w:t>meaning</w:t>
      </w:r>
      <w:r>
        <w:rPr>
          <w:spacing w:val="-6"/>
        </w:rPr>
        <w:t xml:space="preserve"> </w:t>
      </w:r>
      <w:r>
        <w:t>set</w:t>
      </w:r>
      <w:r>
        <w:rPr>
          <w:spacing w:val="-6"/>
        </w:rPr>
        <w:t xml:space="preserve"> </w:t>
      </w:r>
      <w:r>
        <w:t>out</w:t>
      </w:r>
      <w:r>
        <w:rPr>
          <w:spacing w:val="-6"/>
        </w:rPr>
        <w:t xml:space="preserve"> </w:t>
      </w:r>
      <w:r>
        <w:t>in</w:t>
      </w:r>
      <w:r>
        <w:rPr>
          <w:spacing w:val="-6"/>
        </w:rPr>
        <w:t xml:space="preserve"> </w:t>
      </w:r>
      <w:r>
        <w:t>the</w:t>
      </w:r>
      <w:r>
        <w:rPr>
          <w:spacing w:val="-6"/>
        </w:rPr>
        <w:t xml:space="preserve"> </w:t>
      </w:r>
      <w:r>
        <w:t>Call-Off Contracts</w:t>
      </w:r>
    </w:p>
    <w:p w:rsidR="00331EDD" w:rsidRDefault="00331EDD">
      <w:pPr>
        <w:spacing w:line="278" w:lineRule="auto"/>
        <w:sectPr w:rsidR="00331EDD">
          <w:pgSz w:w="11920" w:h="16840"/>
          <w:pgMar w:top="1600" w:right="1040" w:bottom="280" w:left="940" w:header="720" w:footer="720" w:gutter="0"/>
          <w:cols w:space="720"/>
        </w:sectPr>
      </w:pPr>
    </w:p>
    <w:p w:rsidR="00331EDD" w:rsidRDefault="003801C9">
      <w:pPr>
        <w:pStyle w:val="ListParagraph"/>
        <w:numPr>
          <w:ilvl w:val="2"/>
          <w:numId w:val="20"/>
        </w:numPr>
        <w:tabs>
          <w:tab w:val="left" w:pos="1644"/>
          <w:tab w:val="left" w:pos="1645"/>
        </w:tabs>
        <w:spacing w:before="66" w:line="278" w:lineRule="auto"/>
        <w:ind w:right="1046"/>
      </w:pPr>
      <w:r>
        <w:lastRenderedPageBreak/>
        <w:t>“Confidential</w:t>
      </w:r>
      <w:r>
        <w:rPr>
          <w:spacing w:val="-8"/>
        </w:rPr>
        <w:t xml:space="preserve"> </w:t>
      </w:r>
      <w:r>
        <w:t>Information”</w:t>
      </w:r>
      <w:r>
        <w:rPr>
          <w:spacing w:val="-7"/>
        </w:rPr>
        <w:t xml:space="preserve"> </w:t>
      </w:r>
      <w:r>
        <w:t>means</w:t>
      </w:r>
      <w:r>
        <w:rPr>
          <w:spacing w:val="-7"/>
        </w:rPr>
        <w:t xml:space="preserve"> </w:t>
      </w:r>
      <w:r>
        <w:t>the</w:t>
      </w:r>
      <w:r>
        <w:rPr>
          <w:spacing w:val="-8"/>
        </w:rPr>
        <w:t xml:space="preserve"> </w:t>
      </w:r>
      <w:r>
        <w:t>Buyer</w:t>
      </w:r>
      <w:r>
        <w:rPr>
          <w:spacing w:val="-7"/>
        </w:rPr>
        <w:t xml:space="preserve"> </w:t>
      </w:r>
      <w:r>
        <w:t>Confidential</w:t>
      </w:r>
      <w:r>
        <w:rPr>
          <w:spacing w:val="-7"/>
        </w:rPr>
        <w:t xml:space="preserve"> </w:t>
      </w:r>
      <w:r>
        <w:t>Information</w:t>
      </w:r>
      <w:r>
        <w:rPr>
          <w:spacing w:val="-8"/>
        </w:rPr>
        <w:t xml:space="preserve"> </w:t>
      </w:r>
      <w:r>
        <w:t>or</w:t>
      </w:r>
      <w:r>
        <w:rPr>
          <w:spacing w:val="-7"/>
        </w:rPr>
        <w:t xml:space="preserve"> </w:t>
      </w:r>
      <w:r>
        <w:t>any Collaboration Supplier's Confidential</w:t>
      </w:r>
      <w:r>
        <w:rPr>
          <w:spacing w:val="-6"/>
        </w:rPr>
        <w:t xml:space="preserve"> </w:t>
      </w:r>
      <w:r>
        <w:t>Information</w:t>
      </w:r>
    </w:p>
    <w:p w:rsidR="00331EDD" w:rsidRDefault="00331EDD">
      <w:pPr>
        <w:pStyle w:val="BodyText"/>
        <w:spacing w:before="10"/>
        <w:rPr>
          <w:sz w:val="24"/>
        </w:rPr>
      </w:pPr>
    </w:p>
    <w:p w:rsidR="00331EDD" w:rsidRDefault="003801C9">
      <w:pPr>
        <w:pStyle w:val="ListParagraph"/>
        <w:numPr>
          <w:ilvl w:val="2"/>
          <w:numId w:val="20"/>
        </w:numPr>
        <w:tabs>
          <w:tab w:val="left" w:pos="1644"/>
          <w:tab w:val="left" w:pos="1645"/>
        </w:tabs>
      </w:pPr>
      <w:r>
        <w:t>“Collaboration Activities” means the activities set out in this</w:t>
      </w:r>
      <w:r>
        <w:rPr>
          <w:spacing w:val="-47"/>
        </w:rPr>
        <w:t xml:space="preserve"> </w:t>
      </w:r>
      <w:r>
        <w:t>Agreement</w:t>
      </w:r>
    </w:p>
    <w:p w:rsidR="00331EDD" w:rsidRDefault="00331EDD">
      <w:pPr>
        <w:pStyle w:val="BodyText"/>
        <w:spacing w:before="6"/>
        <w:rPr>
          <w:sz w:val="28"/>
        </w:rPr>
      </w:pPr>
    </w:p>
    <w:p w:rsidR="00331EDD" w:rsidRDefault="003801C9">
      <w:pPr>
        <w:pStyle w:val="ListParagraph"/>
        <w:numPr>
          <w:ilvl w:val="2"/>
          <w:numId w:val="20"/>
        </w:numPr>
        <w:tabs>
          <w:tab w:val="left" w:pos="1644"/>
          <w:tab w:val="left" w:pos="1645"/>
        </w:tabs>
      </w:pPr>
      <w:r>
        <w:t>“Buyer</w:t>
      </w:r>
      <w:r>
        <w:rPr>
          <w:spacing w:val="-5"/>
        </w:rPr>
        <w:t xml:space="preserve"> </w:t>
      </w:r>
      <w:r>
        <w:t>Confidential</w:t>
      </w:r>
      <w:r>
        <w:rPr>
          <w:spacing w:val="-4"/>
        </w:rPr>
        <w:t xml:space="preserve"> </w:t>
      </w:r>
      <w:r>
        <w:t>Information”</w:t>
      </w:r>
      <w:r>
        <w:rPr>
          <w:spacing w:val="-4"/>
        </w:rPr>
        <w:t xml:space="preserve"> </w:t>
      </w:r>
      <w:r>
        <w:t>has</w:t>
      </w:r>
      <w:r>
        <w:rPr>
          <w:spacing w:val="-4"/>
        </w:rPr>
        <w:t xml:space="preserve"> </w:t>
      </w:r>
      <w:r>
        <w:t>the</w:t>
      </w:r>
      <w:r>
        <w:rPr>
          <w:spacing w:val="-4"/>
        </w:rPr>
        <w:t xml:space="preserve"> </w:t>
      </w:r>
      <w:r>
        <w:t>meaning</w:t>
      </w:r>
      <w:r>
        <w:rPr>
          <w:spacing w:val="-4"/>
        </w:rPr>
        <w:t xml:space="preserve"> </w:t>
      </w:r>
      <w:r>
        <w:t>set</w:t>
      </w:r>
      <w:r>
        <w:rPr>
          <w:spacing w:val="-4"/>
        </w:rPr>
        <w:t xml:space="preserve"> </w:t>
      </w:r>
      <w:r>
        <w:t>out</w:t>
      </w:r>
      <w:r>
        <w:rPr>
          <w:spacing w:val="-4"/>
        </w:rPr>
        <w:t xml:space="preserve"> </w:t>
      </w:r>
      <w:r>
        <w:t>in</w:t>
      </w:r>
      <w:r>
        <w:rPr>
          <w:spacing w:val="-4"/>
        </w:rPr>
        <w:t xml:space="preserve"> </w:t>
      </w:r>
      <w:r>
        <w:t>the</w:t>
      </w:r>
      <w:r>
        <w:rPr>
          <w:spacing w:val="-4"/>
        </w:rPr>
        <w:t xml:space="preserve"> </w:t>
      </w:r>
      <w:r>
        <w:t>Call-Off</w:t>
      </w:r>
      <w:r>
        <w:rPr>
          <w:spacing w:val="-4"/>
        </w:rPr>
        <w:t xml:space="preserve"> </w:t>
      </w:r>
      <w:r>
        <w:t>Contract</w:t>
      </w:r>
    </w:p>
    <w:p w:rsidR="00331EDD" w:rsidRDefault="00331EDD">
      <w:pPr>
        <w:pStyle w:val="BodyText"/>
        <w:spacing w:before="11"/>
        <w:rPr>
          <w:sz w:val="28"/>
        </w:rPr>
      </w:pPr>
    </w:p>
    <w:p w:rsidR="00331EDD" w:rsidRDefault="003801C9">
      <w:pPr>
        <w:pStyle w:val="ListParagraph"/>
        <w:numPr>
          <w:ilvl w:val="2"/>
          <w:numId w:val="20"/>
        </w:numPr>
        <w:tabs>
          <w:tab w:val="left" w:pos="1644"/>
          <w:tab w:val="left" w:pos="1645"/>
        </w:tabs>
        <w:spacing w:line="276" w:lineRule="auto"/>
        <w:ind w:right="300"/>
      </w:pPr>
      <w:r>
        <w:t>“Default”</w:t>
      </w:r>
      <w:r>
        <w:rPr>
          <w:spacing w:val="-6"/>
        </w:rPr>
        <w:t xml:space="preserve"> </w:t>
      </w:r>
      <w:r>
        <w:t>means</w:t>
      </w:r>
      <w:r>
        <w:rPr>
          <w:spacing w:val="-5"/>
        </w:rPr>
        <w:t xml:space="preserve"> </w:t>
      </w:r>
      <w:r>
        <w:t>any</w:t>
      </w:r>
      <w:r>
        <w:rPr>
          <w:spacing w:val="-6"/>
        </w:rPr>
        <w:t xml:space="preserve"> </w:t>
      </w:r>
      <w:r>
        <w:t>breach</w:t>
      </w:r>
      <w:r>
        <w:rPr>
          <w:spacing w:val="-5"/>
        </w:rPr>
        <w:t xml:space="preserve"> </w:t>
      </w:r>
      <w:r>
        <w:t>of</w:t>
      </w:r>
      <w:r>
        <w:rPr>
          <w:spacing w:val="-5"/>
        </w:rPr>
        <w:t xml:space="preserve"> </w:t>
      </w:r>
      <w:r>
        <w:t>the</w:t>
      </w:r>
      <w:r>
        <w:rPr>
          <w:spacing w:val="-6"/>
        </w:rPr>
        <w:t xml:space="preserve"> </w:t>
      </w:r>
      <w:r>
        <w:t>obligations</w:t>
      </w:r>
      <w:r>
        <w:rPr>
          <w:spacing w:val="-5"/>
        </w:rPr>
        <w:t xml:space="preserve"> </w:t>
      </w:r>
      <w:r>
        <w:t>of</w:t>
      </w:r>
      <w:r>
        <w:rPr>
          <w:spacing w:val="-5"/>
        </w:rPr>
        <w:t xml:space="preserve"> </w:t>
      </w:r>
      <w:r>
        <w:t>any</w:t>
      </w:r>
      <w:r>
        <w:rPr>
          <w:spacing w:val="-6"/>
        </w:rPr>
        <w:t xml:space="preserve"> </w:t>
      </w:r>
      <w:r>
        <w:t>Collaboration</w:t>
      </w:r>
      <w:r>
        <w:rPr>
          <w:spacing w:val="-5"/>
        </w:rPr>
        <w:t xml:space="preserve"> </w:t>
      </w:r>
      <w:r>
        <w:t>Supplier</w:t>
      </w:r>
      <w:r>
        <w:rPr>
          <w:spacing w:val="-5"/>
        </w:rPr>
        <w:t xml:space="preserve"> </w:t>
      </w:r>
      <w:r>
        <w:t>or</w:t>
      </w:r>
      <w:r>
        <w:rPr>
          <w:spacing w:val="-6"/>
        </w:rPr>
        <w:t xml:space="preserve"> </w:t>
      </w:r>
      <w:r>
        <w:t xml:space="preserve">any Default, act, omission, negligence or statement of any Collaboration </w:t>
      </w:r>
      <w:r>
        <w:rPr>
          <w:spacing w:val="-3"/>
        </w:rPr>
        <w:t xml:space="preserve">Supplier, </w:t>
      </w:r>
      <w:r>
        <w:t>its employees, servants, agents or subcontractors in connection with or in relation to the subject matter of this Agreement and in respect of which such Collaboration Supplier is liable (by way of indemnity or otherwise) to the other</w:t>
      </w:r>
      <w:r>
        <w:rPr>
          <w:spacing w:val="-31"/>
        </w:rPr>
        <w:t xml:space="preserve"> </w:t>
      </w:r>
      <w:r>
        <w:t>parties</w:t>
      </w:r>
    </w:p>
    <w:p w:rsidR="00331EDD" w:rsidRDefault="00331EDD">
      <w:pPr>
        <w:pStyle w:val="BodyText"/>
        <w:rPr>
          <w:sz w:val="25"/>
        </w:rPr>
      </w:pPr>
    </w:p>
    <w:p w:rsidR="00331EDD" w:rsidRDefault="003801C9">
      <w:pPr>
        <w:pStyle w:val="ListParagraph"/>
        <w:numPr>
          <w:ilvl w:val="2"/>
          <w:numId w:val="20"/>
        </w:numPr>
        <w:tabs>
          <w:tab w:val="left" w:pos="1644"/>
          <w:tab w:val="left" w:pos="1645"/>
        </w:tabs>
      </w:pPr>
      <w:r>
        <w:t>“Detailed Col</w:t>
      </w:r>
      <w:r>
        <w:t>laboration Plan” has the meaning given in clause</w:t>
      </w:r>
      <w:r>
        <w:rPr>
          <w:spacing w:val="-19"/>
        </w:rPr>
        <w:t xml:space="preserve"> </w:t>
      </w:r>
      <w:r>
        <w:t>3.2</w:t>
      </w:r>
    </w:p>
    <w:p w:rsidR="00331EDD" w:rsidRDefault="00331EDD">
      <w:pPr>
        <w:pStyle w:val="BodyText"/>
        <w:spacing w:before="6"/>
        <w:rPr>
          <w:sz w:val="28"/>
        </w:rPr>
      </w:pPr>
    </w:p>
    <w:p w:rsidR="00331EDD" w:rsidRDefault="003801C9">
      <w:pPr>
        <w:pStyle w:val="ListParagraph"/>
        <w:numPr>
          <w:ilvl w:val="2"/>
          <w:numId w:val="20"/>
        </w:numPr>
        <w:tabs>
          <w:tab w:val="left" w:pos="1644"/>
          <w:tab w:val="left" w:pos="1645"/>
        </w:tabs>
      </w:pPr>
      <w:r>
        <w:t>“Dispute Resolution Process” means the process described in clause</w:t>
      </w:r>
      <w:r>
        <w:rPr>
          <w:spacing w:val="-23"/>
        </w:rPr>
        <w:t xml:space="preserve"> </w:t>
      </w:r>
      <w:r>
        <w:t>9</w:t>
      </w:r>
    </w:p>
    <w:p w:rsidR="00331EDD" w:rsidRDefault="00331EDD">
      <w:pPr>
        <w:pStyle w:val="BodyText"/>
        <w:spacing w:before="10"/>
        <w:rPr>
          <w:sz w:val="28"/>
        </w:rPr>
      </w:pPr>
    </w:p>
    <w:p w:rsidR="00331EDD" w:rsidRDefault="003801C9">
      <w:pPr>
        <w:pStyle w:val="ListParagraph"/>
        <w:numPr>
          <w:ilvl w:val="2"/>
          <w:numId w:val="20"/>
        </w:numPr>
        <w:tabs>
          <w:tab w:val="left" w:pos="1645"/>
        </w:tabs>
      </w:pPr>
      <w:r>
        <w:t>“Effective Date” means [insert</w:t>
      </w:r>
      <w:r>
        <w:rPr>
          <w:spacing w:val="-6"/>
        </w:rPr>
        <w:t xml:space="preserve"> </w:t>
      </w:r>
      <w:r>
        <w:t>date]</w:t>
      </w:r>
    </w:p>
    <w:p w:rsidR="00331EDD" w:rsidRDefault="00331EDD">
      <w:pPr>
        <w:pStyle w:val="BodyText"/>
        <w:spacing w:before="6"/>
        <w:rPr>
          <w:sz w:val="28"/>
        </w:rPr>
      </w:pPr>
    </w:p>
    <w:p w:rsidR="00331EDD" w:rsidRDefault="003801C9">
      <w:pPr>
        <w:pStyle w:val="ListParagraph"/>
        <w:numPr>
          <w:ilvl w:val="2"/>
          <w:numId w:val="20"/>
        </w:numPr>
        <w:tabs>
          <w:tab w:val="left" w:pos="1645"/>
        </w:tabs>
      </w:pPr>
      <w:r>
        <w:t>“Force Majeure Event” has the meaning given in clause</w:t>
      </w:r>
      <w:r>
        <w:rPr>
          <w:spacing w:val="-16"/>
        </w:rPr>
        <w:t xml:space="preserve"> </w:t>
      </w:r>
      <w:r>
        <w:rPr>
          <w:spacing w:val="-4"/>
        </w:rPr>
        <w:t>11.1.1</w:t>
      </w:r>
    </w:p>
    <w:p w:rsidR="00331EDD" w:rsidRDefault="00331EDD">
      <w:pPr>
        <w:pStyle w:val="BodyText"/>
        <w:spacing w:before="6"/>
        <w:rPr>
          <w:sz w:val="28"/>
        </w:rPr>
      </w:pPr>
    </w:p>
    <w:p w:rsidR="00331EDD" w:rsidRDefault="003801C9">
      <w:pPr>
        <w:pStyle w:val="ListParagraph"/>
        <w:numPr>
          <w:ilvl w:val="2"/>
          <w:numId w:val="20"/>
        </w:numPr>
        <w:tabs>
          <w:tab w:val="left" w:pos="1645"/>
        </w:tabs>
      </w:pPr>
      <w:r>
        <w:t>“Mediator” has the meaning given</w:t>
      </w:r>
      <w:r>
        <w:t xml:space="preserve"> to it in clause</w:t>
      </w:r>
      <w:r>
        <w:rPr>
          <w:spacing w:val="-15"/>
        </w:rPr>
        <w:t xml:space="preserve"> </w:t>
      </w:r>
      <w:r>
        <w:t>9.3.1</w:t>
      </w:r>
    </w:p>
    <w:p w:rsidR="00331EDD" w:rsidRDefault="00331EDD">
      <w:pPr>
        <w:pStyle w:val="BodyText"/>
        <w:spacing w:before="6"/>
        <w:rPr>
          <w:sz w:val="28"/>
        </w:rPr>
      </w:pPr>
    </w:p>
    <w:p w:rsidR="00331EDD" w:rsidRDefault="003801C9">
      <w:pPr>
        <w:pStyle w:val="ListParagraph"/>
        <w:numPr>
          <w:ilvl w:val="2"/>
          <w:numId w:val="20"/>
        </w:numPr>
        <w:tabs>
          <w:tab w:val="left" w:pos="1645"/>
        </w:tabs>
      </w:pPr>
      <w:r>
        <w:t>“Outline Collaboration Plan” has the meaning given to it in clause</w:t>
      </w:r>
      <w:r>
        <w:rPr>
          <w:spacing w:val="-25"/>
        </w:rPr>
        <w:t xml:space="preserve"> </w:t>
      </w:r>
      <w:r>
        <w:t>3.1</w:t>
      </w:r>
    </w:p>
    <w:p w:rsidR="00331EDD" w:rsidRDefault="00331EDD">
      <w:pPr>
        <w:pStyle w:val="BodyText"/>
        <w:spacing w:before="6"/>
        <w:rPr>
          <w:sz w:val="28"/>
        </w:rPr>
      </w:pPr>
    </w:p>
    <w:p w:rsidR="00331EDD" w:rsidRDefault="003801C9">
      <w:pPr>
        <w:pStyle w:val="ListParagraph"/>
        <w:numPr>
          <w:ilvl w:val="2"/>
          <w:numId w:val="20"/>
        </w:numPr>
        <w:tabs>
          <w:tab w:val="left" w:pos="1645"/>
        </w:tabs>
      </w:pPr>
      <w:r>
        <w:rPr>
          <w:spacing w:val="-5"/>
        </w:rPr>
        <w:t xml:space="preserve">“Term” </w:t>
      </w:r>
      <w:r>
        <w:t>has the meaning given to it in clause</w:t>
      </w:r>
      <w:r>
        <w:rPr>
          <w:spacing w:val="-7"/>
        </w:rPr>
        <w:t xml:space="preserve"> </w:t>
      </w:r>
      <w:r>
        <w:t>2.1</w:t>
      </w:r>
    </w:p>
    <w:p w:rsidR="00331EDD" w:rsidRDefault="00331EDD">
      <w:pPr>
        <w:pStyle w:val="BodyText"/>
        <w:spacing w:before="10"/>
        <w:rPr>
          <w:sz w:val="28"/>
        </w:rPr>
      </w:pPr>
    </w:p>
    <w:p w:rsidR="00331EDD" w:rsidRDefault="003801C9">
      <w:pPr>
        <w:pStyle w:val="ListParagraph"/>
        <w:numPr>
          <w:ilvl w:val="2"/>
          <w:numId w:val="20"/>
        </w:numPr>
        <w:tabs>
          <w:tab w:val="left" w:pos="1645"/>
        </w:tabs>
        <w:spacing w:line="273" w:lineRule="auto"/>
        <w:ind w:right="421"/>
      </w:pPr>
      <w:r>
        <w:t xml:space="preserve">"Working Day" means any day other than a </w:t>
      </w:r>
      <w:r>
        <w:rPr>
          <w:spacing w:val="-3"/>
        </w:rPr>
        <w:t xml:space="preserve">Saturday, </w:t>
      </w:r>
      <w:r>
        <w:t>Sunday or public holiday in England and</w:t>
      </w:r>
      <w:r>
        <w:rPr>
          <w:spacing w:val="-3"/>
        </w:rPr>
        <w:t xml:space="preserve"> Wales</w:t>
      </w:r>
    </w:p>
    <w:p w:rsidR="00331EDD" w:rsidRDefault="00331EDD">
      <w:pPr>
        <w:pStyle w:val="BodyText"/>
        <w:rPr>
          <w:sz w:val="24"/>
        </w:rPr>
      </w:pPr>
    </w:p>
    <w:p w:rsidR="00331EDD" w:rsidRDefault="00331EDD">
      <w:pPr>
        <w:pStyle w:val="BodyText"/>
        <w:spacing w:before="8"/>
        <w:rPr>
          <w:sz w:val="26"/>
        </w:rPr>
      </w:pPr>
    </w:p>
    <w:p w:rsidR="00331EDD" w:rsidRDefault="003801C9">
      <w:pPr>
        <w:pStyle w:val="ListParagraph"/>
        <w:numPr>
          <w:ilvl w:val="1"/>
          <w:numId w:val="20"/>
        </w:numPr>
        <w:tabs>
          <w:tab w:val="left" w:pos="924"/>
          <w:tab w:val="left" w:pos="925"/>
        </w:tabs>
        <w:spacing w:before="1"/>
      </w:pPr>
      <w:r>
        <w:t>General</w:t>
      </w:r>
    </w:p>
    <w:p w:rsidR="00331EDD" w:rsidRDefault="003801C9">
      <w:pPr>
        <w:pStyle w:val="ListParagraph"/>
        <w:numPr>
          <w:ilvl w:val="2"/>
          <w:numId w:val="20"/>
        </w:numPr>
        <w:tabs>
          <w:tab w:val="left" w:pos="1644"/>
          <w:tab w:val="left" w:pos="1645"/>
        </w:tabs>
        <w:spacing w:before="160"/>
      </w:pPr>
      <w:r>
        <w:t>As used in this Agreement</w:t>
      </w:r>
      <w:r>
        <w:rPr>
          <w:spacing w:val="-18"/>
        </w:rPr>
        <w:t xml:space="preserve"> </w:t>
      </w:r>
      <w:r>
        <w:t>the:</w:t>
      </w:r>
    </w:p>
    <w:p w:rsidR="00331EDD" w:rsidRDefault="00331EDD">
      <w:pPr>
        <w:pStyle w:val="BodyText"/>
        <w:spacing w:before="5"/>
        <w:rPr>
          <w:sz w:val="28"/>
        </w:rPr>
      </w:pPr>
    </w:p>
    <w:p w:rsidR="00331EDD" w:rsidRDefault="003801C9">
      <w:pPr>
        <w:pStyle w:val="ListParagraph"/>
        <w:numPr>
          <w:ilvl w:val="3"/>
          <w:numId w:val="20"/>
        </w:numPr>
        <w:tabs>
          <w:tab w:val="left" w:pos="2365"/>
        </w:tabs>
        <w:spacing w:before="1"/>
      </w:pPr>
      <w:r>
        <w:t>masculine includes the feminine and the</w:t>
      </w:r>
      <w:r>
        <w:rPr>
          <w:spacing w:val="-10"/>
        </w:rPr>
        <w:t xml:space="preserve"> </w:t>
      </w:r>
      <w:r>
        <w:t>neuter</w:t>
      </w:r>
    </w:p>
    <w:p w:rsidR="00331EDD" w:rsidRDefault="00331EDD">
      <w:pPr>
        <w:pStyle w:val="BodyText"/>
        <w:spacing w:before="5"/>
        <w:rPr>
          <w:sz w:val="28"/>
        </w:rPr>
      </w:pPr>
    </w:p>
    <w:p w:rsidR="00331EDD" w:rsidRDefault="003801C9">
      <w:pPr>
        <w:pStyle w:val="ListParagraph"/>
        <w:numPr>
          <w:ilvl w:val="3"/>
          <w:numId w:val="20"/>
        </w:numPr>
        <w:tabs>
          <w:tab w:val="left" w:pos="2365"/>
        </w:tabs>
        <w:spacing w:before="1"/>
      </w:pPr>
      <w:r>
        <w:t>singular includes the plural and the other way</w:t>
      </w:r>
      <w:r>
        <w:rPr>
          <w:spacing w:val="-14"/>
        </w:rPr>
        <w:t xml:space="preserve"> </w:t>
      </w:r>
      <w:r>
        <w:t>round</w:t>
      </w:r>
    </w:p>
    <w:p w:rsidR="00331EDD" w:rsidRDefault="00331EDD">
      <w:pPr>
        <w:pStyle w:val="BodyText"/>
        <w:spacing w:before="5"/>
        <w:rPr>
          <w:sz w:val="28"/>
        </w:rPr>
      </w:pPr>
    </w:p>
    <w:p w:rsidR="00331EDD" w:rsidRDefault="003801C9">
      <w:pPr>
        <w:pStyle w:val="ListParagraph"/>
        <w:numPr>
          <w:ilvl w:val="3"/>
          <w:numId w:val="20"/>
        </w:numPr>
        <w:tabs>
          <w:tab w:val="left" w:pos="2365"/>
        </w:tabs>
        <w:spacing w:before="1" w:line="276" w:lineRule="auto"/>
        <w:ind w:right="497"/>
      </w:pPr>
      <w:r>
        <w:t xml:space="preserve">A reference to any statute, enactment, </w:t>
      </w:r>
      <w:r>
        <w:rPr>
          <w:spacing w:val="-3"/>
        </w:rPr>
        <w:t xml:space="preserve">order, </w:t>
      </w:r>
      <w:r>
        <w:t xml:space="preserve">regulation or other similar instrument will be viewed as a reference to the </w:t>
      </w:r>
      <w:r>
        <w:t xml:space="preserve">statute, enactment, </w:t>
      </w:r>
      <w:r>
        <w:rPr>
          <w:spacing w:val="-3"/>
        </w:rPr>
        <w:t xml:space="preserve">order, </w:t>
      </w:r>
      <w:r>
        <w:t xml:space="preserve">regulation or instrument as amended by any subsequent statute, enactment, </w:t>
      </w:r>
      <w:r>
        <w:rPr>
          <w:spacing w:val="-3"/>
        </w:rPr>
        <w:t xml:space="preserve">order, </w:t>
      </w:r>
      <w:r>
        <w:t>regulation or instrument or as contained in any subsequent re-</w:t>
      </w:r>
      <w:r>
        <w:rPr>
          <w:spacing w:val="-3"/>
        </w:rPr>
        <w:t xml:space="preserve"> </w:t>
      </w:r>
      <w:r>
        <w:t>enactment.</w:t>
      </w:r>
    </w:p>
    <w:p w:rsidR="00331EDD" w:rsidRDefault="00331EDD">
      <w:pPr>
        <w:pStyle w:val="BodyText"/>
        <w:spacing w:before="4"/>
        <w:rPr>
          <w:sz w:val="25"/>
        </w:rPr>
      </w:pPr>
    </w:p>
    <w:p w:rsidR="00331EDD" w:rsidRDefault="003801C9">
      <w:pPr>
        <w:pStyle w:val="ListParagraph"/>
        <w:numPr>
          <w:ilvl w:val="2"/>
          <w:numId w:val="20"/>
        </w:numPr>
        <w:tabs>
          <w:tab w:val="left" w:pos="1644"/>
          <w:tab w:val="left" w:pos="1645"/>
        </w:tabs>
        <w:spacing w:before="1" w:line="278" w:lineRule="auto"/>
        <w:ind w:right="630"/>
      </w:pPr>
      <w:r>
        <w:t>Headings</w:t>
      </w:r>
      <w:r>
        <w:rPr>
          <w:spacing w:val="-5"/>
        </w:rPr>
        <w:t xml:space="preserve"> </w:t>
      </w:r>
      <w:r>
        <w:t>are</w:t>
      </w:r>
      <w:r>
        <w:rPr>
          <w:spacing w:val="-5"/>
        </w:rPr>
        <w:t xml:space="preserve"> </w:t>
      </w:r>
      <w:r>
        <w:t>included</w:t>
      </w:r>
      <w:r>
        <w:rPr>
          <w:spacing w:val="-5"/>
        </w:rPr>
        <w:t xml:space="preserve"> </w:t>
      </w:r>
      <w:r>
        <w:t>in</w:t>
      </w:r>
      <w:r>
        <w:rPr>
          <w:spacing w:val="-5"/>
        </w:rPr>
        <w:t xml:space="preserve"> </w:t>
      </w:r>
      <w:r>
        <w:t>this</w:t>
      </w:r>
      <w:r>
        <w:rPr>
          <w:spacing w:val="-16"/>
        </w:rPr>
        <w:t xml:space="preserve"> </w:t>
      </w:r>
      <w:r>
        <w:t>Agreement</w:t>
      </w:r>
      <w:r>
        <w:rPr>
          <w:spacing w:val="-4"/>
        </w:rPr>
        <w:t xml:space="preserve"> </w:t>
      </w:r>
      <w:r>
        <w:t>for</w:t>
      </w:r>
      <w:r>
        <w:rPr>
          <w:spacing w:val="-5"/>
        </w:rPr>
        <w:t xml:space="preserve"> </w:t>
      </w:r>
      <w:r>
        <w:t>ease</w:t>
      </w:r>
      <w:r>
        <w:rPr>
          <w:spacing w:val="-5"/>
        </w:rPr>
        <w:t xml:space="preserve"> </w:t>
      </w:r>
      <w:r>
        <w:t>of</w:t>
      </w:r>
      <w:r>
        <w:rPr>
          <w:spacing w:val="-5"/>
        </w:rPr>
        <w:t xml:space="preserve"> </w:t>
      </w:r>
      <w:r>
        <w:t>reference</w:t>
      </w:r>
      <w:r>
        <w:rPr>
          <w:spacing w:val="-4"/>
        </w:rPr>
        <w:t xml:space="preserve"> </w:t>
      </w:r>
      <w:r>
        <w:t>only</w:t>
      </w:r>
      <w:r>
        <w:rPr>
          <w:spacing w:val="-5"/>
        </w:rPr>
        <w:t xml:space="preserve"> </w:t>
      </w:r>
      <w:r>
        <w:t>and</w:t>
      </w:r>
      <w:r>
        <w:rPr>
          <w:spacing w:val="-5"/>
        </w:rPr>
        <w:t xml:space="preserve"> </w:t>
      </w:r>
      <w:r>
        <w:t>wi</w:t>
      </w:r>
      <w:r>
        <w:t>ll</w:t>
      </w:r>
      <w:r>
        <w:rPr>
          <w:spacing w:val="-5"/>
        </w:rPr>
        <w:t xml:space="preserve"> </w:t>
      </w:r>
      <w:r>
        <w:t>not affect the interpretation or construction of this</w:t>
      </w:r>
      <w:r>
        <w:rPr>
          <w:spacing w:val="-27"/>
        </w:rPr>
        <w:t xml:space="preserve"> </w:t>
      </w:r>
      <w:r>
        <w:t>Agreement.</w:t>
      </w:r>
    </w:p>
    <w:p w:rsidR="00331EDD" w:rsidRDefault="00331EDD">
      <w:pPr>
        <w:pStyle w:val="BodyText"/>
        <w:spacing w:before="10"/>
        <w:rPr>
          <w:sz w:val="24"/>
        </w:rPr>
      </w:pPr>
    </w:p>
    <w:p w:rsidR="00331EDD" w:rsidRDefault="003801C9">
      <w:pPr>
        <w:pStyle w:val="ListParagraph"/>
        <w:numPr>
          <w:ilvl w:val="2"/>
          <w:numId w:val="20"/>
        </w:numPr>
        <w:tabs>
          <w:tab w:val="left" w:pos="1644"/>
          <w:tab w:val="left" w:pos="1645"/>
        </w:tabs>
        <w:spacing w:line="278" w:lineRule="auto"/>
        <w:ind w:right="105"/>
      </w:pPr>
      <w:r>
        <w:t>References</w:t>
      </w:r>
      <w:r>
        <w:rPr>
          <w:spacing w:val="-7"/>
        </w:rPr>
        <w:t xml:space="preserve"> </w:t>
      </w:r>
      <w:r>
        <w:t>to</w:t>
      </w:r>
      <w:r>
        <w:rPr>
          <w:spacing w:val="-6"/>
        </w:rPr>
        <w:t xml:space="preserve"> </w:t>
      </w:r>
      <w:r>
        <w:t>Clauses</w:t>
      </w:r>
      <w:r>
        <w:rPr>
          <w:spacing w:val="-7"/>
        </w:rPr>
        <w:t xml:space="preserve"> </w:t>
      </w:r>
      <w:r>
        <w:t>and</w:t>
      </w:r>
      <w:r>
        <w:rPr>
          <w:spacing w:val="-6"/>
        </w:rPr>
        <w:t xml:space="preserve"> </w:t>
      </w:r>
      <w:r>
        <w:t>Schedules</w:t>
      </w:r>
      <w:r>
        <w:rPr>
          <w:spacing w:val="-7"/>
        </w:rPr>
        <w:t xml:space="preserve"> </w:t>
      </w:r>
      <w:r>
        <w:t>are,</w:t>
      </w:r>
      <w:r>
        <w:rPr>
          <w:spacing w:val="-6"/>
        </w:rPr>
        <w:t xml:space="preserve"> </w:t>
      </w:r>
      <w:r>
        <w:t>unless</w:t>
      </w:r>
      <w:r>
        <w:rPr>
          <w:spacing w:val="-6"/>
        </w:rPr>
        <w:t xml:space="preserve"> </w:t>
      </w:r>
      <w:r>
        <w:t>otherwise</w:t>
      </w:r>
      <w:r>
        <w:rPr>
          <w:spacing w:val="-7"/>
        </w:rPr>
        <w:t xml:space="preserve"> </w:t>
      </w:r>
      <w:r>
        <w:t>provided,</w:t>
      </w:r>
      <w:r>
        <w:rPr>
          <w:spacing w:val="-6"/>
        </w:rPr>
        <w:t xml:space="preserve"> </w:t>
      </w:r>
      <w:r>
        <w:t>references</w:t>
      </w:r>
      <w:r>
        <w:rPr>
          <w:spacing w:val="-7"/>
        </w:rPr>
        <w:t xml:space="preserve"> </w:t>
      </w:r>
      <w:r>
        <w:t>to clauses of and schedules to this</w:t>
      </w:r>
      <w:r>
        <w:rPr>
          <w:spacing w:val="-21"/>
        </w:rPr>
        <w:t xml:space="preserve"> </w:t>
      </w:r>
      <w:r>
        <w:t>Agreement.</w:t>
      </w:r>
    </w:p>
    <w:p w:rsidR="00331EDD" w:rsidRDefault="00331EDD">
      <w:pPr>
        <w:spacing w:line="278" w:lineRule="auto"/>
        <w:sectPr w:rsidR="00331EDD">
          <w:pgSz w:w="11920" w:h="16840"/>
          <w:pgMar w:top="1060" w:right="1040" w:bottom="280" w:left="940" w:header="720" w:footer="720" w:gutter="0"/>
          <w:cols w:space="720"/>
        </w:sectPr>
      </w:pPr>
    </w:p>
    <w:p w:rsidR="00331EDD" w:rsidRDefault="003801C9">
      <w:pPr>
        <w:pStyle w:val="ListParagraph"/>
        <w:numPr>
          <w:ilvl w:val="2"/>
          <w:numId w:val="20"/>
        </w:numPr>
        <w:tabs>
          <w:tab w:val="left" w:pos="1644"/>
          <w:tab w:val="left" w:pos="1645"/>
        </w:tabs>
        <w:spacing w:before="79" w:line="276" w:lineRule="auto"/>
        <w:ind w:right="191"/>
      </w:pPr>
      <w:r>
        <w:lastRenderedPageBreak/>
        <w:t>Except</w:t>
      </w:r>
      <w:r>
        <w:rPr>
          <w:spacing w:val="-7"/>
        </w:rPr>
        <w:t xml:space="preserve"> </w:t>
      </w:r>
      <w:r>
        <w:t>as</w:t>
      </w:r>
      <w:r>
        <w:rPr>
          <w:spacing w:val="-6"/>
        </w:rPr>
        <w:t xml:space="preserve"> </w:t>
      </w:r>
      <w:r>
        <w:t>otherwise</w:t>
      </w:r>
      <w:r>
        <w:rPr>
          <w:spacing w:val="-6"/>
        </w:rPr>
        <w:t xml:space="preserve"> </w:t>
      </w:r>
      <w:r>
        <w:t>expressly</w:t>
      </w:r>
      <w:r>
        <w:rPr>
          <w:spacing w:val="-6"/>
        </w:rPr>
        <w:t xml:space="preserve"> </w:t>
      </w:r>
      <w:r>
        <w:t>provided</w:t>
      </w:r>
      <w:r>
        <w:rPr>
          <w:spacing w:val="-6"/>
        </w:rPr>
        <w:t xml:space="preserve"> </w:t>
      </w:r>
      <w:r>
        <w:t>in</w:t>
      </w:r>
      <w:r>
        <w:rPr>
          <w:spacing w:val="-6"/>
        </w:rPr>
        <w:t xml:space="preserve"> </w:t>
      </w:r>
      <w:r>
        <w:t>this</w:t>
      </w:r>
      <w:r>
        <w:rPr>
          <w:spacing w:val="-17"/>
        </w:rPr>
        <w:t xml:space="preserve"> </w:t>
      </w:r>
      <w:r>
        <w:t>Agreement,</w:t>
      </w:r>
      <w:r>
        <w:rPr>
          <w:spacing w:val="-6"/>
        </w:rPr>
        <w:t xml:space="preserve"> </w:t>
      </w:r>
      <w:r>
        <w:t>all</w:t>
      </w:r>
      <w:r>
        <w:rPr>
          <w:spacing w:val="-6"/>
        </w:rPr>
        <w:t xml:space="preserve"> </w:t>
      </w:r>
      <w:r>
        <w:t>remedies</w:t>
      </w:r>
      <w:r>
        <w:rPr>
          <w:spacing w:val="-6"/>
        </w:rPr>
        <w:t xml:space="preserve"> </w:t>
      </w:r>
      <w:r>
        <w:t>available</w:t>
      </w:r>
      <w:r>
        <w:rPr>
          <w:spacing w:val="-6"/>
        </w:rPr>
        <w:t xml:space="preserve"> </w:t>
      </w:r>
      <w:r>
        <w:t>to any party under this Agreement are cumulative and may be exercised concurrently or separately and the exercise of any one remedy will not exclude the exercise of any other</w:t>
      </w:r>
      <w:r>
        <w:rPr>
          <w:spacing w:val="-2"/>
        </w:rPr>
        <w:t xml:space="preserve"> </w:t>
      </w:r>
      <w:r>
        <w:rPr>
          <w:spacing w:val="-4"/>
        </w:rPr>
        <w:t>remedy.</w:t>
      </w:r>
    </w:p>
    <w:p w:rsidR="00331EDD" w:rsidRDefault="00331EDD">
      <w:pPr>
        <w:pStyle w:val="BodyText"/>
        <w:spacing w:before="3"/>
        <w:rPr>
          <w:sz w:val="25"/>
        </w:rPr>
      </w:pPr>
    </w:p>
    <w:p w:rsidR="00331EDD" w:rsidRDefault="003801C9">
      <w:pPr>
        <w:pStyle w:val="ListParagraph"/>
        <w:numPr>
          <w:ilvl w:val="2"/>
          <w:numId w:val="20"/>
        </w:numPr>
        <w:tabs>
          <w:tab w:val="left" w:pos="1644"/>
          <w:tab w:val="left" w:pos="1645"/>
        </w:tabs>
        <w:spacing w:line="278" w:lineRule="auto"/>
        <w:ind w:right="569"/>
      </w:pPr>
      <w:r>
        <w:t>The</w:t>
      </w:r>
      <w:r>
        <w:rPr>
          <w:spacing w:val="-5"/>
        </w:rPr>
        <w:t xml:space="preserve"> </w:t>
      </w:r>
      <w:r>
        <w:t>party</w:t>
      </w:r>
      <w:r>
        <w:rPr>
          <w:spacing w:val="-5"/>
        </w:rPr>
        <w:t xml:space="preserve"> </w:t>
      </w:r>
      <w:r>
        <w:t>receiving</w:t>
      </w:r>
      <w:r>
        <w:rPr>
          <w:spacing w:val="-5"/>
        </w:rPr>
        <w:t xml:space="preserve"> </w:t>
      </w:r>
      <w:r>
        <w:t>the</w:t>
      </w:r>
      <w:r>
        <w:rPr>
          <w:spacing w:val="-5"/>
        </w:rPr>
        <w:t xml:space="preserve"> </w:t>
      </w:r>
      <w:r>
        <w:t>benefit</w:t>
      </w:r>
      <w:r>
        <w:rPr>
          <w:spacing w:val="-5"/>
        </w:rPr>
        <w:t xml:space="preserve"> </w:t>
      </w:r>
      <w:r>
        <w:t>of</w:t>
      </w:r>
      <w:r>
        <w:rPr>
          <w:spacing w:val="-5"/>
        </w:rPr>
        <w:t xml:space="preserve"> </w:t>
      </w:r>
      <w:r>
        <w:t>an</w:t>
      </w:r>
      <w:r>
        <w:rPr>
          <w:spacing w:val="-5"/>
        </w:rPr>
        <w:t xml:space="preserve"> </w:t>
      </w:r>
      <w:r>
        <w:t>indemnity</w:t>
      </w:r>
      <w:r>
        <w:rPr>
          <w:spacing w:val="-5"/>
        </w:rPr>
        <w:t xml:space="preserve"> </w:t>
      </w:r>
      <w:r>
        <w:t>under</w:t>
      </w:r>
      <w:r>
        <w:rPr>
          <w:spacing w:val="-5"/>
        </w:rPr>
        <w:t xml:space="preserve"> </w:t>
      </w:r>
      <w:r>
        <w:t>this</w:t>
      </w:r>
      <w:r>
        <w:rPr>
          <w:spacing w:val="-16"/>
        </w:rPr>
        <w:t xml:space="preserve"> </w:t>
      </w:r>
      <w:r>
        <w:t>Agreement</w:t>
      </w:r>
      <w:r>
        <w:rPr>
          <w:spacing w:val="-5"/>
        </w:rPr>
        <w:t xml:space="preserve"> </w:t>
      </w:r>
      <w:r>
        <w:t>will</w:t>
      </w:r>
      <w:r>
        <w:rPr>
          <w:spacing w:val="-4"/>
        </w:rPr>
        <w:t xml:space="preserve"> </w:t>
      </w:r>
      <w:r>
        <w:t>use</w:t>
      </w:r>
      <w:r>
        <w:rPr>
          <w:spacing w:val="-5"/>
        </w:rPr>
        <w:t xml:space="preserve"> </w:t>
      </w:r>
      <w:r>
        <w:t>its reasonable endeavours to mitigate its loss covered by the</w:t>
      </w:r>
      <w:r>
        <w:rPr>
          <w:spacing w:val="-21"/>
        </w:rPr>
        <w:t xml:space="preserve"> </w:t>
      </w:r>
      <w:r>
        <w:rPr>
          <w:spacing w:val="-3"/>
        </w:rPr>
        <w:t>indemnity.</w:t>
      </w:r>
    </w:p>
    <w:p w:rsidR="00331EDD" w:rsidRDefault="00331EDD">
      <w:pPr>
        <w:pStyle w:val="BodyText"/>
        <w:rPr>
          <w:sz w:val="24"/>
        </w:rPr>
      </w:pPr>
    </w:p>
    <w:p w:rsidR="00331EDD" w:rsidRDefault="00331EDD">
      <w:pPr>
        <w:pStyle w:val="BodyText"/>
        <w:rPr>
          <w:sz w:val="29"/>
        </w:rPr>
      </w:pPr>
    </w:p>
    <w:p w:rsidR="00331EDD" w:rsidRDefault="003801C9">
      <w:pPr>
        <w:pStyle w:val="Heading2"/>
        <w:numPr>
          <w:ilvl w:val="0"/>
          <w:numId w:val="20"/>
        </w:numPr>
        <w:tabs>
          <w:tab w:val="left" w:pos="924"/>
          <w:tab w:val="left" w:pos="925"/>
        </w:tabs>
      </w:pPr>
      <w:r>
        <w:rPr>
          <w:color w:val="424242"/>
          <w:spacing w:val="-9"/>
        </w:rPr>
        <w:t xml:space="preserve">Term </w:t>
      </w:r>
      <w:r>
        <w:rPr>
          <w:color w:val="424242"/>
        </w:rPr>
        <w:t>of the</w:t>
      </w:r>
      <w:r>
        <w:rPr>
          <w:color w:val="424242"/>
          <w:spacing w:val="5"/>
        </w:rPr>
        <w:t xml:space="preserve"> </w:t>
      </w:r>
      <w:r>
        <w:rPr>
          <w:color w:val="424242"/>
        </w:rPr>
        <w:t>agreement</w:t>
      </w:r>
    </w:p>
    <w:p w:rsidR="00331EDD" w:rsidRDefault="003801C9">
      <w:pPr>
        <w:pStyle w:val="ListParagraph"/>
        <w:numPr>
          <w:ilvl w:val="1"/>
          <w:numId w:val="20"/>
        </w:numPr>
        <w:tabs>
          <w:tab w:val="left" w:pos="924"/>
          <w:tab w:val="left" w:pos="925"/>
        </w:tabs>
        <w:spacing w:before="123" w:line="276" w:lineRule="auto"/>
        <w:ind w:right="255"/>
      </w:pPr>
      <w:r>
        <w:t>This</w:t>
      </w:r>
      <w:r>
        <w:rPr>
          <w:spacing w:val="-17"/>
        </w:rPr>
        <w:t xml:space="preserve"> </w:t>
      </w:r>
      <w:r>
        <w:t>Agreement</w:t>
      </w:r>
      <w:r>
        <w:rPr>
          <w:spacing w:val="-5"/>
        </w:rPr>
        <w:t xml:space="preserve"> </w:t>
      </w:r>
      <w:r>
        <w:t>will</w:t>
      </w:r>
      <w:r>
        <w:rPr>
          <w:spacing w:val="-6"/>
        </w:rPr>
        <w:t xml:space="preserve"> </w:t>
      </w:r>
      <w:r>
        <w:t>come</w:t>
      </w:r>
      <w:r>
        <w:rPr>
          <w:spacing w:val="-5"/>
        </w:rPr>
        <w:t xml:space="preserve"> </w:t>
      </w:r>
      <w:r>
        <w:t>into</w:t>
      </w:r>
      <w:r>
        <w:rPr>
          <w:spacing w:val="-6"/>
        </w:rPr>
        <w:t xml:space="preserve"> </w:t>
      </w:r>
      <w:r>
        <w:t>force</w:t>
      </w:r>
      <w:r>
        <w:rPr>
          <w:spacing w:val="-5"/>
        </w:rPr>
        <w:t xml:space="preserve"> </w:t>
      </w:r>
      <w:r>
        <w:t>on</w:t>
      </w:r>
      <w:r>
        <w:rPr>
          <w:spacing w:val="-5"/>
        </w:rPr>
        <w:t xml:space="preserve"> </w:t>
      </w:r>
      <w:r>
        <w:t>the</w:t>
      </w:r>
      <w:r>
        <w:rPr>
          <w:spacing w:val="-6"/>
        </w:rPr>
        <w:t xml:space="preserve"> </w:t>
      </w:r>
      <w:r>
        <w:t>Effective</w:t>
      </w:r>
      <w:r>
        <w:rPr>
          <w:spacing w:val="-5"/>
        </w:rPr>
        <w:t xml:space="preserve"> </w:t>
      </w:r>
      <w:r>
        <w:t>Date</w:t>
      </w:r>
      <w:r>
        <w:rPr>
          <w:spacing w:val="-6"/>
        </w:rPr>
        <w:t xml:space="preserve"> </w:t>
      </w:r>
      <w:r>
        <w:t>and,</w:t>
      </w:r>
      <w:r>
        <w:rPr>
          <w:spacing w:val="-5"/>
        </w:rPr>
        <w:t xml:space="preserve"> </w:t>
      </w:r>
      <w:r>
        <w:t>unless</w:t>
      </w:r>
      <w:r>
        <w:rPr>
          <w:spacing w:val="-5"/>
        </w:rPr>
        <w:t xml:space="preserve"> </w:t>
      </w:r>
      <w:r>
        <w:t>earlier</w:t>
      </w:r>
      <w:r>
        <w:rPr>
          <w:spacing w:val="-6"/>
        </w:rPr>
        <w:t xml:space="preserve"> </w:t>
      </w:r>
      <w:r>
        <w:t>terminated</w:t>
      </w:r>
      <w:r>
        <w:rPr>
          <w:spacing w:val="-5"/>
        </w:rPr>
        <w:t xml:space="preserve"> </w:t>
      </w:r>
      <w:r>
        <w:t>in accordance with clause 10, will expire 6 months after the expiry or termination (however arising) of the exit period of the last Call-Off Contract (the</w:t>
      </w:r>
      <w:r>
        <w:rPr>
          <w:spacing w:val="-21"/>
        </w:rPr>
        <w:t xml:space="preserve"> </w:t>
      </w:r>
      <w:r>
        <w:rPr>
          <w:spacing w:val="-4"/>
        </w:rPr>
        <w:t>“Term”).</w:t>
      </w:r>
    </w:p>
    <w:p w:rsidR="00331EDD" w:rsidRDefault="00331EDD">
      <w:pPr>
        <w:pStyle w:val="BodyText"/>
        <w:spacing w:before="6"/>
        <w:rPr>
          <w:sz w:val="25"/>
        </w:rPr>
      </w:pPr>
    </w:p>
    <w:p w:rsidR="00331EDD" w:rsidRDefault="003801C9">
      <w:pPr>
        <w:pStyle w:val="ListParagraph"/>
        <w:numPr>
          <w:ilvl w:val="1"/>
          <w:numId w:val="20"/>
        </w:numPr>
        <w:tabs>
          <w:tab w:val="left" w:pos="924"/>
          <w:tab w:val="left" w:pos="925"/>
        </w:tabs>
        <w:spacing w:line="273" w:lineRule="auto"/>
        <w:ind w:right="222"/>
      </w:pPr>
      <w:r>
        <w:t>A</w:t>
      </w:r>
      <w:r>
        <w:rPr>
          <w:spacing w:val="-17"/>
        </w:rPr>
        <w:t xml:space="preserve"> </w:t>
      </w:r>
      <w:r>
        <w:t>Collaboration</w:t>
      </w:r>
      <w:r>
        <w:rPr>
          <w:spacing w:val="-6"/>
        </w:rPr>
        <w:t xml:space="preserve"> </w:t>
      </w:r>
      <w:r>
        <w:t>Supplier’s</w:t>
      </w:r>
      <w:r>
        <w:rPr>
          <w:spacing w:val="-6"/>
        </w:rPr>
        <w:t xml:space="preserve"> </w:t>
      </w:r>
      <w:r>
        <w:t>duty</w:t>
      </w:r>
      <w:r>
        <w:rPr>
          <w:spacing w:val="-6"/>
        </w:rPr>
        <w:t xml:space="preserve"> </w:t>
      </w:r>
      <w:r>
        <w:t>to</w:t>
      </w:r>
      <w:r>
        <w:rPr>
          <w:spacing w:val="-6"/>
        </w:rPr>
        <w:t xml:space="preserve"> </w:t>
      </w:r>
      <w:r>
        <w:t>perform</w:t>
      </w:r>
      <w:r>
        <w:rPr>
          <w:spacing w:val="-6"/>
        </w:rPr>
        <w:t xml:space="preserve"> </w:t>
      </w:r>
      <w:r>
        <w:t>the</w:t>
      </w:r>
      <w:r>
        <w:rPr>
          <w:spacing w:val="-6"/>
        </w:rPr>
        <w:t xml:space="preserve"> </w:t>
      </w:r>
      <w:r>
        <w:t>Collaboration</w:t>
      </w:r>
      <w:r>
        <w:rPr>
          <w:spacing w:val="-17"/>
        </w:rPr>
        <w:t xml:space="preserve"> </w:t>
      </w:r>
      <w:r>
        <w:t>Activities</w:t>
      </w:r>
      <w:r>
        <w:rPr>
          <w:spacing w:val="-6"/>
        </w:rPr>
        <w:t xml:space="preserve"> </w:t>
      </w:r>
      <w:r>
        <w:t>will</w:t>
      </w:r>
      <w:r>
        <w:rPr>
          <w:spacing w:val="-6"/>
        </w:rPr>
        <w:t xml:space="preserve"> </w:t>
      </w:r>
      <w:r>
        <w:t>continue</w:t>
      </w:r>
      <w:r>
        <w:rPr>
          <w:spacing w:val="-6"/>
        </w:rPr>
        <w:t xml:space="preserve"> </w:t>
      </w:r>
      <w:r>
        <w:t>until</w:t>
      </w:r>
      <w:r>
        <w:rPr>
          <w:spacing w:val="-6"/>
        </w:rPr>
        <w:t xml:space="preserve"> </w:t>
      </w:r>
      <w:r>
        <w:t>the end of the exit period of its last relevant Call-Off</w:t>
      </w:r>
      <w:r>
        <w:rPr>
          <w:spacing w:val="-17"/>
        </w:rPr>
        <w:t xml:space="preserve"> </w:t>
      </w:r>
      <w:r>
        <w:t>Contract.</w:t>
      </w:r>
    </w:p>
    <w:p w:rsidR="00331EDD" w:rsidRDefault="00331EDD">
      <w:pPr>
        <w:pStyle w:val="BodyText"/>
        <w:rPr>
          <w:sz w:val="24"/>
        </w:rPr>
      </w:pPr>
    </w:p>
    <w:p w:rsidR="00331EDD" w:rsidRDefault="00331EDD">
      <w:pPr>
        <w:pStyle w:val="BodyText"/>
        <w:spacing w:before="3"/>
        <w:rPr>
          <w:sz w:val="29"/>
        </w:rPr>
      </w:pPr>
    </w:p>
    <w:p w:rsidR="00331EDD" w:rsidRDefault="003801C9">
      <w:pPr>
        <w:pStyle w:val="Heading2"/>
        <w:numPr>
          <w:ilvl w:val="0"/>
          <w:numId w:val="20"/>
        </w:numPr>
        <w:tabs>
          <w:tab w:val="left" w:pos="924"/>
          <w:tab w:val="left" w:pos="925"/>
        </w:tabs>
        <w:spacing w:before="1"/>
      </w:pPr>
      <w:r>
        <w:rPr>
          <w:color w:val="424242"/>
        </w:rPr>
        <w:t>Provision of the collaboration</w:t>
      </w:r>
      <w:r>
        <w:rPr>
          <w:color w:val="424242"/>
          <w:spacing w:val="-6"/>
        </w:rPr>
        <w:t xml:space="preserve"> </w:t>
      </w:r>
      <w:r>
        <w:rPr>
          <w:color w:val="424242"/>
        </w:rPr>
        <w:t>plan</w:t>
      </w:r>
    </w:p>
    <w:p w:rsidR="00331EDD" w:rsidRDefault="003801C9">
      <w:pPr>
        <w:pStyle w:val="ListParagraph"/>
        <w:numPr>
          <w:ilvl w:val="1"/>
          <w:numId w:val="20"/>
        </w:numPr>
        <w:tabs>
          <w:tab w:val="left" w:pos="924"/>
          <w:tab w:val="left" w:pos="925"/>
        </w:tabs>
        <w:spacing w:before="128" w:line="276" w:lineRule="auto"/>
        <w:ind w:right="568"/>
      </w:pPr>
      <w:r>
        <w:t>The</w:t>
      </w:r>
      <w:r>
        <w:rPr>
          <w:spacing w:val="-5"/>
        </w:rPr>
        <w:t xml:space="preserve"> </w:t>
      </w:r>
      <w:r>
        <w:t>Collaboration</w:t>
      </w:r>
      <w:r>
        <w:rPr>
          <w:spacing w:val="-5"/>
        </w:rPr>
        <w:t xml:space="preserve"> </w:t>
      </w:r>
      <w:r>
        <w:t>Suppliers</w:t>
      </w:r>
      <w:r>
        <w:rPr>
          <w:spacing w:val="-5"/>
        </w:rPr>
        <w:t xml:space="preserve"> </w:t>
      </w:r>
      <w:r>
        <w:t>will,</w:t>
      </w:r>
      <w:r>
        <w:rPr>
          <w:spacing w:val="-5"/>
        </w:rPr>
        <w:t xml:space="preserve"> </w:t>
      </w:r>
      <w:r>
        <w:t>within</w:t>
      </w:r>
      <w:r>
        <w:rPr>
          <w:spacing w:val="-5"/>
        </w:rPr>
        <w:t xml:space="preserve"> </w:t>
      </w:r>
      <w:r>
        <w:t>2</w:t>
      </w:r>
      <w:r>
        <w:rPr>
          <w:spacing w:val="-5"/>
        </w:rPr>
        <w:t xml:space="preserve"> </w:t>
      </w:r>
      <w:r>
        <w:t>weeks</w:t>
      </w:r>
      <w:r>
        <w:rPr>
          <w:spacing w:val="-5"/>
        </w:rPr>
        <w:t xml:space="preserve"> </w:t>
      </w:r>
      <w:r>
        <w:t>(or</w:t>
      </w:r>
      <w:r>
        <w:rPr>
          <w:spacing w:val="-5"/>
        </w:rPr>
        <w:t xml:space="preserve"> </w:t>
      </w:r>
      <w:r>
        <w:t>any</w:t>
      </w:r>
      <w:r>
        <w:rPr>
          <w:spacing w:val="-5"/>
        </w:rPr>
        <w:t xml:space="preserve"> </w:t>
      </w:r>
      <w:r>
        <w:t>longer</w:t>
      </w:r>
      <w:r>
        <w:rPr>
          <w:spacing w:val="-5"/>
        </w:rPr>
        <w:t xml:space="preserve"> </w:t>
      </w:r>
      <w:r>
        <w:t>period</w:t>
      </w:r>
      <w:r>
        <w:rPr>
          <w:spacing w:val="-5"/>
        </w:rPr>
        <w:t xml:space="preserve"> </w:t>
      </w:r>
      <w:r>
        <w:t>as</w:t>
      </w:r>
      <w:r>
        <w:rPr>
          <w:spacing w:val="-5"/>
        </w:rPr>
        <w:t xml:space="preserve"> </w:t>
      </w:r>
      <w:r>
        <w:t>notified</w:t>
      </w:r>
      <w:r>
        <w:rPr>
          <w:spacing w:val="-5"/>
        </w:rPr>
        <w:t xml:space="preserve"> </w:t>
      </w:r>
      <w:r>
        <w:t>by</w:t>
      </w:r>
      <w:r>
        <w:rPr>
          <w:spacing w:val="-5"/>
        </w:rPr>
        <w:t xml:space="preserve"> </w:t>
      </w:r>
      <w:r>
        <w:t>the Buyer in writing) of the Effective Date, provide to the Buyer detailed proposals for the Collaboration</w:t>
      </w:r>
      <w:r>
        <w:rPr>
          <w:spacing w:val="-18"/>
        </w:rPr>
        <w:t xml:space="preserve"> </w:t>
      </w:r>
      <w:r>
        <w:t>Activities</w:t>
      </w:r>
      <w:r>
        <w:rPr>
          <w:spacing w:val="-6"/>
        </w:rPr>
        <w:t xml:space="preserve"> </w:t>
      </w:r>
      <w:r>
        <w:t>they</w:t>
      </w:r>
      <w:r>
        <w:rPr>
          <w:spacing w:val="-7"/>
        </w:rPr>
        <w:t xml:space="preserve"> </w:t>
      </w:r>
      <w:r>
        <w:t>require</w:t>
      </w:r>
      <w:r>
        <w:rPr>
          <w:spacing w:val="-7"/>
        </w:rPr>
        <w:t xml:space="preserve"> </w:t>
      </w:r>
      <w:r>
        <w:t>from</w:t>
      </w:r>
      <w:r>
        <w:rPr>
          <w:spacing w:val="-6"/>
        </w:rPr>
        <w:t xml:space="preserve"> </w:t>
      </w:r>
      <w:r>
        <w:t>each</w:t>
      </w:r>
      <w:r>
        <w:rPr>
          <w:spacing w:val="-7"/>
        </w:rPr>
        <w:t xml:space="preserve"> </w:t>
      </w:r>
      <w:r>
        <w:t>other</w:t>
      </w:r>
      <w:r>
        <w:rPr>
          <w:spacing w:val="-6"/>
        </w:rPr>
        <w:t xml:space="preserve"> </w:t>
      </w:r>
      <w:r>
        <w:t>(the</w:t>
      </w:r>
      <w:r>
        <w:rPr>
          <w:spacing w:val="-7"/>
        </w:rPr>
        <w:t xml:space="preserve"> </w:t>
      </w:r>
      <w:r>
        <w:t>“Outline</w:t>
      </w:r>
      <w:r>
        <w:rPr>
          <w:spacing w:val="-6"/>
        </w:rPr>
        <w:t xml:space="preserve"> </w:t>
      </w:r>
      <w:r>
        <w:t>Collaboration</w:t>
      </w:r>
      <w:r>
        <w:rPr>
          <w:spacing w:val="-7"/>
        </w:rPr>
        <w:t xml:space="preserve"> </w:t>
      </w:r>
      <w:r>
        <w:t>Plan”).</w:t>
      </w:r>
    </w:p>
    <w:p w:rsidR="00331EDD" w:rsidRDefault="00331EDD">
      <w:pPr>
        <w:pStyle w:val="BodyText"/>
        <w:spacing w:before="1"/>
        <w:rPr>
          <w:sz w:val="25"/>
        </w:rPr>
      </w:pPr>
    </w:p>
    <w:p w:rsidR="00331EDD" w:rsidRDefault="003801C9">
      <w:pPr>
        <w:pStyle w:val="ListParagraph"/>
        <w:numPr>
          <w:ilvl w:val="1"/>
          <w:numId w:val="20"/>
        </w:numPr>
        <w:tabs>
          <w:tab w:val="left" w:pos="924"/>
          <w:tab w:val="left" w:pos="925"/>
        </w:tabs>
        <w:spacing w:before="1" w:line="276" w:lineRule="auto"/>
        <w:ind w:right="133"/>
      </w:pPr>
      <w:r>
        <w:t xml:space="preserve">Within 10 Working Days (or any other period as agreed in writing by the </w:t>
      </w:r>
      <w:r>
        <w:t>Buyer and the Collaboration Suppliers) of [receipt of the proposals] or [the Effective Date], the Buyer will prepare a plan for the Collaboration Activities (the “Detailed Collaboration Plan”). The Detailed Collaboration Plan will include full details of t</w:t>
      </w:r>
      <w:r>
        <w:t>he activities and interfaces that involve all of the Collaboration Suppliers to ensure the receipt of the services under each Collaboration</w:t>
      </w:r>
      <w:r>
        <w:rPr>
          <w:spacing w:val="-7"/>
        </w:rPr>
        <w:t xml:space="preserve"> </w:t>
      </w:r>
      <w:r>
        <w:t>Supplier’s</w:t>
      </w:r>
      <w:r>
        <w:rPr>
          <w:spacing w:val="-7"/>
        </w:rPr>
        <w:t xml:space="preserve"> </w:t>
      </w:r>
      <w:r>
        <w:t>respective</w:t>
      </w:r>
      <w:r>
        <w:rPr>
          <w:spacing w:val="-7"/>
        </w:rPr>
        <w:t xml:space="preserve"> </w:t>
      </w:r>
      <w:r>
        <w:t>[contract]</w:t>
      </w:r>
      <w:r>
        <w:rPr>
          <w:spacing w:val="-7"/>
        </w:rPr>
        <w:t xml:space="preserve"> </w:t>
      </w:r>
      <w:r>
        <w:t>[Call-Off</w:t>
      </w:r>
      <w:r>
        <w:rPr>
          <w:spacing w:val="-6"/>
        </w:rPr>
        <w:t xml:space="preserve"> </w:t>
      </w:r>
      <w:r>
        <w:t>Contract],</w:t>
      </w:r>
      <w:r>
        <w:rPr>
          <w:spacing w:val="-7"/>
        </w:rPr>
        <w:t xml:space="preserve"> </w:t>
      </w:r>
      <w:r>
        <w:t>by</w:t>
      </w:r>
      <w:r>
        <w:rPr>
          <w:spacing w:val="-7"/>
        </w:rPr>
        <w:t xml:space="preserve"> </w:t>
      </w:r>
      <w:r>
        <w:t>the</w:t>
      </w:r>
      <w:r>
        <w:rPr>
          <w:spacing w:val="-7"/>
        </w:rPr>
        <w:t xml:space="preserve"> </w:t>
      </w:r>
      <w:r>
        <w:rPr>
          <w:spacing w:val="-3"/>
        </w:rPr>
        <w:t>Buyer.</w:t>
      </w:r>
      <w:r>
        <w:rPr>
          <w:spacing w:val="-10"/>
        </w:rPr>
        <w:t xml:space="preserve"> </w:t>
      </w:r>
      <w:r>
        <w:t>The</w:t>
      </w:r>
      <w:r>
        <w:rPr>
          <w:spacing w:val="-7"/>
        </w:rPr>
        <w:t xml:space="preserve"> </w:t>
      </w:r>
      <w:r>
        <w:t>Detailed Collaboration Plan will be based on</w:t>
      </w:r>
      <w:r>
        <w:t xml:space="preserve"> the Outline Collaboration Plan and will be submitted to the Collaboration Suppliers for</w:t>
      </w:r>
      <w:r>
        <w:rPr>
          <w:spacing w:val="-6"/>
        </w:rPr>
        <w:t xml:space="preserve"> </w:t>
      </w:r>
      <w:r>
        <w:t>approval.</w:t>
      </w:r>
    </w:p>
    <w:p w:rsidR="00331EDD" w:rsidRDefault="00331EDD">
      <w:pPr>
        <w:pStyle w:val="BodyText"/>
        <w:spacing w:before="5"/>
        <w:rPr>
          <w:sz w:val="25"/>
        </w:rPr>
      </w:pPr>
    </w:p>
    <w:p w:rsidR="00331EDD" w:rsidRDefault="003801C9">
      <w:pPr>
        <w:pStyle w:val="ListParagraph"/>
        <w:numPr>
          <w:ilvl w:val="1"/>
          <w:numId w:val="20"/>
        </w:numPr>
        <w:tabs>
          <w:tab w:val="left" w:pos="924"/>
          <w:tab w:val="left" w:pos="925"/>
        </w:tabs>
        <w:spacing w:before="1" w:line="273" w:lineRule="auto"/>
        <w:ind w:right="348"/>
      </w:pPr>
      <w:r>
        <w:t>The</w:t>
      </w:r>
      <w:r>
        <w:rPr>
          <w:spacing w:val="-6"/>
        </w:rPr>
        <w:t xml:space="preserve"> </w:t>
      </w:r>
      <w:r>
        <w:t>Collaboration</w:t>
      </w:r>
      <w:r>
        <w:rPr>
          <w:spacing w:val="-5"/>
        </w:rPr>
        <w:t xml:space="preserve"> </w:t>
      </w:r>
      <w:r>
        <w:t>Suppliers</w:t>
      </w:r>
      <w:r>
        <w:rPr>
          <w:spacing w:val="-6"/>
        </w:rPr>
        <w:t xml:space="preserve"> </w:t>
      </w:r>
      <w:r>
        <w:t>will</w:t>
      </w:r>
      <w:r>
        <w:rPr>
          <w:spacing w:val="-5"/>
        </w:rPr>
        <w:t xml:space="preserve"> </w:t>
      </w:r>
      <w:r>
        <w:t>provide</w:t>
      </w:r>
      <w:r>
        <w:rPr>
          <w:spacing w:val="-5"/>
        </w:rPr>
        <w:t xml:space="preserve"> </w:t>
      </w:r>
      <w:r>
        <w:t>the</w:t>
      </w:r>
      <w:r>
        <w:rPr>
          <w:spacing w:val="-6"/>
        </w:rPr>
        <w:t xml:space="preserve"> </w:t>
      </w:r>
      <w:r>
        <w:t>help</w:t>
      </w:r>
      <w:r>
        <w:rPr>
          <w:spacing w:val="-5"/>
        </w:rPr>
        <w:t xml:space="preserve"> </w:t>
      </w:r>
      <w:r>
        <w:t>the</w:t>
      </w:r>
      <w:r>
        <w:rPr>
          <w:spacing w:val="-5"/>
        </w:rPr>
        <w:t xml:space="preserve"> </w:t>
      </w:r>
      <w:r>
        <w:t>Buyer</w:t>
      </w:r>
      <w:r>
        <w:rPr>
          <w:spacing w:val="-6"/>
        </w:rPr>
        <w:t xml:space="preserve"> </w:t>
      </w:r>
      <w:r>
        <w:t>needs</w:t>
      </w:r>
      <w:r>
        <w:rPr>
          <w:spacing w:val="-5"/>
        </w:rPr>
        <w:t xml:space="preserve"> </w:t>
      </w:r>
      <w:r>
        <w:t>to</w:t>
      </w:r>
      <w:r>
        <w:rPr>
          <w:spacing w:val="-6"/>
        </w:rPr>
        <w:t xml:space="preserve"> </w:t>
      </w:r>
      <w:r>
        <w:t>prepare</w:t>
      </w:r>
      <w:r>
        <w:rPr>
          <w:spacing w:val="-5"/>
        </w:rPr>
        <w:t xml:space="preserve"> </w:t>
      </w:r>
      <w:r>
        <w:t>the</w:t>
      </w:r>
      <w:r>
        <w:rPr>
          <w:spacing w:val="-5"/>
        </w:rPr>
        <w:t xml:space="preserve"> </w:t>
      </w:r>
      <w:r>
        <w:t>Detailed Collaboration</w:t>
      </w:r>
      <w:r>
        <w:rPr>
          <w:spacing w:val="-2"/>
        </w:rPr>
        <w:t xml:space="preserve"> </w:t>
      </w:r>
      <w:r>
        <w:t>Plan.</w:t>
      </w:r>
    </w:p>
    <w:p w:rsidR="00331EDD" w:rsidRDefault="00331EDD">
      <w:pPr>
        <w:pStyle w:val="BodyText"/>
        <w:spacing w:before="7"/>
        <w:rPr>
          <w:sz w:val="25"/>
        </w:rPr>
      </w:pPr>
    </w:p>
    <w:p w:rsidR="00331EDD" w:rsidRDefault="003801C9">
      <w:pPr>
        <w:pStyle w:val="ListParagraph"/>
        <w:numPr>
          <w:ilvl w:val="1"/>
          <w:numId w:val="20"/>
        </w:numPr>
        <w:tabs>
          <w:tab w:val="left" w:pos="924"/>
          <w:tab w:val="left" w:pos="925"/>
        </w:tabs>
        <w:spacing w:line="273" w:lineRule="auto"/>
        <w:ind w:right="1074"/>
      </w:pPr>
      <w:r>
        <w:t>The</w:t>
      </w:r>
      <w:r>
        <w:rPr>
          <w:spacing w:val="-6"/>
        </w:rPr>
        <w:t xml:space="preserve"> </w:t>
      </w:r>
      <w:r>
        <w:t>Collaboration</w:t>
      </w:r>
      <w:r>
        <w:rPr>
          <w:spacing w:val="-6"/>
        </w:rPr>
        <w:t xml:space="preserve"> </w:t>
      </w:r>
      <w:r>
        <w:t>Suppliers</w:t>
      </w:r>
      <w:r>
        <w:rPr>
          <w:spacing w:val="-6"/>
        </w:rPr>
        <w:t xml:space="preserve"> </w:t>
      </w:r>
      <w:r>
        <w:t>will,</w:t>
      </w:r>
      <w:r>
        <w:rPr>
          <w:spacing w:val="-5"/>
        </w:rPr>
        <w:t xml:space="preserve"> </w:t>
      </w:r>
      <w:r>
        <w:t>within</w:t>
      </w:r>
      <w:r>
        <w:rPr>
          <w:spacing w:val="-6"/>
        </w:rPr>
        <w:t xml:space="preserve"> </w:t>
      </w:r>
      <w:r>
        <w:t>10</w:t>
      </w:r>
      <w:r>
        <w:rPr>
          <w:spacing w:val="-6"/>
        </w:rPr>
        <w:t xml:space="preserve"> </w:t>
      </w:r>
      <w:r>
        <w:t>Working</w:t>
      </w:r>
      <w:r>
        <w:rPr>
          <w:spacing w:val="-6"/>
        </w:rPr>
        <w:t xml:space="preserve"> </w:t>
      </w:r>
      <w:r>
        <w:t>Days</w:t>
      </w:r>
      <w:r>
        <w:rPr>
          <w:spacing w:val="-5"/>
        </w:rPr>
        <w:t xml:space="preserve"> </w:t>
      </w:r>
      <w:r>
        <w:t>of</w:t>
      </w:r>
      <w:r>
        <w:rPr>
          <w:spacing w:val="-6"/>
        </w:rPr>
        <w:t xml:space="preserve"> </w:t>
      </w:r>
      <w:r>
        <w:t>receipt</w:t>
      </w:r>
      <w:r>
        <w:rPr>
          <w:spacing w:val="-6"/>
        </w:rPr>
        <w:t xml:space="preserve"> </w:t>
      </w:r>
      <w:r>
        <w:t>of</w:t>
      </w:r>
      <w:r>
        <w:rPr>
          <w:spacing w:val="-6"/>
        </w:rPr>
        <w:t xml:space="preserve"> </w:t>
      </w:r>
      <w:r>
        <w:t>the</w:t>
      </w:r>
      <w:r>
        <w:rPr>
          <w:spacing w:val="-5"/>
        </w:rPr>
        <w:t xml:space="preserve"> </w:t>
      </w:r>
      <w:r>
        <w:t>Detailed Collaboration Plan,</w:t>
      </w:r>
      <w:r>
        <w:rPr>
          <w:spacing w:val="-3"/>
        </w:rPr>
        <w:t xml:space="preserve"> </w:t>
      </w:r>
      <w:r>
        <w:t>either:</w:t>
      </w:r>
    </w:p>
    <w:p w:rsidR="00331EDD" w:rsidRDefault="00331EDD">
      <w:pPr>
        <w:pStyle w:val="BodyText"/>
        <w:spacing w:before="8"/>
        <w:rPr>
          <w:sz w:val="25"/>
        </w:rPr>
      </w:pPr>
    </w:p>
    <w:p w:rsidR="00331EDD" w:rsidRDefault="003801C9">
      <w:pPr>
        <w:pStyle w:val="ListParagraph"/>
        <w:numPr>
          <w:ilvl w:val="2"/>
          <w:numId w:val="20"/>
        </w:numPr>
        <w:tabs>
          <w:tab w:val="left" w:pos="1644"/>
          <w:tab w:val="left" w:pos="1645"/>
        </w:tabs>
      </w:pPr>
      <w:r>
        <w:t>approve the Detailed Collaboration</w:t>
      </w:r>
      <w:r>
        <w:rPr>
          <w:spacing w:val="-6"/>
        </w:rPr>
        <w:t xml:space="preserve"> </w:t>
      </w:r>
      <w:r>
        <w:t>Plan</w:t>
      </w:r>
    </w:p>
    <w:p w:rsidR="00331EDD" w:rsidRDefault="003801C9">
      <w:pPr>
        <w:pStyle w:val="ListParagraph"/>
        <w:numPr>
          <w:ilvl w:val="2"/>
          <w:numId w:val="20"/>
        </w:numPr>
        <w:tabs>
          <w:tab w:val="left" w:pos="1644"/>
          <w:tab w:val="left" w:pos="1645"/>
        </w:tabs>
        <w:spacing w:before="35"/>
      </w:pPr>
      <w:r>
        <w:t>reject the Detailed Collaboration Plan, giving reasons for the</w:t>
      </w:r>
      <w:r>
        <w:rPr>
          <w:spacing w:val="-23"/>
        </w:rPr>
        <w:t xml:space="preserve"> </w:t>
      </w:r>
      <w:r>
        <w:t>rejection</w:t>
      </w:r>
    </w:p>
    <w:p w:rsidR="00331EDD" w:rsidRDefault="00331EDD">
      <w:pPr>
        <w:pStyle w:val="BodyText"/>
        <w:spacing w:before="6"/>
        <w:rPr>
          <w:sz w:val="28"/>
        </w:rPr>
      </w:pPr>
    </w:p>
    <w:p w:rsidR="00331EDD" w:rsidRDefault="003801C9">
      <w:pPr>
        <w:pStyle w:val="ListParagraph"/>
        <w:numPr>
          <w:ilvl w:val="1"/>
          <w:numId w:val="20"/>
        </w:numPr>
        <w:tabs>
          <w:tab w:val="left" w:pos="925"/>
        </w:tabs>
        <w:spacing w:line="278" w:lineRule="auto"/>
        <w:ind w:right="247"/>
        <w:jc w:val="both"/>
      </w:pPr>
      <w:r>
        <w:t>The Collaboration Suppliers may reject the Detailed Collaboration Plan un</w:t>
      </w:r>
      <w:r>
        <w:t>der clause 3.4.2 only if it is not consistent with their Outline Collaboration Plan in that it imposes additional, more onerous, obligations on</w:t>
      </w:r>
      <w:r>
        <w:rPr>
          <w:spacing w:val="-6"/>
        </w:rPr>
        <w:t xml:space="preserve"> </w:t>
      </w:r>
      <w:r>
        <w:t>them.</w:t>
      </w:r>
    </w:p>
    <w:p w:rsidR="00331EDD" w:rsidRDefault="00331EDD">
      <w:pPr>
        <w:pStyle w:val="BodyText"/>
        <w:spacing w:before="9"/>
        <w:rPr>
          <w:sz w:val="24"/>
        </w:rPr>
      </w:pPr>
    </w:p>
    <w:p w:rsidR="00331EDD" w:rsidRDefault="003801C9">
      <w:pPr>
        <w:pStyle w:val="ListParagraph"/>
        <w:numPr>
          <w:ilvl w:val="1"/>
          <w:numId w:val="20"/>
        </w:numPr>
        <w:tabs>
          <w:tab w:val="left" w:pos="925"/>
        </w:tabs>
        <w:spacing w:line="273" w:lineRule="auto"/>
        <w:ind w:right="250"/>
        <w:jc w:val="both"/>
      </w:pPr>
      <w:r>
        <w:t>If</w:t>
      </w:r>
      <w:r>
        <w:rPr>
          <w:spacing w:val="-5"/>
        </w:rPr>
        <w:t xml:space="preserve"> </w:t>
      </w:r>
      <w:r>
        <w:t>the</w:t>
      </w:r>
      <w:r>
        <w:rPr>
          <w:spacing w:val="-5"/>
        </w:rPr>
        <w:t xml:space="preserve"> </w:t>
      </w:r>
      <w:r>
        <w:t>parties</w:t>
      </w:r>
      <w:r>
        <w:rPr>
          <w:spacing w:val="-5"/>
        </w:rPr>
        <w:t xml:space="preserve"> </w:t>
      </w:r>
      <w:r>
        <w:t>fail</w:t>
      </w:r>
      <w:r>
        <w:rPr>
          <w:spacing w:val="-5"/>
        </w:rPr>
        <w:t xml:space="preserve"> </w:t>
      </w:r>
      <w:r>
        <w:t>to</w:t>
      </w:r>
      <w:r>
        <w:rPr>
          <w:spacing w:val="-5"/>
        </w:rPr>
        <w:t xml:space="preserve"> </w:t>
      </w:r>
      <w:r>
        <w:t>agree</w:t>
      </w:r>
      <w:r>
        <w:rPr>
          <w:spacing w:val="-5"/>
        </w:rPr>
        <w:t xml:space="preserve"> </w:t>
      </w:r>
      <w:r>
        <w:t>the</w:t>
      </w:r>
      <w:r>
        <w:rPr>
          <w:spacing w:val="-5"/>
        </w:rPr>
        <w:t xml:space="preserve"> </w:t>
      </w:r>
      <w:r>
        <w:t>Detailed</w:t>
      </w:r>
      <w:r>
        <w:rPr>
          <w:spacing w:val="-5"/>
        </w:rPr>
        <w:t xml:space="preserve"> </w:t>
      </w:r>
      <w:r>
        <w:t>Collaboration</w:t>
      </w:r>
      <w:r>
        <w:rPr>
          <w:spacing w:val="-5"/>
        </w:rPr>
        <w:t xml:space="preserve"> </w:t>
      </w:r>
      <w:r>
        <w:t>Plan</w:t>
      </w:r>
      <w:r>
        <w:rPr>
          <w:spacing w:val="-5"/>
        </w:rPr>
        <w:t xml:space="preserve"> </w:t>
      </w:r>
      <w:r>
        <w:t>under</w:t>
      </w:r>
      <w:r>
        <w:rPr>
          <w:spacing w:val="-5"/>
        </w:rPr>
        <w:t xml:space="preserve"> </w:t>
      </w:r>
      <w:r>
        <w:t>clause</w:t>
      </w:r>
      <w:r>
        <w:rPr>
          <w:spacing w:val="-5"/>
        </w:rPr>
        <w:t xml:space="preserve"> </w:t>
      </w:r>
      <w:r>
        <w:t>3.4,</w:t>
      </w:r>
      <w:r>
        <w:rPr>
          <w:spacing w:val="-5"/>
        </w:rPr>
        <w:t xml:space="preserve"> </w:t>
      </w:r>
      <w:r>
        <w:t>the</w:t>
      </w:r>
      <w:r>
        <w:rPr>
          <w:spacing w:val="-5"/>
        </w:rPr>
        <w:t xml:space="preserve"> </w:t>
      </w:r>
      <w:r>
        <w:t>dispute</w:t>
      </w:r>
      <w:r>
        <w:rPr>
          <w:spacing w:val="-5"/>
        </w:rPr>
        <w:t xml:space="preserve"> </w:t>
      </w:r>
      <w:r>
        <w:t>will be resolved using the Dispute Resolution</w:t>
      </w:r>
      <w:r>
        <w:rPr>
          <w:spacing w:val="-10"/>
        </w:rPr>
        <w:t xml:space="preserve"> </w:t>
      </w:r>
      <w:r>
        <w:t>Process.</w:t>
      </w:r>
    </w:p>
    <w:p w:rsidR="00331EDD" w:rsidRDefault="00331EDD">
      <w:pPr>
        <w:spacing w:line="273" w:lineRule="auto"/>
        <w:jc w:val="both"/>
        <w:sectPr w:rsidR="00331EDD">
          <w:pgSz w:w="11920" w:h="16840"/>
          <w:pgMar w:top="1340" w:right="1040" w:bottom="280" w:left="940" w:header="720" w:footer="720" w:gutter="0"/>
          <w:cols w:space="720"/>
        </w:sectPr>
      </w:pPr>
    </w:p>
    <w:p w:rsidR="00331EDD" w:rsidRDefault="003801C9">
      <w:pPr>
        <w:pStyle w:val="Heading2"/>
        <w:numPr>
          <w:ilvl w:val="0"/>
          <w:numId w:val="20"/>
        </w:numPr>
        <w:tabs>
          <w:tab w:val="left" w:pos="924"/>
          <w:tab w:val="left" w:pos="925"/>
        </w:tabs>
        <w:spacing w:before="142"/>
      </w:pPr>
      <w:r>
        <w:rPr>
          <w:color w:val="424242"/>
        </w:rPr>
        <w:lastRenderedPageBreak/>
        <w:t>Collaboration</w:t>
      </w:r>
      <w:r>
        <w:rPr>
          <w:color w:val="424242"/>
          <w:spacing w:val="-2"/>
        </w:rPr>
        <w:t xml:space="preserve"> </w:t>
      </w:r>
      <w:r>
        <w:rPr>
          <w:color w:val="424242"/>
        </w:rPr>
        <w:t>activities</w:t>
      </w:r>
    </w:p>
    <w:p w:rsidR="00331EDD" w:rsidRDefault="003801C9">
      <w:pPr>
        <w:pStyle w:val="ListParagraph"/>
        <w:numPr>
          <w:ilvl w:val="1"/>
          <w:numId w:val="20"/>
        </w:numPr>
        <w:tabs>
          <w:tab w:val="left" w:pos="924"/>
          <w:tab w:val="left" w:pos="925"/>
        </w:tabs>
        <w:spacing w:before="123" w:line="278" w:lineRule="auto"/>
        <w:ind w:right="1154"/>
      </w:pPr>
      <w:r>
        <w:t>The Collaboration Suppliers will perform the Collaboration Activities and all other obligations</w:t>
      </w:r>
      <w:r>
        <w:rPr>
          <w:spacing w:val="-7"/>
        </w:rPr>
        <w:t xml:space="preserve"> </w:t>
      </w:r>
      <w:r>
        <w:t>of</w:t>
      </w:r>
      <w:r>
        <w:rPr>
          <w:spacing w:val="-6"/>
        </w:rPr>
        <w:t xml:space="preserve"> </w:t>
      </w:r>
      <w:r>
        <w:t>this</w:t>
      </w:r>
      <w:r>
        <w:rPr>
          <w:spacing w:val="-18"/>
        </w:rPr>
        <w:t xml:space="preserve"> </w:t>
      </w:r>
      <w:r>
        <w:t>Agreement</w:t>
      </w:r>
      <w:r>
        <w:rPr>
          <w:spacing w:val="-6"/>
        </w:rPr>
        <w:t xml:space="preserve"> </w:t>
      </w:r>
      <w:r>
        <w:t>in</w:t>
      </w:r>
      <w:r>
        <w:rPr>
          <w:spacing w:val="-7"/>
        </w:rPr>
        <w:t xml:space="preserve"> </w:t>
      </w:r>
      <w:r>
        <w:t>accordance</w:t>
      </w:r>
      <w:r>
        <w:rPr>
          <w:spacing w:val="-6"/>
        </w:rPr>
        <w:t xml:space="preserve"> </w:t>
      </w:r>
      <w:r>
        <w:t>with</w:t>
      </w:r>
      <w:r>
        <w:rPr>
          <w:spacing w:val="-7"/>
        </w:rPr>
        <w:t xml:space="preserve"> </w:t>
      </w:r>
      <w:r>
        <w:t>the</w:t>
      </w:r>
      <w:r>
        <w:rPr>
          <w:spacing w:val="-6"/>
        </w:rPr>
        <w:t xml:space="preserve"> </w:t>
      </w:r>
      <w:r>
        <w:t>Detailed</w:t>
      </w:r>
      <w:r>
        <w:rPr>
          <w:spacing w:val="-7"/>
        </w:rPr>
        <w:t xml:space="preserve"> </w:t>
      </w:r>
      <w:r>
        <w:t>Collaboration</w:t>
      </w:r>
      <w:r>
        <w:rPr>
          <w:spacing w:val="-6"/>
        </w:rPr>
        <w:t xml:space="preserve"> </w:t>
      </w:r>
      <w:r>
        <w:t>Pl</w:t>
      </w:r>
      <w:r>
        <w:t>an.</w:t>
      </w:r>
    </w:p>
    <w:p w:rsidR="00331EDD" w:rsidRDefault="00331EDD">
      <w:pPr>
        <w:pStyle w:val="BodyText"/>
        <w:spacing w:before="10"/>
        <w:rPr>
          <w:sz w:val="24"/>
        </w:rPr>
      </w:pPr>
    </w:p>
    <w:p w:rsidR="00331EDD" w:rsidRDefault="003801C9">
      <w:pPr>
        <w:pStyle w:val="ListParagraph"/>
        <w:numPr>
          <w:ilvl w:val="1"/>
          <w:numId w:val="20"/>
        </w:numPr>
        <w:tabs>
          <w:tab w:val="left" w:pos="924"/>
          <w:tab w:val="left" w:pos="925"/>
        </w:tabs>
        <w:spacing w:line="276" w:lineRule="auto"/>
        <w:ind w:right="385"/>
      </w:pPr>
      <w:r>
        <w:t>The Collaboration Suppliers will provide all additional cooperation and assistance as is reasonably</w:t>
      </w:r>
      <w:r>
        <w:rPr>
          <w:spacing w:val="-6"/>
        </w:rPr>
        <w:t xml:space="preserve"> </w:t>
      </w:r>
      <w:r>
        <w:t>required</w:t>
      </w:r>
      <w:r>
        <w:rPr>
          <w:spacing w:val="-5"/>
        </w:rPr>
        <w:t xml:space="preserve"> </w:t>
      </w:r>
      <w:r>
        <w:t>by</w:t>
      </w:r>
      <w:r>
        <w:rPr>
          <w:spacing w:val="-5"/>
        </w:rPr>
        <w:t xml:space="preserve"> </w:t>
      </w:r>
      <w:r>
        <w:t>the</w:t>
      </w:r>
      <w:r>
        <w:rPr>
          <w:spacing w:val="-6"/>
        </w:rPr>
        <w:t xml:space="preserve"> </w:t>
      </w:r>
      <w:r>
        <w:t>Buyer</w:t>
      </w:r>
      <w:r>
        <w:rPr>
          <w:spacing w:val="-5"/>
        </w:rPr>
        <w:t xml:space="preserve"> </w:t>
      </w:r>
      <w:r>
        <w:t>to</w:t>
      </w:r>
      <w:r>
        <w:rPr>
          <w:spacing w:val="-5"/>
        </w:rPr>
        <w:t xml:space="preserve"> </w:t>
      </w:r>
      <w:r>
        <w:t>ensure</w:t>
      </w:r>
      <w:r>
        <w:rPr>
          <w:spacing w:val="-6"/>
        </w:rPr>
        <w:t xml:space="preserve"> </w:t>
      </w:r>
      <w:r>
        <w:t>the</w:t>
      </w:r>
      <w:r>
        <w:rPr>
          <w:spacing w:val="-5"/>
        </w:rPr>
        <w:t xml:space="preserve"> </w:t>
      </w:r>
      <w:r>
        <w:t>continuous</w:t>
      </w:r>
      <w:r>
        <w:rPr>
          <w:spacing w:val="-5"/>
        </w:rPr>
        <w:t xml:space="preserve"> </w:t>
      </w:r>
      <w:r>
        <w:t>delivery</w:t>
      </w:r>
      <w:r>
        <w:rPr>
          <w:spacing w:val="-6"/>
        </w:rPr>
        <w:t xml:space="preserve"> </w:t>
      </w:r>
      <w:r>
        <w:t>of</w:t>
      </w:r>
      <w:r>
        <w:rPr>
          <w:spacing w:val="-5"/>
        </w:rPr>
        <w:t xml:space="preserve"> </w:t>
      </w:r>
      <w:r>
        <w:t>the</w:t>
      </w:r>
      <w:r>
        <w:rPr>
          <w:spacing w:val="-5"/>
        </w:rPr>
        <w:t xml:space="preserve"> </w:t>
      </w:r>
      <w:r>
        <w:t>services</w:t>
      </w:r>
      <w:r>
        <w:rPr>
          <w:spacing w:val="-5"/>
        </w:rPr>
        <w:t xml:space="preserve"> </w:t>
      </w:r>
      <w:r>
        <w:t>under the Call-Off</w:t>
      </w:r>
      <w:r>
        <w:rPr>
          <w:spacing w:val="-3"/>
        </w:rPr>
        <w:t xml:space="preserve"> </w:t>
      </w:r>
      <w:r>
        <w:t>Contract.</w:t>
      </w:r>
    </w:p>
    <w:p w:rsidR="00331EDD" w:rsidRDefault="00331EDD">
      <w:pPr>
        <w:pStyle w:val="BodyText"/>
        <w:spacing w:before="6"/>
        <w:rPr>
          <w:sz w:val="25"/>
        </w:rPr>
      </w:pPr>
    </w:p>
    <w:p w:rsidR="00331EDD" w:rsidRDefault="003801C9">
      <w:pPr>
        <w:pStyle w:val="ListParagraph"/>
        <w:numPr>
          <w:ilvl w:val="1"/>
          <w:numId w:val="20"/>
        </w:numPr>
        <w:tabs>
          <w:tab w:val="left" w:pos="924"/>
          <w:tab w:val="left" w:pos="925"/>
        </w:tabs>
        <w:spacing w:line="273" w:lineRule="auto"/>
        <w:ind w:right="288"/>
      </w:pPr>
      <w:r>
        <w:t>The</w:t>
      </w:r>
      <w:r>
        <w:rPr>
          <w:spacing w:val="-7"/>
        </w:rPr>
        <w:t xml:space="preserve"> </w:t>
      </w:r>
      <w:r>
        <w:t>Collaboration</w:t>
      </w:r>
      <w:r>
        <w:rPr>
          <w:spacing w:val="-7"/>
        </w:rPr>
        <w:t xml:space="preserve"> </w:t>
      </w:r>
      <w:r>
        <w:t>Suppliers</w:t>
      </w:r>
      <w:r>
        <w:rPr>
          <w:spacing w:val="-6"/>
        </w:rPr>
        <w:t xml:space="preserve"> </w:t>
      </w:r>
      <w:r>
        <w:t>will</w:t>
      </w:r>
      <w:r>
        <w:rPr>
          <w:spacing w:val="-7"/>
        </w:rPr>
        <w:t xml:space="preserve"> </w:t>
      </w:r>
      <w:r>
        <w:t>ensure</w:t>
      </w:r>
      <w:r>
        <w:rPr>
          <w:spacing w:val="-7"/>
        </w:rPr>
        <w:t xml:space="preserve"> </w:t>
      </w:r>
      <w:r>
        <w:t>that</w:t>
      </w:r>
      <w:r>
        <w:rPr>
          <w:spacing w:val="-6"/>
        </w:rPr>
        <w:t xml:space="preserve"> </w:t>
      </w:r>
      <w:r>
        <w:t>their</w:t>
      </w:r>
      <w:r>
        <w:rPr>
          <w:spacing w:val="-7"/>
        </w:rPr>
        <w:t xml:space="preserve"> </w:t>
      </w:r>
      <w:r>
        <w:t>respective</w:t>
      </w:r>
      <w:r>
        <w:rPr>
          <w:spacing w:val="-6"/>
        </w:rPr>
        <w:t xml:space="preserve"> </w:t>
      </w:r>
      <w:r>
        <w:t>subcontractors</w:t>
      </w:r>
      <w:r>
        <w:rPr>
          <w:spacing w:val="-7"/>
        </w:rPr>
        <w:t xml:space="preserve"> </w:t>
      </w:r>
      <w:r>
        <w:t>provide</w:t>
      </w:r>
      <w:r>
        <w:rPr>
          <w:spacing w:val="-7"/>
        </w:rPr>
        <w:t xml:space="preserve"> </w:t>
      </w:r>
      <w:r>
        <w:t>all</w:t>
      </w:r>
      <w:r>
        <w:rPr>
          <w:spacing w:val="-6"/>
        </w:rPr>
        <w:t xml:space="preserve"> </w:t>
      </w:r>
      <w:r>
        <w:t>co- operation and assistance as set out in the Detailed Collaboration</w:t>
      </w:r>
      <w:r>
        <w:rPr>
          <w:spacing w:val="-22"/>
        </w:rPr>
        <w:t xml:space="preserve"> </w:t>
      </w:r>
      <w:r>
        <w:t>Plan.</w:t>
      </w:r>
    </w:p>
    <w:p w:rsidR="00331EDD" w:rsidRDefault="00331EDD">
      <w:pPr>
        <w:pStyle w:val="BodyText"/>
        <w:rPr>
          <w:sz w:val="24"/>
        </w:rPr>
      </w:pPr>
    </w:p>
    <w:p w:rsidR="00331EDD" w:rsidRDefault="00331EDD">
      <w:pPr>
        <w:pStyle w:val="BodyText"/>
        <w:spacing w:before="4"/>
        <w:rPr>
          <w:sz w:val="29"/>
        </w:rPr>
      </w:pPr>
    </w:p>
    <w:p w:rsidR="00331EDD" w:rsidRDefault="003801C9">
      <w:pPr>
        <w:pStyle w:val="Heading2"/>
        <w:numPr>
          <w:ilvl w:val="0"/>
          <w:numId w:val="20"/>
        </w:numPr>
        <w:tabs>
          <w:tab w:val="left" w:pos="924"/>
          <w:tab w:val="left" w:pos="925"/>
        </w:tabs>
        <w:spacing w:before="1"/>
      </w:pPr>
      <w:r>
        <w:rPr>
          <w:color w:val="424242"/>
        </w:rPr>
        <w:t>Invoicing</w:t>
      </w:r>
    </w:p>
    <w:p w:rsidR="00331EDD" w:rsidRDefault="003801C9">
      <w:pPr>
        <w:pStyle w:val="ListParagraph"/>
        <w:numPr>
          <w:ilvl w:val="1"/>
          <w:numId w:val="20"/>
        </w:numPr>
        <w:tabs>
          <w:tab w:val="left" w:pos="924"/>
          <w:tab w:val="left" w:pos="925"/>
        </w:tabs>
        <w:spacing w:before="127" w:line="278" w:lineRule="auto"/>
        <w:ind w:right="776"/>
      </w:pPr>
      <w:r>
        <w:t>If</w:t>
      </w:r>
      <w:r>
        <w:rPr>
          <w:spacing w:val="-6"/>
        </w:rPr>
        <w:t xml:space="preserve"> </w:t>
      </w:r>
      <w:r>
        <w:t>any</w:t>
      </w:r>
      <w:r>
        <w:rPr>
          <w:spacing w:val="-6"/>
        </w:rPr>
        <w:t xml:space="preserve"> </w:t>
      </w:r>
      <w:r>
        <w:t>sums</w:t>
      </w:r>
      <w:r>
        <w:rPr>
          <w:spacing w:val="-5"/>
        </w:rPr>
        <w:t xml:space="preserve"> </w:t>
      </w:r>
      <w:r>
        <w:t>are</w:t>
      </w:r>
      <w:r>
        <w:rPr>
          <w:spacing w:val="-6"/>
        </w:rPr>
        <w:t xml:space="preserve"> </w:t>
      </w:r>
      <w:r>
        <w:t>due</w:t>
      </w:r>
      <w:r>
        <w:rPr>
          <w:spacing w:val="-5"/>
        </w:rPr>
        <w:t xml:space="preserve"> </w:t>
      </w:r>
      <w:r>
        <w:t>under</w:t>
      </w:r>
      <w:r>
        <w:rPr>
          <w:spacing w:val="-6"/>
        </w:rPr>
        <w:t xml:space="preserve"> </w:t>
      </w:r>
      <w:r>
        <w:t>this</w:t>
      </w:r>
      <w:r>
        <w:rPr>
          <w:spacing w:val="-17"/>
        </w:rPr>
        <w:t xml:space="preserve"> </w:t>
      </w:r>
      <w:r>
        <w:t>Agreement,</w:t>
      </w:r>
      <w:r>
        <w:rPr>
          <w:spacing w:val="-5"/>
        </w:rPr>
        <w:t xml:space="preserve"> </w:t>
      </w:r>
      <w:r>
        <w:t>the</w:t>
      </w:r>
      <w:r>
        <w:rPr>
          <w:spacing w:val="-6"/>
        </w:rPr>
        <w:t xml:space="preserve"> </w:t>
      </w:r>
      <w:r>
        <w:t>Collaboration</w:t>
      </w:r>
      <w:r>
        <w:rPr>
          <w:spacing w:val="-5"/>
        </w:rPr>
        <w:t xml:space="preserve"> </w:t>
      </w:r>
      <w:r>
        <w:t>Supplier</w:t>
      </w:r>
      <w:r>
        <w:rPr>
          <w:spacing w:val="-6"/>
        </w:rPr>
        <w:t xml:space="preserve"> </w:t>
      </w:r>
      <w:r>
        <w:t>responsible</w:t>
      </w:r>
      <w:r>
        <w:rPr>
          <w:spacing w:val="-5"/>
        </w:rPr>
        <w:t xml:space="preserve"> </w:t>
      </w:r>
      <w:r>
        <w:t>for paying the sum will pay within 30 Working Days of receipt of a valid</w:t>
      </w:r>
      <w:r>
        <w:rPr>
          <w:spacing w:val="-39"/>
        </w:rPr>
        <w:t xml:space="preserve"> </w:t>
      </w:r>
      <w:r>
        <w:t>invoice.</w:t>
      </w:r>
    </w:p>
    <w:p w:rsidR="00331EDD" w:rsidRDefault="00331EDD">
      <w:pPr>
        <w:pStyle w:val="BodyText"/>
        <w:spacing w:before="10"/>
        <w:rPr>
          <w:sz w:val="24"/>
        </w:rPr>
      </w:pPr>
    </w:p>
    <w:p w:rsidR="00331EDD" w:rsidRDefault="003801C9">
      <w:pPr>
        <w:pStyle w:val="ListParagraph"/>
        <w:numPr>
          <w:ilvl w:val="1"/>
          <w:numId w:val="20"/>
        </w:numPr>
        <w:tabs>
          <w:tab w:val="left" w:pos="924"/>
          <w:tab w:val="left" w:pos="925"/>
        </w:tabs>
        <w:spacing w:line="273" w:lineRule="auto"/>
        <w:ind w:right="995"/>
      </w:pPr>
      <w:r>
        <w:t>Interest</w:t>
      </w:r>
      <w:r>
        <w:rPr>
          <w:spacing w:val="-5"/>
        </w:rPr>
        <w:t xml:space="preserve"> </w:t>
      </w:r>
      <w:r>
        <w:t>will</w:t>
      </w:r>
      <w:r>
        <w:rPr>
          <w:spacing w:val="-5"/>
        </w:rPr>
        <w:t xml:space="preserve"> </w:t>
      </w:r>
      <w:r>
        <w:t>be</w:t>
      </w:r>
      <w:r>
        <w:rPr>
          <w:spacing w:val="-5"/>
        </w:rPr>
        <w:t xml:space="preserve"> </w:t>
      </w:r>
      <w:r>
        <w:t>payable</w:t>
      </w:r>
      <w:r>
        <w:rPr>
          <w:spacing w:val="-5"/>
        </w:rPr>
        <w:t xml:space="preserve"> </w:t>
      </w:r>
      <w:r>
        <w:t>on</w:t>
      </w:r>
      <w:r>
        <w:rPr>
          <w:spacing w:val="-5"/>
        </w:rPr>
        <w:t xml:space="preserve"> </w:t>
      </w:r>
      <w:r>
        <w:t>any</w:t>
      </w:r>
      <w:r>
        <w:rPr>
          <w:spacing w:val="-5"/>
        </w:rPr>
        <w:t xml:space="preserve"> </w:t>
      </w:r>
      <w:r>
        <w:t>late</w:t>
      </w:r>
      <w:r>
        <w:rPr>
          <w:spacing w:val="-5"/>
        </w:rPr>
        <w:t xml:space="preserve"> </w:t>
      </w:r>
      <w:r>
        <w:t>payments</w:t>
      </w:r>
      <w:r>
        <w:rPr>
          <w:spacing w:val="-5"/>
        </w:rPr>
        <w:t xml:space="preserve"> </w:t>
      </w:r>
      <w:r>
        <w:t>under</w:t>
      </w:r>
      <w:r>
        <w:rPr>
          <w:spacing w:val="-5"/>
        </w:rPr>
        <w:t xml:space="preserve"> </w:t>
      </w:r>
      <w:r>
        <w:t>this</w:t>
      </w:r>
      <w:r>
        <w:rPr>
          <w:spacing w:val="-16"/>
        </w:rPr>
        <w:t xml:space="preserve"> </w:t>
      </w:r>
      <w:r>
        <w:t>Agreement</w:t>
      </w:r>
      <w:r>
        <w:rPr>
          <w:spacing w:val="-5"/>
        </w:rPr>
        <w:t xml:space="preserve"> </w:t>
      </w:r>
      <w:r>
        <w:t>under</w:t>
      </w:r>
      <w:r>
        <w:rPr>
          <w:spacing w:val="-4"/>
        </w:rPr>
        <w:t xml:space="preserve"> </w:t>
      </w:r>
      <w:r>
        <w:t>the</w:t>
      </w:r>
      <w:r>
        <w:rPr>
          <w:spacing w:val="-5"/>
        </w:rPr>
        <w:t xml:space="preserve"> </w:t>
      </w:r>
      <w:r>
        <w:t>Late Payment of Commercial Debts (Interest) Act 1998, as</w:t>
      </w:r>
      <w:r>
        <w:rPr>
          <w:spacing w:val="-29"/>
        </w:rPr>
        <w:t xml:space="preserve"> </w:t>
      </w:r>
      <w:r>
        <w:t>amended.</w:t>
      </w:r>
    </w:p>
    <w:p w:rsidR="00331EDD" w:rsidRDefault="00331EDD">
      <w:pPr>
        <w:pStyle w:val="BodyText"/>
        <w:rPr>
          <w:sz w:val="24"/>
        </w:rPr>
      </w:pPr>
    </w:p>
    <w:p w:rsidR="00331EDD" w:rsidRDefault="00331EDD">
      <w:pPr>
        <w:pStyle w:val="BodyText"/>
        <w:spacing w:before="9"/>
        <w:rPr>
          <w:sz w:val="29"/>
        </w:rPr>
      </w:pPr>
    </w:p>
    <w:p w:rsidR="00331EDD" w:rsidRDefault="003801C9">
      <w:pPr>
        <w:pStyle w:val="Heading2"/>
        <w:numPr>
          <w:ilvl w:val="0"/>
          <w:numId w:val="20"/>
        </w:numPr>
        <w:tabs>
          <w:tab w:val="left" w:pos="924"/>
          <w:tab w:val="left" w:pos="925"/>
        </w:tabs>
      </w:pPr>
      <w:r>
        <w:rPr>
          <w:color w:val="424242"/>
        </w:rPr>
        <w:t>Confidentiality</w:t>
      </w:r>
    </w:p>
    <w:p w:rsidR="00331EDD" w:rsidRDefault="003801C9">
      <w:pPr>
        <w:pStyle w:val="ListParagraph"/>
        <w:numPr>
          <w:ilvl w:val="1"/>
          <w:numId w:val="20"/>
        </w:numPr>
        <w:tabs>
          <w:tab w:val="left" w:pos="924"/>
          <w:tab w:val="left" w:pos="925"/>
        </w:tabs>
        <w:spacing w:before="123" w:line="276" w:lineRule="auto"/>
        <w:ind w:right="251"/>
      </w:pPr>
      <w:r>
        <w:t xml:space="preserve">Without prejudice to the application of the Official Secrets Acts </w:t>
      </w:r>
      <w:r>
        <w:rPr>
          <w:spacing w:val="-5"/>
        </w:rPr>
        <w:t xml:space="preserve">1911 </w:t>
      </w:r>
      <w:r>
        <w:t>to 1989 to any Confidential Information, the Collaboration Suppliers acknowledge that any Confidential Information</w:t>
      </w:r>
      <w:r>
        <w:rPr>
          <w:spacing w:val="-5"/>
        </w:rPr>
        <w:t xml:space="preserve"> </w:t>
      </w:r>
      <w:r>
        <w:t>obtained</w:t>
      </w:r>
      <w:r>
        <w:rPr>
          <w:spacing w:val="-5"/>
        </w:rPr>
        <w:t xml:space="preserve"> </w:t>
      </w:r>
      <w:r>
        <w:t>from</w:t>
      </w:r>
      <w:r>
        <w:rPr>
          <w:spacing w:val="-5"/>
        </w:rPr>
        <w:t xml:space="preserve"> </w:t>
      </w:r>
      <w:r>
        <w:t>or</w:t>
      </w:r>
      <w:r>
        <w:rPr>
          <w:spacing w:val="-5"/>
        </w:rPr>
        <w:t xml:space="preserve"> </w:t>
      </w:r>
      <w:r>
        <w:t>relating</w:t>
      </w:r>
      <w:r>
        <w:rPr>
          <w:spacing w:val="-5"/>
        </w:rPr>
        <w:t xml:space="preserve"> </w:t>
      </w:r>
      <w:r>
        <w:t>to</w:t>
      </w:r>
      <w:r>
        <w:rPr>
          <w:spacing w:val="-4"/>
        </w:rPr>
        <w:t xml:space="preserve"> </w:t>
      </w:r>
      <w:r>
        <w:t>the</w:t>
      </w:r>
      <w:r>
        <w:rPr>
          <w:spacing w:val="-5"/>
        </w:rPr>
        <w:t xml:space="preserve"> </w:t>
      </w:r>
      <w:r>
        <w:t>Crown,</w:t>
      </w:r>
      <w:r>
        <w:rPr>
          <w:spacing w:val="-5"/>
        </w:rPr>
        <w:t xml:space="preserve"> </w:t>
      </w:r>
      <w:r>
        <w:t>its</w:t>
      </w:r>
      <w:r>
        <w:rPr>
          <w:spacing w:val="-5"/>
        </w:rPr>
        <w:t xml:space="preserve"> </w:t>
      </w:r>
      <w:r>
        <w:t>servants</w:t>
      </w:r>
      <w:r>
        <w:rPr>
          <w:spacing w:val="-5"/>
        </w:rPr>
        <w:t xml:space="preserve"> </w:t>
      </w:r>
      <w:r>
        <w:t>or</w:t>
      </w:r>
      <w:r>
        <w:rPr>
          <w:spacing w:val="-5"/>
        </w:rPr>
        <w:t xml:space="preserve"> </w:t>
      </w:r>
      <w:r>
        <w:t>agents</w:t>
      </w:r>
      <w:r>
        <w:rPr>
          <w:spacing w:val="-4"/>
        </w:rPr>
        <w:t xml:space="preserve"> </w:t>
      </w:r>
      <w:r>
        <w:t>is</w:t>
      </w:r>
      <w:r>
        <w:rPr>
          <w:spacing w:val="-5"/>
        </w:rPr>
        <w:t xml:space="preserve"> </w:t>
      </w:r>
      <w:r>
        <w:t>the</w:t>
      </w:r>
      <w:r>
        <w:rPr>
          <w:spacing w:val="-5"/>
        </w:rPr>
        <w:t xml:space="preserve"> </w:t>
      </w:r>
      <w:r>
        <w:t>property</w:t>
      </w:r>
      <w:r>
        <w:rPr>
          <w:spacing w:val="-5"/>
        </w:rPr>
        <w:t xml:space="preserve"> </w:t>
      </w:r>
      <w:r>
        <w:t>of the</w:t>
      </w:r>
      <w:r>
        <w:rPr>
          <w:spacing w:val="-2"/>
        </w:rPr>
        <w:t xml:space="preserve"> </w:t>
      </w:r>
      <w:r>
        <w:t>Crown.</w:t>
      </w:r>
    </w:p>
    <w:p w:rsidR="00331EDD" w:rsidRDefault="003801C9">
      <w:pPr>
        <w:pStyle w:val="ListParagraph"/>
        <w:numPr>
          <w:ilvl w:val="1"/>
          <w:numId w:val="20"/>
        </w:numPr>
        <w:tabs>
          <w:tab w:val="left" w:pos="924"/>
          <w:tab w:val="left" w:pos="925"/>
        </w:tabs>
      </w:pPr>
      <w:r>
        <w:t>Each Collaboration Supplier warrants</w:t>
      </w:r>
      <w:r>
        <w:rPr>
          <w:spacing w:val="-6"/>
        </w:rPr>
        <w:t xml:space="preserve"> </w:t>
      </w:r>
      <w:r>
        <w:t>that:</w:t>
      </w:r>
    </w:p>
    <w:p w:rsidR="00331EDD" w:rsidRDefault="00331EDD">
      <w:pPr>
        <w:pStyle w:val="BodyText"/>
        <w:spacing w:before="11"/>
        <w:rPr>
          <w:sz w:val="29"/>
        </w:rPr>
      </w:pPr>
    </w:p>
    <w:p w:rsidR="00331EDD" w:rsidRDefault="003801C9">
      <w:pPr>
        <w:pStyle w:val="ListParagraph"/>
        <w:numPr>
          <w:ilvl w:val="2"/>
          <w:numId w:val="20"/>
        </w:numPr>
        <w:tabs>
          <w:tab w:val="left" w:pos="1644"/>
          <w:tab w:val="left" w:pos="1645"/>
        </w:tabs>
        <w:spacing w:line="276" w:lineRule="auto"/>
        <w:ind w:right="362"/>
      </w:pPr>
      <w:r>
        <w:t>any person employed or engaged by it (in connection with this Agreement in the course</w:t>
      </w:r>
      <w:r>
        <w:rPr>
          <w:spacing w:val="-7"/>
        </w:rPr>
        <w:t xml:space="preserve"> </w:t>
      </w:r>
      <w:r>
        <w:t>of</w:t>
      </w:r>
      <w:r>
        <w:rPr>
          <w:spacing w:val="-6"/>
        </w:rPr>
        <w:t xml:space="preserve"> </w:t>
      </w:r>
      <w:r>
        <w:t>such</w:t>
      </w:r>
      <w:r>
        <w:rPr>
          <w:spacing w:val="-6"/>
        </w:rPr>
        <w:t xml:space="preserve"> </w:t>
      </w:r>
      <w:r>
        <w:t>employment</w:t>
      </w:r>
      <w:r>
        <w:rPr>
          <w:spacing w:val="-6"/>
        </w:rPr>
        <w:t xml:space="preserve"> </w:t>
      </w:r>
      <w:r>
        <w:t>or</w:t>
      </w:r>
      <w:r>
        <w:rPr>
          <w:spacing w:val="-7"/>
        </w:rPr>
        <w:t xml:space="preserve"> </w:t>
      </w:r>
      <w:r>
        <w:t>engagement)</w:t>
      </w:r>
      <w:r>
        <w:rPr>
          <w:spacing w:val="-6"/>
        </w:rPr>
        <w:t xml:space="preserve"> </w:t>
      </w:r>
      <w:r>
        <w:t>will</w:t>
      </w:r>
      <w:r>
        <w:rPr>
          <w:spacing w:val="-6"/>
        </w:rPr>
        <w:t xml:space="preserve"> </w:t>
      </w:r>
      <w:r>
        <w:t>only</w:t>
      </w:r>
      <w:r>
        <w:rPr>
          <w:spacing w:val="-6"/>
        </w:rPr>
        <w:t xml:space="preserve"> </w:t>
      </w:r>
      <w:r>
        <w:t>use</w:t>
      </w:r>
      <w:r>
        <w:rPr>
          <w:spacing w:val="-7"/>
        </w:rPr>
        <w:t xml:space="preserve"> </w:t>
      </w:r>
      <w:r>
        <w:t>Confidential</w:t>
      </w:r>
      <w:r>
        <w:rPr>
          <w:spacing w:val="-6"/>
        </w:rPr>
        <w:t xml:space="preserve"> </w:t>
      </w:r>
      <w:r>
        <w:t>Information for the purposes of this</w:t>
      </w:r>
      <w:r>
        <w:rPr>
          <w:spacing w:val="-19"/>
        </w:rPr>
        <w:t xml:space="preserve"> </w:t>
      </w:r>
      <w:r>
        <w:t>Agreement</w:t>
      </w:r>
    </w:p>
    <w:p w:rsidR="00331EDD" w:rsidRDefault="00331EDD">
      <w:pPr>
        <w:pStyle w:val="BodyText"/>
        <w:spacing w:before="1"/>
        <w:rPr>
          <w:sz w:val="25"/>
        </w:rPr>
      </w:pPr>
    </w:p>
    <w:p w:rsidR="00331EDD" w:rsidRDefault="003801C9">
      <w:pPr>
        <w:pStyle w:val="ListParagraph"/>
        <w:numPr>
          <w:ilvl w:val="2"/>
          <w:numId w:val="20"/>
        </w:numPr>
        <w:tabs>
          <w:tab w:val="left" w:pos="1644"/>
          <w:tab w:val="left" w:pos="1645"/>
        </w:tabs>
        <w:spacing w:line="276" w:lineRule="auto"/>
        <w:ind w:right="337"/>
      </w:pPr>
      <w:r>
        <w:t>any</w:t>
      </w:r>
      <w:r>
        <w:rPr>
          <w:spacing w:val="-5"/>
        </w:rPr>
        <w:t xml:space="preserve"> </w:t>
      </w:r>
      <w:r>
        <w:t>person</w:t>
      </w:r>
      <w:r>
        <w:rPr>
          <w:spacing w:val="-5"/>
        </w:rPr>
        <w:t xml:space="preserve"> </w:t>
      </w:r>
      <w:r>
        <w:t>employed</w:t>
      </w:r>
      <w:r>
        <w:rPr>
          <w:spacing w:val="-5"/>
        </w:rPr>
        <w:t xml:space="preserve"> </w:t>
      </w:r>
      <w:r>
        <w:t>or</w:t>
      </w:r>
      <w:r>
        <w:rPr>
          <w:spacing w:val="-5"/>
        </w:rPr>
        <w:t xml:space="preserve"> </w:t>
      </w:r>
      <w:r>
        <w:t>engaged</w:t>
      </w:r>
      <w:r>
        <w:rPr>
          <w:spacing w:val="-5"/>
        </w:rPr>
        <w:t xml:space="preserve"> </w:t>
      </w:r>
      <w:r>
        <w:t>by</w:t>
      </w:r>
      <w:r>
        <w:rPr>
          <w:spacing w:val="-5"/>
        </w:rPr>
        <w:t xml:space="preserve"> </w:t>
      </w:r>
      <w:r>
        <w:t>it</w:t>
      </w:r>
      <w:r>
        <w:rPr>
          <w:spacing w:val="-5"/>
        </w:rPr>
        <w:t xml:space="preserve"> </w:t>
      </w:r>
      <w:r>
        <w:t>(in</w:t>
      </w:r>
      <w:r>
        <w:rPr>
          <w:spacing w:val="-5"/>
        </w:rPr>
        <w:t xml:space="preserve"> </w:t>
      </w:r>
      <w:r>
        <w:t>connection</w:t>
      </w:r>
      <w:r>
        <w:rPr>
          <w:spacing w:val="-5"/>
        </w:rPr>
        <w:t xml:space="preserve"> </w:t>
      </w:r>
      <w:r>
        <w:t>with</w:t>
      </w:r>
      <w:r>
        <w:rPr>
          <w:spacing w:val="-4"/>
        </w:rPr>
        <w:t xml:space="preserve"> </w:t>
      </w:r>
      <w:r>
        <w:t>this</w:t>
      </w:r>
      <w:r>
        <w:rPr>
          <w:spacing w:val="-17"/>
        </w:rPr>
        <w:t xml:space="preserve"> </w:t>
      </w:r>
      <w:r>
        <w:t>Agreement)</w:t>
      </w:r>
      <w:r>
        <w:rPr>
          <w:spacing w:val="-4"/>
        </w:rPr>
        <w:t xml:space="preserve"> </w:t>
      </w:r>
      <w:r>
        <w:t>will</w:t>
      </w:r>
      <w:r>
        <w:rPr>
          <w:spacing w:val="-5"/>
        </w:rPr>
        <w:t xml:space="preserve"> </w:t>
      </w:r>
      <w:r>
        <w:t>not disclose any Confidential Information to any third party without the prior written consent of the other</w:t>
      </w:r>
      <w:r>
        <w:rPr>
          <w:spacing w:val="-5"/>
        </w:rPr>
        <w:t xml:space="preserve"> </w:t>
      </w:r>
      <w:r>
        <w:t>party</w:t>
      </w:r>
    </w:p>
    <w:p w:rsidR="00331EDD" w:rsidRDefault="00331EDD">
      <w:pPr>
        <w:pStyle w:val="BodyText"/>
        <w:spacing w:before="6"/>
        <w:rPr>
          <w:sz w:val="25"/>
        </w:rPr>
      </w:pPr>
    </w:p>
    <w:p w:rsidR="00331EDD" w:rsidRDefault="003801C9">
      <w:pPr>
        <w:pStyle w:val="ListParagraph"/>
        <w:numPr>
          <w:ilvl w:val="2"/>
          <w:numId w:val="20"/>
        </w:numPr>
        <w:tabs>
          <w:tab w:val="left" w:pos="1644"/>
          <w:tab w:val="left" w:pos="1645"/>
        </w:tabs>
        <w:spacing w:line="273" w:lineRule="auto"/>
        <w:ind w:right="312"/>
      </w:pPr>
      <w:r>
        <w:t>it will take all necessary precautions to ensure that all Confidential Information is treated</w:t>
      </w:r>
      <w:r>
        <w:rPr>
          <w:spacing w:val="-5"/>
        </w:rPr>
        <w:t xml:space="preserve"> </w:t>
      </w:r>
      <w:r>
        <w:t>as</w:t>
      </w:r>
      <w:r>
        <w:rPr>
          <w:spacing w:val="-5"/>
        </w:rPr>
        <w:t xml:space="preserve"> </w:t>
      </w:r>
      <w:r>
        <w:t>confidential</w:t>
      </w:r>
      <w:r>
        <w:rPr>
          <w:spacing w:val="-5"/>
        </w:rPr>
        <w:t xml:space="preserve"> </w:t>
      </w:r>
      <w:r>
        <w:t>and</w:t>
      </w:r>
      <w:r>
        <w:rPr>
          <w:spacing w:val="-5"/>
        </w:rPr>
        <w:t xml:space="preserve"> </w:t>
      </w:r>
      <w:r>
        <w:t>not</w:t>
      </w:r>
      <w:r>
        <w:rPr>
          <w:spacing w:val="-5"/>
        </w:rPr>
        <w:t xml:space="preserve"> </w:t>
      </w:r>
      <w:r>
        <w:t>disclosed</w:t>
      </w:r>
      <w:r>
        <w:rPr>
          <w:spacing w:val="-5"/>
        </w:rPr>
        <w:t xml:space="preserve"> </w:t>
      </w:r>
      <w:r>
        <w:t>(except</w:t>
      </w:r>
      <w:r>
        <w:rPr>
          <w:spacing w:val="-5"/>
        </w:rPr>
        <w:t xml:space="preserve"> </w:t>
      </w:r>
      <w:r>
        <w:t>as</w:t>
      </w:r>
      <w:r>
        <w:rPr>
          <w:spacing w:val="-5"/>
        </w:rPr>
        <w:t xml:space="preserve"> </w:t>
      </w:r>
      <w:r>
        <w:t>agreed)</w:t>
      </w:r>
      <w:r>
        <w:rPr>
          <w:spacing w:val="-5"/>
        </w:rPr>
        <w:t xml:space="preserve"> </w:t>
      </w:r>
      <w:r>
        <w:t>or</w:t>
      </w:r>
      <w:r>
        <w:rPr>
          <w:spacing w:val="-5"/>
        </w:rPr>
        <w:t xml:space="preserve"> </w:t>
      </w:r>
      <w:r>
        <w:t>used</w:t>
      </w:r>
      <w:r>
        <w:rPr>
          <w:spacing w:val="-5"/>
        </w:rPr>
        <w:t xml:space="preserve"> </w:t>
      </w:r>
      <w:r>
        <w:t>other</w:t>
      </w:r>
      <w:r>
        <w:rPr>
          <w:spacing w:val="-5"/>
        </w:rPr>
        <w:t xml:space="preserve"> </w:t>
      </w:r>
      <w:r>
        <w:t>than</w:t>
      </w:r>
      <w:r>
        <w:rPr>
          <w:spacing w:val="-5"/>
        </w:rPr>
        <w:t xml:space="preserve"> </w:t>
      </w:r>
      <w:r>
        <w:t>for the purposes of this Agreement by its employees, servants, agents or subcontractors</w:t>
      </w:r>
    </w:p>
    <w:p w:rsidR="00331EDD" w:rsidRDefault="00331EDD">
      <w:pPr>
        <w:pStyle w:val="BodyText"/>
        <w:spacing w:before="11"/>
        <w:rPr>
          <w:sz w:val="25"/>
        </w:rPr>
      </w:pPr>
    </w:p>
    <w:p w:rsidR="00331EDD" w:rsidRDefault="003801C9">
      <w:pPr>
        <w:pStyle w:val="ListParagraph"/>
        <w:numPr>
          <w:ilvl w:val="2"/>
          <w:numId w:val="20"/>
        </w:numPr>
        <w:tabs>
          <w:tab w:val="left" w:pos="1644"/>
          <w:tab w:val="left" w:pos="1645"/>
        </w:tabs>
        <w:spacing w:line="276" w:lineRule="auto"/>
        <w:ind w:right="313"/>
      </w:pPr>
      <w:r>
        <w:t>n</w:t>
      </w:r>
      <w:r>
        <w:t>either it nor any person engaged by it, whether as a servant or a consultant or otherwise,</w:t>
      </w:r>
      <w:r>
        <w:rPr>
          <w:spacing w:val="-7"/>
        </w:rPr>
        <w:t xml:space="preserve"> </w:t>
      </w:r>
      <w:r>
        <w:t>will</w:t>
      </w:r>
      <w:r>
        <w:rPr>
          <w:spacing w:val="-6"/>
        </w:rPr>
        <w:t xml:space="preserve"> </w:t>
      </w:r>
      <w:r>
        <w:t>use</w:t>
      </w:r>
      <w:r>
        <w:rPr>
          <w:spacing w:val="-6"/>
        </w:rPr>
        <w:t xml:space="preserve"> </w:t>
      </w:r>
      <w:r>
        <w:t>the</w:t>
      </w:r>
      <w:r>
        <w:rPr>
          <w:spacing w:val="-6"/>
        </w:rPr>
        <w:t xml:space="preserve"> </w:t>
      </w:r>
      <w:r>
        <w:t>Confidential</w:t>
      </w:r>
      <w:r>
        <w:rPr>
          <w:spacing w:val="-6"/>
        </w:rPr>
        <w:t xml:space="preserve"> </w:t>
      </w:r>
      <w:r>
        <w:t>Information</w:t>
      </w:r>
      <w:r>
        <w:rPr>
          <w:spacing w:val="-7"/>
        </w:rPr>
        <w:t xml:space="preserve"> </w:t>
      </w:r>
      <w:r>
        <w:t>for</w:t>
      </w:r>
      <w:r>
        <w:rPr>
          <w:spacing w:val="-6"/>
        </w:rPr>
        <w:t xml:space="preserve"> </w:t>
      </w:r>
      <w:r>
        <w:t>the</w:t>
      </w:r>
      <w:r>
        <w:rPr>
          <w:spacing w:val="-6"/>
        </w:rPr>
        <w:t xml:space="preserve"> </w:t>
      </w:r>
      <w:r>
        <w:t>solicitation</w:t>
      </w:r>
      <w:r>
        <w:rPr>
          <w:spacing w:val="-6"/>
        </w:rPr>
        <w:t xml:space="preserve"> </w:t>
      </w:r>
      <w:r>
        <w:t>of</w:t>
      </w:r>
      <w:r>
        <w:rPr>
          <w:spacing w:val="-6"/>
        </w:rPr>
        <w:t xml:space="preserve"> </w:t>
      </w:r>
      <w:r>
        <w:t>business</w:t>
      </w:r>
      <w:r>
        <w:rPr>
          <w:spacing w:val="-6"/>
        </w:rPr>
        <w:t xml:space="preserve"> </w:t>
      </w:r>
      <w:r>
        <w:t>from the other or from the other party's servants or consultants or</w:t>
      </w:r>
      <w:r>
        <w:rPr>
          <w:spacing w:val="-29"/>
        </w:rPr>
        <w:t xml:space="preserve"> </w:t>
      </w:r>
      <w:r>
        <w:t>otherwise</w:t>
      </w:r>
    </w:p>
    <w:p w:rsidR="00331EDD" w:rsidRDefault="00331EDD">
      <w:pPr>
        <w:pStyle w:val="BodyText"/>
        <w:spacing w:before="1"/>
        <w:rPr>
          <w:sz w:val="25"/>
        </w:rPr>
      </w:pPr>
    </w:p>
    <w:p w:rsidR="00331EDD" w:rsidRDefault="003801C9">
      <w:pPr>
        <w:pStyle w:val="ListParagraph"/>
        <w:numPr>
          <w:ilvl w:val="1"/>
          <w:numId w:val="20"/>
        </w:numPr>
        <w:tabs>
          <w:tab w:val="left" w:pos="924"/>
          <w:tab w:val="left" w:pos="925"/>
        </w:tabs>
      </w:pPr>
      <w:r>
        <w:t>The provisions of clauses 6.1 and 6.2 will not apply to any information which</w:t>
      </w:r>
      <w:r>
        <w:rPr>
          <w:spacing w:val="-34"/>
        </w:rPr>
        <w:t xml:space="preserve"> </w:t>
      </w:r>
      <w:r>
        <w:t>is:</w:t>
      </w:r>
    </w:p>
    <w:p w:rsidR="00331EDD" w:rsidRDefault="00331EDD">
      <w:pPr>
        <w:sectPr w:rsidR="00331EDD">
          <w:pgSz w:w="11920" w:h="16840"/>
          <w:pgMar w:top="1600" w:right="1040" w:bottom="280" w:left="940" w:header="720" w:footer="720" w:gutter="0"/>
          <w:cols w:space="720"/>
        </w:sectPr>
      </w:pPr>
    </w:p>
    <w:p w:rsidR="00331EDD" w:rsidRDefault="003801C9">
      <w:pPr>
        <w:pStyle w:val="ListParagraph"/>
        <w:numPr>
          <w:ilvl w:val="2"/>
          <w:numId w:val="20"/>
        </w:numPr>
        <w:tabs>
          <w:tab w:val="left" w:pos="1644"/>
          <w:tab w:val="left" w:pos="1645"/>
        </w:tabs>
        <w:spacing w:before="66"/>
      </w:pPr>
      <w:r>
        <w:lastRenderedPageBreak/>
        <w:t>or becomes public knowledge other than by breach of this clause</w:t>
      </w:r>
      <w:r>
        <w:rPr>
          <w:spacing w:val="-23"/>
        </w:rPr>
        <w:t xml:space="preserve"> </w:t>
      </w:r>
      <w:r>
        <w:t>6</w:t>
      </w:r>
    </w:p>
    <w:p w:rsidR="00331EDD" w:rsidRDefault="00331EDD">
      <w:pPr>
        <w:pStyle w:val="BodyText"/>
        <w:spacing w:before="6"/>
        <w:rPr>
          <w:sz w:val="28"/>
        </w:rPr>
      </w:pPr>
    </w:p>
    <w:p w:rsidR="00331EDD" w:rsidRDefault="003801C9">
      <w:pPr>
        <w:pStyle w:val="ListParagraph"/>
        <w:numPr>
          <w:ilvl w:val="2"/>
          <w:numId w:val="20"/>
        </w:numPr>
        <w:tabs>
          <w:tab w:val="left" w:pos="1644"/>
          <w:tab w:val="left" w:pos="1645"/>
        </w:tabs>
        <w:spacing w:line="278" w:lineRule="auto"/>
        <w:ind w:right="411"/>
      </w:pPr>
      <w:r>
        <w:t>in</w:t>
      </w:r>
      <w:r>
        <w:rPr>
          <w:spacing w:val="-6"/>
        </w:rPr>
        <w:t xml:space="preserve"> </w:t>
      </w:r>
      <w:r>
        <w:t>the</w:t>
      </w:r>
      <w:r>
        <w:rPr>
          <w:spacing w:val="-6"/>
        </w:rPr>
        <w:t xml:space="preserve"> </w:t>
      </w:r>
      <w:r>
        <w:t>possession</w:t>
      </w:r>
      <w:r>
        <w:rPr>
          <w:spacing w:val="-5"/>
        </w:rPr>
        <w:t xml:space="preserve"> </w:t>
      </w:r>
      <w:r>
        <w:t>of</w:t>
      </w:r>
      <w:r>
        <w:rPr>
          <w:spacing w:val="-6"/>
        </w:rPr>
        <w:t xml:space="preserve"> </w:t>
      </w:r>
      <w:r>
        <w:t>the</w:t>
      </w:r>
      <w:r>
        <w:rPr>
          <w:spacing w:val="-6"/>
        </w:rPr>
        <w:t xml:space="preserve"> </w:t>
      </w:r>
      <w:r>
        <w:t>receiving</w:t>
      </w:r>
      <w:r>
        <w:rPr>
          <w:spacing w:val="-5"/>
        </w:rPr>
        <w:t xml:space="preserve"> </w:t>
      </w:r>
      <w:r>
        <w:t>party</w:t>
      </w:r>
      <w:r>
        <w:rPr>
          <w:spacing w:val="-6"/>
        </w:rPr>
        <w:t xml:space="preserve"> </w:t>
      </w:r>
      <w:r>
        <w:t>without</w:t>
      </w:r>
      <w:r>
        <w:rPr>
          <w:spacing w:val="-6"/>
        </w:rPr>
        <w:t xml:space="preserve"> </w:t>
      </w:r>
      <w:r>
        <w:t>restriction</w:t>
      </w:r>
      <w:r>
        <w:rPr>
          <w:spacing w:val="-5"/>
        </w:rPr>
        <w:t xml:space="preserve"> </w:t>
      </w:r>
      <w:r>
        <w:t>in</w:t>
      </w:r>
      <w:r>
        <w:rPr>
          <w:spacing w:val="-6"/>
        </w:rPr>
        <w:t xml:space="preserve"> </w:t>
      </w:r>
      <w:r>
        <w:t>relation</w:t>
      </w:r>
      <w:r>
        <w:rPr>
          <w:spacing w:val="-5"/>
        </w:rPr>
        <w:t xml:space="preserve"> </w:t>
      </w:r>
      <w:r>
        <w:t>to</w:t>
      </w:r>
      <w:r>
        <w:rPr>
          <w:spacing w:val="-6"/>
        </w:rPr>
        <w:t xml:space="preserve"> </w:t>
      </w:r>
      <w:r>
        <w:t>disclosure before</w:t>
      </w:r>
      <w:r>
        <w:t xml:space="preserve"> the date of receipt from the disclosing</w:t>
      </w:r>
      <w:r>
        <w:rPr>
          <w:spacing w:val="-13"/>
        </w:rPr>
        <w:t xml:space="preserve"> </w:t>
      </w:r>
      <w:r>
        <w:t>party</w:t>
      </w:r>
    </w:p>
    <w:p w:rsidR="00331EDD" w:rsidRDefault="00331EDD">
      <w:pPr>
        <w:pStyle w:val="BodyText"/>
        <w:spacing w:before="10"/>
        <w:rPr>
          <w:sz w:val="24"/>
        </w:rPr>
      </w:pPr>
    </w:p>
    <w:p w:rsidR="00331EDD" w:rsidRDefault="003801C9">
      <w:pPr>
        <w:pStyle w:val="ListParagraph"/>
        <w:numPr>
          <w:ilvl w:val="2"/>
          <w:numId w:val="20"/>
        </w:numPr>
        <w:tabs>
          <w:tab w:val="left" w:pos="1644"/>
          <w:tab w:val="left" w:pos="1645"/>
        </w:tabs>
        <w:spacing w:line="278" w:lineRule="auto"/>
        <w:ind w:right="374"/>
      </w:pPr>
      <w:r>
        <w:t>received</w:t>
      </w:r>
      <w:r>
        <w:rPr>
          <w:spacing w:val="-5"/>
        </w:rPr>
        <w:t xml:space="preserve"> </w:t>
      </w:r>
      <w:r>
        <w:t>from</w:t>
      </w:r>
      <w:r>
        <w:rPr>
          <w:spacing w:val="-5"/>
        </w:rPr>
        <w:t xml:space="preserve"> </w:t>
      </w:r>
      <w:r>
        <w:t>a</w:t>
      </w:r>
      <w:r>
        <w:rPr>
          <w:spacing w:val="-4"/>
        </w:rPr>
        <w:t xml:space="preserve"> </w:t>
      </w:r>
      <w:r>
        <w:t>third</w:t>
      </w:r>
      <w:r>
        <w:rPr>
          <w:spacing w:val="-5"/>
        </w:rPr>
        <w:t xml:space="preserve"> </w:t>
      </w:r>
      <w:r>
        <w:t>party</w:t>
      </w:r>
      <w:r>
        <w:rPr>
          <w:spacing w:val="-4"/>
        </w:rPr>
        <w:t xml:space="preserve"> </w:t>
      </w:r>
      <w:r>
        <w:t>who</w:t>
      </w:r>
      <w:r>
        <w:rPr>
          <w:spacing w:val="-5"/>
        </w:rPr>
        <w:t xml:space="preserve"> </w:t>
      </w:r>
      <w:r>
        <w:t>lawfully</w:t>
      </w:r>
      <w:r>
        <w:rPr>
          <w:spacing w:val="-5"/>
        </w:rPr>
        <w:t xml:space="preserve"> </w:t>
      </w:r>
      <w:r>
        <w:t>acquired</w:t>
      </w:r>
      <w:r>
        <w:rPr>
          <w:spacing w:val="-4"/>
        </w:rPr>
        <w:t xml:space="preserve"> </w:t>
      </w:r>
      <w:r>
        <w:t>it</w:t>
      </w:r>
      <w:r>
        <w:rPr>
          <w:spacing w:val="-5"/>
        </w:rPr>
        <w:t xml:space="preserve"> </w:t>
      </w:r>
      <w:r>
        <w:t>and</w:t>
      </w:r>
      <w:r>
        <w:rPr>
          <w:spacing w:val="-4"/>
        </w:rPr>
        <w:t xml:space="preserve"> </w:t>
      </w:r>
      <w:r>
        <w:t>who</w:t>
      </w:r>
      <w:r>
        <w:rPr>
          <w:spacing w:val="-5"/>
        </w:rPr>
        <w:t xml:space="preserve"> </w:t>
      </w:r>
      <w:r>
        <w:t>is</w:t>
      </w:r>
      <w:r>
        <w:rPr>
          <w:spacing w:val="-4"/>
        </w:rPr>
        <w:t xml:space="preserve"> </w:t>
      </w:r>
      <w:r>
        <w:t>under</w:t>
      </w:r>
      <w:r>
        <w:rPr>
          <w:spacing w:val="-5"/>
        </w:rPr>
        <w:t xml:space="preserve"> </w:t>
      </w:r>
      <w:r>
        <w:t>no</w:t>
      </w:r>
      <w:r>
        <w:rPr>
          <w:spacing w:val="-5"/>
        </w:rPr>
        <w:t xml:space="preserve"> </w:t>
      </w:r>
      <w:r>
        <w:t>obligation restricting its</w:t>
      </w:r>
      <w:r>
        <w:rPr>
          <w:spacing w:val="-3"/>
        </w:rPr>
        <w:t xml:space="preserve"> </w:t>
      </w:r>
      <w:r>
        <w:t>disclosure</w:t>
      </w:r>
    </w:p>
    <w:p w:rsidR="00331EDD" w:rsidRDefault="00331EDD">
      <w:pPr>
        <w:pStyle w:val="BodyText"/>
        <w:spacing w:before="10"/>
        <w:rPr>
          <w:sz w:val="24"/>
        </w:rPr>
      </w:pPr>
    </w:p>
    <w:p w:rsidR="00331EDD" w:rsidRDefault="003801C9">
      <w:pPr>
        <w:pStyle w:val="ListParagraph"/>
        <w:numPr>
          <w:ilvl w:val="2"/>
          <w:numId w:val="20"/>
        </w:numPr>
        <w:tabs>
          <w:tab w:val="left" w:pos="1644"/>
          <w:tab w:val="left" w:pos="1645"/>
        </w:tabs>
      </w:pPr>
      <w:r>
        <w:t>independently developed without access to the Confidential</w:t>
      </w:r>
      <w:r>
        <w:rPr>
          <w:spacing w:val="-20"/>
        </w:rPr>
        <w:t xml:space="preserve"> </w:t>
      </w:r>
      <w:r>
        <w:t>Information</w:t>
      </w:r>
    </w:p>
    <w:p w:rsidR="00331EDD" w:rsidRDefault="00331EDD">
      <w:pPr>
        <w:pStyle w:val="BodyText"/>
        <w:spacing w:before="6"/>
        <w:rPr>
          <w:sz w:val="28"/>
        </w:rPr>
      </w:pPr>
    </w:p>
    <w:p w:rsidR="00331EDD" w:rsidRDefault="003801C9">
      <w:pPr>
        <w:pStyle w:val="ListParagraph"/>
        <w:numPr>
          <w:ilvl w:val="2"/>
          <w:numId w:val="20"/>
        </w:numPr>
        <w:tabs>
          <w:tab w:val="left" w:pos="1644"/>
          <w:tab w:val="left" w:pos="1645"/>
        </w:tabs>
        <w:spacing w:line="278" w:lineRule="auto"/>
        <w:ind w:right="863"/>
      </w:pPr>
      <w:r>
        <w:t>required</w:t>
      </w:r>
      <w:r>
        <w:rPr>
          <w:spacing w:val="-5"/>
        </w:rPr>
        <w:t xml:space="preserve"> </w:t>
      </w:r>
      <w:r>
        <w:t>to</w:t>
      </w:r>
      <w:r>
        <w:rPr>
          <w:spacing w:val="-5"/>
        </w:rPr>
        <w:t xml:space="preserve"> </w:t>
      </w:r>
      <w:r>
        <w:t>be</w:t>
      </w:r>
      <w:r>
        <w:rPr>
          <w:spacing w:val="-5"/>
        </w:rPr>
        <w:t xml:space="preserve"> </w:t>
      </w:r>
      <w:r>
        <w:t>disclosed</w:t>
      </w:r>
      <w:r>
        <w:rPr>
          <w:spacing w:val="-5"/>
        </w:rPr>
        <w:t xml:space="preserve"> </w:t>
      </w:r>
      <w:r>
        <w:t>by</w:t>
      </w:r>
      <w:r>
        <w:rPr>
          <w:spacing w:val="-5"/>
        </w:rPr>
        <w:t xml:space="preserve"> </w:t>
      </w:r>
      <w:r>
        <w:t>law</w:t>
      </w:r>
      <w:r>
        <w:rPr>
          <w:spacing w:val="-5"/>
        </w:rPr>
        <w:t xml:space="preserve"> </w:t>
      </w:r>
      <w:r>
        <w:t>or</w:t>
      </w:r>
      <w:r>
        <w:rPr>
          <w:spacing w:val="-4"/>
        </w:rPr>
        <w:t xml:space="preserve"> </w:t>
      </w:r>
      <w:r>
        <w:t>by</w:t>
      </w:r>
      <w:r>
        <w:rPr>
          <w:spacing w:val="-5"/>
        </w:rPr>
        <w:t xml:space="preserve"> </w:t>
      </w:r>
      <w:r>
        <w:t>any</w:t>
      </w:r>
      <w:r>
        <w:rPr>
          <w:spacing w:val="-5"/>
        </w:rPr>
        <w:t xml:space="preserve"> </w:t>
      </w:r>
      <w:r>
        <w:t>judicial,</w:t>
      </w:r>
      <w:r>
        <w:rPr>
          <w:spacing w:val="-5"/>
        </w:rPr>
        <w:t xml:space="preserve"> </w:t>
      </w:r>
      <w:r>
        <w:t>arbitral,</w:t>
      </w:r>
      <w:r>
        <w:rPr>
          <w:spacing w:val="-5"/>
        </w:rPr>
        <w:t xml:space="preserve"> </w:t>
      </w:r>
      <w:r>
        <w:t>regulatory</w:t>
      </w:r>
      <w:r>
        <w:rPr>
          <w:spacing w:val="-5"/>
        </w:rPr>
        <w:t xml:space="preserve"> </w:t>
      </w:r>
      <w:r>
        <w:t>or</w:t>
      </w:r>
      <w:r>
        <w:rPr>
          <w:spacing w:val="-4"/>
        </w:rPr>
        <w:t xml:space="preserve"> </w:t>
      </w:r>
      <w:r>
        <w:t>other authority of competent</w:t>
      </w:r>
      <w:r>
        <w:rPr>
          <w:spacing w:val="-5"/>
        </w:rPr>
        <w:t xml:space="preserve"> </w:t>
      </w:r>
      <w:r>
        <w:t>jurisdiction</w:t>
      </w:r>
    </w:p>
    <w:p w:rsidR="00331EDD" w:rsidRDefault="00331EDD">
      <w:pPr>
        <w:pStyle w:val="BodyText"/>
        <w:spacing w:before="9"/>
        <w:rPr>
          <w:sz w:val="24"/>
        </w:rPr>
      </w:pPr>
    </w:p>
    <w:p w:rsidR="00331EDD" w:rsidRDefault="003801C9">
      <w:pPr>
        <w:pStyle w:val="ListParagraph"/>
        <w:numPr>
          <w:ilvl w:val="1"/>
          <w:numId w:val="20"/>
        </w:numPr>
        <w:tabs>
          <w:tab w:val="left" w:pos="924"/>
          <w:tab w:val="left" w:pos="925"/>
        </w:tabs>
        <w:spacing w:line="276" w:lineRule="auto"/>
        <w:ind w:right="405"/>
      </w:pPr>
      <w:r>
        <w:t>The Buyer’s right, obligations and liabilities in relation to using and disclosing any Collaboration Supplier’s Confidential Information provided under this Agre</w:t>
      </w:r>
      <w:r>
        <w:t>ement and the Collaboration</w:t>
      </w:r>
      <w:r>
        <w:rPr>
          <w:spacing w:val="-7"/>
        </w:rPr>
        <w:t xml:space="preserve"> </w:t>
      </w:r>
      <w:r>
        <w:t>Supplier’s</w:t>
      </w:r>
      <w:r>
        <w:rPr>
          <w:spacing w:val="-6"/>
        </w:rPr>
        <w:t xml:space="preserve"> </w:t>
      </w:r>
      <w:r>
        <w:t>right,</w:t>
      </w:r>
      <w:r>
        <w:rPr>
          <w:spacing w:val="-7"/>
        </w:rPr>
        <w:t xml:space="preserve"> </w:t>
      </w:r>
      <w:r>
        <w:t>obligations</w:t>
      </w:r>
      <w:r>
        <w:rPr>
          <w:spacing w:val="-6"/>
        </w:rPr>
        <w:t xml:space="preserve"> </w:t>
      </w:r>
      <w:r>
        <w:t>and</w:t>
      </w:r>
      <w:r>
        <w:rPr>
          <w:spacing w:val="-6"/>
        </w:rPr>
        <w:t xml:space="preserve"> </w:t>
      </w:r>
      <w:r>
        <w:t>liabilities</w:t>
      </w:r>
      <w:r>
        <w:rPr>
          <w:spacing w:val="-7"/>
        </w:rPr>
        <w:t xml:space="preserve"> </w:t>
      </w:r>
      <w:r>
        <w:t>in</w:t>
      </w:r>
      <w:r>
        <w:rPr>
          <w:spacing w:val="-6"/>
        </w:rPr>
        <w:t xml:space="preserve"> </w:t>
      </w:r>
      <w:r>
        <w:t>relation</w:t>
      </w:r>
      <w:r>
        <w:rPr>
          <w:spacing w:val="-6"/>
        </w:rPr>
        <w:t xml:space="preserve"> </w:t>
      </w:r>
      <w:r>
        <w:t>to</w:t>
      </w:r>
      <w:r>
        <w:rPr>
          <w:spacing w:val="-7"/>
        </w:rPr>
        <w:t xml:space="preserve"> </w:t>
      </w:r>
      <w:r>
        <w:t>using</w:t>
      </w:r>
      <w:r>
        <w:rPr>
          <w:spacing w:val="-6"/>
        </w:rPr>
        <w:t xml:space="preserve"> </w:t>
      </w:r>
      <w:r>
        <w:t>and</w:t>
      </w:r>
      <w:r>
        <w:rPr>
          <w:spacing w:val="-7"/>
        </w:rPr>
        <w:t xml:space="preserve"> </w:t>
      </w:r>
      <w:r>
        <w:t>disclosing any of the Buyer’s Confidential Information provided under this Agreement, will be as set out in the [relevant contract] [Call-Off</w:t>
      </w:r>
      <w:r>
        <w:rPr>
          <w:spacing w:val="-10"/>
        </w:rPr>
        <w:t xml:space="preserve"> </w:t>
      </w:r>
      <w:r>
        <w:t>Contract].</w:t>
      </w:r>
    </w:p>
    <w:p w:rsidR="00331EDD" w:rsidRDefault="00331EDD">
      <w:pPr>
        <w:pStyle w:val="BodyText"/>
        <w:rPr>
          <w:sz w:val="24"/>
        </w:rPr>
      </w:pPr>
    </w:p>
    <w:p w:rsidR="00331EDD" w:rsidRDefault="00331EDD">
      <w:pPr>
        <w:pStyle w:val="BodyText"/>
        <w:spacing w:before="6"/>
        <w:rPr>
          <w:sz w:val="29"/>
        </w:rPr>
      </w:pPr>
    </w:p>
    <w:p w:rsidR="00331EDD" w:rsidRDefault="003801C9">
      <w:pPr>
        <w:pStyle w:val="Heading2"/>
        <w:numPr>
          <w:ilvl w:val="0"/>
          <w:numId w:val="20"/>
        </w:numPr>
        <w:tabs>
          <w:tab w:val="left" w:pos="924"/>
          <w:tab w:val="left" w:pos="925"/>
        </w:tabs>
      </w:pPr>
      <w:r>
        <w:rPr>
          <w:color w:val="424242"/>
        </w:rPr>
        <w:t>Wa</w:t>
      </w:r>
      <w:r>
        <w:rPr>
          <w:color w:val="424242"/>
        </w:rPr>
        <w:t>rranties</w:t>
      </w:r>
    </w:p>
    <w:p w:rsidR="00331EDD" w:rsidRDefault="003801C9">
      <w:pPr>
        <w:pStyle w:val="ListParagraph"/>
        <w:numPr>
          <w:ilvl w:val="1"/>
          <w:numId w:val="20"/>
        </w:numPr>
        <w:tabs>
          <w:tab w:val="left" w:pos="924"/>
          <w:tab w:val="left" w:pos="925"/>
        </w:tabs>
        <w:spacing w:before="123"/>
      </w:pPr>
      <w:r>
        <w:t>Each Collaboration Supplier warrant and represent</w:t>
      </w:r>
      <w:r>
        <w:rPr>
          <w:spacing w:val="-10"/>
        </w:rPr>
        <w:t xml:space="preserve"> </w:t>
      </w:r>
      <w:r>
        <w:t>that:</w:t>
      </w:r>
    </w:p>
    <w:p w:rsidR="00331EDD" w:rsidRDefault="003801C9">
      <w:pPr>
        <w:pStyle w:val="ListParagraph"/>
        <w:numPr>
          <w:ilvl w:val="2"/>
          <w:numId w:val="20"/>
        </w:numPr>
        <w:tabs>
          <w:tab w:val="left" w:pos="1644"/>
          <w:tab w:val="left" w:pos="1645"/>
        </w:tabs>
        <w:spacing w:before="40" w:line="276" w:lineRule="auto"/>
        <w:ind w:right="374"/>
      </w:pPr>
      <w:r>
        <w:t>it has full capacity and authority and all necessary consents (including but not limited</w:t>
      </w:r>
      <w:r>
        <w:rPr>
          <w:spacing w:val="-5"/>
        </w:rPr>
        <w:t xml:space="preserve"> </w:t>
      </w:r>
      <w:r>
        <w:t>to,</w:t>
      </w:r>
      <w:r>
        <w:rPr>
          <w:spacing w:val="-5"/>
        </w:rPr>
        <w:t xml:space="preserve"> </w:t>
      </w:r>
      <w:r>
        <w:t>if</w:t>
      </w:r>
      <w:r>
        <w:rPr>
          <w:spacing w:val="-5"/>
        </w:rPr>
        <w:t xml:space="preserve"> </w:t>
      </w:r>
      <w:r>
        <w:t>its</w:t>
      </w:r>
      <w:r>
        <w:rPr>
          <w:spacing w:val="-5"/>
        </w:rPr>
        <w:t xml:space="preserve"> </w:t>
      </w:r>
      <w:r>
        <w:t>processes</w:t>
      </w:r>
      <w:r>
        <w:rPr>
          <w:spacing w:val="-4"/>
        </w:rPr>
        <w:t xml:space="preserve"> </w:t>
      </w:r>
      <w:r>
        <w:t>require,</w:t>
      </w:r>
      <w:r>
        <w:rPr>
          <w:spacing w:val="-5"/>
        </w:rPr>
        <w:t xml:space="preserve"> </w:t>
      </w:r>
      <w:r>
        <w:t>the</w:t>
      </w:r>
      <w:r>
        <w:rPr>
          <w:spacing w:val="-5"/>
        </w:rPr>
        <w:t xml:space="preserve"> </w:t>
      </w:r>
      <w:r>
        <w:t>consent</w:t>
      </w:r>
      <w:r>
        <w:rPr>
          <w:spacing w:val="-5"/>
        </w:rPr>
        <w:t xml:space="preserve"> </w:t>
      </w:r>
      <w:r>
        <w:t>of</w:t>
      </w:r>
      <w:r>
        <w:rPr>
          <w:spacing w:val="-4"/>
        </w:rPr>
        <w:t xml:space="preserve"> </w:t>
      </w:r>
      <w:r>
        <w:t>its</w:t>
      </w:r>
      <w:r>
        <w:rPr>
          <w:spacing w:val="-5"/>
        </w:rPr>
        <w:t xml:space="preserve"> </w:t>
      </w:r>
      <w:r>
        <w:t>parent</w:t>
      </w:r>
      <w:r>
        <w:rPr>
          <w:spacing w:val="-5"/>
        </w:rPr>
        <w:t xml:space="preserve"> </w:t>
      </w:r>
      <w:r>
        <w:t>company)</w:t>
      </w:r>
      <w:r>
        <w:rPr>
          <w:spacing w:val="-5"/>
        </w:rPr>
        <w:t xml:space="preserve"> </w:t>
      </w:r>
      <w:r>
        <w:t>to</w:t>
      </w:r>
      <w:r>
        <w:rPr>
          <w:spacing w:val="-4"/>
        </w:rPr>
        <w:t xml:space="preserve"> </w:t>
      </w:r>
      <w:r>
        <w:t>enter</w:t>
      </w:r>
      <w:r>
        <w:rPr>
          <w:spacing w:val="-5"/>
        </w:rPr>
        <w:t xml:space="preserve"> </w:t>
      </w:r>
      <w:r>
        <w:t>into and to perform this Agreement and that this Agreement is executed by an authorised representative of the Collaboration</w:t>
      </w:r>
      <w:r>
        <w:rPr>
          <w:spacing w:val="-10"/>
        </w:rPr>
        <w:t xml:space="preserve"> </w:t>
      </w:r>
      <w:r>
        <w:t>Supplier</w:t>
      </w:r>
    </w:p>
    <w:p w:rsidR="00331EDD" w:rsidRDefault="00331EDD">
      <w:pPr>
        <w:pStyle w:val="BodyText"/>
        <w:spacing w:before="3"/>
        <w:rPr>
          <w:sz w:val="25"/>
        </w:rPr>
      </w:pPr>
    </w:p>
    <w:p w:rsidR="00331EDD" w:rsidRDefault="003801C9">
      <w:pPr>
        <w:pStyle w:val="ListParagraph"/>
        <w:numPr>
          <w:ilvl w:val="2"/>
          <w:numId w:val="20"/>
        </w:numPr>
        <w:tabs>
          <w:tab w:val="left" w:pos="1644"/>
          <w:tab w:val="left" w:pos="1645"/>
        </w:tabs>
        <w:spacing w:line="276" w:lineRule="auto"/>
        <w:ind w:right="239"/>
      </w:pPr>
      <w:r>
        <w:t>its</w:t>
      </w:r>
      <w:r>
        <w:rPr>
          <w:spacing w:val="-7"/>
        </w:rPr>
        <w:t xml:space="preserve"> </w:t>
      </w:r>
      <w:r>
        <w:t>obligations</w:t>
      </w:r>
      <w:r>
        <w:rPr>
          <w:spacing w:val="-7"/>
        </w:rPr>
        <w:t xml:space="preserve"> </w:t>
      </w:r>
      <w:r>
        <w:t>will</w:t>
      </w:r>
      <w:r>
        <w:rPr>
          <w:spacing w:val="-7"/>
        </w:rPr>
        <w:t xml:space="preserve"> </w:t>
      </w:r>
      <w:r>
        <w:t>be</w:t>
      </w:r>
      <w:r>
        <w:rPr>
          <w:spacing w:val="-6"/>
        </w:rPr>
        <w:t xml:space="preserve"> </w:t>
      </w:r>
      <w:r>
        <w:t>performed</w:t>
      </w:r>
      <w:r>
        <w:rPr>
          <w:spacing w:val="-7"/>
        </w:rPr>
        <w:t xml:space="preserve"> </w:t>
      </w:r>
      <w:r>
        <w:t>by</w:t>
      </w:r>
      <w:r>
        <w:rPr>
          <w:spacing w:val="-7"/>
        </w:rPr>
        <w:t xml:space="preserve"> </w:t>
      </w:r>
      <w:r>
        <w:t>appropriately</w:t>
      </w:r>
      <w:r>
        <w:rPr>
          <w:spacing w:val="-7"/>
        </w:rPr>
        <w:t xml:space="preserve"> </w:t>
      </w:r>
      <w:r>
        <w:t>experienced,</w:t>
      </w:r>
      <w:r>
        <w:rPr>
          <w:spacing w:val="-6"/>
        </w:rPr>
        <w:t xml:space="preserve"> </w:t>
      </w:r>
      <w:r>
        <w:t>qualified</w:t>
      </w:r>
      <w:r>
        <w:rPr>
          <w:spacing w:val="-7"/>
        </w:rPr>
        <w:t xml:space="preserve"> </w:t>
      </w:r>
      <w:r>
        <w:t>and</w:t>
      </w:r>
      <w:r>
        <w:rPr>
          <w:spacing w:val="-7"/>
        </w:rPr>
        <w:t xml:space="preserve"> </w:t>
      </w:r>
      <w:r>
        <w:t>trained personnel with all due skill, care a</w:t>
      </w:r>
      <w:r>
        <w:t>nd diligence including but not limited to good industry practice and (without limiting the generality of this clause 7) in accordance with its own established internal</w:t>
      </w:r>
      <w:r>
        <w:rPr>
          <w:spacing w:val="-8"/>
        </w:rPr>
        <w:t xml:space="preserve"> </w:t>
      </w:r>
      <w:r>
        <w:t>processes</w:t>
      </w:r>
    </w:p>
    <w:p w:rsidR="00331EDD" w:rsidRDefault="00331EDD">
      <w:pPr>
        <w:pStyle w:val="BodyText"/>
        <w:spacing w:before="4"/>
        <w:rPr>
          <w:sz w:val="25"/>
        </w:rPr>
      </w:pPr>
    </w:p>
    <w:p w:rsidR="00331EDD" w:rsidRDefault="003801C9">
      <w:pPr>
        <w:pStyle w:val="ListParagraph"/>
        <w:numPr>
          <w:ilvl w:val="1"/>
          <w:numId w:val="20"/>
        </w:numPr>
        <w:tabs>
          <w:tab w:val="left" w:pos="924"/>
          <w:tab w:val="left" w:pos="925"/>
        </w:tabs>
        <w:spacing w:line="276" w:lineRule="auto"/>
        <w:ind w:right="227"/>
      </w:pPr>
      <w:r>
        <w:t xml:space="preserve">Except as expressly stated in this Agreement, all warranties and conditions, </w:t>
      </w:r>
      <w:r>
        <w:t>whether express</w:t>
      </w:r>
      <w:r>
        <w:rPr>
          <w:spacing w:val="-6"/>
        </w:rPr>
        <w:t xml:space="preserve"> </w:t>
      </w:r>
      <w:r>
        <w:t>or</w:t>
      </w:r>
      <w:r>
        <w:rPr>
          <w:spacing w:val="-5"/>
        </w:rPr>
        <w:t xml:space="preserve"> </w:t>
      </w:r>
      <w:r>
        <w:t>implied</w:t>
      </w:r>
      <w:r>
        <w:rPr>
          <w:spacing w:val="-5"/>
        </w:rPr>
        <w:t xml:space="preserve"> </w:t>
      </w:r>
      <w:r>
        <w:t>by</w:t>
      </w:r>
      <w:r>
        <w:rPr>
          <w:spacing w:val="-5"/>
        </w:rPr>
        <w:t xml:space="preserve"> </w:t>
      </w:r>
      <w:r>
        <w:t>statute,</w:t>
      </w:r>
      <w:r>
        <w:rPr>
          <w:spacing w:val="-5"/>
        </w:rPr>
        <w:t xml:space="preserve"> </w:t>
      </w:r>
      <w:r>
        <w:t>common</w:t>
      </w:r>
      <w:r>
        <w:rPr>
          <w:spacing w:val="-5"/>
        </w:rPr>
        <w:t xml:space="preserve"> </w:t>
      </w:r>
      <w:r>
        <w:t>law</w:t>
      </w:r>
      <w:r>
        <w:rPr>
          <w:spacing w:val="-5"/>
        </w:rPr>
        <w:t xml:space="preserve"> </w:t>
      </w:r>
      <w:r>
        <w:t>or</w:t>
      </w:r>
      <w:r>
        <w:rPr>
          <w:spacing w:val="-6"/>
        </w:rPr>
        <w:t xml:space="preserve"> </w:t>
      </w:r>
      <w:r>
        <w:t>otherwise</w:t>
      </w:r>
      <w:r>
        <w:rPr>
          <w:spacing w:val="-5"/>
        </w:rPr>
        <w:t xml:space="preserve"> </w:t>
      </w:r>
      <w:r>
        <w:t>(including</w:t>
      </w:r>
      <w:r>
        <w:rPr>
          <w:spacing w:val="-5"/>
        </w:rPr>
        <w:t xml:space="preserve"> </w:t>
      </w:r>
      <w:r>
        <w:t>but</w:t>
      </w:r>
      <w:r>
        <w:rPr>
          <w:spacing w:val="-5"/>
        </w:rPr>
        <w:t xml:space="preserve"> </w:t>
      </w:r>
      <w:r>
        <w:t>not</w:t>
      </w:r>
      <w:r>
        <w:rPr>
          <w:spacing w:val="-5"/>
        </w:rPr>
        <w:t xml:space="preserve"> </w:t>
      </w:r>
      <w:r>
        <w:t>limited</w:t>
      </w:r>
      <w:r>
        <w:rPr>
          <w:spacing w:val="-5"/>
        </w:rPr>
        <w:t xml:space="preserve"> </w:t>
      </w:r>
      <w:r>
        <w:t>to</w:t>
      </w:r>
      <w:r>
        <w:rPr>
          <w:spacing w:val="-5"/>
        </w:rPr>
        <w:t xml:space="preserve"> </w:t>
      </w:r>
      <w:r>
        <w:t>fitness for purpose) are excluded to the extent permitted by</w:t>
      </w:r>
      <w:r>
        <w:rPr>
          <w:spacing w:val="-14"/>
        </w:rPr>
        <w:t xml:space="preserve"> </w:t>
      </w:r>
      <w:r>
        <w:rPr>
          <w:spacing w:val="-4"/>
        </w:rPr>
        <w:t>law.</w:t>
      </w:r>
    </w:p>
    <w:p w:rsidR="00331EDD" w:rsidRDefault="00331EDD">
      <w:pPr>
        <w:pStyle w:val="BodyText"/>
        <w:rPr>
          <w:sz w:val="24"/>
        </w:rPr>
      </w:pPr>
    </w:p>
    <w:p w:rsidR="00331EDD" w:rsidRDefault="00331EDD">
      <w:pPr>
        <w:pStyle w:val="BodyText"/>
        <w:spacing w:before="2"/>
        <w:rPr>
          <w:sz w:val="29"/>
        </w:rPr>
      </w:pPr>
    </w:p>
    <w:p w:rsidR="00331EDD" w:rsidRDefault="003801C9">
      <w:pPr>
        <w:pStyle w:val="Heading2"/>
        <w:numPr>
          <w:ilvl w:val="0"/>
          <w:numId w:val="20"/>
        </w:numPr>
        <w:tabs>
          <w:tab w:val="left" w:pos="924"/>
          <w:tab w:val="left" w:pos="925"/>
        </w:tabs>
      </w:pPr>
      <w:r>
        <w:rPr>
          <w:color w:val="424242"/>
        </w:rPr>
        <w:t>Limitation of</w:t>
      </w:r>
      <w:r>
        <w:rPr>
          <w:color w:val="424242"/>
          <w:spacing w:val="-3"/>
        </w:rPr>
        <w:t xml:space="preserve"> </w:t>
      </w:r>
      <w:r>
        <w:rPr>
          <w:color w:val="424242"/>
        </w:rPr>
        <w:t>liability</w:t>
      </w:r>
    </w:p>
    <w:p w:rsidR="00331EDD" w:rsidRDefault="003801C9">
      <w:pPr>
        <w:pStyle w:val="ListParagraph"/>
        <w:numPr>
          <w:ilvl w:val="1"/>
          <w:numId w:val="20"/>
        </w:numPr>
        <w:tabs>
          <w:tab w:val="left" w:pos="924"/>
          <w:tab w:val="left" w:pos="925"/>
        </w:tabs>
        <w:spacing w:before="128" w:line="276" w:lineRule="auto"/>
        <w:ind w:right="349"/>
      </w:pPr>
      <w:r>
        <w:t>None</w:t>
      </w:r>
      <w:r>
        <w:rPr>
          <w:spacing w:val="-5"/>
        </w:rPr>
        <w:t xml:space="preserve"> </w:t>
      </w:r>
      <w:r>
        <w:t>of</w:t>
      </w:r>
      <w:r>
        <w:rPr>
          <w:spacing w:val="-5"/>
        </w:rPr>
        <w:t xml:space="preserve"> </w:t>
      </w:r>
      <w:r>
        <w:t>the</w:t>
      </w:r>
      <w:r>
        <w:rPr>
          <w:spacing w:val="-5"/>
        </w:rPr>
        <w:t xml:space="preserve"> </w:t>
      </w:r>
      <w:r>
        <w:t>parties</w:t>
      </w:r>
      <w:r>
        <w:rPr>
          <w:spacing w:val="-5"/>
        </w:rPr>
        <w:t xml:space="preserve"> </w:t>
      </w:r>
      <w:r>
        <w:t>exclude</w:t>
      </w:r>
      <w:r>
        <w:rPr>
          <w:spacing w:val="-5"/>
        </w:rPr>
        <w:t xml:space="preserve"> </w:t>
      </w:r>
      <w:r>
        <w:t>or</w:t>
      </w:r>
      <w:r>
        <w:rPr>
          <w:spacing w:val="-5"/>
        </w:rPr>
        <w:t xml:space="preserve"> </w:t>
      </w:r>
      <w:r>
        <w:t>limit</w:t>
      </w:r>
      <w:r>
        <w:rPr>
          <w:spacing w:val="-5"/>
        </w:rPr>
        <w:t xml:space="preserve"> </w:t>
      </w:r>
      <w:r>
        <w:t>their</w:t>
      </w:r>
      <w:r>
        <w:rPr>
          <w:spacing w:val="-5"/>
        </w:rPr>
        <w:t xml:space="preserve"> </w:t>
      </w:r>
      <w:r>
        <w:t>liability</w:t>
      </w:r>
      <w:r>
        <w:rPr>
          <w:spacing w:val="-5"/>
        </w:rPr>
        <w:t xml:space="preserve"> </w:t>
      </w:r>
      <w:r>
        <w:t>for</w:t>
      </w:r>
      <w:r>
        <w:rPr>
          <w:spacing w:val="-5"/>
        </w:rPr>
        <w:t xml:space="preserve"> </w:t>
      </w:r>
      <w:r>
        <w:t>death</w:t>
      </w:r>
      <w:r>
        <w:rPr>
          <w:spacing w:val="-5"/>
        </w:rPr>
        <w:t xml:space="preserve"> </w:t>
      </w:r>
      <w:r>
        <w:t>or</w:t>
      </w:r>
      <w:r>
        <w:rPr>
          <w:spacing w:val="-5"/>
        </w:rPr>
        <w:t xml:space="preserve"> </w:t>
      </w:r>
      <w:r>
        <w:t>personal</w:t>
      </w:r>
      <w:r>
        <w:rPr>
          <w:spacing w:val="-5"/>
        </w:rPr>
        <w:t xml:space="preserve"> </w:t>
      </w:r>
      <w:r>
        <w:t>injury</w:t>
      </w:r>
      <w:r>
        <w:rPr>
          <w:spacing w:val="-5"/>
        </w:rPr>
        <w:t xml:space="preserve"> </w:t>
      </w:r>
      <w:r>
        <w:t>resulting</w:t>
      </w:r>
      <w:r>
        <w:rPr>
          <w:spacing w:val="-5"/>
        </w:rPr>
        <w:t xml:space="preserve"> </w:t>
      </w:r>
      <w:r>
        <w:t>from negligence, or for any breach of any obligations implied by Section 2 of the Supply of Goods and Services Act</w:t>
      </w:r>
      <w:r>
        <w:rPr>
          <w:spacing w:val="-17"/>
        </w:rPr>
        <w:t xml:space="preserve"> </w:t>
      </w:r>
      <w:r>
        <w:t>1982.</w:t>
      </w:r>
    </w:p>
    <w:p w:rsidR="00331EDD" w:rsidRDefault="00331EDD">
      <w:pPr>
        <w:pStyle w:val="BodyText"/>
        <w:spacing w:before="1"/>
        <w:rPr>
          <w:sz w:val="25"/>
        </w:rPr>
      </w:pPr>
    </w:p>
    <w:p w:rsidR="00331EDD" w:rsidRDefault="003801C9">
      <w:pPr>
        <w:pStyle w:val="ListParagraph"/>
        <w:numPr>
          <w:ilvl w:val="1"/>
          <w:numId w:val="20"/>
        </w:numPr>
        <w:tabs>
          <w:tab w:val="left" w:pos="924"/>
          <w:tab w:val="left" w:pos="925"/>
        </w:tabs>
        <w:spacing w:line="278" w:lineRule="auto"/>
        <w:ind w:right="129"/>
      </w:pPr>
      <w:r>
        <w:t>Nothing</w:t>
      </w:r>
      <w:r>
        <w:rPr>
          <w:spacing w:val="-5"/>
        </w:rPr>
        <w:t xml:space="preserve"> </w:t>
      </w:r>
      <w:r>
        <w:t>in</w:t>
      </w:r>
      <w:r>
        <w:rPr>
          <w:spacing w:val="-5"/>
        </w:rPr>
        <w:t xml:space="preserve"> </w:t>
      </w:r>
      <w:r>
        <w:t>this</w:t>
      </w:r>
      <w:r>
        <w:rPr>
          <w:spacing w:val="-16"/>
        </w:rPr>
        <w:t xml:space="preserve"> </w:t>
      </w:r>
      <w:r>
        <w:t>Agreement</w:t>
      </w:r>
      <w:r>
        <w:rPr>
          <w:spacing w:val="-5"/>
        </w:rPr>
        <w:t xml:space="preserve"> </w:t>
      </w:r>
      <w:r>
        <w:t>will</w:t>
      </w:r>
      <w:r>
        <w:rPr>
          <w:spacing w:val="-5"/>
        </w:rPr>
        <w:t xml:space="preserve"> </w:t>
      </w:r>
      <w:r>
        <w:t>exclude</w:t>
      </w:r>
      <w:r>
        <w:rPr>
          <w:spacing w:val="-5"/>
        </w:rPr>
        <w:t xml:space="preserve"> </w:t>
      </w:r>
      <w:r>
        <w:t>or</w:t>
      </w:r>
      <w:r>
        <w:rPr>
          <w:spacing w:val="-4"/>
        </w:rPr>
        <w:t xml:space="preserve"> </w:t>
      </w:r>
      <w:r>
        <w:t>limit</w:t>
      </w:r>
      <w:r>
        <w:rPr>
          <w:spacing w:val="-5"/>
        </w:rPr>
        <w:t xml:space="preserve"> </w:t>
      </w:r>
      <w:r>
        <w:t>the</w:t>
      </w:r>
      <w:r>
        <w:rPr>
          <w:spacing w:val="-5"/>
        </w:rPr>
        <w:t xml:space="preserve"> </w:t>
      </w:r>
      <w:r>
        <w:t>liability</w:t>
      </w:r>
      <w:r>
        <w:rPr>
          <w:spacing w:val="-5"/>
        </w:rPr>
        <w:t xml:space="preserve"> </w:t>
      </w:r>
      <w:r>
        <w:t>of</w:t>
      </w:r>
      <w:r>
        <w:rPr>
          <w:spacing w:val="-5"/>
        </w:rPr>
        <w:t xml:space="preserve"> </w:t>
      </w:r>
      <w:r>
        <w:t>any</w:t>
      </w:r>
      <w:r>
        <w:rPr>
          <w:spacing w:val="-4"/>
        </w:rPr>
        <w:t xml:space="preserve"> </w:t>
      </w:r>
      <w:r>
        <w:t>party</w:t>
      </w:r>
      <w:r>
        <w:rPr>
          <w:spacing w:val="-5"/>
        </w:rPr>
        <w:t xml:space="preserve"> </w:t>
      </w:r>
      <w:r>
        <w:t>for</w:t>
      </w:r>
      <w:r>
        <w:rPr>
          <w:spacing w:val="-5"/>
        </w:rPr>
        <w:t xml:space="preserve"> </w:t>
      </w:r>
      <w:r>
        <w:t>fraud</w:t>
      </w:r>
      <w:r>
        <w:rPr>
          <w:spacing w:val="-5"/>
        </w:rPr>
        <w:t xml:space="preserve"> </w:t>
      </w:r>
      <w:r>
        <w:t>or</w:t>
      </w:r>
      <w:r>
        <w:rPr>
          <w:spacing w:val="-5"/>
        </w:rPr>
        <w:t xml:space="preserve"> </w:t>
      </w:r>
      <w:r>
        <w:t>fraudulent misrepresentation.</w:t>
      </w:r>
    </w:p>
    <w:p w:rsidR="00331EDD" w:rsidRDefault="00331EDD">
      <w:pPr>
        <w:pStyle w:val="BodyText"/>
        <w:spacing w:before="10"/>
        <w:rPr>
          <w:sz w:val="24"/>
        </w:rPr>
      </w:pPr>
    </w:p>
    <w:p w:rsidR="00331EDD" w:rsidRDefault="003801C9">
      <w:pPr>
        <w:pStyle w:val="ListParagraph"/>
        <w:numPr>
          <w:ilvl w:val="1"/>
          <w:numId w:val="20"/>
        </w:numPr>
        <w:tabs>
          <w:tab w:val="left" w:pos="924"/>
          <w:tab w:val="left" w:pos="925"/>
        </w:tabs>
        <w:spacing w:line="276" w:lineRule="auto"/>
        <w:ind w:right="350"/>
      </w:pPr>
      <w:r>
        <w:t>Subject always to clauses 8.1 and 8.2, the liability of the Buyer to any Collaboration Suppliers</w:t>
      </w:r>
      <w:r>
        <w:rPr>
          <w:spacing w:val="-6"/>
        </w:rPr>
        <w:t xml:space="preserve"> </w:t>
      </w:r>
      <w:r>
        <w:t>for</w:t>
      </w:r>
      <w:r>
        <w:rPr>
          <w:spacing w:val="-5"/>
        </w:rPr>
        <w:t xml:space="preserve"> </w:t>
      </w:r>
      <w:r>
        <w:t>all</w:t>
      </w:r>
      <w:r>
        <w:rPr>
          <w:spacing w:val="-5"/>
        </w:rPr>
        <w:t xml:space="preserve"> </w:t>
      </w:r>
      <w:r>
        <w:t>claims</w:t>
      </w:r>
      <w:r>
        <w:rPr>
          <w:spacing w:val="-5"/>
        </w:rPr>
        <w:t xml:space="preserve"> </w:t>
      </w:r>
      <w:r>
        <w:t>(by</w:t>
      </w:r>
      <w:r>
        <w:rPr>
          <w:spacing w:val="-5"/>
        </w:rPr>
        <w:t xml:space="preserve"> </w:t>
      </w:r>
      <w:r>
        <w:t>way</w:t>
      </w:r>
      <w:r>
        <w:rPr>
          <w:spacing w:val="-6"/>
        </w:rPr>
        <w:t xml:space="preserve"> </w:t>
      </w:r>
      <w:r>
        <w:t>of</w:t>
      </w:r>
      <w:r>
        <w:rPr>
          <w:spacing w:val="-5"/>
        </w:rPr>
        <w:t xml:space="preserve"> </w:t>
      </w:r>
      <w:r>
        <w:t>indemnity</w:t>
      </w:r>
      <w:r>
        <w:rPr>
          <w:spacing w:val="-5"/>
        </w:rPr>
        <w:t xml:space="preserve"> </w:t>
      </w:r>
      <w:r>
        <w:t>or</w:t>
      </w:r>
      <w:r>
        <w:rPr>
          <w:spacing w:val="-5"/>
        </w:rPr>
        <w:t xml:space="preserve"> </w:t>
      </w:r>
      <w:r>
        <w:t>otherwise)</w:t>
      </w:r>
      <w:r>
        <w:rPr>
          <w:spacing w:val="-6"/>
        </w:rPr>
        <w:t xml:space="preserve"> </w:t>
      </w:r>
      <w:r>
        <w:t>arising</w:t>
      </w:r>
      <w:r>
        <w:rPr>
          <w:spacing w:val="-5"/>
        </w:rPr>
        <w:t xml:space="preserve"> </w:t>
      </w:r>
      <w:r>
        <w:t>whether</w:t>
      </w:r>
      <w:r>
        <w:rPr>
          <w:spacing w:val="-5"/>
        </w:rPr>
        <w:t xml:space="preserve"> </w:t>
      </w:r>
      <w:r>
        <w:t>in</w:t>
      </w:r>
      <w:r>
        <w:rPr>
          <w:spacing w:val="-5"/>
        </w:rPr>
        <w:t xml:space="preserve"> </w:t>
      </w:r>
      <w:r>
        <w:t>contract,</w:t>
      </w:r>
      <w:r>
        <w:rPr>
          <w:spacing w:val="-5"/>
        </w:rPr>
        <w:t xml:space="preserve"> </w:t>
      </w:r>
      <w:r>
        <w:t>tort (including negligence), misrepresentation (o</w:t>
      </w:r>
      <w:r>
        <w:t>ther than if made fraudulently), breach</w:t>
      </w:r>
      <w:r>
        <w:rPr>
          <w:spacing w:val="-44"/>
        </w:rPr>
        <w:t xml:space="preserve"> </w:t>
      </w:r>
      <w:r>
        <w:t>of</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BodyText"/>
        <w:spacing w:before="66" w:line="276" w:lineRule="auto"/>
        <w:ind w:left="925" w:right="289"/>
      </w:pPr>
      <w:r>
        <w:lastRenderedPageBreak/>
        <w:t>statutory duty or otherwise under this Agreement (excluding Clause 6.4, which will be subject to the limitations of liability set out in the relevant Contract) will be limited to [(£,000)].</w:t>
      </w:r>
    </w:p>
    <w:p w:rsidR="00331EDD" w:rsidRDefault="00331EDD">
      <w:pPr>
        <w:pStyle w:val="BodyText"/>
        <w:spacing w:before="7"/>
        <w:rPr>
          <w:sz w:val="25"/>
        </w:rPr>
      </w:pPr>
    </w:p>
    <w:p w:rsidR="00331EDD" w:rsidRDefault="003801C9">
      <w:pPr>
        <w:pStyle w:val="ListParagraph"/>
        <w:numPr>
          <w:ilvl w:val="1"/>
          <w:numId w:val="20"/>
        </w:numPr>
        <w:tabs>
          <w:tab w:val="left" w:pos="924"/>
          <w:tab w:val="left" w:pos="925"/>
        </w:tabs>
        <w:spacing w:line="276" w:lineRule="auto"/>
        <w:ind w:right="153"/>
      </w:pPr>
      <w:r>
        <w:t xml:space="preserve">Subject </w:t>
      </w:r>
      <w:r>
        <w:t>always to clauses 8.1 and 8.2, the liability of each Collaboration Supplier for all claims (by way of indemnity or otherwise) arising whether in contract, tort (including negligence),</w:t>
      </w:r>
      <w:r>
        <w:rPr>
          <w:spacing w:val="-7"/>
        </w:rPr>
        <w:t xml:space="preserve"> </w:t>
      </w:r>
      <w:r>
        <w:t>misrepresentation</w:t>
      </w:r>
      <w:r>
        <w:rPr>
          <w:spacing w:val="-7"/>
        </w:rPr>
        <w:t xml:space="preserve"> </w:t>
      </w:r>
      <w:r>
        <w:t>(other</w:t>
      </w:r>
      <w:r>
        <w:rPr>
          <w:spacing w:val="-7"/>
        </w:rPr>
        <w:t xml:space="preserve"> </w:t>
      </w:r>
      <w:r>
        <w:t>than</w:t>
      </w:r>
      <w:r>
        <w:rPr>
          <w:spacing w:val="-6"/>
        </w:rPr>
        <w:t xml:space="preserve"> </w:t>
      </w:r>
      <w:r>
        <w:t>if</w:t>
      </w:r>
      <w:r>
        <w:rPr>
          <w:spacing w:val="-7"/>
        </w:rPr>
        <w:t xml:space="preserve"> </w:t>
      </w:r>
      <w:r>
        <w:t>made</w:t>
      </w:r>
      <w:r>
        <w:rPr>
          <w:spacing w:val="-7"/>
        </w:rPr>
        <w:t xml:space="preserve"> </w:t>
      </w:r>
      <w:r>
        <w:t>fraudulently),</w:t>
      </w:r>
      <w:r>
        <w:rPr>
          <w:spacing w:val="-6"/>
        </w:rPr>
        <w:t xml:space="preserve"> </w:t>
      </w:r>
      <w:r>
        <w:t>breach</w:t>
      </w:r>
      <w:r>
        <w:rPr>
          <w:spacing w:val="-7"/>
        </w:rPr>
        <w:t xml:space="preserve"> </w:t>
      </w:r>
      <w:r>
        <w:t>of</w:t>
      </w:r>
      <w:r>
        <w:rPr>
          <w:spacing w:val="-7"/>
        </w:rPr>
        <w:t xml:space="preserve"> </w:t>
      </w:r>
      <w:r>
        <w:t>statutory</w:t>
      </w:r>
      <w:r>
        <w:rPr>
          <w:spacing w:val="-6"/>
        </w:rPr>
        <w:t xml:space="preserve"> </w:t>
      </w:r>
      <w:r>
        <w:t>duty</w:t>
      </w:r>
      <w:r>
        <w:rPr>
          <w:spacing w:val="-7"/>
        </w:rPr>
        <w:t xml:space="preserve"> </w:t>
      </w:r>
      <w:r>
        <w:t>or otherwise under this Agreement will be limited to [Buyer to</w:t>
      </w:r>
      <w:r>
        <w:rPr>
          <w:spacing w:val="-32"/>
        </w:rPr>
        <w:t xml:space="preserve"> </w:t>
      </w:r>
      <w:r>
        <w:t>specify].</w:t>
      </w:r>
    </w:p>
    <w:p w:rsidR="00331EDD" w:rsidRDefault="00331EDD">
      <w:pPr>
        <w:pStyle w:val="BodyText"/>
        <w:spacing w:before="3"/>
        <w:rPr>
          <w:sz w:val="25"/>
        </w:rPr>
      </w:pPr>
    </w:p>
    <w:p w:rsidR="00331EDD" w:rsidRDefault="003801C9">
      <w:pPr>
        <w:pStyle w:val="ListParagraph"/>
        <w:numPr>
          <w:ilvl w:val="1"/>
          <w:numId w:val="20"/>
        </w:numPr>
        <w:tabs>
          <w:tab w:val="left" w:pos="924"/>
          <w:tab w:val="left" w:pos="925"/>
        </w:tabs>
        <w:spacing w:line="276" w:lineRule="auto"/>
        <w:ind w:right="287"/>
      </w:pPr>
      <w:r>
        <w:t>Subject</w:t>
      </w:r>
      <w:r>
        <w:rPr>
          <w:spacing w:val="-5"/>
        </w:rPr>
        <w:t xml:space="preserve"> </w:t>
      </w:r>
      <w:r>
        <w:t>always</w:t>
      </w:r>
      <w:r>
        <w:rPr>
          <w:spacing w:val="-4"/>
        </w:rPr>
        <w:t xml:space="preserve"> </w:t>
      </w:r>
      <w:r>
        <w:t>to</w:t>
      </w:r>
      <w:r>
        <w:rPr>
          <w:spacing w:val="-5"/>
        </w:rPr>
        <w:t xml:space="preserve"> </w:t>
      </w:r>
      <w:r>
        <w:t>clauses</w:t>
      </w:r>
      <w:r>
        <w:rPr>
          <w:spacing w:val="-4"/>
        </w:rPr>
        <w:t xml:space="preserve"> </w:t>
      </w:r>
      <w:r>
        <w:t>8.1,</w:t>
      </w:r>
      <w:r>
        <w:rPr>
          <w:spacing w:val="-5"/>
        </w:rPr>
        <w:t xml:space="preserve"> </w:t>
      </w:r>
      <w:r>
        <w:t>8.2</w:t>
      </w:r>
      <w:r>
        <w:rPr>
          <w:spacing w:val="-4"/>
        </w:rPr>
        <w:t xml:space="preserve"> </w:t>
      </w:r>
      <w:r>
        <w:t>and</w:t>
      </w:r>
      <w:r>
        <w:rPr>
          <w:spacing w:val="-5"/>
        </w:rPr>
        <w:t xml:space="preserve"> </w:t>
      </w:r>
      <w:r>
        <w:t>8.6</w:t>
      </w:r>
      <w:r>
        <w:rPr>
          <w:spacing w:val="-4"/>
        </w:rPr>
        <w:t xml:space="preserve"> </w:t>
      </w:r>
      <w:r>
        <w:t>and</w:t>
      </w:r>
      <w:r>
        <w:rPr>
          <w:spacing w:val="-4"/>
        </w:rPr>
        <w:t xml:space="preserve"> </w:t>
      </w:r>
      <w:r>
        <w:t>except</w:t>
      </w:r>
      <w:r>
        <w:rPr>
          <w:spacing w:val="-5"/>
        </w:rPr>
        <w:t xml:space="preserve"> </w:t>
      </w:r>
      <w:r>
        <w:t>in</w:t>
      </w:r>
      <w:r>
        <w:rPr>
          <w:spacing w:val="-4"/>
        </w:rPr>
        <w:t xml:space="preserve"> </w:t>
      </w:r>
      <w:r>
        <w:t>respect</w:t>
      </w:r>
      <w:r>
        <w:rPr>
          <w:spacing w:val="-5"/>
        </w:rPr>
        <w:t xml:space="preserve"> </w:t>
      </w:r>
      <w:r>
        <w:t>of</w:t>
      </w:r>
      <w:r>
        <w:rPr>
          <w:spacing w:val="-4"/>
        </w:rPr>
        <w:t xml:space="preserve"> </w:t>
      </w:r>
      <w:r>
        <w:t>liability</w:t>
      </w:r>
      <w:r>
        <w:rPr>
          <w:spacing w:val="-5"/>
        </w:rPr>
        <w:t xml:space="preserve"> </w:t>
      </w:r>
      <w:r>
        <w:t>under</w:t>
      </w:r>
      <w:r>
        <w:rPr>
          <w:spacing w:val="-4"/>
        </w:rPr>
        <w:t xml:space="preserve"> </w:t>
      </w:r>
      <w:r>
        <w:t>clause</w:t>
      </w:r>
      <w:r>
        <w:rPr>
          <w:spacing w:val="-4"/>
        </w:rPr>
        <w:t xml:space="preserve"> </w:t>
      </w:r>
      <w:r>
        <w:t>6 (excluding clause 6.4, which will be subject to the limitations of liability set out in the [relevant</w:t>
      </w:r>
      <w:r>
        <w:rPr>
          <w:spacing w:val="-5"/>
        </w:rPr>
        <w:t xml:space="preserve"> </w:t>
      </w:r>
      <w:r>
        <w:t>contract]</w:t>
      </w:r>
      <w:r>
        <w:rPr>
          <w:spacing w:val="-5"/>
        </w:rPr>
        <w:t xml:space="preserve"> </w:t>
      </w:r>
      <w:r>
        <w:t>[Call-Off</w:t>
      </w:r>
      <w:r>
        <w:rPr>
          <w:spacing w:val="-5"/>
        </w:rPr>
        <w:t xml:space="preserve"> </w:t>
      </w:r>
      <w:r>
        <w:t>Contract]),</w:t>
      </w:r>
      <w:r>
        <w:rPr>
          <w:spacing w:val="-5"/>
        </w:rPr>
        <w:t xml:space="preserve"> </w:t>
      </w:r>
      <w:r>
        <w:t>in</w:t>
      </w:r>
      <w:r>
        <w:rPr>
          <w:spacing w:val="-5"/>
        </w:rPr>
        <w:t xml:space="preserve"> </w:t>
      </w:r>
      <w:r>
        <w:t>no</w:t>
      </w:r>
      <w:r>
        <w:rPr>
          <w:spacing w:val="-5"/>
        </w:rPr>
        <w:t xml:space="preserve"> </w:t>
      </w:r>
      <w:r>
        <w:t>event</w:t>
      </w:r>
      <w:r>
        <w:rPr>
          <w:spacing w:val="-5"/>
        </w:rPr>
        <w:t xml:space="preserve"> </w:t>
      </w:r>
      <w:r>
        <w:t>will</w:t>
      </w:r>
      <w:r>
        <w:rPr>
          <w:spacing w:val="-5"/>
        </w:rPr>
        <w:t xml:space="preserve"> </w:t>
      </w:r>
      <w:r>
        <w:t>any</w:t>
      </w:r>
      <w:r>
        <w:rPr>
          <w:spacing w:val="-5"/>
        </w:rPr>
        <w:t xml:space="preserve"> </w:t>
      </w:r>
      <w:r>
        <w:t>party</w:t>
      </w:r>
      <w:r>
        <w:rPr>
          <w:spacing w:val="-5"/>
        </w:rPr>
        <w:t xml:space="preserve"> </w:t>
      </w:r>
      <w:r>
        <w:t>be</w:t>
      </w:r>
      <w:r>
        <w:rPr>
          <w:spacing w:val="-5"/>
        </w:rPr>
        <w:t xml:space="preserve"> </w:t>
      </w:r>
      <w:r>
        <w:t>liable</w:t>
      </w:r>
      <w:r>
        <w:rPr>
          <w:spacing w:val="-5"/>
        </w:rPr>
        <w:t xml:space="preserve"> </w:t>
      </w:r>
      <w:r>
        <w:t>to</w:t>
      </w:r>
      <w:r>
        <w:rPr>
          <w:spacing w:val="-5"/>
        </w:rPr>
        <w:t xml:space="preserve"> </w:t>
      </w:r>
      <w:r>
        <w:t>any</w:t>
      </w:r>
      <w:r>
        <w:rPr>
          <w:spacing w:val="-4"/>
        </w:rPr>
        <w:t xml:space="preserve"> </w:t>
      </w:r>
      <w:r>
        <w:t>other</w:t>
      </w:r>
      <w:r>
        <w:rPr>
          <w:spacing w:val="-5"/>
        </w:rPr>
        <w:t xml:space="preserve"> </w:t>
      </w:r>
      <w:r>
        <w:t>for:</w:t>
      </w:r>
    </w:p>
    <w:p w:rsidR="00331EDD" w:rsidRDefault="00331EDD">
      <w:pPr>
        <w:pStyle w:val="BodyText"/>
        <w:spacing w:before="1"/>
        <w:rPr>
          <w:sz w:val="25"/>
        </w:rPr>
      </w:pPr>
    </w:p>
    <w:p w:rsidR="00331EDD" w:rsidRDefault="003801C9">
      <w:pPr>
        <w:pStyle w:val="ListParagraph"/>
        <w:numPr>
          <w:ilvl w:val="2"/>
          <w:numId w:val="20"/>
        </w:numPr>
        <w:tabs>
          <w:tab w:val="left" w:pos="1644"/>
          <w:tab w:val="left" w:pos="1645"/>
        </w:tabs>
      </w:pPr>
      <w:r>
        <w:t>indirect loss or</w:t>
      </w:r>
      <w:r>
        <w:rPr>
          <w:spacing w:val="-19"/>
        </w:rPr>
        <w:t xml:space="preserve"> </w:t>
      </w:r>
      <w:r>
        <w:t>damage</w:t>
      </w:r>
    </w:p>
    <w:p w:rsidR="00331EDD" w:rsidRDefault="003801C9">
      <w:pPr>
        <w:pStyle w:val="ListParagraph"/>
        <w:numPr>
          <w:ilvl w:val="2"/>
          <w:numId w:val="20"/>
        </w:numPr>
        <w:tabs>
          <w:tab w:val="left" w:pos="1644"/>
          <w:tab w:val="left" w:pos="1645"/>
        </w:tabs>
        <w:spacing w:before="40"/>
      </w:pPr>
      <w:r>
        <w:t>special loss or</w:t>
      </w:r>
      <w:r>
        <w:rPr>
          <w:spacing w:val="-18"/>
        </w:rPr>
        <w:t xml:space="preserve"> </w:t>
      </w:r>
      <w:r>
        <w:t>damage</w:t>
      </w:r>
    </w:p>
    <w:p w:rsidR="00331EDD" w:rsidRDefault="003801C9">
      <w:pPr>
        <w:pStyle w:val="ListParagraph"/>
        <w:numPr>
          <w:ilvl w:val="2"/>
          <w:numId w:val="20"/>
        </w:numPr>
        <w:tabs>
          <w:tab w:val="left" w:pos="1644"/>
          <w:tab w:val="left" w:pos="1645"/>
        </w:tabs>
        <w:spacing w:before="35"/>
      </w:pPr>
      <w:r>
        <w:t>consequential los</w:t>
      </w:r>
      <w:r>
        <w:t>s or</w:t>
      </w:r>
      <w:r>
        <w:rPr>
          <w:spacing w:val="-4"/>
        </w:rPr>
        <w:t xml:space="preserve"> </w:t>
      </w:r>
      <w:r>
        <w:t>damage</w:t>
      </w:r>
    </w:p>
    <w:p w:rsidR="00331EDD" w:rsidRDefault="003801C9">
      <w:pPr>
        <w:pStyle w:val="ListParagraph"/>
        <w:numPr>
          <w:ilvl w:val="2"/>
          <w:numId w:val="20"/>
        </w:numPr>
        <w:tabs>
          <w:tab w:val="left" w:pos="1644"/>
          <w:tab w:val="left" w:pos="1645"/>
        </w:tabs>
        <w:spacing w:before="40"/>
      </w:pPr>
      <w:r>
        <w:t>loss of profits (whether direct or</w:t>
      </w:r>
      <w:r>
        <w:rPr>
          <w:spacing w:val="-9"/>
        </w:rPr>
        <w:t xml:space="preserve"> </w:t>
      </w:r>
      <w:r>
        <w:t>indirect)</w:t>
      </w:r>
    </w:p>
    <w:p w:rsidR="00331EDD" w:rsidRDefault="003801C9">
      <w:pPr>
        <w:pStyle w:val="ListParagraph"/>
        <w:numPr>
          <w:ilvl w:val="2"/>
          <w:numId w:val="20"/>
        </w:numPr>
        <w:tabs>
          <w:tab w:val="left" w:pos="1644"/>
          <w:tab w:val="left" w:pos="1645"/>
        </w:tabs>
        <w:spacing w:before="40"/>
      </w:pPr>
      <w:r>
        <w:t>loss of turnover (whether direct or</w:t>
      </w:r>
      <w:r>
        <w:rPr>
          <w:spacing w:val="-9"/>
        </w:rPr>
        <w:t xml:space="preserve"> </w:t>
      </w:r>
      <w:r>
        <w:t>indirect)</w:t>
      </w:r>
    </w:p>
    <w:p w:rsidR="00331EDD" w:rsidRDefault="003801C9">
      <w:pPr>
        <w:pStyle w:val="ListParagraph"/>
        <w:numPr>
          <w:ilvl w:val="2"/>
          <w:numId w:val="20"/>
        </w:numPr>
        <w:tabs>
          <w:tab w:val="left" w:pos="1644"/>
          <w:tab w:val="left" w:pos="1645"/>
        </w:tabs>
        <w:spacing w:before="35"/>
      </w:pPr>
      <w:r>
        <w:t>loss of business opportunities (whether direct or</w:t>
      </w:r>
      <w:r>
        <w:rPr>
          <w:spacing w:val="-13"/>
        </w:rPr>
        <w:t xml:space="preserve"> </w:t>
      </w:r>
      <w:r>
        <w:t>indirect)</w:t>
      </w:r>
    </w:p>
    <w:p w:rsidR="00331EDD" w:rsidRDefault="003801C9">
      <w:pPr>
        <w:pStyle w:val="ListParagraph"/>
        <w:numPr>
          <w:ilvl w:val="2"/>
          <w:numId w:val="20"/>
        </w:numPr>
        <w:tabs>
          <w:tab w:val="left" w:pos="1644"/>
          <w:tab w:val="left" w:pos="1645"/>
        </w:tabs>
        <w:spacing w:before="39"/>
      </w:pPr>
      <w:r>
        <w:t>damage to goodwill (whether direct or</w:t>
      </w:r>
      <w:r>
        <w:rPr>
          <w:spacing w:val="-9"/>
        </w:rPr>
        <w:t xml:space="preserve"> </w:t>
      </w:r>
      <w:r>
        <w:t>indirect)</w:t>
      </w:r>
    </w:p>
    <w:p w:rsidR="00331EDD" w:rsidRDefault="00331EDD">
      <w:pPr>
        <w:pStyle w:val="BodyText"/>
        <w:spacing w:before="5"/>
        <w:rPr>
          <w:sz w:val="28"/>
        </w:rPr>
      </w:pPr>
    </w:p>
    <w:p w:rsidR="00331EDD" w:rsidRDefault="003801C9">
      <w:pPr>
        <w:pStyle w:val="ListParagraph"/>
        <w:numPr>
          <w:ilvl w:val="1"/>
          <w:numId w:val="20"/>
        </w:numPr>
        <w:tabs>
          <w:tab w:val="left" w:pos="924"/>
          <w:tab w:val="left" w:pos="925"/>
        </w:tabs>
        <w:spacing w:before="1" w:line="278" w:lineRule="auto"/>
        <w:ind w:right="617"/>
      </w:pPr>
      <w:r>
        <w:t>Subject</w:t>
      </w:r>
      <w:r>
        <w:rPr>
          <w:spacing w:val="-5"/>
        </w:rPr>
        <w:t xml:space="preserve"> </w:t>
      </w:r>
      <w:r>
        <w:t>always</w:t>
      </w:r>
      <w:r>
        <w:rPr>
          <w:spacing w:val="-4"/>
        </w:rPr>
        <w:t xml:space="preserve"> </w:t>
      </w:r>
      <w:r>
        <w:t>to</w:t>
      </w:r>
      <w:r>
        <w:rPr>
          <w:spacing w:val="-4"/>
        </w:rPr>
        <w:t xml:space="preserve"> </w:t>
      </w:r>
      <w:r>
        <w:t>clauses</w:t>
      </w:r>
      <w:r>
        <w:rPr>
          <w:spacing w:val="-4"/>
        </w:rPr>
        <w:t xml:space="preserve"> </w:t>
      </w:r>
      <w:r>
        <w:t>8.1</w:t>
      </w:r>
      <w:r>
        <w:rPr>
          <w:spacing w:val="-5"/>
        </w:rPr>
        <w:t xml:space="preserve"> </w:t>
      </w:r>
      <w:r>
        <w:t>and</w:t>
      </w:r>
      <w:r>
        <w:rPr>
          <w:spacing w:val="-4"/>
        </w:rPr>
        <w:t xml:space="preserve"> </w:t>
      </w:r>
      <w:r>
        <w:t>8.2,</w:t>
      </w:r>
      <w:r>
        <w:rPr>
          <w:spacing w:val="-4"/>
        </w:rPr>
        <w:t xml:space="preserve"> </w:t>
      </w:r>
      <w:r>
        <w:t>the</w:t>
      </w:r>
      <w:r>
        <w:rPr>
          <w:spacing w:val="-4"/>
        </w:rPr>
        <w:t xml:space="preserve"> </w:t>
      </w:r>
      <w:r>
        <w:t>provisions</w:t>
      </w:r>
      <w:r>
        <w:rPr>
          <w:spacing w:val="-4"/>
        </w:rPr>
        <w:t xml:space="preserve"> </w:t>
      </w:r>
      <w:r>
        <w:t>of</w:t>
      </w:r>
      <w:r>
        <w:rPr>
          <w:spacing w:val="-5"/>
        </w:rPr>
        <w:t xml:space="preserve"> </w:t>
      </w:r>
      <w:r>
        <w:t>clause</w:t>
      </w:r>
      <w:r>
        <w:rPr>
          <w:spacing w:val="-4"/>
        </w:rPr>
        <w:t xml:space="preserve"> </w:t>
      </w:r>
      <w:r>
        <w:t>8.5</w:t>
      </w:r>
      <w:r>
        <w:rPr>
          <w:spacing w:val="-4"/>
        </w:rPr>
        <w:t xml:space="preserve"> </w:t>
      </w:r>
      <w:r>
        <w:t>will</w:t>
      </w:r>
      <w:r>
        <w:rPr>
          <w:spacing w:val="-4"/>
        </w:rPr>
        <w:t xml:space="preserve"> </w:t>
      </w:r>
      <w:r>
        <w:t>not</w:t>
      </w:r>
      <w:r>
        <w:rPr>
          <w:spacing w:val="-4"/>
        </w:rPr>
        <w:t xml:space="preserve"> </w:t>
      </w:r>
      <w:r>
        <w:t>be</w:t>
      </w:r>
      <w:r>
        <w:rPr>
          <w:spacing w:val="-5"/>
        </w:rPr>
        <w:t xml:space="preserve"> </w:t>
      </w:r>
      <w:r>
        <w:t>taken</w:t>
      </w:r>
      <w:r>
        <w:rPr>
          <w:spacing w:val="-4"/>
        </w:rPr>
        <w:t xml:space="preserve"> </w:t>
      </w:r>
      <w:r>
        <w:t>as limiting</w:t>
      </w:r>
      <w:r>
        <w:rPr>
          <w:spacing w:val="-4"/>
        </w:rPr>
        <w:t xml:space="preserve"> </w:t>
      </w:r>
      <w:r>
        <w:t>the</w:t>
      </w:r>
      <w:r>
        <w:rPr>
          <w:spacing w:val="-3"/>
        </w:rPr>
        <w:t xml:space="preserve"> </w:t>
      </w:r>
      <w:r>
        <w:t>right</w:t>
      </w:r>
      <w:r>
        <w:rPr>
          <w:spacing w:val="-3"/>
        </w:rPr>
        <w:t xml:space="preserve"> </w:t>
      </w:r>
      <w:r>
        <w:t>of</w:t>
      </w:r>
      <w:r>
        <w:rPr>
          <w:spacing w:val="-3"/>
        </w:rPr>
        <w:t xml:space="preserve"> </w:t>
      </w:r>
      <w:r>
        <w:t>the</w:t>
      </w:r>
      <w:r>
        <w:rPr>
          <w:spacing w:val="-3"/>
        </w:rPr>
        <w:t xml:space="preserve"> </w:t>
      </w:r>
      <w:r>
        <w:t>Buyer</w:t>
      </w:r>
      <w:r>
        <w:rPr>
          <w:spacing w:val="-3"/>
        </w:rPr>
        <w:t xml:space="preserve"> </w:t>
      </w:r>
      <w:r>
        <w:t>to</w:t>
      </w:r>
      <w:r>
        <w:rPr>
          <w:spacing w:val="-3"/>
        </w:rPr>
        <w:t xml:space="preserve"> </w:t>
      </w:r>
      <w:r>
        <w:t>among</w:t>
      </w:r>
      <w:r>
        <w:rPr>
          <w:spacing w:val="-3"/>
        </w:rPr>
        <w:t xml:space="preserve"> </w:t>
      </w:r>
      <w:r>
        <w:t>other</w:t>
      </w:r>
      <w:r>
        <w:rPr>
          <w:spacing w:val="-3"/>
        </w:rPr>
        <w:t xml:space="preserve"> </w:t>
      </w:r>
      <w:r>
        <w:t>things,</w:t>
      </w:r>
      <w:r>
        <w:rPr>
          <w:spacing w:val="-3"/>
        </w:rPr>
        <w:t xml:space="preserve"> </w:t>
      </w:r>
      <w:r>
        <w:t>recover</w:t>
      </w:r>
      <w:r>
        <w:rPr>
          <w:spacing w:val="-3"/>
        </w:rPr>
        <w:t xml:space="preserve"> </w:t>
      </w:r>
      <w:r>
        <w:t>as</w:t>
      </w:r>
      <w:r>
        <w:rPr>
          <w:spacing w:val="-3"/>
        </w:rPr>
        <w:t xml:space="preserve"> </w:t>
      </w:r>
      <w:r>
        <w:t>a</w:t>
      </w:r>
      <w:r>
        <w:rPr>
          <w:spacing w:val="-4"/>
        </w:rPr>
        <w:t xml:space="preserve"> </w:t>
      </w:r>
      <w:r>
        <w:t>direct</w:t>
      </w:r>
      <w:r>
        <w:rPr>
          <w:spacing w:val="-3"/>
        </w:rPr>
        <w:t xml:space="preserve"> </w:t>
      </w:r>
      <w:r>
        <w:t>loss</w:t>
      </w:r>
      <w:r>
        <w:rPr>
          <w:spacing w:val="-3"/>
        </w:rPr>
        <w:t xml:space="preserve"> </w:t>
      </w:r>
      <w:r>
        <w:t>any:</w:t>
      </w:r>
    </w:p>
    <w:p w:rsidR="00331EDD" w:rsidRDefault="00331EDD">
      <w:pPr>
        <w:pStyle w:val="BodyText"/>
        <w:spacing w:before="10"/>
        <w:rPr>
          <w:sz w:val="24"/>
        </w:rPr>
      </w:pPr>
    </w:p>
    <w:p w:rsidR="00331EDD" w:rsidRDefault="003801C9">
      <w:pPr>
        <w:pStyle w:val="ListParagraph"/>
        <w:numPr>
          <w:ilvl w:val="2"/>
          <w:numId w:val="20"/>
        </w:numPr>
        <w:tabs>
          <w:tab w:val="left" w:pos="1644"/>
          <w:tab w:val="left" w:pos="1645"/>
        </w:tabs>
        <w:spacing w:line="273" w:lineRule="auto"/>
        <w:ind w:right="1315"/>
      </w:pPr>
      <w:r>
        <w:t>additional</w:t>
      </w:r>
      <w:r>
        <w:rPr>
          <w:spacing w:val="-8"/>
        </w:rPr>
        <w:t xml:space="preserve"> </w:t>
      </w:r>
      <w:r>
        <w:t>operational</w:t>
      </w:r>
      <w:r>
        <w:rPr>
          <w:spacing w:val="-7"/>
        </w:rPr>
        <w:t xml:space="preserve"> </w:t>
      </w:r>
      <w:r>
        <w:t>or</w:t>
      </w:r>
      <w:r>
        <w:rPr>
          <w:spacing w:val="-7"/>
        </w:rPr>
        <w:t xml:space="preserve"> </w:t>
      </w:r>
      <w:r>
        <w:t>administrative</w:t>
      </w:r>
      <w:r>
        <w:rPr>
          <w:spacing w:val="-7"/>
        </w:rPr>
        <w:t xml:space="preserve"> </w:t>
      </w:r>
      <w:r>
        <w:t>costs</w:t>
      </w:r>
      <w:r>
        <w:rPr>
          <w:spacing w:val="-7"/>
        </w:rPr>
        <w:t xml:space="preserve"> </w:t>
      </w:r>
      <w:r>
        <w:t>and</w:t>
      </w:r>
      <w:r>
        <w:rPr>
          <w:spacing w:val="-7"/>
        </w:rPr>
        <w:t xml:space="preserve"> </w:t>
      </w:r>
      <w:r>
        <w:t>expenses</w:t>
      </w:r>
      <w:r>
        <w:rPr>
          <w:spacing w:val="-7"/>
        </w:rPr>
        <w:t xml:space="preserve"> </w:t>
      </w:r>
      <w:r>
        <w:t>arising</w:t>
      </w:r>
      <w:r>
        <w:rPr>
          <w:spacing w:val="-7"/>
        </w:rPr>
        <w:t xml:space="preserve"> </w:t>
      </w:r>
      <w:r>
        <w:t>from a Collaboration Supplier’s</w:t>
      </w:r>
      <w:r>
        <w:rPr>
          <w:spacing w:val="-4"/>
        </w:rPr>
        <w:t xml:space="preserve"> </w:t>
      </w:r>
      <w:r>
        <w:t>Default</w:t>
      </w:r>
    </w:p>
    <w:p w:rsidR="00331EDD" w:rsidRDefault="00331EDD">
      <w:pPr>
        <w:pStyle w:val="BodyText"/>
        <w:spacing w:before="7"/>
        <w:rPr>
          <w:sz w:val="25"/>
        </w:rPr>
      </w:pPr>
    </w:p>
    <w:p w:rsidR="00331EDD" w:rsidRDefault="003801C9">
      <w:pPr>
        <w:pStyle w:val="ListParagraph"/>
        <w:numPr>
          <w:ilvl w:val="2"/>
          <w:numId w:val="20"/>
        </w:numPr>
        <w:tabs>
          <w:tab w:val="left" w:pos="1644"/>
          <w:tab w:val="left" w:pos="1645"/>
        </w:tabs>
        <w:spacing w:before="1" w:line="273" w:lineRule="auto"/>
        <w:ind w:right="630"/>
      </w:pPr>
      <w:r>
        <w:t>wasted</w:t>
      </w:r>
      <w:r>
        <w:rPr>
          <w:spacing w:val="-6"/>
        </w:rPr>
        <w:t xml:space="preserve"> </w:t>
      </w:r>
      <w:r>
        <w:t>expenditure</w:t>
      </w:r>
      <w:r>
        <w:rPr>
          <w:spacing w:val="-6"/>
        </w:rPr>
        <w:t xml:space="preserve"> </w:t>
      </w:r>
      <w:r>
        <w:t>or</w:t>
      </w:r>
      <w:r>
        <w:rPr>
          <w:spacing w:val="-6"/>
        </w:rPr>
        <w:t xml:space="preserve"> </w:t>
      </w:r>
      <w:r>
        <w:t>charges</w:t>
      </w:r>
      <w:r>
        <w:rPr>
          <w:spacing w:val="-6"/>
        </w:rPr>
        <w:t xml:space="preserve"> </w:t>
      </w:r>
      <w:r>
        <w:t>rendered</w:t>
      </w:r>
      <w:r>
        <w:rPr>
          <w:spacing w:val="-6"/>
        </w:rPr>
        <w:t xml:space="preserve"> </w:t>
      </w:r>
      <w:r>
        <w:t>unnecessary</w:t>
      </w:r>
      <w:r>
        <w:rPr>
          <w:spacing w:val="-6"/>
        </w:rPr>
        <w:t xml:space="preserve"> </w:t>
      </w:r>
      <w:r>
        <w:t>or</w:t>
      </w:r>
      <w:r>
        <w:rPr>
          <w:spacing w:val="-6"/>
        </w:rPr>
        <w:t xml:space="preserve"> </w:t>
      </w:r>
      <w:r>
        <w:t>incurred</w:t>
      </w:r>
      <w:r>
        <w:rPr>
          <w:spacing w:val="-6"/>
        </w:rPr>
        <w:t xml:space="preserve"> </w:t>
      </w:r>
      <w:r>
        <w:t>by</w:t>
      </w:r>
      <w:r>
        <w:rPr>
          <w:spacing w:val="-6"/>
        </w:rPr>
        <w:t xml:space="preserve"> </w:t>
      </w:r>
      <w:r>
        <w:t>the</w:t>
      </w:r>
      <w:r>
        <w:rPr>
          <w:spacing w:val="-5"/>
        </w:rPr>
        <w:t xml:space="preserve"> </w:t>
      </w:r>
      <w:r>
        <w:t>Buyer arising from a Collaboration Supplier's</w:t>
      </w:r>
      <w:r>
        <w:rPr>
          <w:spacing w:val="-9"/>
        </w:rPr>
        <w:t xml:space="preserve"> </w:t>
      </w:r>
      <w:r>
        <w:t>Default</w:t>
      </w:r>
    </w:p>
    <w:p w:rsidR="00331EDD" w:rsidRDefault="00331EDD">
      <w:pPr>
        <w:pStyle w:val="BodyText"/>
        <w:rPr>
          <w:sz w:val="24"/>
        </w:rPr>
      </w:pPr>
    </w:p>
    <w:p w:rsidR="00331EDD" w:rsidRDefault="00331EDD">
      <w:pPr>
        <w:pStyle w:val="BodyText"/>
        <w:spacing w:before="9"/>
        <w:rPr>
          <w:sz w:val="29"/>
        </w:rPr>
      </w:pPr>
    </w:p>
    <w:p w:rsidR="00331EDD" w:rsidRDefault="003801C9">
      <w:pPr>
        <w:pStyle w:val="Heading2"/>
        <w:numPr>
          <w:ilvl w:val="0"/>
          <w:numId w:val="20"/>
        </w:numPr>
        <w:tabs>
          <w:tab w:val="left" w:pos="924"/>
          <w:tab w:val="left" w:pos="925"/>
        </w:tabs>
      </w:pPr>
      <w:r>
        <w:rPr>
          <w:color w:val="424242"/>
        </w:rPr>
        <w:t>Dispute resolution</w:t>
      </w:r>
      <w:r>
        <w:rPr>
          <w:color w:val="424242"/>
          <w:spacing w:val="-23"/>
        </w:rPr>
        <w:t xml:space="preserve"> </w:t>
      </w:r>
      <w:r>
        <w:rPr>
          <w:color w:val="424242"/>
        </w:rPr>
        <w:t>process</w:t>
      </w:r>
    </w:p>
    <w:p w:rsidR="00331EDD" w:rsidRDefault="003801C9">
      <w:pPr>
        <w:pStyle w:val="ListParagraph"/>
        <w:numPr>
          <w:ilvl w:val="1"/>
          <w:numId w:val="20"/>
        </w:numPr>
        <w:tabs>
          <w:tab w:val="left" w:pos="924"/>
          <w:tab w:val="left" w:pos="925"/>
        </w:tabs>
        <w:spacing w:before="123" w:line="276" w:lineRule="auto"/>
        <w:ind w:right="189"/>
      </w:pPr>
      <w:r>
        <w:t>All disputes between any of the parties arising out of or relating to this Agreement will be referred,</w:t>
      </w:r>
      <w:r>
        <w:rPr>
          <w:spacing w:val="-6"/>
        </w:rPr>
        <w:t xml:space="preserve"> </w:t>
      </w:r>
      <w:r>
        <w:t>by</w:t>
      </w:r>
      <w:r>
        <w:rPr>
          <w:spacing w:val="-5"/>
        </w:rPr>
        <w:t xml:space="preserve"> </w:t>
      </w:r>
      <w:r>
        <w:t>any</w:t>
      </w:r>
      <w:r>
        <w:rPr>
          <w:spacing w:val="-5"/>
        </w:rPr>
        <w:t xml:space="preserve"> </w:t>
      </w:r>
      <w:r>
        <w:t>party</w:t>
      </w:r>
      <w:r>
        <w:rPr>
          <w:spacing w:val="-6"/>
        </w:rPr>
        <w:t xml:space="preserve"> </w:t>
      </w:r>
      <w:r>
        <w:t>involved</w:t>
      </w:r>
      <w:r>
        <w:rPr>
          <w:spacing w:val="-5"/>
        </w:rPr>
        <w:t xml:space="preserve"> </w:t>
      </w:r>
      <w:r>
        <w:t>in</w:t>
      </w:r>
      <w:r>
        <w:rPr>
          <w:spacing w:val="-5"/>
        </w:rPr>
        <w:t xml:space="preserve"> </w:t>
      </w:r>
      <w:r>
        <w:t>the</w:t>
      </w:r>
      <w:r>
        <w:rPr>
          <w:spacing w:val="-6"/>
        </w:rPr>
        <w:t xml:space="preserve"> </w:t>
      </w:r>
      <w:r>
        <w:t>dispute,</w:t>
      </w:r>
      <w:r>
        <w:rPr>
          <w:spacing w:val="-5"/>
        </w:rPr>
        <w:t xml:space="preserve"> </w:t>
      </w:r>
      <w:r>
        <w:t>to</w:t>
      </w:r>
      <w:r>
        <w:rPr>
          <w:spacing w:val="-5"/>
        </w:rPr>
        <w:t xml:space="preserve"> </w:t>
      </w:r>
      <w:r>
        <w:t>the</w:t>
      </w:r>
      <w:r>
        <w:rPr>
          <w:spacing w:val="-6"/>
        </w:rPr>
        <w:t xml:space="preserve"> </w:t>
      </w:r>
      <w:r>
        <w:t>representatives</w:t>
      </w:r>
      <w:r>
        <w:rPr>
          <w:spacing w:val="-5"/>
        </w:rPr>
        <w:t xml:space="preserve"> </w:t>
      </w:r>
      <w:r>
        <w:t>of</w:t>
      </w:r>
      <w:r>
        <w:rPr>
          <w:spacing w:val="-5"/>
        </w:rPr>
        <w:t xml:space="preserve"> </w:t>
      </w:r>
      <w:r>
        <w:t>the</w:t>
      </w:r>
      <w:r>
        <w:rPr>
          <w:spacing w:val="-6"/>
        </w:rPr>
        <w:t xml:space="preserve"> </w:t>
      </w:r>
      <w:r>
        <w:t>parties</w:t>
      </w:r>
      <w:r>
        <w:rPr>
          <w:spacing w:val="-5"/>
        </w:rPr>
        <w:t xml:space="preserve"> </w:t>
      </w:r>
      <w:r>
        <w:t>specified in the Detailed Collaboration</w:t>
      </w:r>
      <w:r>
        <w:rPr>
          <w:spacing w:val="-6"/>
        </w:rPr>
        <w:t xml:space="preserve"> </w:t>
      </w:r>
      <w:r>
        <w:t>Plan.</w:t>
      </w:r>
    </w:p>
    <w:p w:rsidR="00331EDD" w:rsidRDefault="00331EDD">
      <w:pPr>
        <w:pStyle w:val="BodyText"/>
        <w:spacing w:before="1"/>
        <w:rPr>
          <w:sz w:val="25"/>
        </w:rPr>
      </w:pPr>
    </w:p>
    <w:p w:rsidR="00331EDD" w:rsidRDefault="003801C9">
      <w:pPr>
        <w:pStyle w:val="ListParagraph"/>
        <w:numPr>
          <w:ilvl w:val="1"/>
          <w:numId w:val="20"/>
        </w:numPr>
        <w:tabs>
          <w:tab w:val="left" w:pos="924"/>
          <w:tab w:val="left" w:pos="925"/>
        </w:tabs>
      </w:pPr>
      <w:r>
        <w:t>If</w:t>
      </w:r>
      <w:r>
        <w:rPr>
          <w:spacing w:val="-5"/>
        </w:rPr>
        <w:t xml:space="preserve"> </w:t>
      </w:r>
      <w:r>
        <w:t>the</w:t>
      </w:r>
      <w:r>
        <w:rPr>
          <w:spacing w:val="-4"/>
        </w:rPr>
        <w:t xml:space="preserve"> </w:t>
      </w:r>
      <w:r>
        <w:t>dispute</w:t>
      </w:r>
      <w:r>
        <w:rPr>
          <w:spacing w:val="-4"/>
        </w:rPr>
        <w:t xml:space="preserve"> </w:t>
      </w:r>
      <w:r>
        <w:t>cannot</w:t>
      </w:r>
      <w:r>
        <w:rPr>
          <w:spacing w:val="-4"/>
        </w:rPr>
        <w:t xml:space="preserve"> </w:t>
      </w:r>
      <w:r>
        <w:t>be</w:t>
      </w:r>
      <w:r>
        <w:rPr>
          <w:spacing w:val="-4"/>
        </w:rPr>
        <w:t xml:space="preserve"> </w:t>
      </w:r>
      <w:r>
        <w:t>resolved</w:t>
      </w:r>
      <w:r>
        <w:rPr>
          <w:spacing w:val="-4"/>
        </w:rPr>
        <w:t xml:space="preserve"> </w:t>
      </w:r>
      <w:r>
        <w:t>by</w:t>
      </w:r>
      <w:r>
        <w:rPr>
          <w:spacing w:val="-4"/>
        </w:rPr>
        <w:t xml:space="preserve"> </w:t>
      </w:r>
      <w:r>
        <w:t>the</w:t>
      </w:r>
      <w:r>
        <w:rPr>
          <w:spacing w:val="-4"/>
        </w:rPr>
        <w:t xml:space="preserve"> </w:t>
      </w:r>
      <w:r>
        <w:t>parties'</w:t>
      </w:r>
      <w:r>
        <w:rPr>
          <w:spacing w:val="-4"/>
        </w:rPr>
        <w:t xml:space="preserve"> </w:t>
      </w:r>
      <w:r>
        <w:t>representatives</w:t>
      </w:r>
      <w:r>
        <w:rPr>
          <w:spacing w:val="-4"/>
        </w:rPr>
        <w:t xml:space="preserve"> </w:t>
      </w:r>
      <w:r>
        <w:t>nominated</w:t>
      </w:r>
      <w:r>
        <w:rPr>
          <w:spacing w:val="-4"/>
        </w:rPr>
        <w:t xml:space="preserve"> </w:t>
      </w:r>
      <w:r>
        <w:t>under</w:t>
      </w:r>
      <w:r>
        <w:rPr>
          <w:spacing w:val="-4"/>
        </w:rPr>
        <w:t xml:space="preserve"> </w:t>
      </w:r>
      <w:r>
        <w:t>clause</w:t>
      </w:r>
    </w:p>
    <w:p w:rsidR="00331EDD" w:rsidRDefault="003801C9">
      <w:pPr>
        <w:pStyle w:val="BodyText"/>
        <w:spacing w:before="40" w:line="276" w:lineRule="auto"/>
        <w:ind w:left="925"/>
      </w:pPr>
      <w:r>
        <w:t>9.1 within a maximum of 5 Working Days (or any other time agreed in writing by the parties) after it has been referred to them under clause 9.1, then except if a party seeks urgent injunctive relief, the parties will refer it to mediation under the process</w:t>
      </w:r>
      <w:r>
        <w:t xml:space="preserve"> set out in clause 9.3 unless the Buyer considers (acting reasonably and considering any objections to mediation raised by the other parties) that the dispute is not suitable for resolution by mediation.</w:t>
      </w:r>
    </w:p>
    <w:p w:rsidR="00331EDD" w:rsidRDefault="00331EDD">
      <w:pPr>
        <w:pStyle w:val="BodyText"/>
        <w:spacing w:before="5"/>
        <w:rPr>
          <w:sz w:val="25"/>
        </w:rPr>
      </w:pPr>
    </w:p>
    <w:p w:rsidR="00331EDD" w:rsidRDefault="003801C9">
      <w:pPr>
        <w:pStyle w:val="ListParagraph"/>
        <w:numPr>
          <w:ilvl w:val="1"/>
          <w:numId w:val="20"/>
        </w:numPr>
        <w:tabs>
          <w:tab w:val="left" w:pos="924"/>
          <w:tab w:val="left" w:pos="925"/>
        </w:tabs>
      </w:pPr>
      <w:r>
        <w:t>The process for mediation and consequential provisi</w:t>
      </w:r>
      <w:r>
        <w:t>ons for mediation</w:t>
      </w:r>
      <w:r>
        <w:rPr>
          <w:spacing w:val="-22"/>
        </w:rPr>
        <w:t xml:space="preserve"> </w:t>
      </w:r>
      <w:r>
        <w:t>are:</w:t>
      </w:r>
    </w:p>
    <w:p w:rsidR="00331EDD" w:rsidRDefault="003801C9">
      <w:pPr>
        <w:pStyle w:val="ListParagraph"/>
        <w:numPr>
          <w:ilvl w:val="2"/>
          <w:numId w:val="20"/>
        </w:numPr>
        <w:tabs>
          <w:tab w:val="left" w:pos="1645"/>
        </w:tabs>
        <w:spacing w:before="155" w:line="276" w:lineRule="auto"/>
        <w:ind w:right="128"/>
        <w:jc w:val="both"/>
      </w:pPr>
      <w:r>
        <w:t xml:space="preserve">a neutral adviser or mediator will be chosen by agreement between the parties </w:t>
      </w:r>
      <w:r>
        <w:rPr>
          <w:spacing w:val="-5"/>
        </w:rPr>
        <w:t xml:space="preserve">or, </w:t>
      </w:r>
      <w:r>
        <w:t>if they</w:t>
      </w:r>
      <w:r>
        <w:rPr>
          <w:spacing w:val="-5"/>
        </w:rPr>
        <w:t xml:space="preserve"> </w:t>
      </w:r>
      <w:r>
        <w:t>are</w:t>
      </w:r>
      <w:r>
        <w:rPr>
          <w:spacing w:val="-4"/>
        </w:rPr>
        <w:t xml:space="preserve"> </w:t>
      </w:r>
      <w:r>
        <w:t>unable</w:t>
      </w:r>
      <w:r>
        <w:rPr>
          <w:spacing w:val="-5"/>
        </w:rPr>
        <w:t xml:space="preserve"> </w:t>
      </w:r>
      <w:r>
        <w:t>to</w:t>
      </w:r>
      <w:r>
        <w:rPr>
          <w:spacing w:val="-4"/>
        </w:rPr>
        <w:t xml:space="preserve"> </w:t>
      </w:r>
      <w:r>
        <w:t>agree</w:t>
      </w:r>
      <w:r>
        <w:rPr>
          <w:spacing w:val="-5"/>
        </w:rPr>
        <w:t xml:space="preserve"> </w:t>
      </w:r>
      <w:r>
        <w:t>upon</w:t>
      </w:r>
      <w:r>
        <w:rPr>
          <w:spacing w:val="-4"/>
        </w:rPr>
        <w:t xml:space="preserve"> </w:t>
      </w:r>
      <w:r>
        <w:t>a</w:t>
      </w:r>
      <w:r>
        <w:rPr>
          <w:spacing w:val="-4"/>
        </w:rPr>
        <w:t xml:space="preserve"> </w:t>
      </w:r>
      <w:r>
        <w:t>Mediator</w:t>
      </w:r>
      <w:r>
        <w:rPr>
          <w:spacing w:val="-5"/>
        </w:rPr>
        <w:t xml:space="preserve"> </w:t>
      </w:r>
      <w:r>
        <w:t>within</w:t>
      </w:r>
      <w:r>
        <w:rPr>
          <w:spacing w:val="-4"/>
        </w:rPr>
        <w:t xml:space="preserve"> </w:t>
      </w:r>
      <w:r>
        <w:t>10</w:t>
      </w:r>
      <w:r>
        <w:rPr>
          <w:spacing w:val="-5"/>
        </w:rPr>
        <w:t xml:space="preserve"> </w:t>
      </w:r>
      <w:r>
        <w:t>Working</w:t>
      </w:r>
      <w:r>
        <w:rPr>
          <w:spacing w:val="-4"/>
        </w:rPr>
        <w:t xml:space="preserve"> </w:t>
      </w:r>
      <w:r>
        <w:t>Days</w:t>
      </w:r>
      <w:r>
        <w:rPr>
          <w:spacing w:val="-4"/>
        </w:rPr>
        <w:t xml:space="preserve"> </w:t>
      </w:r>
      <w:r>
        <w:t>after</w:t>
      </w:r>
      <w:r>
        <w:rPr>
          <w:spacing w:val="-5"/>
        </w:rPr>
        <w:t xml:space="preserve"> </w:t>
      </w:r>
      <w:r>
        <w:t>a</w:t>
      </w:r>
      <w:r>
        <w:rPr>
          <w:spacing w:val="-4"/>
        </w:rPr>
        <w:t xml:space="preserve"> </w:t>
      </w:r>
      <w:r>
        <w:t>request</w:t>
      </w:r>
      <w:r>
        <w:rPr>
          <w:spacing w:val="-5"/>
        </w:rPr>
        <w:t xml:space="preserve"> </w:t>
      </w:r>
      <w:r>
        <w:t>by one</w:t>
      </w:r>
      <w:r>
        <w:rPr>
          <w:spacing w:val="-5"/>
        </w:rPr>
        <w:t xml:space="preserve"> </w:t>
      </w:r>
      <w:r>
        <w:t>party</w:t>
      </w:r>
      <w:r>
        <w:rPr>
          <w:spacing w:val="-4"/>
        </w:rPr>
        <w:t xml:space="preserve"> </w:t>
      </w:r>
      <w:r>
        <w:t>to</w:t>
      </w:r>
      <w:r>
        <w:rPr>
          <w:spacing w:val="-4"/>
        </w:rPr>
        <w:t xml:space="preserve"> </w:t>
      </w:r>
      <w:r>
        <w:t>the</w:t>
      </w:r>
      <w:r>
        <w:rPr>
          <w:spacing w:val="-4"/>
        </w:rPr>
        <w:t xml:space="preserve"> </w:t>
      </w:r>
      <w:r>
        <w:t>other</w:t>
      </w:r>
      <w:r>
        <w:rPr>
          <w:spacing w:val="-4"/>
        </w:rPr>
        <w:t xml:space="preserve"> </w:t>
      </w:r>
      <w:r>
        <w:t>parties</w:t>
      </w:r>
      <w:r>
        <w:rPr>
          <w:spacing w:val="-4"/>
        </w:rPr>
        <w:t xml:space="preserve"> </w:t>
      </w:r>
      <w:r>
        <w:t>to</w:t>
      </w:r>
      <w:r>
        <w:rPr>
          <w:spacing w:val="-4"/>
        </w:rPr>
        <w:t xml:space="preserve"> </w:t>
      </w:r>
      <w:r>
        <w:t>appoint</w:t>
      </w:r>
      <w:r>
        <w:rPr>
          <w:spacing w:val="-4"/>
        </w:rPr>
        <w:t xml:space="preserve"> </w:t>
      </w:r>
      <w:r>
        <w:t>a</w:t>
      </w:r>
      <w:r>
        <w:rPr>
          <w:spacing w:val="-4"/>
        </w:rPr>
        <w:t xml:space="preserve"> </w:t>
      </w:r>
      <w:r>
        <w:t>Mediator</w:t>
      </w:r>
      <w:r>
        <w:rPr>
          <w:spacing w:val="-4"/>
        </w:rPr>
        <w:t xml:space="preserve"> </w:t>
      </w:r>
      <w:r>
        <w:t>or</w:t>
      </w:r>
      <w:r>
        <w:rPr>
          <w:spacing w:val="-5"/>
        </w:rPr>
        <w:t xml:space="preserve"> </w:t>
      </w:r>
      <w:r>
        <w:t>if</w:t>
      </w:r>
      <w:r>
        <w:rPr>
          <w:spacing w:val="-4"/>
        </w:rPr>
        <w:t xml:space="preserve"> </w:t>
      </w:r>
      <w:r>
        <w:t>the</w:t>
      </w:r>
      <w:r>
        <w:rPr>
          <w:spacing w:val="-4"/>
        </w:rPr>
        <w:t xml:space="preserve"> </w:t>
      </w:r>
      <w:r>
        <w:t>Me</w:t>
      </w:r>
      <w:r>
        <w:t>diator</w:t>
      </w:r>
      <w:r>
        <w:rPr>
          <w:spacing w:val="-4"/>
        </w:rPr>
        <w:t xml:space="preserve"> </w:t>
      </w:r>
      <w:r>
        <w:t>agreed</w:t>
      </w:r>
      <w:r>
        <w:rPr>
          <w:spacing w:val="-4"/>
        </w:rPr>
        <w:t xml:space="preserve"> </w:t>
      </w:r>
      <w:r>
        <w:t>upon</w:t>
      </w:r>
      <w:r>
        <w:rPr>
          <w:spacing w:val="-4"/>
        </w:rPr>
        <w:t xml:space="preserve"> </w:t>
      </w:r>
      <w:r>
        <w:t>is unable or unwilling to act, any party will within 10 Working Days from the date of the proposal</w:t>
      </w:r>
      <w:r>
        <w:rPr>
          <w:spacing w:val="-4"/>
        </w:rPr>
        <w:t xml:space="preserve"> </w:t>
      </w:r>
      <w:r>
        <w:t>to</w:t>
      </w:r>
      <w:r>
        <w:rPr>
          <w:spacing w:val="-4"/>
        </w:rPr>
        <w:t xml:space="preserve"> </w:t>
      </w:r>
      <w:r>
        <w:t>appoint</w:t>
      </w:r>
      <w:r>
        <w:rPr>
          <w:spacing w:val="-3"/>
        </w:rPr>
        <w:t xml:space="preserve"> </w:t>
      </w:r>
      <w:r>
        <w:t>a</w:t>
      </w:r>
      <w:r>
        <w:rPr>
          <w:spacing w:val="-4"/>
        </w:rPr>
        <w:t xml:space="preserve"> </w:t>
      </w:r>
      <w:r>
        <w:t>Mediator</w:t>
      </w:r>
      <w:r>
        <w:rPr>
          <w:spacing w:val="-4"/>
        </w:rPr>
        <w:t xml:space="preserve"> </w:t>
      </w:r>
      <w:r>
        <w:t>or</w:t>
      </w:r>
      <w:r>
        <w:rPr>
          <w:spacing w:val="-3"/>
        </w:rPr>
        <w:t xml:space="preserve"> </w:t>
      </w:r>
      <w:r>
        <w:t>within</w:t>
      </w:r>
      <w:r>
        <w:rPr>
          <w:spacing w:val="-4"/>
        </w:rPr>
        <w:t xml:space="preserve"> </w:t>
      </w:r>
      <w:r>
        <w:t>10</w:t>
      </w:r>
      <w:r>
        <w:rPr>
          <w:spacing w:val="-4"/>
        </w:rPr>
        <w:t xml:space="preserve"> </w:t>
      </w:r>
      <w:r>
        <w:t>Working</w:t>
      </w:r>
      <w:r>
        <w:rPr>
          <w:spacing w:val="-3"/>
        </w:rPr>
        <w:t xml:space="preserve"> </w:t>
      </w:r>
      <w:r>
        <w:t>Days</w:t>
      </w:r>
      <w:r>
        <w:rPr>
          <w:spacing w:val="-4"/>
        </w:rPr>
        <w:t xml:space="preserve"> </w:t>
      </w:r>
      <w:r>
        <w:t>of</w:t>
      </w:r>
      <w:r>
        <w:rPr>
          <w:spacing w:val="-4"/>
        </w:rPr>
        <w:t xml:space="preserve"> </w:t>
      </w:r>
      <w:r>
        <w:t>notice</w:t>
      </w:r>
      <w:r>
        <w:rPr>
          <w:spacing w:val="-3"/>
        </w:rPr>
        <w:t xml:space="preserve"> </w:t>
      </w:r>
      <w:r>
        <w:t>to</w:t>
      </w:r>
      <w:r>
        <w:rPr>
          <w:spacing w:val="-4"/>
        </w:rPr>
        <w:t xml:space="preserve"> </w:t>
      </w:r>
      <w:r>
        <w:t>the</w:t>
      </w:r>
      <w:r>
        <w:rPr>
          <w:spacing w:val="-4"/>
        </w:rPr>
        <w:t xml:space="preserve"> </w:t>
      </w:r>
      <w:r>
        <w:t>parties</w:t>
      </w:r>
    </w:p>
    <w:p w:rsidR="00331EDD" w:rsidRDefault="00331EDD">
      <w:pPr>
        <w:spacing w:line="276" w:lineRule="auto"/>
        <w:jc w:val="both"/>
        <w:sectPr w:rsidR="00331EDD">
          <w:pgSz w:w="11920" w:h="16840"/>
          <w:pgMar w:top="1060" w:right="1040" w:bottom="280" w:left="940" w:header="720" w:footer="720" w:gutter="0"/>
          <w:cols w:space="720"/>
        </w:sectPr>
      </w:pPr>
    </w:p>
    <w:p w:rsidR="00331EDD" w:rsidRDefault="003801C9">
      <w:pPr>
        <w:pStyle w:val="BodyText"/>
        <w:spacing w:before="66" w:line="278" w:lineRule="auto"/>
        <w:ind w:left="1645"/>
      </w:pPr>
      <w:r>
        <w:lastRenderedPageBreak/>
        <w:t>that he is unable or unwilling to act, apply to the President of the Law Society to appoint a Mediator</w:t>
      </w:r>
    </w:p>
    <w:p w:rsidR="00331EDD" w:rsidRDefault="00331EDD">
      <w:pPr>
        <w:pStyle w:val="BodyText"/>
        <w:spacing w:before="10"/>
        <w:rPr>
          <w:sz w:val="24"/>
        </w:rPr>
      </w:pPr>
    </w:p>
    <w:p w:rsidR="00331EDD" w:rsidRDefault="003801C9">
      <w:pPr>
        <w:pStyle w:val="ListParagraph"/>
        <w:numPr>
          <w:ilvl w:val="2"/>
          <w:numId w:val="20"/>
        </w:numPr>
        <w:tabs>
          <w:tab w:val="left" w:pos="1644"/>
          <w:tab w:val="left" w:pos="1645"/>
        </w:tabs>
        <w:spacing w:line="276" w:lineRule="auto"/>
        <w:ind w:right="190"/>
      </w:pPr>
      <w:r>
        <w:t>the parties will within 10 Working Days of the appointment of the Mediator meet to agree</w:t>
      </w:r>
      <w:r>
        <w:rPr>
          <w:spacing w:val="-5"/>
        </w:rPr>
        <w:t xml:space="preserve"> </w:t>
      </w:r>
      <w:r>
        <w:t>a</w:t>
      </w:r>
      <w:r>
        <w:rPr>
          <w:spacing w:val="-5"/>
        </w:rPr>
        <w:t xml:space="preserve"> </w:t>
      </w:r>
      <w:r>
        <w:t>programme</w:t>
      </w:r>
      <w:r>
        <w:rPr>
          <w:spacing w:val="-5"/>
        </w:rPr>
        <w:t xml:space="preserve"> </w:t>
      </w:r>
      <w:r>
        <w:t>for</w:t>
      </w:r>
      <w:r>
        <w:rPr>
          <w:spacing w:val="-5"/>
        </w:rPr>
        <w:t xml:space="preserve"> </w:t>
      </w:r>
      <w:r>
        <w:t>the</w:t>
      </w:r>
      <w:r>
        <w:rPr>
          <w:spacing w:val="-5"/>
        </w:rPr>
        <w:t xml:space="preserve"> </w:t>
      </w:r>
      <w:r>
        <w:t>exchange</w:t>
      </w:r>
      <w:r>
        <w:rPr>
          <w:spacing w:val="-5"/>
        </w:rPr>
        <w:t xml:space="preserve"> </w:t>
      </w:r>
      <w:r>
        <w:t>of</w:t>
      </w:r>
      <w:r>
        <w:rPr>
          <w:spacing w:val="-5"/>
        </w:rPr>
        <w:t xml:space="preserve"> </w:t>
      </w:r>
      <w:r>
        <w:t>all</w:t>
      </w:r>
      <w:r>
        <w:rPr>
          <w:spacing w:val="-5"/>
        </w:rPr>
        <w:t xml:space="preserve"> </w:t>
      </w:r>
      <w:r>
        <w:t>relevant</w:t>
      </w:r>
      <w:r>
        <w:rPr>
          <w:spacing w:val="-5"/>
        </w:rPr>
        <w:t xml:space="preserve"> </w:t>
      </w:r>
      <w:r>
        <w:t>information</w:t>
      </w:r>
      <w:r>
        <w:rPr>
          <w:spacing w:val="-5"/>
        </w:rPr>
        <w:t xml:space="preserve"> </w:t>
      </w:r>
      <w:r>
        <w:t>and</w:t>
      </w:r>
      <w:r>
        <w:rPr>
          <w:spacing w:val="-5"/>
        </w:rPr>
        <w:t xml:space="preserve"> </w:t>
      </w:r>
      <w:r>
        <w:t>the</w:t>
      </w:r>
      <w:r>
        <w:rPr>
          <w:spacing w:val="-5"/>
        </w:rPr>
        <w:t xml:space="preserve"> </w:t>
      </w:r>
      <w:r>
        <w:t>structure</w:t>
      </w:r>
      <w:r>
        <w:rPr>
          <w:spacing w:val="-5"/>
        </w:rPr>
        <w:t xml:space="preserve"> </w:t>
      </w:r>
      <w:r>
        <w:t>of the</w:t>
      </w:r>
      <w:r>
        <w:rPr>
          <w:spacing w:val="-2"/>
        </w:rPr>
        <w:t xml:space="preserve"> </w:t>
      </w:r>
      <w:r>
        <w:t>negotiations</w:t>
      </w:r>
    </w:p>
    <w:p w:rsidR="00331EDD" w:rsidRDefault="00331EDD">
      <w:pPr>
        <w:pStyle w:val="BodyText"/>
        <w:spacing w:before="6"/>
        <w:rPr>
          <w:sz w:val="25"/>
        </w:rPr>
      </w:pPr>
    </w:p>
    <w:p w:rsidR="00331EDD" w:rsidRDefault="003801C9">
      <w:pPr>
        <w:pStyle w:val="ListParagraph"/>
        <w:numPr>
          <w:ilvl w:val="2"/>
          <w:numId w:val="20"/>
        </w:numPr>
        <w:tabs>
          <w:tab w:val="left" w:pos="1644"/>
          <w:tab w:val="left" w:pos="1645"/>
        </w:tabs>
        <w:spacing w:line="276" w:lineRule="auto"/>
        <w:ind w:right="117"/>
      </w:pPr>
      <w:r>
        <w:t>unless</w:t>
      </w:r>
      <w:r>
        <w:rPr>
          <w:spacing w:val="-6"/>
        </w:rPr>
        <w:t xml:space="preserve"> </w:t>
      </w:r>
      <w:r>
        <w:t>otherwise</w:t>
      </w:r>
      <w:r>
        <w:rPr>
          <w:spacing w:val="-6"/>
        </w:rPr>
        <w:t xml:space="preserve"> </w:t>
      </w:r>
      <w:r>
        <w:t>agreed</w:t>
      </w:r>
      <w:r>
        <w:rPr>
          <w:spacing w:val="-5"/>
        </w:rPr>
        <w:t xml:space="preserve"> </w:t>
      </w:r>
      <w:r>
        <w:t>by</w:t>
      </w:r>
      <w:r>
        <w:rPr>
          <w:spacing w:val="-6"/>
        </w:rPr>
        <w:t xml:space="preserve"> </w:t>
      </w:r>
      <w:r>
        <w:t>the</w:t>
      </w:r>
      <w:r>
        <w:rPr>
          <w:spacing w:val="-6"/>
        </w:rPr>
        <w:t xml:space="preserve"> </w:t>
      </w:r>
      <w:r>
        <w:t>parties</w:t>
      </w:r>
      <w:r>
        <w:rPr>
          <w:spacing w:val="-5"/>
        </w:rPr>
        <w:t xml:space="preserve"> </w:t>
      </w:r>
      <w:r>
        <w:t>in</w:t>
      </w:r>
      <w:r>
        <w:rPr>
          <w:spacing w:val="-6"/>
        </w:rPr>
        <w:t xml:space="preserve"> </w:t>
      </w:r>
      <w:r>
        <w:t>writing,</w:t>
      </w:r>
      <w:r>
        <w:rPr>
          <w:spacing w:val="-6"/>
        </w:rPr>
        <w:t xml:space="preserve"> </w:t>
      </w:r>
      <w:r>
        <w:t>all</w:t>
      </w:r>
      <w:r>
        <w:rPr>
          <w:spacing w:val="-5"/>
        </w:rPr>
        <w:t xml:space="preserve"> </w:t>
      </w:r>
      <w:r>
        <w:t>negotiations</w:t>
      </w:r>
      <w:r>
        <w:rPr>
          <w:spacing w:val="-6"/>
        </w:rPr>
        <w:t xml:space="preserve"> </w:t>
      </w:r>
      <w:r>
        <w:t>connected</w:t>
      </w:r>
      <w:r>
        <w:rPr>
          <w:spacing w:val="-5"/>
        </w:rPr>
        <w:t xml:space="preserve"> </w:t>
      </w:r>
      <w:r>
        <w:t>with</w:t>
      </w:r>
      <w:r>
        <w:rPr>
          <w:spacing w:val="-6"/>
        </w:rPr>
        <w:t xml:space="preserve"> </w:t>
      </w:r>
      <w:r>
        <w:t>the dispute and any settlement agreement relating to it will be conducted in confidence and without prejudice to the rights of the parties</w:t>
      </w:r>
      <w:r>
        <w:t xml:space="preserve"> in any future</w:t>
      </w:r>
      <w:r>
        <w:rPr>
          <w:spacing w:val="-33"/>
        </w:rPr>
        <w:t xml:space="preserve"> </w:t>
      </w:r>
      <w:r>
        <w:t>proceedings</w:t>
      </w:r>
    </w:p>
    <w:p w:rsidR="00331EDD" w:rsidRDefault="00331EDD">
      <w:pPr>
        <w:pStyle w:val="BodyText"/>
        <w:spacing w:before="2"/>
        <w:rPr>
          <w:sz w:val="25"/>
        </w:rPr>
      </w:pPr>
    </w:p>
    <w:p w:rsidR="00331EDD" w:rsidRDefault="003801C9">
      <w:pPr>
        <w:pStyle w:val="ListParagraph"/>
        <w:numPr>
          <w:ilvl w:val="2"/>
          <w:numId w:val="20"/>
        </w:numPr>
        <w:tabs>
          <w:tab w:val="left" w:pos="1644"/>
          <w:tab w:val="left" w:pos="1645"/>
        </w:tabs>
        <w:spacing w:line="276" w:lineRule="auto"/>
        <w:ind w:right="398"/>
      </w:pPr>
      <w:r>
        <w:t>if</w:t>
      </w:r>
      <w:r>
        <w:rPr>
          <w:spacing w:val="-5"/>
        </w:rPr>
        <w:t xml:space="preserve"> </w:t>
      </w:r>
      <w:r>
        <w:t>the</w:t>
      </w:r>
      <w:r>
        <w:rPr>
          <w:spacing w:val="-5"/>
        </w:rPr>
        <w:t xml:space="preserve"> </w:t>
      </w:r>
      <w:r>
        <w:t>parties</w:t>
      </w:r>
      <w:r>
        <w:rPr>
          <w:spacing w:val="-5"/>
        </w:rPr>
        <w:t xml:space="preserve"> </w:t>
      </w:r>
      <w:r>
        <w:t>reach</w:t>
      </w:r>
      <w:r>
        <w:rPr>
          <w:spacing w:val="-5"/>
        </w:rPr>
        <w:t xml:space="preserve"> </w:t>
      </w:r>
      <w:r>
        <w:t>agreement</w:t>
      </w:r>
      <w:r>
        <w:rPr>
          <w:spacing w:val="-5"/>
        </w:rPr>
        <w:t xml:space="preserve"> </w:t>
      </w:r>
      <w:r>
        <w:t>on</w:t>
      </w:r>
      <w:r>
        <w:rPr>
          <w:spacing w:val="-5"/>
        </w:rPr>
        <w:t xml:space="preserve"> </w:t>
      </w:r>
      <w:r>
        <w:t>the</w:t>
      </w:r>
      <w:r>
        <w:rPr>
          <w:spacing w:val="-5"/>
        </w:rPr>
        <w:t xml:space="preserve"> </w:t>
      </w:r>
      <w:r>
        <w:t>resolution</w:t>
      </w:r>
      <w:r>
        <w:rPr>
          <w:spacing w:val="-5"/>
        </w:rPr>
        <w:t xml:space="preserve"> </w:t>
      </w:r>
      <w:r>
        <w:t>of</w:t>
      </w:r>
      <w:r>
        <w:rPr>
          <w:spacing w:val="-5"/>
        </w:rPr>
        <w:t xml:space="preserve"> </w:t>
      </w:r>
      <w:r>
        <w:t>the</w:t>
      </w:r>
      <w:r>
        <w:rPr>
          <w:spacing w:val="-5"/>
        </w:rPr>
        <w:t xml:space="preserve"> </w:t>
      </w:r>
      <w:r>
        <w:t>dispute,</w:t>
      </w:r>
      <w:r>
        <w:rPr>
          <w:spacing w:val="-5"/>
        </w:rPr>
        <w:t xml:space="preserve"> </w:t>
      </w:r>
      <w:r>
        <w:t>the</w:t>
      </w:r>
      <w:r>
        <w:rPr>
          <w:spacing w:val="-5"/>
        </w:rPr>
        <w:t xml:space="preserve"> </w:t>
      </w:r>
      <w:r>
        <w:t>agreement</w:t>
      </w:r>
      <w:r>
        <w:rPr>
          <w:spacing w:val="-5"/>
        </w:rPr>
        <w:t xml:space="preserve"> </w:t>
      </w:r>
      <w:r>
        <w:t>will be put in writing and will be binding on the parties once it is signed by their authorised</w:t>
      </w:r>
      <w:r>
        <w:rPr>
          <w:spacing w:val="-2"/>
        </w:rPr>
        <w:t xml:space="preserve"> </w:t>
      </w:r>
      <w:r>
        <w:t>representatives</w:t>
      </w:r>
    </w:p>
    <w:p w:rsidR="00331EDD" w:rsidRDefault="00331EDD">
      <w:pPr>
        <w:pStyle w:val="BodyText"/>
        <w:spacing w:before="1"/>
        <w:rPr>
          <w:sz w:val="25"/>
        </w:rPr>
      </w:pPr>
    </w:p>
    <w:p w:rsidR="00331EDD" w:rsidRDefault="003801C9">
      <w:pPr>
        <w:pStyle w:val="ListParagraph"/>
        <w:numPr>
          <w:ilvl w:val="2"/>
          <w:numId w:val="20"/>
        </w:numPr>
        <w:tabs>
          <w:tab w:val="left" w:pos="1644"/>
          <w:tab w:val="left" w:pos="1645"/>
        </w:tabs>
        <w:spacing w:line="276" w:lineRule="auto"/>
        <w:ind w:right="292"/>
      </w:pPr>
      <w:r>
        <w:t>failing agreement, any of the parties may invite the Mediator to provide a non- binding</w:t>
      </w:r>
      <w:r>
        <w:rPr>
          <w:spacing w:val="-6"/>
        </w:rPr>
        <w:t xml:space="preserve"> </w:t>
      </w:r>
      <w:r>
        <w:t>but</w:t>
      </w:r>
      <w:r>
        <w:rPr>
          <w:spacing w:val="-5"/>
        </w:rPr>
        <w:t xml:space="preserve"> </w:t>
      </w:r>
      <w:r>
        <w:t>informative</w:t>
      </w:r>
      <w:r>
        <w:rPr>
          <w:spacing w:val="-5"/>
        </w:rPr>
        <w:t xml:space="preserve"> </w:t>
      </w:r>
      <w:r>
        <w:t>opinion</w:t>
      </w:r>
      <w:r>
        <w:rPr>
          <w:spacing w:val="-5"/>
        </w:rPr>
        <w:t xml:space="preserve"> </w:t>
      </w:r>
      <w:r>
        <w:t>in</w:t>
      </w:r>
      <w:r>
        <w:rPr>
          <w:spacing w:val="-5"/>
        </w:rPr>
        <w:t xml:space="preserve"> </w:t>
      </w:r>
      <w:r>
        <w:t>writing.</w:t>
      </w:r>
      <w:r>
        <w:rPr>
          <w:spacing w:val="-9"/>
        </w:rPr>
        <w:t xml:space="preserve"> </w:t>
      </w:r>
      <w:r>
        <w:t>The</w:t>
      </w:r>
      <w:r>
        <w:rPr>
          <w:spacing w:val="-5"/>
        </w:rPr>
        <w:t xml:space="preserve"> </w:t>
      </w:r>
      <w:r>
        <w:t>opinion</w:t>
      </w:r>
      <w:r>
        <w:rPr>
          <w:spacing w:val="-5"/>
        </w:rPr>
        <w:t xml:space="preserve"> </w:t>
      </w:r>
      <w:r>
        <w:t>will</w:t>
      </w:r>
      <w:r>
        <w:rPr>
          <w:spacing w:val="-5"/>
        </w:rPr>
        <w:t xml:space="preserve"> </w:t>
      </w:r>
      <w:r>
        <w:t>be</w:t>
      </w:r>
      <w:r>
        <w:rPr>
          <w:spacing w:val="-5"/>
        </w:rPr>
        <w:t xml:space="preserve"> </w:t>
      </w:r>
      <w:r>
        <w:t>provided</w:t>
      </w:r>
      <w:r>
        <w:rPr>
          <w:spacing w:val="-6"/>
        </w:rPr>
        <w:t xml:space="preserve"> </w:t>
      </w:r>
      <w:r>
        <w:t>on</w:t>
      </w:r>
      <w:r>
        <w:rPr>
          <w:spacing w:val="-5"/>
        </w:rPr>
        <w:t xml:space="preserve"> </w:t>
      </w:r>
      <w:r>
        <w:t>a</w:t>
      </w:r>
      <w:r>
        <w:rPr>
          <w:spacing w:val="-5"/>
        </w:rPr>
        <w:t xml:space="preserve"> </w:t>
      </w:r>
      <w:r>
        <w:t>without prejudice basis and will not be used in evidence in any proceedings relating to this Agree</w:t>
      </w:r>
      <w:r>
        <w:t>ment without the prior written consent of all the</w:t>
      </w:r>
      <w:r>
        <w:rPr>
          <w:spacing w:val="-18"/>
        </w:rPr>
        <w:t xml:space="preserve"> </w:t>
      </w:r>
      <w:r>
        <w:t>parties</w:t>
      </w:r>
    </w:p>
    <w:p w:rsidR="00331EDD" w:rsidRDefault="00331EDD">
      <w:pPr>
        <w:pStyle w:val="BodyText"/>
        <w:spacing w:before="3"/>
        <w:rPr>
          <w:sz w:val="25"/>
        </w:rPr>
      </w:pPr>
    </w:p>
    <w:p w:rsidR="00331EDD" w:rsidRDefault="003801C9">
      <w:pPr>
        <w:pStyle w:val="ListParagraph"/>
        <w:numPr>
          <w:ilvl w:val="2"/>
          <w:numId w:val="20"/>
        </w:numPr>
        <w:tabs>
          <w:tab w:val="left" w:pos="1644"/>
          <w:tab w:val="left" w:pos="1645"/>
        </w:tabs>
        <w:spacing w:line="278" w:lineRule="auto"/>
        <w:ind w:right="109"/>
      </w:pPr>
      <w:r>
        <w:t>if</w:t>
      </w:r>
      <w:r>
        <w:rPr>
          <w:spacing w:val="-6"/>
        </w:rPr>
        <w:t xml:space="preserve"> </w:t>
      </w:r>
      <w:r>
        <w:t>the</w:t>
      </w:r>
      <w:r>
        <w:rPr>
          <w:spacing w:val="-6"/>
        </w:rPr>
        <w:t xml:space="preserve"> </w:t>
      </w:r>
      <w:r>
        <w:t>parties</w:t>
      </w:r>
      <w:r>
        <w:rPr>
          <w:spacing w:val="-5"/>
        </w:rPr>
        <w:t xml:space="preserve"> </w:t>
      </w:r>
      <w:r>
        <w:t>fail</w:t>
      </w:r>
      <w:r>
        <w:rPr>
          <w:spacing w:val="-6"/>
        </w:rPr>
        <w:t xml:space="preserve"> </w:t>
      </w:r>
      <w:r>
        <w:t>to</w:t>
      </w:r>
      <w:r>
        <w:rPr>
          <w:spacing w:val="-5"/>
        </w:rPr>
        <w:t xml:space="preserve"> </w:t>
      </w:r>
      <w:r>
        <w:t>reach</w:t>
      </w:r>
      <w:r>
        <w:rPr>
          <w:spacing w:val="-6"/>
        </w:rPr>
        <w:t xml:space="preserve"> </w:t>
      </w:r>
      <w:r>
        <w:t>agreement</w:t>
      </w:r>
      <w:r>
        <w:rPr>
          <w:spacing w:val="-5"/>
        </w:rPr>
        <w:t xml:space="preserve"> </w:t>
      </w:r>
      <w:r>
        <w:t>in</w:t>
      </w:r>
      <w:r>
        <w:rPr>
          <w:spacing w:val="-6"/>
        </w:rPr>
        <w:t xml:space="preserve"> </w:t>
      </w:r>
      <w:r>
        <w:t>the</w:t>
      </w:r>
      <w:r>
        <w:rPr>
          <w:spacing w:val="-5"/>
        </w:rPr>
        <w:t xml:space="preserve"> </w:t>
      </w:r>
      <w:r>
        <w:t>structured</w:t>
      </w:r>
      <w:r>
        <w:rPr>
          <w:spacing w:val="-6"/>
        </w:rPr>
        <w:t xml:space="preserve"> </w:t>
      </w:r>
      <w:r>
        <w:t>negotiations</w:t>
      </w:r>
      <w:r>
        <w:rPr>
          <w:spacing w:val="-5"/>
        </w:rPr>
        <w:t xml:space="preserve"> </w:t>
      </w:r>
      <w:r>
        <w:t>within</w:t>
      </w:r>
      <w:r>
        <w:rPr>
          <w:spacing w:val="-6"/>
        </w:rPr>
        <w:t xml:space="preserve"> </w:t>
      </w:r>
      <w:r>
        <w:t>20</w:t>
      </w:r>
      <w:r>
        <w:rPr>
          <w:spacing w:val="-5"/>
        </w:rPr>
        <w:t xml:space="preserve"> </w:t>
      </w:r>
      <w:r>
        <w:t>Working Days of the Mediator being appointed, or any longer period the parties agree on, then any dispute or difference between them may be referred to the</w:t>
      </w:r>
      <w:r>
        <w:rPr>
          <w:spacing w:val="-34"/>
        </w:rPr>
        <w:t xml:space="preserve"> </w:t>
      </w:r>
      <w:r>
        <w:t>courts</w:t>
      </w:r>
    </w:p>
    <w:p w:rsidR="00331EDD" w:rsidRDefault="00331EDD">
      <w:pPr>
        <w:pStyle w:val="BodyText"/>
        <w:spacing w:before="8"/>
        <w:rPr>
          <w:sz w:val="24"/>
        </w:rPr>
      </w:pPr>
    </w:p>
    <w:p w:rsidR="00331EDD" w:rsidRDefault="003801C9">
      <w:pPr>
        <w:pStyle w:val="ListParagraph"/>
        <w:numPr>
          <w:ilvl w:val="1"/>
          <w:numId w:val="20"/>
        </w:numPr>
        <w:tabs>
          <w:tab w:val="left" w:pos="924"/>
          <w:tab w:val="left" w:pos="925"/>
        </w:tabs>
        <w:spacing w:before="1" w:line="273" w:lineRule="auto"/>
        <w:ind w:right="177"/>
      </w:pPr>
      <w:r>
        <w:t>The</w:t>
      </w:r>
      <w:r>
        <w:rPr>
          <w:spacing w:val="-6"/>
        </w:rPr>
        <w:t xml:space="preserve"> </w:t>
      </w:r>
      <w:r>
        <w:t>parties</w:t>
      </w:r>
      <w:r>
        <w:rPr>
          <w:spacing w:val="-6"/>
        </w:rPr>
        <w:t xml:space="preserve"> </w:t>
      </w:r>
      <w:r>
        <w:t>must</w:t>
      </w:r>
      <w:r>
        <w:rPr>
          <w:spacing w:val="-6"/>
        </w:rPr>
        <w:t xml:space="preserve"> </w:t>
      </w:r>
      <w:r>
        <w:t>continue</w:t>
      </w:r>
      <w:r>
        <w:rPr>
          <w:spacing w:val="-6"/>
        </w:rPr>
        <w:t xml:space="preserve"> </w:t>
      </w:r>
      <w:r>
        <w:t>to</w:t>
      </w:r>
      <w:r>
        <w:rPr>
          <w:spacing w:val="-6"/>
        </w:rPr>
        <w:t xml:space="preserve"> </w:t>
      </w:r>
      <w:r>
        <w:t>perform</w:t>
      </w:r>
      <w:r>
        <w:rPr>
          <w:spacing w:val="-6"/>
        </w:rPr>
        <w:t xml:space="preserve"> </w:t>
      </w:r>
      <w:r>
        <w:t>their</w:t>
      </w:r>
      <w:r>
        <w:rPr>
          <w:spacing w:val="-6"/>
        </w:rPr>
        <w:t xml:space="preserve"> </w:t>
      </w:r>
      <w:r>
        <w:t>respective</w:t>
      </w:r>
      <w:r>
        <w:rPr>
          <w:spacing w:val="-6"/>
        </w:rPr>
        <w:t xml:space="preserve"> </w:t>
      </w:r>
      <w:r>
        <w:t>obligations</w:t>
      </w:r>
      <w:r>
        <w:rPr>
          <w:spacing w:val="-6"/>
        </w:rPr>
        <w:t xml:space="preserve"> </w:t>
      </w:r>
      <w:r>
        <w:t>under</w:t>
      </w:r>
      <w:r>
        <w:rPr>
          <w:spacing w:val="-6"/>
        </w:rPr>
        <w:t xml:space="preserve"> </w:t>
      </w:r>
      <w:r>
        <w:t>this</w:t>
      </w:r>
      <w:r>
        <w:rPr>
          <w:spacing w:val="-17"/>
        </w:rPr>
        <w:t xml:space="preserve"> </w:t>
      </w:r>
      <w:r>
        <w:t>Agreement</w:t>
      </w:r>
      <w:r>
        <w:rPr>
          <w:spacing w:val="-6"/>
        </w:rPr>
        <w:t xml:space="preserve"> </w:t>
      </w:r>
      <w:r>
        <w:t>and u</w:t>
      </w:r>
      <w:r>
        <w:t>nder their respective Contracts pending the resolution of a</w:t>
      </w:r>
      <w:r>
        <w:rPr>
          <w:spacing w:val="-19"/>
        </w:rPr>
        <w:t xml:space="preserve"> </w:t>
      </w:r>
      <w:r>
        <w:t>dispute.</w:t>
      </w:r>
    </w:p>
    <w:p w:rsidR="00331EDD" w:rsidRDefault="00331EDD">
      <w:pPr>
        <w:pStyle w:val="BodyText"/>
        <w:rPr>
          <w:sz w:val="24"/>
        </w:rPr>
      </w:pPr>
    </w:p>
    <w:p w:rsidR="00331EDD" w:rsidRDefault="00331EDD">
      <w:pPr>
        <w:pStyle w:val="BodyText"/>
        <w:spacing w:before="9"/>
        <w:rPr>
          <w:sz w:val="29"/>
        </w:rPr>
      </w:pPr>
    </w:p>
    <w:p w:rsidR="00331EDD" w:rsidRDefault="003801C9">
      <w:pPr>
        <w:pStyle w:val="Heading2"/>
        <w:numPr>
          <w:ilvl w:val="0"/>
          <w:numId w:val="20"/>
        </w:numPr>
        <w:tabs>
          <w:tab w:val="left" w:pos="670"/>
        </w:tabs>
        <w:ind w:left="670" w:hanging="465"/>
      </w:pPr>
      <w:r>
        <w:rPr>
          <w:color w:val="424242"/>
          <w:spacing w:val="-4"/>
        </w:rPr>
        <w:t xml:space="preserve">Termination </w:t>
      </w:r>
      <w:r>
        <w:rPr>
          <w:color w:val="424242"/>
        </w:rPr>
        <w:t>and consequences of</w:t>
      </w:r>
      <w:r>
        <w:rPr>
          <w:color w:val="424242"/>
          <w:spacing w:val="-2"/>
        </w:rPr>
        <w:t xml:space="preserve"> </w:t>
      </w:r>
      <w:r>
        <w:rPr>
          <w:color w:val="424242"/>
        </w:rPr>
        <w:t>termination</w:t>
      </w:r>
    </w:p>
    <w:p w:rsidR="00331EDD" w:rsidRDefault="00331EDD">
      <w:pPr>
        <w:pStyle w:val="BodyText"/>
        <w:spacing w:before="3"/>
        <w:rPr>
          <w:sz w:val="28"/>
        </w:rPr>
      </w:pPr>
    </w:p>
    <w:p w:rsidR="00331EDD" w:rsidRDefault="003801C9">
      <w:pPr>
        <w:pStyle w:val="Heading3"/>
        <w:numPr>
          <w:ilvl w:val="1"/>
          <w:numId w:val="20"/>
        </w:numPr>
        <w:tabs>
          <w:tab w:val="left" w:pos="924"/>
          <w:tab w:val="left" w:pos="925"/>
        </w:tabs>
        <w:rPr>
          <w:color w:val="666666"/>
        </w:rPr>
      </w:pPr>
      <w:r>
        <w:rPr>
          <w:color w:val="666666"/>
          <w:spacing w:val="-3"/>
        </w:rPr>
        <w:t>Termination</w:t>
      </w:r>
    </w:p>
    <w:p w:rsidR="00331EDD" w:rsidRDefault="003801C9">
      <w:pPr>
        <w:pStyle w:val="ListParagraph"/>
        <w:numPr>
          <w:ilvl w:val="2"/>
          <w:numId w:val="20"/>
        </w:numPr>
        <w:tabs>
          <w:tab w:val="left" w:pos="1645"/>
        </w:tabs>
        <w:spacing w:before="160" w:line="276" w:lineRule="auto"/>
        <w:ind w:right="252"/>
      </w:pPr>
      <w:r>
        <w:t>The</w:t>
      </w:r>
      <w:r>
        <w:rPr>
          <w:spacing w:val="-5"/>
        </w:rPr>
        <w:t xml:space="preserve"> </w:t>
      </w:r>
      <w:r>
        <w:t>Buyer</w:t>
      </w:r>
      <w:r>
        <w:rPr>
          <w:spacing w:val="-4"/>
        </w:rPr>
        <w:t xml:space="preserve"> </w:t>
      </w:r>
      <w:r>
        <w:t>has</w:t>
      </w:r>
      <w:r>
        <w:rPr>
          <w:spacing w:val="-5"/>
        </w:rPr>
        <w:t xml:space="preserve"> </w:t>
      </w:r>
      <w:r>
        <w:t>the</w:t>
      </w:r>
      <w:r>
        <w:rPr>
          <w:spacing w:val="-4"/>
        </w:rPr>
        <w:t xml:space="preserve"> </w:t>
      </w:r>
      <w:r>
        <w:t>right</w:t>
      </w:r>
      <w:r>
        <w:rPr>
          <w:spacing w:val="-4"/>
        </w:rPr>
        <w:t xml:space="preserve"> </w:t>
      </w:r>
      <w:r>
        <w:t>to</w:t>
      </w:r>
      <w:r>
        <w:rPr>
          <w:spacing w:val="-5"/>
        </w:rPr>
        <w:t xml:space="preserve"> </w:t>
      </w:r>
      <w:r>
        <w:t>terminate</w:t>
      </w:r>
      <w:r>
        <w:rPr>
          <w:spacing w:val="-4"/>
        </w:rPr>
        <w:t xml:space="preserve"> </w:t>
      </w:r>
      <w:r>
        <w:t>this</w:t>
      </w:r>
      <w:r>
        <w:rPr>
          <w:spacing w:val="-16"/>
        </w:rPr>
        <w:t xml:space="preserve"> </w:t>
      </w:r>
      <w:r>
        <w:t>Agreement</w:t>
      </w:r>
      <w:r>
        <w:rPr>
          <w:spacing w:val="-4"/>
        </w:rPr>
        <w:t xml:space="preserve"> </w:t>
      </w:r>
      <w:r>
        <w:t>at</w:t>
      </w:r>
      <w:r>
        <w:rPr>
          <w:spacing w:val="-4"/>
        </w:rPr>
        <w:t xml:space="preserve"> </w:t>
      </w:r>
      <w:r>
        <w:t>any</w:t>
      </w:r>
      <w:r>
        <w:rPr>
          <w:spacing w:val="-5"/>
        </w:rPr>
        <w:t xml:space="preserve"> </w:t>
      </w:r>
      <w:r>
        <w:t>time</w:t>
      </w:r>
      <w:r>
        <w:rPr>
          <w:spacing w:val="-4"/>
        </w:rPr>
        <w:t xml:space="preserve"> </w:t>
      </w:r>
      <w:r>
        <w:t>by</w:t>
      </w:r>
      <w:r>
        <w:rPr>
          <w:spacing w:val="-4"/>
        </w:rPr>
        <w:t xml:space="preserve"> </w:t>
      </w:r>
      <w:r>
        <w:t>notice</w:t>
      </w:r>
      <w:r>
        <w:rPr>
          <w:spacing w:val="-5"/>
        </w:rPr>
        <w:t xml:space="preserve"> </w:t>
      </w:r>
      <w:r>
        <w:t>in</w:t>
      </w:r>
      <w:r>
        <w:rPr>
          <w:spacing w:val="-4"/>
        </w:rPr>
        <w:t xml:space="preserve"> </w:t>
      </w:r>
      <w:r>
        <w:t>writing to the Collaboration Suppliers whenever the Buyer has the right to terminate a Collaboration Supplier’s [respective contract] [Call-Off</w:t>
      </w:r>
      <w:r>
        <w:rPr>
          <w:spacing w:val="-13"/>
        </w:rPr>
        <w:t xml:space="preserve"> </w:t>
      </w:r>
      <w:r>
        <w:t>Contract].</w:t>
      </w:r>
    </w:p>
    <w:p w:rsidR="00331EDD" w:rsidRDefault="00331EDD">
      <w:pPr>
        <w:pStyle w:val="BodyText"/>
        <w:spacing w:before="1"/>
        <w:rPr>
          <w:sz w:val="25"/>
        </w:rPr>
      </w:pPr>
    </w:p>
    <w:p w:rsidR="00331EDD" w:rsidRDefault="003801C9">
      <w:pPr>
        <w:pStyle w:val="ListParagraph"/>
        <w:numPr>
          <w:ilvl w:val="2"/>
          <w:numId w:val="20"/>
        </w:numPr>
        <w:tabs>
          <w:tab w:val="left" w:pos="1645"/>
        </w:tabs>
        <w:spacing w:line="276" w:lineRule="auto"/>
        <w:ind w:right="166"/>
      </w:pPr>
      <w:r>
        <w:t xml:space="preserve">Failure by any of the Collaboration Suppliers to comply with their obligations under this Agreement </w:t>
      </w:r>
      <w:r>
        <w:t>will constitute a Default under their [relevant contract] [Call-Off Contract]. In this case, the Buyer also has the right to terminate by notice in writing the</w:t>
      </w:r>
      <w:r>
        <w:rPr>
          <w:spacing w:val="-6"/>
        </w:rPr>
        <w:t xml:space="preserve"> </w:t>
      </w:r>
      <w:r>
        <w:t>participation</w:t>
      </w:r>
      <w:r>
        <w:rPr>
          <w:spacing w:val="-6"/>
        </w:rPr>
        <w:t xml:space="preserve"> </w:t>
      </w:r>
      <w:r>
        <w:t>of</w:t>
      </w:r>
      <w:r>
        <w:rPr>
          <w:spacing w:val="-5"/>
        </w:rPr>
        <w:t xml:space="preserve"> </w:t>
      </w:r>
      <w:r>
        <w:t>any</w:t>
      </w:r>
      <w:r>
        <w:rPr>
          <w:spacing w:val="-6"/>
        </w:rPr>
        <w:t xml:space="preserve"> </w:t>
      </w:r>
      <w:r>
        <w:t>Collaboration</w:t>
      </w:r>
      <w:r>
        <w:rPr>
          <w:spacing w:val="-5"/>
        </w:rPr>
        <w:t xml:space="preserve"> </w:t>
      </w:r>
      <w:r>
        <w:t>Supplier</w:t>
      </w:r>
      <w:r>
        <w:rPr>
          <w:spacing w:val="-6"/>
        </w:rPr>
        <w:t xml:space="preserve"> </w:t>
      </w:r>
      <w:r>
        <w:t>to</w:t>
      </w:r>
      <w:r>
        <w:rPr>
          <w:spacing w:val="-5"/>
        </w:rPr>
        <w:t xml:space="preserve"> </w:t>
      </w:r>
      <w:r>
        <w:t>this</w:t>
      </w:r>
      <w:r>
        <w:rPr>
          <w:spacing w:val="-17"/>
        </w:rPr>
        <w:t xml:space="preserve"> </w:t>
      </w:r>
      <w:r>
        <w:t>Agreement</w:t>
      </w:r>
      <w:r>
        <w:rPr>
          <w:spacing w:val="-6"/>
        </w:rPr>
        <w:t xml:space="preserve"> </w:t>
      </w:r>
      <w:r>
        <w:t>and</w:t>
      </w:r>
      <w:r>
        <w:rPr>
          <w:spacing w:val="-5"/>
        </w:rPr>
        <w:t xml:space="preserve"> </w:t>
      </w:r>
      <w:r>
        <w:t>sever</w:t>
      </w:r>
      <w:r>
        <w:rPr>
          <w:spacing w:val="-6"/>
        </w:rPr>
        <w:t xml:space="preserve"> </w:t>
      </w:r>
      <w:r>
        <w:t>its</w:t>
      </w:r>
      <w:r>
        <w:rPr>
          <w:spacing w:val="-5"/>
        </w:rPr>
        <w:t xml:space="preserve"> </w:t>
      </w:r>
      <w:r>
        <w:t>name from the list o</w:t>
      </w:r>
      <w:r>
        <w:t>f Collaboration Suppliers, so that this Agreement will continue to operate between the Buyer and the remaining Collaboration</w:t>
      </w:r>
      <w:r>
        <w:rPr>
          <w:spacing w:val="-22"/>
        </w:rPr>
        <w:t xml:space="preserve"> </w:t>
      </w:r>
      <w:r>
        <w:t>Suppliers.</w:t>
      </w:r>
    </w:p>
    <w:p w:rsidR="00331EDD" w:rsidRDefault="00331EDD">
      <w:pPr>
        <w:pStyle w:val="BodyText"/>
        <w:spacing w:before="5"/>
        <w:rPr>
          <w:sz w:val="24"/>
        </w:rPr>
      </w:pPr>
    </w:p>
    <w:p w:rsidR="00331EDD" w:rsidRDefault="003801C9">
      <w:pPr>
        <w:pStyle w:val="Heading3"/>
        <w:numPr>
          <w:ilvl w:val="1"/>
          <w:numId w:val="20"/>
        </w:numPr>
        <w:tabs>
          <w:tab w:val="left" w:pos="924"/>
          <w:tab w:val="left" w:pos="925"/>
        </w:tabs>
        <w:rPr>
          <w:color w:val="666666"/>
        </w:rPr>
      </w:pPr>
      <w:r>
        <w:rPr>
          <w:color w:val="666666"/>
        </w:rPr>
        <w:t>Consequences of termination</w:t>
      </w:r>
    </w:p>
    <w:p w:rsidR="00331EDD" w:rsidRDefault="003801C9">
      <w:pPr>
        <w:pStyle w:val="ListParagraph"/>
        <w:numPr>
          <w:ilvl w:val="2"/>
          <w:numId w:val="20"/>
        </w:numPr>
        <w:tabs>
          <w:tab w:val="left" w:pos="1645"/>
        </w:tabs>
        <w:spacing w:before="165" w:line="273" w:lineRule="auto"/>
        <w:ind w:right="276"/>
      </w:pPr>
      <w:r>
        <w:t>Subject</w:t>
      </w:r>
      <w:r>
        <w:rPr>
          <w:spacing w:val="-6"/>
        </w:rPr>
        <w:t xml:space="preserve"> </w:t>
      </w:r>
      <w:r>
        <w:t>to</w:t>
      </w:r>
      <w:r>
        <w:rPr>
          <w:spacing w:val="-5"/>
        </w:rPr>
        <w:t xml:space="preserve"> </w:t>
      </w:r>
      <w:r>
        <w:t>any</w:t>
      </w:r>
      <w:r>
        <w:rPr>
          <w:spacing w:val="-5"/>
        </w:rPr>
        <w:t xml:space="preserve"> </w:t>
      </w:r>
      <w:r>
        <w:t>other</w:t>
      </w:r>
      <w:r>
        <w:rPr>
          <w:spacing w:val="-5"/>
        </w:rPr>
        <w:t xml:space="preserve"> </w:t>
      </w:r>
      <w:r>
        <w:t>right</w:t>
      </w:r>
      <w:r>
        <w:rPr>
          <w:spacing w:val="-5"/>
        </w:rPr>
        <w:t xml:space="preserve"> </w:t>
      </w:r>
      <w:r>
        <w:t>or</w:t>
      </w:r>
      <w:r>
        <w:rPr>
          <w:spacing w:val="-5"/>
        </w:rPr>
        <w:t xml:space="preserve"> </w:t>
      </w:r>
      <w:r>
        <w:t>remedy</w:t>
      </w:r>
      <w:r>
        <w:rPr>
          <w:spacing w:val="-5"/>
        </w:rPr>
        <w:t xml:space="preserve"> </w:t>
      </w:r>
      <w:r>
        <w:t>of</w:t>
      </w:r>
      <w:r>
        <w:rPr>
          <w:spacing w:val="-5"/>
        </w:rPr>
        <w:t xml:space="preserve"> </w:t>
      </w:r>
      <w:r>
        <w:t>the</w:t>
      </w:r>
      <w:r>
        <w:rPr>
          <w:spacing w:val="-5"/>
        </w:rPr>
        <w:t xml:space="preserve"> </w:t>
      </w:r>
      <w:r>
        <w:t>parties,</w:t>
      </w:r>
      <w:r>
        <w:rPr>
          <w:spacing w:val="-5"/>
        </w:rPr>
        <w:t xml:space="preserve"> </w:t>
      </w:r>
      <w:r>
        <w:t>the</w:t>
      </w:r>
      <w:r>
        <w:rPr>
          <w:spacing w:val="-5"/>
        </w:rPr>
        <w:t xml:space="preserve"> </w:t>
      </w:r>
      <w:r>
        <w:t>Collaboration</w:t>
      </w:r>
      <w:r>
        <w:rPr>
          <w:spacing w:val="-5"/>
        </w:rPr>
        <w:t xml:space="preserve"> </w:t>
      </w:r>
      <w:r>
        <w:t>Suppliers</w:t>
      </w:r>
      <w:r>
        <w:rPr>
          <w:spacing w:val="-5"/>
        </w:rPr>
        <w:t xml:space="preserve"> </w:t>
      </w:r>
      <w:r>
        <w:t>and the Buyer will continue to comply with their respective obligations under the [contracts] [Call-Off Contracts] following the termination (however arising) of this Agreement.</w:t>
      </w:r>
    </w:p>
    <w:p w:rsidR="00331EDD" w:rsidRDefault="00331EDD">
      <w:pPr>
        <w:spacing w:line="273" w:lineRule="auto"/>
        <w:sectPr w:rsidR="00331EDD">
          <w:pgSz w:w="11920" w:h="16840"/>
          <w:pgMar w:top="1060" w:right="1040" w:bottom="280" w:left="940" w:header="720" w:footer="720" w:gutter="0"/>
          <w:cols w:space="720"/>
        </w:sectPr>
      </w:pPr>
    </w:p>
    <w:p w:rsidR="00331EDD" w:rsidRDefault="003801C9">
      <w:pPr>
        <w:pStyle w:val="ListParagraph"/>
        <w:numPr>
          <w:ilvl w:val="2"/>
          <w:numId w:val="20"/>
        </w:numPr>
        <w:tabs>
          <w:tab w:val="left" w:pos="1645"/>
        </w:tabs>
        <w:spacing w:before="66" w:line="278" w:lineRule="auto"/>
        <w:ind w:right="325"/>
      </w:pPr>
      <w:r>
        <w:lastRenderedPageBreak/>
        <w:t>Except</w:t>
      </w:r>
      <w:r>
        <w:rPr>
          <w:spacing w:val="-7"/>
        </w:rPr>
        <w:t xml:space="preserve"> </w:t>
      </w:r>
      <w:r>
        <w:t>as</w:t>
      </w:r>
      <w:r>
        <w:rPr>
          <w:spacing w:val="-6"/>
        </w:rPr>
        <w:t xml:space="preserve"> </w:t>
      </w:r>
      <w:r>
        <w:t>expressly</w:t>
      </w:r>
      <w:r>
        <w:rPr>
          <w:spacing w:val="-6"/>
        </w:rPr>
        <w:t xml:space="preserve"> </w:t>
      </w:r>
      <w:r>
        <w:t>provided</w:t>
      </w:r>
      <w:r>
        <w:rPr>
          <w:spacing w:val="-6"/>
        </w:rPr>
        <w:t xml:space="preserve"> </w:t>
      </w:r>
      <w:r>
        <w:t>in</w:t>
      </w:r>
      <w:r>
        <w:rPr>
          <w:spacing w:val="-6"/>
        </w:rPr>
        <w:t xml:space="preserve"> </w:t>
      </w:r>
      <w:r>
        <w:t>this</w:t>
      </w:r>
      <w:r>
        <w:rPr>
          <w:spacing w:val="-17"/>
        </w:rPr>
        <w:t xml:space="preserve"> </w:t>
      </w:r>
      <w:r>
        <w:t>Agreement,</w:t>
      </w:r>
      <w:r>
        <w:rPr>
          <w:spacing w:val="-6"/>
        </w:rPr>
        <w:t xml:space="preserve"> </w:t>
      </w:r>
      <w:r>
        <w:t>termination</w:t>
      </w:r>
      <w:r>
        <w:rPr>
          <w:spacing w:val="-6"/>
        </w:rPr>
        <w:t xml:space="preserve"> </w:t>
      </w:r>
      <w:r>
        <w:t>of</w:t>
      </w:r>
      <w:r>
        <w:rPr>
          <w:spacing w:val="-6"/>
        </w:rPr>
        <w:t xml:space="preserve"> </w:t>
      </w:r>
      <w:r>
        <w:t>t</w:t>
      </w:r>
      <w:r>
        <w:t>his</w:t>
      </w:r>
      <w:r>
        <w:rPr>
          <w:spacing w:val="-17"/>
        </w:rPr>
        <w:t xml:space="preserve"> </w:t>
      </w:r>
      <w:r>
        <w:t>Agreement</w:t>
      </w:r>
      <w:r>
        <w:rPr>
          <w:spacing w:val="-6"/>
        </w:rPr>
        <w:t xml:space="preserve"> </w:t>
      </w:r>
      <w:r>
        <w:t>will be</w:t>
      </w:r>
      <w:r>
        <w:rPr>
          <w:spacing w:val="-5"/>
        </w:rPr>
        <w:t xml:space="preserve"> </w:t>
      </w:r>
      <w:r>
        <w:t>without</w:t>
      </w:r>
      <w:r>
        <w:rPr>
          <w:spacing w:val="-5"/>
        </w:rPr>
        <w:t xml:space="preserve"> </w:t>
      </w:r>
      <w:r>
        <w:t>prejudice</w:t>
      </w:r>
      <w:r>
        <w:rPr>
          <w:spacing w:val="-5"/>
        </w:rPr>
        <w:t xml:space="preserve"> </w:t>
      </w:r>
      <w:r>
        <w:t>to</w:t>
      </w:r>
      <w:r>
        <w:rPr>
          <w:spacing w:val="-5"/>
        </w:rPr>
        <w:t xml:space="preserve"> </w:t>
      </w:r>
      <w:r>
        <w:t>any</w:t>
      </w:r>
      <w:r>
        <w:rPr>
          <w:spacing w:val="-5"/>
        </w:rPr>
        <w:t xml:space="preserve"> </w:t>
      </w:r>
      <w:r>
        <w:t>accrued</w:t>
      </w:r>
      <w:r>
        <w:rPr>
          <w:spacing w:val="-5"/>
        </w:rPr>
        <w:t xml:space="preserve"> </w:t>
      </w:r>
      <w:r>
        <w:t>rights</w:t>
      </w:r>
      <w:r>
        <w:rPr>
          <w:spacing w:val="-5"/>
        </w:rPr>
        <w:t xml:space="preserve"> </w:t>
      </w:r>
      <w:r>
        <w:t>and</w:t>
      </w:r>
      <w:r>
        <w:rPr>
          <w:spacing w:val="-5"/>
        </w:rPr>
        <w:t xml:space="preserve"> </w:t>
      </w:r>
      <w:r>
        <w:t>obligations</w:t>
      </w:r>
      <w:r>
        <w:rPr>
          <w:spacing w:val="-5"/>
        </w:rPr>
        <w:t xml:space="preserve"> </w:t>
      </w:r>
      <w:r>
        <w:t>under</w:t>
      </w:r>
      <w:r>
        <w:rPr>
          <w:spacing w:val="-5"/>
        </w:rPr>
        <w:t xml:space="preserve"> </w:t>
      </w:r>
      <w:r>
        <w:t>this</w:t>
      </w:r>
      <w:r>
        <w:rPr>
          <w:spacing w:val="-16"/>
        </w:rPr>
        <w:t xml:space="preserve"> </w:t>
      </w:r>
      <w:r>
        <w:t>Agreement.</w:t>
      </w:r>
    </w:p>
    <w:p w:rsidR="00331EDD" w:rsidRDefault="00331EDD">
      <w:pPr>
        <w:pStyle w:val="BodyText"/>
        <w:rPr>
          <w:sz w:val="24"/>
        </w:rPr>
      </w:pPr>
    </w:p>
    <w:p w:rsidR="00331EDD" w:rsidRDefault="00331EDD">
      <w:pPr>
        <w:pStyle w:val="BodyText"/>
        <w:rPr>
          <w:sz w:val="29"/>
        </w:rPr>
      </w:pPr>
    </w:p>
    <w:p w:rsidR="00331EDD" w:rsidRDefault="003801C9">
      <w:pPr>
        <w:pStyle w:val="Heading2"/>
        <w:numPr>
          <w:ilvl w:val="0"/>
          <w:numId w:val="20"/>
        </w:numPr>
        <w:tabs>
          <w:tab w:val="left" w:pos="670"/>
        </w:tabs>
        <w:ind w:left="670" w:hanging="465"/>
      </w:pPr>
      <w:r>
        <w:rPr>
          <w:color w:val="424242"/>
        </w:rPr>
        <w:t>General</w:t>
      </w:r>
      <w:r>
        <w:rPr>
          <w:color w:val="424242"/>
          <w:spacing w:val="-2"/>
        </w:rPr>
        <w:t xml:space="preserve"> </w:t>
      </w:r>
      <w:r>
        <w:rPr>
          <w:color w:val="424242"/>
        </w:rPr>
        <w:t>provisions</w:t>
      </w:r>
    </w:p>
    <w:p w:rsidR="00331EDD" w:rsidRDefault="00331EDD">
      <w:pPr>
        <w:pStyle w:val="BodyText"/>
        <w:spacing w:before="8"/>
        <w:rPr>
          <w:sz w:val="28"/>
        </w:rPr>
      </w:pPr>
    </w:p>
    <w:p w:rsidR="00331EDD" w:rsidRDefault="003801C9">
      <w:pPr>
        <w:pStyle w:val="Heading3"/>
        <w:numPr>
          <w:ilvl w:val="1"/>
          <w:numId w:val="20"/>
        </w:numPr>
        <w:tabs>
          <w:tab w:val="left" w:pos="924"/>
          <w:tab w:val="left" w:pos="925"/>
        </w:tabs>
        <w:rPr>
          <w:color w:val="666666"/>
        </w:rPr>
      </w:pPr>
      <w:r>
        <w:rPr>
          <w:color w:val="666666"/>
        </w:rPr>
        <w:t>Force majeure</w:t>
      </w:r>
    </w:p>
    <w:p w:rsidR="00331EDD" w:rsidRDefault="003801C9">
      <w:pPr>
        <w:pStyle w:val="ListParagraph"/>
        <w:numPr>
          <w:ilvl w:val="2"/>
          <w:numId w:val="20"/>
        </w:numPr>
        <w:tabs>
          <w:tab w:val="left" w:pos="1645"/>
        </w:tabs>
        <w:spacing w:before="117" w:line="276" w:lineRule="auto"/>
        <w:ind w:right="313"/>
      </w:pPr>
      <w:r>
        <w:t>For the purposes of this Agreement, the expression “Force Majeure Event” will mean any cause affecting the performance by a party of its obligations under this Agreement arising from acts, events, omissions, happenings or non-happenings beyond its reasonab</w:t>
      </w:r>
      <w:r>
        <w:t>le control, including acts of God, riots, war or armed conflict, acts of terrorism, acts of government, local government or Regulatory Bodies, fire, flood,</w:t>
      </w:r>
      <w:r>
        <w:rPr>
          <w:spacing w:val="-7"/>
        </w:rPr>
        <w:t xml:space="preserve"> </w:t>
      </w:r>
      <w:r>
        <w:t>storm</w:t>
      </w:r>
      <w:r>
        <w:rPr>
          <w:spacing w:val="-6"/>
        </w:rPr>
        <w:t xml:space="preserve"> </w:t>
      </w:r>
      <w:r>
        <w:t>or</w:t>
      </w:r>
      <w:r>
        <w:rPr>
          <w:spacing w:val="-6"/>
        </w:rPr>
        <w:t xml:space="preserve"> </w:t>
      </w:r>
      <w:r>
        <w:t>earthquake,</w:t>
      </w:r>
      <w:r>
        <w:rPr>
          <w:spacing w:val="-6"/>
        </w:rPr>
        <w:t xml:space="preserve"> </w:t>
      </w:r>
      <w:r>
        <w:t>or</w:t>
      </w:r>
      <w:r>
        <w:rPr>
          <w:spacing w:val="-6"/>
        </w:rPr>
        <w:t xml:space="preserve"> </w:t>
      </w:r>
      <w:r>
        <w:t>disaster</w:t>
      </w:r>
      <w:r>
        <w:rPr>
          <w:spacing w:val="-6"/>
        </w:rPr>
        <w:t xml:space="preserve"> </w:t>
      </w:r>
      <w:r>
        <w:t>but</w:t>
      </w:r>
      <w:r>
        <w:rPr>
          <w:spacing w:val="-6"/>
        </w:rPr>
        <w:t xml:space="preserve"> </w:t>
      </w:r>
      <w:r>
        <w:t>excluding</w:t>
      </w:r>
      <w:r>
        <w:rPr>
          <w:spacing w:val="-6"/>
        </w:rPr>
        <w:t xml:space="preserve"> </w:t>
      </w:r>
      <w:r>
        <w:t>any</w:t>
      </w:r>
      <w:r>
        <w:rPr>
          <w:spacing w:val="-6"/>
        </w:rPr>
        <w:t xml:space="preserve"> </w:t>
      </w:r>
      <w:r>
        <w:t>industrial</w:t>
      </w:r>
      <w:r>
        <w:rPr>
          <w:spacing w:val="-6"/>
        </w:rPr>
        <w:t xml:space="preserve"> </w:t>
      </w:r>
      <w:r>
        <w:t>dispute</w:t>
      </w:r>
      <w:r>
        <w:rPr>
          <w:spacing w:val="-7"/>
        </w:rPr>
        <w:t xml:space="preserve"> </w:t>
      </w:r>
      <w:r>
        <w:t xml:space="preserve">relating to any </w:t>
      </w:r>
      <w:r>
        <w:rPr>
          <w:spacing w:val="-4"/>
        </w:rPr>
        <w:t xml:space="preserve">party, </w:t>
      </w:r>
      <w:r>
        <w:t>the party's personnel or any other failure of a</w:t>
      </w:r>
      <w:r>
        <w:rPr>
          <w:spacing w:val="-32"/>
        </w:rPr>
        <w:t xml:space="preserve"> </w:t>
      </w:r>
      <w:r>
        <w:t>Subcontractor.</w:t>
      </w:r>
    </w:p>
    <w:p w:rsidR="00331EDD" w:rsidRDefault="00331EDD">
      <w:pPr>
        <w:pStyle w:val="BodyText"/>
        <w:spacing w:before="4"/>
        <w:rPr>
          <w:sz w:val="25"/>
        </w:rPr>
      </w:pPr>
    </w:p>
    <w:p w:rsidR="00331EDD" w:rsidRDefault="003801C9">
      <w:pPr>
        <w:pStyle w:val="ListParagraph"/>
        <w:numPr>
          <w:ilvl w:val="2"/>
          <w:numId w:val="20"/>
        </w:numPr>
        <w:tabs>
          <w:tab w:val="left" w:pos="1645"/>
        </w:tabs>
        <w:spacing w:line="276" w:lineRule="auto"/>
        <w:ind w:right="179"/>
        <w:jc w:val="both"/>
      </w:pPr>
      <w:r>
        <w:t xml:space="preserve">Subject to the remaining provisions of this clause </w:t>
      </w:r>
      <w:r>
        <w:rPr>
          <w:spacing w:val="-4"/>
        </w:rPr>
        <w:t xml:space="preserve">11.1, </w:t>
      </w:r>
      <w:r>
        <w:t>any party to this Agreement may</w:t>
      </w:r>
      <w:r>
        <w:rPr>
          <w:spacing w:val="-6"/>
        </w:rPr>
        <w:t xml:space="preserve"> </w:t>
      </w:r>
      <w:r>
        <w:t>claim</w:t>
      </w:r>
      <w:r>
        <w:rPr>
          <w:spacing w:val="-5"/>
        </w:rPr>
        <w:t xml:space="preserve"> </w:t>
      </w:r>
      <w:r>
        <w:t>relief</w:t>
      </w:r>
      <w:r>
        <w:rPr>
          <w:spacing w:val="-6"/>
        </w:rPr>
        <w:t xml:space="preserve"> </w:t>
      </w:r>
      <w:r>
        <w:t>from</w:t>
      </w:r>
      <w:r>
        <w:rPr>
          <w:spacing w:val="-5"/>
        </w:rPr>
        <w:t xml:space="preserve"> </w:t>
      </w:r>
      <w:r>
        <w:t>liability</w:t>
      </w:r>
      <w:r>
        <w:rPr>
          <w:spacing w:val="-5"/>
        </w:rPr>
        <w:t xml:space="preserve"> </w:t>
      </w:r>
      <w:r>
        <w:t>for</w:t>
      </w:r>
      <w:r>
        <w:rPr>
          <w:spacing w:val="-6"/>
        </w:rPr>
        <w:t xml:space="preserve"> </w:t>
      </w:r>
      <w:r>
        <w:t>non-performance</w:t>
      </w:r>
      <w:r>
        <w:rPr>
          <w:spacing w:val="-5"/>
        </w:rPr>
        <w:t xml:space="preserve"> </w:t>
      </w:r>
      <w:r>
        <w:t>of</w:t>
      </w:r>
      <w:r>
        <w:rPr>
          <w:spacing w:val="-5"/>
        </w:rPr>
        <w:t xml:space="preserve"> </w:t>
      </w:r>
      <w:r>
        <w:t>its</w:t>
      </w:r>
      <w:r>
        <w:rPr>
          <w:spacing w:val="-6"/>
        </w:rPr>
        <w:t xml:space="preserve"> </w:t>
      </w:r>
      <w:r>
        <w:t>obligations</w:t>
      </w:r>
      <w:r>
        <w:rPr>
          <w:spacing w:val="-5"/>
        </w:rPr>
        <w:t xml:space="preserve"> </w:t>
      </w:r>
      <w:r>
        <w:t>to</w:t>
      </w:r>
      <w:r>
        <w:rPr>
          <w:spacing w:val="-6"/>
        </w:rPr>
        <w:t xml:space="preserve"> </w:t>
      </w:r>
      <w:r>
        <w:t>the</w:t>
      </w:r>
      <w:r>
        <w:rPr>
          <w:spacing w:val="-5"/>
        </w:rPr>
        <w:t xml:space="preserve"> </w:t>
      </w:r>
      <w:r>
        <w:t>extent</w:t>
      </w:r>
      <w:r>
        <w:rPr>
          <w:spacing w:val="-5"/>
        </w:rPr>
        <w:t xml:space="preserve"> </w:t>
      </w:r>
      <w:r>
        <w:t>this is due to a Force</w:t>
      </w:r>
      <w:r>
        <w:t xml:space="preserve"> Majeure</w:t>
      </w:r>
      <w:r>
        <w:rPr>
          <w:spacing w:val="-8"/>
        </w:rPr>
        <w:t xml:space="preserve"> </w:t>
      </w:r>
      <w:r>
        <w:t>Event.</w:t>
      </w:r>
    </w:p>
    <w:p w:rsidR="00331EDD" w:rsidRDefault="00331EDD">
      <w:pPr>
        <w:pStyle w:val="BodyText"/>
        <w:spacing w:before="1"/>
        <w:rPr>
          <w:sz w:val="25"/>
        </w:rPr>
      </w:pPr>
    </w:p>
    <w:p w:rsidR="00331EDD" w:rsidRDefault="003801C9">
      <w:pPr>
        <w:pStyle w:val="ListParagraph"/>
        <w:numPr>
          <w:ilvl w:val="2"/>
          <w:numId w:val="20"/>
        </w:numPr>
        <w:tabs>
          <w:tab w:val="left" w:pos="1645"/>
        </w:tabs>
        <w:spacing w:line="278" w:lineRule="auto"/>
        <w:ind w:right="141"/>
      </w:pPr>
      <w:r>
        <w:t>A party cannot claim relief if the Force Majeure Event or its level of exposure to the event</w:t>
      </w:r>
      <w:r>
        <w:rPr>
          <w:spacing w:val="-6"/>
        </w:rPr>
        <w:t xml:space="preserve"> </w:t>
      </w:r>
      <w:r>
        <w:t>is</w:t>
      </w:r>
      <w:r>
        <w:rPr>
          <w:spacing w:val="-5"/>
        </w:rPr>
        <w:t xml:space="preserve"> </w:t>
      </w:r>
      <w:r>
        <w:t>attributable</w:t>
      </w:r>
      <w:r>
        <w:rPr>
          <w:spacing w:val="-6"/>
        </w:rPr>
        <w:t xml:space="preserve"> </w:t>
      </w:r>
      <w:r>
        <w:t>to</w:t>
      </w:r>
      <w:r>
        <w:rPr>
          <w:spacing w:val="-5"/>
        </w:rPr>
        <w:t xml:space="preserve"> </w:t>
      </w:r>
      <w:r>
        <w:t>its</w:t>
      </w:r>
      <w:r>
        <w:rPr>
          <w:spacing w:val="-6"/>
        </w:rPr>
        <w:t xml:space="preserve"> </w:t>
      </w:r>
      <w:r>
        <w:t>wilful</w:t>
      </w:r>
      <w:r>
        <w:rPr>
          <w:spacing w:val="-5"/>
        </w:rPr>
        <w:t xml:space="preserve"> </w:t>
      </w:r>
      <w:r>
        <w:t>act,</w:t>
      </w:r>
      <w:r>
        <w:rPr>
          <w:spacing w:val="-6"/>
        </w:rPr>
        <w:t xml:space="preserve"> </w:t>
      </w:r>
      <w:r>
        <w:t>neglect</w:t>
      </w:r>
      <w:r>
        <w:rPr>
          <w:spacing w:val="-5"/>
        </w:rPr>
        <w:t xml:space="preserve"> </w:t>
      </w:r>
      <w:r>
        <w:t>or</w:t>
      </w:r>
      <w:r>
        <w:rPr>
          <w:spacing w:val="-5"/>
        </w:rPr>
        <w:t xml:space="preserve"> </w:t>
      </w:r>
      <w:r>
        <w:t>failure</w:t>
      </w:r>
      <w:r>
        <w:rPr>
          <w:spacing w:val="-6"/>
        </w:rPr>
        <w:t xml:space="preserve"> </w:t>
      </w:r>
      <w:r>
        <w:t>to</w:t>
      </w:r>
      <w:r>
        <w:rPr>
          <w:spacing w:val="-5"/>
        </w:rPr>
        <w:t xml:space="preserve"> </w:t>
      </w:r>
      <w:r>
        <w:t>take</w:t>
      </w:r>
      <w:r>
        <w:rPr>
          <w:spacing w:val="-6"/>
        </w:rPr>
        <w:t xml:space="preserve"> </w:t>
      </w:r>
      <w:r>
        <w:t>reasonable</w:t>
      </w:r>
      <w:r>
        <w:rPr>
          <w:spacing w:val="-5"/>
        </w:rPr>
        <w:t xml:space="preserve"> </w:t>
      </w:r>
      <w:r>
        <w:t>precautions against the relevant Force Majeure</w:t>
      </w:r>
      <w:r>
        <w:rPr>
          <w:spacing w:val="-8"/>
        </w:rPr>
        <w:t xml:space="preserve"> </w:t>
      </w:r>
      <w:r>
        <w:t>Event.</w:t>
      </w:r>
    </w:p>
    <w:p w:rsidR="00331EDD" w:rsidRDefault="00331EDD">
      <w:pPr>
        <w:pStyle w:val="BodyText"/>
        <w:spacing w:before="8"/>
        <w:rPr>
          <w:sz w:val="24"/>
        </w:rPr>
      </w:pPr>
    </w:p>
    <w:p w:rsidR="00331EDD" w:rsidRDefault="003801C9">
      <w:pPr>
        <w:pStyle w:val="ListParagraph"/>
        <w:numPr>
          <w:ilvl w:val="2"/>
          <w:numId w:val="20"/>
        </w:numPr>
        <w:tabs>
          <w:tab w:val="left" w:pos="1645"/>
        </w:tabs>
        <w:spacing w:before="1" w:line="276" w:lineRule="auto"/>
        <w:ind w:right="219"/>
      </w:pPr>
      <w:r>
        <w:t>The</w:t>
      </w:r>
      <w:r>
        <w:rPr>
          <w:spacing w:val="-6"/>
        </w:rPr>
        <w:t xml:space="preserve"> </w:t>
      </w:r>
      <w:r>
        <w:t>affected</w:t>
      </w:r>
      <w:r>
        <w:rPr>
          <w:spacing w:val="-5"/>
        </w:rPr>
        <w:t xml:space="preserve"> </w:t>
      </w:r>
      <w:r>
        <w:t>party</w:t>
      </w:r>
      <w:r>
        <w:rPr>
          <w:spacing w:val="-6"/>
        </w:rPr>
        <w:t xml:space="preserve"> </w:t>
      </w:r>
      <w:r>
        <w:t>will</w:t>
      </w:r>
      <w:r>
        <w:rPr>
          <w:spacing w:val="-5"/>
        </w:rPr>
        <w:t xml:space="preserve"> </w:t>
      </w:r>
      <w:r>
        <w:t>immediately</w:t>
      </w:r>
      <w:r>
        <w:rPr>
          <w:spacing w:val="-6"/>
        </w:rPr>
        <w:t xml:space="preserve"> </w:t>
      </w:r>
      <w:r>
        <w:t>give</w:t>
      </w:r>
      <w:r>
        <w:rPr>
          <w:spacing w:val="-5"/>
        </w:rPr>
        <w:t xml:space="preserve"> </w:t>
      </w:r>
      <w:r>
        <w:t>the</w:t>
      </w:r>
      <w:r>
        <w:rPr>
          <w:spacing w:val="-6"/>
        </w:rPr>
        <w:t xml:space="preserve"> </w:t>
      </w:r>
      <w:r>
        <w:t>other</w:t>
      </w:r>
      <w:r>
        <w:rPr>
          <w:spacing w:val="-5"/>
        </w:rPr>
        <w:t xml:space="preserve"> </w:t>
      </w:r>
      <w:r>
        <w:t>parties</w:t>
      </w:r>
      <w:r>
        <w:rPr>
          <w:spacing w:val="-6"/>
        </w:rPr>
        <w:t xml:space="preserve"> </w:t>
      </w:r>
      <w:r>
        <w:t>written</w:t>
      </w:r>
      <w:r>
        <w:rPr>
          <w:spacing w:val="-5"/>
        </w:rPr>
        <w:t xml:space="preserve"> </w:t>
      </w:r>
      <w:r>
        <w:t>notice</w:t>
      </w:r>
      <w:r>
        <w:rPr>
          <w:spacing w:val="-5"/>
        </w:rPr>
        <w:t xml:space="preserve"> </w:t>
      </w:r>
      <w:r>
        <w:t>of</w:t>
      </w:r>
      <w:r>
        <w:rPr>
          <w:spacing w:val="-6"/>
        </w:rPr>
        <w:t xml:space="preserve"> </w:t>
      </w:r>
      <w:r>
        <w:t>the</w:t>
      </w:r>
      <w:r>
        <w:rPr>
          <w:spacing w:val="-5"/>
        </w:rPr>
        <w:t xml:space="preserve"> </w:t>
      </w:r>
      <w:r>
        <w:t xml:space="preserve">Force Majeure Event. The notification will include details of the Force Majeure Event together with evidence of its effect on the obligations of the affected </w:t>
      </w:r>
      <w:r>
        <w:rPr>
          <w:spacing w:val="-4"/>
        </w:rPr>
        <w:t xml:space="preserve">party, </w:t>
      </w:r>
      <w:r>
        <w:t xml:space="preserve">and any action the affected </w:t>
      </w:r>
      <w:r>
        <w:t>party proposes to take to mitigate its</w:t>
      </w:r>
      <w:r>
        <w:rPr>
          <w:spacing w:val="-22"/>
        </w:rPr>
        <w:t xml:space="preserve"> </w:t>
      </w:r>
      <w:r>
        <w:t>effect.</w:t>
      </w:r>
    </w:p>
    <w:p w:rsidR="00331EDD" w:rsidRDefault="00331EDD">
      <w:pPr>
        <w:pStyle w:val="BodyText"/>
        <w:spacing w:before="2"/>
        <w:rPr>
          <w:sz w:val="25"/>
        </w:rPr>
      </w:pPr>
    </w:p>
    <w:p w:rsidR="00331EDD" w:rsidRDefault="003801C9">
      <w:pPr>
        <w:pStyle w:val="ListParagraph"/>
        <w:numPr>
          <w:ilvl w:val="2"/>
          <w:numId w:val="20"/>
        </w:numPr>
        <w:tabs>
          <w:tab w:val="left" w:pos="1645"/>
        </w:tabs>
        <w:spacing w:before="1" w:line="276" w:lineRule="auto"/>
        <w:ind w:right="108"/>
      </w:pPr>
      <w:r>
        <w:t>The affected party will notify the other parties in writing as soon as practicable after the</w:t>
      </w:r>
      <w:r>
        <w:rPr>
          <w:spacing w:val="-5"/>
        </w:rPr>
        <w:t xml:space="preserve"> </w:t>
      </w:r>
      <w:r>
        <w:t>Force</w:t>
      </w:r>
      <w:r>
        <w:rPr>
          <w:spacing w:val="-5"/>
        </w:rPr>
        <w:t xml:space="preserve"> </w:t>
      </w:r>
      <w:r>
        <w:t>Majeure</w:t>
      </w:r>
      <w:r>
        <w:rPr>
          <w:spacing w:val="-5"/>
        </w:rPr>
        <w:t xml:space="preserve"> </w:t>
      </w:r>
      <w:r>
        <w:t>Event</w:t>
      </w:r>
      <w:r>
        <w:rPr>
          <w:spacing w:val="-5"/>
        </w:rPr>
        <w:t xml:space="preserve"> </w:t>
      </w:r>
      <w:r>
        <w:t>ceases</w:t>
      </w:r>
      <w:r>
        <w:rPr>
          <w:spacing w:val="-4"/>
        </w:rPr>
        <w:t xml:space="preserve"> </w:t>
      </w:r>
      <w:r>
        <w:t>or</w:t>
      </w:r>
      <w:r>
        <w:rPr>
          <w:spacing w:val="-5"/>
        </w:rPr>
        <w:t xml:space="preserve"> </w:t>
      </w:r>
      <w:r>
        <w:t>no</w:t>
      </w:r>
      <w:r>
        <w:rPr>
          <w:spacing w:val="-5"/>
        </w:rPr>
        <w:t xml:space="preserve"> </w:t>
      </w:r>
      <w:r>
        <w:t>longer</w:t>
      </w:r>
      <w:r>
        <w:rPr>
          <w:spacing w:val="-5"/>
        </w:rPr>
        <w:t xml:space="preserve"> </w:t>
      </w:r>
      <w:r>
        <w:t>causes</w:t>
      </w:r>
      <w:r>
        <w:rPr>
          <w:spacing w:val="-5"/>
        </w:rPr>
        <w:t xml:space="preserve"> </w:t>
      </w:r>
      <w:r>
        <w:t>the</w:t>
      </w:r>
      <w:r>
        <w:rPr>
          <w:spacing w:val="-4"/>
        </w:rPr>
        <w:t xml:space="preserve"> </w:t>
      </w:r>
      <w:r>
        <w:t>affected</w:t>
      </w:r>
      <w:r>
        <w:rPr>
          <w:spacing w:val="-5"/>
        </w:rPr>
        <w:t xml:space="preserve"> </w:t>
      </w:r>
      <w:r>
        <w:t>party</w:t>
      </w:r>
      <w:r>
        <w:rPr>
          <w:spacing w:val="-5"/>
        </w:rPr>
        <w:t xml:space="preserve"> </w:t>
      </w:r>
      <w:r>
        <w:t>to</w:t>
      </w:r>
      <w:r>
        <w:rPr>
          <w:spacing w:val="-5"/>
        </w:rPr>
        <w:t xml:space="preserve"> </w:t>
      </w:r>
      <w:r>
        <w:t>be</w:t>
      </w:r>
      <w:r>
        <w:rPr>
          <w:spacing w:val="-4"/>
        </w:rPr>
        <w:t xml:space="preserve"> </w:t>
      </w:r>
      <w:r>
        <w:t>unable to comply with its obligations under</w:t>
      </w:r>
      <w:r>
        <w:t xml:space="preserve"> this Agreement. Following the notification, this Agreement will continue to be performed on the terms existing immediately before the Force Majeure Event unless agreed otherwise in writing by the</w:t>
      </w:r>
      <w:r>
        <w:rPr>
          <w:spacing w:val="-32"/>
        </w:rPr>
        <w:t xml:space="preserve"> </w:t>
      </w:r>
      <w:r>
        <w:t>parties.</w:t>
      </w:r>
    </w:p>
    <w:p w:rsidR="00331EDD" w:rsidRDefault="00331EDD">
      <w:pPr>
        <w:pStyle w:val="BodyText"/>
        <w:rPr>
          <w:sz w:val="24"/>
        </w:rPr>
      </w:pPr>
    </w:p>
    <w:p w:rsidR="00331EDD" w:rsidRDefault="00331EDD">
      <w:pPr>
        <w:pStyle w:val="BodyText"/>
        <w:spacing w:before="3"/>
        <w:rPr>
          <w:sz w:val="25"/>
        </w:rPr>
      </w:pPr>
    </w:p>
    <w:p w:rsidR="00331EDD" w:rsidRDefault="003801C9">
      <w:pPr>
        <w:pStyle w:val="Heading3"/>
        <w:numPr>
          <w:ilvl w:val="1"/>
          <w:numId w:val="20"/>
        </w:numPr>
        <w:tabs>
          <w:tab w:val="left" w:pos="924"/>
          <w:tab w:val="left" w:pos="925"/>
        </w:tabs>
        <w:spacing w:before="1"/>
        <w:rPr>
          <w:color w:val="666666"/>
        </w:rPr>
      </w:pPr>
      <w:r>
        <w:rPr>
          <w:color w:val="666666"/>
        </w:rPr>
        <w:t>Assignment and subcontracting</w:t>
      </w:r>
    </w:p>
    <w:p w:rsidR="00331EDD" w:rsidRDefault="003801C9">
      <w:pPr>
        <w:pStyle w:val="ListParagraph"/>
        <w:numPr>
          <w:ilvl w:val="2"/>
          <w:numId w:val="20"/>
        </w:numPr>
        <w:tabs>
          <w:tab w:val="left" w:pos="1645"/>
        </w:tabs>
        <w:spacing w:before="126" w:line="273" w:lineRule="auto"/>
        <w:ind w:right="118"/>
      </w:pPr>
      <w:r>
        <w:t xml:space="preserve">Subject to clause </w:t>
      </w:r>
      <w:r>
        <w:rPr>
          <w:spacing w:val="-4"/>
        </w:rPr>
        <w:t xml:space="preserve">11.2.2, </w:t>
      </w:r>
      <w:r>
        <w:t xml:space="preserve">the Collaboration Suppliers will not assign, </w:t>
      </w:r>
      <w:r>
        <w:rPr>
          <w:spacing w:val="-3"/>
        </w:rPr>
        <w:t xml:space="preserve">transfer, </w:t>
      </w:r>
      <w:r>
        <w:t>novate,</w:t>
      </w:r>
      <w:r>
        <w:rPr>
          <w:spacing w:val="-5"/>
        </w:rPr>
        <w:t xml:space="preserve"> </w:t>
      </w:r>
      <w:r>
        <w:t>sub-license</w:t>
      </w:r>
      <w:r>
        <w:rPr>
          <w:spacing w:val="-4"/>
        </w:rPr>
        <w:t xml:space="preserve"> </w:t>
      </w:r>
      <w:r>
        <w:t>or</w:t>
      </w:r>
      <w:r>
        <w:rPr>
          <w:spacing w:val="-4"/>
        </w:rPr>
        <w:t xml:space="preserve"> </w:t>
      </w:r>
      <w:r>
        <w:t>declare</w:t>
      </w:r>
      <w:r>
        <w:rPr>
          <w:spacing w:val="-4"/>
        </w:rPr>
        <w:t xml:space="preserve"> </w:t>
      </w:r>
      <w:r>
        <w:t>a</w:t>
      </w:r>
      <w:r>
        <w:rPr>
          <w:spacing w:val="-4"/>
        </w:rPr>
        <w:t xml:space="preserve"> </w:t>
      </w:r>
      <w:r>
        <w:t>trust</w:t>
      </w:r>
      <w:r>
        <w:rPr>
          <w:spacing w:val="-4"/>
        </w:rPr>
        <w:t xml:space="preserve"> </w:t>
      </w:r>
      <w:r>
        <w:t>in</w:t>
      </w:r>
      <w:r>
        <w:rPr>
          <w:spacing w:val="-4"/>
        </w:rPr>
        <w:t xml:space="preserve"> </w:t>
      </w:r>
      <w:r>
        <w:t>respect</w:t>
      </w:r>
      <w:r>
        <w:rPr>
          <w:spacing w:val="-4"/>
        </w:rPr>
        <w:t xml:space="preserve"> </w:t>
      </w:r>
      <w:r>
        <w:t>of</w:t>
      </w:r>
      <w:r>
        <w:rPr>
          <w:spacing w:val="-4"/>
        </w:rPr>
        <w:t xml:space="preserve"> </w:t>
      </w:r>
      <w:r>
        <w:t>its</w:t>
      </w:r>
      <w:r>
        <w:rPr>
          <w:spacing w:val="-4"/>
        </w:rPr>
        <w:t xml:space="preserve"> </w:t>
      </w:r>
      <w:r>
        <w:t>rights</w:t>
      </w:r>
      <w:r>
        <w:rPr>
          <w:spacing w:val="-4"/>
        </w:rPr>
        <w:t xml:space="preserve"> </w:t>
      </w:r>
      <w:r>
        <w:t>under</w:t>
      </w:r>
      <w:r>
        <w:rPr>
          <w:spacing w:val="-5"/>
        </w:rPr>
        <w:t xml:space="preserve"> </w:t>
      </w:r>
      <w:r>
        <w:t>all</w:t>
      </w:r>
      <w:r>
        <w:rPr>
          <w:spacing w:val="-4"/>
        </w:rPr>
        <w:t xml:space="preserve"> </w:t>
      </w:r>
      <w:r>
        <w:t>or</w:t>
      </w:r>
      <w:r>
        <w:rPr>
          <w:spacing w:val="-4"/>
        </w:rPr>
        <w:t xml:space="preserve"> </w:t>
      </w:r>
      <w:r>
        <w:t>a</w:t>
      </w:r>
      <w:r>
        <w:rPr>
          <w:spacing w:val="-4"/>
        </w:rPr>
        <w:t xml:space="preserve"> </w:t>
      </w:r>
      <w:r>
        <w:t>part</w:t>
      </w:r>
      <w:r>
        <w:rPr>
          <w:spacing w:val="-4"/>
        </w:rPr>
        <w:t xml:space="preserve"> </w:t>
      </w:r>
      <w:r>
        <w:t>of</w:t>
      </w:r>
      <w:r>
        <w:rPr>
          <w:spacing w:val="-4"/>
        </w:rPr>
        <w:t xml:space="preserve"> </w:t>
      </w:r>
      <w:r>
        <w:t xml:space="preserve">this Agreement or the benefit or advantage without the prior written consent of the </w:t>
      </w:r>
      <w:r>
        <w:rPr>
          <w:spacing w:val="-3"/>
        </w:rPr>
        <w:t>Buyer.</w:t>
      </w:r>
    </w:p>
    <w:p w:rsidR="00331EDD" w:rsidRDefault="00331EDD">
      <w:pPr>
        <w:pStyle w:val="BodyText"/>
        <w:spacing w:before="10"/>
        <w:rPr>
          <w:sz w:val="25"/>
        </w:rPr>
      </w:pPr>
    </w:p>
    <w:p w:rsidR="00331EDD" w:rsidRDefault="003801C9">
      <w:pPr>
        <w:pStyle w:val="ListParagraph"/>
        <w:numPr>
          <w:ilvl w:val="2"/>
          <w:numId w:val="20"/>
        </w:numPr>
        <w:tabs>
          <w:tab w:val="left" w:pos="1645"/>
        </w:tabs>
        <w:spacing w:before="1" w:line="276" w:lineRule="auto"/>
        <w:ind w:right="312"/>
      </w:pPr>
      <w:r>
        <w:t>Any</w:t>
      </w:r>
      <w:r>
        <w:rPr>
          <w:spacing w:val="-7"/>
        </w:rPr>
        <w:t xml:space="preserve"> </w:t>
      </w:r>
      <w:r>
        <w:t>subcontractors</w:t>
      </w:r>
      <w:r>
        <w:rPr>
          <w:spacing w:val="-6"/>
        </w:rPr>
        <w:t xml:space="preserve"> </w:t>
      </w:r>
      <w:r>
        <w:t>identified</w:t>
      </w:r>
      <w:r>
        <w:rPr>
          <w:spacing w:val="-7"/>
        </w:rPr>
        <w:t xml:space="preserve"> </w:t>
      </w:r>
      <w:r>
        <w:t>in</w:t>
      </w:r>
      <w:r>
        <w:rPr>
          <w:spacing w:val="-6"/>
        </w:rPr>
        <w:t xml:space="preserve"> </w:t>
      </w:r>
      <w:r>
        <w:t>the</w:t>
      </w:r>
      <w:r>
        <w:rPr>
          <w:spacing w:val="-7"/>
        </w:rPr>
        <w:t xml:space="preserve"> </w:t>
      </w:r>
      <w:r>
        <w:t>Detailed</w:t>
      </w:r>
      <w:r>
        <w:rPr>
          <w:spacing w:val="-6"/>
        </w:rPr>
        <w:t xml:space="preserve"> </w:t>
      </w:r>
      <w:r>
        <w:t>Collaboration</w:t>
      </w:r>
      <w:r>
        <w:rPr>
          <w:spacing w:val="-7"/>
        </w:rPr>
        <w:t xml:space="preserve"> </w:t>
      </w:r>
      <w:r>
        <w:t>Plan</w:t>
      </w:r>
      <w:r>
        <w:rPr>
          <w:spacing w:val="-6"/>
        </w:rPr>
        <w:t xml:space="preserve"> </w:t>
      </w:r>
      <w:r>
        <w:t>can</w:t>
      </w:r>
      <w:r>
        <w:rPr>
          <w:spacing w:val="-7"/>
        </w:rPr>
        <w:t xml:space="preserve"> </w:t>
      </w:r>
      <w:r>
        <w:t>perform</w:t>
      </w:r>
      <w:r>
        <w:rPr>
          <w:spacing w:val="-6"/>
        </w:rPr>
        <w:t xml:space="preserve"> </w:t>
      </w:r>
      <w:r>
        <w:t>those elements identified in the Detailed Collaboration Plan to be performed by the Subcontractors.</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Heading3"/>
        <w:numPr>
          <w:ilvl w:val="1"/>
          <w:numId w:val="20"/>
        </w:numPr>
        <w:tabs>
          <w:tab w:val="left" w:pos="924"/>
          <w:tab w:val="left" w:pos="925"/>
        </w:tabs>
        <w:spacing w:before="67"/>
        <w:rPr>
          <w:color w:val="666666"/>
        </w:rPr>
      </w:pPr>
      <w:r>
        <w:rPr>
          <w:color w:val="666666"/>
        </w:rPr>
        <w:lastRenderedPageBreak/>
        <w:t>Notices</w:t>
      </w:r>
    </w:p>
    <w:p w:rsidR="00331EDD" w:rsidRDefault="003801C9">
      <w:pPr>
        <w:pStyle w:val="ListParagraph"/>
        <w:numPr>
          <w:ilvl w:val="2"/>
          <w:numId w:val="20"/>
        </w:numPr>
        <w:tabs>
          <w:tab w:val="left" w:pos="1705"/>
        </w:tabs>
        <w:spacing w:before="122" w:line="276" w:lineRule="auto"/>
        <w:ind w:right="178"/>
      </w:pPr>
      <w:r>
        <w:tab/>
      </w:r>
      <w:r>
        <w:t>Any notices given under or in relation to this Agreement wil</w:t>
      </w:r>
      <w:r>
        <w:t>l be deemed to have been properly delivered if sent by recorded or registered post or by fax and will be deemed for the purposes of this Agreement to have been given or made at the time the</w:t>
      </w:r>
      <w:r>
        <w:rPr>
          <w:spacing w:val="-5"/>
        </w:rPr>
        <w:t xml:space="preserve"> </w:t>
      </w:r>
      <w:r>
        <w:t>letter</w:t>
      </w:r>
      <w:r>
        <w:rPr>
          <w:spacing w:val="-4"/>
        </w:rPr>
        <w:t xml:space="preserve"> </w:t>
      </w:r>
      <w:r>
        <w:t>would,</w:t>
      </w:r>
      <w:r>
        <w:rPr>
          <w:spacing w:val="-4"/>
        </w:rPr>
        <w:t xml:space="preserve"> </w:t>
      </w:r>
      <w:r>
        <w:t>in</w:t>
      </w:r>
      <w:r>
        <w:rPr>
          <w:spacing w:val="-4"/>
        </w:rPr>
        <w:t xml:space="preserve"> </w:t>
      </w:r>
      <w:r>
        <w:t>the</w:t>
      </w:r>
      <w:r>
        <w:rPr>
          <w:spacing w:val="-4"/>
        </w:rPr>
        <w:t xml:space="preserve"> </w:t>
      </w:r>
      <w:r>
        <w:t>ordinary</w:t>
      </w:r>
      <w:r>
        <w:rPr>
          <w:spacing w:val="-4"/>
        </w:rPr>
        <w:t xml:space="preserve"> </w:t>
      </w:r>
      <w:r>
        <w:t>course</w:t>
      </w:r>
      <w:r>
        <w:rPr>
          <w:spacing w:val="-4"/>
        </w:rPr>
        <w:t xml:space="preserve"> </w:t>
      </w:r>
      <w:r>
        <w:t>of</w:t>
      </w:r>
      <w:r>
        <w:rPr>
          <w:spacing w:val="-4"/>
        </w:rPr>
        <w:t xml:space="preserve"> </w:t>
      </w:r>
      <w:r>
        <w:t>post,</w:t>
      </w:r>
      <w:r>
        <w:rPr>
          <w:spacing w:val="-4"/>
        </w:rPr>
        <w:t xml:space="preserve"> </w:t>
      </w:r>
      <w:r>
        <w:t>be</w:t>
      </w:r>
      <w:r>
        <w:rPr>
          <w:spacing w:val="-4"/>
        </w:rPr>
        <w:t xml:space="preserve"> </w:t>
      </w:r>
      <w:r>
        <w:t>delivered</w:t>
      </w:r>
      <w:r>
        <w:rPr>
          <w:spacing w:val="-5"/>
        </w:rPr>
        <w:t xml:space="preserve"> </w:t>
      </w:r>
      <w:r>
        <w:t>or</w:t>
      </w:r>
      <w:r>
        <w:rPr>
          <w:spacing w:val="-4"/>
        </w:rPr>
        <w:t xml:space="preserve"> </w:t>
      </w:r>
      <w:r>
        <w:t>at</w:t>
      </w:r>
      <w:r>
        <w:rPr>
          <w:spacing w:val="-4"/>
        </w:rPr>
        <w:t xml:space="preserve"> </w:t>
      </w:r>
      <w:r>
        <w:t>the</w:t>
      </w:r>
      <w:r>
        <w:rPr>
          <w:spacing w:val="-4"/>
        </w:rPr>
        <w:t xml:space="preserve"> </w:t>
      </w:r>
      <w:r>
        <w:t>time</w:t>
      </w:r>
      <w:r>
        <w:rPr>
          <w:spacing w:val="-4"/>
        </w:rPr>
        <w:t xml:space="preserve"> </w:t>
      </w:r>
      <w:r>
        <w:t>shown</w:t>
      </w:r>
      <w:r>
        <w:rPr>
          <w:spacing w:val="-4"/>
        </w:rPr>
        <w:t xml:space="preserve"> </w:t>
      </w:r>
      <w:r>
        <w:t>on the sender's fax transmission</w:t>
      </w:r>
      <w:r>
        <w:rPr>
          <w:spacing w:val="-6"/>
        </w:rPr>
        <w:t xml:space="preserve"> </w:t>
      </w:r>
      <w:r>
        <w:t>report.</w:t>
      </w:r>
    </w:p>
    <w:p w:rsidR="00331EDD" w:rsidRDefault="00331EDD">
      <w:pPr>
        <w:pStyle w:val="BodyText"/>
        <w:spacing w:before="4"/>
        <w:rPr>
          <w:sz w:val="25"/>
        </w:rPr>
      </w:pPr>
    </w:p>
    <w:p w:rsidR="00331EDD" w:rsidRDefault="003801C9">
      <w:pPr>
        <w:pStyle w:val="ListParagraph"/>
        <w:numPr>
          <w:ilvl w:val="2"/>
          <w:numId w:val="20"/>
        </w:numPr>
        <w:tabs>
          <w:tab w:val="left" w:pos="1645"/>
        </w:tabs>
        <w:spacing w:before="1" w:line="273" w:lineRule="auto"/>
        <w:ind w:right="438"/>
      </w:pPr>
      <w:r>
        <w:t xml:space="preserve">For the purposes of clause </w:t>
      </w:r>
      <w:r>
        <w:rPr>
          <w:spacing w:val="-4"/>
        </w:rPr>
        <w:t xml:space="preserve">11.3.1, </w:t>
      </w:r>
      <w:r>
        <w:t>the address of each of the parties are those in the Detailed Collaboration</w:t>
      </w:r>
      <w:r>
        <w:rPr>
          <w:spacing w:val="-4"/>
        </w:rPr>
        <w:t xml:space="preserve"> </w:t>
      </w:r>
      <w:r>
        <w:t>Plan.</w:t>
      </w:r>
    </w:p>
    <w:p w:rsidR="00331EDD" w:rsidRDefault="00331EDD">
      <w:pPr>
        <w:pStyle w:val="BodyText"/>
        <w:rPr>
          <w:sz w:val="24"/>
        </w:rPr>
      </w:pPr>
    </w:p>
    <w:p w:rsidR="00331EDD" w:rsidRDefault="00331EDD">
      <w:pPr>
        <w:pStyle w:val="BodyText"/>
        <w:spacing w:before="11"/>
        <w:rPr>
          <w:sz w:val="25"/>
        </w:rPr>
      </w:pPr>
    </w:p>
    <w:p w:rsidR="00331EDD" w:rsidRDefault="003801C9">
      <w:pPr>
        <w:pStyle w:val="Heading3"/>
        <w:numPr>
          <w:ilvl w:val="1"/>
          <w:numId w:val="20"/>
        </w:numPr>
        <w:tabs>
          <w:tab w:val="left" w:pos="924"/>
          <w:tab w:val="left" w:pos="925"/>
        </w:tabs>
        <w:rPr>
          <w:color w:val="666666"/>
        </w:rPr>
      </w:pPr>
      <w:r>
        <w:rPr>
          <w:color w:val="666666"/>
        </w:rPr>
        <w:t>Entire agreement</w:t>
      </w:r>
    </w:p>
    <w:p w:rsidR="00331EDD" w:rsidRDefault="003801C9">
      <w:pPr>
        <w:pStyle w:val="ListParagraph"/>
        <w:numPr>
          <w:ilvl w:val="2"/>
          <w:numId w:val="20"/>
        </w:numPr>
        <w:tabs>
          <w:tab w:val="left" w:pos="1645"/>
        </w:tabs>
        <w:spacing w:before="122" w:line="273" w:lineRule="auto"/>
        <w:ind w:right="251"/>
      </w:pPr>
      <w:r>
        <w:t>This Agreement, together with the documents and agreements refer</w:t>
      </w:r>
      <w:r>
        <w:t>red to in it, constitutes the entire agreement and understanding between the parties in respect of</w:t>
      </w:r>
      <w:r>
        <w:rPr>
          <w:spacing w:val="-5"/>
        </w:rPr>
        <w:t xml:space="preserve"> </w:t>
      </w:r>
      <w:r>
        <w:t>the</w:t>
      </w:r>
      <w:r>
        <w:rPr>
          <w:spacing w:val="-5"/>
        </w:rPr>
        <w:t xml:space="preserve"> </w:t>
      </w:r>
      <w:r>
        <w:t>matters</w:t>
      </w:r>
      <w:r>
        <w:rPr>
          <w:spacing w:val="-5"/>
        </w:rPr>
        <w:t xml:space="preserve"> </w:t>
      </w:r>
      <w:r>
        <w:t>dealt</w:t>
      </w:r>
      <w:r>
        <w:rPr>
          <w:spacing w:val="-5"/>
        </w:rPr>
        <w:t xml:space="preserve"> </w:t>
      </w:r>
      <w:r>
        <w:t>with</w:t>
      </w:r>
      <w:r>
        <w:rPr>
          <w:spacing w:val="-5"/>
        </w:rPr>
        <w:t xml:space="preserve"> </w:t>
      </w:r>
      <w:r>
        <w:t>in</w:t>
      </w:r>
      <w:r>
        <w:rPr>
          <w:spacing w:val="-5"/>
        </w:rPr>
        <w:t xml:space="preserve"> </w:t>
      </w:r>
      <w:r>
        <w:t>it</w:t>
      </w:r>
      <w:r>
        <w:rPr>
          <w:spacing w:val="-4"/>
        </w:rPr>
        <w:t xml:space="preserve"> </w:t>
      </w:r>
      <w:r>
        <w:t>and</w:t>
      </w:r>
      <w:r>
        <w:rPr>
          <w:spacing w:val="-5"/>
        </w:rPr>
        <w:t xml:space="preserve"> </w:t>
      </w:r>
      <w:r>
        <w:t>supersedes</w:t>
      </w:r>
      <w:r>
        <w:rPr>
          <w:spacing w:val="-5"/>
        </w:rPr>
        <w:t xml:space="preserve"> </w:t>
      </w:r>
      <w:r>
        <w:t>any</w:t>
      </w:r>
      <w:r>
        <w:rPr>
          <w:spacing w:val="-5"/>
        </w:rPr>
        <w:t xml:space="preserve"> </w:t>
      </w:r>
      <w:r>
        <w:t>previous</w:t>
      </w:r>
      <w:r>
        <w:rPr>
          <w:spacing w:val="-5"/>
        </w:rPr>
        <w:t xml:space="preserve"> </w:t>
      </w:r>
      <w:r>
        <w:t>agreement</w:t>
      </w:r>
      <w:r>
        <w:rPr>
          <w:spacing w:val="-5"/>
        </w:rPr>
        <w:t xml:space="preserve"> </w:t>
      </w:r>
      <w:r>
        <w:t>between</w:t>
      </w:r>
      <w:r>
        <w:rPr>
          <w:spacing w:val="-4"/>
        </w:rPr>
        <w:t xml:space="preserve"> </w:t>
      </w:r>
      <w:r>
        <w:t>the Parties about</w:t>
      </w:r>
      <w:r>
        <w:rPr>
          <w:spacing w:val="-3"/>
        </w:rPr>
        <w:t xml:space="preserve"> </w:t>
      </w:r>
      <w:r>
        <w:t>this.</w:t>
      </w:r>
    </w:p>
    <w:p w:rsidR="00331EDD" w:rsidRDefault="00331EDD">
      <w:pPr>
        <w:pStyle w:val="BodyText"/>
        <w:spacing w:before="10"/>
        <w:rPr>
          <w:sz w:val="25"/>
        </w:rPr>
      </w:pPr>
    </w:p>
    <w:p w:rsidR="00331EDD" w:rsidRDefault="003801C9">
      <w:pPr>
        <w:pStyle w:val="ListParagraph"/>
        <w:numPr>
          <w:ilvl w:val="2"/>
          <w:numId w:val="20"/>
        </w:numPr>
        <w:tabs>
          <w:tab w:val="left" w:pos="1645"/>
        </w:tabs>
        <w:spacing w:line="276" w:lineRule="auto"/>
        <w:ind w:right="336"/>
      </w:pPr>
      <w:r>
        <w:t>Each</w:t>
      </w:r>
      <w:r>
        <w:rPr>
          <w:spacing w:val="-5"/>
        </w:rPr>
        <w:t xml:space="preserve"> </w:t>
      </w:r>
      <w:r>
        <w:t>of</w:t>
      </w:r>
      <w:r>
        <w:rPr>
          <w:spacing w:val="-5"/>
        </w:rPr>
        <w:t xml:space="preserve"> </w:t>
      </w:r>
      <w:r>
        <w:t>the</w:t>
      </w:r>
      <w:r>
        <w:rPr>
          <w:spacing w:val="-5"/>
        </w:rPr>
        <w:t xml:space="preserve"> </w:t>
      </w:r>
      <w:r>
        <w:t>parties</w:t>
      </w:r>
      <w:r>
        <w:rPr>
          <w:spacing w:val="-5"/>
        </w:rPr>
        <w:t xml:space="preserve"> </w:t>
      </w:r>
      <w:r>
        <w:t>agrees</w:t>
      </w:r>
      <w:r>
        <w:rPr>
          <w:spacing w:val="-5"/>
        </w:rPr>
        <w:t xml:space="preserve"> </w:t>
      </w:r>
      <w:r>
        <w:t>that</w:t>
      </w:r>
      <w:r>
        <w:rPr>
          <w:spacing w:val="-5"/>
        </w:rPr>
        <w:t xml:space="preserve"> </w:t>
      </w:r>
      <w:r>
        <w:t>in</w:t>
      </w:r>
      <w:r>
        <w:rPr>
          <w:spacing w:val="-5"/>
        </w:rPr>
        <w:t xml:space="preserve"> </w:t>
      </w:r>
      <w:r>
        <w:t>entering</w:t>
      </w:r>
      <w:r>
        <w:rPr>
          <w:spacing w:val="-5"/>
        </w:rPr>
        <w:t xml:space="preserve"> </w:t>
      </w:r>
      <w:r>
        <w:t>into</w:t>
      </w:r>
      <w:r>
        <w:rPr>
          <w:spacing w:val="-5"/>
        </w:rPr>
        <w:t xml:space="preserve"> </w:t>
      </w:r>
      <w:r>
        <w:t>this</w:t>
      </w:r>
      <w:r>
        <w:rPr>
          <w:spacing w:val="-16"/>
        </w:rPr>
        <w:t xml:space="preserve"> </w:t>
      </w:r>
      <w:r>
        <w:t>Agreement</w:t>
      </w:r>
      <w:r>
        <w:rPr>
          <w:spacing w:val="-5"/>
        </w:rPr>
        <w:t xml:space="preserve"> </w:t>
      </w:r>
      <w:r>
        <w:t>and</w:t>
      </w:r>
      <w:r>
        <w:rPr>
          <w:spacing w:val="-4"/>
        </w:rPr>
        <w:t xml:space="preserve"> </w:t>
      </w:r>
      <w:r>
        <w:t>the</w:t>
      </w:r>
      <w:r>
        <w:rPr>
          <w:spacing w:val="-5"/>
        </w:rPr>
        <w:t xml:space="preserve"> </w:t>
      </w:r>
      <w:r>
        <w:t xml:space="preserve">documents and agreements referred to in it does not rely on, and will have no remedy in respect of, any statement, representation, warranty or undertaking (whether negligently or innocently made) other than as expressly set out in this Agreement. The only </w:t>
      </w:r>
      <w:r>
        <w:t>remedy available to each party in respect of any statements, representation, warranty or understanding will be for breach of contract under the terms of this</w:t>
      </w:r>
      <w:r>
        <w:rPr>
          <w:spacing w:val="-16"/>
        </w:rPr>
        <w:t xml:space="preserve"> </w:t>
      </w:r>
      <w:r>
        <w:t>Agreement.</w:t>
      </w:r>
    </w:p>
    <w:p w:rsidR="00331EDD" w:rsidRDefault="00331EDD">
      <w:pPr>
        <w:pStyle w:val="BodyText"/>
        <w:spacing w:before="5"/>
        <w:rPr>
          <w:sz w:val="25"/>
        </w:rPr>
      </w:pPr>
    </w:p>
    <w:p w:rsidR="00331EDD" w:rsidRDefault="003801C9">
      <w:pPr>
        <w:pStyle w:val="ListParagraph"/>
        <w:numPr>
          <w:ilvl w:val="2"/>
          <w:numId w:val="20"/>
        </w:numPr>
        <w:tabs>
          <w:tab w:val="left" w:pos="1600"/>
        </w:tabs>
        <w:ind w:left="1600" w:hanging="675"/>
      </w:pPr>
      <w:r>
        <w:t xml:space="preserve">Nothing in this clause </w:t>
      </w:r>
      <w:r>
        <w:rPr>
          <w:spacing w:val="-5"/>
        </w:rPr>
        <w:t xml:space="preserve">11.4 </w:t>
      </w:r>
      <w:r>
        <w:t>will exclude any liability for</w:t>
      </w:r>
      <w:r>
        <w:rPr>
          <w:spacing w:val="-13"/>
        </w:rPr>
        <w:t xml:space="preserve"> </w:t>
      </w:r>
      <w:r>
        <w:t>fraud.</w:t>
      </w:r>
    </w:p>
    <w:p w:rsidR="00331EDD" w:rsidRDefault="00331EDD">
      <w:pPr>
        <w:pStyle w:val="BodyText"/>
        <w:rPr>
          <w:sz w:val="24"/>
        </w:rPr>
      </w:pPr>
    </w:p>
    <w:p w:rsidR="00331EDD" w:rsidRDefault="00331EDD">
      <w:pPr>
        <w:pStyle w:val="BodyText"/>
        <w:spacing w:before="8"/>
        <w:rPr>
          <w:sz w:val="28"/>
        </w:rPr>
      </w:pPr>
    </w:p>
    <w:p w:rsidR="00331EDD" w:rsidRDefault="003801C9">
      <w:pPr>
        <w:pStyle w:val="Heading3"/>
        <w:numPr>
          <w:ilvl w:val="1"/>
          <w:numId w:val="20"/>
        </w:numPr>
        <w:tabs>
          <w:tab w:val="left" w:pos="924"/>
          <w:tab w:val="left" w:pos="925"/>
        </w:tabs>
        <w:rPr>
          <w:color w:val="666666"/>
        </w:rPr>
      </w:pPr>
      <w:r>
        <w:rPr>
          <w:color w:val="666666"/>
        </w:rPr>
        <w:t>Rights of third pa</w:t>
      </w:r>
      <w:r>
        <w:rPr>
          <w:color w:val="666666"/>
        </w:rPr>
        <w:t>rties</w:t>
      </w:r>
    </w:p>
    <w:p w:rsidR="00331EDD" w:rsidRDefault="003801C9">
      <w:pPr>
        <w:pStyle w:val="BodyText"/>
        <w:spacing w:before="122" w:line="276" w:lineRule="auto"/>
        <w:ind w:left="925" w:right="97"/>
      </w:pPr>
      <w:r>
        <w:t>Nothing in this Agreement will grant any right or benefit to any person other than the parties or their respective successors in title or assignees, or entitle a third party to enforce any provision and the parties do not intend that any term of this</w:t>
      </w:r>
      <w:r>
        <w:t xml:space="preserve"> Agreement should be enforceable by a third party by virtue of the Contracts (Rights of Third Parties) Act 1999.</w:t>
      </w:r>
    </w:p>
    <w:p w:rsidR="00331EDD" w:rsidRDefault="00331EDD">
      <w:pPr>
        <w:pStyle w:val="BodyText"/>
        <w:rPr>
          <w:sz w:val="24"/>
        </w:rPr>
      </w:pPr>
    </w:p>
    <w:p w:rsidR="00331EDD" w:rsidRDefault="00331EDD">
      <w:pPr>
        <w:pStyle w:val="BodyText"/>
        <w:spacing w:before="6"/>
        <w:rPr>
          <w:sz w:val="25"/>
        </w:rPr>
      </w:pPr>
    </w:p>
    <w:p w:rsidR="00331EDD" w:rsidRDefault="003801C9">
      <w:pPr>
        <w:pStyle w:val="Heading3"/>
        <w:numPr>
          <w:ilvl w:val="1"/>
          <w:numId w:val="20"/>
        </w:numPr>
        <w:tabs>
          <w:tab w:val="left" w:pos="924"/>
          <w:tab w:val="left" w:pos="925"/>
        </w:tabs>
        <w:rPr>
          <w:color w:val="666666"/>
        </w:rPr>
      </w:pPr>
      <w:r>
        <w:rPr>
          <w:color w:val="666666"/>
        </w:rPr>
        <w:t>Severability</w:t>
      </w:r>
    </w:p>
    <w:p w:rsidR="00331EDD" w:rsidRDefault="003801C9">
      <w:pPr>
        <w:pStyle w:val="BodyText"/>
        <w:spacing w:before="122" w:line="276" w:lineRule="auto"/>
        <w:ind w:left="925"/>
      </w:pPr>
      <w:r>
        <w:t>If any provision of this Agreement is held invalid, illegal or unenforceable for any reason by any court of competent jurisdicti</w:t>
      </w:r>
      <w:r>
        <w:t>on, that provision will be severed without effect to the remaining provisions. If a provision of this Agreement that is fundamental to the accomplishment of the purpose of this Agreement is held to any extent to be invalid, the parties will immediately com</w:t>
      </w:r>
      <w:r>
        <w:t>mence good faith negotiations to remedy that invalidity.</w:t>
      </w:r>
    </w:p>
    <w:p w:rsidR="00331EDD" w:rsidRDefault="00331EDD">
      <w:pPr>
        <w:pStyle w:val="BodyText"/>
        <w:rPr>
          <w:sz w:val="24"/>
        </w:rPr>
      </w:pPr>
    </w:p>
    <w:p w:rsidR="00331EDD" w:rsidRDefault="00331EDD">
      <w:pPr>
        <w:pStyle w:val="BodyText"/>
        <w:spacing w:before="8"/>
        <w:rPr>
          <w:sz w:val="25"/>
        </w:rPr>
      </w:pPr>
    </w:p>
    <w:p w:rsidR="00331EDD" w:rsidRDefault="003801C9">
      <w:pPr>
        <w:pStyle w:val="Heading3"/>
        <w:numPr>
          <w:ilvl w:val="1"/>
          <w:numId w:val="20"/>
        </w:numPr>
        <w:tabs>
          <w:tab w:val="left" w:pos="924"/>
          <w:tab w:val="left" w:pos="925"/>
        </w:tabs>
        <w:rPr>
          <w:color w:val="666666"/>
        </w:rPr>
      </w:pPr>
      <w:r>
        <w:rPr>
          <w:color w:val="666666"/>
        </w:rPr>
        <w:t>Variations</w:t>
      </w:r>
    </w:p>
    <w:p w:rsidR="00331EDD" w:rsidRDefault="003801C9">
      <w:pPr>
        <w:pStyle w:val="BodyText"/>
        <w:spacing w:before="122" w:line="273" w:lineRule="auto"/>
        <w:ind w:left="925"/>
      </w:pPr>
      <w:r>
        <w:t>No purported amendment or variation of this Agreement or any provision of this Agreement will be effective unless it is made in writing by the parties.</w:t>
      </w:r>
    </w:p>
    <w:p w:rsidR="00331EDD" w:rsidRDefault="00331EDD">
      <w:pPr>
        <w:spacing w:line="273" w:lineRule="auto"/>
        <w:sectPr w:rsidR="00331EDD">
          <w:pgSz w:w="11920" w:h="16840"/>
          <w:pgMar w:top="1060" w:right="1040" w:bottom="280" w:left="940" w:header="720" w:footer="720" w:gutter="0"/>
          <w:cols w:space="720"/>
        </w:sectPr>
      </w:pPr>
    </w:p>
    <w:p w:rsidR="00331EDD" w:rsidRDefault="003801C9">
      <w:pPr>
        <w:pStyle w:val="Heading3"/>
        <w:numPr>
          <w:ilvl w:val="1"/>
          <w:numId w:val="20"/>
        </w:numPr>
        <w:tabs>
          <w:tab w:val="left" w:pos="924"/>
          <w:tab w:val="left" w:pos="925"/>
        </w:tabs>
        <w:spacing w:before="67"/>
        <w:rPr>
          <w:color w:val="666666"/>
        </w:rPr>
      </w:pPr>
      <w:r>
        <w:rPr>
          <w:color w:val="666666"/>
        </w:rPr>
        <w:lastRenderedPageBreak/>
        <w:t>No waiver</w:t>
      </w:r>
    </w:p>
    <w:p w:rsidR="00331EDD" w:rsidRDefault="003801C9">
      <w:pPr>
        <w:pStyle w:val="BodyText"/>
        <w:spacing w:before="122" w:line="276" w:lineRule="auto"/>
        <w:ind w:left="925"/>
      </w:pPr>
      <w:r>
        <w:t xml:space="preserve">The failure to exercise, or delay in exercising, a right, power or remedy provided by this Agreement or by law will not constitute a waiver of that right, power or remedy. If a party waives a breach of any provision of this Agreement this will not operate </w:t>
      </w:r>
      <w:r>
        <w:t>as a waiver of a subsequent breach of that provision, or as a waiver of a breach of any other provision.</w:t>
      </w:r>
    </w:p>
    <w:p w:rsidR="00331EDD" w:rsidRDefault="00331EDD">
      <w:pPr>
        <w:pStyle w:val="BodyText"/>
        <w:rPr>
          <w:sz w:val="24"/>
        </w:rPr>
      </w:pPr>
    </w:p>
    <w:p w:rsidR="00331EDD" w:rsidRDefault="00331EDD">
      <w:pPr>
        <w:pStyle w:val="BodyText"/>
        <w:spacing w:before="6"/>
        <w:rPr>
          <w:sz w:val="25"/>
        </w:rPr>
      </w:pPr>
    </w:p>
    <w:p w:rsidR="00331EDD" w:rsidRDefault="003801C9">
      <w:pPr>
        <w:pStyle w:val="Heading3"/>
        <w:numPr>
          <w:ilvl w:val="1"/>
          <w:numId w:val="20"/>
        </w:numPr>
        <w:tabs>
          <w:tab w:val="left" w:pos="925"/>
        </w:tabs>
        <w:jc w:val="both"/>
        <w:rPr>
          <w:color w:val="666666"/>
        </w:rPr>
      </w:pPr>
      <w:r>
        <w:rPr>
          <w:color w:val="666666"/>
        </w:rPr>
        <w:t>Governing law and jurisdiction</w:t>
      </w:r>
    </w:p>
    <w:p w:rsidR="00331EDD" w:rsidRDefault="003801C9">
      <w:pPr>
        <w:pStyle w:val="BodyText"/>
        <w:spacing w:before="122" w:line="276" w:lineRule="auto"/>
        <w:ind w:left="925" w:right="535"/>
        <w:jc w:val="both"/>
      </w:pPr>
      <w:r>
        <w:t>This Agreement will be governed by and construed in accordance with English law and without prejudice to the Dispute R</w:t>
      </w:r>
      <w:r>
        <w:t>esolution Process, each party agrees to submit to the exclusive jurisdiction of the courts of England and Wales.</w:t>
      </w:r>
    </w:p>
    <w:p w:rsidR="00331EDD" w:rsidRDefault="00331EDD">
      <w:pPr>
        <w:pStyle w:val="BodyText"/>
        <w:spacing w:before="5"/>
        <w:rPr>
          <w:sz w:val="25"/>
        </w:rPr>
      </w:pPr>
    </w:p>
    <w:p w:rsidR="00331EDD" w:rsidRDefault="003801C9">
      <w:pPr>
        <w:pStyle w:val="BodyText"/>
        <w:spacing w:before="1" w:line="273" w:lineRule="auto"/>
        <w:ind w:left="925" w:right="289"/>
      </w:pPr>
      <w:r>
        <w:t>Executed and delivered as an agreement by the parties or their duly authorised attorneys the day and year first above written.</w:t>
      </w:r>
    </w:p>
    <w:p w:rsidR="00331EDD" w:rsidRDefault="00331EDD">
      <w:pPr>
        <w:pStyle w:val="BodyText"/>
        <w:rPr>
          <w:sz w:val="24"/>
        </w:rPr>
      </w:pPr>
    </w:p>
    <w:p w:rsidR="00331EDD" w:rsidRDefault="00331EDD">
      <w:pPr>
        <w:pStyle w:val="BodyText"/>
        <w:rPr>
          <w:sz w:val="24"/>
        </w:rPr>
      </w:pPr>
    </w:p>
    <w:p w:rsidR="00331EDD" w:rsidRDefault="00331EDD">
      <w:pPr>
        <w:pStyle w:val="BodyText"/>
        <w:rPr>
          <w:sz w:val="19"/>
        </w:rPr>
      </w:pPr>
    </w:p>
    <w:p w:rsidR="00331EDD" w:rsidRDefault="003801C9">
      <w:pPr>
        <w:pStyle w:val="Heading4"/>
      </w:pPr>
      <w:r>
        <w:t>For and on b</w:t>
      </w:r>
      <w:r>
        <w:t>ehalf of the Buyer</w:t>
      </w:r>
    </w:p>
    <w:p w:rsidR="00331EDD" w:rsidRDefault="00331EDD">
      <w:pPr>
        <w:pStyle w:val="BodyText"/>
        <w:spacing w:before="10"/>
        <w:rPr>
          <w:b/>
          <w:sz w:val="28"/>
        </w:rPr>
      </w:pPr>
    </w:p>
    <w:p w:rsidR="00331EDD" w:rsidRDefault="003801C9">
      <w:pPr>
        <w:pStyle w:val="BodyText"/>
        <w:ind w:left="205"/>
      </w:pPr>
      <w:r>
        <w:t>Signed by:</w:t>
      </w:r>
    </w:p>
    <w:p w:rsidR="00331EDD" w:rsidRDefault="00331EDD">
      <w:pPr>
        <w:pStyle w:val="BodyText"/>
        <w:spacing w:before="10"/>
        <w:rPr>
          <w:sz w:val="21"/>
        </w:rPr>
      </w:pPr>
    </w:p>
    <w:p w:rsidR="00331EDD" w:rsidRDefault="003801C9">
      <w:pPr>
        <w:pStyle w:val="BodyText"/>
        <w:ind w:left="205"/>
      </w:pPr>
      <w:r>
        <w:t>Full name (capitals):</w:t>
      </w:r>
    </w:p>
    <w:p w:rsidR="00331EDD" w:rsidRDefault="003801C9">
      <w:pPr>
        <w:pStyle w:val="BodyText"/>
        <w:spacing w:before="40"/>
        <w:ind w:left="205"/>
      </w:pPr>
      <w:r>
        <w:t>Position:</w:t>
      </w:r>
    </w:p>
    <w:p w:rsidR="00331EDD" w:rsidRDefault="003801C9">
      <w:pPr>
        <w:pStyle w:val="BodyText"/>
        <w:spacing w:before="35"/>
        <w:ind w:left="205"/>
      </w:pPr>
      <w:r>
        <w:t>Date:</w:t>
      </w:r>
    </w:p>
    <w:p w:rsidR="00331EDD" w:rsidRDefault="00331EDD">
      <w:pPr>
        <w:pStyle w:val="BodyText"/>
        <w:spacing w:before="10"/>
        <w:rPr>
          <w:sz w:val="28"/>
        </w:rPr>
      </w:pPr>
    </w:p>
    <w:p w:rsidR="00331EDD" w:rsidRDefault="003801C9">
      <w:pPr>
        <w:pStyle w:val="Heading4"/>
      </w:pPr>
      <w:r>
        <w:t>For and on behalf of the [Company name]</w:t>
      </w:r>
    </w:p>
    <w:p w:rsidR="00331EDD" w:rsidRDefault="00331EDD">
      <w:pPr>
        <w:pStyle w:val="BodyText"/>
        <w:spacing w:before="10"/>
        <w:rPr>
          <w:b/>
          <w:sz w:val="21"/>
        </w:rPr>
      </w:pPr>
    </w:p>
    <w:p w:rsidR="00331EDD" w:rsidRDefault="003801C9">
      <w:pPr>
        <w:pStyle w:val="BodyText"/>
        <w:ind w:left="205"/>
      </w:pPr>
      <w:r>
        <w:t>Signed by:</w:t>
      </w:r>
    </w:p>
    <w:p w:rsidR="00331EDD" w:rsidRDefault="00331EDD">
      <w:pPr>
        <w:pStyle w:val="BodyText"/>
        <w:spacing w:before="9"/>
        <w:rPr>
          <w:sz w:val="21"/>
        </w:rPr>
      </w:pPr>
    </w:p>
    <w:p w:rsidR="00331EDD" w:rsidRDefault="003801C9">
      <w:pPr>
        <w:pStyle w:val="BodyText"/>
        <w:ind w:left="205"/>
      </w:pPr>
      <w:r>
        <w:t>Full name (capitals):</w:t>
      </w:r>
    </w:p>
    <w:p w:rsidR="00331EDD" w:rsidRDefault="003801C9">
      <w:pPr>
        <w:pStyle w:val="BodyText"/>
        <w:spacing w:before="40"/>
        <w:ind w:left="205"/>
      </w:pPr>
      <w:r>
        <w:t>Position:</w:t>
      </w:r>
    </w:p>
    <w:p w:rsidR="00331EDD" w:rsidRDefault="003801C9">
      <w:pPr>
        <w:pStyle w:val="BodyText"/>
        <w:spacing w:before="40"/>
        <w:ind w:left="205"/>
      </w:pPr>
      <w:r>
        <w:t>Date:</w:t>
      </w:r>
    </w:p>
    <w:p w:rsidR="00331EDD" w:rsidRDefault="00331EDD">
      <w:pPr>
        <w:pStyle w:val="BodyText"/>
        <w:spacing w:before="6"/>
        <w:rPr>
          <w:sz w:val="28"/>
        </w:rPr>
      </w:pPr>
    </w:p>
    <w:p w:rsidR="00331EDD" w:rsidRDefault="003801C9">
      <w:pPr>
        <w:pStyle w:val="Heading4"/>
      </w:pPr>
      <w:r>
        <w:t>For and on behalf of the [Company name]</w:t>
      </w:r>
    </w:p>
    <w:p w:rsidR="00331EDD" w:rsidRDefault="00331EDD">
      <w:pPr>
        <w:pStyle w:val="BodyText"/>
        <w:spacing w:before="9"/>
        <w:rPr>
          <w:b/>
          <w:sz w:val="21"/>
        </w:rPr>
      </w:pPr>
    </w:p>
    <w:p w:rsidR="00331EDD" w:rsidRDefault="003801C9">
      <w:pPr>
        <w:pStyle w:val="BodyText"/>
        <w:ind w:left="205"/>
      </w:pPr>
      <w:r>
        <w:t>Signed by:</w:t>
      </w:r>
    </w:p>
    <w:p w:rsidR="00331EDD" w:rsidRDefault="00331EDD">
      <w:pPr>
        <w:pStyle w:val="BodyText"/>
        <w:spacing w:before="3"/>
      </w:pPr>
    </w:p>
    <w:p w:rsidR="00331EDD" w:rsidRDefault="003801C9">
      <w:pPr>
        <w:pStyle w:val="BodyText"/>
        <w:ind w:left="205"/>
      </w:pPr>
      <w:r>
        <w:t>Full name (capitals):</w:t>
      </w:r>
    </w:p>
    <w:p w:rsidR="00331EDD" w:rsidRDefault="003801C9">
      <w:pPr>
        <w:pStyle w:val="BodyText"/>
        <w:spacing w:before="35"/>
        <w:ind w:left="205"/>
      </w:pPr>
      <w:r>
        <w:t>Position:</w:t>
      </w:r>
    </w:p>
    <w:p w:rsidR="00331EDD" w:rsidRDefault="003801C9">
      <w:pPr>
        <w:pStyle w:val="BodyText"/>
        <w:spacing w:before="40"/>
        <w:ind w:left="205"/>
      </w:pPr>
      <w:r>
        <w:t>Date:</w:t>
      </w:r>
    </w:p>
    <w:p w:rsidR="00331EDD" w:rsidRDefault="00331EDD">
      <w:pPr>
        <w:pStyle w:val="BodyText"/>
        <w:spacing w:before="6"/>
        <w:rPr>
          <w:sz w:val="28"/>
        </w:rPr>
      </w:pPr>
    </w:p>
    <w:p w:rsidR="00331EDD" w:rsidRDefault="003801C9">
      <w:pPr>
        <w:pStyle w:val="Heading4"/>
      </w:pPr>
      <w:r>
        <w:t>For and on behalf of the [Company name]</w:t>
      </w:r>
    </w:p>
    <w:p w:rsidR="00331EDD" w:rsidRDefault="00331EDD">
      <w:pPr>
        <w:pStyle w:val="BodyText"/>
        <w:spacing w:before="10"/>
        <w:rPr>
          <w:b/>
          <w:sz w:val="21"/>
        </w:rPr>
      </w:pPr>
    </w:p>
    <w:p w:rsidR="00331EDD" w:rsidRDefault="003801C9">
      <w:pPr>
        <w:pStyle w:val="BodyText"/>
        <w:ind w:left="205"/>
      </w:pPr>
      <w:r>
        <w:t>Signed by:</w:t>
      </w:r>
    </w:p>
    <w:p w:rsidR="00331EDD" w:rsidRDefault="00331EDD">
      <w:pPr>
        <w:pStyle w:val="BodyText"/>
        <w:spacing w:before="2"/>
      </w:pPr>
    </w:p>
    <w:p w:rsidR="00331EDD" w:rsidRDefault="003801C9">
      <w:pPr>
        <w:pStyle w:val="BodyText"/>
        <w:spacing w:line="273" w:lineRule="auto"/>
        <w:ind w:left="205" w:right="7734"/>
      </w:pPr>
      <w:r>
        <w:t>Full name (capitals): Position:</w:t>
      </w:r>
    </w:p>
    <w:p w:rsidR="00331EDD" w:rsidRDefault="003801C9">
      <w:pPr>
        <w:pStyle w:val="BodyText"/>
        <w:spacing w:before="3"/>
        <w:ind w:left="205"/>
      </w:pPr>
      <w:r>
        <w:t>Date:</w:t>
      </w:r>
    </w:p>
    <w:p w:rsidR="00331EDD" w:rsidRDefault="00331EDD">
      <w:pPr>
        <w:sectPr w:rsidR="00331EDD">
          <w:pgSz w:w="11920" w:h="16840"/>
          <w:pgMar w:top="1060" w:right="1040" w:bottom="280" w:left="940" w:header="720" w:footer="720" w:gutter="0"/>
          <w:cols w:space="720"/>
        </w:sectPr>
      </w:pPr>
    </w:p>
    <w:p w:rsidR="00331EDD" w:rsidRDefault="003801C9">
      <w:pPr>
        <w:pStyle w:val="Heading4"/>
        <w:spacing w:before="66"/>
      </w:pPr>
      <w:r>
        <w:lastRenderedPageBreak/>
        <w:t>For and on behalf of the [Company name]</w:t>
      </w:r>
    </w:p>
    <w:p w:rsidR="00331EDD" w:rsidRDefault="00331EDD">
      <w:pPr>
        <w:pStyle w:val="BodyText"/>
        <w:spacing w:before="2"/>
        <w:rPr>
          <w:b/>
        </w:rPr>
      </w:pPr>
    </w:p>
    <w:p w:rsidR="00331EDD" w:rsidRDefault="003801C9">
      <w:pPr>
        <w:pStyle w:val="BodyText"/>
        <w:spacing w:before="1"/>
        <w:ind w:left="205"/>
      </w:pPr>
      <w:r>
        <w:t>Signed by:</w:t>
      </w:r>
    </w:p>
    <w:p w:rsidR="00331EDD" w:rsidRDefault="00331EDD">
      <w:pPr>
        <w:pStyle w:val="BodyText"/>
        <w:spacing w:before="10"/>
        <w:rPr>
          <w:sz w:val="21"/>
        </w:rPr>
      </w:pPr>
    </w:p>
    <w:p w:rsidR="00331EDD" w:rsidRDefault="003801C9">
      <w:pPr>
        <w:pStyle w:val="BodyText"/>
        <w:ind w:left="205"/>
      </w:pPr>
      <w:r>
        <w:t>Full name (capitals):</w:t>
      </w:r>
    </w:p>
    <w:p w:rsidR="00331EDD" w:rsidRDefault="003801C9">
      <w:pPr>
        <w:pStyle w:val="BodyText"/>
        <w:spacing w:before="40"/>
        <w:ind w:left="205"/>
      </w:pPr>
      <w:r>
        <w:t>Position:</w:t>
      </w:r>
    </w:p>
    <w:p w:rsidR="00331EDD" w:rsidRDefault="003801C9">
      <w:pPr>
        <w:pStyle w:val="BodyText"/>
        <w:spacing w:before="35"/>
        <w:ind w:left="205"/>
      </w:pPr>
      <w:r>
        <w:t>Date:</w:t>
      </w:r>
    </w:p>
    <w:p w:rsidR="00331EDD" w:rsidRDefault="00331EDD">
      <w:pPr>
        <w:pStyle w:val="BodyText"/>
        <w:spacing w:before="10"/>
        <w:rPr>
          <w:sz w:val="28"/>
        </w:rPr>
      </w:pPr>
    </w:p>
    <w:p w:rsidR="00331EDD" w:rsidRDefault="003801C9">
      <w:pPr>
        <w:pStyle w:val="Heading4"/>
      </w:pPr>
      <w:r>
        <w:t>For and on behalf of the [Company name]</w:t>
      </w:r>
    </w:p>
    <w:p w:rsidR="00331EDD" w:rsidRDefault="00331EDD">
      <w:pPr>
        <w:pStyle w:val="BodyText"/>
        <w:spacing w:before="9"/>
        <w:rPr>
          <w:b/>
          <w:sz w:val="21"/>
        </w:rPr>
      </w:pPr>
    </w:p>
    <w:p w:rsidR="00331EDD" w:rsidRDefault="003801C9">
      <w:pPr>
        <w:pStyle w:val="BodyText"/>
        <w:spacing w:before="1"/>
        <w:ind w:left="205"/>
      </w:pPr>
      <w:r>
        <w:t>Signed by:</w:t>
      </w:r>
    </w:p>
    <w:p w:rsidR="00331EDD" w:rsidRDefault="00331EDD">
      <w:pPr>
        <w:pStyle w:val="BodyText"/>
        <w:spacing w:before="9"/>
        <w:rPr>
          <w:sz w:val="21"/>
        </w:rPr>
      </w:pPr>
    </w:p>
    <w:p w:rsidR="00331EDD" w:rsidRDefault="003801C9">
      <w:pPr>
        <w:pStyle w:val="BodyText"/>
        <w:ind w:left="205"/>
      </w:pPr>
      <w:r>
        <w:t>Full name (capitals):</w:t>
      </w:r>
    </w:p>
    <w:p w:rsidR="00331EDD" w:rsidRDefault="003801C9">
      <w:pPr>
        <w:pStyle w:val="BodyText"/>
        <w:spacing w:before="40"/>
        <w:ind w:left="205"/>
      </w:pPr>
      <w:r>
        <w:t>Position:</w:t>
      </w:r>
    </w:p>
    <w:p w:rsidR="00331EDD" w:rsidRDefault="003801C9">
      <w:pPr>
        <w:pStyle w:val="BodyText"/>
        <w:spacing w:before="40"/>
        <w:ind w:left="205"/>
      </w:pPr>
      <w:r>
        <w:t>Date:</w:t>
      </w:r>
    </w:p>
    <w:p w:rsidR="00331EDD" w:rsidRDefault="00331EDD">
      <w:pPr>
        <w:pStyle w:val="BodyText"/>
        <w:spacing w:before="6"/>
        <w:rPr>
          <w:sz w:val="28"/>
        </w:rPr>
      </w:pPr>
    </w:p>
    <w:p w:rsidR="00331EDD" w:rsidRDefault="003801C9">
      <w:pPr>
        <w:pStyle w:val="Heading4"/>
      </w:pPr>
      <w:r>
        <w:t>For and on behalf of the [Company name]</w:t>
      </w:r>
    </w:p>
    <w:p w:rsidR="00331EDD" w:rsidRDefault="00331EDD">
      <w:pPr>
        <w:pStyle w:val="BodyText"/>
        <w:spacing w:before="9"/>
        <w:rPr>
          <w:b/>
          <w:sz w:val="21"/>
        </w:rPr>
      </w:pPr>
    </w:p>
    <w:p w:rsidR="00331EDD" w:rsidRDefault="003801C9">
      <w:pPr>
        <w:pStyle w:val="BodyText"/>
        <w:ind w:left="205"/>
      </w:pPr>
      <w:r>
        <w:t>Signed by:</w:t>
      </w:r>
    </w:p>
    <w:p w:rsidR="00331EDD" w:rsidRDefault="00331EDD">
      <w:pPr>
        <w:pStyle w:val="BodyText"/>
        <w:spacing w:before="2"/>
      </w:pPr>
    </w:p>
    <w:p w:rsidR="00331EDD" w:rsidRDefault="003801C9">
      <w:pPr>
        <w:pStyle w:val="BodyText"/>
        <w:spacing w:before="1"/>
        <w:ind w:left="205"/>
      </w:pPr>
      <w:r>
        <w:t>Full name (capitals):</w:t>
      </w:r>
    </w:p>
    <w:p w:rsidR="00331EDD" w:rsidRDefault="003801C9">
      <w:pPr>
        <w:pStyle w:val="BodyText"/>
        <w:spacing w:before="35"/>
        <w:ind w:left="205"/>
      </w:pPr>
      <w:r>
        <w:t>Position:</w:t>
      </w:r>
    </w:p>
    <w:p w:rsidR="00331EDD" w:rsidRDefault="003801C9">
      <w:pPr>
        <w:pStyle w:val="BodyText"/>
        <w:spacing w:before="40"/>
        <w:ind w:left="205"/>
      </w:pPr>
      <w:r>
        <w:t>Date:</w:t>
      </w:r>
    </w:p>
    <w:p w:rsidR="00331EDD" w:rsidRDefault="00331EDD">
      <w:pPr>
        <w:pStyle w:val="BodyText"/>
        <w:spacing w:before="2"/>
        <w:rPr>
          <w:sz w:val="31"/>
        </w:rPr>
      </w:pPr>
    </w:p>
    <w:p w:rsidR="00331EDD" w:rsidRDefault="003801C9">
      <w:pPr>
        <w:pStyle w:val="Heading2"/>
        <w:ind w:left="205" w:firstLine="0"/>
      </w:pPr>
      <w:r>
        <w:rPr>
          <w:color w:val="424242"/>
        </w:rPr>
        <w:t>Collaboration Agreement Schedule 1: List of contracts</w:t>
      </w:r>
    </w:p>
    <w:p w:rsidR="00331EDD" w:rsidRDefault="00331EDD">
      <w:pPr>
        <w:pStyle w:val="BodyText"/>
        <w:spacing w:before="9"/>
        <w:rPr>
          <w:sz w:val="9"/>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0"/>
        <w:gridCol w:w="3080"/>
        <w:gridCol w:w="2840"/>
      </w:tblGrid>
      <w:tr w:rsidR="00331EDD">
        <w:trPr>
          <w:trHeight w:val="940"/>
        </w:trPr>
        <w:tc>
          <w:tcPr>
            <w:tcW w:w="298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Collaboration supplier</w:t>
            </w:r>
          </w:p>
        </w:tc>
        <w:tc>
          <w:tcPr>
            <w:tcW w:w="3080" w:type="dxa"/>
          </w:tcPr>
          <w:p w:rsidR="00331EDD" w:rsidRDefault="00331EDD">
            <w:pPr>
              <w:pStyle w:val="TableParagraph"/>
              <w:spacing w:before="3"/>
              <w:rPr>
                <w:sz w:val="30"/>
              </w:rPr>
            </w:pPr>
          </w:p>
          <w:p w:rsidR="00331EDD" w:rsidRDefault="003801C9">
            <w:pPr>
              <w:pStyle w:val="TableParagraph"/>
              <w:spacing w:before="1"/>
              <w:ind w:left="114"/>
              <w:rPr>
                <w:b/>
                <w:sz w:val="20"/>
              </w:rPr>
            </w:pPr>
            <w:r>
              <w:rPr>
                <w:b/>
                <w:sz w:val="20"/>
              </w:rPr>
              <w:t>Name/reference of contract</w:t>
            </w:r>
          </w:p>
        </w:tc>
        <w:tc>
          <w:tcPr>
            <w:tcW w:w="2840" w:type="dxa"/>
          </w:tcPr>
          <w:p w:rsidR="00331EDD" w:rsidRDefault="00331EDD">
            <w:pPr>
              <w:pStyle w:val="TableParagraph"/>
              <w:spacing w:before="3"/>
              <w:rPr>
                <w:sz w:val="30"/>
              </w:rPr>
            </w:pPr>
          </w:p>
          <w:p w:rsidR="00331EDD" w:rsidRDefault="003801C9">
            <w:pPr>
              <w:pStyle w:val="TableParagraph"/>
              <w:spacing w:before="1"/>
              <w:ind w:left="109"/>
              <w:rPr>
                <w:b/>
                <w:sz w:val="20"/>
              </w:rPr>
            </w:pPr>
            <w:r>
              <w:rPr>
                <w:b/>
                <w:sz w:val="20"/>
              </w:rPr>
              <w:t>Effective date of contract</w:t>
            </w:r>
          </w:p>
        </w:tc>
      </w:tr>
      <w:tr w:rsidR="00331EDD">
        <w:trPr>
          <w:trHeight w:val="919"/>
        </w:trPr>
        <w:tc>
          <w:tcPr>
            <w:tcW w:w="2980" w:type="dxa"/>
          </w:tcPr>
          <w:p w:rsidR="00331EDD" w:rsidRDefault="00331EDD">
            <w:pPr>
              <w:pStyle w:val="TableParagraph"/>
              <w:rPr>
                <w:rFonts w:ascii="Times New Roman"/>
              </w:rPr>
            </w:pPr>
          </w:p>
        </w:tc>
        <w:tc>
          <w:tcPr>
            <w:tcW w:w="3080" w:type="dxa"/>
          </w:tcPr>
          <w:p w:rsidR="00331EDD" w:rsidRDefault="00331EDD">
            <w:pPr>
              <w:pStyle w:val="TableParagraph"/>
              <w:rPr>
                <w:rFonts w:ascii="Times New Roman"/>
              </w:rPr>
            </w:pPr>
          </w:p>
        </w:tc>
        <w:tc>
          <w:tcPr>
            <w:tcW w:w="2840" w:type="dxa"/>
          </w:tcPr>
          <w:p w:rsidR="00331EDD" w:rsidRDefault="00331EDD">
            <w:pPr>
              <w:pStyle w:val="TableParagraph"/>
              <w:rPr>
                <w:rFonts w:ascii="Times New Roman"/>
              </w:rPr>
            </w:pPr>
          </w:p>
        </w:tc>
      </w:tr>
      <w:tr w:rsidR="00331EDD">
        <w:trPr>
          <w:trHeight w:val="920"/>
        </w:trPr>
        <w:tc>
          <w:tcPr>
            <w:tcW w:w="2980" w:type="dxa"/>
          </w:tcPr>
          <w:p w:rsidR="00331EDD" w:rsidRDefault="00331EDD">
            <w:pPr>
              <w:pStyle w:val="TableParagraph"/>
              <w:rPr>
                <w:rFonts w:ascii="Times New Roman"/>
              </w:rPr>
            </w:pPr>
          </w:p>
        </w:tc>
        <w:tc>
          <w:tcPr>
            <w:tcW w:w="3080" w:type="dxa"/>
          </w:tcPr>
          <w:p w:rsidR="00331EDD" w:rsidRDefault="00331EDD">
            <w:pPr>
              <w:pStyle w:val="TableParagraph"/>
              <w:rPr>
                <w:rFonts w:ascii="Times New Roman"/>
              </w:rPr>
            </w:pPr>
          </w:p>
        </w:tc>
        <w:tc>
          <w:tcPr>
            <w:tcW w:w="2840" w:type="dxa"/>
          </w:tcPr>
          <w:p w:rsidR="00331EDD" w:rsidRDefault="00331EDD">
            <w:pPr>
              <w:pStyle w:val="TableParagraph"/>
              <w:rPr>
                <w:rFonts w:ascii="Times New Roman"/>
              </w:rPr>
            </w:pPr>
          </w:p>
        </w:tc>
      </w:tr>
      <w:tr w:rsidR="00331EDD">
        <w:trPr>
          <w:trHeight w:val="920"/>
        </w:trPr>
        <w:tc>
          <w:tcPr>
            <w:tcW w:w="2980" w:type="dxa"/>
          </w:tcPr>
          <w:p w:rsidR="00331EDD" w:rsidRDefault="00331EDD">
            <w:pPr>
              <w:pStyle w:val="TableParagraph"/>
              <w:rPr>
                <w:rFonts w:ascii="Times New Roman"/>
              </w:rPr>
            </w:pPr>
          </w:p>
        </w:tc>
        <w:tc>
          <w:tcPr>
            <w:tcW w:w="3080" w:type="dxa"/>
          </w:tcPr>
          <w:p w:rsidR="00331EDD" w:rsidRDefault="00331EDD">
            <w:pPr>
              <w:pStyle w:val="TableParagraph"/>
              <w:rPr>
                <w:rFonts w:ascii="Times New Roman"/>
              </w:rPr>
            </w:pPr>
          </w:p>
        </w:tc>
        <w:tc>
          <w:tcPr>
            <w:tcW w:w="2840" w:type="dxa"/>
          </w:tcPr>
          <w:p w:rsidR="00331EDD" w:rsidRDefault="00331EDD">
            <w:pPr>
              <w:pStyle w:val="TableParagraph"/>
              <w:rPr>
                <w:rFonts w:ascii="Times New Roman"/>
              </w:rPr>
            </w:pPr>
          </w:p>
        </w:tc>
      </w:tr>
      <w:tr w:rsidR="00331EDD">
        <w:trPr>
          <w:trHeight w:val="919"/>
        </w:trPr>
        <w:tc>
          <w:tcPr>
            <w:tcW w:w="2980" w:type="dxa"/>
          </w:tcPr>
          <w:p w:rsidR="00331EDD" w:rsidRDefault="00331EDD">
            <w:pPr>
              <w:pStyle w:val="TableParagraph"/>
              <w:rPr>
                <w:rFonts w:ascii="Times New Roman"/>
              </w:rPr>
            </w:pPr>
          </w:p>
        </w:tc>
        <w:tc>
          <w:tcPr>
            <w:tcW w:w="3080" w:type="dxa"/>
          </w:tcPr>
          <w:p w:rsidR="00331EDD" w:rsidRDefault="00331EDD">
            <w:pPr>
              <w:pStyle w:val="TableParagraph"/>
              <w:rPr>
                <w:rFonts w:ascii="Times New Roman"/>
              </w:rPr>
            </w:pPr>
          </w:p>
        </w:tc>
        <w:tc>
          <w:tcPr>
            <w:tcW w:w="2840" w:type="dxa"/>
          </w:tcPr>
          <w:p w:rsidR="00331EDD" w:rsidRDefault="00331EDD">
            <w:pPr>
              <w:pStyle w:val="TableParagraph"/>
              <w:rPr>
                <w:rFonts w:ascii="Times New Roman"/>
              </w:rPr>
            </w:pPr>
          </w:p>
        </w:tc>
      </w:tr>
    </w:tbl>
    <w:p w:rsidR="00331EDD" w:rsidRDefault="00331EDD">
      <w:pPr>
        <w:rPr>
          <w:rFonts w:ascii="Times New Roman"/>
        </w:rPr>
        <w:sectPr w:rsidR="00331EDD">
          <w:pgSz w:w="11920" w:h="16840"/>
          <w:pgMar w:top="1060" w:right="1040" w:bottom="280" w:left="940" w:header="720" w:footer="720" w:gutter="0"/>
          <w:cols w:space="720"/>
        </w:sectPr>
      </w:pPr>
    </w:p>
    <w:p w:rsidR="00331EDD" w:rsidRDefault="003801C9">
      <w:pPr>
        <w:spacing w:before="142"/>
        <w:ind w:left="205"/>
        <w:rPr>
          <w:sz w:val="28"/>
        </w:rPr>
      </w:pPr>
      <w:r>
        <w:rPr>
          <w:color w:val="424242"/>
          <w:sz w:val="28"/>
        </w:rPr>
        <w:lastRenderedPageBreak/>
        <w:t>Collaboration Agreement Schedule 2 [</w:t>
      </w:r>
      <w:r>
        <w:rPr>
          <w:b/>
          <w:color w:val="424242"/>
          <w:sz w:val="28"/>
        </w:rPr>
        <w:t>Insert Outline Collaboration Plan</w:t>
      </w:r>
      <w:r>
        <w:rPr>
          <w:color w:val="424242"/>
          <w:sz w:val="28"/>
        </w:rPr>
        <w:t>]</w:t>
      </w:r>
    </w:p>
    <w:p w:rsidR="00331EDD" w:rsidRDefault="00331EDD">
      <w:pPr>
        <w:rPr>
          <w:sz w:val="28"/>
        </w:rPr>
        <w:sectPr w:rsidR="00331EDD">
          <w:pgSz w:w="11920" w:h="16840"/>
          <w:pgMar w:top="1600" w:right="1040" w:bottom="280" w:left="940" w:header="720" w:footer="720" w:gutter="0"/>
          <w:cols w:space="720"/>
        </w:sectPr>
      </w:pPr>
    </w:p>
    <w:p w:rsidR="00331EDD" w:rsidRDefault="003801C9">
      <w:pPr>
        <w:pStyle w:val="Heading1"/>
      </w:pPr>
      <w:bookmarkStart w:id="6" w:name="_TOC_250003"/>
      <w:bookmarkEnd w:id="6"/>
      <w:r>
        <w:lastRenderedPageBreak/>
        <w:t>Schedule 4: Alternative clauses</w:t>
      </w:r>
    </w:p>
    <w:p w:rsidR="00331EDD" w:rsidRDefault="00331EDD">
      <w:pPr>
        <w:pStyle w:val="BodyText"/>
        <w:spacing w:before="7"/>
        <w:rPr>
          <w:sz w:val="32"/>
        </w:rPr>
      </w:pPr>
    </w:p>
    <w:p w:rsidR="00331EDD" w:rsidRDefault="003801C9">
      <w:pPr>
        <w:pStyle w:val="Heading2"/>
        <w:numPr>
          <w:ilvl w:val="0"/>
          <w:numId w:val="19"/>
        </w:numPr>
        <w:tabs>
          <w:tab w:val="left" w:pos="924"/>
          <w:tab w:val="left" w:pos="925"/>
        </w:tabs>
      </w:pPr>
      <w:r>
        <w:rPr>
          <w:color w:val="424242"/>
        </w:rPr>
        <w:t>Introduction</w:t>
      </w:r>
    </w:p>
    <w:p w:rsidR="00331EDD" w:rsidRDefault="003801C9">
      <w:pPr>
        <w:pStyle w:val="ListParagraph"/>
        <w:numPr>
          <w:ilvl w:val="1"/>
          <w:numId w:val="19"/>
        </w:numPr>
        <w:tabs>
          <w:tab w:val="left" w:pos="1644"/>
          <w:tab w:val="left" w:pos="1645"/>
        </w:tabs>
        <w:spacing w:before="123" w:line="278" w:lineRule="auto"/>
        <w:ind w:left="925" w:right="887" w:firstLine="0"/>
        <w:jc w:val="left"/>
      </w:pPr>
      <w:r>
        <w:t>This</w:t>
      </w:r>
      <w:r>
        <w:rPr>
          <w:spacing w:val="-6"/>
        </w:rPr>
        <w:t xml:space="preserve"> </w:t>
      </w:r>
      <w:r>
        <w:t>Schedule</w:t>
      </w:r>
      <w:r>
        <w:rPr>
          <w:spacing w:val="-5"/>
        </w:rPr>
        <w:t xml:space="preserve"> </w:t>
      </w:r>
      <w:r>
        <w:t>specifies</w:t>
      </w:r>
      <w:r>
        <w:rPr>
          <w:spacing w:val="-6"/>
        </w:rPr>
        <w:t xml:space="preserve"> </w:t>
      </w:r>
      <w:r>
        <w:t>the</w:t>
      </w:r>
      <w:r>
        <w:rPr>
          <w:spacing w:val="-5"/>
        </w:rPr>
        <w:t xml:space="preserve"> </w:t>
      </w:r>
      <w:r>
        <w:t>alternative</w:t>
      </w:r>
      <w:r>
        <w:rPr>
          <w:spacing w:val="-6"/>
        </w:rPr>
        <w:t xml:space="preserve"> </w:t>
      </w:r>
      <w:r>
        <w:t>clauses</w:t>
      </w:r>
      <w:r>
        <w:rPr>
          <w:spacing w:val="-5"/>
        </w:rPr>
        <w:t xml:space="preserve"> </w:t>
      </w:r>
      <w:r>
        <w:t>that</w:t>
      </w:r>
      <w:r>
        <w:rPr>
          <w:spacing w:val="-5"/>
        </w:rPr>
        <w:t xml:space="preserve"> </w:t>
      </w:r>
      <w:r>
        <w:t>may</w:t>
      </w:r>
      <w:r>
        <w:rPr>
          <w:spacing w:val="-6"/>
        </w:rPr>
        <w:t xml:space="preserve"> </w:t>
      </w:r>
      <w:r>
        <w:t>be</w:t>
      </w:r>
      <w:r>
        <w:rPr>
          <w:spacing w:val="-5"/>
        </w:rPr>
        <w:t xml:space="preserve"> </w:t>
      </w:r>
      <w:r>
        <w:t>requested</w:t>
      </w:r>
      <w:r>
        <w:rPr>
          <w:spacing w:val="-6"/>
        </w:rPr>
        <w:t xml:space="preserve"> </w:t>
      </w:r>
      <w:r>
        <w:t>in</w:t>
      </w:r>
      <w:r>
        <w:rPr>
          <w:spacing w:val="-5"/>
        </w:rPr>
        <w:t xml:space="preserve"> </w:t>
      </w:r>
      <w:r>
        <w:t>the Order</w:t>
      </w:r>
      <w:r>
        <w:rPr>
          <w:spacing w:val="-5"/>
        </w:rPr>
        <w:t xml:space="preserve"> </w:t>
      </w:r>
      <w:r>
        <w:t>Form</w:t>
      </w:r>
      <w:r>
        <w:rPr>
          <w:spacing w:val="-5"/>
        </w:rPr>
        <w:t xml:space="preserve"> </w:t>
      </w:r>
      <w:r>
        <w:t>and,</w:t>
      </w:r>
      <w:r>
        <w:rPr>
          <w:spacing w:val="-4"/>
        </w:rPr>
        <w:t xml:space="preserve"> </w:t>
      </w:r>
      <w:r>
        <w:t>if</w:t>
      </w:r>
      <w:r>
        <w:rPr>
          <w:spacing w:val="-5"/>
        </w:rPr>
        <w:t xml:space="preserve"> </w:t>
      </w:r>
      <w:r>
        <w:t>requested</w:t>
      </w:r>
      <w:r>
        <w:rPr>
          <w:spacing w:val="-5"/>
        </w:rPr>
        <w:t xml:space="preserve"> </w:t>
      </w:r>
      <w:r>
        <w:t>in</w:t>
      </w:r>
      <w:r>
        <w:rPr>
          <w:spacing w:val="-4"/>
        </w:rPr>
        <w:t xml:space="preserve"> </w:t>
      </w:r>
      <w:r>
        <w:t>the</w:t>
      </w:r>
      <w:r>
        <w:rPr>
          <w:spacing w:val="-5"/>
        </w:rPr>
        <w:t xml:space="preserve"> </w:t>
      </w:r>
      <w:r>
        <w:t>Order</w:t>
      </w:r>
      <w:r>
        <w:rPr>
          <w:spacing w:val="-5"/>
        </w:rPr>
        <w:t xml:space="preserve"> </w:t>
      </w:r>
      <w:r>
        <w:t>Form,</w:t>
      </w:r>
      <w:r>
        <w:rPr>
          <w:spacing w:val="-4"/>
        </w:rPr>
        <w:t xml:space="preserve"> </w:t>
      </w:r>
      <w:r>
        <w:t>will</w:t>
      </w:r>
      <w:r>
        <w:rPr>
          <w:spacing w:val="-5"/>
        </w:rPr>
        <w:t xml:space="preserve"> </w:t>
      </w:r>
      <w:r>
        <w:t>apply</w:t>
      </w:r>
      <w:r>
        <w:rPr>
          <w:spacing w:val="-5"/>
        </w:rPr>
        <w:t xml:space="preserve"> </w:t>
      </w:r>
      <w:r>
        <w:t>to</w:t>
      </w:r>
      <w:r>
        <w:rPr>
          <w:spacing w:val="-4"/>
        </w:rPr>
        <w:t xml:space="preserve"> </w:t>
      </w:r>
      <w:r>
        <w:t>this</w:t>
      </w:r>
      <w:r>
        <w:rPr>
          <w:spacing w:val="-5"/>
        </w:rPr>
        <w:t xml:space="preserve"> </w:t>
      </w:r>
      <w:r>
        <w:t>Call-Off</w:t>
      </w:r>
      <w:r>
        <w:rPr>
          <w:spacing w:val="-5"/>
        </w:rPr>
        <w:t xml:space="preserve"> </w:t>
      </w:r>
      <w:r>
        <w:t>Contract.</w:t>
      </w:r>
    </w:p>
    <w:p w:rsidR="00331EDD" w:rsidRDefault="00331EDD">
      <w:pPr>
        <w:pStyle w:val="BodyText"/>
        <w:rPr>
          <w:sz w:val="24"/>
        </w:rPr>
      </w:pPr>
    </w:p>
    <w:p w:rsidR="00331EDD" w:rsidRDefault="00331EDD">
      <w:pPr>
        <w:pStyle w:val="BodyText"/>
        <w:spacing w:before="11"/>
        <w:rPr>
          <w:sz w:val="28"/>
        </w:rPr>
      </w:pPr>
    </w:p>
    <w:p w:rsidR="00331EDD" w:rsidRDefault="003801C9">
      <w:pPr>
        <w:pStyle w:val="Heading2"/>
        <w:numPr>
          <w:ilvl w:val="0"/>
          <w:numId w:val="19"/>
        </w:numPr>
        <w:tabs>
          <w:tab w:val="left" w:pos="924"/>
          <w:tab w:val="left" w:pos="925"/>
        </w:tabs>
      </w:pPr>
      <w:r>
        <w:rPr>
          <w:color w:val="424242"/>
        </w:rPr>
        <w:t>Clauses</w:t>
      </w:r>
      <w:r>
        <w:rPr>
          <w:color w:val="424242"/>
          <w:spacing w:val="-2"/>
        </w:rPr>
        <w:t xml:space="preserve"> </w:t>
      </w:r>
      <w:r>
        <w:rPr>
          <w:color w:val="424242"/>
        </w:rPr>
        <w:t>selected</w:t>
      </w:r>
    </w:p>
    <w:p w:rsidR="00331EDD" w:rsidRDefault="003801C9">
      <w:pPr>
        <w:pStyle w:val="ListParagraph"/>
        <w:numPr>
          <w:ilvl w:val="1"/>
          <w:numId w:val="19"/>
        </w:numPr>
        <w:tabs>
          <w:tab w:val="left" w:pos="1644"/>
          <w:tab w:val="left" w:pos="1645"/>
        </w:tabs>
        <w:spacing w:before="128"/>
        <w:jc w:val="left"/>
      </w:pPr>
      <w:r>
        <w:t xml:space="preserve">The Customer </w:t>
      </w:r>
      <w:r>
        <w:rPr>
          <w:spacing w:val="-5"/>
        </w:rPr>
        <w:t xml:space="preserve">may, </w:t>
      </w:r>
      <w:r>
        <w:t>in the Order Form, request the following alternative</w:t>
      </w:r>
      <w:r>
        <w:rPr>
          <w:spacing w:val="-36"/>
        </w:rPr>
        <w:t xml:space="preserve"> </w:t>
      </w:r>
      <w:r>
        <w:t>Clauses:</w:t>
      </w:r>
    </w:p>
    <w:p w:rsidR="00331EDD" w:rsidRDefault="00331EDD">
      <w:pPr>
        <w:pStyle w:val="BodyText"/>
        <w:spacing w:before="6"/>
        <w:rPr>
          <w:sz w:val="28"/>
        </w:rPr>
      </w:pPr>
    </w:p>
    <w:p w:rsidR="00331EDD" w:rsidRDefault="003801C9">
      <w:pPr>
        <w:pStyle w:val="ListParagraph"/>
        <w:numPr>
          <w:ilvl w:val="2"/>
          <w:numId w:val="19"/>
        </w:numPr>
        <w:tabs>
          <w:tab w:val="left" w:pos="2364"/>
          <w:tab w:val="left" w:pos="2365"/>
        </w:tabs>
      </w:pPr>
      <w:r>
        <w:t>Scots Law and</w:t>
      </w:r>
      <w:r>
        <w:rPr>
          <w:spacing w:val="-4"/>
        </w:rPr>
        <w:t xml:space="preserve"> </w:t>
      </w:r>
      <w:r>
        <w:t>Jurisdiction</w:t>
      </w:r>
    </w:p>
    <w:p w:rsidR="00331EDD" w:rsidRDefault="00331EDD">
      <w:pPr>
        <w:pStyle w:val="BodyText"/>
        <w:spacing w:before="6"/>
        <w:rPr>
          <w:sz w:val="28"/>
        </w:rPr>
      </w:pPr>
    </w:p>
    <w:p w:rsidR="00331EDD" w:rsidRDefault="003801C9">
      <w:pPr>
        <w:pStyle w:val="ListParagraph"/>
        <w:numPr>
          <w:ilvl w:val="2"/>
          <w:numId w:val="19"/>
        </w:numPr>
        <w:tabs>
          <w:tab w:val="left" w:pos="2364"/>
          <w:tab w:val="left" w:pos="2365"/>
        </w:tabs>
        <w:spacing w:line="276" w:lineRule="auto"/>
        <w:ind w:right="179"/>
      </w:pPr>
      <w:r>
        <w:t xml:space="preserve">References to England and </w:t>
      </w:r>
      <w:r>
        <w:rPr>
          <w:spacing w:val="-3"/>
        </w:rPr>
        <w:t xml:space="preserve">Wales </w:t>
      </w:r>
      <w:r>
        <w:t>in incorporated Framework Agreement clause 8.12 (Law and Jurisdiction) of this Call-Off Contract will be replaced with Scotland and the wording of the Framework Agreement and Call-Off Contract</w:t>
      </w:r>
      <w:r>
        <w:rPr>
          <w:spacing w:val="-6"/>
        </w:rPr>
        <w:t xml:space="preserve"> </w:t>
      </w:r>
      <w:r>
        <w:t>will</w:t>
      </w:r>
      <w:r>
        <w:rPr>
          <w:spacing w:val="-5"/>
        </w:rPr>
        <w:t xml:space="preserve"> </w:t>
      </w:r>
      <w:r>
        <w:t>be</w:t>
      </w:r>
      <w:r>
        <w:rPr>
          <w:spacing w:val="-5"/>
        </w:rPr>
        <w:t xml:space="preserve"> </w:t>
      </w:r>
      <w:r>
        <w:t>interpreted</w:t>
      </w:r>
      <w:r>
        <w:rPr>
          <w:spacing w:val="-5"/>
        </w:rPr>
        <w:t xml:space="preserve"> </w:t>
      </w:r>
      <w:r>
        <w:t>as</w:t>
      </w:r>
      <w:r>
        <w:rPr>
          <w:spacing w:val="-5"/>
        </w:rPr>
        <w:t xml:space="preserve"> </w:t>
      </w:r>
      <w:r>
        <w:t>closely</w:t>
      </w:r>
      <w:r>
        <w:rPr>
          <w:spacing w:val="-5"/>
        </w:rPr>
        <w:t xml:space="preserve"> </w:t>
      </w:r>
      <w:r>
        <w:t>as</w:t>
      </w:r>
      <w:r>
        <w:rPr>
          <w:spacing w:val="-5"/>
        </w:rPr>
        <w:t xml:space="preserve"> </w:t>
      </w:r>
      <w:r>
        <w:t>possible</w:t>
      </w:r>
      <w:r>
        <w:rPr>
          <w:spacing w:val="-6"/>
        </w:rPr>
        <w:t xml:space="preserve"> </w:t>
      </w:r>
      <w:r>
        <w:t>to</w:t>
      </w:r>
      <w:r>
        <w:rPr>
          <w:spacing w:val="-5"/>
        </w:rPr>
        <w:t xml:space="preserve"> </w:t>
      </w:r>
      <w:r>
        <w:t>the</w:t>
      </w:r>
      <w:r>
        <w:rPr>
          <w:spacing w:val="-5"/>
        </w:rPr>
        <w:t xml:space="preserve"> </w:t>
      </w:r>
      <w:r>
        <w:t>original</w:t>
      </w:r>
      <w:r>
        <w:rPr>
          <w:spacing w:val="-5"/>
        </w:rPr>
        <w:t xml:space="preserve"> </w:t>
      </w:r>
      <w:r>
        <w:t>English</w:t>
      </w:r>
      <w:r>
        <w:rPr>
          <w:spacing w:val="-5"/>
        </w:rPr>
        <w:t xml:space="preserve"> </w:t>
      </w:r>
      <w:r>
        <w:t>and Welsh Law intention despite Scots Law</w:t>
      </w:r>
      <w:r>
        <w:rPr>
          <w:spacing w:val="-11"/>
        </w:rPr>
        <w:t xml:space="preserve"> </w:t>
      </w:r>
      <w:r>
        <w:t>applying.</w:t>
      </w:r>
    </w:p>
    <w:p w:rsidR="00331EDD" w:rsidRDefault="00331EDD">
      <w:pPr>
        <w:pStyle w:val="BodyText"/>
        <w:spacing w:before="5"/>
        <w:rPr>
          <w:sz w:val="25"/>
        </w:rPr>
      </w:pPr>
    </w:p>
    <w:p w:rsidR="00331EDD" w:rsidRDefault="003801C9">
      <w:pPr>
        <w:pStyle w:val="ListParagraph"/>
        <w:numPr>
          <w:ilvl w:val="2"/>
          <w:numId w:val="19"/>
        </w:numPr>
        <w:tabs>
          <w:tab w:val="left" w:pos="2364"/>
          <w:tab w:val="left" w:pos="2365"/>
        </w:tabs>
        <w:spacing w:line="278" w:lineRule="auto"/>
        <w:ind w:right="766"/>
      </w:pPr>
      <w:r>
        <w:t xml:space="preserve">Reference to England and </w:t>
      </w:r>
      <w:r>
        <w:rPr>
          <w:spacing w:val="-3"/>
        </w:rPr>
        <w:t xml:space="preserve">Wales </w:t>
      </w:r>
      <w:r>
        <w:t>in Working Days definition within the Glossary and interpretations section will be replaced with</w:t>
      </w:r>
      <w:r>
        <w:rPr>
          <w:spacing w:val="-38"/>
        </w:rPr>
        <w:t xml:space="preserve"> </w:t>
      </w:r>
      <w:r>
        <w:t>Scotland.</w:t>
      </w:r>
    </w:p>
    <w:p w:rsidR="00331EDD" w:rsidRDefault="00331EDD">
      <w:pPr>
        <w:pStyle w:val="BodyText"/>
        <w:spacing w:before="10"/>
        <w:rPr>
          <w:sz w:val="24"/>
        </w:rPr>
      </w:pPr>
    </w:p>
    <w:p w:rsidR="00331EDD" w:rsidRDefault="003801C9">
      <w:pPr>
        <w:pStyle w:val="ListParagraph"/>
        <w:numPr>
          <w:ilvl w:val="2"/>
          <w:numId w:val="19"/>
        </w:numPr>
        <w:tabs>
          <w:tab w:val="left" w:pos="2364"/>
          <w:tab w:val="left" w:pos="2365"/>
        </w:tabs>
        <w:spacing w:line="276" w:lineRule="auto"/>
        <w:ind w:right="151"/>
      </w:pPr>
      <w:r>
        <w:t>References to the Contracts (Rights of Third Parties) Act 1999 will be removed in clause 27.1. Reference to the Freedom of Information Act 2000 within</w:t>
      </w:r>
      <w:r>
        <w:rPr>
          <w:spacing w:val="-6"/>
        </w:rPr>
        <w:t xml:space="preserve"> </w:t>
      </w:r>
      <w:r>
        <w:t>the</w:t>
      </w:r>
      <w:r>
        <w:rPr>
          <w:spacing w:val="-6"/>
        </w:rPr>
        <w:t xml:space="preserve"> </w:t>
      </w:r>
      <w:r>
        <w:t>defined</w:t>
      </w:r>
      <w:r>
        <w:rPr>
          <w:spacing w:val="-5"/>
        </w:rPr>
        <w:t xml:space="preserve"> </w:t>
      </w:r>
      <w:r>
        <w:t>terms</w:t>
      </w:r>
      <w:r>
        <w:rPr>
          <w:spacing w:val="-6"/>
        </w:rPr>
        <w:t xml:space="preserve"> </w:t>
      </w:r>
      <w:r>
        <w:t>for</w:t>
      </w:r>
      <w:r>
        <w:rPr>
          <w:spacing w:val="-6"/>
        </w:rPr>
        <w:t xml:space="preserve"> </w:t>
      </w:r>
      <w:r>
        <w:t>‘FoIA/Freedom</w:t>
      </w:r>
      <w:r>
        <w:rPr>
          <w:spacing w:val="-5"/>
        </w:rPr>
        <w:t xml:space="preserve"> </w:t>
      </w:r>
      <w:r>
        <w:t>of</w:t>
      </w:r>
      <w:r>
        <w:rPr>
          <w:spacing w:val="-6"/>
        </w:rPr>
        <w:t xml:space="preserve"> </w:t>
      </w:r>
      <w:r>
        <w:t>Information</w:t>
      </w:r>
      <w:r>
        <w:rPr>
          <w:spacing w:val="-16"/>
        </w:rPr>
        <w:t xml:space="preserve"> </w:t>
      </w:r>
      <w:r>
        <w:t>Act’</w:t>
      </w:r>
      <w:r>
        <w:rPr>
          <w:spacing w:val="-13"/>
        </w:rPr>
        <w:t xml:space="preserve"> </w:t>
      </w:r>
      <w:r>
        <w:t>to</w:t>
      </w:r>
      <w:r>
        <w:rPr>
          <w:spacing w:val="-6"/>
        </w:rPr>
        <w:t xml:space="preserve"> </w:t>
      </w:r>
      <w:r>
        <w:t>be</w:t>
      </w:r>
      <w:r>
        <w:rPr>
          <w:spacing w:val="-6"/>
        </w:rPr>
        <w:t xml:space="preserve"> </w:t>
      </w:r>
      <w:r>
        <w:t>replaced with Freedom of Information (Scotland) Act</w:t>
      </w:r>
      <w:r>
        <w:rPr>
          <w:spacing w:val="-23"/>
        </w:rPr>
        <w:t xml:space="preserve"> </w:t>
      </w:r>
      <w:r>
        <w:t>2002.</w:t>
      </w:r>
    </w:p>
    <w:p w:rsidR="00331EDD" w:rsidRDefault="00331EDD">
      <w:pPr>
        <w:pStyle w:val="BodyText"/>
        <w:spacing w:before="3"/>
        <w:rPr>
          <w:sz w:val="25"/>
        </w:rPr>
      </w:pPr>
    </w:p>
    <w:p w:rsidR="00331EDD" w:rsidRDefault="003801C9">
      <w:pPr>
        <w:pStyle w:val="ListParagraph"/>
        <w:numPr>
          <w:ilvl w:val="2"/>
          <w:numId w:val="19"/>
        </w:numPr>
        <w:tabs>
          <w:tab w:val="left" w:pos="2364"/>
          <w:tab w:val="left" w:pos="2365"/>
        </w:tabs>
        <w:spacing w:line="273" w:lineRule="auto"/>
        <w:ind w:right="191"/>
      </w:pPr>
      <w:r>
        <w:t>Reference</w:t>
      </w:r>
      <w:r>
        <w:rPr>
          <w:spacing w:val="-5"/>
        </w:rPr>
        <w:t xml:space="preserve"> </w:t>
      </w:r>
      <w:r>
        <w:t>to</w:t>
      </w:r>
      <w:r>
        <w:rPr>
          <w:spacing w:val="-4"/>
        </w:rPr>
        <w:t xml:space="preserve"> </w:t>
      </w:r>
      <w:r>
        <w:t>the</w:t>
      </w:r>
      <w:r>
        <w:rPr>
          <w:spacing w:val="-5"/>
        </w:rPr>
        <w:t xml:space="preserve"> </w:t>
      </w:r>
      <w:r>
        <w:t>Supply</w:t>
      </w:r>
      <w:r>
        <w:rPr>
          <w:spacing w:val="-4"/>
        </w:rPr>
        <w:t xml:space="preserve"> </w:t>
      </w:r>
      <w:r>
        <w:t>of</w:t>
      </w:r>
      <w:r>
        <w:rPr>
          <w:spacing w:val="-4"/>
        </w:rPr>
        <w:t xml:space="preserve"> </w:t>
      </w:r>
      <w:r>
        <w:t>Goods</w:t>
      </w:r>
      <w:r>
        <w:rPr>
          <w:spacing w:val="-5"/>
        </w:rPr>
        <w:t xml:space="preserve"> </w:t>
      </w:r>
      <w:r>
        <w:t>and</w:t>
      </w:r>
      <w:r>
        <w:rPr>
          <w:spacing w:val="-4"/>
        </w:rPr>
        <w:t xml:space="preserve"> </w:t>
      </w:r>
      <w:r>
        <w:t>Services</w:t>
      </w:r>
      <w:r>
        <w:rPr>
          <w:spacing w:val="-16"/>
        </w:rPr>
        <w:t xml:space="preserve"> </w:t>
      </w:r>
      <w:r>
        <w:t>Act</w:t>
      </w:r>
      <w:r>
        <w:rPr>
          <w:spacing w:val="-4"/>
        </w:rPr>
        <w:t xml:space="preserve"> </w:t>
      </w:r>
      <w:r>
        <w:t>1982</w:t>
      </w:r>
      <w:r>
        <w:rPr>
          <w:spacing w:val="-4"/>
        </w:rPr>
        <w:t xml:space="preserve"> </w:t>
      </w:r>
      <w:r>
        <w:t>will</w:t>
      </w:r>
      <w:r>
        <w:rPr>
          <w:spacing w:val="-5"/>
        </w:rPr>
        <w:t xml:space="preserve"> </w:t>
      </w:r>
      <w:r>
        <w:t>be</w:t>
      </w:r>
      <w:r>
        <w:rPr>
          <w:spacing w:val="-4"/>
        </w:rPr>
        <w:t xml:space="preserve"> </w:t>
      </w:r>
      <w:r>
        <w:t>removed</w:t>
      </w:r>
      <w:r>
        <w:rPr>
          <w:spacing w:val="-4"/>
        </w:rPr>
        <w:t xml:space="preserve"> </w:t>
      </w:r>
      <w:r>
        <w:t>in incorporated Framework Agreement clause</w:t>
      </w:r>
      <w:r>
        <w:rPr>
          <w:spacing w:val="-19"/>
        </w:rPr>
        <w:t xml:space="preserve"> </w:t>
      </w:r>
      <w:r>
        <w:t>4.2.</w:t>
      </w:r>
    </w:p>
    <w:p w:rsidR="00331EDD" w:rsidRDefault="00331EDD">
      <w:pPr>
        <w:pStyle w:val="BodyText"/>
        <w:spacing w:before="8"/>
        <w:rPr>
          <w:sz w:val="25"/>
        </w:rPr>
      </w:pPr>
    </w:p>
    <w:p w:rsidR="00331EDD" w:rsidRDefault="003801C9">
      <w:pPr>
        <w:pStyle w:val="ListParagraph"/>
        <w:numPr>
          <w:ilvl w:val="2"/>
          <w:numId w:val="19"/>
        </w:numPr>
        <w:tabs>
          <w:tab w:val="left" w:pos="2364"/>
          <w:tab w:val="left" w:pos="2365"/>
        </w:tabs>
      </w:pPr>
      <w:r>
        <w:t>References to “tort” will be replaced with “delict”</w:t>
      </w:r>
      <w:r>
        <w:rPr>
          <w:spacing w:val="-18"/>
        </w:rPr>
        <w:t xml:space="preserve"> </w:t>
      </w:r>
      <w:r>
        <w:t>throughout</w:t>
      </w:r>
    </w:p>
    <w:p w:rsidR="00331EDD" w:rsidRDefault="00331EDD">
      <w:pPr>
        <w:pStyle w:val="BodyText"/>
        <w:spacing w:before="6"/>
        <w:rPr>
          <w:sz w:val="28"/>
        </w:rPr>
      </w:pPr>
    </w:p>
    <w:p w:rsidR="00331EDD" w:rsidRDefault="003801C9">
      <w:pPr>
        <w:pStyle w:val="ListParagraph"/>
        <w:numPr>
          <w:ilvl w:val="1"/>
          <w:numId w:val="19"/>
        </w:numPr>
        <w:tabs>
          <w:tab w:val="left" w:pos="924"/>
          <w:tab w:val="left" w:pos="925"/>
        </w:tabs>
        <w:ind w:left="925"/>
        <w:jc w:val="left"/>
      </w:pPr>
      <w:r>
        <w:t xml:space="preserve">The Customer </w:t>
      </w:r>
      <w:r>
        <w:rPr>
          <w:spacing w:val="-5"/>
        </w:rPr>
        <w:t xml:space="preserve">may, </w:t>
      </w:r>
      <w:r>
        <w:t>in the Order Form, request the following Alternative</w:t>
      </w:r>
      <w:r>
        <w:rPr>
          <w:spacing w:val="-37"/>
        </w:rPr>
        <w:t xml:space="preserve"> </w:t>
      </w:r>
      <w:r>
        <w:t>Clauses:</w:t>
      </w:r>
    </w:p>
    <w:p w:rsidR="00331EDD" w:rsidRDefault="00331EDD">
      <w:pPr>
        <w:pStyle w:val="BodyText"/>
        <w:spacing w:before="6"/>
        <w:rPr>
          <w:sz w:val="28"/>
        </w:rPr>
      </w:pPr>
    </w:p>
    <w:p w:rsidR="00331EDD" w:rsidRDefault="003801C9">
      <w:pPr>
        <w:pStyle w:val="ListParagraph"/>
        <w:numPr>
          <w:ilvl w:val="2"/>
          <w:numId w:val="19"/>
        </w:numPr>
        <w:tabs>
          <w:tab w:val="left" w:pos="2364"/>
          <w:tab w:val="left" w:pos="2365"/>
        </w:tabs>
        <w:spacing w:line="278" w:lineRule="auto"/>
        <w:ind w:left="1645" w:right="1278" w:firstLine="0"/>
      </w:pPr>
      <w:r>
        <w:t>Northern</w:t>
      </w:r>
      <w:r>
        <w:rPr>
          <w:spacing w:val="-5"/>
        </w:rPr>
        <w:t xml:space="preserve"> </w:t>
      </w:r>
      <w:r>
        <w:t>Ireland</w:t>
      </w:r>
      <w:r>
        <w:rPr>
          <w:spacing w:val="-5"/>
        </w:rPr>
        <w:t xml:space="preserve"> </w:t>
      </w:r>
      <w:r>
        <w:t>Law</w:t>
      </w:r>
      <w:r>
        <w:rPr>
          <w:spacing w:val="-4"/>
        </w:rPr>
        <w:t xml:space="preserve"> </w:t>
      </w:r>
      <w:r>
        <w:t>(see</w:t>
      </w:r>
      <w:r>
        <w:rPr>
          <w:spacing w:val="-5"/>
        </w:rPr>
        <w:t xml:space="preserve"> </w:t>
      </w:r>
      <w:r>
        <w:t>paragraph</w:t>
      </w:r>
      <w:r>
        <w:rPr>
          <w:spacing w:val="-4"/>
        </w:rPr>
        <w:t xml:space="preserve"> </w:t>
      </w:r>
      <w:r>
        <w:t>2.3,</w:t>
      </w:r>
      <w:r>
        <w:rPr>
          <w:spacing w:val="-5"/>
        </w:rPr>
        <w:t xml:space="preserve"> </w:t>
      </w:r>
      <w:r>
        <w:t>2.4,</w:t>
      </w:r>
      <w:r>
        <w:rPr>
          <w:spacing w:val="-4"/>
        </w:rPr>
        <w:t xml:space="preserve"> </w:t>
      </w:r>
      <w:r>
        <w:t>2.5,</w:t>
      </w:r>
      <w:r>
        <w:rPr>
          <w:spacing w:val="-5"/>
        </w:rPr>
        <w:t xml:space="preserve"> </w:t>
      </w:r>
      <w:r>
        <w:t>2.6</w:t>
      </w:r>
      <w:r>
        <w:rPr>
          <w:spacing w:val="-4"/>
        </w:rPr>
        <w:t xml:space="preserve"> </w:t>
      </w:r>
      <w:r>
        <w:t>and</w:t>
      </w:r>
      <w:r>
        <w:rPr>
          <w:spacing w:val="-5"/>
        </w:rPr>
        <w:t xml:space="preserve"> </w:t>
      </w:r>
      <w:r>
        <w:t>2.7</w:t>
      </w:r>
      <w:r>
        <w:rPr>
          <w:spacing w:val="-4"/>
        </w:rPr>
        <w:t xml:space="preserve"> </w:t>
      </w:r>
      <w:r>
        <w:t>of this</w:t>
      </w:r>
      <w:r>
        <w:rPr>
          <w:spacing w:val="-2"/>
        </w:rPr>
        <w:t xml:space="preserve"> </w:t>
      </w:r>
      <w:r>
        <w:t>Schedule)</w:t>
      </w:r>
    </w:p>
    <w:p w:rsidR="00331EDD" w:rsidRDefault="00331EDD">
      <w:pPr>
        <w:pStyle w:val="BodyText"/>
        <w:rPr>
          <w:sz w:val="24"/>
        </w:rPr>
      </w:pPr>
    </w:p>
    <w:p w:rsidR="00331EDD" w:rsidRDefault="00331EDD">
      <w:pPr>
        <w:pStyle w:val="BodyText"/>
        <w:spacing w:before="10"/>
        <w:rPr>
          <w:sz w:val="28"/>
        </w:rPr>
      </w:pPr>
    </w:p>
    <w:p w:rsidR="00331EDD" w:rsidRDefault="003801C9">
      <w:pPr>
        <w:pStyle w:val="Heading2"/>
        <w:numPr>
          <w:ilvl w:val="1"/>
          <w:numId w:val="19"/>
        </w:numPr>
        <w:tabs>
          <w:tab w:val="left" w:pos="924"/>
          <w:tab w:val="left" w:pos="925"/>
        </w:tabs>
        <w:ind w:left="925"/>
        <w:jc w:val="left"/>
        <w:rPr>
          <w:color w:val="424242"/>
        </w:rPr>
      </w:pPr>
      <w:r>
        <w:rPr>
          <w:color w:val="424242"/>
        </w:rPr>
        <w:t>Discrimination</w:t>
      </w:r>
    </w:p>
    <w:p w:rsidR="00331EDD" w:rsidRDefault="003801C9">
      <w:pPr>
        <w:pStyle w:val="ListParagraph"/>
        <w:numPr>
          <w:ilvl w:val="2"/>
          <w:numId w:val="19"/>
        </w:numPr>
        <w:tabs>
          <w:tab w:val="left" w:pos="1644"/>
          <w:tab w:val="left" w:pos="1645"/>
        </w:tabs>
        <w:spacing w:before="123" w:line="278" w:lineRule="auto"/>
        <w:ind w:left="1645" w:right="399"/>
      </w:pPr>
      <w:r>
        <w:t>The</w:t>
      </w:r>
      <w:r>
        <w:rPr>
          <w:spacing w:val="-6"/>
        </w:rPr>
        <w:t xml:space="preserve"> </w:t>
      </w:r>
      <w:r>
        <w:t>Supplier</w:t>
      </w:r>
      <w:r>
        <w:rPr>
          <w:spacing w:val="-6"/>
        </w:rPr>
        <w:t xml:space="preserve"> </w:t>
      </w:r>
      <w:r>
        <w:t>will</w:t>
      </w:r>
      <w:r>
        <w:rPr>
          <w:spacing w:val="-6"/>
        </w:rPr>
        <w:t xml:space="preserve"> </w:t>
      </w:r>
      <w:r>
        <w:t>comply</w:t>
      </w:r>
      <w:r>
        <w:rPr>
          <w:spacing w:val="-6"/>
        </w:rPr>
        <w:t xml:space="preserve"> </w:t>
      </w:r>
      <w:r>
        <w:t>with</w:t>
      </w:r>
      <w:r>
        <w:rPr>
          <w:spacing w:val="-6"/>
        </w:rPr>
        <w:t xml:space="preserve"> </w:t>
      </w:r>
      <w:r>
        <w:t>all</w:t>
      </w:r>
      <w:r>
        <w:rPr>
          <w:spacing w:val="-6"/>
        </w:rPr>
        <w:t xml:space="preserve"> </w:t>
      </w:r>
      <w:r>
        <w:t>applicable</w:t>
      </w:r>
      <w:r>
        <w:rPr>
          <w:spacing w:val="-6"/>
        </w:rPr>
        <w:t xml:space="preserve"> </w:t>
      </w:r>
      <w:r>
        <w:t>fair</w:t>
      </w:r>
      <w:r>
        <w:rPr>
          <w:spacing w:val="-6"/>
        </w:rPr>
        <w:t xml:space="preserve"> </w:t>
      </w:r>
      <w:r>
        <w:t>employment,</w:t>
      </w:r>
      <w:r>
        <w:rPr>
          <w:spacing w:val="-6"/>
        </w:rPr>
        <w:t xml:space="preserve"> </w:t>
      </w:r>
      <w:r>
        <w:t>equality</w:t>
      </w:r>
      <w:r>
        <w:rPr>
          <w:spacing w:val="-6"/>
        </w:rPr>
        <w:t xml:space="preserve"> </w:t>
      </w:r>
      <w:r>
        <w:t>of</w:t>
      </w:r>
      <w:r>
        <w:rPr>
          <w:spacing w:val="-6"/>
        </w:rPr>
        <w:t xml:space="preserve"> </w:t>
      </w:r>
      <w:r>
        <w:t>treatment and anti-discrimination legislation, including, in particular</w:t>
      </w:r>
      <w:r>
        <w:rPr>
          <w:spacing w:val="-14"/>
        </w:rPr>
        <w:t xml:space="preserve"> </w:t>
      </w:r>
      <w:r>
        <w:t>the:</w:t>
      </w:r>
    </w:p>
    <w:p w:rsidR="00331EDD" w:rsidRDefault="00331EDD">
      <w:pPr>
        <w:pStyle w:val="BodyText"/>
        <w:spacing w:before="3"/>
        <w:rPr>
          <w:sz w:val="24"/>
        </w:rPr>
      </w:pPr>
    </w:p>
    <w:p w:rsidR="00331EDD" w:rsidRDefault="003801C9">
      <w:pPr>
        <w:pStyle w:val="ListParagraph"/>
        <w:numPr>
          <w:ilvl w:val="0"/>
          <w:numId w:val="18"/>
        </w:numPr>
        <w:tabs>
          <w:tab w:val="left" w:pos="1284"/>
          <w:tab w:val="left" w:pos="1285"/>
        </w:tabs>
        <w:spacing w:before="1"/>
      </w:pPr>
      <w:r>
        <w:t>Employment (Northern Ireland) Order</w:t>
      </w:r>
      <w:r>
        <w:rPr>
          <w:spacing w:val="-6"/>
        </w:rPr>
        <w:t xml:space="preserve"> </w:t>
      </w:r>
      <w:r>
        <w:t>2002</w:t>
      </w:r>
    </w:p>
    <w:p w:rsidR="00331EDD" w:rsidRDefault="003801C9">
      <w:pPr>
        <w:pStyle w:val="ListParagraph"/>
        <w:numPr>
          <w:ilvl w:val="0"/>
          <w:numId w:val="18"/>
        </w:numPr>
        <w:tabs>
          <w:tab w:val="left" w:pos="1284"/>
          <w:tab w:val="left" w:pos="1285"/>
        </w:tabs>
        <w:spacing w:before="11"/>
      </w:pPr>
      <w:r>
        <w:t>Fair Employment and Treatment (Northern Ireland) Order</w:t>
      </w:r>
      <w:r>
        <w:rPr>
          <w:spacing w:val="-19"/>
        </w:rPr>
        <w:t xml:space="preserve"> </w:t>
      </w:r>
      <w:r>
        <w:t>1998</w:t>
      </w:r>
    </w:p>
    <w:p w:rsidR="00331EDD" w:rsidRDefault="003801C9">
      <w:pPr>
        <w:pStyle w:val="ListParagraph"/>
        <w:numPr>
          <w:ilvl w:val="0"/>
          <w:numId w:val="18"/>
        </w:numPr>
        <w:tabs>
          <w:tab w:val="left" w:pos="1284"/>
          <w:tab w:val="left" w:pos="1285"/>
        </w:tabs>
        <w:spacing w:before="7"/>
      </w:pPr>
      <w:r>
        <w:t>Sex Discrimination (Northern Ireland) Order 1976 and</w:t>
      </w:r>
      <w:r>
        <w:rPr>
          <w:spacing w:val="-13"/>
        </w:rPr>
        <w:t xml:space="preserve"> </w:t>
      </w:r>
      <w:r>
        <w:t>1988</w:t>
      </w:r>
    </w:p>
    <w:p w:rsidR="00331EDD" w:rsidRDefault="003801C9">
      <w:pPr>
        <w:pStyle w:val="ListParagraph"/>
        <w:numPr>
          <w:ilvl w:val="0"/>
          <w:numId w:val="18"/>
        </w:numPr>
        <w:tabs>
          <w:tab w:val="left" w:pos="1284"/>
          <w:tab w:val="left" w:pos="1285"/>
        </w:tabs>
        <w:spacing w:before="11"/>
      </w:pPr>
      <w:r>
        <w:t>Employment Equality</w:t>
      </w:r>
      <w:r>
        <w:t xml:space="preserve"> (Sexual Orientation) Regulations (Northern Ireland)</w:t>
      </w:r>
      <w:r>
        <w:rPr>
          <w:spacing w:val="-25"/>
        </w:rPr>
        <w:t xml:space="preserve"> </w:t>
      </w:r>
      <w:r>
        <w:t>2003</w:t>
      </w:r>
    </w:p>
    <w:p w:rsidR="00331EDD" w:rsidRDefault="00331EDD">
      <w:pPr>
        <w:sectPr w:rsidR="00331EDD">
          <w:pgSz w:w="11920" w:h="16840"/>
          <w:pgMar w:top="1600" w:right="1040" w:bottom="280" w:left="940" w:header="720" w:footer="720" w:gutter="0"/>
          <w:cols w:space="720"/>
        </w:sectPr>
      </w:pPr>
    </w:p>
    <w:p w:rsidR="00331EDD" w:rsidRDefault="003801C9">
      <w:pPr>
        <w:pStyle w:val="ListParagraph"/>
        <w:numPr>
          <w:ilvl w:val="0"/>
          <w:numId w:val="18"/>
        </w:numPr>
        <w:tabs>
          <w:tab w:val="left" w:pos="1284"/>
          <w:tab w:val="left" w:pos="1285"/>
        </w:tabs>
        <w:spacing w:before="79"/>
      </w:pPr>
      <w:r>
        <w:lastRenderedPageBreak/>
        <w:t>Equal Pay Act (Northern Ireland)</w:t>
      </w:r>
      <w:r>
        <w:rPr>
          <w:spacing w:val="-19"/>
        </w:rPr>
        <w:t xml:space="preserve"> </w:t>
      </w:r>
      <w:r>
        <w:t>1970</w:t>
      </w:r>
    </w:p>
    <w:p w:rsidR="00331EDD" w:rsidRDefault="003801C9">
      <w:pPr>
        <w:pStyle w:val="ListParagraph"/>
        <w:numPr>
          <w:ilvl w:val="0"/>
          <w:numId w:val="18"/>
        </w:numPr>
        <w:tabs>
          <w:tab w:val="left" w:pos="1284"/>
          <w:tab w:val="left" w:pos="1285"/>
        </w:tabs>
        <w:spacing w:before="12"/>
      </w:pPr>
      <w:r>
        <w:t>Disability Discrimination Act</w:t>
      </w:r>
      <w:r>
        <w:rPr>
          <w:spacing w:val="-16"/>
        </w:rPr>
        <w:t xml:space="preserve"> </w:t>
      </w:r>
      <w:r>
        <w:t>1995</w:t>
      </w:r>
    </w:p>
    <w:p w:rsidR="00331EDD" w:rsidRDefault="003801C9">
      <w:pPr>
        <w:pStyle w:val="ListParagraph"/>
        <w:numPr>
          <w:ilvl w:val="0"/>
          <w:numId w:val="18"/>
        </w:numPr>
        <w:tabs>
          <w:tab w:val="left" w:pos="1284"/>
          <w:tab w:val="left" w:pos="1285"/>
        </w:tabs>
        <w:spacing w:before="6"/>
      </w:pPr>
      <w:r>
        <w:t>Race Relations (Northern Ireland) Order</w:t>
      </w:r>
      <w:r>
        <w:rPr>
          <w:spacing w:val="-8"/>
        </w:rPr>
        <w:t xml:space="preserve"> </w:t>
      </w:r>
      <w:r>
        <w:t>1997</w:t>
      </w:r>
    </w:p>
    <w:p w:rsidR="00331EDD" w:rsidRDefault="003801C9">
      <w:pPr>
        <w:pStyle w:val="ListParagraph"/>
        <w:numPr>
          <w:ilvl w:val="0"/>
          <w:numId w:val="18"/>
        </w:numPr>
        <w:tabs>
          <w:tab w:val="left" w:pos="1284"/>
          <w:tab w:val="left" w:pos="1285"/>
        </w:tabs>
        <w:spacing w:before="12" w:line="254" w:lineRule="auto"/>
        <w:ind w:right="99"/>
      </w:pPr>
      <w:r>
        <w:t>Employment</w:t>
      </w:r>
      <w:r>
        <w:rPr>
          <w:spacing w:val="-8"/>
        </w:rPr>
        <w:t xml:space="preserve"> </w:t>
      </w:r>
      <w:r>
        <w:t>Relations</w:t>
      </w:r>
      <w:r>
        <w:rPr>
          <w:spacing w:val="-7"/>
        </w:rPr>
        <w:t xml:space="preserve"> </w:t>
      </w:r>
      <w:r>
        <w:t>(Northern</w:t>
      </w:r>
      <w:r>
        <w:rPr>
          <w:spacing w:val="-7"/>
        </w:rPr>
        <w:t xml:space="preserve"> </w:t>
      </w:r>
      <w:r>
        <w:t>Ireland)</w:t>
      </w:r>
      <w:r>
        <w:rPr>
          <w:spacing w:val="-7"/>
        </w:rPr>
        <w:t xml:space="preserve"> </w:t>
      </w:r>
      <w:r>
        <w:t>Order</w:t>
      </w:r>
      <w:r>
        <w:rPr>
          <w:spacing w:val="-8"/>
        </w:rPr>
        <w:t xml:space="preserve"> </w:t>
      </w:r>
      <w:r>
        <w:t>1999</w:t>
      </w:r>
      <w:r>
        <w:rPr>
          <w:spacing w:val="-7"/>
        </w:rPr>
        <w:t xml:space="preserve"> </w:t>
      </w:r>
      <w:r>
        <w:t>and</w:t>
      </w:r>
      <w:r>
        <w:rPr>
          <w:spacing w:val="-7"/>
        </w:rPr>
        <w:t xml:space="preserve"> </w:t>
      </w:r>
      <w:r>
        <w:t>Employment</w:t>
      </w:r>
      <w:r>
        <w:rPr>
          <w:spacing w:val="-7"/>
        </w:rPr>
        <w:t xml:space="preserve"> </w:t>
      </w:r>
      <w:r>
        <w:t>Rights</w:t>
      </w:r>
      <w:r>
        <w:rPr>
          <w:spacing w:val="-7"/>
        </w:rPr>
        <w:t xml:space="preserve"> </w:t>
      </w:r>
      <w:r>
        <w:t>(Northern Ireland) Order</w:t>
      </w:r>
      <w:r>
        <w:rPr>
          <w:spacing w:val="-3"/>
        </w:rPr>
        <w:t xml:space="preserve"> </w:t>
      </w:r>
      <w:r>
        <w:t>1996</w:t>
      </w:r>
    </w:p>
    <w:p w:rsidR="00331EDD" w:rsidRDefault="003801C9">
      <w:pPr>
        <w:pStyle w:val="ListParagraph"/>
        <w:numPr>
          <w:ilvl w:val="0"/>
          <w:numId w:val="18"/>
        </w:numPr>
        <w:tabs>
          <w:tab w:val="left" w:pos="1284"/>
          <w:tab w:val="left" w:pos="1285"/>
        </w:tabs>
        <w:spacing w:before="11"/>
      </w:pPr>
      <w:r>
        <w:t>Employment Equality (Age) Regulations (Northern Ireland)</w:t>
      </w:r>
      <w:r>
        <w:rPr>
          <w:spacing w:val="-13"/>
        </w:rPr>
        <w:t xml:space="preserve"> </w:t>
      </w:r>
      <w:r>
        <w:t>2006</w:t>
      </w:r>
    </w:p>
    <w:p w:rsidR="00331EDD" w:rsidRDefault="003801C9">
      <w:pPr>
        <w:pStyle w:val="ListParagraph"/>
        <w:numPr>
          <w:ilvl w:val="0"/>
          <w:numId w:val="18"/>
        </w:numPr>
        <w:tabs>
          <w:tab w:val="left" w:pos="1284"/>
          <w:tab w:val="left" w:pos="1285"/>
        </w:tabs>
        <w:spacing w:before="12"/>
      </w:pPr>
      <w:r>
        <w:t>Part-time Workers (Prevention of less Favourable Treatment) Regulation</w:t>
      </w:r>
      <w:r>
        <w:rPr>
          <w:spacing w:val="-33"/>
        </w:rPr>
        <w:t xml:space="preserve"> </w:t>
      </w:r>
      <w:r>
        <w:t>2000</w:t>
      </w:r>
    </w:p>
    <w:p w:rsidR="00331EDD" w:rsidRDefault="003801C9">
      <w:pPr>
        <w:pStyle w:val="ListParagraph"/>
        <w:numPr>
          <w:ilvl w:val="0"/>
          <w:numId w:val="18"/>
        </w:numPr>
        <w:tabs>
          <w:tab w:val="left" w:pos="1284"/>
          <w:tab w:val="left" w:pos="1285"/>
        </w:tabs>
        <w:spacing w:before="11"/>
      </w:pPr>
      <w:r>
        <w:t>Fixed-term</w:t>
      </w:r>
      <w:r>
        <w:rPr>
          <w:spacing w:val="-6"/>
        </w:rPr>
        <w:t xml:space="preserve"> </w:t>
      </w:r>
      <w:r>
        <w:t>Employees</w:t>
      </w:r>
      <w:r>
        <w:rPr>
          <w:spacing w:val="-5"/>
        </w:rPr>
        <w:t xml:space="preserve"> </w:t>
      </w:r>
      <w:r>
        <w:t>(Prevention</w:t>
      </w:r>
      <w:r>
        <w:rPr>
          <w:spacing w:val="-5"/>
        </w:rPr>
        <w:t xml:space="preserve"> </w:t>
      </w:r>
      <w:r>
        <w:t>of</w:t>
      </w:r>
      <w:r>
        <w:rPr>
          <w:spacing w:val="-6"/>
        </w:rPr>
        <w:t xml:space="preserve"> </w:t>
      </w:r>
      <w:r>
        <w:t>Less</w:t>
      </w:r>
      <w:r>
        <w:rPr>
          <w:spacing w:val="-5"/>
        </w:rPr>
        <w:t xml:space="preserve"> </w:t>
      </w:r>
      <w:r>
        <w:t>Favourable</w:t>
      </w:r>
      <w:r>
        <w:rPr>
          <w:spacing w:val="-9"/>
        </w:rPr>
        <w:t xml:space="preserve"> </w:t>
      </w:r>
      <w:r>
        <w:t>Treatment)</w:t>
      </w:r>
      <w:r>
        <w:rPr>
          <w:spacing w:val="-5"/>
        </w:rPr>
        <w:t xml:space="preserve"> </w:t>
      </w:r>
      <w:r>
        <w:t>Regulations</w:t>
      </w:r>
      <w:r>
        <w:rPr>
          <w:spacing w:val="-5"/>
        </w:rPr>
        <w:t xml:space="preserve"> </w:t>
      </w:r>
      <w:r>
        <w:t>2002</w:t>
      </w:r>
    </w:p>
    <w:p w:rsidR="00331EDD" w:rsidRDefault="003801C9">
      <w:pPr>
        <w:pStyle w:val="ListParagraph"/>
        <w:numPr>
          <w:ilvl w:val="0"/>
          <w:numId w:val="18"/>
        </w:numPr>
        <w:tabs>
          <w:tab w:val="left" w:pos="1284"/>
          <w:tab w:val="left" w:pos="1285"/>
        </w:tabs>
        <w:spacing w:before="7"/>
      </w:pPr>
      <w:r>
        <w:t>The Disability Discrimination (Northern Ireland) Order</w:t>
      </w:r>
      <w:r>
        <w:rPr>
          <w:spacing w:val="-11"/>
        </w:rPr>
        <w:t xml:space="preserve"> </w:t>
      </w:r>
      <w:r>
        <w:t>2006</w:t>
      </w:r>
    </w:p>
    <w:p w:rsidR="00331EDD" w:rsidRDefault="003801C9">
      <w:pPr>
        <w:pStyle w:val="ListParagraph"/>
        <w:numPr>
          <w:ilvl w:val="0"/>
          <w:numId w:val="18"/>
        </w:numPr>
        <w:tabs>
          <w:tab w:val="left" w:pos="1284"/>
          <w:tab w:val="left" w:pos="1285"/>
        </w:tabs>
        <w:spacing w:before="11"/>
      </w:pPr>
      <w:r>
        <w:t>The Employment Relations (Northern Ireland) Order</w:t>
      </w:r>
      <w:r>
        <w:rPr>
          <w:spacing w:val="-11"/>
        </w:rPr>
        <w:t xml:space="preserve"> </w:t>
      </w:r>
      <w:r>
        <w:t>2004</w:t>
      </w:r>
    </w:p>
    <w:p w:rsidR="00331EDD" w:rsidRDefault="003801C9">
      <w:pPr>
        <w:pStyle w:val="ListParagraph"/>
        <w:numPr>
          <w:ilvl w:val="0"/>
          <w:numId w:val="18"/>
        </w:numPr>
        <w:tabs>
          <w:tab w:val="left" w:pos="1284"/>
          <w:tab w:val="left" w:pos="1285"/>
        </w:tabs>
        <w:spacing w:before="7"/>
      </w:pPr>
      <w:r>
        <w:t>Equality Act (Sexual Orientation) Regulations (Northern Ireland)</w:t>
      </w:r>
      <w:r>
        <w:rPr>
          <w:spacing w:val="-29"/>
        </w:rPr>
        <w:t xml:space="preserve"> </w:t>
      </w:r>
      <w:r>
        <w:t>2006</w:t>
      </w:r>
    </w:p>
    <w:p w:rsidR="00331EDD" w:rsidRDefault="003801C9">
      <w:pPr>
        <w:pStyle w:val="ListParagraph"/>
        <w:numPr>
          <w:ilvl w:val="0"/>
          <w:numId w:val="18"/>
        </w:numPr>
        <w:tabs>
          <w:tab w:val="left" w:pos="1284"/>
          <w:tab w:val="left" w:pos="1285"/>
        </w:tabs>
        <w:spacing w:before="11"/>
      </w:pPr>
      <w:r>
        <w:t>Employment Relations (Northern Ireland) Order</w:t>
      </w:r>
      <w:r>
        <w:rPr>
          <w:spacing w:val="-9"/>
        </w:rPr>
        <w:t xml:space="preserve"> </w:t>
      </w:r>
      <w:r>
        <w:t>2004</w:t>
      </w:r>
    </w:p>
    <w:p w:rsidR="00331EDD" w:rsidRDefault="003801C9">
      <w:pPr>
        <w:pStyle w:val="ListParagraph"/>
        <w:numPr>
          <w:ilvl w:val="0"/>
          <w:numId w:val="18"/>
        </w:numPr>
        <w:tabs>
          <w:tab w:val="left" w:pos="1284"/>
          <w:tab w:val="left" w:pos="1285"/>
        </w:tabs>
        <w:spacing w:before="11"/>
      </w:pPr>
      <w:r>
        <w:t>Work and Families (N</w:t>
      </w:r>
      <w:r>
        <w:t>orthern Ireland) Order</w:t>
      </w:r>
      <w:r>
        <w:rPr>
          <w:spacing w:val="-10"/>
        </w:rPr>
        <w:t xml:space="preserve"> </w:t>
      </w:r>
      <w:r>
        <w:t>2006</w:t>
      </w:r>
    </w:p>
    <w:p w:rsidR="00331EDD" w:rsidRDefault="00331EDD">
      <w:pPr>
        <w:pStyle w:val="BodyText"/>
        <w:spacing w:before="8"/>
        <w:rPr>
          <w:sz w:val="26"/>
        </w:rPr>
      </w:pPr>
    </w:p>
    <w:p w:rsidR="00331EDD" w:rsidRDefault="003801C9">
      <w:pPr>
        <w:pStyle w:val="BodyText"/>
        <w:spacing w:line="276" w:lineRule="auto"/>
        <w:ind w:left="565"/>
      </w:pPr>
      <w:r>
        <w:t>and will use his best endeavours to ensure that in his employment policies and practices and in the delivery of the services required of the Supplier under this Call-Off Contract he promotes equality of treatment and opportunit</w:t>
      </w:r>
      <w:r>
        <w:t>y between:</w:t>
      </w:r>
    </w:p>
    <w:p w:rsidR="00331EDD" w:rsidRDefault="00331EDD">
      <w:pPr>
        <w:pStyle w:val="BodyText"/>
        <w:spacing w:before="1"/>
        <w:rPr>
          <w:sz w:val="25"/>
        </w:rPr>
      </w:pPr>
    </w:p>
    <w:p w:rsidR="00331EDD" w:rsidRDefault="003801C9">
      <w:pPr>
        <w:pStyle w:val="ListParagraph"/>
        <w:numPr>
          <w:ilvl w:val="3"/>
          <w:numId w:val="19"/>
        </w:numPr>
        <w:tabs>
          <w:tab w:val="left" w:pos="2364"/>
          <w:tab w:val="left" w:pos="2365"/>
        </w:tabs>
      </w:pPr>
      <w:r>
        <w:t>persons of different religious beliefs or political</w:t>
      </w:r>
      <w:r>
        <w:rPr>
          <w:spacing w:val="-15"/>
        </w:rPr>
        <w:t xml:space="preserve"> </w:t>
      </w:r>
      <w:r>
        <w:t>opinions</w:t>
      </w:r>
    </w:p>
    <w:p w:rsidR="00331EDD" w:rsidRDefault="003801C9">
      <w:pPr>
        <w:pStyle w:val="ListParagraph"/>
        <w:numPr>
          <w:ilvl w:val="3"/>
          <w:numId w:val="19"/>
        </w:numPr>
        <w:tabs>
          <w:tab w:val="left" w:pos="2364"/>
          <w:tab w:val="left" w:pos="2365"/>
        </w:tabs>
        <w:spacing w:before="40"/>
      </w:pPr>
      <w:r>
        <w:t>men and women or married and unmarried</w:t>
      </w:r>
      <w:r>
        <w:rPr>
          <w:spacing w:val="-12"/>
        </w:rPr>
        <w:t xml:space="preserve"> </w:t>
      </w:r>
      <w:r>
        <w:t>persons</w:t>
      </w:r>
    </w:p>
    <w:p w:rsidR="00331EDD" w:rsidRDefault="003801C9">
      <w:pPr>
        <w:pStyle w:val="ListParagraph"/>
        <w:numPr>
          <w:ilvl w:val="3"/>
          <w:numId w:val="19"/>
        </w:numPr>
        <w:tabs>
          <w:tab w:val="left" w:pos="2364"/>
          <w:tab w:val="left" w:pos="2365"/>
        </w:tabs>
        <w:spacing w:before="35" w:line="278" w:lineRule="auto"/>
        <w:ind w:right="1327"/>
      </w:pPr>
      <w:r>
        <w:t>persons</w:t>
      </w:r>
      <w:r>
        <w:rPr>
          <w:spacing w:val="-6"/>
        </w:rPr>
        <w:t xml:space="preserve"> </w:t>
      </w:r>
      <w:r>
        <w:t>with</w:t>
      </w:r>
      <w:r>
        <w:rPr>
          <w:spacing w:val="-6"/>
        </w:rPr>
        <w:t xml:space="preserve"> </w:t>
      </w:r>
      <w:r>
        <w:t>and</w:t>
      </w:r>
      <w:r>
        <w:rPr>
          <w:spacing w:val="-6"/>
        </w:rPr>
        <w:t xml:space="preserve"> </w:t>
      </w:r>
      <w:r>
        <w:t>without</w:t>
      </w:r>
      <w:r>
        <w:rPr>
          <w:spacing w:val="-6"/>
        </w:rPr>
        <w:t xml:space="preserve"> </w:t>
      </w:r>
      <w:r>
        <w:t>dependants</w:t>
      </w:r>
      <w:r>
        <w:rPr>
          <w:spacing w:val="-6"/>
        </w:rPr>
        <w:t xml:space="preserve"> </w:t>
      </w:r>
      <w:r>
        <w:t>(including</w:t>
      </w:r>
      <w:r>
        <w:rPr>
          <w:spacing w:val="-6"/>
        </w:rPr>
        <w:t xml:space="preserve"> </w:t>
      </w:r>
      <w:r>
        <w:t>women</w:t>
      </w:r>
      <w:r>
        <w:rPr>
          <w:spacing w:val="-6"/>
        </w:rPr>
        <w:t xml:space="preserve"> </w:t>
      </w:r>
      <w:r>
        <w:t>who</w:t>
      </w:r>
      <w:r>
        <w:rPr>
          <w:spacing w:val="-5"/>
        </w:rPr>
        <w:t xml:space="preserve"> </w:t>
      </w:r>
      <w:r>
        <w:t>are pregnant or on maternity leave and men on paternity</w:t>
      </w:r>
      <w:r>
        <w:rPr>
          <w:spacing w:val="-29"/>
        </w:rPr>
        <w:t xml:space="preserve"> </w:t>
      </w:r>
      <w:r>
        <w:t>leave)</w:t>
      </w:r>
    </w:p>
    <w:p w:rsidR="00331EDD" w:rsidRDefault="003801C9">
      <w:pPr>
        <w:pStyle w:val="ListParagraph"/>
        <w:numPr>
          <w:ilvl w:val="3"/>
          <w:numId w:val="19"/>
        </w:numPr>
        <w:tabs>
          <w:tab w:val="left" w:pos="2364"/>
          <w:tab w:val="left" w:pos="2365"/>
        </w:tabs>
        <w:spacing w:line="273" w:lineRule="auto"/>
        <w:ind w:right="1222"/>
      </w:pPr>
      <w:r>
        <w:t>persons</w:t>
      </w:r>
      <w:r>
        <w:rPr>
          <w:spacing w:val="-6"/>
        </w:rPr>
        <w:t xml:space="preserve"> </w:t>
      </w:r>
      <w:r>
        <w:t>of</w:t>
      </w:r>
      <w:r>
        <w:rPr>
          <w:spacing w:val="-5"/>
        </w:rPr>
        <w:t xml:space="preserve"> </w:t>
      </w:r>
      <w:r>
        <w:t>different</w:t>
      </w:r>
      <w:r>
        <w:rPr>
          <w:spacing w:val="-6"/>
        </w:rPr>
        <w:t xml:space="preserve"> </w:t>
      </w:r>
      <w:r>
        <w:t>racial</w:t>
      </w:r>
      <w:r>
        <w:rPr>
          <w:spacing w:val="-6"/>
        </w:rPr>
        <w:t xml:space="preserve"> </w:t>
      </w:r>
      <w:r>
        <w:t>groups</w:t>
      </w:r>
      <w:r>
        <w:rPr>
          <w:spacing w:val="-5"/>
        </w:rPr>
        <w:t xml:space="preserve"> </w:t>
      </w:r>
      <w:r>
        <w:t>(within</w:t>
      </w:r>
      <w:r>
        <w:rPr>
          <w:spacing w:val="-6"/>
        </w:rPr>
        <w:t xml:space="preserve"> </w:t>
      </w:r>
      <w:r>
        <w:t>the</w:t>
      </w:r>
      <w:r>
        <w:rPr>
          <w:spacing w:val="-5"/>
        </w:rPr>
        <w:t xml:space="preserve"> </w:t>
      </w:r>
      <w:r>
        <w:t>meaning</w:t>
      </w:r>
      <w:r>
        <w:rPr>
          <w:spacing w:val="-6"/>
        </w:rPr>
        <w:t xml:space="preserve"> </w:t>
      </w:r>
      <w:r>
        <w:t>of</w:t>
      </w:r>
      <w:r>
        <w:rPr>
          <w:spacing w:val="-5"/>
        </w:rPr>
        <w:t xml:space="preserve"> </w:t>
      </w:r>
      <w:r>
        <w:t>the</w:t>
      </w:r>
      <w:r>
        <w:rPr>
          <w:spacing w:val="-6"/>
        </w:rPr>
        <w:t xml:space="preserve"> </w:t>
      </w:r>
      <w:r>
        <w:t>Race Relations (Northern Ireland) Order</w:t>
      </w:r>
      <w:r>
        <w:rPr>
          <w:spacing w:val="-7"/>
        </w:rPr>
        <w:t xml:space="preserve"> </w:t>
      </w:r>
      <w:r>
        <w:t>1997)</w:t>
      </w:r>
    </w:p>
    <w:p w:rsidR="00331EDD" w:rsidRDefault="003801C9">
      <w:pPr>
        <w:pStyle w:val="ListParagraph"/>
        <w:numPr>
          <w:ilvl w:val="3"/>
          <w:numId w:val="19"/>
        </w:numPr>
        <w:tabs>
          <w:tab w:val="left" w:pos="2364"/>
          <w:tab w:val="left" w:pos="2365"/>
        </w:tabs>
        <w:spacing w:before="1" w:line="273" w:lineRule="auto"/>
        <w:ind w:right="1487"/>
      </w:pPr>
      <w:r>
        <w:t>persons</w:t>
      </w:r>
      <w:r>
        <w:rPr>
          <w:spacing w:val="-5"/>
        </w:rPr>
        <w:t xml:space="preserve"> </w:t>
      </w:r>
      <w:r>
        <w:t>with</w:t>
      </w:r>
      <w:r>
        <w:rPr>
          <w:spacing w:val="-5"/>
        </w:rPr>
        <w:t xml:space="preserve"> </w:t>
      </w:r>
      <w:r>
        <w:t>and</w:t>
      </w:r>
      <w:r>
        <w:rPr>
          <w:spacing w:val="-5"/>
        </w:rPr>
        <w:t xml:space="preserve"> </w:t>
      </w:r>
      <w:r>
        <w:t>without</w:t>
      </w:r>
      <w:r>
        <w:rPr>
          <w:spacing w:val="-5"/>
        </w:rPr>
        <w:t xml:space="preserve"> </w:t>
      </w:r>
      <w:r>
        <w:t>a</w:t>
      </w:r>
      <w:r>
        <w:rPr>
          <w:spacing w:val="-5"/>
        </w:rPr>
        <w:t xml:space="preserve"> </w:t>
      </w:r>
      <w:r>
        <w:t>disability</w:t>
      </w:r>
      <w:r>
        <w:rPr>
          <w:spacing w:val="-5"/>
        </w:rPr>
        <w:t xml:space="preserve"> </w:t>
      </w:r>
      <w:r>
        <w:t>(within</w:t>
      </w:r>
      <w:r>
        <w:rPr>
          <w:spacing w:val="-5"/>
        </w:rPr>
        <w:t xml:space="preserve"> </w:t>
      </w:r>
      <w:r>
        <w:t>the</w:t>
      </w:r>
      <w:r>
        <w:rPr>
          <w:spacing w:val="-5"/>
        </w:rPr>
        <w:t xml:space="preserve"> </w:t>
      </w:r>
      <w:r>
        <w:t>meaning</w:t>
      </w:r>
      <w:r>
        <w:rPr>
          <w:spacing w:val="-5"/>
        </w:rPr>
        <w:t xml:space="preserve"> </w:t>
      </w:r>
      <w:r>
        <w:t>of</w:t>
      </w:r>
      <w:r>
        <w:rPr>
          <w:spacing w:val="-5"/>
        </w:rPr>
        <w:t xml:space="preserve"> </w:t>
      </w:r>
      <w:r>
        <w:t>the Disability Discrimination Act</w:t>
      </w:r>
      <w:r>
        <w:rPr>
          <w:spacing w:val="-17"/>
        </w:rPr>
        <w:t xml:space="preserve"> </w:t>
      </w:r>
      <w:r>
        <w:t>1995)</w:t>
      </w:r>
    </w:p>
    <w:p w:rsidR="00331EDD" w:rsidRDefault="003801C9">
      <w:pPr>
        <w:pStyle w:val="ListParagraph"/>
        <w:numPr>
          <w:ilvl w:val="3"/>
          <w:numId w:val="19"/>
        </w:numPr>
        <w:tabs>
          <w:tab w:val="left" w:pos="2364"/>
          <w:tab w:val="left" w:pos="2365"/>
        </w:tabs>
        <w:spacing w:before="2"/>
      </w:pPr>
      <w:r>
        <w:t>persons of different</w:t>
      </w:r>
      <w:r>
        <w:rPr>
          <w:spacing w:val="-4"/>
        </w:rPr>
        <w:t xml:space="preserve"> </w:t>
      </w:r>
      <w:r>
        <w:t>ages</w:t>
      </w:r>
    </w:p>
    <w:p w:rsidR="00331EDD" w:rsidRDefault="003801C9">
      <w:pPr>
        <w:pStyle w:val="ListParagraph"/>
        <w:numPr>
          <w:ilvl w:val="3"/>
          <w:numId w:val="19"/>
        </w:numPr>
        <w:tabs>
          <w:tab w:val="left" w:pos="2364"/>
          <w:tab w:val="left" w:pos="2365"/>
        </w:tabs>
        <w:spacing w:before="40"/>
      </w:pPr>
      <w:r>
        <w:t>persons of differing sexual</w:t>
      </w:r>
      <w:r>
        <w:rPr>
          <w:spacing w:val="-6"/>
        </w:rPr>
        <w:t xml:space="preserve"> </w:t>
      </w:r>
      <w:r>
        <w:t>orientation</w:t>
      </w:r>
    </w:p>
    <w:p w:rsidR="00331EDD" w:rsidRDefault="00331EDD">
      <w:pPr>
        <w:pStyle w:val="BodyText"/>
        <w:spacing w:before="5"/>
        <w:rPr>
          <w:sz w:val="28"/>
        </w:rPr>
      </w:pPr>
    </w:p>
    <w:p w:rsidR="00331EDD" w:rsidRDefault="003801C9">
      <w:pPr>
        <w:pStyle w:val="ListParagraph"/>
        <w:numPr>
          <w:ilvl w:val="2"/>
          <w:numId w:val="19"/>
        </w:numPr>
        <w:tabs>
          <w:tab w:val="left" w:pos="1644"/>
          <w:tab w:val="left" w:pos="1645"/>
        </w:tabs>
        <w:ind w:left="1645"/>
      </w:pPr>
      <w:r>
        <w:t>The Supplier will take all reasonable steps to secure the observance of</w:t>
      </w:r>
      <w:r>
        <w:rPr>
          <w:spacing w:val="-38"/>
        </w:rPr>
        <w:t xml:space="preserve"> </w:t>
      </w:r>
      <w:r>
        <w:t>clause</w:t>
      </w:r>
    </w:p>
    <w:p w:rsidR="00331EDD" w:rsidRDefault="003801C9">
      <w:pPr>
        <w:pStyle w:val="BodyText"/>
        <w:spacing w:before="40"/>
        <w:ind w:left="1645"/>
      </w:pPr>
      <w:r>
        <w:t>2.3.1 of this Schedule by all Supplier Staff.</w:t>
      </w:r>
    </w:p>
    <w:p w:rsidR="00331EDD" w:rsidRDefault="00331EDD">
      <w:pPr>
        <w:pStyle w:val="BodyText"/>
        <w:rPr>
          <w:sz w:val="24"/>
        </w:rPr>
      </w:pPr>
    </w:p>
    <w:p w:rsidR="00331EDD" w:rsidRDefault="00331EDD">
      <w:pPr>
        <w:pStyle w:val="BodyText"/>
        <w:rPr>
          <w:sz w:val="24"/>
        </w:rPr>
      </w:pPr>
    </w:p>
    <w:p w:rsidR="00331EDD" w:rsidRDefault="00331EDD">
      <w:pPr>
        <w:pStyle w:val="BodyText"/>
        <w:spacing w:before="5"/>
        <w:rPr>
          <w:sz w:val="29"/>
        </w:rPr>
      </w:pPr>
    </w:p>
    <w:p w:rsidR="00331EDD" w:rsidRDefault="003801C9">
      <w:pPr>
        <w:pStyle w:val="Heading2"/>
        <w:numPr>
          <w:ilvl w:val="1"/>
          <w:numId w:val="19"/>
        </w:numPr>
        <w:tabs>
          <w:tab w:val="left" w:pos="924"/>
          <w:tab w:val="left" w:pos="925"/>
        </w:tabs>
        <w:spacing w:before="1"/>
        <w:ind w:left="925"/>
        <w:jc w:val="left"/>
        <w:rPr>
          <w:color w:val="424242"/>
        </w:rPr>
      </w:pPr>
      <w:r>
        <w:rPr>
          <w:color w:val="424242"/>
        </w:rPr>
        <w:t>Equality policies and</w:t>
      </w:r>
      <w:r>
        <w:rPr>
          <w:color w:val="424242"/>
          <w:spacing w:val="-4"/>
        </w:rPr>
        <w:t xml:space="preserve"> </w:t>
      </w:r>
      <w:r>
        <w:rPr>
          <w:color w:val="424242"/>
        </w:rPr>
        <w:t>practices</w:t>
      </w:r>
    </w:p>
    <w:p w:rsidR="00331EDD" w:rsidRDefault="003801C9">
      <w:pPr>
        <w:pStyle w:val="ListParagraph"/>
        <w:numPr>
          <w:ilvl w:val="2"/>
          <w:numId w:val="19"/>
        </w:numPr>
        <w:tabs>
          <w:tab w:val="left" w:pos="1644"/>
          <w:tab w:val="left" w:pos="1645"/>
        </w:tabs>
        <w:spacing w:before="122" w:line="276" w:lineRule="auto"/>
        <w:ind w:left="1645" w:right="202"/>
      </w:pPr>
      <w:r>
        <w:t>The Supplier will introduce and will procure that any Subcontractor will also intro</w:t>
      </w:r>
      <w:r>
        <w:t>duce</w:t>
      </w:r>
      <w:r>
        <w:rPr>
          <w:spacing w:val="-7"/>
        </w:rPr>
        <w:t xml:space="preserve"> </w:t>
      </w:r>
      <w:r>
        <w:t>and</w:t>
      </w:r>
      <w:r>
        <w:rPr>
          <w:spacing w:val="-6"/>
        </w:rPr>
        <w:t xml:space="preserve"> </w:t>
      </w:r>
      <w:r>
        <w:t>implement</w:t>
      </w:r>
      <w:r>
        <w:rPr>
          <w:spacing w:val="-7"/>
        </w:rPr>
        <w:t xml:space="preserve"> </w:t>
      </w:r>
      <w:r>
        <w:t>an</w:t>
      </w:r>
      <w:r>
        <w:rPr>
          <w:spacing w:val="-6"/>
        </w:rPr>
        <w:t xml:space="preserve"> </w:t>
      </w:r>
      <w:r>
        <w:t>equal</w:t>
      </w:r>
      <w:r>
        <w:rPr>
          <w:spacing w:val="-6"/>
        </w:rPr>
        <w:t xml:space="preserve"> </w:t>
      </w:r>
      <w:r>
        <w:t>opportunities</w:t>
      </w:r>
      <w:r>
        <w:rPr>
          <w:spacing w:val="-7"/>
        </w:rPr>
        <w:t xml:space="preserve"> </w:t>
      </w:r>
      <w:r>
        <w:t>policy</w:t>
      </w:r>
      <w:r>
        <w:rPr>
          <w:spacing w:val="-6"/>
        </w:rPr>
        <w:t xml:space="preserve"> </w:t>
      </w:r>
      <w:r>
        <w:t>in</w:t>
      </w:r>
      <w:r>
        <w:rPr>
          <w:spacing w:val="-7"/>
        </w:rPr>
        <w:t xml:space="preserve"> </w:t>
      </w:r>
      <w:r>
        <w:t>accordance</w:t>
      </w:r>
      <w:r>
        <w:rPr>
          <w:spacing w:val="-6"/>
        </w:rPr>
        <w:t xml:space="preserve"> </w:t>
      </w:r>
      <w:r>
        <w:t>with</w:t>
      </w:r>
      <w:r>
        <w:rPr>
          <w:spacing w:val="-6"/>
        </w:rPr>
        <w:t xml:space="preserve"> </w:t>
      </w:r>
      <w:r>
        <w:t xml:space="preserve">guidance from and to the satisfaction of the Equality Commission. The Supplier will review these policies on a regular basis (and will procure that its Subcontractors do likewise) and the </w:t>
      </w:r>
      <w:r>
        <w:t xml:space="preserve">Customer will be entitled to receive upon request a copy of the </w:t>
      </w:r>
      <w:r>
        <w:rPr>
          <w:spacing w:val="-4"/>
        </w:rPr>
        <w:t>policy.</w:t>
      </w:r>
    </w:p>
    <w:p w:rsidR="00331EDD" w:rsidRDefault="00331EDD">
      <w:pPr>
        <w:pStyle w:val="BodyText"/>
        <w:spacing w:before="3"/>
        <w:rPr>
          <w:sz w:val="25"/>
        </w:rPr>
      </w:pPr>
    </w:p>
    <w:p w:rsidR="00331EDD" w:rsidRDefault="003801C9">
      <w:pPr>
        <w:pStyle w:val="ListParagraph"/>
        <w:numPr>
          <w:ilvl w:val="2"/>
          <w:numId w:val="19"/>
        </w:numPr>
        <w:tabs>
          <w:tab w:val="left" w:pos="1644"/>
          <w:tab w:val="left" w:pos="1645"/>
        </w:tabs>
        <w:spacing w:before="1" w:line="278" w:lineRule="auto"/>
        <w:ind w:left="1645" w:right="244"/>
      </w:pPr>
      <w:r>
        <w:t>The Supplier will take all reasonable steps to ensure that all of the Supplier Staff comply</w:t>
      </w:r>
      <w:r>
        <w:rPr>
          <w:spacing w:val="-6"/>
        </w:rPr>
        <w:t xml:space="preserve"> </w:t>
      </w:r>
      <w:r>
        <w:t>with</w:t>
      </w:r>
      <w:r>
        <w:rPr>
          <w:spacing w:val="-6"/>
        </w:rPr>
        <w:t xml:space="preserve"> </w:t>
      </w:r>
      <w:r>
        <w:t>its</w:t>
      </w:r>
      <w:r>
        <w:rPr>
          <w:spacing w:val="-5"/>
        </w:rPr>
        <w:t xml:space="preserve"> </w:t>
      </w:r>
      <w:r>
        <w:t>equal</w:t>
      </w:r>
      <w:r>
        <w:rPr>
          <w:spacing w:val="-6"/>
        </w:rPr>
        <w:t xml:space="preserve"> </w:t>
      </w:r>
      <w:r>
        <w:t>opportunities</w:t>
      </w:r>
      <w:r>
        <w:rPr>
          <w:spacing w:val="-5"/>
        </w:rPr>
        <w:t xml:space="preserve"> </w:t>
      </w:r>
      <w:r>
        <w:t>policies</w:t>
      </w:r>
      <w:r>
        <w:rPr>
          <w:spacing w:val="-6"/>
        </w:rPr>
        <w:t xml:space="preserve"> </w:t>
      </w:r>
      <w:r>
        <w:t>(referred</w:t>
      </w:r>
      <w:r>
        <w:rPr>
          <w:spacing w:val="-6"/>
        </w:rPr>
        <w:t xml:space="preserve"> </w:t>
      </w:r>
      <w:r>
        <w:t>to</w:t>
      </w:r>
      <w:r>
        <w:rPr>
          <w:spacing w:val="-5"/>
        </w:rPr>
        <w:t xml:space="preserve"> </w:t>
      </w:r>
      <w:r>
        <w:t>in</w:t>
      </w:r>
      <w:r>
        <w:rPr>
          <w:spacing w:val="-6"/>
        </w:rPr>
        <w:t xml:space="preserve"> </w:t>
      </w:r>
      <w:r>
        <w:t>clause</w:t>
      </w:r>
      <w:r>
        <w:rPr>
          <w:spacing w:val="-5"/>
        </w:rPr>
        <w:t xml:space="preserve"> </w:t>
      </w:r>
      <w:r>
        <w:t>2.3</w:t>
      </w:r>
      <w:r>
        <w:rPr>
          <w:spacing w:val="-6"/>
        </w:rPr>
        <w:t xml:space="preserve"> </w:t>
      </w:r>
      <w:r>
        <w:t>above).</w:t>
      </w:r>
      <w:r>
        <w:rPr>
          <w:spacing w:val="-9"/>
        </w:rPr>
        <w:t xml:space="preserve"> </w:t>
      </w:r>
      <w:r>
        <w:t>These steps will</w:t>
      </w:r>
      <w:r>
        <w:rPr>
          <w:spacing w:val="-3"/>
        </w:rPr>
        <w:t xml:space="preserve"> </w:t>
      </w:r>
      <w:r>
        <w:t>include:</w:t>
      </w:r>
    </w:p>
    <w:p w:rsidR="00331EDD" w:rsidRDefault="00331EDD">
      <w:pPr>
        <w:pStyle w:val="BodyText"/>
        <w:spacing w:before="8"/>
        <w:rPr>
          <w:sz w:val="24"/>
        </w:rPr>
      </w:pPr>
    </w:p>
    <w:p w:rsidR="00331EDD" w:rsidRDefault="003801C9">
      <w:pPr>
        <w:pStyle w:val="ListParagraph"/>
        <w:numPr>
          <w:ilvl w:val="3"/>
          <w:numId w:val="19"/>
        </w:numPr>
        <w:tabs>
          <w:tab w:val="left" w:pos="2364"/>
          <w:tab w:val="left" w:pos="2365"/>
        </w:tabs>
      </w:pPr>
      <w:r>
        <w:t>the issue of written instructions to staff and other relevant</w:t>
      </w:r>
      <w:r>
        <w:rPr>
          <w:spacing w:val="-28"/>
        </w:rPr>
        <w:t xml:space="preserve"> </w:t>
      </w:r>
      <w:r>
        <w:t>persons</w:t>
      </w:r>
    </w:p>
    <w:p w:rsidR="00331EDD" w:rsidRDefault="00331EDD">
      <w:pPr>
        <w:sectPr w:rsidR="00331EDD">
          <w:pgSz w:w="11920" w:h="16840"/>
          <w:pgMar w:top="1040" w:right="1040" w:bottom="280" w:left="940" w:header="720" w:footer="720" w:gutter="0"/>
          <w:cols w:space="720"/>
        </w:sectPr>
      </w:pPr>
    </w:p>
    <w:p w:rsidR="00331EDD" w:rsidRDefault="003801C9">
      <w:pPr>
        <w:pStyle w:val="ListParagraph"/>
        <w:numPr>
          <w:ilvl w:val="3"/>
          <w:numId w:val="19"/>
        </w:numPr>
        <w:tabs>
          <w:tab w:val="left" w:pos="2364"/>
          <w:tab w:val="left" w:pos="2365"/>
        </w:tabs>
        <w:spacing w:before="66" w:line="278" w:lineRule="auto"/>
        <w:ind w:right="436"/>
      </w:pPr>
      <w:r>
        <w:lastRenderedPageBreak/>
        <w:t>the</w:t>
      </w:r>
      <w:r>
        <w:rPr>
          <w:spacing w:val="-6"/>
        </w:rPr>
        <w:t xml:space="preserve"> </w:t>
      </w:r>
      <w:r>
        <w:t>appointment</w:t>
      </w:r>
      <w:r>
        <w:rPr>
          <w:spacing w:val="-6"/>
        </w:rPr>
        <w:t xml:space="preserve"> </w:t>
      </w:r>
      <w:r>
        <w:t>or</w:t>
      </w:r>
      <w:r>
        <w:rPr>
          <w:spacing w:val="-6"/>
        </w:rPr>
        <w:t xml:space="preserve"> </w:t>
      </w:r>
      <w:r>
        <w:t>designation</w:t>
      </w:r>
      <w:r>
        <w:rPr>
          <w:spacing w:val="-6"/>
        </w:rPr>
        <w:t xml:space="preserve"> </w:t>
      </w:r>
      <w:r>
        <w:t>of</w:t>
      </w:r>
      <w:r>
        <w:rPr>
          <w:spacing w:val="-6"/>
        </w:rPr>
        <w:t xml:space="preserve"> </w:t>
      </w:r>
      <w:r>
        <w:t>a</w:t>
      </w:r>
      <w:r>
        <w:rPr>
          <w:spacing w:val="-5"/>
        </w:rPr>
        <w:t xml:space="preserve"> </w:t>
      </w:r>
      <w:r>
        <w:t>senior</w:t>
      </w:r>
      <w:r>
        <w:rPr>
          <w:spacing w:val="-6"/>
        </w:rPr>
        <w:t xml:space="preserve"> </w:t>
      </w:r>
      <w:r>
        <w:t>manager</w:t>
      </w:r>
      <w:r>
        <w:rPr>
          <w:spacing w:val="-6"/>
        </w:rPr>
        <w:t xml:space="preserve"> </w:t>
      </w:r>
      <w:r>
        <w:t>with</w:t>
      </w:r>
      <w:r>
        <w:rPr>
          <w:spacing w:val="-6"/>
        </w:rPr>
        <w:t xml:space="preserve"> </w:t>
      </w:r>
      <w:r>
        <w:t>responsibility</w:t>
      </w:r>
      <w:r>
        <w:rPr>
          <w:spacing w:val="-6"/>
        </w:rPr>
        <w:t xml:space="preserve"> </w:t>
      </w:r>
      <w:r>
        <w:t>for equal</w:t>
      </w:r>
      <w:r>
        <w:rPr>
          <w:spacing w:val="-2"/>
        </w:rPr>
        <w:t xml:space="preserve"> </w:t>
      </w:r>
      <w:r>
        <w:t>opportunities</w:t>
      </w:r>
    </w:p>
    <w:p w:rsidR="00331EDD" w:rsidRDefault="003801C9">
      <w:pPr>
        <w:pStyle w:val="ListParagraph"/>
        <w:numPr>
          <w:ilvl w:val="3"/>
          <w:numId w:val="19"/>
        </w:numPr>
        <w:tabs>
          <w:tab w:val="left" w:pos="2364"/>
          <w:tab w:val="left" w:pos="2365"/>
        </w:tabs>
        <w:spacing w:line="278" w:lineRule="auto"/>
        <w:ind w:right="598"/>
      </w:pPr>
      <w:r>
        <w:t>training</w:t>
      </w:r>
      <w:r>
        <w:rPr>
          <w:spacing w:val="-6"/>
        </w:rPr>
        <w:t xml:space="preserve"> </w:t>
      </w:r>
      <w:r>
        <w:t>of</w:t>
      </w:r>
      <w:r>
        <w:rPr>
          <w:spacing w:val="-6"/>
        </w:rPr>
        <w:t xml:space="preserve"> </w:t>
      </w:r>
      <w:r>
        <w:t>all</w:t>
      </w:r>
      <w:r>
        <w:rPr>
          <w:spacing w:val="-5"/>
        </w:rPr>
        <w:t xml:space="preserve"> </w:t>
      </w:r>
      <w:r>
        <w:t>staff</w:t>
      </w:r>
      <w:r>
        <w:rPr>
          <w:spacing w:val="-6"/>
        </w:rPr>
        <w:t xml:space="preserve"> </w:t>
      </w:r>
      <w:r>
        <w:t>and</w:t>
      </w:r>
      <w:r>
        <w:rPr>
          <w:spacing w:val="-6"/>
        </w:rPr>
        <w:t xml:space="preserve"> </w:t>
      </w:r>
      <w:r>
        <w:t>other</w:t>
      </w:r>
      <w:r>
        <w:rPr>
          <w:spacing w:val="-5"/>
        </w:rPr>
        <w:t xml:space="preserve"> </w:t>
      </w:r>
      <w:r>
        <w:t>relevant</w:t>
      </w:r>
      <w:r>
        <w:rPr>
          <w:spacing w:val="-6"/>
        </w:rPr>
        <w:t xml:space="preserve"> </w:t>
      </w:r>
      <w:r>
        <w:t>persons</w:t>
      </w:r>
      <w:r>
        <w:rPr>
          <w:spacing w:val="-6"/>
        </w:rPr>
        <w:t xml:space="preserve"> </w:t>
      </w:r>
      <w:r>
        <w:t>in</w:t>
      </w:r>
      <w:r>
        <w:rPr>
          <w:spacing w:val="-5"/>
        </w:rPr>
        <w:t xml:space="preserve"> </w:t>
      </w:r>
      <w:r>
        <w:t>equal</w:t>
      </w:r>
      <w:r>
        <w:rPr>
          <w:spacing w:val="-6"/>
        </w:rPr>
        <w:t xml:space="preserve"> </w:t>
      </w:r>
      <w:r>
        <w:t>opportunities</w:t>
      </w:r>
      <w:r>
        <w:rPr>
          <w:spacing w:val="-6"/>
        </w:rPr>
        <w:t xml:space="preserve"> </w:t>
      </w:r>
      <w:r>
        <w:t>and harassment</w:t>
      </w:r>
      <w:r>
        <w:rPr>
          <w:spacing w:val="-2"/>
        </w:rPr>
        <w:t xml:space="preserve"> </w:t>
      </w:r>
      <w:r>
        <w:t>matters</w:t>
      </w:r>
    </w:p>
    <w:p w:rsidR="00331EDD" w:rsidRDefault="003801C9">
      <w:pPr>
        <w:pStyle w:val="ListParagraph"/>
        <w:numPr>
          <w:ilvl w:val="3"/>
          <w:numId w:val="19"/>
        </w:numPr>
        <w:tabs>
          <w:tab w:val="left" w:pos="2364"/>
          <w:tab w:val="left" w:pos="2365"/>
        </w:tabs>
        <w:spacing w:line="273" w:lineRule="auto"/>
        <w:ind w:right="1425"/>
      </w:pPr>
      <w:r>
        <w:t>the</w:t>
      </w:r>
      <w:r>
        <w:rPr>
          <w:spacing w:val="-5"/>
        </w:rPr>
        <w:t xml:space="preserve"> </w:t>
      </w:r>
      <w:r>
        <w:t>inclusion</w:t>
      </w:r>
      <w:r>
        <w:rPr>
          <w:spacing w:val="-4"/>
        </w:rPr>
        <w:t xml:space="preserve"> </w:t>
      </w:r>
      <w:r>
        <w:t>of</w:t>
      </w:r>
      <w:r>
        <w:rPr>
          <w:spacing w:val="-4"/>
        </w:rPr>
        <w:t xml:space="preserve"> </w:t>
      </w:r>
      <w:r>
        <w:t>the</w:t>
      </w:r>
      <w:r>
        <w:rPr>
          <w:spacing w:val="-4"/>
        </w:rPr>
        <w:t xml:space="preserve"> </w:t>
      </w:r>
      <w:r>
        <w:t>topic</w:t>
      </w:r>
      <w:r>
        <w:rPr>
          <w:spacing w:val="-4"/>
        </w:rPr>
        <w:t xml:space="preserve"> </w:t>
      </w:r>
      <w:r>
        <w:t>of</w:t>
      </w:r>
      <w:r>
        <w:rPr>
          <w:spacing w:val="-4"/>
        </w:rPr>
        <w:t xml:space="preserve"> </w:t>
      </w:r>
      <w:r>
        <w:t>equality</w:t>
      </w:r>
      <w:r>
        <w:rPr>
          <w:spacing w:val="-4"/>
        </w:rPr>
        <w:t xml:space="preserve"> </w:t>
      </w:r>
      <w:r>
        <w:t>as</w:t>
      </w:r>
      <w:r>
        <w:rPr>
          <w:spacing w:val="-4"/>
        </w:rPr>
        <w:t xml:space="preserve"> </w:t>
      </w:r>
      <w:r>
        <w:t>an</w:t>
      </w:r>
      <w:r>
        <w:rPr>
          <w:spacing w:val="-5"/>
        </w:rPr>
        <w:t xml:space="preserve"> </w:t>
      </w:r>
      <w:r>
        <w:t>agenda</w:t>
      </w:r>
      <w:r>
        <w:rPr>
          <w:spacing w:val="-4"/>
        </w:rPr>
        <w:t xml:space="preserve"> </w:t>
      </w:r>
      <w:r>
        <w:t>item</w:t>
      </w:r>
      <w:r>
        <w:rPr>
          <w:spacing w:val="-4"/>
        </w:rPr>
        <w:t xml:space="preserve"> </w:t>
      </w:r>
      <w:r>
        <w:t>at</w:t>
      </w:r>
      <w:r>
        <w:rPr>
          <w:spacing w:val="-4"/>
        </w:rPr>
        <w:t xml:space="preserve"> </w:t>
      </w:r>
      <w:r>
        <w:t>team, management and staff</w:t>
      </w:r>
      <w:r>
        <w:rPr>
          <w:spacing w:val="-5"/>
        </w:rPr>
        <w:t xml:space="preserve"> </w:t>
      </w:r>
      <w:r>
        <w:t>meetings</w:t>
      </w:r>
    </w:p>
    <w:p w:rsidR="00331EDD" w:rsidRDefault="00331EDD">
      <w:pPr>
        <w:pStyle w:val="BodyText"/>
        <w:spacing w:before="10"/>
        <w:rPr>
          <w:sz w:val="24"/>
        </w:rPr>
      </w:pPr>
    </w:p>
    <w:p w:rsidR="00331EDD" w:rsidRDefault="003801C9">
      <w:pPr>
        <w:pStyle w:val="BodyText"/>
        <w:spacing w:line="273" w:lineRule="auto"/>
        <w:ind w:left="925"/>
      </w:pPr>
      <w:r>
        <w:t>The Supplier will procure that its Subcontractors do likewise with their equal opportunities policies.</w:t>
      </w:r>
    </w:p>
    <w:p w:rsidR="00331EDD" w:rsidRDefault="00331EDD">
      <w:pPr>
        <w:pStyle w:val="BodyText"/>
        <w:spacing w:before="4"/>
        <w:rPr>
          <w:sz w:val="25"/>
        </w:rPr>
      </w:pPr>
    </w:p>
    <w:p w:rsidR="00331EDD" w:rsidRDefault="003801C9">
      <w:pPr>
        <w:pStyle w:val="ListParagraph"/>
        <w:numPr>
          <w:ilvl w:val="2"/>
          <w:numId w:val="19"/>
        </w:numPr>
        <w:tabs>
          <w:tab w:val="left" w:pos="1644"/>
          <w:tab w:val="left" w:pos="1645"/>
        </w:tabs>
        <w:ind w:left="1645"/>
      </w:pPr>
      <w:r>
        <w:t>The Supplier will inform the Customer as soon as possible in the event</w:t>
      </w:r>
      <w:r>
        <w:rPr>
          <w:spacing w:val="-32"/>
        </w:rPr>
        <w:t xml:space="preserve"> </w:t>
      </w:r>
      <w:r>
        <w:t>of:</w:t>
      </w:r>
    </w:p>
    <w:p w:rsidR="00331EDD" w:rsidRDefault="00331EDD">
      <w:pPr>
        <w:pStyle w:val="BodyText"/>
        <w:spacing w:before="11"/>
        <w:rPr>
          <w:sz w:val="28"/>
        </w:rPr>
      </w:pPr>
    </w:p>
    <w:p w:rsidR="00331EDD" w:rsidRDefault="003801C9">
      <w:pPr>
        <w:pStyle w:val="ListParagraph"/>
        <w:numPr>
          <w:ilvl w:val="0"/>
          <w:numId w:val="17"/>
        </w:numPr>
        <w:tabs>
          <w:tab w:val="left" w:pos="2364"/>
          <w:tab w:val="left" w:pos="2365"/>
        </w:tabs>
        <w:spacing w:line="276" w:lineRule="auto"/>
        <w:ind w:right="265"/>
      </w:pPr>
      <w:r>
        <w:t>the</w:t>
      </w:r>
      <w:r>
        <w:rPr>
          <w:spacing w:val="-5"/>
        </w:rPr>
        <w:t xml:space="preserve"> </w:t>
      </w:r>
      <w:r>
        <w:t>Equality</w:t>
      </w:r>
      <w:r>
        <w:rPr>
          <w:spacing w:val="-5"/>
        </w:rPr>
        <w:t xml:space="preserve"> </w:t>
      </w:r>
      <w:r>
        <w:t>Commission</w:t>
      </w:r>
      <w:r>
        <w:rPr>
          <w:spacing w:val="-5"/>
        </w:rPr>
        <w:t xml:space="preserve"> </w:t>
      </w:r>
      <w:r>
        <w:t>notifying</w:t>
      </w:r>
      <w:r>
        <w:rPr>
          <w:spacing w:val="-5"/>
        </w:rPr>
        <w:t xml:space="preserve"> </w:t>
      </w:r>
      <w:r>
        <w:t>the</w:t>
      </w:r>
      <w:r>
        <w:rPr>
          <w:spacing w:val="-5"/>
        </w:rPr>
        <w:t xml:space="preserve"> </w:t>
      </w:r>
      <w:r>
        <w:t>Supplier</w:t>
      </w:r>
      <w:r>
        <w:rPr>
          <w:spacing w:val="-5"/>
        </w:rPr>
        <w:t xml:space="preserve"> </w:t>
      </w:r>
      <w:r>
        <w:t>of</w:t>
      </w:r>
      <w:r>
        <w:rPr>
          <w:spacing w:val="-5"/>
        </w:rPr>
        <w:t xml:space="preserve"> </w:t>
      </w:r>
      <w:r>
        <w:t>an</w:t>
      </w:r>
      <w:r>
        <w:rPr>
          <w:spacing w:val="-5"/>
        </w:rPr>
        <w:t xml:space="preserve"> </w:t>
      </w:r>
      <w:r>
        <w:t>alleged</w:t>
      </w:r>
      <w:r>
        <w:rPr>
          <w:spacing w:val="-5"/>
        </w:rPr>
        <w:t xml:space="preserve"> </w:t>
      </w:r>
      <w:r>
        <w:t>breach</w:t>
      </w:r>
      <w:r>
        <w:rPr>
          <w:spacing w:val="-5"/>
        </w:rPr>
        <w:t xml:space="preserve"> </w:t>
      </w:r>
      <w:r>
        <w:t>by</w:t>
      </w:r>
      <w:r>
        <w:rPr>
          <w:spacing w:val="-5"/>
        </w:rPr>
        <w:t xml:space="preserve"> </w:t>
      </w:r>
      <w:r>
        <w:t>it</w:t>
      </w:r>
      <w:r>
        <w:rPr>
          <w:spacing w:val="-5"/>
        </w:rPr>
        <w:t xml:space="preserve"> </w:t>
      </w:r>
      <w:r>
        <w:t>or any Subcontractor (or any of their shareholders or directors) of the Fair Employment and Treatment (Northern Ireland) Order 1998</w:t>
      </w:r>
      <w:r>
        <w:rPr>
          <w:spacing w:val="-23"/>
        </w:rPr>
        <w:t xml:space="preserve"> </w:t>
      </w:r>
      <w:r>
        <w:t>or</w:t>
      </w:r>
    </w:p>
    <w:p w:rsidR="00331EDD" w:rsidRDefault="003801C9">
      <w:pPr>
        <w:pStyle w:val="ListParagraph"/>
        <w:numPr>
          <w:ilvl w:val="0"/>
          <w:numId w:val="17"/>
        </w:numPr>
        <w:tabs>
          <w:tab w:val="left" w:pos="2364"/>
          <w:tab w:val="left" w:pos="2365"/>
        </w:tabs>
        <w:spacing w:line="276" w:lineRule="auto"/>
        <w:ind w:right="306"/>
      </w:pPr>
      <w:r>
        <w:t>any finding of unlawful discrimination (or any offence under the Legislation mentioned in clause 2.3 above) being made ag</w:t>
      </w:r>
      <w:r>
        <w:t>ainst the Supplier or its Subcontractors</w:t>
      </w:r>
      <w:r>
        <w:rPr>
          <w:spacing w:val="-7"/>
        </w:rPr>
        <w:t xml:space="preserve"> </w:t>
      </w:r>
      <w:r>
        <w:t>during</w:t>
      </w:r>
      <w:r>
        <w:rPr>
          <w:spacing w:val="-6"/>
        </w:rPr>
        <w:t xml:space="preserve"> </w:t>
      </w:r>
      <w:r>
        <w:t>the</w:t>
      </w:r>
      <w:r>
        <w:rPr>
          <w:spacing w:val="-7"/>
        </w:rPr>
        <w:t xml:space="preserve"> </w:t>
      </w:r>
      <w:r>
        <w:t>Call-Off</w:t>
      </w:r>
      <w:r>
        <w:rPr>
          <w:spacing w:val="-6"/>
        </w:rPr>
        <w:t xml:space="preserve"> </w:t>
      </w:r>
      <w:r>
        <w:t>Contract</w:t>
      </w:r>
      <w:r>
        <w:rPr>
          <w:spacing w:val="-6"/>
        </w:rPr>
        <w:t xml:space="preserve"> </w:t>
      </w:r>
      <w:r>
        <w:t>Period</w:t>
      </w:r>
      <w:r>
        <w:rPr>
          <w:spacing w:val="-7"/>
        </w:rPr>
        <w:t xml:space="preserve"> </w:t>
      </w:r>
      <w:r>
        <w:t>by</w:t>
      </w:r>
      <w:r>
        <w:rPr>
          <w:spacing w:val="-6"/>
        </w:rPr>
        <w:t xml:space="preserve"> </w:t>
      </w:r>
      <w:r>
        <w:t>any</w:t>
      </w:r>
      <w:r>
        <w:rPr>
          <w:spacing w:val="-6"/>
        </w:rPr>
        <w:t xml:space="preserve"> </w:t>
      </w:r>
      <w:r>
        <w:t>Industrial</w:t>
      </w:r>
      <w:r>
        <w:rPr>
          <w:spacing w:val="-7"/>
        </w:rPr>
        <w:t xml:space="preserve"> </w:t>
      </w:r>
      <w:r>
        <w:t>or</w:t>
      </w:r>
      <w:r>
        <w:rPr>
          <w:spacing w:val="-6"/>
        </w:rPr>
        <w:t xml:space="preserve"> </w:t>
      </w:r>
      <w:r>
        <w:t>Fair Employment Tribunal or</w:t>
      </w:r>
      <w:r>
        <w:rPr>
          <w:spacing w:val="-9"/>
        </w:rPr>
        <w:t xml:space="preserve"> </w:t>
      </w:r>
      <w:r>
        <w:t>court,</w:t>
      </w:r>
    </w:p>
    <w:p w:rsidR="00331EDD" w:rsidRDefault="00331EDD">
      <w:pPr>
        <w:pStyle w:val="BodyText"/>
        <w:spacing w:before="10"/>
        <w:rPr>
          <w:sz w:val="24"/>
        </w:rPr>
      </w:pPr>
    </w:p>
    <w:p w:rsidR="00331EDD" w:rsidRDefault="003801C9">
      <w:pPr>
        <w:pStyle w:val="BodyText"/>
        <w:spacing w:line="276" w:lineRule="auto"/>
        <w:ind w:left="925"/>
      </w:pPr>
      <w:r>
        <w:t>The Supplier will take any necessary steps (including the dismissal or replacement of any relevant staff or Subcontractor(</w:t>
      </w:r>
      <w:r>
        <w:t>s)) as the Customer directs and will seek the advice of the Equality Commission in order to prevent any offence or repetition of the unlawful discrimination as the case may be.</w:t>
      </w:r>
    </w:p>
    <w:p w:rsidR="00331EDD" w:rsidRDefault="00331EDD">
      <w:pPr>
        <w:pStyle w:val="BodyText"/>
        <w:spacing w:before="3"/>
        <w:rPr>
          <w:sz w:val="25"/>
        </w:rPr>
      </w:pPr>
    </w:p>
    <w:p w:rsidR="00331EDD" w:rsidRDefault="003801C9">
      <w:pPr>
        <w:pStyle w:val="ListParagraph"/>
        <w:numPr>
          <w:ilvl w:val="2"/>
          <w:numId w:val="19"/>
        </w:numPr>
        <w:tabs>
          <w:tab w:val="left" w:pos="1644"/>
          <w:tab w:val="left" w:pos="1645"/>
        </w:tabs>
        <w:spacing w:line="276" w:lineRule="auto"/>
        <w:ind w:left="1645" w:right="129"/>
      </w:pPr>
      <w:r>
        <w:t xml:space="preserve">The Supplier will monitor (in accordance with guidance issued by the Equality </w:t>
      </w:r>
      <w:r>
        <w:t xml:space="preserve">Commission) the composition of its workforce and applicants for employment and will provide an annual report on the composition of the workforce and applicants to the </w:t>
      </w:r>
      <w:r>
        <w:rPr>
          <w:spacing w:val="-3"/>
        </w:rPr>
        <w:t xml:space="preserve">Customer. </w:t>
      </w:r>
      <w:r>
        <w:t>If the monitoring reveals under-representation or lack of fair participation of</w:t>
      </w:r>
      <w:r>
        <w:t xml:space="preserve"> particular groups, the Supplier will review the operation of its relevant policies and take positive action if appropriate. The Supplier will impose on its</w:t>
      </w:r>
      <w:r>
        <w:rPr>
          <w:spacing w:val="-6"/>
        </w:rPr>
        <w:t xml:space="preserve"> </w:t>
      </w:r>
      <w:r>
        <w:t>Subcontractors</w:t>
      </w:r>
      <w:r>
        <w:rPr>
          <w:spacing w:val="-5"/>
        </w:rPr>
        <w:t xml:space="preserve"> </w:t>
      </w:r>
      <w:r>
        <w:t>obligations</w:t>
      </w:r>
      <w:r>
        <w:rPr>
          <w:spacing w:val="-5"/>
        </w:rPr>
        <w:t xml:space="preserve"> </w:t>
      </w:r>
      <w:r>
        <w:t>similar</w:t>
      </w:r>
      <w:r>
        <w:rPr>
          <w:spacing w:val="-5"/>
        </w:rPr>
        <w:t xml:space="preserve"> </w:t>
      </w:r>
      <w:r>
        <w:t>to</w:t>
      </w:r>
      <w:r>
        <w:rPr>
          <w:spacing w:val="-6"/>
        </w:rPr>
        <w:t xml:space="preserve"> </w:t>
      </w:r>
      <w:r>
        <w:t>those</w:t>
      </w:r>
      <w:r>
        <w:rPr>
          <w:spacing w:val="-5"/>
        </w:rPr>
        <w:t xml:space="preserve"> </w:t>
      </w:r>
      <w:r>
        <w:t>undertaken</w:t>
      </w:r>
      <w:r>
        <w:rPr>
          <w:spacing w:val="-5"/>
        </w:rPr>
        <w:t xml:space="preserve"> </w:t>
      </w:r>
      <w:r>
        <w:t>by</w:t>
      </w:r>
      <w:r>
        <w:rPr>
          <w:spacing w:val="-5"/>
        </w:rPr>
        <w:t xml:space="preserve"> </w:t>
      </w:r>
      <w:r>
        <w:t>it</w:t>
      </w:r>
      <w:r>
        <w:rPr>
          <w:spacing w:val="-6"/>
        </w:rPr>
        <w:t xml:space="preserve"> </w:t>
      </w:r>
      <w:r>
        <w:t>in</w:t>
      </w:r>
      <w:r>
        <w:rPr>
          <w:spacing w:val="-5"/>
        </w:rPr>
        <w:t xml:space="preserve"> </w:t>
      </w:r>
      <w:r>
        <w:t>this</w:t>
      </w:r>
      <w:r>
        <w:rPr>
          <w:spacing w:val="-5"/>
        </w:rPr>
        <w:t xml:space="preserve"> </w:t>
      </w:r>
      <w:r>
        <w:t>clause</w:t>
      </w:r>
      <w:r>
        <w:rPr>
          <w:spacing w:val="-5"/>
        </w:rPr>
        <w:t xml:space="preserve"> </w:t>
      </w:r>
      <w:r>
        <w:t>2.4</w:t>
      </w:r>
      <w:r>
        <w:rPr>
          <w:spacing w:val="-6"/>
        </w:rPr>
        <w:t xml:space="preserve"> </w:t>
      </w:r>
      <w:r>
        <w:t>and will procure that those Subcontractors comply with their</w:t>
      </w:r>
      <w:r>
        <w:rPr>
          <w:spacing w:val="-20"/>
        </w:rPr>
        <w:t xml:space="preserve"> </w:t>
      </w:r>
      <w:r>
        <w:t>obligations.</w:t>
      </w:r>
    </w:p>
    <w:p w:rsidR="00331EDD" w:rsidRDefault="00331EDD">
      <w:pPr>
        <w:pStyle w:val="BodyText"/>
        <w:spacing w:before="6"/>
        <w:rPr>
          <w:sz w:val="25"/>
        </w:rPr>
      </w:pPr>
    </w:p>
    <w:p w:rsidR="00331EDD" w:rsidRDefault="003801C9">
      <w:pPr>
        <w:pStyle w:val="ListParagraph"/>
        <w:numPr>
          <w:ilvl w:val="2"/>
          <w:numId w:val="19"/>
        </w:numPr>
        <w:tabs>
          <w:tab w:val="left" w:pos="1644"/>
          <w:tab w:val="left" w:pos="1645"/>
        </w:tabs>
        <w:spacing w:line="276" w:lineRule="auto"/>
        <w:ind w:left="1645" w:right="593"/>
      </w:pPr>
      <w:r>
        <w:t>The Supplier will provide any information the Customer requests (including Information</w:t>
      </w:r>
      <w:r>
        <w:rPr>
          <w:spacing w:val="-6"/>
        </w:rPr>
        <w:t xml:space="preserve"> </w:t>
      </w:r>
      <w:r>
        <w:t>requested</w:t>
      </w:r>
      <w:r>
        <w:rPr>
          <w:spacing w:val="-6"/>
        </w:rPr>
        <w:t xml:space="preserve"> </w:t>
      </w:r>
      <w:r>
        <w:t>to</w:t>
      </w:r>
      <w:r>
        <w:rPr>
          <w:spacing w:val="-5"/>
        </w:rPr>
        <w:t xml:space="preserve"> </w:t>
      </w:r>
      <w:r>
        <w:t>be</w:t>
      </w:r>
      <w:r>
        <w:rPr>
          <w:spacing w:val="-6"/>
        </w:rPr>
        <w:t xml:space="preserve"> </w:t>
      </w:r>
      <w:r>
        <w:t>provided</w:t>
      </w:r>
      <w:r>
        <w:rPr>
          <w:spacing w:val="-5"/>
        </w:rPr>
        <w:t xml:space="preserve"> </w:t>
      </w:r>
      <w:r>
        <w:t>by</w:t>
      </w:r>
      <w:r>
        <w:rPr>
          <w:spacing w:val="-6"/>
        </w:rPr>
        <w:t xml:space="preserve"> </w:t>
      </w:r>
      <w:r>
        <w:t>any</w:t>
      </w:r>
      <w:r>
        <w:rPr>
          <w:spacing w:val="-5"/>
        </w:rPr>
        <w:t xml:space="preserve"> </w:t>
      </w:r>
      <w:r>
        <w:t>Subcontractors)</w:t>
      </w:r>
      <w:r>
        <w:rPr>
          <w:spacing w:val="-6"/>
        </w:rPr>
        <w:t xml:space="preserve"> </w:t>
      </w:r>
      <w:r>
        <w:t>for</w:t>
      </w:r>
      <w:r>
        <w:rPr>
          <w:spacing w:val="-6"/>
        </w:rPr>
        <w:t xml:space="preserve"> </w:t>
      </w:r>
      <w:r>
        <w:t>the</w:t>
      </w:r>
      <w:r>
        <w:rPr>
          <w:spacing w:val="-5"/>
        </w:rPr>
        <w:t xml:space="preserve"> </w:t>
      </w:r>
      <w:r>
        <w:t>purpose</w:t>
      </w:r>
      <w:r>
        <w:rPr>
          <w:spacing w:val="-6"/>
        </w:rPr>
        <w:t xml:space="preserve"> </w:t>
      </w:r>
      <w:r>
        <w:t>of assessing</w:t>
      </w:r>
      <w:r>
        <w:rPr>
          <w:spacing w:val="-6"/>
        </w:rPr>
        <w:t xml:space="preserve"> </w:t>
      </w:r>
      <w:r>
        <w:t>the</w:t>
      </w:r>
      <w:r>
        <w:rPr>
          <w:spacing w:val="-5"/>
        </w:rPr>
        <w:t xml:space="preserve"> </w:t>
      </w:r>
      <w:r>
        <w:t>Supplier’s</w:t>
      </w:r>
      <w:r>
        <w:rPr>
          <w:spacing w:val="-5"/>
        </w:rPr>
        <w:t xml:space="preserve"> </w:t>
      </w:r>
      <w:r>
        <w:t>co</w:t>
      </w:r>
      <w:r>
        <w:t>mpliance</w:t>
      </w:r>
      <w:r>
        <w:rPr>
          <w:spacing w:val="-5"/>
        </w:rPr>
        <w:t xml:space="preserve"> </w:t>
      </w:r>
      <w:r>
        <w:t>with</w:t>
      </w:r>
      <w:r>
        <w:rPr>
          <w:spacing w:val="-5"/>
        </w:rPr>
        <w:t xml:space="preserve"> </w:t>
      </w:r>
      <w:r>
        <w:t>its</w:t>
      </w:r>
      <w:r>
        <w:rPr>
          <w:spacing w:val="-6"/>
        </w:rPr>
        <w:t xml:space="preserve"> </w:t>
      </w:r>
      <w:r>
        <w:t>obligations</w:t>
      </w:r>
      <w:r>
        <w:rPr>
          <w:spacing w:val="-5"/>
        </w:rPr>
        <w:t xml:space="preserve"> </w:t>
      </w:r>
      <w:r>
        <w:t>under</w:t>
      </w:r>
      <w:r>
        <w:rPr>
          <w:spacing w:val="-5"/>
        </w:rPr>
        <w:t xml:space="preserve"> </w:t>
      </w:r>
      <w:r>
        <w:t>clauses</w:t>
      </w:r>
      <w:r>
        <w:rPr>
          <w:spacing w:val="-5"/>
        </w:rPr>
        <w:t xml:space="preserve"> </w:t>
      </w:r>
      <w:r>
        <w:t>2.4.1</w:t>
      </w:r>
      <w:r>
        <w:rPr>
          <w:spacing w:val="-5"/>
        </w:rPr>
        <w:t xml:space="preserve"> </w:t>
      </w:r>
      <w:r>
        <w:t>to</w:t>
      </w:r>
    </w:p>
    <w:p w:rsidR="00331EDD" w:rsidRDefault="003801C9">
      <w:pPr>
        <w:pStyle w:val="BodyText"/>
        <w:ind w:left="1645"/>
      </w:pPr>
      <w:r>
        <w:t>2.4.5 of this Schedule.</w:t>
      </w:r>
    </w:p>
    <w:p w:rsidR="00331EDD" w:rsidRDefault="00331EDD">
      <w:pPr>
        <w:pStyle w:val="BodyText"/>
        <w:rPr>
          <w:sz w:val="24"/>
        </w:rPr>
      </w:pPr>
    </w:p>
    <w:p w:rsidR="00331EDD" w:rsidRDefault="00331EDD">
      <w:pPr>
        <w:pStyle w:val="BodyText"/>
        <w:spacing w:before="8"/>
        <w:rPr>
          <w:sz w:val="32"/>
        </w:rPr>
      </w:pPr>
    </w:p>
    <w:p w:rsidR="00331EDD" w:rsidRDefault="003801C9">
      <w:pPr>
        <w:pStyle w:val="Heading2"/>
        <w:numPr>
          <w:ilvl w:val="1"/>
          <w:numId w:val="19"/>
        </w:numPr>
        <w:tabs>
          <w:tab w:val="left" w:pos="924"/>
          <w:tab w:val="left" w:pos="925"/>
        </w:tabs>
        <w:ind w:left="925"/>
        <w:jc w:val="left"/>
        <w:rPr>
          <w:color w:val="424242"/>
        </w:rPr>
      </w:pPr>
      <w:r>
        <w:rPr>
          <w:color w:val="424242"/>
        </w:rPr>
        <w:t>Equality</w:t>
      </w:r>
    </w:p>
    <w:p w:rsidR="00331EDD" w:rsidRDefault="003801C9">
      <w:pPr>
        <w:pStyle w:val="ListParagraph"/>
        <w:numPr>
          <w:ilvl w:val="2"/>
          <w:numId w:val="19"/>
        </w:numPr>
        <w:tabs>
          <w:tab w:val="left" w:pos="1644"/>
          <w:tab w:val="left" w:pos="1645"/>
        </w:tabs>
        <w:spacing w:before="127" w:line="273" w:lineRule="auto"/>
        <w:ind w:left="1645" w:right="203"/>
      </w:pPr>
      <w:r>
        <w:t>The Supplier will, and will procure that each Subcontractor will, in performing its/their obligations under this Call-Off Contract (and other relevant agreements), comply</w:t>
      </w:r>
      <w:r>
        <w:rPr>
          <w:spacing w:val="-5"/>
        </w:rPr>
        <w:t xml:space="preserve"> </w:t>
      </w:r>
      <w:r>
        <w:t>with</w:t>
      </w:r>
      <w:r>
        <w:rPr>
          <w:spacing w:val="-4"/>
        </w:rPr>
        <w:t xml:space="preserve"> </w:t>
      </w:r>
      <w:r>
        <w:t>the</w:t>
      </w:r>
      <w:r>
        <w:rPr>
          <w:spacing w:val="-5"/>
        </w:rPr>
        <w:t xml:space="preserve"> </w:t>
      </w:r>
      <w:r>
        <w:t>provisions</w:t>
      </w:r>
      <w:r>
        <w:rPr>
          <w:spacing w:val="-4"/>
        </w:rPr>
        <w:t xml:space="preserve"> </w:t>
      </w:r>
      <w:r>
        <w:t>of</w:t>
      </w:r>
      <w:r>
        <w:rPr>
          <w:spacing w:val="-4"/>
        </w:rPr>
        <w:t xml:space="preserve"> </w:t>
      </w:r>
      <w:r>
        <w:t>Section</w:t>
      </w:r>
      <w:r>
        <w:rPr>
          <w:spacing w:val="-5"/>
        </w:rPr>
        <w:t xml:space="preserve"> </w:t>
      </w:r>
      <w:r>
        <w:t>75</w:t>
      </w:r>
      <w:r>
        <w:rPr>
          <w:spacing w:val="-4"/>
        </w:rPr>
        <w:t xml:space="preserve"> </w:t>
      </w:r>
      <w:r>
        <w:t>of</w:t>
      </w:r>
      <w:r>
        <w:rPr>
          <w:spacing w:val="-5"/>
        </w:rPr>
        <w:t xml:space="preserve"> </w:t>
      </w:r>
      <w:r>
        <w:t>the</w:t>
      </w:r>
      <w:r>
        <w:rPr>
          <w:spacing w:val="-4"/>
        </w:rPr>
        <w:t xml:space="preserve"> </w:t>
      </w:r>
      <w:r>
        <w:t>Northern</w:t>
      </w:r>
      <w:r>
        <w:rPr>
          <w:spacing w:val="-4"/>
        </w:rPr>
        <w:t xml:space="preserve"> </w:t>
      </w:r>
      <w:r>
        <w:t>Ireland</w:t>
      </w:r>
      <w:r>
        <w:rPr>
          <w:spacing w:val="-16"/>
        </w:rPr>
        <w:t xml:space="preserve"> </w:t>
      </w:r>
      <w:r>
        <w:t>Act</w:t>
      </w:r>
      <w:r>
        <w:rPr>
          <w:spacing w:val="-5"/>
        </w:rPr>
        <w:t xml:space="preserve"> </w:t>
      </w:r>
      <w:r>
        <w:t>1998,</w:t>
      </w:r>
      <w:r>
        <w:rPr>
          <w:spacing w:val="-4"/>
        </w:rPr>
        <w:t xml:space="preserve"> </w:t>
      </w:r>
      <w:r>
        <w:t>as</w:t>
      </w:r>
      <w:r>
        <w:rPr>
          <w:spacing w:val="-4"/>
        </w:rPr>
        <w:t xml:space="preserve"> </w:t>
      </w:r>
      <w:r>
        <w:t>if</w:t>
      </w:r>
      <w:r>
        <w:rPr>
          <w:spacing w:val="-5"/>
        </w:rPr>
        <w:t xml:space="preserve"> </w:t>
      </w:r>
      <w:r>
        <w:t>they were a public authority within the meaning of that</w:t>
      </w:r>
      <w:r>
        <w:rPr>
          <w:spacing w:val="-16"/>
        </w:rPr>
        <w:t xml:space="preserve"> </w:t>
      </w:r>
      <w:r>
        <w:t>section.</w:t>
      </w:r>
    </w:p>
    <w:p w:rsidR="00331EDD" w:rsidRDefault="00331EDD">
      <w:pPr>
        <w:pStyle w:val="BodyText"/>
        <w:rPr>
          <w:sz w:val="26"/>
        </w:rPr>
      </w:pPr>
    </w:p>
    <w:p w:rsidR="00331EDD" w:rsidRDefault="003801C9">
      <w:pPr>
        <w:pStyle w:val="ListParagraph"/>
        <w:numPr>
          <w:ilvl w:val="2"/>
          <w:numId w:val="19"/>
        </w:numPr>
        <w:tabs>
          <w:tab w:val="left" w:pos="1644"/>
          <w:tab w:val="left" w:pos="1645"/>
        </w:tabs>
        <w:spacing w:line="276" w:lineRule="auto"/>
        <w:ind w:left="1645" w:right="238"/>
      </w:pPr>
      <w:r>
        <w:t>The Supplier acknowledges that the Customer must, in carrying out its functions, have</w:t>
      </w:r>
      <w:r>
        <w:rPr>
          <w:spacing w:val="-5"/>
        </w:rPr>
        <w:t xml:space="preserve"> </w:t>
      </w:r>
      <w:r>
        <w:t>due</w:t>
      </w:r>
      <w:r>
        <w:rPr>
          <w:spacing w:val="-5"/>
        </w:rPr>
        <w:t xml:space="preserve"> </w:t>
      </w:r>
      <w:r>
        <w:t>regard</w:t>
      </w:r>
      <w:r>
        <w:rPr>
          <w:spacing w:val="-5"/>
        </w:rPr>
        <w:t xml:space="preserve"> </w:t>
      </w:r>
      <w:r>
        <w:t>to</w:t>
      </w:r>
      <w:r>
        <w:rPr>
          <w:spacing w:val="-5"/>
        </w:rPr>
        <w:t xml:space="preserve"> </w:t>
      </w:r>
      <w:r>
        <w:t>the</w:t>
      </w:r>
      <w:r>
        <w:rPr>
          <w:spacing w:val="-5"/>
        </w:rPr>
        <w:t xml:space="preserve"> </w:t>
      </w:r>
      <w:r>
        <w:t>need</w:t>
      </w:r>
      <w:r>
        <w:rPr>
          <w:spacing w:val="-5"/>
        </w:rPr>
        <w:t xml:space="preserve"> </w:t>
      </w:r>
      <w:r>
        <w:t>to</w:t>
      </w:r>
      <w:r>
        <w:rPr>
          <w:spacing w:val="-4"/>
        </w:rPr>
        <w:t xml:space="preserve"> </w:t>
      </w:r>
      <w:r>
        <w:t>promote</w:t>
      </w:r>
      <w:r>
        <w:rPr>
          <w:spacing w:val="-5"/>
        </w:rPr>
        <w:t xml:space="preserve"> </w:t>
      </w:r>
      <w:r>
        <w:t>equality</w:t>
      </w:r>
      <w:r>
        <w:rPr>
          <w:spacing w:val="-5"/>
        </w:rPr>
        <w:t xml:space="preserve"> </w:t>
      </w:r>
      <w:r>
        <w:t>of</w:t>
      </w:r>
      <w:r>
        <w:rPr>
          <w:spacing w:val="-5"/>
        </w:rPr>
        <w:t xml:space="preserve"> </w:t>
      </w:r>
      <w:r>
        <w:t>opportunity</w:t>
      </w:r>
      <w:r>
        <w:rPr>
          <w:spacing w:val="-5"/>
        </w:rPr>
        <w:t xml:space="preserve"> </w:t>
      </w:r>
      <w:r>
        <w:t>as</w:t>
      </w:r>
      <w:r>
        <w:rPr>
          <w:spacing w:val="-5"/>
        </w:rPr>
        <w:t xml:space="preserve"> </w:t>
      </w:r>
      <w:r>
        <w:t>contemplated</w:t>
      </w:r>
      <w:r>
        <w:rPr>
          <w:spacing w:val="-4"/>
        </w:rPr>
        <w:t xml:space="preserve"> </w:t>
      </w:r>
      <w:r>
        <w:t>by the</w:t>
      </w:r>
      <w:r>
        <w:rPr>
          <w:spacing w:val="-5"/>
        </w:rPr>
        <w:t xml:space="preserve"> </w:t>
      </w:r>
      <w:r>
        <w:t>Northern</w:t>
      </w:r>
      <w:r>
        <w:rPr>
          <w:spacing w:val="-5"/>
        </w:rPr>
        <w:t xml:space="preserve"> </w:t>
      </w:r>
      <w:r>
        <w:t>Ireland</w:t>
      </w:r>
      <w:r>
        <w:rPr>
          <w:spacing w:val="-16"/>
        </w:rPr>
        <w:t xml:space="preserve"> </w:t>
      </w:r>
      <w:r>
        <w:t>Act</w:t>
      </w:r>
      <w:r>
        <w:rPr>
          <w:spacing w:val="-5"/>
        </w:rPr>
        <w:t xml:space="preserve"> </w:t>
      </w:r>
      <w:r>
        <w:t>19</w:t>
      </w:r>
      <w:r>
        <w:t>98</w:t>
      </w:r>
      <w:r>
        <w:rPr>
          <w:spacing w:val="-5"/>
        </w:rPr>
        <w:t xml:space="preserve"> </w:t>
      </w:r>
      <w:r>
        <w:t>and</w:t>
      </w:r>
      <w:r>
        <w:rPr>
          <w:spacing w:val="-5"/>
        </w:rPr>
        <w:t xml:space="preserve"> </w:t>
      </w:r>
      <w:r>
        <w:t>the</w:t>
      </w:r>
      <w:r>
        <w:rPr>
          <w:spacing w:val="-5"/>
        </w:rPr>
        <w:t xml:space="preserve"> </w:t>
      </w:r>
      <w:r>
        <w:t>Supplier</w:t>
      </w:r>
      <w:r>
        <w:rPr>
          <w:spacing w:val="-5"/>
        </w:rPr>
        <w:t xml:space="preserve"> </w:t>
      </w:r>
      <w:r>
        <w:t>will</w:t>
      </w:r>
      <w:r>
        <w:rPr>
          <w:spacing w:val="-4"/>
        </w:rPr>
        <w:t xml:space="preserve"> </w:t>
      </w:r>
      <w:r>
        <w:t>use</w:t>
      </w:r>
      <w:r>
        <w:rPr>
          <w:spacing w:val="-5"/>
        </w:rPr>
        <w:t xml:space="preserve"> </w:t>
      </w:r>
      <w:r>
        <w:t>all</w:t>
      </w:r>
      <w:r>
        <w:rPr>
          <w:spacing w:val="-5"/>
        </w:rPr>
        <w:t xml:space="preserve"> </w:t>
      </w:r>
      <w:r>
        <w:t>reasonable</w:t>
      </w:r>
      <w:r>
        <w:rPr>
          <w:spacing w:val="-5"/>
        </w:rPr>
        <w:t xml:space="preserve"> </w:t>
      </w:r>
      <w:r>
        <w:t>endeavours</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BodyText"/>
        <w:spacing w:before="66" w:line="278" w:lineRule="auto"/>
        <w:ind w:left="1645" w:right="97"/>
      </w:pPr>
      <w:r>
        <w:lastRenderedPageBreak/>
        <w:t>to assist (and to ensure that relevant Subcontractor helps) the Customer in relation to same.</w:t>
      </w:r>
    </w:p>
    <w:p w:rsidR="00331EDD" w:rsidRDefault="00331EDD">
      <w:pPr>
        <w:pStyle w:val="BodyText"/>
        <w:rPr>
          <w:sz w:val="24"/>
        </w:rPr>
      </w:pPr>
    </w:p>
    <w:p w:rsidR="00331EDD" w:rsidRDefault="00331EDD">
      <w:pPr>
        <w:pStyle w:val="BodyText"/>
        <w:rPr>
          <w:sz w:val="29"/>
        </w:rPr>
      </w:pPr>
    </w:p>
    <w:p w:rsidR="00331EDD" w:rsidRDefault="003801C9">
      <w:pPr>
        <w:pStyle w:val="Heading2"/>
        <w:numPr>
          <w:ilvl w:val="1"/>
          <w:numId w:val="19"/>
        </w:numPr>
        <w:tabs>
          <w:tab w:val="left" w:pos="924"/>
          <w:tab w:val="left" w:pos="925"/>
        </w:tabs>
        <w:ind w:left="925"/>
        <w:jc w:val="left"/>
        <w:rPr>
          <w:color w:val="424242"/>
        </w:rPr>
      </w:pPr>
      <w:r>
        <w:rPr>
          <w:color w:val="424242"/>
        </w:rPr>
        <w:t>Health and</w:t>
      </w:r>
      <w:r>
        <w:rPr>
          <w:color w:val="424242"/>
          <w:spacing w:val="-3"/>
        </w:rPr>
        <w:t xml:space="preserve"> </w:t>
      </w:r>
      <w:r>
        <w:rPr>
          <w:color w:val="424242"/>
        </w:rPr>
        <w:t>safety</w:t>
      </w:r>
    </w:p>
    <w:p w:rsidR="00331EDD" w:rsidRDefault="003801C9">
      <w:pPr>
        <w:pStyle w:val="ListParagraph"/>
        <w:numPr>
          <w:ilvl w:val="2"/>
          <w:numId w:val="19"/>
        </w:numPr>
        <w:tabs>
          <w:tab w:val="left" w:pos="1644"/>
          <w:tab w:val="left" w:pos="1645"/>
        </w:tabs>
        <w:spacing w:before="127" w:line="276" w:lineRule="auto"/>
        <w:ind w:left="1645" w:right="105"/>
      </w:pPr>
      <w:r>
        <w:t>The Supplier will promptly notify the Customer of any health and safety hazards which</w:t>
      </w:r>
      <w:r>
        <w:rPr>
          <w:spacing w:val="-6"/>
        </w:rPr>
        <w:t xml:space="preserve"> </w:t>
      </w:r>
      <w:r>
        <w:t>may</w:t>
      </w:r>
      <w:r>
        <w:rPr>
          <w:spacing w:val="-5"/>
        </w:rPr>
        <w:t xml:space="preserve"> </w:t>
      </w:r>
      <w:r>
        <w:t>arise</w:t>
      </w:r>
      <w:r>
        <w:rPr>
          <w:spacing w:val="-5"/>
        </w:rPr>
        <w:t xml:space="preserve"> </w:t>
      </w:r>
      <w:r>
        <w:t>in</w:t>
      </w:r>
      <w:r>
        <w:rPr>
          <w:spacing w:val="-5"/>
        </w:rPr>
        <w:t xml:space="preserve"> </w:t>
      </w:r>
      <w:r>
        <w:t>connection</w:t>
      </w:r>
      <w:r>
        <w:rPr>
          <w:spacing w:val="-5"/>
        </w:rPr>
        <w:t xml:space="preserve"> </w:t>
      </w:r>
      <w:r>
        <w:t>with</w:t>
      </w:r>
      <w:r>
        <w:rPr>
          <w:spacing w:val="-5"/>
        </w:rPr>
        <w:t xml:space="preserve"> </w:t>
      </w:r>
      <w:r>
        <w:t>the</w:t>
      </w:r>
      <w:r>
        <w:rPr>
          <w:spacing w:val="-5"/>
        </w:rPr>
        <w:t xml:space="preserve"> </w:t>
      </w:r>
      <w:r>
        <w:t>performance</w:t>
      </w:r>
      <w:r>
        <w:rPr>
          <w:spacing w:val="-5"/>
        </w:rPr>
        <w:t xml:space="preserve"> </w:t>
      </w:r>
      <w:r>
        <w:t>of</w:t>
      </w:r>
      <w:r>
        <w:rPr>
          <w:spacing w:val="-5"/>
        </w:rPr>
        <w:t xml:space="preserve"> </w:t>
      </w:r>
      <w:r>
        <w:t>its</w:t>
      </w:r>
      <w:r>
        <w:rPr>
          <w:spacing w:val="-6"/>
        </w:rPr>
        <w:t xml:space="preserve"> </w:t>
      </w:r>
      <w:r>
        <w:t>obligations</w:t>
      </w:r>
      <w:r>
        <w:rPr>
          <w:spacing w:val="-5"/>
        </w:rPr>
        <w:t xml:space="preserve"> </w:t>
      </w:r>
      <w:r>
        <w:t>under</w:t>
      </w:r>
      <w:r>
        <w:rPr>
          <w:spacing w:val="-5"/>
        </w:rPr>
        <w:t xml:space="preserve"> </w:t>
      </w:r>
      <w:r>
        <w:t>the</w:t>
      </w:r>
      <w:r>
        <w:rPr>
          <w:spacing w:val="-5"/>
        </w:rPr>
        <w:t xml:space="preserve"> </w:t>
      </w:r>
      <w:r>
        <w:t>Call- Off</w:t>
      </w:r>
      <w:r>
        <w:rPr>
          <w:spacing w:val="-6"/>
        </w:rPr>
        <w:t xml:space="preserve"> </w:t>
      </w:r>
      <w:r>
        <w:t>Contract.</w:t>
      </w:r>
      <w:r>
        <w:rPr>
          <w:spacing w:val="-9"/>
        </w:rPr>
        <w:t xml:space="preserve"> </w:t>
      </w:r>
      <w:r>
        <w:t>The</w:t>
      </w:r>
      <w:r>
        <w:rPr>
          <w:spacing w:val="-5"/>
        </w:rPr>
        <w:t xml:space="preserve"> </w:t>
      </w:r>
      <w:r>
        <w:t>Customer</w:t>
      </w:r>
      <w:r>
        <w:rPr>
          <w:spacing w:val="-6"/>
        </w:rPr>
        <w:t xml:space="preserve"> </w:t>
      </w:r>
      <w:r>
        <w:t>will</w:t>
      </w:r>
      <w:r>
        <w:rPr>
          <w:spacing w:val="-5"/>
        </w:rPr>
        <w:t xml:space="preserve"> </w:t>
      </w:r>
      <w:r>
        <w:t>promptly</w:t>
      </w:r>
      <w:r>
        <w:rPr>
          <w:spacing w:val="-5"/>
        </w:rPr>
        <w:t xml:space="preserve"> </w:t>
      </w:r>
      <w:r>
        <w:t>notify</w:t>
      </w:r>
      <w:r>
        <w:rPr>
          <w:spacing w:val="-6"/>
        </w:rPr>
        <w:t xml:space="preserve"> </w:t>
      </w:r>
      <w:r>
        <w:t>the</w:t>
      </w:r>
      <w:r>
        <w:rPr>
          <w:spacing w:val="-5"/>
        </w:rPr>
        <w:t xml:space="preserve"> </w:t>
      </w:r>
      <w:r>
        <w:t>Supplier</w:t>
      </w:r>
      <w:r>
        <w:rPr>
          <w:spacing w:val="-5"/>
        </w:rPr>
        <w:t xml:space="preserve"> </w:t>
      </w:r>
      <w:r>
        <w:t>of</w:t>
      </w:r>
      <w:r>
        <w:rPr>
          <w:spacing w:val="-6"/>
        </w:rPr>
        <w:t xml:space="preserve"> </w:t>
      </w:r>
      <w:r>
        <w:t>any</w:t>
      </w:r>
      <w:r>
        <w:rPr>
          <w:spacing w:val="-5"/>
        </w:rPr>
        <w:t xml:space="preserve"> </w:t>
      </w:r>
      <w:r>
        <w:t>health</w:t>
      </w:r>
      <w:r>
        <w:rPr>
          <w:spacing w:val="-6"/>
        </w:rPr>
        <w:t xml:space="preserve"> </w:t>
      </w:r>
      <w:r>
        <w:t>and</w:t>
      </w:r>
      <w:r>
        <w:rPr>
          <w:spacing w:val="-5"/>
        </w:rPr>
        <w:t xml:space="preserve"> </w:t>
      </w:r>
      <w:r>
        <w:t>safety haza</w:t>
      </w:r>
      <w:r>
        <w:t>rds which may exist or arise at the Customer premises and which may affect the Supplier in the performance of its obligations under the Call-Off</w:t>
      </w:r>
      <w:r>
        <w:rPr>
          <w:spacing w:val="-39"/>
        </w:rPr>
        <w:t xml:space="preserve"> </w:t>
      </w:r>
      <w:r>
        <w:t>Contract.</w:t>
      </w:r>
    </w:p>
    <w:p w:rsidR="00331EDD" w:rsidRDefault="00331EDD">
      <w:pPr>
        <w:pStyle w:val="BodyText"/>
        <w:spacing w:before="1"/>
        <w:rPr>
          <w:sz w:val="25"/>
        </w:rPr>
      </w:pPr>
    </w:p>
    <w:p w:rsidR="00331EDD" w:rsidRDefault="003801C9">
      <w:pPr>
        <w:pStyle w:val="ListParagraph"/>
        <w:numPr>
          <w:ilvl w:val="2"/>
          <w:numId w:val="19"/>
        </w:numPr>
        <w:tabs>
          <w:tab w:val="left" w:pos="1644"/>
          <w:tab w:val="left" w:pos="1645"/>
        </w:tabs>
        <w:spacing w:line="276" w:lineRule="auto"/>
        <w:ind w:left="1645" w:right="622"/>
      </w:pPr>
      <w:r>
        <w:t>While on the Customer premises, the Supplier will comply with any health and safety</w:t>
      </w:r>
      <w:r>
        <w:rPr>
          <w:spacing w:val="-6"/>
        </w:rPr>
        <w:t xml:space="preserve"> </w:t>
      </w:r>
      <w:r>
        <w:t>measures</w:t>
      </w:r>
      <w:r>
        <w:rPr>
          <w:spacing w:val="-6"/>
        </w:rPr>
        <w:t xml:space="preserve"> </w:t>
      </w:r>
      <w:r>
        <w:t>impleme</w:t>
      </w:r>
      <w:r>
        <w:t>nted</w:t>
      </w:r>
      <w:r>
        <w:rPr>
          <w:spacing w:val="-6"/>
        </w:rPr>
        <w:t xml:space="preserve"> </w:t>
      </w:r>
      <w:r>
        <w:t>by</w:t>
      </w:r>
      <w:r>
        <w:rPr>
          <w:spacing w:val="-5"/>
        </w:rPr>
        <w:t xml:space="preserve"> </w:t>
      </w:r>
      <w:r>
        <w:t>the</w:t>
      </w:r>
      <w:r>
        <w:rPr>
          <w:spacing w:val="-6"/>
        </w:rPr>
        <w:t xml:space="preserve"> </w:t>
      </w:r>
      <w:r>
        <w:t>Customer</w:t>
      </w:r>
      <w:r>
        <w:rPr>
          <w:spacing w:val="-6"/>
        </w:rPr>
        <w:t xml:space="preserve"> </w:t>
      </w:r>
      <w:r>
        <w:t>in</w:t>
      </w:r>
      <w:r>
        <w:rPr>
          <w:spacing w:val="-6"/>
        </w:rPr>
        <w:t xml:space="preserve"> </w:t>
      </w:r>
      <w:r>
        <w:t>respect</w:t>
      </w:r>
      <w:r>
        <w:rPr>
          <w:spacing w:val="-5"/>
        </w:rPr>
        <w:t xml:space="preserve"> </w:t>
      </w:r>
      <w:r>
        <w:t>of</w:t>
      </w:r>
      <w:r>
        <w:rPr>
          <w:spacing w:val="-6"/>
        </w:rPr>
        <w:t xml:space="preserve"> </w:t>
      </w:r>
      <w:r>
        <w:t>Supplier</w:t>
      </w:r>
      <w:r>
        <w:rPr>
          <w:spacing w:val="-6"/>
        </w:rPr>
        <w:t xml:space="preserve"> </w:t>
      </w:r>
      <w:r>
        <w:t>Staff</w:t>
      </w:r>
      <w:r>
        <w:rPr>
          <w:spacing w:val="-6"/>
        </w:rPr>
        <w:t xml:space="preserve"> </w:t>
      </w:r>
      <w:r>
        <w:t>and other persons working</w:t>
      </w:r>
      <w:r>
        <w:rPr>
          <w:spacing w:val="-4"/>
        </w:rPr>
        <w:t xml:space="preserve"> </w:t>
      </w:r>
      <w:r>
        <w:t>there.</w:t>
      </w:r>
    </w:p>
    <w:p w:rsidR="00331EDD" w:rsidRDefault="00331EDD">
      <w:pPr>
        <w:pStyle w:val="BodyText"/>
        <w:spacing w:before="6"/>
        <w:rPr>
          <w:sz w:val="25"/>
        </w:rPr>
      </w:pPr>
    </w:p>
    <w:p w:rsidR="00331EDD" w:rsidRDefault="003801C9">
      <w:pPr>
        <w:pStyle w:val="ListParagraph"/>
        <w:numPr>
          <w:ilvl w:val="2"/>
          <w:numId w:val="19"/>
        </w:numPr>
        <w:tabs>
          <w:tab w:val="left" w:pos="1644"/>
          <w:tab w:val="left" w:pos="1645"/>
        </w:tabs>
        <w:spacing w:line="273" w:lineRule="auto"/>
        <w:ind w:left="1645" w:right="500"/>
      </w:pPr>
      <w:r>
        <w:t>The Supplier will notify the Customer immediately in the event of any incident occurring</w:t>
      </w:r>
      <w:r>
        <w:rPr>
          <w:spacing w:val="-6"/>
        </w:rPr>
        <w:t xml:space="preserve"> </w:t>
      </w:r>
      <w:r>
        <w:t>in</w:t>
      </w:r>
      <w:r>
        <w:rPr>
          <w:spacing w:val="-6"/>
        </w:rPr>
        <w:t xml:space="preserve"> </w:t>
      </w:r>
      <w:r>
        <w:t>the</w:t>
      </w:r>
      <w:r>
        <w:rPr>
          <w:spacing w:val="-5"/>
        </w:rPr>
        <w:t xml:space="preserve"> </w:t>
      </w:r>
      <w:r>
        <w:t>performance</w:t>
      </w:r>
      <w:r>
        <w:rPr>
          <w:spacing w:val="-6"/>
        </w:rPr>
        <w:t xml:space="preserve"> </w:t>
      </w:r>
      <w:r>
        <w:t>of</w:t>
      </w:r>
      <w:r>
        <w:rPr>
          <w:spacing w:val="-6"/>
        </w:rPr>
        <w:t xml:space="preserve"> </w:t>
      </w:r>
      <w:r>
        <w:t>its</w:t>
      </w:r>
      <w:r>
        <w:rPr>
          <w:spacing w:val="-5"/>
        </w:rPr>
        <w:t xml:space="preserve"> </w:t>
      </w:r>
      <w:r>
        <w:t>obligations</w:t>
      </w:r>
      <w:r>
        <w:rPr>
          <w:spacing w:val="-6"/>
        </w:rPr>
        <w:t xml:space="preserve"> </w:t>
      </w:r>
      <w:r>
        <w:t>under</w:t>
      </w:r>
      <w:r>
        <w:rPr>
          <w:spacing w:val="-6"/>
        </w:rPr>
        <w:t xml:space="preserve"> </w:t>
      </w:r>
      <w:r>
        <w:t>the</w:t>
      </w:r>
      <w:r>
        <w:rPr>
          <w:spacing w:val="-5"/>
        </w:rPr>
        <w:t xml:space="preserve"> </w:t>
      </w:r>
      <w:r>
        <w:t>Call-Off</w:t>
      </w:r>
      <w:r>
        <w:rPr>
          <w:spacing w:val="-6"/>
        </w:rPr>
        <w:t xml:space="preserve"> </w:t>
      </w:r>
      <w:r>
        <w:t>Contract</w:t>
      </w:r>
      <w:r>
        <w:rPr>
          <w:spacing w:val="-6"/>
        </w:rPr>
        <w:t xml:space="preserve"> </w:t>
      </w:r>
      <w:r>
        <w:t>on</w:t>
      </w:r>
      <w:r>
        <w:rPr>
          <w:spacing w:val="-5"/>
        </w:rPr>
        <w:t xml:space="preserve"> </w:t>
      </w:r>
      <w:r>
        <w:t>the Customer premises if that incident causes any personal injury or damage to property which could give rise to personal</w:t>
      </w:r>
      <w:r>
        <w:rPr>
          <w:spacing w:val="-10"/>
        </w:rPr>
        <w:t xml:space="preserve"> </w:t>
      </w:r>
      <w:r>
        <w:rPr>
          <w:spacing w:val="-4"/>
        </w:rPr>
        <w:t>injury.</w:t>
      </w:r>
    </w:p>
    <w:p w:rsidR="00331EDD" w:rsidRDefault="00331EDD">
      <w:pPr>
        <w:pStyle w:val="BodyText"/>
        <w:spacing w:before="11"/>
        <w:rPr>
          <w:sz w:val="25"/>
        </w:rPr>
      </w:pPr>
    </w:p>
    <w:p w:rsidR="00331EDD" w:rsidRDefault="003801C9">
      <w:pPr>
        <w:pStyle w:val="ListParagraph"/>
        <w:numPr>
          <w:ilvl w:val="2"/>
          <w:numId w:val="19"/>
        </w:numPr>
        <w:tabs>
          <w:tab w:val="left" w:pos="1644"/>
          <w:tab w:val="left" w:pos="1645"/>
        </w:tabs>
        <w:spacing w:line="276" w:lineRule="auto"/>
        <w:ind w:left="1645" w:right="251"/>
      </w:pPr>
      <w:r>
        <w:t>The Supplier will comply with the requirements of the Health and Safety at Work (Northern</w:t>
      </w:r>
      <w:r>
        <w:rPr>
          <w:spacing w:val="-6"/>
        </w:rPr>
        <w:t xml:space="preserve"> </w:t>
      </w:r>
      <w:r>
        <w:t>Ireland)</w:t>
      </w:r>
      <w:r>
        <w:rPr>
          <w:spacing w:val="-5"/>
        </w:rPr>
        <w:t xml:space="preserve"> </w:t>
      </w:r>
      <w:r>
        <w:t>Order</w:t>
      </w:r>
      <w:r>
        <w:rPr>
          <w:spacing w:val="-6"/>
        </w:rPr>
        <w:t xml:space="preserve"> </w:t>
      </w:r>
      <w:r>
        <w:t>1978</w:t>
      </w:r>
      <w:r>
        <w:rPr>
          <w:spacing w:val="-5"/>
        </w:rPr>
        <w:t xml:space="preserve"> </w:t>
      </w:r>
      <w:r>
        <w:t>and</w:t>
      </w:r>
      <w:r>
        <w:rPr>
          <w:spacing w:val="-5"/>
        </w:rPr>
        <w:t xml:space="preserve"> </w:t>
      </w:r>
      <w:r>
        <w:t>any</w:t>
      </w:r>
      <w:r>
        <w:rPr>
          <w:spacing w:val="-6"/>
        </w:rPr>
        <w:t xml:space="preserve"> </w:t>
      </w:r>
      <w:r>
        <w:t>other</w:t>
      </w:r>
      <w:r>
        <w:rPr>
          <w:spacing w:val="-5"/>
        </w:rPr>
        <w:t xml:space="preserve"> </w:t>
      </w:r>
      <w:r>
        <w:t>a</w:t>
      </w:r>
      <w:r>
        <w:t>cts,</w:t>
      </w:r>
      <w:r>
        <w:rPr>
          <w:spacing w:val="-5"/>
        </w:rPr>
        <w:t xml:space="preserve"> </w:t>
      </w:r>
      <w:r>
        <w:t>orders,</w:t>
      </w:r>
      <w:r>
        <w:rPr>
          <w:spacing w:val="-6"/>
        </w:rPr>
        <w:t xml:space="preserve"> </w:t>
      </w:r>
      <w:r>
        <w:t>regulations</w:t>
      </w:r>
      <w:r>
        <w:rPr>
          <w:spacing w:val="-5"/>
        </w:rPr>
        <w:t xml:space="preserve"> </w:t>
      </w:r>
      <w:r>
        <w:t>and</w:t>
      </w:r>
      <w:r>
        <w:rPr>
          <w:spacing w:val="-5"/>
        </w:rPr>
        <w:t xml:space="preserve"> </w:t>
      </w:r>
      <w:r>
        <w:t>codes</w:t>
      </w:r>
      <w:r>
        <w:rPr>
          <w:spacing w:val="-6"/>
        </w:rPr>
        <w:t xml:space="preserve"> </w:t>
      </w:r>
      <w:r>
        <w:t xml:space="preserve">of practice relating to health and </w:t>
      </w:r>
      <w:r>
        <w:rPr>
          <w:spacing w:val="-4"/>
        </w:rPr>
        <w:t xml:space="preserve">safety, </w:t>
      </w:r>
      <w:r>
        <w:t>which may apply to Supplier Staff and other persons working on the Customer premises in the performance of its obligations under the Call-Off</w:t>
      </w:r>
      <w:r>
        <w:rPr>
          <w:spacing w:val="-4"/>
        </w:rPr>
        <w:t xml:space="preserve"> </w:t>
      </w:r>
      <w:r>
        <w:t>Contract.</w:t>
      </w:r>
    </w:p>
    <w:p w:rsidR="00331EDD" w:rsidRDefault="00331EDD">
      <w:pPr>
        <w:pStyle w:val="BodyText"/>
        <w:rPr>
          <w:sz w:val="25"/>
        </w:rPr>
      </w:pPr>
    </w:p>
    <w:p w:rsidR="00331EDD" w:rsidRDefault="003801C9">
      <w:pPr>
        <w:pStyle w:val="ListParagraph"/>
        <w:numPr>
          <w:ilvl w:val="2"/>
          <w:numId w:val="19"/>
        </w:numPr>
        <w:tabs>
          <w:tab w:val="left" w:pos="1645"/>
        </w:tabs>
        <w:spacing w:line="278" w:lineRule="auto"/>
        <w:ind w:left="1645" w:right="310"/>
        <w:jc w:val="both"/>
      </w:pPr>
      <w:r>
        <w:t xml:space="preserve">The Supplier will ensure </w:t>
      </w:r>
      <w:r>
        <w:t>that its health and safety policy statement (as required by the</w:t>
      </w:r>
      <w:r>
        <w:rPr>
          <w:spacing w:val="-6"/>
        </w:rPr>
        <w:t xml:space="preserve"> </w:t>
      </w:r>
      <w:r>
        <w:t>Health</w:t>
      </w:r>
      <w:r>
        <w:rPr>
          <w:spacing w:val="-5"/>
        </w:rPr>
        <w:t xml:space="preserve"> </w:t>
      </w:r>
      <w:r>
        <w:t>and</w:t>
      </w:r>
      <w:r>
        <w:rPr>
          <w:spacing w:val="-5"/>
        </w:rPr>
        <w:t xml:space="preserve"> </w:t>
      </w:r>
      <w:r>
        <w:t>Safety</w:t>
      </w:r>
      <w:r>
        <w:rPr>
          <w:spacing w:val="-5"/>
        </w:rPr>
        <w:t xml:space="preserve"> </w:t>
      </w:r>
      <w:r>
        <w:t>at</w:t>
      </w:r>
      <w:r>
        <w:rPr>
          <w:spacing w:val="-5"/>
        </w:rPr>
        <w:t xml:space="preserve"> </w:t>
      </w:r>
      <w:r>
        <w:t>Work</w:t>
      </w:r>
      <w:r>
        <w:rPr>
          <w:spacing w:val="-5"/>
        </w:rPr>
        <w:t xml:space="preserve"> </w:t>
      </w:r>
      <w:r>
        <w:t>(Northern</w:t>
      </w:r>
      <w:r>
        <w:rPr>
          <w:spacing w:val="-5"/>
        </w:rPr>
        <w:t xml:space="preserve"> </w:t>
      </w:r>
      <w:r>
        <w:t>Ireland)</w:t>
      </w:r>
      <w:r>
        <w:rPr>
          <w:spacing w:val="-5"/>
        </w:rPr>
        <w:t xml:space="preserve"> </w:t>
      </w:r>
      <w:r>
        <w:t>Order</w:t>
      </w:r>
      <w:r>
        <w:rPr>
          <w:spacing w:val="-5"/>
        </w:rPr>
        <w:t xml:space="preserve"> </w:t>
      </w:r>
      <w:r>
        <w:t>1978)</w:t>
      </w:r>
      <w:r>
        <w:rPr>
          <w:spacing w:val="-5"/>
        </w:rPr>
        <w:t xml:space="preserve"> </w:t>
      </w:r>
      <w:r>
        <w:t>is</w:t>
      </w:r>
      <w:r>
        <w:rPr>
          <w:spacing w:val="-5"/>
        </w:rPr>
        <w:t xml:space="preserve"> </w:t>
      </w:r>
      <w:r>
        <w:t>made</w:t>
      </w:r>
      <w:r>
        <w:rPr>
          <w:spacing w:val="-6"/>
        </w:rPr>
        <w:t xml:space="preserve"> </w:t>
      </w:r>
      <w:r>
        <w:t>available</w:t>
      </w:r>
      <w:r>
        <w:rPr>
          <w:spacing w:val="-5"/>
        </w:rPr>
        <w:t xml:space="preserve"> </w:t>
      </w:r>
      <w:r>
        <w:t>to the Customer on</w:t>
      </w:r>
      <w:r>
        <w:rPr>
          <w:spacing w:val="-4"/>
        </w:rPr>
        <w:t xml:space="preserve"> </w:t>
      </w:r>
      <w:r>
        <w:t>request.</w:t>
      </w:r>
    </w:p>
    <w:p w:rsidR="00331EDD" w:rsidRDefault="00331EDD">
      <w:pPr>
        <w:pStyle w:val="BodyText"/>
        <w:rPr>
          <w:sz w:val="24"/>
        </w:rPr>
      </w:pPr>
    </w:p>
    <w:p w:rsidR="00331EDD" w:rsidRDefault="00331EDD">
      <w:pPr>
        <w:pStyle w:val="BodyText"/>
        <w:spacing w:before="9"/>
        <w:rPr>
          <w:sz w:val="28"/>
        </w:rPr>
      </w:pPr>
    </w:p>
    <w:p w:rsidR="00331EDD" w:rsidRDefault="003801C9">
      <w:pPr>
        <w:pStyle w:val="Heading2"/>
        <w:numPr>
          <w:ilvl w:val="1"/>
          <w:numId w:val="19"/>
        </w:numPr>
        <w:tabs>
          <w:tab w:val="left" w:pos="924"/>
          <w:tab w:val="left" w:pos="925"/>
        </w:tabs>
        <w:spacing w:before="1"/>
        <w:ind w:left="925"/>
        <w:jc w:val="left"/>
        <w:rPr>
          <w:color w:val="424242"/>
        </w:rPr>
      </w:pPr>
      <w:r>
        <w:rPr>
          <w:color w:val="424242"/>
        </w:rPr>
        <w:t>Criminal</w:t>
      </w:r>
      <w:r>
        <w:rPr>
          <w:color w:val="424242"/>
          <w:spacing w:val="-2"/>
        </w:rPr>
        <w:t xml:space="preserve"> </w:t>
      </w:r>
      <w:r>
        <w:rPr>
          <w:color w:val="424242"/>
        </w:rPr>
        <w:t>damage</w:t>
      </w:r>
    </w:p>
    <w:p w:rsidR="00331EDD" w:rsidRDefault="003801C9">
      <w:pPr>
        <w:pStyle w:val="ListParagraph"/>
        <w:numPr>
          <w:ilvl w:val="2"/>
          <w:numId w:val="19"/>
        </w:numPr>
        <w:tabs>
          <w:tab w:val="left" w:pos="1644"/>
          <w:tab w:val="left" w:pos="1645"/>
        </w:tabs>
        <w:spacing w:before="123" w:line="276" w:lineRule="auto"/>
        <w:ind w:left="1645" w:right="266"/>
      </w:pPr>
      <w:r>
        <w:t>The Supplier will maintain standards of vigilance and will take all precautions as advised</w:t>
      </w:r>
      <w:r>
        <w:rPr>
          <w:spacing w:val="-7"/>
        </w:rPr>
        <w:t xml:space="preserve"> </w:t>
      </w:r>
      <w:r>
        <w:t>by</w:t>
      </w:r>
      <w:r>
        <w:rPr>
          <w:spacing w:val="-6"/>
        </w:rPr>
        <w:t xml:space="preserve"> </w:t>
      </w:r>
      <w:r>
        <w:t>the</w:t>
      </w:r>
      <w:r>
        <w:rPr>
          <w:spacing w:val="-6"/>
        </w:rPr>
        <w:t xml:space="preserve"> </w:t>
      </w:r>
      <w:r>
        <w:t>Criminal</w:t>
      </w:r>
      <w:r>
        <w:rPr>
          <w:spacing w:val="-6"/>
        </w:rPr>
        <w:t xml:space="preserve"> </w:t>
      </w:r>
      <w:r>
        <w:t>Damage</w:t>
      </w:r>
      <w:r>
        <w:rPr>
          <w:spacing w:val="-6"/>
        </w:rPr>
        <w:t xml:space="preserve"> </w:t>
      </w:r>
      <w:r>
        <w:t>(Compensation)</w:t>
      </w:r>
      <w:r>
        <w:rPr>
          <w:spacing w:val="-6"/>
        </w:rPr>
        <w:t xml:space="preserve"> </w:t>
      </w:r>
      <w:r>
        <w:t>(Northern</w:t>
      </w:r>
      <w:r>
        <w:rPr>
          <w:spacing w:val="-7"/>
        </w:rPr>
        <w:t xml:space="preserve"> </w:t>
      </w:r>
      <w:r>
        <w:t>Ireland)</w:t>
      </w:r>
      <w:r>
        <w:rPr>
          <w:spacing w:val="-6"/>
        </w:rPr>
        <w:t xml:space="preserve"> </w:t>
      </w:r>
      <w:r>
        <w:t>Order</w:t>
      </w:r>
      <w:r>
        <w:rPr>
          <w:spacing w:val="-6"/>
        </w:rPr>
        <w:t xml:space="preserve"> </w:t>
      </w:r>
      <w:r>
        <w:t>1977</w:t>
      </w:r>
      <w:r>
        <w:rPr>
          <w:spacing w:val="-6"/>
        </w:rPr>
        <w:t xml:space="preserve"> </w:t>
      </w:r>
      <w:r>
        <w:t xml:space="preserve">or as may be recommended by the police or the Northern Ireland Office </w:t>
      </w:r>
      <w:r>
        <w:rPr>
          <w:spacing w:val="-4"/>
        </w:rPr>
        <w:t xml:space="preserve">(or, </w:t>
      </w:r>
      <w:r>
        <w:t>if replaced, their suc</w:t>
      </w:r>
      <w:r>
        <w:t>cessors) and will compensate the Customer for any loss arising directly from a breach of this obligation (including any diminution of monies received by the Customer under any insurance</w:t>
      </w:r>
      <w:r>
        <w:rPr>
          <w:spacing w:val="-13"/>
        </w:rPr>
        <w:t xml:space="preserve"> </w:t>
      </w:r>
      <w:r>
        <w:t>policy).</w:t>
      </w:r>
    </w:p>
    <w:p w:rsidR="00331EDD" w:rsidRDefault="00331EDD">
      <w:pPr>
        <w:pStyle w:val="BodyText"/>
        <w:spacing w:before="6"/>
        <w:rPr>
          <w:sz w:val="25"/>
        </w:rPr>
      </w:pPr>
    </w:p>
    <w:p w:rsidR="00331EDD" w:rsidRDefault="003801C9">
      <w:pPr>
        <w:pStyle w:val="ListParagraph"/>
        <w:numPr>
          <w:ilvl w:val="2"/>
          <w:numId w:val="19"/>
        </w:numPr>
        <w:tabs>
          <w:tab w:val="left" w:pos="1644"/>
          <w:tab w:val="left" w:pos="1645"/>
        </w:tabs>
        <w:spacing w:before="1" w:line="273" w:lineRule="auto"/>
        <w:ind w:left="1645" w:right="228"/>
      </w:pPr>
      <w:r>
        <w:t>If during the Call-Off Contract Period any assets (or any pa</w:t>
      </w:r>
      <w:r>
        <w:t>rt thereof) is or are damaged</w:t>
      </w:r>
      <w:r>
        <w:rPr>
          <w:spacing w:val="-6"/>
        </w:rPr>
        <w:t xml:space="preserve"> </w:t>
      </w:r>
      <w:r>
        <w:t>or</w:t>
      </w:r>
      <w:r>
        <w:rPr>
          <w:spacing w:val="-5"/>
        </w:rPr>
        <w:t xml:space="preserve"> </w:t>
      </w:r>
      <w:r>
        <w:t>destroyed</w:t>
      </w:r>
      <w:r>
        <w:rPr>
          <w:spacing w:val="-5"/>
        </w:rPr>
        <w:t xml:space="preserve"> </w:t>
      </w:r>
      <w:r>
        <w:t>by</w:t>
      </w:r>
      <w:r>
        <w:rPr>
          <w:spacing w:val="-5"/>
        </w:rPr>
        <w:t xml:space="preserve"> </w:t>
      </w:r>
      <w:r>
        <w:t>any</w:t>
      </w:r>
      <w:r>
        <w:rPr>
          <w:spacing w:val="-6"/>
        </w:rPr>
        <w:t xml:space="preserve"> </w:t>
      </w:r>
      <w:r>
        <w:t>circumstance</w:t>
      </w:r>
      <w:r>
        <w:rPr>
          <w:spacing w:val="-5"/>
        </w:rPr>
        <w:t xml:space="preserve"> </w:t>
      </w:r>
      <w:r>
        <w:t>giving</w:t>
      </w:r>
      <w:r>
        <w:rPr>
          <w:spacing w:val="-5"/>
        </w:rPr>
        <w:t xml:space="preserve"> </w:t>
      </w:r>
      <w:r>
        <w:t>rise</w:t>
      </w:r>
      <w:r>
        <w:rPr>
          <w:spacing w:val="-5"/>
        </w:rPr>
        <w:t xml:space="preserve"> </w:t>
      </w:r>
      <w:r>
        <w:t>to</w:t>
      </w:r>
      <w:r>
        <w:rPr>
          <w:spacing w:val="-5"/>
        </w:rPr>
        <w:t xml:space="preserve"> </w:t>
      </w:r>
      <w:r>
        <w:t>a</w:t>
      </w:r>
      <w:r>
        <w:rPr>
          <w:spacing w:val="-6"/>
        </w:rPr>
        <w:t xml:space="preserve"> </w:t>
      </w:r>
      <w:r>
        <w:t>claim</w:t>
      </w:r>
      <w:r>
        <w:rPr>
          <w:spacing w:val="-5"/>
        </w:rPr>
        <w:t xml:space="preserve"> </w:t>
      </w:r>
      <w:r>
        <w:t>for</w:t>
      </w:r>
      <w:r>
        <w:rPr>
          <w:spacing w:val="-5"/>
        </w:rPr>
        <w:t xml:space="preserve"> </w:t>
      </w:r>
      <w:r>
        <w:t>compensation under the provisions of the Compensation Order the following provisions of this clause 2.7 will</w:t>
      </w:r>
      <w:r>
        <w:rPr>
          <w:spacing w:val="-4"/>
        </w:rPr>
        <w:t xml:space="preserve"> apply.</w:t>
      </w:r>
    </w:p>
    <w:p w:rsidR="00331EDD" w:rsidRDefault="00331EDD">
      <w:pPr>
        <w:pStyle w:val="BodyText"/>
        <w:spacing w:before="10"/>
        <w:rPr>
          <w:sz w:val="25"/>
        </w:rPr>
      </w:pPr>
    </w:p>
    <w:p w:rsidR="00331EDD" w:rsidRDefault="003801C9">
      <w:pPr>
        <w:pStyle w:val="ListParagraph"/>
        <w:numPr>
          <w:ilvl w:val="2"/>
          <w:numId w:val="19"/>
        </w:numPr>
        <w:tabs>
          <w:tab w:val="left" w:pos="1644"/>
          <w:tab w:val="left" w:pos="1645"/>
        </w:tabs>
        <w:spacing w:line="273" w:lineRule="auto"/>
        <w:ind w:left="1645" w:right="399"/>
      </w:pPr>
      <w:r>
        <w:t>The</w:t>
      </w:r>
      <w:r>
        <w:rPr>
          <w:spacing w:val="-6"/>
        </w:rPr>
        <w:t xml:space="preserve"> </w:t>
      </w:r>
      <w:r>
        <w:t>Supplier</w:t>
      </w:r>
      <w:r>
        <w:rPr>
          <w:spacing w:val="-5"/>
        </w:rPr>
        <w:t xml:space="preserve"> </w:t>
      </w:r>
      <w:r>
        <w:t>will</w:t>
      </w:r>
      <w:r>
        <w:rPr>
          <w:spacing w:val="-6"/>
        </w:rPr>
        <w:t xml:space="preserve"> </w:t>
      </w:r>
      <w:r>
        <w:t>make</w:t>
      </w:r>
      <w:r>
        <w:rPr>
          <w:spacing w:val="-5"/>
        </w:rPr>
        <w:t xml:space="preserve"> </w:t>
      </w:r>
      <w:r>
        <w:t>(or</w:t>
      </w:r>
      <w:r>
        <w:rPr>
          <w:spacing w:val="-6"/>
        </w:rPr>
        <w:t xml:space="preserve"> </w:t>
      </w:r>
      <w:r>
        <w:t>will</w:t>
      </w:r>
      <w:r>
        <w:rPr>
          <w:spacing w:val="-5"/>
        </w:rPr>
        <w:t xml:space="preserve"> </w:t>
      </w:r>
      <w:r>
        <w:t>procure</w:t>
      </w:r>
      <w:r>
        <w:rPr>
          <w:spacing w:val="-5"/>
        </w:rPr>
        <w:t xml:space="preserve"> </w:t>
      </w:r>
      <w:r>
        <w:t>that</w:t>
      </w:r>
      <w:r>
        <w:rPr>
          <w:spacing w:val="-6"/>
        </w:rPr>
        <w:t xml:space="preserve"> </w:t>
      </w:r>
      <w:r>
        <w:t>the</w:t>
      </w:r>
      <w:r>
        <w:rPr>
          <w:spacing w:val="-5"/>
        </w:rPr>
        <w:t xml:space="preserve"> </w:t>
      </w:r>
      <w:r>
        <w:t>appropriate</w:t>
      </w:r>
      <w:r>
        <w:rPr>
          <w:spacing w:val="-6"/>
        </w:rPr>
        <w:t xml:space="preserve"> </w:t>
      </w:r>
      <w:r>
        <w:t>organisation</w:t>
      </w:r>
      <w:r>
        <w:rPr>
          <w:spacing w:val="-5"/>
        </w:rPr>
        <w:t xml:space="preserve"> </w:t>
      </w:r>
      <w:r>
        <w:t>make)</w:t>
      </w:r>
      <w:r>
        <w:rPr>
          <w:spacing w:val="-6"/>
        </w:rPr>
        <w:t xml:space="preserve"> </w:t>
      </w:r>
      <w:r>
        <w:t>all appropriate claims under the Compensation Order as soon as possible after the CDO Event and will pursue any claim diligently and at its cost. If appropriate, the Customer</w:t>
      </w:r>
      <w:r>
        <w:rPr>
          <w:spacing w:val="-5"/>
        </w:rPr>
        <w:t xml:space="preserve"> </w:t>
      </w:r>
      <w:r>
        <w:t>will</w:t>
      </w:r>
      <w:r>
        <w:rPr>
          <w:spacing w:val="-4"/>
        </w:rPr>
        <w:t xml:space="preserve"> </w:t>
      </w:r>
      <w:r>
        <w:t>also</w:t>
      </w:r>
      <w:r>
        <w:rPr>
          <w:spacing w:val="-5"/>
        </w:rPr>
        <w:t xml:space="preserve"> </w:t>
      </w:r>
      <w:r>
        <w:t>make</w:t>
      </w:r>
      <w:r>
        <w:rPr>
          <w:spacing w:val="-4"/>
        </w:rPr>
        <w:t xml:space="preserve"> </w:t>
      </w:r>
      <w:r>
        <w:t>and</w:t>
      </w:r>
      <w:r>
        <w:rPr>
          <w:spacing w:val="-5"/>
        </w:rPr>
        <w:t xml:space="preserve"> </w:t>
      </w:r>
      <w:r>
        <w:t>pursue</w:t>
      </w:r>
      <w:r>
        <w:rPr>
          <w:spacing w:val="-4"/>
        </w:rPr>
        <w:t xml:space="preserve"> </w:t>
      </w:r>
      <w:r>
        <w:t>a</w:t>
      </w:r>
      <w:r>
        <w:rPr>
          <w:spacing w:val="-4"/>
        </w:rPr>
        <w:t xml:space="preserve"> </w:t>
      </w:r>
      <w:r>
        <w:t>claim</w:t>
      </w:r>
      <w:r>
        <w:rPr>
          <w:spacing w:val="-5"/>
        </w:rPr>
        <w:t xml:space="preserve"> </w:t>
      </w:r>
      <w:r>
        <w:t>diligently</w:t>
      </w:r>
      <w:r>
        <w:rPr>
          <w:spacing w:val="-4"/>
        </w:rPr>
        <w:t xml:space="preserve"> </w:t>
      </w:r>
      <w:r>
        <w:t>under</w:t>
      </w:r>
      <w:r>
        <w:rPr>
          <w:spacing w:val="-5"/>
        </w:rPr>
        <w:t xml:space="preserve"> </w:t>
      </w:r>
      <w:r>
        <w:t>the</w:t>
      </w:r>
      <w:r>
        <w:rPr>
          <w:spacing w:val="-4"/>
        </w:rPr>
        <w:t xml:space="preserve"> </w:t>
      </w:r>
      <w:r>
        <w:t>Compensation</w:t>
      </w:r>
    </w:p>
    <w:p w:rsidR="00331EDD" w:rsidRDefault="00331EDD">
      <w:pPr>
        <w:spacing w:line="273" w:lineRule="auto"/>
        <w:sectPr w:rsidR="00331EDD">
          <w:pgSz w:w="11920" w:h="16840"/>
          <w:pgMar w:top="1060" w:right="1040" w:bottom="280" w:left="940" w:header="720" w:footer="720" w:gutter="0"/>
          <w:cols w:space="720"/>
        </w:sectPr>
      </w:pPr>
    </w:p>
    <w:p w:rsidR="00331EDD" w:rsidRDefault="003801C9">
      <w:pPr>
        <w:pStyle w:val="BodyText"/>
        <w:spacing w:before="66" w:line="276" w:lineRule="auto"/>
        <w:ind w:left="1645" w:right="152"/>
      </w:pPr>
      <w:r>
        <w:lastRenderedPageBreak/>
        <w:t>Order. Any appeal against a refusal to meet any claim or against the amount of the award will be at the Customer’s cost and the Supplier will (at no additional cost to the Customer) provide any help the Customer reasonably r</w:t>
      </w:r>
      <w:r>
        <w:t>equires with the appeal.</w:t>
      </w:r>
    </w:p>
    <w:p w:rsidR="00331EDD" w:rsidRDefault="00331EDD">
      <w:pPr>
        <w:pStyle w:val="BodyText"/>
        <w:spacing w:before="7"/>
        <w:rPr>
          <w:sz w:val="25"/>
        </w:rPr>
      </w:pPr>
    </w:p>
    <w:p w:rsidR="00331EDD" w:rsidRDefault="003801C9">
      <w:pPr>
        <w:pStyle w:val="ListParagraph"/>
        <w:numPr>
          <w:ilvl w:val="2"/>
          <w:numId w:val="19"/>
        </w:numPr>
        <w:tabs>
          <w:tab w:val="left" w:pos="1644"/>
          <w:tab w:val="left" w:pos="1645"/>
        </w:tabs>
        <w:spacing w:line="276" w:lineRule="auto"/>
        <w:ind w:left="1645" w:right="447"/>
      </w:pPr>
      <w:r>
        <w:t>The</w:t>
      </w:r>
      <w:r>
        <w:rPr>
          <w:spacing w:val="-6"/>
        </w:rPr>
        <w:t xml:space="preserve"> </w:t>
      </w:r>
      <w:r>
        <w:t>Supplier</w:t>
      </w:r>
      <w:r>
        <w:rPr>
          <w:spacing w:val="-5"/>
        </w:rPr>
        <w:t xml:space="preserve"> </w:t>
      </w:r>
      <w:r>
        <w:t>will</w:t>
      </w:r>
      <w:r>
        <w:rPr>
          <w:spacing w:val="-6"/>
        </w:rPr>
        <w:t xml:space="preserve"> </w:t>
      </w:r>
      <w:r>
        <w:t>apply</w:t>
      </w:r>
      <w:r>
        <w:rPr>
          <w:spacing w:val="-5"/>
        </w:rPr>
        <w:t xml:space="preserve"> </w:t>
      </w:r>
      <w:r>
        <w:t>any</w:t>
      </w:r>
      <w:r>
        <w:rPr>
          <w:spacing w:val="-6"/>
        </w:rPr>
        <w:t xml:space="preserve"> </w:t>
      </w:r>
      <w:r>
        <w:t>compensation</w:t>
      </w:r>
      <w:r>
        <w:rPr>
          <w:spacing w:val="-5"/>
        </w:rPr>
        <w:t xml:space="preserve"> </w:t>
      </w:r>
      <w:r>
        <w:t>paid</w:t>
      </w:r>
      <w:r>
        <w:rPr>
          <w:spacing w:val="-6"/>
        </w:rPr>
        <w:t xml:space="preserve"> </w:t>
      </w:r>
      <w:r>
        <w:t>under</w:t>
      </w:r>
      <w:r>
        <w:rPr>
          <w:spacing w:val="-5"/>
        </w:rPr>
        <w:t xml:space="preserve"> </w:t>
      </w:r>
      <w:r>
        <w:t>the</w:t>
      </w:r>
      <w:r>
        <w:rPr>
          <w:spacing w:val="-6"/>
        </w:rPr>
        <w:t xml:space="preserve"> </w:t>
      </w:r>
      <w:r>
        <w:t>Compensation</w:t>
      </w:r>
      <w:r>
        <w:rPr>
          <w:spacing w:val="-5"/>
        </w:rPr>
        <w:t xml:space="preserve"> </w:t>
      </w:r>
      <w:r>
        <w:t>Order</w:t>
      </w:r>
      <w:r>
        <w:rPr>
          <w:spacing w:val="-6"/>
        </w:rPr>
        <w:t xml:space="preserve"> </w:t>
      </w:r>
      <w:r>
        <w:t xml:space="preserve">in respect of damage to the relevant assets towards the </w:t>
      </w:r>
      <w:r>
        <w:rPr>
          <w:spacing w:val="-3"/>
        </w:rPr>
        <w:t xml:space="preserve">repair, </w:t>
      </w:r>
      <w:r>
        <w:t>reinstatement or replacement of the assets</w:t>
      </w:r>
      <w:r>
        <w:rPr>
          <w:spacing w:val="-6"/>
        </w:rPr>
        <w:t xml:space="preserve"> </w:t>
      </w:r>
      <w:r>
        <w:t>affected.</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Heading1"/>
        <w:spacing w:before="69"/>
      </w:pPr>
      <w:bookmarkStart w:id="7" w:name="_TOC_250002"/>
      <w:bookmarkEnd w:id="7"/>
      <w:r>
        <w:lastRenderedPageBreak/>
        <w:t>Schedule 5: Guarantee</w:t>
      </w:r>
    </w:p>
    <w:p w:rsidR="00331EDD" w:rsidRDefault="003801C9">
      <w:pPr>
        <w:pStyle w:val="BodyText"/>
        <w:spacing w:before="172" w:line="276" w:lineRule="auto"/>
        <w:ind w:left="205" w:right="97"/>
      </w:pPr>
      <w:r>
        <w:t>[A</w:t>
      </w:r>
      <w:r>
        <w:t xml:space="preserve"> Guarantee should only be requested if the Supplier’s financial standing is not enough on its own to guarantee delivery of the Services. This is a draft form of guarantee which can be used to procure a Call Off Guarantee, and so it will need to be amended </w:t>
      </w:r>
      <w:r>
        <w:t>to reflect the Beneficiary’s requirements]</w:t>
      </w:r>
    </w:p>
    <w:p w:rsidR="00331EDD" w:rsidRDefault="00331EDD">
      <w:pPr>
        <w:pStyle w:val="BodyText"/>
        <w:spacing w:before="2"/>
        <w:rPr>
          <w:sz w:val="25"/>
        </w:rPr>
      </w:pPr>
    </w:p>
    <w:p w:rsidR="00331EDD" w:rsidRDefault="003801C9">
      <w:pPr>
        <w:spacing w:before="1"/>
        <w:ind w:left="205"/>
      </w:pPr>
      <w:r>
        <w:t>This deed of guarantee is made on [</w:t>
      </w:r>
      <w:r>
        <w:rPr>
          <w:b/>
        </w:rPr>
        <w:t xml:space="preserve">insert date, month, year] </w:t>
      </w:r>
      <w:r>
        <w:t>between:</w:t>
      </w:r>
    </w:p>
    <w:p w:rsidR="00331EDD" w:rsidRDefault="00331EDD">
      <w:pPr>
        <w:pStyle w:val="BodyText"/>
        <w:spacing w:before="8"/>
        <w:rPr>
          <w:sz w:val="12"/>
        </w:rPr>
      </w:pPr>
    </w:p>
    <w:p w:rsidR="00331EDD" w:rsidRDefault="00331EDD">
      <w:pPr>
        <w:rPr>
          <w:sz w:val="12"/>
        </w:rPr>
        <w:sectPr w:rsidR="00331EDD">
          <w:pgSz w:w="11920" w:h="16840"/>
          <w:pgMar w:top="1060" w:right="1040" w:bottom="280" w:left="940" w:header="720" w:footer="720" w:gutter="0"/>
          <w:cols w:space="720"/>
        </w:sectPr>
      </w:pPr>
    </w:p>
    <w:p w:rsidR="00331EDD" w:rsidRDefault="00331EDD">
      <w:pPr>
        <w:pStyle w:val="BodyText"/>
        <w:rPr>
          <w:sz w:val="24"/>
        </w:rPr>
      </w:pPr>
    </w:p>
    <w:p w:rsidR="00331EDD" w:rsidRDefault="00331EDD">
      <w:pPr>
        <w:pStyle w:val="BodyText"/>
        <w:rPr>
          <w:sz w:val="24"/>
        </w:rPr>
      </w:pPr>
    </w:p>
    <w:p w:rsidR="00331EDD" w:rsidRDefault="00331EDD">
      <w:pPr>
        <w:pStyle w:val="BodyText"/>
        <w:rPr>
          <w:sz w:val="24"/>
        </w:rPr>
      </w:pPr>
    </w:p>
    <w:p w:rsidR="00331EDD" w:rsidRDefault="00331EDD">
      <w:pPr>
        <w:pStyle w:val="BodyText"/>
        <w:rPr>
          <w:sz w:val="24"/>
        </w:rPr>
      </w:pPr>
    </w:p>
    <w:p w:rsidR="00331EDD" w:rsidRDefault="00331EDD">
      <w:pPr>
        <w:pStyle w:val="BodyText"/>
        <w:rPr>
          <w:sz w:val="24"/>
        </w:rPr>
      </w:pPr>
    </w:p>
    <w:p w:rsidR="00331EDD" w:rsidRDefault="00331EDD">
      <w:pPr>
        <w:pStyle w:val="BodyText"/>
        <w:rPr>
          <w:sz w:val="24"/>
        </w:rPr>
      </w:pPr>
    </w:p>
    <w:p w:rsidR="00331EDD" w:rsidRDefault="00331EDD">
      <w:pPr>
        <w:pStyle w:val="BodyText"/>
        <w:spacing w:before="8"/>
        <w:rPr>
          <w:sz w:val="23"/>
        </w:rPr>
      </w:pPr>
    </w:p>
    <w:p w:rsidR="00331EDD" w:rsidRDefault="003801C9">
      <w:pPr>
        <w:pStyle w:val="BodyText"/>
        <w:ind w:left="205"/>
      </w:pPr>
      <w:r>
        <w:t>and</w:t>
      </w:r>
    </w:p>
    <w:p w:rsidR="00331EDD" w:rsidRDefault="003801C9">
      <w:pPr>
        <w:pStyle w:val="ListParagraph"/>
        <w:numPr>
          <w:ilvl w:val="0"/>
          <w:numId w:val="16"/>
        </w:numPr>
        <w:tabs>
          <w:tab w:val="left" w:pos="5169"/>
          <w:tab w:val="left" w:pos="5170"/>
        </w:tabs>
        <w:spacing w:before="93" w:line="276" w:lineRule="auto"/>
        <w:ind w:right="139"/>
        <w:jc w:val="left"/>
      </w:pPr>
      <w:r>
        <w:rPr>
          <w:spacing w:val="-1"/>
        </w:rPr>
        <w:br w:type="column"/>
      </w:r>
      <w:r>
        <w:t>[</w:t>
      </w:r>
      <w:r>
        <w:rPr>
          <w:b/>
        </w:rPr>
        <w:t xml:space="preserve">Insert the name of the Guarantor] </w:t>
      </w:r>
      <w:r>
        <w:t xml:space="preserve">a company incorporated in England and </w:t>
      </w:r>
      <w:r>
        <w:rPr>
          <w:spacing w:val="-3"/>
        </w:rPr>
        <w:t xml:space="preserve">Wales </w:t>
      </w:r>
      <w:r>
        <w:t>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w:t>
      </w:r>
      <w:r>
        <w:rPr>
          <w:b/>
          <w:spacing w:val="-32"/>
        </w:rPr>
        <w:t xml:space="preserve"> </w:t>
      </w:r>
      <w:r>
        <w:rPr>
          <w:b/>
        </w:rPr>
        <w:t>country</w:t>
      </w:r>
      <w:r>
        <w:t>] with number [</w:t>
      </w:r>
      <w:r>
        <w:rPr>
          <w:b/>
        </w:rPr>
        <w:t>insert number</w:t>
      </w:r>
      <w:r>
        <w:t>] at [</w:t>
      </w:r>
      <w:r>
        <w:rPr>
          <w:b/>
        </w:rPr>
        <w:t>insert pla</w:t>
      </w:r>
      <w:r>
        <w:rPr>
          <w:b/>
        </w:rPr>
        <w:t>ce of registration</w:t>
      </w:r>
      <w:r>
        <w:t>], whose principal office is at [</w:t>
      </w:r>
      <w:r>
        <w:rPr>
          <w:b/>
        </w:rPr>
        <w:t>insert office details</w:t>
      </w:r>
      <w:r>
        <w:t>]]('Guarantor'); in favour</w:t>
      </w:r>
      <w:r>
        <w:rPr>
          <w:spacing w:val="-10"/>
        </w:rPr>
        <w:t xml:space="preserve"> </w:t>
      </w:r>
      <w:r>
        <w:t>of</w:t>
      </w:r>
    </w:p>
    <w:p w:rsidR="00331EDD" w:rsidRDefault="00331EDD">
      <w:pPr>
        <w:pStyle w:val="BodyText"/>
        <w:spacing w:before="10"/>
        <w:rPr>
          <w:sz w:val="28"/>
        </w:rPr>
      </w:pPr>
    </w:p>
    <w:p w:rsidR="00331EDD" w:rsidRDefault="003801C9">
      <w:pPr>
        <w:pStyle w:val="ListParagraph"/>
        <w:numPr>
          <w:ilvl w:val="0"/>
          <w:numId w:val="16"/>
        </w:numPr>
        <w:tabs>
          <w:tab w:val="left" w:pos="864"/>
          <w:tab w:val="left" w:pos="865"/>
        </w:tabs>
        <w:spacing w:before="1"/>
        <w:ind w:left="865" w:hanging="660"/>
        <w:jc w:val="left"/>
      </w:pPr>
      <w:r>
        <w:t>The Buyer whose offices are [</w:t>
      </w:r>
      <w:r>
        <w:rPr>
          <w:b/>
        </w:rPr>
        <w:t>insert Buyer’s official address</w:t>
      </w:r>
      <w:r>
        <w:t>]</w:t>
      </w:r>
      <w:r>
        <w:rPr>
          <w:spacing w:val="-33"/>
        </w:rPr>
        <w:t xml:space="preserve"> </w:t>
      </w:r>
      <w:r>
        <w:t>(‘Beneficiary’)</w:t>
      </w:r>
    </w:p>
    <w:p w:rsidR="00331EDD" w:rsidRDefault="00331EDD">
      <w:pPr>
        <w:sectPr w:rsidR="00331EDD">
          <w:type w:val="continuous"/>
          <w:pgSz w:w="11920" w:h="16840"/>
          <w:pgMar w:top="1140" w:right="1040" w:bottom="280" w:left="940" w:header="720" w:footer="720" w:gutter="0"/>
          <w:cols w:num="2" w:space="720" w:equalWidth="0">
            <w:col w:w="612" w:space="168"/>
            <w:col w:w="9160"/>
          </w:cols>
        </w:sectPr>
      </w:pPr>
    </w:p>
    <w:p w:rsidR="00331EDD" w:rsidRDefault="00331EDD">
      <w:pPr>
        <w:pStyle w:val="BodyText"/>
        <w:spacing w:before="8"/>
        <w:rPr>
          <w:sz w:val="15"/>
        </w:rPr>
      </w:pPr>
    </w:p>
    <w:p w:rsidR="00331EDD" w:rsidRDefault="003801C9">
      <w:pPr>
        <w:spacing w:before="94"/>
        <w:ind w:left="205"/>
        <w:rPr>
          <w:b/>
          <w:sz w:val="20"/>
        </w:rPr>
      </w:pPr>
      <w:r>
        <w:rPr>
          <w:b/>
          <w:sz w:val="20"/>
        </w:rPr>
        <w:t>Whereas:</w:t>
      </w:r>
    </w:p>
    <w:p w:rsidR="00331EDD" w:rsidRDefault="00331EDD">
      <w:pPr>
        <w:pStyle w:val="BodyText"/>
        <w:spacing w:before="9"/>
        <w:rPr>
          <w:b/>
          <w:sz w:val="15"/>
        </w:rPr>
      </w:pPr>
    </w:p>
    <w:p w:rsidR="00331EDD" w:rsidRDefault="003801C9">
      <w:pPr>
        <w:pStyle w:val="ListParagraph"/>
        <w:numPr>
          <w:ilvl w:val="1"/>
          <w:numId w:val="16"/>
        </w:numPr>
        <w:tabs>
          <w:tab w:val="left" w:pos="2364"/>
          <w:tab w:val="left" w:pos="2365"/>
        </w:tabs>
        <w:spacing w:before="93" w:line="276" w:lineRule="auto"/>
        <w:ind w:right="484"/>
      </w:pPr>
      <w:r>
        <w:t>The</w:t>
      </w:r>
      <w:r>
        <w:rPr>
          <w:spacing w:val="-6"/>
        </w:rPr>
        <w:t xml:space="preserve"> </w:t>
      </w:r>
      <w:r>
        <w:t>guarantor</w:t>
      </w:r>
      <w:r>
        <w:rPr>
          <w:spacing w:val="-5"/>
        </w:rPr>
        <w:t xml:space="preserve"> </w:t>
      </w:r>
      <w:r>
        <w:t>has</w:t>
      </w:r>
      <w:r>
        <w:rPr>
          <w:spacing w:val="-5"/>
        </w:rPr>
        <w:t xml:space="preserve"> </w:t>
      </w:r>
      <w:r>
        <w:t>agreed,</w:t>
      </w:r>
      <w:r>
        <w:rPr>
          <w:spacing w:val="-5"/>
        </w:rPr>
        <w:t xml:space="preserve"> </w:t>
      </w:r>
      <w:r>
        <w:t>in</w:t>
      </w:r>
      <w:r>
        <w:rPr>
          <w:spacing w:val="-5"/>
        </w:rPr>
        <w:t xml:space="preserve"> </w:t>
      </w:r>
      <w:r>
        <w:t>consider</w:t>
      </w:r>
      <w:r>
        <w:t>ation</w:t>
      </w:r>
      <w:r>
        <w:rPr>
          <w:spacing w:val="-6"/>
        </w:rPr>
        <w:t xml:space="preserve"> </w:t>
      </w:r>
      <w:r>
        <w:t>of</w:t>
      </w:r>
      <w:r>
        <w:rPr>
          <w:spacing w:val="-5"/>
        </w:rPr>
        <w:t xml:space="preserve"> </w:t>
      </w:r>
      <w:r>
        <w:t>the</w:t>
      </w:r>
      <w:r>
        <w:rPr>
          <w:spacing w:val="-5"/>
        </w:rPr>
        <w:t xml:space="preserve"> </w:t>
      </w:r>
      <w:r>
        <w:t>Buyer</w:t>
      </w:r>
      <w:r>
        <w:rPr>
          <w:spacing w:val="-5"/>
        </w:rPr>
        <w:t xml:space="preserve"> </w:t>
      </w:r>
      <w:r>
        <w:t>entering</w:t>
      </w:r>
      <w:r>
        <w:rPr>
          <w:spacing w:val="-5"/>
        </w:rPr>
        <w:t xml:space="preserve"> </w:t>
      </w:r>
      <w:r>
        <w:t>into</w:t>
      </w:r>
      <w:r>
        <w:rPr>
          <w:spacing w:val="-5"/>
        </w:rPr>
        <w:t xml:space="preserve"> </w:t>
      </w:r>
      <w:r>
        <w:t xml:space="preserve">the Call-Off Contract with the </w:t>
      </w:r>
      <w:r>
        <w:rPr>
          <w:spacing w:val="-3"/>
        </w:rPr>
        <w:t xml:space="preserve">Supplier, </w:t>
      </w:r>
      <w:r>
        <w:t>to guarantee all of the Supplier's obligations under the Call-Off</w:t>
      </w:r>
      <w:r>
        <w:rPr>
          <w:spacing w:val="-7"/>
        </w:rPr>
        <w:t xml:space="preserve"> </w:t>
      </w:r>
      <w:r>
        <w:t>Contract.</w:t>
      </w:r>
    </w:p>
    <w:p w:rsidR="00331EDD" w:rsidRDefault="00331EDD">
      <w:pPr>
        <w:pStyle w:val="BodyText"/>
        <w:spacing w:before="5"/>
        <w:rPr>
          <w:sz w:val="25"/>
        </w:rPr>
      </w:pPr>
    </w:p>
    <w:p w:rsidR="00331EDD" w:rsidRDefault="003801C9">
      <w:pPr>
        <w:pStyle w:val="ListParagraph"/>
        <w:numPr>
          <w:ilvl w:val="1"/>
          <w:numId w:val="16"/>
        </w:numPr>
        <w:tabs>
          <w:tab w:val="left" w:pos="2364"/>
          <w:tab w:val="left" w:pos="2365"/>
        </w:tabs>
        <w:spacing w:before="1" w:line="273" w:lineRule="auto"/>
        <w:ind w:right="594"/>
      </w:pPr>
      <w:r>
        <w:t>It</w:t>
      </w:r>
      <w:r>
        <w:rPr>
          <w:spacing w:val="-5"/>
        </w:rPr>
        <w:t xml:space="preserve"> </w:t>
      </w:r>
      <w:r>
        <w:t>is</w:t>
      </w:r>
      <w:r>
        <w:rPr>
          <w:spacing w:val="-4"/>
        </w:rPr>
        <w:t xml:space="preserve"> </w:t>
      </w:r>
      <w:r>
        <w:t>the</w:t>
      </w:r>
      <w:r>
        <w:rPr>
          <w:spacing w:val="-5"/>
        </w:rPr>
        <w:t xml:space="preserve"> </w:t>
      </w:r>
      <w:r>
        <w:t>intention</w:t>
      </w:r>
      <w:r>
        <w:rPr>
          <w:spacing w:val="-4"/>
        </w:rPr>
        <w:t xml:space="preserve"> </w:t>
      </w:r>
      <w:r>
        <w:t>of</w:t>
      </w:r>
      <w:r>
        <w:rPr>
          <w:spacing w:val="-4"/>
        </w:rPr>
        <w:t xml:space="preserve"> </w:t>
      </w:r>
      <w:r>
        <w:t>the</w:t>
      </w:r>
      <w:r>
        <w:rPr>
          <w:spacing w:val="-5"/>
        </w:rPr>
        <w:t xml:space="preserve"> </w:t>
      </w:r>
      <w:r>
        <w:t>Parties</w:t>
      </w:r>
      <w:r>
        <w:rPr>
          <w:spacing w:val="-4"/>
        </w:rPr>
        <w:t xml:space="preserve"> </w:t>
      </w:r>
      <w:r>
        <w:t>that</w:t>
      </w:r>
      <w:r>
        <w:rPr>
          <w:spacing w:val="-4"/>
        </w:rPr>
        <w:t xml:space="preserve"> </w:t>
      </w:r>
      <w:r>
        <w:t>this</w:t>
      </w:r>
      <w:r>
        <w:rPr>
          <w:spacing w:val="-5"/>
        </w:rPr>
        <w:t xml:space="preserve"> </w:t>
      </w:r>
      <w:r>
        <w:t>document</w:t>
      </w:r>
      <w:r>
        <w:rPr>
          <w:spacing w:val="-4"/>
        </w:rPr>
        <w:t xml:space="preserve"> </w:t>
      </w:r>
      <w:r>
        <w:t>be</w:t>
      </w:r>
      <w:r>
        <w:rPr>
          <w:spacing w:val="-5"/>
        </w:rPr>
        <w:t xml:space="preserve"> </w:t>
      </w:r>
      <w:r>
        <w:t>executed</w:t>
      </w:r>
      <w:r>
        <w:rPr>
          <w:spacing w:val="-4"/>
        </w:rPr>
        <w:t xml:space="preserve"> </w:t>
      </w:r>
      <w:r>
        <w:t>and</w:t>
      </w:r>
      <w:r>
        <w:rPr>
          <w:spacing w:val="-4"/>
        </w:rPr>
        <w:t xml:space="preserve"> </w:t>
      </w:r>
      <w:r>
        <w:t>take effect as a</w:t>
      </w:r>
      <w:r>
        <w:rPr>
          <w:spacing w:val="-4"/>
        </w:rPr>
        <w:t xml:space="preserve"> </w:t>
      </w:r>
      <w:r>
        <w:t>deed.</w:t>
      </w:r>
    </w:p>
    <w:p w:rsidR="00331EDD" w:rsidRDefault="00331EDD">
      <w:pPr>
        <w:pStyle w:val="BodyText"/>
        <w:spacing w:before="7"/>
        <w:rPr>
          <w:sz w:val="25"/>
        </w:rPr>
      </w:pPr>
    </w:p>
    <w:p w:rsidR="00331EDD" w:rsidRDefault="003801C9">
      <w:pPr>
        <w:pStyle w:val="BodyText"/>
        <w:spacing w:line="276" w:lineRule="auto"/>
        <w:ind w:left="205" w:right="289"/>
      </w:pPr>
      <w:r>
        <w:t>[Where a deed of guarantee is required, include the wording below and populate the box below with the guarantor company's details. If a deed of guarantee isn’t needed then the section below and other references to the guarantee should be deleted.</w:t>
      </w:r>
    </w:p>
    <w:p w:rsidR="00331EDD" w:rsidRDefault="00331EDD">
      <w:pPr>
        <w:pStyle w:val="BodyText"/>
        <w:spacing w:before="2"/>
        <w:rPr>
          <w:sz w:val="25"/>
        </w:rPr>
      </w:pPr>
    </w:p>
    <w:p w:rsidR="00331EDD" w:rsidRDefault="003801C9">
      <w:pPr>
        <w:pStyle w:val="BodyText"/>
        <w:ind w:left="205"/>
      </w:pPr>
      <w:r>
        <w:t>Suggeste</w:t>
      </w:r>
      <w:r>
        <w:t>d headings are as follows:</w:t>
      </w:r>
    </w:p>
    <w:p w:rsidR="00331EDD" w:rsidRDefault="00331EDD">
      <w:pPr>
        <w:pStyle w:val="BodyText"/>
        <w:spacing w:before="6"/>
        <w:rPr>
          <w:sz w:val="28"/>
        </w:rPr>
      </w:pPr>
    </w:p>
    <w:p w:rsidR="00331EDD" w:rsidRDefault="003801C9">
      <w:pPr>
        <w:pStyle w:val="ListParagraph"/>
        <w:numPr>
          <w:ilvl w:val="0"/>
          <w:numId w:val="15"/>
        </w:numPr>
        <w:tabs>
          <w:tab w:val="left" w:pos="924"/>
          <w:tab w:val="left" w:pos="925"/>
        </w:tabs>
      </w:pPr>
      <w:r>
        <w:t>Demands and</w:t>
      </w:r>
      <w:r>
        <w:rPr>
          <w:spacing w:val="-3"/>
        </w:rPr>
        <w:t xml:space="preserve"> </w:t>
      </w:r>
      <w:r>
        <w:t>notices</w:t>
      </w:r>
    </w:p>
    <w:p w:rsidR="00331EDD" w:rsidRDefault="003801C9">
      <w:pPr>
        <w:pStyle w:val="ListParagraph"/>
        <w:numPr>
          <w:ilvl w:val="0"/>
          <w:numId w:val="15"/>
        </w:numPr>
        <w:tabs>
          <w:tab w:val="left" w:pos="924"/>
          <w:tab w:val="left" w:pos="925"/>
        </w:tabs>
        <w:spacing w:before="39"/>
      </w:pPr>
      <w:r>
        <w:t>Representations and</w:t>
      </w:r>
      <w:r>
        <w:rPr>
          <w:spacing w:val="-3"/>
        </w:rPr>
        <w:t xml:space="preserve"> </w:t>
      </w:r>
      <w:r>
        <w:t>Warranties</w:t>
      </w:r>
    </w:p>
    <w:p w:rsidR="00331EDD" w:rsidRDefault="003801C9">
      <w:pPr>
        <w:pStyle w:val="ListParagraph"/>
        <w:numPr>
          <w:ilvl w:val="0"/>
          <w:numId w:val="15"/>
        </w:numPr>
        <w:tabs>
          <w:tab w:val="left" w:pos="924"/>
          <w:tab w:val="left" w:pos="925"/>
        </w:tabs>
        <w:spacing w:before="36"/>
      </w:pPr>
      <w:r>
        <w:t>Obligation to enter into a new</w:t>
      </w:r>
      <w:r>
        <w:rPr>
          <w:spacing w:val="-8"/>
        </w:rPr>
        <w:t xml:space="preserve"> </w:t>
      </w:r>
      <w:r>
        <w:t>Contract</w:t>
      </w:r>
    </w:p>
    <w:p w:rsidR="00331EDD" w:rsidRDefault="003801C9">
      <w:pPr>
        <w:pStyle w:val="ListParagraph"/>
        <w:numPr>
          <w:ilvl w:val="0"/>
          <w:numId w:val="15"/>
        </w:numPr>
        <w:tabs>
          <w:tab w:val="left" w:pos="924"/>
          <w:tab w:val="left" w:pos="925"/>
        </w:tabs>
        <w:spacing w:before="39"/>
      </w:pPr>
      <w:r>
        <w:t>Assignment</w:t>
      </w:r>
    </w:p>
    <w:p w:rsidR="00331EDD" w:rsidRDefault="003801C9">
      <w:pPr>
        <w:pStyle w:val="ListParagraph"/>
        <w:numPr>
          <w:ilvl w:val="0"/>
          <w:numId w:val="15"/>
        </w:numPr>
        <w:tabs>
          <w:tab w:val="left" w:pos="924"/>
          <w:tab w:val="left" w:pos="925"/>
        </w:tabs>
        <w:spacing w:before="40"/>
      </w:pPr>
      <w:r>
        <w:t>Third Party</w:t>
      </w:r>
      <w:r>
        <w:rPr>
          <w:spacing w:val="-3"/>
        </w:rPr>
        <w:t xml:space="preserve"> </w:t>
      </w:r>
      <w:r>
        <w:t>Rights</w:t>
      </w:r>
    </w:p>
    <w:p w:rsidR="00331EDD" w:rsidRDefault="003801C9">
      <w:pPr>
        <w:pStyle w:val="ListParagraph"/>
        <w:numPr>
          <w:ilvl w:val="0"/>
          <w:numId w:val="15"/>
        </w:numPr>
        <w:tabs>
          <w:tab w:val="left" w:pos="924"/>
          <w:tab w:val="left" w:pos="925"/>
        </w:tabs>
        <w:spacing w:before="35"/>
      </w:pPr>
      <w:r>
        <w:t>Governing</w:t>
      </w:r>
      <w:r>
        <w:rPr>
          <w:spacing w:val="-2"/>
        </w:rPr>
        <w:t xml:space="preserve"> </w:t>
      </w:r>
      <w:r>
        <w:t>Law</w:t>
      </w:r>
    </w:p>
    <w:p w:rsidR="00331EDD" w:rsidRDefault="003801C9">
      <w:pPr>
        <w:pStyle w:val="ListParagraph"/>
        <w:numPr>
          <w:ilvl w:val="0"/>
          <w:numId w:val="15"/>
        </w:numPr>
        <w:tabs>
          <w:tab w:val="left" w:pos="924"/>
          <w:tab w:val="left" w:pos="925"/>
        </w:tabs>
        <w:spacing w:before="40" w:line="273" w:lineRule="auto"/>
        <w:ind w:right="438"/>
      </w:pPr>
      <w:r>
        <w:t>This</w:t>
      </w:r>
      <w:r>
        <w:rPr>
          <w:spacing w:val="-6"/>
        </w:rPr>
        <w:t xml:space="preserve"> </w:t>
      </w:r>
      <w:r>
        <w:t>Call-Off</w:t>
      </w:r>
      <w:r>
        <w:rPr>
          <w:spacing w:val="-5"/>
        </w:rPr>
        <w:t xml:space="preserve"> </w:t>
      </w:r>
      <w:r>
        <w:t>Contract</w:t>
      </w:r>
      <w:r>
        <w:rPr>
          <w:spacing w:val="-5"/>
        </w:rPr>
        <w:t xml:space="preserve"> </w:t>
      </w:r>
      <w:r>
        <w:t>is</w:t>
      </w:r>
      <w:r>
        <w:rPr>
          <w:spacing w:val="-5"/>
        </w:rPr>
        <w:t xml:space="preserve"> </w:t>
      </w:r>
      <w:r>
        <w:t>conditional</w:t>
      </w:r>
      <w:r>
        <w:rPr>
          <w:spacing w:val="-6"/>
        </w:rPr>
        <w:t xml:space="preserve"> </w:t>
      </w:r>
      <w:r>
        <w:t>upon</w:t>
      </w:r>
      <w:r>
        <w:rPr>
          <w:spacing w:val="-5"/>
        </w:rPr>
        <w:t xml:space="preserve"> </w:t>
      </w:r>
      <w:r>
        <w:t>the</w:t>
      </w:r>
      <w:r>
        <w:rPr>
          <w:spacing w:val="-5"/>
        </w:rPr>
        <w:t xml:space="preserve"> </w:t>
      </w:r>
      <w:r>
        <w:t>provision</w:t>
      </w:r>
      <w:r>
        <w:rPr>
          <w:spacing w:val="-5"/>
        </w:rPr>
        <w:t xml:space="preserve"> </w:t>
      </w:r>
      <w:r>
        <w:t>of</w:t>
      </w:r>
      <w:r>
        <w:rPr>
          <w:spacing w:val="-5"/>
        </w:rPr>
        <w:t xml:space="preserve"> </w:t>
      </w:r>
      <w:r>
        <w:t>a</w:t>
      </w:r>
      <w:r>
        <w:rPr>
          <w:spacing w:val="-6"/>
        </w:rPr>
        <w:t xml:space="preserve"> </w:t>
      </w:r>
      <w:r>
        <w:t>Guarantee</w:t>
      </w:r>
      <w:r>
        <w:rPr>
          <w:spacing w:val="-5"/>
        </w:rPr>
        <w:t xml:space="preserve"> </w:t>
      </w:r>
      <w:r>
        <w:t>to</w:t>
      </w:r>
      <w:r>
        <w:rPr>
          <w:spacing w:val="-5"/>
        </w:rPr>
        <w:t xml:space="preserve"> </w:t>
      </w:r>
      <w:r>
        <w:t>the</w:t>
      </w:r>
      <w:r>
        <w:rPr>
          <w:spacing w:val="-5"/>
        </w:rPr>
        <w:t xml:space="preserve"> </w:t>
      </w:r>
      <w:r>
        <w:t>Buyer</w:t>
      </w:r>
      <w:r>
        <w:rPr>
          <w:spacing w:val="-6"/>
        </w:rPr>
        <w:t xml:space="preserve"> </w:t>
      </w:r>
      <w:r>
        <w:t>from the guarantor in respect of the</w:t>
      </w:r>
      <w:r>
        <w:rPr>
          <w:spacing w:val="-7"/>
        </w:rPr>
        <w:t xml:space="preserve"> </w:t>
      </w:r>
      <w:r>
        <w:rPr>
          <w:spacing w:val="-3"/>
        </w:rPr>
        <w:t>Supplier.]</w:t>
      </w:r>
    </w:p>
    <w:p w:rsidR="00331EDD" w:rsidRDefault="00331EDD">
      <w:pPr>
        <w:spacing w:line="273" w:lineRule="auto"/>
        <w:sectPr w:rsidR="00331EDD">
          <w:type w:val="continuous"/>
          <w:pgSz w:w="11920" w:h="16840"/>
          <w:pgMar w:top="1140" w:right="1040" w:bottom="280" w:left="940" w:header="720" w:footer="720" w:gutter="0"/>
          <w:cols w:space="720"/>
        </w:sectPr>
      </w:pPr>
    </w:p>
    <w:p w:rsidR="00331EDD" w:rsidRDefault="00331EDD">
      <w:pPr>
        <w:pStyle w:val="BodyText"/>
        <w:rPr>
          <w:sz w:val="20"/>
        </w:rPr>
      </w:pPr>
    </w:p>
    <w:p w:rsidR="00331EDD" w:rsidRDefault="00331EDD">
      <w:pPr>
        <w:pStyle w:val="BodyText"/>
        <w:spacing w:before="2"/>
        <w:rPr>
          <w:sz w:val="25"/>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6840"/>
      </w:tblGrid>
      <w:tr w:rsidR="00331EDD">
        <w:trPr>
          <w:trHeight w:val="1219"/>
        </w:trPr>
        <w:tc>
          <w:tcPr>
            <w:tcW w:w="2040" w:type="dxa"/>
          </w:tcPr>
          <w:p w:rsidR="00331EDD" w:rsidRDefault="00331EDD">
            <w:pPr>
              <w:pStyle w:val="TableParagraph"/>
              <w:spacing w:before="3"/>
              <w:rPr>
                <w:sz w:val="30"/>
              </w:rPr>
            </w:pPr>
          </w:p>
          <w:p w:rsidR="00331EDD" w:rsidRDefault="003801C9">
            <w:pPr>
              <w:pStyle w:val="TableParagraph"/>
              <w:spacing w:line="280" w:lineRule="auto"/>
              <w:ind w:left="124" w:right="909"/>
              <w:rPr>
                <w:b/>
                <w:sz w:val="20"/>
              </w:rPr>
            </w:pPr>
            <w:r>
              <w:rPr>
                <w:b/>
                <w:sz w:val="20"/>
              </w:rPr>
              <w:t>Guarantor company</w:t>
            </w:r>
          </w:p>
        </w:tc>
        <w:tc>
          <w:tcPr>
            <w:tcW w:w="6840" w:type="dxa"/>
          </w:tcPr>
          <w:p w:rsidR="00331EDD" w:rsidRDefault="00331EDD">
            <w:pPr>
              <w:pStyle w:val="TableParagraph"/>
              <w:spacing w:before="3"/>
              <w:rPr>
                <w:sz w:val="30"/>
              </w:rPr>
            </w:pPr>
          </w:p>
          <w:p w:rsidR="00331EDD" w:rsidRDefault="003801C9">
            <w:pPr>
              <w:pStyle w:val="TableParagraph"/>
              <w:ind w:left="124"/>
              <w:rPr>
                <w:b/>
                <w:sz w:val="20"/>
              </w:rPr>
            </w:pPr>
            <w:r>
              <w:rPr>
                <w:sz w:val="20"/>
              </w:rPr>
              <w:t>[</w:t>
            </w:r>
            <w:r>
              <w:rPr>
                <w:b/>
                <w:sz w:val="20"/>
              </w:rPr>
              <w:t>Enter Company name</w:t>
            </w:r>
            <w:r>
              <w:rPr>
                <w:sz w:val="20"/>
              </w:rPr>
              <w:t xml:space="preserve">] </w:t>
            </w:r>
            <w:r>
              <w:rPr>
                <w:b/>
                <w:sz w:val="20"/>
              </w:rPr>
              <w:t>‘Guarantor’</w:t>
            </w:r>
          </w:p>
        </w:tc>
      </w:tr>
      <w:tr w:rsidR="00331EDD">
        <w:trPr>
          <w:trHeight w:val="1199"/>
        </w:trPr>
        <w:tc>
          <w:tcPr>
            <w:tcW w:w="2040" w:type="dxa"/>
          </w:tcPr>
          <w:p w:rsidR="00331EDD" w:rsidRDefault="00331EDD">
            <w:pPr>
              <w:pStyle w:val="TableParagraph"/>
              <w:spacing w:before="5"/>
              <w:rPr>
                <w:sz w:val="29"/>
              </w:rPr>
            </w:pPr>
          </w:p>
          <w:p w:rsidR="00331EDD" w:rsidRDefault="003801C9">
            <w:pPr>
              <w:pStyle w:val="TableParagraph"/>
              <w:spacing w:line="280" w:lineRule="auto"/>
              <w:ind w:left="124" w:right="175"/>
              <w:rPr>
                <w:b/>
                <w:sz w:val="20"/>
              </w:rPr>
            </w:pPr>
            <w:r>
              <w:rPr>
                <w:b/>
                <w:sz w:val="20"/>
              </w:rPr>
              <w:t>Guarantor company address</w:t>
            </w:r>
          </w:p>
        </w:tc>
        <w:tc>
          <w:tcPr>
            <w:tcW w:w="6840" w:type="dxa"/>
          </w:tcPr>
          <w:p w:rsidR="00331EDD" w:rsidRDefault="00331EDD">
            <w:pPr>
              <w:pStyle w:val="TableParagraph"/>
              <w:spacing w:before="5"/>
              <w:rPr>
                <w:sz w:val="29"/>
              </w:rPr>
            </w:pPr>
          </w:p>
          <w:p w:rsidR="00331EDD" w:rsidRDefault="003801C9">
            <w:pPr>
              <w:pStyle w:val="TableParagraph"/>
              <w:ind w:left="124"/>
              <w:rPr>
                <w:sz w:val="20"/>
              </w:rPr>
            </w:pPr>
            <w:r>
              <w:rPr>
                <w:sz w:val="20"/>
              </w:rPr>
              <w:t>[</w:t>
            </w:r>
            <w:r>
              <w:rPr>
                <w:b/>
                <w:sz w:val="20"/>
              </w:rPr>
              <w:t>Enter Company address</w:t>
            </w:r>
            <w:r>
              <w:rPr>
                <w:sz w:val="20"/>
              </w:rPr>
              <w:t>]</w:t>
            </w:r>
          </w:p>
        </w:tc>
      </w:tr>
      <w:tr w:rsidR="00331EDD">
        <w:trPr>
          <w:trHeight w:val="1540"/>
        </w:trPr>
        <w:tc>
          <w:tcPr>
            <w:tcW w:w="2040" w:type="dxa"/>
            <w:vMerge w:val="restart"/>
          </w:tcPr>
          <w:p w:rsidR="00331EDD" w:rsidRDefault="00331EDD">
            <w:pPr>
              <w:pStyle w:val="TableParagraph"/>
              <w:spacing w:before="3"/>
              <w:rPr>
                <w:sz w:val="30"/>
              </w:rPr>
            </w:pPr>
          </w:p>
          <w:p w:rsidR="00331EDD" w:rsidRDefault="003801C9">
            <w:pPr>
              <w:pStyle w:val="TableParagraph"/>
              <w:ind w:left="124"/>
              <w:rPr>
                <w:b/>
                <w:sz w:val="20"/>
              </w:rPr>
            </w:pPr>
            <w:r>
              <w:rPr>
                <w:b/>
                <w:sz w:val="20"/>
              </w:rPr>
              <w:t>Account manager</w:t>
            </w:r>
          </w:p>
        </w:tc>
        <w:tc>
          <w:tcPr>
            <w:tcW w:w="6840" w:type="dxa"/>
          </w:tcPr>
          <w:p w:rsidR="00331EDD" w:rsidRDefault="00331EDD">
            <w:pPr>
              <w:pStyle w:val="TableParagraph"/>
              <w:spacing w:before="3"/>
              <w:rPr>
                <w:sz w:val="30"/>
              </w:rPr>
            </w:pPr>
          </w:p>
          <w:p w:rsidR="00331EDD" w:rsidRDefault="003801C9">
            <w:pPr>
              <w:pStyle w:val="TableParagraph"/>
              <w:ind w:left="124"/>
              <w:rPr>
                <w:b/>
                <w:sz w:val="20"/>
              </w:rPr>
            </w:pPr>
            <w:r>
              <w:rPr>
                <w:sz w:val="20"/>
              </w:rPr>
              <w:t>[</w:t>
            </w:r>
            <w:r>
              <w:rPr>
                <w:b/>
                <w:sz w:val="20"/>
              </w:rPr>
              <w:t>Enter Account Manager name]</w:t>
            </w:r>
          </w:p>
        </w:tc>
      </w:tr>
      <w:tr w:rsidR="00331EDD">
        <w:trPr>
          <w:trHeight w:val="1540"/>
        </w:trPr>
        <w:tc>
          <w:tcPr>
            <w:tcW w:w="2040" w:type="dxa"/>
            <w:vMerge/>
            <w:tcBorders>
              <w:top w:val="nil"/>
            </w:tcBorders>
          </w:tcPr>
          <w:p w:rsidR="00331EDD" w:rsidRDefault="00331EDD">
            <w:pPr>
              <w:rPr>
                <w:sz w:val="2"/>
                <w:szCs w:val="2"/>
              </w:rPr>
            </w:pPr>
          </w:p>
        </w:tc>
        <w:tc>
          <w:tcPr>
            <w:tcW w:w="6840" w:type="dxa"/>
          </w:tcPr>
          <w:p w:rsidR="00331EDD" w:rsidRDefault="00331EDD">
            <w:pPr>
              <w:pStyle w:val="TableParagraph"/>
              <w:spacing w:before="3"/>
              <w:rPr>
                <w:sz w:val="30"/>
              </w:rPr>
            </w:pPr>
          </w:p>
          <w:p w:rsidR="00331EDD" w:rsidRDefault="003801C9">
            <w:pPr>
              <w:pStyle w:val="TableParagraph"/>
              <w:ind w:left="124"/>
              <w:rPr>
                <w:b/>
                <w:sz w:val="20"/>
              </w:rPr>
            </w:pPr>
            <w:r>
              <w:rPr>
                <w:sz w:val="20"/>
              </w:rPr>
              <w:t>Address: [</w:t>
            </w:r>
            <w:r>
              <w:rPr>
                <w:b/>
                <w:sz w:val="20"/>
              </w:rPr>
              <w:t>Enter Account Manager address]</w:t>
            </w:r>
          </w:p>
        </w:tc>
      </w:tr>
      <w:tr w:rsidR="00331EDD">
        <w:trPr>
          <w:trHeight w:val="1540"/>
        </w:trPr>
        <w:tc>
          <w:tcPr>
            <w:tcW w:w="2040" w:type="dxa"/>
            <w:vMerge/>
            <w:tcBorders>
              <w:top w:val="nil"/>
            </w:tcBorders>
          </w:tcPr>
          <w:p w:rsidR="00331EDD" w:rsidRDefault="00331EDD">
            <w:pPr>
              <w:rPr>
                <w:sz w:val="2"/>
                <w:szCs w:val="2"/>
              </w:rPr>
            </w:pPr>
          </w:p>
        </w:tc>
        <w:tc>
          <w:tcPr>
            <w:tcW w:w="6840" w:type="dxa"/>
          </w:tcPr>
          <w:p w:rsidR="00331EDD" w:rsidRDefault="00331EDD">
            <w:pPr>
              <w:pStyle w:val="TableParagraph"/>
              <w:spacing w:before="3"/>
              <w:rPr>
                <w:sz w:val="30"/>
              </w:rPr>
            </w:pPr>
          </w:p>
          <w:p w:rsidR="00331EDD" w:rsidRDefault="003801C9">
            <w:pPr>
              <w:pStyle w:val="TableParagraph"/>
              <w:ind w:left="124"/>
              <w:rPr>
                <w:b/>
                <w:sz w:val="20"/>
              </w:rPr>
            </w:pPr>
            <w:r>
              <w:rPr>
                <w:sz w:val="20"/>
              </w:rPr>
              <w:t>Phone: [</w:t>
            </w:r>
            <w:r>
              <w:rPr>
                <w:b/>
                <w:sz w:val="20"/>
              </w:rPr>
              <w:t>Enter Account Manager phone number]</w:t>
            </w:r>
          </w:p>
        </w:tc>
      </w:tr>
      <w:tr w:rsidR="00331EDD">
        <w:trPr>
          <w:trHeight w:val="1540"/>
        </w:trPr>
        <w:tc>
          <w:tcPr>
            <w:tcW w:w="2040" w:type="dxa"/>
            <w:vMerge/>
            <w:tcBorders>
              <w:top w:val="nil"/>
            </w:tcBorders>
          </w:tcPr>
          <w:p w:rsidR="00331EDD" w:rsidRDefault="00331EDD">
            <w:pPr>
              <w:rPr>
                <w:sz w:val="2"/>
                <w:szCs w:val="2"/>
              </w:rPr>
            </w:pPr>
          </w:p>
        </w:tc>
        <w:tc>
          <w:tcPr>
            <w:tcW w:w="6840" w:type="dxa"/>
          </w:tcPr>
          <w:p w:rsidR="00331EDD" w:rsidRDefault="00331EDD">
            <w:pPr>
              <w:pStyle w:val="TableParagraph"/>
              <w:spacing w:before="3"/>
              <w:rPr>
                <w:sz w:val="30"/>
              </w:rPr>
            </w:pPr>
          </w:p>
          <w:p w:rsidR="00331EDD" w:rsidRDefault="003801C9">
            <w:pPr>
              <w:pStyle w:val="TableParagraph"/>
              <w:ind w:left="124"/>
              <w:rPr>
                <w:sz w:val="20"/>
              </w:rPr>
            </w:pPr>
            <w:r>
              <w:rPr>
                <w:sz w:val="20"/>
              </w:rPr>
              <w:t>Email: [</w:t>
            </w:r>
            <w:r>
              <w:rPr>
                <w:b/>
                <w:sz w:val="20"/>
              </w:rPr>
              <w:t>Enter Account Manager email</w:t>
            </w:r>
            <w:r>
              <w:rPr>
                <w:sz w:val="20"/>
              </w:rPr>
              <w:t>]</w:t>
            </w:r>
          </w:p>
        </w:tc>
      </w:tr>
      <w:tr w:rsidR="00331EDD">
        <w:trPr>
          <w:trHeight w:val="1540"/>
        </w:trPr>
        <w:tc>
          <w:tcPr>
            <w:tcW w:w="2040" w:type="dxa"/>
            <w:vMerge/>
            <w:tcBorders>
              <w:top w:val="nil"/>
            </w:tcBorders>
          </w:tcPr>
          <w:p w:rsidR="00331EDD" w:rsidRDefault="00331EDD">
            <w:pPr>
              <w:rPr>
                <w:sz w:val="2"/>
                <w:szCs w:val="2"/>
              </w:rPr>
            </w:pPr>
          </w:p>
        </w:tc>
        <w:tc>
          <w:tcPr>
            <w:tcW w:w="6840" w:type="dxa"/>
          </w:tcPr>
          <w:p w:rsidR="00331EDD" w:rsidRDefault="00331EDD">
            <w:pPr>
              <w:pStyle w:val="TableParagraph"/>
              <w:spacing w:before="3"/>
              <w:rPr>
                <w:sz w:val="30"/>
              </w:rPr>
            </w:pPr>
          </w:p>
          <w:p w:rsidR="00331EDD" w:rsidRDefault="003801C9">
            <w:pPr>
              <w:pStyle w:val="TableParagraph"/>
              <w:ind w:left="124"/>
              <w:rPr>
                <w:sz w:val="20"/>
              </w:rPr>
            </w:pPr>
            <w:r>
              <w:rPr>
                <w:sz w:val="20"/>
              </w:rPr>
              <w:t>Fax: [</w:t>
            </w:r>
            <w:r>
              <w:rPr>
                <w:b/>
                <w:sz w:val="20"/>
              </w:rPr>
              <w:t xml:space="preserve">Enter Account Manager fax </w:t>
            </w:r>
            <w:r>
              <w:rPr>
                <w:sz w:val="20"/>
              </w:rPr>
              <w:t>if applicable]</w:t>
            </w:r>
          </w:p>
        </w:tc>
      </w:tr>
    </w:tbl>
    <w:p w:rsidR="00331EDD" w:rsidRDefault="00331EDD">
      <w:pPr>
        <w:pStyle w:val="BodyText"/>
        <w:rPr>
          <w:sz w:val="20"/>
        </w:rPr>
      </w:pPr>
    </w:p>
    <w:p w:rsidR="00331EDD" w:rsidRDefault="00331EDD">
      <w:pPr>
        <w:pStyle w:val="BodyText"/>
        <w:spacing w:before="5"/>
        <w:rPr>
          <w:sz w:val="21"/>
        </w:rPr>
      </w:pPr>
    </w:p>
    <w:p w:rsidR="00331EDD" w:rsidRDefault="003801C9">
      <w:pPr>
        <w:pStyle w:val="BodyText"/>
        <w:spacing w:before="93" w:line="278" w:lineRule="auto"/>
        <w:ind w:left="205" w:right="289"/>
      </w:pPr>
      <w:r>
        <w:t>In consideration of the Buyer entering into the Call-Off Contract, the Guarantor agrees with the Buyer as follows:</w:t>
      </w:r>
    </w:p>
    <w:p w:rsidR="00331EDD" w:rsidRDefault="00331EDD">
      <w:pPr>
        <w:pStyle w:val="BodyText"/>
        <w:rPr>
          <w:sz w:val="24"/>
        </w:rPr>
      </w:pPr>
    </w:p>
    <w:p w:rsidR="00331EDD" w:rsidRDefault="00331EDD">
      <w:pPr>
        <w:pStyle w:val="BodyText"/>
        <w:rPr>
          <w:sz w:val="29"/>
        </w:rPr>
      </w:pPr>
    </w:p>
    <w:p w:rsidR="00331EDD" w:rsidRDefault="003801C9">
      <w:pPr>
        <w:pStyle w:val="Heading2"/>
        <w:ind w:left="205" w:firstLine="0"/>
      </w:pPr>
      <w:r>
        <w:rPr>
          <w:color w:val="424242"/>
        </w:rPr>
        <w:t>Definitions and interpretation</w:t>
      </w:r>
    </w:p>
    <w:p w:rsidR="00331EDD" w:rsidRDefault="003801C9">
      <w:pPr>
        <w:pStyle w:val="BodyText"/>
        <w:spacing w:before="127" w:line="276" w:lineRule="auto"/>
        <w:ind w:left="205" w:right="97"/>
      </w:pPr>
      <w:r>
        <w:t>In this Deed of Guarantee, unless defined elsewhere in this Deed of Guarantee or the context requires otherw</w:t>
      </w:r>
      <w:r>
        <w:t>ise, defined terms will have the same meaning as they have for the purposes of the Call-Off Contract.</w:t>
      </w:r>
    </w:p>
    <w:p w:rsidR="00331EDD" w:rsidRDefault="00331EDD">
      <w:pPr>
        <w:spacing w:line="276" w:lineRule="auto"/>
        <w:sectPr w:rsidR="00331EDD">
          <w:pgSz w:w="11920" w:h="16840"/>
          <w:pgMar w:top="1600" w:right="1040" w:bottom="280" w:left="940" w:header="720" w:footer="720" w:gutter="0"/>
          <w:cols w:space="720"/>
        </w:sectPr>
      </w:pPr>
    </w:p>
    <w:p w:rsidR="00331EDD" w:rsidRDefault="00331EDD">
      <w:pPr>
        <w:pStyle w:val="BodyText"/>
        <w:spacing w:before="8"/>
        <w:rPr>
          <w:sz w:val="8"/>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6360"/>
      </w:tblGrid>
      <w:tr w:rsidR="00331EDD">
        <w:trPr>
          <w:trHeight w:val="939"/>
        </w:trPr>
        <w:tc>
          <w:tcPr>
            <w:tcW w:w="2520" w:type="dxa"/>
            <w:shd w:val="clear" w:color="auto" w:fill="CCCCCC"/>
          </w:tcPr>
          <w:p w:rsidR="00331EDD" w:rsidRDefault="00331EDD">
            <w:pPr>
              <w:pStyle w:val="TableParagraph"/>
              <w:rPr>
                <w:sz w:val="30"/>
              </w:rPr>
            </w:pPr>
          </w:p>
          <w:p w:rsidR="00331EDD" w:rsidRDefault="003801C9">
            <w:pPr>
              <w:pStyle w:val="TableParagraph"/>
              <w:ind w:left="1015" w:right="955"/>
              <w:jc w:val="center"/>
              <w:rPr>
                <w:b/>
                <w:sz w:val="20"/>
              </w:rPr>
            </w:pPr>
            <w:r>
              <w:rPr>
                <w:b/>
                <w:sz w:val="20"/>
              </w:rPr>
              <w:t>Term</w:t>
            </w:r>
          </w:p>
        </w:tc>
        <w:tc>
          <w:tcPr>
            <w:tcW w:w="6360" w:type="dxa"/>
            <w:shd w:val="clear" w:color="auto" w:fill="CCCCCC"/>
          </w:tcPr>
          <w:p w:rsidR="00331EDD" w:rsidRDefault="00331EDD">
            <w:pPr>
              <w:pStyle w:val="TableParagraph"/>
              <w:rPr>
                <w:sz w:val="30"/>
              </w:rPr>
            </w:pPr>
          </w:p>
          <w:p w:rsidR="00331EDD" w:rsidRDefault="003801C9">
            <w:pPr>
              <w:pStyle w:val="TableParagraph"/>
              <w:ind w:left="2766" w:right="2721"/>
              <w:jc w:val="center"/>
              <w:rPr>
                <w:b/>
                <w:sz w:val="20"/>
              </w:rPr>
            </w:pPr>
            <w:r>
              <w:rPr>
                <w:b/>
                <w:sz w:val="20"/>
              </w:rPr>
              <w:t>Meaning</w:t>
            </w:r>
          </w:p>
        </w:tc>
      </w:tr>
      <w:tr w:rsidR="00331EDD">
        <w:trPr>
          <w:trHeight w:val="1179"/>
        </w:trPr>
        <w:tc>
          <w:tcPr>
            <w:tcW w:w="2520" w:type="dxa"/>
          </w:tcPr>
          <w:p w:rsidR="00331EDD" w:rsidRDefault="00331EDD">
            <w:pPr>
              <w:pStyle w:val="TableParagraph"/>
              <w:spacing w:before="4"/>
              <w:rPr>
                <w:sz w:val="28"/>
              </w:rPr>
            </w:pPr>
          </w:p>
          <w:p w:rsidR="00331EDD" w:rsidRDefault="003801C9">
            <w:pPr>
              <w:pStyle w:val="TableParagraph"/>
              <w:ind w:left="124"/>
              <w:rPr>
                <w:b/>
                <w:sz w:val="20"/>
              </w:rPr>
            </w:pPr>
            <w:r>
              <w:rPr>
                <w:b/>
                <w:sz w:val="20"/>
              </w:rPr>
              <w:t>Call-Off Contract</w:t>
            </w:r>
          </w:p>
        </w:tc>
        <w:tc>
          <w:tcPr>
            <w:tcW w:w="6360" w:type="dxa"/>
          </w:tcPr>
          <w:p w:rsidR="00331EDD" w:rsidRDefault="00331EDD">
            <w:pPr>
              <w:pStyle w:val="TableParagraph"/>
              <w:spacing w:before="4"/>
              <w:rPr>
                <w:sz w:val="28"/>
              </w:rPr>
            </w:pPr>
          </w:p>
          <w:p w:rsidR="00331EDD" w:rsidRDefault="003801C9">
            <w:pPr>
              <w:pStyle w:val="TableParagraph"/>
              <w:spacing w:line="276" w:lineRule="auto"/>
              <w:ind w:left="109" w:right="329"/>
              <w:rPr>
                <w:sz w:val="20"/>
              </w:rPr>
            </w:pPr>
            <w:r>
              <w:rPr>
                <w:sz w:val="20"/>
              </w:rPr>
              <w:t>Means [the Guaranteed Agreement] made between the Buyer and the Supplier on [insert date].</w:t>
            </w:r>
          </w:p>
        </w:tc>
      </w:tr>
      <w:tr w:rsidR="00331EDD">
        <w:trPr>
          <w:trHeight w:val="2420"/>
        </w:trPr>
        <w:tc>
          <w:tcPr>
            <w:tcW w:w="2520" w:type="dxa"/>
          </w:tcPr>
          <w:p w:rsidR="00331EDD" w:rsidRDefault="00331EDD">
            <w:pPr>
              <w:pStyle w:val="TableParagraph"/>
              <w:spacing w:before="10"/>
              <w:rPr>
                <w:sz w:val="27"/>
              </w:rPr>
            </w:pPr>
          </w:p>
          <w:p w:rsidR="00331EDD" w:rsidRDefault="003801C9">
            <w:pPr>
              <w:pStyle w:val="TableParagraph"/>
              <w:spacing w:before="1"/>
              <w:ind w:left="124"/>
              <w:rPr>
                <w:b/>
                <w:sz w:val="20"/>
              </w:rPr>
            </w:pPr>
            <w:r>
              <w:rPr>
                <w:b/>
                <w:sz w:val="20"/>
              </w:rPr>
              <w:t>Guaranteed Obligations</w:t>
            </w:r>
          </w:p>
        </w:tc>
        <w:tc>
          <w:tcPr>
            <w:tcW w:w="6360" w:type="dxa"/>
          </w:tcPr>
          <w:p w:rsidR="00331EDD" w:rsidRDefault="00331EDD">
            <w:pPr>
              <w:pStyle w:val="TableParagraph"/>
              <w:spacing w:before="10"/>
              <w:rPr>
                <w:sz w:val="27"/>
              </w:rPr>
            </w:pPr>
          </w:p>
          <w:p w:rsidR="00331EDD" w:rsidRDefault="003801C9">
            <w:pPr>
              <w:pStyle w:val="TableParagraph"/>
              <w:spacing w:before="1" w:line="276" w:lineRule="auto"/>
              <w:ind w:left="109" w:right="96"/>
              <w:rPr>
                <w:sz w:val="20"/>
              </w:rPr>
            </w:pPr>
            <w:r>
              <w:rPr>
                <w:sz w:val="20"/>
              </w:rPr>
              <w:t>Means all obligations and liabilities of the Supplier to the Buyer under the Call-Off Contract together with all obligations owed by the Supplier to the Buyer that are supplemental to, incurred under, ancillary to or calculated by r</w:t>
            </w:r>
            <w:r>
              <w:rPr>
                <w:sz w:val="20"/>
              </w:rPr>
              <w:t>eference to the Call-Off Contract.</w:t>
            </w:r>
          </w:p>
        </w:tc>
      </w:tr>
      <w:tr w:rsidR="00331EDD">
        <w:trPr>
          <w:trHeight w:val="1180"/>
        </w:trPr>
        <w:tc>
          <w:tcPr>
            <w:tcW w:w="2520" w:type="dxa"/>
          </w:tcPr>
          <w:p w:rsidR="00331EDD" w:rsidRDefault="00331EDD">
            <w:pPr>
              <w:pStyle w:val="TableParagraph"/>
              <w:spacing w:before="5"/>
              <w:rPr>
                <w:sz w:val="27"/>
              </w:rPr>
            </w:pPr>
          </w:p>
          <w:p w:rsidR="00331EDD" w:rsidRDefault="003801C9">
            <w:pPr>
              <w:pStyle w:val="TableParagraph"/>
              <w:spacing w:before="1"/>
              <w:ind w:left="124"/>
              <w:rPr>
                <w:b/>
                <w:sz w:val="20"/>
              </w:rPr>
            </w:pPr>
            <w:r>
              <w:rPr>
                <w:b/>
                <w:sz w:val="20"/>
              </w:rPr>
              <w:t>Guarantee</w:t>
            </w:r>
          </w:p>
        </w:tc>
        <w:tc>
          <w:tcPr>
            <w:tcW w:w="6360" w:type="dxa"/>
          </w:tcPr>
          <w:p w:rsidR="00331EDD" w:rsidRDefault="00331EDD">
            <w:pPr>
              <w:pStyle w:val="TableParagraph"/>
              <w:spacing w:before="5"/>
              <w:rPr>
                <w:sz w:val="27"/>
              </w:rPr>
            </w:pPr>
          </w:p>
          <w:p w:rsidR="00331EDD" w:rsidRDefault="003801C9">
            <w:pPr>
              <w:pStyle w:val="TableParagraph"/>
              <w:spacing w:before="1" w:line="276" w:lineRule="auto"/>
              <w:ind w:left="109" w:right="329"/>
              <w:rPr>
                <w:sz w:val="20"/>
              </w:rPr>
            </w:pPr>
            <w:r>
              <w:rPr>
                <w:sz w:val="20"/>
              </w:rPr>
              <w:t>Means the deed of guarantee described in the Order Form (Parent Company Guarantee).</w:t>
            </w:r>
          </w:p>
        </w:tc>
      </w:tr>
    </w:tbl>
    <w:p w:rsidR="00331EDD" w:rsidRDefault="00331EDD">
      <w:pPr>
        <w:pStyle w:val="BodyText"/>
        <w:rPr>
          <w:sz w:val="20"/>
        </w:rPr>
      </w:pPr>
    </w:p>
    <w:p w:rsidR="00331EDD" w:rsidRDefault="00331EDD">
      <w:pPr>
        <w:pStyle w:val="BodyText"/>
        <w:rPr>
          <w:sz w:val="20"/>
        </w:rPr>
      </w:pPr>
    </w:p>
    <w:p w:rsidR="00331EDD" w:rsidRDefault="00331EDD">
      <w:pPr>
        <w:pStyle w:val="BodyText"/>
        <w:spacing w:before="2"/>
        <w:rPr>
          <w:sz w:val="16"/>
        </w:rPr>
      </w:pPr>
    </w:p>
    <w:p w:rsidR="00331EDD" w:rsidRDefault="003801C9">
      <w:pPr>
        <w:pStyle w:val="BodyText"/>
        <w:spacing w:before="93" w:line="276" w:lineRule="auto"/>
        <w:ind w:left="205" w:right="580"/>
        <w:jc w:val="both"/>
      </w:pPr>
      <w:r>
        <w:t xml:space="preserve">References to this Deed of Guarantee and any provisions of this Deed of Guarantee or to any other document or agreement (including to the Call-Off Contract) apply </w:t>
      </w:r>
      <w:r>
        <w:rPr>
          <w:spacing w:val="-4"/>
        </w:rPr>
        <w:t xml:space="preserve">now, </w:t>
      </w:r>
      <w:r>
        <w:t>and as amended, varied, restated, supplemented, substituted or novated in the future.</w:t>
      </w:r>
    </w:p>
    <w:p w:rsidR="00331EDD" w:rsidRDefault="00331EDD">
      <w:pPr>
        <w:pStyle w:val="BodyText"/>
        <w:spacing w:before="5"/>
        <w:rPr>
          <w:sz w:val="25"/>
        </w:rPr>
      </w:pPr>
    </w:p>
    <w:p w:rsidR="00331EDD" w:rsidRDefault="003801C9">
      <w:pPr>
        <w:pStyle w:val="BodyText"/>
        <w:spacing w:before="1" w:line="273" w:lineRule="auto"/>
        <w:ind w:left="205" w:right="289"/>
      </w:pPr>
      <w:r>
        <w:t>U</w:t>
      </w:r>
      <w:r>
        <w:t>nless the context otherwise requires, words importing the singular are to include the plural and vice versa.</w:t>
      </w:r>
    </w:p>
    <w:p w:rsidR="00331EDD" w:rsidRDefault="00331EDD">
      <w:pPr>
        <w:pStyle w:val="BodyText"/>
        <w:spacing w:before="3"/>
        <w:rPr>
          <w:sz w:val="25"/>
        </w:rPr>
      </w:pPr>
    </w:p>
    <w:p w:rsidR="00331EDD" w:rsidRDefault="003801C9">
      <w:pPr>
        <w:pStyle w:val="BodyText"/>
        <w:spacing w:line="278" w:lineRule="auto"/>
        <w:ind w:left="205"/>
      </w:pPr>
      <w:r>
        <w:t>References to a person are to be construed to include that person's assignees or transferees or successors in title, whether direct or indirect.</w:t>
      </w:r>
    </w:p>
    <w:p w:rsidR="00331EDD" w:rsidRDefault="00331EDD">
      <w:pPr>
        <w:pStyle w:val="BodyText"/>
        <w:spacing w:before="10"/>
        <w:rPr>
          <w:sz w:val="24"/>
        </w:rPr>
      </w:pPr>
    </w:p>
    <w:p w:rsidR="00331EDD" w:rsidRDefault="003801C9">
      <w:pPr>
        <w:pStyle w:val="BodyText"/>
        <w:spacing w:line="278" w:lineRule="auto"/>
        <w:ind w:left="205"/>
      </w:pPr>
      <w:r>
        <w:t>The words ‘other’ and ‘otherwise’ are not to be construed as confining the meaning of any following words to the class of thing previously stated if a wider construction is possible.</w:t>
      </w:r>
    </w:p>
    <w:p w:rsidR="00331EDD" w:rsidRDefault="00331EDD">
      <w:pPr>
        <w:pStyle w:val="BodyText"/>
        <w:spacing w:before="9"/>
        <w:rPr>
          <w:sz w:val="24"/>
        </w:rPr>
      </w:pPr>
    </w:p>
    <w:p w:rsidR="00331EDD" w:rsidRDefault="003801C9">
      <w:pPr>
        <w:pStyle w:val="BodyText"/>
        <w:spacing w:before="1"/>
        <w:ind w:left="205"/>
      </w:pPr>
      <w:r>
        <w:t>Unless the context otherwise requires:</w:t>
      </w:r>
    </w:p>
    <w:p w:rsidR="00331EDD" w:rsidRDefault="00331EDD">
      <w:pPr>
        <w:pStyle w:val="BodyText"/>
        <w:spacing w:before="5"/>
        <w:rPr>
          <w:sz w:val="28"/>
        </w:rPr>
      </w:pPr>
    </w:p>
    <w:p w:rsidR="00331EDD" w:rsidRDefault="003801C9">
      <w:pPr>
        <w:pStyle w:val="ListParagraph"/>
        <w:numPr>
          <w:ilvl w:val="0"/>
          <w:numId w:val="15"/>
        </w:numPr>
        <w:tabs>
          <w:tab w:val="left" w:pos="924"/>
          <w:tab w:val="left" w:pos="925"/>
        </w:tabs>
        <w:spacing w:before="1"/>
      </w:pPr>
      <w:r>
        <w:t>reference to a gender includes the other gender and the</w:t>
      </w:r>
      <w:r>
        <w:rPr>
          <w:spacing w:val="-17"/>
        </w:rPr>
        <w:t xml:space="preserve"> </w:t>
      </w:r>
      <w:r>
        <w:t>neuter</w:t>
      </w:r>
    </w:p>
    <w:p w:rsidR="00331EDD" w:rsidRDefault="003801C9">
      <w:pPr>
        <w:pStyle w:val="ListParagraph"/>
        <w:numPr>
          <w:ilvl w:val="0"/>
          <w:numId w:val="15"/>
        </w:numPr>
        <w:tabs>
          <w:tab w:val="left" w:pos="924"/>
          <w:tab w:val="left" w:pos="925"/>
        </w:tabs>
        <w:spacing w:before="40" w:line="273" w:lineRule="auto"/>
        <w:ind w:right="325"/>
      </w:pPr>
      <w:r>
        <w:t>references</w:t>
      </w:r>
      <w:r>
        <w:rPr>
          <w:spacing w:val="-6"/>
        </w:rPr>
        <w:t xml:space="preserve"> </w:t>
      </w:r>
      <w:r>
        <w:t>to</w:t>
      </w:r>
      <w:r>
        <w:rPr>
          <w:spacing w:val="-6"/>
        </w:rPr>
        <w:t xml:space="preserve"> </w:t>
      </w:r>
      <w:r>
        <w:t>an</w:t>
      </w:r>
      <w:r>
        <w:rPr>
          <w:spacing w:val="-17"/>
        </w:rPr>
        <w:t xml:space="preserve"> </w:t>
      </w:r>
      <w:r>
        <w:t>Act</w:t>
      </w:r>
      <w:r>
        <w:rPr>
          <w:spacing w:val="-5"/>
        </w:rPr>
        <w:t xml:space="preserve"> </w:t>
      </w:r>
      <w:r>
        <w:t>of</w:t>
      </w:r>
      <w:r>
        <w:rPr>
          <w:spacing w:val="-6"/>
        </w:rPr>
        <w:t xml:space="preserve"> </w:t>
      </w:r>
      <w:r>
        <w:t>Parliament,</w:t>
      </w:r>
      <w:r>
        <w:rPr>
          <w:spacing w:val="-6"/>
        </w:rPr>
        <w:t xml:space="preserve"> </w:t>
      </w:r>
      <w:r>
        <w:t>statutory</w:t>
      </w:r>
      <w:r>
        <w:rPr>
          <w:spacing w:val="-5"/>
        </w:rPr>
        <w:t xml:space="preserve"> </w:t>
      </w:r>
      <w:r>
        <w:t>provision</w:t>
      </w:r>
      <w:r>
        <w:rPr>
          <w:spacing w:val="-6"/>
        </w:rPr>
        <w:t xml:space="preserve"> </w:t>
      </w:r>
      <w:r>
        <w:t>or</w:t>
      </w:r>
      <w:r>
        <w:rPr>
          <w:spacing w:val="-6"/>
        </w:rPr>
        <w:t xml:space="preserve"> </w:t>
      </w:r>
      <w:r>
        <w:t>statutory</w:t>
      </w:r>
      <w:r>
        <w:rPr>
          <w:spacing w:val="-6"/>
        </w:rPr>
        <w:t xml:space="preserve"> </w:t>
      </w:r>
      <w:r>
        <w:t>instrument</w:t>
      </w:r>
      <w:r>
        <w:rPr>
          <w:spacing w:val="-5"/>
        </w:rPr>
        <w:t xml:space="preserve"> </w:t>
      </w:r>
      <w:r>
        <w:t>also</w:t>
      </w:r>
      <w:r>
        <w:rPr>
          <w:spacing w:val="-6"/>
        </w:rPr>
        <w:t xml:space="preserve"> </w:t>
      </w:r>
      <w:r>
        <w:t>apply</w:t>
      </w:r>
      <w:r>
        <w:rPr>
          <w:spacing w:val="-6"/>
        </w:rPr>
        <w:t xml:space="preserve"> </w:t>
      </w:r>
      <w:r>
        <w:t>if amended, extended or re-enacted from time to</w:t>
      </w:r>
      <w:r>
        <w:rPr>
          <w:spacing w:val="-11"/>
        </w:rPr>
        <w:t xml:space="preserve"> </w:t>
      </w:r>
      <w:r>
        <w:t>time</w:t>
      </w:r>
    </w:p>
    <w:p w:rsidR="00331EDD" w:rsidRDefault="003801C9">
      <w:pPr>
        <w:pStyle w:val="ListParagraph"/>
        <w:numPr>
          <w:ilvl w:val="0"/>
          <w:numId w:val="15"/>
        </w:numPr>
        <w:tabs>
          <w:tab w:val="left" w:pos="924"/>
          <w:tab w:val="left" w:pos="925"/>
        </w:tabs>
        <w:spacing w:before="2" w:line="276" w:lineRule="auto"/>
        <w:ind w:right="214"/>
      </w:pPr>
      <w:r>
        <w:t xml:space="preserve">any phrase introduced by the words ‘including’, ‘includes’, ‘in particular’, ‘for example’ or </w:t>
      </w:r>
      <w:r>
        <w:rPr>
          <w:spacing w:val="-3"/>
        </w:rPr>
        <w:t xml:space="preserve">similar, </w:t>
      </w:r>
      <w:r>
        <w:t>will be construed as illustrative and without limitation to the generality of the related general</w:t>
      </w:r>
      <w:r>
        <w:rPr>
          <w:spacing w:val="-2"/>
        </w:rPr>
        <w:t xml:space="preserve"> </w:t>
      </w:r>
      <w:r>
        <w:t>words</w:t>
      </w:r>
    </w:p>
    <w:p w:rsidR="00331EDD" w:rsidRDefault="00331EDD">
      <w:pPr>
        <w:pStyle w:val="BodyText"/>
        <w:spacing w:before="6"/>
        <w:rPr>
          <w:sz w:val="25"/>
        </w:rPr>
      </w:pPr>
    </w:p>
    <w:p w:rsidR="00331EDD" w:rsidRDefault="003801C9">
      <w:pPr>
        <w:pStyle w:val="BodyText"/>
        <w:spacing w:line="273" w:lineRule="auto"/>
        <w:ind w:left="205" w:right="289"/>
      </w:pPr>
      <w:r>
        <w:t xml:space="preserve">References to Clauses and Schedules are, unless </w:t>
      </w:r>
      <w:r>
        <w:t>otherwise provided, references to Clauses of and Schedules to this Deed of Guarantee.</w:t>
      </w:r>
    </w:p>
    <w:p w:rsidR="00331EDD" w:rsidRDefault="00331EDD">
      <w:pPr>
        <w:pStyle w:val="BodyText"/>
        <w:spacing w:before="4"/>
        <w:rPr>
          <w:sz w:val="25"/>
        </w:rPr>
      </w:pPr>
    </w:p>
    <w:p w:rsidR="00331EDD" w:rsidRDefault="003801C9">
      <w:pPr>
        <w:pStyle w:val="BodyText"/>
        <w:ind w:left="205"/>
      </w:pPr>
      <w:r>
        <w:t>References to liability are to include any liability whether actual, contingent, present or future.</w:t>
      </w:r>
    </w:p>
    <w:p w:rsidR="00331EDD" w:rsidRDefault="00331EDD">
      <w:pPr>
        <w:sectPr w:rsidR="00331EDD">
          <w:pgSz w:w="11920" w:h="16840"/>
          <w:pgMar w:top="1600" w:right="1040" w:bottom="280" w:left="940" w:header="720" w:footer="720" w:gutter="0"/>
          <w:cols w:space="720"/>
        </w:sectPr>
      </w:pPr>
    </w:p>
    <w:p w:rsidR="00331EDD" w:rsidRDefault="003801C9">
      <w:pPr>
        <w:pStyle w:val="Heading2"/>
        <w:spacing w:before="142"/>
        <w:ind w:left="205" w:firstLine="0"/>
      </w:pPr>
      <w:r>
        <w:rPr>
          <w:color w:val="424242"/>
        </w:rPr>
        <w:lastRenderedPageBreak/>
        <w:t>Guarantee and indemnity</w:t>
      </w:r>
    </w:p>
    <w:p w:rsidR="00331EDD" w:rsidRDefault="003801C9">
      <w:pPr>
        <w:pStyle w:val="BodyText"/>
        <w:spacing w:before="123" w:line="278" w:lineRule="auto"/>
        <w:ind w:left="205"/>
      </w:pPr>
      <w:r>
        <w:t>The Guarantor irrevocably and u</w:t>
      </w:r>
      <w:r>
        <w:t>nconditionally guarantees that the Supplier duly performs all of the guaranteed obligations due by the Supplier to the Buyer.</w:t>
      </w:r>
    </w:p>
    <w:p w:rsidR="00331EDD" w:rsidRDefault="00331EDD">
      <w:pPr>
        <w:pStyle w:val="BodyText"/>
        <w:spacing w:before="10"/>
        <w:rPr>
          <w:sz w:val="24"/>
        </w:rPr>
      </w:pPr>
    </w:p>
    <w:p w:rsidR="00331EDD" w:rsidRDefault="003801C9">
      <w:pPr>
        <w:pStyle w:val="BodyText"/>
        <w:spacing w:line="278" w:lineRule="auto"/>
        <w:ind w:left="205"/>
      </w:pPr>
      <w:r>
        <w:t>If at any time the Supplier will fail to perform any of the guaranteed obligations, the Guarantor irrevocably and unconditionally</w:t>
      </w:r>
      <w:r>
        <w:t xml:space="preserve"> undertakes to the Buyer it will, at the cost of the Guarantor:</w:t>
      </w:r>
    </w:p>
    <w:p w:rsidR="00331EDD" w:rsidRDefault="00331EDD">
      <w:pPr>
        <w:pStyle w:val="BodyText"/>
        <w:spacing w:before="10"/>
        <w:rPr>
          <w:sz w:val="24"/>
        </w:rPr>
      </w:pPr>
    </w:p>
    <w:p w:rsidR="00331EDD" w:rsidRDefault="003801C9">
      <w:pPr>
        <w:pStyle w:val="ListParagraph"/>
        <w:numPr>
          <w:ilvl w:val="0"/>
          <w:numId w:val="15"/>
        </w:numPr>
        <w:tabs>
          <w:tab w:val="left" w:pos="924"/>
          <w:tab w:val="left" w:pos="925"/>
        </w:tabs>
      </w:pPr>
      <w:r>
        <w:t>fully perform or buy performance of the guaranteed obligations to the</w:t>
      </w:r>
      <w:r>
        <w:rPr>
          <w:spacing w:val="-26"/>
        </w:rPr>
        <w:t xml:space="preserve"> </w:t>
      </w:r>
      <w:r>
        <w:t>Buyer</w:t>
      </w:r>
    </w:p>
    <w:p w:rsidR="00331EDD" w:rsidRDefault="00331EDD">
      <w:pPr>
        <w:pStyle w:val="BodyText"/>
        <w:spacing w:before="6"/>
        <w:rPr>
          <w:sz w:val="28"/>
        </w:rPr>
      </w:pPr>
    </w:p>
    <w:p w:rsidR="00331EDD" w:rsidRDefault="003801C9">
      <w:pPr>
        <w:pStyle w:val="ListParagraph"/>
        <w:numPr>
          <w:ilvl w:val="0"/>
          <w:numId w:val="15"/>
        </w:numPr>
        <w:tabs>
          <w:tab w:val="left" w:pos="924"/>
          <w:tab w:val="left" w:pos="925"/>
        </w:tabs>
        <w:spacing w:line="276" w:lineRule="auto"/>
        <w:ind w:right="559"/>
      </w:pPr>
      <w:r>
        <w:t xml:space="preserve">as a separate and independent obligation and </w:t>
      </w:r>
      <w:r>
        <w:rPr>
          <w:spacing w:val="-3"/>
        </w:rPr>
        <w:t xml:space="preserve">liability, </w:t>
      </w:r>
      <w:r>
        <w:t>compensate and keep the Buyer compensated against all losses and expenses which may result from a failure by the Supplier to perform the guaranteed obligations under the Call-Off</w:t>
      </w:r>
      <w:r>
        <w:rPr>
          <w:spacing w:val="-27"/>
        </w:rPr>
        <w:t xml:space="preserve"> </w:t>
      </w:r>
      <w:r>
        <w:t>Contract</w:t>
      </w:r>
    </w:p>
    <w:p w:rsidR="00331EDD" w:rsidRDefault="00331EDD">
      <w:pPr>
        <w:pStyle w:val="BodyText"/>
        <w:spacing w:before="6"/>
        <w:rPr>
          <w:sz w:val="25"/>
        </w:rPr>
      </w:pPr>
    </w:p>
    <w:p w:rsidR="00331EDD" w:rsidRDefault="003801C9">
      <w:pPr>
        <w:pStyle w:val="BodyText"/>
        <w:spacing w:line="276" w:lineRule="auto"/>
        <w:ind w:left="205" w:right="152"/>
      </w:pPr>
      <w:r>
        <w:t>As a separate and independent obligation and liability, the Guarant</w:t>
      </w:r>
      <w:r>
        <w:t>or irrevocably and unconditionally undertakes to compensate and keep the Buyer compensated on demand against all losses and expenses of whatever nature, whether arising under statute, contract or at common Law, if any obligation guaranteed by the guarantor</w:t>
      </w:r>
      <w:r>
        <w:t xml:space="preserve"> is or becomes unenforceable, invalid or illegal as if the obligation guaranteed had not become unenforceable, invalid or illegal provided that the guarantor's liability will be no greater than the Supplier's liability would have been if the obligation gua</w:t>
      </w:r>
      <w:r>
        <w:t>ranteed had not become unenforceable, invalid or illegal.</w:t>
      </w:r>
    </w:p>
    <w:p w:rsidR="00331EDD" w:rsidRDefault="00331EDD">
      <w:pPr>
        <w:pStyle w:val="BodyText"/>
        <w:rPr>
          <w:sz w:val="24"/>
        </w:rPr>
      </w:pPr>
    </w:p>
    <w:p w:rsidR="00331EDD" w:rsidRDefault="00331EDD">
      <w:pPr>
        <w:pStyle w:val="BodyText"/>
        <w:spacing w:before="5"/>
        <w:rPr>
          <w:sz w:val="29"/>
        </w:rPr>
      </w:pPr>
    </w:p>
    <w:p w:rsidR="00331EDD" w:rsidRDefault="003801C9">
      <w:pPr>
        <w:pStyle w:val="Heading2"/>
        <w:ind w:left="205" w:firstLine="0"/>
      </w:pPr>
      <w:r>
        <w:rPr>
          <w:color w:val="424242"/>
        </w:rPr>
        <w:t>Obligation to enter into a new contract</w:t>
      </w:r>
    </w:p>
    <w:p w:rsidR="00331EDD" w:rsidRDefault="003801C9">
      <w:pPr>
        <w:pStyle w:val="BodyText"/>
        <w:spacing w:before="123" w:line="276" w:lineRule="auto"/>
        <w:ind w:left="205"/>
      </w:pPr>
      <w:r>
        <w:t xml:space="preserve">If the Call-Off Contract is terminated or if it is disclaimed by a liquidator of the Supplier or the obligations of the Supplier are declared to be void or </w:t>
      </w:r>
      <w:r>
        <w:t>voidable, the Guarantor will, at the request of the Buyer, enter into a Contract with the Buyer in the same terms as the Call-Off Contract and the obligations of the Guarantor under such substitute agreement will be the same as if the Guarantor had been or</w:t>
      </w:r>
      <w:r>
        <w:t>iginal obligor under the Call-Off Contract or under an agreement entered into on the same terms and at the same time as the Call-Off Contract with the Buyer.</w:t>
      </w:r>
    </w:p>
    <w:p w:rsidR="00331EDD" w:rsidRDefault="00331EDD">
      <w:pPr>
        <w:pStyle w:val="BodyText"/>
        <w:rPr>
          <w:sz w:val="24"/>
        </w:rPr>
      </w:pPr>
    </w:p>
    <w:p w:rsidR="00331EDD" w:rsidRDefault="00331EDD">
      <w:pPr>
        <w:pStyle w:val="BodyText"/>
        <w:spacing w:before="3"/>
        <w:rPr>
          <w:sz w:val="29"/>
        </w:rPr>
      </w:pPr>
    </w:p>
    <w:p w:rsidR="00331EDD" w:rsidRDefault="003801C9">
      <w:pPr>
        <w:pStyle w:val="Heading2"/>
        <w:ind w:left="205" w:firstLine="0"/>
      </w:pPr>
      <w:r>
        <w:rPr>
          <w:color w:val="424242"/>
        </w:rPr>
        <w:t>Demands and notices</w:t>
      </w:r>
    </w:p>
    <w:p w:rsidR="00331EDD" w:rsidRDefault="003801C9">
      <w:pPr>
        <w:pStyle w:val="BodyText"/>
        <w:spacing w:before="128" w:line="273" w:lineRule="auto"/>
        <w:ind w:left="205" w:right="97"/>
      </w:pPr>
      <w:r>
        <w:t>Any demand or notice served by the Buyer on the Guarantor under this Deed of Guarantee will be in writing, addressed to:</w:t>
      </w:r>
    </w:p>
    <w:p w:rsidR="00331EDD" w:rsidRDefault="00331EDD">
      <w:pPr>
        <w:pStyle w:val="BodyText"/>
        <w:spacing w:before="8"/>
        <w:rPr>
          <w:sz w:val="25"/>
        </w:rPr>
      </w:pPr>
    </w:p>
    <w:p w:rsidR="00331EDD" w:rsidRDefault="003801C9">
      <w:pPr>
        <w:pStyle w:val="Heading4"/>
        <w:spacing w:line="552" w:lineRule="auto"/>
        <w:ind w:right="3837"/>
        <w:rPr>
          <w:b w:val="0"/>
        </w:rPr>
      </w:pPr>
      <w:r>
        <w:rPr>
          <w:b w:val="0"/>
        </w:rPr>
        <w:t>[</w:t>
      </w:r>
      <w:r>
        <w:t>Enter Address of the Guarantor in England and Wales</w:t>
      </w:r>
      <w:r>
        <w:rPr>
          <w:b w:val="0"/>
        </w:rPr>
        <w:t>] [</w:t>
      </w:r>
      <w:r>
        <w:t>Enter Email address of the Guarantor representative</w:t>
      </w:r>
      <w:r>
        <w:rPr>
          <w:b w:val="0"/>
        </w:rPr>
        <w:t>] For the Attention of [</w:t>
      </w:r>
      <w:r>
        <w:t>inse</w:t>
      </w:r>
      <w:r>
        <w:t>rt details</w:t>
      </w:r>
      <w:r>
        <w:rPr>
          <w:b w:val="0"/>
        </w:rPr>
        <w:t>]</w:t>
      </w:r>
    </w:p>
    <w:p w:rsidR="00331EDD" w:rsidRDefault="003801C9">
      <w:pPr>
        <w:pStyle w:val="BodyText"/>
        <w:spacing w:line="278" w:lineRule="auto"/>
        <w:ind w:left="205"/>
      </w:pPr>
      <w:r>
        <w:t>or such other address in England and Wales as the Guarantor has notified the Buyer in writing as being an address for the receipt of such demands or notices.</w:t>
      </w:r>
    </w:p>
    <w:p w:rsidR="00331EDD" w:rsidRDefault="00331EDD">
      <w:pPr>
        <w:pStyle w:val="BodyText"/>
        <w:spacing w:before="7"/>
        <w:rPr>
          <w:sz w:val="24"/>
        </w:rPr>
      </w:pPr>
    </w:p>
    <w:p w:rsidR="00331EDD" w:rsidRDefault="003801C9">
      <w:pPr>
        <w:pStyle w:val="BodyText"/>
        <w:spacing w:line="278" w:lineRule="auto"/>
        <w:ind w:left="205"/>
      </w:pPr>
      <w:r>
        <w:t>Any notice or demand served on the Guarantor or the Buyer under this Deed of Guarantee will be deemed to have been served if:</w:t>
      </w:r>
    </w:p>
    <w:p w:rsidR="00331EDD" w:rsidRDefault="00331EDD">
      <w:pPr>
        <w:spacing w:line="278" w:lineRule="auto"/>
        <w:sectPr w:rsidR="00331EDD">
          <w:pgSz w:w="11920" w:h="16840"/>
          <w:pgMar w:top="1600" w:right="1040" w:bottom="280" w:left="940" w:header="720" w:footer="720" w:gutter="0"/>
          <w:cols w:space="720"/>
        </w:sectPr>
      </w:pPr>
    </w:p>
    <w:p w:rsidR="00331EDD" w:rsidRDefault="003801C9">
      <w:pPr>
        <w:pStyle w:val="ListParagraph"/>
        <w:numPr>
          <w:ilvl w:val="0"/>
          <w:numId w:val="15"/>
        </w:numPr>
        <w:tabs>
          <w:tab w:val="left" w:pos="924"/>
          <w:tab w:val="left" w:pos="925"/>
        </w:tabs>
        <w:spacing w:before="107"/>
      </w:pPr>
      <w:r>
        <w:lastRenderedPageBreak/>
        <w:t>delivered by hand, at the time of</w:t>
      </w:r>
      <w:r>
        <w:rPr>
          <w:spacing w:val="-10"/>
        </w:rPr>
        <w:t xml:space="preserve"> </w:t>
      </w:r>
      <w:r>
        <w:t>delivery</w:t>
      </w:r>
    </w:p>
    <w:p w:rsidR="00331EDD" w:rsidRDefault="003801C9">
      <w:pPr>
        <w:pStyle w:val="ListParagraph"/>
        <w:numPr>
          <w:ilvl w:val="0"/>
          <w:numId w:val="15"/>
        </w:numPr>
        <w:tabs>
          <w:tab w:val="left" w:pos="924"/>
          <w:tab w:val="left" w:pos="925"/>
        </w:tabs>
        <w:spacing w:before="40"/>
      </w:pPr>
      <w:r>
        <w:t>posted, at 10am on the second Working Day after it was put into the</w:t>
      </w:r>
      <w:r>
        <w:rPr>
          <w:spacing w:val="-28"/>
        </w:rPr>
        <w:t xml:space="preserve"> </w:t>
      </w:r>
      <w:r>
        <w:t>post</w:t>
      </w:r>
    </w:p>
    <w:p w:rsidR="00331EDD" w:rsidRDefault="003801C9">
      <w:pPr>
        <w:pStyle w:val="ListParagraph"/>
        <w:numPr>
          <w:ilvl w:val="0"/>
          <w:numId w:val="15"/>
        </w:numPr>
        <w:tabs>
          <w:tab w:val="left" w:pos="924"/>
          <w:tab w:val="left" w:pos="925"/>
        </w:tabs>
        <w:spacing w:before="40" w:line="273" w:lineRule="auto"/>
        <w:ind w:right="260"/>
      </w:pPr>
      <w:r>
        <w:t>sent</w:t>
      </w:r>
      <w:r>
        <w:rPr>
          <w:spacing w:val="-5"/>
        </w:rPr>
        <w:t xml:space="preserve"> </w:t>
      </w:r>
      <w:r>
        <w:t>by</w:t>
      </w:r>
      <w:r>
        <w:rPr>
          <w:spacing w:val="-4"/>
        </w:rPr>
        <w:t xml:space="preserve"> </w:t>
      </w:r>
      <w:r>
        <w:t>email,</w:t>
      </w:r>
      <w:r>
        <w:rPr>
          <w:spacing w:val="-4"/>
        </w:rPr>
        <w:t xml:space="preserve"> </w:t>
      </w:r>
      <w:r>
        <w:t>at</w:t>
      </w:r>
      <w:r>
        <w:rPr>
          <w:spacing w:val="-4"/>
        </w:rPr>
        <w:t xml:space="preserve"> </w:t>
      </w:r>
      <w:r>
        <w:t>the</w:t>
      </w:r>
      <w:r>
        <w:rPr>
          <w:spacing w:val="-5"/>
        </w:rPr>
        <w:t xml:space="preserve"> </w:t>
      </w:r>
      <w:r>
        <w:t>time</w:t>
      </w:r>
      <w:r>
        <w:rPr>
          <w:spacing w:val="-4"/>
        </w:rPr>
        <w:t xml:space="preserve"> </w:t>
      </w:r>
      <w:r>
        <w:t>of</w:t>
      </w:r>
      <w:r>
        <w:rPr>
          <w:spacing w:val="-4"/>
        </w:rPr>
        <w:t xml:space="preserve"> </w:t>
      </w:r>
      <w:r>
        <w:t>despatch,</w:t>
      </w:r>
      <w:r>
        <w:rPr>
          <w:spacing w:val="-4"/>
        </w:rPr>
        <w:t xml:space="preserve"> </w:t>
      </w:r>
      <w:r>
        <w:t>if</w:t>
      </w:r>
      <w:r>
        <w:rPr>
          <w:spacing w:val="-4"/>
        </w:rPr>
        <w:t xml:space="preserve"> </w:t>
      </w:r>
      <w:r>
        <w:t>despatched</w:t>
      </w:r>
      <w:r>
        <w:rPr>
          <w:spacing w:val="-5"/>
        </w:rPr>
        <w:t xml:space="preserve"> </w:t>
      </w:r>
      <w:r>
        <w:t>before</w:t>
      </w:r>
      <w:r>
        <w:rPr>
          <w:spacing w:val="-4"/>
        </w:rPr>
        <w:t xml:space="preserve"> </w:t>
      </w:r>
      <w:r>
        <w:t>5pm</w:t>
      </w:r>
      <w:r>
        <w:rPr>
          <w:spacing w:val="-4"/>
        </w:rPr>
        <w:t xml:space="preserve"> </w:t>
      </w:r>
      <w:r>
        <w:t>on</w:t>
      </w:r>
      <w:r>
        <w:rPr>
          <w:spacing w:val="-4"/>
        </w:rPr>
        <w:t xml:space="preserve"> </w:t>
      </w:r>
      <w:r>
        <w:t>any</w:t>
      </w:r>
      <w:r>
        <w:rPr>
          <w:spacing w:val="-5"/>
        </w:rPr>
        <w:t xml:space="preserve"> </w:t>
      </w:r>
      <w:r>
        <w:t>Working</w:t>
      </w:r>
      <w:r>
        <w:rPr>
          <w:spacing w:val="-4"/>
        </w:rPr>
        <w:t xml:space="preserve"> </w:t>
      </w:r>
      <w:r>
        <w:rPr>
          <w:spacing w:val="-5"/>
        </w:rPr>
        <w:t>Day,</w:t>
      </w:r>
      <w:r>
        <w:rPr>
          <w:spacing w:val="-4"/>
        </w:rPr>
        <w:t xml:space="preserve"> </w:t>
      </w:r>
      <w:r>
        <w:t>and in any other case at 10am on the next Working</w:t>
      </w:r>
      <w:r>
        <w:rPr>
          <w:spacing w:val="-15"/>
        </w:rPr>
        <w:t xml:space="preserve"> </w:t>
      </w:r>
      <w:r>
        <w:t>Day</w:t>
      </w:r>
    </w:p>
    <w:p w:rsidR="00331EDD" w:rsidRDefault="00331EDD">
      <w:pPr>
        <w:pStyle w:val="BodyText"/>
        <w:spacing w:before="7"/>
        <w:rPr>
          <w:sz w:val="25"/>
        </w:rPr>
      </w:pPr>
    </w:p>
    <w:p w:rsidR="00331EDD" w:rsidRDefault="003801C9">
      <w:pPr>
        <w:pStyle w:val="BodyText"/>
        <w:spacing w:line="273" w:lineRule="auto"/>
        <w:ind w:left="205"/>
      </w:pPr>
      <w:r>
        <w:t>In proving Service of a notice or demand on the Guarantor or the Buyer, it will be sufficient to prove that delivery</w:t>
      </w:r>
      <w:r>
        <w:t xml:space="preserve"> was made, or that the envelope containing the notice or demand was properly addressed and posted as a prepaid first class recorded delivery letter, or that the fax message was properly addressed and despatched.</w:t>
      </w:r>
    </w:p>
    <w:p w:rsidR="00331EDD" w:rsidRDefault="00331EDD">
      <w:pPr>
        <w:pStyle w:val="BodyText"/>
        <w:rPr>
          <w:sz w:val="26"/>
        </w:rPr>
      </w:pPr>
    </w:p>
    <w:p w:rsidR="00331EDD" w:rsidRDefault="003801C9">
      <w:pPr>
        <w:pStyle w:val="BodyText"/>
        <w:spacing w:line="273" w:lineRule="auto"/>
        <w:ind w:left="205" w:right="289"/>
      </w:pPr>
      <w:r>
        <w:t>Any notice purported to be served on the Bu</w:t>
      </w:r>
      <w:r>
        <w:t>yer under this Deed of Guarantee will only be valid when received in writing by the Buyer.</w:t>
      </w:r>
    </w:p>
    <w:p w:rsidR="00331EDD" w:rsidRDefault="00331EDD">
      <w:pPr>
        <w:pStyle w:val="BodyText"/>
        <w:spacing w:before="3"/>
        <w:rPr>
          <w:sz w:val="25"/>
        </w:rPr>
      </w:pPr>
    </w:p>
    <w:p w:rsidR="00331EDD" w:rsidRDefault="003801C9">
      <w:pPr>
        <w:pStyle w:val="BodyText"/>
        <w:spacing w:before="1"/>
        <w:ind w:left="205"/>
      </w:pPr>
      <w:r>
        <w:t>Beneficiary’s protections</w:t>
      </w:r>
    </w:p>
    <w:p w:rsidR="00331EDD" w:rsidRDefault="00331EDD">
      <w:pPr>
        <w:pStyle w:val="BodyText"/>
        <w:spacing w:before="10"/>
        <w:rPr>
          <w:sz w:val="20"/>
        </w:rPr>
      </w:pPr>
    </w:p>
    <w:p w:rsidR="00331EDD" w:rsidRDefault="003801C9">
      <w:pPr>
        <w:pStyle w:val="BodyText"/>
        <w:spacing w:before="1"/>
        <w:ind w:left="205"/>
      </w:pPr>
      <w:r>
        <w:t>The Guarantor will not be discharged or released from this Deed of Guarantee by:</w:t>
      </w:r>
    </w:p>
    <w:p w:rsidR="00331EDD" w:rsidRDefault="00331EDD">
      <w:pPr>
        <w:pStyle w:val="BodyText"/>
        <w:spacing w:before="5"/>
        <w:rPr>
          <w:sz w:val="28"/>
        </w:rPr>
      </w:pPr>
    </w:p>
    <w:p w:rsidR="00331EDD" w:rsidRDefault="003801C9">
      <w:pPr>
        <w:pStyle w:val="ListParagraph"/>
        <w:numPr>
          <w:ilvl w:val="0"/>
          <w:numId w:val="15"/>
        </w:numPr>
        <w:tabs>
          <w:tab w:val="left" w:pos="924"/>
          <w:tab w:val="left" w:pos="925"/>
        </w:tabs>
        <w:spacing w:before="1" w:line="278" w:lineRule="auto"/>
        <w:ind w:right="1118"/>
      </w:pPr>
      <w:r>
        <w:t>any</w:t>
      </w:r>
      <w:r>
        <w:rPr>
          <w:spacing w:val="-5"/>
        </w:rPr>
        <w:t xml:space="preserve"> </w:t>
      </w:r>
      <w:r>
        <w:t>arrangement</w:t>
      </w:r>
      <w:r>
        <w:rPr>
          <w:spacing w:val="-5"/>
        </w:rPr>
        <w:t xml:space="preserve"> </w:t>
      </w:r>
      <w:r>
        <w:t>made</w:t>
      </w:r>
      <w:r>
        <w:rPr>
          <w:spacing w:val="-5"/>
        </w:rPr>
        <w:t xml:space="preserve"> </w:t>
      </w:r>
      <w:r>
        <w:t>between</w:t>
      </w:r>
      <w:r>
        <w:rPr>
          <w:spacing w:val="-5"/>
        </w:rPr>
        <w:t xml:space="preserve"> </w:t>
      </w:r>
      <w:r>
        <w:t>the</w:t>
      </w:r>
      <w:r>
        <w:rPr>
          <w:spacing w:val="-5"/>
        </w:rPr>
        <w:t xml:space="preserve"> </w:t>
      </w:r>
      <w:r>
        <w:t>Supplier</w:t>
      </w:r>
      <w:r>
        <w:rPr>
          <w:spacing w:val="-5"/>
        </w:rPr>
        <w:t xml:space="preserve"> </w:t>
      </w:r>
      <w:r>
        <w:t>and</w:t>
      </w:r>
      <w:r>
        <w:rPr>
          <w:spacing w:val="-5"/>
        </w:rPr>
        <w:t xml:space="preserve"> </w:t>
      </w:r>
      <w:r>
        <w:t>the</w:t>
      </w:r>
      <w:r>
        <w:rPr>
          <w:spacing w:val="-5"/>
        </w:rPr>
        <w:t xml:space="preserve"> </w:t>
      </w:r>
      <w:r>
        <w:t>Buyer</w:t>
      </w:r>
      <w:r>
        <w:rPr>
          <w:spacing w:val="-5"/>
        </w:rPr>
        <w:t xml:space="preserve"> </w:t>
      </w:r>
      <w:r>
        <w:t>(whether</w:t>
      </w:r>
      <w:r>
        <w:rPr>
          <w:spacing w:val="-5"/>
        </w:rPr>
        <w:t xml:space="preserve"> </w:t>
      </w:r>
      <w:r>
        <w:t>or</w:t>
      </w:r>
      <w:r>
        <w:rPr>
          <w:spacing w:val="-5"/>
        </w:rPr>
        <w:t xml:space="preserve"> </w:t>
      </w:r>
      <w:r>
        <w:t>not</w:t>
      </w:r>
      <w:r>
        <w:rPr>
          <w:spacing w:val="-5"/>
        </w:rPr>
        <w:t xml:space="preserve"> </w:t>
      </w:r>
      <w:r>
        <w:t>such arrangement is made with the assent of the</w:t>
      </w:r>
      <w:r>
        <w:rPr>
          <w:spacing w:val="-14"/>
        </w:rPr>
        <w:t xml:space="preserve"> </w:t>
      </w:r>
      <w:r>
        <w:t>Guarantor)</w:t>
      </w:r>
    </w:p>
    <w:p w:rsidR="00331EDD" w:rsidRDefault="003801C9">
      <w:pPr>
        <w:pStyle w:val="ListParagraph"/>
        <w:numPr>
          <w:ilvl w:val="0"/>
          <w:numId w:val="15"/>
        </w:numPr>
        <w:tabs>
          <w:tab w:val="left" w:pos="924"/>
          <w:tab w:val="left" w:pos="925"/>
        </w:tabs>
        <w:spacing w:line="252" w:lineRule="exact"/>
      </w:pPr>
      <w:r>
        <w:t>any amendment to or termination of the Call-Off</w:t>
      </w:r>
      <w:r>
        <w:rPr>
          <w:spacing w:val="-14"/>
        </w:rPr>
        <w:t xml:space="preserve"> </w:t>
      </w:r>
      <w:r>
        <w:t>Contract</w:t>
      </w:r>
    </w:p>
    <w:p w:rsidR="00331EDD" w:rsidRDefault="003801C9">
      <w:pPr>
        <w:pStyle w:val="ListParagraph"/>
        <w:numPr>
          <w:ilvl w:val="0"/>
          <w:numId w:val="15"/>
        </w:numPr>
        <w:tabs>
          <w:tab w:val="left" w:pos="924"/>
          <w:tab w:val="left" w:pos="925"/>
        </w:tabs>
        <w:spacing w:before="47" w:line="276" w:lineRule="auto"/>
        <w:ind w:right="348"/>
      </w:pPr>
      <w:r>
        <w:t>any</w:t>
      </w:r>
      <w:r>
        <w:rPr>
          <w:spacing w:val="-6"/>
        </w:rPr>
        <w:t xml:space="preserve"> </w:t>
      </w:r>
      <w:r>
        <w:t>forbearance</w:t>
      </w:r>
      <w:r>
        <w:rPr>
          <w:spacing w:val="-6"/>
        </w:rPr>
        <w:t xml:space="preserve"> </w:t>
      </w:r>
      <w:r>
        <w:t>or</w:t>
      </w:r>
      <w:r>
        <w:rPr>
          <w:spacing w:val="-5"/>
        </w:rPr>
        <w:t xml:space="preserve"> </w:t>
      </w:r>
      <w:r>
        <w:t>indulgence</w:t>
      </w:r>
      <w:r>
        <w:rPr>
          <w:spacing w:val="-6"/>
        </w:rPr>
        <w:t xml:space="preserve"> </w:t>
      </w:r>
      <w:r>
        <w:t>as</w:t>
      </w:r>
      <w:r>
        <w:rPr>
          <w:spacing w:val="-6"/>
        </w:rPr>
        <w:t xml:space="preserve"> </w:t>
      </w:r>
      <w:r>
        <w:t>to</w:t>
      </w:r>
      <w:r>
        <w:rPr>
          <w:spacing w:val="-5"/>
        </w:rPr>
        <w:t xml:space="preserve"> </w:t>
      </w:r>
      <w:r>
        <w:t>payment,</w:t>
      </w:r>
      <w:r>
        <w:rPr>
          <w:spacing w:val="-6"/>
        </w:rPr>
        <w:t xml:space="preserve"> </w:t>
      </w:r>
      <w:r>
        <w:t>time,</w:t>
      </w:r>
      <w:r>
        <w:rPr>
          <w:spacing w:val="-6"/>
        </w:rPr>
        <w:t xml:space="preserve"> </w:t>
      </w:r>
      <w:r>
        <w:t>performance</w:t>
      </w:r>
      <w:r>
        <w:rPr>
          <w:spacing w:val="-5"/>
        </w:rPr>
        <w:t xml:space="preserve"> </w:t>
      </w:r>
      <w:r>
        <w:t>or</w:t>
      </w:r>
      <w:r>
        <w:rPr>
          <w:spacing w:val="-6"/>
        </w:rPr>
        <w:t xml:space="preserve"> </w:t>
      </w:r>
      <w:r>
        <w:t>otherwise</w:t>
      </w:r>
      <w:r>
        <w:rPr>
          <w:spacing w:val="-5"/>
        </w:rPr>
        <w:t xml:space="preserve"> </w:t>
      </w:r>
      <w:r>
        <w:t>granted</w:t>
      </w:r>
      <w:r>
        <w:rPr>
          <w:spacing w:val="-6"/>
        </w:rPr>
        <w:t xml:space="preserve"> </w:t>
      </w:r>
      <w:r>
        <w:t>by the Buyer (whether or not such amend</w:t>
      </w:r>
      <w:r>
        <w:t>ment, termination, forbearance or indulgence is made with the assent of the</w:t>
      </w:r>
      <w:r>
        <w:rPr>
          <w:spacing w:val="-8"/>
        </w:rPr>
        <w:t xml:space="preserve"> </w:t>
      </w:r>
      <w:r>
        <w:t>Guarantor)</w:t>
      </w:r>
    </w:p>
    <w:p w:rsidR="00331EDD" w:rsidRDefault="003801C9">
      <w:pPr>
        <w:pStyle w:val="ListParagraph"/>
        <w:numPr>
          <w:ilvl w:val="0"/>
          <w:numId w:val="15"/>
        </w:numPr>
        <w:tabs>
          <w:tab w:val="left" w:pos="924"/>
          <w:tab w:val="left" w:pos="925"/>
        </w:tabs>
        <w:spacing w:before="1" w:line="273" w:lineRule="auto"/>
        <w:ind w:right="385"/>
      </w:pPr>
      <w:r>
        <w:t>the</w:t>
      </w:r>
      <w:r>
        <w:rPr>
          <w:spacing w:val="-6"/>
        </w:rPr>
        <w:t xml:space="preserve"> </w:t>
      </w:r>
      <w:r>
        <w:t>Buyer</w:t>
      </w:r>
      <w:r>
        <w:rPr>
          <w:spacing w:val="-5"/>
        </w:rPr>
        <w:t xml:space="preserve"> </w:t>
      </w:r>
      <w:r>
        <w:t>doing</w:t>
      </w:r>
      <w:r>
        <w:rPr>
          <w:spacing w:val="-5"/>
        </w:rPr>
        <w:t xml:space="preserve"> </w:t>
      </w:r>
      <w:r>
        <w:t>(or</w:t>
      </w:r>
      <w:r>
        <w:rPr>
          <w:spacing w:val="-5"/>
        </w:rPr>
        <w:t xml:space="preserve"> </w:t>
      </w:r>
      <w:r>
        <w:t>omitting</w:t>
      </w:r>
      <w:r>
        <w:rPr>
          <w:spacing w:val="-5"/>
        </w:rPr>
        <w:t xml:space="preserve"> </w:t>
      </w:r>
      <w:r>
        <w:t>to</w:t>
      </w:r>
      <w:r>
        <w:rPr>
          <w:spacing w:val="-5"/>
        </w:rPr>
        <w:t xml:space="preserve"> </w:t>
      </w:r>
      <w:r>
        <w:t>do)</w:t>
      </w:r>
      <w:r>
        <w:rPr>
          <w:spacing w:val="-5"/>
        </w:rPr>
        <w:t xml:space="preserve"> </w:t>
      </w:r>
      <w:r>
        <w:t>anything</w:t>
      </w:r>
      <w:r>
        <w:rPr>
          <w:spacing w:val="-5"/>
        </w:rPr>
        <w:t xml:space="preserve"> </w:t>
      </w:r>
      <w:r>
        <w:t>which,</w:t>
      </w:r>
      <w:r>
        <w:rPr>
          <w:spacing w:val="-5"/>
        </w:rPr>
        <w:t xml:space="preserve"> </w:t>
      </w:r>
      <w:r>
        <w:t>but</w:t>
      </w:r>
      <w:r>
        <w:rPr>
          <w:spacing w:val="-5"/>
        </w:rPr>
        <w:t xml:space="preserve"> </w:t>
      </w:r>
      <w:r>
        <w:t>for</w:t>
      </w:r>
      <w:r>
        <w:rPr>
          <w:spacing w:val="-5"/>
        </w:rPr>
        <w:t xml:space="preserve"> </w:t>
      </w:r>
      <w:r>
        <w:t>this</w:t>
      </w:r>
      <w:r>
        <w:rPr>
          <w:spacing w:val="-5"/>
        </w:rPr>
        <w:t xml:space="preserve"> </w:t>
      </w:r>
      <w:r>
        <w:t>provision,</w:t>
      </w:r>
      <w:r>
        <w:rPr>
          <w:spacing w:val="-5"/>
        </w:rPr>
        <w:t xml:space="preserve"> </w:t>
      </w:r>
      <w:r>
        <w:t>might</w:t>
      </w:r>
      <w:r>
        <w:rPr>
          <w:spacing w:val="-6"/>
        </w:rPr>
        <w:t xml:space="preserve"> </w:t>
      </w:r>
      <w:r>
        <w:t>exonerate the</w:t>
      </w:r>
      <w:r>
        <w:rPr>
          <w:spacing w:val="-2"/>
        </w:rPr>
        <w:t xml:space="preserve"> </w:t>
      </w:r>
      <w:r>
        <w:t>Guarantor</w:t>
      </w:r>
    </w:p>
    <w:p w:rsidR="00331EDD" w:rsidRDefault="00331EDD">
      <w:pPr>
        <w:pStyle w:val="BodyText"/>
        <w:spacing w:before="3"/>
        <w:rPr>
          <w:sz w:val="25"/>
        </w:rPr>
      </w:pPr>
    </w:p>
    <w:p w:rsidR="00331EDD" w:rsidRDefault="003801C9">
      <w:pPr>
        <w:pStyle w:val="BodyText"/>
        <w:spacing w:line="278" w:lineRule="auto"/>
        <w:ind w:left="205"/>
      </w:pPr>
      <w:r>
        <w:t>This Deed of Guarantee will be a continuing security for the Guaranteed Obligations and accordingly:</w:t>
      </w:r>
    </w:p>
    <w:p w:rsidR="00331EDD" w:rsidRDefault="00331EDD">
      <w:pPr>
        <w:pStyle w:val="BodyText"/>
        <w:spacing w:before="10"/>
        <w:rPr>
          <w:sz w:val="24"/>
        </w:rPr>
      </w:pPr>
    </w:p>
    <w:p w:rsidR="00331EDD" w:rsidRDefault="003801C9">
      <w:pPr>
        <w:pStyle w:val="ListParagraph"/>
        <w:numPr>
          <w:ilvl w:val="0"/>
          <w:numId w:val="15"/>
        </w:numPr>
        <w:tabs>
          <w:tab w:val="left" w:pos="925"/>
        </w:tabs>
        <w:spacing w:line="276" w:lineRule="auto"/>
        <w:ind w:right="207"/>
        <w:jc w:val="both"/>
      </w:pPr>
      <w:r>
        <w:t xml:space="preserve">it will not be discharged, reduced or otherwise affected by any partial performance (except to the extent of such partial performance) by the Supplier of </w:t>
      </w:r>
      <w:r>
        <w:t>the Guaranteed Obligations or by any omission or delay on the part of the Buyer in exercising its rights under this Deed of Guarantee</w:t>
      </w:r>
    </w:p>
    <w:p w:rsidR="00331EDD" w:rsidRDefault="003801C9">
      <w:pPr>
        <w:pStyle w:val="ListParagraph"/>
        <w:numPr>
          <w:ilvl w:val="0"/>
          <w:numId w:val="15"/>
        </w:numPr>
        <w:tabs>
          <w:tab w:val="left" w:pos="924"/>
          <w:tab w:val="left" w:pos="925"/>
        </w:tabs>
        <w:spacing w:before="2" w:line="273" w:lineRule="auto"/>
        <w:ind w:right="145"/>
      </w:pPr>
      <w:r>
        <w:t>it will not be affected by any dissolution, amalgamation, reconstruction, reorganisation, change in status, function, cont</w:t>
      </w:r>
      <w:r>
        <w:t xml:space="preserve">rol or ownership, </w:t>
      </w:r>
      <w:r>
        <w:rPr>
          <w:spacing w:val="-3"/>
        </w:rPr>
        <w:t xml:space="preserve">insolvency, </w:t>
      </w:r>
      <w:r>
        <w:t xml:space="preserve">liquidation, administration, appointment of a </w:t>
      </w:r>
      <w:r>
        <w:rPr>
          <w:spacing w:val="-3"/>
        </w:rPr>
        <w:t xml:space="preserve">receiver, </w:t>
      </w:r>
      <w:r>
        <w:t xml:space="preserve">voluntary arrangement, any legal limitation or other </w:t>
      </w:r>
      <w:r>
        <w:rPr>
          <w:spacing w:val="-3"/>
        </w:rPr>
        <w:t xml:space="preserve">incapacity, </w:t>
      </w:r>
      <w:r>
        <w:t xml:space="preserve">of the </w:t>
      </w:r>
      <w:r>
        <w:rPr>
          <w:spacing w:val="-3"/>
        </w:rPr>
        <w:t xml:space="preserve">Supplier, </w:t>
      </w:r>
      <w:r>
        <w:t xml:space="preserve">the </w:t>
      </w:r>
      <w:r>
        <w:rPr>
          <w:spacing w:val="-3"/>
        </w:rPr>
        <w:t xml:space="preserve">Buyer, </w:t>
      </w:r>
      <w:r>
        <w:t>the Guarantor or any other</w:t>
      </w:r>
      <w:r>
        <w:rPr>
          <w:spacing w:val="-6"/>
        </w:rPr>
        <w:t xml:space="preserve"> </w:t>
      </w:r>
      <w:r>
        <w:t>person</w:t>
      </w:r>
    </w:p>
    <w:p w:rsidR="00331EDD" w:rsidRDefault="003801C9">
      <w:pPr>
        <w:pStyle w:val="ListParagraph"/>
        <w:numPr>
          <w:ilvl w:val="0"/>
          <w:numId w:val="15"/>
        </w:numPr>
        <w:tabs>
          <w:tab w:val="left" w:pos="925"/>
        </w:tabs>
        <w:spacing w:before="5" w:line="276" w:lineRule="auto"/>
        <w:ind w:right="312"/>
        <w:jc w:val="both"/>
      </w:pPr>
      <w:r>
        <w:t>if, for any reason, any of the Guaranteed O</w:t>
      </w:r>
      <w:r>
        <w:t xml:space="preserve">bligations is void or unenforceable against the </w:t>
      </w:r>
      <w:r>
        <w:rPr>
          <w:spacing w:val="-3"/>
        </w:rPr>
        <w:t xml:space="preserve">Supplier, </w:t>
      </w:r>
      <w:r>
        <w:t>the Guarantor will be liable for that purported obligation or liability as if the same were fully valid and enforceable and the Guarantor were principal</w:t>
      </w:r>
      <w:r>
        <w:rPr>
          <w:spacing w:val="-24"/>
        </w:rPr>
        <w:t xml:space="preserve"> </w:t>
      </w:r>
      <w:r>
        <w:t>debtor</w:t>
      </w:r>
    </w:p>
    <w:p w:rsidR="00331EDD" w:rsidRDefault="003801C9">
      <w:pPr>
        <w:pStyle w:val="ListParagraph"/>
        <w:numPr>
          <w:ilvl w:val="0"/>
          <w:numId w:val="15"/>
        </w:numPr>
        <w:tabs>
          <w:tab w:val="left" w:pos="924"/>
          <w:tab w:val="left" w:pos="925"/>
        </w:tabs>
        <w:spacing w:before="1" w:line="276" w:lineRule="auto"/>
        <w:ind w:right="210"/>
      </w:pPr>
      <w:r>
        <w:t xml:space="preserve">the rights of the Buyer against the Guarantor under this Deed of Guarantee are in addition to, will not be affected by and will not prejudice, any other </w:t>
      </w:r>
      <w:r>
        <w:rPr>
          <w:spacing w:val="-3"/>
        </w:rPr>
        <w:t xml:space="preserve">security, </w:t>
      </w:r>
      <w:r>
        <w:t>guarantee, indemnity or other rights or remedies available to the</w:t>
      </w:r>
      <w:r>
        <w:rPr>
          <w:spacing w:val="-10"/>
        </w:rPr>
        <w:t xml:space="preserve"> </w:t>
      </w:r>
      <w:r>
        <w:t>Buyer</w:t>
      </w:r>
    </w:p>
    <w:p w:rsidR="00331EDD" w:rsidRDefault="00331EDD">
      <w:pPr>
        <w:pStyle w:val="BodyText"/>
        <w:spacing w:before="2"/>
        <w:rPr>
          <w:sz w:val="25"/>
        </w:rPr>
      </w:pPr>
    </w:p>
    <w:p w:rsidR="00331EDD" w:rsidRDefault="003801C9">
      <w:pPr>
        <w:pStyle w:val="BodyText"/>
        <w:spacing w:line="278" w:lineRule="auto"/>
        <w:ind w:left="205"/>
      </w:pPr>
      <w:r>
        <w:t>The Buyer will be en</w:t>
      </w:r>
      <w:r>
        <w:t>titled to exercise its rights and to make demands on the Guarantor under this Deed of Guarantee as often as it wishes. The making of a demand (whether effective, partial or defective) relating to the breach or non-performance by the Supplier of any Guarant</w:t>
      </w:r>
      <w:r>
        <w:t>eed Obligation</w:t>
      </w:r>
    </w:p>
    <w:p w:rsidR="00331EDD" w:rsidRDefault="00331EDD">
      <w:pPr>
        <w:spacing w:line="278" w:lineRule="auto"/>
        <w:sectPr w:rsidR="00331EDD">
          <w:pgSz w:w="11920" w:h="16840"/>
          <w:pgMar w:top="1600" w:right="1040" w:bottom="280" w:left="940" w:header="720" w:footer="720" w:gutter="0"/>
          <w:cols w:space="720"/>
        </w:sectPr>
      </w:pPr>
    </w:p>
    <w:p w:rsidR="00331EDD" w:rsidRDefault="003801C9">
      <w:pPr>
        <w:pStyle w:val="BodyText"/>
        <w:spacing w:before="66" w:line="278" w:lineRule="auto"/>
        <w:ind w:left="205" w:right="289"/>
      </w:pPr>
      <w:r>
        <w:lastRenderedPageBreak/>
        <w:t>will not preclude the Buyer from making a further demand relating to the same or some other Default regarding the same Guaranteed Obligation.</w:t>
      </w:r>
    </w:p>
    <w:p w:rsidR="00331EDD" w:rsidRDefault="00331EDD">
      <w:pPr>
        <w:pStyle w:val="BodyText"/>
        <w:spacing w:before="10"/>
        <w:rPr>
          <w:sz w:val="24"/>
        </w:rPr>
      </w:pPr>
    </w:p>
    <w:p w:rsidR="00331EDD" w:rsidRDefault="003801C9">
      <w:pPr>
        <w:pStyle w:val="BodyText"/>
        <w:spacing w:line="278" w:lineRule="auto"/>
        <w:ind w:left="205"/>
      </w:pPr>
      <w:r>
        <w:t xml:space="preserve">The Buyer will not be obliged before taking steps to enforce this Deed of Guarantee </w:t>
      </w:r>
      <w:r>
        <w:t>against the Guarantor to:</w:t>
      </w:r>
    </w:p>
    <w:p w:rsidR="00331EDD" w:rsidRDefault="00331EDD">
      <w:pPr>
        <w:pStyle w:val="BodyText"/>
        <w:spacing w:before="10"/>
        <w:rPr>
          <w:sz w:val="24"/>
        </w:rPr>
      </w:pPr>
    </w:p>
    <w:p w:rsidR="00331EDD" w:rsidRDefault="003801C9">
      <w:pPr>
        <w:pStyle w:val="ListParagraph"/>
        <w:numPr>
          <w:ilvl w:val="0"/>
          <w:numId w:val="15"/>
        </w:numPr>
        <w:tabs>
          <w:tab w:val="left" w:pos="924"/>
          <w:tab w:val="left" w:pos="925"/>
        </w:tabs>
      </w:pPr>
      <w:r>
        <w:t>obtain judgment against the Supplier or the Guarantor or any third party in any</w:t>
      </w:r>
      <w:r>
        <w:rPr>
          <w:spacing w:val="-41"/>
        </w:rPr>
        <w:t xml:space="preserve"> </w:t>
      </w:r>
      <w:r>
        <w:t>court</w:t>
      </w:r>
    </w:p>
    <w:p w:rsidR="00331EDD" w:rsidRDefault="003801C9">
      <w:pPr>
        <w:pStyle w:val="ListParagraph"/>
        <w:numPr>
          <w:ilvl w:val="0"/>
          <w:numId w:val="15"/>
        </w:numPr>
        <w:tabs>
          <w:tab w:val="left" w:pos="924"/>
          <w:tab w:val="left" w:pos="925"/>
        </w:tabs>
        <w:spacing w:before="40"/>
      </w:pPr>
      <w:r>
        <w:t>make</w:t>
      </w:r>
      <w:r>
        <w:rPr>
          <w:spacing w:val="-3"/>
        </w:rPr>
        <w:t xml:space="preserve"> </w:t>
      </w:r>
      <w:r>
        <w:t>or</w:t>
      </w:r>
      <w:r>
        <w:rPr>
          <w:spacing w:val="-3"/>
        </w:rPr>
        <w:t xml:space="preserve"> </w:t>
      </w:r>
      <w:r>
        <w:t>file</w:t>
      </w:r>
      <w:r>
        <w:rPr>
          <w:spacing w:val="-3"/>
        </w:rPr>
        <w:t xml:space="preserve"> </w:t>
      </w:r>
      <w:r>
        <w:t>any</w:t>
      </w:r>
      <w:r>
        <w:rPr>
          <w:spacing w:val="-3"/>
        </w:rPr>
        <w:t xml:space="preserve"> </w:t>
      </w:r>
      <w:r>
        <w:t>claim</w:t>
      </w:r>
      <w:r>
        <w:rPr>
          <w:spacing w:val="-2"/>
        </w:rPr>
        <w:t xml:space="preserve"> </w:t>
      </w:r>
      <w:r>
        <w:t>in</w:t>
      </w:r>
      <w:r>
        <w:rPr>
          <w:spacing w:val="-3"/>
        </w:rPr>
        <w:t xml:space="preserve"> </w:t>
      </w:r>
      <w:r>
        <w:t>a</w:t>
      </w:r>
      <w:r>
        <w:rPr>
          <w:spacing w:val="-3"/>
        </w:rPr>
        <w:t xml:space="preserve"> </w:t>
      </w:r>
      <w:r>
        <w:t>bankruptcy</w:t>
      </w:r>
      <w:r>
        <w:rPr>
          <w:spacing w:val="-3"/>
        </w:rPr>
        <w:t xml:space="preserve"> </w:t>
      </w:r>
      <w:r>
        <w:t>or</w:t>
      </w:r>
      <w:r>
        <w:rPr>
          <w:spacing w:val="-2"/>
        </w:rPr>
        <w:t xml:space="preserve"> </w:t>
      </w:r>
      <w:r>
        <w:t>liquidation</w:t>
      </w:r>
      <w:r>
        <w:rPr>
          <w:spacing w:val="-3"/>
        </w:rPr>
        <w:t xml:space="preserve"> </w:t>
      </w:r>
      <w:r>
        <w:t>of</w:t>
      </w:r>
      <w:r>
        <w:rPr>
          <w:spacing w:val="-3"/>
        </w:rPr>
        <w:t xml:space="preserve"> </w:t>
      </w:r>
      <w:r>
        <w:t>the</w:t>
      </w:r>
      <w:r>
        <w:rPr>
          <w:spacing w:val="-3"/>
        </w:rPr>
        <w:t xml:space="preserve"> </w:t>
      </w:r>
      <w:r>
        <w:t>Supplier</w:t>
      </w:r>
      <w:r>
        <w:rPr>
          <w:spacing w:val="-3"/>
        </w:rPr>
        <w:t xml:space="preserve"> </w:t>
      </w:r>
      <w:r>
        <w:t>or</w:t>
      </w:r>
      <w:r>
        <w:rPr>
          <w:spacing w:val="-2"/>
        </w:rPr>
        <w:t xml:space="preserve"> </w:t>
      </w:r>
      <w:r>
        <w:t>any</w:t>
      </w:r>
      <w:r>
        <w:rPr>
          <w:spacing w:val="-3"/>
        </w:rPr>
        <w:t xml:space="preserve"> </w:t>
      </w:r>
      <w:r>
        <w:t>third</w:t>
      </w:r>
      <w:r>
        <w:rPr>
          <w:spacing w:val="-3"/>
        </w:rPr>
        <w:t xml:space="preserve"> </w:t>
      </w:r>
      <w:r>
        <w:t>party</w:t>
      </w:r>
    </w:p>
    <w:p w:rsidR="00331EDD" w:rsidRDefault="003801C9">
      <w:pPr>
        <w:pStyle w:val="ListParagraph"/>
        <w:numPr>
          <w:ilvl w:val="0"/>
          <w:numId w:val="15"/>
        </w:numPr>
        <w:tabs>
          <w:tab w:val="left" w:pos="924"/>
          <w:tab w:val="left" w:pos="925"/>
        </w:tabs>
        <w:spacing w:before="35"/>
      </w:pPr>
      <w:r>
        <w:t>take any action against the Supplier or the Guarantor or any third</w:t>
      </w:r>
      <w:r>
        <w:rPr>
          <w:spacing w:val="-24"/>
        </w:rPr>
        <w:t xml:space="preserve"> </w:t>
      </w:r>
      <w:r>
        <w:t>party</w:t>
      </w:r>
    </w:p>
    <w:p w:rsidR="00331EDD" w:rsidRDefault="003801C9">
      <w:pPr>
        <w:pStyle w:val="ListParagraph"/>
        <w:numPr>
          <w:ilvl w:val="0"/>
          <w:numId w:val="15"/>
        </w:numPr>
        <w:tabs>
          <w:tab w:val="left" w:pos="924"/>
          <w:tab w:val="left" w:pos="925"/>
        </w:tabs>
        <w:spacing w:before="40"/>
      </w:pPr>
      <w:r>
        <w:t>resort to any other security or guarantee or other means of</w:t>
      </w:r>
      <w:r>
        <w:rPr>
          <w:spacing w:val="-21"/>
        </w:rPr>
        <w:t xml:space="preserve"> </w:t>
      </w:r>
      <w:r>
        <w:t>payment</w:t>
      </w:r>
    </w:p>
    <w:p w:rsidR="00331EDD" w:rsidRDefault="00331EDD">
      <w:pPr>
        <w:pStyle w:val="BodyText"/>
        <w:spacing w:before="5"/>
        <w:rPr>
          <w:sz w:val="28"/>
        </w:rPr>
      </w:pPr>
    </w:p>
    <w:p w:rsidR="00331EDD" w:rsidRDefault="003801C9">
      <w:pPr>
        <w:pStyle w:val="BodyText"/>
        <w:spacing w:line="278" w:lineRule="auto"/>
        <w:ind w:left="205"/>
      </w:pPr>
      <w:r>
        <w:t>No action (or inaction) by the Buyer relating to any such security, guarantee or other means of payment will preju</w:t>
      </w:r>
      <w:r>
        <w:t>dice or affect the liability of the Guarantor.</w:t>
      </w:r>
    </w:p>
    <w:p w:rsidR="00331EDD" w:rsidRDefault="00331EDD">
      <w:pPr>
        <w:pStyle w:val="BodyText"/>
        <w:spacing w:before="10"/>
        <w:rPr>
          <w:sz w:val="24"/>
        </w:rPr>
      </w:pPr>
    </w:p>
    <w:p w:rsidR="00331EDD" w:rsidRDefault="003801C9">
      <w:pPr>
        <w:pStyle w:val="BodyText"/>
        <w:spacing w:line="276" w:lineRule="auto"/>
        <w:ind w:left="205" w:right="289"/>
      </w:pPr>
      <w:r>
        <w:t>The Buyer's rights under this Deed of Guarantee are cumulative and not exclusive of any rights provided by Law. The Buyer’s rights may be exercised as often as the Buyer deems expedient. Any waiver by the Buy</w:t>
      </w:r>
      <w:r>
        <w:t>er of any terms of this Deed of Guarantee, or of any Guaranteed Obligations, will only be effective if given in writing and then only for the purpose and upon the terms and conditions on which it is given.</w:t>
      </w:r>
    </w:p>
    <w:p w:rsidR="00331EDD" w:rsidRDefault="00331EDD">
      <w:pPr>
        <w:pStyle w:val="BodyText"/>
        <w:rPr>
          <w:sz w:val="25"/>
        </w:rPr>
      </w:pPr>
    </w:p>
    <w:p w:rsidR="00331EDD" w:rsidRDefault="003801C9">
      <w:pPr>
        <w:pStyle w:val="BodyText"/>
        <w:spacing w:line="276" w:lineRule="auto"/>
        <w:ind w:left="205" w:right="152"/>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w:t>
      </w:r>
      <w:r>
        <w:t>or Law relating to liquidation, administration or insolvency or for any other reason. If such condition will not be fulfilled, the Buyer will be entitled to enforce this Deed of Guarantee subsequently as if such release, discharge or settlement had not occ</w:t>
      </w:r>
      <w:r>
        <w:t>urred and any such payment had not been made. The Buyer will be entitled to retain this security before and after the payment, discharge or satisfaction of all monies, obligations and liabilities that are or may become due owing or incurred to the Buyer fr</w:t>
      </w:r>
      <w:r>
        <w:t>om the Guarantor for such period as the Buyer may determine.</w:t>
      </w:r>
    </w:p>
    <w:p w:rsidR="00331EDD" w:rsidRDefault="00331EDD">
      <w:pPr>
        <w:pStyle w:val="BodyText"/>
        <w:rPr>
          <w:sz w:val="24"/>
        </w:rPr>
      </w:pPr>
    </w:p>
    <w:p w:rsidR="00331EDD" w:rsidRDefault="00331EDD">
      <w:pPr>
        <w:pStyle w:val="BodyText"/>
        <w:spacing w:before="9"/>
        <w:rPr>
          <w:sz w:val="29"/>
        </w:rPr>
      </w:pPr>
    </w:p>
    <w:p w:rsidR="00331EDD" w:rsidRDefault="003801C9">
      <w:pPr>
        <w:pStyle w:val="Heading2"/>
        <w:ind w:left="205" w:firstLine="0"/>
      </w:pPr>
      <w:r>
        <w:rPr>
          <w:color w:val="424242"/>
        </w:rPr>
        <w:t>Representations and warranties</w:t>
      </w:r>
    </w:p>
    <w:p w:rsidR="00331EDD" w:rsidRDefault="003801C9">
      <w:pPr>
        <w:pStyle w:val="BodyText"/>
        <w:spacing w:before="123"/>
        <w:ind w:left="205"/>
      </w:pPr>
      <w:r>
        <w:t>The Guarantor hereby represents and warrants to the Buyer that:</w:t>
      </w:r>
    </w:p>
    <w:p w:rsidR="00331EDD" w:rsidRDefault="00331EDD">
      <w:pPr>
        <w:pStyle w:val="BodyText"/>
        <w:spacing w:before="6"/>
        <w:rPr>
          <w:sz w:val="28"/>
        </w:rPr>
      </w:pPr>
    </w:p>
    <w:p w:rsidR="00331EDD" w:rsidRDefault="003801C9">
      <w:pPr>
        <w:pStyle w:val="ListParagraph"/>
        <w:numPr>
          <w:ilvl w:val="0"/>
          <w:numId w:val="15"/>
        </w:numPr>
        <w:tabs>
          <w:tab w:val="left" w:pos="924"/>
          <w:tab w:val="left" w:pos="925"/>
        </w:tabs>
        <w:spacing w:line="278" w:lineRule="auto"/>
        <w:ind w:right="336"/>
      </w:pPr>
      <w:r>
        <w:t>the</w:t>
      </w:r>
      <w:r>
        <w:rPr>
          <w:spacing w:val="-5"/>
        </w:rPr>
        <w:t xml:space="preserve"> </w:t>
      </w:r>
      <w:r>
        <w:t>Guarantor</w:t>
      </w:r>
      <w:r>
        <w:rPr>
          <w:spacing w:val="-5"/>
        </w:rPr>
        <w:t xml:space="preserve"> </w:t>
      </w:r>
      <w:r>
        <w:t>is</w:t>
      </w:r>
      <w:r>
        <w:rPr>
          <w:spacing w:val="-4"/>
        </w:rPr>
        <w:t xml:space="preserve"> </w:t>
      </w:r>
      <w:r>
        <w:t>duly</w:t>
      </w:r>
      <w:r>
        <w:rPr>
          <w:spacing w:val="-5"/>
        </w:rPr>
        <w:t xml:space="preserve"> </w:t>
      </w:r>
      <w:r>
        <w:t>incorporated</w:t>
      </w:r>
      <w:r>
        <w:rPr>
          <w:spacing w:val="-5"/>
        </w:rPr>
        <w:t xml:space="preserve"> </w:t>
      </w:r>
      <w:r>
        <w:t>and</w:t>
      </w:r>
      <w:r>
        <w:rPr>
          <w:spacing w:val="-4"/>
        </w:rPr>
        <w:t xml:space="preserve"> </w:t>
      </w:r>
      <w:r>
        <w:t>is</w:t>
      </w:r>
      <w:r>
        <w:rPr>
          <w:spacing w:val="-5"/>
        </w:rPr>
        <w:t xml:space="preserve"> </w:t>
      </w:r>
      <w:r>
        <w:t>a</w:t>
      </w:r>
      <w:r>
        <w:rPr>
          <w:spacing w:val="-5"/>
        </w:rPr>
        <w:t xml:space="preserve"> </w:t>
      </w:r>
      <w:r>
        <w:t>validly</w:t>
      </w:r>
      <w:r>
        <w:rPr>
          <w:spacing w:val="-4"/>
        </w:rPr>
        <w:t xml:space="preserve"> </w:t>
      </w:r>
      <w:r>
        <w:t>existing</w:t>
      </w:r>
      <w:r>
        <w:rPr>
          <w:spacing w:val="-5"/>
        </w:rPr>
        <w:t xml:space="preserve"> </w:t>
      </w:r>
      <w:r>
        <w:t>company</w:t>
      </w:r>
      <w:r>
        <w:rPr>
          <w:spacing w:val="-5"/>
        </w:rPr>
        <w:t xml:space="preserve"> </w:t>
      </w:r>
      <w:r>
        <w:t>under</w:t>
      </w:r>
      <w:r>
        <w:rPr>
          <w:spacing w:val="-4"/>
        </w:rPr>
        <w:t xml:space="preserve"> </w:t>
      </w:r>
      <w:r>
        <w:t>the</w:t>
      </w:r>
      <w:r>
        <w:rPr>
          <w:spacing w:val="-5"/>
        </w:rPr>
        <w:t xml:space="preserve"> </w:t>
      </w:r>
      <w:r>
        <w:t>Laws</w:t>
      </w:r>
      <w:r>
        <w:rPr>
          <w:spacing w:val="-5"/>
        </w:rPr>
        <w:t xml:space="preserve"> </w:t>
      </w:r>
      <w:r>
        <w:t>of</w:t>
      </w:r>
      <w:r>
        <w:rPr>
          <w:spacing w:val="-4"/>
        </w:rPr>
        <w:t xml:space="preserve"> </w:t>
      </w:r>
      <w:r>
        <w:t xml:space="preserve">its place </w:t>
      </w:r>
      <w:r>
        <w:t>of</w:t>
      </w:r>
      <w:r>
        <w:rPr>
          <w:spacing w:val="-3"/>
        </w:rPr>
        <w:t xml:space="preserve"> </w:t>
      </w:r>
      <w:r>
        <w:t>incorporation</w:t>
      </w:r>
    </w:p>
    <w:p w:rsidR="00331EDD" w:rsidRDefault="003801C9">
      <w:pPr>
        <w:pStyle w:val="ListParagraph"/>
        <w:numPr>
          <w:ilvl w:val="0"/>
          <w:numId w:val="15"/>
        </w:numPr>
        <w:tabs>
          <w:tab w:val="left" w:pos="924"/>
          <w:tab w:val="left" w:pos="925"/>
        </w:tabs>
        <w:spacing w:line="252" w:lineRule="exact"/>
      </w:pPr>
      <w:r>
        <w:t>has the capacity to sue or be sued in its own</w:t>
      </w:r>
      <w:r>
        <w:rPr>
          <w:spacing w:val="-15"/>
        </w:rPr>
        <w:t xml:space="preserve"> </w:t>
      </w:r>
      <w:r>
        <w:t>name</w:t>
      </w:r>
    </w:p>
    <w:p w:rsidR="00331EDD" w:rsidRDefault="003801C9">
      <w:pPr>
        <w:pStyle w:val="ListParagraph"/>
        <w:numPr>
          <w:ilvl w:val="0"/>
          <w:numId w:val="15"/>
        </w:numPr>
        <w:tabs>
          <w:tab w:val="left" w:pos="924"/>
          <w:tab w:val="left" w:pos="925"/>
        </w:tabs>
        <w:spacing w:before="48" w:line="278" w:lineRule="auto"/>
        <w:ind w:right="421"/>
      </w:pPr>
      <w:r>
        <w:t>the</w:t>
      </w:r>
      <w:r>
        <w:rPr>
          <w:spacing w:val="-5"/>
        </w:rPr>
        <w:t xml:space="preserve"> </w:t>
      </w:r>
      <w:r>
        <w:t>Guarantor</w:t>
      </w:r>
      <w:r>
        <w:rPr>
          <w:spacing w:val="-4"/>
        </w:rPr>
        <w:t xml:space="preserve"> </w:t>
      </w:r>
      <w:r>
        <w:t>has</w:t>
      </w:r>
      <w:r>
        <w:rPr>
          <w:spacing w:val="-4"/>
        </w:rPr>
        <w:t xml:space="preserve"> </w:t>
      </w:r>
      <w:r>
        <w:t>power</w:t>
      </w:r>
      <w:r>
        <w:rPr>
          <w:spacing w:val="-4"/>
        </w:rPr>
        <w:t xml:space="preserve"> </w:t>
      </w:r>
      <w:r>
        <w:t>to</w:t>
      </w:r>
      <w:r>
        <w:rPr>
          <w:spacing w:val="-4"/>
        </w:rPr>
        <w:t xml:space="preserve"> </w:t>
      </w:r>
      <w:r>
        <w:t>carry</w:t>
      </w:r>
      <w:r>
        <w:rPr>
          <w:spacing w:val="-4"/>
        </w:rPr>
        <w:t xml:space="preserve"> </w:t>
      </w:r>
      <w:r>
        <w:t>on</w:t>
      </w:r>
      <w:r>
        <w:rPr>
          <w:spacing w:val="-4"/>
        </w:rPr>
        <w:t xml:space="preserve"> </w:t>
      </w:r>
      <w:r>
        <w:t>its</w:t>
      </w:r>
      <w:r>
        <w:rPr>
          <w:spacing w:val="-4"/>
        </w:rPr>
        <w:t xml:space="preserve"> </w:t>
      </w:r>
      <w:r>
        <w:t>business</w:t>
      </w:r>
      <w:r>
        <w:rPr>
          <w:spacing w:val="-4"/>
        </w:rPr>
        <w:t xml:space="preserve"> </w:t>
      </w:r>
      <w:r>
        <w:t>as</w:t>
      </w:r>
      <w:r>
        <w:rPr>
          <w:spacing w:val="-4"/>
        </w:rPr>
        <w:t xml:space="preserve"> </w:t>
      </w:r>
      <w:r>
        <w:t>now</w:t>
      </w:r>
      <w:r>
        <w:rPr>
          <w:spacing w:val="-5"/>
        </w:rPr>
        <w:t xml:space="preserve"> </w:t>
      </w:r>
      <w:r>
        <w:t>being</w:t>
      </w:r>
      <w:r>
        <w:rPr>
          <w:spacing w:val="-4"/>
        </w:rPr>
        <w:t xml:space="preserve"> </w:t>
      </w:r>
      <w:r>
        <w:t>conducted</w:t>
      </w:r>
      <w:r>
        <w:rPr>
          <w:spacing w:val="-4"/>
        </w:rPr>
        <w:t xml:space="preserve"> </w:t>
      </w:r>
      <w:r>
        <w:t>and</w:t>
      </w:r>
      <w:r>
        <w:rPr>
          <w:spacing w:val="-4"/>
        </w:rPr>
        <w:t xml:space="preserve"> </w:t>
      </w:r>
      <w:r>
        <w:t>to</w:t>
      </w:r>
      <w:r>
        <w:rPr>
          <w:spacing w:val="-4"/>
        </w:rPr>
        <w:t xml:space="preserve"> </w:t>
      </w:r>
      <w:r>
        <w:t>own</w:t>
      </w:r>
      <w:r>
        <w:rPr>
          <w:spacing w:val="-4"/>
        </w:rPr>
        <w:t xml:space="preserve"> </w:t>
      </w:r>
      <w:r>
        <w:t>its Property and other</w:t>
      </w:r>
      <w:r>
        <w:rPr>
          <w:spacing w:val="-4"/>
        </w:rPr>
        <w:t xml:space="preserve"> </w:t>
      </w:r>
      <w:r>
        <w:t>assets</w:t>
      </w:r>
    </w:p>
    <w:p w:rsidR="00331EDD" w:rsidRDefault="003801C9">
      <w:pPr>
        <w:pStyle w:val="ListParagraph"/>
        <w:numPr>
          <w:ilvl w:val="0"/>
          <w:numId w:val="15"/>
        </w:numPr>
        <w:tabs>
          <w:tab w:val="left" w:pos="924"/>
          <w:tab w:val="left" w:pos="925"/>
        </w:tabs>
        <w:spacing w:line="278" w:lineRule="auto"/>
        <w:ind w:right="421"/>
      </w:pPr>
      <w:r>
        <w:t>the</w:t>
      </w:r>
      <w:r>
        <w:rPr>
          <w:spacing w:val="-6"/>
        </w:rPr>
        <w:t xml:space="preserve"> </w:t>
      </w:r>
      <w:r>
        <w:t>Guarantor</w:t>
      </w:r>
      <w:r>
        <w:rPr>
          <w:spacing w:val="-5"/>
        </w:rPr>
        <w:t xml:space="preserve"> </w:t>
      </w:r>
      <w:r>
        <w:t>has</w:t>
      </w:r>
      <w:r>
        <w:rPr>
          <w:spacing w:val="-6"/>
        </w:rPr>
        <w:t xml:space="preserve"> </w:t>
      </w:r>
      <w:r>
        <w:t>full</w:t>
      </w:r>
      <w:r>
        <w:rPr>
          <w:spacing w:val="-5"/>
        </w:rPr>
        <w:t xml:space="preserve"> </w:t>
      </w:r>
      <w:r>
        <w:t>power</w:t>
      </w:r>
      <w:r>
        <w:rPr>
          <w:spacing w:val="-6"/>
        </w:rPr>
        <w:t xml:space="preserve"> </w:t>
      </w:r>
      <w:r>
        <w:t>and</w:t>
      </w:r>
      <w:r>
        <w:rPr>
          <w:spacing w:val="-5"/>
        </w:rPr>
        <w:t xml:space="preserve"> </w:t>
      </w:r>
      <w:r>
        <w:t>authority</w:t>
      </w:r>
      <w:r>
        <w:rPr>
          <w:spacing w:val="-6"/>
        </w:rPr>
        <w:t xml:space="preserve"> </w:t>
      </w:r>
      <w:r>
        <w:t>to</w:t>
      </w:r>
      <w:r>
        <w:rPr>
          <w:spacing w:val="-5"/>
        </w:rPr>
        <w:t xml:space="preserve"> </w:t>
      </w:r>
      <w:r>
        <w:t>execute,</w:t>
      </w:r>
      <w:r>
        <w:rPr>
          <w:spacing w:val="-5"/>
        </w:rPr>
        <w:t xml:space="preserve"> </w:t>
      </w:r>
      <w:r>
        <w:t>deliver</w:t>
      </w:r>
      <w:r>
        <w:rPr>
          <w:spacing w:val="-6"/>
        </w:rPr>
        <w:t xml:space="preserve"> </w:t>
      </w:r>
      <w:r>
        <w:t>and</w:t>
      </w:r>
      <w:r>
        <w:rPr>
          <w:spacing w:val="-5"/>
        </w:rPr>
        <w:t xml:space="preserve"> </w:t>
      </w:r>
      <w:r>
        <w:t>perform</w:t>
      </w:r>
      <w:r>
        <w:rPr>
          <w:spacing w:val="-6"/>
        </w:rPr>
        <w:t xml:space="preserve"> </w:t>
      </w:r>
      <w:r>
        <w:t>its</w:t>
      </w:r>
      <w:r>
        <w:rPr>
          <w:spacing w:val="-5"/>
        </w:rPr>
        <w:t xml:space="preserve"> </w:t>
      </w:r>
      <w:r>
        <w:t>obligations under this Deed of Guarantee and no limitation on the powers of the Guarantor will be exceeded as a result of the Guarantor entering into this Deed of</w:t>
      </w:r>
      <w:r>
        <w:rPr>
          <w:spacing w:val="-30"/>
        </w:rPr>
        <w:t xml:space="preserve"> </w:t>
      </w:r>
      <w:r>
        <w:t>Guarantee</w:t>
      </w:r>
    </w:p>
    <w:p w:rsidR="00331EDD" w:rsidRDefault="003801C9">
      <w:pPr>
        <w:pStyle w:val="ListParagraph"/>
        <w:numPr>
          <w:ilvl w:val="0"/>
          <w:numId w:val="15"/>
        </w:numPr>
        <w:tabs>
          <w:tab w:val="left" w:pos="924"/>
          <w:tab w:val="left" w:pos="925"/>
        </w:tabs>
        <w:spacing w:line="276" w:lineRule="auto"/>
        <w:ind w:right="543"/>
      </w:pPr>
      <w:r>
        <w:t>the execution and delivery by the Guarantor of this Deed of Guarantee and the p</w:t>
      </w:r>
      <w:r>
        <w:t>erformance</w:t>
      </w:r>
      <w:r>
        <w:rPr>
          <w:spacing w:val="-6"/>
        </w:rPr>
        <w:t xml:space="preserve"> </w:t>
      </w:r>
      <w:r>
        <w:t>by</w:t>
      </w:r>
      <w:r>
        <w:rPr>
          <w:spacing w:val="-6"/>
        </w:rPr>
        <w:t xml:space="preserve"> </w:t>
      </w:r>
      <w:r>
        <w:t>the</w:t>
      </w:r>
      <w:r>
        <w:rPr>
          <w:spacing w:val="-5"/>
        </w:rPr>
        <w:t xml:space="preserve"> </w:t>
      </w:r>
      <w:r>
        <w:t>Guarantor</w:t>
      </w:r>
      <w:r>
        <w:rPr>
          <w:spacing w:val="-6"/>
        </w:rPr>
        <w:t xml:space="preserve"> </w:t>
      </w:r>
      <w:r>
        <w:t>of</w:t>
      </w:r>
      <w:r>
        <w:rPr>
          <w:spacing w:val="-6"/>
        </w:rPr>
        <w:t xml:space="preserve"> </w:t>
      </w:r>
      <w:r>
        <w:t>its</w:t>
      </w:r>
      <w:r>
        <w:rPr>
          <w:spacing w:val="-5"/>
        </w:rPr>
        <w:t xml:space="preserve"> </w:t>
      </w:r>
      <w:r>
        <w:t>obligations</w:t>
      </w:r>
      <w:r>
        <w:rPr>
          <w:spacing w:val="-6"/>
        </w:rPr>
        <w:t xml:space="preserve"> </w:t>
      </w:r>
      <w:r>
        <w:t>under</w:t>
      </w:r>
      <w:r>
        <w:rPr>
          <w:spacing w:val="-6"/>
        </w:rPr>
        <w:t xml:space="preserve"> </w:t>
      </w:r>
      <w:r>
        <w:t>this</w:t>
      </w:r>
      <w:r>
        <w:rPr>
          <w:spacing w:val="-5"/>
        </w:rPr>
        <w:t xml:space="preserve"> </w:t>
      </w:r>
      <w:r>
        <w:t>Deed</w:t>
      </w:r>
      <w:r>
        <w:rPr>
          <w:spacing w:val="-6"/>
        </w:rPr>
        <w:t xml:space="preserve"> </w:t>
      </w:r>
      <w:r>
        <w:t>of</w:t>
      </w:r>
      <w:r>
        <w:rPr>
          <w:spacing w:val="-5"/>
        </w:rPr>
        <w:t xml:space="preserve"> </w:t>
      </w:r>
      <w:r>
        <w:t>Guarantee</w:t>
      </w:r>
      <w:r>
        <w:rPr>
          <w:spacing w:val="-6"/>
        </w:rPr>
        <w:t xml:space="preserve"> </w:t>
      </w:r>
      <w:r>
        <w:t>including entry into and performance of a Call-Off Contract following Clause 3) have been duly authorised</w:t>
      </w:r>
      <w:r>
        <w:rPr>
          <w:spacing w:val="-4"/>
        </w:rPr>
        <w:t xml:space="preserve"> </w:t>
      </w:r>
      <w:r>
        <w:t>by</w:t>
      </w:r>
      <w:r>
        <w:rPr>
          <w:spacing w:val="-4"/>
        </w:rPr>
        <w:t xml:space="preserve"> </w:t>
      </w:r>
      <w:r>
        <w:t>all</w:t>
      </w:r>
      <w:r>
        <w:rPr>
          <w:spacing w:val="-4"/>
        </w:rPr>
        <w:t xml:space="preserve"> </w:t>
      </w:r>
      <w:r>
        <w:t>necessary</w:t>
      </w:r>
      <w:r>
        <w:rPr>
          <w:spacing w:val="-4"/>
        </w:rPr>
        <w:t xml:space="preserve"> </w:t>
      </w:r>
      <w:r>
        <w:t>corporate</w:t>
      </w:r>
      <w:r>
        <w:rPr>
          <w:spacing w:val="-4"/>
        </w:rPr>
        <w:t xml:space="preserve"> </w:t>
      </w:r>
      <w:r>
        <w:t>action</w:t>
      </w:r>
      <w:r>
        <w:rPr>
          <w:spacing w:val="-4"/>
        </w:rPr>
        <w:t xml:space="preserve"> </w:t>
      </w:r>
      <w:r>
        <w:t>and</w:t>
      </w:r>
      <w:r>
        <w:rPr>
          <w:spacing w:val="-4"/>
        </w:rPr>
        <w:t xml:space="preserve"> </w:t>
      </w:r>
      <w:r>
        <w:t>do</w:t>
      </w:r>
      <w:r>
        <w:rPr>
          <w:spacing w:val="-4"/>
        </w:rPr>
        <w:t xml:space="preserve"> </w:t>
      </w:r>
      <w:r>
        <w:t>not</w:t>
      </w:r>
      <w:r>
        <w:rPr>
          <w:spacing w:val="-4"/>
        </w:rPr>
        <w:t xml:space="preserve"> </w:t>
      </w:r>
      <w:r>
        <w:t>contravene</w:t>
      </w:r>
      <w:r>
        <w:rPr>
          <w:spacing w:val="-4"/>
        </w:rPr>
        <w:t xml:space="preserve"> </w:t>
      </w:r>
      <w:r>
        <w:t>or</w:t>
      </w:r>
      <w:r>
        <w:rPr>
          <w:spacing w:val="-4"/>
        </w:rPr>
        <w:t xml:space="preserve"> </w:t>
      </w:r>
      <w:r>
        <w:t>conflict</w:t>
      </w:r>
      <w:r>
        <w:rPr>
          <w:spacing w:val="-4"/>
        </w:rPr>
        <w:t xml:space="preserve"> </w:t>
      </w:r>
      <w:r>
        <w:t>with:</w:t>
      </w:r>
    </w:p>
    <w:p w:rsidR="00331EDD" w:rsidRDefault="003801C9">
      <w:pPr>
        <w:pStyle w:val="ListParagraph"/>
        <w:numPr>
          <w:ilvl w:val="1"/>
          <w:numId w:val="15"/>
        </w:numPr>
        <w:tabs>
          <w:tab w:val="left" w:pos="1644"/>
          <w:tab w:val="left" w:pos="1645"/>
        </w:tabs>
        <w:spacing w:line="276" w:lineRule="auto"/>
        <w:ind w:right="826"/>
      </w:pPr>
      <w:r>
        <w:t xml:space="preserve">the Guarantor's memorandum and articles of association or other equivalent constitutional documents, any existing </w:t>
      </w:r>
      <w:r>
        <w:rPr>
          <w:spacing w:val="-4"/>
        </w:rPr>
        <w:t xml:space="preserve">Law, </w:t>
      </w:r>
      <w:r>
        <w:t>statute, rule or Regulation or any judgment, decree or permit to which the Guarantor is</w:t>
      </w:r>
      <w:r>
        <w:rPr>
          <w:spacing w:val="-20"/>
        </w:rPr>
        <w:t xml:space="preserve"> </w:t>
      </w:r>
      <w:r>
        <w:t>subject</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ListParagraph"/>
        <w:numPr>
          <w:ilvl w:val="1"/>
          <w:numId w:val="15"/>
        </w:numPr>
        <w:tabs>
          <w:tab w:val="left" w:pos="1644"/>
          <w:tab w:val="left" w:pos="1645"/>
        </w:tabs>
        <w:spacing w:before="66" w:line="278" w:lineRule="auto"/>
        <w:ind w:right="264"/>
      </w:pPr>
      <w:r>
        <w:lastRenderedPageBreak/>
        <w:t>the</w:t>
      </w:r>
      <w:r>
        <w:rPr>
          <w:spacing w:val="-5"/>
        </w:rPr>
        <w:t xml:space="preserve"> </w:t>
      </w:r>
      <w:r>
        <w:t>terms</w:t>
      </w:r>
      <w:r>
        <w:rPr>
          <w:spacing w:val="-4"/>
        </w:rPr>
        <w:t xml:space="preserve"> </w:t>
      </w:r>
      <w:r>
        <w:t>of</w:t>
      </w:r>
      <w:r>
        <w:rPr>
          <w:spacing w:val="-4"/>
        </w:rPr>
        <w:t xml:space="preserve"> </w:t>
      </w:r>
      <w:r>
        <w:t>any</w:t>
      </w:r>
      <w:r>
        <w:rPr>
          <w:spacing w:val="-4"/>
        </w:rPr>
        <w:t xml:space="preserve"> </w:t>
      </w:r>
      <w:r>
        <w:t>agreement</w:t>
      </w:r>
      <w:r>
        <w:rPr>
          <w:spacing w:val="-4"/>
        </w:rPr>
        <w:t xml:space="preserve"> </w:t>
      </w:r>
      <w:r>
        <w:t>or</w:t>
      </w:r>
      <w:r>
        <w:rPr>
          <w:spacing w:val="-4"/>
        </w:rPr>
        <w:t xml:space="preserve"> </w:t>
      </w:r>
      <w:r>
        <w:t>other</w:t>
      </w:r>
      <w:r>
        <w:rPr>
          <w:spacing w:val="-4"/>
        </w:rPr>
        <w:t xml:space="preserve"> </w:t>
      </w:r>
      <w:r>
        <w:t>document</w:t>
      </w:r>
      <w:r>
        <w:rPr>
          <w:spacing w:val="-4"/>
        </w:rPr>
        <w:t xml:space="preserve"> </w:t>
      </w:r>
      <w:r>
        <w:t>to</w:t>
      </w:r>
      <w:r>
        <w:rPr>
          <w:spacing w:val="-5"/>
        </w:rPr>
        <w:t xml:space="preserve"> </w:t>
      </w:r>
      <w:r>
        <w:t>which</w:t>
      </w:r>
      <w:r>
        <w:rPr>
          <w:spacing w:val="-4"/>
        </w:rPr>
        <w:t xml:space="preserve"> </w:t>
      </w:r>
      <w:r>
        <w:t>the</w:t>
      </w:r>
      <w:r>
        <w:rPr>
          <w:spacing w:val="-4"/>
        </w:rPr>
        <w:t xml:space="preserve"> </w:t>
      </w:r>
      <w:r>
        <w:t>Guarantor</w:t>
      </w:r>
      <w:r>
        <w:rPr>
          <w:spacing w:val="-4"/>
        </w:rPr>
        <w:t xml:space="preserve"> </w:t>
      </w:r>
      <w:r>
        <w:t>is</w:t>
      </w:r>
      <w:r>
        <w:rPr>
          <w:spacing w:val="-4"/>
        </w:rPr>
        <w:t xml:space="preserve"> </w:t>
      </w:r>
      <w:r>
        <w:t>a</w:t>
      </w:r>
      <w:r>
        <w:rPr>
          <w:spacing w:val="-4"/>
        </w:rPr>
        <w:t xml:space="preserve"> </w:t>
      </w:r>
      <w:r>
        <w:t>party</w:t>
      </w:r>
      <w:r>
        <w:rPr>
          <w:spacing w:val="-4"/>
        </w:rPr>
        <w:t xml:space="preserve"> </w:t>
      </w:r>
      <w:r>
        <w:t>or which is binding upon it or any of its</w:t>
      </w:r>
      <w:r>
        <w:rPr>
          <w:spacing w:val="-13"/>
        </w:rPr>
        <w:t xml:space="preserve"> </w:t>
      </w:r>
      <w:r>
        <w:t>assets</w:t>
      </w:r>
    </w:p>
    <w:p w:rsidR="00331EDD" w:rsidRDefault="003801C9">
      <w:pPr>
        <w:pStyle w:val="ListParagraph"/>
        <w:numPr>
          <w:ilvl w:val="1"/>
          <w:numId w:val="15"/>
        </w:numPr>
        <w:tabs>
          <w:tab w:val="left" w:pos="1644"/>
          <w:tab w:val="left" w:pos="1645"/>
        </w:tabs>
        <w:spacing w:line="278" w:lineRule="auto"/>
        <w:ind w:right="838"/>
      </w:pPr>
      <w:r>
        <w:t>all</w:t>
      </w:r>
      <w:r>
        <w:rPr>
          <w:spacing w:val="-8"/>
        </w:rPr>
        <w:t xml:space="preserve"> </w:t>
      </w:r>
      <w:r>
        <w:t>governmental</w:t>
      </w:r>
      <w:r>
        <w:rPr>
          <w:spacing w:val="-8"/>
        </w:rPr>
        <w:t xml:space="preserve"> </w:t>
      </w:r>
      <w:r>
        <w:t>and</w:t>
      </w:r>
      <w:r>
        <w:rPr>
          <w:spacing w:val="-7"/>
        </w:rPr>
        <w:t xml:space="preserve"> </w:t>
      </w:r>
      <w:r>
        <w:t>other</w:t>
      </w:r>
      <w:r>
        <w:rPr>
          <w:spacing w:val="-8"/>
        </w:rPr>
        <w:t xml:space="preserve"> </w:t>
      </w:r>
      <w:r>
        <w:t>authorisations,</w:t>
      </w:r>
      <w:r>
        <w:rPr>
          <w:spacing w:val="-7"/>
        </w:rPr>
        <w:t xml:space="preserve"> </w:t>
      </w:r>
      <w:r>
        <w:t>approvals,</w:t>
      </w:r>
      <w:r>
        <w:rPr>
          <w:spacing w:val="-8"/>
        </w:rPr>
        <w:t xml:space="preserve"> </w:t>
      </w:r>
      <w:r>
        <w:t>licences</w:t>
      </w:r>
      <w:r>
        <w:rPr>
          <w:spacing w:val="-7"/>
        </w:rPr>
        <w:t xml:space="preserve"> </w:t>
      </w:r>
      <w:r>
        <w:t>and</w:t>
      </w:r>
      <w:r>
        <w:rPr>
          <w:spacing w:val="-8"/>
        </w:rPr>
        <w:t xml:space="preserve"> </w:t>
      </w:r>
      <w:r>
        <w:t>consents, required or</w:t>
      </w:r>
      <w:r>
        <w:rPr>
          <w:spacing w:val="-3"/>
        </w:rPr>
        <w:t xml:space="preserve"> </w:t>
      </w:r>
      <w:r>
        <w:t>desirable</w:t>
      </w:r>
    </w:p>
    <w:p w:rsidR="00331EDD" w:rsidRDefault="00331EDD">
      <w:pPr>
        <w:pStyle w:val="BodyText"/>
        <w:spacing w:before="3"/>
        <w:rPr>
          <w:sz w:val="24"/>
        </w:rPr>
      </w:pPr>
    </w:p>
    <w:p w:rsidR="00331EDD" w:rsidRDefault="003801C9">
      <w:pPr>
        <w:pStyle w:val="BodyText"/>
        <w:spacing w:line="278" w:lineRule="auto"/>
        <w:ind w:left="205" w:right="289"/>
      </w:pPr>
      <w:r>
        <w:t>This Deed of Guarantee is the legal valid and binding o</w:t>
      </w:r>
      <w:r>
        <w:t>bligation of the Guarantor and is enforceable against the Guarantor in accordance with its terms.</w:t>
      </w:r>
    </w:p>
    <w:p w:rsidR="00331EDD" w:rsidRDefault="00331EDD">
      <w:pPr>
        <w:pStyle w:val="BodyText"/>
        <w:rPr>
          <w:sz w:val="24"/>
        </w:rPr>
      </w:pPr>
    </w:p>
    <w:p w:rsidR="00331EDD" w:rsidRDefault="00331EDD">
      <w:pPr>
        <w:pStyle w:val="BodyText"/>
        <w:spacing w:before="10"/>
        <w:rPr>
          <w:sz w:val="28"/>
        </w:rPr>
      </w:pPr>
    </w:p>
    <w:p w:rsidR="00331EDD" w:rsidRDefault="003801C9">
      <w:pPr>
        <w:pStyle w:val="Heading2"/>
        <w:spacing w:before="1"/>
        <w:ind w:left="205" w:firstLine="0"/>
      </w:pPr>
      <w:r>
        <w:rPr>
          <w:color w:val="424242"/>
        </w:rPr>
        <w:t>Payments and set-off</w:t>
      </w:r>
    </w:p>
    <w:p w:rsidR="00331EDD" w:rsidRDefault="003801C9">
      <w:pPr>
        <w:pStyle w:val="BodyText"/>
        <w:spacing w:before="128" w:line="276" w:lineRule="auto"/>
        <w:ind w:left="205" w:right="167"/>
      </w:pPr>
      <w:r>
        <w:t>All sums payable by the Guarantor under this Deed of Guarantee will be paid without any set-off, lien or counterclaim, deduction or withholding, except for those required by Law. If any deduction or withholding must be made by Law, the Guarantor will pay t</w:t>
      </w:r>
      <w:r>
        <w:t>hat additional amount to ensure that the Buyer receives a net amount equal to the full amount which it would have received if the payment had been made without the deduction or withholding.</w:t>
      </w:r>
    </w:p>
    <w:p w:rsidR="00331EDD" w:rsidRDefault="00331EDD">
      <w:pPr>
        <w:pStyle w:val="BodyText"/>
        <w:spacing w:before="11"/>
        <w:rPr>
          <w:sz w:val="24"/>
        </w:rPr>
      </w:pPr>
    </w:p>
    <w:p w:rsidR="00331EDD" w:rsidRDefault="003801C9">
      <w:pPr>
        <w:pStyle w:val="BodyText"/>
        <w:spacing w:line="276" w:lineRule="auto"/>
        <w:ind w:left="205" w:right="97"/>
      </w:pPr>
      <w:r>
        <w:t>The Guarantor will pay interest on any amount due under this Deed</w:t>
      </w:r>
      <w:r>
        <w:t xml:space="preserve"> of Guarantee at the applicable rate under the Late Payment of Commercial Debts (Interest) Act 1998, accruing on a daily basis from the due date up to the date of actual payment, whether before or after judgment.</w:t>
      </w:r>
    </w:p>
    <w:p w:rsidR="00331EDD" w:rsidRDefault="00331EDD">
      <w:pPr>
        <w:pStyle w:val="BodyText"/>
        <w:spacing w:before="7"/>
        <w:rPr>
          <w:sz w:val="25"/>
        </w:rPr>
      </w:pPr>
    </w:p>
    <w:p w:rsidR="00331EDD" w:rsidRDefault="003801C9">
      <w:pPr>
        <w:pStyle w:val="BodyText"/>
        <w:spacing w:line="273" w:lineRule="auto"/>
        <w:ind w:left="205"/>
      </w:pPr>
      <w:r>
        <w:t>The Guarantor will reimburse the Buyer for all legal and other costs (including VAT) incurred by the Buyer in connection with the enforcement of this Deed of Guarantee.</w:t>
      </w:r>
    </w:p>
    <w:p w:rsidR="00331EDD" w:rsidRDefault="00331EDD">
      <w:pPr>
        <w:pStyle w:val="BodyText"/>
        <w:rPr>
          <w:sz w:val="24"/>
        </w:rPr>
      </w:pPr>
    </w:p>
    <w:p w:rsidR="00331EDD" w:rsidRDefault="00331EDD">
      <w:pPr>
        <w:pStyle w:val="BodyText"/>
        <w:spacing w:before="9"/>
        <w:rPr>
          <w:sz w:val="29"/>
        </w:rPr>
      </w:pPr>
    </w:p>
    <w:p w:rsidR="00331EDD" w:rsidRDefault="003801C9">
      <w:pPr>
        <w:pStyle w:val="Heading2"/>
        <w:ind w:left="205" w:firstLine="0"/>
      </w:pPr>
      <w:r>
        <w:rPr>
          <w:color w:val="424242"/>
        </w:rPr>
        <w:t>Guarantor’s acknowledgement</w:t>
      </w:r>
    </w:p>
    <w:p w:rsidR="00331EDD" w:rsidRDefault="003801C9">
      <w:pPr>
        <w:pStyle w:val="BodyText"/>
        <w:spacing w:before="123" w:line="276" w:lineRule="auto"/>
        <w:ind w:left="205" w:right="7"/>
      </w:pPr>
      <w:r>
        <w:t xml:space="preserve">The Guarantor warrants, acknowledges and confirms to the </w:t>
      </w:r>
      <w:r>
        <w:t>Buyer that it has not entered into this Deed of Guarantee in reliance upon the Buyer nor been induced to enter into this Deed of Guarantee by any representation, warranty or undertaking made by, or on behalf of the Buyer, (whether express or implied and wh</w:t>
      </w:r>
      <w:r>
        <w:t>ether following statute or otherwise) which is not in this Deed of Guarantee.</w:t>
      </w:r>
    </w:p>
    <w:p w:rsidR="00331EDD" w:rsidRDefault="00331EDD">
      <w:pPr>
        <w:pStyle w:val="BodyText"/>
        <w:rPr>
          <w:sz w:val="24"/>
        </w:rPr>
      </w:pPr>
    </w:p>
    <w:p w:rsidR="00331EDD" w:rsidRDefault="00331EDD">
      <w:pPr>
        <w:pStyle w:val="BodyText"/>
        <w:spacing w:before="6"/>
        <w:rPr>
          <w:sz w:val="29"/>
        </w:rPr>
      </w:pPr>
    </w:p>
    <w:p w:rsidR="00331EDD" w:rsidRDefault="003801C9">
      <w:pPr>
        <w:pStyle w:val="Heading2"/>
        <w:ind w:left="205" w:firstLine="0"/>
      </w:pPr>
      <w:r>
        <w:rPr>
          <w:color w:val="424242"/>
        </w:rPr>
        <w:t>Assignment</w:t>
      </w:r>
    </w:p>
    <w:p w:rsidR="00331EDD" w:rsidRDefault="003801C9">
      <w:pPr>
        <w:pStyle w:val="BodyText"/>
        <w:spacing w:before="123" w:line="276" w:lineRule="auto"/>
        <w:ind w:left="205" w:right="97"/>
      </w:pPr>
      <w:r>
        <w:t xml:space="preserve">The Buyer will be entitled to assign or transfer the benefit of this Deed of Guarantee at any time to any person without the consent of the Guarantor being required </w:t>
      </w:r>
      <w:r>
        <w:t>and any such assignment or transfer will not release the Guarantor from its liability under this Guarantee.</w:t>
      </w:r>
    </w:p>
    <w:p w:rsidR="00331EDD" w:rsidRDefault="00331EDD">
      <w:pPr>
        <w:pStyle w:val="BodyText"/>
        <w:spacing w:before="6"/>
        <w:rPr>
          <w:sz w:val="25"/>
        </w:rPr>
      </w:pPr>
    </w:p>
    <w:p w:rsidR="00331EDD" w:rsidRDefault="003801C9">
      <w:pPr>
        <w:pStyle w:val="BodyText"/>
        <w:spacing w:line="273" w:lineRule="auto"/>
        <w:ind w:left="205"/>
      </w:pPr>
      <w:r>
        <w:t>The Guarantor may not assign or transfer any of its rights or obligations under this Deed of Guarantee.</w:t>
      </w:r>
    </w:p>
    <w:p w:rsidR="00331EDD" w:rsidRDefault="00331EDD">
      <w:pPr>
        <w:pStyle w:val="BodyText"/>
        <w:rPr>
          <w:sz w:val="24"/>
        </w:rPr>
      </w:pPr>
    </w:p>
    <w:p w:rsidR="00331EDD" w:rsidRDefault="00331EDD">
      <w:pPr>
        <w:pStyle w:val="BodyText"/>
        <w:spacing w:before="4"/>
        <w:rPr>
          <w:sz w:val="29"/>
        </w:rPr>
      </w:pPr>
    </w:p>
    <w:p w:rsidR="00331EDD" w:rsidRDefault="003801C9">
      <w:pPr>
        <w:pStyle w:val="Heading2"/>
        <w:spacing w:before="1"/>
        <w:ind w:left="205" w:firstLine="0"/>
      </w:pPr>
      <w:r>
        <w:rPr>
          <w:color w:val="424242"/>
        </w:rPr>
        <w:t>Severance</w:t>
      </w:r>
    </w:p>
    <w:p w:rsidR="00331EDD" w:rsidRDefault="003801C9">
      <w:pPr>
        <w:pStyle w:val="BodyText"/>
        <w:spacing w:before="128" w:line="276" w:lineRule="auto"/>
        <w:ind w:left="205"/>
      </w:pPr>
      <w:r>
        <w:t>If any provision of this Deed o</w:t>
      </w:r>
      <w:r>
        <w:t>f Guarantee is held invalid, illegal or unenforceable for any reason by any court of competent jurisdiction, such provision will be severed and the remainder of the provisions will continue in full force and effect as if this Deed of Guarantee had been exe</w:t>
      </w:r>
      <w:r>
        <w:t>cuted with the invalid, illegal or unenforceable provision eliminated.</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Heading2"/>
        <w:spacing w:before="68"/>
        <w:ind w:left="205" w:firstLine="0"/>
      </w:pPr>
      <w:r>
        <w:rPr>
          <w:color w:val="424242"/>
        </w:rPr>
        <w:lastRenderedPageBreak/>
        <w:t>Third-party rights</w:t>
      </w:r>
    </w:p>
    <w:p w:rsidR="00331EDD" w:rsidRDefault="003801C9">
      <w:pPr>
        <w:pStyle w:val="BodyText"/>
        <w:spacing w:before="128" w:line="276" w:lineRule="auto"/>
        <w:ind w:left="205" w:right="97"/>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w:t>
      </w:r>
      <w:r>
        <w:t>available otherwise than following that Act.</w:t>
      </w:r>
    </w:p>
    <w:p w:rsidR="00331EDD" w:rsidRDefault="00331EDD">
      <w:pPr>
        <w:pStyle w:val="BodyText"/>
        <w:rPr>
          <w:sz w:val="24"/>
        </w:rPr>
      </w:pPr>
    </w:p>
    <w:p w:rsidR="00331EDD" w:rsidRDefault="00331EDD">
      <w:pPr>
        <w:pStyle w:val="BodyText"/>
        <w:spacing w:before="4"/>
        <w:rPr>
          <w:sz w:val="29"/>
        </w:rPr>
      </w:pPr>
    </w:p>
    <w:p w:rsidR="00331EDD" w:rsidRDefault="003801C9">
      <w:pPr>
        <w:pStyle w:val="Heading2"/>
        <w:ind w:left="205" w:firstLine="0"/>
      </w:pPr>
      <w:r>
        <w:rPr>
          <w:color w:val="424242"/>
        </w:rPr>
        <w:t>Governing law</w:t>
      </w:r>
    </w:p>
    <w:p w:rsidR="00331EDD" w:rsidRDefault="003801C9">
      <w:pPr>
        <w:pStyle w:val="BodyText"/>
        <w:spacing w:before="128" w:line="273" w:lineRule="auto"/>
        <w:ind w:left="205"/>
      </w:pPr>
      <w:r>
        <w:t>This Deed of Guarantee, and any non-Contractual obligations arising out of or in connection with it, will be governed by and construed in accordance with English Law.</w:t>
      </w:r>
    </w:p>
    <w:p w:rsidR="00331EDD" w:rsidRDefault="00331EDD">
      <w:pPr>
        <w:pStyle w:val="BodyText"/>
        <w:spacing w:before="2"/>
        <w:rPr>
          <w:sz w:val="25"/>
        </w:rPr>
      </w:pPr>
    </w:p>
    <w:p w:rsidR="00331EDD" w:rsidRDefault="003801C9">
      <w:pPr>
        <w:pStyle w:val="BodyText"/>
        <w:spacing w:line="276" w:lineRule="auto"/>
        <w:ind w:left="205"/>
      </w:pPr>
      <w:r>
        <w:t>The Guarantor irrevocably a</w:t>
      </w:r>
      <w:r>
        <w:t>grees for the benefit of the Buyer that the courts of England will have jurisdiction to hear and determine any suit, action or proceedings and to settle any dispute which may arise out of or in connection with this Deed of Guarantee and for such purposes h</w:t>
      </w:r>
      <w:r>
        <w:t>ereby irrevocably submits to the jurisdiction of such courts.</w:t>
      </w:r>
    </w:p>
    <w:p w:rsidR="00331EDD" w:rsidRDefault="00331EDD">
      <w:pPr>
        <w:pStyle w:val="BodyText"/>
        <w:spacing w:before="3"/>
        <w:rPr>
          <w:sz w:val="25"/>
        </w:rPr>
      </w:pPr>
    </w:p>
    <w:p w:rsidR="00331EDD" w:rsidRDefault="003801C9">
      <w:pPr>
        <w:pStyle w:val="BodyText"/>
        <w:spacing w:line="276" w:lineRule="auto"/>
        <w:ind w:left="205" w:right="152"/>
      </w:pPr>
      <w:r>
        <w:t>Nothing contained in this Clause will limit the rights of the Buyer to take proceedings against the Guarantor in any other court of competent jurisdiction, nor will the taking of any such proce</w:t>
      </w:r>
      <w:r>
        <w:t>edings in one or more jurisdictions preclude the taking of proceedings in any other jurisdiction, whether concurrently or not (unless precluded by applicable Law).</w:t>
      </w:r>
    </w:p>
    <w:p w:rsidR="00331EDD" w:rsidRDefault="00331EDD">
      <w:pPr>
        <w:pStyle w:val="BodyText"/>
        <w:spacing w:before="9"/>
        <w:rPr>
          <w:sz w:val="25"/>
        </w:rPr>
      </w:pPr>
    </w:p>
    <w:p w:rsidR="00331EDD" w:rsidRDefault="003801C9">
      <w:pPr>
        <w:pStyle w:val="BodyText"/>
        <w:spacing w:line="276" w:lineRule="auto"/>
        <w:ind w:left="205" w:right="152"/>
      </w:pPr>
      <w:r>
        <w:t>The Guarantor irrevocably waives any objection which it may have now or in the future to th</w:t>
      </w:r>
      <w:r>
        <w:t>e courts</w:t>
      </w:r>
      <w:r>
        <w:rPr>
          <w:spacing w:val="-5"/>
        </w:rPr>
        <w:t xml:space="preserve"> </w:t>
      </w:r>
      <w:r>
        <w:t>of</w:t>
      </w:r>
      <w:r>
        <w:rPr>
          <w:spacing w:val="-5"/>
        </w:rPr>
        <w:t xml:space="preserve"> </w:t>
      </w:r>
      <w:r>
        <w:t>England</w:t>
      </w:r>
      <w:r>
        <w:rPr>
          <w:spacing w:val="-4"/>
        </w:rPr>
        <w:t xml:space="preserve"> </w:t>
      </w:r>
      <w:r>
        <w:t>being</w:t>
      </w:r>
      <w:r>
        <w:rPr>
          <w:spacing w:val="-5"/>
        </w:rPr>
        <w:t xml:space="preserve"> </w:t>
      </w:r>
      <w:r>
        <w:t>nominated</w:t>
      </w:r>
      <w:r>
        <w:rPr>
          <w:spacing w:val="-5"/>
        </w:rPr>
        <w:t xml:space="preserve"> </w:t>
      </w:r>
      <w:r>
        <w:t>for</w:t>
      </w:r>
      <w:r>
        <w:rPr>
          <w:spacing w:val="-4"/>
        </w:rPr>
        <w:t xml:space="preserve"> </w:t>
      </w:r>
      <w:r>
        <w:t>this</w:t>
      </w:r>
      <w:r>
        <w:rPr>
          <w:spacing w:val="-5"/>
        </w:rPr>
        <w:t xml:space="preserve"> </w:t>
      </w:r>
      <w:r>
        <w:t>Clause</w:t>
      </w:r>
      <w:r>
        <w:rPr>
          <w:spacing w:val="-5"/>
        </w:rPr>
        <w:t xml:space="preserve"> </w:t>
      </w:r>
      <w:r>
        <w:t>on</w:t>
      </w:r>
      <w:r>
        <w:rPr>
          <w:spacing w:val="-4"/>
        </w:rPr>
        <w:t xml:space="preserve"> </w:t>
      </w:r>
      <w:r>
        <w:t>the</w:t>
      </w:r>
      <w:r>
        <w:rPr>
          <w:spacing w:val="-5"/>
        </w:rPr>
        <w:t xml:space="preserve"> </w:t>
      </w:r>
      <w:r>
        <w:t>ground</w:t>
      </w:r>
      <w:r>
        <w:rPr>
          <w:spacing w:val="-5"/>
        </w:rPr>
        <w:t xml:space="preserve"> </w:t>
      </w:r>
      <w:r>
        <w:t>of</w:t>
      </w:r>
      <w:r>
        <w:rPr>
          <w:spacing w:val="-4"/>
        </w:rPr>
        <w:t xml:space="preserve"> </w:t>
      </w:r>
      <w:r>
        <w:t>venue</w:t>
      </w:r>
      <w:r>
        <w:rPr>
          <w:spacing w:val="-5"/>
        </w:rPr>
        <w:t xml:space="preserve"> </w:t>
      </w:r>
      <w:r>
        <w:t>or</w:t>
      </w:r>
      <w:r>
        <w:rPr>
          <w:spacing w:val="-5"/>
        </w:rPr>
        <w:t xml:space="preserve"> </w:t>
      </w:r>
      <w:r>
        <w:t>otherwise</w:t>
      </w:r>
      <w:r>
        <w:rPr>
          <w:spacing w:val="-4"/>
        </w:rPr>
        <w:t xml:space="preserve"> </w:t>
      </w:r>
      <w:r>
        <w:t>and</w:t>
      </w:r>
      <w:r>
        <w:rPr>
          <w:spacing w:val="-5"/>
        </w:rPr>
        <w:t xml:space="preserve"> </w:t>
      </w:r>
      <w:r>
        <w:t>agrees not to claim that any such court is not a convenient or appropriate</w:t>
      </w:r>
      <w:r>
        <w:rPr>
          <w:spacing w:val="-24"/>
        </w:rPr>
        <w:t xml:space="preserve"> </w:t>
      </w:r>
      <w:r>
        <w:t>forum.</w:t>
      </w:r>
    </w:p>
    <w:p w:rsidR="00331EDD" w:rsidRDefault="00331EDD">
      <w:pPr>
        <w:pStyle w:val="BodyText"/>
        <w:spacing w:before="1"/>
        <w:rPr>
          <w:sz w:val="25"/>
        </w:rPr>
      </w:pPr>
    </w:p>
    <w:p w:rsidR="00331EDD" w:rsidRDefault="003801C9">
      <w:pPr>
        <w:pStyle w:val="BodyText"/>
        <w:spacing w:line="276" w:lineRule="auto"/>
        <w:ind w:left="205"/>
      </w:pPr>
      <w:r>
        <w:t>[The Guarantor hereby irrevocably designates, appoints and empowers [</w:t>
      </w:r>
      <w:r>
        <w:rPr>
          <w:b/>
        </w:rPr>
        <w:t>enter the Su</w:t>
      </w:r>
      <w:r>
        <w:rPr>
          <w:b/>
        </w:rPr>
        <w:t>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w:t>
      </w:r>
      <w:r>
        <w:t>Deed of Guarantee. The Guarantor hereby irrevocably consents to the Service of notices and demands, Service of process or any other legal summons served in such way.]</w:t>
      </w:r>
    </w:p>
    <w:p w:rsidR="00331EDD" w:rsidRDefault="00331EDD">
      <w:pPr>
        <w:pStyle w:val="BodyText"/>
        <w:spacing w:before="1"/>
        <w:rPr>
          <w:sz w:val="25"/>
        </w:rPr>
      </w:pPr>
    </w:p>
    <w:p w:rsidR="00331EDD" w:rsidRDefault="003801C9">
      <w:pPr>
        <w:pStyle w:val="BodyText"/>
        <w:spacing w:line="278" w:lineRule="auto"/>
        <w:ind w:left="205"/>
      </w:pPr>
      <w:r>
        <w:t>IN WITNESS whereof the Guarantor has caused this instrument to be executed and delivered</w:t>
      </w:r>
      <w:r>
        <w:t xml:space="preserve"> as a Deed the day and year first before written.</w:t>
      </w:r>
    </w:p>
    <w:p w:rsidR="00331EDD" w:rsidRDefault="00331EDD">
      <w:pPr>
        <w:pStyle w:val="BodyText"/>
        <w:spacing w:before="10"/>
        <w:rPr>
          <w:sz w:val="24"/>
        </w:rPr>
      </w:pPr>
    </w:p>
    <w:p w:rsidR="00331EDD" w:rsidRDefault="003801C9">
      <w:pPr>
        <w:pStyle w:val="BodyText"/>
        <w:spacing w:before="1"/>
        <w:ind w:left="205"/>
      </w:pPr>
      <w:r>
        <w:t>EXECUTED as a DEED by</w:t>
      </w:r>
    </w:p>
    <w:p w:rsidR="00331EDD" w:rsidRDefault="00331EDD">
      <w:pPr>
        <w:pStyle w:val="BodyText"/>
        <w:rPr>
          <w:sz w:val="24"/>
        </w:rPr>
      </w:pPr>
    </w:p>
    <w:p w:rsidR="00331EDD" w:rsidRDefault="00331EDD">
      <w:pPr>
        <w:pStyle w:val="BodyText"/>
        <w:spacing w:before="10"/>
        <w:rPr>
          <w:sz w:val="29"/>
        </w:rPr>
      </w:pPr>
    </w:p>
    <w:p w:rsidR="00331EDD" w:rsidRDefault="003801C9">
      <w:pPr>
        <w:spacing w:before="1" w:line="482" w:lineRule="auto"/>
        <w:ind w:left="205" w:right="3837"/>
      </w:pPr>
      <w:r>
        <w:t>[</w:t>
      </w:r>
      <w:r>
        <w:rPr>
          <w:b/>
        </w:rPr>
        <w:t>Insert name of the Guarantor</w:t>
      </w:r>
      <w:r>
        <w:t>] acting by [</w:t>
      </w:r>
      <w:r>
        <w:rPr>
          <w:b/>
        </w:rPr>
        <w:t>Insert names</w:t>
      </w:r>
      <w:r>
        <w:t>] Director</w:t>
      </w:r>
    </w:p>
    <w:p w:rsidR="00331EDD" w:rsidRDefault="003801C9">
      <w:pPr>
        <w:pStyle w:val="BodyText"/>
        <w:spacing w:before="71"/>
        <w:ind w:left="205"/>
      </w:pPr>
      <w:r>
        <w:t>Director/Secretary</w:t>
      </w:r>
    </w:p>
    <w:p w:rsidR="00331EDD" w:rsidRDefault="00331EDD">
      <w:pPr>
        <w:sectPr w:rsidR="00331EDD">
          <w:pgSz w:w="11920" w:h="16840"/>
          <w:pgMar w:top="1060" w:right="1040" w:bottom="280" w:left="940" w:header="720" w:footer="720" w:gutter="0"/>
          <w:cols w:space="720"/>
        </w:sectPr>
      </w:pPr>
    </w:p>
    <w:p w:rsidR="00331EDD" w:rsidRDefault="003801C9">
      <w:pPr>
        <w:pStyle w:val="Heading1"/>
      </w:pPr>
      <w:bookmarkStart w:id="8" w:name="_TOC_250001"/>
      <w:bookmarkEnd w:id="8"/>
      <w:r>
        <w:lastRenderedPageBreak/>
        <w:t>Schedule 6: Glossary and interpretations</w:t>
      </w:r>
    </w:p>
    <w:p w:rsidR="00331EDD" w:rsidRDefault="003801C9">
      <w:pPr>
        <w:pStyle w:val="BodyText"/>
        <w:spacing w:before="172"/>
        <w:ind w:left="205"/>
      </w:pPr>
      <w:r>
        <w:t>In this Call-Off Contract the following expressions mean:</w:t>
      </w:r>
    </w:p>
    <w:p w:rsidR="00331EDD" w:rsidRDefault="00331EDD">
      <w:pPr>
        <w:pStyle w:val="BodyText"/>
        <w:spacing w:before="4"/>
        <w:rPr>
          <w:sz w:val="28"/>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699"/>
        </w:trPr>
        <w:tc>
          <w:tcPr>
            <w:tcW w:w="2640" w:type="dxa"/>
          </w:tcPr>
          <w:p w:rsidR="00331EDD" w:rsidRDefault="00331EDD">
            <w:pPr>
              <w:pStyle w:val="TableParagraph"/>
              <w:spacing w:before="3"/>
              <w:rPr>
                <w:sz w:val="29"/>
              </w:rPr>
            </w:pPr>
          </w:p>
          <w:p w:rsidR="00331EDD" w:rsidRDefault="003801C9">
            <w:pPr>
              <w:pStyle w:val="TableParagraph"/>
              <w:ind w:left="124"/>
              <w:rPr>
                <w:sz w:val="20"/>
              </w:rPr>
            </w:pPr>
            <w:r>
              <w:rPr>
                <w:sz w:val="20"/>
              </w:rPr>
              <w:t>Expression</w:t>
            </w:r>
          </w:p>
        </w:tc>
        <w:tc>
          <w:tcPr>
            <w:tcW w:w="6260" w:type="dxa"/>
          </w:tcPr>
          <w:p w:rsidR="00331EDD" w:rsidRDefault="00331EDD">
            <w:pPr>
              <w:pStyle w:val="TableParagraph"/>
              <w:spacing w:before="3"/>
              <w:rPr>
                <w:sz w:val="29"/>
              </w:rPr>
            </w:pPr>
          </w:p>
          <w:p w:rsidR="00331EDD" w:rsidRDefault="003801C9">
            <w:pPr>
              <w:pStyle w:val="TableParagraph"/>
              <w:ind w:left="109"/>
              <w:rPr>
                <w:sz w:val="20"/>
              </w:rPr>
            </w:pPr>
            <w:r>
              <w:rPr>
                <w:sz w:val="20"/>
              </w:rPr>
              <w:t>Meaning</w:t>
            </w:r>
          </w:p>
        </w:tc>
      </w:tr>
      <w:tr w:rsidR="00331EDD">
        <w:trPr>
          <w:trHeight w:val="1220"/>
        </w:trPr>
        <w:tc>
          <w:tcPr>
            <w:tcW w:w="2640" w:type="dxa"/>
          </w:tcPr>
          <w:p w:rsidR="00331EDD" w:rsidRDefault="00331EDD">
            <w:pPr>
              <w:pStyle w:val="TableParagraph"/>
              <w:spacing w:before="3"/>
              <w:rPr>
                <w:sz w:val="29"/>
              </w:rPr>
            </w:pPr>
          </w:p>
          <w:p w:rsidR="00331EDD" w:rsidRDefault="003801C9">
            <w:pPr>
              <w:pStyle w:val="TableParagraph"/>
              <w:ind w:left="124"/>
              <w:rPr>
                <w:b/>
                <w:sz w:val="20"/>
              </w:rPr>
            </w:pPr>
            <w:r>
              <w:rPr>
                <w:b/>
                <w:sz w:val="20"/>
              </w:rPr>
              <w:t>Additional Services</w:t>
            </w:r>
          </w:p>
        </w:tc>
        <w:tc>
          <w:tcPr>
            <w:tcW w:w="6260" w:type="dxa"/>
          </w:tcPr>
          <w:p w:rsidR="00331EDD" w:rsidRDefault="00331EDD">
            <w:pPr>
              <w:pStyle w:val="TableParagraph"/>
              <w:spacing w:before="3"/>
              <w:rPr>
                <w:sz w:val="29"/>
              </w:rPr>
            </w:pPr>
          </w:p>
          <w:p w:rsidR="00331EDD" w:rsidRDefault="003801C9">
            <w:pPr>
              <w:pStyle w:val="TableParagraph"/>
              <w:spacing w:line="276" w:lineRule="auto"/>
              <w:ind w:left="109" w:right="141"/>
              <w:rPr>
                <w:sz w:val="20"/>
              </w:rPr>
            </w:pPr>
            <w:r>
              <w:rPr>
                <w:sz w:val="20"/>
              </w:rPr>
              <w:t>Any services ancillary to the G-Cloud Services that are in the scope of Framework Agreement Section 2 (Services Offered) which a Buyer may request.</w:t>
            </w:r>
          </w:p>
        </w:tc>
      </w:tr>
      <w:tr w:rsidR="00331EDD">
        <w:trPr>
          <w:trHeight w:val="959"/>
        </w:trPr>
        <w:tc>
          <w:tcPr>
            <w:tcW w:w="2640" w:type="dxa"/>
          </w:tcPr>
          <w:p w:rsidR="00331EDD" w:rsidRDefault="00331EDD">
            <w:pPr>
              <w:pStyle w:val="TableParagraph"/>
              <w:spacing w:before="8"/>
              <w:rPr>
                <w:sz w:val="29"/>
              </w:rPr>
            </w:pPr>
          </w:p>
          <w:p w:rsidR="00331EDD" w:rsidRDefault="003801C9">
            <w:pPr>
              <w:pStyle w:val="TableParagraph"/>
              <w:ind w:left="124"/>
              <w:rPr>
                <w:b/>
                <w:sz w:val="20"/>
              </w:rPr>
            </w:pPr>
            <w:r>
              <w:rPr>
                <w:b/>
                <w:sz w:val="20"/>
              </w:rPr>
              <w:t>Admission Agreement</w:t>
            </w:r>
          </w:p>
        </w:tc>
        <w:tc>
          <w:tcPr>
            <w:tcW w:w="6260" w:type="dxa"/>
          </w:tcPr>
          <w:p w:rsidR="00331EDD" w:rsidRDefault="00331EDD">
            <w:pPr>
              <w:pStyle w:val="TableParagraph"/>
              <w:spacing w:before="8"/>
              <w:rPr>
                <w:sz w:val="29"/>
              </w:rPr>
            </w:pPr>
          </w:p>
          <w:p w:rsidR="00331EDD" w:rsidRDefault="003801C9">
            <w:pPr>
              <w:pStyle w:val="TableParagraph"/>
              <w:spacing w:line="276" w:lineRule="auto"/>
              <w:ind w:left="109" w:right="918"/>
              <w:rPr>
                <w:sz w:val="20"/>
              </w:rPr>
            </w:pPr>
            <w:r>
              <w:rPr>
                <w:sz w:val="20"/>
              </w:rPr>
              <w:t>The agreement to be entered into to enable the Supplier to participate in the relevant Civil Service pension scheme(s).</w:t>
            </w:r>
          </w:p>
        </w:tc>
      </w:tr>
      <w:tr w:rsidR="00331EDD">
        <w:trPr>
          <w:trHeight w:val="980"/>
        </w:trPr>
        <w:tc>
          <w:tcPr>
            <w:tcW w:w="2640" w:type="dxa"/>
          </w:tcPr>
          <w:p w:rsidR="00331EDD" w:rsidRDefault="00331EDD">
            <w:pPr>
              <w:pStyle w:val="TableParagraph"/>
              <w:spacing w:before="6"/>
              <w:rPr>
                <w:sz w:val="30"/>
              </w:rPr>
            </w:pPr>
          </w:p>
          <w:p w:rsidR="00331EDD" w:rsidRDefault="003801C9">
            <w:pPr>
              <w:pStyle w:val="TableParagraph"/>
              <w:spacing w:before="1"/>
              <w:ind w:left="124"/>
              <w:rPr>
                <w:b/>
                <w:sz w:val="20"/>
              </w:rPr>
            </w:pPr>
            <w:r>
              <w:rPr>
                <w:b/>
                <w:sz w:val="20"/>
              </w:rPr>
              <w:t>Application</w:t>
            </w:r>
          </w:p>
        </w:tc>
        <w:tc>
          <w:tcPr>
            <w:tcW w:w="6260" w:type="dxa"/>
          </w:tcPr>
          <w:p w:rsidR="00331EDD" w:rsidRDefault="00331EDD">
            <w:pPr>
              <w:pStyle w:val="TableParagraph"/>
              <w:spacing w:before="6"/>
              <w:rPr>
                <w:sz w:val="30"/>
              </w:rPr>
            </w:pPr>
          </w:p>
          <w:p w:rsidR="00331EDD" w:rsidRDefault="003801C9">
            <w:pPr>
              <w:pStyle w:val="TableParagraph"/>
              <w:spacing w:before="1" w:line="276" w:lineRule="auto"/>
              <w:ind w:left="109"/>
              <w:rPr>
                <w:sz w:val="20"/>
              </w:rPr>
            </w:pPr>
            <w:r>
              <w:rPr>
                <w:sz w:val="20"/>
              </w:rPr>
              <w:t>The response submitted by the Supplier to the Invitation to Tender (known as the Invitation to Apply</w:t>
            </w:r>
            <w:r>
              <w:rPr>
                <w:sz w:val="20"/>
              </w:rPr>
              <w:t xml:space="preserve"> on the Digital Marketplace).</w:t>
            </w:r>
          </w:p>
        </w:tc>
      </w:tr>
      <w:tr w:rsidR="00331EDD">
        <w:trPr>
          <w:trHeight w:val="959"/>
        </w:trPr>
        <w:tc>
          <w:tcPr>
            <w:tcW w:w="2640" w:type="dxa"/>
          </w:tcPr>
          <w:p w:rsidR="00331EDD" w:rsidRDefault="00331EDD">
            <w:pPr>
              <w:pStyle w:val="TableParagraph"/>
              <w:spacing w:before="8"/>
              <w:rPr>
                <w:sz w:val="29"/>
              </w:rPr>
            </w:pPr>
          </w:p>
          <w:p w:rsidR="00331EDD" w:rsidRDefault="003801C9">
            <w:pPr>
              <w:pStyle w:val="TableParagraph"/>
              <w:ind w:left="124"/>
              <w:rPr>
                <w:b/>
                <w:sz w:val="20"/>
              </w:rPr>
            </w:pPr>
            <w:r>
              <w:rPr>
                <w:b/>
                <w:sz w:val="20"/>
              </w:rPr>
              <w:t>Audit</w:t>
            </w:r>
          </w:p>
        </w:tc>
        <w:tc>
          <w:tcPr>
            <w:tcW w:w="6260" w:type="dxa"/>
          </w:tcPr>
          <w:p w:rsidR="00331EDD" w:rsidRDefault="00331EDD">
            <w:pPr>
              <w:pStyle w:val="TableParagraph"/>
              <w:spacing w:before="8"/>
              <w:rPr>
                <w:sz w:val="29"/>
              </w:rPr>
            </w:pPr>
          </w:p>
          <w:p w:rsidR="00331EDD" w:rsidRDefault="003801C9">
            <w:pPr>
              <w:pStyle w:val="TableParagraph"/>
              <w:spacing w:line="276" w:lineRule="auto"/>
              <w:ind w:left="109"/>
              <w:rPr>
                <w:sz w:val="20"/>
              </w:rPr>
            </w:pPr>
            <w:r>
              <w:rPr>
                <w:sz w:val="20"/>
              </w:rPr>
              <w:t>An audit carried out under the incorporated Framework Agreement clauses specified by the Buyer in the Order (if any).</w:t>
            </w:r>
          </w:p>
        </w:tc>
      </w:tr>
      <w:tr w:rsidR="00331EDD">
        <w:trPr>
          <w:trHeight w:val="3520"/>
        </w:trPr>
        <w:tc>
          <w:tcPr>
            <w:tcW w:w="2640" w:type="dxa"/>
          </w:tcPr>
          <w:p w:rsidR="00331EDD" w:rsidRDefault="00331EDD">
            <w:pPr>
              <w:pStyle w:val="TableParagraph"/>
              <w:spacing w:before="6"/>
              <w:rPr>
                <w:sz w:val="30"/>
              </w:rPr>
            </w:pPr>
          </w:p>
          <w:p w:rsidR="00331EDD" w:rsidRDefault="003801C9">
            <w:pPr>
              <w:pStyle w:val="TableParagraph"/>
              <w:spacing w:before="1"/>
              <w:ind w:left="124"/>
              <w:rPr>
                <w:b/>
                <w:sz w:val="20"/>
              </w:rPr>
            </w:pPr>
            <w:r>
              <w:rPr>
                <w:b/>
                <w:sz w:val="20"/>
              </w:rPr>
              <w:t>Background IPRs</w:t>
            </w:r>
          </w:p>
        </w:tc>
        <w:tc>
          <w:tcPr>
            <w:tcW w:w="6260" w:type="dxa"/>
          </w:tcPr>
          <w:p w:rsidR="00331EDD" w:rsidRDefault="00331EDD">
            <w:pPr>
              <w:pStyle w:val="TableParagraph"/>
              <w:spacing w:before="6"/>
              <w:rPr>
                <w:sz w:val="30"/>
              </w:rPr>
            </w:pPr>
          </w:p>
          <w:p w:rsidR="00331EDD" w:rsidRDefault="003801C9">
            <w:pPr>
              <w:pStyle w:val="TableParagraph"/>
              <w:spacing w:before="1"/>
              <w:ind w:left="109"/>
              <w:rPr>
                <w:sz w:val="20"/>
              </w:rPr>
            </w:pPr>
            <w:r>
              <w:rPr>
                <w:sz w:val="20"/>
              </w:rPr>
              <w:t>For each Party, IPRs:</w:t>
            </w:r>
          </w:p>
          <w:p w:rsidR="00331EDD" w:rsidRDefault="003801C9">
            <w:pPr>
              <w:pStyle w:val="TableParagraph"/>
              <w:numPr>
                <w:ilvl w:val="0"/>
                <w:numId w:val="14"/>
              </w:numPr>
              <w:tabs>
                <w:tab w:val="left" w:pos="829"/>
                <w:tab w:val="left" w:pos="830"/>
              </w:tabs>
              <w:spacing w:before="31" w:line="268" w:lineRule="auto"/>
              <w:ind w:left="829" w:right="80"/>
              <w:rPr>
                <w:sz w:val="20"/>
              </w:rPr>
            </w:pPr>
            <w:r>
              <w:rPr>
                <w:sz w:val="20"/>
              </w:rPr>
              <w:t xml:space="preserve">owned by that Party before the date of this Call-Off Contract (as may be enhanced and/or modified but not as a consequence of the Services) including IPRs contained in any of the Party's </w:t>
            </w:r>
            <w:r>
              <w:rPr>
                <w:spacing w:val="-3"/>
                <w:sz w:val="20"/>
              </w:rPr>
              <w:t xml:space="preserve">Know-How, </w:t>
            </w:r>
            <w:r>
              <w:rPr>
                <w:sz w:val="20"/>
              </w:rPr>
              <w:t>documentation and</w:t>
            </w:r>
            <w:r>
              <w:rPr>
                <w:spacing w:val="-27"/>
                <w:sz w:val="20"/>
              </w:rPr>
              <w:t xml:space="preserve"> </w:t>
            </w:r>
            <w:r>
              <w:rPr>
                <w:sz w:val="20"/>
              </w:rPr>
              <w:t>processes</w:t>
            </w:r>
          </w:p>
          <w:p w:rsidR="00331EDD" w:rsidRDefault="003801C9">
            <w:pPr>
              <w:pStyle w:val="TableParagraph"/>
              <w:numPr>
                <w:ilvl w:val="0"/>
                <w:numId w:val="14"/>
              </w:numPr>
              <w:tabs>
                <w:tab w:val="left" w:pos="829"/>
                <w:tab w:val="left" w:pos="830"/>
              </w:tabs>
              <w:spacing w:line="252" w:lineRule="auto"/>
              <w:ind w:left="829" w:right="133"/>
              <w:rPr>
                <w:sz w:val="20"/>
              </w:rPr>
            </w:pPr>
            <w:r>
              <w:rPr>
                <w:sz w:val="20"/>
              </w:rPr>
              <w:t>created</w:t>
            </w:r>
            <w:r>
              <w:rPr>
                <w:spacing w:val="-7"/>
                <w:sz w:val="20"/>
              </w:rPr>
              <w:t xml:space="preserve"> </w:t>
            </w:r>
            <w:r>
              <w:rPr>
                <w:sz w:val="20"/>
              </w:rPr>
              <w:t>by</w:t>
            </w:r>
            <w:r>
              <w:rPr>
                <w:spacing w:val="-6"/>
                <w:sz w:val="20"/>
              </w:rPr>
              <w:t xml:space="preserve"> </w:t>
            </w:r>
            <w:r>
              <w:rPr>
                <w:sz w:val="20"/>
              </w:rPr>
              <w:t>the</w:t>
            </w:r>
            <w:r>
              <w:rPr>
                <w:spacing w:val="-6"/>
                <w:sz w:val="20"/>
              </w:rPr>
              <w:t xml:space="preserve"> </w:t>
            </w:r>
            <w:r>
              <w:rPr>
                <w:sz w:val="20"/>
              </w:rPr>
              <w:t>Party</w:t>
            </w:r>
            <w:r>
              <w:rPr>
                <w:spacing w:val="-7"/>
                <w:sz w:val="20"/>
              </w:rPr>
              <w:t xml:space="preserve"> </w:t>
            </w:r>
            <w:r>
              <w:rPr>
                <w:sz w:val="20"/>
              </w:rPr>
              <w:t>independently</w:t>
            </w:r>
            <w:r>
              <w:rPr>
                <w:spacing w:val="-6"/>
                <w:sz w:val="20"/>
              </w:rPr>
              <w:t xml:space="preserve"> </w:t>
            </w:r>
            <w:r>
              <w:rPr>
                <w:sz w:val="20"/>
              </w:rPr>
              <w:t>of</w:t>
            </w:r>
            <w:r>
              <w:rPr>
                <w:spacing w:val="-6"/>
                <w:sz w:val="20"/>
              </w:rPr>
              <w:t xml:space="preserve"> </w:t>
            </w:r>
            <w:r>
              <w:rPr>
                <w:sz w:val="20"/>
              </w:rPr>
              <w:t>this</w:t>
            </w:r>
            <w:r>
              <w:rPr>
                <w:spacing w:val="-6"/>
                <w:sz w:val="20"/>
              </w:rPr>
              <w:t xml:space="preserve"> </w:t>
            </w:r>
            <w:r>
              <w:rPr>
                <w:sz w:val="20"/>
              </w:rPr>
              <w:t>Call-Off</w:t>
            </w:r>
            <w:r>
              <w:rPr>
                <w:spacing w:val="-7"/>
                <w:sz w:val="20"/>
              </w:rPr>
              <w:t xml:space="preserve"> </w:t>
            </w:r>
            <w:r>
              <w:rPr>
                <w:sz w:val="20"/>
              </w:rPr>
              <w:t>Contract, or</w:t>
            </w:r>
          </w:p>
          <w:p w:rsidR="00331EDD" w:rsidRDefault="00331EDD">
            <w:pPr>
              <w:pStyle w:val="TableParagraph"/>
              <w:spacing w:before="2"/>
            </w:pPr>
          </w:p>
          <w:p w:rsidR="00331EDD" w:rsidRDefault="003801C9">
            <w:pPr>
              <w:pStyle w:val="TableParagraph"/>
              <w:spacing w:before="1" w:line="276" w:lineRule="auto"/>
              <w:ind w:left="109" w:right="107"/>
              <w:rPr>
                <w:sz w:val="20"/>
              </w:rPr>
            </w:pPr>
            <w:r>
              <w:rPr>
                <w:sz w:val="20"/>
              </w:rPr>
              <w:t>For the Buyer, Crown Copyright which isn’t available to the Supplier otherwise than under this Call-Off Contract, but excluding IPRs owned by that Party in Buyer software or Supplier software.</w:t>
            </w:r>
          </w:p>
        </w:tc>
      </w:tr>
      <w:tr w:rsidR="00331EDD">
        <w:trPr>
          <w:trHeight w:val="959"/>
        </w:trPr>
        <w:tc>
          <w:tcPr>
            <w:tcW w:w="2640" w:type="dxa"/>
          </w:tcPr>
          <w:p w:rsidR="00331EDD" w:rsidRDefault="00331EDD">
            <w:pPr>
              <w:pStyle w:val="TableParagraph"/>
              <w:spacing w:before="3"/>
              <w:rPr>
                <w:sz w:val="29"/>
              </w:rPr>
            </w:pPr>
          </w:p>
          <w:p w:rsidR="00331EDD" w:rsidRDefault="003801C9">
            <w:pPr>
              <w:pStyle w:val="TableParagraph"/>
              <w:ind w:left="124"/>
              <w:rPr>
                <w:b/>
                <w:sz w:val="20"/>
              </w:rPr>
            </w:pPr>
            <w:r>
              <w:rPr>
                <w:b/>
                <w:sz w:val="20"/>
              </w:rPr>
              <w:t>Buyer</w:t>
            </w:r>
          </w:p>
        </w:tc>
        <w:tc>
          <w:tcPr>
            <w:tcW w:w="6260" w:type="dxa"/>
          </w:tcPr>
          <w:p w:rsidR="00331EDD" w:rsidRDefault="00331EDD">
            <w:pPr>
              <w:pStyle w:val="TableParagraph"/>
              <w:spacing w:before="3"/>
              <w:rPr>
                <w:sz w:val="29"/>
              </w:rPr>
            </w:pPr>
          </w:p>
          <w:p w:rsidR="00331EDD" w:rsidRDefault="003801C9">
            <w:pPr>
              <w:pStyle w:val="TableParagraph"/>
              <w:spacing w:line="276" w:lineRule="auto"/>
              <w:ind w:left="109" w:right="297"/>
              <w:rPr>
                <w:sz w:val="20"/>
              </w:rPr>
            </w:pPr>
            <w:r>
              <w:rPr>
                <w:sz w:val="20"/>
              </w:rPr>
              <w:t>The contracting authority ordering services as set out in the Order Form.</w:t>
            </w:r>
          </w:p>
        </w:tc>
      </w:tr>
      <w:tr w:rsidR="00331EDD">
        <w:trPr>
          <w:trHeight w:val="980"/>
        </w:trPr>
        <w:tc>
          <w:tcPr>
            <w:tcW w:w="2640" w:type="dxa"/>
          </w:tcPr>
          <w:p w:rsidR="00331EDD" w:rsidRDefault="00331EDD">
            <w:pPr>
              <w:pStyle w:val="TableParagraph"/>
              <w:spacing w:before="1"/>
              <w:rPr>
                <w:sz w:val="30"/>
              </w:rPr>
            </w:pPr>
          </w:p>
          <w:p w:rsidR="00331EDD" w:rsidRDefault="003801C9">
            <w:pPr>
              <w:pStyle w:val="TableParagraph"/>
              <w:spacing w:before="1"/>
              <w:ind w:left="124"/>
              <w:rPr>
                <w:b/>
                <w:sz w:val="20"/>
              </w:rPr>
            </w:pPr>
            <w:r>
              <w:rPr>
                <w:b/>
                <w:sz w:val="20"/>
              </w:rPr>
              <w:t>Buyer Data</w:t>
            </w:r>
          </w:p>
        </w:tc>
        <w:tc>
          <w:tcPr>
            <w:tcW w:w="6260" w:type="dxa"/>
          </w:tcPr>
          <w:p w:rsidR="00331EDD" w:rsidRDefault="00331EDD">
            <w:pPr>
              <w:pStyle w:val="TableParagraph"/>
              <w:spacing w:before="1"/>
              <w:rPr>
                <w:sz w:val="30"/>
              </w:rPr>
            </w:pPr>
          </w:p>
          <w:p w:rsidR="00331EDD" w:rsidRDefault="003801C9">
            <w:pPr>
              <w:pStyle w:val="TableParagraph"/>
              <w:spacing w:before="1" w:line="276" w:lineRule="auto"/>
              <w:ind w:left="109" w:right="141"/>
              <w:rPr>
                <w:sz w:val="20"/>
              </w:rPr>
            </w:pPr>
            <w:r>
              <w:rPr>
                <w:sz w:val="20"/>
              </w:rPr>
              <w:t>All data supplied by the Buyer to the Supplier including Personal Data and Service Data that is owned and managed by the Buyer.</w:t>
            </w:r>
          </w:p>
        </w:tc>
      </w:tr>
      <w:tr w:rsidR="00331EDD">
        <w:trPr>
          <w:trHeight w:val="959"/>
        </w:trPr>
        <w:tc>
          <w:tcPr>
            <w:tcW w:w="2640" w:type="dxa"/>
          </w:tcPr>
          <w:p w:rsidR="00331EDD" w:rsidRDefault="00331EDD">
            <w:pPr>
              <w:pStyle w:val="TableParagraph"/>
              <w:spacing w:before="3"/>
              <w:rPr>
                <w:sz w:val="29"/>
              </w:rPr>
            </w:pPr>
          </w:p>
          <w:p w:rsidR="00331EDD" w:rsidRDefault="003801C9">
            <w:pPr>
              <w:pStyle w:val="TableParagraph"/>
              <w:ind w:left="124"/>
              <w:rPr>
                <w:b/>
                <w:sz w:val="20"/>
              </w:rPr>
            </w:pPr>
            <w:r>
              <w:rPr>
                <w:b/>
                <w:sz w:val="20"/>
              </w:rPr>
              <w:t>Buyer Personal Data</w:t>
            </w:r>
          </w:p>
        </w:tc>
        <w:tc>
          <w:tcPr>
            <w:tcW w:w="6260" w:type="dxa"/>
          </w:tcPr>
          <w:p w:rsidR="00331EDD" w:rsidRDefault="00331EDD">
            <w:pPr>
              <w:pStyle w:val="TableParagraph"/>
              <w:spacing w:before="3"/>
              <w:rPr>
                <w:sz w:val="29"/>
              </w:rPr>
            </w:pPr>
          </w:p>
          <w:p w:rsidR="00331EDD" w:rsidRDefault="003801C9">
            <w:pPr>
              <w:pStyle w:val="TableParagraph"/>
              <w:spacing w:line="276" w:lineRule="auto"/>
              <w:ind w:left="109" w:right="830"/>
              <w:rPr>
                <w:sz w:val="20"/>
              </w:rPr>
            </w:pPr>
            <w:r>
              <w:rPr>
                <w:sz w:val="20"/>
              </w:rPr>
              <w:t>The Personal Data supplied by the Buyer to the Supplier for purposes of, or in connection with, this Call-Off Contract.</w:t>
            </w:r>
          </w:p>
        </w:tc>
      </w:tr>
      <w:tr w:rsidR="00331EDD">
        <w:trPr>
          <w:trHeight w:val="980"/>
        </w:trPr>
        <w:tc>
          <w:tcPr>
            <w:tcW w:w="2640" w:type="dxa"/>
          </w:tcPr>
          <w:p w:rsidR="00331EDD" w:rsidRDefault="00331EDD">
            <w:pPr>
              <w:pStyle w:val="TableParagraph"/>
              <w:spacing w:before="1"/>
              <w:rPr>
                <w:sz w:val="30"/>
              </w:rPr>
            </w:pPr>
          </w:p>
          <w:p w:rsidR="00331EDD" w:rsidRDefault="003801C9">
            <w:pPr>
              <w:pStyle w:val="TableParagraph"/>
              <w:spacing w:before="1"/>
              <w:ind w:left="124"/>
              <w:rPr>
                <w:b/>
                <w:sz w:val="20"/>
              </w:rPr>
            </w:pPr>
            <w:r>
              <w:rPr>
                <w:b/>
                <w:sz w:val="20"/>
              </w:rPr>
              <w:t>Buyer Representative</w:t>
            </w:r>
          </w:p>
        </w:tc>
        <w:tc>
          <w:tcPr>
            <w:tcW w:w="6260" w:type="dxa"/>
          </w:tcPr>
          <w:p w:rsidR="00331EDD" w:rsidRDefault="00331EDD">
            <w:pPr>
              <w:pStyle w:val="TableParagraph"/>
              <w:spacing w:before="1"/>
              <w:rPr>
                <w:sz w:val="30"/>
              </w:rPr>
            </w:pPr>
          </w:p>
          <w:p w:rsidR="00331EDD" w:rsidRDefault="003801C9">
            <w:pPr>
              <w:pStyle w:val="TableParagraph"/>
              <w:spacing w:before="1" w:line="276" w:lineRule="auto"/>
              <w:ind w:left="109"/>
              <w:rPr>
                <w:sz w:val="20"/>
              </w:rPr>
            </w:pPr>
            <w:r>
              <w:rPr>
                <w:sz w:val="20"/>
              </w:rPr>
              <w:t>The representative appointed by the Buyer under this Call-Off Contract.</w:t>
            </w:r>
          </w:p>
        </w:tc>
      </w:tr>
    </w:tbl>
    <w:p w:rsidR="00331EDD" w:rsidRDefault="00331EDD">
      <w:pPr>
        <w:spacing w:line="276" w:lineRule="auto"/>
        <w:rPr>
          <w:sz w:val="20"/>
        </w:rPr>
        <w:sectPr w:rsidR="00331EDD">
          <w:pgSz w:w="11920" w:h="16840"/>
          <w:pgMar w:top="160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1219"/>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Buyer Software</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270"/>
              <w:jc w:val="both"/>
              <w:rPr>
                <w:sz w:val="20"/>
              </w:rPr>
            </w:pPr>
            <w:r>
              <w:rPr>
                <w:sz w:val="20"/>
              </w:rPr>
              <w:t>Software owned by or licensed to the Buyer (other than under this Agreement), which is or will be used by the Supplier to provide the Services.</w:t>
            </w:r>
          </w:p>
        </w:tc>
      </w:tr>
      <w:tr w:rsidR="00331EDD">
        <w:trPr>
          <w:trHeight w:val="175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Call-Off Contract</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Pr>
                <w:sz w:val="20"/>
              </w:rPr>
            </w:pPr>
            <w:r>
              <w:rPr>
                <w:sz w:val="20"/>
              </w:rPr>
              <w:t>This call-off contract entered into following the provisions of the Framework Agreement for</w:t>
            </w:r>
            <w:r>
              <w:rPr>
                <w:sz w:val="20"/>
              </w:rPr>
              <w:t xml:space="preserve"> the provision of Services made between the Buyer and the Supplier comprising the Order Form, the Call-Off terms and conditions, the Call-Off schedules and the Collaboration Agreement.</w:t>
            </w:r>
          </w:p>
        </w:tc>
      </w:tr>
      <w:tr w:rsidR="00331EDD">
        <w:trPr>
          <w:trHeight w:val="98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Charges</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141"/>
              <w:rPr>
                <w:sz w:val="20"/>
              </w:rPr>
            </w:pPr>
            <w:r>
              <w:rPr>
                <w:sz w:val="20"/>
              </w:rPr>
              <w:t>The prices (excluding any applicable VAT), payable to the Supplier by the Buyer under this Call-Off Contract.</w:t>
            </w:r>
          </w:p>
        </w:tc>
      </w:tr>
      <w:tr w:rsidR="00331EDD">
        <w:trPr>
          <w:trHeight w:val="174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Collaboration Agreement</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218"/>
              <w:rPr>
                <w:sz w:val="20"/>
              </w:rPr>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sz w:val="20"/>
              </w:rPr>
              <w:t xml:space="preserve"> services across its IT estate.</w:t>
            </w:r>
          </w:p>
        </w:tc>
      </w:tr>
      <w:tr w:rsidR="00331EDD">
        <w:trPr>
          <w:trHeight w:val="1219"/>
        </w:trPr>
        <w:tc>
          <w:tcPr>
            <w:tcW w:w="2640" w:type="dxa"/>
          </w:tcPr>
          <w:p w:rsidR="00331EDD" w:rsidRDefault="00331EDD">
            <w:pPr>
              <w:pStyle w:val="TableParagraph"/>
              <w:spacing w:before="3"/>
              <w:rPr>
                <w:sz w:val="30"/>
              </w:rPr>
            </w:pPr>
          </w:p>
          <w:p w:rsidR="00331EDD" w:rsidRDefault="003801C9">
            <w:pPr>
              <w:pStyle w:val="TableParagraph"/>
              <w:spacing w:before="1" w:line="276" w:lineRule="auto"/>
              <w:ind w:left="124" w:right="230"/>
              <w:rPr>
                <w:b/>
                <w:sz w:val="20"/>
              </w:rPr>
            </w:pPr>
            <w:r>
              <w:rPr>
                <w:b/>
                <w:sz w:val="20"/>
              </w:rPr>
              <w:t>Commercially Sensitive Information</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70"/>
              <w:jc w:val="both"/>
              <w:rPr>
                <w:sz w:val="20"/>
              </w:rPr>
            </w:pPr>
            <w:r>
              <w:rPr>
                <w:sz w:val="20"/>
              </w:rPr>
              <w:t>Information, which the Buyer has been notified about by the Supplier in writing before the Start date with full details of why the Information is deemed to be commercially sensitive.</w:t>
            </w:r>
          </w:p>
        </w:tc>
      </w:tr>
      <w:tr w:rsidR="00331EDD">
        <w:trPr>
          <w:trHeight w:val="2879"/>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Confidential Information</w:t>
            </w:r>
          </w:p>
        </w:tc>
        <w:tc>
          <w:tcPr>
            <w:tcW w:w="6260" w:type="dxa"/>
          </w:tcPr>
          <w:p w:rsidR="00331EDD" w:rsidRDefault="00331EDD">
            <w:pPr>
              <w:pStyle w:val="TableParagraph"/>
              <w:spacing w:before="8"/>
              <w:rPr>
                <w:sz w:val="30"/>
              </w:rPr>
            </w:pPr>
          </w:p>
          <w:p w:rsidR="00331EDD" w:rsidRDefault="003801C9">
            <w:pPr>
              <w:pStyle w:val="TableParagraph"/>
              <w:spacing w:before="1" w:line="276" w:lineRule="auto"/>
              <w:ind w:left="109" w:right="352"/>
              <w:rPr>
                <w:sz w:val="20"/>
              </w:rPr>
            </w:pPr>
            <w:r>
              <w:rPr>
                <w:sz w:val="20"/>
              </w:rPr>
              <w:t>Data, Personal Data and any information, which may include (but isn’t limited to) any:</w:t>
            </w:r>
          </w:p>
          <w:p w:rsidR="00331EDD" w:rsidRDefault="003801C9">
            <w:pPr>
              <w:pStyle w:val="TableParagraph"/>
              <w:numPr>
                <w:ilvl w:val="0"/>
                <w:numId w:val="13"/>
              </w:numPr>
              <w:tabs>
                <w:tab w:val="left" w:pos="829"/>
                <w:tab w:val="left" w:pos="830"/>
              </w:tabs>
              <w:spacing w:line="268" w:lineRule="auto"/>
              <w:ind w:left="829" w:right="73"/>
              <w:rPr>
                <w:sz w:val="20"/>
              </w:rPr>
            </w:pPr>
            <w:r>
              <w:rPr>
                <w:sz w:val="20"/>
              </w:rPr>
              <w:t xml:space="preserve">information about business, affairs, developments, trade secrets, </w:t>
            </w:r>
            <w:r>
              <w:rPr>
                <w:spacing w:val="-3"/>
                <w:sz w:val="20"/>
              </w:rPr>
              <w:t xml:space="preserve">know-how, </w:t>
            </w:r>
            <w:r>
              <w:rPr>
                <w:sz w:val="20"/>
              </w:rPr>
              <w:t>personnel, and third parties, including all Intellectual Property R</w:t>
            </w:r>
            <w:r>
              <w:rPr>
                <w:sz w:val="20"/>
              </w:rPr>
              <w:t>ights (IPRs), together with all information derived from any of the</w:t>
            </w:r>
            <w:r>
              <w:rPr>
                <w:spacing w:val="-11"/>
                <w:sz w:val="20"/>
              </w:rPr>
              <w:t xml:space="preserve"> </w:t>
            </w:r>
            <w:r>
              <w:rPr>
                <w:sz w:val="20"/>
              </w:rPr>
              <w:t>above</w:t>
            </w:r>
          </w:p>
          <w:p w:rsidR="00331EDD" w:rsidRDefault="003801C9">
            <w:pPr>
              <w:pStyle w:val="TableParagraph"/>
              <w:numPr>
                <w:ilvl w:val="0"/>
                <w:numId w:val="13"/>
              </w:numPr>
              <w:tabs>
                <w:tab w:val="left" w:pos="829"/>
                <w:tab w:val="left" w:pos="830"/>
              </w:tabs>
              <w:spacing w:line="264" w:lineRule="auto"/>
              <w:ind w:left="829" w:right="129"/>
              <w:rPr>
                <w:sz w:val="20"/>
              </w:rPr>
            </w:pPr>
            <w:r>
              <w:rPr>
                <w:sz w:val="20"/>
              </w:rPr>
              <w:t>other</w:t>
            </w:r>
            <w:r>
              <w:rPr>
                <w:spacing w:val="-7"/>
                <w:sz w:val="20"/>
              </w:rPr>
              <w:t xml:space="preserve"> </w:t>
            </w:r>
            <w:r>
              <w:rPr>
                <w:sz w:val="20"/>
              </w:rPr>
              <w:t>information</w:t>
            </w:r>
            <w:r>
              <w:rPr>
                <w:spacing w:val="-7"/>
                <w:sz w:val="20"/>
              </w:rPr>
              <w:t xml:space="preserve"> </w:t>
            </w:r>
            <w:r>
              <w:rPr>
                <w:sz w:val="20"/>
              </w:rPr>
              <w:t>clearly</w:t>
            </w:r>
            <w:r>
              <w:rPr>
                <w:spacing w:val="-7"/>
                <w:sz w:val="20"/>
              </w:rPr>
              <w:t xml:space="preserve"> </w:t>
            </w:r>
            <w:r>
              <w:rPr>
                <w:sz w:val="20"/>
              </w:rPr>
              <w:t>designated</w:t>
            </w:r>
            <w:r>
              <w:rPr>
                <w:spacing w:val="-7"/>
                <w:sz w:val="20"/>
              </w:rPr>
              <w:t xml:space="preserve"> </w:t>
            </w:r>
            <w:r>
              <w:rPr>
                <w:sz w:val="20"/>
              </w:rPr>
              <w:t>as</w:t>
            </w:r>
            <w:r>
              <w:rPr>
                <w:spacing w:val="-6"/>
                <w:sz w:val="20"/>
              </w:rPr>
              <w:t xml:space="preserve"> </w:t>
            </w:r>
            <w:r>
              <w:rPr>
                <w:sz w:val="20"/>
              </w:rPr>
              <w:t>being</w:t>
            </w:r>
            <w:r>
              <w:rPr>
                <w:spacing w:val="-7"/>
                <w:sz w:val="20"/>
              </w:rPr>
              <w:t xml:space="preserve"> </w:t>
            </w:r>
            <w:r>
              <w:rPr>
                <w:sz w:val="20"/>
              </w:rPr>
              <w:t>confidential</w:t>
            </w:r>
            <w:r>
              <w:rPr>
                <w:spacing w:val="-7"/>
                <w:sz w:val="20"/>
              </w:rPr>
              <w:t xml:space="preserve"> </w:t>
            </w:r>
            <w:r>
              <w:rPr>
                <w:sz w:val="20"/>
              </w:rPr>
              <w:t>or which ought reasonably be considered to be confidential (whether or not it is marked</w:t>
            </w:r>
            <w:r>
              <w:rPr>
                <w:spacing w:val="-12"/>
                <w:sz w:val="20"/>
              </w:rPr>
              <w:t xml:space="preserve"> </w:t>
            </w:r>
            <w:r>
              <w:rPr>
                <w:sz w:val="20"/>
              </w:rPr>
              <w:t>'confidential').</w:t>
            </w:r>
          </w:p>
        </w:tc>
      </w:tr>
      <w:tr w:rsidR="00331EDD">
        <w:trPr>
          <w:trHeight w:val="122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Control</w:t>
            </w:r>
          </w:p>
        </w:tc>
        <w:tc>
          <w:tcPr>
            <w:tcW w:w="6260" w:type="dxa"/>
          </w:tcPr>
          <w:p w:rsidR="00331EDD" w:rsidRDefault="003801C9">
            <w:pPr>
              <w:pStyle w:val="TableParagraph"/>
              <w:spacing w:before="79"/>
              <w:ind w:left="109" w:right="173"/>
              <w:rPr>
                <w:sz w:val="20"/>
              </w:rPr>
            </w:pPr>
            <w:r>
              <w:rPr>
                <w:sz w:val="20"/>
              </w:rPr>
              <w:t>‘Control’ as defined in section 1124 and 450 of the Corporation Tax Act 2010. 'Controls' and 'Controlled' will be interpreted accordingly.</w:t>
            </w:r>
          </w:p>
        </w:tc>
      </w:tr>
      <w:tr w:rsidR="00331EDD">
        <w:trPr>
          <w:trHeight w:val="70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Controller</w:t>
            </w:r>
          </w:p>
        </w:tc>
        <w:tc>
          <w:tcPr>
            <w:tcW w:w="6260" w:type="dxa"/>
          </w:tcPr>
          <w:p w:rsidR="00331EDD" w:rsidRDefault="00331EDD">
            <w:pPr>
              <w:pStyle w:val="TableParagraph"/>
              <w:spacing w:before="5"/>
              <w:rPr>
                <w:sz w:val="29"/>
              </w:rPr>
            </w:pPr>
          </w:p>
          <w:p w:rsidR="00331EDD" w:rsidRDefault="003801C9">
            <w:pPr>
              <w:pStyle w:val="TableParagraph"/>
              <w:ind w:left="109"/>
              <w:rPr>
                <w:sz w:val="20"/>
              </w:rPr>
            </w:pPr>
            <w:r>
              <w:rPr>
                <w:sz w:val="20"/>
              </w:rPr>
              <w:t>Takes the meaning given in the GDPR.</w:t>
            </w:r>
          </w:p>
        </w:tc>
      </w:tr>
      <w:tr w:rsidR="00331EDD">
        <w:trPr>
          <w:trHeight w:val="202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Crown</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107"/>
              <w:rPr>
                <w:sz w:val="20"/>
              </w:rPr>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w:t>
            </w:r>
            <w:r>
              <w:rPr>
                <w:sz w:val="20"/>
              </w:rPr>
              <w:t>r bodies, persons, commissions or agencies carrying out functions on its behalf.</w:t>
            </w:r>
          </w:p>
        </w:tc>
      </w:tr>
    </w:tbl>
    <w:p w:rsidR="00331EDD" w:rsidRDefault="00331EDD">
      <w:pPr>
        <w:spacing w:line="276" w:lineRule="auto"/>
        <w:rPr>
          <w:sz w:val="20"/>
        </w:rPr>
        <w:sectPr w:rsidR="00331EDD">
          <w:pgSz w:w="11920" w:h="16840"/>
          <w:pgMar w:top="138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1479"/>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Data Loss Event</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82"/>
              <w:rPr>
                <w:sz w:val="20"/>
              </w:rPr>
            </w:pPr>
            <w:r>
              <w:rPr>
                <w:sz w:val="20"/>
              </w:rPr>
              <w:t>Event that results, or may result, in unauthorised access to Personal Data</w:t>
            </w:r>
            <w:r>
              <w:rPr>
                <w:spacing w:val="-6"/>
                <w:sz w:val="20"/>
              </w:rPr>
              <w:t xml:space="preserve"> </w:t>
            </w:r>
            <w:r>
              <w:rPr>
                <w:sz w:val="20"/>
              </w:rPr>
              <w:t>held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Processor</w:t>
            </w:r>
            <w:r>
              <w:rPr>
                <w:spacing w:val="-5"/>
                <w:sz w:val="20"/>
              </w:rPr>
              <w:t xml:space="preserve"> </w:t>
            </w:r>
            <w:r>
              <w:rPr>
                <w:sz w:val="20"/>
              </w:rPr>
              <w:t>under</w:t>
            </w:r>
            <w:r>
              <w:rPr>
                <w:spacing w:val="-6"/>
                <w:sz w:val="20"/>
              </w:rPr>
              <w:t xml:space="preserve"> </w:t>
            </w:r>
            <w:r>
              <w:rPr>
                <w:sz w:val="20"/>
              </w:rPr>
              <w:t>this</w:t>
            </w:r>
            <w:r>
              <w:rPr>
                <w:spacing w:val="-6"/>
                <w:sz w:val="20"/>
              </w:rPr>
              <w:t xml:space="preserve"> </w:t>
            </w:r>
            <w:r>
              <w:rPr>
                <w:sz w:val="20"/>
              </w:rPr>
              <w:t>Framework</w:t>
            </w:r>
            <w:r>
              <w:rPr>
                <w:spacing w:val="-15"/>
                <w:sz w:val="20"/>
              </w:rPr>
              <w:t xml:space="preserve"> </w:t>
            </w:r>
            <w:r>
              <w:rPr>
                <w:sz w:val="20"/>
              </w:rPr>
              <w:t>Agreement</w:t>
            </w:r>
            <w:r>
              <w:rPr>
                <w:spacing w:val="-6"/>
                <w:sz w:val="20"/>
              </w:rPr>
              <w:t xml:space="preserve"> </w:t>
            </w:r>
            <w:r>
              <w:rPr>
                <w:sz w:val="20"/>
              </w:rPr>
              <w:t>and/or actual or potential loss and/or destruction of Personal Data in breach of this Agreement, including any Personal Data</w:t>
            </w:r>
            <w:r>
              <w:rPr>
                <w:spacing w:val="-39"/>
                <w:sz w:val="20"/>
              </w:rPr>
              <w:t xml:space="preserve"> </w:t>
            </w:r>
            <w:r>
              <w:rPr>
                <w:sz w:val="20"/>
              </w:rPr>
              <w:t>Breach.</w:t>
            </w:r>
          </w:p>
        </w:tc>
      </w:tr>
      <w:tr w:rsidR="00331EDD">
        <w:trPr>
          <w:trHeight w:val="980"/>
        </w:trPr>
        <w:tc>
          <w:tcPr>
            <w:tcW w:w="2640" w:type="dxa"/>
          </w:tcPr>
          <w:p w:rsidR="00331EDD" w:rsidRDefault="00331EDD">
            <w:pPr>
              <w:pStyle w:val="TableParagraph"/>
              <w:spacing w:before="8"/>
              <w:rPr>
                <w:sz w:val="30"/>
              </w:rPr>
            </w:pPr>
          </w:p>
          <w:p w:rsidR="00331EDD" w:rsidRDefault="003801C9">
            <w:pPr>
              <w:pStyle w:val="TableParagraph"/>
              <w:spacing w:before="1" w:line="280" w:lineRule="auto"/>
              <w:ind w:left="124" w:right="297"/>
              <w:rPr>
                <w:b/>
                <w:sz w:val="20"/>
              </w:rPr>
            </w:pPr>
            <w:r>
              <w:rPr>
                <w:b/>
                <w:sz w:val="20"/>
              </w:rPr>
              <w:t>Data Protection Impact Assessment (DPIA)</w:t>
            </w:r>
          </w:p>
        </w:tc>
        <w:tc>
          <w:tcPr>
            <w:tcW w:w="6260" w:type="dxa"/>
          </w:tcPr>
          <w:p w:rsidR="00331EDD" w:rsidRDefault="00331EDD">
            <w:pPr>
              <w:pStyle w:val="TableParagraph"/>
              <w:spacing w:before="8"/>
              <w:rPr>
                <w:sz w:val="30"/>
              </w:rPr>
            </w:pPr>
          </w:p>
          <w:p w:rsidR="00331EDD" w:rsidRDefault="003801C9">
            <w:pPr>
              <w:pStyle w:val="TableParagraph"/>
              <w:spacing w:before="1" w:line="280" w:lineRule="auto"/>
              <w:ind w:left="109" w:right="496"/>
              <w:rPr>
                <w:sz w:val="20"/>
              </w:rPr>
            </w:pPr>
            <w:r>
              <w:rPr>
                <w:sz w:val="20"/>
              </w:rPr>
              <w:t>An assessment by the Controller of the impact of the envisaged Processing on the protection of Personal Data.</w:t>
            </w:r>
          </w:p>
        </w:tc>
      </w:tr>
      <w:tr w:rsidR="00331EDD">
        <w:trPr>
          <w:trHeight w:val="2720"/>
        </w:trPr>
        <w:tc>
          <w:tcPr>
            <w:tcW w:w="2640" w:type="dxa"/>
          </w:tcPr>
          <w:p w:rsidR="00331EDD" w:rsidRDefault="00331EDD">
            <w:pPr>
              <w:pStyle w:val="TableParagraph"/>
              <w:spacing w:before="10"/>
              <w:rPr>
                <w:sz w:val="29"/>
              </w:rPr>
            </w:pPr>
          </w:p>
          <w:p w:rsidR="00331EDD" w:rsidRDefault="003801C9">
            <w:pPr>
              <w:pStyle w:val="TableParagraph"/>
              <w:spacing w:line="276" w:lineRule="auto"/>
              <w:ind w:left="124" w:right="831"/>
              <w:rPr>
                <w:b/>
                <w:sz w:val="20"/>
              </w:rPr>
            </w:pPr>
            <w:r>
              <w:rPr>
                <w:b/>
                <w:sz w:val="20"/>
              </w:rPr>
              <w:t>Data Protection Legislation (DPL)</w:t>
            </w:r>
          </w:p>
        </w:tc>
        <w:tc>
          <w:tcPr>
            <w:tcW w:w="6260" w:type="dxa"/>
          </w:tcPr>
          <w:p w:rsidR="00331EDD" w:rsidRDefault="00331EDD">
            <w:pPr>
              <w:pStyle w:val="TableParagraph"/>
              <w:spacing w:before="10"/>
              <w:rPr>
                <w:sz w:val="29"/>
              </w:rPr>
            </w:pPr>
          </w:p>
          <w:p w:rsidR="00331EDD" w:rsidRDefault="003801C9">
            <w:pPr>
              <w:pStyle w:val="TableParagraph"/>
              <w:ind w:left="109"/>
              <w:rPr>
                <w:sz w:val="20"/>
              </w:rPr>
            </w:pPr>
            <w:r>
              <w:rPr>
                <w:sz w:val="20"/>
              </w:rPr>
              <w:t>Data Protection Legislation means:</w:t>
            </w:r>
          </w:p>
          <w:p w:rsidR="00331EDD" w:rsidRDefault="003801C9">
            <w:pPr>
              <w:pStyle w:val="TableParagraph"/>
              <w:numPr>
                <w:ilvl w:val="0"/>
                <w:numId w:val="12"/>
              </w:numPr>
              <w:tabs>
                <w:tab w:val="left" w:pos="829"/>
                <w:tab w:val="left" w:pos="830"/>
              </w:tabs>
              <w:spacing w:before="34" w:line="276" w:lineRule="auto"/>
              <w:ind w:left="109" w:right="1184" w:firstLine="0"/>
              <w:rPr>
                <w:sz w:val="20"/>
              </w:rPr>
            </w:pPr>
            <w:r>
              <w:rPr>
                <w:sz w:val="20"/>
              </w:rPr>
              <w:t>the GDPR, the LED and any applicable</w:t>
            </w:r>
            <w:r>
              <w:rPr>
                <w:spacing w:val="-35"/>
                <w:sz w:val="20"/>
              </w:rPr>
              <w:t xml:space="preserve"> </w:t>
            </w:r>
            <w:r>
              <w:rPr>
                <w:sz w:val="20"/>
              </w:rPr>
              <w:t>national implementing Laws as amended from time to</w:t>
            </w:r>
            <w:r>
              <w:rPr>
                <w:spacing w:val="-20"/>
                <w:sz w:val="20"/>
              </w:rPr>
              <w:t xml:space="preserve"> </w:t>
            </w:r>
            <w:r>
              <w:rPr>
                <w:sz w:val="20"/>
              </w:rPr>
              <w:t>time</w:t>
            </w:r>
          </w:p>
          <w:p w:rsidR="00331EDD" w:rsidRDefault="003801C9">
            <w:pPr>
              <w:pStyle w:val="TableParagraph"/>
              <w:numPr>
                <w:ilvl w:val="0"/>
                <w:numId w:val="12"/>
              </w:numPr>
              <w:tabs>
                <w:tab w:val="left" w:pos="829"/>
                <w:tab w:val="left" w:pos="830"/>
              </w:tabs>
              <w:spacing w:line="276" w:lineRule="auto"/>
              <w:ind w:left="829" w:right="1610"/>
              <w:rPr>
                <w:sz w:val="20"/>
              </w:rPr>
            </w:pPr>
            <w:r>
              <w:rPr>
                <w:sz w:val="20"/>
              </w:rPr>
              <w:t xml:space="preserve">the </w:t>
            </w:r>
            <w:r>
              <w:rPr>
                <w:spacing w:val="-6"/>
                <w:sz w:val="20"/>
              </w:rPr>
              <w:t xml:space="preserve">DPA </w:t>
            </w:r>
            <w:r>
              <w:rPr>
                <w:sz w:val="20"/>
              </w:rPr>
              <w:t>2018 to the extent that it relates</w:t>
            </w:r>
            <w:r>
              <w:rPr>
                <w:spacing w:val="-35"/>
                <w:sz w:val="20"/>
              </w:rPr>
              <w:t xml:space="preserve"> </w:t>
            </w:r>
            <w:r>
              <w:rPr>
                <w:sz w:val="20"/>
              </w:rPr>
              <w:t>to Processing of Personal Data and</w:t>
            </w:r>
            <w:r>
              <w:rPr>
                <w:spacing w:val="-21"/>
                <w:sz w:val="20"/>
              </w:rPr>
              <w:t xml:space="preserve"> </w:t>
            </w:r>
            <w:r>
              <w:rPr>
                <w:sz w:val="20"/>
              </w:rPr>
              <w:t>privacy</w:t>
            </w:r>
          </w:p>
          <w:p w:rsidR="00331EDD" w:rsidRDefault="003801C9">
            <w:pPr>
              <w:pStyle w:val="TableParagraph"/>
              <w:numPr>
                <w:ilvl w:val="0"/>
                <w:numId w:val="12"/>
              </w:numPr>
              <w:tabs>
                <w:tab w:val="left" w:pos="829"/>
                <w:tab w:val="left" w:pos="830"/>
              </w:tabs>
              <w:spacing w:line="276" w:lineRule="auto"/>
              <w:ind w:left="829" w:right="239"/>
              <w:rPr>
                <w:sz w:val="20"/>
              </w:rPr>
            </w:pPr>
            <w:r>
              <w:rPr>
                <w:sz w:val="20"/>
              </w:rPr>
              <w:t>all applicable Law about the Processing of Personal Data and</w:t>
            </w:r>
            <w:r>
              <w:rPr>
                <w:spacing w:val="-7"/>
                <w:sz w:val="20"/>
              </w:rPr>
              <w:t xml:space="preserve"> </w:t>
            </w:r>
            <w:r>
              <w:rPr>
                <w:sz w:val="20"/>
              </w:rPr>
              <w:t>privacy</w:t>
            </w:r>
            <w:r>
              <w:rPr>
                <w:spacing w:val="-7"/>
                <w:sz w:val="20"/>
              </w:rPr>
              <w:t xml:space="preserve"> </w:t>
            </w:r>
            <w:r>
              <w:rPr>
                <w:sz w:val="20"/>
              </w:rPr>
              <w:t>including</w:t>
            </w:r>
            <w:r>
              <w:rPr>
                <w:spacing w:val="-6"/>
                <w:sz w:val="20"/>
              </w:rPr>
              <w:t xml:space="preserve"> </w:t>
            </w:r>
            <w:r>
              <w:rPr>
                <w:sz w:val="20"/>
              </w:rPr>
              <w:t>if</w:t>
            </w:r>
            <w:r>
              <w:rPr>
                <w:spacing w:val="-7"/>
                <w:sz w:val="20"/>
              </w:rPr>
              <w:t xml:space="preserve"> </w:t>
            </w:r>
            <w:r>
              <w:rPr>
                <w:sz w:val="20"/>
              </w:rPr>
              <w:t>applicable</w:t>
            </w:r>
            <w:r>
              <w:rPr>
                <w:spacing w:val="-7"/>
                <w:sz w:val="20"/>
              </w:rPr>
              <w:t xml:space="preserve"> </w:t>
            </w:r>
            <w:r>
              <w:rPr>
                <w:sz w:val="20"/>
              </w:rPr>
              <w:t>legally</w:t>
            </w:r>
            <w:r>
              <w:rPr>
                <w:spacing w:val="-6"/>
                <w:sz w:val="20"/>
              </w:rPr>
              <w:t xml:space="preserve"> </w:t>
            </w:r>
            <w:r>
              <w:rPr>
                <w:sz w:val="20"/>
              </w:rPr>
              <w:t>binding</w:t>
            </w:r>
            <w:r>
              <w:rPr>
                <w:spacing w:val="-7"/>
                <w:sz w:val="20"/>
              </w:rPr>
              <w:t xml:space="preserve"> </w:t>
            </w:r>
            <w:r>
              <w:rPr>
                <w:sz w:val="20"/>
              </w:rPr>
              <w:t>guida</w:t>
            </w:r>
            <w:r>
              <w:rPr>
                <w:sz w:val="20"/>
              </w:rPr>
              <w:t>nce and codes of practice issued by the</w:t>
            </w:r>
            <w:r>
              <w:rPr>
                <w:spacing w:val="-16"/>
                <w:sz w:val="20"/>
              </w:rPr>
              <w:t xml:space="preserve"> </w:t>
            </w:r>
            <w:r>
              <w:rPr>
                <w:sz w:val="20"/>
              </w:rPr>
              <w:t>Information</w:t>
            </w:r>
          </w:p>
          <w:p w:rsidR="00331EDD" w:rsidRDefault="003801C9">
            <w:pPr>
              <w:pStyle w:val="TableParagraph"/>
              <w:ind w:left="829"/>
              <w:rPr>
                <w:sz w:val="20"/>
              </w:rPr>
            </w:pPr>
            <w:r>
              <w:rPr>
                <w:sz w:val="20"/>
              </w:rPr>
              <w:t>Commissioner</w:t>
            </w:r>
          </w:p>
        </w:tc>
      </w:tr>
      <w:tr w:rsidR="00331EDD">
        <w:trPr>
          <w:trHeight w:val="700"/>
        </w:trPr>
        <w:tc>
          <w:tcPr>
            <w:tcW w:w="2640" w:type="dxa"/>
          </w:tcPr>
          <w:p w:rsidR="00331EDD" w:rsidRDefault="00331EDD">
            <w:pPr>
              <w:pStyle w:val="TableParagraph"/>
              <w:spacing w:before="4"/>
              <w:rPr>
                <w:sz w:val="29"/>
              </w:rPr>
            </w:pPr>
          </w:p>
          <w:p w:rsidR="00331EDD" w:rsidRDefault="003801C9">
            <w:pPr>
              <w:pStyle w:val="TableParagraph"/>
              <w:ind w:left="124"/>
              <w:rPr>
                <w:b/>
                <w:sz w:val="20"/>
              </w:rPr>
            </w:pPr>
            <w:r>
              <w:rPr>
                <w:b/>
                <w:sz w:val="20"/>
              </w:rPr>
              <w:t>Data Subject</w:t>
            </w:r>
          </w:p>
        </w:tc>
        <w:tc>
          <w:tcPr>
            <w:tcW w:w="6260" w:type="dxa"/>
          </w:tcPr>
          <w:p w:rsidR="00331EDD" w:rsidRDefault="00331EDD">
            <w:pPr>
              <w:pStyle w:val="TableParagraph"/>
              <w:spacing w:before="4"/>
              <w:rPr>
                <w:sz w:val="29"/>
              </w:rPr>
            </w:pPr>
          </w:p>
          <w:p w:rsidR="00331EDD" w:rsidRDefault="003801C9">
            <w:pPr>
              <w:pStyle w:val="TableParagraph"/>
              <w:ind w:left="109"/>
              <w:rPr>
                <w:sz w:val="20"/>
              </w:rPr>
            </w:pPr>
            <w:r>
              <w:rPr>
                <w:sz w:val="20"/>
              </w:rPr>
              <w:t>Takes the meaning given in the GDPR</w:t>
            </w:r>
          </w:p>
        </w:tc>
      </w:tr>
      <w:tr w:rsidR="00331EDD">
        <w:trPr>
          <w:trHeight w:val="3639"/>
        </w:trPr>
        <w:tc>
          <w:tcPr>
            <w:tcW w:w="2640" w:type="dxa"/>
          </w:tcPr>
          <w:p w:rsidR="00331EDD" w:rsidRDefault="00331EDD">
            <w:pPr>
              <w:pStyle w:val="TableParagraph"/>
              <w:spacing w:before="4"/>
              <w:rPr>
                <w:sz w:val="29"/>
              </w:rPr>
            </w:pPr>
          </w:p>
          <w:p w:rsidR="00331EDD" w:rsidRDefault="003801C9">
            <w:pPr>
              <w:pStyle w:val="TableParagraph"/>
              <w:ind w:left="124"/>
              <w:rPr>
                <w:b/>
                <w:sz w:val="20"/>
              </w:rPr>
            </w:pPr>
            <w:r>
              <w:rPr>
                <w:b/>
                <w:sz w:val="20"/>
              </w:rPr>
              <w:t>Default</w:t>
            </w:r>
          </w:p>
        </w:tc>
        <w:tc>
          <w:tcPr>
            <w:tcW w:w="6260" w:type="dxa"/>
          </w:tcPr>
          <w:p w:rsidR="00331EDD" w:rsidRDefault="00331EDD">
            <w:pPr>
              <w:pStyle w:val="TableParagraph"/>
              <w:spacing w:before="4"/>
              <w:rPr>
                <w:sz w:val="29"/>
              </w:rPr>
            </w:pPr>
          </w:p>
          <w:p w:rsidR="00331EDD" w:rsidRDefault="003801C9">
            <w:pPr>
              <w:pStyle w:val="TableParagraph"/>
              <w:ind w:left="109"/>
              <w:rPr>
                <w:sz w:val="20"/>
              </w:rPr>
            </w:pPr>
            <w:r>
              <w:rPr>
                <w:sz w:val="20"/>
              </w:rPr>
              <w:t>Default is any:</w:t>
            </w:r>
          </w:p>
          <w:p w:rsidR="00331EDD" w:rsidRDefault="003801C9">
            <w:pPr>
              <w:pStyle w:val="TableParagraph"/>
              <w:numPr>
                <w:ilvl w:val="0"/>
                <w:numId w:val="11"/>
              </w:numPr>
              <w:tabs>
                <w:tab w:val="left" w:pos="829"/>
                <w:tab w:val="left" w:pos="830"/>
              </w:tabs>
              <w:spacing w:before="31" w:line="252" w:lineRule="auto"/>
              <w:ind w:left="829" w:right="595"/>
              <w:rPr>
                <w:sz w:val="20"/>
              </w:rPr>
            </w:pPr>
            <w:r>
              <w:rPr>
                <w:sz w:val="20"/>
              </w:rPr>
              <w:t>breach</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obligations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Supplier</w:t>
            </w:r>
            <w:r>
              <w:rPr>
                <w:spacing w:val="-5"/>
                <w:sz w:val="20"/>
              </w:rPr>
              <w:t xml:space="preserve"> </w:t>
            </w:r>
            <w:r>
              <w:rPr>
                <w:sz w:val="20"/>
              </w:rPr>
              <w:t>(including</w:t>
            </w:r>
            <w:r>
              <w:rPr>
                <w:spacing w:val="-6"/>
                <w:sz w:val="20"/>
              </w:rPr>
              <w:t xml:space="preserve"> </w:t>
            </w:r>
            <w:r>
              <w:rPr>
                <w:sz w:val="20"/>
              </w:rPr>
              <w:t>any fundamental breach or breach of a fundamental</w:t>
            </w:r>
            <w:r>
              <w:rPr>
                <w:spacing w:val="-35"/>
                <w:sz w:val="20"/>
              </w:rPr>
              <w:t xml:space="preserve"> </w:t>
            </w:r>
            <w:r>
              <w:rPr>
                <w:sz w:val="20"/>
              </w:rPr>
              <w:t>term)</w:t>
            </w:r>
          </w:p>
          <w:p w:rsidR="00331EDD" w:rsidRDefault="003801C9">
            <w:pPr>
              <w:pStyle w:val="TableParagraph"/>
              <w:numPr>
                <w:ilvl w:val="0"/>
                <w:numId w:val="11"/>
              </w:numPr>
              <w:tabs>
                <w:tab w:val="left" w:pos="829"/>
                <w:tab w:val="left" w:pos="830"/>
              </w:tabs>
              <w:spacing w:before="19" w:line="268" w:lineRule="auto"/>
              <w:ind w:left="829" w:right="595"/>
              <w:rPr>
                <w:sz w:val="20"/>
              </w:rPr>
            </w:pPr>
            <w:r>
              <w:rPr>
                <w:sz w:val="20"/>
              </w:rPr>
              <w:t>other</w:t>
            </w:r>
            <w:r>
              <w:rPr>
                <w:spacing w:val="-7"/>
                <w:sz w:val="20"/>
              </w:rPr>
              <w:t xml:space="preserve"> </w:t>
            </w:r>
            <w:r>
              <w:rPr>
                <w:sz w:val="20"/>
              </w:rPr>
              <w:t>Default,</w:t>
            </w:r>
            <w:r>
              <w:rPr>
                <w:spacing w:val="-6"/>
                <w:sz w:val="20"/>
              </w:rPr>
              <w:t xml:space="preserve"> </w:t>
            </w:r>
            <w:r>
              <w:rPr>
                <w:sz w:val="20"/>
              </w:rPr>
              <w:t>negligence</w:t>
            </w:r>
            <w:r>
              <w:rPr>
                <w:spacing w:val="-6"/>
                <w:sz w:val="20"/>
              </w:rPr>
              <w:t xml:space="preserve"> </w:t>
            </w:r>
            <w:r>
              <w:rPr>
                <w:sz w:val="20"/>
              </w:rPr>
              <w:t>or</w:t>
            </w:r>
            <w:r>
              <w:rPr>
                <w:spacing w:val="-6"/>
                <w:sz w:val="20"/>
              </w:rPr>
              <w:t xml:space="preserve"> </w:t>
            </w:r>
            <w:r>
              <w:rPr>
                <w:sz w:val="20"/>
              </w:rPr>
              <w:t>negligent</w:t>
            </w:r>
            <w:r>
              <w:rPr>
                <w:spacing w:val="-6"/>
                <w:sz w:val="20"/>
              </w:rPr>
              <w:t xml:space="preserve"> </w:t>
            </w:r>
            <w:r>
              <w:rPr>
                <w:sz w:val="20"/>
              </w:rPr>
              <w:t>statement</w:t>
            </w:r>
            <w:r>
              <w:rPr>
                <w:spacing w:val="-6"/>
                <w:sz w:val="20"/>
              </w:rPr>
              <w:t xml:space="preserve"> </w:t>
            </w:r>
            <w:r>
              <w:rPr>
                <w:sz w:val="20"/>
              </w:rPr>
              <w:t>of</w:t>
            </w:r>
            <w:r>
              <w:rPr>
                <w:spacing w:val="-6"/>
                <w:sz w:val="20"/>
              </w:rPr>
              <w:t xml:space="preserve"> </w:t>
            </w:r>
            <w:r>
              <w:rPr>
                <w:sz w:val="20"/>
              </w:rPr>
              <w:t xml:space="preserve">the </w:t>
            </w:r>
            <w:r>
              <w:rPr>
                <w:spacing w:val="-3"/>
                <w:sz w:val="20"/>
              </w:rPr>
              <w:t xml:space="preserve">Supplier, </w:t>
            </w:r>
            <w:r>
              <w:rPr>
                <w:sz w:val="20"/>
              </w:rPr>
              <w:t>of its Subcontractors or any Supplier Staff (whether by act or omission), in connection with or in relation to this Call-Off</w:t>
            </w:r>
            <w:r>
              <w:rPr>
                <w:spacing w:val="-7"/>
                <w:sz w:val="20"/>
              </w:rPr>
              <w:t xml:space="preserve"> </w:t>
            </w:r>
            <w:r>
              <w:rPr>
                <w:sz w:val="20"/>
              </w:rPr>
              <w:t>Contract</w:t>
            </w:r>
          </w:p>
          <w:p w:rsidR="00331EDD" w:rsidRDefault="00331EDD">
            <w:pPr>
              <w:pStyle w:val="TableParagraph"/>
              <w:spacing w:before="7"/>
              <w:rPr>
                <w:sz w:val="20"/>
              </w:rPr>
            </w:pPr>
          </w:p>
          <w:p w:rsidR="00331EDD" w:rsidRDefault="003801C9">
            <w:pPr>
              <w:pStyle w:val="TableParagraph"/>
              <w:spacing w:line="276" w:lineRule="auto"/>
              <w:ind w:left="109" w:right="141"/>
              <w:rPr>
                <w:sz w:val="20"/>
              </w:rPr>
            </w:pPr>
            <w:r>
              <w:rPr>
                <w:sz w:val="20"/>
              </w:rPr>
              <w:t>Unless otherwise specified in the Framework Agreement t</w:t>
            </w:r>
            <w:r>
              <w:rPr>
                <w:sz w:val="20"/>
              </w:rPr>
              <w:t>he Supplier is liable to CCS for a Default of the Framework Agreement and in relation to a Default of the Call-Off Contract, the Supplier is liable to the Buyer.</w:t>
            </w:r>
          </w:p>
        </w:tc>
      </w:tr>
      <w:tr w:rsidR="00331EDD">
        <w:trPr>
          <w:trHeight w:val="960"/>
        </w:trPr>
        <w:tc>
          <w:tcPr>
            <w:tcW w:w="2640" w:type="dxa"/>
          </w:tcPr>
          <w:p w:rsidR="00331EDD" w:rsidRDefault="00331EDD">
            <w:pPr>
              <w:pStyle w:val="TableParagraph"/>
              <w:spacing w:before="4"/>
              <w:rPr>
                <w:sz w:val="29"/>
              </w:rPr>
            </w:pPr>
          </w:p>
          <w:p w:rsidR="00331EDD" w:rsidRDefault="003801C9">
            <w:pPr>
              <w:pStyle w:val="TableParagraph"/>
              <w:ind w:left="124"/>
              <w:rPr>
                <w:b/>
                <w:sz w:val="20"/>
              </w:rPr>
            </w:pPr>
            <w:r>
              <w:rPr>
                <w:b/>
                <w:sz w:val="20"/>
              </w:rPr>
              <w:t>Deliverable(s)</w:t>
            </w:r>
          </w:p>
        </w:tc>
        <w:tc>
          <w:tcPr>
            <w:tcW w:w="6260" w:type="dxa"/>
          </w:tcPr>
          <w:p w:rsidR="00331EDD" w:rsidRDefault="00331EDD">
            <w:pPr>
              <w:pStyle w:val="TableParagraph"/>
              <w:spacing w:before="4"/>
              <w:rPr>
                <w:sz w:val="29"/>
              </w:rPr>
            </w:pPr>
          </w:p>
          <w:p w:rsidR="00331EDD" w:rsidRDefault="003801C9">
            <w:pPr>
              <w:pStyle w:val="TableParagraph"/>
              <w:spacing w:line="276" w:lineRule="auto"/>
              <w:ind w:left="109" w:right="308"/>
              <w:rPr>
                <w:sz w:val="20"/>
              </w:rPr>
            </w:pPr>
            <w:r>
              <w:rPr>
                <w:sz w:val="20"/>
              </w:rPr>
              <w:t>The G-Cloud Services the Buyer contracts the Supplier to provide under this Call-Off Contract.</w:t>
            </w:r>
          </w:p>
        </w:tc>
      </w:tr>
      <w:tr w:rsidR="00331EDD">
        <w:trPr>
          <w:trHeight w:val="979"/>
        </w:trPr>
        <w:tc>
          <w:tcPr>
            <w:tcW w:w="2640" w:type="dxa"/>
          </w:tcPr>
          <w:p w:rsidR="00331EDD" w:rsidRDefault="00331EDD">
            <w:pPr>
              <w:pStyle w:val="TableParagraph"/>
              <w:spacing w:before="3"/>
              <w:rPr>
                <w:sz w:val="30"/>
              </w:rPr>
            </w:pPr>
          </w:p>
          <w:p w:rsidR="00331EDD" w:rsidRDefault="003801C9">
            <w:pPr>
              <w:pStyle w:val="TableParagraph"/>
              <w:ind w:left="124"/>
              <w:rPr>
                <w:b/>
                <w:sz w:val="20"/>
              </w:rPr>
            </w:pPr>
            <w:r>
              <w:rPr>
                <w:b/>
                <w:sz w:val="20"/>
              </w:rPr>
              <w:t>Digital Marketplace</w:t>
            </w:r>
          </w:p>
        </w:tc>
        <w:tc>
          <w:tcPr>
            <w:tcW w:w="6260" w:type="dxa"/>
          </w:tcPr>
          <w:p w:rsidR="00331EDD" w:rsidRDefault="00331EDD">
            <w:pPr>
              <w:pStyle w:val="TableParagraph"/>
              <w:spacing w:before="3"/>
              <w:rPr>
                <w:sz w:val="30"/>
              </w:rPr>
            </w:pPr>
          </w:p>
          <w:p w:rsidR="00331EDD" w:rsidRDefault="003801C9">
            <w:pPr>
              <w:pStyle w:val="TableParagraph"/>
              <w:spacing w:line="276" w:lineRule="auto"/>
              <w:ind w:left="109" w:right="141"/>
              <w:rPr>
                <w:sz w:val="20"/>
              </w:rPr>
            </w:pPr>
            <w:r>
              <w:rPr>
                <w:sz w:val="20"/>
              </w:rPr>
              <w:t>The government marketplace where Services are available for Buyers to buy. (https://</w:t>
            </w:r>
            <w:hyperlink r:id="rId17">
              <w:r>
                <w:rPr>
                  <w:sz w:val="20"/>
                </w:rPr>
                <w:t>www.digitalmarketplace.service.gov.uk/)</w:t>
              </w:r>
            </w:hyperlink>
          </w:p>
        </w:tc>
      </w:tr>
      <w:tr w:rsidR="00331EDD">
        <w:trPr>
          <w:trHeight w:val="700"/>
        </w:trPr>
        <w:tc>
          <w:tcPr>
            <w:tcW w:w="2640" w:type="dxa"/>
          </w:tcPr>
          <w:p w:rsidR="00331EDD" w:rsidRDefault="00331EDD">
            <w:pPr>
              <w:pStyle w:val="TableParagraph"/>
              <w:spacing w:before="4"/>
              <w:rPr>
                <w:sz w:val="29"/>
              </w:rPr>
            </w:pPr>
          </w:p>
          <w:p w:rsidR="00331EDD" w:rsidRDefault="003801C9">
            <w:pPr>
              <w:pStyle w:val="TableParagraph"/>
              <w:ind w:left="124"/>
              <w:rPr>
                <w:b/>
                <w:sz w:val="20"/>
              </w:rPr>
            </w:pPr>
            <w:r>
              <w:rPr>
                <w:b/>
                <w:sz w:val="20"/>
              </w:rPr>
              <w:t>DPA 2018</w:t>
            </w:r>
          </w:p>
        </w:tc>
        <w:tc>
          <w:tcPr>
            <w:tcW w:w="6260" w:type="dxa"/>
          </w:tcPr>
          <w:p w:rsidR="00331EDD" w:rsidRDefault="00331EDD">
            <w:pPr>
              <w:pStyle w:val="TableParagraph"/>
              <w:spacing w:before="4"/>
              <w:rPr>
                <w:sz w:val="29"/>
              </w:rPr>
            </w:pPr>
          </w:p>
          <w:p w:rsidR="00331EDD" w:rsidRDefault="003801C9">
            <w:pPr>
              <w:pStyle w:val="TableParagraph"/>
              <w:ind w:left="109"/>
              <w:rPr>
                <w:sz w:val="20"/>
              </w:rPr>
            </w:pPr>
            <w:r>
              <w:rPr>
                <w:sz w:val="20"/>
              </w:rPr>
              <w:t>Data Protection Act 2018.</w:t>
            </w:r>
          </w:p>
        </w:tc>
      </w:tr>
      <w:tr w:rsidR="00331EDD">
        <w:trPr>
          <w:trHeight w:val="1220"/>
        </w:trPr>
        <w:tc>
          <w:tcPr>
            <w:tcW w:w="2640" w:type="dxa"/>
          </w:tcPr>
          <w:p w:rsidR="00331EDD" w:rsidRDefault="00331EDD">
            <w:pPr>
              <w:pStyle w:val="TableParagraph"/>
              <w:spacing w:before="4"/>
              <w:rPr>
                <w:sz w:val="29"/>
              </w:rPr>
            </w:pPr>
          </w:p>
          <w:p w:rsidR="00331EDD" w:rsidRDefault="003801C9">
            <w:pPr>
              <w:pStyle w:val="TableParagraph"/>
              <w:ind w:left="124"/>
              <w:rPr>
                <w:b/>
                <w:sz w:val="20"/>
              </w:rPr>
            </w:pPr>
            <w:r>
              <w:rPr>
                <w:b/>
                <w:sz w:val="20"/>
              </w:rPr>
              <w:t>Employment Regulations</w:t>
            </w:r>
          </w:p>
        </w:tc>
        <w:tc>
          <w:tcPr>
            <w:tcW w:w="6260" w:type="dxa"/>
          </w:tcPr>
          <w:p w:rsidR="00331EDD" w:rsidRDefault="00331EDD">
            <w:pPr>
              <w:pStyle w:val="TableParagraph"/>
              <w:spacing w:before="4"/>
              <w:rPr>
                <w:sz w:val="29"/>
              </w:rPr>
            </w:pPr>
          </w:p>
          <w:p w:rsidR="00331EDD" w:rsidRDefault="003801C9">
            <w:pPr>
              <w:pStyle w:val="TableParagraph"/>
              <w:spacing w:line="276" w:lineRule="auto"/>
              <w:ind w:left="109" w:right="497"/>
              <w:rPr>
                <w:sz w:val="20"/>
              </w:rPr>
            </w:pPr>
            <w:r>
              <w:rPr>
                <w:sz w:val="20"/>
              </w:rPr>
              <w:t>The Transfer of Undertakings (Protection of Employment) Regulations 2006 (SI 2006/246) (‘TUPE’) which implements the Acquired Rights Directive.</w:t>
            </w:r>
          </w:p>
        </w:tc>
      </w:tr>
      <w:tr w:rsidR="00331EDD">
        <w:trPr>
          <w:trHeight w:val="959"/>
        </w:trPr>
        <w:tc>
          <w:tcPr>
            <w:tcW w:w="2640" w:type="dxa"/>
          </w:tcPr>
          <w:p w:rsidR="00331EDD" w:rsidRDefault="00331EDD">
            <w:pPr>
              <w:pStyle w:val="TableParagraph"/>
              <w:spacing w:before="9"/>
              <w:rPr>
                <w:sz w:val="29"/>
              </w:rPr>
            </w:pPr>
          </w:p>
          <w:p w:rsidR="00331EDD" w:rsidRDefault="003801C9">
            <w:pPr>
              <w:pStyle w:val="TableParagraph"/>
              <w:ind w:left="124"/>
              <w:rPr>
                <w:b/>
                <w:sz w:val="20"/>
              </w:rPr>
            </w:pPr>
            <w:r>
              <w:rPr>
                <w:b/>
                <w:sz w:val="20"/>
              </w:rPr>
              <w:t>End</w:t>
            </w:r>
          </w:p>
        </w:tc>
        <w:tc>
          <w:tcPr>
            <w:tcW w:w="6260" w:type="dxa"/>
          </w:tcPr>
          <w:p w:rsidR="00331EDD" w:rsidRDefault="00331EDD">
            <w:pPr>
              <w:pStyle w:val="TableParagraph"/>
              <w:spacing w:before="9"/>
              <w:rPr>
                <w:sz w:val="29"/>
              </w:rPr>
            </w:pPr>
          </w:p>
          <w:p w:rsidR="00331EDD" w:rsidRDefault="003801C9">
            <w:pPr>
              <w:pStyle w:val="TableParagraph"/>
              <w:spacing w:line="276" w:lineRule="auto"/>
              <w:ind w:left="109" w:right="974"/>
              <w:rPr>
                <w:sz w:val="20"/>
              </w:rPr>
            </w:pPr>
            <w:r>
              <w:rPr>
                <w:sz w:val="20"/>
              </w:rPr>
              <w:t>Means to terminate; and Ended and Ending are construed accordingly.</w:t>
            </w:r>
          </w:p>
        </w:tc>
      </w:tr>
    </w:tbl>
    <w:p w:rsidR="00331EDD" w:rsidRDefault="003801C9">
      <w:pPr>
        <w:rPr>
          <w:sz w:val="2"/>
          <w:szCs w:val="2"/>
        </w:rPr>
      </w:pPr>
      <w:r>
        <w:rPr>
          <w:noProof/>
        </w:rPr>
        <mc:AlternateContent>
          <mc:Choice Requires="wps">
            <w:drawing>
              <wp:anchor distT="0" distB="0" distL="114300" distR="114300" simplePos="0" relativeHeight="485817344" behindDoc="1" locked="0" layoutInCell="1" allowOverlap="1">
                <wp:simplePos x="0" y="0"/>
                <wp:positionH relativeFrom="page">
                  <wp:posOffset>3365500</wp:posOffset>
                </wp:positionH>
                <wp:positionV relativeFrom="page">
                  <wp:posOffset>8147050</wp:posOffset>
                </wp:positionV>
                <wp:extent cx="25527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4C390" id="Line 2" o:spid="_x0000_s1026" style="position:absolute;z-index:-174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5pt,641.5pt" to="466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3IGgIAAEIEAAAOAAAAZHJzL2Uyb0RvYy54bWysU02P2yAQvVfqf0DcE3/UyWatOKvKTnrZ&#10;diPt9gcQwDEqBgQkTlT1v3fASbS7vVRVfcADMzzezLxZPpx6iY7cOqFVhbNpihFXVDOh9hX+/rKZ&#10;LDBynihGpFa8wmfu8MPq44flYEqe605Lxi0CEOXKwVS4896USeJox3viptpwBc5W25542Np9wiwZ&#10;AL2XSZ6m82TQlhmrKXcOTpvRiVcRv2059U9t67hHssLAzcfVxnUX1mS1JOXeEtMJeqFB/oFFT4SC&#10;R29QDfEEHaz4A6oX1GqnWz+luk902wrKYw6QTZa+y+a5I4bHXKA4ztzK5P4fLP123FokWIVzjBTp&#10;oUWPQnGUh8oMxpUQUKutDbnRk3o2j5r+cEjpuiNqzyPDl7OBa1m4kby5EjbOAP5u+KoZxJCD17FM&#10;p9b2ARIKgE6xG+dbN/jJIwqH+WyW36XQNHr1JaS8XjTW+S9c9ygYFZbAOQKT46PzgQgpryHhHaU3&#10;QsrYbKnQAGwjdHA5LQUL3rix+10tLTqSoJf4xbTehQXohrhujIsIo5KsPigWn+k4YeuL7YmQow20&#10;pAoPQZJA9GKNSvl5n96vF+tFMSny+XpSpE0z+bypi8l8k93Nmk9NXTfZr5BlVpSdYIyrQPuq2qz4&#10;O1Vc5mfU2023twIlb9FjJYHs9R9Jxy6Hxo4S2Wl23tpr90GoMfgyVGESXu/Bfj36q98AAAD//wMA&#10;UEsDBBQABgAIAAAAIQAeO9rl3gAAAA0BAAAPAAAAZHJzL2Rvd25yZXYueG1sTE9BTsMwELwj8Qdr&#10;kbhRh0RACHEqBKoqEJe2SFy3yRIH4nUau234PcsBwW1mZzQ7U84n16sDjaHzbOByloAirn3TcWvg&#10;dbO4yEGFiNxg75kMfFGAeXV6UmLR+COv6LCOrZIQDgUasDEOhdahtuQwzPxALNq7Hx1GoWOrmxGP&#10;Eu56nSbJtXbYsXywONCDpfpzvXcG8HG5im95+nzTPdmXj81it7T5zpjzs+n+DlSkKf6Z4ae+VIdK&#10;Om39npugegNXWSJboghpngkSy22WCtj+nnRV6v8rqm8AAAD//wMAUEsBAi0AFAAGAAgAAAAhALaD&#10;OJL+AAAA4QEAABMAAAAAAAAAAAAAAAAAAAAAAFtDb250ZW50X1R5cGVzXS54bWxQSwECLQAUAAYA&#10;CAAAACEAOP0h/9YAAACUAQAACwAAAAAAAAAAAAAAAAAvAQAAX3JlbHMvLnJlbHNQSwECLQAUAAYA&#10;CAAAACEAGB2tyBoCAABCBAAADgAAAAAAAAAAAAAAAAAuAgAAZHJzL2Uyb0RvYy54bWxQSwECLQAU&#10;AAYACAAAACEAHjva5d4AAAANAQAADwAAAAAAAAAAAAAAAAB0BAAAZHJzL2Rvd25yZXYueG1sUEsF&#10;BgAAAAAEAAQA8wAAAH8FAAAAAA==&#10;" strokeweight="1pt">
                <w10:wrap anchorx="page" anchory="page"/>
              </v:line>
            </w:pict>
          </mc:Fallback>
        </mc:AlternateContent>
      </w:r>
    </w:p>
    <w:p w:rsidR="00331EDD" w:rsidRDefault="00331EDD">
      <w:pPr>
        <w:rPr>
          <w:sz w:val="2"/>
          <w:szCs w:val="2"/>
        </w:rPr>
        <w:sectPr w:rsidR="00331EDD">
          <w:pgSz w:w="11920" w:h="16840"/>
          <w:pgMar w:top="138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1479"/>
        </w:trPr>
        <w:tc>
          <w:tcPr>
            <w:tcW w:w="2640" w:type="dxa"/>
          </w:tcPr>
          <w:p w:rsidR="00331EDD" w:rsidRDefault="00331EDD">
            <w:pPr>
              <w:pStyle w:val="TableParagraph"/>
              <w:spacing w:before="5"/>
              <w:rPr>
                <w:sz w:val="29"/>
              </w:rPr>
            </w:pPr>
          </w:p>
          <w:p w:rsidR="00331EDD" w:rsidRDefault="003801C9">
            <w:pPr>
              <w:pStyle w:val="TableParagraph"/>
              <w:spacing w:line="276" w:lineRule="auto"/>
              <w:ind w:left="124" w:right="176"/>
              <w:rPr>
                <w:b/>
                <w:sz w:val="20"/>
              </w:rPr>
            </w:pPr>
            <w:r>
              <w:rPr>
                <w:b/>
                <w:sz w:val="20"/>
              </w:rPr>
              <w:t>Environmental Information Regulations or EIR</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185"/>
              <w:rPr>
                <w:sz w:val="20"/>
              </w:rPr>
            </w:pPr>
            <w:r>
              <w:rPr>
                <w:sz w:val="20"/>
              </w:rPr>
              <w:t>The Environmental Information Regulations 2004 together with any guidance or codes of practice issued by the Information Commissioner or relevant government department about the regulations.</w:t>
            </w:r>
          </w:p>
        </w:tc>
      </w:tr>
      <w:tr w:rsidR="00331EDD">
        <w:trPr>
          <w:trHeight w:val="1499"/>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Equipment</w:t>
            </w:r>
          </w:p>
        </w:tc>
        <w:tc>
          <w:tcPr>
            <w:tcW w:w="6260" w:type="dxa"/>
          </w:tcPr>
          <w:p w:rsidR="00331EDD" w:rsidRDefault="00331EDD">
            <w:pPr>
              <w:pStyle w:val="TableParagraph"/>
              <w:spacing w:before="8"/>
              <w:rPr>
                <w:sz w:val="30"/>
              </w:rPr>
            </w:pPr>
          </w:p>
          <w:p w:rsidR="00331EDD" w:rsidRDefault="003801C9">
            <w:pPr>
              <w:pStyle w:val="TableParagraph"/>
              <w:spacing w:before="1" w:line="276" w:lineRule="auto"/>
              <w:ind w:left="109" w:right="318"/>
              <w:rPr>
                <w:sz w:val="20"/>
              </w:rPr>
            </w:pPr>
            <w:r>
              <w:rPr>
                <w:sz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31EDD">
        <w:trPr>
          <w:trHeight w:val="98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ESI Reference Number</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830"/>
              <w:rPr>
                <w:sz w:val="20"/>
              </w:rPr>
            </w:pPr>
            <w:r>
              <w:rPr>
                <w:sz w:val="20"/>
              </w:rPr>
              <w:t>The 14 digit ESI reference number from the summary of the outcome screen of the ESI tool.</w:t>
            </w:r>
          </w:p>
        </w:tc>
      </w:tr>
      <w:tr w:rsidR="00331EDD">
        <w:trPr>
          <w:trHeight w:val="1500"/>
        </w:trPr>
        <w:tc>
          <w:tcPr>
            <w:tcW w:w="2640" w:type="dxa"/>
          </w:tcPr>
          <w:p w:rsidR="00331EDD" w:rsidRDefault="00331EDD">
            <w:pPr>
              <w:pStyle w:val="TableParagraph"/>
              <w:spacing w:before="5"/>
              <w:rPr>
                <w:sz w:val="29"/>
              </w:rPr>
            </w:pPr>
          </w:p>
          <w:p w:rsidR="00331EDD" w:rsidRDefault="003801C9">
            <w:pPr>
              <w:pStyle w:val="TableParagraph"/>
              <w:spacing w:line="276" w:lineRule="auto"/>
              <w:ind w:left="124" w:right="164"/>
              <w:rPr>
                <w:b/>
                <w:sz w:val="20"/>
              </w:rPr>
            </w:pPr>
            <w:r>
              <w:rPr>
                <w:b/>
                <w:sz w:val="20"/>
              </w:rPr>
              <w:t>Employment Status Indicator test tool or ESI tool</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Pr>
                <w:sz w:val="20"/>
              </w:rPr>
            </w:pPr>
            <w:r>
              <w:rPr>
                <w:sz w:val="20"/>
              </w:rPr>
              <w:t>The HMRC Employment Status Indicator test tool. The most up-to- date version must be used. At the time of drafting the tool may be found here:</w:t>
            </w:r>
          </w:p>
          <w:p w:rsidR="00331EDD" w:rsidRDefault="003801C9">
            <w:pPr>
              <w:pStyle w:val="TableParagraph"/>
              <w:ind w:left="109"/>
            </w:pPr>
            <w:r>
              <w:rPr>
                <w:rFonts w:ascii="Times New Roman"/>
                <w:color w:val="0000FF"/>
                <w:spacing w:val="-55"/>
                <w:u w:val="single" w:color="0000FF"/>
              </w:rPr>
              <w:t xml:space="preserve"> </w:t>
            </w:r>
            <w:r>
              <w:rPr>
                <w:color w:val="0000FF"/>
                <w:u w:val="single" w:color="0000FF"/>
              </w:rPr>
              <w:t>https://</w:t>
            </w:r>
            <w:hyperlink r:id="rId18">
              <w:r>
                <w:rPr>
                  <w:color w:val="0000FF"/>
                  <w:u w:val="single" w:color="0000FF"/>
                </w:rPr>
                <w:t>www.gov.uk/guidance/check-</w:t>
              </w:r>
              <w:r>
                <w:rPr>
                  <w:color w:val="0000FF"/>
                  <w:u w:val="single" w:color="0000FF"/>
                </w:rPr>
                <w:t>employment-status-for-tax</w:t>
              </w:r>
            </w:hyperlink>
          </w:p>
        </w:tc>
      </w:tr>
      <w:tr w:rsidR="00331EDD">
        <w:trPr>
          <w:trHeight w:val="70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Expiry Date</w:t>
            </w:r>
          </w:p>
        </w:tc>
        <w:tc>
          <w:tcPr>
            <w:tcW w:w="6260" w:type="dxa"/>
          </w:tcPr>
          <w:p w:rsidR="00331EDD" w:rsidRDefault="00331EDD">
            <w:pPr>
              <w:pStyle w:val="TableParagraph"/>
              <w:spacing w:before="3"/>
              <w:rPr>
                <w:sz w:val="30"/>
              </w:rPr>
            </w:pPr>
          </w:p>
          <w:p w:rsidR="00331EDD" w:rsidRDefault="003801C9">
            <w:pPr>
              <w:pStyle w:val="TableParagraph"/>
              <w:spacing w:before="1"/>
              <w:ind w:left="109"/>
              <w:rPr>
                <w:sz w:val="20"/>
              </w:rPr>
            </w:pPr>
            <w:r>
              <w:rPr>
                <w:sz w:val="20"/>
              </w:rPr>
              <w:t>The expiry date of this Call-Off Contract in the Order Form.</w:t>
            </w:r>
          </w:p>
        </w:tc>
      </w:tr>
      <w:tr w:rsidR="00331EDD">
        <w:trPr>
          <w:trHeight w:val="7039"/>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Force Majeure</w:t>
            </w:r>
          </w:p>
        </w:tc>
        <w:tc>
          <w:tcPr>
            <w:tcW w:w="6260" w:type="dxa"/>
          </w:tcPr>
          <w:p w:rsidR="00331EDD" w:rsidRDefault="00331EDD">
            <w:pPr>
              <w:pStyle w:val="TableParagraph"/>
              <w:spacing w:before="3"/>
              <w:rPr>
                <w:sz w:val="30"/>
              </w:rPr>
            </w:pPr>
          </w:p>
          <w:p w:rsidR="00331EDD" w:rsidRDefault="003801C9">
            <w:pPr>
              <w:pStyle w:val="TableParagraph"/>
              <w:spacing w:before="1" w:line="280" w:lineRule="auto"/>
              <w:ind w:left="109"/>
              <w:rPr>
                <w:sz w:val="20"/>
              </w:rPr>
            </w:pPr>
            <w:r>
              <w:rPr>
                <w:sz w:val="20"/>
              </w:rPr>
              <w:t>A force Majeure event means anything affecting either Party's performance of their obligations arising from any:</w:t>
            </w:r>
          </w:p>
          <w:p w:rsidR="00331EDD" w:rsidRDefault="003801C9">
            <w:pPr>
              <w:pStyle w:val="TableParagraph"/>
              <w:numPr>
                <w:ilvl w:val="0"/>
                <w:numId w:val="10"/>
              </w:numPr>
              <w:tabs>
                <w:tab w:val="left" w:pos="469"/>
                <w:tab w:val="left" w:pos="470"/>
              </w:tabs>
              <w:spacing w:line="247" w:lineRule="auto"/>
              <w:ind w:left="469" w:right="222"/>
              <w:rPr>
                <w:sz w:val="20"/>
              </w:rPr>
            </w:pPr>
            <w:r>
              <w:rPr>
                <w:sz w:val="20"/>
              </w:rPr>
              <w:t>acts,</w:t>
            </w:r>
            <w:r>
              <w:rPr>
                <w:spacing w:val="-6"/>
                <w:sz w:val="20"/>
              </w:rPr>
              <w:t xml:space="preserve"> </w:t>
            </w:r>
            <w:r>
              <w:rPr>
                <w:sz w:val="20"/>
              </w:rPr>
              <w:t>events</w:t>
            </w:r>
            <w:r>
              <w:rPr>
                <w:spacing w:val="-5"/>
                <w:sz w:val="20"/>
              </w:rPr>
              <w:t xml:space="preserve"> </w:t>
            </w:r>
            <w:r>
              <w:rPr>
                <w:sz w:val="20"/>
              </w:rPr>
              <w:t>or</w:t>
            </w:r>
            <w:r>
              <w:rPr>
                <w:spacing w:val="-5"/>
                <w:sz w:val="20"/>
              </w:rPr>
              <w:t xml:space="preserve"> </w:t>
            </w:r>
            <w:r>
              <w:rPr>
                <w:sz w:val="20"/>
              </w:rPr>
              <w:t>omissions</w:t>
            </w:r>
            <w:r>
              <w:rPr>
                <w:spacing w:val="-6"/>
                <w:sz w:val="20"/>
              </w:rPr>
              <w:t xml:space="preserve"> </w:t>
            </w:r>
            <w:r>
              <w:rPr>
                <w:sz w:val="20"/>
              </w:rPr>
              <w:t>beyond</w:t>
            </w:r>
            <w:r>
              <w:rPr>
                <w:spacing w:val="-5"/>
                <w:sz w:val="20"/>
              </w:rPr>
              <w:t xml:space="preserve"> </w:t>
            </w:r>
            <w:r>
              <w:rPr>
                <w:sz w:val="20"/>
              </w:rPr>
              <w:t>the</w:t>
            </w:r>
            <w:r>
              <w:rPr>
                <w:spacing w:val="-5"/>
                <w:sz w:val="20"/>
              </w:rPr>
              <w:t xml:space="preserve"> </w:t>
            </w:r>
            <w:r>
              <w:rPr>
                <w:sz w:val="20"/>
              </w:rPr>
              <w:t>reasonable</w:t>
            </w:r>
            <w:r>
              <w:rPr>
                <w:spacing w:val="-6"/>
                <w:sz w:val="20"/>
              </w:rPr>
              <w:t xml:space="preserve"> </w:t>
            </w:r>
            <w:r>
              <w:rPr>
                <w:sz w:val="20"/>
              </w:rPr>
              <w:t>control</w:t>
            </w:r>
            <w:r>
              <w:rPr>
                <w:spacing w:val="-5"/>
                <w:sz w:val="20"/>
              </w:rPr>
              <w:t xml:space="preserve"> </w:t>
            </w:r>
            <w:r>
              <w:rPr>
                <w:sz w:val="20"/>
              </w:rPr>
              <w:t>of</w:t>
            </w:r>
            <w:r>
              <w:rPr>
                <w:spacing w:val="-5"/>
                <w:sz w:val="20"/>
              </w:rPr>
              <w:t xml:space="preserve"> </w:t>
            </w:r>
            <w:r>
              <w:rPr>
                <w:sz w:val="20"/>
              </w:rPr>
              <w:t>the affected</w:t>
            </w:r>
            <w:r>
              <w:rPr>
                <w:spacing w:val="-2"/>
                <w:sz w:val="20"/>
              </w:rPr>
              <w:t xml:space="preserve"> </w:t>
            </w:r>
            <w:r>
              <w:rPr>
                <w:sz w:val="20"/>
              </w:rPr>
              <w:t>Party</w:t>
            </w:r>
          </w:p>
          <w:p w:rsidR="00331EDD" w:rsidRDefault="003801C9">
            <w:pPr>
              <w:pStyle w:val="TableParagraph"/>
              <w:numPr>
                <w:ilvl w:val="0"/>
                <w:numId w:val="10"/>
              </w:numPr>
              <w:tabs>
                <w:tab w:val="left" w:pos="469"/>
                <w:tab w:val="left" w:pos="470"/>
              </w:tabs>
              <w:spacing w:before="14" w:line="252" w:lineRule="auto"/>
              <w:ind w:left="469" w:right="179"/>
              <w:rPr>
                <w:sz w:val="20"/>
              </w:rPr>
            </w:pPr>
            <w:r>
              <w:rPr>
                <w:sz w:val="20"/>
              </w:rPr>
              <w:t xml:space="preserve">riots, war or armed conflict, acts of terrorism, </w:t>
            </w:r>
            <w:r>
              <w:rPr>
                <w:spacing w:val="-3"/>
                <w:sz w:val="20"/>
              </w:rPr>
              <w:t xml:space="preserve">nuclear, </w:t>
            </w:r>
            <w:r>
              <w:rPr>
                <w:sz w:val="20"/>
              </w:rPr>
              <w:t>biological or chemical</w:t>
            </w:r>
            <w:r>
              <w:rPr>
                <w:spacing w:val="-3"/>
                <w:sz w:val="20"/>
              </w:rPr>
              <w:t xml:space="preserve"> </w:t>
            </w:r>
            <w:r>
              <w:rPr>
                <w:sz w:val="20"/>
              </w:rPr>
              <w:t>warfare</w:t>
            </w:r>
          </w:p>
          <w:p w:rsidR="00331EDD" w:rsidRDefault="003801C9">
            <w:pPr>
              <w:pStyle w:val="TableParagraph"/>
              <w:numPr>
                <w:ilvl w:val="0"/>
                <w:numId w:val="10"/>
              </w:numPr>
              <w:tabs>
                <w:tab w:val="left" w:pos="469"/>
                <w:tab w:val="left" w:pos="470"/>
              </w:tabs>
              <w:spacing w:before="16"/>
              <w:ind w:hanging="361"/>
            </w:pPr>
            <w:r>
              <w:t>acts of government, local government or</w:t>
            </w:r>
            <w:r>
              <w:rPr>
                <w:spacing w:val="-18"/>
              </w:rPr>
              <w:t xml:space="preserve"> </w:t>
            </w:r>
            <w:r>
              <w:t>Regulatory</w:t>
            </w:r>
          </w:p>
          <w:p w:rsidR="00331EDD" w:rsidRDefault="003801C9">
            <w:pPr>
              <w:pStyle w:val="TableParagraph"/>
              <w:spacing w:before="18"/>
              <w:ind w:left="469"/>
              <w:rPr>
                <w:sz w:val="20"/>
              </w:rPr>
            </w:pPr>
            <w:r>
              <w:rPr>
                <w:sz w:val="20"/>
              </w:rPr>
              <w:t>Bodies</w:t>
            </w:r>
          </w:p>
          <w:p w:rsidR="00331EDD" w:rsidRDefault="003801C9">
            <w:pPr>
              <w:pStyle w:val="TableParagraph"/>
              <w:numPr>
                <w:ilvl w:val="0"/>
                <w:numId w:val="10"/>
              </w:numPr>
              <w:tabs>
                <w:tab w:val="left" w:pos="469"/>
                <w:tab w:val="left" w:pos="470"/>
              </w:tabs>
              <w:spacing w:before="28" w:line="247" w:lineRule="auto"/>
              <w:ind w:left="469" w:right="467"/>
            </w:pPr>
            <w:r>
              <w:rPr>
                <w:sz w:val="20"/>
              </w:rPr>
              <w:t>fire,</w:t>
            </w:r>
            <w:r>
              <w:rPr>
                <w:spacing w:val="-5"/>
                <w:sz w:val="20"/>
              </w:rPr>
              <w:t xml:space="preserve"> </w:t>
            </w:r>
            <w:r>
              <w:rPr>
                <w:sz w:val="20"/>
              </w:rPr>
              <w:t>flood</w:t>
            </w:r>
            <w:r>
              <w:rPr>
                <w:spacing w:val="-4"/>
                <w:sz w:val="20"/>
              </w:rPr>
              <w:t xml:space="preserve"> </w:t>
            </w:r>
            <w:r>
              <w:rPr>
                <w:sz w:val="20"/>
              </w:rPr>
              <w:t>or</w:t>
            </w:r>
            <w:r>
              <w:rPr>
                <w:spacing w:val="-5"/>
                <w:sz w:val="20"/>
              </w:rPr>
              <w:t xml:space="preserve"> </w:t>
            </w:r>
            <w:r>
              <w:rPr>
                <w:sz w:val="20"/>
              </w:rPr>
              <w:t>disaster</w:t>
            </w:r>
            <w:r>
              <w:rPr>
                <w:spacing w:val="-4"/>
                <w:sz w:val="20"/>
              </w:rPr>
              <w:t xml:space="preserve"> </w:t>
            </w:r>
            <w:r>
              <w:rPr>
                <w:sz w:val="20"/>
              </w:rPr>
              <w:t>and</w:t>
            </w:r>
            <w:r>
              <w:rPr>
                <w:spacing w:val="-4"/>
                <w:sz w:val="20"/>
              </w:rPr>
              <w:t xml:space="preserve"> </w:t>
            </w:r>
            <w:r>
              <w:rPr>
                <w:sz w:val="20"/>
              </w:rPr>
              <w:t>any</w:t>
            </w:r>
            <w:r>
              <w:rPr>
                <w:spacing w:val="-5"/>
                <w:sz w:val="20"/>
              </w:rPr>
              <w:t xml:space="preserve"> </w:t>
            </w:r>
            <w:r>
              <w:rPr>
                <w:sz w:val="20"/>
              </w:rPr>
              <w:t>failure</w:t>
            </w:r>
            <w:r>
              <w:rPr>
                <w:spacing w:val="-4"/>
                <w:sz w:val="20"/>
              </w:rPr>
              <w:t xml:space="preserve"> </w:t>
            </w:r>
            <w:r>
              <w:rPr>
                <w:sz w:val="20"/>
              </w:rPr>
              <w:t>or</w:t>
            </w:r>
            <w:r>
              <w:rPr>
                <w:spacing w:val="-4"/>
                <w:sz w:val="20"/>
              </w:rPr>
              <w:t xml:space="preserve"> </w:t>
            </w:r>
            <w:r>
              <w:rPr>
                <w:sz w:val="20"/>
              </w:rPr>
              <w:t>shortage</w:t>
            </w:r>
            <w:r>
              <w:rPr>
                <w:spacing w:val="-5"/>
                <w:sz w:val="20"/>
              </w:rPr>
              <w:t xml:space="preserve"> </w:t>
            </w:r>
            <w:r>
              <w:rPr>
                <w:sz w:val="20"/>
              </w:rPr>
              <w:t>of</w:t>
            </w:r>
            <w:r>
              <w:rPr>
                <w:spacing w:val="-4"/>
                <w:sz w:val="20"/>
              </w:rPr>
              <w:t xml:space="preserve"> </w:t>
            </w:r>
            <w:r>
              <w:rPr>
                <w:sz w:val="20"/>
              </w:rPr>
              <w:t>power</w:t>
            </w:r>
            <w:r>
              <w:rPr>
                <w:spacing w:val="-4"/>
                <w:sz w:val="20"/>
              </w:rPr>
              <w:t xml:space="preserve"> </w:t>
            </w:r>
            <w:r>
              <w:rPr>
                <w:sz w:val="20"/>
              </w:rPr>
              <w:t>or fuel</w:t>
            </w:r>
          </w:p>
          <w:p w:rsidR="00331EDD" w:rsidRDefault="003801C9">
            <w:pPr>
              <w:pStyle w:val="TableParagraph"/>
              <w:numPr>
                <w:ilvl w:val="0"/>
                <w:numId w:val="10"/>
              </w:numPr>
              <w:tabs>
                <w:tab w:val="left" w:pos="469"/>
                <w:tab w:val="left" w:pos="470"/>
              </w:tabs>
              <w:spacing w:before="21" w:line="247" w:lineRule="auto"/>
              <w:ind w:left="469" w:right="415"/>
              <w:rPr>
                <w:sz w:val="20"/>
              </w:rPr>
            </w:pPr>
            <w:r>
              <w:rPr>
                <w:sz w:val="20"/>
              </w:rPr>
              <w:t>industrial</w:t>
            </w:r>
            <w:r>
              <w:rPr>
                <w:spacing w:val="-6"/>
                <w:sz w:val="20"/>
              </w:rPr>
              <w:t xml:space="preserve"> </w:t>
            </w:r>
            <w:r>
              <w:rPr>
                <w:sz w:val="20"/>
              </w:rPr>
              <w:t>dispute</w:t>
            </w:r>
            <w:r>
              <w:rPr>
                <w:spacing w:val="-6"/>
                <w:sz w:val="20"/>
              </w:rPr>
              <w:t xml:space="preserve"> </w:t>
            </w:r>
            <w:r>
              <w:rPr>
                <w:sz w:val="20"/>
              </w:rPr>
              <w:t>affecting</w:t>
            </w:r>
            <w:r>
              <w:rPr>
                <w:spacing w:val="-6"/>
                <w:sz w:val="20"/>
              </w:rPr>
              <w:t xml:space="preserve"> </w:t>
            </w:r>
            <w:r>
              <w:rPr>
                <w:sz w:val="20"/>
              </w:rPr>
              <w:t>a</w:t>
            </w:r>
            <w:r>
              <w:rPr>
                <w:spacing w:val="-6"/>
                <w:sz w:val="20"/>
              </w:rPr>
              <w:t xml:space="preserve"> </w:t>
            </w:r>
            <w:r>
              <w:rPr>
                <w:sz w:val="20"/>
              </w:rPr>
              <w:t>third</w:t>
            </w:r>
            <w:r>
              <w:rPr>
                <w:spacing w:val="-6"/>
                <w:sz w:val="20"/>
              </w:rPr>
              <w:t xml:space="preserve"> </w:t>
            </w:r>
            <w:r>
              <w:rPr>
                <w:sz w:val="20"/>
              </w:rPr>
              <w:t>party</w:t>
            </w:r>
            <w:r>
              <w:rPr>
                <w:spacing w:val="-6"/>
                <w:sz w:val="20"/>
              </w:rPr>
              <w:t xml:space="preserve"> </w:t>
            </w:r>
            <w:r>
              <w:rPr>
                <w:sz w:val="20"/>
              </w:rPr>
              <w:t>for</w:t>
            </w:r>
            <w:r>
              <w:rPr>
                <w:spacing w:val="-6"/>
                <w:sz w:val="20"/>
              </w:rPr>
              <w:t xml:space="preserve"> </w:t>
            </w:r>
            <w:r>
              <w:rPr>
                <w:sz w:val="20"/>
              </w:rPr>
              <w:t>which</w:t>
            </w:r>
            <w:r>
              <w:rPr>
                <w:spacing w:val="-6"/>
                <w:sz w:val="20"/>
              </w:rPr>
              <w:t xml:space="preserve"> </w:t>
            </w:r>
            <w:r>
              <w:rPr>
                <w:sz w:val="20"/>
              </w:rPr>
              <w:t>a</w:t>
            </w:r>
            <w:r>
              <w:rPr>
                <w:spacing w:val="-6"/>
                <w:sz w:val="20"/>
              </w:rPr>
              <w:t xml:space="preserve"> </w:t>
            </w:r>
            <w:r>
              <w:rPr>
                <w:sz w:val="20"/>
              </w:rPr>
              <w:t>substitute third party isn’t reasonably</w:t>
            </w:r>
            <w:r>
              <w:rPr>
                <w:spacing w:val="-7"/>
                <w:sz w:val="20"/>
              </w:rPr>
              <w:t xml:space="preserve"> </w:t>
            </w:r>
            <w:r>
              <w:rPr>
                <w:sz w:val="20"/>
              </w:rPr>
              <w:t>available</w:t>
            </w:r>
          </w:p>
          <w:p w:rsidR="00331EDD" w:rsidRDefault="00331EDD">
            <w:pPr>
              <w:pStyle w:val="TableParagraph"/>
              <w:spacing w:before="4"/>
              <w:rPr>
                <w:sz w:val="23"/>
              </w:rPr>
            </w:pPr>
          </w:p>
          <w:p w:rsidR="00331EDD" w:rsidRDefault="003801C9">
            <w:pPr>
              <w:pStyle w:val="TableParagraph"/>
              <w:ind w:left="109"/>
              <w:rPr>
                <w:sz w:val="20"/>
              </w:rPr>
            </w:pPr>
            <w:r>
              <w:rPr>
                <w:sz w:val="20"/>
              </w:rPr>
              <w:t>The following do not constitute a Force Majeure event:</w:t>
            </w:r>
          </w:p>
          <w:p w:rsidR="00331EDD" w:rsidRDefault="003801C9">
            <w:pPr>
              <w:pStyle w:val="TableParagraph"/>
              <w:numPr>
                <w:ilvl w:val="0"/>
                <w:numId w:val="10"/>
              </w:numPr>
              <w:tabs>
                <w:tab w:val="left" w:pos="469"/>
                <w:tab w:val="left" w:pos="470"/>
              </w:tabs>
              <w:spacing w:before="30" w:line="252" w:lineRule="auto"/>
              <w:ind w:left="469" w:right="381"/>
              <w:rPr>
                <w:sz w:val="20"/>
              </w:rPr>
            </w:pPr>
            <w:r>
              <w:rPr>
                <w:sz w:val="20"/>
              </w:rPr>
              <w:t xml:space="preserve">any industrial dispute about the </w:t>
            </w:r>
            <w:r>
              <w:rPr>
                <w:spacing w:val="-3"/>
                <w:sz w:val="20"/>
              </w:rPr>
              <w:t xml:space="preserve">Supplier, </w:t>
            </w:r>
            <w:r>
              <w:rPr>
                <w:sz w:val="20"/>
              </w:rPr>
              <w:t>its staff, or failure in the Supplier’s (or a Subcontractor's) supply</w:t>
            </w:r>
            <w:r>
              <w:rPr>
                <w:spacing w:val="-14"/>
                <w:sz w:val="20"/>
              </w:rPr>
              <w:t xml:space="preserve"> </w:t>
            </w:r>
            <w:r>
              <w:rPr>
                <w:sz w:val="20"/>
              </w:rPr>
              <w:t>chain</w:t>
            </w:r>
          </w:p>
          <w:p w:rsidR="00331EDD" w:rsidRDefault="003801C9">
            <w:pPr>
              <w:pStyle w:val="TableParagraph"/>
              <w:numPr>
                <w:ilvl w:val="0"/>
                <w:numId w:val="10"/>
              </w:numPr>
              <w:tabs>
                <w:tab w:val="left" w:pos="469"/>
                <w:tab w:val="left" w:pos="470"/>
              </w:tabs>
              <w:spacing w:before="19" w:line="264" w:lineRule="auto"/>
              <w:ind w:left="469" w:right="344"/>
              <w:rPr>
                <w:sz w:val="20"/>
              </w:rPr>
            </w:pPr>
            <w:r>
              <w:rPr>
                <w:sz w:val="20"/>
              </w:rPr>
              <w:t>any event which is attributable to the wilful act, neglect or failure</w:t>
            </w:r>
            <w:r>
              <w:rPr>
                <w:spacing w:val="-6"/>
                <w:sz w:val="20"/>
              </w:rPr>
              <w:t xml:space="preserve"> </w:t>
            </w:r>
            <w:r>
              <w:rPr>
                <w:sz w:val="20"/>
              </w:rPr>
              <w:t>to</w:t>
            </w:r>
            <w:r>
              <w:rPr>
                <w:spacing w:val="-5"/>
                <w:sz w:val="20"/>
              </w:rPr>
              <w:t xml:space="preserve"> </w:t>
            </w:r>
            <w:r>
              <w:rPr>
                <w:sz w:val="20"/>
              </w:rPr>
              <w:t>take</w:t>
            </w:r>
            <w:r>
              <w:rPr>
                <w:spacing w:val="-5"/>
                <w:sz w:val="20"/>
              </w:rPr>
              <w:t xml:space="preserve"> </w:t>
            </w:r>
            <w:r>
              <w:rPr>
                <w:sz w:val="20"/>
              </w:rPr>
              <w:t>reasonable</w:t>
            </w:r>
            <w:r>
              <w:rPr>
                <w:spacing w:val="-6"/>
                <w:sz w:val="20"/>
              </w:rPr>
              <w:t xml:space="preserve"> </w:t>
            </w:r>
            <w:r>
              <w:rPr>
                <w:sz w:val="20"/>
              </w:rPr>
              <w:t>precautions</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Party</w:t>
            </w:r>
            <w:r>
              <w:rPr>
                <w:spacing w:val="-5"/>
                <w:sz w:val="20"/>
              </w:rPr>
              <w:t xml:space="preserve"> </w:t>
            </w:r>
            <w:r>
              <w:rPr>
                <w:sz w:val="20"/>
              </w:rPr>
              <w:t>seeking</w:t>
            </w:r>
            <w:r>
              <w:rPr>
                <w:spacing w:val="-5"/>
                <w:sz w:val="20"/>
              </w:rPr>
              <w:t xml:space="preserve"> </w:t>
            </w:r>
            <w:r>
              <w:rPr>
                <w:sz w:val="20"/>
              </w:rPr>
              <w:t>to rely on Force</w:t>
            </w:r>
            <w:r>
              <w:rPr>
                <w:spacing w:val="-4"/>
                <w:sz w:val="20"/>
              </w:rPr>
              <w:t xml:space="preserve"> </w:t>
            </w:r>
            <w:r>
              <w:rPr>
                <w:sz w:val="20"/>
              </w:rPr>
              <w:t>Majeure</w:t>
            </w:r>
          </w:p>
          <w:p w:rsidR="00331EDD" w:rsidRDefault="003801C9">
            <w:pPr>
              <w:pStyle w:val="TableParagraph"/>
              <w:numPr>
                <w:ilvl w:val="0"/>
                <w:numId w:val="10"/>
              </w:numPr>
              <w:tabs>
                <w:tab w:val="left" w:pos="469"/>
                <w:tab w:val="left" w:pos="470"/>
              </w:tabs>
              <w:spacing w:before="5" w:line="247" w:lineRule="auto"/>
              <w:ind w:left="469" w:right="438"/>
              <w:rPr>
                <w:sz w:val="20"/>
              </w:rPr>
            </w:pPr>
            <w:r>
              <w:rPr>
                <w:sz w:val="20"/>
              </w:rPr>
              <w:t xml:space="preserve">the event was foreseeable by the </w:t>
            </w:r>
            <w:r>
              <w:rPr>
                <w:sz w:val="20"/>
              </w:rPr>
              <w:t>Party seeking to rely on Force</w:t>
            </w:r>
            <w:r>
              <w:rPr>
                <w:spacing w:val="-6"/>
                <w:sz w:val="20"/>
              </w:rPr>
              <w:t xml:space="preserve"> </w:t>
            </w:r>
            <w:r>
              <w:rPr>
                <w:sz w:val="20"/>
              </w:rPr>
              <w:t>Majeure</w:t>
            </w:r>
            <w:r>
              <w:rPr>
                <w:spacing w:val="-5"/>
                <w:sz w:val="20"/>
              </w:rPr>
              <w:t xml:space="preserve"> </w:t>
            </w:r>
            <w:r>
              <w:rPr>
                <w:sz w:val="20"/>
              </w:rPr>
              <w:t>at</w:t>
            </w:r>
            <w:r>
              <w:rPr>
                <w:spacing w:val="-6"/>
                <w:sz w:val="20"/>
              </w:rPr>
              <w:t xml:space="preserve"> </w:t>
            </w:r>
            <w:r>
              <w:rPr>
                <w:sz w:val="20"/>
              </w:rPr>
              <w:t>the</w:t>
            </w:r>
            <w:r>
              <w:rPr>
                <w:spacing w:val="-5"/>
                <w:sz w:val="20"/>
              </w:rPr>
              <w:t xml:space="preserve"> </w:t>
            </w:r>
            <w:r>
              <w:rPr>
                <w:sz w:val="20"/>
              </w:rPr>
              <w:t>time</w:t>
            </w:r>
            <w:r>
              <w:rPr>
                <w:spacing w:val="-6"/>
                <w:sz w:val="20"/>
              </w:rPr>
              <w:t xml:space="preserve"> </w:t>
            </w:r>
            <w:r>
              <w:rPr>
                <w:sz w:val="20"/>
              </w:rPr>
              <w:t>this</w:t>
            </w:r>
            <w:r>
              <w:rPr>
                <w:spacing w:val="-5"/>
                <w:sz w:val="20"/>
              </w:rPr>
              <w:t xml:space="preserve"> </w:t>
            </w:r>
            <w:r>
              <w:rPr>
                <w:sz w:val="20"/>
              </w:rPr>
              <w:t>Call-Off</w:t>
            </w:r>
            <w:r>
              <w:rPr>
                <w:spacing w:val="-6"/>
                <w:sz w:val="20"/>
              </w:rPr>
              <w:t xml:space="preserve"> </w:t>
            </w:r>
            <w:r>
              <w:rPr>
                <w:sz w:val="20"/>
              </w:rPr>
              <w:t>Contract</w:t>
            </w:r>
            <w:r>
              <w:rPr>
                <w:spacing w:val="-5"/>
                <w:sz w:val="20"/>
              </w:rPr>
              <w:t xml:space="preserve"> </w:t>
            </w:r>
            <w:r>
              <w:rPr>
                <w:sz w:val="20"/>
              </w:rPr>
              <w:t>was</w:t>
            </w:r>
            <w:r>
              <w:rPr>
                <w:spacing w:val="-5"/>
                <w:sz w:val="20"/>
              </w:rPr>
              <w:t xml:space="preserve"> </w:t>
            </w:r>
            <w:r>
              <w:rPr>
                <w:sz w:val="20"/>
              </w:rPr>
              <w:t>entered into</w:t>
            </w:r>
          </w:p>
          <w:p w:rsidR="00331EDD" w:rsidRDefault="003801C9">
            <w:pPr>
              <w:pStyle w:val="TableParagraph"/>
              <w:numPr>
                <w:ilvl w:val="0"/>
                <w:numId w:val="10"/>
              </w:numPr>
              <w:tabs>
                <w:tab w:val="left" w:pos="470"/>
              </w:tabs>
              <w:spacing w:before="28" w:line="261" w:lineRule="auto"/>
              <w:ind w:left="469" w:right="389"/>
              <w:jc w:val="both"/>
              <w:rPr>
                <w:sz w:val="20"/>
              </w:rPr>
            </w:pPr>
            <w:r>
              <w:rPr>
                <w:sz w:val="20"/>
              </w:rPr>
              <w:t>any</w:t>
            </w:r>
            <w:r>
              <w:rPr>
                <w:spacing w:val="-5"/>
                <w:sz w:val="20"/>
              </w:rPr>
              <w:t xml:space="preserve"> </w:t>
            </w:r>
            <w:r>
              <w:rPr>
                <w:sz w:val="20"/>
              </w:rPr>
              <w:t>event</w:t>
            </w:r>
            <w:r>
              <w:rPr>
                <w:spacing w:val="-4"/>
                <w:sz w:val="20"/>
              </w:rPr>
              <w:t xml:space="preserve"> </w:t>
            </w:r>
            <w:r>
              <w:rPr>
                <w:sz w:val="20"/>
              </w:rPr>
              <w:t>which</w:t>
            </w:r>
            <w:r>
              <w:rPr>
                <w:spacing w:val="-5"/>
                <w:sz w:val="20"/>
              </w:rPr>
              <w:t xml:space="preserve"> </w:t>
            </w:r>
            <w:r>
              <w:rPr>
                <w:sz w:val="20"/>
              </w:rPr>
              <w:t>is</w:t>
            </w:r>
            <w:r>
              <w:rPr>
                <w:spacing w:val="-4"/>
                <w:sz w:val="20"/>
              </w:rPr>
              <w:t xml:space="preserve"> </w:t>
            </w:r>
            <w:r>
              <w:rPr>
                <w:sz w:val="20"/>
              </w:rPr>
              <w:t>attributable</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Party</w:t>
            </w:r>
            <w:r>
              <w:rPr>
                <w:spacing w:val="-4"/>
                <w:sz w:val="20"/>
              </w:rPr>
              <w:t xml:space="preserve"> </w:t>
            </w:r>
            <w:r>
              <w:rPr>
                <w:sz w:val="20"/>
              </w:rPr>
              <w:t>seeking</w:t>
            </w:r>
            <w:r>
              <w:rPr>
                <w:spacing w:val="-5"/>
                <w:sz w:val="20"/>
              </w:rPr>
              <w:t xml:space="preserve"> </w:t>
            </w:r>
            <w:r>
              <w:rPr>
                <w:sz w:val="20"/>
              </w:rPr>
              <w:t>to</w:t>
            </w:r>
            <w:r>
              <w:rPr>
                <w:spacing w:val="-4"/>
                <w:sz w:val="20"/>
              </w:rPr>
              <w:t xml:space="preserve"> </w:t>
            </w:r>
            <w:r>
              <w:rPr>
                <w:sz w:val="20"/>
              </w:rPr>
              <w:t>rely</w:t>
            </w:r>
            <w:r>
              <w:rPr>
                <w:spacing w:val="-4"/>
                <w:sz w:val="20"/>
              </w:rPr>
              <w:t xml:space="preserve"> </w:t>
            </w:r>
            <w:r>
              <w:rPr>
                <w:sz w:val="20"/>
              </w:rPr>
              <w:t>on Force</w:t>
            </w:r>
            <w:r>
              <w:rPr>
                <w:spacing w:val="-5"/>
                <w:sz w:val="20"/>
              </w:rPr>
              <w:t xml:space="preserve"> </w:t>
            </w:r>
            <w:r>
              <w:rPr>
                <w:sz w:val="20"/>
              </w:rPr>
              <w:t>Majeure</w:t>
            </w:r>
            <w:r>
              <w:rPr>
                <w:spacing w:val="-5"/>
                <w:sz w:val="20"/>
              </w:rPr>
              <w:t xml:space="preserve"> </w:t>
            </w:r>
            <w:r>
              <w:rPr>
                <w:sz w:val="20"/>
              </w:rPr>
              <w:t>and</w:t>
            </w:r>
            <w:r>
              <w:rPr>
                <w:spacing w:val="-4"/>
                <w:sz w:val="20"/>
              </w:rPr>
              <w:t xml:space="preserve"> </w:t>
            </w:r>
            <w:r>
              <w:rPr>
                <w:sz w:val="20"/>
              </w:rPr>
              <w:t>its</w:t>
            </w:r>
            <w:r>
              <w:rPr>
                <w:spacing w:val="-5"/>
                <w:sz w:val="20"/>
              </w:rPr>
              <w:t xml:space="preserve"> </w:t>
            </w:r>
            <w:r>
              <w:rPr>
                <w:sz w:val="20"/>
              </w:rPr>
              <w:t>failure</w:t>
            </w:r>
            <w:r>
              <w:rPr>
                <w:spacing w:val="-5"/>
                <w:sz w:val="20"/>
              </w:rPr>
              <w:t xml:space="preserve"> </w:t>
            </w:r>
            <w:r>
              <w:rPr>
                <w:sz w:val="20"/>
              </w:rPr>
              <w:t>to</w:t>
            </w:r>
            <w:r>
              <w:rPr>
                <w:spacing w:val="-4"/>
                <w:sz w:val="20"/>
              </w:rPr>
              <w:t xml:space="preserve"> </w:t>
            </w:r>
            <w:r>
              <w:rPr>
                <w:sz w:val="20"/>
              </w:rPr>
              <w:t>comply</w:t>
            </w:r>
            <w:r>
              <w:rPr>
                <w:spacing w:val="-5"/>
                <w:sz w:val="20"/>
              </w:rPr>
              <w:t xml:space="preserve"> </w:t>
            </w:r>
            <w:r>
              <w:rPr>
                <w:sz w:val="20"/>
              </w:rPr>
              <w:t>with</w:t>
            </w:r>
            <w:r>
              <w:rPr>
                <w:spacing w:val="-5"/>
                <w:sz w:val="20"/>
              </w:rPr>
              <w:t xml:space="preserve"> </w:t>
            </w:r>
            <w:r>
              <w:rPr>
                <w:sz w:val="20"/>
              </w:rPr>
              <w:t>its</w:t>
            </w:r>
            <w:r>
              <w:rPr>
                <w:spacing w:val="-4"/>
                <w:sz w:val="20"/>
              </w:rPr>
              <w:t xml:space="preserve"> </w:t>
            </w:r>
            <w:r>
              <w:rPr>
                <w:sz w:val="20"/>
              </w:rPr>
              <w:t>own</w:t>
            </w:r>
            <w:r>
              <w:rPr>
                <w:spacing w:val="-5"/>
                <w:sz w:val="20"/>
              </w:rPr>
              <w:t xml:space="preserve"> </w:t>
            </w:r>
            <w:r>
              <w:rPr>
                <w:sz w:val="20"/>
              </w:rPr>
              <w:t>business continuity and disaster recovery</w:t>
            </w:r>
            <w:r>
              <w:rPr>
                <w:spacing w:val="-7"/>
                <w:sz w:val="20"/>
              </w:rPr>
              <w:t xml:space="preserve"> </w:t>
            </w:r>
            <w:r>
              <w:rPr>
                <w:sz w:val="20"/>
              </w:rPr>
              <w:t>plans</w:t>
            </w:r>
          </w:p>
        </w:tc>
      </w:tr>
      <w:tr w:rsidR="00331EDD">
        <w:trPr>
          <w:trHeight w:val="980"/>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Former Supplier</w:t>
            </w:r>
          </w:p>
        </w:tc>
        <w:tc>
          <w:tcPr>
            <w:tcW w:w="6260" w:type="dxa"/>
          </w:tcPr>
          <w:p w:rsidR="00331EDD" w:rsidRDefault="00331EDD">
            <w:pPr>
              <w:pStyle w:val="TableParagraph"/>
              <w:spacing w:before="8"/>
              <w:rPr>
                <w:sz w:val="30"/>
              </w:rPr>
            </w:pPr>
          </w:p>
          <w:p w:rsidR="00331EDD" w:rsidRDefault="003801C9">
            <w:pPr>
              <w:pStyle w:val="TableParagraph"/>
              <w:spacing w:before="1" w:line="276" w:lineRule="auto"/>
              <w:ind w:left="109"/>
              <w:rPr>
                <w:sz w:val="20"/>
              </w:rPr>
            </w:pPr>
            <w:r>
              <w:rPr>
                <w:sz w:val="20"/>
              </w:rPr>
              <w:t>A supplier supplying services to the Buyer before the Start date that are the same as or substantially similar to the Services. This also</w:t>
            </w:r>
          </w:p>
        </w:tc>
      </w:tr>
    </w:tbl>
    <w:p w:rsidR="00331EDD" w:rsidRDefault="00331EDD">
      <w:pPr>
        <w:spacing w:line="276" w:lineRule="auto"/>
        <w:rPr>
          <w:sz w:val="20"/>
        </w:rPr>
        <w:sectPr w:rsidR="00331EDD">
          <w:pgSz w:w="11920" w:h="16840"/>
          <w:pgMar w:top="138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720"/>
        </w:trPr>
        <w:tc>
          <w:tcPr>
            <w:tcW w:w="2640" w:type="dxa"/>
          </w:tcPr>
          <w:p w:rsidR="00331EDD" w:rsidRDefault="00331EDD">
            <w:pPr>
              <w:pStyle w:val="TableParagraph"/>
              <w:rPr>
                <w:rFonts w:ascii="Times New Roman"/>
                <w:sz w:val="20"/>
              </w:rPr>
            </w:pPr>
          </w:p>
        </w:tc>
        <w:tc>
          <w:tcPr>
            <w:tcW w:w="6260" w:type="dxa"/>
          </w:tcPr>
          <w:p w:rsidR="00331EDD" w:rsidRDefault="003801C9">
            <w:pPr>
              <w:pStyle w:val="TableParagraph"/>
              <w:spacing w:before="99" w:line="276" w:lineRule="auto"/>
              <w:ind w:left="109" w:right="174"/>
              <w:rPr>
                <w:sz w:val="20"/>
              </w:rPr>
            </w:pPr>
            <w:r>
              <w:rPr>
                <w:sz w:val="20"/>
              </w:rPr>
              <w:t>includes any Subcontractor or the Supplier (or any subcontractor of the Subcontractor).</w:t>
            </w:r>
          </w:p>
        </w:tc>
      </w:tr>
      <w:tr w:rsidR="00331EDD">
        <w:trPr>
          <w:trHeight w:val="979"/>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Framework Agreement</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185"/>
              <w:rPr>
                <w:sz w:val="20"/>
              </w:rPr>
            </w:pPr>
            <w:r>
              <w:rPr>
                <w:sz w:val="20"/>
              </w:rPr>
              <w:t>The clauses of framework agreement RM1557.12 together with the Framework Schedules.</w:t>
            </w:r>
          </w:p>
        </w:tc>
      </w:tr>
      <w:tr w:rsidR="00331EDD">
        <w:trPr>
          <w:trHeight w:val="176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Fraud</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Pr>
                <w:sz w:val="20"/>
              </w:rPr>
            </w:pPr>
            <w:r>
              <w:rPr>
                <w:sz w:val="20"/>
              </w:rPr>
              <w:t>Any offence under Laws creating offences in respect of fraudulent acts (including the Misrepresentation Act 1967) or at common law in respect of fraudulent acts in relation to this Call-Off Contract or defrauding or attempting to defraud or conspiring to d</w:t>
            </w:r>
            <w:r>
              <w:rPr>
                <w:sz w:val="20"/>
              </w:rPr>
              <w:t>efraud the Crown.</w:t>
            </w:r>
          </w:p>
        </w:tc>
      </w:tr>
      <w:tr w:rsidR="00331EDD">
        <w:trPr>
          <w:trHeight w:val="1499"/>
        </w:trPr>
        <w:tc>
          <w:tcPr>
            <w:tcW w:w="2640" w:type="dxa"/>
          </w:tcPr>
          <w:p w:rsidR="00331EDD" w:rsidRDefault="00331EDD">
            <w:pPr>
              <w:pStyle w:val="TableParagraph"/>
              <w:spacing w:before="10"/>
              <w:rPr>
                <w:sz w:val="29"/>
              </w:rPr>
            </w:pPr>
          </w:p>
          <w:p w:rsidR="00331EDD" w:rsidRDefault="003801C9">
            <w:pPr>
              <w:pStyle w:val="TableParagraph"/>
              <w:spacing w:line="276" w:lineRule="auto"/>
              <w:ind w:left="124" w:right="231"/>
              <w:rPr>
                <w:b/>
                <w:sz w:val="20"/>
              </w:rPr>
            </w:pPr>
            <w:r>
              <w:rPr>
                <w:b/>
                <w:sz w:val="20"/>
              </w:rPr>
              <w:t>Freedom of Information Act or FoIA</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ight="107"/>
              <w:rPr>
                <w:sz w:val="20"/>
              </w:rPr>
            </w:pPr>
            <w:r>
              <w:rPr>
                <w:sz w:val="20"/>
              </w:rPr>
              <w:t>The Freedom of Information Act 2000 and any subordinate legislation made under the Act together with any guidance or codes of practice issued by the Information Commissioner or relevant government dep</w:t>
            </w:r>
            <w:r>
              <w:rPr>
                <w:sz w:val="20"/>
              </w:rPr>
              <w:t>artment in relation to the legislation.</w:t>
            </w:r>
          </w:p>
        </w:tc>
      </w:tr>
      <w:tr w:rsidR="00331EDD">
        <w:trPr>
          <w:trHeight w:val="2019"/>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G-Cloud Services</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107"/>
              <w:rPr>
                <w:sz w:val="20"/>
              </w:rPr>
            </w:pPr>
            <w:r>
              <w:rPr>
                <w:sz w:val="20"/>
              </w:rPr>
              <w:t>The cloud services described in Framework Agreement Section 2 (Services Offered) as defined by the Service Definition, the Supplier Terms and any related Application documentation, which the Supplier must make available to CCS and Buyers and those services</w:t>
            </w:r>
            <w:r>
              <w:rPr>
                <w:sz w:val="20"/>
              </w:rPr>
              <w:t xml:space="preserve"> which are deliverable by the Supplier under the Collaboration Agreement.</w:t>
            </w:r>
          </w:p>
        </w:tc>
      </w:tr>
      <w:tr w:rsidR="00331EDD">
        <w:trPr>
          <w:trHeight w:val="82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GDPR</w:t>
            </w:r>
          </w:p>
        </w:tc>
        <w:tc>
          <w:tcPr>
            <w:tcW w:w="6260" w:type="dxa"/>
          </w:tcPr>
          <w:p w:rsidR="00331EDD" w:rsidRDefault="00331EDD">
            <w:pPr>
              <w:pStyle w:val="TableParagraph"/>
              <w:spacing w:before="5"/>
              <w:rPr>
                <w:sz w:val="29"/>
              </w:rPr>
            </w:pPr>
          </w:p>
          <w:p w:rsidR="00331EDD" w:rsidRDefault="003801C9">
            <w:pPr>
              <w:pStyle w:val="TableParagraph"/>
              <w:ind w:left="109"/>
              <w:rPr>
                <w:sz w:val="20"/>
              </w:rPr>
            </w:pPr>
            <w:r>
              <w:rPr>
                <w:sz w:val="20"/>
              </w:rPr>
              <w:t>General Data Protection Regulation (Regulation (EU) 2016/679)</w:t>
            </w:r>
          </w:p>
        </w:tc>
      </w:tr>
      <w:tr w:rsidR="00331EDD">
        <w:trPr>
          <w:trHeight w:val="1780"/>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Good Industry Practice</w:t>
            </w:r>
          </w:p>
        </w:tc>
        <w:tc>
          <w:tcPr>
            <w:tcW w:w="6260" w:type="dxa"/>
          </w:tcPr>
          <w:p w:rsidR="00331EDD" w:rsidRDefault="00331EDD">
            <w:pPr>
              <w:pStyle w:val="TableParagraph"/>
              <w:spacing w:before="8"/>
              <w:rPr>
                <w:sz w:val="30"/>
              </w:rPr>
            </w:pPr>
          </w:p>
          <w:p w:rsidR="00331EDD" w:rsidRDefault="003801C9">
            <w:pPr>
              <w:pStyle w:val="TableParagraph"/>
              <w:spacing w:before="1" w:line="276" w:lineRule="auto"/>
              <w:ind w:left="109" w:right="62"/>
              <w:rPr>
                <w:sz w:val="20"/>
              </w:rPr>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sz w:val="20"/>
              </w:rPr>
              <w:t>a similar undertaking in the same or similar circumstances.</w:t>
            </w:r>
          </w:p>
        </w:tc>
      </w:tr>
      <w:tr w:rsidR="00331EDD">
        <w:trPr>
          <w:trHeight w:val="1259"/>
        </w:trPr>
        <w:tc>
          <w:tcPr>
            <w:tcW w:w="2640" w:type="dxa"/>
          </w:tcPr>
          <w:p w:rsidR="00331EDD" w:rsidRDefault="00331EDD">
            <w:pPr>
              <w:pStyle w:val="TableParagraph"/>
              <w:spacing w:before="5"/>
              <w:rPr>
                <w:sz w:val="29"/>
              </w:rPr>
            </w:pPr>
          </w:p>
          <w:p w:rsidR="00331EDD" w:rsidRDefault="003801C9">
            <w:pPr>
              <w:pStyle w:val="TableParagraph"/>
              <w:spacing w:line="276" w:lineRule="auto"/>
              <w:ind w:left="124" w:right="731"/>
              <w:rPr>
                <w:b/>
                <w:sz w:val="20"/>
              </w:rPr>
            </w:pPr>
            <w:r>
              <w:rPr>
                <w:b/>
                <w:sz w:val="20"/>
              </w:rPr>
              <w:t>Government Procurement Card</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Pr>
                <w:sz w:val="20"/>
              </w:rPr>
            </w:pPr>
            <w:r>
              <w:rPr>
                <w:sz w:val="20"/>
              </w:rPr>
              <w:t>The government’s preferred method of purchasing and payment for low value goods or services.</w:t>
            </w:r>
          </w:p>
        </w:tc>
      </w:tr>
      <w:tr w:rsidR="00331EDD">
        <w:trPr>
          <w:trHeight w:val="70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Guarantee</w:t>
            </w:r>
          </w:p>
        </w:tc>
        <w:tc>
          <w:tcPr>
            <w:tcW w:w="6260" w:type="dxa"/>
          </w:tcPr>
          <w:p w:rsidR="00331EDD" w:rsidRDefault="00331EDD">
            <w:pPr>
              <w:pStyle w:val="TableParagraph"/>
              <w:spacing w:before="3"/>
              <w:rPr>
                <w:sz w:val="30"/>
              </w:rPr>
            </w:pPr>
          </w:p>
          <w:p w:rsidR="00331EDD" w:rsidRDefault="003801C9">
            <w:pPr>
              <w:pStyle w:val="TableParagraph"/>
              <w:spacing w:before="1"/>
              <w:ind w:left="109"/>
              <w:rPr>
                <w:sz w:val="20"/>
              </w:rPr>
            </w:pPr>
            <w:r>
              <w:rPr>
                <w:sz w:val="20"/>
              </w:rPr>
              <w:t>The guarantee described in Schedule 5.</w:t>
            </w:r>
          </w:p>
        </w:tc>
      </w:tr>
      <w:tr w:rsidR="00331EDD">
        <w:trPr>
          <w:trHeight w:val="150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Guidance</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63"/>
              <w:rPr>
                <w:sz w:val="20"/>
              </w:rPr>
            </w:pPr>
            <w:r>
              <w:rPr>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31EDD">
        <w:trPr>
          <w:trHeight w:val="121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Implementation Plan</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ight="249"/>
              <w:jc w:val="both"/>
              <w:rPr>
                <w:sz w:val="20"/>
              </w:rPr>
            </w:pPr>
            <w:r>
              <w:rPr>
                <w:sz w:val="20"/>
              </w:rPr>
              <w:t>The plan with an outline of processes (including data standards for migration), costs (for example) of implementing the services which may be required as part of Onboarding.</w:t>
            </w:r>
          </w:p>
        </w:tc>
      </w:tr>
    </w:tbl>
    <w:p w:rsidR="00331EDD" w:rsidRDefault="00331EDD">
      <w:pPr>
        <w:spacing w:line="276" w:lineRule="auto"/>
        <w:jc w:val="both"/>
        <w:rPr>
          <w:sz w:val="20"/>
        </w:rPr>
        <w:sectPr w:rsidR="00331EDD">
          <w:pgSz w:w="11920" w:h="16840"/>
          <w:pgMar w:top="138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96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Indicative test</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96"/>
              <w:rPr>
                <w:sz w:val="20"/>
              </w:rPr>
            </w:pPr>
            <w:r>
              <w:rPr>
                <w:sz w:val="20"/>
              </w:rPr>
              <w:t>ESI tool completed by contractors on their own behalf at the request of CCS or the Buyer (as applicable) under clause 4.6.</w:t>
            </w:r>
          </w:p>
        </w:tc>
      </w:tr>
      <w:tr w:rsidR="00331EDD">
        <w:trPr>
          <w:trHeight w:val="979"/>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Information</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896"/>
              <w:rPr>
                <w:sz w:val="20"/>
              </w:rPr>
            </w:pPr>
            <w:r>
              <w:rPr>
                <w:sz w:val="20"/>
              </w:rPr>
              <w:t>Has the meaning given under section 84 of the Freedom of Information Act 2000.</w:t>
            </w:r>
          </w:p>
        </w:tc>
      </w:tr>
      <w:tr w:rsidR="00331EDD">
        <w:trPr>
          <w:trHeight w:val="959"/>
        </w:trPr>
        <w:tc>
          <w:tcPr>
            <w:tcW w:w="2640" w:type="dxa"/>
          </w:tcPr>
          <w:p w:rsidR="00331EDD" w:rsidRDefault="00331EDD">
            <w:pPr>
              <w:pStyle w:val="TableParagraph"/>
              <w:spacing w:before="5"/>
              <w:rPr>
                <w:sz w:val="29"/>
              </w:rPr>
            </w:pPr>
          </w:p>
          <w:p w:rsidR="00331EDD" w:rsidRDefault="003801C9">
            <w:pPr>
              <w:pStyle w:val="TableParagraph"/>
              <w:spacing w:line="276" w:lineRule="auto"/>
              <w:ind w:left="124" w:right="497"/>
              <w:rPr>
                <w:b/>
                <w:sz w:val="20"/>
              </w:rPr>
            </w:pPr>
            <w:r>
              <w:rPr>
                <w:b/>
                <w:sz w:val="20"/>
              </w:rPr>
              <w:t>Information security management system</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919"/>
              <w:rPr>
                <w:sz w:val="20"/>
              </w:rPr>
            </w:pPr>
            <w:r>
              <w:rPr>
                <w:sz w:val="20"/>
              </w:rPr>
              <w:t>The information security management system and process developed by the Supplier in accordance with clause 16.1.</w:t>
            </w:r>
          </w:p>
        </w:tc>
      </w:tr>
      <w:tr w:rsidR="00331EDD">
        <w:trPr>
          <w:trHeight w:val="122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Inside IR35</w:t>
            </w:r>
          </w:p>
        </w:tc>
        <w:tc>
          <w:tcPr>
            <w:tcW w:w="6260" w:type="dxa"/>
          </w:tcPr>
          <w:p w:rsidR="00331EDD" w:rsidRDefault="00331EDD">
            <w:pPr>
              <w:pStyle w:val="TableParagraph"/>
              <w:spacing w:before="3"/>
              <w:rPr>
                <w:sz w:val="30"/>
              </w:rPr>
            </w:pPr>
          </w:p>
          <w:p w:rsidR="00331EDD" w:rsidRDefault="003801C9">
            <w:pPr>
              <w:pStyle w:val="TableParagraph"/>
              <w:spacing w:before="1" w:line="278" w:lineRule="auto"/>
              <w:ind w:left="109" w:right="274"/>
              <w:rPr>
                <w:sz w:val="20"/>
              </w:rPr>
            </w:pPr>
            <w:r>
              <w:rPr>
                <w:sz w:val="20"/>
              </w:rPr>
              <w:t>Contractual engagements which would be determined to be within the scope of the IR35 Intermediaries legislation if assessed using the ESI tool.</w:t>
            </w:r>
          </w:p>
        </w:tc>
      </w:tr>
      <w:tr w:rsidR="00331EDD">
        <w:trPr>
          <w:trHeight w:val="2199"/>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Insolvency event</w:t>
            </w:r>
          </w:p>
        </w:tc>
        <w:tc>
          <w:tcPr>
            <w:tcW w:w="6260" w:type="dxa"/>
          </w:tcPr>
          <w:p w:rsidR="00331EDD" w:rsidRDefault="00331EDD">
            <w:pPr>
              <w:pStyle w:val="TableParagraph"/>
              <w:spacing w:before="8"/>
              <w:rPr>
                <w:sz w:val="30"/>
              </w:rPr>
            </w:pPr>
          </w:p>
          <w:p w:rsidR="00331EDD" w:rsidRDefault="003801C9">
            <w:pPr>
              <w:pStyle w:val="TableParagraph"/>
              <w:spacing w:before="1"/>
              <w:ind w:left="109"/>
              <w:rPr>
                <w:sz w:val="20"/>
              </w:rPr>
            </w:pPr>
            <w:r>
              <w:rPr>
                <w:sz w:val="20"/>
              </w:rPr>
              <w:t>Can be:</w:t>
            </w:r>
          </w:p>
          <w:p w:rsidR="00331EDD" w:rsidRDefault="003801C9">
            <w:pPr>
              <w:pStyle w:val="TableParagraph"/>
              <w:numPr>
                <w:ilvl w:val="0"/>
                <w:numId w:val="9"/>
              </w:numPr>
              <w:tabs>
                <w:tab w:val="left" w:pos="499"/>
                <w:tab w:val="left" w:pos="500"/>
              </w:tabs>
              <w:spacing w:before="33"/>
              <w:ind w:hanging="391"/>
            </w:pPr>
            <w:r>
              <w:rPr>
                <w:sz w:val="20"/>
              </w:rPr>
              <w:t>a voluntary</w:t>
            </w:r>
            <w:r>
              <w:rPr>
                <w:spacing w:val="-3"/>
                <w:sz w:val="20"/>
              </w:rPr>
              <w:t xml:space="preserve"> </w:t>
            </w:r>
            <w:r>
              <w:rPr>
                <w:sz w:val="20"/>
              </w:rPr>
              <w:t>arrangement</w:t>
            </w:r>
          </w:p>
          <w:p w:rsidR="00331EDD" w:rsidRDefault="003801C9">
            <w:pPr>
              <w:pStyle w:val="TableParagraph"/>
              <w:numPr>
                <w:ilvl w:val="0"/>
                <w:numId w:val="9"/>
              </w:numPr>
              <w:tabs>
                <w:tab w:val="left" w:pos="469"/>
                <w:tab w:val="left" w:pos="470"/>
              </w:tabs>
              <w:spacing w:before="4"/>
              <w:ind w:left="470" w:hanging="361"/>
              <w:rPr>
                <w:sz w:val="20"/>
              </w:rPr>
            </w:pPr>
            <w:r>
              <w:rPr>
                <w:sz w:val="20"/>
              </w:rPr>
              <w:t>a winding-up</w:t>
            </w:r>
            <w:r>
              <w:rPr>
                <w:spacing w:val="-3"/>
                <w:sz w:val="20"/>
              </w:rPr>
              <w:t xml:space="preserve"> </w:t>
            </w:r>
            <w:r>
              <w:rPr>
                <w:sz w:val="20"/>
              </w:rPr>
              <w:t>petition</w:t>
            </w:r>
          </w:p>
          <w:p w:rsidR="00331EDD" w:rsidRDefault="003801C9">
            <w:pPr>
              <w:pStyle w:val="TableParagraph"/>
              <w:numPr>
                <w:ilvl w:val="0"/>
                <w:numId w:val="9"/>
              </w:numPr>
              <w:tabs>
                <w:tab w:val="left" w:pos="469"/>
                <w:tab w:val="left" w:pos="470"/>
              </w:tabs>
              <w:spacing w:before="6"/>
              <w:ind w:left="470" w:hanging="361"/>
              <w:rPr>
                <w:sz w:val="20"/>
              </w:rPr>
            </w:pPr>
            <w:r>
              <w:rPr>
                <w:sz w:val="20"/>
              </w:rPr>
              <w:t>the appointment of a receiver or</w:t>
            </w:r>
            <w:r>
              <w:rPr>
                <w:spacing w:val="-12"/>
                <w:sz w:val="20"/>
              </w:rPr>
              <w:t xml:space="preserve"> </w:t>
            </w:r>
            <w:r>
              <w:rPr>
                <w:sz w:val="20"/>
              </w:rPr>
              <w:t>administrator</w:t>
            </w:r>
          </w:p>
          <w:p w:rsidR="00331EDD" w:rsidRDefault="003801C9">
            <w:pPr>
              <w:pStyle w:val="TableParagraph"/>
              <w:numPr>
                <w:ilvl w:val="0"/>
                <w:numId w:val="9"/>
              </w:numPr>
              <w:tabs>
                <w:tab w:val="left" w:pos="469"/>
                <w:tab w:val="left" w:pos="470"/>
              </w:tabs>
              <w:spacing w:before="11"/>
              <w:ind w:left="470" w:hanging="361"/>
              <w:rPr>
                <w:sz w:val="20"/>
              </w:rPr>
            </w:pPr>
            <w:r>
              <w:rPr>
                <w:sz w:val="20"/>
              </w:rPr>
              <w:t>an unresolved statutory</w:t>
            </w:r>
            <w:r>
              <w:rPr>
                <w:spacing w:val="-5"/>
                <w:sz w:val="20"/>
              </w:rPr>
              <w:t xml:space="preserve"> </w:t>
            </w:r>
            <w:r>
              <w:rPr>
                <w:sz w:val="20"/>
              </w:rPr>
              <w:t>demand</w:t>
            </w:r>
          </w:p>
          <w:p w:rsidR="00331EDD" w:rsidRDefault="003801C9">
            <w:pPr>
              <w:pStyle w:val="TableParagraph"/>
              <w:numPr>
                <w:ilvl w:val="0"/>
                <w:numId w:val="9"/>
              </w:numPr>
              <w:tabs>
                <w:tab w:val="left" w:pos="469"/>
                <w:tab w:val="left" w:pos="470"/>
              </w:tabs>
              <w:spacing w:before="3"/>
              <w:ind w:left="470" w:hanging="361"/>
            </w:pPr>
            <w:r>
              <w:t>a S</w:t>
            </w:r>
            <w:r>
              <w:rPr>
                <w:sz w:val="20"/>
              </w:rPr>
              <w:t>chedule A1</w:t>
            </w:r>
            <w:r>
              <w:rPr>
                <w:spacing w:val="-15"/>
                <w:sz w:val="20"/>
              </w:rPr>
              <w:t xml:space="preserve"> </w:t>
            </w:r>
            <w:r>
              <w:rPr>
                <w:sz w:val="20"/>
              </w:rPr>
              <w:t>moratorium</w:t>
            </w:r>
          </w:p>
        </w:tc>
      </w:tr>
      <w:tr w:rsidR="00331EDD">
        <w:trPr>
          <w:trHeight w:val="3700"/>
        </w:trPr>
        <w:tc>
          <w:tcPr>
            <w:tcW w:w="2640" w:type="dxa"/>
          </w:tcPr>
          <w:p w:rsidR="00331EDD" w:rsidRDefault="00331EDD">
            <w:pPr>
              <w:pStyle w:val="TableParagraph"/>
              <w:spacing w:before="8"/>
              <w:rPr>
                <w:sz w:val="30"/>
              </w:rPr>
            </w:pPr>
          </w:p>
          <w:p w:rsidR="00331EDD" w:rsidRDefault="003801C9">
            <w:pPr>
              <w:pStyle w:val="TableParagraph"/>
              <w:spacing w:before="1" w:line="276" w:lineRule="auto"/>
              <w:ind w:left="124" w:right="553"/>
              <w:rPr>
                <w:b/>
                <w:sz w:val="20"/>
              </w:rPr>
            </w:pPr>
            <w:r>
              <w:rPr>
                <w:b/>
                <w:sz w:val="20"/>
              </w:rPr>
              <w:t>Intellectual Property Rights or IPR</w:t>
            </w:r>
          </w:p>
        </w:tc>
        <w:tc>
          <w:tcPr>
            <w:tcW w:w="6260" w:type="dxa"/>
          </w:tcPr>
          <w:p w:rsidR="00331EDD" w:rsidRDefault="00331EDD">
            <w:pPr>
              <w:pStyle w:val="TableParagraph"/>
              <w:spacing w:before="8"/>
              <w:rPr>
                <w:sz w:val="30"/>
              </w:rPr>
            </w:pPr>
          </w:p>
          <w:p w:rsidR="00331EDD" w:rsidRDefault="003801C9">
            <w:pPr>
              <w:pStyle w:val="TableParagraph"/>
              <w:spacing w:before="1"/>
              <w:ind w:left="109"/>
              <w:rPr>
                <w:sz w:val="20"/>
              </w:rPr>
            </w:pPr>
            <w:r>
              <w:rPr>
                <w:sz w:val="20"/>
              </w:rPr>
              <w:t>Intellectual Property Rights are:</w:t>
            </w:r>
          </w:p>
          <w:p w:rsidR="00331EDD" w:rsidRDefault="003801C9">
            <w:pPr>
              <w:pStyle w:val="TableParagraph"/>
              <w:numPr>
                <w:ilvl w:val="0"/>
                <w:numId w:val="8"/>
              </w:numPr>
              <w:tabs>
                <w:tab w:val="left" w:pos="469"/>
                <w:tab w:val="left" w:pos="470"/>
              </w:tabs>
              <w:spacing w:before="31" w:line="271" w:lineRule="auto"/>
              <w:ind w:left="469" w:right="100"/>
              <w:rPr>
                <w:sz w:val="20"/>
              </w:rPr>
            </w:pPr>
            <w:r>
              <w:rPr>
                <w:sz w:val="20"/>
              </w:rPr>
              <w:t>copyright, rights related to or affording protection similar to copyright, rights in databases, patents and rights in inventions, semi-conductor</w:t>
            </w:r>
            <w:r>
              <w:rPr>
                <w:spacing w:val="-8"/>
                <w:sz w:val="20"/>
              </w:rPr>
              <w:t xml:space="preserve"> </w:t>
            </w:r>
            <w:r>
              <w:rPr>
                <w:sz w:val="20"/>
              </w:rPr>
              <w:t>topography</w:t>
            </w:r>
            <w:r>
              <w:rPr>
                <w:spacing w:val="-7"/>
                <w:sz w:val="20"/>
              </w:rPr>
              <w:t xml:space="preserve"> </w:t>
            </w:r>
            <w:r>
              <w:rPr>
                <w:sz w:val="20"/>
              </w:rPr>
              <w:t>rights,</w:t>
            </w:r>
            <w:r>
              <w:rPr>
                <w:spacing w:val="-7"/>
                <w:sz w:val="20"/>
              </w:rPr>
              <w:t xml:space="preserve"> </w:t>
            </w:r>
            <w:r>
              <w:rPr>
                <w:sz w:val="20"/>
              </w:rPr>
              <w:t>trade</w:t>
            </w:r>
            <w:r>
              <w:rPr>
                <w:spacing w:val="-7"/>
                <w:sz w:val="20"/>
              </w:rPr>
              <w:t xml:space="preserve"> </w:t>
            </w:r>
            <w:r>
              <w:rPr>
                <w:sz w:val="20"/>
              </w:rPr>
              <w:t>marks,</w:t>
            </w:r>
            <w:r>
              <w:rPr>
                <w:spacing w:val="-7"/>
                <w:sz w:val="20"/>
              </w:rPr>
              <w:t xml:space="preserve"> </w:t>
            </w:r>
            <w:r>
              <w:rPr>
                <w:sz w:val="20"/>
              </w:rPr>
              <w:t>rights</w:t>
            </w:r>
            <w:r>
              <w:rPr>
                <w:spacing w:val="-8"/>
                <w:sz w:val="20"/>
              </w:rPr>
              <w:t xml:space="preserve"> </w:t>
            </w:r>
            <w:r>
              <w:rPr>
                <w:sz w:val="20"/>
              </w:rPr>
              <w:t>in</w:t>
            </w:r>
            <w:r>
              <w:rPr>
                <w:spacing w:val="-7"/>
                <w:sz w:val="20"/>
              </w:rPr>
              <w:t xml:space="preserve"> </w:t>
            </w:r>
            <w:r>
              <w:rPr>
                <w:sz w:val="20"/>
              </w:rPr>
              <w:t xml:space="preserve">internet domain names and website addresses and other rights in trade names, designs, </w:t>
            </w:r>
            <w:r>
              <w:rPr>
                <w:spacing w:val="-3"/>
                <w:sz w:val="20"/>
              </w:rPr>
              <w:t xml:space="preserve">Know-How, </w:t>
            </w:r>
            <w:r>
              <w:rPr>
                <w:sz w:val="20"/>
              </w:rPr>
              <w:t>trade secrets and other rights in Confidential</w:t>
            </w:r>
            <w:r>
              <w:rPr>
                <w:spacing w:val="-2"/>
                <w:sz w:val="20"/>
              </w:rPr>
              <w:t xml:space="preserve"> </w:t>
            </w:r>
            <w:r>
              <w:rPr>
                <w:sz w:val="20"/>
              </w:rPr>
              <w:t>Information</w:t>
            </w:r>
          </w:p>
          <w:p w:rsidR="00331EDD" w:rsidRDefault="003801C9">
            <w:pPr>
              <w:pStyle w:val="TableParagraph"/>
              <w:numPr>
                <w:ilvl w:val="0"/>
                <w:numId w:val="8"/>
              </w:numPr>
              <w:tabs>
                <w:tab w:val="left" w:pos="469"/>
                <w:tab w:val="left" w:pos="470"/>
              </w:tabs>
              <w:spacing w:line="261" w:lineRule="auto"/>
              <w:ind w:left="469" w:right="422"/>
              <w:rPr>
                <w:sz w:val="20"/>
              </w:rPr>
            </w:pPr>
            <w:r>
              <w:rPr>
                <w:sz w:val="20"/>
              </w:rPr>
              <w:t>applications for registration, and the right to apply for registration,</w:t>
            </w:r>
            <w:r>
              <w:rPr>
                <w:spacing w:val="-5"/>
                <w:sz w:val="20"/>
              </w:rPr>
              <w:t xml:space="preserve"> </w:t>
            </w:r>
            <w:r>
              <w:rPr>
                <w:sz w:val="20"/>
              </w:rPr>
              <w:t>for</w:t>
            </w:r>
            <w:r>
              <w:rPr>
                <w:spacing w:val="-5"/>
                <w:sz w:val="20"/>
              </w:rPr>
              <w:t xml:space="preserve"> </w:t>
            </w:r>
            <w:r>
              <w:rPr>
                <w:sz w:val="20"/>
              </w:rPr>
              <w:t>any</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rights</w:t>
            </w:r>
            <w:r>
              <w:rPr>
                <w:spacing w:val="-5"/>
                <w:sz w:val="20"/>
              </w:rPr>
              <w:t xml:space="preserve"> </w:t>
            </w:r>
            <w:r>
              <w:rPr>
                <w:sz w:val="20"/>
              </w:rPr>
              <w:t>listed</w:t>
            </w:r>
            <w:r>
              <w:rPr>
                <w:spacing w:val="-5"/>
                <w:sz w:val="20"/>
              </w:rPr>
              <w:t xml:space="preserve"> </w:t>
            </w:r>
            <w:r>
              <w:rPr>
                <w:sz w:val="20"/>
              </w:rPr>
              <w:t>at</w:t>
            </w:r>
            <w:r>
              <w:rPr>
                <w:spacing w:val="-4"/>
                <w:sz w:val="20"/>
              </w:rPr>
              <w:t xml:space="preserve"> </w:t>
            </w:r>
            <w:r>
              <w:rPr>
                <w:sz w:val="20"/>
              </w:rPr>
              <w:t>(a)</w:t>
            </w:r>
            <w:r>
              <w:rPr>
                <w:spacing w:val="-5"/>
                <w:sz w:val="20"/>
              </w:rPr>
              <w:t xml:space="preserve"> </w:t>
            </w:r>
            <w:r>
              <w:rPr>
                <w:sz w:val="20"/>
              </w:rPr>
              <w:t>that</w:t>
            </w:r>
            <w:r>
              <w:rPr>
                <w:spacing w:val="-4"/>
                <w:sz w:val="20"/>
              </w:rPr>
              <w:t xml:space="preserve"> </w:t>
            </w:r>
            <w:r>
              <w:rPr>
                <w:sz w:val="20"/>
              </w:rPr>
              <w:t>are</w:t>
            </w:r>
            <w:r>
              <w:rPr>
                <w:spacing w:val="-5"/>
                <w:sz w:val="20"/>
              </w:rPr>
              <w:t xml:space="preserve"> </w:t>
            </w:r>
            <w:r>
              <w:rPr>
                <w:sz w:val="20"/>
              </w:rPr>
              <w:t>capable of being registered in any country or</w:t>
            </w:r>
            <w:r>
              <w:rPr>
                <w:spacing w:val="-16"/>
                <w:sz w:val="20"/>
              </w:rPr>
              <w:t xml:space="preserve"> </w:t>
            </w:r>
            <w:r>
              <w:rPr>
                <w:sz w:val="20"/>
              </w:rPr>
              <w:t>jurisdiction</w:t>
            </w:r>
          </w:p>
          <w:p w:rsidR="00331EDD" w:rsidRDefault="003801C9">
            <w:pPr>
              <w:pStyle w:val="TableParagraph"/>
              <w:numPr>
                <w:ilvl w:val="0"/>
                <w:numId w:val="8"/>
              </w:numPr>
              <w:tabs>
                <w:tab w:val="left" w:pos="469"/>
                <w:tab w:val="left" w:pos="470"/>
              </w:tabs>
              <w:spacing w:before="3" w:line="247" w:lineRule="auto"/>
              <w:ind w:left="469" w:right="193"/>
              <w:rPr>
                <w:sz w:val="20"/>
              </w:rPr>
            </w:pPr>
            <w:r>
              <w:rPr>
                <w:sz w:val="20"/>
              </w:rPr>
              <w:t>all</w:t>
            </w:r>
            <w:r>
              <w:rPr>
                <w:spacing w:val="-6"/>
                <w:sz w:val="20"/>
              </w:rPr>
              <w:t xml:space="preserve"> </w:t>
            </w:r>
            <w:r>
              <w:rPr>
                <w:sz w:val="20"/>
              </w:rPr>
              <w:t>other</w:t>
            </w:r>
            <w:r>
              <w:rPr>
                <w:spacing w:val="-5"/>
                <w:sz w:val="20"/>
              </w:rPr>
              <w:t xml:space="preserve"> </w:t>
            </w:r>
            <w:r>
              <w:rPr>
                <w:sz w:val="20"/>
              </w:rPr>
              <w:t>rights</w:t>
            </w:r>
            <w:r>
              <w:rPr>
                <w:spacing w:val="-6"/>
                <w:sz w:val="20"/>
              </w:rPr>
              <w:t xml:space="preserve"> </w:t>
            </w:r>
            <w:r>
              <w:rPr>
                <w:sz w:val="20"/>
              </w:rPr>
              <w:t>having</w:t>
            </w:r>
            <w:r>
              <w:rPr>
                <w:spacing w:val="-5"/>
                <w:sz w:val="20"/>
              </w:rPr>
              <w:t xml:space="preserve"> </w:t>
            </w:r>
            <w:r>
              <w:rPr>
                <w:sz w:val="20"/>
              </w:rPr>
              <w:t>equivalent</w:t>
            </w:r>
            <w:r>
              <w:rPr>
                <w:spacing w:val="-6"/>
                <w:sz w:val="20"/>
              </w:rPr>
              <w:t xml:space="preserve"> </w:t>
            </w:r>
            <w:r>
              <w:rPr>
                <w:sz w:val="20"/>
              </w:rPr>
              <w:t>or</w:t>
            </w:r>
            <w:r>
              <w:rPr>
                <w:spacing w:val="-5"/>
                <w:sz w:val="20"/>
              </w:rPr>
              <w:t xml:space="preserve"> </w:t>
            </w:r>
            <w:r>
              <w:rPr>
                <w:sz w:val="20"/>
              </w:rPr>
              <w:t>similar</w:t>
            </w:r>
            <w:r>
              <w:rPr>
                <w:spacing w:val="-6"/>
                <w:sz w:val="20"/>
              </w:rPr>
              <w:t xml:space="preserve"> </w:t>
            </w:r>
            <w:r>
              <w:rPr>
                <w:sz w:val="20"/>
              </w:rPr>
              <w:t>effect</w:t>
            </w:r>
            <w:r>
              <w:rPr>
                <w:spacing w:val="-5"/>
                <w:sz w:val="20"/>
              </w:rPr>
              <w:t xml:space="preserve"> </w:t>
            </w:r>
            <w:r>
              <w:rPr>
                <w:sz w:val="20"/>
              </w:rPr>
              <w:t>in</w:t>
            </w:r>
            <w:r>
              <w:rPr>
                <w:spacing w:val="-6"/>
                <w:sz w:val="20"/>
              </w:rPr>
              <w:t xml:space="preserve"> </w:t>
            </w:r>
            <w:r>
              <w:rPr>
                <w:sz w:val="20"/>
              </w:rPr>
              <w:t>any</w:t>
            </w:r>
            <w:r>
              <w:rPr>
                <w:spacing w:val="-5"/>
                <w:sz w:val="20"/>
              </w:rPr>
              <w:t xml:space="preserve"> </w:t>
            </w:r>
            <w:r>
              <w:rPr>
                <w:sz w:val="20"/>
              </w:rPr>
              <w:t>country or</w:t>
            </w:r>
            <w:r>
              <w:rPr>
                <w:spacing w:val="-2"/>
                <w:sz w:val="20"/>
              </w:rPr>
              <w:t xml:space="preserve"> </w:t>
            </w:r>
            <w:r>
              <w:rPr>
                <w:sz w:val="20"/>
              </w:rPr>
              <w:t>jurisdiction</w:t>
            </w:r>
          </w:p>
        </w:tc>
      </w:tr>
      <w:tr w:rsidR="00331EDD">
        <w:trPr>
          <w:trHeight w:val="238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Intermediary</w:t>
            </w:r>
          </w:p>
        </w:tc>
        <w:tc>
          <w:tcPr>
            <w:tcW w:w="6260" w:type="dxa"/>
          </w:tcPr>
          <w:p w:rsidR="00331EDD" w:rsidRDefault="00331EDD">
            <w:pPr>
              <w:pStyle w:val="TableParagraph"/>
              <w:spacing w:before="5"/>
              <w:rPr>
                <w:sz w:val="29"/>
              </w:rPr>
            </w:pPr>
          </w:p>
          <w:p w:rsidR="00331EDD" w:rsidRDefault="003801C9">
            <w:pPr>
              <w:pStyle w:val="TableParagraph"/>
              <w:ind w:left="109"/>
              <w:rPr>
                <w:sz w:val="20"/>
              </w:rPr>
            </w:pPr>
            <w:r>
              <w:rPr>
                <w:sz w:val="20"/>
              </w:rPr>
              <w:t>For the purposes of the IR35 rules an intermediary can be:</w:t>
            </w:r>
          </w:p>
          <w:p w:rsidR="00331EDD" w:rsidRDefault="003801C9">
            <w:pPr>
              <w:pStyle w:val="TableParagraph"/>
              <w:numPr>
                <w:ilvl w:val="0"/>
                <w:numId w:val="7"/>
              </w:numPr>
              <w:tabs>
                <w:tab w:val="left" w:pos="469"/>
                <w:tab w:val="left" w:pos="470"/>
              </w:tabs>
              <w:spacing w:before="31"/>
              <w:ind w:hanging="361"/>
              <w:rPr>
                <w:sz w:val="20"/>
              </w:rPr>
            </w:pPr>
            <w:r>
              <w:rPr>
                <w:sz w:val="20"/>
              </w:rPr>
              <w:t>the supplier's own limited</w:t>
            </w:r>
            <w:r>
              <w:rPr>
                <w:spacing w:val="-6"/>
                <w:sz w:val="20"/>
              </w:rPr>
              <w:t xml:space="preserve"> </w:t>
            </w:r>
            <w:r>
              <w:rPr>
                <w:sz w:val="20"/>
              </w:rPr>
              <w:t>company</w:t>
            </w:r>
          </w:p>
          <w:p w:rsidR="00331EDD" w:rsidRDefault="003801C9">
            <w:pPr>
              <w:pStyle w:val="TableParagraph"/>
              <w:numPr>
                <w:ilvl w:val="0"/>
                <w:numId w:val="7"/>
              </w:numPr>
              <w:tabs>
                <w:tab w:val="left" w:pos="469"/>
                <w:tab w:val="left" w:pos="470"/>
              </w:tabs>
              <w:spacing w:before="10"/>
              <w:ind w:hanging="361"/>
              <w:rPr>
                <w:sz w:val="20"/>
              </w:rPr>
            </w:pPr>
            <w:r>
              <w:rPr>
                <w:sz w:val="20"/>
              </w:rPr>
              <w:t>a service or a personal service</w:t>
            </w:r>
            <w:r>
              <w:rPr>
                <w:spacing w:val="-10"/>
                <w:sz w:val="20"/>
              </w:rPr>
              <w:t xml:space="preserve"> </w:t>
            </w:r>
            <w:r>
              <w:rPr>
                <w:sz w:val="20"/>
              </w:rPr>
              <w:t>company</w:t>
            </w:r>
          </w:p>
          <w:p w:rsidR="00331EDD" w:rsidRDefault="003801C9">
            <w:pPr>
              <w:pStyle w:val="TableParagraph"/>
              <w:numPr>
                <w:ilvl w:val="0"/>
                <w:numId w:val="7"/>
              </w:numPr>
              <w:tabs>
                <w:tab w:val="left" w:pos="469"/>
                <w:tab w:val="left" w:pos="470"/>
              </w:tabs>
              <w:spacing w:before="6"/>
              <w:ind w:hanging="361"/>
              <w:rPr>
                <w:sz w:val="20"/>
              </w:rPr>
            </w:pPr>
            <w:r>
              <w:rPr>
                <w:sz w:val="20"/>
              </w:rPr>
              <w:t>a</w:t>
            </w:r>
            <w:r>
              <w:rPr>
                <w:spacing w:val="-2"/>
                <w:sz w:val="20"/>
              </w:rPr>
              <w:t xml:space="preserve"> </w:t>
            </w:r>
            <w:r>
              <w:rPr>
                <w:sz w:val="20"/>
              </w:rPr>
              <w:t>partnership</w:t>
            </w:r>
          </w:p>
          <w:p w:rsidR="00331EDD" w:rsidRDefault="00331EDD">
            <w:pPr>
              <w:pStyle w:val="TableParagraph"/>
              <w:spacing w:before="2"/>
            </w:pPr>
          </w:p>
          <w:p w:rsidR="00331EDD" w:rsidRDefault="003801C9">
            <w:pPr>
              <w:pStyle w:val="TableParagraph"/>
              <w:spacing w:line="276" w:lineRule="auto"/>
              <w:ind w:left="109" w:right="140"/>
              <w:rPr>
                <w:sz w:val="20"/>
              </w:rPr>
            </w:pPr>
            <w:r>
              <w:rPr>
                <w:sz w:val="20"/>
              </w:rPr>
              <w:t>It does not apply if you work for a client through a Managed Service Company (MSC) or agency (for example, an employment agency).</w:t>
            </w:r>
          </w:p>
        </w:tc>
      </w:tr>
      <w:tr w:rsidR="00331EDD">
        <w:trPr>
          <w:trHeight w:val="700"/>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IPR claim</w:t>
            </w:r>
          </w:p>
        </w:tc>
        <w:tc>
          <w:tcPr>
            <w:tcW w:w="6260" w:type="dxa"/>
          </w:tcPr>
          <w:p w:rsidR="00331EDD" w:rsidRDefault="00331EDD">
            <w:pPr>
              <w:pStyle w:val="TableParagraph"/>
              <w:spacing w:before="8"/>
              <w:rPr>
                <w:sz w:val="30"/>
              </w:rPr>
            </w:pPr>
          </w:p>
          <w:p w:rsidR="00331EDD" w:rsidRDefault="003801C9">
            <w:pPr>
              <w:pStyle w:val="TableParagraph"/>
              <w:spacing w:before="1"/>
              <w:ind w:left="109"/>
              <w:rPr>
                <w:sz w:val="20"/>
              </w:rPr>
            </w:pPr>
            <w:r>
              <w:rPr>
                <w:sz w:val="20"/>
              </w:rPr>
              <w:t>As set out in clause 11.5.</w:t>
            </w:r>
          </w:p>
        </w:tc>
      </w:tr>
    </w:tbl>
    <w:p w:rsidR="00331EDD" w:rsidRDefault="00331EDD">
      <w:pPr>
        <w:rPr>
          <w:sz w:val="20"/>
        </w:rPr>
        <w:sectPr w:rsidR="00331EDD">
          <w:pgSz w:w="11920" w:h="16840"/>
          <w:pgMar w:top="138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1219"/>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IR35</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Pr>
                <w:sz w:val="20"/>
              </w:rPr>
            </w:pPr>
            <w:r>
              <w:rPr>
                <w:sz w:val="20"/>
              </w:rPr>
              <w:t>IR35 is also known as ‘Intermediaries legislation’. It’s a set of rules that affect tax and National Insurance where a Supplier is contracted to work for a client through an Intermediary.</w:t>
            </w:r>
          </w:p>
        </w:tc>
      </w:tr>
      <w:tr w:rsidR="00331EDD">
        <w:trPr>
          <w:trHeight w:val="95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IR35 assessment</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ight="119"/>
              <w:rPr>
                <w:sz w:val="20"/>
              </w:rPr>
            </w:pPr>
            <w:r>
              <w:rPr>
                <w:sz w:val="20"/>
              </w:rPr>
              <w:t>Assessment of employment status using the ESI tool to determine if engagement is Inside or Outside IR35.</w:t>
            </w:r>
          </w:p>
        </w:tc>
      </w:tr>
      <w:tr w:rsidR="00331EDD">
        <w:trPr>
          <w:trHeight w:val="1499"/>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Know-How</w:t>
            </w:r>
          </w:p>
        </w:tc>
        <w:tc>
          <w:tcPr>
            <w:tcW w:w="6260" w:type="dxa"/>
          </w:tcPr>
          <w:p w:rsidR="00331EDD" w:rsidRDefault="00331EDD">
            <w:pPr>
              <w:pStyle w:val="TableParagraph"/>
              <w:spacing w:before="8"/>
              <w:rPr>
                <w:sz w:val="30"/>
              </w:rPr>
            </w:pPr>
          </w:p>
          <w:p w:rsidR="00331EDD" w:rsidRDefault="003801C9">
            <w:pPr>
              <w:pStyle w:val="TableParagraph"/>
              <w:spacing w:before="1" w:line="276" w:lineRule="auto"/>
              <w:ind w:left="109" w:right="229"/>
              <w:rPr>
                <w:sz w:val="20"/>
              </w:rPr>
            </w:pPr>
            <w:r>
              <w:rPr>
                <w:sz w:val="20"/>
              </w:rPr>
              <w:t>All ideas, concepts, schemes, information, knowledge, techniques, methodology, and anything else in the nature of know-how relating to the G-Cloud Services but excluding know-how already in the Supplier’s or CCS’s possession before the Start date.</w:t>
            </w:r>
          </w:p>
        </w:tc>
      </w:tr>
      <w:tr w:rsidR="00331EDD">
        <w:trPr>
          <w:trHeight w:val="178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Law</w:t>
            </w:r>
          </w:p>
        </w:tc>
        <w:tc>
          <w:tcPr>
            <w:tcW w:w="6260" w:type="dxa"/>
          </w:tcPr>
          <w:p w:rsidR="00331EDD" w:rsidRDefault="003801C9">
            <w:pPr>
              <w:pStyle w:val="TableParagraph"/>
              <w:spacing w:before="109" w:line="276" w:lineRule="auto"/>
              <w:ind w:left="109"/>
              <w:rPr>
                <w:sz w:val="20"/>
              </w:rPr>
            </w:pPr>
            <w:r>
              <w:rPr>
                <w:sz w:val="20"/>
              </w:rPr>
              <w:t>An</w:t>
            </w:r>
            <w:r>
              <w:rPr>
                <w:sz w:val="20"/>
              </w:rPr>
              <w:t xml:space="preserve">y law, subordinate legislation within the meaning of Section 21(1) of the Interpretation Act 1978, bye-law, enforceable right within the meaning of Section 2 of the European Communities Act 1972, regulation, order, regulatory policy, mandatory guidance or </w:t>
            </w:r>
            <w:r>
              <w:rPr>
                <w:sz w:val="20"/>
              </w:rPr>
              <w:t>code of practice, judgment of a relevant court of law, or directives or requirements with which the relevant Party is bound to comply.</w:t>
            </w:r>
          </w:p>
        </w:tc>
      </w:tr>
      <w:tr w:rsidR="00331EDD">
        <w:trPr>
          <w:trHeight w:val="70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LED</w:t>
            </w:r>
          </w:p>
        </w:tc>
        <w:tc>
          <w:tcPr>
            <w:tcW w:w="6260" w:type="dxa"/>
          </w:tcPr>
          <w:p w:rsidR="00331EDD" w:rsidRDefault="00331EDD">
            <w:pPr>
              <w:pStyle w:val="TableParagraph"/>
              <w:spacing w:before="3"/>
              <w:rPr>
                <w:sz w:val="30"/>
              </w:rPr>
            </w:pPr>
          </w:p>
          <w:p w:rsidR="00331EDD" w:rsidRDefault="003801C9">
            <w:pPr>
              <w:pStyle w:val="TableParagraph"/>
              <w:spacing w:before="1"/>
              <w:ind w:left="109"/>
              <w:rPr>
                <w:sz w:val="20"/>
              </w:rPr>
            </w:pPr>
            <w:r>
              <w:rPr>
                <w:sz w:val="20"/>
              </w:rPr>
              <w:t>Law Enforcement Directive (EU) 2016/680.</w:t>
            </w:r>
          </w:p>
        </w:tc>
      </w:tr>
      <w:tr w:rsidR="00331EDD">
        <w:trPr>
          <w:trHeight w:val="1919"/>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Loss</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141"/>
              <w:rPr>
                <w:sz w:val="20"/>
              </w:rPr>
            </w:pPr>
            <w:r>
              <w:rPr>
                <w:sz w:val="20"/>
              </w:rPr>
              <w:t>All losses, liabilities, damages, costs, expenses (including legal fees), disbursements, costs of investigation, litigation, settlement, judgment, interest and penalties whether arising in contract, tort (including negligence), breach of statutory duty, mi</w:t>
            </w:r>
            <w:r>
              <w:rPr>
                <w:sz w:val="20"/>
              </w:rPr>
              <w:t>srepresentation or otherwise and '</w:t>
            </w:r>
            <w:r>
              <w:rPr>
                <w:b/>
                <w:sz w:val="20"/>
              </w:rPr>
              <w:t>Losses</w:t>
            </w:r>
            <w:r>
              <w:rPr>
                <w:sz w:val="20"/>
              </w:rPr>
              <w:t>' will be interpreted accordingly.</w:t>
            </w:r>
          </w:p>
        </w:tc>
      </w:tr>
      <w:tr w:rsidR="00331EDD">
        <w:trPr>
          <w:trHeight w:val="95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Lot</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Pr>
                <w:sz w:val="20"/>
              </w:rPr>
            </w:pPr>
            <w:r>
              <w:rPr>
                <w:sz w:val="20"/>
              </w:rPr>
              <w:t>Any of the 3 Lots specified in the ITT and Lots will be construed accordingly.</w:t>
            </w:r>
          </w:p>
        </w:tc>
      </w:tr>
      <w:tr w:rsidR="00331EDD">
        <w:trPr>
          <w:trHeight w:val="2020"/>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Malicious Software</w:t>
            </w:r>
          </w:p>
        </w:tc>
        <w:tc>
          <w:tcPr>
            <w:tcW w:w="6260" w:type="dxa"/>
          </w:tcPr>
          <w:p w:rsidR="00331EDD" w:rsidRDefault="00331EDD">
            <w:pPr>
              <w:pStyle w:val="TableParagraph"/>
              <w:spacing w:before="8"/>
              <w:rPr>
                <w:sz w:val="30"/>
              </w:rPr>
            </w:pPr>
          </w:p>
          <w:p w:rsidR="00331EDD" w:rsidRDefault="003801C9">
            <w:pPr>
              <w:pStyle w:val="TableParagraph"/>
              <w:spacing w:before="1" w:line="276" w:lineRule="auto"/>
              <w:ind w:left="109" w:right="141"/>
              <w:rPr>
                <w:sz w:val="20"/>
              </w:rPr>
            </w:pPr>
            <w:r>
              <w:rPr>
                <w:sz w:val="20"/>
              </w:rPr>
              <w:t>Any software program or code intended to destroy, interfere with, corrupt, or cause undesired effects on program files, data or other information, executable code or application software macros, whether or not its operation is immediate or delayed, and whe</w:t>
            </w:r>
            <w:r>
              <w:rPr>
                <w:sz w:val="20"/>
              </w:rPr>
              <w:t>ther the malicious software is introduced wilfully, negligently or without knowledge of its existence.</w:t>
            </w:r>
          </w:p>
        </w:tc>
      </w:tr>
      <w:tr w:rsidR="00331EDD">
        <w:trPr>
          <w:trHeight w:val="1760"/>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Management Charge</w:t>
            </w:r>
          </w:p>
        </w:tc>
        <w:tc>
          <w:tcPr>
            <w:tcW w:w="6260" w:type="dxa"/>
          </w:tcPr>
          <w:p w:rsidR="00331EDD" w:rsidRDefault="00331EDD">
            <w:pPr>
              <w:pStyle w:val="TableParagraph"/>
              <w:spacing w:before="8"/>
              <w:rPr>
                <w:sz w:val="30"/>
              </w:rPr>
            </w:pPr>
          </w:p>
          <w:p w:rsidR="00331EDD" w:rsidRDefault="003801C9">
            <w:pPr>
              <w:pStyle w:val="TableParagraph"/>
              <w:spacing w:before="1" w:line="276" w:lineRule="auto"/>
              <w:ind w:left="109" w:right="116"/>
              <w:rPr>
                <w:sz w:val="20"/>
              </w:rPr>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sz w:val="20"/>
              </w:rPr>
              <w:t>End of any Call-Off Contract.</w:t>
            </w:r>
          </w:p>
        </w:tc>
      </w:tr>
      <w:tr w:rsidR="00331EDD">
        <w:trPr>
          <w:trHeight w:val="95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Management Information</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Pr>
                <w:sz w:val="20"/>
              </w:rPr>
            </w:pPr>
            <w:r>
              <w:rPr>
                <w:sz w:val="20"/>
              </w:rPr>
              <w:t>The management information specified in Framework Agreement section 6 (What you report to CCS).</w:t>
            </w:r>
          </w:p>
        </w:tc>
      </w:tr>
    </w:tbl>
    <w:p w:rsidR="00331EDD" w:rsidRDefault="00331EDD">
      <w:pPr>
        <w:spacing w:line="276" w:lineRule="auto"/>
        <w:rPr>
          <w:sz w:val="20"/>
        </w:rPr>
        <w:sectPr w:rsidR="00331EDD">
          <w:pgSz w:w="11920" w:h="16840"/>
          <w:pgMar w:top="138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1219"/>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Material Breach</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274"/>
              <w:rPr>
                <w:sz w:val="20"/>
              </w:rPr>
            </w:pPr>
            <w:r>
              <w:rPr>
                <w:sz w:val="20"/>
              </w:rPr>
              <w:t>Those breaches which have been expressly set out as a Material Breach and any other single serious breach or persistent failure to perform as required under this Call-Off Contract.</w:t>
            </w:r>
          </w:p>
        </w:tc>
      </w:tr>
      <w:tr w:rsidR="00331EDD">
        <w:trPr>
          <w:trHeight w:val="121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Ministry of Justice Code</w:t>
            </w:r>
          </w:p>
        </w:tc>
        <w:tc>
          <w:tcPr>
            <w:tcW w:w="6260" w:type="dxa"/>
          </w:tcPr>
          <w:p w:rsidR="00331EDD" w:rsidRDefault="00331EDD">
            <w:pPr>
              <w:pStyle w:val="TableParagraph"/>
              <w:spacing w:before="10"/>
              <w:rPr>
                <w:sz w:val="29"/>
              </w:rPr>
            </w:pPr>
          </w:p>
          <w:p w:rsidR="00331EDD" w:rsidRDefault="003801C9">
            <w:pPr>
              <w:pStyle w:val="TableParagraph"/>
              <w:spacing w:line="278" w:lineRule="auto"/>
              <w:ind w:left="109"/>
              <w:rPr>
                <w:sz w:val="20"/>
              </w:rPr>
            </w:pPr>
            <w:r>
              <w:rPr>
                <w:sz w:val="20"/>
              </w:rPr>
              <w:t>The Ministry of Justice’s Code of Practice on the Discharge of the Functions of Public Authorities under Part 1 of the Freedom of Information Act 2000.</w:t>
            </w:r>
          </w:p>
        </w:tc>
      </w:tr>
      <w:tr w:rsidR="00331EDD">
        <w:trPr>
          <w:trHeight w:val="122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New Fair Deal</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141"/>
              <w:rPr>
                <w:sz w:val="20"/>
              </w:rPr>
            </w:pPr>
            <w:r>
              <w:rPr>
                <w:sz w:val="20"/>
              </w:rPr>
              <w:t>The revised Fair Deal position in the HM Treasury guidance: “Fair Deal for staff pensio</w:t>
            </w:r>
            <w:r>
              <w:rPr>
                <w:sz w:val="20"/>
              </w:rPr>
              <w:t>ns: staff transfer from central government” issued in October 2013 as amended.</w:t>
            </w:r>
          </w:p>
        </w:tc>
      </w:tr>
      <w:tr w:rsidR="00331EDD">
        <w:trPr>
          <w:trHeight w:val="980"/>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Order</w:t>
            </w:r>
          </w:p>
        </w:tc>
        <w:tc>
          <w:tcPr>
            <w:tcW w:w="6260" w:type="dxa"/>
          </w:tcPr>
          <w:p w:rsidR="00331EDD" w:rsidRDefault="00331EDD">
            <w:pPr>
              <w:pStyle w:val="TableParagraph"/>
              <w:spacing w:before="8"/>
              <w:rPr>
                <w:sz w:val="30"/>
              </w:rPr>
            </w:pPr>
          </w:p>
          <w:p w:rsidR="00331EDD" w:rsidRDefault="003801C9">
            <w:pPr>
              <w:pStyle w:val="TableParagraph"/>
              <w:spacing w:before="1" w:line="276" w:lineRule="auto"/>
              <w:ind w:left="109" w:right="85"/>
              <w:rPr>
                <w:sz w:val="20"/>
              </w:rPr>
            </w:pPr>
            <w:r>
              <w:rPr>
                <w:sz w:val="20"/>
              </w:rPr>
              <w:t>An order for G-Cloud Services placed by a contracting body with the Supplier in accordance with the ordering processes.</w:t>
            </w:r>
          </w:p>
        </w:tc>
      </w:tr>
      <w:tr w:rsidR="00331EDD">
        <w:trPr>
          <w:trHeight w:val="95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Order Form</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ight="141"/>
              <w:rPr>
                <w:sz w:val="20"/>
              </w:rPr>
            </w:pPr>
            <w:r>
              <w:rPr>
                <w:sz w:val="20"/>
              </w:rPr>
              <w:t>The order form set out in Part A of the Call-Off Contract to be used by a Buyer to order G-Cloud Services.</w:t>
            </w:r>
          </w:p>
        </w:tc>
      </w:tr>
      <w:tr w:rsidR="00331EDD">
        <w:trPr>
          <w:trHeight w:val="980"/>
        </w:trPr>
        <w:tc>
          <w:tcPr>
            <w:tcW w:w="2640" w:type="dxa"/>
          </w:tcPr>
          <w:p w:rsidR="00331EDD" w:rsidRDefault="00331EDD">
            <w:pPr>
              <w:pStyle w:val="TableParagraph"/>
              <w:spacing w:before="8"/>
              <w:rPr>
                <w:sz w:val="30"/>
              </w:rPr>
            </w:pPr>
          </w:p>
          <w:p w:rsidR="00331EDD" w:rsidRDefault="003801C9">
            <w:pPr>
              <w:pStyle w:val="TableParagraph"/>
              <w:spacing w:before="1" w:line="276" w:lineRule="auto"/>
              <w:ind w:left="124" w:right="853"/>
              <w:rPr>
                <w:b/>
                <w:sz w:val="20"/>
              </w:rPr>
            </w:pPr>
            <w:r>
              <w:rPr>
                <w:b/>
                <w:sz w:val="20"/>
              </w:rPr>
              <w:t>Ordered G-Cloud Services</w:t>
            </w:r>
          </w:p>
        </w:tc>
        <w:tc>
          <w:tcPr>
            <w:tcW w:w="6260" w:type="dxa"/>
          </w:tcPr>
          <w:p w:rsidR="00331EDD" w:rsidRDefault="00331EDD">
            <w:pPr>
              <w:pStyle w:val="TableParagraph"/>
              <w:spacing w:before="8"/>
              <w:rPr>
                <w:sz w:val="30"/>
              </w:rPr>
            </w:pPr>
          </w:p>
          <w:p w:rsidR="00331EDD" w:rsidRDefault="003801C9">
            <w:pPr>
              <w:pStyle w:val="TableParagraph"/>
              <w:spacing w:before="1"/>
              <w:ind w:left="109"/>
              <w:rPr>
                <w:sz w:val="20"/>
              </w:rPr>
            </w:pPr>
            <w:r>
              <w:rPr>
                <w:sz w:val="20"/>
              </w:rPr>
              <w:t>G-Cloud Services which are the subject of an order by the Buyer.</w:t>
            </w:r>
          </w:p>
        </w:tc>
      </w:tr>
      <w:tr w:rsidR="00331EDD">
        <w:trPr>
          <w:trHeight w:val="121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Outside IR35</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ight="330"/>
              <w:rPr>
                <w:sz w:val="20"/>
              </w:rPr>
            </w:pPr>
            <w:r>
              <w:rPr>
                <w:sz w:val="20"/>
              </w:rPr>
              <w:t>Contractual engagements which would be determined to not be within the scope of the IR35 intermediaries legislation if assessed using the ESI tool.</w:t>
            </w:r>
          </w:p>
        </w:tc>
      </w:tr>
      <w:tr w:rsidR="00331EDD">
        <w:trPr>
          <w:trHeight w:val="98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Party</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141"/>
              <w:rPr>
                <w:sz w:val="20"/>
              </w:rPr>
            </w:pPr>
            <w:r>
              <w:rPr>
                <w:sz w:val="20"/>
              </w:rPr>
              <w:t>The Buyer or the Supplier and ‘Parties’ will be interpreted accordingly.</w:t>
            </w:r>
          </w:p>
        </w:tc>
      </w:tr>
      <w:tr w:rsidR="00331EDD">
        <w:trPr>
          <w:trHeight w:val="70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Personal Data</w:t>
            </w:r>
          </w:p>
        </w:tc>
        <w:tc>
          <w:tcPr>
            <w:tcW w:w="6260" w:type="dxa"/>
          </w:tcPr>
          <w:p w:rsidR="00331EDD" w:rsidRDefault="00331EDD">
            <w:pPr>
              <w:pStyle w:val="TableParagraph"/>
              <w:spacing w:before="5"/>
              <w:rPr>
                <w:sz w:val="29"/>
              </w:rPr>
            </w:pPr>
          </w:p>
          <w:p w:rsidR="00331EDD" w:rsidRDefault="003801C9">
            <w:pPr>
              <w:pStyle w:val="TableParagraph"/>
              <w:ind w:left="109"/>
              <w:rPr>
                <w:sz w:val="20"/>
              </w:rPr>
            </w:pPr>
            <w:r>
              <w:rPr>
                <w:sz w:val="20"/>
              </w:rPr>
              <w:t>Takes the meaning given in the GDPR.</w:t>
            </w:r>
          </w:p>
        </w:tc>
      </w:tr>
      <w:tr w:rsidR="00331EDD">
        <w:trPr>
          <w:trHeight w:val="70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Personal Data Breach</w:t>
            </w:r>
          </w:p>
        </w:tc>
        <w:tc>
          <w:tcPr>
            <w:tcW w:w="6260" w:type="dxa"/>
          </w:tcPr>
          <w:p w:rsidR="00331EDD" w:rsidRDefault="00331EDD">
            <w:pPr>
              <w:pStyle w:val="TableParagraph"/>
              <w:spacing w:before="5"/>
              <w:rPr>
                <w:sz w:val="29"/>
              </w:rPr>
            </w:pPr>
          </w:p>
          <w:p w:rsidR="00331EDD" w:rsidRDefault="003801C9">
            <w:pPr>
              <w:pStyle w:val="TableParagraph"/>
              <w:ind w:left="109"/>
              <w:rPr>
                <w:sz w:val="20"/>
              </w:rPr>
            </w:pPr>
            <w:r>
              <w:rPr>
                <w:sz w:val="20"/>
              </w:rPr>
              <w:t>Takes the meaning given in the GDPR.</w:t>
            </w:r>
          </w:p>
        </w:tc>
      </w:tr>
      <w:tr w:rsidR="00331EDD">
        <w:trPr>
          <w:trHeight w:val="70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Processing</w:t>
            </w:r>
          </w:p>
        </w:tc>
        <w:tc>
          <w:tcPr>
            <w:tcW w:w="6260" w:type="dxa"/>
          </w:tcPr>
          <w:p w:rsidR="00331EDD" w:rsidRDefault="00331EDD">
            <w:pPr>
              <w:pStyle w:val="TableParagraph"/>
              <w:spacing w:before="5"/>
              <w:rPr>
                <w:sz w:val="29"/>
              </w:rPr>
            </w:pPr>
          </w:p>
          <w:p w:rsidR="00331EDD" w:rsidRDefault="003801C9">
            <w:pPr>
              <w:pStyle w:val="TableParagraph"/>
              <w:ind w:left="109"/>
              <w:rPr>
                <w:sz w:val="20"/>
              </w:rPr>
            </w:pPr>
            <w:r>
              <w:rPr>
                <w:sz w:val="20"/>
              </w:rPr>
              <w:t>Takes the meaning given in the GDPR.</w:t>
            </w:r>
          </w:p>
        </w:tc>
      </w:tr>
      <w:tr w:rsidR="00331EDD">
        <w:trPr>
          <w:trHeight w:val="70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Processor</w:t>
            </w:r>
          </w:p>
        </w:tc>
        <w:tc>
          <w:tcPr>
            <w:tcW w:w="6260" w:type="dxa"/>
          </w:tcPr>
          <w:p w:rsidR="00331EDD" w:rsidRDefault="00331EDD">
            <w:pPr>
              <w:pStyle w:val="TableParagraph"/>
              <w:spacing w:before="5"/>
              <w:rPr>
                <w:sz w:val="29"/>
              </w:rPr>
            </w:pPr>
          </w:p>
          <w:p w:rsidR="00331EDD" w:rsidRDefault="003801C9">
            <w:pPr>
              <w:pStyle w:val="TableParagraph"/>
              <w:ind w:left="109"/>
              <w:rPr>
                <w:sz w:val="20"/>
              </w:rPr>
            </w:pPr>
            <w:r>
              <w:rPr>
                <w:sz w:val="20"/>
              </w:rPr>
              <w:t>Takes the meaning given in the GDPR.</w:t>
            </w:r>
          </w:p>
        </w:tc>
      </w:tr>
    </w:tbl>
    <w:p w:rsidR="00331EDD" w:rsidRDefault="00331EDD">
      <w:pPr>
        <w:rPr>
          <w:sz w:val="20"/>
        </w:rPr>
        <w:sectPr w:rsidR="00331EDD">
          <w:pgSz w:w="11920" w:h="16840"/>
          <w:pgMar w:top="138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3419"/>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Prohibited act</w:t>
            </w:r>
          </w:p>
        </w:tc>
        <w:tc>
          <w:tcPr>
            <w:tcW w:w="6260" w:type="dxa"/>
          </w:tcPr>
          <w:p w:rsidR="00331EDD" w:rsidRDefault="00331EDD">
            <w:pPr>
              <w:pStyle w:val="TableParagraph"/>
              <w:spacing w:before="5"/>
              <w:rPr>
                <w:sz w:val="29"/>
              </w:rPr>
            </w:pPr>
          </w:p>
          <w:p w:rsidR="00331EDD" w:rsidRDefault="003801C9">
            <w:pPr>
              <w:pStyle w:val="TableParagraph"/>
              <w:ind w:left="109"/>
              <w:rPr>
                <w:sz w:val="20"/>
              </w:rPr>
            </w:pPr>
            <w:r>
              <w:rPr>
                <w:sz w:val="20"/>
              </w:rPr>
              <w:t>To directly or indirectly offer, promise or give any person working for or engaged by a Buyer or CCS a financial or other advantage to:</w:t>
            </w:r>
          </w:p>
          <w:p w:rsidR="00331EDD" w:rsidRDefault="003801C9">
            <w:pPr>
              <w:pStyle w:val="TableParagraph"/>
              <w:numPr>
                <w:ilvl w:val="0"/>
                <w:numId w:val="6"/>
              </w:numPr>
              <w:tabs>
                <w:tab w:val="left" w:pos="469"/>
                <w:tab w:val="left" w:pos="470"/>
              </w:tabs>
              <w:spacing w:line="252" w:lineRule="auto"/>
              <w:ind w:left="469" w:right="478"/>
              <w:rPr>
                <w:sz w:val="20"/>
              </w:rPr>
            </w:pPr>
            <w:r>
              <w:rPr>
                <w:sz w:val="20"/>
              </w:rPr>
              <w:t>induce</w:t>
            </w:r>
            <w:r>
              <w:rPr>
                <w:spacing w:val="-6"/>
                <w:sz w:val="20"/>
              </w:rPr>
              <w:t xml:space="preserve"> </w:t>
            </w:r>
            <w:r>
              <w:rPr>
                <w:sz w:val="20"/>
              </w:rPr>
              <w:t>that</w:t>
            </w:r>
            <w:r>
              <w:rPr>
                <w:spacing w:val="-6"/>
                <w:sz w:val="20"/>
              </w:rPr>
              <w:t xml:space="preserve"> </w:t>
            </w:r>
            <w:r>
              <w:rPr>
                <w:sz w:val="20"/>
              </w:rPr>
              <w:t>person</w:t>
            </w:r>
            <w:r>
              <w:rPr>
                <w:spacing w:val="-6"/>
                <w:sz w:val="20"/>
              </w:rPr>
              <w:t xml:space="preserve"> </w:t>
            </w:r>
            <w:r>
              <w:rPr>
                <w:sz w:val="20"/>
              </w:rPr>
              <w:t>to</w:t>
            </w:r>
            <w:r>
              <w:rPr>
                <w:spacing w:val="-6"/>
                <w:sz w:val="20"/>
              </w:rPr>
              <w:t xml:space="preserve"> </w:t>
            </w:r>
            <w:r>
              <w:rPr>
                <w:sz w:val="20"/>
              </w:rPr>
              <w:t>perform</w:t>
            </w:r>
            <w:r>
              <w:rPr>
                <w:spacing w:val="-6"/>
                <w:sz w:val="20"/>
              </w:rPr>
              <w:t xml:space="preserve"> </w:t>
            </w:r>
            <w:r>
              <w:rPr>
                <w:sz w:val="20"/>
              </w:rPr>
              <w:t>improperly</w:t>
            </w:r>
            <w:r>
              <w:rPr>
                <w:spacing w:val="-5"/>
                <w:sz w:val="20"/>
              </w:rPr>
              <w:t xml:space="preserve"> </w:t>
            </w:r>
            <w:r>
              <w:rPr>
                <w:sz w:val="20"/>
              </w:rPr>
              <w:t>a</w:t>
            </w:r>
            <w:r>
              <w:rPr>
                <w:spacing w:val="-6"/>
                <w:sz w:val="20"/>
              </w:rPr>
              <w:t xml:space="preserve"> </w:t>
            </w:r>
            <w:r>
              <w:rPr>
                <w:sz w:val="20"/>
              </w:rPr>
              <w:t>relevant</w:t>
            </w:r>
            <w:r>
              <w:rPr>
                <w:spacing w:val="-6"/>
                <w:sz w:val="20"/>
              </w:rPr>
              <w:t xml:space="preserve"> </w:t>
            </w:r>
            <w:r>
              <w:rPr>
                <w:sz w:val="20"/>
              </w:rPr>
              <w:t>function or</w:t>
            </w:r>
            <w:r>
              <w:rPr>
                <w:spacing w:val="-2"/>
                <w:sz w:val="20"/>
              </w:rPr>
              <w:t xml:space="preserve"> </w:t>
            </w:r>
            <w:r>
              <w:rPr>
                <w:sz w:val="20"/>
              </w:rPr>
              <w:t>activity</w:t>
            </w:r>
          </w:p>
          <w:p w:rsidR="00331EDD" w:rsidRDefault="003801C9">
            <w:pPr>
              <w:pStyle w:val="TableParagraph"/>
              <w:numPr>
                <w:ilvl w:val="0"/>
                <w:numId w:val="6"/>
              </w:numPr>
              <w:tabs>
                <w:tab w:val="left" w:pos="469"/>
                <w:tab w:val="left" w:pos="470"/>
              </w:tabs>
              <w:spacing w:before="17" w:line="247" w:lineRule="auto"/>
              <w:ind w:left="469" w:right="1400"/>
              <w:rPr>
                <w:sz w:val="20"/>
              </w:rPr>
            </w:pPr>
            <w:r>
              <w:rPr>
                <w:sz w:val="20"/>
              </w:rPr>
              <w:t>reward that person for improper performance of</w:t>
            </w:r>
            <w:r>
              <w:rPr>
                <w:spacing w:val="-37"/>
                <w:sz w:val="20"/>
              </w:rPr>
              <w:t xml:space="preserve"> </w:t>
            </w:r>
            <w:r>
              <w:rPr>
                <w:sz w:val="20"/>
              </w:rPr>
              <w:t>a relevant function or</w:t>
            </w:r>
            <w:r>
              <w:rPr>
                <w:spacing w:val="-5"/>
                <w:sz w:val="20"/>
              </w:rPr>
              <w:t xml:space="preserve"> </w:t>
            </w:r>
            <w:r>
              <w:rPr>
                <w:sz w:val="20"/>
              </w:rPr>
              <w:t>activity</w:t>
            </w:r>
          </w:p>
          <w:p w:rsidR="00331EDD" w:rsidRDefault="003801C9">
            <w:pPr>
              <w:pStyle w:val="TableParagraph"/>
              <w:numPr>
                <w:ilvl w:val="0"/>
                <w:numId w:val="6"/>
              </w:numPr>
              <w:tabs>
                <w:tab w:val="left" w:pos="469"/>
                <w:tab w:val="left" w:pos="470"/>
              </w:tabs>
              <w:spacing w:before="24"/>
              <w:ind w:hanging="361"/>
              <w:rPr>
                <w:sz w:val="20"/>
              </w:rPr>
            </w:pPr>
            <w:r>
              <w:rPr>
                <w:sz w:val="20"/>
              </w:rPr>
              <w:t>commit any</w:t>
            </w:r>
            <w:r>
              <w:rPr>
                <w:spacing w:val="-3"/>
                <w:sz w:val="20"/>
              </w:rPr>
              <w:t xml:space="preserve"> </w:t>
            </w:r>
            <w:r>
              <w:rPr>
                <w:sz w:val="20"/>
              </w:rPr>
              <w:t>offence:</w:t>
            </w:r>
          </w:p>
          <w:p w:rsidR="00331EDD" w:rsidRDefault="003801C9">
            <w:pPr>
              <w:pStyle w:val="TableParagraph"/>
              <w:numPr>
                <w:ilvl w:val="1"/>
                <w:numId w:val="6"/>
              </w:numPr>
              <w:tabs>
                <w:tab w:val="left" w:pos="1189"/>
                <w:tab w:val="left" w:pos="1190"/>
              </w:tabs>
              <w:spacing w:before="15"/>
              <w:ind w:hanging="361"/>
              <w:rPr>
                <w:rFonts w:ascii="Courier New" w:hAnsi="Courier New"/>
                <w:sz w:val="20"/>
              </w:rPr>
            </w:pPr>
            <w:r>
              <w:rPr>
                <w:sz w:val="20"/>
              </w:rPr>
              <w:t>under the Bribery Act</w:t>
            </w:r>
            <w:r>
              <w:rPr>
                <w:spacing w:val="-17"/>
                <w:sz w:val="20"/>
              </w:rPr>
              <w:t xml:space="preserve"> </w:t>
            </w:r>
            <w:r>
              <w:rPr>
                <w:sz w:val="20"/>
              </w:rPr>
              <w:t>2010</w:t>
            </w:r>
          </w:p>
          <w:p w:rsidR="00331EDD" w:rsidRDefault="003801C9">
            <w:pPr>
              <w:pStyle w:val="TableParagraph"/>
              <w:numPr>
                <w:ilvl w:val="1"/>
                <w:numId w:val="6"/>
              </w:numPr>
              <w:tabs>
                <w:tab w:val="left" w:pos="1189"/>
                <w:tab w:val="left" w:pos="1190"/>
              </w:tabs>
              <w:spacing w:before="16"/>
              <w:ind w:hanging="361"/>
              <w:rPr>
                <w:rFonts w:ascii="Courier New" w:hAnsi="Courier New"/>
                <w:sz w:val="20"/>
              </w:rPr>
            </w:pPr>
            <w:r>
              <w:rPr>
                <w:sz w:val="20"/>
              </w:rPr>
              <w:t>under legislation creating offences concerning</w:t>
            </w:r>
            <w:r>
              <w:rPr>
                <w:spacing w:val="-22"/>
                <w:sz w:val="20"/>
              </w:rPr>
              <w:t xml:space="preserve"> </w:t>
            </w:r>
            <w:r>
              <w:rPr>
                <w:sz w:val="20"/>
              </w:rPr>
              <w:t>Fraud</w:t>
            </w:r>
          </w:p>
          <w:p w:rsidR="00331EDD" w:rsidRDefault="003801C9">
            <w:pPr>
              <w:pStyle w:val="TableParagraph"/>
              <w:numPr>
                <w:ilvl w:val="1"/>
                <w:numId w:val="6"/>
              </w:numPr>
              <w:tabs>
                <w:tab w:val="left" w:pos="1189"/>
                <w:tab w:val="left" w:pos="1190"/>
              </w:tabs>
              <w:spacing w:before="17"/>
              <w:ind w:hanging="361"/>
              <w:rPr>
                <w:rFonts w:ascii="Courier New" w:hAnsi="Courier New"/>
              </w:rPr>
            </w:pPr>
            <w:r>
              <w:t>at common Law concerning</w:t>
            </w:r>
            <w:r>
              <w:rPr>
                <w:spacing w:val="-7"/>
              </w:rPr>
              <w:t xml:space="preserve"> </w:t>
            </w:r>
            <w:r>
              <w:t>Fraud</w:t>
            </w:r>
          </w:p>
          <w:p w:rsidR="00331EDD" w:rsidRDefault="003801C9">
            <w:pPr>
              <w:pStyle w:val="TableParagraph"/>
              <w:numPr>
                <w:ilvl w:val="1"/>
                <w:numId w:val="6"/>
              </w:numPr>
              <w:tabs>
                <w:tab w:val="left" w:pos="1189"/>
                <w:tab w:val="left" w:pos="1190"/>
              </w:tabs>
              <w:spacing w:before="20"/>
              <w:ind w:hanging="361"/>
              <w:rPr>
                <w:rFonts w:ascii="Courier New" w:hAnsi="Courier New"/>
                <w:sz w:val="20"/>
              </w:rPr>
            </w:pPr>
            <w:r>
              <w:rPr>
                <w:sz w:val="20"/>
              </w:rPr>
              <w:t>committing or attempting or conspiring to commit</w:t>
            </w:r>
            <w:r>
              <w:rPr>
                <w:spacing w:val="-33"/>
                <w:sz w:val="20"/>
              </w:rPr>
              <w:t xml:space="preserve"> </w:t>
            </w:r>
            <w:r>
              <w:rPr>
                <w:sz w:val="20"/>
              </w:rPr>
              <w:t>Fraud</w:t>
            </w:r>
          </w:p>
        </w:tc>
      </w:tr>
      <w:tr w:rsidR="00331EDD">
        <w:trPr>
          <w:trHeight w:val="202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Project Specific IPRs</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196"/>
              <w:rPr>
                <w:sz w:val="20"/>
              </w:rPr>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sz w:val="20"/>
              </w:rPr>
              <w:t>ons, technical documentation and schema but not including the Supplier’s Background IPRs.</w:t>
            </w:r>
          </w:p>
        </w:tc>
      </w:tr>
      <w:tr w:rsidR="00331EDD">
        <w:trPr>
          <w:trHeight w:val="979"/>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Property</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485"/>
              <w:rPr>
                <w:sz w:val="20"/>
              </w:rPr>
            </w:pPr>
            <w:r>
              <w:rPr>
                <w:sz w:val="20"/>
              </w:rPr>
              <w:t>Assets and property including technical infrastructure, IPRs and equipment.</w:t>
            </w:r>
          </w:p>
        </w:tc>
      </w:tr>
      <w:tr w:rsidR="00331EDD">
        <w:trPr>
          <w:trHeight w:val="2279"/>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Protective Measures</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185"/>
              <w:rPr>
                <w:sz w:val="20"/>
              </w:rPr>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sz w:val="20"/>
              </w:rPr>
              <w:t>al Data can be restored in a timely manner after an incident, and regularly assessing and evaluating the effectiveness of such measures adopted by it.</w:t>
            </w:r>
          </w:p>
        </w:tc>
      </w:tr>
      <w:tr w:rsidR="00331EDD">
        <w:trPr>
          <w:trHeight w:val="1220"/>
        </w:trPr>
        <w:tc>
          <w:tcPr>
            <w:tcW w:w="2640" w:type="dxa"/>
          </w:tcPr>
          <w:p w:rsidR="00331EDD" w:rsidRDefault="00331EDD">
            <w:pPr>
              <w:pStyle w:val="TableParagraph"/>
              <w:spacing w:before="3"/>
              <w:rPr>
                <w:sz w:val="30"/>
              </w:rPr>
            </w:pPr>
          </w:p>
          <w:p w:rsidR="00331EDD" w:rsidRDefault="003801C9">
            <w:pPr>
              <w:pStyle w:val="TableParagraph"/>
              <w:spacing w:before="1" w:line="276" w:lineRule="auto"/>
              <w:ind w:left="124" w:right="275"/>
              <w:rPr>
                <w:b/>
                <w:sz w:val="20"/>
              </w:rPr>
            </w:pPr>
            <w:r>
              <w:rPr>
                <w:b/>
                <w:sz w:val="20"/>
              </w:rPr>
              <w:t>PSN or Public Services Network</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230"/>
              <w:rPr>
                <w:sz w:val="20"/>
              </w:rPr>
            </w:pPr>
            <w:r>
              <w:rPr>
                <w:sz w:val="20"/>
              </w:rPr>
              <w:t>The Public Services Network (PSN) is the government’s high- performance network which helps public sector organisations work together, reduce duplication and share resources.</w:t>
            </w:r>
          </w:p>
        </w:tc>
      </w:tr>
      <w:tr w:rsidR="00331EDD">
        <w:trPr>
          <w:trHeight w:val="1240"/>
        </w:trPr>
        <w:tc>
          <w:tcPr>
            <w:tcW w:w="2640" w:type="dxa"/>
          </w:tcPr>
          <w:p w:rsidR="00331EDD" w:rsidRDefault="00331EDD">
            <w:pPr>
              <w:pStyle w:val="TableParagraph"/>
              <w:spacing w:before="8"/>
              <w:rPr>
                <w:sz w:val="30"/>
              </w:rPr>
            </w:pPr>
          </w:p>
          <w:p w:rsidR="00331EDD" w:rsidRDefault="003801C9">
            <w:pPr>
              <w:pStyle w:val="TableParagraph"/>
              <w:spacing w:before="1" w:line="280" w:lineRule="auto"/>
              <w:ind w:left="124" w:right="642"/>
              <w:rPr>
                <w:b/>
                <w:sz w:val="20"/>
              </w:rPr>
            </w:pPr>
            <w:r>
              <w:rPr>
                <w:b/>
                <w:sz w:val="20"/>
              </w:rPr>
              <w:t>Regulatory body or bodies</w:t>
            </w:r>
          </w:p>
        </w:tc>
        <w:tc>
          <w:tcPr>
            <w:tcW w:w="6260" w:type="dxa"/>
          </w:tcPr>
          <w:p w:rsidR="00331EDD" w:rsidRDefault="00331EDD">
            <w:pPr>
              <w:pStyle w:val="TableParagraph"/>
              <w:spacing w:before="8"/>
              <w:rPr>
                <w:sz w:val="30"/>
              </w:rPr>
            </w:pPr>
          </w:p>
          <w:p w:rsidR="00331EDD" w:rsidRDefault="003801C9">
            <w:pPr>
              <w:pStyle w:val="TableParagraph"/>
              <w:spacing w:before="1" w:line="278" w:lineRule="auto"/>
              <w:ind w:left="109" w:right="174"/>
              <w:rPr>
                <w:sz w:val="20"/>
              </w:rPr>
            </w:pPr>
            <w:r>
              <w:rPr>
                <w:sz w:val="20"/>
              </w:rPr>
              <w:t>Government departments and other bodies which, whether under statute, codes of practice or otherwise, are entitled to investigate or influence the matters dealt with in this Call-Off Contract.</w:t>
            </w:r>
          </w:p>
        </w:tc>
      </w:tr>
      <w:tr w:rsidR="00331EDD">
        <w:trPr>
          <w:trHeight w:val="122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Relevant person</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141"/>
              <w:rPr>
                <w:sz w:val="20"/>
              </w:rPr>
            </w:pPr>
            <w:r>
              <w:rPr>
                <w:sz w:val="20"/>
              </w:rPr>
              <w:t>Any employee, agent, servant, or representat</w:t>
            </w:r>
            <w:r>
              <w:rPr>
                <w:sz w:val="20"/>
              </w:rPr>
              <w:t>ive of the Buyer, any other public body or person employed by or on behalf of the Buyer, or any other public body.</w:t>
            </w:r>
          </w:p>
        </w:tc>
      </w:tr>
      <w:tr w:rsidR="00331EDD">
        <w:trPr>
          <w:trHeight w:val="95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Relevant Transfer</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Pr>
                <w:sz w:val="20"/>
              </w:rPr>
            </w:pPr>
            <w:r>
              <w:rPr>
                <w:sz w:val="20"/>
              </w:rPr>
              <w:t>A transfer of employment to which the employment regulations applies.</w:t>
            </w:r>
          </w:p>
        </w:tc>
      </w:tr>
    </w:tbl>
    <w:p w:rsidR="00331EDD" w:rsidRDefault="00331EDD">
      <w:pPr>
        <w:spacing w:line="276" w:lineRule="auto"/>
        <w:rPr>
          <w:sz w:val="20"/>
        </w:rPr>
        <w:sectPr w:rsidR="00331EDD">
          <w:pgSz w:w="11920" w:h="16840"/>
          <w:pgMar w:top="138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176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Replacement Services</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75"/>
              <w:rPr>
                <w:sz w:val="20"/>
              </w:rPr>
            </w:pPr>
            <w:r>
              <w:rPr>
                <w:sz w:val="20"/>
              </w:rPr>
              <w:t>Any services which are the same as or substantially similar to any of the Services and which the Buyer receives in substitution for any of the services after the expiry or Ending or partial Ending of the Call- Off Contract, whether those services are provi</w:t>
            </w:r>
            <w:r>
              <w:rPr>
                <w:sz w:val="20"/>
              </w:rPr>
              <w:t>ded by the Buyer or a third party.</w:t>
            </w:r>
          </w:p>
        </w:tc>
      </w:tr>
      <w:tr w:rsidR="00331EDD">
        <w:trPr>
          <w:trHeight w:val="121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Replacement supplier</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ight="130"/>
              <w:rPr>
                <w:sz w:val="20"/>
              </w:rPr>
            </w:pPr>
            <w:r>
              <w:rPr>
                <w:sz w:val="20"/>
              </w:rPr>
              <w:t>Any third-party service provider of replacement services appointed by the Buyer (or where the Buyer is providing replacement Services for its own account, the Buyer).</w:t>
            </w:r>
          </w:p>
        </w:tc>
      </w:tr>
      <w:tr w:rsidR="00331EDD">
        <w:trPr>
          <w:trHeight w:val="980"/>
        </w:trPr>
        <w:tc>
          <w:tcPr>
            <w:tcW w:w="2640" w:type="dxa"/>
          </w:tcPr>
          <w:p w:rsidR="00331EDD" w:rsidRDefault="00331EDD">
            <w:pPr>
              <w:pStyle w:val="TableParagraph"/>
              <w:spacing w:before="3"/>
              <w:rPr>
                <w:sz w:val="30"/>
              </w:rPr>
            </w:pPr>
          </w:p>
          <w:p w:rsidR="00331EDD" w:rsidRDefault="003801C9">
            <w:pPr>
              <w:pStyle w:val="TableParagraph"/>
              <w:spacing w:before="1" w:line="276" w:lineRule="auto"/>
              <w:ind w:left="124" w:right="397"/>
              <w:rPr>
                <w:b/>
                <w:sz w:val="20"/>
              </w:rPr>
            </w:pPr>
            <w:r>
              <w:rPr>
                <w:b/>
                <w:sz w:val="20"/>
              </w:rPr>
              <w:t>Security management plan</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69"/>
              <w:rPr>
                <w:sz w:val="20"/>
              </w:rPr>
            </w:pPr>
            <w:r>
              <w:rPr>
                <w:sz w:val="20"/>
              </w:rPr>
              <w:t>The Supplier's security management plan developed by the Supplier in accordance with clause 16.1.</w:t>
            </w:r>
          </w:p>
        </w:tc>
      </w:tr>
      <w:tr w:rsidR="00331EDD">
        <w:trPr>
          <w:trHeight w:val="70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Services</w:t>
            </w:r>
          </w:p>
        </w:tc>
        <w:tc>
          <w:tcPr>
            <w:tcW w:w="6260" w:type="dxa"/>
          </w:tcPr>
          <w:p w:rsidR="00331EDD" w:rsidRDefault="00331EDD">
            <w:pPr>
              <w:pStyle w:val="TableParagraph"/>
              <w:spacing w:before="5"/>
              <w:rPr>
                <w:sz w:val="29"/>
              </w:rPr>
            </w:pPr>
          </w:p>
          <w:p w:rsidR="00331EDD" w:rsidRDefault="003801C9">
            <w:pPr>
              <w:pStyle w:val="TableParagraph"/>
              <w:ind w:left="109"/>
              <w:rPr>
                <w:sz w:val="20"/>
              </w:rPr>
            </w:pPr>
            <w:r>
              <w:rPr>
                <w:sz w:val="20"/>
              </w:rPr>
              <w:t>The services ordered by the Buyer as set out in the Order Form.</w:t>
            </w:r>
          </w:p>
        </w:tc>
      </w:tr>
      <w:tr w:rsidR="00331EDD">
        <w:trPr>
          <w:trHeight w:val="96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Service data</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374"/>
              <w:rPr>
                <w:sz w:val="20"/>
              </w:rPr>
            </w:pPr>
            <w:r>
              <w:rPr>
                <w:sz w:val="20"/>
              </w:rPr>
              <w:t>Data that is owned or managed by the Buyer and used for the G- Cloud Services, including backup data.</w:t>
            </w:r>
          </w:p>
        </w:tc>
      </w:tr>
      <w:tr w:rsidR="00331EDD">
        <w:trPr>
          <w:trHeight w:val="1219"/>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Service definition(s)</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91"/>
              <w:rPr>
                <w:sz w:val="20"/>
              </w:rPr>
            </w:pPr>
            <w:r>
              <w:rPr>
                <w:sz w:val="20"/>
              </w:rPr>
              <w:t>The definition of the Supplier's G-Cloud Services provided as part of their Application that includes, but isn’t limited to, those items listed in Section 2 (Services Offered) of the Framework Agreement.</w:t>
            </w:r>
          </w:p>
        </w:tc>
      </w:tr>
      <w:tr w:rsidR="00331EDD">
        <w:trPr>
          <w:trHeight w:val="980"/>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Service description</w:t>
            </w:r>
          </w:p>
        </w:tc>
        <w:tc>
          <w:tcPr>
            <w:tcW w:w="6260" w:type="dxa"/>
          </w:tcPr>
          <w:p w:rsidR="00331EDD" w:rsidRDefault="00331EDD">
            <w:pPr>
              <w:pStyle w:val="TableParagraph"/>
              <w:spacing w:before="8"/>
              <w:rPr>
                <w:sz w:val="30"/>
              </w:rPr>
            </w:pPr>
          </w:p>
          <w:p w:rsidR="00331EDD" w:rsidRDefault="003801C9">
            <w:pPr>
              <w:pStyle w:val="TableParagraph"/>
              <w:spacing w:before="1" w:line="276" w:lineRule="auto"/>
              <w:ind w:left="109"/>
              <w:rPr>
                <w:sz w:val="20"/>
              </w:rPr>
            </w:pPr>
            <w:r>
              <w:rPr>
                <w:sz w:val="20"/>
              </w:rPr>
              <w:t>The description of the Supplier service offering as published on the Digital Marketplace.</w:t>
            </w:r>
          </w:p>
        </w:tc>
      </w:tr>
      <w:tr w:rsidR="00331EDD">
        <w:trPr>
          <w:trHeight w:val="121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Service Personal Data</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ight="85"/>
              <w:rPr>
                <w:sz w:val="20"/>
              </w:rPr>
            </w:pPr>
            <w:r>
              <w:rPr>
                <w:sz w:val="20"/>
              </w:rPr>
              <w:t xml:space="preserve">The Personal Data supplied by a Buyer to the Supplier in the course of the use of the G-Cloud Services for purposes of or in connection with </w:t>
            </w:r>
            <w:r>
              <w:rPr>
                <w:sz w:val="20"/>
              </w:rPr>
              <w:t>this Call-Off Contract.</w:t>
            </w:r>
          </w:p>
        </w:tc>
      </w:tr>
      <w:tr w:rsidR="00331EDD">
        <w:trPr>
          <w:trHeight w:val="1500"/>
        </w:trPr>
        <w:tc>
          <w:tcPr>
            <w:tcW w:w="2640" w:type="dxa"/>
          </w:tcPr>
          <w:p w:rsidR="00331EDD" w:rsidRDefault="00331EDD">
            <w:pPr>
              <w:pStyle w:val="TableParagraph"/>
              <w:spacing w:before="3"/>
              <w:rPr>
                <w:sz w:val="30"/>
              </w:rPr>
            </w:pPr>
          </w:p>
          <w:p w:rsidR="00331EDD" w:rsidRDefault="003801C9">
            <w:pPr>
              <w:pStyle w:val="TableParagraph"/>
              <w:spacing w:before="1"/>
              <w:ind w:left="124"/>
              <w:rPr>
                <w:b/>
                <w:sz w:val="20"/>
              </w:rPr>
            </w:pPr>
            <w:r>
              <w:rPr>
                <w:b/>
                <w:sz w:val="20"/>
              </w:rPr>
              <w:t>Spend controls</w:t>
            </w:r>
          </w:p>
        </w:tc>
        <w:tc>
          <w:tcPr>
            <w:tcW w:w="6260" w:type="dxa"/>
          </w:tcPr>
          <w:p w:rsidR="00331EDD" w:rsidRDefault="00331EDD">
            <w:pPr>
              <w:pStyle w:val="TableParagraph"/>
              <w:spacing w:before="3"/>
              <w:rPr>
                <w:sz w:val="30"/>
              </w:rPr>
            </w:pPr>
          </w:p>
          <w:p w:rsidR="00331EDD" w:rsidRDefault="003801C9">
            <w:pPr>
              <w:pStyle w:val="TableParagraph"/>
              <w:spacing w:before="1" w:line="276" w:lineRule="auto"/>
              <w:ind w:left="109" w:right="96"/>
              <w:rPr>
                <w:sz w:val="20"/>
              </w:rPr>
            </w:pPr>
            <w:r>
              <w:rPr>
                <w:sz w:val="20"/>
              </w:rPr>
              <w:t>The approval process used by a central government Buyer if it needs to spend money on certain digital or technology services, see</w:t>
            </w:r>
          </w:p>
          <w:p w:rsidR="00331EDD" w:rsidRDefault="003801C9">
            <w:pPr>
              <w:pStyle w:val="TableParagraph"/>
              <w:ind w:left="109"/>
              <w:rPr>
                <w:sz w:val="20"/>
              </w:rPr>
            </w:pPr>
            <w:r>
              <w:rPr>
                <w:rFonts w:ascii="Times New Roman"/>
                <w:sz w:val="20"/>
                <w:u w:val="single"/>
              </w:rPr>
              <w:t xml:space="preserve"> </w:t>
            </w:r>
            <w:r>
              <w:rPr>
                <w:sz w:val="20"/>
                <w:u w:val="single"/>
              </w:rPr>
              <w:t>https://</w:t>
            </w:r>
            <w:hyperlink r:id="rId19">
              <w:r>
                <w:rPr>
                  <w:sz w:val="20"/>
                  <w:u w:val="single"/>
                </w:rPr>
                <w:t>www.gov.uk/service-manual/agile-delivery/spend-controls-</w:t>
              </w:r>
            </w:hyperlink>
          </w:p>
          <w:p w:rsidR="00331EDD" w:rsidRDefault="003801C9">
            <w:pPr>
              <w:pStyle w:val="TableParagraph"/>
              <w:spacing w:before="34"/>
              <w:ind w:left="109"/>
              <w:rPr>
                <w:sz w:val="20"/>
              </w:rPr>
            </w:pPr>
            <w:r>
              <w:rPr>
                <w:rFonts w:ascii="Times New Roman"/>
                <w:sz w:val="20"/>
                <w:u w:val="single"/>
              </w:rPr>
              <w:t xml:space="preserve"> </w:t>
            </w:r>
            <w:r>
              <w:rPr>
                <w:sz w:val="20"/>
                <w:u w:val="single"/>
              </w:rPr>
              <w:t>check-if-you-need-approval-to-spend-money-on-a-service</w:t>
            </w:r>
          </w:p>
        </w:tc>
      </w:tr>
      <w:tr w:rsidR="00331EDD">
        <w:trPr>
          <w:trHeight w:val="700"/>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Start date</w:t>
            </w:r>
          </w:p>
        </w:tc>
        <w:tc>
          <w:tcPr>
            <w:tcW w:w="6260" w:type="dxa"/>
          </w:tcPr>
          <w:p w:rsidR="00331EDD" w:rsidRDefault="00331EDD">
            <w:pPr>
              <w:pStyle w:val="TableParagraph"/>
              <w:spacing w:before="10"/>
              <w:rPr>
                <w:sz w:val="29"/>
              </w:rPr>
            </w:pPr>
          </w:p>
          <w:p w:rsidR="00331EDD" w:rsidRDefault="003801C9">
            <w:pPr>
              <w:pStyle w:val="TableParagraph"/>
              <w:ind w:left="109"/>
              <w:rPr>
                <w:sz w:val="20"/>
              </w:rPr>
            </w:pPr>
            <w:r>
              <w:rPr>
                <w:sz w:val="20"/>
              </w:rPr>
              <w:t>The Start date of this Call-Off Contract as set out in the Order Form.</w:t>
            </w:r>
          </w:p>
        </w:tc>
      </w:tr>
      <w:tr w:rsidR="00331EDD">
        <w:trPr>
          <w:trHeight w:val="175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Subcontract</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ight="108"/>
              <w:rPr>
                <w:sz w:val="20"/>
              </w:rPr>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20"/>
              </w:rPr>
              <w:t>f the G- Cloud Services or any part thereof.</w:t>
            </w:r>
          </w:p>
        </w:tc>
      </w:tr>
    </w:tbl>
    <w:p w:rsidR="00331EDD" w:rsidRDefault="00331EDD">
      <w:pPr>
        <w:spacing w:line="276" w:lineRule="auto"/>
        <w:rPr>
          <w:sz w:val="20"/>
        </w:rPr>
        <w:sectPr w:rsidR="00331EDD">
          <w:pgSz w:w="11920" w:h="16840"/>
          <w:pgMar w:top="138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6260"/>
      </w:tblGrid>
      <w:tr w:rsidR="00331EDD">
        <w:trPr>
          <w:trHeight w:val="1479"/>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Subcontractor</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107"/>
              <w:rPr>
                <w:sz w:val="20"/>
              </w:rPr>
            </w:pPr>
            <w:r>
              <w:rPr>
                <w:sz w:val="20"/>
              </w:rPr>
              <w:t>Any third party engaged by the Supplier under a subcontract (permitted under the Framework Agreement and the Call-Off Contract) and its servants or agents in connection with the pr</w:t>
            </w:r>
            <w:r>
              <w:rPr>
                <w:sz w:val="20"/>
              </w:rPr>
              <w:t>ovision of G-Cloud Services.</w:t>
            </w:r>
          </w:p>
        </w:tc>
      </w:tr>
      <w:tr w:rsidR="00331EDD">
        <w:trPr>
          <w:trHeight w:val="980"/>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Subprocessor</w:t>
            </w:r>
          </w:p>
        </w:tc>
        <w:tc>
          <w:tcPr>
            <w:tcW w:w="6260" w:type="dxa"/>
          </w:tcPr>
          <w:p w:rsidR="00331EDD" w:rsidRDefault="00331EDD">
            <w:pPr>
              <w:pStyle w:val="TableParagraph"/>
              <w:spacing w:before="8"/>
              <w:rPr>
                <w:sz w:val="30"/>
              </w:rPr>
            </w:pPr>
          </w:p>
          <w:p w:rsidR="00331EDD" w:rsidRDefault="003801C9">
            <w:pPr>
              <w:pStyle w:val="TableParagraph"/>
              <w:spacing w:before="1" w:line="280" w:lineRule="auto"/>
              <w:ind w:left="109"/>
              <w:rPr>
                <w:sz w:val="20"/>
              </w:rPr>
            </w:pPr>
            <w:r>
              <w:rPr>
                <w:sz w:val="20"/>
              </w:rPr>
              <w:t>Any third party appointed to process Personal Data on behalf of the Supplier under this Call-Off Contract.</w:t>
            </w:r>
          </w:p>
        </w:tc>
      </w:tr>
      <w:tr w:rsidR="00331EDD">
        <w:trPr>
          <w:trHeight w:val="700"/>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Supplier</w:t>
            </w:r>
          </w:p>
        </w:tc>
        <w:tc>
          <w:tcPr>
            <w:tcW w:w="6260" w:type="dxa"/>
          </w:tcPr>
          <w:p w:rsidR="00331EDD" w:rsidRDefault="00331EDD">
            <w:pPr>
              <w:pStyle w:val="TableParagraph"/>
              <w:spacing w:before="10"/>
              <w:rPr>
                <w:sz w:val="29"/>
              </w:rPr>
            </w:pPr>
          </w:p>
          <w:p w:rsidR="00331EDD" w:rsidRDefault="003801C9">
            <w:pPr>
              <w:pStyle w:val="TableParagraph"/>
              <w:ind w:left="109"/>
              <w:rPr>
                <w:sz w:val="20"/>
              </w:rPr>
            </w:pPr>
            <w:r>
              <w:rPr>
                <w:sz w:val="20"/>
              </w:rPr>
              <w:t>The person, firm or company identified in the Order Form.</w:t>
            </w:r>
          </w:p>
        </w:tc>
      </w:tr>
      <w:tr w:rsidR="00331EDD">
        <w:trPr>
          <w:trHeight w:val="95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Supplier Representative</w:t>
            </w:r>
          </w:p>
        </w:tc>
        <w:tc>
          <w:tcPr>
            <w:tcW w:w="6260" w:type="dxa"/>
          </w:tcPr>
          <w:p w:rsidR="00331EDD" w:rsidRDefault="00331EDD">
            <w:pPr>
              <w:pStyle w:val="TableParagraph"/>
              <w:spacing w:before="10"/>
              <w:rPr>
                <w:sz w:val="29"/>
              </w:rPr>
            </w:pPr>
          </w:p>
          <w:p w:rsidR="00331EDD" w:rsidRDefault="003801C9">
            <w:pPr>
              <w:pStyle w:val="TableParagraph"/>
              <w:spacing w:line="280" w:lineRule="auto"/>
              <w:ind w:left="109" w:right="363"/>
              <w:rPr>
                <w:sz w:val="20"/>
              </w:rPr>
            </w:pPr>
            <w:r>
              <w:rPr>
                <w:sz w:val="20"/>
              </w:rPr>
              <w:t>The representative appointed by the Supplier from time to time in relation to the Call-Off Contract.</w:t>
            </w:r>
          </w:p>
        </w:tc>
      </w:tr>
      <w:tr w:rsidR="00331EDD">
        <w:trPr>
          <w:trHeight w:val="1239"/>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Supplier staff</w:t>
            </w:r>
          </w:p>
        </w:tc>
        <w:tc>
          <w:tcPr>
            <w:tcW w:w="6260" w:type="dxa"/>
          </w:tcPr>
          <w:p w:rsidR="00331EDD" w:rsidRDefault="00331EDD">
            <w:pPr>
              <w:pStyle w:val="TableParagraph"/>
              <w:spacing w:before="8"/>
              <w:rPr>
                <w:sz w:val="30"/>
              </w:rPr>
            </w:pPr>
          </w:p>
          <w:p w:rsidR="00331EDD" w:rsidRDefault="003801C9">
            <w:pPr>
              <w:pStyle w:val="TableParagraph"/>
              <w:spacing w:before="1" w:line="278" w:lineRule="auto"/>
              <w:ind w:left="109" w:right="341"/>
              <w:rPr>
                <w:sz w:val="20"/>
              </w:rPr>
            </w:pPr>
            <w:r>
              <w:rPr>
                <w:sz w:val="20"/>
              </w:rPr>
              <w:t>All persons employed by the Supplier together with the Supplier’s servants, agents, suppliers and subcontractors used in the performance of its obligations under this Call-Off Contract.</w:t>
            </w:r>
          </w:p>
        </w:tc>
      </w:tr>
      <w:tr w:rsidR="00331EDD">
        <w:trPr>
          <w:trHeight w:val="1220"/>
        </w:trPr>
        <w:tc>
          <w:tcPr>
            <w:tcW w:w="2640" w:type="dxa"/>
          </w:tcPr>
          <w:p w:rsidR="00331EDD" w:rsidRDefault="00331EDD">
            <w:pPr>
              <w:pStyle w:val="TableParagraph"/>
              <w:spacing w:before="5"/>
              <w:rPr>
                <w:sz w:val="29"/>
              </w:rPr>
            </w:pPr>
          </w:p>
          <w:p w:rsidR="00331EDD" w:rsidRDefault="003801C9">
            <w:pPr>
              <w:pStyle w:val="TableParagraph"/>
              <w:ind w:left="124"/>
              <w:rPr>
                <w:b/>
                <w:sz w:val="20"/>
              </w:rPr>
            </w:pPr>
            <w:r>
              <w:rPr>
                <w:b/>
                <w:sz w:val="20"/>
              </w:rPr>
              <w:t>Supplier terms</w:t>
            </w:r>
          </w:p>
        </w:tc>
        <w:tc>
          <w:tcPr>
            <w:tcW w:w="6260" w:type="dxa"/>
          </w:tcPr>
          <w:p w:rsidR="00331EDD" w:rsidRDefault="00331EDD">
            <w:pPr>
              <w:pStyle w:val="TableParagraph"/>
              <w:spacing w:before="5"/>
              <w:rPr>
                <w:sz w:val="29"/>
              </w:rPr>
            </w:pPr>
          </w:p>
          <w:p w:rsidR="00331EDD" w:rsidRDefault="003801C9">
            <w:pPr>
              <w:pStyle w:val="TableParagraph"/>
              <w:spacing w:line="276" w:lineRule="auto"/>
              <w:ind w:left="109" w:right="107"/>
              <w:rPr>
                <w:sz w:val="20"/>
              </w:rPr>
            </w:pPr>
            <w:r>
              <w:rPr>
                <w:sz w:val="20"/>
              </w:rPr>
              <w:t>The relevant G-Cloud Service terms and conditions as set out in the Terms and Conditions document supplied as part of the Supplier’s Application.</w:t>
            </w:r>
          </w:p>
        </w:tc>
      </w:tr>
      <w:tr w:rsidR="00331EDD">
        <w:trPr>
          <w:trHeight w:val="700"/>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Term</w:t>
            </w:r>
          </w:p>
        </w:tc>
        <w:tc>
          <w:tcPr>
            <w:tcW w:w="6260" w:type="dxa"/>
          </w:tcPr>
          <w:p w:rsidR="00331EDD" w:rsidRDefault="00331EDD">
            <w:pPr>
              <w:pStyle w:val="TableParagraph"/>
              <w:spacing w:before="10"/>
              <w:rPr>
                <w:sz w:val="29"/>
              </w:rPr>
            </w:pPr>
          </w:p>
          <w:p w:rsidR="00331EDD" w:rsidRDefault="003801C9">
            <w:pPr>
              <w:pStyle w:val="TableParagraph"/>
              <w:ind w:left="109"/>
              <w:rPr>
                <w:sz w:val="20"/>
              </w:rPr>
            </w:pPr>
            <w:r>
              <w:rPr>
                <w:sz w:val="20"/>
              </w:rPr>
              <w:t>The term of this Call-Off Contract as set out in the Order Form.</w:t>
            </w:r>
          </w:p>
        </w:tc>
      </w:tr>
      <w:tr w:rsidR="00331EDD">
        <w:trPr>
          <w:trHeight w:val="700"/>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Variation</w:t>
            </w:r>
          </w:p>
        </w:tc>
        <w:tc>
          <w:tcPr>
            <w:tcW w:w="6260" w:type="dxa"/>
          </w:tcPr>
          <w:p w:rsidR="00331EDD" w:rsidRDefault="00331EDD">
            <w:pPr>
              <w:pStyle w:val="TableParagraph"/>
              <w:spacing w:before="10"/>
              <w:rPr>
                <w:sz w:val="29"/>
              </w:rPr>
            </w:pPr>
          </w:p>
          <w:p w:rsidR="00331EDD" w:rsidRDefault="003801C9">
            <w:pPr>
              <w:pStyle w:val="TableParagraph"/>
              <w:ind w:left="109"/>
              <w:rPr>
                <w:sz w:val="20"/>
              </w:rPr>
            </w:pPr>
            <w:r>
              <w:rPr>
                <w:sz w:val="20"/>
              </w:rPr>
              <w:t>This has the meaning given to it in clause 32 (Variation process).</w:t>
            </w:r>
          </w:p>
        </w:tc>
      </w:tr>
      <w:tr w:rsidR="00331EDD">
        <w:trPr>
          <w:trHeight w:val="959"/>
        </w:trPr>
        <w:tc>
          <w:tcPr>
            <w:tcW w:w="2640" w:type="dxa"/>
          </w:tcPr>
          <w:p w:rsidR="00331EDD" w:rsidRDefault="00331EDD">
            <w:pPr>
              <w:pStyle w:val="TableParagraph"/>
              <w:spacing w:before="10"/>
              <w:rPr>
                <w:sz w:val="29"/>
              </w:rPr>
            </w:pPr>
          </w:p>
          <w:p w:rsidR="00331EDD" w:rsidRDefault="003801C9">
            <w:pPr>
              <w:pStyle w:val="TableParagraph"/>
              <w:ind w:left="124"/>
              <w:rPr>
                <w:b/>
                <w:sz w:val="20"/>
              </w:rPr>
            </w:pPr>
            <w:r>
              <w:rPr>
                <w:b/>
                <w:sz w:val="20"/>
              </w:rPr>
              <w:t>Working Days</w:t>
            </w:r>
          </w:p>
        </w:tc>
        <w:tc>
          <w:tcPr>
            <w:tcW w:w="6260" w:type="dxa"/>
          </w:tcPr>
          <w:p w:rsidR="00331EDD" w:rsidRDefault="00331EDD">
            <w:pPr>
              <w:pStyle w:val="TableParagraph"/>
              <w:spacing w:before="10"/>
              <w:rPr>
                <w:sz w:val="29"/>
              </w:rPr>
            </w:pPr>
          </w:p>
          <w:p w:rsidR="00331EDD" w:rsidRDefault="003801C9">
            <w:pPr>
              <w:pStyle w:val="TableParagraph"/>
              <w:spacing w:line="276" w:lineRule="auto"/>
              <w:ind w:left="109"/>
              <w:rPr>
                <w:sz w:val="20"/>
              </w:rPr>
            </w:pPr>
            <w:r>
              <w:rPr>
                <w:sz w:val="20"/>
              </w:rPr>
              <w:t>Any day other than a Saturday, Sunday or public holiday in England and Wales.</w:t>
            </w:r>
          </w:p>
        </w:tc>
      </w:tr>
      <w:tr w:rsidR="00331EDD">
        <w:trPr>
          <w:trHeight w:val="700"/>
        </w:trPr>
        <w:tc>
          <w:tcPr>
            <w:tcW w:w="2640" w:type="dxa"/>
          </w:tcPr>
          <w:p w:rsidR="00331EDD" w:rsidRDefault="00331EDD">
            <w:pPr>
              <w:pStyle w:val="TableParagraph"/>
              <w:spacing w:before="8"/>
              <w:rPr>
                <w:sz w:val="30"/>
              </w:rPr>
            </w:pPr>
          </w:p>
          <w:p w:rsidR="00331EDD" w:rsidRDefault="003801C9">
            <w:pPr>
              <w:pStyle w:val="TableParagraph"/>
              <w:spacing w:before="1"/>
              <w:ind w:left="124"/>
              <w:rPr>
                <w:b/>
                <w:sz w:val="20"/>
              </w:rPr>
            </w:pPr>
            <w:r>
              <w:rPr>
                <w:b/>
                <w:sz w:val="20"/>
              </w:rPr>
              <w:t>Year</w:t>
            </w:r>
          </w:p>
        </w:tc>
        <w:tc>
          <w:tcPr>
            <w:tcW w:w="6260" w:type="dxa"/>
          </w:tcPr>
          <w:p w:rsidR="00331EDD" w:rsidRDefault="00331EDD">
            <w:pPr>
              <w:pStyle w:val="TableParagraph"/>
              <w:spacing w:before="8"/>
              <w:rPr>
                <w:sz w:val="30"/>
              </w:rPr>
            </w:pPr>
          </w:p>
          <w:p w:rsidR="00331EDD" w:rsidRDefault="003801C9">
            <w:pPr>
              <w:pStyle w:val="TableParagraph"/>
              <w:spacing w:before="1"/>
              <w:ind w:left="109"/>
              <w:rPr>
                <w:sz w:val="20"/>
              </w:rPr>
            </w:pPr>
            <w:r>
              <w:rPr>
                <w:sz w:val="20"/>
              </w:rPr>
              <w:t>A contract year.</w:t>
            </w:r>
          </w:p>
        </w:tc>
      </w:tr>
    </w:tbl>
    <w:p w:rsidR="00331EDD" w:rsidRDefault="00331EDD">
      <w:pPr>
        <w:rPr>
          <w:sz w:val="20"/>
        </w:rPr>
        <w:sectPr w:rsidR="00331EDD">
          <w:pgSz w:w="11920" w:h="16840"/>
          <w:pgMar w:top="1380" w:right="1040" w:bottom="280" w:left="940" w:header="720" w:footer="720" w:gutter="0"/>
          <w:cols w:space="720"/>
        </w:sectPr>
      </w:pPr>
    </w:p>
    <w:p w:rsidR="00331EDD" w:rsidRDefault="003801C9">
      <w:pPr>
        <w:pStyle w:val="Heading1"/>
      </w:pPr>
      <w:bookmarkStart w:id="9" w:name="_TOC_250000"/>
      <w:bookmarkEnd w:id="9"/>
      <w:r>
        <w:lastRenderedPageBreak/>
        <w:t>Schedule 7: GDPR Information</w:t>
      </w:r>
    </w:p>
    <w:p w:rsidR="00331EDD" w:rsidRDefault="003801C9">
      <w:pPr>
        <w:pStyle w:val="BodyText"/>
        <w:spacing w:before="172" w:line="278" w:lineRule="auto"/>
        <w:ind w:left="205"/>
      </w:pPr>
      <w:r>
        <w:t>This schedule reproduces the annexes to the GDPR schedule contained within the Framework Agreement and incorporated into this Call-off Contract.</w:t>
      </w:r>
    </w:p>
    <w:p w:rsidR="00331EDD" w:rsidRDefault="00331EDD">
      <w:pPr>
        <w:pStyle w:val="BodyText"/>
        <w:spacing w:before="5"/>
        <w:rPr>
          <w:sz w:val="27"/>
        </w:rPr>
      </w:pPr>
    </w:p>
    <w:p w:rsidR="00331EDD" w:rsidRDefault="003801C9">
      <w:pPr>
        <w:pStyle w:val="Heading2"/>
        <w:ind w:left="205" w:firstLine="0"/>
      </w:pPr>
      <w:r>
        <w:rPr>
          <w:color w:val="424242"/>
        </w:rPr>
        <w:t>Annex 1: Processing Personal Data</w:t>
      </w:r>
    </w:p>
    <w:p w:rsidR="00331EDD" w:rsidRDefault="003801C9">
      <w:pPr>
        <w:pStyle w:val="BodyText"/>
        <w:spacing w:before="128" w:line="276" w:lineRule="auto"/>
        <w:ind w:left="205"/>
      </w:pPr>
      <w:r>
        <w:t>This Annex shall be completed by the Controller, who may take account of the</w:t>
      </w:r>
      <w:r>
        <w:t xml:space="preserve"> view of the Processors, however the final decision as to the content of this Annex shall be with the Buyer at its absolute discretion.</w:t>
      </w:r>
    </w:p>
    <w:p w:rsidR="003801C9" w:rsidRDefault="003801C9">
      <w:pPr>
        <w:pStyle w:val="BodyText"/>
        <w:spacing w:before="128" w:line="276" w:lineRule="auto"/>
        <w:ind w:left="205"/>
      </w:pPr>
      <w:r w:rsidRPr="00901A2A">
        <w:rPr>
          <w:color w:val="FF0000"/>
        </w:rPr>
        <w:t>REDACTED TEXT under FOIA Section 40, Personal Information.</w:t>
      </w:r>
    </w:p>
    <w:p w:rsidR="003801C9" w:rsidRDefault="003801C9">
      <w:pPr>
        <w:pStyle w:val="BodyText"/>
        <w:spacing w:before="128" w:line="276" w:lineRule="auto"/>
        <w:ind w:left="205"/>
      </w:pPr>
    </w:p>
    <w:p w:rsidR="00331EDD" w:rsidRDefault="003801C9">
      <w:pPr>
        <w:pStyle w:val="ListParagraph"/>
        <w:numPr>
          <w:ilvl w:val="1"/>
          <w:numId w:val="5"/>
        </w:numPr>
        <w:tabs>
          <w:tab w:val="left" w:pos="924"/>
          <w:tab w:val="left" w:pos="925"/>
        </w:tabs>
        <w:spacing w:before="121" w:line="273" w:lineRule="auto"/>
        <w:ind w:right="1705" w:firstLine="0"/>
      </w:pPr>
      <w:r>
        <w:t>The</w:t>
      </w:r>
      <w:r>
        <w:rPr>
          <w:spacing w:val="-6"/>
        </w:rPr>
        <w:t xml:space="preserve"> </w:t>
      </w:r>
      <w:r>
        <w:t>contact</w:t>
      </w:r>
      <w:r>
        <w:rPr>
          <w:spacing w:val="-5"/>
        </w:rPr>
        <w:t xml:space="preserve"> </w:t>
      </w:r>
      <w:r>
        <w:t>details</w:t>
      </w:r>
      <w:r>
        <w:rPr>
          <w:spacing w:val="-5"/>
        </w:rPr>
        <w:t xml:space="preserve"> </w:t>
      </w:r>
      <w:r>
        <w:t>of</w:t>
      </w:r>
      <w:r>
        <w:rPr>
          <w:spacing w:val="-6"/>
        </w:rPr>
        <w:t xml:space="preserve"> </w:t>
      </w:r>
      <w:r>
        <w:t>the</w:t>
      </w:r>
      <w:r>
        <w:rPr>
          <w:spacing w:val="-5"/>
        </w:rPr>
        <w:t xml:space="preserve"> </w:t>
      </w:r>
      <w:r>
        <w:t>Buyer’s</w:t>
      </w:r>
      <w:r>
        <w:rPr>
          <w:spacing w:val="-5"/>
        </w:rPr>
        <w:t xml:space="preserve"> </w:t>
      </w:r>
      <w:r>
        <w:t>Data</w:t>
      </w:r>
      <w:r>
        <w:rPr>
          <w:spacing w:val="-5"/>
        </w:rPr>
        <w:t xml:space="preserve"> </w:t>
      </w:r>
      <w:r>
        <w:t>Protection</w:t>
      </w:r>
      <w:r>
        <w:rPr>
          <w:spacing w:val="-6"/>
        </w:rPr>
        <w:t xml:space="preserve"> </w:t>
      </w:r>
      <w:r>
        <w:t>Officer</w:t>
      </w:r>
      <w:r>
        <w:rPr>
          <w:spacing w:val="-5"/>
        </w:rPr>
        <w:t xml:space="preserve"> </w:t>
      </w:r>
      <w:r>
        <w:t>are:</w:t>
      </w:r>
      <w:r>
        <w:rPr>
          <w:spacing w:val="-5"/>
        </w:rPr>
        <w:t xml:space="preserve"> </w:t>
      </w:r>
    </w:p>
    <w:p w:rsidR="00331EDD" w:rsidRDefault="003801C9">
      <w:pPr>
        <w:pStyle w:val="ListParagraph"/>
        <w:numPr>
          <w:ilvl w:val="1"/>
          <w:numId w:val="5"/>
        </w:numPr>
        <w:tabs>
          <w:tab w:val="left" w:pos="924"/>
          <w:tab w:val="left" w:pos="925"/>
        </w:tabs>
        <w:spacing w:before="3" w:line="273" w:lineRule="auto"/>
        <w:ind w:right="862" w:firstLine="0"/>
      </w:pPr>
      <w:r>
        <w:t>The</w:t>
      </w:r>
      <w:r>
        <w:rPr>
          <w:spacing w:val="-6"/>
        </w:rPr>
        <w:t xml:space="preserve"> </w:t>
      </w:r>
      <w:r>
        <w:t>contact</w:t>
      </w:r>
      <w:r>
        <w:rPr>
          <w:spacing w:val="-5"/>
        </w:rPr>
        <w:t xml:space="preserve"> </w:t>
      </w:r>
      <w:r>
        <w:t>details</w:t>
      </w:r>
      <w:r>
        <w:rPr>
          <w:spacing w:val="-6"/>
        </w:rPr>
        <w:t xml:space="preserve"> </w:t>
      </w:r>
      <w:r>
        <w:t>of</w:t>
      </w:r>
      <w:r>
        <w:rPr>
          <w:spacing w:val="-5"/>
        </w:rPr>
        <w:t xml:space="preserve"> </w:t>
      </w:r>
      <w:r>
        <w:t>the</w:t>
      </w:r>
      <w:r>
        <w:rPr>
          <w:spacing w:val="-5"/>
        </w:rPr>
        <w:t xml:space="preserve"> </w:t>
      </w:r>
      <w:r>
        <w:t>Supplier’s</w:t>
      </w:r>
      <w:r>
        <w:rPr>
          <w:spacing w:val="-6"/>
        </w:rPr>
        <w:t xml:space="preserve"> </w:t>
      </w:r>
      <w:r>
        <w:t>Data</w:t>
      </w:r>
      <w:r>
        <w:rPr>
          <w:spacing w:val="-5"/>
        </w:rPr>
        <w:t xml:space="preserve"> </w:t>
      </w:r>
      <w:r>
        <w:t>Protection</w:t>
      </w:r>
      <w:r>
        <w:rPr>
          <w:spacing w:val="-5"/>
        </w:rPr>
        <w:t xml:space="preserve"> </w:t>
      </w:r>
      <w:r>
        <w:t>Officer</w:t>
      </w:r>
      <w:r>
        <w:rPr>
          <w:spacing w:val="-6"/>
        </w:rPr>
        <w:t xml:space="preserve"> </w:t>
      </w:r>
      <w:r>
        <w:t>are:</w:t>
      </w:r>
      <w:r>
        <w:rPr>
          <w:spacing w:val="-5"/>
        </w:rPr>
        <w:t xml:space="preserve"> </w:t>
      </w:r>
    </w:p>
    <w:p w:rsidR="00331EDD" w:rsidRDefault="003801C9">
      <w:pPr>
        <w:pStyle w:val="ListParagraph"/>
        <w:numPr>
          <w:ilvl w:val="1"/>
          <w:numId w:val="5"/>
        </w:numPr>
        <w:tabs>
          <w:tab w:val="left" w:pos="924"/>
          <w:tab w:val="left" w:pos="925"/>
        </w:tabs>
        <w:spacing w:before="3" w:line="278" w:lineRule="auto"/>
        <w:ind w:left="925" w:right="240"/>
      </w:pPr>
      <w:r>
        <w:t>The</w:t>
      </w:r>
      <w:r>
        <w:rPr>
          <w:spacing w:val="-6"/>
        </w:rPr>
        <w:t xml:space="preserve"> </w:t>
      </w:r>
      <w:r>
        <w:t>Processor</w:t>
      </w:r>
      <w:r>
        <w:rPr>
          <w:spacing w:val="-6"/>
        </w:rPr>
        <w:t xml:space="preserve"> </w:t>
      </w:r>
      <w:r>
        <w:t>shall</w:t>
      </w:r>
      <w:r>
        <w:rPr>
          <w:spacing w:val="-6"/>
        </w:rPr>
        <w:t xml:space="preserve"> </w:t>
      </w:r>
      <w:r>
        <w:t>comply</w:t>
      </w:r>
      <w:r>
        <w:rPr>
          <w:spacing w:val="-6"/>
        </w:rPr>
        <w:t xml:space="preserve"> </w:t>
      </w:r>
      <w:r>
        <w:t>with</w:t>
      </w:r>
      <w:r>
        <w:rPr>
          <w:spacing w:val="-6"/>
        </w:rPr>
        <w:t xml:space="preserve"> </w:t>
      </w:r>
      <w:r>
        <w:t>any</w:t>
      </w:r>
      <w:r>
        <w:rPr>
          <w:spacing w:val="-6"/>
        </w:rPr>
        <w:t xml:space="preserve"> </w:t>
      </w:r>
      <w:r>
        <w:t>further</w:t>
      </w:r>
      <w:r>
        <w:rPr>
          <w:spacing w:val="-6"/>
        </w:rPr>
        <w:t xml:space="preserve"> </w:t>
      </w:r>
      <w:r>
        <w:t>written</w:t>
      </w:r>
      <w:r>
        <w:rPr>
          <w:spacing w:val="-6"/>
        </w:rPr>
        <w:t xml:space="preserve"> </w:t>
      </w:r>
      <w:r>
        <w:t>instructions</w:t>
      </w:r>
      <w:r>
        <w:rPr>
          <w:spacing w:val="-6"/>
        </w:rPr>
        <w:t xml:space="preserve"> </w:t>
      </w:r>
      <w:r>
        <w:t>with</w:t>
      </w:r>
      <w:r>
        <w:rPr>
          <w:spacing w:val="-6"/>
        </w:rPr>
        <w:t xml:space="preserve"> </w:t>
      </w:r>
      <w:r>
        <w:t>respect</w:t>
      </w:r>
      <w:r>
        <w:rPr>
          <w:spacing w:val="-6"/>
        </w:rPr>
        <w:t xml:space="preserve"> </w:t>
      </w:r>
      <w:r>
        <w:t>to</w:t>
      </w:r>
      <w:r>
        <w:rPr>
          <w:spacing w:val="-6"/>
        </w:rPr>
        <w:t xml:space="preserve"> </w:t>
      </w:r>
      <w:r>
        <w:t>Processing by the</w:t>
      </w:r>
      <w:r>
        <w:rPr>
          <w:spacing w:val="-3"/>
        </w:rPr>
        <w:t xml:space="preserve"> </w:t>
      </w:r>
      <w:r>
        <w:t>Controller.</w:t>
      </w:r>
    </w:p>
    <w:p w:rsidR="00331EDD" w:rsidRDefault="003801C9">
      <w:pPr>
        <w:pStyle w:val="ListParagraph"/>
        <w:numPr>
          <w:ilvl w:val="1"/>
          <w:numId w:val="5"/>
        </w:numPr>
        <w:tabs>
          <w:tab w:val="left" w:pos="924"/>
          <w:tab w:val="left" w:pos="925"/>
        </w:tabs>
        <w:spacing w:line="252" w:lineRule="exact"/>
        <w:ind w:left="925"/>
      </w:pPr>
      <w:r>
        <w:t>Any such further instructions shall be incorporated into this</w:t>
      </w:r>
      <w:r>
        <w:rPr>
          <w:spacing w:val="-30"/>
        </w:rPr>
        <w:t xml:space="preserve"> </w:t>
      </w:r>
      <w:r>
        <w:t>Annex.</w:t>
      </w:r>
    </w:p>
    <w:p w:rsidR="00331EDD" w:rsidRDefault="00331EDD">
      <w:pPr>
        <w:pStyle w:val="BodyText"/>
        <w:spacing w:after="1"/>
        <w:rPr>
          <w:sz w:val="29"/>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0"/>
        <w:gridCol w:w="4940"/>
      </w:tblGrid>
      <w:tr w:rsidR="00331EDD">
        <w:trPr>
          <w:trHeight w:val="959"/>
        </w:trPr>
        <w:tc>
          <w:tcPr>
            <w:tcW w:w="4100" w:type="dxa"/>
          </w:tcPr>
          <w:p w:rsidR="00331EDD" w:rsidRDefault="00331EDD">
            <w:pPr>
              <w:pStyle w:val="TableParagraph"/>
              <w:spacing w:before="3"/>
              <w:rPr>
                <w:sz w:val="29"/>
              </w:rPr>
            </w:pPr>
          </w:p>
          <w:p w:rsidR="00331EDD" w:rsidRDefault="003801C9">
            <w:pPr>
              <w:pStyle w:val="TableParagraph"/>
              <w:ind w:left="1399"/>
              <w:rPr>
                <w:b/>
              </w:rPr>
            </w:pPr>
            <w:r>
              <w:rPr>
                <w:b/>
              </w:rPr>
              <w:t>Descriptions</w:t>
            </w:r>
          </w:p>
        </w:tc>
        <w:tc>
          <w:tcPr>
            <w:tcW w:w="4940" w:type="dxa"/>
          </w:tcPr>
          <w:p w:rsidR="00331EDD" w:rsidRDefault="00331EDD">
            <w:pPr>
              <w:pStyle w:val="TableParagraph"/>
              <w:spacing w:before="3"/>
              <w:rPr>
                <w:sz w:val="29"/>
              </w:rPr>
            </w:pPr>
          </w:p>
          <w:p w:rsidR="00331EDD" w:rsidRDefault="003801C9">
            <w:pPr>
              <w:pStyle w:val="TableParagraph"/>
              <w:ind w:left="2109" w:right="2049"/>
              <w:jc w:val="center"/>
              <w:rPr>
                <w:b/>
              </w:rPr>
            </w:pPr>
            <w:r>
              <w:rPr>
                <w:b/>
              </w:rPr>
              <w:t>Details</w:t>
            </w:r>
          </w:p>
        </w:tc>
      </w:tr>
      <w:tr w:rsidR="00331EDD">
        <w:trPr>
          <w:trHeight w:val="2979"/>
        </w:trPr>
        <w:tc>
          <w:tcPr>
            <w:tcW w:w="4100" w:type="dxa"/>
          </w:tcPr>
          <w:p w:rsidR="00331EDD" w:rsidRDefault="003801C9">
            <w:pPr>
              <w:pStyle w:val="TableParagraph"/>
              <w:spacing w:before="107" w:line="237" w:lineRule="auto"/>
              <w:ind w:left="124" w:right="157"/>
            </w:pPr>
            <w:r>
              <w:t>Identity of Controller for each Category of Personal Data</w:t>
            </w:r>
          </w:p>
        </w:tc>
        <w:tc>
          <w:tcPr>
            <w:tcW w:w="4940" w:type="dxa"/>
          </w:tcPr>
          <w:p w:rsidR="00331EDD" w:rsidRDefault="003801C9">
            <w:pPr>
              <w:pStyle w:val="TableParagraph"/>
              <w:spacing w:before="107" w:line="237" w:lineRule="auto"/>
              <w:ind w:left="119" w:right="647"/>
            </w:pPr>
            <w:r>
              <w:t>The Buyer is Controller and the Supplier is Processor.</w:t>
            </w:r>
          </w:p>
          <w:p w:rsidR="00331EDD" w:rsidRDefault="00331EDD">
            <w:pPr>
              <w:pStyle w:val="TableParagraph"/>
              <w:spacing w:before="2"/>
            </w:pPr>
          </w:p>
          <w:p w:rsidR="00331EDD" w:rsidRDefault="003801C9">
            <w:pPr>
              <w:pStyle w:val="TableParagraph"/>
              <w:spacing w:before="1"/>
              <w:ind w:left="119" w:right="109"/>
            </w:pPr>
            <w:r>
              <w:t>The Parties acknowledge that in accordance with paragraph 2-15 Framework Agreement Schedule 4 (Where the Party is a Controller and the other Party is Processor) and for the purposes of the Data Protection Legislation, the Buyer is the Controller and the Su</w:t>
            </w:r>
            <w:r>
              <w:t>pplier is the Processor of any personal data processed in providing the services</w:t>
            </w:r>
          </w:p>
        </w:tc>
      </w:tr>
      <w:tr w:rsidR="00331EDD">
        <w:trPr>
          <w:trHeight w:val="1700"/>
        </w:trPr>
        <w:tc>
          <w:tcPr>
            <w:tcW w:w="4100" w:type="dxa"/>
          </w:tcPr>
          <w:p w:rsidR="00331EDD" w:rsidRDefault="003801C9">
            <w:pPr>
              <w:pStyle w:val="TableParagraph"/>
              <w:spacing w:before="106"/>
              <w:ind w:left="124"/>
            </w:pPr>
            <w:r>
              <w:t>Duration of the Processing</w:t>
            </w:r>
          </w:p>
        </w:tc>
        <w:tc>
          <w:tcPr>
            <w:tcW w:w="4940" w:type="dxa"/>
          </w:tcPr>
          <w:p w:rsidR="00331EDD" w:rsidRDefault="003801C9">
            <w:pPr>
              <w:pStyle w:val="TableParagraph"/>
              <w:spacing w:before="106"/>
              <w:ind w:left="119"/>
              <w:jc w:val="both"/>
            </w:pPr>
            <w:r>
              <w:t>01 December 2022 - 30 November 2023</w:t>
            </w:r>
          </w:p>
          <w:p w:rsidR="00331EDD" w:rsidRDefault="00331EDD">
            <w:pPr>
              <w:pStyle w:val="TableParagraph"/>
              <w:spacing w:before="3"/>
            </w:pPr>
          </w:p>
          <w:p w:rsidR="00331EDD" w:rsidRDefault="003801C9">
            <w:pPr>
              <w:pStyle w:val="TableParagraph"/>
              <w:ind w:left="119" w:right="539"/>
              <w:jc w:val="both"/>
            </w:pPr>
            <w:r>
              <w:t>The duration of the Call-Off Contract unless terminated earlier or extended under Part A ‘Call-Off Contract term’ above.</w:t>
            </w:r>
          </w:p>
        </w:tc>
      </w:tr>
      <w:tr w:rsidR="00331EDD">
        <w:trPr>
          <w:trHeight w:val="1480"/>
        </w:trPr>
        <w:tc>
          <w:tcPr>
            <w:tcW w:w="4100" w:type="dxa"/>
          </w:tcPr>
          <w:p w:rsidR="00331EDD" w:rsidRDefault="003801C9">
            <w:pPr>
              <w:pStyle w:val="TableParagraph"/>
              <w:spacing w:before="111"/>
              <w:ind w:left="124"/>
            </w:pPr>
            <w:r>
              <w:t>Nature and purposes of the Processing</w:t>
            </w:r>
          </w:p>
        </w:tc>
        <w:tc>
          <w:tcPr>
            <w:tcW w:w="4940" w:type="dxa"/>
          </w:tcPr>
          <w:p w:rsidR="00331EDD" w:rsidRDefault="003801C9">
            <w:pPr>
              <w:pStyle w:val="TableParagraph"/>
              <w:spacing w:before="111"/>
              <w:ind w:left="119"/>
            </w:pPr>
            <w:r>
              <w:t>The data will be used to construct user accounts on the platform, and will verify the identity of platform users and enhance engagement on the platform by allowing direct and personal contact between users in different departments/bodies.</w:t>
            </w:r>
          </w:p>
        </w:tc>
      </w:tr>
      <w:tr w:rsidR="00331EDD">
        <w:trPr>
          <w:trHeight w:val="1199"/>
        </w:trPr>
        <w:tc>
          <w:tcPr>
            <w:tcW w:w="4100" w:type="dxa"/>
          </w:tcPr>
          <w:p w:rsidR="00331EDD" w:rsidRDefault="003801C9">
            <w:pPr>
              <w:pStyle w:val="TableParagraph"/>
              <w:spacing w:before="96"/>
              <w:ind w:left="124"/>
            </w:pPr>
            <w:r>
              <w:t>Type of Personal</w:t>
            </w:r>
            <w:r>
              <w:t xml:space="preserve"> Data</w:t>
            </w:r>
          </w:p>
        </w:tc>
        <w:tc>
          <w:tcPr>
            <w:tcW w:w="4940" w:type="dxa"/>
          </w:tcPr>
          <w:p w:rsidR="00331EDD" w:rsidRDefault="003801C9">
            <w:pPr>
              <w:pStyle w:val="TableParagraph"/>
              <w:numPr>
                <w:ilvl w:val="0"/>
                <w:numId w:val="4"/>
              </w:numPr>
              <w:tabs>
                <w:tab w:val="left" w:pos="839"/>
                <w:tab w:val="left" w:pos="840"/>
              </w:tabs>
              <w:spacing w:before="96"/>
              <w:ind w:hanging="361"/>
            </w:pPr>
            <w:r>
              <w:t>Full name of</w:t>
            </w:r>
            <w:r>
              <w:rPr>
                <w:spacing w:val="-4"/>
              </w:rPr>
              <w:t xml:space="preserve"> </w:t>
            </w:r>
            <w:r>
              <w:t>user</w:t>
            </w:r>
          </w:p>
          <w:p w:rsidR="00331EDD" w:rsidRDefault="003801C9">
            <w:pPr>
              <w:pStyle w:val="TableParagraph"/>
              <w:numPr>
                <w:ilvl w:val="0"/>
                <w:numId w:val="4"/>
              </w:numPr>
              <w:tabs>
                <w:tab w:val="left" w:pos="839"/>
                <w:tab w:val="left" w:pos="840"/>
              </w:tabs>
              <w:spacing w:before="11"/>
              <w:ind w:hanging="361"/>
            </w:pPr>
            <w:r>
              <w:t>Work email address of</w:t>
            </w:r>
            <w:r>
              <w:rPr>
                <w:spacing w:val="-8"/>
              </w:rPr>
              <w:t xml:space="preserve"> </w:t>
            </w:r>
            <w:r>
              <w:t>user</w:t>
            </w:r>
          </w:p>
          <w:p w:rsidR="00331EDD" w:rsidRDefault="003801C9">
            <w:pPr>
              <w:pStyle w:val="TableParagraph"/>
              <w:numPr>
                <w:ilvl w:val="0"/>
                <w:numId w:val="4"/>
              </w:numPr>
              <w:tabs>
                <w:tab w:val="left" w:pos="839"/>
                <w:tab w:val="left" w:pos="840"/>
              </w:tabs>
              <w:spacing w:before="14"/>
              <w:ind w:hanging="361"/>
            </w:pPr>
            <w:r>
              <w:t>Position &amp; department of</w:t>
            </w:r>
            <w:r>
              <w:rPr>
                <w:spacing w:val="-8"/>
              </w:rPr>
              <w:t xml:space="preserve"> </w:t>
            </w:r>
            <w:r>
              <w:t>user</w:t>
            </w:r>
          </w:p>
          <w:p w:rsidR="00331EDD" w:rsidRDefault="003801C9">
            <w:pPr>
              <w:pStyle w:val="TableParagraph"/>
              <w:numPr>
                <w:ilvl w:val="0"/>
                <w:numId w:val="4"/>
              </w:numPr>
              <w:tabs>
                <w:tab w:val="left" w:pos="839"/>
                <w:tab w:val="left" w:pos="840"/>
              </w:tabs>
              <w:spacing w:before="1"/>
              <w:ind w:hanging="361"/>
            </w:pPr>
            <w:r>
              <w:t>Work phone number (optional) of</w:t>
            </w:r>
            <w:r>
              <w:rPr>
                <w:spacing w:val="-18"/>
              </w:rPr>
              <w:t xml:space="preserve"> </w:t>
            </w:r>
            <w:r>
              <w:t>user</w:t>
            </w:r>
          </w:p>
        </w:tc>
      </w:tr>
    </w:tbl>
    <w:p w:rsidR="00331EDD" w:rsidRDefault="00331EDD">
      <w:pPr>
        <w:sectPr w:rsidR="00331EDD">
          <w:pgSz w:w="11920" w:h="16840"/>
          <w:pgMar w:top="1600" w:right="1040" w:bottom="280" w:left="940" w:header="720" w:footer="720" w:gutter="0"/>
          <w:cols w:space="720"/>
        </w:sect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0"/>
        <w:gridCol w:w="4940"/>
      </w:tblGrid>
      <w:tr w:rsidR="00331EDD">
        <w:trPr>
          <w:trHeight w:val="1959"/>
        </w:trPr>
        <w:tc>
          <w:tcPr>
            <w:tcW w:w="4100" w:type="dxa"/>
          </w:tcPr>
          <w:p w:rsidR="00331EDD" w:rsidRDefault="00331EDD">
            <w:pPr>
              <w:pStyle w:val="TableParagraph"/>
              <w:rPr>
                <w:rFonts w:ascii="Times New Roman"/>
              </w:rPr>
            </w:pPr>
          </w:p>
        </w:tc>
        <w:tc>
          <w:tcPr>
            <w:tcW w:w="4940" w:type="dxa"/>
          </w:tcPr>
          <w:p w:rsidR="00331EDD" w:rsidRDefault="003801C9">
            <w:pPr>
              <w:pStyle w:val="TableParagraph"/>
              <w:numPr>
                <w:ilvl w:val="0"/>
                <w:numId w:val="3"/>
              </w:numPr>
              <w:tabs>
                <w:tab w:val="left" w:pos="839"/>
                <w:tab w:val="left" w:pos="840"/>
              </w:tabs>
              <w:spacing w:before="106"/>
              <w:ind w:hanging="361"/>
            </w:pPr>
            <w:r>
              <w:t>Work location (optional) of</w:t>
            </w:r>
            <w:r>
              <w:rPr>
                <w:spacing w:val="-9"/>
              </w:rPr>
              <w:t xml:space="preserve"> </w:t>
            </w:r>
            <w:r>
              <w:t>user</w:t>
            </w:r>
          </w:p>
          <w:p w:rsidR="00331EDD" w:rsidRDefault="003801C9">
            <w:pPr>
              <w:pStyle w:val="TableParagraph"/>
              <w:numPr>
                <w:ilvl w:val="0"/>
                <w:numId w:val="3"/>
              </w:numPr>
              <w:tabs>
                <w:tab w:val="left" w:pos="839"/>
                <w:tab w:val="left" w:pos="840"/>
              </w:tabs>
              <w:spacing w:before="3" w:line="237" w:lineRule="auto"/>
              <w:ind w:left="839" w:right="399"/>
            </w:pPr>
            <w:r>
              <w:t xml:space="preserve">Link to Linkedin account of </w:t>
            </w:r>
            <w:r>
              <w:rPr>
                <w:spacing w:val="-4"/>
              </w:rPr>
              <w:t xml:space="preserve">user, </w:t>
            </w:r>
            <w:r>
              <w:t>if the user possesses</w:t>
            </w:r>
            <w:r>
              <w:rPr>
                <w:spacing w:val="-3"/>
              </w:rPr>
              <w:t xml:space="preserve"> </w:t>
            </w:r>
            <w:r>
              <w:t>one</w:t>
            </w:r>
          </w:p>
          <w:p w:rsidR="00331EDD" w:rsidRDefault="003801C9">
            <w:pPr>
              <w:pStyle w:val="TableParagraph"/>
              <w:numPr>
                <w:ilvl w:val="0"/>
                <w:numId w:val="3"/>
              </w:numPr>
              <w:tabs>
                <w:tab w:val="left" w:pos="839"/>
                <w:tab w:val="left" w:pos="840"/>
              </w:tabs>
              <w:ind w:left="839" w:right="574"/>
            </w:pPr>
            <w:r>
              <w:t xml:space="preserve">Link to </w:t>
            </w:r>
            <w:r>
              <w:rPr>
                <w:spacing w:val="-3"/>
              </w:rPr>
              <w:t xml:space="preserve">Twitter </w:t>
            </w:r>
            <w:r>
              <w:t xml:space="preserve">account of </w:t>
            </w:r>
            <w:r>
              <w:rPr>
                <w:spacing w:val="-4"/>
              </w:rPr>
              <w:t xml:space="preserve">user, </w:t>
            </w:r>
            <w:r>
              <w:t>if the user possesses one</w:t>
            </w:r>
            <w:r>
              <w:rPr>
                <w:spacing w:val="-9"/>
              </w:rPr>
              <w:t xml:space="preserve"> </w:t>
            </w:r>
            <w:r>
              <w:t>(optional)</w:t>
            </w:r>
          </w:p>
          <w:p w:rsidR="00331EDD" w:rsidRDefault="003801C9">
            <w:pPr>
              <w:pStyle w:val="TableParagraph"/>
              <w:ind w:left="119" w:right="647"/>
            </w:pPr>
            <w:r>
              <w:t>Link to own website of user, if the user possesses one (optional)</w:t>
            </w:r>
          </w:p>
        </w:tc>
      </w:tr>
      <w:tr w:rsidR="00331EDD">
        <w:trPr>
          <w:trHeight w:val="720"/>
        </w:trPr>
        <w:tc>
          <w:tcPr>
            <w:tcW w:w="4100" w:type="dxa"/>
          </w:tcPr>
          <w:p w:rsidR="00331EDD" w:rsidRDefault="003801C9">
            <w:pPr>
              <w:pStyle w:val="TableParagraph"/>
              <w:spacing w:before="106"/>
              <w:ind w:left="124"/>
            </w:pPr>
            <w:r>
              <w:t>Categories of Data Subject</w:t>
            </w:r>
          </w:p>
        </w:tc>
        <w:tc>
          <w:tcPr>
            <w:tcW w:w="4940" w:type="dxa"/>
          </w:tcPr>
          <w:p w:rsidR="00331EDD" w:rsidRDefault="003801C9">
            <w:pPr>
              <w:pStyle w:val="TableParagraph"/>
              <w:numPr>
                <w:ilvl w:val="0"/>
                <w:numId w:val="2"/>
              </w:numPr>
              <w:tabs>
                <w:tab w:val="left" w:pos="735"/>
              </w:tabs>
              <w:spacing w:before="108" w:line="228" w:lineRule="auto"/>
              <w:ind w:left="119" w:right="358" w:firstLine="360"/>
            </w:pPr>
            <w:r>
              <w:t>Employees in government</w:t>
            </w:r>
            <w:r>
              <w:rPr>
                <w:spacing w:val="-27"/>
              </w:rPr>
              <w:t xml:space="preserve"> </w:t>
            </w:r>
            <w:r>
              <w:t>departments Employees in public</w:t>
            </w:r>
            <w:r>
              <w:rPr>
                <w:spacing w:val="-5"/>
              </w:rPr>
              <w:t xml:space="preserve"> </w:t>
            </w:r>
            <w:r>
              <w:t>bodies</w:t>
            </w:r>
          </w:p>
        </w:tc>
      </w:tr>
      <w:tr w:rsidR="00331EDD">
        <w:trPr>
          <w:trHeight w:val="1427"/>
        </w:trPr>
        <w:tc>
          <w:tcPr>
            <w:tcW w:w="4100" w:type="dxa"/>
            <w:tcBorders>
              <w:bottom w:val="nil"/>
            </w:tcBorders>
          </w:tcPr>
          <w:p w:rsidR="00331EDD" w:rsidRDefault="003801C9">
            <w:pPr>
              <w:pStyle w:val="TableParagraph"/>
              <w:spacing w:before="96"/>
              <w:ind w:left="124" w:right="96"/>
            </w:pPr>
            <w:r>
              <w:t>Plan for return and destruction of the data once the Processing is complete UNLESS requirement under Union or Member State law to preserve that type of data</w:t>
            </w:r>
          </w:p>
        </w:tc>
        <w:tc>
          <w:tcPr>
            <w:tcW w:w="4940" w:type="dxa"/>
            <w:tcBorders>
              <w:bottom w:val="nil"/>
            </w:tcBorders>
          </w:tcPr>
          <w:p w:rsidR="00331EDD" w:rsidRDefault="00331EDD">
            <w:pPr>
              <w:pStyle w:val="TableParagraph"/>
              <w:rPr>
                <w:sz w:val="24"/>
              </w:rPr>
            </w:pPr>
          </w:p>
          <w:p w:rsidR="00331EDD" w:rsidRDefault="00331EDD">
            <w:pPr>
              <w:pStyle w:val="TableParagraph"/>
              <w:rPr>
                <w:sz w:val="24"/>
              </w:rPr>
            </w:pPr>
          </w:p>
          <w:p w:rsidR="00331EDD" w:rsidRDefault="003801C9">
            <w:pPr>
              <w:pStyle w:val="TableParagraph"/>
              <w:spacing w:before="179" w:line="237" w:lineRule="auto"/>
              <w:ind w:left="119" w:right="109"/>
            </w:pPr>
            <w:r>
              <w:t>Data and information shall only be retained by the Processor for the duration of the contract.</w:t>
            </w:r>
          </w:p>
        </w:tc>
      </w:tr>
      <w:tr w:rsidR="00331EDD">
        <w:trPr>
          <w:trHeight w:val="4572"/>
        </w:trPr>
        <w:tc>
          <w:tcPr>
            <w:tcW w:w="4100" w:type="dxa"/>
            <w:tcBorders>
              <w:top w:val="nil"/>
            </w:tcBorders>
          </w:tcPr>
          <w:p w:rsidR="00331EDD" w:rsidRDefault="00331EDD">
            <w:pPr>
              <w:pStyle w:val="TableParagraph"/>
              <w:rPr>
                <w:rFonts w:ascii="Times New Roman"/>
              </w:rPr>
            </w:pPr>
          </w:p>
        </w:tc>
        <w:tc>
          <w:tcPr>
            <w:tcW w:w="4940" w:type="dxa"/>
            <w:tcBorders>
              <w:top w:val="nil"/>
            </w:tcBorders>
          </w:tcPr>
          <w:p w:rsidR="00331EDD" w:rsidRDefault="003801C9">
            <w:pPr>
              <w:pStyle w:val="TableParagraph"/>
              <w:spacing w:before="59"/>
              <w:ind w:left="119" w:right="60"/>
              <w:jc w:val="both"/>
            </w:pPr>
            <w:r>
              <w:t>Upon the completion or termination of the contract, all data and information stored by the Processor must be promptly and securely deleted. This shall include transfer of any artefacts (modules, tools, configurations, architectures, data structures) select</w:t>
            </w:r>
            <w:r>
              <w:t>ed for further development and report documentation to the commission</w:t>
            </w:r>
            <w:r>
              <w:rPr>
                <w:spacing w:val="-4"/>
              </w:rPr>
              <w:t xml:space="preserve"> </w:t>
            </w:r>
            <w:r>
              <w:rPr>
                <w:spacing w:val="-3"/>
              </w:rPr>
              <w:t>owner.</w:t>
            </w:r>
          </w:p>
          <w:p w:rsidR="00331EDD" w:rsidRDefault="003801C9">
            <w:pPr>
              <w:pStyle w:val="TableParagraph"/>
              <w:ind w:left="119" w:right="60"/>
              <w:jc w:val="both"/>
            </w:pPr>
            <w:r>
              <w:t>This plan is in line with the Cabinet Office Retention policy that all personal data must be processed in accordance with the data protection principles, including deleting or ano</w:t>
            </w:r>
            <w:r>
              <w:t>nymising personal data once it is no longer required for the purpose(s) for which it was collected.</w:t>
            </w:r>
          </w:p>
        </w:tc>
      </w:tr>
    </w:tbl>
    <w:p w:rsidR="00331EDD" w:rsidRDefault="00331EDD">
      <w:pPr>
        <w:jc w:val="both"/>
        <w:sectPr w:rsidR="00331EDD">
          <w:pgSz w:w="11920" w:h="16840"/>
          <w:pgMar w:top="1400" w:right="1040" w:bottom="280" w:left="940" w:header="720" w:footer="720" w:gutter="0"/>
          <w:cols w:space="720"/>
        </w:sectPr>
      </w:pPr>
    </w:p>
    <w:p w:rsidR="00331EDD" w:rsidRDefault="003801C9">
      <w:pPr>
        <w:pStyle w:val="Heading2"/>
        <w:spacing w:before="166"/>
        <w:ind w:left="205" w:firstLine="0"/>
      </w:pPr>
      <w:r>
        <w:rPr>
          <w:color w:val="424242"/>
        </w:rPr>
        <w:lastRenderedPageBreak/>
        <w:t>Annex 2: Joint Controller Agreement</w:t>
      </w:r>
    </w:p>
    <w:p w:rsidR="00331EDD" w:rsidRDefault="00331EDD">
      <w:pPr>
        <w:pStyle w:val="BodyText"/>
        <w:spacing w:before="8"/>
        <w:rPr>
          <w:sz w:val="28"/>
        </w:rPr>
      </w:pPr>
    </w:p>
    <w:p w:rsidR="00331EDD" w:rsidRDefault="003801C9">
      <w:pPr>
        <w:pStyle w:val="Heading3"/>
        <w:numPr>
          <w:ilvl w:val="0"/>
          <w:numId w:val="1"/>
        </w:numPr>
        <w:tabs>
          <w:tab w:val="left" w:pos="475"/>
        </w:tabs>
      </w:pPr>
      <w:r>
        <w:rPr>
          <w:color w:val="666666"/>
        </w:rPr>
        <w:t>Joint Controller Status and Allocation of</w:t>
      </w:r>
      <w:r>
        <w:rPr>
          <w:color w:val="666666"/>
          <w:spacing w:val="-14"/>
        </w:rPr>
        <w:t xml:space="preserve"> </w:t>
      </w:r>
      <w:r>
        <w:rPr>
          <w:color w:val="666666"/>
        </w:rPr>
        <w:t>Responsibilities</w:t>
      </w:r>
    </w:p>
    <w:p w:rsidR="00331EDD" w:rsidRDefault="003801C9">
      <w:pPr>
        <w:pStyle w:val="ListParagraph"/>
        <w:numPr>
          <w:ilvl w:val="1"/>
          <w:numId w:val="1"/>
        </w:numPr>
        <w:tabs>
          <w:tab w:val="left" w:pos="924"/>
          <w:tab w:val="left" w:pos="925"/>
        </w:tabs>
        <w:spacing w:before="117" w:line="276" w:lineRule="auto"/>
        <w:ind w:right="128"/>
      </w:pPr>
      <w:r>
        <w:t>With respect to Personal Data under Joint Control of the Parties, the Parties envisage that they</w:t>
      </w:r>
      <w:r>
        <w:rPr>
          <w:spacing w:val="-5"/>
        </w:rPr>
        <w:t xml:space="preserve"> </w:t>
      </w:r>
      <w:r>
        <w:t>shall</w:t>
      </w:r>
      <w:r>
        <w:rPr>
          <w:spacing w:val="-4"/>
        </w:rPr>
        <w:t xml:space="preserve"> </w:t>
      </w:r>
      <w:r>
        <w:t>each</w:t>
      </w:r>
      <w:r>
        <w:rPr>
          <w:spacing w:val="-5"/>
        </w:rPr>
        <w:t xml:space="preserve"> </w:t>
      </w:r>
      <w:r>
        <w:t>be</w:t>
      </w:r>
      <w:r>
        <w:rPr>
          <w:spacing w:val="-4"/>
        </w:rPr>
        <w:t xml:space="preserve"> </w:t>
      </w:r>
      <w:r>
        <w:t>a</w:t>
      </w:r>
      <w:r>
        <w:rPr>
          <w:spacing w:val="-5"/>
        </w:rPr>
        <w:t xml:space="preserve"> </w:t>
      </w:r>
      <w:r>
        <w:t>Data</w:t>
      </w:r>
      <w:r>
        <w:rPr>
          <w:spacing w:val="-4"/>
        </w:rPr>
        <w:t xml:space="preserve"> </w:t>
      </w:r>
      <w:r>
        <w:t>Controller</w:t>
      </w:r>
      <w:r>
        <w:rPr>
          <w:spacing w:val="-5"/>
        </w:rPr>
        <w:t xml:space="preserve"> </w:t>
      </w:r>
      <w:r>
        <w:t>in</w:t>
      </w:r>
      <w:r>
        <w:rPr>
          <w:spacing w:val="-4"/>
        </w:rPr>
        <w:t xml:space="preserve"> </w:t>
      </w:r>
      <w:r>
        <w:t>respect</w:t>
      </w:r>
      <w:r>
        <w:rPr>
          <w:spacing w:val="-4"/>
        </w:rPr>
        <w:t xml:space="preserve"> </w:t>
      </w:r>
      <w:r>
        <w:t>of</w:t>
      </w:r>
      <w:r>
        <w:rPr>
          <w:spacing w:val="-5"/>
        </w:rPr>
        <w:t xml:space="preserve"> </w:t>
      </w:r>
      <w:r>
        <w:t>that</w:t>
      </w:r>
      <w:r>
        <w:rPr>
          <w:spacing w:val="-4"/>
        </w:rPr>
        <w:t xml:space="preserve"> </w:t>
      </w:r>
      <w:r>
        <w:t>Personal</w:t>
      </w:r>
      <w:r>
        <w:rPr>
          <w:spacing w:val="-5"/>
        </w:rPr>
        <w:t xml:space="preserve"> </w:t>
      </w:r>
      <w:r>
        <w:t>Data</w:t>
      </w:r>
      <w:r>
        <w:rPr>
          <w:spacing w:val="-4"/>
        </w:rPr>
        <w:t xml:space="preserve"> </w:t>
      </w:r>
      <w:r>
        <w:t>in</w:t>
      </w:r>
      <w:r>
        <w:rPr>
          <w:spacing w:val="-5"/>
        </w:rPr>
        <w:t xml:space="preserve"> </w:t>
      </w:r>
      <w:r>
        <w:t>accordance</w:t>
      </w:r>
      <w:r>
        <w:rPr>
          <w:spacing w:val="-4"/>
        </w:rPr>
        <w:t xml:space="preserve"> </w:t>
      </w:r>
      <w:r>
        <w:t>with</w:t>
      </w:r>
      <w:r>
        <w:rPr>
          <w:spacing w:val="-4"/>
        </w:rPr>
        <w:t xml:space="preserve"> </w:t>
      </w:r>
      <w:r>
        <w:t>the terms of this Annex 2 (Joint Controller Agreement) in replacement of pa</w:t>
      </w:r>
      <w:r>
        <w:t xml:space="preserve">ragraphs 2 to 15 of Schedule 4 of the Framework Agreement (Where one Party is Controller and the other Party is Processor) and paragraphs 17-27 of Schedule 4 (Independent Controllers of Personal Data). </w:t>
      </w:r>
      <w:r>
        <w:rPr>
          <w:spacing w:val="-3"/>
        </w:rPr>
        <w:t xml:space="preserve">Accordingly, </w:t>
      </w:r>
      <w:r>
        <w:t>the Parties each undertake to comply with</w:t>
      </w:r>
      <w:r>
        <w:t xml:space="preserve"> the applicable Data Protection Legislation in respect of their Processing of such Personal Data as Data Controllers.</w:t>
      </w:r>
    </w:p>
    <w:p w:rsidR="00331EDD" w:rsidRDefault="00331EDD">
      <w:pPr>
        <w:pStyle w:val="BodyText"/>
        <w:spacing w:before="5"/>
        <w:rPr>
          <w:sz w:val="25"/>
        </w:rPr>
      </w:pPr>
    </w:p>
    <w:p w:rsidR="00331EDD" w:rsidRDefault="003801C9">
      <w:pPr>
        <w:pStyle w:val="ListParagraph"/>
        <w:numPr>
          <w:ilvl w:val="1"/>
          <w:numId w:val="1"/>
        </w:numPr>
        <w:tabs>
          <w:tab w:val="left" w:pos="924"/>
          <w:tab w:val="left" w:pos="925"/>
        </w:tabs>
        <w:spacing w:before="1"/>
      </w:pPr>
      <w:r>
        <w:t>The Parties agree that the [</w:t>
      </w:r>
      <w:r>
        <w:rPr>
          <w:b/>
        </w:rPr>
        <w:t>delete as appropriate</w:t>
      </w:r>
      <w:r>
        <w:rPr>
          <w:b/>
          <w:spacing w:val="-17"/>
        </w:rPr>
        <w:t xml:space="preserve"> </w:t>
      </w:r>
      <w:r>
        <w:rPr>
          <w:b/>
        </w:rPr>
        <w:t>Supplier/Buyer</w:t>
      </w:r>
      <w:r>
        <w:t>]:</w:t>
      </w:r>
    </w:p>
    <w:p w:rsidR="00331EDD" w:rsidRDefault="003801C9">
      <w:pPr>
        <w:pStyle w:val="ListParagraph"/>
        <w:numPr>
          <w:ilvl w:val="2"/>
          <w:numId w:val="1"/>
        </w:numPr>
        <w:tabs>
          <w:tab w:val="left" w:pos="1644"/>
          <w:tab w:val="left" w:pos="1645"/>
        </w:tabs>
        <w:spacing w:before="155" w:line="278" w:lineRule="auto"/>
        <w:ind w:right="484"/>
      </w:pPr>
      <w:r>
        <w:t>is</w:t>
      </w:r>
      <w:r>
        <w:rPr>
          <w:spacing w:val="-5"/>
        </w:rPr>
        <w:t xml:space="preserve"> </w:t>
      </w:r>
      <w:r>
        <w:t>the</w:t>
      </w:r>
      <w:r>
        <w:rPr>
          <w:spacing w:val="-5"/>
        </w:rPr>
        <w:t xml:space="preserve"> </w:t>
      </w:r>
      <w:r>
        <w:t>exclusive</w:t>
      </w:r>
      <w:r>
        <w:rPr>
          <w:spacing w:val="-4"/>
        </w:rPr>
        <w:t xml:space="preserve"> </w:t>
      </w:r>
      <w:r>
        <w:t>point</w:t>
      </w:r>
      <w:r>
        <w:rPr>
          <w:spacing w:val="-5"/>
        </w:rPr>
        <w:t xml:space="preserve"> </w:t>
      </w:r>
      <w:r>
        <w:t>of</w:t>
      </w:r>
      <w:r>
        <w:rPr>
          <w:spacing w:val="-5"/>
        </w:rPr>
        <w:t xml:space="preserve"> </w:t>
      </w:r>
      <w:r>
        <w:t>contact</w:t>
      </w:r>
      <w:r>
        <w:rPr>
          <w:spacing w:val="-4"/>
        </w:rPr>
        <w:t xml:space="preserve"> </w:t>
      </w:r>
      <w:r>
        <w:t>for</w:t>
      </w:r>
      <w:r>
        <w:rPr>
          <w:spacing w:val="-5"/>
        </w:rPr>
        <w:t xml:space="preserve"> </w:t>
      </w:r>
      <w:r>
        <w:t>Data</w:t>
      </w:r>
      <w:r>
        <w:rPr>
          <w:spacing w:val="-5"/>
        </w:rPr>
        <w:t xml:space="preserve"> </w:t>
      </w:r>
      <w:r>
        <w:t>Subjects</w:t>
      </w:r>
      <w:r>
        <w:rPr>
          <w:spacing w:val="-4"/>
        </w:rPr>
        <w:t xml:space="preserve"> </w:t>
      </w:r>
      <w:r>
        <w:t>and</w:t>
      </w:r>
      <w:r>
        <w:rPr>
          <w:spacing w:val="-5"/>
        </w:rPr>
        <w:t xml:space="preserve"> </w:t>
      </w:r>
      <w:r>
        <w:t>is</w:t>
      </w:r>
      <w:r>
        <w:rPr>
          <w:spacing w:val="-5"/>
        </w:rPr>
        <w:t xml:space="preserve"> </w:t>
      </w:r>
      <w:r>
        <w:t>responsible</w:t>
      </w:r>
      <w:r>
        <w:rPr>
          <w:spacing w:val="-4"/>
        </w:rPr>
        <w:t xml:space="preserve"> </w:t>
      </w:r>
      <w:r>
        <w:t>for</w:t>
      </w:r>
      <w:r>
        <w:rPr>
          <w:spacing w:val="-5"/>
        </w:rPr>
        <w:t xml:space="preserve"> </w:t>
      </w:r>
      <w:r>
        <w:t>all</w:t>
      </w:r>
      <w:r>
        <w:rPr>
          <w:spacing w:val="-4"/>
        </w:rPr>
        <w:t xml:space="preserve"> </w:t>
      </w:r>
      <w:r>
        <w:t>steps necessary to comply with the GDPR regarding the exercise by Data Subjects of their rights under the</w:t>
      </w:r>
      <w:r>
        <w:rPr>
          <w:spacing w:val="-5"/>
        </w:rPr>
        <w:t xml:space="preserve"> </w:t>
      </w:r>
      <w:r>
        <w:t>GDPR;</w:t>
      </w:r>
    </w:p>
    <w:p w:rsidR="00331EDD" w:rsidRDefault="00331EDD">
      <w:pPr>
        <w:pStyle w:val="BodyText"/>
        <w:spacing w:before="8"/>
        <w:rPr>
          <w:sz w:val="24"/>
        </w:rPr>
      </w:pPr>
    </w:p>
    <w:p w:rsidR="00331EDD" w:rsidRDefault="003801C9">
      <w:pPr>
        <w:pStyle w:val="ListParagraph"/>
        <w:numPr>
          <w:ilvl w:val="2"/>
          <w:numId w:val="1"/>
        </w:numPr>
        <w:tabs>
          <w:tab w:val="left" w:pos="1644"/>
          <w:tab w:val="left" w:pos="1645"/>
        </w:tabs>
        <w:spacing w:line="276" w:lineRule="auto"/>
        <w:ind w:right="362"/>
      </w:pPr>
      <w:r>
        <w:t>shall direct Data Subjects to its Data Protection Officer or suitable alternative in connection</w:t>
      </w:r>
      <w:r>
        <w:rPr>
          <w:spacing w:val="-5"/>
        </w:rPr>
        <w:t xml:space="preserve"> </w:t>
      </w:r>
      <w:r>
        <w:t>with</w:t>
      </w:r>
      <w:r>
        <w:rPr>
          <w:spacing w:val="-5"/>
        </w:rPr>
        <w:t xml:space="preserve"> </w:t>
      </w:r>
      <w:r>
        <w:t>the</w:t>
      </w:r>
      <w:r>
        <w:rPr>
          <w:spacing w:val="-5"/>
        </w:rPr>
        <w:t xml:space="preserve"> </w:t>
      </w:r>
      <w:r>
        <w:t>exercise</w:t>
      </w:r>
      <w:r>
        <w:rPr>
          <w:spacing w:val="-5"/>
        </w:rPr>
        <w:t xml:space="preserve"> </w:t>
      </w:r>
      <w:r>
        <w:t>of</w:t>
      </w:r>
      <w:r>
        <w:rPr>
          <w:spacing w:val="-5"/>
        </w:rPr>
        <w:t xml:space="preserve"> </w:t>
      </w:r>
      <w:r>
        <w:t>their</w:t>
      </w:r>
      <w:r>
        <w:rPr>
          <w:spacing w:val="-5"/>
        </w:rPr>
        <w:t xml:space="preserve"> </w:t>
      </w:r>
      <w:r>
        <w:t>rights</w:t>
      </w:r>
      <w:r>
        <w:rPr>
          <w:spacing w:val="-5"/>
        </w:rPr>
        <w:t xml:space="preserve"> </w:t>
      </w:r>
      <w:r>
        <w:t>as</w:t>
      </w:r>
      <w:r>
        <w:rPr>
          <w:spacing w:val="-5"/>
        </w:rPr>
        <w:t xml:space="preserve"> </w:t>
      </w:r>
      <w:r>
        <w:t>Data</w:t>
      </w:r>
      <w:r>
        <w:rPr>
          <w:spacing w:val="-5"/>
        </w:rPr>
        <w:t xml:space="preserve"> </w:t>
      </w:r>
      <w:r>
        <w:t>Subjects</w:t>
      </w:r>
      <w:r>
        <w:rPr>
          <w:spacing w:val="-5"/>
        </w:rPr>
        <w:t xml:space="preserve"> </w:t>
      </w:r>
      <w:r>
        <w:t>and</w:t>
      </w:r>
      <w:r>
        <w:rPr>
          <w:spacing w:val="-5"/>
        </w:rPr>
        <w:t xml:space="preserve"> </w:t>
      </w:r>
      <w:r>
        <w:t>for</w:t>
      </w:r>
      <w:r>
        <w:rPr>
          <w:spacing w:val="-5"/>
        </w:rPr>
        <w:t xml:space="preserve"> </w:t>
      </w:r>
      <w:r>
        <w:t>any</w:t>
      </w:r>
      <w:r>
        <w:rPr>
          <w:spacing w:val="-5"/>
        </w:rPr>
        <w:t xml:space="preserve"> </w:t>
      </w:r>
      <w:r>
        <w:t>enquiries concerning their Personal Data or</w:t>
      </w:r>
      <w:r>
        <w:rPr>
          <w:spacing w:val="-8"/>
        </w:rPr>
        <w:t xml:space="preserve"> </w:t>
      </w:r>
      <w:r>
        <w:t>privacy;</w:t>
      </w:r>
    </w:p>
    <w:p w:rsidR="00331EDD" w:rsidRDefault="00331EDD">
      <w:pPr>
        <w:pStyle w:val="BodyText"/>
        <w:spacing w:before="2"/>
        <w:rPr>
          <w:sz w:val="25"/>
        </w:rPr>
      </w:pPr>
    </w:p>
    <w:p w:rsidR="00331EDD" w:rsidRDefault="003801C9">
      <w:pPr>
        <w:pStyle w:val="ListParagraph"/>
        <w:numPr>
          <w:ilvl w:val="2"/>
          <w:numId w:val="1"/>
        </w:numPr>
        <w:tabs>
          <w:tab w:val="left" w:pos="1644"/>
          <w:tab w:val="left" w:pos="1645"/>
        </w:tabs>
        <w:spacing w:line="278" w:lineRule="auto"/>
        <w:ind w:right="126"/>
      </w:pPr>
      <w:r>
        <w:t>is</w:t>
      </w:r>
      <w:r>
        <w:rPr>
          <w:spacing w:val="-6"/>
        </w:rPr>
        <w:t xml:space="preserve"> </w:t>
      </w:r>
      <w:r>
        <w:t>solely</w:t>
      </w:r>
      <w:r>
        <w:rPr>
          <w:spacing w:val="-6"/>
        </w:rPr>
        <w:t xml:space="preserve"> </w:t>
      </w:r>
      <w:r>
        <w:t>responsible</w:t>
      </w:r>
      <w:r>
        <w:rPr>
          <w:spacing w:val="-6"/>
        </w:rPr>
        <w:t xml:space="preserve"> </w:t>
      </w:r>
      <w:r>
        <w:t>for</w:t>
      </w:r>
      <w:r>
        <w:rPr>
          <w:spacing w:val="-6"/>
        </w:rPr>
        <w:t xml:space="preserve"> </w:t>
      </w:r>
      <w:r>
        <w:t>the</w:t>
      </w:r>
      <w:r>
        <w:rPr>
          <w:spacing w:val="-6"/>
        </w:rPr>
        <w:t xml:space="preserve"> </w:t>
      </w:r>
      <w:r>
        <w:t>Parties’</w:t>
      </w:r>
      <w:r>
        <w:rPr>
          <w:spacing w:val="-13"/>
        </w:rPr>
        <w:t xml:space="preserve"> </w:t>
      </w:r>
      <w:r>
        <w:t>compliance</w:t>
      </w:r>
      <w:r>
        <w:rPr>
          <w:spacing w:val="-6"/>
        </w:rPr>
        <w:t xml:space="preserve"> </w:t>
      </w:r>
      <w:r>
        <w:t>with</w:t>
      </w:r>
      <w:r>
        <w:rPr>
          <w:spacing w:val="-5"/>
        </w:rPr>
        <w:t xml:space="preserve"> </w:t>
      </w:r>
      <w:r>
        <w:t>all</w:t>
      </w:r>
      <w:r>
        <w:rPr>
          <w:spacing w:val="-6"/>
        </w:rPr>
        <w:t xml:space="preserve"> </w:t>
      </w:r>
      <w:r>
        <w:t>duties</w:t>
      </w:r>
      <w:r>
        <w:rPr>
          <w:spacing w:val="-6"/>
        </w:rPr>
        <w:t xml:space="preserve"> </w:t>
      </w:r>
      <w:r>
        <w:t>to</w:t>
      </w:r>
      <w:r>
        <w:rPr>
          <w:spacing w:val="-6"/>
        </w:rPr>
        <w:t xml:space="preserve"> </w:t>
      </w:r>
      <w:r>
        <w:t>provide</w:t>
      </w:r>
      <w:r>
        <w:rPr>
          <w:spacing w:val="-6"/>
        </w:rPr>
        <w:t xml:space="preserve"> </w:t>
      </w:r>
      <w:r>
        <w:t>information to Data Subjects under Articles 13 and 14 of the</w:t>
      </w:r>
      <w:r>
        <w:rPr>
          <w:spacing w:val="-28"/>
        </w:rPr>
        <w:t xml:space="preserve"> </w:t>
      </w:r>
      <w:r>
        <w:t>GDPR;</w:t>
      </w:r>
    </w:p>
    <w:p w:rsidR="00331EDD" w:rsidRDefault="00331EDD">
      <w:pPr>
        <w:pStyle w:val="BodyText"/>
        <w:spacing w:before="9"/>
        <w:rPr>
          <w:sz w:val="24"/>
        </w:rPr>
      </w:pPr>
    </w:p>
    <w:p w:rsidR="00331EDD" w:rsidRDefault="003801C9">
      <w:pPr>
        <w:pStyle w:val="ListParagraph"/>
        <w:numPr>
          <w:ilvl w:val="2"/>
          <w:numId w:val="1"/>
        </w:numPr>
        <w:tabs>
          <w:tab w:val="left" w:pos="1644"/>
          <w:tab w:val="left" w:pos="1645"/>
        </w:tabs>
        <w:spacing w:before="1" w:line="276" w:lineRule="auto"/>
        <w:ind w:right="154"/>
      </w:pPr>
      <w:r>
        <w:t>is responsible for obtaining the informed consent of Data Subjects, in accordance with</w:t>
      </w:r>
      <w:r>
        <w:rPr>
          <w:spacing w:val="-5"/>
        </w:rPr>
        <w:t xml:space="preserve"> </w:t>
      </w:r>
      <w:r>
        <w:t>the</w:t>
      </w:r>
      <w:r>
        <w:rPr>
          <w:spacing w:val="-5"/>
        </w:rPr>
        <w:t xml:space="preserve"> </w:t>
      </w:r>
      <w:r>
        <w:t>GDPR,</w:t>
      </w:r>
      <w:r>
        <w:rPr>
          <w:spacing w:val="-5"/>
        </w:rPr>
        <w:t xml:space="preserve"> </w:t>
      </w:r>
      <w:r>
        <w:t>for</w:t>
      </w:r>
      <w:r>
        <w:rPr>
          <w:spacing w:val="-5"/>
        </w:rPr>
        <w:t xml:space="preserve"> </w:t>
      </w:r>
      <w:r>
        <w:t>Processing</w:t>
      </w:r>
      <w:r>
        <w:rPr>
          <w:spacing w:val="-5"/>
        </w:rPr>
        <w:t xml:space="preserve"> </w:t>
      </w:r>
      <w:r>
        <w:t>in</w:t>
      </w:r>
      <w:r>
        <w:rPr>
          <w:spacing w:val="-5"/>
        </w:rPr>
        <w:t xml:space="preserve"> </w:t>
      </w:r>
      <w:r>
        <w:t>connection</w:t>
      </w:r>
      <w:r>
        <w:rPr>
          <w:spacing w:val="-5"/>
        </w:rPr>
        <w:t xml:space="preserve"> </w:t>
      </w:r>
      <w:r>
        <w:t>with</w:t>
      </w:r>
      <w:r>
        <w:rPr>
          <w:spacing w:val="-5"/>
        </w:rPr>
        <w:t xml:space="preserve"> </w:t>
      </w:r>
      <w:r>
        <w:t>the</w:t>
      </w:r>
      <w:r>
        <w:rPr>
          <w:spacing w:val="-5"/>
        </w:rPr>
        <w:t xml:space="preserve"> </w:t>
      </w:r>
      <w:r>
        <w:t>Services</w:t>
      </w:r>
      <w:r>
        <w:rPr>
          <w:spacing w:val="-5"/>
        </w:rPr>
        <w:t xml:space="preserve"> </w:t>
      </w:r>
      <w:r>
        <w:t>where</w:t>
      </w:r>
      <w:r>
        <w:rPr>
          <w:spacing w:val="-4"/>
        </w:rPr>
        <w:t xml:space="preserve"> </w:t>
      </w:r>
      <w:r>
        <w:t>consent</w:t>
      </w:r>
      <w:r>
        <w:rPr>
          <w:spacing w:val="-5"/>
        </w:rPr>
        <w:t xml:space="preserve"> </w:t>
      </w:r>
      <w:r>
        <w:t>is</w:t>
      </w:r>
      <w:r>
        <w:rPr>
          <w:spacing w:val="-5"/>
        </w:rPr>
        <w:t xml:space="preserve"> </w:t>
      </w:r>
      <w:r>
        <w:t>the relevant legal basis for that Processing;</w:t>
      </w:r>
      <w:r>
        <w:rPr>
          <w:spacing w:val="-9"/>
        </w:rPr>
        <w:t xml:space="preserve"> </w:t>
      </w:r>
      <w:r>
        <w:t>and</w:t>
      </w:r>
    </w:p>
    <w:p w:rsidR="00331EDD" w:rsidRDefault="00331EDD">
      <w:pPr>
        <w:pStyle w:val="BodyText"/>
        <w:spacing w:before="6"/>
        <w:rPr>
          <w:sz w:val="25"/>
        </w:rPr>
      </w:pPr>
    </w:p>
    <w:p w:rsidR="00331EDD" w:rsidRDefault="003801C9">
      <w:pPr>
        <w:pStyle w:val="ListParagraph"/>
        <w:numPr>
          <w:ilvl w:val="2"/>
          <w:numId w:val="1"/>
        </w:numPr>
        <w:tabs>
          <w:tab w:val="left" w:pos="1644"/>
          <w:tab w:val="left" w:pos="1645"/>
        </w:tabs>
        <w:spacing w:before="1" w:line="276" w:lineRule="auto"/>
        <w:ind w:right="190"/>
      </w:pPr>
      <w:r>
        <w:t>shall</w:t>
      </w:r>
      <w:r>
        <w:rPr>
          <w:spacing w:val="-5"/>
        </w:rPr>
        <w:t xml:space="preserve"> </w:t>
      </w:r>
      <w:r>
        <w:t>make</w:t>
      </w:r>
      <w:r>
        <w:rPr>
          <w:spacing w:val="-5"/>
        </w:rPr>
        <w:t xml:space="preserve"> </w:t>
      </w:r>
      <w:r>
        <w:t>available</w:t>
      </w:r>
      <w:r>
        <w:rPr>
          <w:spacing w:val="-4"/>
        </w:rPr>
        <w:t xml:space="preserve"> </w:t>
      </w:r>
      <w:r>
        <w:t>to</w:t>
      </w:r>
      <w:r>
        <w:rPr>
          <w:spacing w:val="-5"/>
        </w:rPr>
        <w:t xml:space="preserve"> </w:t>
      </w:r>
      <w:r>
        <w:t>Data</w:t>
      </w:r>
      <w:r>
        <w:rPr>
          <w:spacing w:val="-5"/>
        </w:rPr>
        <w:t xml:space="preserve"> </w:t>
      </w:r>
      <w:r>
        <w:t>Subjects</w:t>
      </w:r>
      <w:r>
        <w:rPr>
          <w:spacing w:val="-4"/>
        </w:rPr>
        <w:t xml:space="preserve"> </w:t>
      </w:r>
      <w:r>
        <w:t>the</w:t>
      </w:r>
      <w:r>
        <w:rPr>
          <w:spacing w:val="-5"/>
        </w:rPr>
        <w:t xml:space="preserve"> </w:t>
      </w:r>
      <w:r>
        <w:t>essence</w:t>
      </w:r>
      <w:r>
        <w:rPr>
          <w:spacing w:val="-5"/>
        </w:rPr>
        <w:t xml:space="preserve"> </w:t>
      </w:r>
      <w:r>
        <w:t>of</w:t>
      </w:r>
      <w:r>
        <w:rPr>
          <w:spacing w:val="-4"/>
        </w:rPr>
        <w:t xml:space="preserve"> </w:t>
      </w:r>
      <w:r>
        <w:t>this</w:t>
      </w:r>
      <w:r>
        <w:rPr>
          <w:spacing w:val="-16"/>
        </w:rPr>
        <w:t xml:space="preserve"> </w:t>
      </w:r>
      <w:r>
        <w:t>Annex</w:t>
      </w:r>
      <w:r>
        <w:rPr>
          <w:spacing w:val="-5"/>
        </w:rPr>
        <w:t xml:space="preserve"> </w:t>
      </w:r>
      <w:r>
        <w:t>(and</w:t>
      </w:r>
      <w:r>
        <w:rPr>
          <w:spacing w:val="-4"/>
        </w:rPr>
        <w:t xml:space="preserve"> </w:t>
      </w:r>
      <w:r>
        <w:t>notify</w:t>
      </w:r>
      <w:r>
        <w:rPr>
          <w:spacing w:val="-5"/>
        </w:rPr>
        <w:t xml:space="preserve"> </w:t>
      </w:r>
      <w:r>
        <w:t>them</w:t>
      </w:r>
      <w:r>
        <w:rPr>
          <w:spacing w:val="-5"/>
        </w:rPr>
        <w:t xml:space="preserve"> </w:t>
      </w:r>
      <w:r>
        <w:t>of any changes to it) concerning the allocation of responsibilities as Joint Controller and its role as exclusive point of contact, the Parties having used their best endeavours to agree the terms of that essence. Thi</w:t>
      </w:r>
      <w:r>
        <w:t>s must be outlined in the [</w:t>
      </w:r>
      <w:r>
        <w:rPr>
          <w:b/>
        </w:rPr>
        <w:t>Supplier’s/Buyer’s</w:t>
      </w:r>
      <w:r>
        <w:t>]</w:t>
      </w:r>
      <w:r>
        <w:rPr>
          <w:spacing w:val="-7"/>
        </w:rPr>
        <w:t xml:space="preserve"> </w:t>
      </w:r>
      <w:r>
        <w:t>privacy</w:t>
      </w:r>
      <w:r>
        <w:rPr>
          <w:spacing w:val="-6"/>
        </w:rPr>
        <w:t xml:space="preserve"> </w:t>
      </w:r>
      <w:r>
        <w:t>policy</w:t>
      </w:r>
      <w:r>
        <w:rPr>
          <w:spacing w:val="-7"/>
        </w:rPr>
        <w:t xml:space="preserve"> </w:t>
      </w:r>
      <w:r>
        <w:t>(which</w:t>
      </w:r>
      <w:r>
        <w:rPr>
          <w:spacing w:val="-6"/>
        </w:rPr>
        <w:t xml:space="preserve"> </w:t>
      </w:r>
      <w:r>
        <w:t>must</w:t>
      </w:r>
      <w:r>
        <w:rPr>
          <w:spacing w:val="-7"/>
        </w:rPr>
        <w:t xml:space="preserve"> </w:t>
      </w:r>
      <w:r>
        <w:t>be</w:t>
      </w:r>
      <w:r>
        <w:rPr>
          <w:spacing w:val="-6"/>
        </w:rPr>
        <w:t xml:space="preserve"> </w:t>
      </w:r>
      <w:r>
        <w:t>readily</w:t>
      </w:r>
      <w:r>
        <w:rPr>
          <w:spacing w:val="-7"/>
        </w:rPr>
        <w:t xml:space="preserve"> </w:t>
      </w:r>
      <w:r>
        <w:t>available</w:t>
      </w:r>
      <w:r>
        <w:rPr>
          <w:spacing w:val="-6"/>
        </w:rPr>
        <w:t xml:space="preserve"> </w:t>
      </w:r>
      <w:r>
        <w:t>by</w:t>
      </w:r>
      <w:r>
        <w:rPr>
          <w:spacing w:val="-7"/>
        </w:rPr>
        <w:t xml:space="preserve"> </w:t>
      </w:r>
      <w:r>
        <w:t>hyperlink</w:t>
      </w:r>
      <w:r>
        <w:rPr>
          <w:spacing w:val="-6"/>
        </w:rPr>
        <w:t xml:space="preserve"> </w:t>
      </w:r>
      <w:r>
        <w:t>or otherwise on all of its public facing services and</w:t>
      </w:r>
      <w:r>
        <w:rPr>
          <w:spacing w:val="-18"/>
        </w:rPr>
        <w:t xml:space="preserve"> </w:t>
      </w:r>
      <w:r>
        <w:t>marketing).</w:t>
      </w:r>
    </w:p>
    <w:p w:rsidR="00331EDD" w:rsidRDefault="00331EDD">
      <w:pPr>
        <w:pStyle w:val="BodyText"/>
        <w:spacing w:before="1"/>
        <w:rPr>
          <w:sz w:val="25"/>
        </w:rPr>
      </w:pPr>
    </w:p>
    <w:p w:rsidR="00331EDD" w:rsidRDefault="003801C9">
      <w:pPr>
        <w:pStyle w:val="ListParagraph"/>
        <w:numPr>
          <w:ilvl w:val="1"/>
          <w:numId w:val="1"/>
        </w:numPr>
        <w:tabs>
          <w:tab w:val="left" w:pos="925"/>
        </w:tabs>
        <w:spacing w:before="1" w:line="276" w:lineRule="auto"/>
        <w:ind w:right="372"/>
        <w:jc w:val="both"/>
      </w:pPr>
      <w:r>
        <w:t>Notwithstanding</w:t>
      </w:r>
      <w:r>
        <w:rPr>
          <w:spacing w:val="-6"/>
        </w:rPr>
        <w:t xml:space="preserve"> </w:t>
      </w:r>
      <w:r>
        <w:t>the</w:t>
      </w:r>
      <w:r>
        <w:rPr>
          <w:spacing w:val="-5"/>
        </w:rPr>
        <w:t xml:space="preserve"> </w:t>
      </w:r>
      <w:r>
        <w:t>terms</w:t>
      </w:r>
      <w:r>
        <w:rPr>
          <w:spacing w:val="-5"/>
        </w:rPr>
        <w:t xml:space="preserve"> </w:t>
      </w:r>
      <w:r>
        <w:t>of</w:t>
      </w:r>
      <w:r>
        <w:rPr>
          <w:spacing w:val="-6"/>
        </w:rPr>
        <w:t xml:space="preserve"> </w:t>
      </w:r>
      <w:r>
        <w:t>clause</w:t>
      </w:r>
      <w:r>
        <w:rPr>
          <w:spacing w:val="-5"/>
        </w:rPr>
        <w:t xml:space="preserve"> </w:t>
      </w:r>
      <w:r>
        <w:t>1.2,</w:t>
      </w:r>
      <w:r>
        <w:rPr>
          <w:spacing w:val="-5"/>
        </w:rPr>
        <w:t xml:space="preserve"> </w:t>
      </w:r>
      <w:r>
        <w:t>the</w:t>
      </w:r>
      <w:r>
        <w:rPr>
          <w:spacing w:val="-6"/>
        </w:rPr>
        <w:t xml:space="preserve"> </w:t>
      </w:r>
      <w:r>
        <w:t>Parties</w:t>
      </w:r>
      <w:r>
        <w:rPr>
          <w:spacing w:val="-5"/>
        </w:rPr>
        <w:t xml:space="preserve"> </w:t>
      </w:r>
      <w:r>
        <w:t>acknowledge</w:t>
      </w:r>
      <w:r>
        <w:rPr>
          <w:spacing w:val="-5"/>
        </w:rPr>
        <w:t xml:space="preserve"> </w:t>
      </w:r>
      <w:r>
        <w:t>that</w:t>
      </w:r>
      <w:r>
        <w:rPr>
          <w:spacing w:val="-6"/>
        </w:rPr>
        <w:t xml:space="preserve"> </w:t>
      </w:r>
      <w:r>
        <w:t>a</w:t>
      </w:r>
      <w:r>
        <w:rPr>
          <w:spacing w:val="-5"/>
        </w:rPr>
        <w:t xml:space="preserve"> </w:t>
      </w:r>
      <w:r>
        <w:t>data</w:t>
      </w:r>
      <w:r>
        <w:rPr>
          <w:spacing w:val="-5"/>
        </w:rPr>
        <w:t xml:space="preserve"> </w:t>
      </w:r>
      <w:r>
        <w:t>subject</w:t>
      </w:r>
      <w:r>
        <w:rPr>
          <w:spacing w:val="-5"/>
        </w:rPr>
        <w:t xml:space="preserve"> </w:t>
      </w:r>
      <w:r>
        <w:t>has the</w:t>
      </w:r>
      <w:r>
        <w:rPr>
          <w:spacing w:val="-6"/>
        </w:rPr>
        <w:t xml:space="preserve"> </w:t>
      </w:r>
      <w:r>
        <w:t>right</w:t>
      </w:r>
      <w:r>
        <w:rPr>
          <w:spacing w:val="-5"/>
        </w:rPr>
        <w:t xml:space="preserve"> </w:t>
      </w:r>
      <w:r>
        <w:t>to</w:t>
      </w:r>
      <w:r>
        <w:rPr>
          <w:spacing w:val="-5"/>
        </w:rPr>
        <w:t xml:space="preserve"> </w:t>
      </w:r>
      <w:r>
        <w:t>exercise</w:t>
      </w:r>
      <w:r>
        <w:rPr>
          <w:spacing w:val="-5"/>
        </w:rPr>
        <w:t xml:space="preserve"> </w:t>
      </w:r>
      <w:r>
        <w:t>their</w:t>
      </w:r>
      <w:r>
        <w:rPr>
          <w:spacing w:val="-5"/>
        </w:rPr>
        <w:t xml:space="preserve"> </w:t>
      </w:r>
      <w:r>
        <w:t>legal</w:t>
      </w:r>
      <w:r>
        <w:rPr>
          <w:spacing w:val="-6"/>
        </w:rPr>
        <w:t xml:space="preserve"> </w:t>
      </w:r>
      <w:r>
        <w:t>rights</w:t>
      </w:r>
      <w:r>
        <w:rPr>
          <w:spacing w:val="-5"/>
        </w:rPr>
        <w:t xml:space="preserve"> </w:t>
      </w:r>
      <w:r>
        <w:t>under</w:t>
      </w:r>
      <w:r>
        <w:rPr>
          <w:spacing w:val="-5"/>
        </w:rPr>
        <w:t xml:space="preserve"> </w:t>
      </w:r>
      <w:r>
        <w:t>the</w:t>
      </w:r>
      <w:r>
        <w:rPr>
          <w:spacing w:val="-5"/>
        </w:rPr>
        <w:t xml:space="preserve"> </w:t>
      </w:r>
      <w:r>
        <w:t>Data</w:t>
      </w:r>
      <w:r>
        <w:rPr>
          <w:spacing w:val="-5"/>
        </w:rPr>
        <w:t xml:space="preserve"> </w:t>
      </w:r>
      <w:r>
        <w:t>Protection</w:t>
      </w:r>
      <w:r>
        <w:rPr>
          <w:spacing w:val="-6"/>
        </w:rPr>
        <w:t xml:space="preserve"> </w:t>
      </w:r>
      <w:r>
        <w:t>Legislation</w:t>
      </w:r>
      <w:r>
        <w:rPr>
          <w:spacing w:val="-5"/>
        </w:rPr>
        <w:t xml:space="preserve"> </w:t>
      </w:r>
      <w:r>
        <w:t>as</w:t>
      </w:r>
      <w:r>
        <w:rPr>
          <w:spacing w:val="-5"/>
        </w:rPr>
        <w:t xml:space="preserve"> </w:t>
      </w:r>
      <w:r>
        <w:t>against</w:t>
      </w:r>
      <w:r>
        <w:rPr>
          <w:spacing w:val="-5"/>
        </w:rPr>
        <w:t xml:space="preserve"> </w:t>
      </w:r>
      <w:r>
        <w:t>the relevant Party as</w:t>
      </w:r>
      <w:r>
        <w:rPr>
          <w:spacing w:val="-4"/>
        </w:rPr>
        <w:t xml:space="preserve"> </w:t>
      </w:r>
      <w:r>
        <w:t>Controller.</w:t>
      </w:r>
    </w:p>
    <w:p w:rsidR="00331EDD" w:rsidRDefault="00331EDD">
      <w:pPr>
        <w:pStyle w:val="BodyText"/>
        <w:rPr>
          <w:sz w:val="24"/>
        </w:rPr>
      </w:pPr>
    </w:p>
    <w:p w:rsidR="00331EDD" w:rsidRDefault="00331EDD">
      <w:pPr>
        <w:pStyle w:val="BodyText"/>
        <w:spacing w:before="3"/>
        <w:rPr>
          <w:sz w:val="25"/>
        </w:rPr>
      </w:pPr>
    </w:p>
    <w:p w:rsidR="00331EDD" w:rsidRDefault="003801C9">
      <w:pPr>
        <w:pStyle w:val="Heading3"/>
        <w:numPr>
          <w:ilvl w:val="0"/>
          <w:numId w:val="1"/>
        </w:numPr>
        <w:tabs>
          <w:tab w:val="left" w:pos="924"/>
          <w:tab w:val="left" w:pos="925"/>
        </w:tabs>
        <w:spacing w:before="1"/>
        <w:ind w:left="925" w:hanging="720"/>
      </w:pPr>
      <w:r>
        <w:rPr>
          <w:color w:val="666666"/>
        </w:rPr>
        <w:t>Undertakings of both Parties</w:t>
      </w:r>
    </w:p>
    <w:p w:rsidR="00331EDD" w:rsidRDefault="003801C9">
      <w:pPr>
        <w:pStyle w:val="ListParagraph"/>
        <w:numPr>
          <w:ilvl w:val="1"/>
          <w:numId w:val="1"/>
        </w:numPr>
        <w:tabs>
          <w:tab w:val="left" w:pos="924"/>
          <w:tab w:val="left" w:pos="925"/>
        </w:tabs>
        <w:spacing w:before="122"/>
      </w:pPr>
      <w:r>
        <w:t>The Supplier and the Buyer each undertake that they</w:t>
      </w:r>
      <w:r>
        <w:rPr>
          <w:spacing w:val="-15"/>
        </w:rPr>
        <w:t xml:space="preserve"> </w:t>
      </w:r>
      <w:r>
        <w:t>shall:</w:t>
      </w:r>
    </w:p>
    <w:p w:rsidR="00331EDD" w:rsidRDefault="00331EDD">
      <w:pPr>
        <w:pStyle w:val="BodyText"/>
        <w:spacing w:before="10"/>
        <w:rPr>
          <w:sz w:val="28"/>
        </w:rPr>
      </w:pPr>
    </w:p>
    <w:p w:rsidR="00331EDD" w:rsidRDefault="003801C9">
      <w:pPr>
        <w:pStyle w:val="ListParagraph"/>
        <w:numPr>
          <w:ilvl w:val="2"/>
          <w:numId w:val="1"/>
        </w:numPr>
        <w:tabs>
          <w:tab w:val="left" w:pos="1644"/>
          <w:tab w:val="left" w:pos="1645"/>
        </w:tabs>
        <w:spacing w:before="1"/>
      </w:pPr>
      <w:r>
        <w:t>report to the other Party eve</w:t>
      </w:r>
      <w:r>
        <w:t xml:space="preserve">ry </w:t>
      </w:r>
      <w:r>
        <w:rPr>
          <w:b/>
        </w:rPr>
        <w:t xml:space="preserve">[enter number] </w:t>
      </w:r>
      <w:r>
        <w:t>months</w:t>
      </w:r>
      <w:r>
        <w:rPr>
          <w:spacing w:val="-16"/>
        </w:rPr>
        <w:t xml:space="preserve"> </w:t>
      </w:r>
      <w:r>
        <w:t>on:</w:t>
      </w:r>
    </w:p>
    <w:p w:rsidR="00331EDD" w:rsidRDefault="00331EDD">
      <w:pPr>
        <w:sectPr w:rsidR="00331EDD">
          <w:pgSz w:w="11920" w:h="16840"/>
          <w:pgMar w:top="1600" w:right="1040" w:bottom="280" w:left="940" w:header="720" w:footer="720" w:gutter="0"/>
          <w:cols w:space="720"/>
        </w:sectPr>
      </w:pPr>
    </w:p>
    <w:p w:rsidR="00331EDD" w:rsidRDefault="003801C9">
      <w:pPr>
        <w:pStyle w:val="ListParagraph"/>
        <w:numPr>
          <w:ilvl w:val="3"/>
          <w:numId w:val="1"/>
        </w:numPr>
        <w:tabs>
          <w:tab w:val="left" w:pos="2364"/>
          <w:tab w:val="left" w:pos="2365"/>
        </w:tabs>
        <w:spacing w:before="66" w:line="278" w:lineRule="auto"/>
        <w:ind w:right="338"/>
      </w:pPr>
      <w:r>
        <w:lastRenderedPageBreak/>
        <w:t>the</w:t>
      </w:r>
      <w:r>
        <w:rPr>
          <w:spacing w:val="-6"/>
        </w:rPr>
        <w:t xml:space="preserve"> </w:t>
      </w:r>
      <w:r>
        <w:t>volume</w:t>
      </w:r>
      <w:r>
        <w:rPr>
          <w:spacing w:val="-6"/>
        </w:rPr>
        <w:t xml:space="preserve"> </w:t>
      </w:r>
      <w:r>
        <w:t>of</w:t>
      </w:r>
      <w:r>
        <w:rPr>
          <w:spacing w:val="-5"/>
        </w:rPr>
        <w:t xml:space="preserve"> </w:t>
      </w:r>
      <w:r>
        <w:t>Data</w:t>
      </w:r>
      <w:r>
        <w:rPr>
          <w:spacing w:val="-6"/>
        </w:rPr>
        <w:t xml:space="preserve"> </w:t>
      </w:r>
      <w:r>
        <w:t>Subject</w:t>
      </w:r>
      <w:r>
        <w:rPr>
          <w:spacing w:val="-5"/>
        </w:rPr>
        <w:t xml:space="preserve"> </w:t>
      </w:r>
      <w:r>
        <w:t>Request</w:t>
      </w:r>
      <w:r>
        <w:rPr>
          <w:spacing w:val="-6"/>
        </w:rPr>
        <w:t xml:space="preserve"> </w:t>
      </w:r>
      <w:r>
        <w:t>(or</w:t>
      </w:r>
      <w:r>
        <w:rPr>
          <w:spacing w:val="-5"/>
        </w:rPr>
        <w:t xml:space="preserve"> </w:t>
      </w:r>
      <w:r>
        <w:t>purported</w:t>
      </w:r>
      <w:r>
        <w:rPr>
          <w:spacing w:val="-6"/>
        </w:rPr>
        <w:t xml:space="preserve"> </w:t>
      </w:r>
      <w:r>
        <w:t>Data</w:t>
      </w:r>
      <w:r>
        <w:rPr>
          <w:spacing w:val="-6"/>
        </w:rPr>
        <w:t xml:space="preserve"> </w:t>
      </w:r>
      <w:r>
        <w:t>Subject</w:t>
      </w:r>
      <w:r>
        <w:rPr>
          <w:spacing w:val="-5"/>
        </w:rPr>
        <w:t xml:space="preserve"> </w:t>
      </w:r>
      <w:r>
        <w:t>Requests) from Data Subjects (or third parties on their</w:t>
      </w:r>
      <w:r>
        <w:rPr>
          <w:spacing w:val="-15"/>
        </w:rPr>
        <w:t xml:space="preserve"> </w:t>
      </w:r>
      <w:r>
        <w:t>behalf);</w:t>
      </w:r>
    </w:p>
    <w:p w:rsidR="00331EDD" w:rsidRDefault="00331EDD">
      <w:pPr>
        <w:pStyle w:val="BodyText"/>
        <w:spacing w:before="10"/>
        <w:rPr>
          <w:sz w:val="24"/>
        </w:rPr>
      </w:pPr>
    </w:p>
    <w:p w:rsidR="00331EDD" w:rsidRDefault="003801C9">
      <w:pPr>
        <w:pStyle w:val="ListParagraph"/>
        <w:numPr>
          <w:ilvl w:val="3"/>
          <w:numId w:val="1"/>
        </w:numPr>
        <w:tabs>
          <w:tab w:val="left" w:pos="2364"/>
          <w:tab w:val="left" w:pos="2365"/>
        </w:tabs>
        <w:spacing w:line="278" w:lineRule="auto"/>
        <w:ind w:right="106"/>
      </w:pPr>
      <w:r>
        <w:t>the</w:t>
      </w:r>
      <w:r>
        <w:rPr>
          <w:spacing w:val="-5"/>
        </w:rPr>
        <w:t xml:space="preserve"> </w:t>
      </w:r>
      <w:r>
        <w:t>volume</w:t>
      </w:r>
      <w:r>
        <w:rPr>
          <w:spacing w:val="-5"/>
        </w:rPr>
        <w:t xml:space="preserve"> </w:t>
      </w:r>
      <w:r>
        <w:t>of</w:t>
      </w:r>
      <w:r>
        <w:rPr>
          <w:spacing w:val="-5"/>
        </w:rPr>
        <w:t xml:space="preserve"> </w:t>
      </w:r>
      <w:r>
        <w:t>requests</w:t>
      </w:r>
      <w:r>
        <w:rPr>
          <w:spacing w:val="-4"/>
        </w:rPr>
        <w:t xml:space="preserve"> </w:t>
      </w:r>
      <w:r>
        <w:t>from</w:t>
      </w:r>
      <w:r>
        <w:rPr>
          <w:spacing w:val="-5"/>
        </w:rPr>
        <w:t xml:space="preserve"> </w:t>
      </w:r>
      <w:r>
        <w:t>Data</w:t>
      </w:r>
      <w:r>
        <w:rPr>
          <w:spacing w:val="-5"/>
        </w:rPr>
        <w:t xml:space="preserve"> </w:t>
      </w:r>
      <w:r>
        <w:t>Subjects</w:t>
      </w:r>
      <w:r>
        <w:rPr>
          <w:spacing w:val="-4"/>
        </w:rPr>
        <w:t xml:space="preserve"> </w:t>
      </w:r>
      <w:r>
        <w:t>(or</w:t>
      </w:r>
      <w:r>
        <w:rPr>
          <w:spacing w:val="-5"/>
        </w:rPr>
        <w:t xml:space="preserve"> </w:t>
      </w:r>
      <w:r>
        <w:t>third</w:t>
      </w:r>
      <w:r>
        <w:rPr>
          <w:spacing w:val="-5"/>
        </w:rPr>
        <w:t xml:space="preserve"> </w:t>
      </w:r>
      <w:r>
        <w:t>parties</w:t>
      </w:r>
      <w:r>
        <w:rPr>
          <w:spacing w:val="-5"/>
        </w:rPr>
        <w:t xml:space="preserve"> </w:t>
      </w:r>
      <w:r>
        <w:t>on</w:t>
      </w:r>
      <w:r>
        <w:rPr>
          <w:spacing w:val="-4"/>
        </w:rPr>
        <w:t xml:space="preserve"> </w:t>
      </w:r>
      <w:r>
        <w:t>their</w:t>
      </w:r>
      <w:r>
        <w:rPr>
          <w:spacing w:val="-5"/>
        </w:rPr>
        <w:t xml:space="preserve"> </w:t>
      </w:r>
      <w:r>
        <w:t>behalf)</w:t>
      </w:r>
      <w:r>
        <w:rPr>
          <w:spacing w:val="-5"/>
        </w:rPr>
        <w:t xml:space="preserve"> </w:t>
      </w:r>
      <w:r>
        <w:t xml:space="preserve">to </w:t>
      </w:r>
      <w:r>
        <w:rPr>
          <w:spacing w:val="-3"/>
        </w:rPr>
        <w:t xml:space="preserve">rectify, </w:t>
      </w:r>
      <w:r>
        <w:t>block or erase any Personal</w:t>
      </w:r>
      <w:r>
        <w:rPr>
          <w:spacing w:val="-5"/>
        </w:rPr>
        <w:t xml:space="preserve"> </w:t>
      </w:r>
      <w:r>
        <w:t>Data;</w:t>
      </w:r>
    </w:p>
    <w:p w:rsidR="00331EDD" w:rsidRDefault="00331EDD">
      <w:pPr>
        <w:pStyle w:val="BodyText"/>
        <w:spacing w:before="10"/>
        <w:rPr>
          <w:sz w:val="24"/>
        </w:rPr>
      </w:pPr>
    </w:p>
    <w:p w:rsidR="00331EDD" w:rsidRDefault="003801C9">
      <w:pPr>
        <w:pStyle w:val="ListParagraph"/>
        <w:numPr>
          <w:ilvl w:val="3"/>
          <w:numId w:val="1"/>
        </w:numPr>
        <w:tabs>
          <w:tab w:val="left" w:pos="2365"/>
        </w:tabs>
        <w:spacing w:line="276" w:lineRule="auto"/>
        <w:ind w:right="412"/>
        <w:jc w:val="both"/>
      </w:pPr>
      <w:r>
        <w:t>any</w:t>
      </w:r>
      <w:r>
        <w:rPr>
          <w:spacing w:val="-7"/>
        </w:rPr>
        <w:t xml:space="preserve"> </w:t>
      </w:r>
      <w:r>
        <w:t>other</w:t>
      </w:r>
      <w:r>
        <w:rPr>
          <w:spacing w:val="-6"/>
        </w:rPr>
        <w:t xml:space="preserve"> </w:t>
      </w:r>
      <w:r>
        <w:t>requests,</w:t>
      </w:r>
      <w:r>
        <w:rPr>
          <w:spacing w:val="-6"/>
        </w:rPr>
        <w:t xml:space="preserve"> </w:t>
      </w:r>
      <w:r>
        <w:t>complaints</w:t>
      </w:r>
      <w:r>
        <w:rPr>
          <w:spacing w:val="-6"/>
        </w:rPr>
        <w:t xml:space="preserve"> </w:t>
      </w:r>
      <w:r>
        <w:t>or</w:t>
      </w:r>
      <w:r>
        <w:rPr>
          <w:spacing w:val="-7"/>
        </w:rPr>
        <w:t xml:space="preserve"> </w:t>
      </w:r>
      <w:r>
        <w:t>communications</w:t>
      </w:r>
      <w:r>
        <w:rPr>
          <w:spacing w:val="-6"/>
        </w:rPr>
        <w:t xml:space="preserve"> </w:t>
      </w:r>
      <w:r>
        <w:t>from</w:t>
      </w:r>
      <w:r>
        <w:rPr>
          <w:spacing w:val="-6"/>
        </w:rPr>
        <w:t xml:space="preserve"> </w:t>
      </w:r>
      <w:r>
        <w:t>Data</w:t>
      </w:r>
      <w:r>
        <w:rPr>
          <w:spacing w:val="-6"/>
        </w:rPr>
        <w:t xml:space="preserve"> </w:t>
      </w:r>
      <w:r>
        <w:t>Subjects</w:t>
      </w:r>
      <w:r>
        <w:rPr>
          <w:spacing w:val="-6"/>
        </w:rPr>
        <w:t xml:space="preserve"> </w:t>
      </w:r>
      <w:r>
        <w:t>(or third parties on their behalf) relating to the other Party’s obligations under applicable Data Protection</w:t>
      </w:r>
      <w:r>
        <w:rPr>
          <w:spacing w:val="-5"/>
        </w:rPr>
        <w:t xml:space="preserve"> </w:t>
      </w:r>
      <w:r>
        <w:t>Legislation;</w:t>
      </w:r>
    </w:p>
    <w:p w:rsidR="00331EDD" w:rsidRDefault="00331EDD">
      <w:pPr>
        <w:pStyle w:val="BodyText"/>
        <w:spacing w:before="1"/>
        <w:rPr>
          <w:sz w:val="25"/>
        </w:rPr>
      </w:pPr>
    </w:p>
    <w:p w:rsidR="00331EDD" w:rsidRDefault="003801C9">
      <w:pPr>
        <w:pStyle w:val="ListParagraph"/>
        <w:numPr>
          <w:ilvl w:val="3"/>
          <w:numId w:val="1"/>
        </w:numPr>
        <w:tabs>
          <w:tab w:val="left" w:pos="2364"/>
          <w:tab w:val="left" w:pos="2365"/>
        </w:tabs>
        <w:spacing w:line="278" w:lineRule="auto"/>
        <w:ind w:right="840"/>
      </w:pPr>
      <w:r>
        <w:t>any</w:t>
      </w:r>
      <w:r>
        <w:rPr>
          <w:spacing w:val="-7"/>
        </w:rPr>
        <w:t xml:space="preserve"> </w:t>
      </w:r>
      <w:r>
        <w:t>communications</w:t>
      </w:r>
      <w:r>
        <w:rPr>
          <w:spacing w:val="-6"/>
        </w:rPr>
        <w:t xml:space="preserve"> </w:t>
      </w:r>
      <w:r>
        <w:t>f</w:t>
      </w:r>
      <w:r>
        <w:t>rom</w:t>
      </w:r>
      <w:r>
        <w:rPr>
          <w:spacing w:val="-7"/>
        </w:rPr>
        <w:t xml:space="preserve"> </w:t>
      </w:r>
      <w:r>
        <w:t>the</w:t>
      </w:r>
      <w:r>
        <w:rPr>
          <w:spacing w:val="-6"/>
        </w:rPr>
        <w:t xml:space="preserve"> </w:t>
      </w:r>
      <w:r>
        <w:t>Information</w:t>
      </w:r>
      <w:r>
        <w:rPr>
          <w:spacing w:val="-6"/>
        </w:rPr>
        <w:t xml:space="preserve"> </w:t>
      </w:r>
      <w:r>
        <w:t>Commissioner</w:t>
      </w:r>
      <w:r>
        <w:rPr>
          <w:spacing w:val="-7"/>
        </w:rPr>
        <w:t xml:space="preserve"> </w:t>
      </w:r>
      <w:r>
        <w:t>or</w:t>
      </w:r>
      <w:r>
        <w:rPr>
          <w:spacing w:val="-6"/>
        </w:rPr>
        <w:t xml:space="preserve"> </w:t>
      </w:r>
      <w:r>
        <w:t>any</w:t>
      </w:r>
      <w:r>
        <w:rPr>
          <w:spacing w:val="-7"/>
        </w:rPr>
        <w:t xml:space="preserve"> </w:t>
      </w:r>
      <w:r>
        <w:t>other regulatory authority in connection with Personal Data;</w:t>
      </w:r>
      <w:r>
        <w:rPr>
          <w:spacing w:val="-19"/>
        </w:rPr>
        <w:t xml:space="preserve"> </w:t>
      </w:r>
      <w:r>
        <w:t>and</w:t>
      </w:r>
    </w:p>
    <w:p w:rsidR="00331EDD" w:rsidRDefault="00331EDD">
      <w:pPr>
        <w:pStyle w:val="BodyText"/>
        <w:spacing w:before="10"/>
        <w:rPr>
          <w:sz w:val="24"/>
        </w:rPr>
      </w:pPr>
    </w:p>
    <w:p w:rsidR="00331EDD" w:rsidRDefault="003801C9">
      <w:pPr>
        <w:pStyle w:val="ListParagraph"/>
        <w:numPr>
          <w:ilvl w:val="3"/>
          <w:numId w:val="1"/>
        </w:numPr>
        <w:tabs>
          <w:tab w:val="left" w:pos="2364"/>
          <w:tab w:val="left" w:pos="2365"/>
        </w:tabs>
        <w:spacing w:line="276" w:lineRule="auto"/>
        <w:ind w:right="118"/>
      </w:pPr>
      <w:r>
        <w:t>any requests from any third party for disclosure of Personal Data where compliance</w:t>
      </w:r>
      <w:r>
        <w:rPr>
          <w:spacing w:val="-5"/>
        </w:rPr>
        <w:t xml:space="preserve"> </w:t>
      </w:r>
      <w:r>
        <w:t>with</w:t>
      </w:r>
      <w:r>
        <w:rPr>
          <w:spacing w:val="-5"/>
        </w:rPr>
        <w:t xml:space="preserve"> </w:t>
      </w:r>
      <w:r>
        <w:t>such</w:t>
      </w:r>
      <w:r>
        <w:rPr>
          <w:spacing w:val="-4"/>
        </w:rPr>
        <w:t xml:space="preserve"> </w:t>
      </w:r>
      <w:r>
        <w:t>request</w:t>
      </w:r>
      <w:r>
        <w:rPr>
          <w:spacing w:val="-5"/>
        </w:rPr>
        <w:t xml:space="preserve"> </w:t>
      </w:r>
      <w:r>
        <w:t>is</w:t>
      </w:r>
      <w:r>
        <w:rPr>
          <w:spacing w:val="-5"/>
        </w:rPr>
        <w:t xml:space="preserve"> </w:t>
      </w:r>
      <w:r>
        <w:t>required</w:t>
      </w:r>
      <w:r>
        <w:rPr>
          <w:spacing w:val="-4"/>
        </w:rPr>
        <w:t xml:space="preserve"> </w:t>
      </w:r>
      <w:r>
        <w:t>or</w:t>
      </w:r>
      <w:r>
        <w:rPr>
          <w:spacing w:val="-5"/>
        </w:rPr>
        <w:t xml:space="preserve"> </w:t>
      </w:r>
      <w:r>
        <w:t>purported</w:t>
      </w:r>
      <w:r>
        <w:rPr>
          <w:spacing w:val="-4"/>
        </w:rPr>
        <w:t xml:space="preserve"> </w:t>
      </w:r>
      <w:r>
        <w:t>to</w:t>
      </w:r>
      <w:r>
        <w:rPr>
          <w:spacing w:val="-5"/>
        </w:rPr>
        <w:t xml:space="preserve"> </w:t>
      </w:r>
      <w:r>
        <w:t>be</w:t>
      </w:r>
      <w:r>
        <w:rPr>
          <w:spacing w:val="-5"/>
        </w:rPr>
        <w:t xml:space="preserve"> </w:t>
      </w:r>
      <w:r>
        <w:t>required</w:t>
      </w:r>
      <w:r>
        <w:rPr>
          <w:spacing w:val="-4"/>
        </w:rPr>
        <w:t xml:space="preserve"> </w:t>
      </w:r>
      <w:r>
        <w:t>by</w:t>
      </w:r>
      <w:r>
        <w:rPr>
          <w:spacing w:val="-5"/>
        </w:rPr>
        <w:t xml:space="preserve"> </w:t>
      </w:r>
      <w:r>
        <w:rPr>
          <w:spacing w:val="-4"/>
        </w:rPr>
        <w:t xml:space="preserve">Law, </w:t>
      </w:r>
      <w:r>
        <w:t>that it has received in relation to the subject matter of the Contract during that</w:t>
      </w:r>
      <w:r>
        <w:rPr>
          <w:spacing w:val="-2"/>
        </w:rPr>
        <w:t xml:space="preserve"> </w:t>
      </w:r>
      <w:r>
        <w:t>period;</w:t>
      </w:r>
    </w:p>
    <w:p w:rsidR="00331EDD" w:rsidRDefault="00331EDD">
      <w:pPr>
        <w:pStyle w:val="BodyText"/>
        <w:spacing w:before="3"/>
        <w:rPr>
          <w:sz w:val="25"/>
        </w:rPr>
      </w:pPr>
    </w:p>
    <w:p w:rsidR="00331EDD" w:rsidRDefault="003801C9">
      <w:pPr>
        <w:pStyle w:val="ListParagraph"/>
        <w:numPr>
          <w:ilvl w:val="2"/>
          <w:numId w:val="1"/>
        </w:numPr>
        <w:tabs>
          <w:tab w:val="left" w:pos="1644"/>
          <w:tab w:val="left" w:pos="1645"/>
        </w:tabs>
        <w:spacing w:line="278" w:lineRule="auto"/>
        <w:ind w:right="142"/>
      </w:pPr>
      <w:r>
        <w:t>notify</w:t>
      </w:r>
      <w:r>
        <w:rPr>
          <w:spacing w:val="-7"/>
        </w:rPr>
        <w:t xml:space="preserve"> </w:t>
      </w:r>
      <w:r>
        <w:t>each</w:t>
      </w:r>
      <w:r>
        <w:rPr>
          <w:spacing w:val="-6"/>
        </w:rPr>
        <w:t xml:space="preserve"> </w:t>
      </w:r>
      <w:r>
        <w:t>other</w:t>
      </w:r>
      <w:r>
        <w:rPr>
          <w:spacing w:val="-6"/>
        </w:rPr>
        <w:t xml:space="preserve"> </w:t>
      </w:r>
      <w:r>
        <w:t>immediately</w:t>
      </w:r>
      <w:r>
        <w:rPr>
          <w:spacing w:val="-6"/>
        </w:rPr>
        <w:t xml:space="preserve"> </w:t>
      </w:r>
      <w:r>
        <w:t>if</w:t>
      </w:r>
      <w:r>
        <w:rPr>
          <w:spacing w:val="-6"/>
        </w:rPr>
        <w:t xml:space="preserve"> </w:t>
      </w:r>
      <w:r>
        <w:t>it</w:t>
      </w:r>
      <w:r>
        <w:rPr>
          <w:spacing w:val="-6"/>
        </w:rPr>
        <w:t xml:space="preserve"> </w:t>
      </w:r>
      <w:r>
        <w:t>receives</w:t>
      </w:r>
      <w:r>
        <w:rPr>
          <w:spacing w:val="-6"/>
        </w:rPr>
        <w:t xml:space="preserve"> </w:t>
      </w:r>
      <w:r>
        <w:t>any</w:t>
      </w:r>
      <w:r>
        <w:rPr>
          <w:spacing w:val="-6"/>
        </w:rPr>
        <w:t xml:space="preserve"> </w:t>
      </w:r>
      <w:r>
        <w:t>request,</w:t>
      </w:r>
      <w:r>
        <w:rPr>
          <w:spacing w:val="-6"/>
        </w:rPr>
        <w:t xml:space="preserve"> </w:t>
      </w:r>
      <w:r>
        <w:t>complaint</w:t>
      </w:r>
      <w:r>
        <w:rPr>
          <w:spacing w:val="-6"/>
        </w:rPr>
        <w:t xml:space="preserve"> </w:t>
      </w:r>
      <w:r>
        <w:t>or</w:t>
      </w:r>
      <w:r>
        <w:rPr>
          <w:spacing w:val="-6"/>
        </w:rPr>
        <w:t xml:space="preserve"> </w:t>
      </w:r>
      <w:r>
        <w:t>communication made as referred to in Clauses 2.1(a)(i) to</w:t>
      </w:r>
      <w:r>
        <w:rPr>
          <w:spacing w:val="-12"/>
        </w:rPr>
        <w:t xml:space="preserve"> </w:t>
      </w:r>
      <w:r>
        <w:t>(v);</w:t>
      </w:r>
    </w:p>
    <w:p w:rsidR="00331EDD" w:rsidRDefault="00331EDD">
      <w:pPr>
        <w:pStyle w:val="BodyText"/>
        <w:spacing w:before="10"/>
        <w:rPr>
          <w:sz w:val="24"/>
        </w:rPr>
      </w:pPr>
    </w:p>
    <w:p w:rsidR="00331EDD" w:rsidRDefault="003801C9">
      <w:pPr>
        <w:pStyle w:val="ListParagraph"/>
        <w:numPr>
          <w:ilvl w:val="2"/>
          <w:numId w:val="1"/>
        </w:numPr>
        <w:tabs>
          <w:tab w:val="left" w:pos="1644"/>
          <w:tab w:val="left" w:pos="1645"/>
        </w:tabs>
        <w:spacing w:line="278" w:lineRule="auto"/>
        <w:ind w:right="862"/>
      </w:pPr>
      <w:r>
        <w:t>provide</w:t>
      </w:r>
      <w:r>
        <w:rPr>
          <w:spacing w:val="-6"/>
        </w:rPr>
        <w:t xml:space="preserve"> </w:t>
      </w:r>
      <w:r>
        <w:t>the</w:t>
      </w:r>
      <w:r>
        <w:rPr>
          <w:spacing w:val="-5"/>
        </w:rPr>
        <w:t xml:space="preserve"> </w:t>
      </w:r>
      <w:r>
        <w:t>other</w:t>
      </w:r>
      <w:r>
        <w:rPr>
          <w:spacing w:val="-5"/>
        </w:rPr>
        <w:t xml:space="preserve"> </w:t>
      </w:r>
      <w:r>
        <w:t>Party</w:t>
      </w:r>
      <w:r>
        <w:rPr>
          <w:spacing w:val="-5"/>
        </w:rPr>
        <w:t xml:space="preserve"> </w:t>
      </w:r>
      <w:r>
        <w:t>with</w:t>
      </w:r>
      <w:r>
        <w:rPr>
          <w:spacing w:val="-5"/>
        </w:rPr>
        <w:t xml:space="preserve"> </w:t>
      </w:r>
      <w:r>
        <w:t>full</w:t>
      </w:r>
      <w:r>
        <w:rPr>
          <w:spacing w:val="-5"/>
        </w:rPr>
        <w:t xml:space="preserve"> </w:t>
      </w:r>
      <w:r>
        <w:t>cooperation</w:t>
      </w:r>
      <w:r>
        <w:rPr>
          <w:spacing w:val="-5"/>
        </w:rPr>
        <w:t xml:space="preserve"> </w:t>
      </w:r>
      <w:r>
        <w:t>and</w:t>
      </w:r>
      <w:r>
        <w:rPr>
          <w:spacing w:val="-6"/>
        </w:rPr>
        <w:t xml:space="preserve"> </w:t>
      </w:r>
      <w:r>
        <w:t>assistance</w:t>
      </w:r>
      <w:r>
        <w:rPr>
          <w:spacing w:val="-5"/>
        </w:rPr>
        <w:t xml:space="preserve"> </w:t>
      </w:r>
      <w:r>
        <w:t>in</w:t>
      </w:r>
      <w:r>
        <w:rPr>
          <w:spacing w:val="-5"/>
        </w:rPr>
        <w:t xml:space="preserve"> </w:t>
      </w:r>
      <w:r>
        <w:t>relation</w:t>
      </w:r>
      <w:r>
        <w:rPr>
          <w:spacing w:val="-5"/>
        </w:rPr>
        <w:t xml:space="preserve"> </w:t>
      </w:r>
      <w:r>
        <w:t>to</w:t>
      </w:r>
      <w:r>
        <w:rPr>
          <w:spacing w:val="-5"/>
        </w:rPr>
        <w:t xml:space="preserve"> </w:t>
      </w:r>
      <w:r>
        <w:t>any request, complaint or communication made as referred to in</w:t>
      </w:r>
      <w:r>
        <w:rPr>
          <w:spacing w:val="-28"/>
        </w:rPr>
        <w:t xml:space="preserve"> </w:t>
      </w:r>
      <w:r>
        <w:t>Clauses</w:t>
      </w:r>
    </w:p>
    <w:p w:rsidR="00331EDD" w:rsidRDefault="00331EDD">
      <w:pPr>
        <w:pStyle w:val="BodyText"/>
        <w:spacing w:before="10"/>
        <w:rPr>
          <w:sz w:val="24"/>
        </w:rPr>
      </w:pPr>
    </w:p>
    <w:p w:rsidR="00331EDD" w:rsidRDefault="003801C9">
      <w:pPr>
        <w:pStyle w:val="BodyText"/>
        <w:spacing w:line="273" w:lineRule="auto"/>
        <w:ind w:left="1645"/>
      </w:pPr>
      <w:r>
        <w:t>2.1(a)(iii) to (v) to enable the other Party to comply with the relevant timescales set out in the Data Protection Legislation;</w:t>
      </w:r>
    </w:p>
    <w:p w:rsidR="00331EDD" w:rsidRDefault="00331EDD">
      <w:pPr>
        <w:pStyle w:val="BodyText"/>
        <w:spacing w:before="8"/>
        <w:rPr>
          <w:sz w:val="25"/>
        </w:rPr>
      </w:pPr>
    </w:p>
    <w:p w:rsidR="00331EDD" w:rsidRDefault="003801C9">
      <w:pPr>
        <w:pStyle w:val="ListParagraph"/>
        <w:numPr>
          <w:ilvl w:val="2"/>
          <w:numId w:val="1"/>
        </w:numPr>
        <w:tabs>
          <w:tab w:val="left" w:pos="1644"/>
          <w:tab w:val="left" w:pos="1645"/>
        </w:tabs>
        <w:spacing w:line="276" w:lineRule="auto"/>
        <w:ind w:right="105"/>
      </w:pPr>
      <w:r>
        <w:t>not</w:t>
      </w:r>
      <w:r>
        <w:rPr>
          <w:spacing w:val="-5"/>
        </w:rPr>
        <w:t xml:space="preserve"> </w:t>
      </w:r>
      <w:r>
        <w:t>disclose</w:t>
      </w:r>
      <w:r>
        <w:rPr>
          <w:spacing w:val="-5"/>
        </w:rPr>
        <w:t xml:space="preserve"> </w:t>
      </w:r>
      <w:r>
        <w:t>or</w:t>
      </w:r>
      <w:r>
        <w:rPr>
          <w:spacing w:val="-5"/>
        </w:rPr>
        <w:t xml:space="preserve"> </w:t>
      </w:r>
      <w:r>
        <w:t>transfer</w:t>
      </w:r>
      <w:r>
        <w:rPr>
          <w:spacing w:val="-5"/>
        </w:rPr>
        <w:t xml:space="preserve"> </w:t>
      </w:r>
      <w:r>
        <w:t>the</w:t>
      </w:r>
      <w:r>
        <w:rPr>
          <w:spacing w:val="-4"/>
        </w:rPr>
        <w:t xml:space="preserve"> </w:t>
      </w:r>
      <w:r>
        <w:t>Personal</w:t>
      </w:r>
      <w:r>
        <w:rPr>
          <w:spacing w:val="-5"/>
        </w:rPr>
        <w:t xml:space="preserve"> </w:t>
      </w:r>
      <w:r>
        <w:t>Data</w:t>
      </w:r>
      <w:r>
        <w:rPr>
          <w:spacing w:val="-5"/>
        </w:rPr>
        <w:t xml:space="preserve"> </w:t>
      </w:r>
      <w:r>
        <w:t>to</w:t>
      </w:r>
      <w:r>
        <w:rPr>
          <w:spacing w:val="-5"/>
        </w:rPr>
        <w:t xml:space="preserve"> </w:t>
      </w:r>
      <w:r>
        <w:t>any</w:t>
      </w:r>
      <w:r>
        <w:rPr>
          <w:spacing w:val="-4"/>
        </w:rPr>
        <w:t xml:space="preserve"> </w:t>
      </w:r>
      <w:r>
        <w:t>third</w:t>
      </w:r>
      <w:r>
        <w:rPr>
          <w:spacing w:val="-5"/>
        </w:rPr>
        <w:t xml:space="preserve"> </w:t>
      </w:r>
      <w:r>
        <w:t>party</w:t>
      </w:r>
      <w:r>
        <w:rPr>
          <w:spacing w:val="-5"/>
        </w:rPr>
        <w:t xml:space="preserve"> </w:t>
      </w:r>
      <w:r>
        <w:t>unless</w:t>
      </w:r>
      <w:r>
        <w:rPr>
          <w:spacing w:val="-5"/>
        </w:rPr>
        <w:t xml:space="preserve"> </w:t>
      </w:r>
      <w:r>
        <w:t>necessary</w:t>
      </w:r>
      <w:r>
        <w:rPr>
          <w:spacing w:val="-4"/>
        </w:rPr>
        <w:t xml:space="preserve"> </w:t>
      </w:r>
      <w:r>
        <w:t>for</w:t>
      </w:r>
      <w:r>
        <w:rPr>
          <w:spacing w:val="-5"/>
        </w:rPr>
        <w:t xml:space="preserve"> </w:t>
      </w:r>
      <w:r>
        <w:t xml:space="preserve">the provision of the Services and, for any disclosure or transfer of Personal Data to any third </w:t>
      </w:r>
      <w:r>
        <w:rPr>
          <w:spacing w:val="-4"/>
        </w:rPr>
        <w:t xml:space="preserve">party, </w:t>
      </w:r>
      <w:r>
        <w:t>(save where such disclosure or transfer is specifically authorised under t</w:t>
      </w:r>
      <w:r>
        <w:t xml:space="preserve">he Contract or is required by Law) ensure consent has been obtained from the Data Subject prior to disclosing or transferring the Personal Data to the third </w:t>
      </w:r>
      <w:r>
        <w:rPr>
          <w:spacing w:val="-4"/>
        </w:rPr>
        <w:t xml:space="preserve">party. </w:t>
      </w:r>
      <w:r>
        <w:t>For the avoidance of doubt the third party to which Personal Data is transferred must be sub</w:t>
      </w:r>
      <w:r>
        <w:t>ject to equivalent obligations which are no less onerous than those set out in this</w:t>
      </w:r>
      <w:r>
        <w:rPr>
          <w:spacing w:val="-16"/>
        </w:rPr>
        <w:t xml:space="preserve"> </w:t>
      </w:r>
      <w:r>
        <w:t>Annex;</w:t>
      </w:r>
    </w:p>
    <w:p w:rsidR="00331EDD" w:rsidRDefault="00331EDD">
      <w:pPr>
        <w:pStyle w:val="BodyText"/>
        <w:spacing w:before="1"/>
        <w:rPr>
          <w:sz w:val="25"/>
        </w:rPr>
      </w:pPr>
    </w:p>
    <w:p w:rsidR="00331EDD" w:rsidRDefault="003801C9">
      <w:pPr>
        <w:pStyle w:val="ListParagraph"/>
        <w:numPr>
          <w:ilvl w:val="2"/>
          <w:numId w:val="1"/>
        </w:numPr>
        <w:tabs>
          <w:tab w:val="left" w:pos="1644"/>
          <w:tab w:val="left" w:pos="1645"/>
        </w:tabs>
        <w:spacing w:line="278" w:lineRule="auto"/>
        <w:ind w:right="350"/>
      </w:pPr>
      <w:r>
        <w:t>request</w:t>
      </w:r>
      <w:r>
        <w:rPr>
          <w:spacing w:val="-6"/>
        </w:rPr>
        <w:t xml:space="preserve"> </w:t>
      </w:r>
      <w:r>
        <w:t>from</w:t>
      </w:r>
      <w:r>
        <w:rPr>
          <w:spacing w:val="-6"/>
        </w:rPr>
        <w:t xml:space="preserve"> </w:t>
      </w:r>
      <w:r>
        <w:t>the</w:t>
      </w:r>
      <w:r>
        <w:rPr>
          <w:spacing w:val="-5"/>
        </w:rPr>
        <w:t xml:space="preserve"> </w:t>
      </w:r>
      <w:r>
        <w:t>Data</w:t>
      </w:r>
      <w:r>
        <w:rPr>
          <w:spacing w:val="-6"/>
        </w:rPr>
        <w:t xml:space="preserve"> </w:t>
      </w:r>
      <w:r>
        <w:t>Subject</w:t>
      </w:r>
      <w:r>
        <w:rPr>
          <w:spacing w:val="-6"/>
        </w:rPr>
        <w:t xml:space="preserve"> </w:t>
      </w:r>
      <w:r>
        <w:t>only</w:t>
      </w:r>
      <w:r>
        <w:rPr>
          <w:spacing w:val="-5"/>
        </w:rPr>
        <w:t xml:space="preserve"> </w:t>
      </w:r>
      <w:r>
        <w:t>the</w:t>
      </w:r>
      <w:r>
        <w:rPr>
          <w:spacing w:val="-6"/>
        </w:rPr>
        <w:t xml:space="preserve"> </w:t>
      </w:r>
      <w:r>
        <w:t>minimum</w:t>
      </w:r>
      <w:r>
        <w:rPr>
          <w:spacing w:val="-6"/>
        </w:rPr>
        <w:t xml:space="preserve"> </w:t>
      </w:r>
      <w:r>
        <w:t>information</w:t>
      </w:r>
      <w:r>
        <w:rPr>
          <w:spacing w:val="-5"/>
        </w:rPr>
        <w:t xml:space="preserve"> </w:t>
      </w:r>
      <w:r>
        <w:t>necessary</w:t>
      </w:r>
      <w:r>
        <w:rPr>
          <w:spacing w:val="-6"/>
        </w:rPr>
        <w:t xml:space="preserve"> </w:t>
      </w:r>
      <w:r>
        <w:t>to</w:t>
      </w:r>
      <w:r>
        <w:rPr>
          <w:spacing w:val="-6"/>
        </w:rPr>
        <w:t xml:space="preserve"> </w:t>
      </w:r>
      <w:r>
        <w:t>provide the Services and treat such extracted information as Confidential</w:t>
      </w:r>
      <w:r>
        <w:rPr>
          <w:spacing w:val="-40"/>
        </w:rPr>
        <w:t xml:space="preserve"> </w:t>
      </w:r>
      <w:r>
        <w:t>Information;</w:t>
      </w:r>
    </w:p>
    <w:p w:rsidR="00331EDD" w:rsidRDefault="00331EDD">
      <w:pPr>
        <w:pStyle w:val="BodyText"/>
        <w:spacing w:before="10"/>
        <w:rPr>
          <w:sz w:val="24"/>
        </w:rPr>
      </w:pPr>
    </w:p>
    <w:p w:rsidR="00331EDD" w:rsidRDefault="003801C9">
      <w:pPr>
        <w:pStyle w:val="ListParagraph"/>
        <w:numPr>
          <w:ilvl w:val="2"/>
          <w:numId w:val="1"/>
        </w:numPr>
        <w:tabs>
          <w:tab w:val="left" w:pos="1644"/>
          <w:tab w:val="left" w:pos="1645"/>
        </w:tabs>
        <w:spacing w:line="276" w:lineRule="auto"/>
        <w:ind w:right="178"/>
      </w:pPr>
      <w:r>
        <w:t>ensu</w:t>
      </w:r>
      <w:r>
        <w:t>re that at all times it has in place appropriate Protective Measures to guard against</w:t>
      </w:r>
      <w:r>
        <w:rPr>
          <w:spacing w:val="-7"/>
        </w:rPr>
        <w:t xml:space="preserve"> </w:t>
      </w:r>
      <w:r>
        <w:t>unauthorised</w:t>
      </w:r>
      <w:r>
        <w:rPr>
          <w:spacing w:val="-6"/>
        </w:rPr>
        <w:t xml:space="preserve"> </w:t>
      </w:r>
      <w:r>
        <w:t>or</w:t>
      </w:r>
      <w:r>
        <w:rPr>
          <w:spacing w:val="-7"/>
        </w:rPr>
        <w:t xml:space="preserve"> </w:t>
      </w:r>
      <w:r>
        <w:t>unlawful</w:t>
      </w:r>
      <w:r>
        <w:rPr>
          <w:spacing w:val="-6"/>
        </w:rPr>
        <w:t xml:space="preserve"> </w:t>
      </w:r>
      <w:r>
        <w:t>Processing</w:t>
      </w:r>
      <w:r>
        <w:rPr>
          <w:spacing w:val="-7"/>
        </w:rPr>
        <w:t xml:space="preserve"> </w:t>
      </w:r>
      <w:r>
        <w:t>of</w:t>
      </w:r>
      <w:r>
        <w:rPr>
          <w:spacing w:val="-6"/>
        </w:rPr>
        <w:t xml:space="preserve"> </w:t>
      </w:r>
      <w:r>
        <w:t>the</w:t>
      </w:r>
      <w:r>
        <w:rPr>
          <w:spacing w:val="-7"/>
        </w:rPr>
        <w:t xml:space="preserve"> </w:t>
      </w:r>
      <w:r>
        <w:t>Personal</w:t>
      </w:r>
      <w:r>
        <w:rPr>
          <w:spacing w:val="-6"/>
        </w:rPr>
        <w:t xml:space="preserve"> </w:t>
      </w:r>
      <w:r>
        <w:t>Data</w:t>
      </w:r>
      <w:r>
        <w:rPr>
          <w:spacing w:val="-7"/>
        </w:rPr>
        <w:t xml:space="preserve"> </w:t>
      </w:r>
      <w:r>
        <w:t>and/or</w:t>
      </w:r>
      <w:r>
        <w:rPr>
          <w:spacing w:val="-6"/>
        </w:rPr>
        <w:t xml:space="preserve"> </w:t>
      </w:r>
      <w:r>
        <w:t>accidental loss, destruction or damage to the Personal Data and unauthorised or unlawful disclosure of or access to the Personal</w:t>
      </w:r>
      <w:r>
        <w:rPr>
          <w:spacing w:val="-10"/>
        </w:rPr>
        <w:t xml:space="preserve"> </w:t>
      </w:r>
      <w:r>
        <w:t>Data;</w:t>
      </w:r>
    </w:p>
    <w:p w:rsidR="00331EDD" w:rsidRDefault="00331EDD">
      <w:pPr>
        <w:pStyle w:val="BodyText"/>
        <w:spacing w:before="3"/>
        <w:rPr>
          <w:sz w:val="25"/>
        </w:rPr>
      </w:pPr>
    </w:p>
    <w:p w:rsidR="00331EDD" w:rsidRDefault="003801C9">
      <w:pPr>
        <w:pStyle w:val="ListParagraph"/>
        <w:numPr>
          <w:ilvl w:val="2"/>
          <w:numId w:val="1"/>
        </w:numPr>
        <w:tabs>
          <w:tab w:val="left" w:pos="1644"/>
          <w:tab w:val="left" w:pos="1645"/>
        </w:tabs>
        <w:spacing w:line="278" w:lineRule="auto"/>
        <w:ind w:right="129"/>
      </w:pPr>
      <w:r>
        <w:t>take</w:t>
      </w:r>
      <w:r>
        <w:rPr>
          <w:spacing w:val="-5"/>
        </w:rPr>
        <w:t xml:space="preserve"> </w:t>
      </w:r>
      <w:r>
        <w:t>all</w:t>
      </w:r>
      <w:r>
        <w:rPr>
          <w:spacing w:val="-5"/>
        </w:rPr>
        <w:t xml:space="preserve"> </w:t>
      </w:r>
      <w:r>
        <w:t>reasonable</w:t>
      </w:r>
      <w:r>
        <w:rPr>
          <w:spacing w:val="-5"/>
        </w:rPr>
        <w:t xml:space="preserve"> </w:t>
      </w:r>
      <w:r>
        <w:t>steps</w:t>
      </w:r>
      <w:r>
        <w:rPr>
          <w:spacing w:val="-5"/>
        </w:rPr>
        <w:t xml:space="preserve"> </w:t>
      </w:r>
      <w:r>
        <w:t>to</w:t>
      </w:r>
      <w:r>
        <w:rPr>
          <w:spacing w:val="-5"/>
        </w:rPr>
        <w:t xml:space="preserve"> </w:t>
      </w:r>
      <w:r>
        <w:t>ensure</w:t>
      </w:r>
      <w:r>
        <w:rPr>
          <w:spacing w:val="-5"/>
        </w:rPr>
        <w:t xml:space="preserve"> </w:t>
      </w:r>
      <w:r>
        <w:t>the</w:t>
      </w:r>
      <w:r>
        <w:rPr>
          <w:spacing w:val="-5"/>
        </w:rPr>
        <w:t xml:space="preserve"> </w:t>
      </w:r>
      <w:r>
        <w:t>reliability</w:t>
      </w:r>
      <w:r>
        <w:rPr>
          <w:spacing w:val="-5"/>
        </w:rPr>
        <w:t xml:space="preserve"> </w:t>
      </w:r>
      <w:r>
        <w:t>and</w:t>
      </w:r>
      <w:r>
        <w:rPr>
          <w:spacing w:val="-5"/>
        </w:rPr>
        <w:t xml:space="preserve"> </w:t>
      </w:r>
      <w:r>
        <w:t>integrity</w:t>
      </w:r>
      <w:r>
        <w:rPr>
          <w:spacing w:val="-5"/>
        </w:rPr>
        <w:t xml:space="preserve"> </w:t>
      </w:r>
      <w:r>
        <w:t>of</w:t>
      </w:r>
      <w:r>
        <w:rPr>
          <w:spacing w:val="-5"/>
        </w:rPr>
        <w:t xml:space="preserve"> </w:t>
      </w:r>
      <w:r>
        <w:t>any</w:t>
      </w:r>
      <w:r>
        <w:rPr>
          <w:spacing w:val="-5"/>
        </w:rPr>
        <w:t xml:space="preserve"> </w:t>
      </w:r>
      <w:r>
        <w:t>of</w:t>
      </w:r>
      <w:r>
        <w:rPr>
          <w:spacing w:val="-5"/>
        </w:rPr>
        <w:t xml:space="preserve"> </w:t>
      </w:r>
      <w:r>
        <w:t>its</w:t>
      </w:r>
      <w:r>
        <w:rPr>
          <w:spacing w:val="-5"/>
        </w:rPr>
        <w:t xml:space="preserve"> </w:t>
      </w:r>
      <w:r>
        <w:t>personnel who have access to the Persona</w:t>
      </w:r>
      <w:r>
        <w:t>l Data and ensure that its</w:t>
      </w:r>
      <w:r>
        <w:rPr>
          <w:spacing w:val="-25"/>
        </w:rPr>
        <w:t xml:space="preserve"> </w:t>
      </w:r>
      <w:r>
        <w:t>personnel:</w:t>
      </w:r>
    </w:p>
    <w:p w:rsidR="00331EDD" w:rsidRDefault="00331EDD">
      <w:pPr>
        <w:pStyle w:val="BodyText"/>
        <w:spacing w:before="10"/>
        <w:rPr>
          <w:sz w:val="24"/>
        </w:rPr>
      </w:pPr>
    </w:p>
    <w:p w:rsidR="00331EDD" w:rsidRDefault="003801C9">
      <w:pPr>
        <w:pStyle w:val="ListParagraph"/>
        <w:numPr>
          <w:ilvl w:val="3"/>
          <w:numId w:val="1"/>
        </w:numPr>
        <w:tabs>
          <w:tab w:val="left" w:pos="2364"/>
          <w:tab w:val="left" w:pos="2365"/>
        </w:tabs>
        <w:spacing w:line="278" w:lineRule="auto"/>
        <w:ind w:right="754"/>
      </w:pPr>
      <w:r>
        <w:t>are aware of and comply with their ’s duties under this Annex 2 (Joint Controller</w:t>
      </w:r>
      <w:r>
        <w:rPr>
          <w:spacing w:val="-18"/>
        </w:rPr>
        <w:t xml:space="preserve"> </w:t>
      </w:r>
      <w:r>
        <w:t>Agreement)</w:t>
      </w:r>
      <w:r>
        <w:rPr>
          <w:spacing w:val="-7"/>
        </w:rPr>
        <w:t xml:space="preserve"> </w:t>
      </w:r>
      <w:r>
        <w:t>and</w:t>
      </w:r>
      <w:r>
        <w:rPr>
          <w:spacing w:val="-7"/>
        </w:rPr>
        <w:t xml:space="preserve"> </w:t>
      </w:r>
      <w:r>
        <w:t>those</w:t>
      </w:r>
      <w:r>
        <w:rPr>
          <w:spacing w:val="-7"/>
        </w:rPr>
        <w:t xml:space="preserve"> </w:t>
      </w:r>
      <w:r>
        <w:t>in</w:t>
      </w:r>
      <w:r>
        <w:rPr>
          <w:spacing w:val="-8"/>
        </w:rPr>
        <w:t xml:space="preserve"> </w:t>
      </w:r>
      <w:r>
        <w:t>respect</w:t>
      </w:r>
      <w:r>
        <w:rPr>
          <w:spacing w:val="-7"/>
        </w:rPr>
        <w:t xml:space="preserve"> </w:t>
      </w:r>
      <w:r>
        <w:t>of</w:t>
      </w:r>
      <w:r>
        <w:rPr>
          <w:spacing w:val="-7"/>
        </w:rPr>
        <w:t xml:space="preserve"> </w:t>
      </w:r>
      <w:r>
        <w:t>Confidential</w:t>
      </w:r>
      <w:r>
        <w:rPr>
          <w:spacing w:val="-7"/>
        </w:rPr>
        <w:t xml:space="preserve"> </w:t>
      </w:r>
      <w:r>
        <w:t>Information</w:t>
      </w:r>
    </w:p>
    <w:p w:rsidR="00331EDD" w:rsidRDefault="00331EDD">
      <w:pPr>
        <w:spacing w:line="278" w:lineRule="auto"/>
        <w:sectPr w:rsidR="00331EDD">
          <w:pgSz w:w="11920" w:h="16840"/>
          <w:pgMar w:top="1060" w:right="1040" w:bottom="280" w:left="940" w:header="720" w:footer="720" w:gutter="0"/>
          <w:cols w:space="720"/>
        </w:sectPr>
      </w:pPr>
    </w:p>
    <w:p w:rsidR="00331EDD" w:rsidRDefault="003801C9">
      <w:pPr>
        <w:pStyle w:val="ListParagraph"/>
        <w:numPr>
          <w:ilvl w:val="3"/>
          <w:numId w:val="1"/>
        </w:numPr>
        <w:tabs>
          <w:tab w:val="left" w:pos="2364"/>
          <w:tab w:val="left" w:pos="2365"/>
        </w:tabs>
        <w:spacing w:before="66" w:line="276" w:lineRule="auto"/>
        <w:ind w:right="362"/>
      </w:pPr>
      <w:r>
        <w:lastRenderedPageBreak/>
        <w:t>are</w:t>
      </w:r>
      <w:r>
        <w:rPr>
          <w:spacing w:val="-5"/>
        </w:rPr>
        <w:t xml:space="preserve"> </w:t>
      </w:r>
      <w:r>
        <w:t>informed</w:t>
      </w:r>
      <w:r>
        <w:rPr>
          <w:spacing w:val="-5"/>
        </w:rPr>
        <w:t xml:space="preserve"> </w:t>
      </w:r>
      <w:r>
        <w:t>of</w:t>
      </w:r>
      <w:r>
        <w:rPr>
          <w:spacing w:val="-5"/>
        </w:rPr>
        <w:t xml:space="preserve"> </w:t>
      </w:r>
      <w:r>
        <w:t>the</w:t>
      </w:r>
      <w:r>
        <w:rPr>
          <w:spacing w:val="-5"/>
        </w:rPr>
        <w:t xml:space="preserve"> </w:t>
      </w:r>
      <w:r>
        <w:t>confidential</w:t>
      </w:r>
      <w:r>
        <w:rPr>
          <w:spacing w:val="-5"/>
        </w:rPr>
        <w:t xml:space="preserve"> </w:t>
      </w:r>
      <w:r>
        <w:t>nature</w:t>
      </w:r>
      <w:r>
        <w:rPr>
          <w:spacing w:val="-5"/>
        </w:rPr>
        <w:t xml:space="preserve"> </w:t>
      </w:r>
      <w:r>
        <w:t>of</w:t>
      </w:r>
      <w:r>
        <w:rPr>
          <w:spacing w:val="-5"/>
        </w:rPr>
        <w:t xml:space="preserve"> </w:t>
      </w:r>
      <w:r>
        <w:t>the</w:t>
      </w:r>
      <w:r>
        <w:rPr>
          <w:spacing w:val="-5"/>
        </w:rPr>
        <w:t xml:space="preserve"> </w:t>
      </w:r>
      <w:r>
        <w:t>Personal</w:t>
      </w:r>
      <w:r>
        <w:rPr>
          <w:spacing w:val="-5"/>
        </w:rPr>
        <w:t xml:space="preserve"> </w:t>
      </w:r>
      <w:r>
        <w:t>Data,</w:t>
      </w:r>
      <w:r>
        <w:rPr>
          <w:spacing w:val="-5"/>
        </w:rPr>
        <w:t xml:space="preserve"> </w:t>
      </w:r>
      <w:r>
        <w:t>are</w:t>
      </w:r>
      <w:r>
        <w:rPr>
          <w:spacing w:val="-5"/>
        </w:rPr>
        <w:t xml:space="preserve"> </w:t>
      </w:r>
      <w:r>
        <w:t>subject</w:t>
      </w:r>
      <w:r>
        <w:rPr>
          <w:spacing w:val="-5"/>
        </w:rPr>
        <w:t xml:space="preserve"> </w:t>
      </w:r>
      <w:r>
        <w:t>to appropriate obligations of confidentiality and do not publish, disclose or divulge any of the Personal Data to any third party where the that Party would not be permitted to do</w:t>
      </w:r>
      <w:r>
        <w:rPr>
          <w:spacing w:val="-8"/>
        </w:rPr>
        <w:t xml:space="preserve"> </w:t>
      </w:r>
      <w:r>
        <w:t>so;</w:t>
      </w:r>
    </w:p>
    <w:p w:rsidR="00331EDD" w:rsidRDefault="00331EDD">
      <w:pPr>
        <w:pStyle w:val="BodyText"/>
        <w:spacing w:before="4"/>
        <w:rPr>
          <w:sz w:val="25"/>
        </w:rPr>
      </w:pPr>
    </w:p>
    <w:p w:rsidR="00331EDD" w:rsidRDefault="003801C9">
      <w:pPr>
        <w:pStyle w:val="ListParagraph"/>
        <w:numPr>
          <w:ilvl w:val="3"/>
          <w:numId w:val="1"/>
        </w:numPr>
        <w:tabs>
          <w:tab w:val="left" w:pos="2364"/>
          <w:tab w:val="left" w:pos="2365"/>
        </w:tabs>
        <w:spacing w:line="278" w:lineRule="auto"/>
        <w:ind w:right="251"/>
      </w:pPr>
      <w:r>
        <w:t>have</w:t>
      </w:r>
      <w:r>
        <w:rPr>
          <w:spacing w:val="-6"/>
        </w:rPr>
        <w:t xml:space="preserve"> </w:t>
      </w:r>
      <w:r>
        <w:t>undergone</w:t>
      </w:r>
      <w:r>
        <w:rPr>
          <w:spacing w:val="-6"/>
        </w:rPr>
        <w:t xml:space="preserve"> </w:t>
      </w:r>
      <w:r>
        <w:t>adequate</w:t>
      </w:r>
      <w:r>
        <w:rPr>
          <w:spacing w:val="-6"/>
        </w:rPr>
        <w:t xml:space="preserve"> </w:t>
      </w:r>
      <w:r>
        <w:t>training</w:t>
      </w:r>
      <w:r>
        <w:rPr>
          <w:spacing w:val="-6"/>
        </w:rPr>
        <w:t xml:space="preserve"> </w:t>
      </w:r>
      <w:r>
        <w:t>in</w:t>
      </w:r>
      <w:r>
        <w:rPr>
          <w:spacing w:val="-6"/>
        </w:rPr>
        <w:t xml:space="preserve"> </w:t>
      </w:r>
      <w:r>
        <w:t>the</w:t>
      </w:r>
      <w:r>
        <w:rPr>
          <w:spacing w:val="-5"/>
        </w:rPr>
        <w:t xml:space="preserve"> </w:t>
      </w:r>
      <w:r>
        <w:t>use,</w:t>
      </w:r>
      <w:r>
        <w:rPr>
          <w:spacing w:val="-6"/>
        </w:rPr>
        <w:t xml:space="preserve"> </w:t>
      </w:r>
      <w:r>
        <w:t>care,</w:t>
      </w:r>
      <w:r>
        <w:rPr>
          <w:spacing w:val="-6"/>
        </w:rPr>
        <w:t xml:space="preserve"> </w:t>
      </w:r>
      <w:r>
        <w:t>protect</w:t>
      </w:r>
      <w:r>
        <w:t>ion</w:t>
      </w:r>
      <w:r>
        <w:rPr>
          <w:spacing w:val="-6"/>
        </w:rPr>
        <w:t xml:space="preserve"> </w:t>
      </w:r>
      <w:r>
        <w:t>and</w:t>
      </w:r>
      <w:r>
        <w:rPr>
          <w:spacing w:val="-6"/>
        </w:rPr>
        <w:t xml:space="preserve"> </w:t>
      </w:r>
      <w:r>
        <w:t>handling of</w:t>
      </w:r>
      <w:r>
        <w:rPr>
          <w:spacing w:val="-6"/>
        </w:rPr>
        <w:t xml:space="preserve"> </w:t>
      </w:r>
      <w:r>
        <w:t>Personal</w:t>
      </w:r>
      <w:r>
        <w:rPr>
          <w:spacing w:val="-5"/>
        </w:rPr>
        <w:t xml:space="preserve"> </w:t>
      </w:r>
      <w:r>
        <w:t>Data</w:t>
      </w:r>
      <w:r>
        <w:rPr>
          <w:spacing w:val="-6"/>
        </w:rPr>
        <w:t xml:space="preserve"> </w:t>
      </w:r>
      <w:r>
        <w:t>as</w:t>
      </w:r>
      <w:r>
        <w:rPr>
          <w:spacing w:val="-5"/>
        </w:rPr>
        <w:t xml:space="preserve"> </w:t>
      </w:r>
      <w:r>
        <w:t>required</w:t>
      </w:r>
      <w:r>
        <w:rPr>
          <w:spacing w:val="-6"/>
        </w:rPr>
        <w:t xml:space="preserve"> </w:t>
      </w:r>
      <w:r>
        <w:t>by</w:t>
      </w:r>
      <w:r>
        <w:rPr>
          <w:spacing w:val="-5"/>
        </w:rPr>
        <w:t xml:space="preserve"> </w:t>
      </w:r>
      <w:r>
        <w:t>the</w:t>
      </w:r>
      <w:r>
        <w:rPr>
          <w:spacing w:val="-6"/>
        </w:rPr>
        <w:t xml:space="preserve"> </w:t>
      </w:r>
      <w:r>
        <w:t>applicable</w:t>
      </w:r>
      <w:r>
        <w:rPr>
          <w:spacing w:val="-5"/>
        </w:rPr>
        <w:t xml:space="preserve"> </w:t>
      </w:r>
      <w:r>
        <w:t>Data</w:t>
      </w:r>
      <w:r>
        <w:rPr>
          <w:spacing w:val="-6"/>
        </w:rPr>
        <w:t xml:space="preserve"> </w:t>
      </w:r>
      <w:r>
        <w:t>Protection</w:t>
      </w:r>
      <w:r>
        <w:rPr>
          <w:spacing w:val="-5"/>
        </w:rPr>
        <w:t xml:space="preserve"> </w:t>
      </w:r>
      <w:r>
        <w:t>Legislation;</w:t>
      </w:r>
    </w:p>
    <w:p w:rsidR="00331EDD" w:rsidRDefault="00331EDD">
      <w:pPr>
        <w:pStyle w:val="BodyText"/>
        <w:spacing w:before="9"/>
        <w:rPr>
          <w:sz w:val="24"/>
        </w:rPr>
      </w:pPr>
    </w:p>
    <w:p w:rsidR="00331EDD" w:rsidRDefault="003801C9">
      <w:pPr>
        <w:pStyle w:val="ListParagraph"/>
        <w:numPr>
          <w:ilvl w:val="2"/>
          <w:numId w:val="1"/>
        </w:numPr>
        <w:tabs>
          <w:tab w:val="left" w:pos="1644"/>
          <w:tab w:val="left" w:pos="1645"/>
        </w:tabs>
        <w:spacing w:line="278" w:lineRule="auto"/>
        <w:ind w:right="325"/>
      </w:pPr>
      <w:r>
        <w:t>ensure</w:t>
      </w:r>
      <w:r>
        <w:rPr>
          <w:spacing w:val="-5"/>
        </w:rPr>
        <w:t xml:space="preserve"> </w:t>
      </w:r>
      <w:r>
        <w:t>that</w:t>
      </w:r>
      <w:r>
        <w:rPr>
          <w:spacing w:val="-5"/>
        </w:rPr>
        <w:t xml:space="preserve"> </w:t>
      </w:r>
      <w:r>
        <w:t>it</w:t>
      </w:r>
      <w:r>
        <w:rPr>
          <w:spacing w:val="-5"/>
        </w:rPr>
        <w:t xml:space="preserve"> </w:t>
      </w:r>
      <w:r>
        <w:t>has</w:t>
      </w:r>
      <w:r>
        <w:rPr>
          <w:spacing w:val="-5"/>
        </w:rPr>
        <w:t xml:space="preserve"> </w:t>
      </w:r>
      <w:r>
        <w:t>in</w:t>
      </w:r>
      <w:r>
        <w:rPr>
          <w:spacing w:val="-5"/>
        </w:rPr>
        <w:t xml:space="preserve"> </w:t>
      </w:r>
      <w:r>
        <w:t>place</w:t>
      </w:r>
      <w:r>
        <w:rPr>
          <w:spacing w:val="-5"/>
        </w:rPr>
        <w:t xml:space="preserve"> </w:t>
      </w:r>
      <w:r>
        <w:t>Protective</w:t>
      </w:r>
      <w:r>
        <w:rPr>
          <w:spacing w:val="-5"/>
        </w:rPr>
        <w:t xml:space="preserve"> </w:t>
      </w:r>
      <w:r>
        <w:t>Measures</w:t>
      </w:r>
      <w:r>
        <w:rPr>
          <w:spacing w:val="-5"/>
        </w:rPr>
        <w:t xml:space="preserve"> </w:t>
      </w:r>
      <w:r>
        <w:t>as</w:t>
      </w:r>
      <w:r>
        <w:rPr>
          <w:spacing w:val="-5"/>
        </w:rPr>
        <w:t xml:space="preserve"> </w:t>
      </w:r>
      <w:r>
        <w:t>appropriate</w:t>
      </w:r>
      <w:r>
        <w:rPr>
          <w:spacing w:val="-5"/>
        </w:rPr>
        <w:t xml:space="preserve"> </w:t>
      </w:r>
      <w:r>
        <w:t>to</w:t>
      </w:r>
      <w:r>
        <w:rPr>
          <w:spacing w:val="-5"/>
        </w:rPr>
        <w:t xml:space="preserve"> </w:t>
      </w:r>
      <w:r>
        <w:t>protect</w:t>
      </w:r>
      <w:r>
        <w:rPr>
          <w:spacing w:val="-5"/>
        </w:rPr>
        <w:t xml:space="preserve"> </w:t>
      </w:r>
      <w:r>
        <w:t>against</w:t>
      </w:r>
      <w:r>
        <w:rPr>
          <w:spacing w:val="-5"/>
        </w:rPr>
        <w:t xml:space="preserve"> </w:t>
      </w:r>
      <w:r>
        <w:t>a Data Loss Event having taken account of</w:t>
      </w:r>
      <w:r>
        <w:rPr>
          <w:spacing w:val="-11"/>
        </w:rPr>
        <w:t xml:space="preserve"> </w:t>
      </w:r>
      <w:r>
        <w:t>the:</w:t>
      </w:r>
    </w:p>
    <w:p w:rsidR="00331EDD" w:rsidRDefault="00331EDD">
      <w:pPr>
        <w:pStyle w:val="BodyText"/>
        <w:spacing w:before="10"/>
        <w:rPr>
          <w:sz w:val="24"/>
        </w:rPr>
      </w:pPr>
    </w:p>
    <w:p w:rsidR="00331EDD" w:rsidRDefault="003801C9">
      <w:pPr>
        <w:pStyle w:val="ListParagraph"/>
        <w:numPr>
          <w:ilvl w:val="3"/>
          <w:numId w:val="1"/>
        </w:numPr>
        <w:tabs>
          <w:tab w:val="left" w:pos="2364"/>
          <w:tab w:val="left" w:pos="2365"/>
        </w:tabs>
      </w:pPr>
      <w:r>
        <w:t>nature of the data to be</w:t>
      </w:r>
      <w:r>
        <w:rPr>
          <w:spacing w:val="-8"/>
        </w:rPr>
        <w:t xml:space="preserve"> </w:t>
      </w:r>
      <w:r>
        <w:t>protected;</w:t>
      </w:r>
    </w:p>
    <w:p w:rsidR="00331EDD" w:rsidRDefault="003801C9">
      <w:pPr>
        <w:pStyle w:val="ListParagraph"/>
        <w:numPr>
          <w:ilvl w:val="3"/>
          <w:numId w:val="1"/>
        </w:numPr>
        <w:tabs>
          <w:tab w:val="left" w:pos="2364"/>
          <w:tab w:val="left" w:pos="2365"/>
        </w:tabs>
        <w:spacing w:before="40"/>
      </w:pPr>
      <w:r>
        <w:t>harm that might result from a Data Loss</w:t>
      </w:r>
      <w:r>
        <w:rPr>
          <w:spacing w:val="-12"/>
        </w:rPr>
        <w:t xml:space="preserve"> </w:t>
      </w:r>
      <w:r>
        <w:t>Event;</w:t>
      </w:r>
    </w:p>
    <w:p w:rsidR="00331EDD" w:rsidRDefault="003801C9">
      <w:pPr>
        <w:pStyle w:val="ListParagraph"/>
        <w:numPr>
          <w:ilvl w:val="3"/>
          <w:numId w:val="1"/>
        </w:numPr>
        <w:tabs>
          <w:tab w:val="left" w:pos="2364"/>
          <w:tab w:val="left" w:pos="2365"/>
        </w:tabs>
        <w:spacing w:before="35"/>
      </w:pPr>
      <w:r>
        <w:t>state of technological development;</w:t>
      </w:r>
      <w:r>
        <w:rPr>
          <w:spacing w:val="-6"/>
        </w:rPr>
        <w:t xml:space="preserve"> </w:t>
      </w:r>
      <w:r>
        <w:t>and</w:t>
      </w:r>
    </w:p>
    <w:p w:rsidR="00331EDD" w:rsidRDefault="003801C9">
      <w:pPr>
        <w:pStyle w:val="ListParagraph"/>
        <w:numPr>
          <w:ilvl w:val="3"/>
          <w:numId w:val="1"/>
        </w:numPr>
        <w:tabs>
          <w:tab w:val="left" w:pos="2364"/>
          <w:tab w:val="left" w:pos="2365"/>
        </w:tabs>
        <w:spacing w:before="40"/>
      </w:pPr>
      <w:r>
        <w:t>cost of implementing any</w:t>
      </w:r>
      <w:r>
        <w:rPr>
          <w:spacing w:val="-6"/>
        </w:rPr>
        <w:t xml:space="preserve"> </w:t>
      </w:r>
      <w:r>
        <w:t>measures;</w:t>
      </w:r>
    </w:p>
    <w:p w:rsidR="00331EDD" w:rsidRDefault="00331EDD">
      <w:pPr>
        <w:pStyle w:val="BodyText"/>
        <w:spacing w:before="6"/>
        <w:rPr>
          <w:sz w:val="28"/>
        </w:rPr>
      </w:pPr>
    </w:p>
    <w:p w:rsidR="00331EDD" w:rsidRDefault="003801C9">
      <w:pPr>
        <w:pStyle w:val="ListParagraph"/>
        <w:numPr>
          <w:ilvl w:val="2"/>
          <w:numId w:val="1"/>
        </w:numPr>
        <w:tabs>
          <w:tab w:val="left" w:pos="1644"/>
          <w:tab w:val="left" w:pos="1645"/>
        </w:tabs>
        <w:spacing w:line="276" w:lineRule="auto"/>
        <w:ind w:right="105"/>
      </w:pPr>
      <w:r>
        <w:t>ensure that it has the capability (whether technological or otherwise), to the extent required</w:t>
      </w:r>
      <w:r>
        <w:rPr>
          <w:spacing w:val="-6"/>
        </w:rPr>
        <w:t xml:space="preserve"> </w:t>
      </w:r>
      <w:r>
        <w:t>by</w:t>
      </w:r>
      <w:r>
        <w:rPr>
          <w:spacing w:val="-5"/>
        </w:rPr>
        <w:t xml:space="preserve"> </w:t>
      </w:r>
      <w:r>
        <w:t>Data</w:t>
      </w:r>
      <w:r>
        <w:rPr>
          <w:spacing w:val="-5"/>
        </w:rPr>
        <w:t xml:space="preserve"> </w:t>
      </w:r>
      <w:r>
        <w:t>Protection</w:t>
      </w:r>
      <w:r>
        <w:rPr>
          <w:spacing w:val="-5"/>
        </w:rPr>
        <w:t xml:space="preserve"> </w:t>
      </w:r>
      <w:r>
        <w:t>Legislat</w:t>
      </w:r>
      <w:r>
        <w:t>ion,</w:t>
      </w:r>
      <w:r>
        <w:rPr>
          <w:spacing w:val="-6"/>
        </w:rPr>
        <w:t xml:space="preserve"> </w:t>
      </w:r>
      <w:r>
        <w:t>to</w:t>
      </w:r>
      <w:r>
        <w:rPr>
          <w:spacing w:val="-5"/>
        </w:rPr>
        <w:t xml:space="preserve"> </w:t>
      </w:r>
      <w:r>
        <w:t>provide</w:t>
      </w:r>
      <w:r>
        <w:rPr>
          <w:spacing w:val="-5"/>
        </w:rPr>
        <w:t xml:space="preserve"> </w:t>
      </w:r>
      <w:r>
        <w:t>or</w:t>
      </w:r>
      <w:r>
        <w:rPr>
          <w:spacing w:val="-5"/>
        </w:rPr>
        <w:t xml:space="preserve"> </w:t>
      </w:r>
      <w:r>
        <w:t>correct</w:t>
      </w:r>
      <w:r>
        <w:rPr>
          <w:spacing w:val="-6"/>
        </w:rPr>
        <w:t xml:space="preserve"> </w:t>
      </w:r>
      <w:r>
        <w:t>or</w:t>
      </w:r>
      <w:r>
        <w:rPr>
          <w:spacing w:val="-5"/>
        </w:rPr>
        <w:t xml:space="preserve"> </w:t>
      </w:r>
      <w:r>
        <w:t>delete</w:t>
      </w:r>
      <w:r>
        <w:rPr>
          <w:spacing w:val="-5"/>
        </w:rPr>
        <w:t xml:space="preserve"> </w:t>
      </w:r>
      <w:r>
        <w:t>at</w:t>
      </w:r>
      <w:r>
        <w:rPr>
          <w:spacing w:val="-5"/>
        </w:rPr>
        <w:t xml:space="preserve"> </w:t>
      </w:r>
      <w:r>
        <w:t>the</w:t>
      </w:r>
      <w:r>
        <w:rPr>
          <w:spacing w:val="-6"/>
        </w:rPr>
        <w:t xml:space="preserve"> </w:t>
      </w:r>
      <w:r>
        <w:t>request of a Data Subject all the Personal Data relating to that Data Subject that the Supplier holds;</w:t>
      </w:r>
      <w:r>
        <w:rPr>
          <w:spacing w:val="-3"/>
        </w:rPr>
        <w:t xml:space="preserve"> </w:t>
      </w:r>
      <w:r>
        <w:t>and</w:t>
      </w:r>
    </w:p>
    <w:p w:rsidR="00331EDD" w:rsidRDefault="00331EDD">
      <w:pPr>
        <w:pStyle w:val="BodyText"/>
        <w:spacing w:before="3"/>
        <w:rPr>
          <w:sz w:val="25"/>
        </w:rPr>
      </w:pPr>
    </w:p>
    <w:p w:rsidR="00331EDD" w:rsidRDefault="003801C9">
      <w:pPr>
        <w:pStyle w:val="ListParagraph"/>
        <w:numPr>
          <w:ilvl w:val="3"/>
          <w:numId w:val="1"/>
        </w:numPr>
        <w:tabs>
          <w:tab w:val="left" w:pos="2364"/>
          <w:tab w:val="left" w:pos="2365"/>
        </w:tabs>
        <w:spacing w:line="278" w:lineRule="auto"/>
        <w:ind w:right="179"/>
      </w:pPr>
      <w:r>
        <w:t>ensure</w:t>
      </w:r>
      <w:r>
        <w:rPr>
          <w:spacing w:val="-4"/>
        </w:rPr>
        <w:t xml:space="preserve"> </w:t>
      </w:r>
      <w:r>
        <w:t>that</w:t>
      </w:r>
      <w:r>
        <w:rPr>
          <w:spacing w:val="-4"/>
        </w:rPr>
        <w:t xml:space="preserve"> </w:t>
      </w:r>
      <w:r>
        <w:t>it</w:t>
      </w:r>
      <w:r>
        <w:rPr>
          <w:spacing w:val="-4"/>
        </w:rPr>
        <w:t xml:space="preserve"> </w:t>
      </w:r>
      <w:r>
        <w:t>notifies</w:t>
      </w:r>
      <w:r>
        <w:rPr>
          <w:spacing w:val="-4"/>
        </w:rPr>
        <w:t xml:space="preserve"> </w:t>
      </w:r>
      <w:r>
        <w:t>the</w:t>
      </w:r>
      <w:r>
        <w:rPr>
          <w:spacing w:val="-4"/>
        </w:rPr>
        <w:t xml:space="preserve"> </w:t>
      </w:r>
      <w:r>
        <w:t>other</w:t>
      </w:r>
      <w:r>
        <w:rPr>
          <w:spacing w:val="-4"/>
        </w:rPr>
        <w:t xml:space="preserve"> </w:t>
      </w:r>
      <w:r>
        <w:t>Party</w:t>
      </w:r>
      <w:r>
        <w:rPr>
          <w:spacing w:val="-4"/>
        </w:rPr>
        <w:t xml:space="preserve"> </w:t>
      </w:r>
      <w:r>
        <w:t>as</w:t>
      </w:r>
      <w:r>
        <w:rPr>
          <w:spacing w:val="-4"/>
        </w:rPr>
        <w:t xml:space="preserve"> </w:t>
      </w:r>
      <w:r>
        <w:t>soon</w:t>
      </w:r>
      <w:r>
        <w:rPr>
          <w:spacing w:val="-3"/>
        </w:rPr>
        <w:t xml:space="preserve"> </w:t>
      </w:r>
      <w:r>
        <w:t>as</w:t>
      </w:r>
      <w:r>
        <w:rPr>
          <w:spacing w:val="-4"/>
        </w:rPr>
        <w:t xml:space="preserve"> </w:t>
      </w:r>
      <w:r>
        <w:t>it</w:t>
      </w:r>
      <w:r>
        <w:rPr>
          <w:spacing w:val="-4"/>
        </w:rPr>
        <w:t xml:space="preserve"> </w:t>
      </w:r>
      <w:r>
        <w:t>becomes</w:t>
      </w:r>
      <w:r>
        <w:rPr>
          <w:spacing w:val="-4"/>
        </w:rPr>
        <w:t xml:space="preserve"> </w:t>
      </w:r>
      <w:r>
        <w:t>aware</w:t>
      </w:r>
      <w:r>
        <w:rPr>
          <w:spacing w:val="-4"/>
        </w:rPr>
        <w:t xml:space="preserve"> </w:t>
      </w:r>
      <w:r>
        <w:t>of</w:t>
      </w:r>
      <w:r>
        <w:rPr>
          <w:spacing w:val="-4"/>
        </w:rPr>
        <w:t xml:space="preserve"> </w:t>
      </w:r>
      <w:r>
        <w:t>a</w:t>
      </w:r>
      <w:r>
        <w:rPr>
          <w:spacing w:val="-4"/>
        </w:rPr>
        <w:t xml:space="preserve"> </w:t>
      </w:r>
      <w:r>
        <w:t>Data Loss</w:t>
      </w:r>
      <w:r>
        <w:rPr>
          <w:spacing w:val="-2"/>
        </w:rPr>
        <w:t xml:space="preserve"> </w:t>
      </w:r>
      <w:r>
        <w:t>Event.</w:t>
      </w:r>
    </w:p>
    <w:p w:rsidR="00331EDD" w:rsidRDefault="00331EDD">
      <w:pPr>
        <w:pStyle w:val="BodyText"/>
        <w:spacing w:before="10"/>
        <w:rPr>
          <w:sz w:val="24"/>
        </w:rPr>
      </w:pPr>
    </w:p>
    <w:p w:rsidR="00331EDD" w:rsidRDefault="003801C9">
      <w:pPr>
        <w:pStyle w:val="ListParagraph"/>
        <w:numPr>
          <w:ilvl w:val="1"/>
          <w:numId w:val="1"/>
        </w:numPr>
        <w:tabs>
          <w:tab w:val="left" w:pos="924"/>
          <w:tab w:val="left" w:pos="925"/>
        </w:tabs>
        <w:spacing w:line="276" w:lineRule="auto"/>
        <w:ind w:right="116"/>
      </w:pPr>
      <w:r>
        <w:t>Each Joint Controller shall use its reasonable endeavours to assist the other Controller to comply with any obligations under applicable Data Protection Legislation and shall not perform</w:t>
      </w:r>
      <w:r>
        <w:rPr>
          <w:spacing w:val="-5"/>
        </w:rPr>
        <w:t xml:space="preserve"> </w:t>
      </w:r>
      <w:r>
        <w:t>its</w:t>
      </w:r>
      <w:r>
        <w:rPr>
          <w:spacing w:val="-5"/>
        </w:rPr>
        <w:t xml:space="preserve"> </w:t>
      </w:r>
      <w:r>
        <w:t>obligations</w:t>
      </w:r>
      <w:r>
        <w:rPr>
          <w:spacing w:val="-4"/>
        </w:rPr>
        <w:t xml:space="preserve"> </w:t>
      </w:r>
      <w:r>
        <w:t>under</w:t>
      </w:r>
      <w:r>
        <w:rPr>
          <w:spacing w:val="-5"/>
        </w:rPr>
        <w:t xml:space="preserve"> </w:t>
      </w:r>
      <w:r>
        <w:t>this</w:t>
      </w:r>
      <w:r>
        <w:rPr>
          <w:spacing w:val="-15"/>
        </w:rPr>
        <w:t xml:space="preserve"> </w:t>
      </w:r>
      <w:r>
        <w:t>Annex</w:t>
      </w:r>
      <w:r>
        <w:rPr>
          <w:spacing w:val="-5"/>
        </w:rPr>
        <w:t xml:space="preserve"> </w:t>
      </w:r>
      <w:r>
        <w:t>in</w:t>
      </w:r>
      <w:r>
        <w:rPr>
          <w:spacing w:val="-4"/>
        </w:rPr>
        <w:t xml:space="preserve"> </w:t>
      </w:r>
      <w:r>
        <w:t>such</w:t>
      </w:r>
      <w:r>
        <w:rPr>
          <w:spacing w:val="-5"/>
        </w:rPr>
        <w:t xml:space="preserve"> </w:t>
      </w:r>
      <w:r>
        <w:t>a</w:t>
      </w:r>
      <w:r>
        <w:rPr>
          <w:spacing w:val="-5"/>
        </w:rPr>
        <w:t xml:space="preserve"> </w:t>
      </w:r>
      <w:r>
        <w:t>way</w:t>
      </w:r>
      <w:r>
        <w:rPr>
          <w:spacing w:val="-4"/>
        </w:rPr>
        <w:t xml:space="preserve"> </w:t>
      </w:r>
      <w:r>
        <w:t>as</w:t>
      </w:r>
      <w:r>
        <w:rPr>
          <w:spacing w:val="-5"/>
        </w:rPr>
        <w:t xml:space="preserve"> </w:t>
      </w:r>
      <w:r>
        <w:t>to</w:t>
      </w:r>
      <w:r>
        <w:rPr>
          <w:spacing w:val="-4"/>
        </w:rPr>
        <w:t xml:space="preserve"> </w:t>
      </w:r>
      <w:r>
        <w:t>cause</w:t>
      </w:r>
      <w:r>
        <w:rPr>
          <w:spacing w:val="-5"/>
        </w:rPr>
        <w:t xml:space="preserve"> </w:t>
      </w:r>
      <w:r>
        <w:t>the</w:t>
      </w:r>
      <w:r>
        <w:rPr>
          <w:spacing w:val="-4"/>
        </w:rPr>
        <w:t xml:space="preserve"> </w:t>
      </w:r>
      <w:r>
        <w:t>other</w:t>
      </w:r>
      <w:r>
        <w:rPr>
          <w:spacing w:val="-5"/>
        </w:rPr>
        <w:t xml:space="preserve"> </w:t>
      </w:r>
      <w:r>
        <w:t>Joint</w:t>
      </w:r>
      <w:r>
        <w:rPr>
          <w:spacing w:val="-4"/>
        </w:rPr>
        <w:t xml:space="preserve"> </w:t>
      </w:r>
      <w:r>
        <w:t>Controller to breach any of its obligations under applicable Data Protection Legislation to the extent it is aware, or ought reasonably to have been aware, that the same would be a breach of such</w:t>
      </w:r>
      <w:r>
        <w:rPr>
          <w:spacing w:val="-2"/>
        </w:rPr>
        <w:t xml:space="preserve"> </w:t>
      </w:r>
      <w:r>
        <w:t>obligations</w:t>
      </w:r>
    </w:p>
    <w:p w:rsidR="00331EDD" w:rsidRDefault="00331EDD">
      <w:pPr>
        <w:pStyle w:val="BodyText"/>
        <w:rPr>
          <w:sz w:val="24"/>
        </w:rPr>
      </w:pPr>
    </w:p>
    <w:p w:rsidR="00331EDD" w:rsidRDefault="00331EDD">
      <w:pPr>
        <w:pStyle w:val="BodyText"/>
        <w:spacing w:before="5"/>
        <w:rPr>
          <w:sz w:val="25"/>
        </w:rPr>
      </w:pPr>
    </w:p>
    <w:p w:rsidR="00331EDD" w:rsidRDefault="003801C9">
      <w:pPr>
        <w:pStyle w:val="Heading3"/>
        <w:numPr>
          <w:ilvl w:val="0"/>
          <w:numId w:val="1"/>
        </w:numPr>
        <w:tabs>
          <w:tab w:val="left" w:pos="924"/>
          <w:tab w:val="left" w:pos="925"/>
        </w:tabs>
        <w:ind w:left="925" w:hanging="720"/>
      </w:pPr>
      <w:r>
        <w:rPr>
          <w:color w:val="666666"/>
        </w:rPr>
        <w:t>Data Protection Breach</w:t>
      </w:r>
    </w:p>
    <w:p w:rsidR="00331EDD" w:rsidRDefault="003801C9">
      <w:pPr>
        <w:pStyle w:val="ListParagraph"/>
        <w:numPr>
          <w:ilvl w:val="1"/>
          <w:numId w:val="1"/>
        </w:numPr>
        <w:tabs>
          <w:tab w:val="left" w:pos="924"/>
          <w:tab w:val="left" w:pos="925"/>
        </w:tabs>
        <w:spacing w:before="122" w:line="276" w:lineRule="auto"/>
        <w:ind w:right="507"/>
      </w:pPr>
      <w:r>
        <w:t>Without</w:t>
      </w:r>
      <w:r>
        <w:rPr>
          <w:spacing w:val="-6"/>
        </w:rPr>
        <w:t xml:space="preserve"> </w:t>
      </w:r>
      <w:r>
        <w:t>prejudice</w:t>
      </w:r>
      <w:r>
        <w:rPr>
          <w:spacing w:val="-5"/>
        </w:rPr>
        <w:t xml:space="preserve"> </w:t>
      </w:r>
      <w:r>
        <w:t>to</w:t>
      </w:r>
      <w:r>
        <w:rPr>
          <w:spacing w:val="-5"/>
        </w:rPr>
        <w:t xml:space="preserve"> </w:t>
      </w:r>
      <w:r>
        <w:t>Paragraph</w:t>
      </w:r>
      <w:r>
        <w:rPr>
          <w:spacing w:val="-6"/>
        </w:rPr>
        <w:t xml:space="preserve"> </w:t>
      </w:r>
      <w:r>
        <w:t>3.2,</w:t>
      </w:r>
      <w:r>
        <w:rPr>
          <w:spacing w:val="-5"/>
        </w:rPr>
        <w:t xml:space="preserve"> </w:t>
      </w:r>
      <w:r>
        <w:t>each</w:t>
      </w:r>
      <w:r>
        <w:rPr>
          <w:spacing w:val="-5"/>
        </w:rPr>
        <w:t xml:space="preserve"> </w:t>
      </w:r>
      <w:r>
        <w:t>Party</w:t>
      </w:r>
      <w:r>
        <w:rPr>
          <w:spacing w:val="-6"/>
        </w:rPr>
        <w:t xml:space="preserve"> </w:t>
      </w:r>
      <w:r>
        <w:t>shall</w:t>
      </w:r>
      <w:r>
        <w:rPr>
          <w:spacing w:val="-5"/>
        </w:rPr>
        <w:t xml:space="preserve"> </w:t>
      </w:r>
      <w:r>
        <w:t>notify</w:t>
      </w:r>
      <w:r>
        <w:rPr>
          <w:spacing w:val="-5"/>
        </w:rPr>
        <w:t xml:space="preserve"> </w:t>
      </w:r>
      <w:r>
        <w:t>the</w:t>
      </w:r>
      <w:r>
        <w:rPr>
          <w:spacing w:val="-6"/>
        </w:rPr>
        <w:t xml:space="preserve"> </w:t>
      </w:r>
      <w:r>
        <w:t>other</w:t>
      </w:r>
      <w:r>
        <w:rPr>
          <w:spacing w:val="-5"/>
        </w:rPr>
        <w:t xml:space="preserve"> </w:t>
      </w:r>
      <w:r>
        <w:t>Party</w:t>
      </w:r>
      <w:r>
        <w:rPr>
          <w:spacing w:val="-5"/>
        </w:rPr>
        <w:t xml:space="preserve"> </w:t>
      </w:r>
      <w:r>
        <w:t>promptly</w:t>
      </w:r>
      <w:r>
        <w:rPr>
          <w:spacing w:val="-5"/>
        </w:rPr>
        <w:t xml:space="preserve"> </w:t>
      </w:r>
      <w:r>
        <w:t xml:space="preserve">and without undue </w:t>
      </w:r>
      <w:r>
        <w:rPr>
          <w:spacing w:val="-4"/>
        </w:rPr>
        <w:t xml:space="preserve">delay, </w:t>
      </w:r>
      <w:r>
        <w:t>and in any event within 48 hours, upon becoming aware of any Personal Data Breach or circumstances that are likely to give rise to a Personal Data Breach, providin</w:t>
      </w:r>
      <w:r>
        <w:t>g the other Party and its advisors</w:t>
      </w:r>
      <w:r>
        <w:rPr>
          <w:spacing w:val="-14"/>
        </w:rPr>
        <w:t xml:space="preserve"> </w:t>
      </w:r>
      <w:r>
        <w:t>with:</w:t>
      </w:r>
    </w:p>
    <w:p w:rsidR="00331EDD" w:rsidRDefault="00331EDD">
      <w:pPr>
        <w:pStyle w:val="BodyText"/>
        <w:spacing w:before="3"/>
        <w:rPr>
          <w:sz w:val="25"/>
        </w:rPr>
      </w:pPr>
    </w:p>
    <w:p w:rsidR="00331EDD" w:rsidRDefault="003801C9">
      <w:pPr>
        <w:pStyle w:val="ListParagraph"/>
        <w:numPr>
          <w:ilvl w:val="2"/>
          <w:numId w:val="1"/>
        </w:numPr>
        <w:tabs>
          <w:tab w:val="left" w:pos="1644"/>
          <w:tab w:val="left" w:pos="1645"/>
        </w:tabs>
        <w:spacing w:line="278" w:lineRule="auto"/>
        <w:ind w:right="227"/>
      </w:pPr>
      <w:r>
        <w:t>sufficient information and in a timescale which allows the other Party to meet any obligations</w:t>
      </w:r>
      <w:r>
        <w:rPr>
          <w:spacing w:val="-6"/>
        </w:rPr>
        <w:t xml:space="preserve"> </w:t>
      </w:r>
      <w:r>
        <w:t>to</w:t>
      </w:r>
      <w:r>
        <w:rPr>
          <w:spacing w:val="-6"/>
        </w:rPr>
        <w:t xml:space="preserve"> </w:t>
      </w:r>
      <w:r>
        <w:t>report</w:t>
      </w:r>
      <w:r>
        <w:rPr>
          <w:spacing w:val="-6"/>
        </w:rPr>
        <w:t xml:space="preserve"> </w:t>
      </w:r>
      <w:r>
        <w:t>a</w:t>
      </w:r>
      <w:r>
        <w:rPr>
          <w:spacing w:val="-6"/>
        </w:rPr>
        <w:t xml:space="preserve"> </w:t>
      </w:r>
      <w:r>
        <w:t>Personal</w:t>
      </w:r>
      <w:r>
        <w:rPr>
          <w:spacing w:val="-6"/>
        </w:rPr>
        <w:t xml:space="preserve"> </w:t>
      </w:r>
      <w:r>
        <w:t>Data</w:t>
      </w:r>
      <w:r>
        <w:rPr>
          <w:spacing w:val="-6"/>
        </w:rPr>
        <w:t xml:space="preserve"> </w:t>
      </w:r>
      <w:r>
        <w:t>Breach</w:t>
      </w:r>
      <w:r>
        <w:rPr>
          <w:spacing w:val="-6"/>
        </w:rPr>
        <w:t xml:space="preserve"> </w:t>
      </w:r>
      <w:r>
        <w:t>under</w:t>
      </w:r>
      <w:r>
        <w:rPr>
          <w:spacing w:val="-6"/>
        </w:rPr>
        <w:t xml:space="preserve"> </w:t>
      </w:r>
      <w:r>
        <w:t>the</w:t>
      </w:r>
      <w:r>
        <w:rPr>
          <w:spacing w:val="-6"/>
        </w:rPr>
        <w:t xml:space="preserve"> </w:t>
      </w:r>
      <w:r>
        <w:t>Data</w:t>
      </w:r>
      <w:r>
        <w:rPr>
          <w:spacing w:val="-6"/>
        </w:rPr>
        <w:t xml:space="preserve"> </w:t>
      </w:r>
      <w:r>
        <w:t>Protection</w:t>
      </w:r>
      <w:r>
        <w:rPr>
          <w:spacing w:val="-6"/>
        </w:rPr>
        <w:t xml:space="preserve"> </w:t>
      </w:r>
      <w:r>
        <w:t>Legislation;</w:t>
      </w:r>
    </w:p>
    <w:p w:rsidR="00331EDD" w:rsidRDefault="00331EDD">
      <w:pPr>
        <w:pStyle w:val="BodyText"/>
        <w:spacing w:before="9"/>
        <w:rPr>
          <w:sz w:val="24"/>
        </w:rPr>
      </w:pPr>
    </w:p>
    <w:p w:rsidR="00331EDD" w:rsidRDefault="003801C9">
      <w:pPr>
        <w:pStyle w:val="ListParagraph"/>
        <w:numPr>
          <w:ilvl w:val="2"/>
          <w:numId w:val="1"/>
        </w:numPr>
        <w:tabs>
          <w:tab w:val="left" w:pos="1644"/>
          <w:tab w:val="left" w:pos="1645"/>
        </w:tabs>
      </w:pPr>
      <w:r>
        <w:t>all reasonable assistance,</w:t>
      </w:r>
      <w:r>
        <w:rPr>
          <w:spacing w:val="-5"/>
        </w:rPr>
        <w:t xml:space="preserve"> </w:t>
      </w:r>
      <w:r>
        <w:t>including:</w:t>
      </w:r>
    </w:p>
    <w:p w:rsidR="00331EDD" w:rsidRDefault="00331EDD">
      <w:pPr>
        <w:pStyle w:val="BodyText"/>
        <w:spacing w:before="6"/>
        <w:rPr>
          <w:sz w:val="28"/>
        </w:rPr>
      </w:pPr>
    </w:p>
    <w:p w:rsidR="00331EDD" w:rsidRDefault="003801C9">
      <w:pPr>
        <w:pStyle w:val="ListParagraph"/>
        <w:numPr>
          <w:ilvl w:val="3"/>
          <w:numId w:val="1"/>
        </w:numPr>
        <w:tabs>
          <w:tab w:val="left" w:pos="2364"/>
          <w:tab w:val="left" w:pos="2365"/>
        </w:tabs>
        <w:spacing w:line="276" w:lineRule="auto"/>
        <w:ind w:right="863"/>
      </w:pPr>
      <w:r>
        <w:t>co-operation with the other Party and the Information Commissioner investigating</w:t>
      </w:r>
      <w:r>
        <w:rPr>
          <w:spacing w:val="-6"/>
        </w:rPr>
        <w:t xml:space="preserve"> </w:t>
      </w:r>
      <w:r>
        <w:t>the</w:t>
      </w:r>
      <w:r>
        <w:rPr>
          <w:spacing w:val="-6"/>
        </w:rPr>
        <w:t xml:space="preserve"> </w:t>
      </w:r>
      <w:r>
        <w:t>Personal</w:t>
      </w:r>
      <w:r>
        <w:rPr>
          <w:spacing w:val="-6"/>
        </w:rPr>
        <w:t xml:space="preserve"> </w:t>
      </w:r>
      <w:r>
        <w:t>Data</w:t>
      </w:r>
      <w:r>
        <w:rPr>
          <w:spacing w:val="-6"/>
        </w:rPr>
        <w:t xml:space="preserve"> </w:t>
      </w:r>
      <w:r>
        <w:t>Breach</w:t>
      </w:r>
      <w:r>
        <w:rPr>
          <w:spacing w:val="-6"/>
        </w:rPr>
        <w:t xml:space="preserve"> </w:t>
      </w:r>
      <w:r>
        <w:t>and</w:t>
      </w:r>
      <w:r>
        <w:rPr>
          <w:spacing w:val="-6"/>
        </w:rPr>
        <w:t xml:space="preserve"> </w:t>
      </w:r>
      <w:r>
        <w:t>its</w:t>
      </w:r>
      <w:r>
        <w:rPr>
          <w:spacing w:val="-6"/>
        </w:rPr>
        <w:t xml:space="preserve"> </w:t>
      </w:r>
      <w:r>
        <w:t>cause,</w:t>
      </w:r>
      <w:r>
        <w:rPr>
          <w:spacing w:val="-6"/>
        </w:rPr>
        <w:t xml:space="preserve"> </w:t>
      </w:r>
      <w:r>
        <w:t>containing</w:t>
      </w:r>
      <w:r>
        <w:rPr>
          <w:spacing w:val="-6"/>
        </w:rPr>
        <w:t xml:space="preserve"> </w:t>
      </w:r>
      <w:r>
        <w:t>and recovering the compromised Personal Data and compliance with the applicable</w:t>
      </w:r>
      <w:r>
        <w:rPr>
          <w:spacing w:val="-2"/>
        </w:rPr>
        <w:t xml:space="preserve"> </w:t>
      </w:r>
      <w:r>
        <w:t>guidance;</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ListParagraph"/>
        <w:numPr>
          <w:ilvl w:val="3"/>
          <w:numId w:val="1"/>
        </w:numPr>
        <w:tabs>
          <w:tab w:val="left" w:pos="2364"/>
          <w:tab w:val="left" w:pos="2365"/>
        </w:tabs>
        <w:spacing w:before="66" w:line="276" w:lineRule="auto"/>
        <w:ind w:right="264"/>
      </w:pPr>
      <w:r>
        <w:lastRenderedPageBreak/>
        <w:t>co-operation</w:t>
      </w:r>
      <w:r>
        <w:rPr>
          <w:spacing w:val="-6"/>
        </w:rPr>
        <w:t xml:space="preserve"> </w:t>
      </w:r>
      <w:r>
        <w:t>with</w:t>
      </w:r>
      <w:r>
        <w:rPr>
          <w:spacing w:val="-6"/>
        </w:rPr>
        <w:t xml:space="preserve"> </w:t>
      </w:r>
      <w:r>
        <w:t>th</w:t>
      </w:r>
      <w:r>
        <w:t>e</w:t>
      </w:r>
      <w:r>
        <w:rPr>
          <w:spacing w:val="-6"/>
        </w:rPr>
        <w:t xml:space="preserve"> </w:t>
      </w:r>
      <w:r>
        <w:t>other</w:t>
      </w:r>
      <w:r>
        <w:rPr>
          <w:spacing w:val="-6"/>
        </w:rPr>
        <w:t xml:space="preserve"> </w:t>
      </w:r>
      <w:r>
        <w:t>Party</w:t>
      </w:r>
      <w:r>
        <w:rPr>
          <w:spacing w:val="-6"/>
        </w:rPr>
        <w:t xml:space="preserve"> </w:t>
      </w:r>
      <w:r>
        <w:t>including</w:t>
      </w:r>
      <w:r>
        <w:rPr>
          <w:spacing w:val="-6"/>
        </w:rPr>
        <w:t xml:space="preserve"> </w:t>
      </w:r>
      <w:r>
        <w:t>taking</w:t>
      </w:r>
      <w:r>
        <w:rPr>
          <w:spacing w:val="-6"/>
        </w:rPr>
        <w:t xml:space="preserve"> </w:t>
      </w:r>
      <w:r>
        <w:t>such</w:t>
      </w:r>
      <w:r>
        <w:rPr>
          <w:spacing w:val="-6"/>
        </w:rPr>
        <w:t xml:space="preserve"> </w:t>
      </w:r>
      <w:r>
        <w:t>reasonable</w:t>
      </w:r>
      <w:r>
        <w:rPr>
          <w:spacing w:val="-6"/>
        </w:rPr>
        <w:t xml:space="preserve"> </w:t>
      </w:r>
      <w:r>
        <w:t>steps</w:t>
      </w:r>
      <w:r>
        <w:rPr>
          <w:spacing w:val="-5"/>
        </w:rPr>
        <w:t xml:space="preserve"> </w:t>
      </w:r>
      <w:r>
        <w:t>as are directed by the other Party to assist in the investigation, mitigation and remediation of a Personal Data</w:t>
      </w:r>
      <w:r>
        <w:rPr>
          <w:spacing w:val="-8"/>
        </w:rPr>
        <w:t xml:space="preserve"> </w:t>
      </w:r>
      <w:r>
        <w:t>Breach;</w:t>
      </w:r>
    </w:p>
    <w:p w:rsidR="00331EDD" w:rsidRDefault="00331EDD">
      <w:pPr>
        <w:pStyle w:val="BodyText"/>
        <w:spacing w:before="7"/>
        <w:rPr>
          <w:sz w:val="25"/>
        </w:rPr>
      </w:pPr>
    </w:p>
    <w:p w:rsidR="00331EDD" w:rsidRDefault="003801C9">
      <w:pPr>
        <w:pStyle w:val="ListParagraph"/>
        <w:numPr>
          <w:ilvl w:val="3"/>
          <w:numId w:val="1"/>
        </w:numPr>
        <w:tabs>
          <w:tab w:val="left" w:pos="3699"/>
          <w:tab w:val="left" w:pos="3700"/>
        </w:tabs>
        <w:spacing w:line="276" w:lineRule="auto"/>
        <w:ind w:right="310" w:firstLine="720"/>
      </w:pPr>
      <w:r>
        <w:t>co-ordination</w:t>
      </w:r>
      <w:r>
        <w:rPr>
          <w:spacing w:val="-7"/>
        </w:rPr>
        <w:t xml:space="preserve"> </w:t>
      </w:r>
      <w:r>
        <w:t>with</w:t>
      </w:r>
      <w:r>
        <w:rPr>
          <w:spacing w:val="-7"/>
        </w:rPr>
        <w:t xml:space="preserve"> </w:t>
      </w:r>
      <w:r>
        <w:t>the</w:t>
      </w:r>
      <w:r>
        <w:rPr>
          <w:spacing w:val="-6"/>
        </w:rPr>
        <w:t xml:space="preserve"> </w:t>
      </w:r>
      <w:r>
        <w:t>other</w:t>
      </w:r>
      <w:r>
        <w:rPr>
          <w:spacing w:val="-7"/>
        </w:rPr>
        <w:t xml:space="preserve"> </w:t>
      </w:r>
      <w:r>
        <w:t>Party</w:t>
      </w:r>
      <w:r>
        <w:rPr>
          <w:spacing w:val="-7"/>
        </w:rPr>
        <w:t xml:space="preserve"> </w:t>
      </w:r>
      <w:r>
        <w:t>regarding</w:t>
      </w:r>
      <w:r>
        <w:rPr>
          <w:spacing w:val="-6"/>
        </w:rPr>
        <w:t xml:space="preserve"> </w:t>
      </w:r>
      <w:r>
        <w:t>the</w:t>
      </w:r>
      <w:r>
        <w:rPr>
          <w:spacing w:val="-7"/>
        </w:rPr>
        <w:t xml:space="preserve"> </w:t>
      </w:r>
      <w:r>
        <w:t>management of public relations and public statements relating to the Personal Data Breach;</w:t>
      </w:r>
    </w:p>
    <w:p w:rsidR="00331EDD" w:rsidRDefault="00331EDD">
      <w:pPr>
        <w:pStyle w:val="BodyText"/>
        <w:rPr>
          <w:sz w:val="25"/>
        </w:rPr>
      </w:pPr>
    </w:p>
    <w:p w:rsidR="00331EDD" w:rsidRDefault="003801C9">
      <w:pPr>
        <w:pStyle w:val="BodyText"/>
        <w:spacing w:before="1"/>
        <w:ind w:left="2365"/>
      </w:pPr>
      <w:r>
        <w:t>and/or</w:t>
      </w:r>
    </w:p>
    <w:p w:rsidR="00331EDD" w:rsidRDefault="00331EDD">
      <w:pPr>
        <w:pStyle w:val="BodyText"/>
        <w:spacing w:before="6"/>
        <w:rPr>
          <w:sz w:val="28"/>
        </w:rPr>
      </w:pPr>
    </w:p>
    <w:p w:rsidR="00331EDD" w:rsidRDefault="003801C9">
      <w:pPr>
        <w:pStyle w:val="ListParagraph"/>
        <w:numPr>
          <w:ilvl w:val="3"/>
          <w:numId w:val="1"/>
        </w:numPr>
        <w:tabs>
          <w:tab w:val="left" w:pos="2364"/>
          <w:tab w:val="left" w:pos="2365"/>
        </w:tabs>
        <w:spacing w:line="276" w:lineRule="auto"/>
        <w:ind w:right="118"/>
      </w:pPr>
      <w:r>
        <w:t>providing</w:t>
      </w:r>
      <w:r>
        <w:rPr>
          <w:spacing w:val="-5"/>
        </w:rPr>
        <w:t xml:space="preserve"> </w:t>
      </w:r>
      <w:r>
        <w:t>the</w:t>
      </w:r>
      <w:r>
        <w:rPr>
          <w:spacing w:val="-4"/>
        </w:rPr>
        <w:t xml:space="preserve"> </w:t>
      </w:r>
      <w:r>
        <w:t>other</w:t>
      </w:r>
      <w:r>
        <w:rPr>
          <w:spacing w:val="-4"/>
        </w:rPr>
        <w:t xml:space="preserve"> </w:t>
      </w:r>
      <w:r>
        <w:t>Party</w:t>
      </w:r>
      <w:r>
        <w:rPr>
          <w:spacing w:val="-5"/>
        </w:rPr>
        <w:t xml:space="preserve"> </w:t>
      </w:r>
      <w:r>
        <w:t>and</w:t>
      </w:r>
      <w:r>
        <w:rPr>
          <w:spacing w:val="-4"/>
        </w:rPr>
        <w:t xml:space="preserve"> </w:t>
      </w:r>
      <w:r>
        <w:t>to</w:t>
      </w:r>
      <w:r>
        <w:rPr>
          <w:spacing w:val="-4"/>
        </w:rPr>
        <w:t xml:space="preserve"> </w:t>
      </w:r>
      <w:r>
        <w:t>the</w:t>
      </w:r>
      <w:r>
        <w:rPr>
          <w:spacing w:val="-5"/>
        </w:rPr>
        <w:t xml:space="preserve"> </w:t>
      </w:r>
      <w:r>
        <w:t>extent</w:t>
      </w:r>
      <w:r>
        <w:rPr>
          <w:spacing w:val="-4"/>
        </w:rPr>
        <w:t xml:space="preserve"> </w:t>
      </w:r>
      <w:r>
        <w:t>instructed</w:t>
      </w:r>
      <w:r>
        <w:rPr>
          <w:spacing w:val="-4"/>
        </w:rPr>
        <w:t xml:space="preserve"> </w:t>
      </w:r>
      <w:r>
        <w:t>by</w:t>
      </w:r>
      <w:r>
        <w:rPr>
          <w:spacing w:val="-5"/>
        </w:rPr>
        <w:t xml:space="preserve"> </w:t>
      </w:r>
      <w:r>
        <w:t>the</w:t>
      </w:r>
      <w:r>
        <w:rPr>
          <w:spacing w:val="-4"/>
        </w:rPr>
        <w:t xml:space="preserve"> </w:t>
      </w:r>
      <w:r>
        <w:t>other</w:t>
      </w:r>
      <w:r>
        <w:rPr>
          <w:spacing w:val="-4"/>
        </w:rPr>
        <w:t xml:space="preserve"> </w:t>
      </w:r>
      <w:r>
        <w:t>Party</w:t>
      </w:r>
      <w:r>
        <w:rPr>
          <w:spacing w:val="-5"/>
        </w:rPr>
        <w:t xml:space="preserve"> </w:t>
      </w:r>
      <w:r>
        <w:t>to</w:t>
      </w:r>
      <w:r>
        <w:rPr>
          <w:spacing w:val="-4"/>
        </w:rPr>
        <w:t xml:space="preserve"> </w:t>
      </w:r>
      <w:r>
        <w:t>do so, and/or the Information Commissioner investigating the Personal Data Brea</w:t>
      </w:r>
      <w:r>
        <w:t>ch, with complete information relating to the Personal Data Breach, including, without limitation, the information set out in Clause</w:t>
      </w:r>
      <w:r>
        <w:rPr>
          <w:spacing w:val="-25"/>
        </w:rPr>
        <w:t xml:space="preserve"> </w:t>
      </w:r>
      <w:r>
        <w:t>3.2.</w:t>
      </w:r>
    </w:p>
    <w:p w:rsidR="00331EDD" w:rsidRDefault="00331EDD">
      <w:pPr>
        <w:pStyle w:val="BodyText"/>
        <w:spacing w:before="3"/>
        <w:rPr>
          <w:sz w:val="25"/>
        </w:rPr>
      </w:pPr>
    </w:p>
    <w:p w:rsidR="00331EDD" w:rsidRDefault="003801C9">
      <w:pPr>
        <w:pStyle w:val="ListParagraph"/>
        <w:numPr>
          <w:ilvl w:val="1"/>
          <w:numId w:val="1"/>
        </w:numPr>
        <w:tabs>
          <w:tab w:val="left" w:pos="924"/>
          <w:tab w:val="left" w:pos="925"/>
        </w:tabs>
        <w:spacing w:line="276" w:lineRule="auto"/>
        <w:ind w:right="108"/>
      </w:pPr>
      <w:r>
        <w:t>Each Party shall take all steps to restore, re-constitute and/or reconstruct any Personal Data where it has lost, dam</w:t>
      </w:r>
      <w:r>
        <w:t>aged, destroyed, altered or corrupted as a result of a Personal Data</w:t>
      </w:r>
      <w:r>
        <w:rPr>
          <w:spacing w:val="-5"/>
        </w:rPr>
        <w:t xml:space="preserve"> </w:t>
      </w:r>
      <w:r>
        <w:t>Breach</w:t>
      </w:r>
      <w:r>
        <w:rPr>
          <w:spacing w:val="-4"/>
        </w:rPr>
        <w:t xml:space="preserve"> </w:t>
      </w:r>
      <w:r>
        <w:t>as</w:t>
      </w:r>
      <w:r>
        <w:rPr>
          <w:spacing w:val="-4"/>
        </w:rPr>
        <w:t xml:space="preserve"> </w:t>
      </w:r>
      <w:r>
        <w:t>it</w:t>
      </w:r>
      <w:r>
        <w:rPr>
          <w:spacing w:val="-4"/>
        </w:rPr>
        <w:t xml:space="preserve"> </w:t>
      </w:r>
      <w:r>
        <w:t>was</w:t>
      </w:r>
      <w:r>
        <w:rPr>
          <w:spacing w:val="-4"/>
        </w:rPr>
        <w:t xml:space="preserve"> </w:t>
      </w:r>
      <w:r>
        <w:t>that</w:t>
      </w:r>
      <w:r>
        <w:rPr>
          <w:spacing w:val="-4"/>
        </w:rPr>
        <w:t xml:space="preserve"> </w:t>
      </w:r>
      <w:r>
        <w:t>Party’s</w:t>
      </w:r>
      <w:r>
        <w:rPr>
          <w:spacing w:val="-4"/>
        </w:rPr>
        <w:t xml:space="preserve"> </w:t>
      </w:r>
      <w:r>
        <w:t>own</w:t>
      </w:r>
      <w:r>
        <w:rPr>
          <w:spacing w:val="-4"/>
        </w:rPr>
        <w:t xml:space="preserve"> </w:t>
      </w:r>
      <w:r>
        <w:t>data</w:t>
      </w:r>
      <w:r>
        <w:rPr>
          <w:spacing w:val="-4"/>
        </w:rPr>
        <w:t xml:space="preserve"> </w:t>
      </w:r>
      <w:r>
        <w:t>at</w:t>
      </w:r>
      <w:r>
        <w:rPr>
          <w:spacing w:val="-4"/>
        </w:rPr>
        <w:t xml:space="preserve"> </w:t>
      </w:r>
      <w:r>
        <w:t>its</w:t>
      </w:r>
      <w:r>
        <w:rPr>
          <w:spacing w:val="-4"/>
        </w:rPr>
        <w:t xml:space="preserve"> </w:t>
      </w:r>
      <w:r>
        <w:t>own</w:t>
      </w:r>
      <w:r>
        <w:rPr>
          <w:spacing w:val="-4"/>
        </w:rPr>
        <w:t xml:space="preserve"> </w:t>
      </w:r>
      <w:r>
        <w:t>cost</w:t>
      </w:r>
      <w:r>
        <w:rPr>
          <w:spacing w:val="-5"/>
        </w:rPr>
        <w:t xml:space="preserve"> </w:t>
      </w:r>
      <w:r>
        <w:t>with</w:t>
      </w:r>
      <w:r>
        <w:rPr>
          <w:spacing w:val="-4"/>
        </w:rPr>
        <w:t xml:space="preserve"> </w:t>
      </w:r>
      <w:r>
        <w:t>all</w:t>
      </w:r>
      <w:r>
        <w:rPr>
          <w:spacing w:val="-4"/>
        </w:rPr>
        <w:t xml:space="preserve"> </w:t>
      </w:r>
      <w:r>
        <w:t>possible</w:t>
      </w:r>
      <w:r>
        <w:rPr>
          <w:spacing w:val="-4"/>
        </w:rPr>
        <w:t xml:space="preserve"> </w:t>
      </w:r>
      <w:r>
        <w:t>speed</w:t>
      </w:r>
      <w:r>
        <w:rPr>
          <w:spacing w:val="-4"/>
        </w:rPr>
        <w:t xml:space="preserve"> </w:t>
      </w:r>
      <w:r>
        <w:t>and</w:t>
      </w:r>
      <w:r>
        <w:rPr>
          <w:spacing w:val="-4"/>
        </w:rPr>
        <w:t xml:space="preserve"> </w:t>
      </w:r>
      <w:r>
        <w:t xml:space="preserve">shall provide the other Party with all reasonable assistance in respect of any such Personal Data Breach, including providing the other </w:t>
      </w:r>
      <w:r>
        <w:rPr>
          <w:spacing w:val="-4"/>
        </w:rPr>
        <w:t xml:space="preserve">Party, </w:t>
      </w:r>
      <w:r>
        <w:t>as soon as possible and within 48 hours of the Personal Data Breach relating to the Personal Data Breach, in</w:t>
      </w:r>
      <w:r>
        <w:rPr>
          <w:spacing w:val="-23"/>
        </w:rPr>
        <w:t xml:space="preserve"> </w:t>
      </w:r>
      <w:r>
        <w:t>part</w:t>
      </w:r>
      <w:r>
        <w:t>icular:</w:t>
      </w:r>
    </w:p>
    <w:p w:rsidR="00331EDD" w:rsidRDefault="00331EDD">
      <w:pPr>
        <w:pStyle w:val="BodyText"/>
        <w:spacing w:before="7"/>
        <w:rPr>
          <w:sz w:val="25"/>
        </w:rPr>
      </w:pPr>
    </w:p>
    <w:p w:rsidR="00331EDD" w:rsidRDefault="003801C9">
      <w:pPr>
        <w:pStyle w:val="ListParagraph"/>
        <w:numPr>
          <w:ilvl w:val="2"/>
          <w:numId w:val="1"/>
        </w:numPr>
        <w:tabs>
          <w:tab w:val="left" w:pos="1644"/>
          <w:tab w:val="left" w:pos="1645"/>
        </w:tabs>
      </w:pPr>
      <w:r>
        <w:t>the nature of the Personal Data</w:t>
      </w:r>
      <w:r>
        <w:rPr>
          <w:spacing w:val="-8"/>
        </w:rPr>
        <w:t xml:space="preserve"> </w:t>
      </w:r>
      <w:r>
        <w:t>Breach;</w:t>
      </w:r>
    </w:p>
    <w:p w:rsidR="00331EDD" w:rsidRDefault="00331EDD">
      <w:pPr>
        <w:pStyle w:val="BodyText"/>
        <w:spacing w:before="6"/>
        <w:rPr>
          <w:sz w:val="28"/>
        </w:rPr>
      </w:pPr>
    </w:p>
    <w:p w:rsidR="00331EDD" w:rsidRDefault="003801C9">
      <w:pPr>
        <w:pStyle w:val="ListParagraph"/>
        <w:numPr>
          <w:ilvl w:val="2"/>
          <w:numId w:val="1"/>
        </w:numPr>
        <w:tabs>
          <w:tab w:val="left" w:pos="1644"/>
          <w:tab w:val="left" w:pos="1645"/>
        </w:tabs>
      </w:pPr>
      <w:r>
        <w:t>the nature of Personal Data</w:t>
      </w:r>
      <w:r>
        <w:rPr>
          <w:spacing w:val="-7"/>
        </w:rPr>
        <w:t xml:space="preserve"> </w:t>
      </w:r>
      <w:r>
        <w:t>affected;</w:t>
      </w:r>
    </w:p>
    <w:p w:rsidR="00331EDD" w:rsidRDefault="00331EDD">
      <w:pPr>
        <w:pStyle w:val="BodyText"/>
        <w:spacing w:before="5"/>
        <w:rPr>
          <w:sz w:val="28"/>
        </w:rPr>
      </w:pPr>
    </w:p>
    <w:p w:rsidR="00331EDD" w:rsidRDefault="003801C9">
      <w:pPr>
        <w:pStyle w:val="ListParagraph"/>
        <w:numPr>
          <w:ilvl w:val="2"/>
          <w:numId w:val="1"/>
        </w:numPr>
        <w:tabs>
          <w:tab w:val="left" w:pos="1644"/>
          <w:tab w:val="left" w:pos="1645"/>
        </w:tabs>
        <w:spacing w:before="1"/>
      </w:pPr>
      <w:r>
        <w:t>the categories and number of Data Subjects</w:t>
      </w:r>
      <w:r>
        <w:rPr>
          <w:spacing w:val="-12"/>
        </w:rPr>
        <w:t xml:space="preserve"> </w:t>
      </w:r>
      <w:r>
        <w:t>concerned;</w:t>
      </w:r>
    </w:p>
    <w:p w:rsidR="00331EDD" w:rsidRDefault="00331EDD">
      <w:pPr>
        <w:pStyle w:val="BodyText"/>
        <w:spacing w:before="6"/>
        <w:rPr>
          <w:sz w:val="28"/>
        </w:rPr>
      </w:pPr>
    </w:p>
    <w:p w:rsidR="00331EDD" w:rsidRDefault="003801C9">
      <w:pPr>
        <w:pStyle w:val="ListParagraph"/>
        <w:numPr>
          <w:ilvl w:val="2"/>
          <w:numId w:val="1"/>
        </w:numPr>
        <w:tabs>
          <w:tab w:val="left" w:pos="1644"/>
          <w:tab w:val="left" w:pos="1645"/>
        </w:tabs>
        <w:spacing w:line="278" w:lineRule="auto"/>
        <w:ind w:right="740"/>
      </w:pPr>
      <w:r>
        <w:t>the</w:t>
      </w:r>
      <w:r>
        <w:rPr>
          <w:spacing w:val="-5"/>
        </w:rPr>
        <w:t xml:space="preserve"> </w:t>
      </w:r>
      <w:r>
        <w:t>name</w:t>
      </w:r>
      <w:r>
        <w:rPr>
          <w:spacing w:val="-5"/>
        </w:rPr>
        <w:t xml:space="preserve"> </w:t>
      </w:r>
      <w:r>
        <w:t>and</w:t>
      </w:r>
      <w:r>
        <w:rPr>
          <w:spacing w:val="-5"/>
        </w:rPr>
        <w:t xml:space="preserve"> </w:t>
      </w:r>
      <w:r>
        <w:t>contact</w:t>
      </w:r>
      <w:r>
        <w:rPr>
          <w:spacing w:val="-5"/>
        </w:rPr>
        <w:t xml:space="preserve"> </w:t>
      </w:r>
      <w:r>
        <w:t>details</w:t>
      </w:r>
      <w:r>
        <w:rPr>
          <w:spacing w:val="-5"/>
        </w:rPr>
        <w:t xml:space="preserve"> </w:t>
      </w:r>
      <w:r>
        <w:t>of</w:t>
      </w:r>
      <w:r>
        <w:rPr>
          <w:spacing w:val="-5"/>
        </w:rPr>
        <w:t xml:space="preserve"> </w:t>
      </w:r>
      <w:r>
        <w:t>the</w:t>
      </w:r>
      <w:r>
        <w:rPr>
          <w:spacing w:val="-5"/>
        </w:rPr>
        <w:t xml:space="preserve"> </w:t>
      </w:r>
      <w:r>
        <w:t>Supplier’s</w:t>
      </w:r>
      <w:r>
        <w:rPr>
          <w:spacing w:val="-5"/>
        </w:rPr>
        <w:t xml:space="preserve"> </w:t>
      </w:r>
      <w:r>
        <w:t>Data</w:t>
      </w:r>
      <w:r>
        <w:rPr>
          <w:spacing w:val="-5"/>
        </w:rPr>
        <w:t xml:space="preserve"> </w:t>
      </w:r>
      <w:r>
        <w:t>Protection</w:t>
      </w:r>
      <w:r>
        <w:rPr>
          <w:spacing w:val="-5"/>
        </w:rPr>
        <w:t xml:space="preserve"> </w:t>
      </w:r>
      <w:r>
        <w:t>Officer</w:t>
      </w:r>
      <w:r>
        <w:rPr>
          <w:spacing w:val="-5"/>
        </w:rPr>
        <w:t xml:space="preserve"> </w:t>
      </w:r>
      <w:r>
        <w:t>or</w:t>
      </w:r>
      <w:r>
        <w:rPr>
          <w:spacing w:val="-5"/>
        </w:rPr>
        <w:t xml:space="preserve"> </w:t>
      </w:r>
      <w:r>
        <w:t>other relevant contact from whom more information may be</w:t>
      </w:r>
      <w:r>
        <w:rPr>
          <w:spacing w:val="-19"/>
        </w:rPr>
        <w:t xml:space="preserve"> </w:t>
      </w:r>
      <w:r>
        <w:t>obtained;</w:t>
      </w:r>
    </w:p>
    <w:p w:rsidR="00331EDD" w:rsidRDefault="00331EDD">
      <w:pPr>
        <w:pStyle w:val="BodyText"/>
        <w:spacing w:before="9"/>
        <w:rPr>
          <w:sz w:val="24"/>
        </w:rPr>
      </w:pPr>
    </w:p>
    <w:p w:rsidR="00331EDD" w:rsidRDefault="003801C9">
      <w:pPr>
        <w:pStyle w:val="ListParagraph"/>
        <w:numPr>
          <w:ilvl w:val="2"/>
          <w:numId w:val="1"/>
        </w:numPr>
        <w:tabs>
          <w:tab w:val="left" w:pos="1644"/>
          <w:tab w:val="left" w:pos="1645"/>
        </w:tabs>
      </w:pPr>
      <w:r>
        <w:t>measures</w:t>
      </w:r>
      <w:r>
        <w:rPr>
          <w:spacing w:val="-5"/>
        </w:rPr>
        <w:t xml:space="preserve"> </w:t>
      </w:r>
      <w:r>
        <w:t>taken</w:t>
      </w:r>
      <w:r>
        <w:rPr>
          <w:spacing w:val="-4"/>
        </w:rPr>
        <w:t xml:space="preserve"> </w:t>
      </w:r>
      <w:r>
        <w:t>or</w:t>
      </w:r>
      <w:r>
        <w:rPr>
          <w:spacing w:val="-4"/>
        </w:rPr>
        <w:t xml:space="preserve"> </w:t>
      </w:r>
      <w:r>
        <w:t>proposed</w:t>
      </w:r>
      <w:r>
        <w:rPr>
          <w:spacing w:val="-4"/>
        </w:rPr>
        <w:t xml:space="preserve"> </w:t>
      </w:r>
      <w:r>
        <w:t>to</w:t>
      </w:r>
      <w:r>
        <w:rPr>
          <w:spacing w:val="-4"/>
        </w:rPr>
        <w:t xml:space="preserve"> </w:t>
      </w:r>
      <w:r>
        <w:t>be</w:t>
      </w:r>
      <w:r>
        <w:rPr>
          <w:spacing w:val="-4"/>
        </w:rPr>
        <w:t xml:space="preserve"> </w:t>
      </w:r>
      <w:r>
        <w:t>taken</w:t>
      </w:r>
      <w:r>
        <w:rPr>
          <w:spacing w:val="-4"/>
        </w:rPr>
        <w:t xml:space="preserve"> </w:t>
      </w:r>
      <w:r>
        <w:t>to</w:t>
      </w:r>
      <w:r>
        <w:rPr>
          <w:spacing w:val="-4"/>
        </w:rPr>
        <w:t xml:space="preserve"> </w:t>
      </w:r>
      <w:r>
        <w:t>address</w:t>
      </w:r>
      <w:r>
        <w:rPr>
          <w:spacing w:val="-4"/>
        </w:rPr>
        <w:t xml:space="preserve"> </w:t>
      </w:r>
      <w:r>
        <w:t>the</w:t>
      </w:r>
      <w:r>
        <w:rPr>
          <w:spacing w:val="-4"/>
        </w:rPr>
        <w:t xml:space="preserve"> </w:t>
      </w:r>
      <w:r>
        <w:t>Personal</w:t>
      </w:r>
      <w:r>
        <w:rPr>
          <w:spacing w:val="-4"/>
        </w:rPr>
        <w:t xml:space="preserve"> </w:t>
      </w:r>
      <w:r>
        <w:t>Data</w:t>
      </w:r>
      <w:r>
        <w:rPr>
          <w:spacing w:val="-4"/>
        </w:rPr>
        <w:t xml:space="preserve"> </w:t>
      </w:r>
      <w:r>
        <w:t>Breach;</w:t>
      </w:r>
      <w:r>
        <w:rPr>
          <w:spacing w:val="-4"/>
        </w:rPr>
        <w:t xml:space="preserve"> </w:t>
      </w:r>
      <w:r>
        <w:t>and</w:t>
      </w:r>
    </w:p>
    <w:p w:rsidR="00331EDD" w:rsidRDefault="00331EDD">
      <w:pPr>
        <w:pStyle w:val="BodyText"/>
        <w:spacing w:before="6"/>
        <w:rPr>
          <w:sz w:val="28"/>
        </w:rPr>
      </w:pPr>
    </w:p>
    <w:p w:rsidR="00331EDD" w:rsidRDefault="003801C9">
      <w:pPr>
        <w:pStyle w:val="ListParagraph"/>
        <w:numPr>
          <w:ilvl w:val="2"/>
          <w:numId w:val="1"/>
        </w:numPr>
        <w:tabs>
          <w:tab w:val="left" w:pos="1644"/>
          <w:tab w:val="left" w:pos="1645"/>
        </w:tabs>
      </w:pPr>
      <w:r>
        <w:t>describe the likely consequences of the Personal Data</w:t>
      </w:r>
      <w:r>
        <w:rPr>
          <w:spacing w:val="-16"/>
        </w:rPr>
        <w:t xml:space="preserve"> </w:t>
      </w:r>
      <w:r>
        <w:t>Breach.</w:t>
      </w:r>
    </w:p>
    <w:p w:rsidR="00331EDD" w:rsidRDefault="00331EDD">
      <w:pPr>
        <w:pStyle w:val="BodyText"/>
        <w:rPr>
          <w:sz w:val="24"/>
        </w:rPr>
      </w:pPr>
    </w:p>
    <w:p w:rsidR="00331EDD" w:rsidRDefault="00331EDD">
      <w:pPr>
        <w:pStyle w:val="BodyText"/>
        <w:spacing w:before="2"/>
        <w:rPr>
          <w:sz w:val="29"/>
        </w:rPr>
      </w:pPr>
    </w:p>
    <w:p w:rsidR="00331EDD" w:rsidRDefault="003801C9">
      <w:pPr>
        <w:pStyle w:val="Heading3"/>
        <w:numPr>
          <w:ilvl w:val="0"/>
          <w:numId w:val="1"/>
        </w:numPr>
        <w:tabs>
          <w:tab w:val="left" w:pos="924"/>
          <w:tab w:val="left" w:pos="925"/>
        </w:tabs>
        <w:ind w:left="925" w:hanging="720"/>
      </w:pPr>
      <w:r>
        <w:rPr>
          <w:color w:val="666666"/>
        </w:rPr>
        <w:t>Audit</w:t>
      </w:r>
    </w:p>
    <w:p w:rsidR="00331EDD" w:rsidRDefault="003801C9">
      <w:pPr>
        <w:pStyle w:val="ListParagraph"/>
        <w:numPr>
          <w:ilvl w:val="1"/>
          <w:numId w:val="1"/>
        </w:numPr>
        <w:tabs>
          <w:tab w:val="left" w:pos="924"/>
          <w:tab w:val="left" w:pos="925"/>
        </w:tabs>
        <w:spacing w:before="122"/>
      </w:pPr>
      <w:r>
        <w:t>The Supplier shall</w:t>
      </w:r>
      <w:r>
        <w:rPr>
          <w:spacing w:val="-4"/>
        </w:rPr>
        <w:t xml:space="preserve"> </w:t>
      </w:r>
      <w:r>
        <w:t>permit:</w:t>
      </w:r>
    </w:p>
    <w:p w:rsidR="00331EDD" w:rsidRDefault="00331EDD">
      <w:pPr>
        <w:pStyle w:val="BodyText"/>
        <w:spacing w:before="6"/>
        <w:rPr>
          <w:sz w:val="28"/>
        </w:rPr>
      </w:pPr>
    </w:p>
    <w:p w:rsidR="00331EDD" w:rsidRDefault="003801C9">
      <w:pPr>
        <w:pStyle w:val="ListParagraph"/>
        <w:numPr>
          <w:ilvl w:val="2"/>
          <w:numId w:val="1"/>
        </w:numPr>
        <w:tabs>
          <w:tab w:val="left" w:pos="1644"/>
          <w:tab w:val="left" w:pos="1645"/>
        </w:tabs>
        <w:spacing w:line="276" w:lineRule="auto"/>
        <w:ind w:right="211"/>
      </w:pPr>
      <w:r>
        <w:t xml:space="preserve">the </w:t>
      </w:r>
      <w:r>
        <w:rPr>
          <w:spacing w:val="-3"/>
        </w:rPr>
        <w:t xml:space="preserve">Buyer, </w:t>
      </w:r>
      <w:r>
        <w:t>or a third-party auditor acting under the Buyer’s direction, to conduct, at the Buyer’s cost, data privacy and security audits, assessments and inspections concerning</w:t>
      </w:r>
      <w:r>
        <w:rPr>
          <w:spacing w:val="-7"/>
        </w:rPr>
        <w:t xml:space="preserve"> </w:t>
      </w:r>
      <w:r>
        <w:t>the</w:t>
      </w:r>
      <w:r>
        <w:rPr>
          <w:spacing w:val="-6"/>
        </w:rPr>
        <w:t xml:space="preserve"> </w:t>
      </w:r>
      <w:r>
        <w:t>Supplier’s</w:t>
      </w:r>
      <w:r>
        <w:rPr>
          <w:spacing w:val="-6"/>
        </w:rPr>
        <w:t xml:space="preserve"> </w:t>
      </w:r>
      <w:r>
        <w:t>data</w:t>
      </w:r>
      <w:r>
        <w:rPr>
          <w:spacing w:val="-6"/>
        </w:rPr>
        <w:t xml:space="preserve"> </w:t>
      </w:r>
      <w:r>
        <w:t>security</w:t>
      </w:r>
      <w:r>
        <w:rPr>
          <w:spacing w:val="-6"/>
        </w:rPr>
        <w:t xml:space="preserve"> </w:t>
      </w:r>
      <w:r>
        <w:t>and</w:t>
      </w:r>
      <w:r>
        <w:rPr>
          <w:spacing w:val="-6"/>
        </w:rPr>
        <w:t xml:space="preserve"> </w:t>
      </w:r>
      <w:r>
        <w:t>privacy</w:t>
      </w:r>
      <w:r>
        <w:rPr>
          <w:spacing w:val="-6"/>
        </w:rPr>
        <w:t xml:space="preserve"> </w:t>
      </w:r>
      <w:r>
        <w:t>procedures</w:t>
      </w:r>
      <w:r>
        <w:rPr>
          <w:spacing w:val="-6"/>
        </w:rPr>
        <w:t xml:space="preserve"> </w:t>
      </w:r>
      <w:r>
        <w:t>relating</w:t>
      </w:r>
      <w:r>
        <w:rPr>
          <w:spacing w:val="-6"/>
        </w:rPr>
        <w:t xml:space="preserve"> </w:t>
      </w:r>
      <w:r>
        <w:t>to</w:t>
      </w:r>
      <w:r>
        <w:rPr>
          <w:spacing w:val="-6"/>
        </w:rPr>
        <w:t xml:space="preserve"> </w:t>
      </w:r>
      <w:r>
        <w:t>Personal Data,</w:t>
      </w:r>
      <w:r>
        <w:rPr>
          <w:spacing w:val="-5"/>
        </w:rPr>
        <w:t xml:space="preserve"> </w:t>
      </w:r>
      <w:r>
        <w:t>its</w:t>
      </w:r>
      <w:r>
        <w:rPr>
          <w:spacing w:val="-5"/>
        </w:rPr>
        <w:t xml:space="preserve"> </w:t>
      </w:r>
      <w:r>
        <w:t>compliance</w:t>
      </w:r>
      <w:r>
        <w:rPr>
          <w:spacing w:val="-4"/>
        </w:rPr>
        <w:t xml:space="preserve"> </w:t>
      </w:r>
      <w:r>
        <w:t>with</w:t>
      </w:r>
      <w:r>
        <w:rPr>
          <w:spacing w:val="-5"/>
        </w:rPr>
        <w:t xml:space="preserve"> </w:t>
      </w:r>
      <w:r>
        <w:t>this</w:t>
      </w:r>
      <w:r>
        <w:rPr>
          <w:spacing w:val="-16"/>
        </w:rPr>
        <w:t xml:space="preserve"> </w:t>
      </w:r>
      <w:r>
        <w:t>Annex</w:t>
      </w:r>
      <w:r>
        <w:rPr>
          <w:spacing w:val="-5"/>
        </w:rPr>
        <w:t xml:space="preserve"> </w:t>
      </w:r>
      <w:r>
        <w:t>2</w:t>
      </w:r>
      <w:r>
        <w:rPr>
          <w:spacing w:val="-4"/>
        </w:rPr>
        <w:t xml:space="preserve"> </w:t>
      </w:r>
      <w:r>
        <w:t>and</w:t>
      </w:r>
      <w:r>
        <w:rPr>
          <w:spacing w:val="-5"/>
        </w:rPr>
        <w:t xml:space="preserve"> </w:t>
      </w:r>
      <w:r>
        <w:t>the</w:t>
      </w:r>
      <w:r>
        <w:rPr>
          <w:spacing w:val="-5"/>
        </w:rPr>
        <w:t xml:space="preserve"> </w:t>
      </w:r>
      <w:r>
        <w:t>Data</w:t>
      </w:r>
      <w:r>
        <w:rPr>
          <w:spacing w:val="-4"/>
        </w:rPr>
        <w:t xml:space="preserve"> </w:t>
      </w:r>
      <w:r>
        <w:t>Protection</w:t>
      </w:r>
      <w:r>
        <w:rPr>
          <w:spacing w:val="-5"/>
        </w:rPr>
        <w:t xml:space="preserve"> </w:t>
      </w:r>
      <w:r>
        <w:t>Legislation;</w:t>
      </w:r>
      <w:r>
        <w:rPr>
          <w:spacing w:val="-5"/>
        </w:rPr>
        <w:t xml:space="preserve"> </w:t>
      </w:r>
      <w:r>
        <w:t>and/or</w:t>
      </w:r>
    </w:p>
    <w:p w:rsidR="00331EDD" w:rsidRDefault="00331EDD">
      <w:pPr>
        <w:pStyle w:val="BodyText"/>
        <w:spacing w:before="3"/>
        <w:rPr>
          <w:sz w:val="25"/>
        </w:rPr>
      </w:pPr>
    </w:p>
    <w:p w:rsidR="00331EDD" w:rsidRDefault="003801C9">
      <w:pPr>
        <w:pStyle w:val="ListParagraph"/>
        <w:numPr>
          <w:ilvl w:val="2"/>
          <w:numId w:val="1"/>
        </w:numPr>
        <w:tabs>
          <w:tab w:val="left" w:pos="1644"/>
          <w:tab w:val="left" w:pos="1645"/>
        </w:tabs>
        <w:spacing w:line="276" w:lineRule="auto"/>
        <w:ind w:right="178"/>
      </w:pPr>
      <w:r>
        <w:t xml:space="preserve">the </w:t>
      </w:r>
      <w:r>
        <w:rPr>
          <w:spacing w:val="-3"/>
        </w:rPr>
        <w:t xml:space="preserve">Buyer, </w:t>
      </w:r>
      <w:r>
        <w:t>or a third-party auditor acting under the Buyer’s direction, access to premises at which the Personal Data is accessible or at which it is able to inspect any</w:t>
      </w:r>
      <w:r>
        <w:rPr>
          <w:spacing w:val="-6"/>
        </w:rPr>
        <w:t xml:space="preserve"> </w:t>
      </w:r>
      <w:r>
        <w:t>relevant</w:t>
      </w:r>
      <w:r>
        <w:rPr>
          <w:spacing w:val="-5"/>
        </w:rPr>
        <w:t xml:space="preserve"> </w:t>
      </w:r>
      <w:r>
        <w:t>records,</w:t>
      </w:r>
      <w:r>
        <w:rPr>
          <w:spacing w:val="-6"/>
        </w:rPr>
        <w:t xml:space="preserve"> </w:t>
      </w:r>
      <w:r>
        <w:t>including</w:t>
      </w:r>
      <w:r>
        <w:rPr>
          <w:spacing w:val="-5"/>
        </w:rPr>
        <w:t xml:space="preserve"> </w:t>
      </w:r>
      <w:r>
        <w:t>the</w:t>
      </w:r>
      <w:r>
        <w:rPr>
          <w:spacing w:val="-6"/>
        </w:rPr>
        <w:t xml:space="preserve"> </w:t>
      </w:r>
      <w:r>
        <w:t>record</w:t>
      </w:r>
      <w:r>
        <w:rPr>
          <w:spacing w:val="-5"/>
        </w:rPr>
        <w:t xml:space="preserve"> </w:t>
      </w:r>
      <w:r>
        <w:t>maintained</w:t>
      </w:r>
      <w:r>
        <w:rPr>
          <w:spacing w:val="-5"/>
        </w:rPr>
        <w:t xml:space="preserve"> </w:t>
      </w:r>
      <w:r>
        <w:t>under</w:t>
      </w:r>
      <w:r>
        <w:rPr>
          <w:spacing w:val="-17"/>
        </w:rPr>
        <w:t xml:space="preserve"> </w:t>
      </w:r>
      <w:r>
        <w:t>Article</w:t>
      </w:r>
      <w:r>
        <w:rPr>
          <w:spacing w:val="-5"/>
        </w:rPr>
        <w:t xml:space="preserve"> </w:t>
      </w:r>
      <w:r>
        <w:t>30</w:t>
      </w:r>
      <w:r>
        <w:rPr>
          <w:spacing w:val="-6"/>
        </w:rPr>
        <w:t xml:space="preserve"> </w:t>
      </w:r>
      <w:r>
        <w:t>GDPR</w:t>
      </w:r>
      <w:r>
        <w:rPr>
          <w:spacing w:val="-5"/>
        </w:rPr>
        <w:t xml:space="preserve"> </w:t>
      </w:r>
      <w:r>
        <w:t>by</w:t>
      </w:r>
      <w:r>
        <w:rPr>
          <w:spacing w:val="-6"/>
        </w:rPr>
        <w:t xml:space="preserve"> </w:t>
      </w:r>
      <w:r>
        <w:t>the Supplier so far as relevant to the contract, and procedures, including</w:t>
      </w:r>
      <w:r>
        <w:rPr>
          <w:spacing w:val="-41"/>
        </w:rPr>
        <w:t xml:space="preserve"> </w:t>
      </w:r>
      <w:r>
        <w:t>premises</w:t>
      </w:r>
    </w:p>
    <w:p w:rsidR="00331EDD" w:rsidRDefault="00331EDD">
      <w:pPr>
        <w:spacing w:line="276" w:lineRule="auto"/>
        <w:sectPr w:rsidR="00331EDD">
          <w:pgSz w:w="11920" w:h="16840"/>
          <w:pgMar w:top="1060" w:right="1040" w:bottom="280" w:left="940" w:header="720" w:footer="720" w:gutter="0"/>
          <w:cols w:space="720"/>
        </w:sectPr>
      </w:pPr>
    </w:p>
    <w:p w:rsidR="00331EDD" w:rsidRDefault="003801C9">
      <w:pPr>
        <w:pStyle w:val="BodyText"/>
        <w:spacing w:before="66" w:line="278" w:lineRule="auto"/>
        <w:ind w:left="1645" w:right="289"/>
      </w:pPr>
      <w:r>
        <w:lastRenderedPageBreak/>
        <w:t>under the control of any third party appointed by the Supplier to assist in the provision of the Services.</w:t>
      </w:r>
    </w:p>
    <w:p w:rsidR="00331EDD" w:rsidRDefault="00331EDD">
      <w:pPr>
        <w:pStyle w:val="BodyText"/>
        <w:spacing w:before="10"/>
        <w:rPr>
          <w:sz w:val="24"/>
        </w:rPr>
      </w:pPr>
    </w:p>
    <w:p w:rsidR="00331EDD" w:rsidRDefault="003801C9">
      <w:pPr>
        <w:pStyle w:val="ListParagraph"/>
        <w:numPr>
          <w:ilvl w:val="1"/>
          <w:numId w:val="1"/>
        </w:numPr>
        <w:tabs>
          <w:tab w:val="left" w:pos="924"/>
          <w:tab w:val="left" w:pos="925"/>
        </w:tabs>
        <w:spacing w:line="276" w:lineRule="auto"/>
        <w:ind w:right="381"/>
      </w:pPr>
      <w:r>
        <w:t xml:space="preserve">The Buyer </w:t>
      </w:r>
      <w:r>
        <w:rPr>
          <w:spacing w:val="-5"/>
        </w:rPr>
        <w:t xml:space="preserve">may, </w:t>
      </w:r>
      <w:r>
        <w:t>in its sole discretion, require the Supplier to provide evidence of the Supplier’s</w:t>
      </w:r>
      <w:r>
        <w:rPr>
          <w:spacing w:val="-5"/>
        </w:rPr>
        <w:t xml:space="preserve"> </w:t>
      </w:r>
      <w:r>
        <w:t>compliance</w:t>
      </w:r>
      <w:r>
        <w:rPr>
          <w:spacing w:val="-5"/>
        </w:rPr>
        <w:t xml:space="preserve"> </w:t>
      </w:r>
      <w:r>
        <w:t>with</w:t>
      </w:r>
      <w:r>
        <w:rPr>
          <w:spacing w:val="-5"/>
        </w:rPr>
        <w:t xml:space="preserve"> </w:t>
      </w:r>
      <w:r>
        <w:t>Clause</w:t>
      </w:r>
      <w:r>
        <w:rPr>
          <w:spacing w:val="-5"/>
        </w:rPr>
        <w:t xml:space="preserve"> </w:t>
      </w:r>
      <w:r>
        <w:t>4.1</w:t>
      </w:r>
      <w:r>
        <w:rPr>
          <w:spacing w:val="-5"/>
        </w:rPr>
        <w:t xml:space="preserve"> </w:t>
      </w:r>
      <w:r>
        <w:t>in</w:t>
      </w:r>
      <w:r>
        <w:rPr>
          <w:spacing w:val="-5"/>
        </w:rPr>
        <w:t xml:space="preserve"> </w:t>
      </w:r>
      <w:r>
        <w:t>lieu</w:t>
      </w:r>
      <w:r>
        <w:rPr>
          <w:spacing w:val="-5"/>
        </w:rPr>
        <w:t xml:space="preserve"> </w:t>
      </w:r>
      <w:r>
        <w:t>of</w:t>
      </w:r>
      <w:r>
        <w:rPr>
          <w:spacing w:val="-5"/>
        </w:rPr>
        <w:t xml:space="preserve"> </w:t>
      </w:r>
      <w:r>
        <w:t>conducting</w:t>
      </w:r>
      <w:r>
        <w:rPr>
          <w:spacing w:val="-5"/>
        </w:rPr>
        <w:t xml:space="preserve"> </w:t>
      </w:r>
      <w:r>
        <w:t>s</w:t>
      </w:r>
      <w:r>
        <w:t>uch</w:t>
      </w:r>
      <w:r>
        <w:rPr>
          <w:spacing w:val="-4"/>
        </w:rPr>
        <w:t xml:space="preserve"> </w:t>
      </w:r>
      <w:r>
        <w:t>an</w:t>
      </w:r>
      <w:r>
        <w:rPr>
          <w:spacing w:val="-5"/>
        </w:rPr>
        <w:t xml:space="preserve"> </w:t>
      </w:r>
      <w:r>
        <w:t>audit,</w:t>
      </w:r>
      <w:r>
        <w:rPr>
          <w:spacing w:val="-5"/>
        </w:rPr>
        <w:t xml:space="preserve"> </w:t>
      </w:r>
      <w:r>
        <w:t>assessment</w:t>
      </w:r>
      <w:r>
        <w:rPr>
          <w:spacing w:val="-5"/>
        </w:rPr>
        <w:t xml:space="preserve"> </w:t>
      </w:r>
      <w:r>
        <w:t>or inspection.</w:t>
      </w:r>
    </w:p>
    <w:p w:rsidR="00331EDD" w:rsidRDefault="00331EDD">
      <w:pPr>
        <w:pStyle w:val="BodyText"/>
        <w:rPr>
          <w:sz w:val="24"/>
        </w:rPr>
      </w:pPr>
    </w:p>
    <w:p w:rsidR="00331EDD" w:rsidRDefault="00331EDD">
      <w:pPr>
        <w:pStyle w:val="BodyText"/>
        <w:spacing w:before="9"/>
        <w:rPr>
          <w:sz w:val="25"/>
        </w:rPr>
      </w:pPr>
    </w:p>
    <w:p w:rsidR="00331EDD" w:rsidRDefault="003801C9">
      <w:pPr>
        <w:pStyle w:val="Heading3"/>
        <w:numPr>
          <w:ilvl w:val="0"/>
          <w:numId w:val="1"/>
        </w:numPr>
        <w:tabs>
          <w:tab w:val="left" w:pos="924"/>
          <w:tab w:val="left" w:pos="925"/>
        </w:tabs>
        <w:ind w:left="925" w:hanging="720"/>
      </w:pPr>
      <w:r>
        <w:rPr>
          <w:color w:val="666666"/>
        </w:rPr>
        <w:t>Impact</w:t>
      </w:r>
      <w:r>
        <w:rPr>
          <w:color w:val="666666"/>
          <w:spacing w:val="-14"/>
        </w:rPr>
        <w:t xml:space="preserve"> </w:t>
      </w:r>
      <w:r>
        <w:rPr>
          <w:color w:val="666666"/>
        </w:rPr>
        <w:t>Assessments</w:t>
      </w:r>
    </w:p>
    <w:p w:rsidR="00331EDD" w:rsidRDefault="003801C9">
      <w:pPr>
        <w:pStyle w:val="ListParagraph"/>
        <w:numPr>
          <w:ilvl w:val="1"/>
          <w:numId w:val="1"/>
        </w:numPr>
        <w:tabs>
          <w:tab w:val="left" w:pos="924"/>
          <w:tab w:val="left" w:pos="925"/>
        </w:tabs>
        <w:spacing w:before="122"/>
      </w:pPr>
      <w:r>
        <w:t>The Parties</w:t>
      </w:r>
      <w:r>
        <w:rPr>
          <w:spacing w:val="-3"/>
        </w:rPr>
        <w:t xml:space="preserve"> </w:t>
      </w:r>
      <w:r>
        <w:t>shall:</w:t>
      </w:r>
    </w:p>
    <w:p w:rsidR="00331EDD" w:rsidRDefault="00331EDD">
      <w:pPr>
        <w:pStyle w:val="BodyText"/>
        <w:spacing w:before="6"/>
        <w:rPr>
          <w:sz w:val="28"/>
        </w:rPr>
      </w:pPr>
    </w:p>
    <w:p w:rsidR="00331EDD" w:rsidRDefault="003801C9">
      <w:pPr>
        <w:pStyle w:val="ListParagraph"/>
        <w:numPr>
          <w:ilvl w:val="2"/>
          <w:numId w:val="1"/>
        </w:numPr>
        <w:tabs>
          <w:tab w:val="left" w:pos="1645"/>
        </w:tabs>
        <w:spacing w:line="276" w:lineRule="auto"/>
        <w:ind w:right="301"/>
        <w:jc w:val="both"/>
      </w:pPr>
      <w:r>
        <w:t>provide all reasonable assistance to the each other to prepare any data protection impact</w:t>
      </w:r>
      <w:r>
        <w:rPr>
          <w:spacing w:val="-7"/>
        </w:rPr>
        <w:t xml:space="preserve"> </w:t>
      </w:r>
      <w:r>
        <w:t>assessment</w:t>
      </w:r>
      <w:r>
        <w:rPr>
          <w:spacing w:val="-6"/>
        </w:rPr>
        <w:t xml:space="preserve"> </w:t>
      </w:r>
      <w:r>
        <w:t>as</w:t>
      </w:r>
      <w:r>
        <w:rPr>
          <w:spacing w:val="-7"/>
        </w:rPr>
        <w:t xml:space="preserve"> </w:t>
      </w:r>
      <w:r>
        <w:t>may</w:t>
      </w:r>
      <w:r>
        <w:rPr>
          <w:spacing w:val="-6"/>
        </w:rPr>
        <w:t xml:space="preserve"> </w:t>
      </w:r>
      <w:r>
        <w:t>be</w:t>
      </w:r>
      <w:r>
        <w:rPr>
          <w:spacing w:val="-6"/>
        </w:rPr>
        <w:t xml:space="preserve"> </w:t>
      </w:r>
      <w:r>
        <w:t>required</w:t>
      </w:r>
      <w:r>
        <w:rPr>
          <w:spacing w:val="-7"/>
        </w:rPr>
        <w:t xml:space="preserve"> </w:t>
      </w:r>
      <w:r>
        <w:t>(including</w:t>
      </w:r>
      <w:r>
        <w:rPr>
          <w:spacing w:val="-6"/>
        </w:rPr>
        <w:t xml:space="preserve"> </w:t>
      </w:r>
      <w:r>
        <w:t>provision</w:t>
      </w:r>
      <w:r>
        <w:rPr>
          <w:spacing w:val="-7"/>
        </w:rPr>
        <w:t xml:space="preserve"> </w:t>
      </w:r>
      <w:r>
        <w:t>of</w:t>
      </w:r>
      <w:r>
        <w:rPr>
          <w:spacing w:val="-6"/>
        </w:rPr>
        <w:t xml:space="preserve"> </w:t>
      </w:r>
      <w:r>
        <w:t>detailed</w:t>
      </w:r>
      <w:r>
        <w:rPr>
          <w:spacing w:val="-7"/>
        </w:rPr>
        <w:t xml:space="preserve"> </w:t>
      </w:r>
      <w:r>
        <w:t>information and</w:t>
      </w:r>
      <w:r>
        <w:rPr>
          <w:spacing w:val="-5"/>
        </w:rPr>
        <w:t xml:space="preserve"> </w:t>
      </w:r>
      <w:r>
        <w:t>assessments</w:t>
      </w:r>
      <w:r>
        <w:rPr>
          <w:spacing w:val="-5"/>
        </w:rPr>
        <w:t xml:space="preserve"> </w:t>
      </w:r>
      <w:r>
        <w:t>in</w:t>
      </w:r>
      <w:r>
        <w:rPr>
          <w:spacing w:val="-5"/>
        </w:rPr>
        <w:t xml:space="preserve"> </w:t>
      </w:r>
      <w:r>
        <w:t>relation</w:t>
      </w:r>
      <w:r>
        <w:rPr>
          <w:spacing w:val="-5"/>
        </w:rPr>
        <w:t xml:space="preserve"> </w:t>
      </w:r>
      <w:r>
        <w:t>to</w:t>
      </w:r>
      <w:r>
        <w:rPr>
          <w:spacing w:val="-5"/>
        </w:rPr>
        <w:t xml:space="preserve"> </w:t>
      </w:r>
      <w:r>
        <w:t>Processing</w:t>
      </w:r>
      <w:r>
        <w:rPr>
          <w:spacing w:val="-5"/>
        </w:rPr>
        <w:t xml:space="preserve"> </w:t>
      </w:r>
      <w:r>
        <w:t>operations,</w:t>
      </w:r>
      <w:r>
        <w:rPr>
          <w:spacing w:val="-5"/>
        </w:rPr>
        <w:t xml:space="preserve"> </w:t>
      </w:r>
      <w:r>
        <w:t>risks</w:t>
      </w:r>
      <w:r>
        <w:rPr>
          <w:spacing w:val="-5"/>
        </w:rPr>
        <w:t xml:space="preserve"> </w:t>
      </w:r>
      <w:r>
        <w:t>and</w:t>
      </w:r>
      <w:r>
        <w:rPr>
          <w:spacing w:val="-5"/>
        </w:rPr>
        <w:t xml:space="preserve"> </w:t>
      </w:r>
      <w:r>
        <w:t>measures);</w:t>
      </w:r>
      <w:r>
        <w:rPr>
          <w:spacing w:val="-5"/>
        </w:rPr>
        <w:t xml:space="preserve"> </w:t>
      </w:r>
      <w:r>
        <w:t>and</w:t>
      </w:r>
    </w:p>
    <w:p w:rsidR="00331EDD" w:rsidRDefault="00331EDD">
      <w:pPr>
        <w:pStyle w:val="BodyText"/>
        <w:spacing w:before="1"/>
        <w:rPr>
          <w:sz w:val="25"/>
        </w:rPr>
      </w:pPr>
    </w:p>
    <w:p w:rsidR="00331EDD" w:rsidRDefault="003801C9">
      <w:pPr>
        <w:pStyle w:val="ListParagraph"/>
        <w:numPr>
          <w:ilvl w:val="2"/>
          <w:numId w:val="1"/>
        </w:numPr>
        <w:tabs>
          <w:tab w:val="left" w:pos="1644"/>
          <w:tab w:val="left" w:pos="1645"/>
        </w:tabs>
        <w:spacing w:line="278" w:lineRule="auto"/>
        <w:ind w:right="545"/>
      </w:pPr>
      <w:r>
        <w:t>maintain</w:t>
      </w:r>
      <w:r>
        <w:rPr>
          <w:spacing w:val="-5"/>
        </w:rPr>
        <w:t xml:space="preserve"> </w:t>
      </w:r>
      <w:r>
        <w:t>full</w:t>
      </w:r>
      <w:r>
        <w:rPr>
          <w:spacing w:val="-5"/>
        </w:rPr>
        <w:t xml:space="preserve"> </w:t>
      </w:r>
      <w:r>
        <w:t>and</w:t>
      </w:r>
      <w:r>
        <w:rPr>
          <w:spacing w:val="-5"/>
        </w:rPr>
        <w:t xml:space="preserve"> </w:t>
      </w:r>
      <w:r>
        <w:t>complete</w:t>
      </w:r>
      <w:r>
        <w:rPr>
          <w:spacing w:val="-5"/>
        </w:rPr>
        <w:t xml:space="preserve"> </w:t>
      </w:r>
      <w:r>
        <w:t>records</w:t>
      </w:r>
      <w:r>
        <w:rPr>
          <w:spacing w:val="-5"/>
        </w:rPr>
        <w:t xml:space="preserve"> </w:t>
      </w:r>
      <w:r>
        <w:t>of</w:t>
      </w:r>
      <w:r>
        <w:rPr>
          <w:spacing w:val="-5"/>
        </w:rPr>
        <w:t xml:space="preserve"> </w:t>
      </w:r>
      <w:r>
        <w:t>all</w:t>
      </w:r>
      <w:r>
        <w:rPr>
          <w:spacing w:val="-5"/>
        </w:rPr>
        <w:t xml:space="preserve"> </w:t>
      </w:r>
      <w:r>
        <w:t>Processing</w:t>
      </w:r>
      <w:r>
        <w:rPr>
          <w:spacing w:val="-5"/>
        </w:rPr>
        <w:t xml:space="preserve"> </w:t>
      </w:r>
      <w:r>
        <w:t>carried</w:t>
      </w:r>
      <w:r>
        <w:rPr>
          <w:spacing w:val="-5"/>
        </w:rPr>
        <w:t xml:space="preserve"> </w:t>
      </w:r>
      <w:r>
        <w:t>out</w:t>
      </w:r>
      <w:r>
        <w:rPr>
          <w:spacing w:val="-5"/>
        </w:rPr>
        <w:t xml:space="preserve"> </w:t>
      </w:r>
      <w:r>
        <w:t>in</w:t>
      </w:r>
      <w:r>
        <w:rPr>
          <w:spacing w:val="-4"/>
        </w:rPr>
        <w:t xml:space="preserve"> </w:t>
      </w:r>
      <w:r>
        <w:t>respect</w:t>
      </w:r>
      <w:r>
        <w:rPr>
          <w:spacing w:val="-5"/>
        </w:rPr>
        <w:t xml:space="preserve"> </w:t>
      </w:r>
      <w:r>
        <w:t>of</w:t>
      </w:r>
      <w:r>
        <w:rPr>
          <w:spacing w:val="-5"/>
        </w:rPr>
        <w:t xml:space="preserve"> </w:t>
      </w:r>
      <w:r>
        <w:t>the Personal Data in connection with the contract, in accordance with the terms of Article 30</w:t>
      </w:r>
      <w:r>
        <w:rPr>
          <w:spacing w:val="-3"/>
        </w:rPr>
        <w:t xml:space="preserve"> </w:t>
      </w:r>
      <w:r>
        <w:t>GDPR.</w:t>
      </w:r>
    </w:p>
    <w:p w:rsidR="00331EDD" w:rsidRDefault="00331EDD">
      <w:pPr>
        <w:pStyle w:val="BodyText"/>
        <w:rPr>
          <w:sz w:val="24"/>
        </w:rPr>
      </w:pPr>
    </w:p>
    <w:p w:rsidR="00331EDD" w:rsidRDefault="00331EDD">
      <w:pPr>
        <w:pStyle w:val="BodyText"/>
        <w:rPr>
          <w:sz w:val="25"/>
        </w:rPr>
      </w:pPr>
    </w:p>
    <w:p w:rsidR="00331EDD" w:rsidRDefault="003801C9">
      <w:pPr>
        <w:pStyle w:val="Heading3"/>
        <w:numPr>
          <w:ilvl w:val="0"/>
          <w:numId w:val="1"/>
        </w:numPr>
        <w:tabs>
          <w:tab w:val="left" w:pos="984"/>
          <w:tab w:val="left" w:pos="985"/>
        </w:tabs>
        <w:spacing w:before="1"/>
        <w:ind w:left="985" w:hanging="780"/>
      </w:pPr>
      <w:r>
        <w:rPr>
          <w:color w:val="666666"/>
        </w:rPr>
        <w:t>ICO Guidance</w:t>
      </w:r>
    </w:p>
    <w:p w:rsidR="00331EDD" w:rsidRDefault="003801C9">
      <w:pPr>
        <w:pStyle w:val="ListParagraph"/>
        <w:numPr>
          <w:ilvl w:val="1"/>
          <w:numId w:val="1"/>
        </w:numPr>
        <w:tabs>
          <w:tab w:val="left" w:pos="924"/>
          <w:tab w:val="left" w:pos="925"/>
        </w:tabs>
        <w:spacing w:before="122" w:line="276" w:lineRule="auto"/>
        <w:ind w:right="116"/>
      </w:pPr>
      <w:r>
        <w:t>The</w:t>
      </w:r>
      <w:r>
        <w:rPr>
          <w:spacing w:val="-6"/>
        </w:rPr>
        <w:t xml:space="preserve"> </w:t>
      </w:r>
      <w:r>
        <w:t>Parties</w:t>
      </w:r>
      <w:r>
        <w:rPr>
          <w:spacing w:val="-5"/>
        </w:rPr>
        <w:t xml:space="preserve"> </w:t>
      </w:r>
      <w:r>
        <w:t>agree</w:t>
      </w:r>
      <w:r>
        <w:rPr>
          <w:spacing w:val="-5"/>
        </w:rPr>
        <w:t xml:space="preserve"> </w:t>
      </w:r>
      <w:r>
        <w:t>to</w:t>
      </w:r>
      <w:r>
        <w:rPr>
          <w:spacing w:val="-6"/>
        </w:rPr>
        <w:t xml:space="preserve"> </w:t>
      </w:r>
      <w:r>
        <w:t>take</w:t>
      </w:r>
      <w:r>
        <w:rPr>
          <w:spacing w:val="-5"/>
        </w:rPr>
        <w:t xml:space="preserve"> </w:t>
      </w:r>
      <w:r>
        <w:t>account</w:t>
      </w:r>
      <w:r>
        <w:rPr>
          <w:spacing w:val="-5"/>
        </w:rPr>
        <w:t xml:space="preserve"> </w:t>
      </w:r>
      <w:r>
        <w:t>of</w:t>
      </w:r>
      <w:r>
        <w:rPr>
          <w:spacing w:val="-6"/>
        </w:rPr>
        <w:t xml:space="preserve"> </w:t>
      </w:r>
      <w:r>
        <w:t>any</w:t>
      </w:r>
      <w:r>
        <w:rPr>
          <w:spacing w:val="-5"/>
        </w:rPr>
        <w:t xml:space="preserve"> </w:t>
      </w:r>
      <w:r>
        <w:t>guidance</w:t>
      </w:r>
      <w:r>
        <w:rPr>
          <w:spacing w:val="-5"/>
        </w:rPr>
        <w:t xml:space="preserve"> </w:t>
      </w:r>
      <w:r>
        <w:t>issued</w:t>
      </w:r>
      <w:r>
        <w:rPr>
          <w:spacing w:val="-6"/>
        </w:rPr>
        <w:t xml:space="preserve"> </w:t>
      </w:r>
      <w:r>
        <w:t>by</w:t>
      </w:r>
      <w:r>
        <w:rPr>
          <w:spacing w:val="-5"/>
        </w:rPr>
        <w:t xml:space="preserve"> </w:t>
      </w:r>
      <w:r>
        <w:t>the</w:t>
      </w:r>
      <w:r>
        <w:rPr>
          <w:spacing w:val="-5"/>
        </w:rPr>
        <w:t xml:space="preserve"> </w:t>
      </w:r>
      <w:r>
        <w:t>Information</w:t>
      </w:r>
      <w:r>
        <w:rPr>
          <w:spacing w:val="-5"/>
        </w:rPr>
        <w:t xml:space="preserve"> </w:t>
      </w:r>
      <w:r>
        <w:t xml:space="preserve">Commissioner and/or any relevant central government </w:t>
      </w:r>
      <w:r>
        <w:rPr>
          <w:spacing w:val="-4"/>
        </w:rPr>
        <w:t xml:space="preserve">body. </w:t>
      </w:r>
      <w:r>
        <w:t xml:space="preserve">The Buyer may on not less than thirty (30) Working Days’ notice to the Supplier amend the contract to ensure that it complies with any guidance issued by the Information Commissioner and/or any relevant central government </w:t>
      </w:r>
      <w:r>
        <w:rPr>
          <w:spacing w:val="-4"/>
        </w:rPr>
        <w:t>body.</w:t>
      </w:r>
    </w:p>
    <w:p w:rsidR="00331EDD" w:rsidRDefault="00331EDD">
      <w:pPr>
        <w:pStyle w:val="BodyText"/>
        <w:rPr>
          <w:sz w:val="24"/>
        </w:rPr>
      </w:pPr>
    </w:p>
    <w:p w:rsidR="00331EDD" w:rsidRDefault="00331EDD">
      <w:pPr>
        <w:pStyle w:val="BodyText"/>
        <w:spacing w:before="7"/>
        <w:rPr>
          <w:sz w:val="25"/>
        </w:rPr>
      </w:pPr>
    </w:p>
    <w:p w:rsidR="00331EDD" w:rsidRDefault="003801C9">
      <w:pPr>
        <w:pStyle w:val="Heading3"/>
        <w:numPr>
          <w:ilvl w:val="0"/>
          <w:numId w:val="1"/>
        </w:numPr>
        <w:tabs>
          <w:tab w:val="left" w:pos="924"/>
          <w:tab w:val="left" w:pos="925"/>
        </w:tabs>
        <w:spacing w:before="1"/>
        <w:ind w:left="925" w:hanging="720"/>
      </w:pPr>
      <w:r>
        <w:rPr>
          <w:color w:val="666666"/>
        </w:rPr>
        <w:t>Liabilities for Data Prote</w:t>
      </w:r>
      <w:r>
        <w:rPr>
          <w:color w:val="666666"/>
        </w:rPr>
        <w:t>ction Breach</w:t>
      </w:r>
    </w:p>
    <w:p w:rsidR="00331EDD" w:rsidRDefault="003801C9">
      <w:pPr>
        <w:pStyle w:val="BodyText"/>
        <w:spacing w:before="122" w:line="276" w:lineRule="auto"/>
        <w:ind w:left="205"/>
      </w:pPr>
      <w:r>
        <w:rPr>
          <w:b/>
        </w:rPr>
        <w:t xml:space="preserve">[Guidance: </w:t>
      </w:r>
      <w:r>
        <w:t>This clause represents a risk share, you may wish to reconsider the apportionment of liability and whether recoverability of losses are likely to be hindered by the contractual limitation of liability provisions]</w:t>
      </w:r>
    </w:p>
    <w:p w:rsidR="00331EDD" w:rsidRDefault="00331EDD">
      <w:pPr>
        <w:pStyle w:val="BodyText"/>
        <w:rPr>
          <w:sz w:val="25"/>
        </w:rPr>
      </w:pPr>
    </w:p>
    <w:p w:rsidR="00331EDD" w:rsidRDefault="003801C9">
      <w:pPr>
        <w:pStyle w:val="ListParagraph"/>
        <w:numPr>
          <w:ilvl w:val="1"/>
          <w:numId w:val="1"/>
        </w:numPr>
        <w:tabs>
          <w:tab w:val="left" w:pos="924"/>
          <w:tab w:val="left" w:pos="925"/>
        </w:tabs>
        <w:spacing w:before="1"/>
        <w:ind w:right="349"/>
      </w:pPr>
      <w:r>
        <w:t>If</w:t>
      </w:r>
      <w:r>
        <w:rPr>
          <w:spacing w:val="-6"/>
        </w:rPr>
        <w:t xml:space="preserve"> </w:t>
      </w:r>
      <w:r>
        <w:t>financial</w:t>
      </w:r>
      <w:r>
        <w:rPr>
          <w:spacing w:val="-5"/>
        </w:rPr>
        <w:t xml:space="preserve"> </w:t>
      </w:r>
      <w:r>
        <w:t>penal</w:t>
      </w:r>
      <w:r>
        <w:t>ties</w:t>
      </w:r>
      <w:r>
        <w:rPr>
          <w:spacing w:val="-6"/>
        </w:rPr>
        <w:t xml:space="preserve"> </w:t>
      </w:r>
      <w:r>
        <w:t>are</w:t>
      </w:r>
      <w:r>
        <w:rPr>
          <w:spacing w:val="-5"/>
        </w:rPr>
        <w:t xml:space="preserve"> </w:t>
      </w:r>
      <w:r>
        <w:t>imposed</w:t>
      </w:r>
      <w:r>
        <w:rPr>
          <w:spacing w:val="-5"/>
        </w:rPr>
        <w:t xml:space="preserve"> </w:t>
      </w:r>
      <w:r>
        <w:t>by</w:t>
      </w:r>
      <w:r>
        <w:rPr>
          <w:spacing w:val="-6"/>
        </w:rPr>
        <w:t xml:space="preserve"> </w:t>
      </w:r>
      <w:r>
        <w:t>the</w:t>
      </w:r>
      <w:r>
        <w:rPr>
          <w:spacing w:val="-5"/>
        </w:rPr>
        <w:t xml:space="preserve"> </w:t>
      </w:r>
      <w:r>
        <w:t>Information</w:t>
      </w:r>
      <w:r>
        <w:rPr>
          <w:spacing w:val="-5"/>
        </w:rPr>
        <w:t xml:space="preserve"> </w:t>
      </w:r>
      <w:r>
        <w:t>Commissioner</w:t>
      </w:r>
      <w:r>
        <w:rPr>
          <w:spacing w:val="-6"/>
        </w:rPr>
        <w:t xml:space="preserve"> </w:t>
      </w:r>
      <w:r>
        <w:t>on</w:t>
      </w:r>
      <w:r>
        <w:rPr>
          <w:spacing w:val="-5"/>
        </w:rPr>
        <w:t xml:space="preserve"> </w:t>
      </w:r>
      <w:r>
        <w:t>either</w:t>
      </w:r>
      <w:r>
        <w:rPr>
          <w:spacing w:val="-6"/>
        </w:rPr>
        <w:t xml:space="preserve"> </w:t>
      </w:r>
      <w:r>
        <w:t>the</w:t>
      </w:r>
      <w:r>
        <w:rPr>
          <w:spacing w:val="-5"/>
        </w:rPr>
        <w:t xml:space="preserve"> </w:t>
      </w:r>
      <w:r>
        <w:t>Buyer</w:t>
      </w:r>
      <w:r>
        <w:rPr>
          <w:spacing w:val="-5"/>
        </w:rPr>
        <w:t xml:space="preserve"> </w:t>
      </w:r>
      <w:r>
        <w:t>or the Supplier for a Personal Data Breach ("Financial Penalties") then the following shall occur:</w:t>
      </w:r>
    </w:p>
    <w:p w:rsidR="00331EDD" w:rsidRDefault="00331EDD">
      <w:pPr>
        <w:pStyle w:val="BodyText"/>
      </w:pPr>
    </w:p>
    <w:p w:rsidR="00331EDD" w:rsidRDefault="003801C9">
      <w:pPr>
        <w:pStyle w:val="ListParagraph"/>
        <w:numPr>
          <w:ilvl w:val="2"/>
          <w:numId w:val="1"/>
        </w:numPr>
        <w:tabs>
          <w:tab w:val="left" w:pos="2364"/>
          <w:tab w:val="left" w:pos="2365"/>
        </w:tabs>
        <w:spacing w:before="1"/>
        <w:ind w:right="129" w:firstLine="0"/>
      </w:pPr>
      <w:r>
        <w:t>if in the view of the Information Commissioner, the Buyer is responsible for the</w:t>
      </w:r>
      <w:r>
        <w:rPr>
          <w:spacing w:val="-4"/>
        </w:rPr>
        <w:t xml:space="preserve"> </w:t>
      </w:r>
      <w:r>
        <w:t>Person</w:t>
      </w:r>
      <w:r>
        <w:t>al</w:t>
      </w:r>
      <w:r>
        <w:rPr>
          <w:spacing w:val="-4"/>
        </w:rPr>
        <w:t xml:space="preserve"> </w:t>
      </w:r>
      <w:r>
        <w:t>Data</w:t>
      </w:r>
      <w:r>
        <w:rPr>
          <w:spacing w:val="-4"/>
        </w:rPr>
        <w:t xml:space="preserve"> </w:t>
      </w:r>
      <w:r>
        <w:t>Breach,</w:t>
      </w:r>
      <w:r>
        <w:rPr>
          <w:spacing w:val="-4"/>
        </w:rPr>
        <w:t xml:space="preserve"> </w:t>
      </w:r>
      <w:r>
        <w:t>in</w:t>
      </w:r>
      <w:r>
        <w:rPr>
          <w:spacing w:val="-4"/>
        </w:rPr>
        <w:t xml:space="preserve"> </w:t>
      </w:r>
      <w:r>
        <w:t>that</w:t>
      </w:r>
      <w:r>
        <w:rPr>
          <w:spacing w:val="-4"/>
        </w:rPr>
        <w:t xml:space="preserve"> </w:t>
      </w:r>
      <w:r>
        <w:t>it</w:t>
      </w:r>
      <w:r>
        <w:rPr>
          <w:spacing w:val="-4"/>
        </w:rPr>
        <w:t xml:space="preserve"> </w:t>
      </w:r>
      <w:r>
        <w:t>is</w:t>
      </w:r>
      <w:r>
        <w:rPr>
          <w:spacing w:val="-4"/>
        </w:rPr>
        <w:t xml:space="preserve"> </w:t>
      </w:r>
      <w:r>
        <w:t>caused</w:t>
      </w:r>
      <w:r>
        <w:rPr>
          <w:spacing w:val="-4"/>
        </w:rPr>
        <w:t xml:space="preserve"> </w:t>
      </w:r>
      <w:r>
        <w:t>as</w:t>
      </w:r>
      <w:r>
        <w:rPr>
          <w:spacing w:val="-4"/>
        </w:rPr>
        <w:t xml:space="preserve"> </w:t>
      </w:r>
      <w:r>
        <w:t>a</w:t>
      </w:r>
      <w:r>
        <w:rPr>
          <w:spacing w:val="-4"/>
        </w:rPr>
        <w:t xml:space="preserve"> </w:t>
      </w:r>
      <w:r>
        <w:t>result</w:t>
      </w:r>
      <w:r>
        <w:rPr>
          <w:spacing w:val="-4"/>
        </w:rPr>
        <w:t xml:space="preserve"> </w:t>
      </w:r>
      <w:r>
        <w:t>of</w:t>
      </w:r>
      <w:r>
        <w:rPr>
          <w:spacing w:val="-4"/>
        </w:rPr>
        <w:t xml:space="preserve"> </w:t>
      </w:r>
      <w:r>
        <w:t>the</w:t>
      </w:r>
      <w:r>
        <w:rPr>
          <w:spacing w:val="-3"/>
        </w:rPr>
        <w:t xml:space="preserve"> </w:t>
      </w:r>
      <w:r>
        <w:t>actions</w:t>
      </w:r>
      <w:r>
        <w:rPr>
          <w:spacing w:val="-4"/>
        </w:rPr>
        <w:t xml:space="preserve"> </w:t>
      </w:r>
      <w:r>
        <w:t>or</w:t>
      </w:r>
      <w:r>
        <w:rPr>
          <w:spacing w:val="-4"/>
        </w:rPr>
        <w:t xml:space="preserve"> </w:t>
      </w:r>
      <w:r>
        <w:t>inaction</w:t>
      </w:r>
      <w:r>
        <w:rPr>
          <w:spacing w:val="-4"/>
        </w:rPr>
        <w:t xml:space="preserve"> </w:t>
      </w:r>
      <w:r>
        <w:t xml:space="preserve">of the </w:t>
      </w:r>
      <w:r>
        <w:rPr>
          <w:spacing w:val="-3"/>
        </w:rPr>
        <w:t xml:space="preserve">Buyer, </w:t>
      </w:r>
      <w:r>
        <w:t xml:space="preserve">its employees, agents, contractors (other than the Supplier) or systems and procedures controlled by the </w:t>
      </w:r>
      <w:r>
        <w:rPr>
          <w:spacing w:val="-3"/>
        </w:rPr>
        <w:t xml:space="preserve">Buyer, </w:t>
      </w:r>
      <w:r>
        <w:t xml:space="preserve">then the Buyer shall be responsible for the payment of such Financial Penalties. In this case, the Buyer will conduct an internal audit and engage at its reasonable cost when </w:t>
      </w:r>
      <w:r>
        <w:rPr>
          <w:spacing w:val="-3"/>
        </w:rPr>
        <w:t xml:space="preserve">necessary, </w:t>
      </w:r>
      <w:r>
        <w:t>an independent third party to</w:t>
      </w:r>
      <w:r>
        <w:rPr>
          <w:spacing w:val="-5"/>
        </w:rPr>
        <w:t xml:space="preserve"> </w:t>
      </w:r>
      <w:r>
        <w:t>conduct</w:t>
      </w:r>
      <w:r>
        <w:rPr>
          <w:spacing w:val="-5"/>
        </w:rPr>
        <w:t xml:space="preserve"> </w:t>
      </w:r>
      <w:r>
        <w:t>an</w:t>
      </w:r>
      <w:r>
        <w:rPr>
          <w:spacing w:val="-4"/>
        </w:rPr>
        <w:t xml:space="preserve"> </w:t>
      </w:r>
      <w:r>
        <w:t>audit</w:t>
      </w:r>
      <w:r>
        <w:rPr>
          <w:spacing w:val="-5"/>
        </w:rPr>
        <w:t xml:space="preserve"> </w:t>
      </w:r>
      <w:r>
        <w:t>of</w:t>
      </w:r>
      <w:r>
        <w:rPr>
          <w:spacing w:val="-4"/>
        </w:rPr>
        <w:t xml:space="preserve"> </w:t>
      </w:r>
      <w:r>
        <w:t>any</w:t>
      </w:r>
      <w:r>
        <w:rPr>
          <w:spacing w:val="-5"/>
        </w:rPr>
        <w:t xml:space="preserve"> </w:t>
      </w:r>
      <w:r>
        <w:t>such</w:t>
      </w:r>
      <w:r>
        <w:rPr>
          <w:spacing w:val="-5"/>
        </w:rPr>
        <w:t xml:space="preserve"> </w:t>
      </w:r>
      <w:r>
        <w:t>Personal</w:t>
      </w:r>
      <w:r>
        <w:rPr>
          <w:spacing w:val="-4"/>
        </w:rPr>
        <w:t xml:space="preserve"> </w:t>
      </w:r>
      <w:r>
        <w:t>Da</w:t>
      </w:r>
      <w:r>
        <w:t>ta</w:t>
      </w:r>
      <w:r>
        <w:rPr>
          <w:spacing w:val="-5"/>
        </w:rPr>
        <w:t xml:space="preserve"> </w:t>
      </w:r>
      <w:r>
        <w:t>Breach.</w:t>
      </w:r>
      <w:r>
        <w:rPr>
          <w:spacing w:val="-8"/>
        </w:rPr>
        <w:t xml:space="preserve"> </w:t>
      </w:r>
      <w:r>
        <w:t>The</w:t>
      </w:r>
      <w:r>
        <w:rPr>
          <w:spacing w:val="-5"/>
        </w:rPr>
        <w:t xml:space="preserve"> </w:t>
      </w:r>
      <w:r>
        <w:t>Supplier</w:t>
      </w:r>
      <w:r>
        <w:rPr>
          <w:spacing w:val="-4"/>
        </w:rPr>
        <w:t xml:space="preserve"> </w:t>
      </w:r>
      <w:r>
        <w:t>shall</w:t>
      </w:r>
      <w:r>
        <w:rPr>
          <w:spacing w:val="-5"/>
        </w:rPr>
        <w:t xml:space="preserve"> </w:t>
      </w:r>
      <w:r>
        <w:t>provide</w:t>
      </w:r>
      <w:r>
        <w:rPr>
          <w:spacing w:val="-4"/>
        </w:rPr>
        <w:t xml:space="preserve"> </w:t>
      </w:r>
      <w:r>
        <w:t>to the Buyer and its third party investigators and auditors, on request and at the Supplier's reasonable cost, full cooperation and access to conduct a thorough audit of such Personal Data</w:t>
      </w:r>
      <w:r>
        <w:rPr>
          <w:spacing w:val="-5"/>
        </w:rPr>
        <w:t xml:space="preserve"> </w:t>
      </w:r>
      <w:r>
        <w:t>Breach;</w:t>
      </w:r>
    </w:p>
    <w:p w:rsidR="00331EDD" w:rsidRDefault="00331EDD">
      <w:pPr>
        <w:pStyle w:val="BodyText"/>
        <w:spacing w:before="7"/>
        <w:rPr>
          <w:sz w:val="21"/>
        </w:rPr>
      </w:pPr>
    </w:p>
    <w:p w:rsidR="00331EDD" w:rsidRDefault="003801C9">
      <w:pPr>
        <w:pStyle w:val="ListParagraph"/>
        <w:numPr>
          <w:ilvl w:val="2"/>
          <w:numId w:val="1"/>
        </w:numPr>
        <w:tabs>
          <w:tab w:val="left" w:pos="2364"/>
          <w:tab w:val="left" w:pos="2365"/>
        </w:tabs>
        <w:spacing w:before="1"/>
        <w:ind w:right="154" w:firstLine="0"/>
      </w:pPr>
      <w:r>
        <w:t>if in the view of the Information Commissioner, the Supplier is responsible for</w:t>
      </w:r>
      <w:r>
        <w:rPr>
          <w:spacing w:val="-5"/>
        </w:rPr>
        <w:t xml:space="preserve"> </w:t>
      </w:r>
      <w:r>
        <w:t>the</w:t>
      </w:r>
      <w:r>
        <w:rPr>
          <w:spacing w:val="-4"/>
        </w:rPr>
        <w:t xml:space="preserve"> </w:t>
      </w:r>
      <w:r>
        <w:t>Personal</w:t>
      </w:r>
      <w:r>
        <w:rPr>
          <w:spacing w:val="-4"/>
        </w:rPr>
        <w:t xml:space="preserve"> </w:t>
      </w:r>
      <w:r>
        <w:t>Data</w:t>
      </w:r>
      <w:r>
        <w:rPr>
          <w:spacing w:val="-4"/>
        </w:rPr>
        <w:t xml:space="preserve"> </w:t>
      </w:r>
      <w:r>
        <w:t>Breach,</w:t>
      </w:r>
      <w:r>
        <w:rPr>
          <w:spacing w:val="-4"/>
        </w:rPr>
        <w:t xml:space="preserve"> </w:t>
      </w:r>
      <w:r>
        <w:t>in</w:t>
      </w:r>
      <w:r>
        <w:rPr>
          <w:spacing w:val="-4"/>
        </w:rPr>
        <w:t xml:space="preserve"> </w:t>
      </w:r>
      <w:r>
        <w:t>that</w:t>
      </w:r>
      <w:r>
        <w:rPr>
          <w:spacing w:val="-4"/>
        </w:rPr>
        <w:t xml:space="preserve"> </w:t>
      </w:r>
      <w:r>
        <w:t>it</w:t>
      </w:r>
      <w:r>
        <w:rPr>
          <w:spacing w:val="-4"/>
        </w:rPr>
        <w:t xml:space="preserve"> </w:t>
      </w:r>
      <w:r>
        <w:t>is</w:t>
      </w:r>
      <w:r>
        <w:rPr>
          <w:spacing w:val="-4"/>
        </w:rPr>
        <w:t xml:space="preserve"> </w:t>
      </w:r>
      <w:r>
        <w:t>not</w:t>
      </w:r>
      <w:r>
        <w:rPr>
          <w:spacing w:val="-4"/>
        </w:rPr>
        <w:t xml:space="preserve"> </w:t>
      </w:r>
      <w:r>
        <w:t>a</w:t>
      </w:r>
      <w:r>
        <w:rPr>
          <w:spacing w:val="-4"/>
        </w:rPr>
        <w:t xml:space="preserve"> </w:t>
      </w:r>
      <w:r>
        <w:t>Personal</w:t>
      </w:r>
      <w:r>
        <w:rPr>
          <w:spacing w:val="-4"/>
        </w:rPr>
        <w:t xml:space="preserve"> </w:t>
      </w:r>
      <w:r>
        <w:t>Data</w:t>
      </w:r>
      <w:r>
        <w:rPr>
          <w:spacing w:val="-4"/>
        </w:rPr>
        <w:t xml:space="preserve"> </w:t>
      </w:r>
      <w:r>
        <w:t>Breach</w:t>
      </w:r>
      <w:r>
        <w:rPr>
          <w:spacing w:val="-4"/>
        </w:rPr>
        <w:t xml:space="preserve"> </w:t>
      </w:r>
      <w:r>
        <w:t>that</w:t>
      </w:r>
      <w:r>
        <w:rPr>
          <w:spacing w:val="-4"/>
        </w:rPr>
        <w:t xml:space="preserve"> </w:t>
      </w:r>
      <w:r>
        <w:t>the</w:t>
      </w:r>
      <w:r>
        <w:rPr>
          <w:spacing w:val="-4"/>
        </w:rPr>
        <w:t xml:space="preserve"> </w:t>
      </w:r>
      <w:r>
        <w:t>Buyer is</w:t>
      </w:r>
      <w:r>
        <w:rPr>
          <w:spacing w:val="-4"/>
        </w:rPr>
        <w:t xml:space="preserve"> </w:t>
      </w:r>
      <w:r>
        <w:t>responsible</w:t>
      </w:r>
      <w:r>
        <w:rPr>
          <w:spacing w:val="-4"/>
        </w:rPr>
        <w:t xml:space="preserve"> for, </w:t>
      </w:r>
      <w:r>
        <w:t>then</w:t>
      </w:r>
      <w:r>
        <w:rPr>
          <w:spacing w:val="-4"/>
        </w:rPr>
        <w:t xml:space="preserve"> </w:t>
      </w:r>
      <w:r>
        <w:t>the</w:t>
      </w:r>
      <w:r>
        <w:rPr>
          <w:spacing w:val="-4"/>
        </w:rPr>
        <w:t xml:space="preserve"> </w:t>
      </w:r>
      <w:r>
        <w:t>Supplier</w:t>
      </w:r>
      <w:r>
        <w:rPr>
          <w:spacing w:val="-3"/>
        </w:rPr>
        <w:t xml:space="preserve"> </w:t>
      </w:r>
      <w:r>
        <w:t>shall</w:t>
      </w:r>
      <w:r>
        <w:rPr>
          <w:spacing w:val="-4"/>
        </w:rPr>
        <w:t xml:space="preserve"> </w:t>
      </w:r>
      <w:r>
        <w:t>be</w:t>
      </w:r>
      <w:r>
        <w:rPr>
          <w:spacing w:val="-4"/>
        </w:rPr>
        <w:t xml:space="preserve"> </w:t>
      </w:r>
      <w:r>
        <w:t>responsible</w:t>
      </w:r>
      <w:r>
        <w:rPr>
          <w:spacing w:val="-4"/>
        </w:rPr>
        <w:t xml:space="preserve"> </w:t>
      </w:r>
      <w:r>
        <w:t>for</w:t>
      </w:r>
      <w:r>
        <w:rPr>
          <w:spacing w:val="-4"/>
        </w:rPr>
        <w:t xml:space="preserve"> </w:t>
      </w:r>
      <w:r>
        <w:t>the</w:t>
      </w:r>
      <w:r>
        <w:rPr>
          <w:spacing w:val="-3"/>
        </w:rPr>
        <w:t xml:space="preserve"> </w:t>
      </w:r>
      <w:r>
        <w:t>payment</w:t>
      </w:r>
      <w:r>
        <w:rPr>
          <w:spacing w:val="-4"/>
        </w:rPr>
        <w:t xml:space="preserve"> </w:t>
      </w:r>
      <w:r>
        <w:t>of</w:t>
      </w:r>
      <w:r>
        <w:rPr>
          <w:spacing w:val="-4"/>
        </w:rPr>
        <w:t xml:space="preserve"> </w:t>
      </w:r>
      <w:r>
        <w:t>these</w:t>
      </w:r>
    </w:p>
    <w:p w:rsidR="00331EDD" w:rsidRDefault="00331EDD">
      <w:pPr>
        <w:sectPr w:rsidR="00331EDD">
          <w:pgSz w:w="11920" w:h="16840"/>
          <w:pgMar w:top="1060" w:right="1040" w:bottom="280" w:left="940" w:header="720" w:footer="720" w:gutter="0"/>
          <w:cols w:space="720"/>
        </w:sectPr>
      </w:pPr>
    </w:p>
    <w:p w:rsidR="00331EDD" w:rsidRDefault="003801C9">
      <w:pPr>
        <w:pStyle w:val="BodyText"/>
        <w:spacing w:before="66"/>
        <w:ind w:left="1645" w:right="496"/>
      </w:pPr>
      <w:r>
        <w:lastRenderedPageBreak/>
        <w:t>Financial Penalties. The Supplier will provide to the Buyer and its auditors, on request and at the Supplier’s sole cost, full cooperation and access to conduct a thorough audit of such Personal Data Breach; or</w:t>
      </w:r>
    </w:p>
    <w:p w:rsidR="00331EDD" w:rsidRDefault="00331EDD">
      <w:pPr>
        <w:pStyle w:val="BodyText"/>
      </w:pPr>
    </w:p>
    <w:p w:rsidR="00331EDD" w:rsidRDefault="003801C9">
      <w:pPr>
        <w:pStyle w:val="ListParagraph"/>
        <w:numPr>
          <w:ilvl w:val="2"/>
          <w:numId w:val="1"/>
        </w:numPr>
        <w:tabs>
          <w:tab w:val="left" w:pos="2364"/>
          <w:tab w:val="left" w:pos="2365"/>
        </w:tabs>
        <w:spacing w:before="1"/>
        <w:ind w:right="116" w:firstLine="0"/>
      </w:pPr>
      <w:r>
        <w:t>if no view as to responsibili</w:t>
      </w:r>
      <w:r>
        <w:t>ty is expressed by the Information Commissioner, then the Buyer and the Supplier shall work together to investigate the relevant Personal Data Breach and allocate responsibility for any Financial Penalties as outlined above, or by agreement to split any Fi</w:t>
      </w:r>
      <w:r>
        <w:t>nancial Penalties equally if no responsibility</w:t>
      </w:r>
      <w:r>
        <w:rPr>
          <w:spacing w:val="-6"/>
        </w:rPr>
        <w:t xml:space="preserve"> </w:t>
      </w:r>
      <w:r>
        <w:t>for</w:t>
      </w:r>
      <w:r>
        <w:rPr>
          <w:spacing w:val="-5"/>
        </w:rPr>
        <w:t xml:space="preserve"> </w:t>
      </w:r>
      <w:r>
        <w:t>the</w:t>
      </w:r>
      <w:r>
        <w:rPr>
          <w:spacing w:val="-5"/>
        </w:rPr>
        <w:t xml:space="preserve"> </w:t>
      </w:r>
      <w:r>
        <w:t>Personal</w:t>
      </w:r>
      <w:r>
        <w:rPr>
          <w:spacing w:val="-5"/>
        </w:rPr>
        <w:t xml:space="preserve"> </w:t>
      </w:r>
      <w:r>
        <w:t>Data</w:t>
      </w:r>
      <w:r>
        <w:rPr>
          <w:spacing w:val="-5"/>
        </w:rPr>
        <w:t xml:space="preserve"> </w:t>
      </w:r>
      <w:r>
        <w:t>Breach</w:t>
      </w:r>
      <w:r>
        <w:rPr>
          <w:spacing w:val="-5"/>
        </w:rPr>
        <w:t xml:space="preserve"> </w:t>
      </w:r>
      <w:r>
        <w:t>can</w:t>
      </w:r>
      <w:r>
        <w:rPr>
          <w:spacing w:val="-5"/>
        </w:rPr>
        <w:t xml:space="preserve"> </w:t>
      </w:r>
      <w:r>
        <w:t>be</w:t>
      </w:r>
      <w:r>
        <w:rPr>
          <w:spacing w:val="-5"/>
        </w:rPr>
        <w:t xml:space="preserve"> </w:t>
      </w:r>
      <w:r>
        <w:t>apportioned.</w:t>
      </w:r>
      <w:r>
        <w:rPr>
          <w:spacing w:val="-5"/>
        </w:rPr>
        <w:t xml:space="preserve"> </w:t>
      </w:r>
      <w:r>
        <w:t>In</w:t>
      </w:r>
      <w:r>
        <w:rPr>
          <w:spacing w:val="-6"/>
        </w:rPr>
        <w:t xml:space="preserve"> </w:t>
      </w:r>
      <w:r>
        <w:t>the</w:t>
      </w:r>
      <w:r>
        <w:rPr>
          <w:spacing w:val="-5"/>
        </w:rPr>
        <w:t xml:space="preserve"> </w:t>
      </w:r>
      <w:r>
        <w:t>event</w:t>
      </w:r>
      <w:r>
        <w:rPr>
          <w:spacing w:val="-5"/>
        </w:rPr>
        <w:t xml:space="preserve"> </w:t>
      </w:r>
      <w:r>
        <w:t>that</w:t>
      </w:r>
      <w:r>
        <w:rPr>
          <w:spacing w:val="-5"/>
        </w:rPr>
        <w:t xml:space="preserve"> </w:t>
      </w:r>
      <w:r>
        <w:t>the Parties do not agree such apportionment then such Dispute shall be referred to the procedure set out in clauses 8.66 to 8.79 of the Framew</w:t>
      </w:r>
      <w:r>
        <w:t>ork terms (Managing disputes).</w:t>
      </w:r>
    </w:p>
    <w:p w:rsidR="00331EDD" w:rsidRDefault="00331EDD">
      <w:pPr>
        <w:pStyle w:val="BodyText"/>
        <w:spacing w:before="10"/>
        <w:rPr>
          <w:sz w:val="21"/>
        </w:rPr>
      </w:pPr>
    </w:p>
    <w:p w:rsidR="00331EDD" w:rsidRDefault="003801C9">
      <w:pPr>
        <w:pStyle w:val="ListParagraph"/>
        <w:numPr>
          <w:ilvl w:val="1"/>
          <w:numId w:val="1"/>
        </w:numPr>
        <w:tabs>
          <w:tab w:val="left" w:pos="924"/>
          <w:tab w:val="left" w:pos="925"/>
        </w:tabs>
        <w:ind w:right="177"/>
      </w:pPr>
      <w:r>
        <w:t>If</w:t>
      </w:r>
      <w:r>
        <w:rPr>
          <w:spacing w:val="-5"/>
        </w:rPr>
        <w:t xml:space="preserve"> </w:t>
      </w:r>
      <w:r>
        <w:t>either</w:t>
      </w:r>
      <w:r>
        <w:rPr>
          <w:spacing w:val="-4"/>
        </w:rPr>
        <w:t xml:space="preserve"> </w:t>
      </w:r>
      <w:r>
        <w:t>the</w:t>
      </w:r>
      <w:r>
        <w:rPr>
          <w:spacing w:val="-4"/>
        </w:rPr>
        <w:t xml:space="preserve"> </w:t>
      </w:r>
      <w:r>
        <w:t>Buyer</w:t>
      </w:r>
      <w:r>
        <w:rPr>
          <w:spacing w:val="-4"/>
        </w:rPr>
        <w:t xml:space="preserve"> </w:t>
      </w:r>
      <w:r>
        <w:t>or</w:t>
      </w:r>
      <w:r>
        <w:rPr>
          <w:spacing w:val="-4"/>
        </w:rPr>
        <w:t xml:space="preserve"> </w:t>
      </w:r>
      <w:r>
        <w:t>the</w:t>
      </w:r>
      <w:r>
        <w:rPr>
          <w:spacing w:val="-4"/>
        </w:rPr>
        <w:t xml:space="preserve"> </w:t>
      </w:r>
      <w:r>
        <w:t>Supplier</w:t>
      </w:r>
      <w:r>
        <w:rPr>
          <w:spacing w:val="-4"/>
        </w:rPr>
        <w:t xml:space="preserve"> </w:t>
      </w:r>
      <w:r>
        <w:t>is</w:t>
      </w:r>
      <w:r>
        <w:rPr>
          <w:spacing w:val="-4"/>
        </w:rPr>
        <w:t xml:space="preserve"> </w:t>
      </w:r>
      <w:r>
        <w:t>the</w:t>
      </w:r>
      <w:r>
        <w:rPr>
          <w:spacing w:val="-4"/>
        </w:rPr>
        <w:t xml:space="preserve"> </w:t>
      </w:r>
      <w:r>
        <w:t>defendant</w:t>
      </w:r>
      <w:r>
        <w:rPr>
          <w:spacing w:val="-4"/>
        </w:rPr>
        <w:t xml:space="preserve"> </w:t>
      </w:r>
      <w:r>
        <w:t>in</w:t>
      </w:r>
      <w:r>
        <w:rPr>
          <w:spacing w:val="-4"/>
        </w:rPr>
        <w:t xml:space="preserve"> </w:t>
      </w:r>
      <w:r>
        <w:t>a</w:t>
      </w:r>
      <w:r>
        <w:rPr>
          <w:spacing w:val="-4"/>
        </w:rPr>
        <w:t xml:space="preserve"> </w:t>
      </w:r>
      <w:r>
        <w:t>legal</w:t>
      </w:r>
      <w:r>
        <w:rPr>
          <w:spacing w:val="-4"/>
        </w:rPr>
        <w:t xml:space="preserve"> </w:t>
      </w:r>
      <w:r>
        <w:t>claim</w:t>
      </w:r>
      <w:r>
        <w:rPr>
          <w:spacing w:val="-4"/>
        </w:rPr>
        <w:t xml:space="preserve"> </w:t>
      </w:r>
      <w:r>
        <w:t>brought</w:t>
      </w:r>
      <w:r>
        <w:rPr>
          <w:spacing w:val="-4"/>
        </w:rPr>
        <w:t xml:space="preserve"> </w:t>
      </w:r>
      <w:r>
        <w:t>before</w:t>
      </w:r>
      <w:r>
        <w:rPr>
          <w:spacing w:val="-4"/>
        </w:rPr>
        <w:t xml:space="preserve"> </w:t>
      </w:r>
      <w:r>
        <w:t>a</w:t>
      </w:r>
      <w:r>
        <w:rPr>
          <w:spacing w:val="-4"/>
        </w:rPr>
        <w:t xml:space="preserve"> </w:t>
      </w:r>
      <w:r>
        <w:t>court</w:t>
      </w:r>
      <w:r>
        <w:rPr>
          <w:spacing w:val="-4"/>
        </w:rPr>
        <w:t xml:space="preserve"> </w:t>
      </w:r>
      <w:r>
        <w:t>of competent jurisdiction (“Court”) by a third party in respect of a Personal Data Breach, then unless the Parties otherwise agree,</w:t>
      </w:r>
      <w:r>
        <w:t xml:space="preserve"> the Party that is determined by the final decision of the Court to be responsible for the Personal Data Breach shall be liable for the losses arising from such Personal Data Breach. Where both Parties are liable, the liability will be apportioned between </w:t>
      </w:r>
      <w:r>
        <w:t>the Parties in accordance with the decision of the</w:t>
      </w:r>
      <w:r>
        <w:rPr>
          <w:spacing w:val="-29"/>
        </w:rPr>
        <w:t xml:space="preserve"> </w:t>
      </w:r>
      <w:r>
        <w:t>Court.</w:t>
      </w:r>
    </w:p>
    <w:p w:rsidR="00331EDD" w:rsidRDefault="00331EDD">
      <w:pPr>
        <w:pStyle w:val="BodyText"/>
      </w:pPr>
    </w:p>
    <w:p w:rsidR="00331EDD" w:rsidRDefault="003801C9">
      <w:pPr>
        <w:pStyle w:val="ListParagraph"/>
        <w:numPr>
          <w:ilvl w:val="1"/>
          <w:numId w:val="1"/>
        </w:numPr>
        <w:tabs>
          <w:tab w:val="left" w:pos="924"/>
          <w:tab w:val="left" w:pos="925"/>
        </w:tabs>
        <w:spacing w:before="1"/>
        <w:ind w:right="398"/>
      </w:pPr>
      <w:r>
        <w:t>In</w:t>
      </w:r>
      <w:r>
        <w:rPr>
          <w:spacing w:val="-5"/>
        </w:rPr>
        <w:t xml:space="preserve"> </w:t>
      </w:r>
      <w:r>
        <w:t>respect</w:t>
      </w:r>
      <w:r>
        <w:rPr>
          <w:spacing w:val="-4"/>
        </w:rPr>
        <w:t xml:space="preserve"> </w:t>
      </w:r>
      <w:r>
        <w:t>of</w:t>
      </w:r>
      <w:r>
        <w:rPr>
          <w:spacing w:val="-4"/>
        </w:rPr>
        <w:t xml:space="preserve"> </w:t>
      </w:r>
      <w:r>
        <w:t>any</w:t>
      </w:r>
      <w:r>
        <w:rPr>
          <w:spacing w:val="-4"/>
        </w:rPr>
        <w:t xml:space="preserve"> </w:t>
      </w:r>
      <w:r>
        <w:t>losses,</w:t>
      </w:r>
      <w:r>
        <w:rPr>
          <w:spacing w:val="-4"/>
        </w:rPr>
        <w:t xml:space="preserve"> </w:t>
      </w:r>
      <w:r>
        <w:t>cost</w:t>
      </w:r>
      <w:r>
        <w:rPr>
          <w:spacing w:val="-4"/>
        </w:rPr>
        <w:t xml:space="preserve"> </w:t>
      </w:r>
      <w:r>
        <w:t>claims</w:t>
      </w:r>
      <w:r>
        <w:rPr>
          <w:spacing w:val="-4"/>
        </w:rPr>
        <w:t xml:space="preserve"> </w:t>
      </w:r>
      <w:r>
        <w:t>or</w:t>
      </w:r>
      <w:r>
        <w:rPr>
          <w:spacing w:val="-4"/>
        </w:rPr>
        <w:t xml:space="preserve"> </w:t>
      </w:r>
      <w:r>
        <w:t>expenses</w:t>
      </w:r>
      <w:r>
        <w:rPr>
          <w:spacing w:val="-4"/>
        </w:rPr>
        <w:t xml:space="preserve"> </w:t>
      </w:r>
      <w:r>
        <w:t>incurred</w:t>
      </w:r>
      <w:r>
        <w:rPr>
          <w:spacing w:val="-4"/>
        </w:rPr>
        <w:t xml:space="preserve"> </w:t>
      </w:r>
      <w:r>
        <w:t>by</w:t>
      </w:r>
      <w:r>
        <w:rPr>
          <w:spacing w:val="-4"/>
        </w:rPr>
        <w:t xml:space="preserve"> </w:t>
      </w:r>
      <w:r>
        <w:t>either</w:t>
      </w:r>
      <w:r>
        <w:rPr>
          <w:spacing w:val="-5"/>
        </w:rPr>
        <w:t xml:space="preserve"> </w:t>
      </w:r>
      <w:r>
        <w:t>Party</w:t>
      </w:r>
      <w:r>
        <w:rPr>
          <w:spacing w:val="-4"/>
        </w:rPr>
        <w:t xml:space="preserve"> </w:t>
      </w:r>
      <w:r>
        <w:t>as</w:t>
      </w:r>
      <w:r>
        <w:rPr>
          <w:spacing w:val="-4"/>
        </w:rPr>
        <w:t xml:space="preserve"> </w:t>
      </w:r>
      <w:r>
        <w:t>a</w:t>
      </w:r>
      <w:r>
        <w:rPr>
          <w:spacing w:val="-4"/>
        </w:rPr>
        <w:t xml:space="preserve"> </w:t>
      </w:r>
      <w:r>
        <w:t>result</w:t>
      </w:r>
      <w:r>
        <w:rPr>
          <w:spacing w:val="-4"/>
        </w:rPr>
        <w:t xml:space="preserve"> </w:t>
      </w:r>
      <w:r>
        <w:t>of</w:t>
      </w:r>
      <w:r>
        <w:rPr>
          <w:spacing w:val="-4"/>
        </w:rPr>
        <w:t xml:space="preserve"> </w:t>
      </w:r>
      <w:r>
        <w:t>a Personal Data Breach (the “Claim</w:t>
      </w:r>
      <w:r>
        <w:rPr>
          <w:spacing w:val="-7"/>
        </w:rPr>
        <w:t xml:space="preserve"> </w:t>
      </w:r>
      <w:r>
        <w:t>Losses”):</w:t>
      </w:r>
    </w:p>
    <w:p w:rsidR="00331EDD" w:rsidRDefault="00331EDD">
      <w:pPr>
        <w:pStyle w:val="BodyText"/>
        <w:spacing w:before="10"/>
        <w:rPr>
          <w:sz w:val="21"/>
        </w:rPr>
      </w:pPr>
    </w:p>
    <w:p w:rsidR="00331EDD" w:rsidRDefault="003801C9">
      <w:pPr>
        <w:pStyle w:val="ListParagraph"/>
        <w:numPr>
          <w:ilvl w:val="2"/>
          <w:numId w:val="1"/>
        </w:numPr>
        <w:tabs>
          <w:tab w:val="left" w:pos="2364"/>
          <w:tab w:val="left" w:pos="2365"/>
        </w:tabs>
        <w:spacing w:before="1"/>
        <w:ind w:right="399" w:firstLine="0"/>
      </w:pPr>
      <w:r>
        <w:t>if</w:t>
      </w:r>
      <w:r>
        <w:rPr>
          <w:spacing w:val="-5"/>
        </w:rPr>
        <w:t xml:space="preserve"> </w:t>
      </w:r>
      <w:r>
        <w:t>the</w:t>
      </w:r>
      <w:r>
        <w:rPr>
          <w:spacing w:val="-5"/>
        </w:rPr>
        <w:t xml:space="preserve"> </w:t>
      </w:r>
      <w:r>
        <w:t>Buyer</w:t>
      </w:r>
      <w:r>
        <w:rPr>
          <w:spacing w:val="-5"/>
        </w:rPr>
        <w:t xml:space="preserve"> </w:t>
      </w:r>
      <w:r>
        <w:t>is</w:t>
      </w:r>
      <w:r>
        <w:rPr>
          <w:spacing w:val="-5"/>
        </w:rPr>
        <w:t xml:space="preserve"> </w:t>
      </w:r>
      <w:r>
        <w:t>responsible</w:t>
      </w:r>
      <w:r>
        <w:rPr>
          <w:spacing w:val="-5"/>
        </w:rPr>
        <w:t xml:space="preserve"> </w:t>
      </w:r>
      <w:r>
        <w:t>for</w:t>
      </w:r>
      <w:r>
        <w:rPr>
          <w:spacing w:val="-5"/>
        </w:rPr>
        <w:t xml:space="preserve"> </w:t>
      </w:r>
      <w:r>
        <w:t>the</w:t>
      </w:r>
      <w:r>
        <w:rPr>
          <w:spacing w:val="-4"/>
        </w:rPr>
        <w:t xml:space="preserve"> </w:t>
      </w:r>
      <w:r>
        <w:t>relevant</w:t>
      </w:r>
      <w:r>
        <w:rPr>
          <w:spacing w:val="-5"/>
        </w:rPr>
        <w:t xml:space="preserve"> </w:t>
      </w:r>
      <w:r>
        <w:t>Personal</w:t>
      </w:r>
      <w:r>
        <w:rPr>
          <w:spacing w:val="-5"/>
        </w:rPr>
        <w:t xml:space="preserve"> </w:t>
      </w:r>
      <w:r>
        <w:t>Data</w:t>
      </w:r>
      <w:r>
        <w:rPr>
          <w:spacing w:val="-5"/>
        </w:rPr>
        <w:t xml:space="preserve"> </w:t>
      </w:r>
      <w:r>
        <w:t>Breach,</w:t>
      </w:r>
      <w:r>
        <w:rPr>
          <w:spacing w:val="-5"/>
        </w:rPr>
        <w:t xml:space="preserve"> </w:t>
      </w:r>
      <w:r>
        <w:t>then</w:t>
      </w:r>
      <w:r>
        <w:rPr>
          <w:spacing w:val="-5"/>
        </w:rPr>
        <w:t xml:space="preserve"> </w:t>
      </w:r>
      <w:r>
        <w:t>the Buyer shall be responsible for the Claim</w:t>
      </w:r>
      <w:r>
        <w:rPr>
          <w:spacing w:val="-11"/>
        </w:rPr>
        <w:t xml:space="preserve"> </w:t>
      </w:r>
      <w:r>
        <w:t>Losses;</w:t>
      </w:r>
    </w:p>
    <w:p w:rsidR="00331EDD" w:rsidRDefault="00331EDD">
      <w:pPr>
        <w:pStyle w:val="BodyText"/>
        <w:spacing w:before="9"/>
        <w:rPr>
          <w:sz w:val="21"/>
        </w:rPr>
      </w:pPr>
    </w:p>
    <w:p w:rsidR="00331EDD" w:rsidRDefault="003801C9">
      <w:pPr>
        <w:pStyle w:val="ListParagraph"/>
        <w:numPr>
          <w:ilvl w:val="2"/>
          <w:numId w:val="1"/>
        </w:numPr>
        <w:tabs>
          <w:tab w:val="left" w:pos="2364"/>
          <w:tab w:val="left" w:pos="2365"/>
        </w:tabs>
        <w:spacing w:before="1"/>
        <w:ind w:right="1022" w:firstLine="0"/>
      </w:pPr>
      <w:r>
        <w:t>if</w:t>
      </w:r>
      <w:r>
        <w:rPr>
          <w:spacing w:val="-6"/>
        </w:rPr>
        <w:t xml:space="preserve"> </w:t>
      </w:r>
      <w:r>
        <w:t>the</w:t>
      </w:r>
      <w:r>
        <w:rPr>
          <w:spacing w:val="-5"/>
        </w:rPr>
        <w:t xml:space="preserve"> </w:t>
      </w:r>
      <w:r>
        <w:t>Supplier</w:t>
      </w:r>
      <w:r>
        <w:rPr>
          <w:spacing w:val="-6"/>
        </w:rPr>
        <w:t xml:space="preserve"> </w:t>
      </w:r>
      <w:r>
        <w:t>is</w:t>
      </w:r>
      <w:r>
        <w:rPr>
          <w:spacing w:val="-5"/>
        </w:rPr>
        <w:t xml:space="preserve"> </w:t>
      </w:r>
      <w:r>
        <w:t>responsible</w:t>
      </w:r>
      <w:r>
        <w:rPr>
          <w:spacing w:val="-5"/>
        </w:rPr>
        <w:t xml:space="preserve"> </w:t>
      </w:r>
      <w:r>
        <w:t>for</w:t>
      </w:r>
      <w:r>
        <w:rPr>
          <w:spacing w:val="-6"/>
        </w:rPr>
        <w:t xml:space="preserve"> </w:t>
      </w:r>
      <w:r>
        <w:t>the</w:t>
      </w:r>
      <w:r>
        <w:rPr>
          <w:spacing w:val="-5"/>
        </w:rPr>
        <w:t xml:space="preserve"> </w:t>
      </w:r>
      <w:r>
        <w:t>relevant</w:t>
      </w:r>
      <w:r>
        <w:rPr>
          <w:spacing w:val="-6"/>
        </w:rPr>
        <w:t xml:space="preserve"> </w:t>
      </w:r>
      <w:r>
        <w:t>Personal</w:t>
      </w:r>
      <w:r>
        <w:rPr>
          <w:spacing w:val="-5"/>
        </w:rPr>
        <w:t xml:space="preserve"> </w:t>
      </w:r>
      <w:r>
        <w:t>Data</w:t>
      </w:r>
      <w:r>
        <w:rPr>
          <w:spacing w:val="-5"/>
        </w:rPr>
        <w:t xml:space="preserve"> </w:t>
      </w:r>
      <w:r>
        <w:t>Breach, then the Supplier shall be responsible for the Claim Losses:</w:t>
      </w:r>
      <w:r>
        <w:rPr>
          <w:spacing w:val="-26"/>
        </w:rPr>
        <w:t xml:space="preserve"> </w:t>
      </w:r>
      <w:r>
        <w:t>and</w:t>
      </w:r>
    </w:p>
    <w:p w:rsidR="00331EDD" w:rsidRDefault="00331EDD">
      <w:pPr>
        <w:pStyle w:val="BodyText"/>
      </w:pPr>
    </w:p>
    <w:p w:rsidR="00331EDD" w:rsidRDefault="003801C9">
      <w:pPr>
        <w:pStyle w:val="ListParagraph"/>
        <w:numPr>
          <w:ilvl w:val="2"/>
          <w:numId w:val="1"/>
        </w:numPr>
        <w:tabs>
          <w:tab w:val="left" w:pos="2364"/>
          <w:tab w:val="left" w:pos="2365"/>
        </w:tabs>
        <w:ind w:right="485" w:firstLine="0"/>
      </w:pPr>
      <w:r>
        <w:t xml:space="preserve">if responsibility for the relevant Personal Data Breach is </w:t>
      </w:r>
      <w:r>
        <w:rPr>
          <w:spacing w:val="-3"/>
        </w:rPr>
        <w:t xml:space="preserve">unclear, </w:t>
      </w:r>
      <w:r>
        <w:t>then the Buyer and the Supplier shall be responsible for the Claim Losses</w:t>
      </w:r>
      <w:r>
        <w:rPr>
          <w:spacing w:val="-31"/>
        </w:rPr>
        <w:t xml:space="preserve"> </w:t>
      </w:r>
      <w:r>
        <w:rPr>
          <w:spacing w:val="-3"/>
        </w:rPr>
        <w:t>equally.</w:t>
      </w:r>
    </w:p>
    <w:p w:rsidR="00331EDD" w:rsidRDefault="00331EDD">
      <w:pPr>
        <w:pStyle w:val="BodyText"/>
        <w:rPr>
          <w:sz w:val="24"/>
        </w:rPr>
      </w:pPr>
    </w:p>
    <w:p w:rsidR="00331EDD" w:rsidRDefault="003801C9">
      <w:pPr>
        <w:pStyle w:val="ListParagraph"/>
        <w:numPr>
          <w:ilvl w:val="1"/>
          <w:numId w:val="1"/>
        </w:numPr>
        <w:tabs>
          <w:tab w:val="left" w:pos="924"/>
          <w:tab w:val="left" w:pos="925"/>
        </w:tabs>
        <w:ind w:right="165"/>
      </w:pPr>
      <w:r>
        <w:t xml:space="preserve">Nothing in either clause 7.2 or clause 7.3 shall preclude the Buyer and the Supplier reaching any other </w:t>
      </w:r>
      <w:r>
        <w:t>agreement, including by way of compromise with a third party complainant or claimant, as to the apportionment of financial responsibility for any Claim Losses</w:t>
      </w:r>
      <w:r>
        <w:rPr>
          <w:spacing w:val="-5"/>
        </w:rPr>
        <w:t xml:space="preserve"> </w:t>
      </w:r>
      <w:r>
        <w:t>as</w:t>
      </w:r>
      <w:r>
        <w:rPr>
          <w:spacing w:val="-4"/>
        </w:rPr>
        <w:t xml:space="preserve"> </w:t>
      </w:r>
      <w:r>
        <w:t>a</w:t>
      </w:r>
      <w:r>
        <w:rPr>
          <w:spacing w:val="-5"/>
        </w:rPr>
        <w:t xml:space="preserve"> </w:t>
      </w:r>
      <w:r>
        <w:t>result</w:t>
      </w:r>
      <w:r>
        <w:rPr>
          <w:spacing w:val="-4"/>
        </w:rPr>
        <w:t xml:space="preserve"> </w:t>
      </w:r>
      <w:r>
        <w:t>of</w:t>
      </w:r>
      <w:r>
        <w:rPr>
          <w:spacing w:val="-4"/>
        </w:rPr>
        <w:t xml:space="preserve"> </w:t>
      </w:r>
      <w:r>
        <w:t>a</w:t>
      </w:r>
      <w:r>
        <w:rPr>
          <w:spacing w:val="-5"/>
        </w:rPr>
        <w:t xml:space="preserve"> </w:t>
      </w:r>
      <w:r>
        <w:t>Personal</w:t>
      </w:r>
      <w:r>
        <w:rPr>
          <w:spacing w:val="-4"/>
        </w:rPr>
        <w:t xml:space="preserve"> </w:t>
      </w:r>
      <w:r>
        <w:t>Data</w:t>
      </w:r>
      <w:r>
        <w:rPr>
          <w:spacing w:val="-5"/>
        </w:rPr>
        <w:t xml:space="preserve"> </w:t>
      </w:r>
      <w:r>
        <w:t>Breach,</w:t>
      </w:r>
      <w:r>
        <w:rPr>
          <w:spacing w:val="-4"/>
        </w:rPr>
        <w:t xml:space="preserve"> </w:t>
      </w:r>
      <w:r>
        <w:t>having</w:t>
      </w:r>
      <w:r>
        <w:rPr>
          <w:spacing w:val="-4"/>
        </w:rPr>
        <w:t xml:space="preserve"> </w:t>
      </w:r>
      <w:r>
        <w:t>regard</w:t>
      </w:r>
      <w:r>
        <w:rPr>
          <w:spacing w:val="-5"/>
        </w:rPr>
        <w:t xml:space="preserve"> </w:t>
      </w:r>
      <w:r>
        <w:t>to</w:t>
      </w:r>
      <w:r>
        <w:rPr>
          <w:spacing w:val="-4"/>
        </w:rPr>
        <w:t xml:space="preserve"> </w:t>
      </w:r>
      <w:r>
        <w:t>all</w:t>
      </w:r>
      <w:r>
        <w:rPr>
          <w:spacing w:val="-4"/>
        </w:rPr>
        <w:t xml:space="preserve"> </w:t>
      </w:r>
      <w:r>
        <w:t>the</w:t>
      </w:r>
      <w:r>
        <w:rPr>
          <w:spacing w:val="-5"/>
        </w:rPr>
        <w:t xml:space="preserve"> </w:t>
      </w:r>
      <w:r>
        <w:t>circumstances</w:t>
      </w:r>
      <w:r>
        <w:rPr>
          <w:spacing w:val="-4"/>
        </w:rPr>
        <w:t xml:space="preserve"> </w:t>
      </w:r>
      <w:r>
        <w:t>of</w:t>
      </w:r>
      <w:r>
        <w:rPr>
          <w:spacing w:val="-5"/>
        </w:rPr>
        <w:t xml:space="preserve"> </w:t>
      </w:r>
      <w:r>
        <w:t>the Personal Dat</w:t>
      </w:r>
      <w:r>
        <w:t>a Breach and the legal and financial obligations of the</w:t>
      </w:r>
      <w:r>
        <w:rPr>
          <w:spacing w:val="-24"/>
        </w:rPr>
        <w:t xml:space="preserve"> </w:t>
      </w:r>
      <w:r>
        <w:rPr>
          <w:spacing w:val="-3"/>
        </w:rPr>
        <w:t>Buyer.</w:t>
      </w:r>
    </w:p>
    <w:p w:rsidR="00331EDD" w:rsidRDefault="00331EDD">
      <w:pPr>
        <w:pStyle w:val="BodyText"/>
        <w:rPr>
          <w:sz w:val="24"/>
        </w:rPr>
      </w:pPr>
    </w:p>
    <w:p w:rsidR="00331EDD" w:rsidRDefault="00331EDD">
      <w:pPr>
        <w:pStyle w:val="BodyText"/>
        <w:rPr>
          <w:sz w:val="24"/>
        </w:rPr>
      </w:pPr>
    </w:p>
    <w:p w:rsidR="00331EDD" w:rsidRDefault="003801C9">
      <w:pPr>
        <w:pStyle w:val="Heading3"/>
        <w:numPr>
          <w:ilvl w:val="0"/>
          <w:numId w:val="1"/>
        </w:numPr>
        <w:tabs>
          <w:tab w:val="left" w:pos="924"/>
          <w:tab w:val="left" w:pos="925"/>
        </w:tabs>
        <w:spacing w:before="147"/>
        <w:ind w:left="925" w:hanging="720"/>
      </w:pPr>
      <w:r>
        <w:rPr>
          <w:color w:val="666666"/>
        </w:rPr>
        <w:t>Not used</w:t>
      </w:r>
    </w:p>
    <w:p w:rsidR="00331EDD" w:rsidRDefault="00331EDD">
      <w:pPr>
        <w:pStyle w:val="BodyText"/>
        <w:rPr>
          <w:sz w:val="26"/>
        </w:rPr>
      </w:pPr>
    </w:p>
    <w:p w:rsidR="00331EDD" w:rsidRDefault="00331EDD">
      <w:pPr>
        <w:pStyle w:val="BodyText"/>
        <w:spacing w:before="2"/>
      </w:pPr>
    </w:p>
    <w:p w:rsidR="00331EDD" w:rsidRDefault="003801C9">
      <w:pPr>
        <w:pStyle w:val="Heading3"/>
        <w:numPr>
          <w:ilvl w:val="0"/>
          <w:numId w:val="1"/>
        </w:numPr>
        <w:tabs>
          <w:tab w:val="left" w:pos="924"/>
          <w:tab w:val="left" w:pos="925"/>
        </w:tabs>
        <w:spacing w:before="1"/>
        <w:ind w:left="925" w:hanging="720"/>
      </w:pPr>
      <w:r>
        <w:rPr>
          <w:color w:val="666666"/>
          <w:spacing w:val="-3"/>
        </w:rPr>
        <w:t>Termination</w:t>
      </w:r>
    </w:p>
    <w:p w:rsidR="00331EDD" w:rsidRDefault="003801C9">
      <w:pPr>
        <w:pStyle w:val="ListParagraph"/>
        <w:numPr>
          <w:ilvl w:val="1"/>
          <w:numId w:val="1"/>
        </w:numPr>
        <w:tabs>
          <w:tab w:val="left" w:pos="924"/>
          <w:tab w:val="left" w:pos="925"/>
        </w:tabs>
        <w:spacing w:before="122" w:line="276" w:lineRule="auto"/>
        <w:ind w:right="507"/>
      </w:pPr>
      <w:r>
        <w:t>If</w:t>
      </w:r>
      <w:r>
        <w:rPr>
          <w:spacing w:val="-5"/>
        </w:rPr>
        <w:t xml:space="preserve"> </w:t>
      </w:r>
      <w:r>
        <w:t>the</w:t>
      </w:r>
      <w:r>
        <w:rPr>
          <w:spacing w:val="-5"/>
        </w:rPr>
        <w:t xml:space="preserve"> </w:t>
      </w:r>
      <w:r>
        <w:t>Supplier</w:t>
      </w:r>
      <w:r>
        <w:rPr>
          <w:spacing w:val="-4"/>
        </w:rPr>
        <w:t xml:space="preserve"> </w:t>
      </w:r>
      <w:r>
        <w:t>is</w:t>
      </w:r>
      <w:r>
        <w:rPr>
          <w:spacing w:val="-5"/>
        </w:rPr>
        <w:t xml:space="preserve"> </w:t>
      </w:r>
      <w:r>
        <w:t>in</w:t>
      </w:r>
      <w:r>
        <w:rPr>
          <w:spacing w:val="-4"/>
        </w:rPr>
        <w:t xml:space="preserve"> </w:t>
      </w:r>
      <w:r>
        <w:t>material</w:t>
      </w:r>
      <w:r>
        <w:rPr>
          <w:spacing w:val="-5"/>
        </w:rPr>
        <w:t xml:space="preserve"> </w:t>
      </w:r>
      <w:r>
        <w:t>Default</w:t>
      </w:r>
      <w:r>
        <w:rPr>
          <w:spacing w:val="-4"/>
        </w:rPr>
        <w:t xml:space="preserve"> </w:t>
      </w:r>
      <w:r>
        <w:t>under</w:t>
      </w:r>
      <w:r>
        <w:rPr>
          <w:spacing w:val="-5"/>
        </w:rPr>
        <w:t xml:space="preserve"> </w:t>
      </w:r>
      <w:r>
        <w:t>any</w:t>
      </w:r>
      <w:r>
        <w:rPr>
          <w:spacing w:val="-4"/>
        </w:rPr>
        <w:t xml:space="preserve"> </w:t>
      </w:r>
      <w:r>
        <w:t>of</w:t>
      </w:r>
      <w:r>
        <w:rPr>
          <w:spacing w:val="-5"/>
        </w:rPr>
        <w:t xml:space="preserve"> </w:t>
      </w:r>
      <w:r>
        <w:t>its</w:t>
      </w:r>
      <w:r>
        <w:rPr>
          <w:spacing w:val="-4"/>
        </w:rPr>
        <w:t xml:space="preserve"> </w:t>
      </w:r>
      <w:r>
        <w:t>obligations</w:t>
      </w:r>
      <w:r>
        <w:rPr>
          <w:spacing w:val="-5"/>
        </w:rPr>
        <w:t xml:space="preserve"> </w:t>
      </w:r>
      <w:r>
        <w:t>under</w:t>
      </w:r>
      <w:r>
        <w:rPr>
          <w:spacing w:val="-4"/>
        </w:rPr>
        <w:t xml:space="preserve"> </w:t>
      </w:r>
      <w:r>
        <w:t>this</w:t>
      </w:r>
      <w:r>
        <w:rPr>
          <w:spacing w:val="-16"/>
        </w:rPr>
        <w:t xml:space="preserve"> </w:t>
      </w:r>
      <w:r>
        <w:t>Annex</w:t>
      </w:r>
      <w:r>
        <w:rPr>
          <w:spacing w:val="-5"/>
        </w:rPr>
        <w:t xml:space="preserve"> </w:t>
      </w:r>
      <w:r>
        <w:t>2</w:t>
      </w:r>
      <w:r>
        <w:rPr>
          <w:spacing w:val="-4"/>
        </w:rPr>
        <w:t xml:space="preserve"> </w:t>
      </w:r>
      <w:r>
        <w:t>(joint controller agreement), the Buyer shall be entitled to terminate the contract by issuing a termination</w:t>
      </w:r>
      <w:r>
        <w:rPr>
          <w:spacing w:val="-6"/>
        </w:rPr>
        <w:t xml:space="preserve"> </w:t>
      </w:r>
      <w:r>
        <w:t>notice</w:t>
      </w:r>
      <w:r>
        <w:rPr>
          <w:spacing w:val="-6"/>
        </w:rPr>
        <w:t xml:space="preserve"> </w:t>
      </w:r>
      <w:r>
        <w:t>to</w:t>
      </w:r>
      <w:r>
        <w:rPr>
          <w:spacing w:val="-6"/>
        </w:rPr>
        <w:t xml:space="preserve"> </w:t>
      </w:r>
      <w:r>
        <w:t>the</w:t>
      </w:r>
      <w:r>
        <w:rPr>
          <w:spacing w:val="-5"/>
        </w:rPr>
        <w:t xml:space="preserve"> </w:t>
      </w:r>
      <w:r>
        <w:t>Supplier</w:t>
      </w:r>
      <w:r>
        <w:rPr>
          <w:spacing w:val="-6"/>
        </w:rPr>
        <w:t xml:space="preserve"> </w:t>
      </w:r>
      <w:r>
        <w:t>in</w:t>
      </w:r>
      <w:r>
        <w:rPr>
          <w:spacing w:val="-6"/>
        </w:rPr>
        <w:t xml:space="preserve"> </w:t>
      </w:r>
      <w:r>
        <w:t>accordance</w:t>
      </w:r>
      <w:r>
        <w:rPr>
          <w:spacing w:val="-5"/>
        </w:rPr>
        <w:t xml:space="preserve"> </w:t>
      </w:r>
      <w:r>
        <w:t>with</w:t>
      </w:r>
      <w:r>
        <w:rPr>
          <w:spacing w:val="-6"/>
        </w:rPr>
        <w:t xml:space="preserve"> </w:t>
      </w:r>
      <w:r>
        <w:t>Clause</w:t>
      </w:r>
      <w:r>
        <w:rPr>
          <w:spacing w:val="-6"/>
        </w:rPr>
        <w:t xml:space="preserve"> </w:t>
      </w:r>
      <w:r>
        <w:t>18.5</w:t>
      </w:r>
      <w:r>
        <w:rPr>
          <w:spacing w:val="-6"/>
        </w:rPr>
        <w:t xml:space="preserve"> </w:t>
      </w:r>
      <w:r>
        <w:t>(Ending</w:t>
      </w:r>
      <w:r>
        <w:rPr>
          <w:spacing w:val="-5"/>
        </w:rPr>
        <w:t xml:space="preserve"> </w:t>
      </w:r>
      <w:r>
        <w:t>the</w:t>
      </w:r>
      <w:r>
        <w:rPr>
          <w:spacing w:val="-6"/>
        </w:rPr>
        <w:t xml:space="preserve"> </w:t>
      </w:r>
      <w:r>
        <w:t>contract).</w:t>
      </w:r>
    </w:p>
    <w:p w:rsidR="00331EDD" w:rsidRDefault="00331EDD">
      <w:pPr>
        <w:pStyle w:val="BodyText"/>
        <w:rPr>
          <w:sz w:val="24"/>
        </w:rPr>
      </w:pPr>
    </w:p>
    <w:p w:rsidR="00331EDD" w:rsidRDefault="00331EDD">
      <w:pPr>
        <w:pStyle w:val="BodyText"/>
        <w:spacing w:before="9"/>
        <w:rPr>
          <w:sz w:val="25"/>
        </w:rPr>
      </w:pPr>
    </w:p>
    <w:p w:rsidR="00331EDD" w:rsidRDefault="003801C9">
      <w:pPr>
        <w:pStyle w:val="Heading3"/>
        <w:numPr>
          <w:ilvl w:val="0"/>
          <w:numId w:val="1"/>
        </w:numPr>
        <w:tabs>
          <w:tab w:val="left" w:pos="924"/>
          <w:tab w:val="left" w:pos="925"/>
        </w:tabs>
        <w:ind w:left="925" w:hanging="720"/>
      </w:pPr>
      <w:r>
        <w:rPr>
          <w:color w:val="666666"/>
        </w:rPr>
        <w:t>Sub-Processing</w:t>
      </w:r>
    </w:p>
    <w:p w:rsidR="00331EDD" w:rsidRDefault="003801C9">
      <w:pPr>
        <w:pStyle w:val="ListParagraph"/>
        <w:numPr>
          <w:ilvl w:val="1"/>
          <w:numId w:val="1"/>
        </w:numPr>
        <w:tabs>
          <w:tab w:val="left" w:pos="924"/>
          <w:tab w:val="left" w:pos="925"/>
        </w:tabs>
        <w:spacing w:before="122" w:line="273" w:lineRule="auto"/>
        <w:ind w:right="568"/>
      </w:pPr>
      <w:r>
        <w:t>In</w:t>
      </w:r>
      <w:r>
        <w:rPr>
          <w:spacing w:val="-5"/>
        </w:rPr>
        <w:t xml:space="preserve"> </w:t>
      </w:r>
      <w:r>
        <w:t>respect</w:t>
      </w:r>
      <w:r>
        <w:rPr>
          <w:spacing w:val="-4"/>
        </w:rPr>
        <w:t xml:space="preserve"> </w:t>
      </w:r>
      <w:r>
        <w:t>of</w:t>
      </w:r>
      <w:r>
        <w:rPr>
          <w:spacing w:val="-4"/>
        </w:rPr>
        <w:t xml:space="preserve"> </w:t>
      </w:r>
      <w:r>
        <w:t>any</w:t>
      </w:r>
      <w:r>
        <w:rPr>
          <w:spacing w:val="-4"/>
        </w:rPr>
        <w:t xml:space="preserve"> </w:t>
      </w:r>
      <w:r>
        <w:t>Processing</w:t>
      </w:r>
      <w:r>
        <w:rPr>
          <w:spacing w:val="-4"/>
        </w:rPr>
        <w:t xml:space="preserve"> </w:t>
      </w:r>
      <w:r>
        <w:t>of</w:t>
      </w:r>
      <w:r>
        <w:rPr>
          <w:spacing w:val="-4"/>
        </w:rPr>
        <w:t xml:space="preserve"> </w:t>
      </w:r>
      <w:r>
        <w:t>Personal</w:t>
      </w:r>
      <w:r>
        <w:rPr>
          <w:spacing w:val="-5"/>
        </w:rPr>
        <w:t xml:space="preserve"> </w:t>
      </w:r>
      <w:r>
        <w:t>Data</w:t>
      </w:r>
      <w:r>
        <w:rPr>
          <w:spacing w:val="-4"/>
        </w:rPr>
        <w:t xml:space="preserve"> </w:t>
      </w:r>
      <w:r>
        <w:t>performed</w:t>
      </w:r>
      <w:r>
        <w:rPr>
          <w:spacing w:val="-4"/>
        </w:rPr>
        <w:t xml:space="preserve"> </w:t>
      </w:r>
      <w:r>
        <w:t>by</w:t>
      </w:r>
      <w:r>
        <w:rPr>
          <w:spacing w:val="-4"/>
        </w:rPr>
        <w:t xml:space="preserve"> </w:t>
      </w:r>
      <w:r>
        <w:t>a</w:t>
      </w:r>
      <w:r>
        <w:rPr>
          <w:spacing w:val="-4"/>
        </w:rPr>
        <w:t xml:space="preserve"> </w:t>
      </w:r>
      <w:r>
        <w:t>third</w:t>
      </w:r>
      <w:r>
        <w:rPr>
          <w:spacing w:val="-4"/>
        </w:rPr>
        <w:t xml:space="preserve"> </w:t>
      </w:r>
      <w:r>
        <w:t>party</w:t>
      </w:r>
      <w:r>
        <w:rPr>
          <w:spacing w:val="-5"/>
        </w:rPr>
        <w:t xml:space="preserve"> </w:t>
      </w:r>
      <w:r>
        <w:t>on</w:t>
      </w:r>
      <w:r>
        <w:rPr>
          <w:spacing w:val="-4"/>
        </w:rPr>
        <w:t xml:space="preserve"> </w:t>
      </w:r>
      <w:r>
        <w:t>behalf</w:t>
      </w:r>
      <w:r>
        <w:rPr>
          <w:spacing w:val="-4"/>
        </w:rPr>
        <w:t xml:space="preserve"> </w:t>
      </w:r>
      <w:r>
        <w:t>of</w:t>
      </w:r>
      <w:r>
        <w:rPr>
          <w:spacing w:val="-4"/>
        </w:rPr>
        <w:t xml:space="preserve"> </w:t>
      </w:r>
      <w:r>
        <w:t xml:space="preserve">a </w:t>
      </w:r>
      <w:r>
        <w:rPr>
          <w:spacing w:val="-4"/>
        </w:rPr>
        <w:t xml:space="preserve">Party, </w:t>
      </w:r>
      <w:r>
        <w:t>that Party shall:</w:t>
      </w:r>
    </w:p>
    <w:p w:rsidR="00331EDD" w:rsidRDefault="00331EDD">
      <w:pPr>
        <w:spacing w:line="273" w:lineRule="auto"/>
        <w:sectPr w:rsidR="00331EDD">
          <w:pgSz w:w="11920" w:h="16840"/>
          <w:pgMar w:top="1060" w:right="1040" w:bottom="280" w:left="940" w:header="720" w:footer="720" w:gutter="0"/>
          <w:cols w:space="720"/>
        </w:sectPr>
      </w:pPr>
    </w:p>
    <w:p w:rsidR="00331EDD" w:rsidRDefault="003801C9">
      <w:pPr>
        <w:pStyle w:val="ListParagraph"/>
        <w:numPr>
          <w:ilvl w:val="2"/>
          <w:numId w:val="1"/>
        </w:numPr>
        <w:tabs>
          <w:tab w:val="left" w:pos="1644"/>
          <w:tab w:val="left" w:pos="1645"/>
        </w:tabs>
        <w:spacing w:before="66" w:line="276" w:lineRule="auto"/>
        <w:ind w:right="166"/>
      </w:pPr>
      <w:r>
        <w:lastRenderedPageBreak/>
        <w:t>carry out adequate due diligence on such third party to ensure that it is capable of providing</w:t>
      </w:r>
      <w:r>
        <w:rPr>
          <w:spacing w:val="-5"/>
        </w:rPr>
        <w:t xml:space="preserve"> </w:t>
      </w:r>
      <w:r>
        <w:t>the</w:t>
      </w:r>
      <w:r>
        <w:rPr>
          <w:spacing w:val="-5"/>
        </w:rPr>
        <w:t xml:space="preserve"> </w:t>
      </w:r>
      <w:r>
        <w:t>level</w:t>
      </w:r>
      <w:r>
        <w:rPr>
          <w:spacing w:val="-5"/>
        </w:rPr>
        <w:t xml:space="preserve"> </w:t>
      </w:r>
      <w:r>
        <w:t>of</w:t>
      </w:r>
      <w:r>
        <w:rPr>
          <w:spacing w:val="-5"/>
        </w:rPr>
        <w:t xml:space="preserve"> </w:t>
      </w:r>
      <w:r>
        <w:t>protection</w:t>
      </w:r>
      <w:r>
        <w:rPr>
          <w:spacing w:val="-5"/>
        </w:rPr>
        <w:t xml:space="preserve"> </w:t>
      </w:r>
      <w:r>
        <w:t>for</w:t>
      </w:r>
      <w:r>
        <w:rPr>
          <w:spacing w:val="-4"/>
        </w:rPr>
        <w:t xml:space="preserve"> </w:t>
      </w:r>
      <w:r>
        <w:t>the</w:t>
      </w:r>
      <w:r>
        <w:rPr>
          <w:spacing w:val="-5"/>
        </w:rPr>
        <w:t xml:space="preserve"> </w:t>
      </w:r>
      <w:r>
        <w:t>Personal</w:t>
      </w:r>
      <w:r>
        <w:rPr>
          <w:spacing w:val="-5"/>
        </w:rPr>
        <w:t xml:space="preserve"> </w:t>
      </w:r>
      <w:r>
        <w:t>Data</w:t>
      </w:r>
      <w:r>
        <w:rPr>
          <w:spacing w:val="-5"/>
        </w:rPr>
        <w:t xml:space="preserve"> </w:t>
      </w:r>
      <w:r>
        <w:t>as</w:t>
      </w:r>
      <w:r>
        <w:rPr>
          <w:spacing w:val="-5"/>
        </w:rPr>
        <w:t xml:space="preserve"> </w:t>
      </w:r>
      <w:r>
        <w:t>is</w:t>
      </w:r>
      <w:r>
        <w:rPr>
          <w:spacing w:val="-5"/>
        </w:rPr>
        <w:t xml:space="preserve"> </w:t>
      </w:r>
      <w:r>
        <w:t>required</w:t>
      </w:r>
      <w:r>
        <w:rPr>
          <w:spacing w:val="-4"/>
        </w:rPr>
        <w:t xml:space="preserve"> </w:t>
      </w:r>
      <w:r>
        <w:t>by</w:t>
      </w:r>
      <w:r>
        <w:rPr>
          <w:spacing w:val="-5"/>
        </w:rPr>
        <w:t xml:space="preserve"> </w:t>
      </w:r>
      <w:r>
        <w:t>the</w:t>
      </w:r>
      <w:r>
        <w:rPr>
          <w:spacing w:val="-5"/>
        </w:rPr>
        <w:t xml:space="preserve"> </w:t>
      </w:r>
      <w:r>
        <w:t>contract, and provide evidence of such due diligence to the other Party where reasonably requested;</w:t>
      </w:r>
      <w:r>
        <w:rPr>
          <w:spacing w:val="-2"/>
        </w:rPr>
        <w:t xml:space="preserve"> </w:t>
      </w:r>
      <w:r>
        <w:t>and</w:t>
      </w:r>
    </w:p>
    <w:p w:rsidR="00331EDD" w:rsidRDefault="00331EDD">
      <w:pPr>
        <w:pStyle w:val="BodyText"/>
        <w:spacing w:before="4"/>
        <w:rPr>
          <w:sz w:val="25"/>
        </w:rPr>
      </w:pPr>
    </w:p>
    <w:p w:rsidR="00331EDD" w:rsidRDefault="003801C9">
      <w:pPr>
        <w:pStyle w:val="ListParagraph"/>
        <w:numPr>
          <w:ilvl w:val="2"/>
          <w:numId w:val="1"/>
        </w:numPr>
        <w:tabs>
          <w:tab w:val="left" w:pos="1644"/>
          <w:tab w:val="left" w:pos="1645"/>
        </w:tabs>
        <w:spacing w:line="278" w:lineRule="auto"/>
        <w:ind w:right="398"/>
      </w:pPr>
      <w:r>
        <w:t>ensure</w:t>
      </w:r>
      <w:r>
        <w:rPr>
          <w:spacing w:val="-5"/>
        </w:rPr>
        <w:t xml:space="preserve"> </w:t>
      </w:r>
      <w:r>
        <w:t>that</w:t>
      </w:r>
      <w:r>
        <w:rPr>
          <w:spacing w:val="-5"/>
        </w:rPr>
        <w:t xml:space="preserve"> </w:t>
      </w:r>
      <w:r>
        <w:t>a</w:t>
      </w:r>
      <w:r>
        <w:rPr>
          <w:spacing w:val="-4"/>
        </w:rPr>
        <w:t xml:space="preserve"> </w:t>
      </w:r>
      <w:r>
        <w:t>suitable</w:t>
      </w:r>
      <w:r>
        <w:rPr>
          <w:spacing w:val="-5"/>
        </w:rPr>
        <w:t xml:space="preserve"> </w:t>
      </w:r>
      <w:r>
        <w:t>agreement</w:t>
      </w:r>
      <w:r>
        <w:rPr>
          <w:spacing w:val="-4"/>
        </w:rPr>
        <w:t xml:space="preserve"> </w:t>
      </w:r>
      <w:r>
        <w:t>is</w:t>
      </w:r>
      <w:r>
        <w:rPr>
          <w:spacing w:val="-5"/>
        </w:rPr>
        <w:t xml:space="preserve"> </w:t>
      </w:r>
      <w:r>
        <w:t>in</w:t>
      </w:r>
      <w:r>
        <w:rPr>
          <w:spacing w:val="-5"/>
        </w:rPr>
        <w:t xml:space="preserve"> </w:t>
      </w:r>
      <w:r>
        <w:t>place</w:t>
      </w:r>
      <w:r>
        <w:rPr>
          <w:spacing w:val="-4"/>
        </w:rPr>
        <w:t xml:space="preserve"> </w:t>
      </w:r>
      <w:r>
        <w:t>with</w:t>
      </w:r>
      <w:r>
        <w:rPr>
          <w:spacing w:val="-5"/>
        </w:rPr>
        <w:t xml:space="preserve"> </w:t>
      </w:r>
      <w:r>
        <w:t>the</w:t>
      </w:r>
      <w:r>
        <w:rPr>
          <w:spacing w:val="-4"/>
        </w:rPr>
        <w:t xml:space="preserve"> </w:t>
      </w:r>
      <w:r>
        <w:t>third</w:t>
      </w:r>
      <w:r>
        <w:rPr>
          <w:spacing w:val="-5"/>
        </w:rPr>
        <w:t xml:space="preserve"> </w:t>
      </w:r>
      <w:r>
        <w:t>party</w:t>
      </w:r>
      <w:r>
        <w:rPr>
          <w:spacing w:val="-4"/>
        </w:rPr>
        <w:t xml:space="preserve"> </w:t>
      </w:r>
      <w:r>
        <w:t>as</w:t>
      </w:r>
      <w:r>
        <w:rPr>
          <w:spacing w:val="-5"/>
        </w:rPr>
        <w:t xml:space="preserve"> </w:t>
      </w:r>
      <w:r>
        <w:t>required</w:t>
      </w:r>
      <w:r>
        <w:rPr>
          <w:spacing w:val="-5"/>
        </w:rPr>
        <w:t xml:space="preserve"> </w:t>
      </w:r>
      <w:r>
        <w:t>under applicable Data Protection</w:t>
      </w:r>
      <w:r>
        <w:rPr>
          <w:spacing w:val="-5"/>
        </w:rPr>
        <w:t xml:space="preserve"> </w:t>
      </w:r>
      <w:r>
        <w:t>Legislation.</w:t>
      </w:r>
    </w:p>
    <w:p w:rsidR="00331EDD" w:rsidRDefault="00331EDD">
      <w:pPr>
        <w:pStyle w:val="BodyText"/>
        <w:rPr>
          <w:sz w:val="24"/>
        </w:rPr>
      </w:pPr>
    </w:p>
    <w:p w:rsidR="00331EDD" w:rsidRDefault="00331EDD">
      <w:pPr>
        <w:pStyle w:val="BodyText"/>
        <w:spacing w:before="1"/>
        <w:rPr>
          <w:sz w:val="25"/>
        </w:rPr>
      </w:pPr>
    </w:p>
    <w:p w:rsidR="00331EDD" w:rsidRDefault="003801C9">
      <w:pPr>
        <w:pStyle w:val="Heading3"/>
        <w:numPr>
          <w:ilvl w:val="0"/>
          <w:numId w:val="1"/>
        </w:numPr>
        <w:tabs>
          <w:tab w:val="left" w:pos="610"/>
        </w:tabs>
        <w:ind w:left="610" w:hanging="405"/>
      </w:pPr>
      <w:r>
        <w:rPr>
          <w:color w:val="666666"/>
        </w:rPr>
        <w:t>Data Retention</w:t>
      </w:r>
    </w:p>
    <w:p w:rsidR="00331EDD" w:rsidRDefault="003801C9">
      <w:pPr>
        <w:pStyle w:val="ListParagraph"/>
        <w:numPr>
          <w:ilvl w:val="1"/>
          <w:numId w:val="1"/>
        </w:numPr>
        <w:tabs>
          <w:tab w:val="left" w:pos="924"/>
          <w:tab w:val="left" w:pos="925"/>
        </w:tabs>
        <w:spacing w:before="122" w:line="276" w:lineRule="auto"/>
        <w:ind w:right="214"/>
      </w:pPr>
      <w:r>
        <w:t>The Partie</w:t>
      </w:r>
      <w:r>
        <w:t>s agree to erase Personal Data from any computers, storage devices and storage media that are to be retained as soon as practicable after it has ceased to be necessary for them to retain such Personal Data under applicable Data Protection Legislation</w:t>
      </w:r>
      <w:r>
        <w:rPr>
          <w:spacing w:val="-5"/>
        </w:rPr>
        <w:t xml:space="preserve"> </w:t>
      </w:r>
      <w:r>
        <w:t>and</w:t>
      </w:r>
      <w:r>
        <w:rPr>
          <w:spacing w:val="-5"/>
        </w:rPr>
        <w:t xml:space="preserve"> </w:t>
      </w:r>
      <w:r>
        <w:t>t</w:t>
      </w:r>
      <w:r>
        <w:t>heir</w:t>
      </w:r>
      <w:r>
        <w:rPr>
          <w:spacing w:val="-5"/>
        </w:rPr>
        <w:t xml:space="preserve"> </w:t>
      </w:r>
      <w:r>
        <w:t>privacy</w:t>
      </w:r>
      <w:r>
        <w:rPr>
          <w:spacing w:val="-5"/>
        </w:rPr>
        <w:t xml:space="preserve"> </w:t>
      </w:r>
      <w:r>
        <w:t>policy</w:t>
      </w:r>
      <w:r>
        <w:rPr>
          <w:spacing w:val="-5"/>
        </w:rPr>
        <w:t xml:space="preserve"> </w:t>
      </w:r>
      <w:r>
        <w:t>(save</w:t>
      </w:r>
      <w:r>
        <w:rPr>
          <w:spacing w:val="-5"/>
        </w:rPr>
        <w:t xml:space="preserve"> </w:t>
      </w:r>
      <w:r>
        <w:t>to</w:t>
      </w:r>
      <w:r>
        <w:rPr>
          <w:spacing w:val="-5"/>
        </w:rPr>
        <w:t xml:space="preserve"> </w:t>
      </w:r>
      <w:r>
        <w:t>the</w:t>
      </w:r>
      <w:r>
        <w:rPr>
          <w:spacing w:val="-5"/>
        </w:rPr>
        <w:t xml:space="preserve"> </w:t>
      </w:r>
      <w:r>
        <w:t>extent</w:t>
      </w:r>
      <w:r>
        <w:rPr>
          <w:spacing w:val="-5"/>
        </w:rPr>
        <w:t xml:space="preserve"> </w:t>
      </w:r>
      <w:r>
        <w:t>(and</w:t>
      </w:r>
      <w:r>
        <w:rPr>
          <w:spacing w:val="-5"/>
        </w:rPr>
        <w:t xml:space="preserve"> </w:t>
      </w:r>
      <w:r>
        <w:t>for</w:t>
      </w:r>
      <w:r>
        <w:rPr>
          <w:spacing w:val="-5"/>
        </w:rPr>
        <w:t xml:space="preserve"> </w:t>
      </w:r>
      <w:r>
        <w:t>the</w:t>
      </w:r>
      <w:r>
        <w:rPr>
          <w:spacing w:val="-5"/>
        </w:rPr>
        <w:t xml:space="preserve"> </w:t>
      </w:r>
      <w:r>
        <w:t>limited</w:t>
      </w:r>
      <w:r>
        <w:rPr>
          <w:spacing w:val="-5"/>
        </w:rPr>
        <w:t xml:space="preserve"> </w:t>
      </w:r>
      <w:r>
        <w:t>period)</w:t>
      </w:r>
      <w:r>
        <w:rPr>
          <w:spacing w:val="-5"/>
        </w:rPr>
        <w:t xml:space="preserve"> </w:t>
      </w:r>
      <w:r>
        <w:t>that</w:t>
      </w:r>
      <w:r>
        <w:rPr>
          <w:spacing w:val="-5"/>
        </w:rPr>
        <w:t xml:space="preserve"> </w:t>
      </w:r>
      <w:r>
        <w:t>such information needs to be retained by the a Party for statutory compliance purposes or as otherwise required by the contract), and taking all further actions as may be necessary to ensure its compliance with Data Protection Legislation and its privacy</w:t>
      </w:r>
      <w:r>
        <w:rPr>
          <w:spacing w:val="-24"/>
        </w:rPr>
        <w:t xml:space="preserve"> </w:t>
      </w:r>
      <w:r>
        <w:rPr>
          <w:spacing w:val="-4"/>
        </w:rPr>
        <w:t>p</w:t>
      </w:r>
      <w:r>
        <w:rPr>
          <w:spacing w:val="-4"/>
        </w:rPr>
        <w:t>olicy.</w:t>
      </w:r>
    </w:p>
    <w:sectPr w:rsidR="00331EDD">
      <w:pgSz w:w="11920" w:h="16840"/>
      <w:pgMar w:top="1060" w:right="10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170"/>
    <w:multiLevelType w:val="multilevel"/>
    <w:tmpl w:val="80B402E2"/>
    <w:lvl w:ilvl="0">
      <w:start w:val="29"/>
      <w:numFmt w:val="decimal"/>
      <w:lvlText w:val="%1"/>
      <w:lvlJc w:val="left"/>
      <w:pPr>
        <w:ind w:left="2365" w:hanging="1440"/>
        <w:jc w:val="left"/>
      </w:pPr>
      <w:rPr>
        <w:rFonts w:hint="default"/>
        <w:lang w:val="en-US" w:eastAsia="en-US" w:bidi="ar-SA"/>
      </w:rPr>
    </w:lvl>
    <w:lvl w:ilvl="1">
      <w:start w:val="2"/>
      <w:numFmt w:val="decimal"/>
      <w:lvlText w:val="%1.%2"/>
      <w:lvlJc w:val="left"/>
      <w:pPr>
        <w:ind w:left="2365" w:hanging="1440"/>
        <w:jc w:val="left"/>
      </w:pPr>
      <w:rPr>
        <w:rFonts w:hint="default"/>
        <w:lang w:val="en-US" w:eastAsia="en-US" w:bidi="ar-SA"/>
      </w:rPr>
    </w:lvl>
    <w:lvl w:ilvl="2">
      <w:start w:val="1"/>
      <w:numFmt w:val="decimal"/>
      <w:lvlText w:val="%1.%2.%3"/>
      <w:lvlJc w:val="left"/>
      <w:pPr>
        <w:ind w:left="2365" w:hanging="1440"/>
        <w:jc w:val="left"/>
      </w:pPr>
      <w:rPr>
        <w:rFonts w:ascii="Arial" w:eastAsia="Arial" w:hAnsi="Arial" w:cs="Arial" w:hint="default"/>
        <w:spacing w:val="-1"/>
        <w:w w:val="100"/>
        <w:sz w:val="22"/>
        <w:szCs w:val="22"/>
        <w:lang w:val="en-US" w:eastAsia="en-US" w:bidi="ar-SA"/>
      </w:rPr>
    </w:lvl>
    <w:lvl w:ilvl="3">
      <w:numFmt w:val="bullet"/>
      <w:lvlText w:val="•"/>
      <w:lvlJc w:val="left"/>
      <w:pPr>
        <w:ind w:left="4634" w:hanging="1440"/>
      </w:pPr>
      <w:rPr>
        <w:rFonts w:hint="default"/>
        <w:lang w:val="en-US" w:eastAsia="en-US" w:bidi="ar-SA"/>
      </w:rPr>
    </w:lvl>
    <w:lvl w:ilvl="4">
      <w:numFmt w:val="bullet"/>
      <w:lvlText w:val="•"/>
      <w:lvlJc w:val="left"/>
      <w:pPr>
        <w:ind w:left="5392" w:hanging="1440"/>
      </w:pPr>
      <w:rPr>
        <w:rFonts w:hint="default"/>
        <w:lang w:val="en-US" w:eastAsia="en-US" w:bidi="ar-SA"/>
      </w:rPr>
    </w:lvl>
    <w:lvl w:ilvl="5">
      <w:numFmt w:val="bullet"/>
      <w:lvlText w:val="•"/>
      <w:lvlJc w:val="left"/>
      <w:pPr>
        <w:ind w:left="6150" w:hanging="1440"/>
      </w:pPr>
      <w:rPr>
        <w:rFonts w:hint="default"/>
        <w:lang w:val="en-US" w:eastAsia="en-US" w:bidi="ar-SA"/>
      </w:rPr>
    </w:lvl>
    <w:lvl w:ilvl="6">
      <w:numFmt w:val="bullet"/>
      <w:lvlText w:val="•"/>
      <w:lvlJc w:val="left"/>
      <w:pPr>
        <w:ind w:left="6908" w:hanging="1440"/>
      </w:pPr>
      <w:rPr>
        <w:rFonts w:hint="default"/>
        <w:lang w:val="en-US" w:eastAsia="en-US" w:bidi="ar-SA"/>
      </w:rPr>
    </w:lvl>
    <w:lvl w:ilvl="7">
      <w:numFmt w:val="bullet"/>
      <w:lvlText w:val="•"/>
      <w:lvlJc w:val="left"/>
      <w:pPr>
        <w:ind w:left="7666" w:hanging="1440"/>
      </w:pPr>
      <w:rPr>
        <w:rFonts w:hint="default"/>
        <w:lang w:val="en-US" w:eastAsia="en-US" w:bidi="ar-SA"/>
      </w:rPr>
    </w:lvl>
    <w:lvl w:ilvl="8">
      <w:numFmt w:val="bullet"/>
      <w:lvlText w:val="•"/>
      <w:lvlJc w:val="left"/>
      <w:pPr>
        <w:ind w:left="8424" w:hanging="1440"/>
      </w:pPr>
      <w:rPr>
        <w:rFonts w:hint="default"/>
        <w:lang w:val="en-US" w:eastAsia="en-US" w:bidi="ar-SA"/>
      </w:rPr>
    </w:lvl>
  </w:abstractNum>
  <w:abstractNum w:abstractNumId="1" w15:restartNumberingAfterBreak="0">
    <w:nsid w:val="02BE63C0"/>
    <w:multiLevelType w:val="hybridMultilevel"/>
    <w:tmpl w:val="04EC1300"/>
    <w:lvl w:ilvl="0" w:tplc="420E7F98">
      <w:numFmt w:val="bullet"/>
      <w:lvlText w:val="●"/>
      <w:lvlJc w:val="left"/>
      <w:pPr>
        <w:ind w:left="470" w:hanging="360"/>
      </w:pPr>
      <w:rPr>
        <w:rFonts w:ascii="Arial" w:eastAsia="Arial" w:hAnsi="Arial" w:cs="Arial" w:hint="default"/>
        <w:spacing w:val="-1"/>
        <w:w w:val="100"/>
        <w:sz w:val="20"/>
        <w:szCs w:val="20"/>
        <w:lang w:val="en-US" w:eastAsia="en-US" w:bidi="ar-SA"/>
      </w:rPr>
    </w:lvl>
    <w:lvl w:ilvl="1" w:tplc="6EA2DF26">
      <w:numFmt w:val="bullet"/>
      <w:lvlText w:val="•"/>
      <w:lvlJc w:val="left"/>
      <w:pPr>
        <w:ind w:left="1038" w:hanging="360"/>
      </w:pPr>
      <w:rPr>
        <w:rFonts w:hint="default"/>
        <w:lang w:val="en-US" w:eastAsia="en-US" w:bidi="ar-SA"/>
      </w:rPr>
    </w:lvl>
    <w:lvl w:ilvl="2" w:tplc="406832A6">
      <w:numFmt w:val="bullet"/>
      <w:lvlText w:val="•"/>
      <w:lvlJc w:val="left"/>
      <w:pPr>
        <w:ind w:left="1616" w:hanging="360"/>
      </w:pPr>
      <w:rPr>
        <w:rFonts w:hint="default"/>
        <w:lang w:val="en-US" w:eastAsia="en-US" w:bidi="ar-SA"/>
      </w:rPr>
    </w:lvl>
    <w:lvl w:ilvl="3" w:tplc="75FA68EA">
      <w:numFmt w:val="bullet"/>
      <w:lvlText w:val="•"/>
      <w:lvlJc w:val="left"/>
      <w:pPr>
        <w:ind w:left="2194" w:hanging="360"/>
      </w:pPr>
      <w:rPr>
        <w:rFonts w:hint="default"/>
        <w:lang w:val="en-US" w:eastAsia="en-US" w:bidi="ar-SA"/>
      </w:rPr>
    </w:lvl>
    <w:lvl w:ilvl="4" w:tplc="364E96E2">
      <w:numFmt w:val="bullet"/>
      <w:lvlText w:val="•"/>
      <w:lvlJc w:val="left"/>
      <w:pPr>
        <w:ind w:left="2772" w:hanging="360"/>
      </w:pPr>
      <w:rPr>
        <w:rFonts w:hint="default"/>
        <w:lang w:val="en-US" w:eastAsia="en-US" w:bidi="ar-SA"/>
      </w:rPr>
    </w:lvl>
    <w:lvl w:ilvl="5" w:tplc="DF402142">
      <w:numFmt w:val="bullet"/>
      <w:lvlText w:val="•"/>
      <w:lvlJc w:val="left"/>
      <w:pPr>
        <w:ind w:left="3350" w:hanging="360"/>
      </w:pPr>
      <w:rPr>
        <w:rFonts w:hint="default"/>
        <w:lang w:val="en-US" w:eastAsia="en-US" w:bidi="ar-SA"/>
      </w:rPr>
    </w:lvl>
    <w:lvl w:ilvl="6" w:tplc="5C465152">
      <w:numFmt w:val="bullet"/>
      <w:lvlText w:val="•"/>
      <w:lvlJc w:val="left"/>
      <w:pPr>
        <w:ind w:left="3928" w:hanging="360"/>
      </w:pPr>
      <w:rPr>
        <w:rFonts w:hint="default"/>
        <w:lang w:val="en-US" w:eastAsia="en-US" w:bidi="ar-SA"/>
      </w:rPr>
    </w:lvl>
    <w:lvl w:ilvl="7" w:tplc="2E468FCC">
      <w:numFmt w:val="bullet"/>
      <w:lvlText w:val="•"/>
      <w:lvlJc w:val="left"/>
      <w:pPr>
        <w:ind w:left="4506" w:hanging="360"/>
      </w:pPr>
      <w:rPr>
        <w:rFonts w:hint="default"/>
        <w:lang w:val="en-US" w:eastAsia="en-US" w:bidi="ar-SA"/>
      </w:rPr>
    </w:lvl>
    <w:lvl w:ilvl="8" w:tplc="1338AE2A">
      <w:numFmt w:val="bullet"/>
      <w:lvlText w:val="•"/>
      <w:lvlJc w:val="left"/>
      <w:pPr>
        <w:ind w:left="5084" w:hanging="360"/>
      </w:pPr>
      <w:rPr>
        <w:rFonts w:hint="default"/>
        <w:lang w:val="en-US" w:eastAsia="en-US" w:bidi="ar-SA"/>
      </w:rPr>
    </w:lvl>
  </w:abstractNum>
  <w:abstractNum w:abstractNumId="2" w15:restartNumberingAfterBreak="0">
    <w:nsid w:val="06144C0A"/>
    <w:multiLevelType w:val="multilevel"/>
    <w:tmpl w:val="1A520530"/>
    <w:lvl w:ilvl="0">
      <w:start w:val="4"/>
      <w:numFmt w:val="decimal"/>
      <w:lvlText w:val="%1"/>
      <w:lvlJc w:val="left"/>
      <w:pPr>
        <w:ind w:left="1645" w:hanging="720"/>
        <w:jc w:val="left"/>
      </w:pPr>
      <w:rPr>
        <w:rFonts w:hint="default"/>
        <w:lang w:val="en-US" w:eastAsia="en-US" w:bidi="ar-SA"/>
      </w:rPr>
    </w:lvl>
    <w:lvl w:ilvl="1">
      <w:start w:val="1"/>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15:restartNumberingAfterBreak="0">
    <w:nsid w:val="07C711A3"/>
    <w:multiLevelType w:val="multilevel"/>
    <w:tmpl w:val="6338D3BC"/>
    <w:lvl w:ilvl="0">
      <w:start w:val="22"/>
      <w:numFmt w:val="decimal"/>
      <w:lvlText w:val="%1"/>
      <w:lvlJc w:val="left"/>
      <w:pPr>
        <w:ind w:left="1645" w:hanging="720"/>
        <w:jc w:val="left"/>
      </w:pPr>
      <w:rPr>
        <w:rFonts w:hint="default"/>
        <w:lang w:val="en-US" w:eastAsia="en-US" w:bidi="ar-SA"/>
      </w:rPr>
    </w:lvl>
    <w:lvl w:ilvl="1">
      <w:start w:val="1"/>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 w15:restartNumberingAfterBreak="0">
    <w:nsid w:val="0B5449B1"/>
    <w:multiLevelType w:val="hybridMultilevel"/>
    <w:tmpl w:val="8CCAC648"/>
    <w:lvl w:ilvl="0" w:tplc="2A28B5E8">
      <w:start w:val="1"/>
      <w:numFmt w:val="decimal"/>
      <w:lvlText w:val="(%1)"/>
      <w:lvlJc w:val="left"/>
      <w:pPr>
        <w:ind w:left="5170" w:hanging="720"/>
        <w:jc w:val="right"/>
      </w:pPr>
      <w:rPr>
        <w:rFonts w:ascii="Arial" w:eastAsia="Arial" w:hAnsi="Arial" w:cs="Arial" w:hint="default"/>
        <w:spacing w:val="-9"/>
        <w:w w:val="100"/>
        <w:sz w:val="22"/>
        <w:szCs w:val="22"/>
        <w:lang w:val="en-US" w:eastAsia="en-US" w:bidi="ar-SA"/>
      </w:rPr>
    </w:lvl>
    <w:lvl w:ilvl="1" w:tplc="F3A254AA">
      <w:start w:val="1"/>
      <w:numFmt w:val="upperLetter"/>
      <w:lvlText w:val="(%2)"/>
      <w:lvlJc w:val="left"/>
      <w:pPr>
        <w:ind w:left="2365" w:hanging="720"/>
        <w:jc w:val="left"/>
      </w:pPr>
      <w:rPr>
        <w:rFonts w:ascii="Arial" w:eastAsia="Arial" w:hAnsi="Arial" w:cs="Arial" w:hint="default"/>
        <w:spacing w:val="-13"/>
        <w:w w:val="100"/>
        <w:sz w:val="22"/>
        <w:szCs w:val="22"/>
        <w:lang w:val="en-US" w:eastAsia="en-US" w:bidi="ar-SA"/>
      </w:rPr>
    </w:lvl>
    <w:lvl w:ilvl="2" w:tplc="68E223E2">
      <w:numFmt w:val="bullet"/>
      <w:lvlText w:val="•"/>
      <w:lvlJc w:val="left"/>
      <w:pPr>
        <w:ind w:left="5622" w:hanging="720"/>
      </w:pPr>
      <w:rPr>
        <w:rFonts w:hint="default"/>
        <w:lang w:val="en-US" w:eastAsia="en-US" w:bidi="ar-SA"/>
      </w:rPr>
    </w:lvl>
    <w:lvl w:ilvl="3" w:tplc="FE9C2F32">
      <w:numFmt w:val="bullet"/>
      <w:lvlText w:val="•"/>
      <w:lvlJc w:val="left"/>
      <w:pPr>
        <w:ind w:left="6064" w:hanging="720"/>
      </w:pPr>
      <w:rPr>
        <w:rFonts w:hint="default"/>
        <w:lang w:val="en-US" w:eastAsia="en-US" w:bidi="ar-SA"/>
      </w:rPr>
    </w:lvl>
    <w:lvl w:ilvl="4" w:tplc="EA84487E">
      <w:numFmt w:val="bullet"/>
      <w:lvlText w:val="•"/>
      <w:lvlJc w:val="left"/>
      <w:pPr>
        <w:ind w:left="6506" w:hanging="720"/>
      </w:pPr>
      <w:rPr>
        <w:rFonts w:hint="default"/>
        <w:lang w:val="en-US" w:eastAsia="en-US" w:bidi="ar-SA"/>
      </w:rPr>
    </w:lvl>
    <w:lvl w:ilvl="5" w:tplc="7CAA0428">
      <w:numFmt w:val="bullet"/>
      <w:lvlText w:val="•"/>
      <w:lvlJc w:val="left"/>
      <w:pPr>
        <w:ind w:left="6948" w:hanging="720"/>
      </w:pPr>
      <w:rPr>
        <w:rFonts w:hint="default"/>
        <w:lang w:val="en-US" w:eastAsia="en-US" w:bidi="ar-SA"/>
      </w:rPr>
    </w:lvl>
    <w:lvl w:ilvl="6" w:tplc="A9EE869C">
      <w:numFmt w:val="bullet"/>
      <w:lvlText w:val="•"/>
      <w:lvlJc w:val="left"/>
      <w:pPr>
        <w:ind w:left="7391" w:hanging="720"/>
      </w:pPr>
      <w:rPr>
        <w:rFonts w:hint="default"/>
        <w:lang w:val="en-US" w:eastAsia="en-US" w:bidi="ar-SA"/>
      </w:rPr>
    </w:lvl>
    <w:lvl w:ilvl="7" w:tplc="AEF8E6E0">
      <w:numFmt w:val="bullet"/>
      <w:lvlText w:val="•"/>
      <w:lvlJc w:val="left"/>
      <w:pPr>
        <w:ind w:left="7833" w:hanging="720"/>
      </w:pPr>
      <w:rPr>
        <w:rFonts w:hint="default"/>
        <w:lang w:val="en-US" w:eastAsia="en-US" w:bidi="ar-SA"/>
      </w:rPr>
    </w:lvl>
    <w:lvl w:ilvl="8" w:tplc="C622873E">
      <w:numFmt w:val="bullet"/>
      <w:lvlText w:val="•"/>
      <w:lvlJc w:val="left"/>
      <w:pPr>
        <w:ind w:left="8275" w:hanging="720"/>
      </w:pPr>
      <w:rPr>
        <w:rFonts w:hint="default"/>
        <w:lang w:val="en-US" w:eastAsia="en-US" w:bidi="ar-SA"/>
      </w:rPr>
    </w:lvl>
  </w:abstractNum>
  <w:abstractNum w:abstractNumId="5" w15:restartNumberingAfterBreak="0">
    <w:nsid w:val="0C611189"/>
    <w:multiLevelType w:val="hybridMultilevel"/>
    <w:tmpl w:val="CDEA40CC"/>
    <w:lvl w:ilvl="0" w:tplc="60400688">
      <w:numFmt w:val="bullet"/>
      <w:lvlText w:val="●"/>
      <w:lvlJc w:val="left"/>
      <w:pPr>
        <w:ind w:left="470" w:hanging="360"/>
      </w:pPr>
      <w:rPr>
        <w:rFonts w:ascii="Arial" w:eastAsia="Arial" w:hAnsi="Arial" w:cs="Arial" w:hint="default"/>
        <w:spacing w:val="-12"/>
        <w:w w:val="100"/>
        <w:sz w:val="20"/>
        <w:szCs w:val="20"/>
        <w:lang w:val="en-US" w:eastAsia="en-US" w:bidi="ar-SA"/>
      </w:rPr>
    </w:lvl>
    <w:lvl w:ilvl="1" w:tplc="F4B8C82C">
      <w:numFmt w:val="bullet"/>
      <w:lvlText w:val="•"/>
      <w:lvlJc w:val="left"/>
      <w:pPr>
        <w:ind w:left="1038" w:hanging="360"/>
      </w:pPr>
      <w:rPr>
        <w:rFonts w:hint="default"/>
        <w:lang w:val="en-US" w:eastAsia="en-US" w:bidi="ar-SA"/>
      </w:rPr>
    </w:lvl>
    <w:lvl w:ilvl="2" w:tplc="DF404492">
      <w:numFmt w:val="bullet"/>
      <w:lvlText w:val="•"/>
      <w:lvlJc w:val="left"/>
      <w:pPr>
        <w:ind w:left="1616" w:hanging="360"/>
      </w:pPr>
      <w:rPr>
        <w:rFonts w:hint="default"/>
        <w:lang w:val="en-US" w:eastAsia="en-US" w:bidi="ar-SA"/>
      </w:rPr>
    </w:lvl>
    <w:lvl w:ilvl="3" w:tplc="FB1E573E">
      <w:numFmt w:val="bullet"/>
      <w:lvlText w:val="•"/>
      <w:lvlJc w:val="left"/>
      <w:pPr>
        <w:ind w:left="2194" w:hanging="360"/>
      </w:pPr>
      <w:rPr>
        <w:rFonts w:hint="default"/>
        <w:lang w:val="en-US" w:eastAsia="en-US" w:bidi="ar-SA"/>
      </w:rPr>
    </w:lvl>
    <w:lvl w:ilvl="4" w:tplc="5008BE3E">
      <w:numFmt w:val="bullet"/>
      <w:lvlText w:val="•"/>
      <w:lvlJc w:val="left"/>
      <w:pPr>
        <w:ind w:left="2772" w:hanging="360"/>
      </w:pPr>
      <w:rPr>
        <w:rFonts w:hint="default"/>
        <w:lang w:val="en-US" w:eastAsia="en-US" w:bidi="ar-SA"/>
      </w:rPr>
    </w:lvl>
    <w:lvl w:ilvl="5" w:tplc="FFBC64BE">
      <w:numFmt w:val="bullet"/>
      <w:lvlText w:val="•"/>
      <w:lvlJc w:val="left"/>
      <w:pPr>
        <w:ind w:left="3350" w:hanging="360"/>
      </w:pPr>
      <w:rPr>
        <w:rFonts w:hint="default"/>
        <w:lang w:val="en-US" w:eastAsia="en-US" w:bidi="ar-SA"/>
      </w:rPr>
    </w:lvl>
    <w:lvl w:ilvl="6" w:tplc="69D0DD6C">
      <w:numFmt w:val="bullet"/>
      <w:lvlText w:val="•"/>
      <w:lvlJc w:val="left"/>
      <w:pPr>
        <w:ind w:left="3928" w:hanging="360"/>
      </w:pPr>
      <w:rPr>
        <w:rFonts w:hint="default"/>
        <w:lang w:val="en-US" w:eastAsia="en-US" w:bidi="ar-SA"/>
      </w:rPr>
    </w:lvl>
    <w:lvl w:ilvl="7" w:tplc="08C27F44">
      <w:numFmt w:val="bullet"/>
      <w:lvlText w:val="•"/>
      <w:lvlJc w:val="left"/>
      <w:pPr>
        <w:ind w:left="4506" w:hanging="360"/>
      </w:pPr>
      <w:rPr>
        <w:rFonts w:hint="default"/>
        <w:lang w:val="en-US" w:eastAsia="en-US" w:bidi="ar-SA"/>
      </w:rPr>
    </w:lvl>
    <w:lvl w:ilvl="8" w:tplc="D0A01062">
      <w:numFmt w:val="bullet"/>
      <w:lvlText w:val="•"/>
      <w:lvlJc w:val="left"/>
      <w:pPr>
        <w:ind w:left="5084" w:hanging="360"/>
      </w:pPr>
      <w:rPr>
        <w:rFonts w:hint="default"/>
        <w:lang w:val="en-US" w:eastAsia="en-US" w:bidi="ar-SA"/>
      </w:rPr>
    </w:lvl>
  </w:abstractNum>
  <w:abstractNum w:abstractNumId="6" w15:restartNumberingAfterBreak="0">
    <w:nsid w:val="186D4A67"/>
    <w:multiLevelType w:val="multilevel"/>
    <w:tmpl w:val="95263CC8"/>
    <w:lvl w:ilvl="0">
      <w:start w:val="19"/>
      <w:numFmt w:val="decimal"/>
      <w:lvlText w:val="%1"/>
      <w:lvlJc w:val="left"/>
      <w:pPr>
        <w:ind w:left="1645" w:hanging="720"/>
        <w:jc w:val="left"/>
      </w:pPr>
      <w:rPr>
        <w:rFonts w:hint="default"/>
        <w:lang w:val="en-US" w:eastAsia="en-US" w:bidi="ar-SA"/>
      </w:rPr>
    </w:lvl>
    <w:lvl w:ilvl="1">
      <w:start w:val="4"/>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1645" w:hanging="360"/>
      </w:pPr>
      <w:rPr>
        <w:rFonts w:ascii="Arial" w:eastAsia="Arial" w:hAnsi="Arial" w:cs="Arial" w:hint="default"/>
        <w:spacing w:val="-17"/>
        <w:w w:val="100"/>
        <w:sz w:val="22"/>
        <w:szCs w:val="22"/>
        <w:lang w:val="en-US" w:eastAsia="en-US" w:bidi="ar-SA"/>
      </w:rPr>
    </w:lvl>
    <w:lvl w:ilvl="4">
      <w:numFmt w:val="bullet"/>
      <w:lvlText w:val="•"/>
      <w:lvlJc w:val="left"/>
      <w:pPr>
        <w:ind w:left="4960" w:hanging="360"/>
      </w:pPr>
      <w:rPr>
        <w:rFonts w:hint="default"/>
        <w:lang w:val="en-US" w:eastAsia="en-US" w:bidi="ar-SA"/>
      </w:rPr>
    </w:lvl>
    <w:lvl w:ilvl="5">
      <w:numFmt w:val="bullet"/>
      <w:lvlText w:val="•"/>
      <w:lvlJc w:val="left"/>
      <w:pPr>
        <w:ind w:left="5790" w:hanging="360"/>
      </w:pPr>
      <w:rPr>
        <w:rFonts w:hint="default"/>
        <w:lang w:val="en-US" w:eastAsia="en-US" w:bidi="ar-SA"/>
      </w:rPr>
    </w:lvl>
    <w:lvl w:ilvl="6">
      <w:numFmt w:val="bullet"/>
      <w:lvlText w:val="•"/>
      <w:lvlJc w:val="left"/>
      <w:pPr>
        <w:ind w:left="6620" w:hanging="360"/>
      </w:pPr>
      <w:rPr>
        <w:rFonts w:hint="default"/>
        <w:lang w:val="en-US" w:eastAsia="en-US" w:bidi="ar-SA"/>
      </w:rPr>
    </w:lvl>
    <w:lvl w:ilvl="7">
      <w:numFmt w:val="bullet"/>
      <w:lvlText w:val="•"/>
      <w:lvlJc w:val="left"/>
      <w:pPr>
        <w:ind w:left="745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7" w15:restartNumberingAfterBreak="0">
    <w:nsid w:val="1D88130D"/>
    <w:multiLevelType w:val="multilevel"/>
    <w:tmpl w:val="23582DA2"/>
    <w:lvl w:ilvl="0">
      <w:start w:val="25"/>
      <w:numFmt w:val="decimal"/>
      <w:lvlText w:val="%1"/>
      <w:lvlJc w:val="left"/>
      <w:pPr>
        <w:ind w:left="1645" w:hanging="720"/>
        <w:jc w:val="left"/>
      </w:pPr>
      <w:rPr>
        <w:rFonts w:hint="default"/>
        <w:lang w:val="en-US" w:eastAsia="en-US" w:bidi="ar-SA"/>
      </w:rPr>
    </w:lvl>
    <w:lvl w:ilvl="1">
      <w:start w:val="5"/>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8" w15:restartNumberingAfterBreak="0">
    <w:nsid w:val="207B41A1"/>
    <w:multiLevelType w:val="multilevel"/>
    <w:tmpl w:val="1E6A37F8"/>
    <w:lvl w:ilvl="0">
      <w:start w:val="1"/>
      <w:numFmt w:val="decimal"/>
      <w:lvlText w:val="%1"/>
      <w:lvlJc w:val="left"/>
      <w:pPr>
        <w:ind w:left="205" w:hanging="720"/>
        <w:jc w:val="left"/>
      </w:pPr>
      <w:rPr>
        <w:rFonts w:hint="default"/>
        <w:lang w:val="en-US" w:eastAsia="en-US" w:bidi="ar-SA"/>
      </w:rPr>
    </w:lvl>
    <w:lvl w:ilvl="1">
      <w:start w:val="1"/>
      <w:numFmt w:val="decimal"/>
      <w:lvlText w:val="%1.%2"/>
      <w:lvlJc w:val="left"/>
      <w:pPr>
        <w:ind w:left="205" w:hanging="720"/>
        <w:jc w:val="left"/>
      </w:pPr>
      <w:rPr>
        <w:rFonts w:ascii="Arial" w:eastAsia="Arial" w:hAnsi="Arial" w:cs="Arial" w:hint="default"/>
        <w:spacing w:val="-17"/>
        <w:w w:val="100"/>
        <w:sz w:val="22"/>
        <w:szCs w:val="22"/>
        <w:lang w:val="en-US" w:eastAsia="en-US" w:bidi="ar-SA"/>
      </w:rPr>
    </w:lvl>
    <w:lvl w:ilvl="2">
      <w:numFmt w:val="bullet"/>
      <w:lvlText w:val="•"/>
      <w:lvlJc w:val="left"/>
      <w:pPr>
        <w:ind w:left="2148" w:hanging="720"/>
      </w:pPr>
      <w:rPr>
        <w:rFonts w:hint="default"/>
        <w:lang w:val="en-US" w:eastAsia="en-US" w:bidi="ar-SA"/>
      </w:rPr>
    </w:lvl>
    <w:lvl w:ilvl="3">
      <w:numFmt w:val="bullet"/>
      <w:lvlText w:val="•"/>
      <w:lvlJc w:val="left"/>
      <w:pPr>
        <w:ind w:left="3122" w:hanging="720"/>
      </w:pPr>
      <w:rPr>
        <w:rFonts w:hint="default"/>
        <w:lang w:val="en-US" w:eastAsia="en-US" w:bidi="ar-SA"/>
      </w:rPr>
    </w:lvl>
    <w:lvl w:ilvl="4">
      <w:numFmt w:val="bullet"/>
      <w:lvlText w:val="•"/>
      <w:lvlJc w:val="left"/>
      <w:pPr>
        <w:ind w:left="4096"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6044" w:hanging="720"/>
      </w:pPr>
      <w:rPr>
        <w:rFonts w:hint="default"/>
        <w:lang w:val="en-US" w:eastAsia="en-US" w:bidi="ar-SA"/>
      </w:rPr>
    </w:lvl>
    <w:lvl w:ilvl="7">
      <w:numFmt w:val="bullet"/>
      <w:lvlText w:val="•"/>
      <w:lvlJc w:val="left"/>
      <w:pPr>
        <w:ind w:left="701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9" w15:restartNumberingAfterBreak="0">
    <w:nsid w:val="21A27786"/>
    <w:multiLevelType w:val="multilevel"/>
    <w:tmpl w:val="921EF820"/>
    <w:lvl w:ilvl="0">
      <w:start w:val="9"/>
      <w:numFmt w:val="decimal"/>
      <w:lvlText w:val="%1"/>
      <w:lvlJc w:val="left"/>
      <w:pPr>
        <w:ind w:left="1645" w:hanging="720"/>
        <w:jc w:val="left"/>
      </w:pPr>
      <w:rPr>
        <w:rFonts w:hint="default"/>
        <w:lang w:val="en-US" w:eastAsia="en-US" w:bidi="ar-SA"/>
      </w:rPr>
    </w:lvl>
    <w:lvl w:ilvl="1">
      <w:start w:val="8"/>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0" w15:restartNumberingAfterBreak="0">
    <w:nsid w:val="226F2F14"/>
    <w:multiLevelType w:val="multilevel"/>
    <w:tmpl w:val="7FCE950C"/>
    <w:lvl w:ilvl="0">
      <w:start w:val="1"/>
      <w:numFmt w:val="decimal"/>
      <w:lvlText w:val="%1."/>
      <w:lvlJc w:val="left"/>
      <w:pPr>
        <w:ind w:left="475" w:hanging="270"/>
        <w:jc w:val="left"/>
      </w:pPr>
      <w:rPr>
        <w:rFonts w:ascii="Arial" w:eastAsia="Arial" w:hAnsi="Arial" w:cs="Arial" w:hint="default"/>
        <w:color w:val="666666"/>
        <w:w w:val="100"/>
        <w:sz w:val="24"/>
        <w:szCs w:val="24"/>
        <w:lang w:val="en-US" w:eastAsia="en-US" w:bidi="ar-SA"/>
      </w:rPr>
    </w:lvl>
    <w:lvl w:ilvl="1">
      <w:start w:val="1"/>
      <w:numFmt w:val="decimal"/>
      <w:lvlText w:val="%1.%2"/>
      <w:lvlJc w:val="left"/>
      <w:pPr>
        <w:ind w:left="925" w:hanging="720"/>
        <w:jc w:val="left"/>
      </w:pPr>
      <w:rPr>
        <w:rFonts w:ascii="Arial" w:eastAsia="Arial" w:hAnsi="Arial" w:cs="Arial" w:hint="default"/>
        <w:spacing w:val="-17"/>
        <w:w w:val="100"/>
        <w:sz w:val="22"/>
        <w:szCs w:val="22"/>
        <w:lang w:val="en-US" w:eastAsia="en-US" w:bidi="ar-SA"/>
      </w:rPr>
    </w:lvl>
    <w:lvl w:ilvl="2">
      <w:start w:val="1"/>
      <w:numFmt w:val="lowerLetter"/>
      <w:lvlText w:val="(%3)"/>
      <w:lvlJc w:val="left"/>
      <w:pPr>
        <w:ind w:left="1645" w:hanging="720"/>
        <w:jc w:val="left"/>
      </w:pPr>
      <w:rPr>
        <w:rFonts w:ascii="Arial" w:eastAsia="Arial" w:hAnsi="Arial" w:cs="Arial" w:hint="default"/>
        <w:spacing w:val="-1"/>
        <w:w w:val="100"/>
        <w:sz w:val="22"/>
        <w:szCs w:val="22"/>
        <w:lang w:val="en-US" w:eastAsia="en-US" w:bidi="ar-SA"/>
      </w:rPr>
    </w:lvl>
    <w:lvl w:ilvl="3">
      <w:start w:val="1"/>
      <w:numFmt w:val="lowerRoman"/>
      <w:lvlText w:val="(%4)"/>
      <w:lvlJc w:val="left"/>
      <w:pPr>
        <w:ind w:left="2365" w:hanging="720"/>
        <w:jc w:val="left"/>
      </w:pPr>
      <w:rPr>
        <w:rFonts w:ascii="Arial" w:eastAsia="Arial" w:hAnsi="Arial" w:cs="Arial" w:hint="default"/>
        <w:spacing w:val="-1"/>
        <w:w w:val="100"/>
        <w:sz w:val="22"/>
        <w:szCs w:val="22"/>
        <w:lang w:val="en-US" w:eastAsia="en-US" w:bidi="ar-SA"/>
      </w:rPr>
    </w:lvl>
    <w:lvl w:ilvl="4">
      <w:numFmt w:val="bullet"/>
      <w:lvlText w:val="•"/>
      <w:lvlJc w:val="left"/>
      <w:pPr>
        <w:ind w:left="3442" w:hanging="720"/>
      </w:pPr>
      <w:rPr>
        <w:rFonts w:hint="default"/>
        <w:lang w:val="en-US" w:eastAsia="en-US" w:bidi="ar-SA"/>
      </w:rPr>
    </w:lvl>
    <w:lvl w:ilvl="5">
      <w:numFmt w:val="bullet"/>
      <w:lvlText w:val="•"/>
      <w:lvlJc w:val="left"/>
      <w:pPr>
        <w:ind w:left="4525" w:hanging="720"/>
      </w:pPr>
      <w:rPr>
        <w:rFonts w:hint="default"/>
        <w:lang w:val="en-US" w:eastAsia="en-US" w:bidi="ar-SA"/>
      </w:rPr>
    </w:lvl>
    <w:lvl w:ilvl="6">
      <w:numFmt w:val="bullet"/>
      <w:lvlText w:val="•"/>
      <w:lvlJc w:val="left"/>
      <w:pPr>
        <w:ind w:left="5608" w:hanging="720"/>
      </w:pPr>
      <w:rPr>
        <w:rFonts w:hint="default"/>
        <w:lang w:val="en-US" w:eastAsia="en-US" w:bidi="ar-SA"/>
      </w:rPr>
    </w:lvl>
    <w:lvl w:ilvl="7">
      <w:numFmt w:val="bullet"/>
      <w:lvlText w:val="•"/>
      <w:lvlJc w:val="left"/>
      <w:pPr>
        <w:ind w:left="6691" w:hanging="720"/>
      </w:pPr>
      <w:rPr>
        <w:rFonts w:hint="default"/>
        <w:lang w:val="en-US" w:eastAsia="en-US" w:bidi="ar-SA"/>
      </w:rPr>
    </w:lvl>
    <w:lvl w:ilvl="8">
      <w:numFmt w:val="bullet"/>
      <w:lvlText w:val="•"/>
      <w:lvlJc w:val="left"/>
      <w:pPr>
        <w:ind w:left="7774" w:hanging="720"/>
      </w:pPr>
      <w:rPr>
        <w:rFonts w:hint="default"/>
        <w:lang w:val="en-US" w:eastAsia="en-US" w:bidi="ar-SA"/>
      </w:rPr>
    </w:lvl>
  </w:abstractNum>
  <w:abstractNum w:abstractNumId="11" w15:restartNumberingAfterBreak="0">
    <w:nsid w:val="26FA7F0F"/>
    <w:multiLevelType w:val="multilevel"/>
    <w:tmpl w:val="7CBCC9DE"/>
    <w:lvl w:ilvl="0">
      <w:start w:val="12"/>
      <w:numFmt w:val="decimal"/>
      <w:lvlText w:val="%1"/>
      <w:lvlJc w:val="left"/>
      <w:pPr>
        <w:ind w:left="1645" w:hanging="720"/>
        <w:jc w:val="left"/>
      </w:pPr>
      <w:rPr>
        <w:rFonts w:hint="default"/>
        <w:lang w:val="en-US" w:eastAsia="en-US" w:bidi="ar-SA"/>
      </w:rPr>
    </w:lvl>
    <w:lvl w:ilvl="1">
      <w:start w:val="1"/>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2" w15:restartNumberingAfterBreak="0">
    <w:nsid w:val="2752291D"/>
    <w:multiLevelType w:val="hybridMultilevel"/>
    <w:tmpl w:val="1408E2A4"/>
    <w:lvl w:ilvl="0" w:tplc="6CBCDD72">
      <w:start w:val="1"/>
      <w:numFmt w:val="decimal"/>
      <w:lvlText w:val="%1)"/>
      <w:lvlJc w:val="left"/>
      <w:pPr>
        <w:ind w:left="925" w:hanging="720"/>
        <w:jc w:val="left"/>
      </w:pPr>
      <w:rPr>
        <w:rFonts w:ascii="Arial" w:eastAsia="Arial" w:hAnsi="Arial" w:cs="Arial" w:hint="default"/>
        <w:spacing w:val="-1"/>
        <w:w w:val="100"/>
        <w:sz w:val="22"/>
        <w:szCs w:val="22"/>
        <w:lang w:val="en-US" w:eastAsia="en-US" w:bidi="ar-SA"/>
      </w:rPr>
    </w:lvl>
    <w:lvl w:ilvl="1" w:tplc="DC24E4B8">
      <w:numFmt w:val="bullet"/>
      <w:lvlText w:val="●"/>
      <w:lvlJc w:val="left"/>
      <w:pPr>
        <w:ind w:left="925" w:hanging="360"/>
      </w:pPr>
      <w:rPr>
        <w:rFonts w:ascii="Arial" w:eastAsia="Arial" w:hAnsi="Arial" w:cs="Arial" w:hint="default"/>
        <w:spacing w:val="-5"/>
        <w:w w:val="100"/>
        <w:sz w:val="22"/>
        <w:szCs w:val="22"/>
        <w:lang w:val="en-US" w:eastAsia="en-US" w:bidi="ar-SA"/>
      </w:rPr>
    </w:lvl>
    <w:lvl w:ilvl="2" w:tplc="F9B2D900">
      <w:numFmt w:val="bullet"/>
      <w:lvlText w:val="•"/>
      <w:lvlJc w:val="left"/>
      <w:pPr>
        <w:ind w:left="2724" w:hanging="360"/>
      </w:pPr>
      <w:rPr>
        <w:rFonts w:hint="default"/>
        <w:lang w:val="en-US" w:eastAsia="en-US" w:bidi="ar-SA"/>
      </w:rPr>
    </w:lvl>
    <w:lvl w:ilvl="3" w:tplc="8CB69448">
      <w:numFmt w:val="bullet"/>
      <w:lvlText w:val="•"/>
      <w:lvlJc w:val="left"/>
      <w:pPr>
        <w:ind w:left="3626" w:hanging="360"/>
      </w:pPr>
      <w:rPr>
        <w:rFonts w:hint="default"/>
        <w:lang w:val="en-US" w:eastAsia="en-US" w:bidi="ar-SA"/>
      </w:rPr>
    </w:lvl>
    <w:lvl w:ilvl="4" w:tplc="10F291CC">
      <w:numFmt w:val="bullet"/>
      <w:lvlText w:val="•"/>
      <w:lvlJc w:val="left"/>
      <w:pPr>
        <w:ind w:left="4528" w:hanging="360"/>
      </w:pPr>
      <w:rPr>
        <w:rFonts w:hint="default"/>
        <w:lang w:val="en-US" w:eastAsia="en-US" w:bidi="ar-SA"/>
      </w:rPr>
    </w:lvl>
    <w:lvl w:ilvl="5" w:tplc="AEFA38B8">
      <w:numFmt w:val="bullet"/>
      <w:lvlText w:val="•"/>
      <w:lvlJc w:val="left"/>
      <w:pPr>
        <w:ind w:left="5430" w:hanging="360"/>
      </w:pPr>
      <w:rPr>
        <w:rFonts w:hint="default"/>
        <w:lang w:val="en-US" w:eastAsia="en-US" w:bidi="ar-SA"/>
      </w:rPr>
    </w:lvl>
    <w:lvl w:ilvl="6" w:tplc="4B044AD8">
      <w:numFmt w:val="bullet"/>
      <w:lvlText w:val="•"/>
      <w:lvlJc w:val="left"/>
      <w:pPr>
        <w:ind w:left="6332" w:hanging="360"/>
      </w:pPr>
      <w:rPr>
        <w:rFonts w:hint="default"/>
        <w:lang w:val="en-US" w:eastAsia="en-US" w:bidi="ar-SA"/>
      </w:rPr>
    </w:lvl>
    <w:lvl w:ilvl="7" w:tplc="9502FDC0">
      <w:numFmt w:val="bullet"/>
      <w:lvlText w:val="•"/>
      <w:lvlJc w:val="left"/>
      <w:pPr>
        <w:ind w:left="7234" w:hanging="360"/>
      </w:pPr>
      <w:rPr>
        <w:rFonts w:hint="default"/>
        <w:lang w:val="en-US" w:eastAsia="en-US" w:bidi="ar-SA"/>
      </w:rPr>
    </w:lvl>
    <w:lvl w:ilvl="8" w:tplc="56F2D21A">
      <w:numFmt w:val="bullet"/>
      <w:lvlText w:val="•"/>
      <w:lvlJc w:val="left"/>
      <w:pPr>
        <w:ind w:left="8136" w:hanging="360"/>
      </w:pPr>
      <w:rPr>
        <w:rFonts w:hint="default"/>
        <w:lang w:val="en-US" w:eastAsia="en-US" w:bidi="ar-SA"/>
      </w:rPr>
    </w:lvl>
  </w:abstractNum>
  <w:abstractNum w:abstractNumId="13" w15:restartNumberingAfterBreak="0">
    <w:nsid w:val="2A1350C4"/>
    <w:multiLevelType w:val="multilevel"/>
    <w:tmpl w:val="DE3C3C6A"/>
    <w:lvl w:ilvl="0">
      <w:start w:val="19"/>
      <w:numFmt w:val="decimal"/>
      <w:lvlText w:val="%1"/>
      <w:lvlJc w:val="left"/>
      <w:pPr>
        <w:ind w:left="1645" w:hanging="720"/>
        <w:jc w:val="left"/>
      </w:pPr>
      <w:rPr>
        <w:rFonts w:hint="default"/>
        <w:lang w:val="en-US" w:eastAsia="en-US" w:bidi="ar-SA"/>
      </w:rPr>
    </w:lvl>
    <w:lvl w:ilvl="1">
      <w:start w:val="5"/>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4" w15:restartNumberingAfterBreak="0">
    <w:nsid w:val="2A716AAB"/>
    <w:multiLevelType w:val="hybridMultilevel"/>
    <w:tmpl w:val="DC064B92"/>
    <w:lvl w:ilvl="0" w:tplc="7AF0C552">
      <w:numFmt w:val="bullet"/>
      <w:lvlText w:val="●"/>
      <w:lvlJc w:val="left"/>
      <w:pPr>
        <w:ind w:left="845" w:hanging="360"/>
      </w:pPr>
      <w:rPr>
        <w:rFonts w:ascii="Arial" w:eastAsia="Arial" w:hAnsi="Arial" w:cs="Arial" w:hint="default"/>
        <w:spacing w:val="-1"/>
        <w:w w:val="100"/>
        <w:sz w:val="22"/>
        <w:szCs w:val="22"/>
        <w:lang w:val="en-US" w:eastAsia="en-US" w:bidi="ar-SA"/>
      </w:rPr>
    </w:lvl>
    <w:lvl w:ilvl="1" w:tplc="8B98AE9C">
      <w:numFmt w:val="bullet"/>
      <w:lvlText w:val="•"/>
      <w:lvlJc w:val="left"/>
      <w:pPr>
        <w:ind w:left="1404" w:hanging="360"/>
      </w:pPr>
      <w:rPr>
        <w:rFonts w:hint="default"/>
        <w:lang w:val="en-US" w:eastAsia="en-US" w:bidi="ar-SA"/>
      </w:rPr>
    </w:lvl>
    <w:lvl w:ilvl="2" w:tplc="063ED228">
      <w:numFmt w:val="bullet"/>
      <w:lvlText w:val="•"/>
      <w:lvlJc w:val="left"/>
      <w:pPr>
        <w:ind w:left="1968" w:hanging="360"/>
      </w:pPr>
      <w:rPr>
        <w:rFonts w:hint="default"/>
        <w:lang w:val="en-US" w:eastAsia="en-US" w:bidi="ar-SA"/>
      </w:rPr>
    </w:lvl>
    <w:lvl w:ilvl="3" w:tplc="C30E8F6E">
      <w:numFmt w:val="bullet"/>
      <w:lvlText w:val="•"/>
      <w:lvlJc w:val="left"/>
      <w:pPr>
        <w:ind w:left="2532" w:hanging="360"/>
      </w:pPr>
      <w:rPr>
        <w:rFonts w:hint="default"/>
        <w:lang w:val="en-US" w:eastAsia="en-US" w:bidi="ar-SA"/>
      </w:rPr>
    </w:lvl>
    <w:lvl w:ilvl="4" w:tplc="0A3052CE">
      <w:numFmt w:val="bullet"/>
      <w:lvlText w:val="•"/>
      <w:lvlJc w:val="left"/>
      <w:pPr>
        <w:ind w:left="3096" w:hanging="360"/>
      </w:pPr>
      <w:rPr>
        <w:rFonts w:hint="default"/>
        <w:lang w:val="en-US" w:eastAsia="en-US" w:bidi="ar-SA"/>
      </w:rPr>
    </w:lvl>
    <w:lvl w:ilvl="5" w:tplc="1CCAFAE4">
      <w:numFmt w:val="bullet"/>
      <w:lvlText w:val="•"/>
      <w:lvlJc w:val="left"/>
      <w:pPr>
        <w:ind w:left="3660" w:hanging="360"/>
      </w:pPr>
      <w:rPr>
        <w:rFonts w:hint="default"/>
        <w:lang w:val="en-US" w:eastAsia="en-US" w:bidi="ar-SA"/>
      </w:rPr>
    </w:lvl>
    <w:lvl w:ilvl="6" w:tplc="C5307306">
      <w:numFmt w:val="bullet"/>
      <w:lvlText w:val="•"/>
      <w:lvlJc w:val="left"/>
      <w:pPr>
        <w:ind w:left="4224" w:hanging="360"/>
      </w:pPr>
      <w:rPr>
        <w:rFonts w:hint="default"/>
        <w:lang w:val="en-US" w:eastAsia="en-US" w:bidi="ar-SA"/>
      </w:rPr>
    </w:lvl>
    <w:lvl w:ilvl="7" w:tplc="3990CD74">
      <w:numFmt w:val="bullet"/>
      <w:lvlText w:val="•"/>
      <w:lvlJc w:val="left"/>
      <w:pPr>
        <w:ind w:left="4788" w:hanging="360"/>
      </w:pPr>
      <w:rPr>
        <w:rFonts w:hint="default"/>
        <w:lang w:val="en-US" w:eastAsia="en-US" w:bidi="ar-SA"/>
      </w:rPr>
    </w:lvl>
    <w:lvl w:ilvl="8" w:tplc="64DCCFDA">
      <w:numFmt w:val="bullet"/>
      <w:lvlText w:val="•"/>
      <w:lvlJc w:val="left"/>
      <w:pPr>
        <w:ind w:left="5352" w:hanging="360"/>
      </w:pPr>
      <w:rPr>
        <w:rFonts w:hint="default"/>
        <w:lang w:val="en-US" w:eastAsia="en-US" w:bidi="ar-SA"/>
      </w:rPr>
    </w:lvl>
  </w:abstractNum>
  <w:abstractNum w:abstractNumId="15" w15:restartNumberingAfterBreak="0">
    <w:nsid w:val="2C917838"/>
    <w:multiLevelType w:val="hybridMultilevel"/>
    <w:tmpl w:val="BAF4AF30"/>
    <w:lvl w:ilvl="0" w:tplc="611245B8">
      <w:numFmt w:val="bullet"/>
      <w:lvlText w:val="●"/>
      <w:lvlJc w:val="left"/>
      <w:pPr>
        <w:ind w:left="845" w:hanging="360"/>
      </w:pPr>
      <w:rPr>
        <w:rFonts w:ascii="Arial" w:eastAsia="Arial" w:hAnsi="Arial" w:cs="Arial" w:hint="default"/>
        <w:spacing w:val="-1"/>
        <w:w w:val="100"/>
        <w:sz w:val="22"/>
        <w:szCs w:val="22"/>
        <w:lang w:val="en-US" w:eastAsia="en-US" w:bidi="ar-SA"/>
      </w:rPr>
    </w:lvl>
    <w:lvl w:ilvl="1" w:tplc="179ABB38">
      <w:numFmt w:val="bullet"/>
      <w:lvlText w:val="•"/>
      <w:lvlJc w:val="left"/>
      <w:pPr>
        <w:ind w:left="1400" w:hanging="360"/>
      </w:pPr>
      <w:rPr>
        <w:rFonts w:hint="default"/>
        <w:lang w:val="en-US" w:eastAsia="en-US" w:bidi="ar-SA"/>
      </w:rPr>
    </w:lvl>
    <w:lvl w:ilvl="2" w:tplc="E446D004">
      <w:numFmt w:val="bullet"/>
      <w:lvlText w:val="•"/>
      <w:lvlJc w:val="left"/>
      <w:pPr>
        <w:ind w:left="1960" w:hanging="360"/>
      </w:pPr>
      <w:rPr>
        <w:rFonts w:hint="default"/>
        <w:lang w:val="en-US" w:eastAsia="en-US" w:bidi="ar-SA"/>
      </w:rPr>
    </w:lvl>
    <w:lvl w:ilvl="3" w:tplc="A756FB18">
      <w:numFmt w:val="bullet"/>
      <w:lvlText w:val="•"/>
      <w:lvlJc w:val="left"/>
      <w:pPr>
        <w:ind w:left="2520" w:hanging="360"/>
      </w:pPr>
      <w:rPr>
        <w:rFonts w:hint="default"/>
        <w:lang w:val="en-US" w:eastAsia="en-US" w:bidi="ar-SA"/>
      </w:rPr>
    </w:lvl>
    <w:lvl w:ilvl="4" w:tplc="925A12D2">
      <w:numFmt w:val="bullet"/>
      <w:lvlText w:val="•"/>
      <w:lvlJc w:val="left"/>
      <w:pPr>
        <w:ind w:left="3080" w:hanging="360"/>
      </w:pPr>
      <w:rPr>
        <w:rFonts w:hint="default"/>
        <w:lang w:val="en-US" w:eastAsia="en-US" w:bidi="ar-SA"/>
      </w:rPr>
    </w:lvl>
    <w:lvl w:ilvl="5" w:tplc="7626EF42">
      <w:numFmt w:val="bullet"/>
      <w:lvlText w:val="•"/>
      <w:lvlJc w:val="left"/>
      <w:pPr>
        <w:ind w:left="3640" w:hanging="360"/>
      </w:pPr>
      <w:rPr>
        <w:rFonts w:hint="default"/>
        <w:lang w:val="en-US" w:eastAsia="en-US" w:bidi="ar-SA"/>
      </w:rPr>
    </w:lvl>
    <w:lvl w:ilvl="6" w:tplc="651A2A1C">
      <w:numFmt w:val="bullet"/>
      <w:lvlText w:val="•"/>
      <w:lvlJc w:val="left"/>
      <w:pPr>
        <w:ind w:left="4200" w:hanging="360"/>
      </w:pPr>
      <w:rPr>
        <w:rFonts w:hint="default"/>
        <w:lang w:val="en-US" w:eastAsia="en-US" w:bidi="ar-SA"/>
      </w:rPr>
    </w:lvl>
    <w:lvl w:ilvl="7" w:tplc="DD7C82AE">
      <w:numFmt w:val="bullet"/>
      <w:lvlText w:val="•"/>
      <w:lvlJc w:val="left"/>
      <w:pPr>
        <w:ind w:left="4760" w:hanging="360"/>
      </w:pPr>
      <w:rPr>
        <w:rFonts w:hint="default"/>
        <w:lang w:val="en-US" w:eastAsia="en-US" w:bidi="ar-SA"/>
      </w:rPr>
    </w:lvl>
    <w:lvl w:ilvl="8" w:tplc="EB082016">
      <w:numFmt w:val="bullet"/>
      <w:lvlText w:val="•"/>
      <w:lvlJc w:val="left"/>
      <w:pPr>
        <w:ind w:left="5320" w:hanging="360"/>
      </w:pPr>
      <w:rPr>
        <w:rFonts w:hint="default"/>
        <w:lang w:val="en-US" w:eastAsia="en-US" w:bidi="ar-SA"/>
      </w:rPr>
    </w:lvl>
  </w:abstractNum>
  <w:abstractNum w:abstractNumId="16" w15:restartNumberingAfterBreak="0">
    <w:nsid w:val="2D4020BB"/>
    <w:multiLevelType w:val="hybridMultilevel"/>
    <w:tmpl w:val="B7A8454C"/>
    <w:lvl w:ilvl="0" w:tplc="DAD48DF2">
      <w:numFmt w:val="bullet"/>
      <w:lvlText w:val="●"/>
      <w:lvlJc w:val="left"/>
      <w:pPr>
        <w:ind w:left="120" w:hanging="255"/>
      </w:pPr>
      <w:rPr>
        <w:rFonts w:ascii="Arial" w:eastAsia="Arial" w:hAnsi="Arial" w:cs="Arial" w:hint="default"/>
        <w:spacing w:val="-1"/>
        <w:w w:val="100"/>
        <w:sz w:val="22"/>
        <w:szCs w:val="22"/>
        <w:lang w:val="en-US" w:eastAsia="en-US" w:bidi="ar-SA"/>
      </w:rPr>
    </w:lvl>
    <w:lvl w:ilvl="1" w:tplc="0B94A6C0">
      <w:numFmt w:val="bullet"/>
      <w:lvlText w:val="•"/>
      <w:lvlJc w:val="left"/>
      <w:pPr>
        <w:ind w:left="600" w:hanging="255"/>
      </w:pPr>
      <w:rPr>
        <w:rFonts w:hint="default"/>
        <w:lang w:val="en-US" w:eastAsia="en-US" w:bidi="ar-SA"/>
      </w:rPr>
    </w:lvl>
    <w:lvl w:ilvl="2" w:tplc="92F2DDC8">
      <w:numFmt w:val="bullet"/>
      <w:lvlText w:val="•"/>
      <w:lvlJc w:val="left"/>
      <w:pPr>
        <w:ind w:left="1080" w:hanging="255"/>
      </w:pPr>
      <w:rPr>
        <w:rFonts w:hint="default"/>
        <w:lang w:val="en-US" w:eastAsia="en-US" w:bidi="ar-SA"/>
      </w:rPr>
    </w:lvl>
    <w:lvl w:ilvl="3" w:tplc="F8BCD2A2">
      <w:numFmt w:val="bullet"/>
      <w:lvlText w:val="•"/>
      <w:lvlJc w:val="left"/>
      <w:pPr>
        <w:ind w:left="1560" w:hanging="255"/>
      </w:pPr>
      <w:rPr>
        <w:rFonts w:hint="default"/>
        <w:lang w:val="en-US" w:eastAsia="en-US" w:bidi="ar-SA"/>
      </w:rPr>
    </w:lvl>
    <w:lvl w:ilvl="4" w:tplc="34028EA0">
      <w:numFmt w:val="bullet"/>
      <w:lvlText w:val="•"/>
      <w:lvlJc w:val="left"/>
      <w:pPr>
        <w:ind w:left="2040" w:hanging="255"/>
      </w:pPr>
      <w:rPr>
        <w:rFonts w:hint="default"/>
        <w:lang w:val="en-US" w:eastAsia="en-US" w:bidi="ar-SA"/>
      </w:rPr>
    </w:lvl>
    <w:lvl w:ilvl="5" w:tplc="03845940">
      <w:numFmt w:val="bullet"/>
      <w:lvlText w:val="•"/>
      <w:lvlJc w:val="left"/>
      <w:pPr>
        <w:ind w:left="2520" w:hanging="255"/>
      </w:pPr>
      <w:rPr>
        <w:rFonts w:hint="default"/>
        <w:lang w:val="en-US" w:eastAsia="en-US" w:bidi="ar-SA"/>
      </w:rPr>
    </w:lvl>
    <w:lvl w:ilvl="6" w:tplc="53DEE79E">
      <w:numFmt w:val="bullet"/>
      <w:lvlText w:val="•"/>
      <w:lvlJc w:val="left"/>
      <w:pPr>
        <w:ind w:left="3000" w:hanging="255"/>
      </w:pPr>
      <w:rPr>
        <w:rFonts w:hint="default"/>
        <w:lang w:val="en-US" w:eastAsia="en-US" w:bidi="ar-SA"/>
      </w:rPr>
    </w:lvl>
    <w:lvl w:ilvl="7" w:tplc="4350A988">
      <w:numFmt w:val="bullet"/>
      <w:lvlText w:val="•"/>
      <w:lvlJc w:val="left"/>
      <w:pPr>
        <w:ind w:left="3480" w:hanging="255"/>
      </w:pPr>
      <w:rPr>
        <w:rFonts w:hint="default"/>
        <w:lang w:val="en-US" w:eastAsia="en-US" w:bidi="ar-SA"/>
      </w:rPr>
    </w:lvl>
    <w:lvl w:ilvl="8" w:tplc="6BCE2C8C">
      <w:numFmt w:val="bullet"/>
      <w:lvlText w:val="•"/>
      <w:lvlJc w:val="left"/>
      <w:pPr>
        <w:ind w:left="3960" w:hanging="255"/>
      </w:pPr>
      <w:rPr>
        <w:rFonts w:hint="default"/>
        <w:lang w:val="en-US" w:eastAsia="en-US" w:bidi="ar-SA"/>
      </w:rPr>
    </w:lvl>
  </w:abstractNum>
  <w:abstractNum w:abstractNumId="17" w15:restartNumberingAfterBreak="0">
    <w:nsid w:val="2D5C698B"/>
    <w:multiLevelType w:val="multilevel"/>
    <w:tmpl w:val="11704318"/>
    <w:lvl w:ilvl="0">
      <w:start w:val="1"/>
      <w:numFmt w:val="decimal"/>
      <w:lvlText w:val="%1."/>
      <w:lvlJc w:val="left"/>
      <w:pPr>
        <w:ind w:left="925" w:hanging="720"/>
        <w:jc w:val="left"/>
      </w:pPr>
      <w:rPr>
        <w:rFonts w:ascii="Arial" w:eastAsia="Arial" w:hAnsi="Arial" w:cs="Arial" w:hint="default"/>
        <w:color w:val="424242"/>
        <w:spacing w:val="-1"/>
        <w:w w:val="100"/>
        <w:sz w:val="28"/>
        <w:szCs w:val="28"/>
        <w:lang w:val="en-US" w:eastAsia="en-US" w:bidi="ar-SA"/>
      </w:rPr>
    </w:lvl>
    <w:lvl w:ilvl="1">
      <w:start w:val="1"/>
      <w:numFmt w:val="decimal"/>
      <w:lvlText w:val="%1.%2"/>
      <w:lvlJc w:val="left"/>
      <w:pPr>
        <w:ind w:left="925" w:hanging="720"/>
        <w:jc w:val="left"/>
      </w:pPr>
      <w:rPr>
        <w:rFonts w:hint="default"/>
        <w:spacing w:val="-18"/>
        <w:w w:val="100"/>
        <w:lang w:val="en-US" w:eastAsia="en-US" w:bidi="ar-SA"/>
      </w:rPr>
    </w:lvl>
    <w:lvl w:ilvl="2">
      <w:start w:val="1"/>
      <w:numFmt w:val="decimal"/>
      <w:lvlText w:val="%1.%2.%3"/>
      <w:lvlJc w:val="left"/>
      <w:pPr>
        <w:ind w:left="1645" w:hanging="720"/>
        <w:jc w:val="left"/>
      </w:pPr>
      <w:rPr>
        <w:rFonts w:ascii="Arial" w:eastAsia="Arial" w:hAnsi="Arial" w:cs="Arial" w:hint="default"/>
        <w:spacing w:val="-1"/>
        <w:w w:val="100"/>
        <w:sz w:val="22"/>
        <w:szCs w:val="22"/>
        <w:lang w:val="en-US" w:eastAsia="en-US" w:bidi="ar-SA"/>
      </w:rPr>
    </w:lvl>
    <w:lvl w:ilvl="3">
      <w:start w:val="1"/>
      <w:numFmt w:val="decimal"/>
      <w:lvlText w:val="%1.%2.%3.%4"/>
      <w:lvlJc w:val="left"/>
      <w:pPr>
        <w:ind w:left="2365" w:hanging="720"/>
        <w:jc w:val="left"/>
      </w:pPr>
      <w:rPr>
        <w:rFonts w:ascii="Arial" w:eastAsia="Arial" w:hAnsi="Arial" w:cs="Arial" w:hint="default"/>
        <w:spacing w:val="-1"/>
        <w:w w:val="100"/>
        <w:sz w:val="22"/>
        <w:szCs w:val="22"/>
        <w:lang w:val="en-US" w:eastAsia="en-US" w:bidi="ar-SA"/>
      </w:rPr>
    </w:lvl>
    <w:lvl w:ilvl="4">
      <w:numFmt w:val="bullet"/>
      <w:lvlText w:val="•"/>
      <w:lvlJc w:val="left"/>
      <w:pPr>
        <w:ind w:left="4255" w:hanging="720"/>
      </w:pPr>
      <w:rPr>
        <w:rFonts w:hint="default"/>
        <w:lang w:val="en-US" w:eastAsia="en-US" w:bidi="ar-SA"/>
      </w:rPr>
    </w:lvl>
    <w:lvl w:ilvl="5">
      <w:numFmt w:val="bullet"/>
      <w:lvlText w:val="•"/>
      <w:lvlJc w:val="left"/>
      <w:pPr>
        <w:ind w:left="5202" w:hanging="720"/>
      </w:pPr>
      <w:rPr>
        <w:rFonts w:hint="default"/>
        <w:lang w:val="en-US" w:eastAsia="en-US" w:bidi="ar-SA"/>
      </w:rPr>
    </w:lvl>
    <w:lvl w:ilvl="6">
      <w:numFmt w:val="bullet"/>
      <w:lvlText w:val="•"/>
      <w:lvlJc w:val="left"/>
      <w:pPr>
        <w:ind w:left="6150" w:hanging="720"/>
      </w:pPr>
      <w:rPr>
        <w:rFonts w:hint="default"/>
        <w:lang w:val="en-US" w:eastAsia="en-US" w:bidi="ar-SA"/>
      </w:rPr>
    </w:lvl>
    <w:lvl w:ilvl="7">
      <w:numFmt w:val="bullet"/>
      <w:lvlText w:val="•"/>
      <w:lvlJc w:val="left"/>
      <w:pPr>
        <w:ind w:left="7097" w:hanging="720"/>
      </w:pPr>
      <w:rPr>
        <w:rFonts w:hint="default"/>
        <w:lang w:val="en-US" w:eastAsia="en-US" w:bidi="ar-SA"/>
      </w:rPr>
    </w:lvl>
    <w:lvl w:ilvl="8">
      <w:numFmt w:val="bullet"/>
      <w:lvlText w:val="•"/>
      <w:lvlJc w:val="left"/>
      <w:pPr>
        <w:ind w:left="8045" w:hanging="720"/>
      </w:pPr>
      <w:rPr>
        <w:rFonts w:hint="default"/>
        <w:lang w:val="en-US" w:eastAsia="en-US" w:bidi="ar-SA"/>
      </w:rPr>
    </w:lvl>
  </w:abstractNum>
  <w:abstractNum w:abstractNumId="18" w15:restartNumberingAfterBreak="0">
    <w:nsid w:val="2D803A01"/>
    <w:multiLevelType w:val="hybridMultilevel"/>
    <w:tmpl w:val="08BEACEE"/>
    <w:lvl w:ilvl="0" w:tplc="D7265776">
      <w:numFmt w:val="bullet"/>
      <w:lvlText w:val="●"/>
      <w:lvlJc w:val="left"/>
      <w:pPr>
        <w:ind w:left="845" w:hanging="360"/>
      </w:pPr>
      <w:rPr>
        <w:rFonts w:ascii="Arial" w:eastAsia="Arial" w:hAnsi="Arial" w:cs="Arial" w:hint="default"/>
        <w:spacing w:val="-13"/>
        <w:w w:val="100"/>
        <w:sz w:val="22"/>
        <w:szCs w:val="22"/>
        <w:lang w:val="en-US" w:eastAsia="en-US" w:bidi="ar-SA"/>
      </w:rPr>
    </w:lvl>
    <w:lvl w:ilvl="1" w:tplc="DF567DCE">
      <w:numFmt w:val="bullet"/>
      <w:lvlText w:val="•"/>
      <w:lvlJc w:val="left"/>
      <w:pPr>
        <w:ind w:left="1400" w:hanging="360"/>
      </w:pPr>
      <w:rPr>
        <w:rFonts w:hint="default"/>
        <w:lang w:val="en-US" w:eastAsia="en-US" w:bidi="ar-SA"/>
      </w:rPr>
    </w:lvl>
    <w:lvl w:ilvl="2" w:tplc="C67897B8">
      <w:numFmt w:val="bullet"/>
      <w:lvlText w:val="•"/>
      <w:lvlJc w:val="left"/>
      <w:pPr>
        <w:ind w:left="1960" w:hanging="360"/>
      </w:pPr>
      <w:rPr>
        <w:rFonts w:hint="default"/>
        <w:lang w:val="en-US" w:eastAsia="en-US" w:bidi="ar-SA"/>
      </w:rPr>
    </w:lvl>
    <w:lvl w:ilvl="3" w:tplc="058E5484">
      <w:numFmt w:val="bullet"/>
      <w:lvlText w:val="•"/>
      <w:lvlJc w:val="left"/>
      <w:pPr>
        <w:ind w:left="2520" w:hanging="360"/>
      </w:pPr>
      <w:rPr>
        <w:rFonts w:hint="default"/>
        <w:lang w:val="en-US" w:eastAsia="en-US" w:bidi="ar-SA"/>
      </w:rPr>
    </w:lvl>
    <w:lvl w:ilvl="4" w:tplc="D9FC1504">
      <w:numFmt w:val="bullet"/>
      <w:lvlText w:val="•"/>
      <w:lvlJc w:val="left"/>
      <w:pPr>
        <w:ind w:left="3080" w:hanging="360"/>
      </w:pPr>
      <w:rPr>
        <w:rFonts w:hint="default"/>
        <w:lang w:val="en-US" w:eastAsia="en-US" w:bidi="ar-SA"/>
      </w:rPr>
    </w:lvl>
    <w:lvl w:ilvl="5" w:tplc="C086595C">
      <w:numFmt w:val="bullet"/>
      <w:lvlText w:val="•"/>
      <w:lvlJc w:val="left"/>
      <w:pPr>
        <w:ind w:left="3640" w:hanging="360"/>
      </w:pPr>
      <w:rPr>
        <w:rFonts w:hint="default"/>
        <w:lang w:val="en-US" w:eastAsia="en-US" w:bidi="ar-SA"/>
      </w:rPr>
    </w:lvl>
    <w:lvl w:ilvl="6" w:tplc="B8CAD3B2">
      <w:numFmt w:val="bullet"/>
      <w:lvlText w:val="•"/>
      <w:lvlJc w:val="left"/>
      <w:pPr>
        <w:ind w:left="4200" w:hanging="360"/>
      </w:pPr>
      <w:rPr>
        <w:rFonts w:hint="default"/>
        <w:lang w:val="en-US" w:eastAsia="en-US" w:bidi="ar-SA"/>
      </w:rPr>
    </w:lvl>
    <w:lvl w:ilvl="7" w:tplc="1438F68A">
      <w:numFmt w:val="bullet"/>
      <w:lvlText w:val="•"/>
      <w:lvlJc w:val="left"/>
      <w:pPr>
        <w:ind w:left="4760" w:hanging="360"/>
      </w:pPr>
      <w:rPr>
        <w:rFonts w:hint="default"/>
        <w:lang w:val="en-US" w:eastAsia="en-US" w:bidi="ar-SA"/>
      </w:rPr>
    </w:lvl>
    <w:lvl w:ilvl="8" w:tplc="A0BAA080">
      <w:numFmt w:val="bullet"/>
      <w:lvlText w:val="•"/>
      <w:lvlJc w:val="left"/>
      <w:pPr>
        <w:ind w:left="5320" w:hanging="360"/>
      </w:pPr>
      <w:rPr>
        <w:rFonts w:hint="default"/>
        <w:lang w:val="en-US" w:eastAsia="en-US" w:bidi="ar-SA"/>
      </w:rPr>
    </w:lvl>
  </w:abstractNum>
  <w:abstractNum w:abstractNumId="19" w15:restartNumberingAfterBreak="0">
    <w:nsid w:val="307E0052"/>
    <w:multiLevelType w:val="hybridMultilevel"/>
    <w:tmpl w:val="DCE02F3E"/>
    <w:lvl w:ilvl="0" w:tplc="E4CCFC1E">
      <w:start w:val="1"/>
      <w:numFmt w:val="lowerRoman"/>
      <w:lvlText w:val="(%1)"/>
      <w:lvlJc w:val="left"/>
      <w:pPr>
        <w:ind w:left="110" w:hanging="720"/>
        <w:jc w:val="left"/>
      </w:pPr>
      <w:rPr>
        <w:rFonts w:ascii="Arial" w:eastAsia="Arial" w:hAnsi="Arial" w:cs="Arial" w:hint="default"/>
        <w:spacing w:val="-1"/>
        <w:w w:val="100"/>
        <w:sz w:val="20"/>
        <w:szCs w:val="20"/>
        <w:lang w:val="en-US" w:eastAsia="en-US" w:bidi="ar-SA"/>
      </w:rPr>
    </w:lvl>
    <w:lvl w:ilvl="1" w:tplc="96769C42">
      <w:numFmt w:val="bullet"/>
      <w:lvlText w:val="•"/>
      <w:lvlJc w:val="left"/>
      <w:pPr>
        <w:ind w:left="714" w:hanging="720"/>
      </w:pPr>
      <w:rPr>
        <w:rFonts w:hint="default"/>
        <w:lang w:val="en-US" w:eastAsia="en-US" w:bidi="ar-SA"/>
      </w:rPr>
    </w:lvl>
    <w:lvl w:ilvl="2" w:tplc="1F30EE66">
      <w:numFmt w:val="bullet"/>
      <w:lvlText w:val="•"/>
      <w:lvlJc w:val="left"/>
      <w:pPr>
        <w:ind w:left="1328" w:hanging="720"/>
      </w:pPr>
      <w:rPr>
        <w:rFonts w:hint="default"/>
        <w:lang w:val="en-US" w:eastAsia="en-US" w:bidi="ar-SA"/>
      </w:rPr>
    </w:lvl>
    <w:lvl w:ilvl="3" w:tplc="428A0E50">
      <w:numFmt w:val="bullet"/>
      <w:lvlText w:val="•"/>
      <w:lvlJc w:val="left"/>
      <w:pPr>
        <w:ind w:left="1942" w:hanging="720"/>
      </w:pPr>
      <w:rPr>
        <w:rFonts w:hint="default"/>
        <w:lang w:val="en-US" w:eastAsia="en-US" w:bidi="ar-SA"/>
      </w:rPr>
    </w:lvl>
    <w:lvl w:ilvl="4" w:tplc="8FF2A632">
      <w:numFmt w:val="bullet"/>
      <w:lvlText w:val="•"/>
      <w:lvlJc w:val="left"/>
      <w:pPr>
        <w:ind w:left="2556" w:hanging="720"/>
      </w:pPr>
      <w:rPr>
        <w:rFonts w:hint="default"/>
        <w:lang w:val="en-US" w:eastAsia="en-US" w:bidi="ar-SA"/>
      </w:rPr>
    </w:lvl>
    <w:lvl w:ilvl="5" w:tplc="49EA0126">
      <w:numFmt w:val="bullet"/>
      <w:lvlText w:val="•"/>
      <w:lvlJc w:val="left"/>
      <w:pPr>
        <w:ind w:left="3170" w:hanging="720"/>
      </w:pPr>
      <w:rPr>
        <w:rFonts w:hint="default"/>
        <w:lang w:val="en-US" w:eastAsia="en-US" w:bidi="ar-SA"/>
      </w:rPr>
    </w:lvl>
    <w:lvl w:ilvl="6" w:tplc="539CE41E">
      <w:numFmt w:val="bullet"/>
      <w:lvlText w:val="•"/>
      <w:lvlJc w:val="left"/>
      <w:pPr>
        <w:ind w:left="3784" w:hanging="720"/>
      </w:pPr>
      <w:rPr>
        <w:rFonts w:hint="default"/>
        <w:lang w:val="en-US" w:eastAsia="en-US" w:bidi="ar-SA"/>
      </w:rPr>
    </w:lvl>
    <w:lvl w:ilvl="7" w:tplc="D9B47072">
      <w:numFmt w:val="bullet"/>
      <w:lvlText w:val="•"/>
      <w:lvlJc w:val="left"/>
      <w:pPr>
        <w:ind w:left="4398" w:hanging="720"/>
      </w:pPr>
      <w:rPr>
        <w:rFonts w:hint="default"/>
        <w:lang w:val="en-US" w:eastAsia="en-US" w:bidi="ar-SA"/>
      </w:rPr>
    </w:lvl>
    <w:lvl w:ilvl="8" w:tplc="6258262C">
      <w:numFmt w:val="bullet"/>
      <w:lvlText w:val="•"/>
      <w:lvlJc w:val="left"/>
      <w:pPr>
        <w:ind w:left="5012" w:hanging="720"/>
      </w:pPr>
      <w:rPr>
        <w:rFonts w:hint="default"/>
        <w:lang w:val="en-US" w:eastAsia="en-US" w:bidi="ar-SA"/>
      </w:rPr>
    </w:lvl>
  </w:abstractNum>
  <w:abstractNum w:abstractNumId="20" w15:restartNumberingAfterBreak="0">
    <w:nsid w:val="30E33234"/>
    <w:multiLevelType w:val="multilevel"/>
    <w:tmpl w:val="3EF00236"/>
    <w:lvl w:ilvl="0">
      <w:start w:val="29"/>
      <w:numFmt w:val="decimal"/>
      <w:lvlText w:val="%1"/>
      <w:lvlJc w:val="left"/>
      <w:pPr>
        <w:ind w:left="1645" w:hanging="720"/>
        <w:jc w:val="left"/>
      </w:pPr>
      <w:rPr>
        <w:rFonts w:hint="default"/>
        <w:lang w:val="en-US" w:eastAsia="en-US" w:bidi="ar-SA"/>
      </w:rPr>
    </w:lvl>
    <w:lvl w:ilvl="1">
      <w:start w:val="6"/>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1" w15:restartNumberingAfterBreak="0">
    <w:nsid w:val="32EC431F"/>
    <w:multiLevelType w:val="hybridMultilevel"/>
    <w:tmpl w:val="A13060EC"/>
    <w:lvl w:ilvl="0" w:tplc="D90E686A">
      <w:numFmt w:val="bullet"/>
      <w:lvlText w:val="●"/>
      <w:lvlJc w:val="left"/>
      <w:pPr>
        <w:ind w:left="925" w:hanging="360"/>
      </w:pPr>
      <w:rPr>
        <w:rFonts w:ascii="Arial" w:eastAsia="Arial" w:hAnsi="Arial" w:cs="Arial" w:hint="default"/>
        <w:spacing w:val="-1"/>
        <w:w w:val="100"/>
        <w:sz w:val="22"/>
        <w:szCs w:val="22"/>
        <w:lang w:val="en-US" w:eastAsia="en-US" w:bidi="ar-SA"/>
      </w:rPr>
    </w:lvl>
    <w:lvl w:ilvl="1" w:tplc="46D854BA">
      <w:numFmt w:val="bullet"/>
      <w:lvlText w:val="○"/>
      <w:lvlJc w:val="left"/>
      <w:pPr>
        <w:ind w:left="1645" w:hanging="360"/>
      </w:pPr>
      <w:rPr>
        <w:rFonts w:ascii="Arial" w:eastAsia="Arial" w:hAnsi="Arial" w:cs="Arial" w:hint="default"/>
        <w:spacing w:val="-13"/>
        <w:w w:val="100"/>
        <w:sz w:val="22"/>
        <w:szCs w:val="22"/>
        <w:lang w:val="en-US" w:eastAsia="en-US" w:bidi="ar-SA"/>
      </w:rPr>
    </w:lvl>
    <w:lvl w:ilvl="2" w:tplc="B796782A">
      <w:numFmt w:val="bullet"/>
      <w:lvlText w:val="•"/>
      <w:lvlJc w:val="left"/>
      <w:pPr>
        <w:ind w:left="2562" w:hanging="360"/>
      </w:pPr>
      <w:rPr>
        <w:rFonts w:hint="default"/>
        <w:lang w:val="en-US" w:eastAsia="en-US" w:bidi="ar-SA"/>
      </w:rPr>
    </w:lvl>
    <w:lvl w:ilvl="3" w:tplc="570E4018">
      <w:numFmt w:val="bullet"/>
      <w:lvlText w:val="•"/>
      <w:lvlJc w:val="left"/>
      <w:pPr>
        <w:ind w:left="3484" w:hanging="360"/>
      </w:pPr>
      <w:rPr>
        <w:rFonts w:hint="default"/>
        <w:lang w:val="en-US" w:eastAsia="en-US" w:bidi="ar-SA"/>
      </w:rPr>
    </w:lvl>
    <w:lvl w:ilvl="4" w:tplc="5B2C27F0">
      <w:numFmt w:val="bullet"/>
      <w:lvlText w:val="•"/>
      <w:lvlJc w:val="left"/>
      <w:pPr>
        <w:ind w:left="4406" w:hanging="360"/>
      </w:pPr>
      <w:rPr>
        <w:rFonts w:hint="default"/>
        <w:lang w:val="en-US" w:eastAsia="en-US" w:bidi="ar-SA"/>
      </w:rPr>
    </w:lvl>
    <w:lvl w:ilvl="5" w:tplc="A70E4370">
      <w:numFmt w:val="bullet"/>
      <w:lvlText w:val="•"/>
      <w:lvlJc w:val="left"/>
      <w:pPr>
        <w:ind w:left="5328" w:hanging="360"/>
      </w:pPr>
      <w:rPr>
        <w:rFonts w:hint="default"/>
        <w:lang w:val="en-US" w:eastAsia="en-US" w:bidi="ar-SA"/>
      </w:rPr>
    </w:lvl>
    <w:lvl w:ilvl="6" w:tplc="7AA0F388">
      <w:numFmt w:val="bullet"/>
      <w:lvlText w:val="•"/>
      <w:lvlJc w:val="left"/>
      <w:pPr>
        <w:ind w:left="6251" w:hanging="360"/>
      </w:pPr>
      <w:rPr>
        <w:rFonts w:hint="default"/>
        <w:lang w:val="en-US" w:eastAsia="en-US" w:bidi="ar-SA"/>
      </w:rPr>
    </w:lvl>
    <w:lvl w:ilvl="7" w:tplc="64742E92">
      <w:numFmt w:val="bullet"/>
      <w:lvlText w:val="•"/>
      <w:lvlJc w:val="left"/>
      <w:pPr>
        <w:ind w:left="7173" w:hanging="360"/>
      </w:pPr>
      <w:rPr>
        <w:rFonts w:hint="default"/>
        <w:lang w:val="en-US" w:eastAsia="en-US" w:bidi="ar-SA"/>
      </w:rPr>
    </w:lvl>
    <w:lvl w:ilvl="8" w:tplc="EE3AB6CA">
      <w:numFmt w:val="bullet"/>
      <w:lvlText w:val="•"/>
      <w:lvlJc w:val="left"/>
      <w:pPr>
        <w:ind w:left="8095" w:hanging="360"/>
      </w:pPr>
      <w:rPr>
        <w:rFonts w:hint="default"/>
        <w:lang w:val="en-US" w:eastAsia="en-US" w:bidi="ar-SA"/>
      </w:rPr>
    </w:lvl>
  </w:abstractNum>
  <w:abstractNum w:abstractNumId="22" w15:restartNumberingAfterBreak="0">
    <w:nsid w:val="33EE6CB6"/>
    <w:multiLevelType w:val="multilevel"/>
    <w:tmpl w:val="2F08D04C"/>
    <w:lvl w:ilvl="0">
      <w:start w:val="21"/>
      <w:numFmt w:val="decimal"/>
      <w:lvlText w:val="%1"/>
      <w:lvlJc w:val="left"/>
      <w:pPr>
        <w:ind w:left="1645" w:hanging="720"/>
        <w:jc w:val="left"/>
      </w:pPr>
      <w:rPr>
        <w:rFonts w:hint="default"/>
        <w:lang w:val="en-US" w:eastAsia="en-US" w:bidi="ar-SA"/>
      </w:rPr>
    </w:lvl>
    <w:lvl w:ilvl="1">
      <w:start w:val="6"/>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3" w15:restartNumberingAfterBreak="0">
    <w:nsid w:val="375E46F2"/>
    <w:multiLevelType w:val="multilevel"/>
    <w:tmpl w:val="770EEC54"/>
    <w:lvl w:ilvl="0">
      <w:start w:val="1"/>
      <w:numFmt w:val="decimal"/>
      <w:lvlText w:val="%1."/>
      <w:lvlJc w:val="left"/>
      <w:pPr>
        <w:ind w:left="925" w:hanging="720"/>
        <w:jc w:val="left"/>
      </w:pPr>
      <w:rPr>
        <w:rFonts w:ascii="Arial" w:eastAsia="Arial" w:hAnsi="Arial" w:cs="Arial" w:hint="default"/>
        <w:color w:val="424242"/>
        <w:spacing w:val="-1"/>
        <w:w w:val="100"/>
        <w:sz w:val="28"/>
        <w:szCs w:val="28"/>
        <w:lang w:val="en-US" w:eastAsia="en-US" w:bidi="ar-SA"/>
      </w:rPr>
    </w:lvl>
    <w:lvl w:ilvl="1">
      <w:start w:val="1"/>
      <w:numFmt w:val="decimal"/>
      <w:lvlText w:val="%1.%2"/>
      <w:lvlJc w:val="left"/>
      <w:pPr>
        <w:ind w:left="1645" w:hanging="720"/>
        <w:jc w:val="right"/>
      </w:pPr>
      <w:rPr>
        <w:rFonts w:hint="default"/>
        <w:spacing w:val="-17"/>
        <w:w w:val="100"/>
        <w:lang w:val="en-US" w:eastAsia="en-US" w:bidi="ar-SA"/>
      </w:rPr>
    </w:lvl>
    <w:lvl w:ilvl="2">
      <w:start w:val="1"/>
      <w:numFmt w:val="decimal"/>
      <w:lvlText w:val="%1.%2.%3"/>
      <w:lvlJc w:val="left"/>
      <w:pPr>
        <w:ind w:left="2365" w:hanging="720"/>
        <w:jc w:val="left"/>
      </w:pPr>
      <w:rPr>
        <w:rFonts w:ascii="Arial" w:eastAsia="Arial" w:hAnsi="Arial" w:cs="Arial" w:hint="default"/>
        <w:spacing w:val="-1"/>
        <w:w w:val="100"/>
        <w:sz w:val="22"/>
        <w:szCs w:val="22"/>
        <w:lang w:val="en-US" w:eastAsia="en-US" w:bidi="ar-SA"/>
      </w:rPr>
    </w:lvl>
    <w:lvl w:ilvl="3">
      <w:start w:val="1"/>
      <w:numFmt w:val="lowerLetter"/>
      <w:lvlText w:val="%4."/>
      <w:lvlJc w:val="left"/>
      <w:pPr>
        <w:ind w:left="2365" w:hanging="720"/>
        <w:jc w:val="left"/>
      </w:pPr>
      <w:rPr>
        <w:rFonts w:ascii="Arial" w:eastAsia="Arial" w:hAnsi="Arial" w:cs="Arial" w:hint="default"/>
        <w:spacing w:val="-5"/>
        <w:w w:val="100"/>
        <w:sz w:val="22"/>
        <w:szCs w:val="22"/>
        <w:lang w:val="en-US" w:eastAsia="en-US" w:bidi="ar-SA"/>
      </w:rPr>
    </w:lvl>
    <w:lvl w:ilvl="4">
      <w:numFmt w:val="bullet"/>
      <w:lvlText w:val="•"/>
      <w:lvlJc w:val="left"/>
      <w:pPr>
        <w:ind w:left="4255" w:hanging="720"/>
      </w:pPr>
      <w:rPr>
        <w:rFonts w:hint="default"/>
        <w:lang w:val="en-US" w:eastAsia="en-US" w:bidi="ar-SA"/>
      </w:rPr>
    </w:lvl>
    <w:lvl w:ilvl="5">
      <w:numFmt w:val="bullet"/>
      <w:lvlText w:val="•"/>
      <w:lvlJc w:val="left"/>
      <w:pPr>
        <w:ind w:left="5202" w:hanging="720"/>
      </w:pPr>
      <w:rPr>
        <w:rFonts w:hint="default"/>
        <w:lang w:val="en-US" w:eastAsia="en-US" w:bidi="ar-SA"/>
      </w:rPr>
    </w:lvl>
    <w:lvl w:ilvl="6">
      <w:numFmt w:val="bullet"/>
      <w:lvlText w:val="•"/>
      <w:lvlJc w:val="left"/>
      <w:pPr>
        <w:ind w:left="6150" w:hanging="720"/>
      </w:pPr>
      <w:rPr>
        <w:rFonts w:hint="default"/>
        <w:lang w:val="en-US" w:eastAsia="en-US" w:bidi="ar-SA"/>
      </w:rPr>
    </w:lvl>
    <w:lvl w:ilvl="7">
      <w:numFmt w:val="bullet"/>
      <w:lvlText w:val="•"/>
      <w:lvlJc w:val="left"/>
      <w:pPr>
        <w:ind w:left="7097" w:hanging="720"/>
      </w:pPr>
      <w:rPr>
        <w:rFonts w:hint="default"/>
        <w:lang w:val="en-US" w:eastAsia="en-US" w:bidi="ar-SA"/>
      </w:rPr>
    </w:lvl>
    <w:lvl w:ilvl="8">
      <w:numFmt w:val="bullet"/>
      <w:lvlText w:val="•"/>
      <w:lvlJc w:val="left"/>
      <w:pPr>
        <w:ind w:left="8045" w:hanging="720"/>
      </w:pPr>
      <w:rPr>
        <w:rFonts w:hint="default"/>
        <w:lang w:val="en-US" w:eastAsia="en-US" w:bidi="ar-SA"/>
      </w:rPr>
    </w:lvl>
  </w:abstractNum>
  <w:abstractNum w:abstractNumId="24" w15:restartNumberingAfterBreak="0">
    <w:nsid w:val="38B239E2"/>
    <w:multiLevelType w:val="multilevel"/>
    <w:tmpl w:val="0472D29E"/>
    <w:lvl w:ilvl="0">
      <w:start w:val="9"/>
      <w:numFmt w:val="decimal"/>
      <w:lvlText w:val="%1"/>
      <w:lvlJc w:val="left"/>
      <w:pPr>
        <w:ind w:left="1645" w:hanging="720"/>
        <w:jc w:val="left"/>
      </w:pPr>
      <w:rPr>
        <w:rFonts w:hint="default"/>
        <w:lang w:val="en-US" w:eastAsia="en-US" w:bidi="ar-SA"/>
      </w:rPr>
    </w:lvl>
    <w:lvl w:ilvl="1">
      <w:start w:val="2"/>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7"/>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5" w15:restartNumberingAfterBreak="0">
    <w:nsid w:val="39FF3790"/>
    <w:multiLevelType w:val="hybridMultilevel"/>
    <w:tmpl w:val="B8D65FB4"/>
    <w:lvl w:ilvl="0" w:tplc="DA8E137C">
      <w:numFmt w:val="bullet"/>
      <w:lvlText w:val="●"/>
      <w:lvlJc w:val="left"/>
      <w:pPr>
        <w:ind w:left="845" w:hanging="360"/>
      </w:pPr>
      <w:rPr>
        <w:rFonts w:ascii="Arial" w:eastAsia="Arial" w:hAnsi="Arial" w:cs="Arial" w:hint="default"/>
        <w:spacing w:val="-1"/>
        <w:w w:val="100"/>
        <w:sz w:val="22"/>
        <w:szCs w:val="22"/>
        <w:lang w:val="en-US" w:eastAsia="en-US" w:bidi="ar-SA"/>
      </w:rPr>
    </w:lvl>
    <w:lvl w:ilvl="1" w:tplc="D5BAEF68">
      <w:numFmt w:val="bullet"/>
      <w:lvlText w:val="•"/>
      <w:lvlJc w:val="left"/>
      <w:pPr>
        <w:ind w:left="1404" w:hanging="360"/>
      </w:pPr>
      <w:rPr>
        <w:rFonts w:hint="default"/>
        <w:lang w:val="en-US" w:eastAsia="en-US" w:bidi="ar-SA"/>
      </w:rPr>
    </w:lvl>
    <w:lvl w:ilvl="2" w:tplc="FC06FD8C">
      <w:numFmt w:val="bullet"/>
      <w:lvlText w:val="•"/>
      <w:lvlJc w:val="left"/>
      <w:pPr>
        <w:ind w:left="1968" w:hanging="360"/>
      </w:pPr>
      <w:rPr>
        <w:rFonts w:hint="default"/>
        <w:lang w:val="en-US" w:eastAsia="en-US" w:bidi="ar-SA"/>
      </w:rPr>
    </w:lvl>
    <w:lvl w:ilvl="3" w:tplc="83BC570C">
      <w:numFmt w:val="bullet"/>
      <w:lvlText w:val="•"/>
      <w:lvlJc w:val="left"/>
      <w:pPr>
        <w:ind w:left="2532" w:hanging="360"/>
      </w:pPr>
      <w:rPr>
        <w:rFonts w:hint="default"/>
        <w:lang w:val="en-US" w:eastAsia="en-US" w:bidi="ar-SA"/>
      </w:rPr>
    </w:lvl>
    <w:lvl w:ilvl="4" w:tplc="FDCC1FAA">
      <w:numFmt w:val="bullet"/>
      <w:lvlText w:val="•"/>
      <w:lvlJc w:val="left"/>
      <w:pPr>
        <w:ind w:left="3096" w:hanging="360"/>
      </w:pPr>
      <w:rPr>
        <w:rFonts w:hint="default"/>
        <w:lang w:val="en-US" w:eastAsia="en-US" w:bidi="ar-SA"/>
      </w:rPr>
    </w:lvl>
    <w:lvl w:ilvl="5" w:tplc="3FF2AA48">
      <w:numFmt w:val="bullet"/>
      <w:lvlText w:val="•"/>
      <w:lvlJc w:val="left"/>
      <w:pPr>
        <w:ind w:left="3660" w:hanging="360"/>
      </w:pPr>
      <w:rPr>
        <w:rFonts w:hint="default"/>
        <w:lang w:val="en-US" w:eastAsia="en-US" w:bidi="ar-SA"/>
      </w:rPr>
    </w:lvl>
    <w:lvl w:ilvl="6" w:tplc="208872D6">
      <w:numFmt w:val="bullet"/>
      <w:lvlText w:val="•"/>
      <w:lvlJc w:val="left"/>
      <w:pPr>
        <w:ind w:left="4224" w:hanging="360"/>
      </w:pPr>
      <w:rPr>
        <w:rFonts w:hint="default"/>
        <w:lang w:val="en-US" w:eastAsia="en-US" w:bidi="ar-SA"/>
      </w:rPr>
    </w:lvl>
    <w:lvl w:ilvl="7" w:tplc="0D584334">
      <w:numFmt w:val="bullet"/>
      <w:lvlText w:val="•"/>
      <w:lvlJc w:val="left"/>
      <w:pPr>
        <w:ind w:left="4788" w:hanging="360"/>
      </w:pPr>
      <w:rPr>
        <w:rFonts w:hint="default"/>
        <w:lang w:val="en-US" w:eastAsia="en-US" w:bidi="ar-SA"/>
      </w:rPr>
    </w:lvl>
    <w:lvl w:ilvl="8" w:tplc="B37EA160">
      <w:numFmt w:val="bullet"/>
      <w:lvlText w:val="•"/>
      <w:lvlJc w:val="left"/>
      <w:pPr>
        <w:ind w:left="5352" w:hanging="360"/>
      </w:pPr>
      <w:rPr>
        <w:rFonts w:hint="default"/>
        <w:lang w:val="en-US" w:eastAsia="en-US" w:bidi="ar-SA"/>
      </w:rPr>
    </w:lvl>
  </w:abstractNum>
  <w:abstractNum w:abstractNumId="26" w15:restartNumberingAfterBreak="0">
    <w:nsid w:val="3A016B23"/>
    <w:multiLevelType w:val="multilevel"/>
    <w:tmpl w:val="ACAA6112"/>
    <w:lvl w:ilvl="0">
      <w:start w:val="18"/>
      <w:numFmt w:val="decimal"/>
      <w:lvlText w:val="%1"/>
      <w:lvlJc w:val="left"/>
      <w:pPr>
        <w:ind w:left="1645" w:hanging="720"/>
        <w:jc w:val="left"/>
      </w:pPr>
      <w:rPr>
        <w:rFonts w:hint="default"/>
        <w:lang w:val="en-US" w:eastAsia="en-US" w:bidi="ar-SA"/>
      </w:rPr>
    </w:lvl>
    <w:lvl w:ilvl="1">
      <w:start w:val="4"/>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7" w15:restartNumberingAfterBreak="0">
    <w:nsid w:val="3A591DBC"/>
    <w:multiLevelType w:val="hybridMultilevel"/>
    <w:tmpl w:val="FDC2C78C"/>
    <w:lvl w:ilvl="0" w:tplc="B9F2E984">
      <w:numFmt w:val="bullet"/>
      <w:lvlText w:val="●"/>
      <w:lvlJc w:val="left"/>
      <w:pPr>
        <w:ind w:left="840" w:hanging="360"/>
      </w:pPr>
      <w:rPr>
        <w:rFonts w:ascii="Arial" w:eastAsia="Arial" w:hAnsi="Arial" w:cs="Arial" w:hint="default"/>
        <w:spacing w:val="-5"/>
        <w:w w:val="100"/>
        <w:sz w:val="22"/>
        <w:szCs w:val="22"/>
        <w:lang w:val="en-US" w:eastAsia="en-US" w:bidi="ar-SA"/>
      </w:rPr>
    </w:lvl>
    <w:lvl w:ilvl="1" w:tplc="16203150">
      <w:numFmt w:val="bullet"/>
      <w:lvlText w:val="•"/>
      <w:lvlJc w:val="left"/>
      <w:pPr>
        <w:ind w:left="1248" w:hanging="360"/>
      </w:pPr>
      <w:rPr>
        <w:rFonts w:hint="default"/>
        <w:lang w:val="en-US" w:eastAsia="en-US" w:bidi="ar-SA"/>
      </w:rPr>
    </w:lvl>
    <w:lvl w:ilvl="2" w:tplc="1826D424">
      <w:numFmt w:val="bullet"/>
      <w:lvlText w:val="•"/>
      <w:lvlJc w:val="left"/>
      <w:pPr>
        <w:ind w:left="1656" w:hanging="360"/>
      </w:pPr>
      <w:rPr>
        <w:rFonts w:hint="default"/>
        <w:lang w:val="en-US" w:eastAsia="en-US" w:bidi="ar-SA"/>
      </w:rPr>
    </w:lvl>
    <w:lvl w:ilvl="3" w:tplc="25FA5D46">
      <w:numFmt w:val="bullet"/>
      <w:lvlText w:val="•"/>
      <w:lvlJc w:val="left"/>
      <w:pPr>
        <w:ind w:left="2064" w:hanging="360"/>
      </w:pPr>
      <w:rPr>
        <w:rFonts w:hint="default"/>
        <w:lang w:val="en-US" w:eastAsia="en-US" w:bidi="ar-SA"/>
      </w:rPr>
    </w:lvl>
    <w:lvl w:ilvl="4" w:tplc="B5423A42">
      <w:numFmt w:val="bullet"/>
      <w:lvlText w:val="•"/>
      <w:lvlJc w:val="left"/>
      <w:pPr>
        <w:ind w:left="2472" w:hanging="360"/>
      </w:pPr>
      <w:rPr>
        <w:rFonts w:hint="default"/>
        <w:lang w:val="en-US" w:eastAsia="en-US" w:bidi="ar-SA"/>
      </w:rPr>
    </w:lvl>
    <w:lvl w:ilvl="5" w:tplc="5D8ACFB2">
      <w:numFmt w:val="bullet"/>
      <w:lvlText w:val="•"/>
      <w:lvlJc w:val="left"/>
      <w:pPr>
        <w:ind w:left="2880" w:hanging="360"/>
      </w:pPr>
      <w:rPr>
        <w:rFonts w:hint="default"/>
        <w:lang w:val="en-US" w:eastAsia="en-US" w:bidi="ar-SA"/>
      </w:rPr>
    </w:lvl>
    <w:lvl w:ilvl="6" w:tplc="5D96D06A">
      <w:numFmt w:val="bullet"/>
      <w:lvlText w:val="•"/>
      <w:lvlJc w:val="left"/>
      <w:pPr>
        <w:ind w:left="3288" w:hanging="360"/>
      </w:pPr>
      <w:rPr>
        <w:rFonts w:hint="default"/>
        <w:lang w:val="en-US" w:eastAsia="en-US" w:bidi="ar-SA"/>
      </w:rPr>
    </w:lvl>
    <w:lvl w:ilvl="7" w:tplc="2BC6C816">
      <w:numFmt w:val="bullet"/>
      <w:lvlText w:val="•"/>
      <w:lvlJc w:val="left"/>
      <w:pPr>
        <w:ind w:left="3696" w:hanging="360"/>
      </w:pPr>
      <w:rPr>
        <w:rFonts w:hint="default"/>
        <w:lang w:val="en-US" w:eastAsia="en-US" w:bidi="ar-SA"/>
      </w:rPr>
    </w:lvl>
    <w:lvl w:ilvl="8" w:tplc="82A09F74">
      <w:numFmt w:val="bullet"/>
      <w:lvlText w:val="•"/>
      <w:lvlJc w:val="left"/>
      <w:pPr>
        <w:ind w:left="4104" w:hanging="360"/>
      </w:pPr>
      <w:rPr>
        <w:rFonts w:hint="default"/>
        <w:lang w:val="en-US" w:eastAsia="en-US" w:bidi="ar-SA"/>
      </w:rPr>
    </w:lvl>
  </w:abstractNum>
  <w:abstractNum w:abstractNumId="28" w15:restartNumberingAfterBreak="0">
    <w:nsid w:val="3AA17BFD"/>
    <w:multiLevelType w:val="multilevel"/>
    <w:tmpl w:val="7A6636F6"/>
    <w:lvl w:ilvl="0">
      <w:start w:val="18"/>
      <w:numFmt w:val="decimal"/>
      <w:lvlText w:val="%1"/>
      <w:lvlJc w:val="left"/>
      <w:pPr>
        <w:ind w:left="1645" w:hanging="720"/>
        <w:jc w:val="left"/>
      </w:pPr>
      <w:rPr>
        <w:rFonts w:hint="default"/>
        <w:lang w:val="en-US" w:eastAsia="en-US" w:bidi="ar-SA"/>
      </w:rPr>
    </w:lvl>
    <w:lvl w:ilvl="1">
      <w:start w:val="5"/>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righ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9" w15:restartNumberingAfterBreak="0">
    <w:nsid w:val="3DC44E8A"/>
    <w:multiLevelType w:val="multilevel"/>
    <w:tmpl w:val="D7C8B788"/>
    <w:lvl w:ilvl="0">
      <w:start w:val="18"/>
      <w:numFmt w:val="decimal"/>
      <w:lvlText w:val="%1"/>
      <w:lvlJc w:val="left"/>
      <w:pPr>
        <w:ind w:left="1645" w:hanging="720"/>
        <w:jc w:val="left"/>
      </w:pPr>
      <w:rPr>
        <w:rFonts w:hint="default"/>
        <w:lang w:val="en-US" w:eastAsia="en-US" w:bidi="ar-SA"/>
      </w:rPr>
    </w:lvl>
    <w:lvl w:ilvl="1">
      <w:start w:val="2"/>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0" w15:restartNumberingAfterBreak="0">
    <w:nsid w:val="3FC35608"/>
    <w:multiLevelType w:val="hybridMultilevel"/>
    <w:tmpl w:val="7854BF76"/>
    <w:lvl w:ilvl="0" w:tplc="BFB885BC">
      <w:numFmt w:val="bullet"/>
      <w:lvlText w:val="●"/>
      <w:lvlJc w:val="left"/>
      <w:pPr>
        <w:ind w:left="830" w:hanging="360"/>
      </w:pPr>
      <w:rPr>
        <w:rFonts w:ascii="Arial" w:eastAsia="Arial" w:hAnsi="Arial" w:cs="Arial" w:hint="default"/>
        <w:spacing w:val="-12"/>
        <w:w w:val="100"/>
        <w:sz w:val="20"/>
        <w:szCs w:val="20"/>
        <w:lang w:val="en-US" w:eastAsia="en-US" w:bidi="ar-SA"/>
      </w:rPr>
    </w:lvl>
    <w:lvl w:ilvl="1" w:tplc="EFC02FF8">
      <w:numFmt w:val="bullet"/>
      <w:lvlText w:val="•"/>
      <w:lvlJc w:val="left"/>
      <w:pPr>
        <w:ind w:left="1362" w:hanging="360"/>
      </w:pPr>
      <w:rPr>
        <w:rFonts w:hint="default"/>
        <w:lang w:val="en-US" w:eastAsia="en-US" w:bidi="ar-SA"/>
      </w:rPr>
    </w:lvl>
    <w:lvl w:ilvl="2" w:tplc="C8AC1530">
      <w:numFmt w:val="bullet"/>
      <w:lvlText w:val="•"/>
      <w:lvlJc w:val="left"/>
      <w:pPr>
        <w:ind w:left="1904" w:hanging="360"/>
      </w:pPr>
      <w:rPr>
        <w:rFonts w:hint="default"/>
        <w:lang w:val="en-US" w:eastAsia="en-US" w:bidi="ar-SA"/>
      </w:rPr>
    </w:lvl>
    <w:lvl w:ilvl="3" w:tplc="2C36A314">
      <w:numFmt w:val="bullet"/>
      <w:lvlText w:val="•"/>
      <w:lvlJc w:val="left"/>
      <w:pPr>
        <w:ind w:left="2446" w:hanging="360"/>
      </w:pPr>
      <w:rPr>
        <w:rFonts w:hint="default"/>
        <w:lang w:val="en-US" w:eastAsia="en-US" w:bidi="ar-SA"/>
      </w:rPr>
    </w:lvl>
    <w:lvl w:ilvl="4" w:tplc="B5DC3414">
      <w:numFmt w:val="bullet"/>
      <w:lvlText w:val="•"/>
      <w:lvlJc w:val="left"/>
      <w:pPr>
        <w:ind w:left="2988" w:hanging="360"/>
      </w:pPr>
      <w:rPr>
        <w:rFonts w:hint="default"/>
        <w:lang w:val="en-US" w:eastAsia="en-US" w:bidi="ar-SA"/>
      </w:rPr>
    </w:lvl>
    <w:lvl w:ilvl="5" w:tplc="490A8E90">
      <w:numFmt w:val="bullet"/>
      <w:lvlText w:val="•"/>
      <w:lvlJc w:val="left"/>
      <w:pPr>
        <w:ind w:left="3530" w:hanging="360"/>
      </w:pPr>
      <w:rPr>
        <w:rFonts w:hint="default"/>
        <w:lang w:val="en-US" w:eastAsia="en-US" w:bidi="ar-SA"/>
      </w:rPr>
    </w:lvl>
    <w:lvl w:ilvl="6" w:tplc="CFEC3DB8">
      <w:numFmt w:val="bullet"/>
      <w:lvlText w:val="•"/>
      <w:lvlJc w:val="left"/>
      <w:pPr>
        <w:ind w:left="4072" w:hanging="360"/>
      </w:pPr>
      <w:rPr>
        <w:rFonts w:hint="default"/>
        <w:lang w:val="en-US" w:eastAsia="en-US" w:bidi="ar-SA"/>
      </w:rPr>
    </w:lvl>
    <w:lvl w:ilvl="7" w:tplc="0986C84A">
      <w:numFmt w:val="bullet"/>
      <w:lvlText w:val="•"/>
      <w:lvlJc w:val="left"/>
      <w:pPr>
        <w:ind w:left="4614" w:hanging="360"/>
      </w:pPr>
      <w:rPr>
        <w:rFonts w:hint="default"/>
        <w:lang w:val="en-US" w:eastAsia="en-US" w:bidi="ar-SA"/>
      </w:rPr>
    </w:lvl>
    <w:lvl w:ilvl="8" w:tplc="6AF47F34">
      <w:numFmt w:val="bullet"/>
      <w:lvlText w:val="•"/>
      <w:lvlJc w:val="left"/>
      <w:pPr>
        <w:ind w:left="5156" w:hanging="360"/>
      </w:pPr>
      <w:rPr>
        <w:rFonts w:hint="default"/>
        <w:lang w:val="en-US" w:eastAsia="en-US" w:bidi="ar-SA"/>
      </w:rPr>
    </w:lvl>
  </w:abstractNum>
  <w:abstractNum w:abstractNumId="31" w15:restartNumberingAfterBreak="0">
    <w:nsid w:val="3FDB6F29"/>
    <w:multiLevelType w:val="multilevel"/>
    <w:tmpl w:val="67D82E36"/>
    <w:lvl w:ilvl="0">
      <w:start w:val="21"/>
      <w:numFmt w:val="decimal"/>
      <w:lvlText w:val="%1"/>
      <w:lvlJc w:val="left"/>
      <w:pPr>
        <w:ind w:left="1645" w:hanging="720"/>
        <w:jc w:val="left"/>
      </w:pPr>
      <w:rPr>
        <w:rFonts w:hint="default"/>
        <w:lang w:val="en-US" w:eastAsia="en-US" w:bidi="ar-SA"/>
      </w:rPr>
    </w:lvl>
    <w:lvl w:ilvl="1">
      <w:start w:val="8"/>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2" w15:restartNumberingAfterBreak="0">
    <w:nsid w:val="40C809F2"/>
    <w:multiLevelType w:val="multilevel"/>
    <w:tmpl w:val="2B5CF70C"/>
    <w:lvl w:ilvl="0">
      <w:start w:val="16"/>
      <w:numFmt w:val="decimal"/>
      <w:lvlText w:val="%1"/>
      <w:lvlJc w:val="left"/>
      <w:pPr>
        <w:ind w:left="1645" w:hanging="720"/>
        <w:jc w:val="left"/>
      </w:pPr>
      <w:rPr>
        <w:rFonts w:hint="default"/>
        <w:lang w:val="en-US" w:eastAsia="en-US" w:bidi="ar-SA"/>
      </w:rPr>
    </w:lvl>
    <w:lvl w:ilvl="1">
      <w:start w:val="4"/>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3" w15:restartNumberingAfterBreak="0">
    <w:nsid w:val="436D7F2B"/>
    <w:multiLevelType w:val="multilevel"/>
    <w:tmpl w:val="3DAA1A22"/>
    <w:lvl w:ilvl="0">
      <w:start w:val="12"/>
      <w:numFmt w:val="decimal"/>
      <w:lvlText w:val="%1"/>
      <w:lvlJc w:val="left"/>
      <w:pPr>
        <w:ind w:left="1645" w:hanging="720"/>
        <w:jc w:val="left"/>
      </w:pPr>
      <w:rPr>
        <w:rFonts w:hint="default"/>
        <w:lang w:val="en-US" w:eastAsia="en-US" w:bidi="ar-SA"/>
      </w:rPr>
    </w:lvl>
    <w:lvl w:ilvl="1">
      <w:start w:val="2"/>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4" w15:restartNumberingAfterBreak="0">
    <w:nsid w:val="43C071A3"/>
    <w:multiLevelType w:val="multilevel"/>
    <w:tmpl w:val="11E6E18A"/>
    <w:lvl w:ilvl="0">
      <w:start w:val="13"/>
      <w:numFmt w:val="decimal"/>
      <w:lvlText w:val="%1"/>
      <w:lvlJc w:val="left"/>
      <w:pPr>
        <w:ind w:left="1645" w:hanging="720"/>
        <w:jc w:val="left"/>
      </w:pPr>
      <w:rPr>
        <w:rFonts w:hint="default"/>
        <w:lang w:val="en-US" w:eastAsia="en-US" w:bidi="ar-SA"/>
      </w:rPr>
    </w:lvl>
    <w:lvl w:ilvl="1">
      <w:start w:val="6"/>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hint="default"/>
        <w:spacing w:val="-14"/>
        <w:w w:val="100"/>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5" w15:restartNumberingAfterBreak="0">
    <w:nsid w:val="4623622A"/>
    <w:multiLevelType w:val="multilevel"/>
    <w:tmpl w:val="1A9424FA"/>
    <w:lvl w:ilvl="0">
      <w:start w:val="11"/>
      <w:numFmt w:val="decimal"/>
      <w:lvlText w:val="%1"/>
      <w:lvlJc w:val="left"/>
      <w:pPr>
        <w:ind w:left="1645" w:hanging="720"/>
        <w:jc w:val="left"/>
      </w:pPr>
      <w:rPr>
        <w:rFonts w:hint="default"/>
        <w:lang w:val="en-US" w:eastAsia="en-US" w:bidi="ar-SA"/>
      </w:rPr>
    </w:lvl>
    <w:lvl w:ilvl="1">
      <w:start w:val="7"/>
      <w:numFmt w:val="decimal"/>
      <w:lvlText w:val="%1.%2"/>
      <w:lvlJc w:val="left"/>
      <w:pPr>
        <w:ind w:left="1645" w:hanging="720"/>
        <w:jc w:val="left"/>
      </w:pPr>
      <w:rPr>
        <w:rFonts w:hint="default"/>
        <w:lang w:val="en-US" w:eastAsia="en-US" w:bidi="ar-SA"/>
      </w:rPr>
    </w:lvl>
    <w:lvl w:ilvl="2">
      <w:start w:val="2"/>
      <w:numFmt w:val="decimal"/>
      <w:lvlText w:val="%1.%2.%3"/>
      <w:lvlJc w:val="left"/>
      <w:pPr>
        <w:ind w:left="1645" w:hanging="720"/>
        <w:jc w:val="left"/>
      </w:pPr>
      <w:rPr>
        <w:rFonts w:ascii="Arial" w:eastAsia="Arial" w:hAnsi="Arial" w:cs="Arial" w:hint="default"/>
        <w:spacing w:val="-17"/>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6" w15:restartNumberingAfterBreak="0">
    <w:nsid w:val="475E12E6"/>
    <w:multiLevelType w:val="multilevel"/>
    <w:tmpl w:val="1164A27A"/>
    <w:lvl w:ilvl="0">
      <w:start w:val="11"/>
      <w:numFmt w:val="decimal"/>
      <w:lvlText w:val="%1"/>
      <w:lvlJc w:val="left"/>
      <w:pPr>
        <w:ind w:left="1645" w:hanging="720"/>
        <w:jc w:val="left"/>
      </w:pPr>
      <w:rPr>
        <w:rFonts w:hint="default"/>
        <w:lang w:val="en-US" w:eastAsia="en-US" w:bidi="ar-SA"/>
      </w:rPr>
    </w:lvl>
    <w:lvl w:ilvl="1">
      <w:start w:val="6"/>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7"/>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7" w15:restartNumberingAfterBreak="0">
    <w:nsid w:val="4C6D417E"/>
    <w:multiLevelType w:val="multilevel"/>
    <w:tmpl w:val="C9CABF72"/>
    <w:lvl w:ilvl="0">
      <w:start w:val="5"/>
      <w:numFmt w:val="decimal"/>
      <w:lvlText w:val="%1"/>
      <w:lvlJc w:val="left"/>
      <w:pPr>
        <w:ind w:left="1645" w:hanging="720"/>
        <w:jc w:val="left"/>
      </w:pPr>
      <w:rPr>
        <w:rFonts w:hint="default"/>
        <w:lang w:val="en-US" w:eastAsia="en-US" w:bidi="ar-SA"/>
      </w:rPr>
    </w:lvl>
    <w:lvl w:ilvl="1">
      <w:start w:val="1"/>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8" w15:restartNumberingAfterBreak="0">
    <w:nsid w:val="522F2B00"/>
    <w:multiLevelType w:val="multilevel"/>
    <w:tmpl w:val="0700007A"/>
    <w:lvl w:ilvl="0">
      <w:start w:val="24"/>
      <w:numFmt w:val="decimal"/>
      <w:lvlText w:val="%1"/>
      <w:lvlJc w:val="left"/>
      <w:pPr>
        <w:ind w:left="1645" w:hanging="720"/>
        <w:jc w:val="left"/>
      </w:pPr>
      <w:rPr>
        <w:rFonts w:hint="default"/>
        <w:lang w:val="en-US" w:eastAsia="en-US" w:bidi="ar-SA"/>
      </w:rPr>
    </w:lvl>
    <w:lvl w:ilvl="1">
      <w:start w:val="1"/>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7"/>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9" w15:restartNumberingAfterBreak="0">
    <w:nsid w:val="53AF1A20"/>
    <w:multiLevelType w:val="hybridMultilevel"/>
    <w:tmpl w:val="FB80E030"/>
    <w:lvl w:ilvl="0" w:tplc="25023CF2">
      <w:numFmt w:val="bullet"/>
      <w:lvlText w:val="●"/>
      <w:lvlJc w:val="left"/>
      <w:pPr>
        <w:ind w:left="1285" w:hanging="360"/>
      </w:pPr>
      <w:rPr>
        <w:rFonts w:ascii="Arial" w:eastAsia="Arial" w:hAnsi="Arial" w:cs="Arial" w:hint="default"/>
        <w:spacing w:val="-1"/>
        <w:w w:val="100"/>
        <w:sz w:val="22"/>
        <w:szCs w:val="22"/>
        <w:lang w:val="en-US" w:eastAsia="en-US" w:bidi="ar-SA"/>
      </w:rPr>
    </w:lvl>
    <w:lvl w:ilvl="1" w:tplc="78ACD854">
      <w:numFmt w:val="bullet"/>
      <w:lvlText w:val="•"/>
      <w:lvlJc w:val="left"/>
      <w:pPr>
        <w:ind w:left="2146" w:hanging="360"/>
      </w:pPr>
      <w:rPr>
        <w:rFonts w:hint="default"/>
        <w:lang w:val="en-US" w:eastAsia="en-US" w:bidi="ar-SA"/>
      </w:rPr>
    </w:lvl>
    <w:lvl w:ilvl="2" w:tplc="ACF82202">
      <w:numFmt w:val="bullet"/>
      <w:lvlText w:val="•"/>
      <w:lvlJc w:val="left"/>
      <w:pPr>
        <w:ind w:left="3012" w:hanging="360"/>
      </w:pPr>
      <w:rPr>
        <w:rFonts w:hint="default"/>
        <w:lang w:val="en-US" w:eastAsia="en-US" w:bidi="ar-SA"/>
      </w:rPr>
    </w:lvl>
    <w:lvl w:ilvl="3" w:tplc="F3AEE50C">
      <w:numFmt w:val="bullet"/>
      <w:lvlText w:val="•"/>
      <w:lvlJc w:val="left"/>
      <w:pPr>
        <w:ind w:left="3878" w:hanging="360"/>
      </w:pPr>
      <w:rPr>
        <w:rFonts w:hint="default"/>
        <w:lang w:val="en-US" w:eastAsia="en-US" w:bidi="ar-SA"/>
      </w:rPr>
    </w:lvl>
    <w:lvl w:ilvl="4" w:tplc="96D4EAD8">
      <w:numFmt w:val="bullet"/>
      <w:lvlText w:val="•"/>
      <w:lvlJc w:val="left"/>
      <w:pPr>
        <w:ind w:left="4744" w:hanging="360"/>
      </w:pPr>
      <w:rPr>
        <w:rFonts w:hint="default"/>
        <w:lang w:val="en-US" w:eastAsia="en-US" w:bidi="ar-SA"/>
      </w:rPr>
    </w:lvl>
    <w:lvl w:ilvl="5" w:tplc="260E35D6">
      <w:numFmt w:val="bullet"/>
      <w:lvlText w:val="•"/>
      <w:lvlJc w:val="left"/>
      <w:pPr>
        <w:ind w:left="5610" w:hanging="360"/>
      </w:pPr>
      <w:rPr>
        <w:rFonts w:hint="default"/>
        <w:lang w:val="en-US" w:eastAsia="en-US" w:bidi="ar-SA"/>
      </w:rPr>
    </w:lvl>
    <w:lvl w:ilvl="6" w:tplc="A01C010A">
      <w:numFmt w:val="bullet"/>
      <w:lvlText w:val="•"/>
      <w:lvlJc w:val="left"/>
      <w:pPr>
        <w:ind w:left="6476" w:hanging="360"/>
      </w:pPr>
      <w:rPr>
        <w:rFonts w:hint="default"/>
        <w:lang w:val="en-US" w:eastAsia="en-US" w:bidi="ar-SA"/>
      </w:rPr>
    </w:lvl>
    <w:lvl w:ilvl="7" w:tplc="39A282AA">
      <w:numFmt w:val="bullet"/>
      <w:lvlText w:val="•"/>
      <w:lvlJc w:val="left"/>
      <w:pPr>
        <w:ind w:left="7342" w:hanging="360"/>
      </w:pPr>
      <w:rPr>
        <w:rFonts w:hint="default"/>
        <w:lang w:val="en-US" w:eastAsia="en-US" w:bidi="ar-SA"/>
      </w:rPr>
    </w:lvl>
    <w:lvl w:ilvl="8" w:tplc="58726328">
      <w:numFmt w:val="bullet"/>
      <w:lvlText w:val="•"/>
      <w:lvlJc w:val="left"/>
      <w:pPr>
        <w:ind w:left="8208" w:hanging="360"/>
      </w:pPr>
      <w:rPr>
        <w:rFonts w:hint="default"/>
        <w:lang w:val="en-US" w:eastAsia="en-US" w:bidi="ar-SA"/>
      </w:rPr>
    </w:lvl>
  </w:abstractNum>
  <w:abstractNum w:abstractNumId="40" w15:restartNumberingAfterBreak="0">
    <w:nsid w:val="53E54089"/>
    <w:multiLevelType w:val="hybridMultilevel"/>
    <w:tmpl w:val="10AE405E"/>
    <w:lvl w:ilvl="0" w:tplc="BFF83256">
      <w:numFmt w:val="bullet"/>
      <w:lvlText w:val="●"/>
      <w:lvlJc w:val="left"/>
      <w:pPr>
        <w:ind w:left="830" w:hanging="360"/>
      </w:pPr>
      <w:rPr>
        <w:rFonts w:ascii="Arial" w:eastAsia="Arial" w:hAnsi="Arial" w:cs="Arial" w:hint="default"/>
        <w:spacing w:val="-1"/>
        <w:w w:val="100"/>
        <w:sz w:val="20"/>
        <w:szCs w:val="20"/>
        <w:lang w:val="en-US" w:eastAsia="en-US" w:bidi="ar-SA"/>
      </w:rPr>
    </w:lvl>
    <w:lvl w:ilvl="1" w:tplc="8848B902">
      <w:numFmt w:val="bullet"/>
      <w:lvlText w:val="•"/>
      <w:lvlJc w:val="left"/>
      <w:pPr>
        <w:ind w:left="1362" w:hanging="360"/>
      </w:pPr>
      <w:rPr>
        <w:rFonts w:hint="default"/>
        <w:lang w:val="en-US" w:eastAsia="en-US" w:bidi="ar-SA"/>
      </w:rPr>
    </w:lvl>
    <w:lvl w:ilvl="2" w:tplc="16DAF932">
      <w:numFmt w:val="bullet"/>
      <w:lvlText w:val="•"/>
      <w:lvlJc w:val="left"/>
      <w:pPr>
        <w:ind w:left="1904" w:hanging="360"/>
      </w:pPr>
      <w:rPr>
        <w:rFonts w:hint="default"/>
        <w:lang w:val="en-US" w:eastAsia="en-US" w:bidi="ar-SA"/>
      </w:rPr>
    </w:lvl>
    <w:lvl w:ilvl="3" w:tplc="7F82FA8C">
      <w:numFmt w:val="bullet"/>
      <w:lvlText w:val="•"/>
      <w:lvlJc w:val="left"/>
      <w:pPr>
        <w:ind w:left="2446" w:hanging="360"/>
      </w:pPr>
      <w:rPr>
        <w:rFonts w:hint="default"/>
        <w:lang w:val="en-US" w:eastAsia="en-US" w:bidi="ar-SA"/>
      </w:rPr>
    </w:lvl>
    <w:lvl w:ilvl="4" w:tplc="7EF4ECF8">
      <w:numFmt w:val="bullet"/>
      <w:lvlText w:val="•"/>
      <w:lvlJc w:val="left"/>
      <w:pPr>
        <w:ind w:left="2988" w:hanging="360"/>
      </w:pPr>
      <w:rPr>
        <w:rFonts w:hint="default"/>
        <w:lang w:val="en-US" w:eastAsia="en-US" w:bidi="ar-SA"/>
      </w:rPr>
    </w:lvl>
    <w:lvl w:ilvl="5" w:tplc="A6709344">
      <w:numFmt w:val="bullet"/>
      <w:lvlText w:val="•"/>
      <w:lvlJc w:val="left"/>
      <w:pPr>
        <w:ind w:left="3530" w:hanging="360"/>
      </w:pPr>
      <w:rPr>
        <w:rFonts w:hint="default"/>
        <w:lang w:val="en-US" w:eastAsia="en-US" w:bidi="ar-SA"/>
      </w:rPr>
    </w:lvl>
    <w:lvl w:ilvl="6" w:tplc="00E474DE">
      <w:numFmt w:val="bullet"/>
      <w:lvlText w:val="•"/>
      <w:lvlJc w:val="left"/>
      <w:pPr>
        <w:ind w:left="4072" w:hanging="360"/>
      </w:pPr>
      <w:rPr>
        <w:rFonts w:hint="default"/>
        <w:lang w:val="en-US" w:eastAsia="en-US" w:bidi="ar-SA"/>
      </w:rPr>
    </w:lvl>
    <w:lvl w:ilvl="7" w:tplc="C58E94EC">
      <w:numFmt w:val="bullet"/>
      <w:lvlText w:val="•"/>
      <w:lvlJc w:val="left"/>
      <w:pPr>
        <w:ind w:left="4614" w:hanging="360"/>
      </w:pPr>
      <w:rPr>
        <w:rFonts w:hint="default"/>
        <w:lang w:val="en-US" w:eastAsia="en-US" w:bidi="ar-SA"/>
      </w:rPr>
    </w:lvl>
    <w:lvl w:ilvl="8" w:tplc="A41A0D30">
      <w:numFmt w:val="bullet"/>
      <w:lvlText w:val="•"/>
      <w:lvlJc w:val="left"/>
      <w:pPr>
        <w:ind w:left="5156" w:hanging="360"/>
      </w:pPr>
      <w:rPr>
        <w:rFonts w:hint="default"/>
        <w:lang w:val="en-US" w:eastAsia="en-US" w:bidi="ar-SA"/>
      </w:rPr>
    </w:lvl>
  </w:abstractNum>
  <w:abstractNum w:abstractNumId="41" w15:restartNumberingAfterBreak="0">
    <w:nsid w:val="56566F1C"/>
    <w:multiLevelType w:val="hybridMultilevel"/>
    <w:tmpl w:val="BF34A076"/>
    <w:lvl w:ilvl="0" w:tplc="59AC7838">
      <w:numFmt w:val="bullet"/>
      <w:lvlText w:val="●"/>
      <w:lvlJc w:val="left"/>
      <w:pPr>
        <w:ind w:left="840" w:hanging="360"/>
      </w:pPr>
      <w:rPr>
        <w:rFonts w:ascii="Arial" w:eastAsia="Arial" w:hAnsi="Arial" w:cs="Arial" w:hint="default"/>
        <w:spacing w:val="-1"/>
        <w:w w:val="100"/>
        <w:sz w:val="22"/>
        <w:szCs w:val="22"/>
        <w:lang w:val="en-US" w:eastAsia="en-US" w:bidi="ar-SA"/>
      </w:rPr>
    </w:lvl>
    <w:lvl w:ilvl="1" w:tplc="88F0FE68">
      <w:numFmt w:val="bullet"/>
      <w:lvlText w:val="•"/>
      <w:lvlJc w:val="left"/>
      <w:pPr>
        <w:ind w:left="1248" w:hanging="360"/>
      </w:pPr>
      <w:rPr>
        <w:rFonts w:hint="default"/>
        <w:lang w:val="en-US" w:eastAsia="en-US" w:bidi="ar-SA"/>
      </w:rPr>
    </w:lvl>
    <w:lvl w:ilvl="2" w:tplc="687E24BA">
      <w:numFmt w:val="bullet"/>
      <w:lvlText w:val="•"/>
      <w:lvlJc w:val="left"/>
      <w:pPr>
        <w:ind w:left="1656" w:hanging="360"/>
      </w:pPr>
      <w:rPr>
        <w:rFonts w:hint="default"/>
        <w:lang w:val="en-US" w:eastAsia="en-US" w:bidi="ar-SA"/>
      </w:rPr>
    </w:lvl>
    <w:lvl w:ilvl="3" w:tplc="67769EAE">
      <w:numFmt w:val="bullet"/>
      <w:lvlText w:val="•"/>
      <w:lvlJc w:val="left"/>
      <w:pPr>
        <w:ind w:left="2064" w:hanging="360"/>
      </w:pPr>
      <w:rPr>
        <w:rFonts w:hint="default"/>
        <w:lang w:val="en-US" w:eastAsia="en-US" w:bidi="ar-SA"/>
      </w:rPr>
    </w:lvl>
    <w:lvl w:ilvl="4" w:tplc="27C6203A">
      <w:numFmt w:val="bullet"/>
      <w:lvlText w:val="•"/>
      <w:lvlJc w:val="left"/>
      <w:pPr>
        <w:ind w:left="2472" w:hanging="360"/>
      </w:pPr>
      <w:rPr>
        <w:rFonts w:hint="default"/>
        <w:lang w:val="en-US" w:eastAsia="en-US" w:bidi="ar-SA"/>
      </w:rPr>
    </w:lvl>
    <w:lvl w:ilvl="5" w:tplc="A87A00A4">
      <w:numFmt w:val="bullet"/>
      <w:lvlText w:val="•"/>
      <w:lvlJc w:val="left"/>
      <w:pPr>
        <w:ind w:left="2880" w:hanging="360"/>
      </w:pPr>
      <w:rPr>
        <w:rFonts w:hint="default"/>
        <w:lang w:val="en-US" w:eastAsia="en-US" w:bidi="ar-SA"/>
      </w:rPr>
    </w:lvl>
    <w:lvl w:ilvl="6" w:tplc="CF14C9D6">
      <w:numFmt w:val="bullet"/>
      <w:lvlText w:val="•"/>
      <w:lvlJc w:val="left"/>
      <w:pPr>
        <w:ind w:left="3288" w:hanging="360"/>
      </w:pPr>
      <w:rPr>
        <w:rFonts w:hint="default"/>
        <w:lang w:val="en-US" w:eastAsia="en-US" w:bidi="ar-SA"/>
      </w:rPr>
    </w:lvl>
    <w:lvl w:ilvl="7" w:tplc="CA12B102">
      <w:numFmt w:val="bullet"/>
      <w:lvlText w:val="•"/>
      <w:lvlJc w:val="left"/>
      <w:pPr>
        <w:ind w:left="3696" w:hanging="360"/>
      </w:pPr>
      <w:rPr>
        <w:rFonts w:hint="default"/>
        <w:lang w:val="en-US" w:eastAsia="en-US" w:bidi="ar-SA"/>
      </w:rPr>
    </w:lvl>
    <w:lvl w:ilvl="8" w:tplc="192C2F84">
      <w:numFmt w:val="bullet"/>
      <w:lvlText w:val="•"/>
      <w:lvlJc w:val="left"/>
      <w:pPr>
        <w:ind w:left="4104" w:hanging="360"/>
      </w:pPr>
      <w:rPr>
        <w:rFonts w:hint="default"/>
        <w:lang w:val="en-US" w:eastAsia="en-US" w:bidi="ar-SA"/>
      </w:rPr>
    </w:lvl>
  </w:abstractNum>
  <w:abstractNum w:abstractNumId="42" w15:restartNumberingAfterBreak="0">
    <w:nsid w:val="58946211"/>
    <w:multiLevelType w:val="hybridMultilevel"/>
    <w:tmpl w:val="F410B3C0"/>
    <w:lvl w:ilvl="0" w:tplc="42C4C658">
      <w:numFmt w:val="bullet"/>
      <w:lvlText w:val="●"/>
      <w:lvlJc w:val="left"/>
      <w:pPr>
        <w:ind w:left="470" w:hanging="360"/>
      </w:pPr>
      <w:rPr>
        <w:rFonts w:ascii="Arial" w:eastAsia="Arial" w:hAnsi="Arial" w:cs="Arial" w:hint="default"/>
        <w:spacing w:val="-1"/>
        <w:w w:val="100"/>
        <w:sz w:val="20"/>
        <w:szCs w:val="20"/>
        <w:lang w:val="en-US" w:eastAsia="en-US" w:bidi="ar-SA"/>
      </w:rPr>
    </w:lvl>
    <w:lvl w:ilvl="1" w:tplc="A1523F18">
      <w:numFmt w:val="bullet"/>
      <w:lvlText w:val="o"/>
      <w:lvlJc w:val="left"/>
      <w:pPr>
        <w:ind w:left="1190" w:hanging="360"/>
      </w:pPr>
      <w:rPr>
        <w:rFonts w:hint="default"/>
        <w:spacing w:val="-12"/>
        <w:w w:val="100"/>
        <w:lang w:val="en-US" w:eastAsia="en-US" w:bidi="ar-SA"/>
      </w:rPr>
    </w:lvl>
    <w:lvl w:ilvl="2" w:tplc="10528B8C">
      <w:numFmt w:val="bullet"/>
      <w:lvlText w:val="•"/>
      <w:lvlJc w:val="left"/>
      <w:pPr>
        <w:ind w:left="1742" w:hanging="360"/>
      </w:pPr>
      <w:rPr>
        <w:rFonts w:hint="default"/>
        <w:lang w:val="en-US" w:eastAsia="en-US" w:bidi="ar-SA"/>
      </w:rPr>
    </w:lvl>
    <w:lvl w:ilvl="3" w:tplc="06C4C9D0">
      <w:numFmt w:val="bullet"/>
      <w:lvlText w:val="•"/>
      <w:lvlJc w:val="left"/>
      <w:pPr>
        <w:ind w:left="2304" w:hanging="360"/>
      </w:pPr>
      <w:rPr>
        <w:rFonts w:hint="default"/>
        <w:lang w:val="en-US" w:eastAsia="en-US" w:bidi="ar-SA"/>
      </w:rPr>
    </w:lvl>
    <w:lvl w:ilvl="4" w:tplc="C15EEB24">
      <w:numFmt w:val="bullet"/>
      <w:lvlText w:val="•"/>
      <w:lvlJc w:val="left"/>
      <w:pPr>
        <w:ind w:left="2866" w:hanging="360"/>
      </w:pPr>
      <w:rPr>
        <w:rFonts w:hint="default"/>
        <w:lang w:val="en-US" w:eastAsia="en-US" w:bidi="ar-SA"/>
      </w:rPr>
    </w:lvl>
    <w:lvl w:ilvl="5" w:tplc="8ACE63EA">
      <w:numFmt w:val="bullet"/>
      <w:lvlText w:val="•"/>
      <w:lvlJc w:val="left"/>
      <w:pPr>
        <w:ind w:left="3428" w:hanging="360"/>
      </w:pPr>
      <w:rPr>
        <w:rFonts w:hint="default"/>
        <w:lang w:val="en-US" w:eastAsia="en-US" w:bidi="ar-SA"/>
      </w:rPr>
    </w:lvl>
    <w:lvl w:ilvl="6" w:tplc="75CEE6DC">
      <w:numFmt w:val="bullet"/>
      <w:lvlText w:val="•"/>
      <w:lvlJc w:val="left"/>
      <w:pPr>
        <w:ind w:left="3991" w:hanging="360"/>
      </w:pPr>
      <w:rPr>
        <w:rFonts w:hint="default"/>
        <w:lang w:val="en-US" w:eastAsia="en-US" w:bidi="ar-SA"/>
      </w:rPr>
    </w:lvl>
    <w:lvl w:ilvl="7" w:tplc="0C547140">
      <w:numFmt w:val="bullet"/>
      <w:lvlText w:val="•"/>
      <w:lvlJc w:val="left"/>
      <w:pPr>
        <w:ind w:left="4553" w:hanging="360"/>
      </w:pPr>
      <w:rPr>
        <w:rFonts w:hint="default"/>
        <w:lang w:val="en-US" w:eastAsia="en-US" w:bidi="ar-SA"/>
      </w:rPr>
    </w:lvl>
    <w:lvl w:ilvl="8" w:tplc="2EA263EE">
      <w:numFmt w:val="bullet"/>
      <w:lvlText w:val="•"/>
      <w:lvlJc w:val="left"/>
      <w:pPr>
        <w:ind w:left="5115" w:hanging="360"/>
      </w:pPr>
      <w:rPr>
        <w:rFonts w:hint="default"/>
        <w:lang w:val="en-US" w:eastAsia="en-US" w:bidi="ar-SA"/>
      </w:rPr>
    </w:lvl>
  </w:abstractNum>
  <w:abstractNum w:abstractNumId="43" w15:restartNumberingAfterBreak="0">
    <w:nsid w:val="612F1F35"/>
    <w:multiLevelType w:val="multilevel"/>
    <w:tmpl w:val="8CF043C4"/>
    <w:lvl w:ilvl="0">
      <w:start w:val="1"/>
      <w:numFmt w:val="decimal"/>
      <w:lvlText w:val="%1."/>
      <w:lvlJc w:val="left"/>
      <w:pPr>
        <w:ind w:left="925" w:hanging="720"/>
        <w:jc w:val="left"/>
      </w:pPr>
      <w:rPr>
        <w:rFonts w:ascii="Arial" w:eastAsia="Arial" w:hAnsi="Arial" w:cs="Arial" w:hint="default"/>
        <w:color w:val="424242"/>
        <w:spacing w:val="-6"/>
        <w:w w:val="100"/>
        <w:sz w:val="28"/>
        <w:szCs w:val="28"/>
        <w:lang w:val="en-US" w:eastAsia="en-US" w:bidi="ar-SA"/>
      </w:rPr>
    </w:lvl>
    <w:lvl w:ilvl="1">
      <w:start w:val="1"/>
      <w:numFmt w:val="decimal"/>
      <w:lvlText w:val="%1.%2"/>
      <w:lvlJc w:val="left"/>
      <w:pPr>
        <w:ind w:left="925" w:hanging="720"/>
        <w:jc w:val="left"/>
      </w:pPr>
      <w:rPr>
        <w:rFonts w:ascii="Arial" w:eastAsia="Arial" w:hAnsi="Arial" w:cs="Arial" w:hint="default"/>
        <w:spacing w:val="-1"/>
        <w:w w:val="100"/>
        <w:sz w:val="22"/>
        <w:szCs w:val="22"/>
        <w:lang w:val="en-US" w:eastAsia="en-US" w:bidi="ar-SA"/>
      </w:rPr>
    </w:lvl>
    <w:lvl w:ilvl="2">
      <w:numFmt w:val="bullet"/>
      <w:lvlText w:val="●"/>
      <w:lvlJc w:val="left"/>
      <w:pPr>
        <w:ind w:left="925" w:hanging="405"/>
      </w:pPr>
      <w:rPr>
        <w:rFonts w:ascii="Arial" w:eastAsia="Arial" w:hAnsi="Arial" w:cs="Arial" w:hint="default"/>
        <w:spacing w:val="-9"/>
        <w:w w:val="100"/>
        <w:sz w:val="22"/>
        <w:szCs w:val="22"/>
        <w:lang w:val="en-US" w:eastAsia="en-US" w:bidi="ar-SA"/>
      </w:rPr>
    </w:lvl>
    <w:lvl w:ilvl="3">
      <w:numFmt w:val="bullet"/>
      <w:lvlText w:val="•"/>
      <w:lvlJc w:val="left"/>
      <w:pPr>
        <w:ind w:left="1280" w:hanging="405"/>
      </w:pPr>
      <w:rPr>
        <w:rFonts w:hint="default"/>
        <w:lang w:val="en-US" w:eastAsia="en-US" w:bidi="ar-SA"/>
      </w:rPr>
    </w:lvl>
    <w:lvl w:ilvl="4">
      <w:numFmt w:val="bullet"/>
      <w:lvlText w:val="•"/>
      <w:lvlJc w:val="left"/>
      <w:pPr>
        <w:ind w:left="2517" w:hanging="405"/>
      </w:pPr>
      <w:rPr>
        <w:rFonts w:hint="default"/>
        <w:lang w:val="en-US" w:eastAsia="en-US" w:bidi="ar-SA"/>
      </w:rPr>
    </w:lvl>
    <w:lvl w:ilvl="5">
      <w:numFmt w:val="bullet"/>
      <w:lvlText w:val="•"/>
      <w:lvlJc w:val="left"/>
      <w:pPr>
        <w:ind w:left="3754" w:hanging="405"/>
      </w:pPr>
      <w:rPr>
        <w:rFonts w:hint="default"/>
        <w:lang w:val="en-US" w:eastAsia="en-US" w:bidi="ar-SA"/>
      </w:rPr>
    </w:lvl>
    <w:lvl w:ilvl="6">
      <w:numFmt w:val="bullet"/>
      <w:lvlText w:val="•"/>
      <w:lvlJc w:val="left"/>
      <w:pPr>
        <w:ind w:left="4991" w:hanging="405"/>
      </w:pPr>
      <w:rPr>
        <w:rFonts w:hint="default"/>
        <w:lang w:val="en-US" w:eastAsia="en-US" w:bidi="ar-SA"/>
      </w:rPr>
    </w:lvl>
    <w:lvl w:ilvl="7">
      <w:numFmt w:val="bullet"/>
      <w:lvlText w:val="•"/>
      <w:lvlJc w:val="left"/>
      <w:pPr>
        <w:ind w:left="6228" w:hanging="405"/>
      </w:pPr>
      <w:rPr>
        <w:rFonts w:hint="default"/>
        <w:lang w:val="en-US" w:eastAsia="en-US" w:bidi="ar-SA"/>
      </w:rPr>
    </w:lvl>
    <w:lvl w:ilvl="8">
      <w:numFmt w:val="bullet"/>
      <w:lvlText w:val="•"/>
      <w:lvlJc w:val="left"/>
      <w:pPr>
        <w:ind w:left="7465" w:hanging="405"/>
      </w:pPr>
      <w:rPr>
        <w:rFonts w:hint="default"/>
        <w:lang w:val="en-US" w:eastAsia="en-US" w:bidi="ar-SA"/>
      </w:rPr>
    </w:lvl>
  </w:abstractNum>
  <w:abstractNum w:abstractNumId="44" w15:restartNumberingAfterBreak="0">
    <w:nsid w:val="65F41731"/>
    <w:multiLevelType w:val="multilevel"/>
    <w:tmpl w:val="279CFC12"/>
    <w:lvl w:ilvl="0">
      <w:start w:val="9"/>
      <w:numFmt w:val="decimal"/>
      <w:lvlText w:val="%1"/>
      <w:lvlJc w:val="left"/>
      <w:pPr>
        <w:ind w:left="1645" w:hanging="720"/>
        <w:jc w:val="left"/>
      </w:pPr>
      <w:rPr>
        <w:rFonts w:hint="default"/>
        <w:lang w:val="en-US" w:eastAsia="en-US" w:bidi="ar-SA"/>
      </w:rPr>
    </w:lvl>
    <w:lvl w:ilvl="1">
      <w:start w:val="5"/>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5" w15:restartNumberingAfterBreak="0">
    <w:nsid w:val="69191F68"/>
    <w:multiLevelType w:val="hybridMultilevel"/>
    <w:tmpl w:val="413601BE"/>
    <w:lvl w:ilvl="0" w:tplc="44A25420">
      <w:numFmt w:val="bullet"/>
      <w:lvlText w:val="●"/>
      <w:lvlJc w:val="left"/>
      <w:pPr>
        <w:ind w:left="830" w:hanging="360"/>
      </w:pPr>
      <w:rPr>
        <w:rFonts w:ascii="Arial" w:eastAsia="Arial" w:hAnsi="Arial" w:cs="Arial" w:hint="default"/>
        <w:spacing w:val="-12"/>
        <w:w w:val="100"/>
        <w:sz w:val="20"/>
        <w:szCs w:val="20"/>
        <w:lang w:val="en-US" w:eastAsia="en-US" w:bidi="ar-SA"/>
      </w:rPr>
    </w:lvl>
    <w:lvl w:ilvl="1" w:tplc="A80E96D4">
      <w:numFmt w:val="bullet"/>
      <w:lvlText w:val="•"/>
      <w:lvlJc w:val="left"/>
      <w:pPr>
        <w:ind w:left="1362" w:hanging="360"/>
      </w:pPr>
      <w:rPr>
        <w:rFonts w:hint="default"/>
        <w:lang w:val="en-US" w:eastAsia="en-US" w:bidi="ar-SA"/>
      </w:rPr>
    </w:lvl>
    <w:lvl w:ilvl="2" w:tplc="C38C6190">
      <w:numFmt w:val="bullet"/>
      <w:lvlText w:val="•"/>
      <w:lvlJc w:val="left"/>
      <w:pPr>
        <w:ind w:left="1904" w:hanging="360"/>
      </w:pPr>
      <w:rPr>
        <w:rFonts w:hint="default"/>
        <w:lang w:val="en-US" w:eastAsia="en-US" w:bidi="ar-SA"/>
      </w:rPr>
    </w:lvl>
    <w:lvl w:ilvl="3" w:tplc="3A6A6614">
      <w:numFmt w:val="bullet"/>
      <w:lvlText w:val="•"/>
      <w:lvlJc w:val="left"/>
      <w:pPr>
        <w:ind w:left="2446" w:hanging="360"/>
      </w:pPr>
      <w:rPr>
        <w:rFonts w:hint="default"/>
        <w:lang w:val="en-US" w:eastAsia="en-US" w:bidi="ar-SA"/>
      </w:rPr>
    </w:lvl>
    <w:lvl w:ilvl="4" w:tplc="AB2093FA">
      <w:numFmt w:val="bullet"/>
      <w:lvlText w:val="•"/>
      <w:lvlJc w:val="left"/>
      <w:pPr>
        <w:ind w:left="2988" w:hanging="360"/>
      </w:pPr>
      <w:rPr>
        <w:rFonts w:hint="default"/>
        <w:lang w:val="en-US" w:eastAsia="en-US" w:bidi="ar-SA"/>
      </w:rPr>
    </w:lvl>
    <w:lvl w:ilvl="5" w:tplc="701677A4">
      <w:numFmt w:val="bullet"/>
      <w:lvlText w:val="•"/>
      <w:lvlJc w:val="left"/>
      <w:pPr>
        <w:ind w:left="3530" w:hanging="360"/>
      </w:pPr>
      <w:rPr>
        <w:rFonts w:hint="default"/>
        <w:lang w:val="en-US" w:eastAsia="en-US" w:bidi="ar-SA"/>
      </w:rPr>
    </w:lvl>
    <w:lvl w:ilvl="6" w:tplc="6CC05B40">
      <w:numFmt w:val="bullet"/>
      <w:lvlText w:val="•"/>
      <w:lvlJc w:val="left"/>
      <w:pPr>
        <w:ind w:left="4072" w:hanging="360"/>
      </w:pPr>
      <w:rPr>
        <w:rFonts w:hint="default"/>
        <w:lang w:val="en-US" w:eastAsia="en-US" w:bidi="ar-SA"/>
      </w:rPr>
    </w:lvl>
    <w:lvl w:ilvl="7" w:tplc="FF7A74E0">
      <w:numFmt w:val="bullet"/>
      <w:lvlText w:val="•"/>
      <w:lvlJc w:val="left"/>
      <w:pPr>
        <w:ind w:left="4614" w:hanging="360"/>
      </w:pPr>
      <w:rPr>
        <w:rFonts w:hint="default"/>
        <w:lang w:val="en-US" w:eastAsia="en-US" w:bidi="ar-SA"/>
      </w:rPr>
    </w:lvl>
    <w:lvl w:ilvl="8" w:tplc="3AECB88C">
      <w:numFmt w:val="bullet"/>
      <w:lvlText w:val="•"/>
      <w:lvlJc w:val="left"/>
      <w:pPr>
        <w:ind w:left="5156" w:hanging="360"/>
      </w:pPr>
      <w:rPr>
        <w:rFonts w:hint="default"/>
        <w:lang w:val="en-US" w:eastAsia="en-US" w:bidi="ar-SA"/>
      </w:rPr>
    </w:lvl>
  </w:abstractNum>
  <w:abstractNum w:abstractNumId="46" w15:restartNumberingAfterBreak="0">
    <w:nsid w:val="6A5D33C6"/>
    <w:multiLevelType w:val="hybridMultilevel"/>
    <w:tmpl w:val="035C2EBA"/>
    <w:lvl w:ilvl="0" w:tplc="105CF0D4">
      <w:start w:val="1"/>
      <w:numFmt w:val="upperLetter"/>
      <w:lvlText w:val="%1."/>
      <w:lvlJc w:val="left"/>
      <w:pPr>
        <w:ind w:left="2365" w:hanging="720"/>
        <w:jc w:val="left"/>
      </w:pPr>
      <w:rPr>
        <w:rFonts w:ascii="Arial" w:eastAsia="Arial" w:hAnsi="Arial" w:cs="Arial" w:hint="default"/>
        <w:spacing w:val="-9"/>
        <w:w w:val="100"/>
        <w:sz w:val="22"/>
        <w:szCs w:val="22"/>
        <w:lang w:val="en-US" w:eastAsia="en-US" w:bidi="ar-SA"/>
      </w:rPr>
    </w:lvl>
    <w:lvl w:ilvl="1" w:tplc="81A03D14">
      <w:numFmt w:val="bullet"/>
      <w:lvlText w:val="•"/>
      <w:lvlJc w:val="left"/>
      <w:pPr>
        <w:ind w:left="3118" w:hanging="720"/>
      </w:pPr>
      <w:rPr>
        <w:rFonts w:hint="default"/>
        <w:lang w:val="en-US" w:eastAsia="en-US" w:bidi="ar-SA"/>
      </w:rPr>
    </w:lvl>
    <w:lvl w:ilvl="2" w:tplc="8BAA9826">
      <w:numFmt w:val="bullet"/>
      <w:lvlText w:val="•"/>
      <w:lvlJc w:val="left"/>
      <w:pPr>
        <w:ind w:left="3876" w:hanging="720"/>
      </w:pPr>
      <w:rPr>
        <w:rFonts w:hint="default"/>
        <w:lang w:val="en-US" w:eastAsia="en-US" w:bidi="ar-SA"/>
      </w:rPr>
    </w:lvl>
    <w:lvl w:ilvl="3" w:tplc="705607D6">
      <w:numFmt w:val="bullet"/>
      <w:lvlText w:val="•"/>
      <w:lvlJc w:val="left"/>
      <w:pPr>
        <w:ind w:left="4634" w:hanging="720"/>
      </w:pPr>
      <w:rPr>
        <w:rFonts w:hint="default"/>
        <w:lang w:val="en-US" w:eastAsia="en-US" w:bidi="ar-SA"/>
      </w:rPr>
    </w:lvl>
    <w:lvl w:ilvl="4" w:tplc="1C821480">
      <w:numFmt w:val="bullet"/>
      <w:lvlText w:val="•"/>
      <w:lvlJc w:val="left"/>
      <w:pPr>
        <w:ind w:left="5392" w:hanging="720"/>
      </w:pPr>
      <w:rPr>
        <w:rFonts w:hint="default"/>
        <w:lang w:val="en-US" w:eastAsia="en-US" w:bidi="ar-SA"/>
      </w:rPr>
    </w:lvl>
    <w:lvl w:ilvl="5" w:tplc="D59EADB0">
      <w:numFmt w:val="bullet"/>
      <w:lvlText w:val="•"/>
      <w:lvlJc w:val="left"/>
      <w:pPr>
        <w:ind w:left="6150" w:hanging="720"/>
      </w:pPr>
      <w:rPr>
        <w:rFonts w:hint="default"/>
        <w:lang w:val="en-US" w:eastAsia="en-US" w:bidi="ar-SA"/>
      </w:rPr>
    </w:lvl>
    <w:lvl w:ilvl="6" w:tplc="DD3C098A">
      <w:numFmt w:val="bullet"/>
      <w:lvlText w:val="•"/>
      <w:lvlJc w:val="left"/>
      <w:pPr>
        <w:ind w:left="6908" w:hanging="720"/>
      </w:pPr>
      <w:rPr>
        <w:rFonts w:hint="default"/>
        <w:lang w:val="en-US" w:eastAsia="en-US" w:bidi="ar-SA"/>
      </w:rPr>
    </w:lvl>
    <w:lvl w:ilvl="7" w:tplc="3F1C6852">
      <w:numFmt w:val="bullet"/>
      <w:lvlText w:val="•"/>
      <w:lvlJc w:val="left"/>
      <w:pPr>
        <w:ind w:left="7666" w:hanging="720"/>
      </w:pPr>
      <w:rPr>
        <w:rFonts w:hint="default"/>
        <w:lang w:val="en-US" w:eastAsia="en-US" w:bidi="ar-SA"/>
      </w:rPr>
    </w:lvl>
    <w:lvl w:ilvl="8" w:tplc="7B7A9334">
      <w:numFmt w:val="bullet"/>
      <w:lvlText w:val="•"/>
      <w:lvlJc w:val="left"/>
      <w:pPr>
        <w:ind w:left="8424" w:hanging="720"/>
      </w:pPr>
      <w:rPr>
        <w:rFonts w:hint="default"/>
        <w:lang w:val="en-US" w:eastAsia="en-US" w:bidi="ar-SA"/>
      </w:rPr>
    </w:lvl>
  </w:abstractNum>
  <w:abstractNum w:abstractNumId="47" w15:restartNumberingAfterBreak="0">
    <w:nsid w:val="6B432C3D"/>
    <w:multiLevelType w:val="hybridMultilevel"/>
    <w:tmpl w:val="C004EBF6"/>
    <w:lvl w:ilvl="0" w:tplc="F1ACED98">
      <w:numFmt w:val="bullet"/>
      <w:lvlText w:val="●"/>
      <w:lvlJc w:val="left"/>
      <w:pPr>
        <w:ind w:left="470" w:hanging="360"/>
      </w:pPr>
      <w:rPr>
        <w:rFonts w:hint="default"/>
        <w:spacing w:val="-4"/>
        <w:w w:val="100"/>
        <w:lang w:val="en-US" w:eastAsia="en-US" w:bidi="ar-SA"/>
      </w:rPr>
    </w:lvl>
    <w:lvl w:ilvl="1" w:tplc="86248CD0">
      <w:numFmt w:val="bullet"/>
      <w:lvlText w:val="•"/>
      <w:lvlJc w:val="left"/>
      <w:pPr>
        <w:ind w:left="1038" w:hanging="360"/>
      </w:pPr>
      <w:rPr>
        <w:rFonts w:hint="default"/>
        <w:lang w:val="en-US" w:eastAsia="en-US" w:bidi="ar-SA"/>
      </w:rPr>
    </w:lvl>
    <w:lvl w:ilvl="2" w:tplc="711EFC98">
      <w:numFmt w:val="bullet"/>
      <w:lvlText w:val="•"/>
      <w:lvlJc w:val="left"/>
      <w:pPr>
        <w:ind w:left="1616" w:hanging="360"/>
      </w:pPr>
      <w:rPr>
        <w:rFonts w:hint="default"/>
        <w:lang w:val="en-US" w:eastAsia="en-US" w:bidi="ar-SA"/>
      </w:rPr>
    </w:lvl>
    <w:lvl w:ilvl="3" w:tplc="10B09448">
      <w:numFmt w:val="bullet"/>
      <w:lvlText w:val="•"/>
      <w:lvlJc w:val="left"/>
      <w:pPr>
        <w:ind w:left="2194" w:hanging="360"/>
      </w:pPr>
      <w:rPr>
        <w:rFonts w:hint="default"/>
        <w:lang w:val="en-US" w:eastAsia="en-US" w:bidi="ar-SA"/>
      </w:rPr>
    </w:lvl>
    <w:lvl w:ilvl="4" w:tplc="07907698">
      <w:numFmt w:val="bullet"/>
      <w:lvlText w:val="•"/>
      <w:lvlJc w:val="left"/>
      <w:pPr>
        <w:ind w:left="2772" w:hanging="360"/>
      </w:pPr>
      <w:rPr>
        <w:rFonts w:hint="default"/>
        <w:lang w:val="en-US" w:eastAsia="en-US" w:bidi="ar-SA"/>
      </w:rPr>
    </w:lvl>
    <w:lvl w:ilvl="5" w:tplc="04E2B834">
      <w:numFmt w:val="bullet"/>
      <w:lvlText w:val="•"/>
      <w:lvlJc w:val="left"/>
      <w:pPr>
        <w:ind w:left="3350" w:hanging="360"/>
      </w:pPr>
      <w:rPr>
        <w:rFonts w:hint="default"/>
        <w:lang w:val="en-US" w:eastAsia="en-US" w:bidi="ar-SA"/>
      </w:rPr>
    </w:lvl>
    <w:lvl w:ilvl="6" w:tplc="2E5E5C8C">
      <w:numFmt w:val="bullet"/>
      <w:lvlText w:val="•"/>
      <w:lvlJc w:val="left"/>
      <w:pPr>
        <w:ind w:left="3928" w:hanging="360"/>
      </w:pPr>
      <w:rPr>
        <w:rFonts w:hint="default"/>
        <w:lang w:val="en-US" w:eastAsia="en-US" w:bidi="ar-SA"/>
      </w:rPr>
    </w:lvl>
    <w:lvl w:ilvl="7" w:tplc="CC7E7636">
      <w:numFmt w:val="bullet"/>
      <w:lvlText w:val="•"/>
      <w:lvlJc w:val="left"/>
      <w:pPr>
        <w:ind w:left="4506" w:hanging="360"/>
      </w:pPr>
      <w:rPr>
        <w:rFonts w:hint="default"/>
        <w:lang w:val="en-US" w:eastAsia="en-US" w:bidi="ar-SA"/>
      </w:rPr>
    </w:lvl>
    <w:lvl w:ilvl="8" w:tplc="5EBCE1B0">
      <w:numFmt w:val="bullet"/>
      <w:lvlText w:val="•"/>
      <w:lvlJc w:val="left"/>
      <w:pPr>
        <w:ind w:left="5084" w:hanging="360"/>
      </w:pPr>
      <w:rPr>
        <w:rFonts w:hint="default"/>
        <w:lang w:val="en-US" w:eastAsia="en-US" w:bidi="ar-SA"/>
      </w:rPr>
    </w:lvl>
  </w:abstractNum>
  <w:abstractNum w:abstractNumId="48" w15:restartNumberingAfterBreak="0">
    <w:nsid w:val="6EDB1370"/>
    <w:multiLevelType w:val="multilevel"/>
    <w:tmpl w:val="DFBA6B46"/>
    <w:lvl w:ilvl="0">
      <w:start w:val="17"/>
      <w:numFmt w:val="decimal"/>
      <w:lvlText w:val="%1"/>
      <w:lvlJc w:val="left"/>
      <w:pPr>
        <w:ind w:left="1645" w:hanging="720"/>
        <w:jc w:val="left"/>
      </w:pPr>
      <w:rPr>
        <w:rFonts w:hint="default"/>
        <w:lang w:val="en-US" w:eastAsia="en-US" w:bidi="ar-SA"/>
      </w:rPr>
    </w:lvl>
    <w:lvl w:ilvl="1">
      <w:start w:val="1"/>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9" w15:restartNumberingAfterBreak="0">
    <w:nsid w:val="6F74758C"/>
    <w:multiLevelType w:val="hybridMultilevel"/>
    <w:tmpl w:val="AD004D28"/>
    <w:lvl w:ilvl="0" w:tplc="7988DEF2">
      <w:numFmt w:val="bullet"/>
      <w:lvlText w:val="●"/>
      <w:lvlJc w:val="left"/>
      <w:pPr>
        <w:ind w:left="500" w:hanging="390"/>
      </w:pPr>
      <w:rPr>
        <w:rFonts w:hint="default"/>
        <w:spacing w:val="-1"/>
        <w:w w:val="100"/>
        <w:lang w:val="en-US" w:eastAsia="en-US" w:bidi="ar-SA"/>
      </w:rPr>
    </w:lvl>
    <w:lvl w:ilvl="1" w:tplc="738C20B6">
      <w:numFmt w:val="bullet"/>
      <w:lvlText w:val="•"/>
      <w:lvlJc w:val="left"/>
      <w:pPr>
        <w:ind w:left="1074" w:hanging="390"/>
      </w:pPr>
      <w:rPr>
        <w:rFonts w:hint="default"/>
        <w:lang w:val="en-US" w:eastAsia="en-US" w:bidi="ar-SA"/>
      </w:rPr>
    </w:lvl>
    <w:lvl w:ilvl="2" w:tplc="4106057C">
      <w:numFmt w:val="bullet"/>
      <w:lvlText w:val="•"/>
      <w:lvlJc w:val="left"/>
      <w:pPr>
        <w:ind w:left="1648" w:hanging="390"/>
      </w:pPr>
      <w:rPr>
        <w:rFonts w:hint="default"/>
        <w:lang w:val="en-US" w:eastAsia="en-US" w:bidi="ar-SA"/>
      </w:rPr>
    </w:lvl>
    <w:lvl w:ilvl="3" w:tplc="B7BC4790">
      <w:numFmt w:val="bullet"/>
      <w:lvlText w:val="•"/>
      <w:lvlJc w:val="left"/>
      <w:pPr>
        <w:ind w:left="2222" w:hanging="390"/>
      </w:pPr>
      <w:rPr>
        <w:rFonts w:hint="default"/>
        <w:lang w:val="en-US" w:eastAsia="en-US" w:bidi="ar-SA"/>
      </w:rPr>
    </w:lvl>
    <w:lvl w:ilvl="4" w:tplc="EA929E5E">
      <w:numFmt w:val="bullet"/>
      <w:lvlText w:val="•"/>
      <w:lvlJc w:val="left"/>
      <w:pPr>
        <w:ind w:left="2796" w:hanging="390"/>
      </w:pPr>
      <w:rPr>
        <w:rFonts w:hint="default"/>
        <w:lang w:val="en-US" w:eastAsia="en-US" w:bidi="ar-SA"/>
      </w:rPr>
    </w:lvl>
    <w:lvl w:ilvl="5" w:tplc="00425A20">
      <w:numFmt w:val="bullet"/>
      <w:lvlText w:val="•"/>
      <w:lvlJc w:val="left"/>
      <w:pPr>
        <w:ind w:left="3370" w:hanging="390"/>
      </w:pPr>
      <w:rPr>
        <w:rFonts w:hint="default"/>
        <w:lang w:val="en-US" w:eastAsia="en-US" w:bidi="ar-SA"/>
      </w:rPr>
    </w:lvl>
    <w:lvl w:ilvl="6" w:tplc="E26E1710">
      <w:numFmt w:val="bullet"/>
      <w:lvlText w:val="•"/>
      <w:lvlJc w:val="left"/>
      <w:pPr>
        <w:ind w:left="3944" w:hanging="390"/>
      </w:pPr>
      <w:rPr>
        <w:rFonts w:hint="default"/>
        <w:lang w:val="en-US" w:eastAsia="en-US" w:bidi="ar-SA"/>
      </w:rPr>
    </w:lvl>
    <w:lvl w:ilvl="7" w:tplc="08B4405A">
      <w:numFmt w:val="bullet"/>
      <w:lvlText w:val="•"/>
      <w:lvlJc w:val="left"/>
      <w:pPr>
        <w:ind w:left="4518" w:hanging="390"/>
      </w:pPr>
      <w:rPr>
        <w:rFonts w:hint="default"/>
        <w:lang w:val="en-US" w:eastAsia="en-US" w:bidi="ar-SA"/>
      </w:rPr>
    </w:lvl>
    <w:lvl w:ilvl="8" w:tplc="21029274">
      <w:numFmt w:val="bullet"/>
      <w:lvlText w:val="•"/>
      <w:lvlJc w:val="left"/>
      <w:pPr>
        <w:ind w:left="5092" w:hanging="390"/>
      </w:pPr>
      <w:rPr>
        <w:rFonts w:hint="default"/>
        <w:lang w:val="en-US" w:eastAsia="en-US" w:bidi="ar-SA"/>
      </w:rPr>
    </w:lvl>
  </w:abstractNum>
  <w:abstractNum w:abstractNumId="50" w15:restartNumberingAfterBreak="0">
    <w:nsid w:val="70466D40"/>
    <w:multiLevelType w:val="multilevel"/>
    <w:tmpl w:val="FED6EC10"/>
    <w:lvl w:ilvl="0">
      <w:start w:val="1"/>
      <w:numFmt w:val="decimal"/>
      <w:lvlText w:val="%1."/>
      <w:lvlJc w:val="left"/>
      <w:pPr>
        <w:ind w:left="925" w:hanging="720"/>
        <w:jc w:val="left"/>
      </w:pPr>
      <w:rPr>
        <w:rFonts w:ascii="Arial" w:eastAsia="Arial" w:hAnsi="Arial" w:cs="Arial" w:hint="default"/>
        <w:color w:val="424242"/>
        <w:spacing w:val="-1"/>
        <w:w w:val="100"/>
        <w:sz w:val="28"/>
        <w:szCs w:val="28"/>
        <w:lang w:val="en-US" w:eastAsia="en-US" w:bidi="ar-SA"/>
      </w:rPr>
    </w:lvl>
    <w:lvl w:ilvl="1">
      <w:start w:val="1"/>
      <w:numFmt w:val="decimal"/>
      <w:lvlText w:val="%1.%2"/>
      <w:lvlJc w:val="left"/>
      <w:pPr>
        <w:ind w:left="925" w:hanging="720"/>
        <w:jc w:val="left"/>
      </w:pPr>
      <w:rPr>
        <w:rFonts w:ascii="Arial" w:eastAsia="Arial" w:hAnsi="Arial" w:cs="Arial" w:hint="default"/>
        <w:spacing w:val="-13"/>
        <w:w w:val="100"/>
        <w:sz w:val="22"/>
        <w:szCs w:val="22"/>
        <w:lang w:val="en-US" w:eastAsia="en-US" w:bidi="ar-SA"/>
      </w:rPr>
    </w:lvl>
    <w:lvl w:ilvl="2">
      <w:numFmt w:val="bullet"/>
      <w:lvlText w:val="●"/>
      <w:lvlJc w:val="left"/>
      <w:pPr>
        <w:ind w:left="925" w:hanging="360"/>
      </w:pPr>
      <w:rPr>
        <w:rFonts w:ascii="Arial" w:eastAsia="Arial" w:hAnsi="Arial" w:cs="Arial" w:hint="default"/>
        <w:spacing w:val="-5"/>
        <w:w w:val="100"/>
        <w:sz w:val="22"/>
        <w:szCs w:val="22"/>
        <w:lang w:val="en-US" w:eastAsia="en-US" w:bidi="ar-SA"/>
      </w:rPr>
    </w:lvl>
    <w:lvl w:ilvl="3">
      <w:numFmt w:val="bullet"/>
      <w:lvlText w:val="●"/>
      <w:lvlJc w:val="left"/>
      <w:pPr>
        <w:ind w:left="1405" w:hanging="690"/>
      </w:pPr>
      <w:rPr>
        <w:rFonts w:ascii="Arial" w:eastAsia="Arial" w:hAnsi="Arial" w:cs="Arial" w:hint="default"/>
        <w:spacing w:val="-17"/>
        <w:w w:val="100"/>
        <w:sz w:val="22"/>
        <w:szCs w:val="22"/>
        <w:lang w:val="en-US" w:eastAsia="en-US" w:bidi="ar-SA"/>
      </w:rPr>
    </w:lvl>
    <w:lvl w:ilvl="4">
      <w:numFmt w:val="bullet"/>
      <w:lvlText w:val="•"/>
      <w:lvlJc w:val="left"/>
      <w:pPr>
        <w:ind w:left="4246" w:hanging="690"/>
      </w:pPr>
      <w:rPr>
        <w:rFonts w:hint="default"/>
        <w:lang w:val="en-US" w:eastAsia="en-US" w:bidi="ar-SA"/>
      </w:rPr>
    </w:lvl>
    <w:lvl w:ilvl="5">
      <w:numFmt w:val="bullet"/>
      <w:lvlText w:val="•"/>
      <w:lvlJc w:val="left"/>
      <w:pPr>
        <w:ind w:left="5195" w:hanging="690"/>
      </w:pPr>
      <w:rPr>
        <w:rFonts w:hint="default"/>
        <w:lang w:val="en-US" w:eastAsia="en-US" w:bidi="ar-SA"/>
      </w:rPr>
    </w:lvl>
    <w:lvl w:ilvl="6">
      <w:numFmt w:val="bullet"/>
      <w:lvlText w:val="•"/>
      <w:lvlJc w:val="left"/>
      <w:pPr>
        <w:ind w:left="6144" w:hanging="690"/>
      </w:pPr>
      <w:rPr>
        <w:rFonts w:hint="default"/>
        <w:lang w:val="en-US" w:eastAsia="en-US" w:bidi="ar-SA"/>
      </w:rPr>
    </w:lvl>
    <w:lvl w:ilvl="7">
      <w:numFmt w:val="bullet"/>
      <w:lvlText w:val="•"/>
      <w:lvlJc w:val="left"/>
      <w:pPr>
        <w:ind w:left="7093" w:hanging="690"/>
      </w:pPr>
      <w:rPr>
        <w:rFonts w:hint="default"/>
        <w:lang w:val="en-US" w:eastAsia="en-US" w:bidi="ar-SA"/>
      </w:rPr>
    </w:lvl>
    <w:lvl w:ilvl="8">
      <w:numFmt w:val="bullet"/>
      <w:lvlText w:val="•"/>
      <w:lvlJc w:val="left"/>
      <w:pPr>
        <w:ind w:left="8042" w:hanging="690"/>
      </w:pPr>
      <w:rPr>
        <w:rFonts w:hint="default"/>
        <w:lang w:val="en-US" w:eastAsia="en-US" w:bidi="ar-SA"/>
      </w:rPr>
    </w:lvl>
  </w:abstractNum>
  <w:abstractNum w:abstractNumId="51" w15:restartNumberingAfterBreak="0">
    <w:nsid w:val="70FD623E"/>
    <w:multiLevelType w:val="multilevel"/>
    <w:tmpl w:val="CC882F22"/>
    <w:lvl w:ilvl="0">
      <w:start w:val="2"/>
      <w:numFmt w:val="decimal"/>
      <w:lvlText w:val="%1"/>
      <w:lvlJc w:val="left"/>
      <w:pPr>
        <w:ind w:left="1645" w:hanging="720"/>
        <w:jc w:val="left"/>
      </w:pPr>
      <w:rPr>
        <w:rFonts w:hint="default"/>
        <w:lang w:val="en-US" w:eastAsia="en-US" w:bidi="ar-SA"/>
      </w:rPr>
    </w:lvl>
    <w:lvl w:ilvl="1">
      <w:start w:val="2"/>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3"/>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52" w15:restartNumberingAfterBreak="0">
    <w:nsid w:val="74082FEB"/>
    <w:multiLevelType w:val="hybridMultilevel"/>
    <w:tmpl w:val="2EDC2730"/>
    <w:lvl w:ilvl="0" w:tplc="C5283634">
      <w:numFmt w:val="bullet"/>
      <w:lvlText w:val="●"/>
      <w:lvlJc w:val="left"/>
      <w:pPr>
        <w:ind w:left="845" w:hanging="360"/>
      </w:pPr>
      <w:rPr>
        <w:rFonts w:ascii="Arial" w:eastAsia="Arial" w:hAnsi="Arial" w:cs="Arial" w:hint="default"/>
        <w:spacing w:val="-5"/>
        <w:w w:val="100"/>
        <w:sz w:val="22"/>
        <w:szCs w:val="22"/>
        <w:lang w:val="en-US" w:eastAsia="en-US" w:bidi="ar-SA"/>
      </w:rPr>
    </w:lvl>
    <w:lvl w:ilvl="1" w:tplc="E0B893CA">
      <w:numFmt w:val="bullet"/>
      <w:lvlText w:val="•"/>
      <w:lvlJc w:val="left"/>
      <w:pPr>
        <w:ind w:left="1400" w:hanging="360"/>
      </w:pPr>
      <w:rPr>
        <w:rFonts w:hint="default"/>
        <w:lang w:val="en-US" w:eastAsia="en-US" w:bidi="ar-SA"/>
      </w:rPr>
    </w:lvl>
    <w:lvl w:ilvl="2" w:tplc="152C9FD8">
      <w:numFmt w:val="bullet"/>
      <w:lvlText w:val="•"/>
      <w:lvlJc w:val="left"/>
      <w:pPr>
        <w:ind w:left="1960" w:hanging="360"/>
      </w:pPr>
      <w:rPr>
        <w:rFonts w:hint="default"/>
        <w:lang w:val="en-US" w:eastAsia="en-US" w:bidi="ar-SA"/>
      </w:rPr>
    </w:lvl>
    <w:lvl w:ilvl="3" w:tplc="B81A4A32">
      <w:numFmt w:val="bullet"/>
      <w:lvlText w:val="•"/>
      <w:lvlJc w:val="left"/>
      <w:pPr>
        <w:ind w:left="2520" w:hanging="360"/>
      </w:pPr>
      <w:rPr>
        <w:rFonts w:hint="default"/>
        <w:lang w:val="en-US" w:eastAsia="en-US" w:bidi="ar-SA"/>
      </w:rPr>
    </w:lvl>
    <w:lvl w:ilvl="4" w:tplc="E42AB30E">
      <w:numFmt w:val="bullet"/>
      <w:lvlText w:val="•"/>
      <w:lvlJc w:val="left"/>
      <w:pPr>
        <w:ind w:left="3080" w:hanging="360"/>
      </w:pPr>
      <w:rPr>
        <w:rFonts w:hint="default"/>
        <w:lang w:val="en-US" w:eastAsia="en-US" w:bidi="ar-SA"/>
      </w:rPr>
    </w:lvl>
    <w:lvl w:ilvl="5" w:tplc="AB0438D6">
      <w:numFmt w:val="bullet"/>
      <w:lvlText w:val="•"/>
      <w:lvlJc w:val="left"/>
      <w:pPr>
        <w:ind w:left="3640" w:hanging="360"/>
      </w:pPr>
      <w:rPr>
        <w:rFonts w:hint="default"/>
        <w:lang w:val="en-US" w:eastAsia="en-US" w:bidi="ar-SA"/>
      </w:rPr>
    </w:lvl>
    <w:lvl w:ilvl="6" w:tplc="F30CC466">
      <w:numFmt w:val="bullet"/>
      <w:lvlText w:val="•"/>
      <w:lvlJc w:val="left"/>
      <w:pPr>
        <w:ind w:left="4200" w:hanging="360"/>
      </w:pPr>
      <w:rPr>
        <w:rFonts w:hint="default"/>
        <w:lang w:val="en-US" w:eastAsia="en-US" w:bidi="ar-SA"/>
      </w:rPr>
    </w:lvl>
    <w:lvl w:ilvl="7" w:tplc="3930530A">
      <w:numFmt w:val="bullet"/>
      <w:lvlText w:val="•"/>
      <w:lvlJc w:val="left"/>
      <w:pPr>
        <w:ind w:left="4760" w:hanging="360"/>
      </w:pPr>
      <w:rPr>
        <w:rFonts w:hint="default"/>
        <w:lang w:val="en-US" w:eastAsia="en-US" w:bidi="ar-SA"/>
      </w:rPr>
    </w:lvl>
    <w:lvl w:ilvl="8" w:tplc="134A7E30">
      <w:numFmt w:val="bullet"/>
      <w:lvlText w:val="•"/>
      <w:lvlJc w:val="left"/>
      <w:pPr>
        <w:ind w:left="5320" w:hanging="360"/>
      </w:pPr>
      <w:rPr>
        <w:rFonts w:hint="default"/>
        <w:lang w:val="en-US" w:eastAsia="en-US" w:bidi="ar-SA"/>
      </w:rPr>
    </w:lvl>
  </w:abstractNum>
  <w:abstractNum w:abstractNumId="53" w15:restartNumberingAfterBreak="0">
    <w:nsid w:val="74971B7D"/>
    <w:multiLevelType w:val="multilevel"/>
    <w:tmpl w:val="A67ED206"/>
    <w:lvl w:ilvl="0">
      <w:start w:val="31"/>
      <w:numFmt w:val="decimal"/>
      <w:lvlText w:val="%1"/>
      <w:lvlJc w:val="left"/>
      <w:pPr>
        <w:ind w:left="1645" w:hanging="720"/>
        <w:jc w:val="left"/>
      </w:pPr>
      <w:rPr>
        <w:rFonts w:hint="default"/>
        <w:lang w:val="en-US" w:eastAsia="en-US" w:bidi="ar-SA"/>
      </w:rPr>
    </w:lvl>
    <w:lvl w:ilvl="1">
      <w:start w:val="2"/>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4"/>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54" w15:restartNumberingAfterBreak="0">
    <w:nsid w:val="76D35CD1"/>
    <w:multiLevelType w:val="multilevel"/>
    <w:tmpl w:val="E77E4FD2"/>
    <w:lvl w:ilvl="0">
      <w:start w:val="11"/>
      <w:numFmt w:val="decimal"/>
      <w:lvlText w:val="%1"/>
      <w:lvlJc w:val="left"/>
      <w:pPr>
        <w:ind w:left="1645" w:hanging="720"/>
        <w:jc w:val="left"/>
      </w:pPr>
      <w:rPr>
        <w:rFonts w:hint="default"/>
        <w:lang w:val="en-US" w:eastAsia="en-US" w:bidi="ar-SA"/>
      </w:rPr>
    </w:lvl>
    <w:lvl w:ilvl="1">
      <w:start w:val="5"/>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7"/>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55" w15:restartNumberingAfterBreak="0">
    <w:nsid w:val="7D6E47FD"/>
    <w:multiLevelType w:val="multilevel"/>
    <w:tmpl w:val="894E15DE"/>
    <w:lvl w:ilvl="0">
      <w:start w:val="9"/>
      <w:numFmt w:val="decimal"/>
      <w:lvlText w:val="%1"/>
      <w:lvlJc w:val="left"/>
      <w:pPr>
        <w:ind w:left="1645" w:hanging="720"/>
        <w:jc w:val="left"/>
      </w:pPr>
      <w:rPr>
        <w:rFonts w:hint="default"/>
        <w:lang w:val="en-US" w:eastAsia="en-US" w:bidi="ar-SA"/>
      </w:rPr>
    </w:lvl>
    <w:lvl w:ilvl="1">
      <w:start w:val="4"/>
      <w:numFmt w:val="decimal"/>
      <w:lvlText w:val="%1.%2"/>
      <w:lvlJc w:val="left"/>
      <w:pPr>
        <w:ind w:left="1645" w:hanging="720"/>
        <w:jc w:val="left"/>
      </w:pPr>
      <w:rPr>
        <w:rFonts w:hint="default"/>
        <w:lang w:val="en-US" w:eastAsia="en-US" w:bidi="ar-SA"/>
      </w:rPr>
    </w:lvl>
    <w:lvl w:ilvl="2">
      <w:start w:val="1"/>
      <w:numFmt w:val="decimal"/>
      <w:lvlText w:val="%1.%2.%3"/>
      <w:lvlJc w:val="left"/>
      <w:pPr>
        <w:ind w:left="1645"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790" w:hanging="720"/>
      </w:pPr>
      <w:rPr>
        <w:rFonts w:hint="default"/>
        <w:lang w:val="en-US" w:eastAsia="en-US" w:bidi="ar-SA"/>
      </w:rPr>
    </w:lvl>
    <w:lvl w:ilvl="6">
      <w:numFmt w:val="bullet"/>
      <w:lvlText w:val="•"/>
      <w:lvlJc w:val="left"/>
      <w:pPr>
        <w:ind w:left="6620" w:hanging="720"/>
      </w:pPr>
      <w:rPr>
        <w:rFonts w:hint="default"/>
        <w:lang w:val="en-US" w:eastAsia="en-US" w:bidi="ar-SA"/>
      </w:rPr>
    </w:lvl>
    <w:lvl w:ilvl="7">
      <w:numFmt w:val="bullet"/>
      <w:lvlText w:val="•"/>
      <w:lvlJc w:val="left"/>
      <w:pPr>
        <w:ind w:left="745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num w:numId="1">
    <w:abstractNumId w:val="10"/>
  </w:num>
  <w:num w:numId="2">
    <w:abstractNumId w:val="16"/>
  </w:num>
  <w:num w:numId="3">
    <w:abstractNumId w:val="27"/>
  </w:num>
  <w:num w:numId="4">
    <w:abstractNumId w:val="41"/>
  </w:num>
  <w:num w:numId="5">
    <w:abstractNumId w:val="8"/>
  </w:num>
  <w:num w:numId="6">
    <w:abstractNumId w:val="42"/>
  </w:num>
  <w:num w:numId="7">
    <w:abstractNumId w:val="1"/>
  </w:num>
  <w:num w:numId="8">
    <w:abstractNumId w:val="5"/>
  </w:num>
  <w:num w:numId="9">
    <w:abstractNumId w:val="49"/>
  </w:num>
  <w:num w:numId="10">
    <w:abstractNumId w:val="47"/>
  </w:num>
  <w:num w:numId="11">
    <w:abstractNumId w:val="40"/>
  </w:num>
  <w:num w:numId="12">
    <w:abstractNumId w:val="19"/>
  </w:num>
  <w:num w:numId="13">
    <w:abstractNumId w:val="45"/>
  </w:num>
  <w:num w:numId="14">
    <w:abstractNumId w:val="30"/>
  </w:num>
  <w:num w:numId="15">
    <w:abstractNumId w:val="21"/>
  </w:num>
  <w:num w:numId="16">
    <w:abstractNumId w:val="4"/>
  </w:num>
  <w:num w:numId="17">
    <w:abstractNumId w:val="46"/>
  </w:num>
  <w:num w:numId="18">
    <w:abstractNumId w:val="39"/>
  </w:num>
  <w:num w:numId="19">
    <w:abstractNumId w:val="23"/>
  </w:num>
  <w:num w:numId="20">
    <w:abstractNumId w:val="17"/>
  </w:num>
  <w:num w:numId="21">
    <w:abstractNumId w:val="12"/>
  </w:num>
  <w:num w:numId="22">
    <w:abstractNumId w:val="53"/>
  </w:num>
  <w:num w:numId="23">
    <w:abstractNumId w:val="20"/>
  </w:num>
  <w:num w:numId="24">
    <w:abstractNumId w:val="0"/>
  </w:num>
  <w:num w:numId="25">
    <w:abstractNumId w:val="7"/>
  </w:num>
  <w:num w:numId="26">
    <w:abstractNumId w:val="38"/>
  </w:num>
  <w:num w:numId="27">
    <w:abstractNumId w:val="3"/>
  </w:num>
  <w:num w:numId="28">
    <w:abstractNumId w:val="31"/>
  </w:num>
  <w:num w:numId="29">
    <w:abstractNumId w:val="22"/>
  </w:num>
  <w:num w:numId="30">
    <w:abstractNumId w:val="13"/>
  </w:num>
  <w:num w:numId="31">
    <w:abstractNumId w:val="6"/>
  </w:num>
  <w:num w:numId="32">
    <w:abstractNumId w:val="28"/>
  </w:num>
  <w:num w:numId="33">
    <w:abstractNumId w:val="26"/>
  </w:num>
  <w:num w:numId="34">
    <w:abstractNumId w:val="29"/>
  </w:num>
  <w:num w:numId="35">
    <w:abstractNumId w:val="48"/>
  </w:num>
  <w:num w:numId="36">
    <w:abstractNumId w:val="32"/>
  </w:num>
  <w:num w:numId="37">
    <w:abstractNumId w:val="34"/>
  </w:num>
  <w:num w:numId="38">
    <w:abstractNumId w:val="33"/>
  </w:num>
  <w:num w:numId="39">
    <w:abstractNumId w:val="11"/>
  </w:num>
  <w:num w:numId="40">
    <w:abstractNumId w:val="35"/>
  </w:num>
  <w:num w:numId="41">
    <w:abstractNumId w:val="36"/>
  </w:num>
  <w:num w:numId="42">
    <w:abstractNumId w:val="54"/>
  </w:num>
  <w:num w:numId="43">
    <w:abstractNumId w:val="9"/>
  </w:num>
  <w:num w:numId="44">
    <w:abstractNumId w:val="44"/>
  </w:num>
  <w:num w:numId="45">
    <w:abstractNumId w:val="55"/>
  </w:num>
  <w:num w:numId="46">
    <w:abstractNumId w:val="24"/>
  </w:num>
  <w:num w:numId="47">
    <w:abstractNumId w:val="37"/>
  </w:num>
  <w:num w:numId="48">
    <w:abstractNumId w:val="2"/>
  </w:num>
  <w:num w:numId="49">
    <w:abstractNumId w:val="51"/>
  </w:num>
  <w:num w:numId="50">
    <w:abstractNumId w:val="43"/>
  </w:num>
  <w:num w:numId="51">
    <w:abstractNumId w:val="50"/>
  </w:num>
  <w:num w:numId="52">
    <w:abstractNumId w:val="18"/>
  </w:num>
  <w:num w:numId="53">
    <w:abstractNumId w:val="52"/>
  </w:num>
  <w:num w:numId="54">
    <w:abstractNumId w:val="15"/>
  </w:num>
  <w:num w:numId="55">
    <w:abstractNumId w:val="25"/>
  </w:num>
  <w:num w:numId="56">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DD"/>
    <w:rsid w:val="00331EDD"/>
    <w:rsid w:val="00380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5A88"/>
  <w15:docId w15:val="{07709F2E-26B0-4AC7-BB84-91C34BCE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1"/>
      <w:ind w:left="205"/>
      <w:outlineLvl w:val="0"/>
    </w:pPr>
    <w:rPr>
      <w:sz w:val="32"/>
      <w:szCs w:val="32"/>
    </w:rPr>
  </w:style>
  <w:style w:type="paragraph" w:styleId="Heading2">
    <w:name w:val="heading 2"/>
    <w:basedOn w:val="Normal"/>
    <w:uiPriority w:val="9"/>
    <w:unhideWhenUsed/>
    <w:qFormat/>
    <w:pPr>
      <w:ind w:left="925" w:hanging="720"/>
      <w:outlineLvl w:val="1"/>
    </w:pPr>
    <w:rPr>
      <w:sz w:val="28"/>
      <w:szCs w:val="28"/>
    </w:rPr>
  </w:style>
  <w:style w:type="paragraph" w:styleId="Heading3">
    <w:name w:val="heading 3"/>
    <w:basedOn w:val="Normal"/>
    <w:uiPriority w:val="9"/>
    <w:unhideWhenUsed/>
    <w:qFormat/>
    <w:pPr>
      <w:ind w:left="925" w:hanging="720"/>
      <w:outlineLvl w:val="2"/>
    </w:pPr>
    <w:rPr>
      <w:sz w:val="24"/>
      <w:szCs w:val="24"/>
    </w:rPr>
  </w:style>
  <w:style w:type="paragraph" w:styleId="Heading4">
    <w:name w:val="heading 4"/>
    <w:basedOn w:val="Normal"/>
    <w:uiPriority w:val="9"/>
    <w:unhideWhenUsed/>
    <w:qFormat/>
    <w:pPr>
      <w:ind w:left="20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0"/>
      <w:ind w:left="430"/>
    </w:pPr>
  </w:style>
  <w:style w:type="paragraph" w:styleId="BodyText">
    <w:name w:val="Body Text"/>
    <w:basedOn w:val="Normal"/>
    <w:uiPriority w:val="1"/>
    <w:qFormat/>
  </w:style>
  <w:style w:type="paragraph" w:styleId="Title">
    <w:name w:val="Title"/>
    <w:basedOn w:val="Normal"/>
    <w:uiPriority w:val="10"/>
    <w:qFormat/>
    <w:pPr>
      <w:spacing w:before="87"/>
      <w:ind w:left="4285"/>
    </w:pPr>
    <w:rPr>
      <w:sz w:val="40"/>
      <w:szCs w:val="40"/>
    </w:rPr>
  </w:style>
  <w:style w:type="paragraph" w:styleId="ListParagraph">
    <w:name w:val="List Paragraph"/>
    <w:basedOn w:val="Normal"/>
    <w:uiPriority w:val="1"/>
    <w:qFormat/>
    <w:pPr>
      <w:ind w:left="925"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security-policy-frameworkand" TargetMode="External"/><Relationship Id="rId13" Type="http://schemas.openxmlformats.org/officeDocument/2006/relationships/hyperlink" Target="http://www.gov.uk/government/publications/technology-code-of-" TargetMode="External"/><Relationship Id="rId18" Type="http://schemas.openxmlformats.org/officeDocument/2006/relationships/hyperlink" Target="http://www.gov.uk/guidance/check-employment-status-for-ta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Pinvoices-CAB-U@gov.uk" TargetMode="External"/><Relationship Id="rId12" Type="http://schemas.openxmlformats.org/officeDocument/2006/relationships/hyperlink" Target="http://www.ncsc.gov.uk/collection/risk-management-collection" TargetMode="External"/><Relationship Id="rId17" Type="http://schemas.openxmlformats.org/officeDocument/2006/relationships/hyperlink" Target="http://www.digitalmarketplace.service.gov.uk/)" TargetMode="External"/><Relationship Id="rId2" Type="http://schemas.openxmlformats.org/officeDocument/2006/relationships/styles" Target="styles.xml"/><Relationship Id="rId16" Type="http://schemas.openxmlformats.org/officeDocument/2006/relationships/hyperlink" Target="http://www.ncsc.gov.uk/guidance/10-steps-cyber-securi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v.uk/service-manual/agile-delivery/spend-" TargetMode="External"/><Relationship Id="rId11" Type="http://schemas.openxmlformats.org/officeDocument/2006/relationships/hyperlink" Target="http://www.cpni.gov.uk/protection-sensitive-information-and-assets" TargetMode="External"/><Relationship Id="rId5" Type="http://schemas.openxmlformats.org/officeDocument/2006/relationships/image" Target="media/image1.jpeg"/><Relationship Id="rId15" Type="http://schemas.openxmlformats.org/officeDocument/2006/relationships/hyperlink" Target="http://www.gov.uk/government/publications/technology-code-of-practice/technology-code-" TargetMode="External"/><Relationship Id="rId10" Type="http://schemas.openxmlformats.org/officeDocument/2006/relationships/hyperlink" Target="http://www.cpni.gov.uk/content/adopt-risk-management-approach" TargetMode="External"/><Relationship Id="rId19" Type="http://schemas.openxmlformats.org/officeDocument/2006/relationships/hyperlink" Target="http://www.gov.uk/service-manual/agile-delivery/spend-controls-" TargetMode="External"/><Relationship Id="rId4" Type="http://schemas.openxmlformats.org/officeDocument/2006/relationships/webSettings" Target="webSettings.xml"/><Relationship Id="rId9" Type="http://schemas.openxmlformats.org/officeDocument/2006/relationships/hyperlink" Target="http://www.gov.uk/government/publications/government-security-classifications" TargetMode="External"/><Relationship Id="rId14" Type="http://schemas.openxmlformats.org/officeDocument/2006/relationships/hyperlink" Target="http://www.ncsc.gov.uk/guidance/implementing-cloud-security-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21783</Words>
  <Characters>124166</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CCIT22A099 - Contractv2_signed.docx</vt:lpstr>
    </vt:vector>
  </TitlesOfParts>
  <Company/>
  <LinksUpToDate>false</LinksUpToDate>
  <CharactersWithSpaces>145658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CCIT22A099 - Contractv2_signed.docx</dc:title>
  <dc:creator>Christopher Lowe</dc:creator>
  <cp:lastModifiedBy>Christopher Lowe</cp:lastModifiedBy>
  <cp:revision>2</cp:revision>
  <dcterms:created xsi:type="dcterms:W3CDTF">2022-11-30T10:44:00Z</dcterms:created>
  <dcterms:modified xsi:type="dcterms:W3CDTF">2022-11-30T10:44:00Z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LastSaved">
    <vt:filetime>2022-11-30T00:00:00Z</vt:filetime>
  </property>
</Properties>
</file>