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56A0" w14:textId="77777777" w:rsidR="00FB48A1" w:rsidRPr="00FB48A1" w:rsidRDefault="00D5713E" w:rsidP="00FB48A1">
      <w:pPr>
        <w:spacing w:before="120" w:after="120"/>
        <w:jc w:val="center"/>
        <w:rPr>
          <w:b/>
          <w:sz w:val="44"/>
          <w:szCs w:val="44"/>
        </w:rPr>
      </w:pPr>
      <w:r>
        <w:rPr>
          <w:noProof/>
          <w:sz w:val="24"/>
          <w:szCs w:val="24"/>
        </w:rPr>
        <w:drawing>
          <wp:inline distT="0" distB="0" distL="0" distR="0" wp14:anchorId="7F375E0A" wp14:editId="0A1FA312">
            <wp:extent cx="5397500" cy="1752600"/>
            <wp:effectExtent l="0" t="0" r="0"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e Oxfordshire -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7500" cy="1752600"/>
                    </a:xfrm>
                    <a:prstGeom prst="rect">
                      <a:avLst/>
                    </a:prstGeom>
                  </pic:spPr>
                </pic:pic>
              </a:graphicData>
            </a:graphic>
          </wp:inline>
        </w:drawing>
      </w:r>
    </w:p>
    <w:p w14:paraId="02F1EA42" w14:textId="77777777" w:rsidR="001C4BFB" w:rsidRPr="00E53BED" w:rsidRDefault="001C4BFB" w:rsidP="001C4BFB">
      <w:pPr>
        <w:spacing w:before="120" w:after="120"/>
        <w:jc w:val="both"/>
        <w:rPr>
          <w:sz w:val="24"/>
          <w:szCs w:val="24"/>
        </w:rPr>
      </w:pPr>
    </w:p>
    <w:p w14:paraId="15B486F3" w14:textId="77777777" w:rsidR="001C4BFB" w:rsidRPr="00E53BED" w:rsidRDefault="001C4BFB" w:rsidP="001C4BFB">
      <w:pPr>
        <w:spacing w:before="120" w:after="120"/>
        <w:jc w:val="both"/>
        <w:rPr>
          <w:sz w:val="24"/>
          <w:szCs w:val="24"/>
        </w:rPr>
      </w:pPr>
    </w:p>
    <w:p w14:paraId="49A9C8C2" w14:textId="77777777" w:rsidR="00D5713E" w:rsidRPr="00DD2BD7" w:rsidRDefault="00D5713E" w:rsidP="00D5713E">
      <w:pPr>
        <w:spacing w:before="120" w:after="120"/>
        <w:jc w:val="center"/>
        <w:rPr>
          <w:b/>
          <w:sz w:val="40"/>
          <w:szCs w:val="40"/>
        </w:rPr>
      </w:pPr>
      <w:r>
        <w:rPr>
          <w:b/>
          <w:sz w:val="40"/>
          <w:szCs w:val="40"/>
        </w:rPr>
        <w:t xml:space="preserve">Active Oxfordshire, </w:t>
      </w:r>
      <w:r w:rsidRPr="00E258F9">
        <w:rPr>
          <w:b/>
          <w:i/>
          <w:iCs/>
          <w:sz w:val="40"/>
          <w:szCs w:val="40"/>
        </w:rPr>
        <w:t>as the accountable body to Sport England,</w:t>
      </w:r>
      <w:r w:rsidRPr="00B37FE1">
        <w:rPr>
          <w:b/>
          <w:sz w:val="40"/>
          <w:szCs w:val="40"/>
        </w:rPr>
        <w:t xml:space="preserve"> on behalf of the </w:t>
      </w:r>
      <w:r>
        <w:rPr>
          <w:b/>
          <w:sz w:val="40"/>
          <w:szCs w:val="40"/>
        </w:rPr>
        <w:t xml:space="preserve">Oxfordshire </w:t>
      </w:r>
      <w:r w:rsidRPr="00B37FE1">
        <w:rPr>
          <w:b/>
          <w:sz w:val="40"/>
          <w:szCs w:val="40"/>
        </w:rPr>
        <w:t>Healthy Place Shaping Steering Group</w:t>
      </w:r>
    </w:p>
    <w:p w14:paraId="118798F7" w14:textId="77777777" w:rsidR="00D5713E" w:rsidRPr="00DD2BD7" w:rsidRDefault="00D5713E" w:rsidP="00D5713E">
      <w:pPr>
        <w:spacing w:before="120" w:after="120"/>
        <w:jc w:val="both"/>
        <w:rPr>
          <w:sz w:val="40"/>
          <w:szCs w:val="40"/>
        </w:rPr>
      </w:pPr>
    </w:p>
    <w:p w14:paraId="1A03F115" w14:textId="77777777" w:rsidR="00D5713E" w:rsidRPr="00DD2BD7" w:rsidRDefault="00D5713E" w:rsidP="00D5713E">
      <w:pPr>
        <w:spacing w:before="120" w:after="120"/>
        <w:ind w:left="720"/>
        <w:jc w:val="both"/>
        <w:rPr>
          <w:b/>
          <w:sz w:val="40"/>
          <w:szCs w:val="40"/>
        </w:rPr>
      </w:pPr>
    </w:p>
    <w:p w14:paraId="244472B2" w14:textId="77777777" w:rsidR="00D5713E" w:rsidRPr="00DD2BD7" w:rsidRDefault="00D5713E" w:rsidP="00D5713E">
      <w:pPr>
        <w:spacing w:before="120" w:after="120"/>
        <w:jc w:val="center"/>
        <w:rPr>
          <w:b/>
          <w:sz w:val="40"/>
          <w:szCs w:val="40"/>
        </w:rPr>
      </w:pPr>
      <w:r w:rsidRPr="00DD2BD7">
        <w:rPr>
          <w:b/>
          <w:sz w:val="40"/>
          <w:szCs w:val="40"/>
        </w:rPr>
        <w:t>Invitation to Quote for the provision of a</w:t>
      </w:r>
      <w:r>
        <w:rPr>
          <w:b/>
          <w:sz w:val="40"/>
          <w:szCs w:val="40"/>
        </w:rPr>
        <w:t xml:space="preserve"> Healthy Place Shaping Systems Evaluator</w:t>
      </w:r>
    </w:p>
    <w:p w14:paraId="70F0D5C0" w14:textId="77777777" w:rsidR="001C4BFB" w:rsidRDefault="001C4BFB" w:rsidP="001C4BFB">
      <w:pPr>
        <w:spacing w:before="120" w:after="120"/>
        <w:jc w:val="both"/>
        <w:rPr>
          <w:sz w:val="40"/>
          <w:szCs w:val="40"/>
        </w:rPr>
      </w:pPr>
    </w:p>
    <w:p w14:paraId="624524B4" w14:textId="77777777" w:rsidR="00D5713E" w:rsidRDefault="00D5713E" w:rsidP="001C4BFB">
      <w:pPr>
        <w:spacing w:before="120" w:after="120"/>
        <w:jc w:val="both"/>
        <w:rPr>
          <w:sz w:val="40"/>
          <w:szCs w:val="40"/>
        </w:rPr>
      </w:pPr>
    </w:p>
    <w:p w14:paraId="119DF445" w14:textId="601F8E08" w:rsidR="00D5713E" w:rsidRPr="00D5713E" w:rsidRDefault="00D5713E" w:rsidP="00D5713E">
      <w:pPr>
        <w:spacing w:before="120" w:after="120"/>
        <w:jc w:val="center"/>
        <w:rPr>
          <w:b/>
          <w:bCs/>
          <w:sz w:val="40"/>
          <w:szCs w:val="40"/>
        </w:rPr>
      </w:pPr>
      <w:r w:rsidRPr="00D5713E">
        <w:rPr>
          <w:b/>
          <w:bCs/>
          <w:sz w:val="40"/>
          <w:szCs w:val="40"/>
        </w:rPr>
        <w:t xml:space="preserve">For the period </w:t>
      </w:r>
      <w:r w:rsidR="00BF1B4C">
        <w:rPr>
          <w:b/>
          <w:bCs/>
          <w:sz w:val="40"/>
          <w:szCs w:val="40"/>
        </w:rPr>
        <w:t>April</w:t>
      </w:r>
      <w:bookmarkStart w:id="0" w:name="_GoBack"/>
      <w:bookmarkEnd w:id="0"/>
      <w:r>
        <w:rPr>
          <w:b/>
          <w:bCs/>
          <w:sz w:val="40"/>
          <w:szCs w:val="40"/>
        </w:rPr>
        <w:t xml:space="preserve"> 2020</w:t>
      </w:r>
      <w:r w:rsidRPr="00D5713E">
        <w:rPr>
          <w:b/>
          <w:bCs/>
          <w:sz w:val="40"/>
          <w:szCs w:val="40"/>
        </w:rPr>
        <w:t xml:space="preserve"> until </w:t>
      </w:r>
      <w:r>
        <w:rPr>
          <w:b/>
          <w:bCs/>
          <w:sz w:val="40"/>
          <w:szCs w:val="40"/>
        </w:rPr>
        <w:t>November 2022</w:t>
      </w:r>
    </w:p>
    <w:p w14:paraId="73B0BD9A" w14:textId="77777777" w:rsidR="00D5713E" w:rsidRPr="00E53BED" w:rsidRDefault="00D5713E" w:rsidP="001C4BFB">
      <w:pPr>
        <w:spacing w:before="120" w:after="120"/>
        <w:jc w:val="both"/>
        <w:rPr>
          <w:sz w:val="40"/>
          <w:szCs w:val="40"/>
        </w:rPr>
      </w:pPr>
    </w:p>
    <w:p w14:paraId="5E66A22C" w14:textId="77777777" w:rsidR="001C4BFB" w:rsidRPr="00E53BED" w:rsidRDefault="001C4BFB" w:rsidP="001C4BFB">
      <w:pPr>
        <w:spacing w:before="120" w:after="120"/>
        <w:jc w:val="both"/>
        <w:rPr>
          <w:b/>
          <w:sz w:val="40"/>
          <w:szCs w:val="40"/>
        </w:rPr>
      </w:pPr>
    </w:p>
    <w:p w14:paraId="22685B1C" w14:textId="77777777" w:rsidR="001C4BFB" w:rsidRPr="00E82946" w:rsidRDefault="00D5713E" w:rsidP="001C4BFB">
      <w:pPr>
        <w:spacing w:before="120" w:after="120"/>
        <w:jc w:val="center"/>
        <w:rPr>
          <w:b/>
          <w:color w:val="5B9BD5" w:themeColor="accent5"/>
          <w:sz w:val="40"/>
          <w:szCs w:val="40"/>
          <w:lang w:val="fr-FR"/>
        </w:rPr>
      </w:pPr>
      <w:r w:rsidRPr="00E82946">
        <w:rPr>
          <w:b/>
          <w:color w:val="4472C4" w:themeColor="accent1"/>
          <w:sz w:val="40"/>
          <w:szCs w:val="40"/>
          <w:lang w:val="fr-FR"/>
        </w:rPr>
        <w:t xml:space="preserve">Document 2 - </w:t>
      </w:r>
      <w:proofErr w:type="spellStart"/>
      <w:r w:rsidR="001C4BFB" w:rsidRPr="00E82946">
        <w:rPr>
          <w:b/>
          <w:color w:val="4472C4" w:themeColor="accent1"/>
          <w:sz w:val="40"/>
          <w:szCs w:val="40"/>
          <w:lang w:val="fr-FR"/>
        </w:rPr>
        <w:t>Bidders</w:t>
      </w:r>
      <w:proofErr w:type="spellEnd"/>
      <w:r w:rsidR="001C4BFB" w:rsidRPr="00E82946">
        <w:rPr>
          <w:b/>
          <w:color w:val="4472C4" w:themeColor="accent1"/>
          <w:sz w:val="40"/>
          <w:szCs w:val="40"/>
          <w:lang w:val="fr-FR"/>
        </w:rPr>
        <w:t xml:space="preserve"> </w:t>
      </w:r>
      <w:proofErr w:type="spellStart"/>
      <w:r w:rsidR="001C4BFB" w:rsidRPr="00E82946">
        <w:rPr>
          <w:b/>
          <w:color w:val="4472C4" w:themeColor="accent1"/>
          <w:sz w:val="40"/>
          <w:szCs w:val="40"/>
          <w:lang w:val="fr-FR"/>
        </w:rPr>
        <w:t>Response</w:t>
      </w:r>
      <w:proofErr w:type="spellEnd"/>
    </w:p>
    <w:p w14:paraId="187C14F2" w14:textId="77777777" w:rsidR="001C4BFB" w:rsidRPr="00E82946" w:rsidRDefault="001C4BFB" w:rsidP="001C4BFB">
      <w:pPr>
        <w:spacing w:before="120" w:after="120"/>
        <w:jc w:val="both"/>
        <w:rPr>
          <w:sz w:val="40"/>
          <w:szCs w:val="40"/>
          <w:lang w:val="fr-FR"/>
        </w:rPr>
      </w:pPr>
    </w:p>
    <w:p w14:paraId="6B3C3E3C" w14:textId="77777777" w:rsidR="001C4BFB" w:rsidRPr="00E82946" w:rsidRDefault="001C4BFB" w:rsidP="001C4BFB">
      <w:pPr>
        <w:spacing w:before="120" w:after="120"/>
        <w:ind w:left="720"/>
        <w:jc w:val="both"/>
        <w:rPr>
          <w:b/>
          <w:sz w:val="40"/>
          <w:szCs w:val="40"/>
          <w:lang w:val="fr-FR"/>
        </w:rPr>
      </w:pPr>
    </w:p>
    <w:p w14:paraId="012C7817" w14:textId="77777777" w:rsidR="001C4BFB" w:rsidRPr="00E82946" w:rsidRDefault="001C4BFB" w:rsidP="001C4BFB">
      <w:pPr>
        <w:spacing w:before="120" w:after="120"/>
        <w:jc w:val="both"/>
        <w:rPr>
          <w:sz w:val="40"/>
          <w:szCs w:val="40"/>
          <w:lang w:val="fr-FR"/>
        </w:rPr>
      </w:pPr>
    </w:p>
    <w:p w14:paraId="2207BA3D" w14:textId="77777777" w:rsidR="001C4BFB" w:rsidRPr="00E82946" w:rsidRDefault="001C4BFB" w:rsidP="001C4BFB">
      <w:pPr>
        <w:spacing w:before="120" w:after="120"/>
        <w:jc w:val="both"/>
        <w:rPr>
          <w:sz w:val="32"/>
          <w:szCs w:val="40"/>
          <w:lang w:val="fr-FR"/>
        </w:rPr>
      </w:pPr>
    </w:p>
    <w:p w14:paraId="1D806C43" w14:textId="77777777" w:rsidR="001B1C12" w:rsidRPr="00E82946" w:rsidRDefault="001B1C12" w:rsidP="00FB48A1">
      <w:pPr>
        <w:spacing w:before="120" w:after="120"/>
        <w:jc w:val="center"/>
        <w:rPr>
          <w:b/>
          <w:lang w:val="fr-FR"/>
        </w:rPr>
      </w:pPr>
    </w:p>
    <w:p w14:paraId="62C60ADC" w14:textId="77777777" w:rsidR="00BB56AD" w:rsidRPr="00E82946" w:rsidRDefault="00BB56AD" w:rsidP="00FB48A1">
      <w:pPr>
        <w:spacing w:before="120" w:after="120"/>
        <w:jc w:val="center"/>
        <w:rPr>
          <w:lang w:val="fr-FR"/>
        </w:rPr>
      </w:pPr>
    </w:p>
    <w:p w14:paraId="629B8B2D" w14:textId="77777777" w:rsidR="00E82946" w:rsidRPr="00E82946" w:rsidRDefault="001B1C12" w:rsidP="00FB48A1">
      <w:pPr>
        <w:spacing w:before="120" w:after="120"/>
        <w:rPr>
          <w:lang w:val="fr-FR"/>
        </w:rPr>
      </w:pPr>
      <w:r w:rsidRPr="00E82946">
        <w:rPr>
          <w:lang w:val="fr-FR"/>
        </w:rPr>
        <w:br w:type="page"/>
      </w:r>
      <w:bookmarkStart w:id="1" w:name="_Toc257642918"/>
      <w:bookmarkStart w:id="2" w:name="_Toc257644357"/>
    </w:p>
    <w:p w14:paraId="04371910" w14:textId="77777777" w:rsidR="00E82946" w:rsidRPr="00E82946" w:rsidRDefault="00E82946" w:rsidP="00E82946">
      <w:pPr>
        <w:tabs>
          <w:tab w:val="left" w:pos="851"/>
        </w:tabs>
        <w:spacing w:before="120" w:after="120"/>
        <w:ind w:left="720" w:hanging="720"/>
        <w:jc w:val="both"/>
        <w:rPr>
          <w:b/>
          <w:bCs/>
          <w:color w:val="000000"/>
          <w:lang w:val="fr-FR"/>
        </w:rPr>
      </w:pPr>
      <w:proofErr w:type="spellStart"/>
      <w:r w:rsidRPr="00E82946">
        <w:rPr>
          <w:b/>
          <w:bCs/>
          <w:color w:val="000000"/>
          <w:lang w:val="fr-FR"/>
        </w:rPr>
        <w:lastRenderedPageBreak/>
        <w:t>Submission</w:t>
      </w:r>
      <w:proofErr w:type="spellEnd"/>
      <w:r w:rsidRPr="00E82946">
        <w:rPr>
          <w:b/>
          <w:bCs/>
          <w:color w:val="000000"/>
          <w:lang w:val="fr-FR"/>
        </w:rPr>
        <w:t xml:space="preserve"> </w:t>
      </w:r>
      <w:proofErr w:type="gramStart"/>
      <w:r w:rsidRPr="00E82946">
        <w:rPr>
          <w:b/>
          <w:bCs/>
          <w:color w:val="000000"/>
          <w:lang w:val="fr-FR"/>
        </w:rPr>
        <w:t>instructions:</w:t>
      </w:r>
      <w:proofErr w:type="gramEnd"/>
    </w:p>
    <w:p w14:paraId="50C93AE0" w14:textId="77777777" w:rsidR="00E82946" w:rsidRDefault="00E82946" w:rsidP="00E82946">
      <w:pPr>
        <w:numPr>
          <w:ilvl w:val="0"/>
          <w:numId w:val="13"/>
        </w:numPr>
        <w:spacing w:before="120" w:after="120"/>
        <w:jc w:val="both"/>
        <w:rPr>
          <w:color w:val="000000"/>
        </w:rPr>
      </w:pPr>
      <w:r>
        <w:rPr>
          <w:color w:val="000000"/>
        </w:rPr>
        <w:t>Read Document 1 – Project Brief.</w:t>
      </w:r>
    </w:p>
    <w:p w14:paraId="52E488D4" w14:textId="1A38A04E" w:rsidR="00E82946" w:rsidRDefault="00E82946" w:rsidP="00E82946">
      <w:pPr>
        <w:numPr>
          <w:ilvl w:val="0"/>
          <w:numId w:val="13"/>
        </w:numPr>
        <w:spacing w:before="120" w:after="120"/>
        <w:jc w:val="both"/>
        <w:rPr>
          <w:color w:val="000000"/>
        </w:rPr>
      </w:pPr>
      <w:proofErr w:type="gramStart"/>
      <w:r>
        <w:rPr>
          <w:color w:val="000000"/>
        </w:rPr>
        <w:t>30 minute</w:t>
      </w:r>
      <w:proofErr w:type="gramEnd"/>
      <w:r>
        <w:rPr>
          <w:color w:val="000000"/>
        </w:rPr>
        <w:t xml:space="preserve"> slots are available to discuss the </w:t>
      </w:r>
      <w:r w:rsidR="005C5CFB">
        <w:rPr>
          <w:color w:val="000000"/>
        </w:rPr>
        <w:t>Project Brief</w:t>
      </w:r>
      <w:r w:rsidR="0011603F">
        <w:rPr>
          <w:color w:val="000000"/>
        </w:rPr>
        <w:t xml:space="preserve"> and Bidders Response</w:t>
      </w:r>
      <w:r w:rsidR="005C5CFB">
        <w:rPr>
          <w:color w:val="000000"/>
        </w:rPr>
        <w:t xml:space="preserve"> </w:t>
      </w:r>
      <w:r>
        <w:rPr>
          <w:color w:val="000000"/>
        </w:rPr>
        <w:t xml:space="preserve">on Friday 17 January, between 10.00am-12.00pm and 3.00pm-5.00pm. To request a </w:t>
      </w:r>
      <w:proofErr w:type="gramStart"/>
      <w:r>
        <w:rPr>
          <w:color w:val="000000"/>
        </w:rPr>
        <w:t>30 minute</w:t>
      </w:r>
      <w:proofErr w:type="gramEnd"/>
      <w:r>
        <w:rPr>
          <w:color w:val="000000"/>
        </w:rPr>
        <w:t xml:space="preserve"> slot please email </w:t>
      </w:r>
      <w:hyperlink r:id="rId9" w:history="1">
        <w:r w:rsidRPr="00D54507">
          <w:rPr>
            <w:rStyle w:val="Hyperlink"/>
          </w:rPr>
          <w:t>gsinnott@activepartnerships.org</w:t>
        </w:r>
      </w:hyperlink>
      <w:r>
        <w:rPr>
          <w:color w:val="000000"/>
        </w:rPr>
        <w:t xml:space="preserve">. Slots within the available times will be allocated on a first come, first serve </w:t>
      </w:r>
      <w:r w:rsidRPr="002E23D6">
        <w:rPr>
          <w:color w:val="000000"/>
        </w:rPr>
        <w:t>basis.</w:t>
      </w:r>
      <w:r w:rsidR="00FA031A" w:rsidRPr="002E23D6">
        <w:rPr>
          <w:color w:val="000000"/>
        </w:rPr>
        <w:t xml:space="preserve"> FAQs that may arise regarding the details of the Brief </w:t>
      </w:r>
      <w:r w:rsidR="00E258F9" w:rsidRPr="002E23D6">
        <w:rPr>
          <w:color w:val="000000"/>
        </w:rPr>
        <w:t xml:space="preserve">only </w:t>
      </w:r>
      <w:r w:rsidR="00FA031A" w:rsidRPr="002E23D6">
        <w:rPr>
          <w:color w:val="000000"/>
        </w:rPr>
        <w:t xml:space="preserve">will be shared </w:t>
      </w:r>
      <w:r w:rsidR="002E23D6" w:rsidRPr="002E23D6">
        <w:rPr>
          <w:color w:val="000000"/>
        </w:rPr>
        <w:t xml:space="preserve">at </w:t>
      </w:r>
      <w:hyperlink r:id="rId10" w:history="1">
        <w:r w:rsidR="002E23D6" w:rsidRPr="002E23D6">
          <w:rPr>
            <w:rStyle w:val="Hyperlink"/>
          </w:rPr>
          <w:t>https://www.activeoxfordshire.org/evaluation</w:t>
        </w:r>
      </w:hyperlink>
      <w:r w:rsidR="002E23D6" w:rsidRPr="002E23D6">
        <w:rPr>
          <w:color w:val="000000"/>
        </w:rPr>
        <w:t xml:space="preserve"> </w:t>
      </w:r>
      <w:r w:rsidR="00FA031A" w:rsidRPr="002E23D6">
        <w:rPr>
          <w:color w:val="000000"/>
        </w:rPr>
        <w:t>and will include an open response from Active Oxfordshire.</w:t>
      </w:r>
    </w:p>
    <w:p w14:paraId="2462049C" w14:textId="77777777" w:rsidR="00E82946" w:rsidRPr="00A26FAC" w:rsidRDefault="00E82946" w:rsidP="00E82946">
      <w:pPr>
        <w:numPr>
          <w:ilvl w:val="0"/>
          <w:numId w:val="13"/>
        </w:numPr>
        <w:spacing w:before="120" w:after="120"/>
        <w:jc w:val="both"/>
        <w:rPr>
          <w:color w:val="000000"/>
        </w:rPr>
      </w:pPr>
      <w:r w:rsidRPr="00A26FAC">
        <w:rPr>
          <w:color w:val="000000"/>
        </w:rPr>
        <w:t xml:space="preserve">Complete the </w:t>
      </w:r>
      <w:r>
        <w:rPr>
          <w:color w:val="000000"/>
        </w:rPr>
        <w:t>questions below (Document 2 – Bidders Response)</w:t>
      </w:r>
      <w:r w:rsidRPr="00A26FAC">
        <w:rPr>
          <w:color w:val="000000"/>
        </w:rPr>
        <w:t xml:space="preserve"> and submit by email to </w:t>
      </w:r>
      <w:hyperlink r:id="rId11" w:history="1">
        <w:r w:rsidRPr="00D54507">
          <w:rPr>
            <w:rStyle w:val="Hyperlink"/>
          </w:rPr>
          <w:t>gsinnott@activepartnerships.org</w:t>
        </w:r>
      </w:hyperlink>
      <w:r>
        <w:rPr>
          <w:color w:val="000000"/>
        </w:rPr>
        <w:t xml:space="preserve"> </w:t>
      </w:r>
      <w:r w:rsidRPr="00A26FAC">
        <w:rPr>
          <w:color w:val="000000"/>
        </w:rPr>
        <w:t>by 1.00pm on 31 January.</w:t>
      </w:r>
    </w:p>
    <w:p w14:paraId="5F57951C" w14:textId="0BB00B0C" w:rsidR="00E82946" w:rsidRPr="00E82946" w:rsidRDefault="00E82946" w:rsidP="00E82946">
      <w:pPr>
        <w:numPr>
          <w:ilvl w:val="0"/>
          <w:numId w:val="13"/>
        </w:numPr>
        <w:spacing w:before="120" w:after="120"/>
        <w:jc w:val="both"/>
        <w:rPr>
          <w:color w:val="000000"/>
        </w:rPr>
      </w:pPr>
      <w:r w:rsidRPr="00A26FAC">
        <w:rPr>
          <w:color w:val="000000"/>
        </w:rPr>
        <w:t xml:space="preserve">An email confirming receipt of application will be sent to all applicants </w:t>
      </w:r>
      <w:r w:rsidR="00F91B24">
        <w:rPr>
          <w:color w:val="000000"/>
        </w:rPr>
        <w:t>on 3 February.</w:t>
      </w:r>
    </w:p>
    <w:p w14:paraId="3E00351B" w14:textId="77777777" w:rsidR="00E82946" w:rsidRPr="005E5D03" w:rsidRDefault="00E82946" w:rsidP="00E82946">
      <w:pPr>
        <w:spacing w:before="100" w:beforeAutospacing="1" w:after="100" w:afterAutospacing="1"/>
        <w:rPr>
          <w:lang w:eastAsia="zh-CN"/>
        </w:rPr>
      </w:pPr>
      <w:r>
        <w:rPr>
          <w:b/>
          <w:bCs/>
          <w:lang w:eastAsia="zh-CN"/>
        </w:rPr>
        <w:t>Enquiries</w:t>
      </w:r>
    </w:p>
    <w:p w14:paraId="29020FCC" w14:textId="77777777" w:rsidR="00E82946" w:rsidRPr="005E5D03" w:rsidRDefault="00E82946" w:rsidP="00E82946">
      <w:pPr>
        <w:spacing w:before="100" w:beforeAutospacing="1" w:after="100" w:afterAutospacing="1"/>
        <w:rPr>
          <w:lang w:eastAsia="zh-CN"/>
        </w:rPr>
      </w:pPr>
      <w:r>
        <w:rPr>
          <w:lang w:eastAsia="zh-CN"/>
        </w:rPr>
        <w:t>P</w:t>
      </w:r>
      <w:r w:rsidRPr="005E5D03">
        <w:rPr>
          <w:lang w:eastAsia="zh-CN"/>
        </w:rPr>
        <w:t xml:space="preserve">lease contact Graeme Sinnott by email only at: </w:t>
      </w:r>
      <w:hyperlink r:id="rId12" w:history="1">
        <w:r w:rsidRPr="00D54507">
          <w:rPr>
            <w:rStyle w:val="Hyperlink"/>
            <w:lang w:eastAsia="zh-CN"/>
          </w:rPr>
          <w:t>gsinnott@activepartnerships.org</w:t>
        </w:r>
      </w:hyperlink>
      <w:r>
        <w:rPr>
          <w:lang w:eastAsia="zh-CN"/>
        </w:rPr>
        <w:t xml:space="preserve"> </w:t>
      </w:r>
    </w:p>
    <w:bookmarkEnd w:id="1"/>
    <w:bookmarkEnd w:id="2"/>
    <w:p w14:paraId="4F24C76C" w14:textId="77777777" w:rsidR="00E82946" w:rsidRDefault="00E82946" w:rsidP="00E82946">
      <w:pPr>
        <w:pStyle w:val="Standard"/>
        <w:spacing w:before="120" w:after="120"/>
        <w:rPr>
          <w:rFonts w:ascii="Arial" w:hAnsi="Arial" w:cs="Arial"/>
          <w:color w:val="000000"/>
          <w:sz w:val="22"/>
        </w:rPr>
      </w:pPr>
    </w:p>
    <w:p w14:paraId="51034A8F" w14:textId="77777777" w:rsidR="005E6E1D" w:rsidRDefault="00567C2E" w:rsidP="005E6E1D">
      <w:pPr>
        <w:pStyle w:val="Standard"/>
        <w:spacing w:before="120" w:after="120"/>
        <w:jc w:val="center"/>
        <w:rPr>
          <w:rFonts w:ascii="Arial" w:hAnsi="Arial" w:cs="Arial"/>
          <w:b/>
          <w:color w:val="000000"/>
          <w:sz w:val="28"/>
          <w:u w:val="single"/>
        </w:rPr>
      </w:pPr>
      <w:r w:rsidRPr="00FB48A1">
        <w:rPr>
          <w:rFonts w:ascii="Arial" w:hAnsi="Arial" w:cs="Arial"/>
          <w:color w:val="000000"/>
          <w:sz w:val="22"/>
        </w:rPr>
        <w:br w:type="page"/>
      </w:r>
      <w:r w:rsidR="005E6E1D" w:rsidRPr="0039614F">
        <w:rPr>
          <w:rFonts w:ascii="Arial" w:hAnsi="Arial" w:cs="Arial"/>
          <w:b/>
          <w:color w:val="000000"/>
          <w:sz w:val="28"/>
          <w:u w:val="single"/>
        </w:rPr>
        <w:lastRenderedPageBreak/>
        <w:t xml:space="preserve">Stage 1 – Qualifying </w:t>
      </w:r>
      <w:r w:rsidR="00D5713E">
        <w:rPr>
          <w:rFonts w:ascii="Arial" w:hAnsi="Arial" w:cs="Arial"/>
          <w:b/>
          <w:color w:val="000000"/>
          <w:sz w:val="28"/>
          <w:u w:val="single"/>
        </w:rPr>
        <w:t>to the minimum requirements of Active Oxfordshire</w:t>
      </w:r>
    </w:p>
    <w:p w14:paraId="06501F01" w14:textId="77777777" w:rsidR="00D5713E" w:rsidRPr="0039614F" w:rsidRDefault="00D5713E" w:rsidP="005E6E1D">
      <w:pPr>
        <w:pStyle w:val="Standard"/>
        <w:spacing w:before="120" w:after="120"/>
        <w:jc w:val="center"/>
        <w:rPr>
          <w:rFonts w:ascii="Arial" w:hAnsi="Arial" w:cs="Arial"/>
          <w:b/>
          <w:color w:val="000000"/>
          <w:sz w:val="22"/>
          <w:u w:val="single"/>
        </w:rPr>
      </w:pPr>
    </w:p>
    <w:p w14:paraId="4AC20EAD" w14:textId="77777777" w:rsidR="00FB48A1" w:rsidRPr="00FB48A1" w:rsidRDefault="00FB48A1" w:rsidP="00FB48A1">
      <w:pPr>
        <w:pStyle w:val="Standard"/>
        <w:spacing w:before="120" w:after="120"/>
        <w:jc w:val="both"/>
        <w:rPr>
          <w:rFonts w:ascii="Arial" w:hAnsi="Arial" w:cs="Arial"/>
          <w:b/>
          <w:color w:val="000000"/>
          <w:sz w:val="22"/>
        </w:rPr>
      </w:pPr>
      <w:r w:rsidRPr="00FB48A1">
        <w:rPr>
          <w:rFonts w:ascii="Arial" w:hAnsi="Arial" w:cs="Arial"/>
          <w:b/>
          <w:color w:val="000000"/>
          <w:sz w:val="22"/>
        </w:rPr>
        <w:t>SECTION 1: Contact and Business Details</w:t>
      </w:r>
    </w:p>
    <w:tbl>
      <w:tblPr>
        <w:tblW w:w="4972"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151"/>
        <w:gridCol w:w="4450"/>
        <w:gridCol w:w="3973"/>
      </w:tblGrid>
      <w:tr w:rsidR="00FB48A1" w:rsidRPr="00FB48A1" w14:paraId="0C095A7D" w14:textId="77777777" w:rsidTr="00501B20">
        <w:tc>
          <w:tcPr>
            <w:tcW w:w="601" w:type="pct"/>
            <w:tcMar>
              <w:top w:w="55" w:type="dxa"/>
              <w:left w:w="55" w:type="dxa"/>
              <w:bottom w:w="55" w:type="dxa"/>
              <w:right w:w="55" w:type="dxa"/>
            </w:tcMar>
            <w:vAlign w:val="center"/>
            <w:hideMark/>
          </w:tcPr>
          <w:p w14:paraId="11B9EE39" w14:textId="77777777" w:rsidR="00FB48A1" w:rsidRPr="00FB48A1" w:rsidRDefault="00FB48A1" w:rsidP="00FB48A1">
            <w:pPr>
              <w:pStyle w:val="Standard"/>
              <w:spacing w:before="120" w:after="120"/>
              <w:ind w:right="-24"/>
              <w:jc w:val="center"/>
              <w:rPr>
                <w:rFonts w:ascii="Arial" w:hAnsi="Arial" w:cs="Arial"/>
                <w:b/>
                <w:color w:val="000000"/>
                <w:sz w:val="22"/>
              </w:rPr>
            </w:pPr>
            <w:r w:rsidRPr="00FB48A1">
              <w:rPr>
                <w:rFonts w:ascii="Arial" w:hAnsi="Arial" w:cs="Arial"/>
                <w:b/>
                <w:color w:val="000000"/>
                <w:sz w:val="22"/>
              </w:rPr>
              <w:t>Question number</w:t>
            </w:r>
          </w:p>
        </w:tc>
        <w:tc>
          <w:tcPr>
            <w:tcW w:w="2324" w:type="pct"/>
            <w:tcMar>
              <w:top w:w="55" w:type="dxa"/>
              <w:left w:w="55" w:type="dxa"/>
              <w:bottom w:w="55" w:type="dxa"/>
              <w:right w:w="55" w:type="dxa"/>
            </w:tcMar>
            <w:vAlign w:val="center"/>
            <w:hideMark/>
          </w:tcPr>
          <w:p w14:paraId="24F4BF59" w14:textId="77777777" w:rsidR="00FB48A1" w:rsidRPr="00FB48A1" w:rsidRDefault="00FB48A1" w:rsidP="00FB48A1">
            <w:pPr>
              <w:pStyle w:val="Standard"/>
              <w:spacing w:before="120" w:after="120"/>
              <w:rPr>
                <w:rFonts w:ascii="Arial" w:hAnsi="Arial" w:cs="Arial"/>
                <w:b/>
                <w:color w:val="000000"/>
                <w:sz w:val="22"/>
              </w:rPr>
            </w:pPr>
            <w:r w:rsidRPr="00FB48A1">
              <w:rPr>
                <w:rFonts w:ascii="Arial" w:hAnsi="Arial" w:cs="Arial"/>
                <w:b/>
                <w:color w:val="000000"/>
                <w:sz w:val="22"/>
              </w:rPr>
              <w:t>Question</w:t>
            </w:r>
          </w:p>
        </w:tc>
        <w:tc>
          <w:tcPr>
            <w:tcW w:w="2075" w:type="pct"/>
            <w:tcMar>
              <w:top w:w="55" w:type="dxa"/>
              <w:left w:w="55" w:type="dxa"/>
              <w:bottom w:w="55" w:type="dxa"/>
              <w:right w:w="55" w:type="dxa"/>
            </w:tcMar>
            <w:vAlign w:val="center"/>
            <w:hideMark/>
          </w:tcPr>
          <w:p w14:paraId="5C5D8D7A" w14:textId="77777777" w:rsidR="00FB48A1" w:rsidRPr="00FB48A1" w:rsidRDefault="00FB48A1" w:rsidP="00FB48A1">
            <w:pPr>
              <w:pStyle w:val="Standard"/>
              <w:spacing w:before="120" w:after="120"/>
              <w:rPr>
                <w:rFonts w:ascii="Arial" w:hAnsi="Arial" w:cs="Arial"/>
                <w:b/>
                <w:color w:val="000000"/>
                <w:sz w:val="22"/>
              </w:rPr>
            </w:pPr>
            <w:r w:rsidRPr="00FB48A1">
              <w:rPr>
                <w:rFonts w:ascii="Arial" w:hAnsi="Arial" w:cs="Arial"/>
                <w:b/>
                <w:color w:val="000000"/>
                <w:sz w:val="22"/>
              </w:rPr>
              <w:t>Response</w:t>
            </w:r>
          </w:p>
        </w:tc>
      </w:tr>
      <w:tr w:rsidR="00FB48A1" w:rsidRPr="00FB48A1" w14:paraId="52B03993" w14:textId="77777777" w:rsidTr="00501B20">
        <w:trPr>
          <w:trHeight w:val="20"/>
        </w:trPr>
        <w:tc>
          <w:tcPr>
            <w:tcW w:w="601" w:type="pct"/>
            <w:vMerge w:val="restart"/>
            <w:tcMar>
              <w:top w:w="55" w:type="dxa"/>
              <w:left w:w="55" w:type="dxa"/>
              <w:bottom w:w="55" w:type="dxa"/>
              <w:right w:w="55" w:type="dxa"/>
            </w:tcMar>
            <w:vAlign w:val="center"/>
          </w:tcPr>
          <w:p w14:paraId="5DE126BB" w14:textId="77777777" w:rsidR="00FB48A1" w:rsidRPr="00FB48A1" w:rsidRDefault="00FB48A1" w:rsidP="00FB48A1">
            <w:pPr>
              <w:pStyle w:val="Standard"/>
              <w:spacing w:before="120" w:after="120"/>
              <w:jc w:val="center"/>
              <w:rPr>
                <w:rFonts w:ascii="Arial" w:hAnsi="Arial" w:cs="Arial"/>
                <w:color w:val="000000"/>
                <w:sz w:val="22"/>
              </w:rPr>
            </w:pPr>
            <w:r w:rsidRPr="00FB48A1">
              <w:rPr>
                <w:rFonts w:ascii="Arial" w:hAnsi="Arial" w:cs="Arial"/>
                <w:color w:val="000000"/>
                <w:sz w:val="22"/>
              </w:rPr>
              <w:t>1.1</w:t>
            </w:r>
          </w:p>
        </w:tc>
        <w:tc>
          <w:tcPr>
            <w:tcW w:w="4399" w:type="pct"/>
            <w:gridSpan w:val="2"/>
            <w:shd w:val="clear" w:color="auto" w:fill="D0CECE"/>
            <w:tcMar>
              <w:top w:w="55" w:type="dxa"/>
              <w:left w:w="55" w:type="dxa"/>
              <w:bottom w:w="55" w:type="dxa"/>
              <w:right w:w="55" w:type="dxa"/>
            </w:tcMar>
            <w:vAlign w:val="center"/>
          </w:tcPr>
          <w:p w14:paraId="2197AC0D"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The Organisation</w:t>
            </w:r>
          </w:p>
        </w:tc>
      </w:tr>
      <w:tr w:rsidR="00FB48A1" w:rsidRPr="00FB48A1" w14:paraId="3BC93A76" w14:textId="77777777" w:rsidTr="00501B20">
        <w:trPr>
          <w:trHeight w:val="20"/>
        </w:trPr>
        <w:tc>
          <w:tcPr>
            <w:tcW w:w="601" w:type="pct"/>
            <w:vMerge/>
            <w:tcMar>
              <w:top w:w="55" w:type="dxa"/>
              <w:left w:w="55" w:type="dxa"/>
              <w:bottom w:w="55" w:type="dxa"/>
              <w:right w:w="55" w:type="dxa"/>
            </w:tcMar>
            <w:vAlign w:val="center"/>
          </w:tcPr>
          <w:p w14:paraId="4D9DA7D9"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343D1BCE"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Business Name</w:t>
            </w:r>
          </w:p>
        </w:tc>
        <w:tc>
          <w:tcPr>
            <w:tcW w:w="2075" w:type="pct"/>
            <w:tcMar>
              <w:top w:w="55" w:type="dxa"/>
              <w:left w:w="55" w:type="dxa"/>
              <w:bottom w:w="55" w:type="dxa"/>
              <w:right w:w="55" w:type="dxa"/>
            </w:tcMar>
            <w:vAlign w:val="center"/>
          </w:tcPr>
          <w:p w14:paraId="27607DDC" w14:textId="77777777" w:rsidR="00FB48A1" w:rsidRPr="00FB48A1" w:rsidRDefault="00FB48A1" w:rsidP="00FB48A1">
            <w:pPr>
              <w:pStyle w:val="Standard"/>
              <w:spacing w:before="120" w:after="120"/>
              <w:rPr>
                <w:rFonts w:ascii="Arial" w:hAnsi="Arial" w:cs="Arial"/>
                <w:color w:val="000000"/>
                <w:sz w:val="22"/>
              </w:rPr>
            </w:pPr>
          </w:p>
        </w:tc>
      </w:tr>
      <w:tr w:rsidR="00FB48A1" w:rsidRPr="00FB48A1" w14:paraId="4D9E5F6C" w14:textId="77777777" w:rsidTr="00501B20">
        <w:trPr>
          <w:trHeight w:val="20"/>
        </w:trPr>
        <w:tc>
          <w:tcPr>
            <w:tcW w:w="601" w:type="pct"/>
            <w:vMerge/>
            <w:tcMar>
              <w:top w:w="55" w:type="dxa"/>
              <w:left w:w="55" w:type="dxa"/>
              <w:bottom w:w="55" w:type="dxa"/>
              <w:right w:w="55" w:type="dxa"/>
            </w:tcMar>
            <w:vAlign w:val="center"/>
          </w:tcPr>
          <w:p w14:paraId="31D49D08"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4498FF6B"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Registered address</w:t>
            </w:r>
          </w:p>
        </w:tc>
        <w:tc>
          <w:tcPr>
            <w:tcW w:w="2075" w:type="pct"/>
            <w:tcMar>
              <w:top w:w="55" w:type="dxa"/>
              <w:left w:w="55" w:type="dxa"/>
              <w:bottom w:w="55" w:type="dxa"/>
              <w:right w:w="55" w:type="dxa"/>
            </w:tcMar>
            <w:vAlign w:val="center"/>
          </w:tcPr>
          <w:p w14:paraId="3C8B7899" w14:textId="77777777" w:rsidR="00FB48A1" w:rsidRPr="00FB48A1" w:rsidRDefault="00FB48A1" w:rsidP="00FB48A1">
            <w:pPr>
              <w:pStyle w:val="Standard"/>
              <w:spacing w:before="120" w:after="120"/>
              <w:rPr>
                <w:rFonts w:ascii="Arial" w:hAnsi="Arial" w:cs="Arial"/>
                <w:color w:val="000000"/>
                <w:sz w:val="22"/>
              </w:rPr>
            </w:pPr>
          </w:p>
        </w:tc>
      </w:tr>
      <w:tr w:rsidR="00FB48A1" w:rsidRPr="00FB48A1" w14:paraId="7A84A9DE" w14:textId="77777777" w:rsidTr="00501B20">
        <w:trPr>
          <w:trHeight w:val="20"/>
        </w:trPr>
        <w:tc>
          <w:tcPr>
            <w:tcW w:w="601" w:type="pct"/>
            <w:vMerge/>
            <w:tcMar>
              <w:top w:w="55" w:type="dxa"/>
              <w:left w:w="55" w:type="dxa"/>
              <w:bottom w:w="55" w:type="dxa"/>
              <w:right w:w="55" w:type="dxa"/>
            </w:tcMar>
            <w:vAlign w:val="center"/>
          </w:tcPr>
          <w:p w14:paraId="4FBF83E8"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013434AD"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Trading status (Sole Trader, Private limited company, LLP, Partnership, Charity, Housing Association or other)</w:t>
            </w:r>
          </w:p>
        </w:tc>
        <w:tc>
          <w:tcPr>
            <w:tcW w:w="2075" w:type="pct"/>
            <w:tcMar>
              <w:top w:w="55" w:type="dxa"/>
              <w:left w:w="55" w:type="dxa"/>
              <w:bottom w:w="55" w:type="dxa"/>
              <w:right w:w="55" w:type="dxa"/>
            </w:tcMar>
            <w:vAlign w:val="center"/>
          </w:tcPr>
          <w:p w14:paraId="4AD578B6" w14:textId="77777777" w:rsidR="00FB48A1" w:rsidRPr="00FB48A1" w:rsidRDefault="00FB48A1" w:rsidP="00FB48A1">
            <w:pPr>
              <w:pStyle w:val="Standard"/>
              <w:spacing w:before="120" w:after="120"/>
              <w:rPr>
                <w:rFonts w:ascii="Arial" w:hAnsi="Arial" w:cs="Arial"/>
                <w:color w:val="000000"/>
                <w:sz w:val="22"/>
              </w:rPr>
            </w:pPr>
          </w:p>
        </w:tc>
      </w:tr>
      <w:tr w:rsidR="00FB48A1" w:rsidRPr="00FB48A1" w14:paraId="06964044" w14:textId="77777777" w:rsidTr="00501B20">
        <w:trPr>
          <w:trHeight w:val="30"/>
        </w:trPr>
        <w:tc>
          <w:tcPr>
            <w:tcW w:w="601" w:type="pct"/>
            <w:vMerge/>
            <w:tcMar>
              <w:top w:w="55" w:type="dxa"/>
              <w:left w:w="55" w:type="dxa"/>
              <w:bottom w:w="55" w:type="dxa"/>
              <w:right w:w="55" w:type="dxa"/>
            </w:tcMar>
            <w:vAlign w:val="center"/>
          </w:tcPr>
          <w:p w14:paraId="4E75A774"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12A5E615"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Company registration number</w:t>
            </w:r>
          </w:p>
        </w:tc>
        <w:tc>
          <w:tcPr>
            <w:tcW w:w="2075" w:type="pct"/>
            <w:tcMar>
              <w:top w:w="55" w:type="dxa"/>
              <w:left w:w="55" w:type="dxa"/>
              <w:bottom w:w="55" w:type="dxa"/>
              <w:right w:w="55" w:type="dxa"/>
            </w:tcMar>
            <w:vAlign w:val="center"/>
          </w:tcPr>
          <w:p w14:paraId="01787E69" w14:textId="77777777" w:rsidR="00FB48A1" w:rsidRPr="00FB48A1" w:rsidRDefault="00FB48A1" w:rsidP="00FB48A1">
            <w:pPr>
              <w:pStyle w:val="Standard"/>
              <w:spacing w:before="120" w:after="120"/>
              <w:rPr>
                <w:rFonts w:ascii="Arial" w:hAnsi="Arial" w:cs="Arial"/>
                <w:color w:val="000000"/>
                <w:sz w:val="22"/>
              </w:rPr>
            </w:pPr>
          </w:p>
        </w:tc>
      </w:tr>
      <w:tr w:rsidR="00FB48A1" w:rsidRPr="00FB48A1" w14:paraId="21758277" w14:textId="77777777" w:rsidTr="00501B20">
        <w:trPr>
          <w:trHeight w:val="20"/>
        </w:trPr>
        <w:tc>
          <w:tcPr>
            <w:tcW w:w="601" w:type="pct"/>
            <w:vMerge/>
            <w:tcMar>
              <w:top w:w="55" w:type="dxa"/>
              <w:left w:w="55" w:type="dxa"/>
              <w:bottom w:w="55" w:type="dxa"/>
              <w:right w:w="55" w:type="dxa"/>
            </w:tcMar>
            <w:vAlign w:val="center"/>
          </w:tcPr>
          <w:p w14:paraId="4D2C1412"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2F0AD1B0"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Head Office DUNS number (if applicable)</w:t>
            </w:r>
          </w:p>
        </w:tc>
        <w:tc>
          <w:tcPr>
            <w:tcW w:w="2075" w:type="pct"/>
            <w:tcMar>
              <w:top w:w="55" w:type="dxa"/>
              <w:left w:w="55" w:type="dxa"/>
              <w:bottom w:w="55" w:type="dxa"/>
              <w:right w:w="55" w:type="dxa"/>
            </w:tcMar>
            <w:vAlign w:val="center"/>
          </w:tcPr>
          <w:p w14:paraId="4D1B0AAE" w14:textId="77777777" w:rsidR="00FB48A1" w:rsidRPr="00FB48A1" w:rsidRDefault="00FB48A1" w:rsidP="00FB48A1">
            <w:pPr>
              <w:pStyle w:val="Standard"/>
              <w:spacing w:before="120" w:after="120"/>
              <w:rPr>
                <w:rFonts w:ascii="Arial" w:hAnsi="Arial" w:cs="Arial"/>
                <w:color w:val="000000"/>
                <w:sz w:val="22"/>
              </w:rPr>
            </w:pPr>
          </w:p>
        </w:tc>
      </w:tr>
      <w:tr w:rsidR="00FB48A1" w:rsidRPr="00FB48A1" w14:paraId="046EFD53" w14:textId="77777777" w:rsidTr="00501B20">
        <w:trPr>
          <w:trHeight w:val="20"/>
        </w:trPr>
        <w:tc>
          <w:tcPr>
            <w:tcW w:w="601" w:type="pct"/>
            <w:vMerge/>
            <w:tcMar>
              <w:top w:w="55" w:type="dxa"/>
              <w:left w:w="55" w:type="dxa"/>
              <w:bottom w:w="55" w:type="dxa"/>
              <w:right w:w="55" w:type="dxa"/>
            </w:tcMar>
            <w:vAlign w:val="center"/>
          </w:tcPr>
          <w:p w14:paraId="341ACD1F"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033BF974"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Registered VAT number</w:t>
            </w:r>
          </w:p>
        </w:tc>
        <w:tc>
          <w:tcPr>
            <w:tcW w:w="2075" w:type="pct"/>
            <w:tcMar>
              <w:top w:w="55" w:type="dxa"/>
              <w:left w:w="55" w:type="dxa"/>
              <w:bottom w:w="55" w:type="dxa"/>
              <w:right w:w="55" w:type="dxa"/>
            </w:tcMar>
            <w:vAlign w:val="center"/>
          </w:tcPr>
          <w:p w14:paraId="2EDD8CCA" w14:textId="77777777" w:rsidR="00FB48A1" w:rsidRPr="00FB48A1" w:rsidRDefault="00FB48A1" w:rsidP="00FB48A1">
            <w:pPr>
              <w:pStyle w:val="Standard"/>
              <w:spacing w:before="120" w:after="120"/>
              <w:rPr>
                <w:rFonts w:ascii="Arial" w:hAnsi="Arial" w:cs="Arial"/>
                <w:color w:val="000000"/>
                <w:sz w:val="22"/>
              </w:rPr>
            </w:pPr>
          </w:p>
        </w:tc>
      </w:tr>
      <w:tr w:rsidR="00FB48A1" w:rsidRPr="00FB48A1" w14:paraId="6FBF13D0" w14:textId="77777777" w:rsidTr="00501B20">
        <w:trPr>
          <w:trHeight w:val="20"/>
        </w:trPr>
        <w:tc>
          <w:tcPr>
            <w:tcW w:w="601" w:type="pct"/>
            <w:vMerge/>
            <w:tcMar>
              <w:top w:w="55" w:type="dxa"/>
              <w:left w:w="55" w:type="dxa"/>
              <w:bottom w:w="55" w:type="dxa"/>
              <w:right w:w="55" w:type="dxa"/>
            </w:tcMar>
            <w:vAlign w:val="center"/>
          </w:tcPr>
          <w:p w14:paraId="30F91EC3"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601DEEDD"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Type of organisation</w:t>
            </w:r>
          </w:p>
        </w:tc>
        <w:tc>
          <w:tcPr>
            <w:tcW w:w="2075" w:type="pct"/>
            <w:tcMar>
              <w:top w:w="55" w:type="dxa"/>
              <w:left w:w="55" w:type="dxa"/>
              <w:bottom w:w="55" w:type="dxa"/>
              <w:right w:w="55" w:type="dxa"/>
            </w:tcMar>
            <w:vAlign w:val="center"/>
          </w:tcPr>
          <w:p w14:paraId="77616DD2" w14:textId="77777777" w:rsidR="00FB48A1" w:rsidRPr="00FB48A1" w:rsidRDefault="00FB48A1" w:rsidP="00FB48A1">
            <w:pPr>
              <w:pStyle w:val="Standard"/>
              <w:spacing w:before="120" w:after="120"/>
              <w:rPr>
                <w:rFonts w:ascii="Arial" w:hAnsi="Arial" w:cs="Arial"/>
                <w:color w:val="000000"/>
                <w:sz w:val="22"/>
              </w:rPr>
            </w:pPr>
          </w:p>
        </w:tc>
      </w:tr>
      <w:tr w:rsidR="00FB48A1" w:rsidRPr="00FB48A1" w14:paraId="69BF7160" w14:textId="77777777" w:rsidTr="00501B20">
        <w:trPr>
          <w:trHeight w:val="164"/>
        </w:trPr>
        <w:tc>
          <w:tcPr>
            <w:tcW w:w="601" w:type="pct"/>
            <w:vMerge/>
            <w:tcMar>
              <w:top w:w="55" w:type="dxa"/>
              <w:left w:w="55" w:type="dxa"/>
              <w:bottom w:w="55" w:type="dxa"/>
              <w:right w:w="55" w:type="dxa"/>
            </w:tcMar>
            <w:vAlign w:val="center"/>
          </w:tcPr>
          <w:p w14:paraId="1067FC97" w14:textId="77777777" w:rsidR="00FB48A1" w:rsidRPr="00FB48A1" w:rsidRDefault="00FB48A1" w:rsidP="00FB48A1">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0051E13C" w14:textId="263F1749" w:rsidR="00FB48A1" w:rsidRPr="00FB48A1" w:rsidRDefault="00561A9A" w:rsidP="00FB48A1">
            <w:pPr>
              <w:pStyle w:val="Standard"/>
              <w:spacing w:before="120" w:after="120"/>
              <w:rPr>
                <w:rFonts w:ascii="Arial" w:hAnsi="Arial" w:cs="Arial"/>
                <w:color w:val="000000"/>
                <w:sz w:val="22"/>
              </w:rPr>
            </w:pPr>
            <w:r>
              <w:rPr>
                <w:rFonts w:ascii="Arial" w:hAnsi="Arial" w:cs="Arial"/>
                <w:color w:val="000000"/>
                <w:sz w:val="22"/>
              </w:rPr>
              <w:t xml:space="preserve">Number of </w:t>
            </w:r>
            <w:proofErr w:type="spellStart"/>
            <w:r>
              <w:rPr>
                <w:rFonts w:ascii="Arial" w:hAnsi="Arial" w:cs="Arial"/>
                <w:color w:val="000000"/>
                <w:sz w:val="22"/>
              </w:rPr>
              <w:t>employess</w:t>
            </w:r>
            <w:proofErr w:type="spellEnd"/>
            <w:r>
              <w:rPr>
                <w:rFonts w:ascii="Arial" w:hAnsi="Arial" w:cs="Arial"/>
                <w:color w:val="000000"/>
                <w:sz w:val="22"/>
              </w:rPr>
              <w:t xml:space="preserve"> in the O</w:t>
            </w:r>
            <w:r w:rsidR="00FB48A1" w:rsidRPr="00FB48A1">
              <w:rPr>
                <w:rFonts w:ascii="Arial" w:hAnsi="Arial" w:cs="Arial"/>
                <w:color w:val="000000"/>
                <w:sz w:val="22"/>
              </w:rPr>
              <w:t>rganisation</w:t>
            </w:r>
          </w:p>
          <w:p w14:paraId="603A6CFF" w14:textId="3D7EA045"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Small: &lt; 50 employees</w:t>
            </w:r>
          </w:p>
          <w:p w14:paraId="3C74674D" w14:textId="0E3D1B28"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 xml:space="preserve">Medium: </w:t>
            </w:r>
            <w:r w:rsidR="008F1292">
              <w:rPr>
                <w:rFonts w:ascii="Arial" w:hAnsi="Arial" w:cs="Arial"/>
                <w:color w:val="000000"/>
                <w:sz w:val="22"/>
              </w:rPr>
              <w:t>&gt;</w:t>
            </w:r>
            <w:r w:rsidR="00E54530">
              <w:rPr>
                <w:rFonts w:ascii="Arial" w:hAnsi="Arial" w:cs="Arial"/>
                <w:color w:val="000000"/>
                <w:sz w:val="22"/>
              </w:rPr>
              <w:t xml:space="preserve"> </w:t>
            </w:r>
            <w:r w:rsidR="008F1292">
              <w:rPr>
                <w:rFonts w:ascii="Arial" w:hAnsi="Arial" w:cs="Arial"/>
                <w:color w:val="000000"/>
                <w:sz w:val="22"/>
              </w:rPr>
              <w:t xml:space="preserve">50 and </w:t>
            </w:r>
            <w:r w:rsidRPr="00FB48A1">
              <w:rPr>
                <w:rFonts w:ascii="Arial" w:hAnsi="Arial" w:cs="Arial"/>
                <w:color w:val="000000"/>
                <w:sz w:val="22"/>
              </w:rPr>
              <w:t>&lt; 250 employees</w:t>
            </w:r>
          </w:p>
          <w:p w14:paraId="58ABD614" w14:textId="250E55C6"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Large: &gt; 250 employees</w:t>
            </w:r>
          </w:p>
        </w:tc>
        <w:tc>
          <w:tcPr>
            <w:tcW w:w="2075" w:type="pct"/>
            <w:tcMar>
              <w:top w:w="55" w:type="dxa"/>
              <w:left w:w="55" w:type="dxa"/>
              <w:bottom w:w="55" w:type="dxa"/>
              <w:right w:w="55" w:type="dxa"/>
            </w:tcMar>
            <w:vAlign w:val="center"/>
          </w:tcPr>
          <w:p w14:paraId="5340A6B0"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 xml:space="preserve">Small   </w:t>
            </w:r>
            <w:r w:rsidRPr="00FB48A1">
              <w:rPr>
                <w:rFonts w:ascii="Segoe UI Symbol" w:hAnsi="Segoe UI Symbol" w:cs="Segoe UI Symbol"/>
                <w:color w:val="000000"/>
                <w:sz w:val="22"/>
              </w:rPr>
              <w:t>☐</w:t>
            </w:r>
          </w:p>
          <w:p w14:paraId="72479D94"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 xml:space="preserve">Medium </w:t>
            </w:r>
            <w:r w:rsidRPr="00FB48A1">
              <w:rPr>
                <w:rFonts w:ascii="Segoe UI Symbol" w:hAnsi="Segoe UI Symbol" w:cs="Segoe UI Symbol"/>
                <w:color w:val="000000"/>
                <w:sz w:val="22"/>
              </w:rPr>
              <w:t>☐</w:t>
            </w:r>
          </w:p>
          <w:p w14:paraId="40752955" w14:textId="77777777" w:rsidR="00FB48A1" w:rsidRPr="00FB48A1" w:rsidRDefault="00FB48A1" w:rsidP="00FB48A1">
            <w:pPr>
              <w:pStyle w:val="Standard"/>
              <w:spacing w:before="120" w:after="120"/>
              <w:rPr>
                <w:rFonts w:ascii="Arial" w:hAnsi="Arial" w:cs="Arial"/>
                <w:color w:val="000000"/>
                <w:sz w:val="22"/>
              </w:rPr>
            </w:pPr>
            <w:r w:rsidRPr="00FB48A1">
              <w:rPr>
                <w:rFonts w:ascii="Arial" w:hAnsi="Arial" w:cs="Arial"/>
                <w:color w:val="000000"/>
                <w:sz w:val="22"/>
              </w:rPr>
              <w:t xml:space="preserve">Large </w:t>
            </w:r>
            <w:r w:rsidRPr="00FB48A1">
              <w:rPr>
                <w:rFonts w:ascii="Segoe UI Symbol" w:hAnsi="Segoe UI Symbol" w:cs="Segoe UI Symbol"/>
                <w:color w:val="000000"/>
                <w:sz w:val="22"/>
              </w:rPr>
              <w:t>☐</w:t>
            </w:r>
          </w:p>
        </w:tc>
      </w:tr>
      <w:tr w:rsidR="00561A9A" w:rsidRPr="00FB48A1" w14:paraId="49505F7E" w14:textId="77777777" w:rsidTr="00501B20">
        <w:trPr>
          <w:trHeight w:val="164"/>
        </w:trPr>
        <w:tc>
          <w:tcPr>
            <w:tcW w:w="601" w:type="pct"/>
            <w:tcMar>
              <w:top w:w="55" w:type="dxa"/>
              <w:left w:w="55" w:type="dxa"/>
              <w:bottom w:w="55" w:type="dxa"/>
              <w:right w:w="55" w:type="dxa"/>
            </w:tcMar>
            <w:vAlign w:val="center"/>
          </w:tcPr>
          <w:p w14:paraId="10D75F6A" w14:textId="77777777" w:rsidR="00561A9A" w:rsidRPr="00FB48A1" w:rsidRDefault="00561A9A" w:rsidP="00561A9A">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vAlign w:val="center"/>
          </w:tcPr>
          <w:p w14:paraId="39E01FEB" w14:textId="4FFCACAB"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Size of Organisation</w:t>
            </w:r>
            <w:r>
              <w:rPr>
                <w:rFonts w:ascii="Arial" w:hAnsi="Arial" w:cs="Arial"/>
                <w:color w:val="000000"/>
                <w:sz w:val="22"/>
              </w:rPr>
              <w:t xml:space="preserve"> Turnover</w:t>
            </w:r>
          </w:p>
          <w:p w14:paraId="66355029" w14:textId="2B790E04"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Small: ≤ € 10 m Turnover / ≤ € 10 m Balance Sheet Total</w:t>
            </w:r>
          </w:p>
          <w:p w14:paraId="26513446" w14:textId="5E1B6686"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Medium: ≤ € 50 m Turnover / ≤ € 43 m Balance Sheet Total</w:t>
            </w:r>
          </w:p>
          <w:p w14:paraId="31740EDF" w14:textId="5C390FEC"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Large: &gt; &gt; € 50 m Turnover / &gt; € 43 m Balance Sheet Total</w:t>
            </w:r>
          </w:p>
        </w:tc>
        <w:tc>
          <w:tcPr>
            <w:tcW w:w="2075" w:type="pct"/>
            <w:tcMar>
              <w:top w:w="55" w:type="dxa"/>
              <w:left w:w="55" w:type="dxa"/>
              <w:bottom w:w="55" w:type="dxa"/>
              <w:right w:w="55" w:type="dxa"/>
            </w:tcMar>
            <w:vAlign w:val="center"/>
          </w:tcPr>
          <w:p w14:paraId="3D6B25B5" w14:textId="77777777"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 xml:space="preserve">Small   </w:t>
            </w:r>
            <w:r w:rsidRPr="00FB48A1">
              <w:rPr>
                <w:rFonts w:ascii="Segoe UI Symbol" w:hAnsi="Segoe UI Symbol" w:cs="Segoe UI Symbol"/>
                <w:color w:val="000000"/>
                <w:sz w:val="22"/>
              </w:rPr>
              <w:t>☐</w:t>
            </w:r>
          </w:p>
          <w:p w14:paraId="52925ADB" w14:textId="77777777"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 xml:space="preserve">Medium </w:t>
            </w:r>
            <w:r w:rsidRPr="00FB48A1">
              <w:rPr>
                <w:rFonts w:ascii="Segoe UI Symbol" w:hAnsi="Segoe UI Symbol" w:cs="Segoe UI Symbol"/>
                <w:color w:val="000000"/>
                <w:sz w:val="22"/>
              </w:rPr>
              <w:t>☐</w:t>
            </w:r>
          </w:p>
          <w:p w14:paraId="4C6B3EAD" w14:textId="53B4760C"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 xml:space="preserve">Large </w:t>
            </w:r>
            <w:r w:rsidRPr="00FB48A1">
              <w:rPr>
                <w:rFonts w:ascii="Segoe UI Symbol" w:hAnsi="Segoe UI Symbol" w:cs="Segoe UI Symbol"/>
                <w:color w:val="000000"/>
                <w:sz w:val="22"/>
              </w:rPr>
              <w:t>☐</w:t>
            </w:r>
          </w:p>
        </w:tc>
      </w:tr>
      <w:tr w:rsidR="00561A9A" w:rsidRPr="00FB48A1" w14:paraId="51172A49" w14:textId="77777777" w:rsidTr="00501B20">
        <w:trPr>
          <w:trHeight w:val="164"/>
        </w:trPr>
        <w:tc>
          <w:tcPr>
            <w:tcW w:w="601" w:type="pct"/>
            <w:vMerge w:val="restart"/>
            <w:tcMar>
              <w:top w:w="55" w:type="dxa"/>
              <w:left w:w="55" w:type="dxa"/>
              <w:bottom w:w="55" w:type="dxa"/>
              <w:right w:w="55" w:type="dxa"/>
            </w:tcMar>
            <w:vAlign w:val="center"/>
          </w:tcPr>
          <w:p w14:paraId="706D655C" w14:textId="77777777" w:rsidR="00561A9A" w:rsidRPr="00FB48A1" w:rsidRDefault="00561A9A" w:rsidP="00561A9A">
            <w:pPr>
              <w:pStyle w:val="Standard"/>
              <w:spacing w:before="120" w:after="120"/>
              <w:jc w:val="center"/>
              <w:rPr>
                <w:rFonts w:ascii="Arial" w:hAnsi="Arial" w:cs="Arial"/>
                <w:color w:val="000000"/>
                <w:sz w:val="22"/>
              </w:rPr>
            </w:pPr>
            <w:r w:rsidRPr="00FB48A1">
              <w:rPr>
                <w:rFonts w:ascii="Arial" w:hAnsi="Arial" w:cs="Arial"/>
                <w:color w:val="000000"/>
                <w:sz w:val="22"/>
              </w:rPr>
              <w:t>1.2</w:t>
            </w:r>
          </w:p>
        </w:tc>
        <w:tc>
          <w:tcPr>
            <w:tcW w:w="4399" w:type="pct"/>
            <w:gridSpan w:val="2"/>
            <w:shd w:val="clear" w:color="auto" w:fill="D0CECE"/>
            <w:tcMar>
              <w:top w:w="55" w:type="dxa"/>
              <w:left w:w="55" w:type="dxa"/>
              <w:bottom w:w="55" w:type="dxa"/>
              <w:right w:w="55" w:type="dxa"/>
            </w:tcMar>
            <w:vAlign w:val="center"/>
          </w:tcPr>
          <w:p w14:paraId="2FD6736F" w14:textId="77777777" w:rsidR="00561A9A" w:rsidRPr="00FB48A1" w:rsidRDefault="00561A9A" w:rsidP="00561A9A">
            <w:pPr>
              <w:pStyle w:val="Standard"/>
              <w:spacing w:before="120" w:after="120"/>
              <w:rPr>
                <w:rFonts w:ascii="Arial" w:hAnsi="Arial" w:cs="Arial"/>
                <w:color w:val="000000"/>
                <w:sz w:val="22"/>
              </w:rPr>
            </w:pPr>
            <w:r w:rsidRPr="00FB48A1">
              <w:rPr>
                <w:rFonts w:ascii="Arial" w:hAnsi="Arial" w:cs="Arial"/>
                <w:color w:val="000000"/>
                <w:sz w:val="22"/>
              </w:rPr>
              <w:t>Point of Contact</w:t>
            </w:r>
          </w:p>
        </w:tc>
      </w:tr>
      <w:tr w:rsidR="00561A9A" w:rsidRPr="00FB48A1" w14:paraId="0200C6FC" w14:textId="77777777" w:rsidTr="00501B20">
        <w:trPr>
          <w:trHeight w:val="164"/>
        </w:trPr>
        <w:tc>
          <w:tcPr>
            <w:tcW w:w="601" w:type="pct"/>
            <w:vMerge/>
            <w:tcMar>
              <w:top w:w="55" w:type="dxa"/>
              <w:left w:w="55" w:type="dxa"/>
              <w:bottom w:w="55" w:type="dxa"/>
              <w:right w:w="55" w:type="dxa"/>
            </w:tcMar>
            <w:vAlign w:val="center"/>
          </w:tcPr>
          <w:p w14:paraId="00BE1EDF" w14:textId="77777777" w:rsidR="00561A9A" w:rsidRPr="00FB48A1" w:rsidRDefault="00561A9A" w:rsidP="00561A9A">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tcPr>
          <w:p w14:paraId="18B2F727" w14:textId="77777777" w:rsidR="00561A9A" w:rsidRPr="00FB48A1" w:rsidRDefault="00561A9A" w:rsidP="00561A9A">
            <w:pPr>
              <w:spacing w:before="120" w:after="120"/>
            </w:pPr>
            <w:r w:rsidRPr="00FB48A1">
              <w:t>Name of main contact for this application. Please provide contact details of Account Manager who will be responsible for contract if different from the person acting as key contact for the tender process.</w:t>
            </w:r>
          </w:p>
        </w:tc>
        <w:tc>
          <w:tcPr>
            <w:tcW w:w="2075" w:type="pct"/>
            <w:tcMar>
              <w:top w:w="55" w:type="dxa"/>
              <w:left w:w="55" w:type="dxa"/>
              <w:bottom w:w="55" w:type="dxa"/>
              <w:right w:w="55" w:type="dxa"/>
            </w:tcMar>
            <w:vAlign w:val="center"/>
          </w:tcPr>
          <w:p w14:paraId="24C0581B" w14:textId="77777777" w:rsidR="00561A9A" w:rsidRPr="00FB48A1" w:rsidRDefault="00561A9A" w:rsidP="00561A9A">
            <w:pPr>
              <w:pStyle w:val="Standard"/>
              <w:spacing w:before="120" w:after="120"/>
              <w:rPr>
                <w:rFonts w:ascii="Arial" w:hAnsi="Arial" w:cs="Arial"/>
                <w:color w:val="000000"/>
                <w:sz w:val="22"/>
              </w:rPr>
            </w:pPr>
          </w:p>
        </w:tc>
      </w:tr>
      <w:tr w:rsidR="00561A9A" w:rsidRPr="00FB48A1" w14:paraId="625C7855" w14:textId="77777777" w:rsidTr="00501B20">
        <w:trPr>
          <w:trHeight w:val="164"/>
        </w:trPr>
        <w:tc>
          <w:tcPr>
            <w:tcW w:w="601" w:type="pct"/>
            <w:vMerge/>
            <w:tcMar>
              <w:top w:w="55" w:type="dxa"/>
              <w:left w:w="55" w:type="dxa"/>
              <w:bottom w:w="55" w:type="dxa"/>
              <w:right w:w="55" w:type="dxa"/>
            </w:tcMar>
            <w:vAlign w:val="center"/>
          </w:tcPr>
          <w:p w14:paraId="72DE7218" w14:textId="77777777" w:rsidR="00561A9A" w:rsidRPr="00FB48A1" w:rsidRDefault="00561A9A" w:rsidP="00561A9A">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tcPr>
          <w:p w14:paraId="5ACC0249" w14:textId="77777777" w:rsidR="00561A9A" w:rsidRPr="00FB48A1" w:rsidRDefault="00561A9A" w:rsidP="00561A9A">
            <w:pPr>
              <w:spacing w:before="120" w:after="120"/>
            </w:pPr>
            <w:r w:rsidRPr="00FB48A1">
              <w:t>Company or organisation name and main address and website for the above contact.</w:t>
            </w:r>
          </w:p>
        </w:tc>
        <w:tc>
          <w:tcPr>
            <w:tcW w:w="2075" w:type="pct"/>
            <w:tcMar>
              <w:top w:w="55" w:type="dxa"/>
              <w:left w:w="55" w:type="dxa"/>
              <w:bottom w:w="55" w:type="dxa"/>
              <w:right w:w="55" w:type="dxa"/>
            </w:tcMar>
            <w:vAlign w:val="center"/>
          </w:tcPr>
          <w:p w14:paraId="5F80918B" w14:textId="77777777" w:rsidR="00561A9A" w:rsidRPr="00FB48A1" w:rsidRDefault="00561A9A" w:rsidP="00561A9A">
            <w:pPr>
              <w:pStyle w:val="Standard"/>
              <w:spacing w:before="120" w:after="120"/>
              <w:rPr>
                <w:rFonts w:ascii="Arial" w:hAnsi="Arial" w:cs="Arial"/>
                <w:color w:val="000000"/>
                <w:sz w:val="22"/>
              </w:rPr>
            </w:pPr>
          </w:p>
        </w:tc>
      </w:tr>
      <w:tr w:rsidR="00561A9A" w:rsidRPr="00FB48A1" w14:paraId="41600DB6" w14:textId="77777777" w:rsidTr="00501B20">
        <w:trPr>
          <w:trHeight w:val="164"/>
        </w:trPr>
        <w:tc>
          <w:tcPr>
            <w:tcW w:w="601" w:type="pct"/>
            <w:vMerge/>
            <w:tcMar>
              <w:top w:w="55" w:type="dxa"/>
              <w:left w:w="55" w:type="dxa"/>
              <w:bottom w:w="55" w:type="dxa"/>
              <w:right w:w="55" w:type="dxa"/>
            </w:tcMar>
            <w:vAlign w:val="center"/>
          </w:tcPr>
          <w:p w14:paraId="108131DE" w14:textId="77777777" w:rsidR="00561A9A" w:rsidRPr="00FB48A1" w:rsidRDefault="00561A9A" w:rsidP="00561A9A">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tcPr>
          <w:p w14:paraId="4762D515" w14:textId="77777777" w:rsidR="00561A9A" w:rsidRPr="00FB48A1" w:rsidRDefault="00561A9A" w:rsidP="00561A9A">
            <w:pPr>
              <w:spacing w:before="120" w:after="120"/>
            </w:pPr>
            <w:r w:rsidRPr="00FB48A1">
              <w:t xml:space="preserve">Telephone number of main </w:t>
            </w:r>
            <w:proofErr w:type="gramStart"/>
            <w:r w:rsidRPr="00FB48A1">
              <w:t>contact</w:t>
            </w:r>
            <w:proofErr w:type="gramEnd"/>
            <w:r w:rsidRPr="00FB48A1">
              <w:t>.</w:t>
            </w:r>
          </w:p>
        </w:tc>
        <w:tc>
          <w:tcPr>
            <w:tcW w:w="2075" w:type="pct"/>
            <w:tcMar>
              <w:top w:w="55" w:type="dxa"/>
              <w:left w:w="55" w:type="dxa"/>
              <w:bottom w:w="55" w:type="dxa"/>
              <w:right w:w="55" w:type="dxa"/>
            </w:tcMar>
            <w:vAlign w:val="center"/>
          </w:tcPr>
          <w:p w14:paraId="359572C0" w14:textId="77777777" w:rsidR="00561A9A" w:rsidRPr="00FB48A1" w:rsidRDefault="00561A9A" w:rsidP="00561A9A">
            <w:pPr>
              <w:pStyle w:val="Standard"/>
              <w:spacing w:before="120" w:after="120"/>
              <w:rPr>
                <w:rFonts w:ascii="Arial" w:hAnsi="Arial" w:cs="Arial"/>
                <w:color w:val="000000"/>
                <w:sz w:val="22"/>
              </w:rPr>
            </w:pPr>
          </w:p>
        </w:tc>
      </w:tr>
      <w:tr w:rsidR="00561A9A" w:rsidRPr="00FB48A1" w14:paraId="36862945" w14:textId="77777777" w:rsidTr="00501B20">
        <w:trPr>
          <w:trHeight w:val="164"/>
        </w:trPr>
        <w:tc>
          <w:tcPr>
            <w:tcW w:w="601" w:type="pct"/>
            <w:vMerge/>
            <w:tcMar>
              <w:top w:w="55" w:type="dxa"/>
              <w:left w:w="55" w:type="dxa"/>
              <w:bottom w:w="55" w:type="dxa"/>
              <w:right w:w="55" w:type="dxa"/>
            </w:tcMar>
            <w:vAlign w:val="center"/>
          </w:tcPr>
          <w:p w14:paraId="1CFAD06B" w14:textId="77777777" w:rsidR="00561A9A" w:rsidRPr="00FB48A1" w:rsidRDefault="00561A9A" w:rsidP="00561A9A">
            <w:pPr>
              <w:pStyle w:val="Standard"/>
              <w:spacing w:before="120" w:after="120"/>
              <w:jc w:val="center"/>
              <w:rPr>
                <w:rFonts w:ascii="Arial" w:hAnsi="Arial" w:cs="Arial"/>
                <w:color w:val="000000"/>
                <w:sz w:val="22"/>
              </w:rPr>
            </w:pPr>
          </w:p>
        </w:tc>
        <w:tc>
          <w:tcPr>
            <w:tcW w:w="2324" w:type="pct"/>
            <w:tcMar>
              <w:top w:w="55" w:type="dxa"/>
              <w:left w:w="55" w:type="dxa"/>
              <w:bottom w:w="55" w:type="dxa"/>
              <w:right w:w="55" w:type="dxa"/>
            </w:tcMar>
          </w:tcPr>
          <w:p w14:paraId="5D1A4F6B" w14:textId="77777777" w:rsidR="00561A9A" w:rsidRPr="00FB48A1" w:rsidRDefault="00561A9A" w:rsidP="00561A9A">
            <w:pPr>
              <w:spacing w:before="120" w:after="120"/>
            </w:pPr>
            <w:r w:rsidRPr="00FB48A1">
              <w:t>Email address of main contact.</w:t>
            </w:r>
          </w:p>
        </w:tc>
        <w:tc>
          <w:tcPr>
            <w:tcW w:w="2075" w:type="pct"/>
            <w:tcMar>
              <w:top w:w="55" w:type="dxa"/>
              <w:left w:w="55" w:type="dxa"/>
              <w:bottom w:w="55" w:type="dxa"/>
              <w:right w:w="55" w:type="dxa"/>
            </w:tcMar>
            <w:vAlign w:val="center"/>
          </w:tcPr>
          <w:p w14:paraId="55659EB3" w14:textId="77777777" w:rsidR="00561A9A" w:rsidRPr="00FB48A1" w:rsidRDefault="00561A9A" w:rsidP="00561A9A">
            <w:pPr>
              <w:pStyle w:val="Standard"/>
              <w:spacing w:before="120" w:after="120"/>
              <w:rPr>
                <w:rFonts w:ascii="Arial" w:hAnsi="Arial" w:cs="Arial"/>
                <w:color w:val="000000"/>
                <w:sz w:val="22"/>
              </w:rPr>
            </w:pPr>
          </w:p>
        </w:tc>
      </w:tr>
      <w:tr w:rsidR="00561A9A" w:rsidRPr="00FB48A1" w14:paraId="6DFC9344" w14:textId="77777777" w:rsidTr="00501B20">
        <w:tblPrEx>
          <w:tblCellMar>
            <w:left w:w="108" w:type="dxa"/>
            <w:right w:w="108" w:type="dxa"/>
          </w:tblCellMar>
          <w:tblLook w:val="0000" w:firstRow="0" w:lastRow="0" w:firstColumn="0" w:lastColumn="0" w:noHBand="0" w:noVBand="0"/>
        </w:tblPrEx>
        <w:tc>
          <w:tcPr>
            <w:tcW w:w="601" w:type="pct"/>
            <w:vMerge/>
          </w:tcPr>
          <w:p w14:paraId="53EA19A7" w14:textId="77777777" w:rsidR="00561A9A" w:rsidRPr="00FB48A1" w:rsidRDefault="00561A9A" w:rsidP="00561A9A">
            <w:pPr>
              <w:spacing w:before="120" w:after="120"/>
            </w:pPr>
          </w:p>
        </w:tc>
        <w:tc>
          <w:tcPr>
            <w:tcW w:w="2324" w:type="pct"/>
          </w:tcPr>
          <w:p w14:paraId="56E6F07C" w14:textId="77777777" w:rsidR="00561A9A" w:rsidRPr="00FB48A1" w:rsidRDefault="00561A9A" w:rsidP="00561A9A">
            <w:pPr>
              <w:spacing w:before="120" w:after="120"/>
            </w:pPr>
            <w:r w:rsidRPr="00FB48A1">
              <w:t>Name of reserve contact in the absence of the main contact.</w:t>
            </w:r>
          </w:p>
        </w:tc>
        <w:tc>
          <w:tcPr>
            <w:tcW w:w="2075" w:type="pct"/>
          </w:tcPr>
          <w:p w14:paraId="74A4B68F" w14:textId="77777777" w:rsidR="00561A9A" w:rsidRPr="00FB48A1" w:rsidRDefault="00561A9A" w:rsidP="00561A9A">
            <w:pPr>
              <w:spacing w:before="120" w:after="120"/>
            </w:pPr>
          </w:p>
        </w:tc>
      </w:tr>
      <w:tr w:rsidR="00561A9A" w:rsidRPr="00FB48A1" w14:paraId="32D561E4" w14:textId="77777777" w:rsidTr="00501B20">
        <w:tblPrEx>
          <w:tblCellMar>
            <w:left w:w="108" w:type="dxa"/>
            <w:right w:w="108" w:type="dxa"/>
          </w:tblCellMar>
          <w:tblLook w:val="0000" w:firstRow="0" w:lastRow="0" w:firstColumn="0" w:lastColumn="0" w:noHBand="0" w:noVBand="0"/>
        </w:tblPrEx>
        <w:tc>
          <w:tcPr>
            <w:tcW w:w="601" w:type="pct"/>
            <w:vMerge/>
          </w:tcPr>
          <w:p w14:paraId="0DAA99B5" w14:textId="77777777" w:rsidR="00561A9A" w:rsidRPr="00FB48A1" w:rsidRDefault="00561A9A" w:rsidP="00561A9A">
            <w:pPr>
              <w:spacing w:before="120" w:after="120"/>
            </w:pPr>
          </w:p>
        </w:tc>
        <w:tc>
          <w:tcPr>
            <w:tcW w:w="2324" w:type="pct"/>
          </w:tcPr>
          <w:p w14:paraId="64D76DEC" w14:textId="77777777" w:rsidR="00561A9A" w:rsidRPr="00FB48A1" w:rsidRDefault="00561A9A" w:rsidP="00561A9A">
            <w:pPr>
              <w:spacing w:before="120" w:after="120"/>
            </w:pPr>
            <w:r w:rsidRPr="00FB48A1">
              <w:t>Telephone number of the reserve contact.</w:t>
            </w:r>
          </w:p>
        </w:tc>
        <w:tc>
          <w:tcPr>
            <w:tcW w:w="2075" w:type="pct"/>
          </w:tcPr>
          <w:p w14:paraId="37A0E747" w14:textId="77777777" w:rsidR="00561A9A" w:rsidRPr="00FB48A1" w:rsidRDefault="00561A9A" w:rsidP="00561A9A">
            <w:pPr>
              <w:spacing w:before="120" w:after="120"/>
            </w:pPr>
          </w:p>
        </w:tc>
      </w:tr>
      <w:tr w:rsidR="00561A9A" w:rsidRPr="00FB48A1" w14:paraId="3E5C31BF" w14:textId="77777777" w:rsidTr="00501B20">
        <w:tblPrEx>
          <w:tblCellMar>
            <w:left w:w="108" w:type="dxa"/>
            <w:right w:w="108" w:type="dxa"/>
          </w:tblCellMar>
          <w:tblLook w:val="0000" w:firstRow="0" w:lastRow="0" w:firstColumn="0" w:lastColumn="0" w:noHBand="0" w:noVBand="0"/>
        </w:tblPrEx>
        <w:tc>
          <w:tcPr>
            <w:tcW w:w="601" w:type="pct"/>
            <w:vMerge/>
          </w:tcPr>
          <w:p w14:paraId="3F192C2A" w14:textId="77777777" w:rsidR="00561A9A" w:rsidRPr="00FB48A1" w:rsidRDefault="00561A9A" w:rsidP="00561A9A">
            <w:pPr>
              <w:spacing w:before="120" w:after="120"/>
            </w:pPr>
          </w:p>
        </w:tc>
        <w:tc>
          <w:tcPr>
            <w:tcW w:w="2324" w:type="pct"/>
          </w:tcPr>
          <w:p w14:paraId="43C013E9" w14:textId="77777777" w:rsidR="00561A9A" w:rsidRPr="00FB48A1" w:rsidRDefault="00561A9A" w:rsidP="00561A9A">
            <w:pPr>
              <w:spacing w:before="120" w:after="120"/>
            </w:pPr>
            <w:r w:rsidRPr="00FB48A1">
              <w:t>Email address of reserve contact.</w:t>
            </w:r>
          </w:p>
        </w:tc>
        <w:tc>
          <w:tcPr>
            <w:tcW w:w="2075" w:type="pct"/>
          </w:tcPr>
          <w:p w14:paraId="3AC8A484" w14:textId="77777777" w:rsidR="00561A9A" w:rsidRPr="00FB48A1" w:rsidRDefault="00561A9A" w:rsidP="00561A9A">
            <w:pPr>
              <w:spacing w:before="120" w:after="120"/>
            </w:pPr>
          </w:p>
        </w:tc>
      </w:tr>
    </w:tbl>
    <w:p w14:paraId="71ED4566" w14:textId="77777777" w:rsidR="00141E4D" w:rsidRPr="00FB48A1" w:rsidRDefault="00141E4D" w:rsidP="00FB48A1">
      <w:pPr>
        <w:pStyle w:val="Standard"/>
        <w:spacing w:before="120" w:after="120"/>
        <w:jc w:val="both"/>
        <w:rPr>
          <w:rFonts w:ascii="Arial" w:hAnsi="Arial" w:cs="Arial"/>
          <w:color w:val="000000"/>
          <w:sz w:val="22"/>
        </w:rPr>
      </w:pPr>
    </w:p>
    <w:p w14:paraId="368C522A" w14:textId="77777777" w:rsidR="00FB48A1" w:rsidRPr="00FB48A1" w:rsidRDefault="00FB48A1" w:rsidP="00FB48A1">
      <w:pPr>
        <w:pStyle w:val="Standard"/>
        <w:spacing w:before="120" w:after="120"/>
        <w:jc w:val="both"/>
        <w:rPr>
          <w:rFonts w:ascii="Arial" w:hAnsi="Arial" w:cs="Arial"/>
          <w:b/>
          <w:color w:val="000000"/>
          <w:sz w:val="22"/>
        </w:rPr>
      </w:pPr>
      <w:r w:rsidRPr="00FB48A1">
        <w:rPr>
          <w:rFonts w:ascii="Arial" w:hAnsi="Arial" w:cs="Arial"/>
          <w:b/>
          <w:color w:val="000000"/>
          <w:sz w:val="22"/>
        </w:rPr>
        <w:t>SECTION 2: Economic and Financial Standing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65"/>
        <w:gridCol w:w="489"/>
        <w:gridCol w:w="4111"/>
        <w:gridCol w:w="3963"/>
      </w:tblGrid>
      <w:tr w:rsidR="00141E4D" w:rsidRPr="00FB48A1" w14:paraId="71EC00EE" w14:textId="77777777" w:rsidTr="005644F9">
        <w:tc>
          <w:tcPr>
            <w:tcW w:w="553" w:type="pct"/>
            <w:tcMar>
              <w:top w:w="55" w:type="dxa"/>
              <w:left w:w="55" w:type="dxa"/>
              <w:bottom w:w="55" w:type="dxa"/>
              <w:right w:w="55" w:type="dxa"/>
            </w:tcMar>
            <w:vAlign w:val="center"/>
          </w:tcPr>
          <w:p w14:paraId="4038F5B1" w14:textId="77777777" w:rsidR="00141E4D" w:rsidRPr="00FB48A1" w:rsidRDefault="00141E4D" w:rsidP="00FB48A1">
            <w:pPr>
              <w:pStyle w:val="Standard"/>
              <w:spacing w:before="120" w:after="120"/>
              <w:jc w:val="center"/>
              <w:rPr>
                <w:rFonts w:ascii="Arial" w:hAnsi="Arial" w:cs="Arial"/>
                <w:b/>
                <w:color w:val="000000"/>
                <w:sz w:val="22"/>
              </w:rPr>
            </w:pPr>
            <w:r w:rsidRPr="00FB48A1">
              <w:rPr>
                <w:rFonts w:ascii="Arial" w:hAnsi="Arial" w:cs="Arial"/>
                <w:b/>
                <w:color w:val="000000"/>
                <w:sz w:val="22"/>
              </w:rPr>
              <w:t>Question number</w:t>
            </w:r>
          </w:p>
        </w:tc>
        <w:tc>
          <w:tcPr>
            <w:tcW w:w="2389" w:type="pct"/>
            <w:gridSpan w:val="2"/>
            <w:tcMar>
              <w:top w:w="55" w:type="dxa"/>
              <w:left w:w="55" w:type="dxa"/>
              <w:bottom w:w="55" w:type="dxa"/>
              <w:right w:w="55" w:type="dxa"/>
            </w:tcMar>
            <w:vAlign w:val="center"/>
            <w:hideMark/>
          </w:tcPr>
          <w:p w14:paraId="6436585F" w14:textId="77777777" w:rsidR="00141E4D" w:rsidRPr="00FB48A1" w:rsidRDefault="00141E4D" w:rsidP="00FB48A1">
            <w:pPr>
              <w:pStyle w:val="Standard"/>
              <w:spacing w:before="120" w:after="120"/>
              <w:ind w:right="306"/>
              <w:rPr>
                <w:rFonts w:ascii="Arial" w:hAnsi="Arial" w:cs="Arial"/>
                <w:b/>
                <w:color w:val="000000"/>
                <w:sz w:val="22"/>
              </w:rPr>
            </w:pPr>
            <w:r w:rsidRPr="00FB48A1">
              <w:rPr>
                <w:rFonts w:ascii="Arial" w:hAnsi="Arial" w:cs="Arial"/>
                <w:b/>
                <w:color w:val="000000"/>
                <w:sz w:val="22"/>
              </w:rPr>
              <w:t>Question</w:t>
            </w:r>
          </w:p>
        </w:tc>
        <w:tc>
          <w:tcPr>
            <w:tcW w:w="2058" w:type="pct"/>
            <w:tcMar>
              <w:top w:w="55" w:type="dxa"/>
              <w:left w:w="55" w:type="dxa"/>
              <w:bottom w:w="55" w:type="dxa"/>
              <w:right w:w="55" w:type="dxa"/>
            </w:tcMar>
            <w:vAlign w:val="center"/>
            <w:hideMark/>
          </w:tcPr>
          <w:p w14:paraId="13E922E2" w14:textId="77777777" w:rsidR="00141E4D" w:rsidRPr="00FB48A1" w:rsidRDefault="00141E4D" w:rsidP="00FB48A1">
            <w:pPr>
              <w:pStyle w:val="Standard"/>
              <w:spacing w:before="120" w:after="120"/>
              <w:rPr>
                <w:rFonts w:ascii="Arial" w:hAnsi="Arial" w:cs="Arial"/>
                <w:b/>
                <w:sz w:val="22"/>
              </w:rPr>
            </w:pPr>
            <w:r w:rsidRPr="00FB48A1">
              <w:rPr>
                <w:rFonts w:ascii="Arial" w:hAnsi="Arial" w:cs="Arial"/>
                <w:b/>
                <w:sz w:val="22"/>
              </w:rPr>
              <w:t>Response</w:t>
            </w:r>
          </w:p>
        </w:tc>
      </w:tr>
      <w:tr w:rsidR="00141E4D" w:rsidRPr="00FB48A1" w14:paraId="5BE40D16" w14:textId="77777777" w:rsidTr="005644F9">
        <w:tc>
          <w:tcPr>
            <w:tcW w:w="553" w:type="pct"/>
            <w:vMerge w:val="restart"/>
            <w:tcMar>
              <w:top w:w="55" w:type="dxa"/>
              <w:left w:w="55" w:type="dxa"/>
              <w:bottom w:w="55" w:type="dxa"/>
              <w:right w:w="55" w:type="dxa"/>
            </w:tcMar>
            <w:vAlign w:val="center"/>
            <w:hideMark/>
          </w:tcPr>
          <w:p w14:paraId="05EC9995" w14:textId="77777777" w:rsidR="00141E4D" w:rsidRPr="00FB48A1" w:rsidRDefault="00FB48A1" w:rsidP="00FB48A1">
            <w:pPr>
              <w:pStyle w:val="Standard"/>
              <w:spacing w:before="120" w:after="120"/>
              <w:jc w:val="center"/>
              <w:rPr>
                <w:rFonts w:ascii="Arial" w:hAnsi="Arial" w:cs="Arial"/>
                <w:color w:val="000000"/>
                <w:sz w:val="22"/>
              </w:rPr>
            </w:pPr>
            <w:r w:rsidRPr="00FB48A1">
              <w:rPr>
                <w:rFonts w:ascii="Arial" w:hAnsi="Arial" w:cs="Arial"/>
                <w:color w:val="000000"/>
                <w:sz w:val="22"/>
              </w:rPr>
              <w:t>2</w:t>
            </w:r>
            <w:r w:rsidR="00141E4D" w:rsidRPr="00FB48A1">
              <w:rPr>
                <w:rFonts w:ascii="Arial" w:hAnsi="Arial" w:cs="Arial"/>
                <w:color w:val="000000"/>
                <w:sz w:val="22"/>
              </w:rPr>
              <w:t>.1</w:t>
            </w:r>
          </w:p>
        </w:tc>
        <w:tc>
          <w:tcPr>
            <w:tcW w:w="2389" w:type="pct"/>
            <w:gridSpan w:val="2"/>
            <w:tcMar>
              <w:top w:w="55" w:type="dxa"/>
              <w:left w:w="55" w:type="dxa"/>
              <w:bottom w:w="55" w:type="dxa"/>
              <w:right w:w="55" w:type="dxa"/>
            </w:tcMar>
            <w:vAlign w:val="center"/>
          </w:tcPr>
          <w:p w14:paraId="60CCAAFD" w14:textId="77777777" w:rsidR="00141E4D" w:rsidRPr="00FB48A1" w:rsidRDefault="00141E4D" w:rsidP="00FB48A1">
            <w:pPr>
              <w:pStyle w:val="Standard"/>
              <w:spacing w:before="120" w:after="120"/>
              <w:rPr>
                <w:rFonts w:ascii="Arial" w:hAnsi="Arial" w:cs="Arial"/>
                <w:color w:val="000000"/>
                <w:sz w:val="22"/>
              </w:rPr>
            </w:pPr>
            <w:r w:rsidRPr="00FB48A1">
              <w:rPr>
                <w:rFonts w:ascii="Arial" w:hAnsi="Arial" w:cs="Arial"/>
                <w:color w:val="000000"/>
                <w:sz w:val="22"/>
              </w:rPr>
              <w:t>Are you able to provide a copy of your audited accounts for the last two years, if requested?</w:t>
            </w:r>
          </w:p>
          <w:p w14:paraId="26C89F27" w14:textId="77777777" w:rsidR="00141E4D" w:rsidRPr="00FB48A1" w:rsidRDefault="00141E4D" w:rsidP="00FB48A1">
            <w:pPr>
              <w:pStyle w:val="Standard"/>
              <w:spacing w:before="120" w:after="120"/>
              <w:rPr>
                <w:rFonts w:ascii="Arial" w:hAnsi="Arial" w:cs="Arial"/>
                <w:color w:val="000000"/>
                <w:sz w:val="22"/>
              </w:rPr>
            </w:pPr>
            <w:r w:rsidRPr="00FB48A1">
              <w:rPr>
                <w:rFonts w:ascii="Arial" w:hAnsi="Arial" w:cs="Arial"/>
                <w:color w:val="000000"/>
                <w:sz w:val="22"/>
              </w:rPr>
              <w:t xml:space="preserve">If no, can you provide </w:t>
            </w:r>
            <w:r w:rsidRPr="00FB48A1">
              <w:rPr>
                <w:rFonts w:ascii="Arial" w:hAnsi="Arial" w:cs="Arial"/>
                <w:b/>
                <w:color w:val="000000"/>
                <w:sz w:val="22"/>
              </w:rPr>
              <w:t xml:space="preserve">one </w:t>
            </w:r>
            <w:r w:rsidRPr="00FB48A1">
              <w:rPr>
                <w:rFonts w:ascii="Arial" w:hAnsi="Arial" w:cs="Arial"/>
                <w:color w:val="000000"/>
                <w:sz w:val="22"/>
              </w:rPr>
              <w:t>of the following: answer with Y/N in the relevant box.</w:t>
            </w:r>
          </w:p>
        </w:tc>
        <w:tc>
          <w:tcPr>
            <w:tcW w:w="2058" w:type="pct"/>
            <w:tcMar>
              <w:top w:w="55" w:type="dxa"/>
              <w:left w:w="55" w:type="dxa"/>
              <w:bottom w:w="55" w:type="dxa"/>
              <w:right w:w="55" w:type="dxa"/>
            </w:tcMar>
            <w:vAlign w:val="center"/>
            <w:hideMark/>
          </w:tcPr>
          <w:p w14:paraId="798E5C94" w14:textId="77777777" w:rsidR="00141E4D" w:rsidRPr="00FB48A1" w:rsidRDefault="00141E4D" w:rsidP="00FB48A1">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6582898F" w14:textId="77777777" w:rsidR="00141E4D" w:rsidRPr="00FB48A1" w:rsidRDefault="00141E4D" w:rsidP="00FB48A1">
            <w:pPr>
              <w:pStyle w:val="Standard"/>
              <w:spacing w:before="120" w:after="120"/>
              <w:rPr>
                <w:rFonts w:ascii="Arial" w:hAnsi="Arial" w:cs="Arial"/>
                <w:color w:val="000000"/>
                <w:sz w:val="22"/>
              </w:rPr>
            </w:pPr>
            <w:r w:rsidRPr="00FB48A1">
              <w:rPr>
                <w:rFonts w:ascii="Arial" w:hAnsi="Arial" w:cs="Arial"/>
                <w:color w:val="000000"/>
                <w:sz w:val="22"/>
              </w:rPr>
              <w:t xml:space="preserve">No   </w:t>
            </w:r>
            <w:r w:rsidRPr="00FB48A1">
              <w:rPr>
                <w:rFonts w:ascii="Segoe UI Symbol" w:eastAsia="MS Gothic" w:hAnsi="Segoe UI Symbol" w:cs="Segoe UI Symbol"/>
                <w:color w:val="000000"/>
                <w:sz w:val="22"/>
              </w:rPr>
              <w:t>☐</w:t>
            </w:r>
          </w:p>
        </w:tc>
      </w:tr>
      <w:tr w:rsidR="005644F9" w:rsidRPr="00FB48A1" w14:paraId="78C168BD" w14:textId="77777777" w:rsidTr="005644F9">
        <w:tc>
          <w:tcPr>
            <w:tcW w:w="553" w:type="pct"/>
            <w:vMerge/>
            <w:tcMar>
              <w:top w:w="55" w:type="dxa"/>
              <w:left w:w="55" w:type="dxa"/>
              <w:bottom w:w="55" w:type="dxa"/>
              <w:right w:w="55" w:type="dxa"/>
            </w:tcMar>
            <w:vAlign w:val="center"/>
          </w:tcPr>
          <w:p w14:paraId="56D6F289" w14:textId="77777777" w:rsidR="005644F9" w:rsidRPr="00FB48A1" w:rsidRDefault="005644F9" w:rsidP="005644F9">
            <w:pPr>
              <w:pStyle w:val="Standard"/>
              <w:spacing w:before="120" w:after="120"/>
              <w:jc w:val="center"/>
              <w:rPr>
                <w:rFonts w:ascii="Arial" w:hAnsi="Arial" w:cs="Arial"/>
                <w:color w:val="000000"/>
                <w:sz w:val="22"/>
              </w:rPr>
            </w:pPr>
          </w:p>
        </w:tc>
        <w:tc>
          <w:tcPr>
            <w:tcW w:w="254" w:type="pct"/>
            <w:tcMar>
              <w:top w:w="55" w:type="dxa"/>
              <w:left w:w="55" w:type="dxa"/>
              <w:bottom w:w="55" w:type="dxa"/>
              <w:right w:w="55" w:type="dxa"/>
            </w:tcMar>
            <w:vAlign w:val="center"/>
          </w:tcPr>
          <w:p w14:paraId="0F23610B" w14:textId="77777777" w:rsidR="005644F9" w:rsidRPr="00FB48A1" w:rsidRDefault="005644F9" w:rsidP="005644F9">
            <w:pPr>
              <w:pStyle w:val="Standard"/>
              <w:spacing w:before="120" w:after="120"/>
              <w:rPr>
                <w:rFonts w:ascii="Arial" w:hAnsi="Arial" w:cs="Arial"/>
                <w:color w:val="000000"/>
                <w:sz w:val="22"/>
                <w:shd w:val="clear" w:color="auto" w:fill="FFFFFF"/>
              </w:rPr>
            </w:pPr>
            <w:r>
              <w:rPr>
                <w:rFonts w:ascii="Arial" w:hAnsi="Arial" w:cs="Arial"/>
                <w:color w:val="000000"/>
                <w:sz w:val="22"/>
                <w:shd w:val="clear" w:color="auto" w:fill="FFFFFF"/>
              </w:rPr>
              <w:t>(a)</w:t>
            </w:r>
          </w:p>
        </w:tc>
        <w:tc>
          <w:tcPr>
            <w:tcW w:w="2135" w:type="pct"/>
            <w:vAlign w:val="center"/>
          </w:tcPr>
          <w:p w14:paraId="5B4E8C5B" w14:textId="77777777" w:rsidR="005644F9" w:rsidRPr="00FB48A1" w:rsidRDefault="005644F9" w:rsidP="005644F9">
            <w:pPr>
              <w:pStyle w:val="Standard"/>
              <w:spacing w:before="120" w:after="120"/>
              <w:rPr>
                <w:rFonts w:ascii="Arial" w:hAnsi="Arial" w:cs="Arial"/>
                <w:color w:val="000000"/>
                <w:sz w:val="22"/>
                <w:shd w:val="clear" w:color="auto" w:fill="FFFFFF"/>
              </w:rPr>
            </w:pPr>
            <w:r w:rsidRPr="00FB48A1">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2058" w:type="pct"/>
            <w:tcMar>
              <w:top w:w="55" w:type="dxa"/>
              <w:left w:w="55" w:type="dxa"/>
              <w:bottom w:w="55" w:type="dxa"/>
              <w:right w:w="55" w:type="dxa"/>
            </w:tcMar>
            <w:vAlign w:val="center"/>
            <w:hideMark/>
          </w:tcPr>
          <w:p w14:paraId="6F6B6316"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05C52FA4"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 xml:space="preserve">No   </w:t>
            </w:r>
            <w:r w:rsidRPr="00FB48A1">
              <w:rPr>
                <w:rFonts w:ascii="Segoe UI Symbol" w:eastAsia="MS Gothic" w:hAnsi="Segoe UI Symbol" w:cs="Segoe UI Symbol"/>
                <w:color w:val="000000"/>
                <w:sz w:val="22"/>
              </w:rPr>
              <w:t>☐</w:t>
            </w:r>
          </w:p>
        </w:tc>
      </w:tr>
      <w:tr w:rsidR="005644F9" w:rsidRPr="00FB48A1" w14:paraId="4A4B00A0" w14:textId="77777777" w:rsidTr="005644F9">
        <w:tc>
          <w:tcPr>
            <w:tcW w:w="553" w:type="pct"/>
            <w:vMerge/>
            <w:tcMar>
              <w:top w:w="55" w:type="dxa"/>
              <w:left w:w="55" w:type="dxa"/>
              <w:bottom w:w="55" w:type="dxa"/>
              <w:right w:w="55" w:type="dxa"/>
            </w:tcMar>
            <w:vAlign w:val="center"/>
          </w:tcPr>
          <w:p w14:paraId="2EDC0369" w14:textId="77777777" w:rsidR="005644F9" w:rsidRPr="00FB48A1" w:rsidRDefault="005644F9" w:rsidP="005644F9">
            <w:pPr>
              <w:pStyle w:val="Standard"/>
              <w:spacing w:before="120" w:after="120"/>
              <w:jc w:val="center"/>
              <w:rPr>
                <w:rFonts w:ascii="Arial" w:hAnsi="Arial" w:cs="Arial"/>
                <w:color w:val="000000"/>
                <w:sz w:val="22"/>
              </w:rPr>
            </w:pPr>
          </w:p>
        </w:tc>
        <w:tc>
          <w:tcPr>
            <w:tcW w:w="254" w:type="pct"/>
            <w:tcMar>
              <w:top w:w="55" w:type="dxa"/>
              <w:left w:w="55" w:type="dxa"/>
              <w:bottom w:w="55" w:type="dxa"/>
              <w:right w:w="55" w:type="dxa"/>
            </w:tcMar>
            <w:vAlign w:val="center"/>
          </w:tcPr>
          <w:p w14:paraId="497BAA96" w14:textId="77777777" w:rsidR="005644F9" w:rsidRPr="00FB48A1" w:rsidRDefault="005644F9" w:rsidP="005644F9">
            <w:pPr>
              <w:pStyle w:val="Standard"/>
              <w:spacing w:before="120" w:after="120"/>
              <w:rPr>
                <w:rFonts w:ascii="Arial" w:hAnsi="Arial" w:cs="Arial"/>
                <w:color w:val="000000"/>
                <w:sz w:val="22"/>
              </w:rPr>
            </w:pPr>
            <w:r>
              <w:rPr>
                <w:rFonts w:ascii="Arial" w:hAnsi="Arial" w:cs="Arial"/>
                <w:color w:val="000000"/>
                <w:sz w:val="22"/>
              </w:rPr>
              <w:t>(b)</w:t>
            </w:r>
          </w:p>
        </w:tc>
        <w:tc>
          <w:tcPr>
            <w:tcW w:w="2135" w:type="pct"/>
            <w:vAlign w:val="center"/>
          </w:tcPr>
          <w:p w14:paraId="284C155C"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A statement of the cash flow forecast for the current year and a bank letter outlining the current cash and credit position.</w:t>
            </w:r>
          </w:p>
        </w:tc>
        <w:tc>
          <w:tcPr>
            <w:tcW w:w="2058" w:type="pct"/>
            <w:tcMar>
              <w:top w:w="55" w:type="dxa"/>
              <w:left w:w="55" w:type="dxa"/>
              <w:bottom w:w="55" w:type="dxa"/>
              <w:right w:w="55" w:type="dxa"/>
            </w:tcMar>
            <w:vAlign w:val="center"/>
            <w:hideMark/>
          </w:tcPr>
          <w:p w14:paraId="09DC2E3C"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5EE67608"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 xml:space="preserve">No   </w:t>
            </w:r>
            <w:r w:rsidRPr="00FB48A1">
              <w:rPr>
                <w:rFonts w:ascii="Segoe UI Symbol" w:eastAsia="MS Gothic" w:hAnsi="Segoe UI Symbol" w:cs="Segoe UI Symbol"/>
                <w:color w:val="000000"/>
                <w:sz w:val="22"/>
              </w:rPr>
              <w:t>☐</w:t>
            </w:r>
          </w:p>
        </w:tc>
      </w:tr>
      <w:tr w:rsidR="005644F9" w:rsidRPr="00FB48A1" w14:paraId="58C55200" w14:textId="77777777" w:rsidTr="005644F9">
        <w:tc>
          <w:tcPr>
            <w:tcW w:w="553" w:type="pct"/>
            <w:vMerge/>
            <w:tcMar>
              <w:top w:w="55" w:type="dxa"/>
              <w:left w:w="55" w:type="dxa"/>
              <w:bottom w:w="55" w:type="dxa"/>
              <w:right w:w="55" w:type="dxa"/>
            </w:tcMar>
            <w:vAlign w:val="center"/>
          </w:tcPr>
          <w:p w14:paraId="3A63CD4C" w14:textId="77777777" w:rsidR="005644F9" w:rsidRPr="00FB48A1" w:rsidRDefault="005644F9" w:rsidP="005644F9">
            <w:pPr>
              <w:pStyle w:val="Standard"/>
              <w:spacing w:before="120" w:after="120"/>
              <w:jc w:val="center"/>
              <w:rPr>
                <w:rFonts w:ascii="Arial" w:hAnsi="Arial" w:cs="Arial"/>
                <w:color w:val="000000"/>
                <w:sz w:val="22"/>
              </w:rPr>
            </w:pPr>
          </w:p>
        </w:tc>
        <w:tc>
          <w:tcPr>
            <w:tcW w:w="254" w:type="pct"/>
            <w:tcMar>
              <w:top w:w="55" w:type="dxa"/>
              <w:left w:w="55" w:type="dxa"/>
              <w:bottom w:w="55" w:type="dxa"/>
              <w:right w:w="55" w:type="dxa"/>
            </w:tcMar>
            <w:vAlign w:val="center"/>
          </w:tcPr>
          <w:p w14:paraId="21C7A7EA" w14:textId="77777777" w:rsidR="005644F9" w:rsidRPr="00FB48A1" w:rsidRDefault="005644F9" w:rsidP="005644F9">
            <w:pPr>
              <w:pStyle w:val="Standard"/>
              <w:spacing w:before="120" w:after="120"/>
              <w:rPr>
                <w:rFonts w:ascii="Arial" w:hAnsi="Arial" w:cs="Arial"/>
                <w:color w:val="000000"/>
                <w:sz w:val="22"/>
              </w:rPr>
            </w:pPr>
            <w:r>
              <w:rPr>
                <w:rFonts w:ascii="Arial" w:hAnsi="Arial" w:cs="Arial"/>
                <w:color w:val="000000"/>
                <w:sz w:val="22"/>
              </w:rPr>
              <w:t>(c)</w:t>
            </w:r>
          </w:p>
        </w:tc>
        <w:tc>
          <w:tcPr>
            <w:tcW w:w="2135" w:type="pct"/>
            <w:vAlign w:val="center"/>
          </w:tcPr>
          <w:p w14:paraId="0381848B"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058" w:type="pct"/>
            <w:tcMar>
              <w:top w:w="55" w:type="dxa"/>
              <w:left w:w="55" w:type="dxa"/>
              <w:bottom w:w="55" w:type="dxa"/>
              <w:right w:w="55" w:type="dxa"/>
            </w:tcMar>
            <w:vAlign w:val="center"/>
            <w:hideMark/>
          </w:tcPr>
          <w:p w14:paraId="1AC67561"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4A91DC82" w14:textId="77777777" w:rsidR="005644F9" w:rsidRPr="00FB48A1" w:rsidRDefault="005644F9" w:rsidP="005644F9">
            <w:pPr>
              <w:pStyle w:val="Standard"/>
              <w:spacing w:before="120" w:after="120"/>
              <w:rPr>
                <w:rFonts w:ascii="Arial" w:hAnsi="Arial" w:cs="Arial"/>
                <w:color w:val="000000"/>
                <w:sz w:val="22"/>
              </w:rPr>
            </w:pPr>
            <w:r w:rsidRPr="00FB48A1">
              <w:rPr>
                <w:rFonts w:ascii="Arial" w:hAnsi="Arial" w:cs="Arial"/>
                <w:color w:val="000000"/>
                <w:sz w:val="22"/>
              </w:rPr>
              <w:t xml:space="preserve">No   </w:t>
            </w:r>
            <w:r w:rsidRPr="00FB48A1">
              <w:rPr>
                <w:rFonts w:ascii="Segoe UI Symbol" w:eastAsia="MS Gothic" w:hAnsi="Segoe UI Symbol" w:cs="Segoe UI Symbol"/>
                <w:color w:val="000000"/>
                <w:sz w:val="22"/>
              </w:rPr>
              <w:t>☐</w:t>
            </w:r>
          </w:p>
        </w:tc>
      </w:tr>
    </w:tbl>
    <w:p w14:paraId="1E1AECD2" w14:textId="77777777" w:rsidR="001C4BFB" w:rsidRDefault="001C4BFB" w:rsidP="00FB48A1">
      <w:pPr>
        <w:spacing w:before="120" w:after="120"/>
        <w:rPr>
          <w:b/>
        </w:rPr>
      </w:pPr>
    </w:p>
    <w:p w14:paraId="09FBE3B9" w14:textId="23E72977" w:rsidR="00FB48A1" w:rsidRPr="00FB48A1" w:rsidRDefault="00FB48A1" w:rsidP="00FB48A1">
      <w:pPr>
        <w:spacing w:before="120" w:after="120"/>
        <w:rPr>
          <w:b/>
        </w:rPr>
      </w:pPr>
      <w:r w:rsidRPr="00FB48A1">
        <w:rPr>
          <w:b/>
        </w:rPr>
        <w:t xml:space="preserve">SECTION </w:t>
      </w:r>
      <w:r w:rsidR="001C4BFB">
        <w:rPr>
          <w:b/>
        </w:rPr>
        <w:t>3</w:t>
      </w:r>
      <w:r w:rsidRPr="00FB48A1">
        <w:rPr>
          <w:b/>
        </w:rPr>
        <w:t>: Insurance</w:t>
      </w:r>
      <w:r w:rsidR="00EF7891">
        <w:rPr>
          <w:b/>
        </w:rPr>
        <w:t xml:space="preser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4390"/>
        <w:gridCol w:w="3880"/>
      </w:tblGrid>
      <w:tr w:rsidR="00FB48A1" w:rsidRPr="00FB48A1" w14:paraId="75CEF3C9" w14:textId="77777777" w:rsidTr="00B44A51">
        <w:trPr>
          <w:trHeight w:val="598"/>
        </w:trPr>
        <w:tc>
          <w:tcPr>
            <w:tcW w:w="705" w:type="pct"/>
            <w:shd w:val="clear" w:color="auto" w:fill="auto"/>
            <w:vAlign w:val="center"/>
          </w:tcPr>
          <w:p w14:paraId="1F5BE2DC" w14:textId="77777777" w:rsidR="00FB48A1" w:rsidRPr="00FB48A1" w:rsidRDefault="00FB48A1" w:rsidP="00FB48A1">
            <w:pPr>
              <w:spacing w:before="120" w:after="120"/>
              <w:jc w:val="center"/>
              <w:rPr>
                <w:b/>
              </w:rPr>
            </w:pPr>
            <w:r w:rsidRPr="00FB48A1">
              <w:rPr>
                <w:b/>
              </w:rPr>
              <w:t>Question number</w:t>
            </w:r>
          </w:p>
        </w:tc>
        <w:tc>
          <w:tcPr>
            <w:tcW w:w="2280" w:type="pct"/>
            <w:shd w:val="clear" w:color="auto" w:fill="auto"/>
            <w:vAlign w:val="center"/>
          </w:tcPr>
          <w:p w14:paraId="231AE3AC" w14:textId="77777777" w:rsidR="00FB48A1" w:rsidRPr="00FB48A1" w:rsidRDefault="00FB48A1" w:rsidP="00FB48A1">
            <w:pPr>
              <w:spacing w:before="120" w:after="120"/>
              <w:rPr>
                <w:b/>
              </w:rPr>
            </w:pPr>
            <w:r w:rsidRPr="00FB48A1">
              <w:rPr>
                <w:b/>
              </w:rPr>
              <w:t>Insurance</w:t>
            </w:r>
          </w:p>
        </w:tc>
        <w:tc>
          <w:tcPr>
            <w:tcW w:w="2015" w:type="pct"/>
            <w:shd w:val="clear" w:color="auto" w:fill="auto"/>
            <w:vAlign w:val="center"/>
          </w:tcPr>
          <w:p w14:paraId="599CF77A" w14:textId="77777777" w:rsidR="00FB48A1" w:rsidRPr="00FB48A1" w:rsidRDefault="00FB48A1" w:rsidP="00FB48A1">
            <w:pPr>
              <w:spacing w:before="120" w:after="120"/>
              <w:rPr>
                <w:b/>
              </w:rPr>
            </w:pPr>
            <w:r w:rsidRPr="00FB48A1">
              <w:rPr>
                <w:b/>
              </w:rPr>
              <w:t>Response</w:t>
            </w:r>
          </w:p>
        </w:tc>
      </w:tr>
      <w:tr w:rsidR="00FB48A1" w:rsidRPr="00FB48A1" w14:paraId="58D132A3" w14:textId="77777777" w:rsidTr="00B44A51">
        <w:trPr>
          <w:trHeight w:val="614"/>
        </w:trPr>
        <w:tc>
          <w:tcPr>
            <w:tcW w:w="705" w:type="pct"/>
            <w:vMerge w:val="restart"/>
            <w:shd w:val="clear" w:color="auto" w:fill="auto"/>
            <w:vAlign w:val="center"/>
          </w:tcPr>
          <w:p w14:paraId="1F6B5883" w14:textId="77777777" w:rsidR="00FB48A1" w:rsidRPr="00FB48A1" w:rsidRDefault="001C4BFB" w:rsidP="00FB48A1">
            <w:pPr>
              <w:spacing w:before="120" w:after="120"/>
              <w:jc w:val="center"/>
            </w:pPr>
            <w:r>
              <w:lastRenderedPageBreak/>
              <w:t>3</w:t>
            </w:r>
            <w:r w:rsidR="00FB48A1" w:rsidRPr="00FB48A1">
              <w:t>.1</w:t>
            </w:r>
          </w:p>
        </w:tc>
        <w:tc>
          <w:tcPr>
            <w:tcW w:w="4295" w:type="pct"/>
            <w:gridSpan w:val="2"/>
            <w:shd w:val="clear" w:color="auto" w:fill="auto"/>
            <w:vAlign w:val="center"/>
          </w:tcPr>
          <w:p w14:paraId="742F620B" w14:textId="77777777" w:rsidR="00FB48A1" w:rsidRPr="00FB48A1" w:rsidRDefault="00FB48A1" w:rsidP="00FB48A1">
            <w:pPr>
              <w:spacing w:before="120" w:after="120"/>
            </w:pPr>
            <w:r w:rsidRPr="00FB48A1">
              <w:t xml:space="preserve">Please self-certify whether you already have, or can commit to obtain, prior to the commencement of the contract, the levels of insurance cover indicated below: </w:t>
            </w:r>
          </w:p>
        </w:tc>
      </w:tr>
      <w:tr w:rsidR="00141E4D" w:rsidRPr="00FB48A1" w14:paraId="1167EC8C" w14:textId="77777777" w:rsidTr="00B44A51">
        <w:trPr>
          <w:trHeight w:val="783"/>
        </w:trPr>
        <w:tc>
          <w:tcPr>
            <w:tcW w:w="705" w:type="pct"/>
            <w:vMerge/>
            <w:shd w:val="clear" w:color="auto" w:fill="auto"/>
          </w:tcPr>
          <w:p w14:paraId="6C906DC1" w14:textId="77777777" w:rsidR="00141E4D" w:rsidRPr="00FB48A1" w:rsidRDefault="00141E4D" w:rsidP="00FB48A1">
            <w:pPr>
              <w:spacing w:before="120" w:after="120"/>
            </w:pPr>
          </w:p>
        </w:tc>
        <w:tc>
          <w:tcPr>
            <w:tcW w:w="2280" w:type="pct"/>
            <w:shd w:val="clear" w:color="auto" w:fill="auto"/>
            <w:vAlign w:val="center"/>
          </w:tcPr>
          <w:p w14:paraId="7BCF7D72" w14:textId="77777777" w:rsidR="00141E4D" w:rsidRPr="00FB48A1" w:rsidRDefault="00141E4D" w:rsidP="00FB48A1">
            <w:pPr>
              <w:pStyle w:val="Default"/>
              <w:spacing w:before="120" w:after="120"/>
              <w:rPr>
                <w:rFonts w:eastAsia="Times New Roman"/>
                <w:sz w:val="22"/>
                <w:szCs w:val="22"/>
              </w:rPr>
            </w:pPr>
            <w:r w:rsidRPr="00FB48A1">
              <w:rPr>
                <w:rFonts w:eastAsia="Times New Roman"/>
                <w:sz w:val="22"/>
                <w:szCs w:val="22"/>
              </w:rPr>
              <w:t>Employer’s (Compulsory) Liability Insurance = £</w:t>
            </w:r>
            <w:r w:rsidR="005644F9">
              <w:rPr>
                <w:rFonts w:eastAsia="Times New Roman"/>
                <w:sz w:val="22"/>
                <w:szCs w:val="22"/>
              </w:rPr>
              <w:t>5,000,000</w:t>
            </w:r>
          </w:p>
        </w:tc>
        <w:tc>
          <w:tcPr>
            <w:tcW w:w="2015" w:type="pct"/>
            <w:shd w:val="clear" w:color="auto" w:fill="auto"/>
            <w:vAlign w:val="center"/>
          </w:tcPr>
          <w:p w14:paraId="620C73D3" w14:textId="77777777" w:rsidR="00141E4D" w:rsidRPr="00FB48A1" w:rsidRDefault="00141E4D" w:rsidP="00FB48A1">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12C457C5" w14:textId="77777777" w:rsidR="00141E4D" w:rsidRPr="00FB48A1" w:rsidRDefault="00141E4D" w:rsidP="00FB48A1">
            <w:pPr>
              <w:spacing w:before="120" w:after="120"/>
            </w:pPr>
            <w:r w:rsidRPr="00FB48A1">
              <w:rPr>
                <w:color w:val="000000"/>
              </w:rPr>
              <w:t xml:space="preserve">No   </w:t>
            </w:r>
            <w:r w:rsidRPr="00FB48A1">
              <w:rPr>
                <w:rFonts w:ascii="Segoe UI Symbol" w:eastAsia="MS Gothic" w:hAnsi="Segoe UI Symbol" w:cs="Segoe UI Symbol"/>
                <w:color w:val="000000"/>
              </w:rPr>
              <w:t>☐</w:t>
            </w:r>
          </w:p>
        </w:tc>
      </w:tr>
      <w:tr w:rsidR="00141E4D" w:rsidRPr="00FB48A1" w14:paraId="1F4FAD78" w14:textId="77777777" w:rsidTr="00B44A51">
        <w:trPr>
          <w:trHeight w:val="783"/>
        </w:trPr>
        <w:tc>
          <w:tcPr>
            <w:tcW w:w="705" w:type="pct"/>
            <w:vMerge/>
            <w:shd w:val="clear" w:color="auto" w:fill="auto"/>
          </w:tcPr>
          <w:p w14:paraId="5AEA7161" w14:textId="77777777" w:rsidR="00141E4D" w:rsidRPr="00FB48A1" w:rsidRDefault="00141E4D" w:rsidP="00FB48A1">
            <w:pPr>
              <w:spacing w:before="120" w:after="120"/>
            </w:pPr>
          </w:p>
        </w:tc>
        <w:tc>
          <w:tcPr>
            <w:tcW w:w="2280" w:type="pct"/>
            <w:shd w:val="clear" w:color="auto" w:fill="auto"/>
            <w:vAlign w:val="center"/>
          </w:tcPr>
          <w:p w14:paraId="6F0C6AC1" w14:textId="77777777" w:rsidR="00141E4D" w:rsidRPr="00FB48A1" w:rsidRDefault="00141E4D" w:rsidP="00FB48A1">
            <w:pPr>
              <w:pStyle w:val="Default"/>
              <w:spacing w:before="120" w:after="120"/>
              <w:rPr>
                <w:rFonts w:eastAsia="Times New Roman"/>
                <w:sz w:val="22"/>
                <w:szCs w:val="22"/>
              </w:rPr>
            </w:pPr>
            <w:r w:rsidRPr="00FB48A1">
              <w:rPr>
                <w:rFonts w:eastAsia="Times New Roman"/>
                <w:sz w:val="22"/>
                <w:szCs w:val="22"/>
              </w:rPr>
              <w:t>Public Liability Insurance = £</w:t>
            </w:r>
            <w:r w:rsidR="005644F9">
              <w:rPr>
                <w:rFonts w:eastAsia="Times New Roman"/>
                <w:sz w:val="22"/>
                <w:szCs w:val="22"/>
              </w:rPr>
              <w:t>5,000,000</w:t>
            </w:r>
          </w:p>
        </w:tc>
        <w:tc>
          <w:tcPr>
            <w:tcW w:w="2015" w:type="pct"/>
            <w:shd w:val="clear" w:color="auto" w:fill="auto"/>
            <w:vAlign w:val="center"/>
          </w:tcPr>
          <w:p w14:paraId="4A686A1F" w14:textId="77777777" w:rsidR="00141E4D" w:rsidRPr="00FB48A1" w:rsidRDefault="00141E4D" w:rsidP="00FB48A1">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22BBF26B" w14:textId="77777777" w:rsidR="00141E4D" w:rsidRPr="00FB48A1" w:rsidRDefault="00141E4D" w:rsidP="00FB48A1">
            <w:pPr>
              <w:spacing w:before="120" w:after="120"/>
            </w:pPr>
            <w:r w:rsidRPr="00FB48A1">
              <w:rPr>
                <w:color w:val="000000"/>
              </w:rPr>
              <w:t xml:space="preserve">No   </w:t>
            </w:r>
            <w:r w:rsidRPr="00FB48A1">
              <w:rPr>
                <w:rFonts w:ascii="Segoe UI Symbol" w:eastAsia="MS Gothic" w:hAnsi="Segoe UI Symbol" w:cs="Segoe UI Symbol"/>
                <w:color w:val="000000"/>
              </w:rPr>
              <w:t>☐</w:t>
            </w:r>
          </w:p>
        </w:tc>
      </w:tr>
      <w:tr w:rsidR="00141E4D" w:rsidRPr="00FB48A1" w14:paraId="5FB60561" w14:textId="77777777" w:rsidTr="00B44A51">
        <w:trPr>
          <w:trHeight w:val="783"/>
        </w:trPr>
        <w:tc>
          <w:tcPr>
            <w:tcW w:w="705" w:type="pct"/>
            <w:vMerge/>
            <w:shd w:val="clear" w:color="auto" w:fill="auto"/>
          </w:tcPr>
          <w:p w14:paraId="4EBE89B8" w14:textId="77777777" w:rsidR="00141E4D" w:rsidRPr="00FB48A1" w:rsidRDefault="00141E4D" w:rsidP="00FB48A1">
            <w:pPr>
              <w:spacing w:before="120" w:after="120"/>
            </w:pPr>
          </w:p>
        </w:tc>
        <w:tc>
          <w:tcPr>
            <w:tcW w:w="2280" w:type="pct"/>
            <w:shd w:val="clear" w:color="auto" w:fill="auto"/>
            <w:vAlign w:val="center"/>
          </w:tcPr>
          <w:p w14:paraId="7EB6295D" w14:textId="77777777" w:rsidR="00141E4D" w:rsidRPr="00FB48A1" w:rsidRDefault="00141E4D" w:rsidP="00FB48A1">
            <w:pPr>
              <w:pStyle w:val="Default"/>
              <w:spacing w:before="120" w:after="120"/>
              <w:rPr>
                <w:rFonts w:eastAsia="Times New Roman"/>
                <w:sz w:val="22"/>
                <w:szCs w:val="22"/>
              </w:rPr>
            </w:pPr>
            <w:r w:rsidRPr="00FB48A1">
              <w:rPr>
                <w:rFonts w:eastAsia="Times New Roman"/>
                <w:sz w:val="22"/>
                <w:szCs w:val="22"/>
              </w:rPr>
              <w:t>Professional Indemnity Insurance = £</w:t>
            </w:r>
            <w:r w:rsidR="005644F9">
              <w:rPr>
                <w:rFonts w:eastAsia="Times New Roman"/>
                <w:sz w:val="22"/>
                <w:szCs w:val="22"/>
              </w:rPr>
              <w:t>1,000,000</w:t>
            </w:r>
          </w:p>
        </w:tc>
        <w:tc>
          <w:tcPr>
            <w:tcW w:w="2015" w:type="pct"/>
            <w:shd w:val="clear" w:color="auto" w:fill="auto"/>
            <w:vAlign w:val="center"/>
          </w:tcPr>
          <w:p w14:paraId="2D5DC69A" w14:textId="77777777" w:rsidR="00141E4D" w:rsidRPr="00FB48A1" w:rsidRDefault="00141E4D" w:rsidP="00FB48A1">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0198D87E" w14:textId="77777777" w:rsidR="00141E4D" w:rsidRPr="00FB48A1" w:rsidRDefault="00141E4D" w:rsidP="00FB48A1">
            <w:pPr>
              <w:spacing w:before="120" w:after="120"/>
            </w:pPr>
            <w:r w:rsidRPr="00FB48A1">
              <w:rPr>
                <w:color w:val="000000"/>
              </w:rPr>
              <w:t xml:space="preserve">No   </w:t>
            </w:r>
            <w:r w:rsidRPr="00FB48A1">
              <w:rPr>
                <w:rFonts w:ascii="Segoe UI Symbol" w:eastAsia="MS Gothic" w:hAnsi="Segoe UI Symbol" w:cs="Segoe UI Symbol"/>
                <w:color w:val="000000"/>
              </w:rPr>
              <w:t>☐</w:t>
            </w:r>
          </w:p>
        </w:tc>
      </w:tr>
    </w:tbl>
    <w:p w14:paraId="64F94F80" w14:textId="77777777" w:rsidR="00141E4D" w:rsidRPr="00FB48A1" w:rsidRDefault="00141E4D" w:rsidP="00FB48A1">
      <w:pPr>
        <w:spacing w:before="120" w:after="120"/>
      </w:pPr>
      <w:r w:rsidRPr="00FB48A1">
        <w:t>*It is a legal requirement that all companies hold Employer’s (Compulsory) Liability Insurance of £5 million as a minimum. Please note this requirement is not applicable to Sole Traders.</w:t>
      </w:r>
    </w:p>
    <w:p w14:paraId="4B6BD111" w14:textId="77777777" w:rsidR="00141E4D" w:rsidRPr="00FB48A1" w:rsidRDefault="00141E4D" w:rsidP="00FB48A1">
      <w:pPr>
        <w:spacing w:before="120" w:after="120"/>
      </w:pPr>
    </w:p>
    <w:p w14:paraId="024064C7" w14:textId="77777777" w:rsidR="00141E4D" w:rsidRDefault="005967B6" w:rsidP="00FB48A1">
      <w:pPr>
        <w:spacing w:before="120" w:after="120"/>
        <w:jc w:val="both"/>
      </w:pPr>
      <w:bookmarkStart w:id="3" w:name="_Hlk534883237"/>
      <w:r>
        <w:rPr>
          <w:b/>
        </w:rPr>
        <w:t>SECTION 4: Conflict of Interest</w:t>
      </w:r>
      <w:r w:rsidR="00E9483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107"/>
        <w:gridCol w:w="4107"/>
      </w:tblGrid>
      <w:tr w:rsidR="00B44A51" w:rsidRPr="00FB48A1" w14:paraId="4C3C51D0" w14:textId="77777777" w:rsidTr="00B44A51">
        <w:tc>
          <w:tcPr>
            <w:tcW w:w="734" w:type="pct"/>
            <w:shd w:val="clear" w:color="auto" w:fill="auto"/>
            <w:vAlign w:val="center"/>
          </w:tcPr>
          <w:p w14:paraId="7B66D379" w14:textId="77777777" w:rsidR="00B44A51" w:rsidRPr="00FB48A1" w:rsidRDefault="00B44A51" w:rsidP="0085444A">
            <w:pPr>
              <w:spacing w:before="120" w:after="120"/>
              <w:jc w:val="center"/>
              <w:rPr>
                <w:b/>
              </w:rPr>
            </w:pPr>
            <w:r w:rsidRPr="00FB48A1">
              <w:rPr>
                <w:b/>
              </w:rPr>
              <w:t>Question number</w:t>
            </w:r>
          </w:p>
        </w:tc>
        <w:tc>
          <w:tcPr>
            <w:tcW w:w="4266" w:type="pct"/>
            <w:gridSpan w:val="2"/>
            <w:shd w:val="clear" w:color="auto" w:fill="auto"/>
            <w:vAlign w:val="center"/>
          </w:tcPr>
          <w:p w14:paraId="32CBB71B" w14:textId="77777777" w:rsidR="00B44A51" w:rsidRPr="00FB48A1" w:rsidRDefault="00B44A51" w:rsidP="0085444A">
            <w:pPr>
              <w:spacing w:before="120" w:after="120"/>
              <w:rPr>
                <w:b/>
              </w:rPr>
            </w:pPr>
            <w:r>
              <w:rPr>
                <w:b/>
              </w:rPr>
              <w:t>Conflict of interest</w:t>
            </w:r>
          </w:p>
        </w:tc>
      </w:tr>
      <w:tr w:rsidR="00B44A51" w:rsidRPr="00FB48A1" w14:paraId="7870B9DF" w14:textId="77777777" w:rsidTr="00B44A51">
        <w:tc>
          <w:tcPr>
            <w:tcW w:w="734" w:type="pct"/>
            <w:shd w:val="clear" w:color="auto" w:fill="auto"/>
            <w:vAlign w:val="center"/>
          </w:tcPr>
          <w:p w14:paraId="411B6B95" w14:textId="77777777" w:rsidR="00B44A51" w:rsidRDefault="00B44A51" w:rsidP="0085444A">
            <w:pPr>
              <w:spacing w:before="120" w:after="120"/>
              <w:jc w:val="center"/>
            </w:pPr>
            <w:r>
              <w:t>4.1</w:t>
            </w:r>
          </w:p>
        </w:tc>
        <w:tc>
          <w:tcPr>
            <w:tcW w:w="2133" w:type="pct"/>
            <w:shd w:val="clear" w:color="auto" w:fill="auto"/>
            <w:vAlign w:val="center"/>
          </w:tcPr>
          <w:p w14:paraId="53FB16DC" w14:textId="77777777" w:rsidR="00B44A51" w:rsidRDefault="00B44A51" w:rsidP="0085444A">
            <w:pPr>
              <w:spacing w:before="120" w:after="120"/>
            </w:pPr>
            <w:r>
              <w:t xml:space="preserve">In Bidding for this opportunity, does your organisation have any </w:t>
            </w:r>
            <w:r w:rsidR="0028292A">
              <w:t>possible Conflict of Interest?</w:t>
            </w:r>
          </w:p>
          <w:p w14:paraId="62A8C6B1" w14:textId="77777777" w:rsidR="0028292A" w:rsidRPr="00FB48A1" w:rsidRDefault="0028292A" w:rsidP="0085444A">
            <w:pPr>
              <w:spacing w:before="120" w:after="120"/>
            </w:pPr>
            <w:r>
              <w:t xml:space="preserve">Where Conflict of Interest is sought, but not disclosed, </w:t>
            </w:r>
            <w:r w:rsidR="00E82946">
              <w:t>Active Oxfordshire</w:t>
            </w:r>
            <w:r>
              <w:t xml:space="preserve"> may at their discretion terminate the contract.</w:t>
            </w:r>
          </w:p>
        </w:tc>
        <w:tc>
          <w:tcPr>
            <w:tcW w:w="2133" w:type="pct"/>
            <w:shd w:val="clear" w:color="auto" w:fill="auto"/>
            <w:vAlign w:val="center"/>
          </w:tcPr>
          <w:p w14:paraId="7FDB6D28" w14:textId="77777777" w:rsidR="0028292A" w:rsidRPr="00FB48A1" w:rsidRDefault="0028292A" w:rsidP="0028292A">
            <w:pPr>
              <w:pStyle w:val="Standard"/>
              <w:spacing w:before="120" w:after="120"/>
              <w:rPr>
                <w:rFonts w:ascii="Arial" w:hAnsi="Arial" w:cs="Arial"/>
                <w:color w:val="000000"/>
                <w:sz w:val="22"/>
              </w:rPr>
            </w:pPr>
            <w:r w:rsidRPr="00FB48A1">
              <w:rPr>
                <w:rFonts w:ascii="Arial" w:hAnsi="Arial" w:cs="Arial"/>
                <w:color w:val="000000"/>
                <w:sz w:val="22"/>
              </w:rPr>
              <w:t xml:space="preserve">Yes </w:t>
            </w:r>
            <w:r w:rsidRPr="00FB48A1">
              <w:rPr>
                <w:rFonts w:ascii="Segoe UI Symbol" w:eastAsia="MS Gothic" w:hAnsi="Segoe UI Symbol" w:cs="Segoe UI Symbol"/>
                <w:color w:val="000000"/>
                <w:sz w:val="22"/>
              </w:rPr>
              <w:t>☐</w:t>
            </w:r>
          </w:p>
          <w:p w14:paraId="1FF79736" w14:textId="77777777" w:rsidR="00B44A51" w:rsidRPr="00FB48A1" w:rsidRDefault="0028292A" w:rsidP="0028292A">
            <w:pPr>
              <w:spacing w:before="120" w:after="120"/>
            </w:pPr>
            <w:r w:rsidRPr="00FB48A1">
              <w:rPr>
                <w:color w:val="000000"/>
              </w:rPr>
              <w:t xml:space="preserve">No   </w:t>
            </w:r>
            <w:r w:rsidRPr="00FB48A1">
              <w:rPr>
                <w:rFonts w:ascii="Segoe UI Symbol" w:eastAsia="MS Gothic" w:hAnsi="Segoe UI Symbol" w:cs="Segoe UI Symbol"/>
                <w:color w:val="000000"/>
              </w:rPr>
              <w:t>☐</w:t>
            </w:r>
          </w:p>
        </w:tc>
      </w:tr>
      <w:tr w:rsidR="00B44A51" w:rsidRPr="00FB48A1" w14:paraId="1EA3AF58" w14:textId="77777777" w:rsidTr="00B44A51">
        <w:tc>
          <w:tcPr>
            <w:tcW w:w="734" w:type="pct"/>
            <w:vMerge w:val="restart"/>
            <w:shd w:val="clear" w:color="auto" w:fill="auto"/>
            <w:vAlign w:val="center"/>
          </w:tcPr>
          <w:p w14:paraId="17979640" w14:textId="77777777" w:rsidR="00B44A51" w:rsidRPr="00FB48A1" w:rsidRDefault="00B44A51" w:rsidP="0085444A">
            <w:pPr>
              <w:spacing w:before="120" w:after="120"/>
              <w:jc w:val="center"/>
            </w:pPr>
            <w:r>
              <w:t>4</w:t>
            </w:r>
            <w:r w:rsidRPr="00FB48A1">
              <w:t>.</w:t>
            </w:r>
            <w:r w:rsidR="0028292A">
              <w:t>2</w:t>
            </w:r>
          </w:p>
        </w:tc>
        <w:tc>
          <w:tcPr>
            <w:tcW w:w="4266" w:type="pct"/>
            <w:gridSpan w:val="2"/>
            <w:shd w:val="clear" w:color="auto" w:fill="auto"/>
            <w:vAlign w:val="center"/>
          </w:tcPr>
          <w:p w14:paraId="2D6BE101" w14:textId="470F08A3" w:rsidR="00B44A51" w:rsidRPr="00FB48A1" w:rsidRDefault="00B44A51" w:rsidP="0085444A">
            <w:pPr>
              <w:spacing w:before="120" w:after="120"/>
            </w:pPr>
            <w:r w:rsidRPr="00FB48A1">
              <w:t xml:space="preserve">Please </w:t>
            </w:r>
            <w:r>
              <w:t>indicate all areas where there may be a conflict of interest in delivering this project in the box allocated below:</w:t>
            </w:r>
          </w:p>
        </w:tc>
      </w:tr>
      <w:tr w:rsidR="00B44A51" w:rsidRPr="00FB48A1" w14:paraId="5B660EE3" w14:textId="77777777" w:rsidTr="00B44A51">
        <w:tc>
          <w:tcPr>
            <w:tcW w:w="734" w:type="pct"/>
            <w:vMerge/>
            <w:shd w:val="clear" w:color="auto" w:fill="auto"/>
          </w:tcPr>
          <w:p w14:paraId="088A7D7E" w14:textId="77777777" w:rsidR="00B44A51" w:rsidRPr="00FB48A1" w:rsidRDefault="00B44A51" w:rsidP="0085444A">
            <w:pPr>
              <w:spacing w:before="120" w:after="120"/>
            </w:pPr>
          </w:p>
        </w:tc>
        <w:tc>
          <w:tcPr>
            <w:tcW w:w="4266" w:type="pct"/>
            <w:gridSpan w:val="2"/>
            <w:shd w:val="clear" w:color="auto" w:fill="auto"/>
            <w:vAlign w:val="center"/>
          </w:tcPr>
          <w:p w14:paraId="43FCF8EE" w14:textId="77777777" w:rsidR="00B44A51" w:rsidRPr="00373C44" w:rsidRDefault="00B44A51" w:rsidP="00B44A51">
            <w:pPr>
              <w:spacing w:before="120" w:after="120"/>
              <w:jc w:val="both"/>
              <w:rPr>
                <w:iCs/>
                <w:color w:val="000000"/>
              </w:rPr>
            </w:pPr>
            <w:r w:rsidRPr="00373C44">
              <w:rPr>
                <w:iCs/>
                <w:color w:val="000000"/>
                <w:highlight w:val="lightGray"/>
              </w:rPr>
              <w:t>Enter response here</w:t>
            </w:r>
          </w:p>
          <w:p w14:paraId="5AE6981A" w14:textId="77777777" w:rsidR="00B44A51" w:rsidRPr="00FB48A1" w:rsidRDefault="00B44A51" w:rsidP="0085444A">
            <w:pPr>
              <w:pStyle w:val="Default"/>
              <w:spacing w:before="120" w:after="120"/>
              <w:rPr>
                <w:rFonts w:eastAsia="Times New Roman"/>
                <w:sz w:val="22"/>
                <w:szCs w:val="22"/>
              </w:rPr>
            </w:pPr>
          </w:p>
        </w:tc>
      </w:tr>
      <w:tr w:rsidR="0028292A" w:rsidRPr="00FB48A1" w14:paraId="529A919A" w14:textId="77777777" w:rsidTr="00B44A51">
        <w:tc>
          <w:tcPr>
            <w:tcW w:w="734" w:type="pct"/>
            <w:vMerge w:val="restart"/>
            <w:shd w:val="clear" w:color="auto" w:fill="auto"/>
            <w:vAlign w:val="center"/>
          </w:tcPr>
          <w:p w14:paraId="7555F473" w14:textId="77777777" w:rsidR="0028292A" w:rsidRPr="00FB48A1" w:rsidRDefault="0028292A" w:rsidP="00B44A51">
            <w:pPr>
              <w:spacing w:before="120" w:after="120"/>
              <w:jc w:val="center"/>
            </w:pPr>
            <w:r>
              <w:t>4.3</w:t>
            </w:r>
          </w:p>
        </w:tc>
        <w:tc>
          <w:tcPr>
            <w:tcW w:w="4266" w:type="pct"/>
            <w:gridSpan w:val="2"/>
            <w:shd w:val="clear" w:color="auto" w:fill="auto"/>
            <w:vAlign w:val="center"/>
          </w:tcPr>
          <w:p w14:paraId="7D8FE5BF" w14:textId="6009EC2C" w:rsidR="0028292A" w:rsidRDefault="0028292A" w:rsidP="0085444A">
            <w:pPr>
              <w:pStyle w:val="Default"/>
              <w:spacing w:before="120" w:after="120"/>
              <w:rPr>
                <w:rFonts w:eastAsia="Times New Roman"/>
                <w:sz w:val="22"/>
                <w:szCs w:val="22"/>
              </w:rPr>
            </w:pPr>
            <w:r>
              <w:rPr>
                <w:rFonts w:eastAsia="Times New Roman"/>
                <w:sz w:val="22"/>
                <w:szCs w:val="22"/>
              </w:rPr>
              <w:t>Where you have identified possible conflict of interest relating to this opportunity, please provide a statement demonstrating that this opportunity does not create a conflict of interest</w:t>
            </w:r>
            <w:r w:rsidR="00373C44">
              <w:rPr>
                <w:rFonts w:eastAsia="Times New Roman"/>
                <w:sz w:val="22"/>
                <w:szCs w:val="22"/>
              </w:rPr>
              <w:t>.</w:t>
            </w:r>
          </w:p>
          <w:p w14:paraId="146DC7E6" w14:textId="77777777" w:rsidR="0028292A" w:rsidRPr="00FB48A1" w:rsidRDefault="0028292A" w:rsidP="0085444A">
            <w:pPr>
              <w:pStyle w:val="Default"/>
              <w:spacing w:before="120" w:after="120"/>
              <w:rPr>
                <w:rFonts w:eastAsia="Times New Roman"/>
                <w:sz w:val="22"/>
                <w:szCs w:val="22"/>
              </w:rPr>
            </w:pPr>
            <w:r>
              <w:rPr>
                <w:rFonts w:eastAsia="Times New Roman"/>
                <w:sz w:val="22"/>
                <w:szCs w:val="22"/>
              </w:rPr>
              <w:t>Where there may be a conflict of interest, Bidder should address how they intend to manage and mitigate risks</w:t>
            </w:r>
            <w:r w:rsidR="00E82946">
              <w:rPr>
                <w:rFonts w:eastAsia="Times New Roman"/>
                <w:sz w:val="22"/>
                <w:szCs w:val="22"/>
              </w:rPr>
              <w:t>.</w:t>
            </w:r>
          </w:p>
        </w:tc>
      </w:tr>
      <w:tr w:rsidR="0028292A" w:rsidRPr="00FB48A1" w14:paraId="42217B05" w14:textId="77777777" w:rsidTr="00B44A51">
        <w:tc>
          <w:tcPr>
            <w:tcW w:w="734" w:type="pct"/>
            <w:vMerge/>
            <w:shd w:val="clear" w:color="auto" w:fill="auto"/>
          </w:tcPr>
          <w:p w14:paraId="0ED0B2FD" w14:textId="77777777" w:rsidR="0028292A" w:rsidRPr="00FB48A1" w:rsidRDefault="0028292A" w:rsidP="0085444A">
            <w:pPr>
              <w:spacing w:before="120" w:after="120"/>
            </w:pPr>
          </w:p>
        </w:tc>
        <w:tc>
          <w:tcPr>
            <w:tcW w:w="4266" w:type="pct"/>
            <w:gridSpan w:val="2"/>
            <w:shd w:val="clear" w:color="auto" w:fill="auto"/>
            <w:vAlign w:val="center"/>
          </w:tcPr>
          <w:p w14:paraId="776F58EB" w14:textId="77777777" w:rsidR="0028292A" w:rsidRPr="00373C44" w:rsidRDefault="0028292A" w:rsidP="00B44A51">
            <w:pPr>
              <w:spacing w:before="120" w:after="120"/>
              <w:jc w:val="both"/>
              <w:rPr>
                <w:iCs/>
                <w:color w:val="000000"/>
              </w:rPr>
            </w:pPr>
            <w:r w:rsidRPr="00373C44">
              <w:rPr>
                <w:iCs/>
                <w:color w:val="000000"/>
                <w:highlight w:val="lightGray"/>
              </w:rPr>
              <w:t>Enter response here</w:t>
            </w:r>
          </w:p>
          <w:p w14:paraId="05B31461" w14:textId="77777777" w:rsidR="0028292A" w:rsidRPr="00FB48A1" w:rsidRDefault="0028292A" w:rsidP="0085444A">
            <w:pPr>
              <w:pStyle w:val="Default"/>
              <w:spacing w:before="120" w:after="120"/>
              <w:rPr>
                <w:rFonts w:eastAsia="Times New Roman"/>
                <w:sz w:val="22"/>
                <w:szCs w:val="22"/>
              </w:rPr>
            </w:pPr>
          </w:p>
        </w:tc>
      </w:tr>
    </w:tbl>
    <w:p w14:paraId="197947FC" w14:textId="3F3160D8" w:rsidR="00E94837" w:rsidRDefault="00B44A51" w:rsidP="00B44A51">
      <w:pPr>
        <w:spacing w:before="120" w:after="120"/>
        <w:jc w:val="both"/>
      </w:pPr>
      <w:r>
        <w:t>Should a Bidder not be able to suitabl</w:t>
      </w:r>
      <w:r w:rsidR="00B87B98">
        <w:t>y</w:t>
      </w:r>
      <w:r>
        <w:t xml:space="preserve"> demonstrate how conflict of Interest will be managed, resolved or kept separate to this project, or </w:t>
      </w:r>
      <w:r w:rsidR="00E82946">
        <w:t>Active Oxfordshire</w:t>
      </w:r>
      <w:r>
        <w:t xml:space="preserve"> is not satisfied that the project will not be affected by the conflict of interest, the bidder may receive a Fail for this section.</w:t>
      </w:r>
    </w:p>
    <w:bookmarkEnd w:id="3"/>
    <w:p w14:paraId="3B18150F" w14:textId="77777777" w:rsidR="00E82946" w:rsidRDefault="00E82946" w:rsidP="00373C44">
      <w:pPr>
        <w:spacing w:before="120" w:after="120"/>
        <w:rPr>
          <w:b/>
          <w:color w:val="000000"/>
          <w:sz w:val="28"/>
          <w:u w:val="single"/>
        </w:rPr>
      </w:pPr>
    </w:p>
    <w:p w14:paraId="3124F5D7" w14:textId="77777777" w:rsidR="006235F7" w:rsidRDefault="006235F7" w:rsidP="0028292A">
      <w:pPr>
        <w:spacing w:before="120" w:after="120"/>
        <w:jc w:val="center"/>
        <w:rPr>
          <w:b/>
          <w:color w:val="000000"/>
          <w:sz w:val="28"/>
          <w:u w:val="single"/>
        </w:rPr>
      </w:pPr>
    </w:p>
    <w:p w14:paraId="51EAE2E4" w14:textId="77777777" w:rsidR="006235F7" w:rsidRDefault="006235F7" w:rsidP="0028292A">
      <w:pPr>
        <w:spacing w:before="120" w:after="120"/>
        <w:jc w:val="center"/>
        <w:rPr>
          <w:b/>
          <w:color w:val="000000"/>
          <w:sz w:val="28"/>
          <w:u w:val="single"/>
        </w:rPr>
      </w:pPr>
    </w:p>
    <w:p w14:paraId="25ECA59C" w14:textId="71F7FE7D" w:rsidR="005E6E1D" w:rsidRPr="005E6E1D" w:rsidRDefault="005E6E1D" w:rsidP="0028292A">
      <w:pPr>
        <w:spacing w:before="120" w:after="120"/>
        <w:jc w:val="center"/>
        <w:rPr>
          <w:b/>
          <w:color w:val="000000"/>
        </w:rPr>
      </w:pPr>
      <w:r w:rsidRPr="0039614F">
        <w:rPr>
          <w:b/>
          <w:color w:val="000000"/>
          <w:sz w:val="28"/>
          <w:u w:val="single"/>
        </w:rPr>
        <w:lastRenderedPageBreak/>
        <w:t xml:space="preserve">Stage 2 – </w:t>
      </w:r>
      <w:r w:rsidR="00E82946">
        <w:rPr>
          <w:b/>
          <w:color w:val="000000"/>
          <w:sz w:val="28"/>
          <w:u w:val="single"/>
        </w:rPr>
        <w:t>Project</w:t>
      </w:r>
      <w:r w:rsidRPr="0039614F">
        <w:rPr>
          <w:b/>
          <w:color w:val="000000"/>
          <w:sz w:val="28"/>
          <w:u w:val="single"/>
        </w:rPr>
        <w:t xml:space="preserve"> Criteria</w:t>
      </w:r>
    </w:p>
    <w:p w14:paraId="029A1E41" w14:textId="77777777" w:rsidR="00E82946" w:rsidRDefault="00E82946" w:rsidP="00FB48A1">
      <w:pPr>
        <w:pStyle w:val="Standard"/>
        <w:spacing w:before="120" w:after="120"/>
        <w:jc w:val="both"/>
        <w:rPr>
          <w:rFonts w:ascii="Arial" w:hAnsi="Arial" w:cs="Arial"/>
          <w:b/>
          <w:bCs/>
          <w:color w:val="000000"/>
          <w:kern w:val="0"/>
          <w:sz w:val="22"/>
          <w:lang w:eastAsia="en-US"/>
        </w:rPr>
      </w:pPr>
    </w:p>
    <w:tbl>
      <w:tblPr>
        <w:tblStyle w:val="TableGrid"/>
        <w:tblW w:w="0" w:type="auto"/>
        <w:tblLook w:val="04A0" w:firstRow="1" w:lastRow="0" w:firstColumn="1" w:lastColumn="0" w:noHBand="0" w:noVBand="1"/>
      </w:tblPr>
      <w:tblGrid>
        <w:gridCol w:w="8784"/>
        <w:gridCol w:w="844"/>
      </w:tblGrid>
      <w:tr w:rsidR="00AA16E9" w14:paraId="721A7509" w14:textId="77777777" w:rsidTr="00AA16E9">
        <w:tc>
          <w:tcPr>
            <w:tcW w:w="8784" w:type="dxa"/>
          </w:tcPr>
          <w:p w14:paraId="6D874926" w14:textId="344C1DBF" w:rsidR="00AA16E9" w:rsidRDefault="0011603F" w:rsidP="00AA16E9">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Experience</w:t>
            </w:r>
            <w:r w:rsidR="00AA16E9">
              <w:rPr>
                <w:rFonts w:ascii="Arial" w:hAnsi="Arial" w:cs="Arial"/>
                <w:b/>
                <w:bCs/>
                <w:color w:val="000000"/>
                <w:kern w:val="0"/>
                <w:sz w:val="22"/>
                <w:lang w:eastAsia="en-US"/>
              </w:rPr>
              <w:t xml:space="preserve"> (maximum of 500 words)</w:t>
            </w:r>
            <w:r>
              <w:rPr>
                <w:rFonts w:ascii="Arial" w:hAnsi="Arial" w:cs="Arial"/>
                <w:b/>
                <w:bCs/>
                <w:color w:val="000000"/>
                <w:kern w:val="0"/>
                <w:sz w:val="22"/>
                <w:lang w:eastAsia="en-US"/>
              </w:rPr>
              <w:t xml:space="preserve"> – please outline:</w:t>
            </w:r>
          </w:p>
          <w:p w14:paraId="072707A3" w14:textId="03AD8ECE" w:rsidR="00AA16E9" w:rsidRPr="0011603F" w:rsidRDefault="0011603F" w:rsidP="00AA16E9">
            <w:pPr>
              <w:pStyle w:val="Standard"/>
              <w:numPr>
                <w:ilvl w:val="0"/>
                <w:numId w:val="14"/>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W</w:t>
            </w:r>
            <w:r w:rsidRPr="00762118">
              <w:rPr>
                <w:rFonts w:ascii="Arial" w:hAnsi="Arial" w:cs="Arial"/>
                <w:color w:val="000000"/>
                <w:sz w:val="22"/>
                <w:lang w:eastAsia="zh-CN"/>
              </w:rPr>
              <w:t xml:space="preserve">ho will be part of the team, including organisations and individuals as necessary who will be responsible for undertaking this </w:t>
            </w:r>
            <w:proofErr w:type="gramStart"/>
            <w:r w:rsidRPr="00762118">
              <w:rPr>
                <w:rFonts w:ascii="Arial" w:hAnsi="Arial" w:cs="Arial"/>
                <w:color w:val="000000"/>
                <w:sz w:val="22"/>
                <w:lang w:eastAsia="zh-CN"/>
              </w:rPr>
              <w:t>project</w:t>
            </w:r>
            <w:proofErr w:type="gramEnd"/>
          </w:p>
          <w:p w14:paraId="76003E33" w14:textId="77777777" w:rsidR="0011603F" w:rsidRPr="0011603F" w:rsidRDefault="0011603F" w:rsidP="00AA16E9">
            <w:pPr>
              <w:pStyle w:val="Standard"/>
              <w:numPr>
                <w:ilvl w:val="0"/>
                <w:numId w:val="14"/>
              </w:numPr>
              <w:spacing w:before="120" w:after="120"/>
              <w:jc w:val="both"/>
              <w:rPr>
                <w:rFonts w:ascii="Arial" w:hAnsi="Arial" w:cs="Arial"/>
                <w:b/>
                <w:bCs/>
                <w:color w:val="000000"/>
                <w:kern w:val="0"/>
                <w:sz w:val="22"/>
                <w:lang w:eastAsia="en-US"/>
              </w:rPr>
            </w:pPr>
            <w:r w:rsidRPr="00762118">
              <w:rPr>
                <w:rFonts w:ascii="Arial" w:hAnsi="Arial" w:cs="Arial"/>
                <w:color w:val="000000"/>
                <w:sz w:val="22"/>
                <w:lang w:eastAsia="zh-CN"/>
              </w:rPr>
              <w:t>Skills, credentials and practical experience of the team in working on systems evaluation</w:t>
            </w:r>
          </w:p>
          <w:p w14:paraId="0E64105A" w14:textId="025F232A" w:rsidR="0011603F" w:rsidRPr="00AA16E9" w:rsidRDefault="0011603F" w:rsidP="00AA16E9">
            <w:pPr>
              <w:pStyle w:val="Standard"/>
              <w:numPr>
                <w:ilvl w:val="0"/>
                <w:numId w:val="14"/>
              </w:numPr>
              <w:spacing w:before="120" w:after="120"/>
              <w:jc w:val="both"/>
              <w:rPr>
                <w:rFonts w:ascii="Arial" w:hAnsi="Arial" w:cs="Arial"/>
                <w:b/>
                <w:bCs/>
                <w:color w:val="000000"/>
                <w:kern w:val="0"/>
                <w:sz w:val="22"/>
                <w:lang w:eastAsia="en-US"/>
              </w:rPr>
            </w:pPr>
            <w:r w:rsidRPr="00762118">
              <w:rPr>
                <w:rFonts w:ascii="Arial" w:hAnsi="Arial" w:cs="Arial"/>
                <w:color w:val="000000"/>
                <w:sz w:val="22"/>
                <w:lang w:eastAsia="zh-CN"/>
              </w:rPr>
              <w:t>Experience of working across a range of sectors in seeking to understand the determinants of health</w:t>
            </w:r>
          </w:p>
        </w:tc>
        <w:tc>
          <w:tcPr>
            <w:tcW w:w="844" w:type="dxa"/>
          </w:tcPr>
          <w:p w14:paraId="2FD3F994" w14:textId="064AF11B" w:rsidR="00AA16E9" w:rsidRDefault="0011603F" w:rsidP="00AA16E9">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2</w:t>
            </w:r>
            <w:r w:rsidR="00AA16E9">
              <w:rPr>
                <w:rFonts w:ascii="Arial" w:hAnsi="Arial" w:cs="Arial"/>
                <w:b/>
                <w:bCs/>
                <w:color w:val="000000"/>
                <w:kern w:val="0"/>
                <w:sz w:val="22"/>
                <w:lang w:eastAsia="en-US"/>
              </w:rPr>
              <w:t>0%</w:t>
            </w:r>
          </w:p>
        </w:tc>
      </w:tr>
      <w:tr w:rsidR="00AA16E9" w14:paraId="777C0AB0" w14:textId="77777777" w:rsidTr="00637658">
        <w:tc>
          <w:tcPr>
            <w:tcW w:w="9628" w:type="dxa"/>
            <w:gridSpan w:val="2"/>
          </w:tcPr>
          <w:p w14:paraId="7C08C50A" w14:textId="7975E33D" w:rsidR="00AA16E9" w:rsidRPr="00AA16E9" w:rsidRDefault="00AA16E9" w:rsidP="00FB48A1">
            <w:pPr>
              <w:pStyle w:val="Standard"/>
              <w:spacing w:before="120" w:after="120"/>
              <w:jc w:val="both"/>
              <w:rPr>
                <w:rFonts w:ascii="Arial" w:hAnsi="Arial" w:cs="Arial"/>
                <w:color w:val="000000"/>
                <w:kern w:val="0"/>
                <w:sz w:val="22"/>
                <w:lang w:eastAsia="en-US"/>
              </w:rPr>
            </w:pPr>
            <w:r w:rsidRPr="00AA16E9">
              <w:rPr>
                <w:rFonts w:ascii="Arial" w:hAnsi="Arial" w:cs="Arial"/>
                <w:color w:val="000000"/>
                <w:kern w:val="0"/>
                <w:sz w:val="22"/>
                <w:lang w:eastAsia="en-US"/>
              </w:rPr>
              <w:t>Insert ‘</w:t>
            </w:r>
            <w:r w:rsidR="0011603F">
              <w:rPr>
                <w:rFonts w:ascii="Arial" w:hAnsi="Arial" w:cs="Arial"/>
                <w:color w:val="000000"/>
                <w:kern w:val="0"/>
                <w:sz w:val="22"/>
                <w:lang w:eastAsia="en-US"/>
              </w:rPr>
              <w:t>Experience</w:t>
            </w:r>
            <w:r w:rsidRPr="00AA16E9">
              <w:rPr>
                <w:rFonts w:ascii="Arial" w:hAnsi="Arial" w:cs="Arial"/>
                <w:color w:val="000000"/>
                <w:kern w:val="0"/>
                <w:sz w:val="22"/>
                <w:lang w:eastAsia="en-US"/>
              </w:rPr>
              <w:t>’ response here</w:t>
            </w:r>
          </w:p>
        </w:tc>
      </w:tr>
    </w:tbl>
    <w:p w14:paraId="6CB2FE17" w14:textId="77777777" w:rsidR="00E82946" w:rsidRDefault="00E82946" w:rsidP="00FB48A1">
      <w:pPr>
        <w:pStyle w:val="Standard"/>
        <w:spacing w:before="120" w:after="120"/>
        <w:jc w:val="both"/>
        <w:rPr>
          <w:rFonts w:ascii="Arial" w:hAnsi="Arial" w:cs="Arial"/>
          <w:b/>
          <w:bCs/>
          <w:color w:val="000000"/>
          <w:kern w:val="0"/>
          <w:sz w:val="22"/>
          <w:lang w:eastAsia="en-US"/>
        </w:rPr>
      </w:pPr>
    </w:p>
    <w:tbl>
      <w:tblPr>
        <w:tblStyle w:val="TableGrid"/>
        <w:tblW w:w="0" w:type="auto"/>
        <w:tblLook w:val="04A0" w:firstRow="1" w:lastRow="0" w:firstColumn="1" w:lastColumn="0" w:noHBand="0" w:noVBand="1"/>
      </w:tblPr>
      <w:tblGrid>
        <w:gridCol w:w="8784"/>
        <w:gridCol w:w="844"/>
      </w:tblGrid>
      <w:tr w:rsidR="00AA16E9" w14:paraId="267AD642" w14:textId="77777777" w:rsidTr="00FE24F7">
        <w:tc>
          <w:tcPr>
            <w:tcW w:w="8784" w:type="dxa"/>
          </w:tcPr>
          <w:p w14:paraId="29CAB7CF" w14:textId="4E74D99E" w:rsidR="00AA16E9" w:rsidRDefault="0011603F" w:rsidP="00FE24F7">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Style and Principles</w:t>
            </w:r>
            <w:r w:rsidR="00AA16E9">
              <w:rPr>
                <w:rFonts w:ascii="Arial" w:hAnsi="Arial" w:cs="Arial"/>
                <w:b/>
                <w:bCs/>
                <w:color w:val="000000"/>
                <w:kern w:val="0"/>
                <w:sz w:val="22"/>
                <w:lang w:eastAsia="en-US"/>
              </w:rPr>
              <w:t xml:space="preserve"> (maximum of </w:t>
            </w:r>
            <w:r>
              <w:rPr>
                <w:rFonts w:ascii="Arial" w:hAnsi="Arial" w:cs="Arial"/>
                <w:b/>
                <w:bCs/>
                <w:color w:val="000000"/>
                <w:kern w:val="0"/>
                <w:sz w:val="22"/>
                <w:lang w:eastAsia="en-US"/>
              </w:rPr>
              <w:t>50</w:t>
            </w:r>
            <w:r w:rsidR="00AA16E9">
              <w:rPr>
                <w:rFonts w:ascii="Arial" w:hAnsi="Arial" w:cs="Arial"/>
                <w:b/>
                <w:bCs/>
                <w:color w:val="000000"/>
                <w:kern w:val="0"/>
                <w:sz w:val="22"/>
                <w:lang w:eastAsia="en-US"/>
              </w:rPr>
              <w:t>0 words)</w:t>
            </w:r>
            <w:r>
              <w:rPr>
                <w:rFonts w:ascii="Arial" w:hAnsi="Arial" w:cs="Arial"/>
                <w:b/>
                <w:bCs/>
                <w:color w:val="000000"/>
                <w:kern w:val="0"/>
                <w:sz w:val="22"/>
                <w:lang w:eastAsia="en-US"/>
              </w:rPr>
              <w:t xml:space="preserve"> – please outline:</w:t>
            </w:r>
          </w:p>
          <w:p w14:paraId="0997AD72" w14:textId="37A94556" w:rsidR="00AA16E9" w:rsidRPr="0011603F" w:rsidRDefault="0011603F" w:rsidP="00FE24F7">
            <w:pPr>
              <w:pStyle w:val="Standard"/>
              <w:numPr>
                <w:ilvl w:val="0"/>
                <w:numId w:val="14"/>
              </w:numPr>
              <w:spacing w:before="120" w:after="120"/>
              <w:jc w:val="both"/>
              <w:rPr>
                <w:rFonts w:ascii="Arial" w:hAnsi="Arial" w:cs="Arial"/>
                <w:color w:val="000000"/>
                <w:kern w:val="0"/>
                <w:sz w:val="22"/>
                <w:lang w:eastAsia="en-US"/>
              </w:rPr>
            </w:pPr>
            <w:r>
              <w:rPr>
                <w:rFonts w:ascii="Arial" w:hAnsi="Arial" w:cs="Arial"/>
                <w:color w:val="000000"/>
                <w:kern w:val="0"/>
                <w:sz w:val="22"/>
                <w:lang w:eastAsia="en-US"/>
              </w:rPr>
              <w:t>How</w:t>
            </w:r>
            <w:r w:rsidRPr="0011603F">
              <w:rPr>
                <w:rFonts w:ascii="Arial" w:hAnsi="Arial" w:cs="Arial"/>
                <w:color w:val="000000"/>
                <w:kern w:val="0"/>
                <w:sz w:val="22"/>
                <w:lang w:eastAsia="en-US"/>
              </w:rPr>
              <w:t xml:space="preserve"> you will take a systems informed approach</w:t>
            </w:r>
          </w:p>
          <w:p w14:paraId="7B9A517F" w14:textId="407CC789" w:rsidR="0011603F" w:rsidRPr="0011603F" w:rsidRDefault="0011603F" w:rsidP="00FE24F7">
            <w:pPr>
              <w:pStyle w:val="Standard"/>
              <w:numPr>
                <w:ilvl w:val="0"/>
                <w:numId w:val="14"/>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H</w:t>
            </w:r>
            <w:r w:rsidRPr="00762118">
              <w:rPr>
                <w:rFonts w:ascii="Arial" w:hAnsi="Arial" w:cs="Arial"/>
                <w:color w:val="000000"/>
                <w:sz w:val="22"/>
                <w:lang w:eastAsia="zh-CN"/>
              </w:rPr>
              <w:t>ow the approach will work with and utilise existing connections within communities</w:t>
            </w:r>
            <w:r w:rsidR="00AD7CCA">
              <w:rPr>
                <w:rFonts w:ascii="Arial" w:hAnsi="Arial" w:cs="Arial"/>
                <w:color w:val="000000"/>
                <w:sz w:val="22"/>
                <w:lang w:eastAsia="zh-CN"/>
              </w:rPr>
              <w:t xml:space="preserve"> and the wider system</w:t>
            </w:r>
          </w:p>
          <w:p w14:paraId="60FA58FD" w14:textId="35173709" w:rsidR="0011603F" w:rsidRPr="00AA16E9" w:rsidRDefault="0011603F" w:rsidP="00FE24F7">
            <w:pPr>
              <w:pStyle w:val="Standard"/>
              <w:numPr>
                <w:ilvl w:val="0"/>
                <w:numId w:val="14"/>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 xml:space="preserve">How you will seek </w:t>
            </w:r>
            <w:r w:rsidRPr="00762118">
              <w:rPr>
                <w:rFonts w:ascii="Arial" w:hAnsi="Arial" w:cs="Arial"/>
                <w:color w:val="000000"/>
                <w:sz w:val="22"/>
                <w:lang w:eastAsia="zh-CN"/>
              </w:rPr>
              <w:t>to build sustainability within the local workforce to capture and own the learning</w:t>
            </w:r>
          </w:p>
        </w:tc>
        <w:tc>
          <w:tcPr>
            <w:tcW w:w="844" w:type="dxa"/>
          </w:tcPr>
          <w:p w14:paraId="7F34C51D" w14:textId="21D02672" w:rsidR="00AA16E9" w:rsidRDefault="0011603F" w:rsidP="00FE24F7">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30</w:t>
            </w:r>
            <w:r w:rsidR="00AA16E9">
              <w:rPr>
                <w:rFonts w:ascii="Arial" w:hAnsi="Arial" w:cs="Arial"/>
                <w:b/>
                <w:bCs/>
                <w:color w:val="000000"/>
                <w:kern w:val="0"/>
                <w:sz w:val="22"/>
                <w:lang w:eastAsia="en-US"/>
              </w:rPr>
              <w:t>%</w:t>
            </w:r>
          </w:p>
        </w:tc>
      </w:tr>
      <w:tr w:rsidR="00AA16E9" w14:paraId="6068EF91" w14:textId="77777777" w:rsidTr="00FE24F7">
        <w:tc>
          <w:tcPr>
            <w:tcW w:w="9628" w:type="dxa"/>
            <w:gridSpan w:val="2"/>
          </w:tcPr>
          <w:p w14:paraId="517A6B08" w14:textId="7FDFEFC6" w:rsidR="00AA16E9" w:rsidRPr="00AA16E9" w:rsidRDefault="00AA16E9" w:rsidP="00FE24F7">
            <w:pPr>
              <w:pStyle w:val="Standard"/>
              <w:spacing w:before="120" w:after="120"/>
              <w:jc w:val="both"/>
              <w:rPr>
                <w:rFonts w:ascii="Arial" w:hAnsi="Arial" w:cs="Arial"/>
                <w:color w:val="000000"/>
                <w:kern w:val="0"/>
                <w:sz w:val="22"/>
                <w:lang w:eastAsia="en-US"/>
              </w:rPr>
            </w:pPr>
            <w:r w:rsidRPr="00AA16E9">
              <w:rPr>
                <w:rFonts w:ascii="Arial" w:hAnsi="Arial" w:cs="Arial"/>
                <w:color w:val="000000"/>
                <w:kern w:val="0"/>
                <w:sz w:val="22"/>
                <w:lang w:eastAsia="en-US"/>
              </w:rPr>
              <w:t>Insert ‘</w:t>
            </w:r>
            <w:r w:rsidR="0011603F">
              <w:rPr>
                <w:rFonts w:ascii="Arial" w:hAnsi="Arial" w:cs="Arial"/>
                <w:color w:val="000000"/>
                <w:kern w:val="0"/>
                <w:sz w:val="22"/>
                <w:lang w:eastAsia="en-US"/>
              </w:rPr>
              <w:t>Style and Principles</w:t>
            </w:r>
            <w:r w:rsidRPr="00AA16E9">
              <w:rPr>
                <w:rFonts w:ascii="Arial" w:hAnsi="Arial" w:cs="Arial"/>
                <w:color w:val="000000"/>
                <w:kern w:val="0"/>
                <w:sz w:val="22"/>
                <w:lang w:eastAsia="en-US"/>
              </w:rPr>
              <w:t>’ response here</w:t>
            </w:r>
          </w:p>
        </w:tc>
      </w:tr>
    </w:tbl>
    <w:p w14:paraId="34BB6977" w14:textId="77777777" w:rsidR="00AA16E9" w:rsidRDefault="00AA16E9" w:rsidP="00FB48A1">
      <w:pPr>
        <w:pStyle w:val="Standard"/>
        <w:spacing w:before="120" w:after="120"/>
        <w:jc w:val="both"/>
        <w:rPr>
          <w:rFonts w:ascii="Arial" w:hAnsi="Arial" w:cs="Arial"/>
          <w:b/>
          <w:bCs/>
          <w:color w:val="000000"/>
          <w:kern w:val="0"/>
          <w:sz w:val="22"/>
          <w:lang w:eastAsia="en-US"/>
        </w:rPr>
      </w:pPr>
    </w:p>
    <w:tbl>
      <w:tblPr>
        <w:tblStyle w:val="TableGrid"/>
        <w:tblW w:w="0" w:type="auto"/>
        <w:tblLook w:val="04A0" w:firstRow="1" w:lastRow="0" w:firstColumn="1" w:lastColumn="0" w:noHBand="0" w:noVBand="1"/>
      </w:tblPr>
      <w:tblGrid>
        <w:gridCol w:w="8784"/>
        <w:gridCol w:w="844"/>
      </w:tblGrid>
      <w:tr w:rsidR="00AA16E9" w14:paraId="52CFCD0E" w14:textId="77777777" w:rsidTr="00FE24F7">
        <w:tc>
          <w:tcPr>
            <w:tcW w:w="8784" w:type="dxa"/>
          </w:tcPr>
          <w:p w14:paraId="14C9C144" w14:textId="53B81E41" w:rsidR="00AA16E9" w:rsidRDefault="0011603F" w:rsidP="00AA16E9">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Delivery and Communications</w:t>
            </w:r>
            <w:r w:rsidR="00AA16E9">
              <w:rPr>
                <w:rFonts w:ascii="Arial" w:hAnsi="Arial" w:cs="Arial"/>
                <w:b/>
                <w:bCs/>
                <w:color w:val="000000"/>
                <w:kern w:val="0"/>
                <w:sz w:val="22"/>
                <w:lang w:eastAsia="en-US"/>
              </w:rPr>
              <w:t xml:space="preserve"> (maximum of </w:t>
            </w:r>
            <w:r>
              <w:rPr>
                <w:rFonts w:ascii="Arial" w:hAnsi="Arial" w:cs="Arial"/>
                <w:b/>
                <w:bCs/>
                <w:color w:val="000000"/>
                <w:kern w:val="0"/>
                <w:sz w:val="22"/>
                <w:lang w:eastAsia="en-US"/>
              </w:rPr>
              <w:t>5</w:t>
            </w:r>
            <w:r w:rsidR="00AA16E9">
              <w:rPr>
                <w:rFonts w:ascii="Arial" w:hAnsi="Arial" w:cs="Arial"/>
                <w:b/>
                <w:bCs/>
                <w:color w:val="000000"/>
                <w:kern w:val="0"/>
                <w:sz w:val="22"/>
                <w:lang w:eastAsia="en-US"/>
              </w:rPr>
              <w:t>00 words)</w:t>
            </w:r>
            <w:r>
              <w:rPr>
                <w:rFonts w:ascii="Arial" w:hAnsi="Arial" w:cs="Arial"/>
                <w:b/>
                <w:bCs/>
                <w:color w:val="000000"/>
                <w:kern w:val="0"/>
                <w:sz w:val="22"/>
                <w:lang w:eastAsia="en-US"/>
              </w:rPr>
              <w:t xml:space="preserve"> – please outline:</w:t>
            </w:r>
          </w:p>
          <w:p w14:paraId="3B8639C8" w14:textId="77777777" w:rsidR="00AA16E9" w:rsidRDefault="0011603F" w:rsidP="00AA16E9">
            <w:pPr>
              <w:pStyle w:val="Standard"/>
              <w:numPr>
                <w:ilvl w:val="0"/>
                <w:numId w:val="15"/>
              </w:numPr>
              <w:spacing w:before="120" w:after="120"/>
              <w:jc w:val="both"/>
              <w:rPr>
                <w:rFonts w:ascii="Arial" w:hAnsi="Arial" w:cs="Arial"/>
                <w:color w:val="000000"/>
                <w:kern w:val="0"/>
                <w:sz w:val="22"/>
                <w:lang w:eastAsia="en-US"/>
              </w:rPr>
            </w:pPr>
            <w:r>
              <w:rPr>
                <w:rFonts w:ascii="Arial" w:hAnsi="Arial" w:cs="Arial"/>
                <w:color w:val="000000"/>
                <w:kern w:val="0"/>
                <w:sz w:val="22"/>
                <w:lang w:eastAsia="en-US"/>
              </w:rPr>
              <w:t>How the approach is driven by co-design and collaboration</w:t>
            </w:r>
          </w:p>
          <w:p w14:paraId="2BDE2E05" w14:textId="77777777" w:rsidR="0011603F" w:rsidRPr="00FC1D6C" w:rsidRDefault="0011603F" w:rsidP="00AA16E9">
            <w:pPr>
              <w:pStyle w:val="Standard"/>
              <w:numPr>
                <w:ilvl w:val="0"/>
                <w:numId w:val="15"/>
              </w:numPr>
              <w:spacing w:before="120" w:after="120"/>
              <w:jc w:val="both"/>
              <w:rPr>
                <w:rFonts w:ascii="Arial" w:hAnsi="Arial" w:cs="Arial"/>
                <w:color w:val="000000"/>
                <w:kern w:val="0"/>
                <w:sz w:val="22"/>
                <w:lang w:eastAsia="en-US"/>
              </w:rPr>
            </w:pPr>
            <w:r>
              <w:rPr>
                <w:rFonts w:ascii="Arial" w:hAnsi="Arial" w:cs="Arial"/>
                <w:color w:val="000000"/>
                <w:sz w:val="22"/>
                <w:lang w:eastAsia="zh-CN"/>
              </w:rPr>
              <w:t>How you will</w:t>
            </w:r>
            <w:r w:rsidRPr="00762118">
              <w:rPr>
                <w:rFonts w:ascii="Arial" w:hAnsi="Arial" w:cs="Arial"/>
                <w:color w:val="000000"/>
                <w:sz w:val="22"/>
                <w:lang w:eastAsia="zh-CN"/>
              </w:rPr>
              <w:t xml:space="preserve"> </w:t>
            </w:r>
            <w:r>
              <w:rPr>
                <w:rFonts w:ascii="Arial" w:hAnsi="Arial" w:cs="Arial"/>
                <w:color w:val="000000"/>
                <w:sz w:val="22"/>
                <w:lang w:eastAsia="zh-CN"/>
              </w:rPr>
              <w:t>curate</w:t>
            </w:r>
            <w:r w:rsidRPr="00762118">
              <w:rPr>
                <w:rFonts w:ascii="Arial" w:hAnsi="Arial" w:cs="Arial"/>
                <w:color w:val="000000"/>
                <w:sz w:val="22"/>
                <w:lang w:eastAsia="zh-CN"/>
              </w:rPr>
              <w:t xml:space="preserve"> and communicat</w:t>
            </w:r>
            <w:r>
              <w:rPr>
                <w:rFonts w:ascii="Arial" w:hAnsi="Arial" w:cs="Arial"/>
                <w:color w:val="000000"/>
                <w:sz w:val="22"/>
                <w:lang w:eastAsia="zh-CN"/>
              </w:rPr>
              <w:t xml:space="preserve">e </w:t>
            </w:r>
            <w:r w:rsidRPr="00762118">
              <w:rPr>
                <w:rFonts w:ascii="Arial" w:hAnsi="Arial" w:cs="Arial"/>
                <w:color w:val="000000"/>
                <w:sz w:val="22"/>
                <w:lang w:eastAsia="zh-CN"/>
              </w:rPr>
              <w:t>the learning i</w:t>
            </w:r>
            <w:r>
              <w:rPr>
                <w:rFonts w:ascii="Arial" w:hAnsi="Arial" w:cs="Arial"/>
                <w:color w:val="000000"/>
                <w:sz w:val="22"/>
                <w:lang w:eastAsia="zh-CN"/>
              </w:rPr>
              <w:t>n a</w:t>
            </w:r>
            <w:r w:rsidRPr="00762118">
              <w:rPr>
                <w:rFonts w:ascii="Arial" w:hAnsi="Arial" w:cs="Arial"/>
                <w:color w:val="000000"/>
                <w:sz w:val="22"/>
                <w:lang w:eastAsia="zh-CN"/>
              </w:rPr>
              <w:t xml:space="preserve"> pragmatic and flexible </w:t>
            </w:r>
            <w:r>
              <w:rPr>
                <w:rFonts w:ascii="Arial" w:hAnsi="Arial" w:cs="Arial"/>
                <w:color w:val="000000"/>
                <w:sz w:val="22"/>
                <w:lang w:eastAsia="zh-CN"/>
              </w:rPr>
              <w:t xml:space="preserve">way </w:t>
            </w:r>
            <w:r w:rsidRPr="00762118">
              <w:rPr>
                <w:rFonts w:ascii="Arial" w:hAnsi="Arial" w:cs="Arial"/>
                <w:color w:val="000000"/>
                <w:sz w:val="22"/>
                <w:lang w:eastAsia="zh-CN"/>
              </w:rPr>
              <w:t>to different audiences</w:t>
            </w:r>
          </w:p>
          <w:p w14:paraId="1B0808AD" w14:textId="6E48684B" w:rsidR="00FC1D6C" w:rsidRPr="0011603F" w:rsidRDefault="00FC1D6C" w:rsidP="00AA16E9">
            <w:pPr>
              <w:pStyle w:val="Standard"/>
              <w:numPr>
                <w:ilvl w:val="0"/>
                <w:numId w:val="15"/>
              </w:numPr>
              <w:spacing w:before="120" w:after="120"/>
              <w:jc w:val="both"/>
              <w:rPr>
                <w:rFonts w:ascii="Arial" w:hAnsi="Arial" w:cs="Arial"/>
                <w:color w:val="000000"/>
                <w:kern w:val="0"/>
                <w:sz w:val="22"/>
                <w:lang w:eastAsia="en-US"/>
              </w:rPr>
            </w:pPr>
            <w:r>
              <w:rPr>
                <w:rFonts w:ascii="Arial" w:hAnsi="Arial" w:cs="Arial"/>
                <w:color w:val="000000"/>
                <w:sz w:val="22"/>
                <w:lang w:eastAsia="zh-CN"/>
              </w:rPr>
              <w:t>How the a</w:t>
            </w:r>
            <w:r w:rsidRPr="00762118">
              <w:rPr>
                <w:rFonts w:ascii="Arial" w:hAnsi="Arial" w:cs="Arial"/>
                <w:color w:val="000000"/>
                <w:sz w:val="22"/>
                <w:lang w:eastAsia="zh-CN"/>
              </w:rPr>
              <w:t>pproach seeks to ensure engagement of people operating across the system and at different levels, including community, strategic agencies and councillors</w:t>
            </w:r>
          </w:p>
        </w:tc>
        <w:tc>
          <w:tcPr>
            <w:tcW w:w="844" w:type="dxa"/>
          </w:tcPr>
          <w:p w14:paraId="1E418674" w14:textId="73FE510E" w:rsidR="00AA16E9" w:rsidRDefault="00AA16E9" w:rsidP="00FE24F7">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2</w:t>
            </w:r>
            <w:r w:rsidR="0011603F">
              <w:rPr>
                <w:rFonts w:ascii="Arial" w:hAnsi="Arial" w:cs="Arial"/>
                <w:b/>
                <w:bCs/>
                <w:color w:val="000000"/>
                <w:kern w:val="0"/>
                <w:sz w:val="22"/>
                <w:lang w:eastAsia="en-US"/>
              </w:rPr>
              <w:t>0</w:t>
            </w:r>
            <w:r>
              <w:rPr>
                <w:rFonts w:ascii="Arial" w:hAnsi="Arial" w:cs="Arial"/>
                <w:b/>
                <w:bCs/>
                <w:color w:val="000000"/>
                <w:kern w:val="0"/>
                <w:sz w:val="22"/>
                <w:lang w:eastAsia="en-US"/>
              </w:rPr>
              <w:t>%</w:t>
            </w:r>
          </w:p>
        </w:tc>
      </w:tr>
      <w:tr w:rsidR="00AA16E9" w14:paraId="0DEAE828" w14:textId="77777777" w:rsidTr="00FE24F7">
        <w:tc>
          <w:tcPr>
            <w:tcW w:w="9628" w:type="dxa"/>
            <w:gridSpan w:val="2"/>
          </w:tcPr>
          <w:p w14:paraId="08FA85C7" w14:textId="53348B48" w:rsidR="00AA16E9" w:rsidRPr="00AA16E9" w:rsidRDefault="00AA16E9" w:rsidP="00FE24F7">
            <w:pPr>
              <w:pStyle w:val="Standard"/>
              <w:spacing w:before="120" w:after="120"/>
              <w:jc w:val="both"/>
              <w:rPr>
                <w:rFonts w:ascii="Arial" w:hAnsi="Arial" w:cs="Arial"/>
                <w:color w:val="000000"/>
                <w:kern w:val="0"/>
                <w:sz w:val="22"/>
                <w:lang w:eastAsia="en-US"/>
              </w:rPr>
            </w:pPr>
            <w:r w:rsidRPr="00AA16E9">
              <w:rPr>
                <w:rFonts w:ascii="Arial" w:hAnsi="Arial" w:cs="Arial"/>
                <w:color w:val="000000"/>
                <w:kern w:val="0"/>
                <w:sz w:val="22"/>
                <w:lang w:eastAsia="en-US"/>
              </w:rPr>
              <w:t>Insert ‘</w:t>
            </w:r>
            <w:r w:rsidR="0011603F">
              <w:rPr>
                <w:rFonts w:ascii="Arial" w:hAnsi="Arial" w:cs="Arial"/>
                <w:color w:val="000000"/>
                <w:kern w:val="0"/>
                <w:sz w:val="22"/>
                <w:lang w:eastAsia="en-US"/>
              </w:rPr>
              <w:t>Delivery and Communications</w:t>
            </w:r>
            <w:r w:rsidRPr="00AA16E9">
              <w:rPr>
                <w:rFonts w:ascii="Arial" w:hAnsi="Arial" w:cs="Arial"/>
                <w:color w:val="000000"/>
                <w:kern w:val="0"/>
                <w:sz w:val="22"/>
                <w:lang w:eastAsia="en-US"/>
              </w:rPr>
              <w:t>’ response here</w:t>
            </w:r>
          </w:p>
        </w:tc>
      </w:tr>
    </w:tbl>
    <w:p w14:paraId="07D8F73D" w14:textId="77777777" w:rsidR="00AA16E9" w:rsidRDefault="00AA16E9" w:rsidP="00FB48A1">
      <w:pPr>
        <w:pStyle w:val="Standard"/>
        <w:spacing w:before="120" w:after="120"/>
        <w:jc w:val="both"/>
        <w:rPr>
          <w:rFonts w:ascii="Arial" w:hAnsi="Arial" w:cs="Arial"/>
          <w:b/>
          <w:bCs/>
          <w:color w:val="000000"/>
          <w:kern w:val="0"/>
          <w:sz w:val="22"/>
          <w:lang w:eastAsia="en-US"/>
        </w:rPr>
      </w:pPr>
    </w:p>
    <w:tbl>
      <w:tblPr>
        <w:tblStyle w:val="TableGrid"/>
        <w:tblW w:w="0" w:type="auto"/>
        <w:tblLook w:val="04A0" w:firstRow="1" w:lastRow="0" w:firstColumn="1" w:lastColumn="0" w:noHBand="0" w:noVBand="1"/>
      </w:tblPr>
      <w:tblGrid>
        <w:gridCol w:w="8784"/>
        <w:gridCol w:w="844"/>
      </w:tblGrid>
      <w:tr w:rsidR="00AA16E9" w14:paraId="511017AD" w14:textId="77777777" w:rsidTr="00FE24F7">
        <w:tc>
          <w:tcPr>
            <w:tcW w:w="8784" w:type="dxa"/>
          </w:tcPr>
          <w:p w14:paraId="2991952F" w14:textId="3362A920" w:rsidR="00AA16E9" w:rsidRDefault="00FC1D6C" w:rsidP="00FE24F7">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Value for Money</w:t>
            </w:r>
            <w:r w:rsidR="00AA16E9">
              <w:rPr>
                <w:rFonts w:ascii="Arial" w:hAnsi="Arial" w:cs="Arial"/>
                <w:b/>
                <w:bCs/>
                <w:color w:val="000000"/>
                <w:kern w:val="0"/>
                <w:sz w:val="22"/>
                <w:lang w:eastAsia="en-US"/>
              </w:rPr>
              <w:t xml:space="preserve"> (maximum of </w:t>
            </w:r>
            <w:r>
              <w:rPr>
                <w:rFonts w:ascii="Arial" w:hAnsi="Arial" w:cs="Arial"/>
                <w:b/>
                <w:bCs/>
                <w:color w:val="000000"/>
                <w:kern w:val="0"/>
                <w:sz w:val="22"/>
                <w:lang w:eastAsia="en-US"/>
              </w:rPr>
              <w:t>500</w:t>
            </w:r>
            <w:r w:rsidR="00AA16E9">
              <w:rPr>
                <w:rFonts w:ascii="Arial" w:hAnsi="Arial" w:cs="Arial"/>
                <w:b/>
                <w:bCs/>
                <w:color w:val="000000"/>
                <w:kern w:val="0"/>
                <w:sz w:val="22"/>
                <w:lang w:eastAsia="en-US"/>
              </w:rPr>
              <w:t xml:space="preserve"> words)</w:t>
            </w:r>
            <w:r>
              <w:rPr>
                <w:rFonts w:ascii="Arial" w:hAnsi="Arial" w:cs="Arial"/>
                <w:b/>
                <w:bCs/>
                <w:color w:val="000000"/>
                <w:kern w:val="0"/>
                <w:sz w:val="22"/>
                <w:lang w:eastAsia="en-US"/>
              </w:rPr>
              <w:t xml:space="preserve"> – please outline:</w:t>
            </w:r>
          </w:p>
          <w:p w14:paraId="2D6A230B" w14:textId="44ED2C68" w:rsidR="00AA16E9" w:rsidRPr="00FC1D6C" w:rsidRDefault="00FC1D6C" w:rsidP="00FE24F7">
            <w:pPr>
              <w:pStyle w:val="Standard"/>
              <w:numPr>
                <w:ilvl w:val="0"/>
                <w:numId w:val="15"/>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How the a</w:t>
            </w:r>
            <w:r w:rsidRPr="00762118">
              <w:rPr>
                <w:rFonts w:ascii="Arial" w:hAnsi="Arial" w:cs="Arial"/>
                <w:color w:val="000000"/>
                <w:sz w:val="22"/>
                <w:lang w:eastAsia="zh-CN"/>
              </w:rPr>
              <w:t>pproach adds value to current knowledge and understanding of systems evaluation at both a local and national leve</w:t>
            </w:r>
            <w:r>
              <w:rPr>
                <w:rFonts w:ascii="Arial" w:hAnsi="Arial" w:cs="Arial"/>
                <w:color w:val="000000"/>
                <w:sz w:val="22"/>
                <w:lang w:eastAsia="zh-CN"/>
              </w:rPr>
              <w:t>l</w:t>
            </w:r>
          </w:p>
          <w:p w14:paraId="60DB4C00" w14:textId="07EA7291" w:rsidR="00FC1D6C" w:rsidRPr="00FC1D6C" w:rsidRDefault="00FC1D6C" w:rsidP="00FE24F7">
            <w:pPr>
              <w:pStyle w:val="Standard"/>
              <w:numPr>
                <w:ilvl w:val="0"/>
                <w:numId w:val="15"/>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The c</w:t>
            </w:r>
            <w:r w:rsidRPr="00762118">
              <w:rPr>
                <w:rFonts w:ascii="Arial" w:hAnsi="Arial" w:cs="Arial"/>
                <w:color w:val="000000"/>
                <w:sz w:val="22"/>
                <w:lang w:eastAsia="zh-CN"/>
              </w:rPr>
              <w:t>apacity for members of the team to embed itself within the local system, including communities and relevant strategic agencies</w:t>
            </w:r>
          </w:p>
          <w:p w14:paraId="0C7C6F85" w14:textId="21E871F9" w:rsidR="00FC1D6C" w:rsidRPr="00FC1D6C" w:rsidRDefault="00FC1D6C" w:rsidP="00FE24F7">
            <w:pPr>
              <w:pStyle w:val="Standard"/>
              <w:numPr>
                <w:ilvl w:val="0"/>
                <w:numId w:val="15"/>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The c</w:t>
            </w:r>
            <w:r w:rsidRPr="00762118">
              <w:rPr>
                <w:rFonts w:ascii="Arial" w:hAnsi="Arial" w:cs="Arial"/>
                <w:color w:val="000000"/>
                <w:sz w:val="22"/>
                <w:lang w:eastAsia="zh-CN"/>
              </w:rPr>
              <w:t>apacity of the team to add value to existing monitoring and evaluation processes</w:t>
            </w:r>
          </w:p>
          <w:p w14:paraId="0DE554AA" w14:textId="5BE27384" w:rsidR="00FC1D6C" w:rsidRPr="00FC1D6C" w:rsidRDefault="00FC1D6C" w:rsidP="00FE24F7">
            <w:pPr>
              <w:pStyle w:val="Standard"/>
              <w:numPr>
                <w:ilvl w:val="0"/>
                <w:numId w:val="15"/>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How the e</w:t>
            </w:r>
            <w:r w:rsidRPr="00762118">
              <w:rPr>
                <w:rFonts w:ascii="Arial" w:hAnsi="Arial" w:cs="Arial"/>
                <w:color w:val="000000"/>
                <w:sz w:val="22"/>
                <w:lang w:eastAsia="zh-CN"/>
              </w:rPr>
              <w:t>valuation methods proposed will secure a good level of community engagement</w:t>
            </w:r>
          </w:p>
          <w:p w14:paraId="5115047D" w14:textId="55E140B7" w:rsidR="00FC1D6C" w:rsidRPr="00AA16E9" w:rsidRDefault="00FC1D6C" w:rsidP="00FE24F7">
            <w:pPr>
              <w:pStyle w:val="Standard"/>
              <w:numPr>
                <w:ilvl w:val="0"/>
                <w:numId w:val="15"/>
              </w:numPr>
              <w:spacing w:before="120" w:after="120"/>
              <w:jc w:val="both"/>
              <w:rPr>
                <w:rFonts w:ascii="Arial" w:hAnsi="Arial" w:cs="Arial"/>
                <w:b/>
                <w:bCs/>
                <w:color w:val="000000"/>
                <w:kern w:val="0"/>
                <w:sz w:val="22"/>
                <w:lang w:eastAsia="en-US"/>
              </w:rPr>
            </w:pPr>
            <w:r>
              <w:rPr>
                <w:rFonts w:ascii="Arial" w:hAnsi="Arial" w:cs="Arial"/>
                <w:color w:val="000000"/>
                <w:sz w:val="22"/>
                <w:lang w:eastAsia="zh-CN"/>
              </w:rPr>
              <w:t>How you will ensure that the t</w:t>
            </w:r>
            <w:r w:rsidRPr="00762118">
              <w:rPr>
                <w:rFonts w:ascii="Arial" w:hAnsi="Arial" w:cs="Arial"/>
                <w:color w:val="000000"/>
                <w:sz w:val="22"/>
                <w:lang w:eastAsia="zh-CN"/>
              </w:rPr>
              <w:t>otal cost is within budget</w:t>
            </w:r>
            <w:r>
              <w:rPr>
                <w:rFonts w:ascii="Arial" w:hAnsi="Arial" w:cs="Arial"/>
                <w:color w:val="000000"/>
                <w:sz w:val="22"/>
                <w:lang w:eastAsia="zh-CN"/>
              </w:rPr>
              <w:t>. The maximum value of the contract is £150,000, including VAT (see next section for cost breakdown)</w:t>
            </w:r>
          </w:p>
        </w:tc>
        <w:tc>
          <w:tcPr>
            <w:tcW w:w="844" w:type="dxa"/>
          </w:tcPr>
          <w:p w14:paraId="2E5A1623" w14:textId="510F2DAC" w:rsidR="00AA16E9" w:rsidRDefault="00FC1D6C" w:rsidP="00FE24F7">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30</w:t>
            </w:r>
            <w:r w:rsidR="00AA16E9">
              <w:rPr>
                <w:rFonts w:ascii="Arial" w:hAnsi="Arial" w:cs="Arial"/>
                <w:b/>
                <w:bCs/>
                <w:color w:val="000000"/>
                <w:kern w:val="0"/>
                <w:sz w:val="22"/>
                <w:lang w:eastAsia="en-US"/>
              </w:rPr>
              <w:t>%</w:t>
            </w:r>
          </w:p>
        </w:tc>
      </w:tr>
      <w:tr w:rsidR="00AA16E9" w14:paraId="6C2F4CB9" w14:textId="77777777" w:rsidTr="00FE24F7">
        <w:tc>
          <w:tcPr>
            <w:tcW w:w="9628" w:type="dxa"/>
            <w:gridSpan w:val="2"/>
          </w:tcPr>
          <w:p w14:paraId="71693551" w14:textId="3C31A823" w:rsidR="00AA16E9" w:rsidRPr="00AA16E9" w:rsidRDefault="00AA16E9" w:rsidP="00FE24F7">
            <w:pPr>
              <w:pStyle w:val="Standard"/>
              <w:spacing w:before="120" w:after="120"/>
              <w:jc w:val="both"/>
              <w:rPr>
                <w:rFonts w:ascii="Arial" w:hAnsi="Arial" w:cs="Arial"/>
                <w:color w:val="000000"/>
                <w:kern w:val="0"/>
                <w:sz w:val="22"/>
                <w:lang w:eastAsia="en-US"/>
              </w:rPr>
            </w:pPr>
            <w:r w:rsidRPr="00AA16E9">
              <w:rPr>
                <w:rFonts w:ascii="Arial" w:hAnsi="Arial" w:cs="Arial"/>
                <w:color w:val="000000"/>
                <w:kern w:val="0"/>
                <w:sz w:val="22"/>
                <w:lang w:eastAsia="en-US"/>
              </w:rPr>
              <w:lastRenderedPageBreak/>
              <w:t>Insert ‘</w:t>
            </w:r>
            <w:r w:rsidR="00FC1D6C">
              <w:rPr>
                <w:rFonts w:ascii="Arial" w:hAnsi="Arial" w:cs="Arial"/>
                <w:color w:val="000000"/>
                <w:kern w:val="0"/>
                <w:sz w:val="22"/>
                <w:lang w:eastAsia="en-US"/>
              </w:rPr>
              <w:t>Value for Money</w:t>
            </w:r>
            <w:r w:rsidRPr="00AA16E9">
              <w:rPr>
                <w:rFonts w:ascii="Arial" w:hAnsi="Arial" w:cs="Arial"/>
                <w:color w:val="000000"/>
                <w:kern w:val="0"/>
                <w:sz w:val="22"/>
                <w:lang w:eastAsia="en-US"/>
              </w:rPr>
              <w:t>’ response here</w:t>
            </w:r>
          </w:p>
        </w:tc>
      </w:tr>
    </w:tbl>
    <w:p w14:paraId="6D9F4F6A" w14:textId="77777777" w:rsidR="00AA16E9" w:rsidRDefault="00AA16E9" w:rsidP="00FB48A1">
      <w:pPr>
        <w:pStyle w:val="Standard"/>
        <w:spacing w:before="120" w:after="120"/>
        <w:jc w:val="both"/>
        <w:rPr>
          <w:rFonts w:ascii="Arial" w:hAnsi="Arial" w:cs="Arial"/>
          <w:b/>
          <w:bCs/>
          <w:color w:val="000000"/>
          <w:kern w:val="0"/>
          <w:sz w:val="22"/>
          <w:lang w:eastAsia="en-US"/>
        </w:rPr>
      </w:pPr>
    </w:p>
    <w:tbl>
      <w:tblPr>
        <w:tblStyle w:val="TableGrid"/>
        <w:tblW w:w="0" w:type="auto"/>
        <w:tblLook w:val="04A0" w:firstRow="1" w:lastRow="0" w:firstColumn="1" w:lastColumn="0" w:noHBand="0" w:noVBand="1"/>
      </w:tblPr>
      <w:tblGrid>
        <w:gridCol w:w="7650"/>
        <w:gridCol w:w="1978"/>
      </w:tblGrid>
      <w:tr w:rsidR="00AA16E9" w14:paraId="7CED6244" w14:textId="77777777" w:rsidTr="00FC1D6C">
        <w:tc>
          <w:tcPr>
            <w:tcW w:w="7650" w:type="dxa"/>
          </w:tcPr>
          <w:p w14:paraId="13B6793E" w14:textId="48587F70" w:rsidR="00AA16E9" w:rsidRDefault="00AA16E9" w:rsidP="00FE24F7">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Costs</w:t>
            </w:r>
            <w:r w:rsidR="00FC1D6C">
              <w:rPr>
                <w:rFonts w:ascii="Arial" w:hAnsi="Arial" w:cs="Arial"/>
                <w:b/>
                <w:bCs/>
                <w:color w:val="000000"/>
                <w:kern w:val="0"/>
                <w:sz w:val="22"/>
                <w:lang w:eastAsia="en-US"/>
              </w:rPr>
              <w:t xml:space="preserve"> – please outline:</w:t>
            </w:r>
          </w:p>
          <w:p w14:paraId="2CFF2831" w14:textId="56522695" w:rsidR="00AA16E9" w:rsidRPr="00FC1D6C" w:rsidRDefault="00FC1D6C" w:rsidP="00FC1D6C">
            <w:pPr>
              <w:pStyle w:val="Standard"/>
              <w:numPr>
                <w:ilvl w:val="0"/>
                <w:numId w:val="15"/>
              </w:numPr>
              <w:spacing w:before="120" w:after="120"/>
              <w:jc w:val="both"/>
              <w:rPr>
                <w:rFonts w:ascii="Arial" w:hAnsi="Arial" w:cs="Arial"/>
                <w:color w:val="000000"/>
                <w:kern w:val="0"/>
                <w:sz w:val="22"/>
                <w:lang w:eastAsia="en-US"/>
              </w:rPr>
            </w:pPr>
            <w:r>
              <w:rPr>
                <w:rFonts w:ascii="Arial" w:hAnsi="Arial" w:cs="Arial"/>
                <w:color w:val="000000"/>
                <w:kern w:val="0"/>
                <w:sz w:val="22"/>
                <w:lang w:eastAsia="en-US"/>
              </w:rPr>
              <w:t>I</w:t>
            </w:r>
            <w:r w:rsidR="00AA16E9" w:rsidRPr="00FC1D6C">
              <w:rPr>
                <w:rFonts w:ascii="Arial" w:hAnsi="Arial" w:cs="Arial"/>
                <w:color w:val="000000"/>
                <w:kern w:val="0"/>
                <w:sz w:val="22"/>
                <w:lang w:eastAsia="en-US"/>
              </w:rPr>
              <w:t>ndicative costs (£) for each individual stage of the evaluation (</w:t>
            </w:r>
            <w:r>
              <w:rPr>
                <w:rFonts w:ascii="Arial" w:hAnsi="Arial" w:cs="Arial"/>
                <w:color w:val="000000"/>
                <w:kern w:val="0"/>
                <w:sz w:val="22"/>
                <w:lang w:eastAsia="en-US"/>
              </w:rPr>
              <w:t xml:space="preserve">refer to </w:t>
            </w:r>
            <w:r w:rsidR="00AA16E9" w:rsidRPr="00FC1D6C">
              <w:rPr>
                <w:rFonts w:ascii="Arial" w:hAnsi="Arial" w:cs="Arial"/>
                <w:color w:val="000000"/>
                <w:kern w:val="0"/>
                <w:sz w:val="22"/>
                <w:lang w:eastAsia="en-US"/>
              </w:rPr>
              <w:t xml:space="preserve">page </w:t>
            </w:r>
            <w:r>
              <w:rPr>
                <w:rFonts w:ascii="Arial" w:hAnsi="Arial" w:cs="Arial"/>
                <w:color w:val="000000"/>
                <w:kern w:val="0"/>
                <w:sz w:val="22"/>
                <w:lang w:eastAsia="en-US"/>
              </w:rPr>
              <w:t xml:space="preserve">6 and 7 </w:t>
            </w:r>
            <w:r w:rsidR="00AA16E9" w:rsidRPr="00FC1D6C">
              <w:rPr>
                <w:rFonts w:ascii="Arial" w:hAnsi="Arial" w:cs="Arial"/>
                <w:color w:val="000000"/>
                <w:kern w:val="0"/>
                <w:sz w:val="22"/>
                <w:lang w:eastAsia="en-US"/>
              </w:rPr>
              <w:t xml:space="preserve">of the </w:t>
            </w:r>
            <w:r w:rsidR="00460436">
              <w:rPr>
                <w:rFonts w:ascii="Arial" w:hAnsi="Arial" w:cs="Arial"/>
                <w:color w:val="000000"/>
                <w:kern w:val="0"/>
                <w:sz w:val="22"/>
                <w:lang w:eastAsia="en-US"/>
              </w:rPr>
              <w:t>Project B</w:t>
            </w:r>
            <w:r w:rsidR="00AA16E9" w:rsidRPr="00FC1D6C">
              <w:rPr>
                <w:rFonts w:ascii="Arial" w:hAnsi="Arial" w:cs="Arial"/>
                <w:color w:val="000000"/>
                <w:kern w:val="0"/>
                <w:sz w:val="22"/>
                <w:lang w:eastAsia="en-US"/>
              </w:rPr>
              <w:t>rief)</w:t>
            </w:r>
          </w:p>
        </w:tc>
        <w:tc>
          <w:tcPr>
            <w:tcW w:w="1978" w:type="dxa"/>
          </w:tcPr>
          <w:p w14:paraId="53B5B4FE" w14:textId="03B4B84D" w:rsidR="00AA16E9" w:rsidRDefault="00FC1D6C" w:rsidP="00FC1D6C">
            <w:pPr>
              <w:pStyle w:val="Standard"/>
              <w:spacing w:before="120" w:after="120"/>
              <w:rPr>
                <w:rFonts w:ascii="Arial" w:hAnsi="Arial" w:cs="Arial"/>
                <w:b/>
                <w:bCs/>
                <w:color w:val="000000"/>
                <w:kern w:val="0"/>
                <w:sz w:val="22"/>
                <w:lang w:eastAsia="en-US"/>
              </w:rPr>
            </w:pPr>
            <w:r>
              <w:rPr>
                <w:rFonts w:ascii="Arial" w:hAnsi="Arial" w:cs="Arial"/>
                <w:b/>
                <w:bCs/>
                <w:color w:val="000000"/>
                <w:kern w:val="0"/>
                <w:sz w:val="22"/>
                <w:lang w:eastAsia="en-US"/>
              </w:rPr>
              <w:t>Included in Value for Money section</w:t>
            </w:r>
          </w:p>
        </w:tc>
      </w:tr>
      <w:tr w:rsidR="00AA16E9" w14:paraId="57728F4E" w14:textId="77777777" w:rsidTr="00FE24F7">
        <w:tc>
          <w:tcPr>
            <w:tcW w:w="9628" w:type="dxa"/>
            <w:gridSpan w:val="2"/>
          </w:tcPr>
          <w:p w14:paraId="39DFBD6B" w14:textId="77777777" w:rsidR="00AA16E9" w:rsidRPr="00AA16E9" w:rsidRDefault="00AA16E9" w:rsidP="00FE24F7">
            <w:pPr>
              <w:pStyle w:val="Standard"/>
              <w:spacing w:before="120" w:after="120"/>
              <w:jc w:val="both"/>
              <w:rPr>
                <w:rFonts w:ascii="Arial" w:hAnsi="Arial" w:cs="Arial"/>
                <w:color w:val="000000"/>
                <w:kern w:val="0"/>
                <w:sz w:val="22"/>
                <w:lang w:eastAsia="en-US"/>
              </w:rPr>
            </w:pPr>
            <w:r w:rsidRPr="00AA16E9">
              <w:rPr>
                <w:rFonts w:ascii="Arial" w:hAnsi="Arial" w:cs="Arial"/>
                <w:color w:val="000000"/>
                <w:kern w:val="0"/>
                <w:sz w:val="22"/>
                <w:lang w:eastAsia="en-US"/>
              </w:rPr>
              <w:t>Insert ‘</w:t>
            </w:r>
            <w:r>
              <w:rPr>
                <w:rFonts w:ascii="Arial" w:hAnsi="Arial" w:cs="Arial"/>
                <w:color w:val="000000"/>
                <w:kern w:val="0"/>
                <w:sz w:val="22"/>
                <w:lang w:eastAsia="en-US"/>
              </w:rPr>
              <w:t>Costs</w:t>
            </w:r>
            <w:r w:rsidRPr="00AA16E9">
              <w:rPr>
                <w:rFonts w:ascii="Arial" w:hAnsi="Arial" w:cs="Arial"/>
                <w:color w:val="000000"/>
                <w:kern w:val="0"/>
                <w:sz w:val="22"/>
                <w:lang w:eastAsia="en-US"/>
              </w:rPr>
              <w:t>’ response here</w:t>
            </w:r>
          </w:p>
        </w:tc>
      </w:tr>
    </w:tbl>
    <w:p w14:paraId="60F09094" w14:textId="77777777" w:rsidR="00AA16E9" w:rsidRDefault="00AA16E9" w:rsidP="00FB48A1">
      <w:pPr>
        <w:pStyle w:val="Standard"/>
        <w:spacing w:before="120" w:after="120"/>
        <w:jc w:val="both"/>
        <w:rPr>
          <w:rFonts w:ascii="Arial" w:hAnsi="Arial" w:cs="Arial"/>
          <w:b/>
          <w:bCs/>
          <w:color w:val="000000"/>
          <w:kern w:val="0"/>
          <w:sz w:val="22"/>
          <w:lang w:eastAsia="en-US"/>
        </w:rPr>
      </w:pPr>
    </w:p>
    <w:tbl>
      <w:tblPr>
        <w:tblStyle w:val="TableGrid"/>
        <w:tblW w:w="0" w:type="auto"/>
        <w:tblLook w:val="04A0" w:firstRow="1" w:lastRow="0" w:firstColumn="1" w:lastColumn="0" w:noHBand="0" w:noVBand="1"/>
      </w:tblPr>
      <w:tblGrid>
        <w:gridCol w:w="7650"/>
        <w:gridCol w:w="1978"/>
      </w:tblGrid>
      <w:tr w:rsidR="00054E04" w14:paraId="21EE6610" w14:textId="77777777" w:rsidTr="00FC1D6C">
        <w:tc>
          <w:tcPr>
            <w:tcW w:w="7650" w:type="dxa"/>
          </w:tcPr>
          <w:p w14:paraId="06050A4B" w14:textId="0322F226" w:rsidR="00054E04" w:rsidRDefault="00054E04" w:rsidP="00FE24F7">
            <w:pPr>
              <w:pStyle w:val="Standard"/>
              <w:spacing w:before="120" w:after="120"/>
              <w:jc w:val="both"/>
              <w:rPr>
                <w:rFonts w:ascii="Arial" w:hAnsi="Arial" w:cs="Arial"/>
                <w:b/>
                <w:bCs/>
                <w:color w:val="000000"/>
                <w:kern w:val="0"/>
                <w:sz w:val="22"/>
                <w:lang w:eastAsia="en-US"/>
              </w:rPr>
            </w:pPr>
            <w:r>
              <w:rPr>
                <w:rFonts w:ascii="Arial" w:hAnsi="Arial" w:cs="Arial"/>
                <w:b/>
                <w:bCs/>
                <w:color w:val="000000"/>
                <w:kern w:val="0"/>
                <w:sz w:val="22"/>
                <w:lang w:eastAsia="en-US"/>
              </w:rPr>
              <w:t>Signature of bidder</w:t>
            </w:r>
          </w:p>
          <w:p w14:paraId="68337BFD" w14:textId="749A3170" w:rsidR="00054E04" w:rsidRPr="00054E04" w:rsidRDefault="00054E04" w:rsidP="00054E04">
            <w:pPr>
              <w:spacing w:before="120" w:after="120"/>
            </w:pPr>
            <w:r w:rsidRPr="00FB48A1">
              <w:t>I certify that the information supplied is accurate to the best of my knowledge</w:t>
            </w:r>
            <w:r w:rsidR="00FC1D6C">
              <w:t xml:space="preserve">. </w:t>
            </w:r>
            <w:r w:rsidRPr="00FB48A1">
              <w:t xml:space="preserve">I understand that false information could result in </w:t>
            </w:r>
            <w:r w:rsidR="00FC1D6C">
              <w:t>the organisation/team</w:t>
            </w:r>
            <w:r w:rsidRPr="00FB48A1">
              <w:t xml:space="preserve"> not being invited to </w:t>
            </w:r>
            <w:r w:rsidR="00FC1D6C">
              <w:t>interview.</w:t>
            </w:r>
          </w:p>
        </w:tc>
        <w:tc>
          <w:tcPr>
            <w:tcW w:w="1978" w:type="dxa"/>
          </w:tcPr>
          <w:p w14:paraId="1A289525" w14:textId="0A91F4A1" w:rsidR="00054E04" w:rsidRDefault="00054E04" w:rsidP="00FC1D6C">
            <w:pPr>
              <w:pStyle w:val="Standard"/>
              <w:spacing w:before="120" w:after="120"/>
              <w:rPr>
                <w:rFonts w:ascii="Arial" w:hAnsi="Arial" w:cs="Arial"/>
                <w:b/>
                <w:bCs/>
                <w:color w:val="000000"/>
                <w:kern w:val="0"/>
                <w:sz w:val="22"/>
                <w:lang w:eastAsia="en-US"/>
              </w:rPr>
            </w:pPr>
            <w:r>
              <w:rPr>
                <w:rFonts w:ascii="Arial" w:hAnsi="Arial" w:cs="Arial"/>
                <w:b/>
                <w:bCs/>
                <w:color w:val="000000"/>
                <w:kern w:val="0"/>
                <w:sz w:val="22"/>
                <w:lang w:eastAsia="en-US"/>
              </w:rPr>
              <w:t>For info</w:t>
            </w:r>
            <w:r w:rsidR="00FC1D6C">
              <w:rPr>
                <w:rFonts w:ascii="Arial" w:hAnsi="Arial" w:cs="Arial"/>
                <w:b/>
                <w:bCs/>
                <w:color w:val="000000"/>
                <w:kern w:val="0"/>
                <w:sz w:val="22"/>
                <w:lang w:eastAsia="en-US"/>
              </w:rPr>
              <w:t>rmation</w:t>
            </w:r>
            <w:r>
              <w:rPr>
                <w:rFonts w:ascii="Arial" w:hAnsi="Arial" w:cs="Arial"/>
                <w:b/>
                <w:bCs/>
                <w:color w:val="000000"/>
                <w:kern w:val="0"/>
                <w:sz w:val="22"/>
                <w:lang w:eastAsia="en-US"/>
              </w:rPr>
              <w:t xml:space="preserve"> only</w:t>
            </w:r>
          </w:p>
        </w:tc>
      </w:tr>
      <w:tr w:rsidR="00054E04" w14:paraId="2D6BC1F3" w14:textId="77777777" w:rsidTr="00FE24F7">
        <w:tc>
          <w:tcPr>
            <w:tcW w:w="9628" w:type="dxa"/>
            <w:gridSpan w:val="2"/>
          </w:tcPr>
          <w:p w14:paraId="0C9AE5BA" w14:textId="750F2DDF" w:rsidR="00054E04" w:rsidRDefault="00054E04" w:rsidP="00FE24F7">
            <w:pPr>
              <w:pStyle w:val="Standard"/>
              <w:spacing w:before="120" w:after="120"/>
              <w:jc w:val="both"/>
              <w:rPr>
                <w:rFonts w:ascii="Arial" w:hAnsi="Arial" w:cs="Arial"/>
                <w:color w:val="000000"/>
                <w:kern w:val="0"/>
                <w:sz w:val="22"/>
                <w:lang w:eastAsia="en-US"/>
              </w:rPr>
            </w:pPr>
            <w:r>
              <w:rPr>
                <w:rFonts w:ascii="Arial" w:hAnsi="Arial" w:cs="Arial"/>
                <w:color w:val="000000"/>
                <w:kern w:val="0"/>
                <w:sz w:val="22"/>
                <w:lang w:eastAsia="en-US"/>
              </w:rPr>
              <w:t>Insert ‘Name’ here</w:t>
            </w:r>
          </w:p>
        </w:tc>
      </w:tr>
      <w:tr w:rsidR="00054E04" w14:paraId="70B1466B" w14:textId="77777777" w:rsidTr="00FE24F7">
        <w:tc>
          <w:tcPr>
            <w:tcW w:w="9628" w:type="dxa"/>
            <w:gridSpan w:val="2"/>
          </w:tcPr>
          <w:p w14:paraId="51CE4170" w14:textId="45A9472B" w:rsidR="00054E04" w:rsidRPr="00AA16E9" w:rsidRDefault="00054E04" w:rsidP="00FE24F7">
            <w:pPr>
              <w:pStyle w:val="Standard"/>
              <w:spacing w:before="120" w:after="120"/>
              <w:jc w:val="both"/>
              <w:rPr>
                <w:rFonts w:ascii="Arial" w:hAnsi="Arial" w:cs="Arial"/>
                <w:color w:val="000000"/>
                <w:kern w:val="0"/>
                <w:sz w:val="22"/>
                <w:lang w:eastAsia="en-US"/>
              </w:rPr>
            </w:pPr>
            <w:r>
              <w:rPr>
                <w:rFonts w:ascii="Arial" w:hAnsi="Arial" w:cs="Arial"/>
                <w:color w:val="000000"/>
                <w:kern w:val="0"/>
                <w:sz w:val="22"/>
                <w:lang w:eastAsia="en-US"/>
              </w:rPr>
              <w:t>Insert ‘Signature’ her</w:t>
            </w:r>
            <w:r w:rsidR="00886C91">
              <w:rPr>
                <w:rFonts w:ascii="Arial" w:hAnsi="Arial" w:cs="Arial"/>
                <w:color w:val="000000"/>
                <w:kern w:val="0"/>
                <w:sz w:val="22"/>
                <w:lang w:eastAsia="en-US"/>
              </w:rPr>
              <w:t>e</w:t>
            </w:r>
          </w:p>
        </w:tc>
      </w:tr>
    </w:tbl>
    <w:p w14:paraId="02512CFC" w14:textId="38D14428" w:rsidR="001C76E6" w:rsidRPr="00FB48A1" w:rsidRDefault="001C76E6" w:rsidP="006235F7">
      <w:pPr>
        <w:spacing w:before="120" w:after="120"/>
      </w:pPr>
    </w:p>
    <w:sectPr w:rsidR="001C76E6" w:rsidRPr="00FB48A1" w:rsidSect="001C76E6">
      <w:footerReference w:type="default" r:id="rId13"/>
      <w:footerReference w:type="first" r:id="rId14"/>
      <w:pgSz w:w="11906" w:h="16838" w:code="9"/>
      <w:pgMar w:top="1134" w:right="1134" w:bottom="1021"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E10A" w14:textId="77777777" w:rsidR="00D5502C" w:rsidRDefault="00D5502C">
      <w:r>
        <w:separator/>
      </w:r>
    </w:p>
  </w:endnote>
  <w:endnote w:type="continuationSeparator" w:id="0">
    <w:p w14:paraId="3A2C968C" w14:textId="77777777" w:rsidR="00D5502C" w:rsidRDefault="00D5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2EFF" w:usb1="D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1856" w14:textId="77777777" w:rsidR="004F6890" w:rsidRPr="00D13EAE" w:rsidRDefault="004F6890" w:rsidP="001C76E6">
    <w:pPr>
      <w:pStyle w:val="Footer"/>
      <w:jc w:val="center"/>
      <w:rPr>
        <w:sz w:val="20"/>
        <w:szCs w:val="20"/>
      </w:rPr>
    </w:pPr>
    <w:r w:rsidRPr="00D13EAE">
      <w:rPr>
        <w:rStyle w:val="PageNumber"/>
      </w:rPr>
      <w:fldChar w:fldCharType="begin"/>
    </w:r>
    <w:r w:rsidRPr="00D13EAE">
      <w:rPr>
        <w:rStyle w:val="PageNumber"/>
      </w:rPr>
      <w:instrText xml:space="preserve"> PAGE </w:instrText>
    </w:r>
    <w:r w:rsidRPr="00D13EAE">
      <w:rPr>
        <w:rStyle w:val="PageNumber"/>
      </w:rPr>
      <w:fldChar w:fldCharType="separate"/>
    </w:r>
    <w:r w:rsidR="00D37893">
      <w:rPr>
        <w:rStyle w:val="PageNumber"/>
        <w:noProof/>
      </w:rPr>
      <w:t>9</w:t>
    </w:r>
    <w:r w:rsidRPr="00D13EAE">
      <w:rPr>
        <w:rStyle w:val="PageNumber"/>
      </w:rPr>
      <w:fldChar w:fldCharType="end"/>
    </w:r>
    <w:r w:rsidRPr="00D13EAE">
      <w:rPr>
        <w:rStyle w:val="PageNumber"/>
      </w:rPr>
      <w:t xml:space="preserve"> of </w:t>
    </w:r>
    <w:r w:rsidRPr="00D13EAE">
      <w:rPr>
        <w:rStyle w:val="PageNumber"/>
      </w:rPr>
      <w:fldChar w:fldCharType="begin"/>
    </w:r>
    <w:r w:rsidRPr="00D13EAE">
      <w:rPr>
        <w:rStyle w:val="PageNumber"/>
      </w:rPr>
      <w:instrText xml:space="preserve"> NUMPAGES </w:instrText>
    </w:r>
    <w:r w:rsidRPr="00D13EAE">
      <w:rPr>
        <w:rStyle w:val="PageNumber"/>
      </w:rPr>
      <w:fldChar w:fldCharType="separate"/>
    </w:r>
    <w:r w:rsidR="00D37893">
      <w:rPr>
        <w:rStyle w:val="PageNumber"/>
        <w:noProof/>
      </w:rPr>
      <w:t>14</w:t>
    </w:r>
    <w:r w:rsidRPr="00D13EA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2752" w14:textId="77777777" w:rsidR="00D5713E" w:rsidRPr="00D5713E" w:rsidRDefault="00D5713E" w:rsidP="00D5713E">
    <w:pPr>
      <w:pStyle w:val="Footer"/>
      <w:rPr>
        <w:sz w:val="20"/>
        <w:szCs w:val="20"/>
      </w:rPr>
    </w:pPr>
    <w:r w:rsidRPr="00D5713E">
      <w:rPr>
        <w:sz w:val="20"/>
        <w:szCs w:val="20"/>
      </w:rPr>
      <w:t>Marlborough House, 69 High Street, Kidlington, OX5 2DN</w:t>
    </w:r>
  </w:p>
  <w:p w14:paraId="1560403F" w14:textId="77777777" w:rsidR="00D5713E" w:rsidRPr="00D5713E" w:rsidRDefault="00D5713E" w:rsidP="00D5713E">
    <w:pPr>
      <w:pStyle w:val="Footer"/>
      <w:rPr>
        <w:sz w:val="20"/>
        <w:szCs w:val="20"/>
      </w:rPr>
    </w:pPr>
    <w:r w:rsidRPr="00D5713E">
      <w:rPr>
        <w:sz w:val="20"/>
        <w:szCs w:val="20"/>
      </w:rPr>
      <w:t>Charity number: 1179040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A1721" w14:textId="77777777" w:rsidR="00D5502C" w:rsidRDefault="00D5502C">
      <w:r>
        <w:separator/>
      </w:r>
    </w:p>
  </w:footnote>
  <w:footnote w:type="continuationSeparator" w:id="0">
    <w:p w14:paraId="0C53A3F9" w14:textId="77777777" w:rsidR="00D5502C" w:rsidRDefault="00D5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E27"/>
    <w:multiLevelType w:val="hybridMultilevel"/>
    <w:tmpl w:val="EE6E75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82AB7"/>
    <w:multiLevelType w:val="hybridMultilevel"/>
    <w:tmpl w:val="E400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23A2C"/>
    <w:multiLevelType w:val="hybridMultilevel"/>
    <w:tmpl w:val="177AEE1C"/>
    <w:lvl w:ilvl="0" w:tplc="0809000F">
      <w:start w:val="1"/>
      <w:numFmt w:val="decimal"/>
      <w:pStyle w:val="LEGALA"/>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2E9E304E"/>
    <w:multiLevelType w:val="hybridMultilevel"/>
    <w:tmpl w:val="95F8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82510"/>
    <w:multiLevelType w:val="hybridMultilevel"/>
    <w:tmpl w:val="343A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E482C"/>
    <w:multiLevelType w:val="hybridMultilevel"/>
    <w:tmpl w:val="2AAE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A6A5A"/>
    <w:multiLevelType w:val="hybridMultilevel"/>
    <w:tmpl w:val="8068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E0033"/>
    <w:multiLevelType w:val="hybridMultilevel"/>
    <w:tmpl w:val="C2E0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87184"/>
    <w:multiLevelType w:val="multilevel"/>
    <w:tmpl w:val="E872F040"/>
    <w:lvl w:ilvl="0">
      <w:start w:val="1"/>
      <w:numFmt w:val="decimal"/>
      <w:pStyle w:val="Level1"/>
      <w:lvlText w:val="%1."/>
      <w:lvlJc w:val="left"/>
      <w:pPr>
        <w:tabs>
          <w:tab w:val="num" w:pos="851"/>
        </w:tabs>
        <w:ind w:left="851" w:hanging="851"/>
      </w:pPr>
      <w:rPr>
        <w:rFonts w:cs="Times New Roman"/>
        <w:b/>
        <w:i w:val="0"/>
        <w:strike w:val="0"/>
        <w:dstrike w:val="0"/>
        <w:u w:val="none"/>
        <w:effect w:val="none"/>
      </w:rPr>
    </w:lvl>
    <w:lvl w:ilvl="1">
      <w:start w:val="1"/>
      <w:numFmt w:val="decimal"/>
      <w:lvlText w:val="%1.%2"/>
      <w:lvlJc w:val="left"/>
      <w:pPr>
        <w:tabs>
          <w:tab w:val="num" w:pos="851"/>
        </w:tabs>
        <w:ind w:left="851" w:hanging="851"/>
      </w:pPr>
      <w:rPr>
        <w:b w:val="0"/>
        <w:i w:val="0"/>
        <w:strike w:val="0"/>
        <w:dstrike w:val="0"/>
        <w:color w:val="auto"/>
        <w:u w:val="none"/>
        <w:effect w:val="none"/>
      </w:rPr>
    </w:lvl>
    <w:lvl w:ilvl="2">
      <w:start w:val="1"/>
      <w:numFmt w:val="decimal"/>
      <w:pStyle w:val="Level3"/>
      <w:lvlText w:val="%1.%2.%3"/>
      <w:lvlJc w:val="left"/>
      <w:pPr>
        <w:tabs>
          <w:tab w:val="num" w:pos="1843"/>
        </w:tabs>
        <w:ind w:left="1843" w:hanging="992"/>
      </w:pPr>
      <w:rPr>
        <w:rFonts w:cs="Times New Roman"/>
        <w:b w:val="0"/>
        <w:i w:val="0"/>
        <w:strike w:val="0"/>
        <w:dstrike w:val="0"/>
        <w:u w:val="none"/>
        <w:effect w:val="none"/>
      </w:rPr>
    </w:lvl>
    <w:lvl w:ilvl="3">
      <w:start w:val="1"/>
      <w:numFmt w:val="lowerLetter"/>
      <w:pStyle w:val="Level4"/>
      <w:lvlText w:val="%1.%2.%3.%4"/>
      <w:lvlJc w:val="left"/>
      <w:pPr>
        <w:tabs>
          <w:tab w:val="num" w:pos="3176"/>
        </w:tabs>
        <w:ind w:left="3176" w:hanging="1276"/>
      </w:pPr>
      <w:rPr>
        <w:rFonts w:cs="Times New Roman"/>
        <w:b w:val="0"/>
        <w:i w:val="0"/>
        <w:strike w:val="0"/>
        <w:dstrike w:val="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9" w15:restartNumberingAfterBreak="0">
    <w:nsid w:val="634233C8"/>
    <w:multiLevelType w:val="hybridMultilevel"/>
    <w:tmpl w:val="5378AD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1930D9"/>
    <w:multiLevelType w:val="hybridMultilevel"/>
    <w:tmpl w:val="86B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216F3"/>
    <w:multiLevelType w:val="multilevel"/>
    <w:tmpl w:val="1E4CB320"/>
    <w:lvl w:ilvl="0">
      <w:start w:val="1"/>
      <w:numFmt w:val="lowerLetter"/>
      <w:lvlText w:val="%1)"/>
      <w:lvlJc w:val="left"/>
      <w:pPr>
        <w:ind w:left="720" w:hanging="36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9806519"/>
    <w:multiLevelType w:val="hybridMultilevel"/>
    <w:tmpl w:val="EB4AF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E44935"/>
    <w:multiLevelType w:val="hybridMultilevel"/>
    <w:tmpl w:val="89FC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7"/>
  </w:num>
  <w:num w:numId="10">
    <w:abstractNumId w:val="5"/>
  </w:num>
  <w:num w:numId="11">
    <w:abstractNumId w:val="1"/>
  </w:num>
  <w:num w:numId="12">
    <w:abstractNumId w:val="6"/>
  </w:num>
  <w:num w:numId="13">
    <w:abstractNumId w:val="12"/>
  </w:num>
  <w:num w:numId="14">
    <w:abstractNumId w:val="3"/>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12"/>
    <w:rsid w:val="00006266"/>
    <w:rsid w:val="000151D2"/>
    <w:rsid w:val="00046AE7"/>
    <w:rsid w:val="00054E04"/>
    <w:rsid w:val="000636D5"/>
    <w:rsid w:val="000E5467"/>
    <w:rsid w:val="00114880"/>
    <w:rsid w:val="0011603F"/>
    <w:rsid w:val="00141E4D"/>
    <w:rsid w:val="00157BE0"/>
    <w:rsid w:val="001B1C12"/>
    <w:rsid w:val="001C4BFB"/>
    <w:rsid w:val="001C76E6"/>
    <w:rsid w:val="001D704F"/>
    <w:rsid w:val="001F71CA"/>
    <w:rsid w:val="00271815"/>
    <w:rsid w:val="0028292A"/>
    <w:rsid w:val="002901CA"/>
    <w:rsid w:val="002E23D6"/>
    <w:rsid w:val="00315E0C"/>
    <w:rsid w:val="003352A4"/>
    <w:rsid w:val="00373C44"/>
    <w:rsid w:val="003813F6"/>
    <w:rsid w:val="0039188B"/>
    <w:rsid w:val="0039614F"/>
    <w:rsid w:val="003B0487"/>
    <w:rsid w:val="003E1665"/>
    <w:rsid w:val="00460436"/>
    <w:rsid w:val="004F6890"/>
    <w:rsid w:val="00501B20"/>
    <w:rsid w:val="00561A9A"/>
    <w:rsid w:val="00561E50"/>
    <w:rsid w:val="005644F9"/>
    <w:rsid w:val="00567C2E"/>
    <w:rsid w:val="005967B6"/>
    <w:rsid w:val="005C5CFB"/>
    <w:rsid w:val="005E6E1D"/>
    <w:rsid w:val="006235F7"/>
    <w:rsid w:val="00667158"/>
    <w:rsid w:val="006C0BF0"/>
    <w:rsid w:val="006C68AC"/>
    <w:rsid w:val="007475EF"/>
    <w:rsid w:val="00764F7E"/>
    <w:rsid w:val="007D7B59"/>
    <w:rsid w:val="00837A3B"/>
    <w:rsid w:val="00886C91"/>
    <w:rsid w:val="008A7681"/>
    <w:rsid w:val="008F1292"/>
    <w:rsid w:val="00954CC5"/>
    <w:rsid w:val="009D685F"/>
    <w:rsid w:val="00A105E8"/>
    <w:rsid w:val="00A35473"/>
    <w:rsid w:val="00AA16E9"/>
    <w:rsid w:val="00AA63DD"/>
    <w:rsid w:val="00AB7C47"/>
    <w:rsid w:val="00AC09C6"/>
    <w:rsid w:val="00AD7CCA"/>
    <w:rsid w:val="00AE6965"/>
    <w:rsid w:val="00B15E44"/>
    <w:rsid w:val="00B3423A"/>
    <w:rsid w:val="00B34802"/>
    <w:rsid w:val="00B44A51"/>
    <w:rsid w:val="00B87B98"/>
    <w:rsid w:val="00BB56AD"/>
    <w:rsid w:val="00BD1672"/>
    <w:rsid w:val="00BD16A1"/>
    <w:rsid w:val="00BF1B4C"/>
    <w:rsid w:val="00C20529"/>
    <w:rsid w:val="00C223E6"/>
    <w:rsid w:val="00C23ECA"/>
    <w:rsid w:val="00C25B4E"/>
    <w:rsid w:val="00C3296B"/>
    <w:rsid w:val="00C62C7E"/>
    <w:rsid w:val="00CB3F79"/>
    <w:rsid w:val="00D37893"/>
    <w:rsid w:val="00D472BA"/>
    <w:rsid w:val="00D5502C"/>
    <w:rsid w:val="00D5713E"/>
    <w:rsid w:val="00D7205C"/>
    <w:rsid w:val="00D73FDD"/>
    <w:rsid w:val="00E258F9"/>
    <w:rsid w:val="00E54530"/>
    <w:rsid w:val="00E74F7B"/>
    <w:rsid w:val="00E76276"/>
    <w:rsid w:val="00E82946"/>
    <w:rsid w:val="00E94837"/>
    <w:rsid w:val="00EF7891"/>
    <w:rsid w:val="00F539FC"/>
    <w:rsid w:val="00F72933"/>
    <w:rsid w:val="00F91B24"/>
    <w:rsid w:val="00F96F21"/>
    <w:rsid w:val="00FA031A"/>
    <w:rsid w:val="00FB48A1"/>
    <w:rsid w:val="00FC1D6C"/>
    <w:rsid w:val="00FF3A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C04B"/>
  <w15:docId w15:val="{6E9AAB01-B9C1-4498-9356-6B3AB655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12"/>
    <w:rPr>
      <w:rFonts w:ascii="Arial" w:eastAsia="Times New Roman" w:hAnsi="Arial" w:cs="Arial"/>
      <w:sz w:val="22"/>
      <w:szCs w:val="22"/>
      <w:lang w:eastAsia="en-US"/>
    </w:rPr>
  </w:style>
  <w:style w:type="paragraph" w:styleId="Heading1">
    <w:name w:val="heading 1"/>
    <w:basedOn w:val="Normal"/>
    <w:next w:val="Normal"/>
    <w:link w:val="Heading1Char"/>
    <w:qFormat/>
    <w:rsid w:val="001B1C12"/>
    <w:pPr>
      <w:keepNext/>
      <w:spacing w:before="240" w:after="60"/>
      <w:outlineLvl w:val="0"/>
    </w:pPr>
    <w:rPr>
      <w:b/>
      <w:bCs/>
      <w:kern w:val="32"/>
      <w:szCs w:val="32"/>
    </w:rPr>
  </w:style>
  <w:style w:type="paragraph" w:styleId="Heading2">
    <w:name w:val="heading 2"/>
    <w:basedOn w:val="Normal"/>
    <w:next w:val="Normal"/>
    <w:link w:val="Heading2Char"/>
    <w:qFormat/>
    <w:rsid w:val="001B1C12"/>
    <w:pPr>
      <w:keepNext/>
      <w:outlineLvl w:val="1"/>
    </w:pPr>
    <w:rPr>
      <w:sz w:val="80"/>
    </w:rPr>
  </w:style>
  <w:style w:type="paragraph" w:styleId="Heading3">
    <w:name w:val="heading 3"/>
    <w:basedOn w:val="Normal"/>
    <w:next w:val="Normal"/>
    <w:link w:val="Heading3Char"/>
    <w:qFormat/>
    <w:rsid w:val="001B1C12"/>
    <w:pPr>
      <w:keepNext/>
      <w:spacing w:before="240" w:after="60"/>
      <w:outlineLvl w:val="2"/>
    </w:pPr>
    <w:rPr>
      <w:b/>
      <w:bCs/>
      <w:szCs w:val="26"/>
    </w:rPr>
  </w:style>
  <w:style w:type="paragraph" w:styleId="Heading4">
    <w:name w:val="heading 4"/>
    <w:basedOn w:val="Normal"/>
    <w:next w:val="Normal"/>
    <w:link w:val="Heading4Char"/>
    <w:qFormat/>
    <w:rsid w:val="001B1C12"/>
    <w:pPr>
      <w:keepNext/>
      <w:outlineLvl w:val="3"/>
    </w:pPr>
    <w:rPr>
      <w:color w:val="000000"/>
      <w:sz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C12"/>
    <w:rPr>
      <w:rFonts w:ascii="Arial" w:eastAsia="Times New Roman" w:hAnsi="Arial" w:cs="Arial"/>
      <w:b/>
      <w:bCs/>
      <w:kern w:val="32"/>
      <w:szCs w:val="32"/>
    </w:rPr>
  </w:style>
  <w:style w:type="character" w:customStyle="1" w:styleId="Heading2Char">
    <w:name w:val="Heading 2 Char"/>
    <w:link w:val="Heading2"/>
    <w:rsid w:val="001B1C12"/>
    <w:rPr>
      <w:rFonts w:ascii="Arial" w:eastAsia="Times New Roman" w:hAnsi="Arial" w:cs="Arial"/>
      <w:sz w:val="80"/>
    </w:rPr>
  </w:style>
  <w:style w:type="character" w:customStyle="1" w:styleId="Heading3Char">
    <w:name w:val="Heading 3 Char"/>
    <w:link w:val="Heading3"/>
    <w:rsid w:val="001B1C12"/>
    <w:rPr>
      <w:rFonts w:ascii="Arial" w:eastAsia="Times New Roman" w:hAnsi="Arial" w:cs="Arial"/>
      <w:b/>
      <w:bCs/>
      <w:szCs w:val="26"/>
    </w:rPr>
  </w:style>
  <w:style w:type="character" w:customStyle="1" w:styleId="Heading4Char">
    <w:name w:val="Heading 4 Char"/>
    <w:link w:val="Heading4"/>
    <w:rsid w:val="001B1C12"/>
    <w:rPr>
      <w:rFonts w:ascii="Arial" w:eastAsia="Times New Roman" w:hAnsi="Arial" w:cs="Arial"/>
      <w:color w:val="000000"/>
      <w:sz w:val="80"/>
    </w:rPr>
  </w:style>
  <w:style w:type="paragraph" w:styleId="Header">
    <w:name w:val="header"/>
    <w:basedOn w:val="Normal"/>
    <w:link w:val="HeaderChar"/>
    <w:rsid w:val="001B1C12"/>
    <w:pPr>
      <w:tabs>
        <w:tab w:val="center" w:pos="4153"/>
        <w:tab w:val="right" w:pos="8306"/>
      </w:tabs>
    </w:pPr>
  </w:style>
  <w:style w:type="character" w:customStyle="1" w:styleId="HeaderChar">
    <w:name w:val="Header Char"/>
    <w:link w:val="Header"/>
    <w:rsid w:val="001B1C12"/>
    <w:rPr>
      <w:rFonts w:ascii="Arial" w:eastAsia="Times New Roman" w:hAnsi="Arial" w:cs="Arial"/>
    </w:rPr>
  </w:style>
  <w:style w:type="paragraph" w:styleId="Footer">
    <w:name w:val="footer"/>
    <w:basedOn w:val="Normal"/>
    <w:link w:val="FooterChar"/>
    <w:uiPriority w:val="99"/>
    <w:rsid w:val="001B1C12"/>
    <w:pPr>
      <w:tabs>
        <w:tab w:val="center" w:pos="4153"/>
        <w:tab w:val="right" w:pos="8306"/>
      </w:tabs>
    </w:pPr>
  </w:style>
  <w:style w:type="character" w:customStyle="1" w:styleId="FooterChar">
    <w:name w:val="Footer Char"/>
    <w:link w:val="Footer"/>
    <w:uiPriority w:val="99"/>
    <w:rsid w:val="001B1C12"/>
    <w:rPr>
      <w:rFonts w:ascii="Arial" w:eastAsia="Times New Roman" w:hAnsi="Arial" w:cs="Arial"/>
    </w:rPr>
  </w:style>
  <w:style w:type="paragraph" w:styleId="BodyTextIndent">
    <w:name w:val="Body Text Indent"/>
    <w:basedOn w:val="Normal"/>
    <w:link w:val="BodyTextIndentChar"/>
    <w:rsid w:val="001B1C12"/>
    <w:pPr>
      <w:ind w:left="-360"/>
      <w:jc w:val="both"/>
    </w:pPr>
    <w:rPr>
      <w:color w:val="000080"/>
    </w:rPr>
  </w:style>
  <w:style w:type="character" w:customStyle="1" w:styleId="BodyTextIndentChar">
    <w:name w:val="Body Text Indent Char"/>
    <w:link w:val="BodyTextIndent"/>
    <w:rsid w:val="001B1C12"/>
    <w:rPr>
      <w:rFonts w:ascii="Arial" w:eastAsia="Times New Roman" w:hAnsi="Arial" w:cs="Arial"/>
      <w:color w:val="000080"/>
    </w:rPr>
  </w:style>
  <w:style w:type="paragraph" w:styleId="BodyText2">
    <w:name w:val="Body Text 2"/>
    <w:basedOn w:val="Normal"/>
    <w:link w:val="BodyText2Char"/>
    <w:rsid w:val="001B1C12"/>
    <w:pPr>
      <w:tabs>
        <w:tab w:val="left" w:pos="2880"/>
      </w:tabs>
      <w:overflowPunct w:val="0"/>
      <w:autoSpaceDE w:val="0"/>
      <w:autoSpaceDN w:val="0"/>
      <w:adjustRightInd w:val="0"/>
      <w:ind w:left="4320" w:hanging="4320"/>
      <w:textAlignment w:val="baseline"/>
    </w:pPr>
    <w:rPr>
      <w:szCs w:val="20"/>
    </w:rPr>
  </w:style>
  <w:style w:type="character" w:customStyle="1" w:styleId="BodyText2Char">
    <w:name w:val="Body Text 2 Char"/>
    <w:link w:val="BodyText2"/>
    <w:rsid w:val="001B1C12"/>
    <w:rPr>
      <w:rFonts w:ascii="Arial" w:eastAsia="Times New Roman" w:hAnsi="Arial" w:cs="Arial"/>
      <w:szCs w:val="20"/>
    </w:rPr>
  </w:style>
  <w:style w:type="paragraph" w:styleId="NormalWeb">
    <w:name w:val="Normal (Web)"/>
    <w:basedOn w:val="Normal"/>
    <w:rsid w:val="001B1C12"/>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B1C12"/>
    <w:pPr>
      <w:tabs>
        <w:tab w:val="left" w:pos="360"/>
        <w:tab w:val="left" w:pos="2520"/>
        <w:tab w:val="left" w:pos="3600"/>
      </w:tabs>
      <w:overflowPunct w:val="0"/>
      <w:autoSpaceDE w:val="0"/>
      <w:autoSpaceDN w:val="0"/>
      <w:adjustRightInd w:val="0"/>
      <w:textAlignment w:val="baseline"/>
    </w:pPr>
    <w:rPr>
      <w:rFonts w:ascii="Arial Black" w:hAnsi="Arial Black"/>
      <w:szCs w:val="20"/>
    </w:rPr>
  </w:style>
  <w:style w:type="character" w:customStyle="1" w:styleId="BodyTextChar">
    <w:name w:val="Body Text Char"/>
    <w:link w:val="BodyText"/>
    <w:rsid w:val="001B1C12"/>
    <w:rPr>
      <w:rFonts w:ascii="Arial Black" w:eastAsia="Times New Roman" w:hAnsi="Arial Black" w:cs="Arial"/>
      <w:szCs w:val="20"/>
    </w:rPr>
  </w:style>
  <w:style w:type="character" w:styleId="Hyperlink">
    <w:name w:val="Hyperlink"/>
    <w:uiPriority w:val="99"/>
    <w:rsid w:val="001B1C12"/>
    <w:rPr>
      <w:color w:val="0000FF"/>
      <w:u w:val="single"/>
    </w:rPr>
  </w:style>
  <w:style w:type="paragraph" w:customStyle="1" w:styleId="RW1">
    <w:name w:val="RW1"/>
    <w:basedOn w:val="Normal"/>
    <w:rsid w:val="001B1C12"/>
    <w:pPr>
      <w:overflowPunct w:val="0"/>
      <w:autoSpaceDE w:val="0"/>
      <w:autoSpaceDN w:val="0"/>
      <w:adjustRightInd w:val="0"/>
      <w:textAlignment w:val="baseline"/>
    </w:pPr>
    <w:rPr>
      <w:b/>
      <w:szCs w:val="20"/>
      <w:lang w:val="en-US"/>
    </w:rPr>
  </w:style>
  <w:style w:type="paragraph" w:customStyle="1" w:styleId="DefaultText">
    <w:name w:val="Default Text"/>
    <w:basedOn w:val="Normal"/>
    <w:rsid w:val="001B1C12"/>
    <w:pPr>
      <w:overflowPunct w:val="0"/>
      <w:autoSpaceDE w:val="0"/>
      <w:autoSpaceDN w:val="0"/>
      <w:adjustRightInd w:val="0"/>
      <w:textAlignment w:val="baseline"/>
    </w:pPr>
    <w:rPr>
      <w:color w:val="000000"/>
      <w:szCs w:val="20"/>
    </w:rPr>
  </w:style>
  <w:style w:type="paragraph" w:customStyle="1" w:styleId="LEGALA">
    <w:name w:val="LEGAL (A)"/>
    <w:rsid w:val="001B1C12"/>
    <w:pPr>
      <w:keepNext/>
      <w:keepLines/>
      <w:numPr>
        <w:numId w:val="4"/>
      </w:numPr>
      <w:spacing w:before="240" w:after="60"/>
    </w:pPr>
    <w:rPr>
      <w:rFonts w:ascii="Times New Roman" w:eastAsia="Times New Roman" w:hAnsi="Times New Roman"/>
      <w:sz w:val="24"/>
      <w:lang w:eastAsia="en-US"/>
    </w:rPr>
  </w:style>
  <w:style w:type="paragraph" w:customStyle="1" w:styleId="TableText">
    <w:name w:val="Table Text"/>
    <w:basedOn w:val="Normal"/>
    <w:rsid w:val="001B1C12"/>
    <w:pPr>
      <w:overflowPunct w:val="0"/>
      <w:autoSpaceDE w:val="0"/>
      <w:autoSpaceDN w:val="0"/>
      <w:adjustRightInd w:val="0"/>
      <w:jc w:val="right"/>
      <w:textAlignment w:val="baseline"/>
    </w:pPr>
    <w:rPr>
      <w:color w:val="000000"/>
      <w:szCs w:val="20"/>
    </w:rPr>
  </w:style>
  <w:style w:type="paragraph" w:styleId="DocumentMap">
    <w:name w:val="Document Map"/>
    <w:basedOn w:val="Normal"/>
    <w:link w:val="DocumentMapChar"/>
    <w:semiHidden/>
    <w:rsid w:val="001B1C12"/>
    <w:pPr>
      <w:shd w:val="clear" w:color="auto" w:fill="000080"/>
    </w:pPr>
    <w:rPr>
      <w:rFonts w:ascii="Tahoma" w:hAnsi="Tahoma" w:cs="Tahoma"/>
      <w:sz w:val="20"/>
      <w:szCs w:val="20"/>
    </w:rPr>
  </w:style>
  <w:style w:type="character" w:customStyle="1" w:styleId="DocumentMapChar">
    <w:name w:val="Document Map Char"/>
    <w:link w:val="DocumentMap"/>
    <w:semiHidden/>
    <w:rsid w:val="001B1C12"/>
    <w:rPr>
      <w:rFonts w:ascii="Tahoma" w:eastAsia="Times New Roman" w:hAnsi="Tahoma" w:cs="Tahoma"/>
      <w:sz w:val="20"/>
      <w:szCs w:val="20"/>
      <w:shd w:val="clear" w:color="auto" w:fill="000080"/>
    </w:rPr>
  </w:style>
  <w:style w:type="table" w:styleId="TableGrid">
    <w:name w:val="Table Grid"/>
    <w:basedOn w:val="TableNormal"/>
    <w:rsid w:val="001B1C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B1C12"/>
    <w:pPr>
      <w:spacing w:after="120" w:line="480" w:lineRule="auto"/>
      <w:ind w:left="283"/>
    </w:pPr>
  </w:style>
  <w:style w:type="character" w:customStyle="1" w:styleId="BodyTextIndent2Char">
    <w:name w:val="Body Text Indent 2 Char"/>
    <w:link w:val="BodyTextIndent2"/>
    <w:rsid w:val="001B1C12"/>
    <w:rPr>
      <w:rFonts w:ascii="Arial" w:eastAsia="Times New Roman" w:hAnsi="Arial" w:cs="Arial"/>
    </w:rPr>
  </w:style>
  <w:style w:type="character" w:styleId="PageNumber">
    <w:name w:val="page number"/>
    <w:rsid w:val="001B1C12"/>
  </w:style>
  <w:style w:type="paragraph" w:styleId="CommentText">
    <w:name w:val="annotation text"/>
    <w:basedOn w:val="Normal"/>
    <w:link w:val="CommentTextChar"/>
    <w:semiHidden/>
    <w:rsid w:val="001B1C12"/>
    <w:rPr>
      <w:sz w:val="20"/>
      <w:szCs w:val="20"/>
    </w:rPr>
  </w:style>
  <w:style w:type="character" w:customStyle="1" w:styleId="CommentTextChar">
    <w:name w:val="Comment Text Char"/>
    <w:link w:val="CommentText"/>
    <w:semiHidden/>
    <w:rsid w:val="001B1C12"/>
    <w:rPr>
      <w:rFonts w:ascii="Arial" w:eastAsia="Times New Roman" w:hAnsi="Arial" w:cs="Arial"/>
      <w:sz w:val="20"/>
      <w:szCs w:val="20"/>
    </w:rPr>
  </w:style>
  <w:style w:type="paragraph" w:styleId="CommentSubject">
    <w:name w:val="annotation subject"/>
    <w:basedOn w:val="CommentText"/>
    <w:next w:val="CommentText"/>
    <w:link w:val="CommentSubjectChar"/>
    <w:semiHidden/>
    <w:rsid w:val="001B1C12"/>
    <w:rPr>
      <w:b/>
      <w:bCs/>
    </w:rPr>
  </w:style>
  <w:style w:type="character" w:customStyle="1" w:styleId="CommentSubjectChar">
    <w:name w:val="Comment Subject Char"/>
    <w:link w:val="CommentSubject"/>
    <w:semiHidden/>
    <w:rsid w:val="001B1C12"/>
    <w:rPr>
      <w:rFonts w:ascii="Arial" w:eastAsia="Times New Roman" w:hAnsi="Arial" w:cs="Arial"/>
      <w:b/>
      <w:bCs/>
      <w:sz w:val="20"/>
      <w:szCs w:val="20"/>
    </w:rPr>
  </w:style>
  <w:style w:type="paragraph" w:styleId="PlainText">
    <w:name w:val="Plain Text"/>
    <w:basedOn w:val="Normal"/>
    <w:link w:val="PlainTextChar"/>
    <w:rsid w:val="001B1C12"/>
    <w:rPr>
      <w:rFonts w:ascii="Courier New" w:hAnsi="Courier New" w:cs="Courier New"/>
      <w:sz w:val="20"/>
      <w:szCs w:val="20"/>
      <w:lang w:eastAsia="en-GB"/>
    </w:rPr>
  </w:style>
  <w:style w:type="character" w:customStyle="1" w:styleId="PlainTextChar">
    <w:name w:val="Plain Text Char"/>
    <w:link w:val="PlainText"/>
    <w:rsid w:val="001B1C12"/>
    <w:rPr>
      <w:rFonts w:ascii="Courier New" w:eastAsia="Times New Roman" w:hAnsi="Courier New" w:cs="Courier New"/>
      <w:sz w:val="20"/>
      <w:szCs w:val="20"/>
      <w:lang w:eastAsia="en-GB"/>
    </w:rPr>
  </w:style>
  <w:style w:type="paragraph" w:customStyle="1" w:styleId="Body2">
    <w:name w:val="Body 2"/>
    <w:basedOn w:val="Normal"/>
    <w:rsid w:val="001B1C12"/>
    <w:pPr>
      <w:widowControl w:val="0"/>
      <w:adjustRightInd w:val="0"/>
      <w:ind w:left="851"/>
      <w:textAlignment w:val="baseline"/>
    </w:pPr>
    <w:rPr>
      <w:szCs w:val="20"/>
      <w:lang w:eastAsia="en-GB"/>
    </w:rPr>
  </w:style>
  <w:style w:type="paragraph" w:styleId="TOC1">
    <w:name w:val="toc 1"/>
    <w:basedOn w:val="Normal"/>
    <w:next w:val="Normal"/>
    <w:autoRedefine/>
    <w:semiHidden/>
    <w:rsid w:val="001B1C12"/>
  </w:style>
  <w:style w:type="paragraph" w:styleId="TOC3">
    <w:name w:val="toc 3"/>
    <w:basedOn w:val="Normal"/>
    <w:next w:val="Normal"/>
    <w:autoRedefine/>
    <w:semiHidden/>
    <w:rsid w:val="001B1C12"/>
    <w:pPr>
      <w:ind w:left="480"/>
    </w:pPr>
  </w:style>
  <w:style w:type="character" w:styleId="CommentReference">
    <w:name w:val="annotation reference"/>
    <w:semiHidden/>
    <w:rsid w:val="001B1C12"/>
    <w:rPr>
      <w:sz w:val="16"/>
      <w:szCs w:val="16"/>
    </w:rPr>
  </w:style>
  <w:style w:type="paragraph" w:styleId="BalloonText">
    <w:name w:val="Balloon Text"/>
    <w:basedOn w:val="Normal"/>
    <w:link w:val="BalloonTextChar"/>
    <w:semiHidden/>
    <w:rsid w:val="001B1C12"/>
    <w:rPr>
      <w:rFonts w:ascii="Tahoma" w:hAnsi="Tahoma" w:cs="Tahoma"/>
      <w:sz w:val="16"/>
      <w:szCs w:val="16"/>
    </w:rPr>
  </w:style>
  <w:style w:type="character" w:customStyle="1" w:styleId="BalloonTextChar">
    <w:name w:val="Balloon Text Char"/>
    <w:link w:val="BalloonText"/>
    <w:semiHidden/>
    <w:rsid w:val="001B1C12"/>
    <w:rPr>
      <w:rFonts w:ascii="Tahoma" w:eastAsia="Times New Roman" w:hAnsi="Tahoma" w:cs="Tahoma"/>
      <w:sz w:val="16"/>
      <w:szCs w:val="16"/>
    </w:rPr>
  </w:style>
  <w:style w:type="paragraph" w:styleId="Subtitle">
    <w:name w:val="Subtitle"/>
    <w:basedOn w:val="Title"/>
    <w:next w:val="BodyText"/>
    <w:link w:val="SubtitleChar"/>
    <w:qFormat/>
    <w:rsid w:val="001B1C12"/>
    <w:pPr>
      <w:keepNext/>
      <w:keepLines/>
      <w:overflowPunct w:val="0"/>
      <w:autoSpaceDE w:val="0"/>
      <w:autoSpaceDN w:val="0"/>
      <w:adjustRightInd w:val="0"/>
      <w:spacing w:before="0" w:after="240"/>
      <w:textAlignment w:val="baseline"/>
      <w:outlineLvl w:val="9"/>
    </w:pPr>
    <w:rPr>
      <w:rFonts w:cs="Times New Roman"/>
      <w:b w:val="0"/>
      <w:bCs w:val="0"/>
      <w:i/>
      <w:sz w:val="28"/>
      <w:szCs w:val="20"/>
      <w:lang w:val="en-US" w:eastAsia="en-GB"/>
    </w:rPr>
  </w:style>
  <w:style w:type="character" w:customStyle="1" w:styleId="SubtitleChar">
    <w:name w:val="Subtitle Char"/>
    <w:link w:val="Subtitle"/>
    <w:rsid w:val="001B1C12"/>
    <w:rPr>
      <w:rFonts w:ascii="Arial" w:eastAsia="Times New Roman" w:hAnsi="Arial" w:cs="Times New Roman"/>
      <w:i/>
      <w:kern w:val="28"/>
      <w:sz w:val="28"/>
      <w:szCs w:val="20"/>
      <w:lang w:val="en-US" w:eastAsia="en-GB"/>
    </w:rPr>
  </w:style>
  <w:style w:type="paragraph" w:styleId="Title">
    <w:name w:val="Title"/>
    <w:basedOn w:val="Normal"/>
    <w:link w:val="TitleChar"/>
    <w:qFormat/>
    <w:rsid w:val="001B1C12"/>
    <w:pPr>
      <w:spacing w:before="240" w:after="60"/>
      <w:jc w:val="center"/>
      <w:outlineLvl w:val="0"/>
    </w:pPr>
    <w:rPr>
      <w:b/>
      <w:bCs/>
      <w:kern w:val="28"/>
      <w:sz w:val="32"/>
      <w:szCs w:val="32"/>
    </w:rPr>
  </w:style>
  <w:style w:type="character" w:customStyle="1" w:styleId="TitleChar">
    <w:name w:val="Title Char"/>
    <w:link w:val="Title"/>
    <w:rsid w:val="001B1C12"/>
    <w:rPr>
      <w:rFonts w:ascii="Arial" w:eastAsia="Times New Roman" w:hAnsi="Arial" w:cs="Arial"/>
      <w:b/>
      <w:bCs/>
      <w:kern w:val="28"/>
      <w:sz w:val="32"/>
      <w:szCs w:val="32"/>
    </w:rPr>
  </w:style>
  <w:style w:type="character" w:styleId="FollowedHyperlink">
    <w:name w:val="FollowedHyperlink"/>
    <w:rsid w:val="001B1C12"/>
    <w:rPr>
      <w:color w:val="800080"/>
      <w:u w:val="single"/>
    </w:rPr>
  </w:style>
  <w:style w:type="paragraph" w:customStyle="1" w:styleId="Standard">
    <w:name w:val="Standard"/>
    <w:rsid w:val="00141E4D"/>
    <w:pPr>
      <w:widowControl w:val="0"/>
      <w:suppressAutoHyphens/>
      <w:overflowPunct w:val="0"/>
      <w:autoSpaceDE w:val="0"/>
      <w:autoSpaceDN w:val="0"/>
    </w:pPr>
    <w:rPr>
      <w:rFonts w:ascii="Times" w:eastAsia="Times New Roman" w:hAnsi="Times"/>
      <w:kern w:val="3"/>
      <w:sz w:val="24"/>
      <w:szCs w:val="22"/>
    </w:rPr>
  </w:style>
  <w:style w:type="paragraph" w:customStyle="1" w:styleId="Default">
    <w:name w:val="Default"/>
    <w:rsid w:val="00141E4D"/>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141E4D"/>
    <w:pPr>
      <w:widowControl w:val="0"/>
      <w:numPr>
        <w:numId w:val="6"/>
      </w:numPr>
      <w:adjustRightInd w:val="0"/>
      <w:outlineLvl w:val="0"/>
    </w:pPr>
    <w:rPr>
      <w:rFonts w:cs="Times New Roman"/>
      <w:sz w:val="24"/>
      <w:szCs w:val="20"/>
      <w:lang w:eastAsia="en-GB"/>
    </w:rPr>
  </w:style>
  <w:style w:type="paragraph" w:customStyle="1" w:styleId="Level3">
    <w:name w:val="Level 3"/>
    <w:basedOn w:val="Normal"/>
    <w:rsid w:val="00141E4D"/>
    <w:pPr>
      <w:widowControl w:val="0"/>
      <w:numPr>
        <w:ilvl w:val="2"/>
        <w:numId w:val="6"/>
      </w:numPr>
      <w:adjustRightInd w:val="0"/>
      <w:spacing w:after="240" w:line="312" w:lineRule="auto"/>
      <w:jc w:val="both"/>
      <w:outlineLvl w:val="2"/>
    </w:pPr>
    <w:rPr>
      <w:rFonts w:cs="Times New Roman"/>
      <w:sz w:val="24"/>
      <w:szCs w:val="20"/>
      <w:lang w:eastAsia="en-GB"/>
    </w:rPr>
  </w:style>
  <w:style w:type="paragraph" w:customStyle="1" w:styleId="Level4">
    <w:name w:val="Level 4"/>
    <w:basedOn w:val="Normal"/>
    <w:rsid w:val="00141E4D"/>
    <w:pPr>
      <w:widowControl w:val="0"/>
      <w:numPr>
        <w:ilvl w:val="3"/>
        <w:numId w:val="6"/>
      </w:numPr>
      <w:adjustRightInd w:val="0"/>
      <w:spacing w:after="240" w:line="312" w:lineRule="auto"/>
      <w:jc w:val="both"/>
      <w:outlineLvl w:val="3"/>
    </w:pPr>
    <w:rPr>
      <w:rFonts w:cs="Times New Roman"/>
      <w:sz w:val="24"/>
      <w:szCs w:val="20"/>
      <w:lang w:eastAsia="en-GB"/>
    </w:rPr>
  </w:style>
  <w:style w:type="paragraph" w:customStyle="1" w:styleId="Level5">
    <w:name w:val="Level 5"/>
    <w:basedOn w:val="Normal"/>
    <w:rsid w:val="00141E4D"/>
    <w:pPr>
      <w:widowControl w:val="0"/>
      <w:numPr>
        <w:ilvl w:val="4"/>
        <w:numId w:val="6"/>
      </w:numPr>
      <w:adjustRightInd w:val="0"/>
      <w:spacing w:after="240" w:line="312" w:lineRule="auto"/>
      <w:jc w:val="both"/>
      <w:outlineLvl w:val="4"/>
    </w:pPr>
    <w:rPr>
      <w:rFonts w:cs="Times New Roman"/>
      <w:sz w:val="24"/>
      <w:szCs w:val="20"/>
      <w:lang w:eastAsia="en-GB"/>
    </w:rPr>
  </w:style>
  <w:style w:type="paragraph" w:styleId="ListParagraph">
    <w:name w:val="List Paragraph"/>
    <w:basedOn w:val="Normal"/>
    <w:uiPriority w:val="34"/>
    <w:qFormat/>
    <w:rsid w:val="00501B20"/>
    <w:pPr>
      <w:ind w:left="720"/>
      <w:contextualSpacing/>
    </w:pPr>
  </w:style>
  <w:style w:type="character" w:styleId="UnresolvedMention">
    <w:name w:val="Unresolved Mention"/>
    <w:basedOn w:val="DefaultParagraphFont"/>
    <w:uiPriority w:val="99"/>
    <w:semiHidden/>
    <w:unhideWhenUsed/>
    <w:rsid w:val="00E8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460126">
      <w:bodyDiv w:val="1"/>
      <w:marLeft w:val="0"/>
      <w:marRight w:val="0"/>
      <w:marTop w:val="0"/>
      <w:marBottom w:val="0"/>
      <w:divBdr>
        <w:top w:val="none" w:sz="0" w:space="0" w:color="auto"/>
        <w:left w:val="none" w:sz="0" w:space="0" w:color="auto"/>
        <w:bottom w:val="none" w:sz="0" w:space="0" w:color="auto"/>
        <w:right w:val="none" w:sz="0" w:space="0" w:color="auto"/>
      </w:divBdr>
    </w:div>
    <w:div w:id="15208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innott@activepartnership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sinnott@activepartnership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tiveoxfordshire.org/evaluation" TargetMode="External"/><Relationship Id="rId4" Type="http://schemas.openxmlformats.org/officeDocument/2006/relationships/settings" Target="settings.xml"/><Relationship Id="rId9" Type="http://schemas.openxmlformats.org/officeDocument/2006/relationships/hyperlink" Target="mailto:gsinnott@activepartnership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DE33-00CE-AB40-9EDE-31742533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Cherwell District Council</Company>
  <LinksUpToDate>false</LinksUpToDate>
  <CharactersWithSpaces>7804</CharactersWithSpaces>
  <SharedDoc>false</SharedDoc>
  <HLinks>
    <vt:vector size="30" baseType="variant">
      <vt:variant>
        <vt:i4>3276849</vt:i4>
      </vt:variant>
      <vt:variant>
        <vt:i4>12</vt:i4>
      </vt:variant>
      <vt:variant>
        <vt:i4>0</vt:i4>
      </vt:variant>
      <vt:variant>
        <vt:i4>5</vt:i4>
      </vt:variant>
      <vt:variant>
        <vt:lpwstr>https://www.southnorthants.gov.uk/info/5/your-council/136/safeguarding</vt:lpwstr>
      </vt:variant>
      <vt:variant>
        <vt:lpwstr/>
      </vt:variant>
      <vt:variant>
        <vt:i4>1048665</vt:i4>
      </vt:variant>
      <vt:variant>
        <vt:i4>9</vt:i4>
      </vt:variant>
      <vt:variant>
        <vt:i4>0</vt:i4>
      </vt:variant>
      <vt:variant>
        <vt:i4>5</vt:i4>
      </vt:variant>
      <vt:variant>
        <vt:lpwstr>https://www.cherwell.gov.uk/</vt:lpwstr>
      </vt:variant>
      <vt:variant>
        <vt:lpwstr/>
      </vt: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Reed</dc:creator>
  <cp:lastModifiedBy>Graeme Sinnott</cp:lastModifiedBy>
  <cp:revision>27</cp:revision>
  <dcterms:created xsi:type="dcterms:W3CDTF">2019-12-09T11:57:00Z</dcterms:created>
  <dcterms:modified xsi:type="dcterms:W3CDTF">2020-01-07T13:42:00Z</dcterms:modified>
</cp:coreProperties>
</file>