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2DE6" w:rsidRDefault="00F44B38">
      <w:pPr>
        <w:pBdr>
          <w:top w:val="nil"/>
          <w:left w:val="nil"/>
          <w:bottom w:val="nil"/>
          <w:right w:val="nil"/>
          <w:between w:val="nil"/>
        </w:pBdr>
        <w:spacing w:after="897"/>
        <w:ind w:hanging="2"/>
        <w:rPr>
          <w:color w:val="000000"/>
        </w:rPr>
      </w:pPr>
      <w:r>
        <w:rPr>
          <w:noProof/>
          <w:color w:val="000000"/>
        </w:rPr>
        <w:drawing>
          <wp:inline distT="0" distB="0" distL="0" distR="0">
            <wp:extent cx="1610258" cy="1342430"/>
            <wp:effectExtent l="0" t="0" r="0" b="0"/>
            <wp:docPr id="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1610258" cy="1342430"/>
                    </a:xfrm>
                    <a:prstGeom prst="rect">
                      <a:avLst/>
                    </a:prstGeom>
                    <a:ln/>
                  </pic:spPr>
                </pic:pic>
              </a:graphicData>
            </a:graphic>
          </wp:inline>
        </w:drawing>
      </w:r>
      <w:r>
        <w:rPr>
          <w:color w:val="000000"/>
        </w:rPr>
        <w:t xml:space="preserve"> </w:t>
      </w:r>
    </w:p>
    <w:p w:rsidR="00762DE6" w:rsidRDefault="00F44B38">
      <w:pPr>
        <w:pStyle w:val="Heading1"/>
        <w:spacing w:after="600" w:line="240" w:lineRule="auto"/>
        <w:ind w:left="2" w:hanging="4"/>
      </w:pPr>
      <w:bookmarkStart w:id="0" w:name="_heading=h.gjdgxs" w:colFirst="0" w:colLast="0"/>
      <w:bookmarkEnd w:id="0"/>
      <w:r>
        <w:rPr>
          <w:sz w:val="36"/>
          <w:szCs w:val="36"/>
        </w:rPr>
        <w:t>G-Cloud 14 Call-Off Contract</w:t>
      </w:r>
    </w:p>
    <w:p w:rsidR="00762DE6" w:rsidRDefault="00F44B38">
      <w:pPr>
        <w:pBdr>
          <w:top w:val="nil"/>
          <w:left w:val="nil"/>
          <w:bottom w:val="nil"/>
          <w:right w:val="nil"/>
          <w:between w:val="nil"/>
        </w:pBdr>
        <w:spacing w:after="172"/>
        <w:ind w:right="14" w:hanging="2"/>
        <w:rPr>
          <w:color w:val="000000"/>
        </w:rPr>
      </w:pPr>
      <w:r>
        <w:rPr>
          <w:color w:val="000000"/>
        </w:rPr>
        <w:t>This Call-Off Contract for the G-Cloud 14 Framework Agreement (RM1557.14) includes:</w:t>
      </w:r>
    </w:p>
    <w:p w:rsidR="00762DE6" w:rsidRDefault="00F44B38">
      <w:pPr>
        <w:pStyle w:val="Heading2"/>
        <w:spacing w:after="172" w:line="240" w:lineRule="auto"/>
        <w:ind w:left="1" w:right="14" w:hanging="3"/>
      </w:pPr>
      <w:bookmarkStart w:id="1" w:name="_heading=h.vrentva0pngt" w:colFirst="0" w:colLast="0"/>
      <w:bookmarkEnd w:id="1"/>
      <w:r>
        <w:t>G-Cloud 14 Call-Off Contract</w:t>
      </w:r>
    </w:p>
    <w:p w:rsidR="00762DE6" w:rsidRDefault="00F44B38">
      <w:pPr>
        <w:pBdr>
          <w:top w:val="nil"/>
          <w:left w:val="nil"/>
          <w:bottom w:val="nil"/>
          <w:right w:val="nil"/>
          <w:between w:val="nil"/>
        </w:pBdr>
        <w:spacing w:after="172"/>
        <w:ind w:right="-598" w:hanging="2"/>
        <w:rPr>
          <w:color w:val="000000"/>
        </w:rPr>
      </w:pPr>
      <w:r>
        <w:rPr>
          <w:color w:val="000000"/>
          <w:sz w:val="24"/>
          <w:szCs w:val="24"/>
        </w:rPr>
        <w:t>Part A: Order Form</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w:t>
      </w:r>
      <w:r>
        <w:rPr>
          <w:color w:val="000000"/>
          <w:sz w:val="24"/>
          <w:szCs w:val="24"/>
        </w:rPr>
        <w:tab/>
      </w:r>
      <w:r>
        <w:rPr>
          <w:color w:val="000000"/>
          <w:sz w:val="24"/>
          <w:szCs w:val="24"/>
        </w:rPr>
        <w:tab/>
        <w:t xml:space="preserve">               2</w:t>
      </w:r>
    </w:p>
    <w:p w:rsidR="00762DE6" w:rsidRDefault="00F44B38">
      <w:pPr>
        <w:pBdr>
          <w:top w:val="nil"/>
          <w:left w:val="nil"/>
          <w:bottom w:val="nil"/>
          <w:right w:val="nil"/>
          <w:between w:val="nil"/>
        </w:pBdr>
        <w:spacing w:after="172"/>
        <w:ind w:right="-598" w:hanging="2"/>
        <w:rPr>
          <w:color w:val="000000"/>
        </w:rPr>
      </w:pPr>
      <w:r>
        <w:rPr>
          <w:color w:val="000000"/>
          <w:sz w:val="24"/>
          <w:szCs w:val="24"/>
        </w:rPr>
        <w:t>Part B: Terms and conditions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1</w:t>
      </w:r>
      <w:r w:rsidR="00244F0A">
        <w:rPr>
          <w:color w:val="000000"/>
          <w:sz w:val="24"/>
          <w:szCs w:val="24"/>
        </w:rPr>
        <w:t>3</w:t>
      </w:r>
    </w:p>
    <w:p w:rsidR="00762DE6" w:rsidRDefault="00F44B38">
      <w:pPr>
        <w:pBdr>
          <w:top w:val="nil"/>
          <w:left w:val="nil"/>
          <w:bottom w:val="nil"/>
          <w:right w:val="nil"/>
          <w:between w:val="nil"/>
        </w:pBdr>
        <w:spacing w:after="172"/>
        <w:ind w:right="-457" w:hanging="2"/>
        <w:rPr>
          <w:color w:val="000000"/>
        </w:rPr>
      </w:pPr>
      <w:r>
        <w:rPr>
          <w:color w:val="000000"/>
          <w:sz w:val="24"/>
          <w:szCs w:val="24"/>
        </w:rPr>
        <w:t>Schedule 1: Services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3</w:t>
      </w:r>
      <w:r w:rsidR="00244F0A">
        <w:rPr>
          <w:color w:val="000000"/>
          <w:sz w:val="24"/>
          <w:szCs w:val="24"/>
        </w:rPr>
        <w:t>2</w:t>
      </w:r>
    </w:p>
    <w:p w:rsidR="00762DE6" w:rsidRDefault="00F44B38">
      <w:pPr>
        <w:pBdr>
          <w:top w:val="nil"/>
          <w:left w:val="nil"/>
          <w:bottom w:val="nil"/>
          <w:right w:val="nil"/>
          <w:between w:val="nil"/>
        </w:pBdr>
        <w:spacing w:after="172"/>
        <w:ind w:right="-31" w:hanging="2"/>
        <w:rPr>
          <w:color w:val="000000"/>
        </w:rPr>
      </w:pPr>
      <w:r>
        <w:rPr>
          <w:color w:val="000000"/>
          <w:sz w:val="24"/>
          <w:szCs w:val="24"/>
        </w:rPr>
        <w:t>Schedule 2: Call-Off Contract charges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3</w:t>
      </w:r>
      <w:r w:rsidR="00244F0A">
        <w:rPr>
          <w:color w:val="000000"/>
          <w:sz w:val="24"/>
          <w:szCs w:val="24"/>
        </w:rPr>
        <w:t>3</w:t>
      </w:r>
    </w:p>
    <w:p w:rsidR="00762DE6" w:rsidRDefault="00F44B38">
      <w:pPr>
        <w:pBdr>
          <w:top w:val="nil"/>
          <w:left w:val="nil"/>
          <w:bottom w:val="nil"/>
          <w:right w:val="nil"/>
          <w:between w:val="nil"/>
        </w:pBdr>
        <w:spacing w:after="172"/>
        <w:ind w:right="-315" w:hanging="2"/>
        <w:rPr>
          <w:color w:val="000000"/>
        </w:rPr>
      </w:pPr>
      <w:r>
        <w:rPr>
          <w:color w:val="000000"/>
          <w:sz w:val="24"/>
          <w:szCs w:val="24"/>
        </w:rPr>
        <w:t>Schedule 3: Collaboration agreement</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w:t>
      </w:r>
      <w:proofErr w:type="gramStart"/>
      <w:r>
        <w:rPr>
          <w:color w:val="000000"/>
          <w:sz w:val="24"/>
          <w:szCs w:val="24"/>
        </w:rPr>
        <w:tab/>
        <w:t xml:space="preserve">  3</w:t>
      </w:r>
      <w:r w:rsidR="00244F0A">
        <w:rPr>
          <w:color w:val="000000"/>
          <w:sz w:val="24"/>
          <w:szCs w:val="24"/>
        </w:rPr>
        <w:t>4</w:t>
      </w:r>
      <w:proofErr w:type="gramEnd"/>
    </w:p>
    <w:p w:rsidR="00762DE6" w:rsidRDefault="00F44B38">
      <w:pPr>
        <w:pBdr>
          <w:top w:val="nil"/>
          <w:left w:val="nil"/>
          <w:bottom w:val="nil"/>
          <w:right w:val="nil"/>
          <w:between w:val="nil"/>
        </w:pBdr>
        <w:tabs>
          <w:tab w:val="right" w:pos="10771"/>
        </w:tabs>
        <w:spacing w:after="160"/>
        <w:ind w:hanging="2"/>
        <w:rPr>
          <w:color w:val="000000"/>
        </w:rPr>
      </w:pPr>
      <w:r>
        <w:rPr>
          <w:color w:val="000000"/>
          <w:sz w:val="24"/>
          <w:szCs w:val="24"/>
        </w:rPr>
        <w:tab/>
        <w:t>Schedule 4: Alternative clause</w:t>
      </w:r>
      <w:r>
        <w:rPr>
          <w:color w:val="000000"/>
          <w:sz w:val="24"/>
          <w:szCs w:val="24"/>
        </w:rPr>
        <w:tab/>
        <w:t>3</w:t>
      </w:r>
      <w:r w:rsidR="00244F0A">
        <w:rPr>
          <w:color w:val="000000"/>
          <w:sz w:val="24"/>
          <w:szCs w:val="24"/>
        </w:rPr>
        <w:t>4</w:t>
      </w:r>
    </w:p>
    <w:p w:rsidR="00762DE6" w:rsidRDefault="00F44B38">
      <w:pPr>
        <w:pBdr>
          <w:top w:val="nil"/>
          <w:left w:val="nil"/>
          <w:bottom w:val="nil"/>
          <w:right w:val="nil"/>
          <w:between w:val="nil"/>
        </w:pBdr>
        <w:tabs>
          <w:tab w:val="center" w:pos="2366"/>
          <w:tab w:val="right" w:pos="10771"/>
        </w:tabs>
        <w:spacing w:after="160"/>
        <w:ind w:hanging="2"/>
        <w:rPr>
          <w:color w:val="000000"/>
        </w:rPr>
      </w:pPr>
      <w:r>
        <w:rPr>
          <w:color w:val="000000"/>
          <w:sz w:val="24"/>
          <w:szCs w:val="24"/>
        </w:rPr>
        <w:tab/>
        <w:t xml:space="preserve">Schedule 5: Guarantee </w:t>
      </w:r>
      <w:r>
        <w:rPr>
          <w:color w:val="000000"/>
          <w:sz w:val="24"/>
          <w:szCs w:val="24"/>
        </w:rPr>
        <w:tab/>
        <w:t>3</w:t>
      </w:r>
      <w:r w:rsidR="00244F0A">
        <w:rPr>
          <w:color w:val="000000"/>
          <w:sz w:val="24"/>
          <w:szCs w:val="24"/>
        </w:rPr>
        <w:t>4</w:t>
      </w:r>
    </w:p>
    <w:p w:rsidR="00762DE6" w:rsidRDefault="00F44B38">
      <w:pPr>
        <w:pBdr>
          <w:top w:val="nil"/>
          <w:left w:val="nil"/>
          <w:bottom w:val="nil"/>
          <w:right w:val="nil"/>
          <w:between w:val="nil"/>
        </w:pBdr>
        <w:tabs>
          <w:tab w:val="center" w:pos="3299"/>
          <w:tab w:val="right" w:pos="10771"/>
        </w:tabs>
        <w:spacing w:after="160"/>
        <w:ind w:hanging="2"/>
        <w:rPr>
          <w:color w:val="000000"/>
        </w:rPr>
      </w:pPr>
      <w:r>
        <w:rPr>
          <w:color w:val="000000"/>
          <w:sz w:val="24"/>
          <w:szCs w:val="24"/>
        </w:rPr>
        <w:tab/>
        <w:t xml:space="preserve">Schedule 6: Glossary and interpretations </w:t>
      </w:r>
      <w:r>
        <w:rPr>
          <w:color w:val="000000"/>
          <w:sz w:val="24"/>
          <w:szCs w:val="24"/>
        </w:rPr>
        <w:tab/>
        <w:t>3</w:t>
      </w:r>
      <w:r w:rsidR="00244F0A">
        <w:rPr>
          <w:color w:val="000000"/>
          <w:sz w:val="24"/>
          <w:szCs w:val="24"/>
        </w:rPr>
        <w:t>5</w:t>
      </w:r>
    </w:p>
    <w:p w:rsidR="00762DE6" w:rsidRDefault="00F44B38">
      <w:pPr>
        <w:pBdr>
          <w:top w:val="nil"/>
          <w:left w:val="nil"/>
          <w:bottom w:val="nil"/>
          <w:right w:val="nil"/>
          <w:between w:val="nil"/>
        </w:pBdr>
        <w:tabs>
          <w:tab w:val="center" w:pos="2980"/>
          <w:tab w:val="right" w:pos="10771"/>
        </w:tabs>
        <w:spacing w:after="160"/>
        <w:ind w:hanging="2"/>
        <w:rPr>
          <w:color w:val="000000"/>
        </w:rPr>
      </w:pPr>
      <w:r>
        <w:rPr>
          <w:color w:val="000000"/>
          <w:sz w:val="24"/>
          <w:szCs w:val="24"/>
        </w:rPr>
        <w:tab/>
        <w:t xml:space="preserve">Schedule 7: UK GDPR Information </w:t>
      </w:r>
      <w:r>
        <w:rPr>
          <w:color w:val="000000"/>
          <w:sz w:val="24"/>
          <w:szCs w:val="24"/>
        </w:rPr>
        <w:tab/>
        <w:t>5</w:t>
      </w:r>
      <w:r w:rsidR="00244F0A">
        <w:rPr>
          <w:color w:val="000000"/>
          <w:sz w:val="24"/>
          <w:szCs w:val="24"/>
        </w:rPr>
        <w:t>1</w:t>
      </w:r>
    </w:p>
    <w:p w:rsidR="00762DE6" w:rsidRDefault="00F44B38">
      <w:pPr>
        <w:pBdr>
          <w:top w:val="nil"/>
          <w:left w:val="nil"/>
          <w:bottom w:val="nil"/>
          <w:right w:val="nil"/>
          <w:between w:val="nil"/>
        </w:pBdr>
        <w:tabs>
          <w:tab w:val="center" w:pos="3066"/>
          <w:tab w:val="right" w:pos="10771"/>
        </w:tabs>
        <w:spacing w:after="160"/>
        <w:rPr>
          <w:color w:val="000000"/>
        </w:rPr>
      </w:pPr>
      <w:r>
        <w:rPr>
          <w:color w:val="000000"/>
          <w:sz w:val="24"/>
          <w:szCs w:val="24"/>
        </w:rPr>
        <w:t xml:space="preserve">Annex 2: Joint Controller Agreement </w:t>
      </w:r>
      <w:r>
        <w:rPr>
          <w:color w:val="000000"/>
          <w:sz w:val="24"/>
          <w:szCs w:val="24"/>
        </w:rPr>
        <w:tab/>
        <w:t>5</w:t>
      </w:r>
      <w:r w:rsidR="00244F0A">
        <w:rPr>
          <w:color w:val="000000"/>
          <w:sz w:val="24"/>
          <w:szCs w:val="24"/>
        </w:rPr>
        <w:t>3</w:t>
      </w:r>
    </w:p>
    <w:p w:rsidR="00762DE6" w:rsidRDefault="00F44B38">
      <w:pPr>
        <w:pBdr>
          <w:top w:val="nil"/>
          <w:left w:val="nil"/>
          <w:bottom w:val="nil"/>
          <w:right w:val="nil"/>
          <w:between w:val="nil"/>
        </w:pBdr>
        <w:tabs>
          <w:tab w:val="center" w:pos="3066"/>
          <w:tab w:val="right" w:pos="10771"/>
        </w:tabs>
        <w:spacing w:after="160"/>
        <w:ind w:hanging="2"/>
        <w:rPr>
          <w:color w:val="000000"/>
          <w:sz w:val="24"/>
          <w:szCs w:val="24"/>
        </w:rPr>
      </w:pPr>
      <w:r>
        <w:rPr>
          <w:color w:val="000000"/>
          <w:sz w:val="24"/>
          <w:szCs w:val="24"/>
        </w:rPr>
        <w:t>Schedule 8: Corporate Resolution Planning</w:t>
      </w:r>
      <w:r>
        <w:rPr>
          <w:color w:val="000000"/>
          <w:sz w:val="24"/>
          <w:szCs w:val="24"/>
        </w:rPr>
        <w:tab/>
        <w:t>5</w:t>
      </w:r>
      <w:r w:rsidR="00244F0A">
        <w:rPr>
          <w:color w:val="000000"/>
          <w:sz w:val="24"/>
          <w:szCs w:val="24"/>
        </w:rPr>
        <w:t>3</w:t>
      </w:r>
    </w:p>
    <w:p w:rsidR="00762DE6" w:rsidRDefault="00F44B38">
      <w:pPr>
        <w:pBdr>
          <w:top w:val="nil"/>
          <w:left w:val="nil"/>
          <w:bottom w:val="nil"/>
          <w:right w:val="nil"/>
          <w:between w:val="nil"/>
        </w:pBdr>
        <w:tabs>
          <w:tab w:val="center" w:pos="3066"/>
          <w:tab w:val="right" w:pos="10771"/>
        </w:tabs>
        <w:spacing w:after="160"/>
        <w:ind w:hanging="2"/>
        <w:rPr>
          <w:color w:val="000000"/>
          <w:sz w:val="24"/>
          <w:szCs w:val="24"/>
        </w:rPr>
      </w:pPr>
      <w:r>
        <w:rPr>
          <w:color w:val="000000"/>
          <w:sz w:val="24"/>
          <w:szCs w:val="24"/>
        </w:rPr>
        <w:t>Annex 1: Exposure Critical Contracts List</w:t>
      </w:r>
      <w:r>
        <w:rPr>
          <w:color w:val="000000"/>
          <w:sz w:val="24"/>
          <w:szCs w:val="24"/>
        </w:rPr>
        <w:tab/>
        <w:t>7</w:t>
      </w:r>
      <w:r w:rsidR="00244F0A">
        <w:rPr>
          <w:color w:val="000000"/>
          <w:sz w:val="24"/>
          <w:szCs w:val="24"/>
        </w:rPr>
        <w:t>1</w:t>
      </w:r>
    </w:p>
    <w:p w:rsidR="00762DE6" w:rsidRDefault="00F44B38">
      <w:pPr>
        <w:pBdr>
          <w:top w:val="nil"/>
          <w:left w:val="nil"/>
          <w:bottom w:val="nil"/>
          <w:right w:val="nil"/>
          <w:between w:val="nil"/>
        </w:pBdr>
        <w:tabs>
          <w:tab w:val="center" w:pos="3066"/>
          <w:tab w:val="right" w:pos="10771"/>
        </w:tabs>
        <w:spacing w:after="160"/>
        <w:rPr>
          <w:color w:val="000000"/>
          <w:sz w:val="24"/>
          <w:szCs w:val="24"/>
        </w:rPr>
      </w:pPr>
      <w:r>
        <w:rPr>
          <w:color w:val="000000"/>
          <w:sz w:val="24"/>
          <w:szCs w:val="24"/>
        </w:rPr>
        <w:t>Annex 2: Corporate Resolvability Assessment (Structural Review)</w:t>
      </w:r>
      <w:r>
        <w:rPr>
          <w:color w:val="000000"/>
          <w:sz w:val="24"/>
          <w:szCs w:val="24"/>
        </w:rPr>
        <w:tab/>
        <w:t>7</w:t>
      </w:r>
      <w:r w:rsidR="00244F0A">
        <w:rPr>
          <w:color w:val="000000"/>
          <w:sz w:val="24"/>
          <w:szCs w:val="24"/>
        </w:rPr>
        <w:t>3</w:t>
      </w:r>
    </w:p>
    <w:p w:rsidR="00762DE6" w:rsidRDefault="00F44B38">
      <w:pPr>
        <w:pBdr>
          <w:top w:val="nil"/>
          <w:left w:val="nil"/>
          <w:bottom w:val="nil"/>
          <w:right w:val="nil"/>
          <w:between w:val="nil"/>
        </w:pBdr>
        <w:tabs>
          <w:tab w:val="center" w:pos="3066"/>
          <w:tab w:val="right" w:pos="10771"/>
        </w:tabs>
        <w:spacing w:after="160"/>
        <w:ind w:hanging="2"/>
        <w:rPr>
          <w:color w:val="000000"/>
          <w:sz w:val="24"/>
          <w:szCs w:val="24"/>
        </w:rPr>
      </w:pPr>
      <w:r>
        <w:rPr>
          <w:color w:val="000000"/>
          <w:sz w:val="24"/>
          <w:szCs w:val="24"/>
        </w:rPr>
        <w:t>Annex 3: Financial Information and Commentary</w:t>
      </w:r>
      <w:r>
        <w:rPr>
          <w:color w:val="000000"/>
          <w:sz w:val="24"/>
          <w:szCs w:val="24"/>
        </w:rPr>
        <w:tab/>
        <w:t>7</w:t>
      </w:r>
      <w:r w:rsidR="00244F0A">
        <w:rPr>
          <w:color w:val="000000"/>
          <w:sz w:val="24"/>
          <w:szCs w:val="24"/>
        </w:rPr>
        <w:t>4</w:t>
      </w:r>
    </w:p>
    <w:p w:rsidR="00762DE6" w:rsidRDefault="00F44B38">
      <w:pPr>
        <w:pBdr>
          <w:top w:val="nil"/>
          <w:left w:val="nil"/>
          <w:bottom w:val="nil"/>
          <w:right w:val="nil"/>
          <w:between w:val="nil"/>
        </w:pBdr>
        <w:tabs>
          <w:tab w:val="center" w:pos="3066"/>
          <w:tab w:val="right" w:pos="10771"/>
        </w:tabs>
        <w:spacing w:after="160"/>
        <w:ind w:hanging="2"/>
        <w:rPr>
          <w:color w:val="000000"/>
        </w:rPr>
      </w:pPr>
      <w:r>
        <w:rPr>
          <w:color w:val="000000"/>
          <w:sz w:val="24"/>
          <w:szCs w:val="24"/>
        </w:rPr>
        <w:t>Schedule 9: Variation Form</w:t>
      </w:r>
      <w:r>
        <w:rPr>
          <w:color w:val="000000"/>
          <w:sz w:val="24"/>
          <w:szCs w:val="24"/>
        </w:rPr>
        <w:tab/>
      </w:r>
      <w:r>
        <w:rPr>
          <w:color w:val="000000"/>
          <w:sz w:val="24"/>
          <w:szCs w:val="24"/>
        </w:rPr>
        <w:tab/>
        <w:t>7</w:t>
      </w:r>
      <w:r w:rsidR="00244F0A">
        <w:rPr>
          <w:color w:val="000000"/>
          <w:sz w:val="24"/>
          <w:szCs w:val="24"/>
        </w:rPr>
        <w:t>5</w:t>
      </w:r>
      <w:r>
        <w:rPr>
          <w:color w:val="000000"/>
          <w:sz w:val="24"/>
          <w:szCs w:val="24"/>
        </w:rPr>
        <w:t xml:space="preserve">                                        </w:t>
      </w:r>
    </w:p>
    <w:p w:rsidR="00762DE6" w:rsidRDefault="00762DE6">
      <w:pPr>
        <w:pStyle w:val="Heading1"/>
        <w:spacing w:after="83" w:line="240" w:lineRule="auto"/>
        <w:ind w:hanging="2"/>
        <w:rPr>
          <w:sz w:val="22"/>
          <w:szCs w:val="22"/>
        </w:rPr>
      </w:pPr>
    </w:p>
    <w:p w:rsidR="00762DE6" w:rsidRDefault="00762DE6">
      <w:pPr>
        <w:pStyle w:val="Heading1"/>
        <w:spacing w:after="83" w:line="240" w:lineRule="auto"/>
        <w:ind w:hanging="2"/>
        <w:rPr>
          <w:sz w:val="22"/>
          <w:szCs w:val="22"/>
        </w:rPr>
      </w:pPr>
    </w:p>
    <w:p w:rsidR="00762DE6" w:rsidRDefault="00762DE6">
      <w:pPr>
        <w:pStyle w:val="Heading1"/>
        <w:spacing w:after="83" w:line="240" w:lineRule="auto"/>
        <w:ind w:hanging="2"/>
        <w:rPr>
          <w:sz w:val="22"/>
          <w:szCs w:val="22"/>
        </w:rPr>
      </w:pPr>
    </w:p>
    <w:p w:rsidR="00762DE6" w:rsidRDefault="00762DE6">
      <w:pPr>
        <w:pStyle w:val="Heading1"/>
        <w:spacing w:after="83" w:line="240" w:lineRule="auto"/>
        <w:ind w:hanging="2"/>
        <w:rPr>
          <w:sz w:val="22"/>
          <w:szCs w:val="22"/>
        </w:rPr>
      </w:pPr>
    </w:p>
    <w:p w:rsidR="00762DE6" w:rsidRDefault="00762DE6">
      <w:pPr>
        <w:pBdr>
          <w:top w:val="nil"/>
          <w:left w:val="nil"/>
          <w:bottom w:val="nil"/>
          <w:right w:val="nil"/>
          <w:between w:val="nil"/>
        </w:pBdr>
        <w:spacing w:after="310" w:line="288" w:lineRule="auto"/>
        <w:ind w:hanging="2"/>
        <w:rPr>
          <w:color w:val="000000"/>
        </w:rPr>
      </w:pPr>
    </w:p>
    <w:p w:rsidR="00762DE6" w:rsidRDefault="00762DE6">
      <w:pPr>
        <w:pStyle w:val="Heading1"/>
        <w:spacing w:after="83" w:line="240" w:lineRule="auto"/>
        <w:ind w:hanging="2"/>
        <w:rPr>
          <w:sz w:val="22"/>
          <w:szCs w:val="22"/>
        </w:rPr>
      </w:pPr>
    </w:p>
    <w:p w:rsidR="00762DE6" w:rsidRDefault="00F44B38">
      <w:pPr>
        <w:pStyle w:val="Heading2"/>
        <w:spacing w:after="83" w:line="240" w:lineRule="auto"/>
        <w:ind w:left="1" w:hanging="3"/>
      </w:pPr>
      <w:bookmarkStart w:id="2" w:name="_heading=h.rw6jq3cqubus" w:colFirst="0" w:colLast="0"/>
      <w:bookmarkEnd w:id="2"/>
      <w:r>
        <w:t>Part A: Order Form</w:t>
      </w:r>
    </w:p>
    <w:p w:rsidR="00762DE6" w:rsidRDefault="00F44B38">
      <w:pPr>
        <w:pBdr>
          <w:top w:val="nil"/>
          <w:left w:val="nil"/>
          <w:bottom w:val="nil"/>
          <w:right w:val="nil"/>
          <w:between w:val="nil"/>
        </w:pBdr>
        <w:ind w:right="14" w:hanging="2"/>
        <w:rPr>
          <w:color w:val="000000"/>
        </w:rPr>
      </w:pPr>
      <w:r>
        <w:rPr>
          <w:color w:val="000000"/>
        </w:rPr>
        <w:t>Buyers must use this template order form as the basis for all Call-Off Contracts and must refrain from accepting a Supplier’s prepopulated version unless it has been carefully checked against template drafting.</w:t>
      </w:r>
    </w:p>
    <w:p w:rsidR="00762DE6" w:rsidRDefault="00762DE6">
      <w:pPr>
        <w:pBdr>
          <w:top w:val="nil"/>
          <w:left w:val="nil"/>
          <w:bottom w:val="nil"/>
          <w:right w:val="nil"/>
          <w:between w:val="nil"/>
        </w:pBdr>
        <w:ind w:right="14" w:hanging="2"/>
        <w:rPr>
          <w:color w:val="000000"/>
        </w:rPr>
      </w:pPr>
    </w:p>
    <w:tbl>
      <w:tblPr>
        <w:tblStyle w:val="a"/>
        <w:tblW w:w="8901" w:type="dxa"/>
        <w:tblInd w:w="933" w:type="dxa"/>
        <w:tblLayout w:type="fixed"/>
        <w:tblLook w:val="0000" w:firstRow="0" w:lastRow="0" w:firstColumn="0" w:lastColumn="0" w:noHBand="0" w:noVBand="0"/>
      </w:tblPr>
      <w:tblGrid>
        <w:gridCol w:w="4520"/>
        <w:gridCol w:w="4381"/>
      </w:tblGrid>
      <w:tr w:rsidR="00762DE6">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rsidR="00762DE6" w:rsidRDefault="00F44B38">
            <w:pPr>
              <w:pBdr>
                <w:top w:val="nil"/>
                <w:left w:val="nil"/>
                <w:bottom w:val="nil"/>
                <w:right w:val="nil"/>
                <w:between w:val="nil"/>
              </w:pBdr>
              <w:spacing w:after="310"/>
              <w:ind w:hanging="2"/>
              <w:rPr>
                <w:color w:val="000000"/>
              </w:rPr>
            </w:pPr>
            <w:r>
              <w:rPr>
                <w:b/>
                <w:color w:val="000000"/>
              </w:rPr>
              <w:t>Platform service ID number</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rsidR="00762DE6" w:rsidRDefault="00F44B38">
            <w:pPr>
              <w:pBdr>
                <w:top w:val="nil"/>
                <w:left w:val="nil"/>
                <w:bottom w:val="nil"/>
                <w:right w:val="nil"/>
                <w:between w:val="nil"/>
              </w:pBdr>
              <w:spacing w:after="310"/>
              <w:ind w:hanging="2"/>
              <w:rPr>
                <w:color w:val="0B0C0C"/>
                <w:highlight w:val="white"/>
              </w:rPr>
            </w:pPr>
            <w:r>
              <w:rPr>
                <w:color w:val="000000"/>
              </w:rPr>
              <w:t xml:space="preserve">Lot 2 Cloud Support: </w:t>
            </w:r>
            <w:r>
              <w:rPr>
                <w:color w:val="0B0C0C"/>
                <w:highlight w:val="white"/>
              </w:rPr>
              <w:t>762805958544533</w:t>
            </w:r>
          </w:p>
          <w:p w:rsidR="00762DE6" w:rsidRDefault="00F44B38">
            <w:pPr>
              <w:pBdr>
                <w:top w:val="nil"/>
                <w:left w:val="nil"/>
                <w:bottom w:val="nil"/>
                <w:right w:val="nil"/>
                <w:between w:val="nil"/>
              </w:pBdr>
              <w:spacing w:after="310"/>
              <w:ind w:hanging="2"/>
              <w:rPr>
                <w:color w:val="000000"/>
              </w:rPr>
            </w:pPr>
            <w:r>
              <w:rPr>
                <w:color w:val="000000"/>
              </w:rPr>
              <w:t xml:space="preserve">Lot 3 Cloud Software: </w:t>
            </w:r>
            <w:r>
              <w:rPr>
                <w:color w:val="0B0C0C"/>
                <w:highlight w:val="white"/>
              </w:rPr>
              <w:t>581076220946933</w:t>
            </w:r>
          </w:p>
        </w:tc>
      </w:tr>
      <w:tr w:rsidR="00762DE6">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rsidR="00762DE6" w:rsidRDefault="00F44B38">
            <w:pPr>
              <w:pBdr>
                <w:top w:val="nil"/>
                <w:left w:val="nil"/>
                <w:bottom w:val="nil"/>
                <w:right w:val="nil"/>
                <w:between w:val="nil"/>
              </w:pBdr>
              <w:spacing w:after="310"/>
              <w:ind w:hanging="2"/>
              <w:rPr>
                <w:color w:val="000000"/>
              </w:rPr>
            </w:pPr>
            <w:r>
              <w:rPr>
                <w:b/>
                <w:color w:val="000000"/>
              </w:rPr>
              <w:t>Call-Off Contract reference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rsidR="00762DE6" w:rsidRDefault="00F44B38">
            <w:pPr>
              <w:pBdr>
                <w:top w:val="nil"/>
                <w:left w:val="nil"/>
                <w:bottom w:val="nil"/>
                <w:right w:val="nil"/>
                <w:between w:val="nil"/>
              </w:pBdr>
              <w:spacing w:after="310"/>
              <w:ind w:hanging="2"/>
              <w:rPr>
                <w:color w:val="000000"/>
              </w:rPr>
            </w:pPr>
            <w:r>
              <w:rPr>
                <w:color w:val="000000"/>
              </w:rPr>
              <w:t>CCZN25A03</w:t>
            </w:r>
          </w:p>
        </w:tc>
      </w:tr>
      <w:tr w:rsidR="00762DE6">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rsidR="00762DE6" w:rsidRDefault="00F44B38">
            <w:pPr>
              <w:pBdr>
                <w:top w:val="nil"/>
                <w:left w:val="nil"/>
                <w:bottom w:val="nil"/>
                <w:right w:val="nil"/>
                <w:between w:val="nil"/>
              </w:pBdr>
              <w:spacing w:after="310"/>
              <w:ind w:hanging="2"/>
              <w:rPr>
                <w:color w:val="000000"/>
              </w:rPr>
            </w:pPr>
            <w:r>
              <w:rPr>
                <w:b/>
                <w:color w:val="000000"/>
              </w:rPr>
              <w:t>Call-Off Contract title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rsidR="00762DE6" w:rsidRDefault="00F44B38">
            <w:pPr>
              <w:pBdr>
                <w:top w:val="nil"/>
                <w:left w:val="nil"/>
                <w:bottom w:val="nil"/>
                <w:right w:val="nil"/>
                <w:between w:val="nil"/>
              </w:pBdr>
              <w:spacing w:after="310"/>
              <w:ind w:hanging="2"/>
              <w:rPr>
                <w:color w:val="000000"/>
              </w:rPr>
            </w:pPr>
            <w:r>
              <w:rPr>
                <w:color w:val="000000"/>
              </w:rPr>
              <w:t>Provision of Salesforce Tableau Licenses and BAU Support</w:t>
            </w:r>
          </w:p>
        </w:tc>
      </w:tr>
      <w:tr w:rsidR="00762DE6">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rsidR="00762DE6" w:rsidRDefault="00F44B38">
            <w:pPr>
              <w:pBdr>
                <w:top w:val="nil"/>
                <w:left w:val="nil"/>
                <w:bottom w:val="nil"/>
                <w:right w:val="nil"/>
                <w:between w:val="nil"/>
              </w:pBdr>
              <w:spacing w:after="310"/>
              <w:ind w:hanging="2"/>
              <w:rPr>
                <w:color w:val="000000"/>
              </w:rPr>
            </w:pPr>
            <w:r>
              <w:rPr>
                <w:b/>
                <w:color w:val="000000"/>
              </w:rPr>
              <w:t>Call-Off Contract description</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rsidR="00762DE6" w:rsidRDefault="00F44B38">
            <w:pPr>
              <w:pBdr>
                <w:top w:val="nil"/>
                <w:left w:val="nil"/>
                <w:bottom w:val="nil"/>
                <w:right w:val="nil"/>
                <w:between w:val="nil"/>
              </w:pBdr>
              <w:spacing w:after="310"/>
              <w:ind w:hanging="2"/>
              <w:rPr>
                <w:color w:val="000000"/>
              </w:rPr>
            </w:pPr>
            <w:r>
              <w:rPr>
                <w:color w:val="000000"/>
                <w:sz w:val="24"/>
                <w:szCs w:val="24"/>
              </w:rPr>
              <w:t xml:space="preserve">The purpose of this procurement is for the issuing of the Salesforce Tableau Enterprise licences and the provision of support for the implementation of Salesforce Tableau and BAU support. To </w:t>
            </w:r>
            <w:r>
              <w:rPr>
                <w:color w:val="000000"/>
                <w:sz w:val="24"/>
                <w:szCs w:val="24"/>
                <w:highlight w:val="white"/>
              </w:rPr>
              <w:t>support our strategic outcomes and achieve CCS’s purpose and vision, we need to be able to automate insights based on the data captured within Salesforce.</w:t>
            </w:r>
          </w:p>
        </w:tc>
      </w:tr>
      <w:tr w:rsidR="00762DE6">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rsidR="00762DE6" w:rsidRDefault="00F44B38">
            <w:pPr>
              <w:pBdr>
                <w:top w:val="nil"/>
                <w:left w:val="nil"/>
                <w:bottom w:val="nil"/>
                <w:right w:val="nil"/>
                <w:between w:val="nil"/>
              </w:pBdr>
              <w:spacing w:after="310"/>
              <w:ind w:hanging="2"/>
              <w:rPr>
                <w:color w:val="000000"/>
              </w:rPr>
            </w:pPr>
            <w:r>
              <w:rPr>
                <w:b/>
                <w:color w:val="000000"/>
              </w:rPr>
              <w:t>Start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rsidR="00762DE6" w:rsidRDefault="00F44B38">
            <w:pPr>
              <w:pBdr>
                <w:top w:val="nil"/>
                <w:left w:val="nil"/>
                <w:bottom w:val="nil"/>
                <w:right w:val="nil"/>
                <w:between w:val="nil"/>
              </w:pBdr>
              <w:spacing w:after="310"/>
              <w:ind w:hanging="2"/>
              <w:rPr>
                <w:color w:val="000000"/>
              </w:rPr>
            </w:pPr>
            <w:r>
              <w:rPr>
                <w:color w:val="000000"/>
              </w:rPr>
              <w:t>Monday 28</w:t>
            </w:r>
            <w:r>
              <w:rPr>
                <w:color w:val="000000"/>
                <w:vertAlign w:val="superscript"/>
              </w:rPr>
              <w:t>th</w:t>
            </w:r>
            <w:r>
              <w:rPr>
                <w:color w:val="000000"/>
              </w:rPr>
              <w:t xml:space="preserve"> July 2025</w:t>
            </w:r>
          </w:p>
        </w:tc>
      </w:tr>
      <w:tr w:rsidR="00762DE6">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rsidR="00762DE6" w:rsidRDefault="00F44B38">
            <w:pPr>
              <w:pBdr>
                <w:top w:val="nil"/>
                <w:left w:val="nil"/>
                <w:bottom w:val="nil"/>
                <w:right w:val="nil"/>
                <w:between w:val="nil"/>
              </w:pBdr>
              <w:spacing w:after="310"/>
              <w:ind w:hanging="2"/>
              <w:rPr>
                <w:color w:val="000000"/>
              </w:rPr>
            </w:pPr>
            <w:r>
              <w:rPr>
                <w:b/>
                <w:color w:val="000000"/>
              </w:rPr>
              <w:lastRenderedPageBreak/>
              <w:t>Expiry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rsidR="00762DE6" w:rsidRDefault="00F44B38">
            <w:pPr>
              <w:pBdr>
                <w:top w:val="nil"/>
                <w:left w:val="nil"/>
                <w:bottom w:val="nil"/>
                <w:right w:val="nil"/>
                <w:between w:val="nil"/>
              </w:pBdr>
              <w:spacing w:after="310"/>
              <w:ind w:hanging="2"/>
              <w:rPr>
                <w:color w:val="000000"/>
              </w:rPr>
            </w:pPr>
            <w:r>
              <w:rPr>
                <w:color w:val="000000"/>
              </w:rPr>
              <w:t>Monday 27</w:t>
            </w:r>
            <w:r>
              <w:rPr>
                <w:color w:val="000000"/>
                <w:vertAlign w:val="superscript"/>
              </w:rPr>
              <w:t>th</w:t>
            </w:r>
            <w:r>
              <w:rPr>
                <w:color w:val="000000"/>
              </w:rPr>
              <w:t xml:space="preserve"> July 2026</w:t>
            </w:r>
          </w:p>
        </w:tc>
      </w:tr>
      <w:tr w:rsidR="00762DE6">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rsidR="00762DE6" w:rsidRDefault="00F44B38">
            <w:pPr>
              <w:pBdr>
                <w:top w:val="nil"/>
                <w:left w:val="nil"/>
                <w:bottom w:val="nil"/>
                <w:right w:val="nil"/>
                <w:between w:val="nil"/>
              </w:pBdr>
              <w:spacing w:after="310"/>
              <w:ind w:hanging="2"/>
              <w:rPr>
                <w:color w:val="000000"/>
              </w:rPr>
            </w:pPr>
            <w:r>
              <w:rPr>
                <w:b/>
                <w:color w:val="000000"/>
              </w:rPr>
              <w:t>Call-Off Contract value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rsidR="00762DE6" w:rsidRDefault="00F44B38">
            <w:pPr>
              <w:pBdr>
                <w:top w:val="nil"/>
                <w:left w:val="nil"/>
                <w:bottom w:val="nil"/>
                <w:right w:val="nil"/>
                <w:between w:val="nil"/>
              </w:pBdr>
              <w:spacing w:after="310"/>
              <w:ind w:hanging="2"/>
              <w:rPr>
                <w:color w:val="000000"/>
              </w:rPr>
            </w:pPr>
            <w:r>
              <w:rPr>
                <w:color w:val="000000"/>
              </w:rPr>
              <w:t>£60,000.00 (excluding VAT)</w:t>
            </w:r>
          </w:p>
        </w:tc>
      </w:tr>
      <w:tr w:rsidR="00762DE6">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rsidR="00762DE6" w:rsidRDefault="00F44B38">
            <w:pPr>
              <w:pBdr>
                <w:top w:val="nil"/>
                <w:left w:val="nil"/>
                <w:bottom w:val="nil"/>
                <w:right w:val="nil"/>
                <w:between w:val="nil"/>
              </w:pBdr>
              <w:spacing w:after="310"/>
              <w:ind w:hanging="2"/>
              <w:rPr>
                <w:color w:val="000000"/>
              </w:rPr>
            </w:pPr>
            <w:r>
              <w:rPr>
                <w:b/>
                <w:color w:val="000000"/>
              </w:rPr>
              <w:t>Charging method</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rsidR="00762DE6" w:rsidRDefault="00F44B38">
            <w:pPr>
              <w:pBdr>
                <w:top w:val="nil"/>
                <w:left w:val="nil"/>
                <w:bottom w:val="nil"/>
                <w:right w:val="nil"/>
                <w:between w:val="nil"/>
              </w:pBdr>
              <w:spacing w:after="310"/>
              <w:ind w:hanging="2"/>
              <w:rPr>
                <w:color w:val="000000"/>
              </w:rPr>
            </w:pPr>
            <w:r>
              <w:rPr>
                <w:color w:val="000000"/>
              </w:rPr>
              <w:t>Invoice.</w:t>
            </w:r>
          </w:p>
        </w:tc>
      </w:tr>
      <w:tr w:rsidR="00762DE6">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rsidR="00762DE6" w:rsidRDefault="00F44B38">
            <w:pPr>
              <w:pBdr>
                <w:top w:val="nil"/>
                <w:left w:val="nil"/>
                <w:bottom w:val="nil"/>
                <w:right w:val="nil"/>
                <w:between w:val="nil"/>
              </w:pBdr>
              <w:spacing w:after="310"/>
              <w:ind w:hanging="2"/>
              <w:rPr>
                <w:color w:val="000000"/>
              </w:rPr>
            </w:pPr>
            <w:r>
              <w:rPr>
                <w:b/>
                <w:color w:val="000000"/>
              </w:rPr>
              <w:t>Purchase order number</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rsidR="00762DE6" w:rsidRDefault="00996C5D">
            <w:pPr>
              <w:pBdr>
                <w:top w:val="nil"/>
                <w:left w:val="nil"/>
                <w:bottom w:val="nil"/>
                <w:right w:val="nil"/>
                <w:between w:val="nil"/>
              </w:pBdr>
              <w:spacing w:after="310"/>
              <w:ind w:hanging="2"/>
              <w:rPr>
                <w:color w:val="000000"/>
              </w:rPr>
            </w:pPr>
            <w:r>
              <w:rPr>
                <w:rFonts w:ascii="Times" w:hAnsi="Times" w:cs="Times"/>
                <w:color w:val="FF0000"/>
                <w:sz w:val="27"/>
                <w:szCs w:val="27"/>
              </w:rPr>
              <w:t>REDACTED TEXT under FOIA Section 43, Commercial Interests</w:t>
            </w:r>
            <w:bookmarkStart w:id="3" w:name="_GoBack"/>
            <w:bookmarkEnd w:id="3"/>
          </w:p>
        </w:tc>
      </w:tr>
    </w:tbl>
    <w:p w:rsidR="00762DE6" w:rsidRDefault="00762DE6">
      <w:pPr>
        <w:pBdr>
          <w:top w:val="nil"/>
          <w:left w:val="nil"/>
          <w:bottom w:val="nil"/>
          <w:right w:val="nil"/>
          <w:between w:val="nil"/>
        </w:pBdr>
        <w:spacing w:after="237"/>
        <w:ind w:right="14" w:hanging="2"/>
        <w:rPr>
          <w:color w:val="000000"/>
        </w:rPr>
      </w:pPr>
    </w:p>
    <w:p w:rsidR="00762DE6" w:rsidRDefault="00F44B38">
      <w:pPr>
        <w:pBdr>
          <w:top w:val="nil"/>
          <w:left w:val="nil"/>
          <w:bottom w:val="nil"/>
          <w:right w:val="nil"/>
          <w:between w:val="nil"/>
        </w:pBdr>
        <w:spacing w:after="237"/>
        <w:ind w:right="14" w:hanging="2"/>
        <w:rPr>
          <w:color w:val="000000"/>
        </w:rPr>
      </w:pPr>
      <w:r>
        <w:rPr>
          <w:color w:val="000000"/>
        </w:rPr>
        <w:t>This Order Form is issued under the G-Cloud 14 Framework Agreement (RM1557.14).</w:t>
      </w:r>
    </w:p>
    <w:p w:rsidR="00762DE6" w:rsidRDefault="00F44B38">
      <w:pPr>
        <w:pBdr>
          <w:top w:val="nil"/>
          <w:left w:val="nil"/>
          <w:bottom w:val="nil"/>
          <w:right w:val="nil"/>
          <w:between w:val="nil"/>
        </w:pBdr>
        <w:spacing w:after="227"/>
        <w:ind w:right="14" w:hanging="2"/>
        <w:rPr>
          <w:color w:val="000000"/>
        </w:rPr>
      </w:pPr>
      <w:r>
        <w:rPr>
          <w:color w:val="000000"/>
        </w:rPr>
        <w:t>Buyers can use this Order Form to specify their G-Cloud service requirements when placing an Order.</w:t>
      </w:r>
    </w:p>
    <w:p w:rsidR="00762DE6" w:rsidRDefault="00F44B38">
      <w:pPr>
        <w:pBdr>
          <w:top w:val="nil"/>
          <w:left w:val="nil"/>
          <w:bottom w:val="nil"/>
          <w:right w:val="nil"/>
          <w:between w:val="nil"/>
        </w:pBdr>
        <w:spacing w:after="228"/>
        <w:ind w:right="14" w:hanging="2"/>
        <w:rPr>
          <w:color w:val="000000"/>
        </w:rPr>
      </w:pPr>
      <w:r>
        <w:rPr>
          <w:color w:val="000000"/>
        </w:rPr>
        <w:t>The Order Form cannot be used to alter existing terms or add any extra terms that materially change the Services offered by the Supplier and defined in the Application.</w:t>
      </w:r>
    </w:p>
    <w:p w:rsidR="00762DE6" w:rsidRDefault="00F44B38">
      <w:pPr>
        <w:pBdr>
          <w:top w:val="nil"/>
          <w:left w:val="nil"/>
          <w:bottom w:val="nil"/>
          <w:right w:val="nil"/>
          <w:between w:val="nil"/>
        </w:pBdr>
        <w:ind w:right="14" w:hanging="2"/>
        <w:rPr>
          <w:color w:val="000000"/>
        </w:rPr>
      </w:pPr>
      <w:r>
        <w:rPr>
          <w:color w:val="000000"/>
        </w:rPr>
        <w:t>There are terms in the Call-Off Contract that may be defined in the Order Form. These are identified in the contract with square brackets.</w:t>
      </w:r>
    </w:p>
    <w:p w:rsidR="00762DE6" w:rsidRDefault="00762DE6">
      <w:pPr>
        <w:pBdr>
          <w:top w:val="nil"/>
          <w:left w:val="nil"/>
          <w:bottom w:val="nil"/>
          <w:right w:val="nil"/>
          <w:between w:val="nil"/>
        </w:pBdr>
        <w:ind w:right="14" w:hanging="2"/>
        <w:rPr>
          <w:color w:val="000000"/>
        </w:rPr>
      </w:pPr>
    </w:p>
    <w:tbl>
      <w:tblPr>
        <w:tblStyle w:val="a0"/>
        <w:tblW w:w="8935" w:type="dxa"/>
        <w:tblInd w:w="-10" w:type="dxa"/>
        <w:tblLayout w:type="fixed"/>
        <w:tblLook w:val="0000" w:firstRow="0" w:lastRow="0" w:firstColumn="0" w:lastColumn="0" w:noHBand="0" w:noVBand="0"/>
      </w:tblPr>
      <w:tblGrid>
        <w:gridCol w:w="1417"/>
        <w:gridCol w:w="7518"/>
      </w:tblGrid>
      <w:tr w:rsidR="00762DE6">
        <w:trPr>
          <w:trHeight w:val="1842"/>
        </w:trPr>
        <w:tc>
          <w:tcPr>
            <w:tcW w:w="141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rsidR="00762DE6" w:rsidRDefault="00F44B38">
            <w:pPr>
              <w:pBdr>
                <w:top w:val="nil"/>
                <w:left w:val="nil"/>
                <w:bottom w:val="nil"/>
                <w:right w:val="nil"/>
                <w:between w:val="nil"/>
              </w:pBdr>
              <w:ind w:hanging="2"/>
              <w:rPr>
                <w:color w:val="000000"/>
              </w:rPr>
            </w:pPr>
            <w:r>
              <w:rPr>
                <w:b/>
                <w:color w:val="000000"/>
              </w:rPr>
              <w:t>From the Buyer</w:t>
            </w:r>
          </w:p>
        </w:tc>
        <w:tc>
          <w:tcPr>
            <w:tcW w:w="751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rsidR="00D60BC4" w:rsidRDefault="00D60BC4" w:rsidP="00D60BC4">
            <w:pPr>
              <w:spacing w:line="259" w:lineRule="auto"/>
              <w:ind w:left="17"/>
              <w:rPr>
                <w:rFonts w:ascii="Times" w:hAnsi="Times" w:cs="Times"/>
                <w:color w:val="FF0000"/>
                <w:sz w:val="27"/>
                <w:szCs w:val="27"/>
              </w:rPr>
            </w:pPr>
            <w:r>
              <w:rPr>
                <w:rFonts w:ascii="Times" w:hAnsi="Times" w:cs="Times"/>
                <w:color w:val="FF0000"/>
                <w:sz w:val="27"/>
                <w:szCs w:val="27"/>
              </w:rPr>
              <w:t>REDACTED TEXT under FOIA Section 40, Personal Information</w:t>
            </w:r>
          </w:p>
          <w:p w:rsidR="00D60BC4" w:rsidRDefault="00D60BC4" w:rsidP="00D60BC4">
            <w:pPr>
              <w:spacing w:line="259" w:lineRule="auto"/>
              <w:ind w:left="17"/>
              <w:rPr>
                <w:rFonts w:ascii="Times" w:hAnsi="Times" w:cs="Times"/>
                <w:color w:val="FF0000"/>
                <w:sz w:val="27"/>
                <w:szCs w:val="27"/>
              </w:rPr>
            </w:pPr>
            <w:r>
              <w:rPr>
                <w:rFonts w:ascii="Times" w:hAnsi="Times" w:cs="Times"/>
                <w:color w:val="FF0000"/>
                <w:sz w:val="27"/>
                <w:szCs w:val="27"/>
              </w:rPr>
              <w:t>REDACTED TEXT under FOIA Section 40, Personal Information</w:t>
            </w:r>
          </w:p>
          <w:p w:rsidR="00D60BC4" w:rsidRDefault="00D60BC4" w:rsidP="00D60BC4">
            <w:pPr>
              <w:spacing w:line="259" w:lineRule="auto"/>
              <w:ind w:left="17"/>
              <w:rPr>
                <w:rFonts w:ascii="Times" w:hAnsi="Times" w:cs="Times"/>
                <w:color w:val="FF0000"/>
                <w:sz w:val="27"/>
                <w:szCs w:val="27"/>
              </w:rPr>
            </w:pPr>
            <w:r>
              <w:rPr>
                <w:rFonts w:ascii="Times" w:hAnsi="Times" w:cs="Times"/>
                <w:color w:val="FF0000"/>
                <w:sz w:val="27"/>
                <w:szCs w:val="27"/>
              </w:rPr>
              <w:t>REDACTED TEXT under FOIA Section 40, Personal Information</w:t>
            </w:r>
          </w:p>
          <w:p w:rsidR="00D60BC4" w:rsidRDefault="00D60BC4" w:rsidP="00D60BC4">
            <w:pPr>
              <w:spacing w:line="259" w:lineRule="auto"/>
              <w:ind w:left="17"/>
              <w:rPr>
                <w:rFonts w:ascii="Times" w:hAnsi="Times" w:cs="Times"/>
                <w:color w:val="FF0000"/>
                <w:sz w:val="27"/>
                <w:szCs w:val="27"/>
              </w:rPr>
            </w:pPr>
            <w:r>
              <w:rPr>
                <w:rFonts w:ascii="Times" w:hAnsi="Times" w:cs="Times"/>
                <w:color w:val="FF0000"/>
                <w:sz w:val="27"/>
                <w:szCs w:val="27"/>
              </w:rPr>
              <w:t>REDACTED TEXT under FOIA Section 40, Personal Information</w:t>
            </w:r>
          </w:p>
          <w:p w:rsidR="00D60BC4" w:rsidRDefault="00D60BC4" w:rsidP="00D60BC4">
            <w:pPr>
              <w:spacing w:line="259" w:lineRule="auto"/>
              <w:ind w:left="17"/>
              <w:rPr>
                <w:rFonts w:ascii="Times" w:hAnsi="Times" w:cs="Times"/>
                <w:color w:val="FF0000"/>
                <w:sz w:val="27"/>
                <w:szCs w:val="27"/>
              </w:rPr>
            </w:pPr>
            <w:r>
              <w:rPr>
                <w:rFonts w:ascii="Times" w:hAnsi="Times" w:cs="Times"/>
                <w:color w:val="FF0000"/>
                <w:sz w:val="27"/>
                <w:szCs w:val="27"/>
              </w:rPr>
              <w:t>REDACTED TEXT under FOIA Section 40, Personal Information</w:t>
            </w:r>
          </w:p>
          <w:p w:rsidR="00762DE6" w:rsidRDefault="00762DE6">
            <w:pPr>
              <w:pBdr>
                <w:top w:val="nil"/>
                <w:left w:val="nil"/>
                <w:bottom w:val="nil"/>
                <w:right w:val="nil"/>
                <w:between w:val="nil"/>
              </w:pBdr>
              <w:spacing w:after="266"/>
              <w:ind w:hanging="2"/>
              <w:rPr>
                <w:color w:val="000000"/>
              </w:rPr>
            </w:pPr>
          </w:p>
        </w:tc>
      </w:tr>
      <w:tr w:rsidR="00762DE6">
        <w:trPr>
          <w:trHeight w:val="2898"/>
        </w:trPr>
        <w:tc>
          <w:tcPr>
            <w:tcW w:w="141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rsidR="00762DE6" w:rsidRDefault="00F44B38">
            <w:pPr>
              <w:pBdr>
                <w:top w:val="nil"/>
                <w:left w:val="nil"/>
                <w:bottom w:val="nil"/>
                <w:right w:val="nil"/>
                <w:between w:val="nil"/>
              </w:pBdr>
              <w:ind w:hanging="2"/>
              <w:rPr>
                <w:color w:val="000000"/>
              </w:rPr>
            </w:pPr>
            <w:r>
              <w:rPr>
                <w:b/>
                <w:color w:val="000000"/>
              </w:rPr>
              <w:lastRenderedPageBreak/>
              <w:t>To the Supplier</w:t>
            </w:r>
          </w:p>
        </w:tc>
        <w:tc>
          <w:tcPr>
            <w:tcW w:w="751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rsidR="00762DE6" w:rsidRDefault="00F44B38">
            <w:pPr>
              <w:pBdr>
                <w:top w:val="nil"/>
                <w:left w:val="nil"/>
                <w:bottom w:val="nil"/>
                <w:right w:val="nil"/>
                <w:between w:val="nil"/>
              </w:pBdr>
              <w:spacing w:after="304"/>
              <w:ind w:hanging="2"/>
              <w:rPr>
                <w:color w:val="000000"/>
              </w:rPr>
            </w:pPr>
            <w:r>
              <w:rPr>
                <w:color w:val="000000"/>
              </w:rPr>
              <w:t>Interworks Europe Limited</w:t>
            </w:r>
          </w:p>
          <w:p w:rsidR="00D60BC4" w:rsidRDefault="00D60BC4" w:rsidP="00D60BC4">
            <w:pPr>
              <w:spacing w:line="259" w:lineRule="auto"/>
              <w:ind w:left="17"/>
              <w:rPr>
                <w:rFonts w:ascii="Times" w:hAnsi="Times" w:cs="Times"/>
                <w:color w:val="FF0000"/>
                <w:sz w:val="27"/>
                <w:szCs w:val="27"/>
              </w:rPr>
            </w:pPr>
            <w:r>
              <w:rPr>
                <w:rFonts w:ascii="Times" w:hAnsi="Times" w:cs="Times"/>
                <w:color w:val="FF0000"/>
                <w:sz w:val="27"/>
                <w:szCs w:val="27"/>
              </w:rPr>
              <w:t>REDACTED TEXT under FOIA Section 40, Personal Information</w:t>
            </w:r>
          </w:p>
          <w:p w:rsidR="00D60BC4" w:rsidRDefault="00D60BC4" w:rsidP="00D60BC4">
            <w:pPr>
              <w:spacing w:line="259" w:lineRule="auto"/>
              <w:ind w:left="17"/>
              <w:rPr>
                <w:rFonts w:ascii="Times" w:hAnsi="Times" w:cs="Times"/>
                <w:color w:val="FF0000"/>
                <w:sz w:val="27"/>
                <w:szCs w:val="27"/>
              </w:rPr>
            </w:pPr>
            <w:r>
              <w:rPr>
                <w:rFonts w:ascii="Times" w:hAnsi="Times" w:cs="Times"/>
                <w:color w:val="FF0000"/>
                <w:sz w:val="27"/>
                <w:szCs w:val="27"/>
              </w:rPr>
              <w:t>REDACTED TEXT under FOIA Section 40, Personal Information</w:t>
            </w:r>
          </w:p>
          <w:p w:rsidR="00D60BC4" w:rsidRDefault="00D60BC4" w:rsidP="00D60BC4">
            <w:pPr>
              <w:spacing w:line="259" w:lineRule="auto"/>
              <w:ind w:left="17"/>
              <w:rPr>
                <w:rFonts w:ascii="Times" w:hAnsi="Times" w:cs="Times"/>
                <w:color w:val="FF0000"/>
                <w:sz w:val="27"/>
                <w:szCs w:val="27"/>
              </w:rPr>
            </w:pPr>
            <w:r>
              <w:rPr>
                <w:rFonts w:ascii="Times" w:hAnsi="Times" w:cs="Times"/>
                <w:color w:val="FF0000"/>
                <w:sz w:val="27"/>
                <w:szCs w:val="27"/>
              </w:rPr>
              <w:t>REDACTED TEXT under FOIA Section 40, Personal Information</w:t>
            </w:r>
          </w:p>
          <w:p w:rsidR="00D60BC4" w:rsidRDefault="00D60BC4" w:rsidP="00D60BC4">
            <w:pPr>
              <w:spacing w:line="259" w:lineRule="auto"/>
              <w:ind w:left="17"/>
              <w:rPr>
                <w:rFonts w:ascii="Times" w:hAnsi="Times" w:cs="Times"/>
                <w:color w:val="FF0000"/>
                <w:sz w:val="27"/>
                <w:szCs w:val="27"/>
              </w:rPr>
            </w:pPr>
            <w:r>
              <w:rPr>
                <w:rFonts w:ascii="Times" w:hAnsi="Times" w:cs="Times"/>
                <w:color w:val="FF0000"/>
                <w:sz w:val="27"/>
                <w:szCs w:val="27"/>
              </w:rPr>
              <w:t>REDACTED TEXT under FOIA Section 40, Personal Information</w:t>
            </w:r>
          </w:p>
          <w:p w:rsidR="00D60BC4" w:rsidRDefault="00D60BC4" w:rsidP="00D60BC4">
            <w:pPr>
              <w:spacing w:line="259" w:lineRule="auto"/>
              <w:ind w:left="17"/>
              <w:rPr>
                <w:rFonts w:ascii="Times" w:hAnsi="Times" w:cs="Times"/>
                <w:color w:val="FF0000"/>
                <w:sz w:val="27"/>
                <w:szCs w:val="27"/>
              </w:rPr>
            </w:pPr>
            <w:r>
              <w:rPr>
                <w:rFonts w:ascii="Times" w:hAnsi="Times" w:cs="Times"/>
                <w:color w:val="FF0000"/>
                <w:sz w:val="27"/>
                <w:szCs w:val="27"/>
              </w:rPr>
              <w:t>REDACTED TEXT under FOIA Section 40, Personal Information</w:t>
            </w:r>
          </w:p>
          <w:p w:rsidR="00762DE6" w:rsidRDefault="00762DE6">
            <w:pPr>
              <w:pBdr>
                <w:top w:val="nil"/>
                <w:left w:val="nil"/>
                <w:bottom w:val="nil"/>
                <w:right w:val="nil"/>
                <w:between w:val="nil"/>
              </w:pBdr>
              <w:spacing w:after="266"/>
              <w:rPr>
                <w:color w:val="000000"/>
              </w:rPr>
            </w:pPr>
          </w:p>
        </w:tc>
      </w:tr>
      <w:tr w:rsidR="00762DE6">
        <w:trPr>
          <w:trHeight w:val="382"/>
        </w:trPr>
        <w:tc>
          <w:tcPr>
            <w:tcW w:w="8935"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rsidR="00762DE6" w:rsidRDefault="00F44B38">
            <w:pPr>
              <w:pBdr>
                <w:top w:val="nil"/>
                <w:left w:val="nil"/>
                <w:bottom w:val="nil"/>
                <w:right w:val="nil"/>
                <w:between w:val="nil"/>
              </w:pBdr>
              <w:ind w:hanging="2"/>
              <w:rPr>
                <w:color w:val="000000"/>
              </w:rPr>
            </w:pPr>
            <w:r>
              <w:rPr>
                <w:b/>
                <w:color w:val="000000"/>
              </w:rPr>
              <w:t>Together the ‘Parties’</w:t>
            </w:r>
          </w:p>
        </w:tc>
      </w:tr>
    </w:tbl>
    <w:p w:rsidR="00762DE6" w:rsidRDefault="00762DE6">
      <w:pPr>
        <w:pStyle w:val="Heading3"/>
        <w:spacing w:after="312"/>
        <w:ind w:hanging="2"/>
        <w:rPr>
          <w:sz w:val="22"/>
          <w:szCs w:val="22"/>
        </w:rPr>
      </w:pPr>
    </w:p>
    <w:p w:rsidR="00762DE6" w:rsidRDefault="00F44B38">
      <w:pPr>
        <w:pStyle w:val="Heading3"/>
        <w:spacing w:after="312"/>
        <w:ind w:hanging="2"/>
      </w:pPr>
      <w:r>
        <w:rPr>
          <w:sz w:val="22"/>
          <w:szCs w:val="22"/>
        </w:rPr>
        <w:t xml:space="preserve">              </w:t>
      </w:r>
      <w:r>
        <w:t>Principal contact details</w:t>
      </w:r>
    </w:p>
    <w:p w:rsidR="00762DE6" w:rsidRDefault="00F44B38">
      <w:pPr>
        <w:pBdr>
          <w:top w:val="nil"/>
          <w:left w:val="nil"/>
          <w:bottom w:val="nil"/>
          <w:right w:val="nil"/>
          <w:between w:val="nil"/>
        </w:pBdr>
        <w:spacing w:after="373" w:line="242" w:lineRule="auto"/>
        <w:ind w:right="3672" w:hanging="2"/>
        <w:rPr>
          <w:color w:val="000000"/>
        </w:rPr>
      </w:pPr>
      <w:r>
        <w:rPr>
          <w:b/>
          <w:color w:val="000000"/>
        </w:rPr>
        <w:t>For the Buyer:</w:t>
      </w:r>
    </w:p>
    <w:p w:rsidR="00762DE6" w:rsidRPr="00D60BC4" w:rsidRDefault="00F44B38" w:rsidP="00D60BC4">
      <w:pPr>
        <w:spacing w:line="259" w:lineRule="auto"/>
        <w:ind w:left="17"/>
        <w:rPr>
          <w:rFonts w:ascii="Times" w:hAnsi="Times" w:cs="Times"/>
          <w:color w:val="FF0000"/>
          <w:sz w:val="27"/>
          <w:szCs w:val="27"/>
        </w:rPr>
      </w:pPr>
      <w:r>
        <w:rPr>
          <w:color w:val="000000"/>
        </w:rPr>
        <w:t xml:space="preserve">Title: </w:t>
      </w:r>
      <w:r w:rsidR="00D60BC4">
        <w:rPr>
          <w:rFonts w:ascii="Times" w:hAnsi="Times" w:cs="Times"/>
          <w:color w:val="FF0000"/>
          <w:sz w:val="27"/>
          <w:szCs w:val="27"/>
        </w:rPr>
        <w:t>REDACTED TEXT under FOIA Section 40, Personal Information</w:t>
      </w:r>
    </w:p>
    <w:p w:rsidR="00762DE6" w:rsidRPr="00D60BC4" w:rsidRDefault="00F44B38" w:rsidP="00D60BC4">
      <w:pPr>
        <w:spacing w:line="259" w:lineRule="auto"/>
        <w:ind w:left="17"/>
        <w:rPr>
          <w:rFonts w:ascii="Times" w:hAnsi="Times" w:cs="Times"/>
          <w:color w:val="FF0000"/>
          <w:sz w:val="27"/>
          <w:szCs w:val="27"/>
        </w:rPr>
      </w:pPr>
      <w:r>
        <w:rPr>
          <w:color w:val="000000"/>
        </w:rPr>
        <w:t xml:space="preserve">Name: </w:t>
      </w:r>
      <w:r w:rsidR="00D60BC4">
        <w:rPr>
          <w:rFonts w:ascii="Times" w:hAnsi="Times" w:cs="Times"/>
          <w:color w:val="FF0000"/>
          <w:sz w:val="27"/>
          <w:szCs w:val="27"/>
        </w:rPr>
        <w:t>REDACTED TEXT under FOIA Section 40, Personal Information</w:t>
      </w:r>
    </w:p>
    <w:p w:rsidR="00D60BC4" w:rsidRDefault="00F44B38" w:rsidP="00D60BC4">
      <w:pPr>
        <w:spacing w:line="259" w:lineRule="auto"/>
        <w:ind w:left="17"/>
        <w:rPr>
          <w:rFonts w:ascii="Times" w:hAnsi="Times" w:cs="Times"/>
          <w:color w:val="FF0000"/>
          <w:sz w:val="27"/>
          <w:szCs w:val="27"/>
        </w:rPr>
      </w:pPr>
      <w:r>
        <w:rPr>
          <w:color w:val="000000"/>
        </w:rPr>
        <w:t xml:space="preserve">Email: </w:t>
      </w:r>
      <w:r w:rsidR="00D60BC4">
        <w:rPr>
          <w:rFonts w:ascii="Times" w:hAnsi="Times" w:cs="Times"/>
          <w:color w:val="FF0000"/>
          <w:sz w:val="27"/>
          <w:szCs w:val="27"/>
        </w:rPr>
        <w:t>REDACTED TEXT under FOIA Section 40, Personal Information</w:t>
      </w:r>
    </w:p>
    <w:p w:rsidR="00762DE6" w:rsidRDefault="00762DE6">
      <w:pPr>
        <w:pBdr>
          <w:top w:val="nil"/>
          <w:left w:val="nil"/>
          <w:bottom w:val="nil"/>
          <w:right w:val="nil"/>
          <w:between w:val="nil"/>
        </w:pBdr>
        <w:spacing w:after="81"/>
        <w:ind w:right="14" w:hanging="2"/>
        <w:rPr>
          <w:color w:val="000000"/>
        </w:rPr>
      </w:pPr>
    </w:p>
    <w:p w:rsidR="00762DE6" w:rsidRDefault="00F44B38">
      <w:pPr>
        <w:pBdr>
          <w:top w:val="nil"/>
          <w:left w:val="nil"/>
          <w:bottom w:val="nil"/>
          <w:right w:val="nil"/>
          <w:between w:val="nil"/>
        </w:pBdr>
        <w:spacing w:after="1" w:line="756" w:lineRule="auto"/>
        <w:ind w:right="6350" w:hanging="2"/>
        <w:rPr>
          <w:color w:val="000000"/>
        </w:rPr>
      </w:pPr>
      <w:r>
        <w:rPr>
          <w:b/>
          <w:color w:val="000000"/>
        </w:rPr>
        <w:t>For the Supplier:</w:t>
      </w:r>
    </w:p>
    <w:p w:rsidR="00762DE6" w:rsidRPr="00D60BC4" w:rsidRDefault="00F44B38" w:rsidP="00D60BC4">
      <w:pPr>
        <w:spacing w:line="259" w:lineRule="auto"/>
        <w:ind w:left="17"/>
        <w:rPr>
          <w:rFonts w:ascii="Times" w:hAnsi="Times" w:cs="Times"/>
          <w:color w:val="FF0000"/>
          <w:sz w:val="27"/>
          <w:szCs w:val="27"/>
        </w:rPr>
      </w:pPr>
      <w:r>
        <w:rPr>
          <w:color w:val="000000"/>
        </w:rPr>
        <w:t xml:space="preserve">Title: </w:t>
      </w:r>
      <w:r w:rsidR="00D60BC4">
        <w:rPr>
          <w:rFonts w:ascii="Times" w:hAnsi="Times" w:cs="Times"/>
          <w:color w:val="FF0000"/>
          <w:sz w:val="27"/>
          <w:szCs w:val="27"/>
        </w:rPr>
        <w:t>REDACTED TEXT under FOIA Section 40, Personal Information</w:t>
      </w:r>
    </w:p>
    <w:p w:rsidR="00762DE6" w:rsidRPr="00D60BC4" w:rsidRDefault="00F44B38" w:rsidP="00D60BC4">
      <w:pPr>
        <w:spacing w:line="259" w:lineRule="auto"/>
        <w:ind w:left="17"/>
        <w:rPr>
          <w:rFonts w:ascii="Times" w:hAnsi="Times" w:cs="Times"/>
          <w:color w:val="FF0000"/>
          <w:sz w:val="27"/>
          <w:szCs w:val="27"/>
        </w:rPr>
      </w:pPr>
      <w:r>
        <w:rPr>
          <w:color w:val="000000"/>
        </w:rPr>
        <w:t xml:space="preserve">Name: </w:t>
      </w:r>
      <w:r w:rsidR="00D60BC4">
        <w:rPr>
          <w:rFonts w:ascii="Times" w:hAnsi="Times" w:cs="Times"/>
          <w:color w:val="FF0000"/>
          <w:sz w:val="27"/>
          <w:szCs w:val="27"/>
        </w:rPr>
        <w:t>REDACTED TEXT under FOIA Section 40, Personal Information</w:t>
      </w:r>
    </w:p>
    <w:p w:rsidR="00762DE6" w:rsidRPr="00D60BC4" w:rsidRDefault="00F44B38" w:rsidP="00D60BC4">
      <w:pPr>
        <w:spacing w:line="259" w:lineRule="auto"/>
        <w:ind w:left="17"/>
        <w:rPr>
          <w:rFonts w:ascii="Times" w:hAnsi="Times" w:cs="Times"/>
          <w:color w:val="FF0000"/>
          <w:sz w:val="27"/>
          <w:szCs w:val="27"/>
        </w:rPr>
      </w:pPr>
      <w:r>
        <w:rPr>
          <w:color w:val="000000"/>
        </w:rPr>
        <w:t xml:space="preserve">Email: </w:t>
      </w:r>
      <w:r w:rsidR="00D60BC4">
        <w:rPr>
          <w:rFonts w:ascii="Times" w:hAnsi="Times" w:cs="Times"/>
          <w:color w:val="FF0000"/>
          <w:sz w:val="27"/>
          <w:szCs w:val="27"/>
        </w:rPr>
        <w:t>REDACTED TEXT under FOIA Section 40, Personal Information</w:t>
      </w:r>
    </w:p>
    <w:p w:rsidR="00D60BC4" w:rsidRDefault="00F44B38" w:rsidP="00D60BC4">
      <w:pPr>
        <w:spacing w:line="259" w:lineRule="auto"/>
        <w:ind w:left="17"/>
        <w:rPr>
          <w:rFonts w:ascii="Times" w:hAnsi="Times" w:cs="Times"/>
          <w:color w:val="FF0000"/>
          <w:sz w:val="27"/>
          <w:szCs w:val="27"/>
        </w:rPr>
      </w:pPr>
      <w:r>
        <w:rPr>
          <w:color w:val="000000"/>
        </w:rPr>
        <w:t xml:space="preserve">Phone: </w:t>
      </w:r>
      <w:r w:rsidR="00D60BC4">
        <w:rPr>
          <w:rFonts w:ascii="Times" w:hAnsi="Times" w:cs="Times"/>
          <w:color w:val="FF0000"/>
          <w:sz w:val="27"/>
          <w:szCs w:val="27"/>
        </w:rPr>
        <w:t>REDACTED TEXT under FOIA Section 40, Personal Information</w:t>
      </w:r>
    </w:p>
    <w:p w:rsidR="00762DE6" w:rsidRDefault="00762DE6">
      <w:pPr>
        <w:pBdr>
          <w:top w:val="nil"/>
          <w:left w:val="nil"/>
          <w:bottom w:val="nil"/>
          <w:right w:val="nil"/>
          <w:between w:val="nil"/>
        </w:pBdr>
        <w:spacing w:after="310" w:line="288" w:lineRule="auto"/>
        <w:ind w:right="14" w:hanging="2"/>
        <w:rPr>
          <w:color w:val="000000"/>
        </w:rPr>
      </w:pPr>
    </w:p>
    <w:p w:rsidR="00762DE6" w:rsidRDefault="00F44B38">
      <w:pPr>
        <w:pStyle w:val="Heading3"/>
        <w:spacing w:after="0"/>
        <w:ind w:left="1" w:hanging="3"/>
      </w:pPr>
      <w:r>
        <w:t>Call-Off Contract term</w:t>
      </w:r>
    </w:p>
    <w:tbl>
      <w:tblPr>
        <w:tblStyle w:val="a1"/>
        <w:tblW w:w="9605" w:type="dxa"/>
        <w:tblInd w:w="-10" w:type="dxa"/>
        <w:tblLayout w:type="fixed"/>
        <w:tblLook w:val="0000" w:firstRow="0" w:lastRow="0" w:firstColumn="0" w:lastColumn="0" w:noHBand="0" w:noVBand="0"/>
      </w:tblPr>
      <w:tblGrid>
        <w:gridCol w:w="2827"/>
        <w:gridCol w:w="6778"/>
      </w:tblGrid>
      <w:tr w:rsidR="00762DE6">
        <w:trPr>
          <w:trHeight w:val="742"/>
        </w:trPr>
        <w:tc>
          <w:tcPr>
            <w:tcW w:w="282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rsidR="00762DE6" w:rsidRDefault="00F44B38">
            <w:pPr>
              <w:pBdr>
                <w:top w:val="nil"/>
                <w:left w:val="nil"/>
                <w:bottom w:val="nil"/>
                <w:right w:val="nil"/>
                <w:between w:val="nil"/>
              </w:pBdr>
              <w:ind w:hanging="2"/>
              <w:rPr>
                <w:color w:val="000000"/>
              </w:rPr>
            </w:pPr>
            <w:r>
              <w:rPr>
                <w:b/>
                <w:color w:val="000000"/>
              </w:rPr>
              <w:t>Start date</w:t>
            </w:r>
          </w:p>
        </w:tc>
        <w:tc>
          <w:tcPr>
            <w:tcW w:w="677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rsidR="00762DE6" w:rsidRDefault="00F44B38">
            <w:pPr>
              <w:pBdr>
                <w:top w:val="nil"/>
                <w:left w:val="nil"/>
                <w:bottom w:val="nil"/>
                <w:right w:val="nil"/>
                <w:between w:val="nil"/>
              </w:pBdr>
              <w:ind w:hanging="2"/>
              <w:rPr>
                <w:color w:val="000000"/>
              </w:rPr>
            </w:pPr>
            <w:r>
              <w:rPr>
                <w:color w:val="000000"/>
              </w:rPr>
              <w:t xml:space="preserve">This Call-Off Contract Starts on </w:t>
            </w:r>
            <w:r>
              <w:rPr>
                <w:b/>
                <w:color w:val="000000"/>
              </w:rPr>
              <w:t>Monday 28</w:t>
            </w:r>
            <w:r>
              <w:rPr>
                <w:b/>
                <w:color w:val="000000"/>
                <w:vertAlign w:val="superscript"/>
              </w:rPr>
              <w:t>th</w:t>
            </w:r>
            <w:r>
              <w:rPr>
                <w:b/>
                <w:color w:val="000000"/>
              </w:rPr>
              <w:t xml:space="preserve"> July 2025 and is valid for twelve (12) months.</w:t>
            </w:r>
          </w:p>
        </w:tc>
      </w:tr>
      <w:tr w:rsidR="00762DE6">
        <w:trPr>
          <w:trHeight w:val="1880"/>
        </w:trPr>
        <w:tc>
          <w:tcPr>
            <w:tcW w:w="2827" w:type="dxa"/>
            <w:tcBorders>
              <w:top w:val="single" w:sz="8" w:space="0" w:color="000000"/>
              <w:left w:val="single" w:sz="8" w:space="0" w:color="000000"/>
              <w:bottom w:val="single" w:sz="8" w:space="0" w:color="000000"/>
              <w:right w:val="single" w:sz="8" w:space="0" w:color="000000"/>
            </w:tcBorders>
            <w:shd w:val="clear" w:color="auto" w:fill="auto"/>
            <w:tcMar>
              <w:top w:w="184" w:type="dxa"/>
              <w:left w:w="184" w:type="dxa"/>
              <w:bottom w:w="184" w:type="dxa"/>
              <w:right w:w="184" w:type="dxa"/>
            </w:tcMar>
          </w:tcPr>
          <w:p w:rsidR="00762DE6" w:rsidRDefault="00762DE6">
            <w:pPr>
              <w:keepLines/>
              <w:pBdr>
                <w:top w:val="nil"/>
                <w:left w:val="nil"/>
                <w:bottom w:val="nil"/>
                <w:right w:val="nil"/>
                <w:between w:val="nil"/>
              </w:pBdr>
              <w:spacing w:after="28"/>
              <w:ind w:hanging="2"/>
              <w:rPr>
                <w:b/>
                <w:color w:val="000000"/>
              </w:rPr>
            </w:pPr>
          </w:p>
          <w:p w:rsidR="00762DE6" w:rsidRDefault="00F44B38">
            <w:pPr>
              <w:keepLines/>
              <w:pBdr>
                <w:top w:val="nil"/>
                <w:left w:val="nil"/>
                <w:bottom w:val="nil"/>
                <w:right w:val="nil"/>
                <w:between w:val="nil"/>
              </w:pBdr>
              <w:spacing w:after="28"/>
              <w:ind w:hanging="2"/>
              <w:rPr>
                <w:color w:val="000000"/>
              </w:rPr>
            </w:pPr>
            <w:r>
              <w:rPr>
                <w:b/>
                <w:color w:val="000000"/>
              </w:rPr>
              <w:t>Ending</w:t>
            </w:r>
          </w:p>
          <w:p w:rsidR="00762DE6" w:rsidRDefault="00F44B38">
            <w:pPr>
              <w:keepLines/>
              <w:pBdr>
                <w:top w:val="nil"/>
                <w:left w:val="nil"/>
                <w:bottom w:val="nil"/>
                <w:right w:val="nil"/>
                <w:between w:val="nil"/>
              </w:pBdr>
              <w:ind w:hanging="2"/>
              <w:rPr>
                <w:color w:val="000000"/>
              </w:rPr>
            </w:pPr>
            <w:r>
              <w:rPr>
                <w:b/>
                <w:color w:val="000000"/>
              </w:rPr>
              <w:t>(termination)</w:t>
            </w:r>
          </w:p>
        </w:tc>
        <w:tc>
          <w:tcPr>
            <w:tcW w:w="6778" w:type="dxa"/>
            <w:tcBorders>
              <w:top w:val="single" w:sz="8" w:space="0" w:color="000000"/>
              <w:left w:val="single" w:sz="8" w:space="0" w:color="000000"/>
              <w:bottom w:val="single" w:sz="8" w:space="0" w:color="000000"/>
              <w:right w:val="single" w:sz="8" w:space="0" w:color="000000"/>
            </w:tcBorders>
            <w:shd w:val="clear" w:color="auto" w:fill="auto"/>
            <w:tcMar>
              <w:top w:w="184" w:type="dxa"/>
              <w:left w:w="184" w:type="dxa"/>
              <w:bottom w:w="184" w:type="dxa"/>
              <w:right w:w="184" w:type="dxa"/>
            </w:tcMar>
          </w:tcPr>
          <w:p w:rsidR="00762DE6" w:rsidRDefault="00F44B38">
            <w:pPr>
              <w:keepLines/>
              <w:pBdr>
                <w:top w:val="nil"/>
                <w:left w:val="nil"/>
                <w:bottom w:val="nil"/>
                <w:right w:val="nil"/>
                <w:between w:val="nil"/>
              </w:pBdr>
              <w:spacing w:before="240" w:after="249" w:line="288" w:lineRule="auto"/>
              <w:ind w:hanging="2"/>
              <w:rPr>
                <w:color w:val="000000"/>
              </w:rPr>
            </w:pPr>
            <w:r>
              <w:rPr>
                <w:color w:val="000000"/>
              </w:rPr>
              <w:t xml:space="preserve">The notice period for the Supplier needed for Ending the Call-Off Contract is at least </w:t>
            </w:r>
            <w:r>
              <w:rPr>
                <w:b/>
                <w:color w:val="000000"/>
              </w:rPr>
              <w:t xml:space="preserve">[90] </w:t>
            </w:r>
            <w:r>
              <w:rPr>
                <w:color w:val="000000"/>
              </w:rPr>
              <w:t>Working Days from the date of written notice for undisputed sums (as per clause 18.6).</w:t>
            </w:r>
          </w:p>
          <w:p w:rsidR="00762DE6" w:rsidRDefault="00F44B38">
            <w:pPr>
              <w:keepLines/>
              <w:pBdr>
                <w:top w:val="nil"/>
                <w:left w:val="nil"/>
                <w:bottom w:val="nil"/>
                <w:right w:val="nil"/>
                <w:between w:val="nil"/>
              </w:pBdr>
              <w:spacing w:before="240"/>
              <w:ind w:hanging="2"/>
              <w:rPr>
                <w:color w:val="000000"/>
              </w:rPr>
            </w:pPr>
            <w:r>
              <w:rPr>
                <w:color w:val="000000"/>
              </w:rPr>
              <w:t xml:space="preserve">The notice period for the Buyer is a maximum of </w:t>
            </w:r>
            <w:r>
              <w:rPr>
                <w:b/>
                <w:color w:val="000000"/>
              </w:rPr>
              <w:t xml:space="preserve">[30] </w:t>
            </w:r>
            <w:r>
              <w:rPr>
                <w:color w:val="000000"/>
              </w:rPr>
              <w:t>days from the date of written notice for Ending without cause (as per clause 18.1).</w:t>
            </w:r>
          </w:p>
        </w:tc>
      </w:tr>
      <w:tr w:rsidR="00762DE6">
        <w:trPr>
          <w:trHeight w:val="1888"/>
        </w:trPr>
        <w:tc>
          <w:tcPr>
            <w:tcW w:w="282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rsidR="00762DE6" w:rsidRDefault="00F44B38">
            <w:pPr>
              <w:pBdr>
                <w:top w:val="nil"/>
                <w:left w:val="nil"/>
                <w:bottom w:val="nil"/>
                <w:right w:val="nil"/>
                <w:between w:val="nil"/>
              </w:pBdr>
              <w:ind w:hanging="2"/>
              <w:rPr>
                <w:color w:val="000000"/>
              </w:rPr>
            </w:pPr>
            <w:r>
              <w:rPr>
                <w:b/>
                <w:color w:val="000000"/>
              </w:rPr>
              <w:t>Extension period</w:t>
            </w:r>
          </w:p>
        </w:tc>
        <w:tc>
          <w:tcPr>
            <w:tcW w:w="677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rsidR="00762DE6" w:rsidRDefault="00F44B38">
            <w:pPr>
              <w:pBdr>
                <w:top w:val="nil"/>
                <w:left w:val="nil"/>
                <w:bottom w:val="nil"/>
                <w:right w:val="nil"/>
                <w:between w:val="nil"/>
              </w:pBdr>
              <w:spacing w:after="225"/>
              <w:ind w:hanging="2"/>
              <w:rPr>
                <w:color w:val="000000"/>
              </w:rPr>
            </w:pPr>
            <w:r>
              <w:rPr>
                <w:color w:val="000000"/>
              </w:rPr>
              <w:t xml:space="preserve">This Call-Off Contract can be extended by the Buyer for </w:t>
            </w:r>
            <w:r>
              <w:rPr>
                <w:b/>
                <w:color w:val="000000"/>
              </w:rPr>
              <w:t xml:space="preserve">one </w:t>
            </w:r>
            <w:r>
              <w:rPr>
                <w:color w:val="000000"/>
              </w:rPr>
              <w:t>period of up to 6 months, by giving the Supplier</w:t>
            </w:r>
            <w:r>
              <w:rPr>
                <w:b/>
                <w:color w:val="000000"/>
              </w:rPr>
              <w:t xml:space="preserve"> 1 month </w:t>
            </w:r>
            <w:r>
              <w:rPr>
                <w:color w:val="000000"/>
              </w:rPr>
              <w:t>written notice before its expiry. The extension period is subject to clauses 1.3 and 1.4 in Part B below.</w:t>
            </w:r>
          </w:p>
          <w:p w:rsidR="00762DE6" w:rsidRDefault="00F44B38">
            <w:pPr>
              <w:pBdr>
                <w:top w:val="nil"/>
                <w:left w:val="nil"/>
                <w:bottom w:val="nil"/>
                <w:right w:val="nil"/>
                <w:between w:val="nil"/>
              </w:pBdr>
              <w:spacing w:after="242" w:line="276" w:lineRule="auto"/>
              <w:ind w:hanging="2"/>
              <w:rPr>
                <w:color w:val="000000"/>
              </w:rPr>
            </w:pPr>
            <w:r>
              <w:rPr>
                <w:color w:val="000000"/>
              </w:rPr>
              <w:t>Extensions which extend the Term beyond 36 months are only permitted if the Supplier complies with the additional exit plan requirements at clauses 21.3 to 21.8.</w:t>
            </w:r>
          </w:p>
        </w:tc>
      </w:tr>
    </w:tbl>
    <w:p w:rsidR="00762DE6" w:rsidRDefault="00762DE6">
      <w:pPr>
        <w:pStyle w:val="Heading3"/>
        <w:spacing w:after="165"/>
        <w:ind w:hanging="2"/>
        <w:rPr>
          <w:sz w:val="22"/>
          <w:szCs w:val="22"/>
        </w:rPr>
      </w:pPr>
    </w:p>
    <w:p w:rsidR="00762DE6" w:rsidRDefault="00F44B38">
      <w:pPr>
        <w:pStyle w:val="Heading3"/>
        <w:spacing w:after="165"/>
        <w:ind w:left="1" w:hanging="3"/>
      </w:pPr>
      <w:r>
        <w:t>Buyer contractual details</w:t>
      </w:r>
    </w:p>
    <w:p w:rsidR="00762DE6" w:rsidRDefault="00F44B38">
      <w:pPr>
        <w:pBdr>
          <w:top w:val="nil"/>
          <w:left w:val="nil"/>
          <w:bottom w:val="nil"/>
          <w:right w:val="nil"/>
          <w:between w:val="nil"/>
        </w:pBdr>
        <w:ind w:right="14" w:hanging="2"/>
        <w:rPr>
          <w:color w:val="000000"/>
        </w:rPr>
      </w:pPr>
      <w:r>
        <w:rPr>
          <w:color w:val="000000"/>
        </w:rPr>
        <w:t>This Order is for the G-Cloud Services outlined below. It is acknowledged by the Parties that the volume of the G-Cloud Services used by the Buyer may vary during this Call-Off Contract.</w:t>
      </w:r>
    </w:p>
    <w:p w:rsidR="00762DE6" w:rsidRDefault="00762DE6">
      <w:pPr>
        <w:pBdr>
          <w:top w:val="nil"/>
          <w:left w:val="nil"/>
          <w:bottom w:val="nil"/>
          <w:right w:val="nil"/>
          <w:between w:val="nil"/>
        </w:pBdr>
        <w:ind w:right="14" w:hanging="2"/>
        <w:rPr>
          <w:color w:val="000000"/>
        </w:rPr>
      </w:pPr>
    </w:p>
    <w:p w:rsidR="00762DE6" w:rsidRDefault="00762DE6">
      <w:pPr>
        <w:widowControl w:val="0"/>
        <w:pBdr>
          <w:top w:val="nil"/>
          <w:left w:val="nil"/>
          <w:bottom w:val="nil"/>
          <w:right w:val="nil"/>
          <w:between w:val="nil"/>
        </w:pBdr>
        <w:spacing w:before="190" w:line="276" w:lineRule="auto"/>
        <w:ind w:right="322" w:hanging="2"/>
        <w:rPr>
          <w:color w:val="000000"/>
        </w:rPr>
      </w:pPr>
    </w:p>
    <w:tbl>
      <w:tblPr>
        <w:tblStyle w:val="a2"/>
        <w:tblW w:w="9615" w:type="dxa"/>
        <w:tblInd w:w="-5" w:type="dxa"/>
        <w:tblLayout w:type="fixed"/>
        <w:tblLook w:val="0000" w:firstRow="0" w:lastRow="0" w:firstColumn="0" w:lastColumn="0" w:noHBand="0" w:noVBand="0"/>
      </w:tblPr>
      <w:tblGrid>
        <w:gridCol w:w="3246"/>
        <w:gridCol w:w="6369"/>
      </w:tblGrid>
      <w:tr w:rsidR="00762DE6">
        <w:trPr>
          <w:trHeight w:val="1772"/>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762DE6" w:rsidRDefault="00F44B38">
            <w:pPr>
              <w:widowControl w:val="0"/>
              <w:pBdr>
                <w:top w:val="nil"/>
                <w:left w:val="nil"/>
                <w:bottom w:val="nil"/>
                <w:right w:val="nil"/>
                <w:between w:val="nil"/>
              </w:pBdr>
              <w:spacing w:before="190" w:line="276" w:lineRule="auto"/>
              <w:ind w:right="322" w:hanging="2"/>
              <w:rPr>
                <w:color w:val="000000"/>
              </w:rPr>
            </w:pPr>
            <w:r>
              <w:rPr>
                <w:b/>
                <w:color w:val="000000"/>
              </w:rPr>
              <w:t>G-Cloud Lot</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762DE6" w:rsidRDefault="00F44B38">
            <w:pPr>
              <w:widowControl w:val="0"/>
              <w:pBdr>
                <w:top w:val="nil"/>
                <w:left w:val="nil"/>
                <w:bottom w:val="nil"/>
                <w:right w:val="nil"/>
                <w:between w:val="nil"/>
              </w:pBdr>
              <w:spacing w:before="190" w:line="276" w:lineRule="auto"/>
              <w:ind w:right="322" w:hanging="2"/>
              <w:rPr>
                <w:color w:val="000000"/>
              </w:rPr>
            </w:pPr>
            <w:r>
              <w:rPr>
                <w:color w:val="000000"/>
              </w:rPr>
              <w:t>This Call-Off Contract is for the provision of Services Under:</w:t>
            </w:r>
          </w:p>
          <w:p w:rsidR="00762DE6" w:rsidRDefault="00762DE6">
            <w:pPr>
              <w:widowControl w:val="0"/>
              <w:pBdr>
                <w:top w:val="nil"/>
                <w:left w:val="nil"/>
                <w:bottom w:val="nil"/>
                <w:right w:val="nil"/>
                <w:between w:val="nil"/>
              </w:pBdr>
              <w:spacing w:line="276" w:lineRule="auto"/>
              <w:ind w:right="322" w:hanging="2"/>
              <w:rPr>
                <w:color w:val="000000"/>
              </w:rPr>
            </w:pPr>
          </w:p>
          <w:p w:rsidR="00762DE6" w:rsidRDefault="00F44B38" w:rsidP="001F23A4">
            <w:pPr>
              <w:widowControl w:val="0"/>
              <w:numPr>
                <w:ilvl w:val="0"/>
                <w:numId w:val="2"/>
              </w:numPr>
              <w:pBdr>
                <w:top w:val="nil"/>
                <w:left w:val="nil"/>
                <w:bottom w:val="nil"/>
                <w:right w:val="nil"/>
                <w:between w:val="nil"/>
              </w:pBdr>
              <w:spacing w:line="276" w:lineRule="auto"/>
              <w:ind w:right="322"/>
            </w:pPr>
            <w:r>
              <w:rPr>
                <w:color w:val="000000"/>
              </w:rPr>
              <w:t xml:space="preserve">Lot 2: Cloud software </w:t>
            </w:r>
          </w:p>
          <w:p w:rsidR="00762DE6" w:rsidRDefault="00F44B38" w:rsidP="001F23A4">
            <w:pPr>
              <w:widowControl w:val="0"/>
              <w:numPr>
                <w:ilvl w:val="0"/>
                <w:numId w:val="2"/>
              </w:numPr>
              <w:pBdr>
                <w:top w:val="nil"/>
                <w:left w:val="nil"/>
                <w:bottom w:val="nil"/>
                <w:right w:val="nil"/>
                <w:between w:val="nil"/>
              </w:pBdr>
              <w:spacing w:line="276" w:lineRule="auto"/>
              <w:ind w:right="322"/>
            </w:pPr>
            <w:r>
              <w:rPr>
                <w:color w:val="000000"/>
              </w:rPr>
              <w:t xml:space="preserve">Lot 3: Cloud support </w:t>
            </w:r>
          </w:p>
        </w:tc>
      </w:tr>
      <w:tr w:rsidR="00762DE6">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762DE6" w:rsidRDefault="00F44B38">
            <w:pPr>
              <w:widowControl w:val="0"/>
              <w:pBdr>
                <w:top w:val="nil"/>
                <w:left w:val="nil"/>
                <w:bottom w:val="nil"/>
                <w:right w:val="nil"/>
                <w:between w:val="nil"/>
              </w:pBdr>
              <w:spacing w:before="190" w:line="276" w:lineRule="auto"/>
              <w:ind w:right="322" w:hanging="2"/>
              <w:rPr>
                <w:color w:val="000000"/>
              </w:rPr>
            </w:pPr>
            <w:r>
              <w:rPr>
                <w:b/>
                <w:color w:val="000000"/>
              </w:rPr>
              <w:t>G-Cloud Services required</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762DE6" w:rsidRDefault="00F44B38">
            <w:pPr>
              <w:widowControl w:val="0"/>
              <w:pBdr>
                <w:top w:val="nil"/>
                <w:left w:val="nil"/>
                <w:bottom w:val="nil"/>
                <w:right w:val="nil"/>
                <w:between w:val="nil"/>
              </w:pBdr>
              <w:spacing w:before="190" w:line="276" w:lineRule="auto"/>
              <w:ind w:right="322" w:hanging="2"/>
              <w:rPr>
                <w:color w:val="000000"/>
              </w:rPr>
            </w:pPr>
            <w:r>
              <w:rPr>
                <w:color w:val="000000"/>
              </w:rPr>
              <w:t>The Services to be provided by the Supplier under the above Lot are listed in Framework Schedule 4 and outlined Schedule 1.</w:t>
            </w:r>
          </w:p>
        </w:tc>
      </w:tr>
      <w:tr w:rsidR="00762DE6">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762DE6" w:rsidRDefault="00F44B38">
            <w:pPr>
              <w:widowControl w:val="0"/>
              <w:pBdr>
                <w:top w:val="nil"/>
                <w:left w:val="nil"/>
                <w:bottom w:val="nil"/>
                <w:right w:val="nil"/>
                <w:between w:val="nil"/>
              </w:pBdr>
              <w:spacing w:before="190" w:line="276" w:lineRule="auto"/>
              <w:ind w:right="322" w:hanging="2"/>
              <w:rPr>
                <w:color w:val="000000"/>
              </w:rPr>
            </w:pPr>
            <w:r>
              <w:rPr>
                <w:b/>
                <w:color w:val="000000"/>
              </w:rPr>
              <w:t>Additional Services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762DE6" w:rsidRDefault="00F44B38">
            <w:pPr>
              <w:widowControl w:val="0"/>
              <w:pBdr>
                <w:top w:val="nil"/>
                <w:left w:val="nil"/>
                <w:bottom w:val="nil"/>
                <w:right w:val="nil"/>
                <w:between w:val="nil"/>
              </w:pBdr>
              <w:spacing w:before="190" w:line="276" w:lineRule="auto"/>
              <w:ind w:right="322" w:hanging="2"/>
              <w:rPr>
                <w:color w:val="000000"/>
              </w:rPr>
            </w:pPr>
            <w:r>
              <w:rPr>
                <w:color w:val="000000"/>
              </w:rPr>
              <w:t>Please refer to</w:t>
            </w:r>
            <w:r>
              <w:rPr>
                <w:b/>
                <w:color w:val="000000"/>
              </w:rPr>
              <w:t xml:space="preserve"> </w:t>
            </w:r>
            <w:r>
              <w:rPr>
                <w:color w:val="000000"/>
              </w:rPr>
              <w:t>Schedule 1.</w:t>
            </w:r>
          </w:p>
        </w:tc>
      </w:tr>
      <w:tr w:rsidR="00762DE6">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762DE6" w:rsidRDefault="00F44B38">
            <w:pPr>
              <w:widowControl w:val="0"/>
              <w:pBdr>
                <w:top w:val="nil"/>
                <w:left w:val="nil"/>
                <w:bottom w:val="nil"/>
                <w:right w:val="nil"/>
                <w:between w:val="nil"/>
              </w:pBdr>
              <w:spacing w:before="190" w:line="276" w:lineRule="auto"/>
              <w:ind w:right="322" w:hanging="2"/>
              <w:rPr>
                <w:color w:val="000000"/>
              </w:rPr>
            </w:pPr>
            <w:r>
              <w:rPr>
                <w:b/>
                <w:color w:val="000000"/>
              </w:rPr>
              <w:lastRenderedPageBreak/>
              <w:t>Location</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762DE6" w:rsidRPr="00D60BC4" w:rsidRDefault="00D60BC4" w:rsidP="00D60BC4">
            <w:pPr>
              <w:spacing w:line="259" w:lineRule="auto"/>
              <w:ind w:left="17"/>
              <w:rPr>
                <w:rFonts w:ascii="Times" w:hAnsi="Times" w:cs="Times"/>
                <w:color w:val="FF0000"/>
                <w:sz w:val="27"/>
                <w:szCs w:val="27"/>
              </w:rPr>
            </w:pPr>
            <w:r>
              <w:rPr>
                <w:rFonts w:ascii="Times" w:hAnsi="Times" w:cs="Times"/>
                <w:color w:val="FF0000"/>
                <w:sz w:val="27"/>
                <w:szCs w:val="27"/>
              </w:rPr>
              <w:t>REDACTED TEXT under FOIA Section 40, Personal Information</w:t>
            </w:r>
          </w:p>
        </w:tc>
      </w:tr>
      <w:tr w:rsidR="00762DE6">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762DE6" w:rsidRDefault="00F44B38">
            <w:pPr>
              <w:widowControl w:val="0"/>
              <w:pBdr>
                <w:top w:val="nil"/>
                <w:left w:val="nil"/>
                <w:bottom w:val="nil"/>
                <w:right w:val="nil"/>
                <w:between w:val="nil"/>
              </w:pBdr>
              <w:spacing w:before="190" w:line="276" w:lineRule="auto"/>
              <w:ind w:right="322" w:hanging="2"/>
              <w:rPr>
                <w:color w:val="000000"/>
              </w:rPr>
            </w:pPr>
            <w:r>
              <w:rPr>
                <w:b/>
                <w:color w:val="000000"/>
              </w:rPr>
              <w:t>Quality Standards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762DE6" w:rsidRDefault="00F44B38">
            <w:pPr>
              <w:widowControl w:val="0"/>
              <w:pBdr>
                <w:top w:val="nil"/>
                <w:left w:val="nil"/>
                <w:bottom w:val="nil"/>
                <w:right w:val="nil"/>
                <w:between w:val="nil"/>
              </w:pBdr>
              <w:spacing w:before="190" w:line="276" w:lineRule="auto"/>
              <w:ind w:right="322" w:hanging="2"/>
              <w:rPr>
                <w:color w:val="000000"/>
              </w:rPr>
            </w:pPr>
            <w:r>
              <w:rPr>
                <w:color w:val="000000"/>
              </w:rPr>
              <w:t>The quality standards required for this Call-Off Contract are</w:t>
            </w:r>
            <w:r>
              <w:rPr>
                <w:b/>
                <w:color w:val="000000"/>
              </w:rPr>
              <w:t xml:space="preserve"> </w:t>
            </w:r>
            <w:r>
              <w:rPr>
                <w:color w:val="000000"/>
              </w:rPr>
              <w:t>as described in the specification.</w:t>
            </w:r>
          </w:p>
        </w:tc>
      </w:tr>
      <w:tr w:rsidR="00762DE6">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762DE6" w:rsidRDefault="00F44B38">
            <w:pPr>
              <w:widowControl w:val="0"/>
              <w:pBdr>
                <w:top w:val="nil"/>
                <w:left w:val="nil"/>
                <w:bottom w:val="nil"/>
                <w:right w:val="nil"/>
                <w:between w:val="nil"/>
              </w:pBdr>
              <w:spacing w:before="190" w:line="276" w:lineRule="auto"/>
              <w:ind w:right="322" w:hanging="2"/>
              <w:rPr>
                <w:color w:val="000000"/>
              </w:rPr>
            </w:pPr>
            <w:r>
              <w:rPr>
                <w:b/>
                <w:color w:val="000000"/>
              </w:rPr>
              <w:t>Technical Standards: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762DE6" w:rsidRDefault="00F44B38">
            <w:pPr>
              <w:widowControl w:val="0"/>
              <w:pBdr>
                <w:top w:val="nil"/>
                <w:left w:val="nil"/>
                <w:bottom w:val="nil"/>
                <w:right w:val="nil"/>
                <w:between w:val="nil"/>
              </w:pBdr>
              <w:spacing w:before="190" w:line="276" w:lineRule="auto"/>
              <w:ind w:right="322" w:hanging="2"/>
              <w:rPr>
                <w:color w:val="000000"/>
              </w:rPr>
            </w:pPr>
            <w:r>
              <w:rPr>
                <w:color w:val="000000"/>
              </w:rPr>
              <w:t>The technical standards used as a requirement for this Call-Off Contract are as per the below;</w:t>
            </w:r>
          </w:p>
          <w:p w:rsidR="00762DE6" w:rsidRDefault="00F44B38">
            <w:pPr>
              <w:widowControl w:val="0"/>
              <w:pBdr>
                <w:top w:val="nil"/>
                <w:left w:val="nil"/>
                <w:bottom w:val="nil"/>
                <w:right w:val="nil"/>
                <w:between w:val="nil"/>
              </w:pBdr>
              <w:spacing w:before="190"/>
              <w:ind w:right="322"/>
              <w:rPr>
                <w:color w:val="000000"/>
              </w:rPr>
            </w:pPr>
            <w:r>
              <w:rPr>
                <w:color w:val="000000"/>
              </w:rPr>
              <w:t>Cyber Essentials</w:t>
            </w:r>
          </w:p>
          <w:p w:rsidR="00762DE6" w:rsidRDefault="00F44B38">
            <w:pPr>
              <w:widowControl w:val="0"/>
              <w:pBdr>
                <w:top w:val="nil"/>
                <w:left w:val="nil"/>
                <w:bottom w:val="nil"/>
                <w:right w:val="nil"/>
                <w:between w:val="nil"/>
              </w:pBdr>
              <w:spacing w:before="190"/>
              <w:ind w:right="322"/>
              <w:rPr>
                <w:color w:val="000000"/>
              </w:rPr>
            </w:pPr>
            <w:r>
              <w:rPr>
                <w:color w:val="000000"/>
              </w:rPr>
              <w:t>Cyber Essentials Plus</w:t>
            </w:r>
          </w:p>
          <w:p w:rsidR="00762DE6" w:rsidRDefault="00F44B38">
            <w:pPr>
              <w:widowControl w:val="0"/>
              <w:pBdr>
                <w:top w:val="nil"/>
                <w:left w:val="nil"/>
                <w:bottom w:val="nil"/>
                <w:right w:val="nil"/>
                <w:between w:val="nil"/>
              </w:pBdr>
              <w:spacing w:before="190"/>
              <w:ind w:right="322"/>
              <w:rPr>
                <w:color w:val="000000"/>
              </w:rPr>
            </w:pPr>
            <w:r>
              <w:rPr>
                <w:color w:val="000000"/>
              </w:rPr>
              <w:t>BPSS when required</w:t>
            </w:r>
          </w:p>
        </w:tc>
      </w:tr>
      <w:tr w:rsidR="00762DE6">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762DE6" w:rsidRDefault="00F44B38">
            <w:pPr>
              <w:widowControl w:val="0"/>
              <w:pBdr>
                <w:top w:val="nil"/>
                <w:left w:val="nil"/>
                <w:bottom w:val="nil"/>
                <w:right w:val="nil"/>
                <w:between w:val="nil"/>
              </w:pBdr>
              <w:spacing w:before="190" w:line="276" w:lineRule="auto"/>
              <w:ind w:right="322" w:hanging="2"/>
              <w:rPr>
                <w:color w:val="000000"/>
              </w:rPr>
            </w:pPr>
            <w:r>
              <w:rPr>
                <w:b/>
                <w:color w:val="000000"/>
              </w:rPr>
              <w:t>Service level agreement:</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762DE6" w:rsidRDefault="00F44B38">
            <w:pPr>
              <w:widowControl w:val="0"/>
              <w:pBdr>
                <w:top w:val="nil"/>
                <w:left w:val="nil"/>
                <w:bottom w:val="nil"/>
                <w:right w:val="nil"/>
                <w:between w:val="nil"/>
              </w:pBdr>
              <w:spacing w:before="190" w:line="276" w:lineRule="auto"/>
              <w:ind w:right="322" w:hanging="2"/>
              <w:rPr>
                <w:color w:val="000000"/>
              </w:rPr>
            </w:pPr>
            <w:r>
              <w:rPr>
                <w:color w:val="000000"/>
              </w:rPr>
              <w:t>The service level and availability criteria required for this Call-Off Contract are;</w:t>
            </w:r>
          </w:p>
          <w:p w:rsidR="00762DE6" w:rsidRDefault="00F44B38">
            <w:pPr>
              <w:widowControl w:val="0"/>
              <w:pBdr>
                <w:top w:val="nil"/>
                <w:left w:val="nil"/>
                <w:bottom w:val="nil"/>
                <w:right w:val="nil"/>
                <w:between w:val="nil"/>
              </w:pBdr>
              <w:spacing w:before="190" w:line="276" w:lineRule="auto"/>
              <w:ind w:right="322" w:hanging="2"/>
              <w:rPr>
                <w:color w:val="000000"/>
              </w:rPr>
            </w:pPr>
            <w:r>
              <w:rPr>
                <w:color w:val="000000"/>
              </w:rPr>
              <w:t xml:space="preserve"> </w:t>
            </w:r>
            <w:r w:rsidR="00D60BC4">
              <w:rPr>
                <w:rFonts w:ascii="Times" w:hAnsi="Times" w:cs="Times"/>
                <w:color w:val="FF0000"/>
                <w:sz w:val="27"/>
                <w:szCs w:val="27"/>
              </w:rPr>
              <w:t>REDACTED TEXT under FOIA Section 43, Commercial Interests</w:t>
            </w:r>
          </w:p>
        </w:tc>
      </w:tr>
      <w:tr w:rsidR="00762DE6">
        <w:trPr>
          <w:trHeight w:val="941"/>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762DE6" w:rsidRDefault="00F44B38">
            <w:pPr>
              <w:widowControl w:val="0"/>
              <w:pBdr>
                <w:top w:val="nil"/>
                <w:left w:val="nil"/>
                <w:bottom w:val="nil"/>
                <w:right w:val="nil"/>
                <w:between w:val="nil"/>
              </w:pBdr>
              <w:spacing w:before="190" w:line="276" w:lineRule="auto"/>
              <w:ind w:right="322" w:hanging="2"/>
              <w:rPr>
                <w:color w:val="000000"/>
              </w:rPr>
            </w:pPr>
            <w:r>
              <w:rPr>
                <w:b/>
                <w:color w:val="000000"/>
              </w:rPr>
              <w:t>Onboarding</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762DE6" w:rsidRDefault="00F44B38">
            <w:pPr>
              <w:widowControl w:val="0"/>
              <w:pBdr>
                <w:top w:val="nil"/>
                <w:left w:val="nil"/>
                <w:bottom w:val="nil"/>
                <w:right w:val="nil"/>
                <w:between w:val="nil"/>
              </w:pBdr>
              <w:spacing w:before="190" w:line="276" w:lineRule="auto"/>
              <w:ind w:right="322" w:hanging="2"/>
              <w:rPr>
                <w:color w:val="000000"/>
              </w:rPr>
            </w:pPr>
            <w:r>
              <w:rPr>
                <w:color w:val="000000"/>
              </w:rPr>
              <w:t>The onboarding plan for this Call-Off Contract is;</w:t>
            </w:r>
          </w:p>
          <w:p w:rsidR="00762DE6" w:rsidRDefault="00F44B38">
            <w:pPr>
              <w:widowControl w:val="0"/>
              <w:pBdr>
                <w:top w:val="nil"/>
                <w:left w:val="nil"/>
                <w:bottom w:val="nil"/>
                <w:right w:val="nil"/>
                <w:between w:val="nil"/>
              </w:pBdr>
              <w:spacing w:before="190" w:line="276" w:lineRule="auto"/>
              <w:ind w:right="322" w:hanging="2"/>
              <w:rPr>
                <w:color w:val="000000"/>
              </w:rPr>
            </w:pPr>
            <w:r>
              <w:rPr>
                <w:color w:val="000000"/>
              </w:rPr>
              <w:t>Set up of Tableau ranges from as little as 5 minutes (subscribe to and register with Tableau Online) to 1-2 hours for installing Tableau Server on your organisation's existing hardware inside a firewall with existing visibility of the source data) to 2-3 days (new hardware, high availability, outside firewall).</w:t>
            </w:r>
          </w:p>
          <w:p w:rsidR="00762DE6" w:rsidRDefault="00F44B38">
            <w:pPr>
              <w:widowControl w:val="0"/>
              <w:pBdr>
                <w:top w:val="nil"/>
                <w:left w:val="nil"/>
                <w:bottom w:val="nil"/>
                <w:right w:val="nil"/>
                <w:between w:val="nil"/>
              </w:pBdr>
              <w:spacing w:before="190" w:line="276" w:lineRule="auto"/>
              <w:ind w:right="322" w:hanging="2"/>
              <w:rPr>
                <w:color w:val="000000"/>
              </w:rPr>
            </w:pPr>
            <w:r>
              <w:rPr>
                <w:color w:val="000000"/>
              </w:rPr>
              <w:br/>
              <w:t xml:space="preserve">Tableau is very much about </w:t>
            </w:r>
            <w:proofErr w:type="spellStart"/>
            <w:r>
              <w:rPr>
                <w:color w:val="000000"/>
              </w:rPr>
              <w:t>self service</w:t>
            </w:r>
            <w:proofErr w:type="spellEnd"/>
            <w:r>
              <w:rPr>
                <w:color w:val="000000"/>
              </w:rPr>
              <w:t xml:space="preserve"> analytics so there is a strong focus on enablement and empowerment.</w:t>
            </w:r>
            <w:r>
              <w:rPr>
                <w:color w:val="000000"/>
              </w:rPr>
              <w:br/>
              <w:t xml:space="preserve">Tableau has a wealth of free online lessons that allow </w:t>
            </w:r>
            <w:proofErr w:type="spellStart"/>
            <w:r>
              <w:rPr>
                <w:color w:val="000000"/>
              </w:rPr>
              <w:t>self paced</w:t>
            </w:r>
            <w:proofErr w:type="spellEnd"/>
            <w:r>
              <w:rPr>
                <w:color w:val="000000"/>
              </w:rPr>
              <w:t xml:space="preserve"> training.</w:t>
            </w:r>
          </w:p>
          <w:p w:rsidR="00762DE6" w:rsidRDefault="00F44B38">
            <w:pPr>
              <w:widowControl w:val="0"/>
              <w:pBdr>
                <w:top w:val="nil"/>
                <w:left w:val="nil"/>
                <w:bottom w:val="nil"/>
                <w:right w:val="nil"/>
                <w:between w:val="nil"/>
              </w:pBdr>
              <w:spacing w:before="190" w:line="276" w:lineRule="auto"/>
              <w:ind w:right="322"/>
              <w:rPr>
                <w:color w:val="000000"/>
              </w:rPr>
            </w:pPr>
            <w:proofErr w:type="spellStart"/>
            <w:r>
              <w:rPr>
                <w:color w:val="000000"/>
              </w:rPr>
              <w:t>InterWorks</w:t>
            </w:r>
            <w:proofErr w:type="spellEnd"/>
            <w:r>
              <w:rPr>
                <w:color w:val="000000"/>
              </w:rPr>
              <w:t xml:space="preserve"> has a team of accredited Tableau trainers who can deliver official Tableau training either onsite to your team or individuals can attend our regular training courses (usually held in London).</w:t>
            </w:r>
            <w:r>
              <w:rPr>
                <w:color w:val="000000"/>
              </w:rPr>
              <w:br/>
            </w:r>
            <w:r>
              <w:rPr>
                <w:color w:val="000000"/>
              </w:rPr>
              <w:lastRenderedPageBreak/>
              <w:t>Full, current documentation for Tableau Server and Desktop is online and free.</w:t>
            </w:r>
          </w:p>
        </w:tc>
      </w:tr>
    </w:tbl>
    <w:p w:rsidR="00762DE6" w:rsidRDefault="00762DE6">
      <w:pPr>
        <w:pBdr>
          <w:top w:val="nil"/>
          <w:left w:val="nil"/>
          <w:bottom w:val="nil"/>
          <w:right w:val="nil"/>
          <w:between w:val="nil"/>
        </w:pBdr>
        <w:ind w:right="110" w:hanging="2"/>
        <w:rPr>
          <w:color w:val="000000"/>
        </w:rPr>
      </w:pPr>
    </w:p>
    <w:p w:rsidR="00762DE6" w:rsidRDefault="00762DE6">
      <w:pPr>
        <w:pBdr>
          <w:top w:val="nil"/>
          <w:left w:val="nil"/>
          <w:bottom w:val="nil"/>
          <w:right w:val="nil"/>
          <w:between w:val="nil"/>
        </w:pBdr>
        <w:ind w:right="110" w:hanging="2"/>
        <w:rPr>
          <w:color w:val="000000"/>
        </w:rPr>
      </w:pPr>
    </w:p>
    <w:p w:rsidR="00762DE6" w:rsidRDefault="00762DE6">
      <w:pPr>
        <w:pBdr>
          <w:top w:val="nil"/>
          <w:left w:val="nil"/>
          <w:bottom w:val="nil"/>
          <w:right w:val="nil"/>
          <w:between w:val="nil"/>
        </w:pBdr>
        <w:ind w:right="110" w:hanging="2"/>
        <w:rPr>
          <w:color w:val="000000"/>
        </w:rPr>
      </w:pPr>
    </w:p>
    <w:tbl>
      <w:tblPr>
        <w:tblStyle w:val="a3"/>
        <w:tblW w:w="9639" w:type="dxa"/>
        <w:tblInd w:w="-10" w:type="dxa"/>
        <w:tblLayout w:type="fixed"/>
        <w:tblLook w:val="0000" w:firstRow="0" w:lastRow="0" w:firstColumn="0" w:lastColumn="0" w:noHBand="0" w:noVBand="0"/>
      </w:tblPr>
      <w:tblGrid>
        <w:gridCol w:w="3256"/>
        <w:gridCol w:w="6383"/>
      </w:tblGrid>
      <w:tr w:rsidR="00762DE6">
        <w:trPr>
          <w:trHeight w:val="945"/>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762DE6" w:rsidRDefault="00F44B38">
            <w:pPr>
              <w:pBdr>
                <w:top w:val="nil"/>
                <w:left w:val="nil"/>
                <w:bottom w:val="nil"/>
                <w:right w:val="nil"/>
                <w:between w:val="nil"/>
              </w:pBdr>
              <w:ind w:hanging="2"/>
              <w:rPr>
                <w:color w:val="000000"/>
              </w:rPr>
            </w:pPr>
            <w:r>
              <w:rPr>
                <w:b/>
                <w:color w:val="000000"/>
              </w:rPr>
              <w:t>Offboarding</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762DE6" w:rsidRDefault="00F44B38">
            <w:pPr>
              <w:pBdr>
                <w:top w:val="nil"/>
                <w:left w:val="nil"/>
                <w:bottom w:val="nil"/>
                <w:right w:val="nil"/>
                <w:between w:val="nil"/>
              </w:pBdr>
              <w:ind w:hanging="2"/>
              <w:rPr>
                <w:color w:val="000000"/>
              </w:rPr>
            </w:pPr>
            <w:r>
              <w:rPr>
                <w:color w:val="000000"/>
              </w:rPr>
              <w:t>The offboarding plan for this Call-Off Contract is;</w:t>
            </w:r>
          </w:p>
          <w:p w:rsidR="00762DE6" w:rsidRDefault="00762DE6">
            <w:pPr>
              <w:pBdr>
                <w:top w:val="nil"/>
                <w:left w:val="nil"/>
                <w:bottom w:val="nil"/>
                <w:right w:val="nil"/>
                <w:between w:val="nil"/>
              </w:pBdr>
              <w:ind w:hanging="2"/>
              <w:rPr>
                <w:color w:val="000000"/>
              </w:rPr>
            </w:pPr>
          </w:p>
          <w:p w:rsidR="00762DE6" w:rsidRDefault="00F44B38">
            <w:pPr>
              <w:pBdr>
                <w:top w:val="nil"/>
                <w:left w:val="nil"/>
                <w:bottom w:val="nil"/>
                <w:right w:val="nil"/>
                <w:between w:val="nil"/>
              </w:pBdr>
              <w:ind w:hanging="2"/>
              <w:rPr>
                <w:color w:val="000000"/>
              </w:rPr>
            </w:pPr>
            <w:r>
              <w:rPr>
                <w:color w:val="000000"/>
              </w:rPr>
              <w:t>At the end of the contract the licences expire, users are no longer able to log in and access the service. If the hardware providing the service is a cloud service such as Amazon Web Services then the client can elect to stop running this server and this instance would also be deleted.</w:t>
            </w:r>
            <w:r>
              <w:rPr>
                <w:color w:val="000000"/>
              </w:rPr>
              <w:br/>
              <w:t>There are no additional costs for an organisation wishing to end a contract.</w:t>
            </w:r>
          </w:p>
        </w:tc>
      </w:tr>
      <w:tr w:rsidR="00762DE6">
        <w:trPr>
          <w:trHeight w:val="57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762DE6" w:rsidRDefault="00F44B38">
            <w:pPr>
              <w:pBdr>
                <w:top w:val="nil"/>
                <w:left w:val="nil"/>
                <w:bottom w:val="nil"/>
                <w:right w:val="nil"/>
                <w:between w:val="nil"/>
              </w:pBdr>
              <w:ind w:hanging="2"/>
              <w:rPr>
                <w:color w:val="000000"/>
              </w:rPr>
            </w:pPr>
            <w:r>
              <w:rPr>
                <w:b/>
                <w:color w:val="000000"/>
              </w:rPr>
              <w:t>Collaboration agreement</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762DE6" w:rsidRDefault="00F44B38">
            <w:pPr>
              <w:pBdr>
                <w:top w:val="nil"/>
                <w:left w:val="nil"/>
                <w:bottom w:val="nil"/>
                <w:right w:val="nil"/>
                <w:between w:val="nil"/>
              </w:pBdr>
              <w:ind w:hanging="2"/>
              <w:rPr>
                <w:color w:val="000000"/>
              </w:rPr>
            </w:pPr>
            <w:r>
              <w:rPr>
                <w:color w:val="000000"/>
              </w:rPr>
              <w:t>N/A</w:t>
            </w:r>
          </w:p>
        </w:tc>
      </w:tr>
      <w:tr w:rsidR="00762DE6">
        <w:trPr>
          <w:trHeight w:val="3953"/>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762DE6" w:rsidRDefault="00F44B38">
            <w:pPr>
              <w:pBdr>
                <w:top w:val="nil"/>
                <w:left w:val="nil"/>
                <w:bottom w:val="nil"/>
                <w:right w:val="nil"/>
                <w:between w:val="nil"/>
              </w:pBdr>
              <w:ind w:hanging="2"/>
              <w:rPr>
                <w:color w:val="000000"/>
              </w:rPr>
            </w:pPr>
            <w:r>
              <w:rPr>
                <w:b/>
                <w:color w:val="000000"/>
              </w:rPr>
              <w:t>Limit on Parties’ liability</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762DE6" w:rsidRDefault="00F44B38">
            <w:pPr>
              <w:spacing w:after="233"/>
              <w:ind w:left="10"/>
              <w:rPr>
                <w:rFonts w:ascii="Times New Roman" w:eastAsia="Times New Roman" w:hAnsi="Times New Roman" w:cs="Times New Roman"/>
                <w:sz w:val="24"/>
                <w:szCs w:val="24"/>
              </w:rPr>
            </w:pPr>
            <w:r>
              <w:rPr>
                <w:color w:val="000000"/>
              </w:rPr>
              <w:t>Defaults by either party resulting in direct loss to the property (including technical infrastructure, assets or equipment but excluding any loss or damage to Buyer Data) of the other Party will not exceed £1,000,000 per year. </w:t>
            </w:r>
          </w:p>
          <w:p w:rsidR="00762DE6" w:rsidRDefault="00F44B38">
            <w:pPr>
              <w:spacing w:after="232"/>
              <w:ind w:left="10" w:right="43"/>
              <w:rPr>
                <w:rFonts w:ascii="Times New Roman" w:eastAsia="Times New Roman" w:hAnsi="Times New Roman" w:cs="Times New Roman"/>
                <w:sz w:val="24"/>
                <w:szCs w:val="24"/>
              </w:rPr>
            </w:pPr>
            <w:r>
              <w:rPr>
                <w:color w:val="000000"/>
              </w:rPr>
              <w:t>The annual total liability of the Supplier for Buyer Data Defaults resulting in direct loss, destruction, corruption, degradation or damage to any Buyer Data      will not exceed 100% of the Charges payable by the Buyer to the Supplier during the Call-Off Contract Term (whichever is the greater). </w:t>
            </w:r>
          </w:p>
          <w:p w:rsidR="00762DE6" w:rsidRDefault="00F44B38">
            <w:pPr>
              <w:ind w:left="10"/>
              <w:rPr>
                <w:rFonts w:ascii="Times New Roman" w:eastAsia="Times New Roman" w:hAnsi="Times New Roman" w:cs="Times New Roman"/>
                <w:sz w:val="24"/>
                <w:szCs w:val="24"/>
              </w:rPr>
            </w:pPr>
            <w:r>
              <w:rPr>
                <w:color w:val="000000"/>
              </w:rPr>
              <w:t>The annual total liability of the Supplier for all other Defaults will </w:t>
            </w:r>
          </w:p>
          <w:p w:rsidR="00762DE6" w:rsidRDefault="00F44B38">
            <w:pPr>
              <w:ind w:left="10"/>
              <w:rPr>
                <w:rFonts w:ascii="Times New Roman" w:eastAsia="Times New Roman" w:hAnsi="Times New Roman" w:cs="Times New Roman"/>
                <w:sz w:val="24"/>
                <w:szCs w:val="24"/>
              </w:rPr>
            </w:pPr>
            <w:r>
              <w:rPr>
                <w:color w:val="000000"/>
              </w:rPr>
              <w:t xml:space="preserve">not exceed 100% of the Charges payable by the Buyer to the Supplier during the Call-Off Contract Term (whichever is the greater). </w:t>
            </w:r>
          </w:p>
          <w:p w:rsidR="00762DE6" w:rsidRDefault="00762DE6">
            <w:pPr>
              <w:pBdr>
                <w:top w:val="nil"/>
                <w:left w:val="nil"/>
                <w:bottom w:val="nil"/>
                <w:right w:val="nil"/>
                <w:between w:val="nil"/>
              </w:pBdr>
              <w:rPr>
                <w:color w:val="000000"/>
              </w:rPr>
            </w:pPr>
          </w:p>
        </w:tc>
      </w:tr>
      <w:tr w:rsidR="00762DE6">
        <w:trPr>
          <w:trHeight w:val="1398"/>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762DE6" w:rsidRDefault="00F44B38">
            <w:pPr>
              <w:pBdr>
                <w:top w:val="nil"/>
                <w:left w:val="nil"/>
                <w:bottom w:val="nil"/>
                <w:right w:val="nil"/>
                <w:between w:val="nil"/>
              </w:pBdr>
              <w:ind w:hanging="2"/>
              <w:rPr>
                <w:color w:val="000000"/>
              </w:rPr>
            </w:pPr>
            <w:r>
              <w:rPr>
                <w:b/>
                <w:color w:val="000000"/>
              </w:rPr>
              <w:lastRenderedPageBreak/>
              <w:t>Buyer’s responsibilities</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762DE6" w:rsidRDefault="00F44B38">
            <w:pPr>
              <w:ind w:left="10"/>
              <w:rPr>
                <w:color w:val="000000"/>
              </w:rPr>
            </w:pPr>
            <w:r>
              <w:rPr>
                <w:color w:val="000000"/>
              </w:rPr>
              <w:t xml:space="preserve">The Authority agrees to the following; </w:t>
            </w:r>
          </w:p>
          <w:p w:rsidR="00762DE6" w:rsidRDefault="00F44B38" w:rsidP="001F23A4">
            <w:pPr>
              <w:numPr>
                <w:ilvl w:val="0"/>
                <w:numId w:val="3"/>
              </w:numPr>
              <w:shd w:val="clear" w:color="auto" w:fill="FFFFFF"/>
              <w:spacing w:before="280"/>
              <w:ind w:left="327" w:hanging="251"/>
              <w:rPr>
                <w:color w:val="0B0C0C"/>
              </w:rPr>
            </w:pPr>
            <w:r>
              <w:rPr>
                <w:color w:val="0B0C0C"/>
              </w:rPr>
              <w:t>Clearly defining project requirements, scope, and deliverables related to the consultancy support for the data analytical tool.</w:t>
            </w:r>
          </w:p>
          <w:p w:rsidR="00762DE6" w:rsidRDefault="00F44B38" w:rsidP="001F23A4">
            <w:pPr>
              <w:numPr>
                <w:ilvl w:val="0"/>
                <w:numId w:val="3"/>
              </w:numPr>
              <w:shd w:val="clear" w:color="auto" w:fill="FFFFFF"/>
              <w:ind w:left="327" w:hanging="251"/>
              <w:rPr>
                <w:color w:val="0B0C0C"/>
              </w:rPr>
            </w:pPr>
            <w:r>
              <w:rPr>
                <w:color w:val="0B0C0C"/>
              </w:rPr>
              <w:t>Managing the contractual relationship, ensuring compliance with all contractual terms and conditions.</w:t>
            </w:r>
          </w:p>
          <w:p w:rsidR="00762DE6" w:rsidRDefault="00F44B38" w:rsidP="001F23A4">
            <w:pPr>
              <w:numPr>
                <w:ilvl w:val="0"/>
                <w:numId w:val="3"/>
              </w:numPr>
              <w:shd w:val="clear" w:color="auto" w:fill="FFFFFF"/>
              <w:ind w:left="327" w:hanging="251"/>
              <w:rPr>
                <w:color w:val="0B0C0C"/>
              </w:rPr>
            </w:pPr>
            <w:r>
              <w:rPr>
                <w:color w:val="0B0C0C"/>
              </w:rPr>
              <w:t>Approving budgets, processing payments, and overseeing financial management in accordance with the contract.</w:t>
            </w:r>
          </w:p>
          <w:p w:rsidR="00762DE6" w:rsidRDefault="00F44B38" w:rsidP="001F23A4">
            <w:pPr>
              <w:numPr>
                <w:ilvl w:val="0"/>
                <w:numId w:val="3"/>
              </w:numPr>
              <w:shd w:val="clear" w:color="auto" w:fill="FFFFFF"/>
              <w:ind w:left="327" w:hanging="251"/>
              <w:rPr>
                <w:color w:val="0B0C0C"/>
              </w:rPr>
            </w:pPr>
            <w:r>
              <w:rPr>
                <w:color w:val="0B0C0C"/>
              </w:rPr>
              <w:t>Facilitating effective communication and coordination with the consultancy provider.</w:t>
            </w:r>
          </w:p>
          <w:p w:rsidR="00762DE6" w:rsidRDefault="00F44B38" w:rsidP="001F23A4">
            <w:pPr>
              <w:numPr>
                <w:ilvl w:val="0"/>
                <w:numId w:val="3"/>
              </w:numPr>
              <w:shd w:val="clear" w:color="auto" w:fill="FFFFFF"/>
              <w:ind w:left="327" w:hanging="251"/>
              <w:rPr>
                <w:color w:val="0B0C0C"/>
              </w:rPr>
            </w:pPr>
            <w:r>
              <w:rPr>
                <w:color w:val="0B0C0C"/>
              </w:rPr>
              <w:t>Monitoring performance against contractual milestones, deliverables, and quality standards.</w:t>
            </w:r>
          </w:p>
          <w:p w:rsidR="00762DE6" w:rsidRDefault="00F44B38" w:rsidP="001F23A4">
            <w:pPr>
              <w:numPr>
                <w:ilvl w:val="0"/>
                <w:numId w:val="3"/>
              </w:numPr>
              <w:shd w:val="clear" w:color="auto" w:fill="FFFFFF"/>
              <w:ind w:left="327" w:hanging="251"/>
              <w:rPr>
                <w:color w:val="0B0C0C"/>
              </w:rPr>
            </w:pPr>
            <w:r>
              <w:rPr>
                <w:color w:val="0B0C0C"/>
              </w:rPr>
              <w:t>Ensuring adherence to all relevant legal, policy, and procedural requirements.</w:t>
            </w:r>
          </w:p>
          <w:p w:rsidR="00762DE6" w:rsidRDefault="00F44B38" w:rsidP="001F23A4">
            <w:pPr>
              <w:numPr>
                <w:ilvl w:val="0"/>
                <w:numId w:val="3"/>
              </w:numPr>
              <w:shd w:val="clear" w:color="auto" w:fill="FFFFFF"/>
              <w:ind w:left="327" w:hanging="251"/>
              <w:rPr>
                <w:color w:val="0B0C0C"/>
              </w:rPr>
            </w:pPr>
            <w:r>
              <w:rPr>
                <w:color w:val="0B0C0C"/>
              </w:rPr>
              <w:t>Overseeing data handling, security, and confidentiality throughout the engagement.</w:t>
            </w:r>
          </w:p>
          <w:p w:rsidR="00762DE6" w:rsidRDefault="00F44B38" w:rsidP="001F23A4">
            <w:pPr>
              <w:numPr>
                <w:ilvl w:val="0"/>
                <w:numId w:val="3"/>
              </w:numPr>
              <w:shd w:val="clear" w:color="auto" w:fill="FFFFFF"/>
              <w:ind w:left="327" w:hanging="251"/>
              <w:rPr>
                <w:rFonts w:ascii="Inter" w:eastAsia="Inter" w:hAnsi="Inter" w:cs="Inter"/>
                <w:color w:val="0B0C0C"/>
                <w:sz w:val="21"/>
                <w:szCs w:val="21"/>
              </w:rPr>
            </w:pPr>
            <w:r>
              <w:rPr>
                <w:color w:val="0B0C0C"/>
              </w:rPr>
              <w:t>Keeping accurate records of contractual activities, performance assessments, and reports for all relevant stakeholders.</w:t>
            </w:r>
          </w:p>
        </w:tc>
      </w:tr>
      <w:tr w:rsidR="00762DE6">
        <w:trPr>
          <w:trHeight w:val="561"/>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762DE6" w:rsidRDefault="00F44B38">
            <w:pPr>
              <w:pBdr>
                <w:top w:val="nil"/>
                <w:left w:val="nil"/>
                <w:bottom w:val="nil"/>
                <w:right w:val="nil"/>
                <w:between w:val="nil"/>
              </w:pBdr>
              <w:ind w:hanging="2"/>
              <w:rPr>
                <w:color w:val="000000"/>
              </w:rPr>
            </w:pPr>
            <w:r>
              <w:rPr>
                <w:b/>
                <w:color w:val="000000"/>
              </w:rPr>
              <w:t>Buyer’s equipment</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762DE6" w:rsidRDefault="00F44B38">
            <w:pPr>
              <w:pBdr>
                <w:top w:val="nil"/>
                <w:left w:val="nil"/>
                <w:bottom w:val="nil"/>
                <w:right w:val="nil"/>
                <w:between w:val="nil"/>
              </w:pBdr>
              <w:ind w:hanging="2"/>
              <w:rPr>
                <w:color w:val="000000"/>
              </w:rPr>
            </w:pPr>
            <w:r>
              <w:rPr>
                <w:color w:val="000000"/>
              </w:rPr>
              <w:t>N/A</w:t>
            </w:r>
          </w:p>
        </w:tc>
      </w:tr>
    </w:tbl>
    <w:p w:rsidR="00762DE6" w:rsidRDefault="00762DE6">
      <w:pPr>
        <w:pStyle w:val="Heading3"/>
        <w:spacing w:after="0"/>
        <w:ind w:hanging="2"/>
        <w:rPr>
          <w:sz w:val="22"/>
          <w:szCs w:val="22"/>
        </w:rPr>
      </w:pPr>
    </w:p>
    <w:p w:rsidR="00762DE6" w:rsidRDefault="00762DE6">
      <w:pPr>
        <w:pStyle w:val="Heading3"/>
        <w:spacing w:after="0"/>
        <w:ind w:hanging="2"/>
        <w:rPr>
          <w:sz w:val="22"/>
          <w:szCs w:val="22"/>
        </w:rPr>
      </w:pPr>
    </w:p>
    <w:p w:rsidR="00762DE6" w:rsidRDefault="00F44B38">
      <w:pPr>
        <w:pStyle w:val="Heading3"/>
        <w:spacing w:after="0"/>
        <w:ind w:left="1" w:hanging="3"/>
      </w:pPr>
      <w:r>
        <w:t>Supplier’s information</w:t>
      </w:r>
    </w:p>
    <w:p w:rsidR="00762DE6" w:rsidRDefault="00762DE6">
      <w:pPr>
        <w:pBdr>
          <w:top w:val="nil"/>
          <w:left w:val="nil"/>
          <w:bottom w:val="nil"/>
          <w:right w:val="nil"/>
          <w:between w:val="nil"/>
        </w:pBdr>
        <w:ind w:hanging="2"/>
        <w:rPr>
          <w:color w:val="000000"/>
        </w:rPr>
      </w:pPr>
    </w:p>
    <w:tbl>
      <w:tblPr>
        <w:tblStyle w:val="a4"/>
        <w:tblW w:w="9622" w:type="dxa"/>
        <w:tblInd w:w="-10" w:type="dxa"/>
        <w:tblLayout w:type="fixed"/>
        <w:tblLook w:val="0000" w:firstRow="0" w:lastRow="0" w:firstColumn="0" w:lastColumn="0" w:noHBand="0" w:noVBand="0"/>
      </w:tblPr>
      <w:tblGrid>
        <w:gridCol w:w="2598"/>
        <w:gridCol w:w="7024"/>
      </w:tblGrid>
      <w:tr w:rsidR="00762DE6">
        <w:trPr>
          <w:trHeight w:val="263"/>
        </w:trPr>
        <w:tc>
          <w:tcPr>
            <w:tcW w:w="2598"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rsidR="00762DE6" w:rsidRDefault="00F44B38">
            <w:pPr>
              <w:pBdr>
                <w:top w:val="nil"/>
                <w:left w:val="nil"/>
                <w:bottom w:val="nil"/>
                <w:right w:val="nil"/>
                <w:between w:val="nil"/>
              </w:pBdr>
              <w:ind w:hanging="2"/>
              <w:rPr>
                <w:color w:val="000000"/>
              </w:rPr>
            </w:pPr>
            <w:r>
              <w:rPr>
                <w:b/>
                <w:color w:val="000000"/>
              </w:rPr>
              <w:t>Subcontractors or partners</w:t>
            </w:r>
          </w:p>
        </w:tc>
        <w:tc>
          <w:tcPr>
            <w:tcW w:w="7024"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rsidR="00762DE6" w:rsidRDefault="00D60BC4">
            <w:pPr>
              <w:pBdr>
                <w:top w:val="nil"/>
                <w:left w:val="nil"/>
                <w:bottom w:val="nil"/>
                <w:right w:val="nil"/>
                <w:between w:val="nil"/>
              </w:pBdr>
              <w:ind w:hanging="2"/>
              <w:rPr>
                <w:color w:val="000000"/>
              </w:rPr>
            </w:pPr>
            <w:r>
              <w:rPr>
                <w:rFonts w:ascii="Times" w:hAnsi="Times" w:cs="Times"/>
                <w:color w:val="FF0000"/>
                <w:sz w:val="27"/>
                <w:szCs w:val="27"/>
              </w:rPr>
              <w:t>REDACTED TEXT under FOIA Section 43, Commercial Interests</w:t>
            </w:r>
          </w:p>
        </w:tc>
      </w:tr>
    </w:tbl>
    <w:p w:rsidR="00762DE6" w:rsidRDefault="00762DE6">
      <w:pPr>
        <w:pStyle w:val="Heading3"/>
        <w:spacing w:after="158"/>
        <w:ind w:hanging="2"/>
        <w:rPr>
          <w:sz w:val="22"/>
          <w:szCs w:val="22"/>
        </w:rPr>
      </w:pPr>
    </w:p>
    <w:p w:rsidR="00762DE6" w:rsidRDefault="00F44B38">
      <w:pPr>
        <w:pStyle w:val="Heading3"/>
        <w:spacing w:after="158"/>
        <w:ind w:left="1" w:hanging="3"/>
      </w:pPr>
      <w:r>
        <w:t>Call-Off Contract charges and payment</w:t>
      </w:r>
    </w:p>
    <w:p w:rsidR="00762DE6" w:rsidRDefault="00F44B38">
      <w:pPr>
        <w:pBdr>
          <w:top w:val="nil"/>
          <w:left w:val="nil"/>
          <w:bottom w:val="nil"/>
          <w:right w:val="nil"/>
          <w:between w:val="nil"/>
        </w:pBdr>
        <w:ind w:right="14" w:hanging="2"/>
        <w:rPr>
          <w:color w:val="000000"/>
        </w:rPr>
      </w:pPr>
      <w:r>
        <w:rPr>
          <w:color w:val="000000"/>
        </w:rPr>
        <w:t>The Call-Off Contract charges and payment details are in the table below. See Schedule 2 for a full breakdown.</w:t>
      </w:r>
    </w:p>
    <w:p w:rsidR="00762DE6" w:rsidRDefault="00762DE6">
      <w:pPr>
        <w:pBdr>
          <w:top w:val="nil"/>
          <w:left w:val="nil"/>
          <w:bottom w:val="nil"/>
          <w:right w:val="nil"/>
          <w:between w:val="nil"/>
        </w:pBdr>
        <w:ind w:right="110" w:hanging="2"/>
        <w:rPr>
          <w:color w:val="000000"/>
        </w:rPr>
      </w:pPr>
    </w:p>
    <w:tbl>
      <w:tblPr>
        <w:tblStyle w:val="a5"/>
        <w:tblW w:w="9622" w:type="dxa"/>
        <w:tblInd w:w="-10" w:type="dxa"/>
        <w:tblLayout w:type="fixed"/>
        <w:tblLook w:val="0000" w:firstRow="0" w:lastRow="0" w:firstColumn="0" w:lastColumn="0" w:noHBand="0" w:noVBand="0"/>
      </w:tblPr>
      <w:tblGrid>
        <w:gridCol w:w="2500"/>
        <w:gridCol w:w="7122"/>
      </w:tblGrid>
      <w:tr w:rsidR="00762DE6">
        <w:trPr>
          <w:trHeight w:val="587"/>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762DE6" w:rsidRDefault="00F44B38">
            <w:pPr>
              <w:pBdr>
                <w:top w:val="nil"/>
                <w:left w:val="nil"/>
                <w:bottom w:val="nil"/>
                <w:right w:val="nil"/>
                <w:between w:val="nil"/>
              </w:pBdr>
              <w:ind w:hanging="2"/>
              <w:rPr>
                <w:color w:val="000000"/>
              </w:rPr>
            </w:pPr>
            <w:r>
              <w:rPr>
                <w:b/>
                <w:color w:val="000000"/>
              </w:rPr>
              <w:t>Payment method</w:t>
            </w:r>
          </w:p>
        </w:tc>
        <w:tc>
          <w:tcPr>
            <w:tcW w:w="712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762DE6" w:rsidRDefault="00F44B38">
            <w:pPr>
              <w:pBdr>
                <w:top w:val="nil"/>
                <w:left w:val="nil"/>
                <w:bottom w:val="nil"/>
                <w:right w:val="nil"/>
                <w:between w:val="nil"/>
              </w:pBdr>
              <w:ind w:hanging="2"/>
              <w:rPr>
                <w:color w:val="000000"/>
              </w:rPr>
            </w:pPr>
            <w:r>
              <w:rPr>
                <w:color w:val="000000"/>
              </w:rPr>
              <w:t>The payment method for this Call-Off Contract is</w:t>
            </w:r>
            <w:r>
              <w:rPr>
                <w:b/>
                <w:color w:val="000000"/>
              </w:rPr>
              <w:t xml:space="preserve"> </w:t>
            </w:r>
            <w:r>
              <w:rPr>
                <w:color w:val="000000"/>
              </w:rPr>
              <w:t>BACS.</w:t>
            </w:r>
          </w:p>
        </w:tc>
      </w:tr>
      <w:tr w:rsidR="00762DE6">
        <w:trPr>
          <w:trHeight w:val="482"/>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762DE6" w:rsidRDefault="00F44B38">
            <w:pPr>
              <w:pBdr>
                <w:top w:val="nil"/>
                <w:left w:val="nil"/>
                <w:bottom w:val="nil"/>
                <w:right w:val="nil"/>
                <w:between w:val="nil"/>
              </w:pBdr>
              <w:ind w:hanging="2"/>
              <w:rPr>
                <w:color w:val="000000"/>
              </w:rPr>
            </w:pPr>
            <w:r>
              <w:rPr>
                <w:b/>
                <w:color w:val="000000"/>
              </w:rPr>
              <w:lastRenderedPageBreak/>
              <w:t>Payment profile</w:t>
            </w:r>
          </w:p>
        </w:tc>
        <w:tc>
          <w:tcPr>
            <w:tcW w:w="712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762DE6" w:rsidRDefault="00F44B38">
            <w:pPr>
              <w:pBdr>
                <w:top w:val="nil"/>
                <w:left w:val="nil"/>
                <w:bottom w:val="nil"/>
                <w:right w:val="nil"/>
                <w:between w:val="nil"/>
              </w:pBdr>
              <w:ind w:hanging="2"/>
              <w:rPr>
                <w:color w:val="000000"/>
              </w:rPr>
            </w:pPr>
            <w:r>
              <w:rPr>
                <w:color w:val="000000"/>
              </w:rPr>
              <w:t xml:space="preserve">The payment profile for this Call-Off Contract is </w:t>
            </w:r>
            <w:r>
              <w:rPr>
                <w:b/>
                <w:color w:val="000000"/>
              </w:rPr>
              <w:t>monthly in advance.</w:t>
            </w:r>
          </w:p>
        </w:tc>
      </w:tr>
      <w:tr w:rsidR="00762DE6">
        <w:trPr>
          <w:trHeight w:val="265"/>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762DE6" w:rsidRDefault="00F44B38">
            <w:pPr>
              <w:pBdr>
                <w:top w:val="nil"/>
                <w:left w:val="nil"/>
                <w:bottom w:val="nil"/>
                <w:right w:val="nil"/>
                <w:between w:val="nil"/>
              </w:pBdr>
              <w:ind w:hanging="2"/>
              <w:rPr>
                <w:color w:val="000000"/>
              </w:rPr>
            </w:pPr>
            <w:r>
              <w:rPr>
                <w:b/>
                <w:color w:val="000000"/>
              </w:rPr>
              <w:t>Invoice details</w:t>
            </w:r>
          </w:p>
        </w:tc>
        <w:tc>
          <w:tcPr>
            <w:tcW w:w="712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762DE6" w:rsidRDefault="00F44B38">
            <w:pPr>
              <w:ind w:left="2"/>
              <w:rPr>
                <w:rFonts w:ascii="Times New Roman" w:eastAsia="Times New Roman" w:hAnsi="Times New Roman" w:cs="Times New Roman"/>
                <w:sz w:val="24"/>
                <w:szCs w:val="24"/>
              </w:rPr>
            </w:pPr>
            <w:r>
              <w:rPr>
                <w:color w:val="000000"/>
              </w:rPr>
              <w:t>The Supplier will issue electronic invoices</w:t>
            </w:r>
            <w:r>
              <w:rPr>
                <w:b/>
                <w:color w:val="000000"/>
              </w:rPr>
              <w:t xml:space="preserve"> monthly in advance.</w:t>
            </w:r>
            <w:r>
              <w:rPr>
                <w:color w:val="000000"/>
              </w:rPr>
              <w:t xml:space="preserve"> The Buyer will pay the Supplier within 30 days of receipt of a valid undisputed invoice. </w:t>
            </w:r>
          </w:p>
          <w:p w:rsidR="00762DE6" w:rsidRDefault="00762DE6">
            <w:pPr>
              <w:rPr>
                <w:rFonts w:ascii="Times New Roman" w:eastAsia="Times New Roman" w:hAnsi="Times New Roman" w:cs="Times New Roman"/>
                <w:sz w:val="24"/>
                <w:szCs w:val="24"/>
              </w:rPr>
            </w:pPr>
          </w:p>
          <w:p w:rsidR="00762DE6" w:rsidRDefault="00762DE6">
            <w:pPr>
              <w:ind w:left="2"/>
            </w:pPr>
          </w:p>
        </w:tc>
      </w:tr>
      <w:tr w:rsidR="00762DE6">
        <w:trPr>
          <w:trHeight w:val="690"/>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762DE6" w:rsidRDefault="00F44B38">
            <w:pPr>
              <w:pBdr>
                <w:top w:val="nil"/>
                <w:left w:val="nil"/>
                <w:bottom w:val="nil"/>
                <w:right w:val="nil"/>
                <w:between w:val="nil"/>
              </w:pBdr>
              <w:ind w:hanging="2"/>
              <w:rPr>
                <w:color w:val="000000"/>
              </w:rPr>
            </w:pPr>
            <w:r>
              <w:rPr>
                <w:b/>
                <w:color w:val="000000"/>
              </w:rPr>
              <w:t>Who and where to send invoices to</w:t>
            </w:r>
          </w:p>
        </w:tc>
        <w:tc>
          <w:tcPr>
            <w:tcW w:w="712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762DE6" w:rsidRDefault="00D60BC4">
            <w:pPr>
              <w:pBdr>
                <w:top w:val="nil"/>
                <w:left w:val="nil"/>
                <w:bottom w:val="nil"/>
                <w:right w:val="nil"/>
                <w:between w:val="nil"/>
              </w:pBdr>
              <w:ind w:hanging="2"/>
              <w:rPr>
                <w:color w:val="000000"/>
              </w:rPr>
            </w:pPr>
            <w:r>
              <w:rPr>
                <w:rFonts w:ascii="Times" w:hAnsi="Times" w:cs="Times"/>
                <w:color w:val="FF0000"/>
                <w:sz w:val="27"/>
                <w:szCs w:val="27"/>
              </w:rPr>
              <w:t>REDACTED TEXT under FOIA Section 40, Personal Information</w:t>
            </w:r>
          </w:p>
        </w:tc>
      </w:tr>
      <w:tr w:rsidR="00762DE6">
        <w:trPr>
          <w:trHeight w:val="738"/>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762DE6" w:rsidRDefault="00F44B38">
            <w:pPr>
              <w:pBdr>
                <w:top w:val="nil"/>
                <w:left w:val="nil"/>
                <w:bottom w:val="nil"/>
                <w:right w:val="nil"/>
                <w:between w:val="nil"/>
              </w:pBdr>
              <w:ind w:hanging="2"/>
              <w:rPr>
                <w:color w:val="000000"/>
              </w:rPr>
            </w:pPr>
            <w:r>
              <w:rPr>
                <w:b/>
                <w:color w:val="000000"/>
              </w:rPr>
              <w:t>Invoice information required</w:t>
            </w:r>
          </w:p>
        </w:tc>
        <w:tc>
          <w:tcPr>
            <w:tcW w:w="712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762DE6" w:rsidRDefault="00F44B38">
            <w:pPr>
              <w:pBdr>
                <w:top w:val="nil"/>
                <w:left w:val="nil"/>
                <w:bottom w:val="nil"/>
                <w:right w:val="nil"/>
                <w:between w:val="nil"/>
              </w:pBdr>
              <w:ind w:hanging="2"/>
              <w:rPr>
                <w:color w:val="000000"/>
              </w:rPr>
            </w:pPr>
            <w:r>
              <w:rPr>
                <w:color w:val="000000"/>
              </w:rPr>
              <w:t>All invoices must include a PO number.</w:t>
            </w:r>
          </w:p>
        </w:tc>
      </w:tr>
      <w:tr w:rsidR="00762DE6">
        <w:trPr>
          <w:trHeight w:val="549"/>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762DE6" w:rsidRDefault="00F44B38">
            <w:pPr>
              <w:pBdr>
                <w:top w:val="nil"/>
                <w:left w:val="nil"/>
                <w:bottom w:val="nil"/>
                <w:right w:val="nil"/>
                <w:between w:val="nil"/>
              </w:pBdr>
              <w:ind w:hanging="2"/>
              <w:rPr>
                <w:color w:val="000000"/>
              </w:rPr>
            </w:pPr>
            <w:r>
              <w:rPr>
                <w:b/>
                <w:color w:val="000000"/>
              </w:rPr>
              <w:t>Invoice frequency</w:t>
            </w:r>
          </w:p>
        </w:tc>
        <w:tc>
          <w:tcPr>
            <w:tcW w:w="712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762DE6" w:rsidRDefault="00F44B38">
            <w:pPr>
              <w:pBdr>
                <w:top w:val="nil"/>
                <w:left w:val="nil"/>
                <w:bottom w:val="nil"/>
                <w:right w:val="nil"/>
                <w:between w:val="nil"/>
              </w:pBdr>
              <w:ind w:hanging="2"/>
              <w:rPr>
                <w:color w:val="000000"/>
              </w:rPr>
            </w:pPr>
            <w:r>
              <w:rPr>
                <w:color w:val="000000"/>
              </w:rPr>
              <w:t>Invoice will be sent to the Buyer on a month prior.</w:t>
            </w:r>
          </w:p>
        </w:tc>
      </w:tr>
      <w:tr w:rsidR="00762DE6">
        <w:trPr>
          <w:trHeight w:val="664"/>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762DE6" w:rsidRDefault="00F44B38">
            <w:pPr>
              <w:pBdr>
                <w:top w:val="nil"/>
                <w:left w:val="nil"/>
                <w:bottom w:val="nil"/>
                <w:right w:val="nil"/>
                <w:between w:val="nil"/>
              </w:pBdr>
              <w:ind w:hanging="2"/>
              <w:rPr>
                <w:color w:val="000000"/>
              </w:rPr>
            </w:pPr>
            <w:r>
              <w:rPr>
                <w:b/>
                <w:color w:val="000000"/>
              </w:rPr>
              <w:t>Call-Off Contract value</w:t>
            </w:r>
          </w:p>
        </w:tc>
        <w:tc>
          <w:tcPr>
            <w:tcW w:w="712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762DE6" w:rsidRDefault="00F44B38">
            <w:pPr>
              <w:pBdr>
                <w:top w:val="nil"/>
                <w:left w:val="nil"/>
                <w:bottom w:val="nil"/>
                <w:right w:val="nil"/>
                <w:between w:val="nil"/>
              </w:pBdr>
              <w:ind w:hanging="2"/>
              <w:rPr>
                <w:color w:val="000000"/>
              </w:rPr>
            </w:pPr>
            <w:r>
              <w:rPr>
                <w:color w:val="000000"/>
              </w:rPr>
              <w:t>The total value of this Call-Off Contract is</w:t>
            </w:r>
          </w:p>
          <w:p w:rsidR="00762DE6" w:rsidRDefault="00762DE6">
            <w:pPr>
              <w:pBdr>
                <w:top w:val="nil"/>
                <w:left w:val="nil"/>
                <w:bottom w:val="nil"/>
                <w:right w:val="nil"/>
                <w:between w:val="nil"/>
              </w:pBdr>
              <w:ind w:hanging="2"/>
              <w:rPr>
                <w:color w:val="000000"/>
              </w:rPr>
            </w:pPr>
          </w:p>
          <w:p w:rsidR="00762DE6" w:rsidRDefault="00F44B38">
            <w:pPr>
              <w:pBdr>
                <w:top w:val="nil"/>
                <w:left w:val="nil"/>
                <w:bottom w:val="nil"/>
                <w:right w:val="nil"/>
                <w:between w:val="nil"/>
              </w:pBdr>
              <w:rPr>
                <w:color w:val="000000"/>
              </w:rPr>
            </w:pPr>
            <w:r>
              <w:rPr>
                <w:color w:val="000000"/>
              </w:rPr>
              <w:t>Year 1: £60,000.00 (excluding VAT).</w:t>
            </w:r>
          </w:p>
          <w:p w:rsidR="00762DE6" w:rsidRDefault="00762DE6">
            <w:pPr>
              <w:pBdr>
                <w:top w:val="nil"/>
                <w:left w:val="nil"/>
                <w:bottom w:val="nil"/>
                <w:right w:val="nil"/>
                <w:between w:val="nil"/>
              </w:pBdr>
              <w:rPr>
                <w:color w:val="000000"/>
              </w:rPr>
            </w:pPr>
          </w:p>
          <w:p w:rsidR="00762DE6" w:rsidRDefault="00F44B38">
            <w:pPr>
              <w:pBdr>
                <w:top w:val="nil"/>
                <w:left w:val="nil"/>
                <w:bottom w:val="nil"/>
                <w:right w:val="nil"/>
                <w:between w:val="nil"/>
              </w:pBdr>
              <w:rPr>
                <w:color w:val="000000"/>
              </w:rPr>
            </w:pPr>
            <w:r>
              <w:rPr>
                <w:color w:val="000000"/>
              </w:rPr>
              <w:t>One (1) Year 1+ Six (6) Months</w:t>
            </w:r>
          </w:p>
          <w:p w:rsidR="00762DE6" w:rsidRDefault="00762DE6">
            <w:pPr>
              <w:pBdr>
                <w:top w:val="nil"/>
                <w:left w:val="nil"/>
                <w:bottom w:val="nil"/>
                <w:right w:val="nil"/>
                <w:between w:val="nil"/>
              </w:pBdr>
              <w:rPr>
                <w:color w:val="000000"/>
              </w:rPr>
            </w:pPr>
          </w:p>
          <w:p w:rsidR="00762DE6" w:rsidRDefault="00F44B38">
            <w:pPr>
              <w:pBdr>
                <w:top w:val="nil"/>
                <w:left w:val="nil"/>
                <w:bottom w:val="nil"/>
                <w:right w:val="nil"/>
                <w:between w:val="nil"/>
              </w:pBdr>
              <w:rPr>
                <w:color w:val="000000"/>
              </w:rPr>
            </w:pPr>
            <w:r>
              <w:rPr>
                <w:color w:val="000000"/>
              </w:rPr>
              <w:t>Six (6) Months Optional Extension: £30,000.00 (excluding VAT)</w:t>
            </w:r>
          </w:p>
          <w:p w:rsidR="00762DE6" w:rsidRDefault="00762DE6">
            <w:pPr>
              <w:pBdr>
                <w:top w:val="nil"/>
                <w:left w:val="nil"/>
                <w:bottom w:val="nil"/>
                <w:right w:val="nil"/>
                <w:between w:val="nil"/>
              </w:pBdr>
              <w:rPr>
                <w:color w:val="000000"/>
              </w:rPr>
            </w:pPr>
          </w:p>
          <w:p w:rsidR="00762DE6" w:rsidRDefault="00F44B38">
            <w:pPr>
              <w:pBdr>
                <w:top w:val="nil"/>
                <w:left w:val="nil"/>
                <w:bottom w:val="nil"/>
                <w:right w:val="nil"/>
                <w:between w:val="nil"/>
              </w:pBdr>
              <w:ind w:hanging="2"/>
              <w:rPr>
                <w:color w:val="000000"/>
              </w:rPr>
            </w:pPr>
            <w:r>
              <w:rPr>
                <w:color w:val="000000"/>
              </w:rPr>
              <w:t>The total contract value including the option to extend shall be: £90,000.00 (excluding VAT)</w:t>
            </w:r>
          </w:p>
          <w:p w:rsidR="00762DE6" w:rsidRDefault="00762DE6">
            <w:pPr>
              <w:pBdr>
                <w:top w:val="nil"/>
                <w:left w:val="nil"/>
                <w:bottom w:val="nil"/>
                <w:right w:val="nil"/>
                <w:between w:val="nil"/>
              </w:pBdr>
              <w:rPr>
                <w:color w:val="000000"/>
              </w:rPr>
            </w:pPr>
          </w:p>
          <w:p w:rsidR="00762DE6" w:rsidRDefault="00762DE6">
            <w:pPr>
              <w:pBdr>
                <w:top w:val="nil"/>
                <w:left w:val="nil"/>
                <w:bottom w:val="nil"/>
                <w:right w:val="nil"/>
                <w:between w:val="nil"/>
              </w:pBdr>
              <w:rPr>
                <w:color w:val="000000"/>
              </w:rPr>
            </w:pPr>
          </w:p>
        </w:tc>
      </w:tr>
      <w:tr w:rsidR="00762DE6">
        <w:trPr>
          <w:trHeight w:val="1865"/>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762DE6" w:rsidRDefault="00F44B38">
            <w:pPr>
              <w:pBdr>
                <w:top w:val="nil"/>
                <w:left w:val="nil"/>
                <w:bottom w:val="nil"/>
                <w:right w:val="nil"/>
                <w:between w:val="nil"/>
              </w:pBdr>
              <w:ind w:hanging="2"/>
              <w:rPr>
                <w:color w:val="000000"/>
              </w:rPr>
            </w:pPr>
            <w:r>
              <w:rPr>
                <w:b/>
                <w:color w:val="000000"/>
              </w:rPr>
              <w:lastRenderedPageBreak/>
              <w:t>Call-Off Contract charges</w:t>
            </w:r>
          </w:p>
        </w:tc>
        <w:tc>
          <w:tcPr>
            <w:tcW w:w="712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762DE6" w:rsidRDefault="00F44B38" w:rsidP="00D60BC4">
            <w:pPr>
              <w:pBdr>
                <w:top w:val="nil"/>
                <w:left w:val="nil"/>
                <w:bottom w:val="nil"/>
                <w:right w:val="nil"/>
                <w:between w:val="nil"/>
              </w:pBdr>
              <w:ind w:hanging="2"/>
              <w:rPr>
                <w:color w:val="000000"/>
              </w:rPr>
            </w:pPr>
            <w:r>
              <w:rPr>
                <w:color w:val="000000"/>
              </w:rPr>
              <w:t xml:space="preserve">The breakdown of the Charges for Lot 2 Cloud Software: </w:t>
            </w:r>
          </w:p>
          <w:p w:rsidR="00762DE6" w:rsidRDefault="00D60BC4">
            <w:pPr>
              <w:pBdr>
                <w:top w:val="nil"/>
                <w:left w:val="nil"/>
                <w:bottom w:val="nil"/>
                <w:right w:val="nil"/>
                <w:between w:val="nil"/>
              </w:pBdr>
              <w:ind w:hanging="2"/>
              <w:rPr>
                <w:color w:val="000000"/>
              </w:rPr>
            </w:pPr>
            <w:r>
              <w:rPr>
                <w:rFonts w:ascii="Times" w:hAnsi="Times" w:cs="Times"/>
                <w:color w:val="FF0000"/>
                <w:sz w:val="27"/>
                <w:szCs w:val="27"/>
              </w:rPr>
              <w:t>REDACTED TEXT under FOIA Section 43, Commercial Interests</w:t>
            </w:r>
          </w:p>
          <w:p w:rsidR="00762DE6" w:rsidRDefault="00F44B38">
            <w:pPr>
              <w:pBdr>
                <w:top w:val="nil"/>
                <w:left w:val="nil"/>
                <w:bottom w:val="nil"/>
                <w:right w:val="nil"/>
                <w:between w:val="nil"/>
              </w:pBdr>
              <w:ind w:hanging="2"/>
              <w:rPr>
                <w:color w:val="000000"/>
              </w:rPr>
            </w:pPr>
            <w:r>
              <w:rPr>
                <w:color w:val="000000"/>
              </w:rPr>
              <w:t xml:space="preserve">Lot 3 Cloud Software: </w:t>
            </w:r>
          </w:p>
          <w:p w:rsidR="00762DE6" w:rsidRDefault="00D60BC4">
            <w:pPr>
              <w:pBdr>
                <w:top w:val="nil"/>
                <w:left w:val="nil"/>
                <w:bottom w:val="nil"/>
                <w:right w:val="nil"/>
                <w:between w:val="nil"/>
              </w:pBdr>
              <w:ind w:hanging="2"/>
              <w:rPr>
                <w:color w:val="000000"/>
              </w:rPr>
            </w:pPr>
            <w:r>
              <w:rPr>
                <w:rFonts w:ascii="Times" w:hAnsi="Times" w:cs="Times"/>
                <w:color w:val="FF0000"/>
                <w:sz w:val="27"/>
                <w:szCs w:val="27"/>
              </w:rPr>
              <w:t>REDACTED TEXT under FOIA Section 43, Commercial Interests</w:t>
            </w:r>
          </w:p>
        </w:tc>
      </w:tr>
    </w:tbl>
    <w:p w:rsidR="00762DE6" w:rsidRDefault="00762DE6">
      <w:pPr>
        <w:pStyle w:val="Heading3"/>
        <w:spacing w:after="0"/>
        <w:ind w:hanging="2"/>
        <w:rPr>
          <w:sz w:val="22"/>
          <w:szCs w:val="22"/>
        </w:rPr>
      </w:pPr>
    </w:p>
    <w:p w:rsidR="00762DE6" w:rsidRDefault="00762DE6">
      <w:pPr>
        <w:pStyle w:val="Heading3"/>
        <w:spacing w:after="0"/>
        <w:ind w:hanging="2"/>
        <w:rPr>
          <w:sz w:val="22"/>
          <w:szCs w:val="22"/>
        </w:rPr>
      </w:pPr>
    </w:p>
    <w:p w:rsidR="00762DE6" w:rsidRDefault="00762DE6">
      <w:pPr>
        <w:pStyle w:val="Heading3"/>
        <w:spacing w:after="0"/>
        <w:ind w:hanging="2"/>
        <w:rPr>
          <w:sz w:val="22"/>
          <w:szCs w:val="22"/>
        </w:rPr>
      </w:pPr>
    </w:p>
    <w:p w:rsidR="00762DE6" w:rsidRDefault="00762DE6">
      <w:pPr>
        <w:pStyle w:val="Heading3"/>
        <w:spacing w:after="0"/>
        <w:ind w:hanging="2"/>
        <w:rPr>
          <w:sz w:val="22"/>
          <w:szCs w:val="22"/>
        </w:rPr>
      </w:pPr>
    </w:p>
    <w:p w:rsidR="00762DE6" w:rsidRDefault="00762DE6">
      <w:pPr>
        <w:pStyle w:val="Heading3"/>
        <w:spacing w:after="0"/>
        <w:ind w:hanging="2"/>
        <w:rPr>
          <w:sz w:val="22"/>
          <w:szCs w:val="22"/>
        </w:rPr>
      </w:pPr>
    </w:p>
    <w:p w:rsidR="00762DE6" w:rsidRDefault="00762DE6">
      <w:pPr>
        <w:pStyle w:val="Heading3"/>
        <w:spacing w:after="0"/>
        <w:ind w:hanging="2"/>
        <w:rPr>
          <w:sz w:val="22"/>
          <w:szCs w:val="22"/>
        </w:rPr>
      </w:pPr>
    </w:p>
    <w:p w:rsidR="00762DE6" w:rsidRDefault="00762DE6">
      <w:pPr>
        <w:pStyle w:val="Heading3"/>
        <w:spacing w:after="0"/>
        <w:ind w:hanging="2"/>
        <w:rPr>
          <w:sz w:val="22"/>
          <w:szCs w:val="22"/>
        </w:rPr>
      </w:pPr>
    </w:p>
    <w:p w:rsidR="00762DE6" w:rsidRDefault="00F44B38">
      <w:pPr>
        <w:pStyle w:val="Heading3"/>
        <w:spacing w:after="0"/>
        <w:ind w:left="1" w:hanging="3"/>
      </w:pPr>
      <w:r>
        <w:t>Additional Buyer terms</w:t>
      </w:r>
    </w:p>
    <w:p w:rsidR="00762DE6" w:rsidRDefault="00762DE6">
      <w:pPr>
        <w:pBdr>
          <w:top w:val="nil"/>
          <w:left w:val="nil"/>
          <w:bottom w:val="nil"/>
          <w:right w:val="nil"/>
          <w:between w:val="nil"/>
        </w:pBdr>
        <w:ind w:hanging="2"/>
        <w:rPr>
          <w:color w:val="000000"/>
        </w:rPr>
      </w:pPr>
    </w:p>
    <w:tbl>
      <w:tblPr>
        <w:tblStyle w:val="a6"/>
        <w:tblW w:w="9583" w:type="dxa"/>
        <w:tblInd w:w="-152" w:type="dxa"/>
        <w:tblLayout w:type="fixed"/>
        <w:tblLook w:val="0000" w:firstRow="0" w:lastRow="0" w:firstColumn="0" w:lastColumn="0" w:noHBand="0" w:noVBand="0"/>
      </w:tblPr>
      <w:tblGrid>
        <w:gridCol w:w="2620"/>
        <w:gridCol w:w="6963"/>
      </w:tblGrid>
      <w:tr w:rsidR="00762DE6">
        <w:trPr>
          <w:trHeight w:val="1685"/>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762DE6" w:rsidRDefault="00F44B38">
            <w:pPr>
              <w:pBdr>
                <w:top w:val="nil"/>
                <w:left w:val="nil"/>
                <w:bottom w:val="nil"/>
                <w:right w:val="nil"/>
                <w:between w:val="nil"/>
              </w:pBdr>
              <w:ind w:hanging="2"/>
              <w:rPr>
                <w:color w:val="000000"/>
              </w:rPr>
            </w:pPr>
            <w:r>
              <w:rPr>
                <w:b/>
                <w:color w:val="000000"/>
              </w:rPr>
              <w:t>Performance of the</w:t>
            </w:r>
            <w:r>
              <w:rPr>
                <w:color w:val="000000"/>
              </w:rPr>
              <w:t xml:space="preserve"> </w:t>
            </w:r>
            <w:r>
              <w:rPr>
                <w:b/>
                <w:color w:val="000000"/>
              </w:rPr>
              <w:t>Service</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762DE6" w:rsidRDefault="002118DA">
            <w:pPr>
              <w:spacing w:after="268"/>
              <w:ind w:left="2"/>
              <w:rPr>
                <w:rFonts w:ascii="Times New Roman" w:eastAsia="Times New Roman" w:hAnsi="Times New Roman" w:cs="Times New Roman"/>
                <w:sz w:val="24"/>
                <w:szCs w:val="24"/>
              </w:rPr>
            </w:pPr>
            <w:r>
              <w:rPr>
                <w:rFonts w:ascii="Times" w:hAnsi="Times" w:cs="Times"/>
                <w:color w:val="FF0000"/>
                <w:sz w:val="27"/>
                <w:szCs w:val="27"/>
              </w:rPr>
              <w:t>REDACTED TEXT under FOIA Section 43, Commercial Interests</w:t>
            </w:r>
          </w:p>
        </w:tc>
      </w:tr>
      <w:tr w:rsidR="00762DE6">
        <w:trPr>
          <w:trHeight w:val="366"/>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762DE6" w:rsidRDefault="00F44B38">
            <w:pPr>
              <w:pBdr>
                <w:top w:val="nil"/>
                <w:left w:val="nil"/>
                <w:bottom w:val="nil"/>
                <w:right w:val="nil"/>
                <w:between w:val="nil"/>
              </w:pBdr>
              <w:ind w:hanging="2"/>
              <w:rPr>
                <w:color w:val="000000"/>
              </w:rPr>
            </w:pPr>
            <w:r>
              <w:rPr>
                <w:b/>
                <w:color w:val="000000"/>
              </w:rPr>
              <w:t>Guarantee</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762DE6" w:rsidRDefault="00F44B38">
            <w:pPr>
              <w:pBdr>
                <w:top w:val="nil"/>
                <w:left w:val="nil"/>
                <w:bottom w:val="nil"/>
                <w:right w:val="nil"/>
                <w:between w:val="nil"/>
              </w:pBdr>
              <w:ind w:hanging="2"/>
              <w:rPr>
                <w:color w:val="000000"/>
              </w:rPr>
            </w:pPr>
            <w:r>
              <w:rPr>
                <w:color w:val="000000"/>
              </w:rPr>
              <w:t>N/A</w:t>
            </w:r>
          </w:p>
        </w:tc>
      </w:tr>
      <w:tr w:rsidR="00762DE6">
        <w:trPr>
          <w:trHeight w:val="239"/>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762DE6" w:rsidRDefault="00F44B38">
            <w:pPr>
              <w:pBdr>
                <w:top w:val="nil"/>
                <w:left w:val="nil"/>
                <w:bottom w:val="nil"/>
                <w:right w:val="nil"/>
                <w:between w:val="nil"/>
              </w:pBdr>
              <w:ind w:hanging="2"/>
              <w:rPr>
                <w:color w:val="000000"/>
              </w:rPr>
            </w:pPr>
            <w:r>
              <w:rPr>
                <w:b/>
                <w:color w:val="000000"/>
              </w:rPr>
              <w:t>Warranties, representations</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762DE6" w:rsidRDefault="00F44B38">
            <w:pPr>
              <w:pBdr>
                <w:top w:val="nil"/>
                <w:left w:val="nil"/>
                <w:bottom w:val="nil"/>
                <w:right w:val="nil"/>
                <w:between w:val="nil"/>
              </w:pBdr>
              <w:ind w:hanging="2"/>
              <w:rPr>
                <w:color w:val="000000"/>
              </w:rPr>
            </w:pPr>
            <w:r>
              <w:rPr>
                <w:color w:val="000000"/>
              </w:rPr>
              <w:t>N/A</w:t>
            </w:r>
          </w:p>
        </w:tc>
      </w:tr>
      <w:tr w:rsidR="00762DE6">
        <w:trPr>
          <w:trHeight w:val="1246"/>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762DE6" w:rsidRDefault="00F44B38">
            <w:pPr>
              <w:pBdr>
                <w:top w:val="nil"/>
                <w:left w:val="nil"/>
                <w:bottom w:val="nil"/>
                <w:right w:val="nil"/>
                <w:between w:val="nil"/>
              </w:pBdr>
              <w:ind w:hanging="2"/>
              <w:rPr>
                <w:color w:val="000000"/>
              </w:rPr>
            </w:pPr>
            <w:r>
              <w:rPr>
                <w:b/>
                <w:color w:val="000000"/>
              </w:rPr>
              <w:t>Supplemental requirements in addition to the Call-Off</w:t>
            </w:r>
            <w:r>
              <w:rPr>
                <w:color w:val="000000"/>
              </w:rPr>
              <w:t xml:space="preserve"> </w:t>
            </w:r>
            <w:r>
              <w:rPr>
                <w:b/>
                <w:color w:val="000000"/>
              </w:rPr>
              <w:t>terms</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762DE6" w:rsidRDefault="00F44B38">
            <w:pPr>
              <w:pBdr>
                <w:top w:val="nil"/>
                <w:left w:val="nil"/>
                <w:bottom w:val="nil"/>
                <w:right w:val="nil"/>
                <w:between w:val="nil"/>
              </w:pBdr>
              <w:ind w:hanging="2"/>
              <w:rPr>
                <w:color w:val="000000"/>
              </w:rPr>
            </w:pPr>
            <w:r>
              <w:rPr>
                <w:color w:val="000000"/>
              </w:rPr>
              <w:t>N/A</w:t>
            </w:r>
          </w:p>
        </w:tc>
      </w:tr>
      <w:tr w:rsidR="00762DE6">
        <w:trPr>
          <w:trHeight w:val="522"/>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762DE6" w:rsidRDefault="00F44B38">
            <w:pPr>
              <w:pBdr>
                <w:top w:val="nil"/>
                <w:left w:val="nil"/>
                <w:bottom w:val="nil"/>
                <w:right w:val="nil"/>
                <w:between w:val="nil"/>
              </w:pBdr>
              <w:ind w:hanging="2"/>
              <w:rPr>
                <w:color w:val="000000"/>
              </w:rPr>
            </w:pPr>
            <w:r>
              <w:rPr>
                <w:b/>
                <w:color w:val="000000"/>
              </w:rPr>
              <w:lastRenderedPageBreak/>
              <w:t>Alternative clauses</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762DE6" w:rsidRDefault="00F44B38">
            <w:pPr>
              <w:pBdr>
                <w:top w:val="nil"/>
                <w:left w:val="nil"/>
                <w:bottom w:val="nil"/>
                <w:right w:val="nil"/>
                <w:between w:val="nil"/>
              </w:pBdr>
              <w:ind w:hanging="2"/>
              <w:rPr>
                <w:color w:val="000000"/>
              </w:rPr>
            </w:pPr>
            <w:r>
              <w:rPr>
                <w:color w:val="000000"/>
              </w:rPr>
              <w:t>N/A</w:t>
            </w:r>
          </w:p>
        </w:tc>
      </w:tr>
      <w:tr w:rsidR="00762DE6">
        <w:trPr>
          <w:trHeight w:val="1259"/>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762DE6" w:rsidRDefault="00F44B38">
            <w:pPr>
              <w:pBdr>
                <w:top w:val="nil"/>
                <w:left w:val="nil"/>
                <w:bottom w:val="nil"/>
                <w:right w:val="nil"/>
                <w:between w:val="nil"/>
              </w:pBdr>
              <w:spacing w:after="26"/>
              <w:ind w:hanging="2"/>
              <w:rPr>
                <w:color w:val="000000"/>
              </w:rPr>
            </w:pPr>
            <w:r>
              <w:rPr>
                <w:b/>
                <w:color w:val="000000"/>
              </w:rPr>
              <w:t>Buyer specific</w:t>
            </w:r>
          </w:p>
          <w:p w:rsidR="00762DE6" w:rsidRDefault="00F44B38">
            <w:pPr>
              <w:pBdr>
                <w:top w:val="nil"/>
                <w:left w:val="nil"/>
                <w:bottom w:val="nil"/>
                <w:right w:val="nil"/>
                <w:between w:val="nil"/>
              </w:pBdr>
              <w:spacing w:after="28"/>
              <w:ind w:hanging="2"/>
              <w:rPr>
                <w:color w:val="000000"/>
              </w:rPr>
            </w:pPr>
            <w:r>
              <w:rPr>
                <w:b/>
                <w:color w:val="000000"/>
              </w:rPr>
              <w:t>amendments</w:t>
            </w:r>
          </w:p>
          <w:p w:rsidR="00762DE6" w:rsidRDefault="00F44B38">
            <w:pPr>
              <w:pBdr>
                <w:top w:val="nil"/>
                <w:left w:val="nil"/>
                <w:bottom w:val="nil"/>
                <w:right w:val="nil"/>
                <w:between w:val="nil"/>
              </w:pBdr>
              <w:ind w:hanging="2"/>
              <w:rPr>
                <w:color w:val="000000"/>
              </w:rPr>
            </w:pPr>
            <w:r>
              <w:rPr>
                <w:b/>
                <w:color w:val="000000"/>
              </w:rPr>
              <w:t>to/refinements of the Call-Off Contract terms</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762DE6" w:rsidRDefault="00F44B38">
            <w:pPr>
              <w:pBdr>
                <w:top w:val="nil"/>
                <w:left w:val="nil"/>
                <w:bottom w:val="nil"/>
                <w:right w:val="nil"/>
                <w:between w:val="nil"/>
              </w:pBdr>
              <w:ind w:hanging="2"/>
              <w:rPr>
                <w:color w:val="000000"/>
              </w:rPr>
            </w:pPr>
            <w:r>
              <w:rPr>
                <w:color w:val="000000"/>
              </w:rPr>
              <w:t>N/A</w:t>
            </w:r>
          </w:p>
        </w:tc>
      </w:tr>
      <w:tr w:rsidR="00762DE6">
        <w:trPr>
          <w:trHeight w:val="794"/>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762DE6" w:rsidRDefault="00F44B38">
            <w:pPr>
              <w:pBdr>
                <w:top w:val="nil"/>
                <w:left w:val="nil"/>
                <w:bottom w:val="nil"/>
                <w:right w:val="nil"/>
                <w:between w:val="nil"/>
              </w:pBdr>
              <w:ind w:hanging="2"/>
              <w:rPr>
                <w:color w:val="000000"/>
              </w:rPr>
            </w:pPr>
            <w:r>
              <w:rPr>
                <w:b/>
                <w:color w:val="000000"/>
              </w:rPr>
              <w:t>Personal Data and</w:t>
            </w:r>
            <w:r>
              <w:rPr>
                <w:color w:val="000000"/>
              </w:rPr>
              <w:t xml:space="preserve"> </w:t>
            </w:r>
            <w:r>
              <w:rPr>
                <w:b/>
                <w:color w:val="000000"/>
              </w:rPr>
              <w:t>Data Subjects</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762DE6" w:rsidRDefault="00F44B38">
            <w:pPr>
              <w:pBdr>
                <w:top w:val="nil"/>
                <w:left w:val="nil"/>
                <w:bottom w:val="nil"/>
                <w:right w:val="nil"/>
                <w:between w:val="nil"/>
              </w:pBdr>
              <w:ind w:hanging="2"/>
              <w:rPr>
                <w:color w:val="000000"/>
              </w:rPr>
            </w:pPr>
            <w:r>
              <w:rPr>
                <w:color w:val="000000"/>
              </w:rPr>
              <w:t>Annex 1 to be used</w:t>
            </w:r>
          </w:p>
        </w:tc>
      </w:tr>
      <w:tr w:rsidR="00762DE6">
        <w:trPr>
          <w:trHeight w:val="409"/>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762DE6" w:rsidRDefault="00F44B38">
            <w:pPr>
              <w:pBdr>
                <w:top w:val="nil"/>
                <w:left w:val="nil"/>
                <w:bottom w:val="nil"/>
                <w:right w:val="nil"/>
                <w:between w:val="nil"/>
              </w:pBdr>
              <w:ind w:hanging="2"/>
              <w:rPr>
                <w:color w:val="000000"/>
              </w:rPr>
            </w:pPr>
            <w:r>
              <w:rPr>
                <w:b/>
                <w:color w:val="000000"/>
              </w:rPr>
              <w:t>Intellectual Property</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762DE6" w:rsidRDefault="00F44B38">
            <w:pPr>
              <w:pBdr>
                <w:top w:val="nil"/>
                <w:left w:val="nil"/>
                <w:bottom w:val="nil"/>
                <w:right w:val="nil"/>
                <w:between w:val="nil"/>
              </w:pBdr>
              <w:ind w:hanging="2"/>
              <w:rPr>
                <w:color w:val="000000"/>
              </w:rPr>
            </w:pPr>
            <w:r>
              <w:rPr>
                <w:color w:val="000000"/>
              </w:rPr>
              <w:t>N/A</w:t>
            </w:r>
          </w:p>
        </w:tc>
      </w:tr>
      <w:tr w:rsidR="00762DE6">
        <w:trPr>
          <w:trHeight w:val="681"/>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762DE6" w:rsidRDefault="00F44B38">
            <w:pPr>
              <w:pBdr>
                <w:top w:val="nil"/>
                <w:left w:val="nil"/>
                <w:bottom w:val="nil"/>
                <w:right w:val="nil"/>
                <w:between w:val="nil"/>
              </w:pBdr>
              <w:ind w:hanging="2"/>
              <w:rPr>
                <w:color w:val="000000"/>
              </w:rPr>
            </w:pPr>
            <w:r>
              <w:rPr>
                <w:b/>
                <w:color w:val="000000"/>
              </w:rPr>
              <w:t>Social Value</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762DE6" w:rsidRDefault="00F44B38">
            <w:pPr>
              <w:pBdr>
                <w:top w:val="nil"/>
                <w:left w:val="nil"/>
                <w:bottom w:val="nil"/>
                <w:right w:val="nil"/>
                <w:between w:val="nil"/>
              </w:pBdr>
              <w:ind w:hanging="2"/>
              <w:rPr>
                <w:color w:val="000000"/>
              </w:rPr>
            </w:pPr>
            <w:r>
              <w:rPr>
                <w:color w:val="000000"/>
              </w:rPr>
              <w:t xml:space="preserve">Here is a </w:t>
            </w:r>
            <w:hyperlink r:id="rId9">
              <w:r>
                <w:rPr>
                  <w:color w:val="0563C1"/>
                  <w:u w:val="single"/>
                </w:rPr>
                <w:t>link</w:t>
              </w:r>
            </w:hyperlink>
            <w:r>
              <w:rPr>
                <w:color w:val="000000"/>
              </w:rPr>
              <w:t xml:space="preserve"> to Interworks efforts in line with how they work towards Social Value. </w:t>
            </w:r>
            <w:proofErr w:type="spellStart"/>
            <w:r>
              <w:rPr>
                <w:color w:val="000000"/>
              </w:rPr>
              <w:t>InterWorks</w:t>
            </w:r>
            <w:proofErr w:type="spellEnd"/>
            <w:r>
              <w:rPr>
                <w:color w:val="000000"/>
              </w:rPr>
              <w:t xml:space="preserve"> are committed and focused on fighting climate change where possible.</w:t>
            </w:r>
          </w:p>
        </w:tc>
      </w:tr>
      <w:tr w:rsidR="00762DE6">
        <w:trPr>
          <w:trHeight w:val="286"/>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762DE6" w:rsidRDefault="00F44B38">
            <w:pPr>
              <w:pBdr>
                <w:top w:val="nil"/>
                <w:left w:val="nil"/>
                <w:bottom w:val="nil"/>
                <w:right w:val="nil"/>
                <w:between w:val="nil"/>
              </w:pBdr>
              <w:ind w:hanging="2"/>
              <w:rPr>
                <w:color w:val="000000"/>
              </w:rPr>
            </w:pPr>
            <w:r>
              <w:rPr>
                <w:b/>
                <w:color w:val="000000"/>
              </w:rPr>
              <w:t>Performance Indicators</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762DE6" w:rsidRDefault="00F44B38">
            <w:pPr>
              <w:pBdr>
                <w:top w:val="nil"/>
                <w:left w:val="nil"/>
                <w:bottom w:val="nil"/>
                <w:right w:val="nil"/>
                <w:between w:val="nil"/>
              </w:pBdr>
              <w:ind w:hanging="2"/>
              <w:rPr>
                <w:color w:val="000000"/>
              </w:rPr>
            </w:pPr>
            <w:r>
              <w:rPr>
                <w:color w:val="000000"/>
              </w:rPr>
              <w:t>N/A</w:t>
            </w:r>
          </w:p>
        </w:tc>
      </w:tr>
    </w:tbl>
    <w:p w:rsidR="00762DE6" w:rsidRDefault="00F44B38">
      <w:pPr>
        <w:pStyle w:val="Heading3"/>
        <w:tabs>
          <w:tab w:val="center" w:pos="1235"/>
          <w:tab w:val="center" w:pos="3177"/>
        </w:tabs>
        <w:ind w:hanging="2"/>
      </w:pPr>
      <w:r>
        <w:rPr>
          <w:color w:val="000000"/>
          <w:sz w:val="22"/>
          <w:szCs w:val="22"/>
        </w:rPr>
        <w:tab/>
      </w:r>
    </w:p>
    <w:p w:rsidR="00762DE6" w:rsidRDefault="00F44B38">
      <w:pPr>
        <w:pStyle w:val="Heading3"/>
        <w:tabs>
          <w:tab w:val="center" w:pos="668"/>
          <w:tab w:val="center" w:pos="2610"/>
        </w:tabs>
        <w:ind w:left="-567" w:hanging="2"/>
      </w:pPr>
      <w:r>
        <w:t>1.</w:t>
      </w:r>
      <w:r>
        <w:rPr>
          <w:sz w:val="22"/>
          <w:szCs w:val="22"/>
        </w:rPr>
        <w:t xml:space="preserve"> </w:t>
      </w:r>
      <w:r>
        <w:rPr>
          <w:sz w:val="22"/>
          <w:szCs w:val="22"/>
        </w:rPr>
        <w:tab/>
      </w:r>
      <w:r>
        <w:t>Formation of contract</w:t>
      </w:r>
    </w:p>
    <w:p w:rsidR="00762DE6" w:rsidRDefault="00F44B38">
      <w:pPr>
        <w:pBdr>
          <w:top w:val="nil"/>
          <w:left w:val="nil"/>
          <w:bottom w:val="nil"/>
          <w:right w:val="nil"/>
          <w:between w:val="nil"/>
        </w:pBdr>
        <w:spacing w:after="310" w:line="288" w:lineRule="auto"/>
        <w:ind w:left="424" w:right="14" w:hanging="708"/>
        <w:rPr>
          <w:color w:val="000000"/>
        </w:rPr>
      </w:pPr>
      <w:r>
        <w:rPr>
          <w:color w:val="000000"/>
        </w:rPr>
        <w:t>1.1       By signing and returning this Order Form (Part A), the Supplier agrees to enter into a Call-Off Contract with the Buyer.</w:t>
      </w:r>
    </w:p>
    <w:p w:rsidR="00762DE6" w:rsidRDefault="00F44B38">
      <w:pPr>
        <w:pBdr>
          <w:top w:val="nil"/>
          <w:left w:val="nil"/>
          <w:bottom w:val="nil"/>
          <w:right w:val="nil"/>
          <w:between w:val="nil"/>
        </w:pBdr>
        <w:spacing w:after="310" w:line="288" w:lineRule="auto"/>
        <w:ind w:left="424" w:right="14" w:hanging="708"/>
        <w:rPr>
          <w:color w:val="000000"/>
        </w:rPr>
      </w:pPr>
      <w:r>
        <w:rPr>
          <w:color w:val="000000"/>
        </w:rPr>
        <w:t xml:space="preserve">1.2 </w:t>
      </w:r>
      <w:r>
        <w:rPr>
          <w:color w:val="000000"/>
        </w:rPr>
        <w:tab/>
        <w:t>The Parties agree that they have read the Order Form (Part A) and the Call-Off Contract terms and by signing below agree to be bound by this Call-Off Contract.</w:t>
      </w:r>
    </w:p>
    <w:p w:rsidR="00762DE6" w:rsidRDefault="00F44B38">
      <w:pPr>
        <w:pBdr>
          <w:top w:val="nil"/>
          <w:left w:val="nil"/>
          <w:bottom w:val="nil"/>
          <w:right w:val="nil"/>
          <w:between w:val="nil"/>
        </w:pBdr>
        <w:spacing w:after="310" w:line="288" w:lineRule="auto"/>
        <w:ind w:left="424" w:right="14" w:hanging="708"/>
        <w:rPr>
          <w:color w:val="000000"/>
        </w:rPr>
      </w:pPr>
      <w:r>
        <w:rPr>
          <w:color w:val="000000"/>
        </w:rPr>
        <w:t xml:space="preserve">1.3 </w:t>
      </w:r>
      <w:r>
        <w:rPr>
          <w:color w:val="000000"/>
        </w:rPr>
        <w:tab/>
        <w:t>This Call-Off Contract will be formed when the Buyer acknowledges receipt of the signed copy of the Order Form from the Supplier.</w:t>
      </w:r>
    </w:p>
    <w:p w:rsidR="00762DE6" w:rsidRDefault="00F44B38">
      <w:pPr>
        <w:pBdr>
          <w:top w:val="nil"/>
          <w:left w:val="nil"/>
          <w:bottom w:val="nil"/>
          <w:right w:val="nil"/>
          <w:between w:val="nil"/>
        </w:pBdr>
        <w:spacing w:after="741"/>
        <w:ind w:left="424" w:right="14" w:hanging="708"/>
        <w:rPr>
          <w:color w:val="000000"/>
        </w:rPr>
      </w:pPr>
      <w:r>
        <w:rPr>
          <w:color w:val="000000"/>
        </w:rPr>
        <w:lastRenderedPageBreak/>
        <w:t xml:space="preserve">1.4 </w:t>
      </w:r>
      <w:r>
        <w:rPr>
          <w:color w:val="000000"/>
        </w:rPr>
        <w:tab/>
        <w:t>In cases of any ambiguity or conflict, the terms and conditions of the Call-Off Contract (Part B) and Order Form (Part A) will supersede those of the Supplier Terms and Conditions as per the order of precedence set out in clauses 8.3 to 8.6 inclusive of the Framework Agreement.</w:t>
      </w:r>
    </w:p>
    <w:p w:rsidR="00762DE6" w:rsidRDefault="00F44B38">
      <w:pPr>
        <w:pStyle w:val="Heading3"/>
        <w:tabs>
          <w:tab w:val="center" w:pos="1390"/>
          <w:tab w:val="center" w:pos="3853"/>
        </w:tabs>
        <w:ind w:left="155" w:hanging="720"/>
      </w:pPr>
      <w:r>
        <w:t xml:space="preserve">2. </w:t>
      </w:r>
      <w:r>
        <w:tab/>
        <w:t>Background to the agreement</w:t>
      </w:r>
    </w:p>
    <w:p w:rsidR="00762DE6" w:rsidRDefault="00F44B38">
      <w:pPr>
        <w:pBdr>
          <w:top w:val="nil"/>
          <w:left w:val="nil"/>
          <w:bottom w:val="nil"/>
          <w:right w:val="nil"/>
          <w:between w:val="nil"/>
        </w:pBdr>
        <w:spacing w:after="310" w:line="288" w:lineRule="auto"/>
        <w:ind w:left="424" w:right="14" w:hanging="708"/>
        <w:rPr>
          <w:color w:val="000000"/>
        </w:rPr>
      </w:pPr>
      <w:r>
        <w:rPr>
          <w:color w:val="000000"/>
        </w:rPr>
        <w:t xml:space="preserve">2.1 </w:t>
      </w:r>
      <w:r>
        <w:rPr>
          <w:color w:val="000000"/>
        </w:rPr>
        <w:tab/>
        <w:t>The Supplier is a provider of G-Cloud Services and agreed to provide the Services under the terms of Framework Agreement number RM1557.14.</w:t>
      </w:r>
    </w:p>
    <w:tbl>
      <w:tblPr>
        <w:tblStyle w:val="a7"/>
        <w:tblW w:w="8882" w:type="dxa"/>
        <w:tblInd w:w="-152" w:type="dxa"/>
        <w:tblLayout w:type="fixed"/>
        <w:tblLook w:val="0000" w:firstRow="0" w:lastRow="0" w:firstColumn="0" w:lastColumn="0" w:noHBand="0" w:noVBand="0"/>
      </w:tblPr>
      <w:tblGrid>
        <w:gridCol w:w="1800"/>
        <w:gridCol w:w="3541"/>
        <w:gridCol w:w="3541"/>
      </w:tblGrid>
      <w:tr w:rsidR="00762DE6">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762DE6" w:rsidRDefault="00F44B38">
            <w:pPr>
              <w:pBdr>
                <w:top w:val="nil"/>
                <w:left w:val="nil"/>
                <w:bottom w:val="nil"/>
                <w:right w:val="nil"/>
                <w:between w:val="nil"/>
              </w:pBdr>
              <w:ind w:hanging="2"/>
              <w:rPr>
                <w:color w:val="000000"/>
              </w:rPr>
            </w:pPr>
            <w:r>
              <w:rPr>
                <w:b/>
                <w:color w:val="000000"/>
              </w:rPr>
              <w:t>Signed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762DE6" w:rsidRDefault="00F44B38">
            <w:pPr>
              <w:pBdr>
                <w:top w:val="nil"/>
                <w:left w:val="nil"/>
                <w:bottom w:val="nil"/>
                <w:right w:val="nil"/>
                <w:between w:val="nil"/>
              </w:pBdr>
              <w:ind w:hanging="2"/>
              <w:rPr>
                <w:color w:val="000000"/>
              </w:rPr>
            </w:pPr>
            <w:r>
              <w:rPr>
                <w:color w:val="000000"/>
              </w:rPr>
              <w:t>Supplier</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762DE6" w:rsidRDefault="00F44B38">
            <w:pPr>
              <w:pBdr>
                <w:top w:val="nil"/>
                <w:left w:val="nil"/>
                <w:bottom w:val="nil"/>
                <w:right w:val="nil"/>
                <w:between w:val="nil"/>
              </w:pBdr>
              <w:ind w:hanging="2"/>
              <w:rPr>
                <w:color w:val="000000"/>
              </w:rPr>
            </w:pPr>
            <w:r>
              <w:rPr>
                <w:color w:val="000000"/>
              </w:rPr>
              <w:t>Buyer</w:t>
            </w:r>
          </w:p>
        </w:tc>
      </w:tr>
      <w:tr w:rsidR="00CD39F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CD39F7" w:rsidRDefault="00CD39F7" w:rsidP="00CD39F7">
            <w:pPr>
              <w:pBdr>
                <w:top w:val="nil"/>
                <w:left w:val="nil"/>
                <w:bottom w:val="nil"/>
                <w:right w:val="nil"/>
                <w:between w:val="nil"/>
              </w:pBdr>
              <w:ind w:hanging="2"/>
              <w:rPr>
                <w:color w:val="000000"/>
              </w:rPr>
            </w:pPr>
            <w:r>
              <w:rPr>
                <w:b/>
                <w:color w:val="000000"/>
              </w:rPr>
              <w:t>Name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CD39F7" w:rsidRDefault="00CD39F7" w:rsidP="00CD39F7">
            <w:pPr>
              <w:pBdr>
                <w:top w:val="nil"/>
                <w:left w:val="nil"/>
                <w:bottom w:val="nil"/>
                <w:right w:val="nil"/>
                <w:between w:val="nil"/>
              </w:pBdr>
              <w:ind w:hanging="2"/>
              <w:rPr>
                <w:color w:val="000000"/>
              </w:rPr>
            </w:pPr>
            <w:r>
              <w:rPr>
                <w:rFonts w:ascii="Times" w:hAnsi="Times" w:cs="Times"/>
                <w:color w:val="FF0000"/>
                <w:sz w:val="27"/>
                <w:szCs w:val="27"/>
              </w:rPr>
              <w:t>REDACTED TEXT under FOIA Section 40, Personal Information</w:t>
            </w:r>
            <w:r>
              <w:rPr>
                <w:sz w:val="20"/>
                <w:szCs w:val="20"/>
              </w:rPr>
              <w:t>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CD39F7" w:rsidRDefault="00CD39F7" w:rsidP="00CD39F7">
            <w:pPr>
              <w:pBdr>
                <w:top w:val="nil"/>
                <w:left w:val="nil"/>
                <w:bottom w:val="nil"/>
                <w:right w:val="nil"/>
                <w:between w:val="nil"/>
              </w:pBdr>
              <w:ind w:hanging="2"/>
              <w:rPr>
                <w:color w:val="000000"/>
              </w:rPr>
            </w:pPr>
            <w:r>
              <w:rPr>
                <w:rFonts w:ascii="Times" w:hAnsi="Times" w:cs="Times"/>
                <w:color w:val="FF0000"/>
                <w:sz w:val="27"/>
                <w:szCs w:val="27"/>
              </w:rPr>
              <w:t>REDACTED TEXT under FOIA Section 40, Personal Information</w:t>
            </w:r>
            <w:r>
              <w:rPr>
                <w:sz w:val="20"/>
                <w:szCs w:val="20"/>
              </w:rPr>
              <w:t> </w:t>
            </w:r>
          </w:p>
        </w:tc>
      </w:tr>
      <w:tr w:rsidR="00CD39F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CD39F7" w:rsidRDefault="00CD39F7" w:rsidP="00CD39F7">
            <w:pPr>
              <w:pBdr>
                <w:top w:val="nil"/>
                <w:left w:val="nil"/>
                <w:bottom w:val="nil"/>
                <w:right w:val="nil"/>
                <w:between w:val="nil"/>
              </w:pBdr>
              <w:ind w:hanging="2"/>
              <w:rPr>
                <w:color w:val="000000"/>
              </w:rPr>
            </w:pPr>
            <w:r>
              <w:rPr>
                <w:b/>
                <w:color w:val="000000"/>
              </w:rPr>
              <w:t>Title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CD39F7" w:rsidRDefault="00CD39F7" w:rsidP="00CD39F7">
            <w:pPr>
              <w:pBdr>
                <w:top w:val="nil"/>
                <w:left w:val="nil"/>
                <w:bottom w:val="nil"/>
                <w:right w:val="nil"/>
                <w:between w:val="nil"/>
              </w:pBdr>
              <w:ind w:hanging="2"/>
              <w:rPr>
                <w:color w:val="000000"/>
              </w:rPr>
            </w:pPr>
            <w:r>
              <w:rPr>
                <w:rFonts w:ascii="Times" w:hAnsi="Times" w:cs="Times"/>
                <w:color w:val="FF0000"/>
                <w:sz w:val="27"/>
                <w:szCs w:val="27"/>
              </w:rPr>
              <w:t>REDACTED TEXT under FOIA Section 40, Personal Information</w:t>
            </w:r>
            <w:r>
              <w:rPr>
                <w:sz w:val="20"/>
                <w:szCs w:val="20"/>
              </w:rPr>
              <w:t>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CD39F7" w:rsidRDefault="00CD39F7" w:rsidP="00CD39F7">
            <w:pPr>
              <w:pBdr>
                <w:top w:val="nil"/>
                <w:left w:val="nil"/>
                <w:bottom w:val="nil"/>
                <w:right w:val="nil"/>
                <w:between w:val="nil"/>
              </w:pBdr>
              <w:ind w:hanging="2"/>
              <w:rPr>
                <w:color w:val="000000"/>
              </w:rPr>
            </w:pPr>
            <w:bookmarkStart w:id="4" w:name="_heading=h.yzbrp1exa18g" w:colFirst="0" w:colLast="0"/>
            <w:bookmarkEnd w:id="4"/>
            <w:r>
              <w:rPr>
                <w:rFonts w:ascii="Times" w:hAnsi="Times" w:cs="Times"/>
                <w:color w:val="FF0000"/>
                <w:sz w:val="27"/>
                <w:szCs w:val="27"/>
              </w:rPr>
              <w:t>REDACTED TEXT under FOIA Section 40, Personal Information</w:t>
            </w:r>
            <w:r>
              <w:rPr>
                <w:sz w:val="20"/>
                <w:szCs w:val="20"/>
              </w:rPr>
              <w:t> </w:t>
            </w:r>
          </w:p>
        </w:tc>
      </w:tr>
      <w:tr w:rsidR="00CD39F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CD39F7" w:rsidRDefault="00CD39F7" w:rsidP="00CD39F7">
            <w:pPr>
              <w:pBdr>
                <w:top w:val="nil"/>
                <w:left w:val="nil"/>
                <w:bottom w:val="nil"/>
                <w:right w:val="nil"/>
                <w:between w:val="nil"/>
              </w:pBdr>
              <w:ind w:hanging="2"/>
              <w:rPr>
                <w:color w:val="000000"/>
              </w:rPr>
            </w:pPr>
            <w:r>
              <w:rPr>
                <w:b/>
                <w:color w:val="000000"/>
              </w:rPr>
              <w:t>Signature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CD39F7" w:rsidRDefault="00CD39F7" w:rsidP="00CD39F7">
            <w:pPr>
              <w:pBdr>
                <w:top w:val="nil"/>
                <w:left w:val="nil"/>
                <w:bottom w:val="nil"/>
                <w:right w:val="nil"/>
                <w:between w:val="nil"/>
              </w:pBdr>
              <w:ind w:hanging="2"/>
              <w:rPr>
                <w:color w:val="000000"/>
              </w:rPr>
            </w:pPr>
            <w:r>
              <w:rPr>
                <w:rFonts w:ascii="Times" w:hAnsi="Times" w:cs="Times"/>
                <w:color w:val="FF0000"/>
                <w:sz w:val="27"/>
                <w:szCs w:val="27"/>
              </w:rPr>
              <w:t>REDACTED TEXT under FOIA Section 40, Personal Information</w:t>
            </w:r>
            <w:r>
              <w:rPr>
                <w:sz w:val="20"/>
                <w:szCs w:val="20"/>
              </w:rPr>
              <w:t>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CD39F7" w:rsidRDefault="00CD39F7" w:rsidP="00CD39F7">
            <w:pPr>
              <w:pBdr>
                <w:top w:val="nil"/>
                <w:left w:val="nil"/>
                <w:bottom w:val="nil"/>
                <w:right w:val="nil"/>
                <w:between w:val="nil"/>
              </w:pBdr>
              <w:ind w:hanging="2"/>
              <w:rPr>
                <w:color w:val="000000"/>
              </w:rPr>
            </w:pPr>
            <w:r>
              <w:rPr>
                <w:rFonts w:ascii="Times" w:hAnsi="Times" w:cs="Times"/>
                <w:color w:val="FF0000"/>
                <w:sz w:val="27"/>
                <w:szCs w:val="27"/>
              </w:rPr>
              <w:t>REDACTED TEXT under FOIA Section 40, Personal Information</w:t>
            </w:r>
            <w:r>
              <w:rPr>
                <w:sz w:val="20"/>
                <w:szCs w:val="20"/>
              </w:rPr>
              <w:t> </w:t>
            </w:r>
          </w:p>
        </w:tc>
      </w:tr>
      <w:tr w:rsidR="00CD39F7">
        <w:trPr>
          <w:trHeight w:val="41"/>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CD39F7" w:rsidRDefault="00CD39F7" w:rsidP="00CD39F7">
            <w:pPr>
              <w:pBdr>
                <w:top w:val="nil"/>
                <w:left w:val="nil"/>
                <w:bottom w:val="nil"/>
                <w:right w:val="nil"/>
                <w:between w:val="nil"/>
              </w:pBdr>
              <w:ind w:hanging="2"/>
              <w:rPr>
                <w:color w:val="000000"/>
              </w:rPr>
            </w:pPr>
            <w:r>
              <w:rPr>
                <w:b/>
                <w:color w:val="000000"/>
              </w:rPr>
              <w:t>Date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CD39F7" w:rsidRDefault="00CD39F7" w:rsidP="00CD39F7">
            <w:pPr>
              <w:pBdr>
                <w:top w:val="nil"/>
                <w:left w:val="nil"/>
                <w:bottom w:val="nil"/>
                <w:right w:val="nil"/>
                <w:between w:val="nil"/>
              </w:pBdr>
              <w:ind w:hanging="2"/>
              <w:rPr>
                <w:color w:val="000000"/>
              </w:rPr>
            </w:pPr>
            <w:r>
              <w:rPr>
                <w:color w:val="000000"/>
              </w:rPr>
              <w:t>Wednesday 23</w:t>
            </w:r>
            <w:r>
              <w:rPr>
                <w:color w:val="000000"/>
                <w:vertAlign w:val="superscript"/>
              </w:rPr>
              <w:t>rd</w:t>
            </w:r>
            <w:r>
              <w:rPr>
                <w:color w:val="000000"/>
              </w:rPr>
              <w:t xml:space="preserve"> July 2025</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CD39F7" w:rsidRDefault="00CD39F7" w:rsidP="00CD39F7">
            <w:pPr>
              <w:pBdr>
                <w:top w:val="nil"/>
                <w:left w:val="nil"/>
                <w:bottom w:val="nil"/>
                <w:right w:val="nil"/>
                <w:between w:val="nil"/>
              </w:pBdr>
              <w:ind w:hanging="2"/>
              <w:rPr>
                <w:color w:val="000000"/>
              </w:rPr>
            </w:pPr>
            <w:r>
              <w:t>Friday 25th July 2025</w:t>
            </w:r>
          </w:p>
        </w:tc>
      </w:tr>
    </w:tbl>
    <w:p w:rsidR="00762DE6" w:rsidRDefault="00F44B38">
      <w:pPr>
        <w:pBdr>
          <w:top w:val="nil"/>
          <w:left w:val="nil"/>
          <w:bottom w:val="nil"/>
          <w:right w:val="nil"/>
          <w:between w:val="nil"/>
        </w:pBdr>
        <w:tabs>
          <w:tab w:val="center" w:pos="1272"/>
          <w:tab w:val="center" w:pos="4937"/>
          <w:tab w:val="center" w:pos="10915"/>
        </w:tabs>
        <w:ind w:hanging="2"/>
        <w:rPr>
          <w:color w:val="000000"/>
        </w:rPr>
      </w:pPr>
      <w:r>
        <w:rPr>
          <w:color w:val="000000"/>
        </w:rPr>
        <w:tab/>
      </w:r>
    </w:p>
    <w:p w:rsidR="00762DE6" w:rsidRDefault="00F44B38">
      <w:pPr>
        <w:pBdr>
          <w:top w:val="nil"/>
          <w:left w:val="nil"/>
          <w:bottom w:val="nil"/>
          <w:right w:val="nil"/>
          <w:between w:val="nil"/>
        </w:pBdr>
        <w:tabs>
          <w:tab w:val="center" w:pos="1697"/>
          <w:tab w:val="center" w:pos="5362"/>
          <w:tab w:val="center" w:pos="11340"/>
        </w:tabs>
        <w:ind w:left="425" w:hanging="711"/>
        <w:rPr>
          <w:color w:val="000000"/>
        </w:rPr>
      </w:pPr>
      <w:r>
        <w:rPr>
          <w:color w:val="000000"/>
        </w:rPr>
        <w:t xml:space="preserve">2.2 </w:t>
      </w:r>
      <w:r>
        <w:rPr>
          <w:color w:val="000000"/>
        </w:rPr>
        <w:tab/>
      </w:r>
      <w:r>
        <w:rPr>
          <w:color w:val="000000"/>
        </w:rPr>
        <w:tab/>
        <w:t>The Buyer provided an Order Form for Services to the Supplier.</w:t>
      </w:r>
    </w:p>
    <w:p w:rsidR="00762DE6" w:rsidRDefault="00F44B38">
      <w:pPr>
        <w:pBdr>
          <w:top w:val="nil"/>
          <w:left w:val="nil"/>
          <w:bottom w:val="nil"/>
          <w:right w:val="nil"/>
          <w:between w:val="nil"/>
        </w:pBdr>
        <w:tabs>
          <w:tab w:val="center" w:pos="1272"/>
          <w:tab w:val="center" w:pos="4937"/>
          <w:tab w:val="center" w:pos="10915"/>
        </w:tabs>
        <w:ind w:hanging="2"/>
        <w:rPr>
          <w:color w:val="000000"/>
        </w:rPr>
      </w:pPr>
      <w:r>
        <w:rPr>
          <w:color w:val="000000"/>
        </w:rPr>
        <w:tab/>
      </w:r>
    </w:p>
    <w:p w:rsidR="00762DE6" w:rsidRDefault="00762DE6">
      <w:pPr>
        <w:pBdr>
          <w:top w:val="nil"/>
          <w:left w:val="nil"/>
          <w:bottom w:val="nil"/>
          <w:right w:val="nil"/>
          <w:between w:val="nil"/>
        </w:pBdr>
        <w:tabs>
          <w:tab w:val="center" w:pos="1273"/>
          <w:tab w:val="center" w:pos="4938"/>
          <w:tab w:val="center" w:pos="10916"/>
        </w:tabs>
        <w:ind w:left="1" w:hanging="3"/>
        <w:rPr>
          <w:color w:val="000000"/>
          <w:sz w:val="28"/>
          <w:szCs w:val="28"/>
        </w:rPr>
      </w:pPr>
    </w:p>
    <w:p w:rsidR="00762DE6" w:rsidRDefault="00762DE6">
      <w:pPr>
        <w:pBdr>
          <w:top w:val="nil"/>
          <w:left w:val="nil"/>
          <w:bottom w:val="nil"/>
          <w:right w:val="nil"/>
          <w:between w:val="nil"/>
        </w:pBdr>
        <w:tabs>
          <w:tab w:val="center" w:pos="1273"/>
          <w:tab w:val="center" w:pos="4938"/>
          <w:tab w:val="center" w:pos="10916"/>
        </w:tabs>
        <w:ind w:left="1" w:hanging="3"/>
        <w:rPr>
          <w:color w:val="000000"/>
          <w:sz w:val="28"/>
          <w:szCs w:val="28"/>
        </w:rPr>
      </w:pPr>
    </w:p>
    <w:p w:rsidR="00762DE6" w:rsidRDefault="00F44B38">
      <w:pPr>
        <w:pBdr>
          <w:top w:val="nil"/>
          <w:left w:val="nil"/>
          <w:bottom w:val="nil"/>
          <w:right w:val="nil"/>
          <w:between w:val="nil"/>
        </w:pBdr>
        <w:tabs>
          <w:tab w:val="center" w:pos="1273"/>
          <w:tab w:val="center" w:pos="4938"/>
          <w:tab w:val="center" w:pos="10916"/>
        </w:tabs>
        <w:ind w:left="1" w:hanging="566"/>
        <w:rPr>
          <w:color w:val="000000"/>
        </w:rPr>
      </w:pPr>
      <w:r>
        <w:rPr>
          <w:color w:val="000000"/>
          <w:sz w:val="28"/>
          <w:szCs w:val="28"/>
        </w:rPr>
        <w:t>Buyer Benefits</w:t>
      </w:r>
    </w:p>
    <w:p w:rsidR="00762DE6" w:rsidRDefault="00F44B38">
      <w:pPr>
        <w:pBdr>
          <w:top w:val="nil"/>
          <w:left w:val="nil"/>
          <w:bottom w:val="nil"/>
          <w:right w:val="nil"/>
          <w:between w:val="nil"/>
        </w:pBdr>
        <w:spacing w:after="310" w:line="288" w:lineRule="auto"/>
        <w:ind w:right="14" w:hanging="2"/>
        <w:rPr>
          <w:color w:val="000000"/>
        </w:rPr>
      </w:pPr>
      <w:r>
        <w:rPr>
          <w:color w:val="000000"/>
        </w:rPr>
        <w:t>For each Call-Off Contract please complete a buyer benefits record, by following this link:</w:t>
      </w:r>
    </w:p>
    <w:p w:rsidR="00762DE6" w:rsidRDefault="00F44B38">
      <w:pPr>
        <w:pBdr>
          <w:top w:val="nil"/>
          <w:left w:val="nil"/>
          <w:bottom w:val="nil"/>
          <w:right w:val="nil"/>
          <w:between w:val="nil"/>
        </w:pBdr>
        <w:tabs>
          <w:tab w:val="center" w:pos="3002"/>
          <w:tab w:val="center" w:pos="7765"/>
        </w:tabs>
        <w:spacing w:after="344"/>
        <w:ind w:hanging="2"/>
        <w:rPr>
          <w:color w:val="000000"/>
        </w:rPr>
      </w:pPr>
      <w:r>
        <w:rPr>
          <w:color w:val="000000"/>
        </w:rPr>
        <w:t xml:space="preserve">                       </w:t>
      </w:r>
      <w:hyperlink r:id="rId10">
        <w:r>
          <w:rPr>
            <w:color w:val="1155CC"/>
            <w:u w:val="single"/>
          </w:rPr>
          <w:t>G-Cloud 14 Buyer Benefit Record</w:t>
        </w:r>
      </w:hyperlink>
      <w:r>
        <w:rPr>
          <w:color w:val="000000"/>
        </w:rPr>
        <w:tab/>
      </w:r>
    </w:p>
    <w:p w:rsidR="00762DE6" w:rsidRDefault="00F44B38">
      <w:pPr>
        <w:pStyle w:val="Heading2"/>
        <w:pageBreakBefore/>
        <w:spacing w:after="299" w:line="240" w:lineRule="auto"/>
        <w:ind w:left="1" w:hanging="3"/>
      </w:pPr>
      <w:bookmarkStart w:id="5" w:name="_heading=h.xqn1uvg8qvre" w:colFirst="0" w:colLast="0"/>
      <w:bookmarkEnd w:id="5"/>
      <w:r>
        <w:lastRenderedPageBreak/>
        <w:t>Part B: Terms and conditions</w:t>
      </w:r>
    </w:p>
    <w:p w:rsidR="00762DE6" w:rsidRDefault="00F44B38">
      <w:pPr>
        <w:pStyle w:val="Heading3"/>
        <w:tabs>
          <w:tab w:val="center" w:pos="1235"/>
          <w:tab w:val="center" w:pos="4229"/>
        </w:tabs>
        <w:spacing w:after="66"/>
        <w:ind w:hanging="2"/>
      </w:pPr>
      <w:r>
        <w:rPr>
          <w:color w:val="000000"/>
          <w:sz w:val="22"/>
          <w:szCs w:val="22"/>
        </w:rPr>
        <w:tab/>
      </w:r>
    </w:p>
    <w:p w:rsidR="00762DE6" w:rsidRDefault="00F44B38">
      <w:pPr>
        <w:pStyle w:val="Heading3"/>
        <w:tabs>
          <w:tab w:val="center" w:pos="667"/>
          <w:tab w:val="center" w:pos="3661"/>
        </w:tabs>
        <w:spacing w:after="66"/>
        <w:ind w:left="-568"/>
      </w:pPr>
      <w:r>
        <w:t xml:space="preserve">1. </w:t>
      </w:r>
      <w:r>
        <w:tab/>
        <w:t>Call-Off Contract Start date and length</w:t>
      </w:r>
    </w:p>
    <w:p w:rsidR="00762DE6" w:rsidRDefault="00F44B38">
      <w:pPr>
        <w:pBdr>
          <w:top w:val="nil"/>
          <w:left w:val="nil"/>
          <w:bottom w:val="nil"/>
          <w:right w:val="nil"/>
          <w:between w:val="nil"/>
        </w:pBdr>
        <w:tabs>
          <w:tab w:val="center" w:pos="1696"/>
          <w:tab w:val="center" w:pos="6499"/>
        </w:tabs>
        <w:spacing w:after="310" w:line="288" w:lineRule="auto"/>
        <w:ind w:left="424" w:hanging="708"/>
        <w:rPr>
          <w:color w:val="000000"/>
        </w:rPr>
      </w:pPr>
      <w:r>
        <w:rPr>
          <w:color w:val="000000"/>
        </w:rPr>
        <w:t xml:space="preserve">1.1 </w:t>
      </w:r>
      <w:r>
        <w:rPr>
          <w:color w:val="000000"/>
        </w:rPr>
        <w:tab/>
        <w:t>The Supplier must start providing the Services on the date specified in the Order Form.</w:t>
      </w:r>
    </w:p>
    <w:p w:rsidR="00762DE6" w:rsidRDefault="00F44B38">
      <w:pPr>
        <w:pBdr>
          <w:top w:val="nil"/>
          <w:left w:val="nil"/>
          <w:bottom w:val="nil"/>
          <w:right w:val="nil"/>
          <w:between w:val="nil"/>
        </w:pBdr>
        <w:spacing w:after="310" w:line="288" w:lineRule="auto"/>
        <w:ind w:left="424" w:right="14" w:hanging="708"/>
        <w:rPr>
          <w:color w:val="000000"/>
        </w:rPr>
      </w:pPr>
      <w:r>
        <w:rPr>
          <w:color w:val="000000"/>
        </w:rPr>
        <w:t xml:space="preserve">1.2 </w:t>
      </w:r>
      <w:r>
        <w:rPr>
          <w:color w:val="000000"/>
        </w:rPr>
        <w:tab/>
        <w:t>This Call-Off Contract will expire on the Expiry Date in the Order Form. It will be for up to 18 months from the Start date unless Ended earlier under clause 18 or extended by the Buyer under clause 1.3.</w:t>
      </w:r>
    </w:p>
    <w:p w:rsidR="00762DE6" w:rsidRDefault="00F44B38">
      <w:pPr>
        <w:pBdr>
          <w:top w:val="nil"/>
          <w:left w:val="nil"/>
          <w:bottom w:val="nil"/>
          <w:right w:val="nil"/>
          <w:between w:val="nil"/>
        </w:pBdr>
        <w:spacing w:after="310" w:line="288" w:lineRule="auto"/>
        <w:ind w:left="424" w:right="14" w:hanging="708"/>
        <w:rPr>
          <w:color w:val="000000"/>
        </w:rPr>
      </w:pPr>
      <w:r>
        <w:rPr>
          <w:color w:val="000000"/>
        </w:rPr>
        <w:t xml:space="preserve">1.3 </w:t>
      </w:r>
      <w:r>
        <w:rPr>
          <w:color w:val="000000"/>
        </w:rPr>
        <w:tab/>
        <w:t>The Buyer can extend this Call-Off Contract, with written notice to the Supplier, by the period in the Order Form, provided that this is within the maximum permitted under the Framework Agreement of 1 period of up to 12 months.</w:t>
      </w:r>
    </w:p>
    <w:p w:rsidR="00762DE6" w:rsidRDefault="00F44B38">
      <w:pPr>
        <w:pBdr>
          <w:top w:val="nil"/>
          <w:left w:val="nil"/>
          <w:bottom w:val="nil"/>
          <w:right w:val="nil"/>
          <w:between w:val="nil"/>
        </w:pBdr>
        <w:spacing w:after="980"/>
        <w:ind w:left="424" w:right="14" w:hanging="708"/>
        <w:rPr>
          <w:color w:val="000000"/>
        </w:rPr>
      </w:pPr>
      <w:r>
        <w:rPr>
          <w:color w:val="000000"/>
        </w:rPr>
        <w:t xml:space="preserve">1.4 </w:t>
      </w:r>
      <w:r>
        <w:rPr>
          <w:color w:val="000000"/>
        </w:rPr>
        <w:tab/>
        <w:t>The Parties must comply with the requirements under clauses 21.3 to 21.8 if the Buyer reserves the right in the Order Form to set the Term at more than 36 months.</w:t>
      </w:r>
    </w:p>
    <w:p w:rsidR="00762DE6" w:rsidRDefault="00F44B38">
      <w:pPr>
        <w:pStyle w:val="Heading3"/>
        <w:tabs>
          <w:tab w:val="center" w:pos="1235"/>
          <w:tab w:val="center" w:pos="3214"/>
        </w:tabs>
        <w:spacing w:after="69"/>
        <w:ind w:hanging="2"/>
      </w:pPr>
      <w:r>
        <w:rPr>
          <w:color w:val="000000"/>
          <w:sz w:val="22"/>
          <w:szCs w:val="22"/>
        </w:rPr>
        <w:tab/>
      </w:r>
    </w:p>
    <w:p w:rsidR="00762DE6" w:rsidRDefault="00F44B38">
      <w:pPr>
        <w:pStyle w:val="Heading3"/>
        <w:tabs>
          <w:tab w:val="center" w:pos="668"/>
          <w:tab w:val="center" w:pos="2647"/>
        </w:tabs>
        <w:spacing w:after="69"/>
        <w:ind w:left="-567" w:hanging="2"/>
      </w:pPr>
      <w:r>
        <w:t xml:space="preserve">2. </w:t>
      </w:r>
      <w:r>
        <w:tab/>
        <w:t>Incorporation of terms</w:t>
      </w:r>
    </w:p>
    <w:p w:rsidR="00762DE6" w:rsidRDefault="00F44B38">
      <w:pPr>
        <w:pBdr>
          <w:top w:val="nil"/>
          <w:left w:val="nil"/>
          <w:bottom w:val="nil"/>
          <w:right w:val="nil"/>
          <w:between w:val="nil"/>
        </w:pBdr>
        <w:spacing w:after="248"/>
        <w:ind w:left="424" w:right="14" w:hanging="708"/>
        <w:rPr>
          <w:color w:val="000000"/>
        </w:rPr>
      </w:pPr>
      <w:r>
        <w:rPr>
          <w:color w:val="000000"/>
        </w:rPr>
        <w:t xml:space="preserve">2.1 </w:t>
      </w:r>
      <w:r>
        <w:rPr>
          <w:color w:val="000000"/>
        </w:rPr>
        <w:tab/>
        <w:t>The following Framework Agreement clauses (including clauses, schedules and defined terms referenced by them) as modified under clause 2.2 are incorporated as separate Call-Off Contract obligations and apply between the Supplier and the Buyer:</w:t>
      </w:r>
    </w:p>
    <w:p w:rsidR="00762DE6" w:rsidRDefault="00F44B38">
      <w:pPr>
        <w:pBdr>
          <w:top w:val="nil"/>
          <w:left w:val="nil"/>
          <w:bottom w:val="nil"/>
          <w:right w:val="nil"/>
          <w:between w:val="nil"/>
        </w:pBdr>
        <w:spacing w:after="28"/>
        <w:ind w:right="14" w:hanging="2"/>
        <w:rPr>
          <w:color w:val="000000"/>
        </w:rPr>
      </w:pPr>
      <w:r>
        <w:rPr>
          <w:color w:val="000000"/>
        </w:rPr>
        <w:t>2.3 (Warranties and representations)</w:t>
      </w:r>
    </w:p>
    <w:p w:rsidR="00762DE6" w:rsidRDefault="00F44B38">
      <w:pPr>
        <w:pBdr>
          <w:top w:val="nil"/>
          <w:left w:val="nil"/>
          <w:bottom w:val="nil"/>
          <w:right w:val="nil"/>
          <w:between w:val="nil"/>
        </w:pBdr>
        <w:spacing w:after="31"/>
        <w:ind w:right="14" w:hanging="2"/>
        <w:rPr>
          <w:color w:val="000000"/>
        </w:rPr>
      </w:pPr>
      <w:r>
        <w:rPr>
          <w:color w:val="000000"/>
        </w:rPr>
        <w:t>4.1 to 4.6 (Liability)</w:t>
      </w:r>
    </w:p>
    <w:p w:rsidR="00762DE6" w:rsidRDefault="00F44B38">
      <w:pPr>
        <w:pBdr>
          <w:top w:val="nil"/>
          <w:left w:val="nil"/>
          <w:bottom w:val="nil"/>
          <w:right w:val="nil"/>
          <w:between w:val="nil"/>
        </w:pBdr>
        <w:spacing w:after="31"/>
        <w:ind w:right="14" w:hanging="2"/>
        <w:rPr>
          <w:color w:val="000000"/>
        </w:rPr>
      </w:pPr>
      <w:r>
        <w:rPr>
          <w:color w:val="000000"/>
        </w:rPr>
        <w:t>4.10 to 4.11 (IR35)</w:t>
      </w:r>
    </w:p>
    <w:p w:rsidR="00762DE6" w:rsidRDefault="00F44B38">
      <w:pPr>
        <w:pBdr>
          <w:top w:val="nil"/>
          <w:left w:val="nil"/>
          <w:bottom w:val="nil"/>
          <w:right w:val="nil"/>
          <w:between w:val="nil"/>
        </w:pBdr>
        <w:spacing w:after="32"/>
        <w:ind w:right="14" w:hanging="2"/>
        <w:rPr>
          <w:color w:val="000000"/>
        </w:rPr>
      </w:pPr>
      <w:r>
        <w:rPr>
          <w:color w:val="000000"/>
        </w:rPr>
        <w:t>5.4 to 5.6 (Change of control)</w:t>
      </w:r>
    </w:p>
    <w:p w:rsidR="00762DE6" w:rsidRDefault="00F44B38">
      <w:pPr>
        <w:pBdr>
          <w:top w:val="nil"/>
          <w:left w:val="nil"/>
          <w:bottom w:val="nil"/>
          <w:right w:val="nil"/>
          <w:between w:val="nil"/>
        </w:pBdr>
        <w:spacing w:after="31"/>
        <w:ind w:right="14" w:hanging="2"/>
        <w:rPr>
          <w:color w:val="000000"/>
        </w:rPr>
      </w:pPr>
      <w:r>
        <w:rPr>
          <w:color w:val="000000"/>
        </w:rPr>
        <w:t>5.7 (Fraud)</w:t>
      </w:r>
    </w:p>
    <w:p w:rsidR="00762DE6" w:rsidRDefault="00F44B38">
      <w:pPr>
        <w:pBdr>
          <w:top w:val="nil"/>
          <w:left w:val="nil"/>
          <w:bottom w:val="nil"/>
          <w:right w:val="nil"/>
          <w:between w:val="nil"/>
        </w:pBdr>
        <w:spacing w:after="28"/>
        <w:ind w:right="14" w:hanging="2"/>
        <w:rPr>
          <w:color w:val="000000"/>
        </w:rPr>
      </w:pPr>
      <w:r>
        <w:rPr>
          <w:color w:val="000000"/>
        </w:rPr>
        <w:t>5.8 (Notice of fraud)</w:t>
      </w:r>
    </w:p>
    <w:p w:rsidR="00762DE6" w:rsidRDefault="00F44B38">
      <w:pPr>
        <w:pBdr>
          <w:top w:val="nil"/>
          <w:left w:val="nil"/>
          <w:bottom w:val="nil"/>
          <w:right w:val="nil"/>
          <w:between w:val="nil"/>
        </w:pBdr>
        <w:spacing w:after="31"/>
        <w:ind w:right="14" w:hanging="2"/>
        <w:rPr>
          <w:color w:val="000000"/>
        </w:rPr>
      </w:pPr>
      <w:r>
        <w:rPr>
          <w:color w:val="000000"/>
        </w:rPr>
        <w:t>7 (Transparency and Audit)</w:t>
      </w:r>
    </w:p>
    <w:p w:rsidR="00762DE6" w:rsidRDefault="00F44B38">
      <w:pPr>
        <w:pBdr>
          <w:top w:val="nil"/>
          <w:left w:val="nil"/>
          <w:bottom w:val="nil"/>
          <w:right w:val="nil"/>
          <w:between w:val="nil"/>
        </w:pBdr>
        <w:spacing w:after="31"/>
        <w:ind w:right="14" w:hanging="2"/>
        <w:rPr>
          <w:color w:val="000000"/>
        </w:rPr>
      </w:pPr>
      <w:r>
        <w:rPr>
          <w:color w:val="000000"/>
        </w:rPr>
        <w:t>8.3 to 8.6 (Order of precedence)</w:t>
      </w:r>
    </w:p>
    <w:p w:rsidR="00762DE6" w:rsidRDefault="00F44B38">
      <w:pPr>
        <w:pBdr>
          <w:top w:val="nil"/>
          <w:left w:val="nil"/>
          <w:bottom w:val="nil"/>
          <w:right w:val="nil"/>
          <w:between w:val="nil"/>
        </w:pBdr>
        <w:spacing w:after="30"/>
        <w:ind w:right="14" w:hanging="2"/>
        <w:rPr>
          <w:color w:val="000000"/>
        </w:rPr>
      </w:pPr>
      <w:r>
        <w:rPr>
          <w:color w:val="000000"/>
        </w:rPr>
        <w:t>11 (Relationship)</w:t>
      </w:r>
    </w:p>
    <w:p w:rsidR="00762DE6" w:rsidRDefault="00F44B38">
      <w:pPr>
        <w:pBdr>
          <w:top w:val="nil"/>
          <w:left w:val="nil"/>
          <w:bottom w:val="nil"/>
          <w:right w:val="nil"/>
          <w:between w:val="nil"/>
        </w:pBdr>
        <w:spacing w:after="30"/>
        <w:ind w:right="14" w:hanging="2"/>
        <w:rPr>
          <w:color w:val="000000"/>
        </w:rPr>
      </w:pPr>
      <w:r>
        <w:rPr>
          <w:color w:val="000000"/>
        </w:rPr>
        <w:t>14 (Entire agreement)</w:t>
      </w:r>
    </w:p>
    <w:p w:rsidR="00762DE6" w:rsidRDefault="00F44B38">
      <w:pPr>
        <w:pBdr>
          <w:top w:val="nil"/>
          <w:left w:val="nil"/>
          <w:bottom w:val="nil"/>
          <w:right w:val="nil"/>
          <w:between w:val="nil"/>
        </w:pBdr>
        <w:spacing w:after="30"/>
        <w:ind w:right="14" w:hanging="2"/>
        <w:rPr>
          <w:color w:val="000000"/>
        </w:rPr>
      </w:pPr>
      <w:r>
        <w:rPr>
          <w:color w:val="000000"/>
        </w:rPr>
        <w:t>15 (Law and jurisdiction)</w:t>
      </w:r>
    </w:p>
    <w:p w:rsidR="00762DE6" w:rsidRDefault="00F44B38">
      <w:pPr>
        <w:pBdr>
          <w:top w:val="nil"/>
          <w:left w:val="nil"/>
          <w:bottom w:val="nil"/>
          <w:right w:val="nil"/>
          <w:between w:val="nil"/>
        </w:pBdr>
        <w:spacing w:after="30"/>
        <w:ind w:right="14" w:hanging="2"/>
        <w:rPr>
          <w:color w:val="000000"/>
        </w:rPr>
      </w:pPr>
      <w:r>
        <w:rPr>
          <w:color w:val="000000"/>
        </w:rPr>
        <w:t>16 (Legislative change)</w:t>
      </w:r>
    </w:p>
    <w:p w:rsidR="00762DE6" w:rsidRDefault="00F44B38">
      <w:pPr>
        <w:pBdr>
          <w:top w:val="nil"/>
          <w:left w:val="nil"/>
          <w:bottom w:val="nil"/>
          <w:right w:val="nil"/>
          <w:between w:val="nil"/>
        </w:pBdr>
        <w:spacing w:after="27"/>
        <w:ind w:right="14" w:hanging="2"/>
        <w:rPr>
          <w:color w:val="000000"/>
        </w:rPr>
      </w:pPr>
      <w:r>
        <w:rPr>
          <w:color w:val="000000"/>
        </w:rPr>
        <w:t>17 (Bribery and corruption)</w:t>
      </w:r>
    </w:p>
    <w:p w:rsidR="00762DE6" w:rsidRDefault="00F44B38">
      <w:pPr>
        <w:pBdr>
          <w:top w:val="nil"/>
          <w:left w:val="nil"/>
          <w:bottom w:val="nil"/>
          <w:right w:val="nil"/>
          <w:between w:val="nil"/>
        </w:pBdr>
        <w:spacing w:after="30"/>
        <w:ind w:right="14" w:hanging="2"/>
        <w:rPr>
          <w:color w:val="000000"/>
        </w:rPr>
      </w:pPr>
      <w:r>
        <w:rPr>
          <w:color w:val="000000"/>
        </w:rPr>
        <w:t>18 (Freedom of Information Act)</w:t>
      </w:r>
    </w:p>
    <w:p w:rsidR="00762DE6" w:rsidRDefault="00F44B38">
      <w:pPr>
        <w:pBdr>
          <w:top w:val="nil"/>
          <w:left w:val="nil"/>
          <w:bottom w:val="nil"/>
          <w:right w:val="nil"/>
          <w:between w:val="nil"/>
        </w:pBdr>
        <w:spacing w:after="30"/>
        <w:ind w:right="14" w:hanging="2"/>
        <w:rPr>
          <w:color w:val="000000"/>
        </w:rPr>
      </w:pPr>
      <w:r>
        <w:rPr>
          <w:color w:val="000000"/>
        </w:rPr>
        <w:lastRenderedPageBreak/>
        <w:t>19 (Promoting tax compliance)</w:t>
      </w:r>
    </w:p>
    <w:p w:rsidR="00762DE6" w:rsidRDefault="00F44B38">
      <w:pPr>
        <w:pBdr>
          <w:top w:val="nil"/>
          <w:left w:val="nil"/>
          <w:bottom w:val="nil"/>
          <w:right w:val="nil"/>
          <w:between w:val="nil"/>
        </w:pBdr>
        <w:spacing w:after="30"/>
        <w:ind w:right="14" w:hanging="2"/>
        <w:rPr>
          <w:color w:val="000000"/>
        </w:rPr>
      </w:pPr>
      <w:r>
        <w:rPr>
          <w:color w:val="000000"/>
        </w:rPr>
        <w:t>20 (Official Secrets Act)</w:t>
      </w:r>
    </w:p>
    <w:p w:rsidR="00762DE6" w:rsidRDefault="00F44B38">
      <w:pPr>
        <w:pBdr>
          <w:top w:val="nil"/>
          <w:left w:val="nil"/>
          <w:bottom w:val="nil"/>
          <w:right w:val="nil"/>
          <w:between w:val="nil"/>
        </w:pBdr>
        <w:spacing w:after="29"/>
        <w:ind w:right="14" w:hanging="2"/>
        <w:rPr>
          <w:color w:val="000000"/>
        </w:rPr>
      </w:pPr>
      <w:r>
        <w:rPr>
          <w:color w:val="000000"/>
        </w:rPr>
        <w:t>21 (Transfer and subcontracting)</w:t>
      </w:r>
    </w:p>
    <w:p w:rsidR="00762DE6" w:rsidRDefault="00F44B38">
      <w:pPr>
        <w:pBdr>
          <w:top w:val="nil"/>
          <w:left w:val="nil"/>
          <w:bottom w:val="nil"/>
          <w:right w:val="nil"/>
          <w:between w:val="nil"/>
        </w:pBdr>
        <w:ind w:right="14" w:hanging="2"/>
        <w:rPr>
          <w:color w:val="000000"/>
        </w:rPr>
      </w:pPr>
      <w:r>
        <w:rPr>
          <w:color w:val="000000"/>
        </w:rPr>
        <w:t>23 (Complaints handling and resolution)</w:t>
      </w:r>
    </w:p>
    <w:p w:rsidR="00762DE6" w:rsidRDefault="00F44B38">
      <w:pPr>
        <w:pBdr>
          <w:top w:val="nil"/>
          <w:left w:val="nil"/>
          <w:bottom w:val="nil"/>
          <w:right w:val="nil"/>
          <w:between w:val="nil"/>
        </w:pBdr>
        <w:ind w:right="14" w:hanging="2"/>
        <w:rPr>
          <w:color w:val="000000"/>
        </w:rPr>
      </w:pPr>
      <w:r>
        <w:rPr>
          <w:color w:val="000000"/>
        </w:rPr>
        <w:t>24 (Conflicts of interest and ethical walls)</w:t>
      </w:r>
    </w:p>
    <w:p w:rsidR="00762DE6" w:rsidRDefault="00F44B38">
      <w:pPr>
        <w:pBdr>
          <w:top w:val="nil"/>
          <w:left w:val="nil"/>
          <w:bottom w:val="nil"/>
          <w:right w:val="nil"/>
          <w:between w:val="nil"/>
        </w:pBdr>
        <w:ind w:right="14" w:hanging="2"/>
        <w:rPr>
          <w:color w:val="000000"/>
        </w:rPr>
      </w:pPr>
      <w:r>
        <w:rPr>
          <w:color w:val="000000"/>
        </w:rPr>
        <w:t>25 (Publicity and branding)</w:t>
      </w:r>
    </w:p>
    <w:p w:rsidR="00762DE6" w:rsidRDefault="00F44B38">
      <w:pPr>
        <w:pBdr>
          <w:top w:val="nil"/>
          <w:left w:val="nil"/>
          <w:bottom w:val="nil"/>
          <w:right w:val="nil"/>
          <w:between w:val="nil"/>
        </w:pBdr>
        <w:ind w:right="14" w:hanging="2"/>
        <w:rPr>
          <w:color w:val="000000"/>
        </w:rPr>
      </w:pPr>
      <w:r>
        <w:rPr>
          <w:color w:val="000000"/>
        </w:rPr>
        <w:t>26 (Equality and diversity)</w:t>
      </w:r>
    </w:p>
    <w:p w:rsidR="00762DE6" w:rsidRDefault="00F44B38">
      <w:pPr>
        <w:pBdr>
          <w:top w:val="nil"/>
          <w:left w:val="nil"/>
          <w:bottom w:val="nil"/>
          <w:right w:val="nil"/>
          <w:between w:val="nil"/>
        </w:pBdr>
        <w:spacing w:after="29"/>
        <w:ind w:right="14" w:hanging="2"/>
        <w:rPr>
          <w:color w:val="000000"/>
        </w:rPr>
      </w:pPr>
      <w:r>
        <w:rPr>
          <w:color w:val="000000"/>
        </w:rPr>
        <w:t>28 (Data protection)</w:t>
      </w:r>
    </w:p>
    <w:p w:rsidR="00762DE6" w:rsidRDefault="00F44B38">
      <w:pPr>
        <w:pBdr>
          <w:top w:val="nil"/>
          <w:left w:val="nil"/>
          <w:bottom w:val="nil"/>
          <w:right w:val="nil"/>
          <w:between w:val="nil"/>
        </w:pBdr>
        <w:spacing w:after="29"/>
        <w:ind w:right="14" w:hanging="2"/>
        <w:rPr>
          <w:color w:val="000000"/>
        </w:rPr>
      </w:pPr>
      <w:r>
        <w:rPr>
          <w:color w:val="000000"/>
        </w:rPr>
        <w:t>30 (Insurance)</w:t>
      </w:r>
    </w:p>
    <w:p w:rsidR="00762DE6" w:rsidRDefault="00F44B38">
      <w:pPr>
        <w:pBdr>
          <w:top w:val="nil"/>
          <w:left w:val="nil"/>
          <w:bottom w:val="nil"/>
          <w:right w:val="nil"/>
          <w:between w:val="nil"/>
        </w:pBdr>
        <w:spacing w:after="29"/>
        <w:ind w:right="14" w:hanging="2"/>
        <w:rPr>
          <w:color w:val="000000"/>
        </w:rPr>
      </w:pPr>
      <w:r>
        <w:rPr>
          <w:color w:val="000000"/>
        </w:rPr>
        <w:t>31 (Severability)</w:t>
      </w:r>
    </w:p>
    <w:p w:rsidR="00762DE6" w:rsidRDefault="00F44B38">
      <w:pPr>
        <w:pBdr>
          <w:top w:val="nil"/>
          <w:left w:val="nil"/>
          <w:bottom w:val="nil"/>
          <w:right w:val="nil"/>
          <w:between w:val="nil"/>
        </w:pBdr>
        <w:spacing w:after="31"/>
        <w:ind w:right="14" w:hanging="2"/>
        <w:rPr>
          <w:color w:val="000000"/>
        </w:rPr>
      </w:pPr>
      <w:r>
        <w:rPr>
          <w:color w:val="000000"/>
        </w:rPr>
        <w:t>32 and 33 (Managing disputes and Mediation)</w:t>
      </w:r>
    </w:p>
    <w:p w:rsidR="00762DE6" w:rsidRDefault="00F44B38">
      <w:pPr>
        <w:pBdr>
          <w:top w:val="nil"/>
          <w:left w:val="nil"/>
          <w:bottom w:val="nil"/>
          <w:right w:val="nil"/>
          <w:between w:val="nil"/>
        </w:pBdr>
        <w:spacing w:after="30"/>
        <w:ind w:right="14" w:hanging="2"/>
        <w:rPr>
          <w:color w:val="000000"/>
        </w:rPr>
      </w:pPr>
      <w:r>
        <w:rPr>
          <w:color w:val="000000"/>
        </w:rPr>
        <w:t>34 (Confidentiality)</w:t>
      </w:r>
    </w:p>
    <w:p w:rsidR="00762DE6" w:rsidRDefault="00F44B38">
      <w:pPr>
        <w:pBdr>
          <w:top w:val="nil"/>
          <w:left w:val="nil"/>
          <w:bottom w:val="nil"/>
          <w:right w:val="nil"/>
          <w:between w:val="nil"/>
        </w:pBdr>
        <w:spacing w:after="30"/>
        <w:ind w:right="14" w:hanging="2"/>
        <w:rPr>
          <w:color w:val="000000"/>
        </w:rPr>
      </w:pPr>
      <w:r>
        <w:rPr>
          <w:color w:val="000000"/>
        </w:rPr>
        <w:t>35 (Waiver and cumulative remedies)</w:t>
      </w:r>
    </w:p>
    <w:p w:rsidR="00762DE6" w:rsidRDefault="00F44B38">
      <w:pPr>
        <w:pBdr>
          <w:top w:val="nil"/>
          <w:left w:val="nil"/>
          <w:bottom w:val="nil"/>
          <w:right w:val="nil"/>
          <w:between w:val="nil"/>
        </w:pBdr>
        <w:spacing w:after="27"/>
        <w:ind w:right="14" w:hanging="2"/>
        <w:rPr>
          <w:color w:val="000000"/>
        </w:rPr>
      </w:pPr>
      <w:r>
        <w:rPr>
          <w:color w:val="000000"/>
        </w:rPr>
        <w:t>36 (Corporate Social Responsibility)</w:t>
      </w:r>
    </w:p>
    <w:p w:rsidR="00762DE6" w:rsidRDefault="00F44B38">
      <w:pPr>
        <w:pBdr>
          <w:top w:val="nil"/>
          <w:left w:val="nil"/>
          <w:bottom w:val="nil"/>
          <w:right w:val="nil"/>
          <w:between w:val="nil"/>
        </w:pBdr>
        <w:spacing w:after="310" w:line="288" w:lineRule="auto"/>
        <w:ind w:right="14" w:hanging="2"/>
        <w:rPr>
          <w:color w:val="000000"/>
        </w:rPr>
      </w:pPr>
      <w:r>
        <w:rPr>
          <w:color w:val="000000"/>
        </w:rPr>
        <w:t>paragraphs 1 to 10 of the Framework Agreement Schedule 3</w:t>
      </w:r>
    </w:p>
    <w:p w:rsidR="00762DE6" w:rsidRDefault="00F44B38">
      <w:pPr>
        <w:pBdr>
          <w:top w:val="nil"/>
          <w:left w:val="nil"/>
          <w:bottom w:val="nil"/>
          <w:right w:val="nil"/>
          <w:between w:val="nil"/>
        </w:pBdr>
        <w:tabs>
          <w:tab w:val="center" w:pos="1698"/>
          <w:tab w:val="center" w:pos="6109"/>
        </w:tabs>
        <w:spacing w:after="310" w:line="288" w:lineRule="auto"/>
        <w:ind w:left="426" w:hanging="710"/>
        <w:rPr>
          <w:color w:val="000000"/>
        </w:rPr>
      </w:pPr>
      <w:r>
        <w:rPr>
          <w:color w:val="000000"/>
        </w:rPr>
        <w:t>The Framework Agreement provisions in clause 2.1 will be modified as follows:</w:t>
      </w:r>
    </w:p>
    <w:p w:rsidR="00762DE6" w:rsidRDefault="00F44B38">
      <w:pPr>
        <w:pBdr>
          <w:top w:val="nil"/>
          <w:left w:val="nil"/>
          <w:bottom w:val="nil"/>
          <w:right w:val="nil"/>
          <w:between w:val="nil"/>
        </w:pBdr>
        <w:spacing w:after="41"/>
        <w:ind w:left="708" w:right="14" w:hanging="708"/>
        <w:rPr>
          <w:color w:val="000000"/>
        </w:rPr>
      </w:pPr>
      <w:r>
        <w:rPr>
          <w:color w:val="000000"/>
        </w:rPr>
        <w:t>a reference to the ‘Framework Agreement’ will be a reference to the ‘Call-Off Contract’</w:t>
      </w:r>
    </w:p>
    <w:p w:rsidR="00762DE6" w:rsidRDefault="00F44B38">
      <w:pPr>
        <w:pBdr>
          <w:top w:val="nil"/>
          <w:left w:val="nil"/>
          <w:bottom w:val="nil"/>
          <w:right w:val="nil"/>
          <w:between w:val="nil"/>
        </w:pBdr>
        <w:spacing w:after="55"/>
        <w:ind w:left="708" w:right="14" w:hanging="708"/>
        <w:rPr>
          <w:color w:val="000000"/>
        </w:rPr>
      </w:pPr>
      <w:r>
        <w:rPr>
          <w:color w:val="000000"/>
        </w:rPr>
        <w:t>a reference to ‘CCS’ or to ‘CCS and/or the Buyer’ will be a reference to ‘the Buyer’</w:t>
      </w:r>
    </w:p>
    <w:p w:rsidR="00762DE6" w:rsidRDefault="00F44B38">
      <w:pPr>
        <w:pBdr>
          <w:top w:val="nil"/>
          <w:left w:val="nil"/>
          <w:bottom w:val="nil"/>
          <w:right w:val="nil"/>
          <w:between w:val="nil"/>
        </w:pBdr>
        <w:spacing w:after="310" w:line="288" w:lineRule="auto"/>
        <w:ind w:left="708" w:right="14" w:hanging="708"/>
        <w:rPr>
          <w:color w:val="000000"/>
        </w:rPr>
      </w:pPr>
      <w:r>
        <w:rPr>
          <w:color w:val="000000"/>
        </w:rPr>
        <w:t>a reference to the ‘Parties’ and a ‘Party’ will be a reference to the Buyer and Supplier as Parties under this Call-Off Contract</w:t>
      </w:r>
    </w:p>
    <w:p w:rsidR="00762DE6" w:rsidRDefault="00F44B38">
      <w:pPr>
        <w:pBdr>
          <w:top w:val="nil"/>
          <w:left w:val="nil"/>
          <w:bottom w:val="nil"/>
          <w:right w:val="nil"/>
          <w:between w:val="nil"/>
        </w:pBdr>
        <w:spacing w:after="310" w:line="288" w:lineRule="auto"/>
        <w:ind w:left="424" w:right="14" w:hanging="708"/>
        <w:rPr>
          <w:color w:val="000000"/>
        </w:rPr>
      </w:pPr>
      <w:r>
        <w:rPr>
          <w:color w:val="000000"/>
        </w:rP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rsidR="00762DE6" w:rsidRDefault="00F44B38">
      <w:pPr>
        <w:pBdr>
          <w:top w:val="nil"/>
          <w:left w:val="nil"/>
          <w:bottom w:val="nil"/>
          <w:right w:val="nil"/>
          <w:between w:val="nil"/>
        </w:pBdr>
        <w:spacing w:after="740"/>
        <w:ind w:left="424" w:right="14" w:hanging="708"/>
        <w:rPr>
          <w:color w:val="000000"/>
        </w:rPr>
      </w:pPr>
      <w:r>
        <w:rPr>
          <w:color w:val="000000"/>
        </w:rPr>
        <w:t>When an Order Form is signed, the terms and conditions agreed in it will be incorporated into this Call-Off Contract.</w:t>
      </w:r>
    </w:p>
    <w:p w:rsidR="00762DE6" w:rsidRDefault="00F44B38">
      <w:pPr>
        <w:pStyle w:val="Heading3"/>
        <w:tabs>
          <w:tab w:val="center" w:pos="1235"/>
          <w:tab w:val="center" w:pos="2990"/>
        </w:tabs>
        <w:spacing w:after="208"/>
        <w:ind w:hanging="2"/>
      </w:pPr>
      <w:r>
        <w:rPr>
          <w:color w:val="000000"/>
          <w:sz w:val="22"/>
          <w:szCs w:val="22"/>
        </w:rPr>
        <w:tab/>
      </w:r>
    </w:p>
    <w:p w:rsidR="00762DE6" w:rsidRDefault="00F44B38">
      <w:pPr>
        <w:pStyle w:val="Heading3"/>
        <w:tabs>
          <w:tab w:val="center" w:pos="1236"/>
          <w:tab w:val="center" w:pos="2991"/>
        </w:tabs>
        <w:spacing w:after="208"/>
        <w:ind w:left="1" w:hanging="566"/>
      </w:pPr>
      <w:r>
        <w:t xml:space="preserve">3. </w:t>
      </w:r>
      <w:r>
        <w:tab/>
        <w:t>Supply of services</w:t>
      </w:r>
    </w:p>
    <w:p w:rsidR="00762DE6" w:rsidRDefault="00F44B38">
      <w:pPr>
        <w:pBdr>
          <w:top w:val="nil"/>
          <w:left w:val="nil"/>
          <w:bottom w:val="nil"/>
          <w:right w:val="nil"/>
          <w:between w:val="nil"/>
        </w:pBdr>
        <w:spacing w:after="261"/>
        <w:ind w:left="424" w:right="14" w:hanging="708"/>
        <w:rPr>
          <w:color w:val="000000"/>
        </w:rPr>
      </w:pPr>
      <w:r>
        <w:rPr>
          <w:color w:val="000000"/>
        </w:rPr>
        <w:t xml:space="preserve">3.1 </w:t>
      </w:r>
      <w:r>
        <w:rPr>
          <w:color w:val="000000"/>
        </w:rPr>
        <w:tab/>
        <w:t>The Supplier agrees to supply the G-Cloud Services and any Additional Services under the terms of the Call-Off Contract and the Supplier’s Application.</w:t>
      </w:r>
    </w:p>
    <w:p w:rsidR="00762DE6" w:rsidRDefault="00F44B38">
      <w:pPr>
        <w:pBdr>
          <w:top w:val="nil"/>
          <w:left w:val="nil"/>
          <w:bottom w:val="nil"/>
          <w:right w:val="nil"/>
          <w:between w:val="nil"/>
        </w:pBdr>
        <w:spacing w:after="741"/>
        <w:ind w:left="424" w:right="14" w:hanging="708"/>
        <w:rPr>
          <w:color w:val="000000"/>
        </w:rPr>
      </w:pPr>
      <w:r>
        <w:rPr>
          <w:color w:val="000000"/>
        </w:rPr>
        <w:t xml:space="preserve">3.2 </w:t>
      </w:r>
      <w:r>
        <w:rPr>
          <w:color w:val="000000"/>
        </w:rPr>
        <w:tab/>
        <w:t>The Supplier undertakes that each G-Cloud Service will meet the Buyer’s acceptance criteria, as defined in the Order Form.</w:t>
      </w:r>
    </w:p>
    <w:p w:rsidR="00762DE6" w:rsidRDefault="00F44B38">
      <w:pPr>
        <w:pStyle w:val="Heading3"/>
        <w:tabs>
          <w:tab w:val="center" w:pos="1235"/>
          <w:tab w:val="center" w:pos="2668"/>
        </w:tabs>
        <w:spacing w:after="205"/>
        <w:ind w:hanging="2"/>
      </w:pPr>
      <w:r>
        <w:rPr>
          <w:color w:val="000000"/>
          <w:sz w:val="22"/>
          <w:szCs w:val="22"/>
        </w:rPr>
        <w:lastRenderedPageBreak/>
        <w:tab/>
      </w:r>
    </w:p>
    <w:p w:rsidR="00762DE6" w:rsidRDefault="00F44B38">
      <w:pPr>
        <w:pStyle w:val="Heading3"/>
        <w:tabs>
          <w:tab w:val="center" w:pos="1236"/>
          <w:tab w:val="center" w:pos="2669"/>
        </w:tabs>
        <w:spacing w:after="205"/>
        <w:ind w:left="1" w:hanging="566"/>
      </w:pPr>
      <w:r>
        <w:t xml:space="preserve">4. </w:t>
      </w:r>
      <w:r>
        <w:tab/>
        <w:t>Supplier staff</w:t>
      </w:r>
    </w:p>
    <w:p w:rsidR="00762DE6" w:rsidRDefault="00F44B38">
      <w:pPr>
        <w:pBdr>
          <w:top w:val="nil"/>
          <w:left w:val="nil"/>
          <w:bottom w:val="nil"/>
          <w:right w:val="nil"/>
          <w:between w:val="nil"/>
        </w:pBdr>
        <w:tabs>
          <w:tab w:val="center" w:pos="1696"/>
          <w:tab w:val="center" w:pos="3455"/>
        </w:tabs>
        <w:spacing w:after="280"/>
        <w:ind w:left="424" w:hanging="708"/>
        <w:rPr>
          <w:color w:val="000000"/>
        </w:rPr>
      </w:pPr>
      <w:r>
        <w:rPr>
          <w:color w:val="000000"/>
        </w:rPr>
        <w:t>4.1</w:t>
      </w:r>
      <w:r>
        <w:rPr>
          <w:color w:val="000000"/>
        </w:rPr>
        <w:tab/>
      </w:r>
      <w:r>
        <w:rPr>
          <w:color w:val="000000"/>
        </w:rPr>
        <w:tab/>
        <w:t>The Supplier Staff must:</w:t>
      </w:r>
    </w:p>
    <w:p w:rsidR="00762DE6" w:rsidRDefault="00F44B38">
      <w:pPr>
        <w:pBdr>
          <w:top w:val="nil"/>
          <w:left w:val="nil"/>
          <w:bottom w:val="nil"/>
          <w:right w:val="nil"/>
          <w:between w:val="nil"/>
        </w:pBdr>
        <w:tabs>
          <w:tab w:val="center" w:pos="1841"/>
          <w:tab w:val="center" w:pos="6497"/>
        </w:tabs>
        <w:spacing w:after="310" w:line="288" w:lineRule="auto"/>
        <w:ind w:left="708" w:hanging="706"/>
        <w:rPr>
          <w:color w:val="000000"/>
        </w:rPr>
      </w:pPr>
      <w:r>
        <w:rPr>
          <w:color w:val="000000"/>
        </w:rPr>
        <w:t>4.1.1</w:t>
      </w:r>
      <w:r>
        <w:rPr>
          <w:color w:val="000000"/>
        </w:rPr>
        <w:tab/>
        <w:t xml:space="preserve"> be appropriately experienced, qualified and trained to supply the Services</w:t>
      </w:r>
    </w:p>
    <w:p w:rsidR="00762DE6" w:rsidRDefault="00F44B38">
      <w:pPr>
        <w:pBdr>
          <w:top w:val="nil"/>
          <w:left w:val="nil"/>
          <w:bottom w:val="nil"/>
          <w:right w:val="nil"/>
          <w:between w:val="nil"/>
        </w:pBdr>
        <w:tabs>
          <w:tab w:val="center" w:pos="1841"/>
          <w:tab w:val="center" w:pos="6436"/>
        </w:tabs>
        <w:spacing w:after="310" w:line="288" w:lineRule="auto"/>
        <w:ind w:left="708" w:hanging="706"/>
        <w:rPr>
          <w:color w:val="000000"/>
        </w:rPr>
      </w:pPr>
      <w:r>
        <w:rPr>
          <w:color w:val="000000"/>
        </w:rPr>
        <w:t xml:space="preserve">4.1.2 </w:t>
      </w:r>
      <w:r>
        <w:rPr>
          <w:color w:val="000000"/>
        </w:rPr>
        <w:tab/>
        <w:t>apply all due skill, care and diligence in faithfully performing those duties</w:t>
      </w:r>
    </w:p>
    <w:p w:rsidR="00762DE6" w:rsidRDefault="00F44B38">
      <w:pPr>
        <w:pBdr>
          <w:top w:val="nil"/>
          <w:left w:val="nil"/>
          <w:bottom w:val="nil"/>
          <w:right w:val="nil"/>
          <w:between w:val="nil"/>
        </w:pBdr>
        <w:spacing w:after="310" w:line="288" w:lineRule="auto"/>
        <w:ind w:left="708" w:right="14" w:hanging="706"/>
        <w:rPr>
          <w:color w:val="000000"/>
        </w:rPr>
      </w:pPr>
      <w:r>
        <w:rPr>
          <w:color w:val="000000"/>
        </w:rPr>
        <w:t xml:space="preserve"> 4.1.3 obey all lawful instructions and reasonable directions of the Buyer and provide the Services to the reasonable satisfaction of the Buyer</w:t>
      </w:r>
    </w:p>
    <w:p w:rsidR="00762DE6" w:rsidRDefault="00F44B38">
      <w:pPr>
        <w:pBdr>
          <w:top w:val="nil"/>
          <w:left w:val="nil"/>
          <w:bottom w:val="nil"/>
          <w:right w:val="nil"/>
          <w:between w:val="nil"/>
        </w:pBdr>
        <w:tabs>
          <w:tab w:val="center" w:pos="1841"/>
          <w:tab w:val="center" w:pos="6631"/>
        </w:tabs>
        <w:spacing w:after="310" w:line="288" w:lineRule="auto"/>
        <w:ind w:left="708" w:hanging="706"/>
        <w:rPr>
          <w:color w:val="000000"/>
        </w:rPr>
      </w:pPr>
      <w:r>
        <w:rPr>
          <w:color w:val="000000"/>
        </w:rPr>
        <w:t>4.1.4</w:t>
      </w:r>
      <w:r>
        <w:rPr>
          <w:color w:val="000000"/>
        </w:rPr>
        <w:tab/>
        <w:t xml:space="preserve"> respond to any enquiries about the Services as soon as reasonably possible</w:t>
      </w:r>
    </w:p>
    <w:p w:rsidR="00762DE6" w:rsidRDefault="00F44B38">
      <w:pPr>
        <w:pBdr>
          <w:top w:val="nil"/>
          <w:left w:val="nil"/>
          <w:bottom w:val="nil"/>
          <w:right w:val="nil"/>
          <w:between w:val="nil"/>
        </w:pBdr>
        <w:tabs>
          <w:tab w:val="center" w:pos="1841"/>
          <w:tab w:val="center" w:pos="6410"/>
        </w:tabs>
        <w:spacing w:after="310" w:line="288" w:lineRule="auto"/>
        <w:ind w:left="708" w:hanging="706"/>
        <w:rPr>
          <w:color w:val="000000"/>
        </w:rPr>
      </w:pPr>
      <w:r>
        <w:rPr>
          <w:color w:val="000000"/>
        </w:rPr>
        <w:t>4.1.5</w:t>
      </w:r>
      <w:r>
        <w:rPr>
          <w:color w:val="000000"/>
        </w:rPr>
        <w:tab/>
        <w:t xml:space="preserve"> complete any necessary Supplier Staff vetting as specified by the Buyer</w:t>
      </w:r>
    </w:p>
    <w:p w:rsidR="00762DE6" w:rsidRDefault="00F44B38">
      <w:pPr>
        <w:pBdr>
          <w:top w:val="nil"/>
          <w:left w:val="nil"/>
          <w:bottom w:val="nil"/>
          <w:right w:val="nil"/>
          <w:between w:val="nil"/>
        </w:pBdr>
        <w:spacing w:after="310" w:line="288" w:lineRule="auto"/>
        <w:ind w:left="422" w:right="14" w:hanging="706"/>
        <w:rPr>
          <w:color w:val="000000"/>
        </w:rPr>
      </w:pPr>
      <w:r>
        <w:rPr>
          <w:color w:val="000000"/>
        </w:rPr>
        <w:t xml:space="preserve">4.2 </w:t>
      </w:r>
      <w:r>
        <w:rPr>
          <w:color w:val="000000"/>
        </w:rPr>
        <w:tab/>
        <w:t>The Supplier must retain overall control of the Supplier Staff so that they are not considered to be employees, workers, agents or contractors of the Buyer.</w:t>
      </w:r>
    </w:p>
    <w:p w:rsidR="00762DE6" w:rsidRDefault="00F44B38">
      <w:pPr>
        <w:pBdr>
          <w:top w:val="nil"/>
          <w:left w:val="nil"/>
          <w:bottom w:val="nil"/>
          <w:right w:val="nil"/>
          <w:between w:val="nil"/>
        </w:pBdr>
        <w:spacing w:after="310" w:line="288" w:lineRule="auto"/>
        <w:ind w:left="422" w:right="14" w:hanging="706"/>
        <w:rPr>
          <w:color w:val="000000"/>
        </w:rPr>
      </w:pPr>
      <w:r>
        <w:rPr>
          <w:color w:val="000000"/>
        </w:rPr>
        <w:t xml:space="preserve">4.3 </w:t>
      </w:r>
      <w:r>
        <w:rPr>
          <w:color w:val="000000"/>
        </w:rPr>
        <w:tab/>
        <w:t>The Supplier may substitute any Supplier Staff as long as they have the equivalent experience and qualifications to the substituted staff member.</w:t>
      </w:r>
    </w:p>
    <w:p w:rsidR="00762DE6" w:rsidRDefault="00F44B38">
      <w:pPr>
        <w:pBdr>
          <w:top w:val="nil"/>
          <w:left w:val="nil"/>
          <w:bottom w:val="nil"/>
          <w:right w:val="nil"/>
          <w:between w:val="nil"/>
        </w:pBdr>
        <w:spacing w:after="310" w:line="288" w:lineRule="auto"/>
        <w:ind w:left="422" w:right="14" w:hanging="706"/>
        <w:rPr>
          <w:color w:val="000000"/>
        </w:rPr>
      </w:pPr>
      <w:r>
        <w:rPr>
          <w:color w:val="000000"/>
        </w:rPr>
        <w:t xml:space="preserve">4.4 </w:t>
      </w:r>
      <w:r>
        <w:rPr>
          <w:color w:val="000000"/>
        </w:rPr>
        <w:tab/>
        <w:t>The Buyer may conduct IR35 Assessments using the ESI tool to assess whether the Supplier’s engagement under the Call-Off Contract is Inside or Outside IR35.</w:t>
      </w:r>
    </w:p>
    <w:p w:rsidR="00762DE6" w:rsidRDefault="00F44B38">
      <w:pPr>
        <w:pBdr>
          <w:top w:val="nil"/>
          <w:left w:val="nil"/>
          <w:bottom w:val="nil"/>
          <w:right w:val="nil"/>
          <w:between w:val="nil"/>
        </w:pBdr>
        <w:spacing w:after="310" w:line="288" w:lineRule="auto"/>
        <w:ind w:left="422" w:right="14" w:hanging="706"/>
        <w:rPr>
          <w:color w:val="000000"/>
        </w:rPr>
      </w:pPr>
      <w:r>
        <w:rPr>
          <w:color w:val="000000"/>
        </w:rPr>
        <w:t xml:space="preserve">4.5 </w:t>
      </w:r>
      <w:r>
        <w:rPr>
          <w:color w:val="000000"/>
        </w:rPr>
        <w:tab/>
        <w:t>The Buyer may End this Call-Off Contract for Material Breach as per clause 18.5 hereunder if the Supplier is delivering the Services Inside IR35.</w:t>
      </w:r>
    </w:p>
    <w:p w:rsidR="00762DE6" w:rsidRDefault="00F44B38">
      <w:pPr>
        <w:pBdr>
          <w:top w:val="nil"/>
          <w:left w:val="nil"/>
          <w:bottom w:val="nil"/>
          <w:right w:val="nil"/>
          <w:between w:val="nil"/>
        </w:pBdr>
        <w:spacing w:after="310" w:line="288" w:lineRule="auto"/>
        <w:ind w:left="422" w:right="14" w:hanging="706"/>
        <w:rPr>
          <w:color w:val="000000"/>
        </w:rPr>
      </w:pPr>
      <w:r>
        <w:rPr>
          <w:color w:val="000000"/>
        </w:rPr>
        <w:t xml:space="preserve">4.6 </w:t>
      </w:r>
      <w:r>
        <w:rPr>
          <w:color w:val="000000"/>
        </w:rP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proofErr w:type="gramStart"/>
      <w:r>
        <w:rPr>
          <w:color w:val="000000"/>
        </w:rPr>
        <w:t>14 digit</w:t>
      </w:r>
      <w:proofErr w:type="gramEnd"/>
      <w:r>
        <w:rPr>
          <w:color w:val="000000"/>
        </w:rPr>
        <w:t xml:space="preserve"> ESI reference number from the summary outcome screen and promptly provide a copy to the Buyer.</w:t>
      </w:r>
    </w:p>
    <w:p w:rsidR="00762DE6" w:rsidRDefault="00F44B38">
      <w:pPr>
        <w:pBdr>
          <w:top w:val="nil"/>
          <w:left w:val="nil"/>
          <w:bottom w:val="nil"/>
          <w:right w:val="nil"/>
          <w:between w:val="nil"/>
        </w:pBdr>
        <w:spacing w:after="310" w:line="288" w:lineRule="auto"/>
        <w:ind w:left="422" w:right="14" w:hanging="706"/>
        <w:rPr>
          <w:color w:val="000000"/>
        </w:rPr>
      </w:pPr>
      <w:r>
        <w:rPr>
          <w:color w:val="000000"/>
        </w:rPr>
        <w:t xml:space="preserve">4.7 </w:t>
      </w:r>
      <w:r>
        <w:rPr>
          <w:color w:val="000000"/>
        </w:rPr>
        <w:tab/>
        <w:t>If the Indicative Test indicates the delivery of the Services could potentially be Inside IR35, the Supplier must provide the Buyer with all relevant information needed to enable the Buyer to conduct its own IR35 Assessment.</w:t>
      </w:r>
    </w:p>
    <w:p w:rsidR="00762DE6" w:rsidRDefault="00F44B38">
      <w:pPr>
        <w:pBdr>
          <w:top w:val="nil"/>
          <w:left w:val="nil"/>
          <w:bottom w:val="nil"/>
          <w:right w:val="nil"/>
          <w:between w:val="nil"/>
        </w:pBdr>
        <w:spacing w:after="981"/>
        <w:ind w:left="422" w:right="14" w:hanging="706"/>
        <w:rPr>
          <w:color w:val="000000"/>
        </w:rPr>
      </w:pPr>
      <w:r>
        <w:rPr>
          <w:color w:val="000000"/>
        </w:rPr>
        <w:lastRenderedPageBreak/>
        <w:t xml:space="preserve">4.8 </w:t>
      </w:r>
      <w:r>
        <w:rPr>
          <w:color w:val="000000"/>
        </w:rPr>
        <w:tab/>
        <w:t>If it is determined by the Buyer that the Supplier is Outside IR35, the Buyer will provide the ESI reference number and a copy of the PDF to the Supplier.</w:t>
      </w:r>
    </w:p>
    <w:p w:rsidR="00762DE6" w:rsidRDefault="00F44B38">
      <w:pPr>
        <w:pStyle w:val="Heading3"/>
        <w:tabs>
          <w:tab w:val="center" w:pos="1235"/>
          <w:tab w:val="center" w:pos="2703"/>
        </w:tabs>
        <w:spacing w:after="205"/>
        <w:ind w:hanging="2"/>
      </w:pPr>
      <w:r>
        <w:rPr>
          <w:color w:val="000000"/>
          <w:sz w:val="22"/>
          <w:szCs w:val="22"/>
        </w:rPr>
        <w:tab/>
      </w:r>
    </w:p>
    <w:p w:rsidR="00762DE6" w:rsidRDefault="00F44B38">
      <w:pPr>
        <w:pStyle w:val="Heading3"/>
        <w:tabs>
          <w:tab w:val="center" w:pos="1236"/>
          <w:tab w:val="center" w:pos="2704"/>
        </w:tabs>
        <w:spacing w:after="205"/>
        <w:ind w:left="1" w:hanging="566"/>
      </w:pPr>
      <w:r>
        <w:t xml:space="preserve">5. </w:t>
      </w:r>
      <w:r>
        <w:tab/>
        <w:t>Due diligence</w:t>
      </w:r>
    </w:p>
    <w:p w:rsidR="00762DE6" w:rsidRDefault="00F44B38">
      <w:pPr>
        <w:pBdr>
          <w:top w:val="nil"/>
          <w:left w:val="nil"/>
          <w:bottom w:val="nil"/>
          <w:right w:val="nil"/>
          <w:between w:val="nil"/>
        </w:pBdr>
        <w:tabs>
          <w:tab w:val="center" w:pos="1696"/>
          <w:tab w:val="center" w:pos="5541"/>
        </w:tabs>
        <w:spacing w:after="160"/>
        <w:ind w:left="424" w:hanging="708"/>
        <w:rPr>
          <w:color w:val="000000"/>
        </w:rPr>
      </w:pPr>
      <w:r>
        <w:rPr>
          <w:color w:val="000000"/>
        </w:rPr>
        <w:t xml:space="preserve">5.1 </w:t>
      </w:r>
      <w:r>
        <w:rPr>
          <w:color w:val="000000"/>
        </w:rPr>
        <w:tab/>
      </w:r>
      <w:r>
        <w:rPr>
          <w:color w:val="000000"/>
        </w:rPr>
        <w:tab/>
        <w:t>Both Parties agree that when entering into a Call-Off Contract they:</w:t>
      </w:r>
    </w:p>
    <w:p w:rsidR="00762DE6" w:rsidRDefault="00F44B38">
      <w:pPr>
        <w:pBdr>
          <w:top w:val="nil"/>
          <w:left w:val="nil"/>
          <w:bottom w:val="nil"/>
          <w:right w:val="nil"/>
          <w:between w:val="nil"/>
        </w:pBdr>
        <w:spacing w:after="127"/>
        <w:ind w:left="708" w:right="14" w:hanging="706"/>
        <w:rPr>
          <w:color w:val="000000"/>
        </w:rPr>
      </w:pPr>
      <w:r>
        <w:rPr>
          <w:color w:val="000000"/>
        </w:rPr>
        <w:t xml:space="preserve">5.1.1 </w:t>
      </w:r>
      <w:r>
        <w:rPr>
          <w:color w:val="000000"/>
        </w:rPr>
        <w:tab/>
        <w:t>have made their own enquiries and are satisfied by the accuracy of any information supplied by the other Party</w:t>
      </w:r>
    </w:p>
    <w:p w:rsidR="00762DE6" w:rsidRDefault="00F44B38">
      <w:pPr>
        <w:pBdr>
          <w:top w:val="nil"/>
          <w:left w:val="nil"/>
          <w:bottom w:val="nil"/>
          <w:right w:val="nil"/>
          <w:between w:val="nil"/>
        </w:pBdr>
        <w:spacing w:after="128"/>
        <w:ind w:left="708" w:right="14" w:hanging="706"/>
        <w:rPr>
          <w:color w:val="000000"/>
        </w:rPr>
      </w:pPr>
      <w:r>
        <w:rPr>
          <w:color w:val="000000"/>
        </w:rPr>
        <w:t xml:space="preserve">5.1.2 </w:t>
      </w:r>
      <w:r>
        <w:rPr>
          <w:color w:val="000000"/>
        </w:rPr>
        <w:tab/>
        <w:t>are confident that they can fulfil their obligations according to the Call-Off Contract terms</w:t>
      </w:r>
    </w:p>
    <w:p w:rsidR="00762DE6" w:rsidRDefault="00F44B38">
      <w:pPr>
        <w:pBdr>
          <w:top w:val="nil"/>
          <w:left w:val="nil"/>
          <w:bottom w:val="nil"/>
          <w:right w:val="nil"/>
          <w:between w:val="nil"/>
        </w:pBdr>
        <w:spacing w:after="128"/>
        <w:ind w:left="708" w:right="14" w:hanging="706"/>
        <w:rPr>
          <w:color w:val="000000"/>
        </w:rPr>
      </w:pPr>
      <w:r>
        <w:rPr>
          <w:color w:val="000000"/>
        </w:rPr>
        <w:t>5.1.3</w:t>
      </w:r>
      <w:r>
        <w:rPr>
          <w:color w:val="000000"/>
        </w:rPr>
        <w:tab/>
        <w:t>have raised all due diligence questions before signing the Call-Off Contract</w:t>
      </w:r>
    </w:p>
    <w:p w:rsidR="00762DE6" w:rsidRDefault="00F44B38">
      <w:pPr>
        <w:pBdr>
          <w:top w:val="nil"/>
          <w:left w:val="nil"/>
          <w:bottom w:val="nil"/>
          <w:right w:val="nil"/>
          <w:between w:val="nil"/>
        </w:pBdr>
        <w:spacing w:after="128"/>
        <w:ind w:left="708" w:right="14" w:hanging="706"/>
        <w:rPr>
          <w:color w:val="000000"/>
        </w:rPr>
      </w:pPr>
      <w:r>
        <w:rPr>
          <w:color w:val="000000"/>
        </w:rPr>
        <w:t>5.1.4</w:t>
      </w:r>
      <w:r>
        <w:rPr>
          <w:color w:val="000000"/>
        </w:rPr>
        <w:tab/>
        <w:t>have entered into the Call-Off Contract relying on their own due diligence</w:t>
      </w:r>
    </w:p>
    <w:p w:rsidR="00762DE6" w:rsidRDefault="00762DE6">
      <w:pPr>
        <w:pBdr>
          <w:top w:val="nil"/>
          <w:left w:val="nil"/>
          <w:bottom w:val="nil"/>
          <w:right w:val="nil"/>
          <w:between w:val="nil"/>
        </w:pBdr>
        <w:spacing w:after="128"/>
        <w:ind w:right="14" w:hanging="2"/>
        <w:rPr>
          <w:color w:val="000000"/>
        </w:rPr>
      </w:pPr>
    </w:p>
    <w:p w:rsidR="00762DE6" w:rsidRDefault="00F44B38">
      <w:pPr>
        <w:pStyle w:val="Heading3"/>
        <w:tabs>
          <w:tab w:val="center" w:pos="1235"/>
          <w:tab w:val="center" w:pos="4427"/>
        </w:tabs>
        <w:spacing w:after="69"/>
        <w:ind w:hanging="2"/>
      </w:pPr>
      <w:r>
        <w:rPr>
          <w:color w:val="000000"/>
          <w:sz w:val="22"/>
          <w:szCs w:val="22"/>
        </w:rPr>
        <w:tab/>
      </w:r>
    </w:p>
    <w:p w:rsidR="00762DE6" w:rsidRDefault="00F44B38">
      <w:pPr>
        <w:pStyle w:val="Heading3"/>
        <w:tabs>
          <w:tab w:val="center" w:pos="1236"/>
          <w:tab w:val="center" w:pos="4428"/>
        </w:tabs>
        <w:spacing w:after="69"/>
        <w:ind w:left="1" w:hanging="566"/>
      </w:pPr>
      <w:r>
        <w:t xml:space="preserve">6. </w:t>
      </w:r>
      <w:r>
        <w:tab/>
        <w:t>Business continuity and disaster recovery</w:t>
      </w:r>
    </w:p>
    <w:p w:rsidR="00762DE6" w:rsidRDefault="00F44B38">
      <w:pPr>
        <w:pBdr>
          <w:top w:val="nil"/>
          <w:left w:val="nil"/>
          <w:bottom w:val="nil"/>
          <w:right w:val="nil"/>
          <w:between w:val="nil"/>
        </w:pBdr>
        <w:spacing w:after="349"/>
        <w:ind w:left="424" w:right="14" w:hanging="708"/>
        <w:rPr>
          <w:color w:val="000000"/>
        </w:rPr>
      </w:pPr>
      <w:r>
        <w:rPr>
          <w:color w:val="000000"/>
        </w:rPr>
        <w:t xml:space="preserve">6.1 </w:t>
      </w:r>
      <w:r>
        <w:rPr>
          <w:color w:val="000000"/>
        </w:rPr>
        <w:tab/>
        <w:t>The Supplier will have a clear business continuity and disaster recovery plan in their Service Descriptions.</w:t>
      </w:r>
    </w:p>
    <w:p w:rsidR="00762DE6" w:rsidRDefault="00F44B38">
      <w:pPr>
        <w:pBdr>
          <w:top w:val="nil"/>
          <w:left w:val="nil"/>
          <w:bottom w:val="nil"/>
          <w:right w:val="nil"/>
          <w:between w:val="nil"/>
        </w:pBdr>
        <w:spacing w:after="310" w:line="288" w:lineRule="auto"/>
        <w:ind w:left="424" w:right="14" w:hanging="708"/>
        <w:rPr>
          <w:color w:val="000000"/>
        </w:rPr>
      </w:pPr>
      <w:r>
        <w:rPr>
          <w:color w:val="000000"/>
        </w:rPr>
        <w:t xml:space="preserve">6.2 </w:t>
      </w:r>
      <w:r>
        <w:rPr>
          <w:color w:val="000000"/>
        </w:rPr>
        <w:tab/>
        <w:t>The Supplier’s business continuity and disaster recovery services are part of the Services and will be performed by the Supplier when required.</w:t>
      </w:r>
    </w:p>
    <w:p w:rsidR="00762DE6" w:rsidRDefault="00F44B38">
      <w:pPr>
        <w:pBdr>
          <w:top w:val="nil"/>
          <w:left w:val="nil"/>
          <w:bottom w:val="nil"/>
          <w:right w:val="nil"/>
          <w:between w:val="nil"/>
        </w:pBdr>
        <w:spacing w:after="741"/>
        <w:ind w:left="424" w:right="14" w:hanging="708"/>
        <w:rPr>
          <w:color w:val="000000"/>
        </w:rPr>
      </w:pPr>
      <w:r>
        <w:rPr>
          <w:color w:val="000000"/>
        </w:rPr>
        <w:t xml:space="preserve">6.3 </w:t>
      </w:r>
      <w:r>
        <w:rPr>
          <w:color w:val="000000"/>
        </w:rPr>
        <w:tab/>
        <w:t>If requested by the Buyer prior to entering into this Call-Off Contract, the Supplier must ensure that its business continuity and disaster recovery plan is consistent with the Buyer’s own plans.</w:t>
      </w:r>
    </w:p>
    <w:p w:rsidR="00762DE6" w:rsidRDefault="00F44B38">
      <w:pPr>
        <w:pStyle w:val="Heading3"/>
        <w:tabs>
          <w:tab w:val="center" w:pos="1235"/>
          <w:tab w:val="center" w:pos="4622"/>
        </w:tabs>
        <w:spacing w:after="103"/>
        <w:ind w:hanging="2"/>
      </w:pPr>
      <w:r>
        <w:rPr>
          <w:color w:val="000000"/>
          <w:sz w:val="22"/>
          <w:szCs w:val="22"/>
        </w:rPr>
        <w:tab/>
      </w:r>
    </w:p>
    <w:p w:rsidR="00762DE6" w:rsidRDefault="00F44B38">
      <w:pPr>
        <w:pStyle w:val="Heading3"/>
        <w:tabs>
          <w:tab w:val="center" w:pos="1235"/>
          <w:tab w:val="center" w:pos="4622"/>
        </w:tabs>
        <w:spacing w:after="103"/>
        <w:ind w:hanging="568"/>
      </w:pPr>
      <w:r>
        <w:t xml:space="preserve">7. </w:t>
      </w:r>
      <w:r>
        <w:tab/>
        <w:t>Payment, VAT and Call-Off Contract charges</w:t>
      </w:r>
    </w:p>
    <w:p w:rsidR="00762DE6" w:rsidRDefault="00F44B38">
      <w:pPr>
        <w:pBdr>
          <w:top w:val="nil"/>
          <w:left w:val="nil"/>
          <w:bottom w:val="nil"/>
          <w:right w:val="nil"/>
          <w:between w:val="nil"/>
        </w:pBdr>
        <w:spacing w:after="129"/>
        <w:ind w:left="424" w:right="14" w:hanging="708"/>
        <w:rPr>
          <w:color w:val="000000"/>
        </w:rPr>
      </w:pPr>
      <w:r>
        <w:rPr>
          <w:color w:val="000000"/>
        </w:rPr>
        <w:t xml:space="preserve">7.1 </w:t>
      </w:r>
      <w:r>
        <w:rPr>
          <w:color w:val="000000"/>
        </w:rPr>
        <w:tab/>
        <w:t>The Buyer must pay the Charges following clauses 7.2 to 7.11 for the Supplier’s delivery of the Services.</w:t>
      </w:r>
    </w:p>
    <w:p w:rsidR="00762DE6" w:rsidRDefault="00F44B38">
      <w:pPr>
        <w:pBdr>
          <w:top w:val="nil"/>
          <w:left w:val="nil"/>
          <w:bottom w:val="nil"/>
          <w:right w:val="nil"/>
          <w:between w:val="nil"/>
        </w:pBdr>
        <w:spacing w:after="126"/>
        <w:ind w:left="424" w:right="14" w:hanging="708"/>
        <w:rPr>
          <w:color w:val="000000"/>
        </w:rPr>
      </w:pPr>
      <w:r>
        <w:rPr>
          <w:color w:val="000000"/>
        </w:rPr>
        <w:t xml:space="preserve">7.2 </w:t>
      </w:r>
      <w:r>
        <w:rPr>
          <w:color w:val="000000"/>
        </w:rPr>
        <w:tab/>
        <w:t>The Buyer will pay the Supplier within the number of days specified in the Order Form on receipt of a valid invoice.</w:t>
      </w:r>
    </w:p>
    <w:p w:rsidR="00762DE6" w:rsidRDefault="00F44B38">
      <w:pPr>
        <w:pBdr>
          <w:top w:val="nil"/>
          <w:left w:val="nil"/>
          <w:bottom w:val="nil"/>
          <w:right w:val="nil"/>
          <w:between w:val="nil"/>
        </w:pBdr>
        <w:spacing w:after="126"/>
        <w:ind w:left="424" w:right="14" w:hanging="708"/>
        <w:rPr>
          <w:color w:val="000000"/>
        </w:rPr>
      </w:pPr>
      <w:r>
        <w:rPr>
          <w:color w:val="000000"/>
        </w:rPr>
        <w:lastRenderedPageBreak/>
        <w:t xml:space="preserve">7.3 </w:t>
      </w:r>
      <w:r>
        <w:rPr>
          <w:color w:val="000000"/>
        </w:rPr>
        <w:tab/>
        <w:t>The Call-Off Contract Charges include all Charges for payment processing. All invoices submitted to the Buyer for the Services will be exclusive of any Management Charge.</w:t>
      </w:r>
    </w:p>
    <w:p w:rsidR="00762DE6" w:rsidRDefault="00F44B38">
      <w:pPr>
        <w:pBdr>
          <w:top w:val="nil"/>
          <w:left w:val="nil"/>
          <w:bottom w:val="nil"/>
          <w:right w:val="nil"/>
          <w:between w:val="nil"/>
        </w:pBdr>
        <w:spacing w:after="124"/>
        <w:ind w:left="424" w:right="14" w:hanging="708"/>
        <w:rPr>
          <w:color w:val="000000"/>
        </w:rPr>
      </w:pPr>
      <w:r>
        <w:rPr>
          <w:color w:val="000000"/>
        </w:rPr>
        <w:t xml:space="preserve">7.4 </w:t>
      </w:r>
      <w:r>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rsidR="00762DE6" w:rsidRDefault="00F44B38">
      <w:pPr>
        <w:pBdr>
          <w:top w:val="nil"/>
          <w:left w:val="nil"/>
          <w:bottom w:val="nil"/>
          <w:right w:val="nil"/>
          <w:between w:val="nil"/>
        </w:pBdr>
        <w:spacing w:after="126"/>
        <w:ind w:left="424" w:right="14" w:hanging="708"/>
        <w:rPr>
          <w:color w:val="000000"/>
        </w:rPr>
      </w:pPr>
      <w:r>
        <w:rPr>
          <w:color w:val="000000"/>
        </w:rPr>
        <w:t xml:space="preserve">7.5 </w:t>
      </w:r>
      <w:r>
        <w:rPr>
          <w:color w:val="000000"/>
        </w:rPr>
        <w:tab/>
        <w:t>The Supplier must ensure that each invoice contains a detailed breakdown of the G-Cloud Services supplied. The Buyer may request the Supplier provides further documentation to substantiate the invoice.</w:t>
      </w:r>
    </w:p>
    <w:p w:rsidR="00762DE6" w:rsidRDefault="00F44B38">
      <w:pPr>
        <w:pBdr>
          <w:top w:val="nil"/>
          <w:left w:val="nil"/>
          <w:bottom w:val="nil"/>
          <w:right w:val="nil"/>
          <w:between w:val="nil"/>
        </w:pBdr>
        <w:spacing w:after="126"/>
        <w:ind w:left="424" w:right="14" w:hanging="708"/>
        <w:rPr>
          <w:color w:val="000000"/>
        </w:rPr>
      </w:pPr>
      <w:r>
        <w:rPr>
          <w:color w:val="000000"/>
        </w:rPr>
        <w:t xml:space="preserve">7.6 </w:t>
      </w:r>
      <w:r>
        <w:rPr>
          <w:color w:val="000000"/>
        </w:rPr>
        <w:tab/>
        <w:t>If the Supplier enters into a Subcontract it must ensure that a provision is included in each Subcontract which specifies that payment must be made to the Subcontractor within 30 days of receipt of a valid invoice.</w:t>
      </w:r>
    </w:p>
    <w:p w:rsidR="00762DE6" w:rsidRDefault="00F44B38">
      <w:pPr>
        <w:pBdr>
          <w:top w:val="nil"/>
          <w:left w:val="nil"/>
          <w:bottom w:val="nil"/>
          <w:right w:val="nil"/>
          <w:between w:val="nil"/>
        </w:pBdr>
        <w:tabs>
          <w:tab w:val="center" w:pos="1696"/>
          <w:tab w:val="center" w:pos="6620"/>
        </w:tabs>
        <w:spacing w:after="146"/>
        <w:ind w:left="424" w:hanging="708"/>
        <w:rPr>
          <w:color w:val="000000"/>
        </w:rPr>
      </w:pPr>
      <w:r>
        <w:rPr>
          <w:color w:val="000000"/>
        </w:rPr>
        <w:tab/>
        <w:t xml:space="preserve">7.7 </w:t>
      </w:r>
      <w:r>
        <w:rPr>
          <w:color w:val="000000"/>
        </w:rPr>
        <w:tab/>
        <w:t>All Charges payable by the Buyer to the Supplier will include VAT at the appropriate Rate.</w:t>
      </w:r>
    </w:p>
    <w:p w:rsidR="00762DE6" w:rsidRDefault="00F44B38">
      <w:pPr>
        <w:pBdr>
          <w:top w:val="nil"/>
          <w:left w:val="nil"/>
          <w:bottom w:val="nil"/>
          <w:right w:val="nil"/>
          <w:between w:val="nil"/>
        </w:pBdr>
        <w:spacing w:after="126"/>
        <w:ind w:left="424" w:right="14" w:hanging="708"/>
        <w:rPr>
          <w:color w:val="000000"/>
        </w:rPr>
      </w:pPr>
      <w:r>
        <w:rPr>
          <w:color w:val="000000"/>
        </w:rPr>
        <w:t xml:space="preserve">7.8 </w:t>
      </w:r>
      <w:r>
        <w:rPr>
          <w:color w:val="000000"/>
        </w:rPr>
        <w:tab/>
        <w:t>The Supplier must add VAT to the Charges at the appropriate rate with visibility of the amount as a separate line item.</w:t>
      </w:r>
    </w:p>
    <w:p w:rsidR="00762DE6" w:rsidRDefault="00762DE6">
      <w:pPr>
        <w:pBdr>
          <w:top w:val="nil"/>
          <w:left w:val="nil"/>
          <w:bottom w:val="nil"/>
          <w:right w:val="nil"/>
          <w:between w:val="nil"/>
        </w:pBdr>
        <w:spacing w:after="126"/>
        <w:ind w:left="424" w:right="14" w:hanging="708"/>
        <w:rPr>
          <w:color w:val="000000"/>
        </w:rPr>
      </w:pPr>
    </w:p>
    <w:p w:rsidR="00762DE6" w:rsidRDefault="00F44B38">
      <w:pPr>
        <w:pBdr>
          <w:top w:val="nil"/>
          <w:left w:val="nil"/>
          <w:bottom w:val="nil"/>
          <w:right w:val="nil"/>
          <w:between w:val="nil"/>
        </w:pBdr>
        <w:spacing w:after="310" w:line="288" w:lineRule="auto"/>
        <w:ind w:left="424" w:right="14" w:hanging="708"/>
        <w:rPr>
          <w:color w:val="000000"/>
        </w:rPr>
      </w:pPr>
      <w:r>
        <w:rPr>
          <w:color w:val="000000"/>
        </w:rPr>
        <w:t xml:space="preserve">7.9 </w:t>
      </w:r>
      <w:r>
        <w:rPr>
          <w:color w:val="000000"/>
        </w:rP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rsidR="00762DE6" w:rsidRDefault="00F44B38">
      <w:pPr>
        <w:pBdr>
          <w:top w:val="nil"/>
          <w:left w:val="nil"/>
          <w:bottom w:val="nil"/>
          <w:right w:val="nil"/>
          <w:between w:val="nil"/>
        </w:pBdr>
        <w:spacing w:after="310" w:line="288" w:lineRule="auto"/>
        <w:ind w:left="424" w:right="14" w:hanging="708"/>
        <w:rPr>
          <w:color w:val="000000"/>
        </w:rPr>
      </w:pPr>
      <w:r>
        <w:rPr>
          <w:color w:val="000000"/>
        </w:rPr>
        <w:t xml:space="preserve">7.10 </w:t>
      </w:r>
      <w:r>
        <w:rPr>
          <w:color w:val="000000"/>
        </w:rP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rsidR="00762DE6" w:rsidRDefault="00F44B38">
      <w:pPr>
        <w:pBdr>
          <w:top w:val="nil"/>
          <w:left w:val="nil"/>
          <w:bottom w:val="nil"/>
          <w:right w:val="nil"/>
          <w:between w:val="nil"/>
        </w:pBdr>
        <w:spacing w:after="153"/>
        <w:ind w:left="424" w:right="14" w:hanging="708"/>
        <w:rPr>
          <w:color w:val="000000"/>
        </w:rPr>
      </w:pPr>
      <w:r>
        <w:rPr>
          <w:color w:val="000000"/>
        </w:rPr>
        <w:t xml:space="preserve">7.11 </w:t>
      </w:r>
      <w:r>
        <w:rPr>
          <w:color w:val="000000"/>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rsidR="00762DE6" w:rsidRDefault="00F44B38">
      <w:pPr>
        <w:pBdr>
          <w:top w:val="nil"/>
          <w:left w:val="nil"/>
          <w:bottom w:val="nil"/>
          <w:right w:val="nil"/>
          <w:between w:val="nil"/>
        </w:pBdr>
        <w:spacing w:after="739"/>
        <w:ind w:left="424" w:right="14" w:hanging="708"/>
        <w:rPr>
          <w:color w:val="000000"/>
        </w:rPr>
      </w:pPr>
      <w:r>
        <w:rPr>
          <w:color w:val="000000"/>
        </w:rPr>
        <w:t xml:space="preserve">7.12 </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rsidR="00762DE6" w:rsidRDefault="00F44B38">
      <w:pPr>
        <w:pStyle w:val="Heading3"/>
        <w:tabs>
          <w:tab w:val="center" w:pos="1236"/>
          <w:tab w:val="center" w:pos="4411"/>
        </w:tabs>
        <w:spacing w:after="198"/>
        <w:ind w:left="1" w:hanging="566"/>
      </w:pPr>
      <w:r>
        <w:lastRenderedPageBreak/>
        <w:t xml:space="preserve">8. </w:t>
      </w:r>
      <w:r>
        <w:tab/>
        <w:t>Recovery of sums due and right of set-off</w:t>
      </w:r>
    </w:p>
    <w:p w:rsidR="00762DE6" w:rsidRDefault="00F44B38">
      <w:pPr>
        <w:pBdr>
          <w:top w:val="nil"/>
          <w:left w:val="nil"/>
          <w:bottom w:val="nil"/>
          <w:right w:val="nil"/>
          <w:between w:val="nil"/>
        </w:pBdr>
        <w:spacing w:after="980"/>
        <w:ind w:left="424" w:right="14" w:hanging="708"/>
        <w:rPr>
          <w:color w:val="000000"/>
        </w:rPr>
      </w:pPr>
      <w:r>
        <w:rPr>
          <w:color w:val="000000"/>
        </w:rPr>
        <w:t xml:space="preserve">8.1 </w:t>
      </w:r>
      <w:r>
        <w:rPr>
          <w:color w:val="000000"/>
        </w:rPr>
        <w:tab/>
        <w:t>If a Supplier owes money to the Buyer, the Buyer may deduct that sum from the Call-Off Contract Charges.</w:t>
      </w:r>
    </w:p>
    <w:p w:rsidR="00762DE6" w:rsidRDefault="00F44B38">
      <w:pPr>
        <w:pStyle w:val="Heading3"/>
        <w:tabs>
          <w:tab w:val="center" w:pos="1236"/>
          <w:tab w:val="center" w:pos="2470"/>
        </w:tabs>
        <w:spacing w:after="199"/>
        <w:ind w:left="1" w:hanging="566"/>
      </w:pPr>
      <w:r>
        <w:t xml:space="preserve">9. </w:t>
      </w:r>
      <w:r>
        <w:tab/>
        <w:t>Insurance</w:t>
      </w:r>
    </w:p>
    <w:p w:rsidR="00762DE6" w:rsidRDefault="00F44B38">
      <w:pPr>
        <w:pBdr>
          <w:top w:val="nil"/>
          <w:left w:val="nil"/>
          <w:bottom w:val="nil"/>
          <w:right w:val="nil"/>
          <w:between w:val="nil"/>
        </w:pBdr>
        <w:spacing w:after="241"/>
        <w:ind w:left="424" w:right="14" w:hanging="708"/>
        <w:rPr>
          <w:color w:val="000000"/>
        </w:rPr>
      </w:pPr>
      <w:r>
        <w:rPr>
          <w:color w:val="000000"/>
        </w:rPr>
        <w:t xml:space="preserve">9.1 </w:t>
      </w:r>
      <w:r>
        <w:rPr>
          <w:color w:val="000000"/>
        </w:rPr>
        <w:tab/>
        <w:t>The Supplier will maintain the insurances required by the Buyer including those in this clause.</w:t>
      </w:r>
    </w:p>
    <w:p w:rsidR="00762DE6" w:rsidRDefault="00F44B38">
      <w:pPr>
        <w:pBdr>
          <w:top w:val="nil"/>
          <w:left w:val="nil"/>
          <w:bottom w:val="nil"/>
          <w:right w:val="nil"/>
          <w:between w:val="nil"/>
        </w:pBdr>
        <w:tabs>
          <w:tab w:val="center" w:pos="1696"/>
          <w:tab w:val="center" w:pos="3696"/>
        </w:tabs>
        <w:spacing w:after="310" w:line="288" w:lineRule="auto"/>
        <w:ind w:left="424" w:hanging="708"/>
        <w:rPr>
          <w:color w:val="000000"/>
        </w:rPr>
      </w:pPr>
      <w:r>
        <w:rPr>
          <w:color w:val="000000"/>
        </w:rPr>
        <w:t xml:space="preserve">9.2 </w:t>
      </w:r>
      <w:r>
        <w:rPr>
          <w:color w:val="000000"/>
        </w:rPr>
        <w:tab/>
      </w:r>
      <w:r>
        <w:rPr>
          <w:color w:val="000000"/>
        </w:rPr>
        <w:tab/>
        <w:t>The Supplier will ensure that:</w:t>
      </w:r>
    </w:p>
    <w:p w:rsidR="00762DE6" w:rsidRDefault="00F44B38">
      <w:pPr>
        <w:pBdr>
          <w:top w:val="nil"/>
          <w:left w:val="nil"/>
          <w:bottom w:val="nil"/>
          <w:right w:val="nil"/>
          <w:between w:val="nil"/>
        </w:pBdr>
        <w:spacing w:after="342"/>
        <w:ind w:left="709" w:right="14" w:hanging="709"/>
        <w:rPr>
          <w:color w:val="000000"/>
        </w:rPr>
      </w:pPr>
      <w:r>
        <w:rPr>
          <w:color w:val="000000"/>
        </w:rPr>
        <w:t xml:space="preserve">9.2.1 </w:t>
      </w:r>
      <w:r>
        <w:rPr>
          <w:color w:val="000000"/>
        </w:rP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rsidR="00762DE6" w:rsidRDefault="00F44B38">
      <w:pPr>
        <w:pBdr>
          <w:top w:val="nil"/>
          <w:left w:val="nil"/>
          <w:bottom w:val="nil"/>
          <w:right w:val="nil"/>
          <w:between w:val="nil"/>
        </w:pBdr>
        <w:spacing w:after="310" w:line="288" w:lineRule="auto"/>
        <w:ind w:left="709" w:right="14" w:hanging="709"/>
        <w:rPr>
          <w:color w:val="000000"/>
        </w:rPr>
      </w:pPr>
      <w:r>
        <w:rPr>
          <w:color w:val="000000"/>
        </w:rPr>
        <w:t xml:space="preserve">9.2.2 </w:t>
      </w:r>
      <w:r>
        <w:rPr>
          <w:color w:val="000000"/>
        </w:rPr>
        <w:tab/>
        <w:t>the third-party public and products liability insurance contains an ‘indemnity to principals’ clause for the Buyer’s benefit</w:t>
      </w:r>
    </w:p>
    <w:p w:rsidR="00762DE6" w:rsidRDefault="00F44B38">
      <w:pPr>
        <w:pBdr>
          <w:top w:val="nil"/>
          <w:left w:val="nil"/>
          <w:bottom w:val="nil"/>
          <w:right w:val="nil"/>
          <w:between w:val="nil"/>
        </w:pBdr>
        <w:spacing w:after="310" w:line="288" w:lineRule="auto"/>
        <w:ind w:left="709" w:right="14" w:hanging="709"/>
        <w:rPr>
          <w:color w:val="000000"/>
        </w:rPr>
      </w:pPr>
      <w:r>
        <w:rPr>
          <w:color w:val="000000"/>
        </w:rPr>
        <w:t>9.2.3</w:t>
      </w:r>
      <w:r>
        <w:rPr>
          <w:color w:val="000000"/>
        </w:rPr>
        <w:tab/>
        <w:t>all agents and professional consultants involved in the Services hold professional indemnity insurance to a minimum indemnity of £1,000,000 for each individual claim during the Call-Off Contract, and for 6 years after the End or Expiry Date</w:t>
      </w:r>
    </w:p>
    <w:p w:rsidR="00762DE6" w:rsidRDefault="00F44B38">
      <w:pPr>
        <w:pBdr>
          <w:top w:val="nil"/>
          <w:left w:val="nil"/>
          <w:bottom w:val="nil"/>
          <w:right w:val="nil"/>
          <w:between w:val="nil"/>
        </w:pBdr>
        <w:spacing w:after="310" w:line="288" w:lineRule="auto"/>
        <w:ind w:left="709" w:right="14" w:hanging="709"/>
        <w:rPr>
          <w:color w:val="000000"/>
        </w:rPr>
      </w:pPr>
      <w:r>
        <w:rPr>
          <w:color w:val="000000"/>
        </w:rPr>
        <w:t xml:space="preserve">9.2.4 </w:t>
      </w:r>
      <w:r>
        <w:rPr>
          <w:color w:val="000000"/>
        </w:rPr>
        <w:tab/>
        <w:t xml:space="preserve">all agents and professional consultants involved in the Services hold </w:t>
      </w:r>
      <w:proofErr w:type="gramStart"/>
      <w:r>
        <w:rPr>
          <w:color w:val="000000"/>
        </w:rPr>
        <w:t>employers</w:t>
      </w:r>
      <w:proofErr w:type="gramEnd"/>
      <w:r>
        <w:rPr>
          <w:color w:val="000000"/>
        </w:rPr>
        <w:t xml:space="preserve"> liability insurance (except where exempt under Law) to a minimum indemnity of £5,000,000 for each individual claim during the Call-Off Contract, and for 6 years after the End or Expiry Date</w:t>
      </w:r>
    </w:p>
    <w:p w:rsidR="00762DE6" w:rsidRDefault="00F44B38">
      <w:pPr>
        <w:pBdr>
          <w:top w:val="nil"/>
          <w:left w:val="nil"/>
          <w:bottom w:val="nil"/>
          <w:right w:val="nil"/>
          <w:between w:val="nil"/>
        </w:pBdr>
        <w:spacing w:after="310" w:line="288" w:lineRule="auto"/>
        <w:ind w:left="424" w:right="14" w:hanging="708"/>
        <w:rPr>
          <w:color w:val="000000"/>
        </w:rPr>
      </w:pPr>
      <w:r>
        <w:rPr>
          <w:color w:val="000000"/>
        </w:rPr>
        <w:t xml:space="preserve">9.3 </w:t>
      </w:r>
      <w:r>
        <w:rPr>
          <w:color w:val="000000"/>
        </w:rPr>
        <w:tab/>
        <w:t>If requested by the Buyer, the Supplier will obtain additional insurance policies, or extend existing policies bought under the Framework Agreement.</w:t>
      </w:r>
    </w:p>
    <w:p w:rsidR="00762DE6" w:rsidRDefault="00F44B38">
      <w:pPr>
        <w:pBdr>
          <w:top w:val="nil"/>
          <w:left w:val="nil"/>
          <w:bottom w:val="nil"/>
          <w:right w:val="nil"/>
          <w:between w:val="nil"/>
        </w:pBdr>
        <w:spacing w:after="310" w:line="288" w:lineRule="auto"/>
        <w:ind w:left="424" w:right="14" w:hanging="708"/>
        <w:rPr>
          <w:color w:val="000000"/>
        </w:rPr>
      </w:pPr>
      <w:r>
        <w:rPr>
          <w:color w:val="000000"/>
        </w:rPr>
        <w:t xml:space="preserve">9.4 </w:t>
      </w:r>
      <w:r>
        <w:rPr>
          <w:color w:val="000000"/>
        </w:rPr>
        <w:tab/>
        <w:t>If requested by the Buyer, the Supplier will provide the following to show compliance with this clause:</w:t>
      </w:r>
    </w:p>
    <w:p w:rsidR="00762DE6" w:rsidRDefault="00F44B38">
      <w:pPr>
        <w:pBdr>
          <w:top w:val="nil"/>
          <w:left w:val="nil"/>
          <w:bottom w:val="nil"/>
          <w:right w:val="nil"/>
          <w:between w:val="nil"/>
        </w:pBdr>
        <w:spacing w:after="310" w:line="288" w:lineRule="auto"/>
        <w:ind w:left="708" w:right="14" w:hanging="708"/>
        <w:rPr>
          <w:color w:val="000000"/>
        </w:rPr>
      </w:pPr>
      <w:r>
        <w:rPr>
          <w:color w:val="000000"/>
        </w:rPr>
        <w:t xml:space="preserve">9.4.1 </w:t>
      </w:r>
      <w:r>
        <w:rPr>
          <w:color w:val="000000"/>
        </w:rPr>
        <w:tab/>
        <w:t>a broker's verification of insurance</w:t>
      </w:r>
    </w:p>
    <w:p w:rsidR="00762DE6" w:rsidRDefault="00F44B38">
      <w:pPr>
        <w:pBdr>
          <w:top w:val="nil"/>
          <w:left w:val="nil"/>
          <w:bottom w:val="nil"/>
          <w:right w:val="nil"/>
          <w:between w:val="nil"/>
        </w:pBdr>
        <w:tabs>
          <w:tab w:val="center" w:pos="1841"/>
          <w:tab w:val="center" w:pos="4614"/>
        </w:tabs>
        <w:spacing w:after="310" w:line="288" w:lineRule="auto"/>
        <w:ind w:left="708" w:hanging="708"/>
        <w:rPr>
          <w:color w:val="000000"/>
        </w:rPr>
      </w:pPr>
      <w:r>
        <w:rPr>
          <w:color w:val="000000"/>
        </w:rPr>
        <w:t xml:space="preserve">9.4.2 </w:t>
      </w:r>
      <w:r>
        <w:rPr>
          <w:color w:val="000000"/>
        </w:rPr>
        <w:tab/>
        <w:t>receipts for the insurance premium</w:t>
      </w:r>
    </w:p>
    <w:p w:rsidR="00762DE6" w:rsidRDefault="00F44B38">
      <w:pPr>
        <w:pBdr>
          <w:top w:val="nil"/>
          <w:left w:val="nil"/>
          <w:bottom w:val="nil"/>
          <w:right w:val="nil"/>
          <w:between w:val="nil"/>
        </w:pBdr>
        <w:tabs>
          <w:tab w:val="center" w:pos="1841"/>
          <w:tab w:val="center" w:pos="5263"/>
        </w:tabs>
        <w:spacing w:after="310" w:line="288" w:lineRule="auto"/>
        <w:ind w:left="708" w:hanging="708"/>
        <w:rPr>
          <w:color w:val="000000"/>
        </w:rPr>
      </w:pPr>
      <w:r>
        <w:rPr>
          <w:color w:val="000000"/>
        </w:rPr>
        <w:lastRenderedPageBreak/>
        <w:t>9.4.3</w:t>
      </w:r>
      <w:r>
        <w:rPr>
          <w:color w:val="000000"/>
        </w:rPr>
        <w:tab/>
        <w:t xml:space="preserve"> evidence of payment of the latest premiums due</w:t>
      </w:r>
    </w:p>
    <w:p w:rsidR="00762DE6" w:rsidRDefault="00F44B38">
      <w:pPr>
        <w:pBdr>
          <w:top w:val="nil"/>
          <w:left w:val="nil"/>
          <w:bottom w:val="nil"/>
          <w:right w:val="nil"/>
          <w:between w:val="nil"/>
        </w:pBdr>
        <w:spacing w:after="310" w:line="288" w:lineRule="auto"/>
        <w:ind w:left="424" w:right="14" w:hanging="708"/>
        <w:rPr>
          <w:color w:val="000000"/>
        </w:rPr>
      </w:pPr>
      <w:r>
        <w:rPr>
          <w:color w:val="000000"/>
        </w:rPr>
        <w:t xml:space="preserve">9.5 </w:t>
      </w:r>
      <w:r>
        <w:rPr>
          <w:color w:val="000000"/>
        </w:rPr>
        <w:tab/>
        <w:t>Insurance will not relieve the Supplier of any liabilities under the Framework Agreement or this Call-Off Contract and the Supplier will:</w:t>
      </w:r>
    </w:p>
    <w:p w:rsidR="00762DE6" w:rsidRDefault="00F44B38">
      <w:pPr>
        <w:pBdr>
          <w:top w:val="nil"/>
          <w:left w:val="nil"/>
          <w:bottom w:val="nil"/>
          <w:right w:val="nil"/>
          <w:between w:val="nil"/>
        </w:pBdr>
        <w:spacing w:after="310" w:line="288" w:lineRule="auto"/>
        <w:ind w:left="708" w:right="14" w:hanging="708"/>
        <w:rPr>
          <w:color w:val="000000"/>
        </w:rPr>
      </w:pPr>
      <w:r>
        <w:rPr>
          <w:color w:val="000000"/>
        </w:rPr>
        <w:t xml:space="preserve">9.5.1 </w:t>
      </w:r>
      <w:r>
        <w:rPr>
          <w:color w:val="000000"/>
        </w:rPr>
        <w:tab/>
        <w:t>take all risk control measures using Good Industry Practice, including the investigation and reports of claims to insurers</w:t>
      </w:r>
    </w:p>
    <w:p w:rsidR="00762DE6" w:rsidRDefault="00F44B38">
      <w:pPr>
        <w:pBdr>
          <w:top w:val="nil"/>
          <w:left w:val="nil"/>
          <w:bottom w:val="nil"/>
          <w:right w:val="nil"/>
          <w:between w:val="nil"/>
        </w:pBdr>
        <w:spacing w:after="310" w:line="288" w:lineRule="auto"/>
        <w:ind w:left="708" w:right="14" w:hanging="708"/>
        <w:rPr>
          <w:color w:val="000000"/>
        </w:rPr>
      </w:pPr>
      <w:r>
        <w:rPr>
          <w:color w:val="000000"/>
        </w:rPr>
        <w:t>9.5.2</w:t>
      </w:r>
      <w:r>
        <w:rPr>
          <w:color w:val="000000"/>
        </w:rPr>
        <w:tab/>
        <w:t>promptly notify the insurers in writing of any relevant material fact under any Insurances</w:t>
      </w:r>
    </w:p>
    <w:p w:rsidR="00762DE6" w:rsidRDefault="00F44B38">
      <w:pPr>
        <w:pBdr>
          <w:top w:val="nil"/>
          <w:left w:val="nil"/>
          <w:bottom w:val="nil"/>
          <w:right w:val="nil"/>
          <w:between w:val="nil"/>
        </w:pBdr>
        <w:spacing w:after="310" w:line="288" w:lineRule="auto"/>
        <w:ind w:left="708" w:right="14" w:hanging="708"/>
        <w:rPr>
          <w:color w:val="000000"/>
        </w:rPr>
      </w:pPr>
      <w:r>
        <w:rPr>
          <w:color w:val="000000"/>
        </w:rPr>
        <w:t xml:space="preserve">9.5.3 </w:t>
      </w:r>
      <w:r>
        <w:rPr>
          <w:color w:val="000000"/>
        </w:rPr>
        <w:tab/>
        <w:t>hold all insurance policies and require any broker arranging the insurance to hold any insurance slips and other evidence of insurance</w:t>
      </w:r>
    </w:p>
    <w:p w:rsidR="00762DE6" w:rsidRDefault="00F44B38">
      <w:pPr>
        <w:pStyle w:val="Heading3"/>
        <w:tabs>
          <w:tab w:val="center" w:pos="1313"/>
          <w:tab w:val="center" w:pos="2734"/>
        </w:tabs>
        <w:spacing w:after="69"/>
        <w:ind w:hanging="2"/>
      </w:pPr>
      <w:r>
        <w:rPr>
          <w:color w:val="000000"/>
          <w:sz w:val="22"/>
          <w:szCs w:val="22"/>
        </w:rPr>
        <w:tab/>
      </w:r>
    </w:p>
    <w:p w:rsidR="00762DE6" w:rsidRDefault="00F44B38">
      <w:pPr>
        <w:pStyle w:val="Heading3"/>
        <w:tabs>
          <w:tab w:val="center" w:pos="1314"/>
          <w:tab w:val="center" w:pos="2735"/>
        </w:tabs>
        <w:spacing w:after="69"/>
        <w:ind w:left="1" w:hanging="566"/>
      </w:pPr>
      <w:r>
        <w:t xml:space="preserve">10. </w:t>
      </w:r>
      <w:r>
        <w:tab/>
        <w:t>Confidentiality</w:t>
      </w:r>
    </w:p>
    <w:p w:rsidR="00762DE6" w:rsidRDefault="00F44B38">
      <w:pPr>
        <w:pBdr>
          <w:top w:val="nil"/>
          <w:left w:val="nil"/>
          <w:bottom w:val="nil"/>
          <w:right w:val="nil"/>
          <w:between w:val="nil"/>
        </w:pBdr>
        <w:ind w:left="424" w:right="14" w:hanging="708"/>
        <w:rPr>
          <w:color w:val="000000"/>
        </w:rPr>
      </w:pPr>
      <w:r>
        <w:rPr>
          <w:color w:val="000000"/>
        </w:rPr>
        <w:t xml:space="preserve">10.1 </w:t>
      </w:r>
      <w:r>
        <w:rPr>
          <w:color w:val="000000"/>
        </w:rPr>
        <w:tab/>
        <w:t>The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w:t>
      </w:r>
    </w:p>
    <w:p w:rsidR="00762DE6" w:rsidRDefault="00F44B38">
      <w:pPr>
        <w:pStyle w:val="Heading3"/>
        <w:tabs>
          <w:tab w:val="center" w:pos="1737"/>
          <w:tab w:val="center" w:pos="3950"/>
        </w:tabs>
        <w:spacing w:after="69"/>
        <w:ind w:left="424" w:hanging="708"/>
      </w:pPr>
      <w:r>
        <w:rPr>
          <w:color w:val="000000"/>
          <w:sz w:val="22"/>
          <w:szCs w:val="22"/>
        </w:rPr>
        <w:tab/>
      </w:r>
    </w:p>
    <w:p w:rsidR="00762DE6" w:rsidRDefault="00F44B38">
      <w:pPr>
        <w:pStyle w:val="Heading3"/>
        <w:tabs>
          <w:tab w:val="center" w:pos="1314"/>
          <w:tab w:val="center" w:pos="3527"/>
        </w:tabs>
        <w:spacing w:after="69"/>
        <w:ind w:left="1" w:hanging="566"/>
      </w:pPr>
      <w:r>
        <w:t xml:space="preserve">11. </w:t>
      </w:r>
      <w:r>
        <w:tab/>
        <w:t>Intellectual Property Rights – N/A</w:t>
      </w:r>
    </w:p>
    <w:p w:rsidR="00762DE6" w:rsidRDefault="00F44B38">
      <w:pPr>
        <w:pStyle w:val="Heading3"/>
        <w:tabs>
          <w:tab w:val="center" w:pos="1313"/>
          <w:tab w:val="center" w:pos="3372"/>
        </w:tabs>
        <w:spacing w:after="196"/>
        <w:ind w:hanging="2"/>
      </w:pPr>
      <w:r>
        <w:rPr>
          <w:color w:val="000000"/>
          <w:sz w:val="22"/>
          <w:szCs w:val="22"/>
        </w:rPr>
        <w:tab/>
      </w:r>
    </w:p>
    <w:p w:rsidR="00762DE6" w:rsidRDefault="00F44B38">
      <w:pPr>
        <w:pStyle w:val="Heading3"/>
        <w:tabs>
          <w:tab w:val="center" w:pos="1314"/>
          <w:tab w:val="center" w:pos="3373"/>
        </w:tabs>
        <w:spacing w:after="196"/>
        <w:ind w:left="1" w:hanging="566"/>
      </w:pPr>
      <w:r>
        <w:t xml:space="preserve">12. </w:t>
      </w:r>
      <w:r>
        <w:tab/>
        <w:t>Protection of information</w:t>
      </w:r>
    </w:p>
    <w:p w:rsidR="00762DE6" w:rsidRDefault="00F44B38">
      <w:pPr>
        <w:pBdr>
          <w:top w:val="nil"/>
          <w:left w:val="nil"/>
          <w:bottom w:val="nil"/>
          <w:right w:val="nil"/>
          <w:between w:val="nil"/>
        </w:pBdr>
        <w:tabs>
          <w:tab w:val="center" w:pos="1757"/>
          <w:tab w:val="center" w:pos="3203"/>
        </w:tabs>
        <w:spacing w:after="310" w:line="288" w:lineRule="auto"/>
        <w:ind w:left="424" w:hanging="708"/>
        <w:rPr>
          <w:color w:val="000000"/>
        </w:rPr>
      </w:pPr>
      <w:r>
        <w:rPr>
          <w:color w:val="000000"/>
        </w:rPr>
        <w:t xml:space="preserve">12.1 </w:t>
      </w:r>
      <w:r>
        <w:rPr>
          <w:color w:val="000000"/>
        </w:rPr>
        <w:tab/>
      </w:r>
      <w:r>
        <w:rPr>
          <w:color w:val="000000"/>
        </w:rPr>
        <w:tab/>
        <w:t>The Supplier must:</w:t>
      </w:r>
    </w:p>
    <w:p w:rsidR="00762DE6" w:rsidRDefault="00F44B38">
      <w:pPr>
        <w:pBdr>
          <w:top w:val="nil"/>
          <w:left w:val="nil"/>
          <w:bottom w:val="nil"/>
          <w:right w:val="nil"/>
          <w:between w:val="nil"/>
        </w:pBdr>
        <w:spacing w:after="310" w:line="288" w:lineRule="auto"/>
        <w:ind w:left="708" w:right="14" w:hanging="706"/>
        <w:rPr>
          <w:color w:val="000000"/>
        </w:rPr>
      </w:pPr>
      <w:r>
        <w:rPr>
          <w:color w:val="000000"/>
        </w:rPr>
        <w:t>12.1.1 comply with the Buyer’s written instructions and this Call-Off Contract when Processing Buyer Personal Data</w:t>
      </w:r>
    </w:p>
    <w:p w:rsidR="00762DE6" w:rsidRDefault="00F44B38">
      <w:pPr>
        <w:pBdr>
          <w:top w:val="nil"/>
          <w:left w:val="nil"/>
          <w:bottom w:val="nil"/>
          <w:right w:val="nil"/>
          <w:between w:val="nil"/>
        </w:pBdr>
        <w:spacing w:after="310" w:line="288" w:lineRule="auto"/>
        <w:ind w:left="708" w:right="14" w:hanging="706"/>
        <w:rPr>
          <w:color w:val="000000"/>
        </w:rPr>
      </w:pPr>
      <w:r>
        <w:rPr>
          <w:color w:val="000000"/>
        </w:rPr>
        <w:t>12.1.2 only Process the Buyer Personal Data as necessary for the provision of the G-Cloud   Services or as required by Law or any Regulatory Body</w:t>
      </w:r>
    </w:p>
    <w:p w:rsidR="00762DE6" w:rsidRDefault="00F44B38">
      <w:pPr>
        <w:pBdr>
          <w:top w:val="nil"/>
          <w:left w:val="nil"/>
          <w:bottom w:val="nil"/>
          <w:right w:val="nil"/>
          <w:between w:val="nil"/>
        </w:pBdr>
        <w:spacing w:after="310" w:line="288" w:lineRule="auto"/>
        <w:ind w:left="708" w:right="14" w:hanging="706"/>
        <w:rPr>
          <w:color w:val="000000"/>
        </w:rPr>
      </w:pPr>
      <w:r>
        <w:rPr>
          <w:color w:val="000000"/>
        </w:rPr>
        <w:t>12.1.3 take reasonable steps to ensure that any Supplier Staff who have access to Buyer Personal Data act in compliance with Supplier's security processes</w:t>
      </w:r>
    </w:p>
    <w:p w:rsidR="00762DE6" w:rsidRDefault="00F44B38">
      <w:pPr>
        <w:pBdr>
          <w:top w:val="nil"/>
          <w:left w:val="nil"/>
          <w:bottom w:val="nil"/>
          <w:right w:val="nil"/>
          <w:between w:val="nil"/>
        </w:pBdr>
        <w:spacing w:after="310" w:line="288" w:lineRule="auto"/>
        <w:ind w:left="424" w:right="14" w:hanging="708"/>
        <w:rPr>
          <w:color w:val="000000"/>
        </w:rPr>
      </w:pPr>
      <w:r>
        <w:rPr>
          <w:color w:val="000000"/>
        </w:rPr>
        <w:lastRenderedPageBreak/>
        <w:t>12.2 The Supplier must fully assist with any complaint or request for Buyer Personal Data including by:</w:t>
      </w:r>
    </w:p>
    <w:p w:rsidR="00762DE6" w:rsidRDefault="00F44B38">
      <w:pPr>
        <w:pBdr>
          <w:top w:val="nil"/>
          <w:left w:val="nil"/>
          <w:bottom w:val="nil"/>
          <w:right w:val="nil"/>
          <w:between w:val="nil"/>
        </w:pBdr>
        <w:spacing w:after="310" w:line="288" w:lineRule="auto"/>
        <w:ind w:right="14" w:hanging="2"/>
        <w:rPr>
          <w:color w:val="000000"/>
        </w:rPr>
      </w:pPr>
      <w:r>
        <w:rPr>
          <w:color w:val="000000"/>
        </w:rPr>
        <w:t>12.2.1 providing the Buyer with full details of the complaint or request</w:t>
      </w:r>
    </w:p>
    <w:p w:rsidR="00762DE6" w:rsidRDefault="00F44B38">
      <w:pPr>
        <w:pBdr>
          <w:top w:val="nil"/>
          <w:left w:val="nil"/>
          <w:bottom w:val="nil"/>
          <w:right w:val="nil"/>
          <w:between w:val="nil"/>
        </w:pBdr>
        <w:spacing w:after="310" w:line="288" w:lineRule="auto"/>
        <w:ind w:right="14" w:hanging="2"/>
        <w:rPr>
          <w:color w:val="000000"/>
        </w:rPr>
      </w:pPr>
      <w:r>
        <w:rPr>
          <w:color w:val="000000"/>
        </w:rPr>
        <w:t>12.2.2 complying with a data access request within the timescales in the Data Protection Legislation and following the Buyer’s instructions</w:t>
      </w:r>
    </w:p>
    <w:p w:rsidR="00762DE6" w:rsidRDefault="00F44B38">
      <w:pPr>
        <w:pBdr>
          <w:top w:val="nil"/>
          <w:left w:val="nil"/>
          <w:bottom w:val="nil"/>
          <w:right w:val="nil"/>
          <w:between w:val="nil"/>
        </w:pBdr>
        <w:spacing w:after="310" w:line="288" w:lineRule="auto"/>
        <w:ind w:left="709" w:right="14" w:hanging="711"/>
        <w:rPr>
          <w:color w:val="000000"/>
        </w:rPr>
      </w:pPr>
      <w:r>
        <w:rPr>
          <w:color w:val="000000"/>
        </w:rPr>
        <w:t xml:space="preserve">12.2.3 providing the Buyer with any Buyer Personal Data it holds about a Data Subject  </w:t>
      </w:r>
      <w:proofErr w:type="gramStart"/>
      <w:r>
        <w:rPr>
          <w:color w:val="000000"/>
        </w:rPr>
        <w:t xml:space="preserve">   (</w:t>
      </w:r>
      <w:proofErr w:type="gramEnd"/>
      <w:r>
        <w:rPr>
          <w:color w:val="000000"/>
        </w:rPr>
        <w:t>within the timescales required by the Buyer)</w:t>
      </w:r>
    </w:p>
    <w:p w:rsidR="00762DE6" w:rsidRDefault="00F44B38">
      <w:pPr>
        <w:pBdr>
          <w:top w:val="nil"/>
          <w:left w:val="nil"/>
          <w:bottom w:val="nil"/>
          <w:right w:val="nil"/>
          <w:between w:val="nil"/>
        </w:pBdr>
        <w:spacing w:after="310" w:line="288" w:lineRule="auto"/>
        <w:ind w:left="709" w:right="14" w:hanging="711"/>
        <w:rPr>
          <w:color w:val="000000"/>
        </w:rPr>
      </w:pPr>
      <w:r>
        <w:rPr>
          <w:color w:val="000000"/>
        </w:rPr>
        <w:t>12.2.4 providing the Buyer with any information requested by the Data Subject</w:t>
      </w:r>
    </w:p>
    <w:p w:rsidR="00762DE6" w:rsidRDefault="00F44B38">
      <w:pPr>
        <w:pBdr>
          <w:top w:val="nil"/>
          <w:left w:val="nil"/>
          <w:bottom w:val="nil"/>
          <w:right w:val="nil"/>
          <w:between w:val="nil"/>
        </w:pBdr>
        <w:spacing w:after="741"/>
        <w:ind w:left="424" w:right="14" w:hanging="708"/>
        <w:rPr>
          <w:color w:val="000000"/>
        </w:rPr>
      </w:pPr>
      <w:r>
        <w:rPr>
          <w:color w:val="000000"/>
        </w:rPr>
        <w:t xml:space="preserve">12.3 </w:t>
      </w:r>
      <w:r>
        <w:rPr>
          <w:color w:val="000000"/>
        </w:rPr>
        <w:tab/>
        <w:t>The Supplier must get prior written consent from the Buyer to transfer Buyer Personal Data to any other person (including any Subcontractors) for the provision of the G-Cloud Services.</w:t>
      </w:r>
    </w:p>
    <w:p w:rsidR="00762DE6" w:rsidRDefault="00F44B38">
      <w:pPr>
        <w:pStyle w:val="Heading3"/>
        <w:tabs>
          <w:tab w:val="center" w:pos="1313"/>
          <w:tab w:val="center" w:pos="2531"/>
        </w:tabs>
        <w:spacing w:after="196"/>
        <w:ind w:hanging="2"/>
      </w:pPr>
      <w:r>
        <w:rPr>
          <w:color w:val="000000"/>
          <w:sz w:val="22"/>
          <w:szCs w:val="22"/>
        </w:rPr>
        <w:tab/>
      </w:r>
    </w:p>
    <w:p w:rsidR="00762DE6" w:rsidRDefault="00F44B38">
      <w:pPr>
        <w:pStyle w:val="Heading3"/>
        <w:tabs>
          <w:tab w:val="center" w:pos="1314"/>
          <w:tab w:val="center" w:pos="2532"/>
        </w:tabs>
        <w:spacing w:after="196"/>
        <w:ind w:left="1" w:hanging="566"/>
      </w:pPr>
      <w:r>
        <w:t xml:space="preserve">13. </w:t>
      </w:r>
      <w:r>
        <w:tab/>
        <w:t>Buyer data</w:t>
      </w:r>
    </w:p>
    <w:p w:rsidR="00762DE6" w:rsidRDefault="00F44B38">
      <w:pPr>
        <w:pBdr>
          <w:top w:val="nil"/>
          <w:left w:val="nil"/>
          <w:bottom w:val="nil"/>
          <w:right w:val="nil"/>
          <w:between w:val="nil"/>
        </w:pBdr>
        <w:tabs>
          <w:tab w:val="center" w:pos="1757"/>
          <w:tab w:val="center" w:pos="5802"/>
        </w:tabs>
        <w:spacing w:after="275"/>
        <w:ind w:left="424" w:hanging="708"/>
        <w:rPr>
          <w:color w:val="000000"/>
        </w:rPr>
      </w:pPr>
      <w:r>
        <w:rPr>
          <w:color w:val="000000"/>
        </w:rPr>
        <w:t xml:space="preserve">13.1 </w:t>
      </w:r>
      <w:r>
        <w:rPr>
          <w:color w:val="000000"/>
        </w:rPr>
        <w:tab/>
      </w:r>
      <w:r>
        <w:rPr>
          <w:color w:val="000000"/>
        </w:rPr>
        <w:tab/>
        <w:t>The Supplier must not remove any proprietary notices in the Buyer Data.</w:t>
      </w:r>
    </w:p>
    <w:p w:rsidR="00762DE6" w:rsidRDefault="00F44B38">
      <w:pPr>
        <w:pBdr>
          <w:top w:val="nil"/>
          <w:left w:val="nil"/>
          <w:bottom w:val="nil"/>
          <w:right w:val="nil"/>
          <w:between w:val="nil"/>
        </w:pBdr>
        <w:spacing w:after="310" w:line="288" w:lineRule="auto"/>
        <w:ind w:left="424" w:right="471" w:hanging="708"/>
        <w:rPr>
          <w:color w:val="000000"/>
        </w:rPr>
      </w:pPr>
      <w:r>
        <w:rPr>
          <w:color w:val="000000"/>
        </w:rPr>
        <w:t xml:space="preserve">13.2 </w:t>
      </w:r>
      <w:r>
        <w:rPr>
          <w:color w:val="000000"/>
        </w:rPr>
        <w:tab/>
        <w:t>The Supplier will not store or use Buyer Data except if necessary to fulfil its obligations.</w:t>
      </w:r>
    </w:p>
    <w:p w:rsidR="00762DE6" w:rsidRDefault="00F44B38">
      <w:pPr>
        <w:pBdr>
          <w:top w:val="nil"/>
          <w:left w:val="nil"/>
          <w:bottom w:val="nil"/>
          <w:right w:val="nil"/>
          <w:between w:val="nil"/>
        </w:pBdr>
        <w:spacing w:after="310" w:line="288" w:lineRule="auto"/>
        <w:ind w:left="424" w:right="14" w:hanging="708"/>
        <w:rPr>
          <w:color w:val="000000"/>
        </w:rPr>
      </w:pPr>
      <w:r>
        <w:rPr>
          <w:color w:val="000000"/>
        </w:rPr>
        <w:t xml:space="preserve">13.3 </w:t>
      </w:r>
      <w:r>
        <w:rPr>
          <w:color w:val="000000"/>
        </w:rPr>
        <w:tab/>
        <w:t>If Buyer Data is processed by the Supplier, the Supplier will supply the data to the Buyer as requested.</w:t>
      </w:r>
    </w:p>
    <w:p w:rsidR="00762DE6" w:rsidRDefault="00F44B38">
      <w:pPr>
        <w:pBdr>
          <w:top w:val="nil"/>
          <w:left w:val="nil"/>
          <w:bottom w:val="nil"/>
          <w:right w:val="nil"/>
          <w:between w:val="nil"/>
        </w:pBdr>
        <w:spacing w:after="310" w:line="288" w:lineRule="auto"/>
        <w:ind w:left="424" w:right="14" w:hanging="708"/>
        <w:rPr>
          <w:color w:val="000000"/>
        </w:rPr>
      </w:pPr>
      <w:r>
        <w:rPr>
          <w:color w:val="000000"/>
        </w:rPr>
        <w:t xml:space="preserve">13.4 </w:t>
      </w:r>
      <w:r>
        <w:rPr>
          <w:color w:val="000000"/>
        </w:rPr>
        <w:tab/>
        <w:t>The Supplier must ensure that any Supplier system that holds any Buyer Data is a secure system that complies with the Supplier’s and Buyer’s security policies and all Buyer requirements in the Order Form.</w:t>
      </w:r>
    </w:p>
    <w:p w:rsidR="00762DE6" w:rsidRDefault="00F44B38">
      <w:pPr>
        <w:pBdr>
          <w:top w:val="nil"/>
          <w:left w:val="nil"/>
          <w:bottom w:val="nil"/>
          <w:right w:val="nil"/>
          <w:between w:val="nil"/>
        </w:pBdr>
        <w:spacing w:after="310" w:line="288" w:lineRule="auto"/>
        <w:ind w:left="424" w:right="14" w:hanging="708"/>
        <w:rPr>
          <w:color w:val="000000"/>
        </w:rPr>
      </w:pPr>
      <w:r>
        <w:rPr>
          <w:color w:val="000000"/>
        </w:rPr>
        <w:t xml:space="preserve">13.5 </w:t>
      </w:r>
      <w:r>
        <w:rPr>
          <w:color w:val="000000"/>
        </w:rPr>
        <w:tab/>
        <w:t>The Supplier will preserve the integrity of Buyer Data processed by the Supplier and prevent its corruption and loss.</w:t>
      </w:r>
    </w:p>
    <w:p w:rsidR="00762DE6" w:rsidRDefault="00F44B38">
      <w:pPr>
        <w:pBdr>
          <w:top w:val="nil"/>
          <w:left w:val="nil"/>
          <w:bottom w:val="nil"/>
          <w:right w:val="nil"/>
          <w:between w:val="nil"/>
        </w:pBdr>
        <w:spacing w:after="310" w:line="288" w:lineRule="auto"/>
        <w:ind w:left="424" w:right="14" w:hanging="708"/>
        <w:rPr>
          <w:color w:val="000000"/>
        </w:rPr>
      </w:pPr>
      <w:r>
        <w:rPr>
          <w:color w:val="000000"/>
        </w:rPr>
        <w:t xml:space="preserve">13.6 </w:t>
      </w:r>
      <w:r>
        <w:rPr>
          <w:color w:val="000000"/>
        </w:rPr>
        <w:tab/>
        <w:t>The Supplier will ensure that any Supplier system which holds any protectively marked Buyer Data or other government data will comply with:</w:t>
      </w:r>
    </w:p>
    <w:p w:rsidR="00762DE6" w:rsidRDefault="00F44B38">
      <w:pPr>
        <w:pBdr>
          <w:top w:val="nil"/>
          <w:left w:val="nil"/>
          <w:bottom w:val="nil"/>
          <w:right w:val="nil"/>
          <w:between w:val="nil"/>
        </w:pBdr>
        <w:spacing w:after="21"/>
        <w:ind w:left="709" w:right="14" w:hanging="711"/>
        <w:rPr>
          <w:color w:val="000000"/>
        </w:rPr>
      </w:pPr>
      <w:bookmarkStart w:id="6" w:name="_heading=h.30j0zll1" w:colFirst="0" w:colLast="0"/>
      <w:bookmarkEnd w:id="6"/>
      <w:r>
        <w:rPr>
          <w:color w:val="000000"/>
        </w:rPr>
        <w:lastRenderedPageBreak/>
        <w:t xml:space="preserve"> 13.6.1</w:t>
      </w:r>
      <w:r>
        <w:rPr>
          <w:color w:val="000000"/>
        </w:rPr>
        <w:tab/>
        <w:t xml:space="preserve"> the principles in the Security Policy Framework:</w:t>
      </w:r>
    </w:p>
    <w:p w:rsidR="00762DE6" w:rsidRDefault="00387ECA">
      <w:pPr>
        <w:pBdr>
          <w:top w:val="nil"/>
          <w:left w:val="nil"/>
          <w:bottom w:val="nil"/>
          <w:right w:val="nil"/>
          <w:between w:val="nil"/>
        </w:pBdr>
        <w:spacing w:after="27"/>
        <w:ind w:left="709" w:right="469" w:hanging="711"/>
        <w:rPr>
          <w:color w:val="000000"/>
        </w:rPr>
      </w:pPr>
      <w:hyperlink r:id="rId11">
        <w:r w:rsidR="00F44B38">
          <w:rPr>
            <w:color w:val="0563C1"/>
            <w:u w:val="single"/>
          </w:rPr>
          <w:t xml:space="preserve">https://www.gov.uk/government/publications/security-policy-framework </w:t>
        </w:r>
      </w:hyperlink>
      <w:r w:rsidR="00F44B38">
        <w:rPr>
          <w:color w:val="0000FF"/>
          <w:u w:val="single"/>
        </w:rPr>
        <w:t xml:space="preserve">and </w:t>
      </w:r>
      <w:r w:rsidR="00F44B38">
        <w:rPr>
          <w:color w:val="000000"/>
        </w:rPr>
        <w:t>the Government Security - Classification policy</w:t>
      </w:r>
      <w:r w:rsidR="00F44B38">
        <w:rPr>
          <w:color w:val="1155CC"/>
          <w:u w:val="single"/>
        </w:rPr>
        <w:t>:</w:t>
      </w:r>
      <w:r w:rsidR="00F44B38">
        <w:rPr>
          <w:color w:val="1155CC"/>
        </w:rPr>
        <w:t xml:space="preserve"> </w:t>
      </w:r>
      <w:r w:rsidR="00F44B38">
        <w:rPr>
          <w:color w:val="1155CC"/>
          <w:u w:val="single"/>
        </w:rPr>
        <w:t>https:/www.gov.uk/government/publications/government-security-classifications</w:t>
      </w:r>
    </w:p>
    <w:p w:rsidR="00762DE6" w:rsidRDefault="00762DE6">
      <w:pPr>
        <w:pBdr>
          <w:top w:val="nil"/>
          <w:left w:val="nil"/>
          <w:bottom w:val="nil"/>
          <w:right w:val="nil"/>
          <w:between w:val="nil"/>
        </w:pBdr>
        <w:spacing w:after="27"/>
        <w:ind w:left="709" w:right="469" w:hanging="711"/>
        <w:rPr>
          <w:color w:val="000000"/>
        </w:rPr>
      </w:pPr>
    </w:p>
    <w:p w:rsidR="00762DE6" w:rsidRDefault="00F44B38">
      <w:pPr>
        <w:pBdr>
          <w:top w:val="nil"/>
          <w:left w:val="nil"/>
          <w:bottom w:val="nil"/>
          <w:right w:val="nil"/>
          <w:between w:val="nil"/>
        </w:pBdr>
        <w:spacing w:after="310" w:line="288" w:lineRule="auto"/>
        <w:ind w:left="709" w:right="642" w:hanging="711"/>
        <w:rPr>
          <w:color w:val="000000"/>
        </w:rPr>
      </w:pPr>
      <w:r>
        <w:rPr>
          <w:color w:val="000000"/>
        </w:rPr>
        <w:t>13.6.2 guidance issued by the Centre for Protection of National Infrastructure on Risk Management</w:t>
      </w:r>
      <w:hyperlink r:id="rId12">
        <w:r>
          <w:rPr>
            <w:color w:val="1155CC"/>
            <w:u w:val="single"/>
          </w:rPr>
          <w:t xml:space="preserve">: https://www.npsa.gov.uk/content/adopt-risk-management-approach </w:t>
        </w:r>
      </w:hyperlink>
      <w:r>
        <w:rPr>
          <w:color w:val="000000"/>
        </w:rPr>
        <w:t xml:space="preserve">and Protection of Sensitive Information and Assets: </w:t>
      </w:r>
      <w:hyperlink r:id="rId13">
        <w:r>
          <w:rPr>
            <w:color w:val="1155CC"/>
            <w:u w:val="single"/>
          </w:rPr>
          <w:t>https://www.npsa.gov.uk/sensitive-information-assets</w:t>
        </w:r>
      </w:hyperlink>
    </w:p>
    <w:p w:rsidR="00762DE6" w:rsidRDefault="00F44B38">
      <w:pPr>
        <w:pBdr>
          <w:top w:val="nil"/>
          <w:left w:val="nil"/>
          <w:bottom w:val="nil"/>
          <w:right w:val="nil"/>
          <w:between w:val="nil"/>
        </w:pBdr>
        <w:spacing w:after="310" w:line="288" w:lineRule="auto"/>
        <w:ind w:left="709" w:right="14" w:hanging="711"/>
        <w:rPr>
          <w:color w:val="000000"/>
        </w:rPr>
      </w:pPr>
      <w:bookmarkStart w:id="7" w:name="_heading=h.1fob9te1" w:colFirst="0" w:colLast="0"/>
      <w:bookmarkEnd w:id="7"/>
      <w:r>
        <w:rPr>
          <w:color w:val="000000"/>
        </w:rPr>
        <w:t xml:space="preserve">13.6.3 the National Cyber Security Centre’s (NCSC) information risk management guidance: </w:t>
      </w:r>
      <w:hyperlink r:id="rId14">
        <w:r>
          <w:rPr>
            <w:color w:val="1155CC"/>
            <w:u w:val="single"/>
          </w:rPr>
          <w:t>https://www.ncsc.gov.uk/collection/risk-management-collection</w:t>
        </w:r>
      </w:hyperlink>
      <w:hyperlink r:id="rId15">
        <w:r>
          <w:rPr>
            <w:color w:val="000000"/>
          </w:rPr>
          <w:t xml:space="preserve"> </w:t>
        </w:r>
      </w:hyperlink>
    </w:p>
    <w:p w:rsidR="00762DE6" w:rsidRDefault="00F44B38">
      <w:pPr>
        <w:pBdr>
          <w:top w:val="nil"/>
          <w:left w:val="nil"/>
          <w:bottom w:val="nil"/>
          <w:right w:val="nil"/>
          <w:between w:val="nil"/>
        </w:pBdr>
        <w:spacing w:after="310" w:line="288" w:lineRule="auto"/>
        <w:ind w:left="709" w:right="14" w:hanging="711"/>
        <w:rPr>
          <w:color w:val="000000"/>
        </w:rPr>
      </w:pPr>
      <w:r>
        <w:rPr>
          <w:color w:val="000000"/>
        </w:rPr>
        <w:t xml:space="preserve">13.6.4 government best practice in the design and implementation of system components, including network principles, security design principles for digital services and the secure email blueprint: </w:t>
      </w:r>
      <w:hyperlink r:id="rId16">
        <w:r>
          <w:rPr>
            <w:color w:val="0000FF"/>
            <w:u w:val="single"/>
          </w:rPr>
          <w:t>https://www.gov.uk/government/publications/technologycode-of-practice/technology -code-of-practice</w:t>
        </w:r>
      </w:hyperlink>
      <w:hyperlink r:id="rId17">
        <w:r>
          <w:rPr>
            <w:color w:val="000000"/>
          </w:rPr>
          <w:t xml:space="preserve"> </w:t>
        </w:r>
      </w:hyperlink>
    </w:p>
    <w:p w:rsidR="00762DE6" w:rsidRDefault="00F44B38">
      <w:pPr>
        <w:pBdr>
          <w:top w:val="nil"/>
          <w:left w:val="nil"/>
          <w:bottom w:val="nil"/>
          <w:right w:val="nil"/>
          <w:between w:val="nil"/>
        </w:pBdr>
        <w:ind w:left="708" w:right="14" w:hanging="706"/>
        <w:rPr>
          <w:color w:val="000000"/>
        </w:rPr>
      </w:pPr>
      <w:r>
        <w:rPr>
          <w:color w:val="000000"/>
        </w:rPr>
        <w:t xml:space="preserve">13.6.5 </w:t>
      </w:r>
      <w:r>
        <w:rPr>
          <w:color w:val="000000"/>
        </w:rPr>
        <w:tab/>
      </w:r>
      <w:r>
        <w:rPr>
          <w:color w:val="000000"/>
        </w:rPr>
        <w:tab/>
        <w:t>the security requirements of cloud services using the NCSC Cloud Security Principles and accompanying guidance:</w:t>
      </w:r>
    </w:p>
    <w:p w:rsidR="00762DE6" w:rsidRDefault="00387ECA">
      <w:pPr>
        <w:pBdr>
          <w:top w:val="nil"/>
          <w:left w:val="nil"/>
          <w:bottom w:val="nil"/>
          <w:right w:val="nil"/>
          <w:between w:val="nil"/>
        </w:pBdr>
        <w:spacing w:after="344"/>
        <w:ind w:left="708" w:hanging="706"/>
        <w:rPr>
          <w:color w:val="000000"/>
        </w:rPr>
      </w:pPr>
      <w:hyperlink r:id="rId18">
        <w:r w:rsidR="00F44B38">
          <w:rPr>
            <w:color w:val="0563C1"/>
            <w:u w:val="single"/>
          </w:rPr>
          <w:t>https://www.ncsc.gov.uk/guidance/implementing-cloud-security-principles</w:t>
        </w:r>
      </w:hyperlink>
      <w:hyperlink r:id="rId19">
        <w:r w:rsidR="00F44B38">
          <w:rPr>
            <w:color w:val="000000"/>
          </w:rPr>
          <w:t xml:space="preserve"> </w:t>
        </w:r>
      </w:hyperlink>
    </w:p>
    <w:p w:rsidR="00762DE6" w:rsidRDefault="00F44B38">
      <w:pPr>
        <w:pBdr>
          <w:top w:val="nil"/>
          <w:left w:val="nil"/>
          <w:bottom w:val="nil"/>
          <w:right w:val="nil"/>
          <w:between w:val="nil"/>
        </w:pBdr>
        <w:spacing w:after="323"/>
        <w:ind w:left="708" w:hanging="706"/>
        <w:rPr>
          <w:color w:val="000000"/>
        </w:rPr>
      </w:pPr>
      <w:r>
        <w:rPr>
          <w:color w:val="222222"/>
        </w:rPr>
        <w:t xml:space="preserve">13.6.6 </w:t>
      </w:r>
      <w:r>
        <w:rPr>
          <w:color w:val="222222"/>
        </w:rPr>
        <w:tab/>
        <w:t>Buyer requirements in respect of AI ethical standards.</w:t>
      </w:r>
    </w:p>
    <w:p w:rsidR="00762DE6" w:rsidRDefault="00F44B38">
      <w:pPr>
        <w:pBdr>
          <w:top w:val="nil"/>
          <w:left w:val="nil"/>
          <w:bottom w:val="nil"/>
          <w:right w:val="nil"/>
          <w:between w:val="nil"/>
        </w:pBdr>
        <w:tabs>
          <w:tab w:val="center" w:pos="1757"/>
          <w:tab w:val="center" w:pos="6278"/>
        </w:tabs>
        <w:spacing w:after="310" w:line="288" w:lineRule="auto"/>
        <w:ind w:left="424" w:hanging="708"/>
        <w:rPr>
          <w:color w:val="000000"/>
        </w:rPr>
      </w:pPr>
      <w:r>
        <w:rPr>
          <w:color w:val="000000"/>
        </w:rPr>
        <w:t xml:space="preserve">13.7 </w:t>
      </w:r>
      <w:r>
        <w:rPr>
          <w:color w:val="000000"/>
        </w:rPr>
        <w:tab/>
      </w:r>
      <w:r>
        <w:rPr>
          <w:color w:val="000000"/>
        </w:rPr>
        <w:tab/>
        <w:t>The Buyer will specify any security requirements for this project in the Order Form.</w:t>
      </w:r>
    </w:p>
    <w:p w:rsidR="00762DE6" w:rsidRDefault="00F44B38">
      <w:pPr>
        <w:pBdr>
          <w:top w:val="nil"/>
          <w:left w:val="nil"/>
          <w:bottom w:val="nil"/>
          <w:right w:val="nil"/>
          <w:between w:val="nil"/>
        </w:pBdr>
        <w:spacing w:after="310" w:line="288" w:lineRule="auto"/>
        <w:ind w:left="424" w:right="14" w:hanging="708"/>
        <w:rPr>
          <w:color w:val="000000"/>
        </w:rPr>
      </w:pPr>
      <w:r>
        <w:rPr>
          <w:color w:val="000000"/>
        </w:rPr>
        <w:t xml:space="preserve">13.8 </w:t>
      </w:r>
      <w:r>
        <w:rPr>
          <w:color w:val="000000"/>
        </w:rP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rsidR="00762DE6" w:rsidRDefault="00F44B38">
      <w:pPr>
        <w:pBdr>
          <w:top w:val="nil"/>
          <w:left w:val="nil"/>
          <w:bottom w:val="nil"/>
          <w:right w:val="nil"/>
          <w:between w:val="nil"/>
        </w:pBdr>
        <w:spacing w:after="310" w:line="288" w:lineRule="auto"/>
        <w:ind w:left="424" w:right="14" w:hanging="708"/>
        <w:rPr>
          <w:color w:val="000000"/>
        </w:rPr>
      </w:pPr>
      <w:r>
        <w:rPr>
          <w:color w:val="000000"/>
        </w:rPr>
        <w:t xml:space="preserve">13.9 </w:t>
      </w:r>
      <w:r>
        <w:rPr>
          <w:color w:val="000000"/>
        </w:rPr>
        <w:tab/>
        <w:t>The Supplier agrees to use the appropriate organisational, operational and technological processes to keep the Buyer Data safe from unauthorised use or access, loss, destruction, theft or disclosure.</w:t>
      </w:r>
    </w:p>
    <w:p w:rsidR="00762DE6" w:rsidRDefault="00F44B38">
      <w:pPr>
        <w:pBdr>
          <w:top w:val="nil"/>
          <w:left w:val="nil"/>
          <w:bottom w:val="nil"/>
          <w:right w:val="nil"/>
          <w:between w:val="nil"/>
        </w:pBdr>
        <w:spacing w:after="974"/>
        <w:ind w:left="424" w:right="14" w:hanging="708"/>
        <w:rPr>
          <w:color w:val="000000"/>
        </w:rPr>
      </w:pPr>
      <w:r>
        <w:rPr>
          <w:color w:val="000000"/>
        </w:rPr>
        <w:t>13.10 The provisions of this clause 13 will apply during the term of this Call-Off Contract and for as long as the Supplier holds the Buyer’s Data.</w:t>
      </w:r>
      <w:r>
        <w:rPr>
          <w:color w:val="000000"/>
        </w:rPr>
        <w:tab/>
      </w:r>
    </w:p>
    <w:p w:rsidR="00762DE6" w:rsidRDefault="00F44B38">
      <w:pPr>
        <w:pStyle w:val="Heading3"/>
        <w:tabs>
          <w:tab w:val="center" w:pos="1314"/>
          <w:tab w:val="center" w:pos="3209"/>
        </w:tabs>
        <w:ind w:left="1" w:hanging="566"/>
      </w:pPr>
      <w:r>
        <w:lastRenderedPageBreak/>
        <w:t xml:space="preserve">14. </w:t>
      </w:r>
      <w:r>
        <w:tab/>
        <w:t>Standards and quality</w:t>
      </w:r>
    </w:p>
    <w:p w:rsidR="00762DE6" w:rsidRDefault="00F44B38">
      <w:pPr>
        <w:pBdr>
          <w:top w:val="nil"/>
          <w:left w:val="nil"/>
          <w:bottom w:val="nil"/>
          <w:right w:val="nil"/>
          <w:between w:val="nil"/>
        </w:pBdr>
        <w:spacing w:after="310" w:line="288" w:lineRule="auto"/>
        <w:ind w:left="424" w:right="14" w:hanging="708"/>
        <w:rPr>
          <w:color w:val="000000"/>
        </w:rPr>
      </w:pPr>
      <w:r>
        <w:rPr>
          <w:color w:val="000000"/>
        </w:rPr>
        <w:t xml:space="preserve">14.1 </w:t>
      </w:r>
      <w:r>
        <w:rPr>
          <w:color w:val="000000"/>
        </w:rPr>
        <w:tab/>
        <w:t>The Supplier will comply with any standards in this Call-Off Contract, the Order Form and the Framework Agreement.</w:t>
      </w:r>
    </w:p>
    <w:p w:rsidR="00762DE6" w:rsidRDefault="00F44B38">
      <w:pPr>
        <w:pBdr>
          <w:top w:val="nil"/>
          <w:left w:val="nil"/>
          <w:bottom w:val="nil"/>
          <w:right w:val="nil"/>
          <w:between w:val="nil"/>
        </w:pBdr>
        <w:spacing w:after="1"/>
        <w:ind w:left="424" w:right="14" w:hanging="708"/>
        <w:rPr>
          <w:color w:val="000000"/>
        </w:rPr>
      </w:pPr>
      <w:r>
        <w:rPr>
          <w:color w:val="000000"/>
        </w:rPr>
        <w:t xml:space="preserve">14.2 </w:t>
      </w:r>
      <w:r>
        <w:rPr>
          <w:color w:val="000000"/>
        </w:rPr>
        <w:tab/>
        <w:t xml:space="preserve">The Supplier will deliver the Services in a way that enables the Buyer to comply with its obligations under the Technology Code of Practice, which is at: </w:t>
      </w:r>
      <w:hyperlink r:id="rId20">
        <w:r>
          <w:rPr>
            <w:color w:val="0000FF"/>
            <w:u w:val="single"/>
          </w:rPr>
          <w:t>https://www.gov.uk/government/publications/technologycode-of-practice/technology -code-of-practice</w:t>
        </w:r>
      </w:hyperlink>
    </w:p>
    <w:p w:rsidR="00762DE6" w:rsidRDefault="00387ECA">
      <w:pPr>
        <w:pBdr>
          <w:top w:val="nil"/>
          <w:left w:val="nil"/>
          <w:bottom w:val="nil"/>
          <w:right w:val="nil"/>
          <w:between w:val="nil"/>
        </w:pBdr>
        <w:spacing w:after="27"/>
        <w:ind w:left="424" w:hanging="708"/>
        <w:rPr>
          <w:color w:val="000000"/>
        </w:rPr>
      </w:pPr>
      <w:hyperlink r:id="rId21">
        <w:r w:rsidR="00F44B38">
          <w:rPr>
            <w:color w:val="000000"/>
          </w:rPr>
          <w:t xml:space="preserve"> </w:t>
        </w:r>
      </w:hyperlink>
    </w:p>
    <w:p w:rsidR="00762DE6" w:rsidRDefault="00F44B38">
      <w:pPr>
        <w:pBdr>
          <w:top w:val="nil"/>
          <w:left w:val="nil"/>
          <w:bottom w:val="nil"/>
          <w:right w:val="nil"/>
          <w:between w:val="nil"/>
        </w:pBdr>
        <w:spacing w:after="310" w:line="288" w:lineRule="auto"/>
        <w:ind w:left="424" w:right="14" w:hanging="708"/>
        <w:rPr>
          <w:color w:val="000000"/>
        </w:rPr>
      </w:pPr>
      <w:r>
        <w:rPr>
          <w:color w:val="000000"/>
        </w:rPr>
        <w:t xml:space="preserve">14.3 </w:t>
      </w:r>
      <w:r>
        <w:rPr>
          <w:color w:val="000000"/>
        </w:rPr>
        <w:tab/>
        <w:t>If requested by the Buyer, the Supplier must, at its own cost, ensure that the G-Cloud Services comply with the requirements in the PSN Code of Practice.</w:t>
      </w:r>
    </w:p>
    <w:p w:rsidR="00762DE6" w:rsidRDefault="00F44B38">
      <w:pPr>
        <w:pBdr>
          <w:top w:val="nil"/>
          <w:left w:val="nil"/>
          <w:bottom w:val="nil"/>
          <w:right w:val="nil"/>
          <w:between w:val="nil"/>
        </w:pBdr>
        <w:spacing w:after="310" w:line="288" w:lineRule="auto"/>
        <w:ind w:left="424" w:right="14" w:hanging="708"/>
        <w:rPr>
          <w:color w:val="000000"/>
        </w:rPr>
      </w:pPr>
      <w:r>
        <w:rPr>
          <w:color w:val="000000"/>
        </w:rPr>
        <w:t xml:space="preserve">14.4 </w:t>
      </w:r>
      <w:r>
        <w:rPr>
          <w:color w:val="000000"/>
        </w:rPr>
        <w:tab/>
        <w:t>If any PSN Services are Subcontracted by the Supplier, the Supplier must ensure that the services have the relevant PSN compliance certification.</w:t>
      </w:r>
    </w:p>
    <w:p w:rsidR="00762DE6" w:rsidRDefault="00F44B38">
      <w:pPr>
        <w:pBdr>
          <w:top w:val="nil"/>
          <w:left w:val="nil"/>
          <w:bottom w:val="nil"/>
          <w:right w:val="nil"/>
          <w:between w:val="nil"/>
        </w:pBdr>
        <w:tabs>
          <w:tab w:val="center" w:pos="1757"/>
          <w:tab w:val="center" w:pos="6591"/>
        </w:tabs>
        <w:spacing w:after="45"/>
        <w:ind w:left="424" w:hanging="708"/>
        <w:rPr>
          <w:color w:val="000000"/>
        </w:rPr>
      </w:pPr>
      <w:r>
        <w:rPr>
          <w:color w:val="000000"/>
        </w:rPr>
        <w:t xml:space="preserve">14.5 </w:t>
      </w:r>
      <w:r>
        <w:rPr>
          <w:color w:val="000000"/>
        </w:rPr>
        <w:tab/>
      </w:r>
      <w:r>
        <w:rPr>
          <w:color w:val="000000"/>
        </w:rP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rsidR="00762DE6" w:rsidRDefault="00762DE6">
      <w:pPr>
        <w:pBdr>
          <w:top w:val="nil"/>
          <w:left w:val="nil"/>
          <w:bottom w:val="nil"/>
          <w:right w:val="nil"/>
          <w:between w:val="nil"/>
        </w:pBdr>
        <w:spacing w:after="362"/>
        <w:ind w:right="14" w:hanging="2"/>
        <w:rPr>
          <w:color w:val="000000"/>
        </w:rPr>
      </w:pPr>
    </w:p>
    <w:p w:rsidR="00762DE6" w:rsidRDefault="00F44B38">
      <w:pPr>
        <w:pStyle w:val="Heading3"/>
        <w:tabs>
          <w:tab w:val="center" w:pos="1468"/>
          <w:tab w:val="center" w:pos="2811"/>
        </w:tabs>
        <w:ind w:left="155" w:hanging="720"/>
      </w:pPr>
      <w:r>
        <w:t xml:space="preserve">15. </w:t>
      </w:r>
      <w:r>
        <w:tab/>
        <w:t>Open source – N/A</w:t>
      </w:r>
    </w:p>
    <w:p w:rsidR="00762DE6" w:rsidRDefault="00F44B38">
      <w:pPr>
        <w:pStyle w:val="Heading3"/>
        <w:tabs>
          <w:tab w:val="center" w:pos="1313"/>
          <w:tab w:val="center" w:pos="2360"/>
        </w:tabs>
        <w:ind w:hanging="2"/>
      </w:pPr>
      <w:r>
        <w:rPr>
          <w:color w:val="000000"/>
          <w:sz w:val="22"/>
          <w:szCs w:val="22"/>
        </w:rPr>
        <w:tab/>
      </w:r>
    </w:p>
    <w:p w:rsidR="00762DE6" w:rsidRDefault="00F44B38">
      <w:pPr>
        <w:pStyle w:val="Heading3"/>
        <w:tabs>
          <w:tab w:val="center" w:pos="1314"/>
          <w:tab w:val="center" w:pos="2361"/>
        </w:tabs>
        <w:ind w:left="1" w:hanging="566"/>
      </w:pPr>
      <w:r>
        <w:t xml:space="preserve">16. </w:t>
      </w:r>
      <w:r>
        <w:tab/>
        <w:t>Security</w:t>
      </w:r>
    </w:p>
    <w:p w:rsidR="00762DE6" w:rsidRDefault="00F44B38">
      <w:pPr>
        <w:pBdr>
          <w:top w:val="nil"/>
          <w:left w:val="nil"/>
          <w:bottom w:val="nil"/>
          <w:right w:val="nil"/>
          <w:between w:val="nil"/>
        </w:pBdr>
        <w:spacing w:after="28"/>
        <w:ind w:left="424" w:right="14" w:hanging="708"/>
        <w:rPr>
          <w:color w:val="000000"/>
        </w:rPr>
      </w:pPr>
      <w:r>
        <w:rPr>
          <w:color w:val="000000"/>
        </w:rPr>
        <w:t xml:space="preserve">16.1 </w:t>
      </w:r>
      <w:r>
        <w:rPr>
          <w:color w:val="000000"/>
        </w:rP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rsidR="00762DE6" w:rsidRDefault="00F44B38">
      <w:pPr>
        <w:pBdr>
          <w:top w:val="nil"/>
          <w:left w:val="nil"/>
          <w:bottom w:val="nil"/>
          <w:right w:val="nil"/>
          <w:between w:val="nil"/>
        </w:pBdr>
        <w:spacing w:after="310" w:line="288" w:lineRule="auto"/>
        <w:ind w:left="424" w:right="14" w:hanging="708"/>
        <w:rPr>
          <w:color w:val="000000"/>
        </w:rPr>
      </w:pPr>
      <w:r>
        <w:rPr>
          <w:color w:val="000000"/>
        </w:rPr>
        <w:t xml:space="preserve">16.2 </w:t>
      </w:r>
      <w:r>
        <w:rPr>
          <w:color w:val="000000"/>
        </w:rPr>
        <w:tab/>
        <w:t>The Supplier will use all reasonable endeavours, software and the most up-to-date antivirus definitions available from an industry-accepted antivirus software seller to minimise the impact of Malicious Software.</w:t>
      </w:r>
    </w:p>
    <w:p w:rsidR="00762DE6" w:rsidRDefault="00F44B38">
      <w:pPr>
        <w:pBdr>
          <w:top w:val="nil"/>
          <w:left w:val="nil"/>
          <w:bottom w:val="nil"/>
          <w:right w:val="nil"/>
          <w:between w:val="nil"/>
        </w:pBdr>
        <w:spacing w:after="310" w:line="288" w:lineRule="auto"/>
        <w:ind w:left="424" w:right="14" w:hanging="708"/>
        <w:rPr>
          <w:color w:val="000000"/>
        </w:rPr>
      </w:pPr>
      <w:r>
        <w:rPr>
          <w:color w:val="000000"/>
        </w:rPr>
        <w:t xml:space="preserve">16.3 </w:t>
      </w:r>
      <w:r>
        <w:rPr>
          <w:color w:val="000000"/>
        </w:rPr>
        <w:tab/>
        <w:t>If Malicious Software causes loss of operational efficiency or loss or corruption of Service Data, the Supplier will help the Buyer to mitigate any losses and restore the Services to operating efficiency as soon as possible.</w:t>
      </w:r>
    </w:p>
    <w:p w:rsidR="00762DE6" w:rsidRDefault="00F44B38">
      <w:pPr>
        <w:pBdr>
          <w:top w:val="nil"/>
          <w:left w:val="nil"/>
          <w:bottom w:val="nil"/>
          <w:right w:val="nil"/>
          <w:between w:val="nil"/>
        </w:pBdr>
        <w:tabs>
          <w:tab w:val="center" w:pos="1758"/>
          <w:tab w:val="center" w:pos="4072"/>
        </w:tabs>
        <w:spacing w:after="310" w:line="288" w:lineRule="auto"/>
        <w:ind w:left="424" w:hanging="708"/>
        <w:rPr>
          <w:color w:val="000000"/>
        </w:rPr>
      </w:pPr>
      <w:r>
        <w:rPr>
          <w:color w:val="000000"/>
        </w:rPr>
        <w:t xml:space="preserve">16.4 </w:t>
      </w:r>
      <w:r>
        <w:rPr>
          <w:color w:val="000000"/>
        </w:rPr>
        <w:tab/>
        <w:t>Responsibility for costs will be at the:</w:t>
      </w:r>
    </w:p>
    <w:p w:rsidR="00762DE6" w:rsidRDefault="00F44B38">
      <w:pPr>
        <w:pBdr>
          <w:top w:val="nil"/>
          <w:left w:val="nil"/>
          <w:bottom w:val="nil"/>
          <w:right w:val="nil"/>
          <w:between w:val="nil"/>
        </w:pBdr>
        <w:spacing w:after="310" w:line="276" w:lineRule="auto"/>
        <w:ind w:left="709" w:right="14" w:hanging="711"/>
        <w:rPr>
          <w:color w:val="000000"/>
        </w:rPr>
      </w:pPr>
      <w:r>
        <w:rPr>
          <w:color w:val="000000"/>
        </w:rPr>
        <w:lastRenderedPageBreak/>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rsidR="00762DE6" w:rsidRDefault="00F44B38">
      <w:pPr>
        <w:pBdr>
          <w:top w:val="nil"/>
          <w:left w:val="nil"/>
          <w:bottom w:val="nil"/>
          <w:right w:val="nil"/>
          <w:between w:val="nil"/>
        </w:pBdr>
        <w:spacing w:after="334" w:line="276" w:lineRule="auto"/>
        <w:ind w:left="709" w:right="14" w:hanging="711"/>
        <w:rPr>
          <w:color w:val="000000"/>
        </w:rPr>
      </w:pPr>
      <w:r>
        <w:rPr>
          <w:color w:val="000000"/>
        </w:rPr>
        <w:t>16.4.2 Buyer’s expense if the Malicious Software originates from the Buyer software or the Service Data, while the Service Data was under the Buyer’s control</w:t>
      </w:r>
    </w:p>
    <w:p w:rsidR="00762DE6" w:rsidRDefault="00F44B38">
      <w:pPr>
        <w:pBdr>
          <w:top w:val="nil"/>
          <w:left w:val="nil"/>
          <w:bottom w:val="nil"/>
          <w:right w:val="nil"/>
          <w:between w:val="nil"/>
        </w:pBdr>
        <w:spacing w:after="346" w:line="276" w:lineRule="auto"/>
        <w:ind w:left="424" w:right="14" w:hanging="708"/>
        <w:rPr>
          <w:color w:val="000000"/>
        </w:rPr>
      </w:pPr>
      <w:r>
        <w:rPr>
          <w:color w:val="000000"/>
        </w:rPr>
        <w:t xml:space="preserve">16.5 </w:t>
      </w:r>
      <w:r>
        <w:rPr>
          <w:color w:val="000000"/>
        </w:rPr>
        <w:tab/>
        <w:t>The Supplier will immediately notify the Buyer of any breach of security of Buyer’s Confidential Information. Where the breach occurred because of a Supplier Default, the Supplier will recover the Buyer’s Confidential Information however it may be recorded.</w:t>
      </w:r>
    </w:p>
    <w:p w:rsidR="00762DE6" w:rsidRDefault="00F44B38">
      <w:pPr>
        <w:pBdr>
          <w:top w:val="nil"/>
          <w:left w:val="nil"/>
          <w:bottom w:val="nil"/>
          <w:right w:val="nil"/>
          <w:between w:val="nil"/>
        </w:pBdr>
        <w:spacing w:after="34"/>
        <w:ind w:left="424" w:right="14" w:hanging="708"/>
        <w:rPr>
          <w:color w:val="000000"/>
        </w:rPr>
      </w:pPr>
      <w:r>
        <w:rPr>
          <w:color w:val="000000"/>
        </w:rPr>
        <w:t xml:space="preserve">16.6 </w:t>
      </w:r>
      <w:r>
        <w:rPr>
          <w:color w:val="000000"/>
        </w:rPr>
        <w:tab/>
        <w:t>Any system development by the Supplier should also comply with the government’s ‘10 Steps to Cyber Security’ guidance:</w:t>
      </w:r>
    </w:p>
    <w:p w:rsidR="00762DE6" w:rsidRDefault="00387ECA">
      <w:pPr>
        <w:pBdr>
          <w:top w:val="nil"/>
          <w:left w:val="nil"/>
          <w:bottom w:val="nil"/>
          <w:right w:val="nil"/>
          <w:between w:val="nil"/>
        </w:pBdr>
        <w:spacing w:after="347"/>
        <w:ind w:left="424" w:hanging="708"/>
        <w:rPr>
          <w:color w:val="000000"/>
        </w:rPr>
      </w:pPr>
      <w:hyperlink r:id="rId22">
        <w:r w:rsidR="00F44B38">
          <w:rPr>
            <w:color w:val="0563C1"/>
            <w:u w:val="single"/>
          </w:rPr>
          <w:t>https://www.ncsc.gov.uk/guidance/10-steps-cyber-security</w:t>
        </w:r>
      </w:hyperlink>
      <w:hyperlink r:id="rId23">
        <w:r w:rsidR="00F44B38">
          <w:rPr>
            <w:color w:val="000000"/>
          </w:rPr>
          <w:t xml:space="preserve"> </w:t>
        </w:r>
      </w:hyperlink>
    </w:p>
    <w:p w:rsidR="00762DE6" w:rsidRDefault="00F44B38">
      <w:pPr>
        <w:pBdr>
          <w:top w:val="nil"/>
          <w:left w:val="nil"/>
          <w:bottom w:val="nil"/>
          <w:right w:val="nil"/>
          <w:between w:val="nil"/>
        </w:pBdr>
        <w:spacing w:after="741"/>
        <w:ind w:left="424" w:right="14" w:hanging="708"/>
        <w:rPr>
          <w:color w:val="000000"/>
        </w:rPr>
      </w:pPr>
      <w:r>
        <w:rPr>
          <w:color w:val="000000"/>
        </w:rPr>
        <w:t xml:space="preserve">16.7 </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rsidR="00762DE6" w:rsidRDefault="00F44B38">
      <w:pPr>
        <w:pStyle w:val="Heading3"/>
        <w:tabs>
          <w:tab w:val="center" w:pos="1313"/>
          <w:tab w:val="center" w:pos="2516"/>
        </w:tabs>
        <w:ind w:hanging="2"/>
      </w:pPr>
      <w:r>
        <w:rPr>
          <w:color w:val="000000"/>
          <w:sz w:val="22"/>
          <w:szCs w:val="22"/>
        </w:rPr>
        <w:tab/>
      </w:r>
    </w:p>
    <w:p w:rsidR="00762DE6" w:rsidRDefault="00F44B38">
      <w:pPr>
        <w:pStyle w:val="Heading3"/>
        <w:tabs>
          <w:tab w:val="center" w:pos="1314"/>
          <w:tab w:val="center" w:pos="2517"/>
        </w:tabs>
        <w:ind w:left="1" w:hanging="566"/>
      </w:pPr>
      <w:r>
        <w:t xml:space="preserve">17. </w:t>
      </w:r>
      <w:r>
        <w:tab/>
        <w:t>Guarantee – N/A</w:t>
      </w:r>
    </w:p>
    <w:p w:rsidR="00762DE6" w:rsidRDefault="00F44B38">
      <w:pPr>
        <w:pStyle w:val="Heading3"/>
        <w:tabs>
          <w:tab w:val="center" w:pos="1313"/>
          <w:tab w:val="center" w:pos="3602"/>
        </w:tabs>
        <w:ind w:hanging="2"/>
      </w:pPr>
      <w:r>
        <w:rPr>
          <w:color w:val="000000"/>
          <w:sz w:val="22"/>
          <w:szCs w:val="22"/>
        </w:rPr>
        <w:tab/>
      </w:r>
    </w:p>
    <w:p w:rsidR="00762DE6" w:rsidRDefault="00F44B38">
      <w:pPr>
        <w:pStyle w:val="Heading3"/>
        <w:tabs>
          <w:tab w:val="center" w:pos="1314"/>
          <w:tab w:val="center" w:pos="3603"/>
        </w:tabs>
        <w:ind w:left="1" w:hanging="566"/>
      </w:pPr>
      <w:r>
        <w:t xml:space="preserve">18. </w:t>
      </w:r>
      <w:r>
        <w:tab/>
        <w:t>Ending the Call-Off Contract</w:t>
      </w:r>
    </w:p>
    <w:p w:rsidR="00762DE6" w:rsidRDefault="00F44B38">
      <w:pPr>
        <w:pBdr>
          <w:top w:val="nil"/>
          <w:left w:val="nil"/>
          <w:bottom w:val="nil"/>
          <w:right w:val="nil"/>
          <w:between w:val="nil"/>
        </w:pBdr>
        <w:tabs>
          <w:tab w:val="center" w:pos="1757"/>
          <w:tab w:val="right" w:pos="11195"/>
        </w:tabs>
        <w:spacing w:after="6"/>
        <w:ind w:left="424" w:hanging="708"/>
        <w:rPr>
          <w:color w:val="000000"/>
        </w:rPr>
      </w:pPr>
      <w:r>
        <w:rPr>
          <w:color w:val="000000"/>
        </w:rPr>
        <w:t xml:space="preserve">18.1 </w:t>
      </w:r>
      <w:r>
        <w:rPr>
          <w:color w:val="000000"/>
        </w:rPr>
        <w:tab/>
      </w:r>
      <w:r>
        <w:rPr>
          <w:color w:val="000000"/>
        </w:rPr>
        <w:tab/>
        <w:t>The Buyer can End this Call-Off Contract at any time by giving 30 days’ written notice to the Supplier, unless a shorter period is specified in the Order Form. The Supplier’s obligation to provide the Services will end on the date in the notice.</w:t>
      </w:r>
    </w:p>
    <w:p w:rsidR="00762DE6" w:rsidRDefault="00F44B38">
      <w:pPr>
        <w:pBdr>
          <w:top w:val="nil"/>
          <w:left w:val="nil"/>
          <w:bottom w:val="nil"/>
          <w:right w:val="nil"/>
          <w:between w:val="nil"/>
        </w:pBdr>
        <w:tabs>
          <w:tab w:val="center" w:pos="1757"/>
          <w:tab w:val="center" w:pos="3582"/>
        </w:tabs>
        <w:spacing w:after="332"/>
        <w:ind w:left="424" w:hanging="708"/>
        <w:rPr>
          <w:color w:val="000000"/>
        </w:rPr>
      </w:pPr>
      <w:r>
        <w:rPr>
          <w:color w:val="000000"/>
        </w:rPr>
        <w:t>18.2</w:t>
      </w:r>
      <w:r>
        <w:rPr>
          <w:color w:val="000000"/>
        </w:rPr>
        <w:tab/>
        <w:t>The Parties agree that the:</w:t>
      </w:r>
    </w:p>
    <w:p w:rsidR="00762DE6" w:rsidRDefault="00F44B38">
      <w:pPr>
        <w:pBdr>
          <w:top w:val="nil"/>
          <w:left w:val="nil"/>
          <w:bottom w:val="nil"/>
          <w:right w:val="nil"/>
          <w:between w:val="nil"/>
        </w:pBdr>
        <w:spacing w:after="310" w:line="288" w:lineRule="auto"/>
        <w:ind w:left="709" w:right="14" w:hanging="711"/>
        <w:rPr>
          <w:color w:val="000000"/>
        </w:rPr>
      </w:pPr>
      <w:r>
        <w:rPr>
          <w:color w:val="000000"/>
        </w:rPr>
        <w:t>18.2.1 Buyer’s right to End the Call-Off Contract under clause 18.1 is reasonable considering the type of cloud Service being provided</w:t>
      </w:r>
    </w:p>
    <w:p w:rsidR="00762DE6" w:rsidRDefault="00F44B38">
      <w:pPr>
        <w:pBdr>
          <w:top w:val="nil"/>
          <w:left w:val="nil"/>
          <w:bottom w:val="nil"/>
          <w:right w:val="nil"/>
          <w:between w:val="nil"/>
        </w:pBdr>
        <w:spacing w:after="310" w:line="288" w:lineRule="auto"/>
        <w:ind w:left="709" w:right="14" w:hanging="711"/>
        <w:rPr>
          <w:color w:val="000000"/>
        </w:rPr>
      </w:pPr>
      <w:r>
        <w:rPr>
          <w:color w:val="000000"/>
        </w:rPr>
        <w:t>18.2.2 Call-Off Contract Charges paid during the notice period are reasonable compensation and cover all the Supplier’s avoidable costs or Losses</w:t>
      </w:r>
    </w:p>
    <w:p w:rsidR="00762DE6" w:rsidRDefault="00F44B38">
      <w:pPr>
        <w:pBdr>
          <w:top w:val="nil"/>
          <w:left w:val="nil"/>
          <w:bottom w:val="nil"/>
          <w:right w:val="nil"/>
          <w:between w:val="nil"/>
        </w:pBdr>
        <w:spacing w:after="310"/>
        <w:ind w:left="424" w:right="14" w:hanging="708"/>
        <w:rPr>
          <w:color w:val="000000"/>
        </w:rPr>
      </w:pPr>
      <w:r>
        <w:rPr>
          <w:color w:val="000000"/>
        </w:rPr>
        <w:t xml:space="preserve">18.3 </w:t>
      </w:r>
      <w:r>
        <w:rPr>
          <w:color w:val="000000"/>
        </w:rPr>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w:t>
      </w:r>
      <w:r>
        <w:rPr>
          <w:color w:val="000000"/>
        </w:rPr>
        <w:lastRenderedPageBreak/>
        <w:t>all reasonable steps to mitigate the Loss. If the Supplier has insurance, the Supplier will reduce its unavoidable costs by any insurance sums available. The Supplier will submit a fully itemised and costed list of the unavoidable Loss with supporting evidence.</w:t>
      </w:r>
    </w:p>
    <w:p w:rsidR="00762DE6" w:rsidRDefault="00F44B38">
      <w:pPr>
        <w:pBdr>
          <w:top w:val="nil"/>
          <w:left w:val="nil"/>
          <w:bottom w:val="nil"/>
          <w:right w:val="nil"/>
          <w:between w:val="nil"/>
        </w:pBdr>
        <w:spacing w:after="310" w:line="288" w:lineRule="auto"/>
        <w:ind w:left="424" w:right="14" w:hanging="708"/>
        <w:rPr>
          <w:color w:val="000000"/>
        </w:rPr>
      </w:pPr>
      <w:r>
        <w:rPr>
          <w:color w:val="000000"/>
        </w:rPr>
        <w:t xml:space="preserve">18.4 </w:t>
      </w:r>
      <w:r>
        <w:rPr>
          <w:color w:val="000000"/>
        </w:rPr>
        <w:tab/>
        <w:t>The Buyer will have the right to End this Call-Off Contract at any time with immediate effect by written notice to the Supplier if either the Supplier commits:</w:t>
      </w:r>
    </w:p>
    <w:p w:rsidR="00762DE6" w:rsidRDefault="00F44B38">
      <w:pPr>
        <w:pBdr>
          <w:top w:val="nil"/>
          <w:left w:val="nil"/>
          <w:bottom w:val="nil"/>
          <w:right w:val="nil"/>
          <w:between w:val="nil"/>
        </w:pBdr>
        <w:spacing w:after="310" w:line="288" w:lineRule="auto"/>
        <w:ind w:left="709" w:right="14" w:hanging="711"/>
        <w:rPr>
          <w:color w:val="000000"/>
        </w:rPr>
      </w:pPr>
      <w:r>
        <w:rPr>
          <w:color w:val="000000"/>
        </w:rPr>
        <w:t xml:space="preserve">18.4.1 </w:t>
      </w:r>
      <w:r>
        <w:rPr>
          <w:color w:val="000000"/>
        </w:rPr>
        <w:tab/>
        <w:t>a Supplier Default and if the Supplier Default cannot, in the reasonable opinion of the Buyer, be remedied</w:t>
      </w:r>
    </w:p>
    <w:p w:rsidR="00762DE6" w:rsidRDefault="00F44B38">
      <w:pPr>
        <w:pBdr>
          <w:top w:val="nil"/>
          <w:left w:val="nil"/>
          <w:bottom w:val="nil"/>
          <w:right w:val="nil"/>
          <w:between w:val="nil"/>
        </w:pBdr>
        <w:spacing w:after="310" w:line="288" w:lineRule="auto"/>
        <w:ind w:left="709" w:right="14" w:hanging="711"/>
        <w:rPr>
          <w:color w:val="000000"/>
        </w:rPr>
      </w:pPr>
      <w:r>
        <w:rPr>
          <w:color w:val="000000"/>
        </w:rPr>
        <w:t xml:space="preserve">18.4.2 </w:t>
      </w:r>
      <w:r>
        <w:rPr>
          <w:color w:val="000000"/>
        </w:rPr>
        <w:tab/>
        <w:t>any fraud</w:t>
      </w:r>
    </w:p>
    <w:p w:rsidR="00762DE6" w:rsidRDefault="00F44B38">
      <w:pPr>
        <w:pBdr>
          <w:top w:val="nil"/>
          <w:left w:val="nil"/>
          <w:bottom w:val="nil"/>
          <w:right w:val="nil"/>
          <w:between w:val="nil"/>
        </w:pBdr>
        <w:spacing w:after="310" w:line="288" w:lineRule="auto"/>
        <w:ind w:left="424" w:right="14" w:hanging="708"/>
        <w:rPr>
          <w:color w:val="000000"/>
        </w:rPr>
      </w:pPr>
      <w:r>
        <w:rPr>
          <w:color w:val="000000"/>
        </w:rPr>
        <w:t>18.5</w:t>
      </w:r>
      <w:r>
        <w:rPr>
          <w:color w:val="000000"/>
        </w:rPr>
        <w:tab/>
        <w:t>A Party can End this Call-Off Contract at any time with immediate effect by written notice if:</w:t>
      </w:r>
    </w:p>
    <w:p w:rsidR="00762DE6" w:rsidRDefault="00F44B38">
      <w:pPr>
        <w:pBdr>
          <w:top w:val="nil"/>
          <w:left w:val="nil"/>
          <w:bottom w:val="nil"/>
          <w:right w:val="nil"/>
          <w:between w:val="nil"/>
        </w:pBdr>
        <w:spacing w:after="310" w:line="288" w:lineRule="auto"/>
        <w:ind w:left="709" w:right="14" w:hanging="711"/>
        <w:rPr>
          <w:color w:val="000000"/>
        </w:rPr>
      </w:pPr>
      <w:r>
        <w:rPr>
          <w:color w:val="000000"/>
        </w:rPr>
        <w:t>18.5.1</w:t>
      </w:r>
      <w:r>
        <w:rPr>
          <w:color w:val="000000"/>
        </w:rPr>
        <w:tab/>
        <w:t>the other Party commits a Material Breach of any term of this Call-Off Contract (other than failure to pay any amounts due) and, if that breach is remediable, fails to remedy it within 15 Working Days of being notified in writing to do so</w:t>
      </w:r>
    </w:p>
    <w:p w:rsidR="00762DE6" w:rsidRDefault="00F44B38">
      <w:pPr>
        <w:pBdr>
          <w:top w:val="nil"/>
          <w:left w:val="nil"/>
          <w:bottom w:val="nil"/>
          <w:right w:val="nil"/>
          <w:between w:val="nil"/>
        </w:pBdr>
        <w:spacing w:after="310" w:line="288" w:lineRule="auto"/>
        <w:ind w:left="709" w:right="14" w:hanging="711"/>
        <w:rPr>
          <w:color w:val="000000"/>
        </w:rPr>
      </w:pPr>
      <w:r>
        <w:rPr>
          <w:color w:val="000000"/>
        </w:rPr>
        <w:t>18.5.2</w:t>
      </w:r>
      <w:r>
        <w:rPr>
          <w:color w:val="000000"/>
        </w:rPr>
        <w:tab/>
        <w:t>an Insolvency Event of the other Party happens</w:t>
      </w:r>
    </w:p>
    <w:p w:rsidR="00762DE6" w:rsidRDefault="00F44B38">
      <w:pPr>
        <w:pBdr>
          <w:top w:val="nil"/>
          <w:left w:val="nil"/>
          <w:bottom w:val="nil"/>
          <w:right w:val="nil"/>
          <w:between w:val="nil"/>
        </w:pBdr>
        <w:spacing w:after="310" w:line="288" w:lineRule="auto"/>
        <w:ind w:left="709" w:right="14" w:hanging="711"/>
        <w:rPr>
          <w:color w:val="000000"/>
        </w:rPr>
      </w:pPr>
      <w:r>
        <w:rPr>
          <w:color w:val="000000"/>
        </w:rPr>
        <w:t>18.5.3</w:t>
      </w:r>
      <w:r>
        <w:rPr>
          <w:color w:val="000000"/>
        </w:rPr>
        <w:tab/>
        <w:t>the other Party ceases or threatens to cease to carry on the whole or any material part of its business</w:t>
      </w:r>
    </w:p>
    <w:p w:rsidR="00762DE6" w:rsidRDefault="00F44B38">
      <w:pPr>
        <w:pBdr>
          <w:top w:val="nil"/>
          <w:left w:val="nil"/>
          <w:bottom w:val="nil"/>
          <w:right w:val="nil"/>
          <w:between w:val="nil"/>
        </w:pBdr>
        <w:spacing w:after="344"/>
        <w:ind w:left="424" w:right="14" w:hanging="708"/>
        <w:rPr>
          <w:color w:val="000000"/>
        </w:rPr>
      </w:pPr>
      <w:r>
        <w:rPr>
          <w:color w:val="000000"/>
        </w:rPr>
        <w:t xml:space="preserve">18.6 </w:t>
      </w:r>
      <w:r>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rsidR="00762DE6" w:rsidRDefault="00F44B38">
      <w:pPr>
        <w:pBdr>
          <w:top w:val="nil"/>
          <w:left w:val="nil"/>
          <w:bottom w:val="nil"/>
          <w:right w:val="nil"/>
          <w:between w:val="nil"/>
        </w:pBdr>
        <w:spacing w:after="741"/>
        <w:ind w:left="424" w:right="14" w:hanging="708"/>
        <w:rPr>
          <w:color w:val="000000"/>
        </w:rPr>
      </w:pPr>
      <w:r>
        <w:rPr>
          <w:color w:val="000000"/>
        </w:rPr>
        <w:t xml:space="preserve">18.7 </w:t>
      </w:r>
      <w:r>
        <w:rPr>
          <w:color w:val="000000"/>
        </w:rPr>
        <w:tab/>
        <w:t>A Party who isn’t relying on a Force Majeure event will have the right to End this Call-Off Contract if clause 23.1 applies.</w:t>
      </w:r>
    </w:p>
    <w:p w:rsidR="00762DE6" w:rsidRDefault="00F44B38">
      <w:pPr>
        <w:pStyle w:val="Heading3"/>
        <w:tabs>
          <w:tab w:val="center" w:pos="1313"/>
          <w:tab w:val="center" w:pos="4870"/>
        </w:tabs>
        <w:ind w:hanging="2"/>
      </w:pPr>
      <w:r>
        <w:rPr>
          <w:color w:val="000000"/>
          <w:sz w:val="22"/>
          <w:szCs w:val="22"/>
        </w:rPr>
        <w:tab/>
      </w:r>
    </w:p>
    <w:p w:rsidR="00762DE6" w:rsidRDefault="00F44B38">
      <w:pPr>
        <w:pStyle w:val="Heading3"/>
        <w:tabs>
          <w:tab w:val="center" w:pos="1314"/>
          <w:tab w:val="center" w:pos="4871"/>
        </w:tabs>
        <w:ind w:left="1" w:hanging="566"/>
      </w:pPr>
      <w:r>
        <w:t xml:space="preserve">19. </w:t>
      </w:r>
      <w:r>
        <w:tab/>
        <w:t>Consequences of suspension, ending and expiry</w:t>
      </w:r>
    </w:p>
    <w:p w:rsidR="00762DE6" w:rsidRDefault="00F44B38">
      <w:pPr>
        <w:pBdr>
          <w:top w:val="nil"/>
          <w:left w:val="nil"/>
          <w:bottom w:val="nil"/>
          <w:right w:val="nil"/>
          <w:between w:val="nil"/>
        </w:pBdr>
        <w:spacing w:after="310" w:line="288" w:lineRule="auto"/>
        <w:ind w:left="424" w:right="14" w:hanging="708"/>
        <w:rPr>
          <w:color w:val="000000"/>
        </w:rPr>
      </w:pPr>
      <w:r>
        <w:rPr>
          <w:color w:val="000000"/>
        </w:rPr>
        <w:t xml:space="preserve">19.1 </w:t>
      </w:r>
      <w:r>
        <w:rPr>
          <w:color w:val="000000"/>
        </w:rPr>
        <w:tab/>
        <w:t>If a Buyer has the right to End a Call-Off Contract, it may elect to suspend this Call-Off Contract or any part of it.</w:t>
      </w:r>
    </w:p>
    <w:p w:rsidR="00762DE6" w:rsidRDefault="00F44B38">
      <w:pPr>
        <w:pBdr>
          <w:top w:val="nil"/>
          <w:left w:val="nil"/>
          <w:bottom w:val="nil"/>
          <w:right w:val="nil"/>
          <w:between w:val="nil"/>
        </w:pBdr>
        <w:spacing w:after="310" w:line="288" w:lineRule="auto"/>
        <w:ind w:left="424" w:right="14" w:hanging="708"/>
        <w:rPr>
          <w:color w:val="000000"/>
        </w:rPr>
      </w:pPr>
      <w:r>
        <w:rPr>
          <w:color w:val="000000"/>
        </w:rPr>
        <w:lastRenderedPageBreak/>
        <w:t xml:space="preserve">19.2 </w:t>
      </w:r>
      <w:r>
        <w:rPr>
          <w:color w:val="000000"/>
        </w:rPr>
        <w:tab/>
        <w:t>Even if a notice has been served to End this Call-Off Contract or any part of it, the Supplier must continue to provide the ordered G-Cloud Services until the dates set out in the notice.</w:t>
      </w:r>
    </w:p>
    <w:p w:rsidR="00762DE6" w:rsidRDefault="00F44B38">
      <w:pPr>
        <w:pBdr>
          <w:top w:val="nil"/>
          <w:left w:val="nil"/>
          <w:bottom w:val="nil"/>
          <w:right w:val="nil"/>
          <w:between w:val="nil"/>
        </w:pBdr>
        <w:spacing w:after="310" w:line="288" w:lineRule="auto"/>
        <w:ind w:left="424" w:right="14" w:hanging="708"/>
        <w:rPr>
          <w:color w:val="000000"/>
        </w:rPr>
      </w:pPr>
      <w:r>
        <w:rPr>
          <w:color w:val="000000"/>
        </w:rPr>
        <w:t xml:space="preserve">19.3 </w:t>
      </w:r>
      <w:r>
        <w:rPr>
          <w:color w:val="000000"/>
        </w:rPr>
        <w:tab/>
        <w:t>The rights and obligations of the Parties will cease on the Expiry Date or End Date whichever applies) of this Call-Off Contract, except those continuing provisions described in clause 19.4.</w:t>
      </w:r>
    </w:p>
    <w:p w:rsidR="00762DE6" w:rsidRDefault="00F44B38">
      <w:pPr>
        <w:pBdr>
          <w:top w:val="nil"/>
          <w:left w:val="nil"/>
          <w:bottom w:val="nil"/>
          <w:right w:val="nil"/>
          <w:between w:val="nil"/>
        </w:pBdr>
        <w:tabs>
          <w:tab w:val="center" w:pos="1757"/>
          <w:tab w:val="center" w:pos="4936"/>
        </w:tabs>
        <w:spacing w:after="310" w:line="288" w:lineRule="auto"/>
        <w:ind w:left="424" w:hanging="708"/>
        <w:rPr>
          <w:color w:val="000000"/>
        </w:rPr>
      </w:pPr>
      <w:r>
        <w:rPr>
          <w:color w:val="000000"/>
        </w:rPr>
        <w:t xml:space="preserve">19.4 </w:t>
      </w:r>
      <w:r>
        <w:rPr>
          <w:color w:val="000000"/>
        </w:rPr>
        <w:tab/>
        <w:t>Ending or expiry of this Call-Off Contract will not affect:</w:t>
      </w:r>
    </w:p>
    <w:p w:rsidR="00762DE6" w:rsidRDefault="00F44B38">
      <w:pPr>
        <w:pBdr>
          <w:top w:val="nil"/>
          <w:left w:val="nil"/>
          <w:bottom w:val="nil"/>
          <w:right w:val="nil"/>
          <w:between w:val="nil"/>
        </w:pBdr>
        <w:spacing w:after="310" w:line="288" w:lineRule="auto"/>
        <w:ind w:left="709" w:right="14" w:hanging="711"/>
        <w:rPr>
          <w:color w:val="000000"/>
        </w:rPr>
      </w:pPr>
      <w:r>
        <w:rPr>
          <w:color w:val="000000"/>
        </w:rPr>
        <w:t xml:space="preserve">19.4.1 </w:t>
      </w:r>
      <w:r>
        <w:rPr>
          <w:color w:val="000000"/>
        </w:rPr>
        <w:tab/>
        <w:t>any rights, remedies or obligations accrued before its Ending or expiration</w:t>
      </w:r>
    </w:p>
    <w:p w:rsidR="00762DE6" w:rsidRDefault="00F44B38">
      <w:pPr>
        <w:pBdr>
          <w:top w:val="nil"/>
          <w:left w:val="nil"/>
          <w:bottom w:val="nil"/>
          <w:right w:val="nil"/>
          <w:between w:val="nil"/>
        </w:pBdr>
        <w:spacing w:after="310" w:line="288" w:lineRule="auto"/>
        <w:ind w:left="709" w:right="14" w:hanging="711"/>
        <w:rPr>
          <w:color w:val="000000"/>
        </w:rPr>
      </w:pPr>
      <w:r>
        <w:rPr>
          <w:color w:val="000000"/>
        </w:rPr>
        <w:t xml:space="preserve">19.4.2 </w:t>
      </w:r>
      <w:r>
        <w:rPr>
          <w:color w:val="000000"/>
        </w:rPr>
        <w:tab/>
        <w:t>the right of either Party to recover any amount outstanding at the time of Ending or expiry</w:t>
      </w:r>
    </w:p>
    <w:p w:rsidR="00762DE6" w:rsidRDefault="00F44B38">
      <w:pPr>
        <w:pBdr>
          <w:top w:val="nil"/>
          <w:left w:val="nil"/>
          <w:bottom w:val="nil"/>
          <w:right w:val="nil"/>
          <w:between w:val="nil"/>
        </w:pBdr>
        <w:spacing w:after="8"/>
        <w:ind w:left="709" w:right="14" w:hanging="711"/>
        <w:rPr>
          <w:color w:val="000000"/>
        </w:rPr>
      </w:pPr>
      <w:r>
        <w:rPr>
          <w:color w:val="000000"/>
        </w:rPr>
        <w:t xml:space="preserve">19.4.3 </w:t>
      </w:r>
      <w:r>
        <w:rPr>
          <w:color w:val="000000"/>
        </w:rPr>
        <w:tab/>
        <w:t>the continuing rights, remedies or obligations of the Buyer or the Supplier under clauses</w:t>
      </w:r>
    </w:p>
    <w:p w:rsidR="00762DE6" w:rsidRDefault="00F44B38">
      <w:pPr>
        <w:pBdr>
          <w:top w:val="nil"/>
          <w:left w:val="nil"/>
          <w:bottom w:val="nil"/>
          <w:right w:val="nil"/>
          <w:between w:val="nil"/>
        </w:pBdr>
        <w:spacing w:after="22"/>
        <w:ind w:right="14" w:hanging="2"/>
        <w:rPr>
          <w:color w:val="000000"/>
        </w:rPr>
      </w:pPr>
      <w:r>
        <w:rPr>
          <w:color w:val="000000"/>
        </w:rPr>
        <w:t>7 (Payment, VAT and Call-Off Contract charges)</w:t>
      </w:r>
    </w:p>
    <w:p w:rsidR="00762DE6" w:rsidRDefault="00F44B38">
      <w:pPr>
        <w:pBdr>
          <w:top w:val="nil"/>
          <w:left w:val="nil"/>
          <w:bottom w:val="nil"/>
          <w:right w:val="nil"/>
          <w:between w:val="nil"/>
        </w:pBdr>
        <w:spacing w:after="25"/>
        <w:ind w:right="14" w:hanging="2"/>
        <w:rPr>
          <w:color w:val="000000"/>
        </w:rPr>
      </w:pPr>
      <w:r>
        <w:rPr>
          <w:color w:val="000000"/>
        </w:rPr>
        <w:t>8 (Recovery of sums due and right of set-off)</w:t>
      </w:r>
    </w:p>
    <w:p w:rsidR="00762DE6" w:rsidRDefault="00F44B38">
      <w:pPr>
        <w:pBdr>
          <w:top w:val="nil"/>
          <w:left w:val="nil"/>
          <w:bottom w:val="nil"/>
          <w:right w:val="nil"/>
          <w:between w:val="nil"/>
        </w:pBdr>
        <w:spacing w:after="24"/>
        <w:ind w:right="14" w:hanging="2"/>
        <w:rPr>
          <w:color w:val="000000"/>
        </w:rPr>
      </w:pPr>
      <w:r>
        <w:rPr>
          <w:color w:val="000000"/>
        </w:rPr>
        <w:t>9 (Insurance)</w:t>
      </w:r>
    </w:p>
    <w:p w:rsidR="00762DE6" w:rsidRDefault="00F44B38">
      <w:pPr>
        <w:pBdr>
          <w:top w:val="nil"/>
          <w:left w:val="nil"/>
          <w:bottom w:val="nil"/>
          <w:right w:val="nil"/>
          <w:between w:val="nil"/>
        </w:pBdr>
        <w:spacing w:after="23"/>
        <w:ind w:right="14" w:hanging="2"/>
        <w:rPr>
          <w:color w:val="000000"/>
        </w:rPr>
      </w:pPr>
      <w:r>
        <w:rPr>
          <w:color w:val="000000"/>
        </w:rPr>
        <w:t>10 (Confidentiality)</w:t>
      </w:r>
    </w:p>
    <w:p w:rsidR="00762DE6" w:rsidRDefault="00F44B38">
      <w:pPr>
        <w:pBdr>
          <w:top w:val="nil"/>
          <w:left w:val="nil"/>
          <w:bottom w:val="nil"/>
          <w:right w:val="nil"/>
          <w:between w:val="nil"/>
        </w:pBdr>
        <w:spacing w:after="23"/>
        <w:ind w:right="14" w:hanging="2"/>
        <w:rPr>
          <w:color w:val="000000"/>
        </w:rPr>
      </w:pPr>
      <w:r>
        <w:rPr>
          <w:color w:val="000000"/>
        </w:rPr>
        <w:t>11 (Intellectual property rights)</w:t>
      </w:r>
    </w:p>
    <w:p w:rsidR="00762DE6" w:rsidRDefault="00F44B38">
      <w:pPr>
        <w:pBdr>
          <w:top w:val="nil"/>
          <w:left w:val="nil"/>
          <w:bottom w:val="nil"/>
          <w:right w:val="nil"/>
          <w:between w:val="nil"/>
        </w:pBdr>
        <w:spacing w:after="24"/>
        <w:ind w:right="14" w:hanging="2"/>
        <w:rPr>
          <w:color w:val="000000"/>
        </w:rPr>
      </w:pPr>
      <w:r>
        <w:rPr>
          <w:color w:val="000000"/>
        </w:rPr>
        <w:t>12 (Protection of information)</w:t>
      </w:r>
    </w:p>
    <w:p w:rsidR="00762DE6" w:rsidRDefault="00F44B38">
      <w:pPr>
        <w:pBdr>
          <w:top w:val="nil"/>
          <w:left w:val="nil"/>
          <w:bottom w:val="nil"/>
          <w:right w:val="nil"/>
          <w:between w:val="nil"/>
        </w:pBdr>
        <w:ind w:right="14" w:hanging="2"/>
        <w:rPr>
          <w:color w:val="000000"/>
        </w:rPr>
      </w:pPr>
      <w:r>
        <w:rPr>
          <w:color w:val="000000"/>
        </w:rPr>
        <w:t>13 (Buyer data)</w:t>
      </w:r>
    </w:p>
    <w:p w:rsidR="00762DE6" w:rsidRDefault="00F44B38">
      <w:pPr>
        <w:pBdr>
          <w:top w:val="nil"/>
          <w:left w:val="nil"/>
          <w:bottom w:val="nil"/>
          <w:right w:val="nil"/>
          <w:between w:val="nil"/>
        </w:pBdr>
        <w:ind w:right="14" w:hanging="2"/>
        <w:rPr>
          <w:color w:val="000000"/>
        </w:rPr>
      </w:pPr>
      <w:r>
        <w:rPr>
          <w:color w:val="000000"/>
        </w:rPr>
        <w:t>19 (Consequences of suspension, ending and expiry)</w:t>
      </w:r>
    </w:p>
    <w:p w:rsidR="00762DE6" w:rsidRDefault="00F44B38">
      <w:pPr>
        <w:pBdr>
          <w:top w:val="nil"/>
          <w:left w:val="nil"/>
          <w:bottom w:val="nil"/>
          <w:right w:val="nil"/>
          <w:between w:val="nil"/>
        </w:pBdr>
        <w:ind w:right="14" w:hanging="2"/>
        <w:rPr>
          <w:color w:val="000000"/>
        </w:rPr>
      </w:pPr>
      <w:r>
        <w:rPr>
          <w:color w:val="000000"/>
        </w:rPr>
        <w:t>24 (Liability); and incorporated Framework Agreement clauses: 4.1 to 4.6, (Liability),</w:t>
      </w:r>
    </w:p>
    <w:p w:rsidR="00762DE6" w:rsidRDefault="00F44B38">
      <w:pPr>
        <w:pBdr>
          <w:top w:val="nil"/>
          <w:left w:val="nil"/>
          <w:bottom w:val="nil"/>
          <w:right w:val="nil"/>
          <w:between w:val="nil"/>
        </w:pBdr>
        <w:ind w:right="14" w:firstLine="720"/>
        <w:rPr>
          <w:color w:val="000000"/>
        </w:rPr>
      </w:pPr>
      <w:r>
        <w:rPr>
          <w:color w:val="000000"/>
        </w:rPr>
        <w:t>24 (Conflicts of interest and ethical walls), 35 (Waiver and cumulative remedies)</w:t>
      </w:r>
    </w:p>
    <w:p w:rsidR="00762DE6" w:rsidRDefault="00762DE6">
      <w:pPr>
        <w:pBdr>
          <w:top w:val="nil"/>
          <w:left w:val="nil"/>
          <w:bottom w:val="nil"/>
          <w:right w:val="nil"/>
          <w:between w:val="nil"/>
        </w:pBdr>
        <w:spacing w:after="310" w:line="288" w:lineRule="auto"/>
        <w:ind w:right="14" w:hanging="2"/>
        <w:rPr>
          <w:color w:val="000000"/>
        </w:rPr>
      </w:pPr>
    </w:p>
    <w:p w:rsidR="00762DE6" w:rsidRDefault="00F44B38">
      <w:pPr>
        <w:pBdr>
          <w:top w:val="nil"/>
          <w:left w:val="nil"/>
          <w:bottom w:val="nil"/>
          <w:right w:val="nil"/>
          <w:between w:val="nil"/>
        </w:pBdr>
        <w:spacing w:after="310" w:line="288" w:lineRule="auto"/>
        <w:ind w:left="709" w:right="14" w:hanging="711"/>
        <w:rPr>
          <w:color w:val="000000"/>
        </w:rPr>
      </w:pPr>
      <w:r>
        <w:rPr>
          <w:color w:val="000000"/>
        </w:rPr>
        <w:t xml:space="preserve">19.4.4 </w:t>
      </w:r>
      <w:r>
        <w:rPr>
          <w:color w:val="000000"/>
        </w:rPr>
        <w:tab/>
        <w:t>Any other provision of the Framework Agreement or this Call-Off Contract which expressly or by implication is in force even if it Ends or expires.</w:t>
      </w:r>
    </w:p>
    <w:p w:rsidR="00762DE6" w:rsidRDefault="00F44B38">
      <w:pPr>
        <w:pBdr>
          <w:top w:val="nil"/>
          <w:left w:val="nil"/>
          <w:bottom w:val="nil"/>
          <w:right w:val="nil"/>
          <w:between w:val="nil"/>
        </w:pBdr>
        <w:tabs>
          <w:tab w:val="center" w:pos="1757"/>
          <w:tab w:val="center" w:pos="5603"/>
        </w:tabs>
        <w:spacing w:after="310" w:line="288" w:lineRule="auto"/>
        <w:ind w:left="424" w:hanging="708"/>
        <w:rPr>
          <w:color w:val="000000"/>
        </w:rPr>
      </w:pPr>
      <w:r>
        <w:rPr>
          <w:color w:val="000000"/>
        </w:rPr>
        <w:t>19.5</w:t>
      </w:r>
      <w:r>
        <w:rPr>
          <w:color w:val="000000"/>
        </w:rPr>
        <w:tab/>
      </w:r>
      <w:r>
        <w:rPr>
          <w:color w:val="000000"/>
        </w:rPr>
        <w:tab/>
        <w:t>At the end of the Call-Off Contract Term, the Supplier must promptly:</w:t>
      </w:r>
    </w:p>
    <w:p w:rsidR="00762DE6" w:rsidRDefault="00F44B38">
      <w:pPr>
        <w:pBdr>
          <w:top w:val="nil"/>
          <w:left w:val="nil"/>
          <w:bottom w:val="nil"/>
          <w:right w:val="nil"/>
          <w:between w:val="nil"/>
        </w:pBdr>
        <w:spacing w:after="310" w:line="288" w:lineRule="auto"/>
        <w:ind w:left="709" w:right="14" w:hanging="711"/>
        <w:rPr>
          <w:color w:val="000000"/>
        </w:rPr>
      </w:pPr>
      <w:r>
        <w:rPr>
          <w:color w:val="000000"/>
        </w:rPr>
        <w:t>return all Buyer Data including all copies of Buyer software, code and any other software licensed by the Buyer to the Supplier under it</w:t>
      </w:r>
    </w:p>
    <w:p w:rsidR="00762DE6" w:rsidRDefault="00F44B38">
      <w:pPr>
        <w:pBdr>
          <w:top w:val="nil"/>
          <w:left w:val="nil"/>
          <w:bottom w:val="nil"/>
          <w:right w:val="nil"/>
          <w:between w:val="nil"/>
        </w:pBdr>
        <w:spacing w:after="310" w:line="288" w:lineRule="auto"/>
        <w:ind w:left="709" w:right="14" w:hanging="711"/>
        <w:rPr>
          <w:color w:val="000000"/>
        </w:rPr>
      </w:pPr>
      <w:r>
        <w:rPr>
          <w:color w:val="000000"/>
        </w:rPr>
        <w:t>return any materials created by the Supplier under this Call-Off Contract if the IPRs are owned by the Buyer</w:t>
      </w:r>
    </w:p>
    <w:p w:rsidR="00762DE6" w:rsidRDefault="00F44B38">
      <w:pPr>
        <w:pBdr>
          <w:top w:val="nil"/>
          <w:left w:val="nil"/>
          <w:bottom w:val="nil"/>
          <w:right w:val="nil"/>
          <w:between w:val="nil"/>
        </w:pBdr>
        <w:spacing w:after="345"/>
        <w:ind w:left="709" w:right="14" w:hanging="711"/>
        <w:rPr>
          <w:color w:val="000000"/>
        </w:rPr>
      </w:pPr>
      <w:r>
        <w:rPr>
          <w:color w:val="000000"/>
        </w:rPr>
        <w:lastRenderedPageBreak/>
        <w:t>stop using the Buyer Data and, at the direction of the Buyer, provide the Buyer with a complete and uncorrupted version in electronic form in the formats and on media agreed with the Buyer</w:t>
      </w:r>
    </w:p>
    <w:p w:rsidR="00762DE6" w:rsidRDefault="00F44B38">
      <w:pPr>
        <w:pBdr>
          <w:top w:val="nil"/>
          <w:left w:val="nil"/>
          <w:bottom w:val="nil"/>
          <w:right w:val="nil"/>
          <w:between w:val="nil"/>
        </w:pBdr>
        <w:spacing w:after="310" w:line="288" w:lineRule="auto"/>
        <w:ind w:left="709" w:right="14" w:hanging="711"/>
        <w:rPr>
          <w:color w:val="000000"/>
        </w:rPr>
      </w:pPr>
      <w:r>
        <w:rPr>
          <w:color w:val="000000"/>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rsidR="00762DE6" w:rsidRDefault="00F44B38">
      <w:pPr>
        <w:pBdr>
          <w:top w:val="nil"/>
          <w:left w:val="nil"/>
          <w:bottom w:val="nil"/>
          <w:right w:val="nil"/>
          <w:between w:val="nil"/>
        </w:pBdr>
        <w:spacing w:after="310" w:line="288" w:lineRule="auto"/>
        <w:ind w:left="709" w:right="14" w:hanging="711"/>
        <w:rPr>
          <w:color w:val="000000"/>
        </w:rPr>
      </w:pPr>
      <w:r>
        <w:rPr>
          <w:color w:val="000000"/>
        </w:rPr>
        <w:t>work with the Buyer on any ongoing work</w:t>
      </w:r>
    </w:p>
    <w:p w:rsidR="00762DE6" w:rsidRDefault="00F44B38">
      <w:pPr>
        <w:pBdr>
          <w:top w:val="nil"/>
          <w:left w:val="nil"/>
          <w:bottom w:val="nil"/>
          <w:right w:val="nil"/>
          <w:between w:val="nil"/>
        </w:pBdr>
        <w:spacing w:after="644"/>
        <w:ind w:left="709" w:right="14" w:hanging="711"/>
        <w:rPr>
          <w:color w:val="000000"/>
        </w:rPr>
      </w:pPr>
      <w:r>
        <w:rPr>
          <w:color w:val="000000"/>
        </w:rPr>
        <w:t>return any sums prepaid for Services which have not been delivered to the Buyer, within 10 Working Days of the End or Expiry Date</w:t>
      </w:r>
    </w:p>
    <w:p w:rsidR="00762DE6" w:rsidRDefault="00F44B38">
      <w:pPr>
        <w:pBdr>
          <w:top w:val="nil"/>
          <w:left w:val="nil"/>
          <w:bottom w:val="nil"/>
          <w:right w:val="nil"/>
          <w:between w:val="nil"/>
        </w:pBdr>
        <w:spacing w:after="310" w:line="288" w:lineRule="auto"/>
        <w:ind w:left="424" w:right="14" w:hanging="708"/>
        <w:rPr>
          <w:color w:val="000000"/>
        </w:rPr>
      </w:pPr>
      <w:r>
        <w:rPr>
          <w:color w:val="000000"/>
        </w:rPr>
        <w:t>Each Party will return all of the other Party’s Confidential Information and confirm this has been done, unless there is a legal requirement to keep it or this Call-Off Contract states otherwise.</w:t>
      </w:r>
    </w:p>
    <w:p w:rsidR="00762DE6" w:rsidRDefault="00F44B38">
      <w:pPr>
        <w:pBdr>
          <w:top w:val="nil"/>
          <w:left w:val="nil"/>
          <w:bottom w:val="nil"/>
          <w:right w:val="nil"/>
          <w:between w:val="nil"/>
        </w:pBdr>
        <w:spacing w:after="741"/>
        <w:ind w:left="424" w:right="14" w:hanging="708"/>
        <w:rPr>
          <w:color w:val="000000"/>
        </w:rPr>
      </w:pPr>
      <w:r>
        <w:rPr>
          <w:color w:val="000000"/>
        </w:rPr>
        <w:t>All licences, leases and authorisations granted by the Buyer to the Supplier will cease at the end of the Call-Off Contract Term without the need for the Buyer to serve notice except if this Call-Off Contract states otherwise.</w:t>
      </w:r>
    </w:p>
    <w:p w:rsidR="00762DE6" w:rsidRDefault="00F44B38">
      <w:pPr>
        <w:pStyle w:val="Heading3"/>
        <w:tabs>
          <w:tab w:val="center" w:pos="1313"/>
          <w:tab w:val="center" w:pos="2323"/>
        </w:tabs>
        <w:ind w:hanging="2"/>
      </w:pPr>
      <w:r>
        <w:rPr>
          <w:color w:val="000000"/>
          <w:sz w:val="22"/>
          <w:szCs w:val="22"/>
        </w:rPr>
        <w:tab/>
      </w:r>
    </w:p>
    <w:p w:rsidR="00762DE6" w:rsidRDefault="00F44B38">
      <w:pPr>
        <w:pStyle w:val="Heading3"/>
        <w:tabs>
          <w:tab w:val="center" w:pos="1314"/>
          <w:tab w:val="center" w:pos="2324"/>
        </w:tabs>
        <w:ind w:left="1" w:hanging="566"/>
      </w:pPr>
      <w:r>
        <w:t xml:space="preserve">20. </w:t>
      </w:r>
      <w:r>
        <w:tab/>
        <w:t>Notices</w:t>
      </w:r>
    </w:p>
    <w:p w:rsidR="00762DE6" w:rsidRDefault="00F44B38">
      <w:pPr>
        <w:pBdr>
          <w:top w:val="nil"/>
          <w:left w:val="nil"/>
          <w:bottom w:val="nil"/>
          <w:right w:val="nil"/>
          <w:between w:val="nil"/>
        </w:pBdr>
        <w:spacing w:after="310" w:line="288" w:lineRule="auto"/>
        <w:ind w:left="424" w:right="14" w:hanging="708"/>
        <w:rPr>
          <w:color w:val="000000"/>
        </w:rPr>
      </w:pPr>
      <w:r>
        <w:rPr>
          <w:color w:val="000000"/>
        </w:rPr>
        <w:t xml:space="preserve">20.1 </w:t>
      </w:r>
      <w:r>
        <w:rPr>
          <w:color w:val="000000"/>
        </w:rPr>
        <w:tab/>
        <w:t>Any notices sent must be in writing. For the purpose of this clause, an email is accepted as being 'in writing'.</w:t>
      </w:r>
    </w:p>
    <w:p w:rsidR="00762DE6" w:rsidRDefault="00F44B38">
      <w:pPr>
        <w:pBdr>
          <w:top w:val="nil"/>
          <w:left w:val="nil"/>
          <w:bottom w:val="nil"/>
          <w:right w:val="nil"/>
          <w:between w:val="nil"/>
        </w:pBdr>
        <w:ind w:right="14" w:hanging="2"/>
        <w:rPr>
          <w:color w:val="000000"/>
        </w:rPr>
      </w:pPr>
      <w:r>
        <w:rPr>
          <w:color w:val="000000"/>
        </w:rPr>
        <w:t>Manner of delivery: email</w:t>
      </w:r>
    </w:p>
    <w:p w:rsidR="00762DE6" w:rsidRDefault="00F44B38">
      <w:pPr>
        <w:pBdr>
          <w:top w:val="nil"/>
          <w:left w:val="nil"/>
          <w:bottom w:val="nil"/>
          <w:right w:val="nil"/>
          <w:between w:val="nil"/>
        </w:pBdr>
        <w:ind w:right="14" w:hanging="2"/>
        <w:rPr>
          <w:color w:val="000000"/>
        </w:rPr>
      </w:pPr>
      <w:r>
        <w:rPr>
          <w:color w:val="000000"/>
        </w:rPr>
        <w:t>Deemed time of delivery: 9am on the first Working Day after sending</w:t>
      </w:r>
    </w:p>
    <w:p w:rsidR="00762DE6" w:rsidRDefault="00F44B38">
      <w:pPr>
        <w:pBdr>
          <w:top w:val="nil"/>
          <w:left w:val="nil"/>
          <w:bottom w:val="nil"/>
          <w:right w:val="nil"/>
          <w:between w:val="nil"/>
        </w:pBdr>
        <w:ind w:right="14" w:hanging="2"/>
        <w:rPr>
          <w:color w:val="000000"/>
        </w:rPr>
      </w:pPr>
      <w:r>
        <w:rPr>
          <w:color w:val="000000"/>
        </w:rPr>
        <w:t>Proof of service: Sent in an emailed letter in PDF format to the correct email address without any error message</w:t>
      </w:r>
    </w:p>
    <w:p w:rsidR="00762DE6" w:rsidRDefault="00762DE6">
      <w:pPr>
        <w:pBdr>
          <w:top w:val="nil"/>
          <w:left w:val="nil"/>
          <w:bottom w:val="nil"/>
          <w:right w:val="nil"/>
          <w:between w:val="nil"/>
        </w:pBdr>
        <w:ind w:right="14" w:hanging="2"/>
        <w:rPr>
          <w:color w:val="000000"/>
        </w:rPr>
      </w:pPr>
    </w:p>
    <w:p w:rsidR="00762DE6" w:rsidRDefault="00F44B38">
      <w:pPr>
        <w:pBdr>
          <w:top w:val="nil"/>
          <w:left w:val="nil"/>
          <w:bottom w:val="nil"/>
          <w:right w:val="nil"/>
          <w:between w:val="nil"/>
        </w:pBdr>
        <w:spacing w:after="981"/>
        <w:ind w:left="424" w:right="14" w:hanging="708"/>
        <w:rPr>
          <w:color w:val="000000"/>
        </w:rPr>
      </w:pPr>
      <w:r>
        <w:rPr>
          <w:color w:val="000000"/>
        </w:rPr>
        <w:t xml:space="preserve">20.2 </w:t>
      </w:r>
      <w:r>
        <w:rPr>
          <w:color w:val="000000"/>
        </w:rPr>
        <w:tab/>
        <w:t>This clause does not apply to any legal action or other method of dispute resolution which should be sent to the addresses in the Order Form (other than a dispute notice under this Call-Off Contract).</w:t>
      </w:r>
    </w:p>
    <w:p w:rsidR="00762DE6" w:rsidRDefault="00F44B38">
      <w:pPr>
        <w:pStyle w:val="Heading3"/>
        <w:tabs>
          <w:tab w:val="center" w:pos="1313"/>
          <w:tab w:val="center" w:pos="2391"/>
        </w:tabs>
        <w:ind w:hanging="2"/>
      </w:pPr>
      <w:r>
        <w:rPr>
          <w:color w:val="000000"/>
          <w:sz w:val="22"/>
          <w:szCs w:val="22"/>
        </w:rPr>
        <w:lastRenderedPageBreak/>
        <w:tab/>
      </w:r>
    </w:p>
    <w:p w:rsidR="00762DE6" w:rsidRDefault="00F44B38">
      <w:pPr>
        <w:pStyle w:val="Heading3"/>
        <w:tabs>
          <w:tab w:val="center" w:pos="1314"/>
          <w:tab w:val="center" w:pos="2392"/>
        </w:tabs>
        <w:ind w:left="1" w:hanging="566"/>
      </w:pPr>
      <w:r>
        <w:t xml:space="preserve">21. </w:t>
      </w:r>
      <w:r>
        <w:tab/>
        <w:t>Exit plan</w:t>
      </w:r>
    </w:p>
    <w:p w:rsidR="00762DE6" w:rsidRDefault="00F44B38">
      <w:pPr>
        <w:pBdr>
          <w:top w:val="nil"/>
          <w:left w:val="nil"/>
          <w:bottom w:val="nil"/>
          <w:right w:val="nil"/>
          <w:between w:val="nil"/>
        </w:pBdr>
        <w:spacing w:after="310" w:line="288" w:lineRule="auto"/>
        <w:ind w:left="424" w:right="14" w:hanging="708"/>
        <w:rPr>
          <w:color w:val="000000"/>
        </w:rPr>
      </w:pPr>
      <w:r>
        <w:rPr>
          <w:color w:val="000000"/>
        </w:rPr>
        <w:t xml:space="preserve">21.1 </w:t>
      </w:r>
      <w:r>
        <w:rPr>
          <w:color w:val="000000"/>
        </w:rPr>
        <w:tab/>
        <w:t>The Supplier must provide an exit plan in its Application which ensures continuity of service and the Supplier will follow it.</w:t>
      </w:r>
    </w:p>
    <w:p w:rsidR="00762DE6" w:rsidRDefault="00F44B38">
      <w:pPr>
        <w:pBdr>
          <w:top w:val="nil"/>
          <w:left w:val="nil"/>
          <w:bottom w:val="nil"/>
          <w:right w:val="nil"/>
          <w:between w:val="nil"/>
        </w:pBdr>
        <w:spacing w:after="310" w:line="288" w:lineRule="auto"/>
        <w:ind w:left="424" w:right="14" w:hanging="708"/>
        <w:rPr>
          <w:color w:val="000000"/>
        </w:rPr>
      </w:pPr>
      <w:r>
        <w:rPr>
          <w:color w:val="000000"/>
        </w:rPr>
        <w:t xml:space="preserve">21.2 </w:t>
      </w:r>
      <w:r>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rsidR="00762DE6" w:rsidRDefault="00F44B38">
      <w:pPr>
        <w:pBdr>
          <w:top w:val="nil"/>
          <w:left w:val="nil"/>
          <w:bottom w:val="nil"/>
          <w:right w:val="nil"/>
          <w:between w:val="nil"/>
        </w:pBdr>
        <w:spacing w:after="333"/>
        <w:ind w:left="424" w:right="14" w:hanging="708"/>
        <w:rPr>
          <w:color w:val="000000"/>
        </w:rPr>
      </w:pPr>
      <w:r>
        <w:rPr>
          <w:color w:val="000000"/>
        </w:rPr>
        <w:t xml:space="preserve">21.3 </w:t>
      </w:r>
      <w:r>
        <w:rPr>
          <w:color w:val="000000"/>
        </w:rP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rPr>
          <w:color w:val="000000"/>
        </w:rPr>
        <w:t>30 month</w:t>
      </w:r>
      <w:proofErr w:type="gramEnd"/>
      <w:r>
        <w:rPr>
          <w:color w:val="000000"/>
        </w:rPr>
        <w:t xml:space="preserve"> anniversary of the Start date.</w:t>
      </w:r>
    </w:p>
    <w:p w:rsidR="00762DE6" w:rsidRDefault="00F44B38">
      <w:pPr>
        <w:pBdr>
          <w:top w:val="nil"/>
          <w:left w:val="nil"/>
          <w:bottom w:val="nil"/>
          <w:right w:val="nil"/>
          <w:between w:val="nil"/>
        </w:pBdr>
        <w:spacing w:after="310" w:line="288" w:lineRule="auto"/>
        <w:ind w:left="424" w:right="14" w:hanging="708"/>
        <w:rPr>
          <w:color w:val="000000"/>
        </w:rPr>
      </w:pPr>
      <w:r>
        <w:rPr>
          <w:color w:val="000000"/>
        </w:rPr>
        <w:t xml:space="preserve">21.4 </w:t>
      </w:r>
      <w:r>
        <w:rPr>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rsidR="00762DE6" w:rsidRDefault="00762DE6">
      <w:pPr>
        <w:pBdr>
          <w:top w:val="nil"/>
          <w:left w:val="nil"/>
          <w:bottom w:val="nil"/>
          <w:right w:val="nil"/>
          <w:between w:val="nil"/>
        </w:pBdr>
        <w:spacing w:after="310" w:line="288" w:lineRule="auto"/>
        <w:ind w:left="424" w:right="14" w:hanging="708"/>
        <w:rPr>
          <w:color w:val="000000"/>
        </w:rPr>
      </w:pPr>
    </w:p>
    <w:p w:rsidR="00762DE6" w:rsidRDefault="00F44B38">
      <w:pPr>
        <w:pBdr>
          <w:top w:val="nil"/>
          <w:left w:val="nil"/>
          <w:bottom w:val="nil"/>
          <w:right w:val="nil"/>
          <w:between w:val="nil"/>
        </w:pBdr>
        <w:spacing w:after="334"/>
        <w:ind w:left="424" w:right="14" w:hanging="708"/>
        <w:rPr>
          <w:color w:val="000000"/>
        </w:rPr>
      </w:pPr>
      <w:r>
        <w:rPr>
          <w:color w:val="000000"/>
        </w:rPr>
        <w:t xml:space="preserve">21.5 </w:t>
      </w:r>
      <w:r>
        <w:rPr>
          <w:color w:val="000000"/>
        </w:rPr>
        <w:tab/>
        <w:t>Before submitting the additional exit plan to the Buyer for approval, the Supplier will work with the Buyer to ensure that the additional exit plan is aligned with the Buyer’s own exit plan and strategy.</w:t>
      </w:r>
    </w:p>
    <w:p w:rsidR="00762DE6" w:rsidRDefault="00F44B38">
      <w:pPr>
        <w:pBdr>
          <w:top w:val="nil"/>
          <w:left w:val="nil"/>
          <w:bottom w:val="nil"/>
          <w:right w:val="nil"/>
          <w:between w:val="nil"/>
        </w:pBdr>
        <w:spacing w:after="278"/>
        <w:ind w:left="424" w:right="14" w:hanging="708"/>
        <w:rPr>
          <w:color w:val="000000"/>
        </w:rPr>
      </w:pPr>
      <w:r>
        <w:rPr>
          <w:color w:val="000000"/>
        </w:rPr>
        <w:t xml:space="preserve">21.6 </w:t>
      </w:r>
      <w:r>
        <w:rPr>
          <w:color w:val="000000"/>
        </w:rPr>
        <w:tab/>
        <w:t>The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w:t>
      </w:r>
    </w:p>
    <w:p w:rsidR="00762DE6" w:rsidRDefault="00F44B38">
      <w:pPr>
        <w:pBdr>
          <w:top w:val="nil"/>
          <w:left w:val="nil"/>
          <w:bottom w:val="nil"/>
          <w:right w:val="nil"/>
          <w:between w:val="nil"/>
        </w:pBdr>
        <w:spacing w:after="310" w:line="288" w:lineRule="auto"/>
        <w:ind w:left="708" w:right="14" w:hanging="706"/>
        <w:rPr>
          <w:color w:val="000000"/>
        </w:rPr>
      </w:pPr>
      <w:r>
        <w:rPr>
          <w:color w:val="000000"/>
        </w:rPr>
        <w:t xml:space="preserve">21.6.1 </w:t>
      </w:r>
      <w:r>
        <w:rPr>
          <w:color w:val="000000"/>
        </w:rPr>
        <w:tab/>
        <w:t>the Buyer will be able to transfer the Services to a replacement supplier before the expiry or Ending of the period on terms that are commercially reasonable and acceptable to the Buyer</w:t>
      </w:r>
    </w:p>
    <w:p w:rsidR="00762DE6" w:rsidRDefault="00F44B38">
      <w:pPr>
        <w:pBdr>
          <w:top w:val="nil"/>
          <w:left w:val="nil"/>
          <w:bottom w:val="nil"/>
          <w:right w:val="nil"/>
          <w:between w:val="nil"/>
        </w:pBdr>
        <w:spacing w:after="332"/>
        <w:ind w:left="708" w:right="14" w:hanging="706"/>
        <w:rPr>
          <w:color w:val="000000"/>
        </w:rPr>
      </w:pPr>
      <w:r>
        <w:rPr>
          <w:color w:val="000000"/>
        </w:rPr>
        <w:t xml:space="preserve">21.6.2 </w:t>
      </w:r>
      <w:r>
        <w:rPr>
          <w:color w:val="000000"/>
        </w:rPr>
        <w:tab/>
        <w:t>there will be no adverse impact on service continuity</w:t>
      </w:r>
    </w:p>
    <w:p w:rsidR="00762DE6" w:rsidRDefault="00F44B38">
      <w:pPr>
        <w:pBdr>
          <w:top w:val="nil"/>
          <w:left w:val="nil"/>
          <w:bottom w:val="nil"/>
          <w:right w:val="nil"/>
          <w:between w:val="nil"/>
        </w:pBdr>
        <w:spacing w:after="310" w:line="288" w:lineRule="auto"/>
        <w:ind w:left="708" w:right="14" w:hanging="706"/>
        <w:rPr>
          <w:color w:val="000000"/>
        </w:rPr>
      </w:pPr>
      <w:r>
        <w:rPr>
          <w:color w:val="000000"/>
        </w:rPr>
        <w:t xml:space="preserve">21.6.3 </w:t>
      </w:r>
      <w:r>
        <w:rPr>
          <w:color w:val="000000"/>
        </w:rPr>
        <w:tab/>
        <w:t>there is no vendor lock-in to the Supplier’s Service at exit</w:t>
      </w:r>
    </w:p>
    <w:p w:rsidR="00762DE6" w:rsidRDefault="00F44B38">
      <w:pPr>
        <w:pBdr>
          <w:top w:val="nil"/>
          <w:left w:val="nil"/>
          <w:bottom w:val="nil"/>
          <w:right w:val="nil"/>
          <w:between w:val="nil"/>
        </w:pBdr>
        <w:spacing w:after="310" w:line="288" w:lineRule="auto"/>
        <w:ind w:left="708" w:right="14" w:hanging="706"/>
        <w:rPr>
          <w:color w:val="000000"/>
        </w:rPr>
      </w:pPr>
      <w:r>
        <w:rPr>
          <w:color w:val="000000"/>
        </w:rPr>
        <w:t>21.6.4</w:t>
      </w:r>
      <w:r>
        <w:rPr>
          <w:color w:val="000000"/>
        </w:rPr>
        <w:tab/>
        <w:t>it enables the Buyer to meet its obligations under the Technology Code of Practice</w:t>
      </w:r>
    </w:p>
    <w:p w:rsidR="00762DE6" w:rsidRDefault="00F44B38">
      <w:pPr>
        <w:pBdr>
          <w:top w:val="nil"/>
          <w:left w:val="nil"/>
          <w:bottom w:val="nil"/>
          <w:right w:val="nil"/>
          <w:between w:val="nil"/>
        </w:pBdr>
        <w:spacing w:after="310" w:line="288" w:lineRule="auto"/>
        <w:ind w:left="424" w:right="14" w:hanging="708"/>
        <w:rPr>
          <w:color w:val="000000"/>
        </w:rPr>
      </w:pPr>
      <w:r>
        <w:rPr>
          <w:color w:val="000000"/>
        </w:rPr>
        <w:lastRenderedPageBreak/>
        <w:t xml:space="preserve">21.7 </w:t>
      </w:r>
      <w:r>
        <w:rPr>
          <w:color w:val="000000"/>
        </w:rPr>
        <w:tab/>
        <w:t>If approval is obtained by the Buyer to extend the Term, then the Supplier will comply with its obligations in the additional exit plan.</w:t>
      </w:r>
    </w:p>
    <w:p w:rsidR="00762DE6" w:rsidRDefault="00F44B38">
      <w:pPr>
        <w:pBdr>
          <w:top w:val="nil"/>
          <w:left w:val="nil"/>
          <w:bottom w:val="nil"/>
          <w:right w:val="nil"/>
          <w:between w:val="nil"/>
        </w:pBdr>
        <w:spacing w:after="310" w:line="288" w:lineRule="auto"/>
        <w:ind w:left="424" w:right="14" w:hanging="708"/>
        <w:rPr>
          <w:color w:val="000000"/>
        </w:rPr>
      </w:pPr>
      <w:r>
        <w:rPr>
          <w:color w:val="000000"/>
        </w:rPr>
        <w:t xml:space="preserve">21.8 </w:t>
      </w:r>
      <w:r>
        <w:rPr>
          <w:color w:val="000000"/>
        </w:rPr>
        <w:tab/>
        <w:t>The additional exit plan must set out full details of timescales, activities and roles and responsibilities of the Parties for:</w:t>
      </w:r>
    </w:p>
    <w:p w:rsidR="00762DE6" w:rsidRDefault="00F44B38">
      <w:pPr>
        <w:pBdr>
          <w:top w:val="nil"/>
          <w:left w:val="nil"/>
          <w:bottom w:val="nil"/>
          <w:right w:val="nil"/>
          <w:between w:val="nil"/>
        </w:pBdr>
        <w:spacing w:after="310" w:line="288" w:lineRule="auto"/>
        <w:ind w:left="708" w:right="14" w:hanging="706"/>
        <w:rPr>
          <w:color w:val="000000"/>
        </w:rPr>
      </w:pPr>
      <w:r>
        <w:rPr>
          <w:color w:val="000000"/>
        </w:rPr>
        <w:t xml:space="preserve">21.8.1 </w:t>
      </w:r>
      <w:r>
        <w:rPr>
          <w:color w:val="000000"/>
        </w:rPr>
        <w:tab/>
        <w:t>the transfer to the Buyer of any technical information, instructions, manuals and code reasonably required by the Buyer to enable a smooth migration from the Supplier</w:t>
      </w:r>
    </w:p>
    <w:p w:rsidR="00762DE6" w:rsidRDefault="00F44B38">
      <w:pPr>
        <w:pBdr>
          <w:top w:val="nil"/>
          <w:left w:val="nil"/>
          <w:bottom w:val="nil"/>
          <w:right w:val="nil"/>
          <w:between w:val="nil"/>
        </w:pBdr>
        <w:spacing w:after="310" w:line="288" w:lineRule="auto"/>
        <w:ind w:left="708" w:right="14" w:hanging="706"/>
        <w:rPr>
          <w:color w:val="000000"/>
        </w:rPr>
      </w:pPr>
      <w:r>
        <w:rPr>
          <w:color w:val="000000"/>
        </w:rPr>
        <w:t xml:space="preserve">21.8.2 </w:t>
      </w:r>
      <w:r>
        <w:rPr>
          <w:color w:val="000000"/>
        </w:rPr>
        <w:tab/>
        <w:t>the strategy for exportation and migration of Buyer Data from the Supplier system to the Buyer or a replacement supplier, including conversion to open standards or other standards required by the Buyer</w:t>
      </w:r>
    </w:p>
    <w:p w:rsidR="00762DE6" w:rsidRDefault="00F44B38">
      <w:pPr>
        <w:pBdr>
          <w:top w:val="nil"/>
          <w:left w:val="nil"/>
          <w:bottom w:val="nil"/>
          <w:right w:val="nil"/>
          <w:between w:val="nil"/>
        </w:pBdr>
        <w:spacing w:after="310" w:line="288" w:lineRule="auto"/>
        <w:ind w:left="708" w:right="14" w:hanging="706"/>
        <w:rPr>
          <w:color w:val="000000"/>
        </w:rPr>
      </w:pPr>
      <w:r>
        <w:rPr>
          <w:color w:val="000000"/>
        </w:rPr>
        <w:t xml:space="preserve">21.8.3 </w:t>
      </w:r>
      <w:r>
        <w:rPr>
          <w:color w:val="000000"/>
        </w:rPr>
        <w:tab/>
        <w:t>the transfer of Project Specific IPR items and other Buyer customisations, configurations and databases to the Buyer or a replacement supplier</w:t>
      </w:r>
    </w:p>
    <w:p w:rsidR="00762DE6" w:rsidRDefault="00F44B38">
      <w:pPr>
        <w:pBdr>
          <w:top w:val="nil"/>
          <w:left w:val="nil"/>
          <w:bottom w:val="nil"/>
          <w:right w:val="nil"/>
          <w:between w:val="nil"/>
        </w:pBdr>
        <w:spacing w:after="310" w:line="288" w:lineRule="auto"/>
        <w:ind w:left="708" w:right="14" w:hanging="706"/>
        <w:rPr>
          <w:color w:val="000000"/>
        </w:rPr>
      </w:pPr>
      <w:r>
        <w:rPr>
          <w:color w:val="000000"/>
        </w:rPr>
        <w:t xml:space="preserve">21.8.4 </w:t>
      </w:r>
      <w:r>
        <w:rPr>
          <w:color w:val="000000"/>
        </w:rPr>
        <w:tab/>
        <w:t>the testing and assurance strategy for exported Buyer Data</w:t>
      </w:r>
    </w:p>
    <w:p w:rsidR="00762DE6" w:rsidRDefault="00F44B38">
      <w:pPr>
        <w:pBdr>
          <w:top w:val="nil"/>
          <w:left w:val="nil"/>
          <w:bottom w:val="nil"/>
          <w:right w:val="nil"/>
          <w:between w:val="nil"/>
        </w:pBdr>
        <w:spacing w:after="310" w:line="288" w:lineRule="auto"/>
        <w:ind w:left="708" w:right="14" w:hanging="706"/>
        <w:rPr>
          <w:color w:val="000000"/>
        </w:rPr>
      </w:pPr>
      <w:r>
        <w:rPr>
          <w:color w:val="000000"/>
        </w:rPr>
        <w:t>21.8.5 if relevant, TUPE-related activity to comply with the TUPE regulations</w:t>
      </w:r>
    </w:p>
    <w:p w:rsidR="00762DE6" w:rsidRDefault="00F44B38">
      <w:pPr>
        <w:pBdr>
          <w:top w:val="nil"/>
          <w:left w:val="nil"/>
          <w:bottom w:val="nil"/>
          <w:right w:val="nil"/>
          <w:between w:val="nil"/>
        </w:pBdr>
        <w:spacing w:after="741"/>
        <w:ind w:left="708" w:right="14" w:hanging="706"/>
        <w:rPr>
          <w:color w:val="000000"/>
        </w:rPr>
      </w:pPr>
      <w:r>
        <w:rPr>
          <w:color w:val="000000"/>
        </w:rPr>
        <w:t>21.8.6 any other activities and information which is reasonably required to ensure continuity of Service during the exit period and an orderly transition</w:t>
      </w:r>
    </w:p>
    <w:p w:rsidR="00762DE6" w:rsidRDefault="00F44B38">
      <w:pPr>
        <w:pStyle w:val="Heading3"/>
        <w:tabs>
          <w:tab w:val="center" w:pos="1313"/>
          <w:tab w:val="center" w:pos="3955"/>
        </w:tabs>
        <w:ind w:hanging="2"/>
      </w:pPr>
      <w:r>
        <w:rPr>
          <w:color w:val="000000"/>
          <w:sz w:val="22"/>
          <w:szCs w:val="22"/>
        </w:rPr>
        <w:tab/>
      </w:r>
    </w:p>
    <w:p w:rsidR="00762DE6" w:rsidRDefault="00F44B38">
      <w:pPr>
        <w:pStyle w:val="Heading3"/>
        <w:tabs>
          <w:tab w:val="center" w:pos="1314"/>
          <w:tab w:val="center" w:pos="3956"/>
        </w:tabs>
        <w:ind w:left="1" w:hanging="566"/>
      </w:pPr>
      <w:r>
        <w:t xml:space="preserve">22. </w:t>
      </w:r>
      <w:r>
        <w:tab/>
        <w:t>Handover to replacement supplier</w:t>
      </w:r>
    </w:p>
    <w:p w:rsidR="00762DE6" w:rsidRDefault="00F44B38">
      <w:pPr>
        <w:pBdr>
          <w:top w:val="nil"/>
          <w:left w:val="nil"/>
          <w:bottom w:val="nil"/>
          <w:right w:val="nil"/>
          <w:between w:val="nil"/>
        </w:pBdr>
        <w:spacing w:after="310" w:line="288" w:lineRule="auto"/>
        <w:ind w:left="424" w:right="14" w:hanging="708"/>
        <w:rPr>
          <w:color w:val="000000"/>
        </w:rPr>
      </w:pPr>
      <w:r>
        <w:rPr>
          <w:color w:val="000000"/>
        </w:rPr>
        <w:t xml:space="preserve">22.1 </w:t>
      </w:r>
      <w:r>
        <w:rPr>
          <w:color w:val="000000"/>
        </w:rPr>
        <w:tab/>
        <w:t>At least 10 Working Days before the Expiry Date or End Date, the Supplier must provide any:</w:t>
      </w:r>
    </w:p>
    <w:p w:rsidR="00762DE6" w:rsidRDefault="00F44B38">
      <w:pPr>
        <w:pBdr>
          <w:top w:val="nil"/>
          <w:left w:val="nil"/>
          <w:bottom w:val="nil"/>
          <w:right w:val="nil"/>
          <w:between w:val="nil"/>
        </w:pBdr>
        <w:spacing w:after="310" w:line="288" w:lineRule="auto"/>
        <w:ind w:left="709" w:right="14" w:hanging="711"/>
        <w:rPr>
          <w:color w:val="000000"/>
        </w:rPr>
      </w:pPr>
      <w:r>
        <w:rPr>
          <w:color w:val="000000"/>
        </w:rPr>
        <w:t>22.1.1 data (including Buyer Data), Buyer Personal Data and Buyer Confidential Information in the Supplier’s possession, power or control</w:t>
      </w:r>
    </w:p>
    <w:p w:rsidR="00762DE6" w:rsidRDefault="00F44B38">
      <w:pPr>
        <w:pBdr>
          <w:top w:val="nil"/>
          <w:left w:val="nil"/>
          <w:bottom w:val="nil"/>
          <w:right w:val="nil"/>
          <w:between w:val="nil"/>
        </w:pBdr>
        <w:spacing w:after="310" w:line="288" w:lineRule="auto"/>
        <w:ind w:left="709" w:right="14" w:hanging="711"/>
        <w:rPr>
          <w:color w:val="000000"/>
        </w:rPr>
      </w:pPr>
      <w:r>
        <w:rPr>
          <w:color w:val="000000"/>
        </w:rPr>
        <w:t>22.1.2 other information reasonably requested by the Buyer</w:t>
      </w:r>
    </w:p>
    <w:p w:rsidR="00762DE6" w:rsidRDefault="00F44B38">
      <w:pPr>
        <w:pBdr>
          <w:top w:val="nil"/>
          <w:left w:val="nil"/>
          <w:bottom w:val="nil"/>
          <w:right w:val="nil"/>
          <w:between w:val="nil"/>
        </w:pBdr>
        <w:spacing w:after="310" w:line="288" w:lineRule="auto"/>
        <w:ind w:left="424" w:right="14" w:hanging="708"/>
        <w:rPr>
          <w:color w:val="000000"/>
        </w:rPr>
      </w:pPr>
      <w:r>
        <w:rPr>
          <w:color w:val="000000"/>
        </w:rPr>
        <w:t xml:space="preserve">22.2 </w:t>
      </w:r>
      <w:r>
        <w:rPr>
          <w:color w:val="000000"/>
        </w:rPr>
        <w:tab/>
        <w:t xml:space="preserve">On reasonable notice at any point during the Term, the Supplier will provide any information and data about the G-Cloud Services reasonably requested by the Buyer (including information on volumes, usage, technical aspects, service performance and </w:t>
      </w:r>
      <w:r>
        <w:rPr>
          <w:color w:val="000000"/>
        </w:rPr>
        <w:lastRenderedPageBreak/>
        <w:t>staffing). This will help the Buyer understand how the Services have been provided and to run a fair competition for a new supplier.</w:t>
      </w:r>
    </w:p>
    <w:p w:rsidR="00762DE6" w:rsidRDefault="00F44B38">
      <w:pPr>
        <w:pBdr>
          <w:top w:val="nil"/>
          <w:left w:val="nil"/>
          <w:bottom w:val="nil"/>
          <w:right w:val="nil"/>
          <w:between w:val="nil"/>
        </w:pBdr>
        <w:spacing w:after="362"/>
        <w:ind w:left="424" w:right="14" w:hanging="708"/>
        <w:rPr>
          <w:color w:val="000000"/>
        </w:rPr>
      </w:pPr>
      <w:r>
        <w:rPr>
          <w:color w:val="000000"/>
        </w:rPr>
        <w:t xml:space="preserve">22.3 </w:t>
      </w:r>
      <w:r>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rsidR="00762DE6" w:rsidRDefault="00F44B38">
      <w:pPr>
        <w:pStyle w:val="Heading3"/>
        <w:tabs>
          <w:tab w:val="center" w:pos="1313"/>
          <w:tab w:val="center" w:pos="2757"/>
        </w:tabs>
        <w:ind w:hanging="2"/>
      </w:pPr>
      <w:r>
        <w:rPr>
          <w:color w:val="000000"/>
          <w:sz w:val="22"/>
          <w:szCs w:val="22"/>
        </w:rPr>
        <w:tab/>
      </w:r>
    </w:p>
    <w:p w:rsidR="00762DE6" w:rsidRDefault="00F44B38">
      <w:pPr>
        <w:pStyle w:val="Heading3"/>
        <w:tabs>
          <w:tab w:val="center" w:pos="1314"/>
          <w:tab w:val="center" w:pos="2758"/>
        </w:tabs>
        <w:ind w:left="1" w:hanging="566"/>
      </w:pPr>
      <w:r>
        <w:t xml:space="preserve">23. </w:t>
      </w:r>
      <w:r>
        <w:tab/>
        <w:t>Force majeure</w:t>
      </w:r>
    </w:p>
    <w:p w:rsidR="00762DE6" w:rsidRDefault="00762DE6">
      <w:pPr>
        <w:pBdr>
          <w:top w:val="nil"/>
          <w:left w:val="nil"/>
          <w:bottom w:val="nil"/>
          <w:right w:val="nil"/>
          <w:between w:val="nil"/>
        </w:pBdr>
        <w:ind w:hanging="2"/>
        <w:rPr>
          <w:color w:val="000000"/>
        </w:rPr>
      </w:pPr>
    </w:p>
    <w:p w:rsidR="00762DE6" w:rsidRDefault="00F44B38">
      <w:pPr>
        <w:pBdr>
          <w:top w:val="nil"/>
          <w:left w:val="nil"/>
          <w:bottom w:val="nil"/>
          <w:right w:val="nil"/>
          <w:between w:val="nil"/>
        </w:pBdr>
        <w:spacing w:after="362"/>
        <w:ind w:left="424" w:right="14" w:hanging="708"/>
        <w:rPr>
          <w:color w:val="000000"/>
        </w:rPr>
      </w:pPr>
      <w:r>
        <w:rPr>
          <w:color w:val="000000"/>
        </w:rPr>
        <w:t>23.1</w:t>
      </w:r>
      <w:r>
        <w:rPr>
          <w:color w:val="000000"/>
        </w:rPr>
        <w:tab/>
        <w:t>Neither Party will be liable to the other Party for any delay in performing, or failure to perform, its obligations under this Call-Off Contract (other than a payment of money) to the extent that such delay or failure is a result of a Force Majeure event.</w:t>
      </w:r>
    </w:p>
    <w:p w:rsidR="00762DE6" w:rsidRDefault="00F44B38">
      <w:pPr>
        <w:pBdr>
          <w:top w:val="nil"/>
          <w:left w:val="nil"/>
          <w:bottom w:val="nil"/>
          <w:right w:val="nil"/>
          <w:between w:val="nil"/>
        </w:pBdr>
        <w:spacing w:after="362"/>
        <w:ind w:left="424" w:right="14" w:hanging="708"/>
        <w:rPr>
          <w:color w:val="000000"/>
        </w:rPr>
      </w:pPr>
      <w:r>
        <w:rPr>
          <w:color w:val="000000"/>
        </w:rPr>
        <w:t>23.2</w:t>
      </w:r>
      <w:r>
        <w:rPr>
          <w:color w:val="000000"/>
        </w:rPr>
        <w:tab/>
        <w:t>A Party will promptly (on becoming aware of the same) notify the other Party of a Force Majeure event or potential Force Majeure event which could affect its ability to perform its obligations under this Call-Off Contract.</w:t>
      </w:r>
    </w:p>
    <w:p w:rsidR="00762DE6" w:rsidRDefault="00F44B38">
      <w:pPr>
        <w:pBdr>
          <w:top w:val="nil"/>
          <w:left w:val="nil"/>
          <w:bottom w:val="nil"/>
          <w:right w:val="nil"/>
          <w:between w:val="nil"/>
        </w:pBdr>
        <w:spacing w:after="362"/>
        <w:ind w:left="424" w:right="14" w:hanging="708"/>
        <w:rPr>
          <w:color w:val="000000"/>
        </w:rPr>
      </w:pPr>
      <w:r>
        <w:rPr>
          <w:color w:val="000000"/>
        </w:rPr>
        <w:t>23.3</w:t>
      </w:r>
      <w:r>
        <w:rPr>
          <w:color w:val="000000"/>
        </w:rPr>
        <w:tab/>
        <w:t>Each Party will use all reasonable endeavours to continue to perform its obligations under the Call-Off Contract and to mitigate the effects of Force Majeure. If a Force Majeure event prevents a Party from performing its obligations under the Call-Off Contract for more than 30 consecutive Working Days, the other Party can End the Call-Off Contract with immediate effect by notice in writing.</w:t>
      </w:r>
    </w:p>
    <w:p w:rsidR="00762DE6" w:rsidRDefault="00F44B38">
      <w:pPr>
        <w:pStyle w:val="Heading3"/>
        <w:tabs>
          <w:tab w:val="center" w:pos="1313"/>
          <w:tab w:val="center" w:pos="2324"/>
        </w:tabs>
        <w:ind w:hanging="2"/>
      </w:pPr>
      <w:r>
        <w:rPr>
          <w:color w:val="000000"/>
          <w:sz w:val="22"/>
          <w:szCs w:val="22"/>
        </w:rPr>
        <w:tab/>
      </w:r>
    </w:p>
    <w:p w:rsidR="00762DE6" w:rsidRDefault="00F44B38">
      <w:pPr>
        <w:pStyle w:val="Heading3"/>
        <w:tabs>
          <w:tab w:val="center" w:pos="1314"/>
          <w:tab w:val="center" w:pos="2325"/>
        </w:tabs>
        <w:ind w:left="1" w:hanging="566"/>
      </w:pPr>
      <w:r>
        <w:t xml:space="preserve">24. </w:t>
      </w:r>
      <w:r>
        <w:tab/>
        <w:t>Liability</w:t>
      </w:r>
    </w:p>
    <w:p w:rsidR="00762DE6" w:rsidRDefault="00F44B38">
      <w:pPr>
        <w:pBdr>
          <w:top w:val="nil"/>
          <w:left w:val="nil"/>
          <w:bottom w:val="nil"/>
          <w:right w:val="nil"/>
          <w:between w:val="nil"/>
        </w:pBdr>
        <w:spacing w:after="607"/>
        <w:ind w:left="424" w:right="14" w:hanging="708"/>
        <w:rPr>
          <w:color w:val="000000"/>
        </w:rPr>
      </w:pPr>
      <w:r>
        <w:rPr>
          <w:color w:val="000000"/>
        </w:rPr>
        <w:t xml:space="preserve">24.1 </w:t>
      </w:r>
      <w:r>
        <w:rPr>
          <w:color w:val="000000"/>
        </w:rP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rsidR="00762DE6" w:rsidRDefault="00F44B38">
      <w:pPr>
        <w:pBdr>
          <w:top w:val="nil"/>
          <w:left w:val="nil"/>
          <w:bottom w:val="nil"/>
          <w:right w:val="nil"/>
          <w:between w:val="nil"/>
        </w:pBdr>
        <w:tabs>
          <w:tab w:val="center" w:pos="1757"/>
          <w:tab w:val="center" w:pos="6595"/>
        </w:tabs>
        <w:spacing w:after="2"/>
        <w:ind w:left="424" w:hanging="708"/>
        <w:rPr>
          <w:color w:val="000000"/>
        </w:rPr>
      </w:pPr>
      <w:r>
        <w:rPr>
          <w:color w:val="000000"/>
        </w:rPr>
        <w:t xml:space="preserve">24.2 </w:t>
      </w:r>
      <w:r>
        <w:rPr>
          <w:color w:val="000000"/>
        </w:rPr>
        <w:tab/>
      </w:r>
      <w:r>
        <w:rPr>
          <w:color w:val="000000"/>
        </w:rPr>
        <w:tab/>
        <w:t>Notwithstanding Clause 24.1 but subject to Framework Agreement clauses 4.1 to 4.6, the Supplier's liability:</w:t>
      </w:r>
    </w:p>
    <w:p w:rsidR="00762DE6" w:rsidRDefault="00762DE6">
      <w:pPr>
        <w:pBdr>
          <w:top w:val="nil"/>
          <w:left w:val="nil"/>
          <w:bottom w:val="nil"/>
          <w:right w:val="nil"/>
          <w:between w:val="nil"/>
        </w:pBdr>
        <w:tabs>
          <w:tab w:val="center" w:pos="1757"/>
          <w:tab w:val="center" w:pos="6595"/>
        </w:tabs>
        <w:spacing w:after="2"/>
        <w:ind w:left="424" w:hanging="708"/>
        <w:rPr>
          <w:color w:val="000000"/>
        </w:rPr>
      </w:pPr>
    </w:p>
    <w:p w:rsidR="00762DE6" w:rsidRDefault="00F44B38">
      <w:pPr>
        <w:pBdr>
          <w:top w:val="nil"/>
          <w:left w:val="nil"/>
          <w:bottom w:val="nil"/>
          <w:right w:val="nil"/>
          <w:between w:val="nil"/>
        </w:pBdr>
        <w:spacing w:after="170"/>
        <w:ind w:left="709" w:right="14" w:hanging="711"/>
        <w:rPr>
          <w:color w:val="000000"/>
        </w:rPr>
      </w:pPr>
      <w:r>
        <w:rPr>
          <w:color w:val="000000"/>
        </w:rPr>
        <w:t>24.2.1 pursuant to the indemnities in Clauses 7, 10, 11 and 29 shall be unlimited; and</w:t>
      </w:r>
    </w:p>
    <w:p w:rsidR="00762DE6" w:rsidRDefault="00F44B38">
      <w:pPr>
        <w:pBdr>
          <w:top w:val="nil"/>
          <w:left w:val="nil"/>
          <w:bottom w:val="nil"/>
          <w:right w:val="nil"/>
          <w:between w:val="nil"/>
        </w:pBdr>
        <w:spacing w:after="255"/>
        <w:ind w:left="709" w:right="14" w:hanging="711"/>
        <w:rPr>
          <w:color w:val="000000"/>
        </w:rPr>
      </w:pPr>
      <w:r>
        <w:rPr>
          <w:color w:val="000000"/>
        </w:rPr>
        <w:t>24.2.2 in respect of Losses arising from breach of the Data Protection Legislation shall be as set out in Framework Agreement clause 28.</w:t>
      </w:r>
    </w:p>
    <w:p w:rsidR="00762DE6" w:rsidRDefault="00F44B38">
      <w:pPr>
        <w:pBdr>
          <w:top w:val="nil"/>
          <w:left w:val="nil"/>
          <w:bottom w:val="nil"/>
          <w:right w:val="nil"/>
          <w:between w:val="nil"/>
        </w:pBdr>
        <w:tabs>
          <w:tab w:val="center" w:pos="1757"/>
          <w:tab w:val="center" w:pos="6591"/>
        </w:tabs>
        <w:spacing w:after="5"/>
        <w:ind w:left="424" w:hanging="708"/>
        <w:rPr>
          <w:color w:val="000000"/>
        </w:rPr>
      </w:pPr>
      <w:r>
        <w:rPr>
          <w:color w:val="000000"/>
        </w:rPr>
        <w:lastRenderedPageBreak/>
        <w:t>24.3</w:t>
      </w:r>
      <w:r>
        <w:rPr>
          <w:color w:val="000000"/>
        </w:rPr>
        <w:tab/>
      </w:r>
      <w:r>
        <w:rPr>
          <w:color w:val="000000"/>
        </w:rPr>
        <w:tab/>
        <w:t>Notwithstanding Clause 24.1 but subject to Framework Agreement clauses 4.1 to 4.6, the Buyer’s liability pursuant to Clause 11.5.2 shall in no event exceed in aggregate five million pounds (£5,000,000).</w:t>
      </w:r>
    </w:p>
    <w:p w:rsidR="00762DE6" w:rsidRDefault="00F44B38">
      <w:pPr>
        <w:pBdr>
          <w:top w:val="nil"/>
          <w:left w:val="nil"/>
          <w:bottom w:val="nil"/>
          <w:right w:val="nil"/>
          <w:between w:val="nil"/>
        </w:pBdr>
        <w:tabs>
          <w:tab w:val="center" w:pos="1757"/>
          <w:tab w:val="center" w:pos="6545"/>
        </w:tabs>
        <w:spacing w:after="11"/>
        <w:ind w:left="424" w:hanging="708"/>
        <w:rPr>
          <w:color w:val="000000"/>
        </w:rPr>
      </w:pPr>
      <w:r>
        <w:rPr>
          <w:color w:val="000000"/>
        </w:rPr>
        <w:t>24.4</w:t>
      </w:r>
      <w:r>
        <w:rPr>
          <w:color w:val="000000"/>
        </w:rPr>
        <w:tab/>
      </w:r>
      <w:r>
        <w:rPr>
          <w:color w:val="000000"/>
        </w:rPr>
        <w:tab/>
        <w:t>When calculating the Supplier’s liability under Clause 24.1 any items specified in Clause</w:t>
      </w:r>
    </w:p>
    <w:p w:rsidR="00762DE6" w:rsidRDefault="00762DE6">
      <w:pPr>
        <w:pBdr>
          <w:top w:val="nil"/>
          <w:left w:val="nil"/>
          <w:bottom w:val="nil"/>
          <w:right w:val="nil"/>
          <w:between w:val="nil"/>
        </w:pBdr>
        <w:tabs>
          <w:tab w:val="center" w:pos="1757"/>
          <w:tab w:val="center" w:pos="6545"/>
        </w:tabs>
        <w:spacing w:after="11"/>
        <w:ind w:left="424" w:hanging="708"/>
        <w:rPr>
          <w:color w:val="000000"/>
        </w:rPr>
      </w:pPr>
    </w:p>
    <w:p w:rsidR="00762DE6" w:rsidRDefault="00F44B38">
      <w:pPr>
        <w:pBdr>
          <w:top w:val="nil"/>
          <w:left w:val="nil"/>
          <w:bottom w:val="nil"/>
          <w:right w:val="nil"/>
          <w:between w:val="nil"/>
        </w:pBdr>
        <w:spacing w:after="988"/>
        <w:ind w:left="424" w:right="14" w:hanging="708"/>
        <w:rPr>
          <w:color w:val="000000"/>
        </w:rPr>
      </w:pPr>
      <w:r>
        <w:rPr>
          <w:color w:val="000000"/>
        </w:rPr>
        <w:t>24.2</w:t>
      </w:r>
      <w:r>
        <w:rPr>
          <w:color w:val="000000"/>
        </w:rPr>
        <w:tab/>
        <w:t xml:space="preserve"> will not be taken into consideration.</w:t>
      </w:r>
    </w:p>
    <w:p w:rsidR="00762DE6" w:rsidRDefault="00F44B38">
      <w:pPr>
        <w:pStyle w:val="Heading3"/>
        <w:tabs>
          <w:tab w:val="center" w:pos="1313"/>
          <w:tab w:val="center" w:pos="2437"/>
        </w:tabs>
        <w:spacing w:after="79"/>
        <w:ind w:hanging="2"/>
      </w:pPr>
      <w:r>
        <w:rPr>
          <w:color w:val="000000"/>
          <w:sz w:val="22"/>
          <w:szCs w:val="22"/>
        </w:rPr>
        <w:tab/>
      </w:r>
    </w:p>
    <w:p w:rsidR="00762DE6" w:rsidRDefault="00F44B38">
      <w:pPr>
        <w:pStyle w:val="Heading3"/>
        <w:tabs>
          <w:tab w:val="center" w:pos="1314"/>
          <w:tab w:val="center" w:pos="2438"/>
        </w:tabs>
        <w:spacing w:after="79"/>
        <w:ind w:left="1" w:hanging="566"/>
      </w:pPr>
      <w:r>
        <w:t xml:space="preserve">25. </w:t>
      </w:r>
      <w:r>
        <w:tab/>
        <w:t>Premises – N/A</w:t>
      </w:r>
    </w:p>
    <w:p w:rsidR="00762DE6" w:rsidRDefault="00F44B38">
      <w:pPr>
        <w:pStyle w:val="Heading3"/>
        <w:tabs>
          <w:tab w:val="center" w:pos="1313"/>
          <w:tab w:val="center" w:pos="2524"/>
        </w:tabs>
        <w:spacing w:after="198"/>
        <w:ind w:hanging="2"/>
      </w:pPr>
      <w:r>
        <w:rPr>
          <w:color w:val="000000"/>
          <w:sz w:val="22"/>
          <w:szCs w:val="22"/>
        </w:rPr>
        <w:tab/>
      </w:r>
    </w:p>
    <w:p w:rsidR="00762DE6" w:rsidRDefault="00F44B38">
      <w:pPr>
        <w:pStyle w:val="Heading3"/>
        <w:tabs>
          <w:tab w:val="center" w:pos="1314"/>
          <w:tab w:val="center" w:pos="2525"/>
        </w:tabs>
        <w:spacing w:after="198"/>
        <w:ind w:left="1" w:hanging="566"/>
      </w:pPr>
      <w:r>
        <w:t xml:space="preserve">26. </w:t>
      </w:r>
      <w:r>
        <w:tab/>
        <w:t>Equipment – N/A</w:t>
      </w:r>
    </w:p>
    <w:p w:rsidR="00762DE6" w:rsidRDefault="00F44B38">
      <w:pPr>
        <w:pStyle w:val="Heading3"/>
        <w:tabs>
          <w:tab w:val="center" w:pos="1313"/>
          <w:tab w:val="center" w:pos="4829"/>
        </w:tabs>
        <w:spacing w:after="366"/>
        <w:ind w:hanging="2"/>
      </w:pPr>
      <w:r>
        <w:rPr>
          <w:color w:val="000000"/>
          <w:sz w:val="22"/>
          <w:szCs w:val="22"/>
        </w:rPr>
        <w:tab/>
      </w:r>
    </w:p>
    <w:p w:rsidR="00762DE6" w:rsidRDefault="00F44B38">
      <w:pPr>
        <w:pStyle w:val="Heading3"/>
        <w:tabs>
          <w:tab w:val="center" w:pos="1314"/>
          <w:tab w:val="center" w:pos="4830"/>
        </w:tabs>
        <w:spacing w:after="366"/>
        <w:ind w:left="1" w:hanging="566"/>
      </w:pPr>
      <w:r>
        <w:t xml:space="preserve">27. </w:t>
      </w:r>
      <w:r>
        <w:tab/>
        <w:t>The Contracts (Rights of Third Parties) Act 1999</w:t>
      </w:r>
    </w:p>
    <w:p w:rsidR="00762DE6" w:rsidRDefault="00F44B38">
      <w:pPr>
        <w:pBdr>
          <w:top w:val="nil"/>
          <w:left w:val="nil"/>
          <w:bottom w:val="nil"/>
          <w:right w:val="nil"/>
          <w:between w:val="nil"/>
        </w:pBdr>
        <w:spacing w:after="310" w:line="288" w:lineRule="auto"/>
        <w:ind w:left="424" w:right="14" w:hanging="708"/>
        <w:rPr>
          <w:color w:val="000000"/>
        </w:rPr>
      </w:pPr>
      <w:r>
        <w:rPr>
          <w:color w:val="000000"/>
        </w:rPr>
        <w:t xml:space="preserve">27.1 </w:t>
      </w:r>
      <w:r>
        <w:rPr>
          <w:color w:val="000000"/>
        </w:rPr>
        <w:tab/>
        <w:t>Except as specified in clause 29.8, a person who is not a Party to this Call-Off Contract has no right under the Contracts (Rights of Third Parties) Act 1999 to enforce any of its terms. This does not affect any right or remedy of any person which exists or is available otherwise.</w:t>
      </w:r>
    </w:p>
    <w:p w:rsidR="00762DE6" w:rsidRDefault="00F44B38">
      <w:pPr>
        <w:pStyle w:val="Heading3"/>
        <w:tabs>
          <w:tab w:val="center" w:pos="1468"/>
          <w:tab w:val="center" w:pos="3759"/>
        </w:tabs>
        <w:ind w:left="155" w:hanging="720"/>
      </w:pPr>
      <w:r>
        <w:t xml:space="preserve">28. </w:t>
      </w:r>
      <w:r>
        <w:tab/>
        <w:t>Environmental requirements</w:t>
      </w:r>
    </w:p>
    <w:p w:rsidR="00762DE6" w:rsidRDefault="00F44B38">
      <w:pPr>
        <w:pBdr>
          <w:top w:val="nil"/>
          <w:left w:val="nil"/>
          <w:bottom w:val="nil"/>
          <w:right w:val="nil"/>
          <w:between w:val="nil"/>
        </w:pBdr>
        <w:spacing w:after="310" w:line="288" w:lineRule="auto"/>
        <w:ind w:left="424" w:right="14" w:hanging="708"/>
        <w:rPr>
          <w:color w:val="000000"/>
        </w:rPr>
      </w:pPr>
      <w:r>
        <w:rPr>
          <w:color w:val="000000"/>
        </w:rPr>
        <w:t xml:space="preserve">28.1 </w:t>
      </w:r>
      <w:r>
        <w:rPr>
          <w:color w:val="000000"/>
        </w:rPr>
        <w:tab/>
        <w:t>The Buyer will provide a copy of its environmental policy to the Supplier on request, which the Supplier will comply with.</w:t>
      </w:r>
    </w:p>
    <w:p w:rsidR="00762DE6" w:rsidRDefault="00F44B38">
      <w:pPr>
        <w:pBdr>
          <w:top w:val="nil"/>
          <w:left w:val="nil"/>
          <w:bottom w:val="nil"/>
          <w:right w:val="nil"/>
          <w:between w:val="nil"/>
        </w:pBdr>
        <w:spacing w:after="738"/>
        <w:ind w:left="424" w:right="14" w:hanging="708"/>
        <w:rPr>
          <w:color w:val="000000"/>
        </w:rPr>
      </w:pPr>
      <w:r>
        <w:rPr>
          <w:color w:val="000000"/>
        </w:rPr>
        <w:t xml:space="preserve">28.2 </w:t>
      </w:r>
      <w:r>
        <w:rPr>
          <w:color w:val="000000"/>
        </w:rPr>
        <w:tab/>
        <w:t>The Supplier must provide reasonable support to enable Buyers to work in an environmentally friendly way, for example by helping them recycle or lower their carbon footprint.</w:t>
      </w:r>
    </w:p>
    <w:p w:rsidR="00762DE6" w:rsidRDefault="00F44B38">
      <w:pPr>
        <w:pStyle w:val="Heading3"/>
        <w:tabs>
          <w:tab w:val="center" w:pos="1313"/>
          <w:tab w:val="center" w:pos="4194"/>
        </w:tabs>
        <w:ind w:hanging="2"/>
      </w:pPr>
      <w:r>
        <w:rPr>
          <w:color w:val="000000"/>
          <w:sz w:val="22"/>
          <w:szCs w:val="22"/>
        </w:rPr>
        <w:lastRenderedPageBreak/>
        <w:tab/>
      </w:r>
    </w:p>
    <w:p w:rsidR="00762DE6" w:rsidRDefault="00F44B38">
      <w:pPr>
        <w:pStyle w:val="Heading3"/>
        <w:tabs>
          <w:tab w:val="center" w:pos="1314"/>
          <w:tab w:val="center" w:pos="4195"/>
        </w:tabs>
        <w:ind w:left="1" w:hanging="566"/>
      </w:pPr>
      <w:r>
        <w:t xml:space="preserve">29. </w:t>
      </w:r>
      <w:r>
        <w:tab/>
        <w:t>The Employment Regulations (TUPE) – N/A</w:t>
      </w:r>
    </w:p>
    <w:p w:rsidR="00762DE6" w:rsidRDefault="00762DE6">
      <w:pPr>
        <w:pStyle w:val="Heading3"/>
        <w:tabs>
          <w:tab w:val="center" w:pos="1313"/>
          <w:tab w:val="center" w:pos="3582"/>
        </w:tabs>
        <w:spacing w:after="68"/>
        <w:rPr>
          <w:color w:val="000000"/>
          <w:sz w:val="22"/>
          <w:szCs w:val="22"/>
        </w:rPr>
      </w:pPr>
    </w:p>
    <w:p w:rsidR="00762DE6" w:rsidRDefault="00F44B38">
      <w:pPr>
        <w:pStyle w:val="Heading3"/>
        <w:tabs>
          <w:tab w:val="center" w:pos="1314"/>
          <w:tab w:val="center" w:pos="3583"/>
        </w:tabs>
        <w:spacing w:after="68"/>
        <w:ind w:left="1" w:hanging="566"/>
      </w:pPr>
      <w:r>
        <w:t xml:space="preserve">30. </w:t>
      </w:r>
      <w:r>
        <w:tab/>
        <w:t>Additional G-Cloud services</w:t>
      </w:r>
    </w:p>
    <w:p w:rsidR="00762DE6" w:rsidRDefault="00F44B38">
      <w:pPr>
        <w:pBdr>
          <w:top w:val="nil"/>
          <w:left w:val="nil"/>
          <w:bottom w:val="nil"/>
          <w:right w:val="nil"/>
          <w:between w:val="nil"/>
        </w:pBdr>
        <w:spacing w:after="310" w:line="288" w:lineRule="auto"/>
        <w:ind w:left="424" w:right="14" w:hanging="708"/>
        <w:rPr>
          <w:color w:val="000000"/>
        </w:rPr>
      </w:pPr>
      <w:r>
        <w:rPr>
          <w:color w:val="000000"/>
        </w:rPr>
        <w:t xml:space="preserve">30.1 </w:t>
      </w:r>
      <w:r>
        <w:rPr>
          <w:color w:val="000000"/>
        </w:rPr>
        <w:tab/>
        <w:t>The Buyer may require the Supplier to provide Additional Services. The Buyer doesn’t have to buy any Additional Services from the Supplier and can buy services that are the same as or similar to the Additional Services from any third party.</w:t>
      </w:r>
    </w:p>
    <w:p w:rsidR="00762DE6" w:rsidRDefault="00F44B38">
      <w:pPr>
        <w:pBdr>
          <w:top w:val="nil"/>
          <w:left w:val="nil"/>
          <w:bottom w:val="nil"/>
          <w:right w:val="nil"/>
          <w:between w:val="nil"/>
        </w:pBdr>
        <w:spacing w:after="741"/>
        <w:ind w:left="424" w:right="14" w:hanging="708"/>
        <w:rPr>
          <w:color w:val="000000"/>
        </w:rPr>
      </w:pPr>
      <w:r>
        <w:rPr>
          <w:color w:val="000000"/>
        </w:rPr>
        <w:t xml:space="preserve">30.2 </w:t>
      </w:r>
      <w:r>
        <w:rPr>
          <w:color w:val="000000"/>
        </w:rPr>
        <w:tab/>
        <w:t>If reasonably requested to do so by the Buyer in the Order Form, the Supplier must provide and monitor performance of the Additional Services using an Implementation Plan.</w:t>
      </w:r>
    </w:p>
    <w:p w:rsidR="00762DE6" w:rsidRDefault="00F44B38">
      <w:pPr>
        <w:pStyle w:val="Heading3"/>
        <w:tabs>
          <w:tab w:val="center" w:pos="1313"/>
          <w:tab w:val="center" w:pos="2680"/>
        </w:tabs>
        <w:ind w:hanging="2"/>
      </w:pPr>
      <w:r>
        <w:rPr>
          <w:color w:val="000000"/>
          <w:sz w:val="22"/>
          <w:szCs w:val="22"/>
        </w:rPr>
        <w:tab/>
      </w:r>
    </w:p>
    <w:p w:rsidR="00762DE6" w:rsidRDefault="00F44B38">
      <w:pPr>
        <w:pStyle w:val="Heading3"/>
        <w:tabs>
          <w:tab w:val="center" w:pos="1314"/>
          <w:tab w:val="center" w:pos="2681"/>
        </w:tabs>
        <w:ind w:left="1" w:hanging="566"/>
      </w:pPr>
      <w:r>
        <w:t xml:space="preserve">31. </w:t>
      </w:r>
      <w:r>
        <w:tab/>
        <w:t>Collaboration – N/A</w:t>
      </w:r>
    </w:p>
    <w:p w:rsidR="00762DE6" w:rsidRDefault="00F44B38">
      <w:pPr>
        <w:pStyle w:val="Heading3"/>
        <w:tabs>
          <w:tab w:val="center" w:pos="1313"/>
          <w:tab w:val="center" w:pos="2925"/>
        </w:tabs>
        <w:ind w:hanging="2"/>
      </w:pPr>
      <w:r>
        <w:rPr>
          <w:color w:val="000000"/>
          <w:sz w:val="22"/>
          <w:szCs w:val="22"/>
        </w:rPr>
        <w:tab/>
      </w:r>
    </w:p>
    <w:p w:rsidR="00762DE6" w:rsidRDefault="00F44B38">
      <w:pPr>
        <w:pStyle w:val="Heading3"/>
        <w:tabs>
          <w:tab w:val="center" w:pos="1314"/>
          <w:tab w:val="center" w:pos="2926"/>
        </w:tabs>
        <w:ind w:left="1" w:hanging="566"/>
      </w:pPr>
      <w:r>
        <w:t xml:space="preserve">32. </w:t>
      </w:r>
      <w:r>
        <w:tab/>
        <w:t>Variation process</w:t>
      </w:r>
    </w:p>
    <w:p w:rsidR="00762DE6" w:rsidRDefault="00F44B38">
      <w:pPr>
        <w:pBdr>
          <w:top w:val="nil"/>
          <w:left w:val="nil"/>
          <w:bottom w:val="nil"/>
          <w:right w:val="nil"/>
          <w:between w:val="nil"/>
        </w:pBdr>
        <w:spacing w:after="310" w:line="288" w:lineRule="auto"/>
        <w:ind w:left="424" w:right="14" w:hanging="708"/>
        <w:rPr>
          <w:color w:val="000000"/>
        </w:rPr>
      </w:pPr>
      <w:r>
        <w:rPr>
          <w:color w:val="000000"/>
        </w:rPr>
        <w:t xml:space="preserve">32.1 </w:t>
      </w:r>
      <w:r>
        <w:rPr>
          <w:color w:val="000000"/>
        </w:rPr>
        <w:tab/>
        <w:t>The Buyer can request in writing a change to this Call-Off Contract using the template in Schedule 9 if it isn’t a material change to the Framework Agreement or this Call-Off Contract. Once implemented, it is called a Variation.</w:t>
      </w:r>
    </w:p>
    <w:p w:rsidR="00762DE6" w:rsidRDefault="00F44B38">
      <w:pPr>
        <w:pBdr>
          <w:top w:val="nil"/>
          <w:left w:val="nil"/>
          <w:bottom w:val="nil"/>
          <w:right w:val="nil"/>
          <w:between w:val="nil"/>
        </w:pBdr>
        <w:spacing w:after="344"/>
        <w:ind w:left="424" w:right="14" w:hanging="708"/>
        <w:rPr>
          <w:color w:val="000000"/>
        </w:rPr>
      </w:pPr>
      <w:r>
        <w:rPr>
          <w:color w:val="000000"/>
        </w:rPr>
        <w:t xml:space="preserve">32.2 </w:t>
      </w:r>
      <w:r>
        <w:rPr>
          <w:color w:val="000000"/>
        </w:rPr>
        <w:tab/>
        <w:t>The Supplier must notify the Buyer immediately in writing of any proposed changes to their G-Cloud Services or their delivery by submitting a Variation request using the template in Schedule 9. This includes any changes in the Supplier’s supply chain.</w:t>
      </w:r>
    </w:p>
    <w:p w:rsidR="00762DE6" w:rsidRDefault="00F44B38">
      <w:pPr>
        <w:pBdr>
          <w:top w:val="nil"/>
          <w:left w:val="nil"/>
          <w:bottom w:val="nil"/>
          <w:right w:val="nil"/>
          <w:between w:val="nil"/>
        </w:pBdr>
        <w:spacing w:after="362"/>
        <w:ind w:left="424" w:right="14" w:hanging="708"/>
        <w:rPr>
          <w:color w:val="000000"/>
        </w:rPr>
      </w:pPr>
      <w:r>
        <w:rPr>
          <w:color w:val="000000"/>
        </w:rPr>
        <w:t xml:space="preserve">32.3 </w:t>
      </w:r>
      <w:r>
        <w:rPr>
          <w:color w:val="000000"/>
        </w:rPr>
        <w:tab/>
        <w:t>If either Party can’t agree to or provide the Variation, the Buyer may agree to continue performing its obligations under this Call-Off Contract without the Variation, or End this Call-Off Contract by giving 30 days’ notice to the Supplier.</w:t>
      </w:r>
    </w:p>
    <w:p w:rsidR="00762DE6" w:rsidRDefault="00F44B38">
      <w:pPr>
        <w:pStyle w:val="Heading3"/>
        <w:tabs>
          <w:tab w:val="center" w:pos="1313"/>
          <w:tab w:val="center" w:pos="4063"/>
        </w:tabs>
        <w:ind w:hanging="2"/>
      </w:pPr>
      <w:r>
        <w:rPr>
          <w:color w:val="000000"/>
          <w:sz w:val="22"/>
          <w:szCs w:val="22"/>
        </w:rPr>
        <w:tab/>
      </w:r>
    </w:p>
    <w:p w:rsidR="00762DE6" w:rsidRDefault="00F44B38">
      <w:pPr>
        <w:pStyle w:val="Heading3"/>
        <w:tabs>
          <w:tab w:val="center" w:pos="1314"/>
          <w:tab w:val="center" w:pos="4064"/>
        </w:tabs>
        <w:ind w:left="1" w:hanging="566"/>
      </w:pPr>
      <w:r>
        <w:t xml:space="preserve">33. </w:t>
      </w:r>
      <w:r>
        <w:tab/>
        <w:t>Data Protection Legislation (GDPR)</w:t>
      </w:r>
    </w:p>
    <w:p w:rsidR="00762DE6" w:rsidRDefault="00F44B38">
      <w:pPr>
        <w:pBdr>
          <w:top w:val="nil"/>
          <w:left w:val="nil"/>
          <w:bottom w:val="nil"/>
          <w:right w:val="nil"/>
          <w:between w:val="nil"/>
        </w:pBdr>
        <w:ind w:left="424" w:right="14" w:hanging="708"/>
        <w:rPr>
          <w:color w:val="000000"/>
        </w:rPr>
      </w:pPr>
      <w:r>
        <w:rPr>
          <w:color w:val="000000"/>
        </w:rPr>
        <w:t xml:space="preserve">33.1 </w:t>
      </w:r>
      <w:r>
        <w:rPr>
          <w:color w:val="000000"/>
        </w:rPr>
        <w:tab/>
        <w:t>Pursuant to clause 2.1 and for the avoidance of doubt, clause 28 of the Framework Agreement is incorporated into this Call-Off Contract. For reference, the appropriate UK GDPR templates which are required to be completed in accordance with clause 28 are</w:t>
      </w:r>
    </w:p>
    <w:p w:rsidR="00762DE6" w:rsidRDefault="00F44B38">
      <w:pPr>
        <w:pBdr>
          <w:top w:val="nil"/>
          <w:left w:val="nil"/>
          <w:bottom w:val="nil"/>
          <w:right w:val="nil"/>
          <w:between w:val="nil"/>
        </w:pBdr>
        <w:tabs>
          <w:tab w:val="center" w:pos="5234"/>
          <w:tab w:val="center" w:pos="11087"/>
        </w:tabs>
        <w:spacing w:after="30" w:line="264" w:lineRule="auto"/>
        <w:ind w:left="424" w:hanging="708"/>
        <w:rPr>
          <w:color w:val="000000"/>
        </w:rPr>
      </w:pPr>
      <w:r>
        <w:rPr>
          <w:color w:val="000000"/>
        </w:rPr>
        <w:tab/>
        <w:t xml:space="preserve">reproduced in this Call-Off Contract document at Schedule 7. </w:t>
      </w:r>
      <w:r>
        <w:rPr>
          <w:color w:val="000000"/>
        </w:rPr>
        <w:tab/>
      </w:r>
    </w:p>
    <w:p w:rsidR="00762DE6" w:rsidRDefault="00F44B38">
      <w:pPr>
        <w:pStyle w:val="Heading2"/>
        <w:pageBreakBefore/>
        <w:spacing w:after="81" w:line="240" w:lineRule="auto"/>
        <w:ind w:left="2" w:hanging="4"/>
      </w:pPr>
      <w:bookmarkStart w:id="8" w:name="_heading=h.o3xjzzxu81k6" w:colFirst="0" w:colLast="0"/>
      <w:bookmarkEnd w:id="8"/>
      <w:r>
        <w:rPr>
          <w:sz w:val="36"/>
          <w:szCs w:val="36"/>
        </w:rPr>
        <w:lastRenderedPageBreak/>
        <w:t>Schedule 1: Services – Statement of Requirements</w:t>
      </w:r>
    </w:p>
    <w:p w:rsidR="00F44B38" w:rsidRDefault="00F44B38" w:rsidP="00F44B38">
      <w:pPr>
        <w:pBdr>
          <w:top w:val="nil"/>
          <w:left w:val="nil"/>
          <w:bottom w:val="nil"/>
          <w:right w:val="nil"/>
          <w:between w:val="nil"/>
        </w:pBdr>
        <w:spacing w:after="233"/>
        <w:ind w:right="14" w:hanging="2"/>
        <w:rPr>
          <w:color w:val="000000"/>
        </w:rPr>
      </w:pPr>
      <w:r>
        <w:rPr>
          <w:rFonts w:ascii="Times" w:hAnsi="Times" w:cs="Times"/>
          <w:color w:val="FF0000"/>
          <w:sz w:val="27"/>
          <w:szCs w:val="27"/>
        </w:rPr>
        <w:t>REDACTED TEXT under FOIA Section 43, Commercial Interests</w:t>
      </w:r>
    </w:p>
    <w:p w:rsidR="00762DE6" w:rsidRDefault="00762DE6">
      <w:pPr>
        <w:pBdr>
          <w:top w:val="nil"/>
          <w:left w:val="nil"/>
          <w:bottom w:val="nil"/>
          <w:right w:val="nil"/>
          <w:between w:val="nil"/>
        </w:pBdr>
        <w:tabs>
          <w:tab w:val="center" w:pos="1688"/>
          <w:tab w:val="center" w:pos="5137"/>
        </w:tabs>
        <w:spacing w:after="250" w:line="242" w:lineRule="auto"/>
        <w:ind w:hanging="2"/>
        <w:rPr>
          <w:color w:val="000000"/>
        </w:rPr>
      </w:pPr>
    </w:p>
    <w:p w:rsidR="00762DE6" w:rsidRDefault="00F44B38">
      <w:pPr>
        <w:pStyle w:val="Heading2"/>
        <w:pageBreakBefore/>
        <w:spacing w:after="81" w:line="240" w:lineRule="auto"/>
        <w:ind w:left="1" w:hanging="3"/>
      </w:pPr>
      <w:bookmarkStart w:id="9" w:name="_heading=h.12onm3qwn96l" w:colFirst="0" w:colLast="0"/>
      <w:bookmarkEnd w:id="9"/>
      <w:r>
        <w:lastRenderedPageBreak/>
        <w:t>Schedule 2: Call-Off Contract charges</w:t>
      </w:r>
    </w:p>
    <w:p w:rsidR="00762DE6" w:rsidRDefault="00F44B38">
      <w:pPr>
        <w:pBdr>
          <w:top w:val="nil"/>
          <w:left w:val="nil"/>
          <w:bottom w:val="nil"/>
          <w:right w:val="nil"/>
          <w:between w:val="nil"/>
        </w:pBdr>
        <w:spacing w:after="33"/>
        <w:ind w:right="14" w:hanging="2"/>
        <w:rPr>
          <w:color w:val="000000"/>
        </w:rPr>
      </w:pPr>
      <w:r>
        <w:rPr>
          <w:color w:val="000000"/>
        </w:rPr>
        <w:t>For each individual Service, the applicable Call-Off Contract Charges (in accordance with the Supplier’s Platform pricing document) can’t be amended during the term of the Call-Off Contract. The detailed Charges breakdown for the provision of Services during the Term will include:</w:t>
      </w:r>
    </w:p>
    <w:p w:rsidR="00762DE6" w:rsidRDefault="00762DE6">
      <w:pPr>
        <w:pBdr>
          <w:top w:val="nil"/>
          <w:left w:val="nil"/>
          <w:bottom w:val="nil"/>
          <w:right w:val="nil"/>
          <w:between w:val="nil"/>
        </w:pBdr>
        <w:spacing w:after="33"/>
        <w:ind w:right="14" w:hanging="2"/>
        <w:rPr>
          <w:color w:val="000000"/>
        </w:rPr>
      </w:pPr>
    </w:p>
    <w:p w:rsidR="00762DE6" w:rsidRDefault="00F44B38">
      <w:pPr>
        <w:pBdr>
          <w:top w:val="nil"/>
          <w:left w:val="nil"/>
          <w:bottom w:val="nil"/>
          <w:right w:val="nil"/>
          <w:between w:val="nil"/>
        </w:pBdr>
        <w:spacing w:after="33"/>
        <w:ind w:right="14" w:hanging="2"/>
        <w:rPr>
          <w:color w:val="000000"/>
        </w:rPr>
      </w:pPr>
      <w:r>
        <w:rPr>
          <w:color w:val="000000"/>
        </w:rPr>
        <w:t>Lot 2 Cloud Software:</w:t>
      </w:r>
    </w:p>
    <w:p w:rsidR="00B8755B" w:rsidRDefault="00B8755B" w:rsidP="00B8755B">
      <w:pPr>
        <w:pBdr>
          <w:top w:val="nil"/>
          <w:left w:val="nil"/>
          <w:bottom w:val="nil"/>
          <w:right w:val="nil"/>
          <w:between w:val="nil"/>
        </w:pBdr>
        <w:spacing w:after="233"/>
        <w:ind w:right="14" w:hanging="2"/>
        <w:rPr>
          <w:color w:val="000000"/>
        </w:rPr>
      </w:pPr>
      <w:r>
        <w:rPr>
          <w:rFonts w:ascii="Times" w:hAnsi="Times" w:cs="Times"/>
          <w:color w:val="FF0000"/>
          <w:sz w:val="27"/>
          <w:szCs w:val="27"/>
        </w:rPr>
        <w:t>REDACTED TEXT under FOIA Section 43, Commercial Interests</w:t>
      </w:r>
    </w:p>
    <w:p w:rsidR="00762DE6" w:rsidRDefault="00F44B38">
      <w:pPr>
        <w:pBdr>
          <w:top w:val="nil"/>
          <w:left w:val="nil"/>
          <w:bottom w:val="nil"/>
          <w:right w:val="nil"/>
          <w:between w:val="nil"/>
        </w:pBdr>
        <w:spacing w:after="250" w:line="242" w:lineRule="auto"/>
        <w:ind w:right="3672" w:hanging="2"/>
        <w:rPr>
          <w:color w:val="000000"/>
        </w:rPr>
      </w:pPr>
      <w:r>
        <w:rPr>
          <w:color w:val="000000"/>
        </w:rPr>
        <w:tab/>
      </w:r>
    </w:p>
    <w:p w:rsidR="00762DE6" w:rsidRDefault="00F44B38">
      <w:pPr>
        <w:pStyle w:val="Heading2"/>
        <w:pageBreakBefore/>
        <w:ind w:left="1" w:hanging="3"/>
      </w:pPr>
      <w:bookmarkStart w:id="10" w:name="_heading=h.hc8fz0ymozga" w:colFirst="0" w:colLast="0"/>
      <w:bookmarkEnd w:id="10"/>
      <w:r>
        <w:lastRenderedPageBreak/>
        <w:t>Schedule 3: Collaboration agreement – NOT USED</w:t>
      </w:r>
    </w:p>
    <w:p w:rsidR="00762DE6" w:rsidRDefault="00F44B38">
      <w:pPr>
        <w:pStyle w:val="Heading3"/>
        <w:tabs>
          <w:tab w:val="center" w:pos="1235"/>
          <w:tab w:val="center" w:pos="3254"/>
        </w:tabs>
        <w:ind w:hanging="2"/>
      </w:pPr>
      <w:r>
        <w:rPr>
          <w:color w:val="000000"/>
          <w:sz w:val="22"/>
          <w:szCs w:val="22"/>
        </w:rPr>
        <w:tab/>
      </w:r>
    </w:p>
    <w:p w:rsidR="00762DE6" w:rsidRDefault="00F44B38">
      <w:pPr>
        <w:pStyle w:val="Heading2"/>
        <w:ind w:left="1" w:hanging="3"/>
      </w:pPr>
      <w:r>
        <w:t>Schedule 4: Alternative clauses – NOT USED</w:t>
      </w:r>
    </w:p>
    <w:p w:rsidR="00762DE6" w:rsidRDefault="00F44B38">
      <w:pPr>
        <w:pStyle w:val="Heading3"/>
        <w:tabs>
          <w:tab w:val="center" w:pos="1390"/>
          <w:tab w:val="center" w:pos="2741"/>
        </w:tabs>
        <w:ind w:hanging="13"/>
        <w:rPr>
          <w:color w:val="000000"/>
          <w:sz w:val="32"/>
          <w:szCs w:val="32"/>
        </w:rPr>
      </w:pPr>
      <w:r>
        <w:rPr>
          <w:color w:val="000000"/>
          <w:sz w:val="32"/>
          <w:szCs w:val="32"/>
        </w:rPr>
        <w:t xml:space="preserve">Schedule 5: Guarantee </w:t>
      </w:r>
      <w:r>
        <w:rPr>
          <w:color w:val="000000"/>
        </w:rPr>
        <w:t>– NOT USED</w:t>
      </w:r>
    </w:p>
    <w:p w:rsidR="00762DE6" w:rsidRDefault="00F44B38">
      <w:pPr>
        <w:pStyle w:val="Heading2"/>
        <w:pageBreakBefore/>
        <w:ind w:left="1" w:hanging="3"/>
      </w:pPr>
      <w:r>
        <w:lastRenderedPageBreak/>
        <w:t>Schedule 6: Glossary and interpretations</w:t>
      </w:r>
    </w:p>
    <w:p w:rsidR="00762DE6" w:rsidRDefault="00F44B38">
      <w:pPr>
        <w:pBdr>
          <w:top w:val="nil"/>
          <w:left w:val="nil"/>
          <w:bottom w:val="nil"/>
          <w:right w:val="nil"/>
          <w:between w:val="nil"/>
        </w:pBdr>
        <w:ind w:right="14" w:hanging="2"/>
        <w:rPr>
          <w:color w:val="000000"/>
        </w:rPr>
      </w:pPr>
      <w:r>
        <w:rPr>
          <w:color w:val="000000"/>
        </w:rPr>
        <w:t>In this Call-Off Contract the following expressions mean:</w:t>
      </w:r>
    </w:p>
    <w:tbl>
      <w:tblPr>
        <w:tblStyle w:val="a9"/>
        <w:tblW w:w="8901" w:type="dxa"/>
        <w:tblInd w:w="933" w:type="dxa"/>
        <w:tblLayout w:type="fixed"/>
        <w:tblLook w:val="0000" w:firstRow="0" w:lastRow="0" w:firstColumn="0" w:lastColumn="0" w:noHBand="0" w:noVBand="0"/>
      </w:tblPr>
      <w:tblGrid>
        <w:gridCol w:w="2622"/>
        <w:gridCol w:w="6279"/>
      </w:tblGrid>
      <w:tr w:rsidR="00762DE6">
        <w:trPr>
          <w:trHeight w:val="1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762DE6" w:rsidRDefault="00F44B38">
            <w:pPr>
              <w:pBdr>
                <w:top w:val="nil"/>
                <w:left w:val="nil"/>
                <w:bottom w:val="nil"/>
                <w:right w:val="nil"/>
                <w:between w:val="nil"/>
              </w:pBdr>
              <w:ind w:hanging="2"/>
              <w:rPr>
                <w:color w:val="000000"/>
              </w:rPr>
            </w:pPr>
            <w:r>
              <w:rPr>
                <w:b/>
                <w:color w:val="000000"/>
              </w:rPr>
              <w:t>Expression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762DE6" w:rsidRDefault="00F44B38">
            <w:pPr>
              <w:pBdr>
                <w:top w:val="nil"/>
                <w:left w:val="nil"/>
                <w:bottom w:val="nil"/>
                <w:right w:val="nil"/>
                <w:between w:val="nil"/>
              </w:pBdr>
              <w:ind w:hanging="2"/>
              <w:rPr>
                <w:color w:val="000000"/>
              </w:rPr>
            </w:pPr>
            <w:r>
              <w:rPr>
                <w:b/>
                <w:color w:val="000000"/>
              </w:rPr>
              <w:t>Meaning</w:t>
            </w:r>
          </w:p>
        </w:tc>
      </w:tr>
      <w:tr w:rsidR="00762DE6">
        <w:trPr>
          <w:trHeight w:val="8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762DE6" w:rsidRDefault="00F44B38">
            <w:pPr>
              <w:pBdr>
                <w:top w:val="nil"/>
                <w:left w:val="nil"/>
                <w:bottom w:val="nil"/>
                <w:right w:val="nil"/>
                <w:between w:val="nil"/>
              </w:pBdr>
              <w:ind w:hanging="2"/>
              <w:rPr>
                <w:color w:val="000000"/>
              </w:rPr>
            </w:pPr>
            <w:r>
              <w:rPr>
                <w:b/>
                <w:color w:val="000000"/>
              </w:rPr>
              <w:t>Additional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762DE6" w:rsidRDefault="00F44B38">
            <w:pPr>
              <w:pBdr>
                <w:top w:val="nil"/>
                <w:left w:val="nil"/>
                <w:bottom w:val="nil"/>
                <w:right w:val="nil"/>
                <w:between w:val="nil"/>
              </w:pBdr>
              <w:ind w:hanging="2"/>
              <w:rPr>
                <w:color w:val="000000"/>
              </w:rPr>
            </w:pPr>
            <w:r>
              <w:rPr>
                <w:color w:val="000000"/>
              </w:rPr>
              <w:t>Any services ancillary to the G-Cloud Services that are in the scope of Framework Agreement Clause 2 (Services) which a Buyer may request.</w:t>
            </w:r>
          </w:p>
        </w:tc>
      </w:tr>
      <w:tr w:rsidR="00762DE6">
        <w:trPr>
          <w:trHeight w:val="53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762DE6" w:rsidRDefault="00F44B38">
            <w:pPr>
              <w:pBdr>
                <w:top w:val="nil"/>
                <w:left w:val="nil"/>
                <w:bottom w:val="nil"/>
                <w:right w:val="nil"/>
                <w:between w:val="nil"/>
              </w:pBdr>
              <w:ind w:hanging="2"/>
              <w:rPr>
                <w:color w:val="000000"/>
              </w:rPr>
            </w:pPr>
            <w:r>
              <w:rPr>
                <w:b/>
                <w:color w:val="000000"/>
              </w:rPr>
              <w:t>Admission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762DE6" w:rsidRDefault="00F44B38">
            <w:pPr>
              <w:pBdr>
                <w:top w:val="nil"/>
                <w:left w:val="nil"/>
                <w:bottom w:val="nil"/>
                <w:right w:val="nil"/>
                <w:between w:val="nil"/>
              </w:pBdr>
              <w:ind w:hanging="2"/>
              <w:rPr>
                <w:color w:val="000000"/>
              </w:rPr>
            </w:pPr>
            <w:r>
              <w:rPr>
                <w:color w:val="000000"/>
              </w:rPr>
              <w:t>The agreement to be entered into to enable the Supplier to participate in the relevant Civil Service pension scheme(s).</w:t>
            </w:r>
          </w:p>
        </w:tc>
      </w:tr>
      <w:tr w:rsidR="00762DE6">
        <w:trPr>
          <w:trHeight w:val="5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762DE6" w:rsidRDefault="00F44B38">
            <w:pPr>
              <w:pBdr>
                <w:top w:val="nil"/>
                <w:left w:val="nil"/>
                <w:bottom w:val="nil"/>
                <w:right w:val="nil"/>
                <w:between w:val="nil"/>
              </w:pBdr>
              <w:ind w:hanging="2"/>
              <w:rPr>
                <w:color w:val="000000"/>
              </w:rPr>
            </w:pPr>
            <w:r>
              <w:rPr>
                <w:b/>
                <w:color w:val="000000"/>
              </w:rPr>
              <w:t>Application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762DE6" w:rsidRDefault="00F44B38">
            <w:pPr>
              <w:pBdr>
                <w:top w:val="nil"/>
                <w:left w:val="nil"/>
                <w:bottom w:val="nil"/>
                <w:right w:val="nil"/>
                <w:between w:val="nil"/>
              </w:pBdr>
              <w:ind w:hanging="2"/>
              <w:rPr>
                <w:color w:val="000000"/>
              </w:rPr>
            </w:pPr>
            <w:r>
              <w:rPr>
                <w:color w:val="000000"/>
              </w:rPr>
              <w:t>The response submitted by the Supplier to the Invitation to Tender (known as the Invitation to Apply on the Platform).</w:t>
            </w:r>
          </w:p>
        </w:tc>
      </w:tr>
      <w:tr w:rsidR="00762DE6">
        <w:trPr>
          <w:trHeight w:val="52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762DE6" w:rsidRDefault="00F44B38">
            <w:pPr>
              <w:pBdr>
                <w:top w:val="nil"/>
                <w:left w:val="nil"/>
                <w:bottom w:val="nil"/>
                <w:right w:val="nil"/>
                <w:between w:val="nil"/>
              </w:pBdr>
              <w:ind w:hanging="2"/>
              <w:rPr>
                <w:color w:val="000000"/>
              </w:rPr>
            </w:pPr>
            <w:r>
              <w:rPr>
                <w:b/>
                <w:color w:val="000000"/>
              </w:rPr>
              <w:t>Audit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762DE6" w:rsidRDefault="00F44B38">
            <w:pPr>
              <w:pBdr>
                <w:top w:val="nil"/>
                <w:left w:val="nil"/>
                <w:bottom w:val="nil"/>
                <w:right w:val="nil"/>
                <w:between w:val="nil"/>
              </w:pBdr>
              <w:ind w:hanging="2"/>
              <w:rPr>
                <w:color w:val="000000"/>
              </w:rPr>
            </w:pPr>
            <w:r>
              <w:rPr>
                <w:color w:val="000000"/>
              </w:rPr>
              <w:t>An audit carried out under the incorporated Framework Agreement clauses.</w:t>
            </w:r>
          </w:p>
        </w:tc>
      </w:tr>
      <w:tr w:rsidR="00762DE6">
        <w:trPr>
          <w:trHeight w:val="349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762DE6" w:rsidRDefault="00F44B38">
            <w:pPr>
              <w:pBdr>
                <w:top w:val="nil"/>
                <w:left w:val="nil"/>
                <w:bottom w:val="nil"/>
                <w:right w:val="nil"/>
                <w:between w:val="nil"/>
              </w:pBdr>
              <w:ind w:hanging="2"/>
              <w:rPr>
                <w:color w:val="000000"/>
              </w:rPr>
            </w:pPr>
            <w:r>
              <w:rPr>
                <w:b/>
                <w:color w:val="000000"/>
              </w:rPr>
              <w:t>Background IPRs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762DE6" w:rsidRDefault="00F44B38">
            <w:pPr>
              <w:pBdr>
                <w:top w:val="nil"/>
                <w:left w:val="nil"/>
                <w:bottom w:val="nil"/>
                <w:right w:val="nil"/>
                <w:between w:val="nil"/>
              </w:pBdr>
              <w:spacing w:after="38"/>
              <w:ind w:hanging="2"/>
              <w:rPr>
                <w:color w:val="000000"/>
              </w:rPr>
            </w:pPr>
            <w:r>
              <w:rPr>
                <w:color w:val="000000"/>
              </w:rPr>
              <w:t>For each Party, IPRs:</w:t>
            </w:r>
          </w:p>
          <w:p w:rsidR="00762DE6" w:rsidRDefault="00F44B38">
            <w:pPr>
              <w:pBdr>
                <w:top w:val="nil"/>
                <w:left w:val="nil"/>
                <w:bottom w:val="nil"/>
                <w:right w:val="nil"/>
                <w:between w:val="nil"/>
              </w:pBdr>
              <w:spacing w:after="8"/>
              <w:ind w:right="31" w:hanging="2"/>
              <w:rPr>
                <w:color w:val="000000"/>
              </w:rPr>
            </w:pPr>
            <w:r>
              <w:rPr>
                <w:color w:val="000000"/>
              </w:rPr>
              <w:t>owned by that Party before the date of this Call-Off Contract</w:t>
            </w:r>
          </w:p>
          <w:p w:rsidR="00762DE6" w:rsidRDefault="00F44B38">
            <w:pPr>
              <w:pBdr>
                <w:top w:val="nil"/>
                <w:left w:val="nil"/>
                <w:bottom w:val="nil"/>
                <w:right w:val="nil"/>
                <w:between w:val="nil"/>
              </w:pBdr>
              <w:spacing w:line="276" w:lineRule="auto"/>
              <w:ind w:right="27" w:hanging="2"/>
              <w:rPr>
                <w:color w:val="000000"/>
              </w:rPr>
            </w:pPr>
            <w:r>
              <w:rPr>
                <w:color w:val="000000"/>
              </w:rPr>
              <w:t>(as may be enhanced and/or modified but not as a consequence of the Services) including IPRs contained in any of the Party's Know-How, documentation and processes</w:t>
            </w:r>
          </w:p>
          <w:p w:rsidR="00762DE6" w:rsidRDefault="00F44B38">
            <w:pPr>
              <w:pBdr>
                <w:top w:val="nil"/>
                <w:left w:val="nil"/>
                <w:bottom w:val="nil"/>
                <w:right w:val="nil"/>
                <w:between w:val="nil"/>
              </w:pBdr>
              <w:spacing w:after="215" w:line="276" w:lineRule="auto"/>
              <w:ind w:right="31" w:hanging="2"/>
              <w:rPr>
                <w:color w:val="000000"/>
              </w:rPr>
            </w:pPr>
            <w:r>
              <w:rPr>
                <w:color w:val="000000"/>
              </w:rPr>
              <w:t>created by the Party independently of this Call-Off Contract, or</w:t>
            </w:r>
          </w:p>
          <w:p w:rsidR="00762DE6" w:rsidRDefault="00F44B38">
            <w:pPr>
              <w:pBdr>
                <w:top w:val="nil"/>
                <w:left w:val="nil"/>
                <w:bottom w:val="nil"/>
                <w:right w:val="nil"/>
                <w:between w:val="nil"/>
              </w:pBdr>
              <w:ind w:hanging="2"/>
              <w:rPr>
                <w:color w:val="000000"/>
              </w:rPr>
            </w:pPr>
            <w:r>
              <w:rPr>
                <w:color w:val="000000"/>
              </w:rPr>
              <w:t>For the Buyer, Crown Copyright which isn’t available to the Supplier otherwise than under this Call-Off Contract, but excluding IPRs owned by that Party in Buyer software or Supplier software.</w:t>
            </w:r>
          </w:p>
        </w:tc>
      </w:tr>
      <w:tr w:rsidR="00762DE6">
        <w:trPr>
          <w:trHeight w:val="4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762DE6" w:rsidRDefault="00F44B38">
            <w:pPr>
              <w:pBdr>
                <w:top w:val="nil"/>
                <w:left w:val="nil"/>
                <w:bottom w:val="nil"/>
                <w:right w:val="nil"/>
                <w:between w:val="nil"/>
              </w:pBdr>
              <w:ind w:hanging="2"/>
              <w:rPr>
                <w:color w:val="000000"/>
              </w:rPr>
            </w:pPr>
            <w:r>
              <w:rPr>
                <w:b/>
                <w:color w:val="000000"/>
              </w:rPr>
              <w:t>Buyer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762DE6" w:rsidRDefault="00F44B38">
            <w:pPr>
              <w:pBdr>
                <w:top w:val="nil"/>
                <w:left w:val="nil"/>
                <w:bottom w:val="nil"/>
                <w:right w:val="nil"/>
                <w:between w:val="nil"/>
              </w:pBdr>
              <w:ind w:hanging="2"/>
              <w:rPr>
                <w:color w:val="000000"/>
              </w:rPr>
            </w:pPr>
            <w:r>
              <w:rPr>
                <w:color w:val="000000"/>
              </w:rPr>
              <w:t>The contracting authority ordering services as set out in the Order Form.</w:t>
            </w:r>
          </w:p>
        </w:tc>
      </w:tr>
      <w:tr w:rsidR="00762DE6">
        <w:trPr>
          <w:trHeight w:val="7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762DE6" w:rsidRDefault="00F44B38">
            <w:pPr>
              <w:pBdr>
                <w:top w:val="nil"/>
                <w:left w:val="nil"/>
                <w:bottom w:val="nil"/>
                <w:right w:val="nil"/>
                <w:between w:val="nil"/>
              </w:pBdr>
              <w:ind w:hanging="2"/>
              <w:rPr>
                <w:color w:val="000000"/>
              </w:rPr>
            </w:pPr>
            <w:r>
              <w:rPr>
                <w:b/>
                <w:color w:val="000000"/>
              </w:rPr>
              <w:t>Buyer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762DE6" w:rsidRDefault="00F44B38">
            <w:pPr>
              <w:pBdr>
                <w:top w:val="nil"/>
                <w:left w:val="nil"/>
                <w:bottom w:val="nil"/>
                <w:right w:val="nil"/>
                <w:between w:val="nil"/>
              </w:pBdr>
              <w:ind w:hanging="2"/>
              <w:rPr>
                <w:color w:val="000000"/>
              </w:rPr>
            </w:pPr>
            <w:r>
              <w:rPr>
                <w:color w:val="000000"/>
              </w:rPr>
              <w:t>All data supplied by the Buyer to the Supplier including Personal Data and Service Data that is owned and managed by the Buyer.</w:t>
            </w:r>
          </w:p>
        </w:tc>
      </w:tr>
      <w:tr w:rsidR="00762DE6">
        <w:trPr>
          <w:trHeight w:val="60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762DE6" w:rsidRDefault="00F44B38">
            <w:pPr>
              <w:pBdr>
                <w:top w:val="nil"/>
                <w:left w:val="nil"/>
                <w:bottom w:val="nil"/>
                <w:right w:val="nil"/>
                <w:between w:val="nil"/>
              </w:pBdr>
              <w:ind w:hanging="2"/>
              <w:rPr>
                <w:color w:val="000000"/>
              </w:rPr>
            </w:pPr>
            <w:r>
              <w:rPr>
                <w:b/>
                <w:color w:val="000000"/>
              </w:rPr>
              <w:t>Buyer 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762DE6" w:rsidRDefault="00F44B38">
            <w:pPr>
              <w:pBdr>
                <w:top w:val="nil"/>
                <w:left w:val="nil"/>
                <w:bottom w:val="nil"/>
                <w:right w:val="nil"/>
                <w:between w:val="nil"/>
              </w:pBdr>
              <w:ind w:hanging="2"/>
              <w:rPr>
                <w:color w:val="000000"/>
              </w:rPr>
            </w:pPr>
            <w:r>
              <w:rPr>
                <w:color w:val="000000"/>
              </w:rPr>
              <w:t>The Personal Data supplied by the Buyer to the Supplier for purposes of, or in connection with, this Call-Off Contract.</w:t>
            </w:r>
          </w:p>
        </w:tc>
      </w:tr>
      <w:tr w:rsidR="00762DE6">
        <w:trPr>
          <w:trHeight w:val="54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762DE6" w:rsidRDefault="00F44B38">
            <w:pPr>
              <w:pBdr>
                <w:top w:val="nil"/>
                <w:left w:val="nil"/>
                <w:bottom w:val="nil"/>
                <w:right w:val="nil"/>
                <w:between w:val="nil"/>
              </w:pBdr>
              <w:ind w:hanging="2"/>
              <w:rPr>
                <w:color w:val="000000"/>
              </w:rPr>
            </w:pPr>
            <w:r>
              <w:rPr>
                <w:b/>
                <w:color w:val="000000"/>
              </w:rPr>
              <w:t>Buyer Representative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762DE6" w:rsidRDefault="00F44B38">
            <w:pPr>
              <w:pBdr>
                <w:top w:val="nil"/>
                <w:left w:val="nil"/>
                <w:bottom w:val="nil"/>
                <w:right w:val="nil"/>
                <w:between w:val="nil"/>
              </w:pBdr>
              <w:ind w:hanging="2"/>
              <w:rPr>
                <w:color w:val="000000"/>
              </w:rPr>
            </w:pPr>
            <w:r>
              <w:rPr>
                <w:color w:val="000000"/>
              </w:rPr>
              <w:t>The representative appointed by the Buyer under this Call-Off Contract.</w:t>
            </w:r>
          </w:p>
        </w:tc>
      </w:tr>
    </w:tbl>
    <w:p w:rsidR="00762DE6" w:rsidRDefault="00762DE6">
      <w:pPr>
        <w:widowControl w:val="0"/>
        <w:pBdr>
          <w:top w:val="nil"/>
          <w:left w:val="nil"/>
          <w:bottom w:val="nil"/>
          <w:right w:val="nil"/>
          <w:between w:val="nil"/>
        </w:pBdr>
        <w:spacing w:line="276" w:lineRule="auto"/>
        <w:rPr>
          <w:color w:val="000000"/>
        </w:rPr>
      </w:pPr>
    </w:p>
    <w:tbl>
      <w:tblPr>
        <w:tblStyle w:val="aa"/>
        <w:tblW w:w="8901" w:type="dxa"/>
        <w:tblInd w:w="933" w:type="dxa"/>
        <w:tblLayout w:type="fixed"/>
        <w:tblLook w:val="0000" w:firstRow="0" w:lastRow="0" w:firstColumn="0" w:lastColumn="0" w:noHBand="0" w:noVBand="0"/>
      </w:tblPr>
      <w:tblGrid>
        <w:gridCol w:w="2622"/>
        <w:gridCol w:w="6279"/>
      </w:tblGrid>
      <w:tr w:rsidR="00762DE6">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762DE6" w:rsidRDefault="00F44B38">
            <w:pPr>
              <w:pBdr>
                <w:top w:val="nil"/>
                <w:left w:val="nil"/>
                <w:bottom w:val="nil"/>
                <w:right w:val="nil"/>
                <w:between w:val="nil"/>
              </w:pBdr>
              <w:ind w:hanging="2"/>
              <w:rPr>
                <w:color w:val="000000"/>
              </w:rPr>
            </w:pPr>
            <w:r>
              <w:rPr>
                <w:color w:val="000000"/>
              </w:rPr>
              <w:lastRenderedPageBreak/>
              <w:t xml:space="preserve"> </w:t>
            </w:r>
            <w:r>
              <w:rPr>
                <w:b/>
                <w:color w:val="000000"/>
              </w:rPr>
              <w:t>Buyer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762DE6" w:rsidRDefault="00F44B38">
            <w:pPr>
              <w:pBdr>
                <w:top w:val="nil"/>
                <w:left w:val="nil"/>
                <w:bottom w:val="nil"/>
                <w:right w:val="nil"/>
                <w:between w:val="nil"/>
              </w:pBdr>
              <w:ind w:hanging="2"/>
              <w:rPr>
                <w:color w:val="000000"/>
              </w:rPr>
            </w:pPr>
            <w:r>
              <w:rPr>
                <w:color w:val="000000"/>
              </w:rPr>
              <w:t>Software owned by or licensed to the Buyer (other than under this Agreement), which is or will be used by the Supplier to provide the Services.</w:t>
            </w:r>
          </w:p>
        </w:tc>
      </w:tr>
      <w:tr w:rsidR="00762DE6">
        <w:trPr>
          <w:trHeight w:val="126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762DE6" w:rsidRDefault="00F44B38">
            <w:pPr>
              <w:pBdr>
                <w:top w:val="nil"/>
                <w:left w:val="nil"/>
                <w:bottom w:val="nil"/>
                <w:right w:val="nil"/>
                <w:between w:val="nil"/>
              </w:pBdr>
              <w:ind w:hanging="2"/>
              <w:rPr>
                <w:color w:val="000000"/>
              </w:rPr>
            </w:pPr>
            <w:r>
              <w:rPr>
                <w:b/>
                <w:color w:val="000000"/>
              </w:rPr>
              <w:t>Call-Off 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762DE6" w:rsidRDefault="00F44B38">
            <w:pPr>
              <w:pBdr>
                <w:top w:val="nil"/>
                <w:left w:val="nil"/>
                <w:bottom w:val="nil"/>
                <w:right w:val="nil"/>
                <w:between w:val="nil"/>
              </w:pBdr>
              <w:spacing w:after="1"/>
              <w:ind w:hanging="2"/>
              <w:rPr>
                <w:color w:val="000000"/>
              </w:rPr>
            </w:pPr>
            <w:r>
              <w:rPr>
                <w:color w:val="00000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762DE6">
        <w:trPr>
          <w:trHeight w:val="46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762DE6" w:rsidRDefault="00F44B38">
            <w:pPr>
              <w:pBdr>
                <w:top w:val="nil"/>
                <w:left w:val="nil"/>
                <w:bottom w:val="nil"/>
                <w:right w:val="nil"/>
                <w:between w:val="nil"/>
              </w:pBdr>
              <w:ind w:hanging="2"/>
              <w:rPr>
                <w:color w:val="000000"/>
              </w:rPr>
            </w:pPr>
            <w:r>
              <w:rPr>
                <w:b/>
                <w:color w:val="000000"/>
              </w:rPr>
              <w:t>Charges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762DE6" w:rsidRDefault="00F44B38">
            <w:pPr>
              <w:pBdr>
                <w:top w:val="nil"/>
                <w:left w:val="nil"/>
                <w:bottom w:val="nil"/>
                <w:right w:val="nil"/>
                <w:between w:val="nil"/>
              </w:pBdr>
              <w:ind w:hanging="2"/>
              <w:rPr>
                <w:color w:val="000000"/>
              </w:rPr>
            </w:pPr>
            <w:r>
              <w:rPr>
                <w:color w:val="000000"/>
              </w:rPr>
              <w:t>The prices (excluding any applicable VAT), payable to the Supplier by the Buyer under this Call-Off Contract.</w:t>
            </w:r>
          </w:p>
        </w:tc>
      </w:tr>
      <w:tr w:rsidR="00762DE6">
        <w:trPr>
          <w:trHeight w:val="133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762DE6" w:rsidRDefault="00F44B38">
            <w:pPr>
              <w:pBdr>
                <w:top w:val="nil"/>
                <w:left w:val="nil"/>
                <w:bottom w:val="nil"/>
                <w:right w:val="nil"/>
                <w:between w:val="nil"/>
              </w:pBdr>
              <w:ind w:hanging="2"/>
              <w:rPr>
                <w:color w:val="000000"/>
              </w:rPr>
            </w:pPr>
            <w:r>
              <w:rPr>
                <w:b/>
                <w:color w:val="000000"/>
              </w:rPr>
              <w:t>Collaboration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762DE6" w:rsidRDefault="00F44B38">
            <w:pPr>
              <w:pBdr>
                <w:top w:val="nil"/>
                <w:left w:val="nil"/>
                <w:bottom w:val="nil"/>
                <w:right w:val="nil"/>
                <w:between w:val="nil"/>
              </w:pBdr>
              <w:ind w:hanging="2"/>
              <w:rPr>
                <w:color w:val="000000"/>
              </w:rPr>
            </w:pPr>
            <w:r>
              <w:rPr>
                <w:color w:val="00000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762DE6">
        <w:trPr>
          <w:trHeight w:val="5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762DE6" w:rsidRDefault="00F44B38">
            <w:pPr>
              <w:pBdr>
                <w:top w:val="nil"/>
                <w:left w:val="nil"/>
                <w:bottom w:val="nil"/>
                <w:right w:val="nil"/>
                <w:between w:val="nil"/>
              </w:pBdr>
              <w:ind w:hanging="2"/>
              <w:rPr>
                <w:color w:val="000000"/>
              </w:rPr>
            </w:pPr>
            <w:r>
              <w:rPr>
                <w:b/>
                <w:color w:val="000000"/>
              </w:rPr>
              <w:t>Commercially Sensitive</w:t>
            </w:r>
            <w:r>
              <w:rPr>
                <w:color w:val="000000"/>
              </w:rPr>
              <w:t xml:space="preserve"> </w:t>
            </w:r>
            <w:r>
              <w:rPr>
                <w:b/>
                <w:color w:val="000000"/>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762DE6" w:rsidRDefault="00F44B38">
            <w:pPr>
              <w:pBdr>
                <w:top w:val="nil"/>
                <w:left w:val="nil"/>
                <w:bottom w:val="nil"/>
                <w:right w:val="nil"/>
                <w:between w:val="nil"/>
              </w:pBdr>
              <w:ind w:right="6" w:hanging="2"/>
              <w:rPr>
                <w:color w:val="000000"/>
              </w:rPr>
            </w:pPr>
            <w:r>
              <w:rPr>
                <w:color w:val="000000"/>
              </w:rPr>
              <w:t>Information, which the Buyer has been notified about by the Supplier in writing before the Start date with full details of why the Information is deemed to be commercially sensitive.</w:t>
            </w:r>
          </w:p>
        </w:tc>
      </w:tr>
      <w:tr w:rsidR="00762DE6">
        <w:trPr>
          <w:trHeight w:val="254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762DE6" w:rsidRDefault="00F44B38">
            <w:pPr>
              <w:pBdr>
                <w:top w:val="nil"/>
                <w:left w:val="nil"/>
                <w:bottom w:val="nil"/>
                <w:right w:val="nil"/>
                <w:between w:val="nil"/>
              </w:pBdr>
              <w:ind w:hanging="2"/>
              <w:rPr>
                <w:color w:val="000000"/>
              </w:rPr>
            </w:pPr>
            <w:r>
              <w:rPr>
                <w:b/>
                <w:color w:val="000000"/>
              </w:rPr>
              <w:t>Confidential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762DE6" w:rsidRDefault="00F44B38">
            <w:pPr>
              <w:pBdr>
                <w:top w:val="nil"/>
                <w:left w:val="nil"/>
                <w:bottom w:val="nil"/>
                <w:right w:val="nil"/>
                <w:between w:val="nil"/>
              </w:pBdr>
              <w:spacing w:line="300" w:lineRule="auto"/>
              <w:ind w:hanging="2"/>
              <w:rPr>
                <w:color w:val="000000"/>
              </w:rPr>
            </w:pPr>
            <w:r>
              <w:rPr>
                <w:color w:val="000000"/>
              </w:rPr>
              <w:t>Data, Personal Data and any information, which may include (but isn’t limited to) any:</w:t>
            </w:r>
          </w:p>
          <w:p w:rsidR="00762DE6" w:rsidRDefault="00F44B38">
            <w:pPr>
              <w:pBdr>
                <w:top w:val="nil"/>
                <w:left w:val="nil"/>
                <w:bottom w:val="nil"/>
                <w:right w:val="nil"/>
                <w:between w:val="nil"/>
              </w:pBdr>
              <w:spacing w:line="276" w:lineRule="auto"/>
              <w:ind w:hanging="2"/>
              <w:rPr>
                <w:color w:val="000000"/>
              </w:rPr>
            </w:pPr>
            <w:r>
              <w:rPr>
                <w:color w:val="000000"/>
              </w:rPr>
              <w:t>information about business, affairs, developments, trade secrets, know-how, personnel, and third parties, including all Intellectual Property Rights (IPRs), together with all information derived from any of the above</w:t>
            </w:r>
          </w:p>
          <w:p w:rsidR="00762DE6" w:rsidRDefault="00F44B38">
            <w:pPr>
              <w:pBdr>
                <w:top w:val="nil"/>
                <w:left w:val="nil"/>
                <w:bottom w:val="nil"/>
                <w:right w:val="nil"/>
                <w:between w:val="nil"/>
              </w:pBdr>
              <w:ind w:hanging="2"/>
              <w:rPr>
                <w:color w:val="000000"/>
              </w:rPr>
            </w:pPr>
            <w:r>
              <w:rPr>
                <w:color w:val="000000"/>
              </w:rPr>
              <w:lastRenderedPageBreak/>
              <w:t xml:space="preserve">other information clearly designated as being confidential or which ought reasonably </w:t>
            </w:r>
            <w:proofErr w:type="gramStart"/>
            <w:r>
              <w:rPr>
                <w:color w:val="000000"/>
              </w:rPr>
              <w:t>be</w:t>
            </w:r>
            <w:proofErr w:type="gramEnd"/>
            <w:r>
              <w:rPr>
                <w:color w:val="000000"/>
              </w:rPr>
              <w:t xml:space="preserve"> considered to be confidential (whether or not it is marked 'confidential').</w:t>
            </w:r>
          </w:p>
        </w:tc>
      </w:tr>
      <w:tr w:rsidR="00762DE6">
        <w:trPr>
          <w:trHeight w:val="76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762DE6" w:rsidRDefault="00F44B38">
            <w:pPr>
              <w:pBdr>
                <w:top w:val="nil"/>
                <w:left w:val="nil"/>
                <w:bottom w:val="nil"/>
                <w:right w:val="nil"/>
                <w:between w:val="nil"/>
              </w:pBdr>
              <w:ind w:hanging="2"/>
              <w:rPr>
                <w:color w:val="000000"/>
              </w:rPr>
            </w:pPr>
            <w:r>
              <w:rPr>
                <w:b/>
                <w:color w:val="000000"/>
              </w:rPr>
              <w:lastRenderedPageBreak/>
              <w:t>Control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762DE6" w:rsidRDefault="00F44B38">
            <w:pPr>
              <w:pBdr>
                <w:top w:val="nil"/>
                <w:left w:val="nil"/>
                <w:bottom w:val="nil"/>
                <w:right w:val="nil"/>
                <w:between w:val="nil"/>
              </w:pBdr>
              <w:ind w:hanging="2"/>
              <w:rPr>
                <w:color w:val="000000"/>
              </w:rPr>
            </w:pPr>
            <w:r>
              <w:rPr>
                <w:color w:val="000000"/>
              </w:rPr>
              <w:t>‘Control’ as defined in section 1124 and 450 of the Corporation Tax Act 2010. 'Controls' and 'Controlled' will be interpreted accordingly.</w:t>
            </w:r>
          </w:p>
        </w:tc>
      </w:tr>
      <w:tr w:rsidR="00762DE6">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762DE6" w:rsidRDefault="00F44B38">
            <w:pPr>
              <w:pBdr>
                <w:top w:val="nil"/>
                <w:left w:val="nil"/>
                <w:bottom w:val="nil"/>
                <w:right w:val="nil"/>
                <w:between w:val="nil"/>
              </w:pBdr>
              <w:ind w:hanging="2"/>
              <w:rPr>
                <w:color w:val="000000"/>
              </w:rPr>
            </w:pPr>
            <w:r>
              <w:rPr>
                <w:b/>
                <w:color w:val="000000"/>
              </w:rPr>
              <w:t>Controller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762DE6" w:rsidRDefault="00F44B38">
            <w:pPr>
              <w:pBdr>
                <w:top w:val="nil"/>
                <w:left w:val="nil"/>
                <w:bottom w:val="nil"/>
                <w:right w:val="nil"/>
                <w:between w:val="nil"/>
              </w:pBdr>
              <w:ind w:hanging="2"/>
              <w:rPr>
                <w:color w:val="000000"/>
              </w:rPr>
            </w:pPr>
            <w:r>
              <w:rPr>
                <w:color w:val="000000"/>
              </w:rPr>
              <w:t>Takes the meaning given in the UK GDPR.</w:t>
            </w:r>
          </w:p>
        </w:tc>
      </w:tr>
      <w:tr w:rsidR="00762DE6">
        <w:trPr>
          <w:trHeight w:val="140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762DE6" w:rsidRDefault="00F44B38">
            <w:pPr>
              <w:pBdr>
                <w:top w:val="nil"/>
                <w:left w:val="nil"/>
                <w:bottom w:val="nil"/>
                <w:right w:val="nil"/>
                <w:between w:val="nil"/>
              </w:pBdr>
              <w:ind w:hanging="2"/>
              <w:rPr>
                <w:color w:val="000000"/>
              </w:rPr>
            </w:pPr>
            <w:r>
              <w:rPr>
                <w:b/>
                <w:color w:val="000000"/>
              </w:rPr>
              <w:t>Crown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762DE6" w:rsidRDefault="00F44B38">
            <w:pPr>
              <w:pBdr>
                <w:top w:val="nil"/>
                <w:left w:val="nil"/>
                <w:bottom w:val="nil"/>
                <w:right w:val="nil"/>
                <w:between w:val="nil"/>
              </w:pBdr>
              <w:ind w:hanging="2"/>
              <w:rPr>
                <w:color w:val="000000"/>
              </w:rPr>
            </w:pPr>
            <w:r>
              <w:rPr>
                <w:color w:val="00000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rsidR="00762DE6" w:rsidRDefault="00762DE6">
      <w:pPr>
        <w:widowControl w:val="0"/>
        <w:pBdr>
          <w:top w:val="nil"/>
          <w:left w:val="nil"/>
          <w:bottom w:val="nil"/>
          <w:right w:val="nil"/>
          <w:between w:val="nil"/>
        </w:pBdr>
        <w:spacing w:line="276" w:lineRule="auto"/>
        <w:rPr>
          <w:color w:val="000000"/>
        </w:rPr>
      </w:pPr>
    </w:p>
    <w:tbl>
      <w:tblPr>
        <w:tblStyle w:val="ab"/>
        <w:tblW w:w="8901" w:type="dxa"/>
        <w:tblInd w:w="933" w:type="dxa"/>
        <w:tblLayout w:type="fixed"/>
        <w:tblLook w:val="0000" w:firstRow="0" w:lastRow="0" w:firstColumn="0" w:lastColumn="0" w:noHBand="0" w:noVBand="0"/>
      </w:tblPr>
      <w:tblGrid>
        <w:gridCol w:w="2622"/>
        <w:gridCol w:w="6279"/>
      </w:tblGrid>
      <w:tr w:rsidR="00762DE6">
        <w:trPr>
          <w:trHeight w:val="129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762DE6" w:rsidRDefault="00F44B38">
            <w:pPr>
              <w:pBdr>
                <w:top w:val="nil"/>
                <w:left w:val="nil"/>
                <w:bottom w:val="nil"/>
                <w:right w:val="nil"/>
                <w:between w:val="nil"/>
              </w:pBdr>
              <w:ind w:hanging="2"/>
              <w:rPr>
                <w:color w:val="000000"/>
              </w:rPr>
            </w:pPr>
            <w:r>
              <w:rPr>
                <w:color w:val="000000"/>
              </w:rPr>
              <w:t xml:space="preserve"> </w:t>
            </w:r>
            <w:r>
              <w:rPr>
                <w:b/>
                <w:color w:val="000000"/>
              </w:rPr>
              <w:t>Data Loss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762DE6" w:rsidRDefault="00F44B38">
            <w:pPr>
              <w:pBdr>
                <w:top w:val="nil"/>
                <w:left w:val="nil"/>
                <w:bottom w:val="nil"/>
                <w:right w:val="nil"/>
                <w:between w:val="nil"/>
              </w:pBdr>
              <w:ind w:right="45" w:hanging="2"/>
              <w:rPr>
                <w:color w:val="000000"/>
              </w:rPr>
            </w:pPr>
            <w:r>
              <w:rPr>
                <w:color w:val="000000"/>
              </w:rP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762DE6">
        <w:trPr>
          <w:trHeight w:val="4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762DE6" w:rsidRDefault="00F44B38">
            <w:pPr>
              <w:pBdr>
                <w:top w:val="nil"/>
                <w:left w:val="nil"/>
                <w:bottom w:val="nil"/>
                <w:right w:val="nil"/>
                <w:between w:val="nil"/>
              </w:pBdr>
              <w:ind w:hanging="2"/>
              <w:rPr>
                <w:color w:val="000000"/>
              </w:rPr>
            </w:pPr>
            <w:r>
              <w:rPr>
                <w:b/>
                <w:color w:val="000000"/>
              </w:rPr>
              <w:t>Data Protection Impact</w:t>
            </w:r>
            <w:r>
              <w:rPr>
                <w:color w:val="000000"/>
              </w:rPr>
              <w:t xml:space="preserve"> </w:t>
            </w:r>
            <w:r>
              <w:rPr>
                <w:b/>
                <w:color w:val="000000"/>
              </w:rPr>
              <w:t>Assessment (DPIA)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762DE6" w:rsidRDefault="00F44B38">
            <w:pPr>
              <w:pBdr>
                <w:top w:val="nil"/>
                <w:left w:val="nil"/>
                <w:bottom w:val="nil"/>
                <w:right w:val="nil"/>
                <w:between w:val="nil"/>
              </w:pBdr>
              <w:ind w:hanging="2"/>
              <w:rPr>
                <w:color w:val="000000"/>
              </w:rPr>
            </w:pPr>
            <w:r>
              <w:rPr>
                <w:color w:val="000000"/>
              </w:rPr>
              <w:t>An assessment by the Controller of the impact of the envisaged Processing on the protection of Personal Data.</w:t>
            </w:r>
          </w:p>
        </w:tc>
      </w:tr>
      <w:tr w:rsidR="00762DE6">
        <w:trPr>
          <w:trHeight w:val="99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762DE6" w:rsidRDefault="00F44B38">
            <w:pPr>
              <w:pBdr>
                <w:top w:val="nil"/>
                <w:left w:val="nil"/>
                <w:bottom w:val="nil"/>
                <w:right w:val="nil"/>
                <w:between w:val="nil"/>
              </w:pBdr>
              <w:ind w:hanging="2"/>
              <w:rPr>
                <w:color w:val="000000"/>
              </w:rPr>
            </w:pPr>
            <w:r>
              <w:rPr>
                <w:b/>
                <w:color w:val="000000"/>
              </w:rPr>
              <w:lastRenderedPageBreak/>
              <w:t>Data Protection</w:t>
            </w:r>
            <w:r>
              <w:rPr>
                <w:color w:val="000000"/>
              </w:rPr>
              <w:t xml:space="preserve"> </w:t>
            </w:r>
            <w:r>
              <w:rPr>
                <w:b/>
                <w:color w:val="000000"/>
              </w:rPr>
              <w:t>Legislation (DPL)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762DE6" w:rsidRDefault="00F44B38">
            <w:pPr>
              <w:pBdr>
                <w:top w:val="nil"/>
                <w:left w:val="nil"/>
                <w:bottom w:val="nil"/>
                <w:right w:val="nil"/>
                <w:between w:val="nil"/>
              </w:pBdr>
              <w:spacing w:after="2"/>
              <w:ind w:hanging="2"/>
              <w:rPr>
                <w:color w:val="000000"/>
              </w:rPr>
            </w:pPr>
            <w:r>
              <w:rPr>
                <w:color w:val="000000"/>
              </w:rPr>
              <w:t>(</w:t>
            </w:r>
            <w:proofErr w:type="spellStart"/>
            <w:r>
              <w:rPr>
                <w:color w:val="000000"/>
              </w:rPr>
              <w:t>i</w:t>
            </w:r>
            <w:proofErr w:type="spellEnd"/>
            <w:r>
              <w:rPr>
                <w:color w:val="000000"/>
              </w:rPr>
              <w:t>) the UK GDPR as amended from time to time; (ii) the DPA 2018 to the extent that it relates to Processing of Personal Data and privacy; (iii) all applicable Law about the Processing of Personal Data and privacy.</w:t>
            </w:r>
          </w:p>
        </w:tc>
      </w:tr>
      <w:tr w:rsidR="00762DE6">
        <w:trPr>
          <w:trHeight w:val="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762DE6" w:rsidRDefault="00F44B38">
            <w:pPr>
              <w:pBdr>
                <w:top w:val="nil"/>
                <w:left w:val="nil"/>
                <w:bottom w:val="nil"/>
                <w:right w:val="nil"/>
                <w:between w:val="nil"/>
              </w:pBdr>
              <w:ind w:hanging="2"/>
              <w:rPr>
                <w:color w:val="000000"/>
              </w:rPr>
            </w:pPr>
            <w:r>
              <w:rPr>
                <w:b/>
                <w:color w:val="000000"/>
              </w:rPr>
              <w:t>Data Subject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762DE6" w:rsidRDefault="00F44B38">
            <w:pPr>
              <w:pBdr>
                <w:top w:val="nil"/>
                <w:left w:val="nil"/>
                <w:bottom w:val="nil"/>
                <w:right w:val="nil"/>
                <w:between w:val="nil"/>
              </w:pBdr>
              <w:ind w:hanging="2"/>
              <w:rPr>
                <w:color w:val="000000"/>
              </w:rPr>
            </w:pPr>
            <w:r>
              <w:rPr>
                <w:color w:val="000000"/>
              </w:rPr>
              <w:t>Takes the meaning given in the UK GDPR</w:t>
            </w:r>
          </w:p>
        </w:tc>
      </w:tr>
      <w:tr w:rsidR="00762DE6">
        <w:trPr>
          <w:trHeight w:val="317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762DE6" w:rsidRDefault="00F44B38">
            <w:pPr>
              <w:pBdr>
                <w:top w:val="nil"/>
                <w:left w:val="nil"/>
                <w:bottom w:val="nil"/>
                <w:right w:val="nil"/>
                <w:between w:val="nil"/>
              </w:pBdr>
              <w:ind w:hanging="2"/>
              <w:rPr>
                <w:color w:val="000000"/>
              </w:rPr>
            </w:pPr>
            <w:r>
              <w:rPr>
                <w:b/>
                <w:color w:val="000000"/>
              </w:rPr>
              <w:t>Default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762DE6" w:rsidRDefault="00F44B38">
            <w:pPr>
              <w:pBdr>
                <w:top w:val="nil"/>
                <w:left w:val="nil"/>
                <w:bottom w:val="nil"/>
                <w:right w:val="nil"/>
                <w:between w:val="nil"/>
              </w:pBdr>
              <w:spacing w:after="17"/>
              <w:ind w:hanging="2"/>
              <w:rPr>
                <w:color w:val="000000"/>
              </w:rPr>
            </w:pPr>
            <w:r>
              <w:rPr>
                <w:color w:val="000000"/>
              </w:rPr>
              <w:t>Default is any:</w:t>
            </w:r>
          </w:p>
          <w:p w:rsidR="00762DE6" w:rsidRDefault="00F44B38">
            <w:pPr>
              <w:pBdr>
                <w:top w:val="nil"/>
                <w:left w:val="nil"/>
                <w:bottom w:val="nil"/>
                <w:right w:val="nil"/>
                <w:between w:val="nil"/>
              </w:pBdr>
              <w:spacing w:after="10" w:line="276" w:lineRule="auto"/>
              <w:ind w:right="17" w:hanging="2"/>
              <w:rPr>
                <w:color w:val="000000"/>
              </w:rPr>
            </w:pPr>
            <w:r>
              <w:rPr>
                <w:color w:val="000000"/>
              </w:rPr>
              <w:t>breach of the obligations of the Supplier (including any fundamental breach or breach of a fundamental term)</w:t>
            </w:r>
          </w:p>
          <w:p w:rsidR="00762DE6" w:rsidRDefault="00F44B38">
            <w:pPr>
              <w:pBdr>
                <w:top w:val="nil"/>
                <w:left w:val="nil"/>
                <w:bottom w:val="nil"/>
                <w:right w:val="nil"/>
                <w:between w:val="nil"/>
              </w:pBdr>
              <w:spacing w:after="215" w:line="276" w:lineRule="auto"/>
              <w:ind w:right="17" w:hanging="2"/>
              <w:rPr>
                <w:color w:val="000000"/>
              </w:rPr>
            </w:pPr>
            <w:r>
              <w:rPr>
                <w:color w:val="000000"/>
              </w:rPr>
              <w:t>other default, negligence or negligent statement of the Supplier, of its Subcontractors or any Supplier Staff (whether by act or omission), in connection with or in relation to this Call-Off Contract</w:t>
            </w:r>
          </w:p>
          <w:p w:rsidR="00762DE6" w:rsidRDefault="00F44B38">
            <w:pPr>
              <w:pBdr>
                <w:top w:val="nil"/>
                <w:left w:val="nil"/>
                <w:bottom w:val="nil"/>
                <w:right w:val="nil"/>
                <w:between w:val="nil"/>
              </w:pBdr>
              <w:ind w:hanging="2"/>
              <w:rPr>
                <w:color w:val="000000"/>
              </w:rPr>
            </w:pPr>
            <w:r>
              <w:rPr>
                <w:color w:val="000000"/>
              </w:rPr>
              <w:t>Unless otherwise specified in the Framework Agreement the Supplier is liable to CCS for a Default of the Framework Agreement and in relation to a Default of the Call-Off Contract, the Supplier is liable to the Buyer.</w:t>
            </w:r>
          </w:p>
        </w:tc>
      </w:tr>
      <w:tr w:rsidR="00762DE6">
        <w:trPr>
          <w:trHeight w:val="2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762DE6" w:rsidRDefault="00F44B38">
            <w:pPr>
              <w:pBdr>
                <w:top w:val="nil"/>
                <w:left w:val="nil"/>
                <w:bottom w:val="nil"/>
                <w:right w:val="nil"/>
                <w:between w:val="nil"/>
              </w:pBdr>
              <w:ind w:hanging="2"/>
              <w:rPr>
                <w:color w:val="000000"/>
              </w:rPr>
            </w:pPr>
            <w:r>
              <w:rPr>
                <w:b/>
                <w:color w:val="000000"/>
              </w:rPr>
              <w:t>DPA 2018</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762DE6" w:rsidRDefault="00F44B38">
            <w:pPr>
              <w:pBdr>
                <w:top w:val="nil"/>
                <w:left w:val="nil"/>
                <w:bottom w:val="nil"/>
                <w:right w:val="nil"/>
                <w:between w:val="nil"/>
              </w:pBdr>
              <w:ind w:hanging="2"/>
              <w:rPr>
                <w:color w:val="000000"/>
              </w:rPr>
            </w:pPr>
            <w:r>
              <w:rPr>
                <w:color w:val="000000"/>
              </w:rPr>
              <w:t>Data Protection Act 2018.</w:t>
            </w:r>
          </w:p>
        </w:tc>
      </w:tr>
      <w:tr w:rsidR="00762DE6">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762DE6" w:rsidRDefault="00F44B38">
            <w:pPr>
              <w:pBdr>
                <w:top w:val="nil"/>
                <w:left w:val="nil"/>
                <w:bottom w:val="nil"/>
                <w:right w:val="nil"/>
                <w:between w:val="nil"/>
              </w:pBdr>
              <w:ind w:hanging="2"/>
              <w:jc w:val="both"/>
              <w:rPr>
                <w:color w:val="000000"/>
              </w:rPr>
            </w:pPr>
            <w:r>
              <w:rPr>
                <w:b/>
                <w:color w:val="000000"/>
              </w:rPr>
              <w:t>Employment Regulations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762DE6" w:rsidRDefault="00F44B38">
            <w:pPr>
              <w:pBdr>
                <w:top w:val="nil"/>
                <w:left w:val="nil"/>
                <w:bottom w:val="nil"/>
                <w:right w:val="nil"/>
                <w:between w:val="nil"/>
              </w:pBdr>
              <w:ind w:hanging="2"/>
              <w:rPr>
                <w:color w:val="000000"/>
              </w:rPr>
            </w:pPr>
            <w:r>
              <w:rPr>
                <w:color w:val="000000"/>
              </w:rPr>
              <w:t xml:space="preserve">The Transfer of Undertakings (Protection of Employment) Regulations 2006 (SI 2006/246) (‘TUPE’) </w:t>
            </w:r>
            <w:r>
              <w:rPr>
                <w:color w:val="000000"/>
              </w:rPr>
              <w:tab/>
              <w:t>.</w:t>
            </w:r>
          </w:p>
        </w:tc>
      </w:tr>
      <w:tr w:rsidR="00762DE6">
        <w:trPr>
          <w:trHeight w:val="5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762DE6" w:rsidRDefault="00F44B38">
            <w:pPr>
              <w:pBdr>
                <w:top w:val="nil"/>
                <w:left w:val="nil"/>
                <w:bottom w:val="nil"/>
                <w:right w:val="nil"/>
                <w:between w:val="nil"/>
              </w:pBdr>
              <w:ind w:hanging="2"/>
              <w:rPr>
                <w:color w:val="000000"/>
              </w:rPr>
            </w:pPr>
            <w:r>
              <w:rPr>
                <w:b/>
                <w:color w:val="000000"/>
              </w:rPr>
              <w:t>End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762DE6" w:rsidRDefault="00F44B38">
            <w:pPr>
              <w:pBdr>
                <w:top w:val="nil"/>
                <w:left w:val="nil"/>
                <w:bottom w:val="nil"/>
                <w:right w:val="nil"/>
                <w:between w:val="nil"/>
              </w:pBdr>
              <w:ind w:hanging="2"/>
              <w:rPr>
                <w:color w:val="000000"/>
              </w:rPr>
            </w:pPr>
            <w:r>
              <w:rPr>
                <w:color w:val="000000"/>
              </w:rPr>
              <w:t>Means to terminate; and Ended and Ending are construed accordingly.</w:t>
            </w:r>
          </w:p>
        </w:tc>
      </w:tr>
      <w:tr w:rsidR="00762DE6">
        <w:trPr>
          <w:trHeight w:val="90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762DE6" w:rsidRDefault="00F44B38">
            <w:pPr>
              <w:pBdr>
                <w:top w:val="nil"/>
                <w:left w:val="nil"/>
                <w:bottom w:val="nil"/>
                <w:right w:val="nil"/>
                <w:between w:val="nil"/>
              </w:pBdr>
              <w:ind w:hanging="2"/>
              <w:rPr>
                <w:color w:val="000000"/>
              </w:rPr>
            </w:pPr>
            <w:r>
              <w:rPr>
                <w:b/>
                <w:color w:val="000000"/>
              </w:rPr>
              <w:t>Environmental</w:t>
            </w:r>
          </w:p>
          <w:p w:rsidR="00762DE6" w:rsidRDefault="00F44B38">
            <w:pPr>
              <w:pBdr>
                <w:top w:val="nil"/>
                <w:left w:val="nil"/>
                <w:bottom w:val="nil"/>
                <w:right w:val="nil"/>
                <w:between w:val="nil"/>
              </w:pBdr>
              <w:ind w:hanging="2"/>
              <w:rPr>
                <w:color w:val="000000"/>
              </w:rPr>
            </w:pPr>
            <w:r>
              <w:rPr>
                <w:b/>
                <w:color w:val="000000"/>
              </w:rPr>
              <w:t>Information Regulations or EIR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762DE6" w:rsidRDefault="00F44B38">
            <w:pPr>
              <w:pBdr>
                <w:top w:val="nil"/>
                <w:left w:val="nil"/>
                <w:bottom w:val="nil"/>
                <w:right w:val="nil"/>
                <w:between w:val="nil"/>
              </w:pBdr>
              <w:spacing w:after="2"/>
              <w:ind w:hanging="2"/>
              <w:rPr>
                <w:color w:val="000000"/>
              </w:rPr>
            </w:pPr>
            <w:r>
              <w:rPr>
                <w:color w:val="000000"/>
              </w:rPr>
              <w:t>The Environmental Information Regulations 2004 together with any guidance or codes of practice issued by the Information</w:t>
            </w:r>
          </w:p>
          <w:p w:rsidR="00762DE6" w:rsidRDefault="00F44B38">
            <w:pPr>
              <w:pBdr>
                <w:top w:val="nil"/>
                <w:left w:val="nil"/>
                <w:bottom w:val="nil"/>
                <w:right w:val="nil"/>
                <w:between w:val="nil"/>
              </w:pBdr>
              <w:ind w:hanging="2"/>
              <w:rPr>
                <w:color w:val="000000"/>
              </w:rPr>
            </w:pPr>
            <w:r>
              <w:rPr>
                <w:color w:val="000000"/>
              </w:rPr>
              <w:t>Commissioner or relevant government department about the regulations.</w:t>
            </w:r>
          </w:p>
        </w:tc>
      </w:tr>
      <w:tr w:rsidR="00762DE6">
        <w:trPr>
          <w:trHeight w:val="118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762DE6" w:rsidRDefault="00F44B38">
            <w:pPr>
              <w:pBdr>
                <w:top w:val="nil"/>
                <w:left w:val="nil"/>
                <w:bottom w:val="nil"/>
                <w:right w:val="nil"/>
                <w:between w:val="nil"/>
              </w:pBdr>
              <w:ind w:hanging="2"/>
              <w:rPr>
                <w:color w:val="000000"/>
              </w:rPr>
            </w:pPr>
            <w:r>
              <w:rPr>
                <w:b/>
                <w:color w:val="000000"/>
              </w:rPr>
              <w:t>Equipment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762DE6" w:rsidRDefault="00F44B38">
            <w:pPr>
              <w:pBdr>
                <w:top w:val="nil"/>
                <w:left w:val="nil"/>
                <w:bottom w:val="nil"/>
                <w:right w:val="nil"/>
                <w:between w:val="nil"/>
              </w:pBdr>
              <w:ind w:hanging="2"/>
              <w:rPr>
                <w:color w:val="000000"/>
              </w:rPr>
            </w:pPr>
            <w:r>
              <w:rPr>
                <w:color w:val="000000"/>
              </w:rPr>
              <w:t>The Supplier’s hardware, computer and telecoms devices, plant, materials and such other items supplied and used by the Supplier (but not hired, leased or loaned from CCS or the Buyer) in the performance of its obligations under this Call-Off Contract.</w:t>
            </w:r>
          </w:p>
        </w:tc>
      </w:tr>
    </w:tbl>
    <w:p w:rsidR="00762DE6" w:rsidRDefault="00762DE6">
      <w:pPr>
        <w:widowControl w:val="0"/>
        <w:pBdr>
          <w:top w:val="nil"/>
          <w:left w:val="nil"/>
          <w:bottom w:val="nil"/>
          <w:right w:val="nil"/>
          <w:between w:val="nil"/>
        </w:pBdr>
        <w:spacing w:line="276" w:lineRule="auto"/>
        <w:rPr>
          <w:color w:val="000000"/>
        </w:rPr>
      </w:pPr>
    </w:p>
    <w:tbl>
      <w:tblPr>
        <w:tblStyle w:val="ac"/>
        <w:tblW w:w="8901" w:type="dxa"/>
        <w:tblInd w:w="933" w:type="dxa"/>
        <w:tblLayout w:type="fixed"/>
        <w:tblLook w:val="0000" w:firstRow="0" w:lastRow="0" w:firstColumn="0" w:lastColumn="0" w:noHBand="0" w:noVBand="0"/>
      </w:tblPr>
      <w:tblGrid>
        <w:gridCol w:w="2622"/>
        <w:gridCol w:w="6279"/>
      </w:tblGrid>
      <w:tr w:rsidR="00762DE6">
        <w:trPr>
          <w:trHeight w:val="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762DE6" w:rsidRDefault="00F44B38">
            <w:pPr>
              <w:pBdr>
                <w:top w:val="nil"/>
                <w:left w:val="nil"/>
                <w:bottom w:val="nil"/>
                <w:right w:val="nil"/>
                <w:between w:val="nil"/>
              </w:pBdr>
              <w:ind w:hanging="2"/>
              <w:rPr>
                <w:color w:val="000000"/>
              </w:rPr>
            </w:pPr>
            <w:r>
              <w:rPr>
                <w:color w:val="000000"/>
              </w:rPr>
              <w:t xml:space="preserve"> </w:t>
            </w:r>
            <w:r>
              <w:rPr>
                <w:b/>
                <w:color w:val="000000"/>
              </w:rPr>
              <w:t>ESI Reference Number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762DE6" w:rsidRDefault="00F44B38">
            <w:pPr>
              <w:pBdr>
                <w:top w:val="nil"/>
                <w:left w:val="nil"/>
                <w:bottom w:val="nil"/>
                <w:right w:val="nil"/>
                <w:between w:val="nil"/>
              </w:pBdr>
              <w:ind w:right="6" w:hanging="2"/>
              <w:rPr>
                <w:color w:val="000000"/>
              </w:rPr>
            </w:pPr>
            <w:r>
              <w:rPr>
                <w:color w:val="000000"/>
              </w:rPr>
              <w:t xml:space="preserve">The </w:t>
            </w:r>
            <w:proofErr w:type="gramStart"/>
            <w:r>
              <w:rPr>
                <w:color w:val="000000"/>
              </w:rPr>
              <w:t>14 digit</w:t>
            </w:r>
            <w:proofErr w:type="gramEnd"/>
            <w:r>
              <w:rPr>
                <w:color w:val="000000"/>
              </w:rPr>
              <w:t xml:space="preserve"> ESI reference number from the summary of the outcome screen of the ESI tool.</w:t>
            </w:r>
          </w:p>
        </w:tc>
      </w:tr>
      <w:tr w:rsidR="00762DE6">
        <w:trPr>
          <w:trHeight w:val="97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762DE6" w:rsidRDefault="00F44B38">
            <w:pPr>
              <w:pBdr>
                <w:top w:val="nil"/>
                <w:left w:val="nil"/>
                <w:bottom w:val="nil"/>
                <w:right w:val="nil"/>
                <w:between w:val="nil"/>
              </w:pBdr>
              <w:ind w:right="141" w:hanging="2"/>
              <w:jc w:val="both"/>
              <w:rPr>
                <w:color w:val="000000"/>
              </w:rPr>
            </w:pPr>
            <w:r>
              <w:rPr>
                <w:b/>
                <w:color w:val="000000"/>
              </w:rPr>
              <w:t>Employment Status</w:t>
            </w:r>
            <w:r>
              <w:rPr>
                <w:color w:val="000000"/>
              </w:rPr>
              <w:t xml:space="preserve"> </w:t>
            </w:r>
            <w:r>
              <w:rPr>
                <w:b/>
                <w:color w:val="000000"/>
              </w:rPr>
              <w:t>Indicator test tool or ESI tool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762DE6" w:rsidRDefault="00F44B38">
            <w:pPr>
              <w:pBdr>
                <w:top w:val="nil"/>
                <w:left w:val="nil"/>
                <w:bottom w:val="nil"/>
                <w:right w:val="nil"/>
                <w:between w:val="nil"/>
              </w:pBdr>
              <w:spacing w:after="19" w:line="276" w:lineRule="auto"/>
              <w:ind w:hanging="2"/>
              <w:rPr>
                <w:color w:val="000000"/>
              </w:rPr>
            </w:pPr>
            <w:r>
              <w:rPr>
                <w:color w:val="000000"/>
              </w:rPr>
              <w:t>The HMRC Employment Status Indicator test tool. The most up-to-date version must be used. At the time of drafting the tool may be found here:</w:t>
            </w:r>
          </w:p>
          <w:p w:rsidR="00762DE6" w:rsidRDefault="00387ECA">
            <w:pPr>
              <w:pBdr>
                <w:top w:val="nil"/>
                <w:left w:val="nil"/>
                <w:bottom w:val="nil"/>
                <w:right w:val="nil"/>
                <w:between w:val="nil"/>
              </w:pBdr>
              <w:ind w:right="33" w:hanging="2"/>
              <w:jc w:val="both"/>
              <w:rPr>
                <w:color w:val="000000"/>
              </w:rPr>
            </w:pPr>
            <w:hyperlink r:id="rId24">
              <w:r w:rsidR="00F44B38">
                <w:rPr>
                  <w:color w:val="0000FF"/>
                  <w:u w:val="single"/>
                </w:rPr>
                <w:t>https://www.gov.uk/guidance/check-employment-status-fortax</w:t>
              </w:r>
            </w:hyperlink>
            <w:hyperlink r:id="rId25">
              <w:r w:rsidR="00F44B38">
                <w:rPr>
                  <w:color w:val="000000"/>
                </w:rPr>
                <w:t xml:space="preserve"> </w:t>
              </w:r>
            </w:hyperlink>
          </w:p>
        </w:tc>
      </w:tr>
      <w:tr w:rsidR="00762DE6">
        <w:trPr>
          <w:trHeight w:val="36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762DE6" w:rsidRDefault="00F44B38">
            <w:pPr>
              <w:pBdr>
                <w:top w:val="nil"/>
                <w:left w:val="nil"/>
                <w:bottom w:val="nil"/>
                <w:right w:val="nil"/>
                <w:between w:val="nil"/>
              </w:pBdr>
              <w:ind w:hanging="2"/>
              <w:rPr>
                <w:color w:val="000000"/>
              </w:rPr>
            </w:pPr>
            <w:r>
              <w:rPr>
                <w:b/>
                <w:color w:val="000000"/>
              </w:rPr>
              <w:t>Expiry Date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762DE6" w:rsidRDefault="00F44B38">
            <w:pPr>
              <w:pBdr>
                <w:top w:val="nil"/>
                <w:left w:val="nil"/>
                <w:bottom w:val="nil"/>
                <w:right w:val="nil"/>
                <w:between w:val="nil"/>
              </w:pBdr>
              <w:ind w:hanging="2"/>
              <w:rPr>
                <w:color w:val="000000"/>
              </w:rPr>
            </w:pPr>
            <w:r>
              <w:rPr>
                <w:color w:val="000000"/>
              </w:rPr>
              <w:t>The expiry date of this Call-Off Contract in the Order Form.</w:t>
            </w:r>
          </w:p>
        </w:tc>
      </w:tr>
      <w:tr w:rsidR="00762DE6">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762DE6" w:rsidRDefault="00F44B38">
            <w:pPr>
              <w:pBdr>
                <w:top w:val="nil"/>
                <w:left w:val="nil"/>
                <w:bottom w:val="nil"/>
                <w:right w:val="nil"/>
                <w:between w:val="nil"/>
              </w:pBdr>
              <w:ind w:hanging="2"/>
              <w:rPr>
                <w:color w:val="000000"/>
              </w:rPr>
            </w:pPr>
            <w:r>
              <w:rPr>
                <w:b/>
                <w:color w:val="000000"/>
              </w:rPr>
              <w:t>Financial Metrics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762DE6" w:rsidRDefault="00F44B38">
            <w:pPr>
              <w:pBdr>
                <w:top w:val="nil"/>
                <w:left w:val="nil"/>
                <w:bottom w:val="nil"/>
                <w:right w:val="nil"/>
                <w:between w:val="nil"/>
              </w:pBdr>
              <w:ind w:hanging="2"/>
              <w:rPr>
                <w:color w:val="000000"/>
              </w:rPr>
            </w:pPr>
            <w:r>
              <w:rPr>
                <w:color w:val="000000"/>
              </w:rPr>
              <w:t>The following financial and accounting measures:</w:t>
            </w:r>
          </w:p>
          <w:p w:rsidR="00762DE6" w:rsidRDefault="00F44B38">
            <w:pPr>
              <w:widowControl w:val="0"/>
              <w:pBdr>
                <w:top w:val="nil"/>
                <w:left w:val="nil"/>
                <w:bottom w:val="nil"/>
                <w:right w:val="nil"/>
                <w:between w:val="nil"/>
              </w:pBdr>
              <w:ind w:hanging="2"/>
              <w:rPr>
                <w:color w:val="000000"/>
              </w:rPr>
            </w:pPr>
            <w:r>
              <w:rPr>
                <w:color w:val="000000"/>
              </w:rPr>
              <w:t>Dun and Bradstreet score of 50</w:t>
            </w:r>
          </w:p>
          <w:p w:rsidR="00762DE6" w:rsidRDefault="00F44B38">
            <w:pPr>
              <w:widowControl w:val="0"/>
              <w:pBdr>
                <w:top w:val="nil"/>
                <w:left w:val="nil"/>
                <w:bottom w:val="nil"/>
                <w:right w:val="nil"/>
                <w:between w:val="nil"/>
              </w:pBdr>
              <w:ind w:hanging="2"/>
              <w:rPr>
                <w:color w:val="000000"/>
              </w:rPr>
            </w:pPr>
            <w:r>
              <w:rPr>
                <w:color w:val="000000"/>
              </w:rPr>
              <w:t>Operating Profit Margin of 2%</w:t>
            </w:r>
          </w:p>
          <w:p w:rsidR="00762DE6" w:rsidRDefault="00F44B38">
            <w:pPr>
              <w:widowControl w:val="0"/>
              <w:pBdr>
                <w:top w:val="nil"/>
                <w:left w:val="nil"/>
                <w:bottom w:val="nil"/>
                <w:right w:val="nil"/>
                <w:between w:val="nil"/>
              </w:pBdr>
              <w:ind w:hanging="2"/>
              <w:rPr>
                <w:color w:val="000000"/>
              </w:rPr>
            </w:pPr>
            <w:r>
              <w:rPr>
                <w:color w:val="000000"/>
              </w:rPr>
              <w:t>Net Worth of 0</w:t>
            </w:r>
          </w:p>
          <w:p w:rsidR="00762DE6" w:rsidRDefault="00F44B38">
            <w:pPr>
              <w:widowControl w:val="0"/>
              <w:pBdr>
                <w:top w:val="nil"/>
                <w:left w:val="nil"/>
                <w:bottom w:val="nil"/>
                <w:right w:val="nil"/>
                <w:between w:val="nil"/>
              </w:pBdr>
              <w:ind w:hanging="2"/>
              <w:rPr>
                <w:color w:val="000000"/>
              </w:rPr>
            </w:pPr>
            <w:r>
              <w:rPr>
                <w:color w:val="000000"/>
              </w:rPr>
              <w:t>Quick Ratio of 0.7</w:t>
            </w:r>
          </w:p>
        </w:tc>
      </w:tr>
      <w:tr w:rsidR="00762DE6">
        <w:trPr>
          <w:trHeight w:val="72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762DE6" w:rsidRDefault="00F44B38">
            <w:pPr>
              <w:pBdr>
                <w:top w:val="nil"/>
                <w:left w:val="nil"/>
                <w:bottom w:val="nil"/>
                <w:right w:val="nil"/>
                <w:between w:val="nil"/>
              </w:pBdr>
              <w:ind w:hanging="2"/>
              <w:rPr>
                <w:color w:val="000000"/>
              </w:rPr>
            </w:pPr>
            <w:r>
              <w:rPr>
                <w:b/>
                <w:color w:val="000000"/>
              </w:rPr>
              <w:lastRenderedPageBreak/>
              <w:t>Force Majeure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762DE6" w:rsidRDefault="00F44B38">
            <w:pPr>
              <w:pBdr>
                <w:top w:val="nil"/>
                <w:left w:val="nil"/>
                <w:bottom w:val="nil"/>
                <w:right w:val="nil"/>
                <w:between w:val="nil"/>
              </w:pBdr>
              <w:spacing w:after="5" w:line="264" w:lineRule="auto"/>
              <w:ind w:hanging="2"/>
              <w:rPr>
                <w:color w:val="000000"/>
              </w:rPr>
            </w:pPr>
            <w:r>
              <w:rPr>
                <w:color w:val="000000"/>
              </w:rPr>
              <w:t>A force Majeure event means anything affecting either Party's performance of their obligations arising from any:</w:t>
            </w:r>
          </w:p>
          <w:p w:rsidR="00762DE6" w:rsidRDefault="00F44B38">
            <w:pPr>
              <w:pBdr>
                <w:top w:val="nil"/>
                <w:left w:val="nil"/>
                <w:bottom w:val="nil"/>
                <w:right w:val="nil"/>
                <w:between w:val="nil"/>
              </w:pBdr>
              <w:spacing w:line="276" w:lineRule="auto"/>
              <w:ind w:hanging="2"/>
              <w:rPr>
                <w:color w:val="000000"/>
              </w:rPr>
            </w:pPr>
            <w:r>
              <w:rPr>
                <w:color w:val="000000"/>
              </w:rPr>
              <w:t>acts, events or omissions beyond the reasonable control of the affected Party</w:t>
            </w:r>
          </w:p>
          <w:p w:rsidR="00762DE6" w:rsidRDefault="00F44B38">
            <w:pPr>
              <w:pBdr>
                <w:top w:val="nil"/>
                <w:left w:val="nil"/>
                <w:bottom w:val="nil"/>
                <w:right w:val="nil"/>
                <w:between w:val="nil"/>
              </w:pBdr>
              <w:spacing w:after="16" w:line="276" w:lineRule="auto"/>
              <w:ind w:hanging="2"/>
              <w:rPr>
                <w:color w:val="000000"/>
              </w:rPr>
            </w:pPr>
            <w:r>
              <w:rPr>
                <w:color w:val="000000"/>
              </w:rPr>
              <w:t>riots, war or armed conflict, acts of terrorism, nuclear, biological or chemical warfare</w:t>
            </w:r>
          </w:p>
          <w:p w:rsidR="00762DE6" w:rsidRDefault="00F44B38">
            <w:pPr>
              <w:pBdr>
                <w:top w:val="nil"/>
                <w:left w:val="nil"/>
                <w:bottom w:val="nil"/>
                <w:right w:val="nil"/>
                <w:between w:val="nil"/>
              </w:pBdr>
              <w:spacing w:after="26" w:line="264" w:lineRule="auto"/>
              <w:ind w:hanging="2"/>
              <w:rPr>
                <w:color w:val="000000"/>
              </w:rPr>
            </w:pPr>
            <w:r>
              <w:rPr>
                <w:color w:val="000000"/>
              </w:rPr>
              <w:t>acts of government, local government or Regulatory Bodies</w:t>
            </w:r>
          </w:p>
          <w:p w:rsidR="00762DE6" w:rsidRDefault="00F44B38">
            <w:pPr>
              <w:pBdr>
                <w:top w:val="nil"/>
                <w:left w:val="nil"/>
                <w:bottom w:val="nil"/>
                <w:right w:val="nil"/>
                <w:between w:val="nil"/>
              </w:pBdr>
              <w:spacing w:after="21"/>
              <w:ind w:hanging="2"/>
              <w:rPr>
                <w:color w:val="000000"/>
              </w:rPr>
            </w:pPr>
            <w:r>
              <w:rPr>
                <w:color w:val="000000"/>
              </w:rPr>
              <w:t>fire, flood or disaster and any failure or shortage of power or fuel</w:t>
            </w:r>
          </w:p>
          <w:p w:rsidR="00762DE6" w:rsidRDefault="00F44B38">
            <w:pPr>
              <w:pBdr>
                <w:top w:val="nil"/>
                <w:left w:val="nil"/>
                <w:bottom w:val="nil"/>
                <w:right w:val="nil"/>
                <w:between w:val="nil"/>
              </w:pBdr>
              <w:spacing w:after="196" w:line="312" w:lineRule="auto"/>
              <w:ind w:hanging="2"/>
              <w:rPr>
                <w:color w:val="000000"/>
              </w:rPr>
            </w:pPr>
            <w:r>
              <w:rPr>
                <w:color w:val="000000"/>
              </w:rPr>
              <w:t>industrial dispute affecting a third party for which a substitute third party isn’t reasonably available</w:t>
            </w:r>
          </w:p>
          <w:p w:rsidR="00762DE6" w:rsidRDefault="00F44B38">
            <w:pPr>
              <w:pBdr>
                <w:top w:val="nil"/>
                <w:left w:val="nil"/>
                <w:bottom w:val="nil"/>
                <w:right w:val="nil"/>
                <w:between w:val="nil"/>
              </w:pBdr>
              <w:spacing w:after="19"/>
              <w:ind w:hanging="2"/>
              <w:rPr>
                <w:color w:val="000000"/>
              </w:rPr>
            </w:pPr>
            <w:r>
              <w:rPr>
                <w:color w:val="000000"/>
              </w:rPr>
              <w:t>The following do not constitute a Force Majeure event:</w:t>
            </w:r>
          </w:p>
          <w:p w:rsidR="00762DE6" w:rsidRDefault="00F44B38">
            <w:pPr>
              <w:pBdr>
                <w:top w:val="nil"/>
                <w:left w:val="nil"/>
                <w:bottom w:val="nil"/>
                <w:right w:val="nil"/>
                <w:between w:val="nil"/>
              </w:pBdr>
              <w:spacing w:line="312" w:lineRule="auto"/>
              <w:ind w:hanging="2"/>
              <w:rPr>
                <w:color w:val="000000"/>
              </w:rPr>
            </w:pPr>
            <w:r>
              <w:rPr>
                <w:color w:val="000000"/>
              </w:rPr>
              <w:t>any industrial dispute about the Supplier, its staff, or failure in the Supplier’s (or a Subcontractor's) supply chain</w:t>
            </w:r>
          </w:p>
          <w:p w:rsidR="00762DE6" w:rsidRDefault="00F44B38">
            <w:pPr>
              <w:pBdr>
                <w:top w:val="nil"/>
                <w:left w:val="nil"/>
                <w:bottom w:val="nil"/>
                <w:right w:val="nil"/>
                <w:between w:val="nil"/>
              </w:pBdr>
              <w:spacing w:after="11" w:line="276" w:lineRule="auto"/>
              <w:ind w:hanging="2"/>
              <w:rPr>
                <w:color w:val="000000"/>
              </w:rPr>
            </w:pPr>
            <w:r>
              <w:rPr>
                <w:color w:val="000000"/>
              </w:rPr>
              <w:t>any event which is attributable to the wilful act, neglect or failure to take reasonable precautions by the Party seeking to rely on Force Majeure</w:t>
            </w:r>
          </w:p>
          <w:p w:rsidR="00762DE6" w:rsidRDefault="00F44B38">
            <w:pPr>
              <w:pBdr>
                <w:top w:val="nil"/>
                <w:left w:val="nil"/>
                <w:bottom w:val="nil"/>
                <w:right w:val="nil"/>
                <w:between w:val="nil"/>
              </w:pBdr>
              <w:spacing w:after="28"/>
              <w:ind w:hanging="2"/>
              <w:rPr>
                <w:color w:val="000000"/>
              </w:rPr>
            </w:pPr>
            <w:r>
              <w:rPr>
                <w:color w:val="000000"/>
              </w:rPr>
              <w:t>the event was foreseeable by the Party seeking to rely on Force</w:t>
            </w:r>
          </w:p>
          <w:p w:rsidR="00762DE6" w:rsidRDefault="00F44B38">
            <w:pPr>
              <w:pBdr>
                <w:top w:val="nil"/>
                <w:left w:val="nil"/>
                <w:bottom w:val="nil"/>
                <w:right w:val="nil"/>
                <w:between w:val="nil"/>
              </w:pBdr>
              <w:spacing w:after="17"/>
              <w:ind w:right="239" w:hanging="2"/>
              <w:jc w:val="center"/>
              <w:rPr>
                <w:color w:val="000000"/>
              </w:rPr>
            </w:pPr>
            <w:r>
              <w:rPr>
                <w:color w:val="000000"/>
              </w:rPr>
              <w:t>Majeure at the time this Call-Off Contract was entered into</w:t>
            </w:r>
          </w:p>
          <w:p w:rsidR="00762DE6" w:rsidRDefault="00F44B38">
            <w:pPr>
              <w:pBdr>
                <w:top w:val="nil"/>
                <w:left w:val="nil"/>
                <w:bottom w:val="nil"/>
                <w:right w:val="nil"/>
                <w:between w:val="nil"/>
              </w:pBdr>
              <w:ind w:hanging="2"/>
              <w:rPr>
                <w:color w:val="000000"/>
              </w:rPr>
            </w:pPr>
            <w:r>
              <w:rPr>
                <w:color w:val="000000"/>
              </w:rPr>
              <w:t>any event which is attributable to the Party seeking to rely on Force Majeure and its failure to comply with its own business continuity and disaster recovery plans</w:t>
            </w:r>
          </w:p>
        </w:tc>
      </w:tr>
      <w:tr w:rsidR="00762DE6">
        <w:trPr>
          <w:trHeight w:val="9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762DE6" w:rsidRDefault="00F44B38">
            <w:pPr>
              <w:pBdr>
                <w:top w:val="nil"/>
                <w:left w:val="nil"/>
                <w:bottom w:val="nil"/>
                <w:right w:val="nil"/>
                <w:between w:val="nil"/>
              </w:pBdr>
              <w:ind w:hanging="2"/>
              <w:rPr>
                <w:color w:val="000000"/>
              </w:rPr>
            </w:pPr>
            <w:r>
              <w:rPr>
                <w:b/>
                <w:color w:val="000000"/>
              </w:rPr>
              <w:t>Former 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762DE6" w:rsidRDefault="00F44B38">
            <w:pPr>
              <w:pBdr>
                <w:top w:val="nil"/>
                <w:left w:val="nil"/>
                <w:bottom w:val="nil"/>
                <w:right w:val="nil"/>
                <w:between w:val="nil"/>
              </w:pBdr>
              <w:ind w:hanging="2"/>
              <w:rPr>
                <w:color w:val="000000"/>
              </w:rPr>
            </w:pPr>
            <w:r>
              <w:rPr>
                <w:color w:val="000000"/>
              </w:rPr>
              <w:t>A supplier supplying services to the Buyer before the Start date that are the same as or substantially similar to the Services. This also includes any Subcontractor or the Supplier (or any subcontractor of the Subcontractor).</w:t>
            </w:r>
          </w:p>
        </w:tc>
      </w:tr>
      <w:tr w:rsidR="00762DE6">
        <w:trPr>
          <w:trHeight w:val="4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762DE6" w:rsidRDefault="00F44B38">
            <w:pPr>
              <w:pBdr>
                <w:top w:val="nil"/>
                <w:left w:val="nil"/>
                <w:bottom w:val="nil"/>
                <w:right w:val="nil"/>
                <w:between w:val="nil"/>
              </w:pBdr>
              <w:ind w:hanging="2"/>
              <w:rPr>
                <w:color w:val="000000"/>
              </w:rPr>
            </w:pPr>
            <w:r>
              <w:rPr>
                <w:b/>
                <w:color w:val="000000"/>
              </w:rPr>
              <w:t>Framework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762DE6" w:rsidRDefault="00F44B38">
            <w:pPr>
              <w:pBdr>
                <w:top w:val="nil"/>
                <w:left w:val="nil"/>
                <w:bottom w:val="nil"/>
                <w:right w:val="nil"/>
                <w:between w:val="nil"/>
              </w:pBdr>
              <w:ind w:hanging="2"/>
              <w:jc w:val="both"/>
              <w:rPr>
                <w:color w:val="000000"/>
              </w:rPr>
            </w:pPr>
            <w:r>
              <w:rPr>
                <w:color w:val="000000"/>
              </w:rPr>
              <w:t>The clauses of framework agreement RM1557.14 together with the Framework Schedules.</w:t>
            </w:r>
          </w:p>
        </w:tc>
      </w:tr>
      <w:tr w:rsidR="00762DE6">
        <w:trPr>
          <w:trHeight w:val="9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762DE6" w:rsidRDefault="00F44B38">
            <w:pPr>
              <w:pBdr>
                <w:top w:val="nil"/>
                <w:left w:val="nil"/>
                <w:bottom w:val="nil"/>
                <w:right w:val="nil"/>
                <w:between w:val="nil"/>
              </w:pBdr>
              <w:ind w:hanging="2"/>
              <w:rPr>
                <w:color w:val="000000"/>
              </w:rPr>
            </w:pPr>
            <w:r>
              <w:rPr>
                <w:b/>
                <w:color w:val="000000"/>
              </w:rPr>
              <w:lastRenderedPageBreak/>
              <w:t>Fraud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762DE6" w:rsidRDefault="00F44B38">
            <w:pPr>
              <w:pBdr>
                <w:top w:val="nil"/>
                <w:left w:val="nil"/>
                <w:bottom w:val="nil"/>
                <w:right w:val="nil"/>
                <w:between w:val="nil"/>
              </w:pBdr>
              <w:ind w:hanging="2"/>
              <w:rPr>
                <w:color w:val="000000"/>
              </w:rPr>
            </w:pPr>
            <w:r>
              <w:rPr>
                <w:color w:val="00000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bl>
    <w:p w:rsidR="00762DE6" w:rsidRDefault="00762DE6">
      <w:pPr>
        <w:widowControl w:val="0"/>
        <w:pBdr>
          <w:top w:val="nil"/>
          <w:left w:val="nil"/>
          <w:bottom w:val="nil"/>
          <w:right w:val="nil"/>
          <w:between w:val="nil"/>
        </w:pBdr>
        <w:spacing w:line="276" w:lineRule="auto"/>
        <w:rPr>
          <w:color w:val="000000"/>
        </w:rPr>
      </w:pPr>
    </w:p>
    <w:tbl>
      <w:tblPr>
        <w:tblStyle w:val="ad"/>
        <w:tblW w:w="8901" w:type="dxa"/>
        <w:tblInd w:w="933" w:type="dxa"/>
        <w:tblLayout w:type="fixed"/>
        <w:tblLook w:val="0000" w:firstRow="0" w:lastRow="0" w:firstColumn="0" w:lastColumn="0" w:noHBand="0" w:noVBand="0"/>
      </w:tblPr>
      <w:tblGrid>
        <w:gridCol w:w="2622"/>
        <w:gridCol w:w="6279"/>
      </w:tblGrid>
      <w:tr w:rsidR="00762DE6">
        <w:trPr>
          <w:trHeight w:val="8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762DE6" w:rsidRDefault="00F44B38">
            <w:pPr>
              <w:pBdr>
                <w:top w:val="nil"/>
                <w:left w:val="nil"/>
                <w:bottom w:val="nil"/>
                <w:right w:val="nil"/>
                <w:between w:val="nil"/>
              </w:pBdr>
              <w:ind w:hanging="2"/>
              <w:rPr>
                <w:color w:val="000000"/>
              </w:rPr>
            </w:pPr>
            <w:r>
              <w:rPr>
                <w:b/>
                <w:color w:val="000000"/>
              </w:rPr>
              <w:t>Freedom of Information</w:t>
            </w:r>
            <w:r>
              <w:rPr>
                <w:color w:val="000000"/>
              </w:rPr>
              <w:t xml:space="preserve"> </w:t>
            </w:r>
            <w:r>
              <w:rPr>
                <w:b/>
                <w:color w:val="000000"/>
              </w:rPr>
              <w:t xml:space="preserve">Act or </w:t>
            </w:r>
            <w:proofErr w:type="spellStart"/>
            <w:r>
              <w:rPr>
                <w:b/>
                <w:color w:val="000000"/>
              </w:rPr>
              <w:t>FoIA</w:t>
            </w:r>
            <w:proofErr w:type="spellEnd"/>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762DE6" w:rsidRDefault="00F44B38">
            <w:pPr>
              <w:pBdr>
                <w:top w:val="nil"/>
                <w:left w:val="nil"/>
                <w:bottom w:val="nil"/>
                <w:right w:val="nil"/>
                <w:between w:val="nil"/>
              </w:pBdr>
              <w:ind w:hanging="2"/>
              <w:rPr>
                <w:color w:val="000000"/>
              </w:rPr>
            </w:pPr>
            <w:r>
              <w:rPr>
                <w:color w:val="000000"/>
              </w:rPr>
              <w:t>The Freedom of Information Act 2000 and any subordinate legislation made under the Act together with any guidance or codes of practice issued by the Information Commissioner or relevant government department in relation to the legislation.</w:t>
            </w:r>
          </w:p>
        </w:tc>
      </w:tr>
      <w:tr w:rsidR="00762DE6">
        <w:trPr>
          <w:trHeight w:val="143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762DE6" w:rsidRDefault="00F44B38">
            <w:pPr>
              <w:pBdr>
                <w:top w:val="nil"/>
                <w:left w:val="nil"/>
                <w:bottom w:val="nil"/>
                <w:right w:val="nil"/>
                <w:between w:val="nil"/>
              </w:pBdr>
              <w:ind w:hanging="2"/>
              <w:rPr>
                <w:color w:val="000000"/>
              </w:rPr>
            </w:pPr>
            <w:r>
              <w:rPr>
                <w:b/>
                <w:color w:val="000000"/>
              </w:rPr>
              <w:t>G-Cloud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762DE6" w:rsidRDefault="00F44B38">
            <w:pPr>
              <w:pBdr>
                <w:top w:val="nil"/>
                <w:left w:val="nil"/>
                <w:bottom w:val="nil"/>
                <w:right w:val="nil"/>
                <w:between w:val="nil"/>
              </w:pBdr>
              <w:ind w:hanging="2"/>
              <w:rPr>
                <w:color w:val="000000"/>
              </w:rPr>
            </w:pPr>
            <w:r>
              <w:rPr>
                <w:color w:val="00000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762DE6">
        <w:trPr>
          <w:trHeight w:val="48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762DE6" w:rsidRDefault="00F44B38">
            <w:pPr>
              <w:pBdr>
                <w:top w:val="nil"/>
                <w:left w:val="nil"/>
                <w:bottom w:val="nil"/>
                <w:right w:val="nil"/>
                <w:between w:val="nil"/>
              </w:pBdr>
              <w:ind w:hanging="2"/>
              <w:rPr>
                <w:color w:val="000000"/>
              </w:rPr>
            </w:pPr>
            <w:r>
              <w:rPr>
                <w:b/>
                <w:color w:val="000000"/>
              </w:rPr>
              <w:t>UK GDPR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762DE6" w:rsidRDefault="00F44B38">
            <w:pPr>
              <w:pBdr>
                <w:top w:val="nil"/>
                <w:left w:val="nil"/>
                <w:bottom w:val="nil"/>
                <w:right w:val="nil"/>
                <w:between w:val="nil"/>
              </w:pBdr>
              <w:ind w:hanging="2"/>
              <w:rPr>
                <w:color w:val="000000"/>
              </w:rPr>
            </w:pPr>
            <w:r>
              <w:rPr>
                <w:color w:val="000000"/>
              </w:rPr>
              <w:t>The retained EU law version of the General Data Protection Regulation (Regulation (EU) 2016/679).</w:t>
            </w:r>
          </w:p>
        </w:tc>
      </w:tr>
      <w:tr w:rsidR="00762DE6">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762DE6" w:rsidRDefault="00F44B38">
            <w:pPr>
              <w:pBdr>
                <w:top w:val="nil"/>
                <w:left w:val="nil"/>
                <w:bottom w:val="nil"/>
                <w:right w:val="nil"/>
                <w:between w:val="nil"/>
              </w:pBdr>
              <w:ind w:hanging="2"/>
              <w:rPr>
                <w:color w:val="000000"/>
              </w:rPr>
            </w:pPr>
            <w:r>
              <w:rPr>
                <w:b/>
                <w:color w:val="000000"/>
              </w:rPr>
              <w:t>Good Industry Practice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762DE6" w:rsidRDefault="00F44B38">
            <w:pPr>
              <w:pBdr>
                <w:top w:val="nil"/>
                <w:left w:val="nil"/>
                <w:bottom w:val="nil"/>
                <w:right w:val="nil"/>
                <w:between w:val="nil"/>
              </w:pBdr>
              <w:ind w:hanging="2"/>
              <w:rPr>
                <w:color w:val="000000"/>
              </w:rPr>
            </w:pPr>
            <w:r>
              <w:rPr>
                <w:color w:val="00000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762DE6">
        <w:trPr>
          <w:trHeight w:val="3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762DE6" w:rsidRDefault="00F44B38">
            <w:pPr>
              <w:pBdr>
                <w:top w:val="nil"/>
                <w:left w:val="nil"/>
                <w:bottom w:val="nil"/>
                <w:right w:val="nil"/>
                <w:between w:val="nil"/>
              </w:pBdr>
              <w:spacing w:after="20"/>
              <w:ind w:hanging="2"/>
              <w:rPr>
                <w:color w:val="000000"/>
              </w:rPr>
            </w:pPr>
            <w:r>
              <w:rPr>
                <w:b/>
                <w:color w:val="000000"/>
              </w:rPr>
              <w:t>Government</w:t>
            </w:r>
          </w:p>
          <w:p w:rsidR="00762DE6" w:rsidRDefault="00F44B38">
            <w:pPr>
              <w:pBdr>
                <w:top w:val="nil"/>
                <w:left w:val="nil"/>
                <w:bottom w:val="nil"/>
                <w:right w:val="nil"/>
                <w:between w:val="nil"/>
              </w:pBdr>
              <w:ind w:hanging="2"/>
              <w:rPr>
                <w:color w:val="000000"/>
              </w:rPr>
            </w:pPr>
            <w:r>
              <w:rPr>
                <w:b/>
                <w:color w:val="000000"/>
              </w:rPr>
              <w:t>Procurement Card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762DE6" w:rsidRDefault="00F44B38">
            <w:pPr>
              <w:pBdr>
                <w:top w:val="nil"/>
                <w:left w:val="nil"/>
                <w:bottom w:val="nil"/>
                <w:right w:val="nil"/>
                <w:between w:val="nil"/>
              </w:pBdr>
              <w:ind w:hanging="2"/>
              <w:rPr>
                <w:color w:val="000000"/>
              </w:rPr>
            </w:pPr>
            <w:r>
              <w:rPr>
                <w:color w:val="000000"/>
              </w:rPr>
              <w:t>The government’s preferred method of purchasing and payment for low value goods or services.</w:t>
            </w:r>
          </w:p>
        </w:tc>
      </w:tr>
      <w:tr w:rsidR="00762DE6">
        <w:trPr>
          <w:trHeight w:val="25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762DE6" w:rsidRDefault="00F44B38">
            <w:pPr>
              <w:pBdr>
                <w:top w:val="nil"/>
                <w:left w:val="nil"/>
                <w:bottom w:val="nil"/>
                <w:right w:val="nil"/>
                <w:between w:val="nil"/>
              </w:pBdr>
              <w:ind w:hanging="2"/>
              <w:rPr>
                <w:color w:val="000000"/>
              </w:rPr>
            </w:pPr>
            <w:r>
              <w:rPr>
                <w:b/>
                <w:color w:val="000000"/>
              </w:rPr>
              <w:t>Guarantee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762DE6" w:rsidRDefault="00F44B38">
            <w:pPr>
              <w:pBdr>
                <w:top w:val="nil"/>
                <w:left w:val="nil"/>
                <w:bottom w:val="nil"/>
                <w:right w:val="nil"/>
                <w:between w:val="nil"/>
              </w:pBdr>
              <w:ind w:hanging="2"/>
              <w:rPr>
                <w:color w:val="000000"/>
              </w:rPr>
            </w:pPr>
            <w:r>
              <w:rPr>
                <w:color w:val="000000"/>
              </w:rPr>
              <w:t>The guarantee described in Schedule 5.</w:t>
            </w:r>
          </w:p>
        </w:tc>
      </w:tr>
      <w:tr w:rsidR="00762DE6">
        <w:trPr>
          <w:trHeight w:val="12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762DE6" w:rsidRDefault="00F44B38">
            <w:pPr>
              <w:pBdr>
                <w:top w:val="nil"/>
                <w:left w:val="nil"/>
                <w:bottom w:val="nil"/>
                <w:right w:val="nil"/>
                <w:between w:val="nil"/>
              </w:pBdr>
              <w:ind w:hanging="2"/>
              <w:rPr>
                <w:color w:val="000000"/>
              </w:rPr>
            </w:pPr>
            <w:r>
              <w:rPr>
                <w:b/>
                <w:color w:val="000000"/>
              </w:rPr>
              <w:t>Guidance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762DE6" w:rsidRDefault="00F44B38">
            <w:pPr>
              <w:pBdr>
                <w:top w:val="nil"/>
                <w:left w:val="nil"/>
                <w:bottom w:val="nil"/>
                <w:right w:val="nil"/>
                <w:between w:val="nil"/>
              </w:pBdr>
              <w:ind w:hanging="2"/>
              <w:rPr>
                <w:color w:val="000000"/>
              </w:rPr>
            </w:pPr>
            <w:r>
              <w:rPr>
                <w:color w:val="000000"/>
              </w:rPr>
              <w:t>Any current UK government guidance on the Public Contracts Regulations 2015. In the event of a conflict between any current UK government guidance and the Crown Commercial Service guidance, current UK government guidance will take precedence.</w:t>
            </w:r>
          </w:p>
        </w:tc>
      </w:tr>
      <w:tr w:rsidR="00762DE6">
        <w:trPr>
          <w:trHeight w:val="50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762DE6" w:rsidRDefault="00F44B38">
            <w:pPr>
              <w:pBdr>
                <w:top w:val="nil"/>
                <w:left w:val="nil"/>
                <w:bottom w:val="nil"/>
                <w:right w:val="nil"/>
                <w:between w:val="nil"/>
              </w:pBdr>
              <w:ind w:hanging="2"/>
              <w:rPr>
                <w:color w:val="000000"/>
              </w:rPr>
            </w:pPr>
            <w:r>
              <w:rPr>
                <w:b/>
                <w:color w:val="000000"/>
              </w:rPr>
              <w:lastRenderedPageBreak/>
              <w:t>Implementation Plan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762DE6" w:rsidRDefault="00F44B38">
            <w:pPr>
              <w:pBdr>
                <w:top w:val="nil"/>
                <w:left w:val="nil"/>
                <w:bottom w:val="nil"/>
                <w:right w:val="nil"/>
                <w:between w:val="nil"/>
              </w:pBdr>
              <w:ind w:hanging="2"/>
              <w:rPr>
                <w:color w:val="000000"/>
              </w:rPr>
            </w:pPr>
            <w:r>
              <w:rPr>
                <w:color w:val="000000"/>
              </w:rPr>
              <w:t>The plan with an outline of processes (including data standards for migration), costs (for example) of implementing the services which may be required as part of Onboarding.</w:t>
            </w:r>
          </w:p>
        </w:tc>
      </w:tr>
      <w:tr w:rsidR="00762DE6">
        <w:trPr>
          <w:trHeight w:val="5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762DE6" w:rsidRDefault="00F44B38">
            <w:pPr>
              <w:pBdr>
                <w:top w:val="nil"/>
                <w:left w:val="nil"/>
                <w:bottom w:val="nil"/>
                <w:right w:val="nil"/>
                <w:between w:val="nil"/>
              </w:pBdr>
              <w:ind w:hanging="2"/>
              <w:rPr>
                <w:color w:val="000000"/>
              </w:rPr>
            </w:pPr>
            <w:r>
              <w:rPr>
                <w:b/>
                <w:color w:val="000000"/>
              </w:rPr>
              <w:t>Indicative test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762DE6" w:rsidRDefault="00F44B38">
            <w:pPr>
              <w:pBdr>
                <w:top w:val="nil"/>
                <w:left w:val="nil"/>
                <w:bottom w:val="nil"/>
                <w:right w:val="nil"/>
                <w:between w:val="nil"/>
              </w:pBdr>
              <w:ind w:hanging="2"/>
              <w:rPr>
                <w:color w:val="000000"/>
              </w:rPr>
            </w:pPr>
            <w:r>
              <w:rPr>
                <w:color w:val="000000"/>
              </w:rPr>
              <w:t>ESI tool completed by contractors on their own behalf at the request of CCS or the Buyer (as applicable) under clause 4.6.</w:t>
            </w:r>
          </w:p>
        </w:tc>
      </w:tr>
      <w:tr w:rsidR="00762DE6">
        <w:trPr>
          <w:trHeight w:val="48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762DE6" w:rsidRDefault="00F44B38">
            <w:pPr>
              <w:pBdr>
                <w:top w:val="nil"/>
                <w:left w:val="nil"/>
                <w:bottom w:val="nil"/>
                <w:right w:val="nil"/>
                <w:between w:val="nil"/>
              </w:pBdr>
              <w:ind w:hanging="2"/>
              <w:rPr>
                <w:color w:val="000000"/>
              </w:rPr>
            </w:pPr>
            <w:r>
              <w:rPr>
                <w:b/>
                <w:color w:val="000000"/>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762DE6" w:rsidRDefault="00F44B38">
            <w:pPr>
              <w:pBdr>
                <w:top w:val="nil"/>
                <w:left w:val="nil"/>
                <w:bottom w:val="nil"/>
                <w:right w:val="nil"/>
                <w:between w:val="nil"/>
              </w:pBdr>
              <w:ind w:hanging="2"/>
              <w:rPr>
                <w:color w:val="000000"/>
              </w:rPr>
            </w:pPr>
            <w:r>
              <w:rPr>
                <w:color w:val="000000"/>
              </w:rPr>
              <w:t xml:space="preserve">Has the meaning given under section 84 of the Freedom of Information Act </w:t>
            </w:r>
            <w:proofErr w:type="gramStart"/>
            <w:r>
              <w:rPr>
                <w:color w:val="000000"/>
              </w:rPr>
              <w:t>2000.</w:t>
            </w:r>
            <w:proofErr w:type="gramEnd"/>
          </w:p>
        </w:tc>
      </w:tr>
    </w:tbl>
    <w:p w:rsidR="00762DE6" w:rsidRDefault="00762DE6">
      <w:pPr>
        <w:widowControl w:val="0"/>
        <w:pBdr>
          <w:top w:val="nil"/>
          <w:left w:val="nil"/>
          <w:bottom w:val="nil"/>
          <w:right w:val="nil"/>
          <w:between w:val="nil"/>
        </w:pBdr>
        <w:spacing w:line="276" w:lineRule="auto"/>
        <w:rPr>
          <w:color w:val="000000"/>
        </w:rPr>
      </w:pPr>
    </w:p>
    <w:tbl>
      <w:tblPr>
        <w:tblStyle w:val="ae"/>
        <w:tblW w:w="8901" w:type="dxa"/>
        <w:tblInd w:w="933" w:type="dxa"/>
        <w:tblLayout w:type="fixed"/>
        <w:tblLook w:val="0000" w:firstRow="0" w:lastRow="0" w:firstColumn="0" w:lastColumn="0" w:noHBand="0" w:noVBand="0"/>
      </w:tblPr>
      <w:tblGrid>
        <w:gridCol w:w="2622"/>
        <w:gridCol w:w="6279"/>
      </w:tblGrid>
      <w:tr w:rsidR="00762DE6">
        <w:trPr>
          <w:trHeight w:val="4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rsidR="00762DE6" w:rsidRDefault="00F44B38">
            <w:pPr>
              <w:pBdr>
                <w:top w:val="nil"/>
                <w:left w:val="nil"/>
                <w:bottom w:val="nil"/>
                <w:right w:val="nil"/>
                <w:between w:val="nil"/>
              </w:pBdr>
              <w:ind w:hanging="2"/>
              <w:rPr>
                <w:color w:val="000000"/>
              </w:rPr>
            </w:pPr>
            <w:r>
              <w:rPr>
                <w:color w:val="000000"/>
              </w:rPr>
              <w:t xml:space="preserve"> </w:t>
            </w:r>
            <w:r>
              <w:rPr>
                <w:b/>
                <w:color w:val="000000"/>
              </w:rPr>
              <w:t>Information security management system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rsidR="00762DE6" w:rsidRDefault="00F44B38">
            <w:pPr>
              <w:pBdr>
                <w:top w:val="nil"/>
                <w:left w:val="nil"/>
                <w:bottom w:val="nil"/>
                <w:right w:val="nil"/>
                <w:between w:val="nil"/>
              </w:pBdr>
              <w:ind w:hanging="2"/>
              <w:rPr>
                <w:color w:val="000000"/>
              </w:rPr>
            </w:pPr>
            <w:r>
              <w:rPr>
                <w:color w:val="000000"/>
              </w:rPr>
              <w:t>The information security management system and process developed by the Supplier in accordance with clause 16.1.</w:t>
            </w:r>
          </w:p>
        </w:tc>
      </w:tr>
      <w:tr w:rsidR="00762DE6">
        <w:trPr>
          <w:trHeight w:val="69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rsidR="00762DE6" w:rsidRDefault="00F44B38">
            <w:pPr>
              <w:pBdr>
                <w:top w:val="nil"/>
                <w:left w:val="nil"/>
                <w:bottom w:val="nil"/>
                <w:right w:val="nil"/>
                <w:between w:val="nil"/>
              </w:pBdr>
              <w:ind w:hanging="2"/>
              <w:rPr>
                <w:color w:val="000000"/>
              </w:rPr>
            </w:pPr>
            <w:r>
              <w:rPr>
                <w:b/>
                <w:color w:val="000000"/>
              </w:rPr>
              <w:t>Inside 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rsidR="00762DE6" w:rsidRDefault="00F44B38">
            <w:pPr>
              <w:pBdr>
                <w:top w:val="nil"/>
                <w:left w:val="nil"/>
                <w:bottom w:val="nil"/>
                <w:right w:val="nil"/>
                <w:between w:val="nil"/>
              </w:pBdr>
              <w:ind w:hanging="2"/>
              <w:rPr>
                <w:color w:val="000000"/>
              </w:rPr>
            </w:pPr>
            <w:r>
              <w:rPr>
                <w:color w:val="000000"/>
              </w:rPr>
              <w:t>Contractual engagements which would be determined to be within the scope of the IR35 Intermediaries legislation if assessed using the ESI tool.</w:t>
            </w:r>
          </w:p>
        </w:tc>
      </w:tr>
    </w:tbl>
    <w:p w:rsidR="00762DE6" w:rsidRDefault="00762DE6">
      <w:pPr>
        <w:widowControl w:val="0"/>
        <w:pBdr>
          <w:top w:val="nil"/>
          <w:left w:val="nil"/>
          <w:bottom w:val="nil"/>
          <w:right w:val="nil"/>
          <w:between w:val="nil"/>
        </w:pBdr>
        <w:spacing w:line="276" w:lineRule="auto"/>
        <w:rPr>
          <w:color w:val="000000"/>
        </w:rPr>
      </w:pPr>
    </w:p>
    <w:tbl>
      <w:tblPr>
        <w:tblStyle w:val="af"/>
        <w:tblW w:w="8901" w:type="dxa"/>
        <w:tblInd w:w="933" w:type="dxa"/>
        <w:tblLayout w:type="fixed"/>
        <w:tblLook w:val="0000" w:firstRow="0" w:lastRow="0" w:firstColumn="0" w:lastColumn="0" w:noHBand="0" w:noVBand="0"/>
      </w:tblPr>
      <w:tblGrid>
        <w:gridCol w:w="2622"/>
        <w:gridCol w:w="6279"/>
      </w:tblGrid>
      <w:tr w:rsidR="00762DE6">
        <w:trPr>
          <w:trHeight w:val="21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762DE6" w:rsidRDefault="00F44B38">
            <w:pPr>
              <w:pBdr>
                <w:top w:val="nil"/>
                <w:left w:val="nil"/>
                <w:bottom w:val="nil"/>
                <w:right w:val="nil"/>
                <w:between w:val="nil"/>
              </w:pBdr>
              <w:ind w:hanging="2"/>
              <w:rPr>
                <w:color w:val="000000"/>
              </w:rPr>
            </w:pPr>
            <w:r>
              <w:rPr>
                <w:b/>
                <w:color w:val="000000"/>
              </w:rPr>
              <w:t>Insolvency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762DE6" w:rsidRDefault="00F44B38">
            <w:pPr>
              <w:pBdr>
                <w:top w:val="nil"/>
                <w:left w:val="nil"/>
                <w:bottom w:val="nil"/>
                <w:right w:val="nil"/>
                <w:between w:val="nil"/>
              </w:pBdr>
              <w:spacing w:after="39"/>
              <w:ind w:hanging="2"/>
              <w:rPr>
                <w:color w:val="000000"/>
              </w:rPr>
            </w:pPr>
            <w:r>
              <w:rPr>
                <w:color w:val="000000"/>
              </w:rPr>
              <w:t>Can be:</w:t>
            </w:r>
          </w:p>
          <w:p w:rsidR="00762DE6" w:rsidRDefault="00F44B38">
            <w:pPr>
              <w:pBdr>
                <w:top w:val="nil"/>
                <w:left w:val="nil"/>
                <w:bottom w:val="nil"/>
                <w:right w:val="nil"/>
                <w:between w:val="nil"/>
              </w:pBdr>
              <w:spacing w:after="46"/>
              <w:ind w:hanging="2"/>
              <w:rPr>
                <w:color w:val="000000"/>
              </w:rPr>
            </w:pPr>
            <w:r>
              <w:rPr>
                <w:color w:val="000000"/>
              </w:rPr>
              <w:t>a voluntary arrangement</w:t>
            </w:r>
          </w:p>
          <w:p w:rsidR="00762DE6" w:rsidRDefault="00F44B38">
            <w:pPr>
              <w:pBdr>
                <w:top w:val="nil"/>
                <w:left w:val="nil"/>
                <w:bottom w:val="nil"/>
                <w:right w:val="nil"/>
                <w:between w:val="nil"/>
              </w:pBdr>
              <w:spacing w:after="45"/>
              <w:ind w:hanging="2"/>
              <w:rPr>
                <w:color w:val="000000"/>
              </w:rPr>
            </w:pPr>
            <w:r>
              <w:rPr>
                <w:color w:val="000000"/>
              </w:rPr>
              <w:t>a winding-up petition</w:t>
            </w:r>
          </w:p>
          <w:p w:rsidR="00762DE6" w:rsidRDefault="00F44B38">
            <w:pPr>
              <w:pBdr>
                <w:top w:val="nil"/>
                <w:left w:val="nil"/>
                <w:bottom w:val="nil"/>
                <w:right w:val="nil"/>
                <w:between w:val="nil"/>
              </w:pBdr>
              <w:spacing w:after="48"/>
              <w:ind w:hanging="2"/>
              <w:rPr>
                <w:color w:val="000000"/>
              </w:rPr>
            </w:pPr>
            <w:r>
              <w:rPr>
                <w:color w:val="000000"/>
              </w:rPr>
              <w:t>the appointment of a receiver or administrator</w:t>
            </w:r>
          </w:p>
          <w:p w:rsidR="00762DE6" w:rsidRDefault="00F44B38">
            <w:pPr>
              <w:pBdr>
                <w:top w:val="nil"/>
                <w:left w:val="nil"/>
                <w:bottom w:val="nil"/>
                <w:right w:val="nil"/>
                <w:between w:val="nil"/>
              </w:pBdr>
              <w:spacing w:after="82"/>
              <w:ind w:hanging="2"/>
              <w:rPr>
                <w:color w:val="000000"/>
              </w:rPr>
            </w:pPr>
            <w:r>
              <w:rPr>
                <w:color w:val="000000"/>
              </w:rPr>
              <w:t>an unresolved statutory demand</w:t>
            </w:r>
          </w:p>
          <w:p w:rsidR="00762DE6" w:rsidRDefault="00F44B38">
            <w:pPr>
              <w:pBdr>
                <w:top w:val="nil"/>
                <w:left w:val="nil"/>
                <w:bottom w:val="nil"/>
                <w:right w:val="nil"/>
                <w:between w:val="nil"/>
              </w:pBdr>
              <w:spacing w:after="35"/>
              <w:ind w:hanging="2"/>
              <w:rPr>
                <w:color w:val="000000"/>
              </w:rPr>
            </w:pPr>
            <w:r>
              <w:rPr>
                <w:color w:val="000000"/>
              </w:rPr>
              <w:t>a Schedule A1 moratorium</w:t>
            </w:r>
          </w:p>
          <w:p w:rsidR="00762DE6" w:rsidRDefault="00F44B38">
            <w:pPr>
              <w:pBdr>
                <w:top w:val="nil"/>
                <w:left w:val="nil"/>
                <w:bottom w:val="nil"/>
                <w:right w:val="nil"/>
                <w:between w:val="nil"/>
              </w:pBdr>
              <w:ind w:hanging="2"/>
              <w:rPr>
                <w:color w:val="000000"/>
              </w:rPr>
            </w:pPr>
            <w:r>
              <w:rPr>
                <w:color w:val="000000"/>
              </w:rPr>
              <w:t>a Supplier Trigger Event</w:t>
            </w:r>
          </w:p>
        </w:tc>
      </w:tr>
      <w:tr w:rsidR="00762DE6">
        <w:trPr>
          <w:trHeight w:val="319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762DE6" w:rsidRDefault="00F44B38">
            <w:pPr>
              <w:pBdr>
                <w:top w:val="nil"/>
                <w:left w:val="nil"/>
                <w:bottom w:val="nil"/>
                <w:right w:val="nil"/>
                <w:between w:val="nil"/>
              </w:pBdr>
              <w:ind w:hanging="2"/>
              <w:rPr>
                <w:color w:val="000000"/>
              </w:rPr>
            </w:pPr>
            <w:r>
              <w:rPr>
                <w:b/>
                <w:color w:val="000000"/>
              </w:rPr>
              <w:t>Intellectual Property</w:t>
            </w:r>
            <w:r>
              <w:rPr>
                <w:color w:val="000000"/>
              </w:rPr>
              <w:t xml:space="preserve"> </w:t>
            </w:r>
            <w:r>
              <w:rPr>
                <w:b/>
                <w:color w:val="000000"/>
              </w:rPr>
              <w:t>Rights or IPR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762DE6" w:rsidRDefault="00F44B38">
            <w:pPr>
              <w:pBdr>
                <w:top w:val="nil"/>
                <w:left w:val="nil"/>
                <w:bottom w:val="nil"/>
                <w:right w:val="nil"/>
                <w:between w:val="nil"/>
              </w:pBdr>
              <w:spacing w:after="19"/>
              <w:ind w:hanging="2"/>
              <w:rPr>
                <w:color w:val="000000"/>
              </w:rPr>
            </w:pPr>
            <w:r>
              <w:rPr>
                <w:color w:val="000000"/>
              </w:rPr>
              <w:t>Intellectual Property Rights are:</w:t>
            </w:r>
          </w:p>
          <w:p w:rsidR="00762DE6" w:rsidRDefault="00F44B38">
            <w:pPr>
              <w:pBdr>
                <w:top w:val="nil"/>
                <w:left w:val="nil"/>
                <w:bottom w:val="nil"/>
                <w:right w:val="nil"/>
                <w:between w:val="nil"/>
              </w:pBdr>
              <w:spacing w:line="276" w:lineRule="auto"/>
              <w:ind w:hanging="2"/>
              <w:rPr>
                <w:color w:val="000000"/>
              </w:rPr>
            </w:pPr>
            <w:r>
              <w:rPr>
                <w:color w:val="000000"/>
              </w:rPr>
              <w:t>(a)  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762DE6" w:rsidRDefault="00F44B38">
            <w:pPr>
              <w:pBdr>
                <w:top w:val="nil"/>
                <w:left w:val="nil"/>
                <w:bottom w:val="nil"/>
                <w:right w:val="nil"/>
                <w:between w:val="nil"/>
              </w:pBdr>
              <w:spacing w:line="276" w:lineRule="auto"/>
              <w:ind w:hanging="2"/>
              <w:rPr>
                <w:color w:val="000000"/>
              </w:rPr>
            </w:pPr>
            <w:r>
              <w:rPr>
                <w:color w:val="000000"/>
              </w:rPr>
              <w:t>(b)   applications for registration, and the right to apply for registration, for any of the rights listed at (a) that are capable of being registered in any country or jurisdiction</w:t>
            </w:r>
          </w:p>
          <w:p w:rsidR="00762DE6" w:rsidRDefault="00F44B38">
            <w:pPr>
              <w:pBdr>
                <w:top w:val="nil"/>
                <w:left w:val="nil"/>
                <w:bottom w:val="nil"/>
                <w:right w:val="nil"/>
                <w:between w:val="nil"/>
              </w:pBdr>
              <w:ind w:hanging="2"/>
              <w:rPr>
                <w:color w:val="000000"/>
              </w:rPr>
            </w:pPr>
            <w:r>
              <w:rPr>
                <w:color w:val="000000"/>
              </w:rPr>
              <w:lastRenderedPageBreak/>
              <w:t>(c)   all other rights having equivalent or similar effect in any country or jurisdiction</w:t>
            </w:r>
          </w:p>
        </w:tc>
      </w:tr>
      <w:tr w:rsidR="00762DE6">
        <w:trPr>
          <w:trHeight w:val="19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762DE6" w:rsidRDefault="00F44B38">
            <w:pPr>
              <w:pBdr>
                <w:top w:val="nil"/>
                <w:left w:val="nil"/>
                <w:bottom w:val="nil"/>
                <w:right w:val="nil"/>
                <w:between w:val="nil"/>
              </w:pBdr>
              <w:ind w:hanging="2"/>
              <w:rPr>
                <w:color w:val="000000"/>
              </w:rPr>
            </w:pPr>
            <w:r>
              <w:rPr>
                <w:b/>
                <w:color w:val="000000"/>
              </w:rPr>
              <w:lastRenderedPageBreak/>
              <w:t>Intermediary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762DE6" w:rsidRDefault="00F44B38">
            <w:pPr>
              <w:pBdr>
                <w:top w:val="nil"/>
                <w:left w:val="nil"/>
                <w:bottom w:val="nil"/>
                <w:right w:val="nil"/>
                <w:between w:val="nil"/>
              </w:pBdr>
              <w:spacing w:after="36"/>
              <w:ind w:hanging="2"/>
              <w:rPr>
                <w:color w:val="000000"/>
              </w:rPr>
            </w:pPr>
            <w:r>
              <w:rPr>
                <w:color w:val="000000"/>
              </w:rPr>
              <w:t>For the purposes of the IR35 rules an intermediary can be:</w:t>
            </w:r>
          </w:p>
          <w:p w:rsidR="00762DE6" w:rsidRDefault="00F44B38">
            <w:pPr>
              <w:pBdr>
                <w:top w:val="nil"/>
                <w:left w:val="nil"/>
                <w:bottom w:val="nil"/>
                <w:right w:val="nil"/>
                <w:between w:val="nil"/>
              </w:pBdr>
              <w:ind w:right="752" w:hanging="2"/>
              <w:rPr>
                <w:color w:val="000000"/>
              </w:rPr>
            </w:pPr>
            <w:r>
              <w:rPr>
                <w:color w:val="000000"/>
              </w:rPr>
              <w:t>the supplier's own limited company</w:t>
            </w:r>
          </w:p>
          <w:p w:rsidR="00762DE6" w:rsidRDefault="00F44B38">
            <w:pPr>
              <w:pBdr>
                <w:top w:val="nil"/>
                <w:left w:val="nil"/>
                <w:bottom w:val="nil"/>
                <w:right w:val="nil"/>
                <w:between w:val="nil"/>
              </w:pBdr>
              <w:spacing w:line="300" w:lineRule="auto"/>
              <w:ind w:right="752" w:hanging="2"/>
              <w:rPr>
                <w:color w:val="000000"/>
              </w:rPr>
            </w:pPr>
            <w:r>
              <w:rPr>
                <w:color w:val="000000"/>
              </w:rPr>
              <w:t>a service or a personal service company</w:t>
            </w:r>
          </w:p>
          <w:p w:rsidR="00762DE6" w:rsidRDefault="00F44B38">
            <w:pPr>
              <w:pBdr>
                <w:top w:val="nil"/>
                <w:left w:val="nil"/>
                <w:bottom w:val="nil"/>
                <w:right w:val="nil"/>
                <w:between w:val="nil"/>
              </w:pBdr>
              <w:spacing w:line="300" w:lineRule="auto"/>
              <w:ind w:right="752" w:hanging="2"/>
              <w:rPr>
                <w:color w:val="000000"/>
              </w:rPr>
            </w:pPr>
            <w:r>
              <w:rPr>
                <w:color w:val="000000"/>
              </w:rPr>
              <w:t>a partnership</w:t>
            </w:r>
          </w:p>
          <w:p w:rsidR="00762DE6" w:rsidRDefault="00F44B38">
            <w:pPr>
              <w:pBdr>
                <w:top w:val="nil"/>
                <w:left w:val="nil"/>
                <w:bottom w:val="nil"/>
                <w:right w:val="nil"/>
                <w:between w:val="nil"/>
              </w:pBdr>
              <w:ind w:hanging="2"/>
              <w:rPr>
                <w:color w:val="000000"/>
              </w:rPr>
            </w:pPr>
            <w:r>
              <w:rPr>
                <w:color w:val="000000"/>
              </w:rPr>
              <w:t>It does not apply if you work for a client through a Managed Service Company (MSC) or agency (for example, an employment agency).</w:t>
            </w:r>
          </w:p>
        </w:tc>
      </w:tr>
      <w:tr w:rsidR="00762DE6">
        <w:trPr>
          <w:trHeight w:val="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762DE6" w:rsidRDefault="00F44B38">
            <w:pPr>
              <w:pBdr>
                <w:top w:val="nil"/>
                <w:left w:val="nil"/>
                <w:bottom w:val="nil"/>
                <w:right w:val="nil"/>
                <w:between w:val="nil"/>
              </w:pBdr>
              <w:ind w:hanging="2"/>
              <w:rPr>
                <w:color w:val="000000"/>
              </w:rPr>
            </w:pPr>
            <w:r>
              <w:rPr>
                <w:b/>
                <w:color w:val="000000"/>
              </w:rPr>
              <w:t>IPR claim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762DE6" w:rsidRDefault="00F44B38">
            <w:pPr>
              <w:pBdr>
                <w:top w:val="nil"/>
                <w:left w:val="nil"/>
                <w:bottom w:val="nil"/>
                <w:right w:val="nil"/>
                <w:between w:val="nil"/>
              </w:pBdr>
              <w:ind w:hanging="2"/>
              <w:rPr>
                <w:color w:val="000000"/>
              </w:rPr>
            </w:pPr>
            <w:r>
              <w:rPr>
                <w:color w:val="000000"/>
              </w:rPr>
              <w:t>As set out in clause 11.5.</w:t>
            </w:r>
          </w:p>
        </w:tc>
      </w:tr>
      <w:tr w:rsidR="00762DE6">
        <w:trPr>
          <w:trHeight w:val="53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762DE6" w:rsidRDefault="00F44B38">
            <w:pPr>
              <w:pBdr>
                <w:top w:val="nil"/>
                <w:left w:val="nil"/>
                <w:bottom w:val="nil"/>
                <w:right w:val="nil"/>
                <w:between w:val="nil"/>
              </w:pBdr>
              <w:ind w:hanging="2"/>
              <w:rPr>
                <w:color w:val="000000"/>
              </w:rPr>
            </w:pPr>
            <w:r>
              <w:rPr>
                <w:b/>
                <w:color w:val="000000"/>
              </w:rPr>
              <w:t>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762DE6" w:rsidRDefault="00F44B38">
            <w:pPr>
              <w:pBdr>
                <w:top w:val="nil"/>
                <w:left w:val="nil"/>
                <w:bottom w:val="nil"/>
                <w:right w:val="nil"/>
                <w:between w:val="nil"/>
              </w:pBdr>
              <w:ind w:right="27" w:hanging="2"/>
              <w:rPr>
                <w:color w:val="000000"/>
              </w:rPr>
            </w:pPr>
            <w:r>
              <w:rPr>
                <w:color w:val="000000"/>
              </w:rPr>
              <w:t>IR35 is also known as ‘Intermediaries legislation’. It’s a set of rules that affect tax and National Insurance where a Supplier is contracted to work for a client through an Intermediary.</w:t>
            </w:r>
          </w:p>
        </w:tc>
      </w:tr>
      <w:tr w:rsidR="00762DE6">
        <w:trPr>
          <w:trHeight w:val="4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762DE6" w:rsidRDefault="00F44B38">
            <w:pPr>
              <w:pBdr>
                <w:top w:val="nil"/>
                <w:left w:val="nil"/>
                <w:bottom w:val="nil"/>
                <w:right w:val="nil"/>
                <w:between w:val="nil"/>
              </w:pBdr>
              <w:ind w:hanging="2"/>
              <w:rPr>
                <w:color w:val="000000"/>
              </w:rPr>
            </w:pPr>
            <w:r>
              <w:rPr>
                <w:b/>
                <w:color w:val="000000"/>
              </w:rPr>
              <w:t>IR35 assessment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762DE6" w:rsidRDefault="00F44B38">
            <w:pPr>
              <w:pBdr>
                <w:top w:val="nil"/>
                <w:left w:val="nil"/>
                <w:bottom w:val="nil"/>
                <w:right w:val="nil"/>
                <w:between w:val="nil"/>
              </w:pBdr>
              <w:ind w:hanging="2"/>
              <w:rPr>
                <w:color w:val="000000"/>
              </w:rPr>
            </w:pPr>
            <w:r>
              <w:rPr>
                <w:color w:val="000000"/>
              </w:rPr>
              <w:t>Assessment of employment status using the ESI tool to determine if engagement is Inside or Outside IR35.</w:t>
            </w:r>
          </w:p>
        </w:tc>
      </w:tr>
    </w:tbl>
    <w:p w:rsidR="00762DE6" w:rsidRDefault="00F44B38">
      <w:pPr>
        <w:pBdr>
          <w:top w:val="nil"/>
          <w:left w:val="nil"/>
          <w:bottom w:val="nil"/>
          <w:right w:val="nil"/>
          <w:between w:val="nil"/>
        </w:pBdr>
        <w:ind w:hanging="2"/>
        <w:jc w:val="both"/>
        <w:rPr>
          <w:color w:val="000000"/>
        </w:rPr>
      </w:pPr>
      <w:r>
        <w:rPr>
          <w:color w:val="000000"/>
        </w:rPr>
        <w:t xml:space="preserve"> </w:t>
      </w:r>
    </w:p>
    <w:p w:rsidR="00762DE6" w:rsidRDefault="00762DE6">
      <w:pPr>
        <w:pBdr>
          <w:top w:val="nil"/>
          <w:left w:val="nil"/>
          <w:bottom w:val="nil"/>
          <w:right w:val="nil"/>
          <w:between w:val="nil"/>
        </w:pBdr>
        <w:ind w:hanging="2"/>
        <w:jc w:val="both"/>
        <w:rPr>
          <w:color w:val="000000"/>
        </w:rPr>
      </w:pPr>
    </w:p>
    <w:p w:rsidR="00762DE6" w:rsidRDefault="00762DE6">
      <w:pPr>
        <w:pBdr>
          <w:top w:val="nil"/>
          <w:left w:val="nil"/>
          <w:bottom w:val="nil"/>
          <w:right w:val="nil"/>
          <w:between w:val="nil"/>
        </w:pBdr>
        <w:ind w:hanging="2"/>
        <w:jc w:val="both"/>
        <w:rPr>
          <w:color w:val="000000"/>
        </w:rPr>
      </w:pPr>
    </w:p>
    <w:p w:rsidR="00762DE6" w:rsidRDefault="00762DE6">
      <w:pPr>
        <w:pBdr>
          <w:top w:val="nil"/>
          <w:left w:val="nil"/>
          <w:bottom w:val="nil"/>
          <w:right w:val="nil"/>
          <w:between w:val="nil"/>
        </w:pBdr>
        <w:ind w:hanging="2"/>
        <w:jc w:val="both"/>
        <w:rPr>
          <w:color w:val="000000"/>
        </w:rPr>
      </w:pPr>
    </w:p>
    <w:tbl>
      <w:tblPr>
        <w:tblStyle w:val="af0"/>
        <w:tblW w:w="8901" w:type="dxa"/>
        <w:tblInd w:w="933" w:type="dxa"/>
        <w:tblLayout w:type="fixed"/>
        <w:tblLook w:val="0000" w:firstRow="0" w:lastRow="0" w:firstColumn="0" w:lastColumn="0" w:noHBand="0" w:noVBand="0"/>
      </w:tblPr>
      <w:tblGrid>
        <w:gridCol w:w="2622"/>
        <w:gridCol w:w="6279"/>
      </w:tblGrid>
      <w:tr w:rsidR="00762DE6">
        <w:trPr>
          <w:trHeight w:val="21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762DE6" w:rsidRDefault="00F44B38">
            <w:pPr>
              <w:pBdr>
                <w:top w:val="nil"/>
                <w:left w:val="nil"/>
                <w:bottom w:val="nil"/>
                <w:right w:val="nil"/>
                <w:between w:val="nil"/>
              </w:pBdr>
              <w:ind w:hanging="2"/>
              <w:rPr>
                <w:color w:val="000000"/>
              </w:rPr>
            </w:pPr>
            <w:r>
              <w:rPr>
                <w:b/>
                <w:color w:val="000000"/>
              </w:rPr>
              <w:t>Know-How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762DE6" w:rsidRDefault="00F44B38">
            <w:pPr>
              <w:pBdr>
                <w:top w:val="nil"/>
                <w:left w:val="nil"/>
                <w:bottom w:val="nil"/>
                <w:right w:val="nil"/>
                <w:between w:val="nil"/>
              </w:pBdr>
              <w:ind w:hanging="2"/>
              <w:rPr>
                <w:color w:val="000000"/>
              </w:rPr>
            </w:pPr>
            <w:r>
              <w:rPr>
                <w:color w:val="000000"/>
              </w:rPr>
              <w:t>All ideas, concepts, schemes, information, knowledge, techniques, methodology, and anything else in the nature of know-how relating to the G-Cloud Services but excluding know-how already in the Supplier’s or Buyer’s possession before the Start date.</w:t>
            </w:r>
          </w:p>
        </w:tc>
      </w:tr>
      <w:tr w:rsidR="00762DE6">
        <w:trPr>
          <w:trHeight w:val="157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762DE6" w:rsidRDefault="00F44B38">
            <w:pPr>
              <w:pBdr>
                <w:top w:val="nil"/>
                <w:left w:val="nil"/>
                <w:bottom w:val="nil"/>
                <w:right w:val="nil"/>
                <w:between w:val="nil"/>
              </w:pBdr>
              <w:ind w:hanging="2"/>
              <w:rPr>
                <w:color w:val="000000"/>
              </w:rPr>
            </w:pPr>
            <w:r>
              <w:rPr>
                <w:b/>
                <w:color w:val="000000"/>
              </w:rPr>
              <w:lastRenderedPageBreak/>
              <w:t>Law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762DE6" w:rsidRDefault="00F44B38">
            <w:pPr>
              <w:pBdr>
                <w:top w:val="nil"/>
                <w:left w:val="nil"/>
                <w:bottom w:val="nil"/>
                <w:right w:val="nil"/>
                <w:between w:val="nil"/>
              </w:pBdr>
              <w:ind w:hanging="2"/>
              <w:rPr>
                <w:color w:val="000000"/>
              </w:rPr>
            </w:pPr>
            <w:r>
              <w:rPr>
                <w:color w:val="000000"/>
              </w:rPr>
              <w:t>Any law, subordinate legislation within the meaning of Section 21(1) of the Interpretation Act 1978, bye-law, regulation, order, regulatory policy, mandatory guidance or code of practice, judgement of a relevant court of law, or directives or requirements with which the relevant Party is bound to comply.</w:t>
            </w:r>
          </w:p>
        </w:tc>
      </w:tr>
      <w:tr w:rsidR="00762DE6">
        <w:trPr>
          <w:trHeight w:val="160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762DE6" w:rsidRDefault="00F44B38">
            <w:pPr>
              <w:pBdr>
                <w:top w:val="nil"/>
                <w:left w:val="nil"/>
                <w:bottom w:val="nil"/>
                <w:right w:val="nil"/>
                <w:between w:val="nil"/>
              </w:pBdr>
              <w:ind w:hanging="2"/>
              <w:rPr>
                <w:color w:val="000000"/>
              </w:rPr>
            </w:pPr>
            <w:r>
              <w:rPr>
                <w:b/>
                <w:color w:val="000000"/>
              </w:rPr>
              <w:t>Loss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762DE6" w:rsidRDefault="00F44B38">
            <w:pPr>
              <w:pBdr>
                <w:top w:val="nil"/>
                <w:left w:val="nil"/>
                <w:bottom w:val="nil"/>
                <w:right w:val="nil"/>
                <w:between w:val="nil"/>
              </w:pBdr>
              <w:ind w:hanging="2"/>
              <w:rPr>
                <w:color w:val="000000"/>
              </w:rPr>
            </w:pPr>
            <w:r>
              <w:rPr>
                <w:color w:val="000000"/>
              </w:rPr>
              <w:t>All losses, liabilities, damages, costs, expenses (including legal fees), disbursements, costs of investigation, litigation, settlement, judgement, interest and penalties whether arising in contract, tort (including negligence), breach of statutory duty, misrepresentation or otherwise and '</w:t>
            </w:r>
            <w:r>
              <w:rPr>
                <w:b/>
                <w:color w:val="000000"/>
              </w:rPr>
              <w:t>Losses</w:t>
            </w:r>
            <w:r>
              <w:rPr>
                <w:color w:val="000000"/>
              </w:rPr>
              <w:t>' will be interpreted accordingly.</w:t>
            </w:r>
          </w:p>
        </w:tc>
      </w:tr>
      <w:tr w:rsidR="00762DE6">
        <w:trPr>
          <w:trHeight w:val="19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762DE6" w:rsidRDefault="00F44B38">
            <w:pPr>
              <w:pBdr>
                <w:top w:val="nil"/>
                <w:left w:val="nil"/>
                <w:bottom w:val="nil"/>
                <w:right w:val="nil"/>
                <w:between w:val="nil"/>
              </w:pBdr>
              <w:ind w:hanging="2"/>
              <w:rPr>
                <w:color w:val="000000"/>
              </w:rPr>
            </w:pPr>
            <w:r>
              <w:rPr>
                <w:b/>
                <w:color w:val="000000"/>
              </w:rPr>
              <w:t>Lot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762DE6" w:rsidRDefault="00F44B38">
            <w:pPr>
              <w:pBdr>
                <w:top w:val="nil"/>
                <w:left w:val="nil"/>
                <w:bottom w:val="nil"/>
                <w:right w:val="nil"/>
                <w:between w:val="nil"/>
              </w:pBdr>
              <w:ind w:hanging="2"/>
              <w:rPr>
                <w:color w:val="000000"/>
              </w:rPr>
            </w:pPr>
            <w:r>
              <w:rPr>
                <w:color w:val="000000"/>
              </w:rPr>
              <w:t>Any of the 3 Lots specified in the ITT and Lots will be construed accordingly.</w:t>
            </w:r>
          </w:p>
        </w:tc>
      </w:tr>
      <w:tr w:rsidR="00762DE6">
        <w:trPr>
          <w:trHeight w:val="17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762DE6" w:rsidRDefault="00F44B38">
            <w:pPr>
              <w:pBdr>
                <w:top w:val="nil"/>
                <w:left w:val="nil"/>
                <w:bottom w:val="nil"/>
                <w:right w:val="nil"/>
                <w:between w:val="nil"/>
              </w:pBdr>
              <w:ind w:hanging="2"/>
              <w:rPr>
                <w:color w:val="000000"/>
              </w:rPr>
            </w:pPr>
            <w:r>
              <w:rPr>
                <w:b/>
                <w:color w:val="000000"/>
              </w:rPr>
              <w:t>Malicious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762DE6" w:rsidRDefault="00F44B38">
            <w:pPr>
              <w:pBdr>
                <w:top w:val="nil"/>
                <w:left w:val="nil"/>
                <w:bottom w:val="nil"/>
                <w:right w:val="nil"/>
                <w:between w:val="nil"/>
              </w:pBdr>
              <w:ind w:hanging="2"/>
              <w:rPr>
                <w:color w:val="000000"/>
              </w:rPr>
            </w:pPr>
            <w:r>
              <w:rPr>
                <w:color w:val="00000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762DE6">
        <w:trPr>
          <w:trHeight w:val="8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762DE6" w:rsidRDefault="00F44B38">
            <w:pPr>
              <w:pBdr>
                <w:top w:val="nil"/>
                <w:left w:val="nil"/>
                <w:bottom w:val="nil"/>
                <w:right w:val="nil"/>
                <w:between w:val="nil"/>
              </w:pBdr>
              <w:ind w:hanging="2"/>
              <w:rPr>
                <w:color w:val="000000"/>
              </w:rPr>
            </w:pPr>
            <w:r>
              <w:rPr>
                <w:b/>
                <w:color w:val="000000"/>
              </w:rPr>
              <w:t>Management Charge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762DE6" w:rsidRDefault="00F44B38">
            <w:pPr>
              <w:pBdr>
                <w:top w:val="nil"/>
                <w:left w:val="nil"/>
                <w:bottom w:val="nil"/>
                <w:right w:val="nil"/>
                <w:between w:val="nil"/>
              </w:pBdr>
              <w:ind w:hanging="2"/>
              <w:rPr>
                <w:color w:val="000000"/>
              </w:rPr>
            </w:pPr>
            <w:r>
              <w:rPr>
                <w:color w:val="00000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762DE6">
        <w:trPr>
          <w:trHeight w:val="19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762DE6" w:rsidRDefault="00F44B38">
            <w:pPr>
              <w:pBdr>
                <w:top w:val="nil"/>
                <w:left w:val="nil"/>
                <w:bottom w:val="nil"/>
                <w:right w:val="nil"/>
                <w:between w:val="nil"/>
              </w:pBdr>
              <w:ind w:hanging="2"/>
              <w:jc w:val="both"/>
              <w:rPr>
                <w:color w:val="000000"/>
              </w:rPr>
            </w:pPr>
            <w:r>
              <w:rPr>
                <w:b/>
                <w:color w:val="000000"/>
              </w:rPr>
              <w:t>Management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762DE6" w:rsidRDefault="00F44B38">
            <w:pPr>
              <w:pBdr>
                <w:top w:val="nil"/>
                <w:left w:val="nil"/>
                <w:bottom w:val="nil"/>
                <w:right w:val="nil"/>
                <w:between w:val="nil"/>
              </w:pBdr>
              <w:ind w:hanging="2"/>
              <w:rPr>
                <w:color w:val="000000"/>
              </w:rPr>
            </w:pPr>
            <w:r>
              <w:rPr>
                <w:color w:val="000000"/>
              </w:rPr>
              <w:t>The management information specified in Framework Agreement Schedule 6.</w:t>
            </w:r>
          </w:p>
        </w:tc>
      </w:tr>
      <w:tr w:rsidR="00762DE6">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762DE6" w:rsidRDefault="00F44B38">
            <w:pPr>
              <w:pBdr>
                <w:top w:val="nil"/>
                <w:left w:val="nil"/>
                <w:bottom w:val="nil"/>
                <w:right w:val="nil"/>
                <w:between w:val="nil"/>
              </w:pBdr>
              <w:ind w:hanging="2"/>
              <w:rPr>
                <w:color w:val="000000"/>
              </w:rPr>
            </w:pPr>
            <w:r>
              <w:rPr>
                <w:b/>
                <w:color w:val="000000"/>
              </w:rPr>
              <w:t>Material Breach</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762DE6" w:rsidRDefault="00F44B38">
            <w:pPr>
              <w:pBdr>
                <w:top w:val="nil"/>
                <w:left w:val="nil"/>
                <w:bottom w:val="nil"/>
                <w:right w:val="nil"/>
                <w:between w:val="nil"/>
              </w:pBdr>
              <w:ind w:hanging="2"/>
              <w:rPr>
                <w:color w:val="000000"/>
              </w:rPr>
            </w:pPr>
            <w:r>
              <w:rPr>
                <w:color w:val="000000"/>
              </w:rPr>
              <w:t>Those breaches which have been expressly set out as a Material Breach and any other single serious breach or persistent failure to perform as required under this Call-Off Contract.</w:t>
            </w:r>
          </w:p>
        </w:tc>
      </w:tr>
      <w:tr w:rsidR="00762DE6">
        <w:trPr>
          <w:trHeight w:val="35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762DE6" w:rsidRDefault="00F44B38">
            <w:pPr>
              <w:pBdr>
                <w:top w:val="nil"/>
                <w:left w:val="nil"/>
                <w:bottom w:val="nil"/>
                <w:right w:val="nil"/>
                <w:between w:val="nil"/>
              </w:pBdr>
              <w:ind w:hanging="2"/>
              <w:rPr>
                <w:color w:val="000000"/>
              </w:rPr>
            </w:pPr>
            <w:r>
              <w:rPr>
                <w:b/>
                <w:color w:val="000000"/>
              </w:rPr>
              <w:lastRenderedPageBreak/>
              <w:t>Ministry of Justice Code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762DE6" w:rsidRDefault="00F44B38">
            <w:pPr>
              <w:pBdr>
                <w:top w:val="nil"/>
                <w:left w:val="nil"/>
                <w:bottom w:val="nil"/>
                <w:right w:val="nil"/>
                <w:between w:val="nil"/>
              </w:pBdr>
              <w:ind w:hanging="2"/>
              <w:rPr>
                <w:color w:val="000000"/>
              </w:rPr>
            </w:pPr>
            <w:r>
              <w:rPr>
                <w:color w:val="000000"/>
              </w:rPr>
              <w:t>The Ministry of Justice’s Code of Practice on the Discharge of the Functions of Public Authorities under Part 1 of the Freedom of Information Act 2000.</w:t>
            </w:r>
          </w:p>
        </w:tc>
      </w:tr>
    </w:tbl>
    <w:p w:rsidR="00762DE6" w:rsidRDefault="00F44B38">
      <w:pPr>
        <w:pBdr>
          <w:top w:val="nil"/>
          <w:left w:val="nil"/>
          <w:bottom w:val="nil"/>
          <w:right w:val="nil"/>
          <w:between w:val="nil"/>
        </w:pBdr>
        <w:ind w:hanging="2"/>
        <w:jc w:val="both"/>
        <w:rPr>
          <w:color w:val="000000"/>
        </w:rPr>
      </w:pPr>
      <w:r>
        <w:rPr>
          <w:color w:val="000000"/>
        </w:rPr>
        <w:t xml:space="preserve"> </w:t>
      </w:r>
    </w:p>
    <w:tbl>
      <w:tblPr>
        <w:tblStyle w:val="af1"/>
        <w:tblW w:w="7964" w:type="dxa"/>
        <w:tblInd w:w="1077" w:type="dxa"/>
        <w:tblLayout w:type="fixed"/>
        <w:tblLook w:val="0000" w:firstRow="0" w:lastRow="0" w:firstColumn="0" w:lastColumn="0" w:noHBand="0" w:noVBand="0"/>
      </w:tblPr>
      <w:tblGrid>
        <w:gridCol w:w="236"/>
        <w:gridCol w:w="2290"/>
        <w:gridCol w:w="260"/>
        <w:gridCol w:w="5178"/>
      </w:tblGrid>
      <w:tr w:rsidR="00762DE6">
        <w:trPr>
          <w:trHeight w:val="415"/>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762DE6" w:rsidRDefault="00F44B38">
            <w:pPr>
              <w:pBdr>
                <w:top w:val="nil"/>
                <w:left w:val="nil"/>
                <w:bottom w:val="nil"/>
                <w:right w:val="nil"/>
                <w:between w:val="nil"/>
              </w:pBdr>
              <w:ind w:hanging="2"/>
              <w:rPr>
                <w:color w:val="000000"/>
              </w:rPr>
            </w:pPr>
            <w:r>
              <w:rPr>
                <w:b/>
                <w:color w:val="000000"/>
              </w:rPr>
              <w:t>New Fair Deal</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762DE6" w:rsidRDefault="00F44B38">
            <w:pPr>
              <w:pBdr>
                <w:top w:val="nil"/>
                <w:left w:val="nil"/>
                <w:bottom w:val="nil"/>
                <w:right w:val="nil"/>
                <w:between w:val="nil"/>
              </w:pBdr>
              <w:ind w:hanging="2"/>
              <w:rPr>
                <w:color w:val="000000"/>
              </w:rPr>
            </w:pPr>
            <w:r>
              <w:rPr>
                <w:color w:val="000000"/>
              </w:rPr>
              <w:t>The revised Fair Deal position in the HM Treasury guidance: “Fair Deal for staff pensions: staff transfer from central government” issued in October 2013 as amended.</w:t>
            </w:r>
          </w:p>
        </w:tc>
      </w:tr>
      <w:tr w:rsidR="00762DE6">
        <w:trPr>
          <w:trHeight w:val="151"/>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762DE6" w:rsidRDefault="00F44B38">
            <w:pPr>
              <w:pBdr>
                <w:top w:val="nil"/>
                <w:left w:val="nil"/>
                <w:bottom w:val="nil"/>
                <w:right w:val="nil"/>
                <w:between w:val="nil"/>
              </w:pBdr>
              <w:ind w:hanging="2"/>
              <w:rPr>
                <w:color w:val="000000"/>
              </w:rPr>
            </w:pPr>
            <w:r>
              <w:rPr>
                <w:b/>
                <w:color w:val="000000"/>
              </w:rPr>
              <w:t>Order</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762DE6" w:rsidRDefault="00F44B38">
            <w:pPr>
              <w:pBdr>
                <w:top w:val="nil"/>
                <w:left w:val="nil"/>
                <w:bottom w:val="nil"/>
                <w:right w:val="nil"/>
                <w:between w:val="nil"/>
              </w:pBdr>
              <w:ind w:right="37" w:hanging="2"/>
              <w:rPr>
                <w:color w:val="000000"/>
              </w:rPr>
            </w:pPr>
            <w:r>
              <w:rPr>
                <w:color w:val="000000"/>
              </w:rPr>
              <w:t>An order for G-Cloud Services placed by a contracting body with the Supplier in accordance with the ordering processes.</w:t>
            </w:r>
          </w:p>
        </w:tc>
      </w:tr>
      <w:tr w:rsidR="00762DE6">
        <w:trPr>
          <w:trHeight w:val="24"/>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762DE6" w:rsidRDefault="00F44B38">
            <w:pPr>
              <w:pBdr>
                <w:top w:val="nil"/>
                <w:left w:val="nil"/>
                <w:bottom w:val="nil"/>
                <w:right w:val="nil"/>
                <w:between w:val="nil"/>
              </w:pBdr>
              <w:ind w:hanging="2"/>
              <w:rPr>
                <w:color w:val="000000"/>
              </w:rPr>
            </w:pPr>
            <w:r>
              <w:rPr>
                <w:b/>
                <w:color w:val="000000"/>
              </w:rPr>
              <w:t>Order Form</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762DE6" w:rsidRDefault="00F44B38">
            <w:pPr>
              <w:pBdr>
                <w:top w:val="nil"/>
                <w:left w:val="nil"/>
                <w:bottom w:val="nil"/>
                <w:right w:val="nil"/>
                <w:between w:val="nil"/>
              </w:pBdr>
              <w:ind w:hanging="2"/>
              <w:rPr>
                <w:color w:val="000000"/>
              </w:rPr>
            </w:pPr>
            <w:r>
              <w:rPr>
                <w:color w:val="000000"/>
              </w:rPr>
              <w:t>The order form set out in Part A of the Call-Off Contract to be used by a Buyer to order G-Cloud Services.</w:t>
            </w:r>
          </w:p>
        </w:tc>
      </w:tr>
      <w:tr w:rsidR="00762DE6">
        <w:trPr>
          <w:trHeight w:val="310"/>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762DE6" w:rsidRDefault="00F44B38">
            <w:pPr>
              <w:pBdr>
                <w:top w:val="nil"/>
                <w:left w:val="nil"/>
                <w:bottom w:val="nil"/>
                <w:right w:val="nil"/>
                <w:between w:val="nil"/>
              </w:pBdr>
              <w:ind w:hanging="2"/>
              <w:rPr>
                <w:color w:val="000000"/>
              </w:rPr>
            </w:pPr>
            <w:r>
              <w:rPr>
                <w:b/>
                <w:color w:val="000000"/>
              </w:rPr>
              <w:t>Ordered G-Cloud</w:t>
            </w:r>
            <w:r>
              <w:rPr>
                <w:color w:val="000000"/>
              </w:rPr>
              <w:t xml:space="preserve"> </w:t>
            </w:r>
            <w:r>
              <w:rPr>
                <w:b/>
                <w:color w:val="000000"/>
              </w:rPr>
              <w:t>Services</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762DE6" w:rsidRDefault="00F44B38">
            <w:pPr>
              <w:pBdr>
                <w:top w:val="nil"/>
                <w:left w:val="nil"/>
                <w:bottom w:val="nil"/>
                <w:right w:val="nil"/>
                <w:between w:val="nil"/>
              </w:pBdr>
              <w:ind w:hanging="2"/>
              <w:rPr>
                <w:color w:val="000000"/>
              </w:rPr>
            </w:pPr>
            <w:r>
              <w:rPr>
                <w:color w:val="000000"/>
              </w:rPr>
              <w:t>G-Cloud Services which are the subject of an order by the Buyer.</w:t>
            </w:r>
          </w:p>
        </w:tc>
      </w:tr>
      <w:tr w:rsidR="00762DE6">
        <w:trPr>
          <w:trHeight w:val="467"/>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762DE6" w:rsidRDefault="00F44B38">
            <w:pPr>
              <w:pBdr>
                <w:top w:val="nil"/>
                <w:left w:val="nil"/>
                <w:bottom w:val="nil"/>
                <w:right w:val="nil"/>
                <w:between w:val="nil"/>
              </w:pBdr>
              <w:ind w:hanging="2"/>
              <w:rPr>
                <w:color w:val="000000"/>
              </w:rPr>
            </w:pPr>
            <w:r>
              <w:rPr>
                <w:b/>
                <w:color w:val="000000"/>
              </w:rPr>
              <w:t>Outside IR35</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762DE6" w:rsidRDefault="00F44B38">
            <w:pPr>
              <w:pBdr>
                <w:top w:val="nil"/>
                <w:left w:val="nil"/>
                <w:bottom w:val="nil"/>
                <w:right w:val="nil"/>
                <w:between w:val="nil"/>
              </w:pBdr>
              <w:ind w:hanging="2"/>
              <w:rPr>
                <w:color w:val="000000"/>
              </w:rPr>
            </w:pPr>
            <w:r>
              <w:rPr>
                <w:color w:val="000000"/>
              </w:rPr>
              <w:t xml:space="preserve">Contractual engagements which would be determined to not be within the scope of the IR35 </w:t>
            </w:r>
            <w:proofErr w:type="gramStart"/>
            <w:r>
              <w:rPr>
                <w:color w:val="000000"/>
              </w:rPr>
              <w:t>intermediaries</w:t>
            </w:r>
            <w:proofErr w:type="gramEnd"/>
            <w:r>
              <w:rPr>
                <w:color w:val="000000"/>
              </w:rPr>
              <w:t xml:space="preserve"> legislation if assessed using the ESI tool.</w:t>
            </w:r>
          </w:p>
        </w:tc>
      </w:tr>
      <w:tr w:rsidR="00762DE6">
        <w:trPr>
          <w:trHeight w:val="346"/>
        </w:trPr>
        <w:tc>
          <w:tcPr>
            <w:tcW w:w="236" w:type="dxa"/>
            <w:shd w:val="clear" w:color="auto" w:fill="auto"/>
            <w:tcMar>
              <w:top w:w="0" w:type="dxa"/>
              <w:left w:w="108" w:type="dxa"/>
              <w:bottom w:w="0" w:type="dxa"/>
              <w:right w:w="108" w:type="dxa"/>
            </w:tcMar>
          </w:tcPr>
          <w:p w:rsidR="00762DE6" w:rsidRDefault="00762DE6">
            <w:pPr>
              <w:widowControl w:val="0"/>
              <w:pBdr>
                <w:top w:val="nil"/>
                <w:left w:val="nil"/>
                <w:bottom w:val="nil"/>
                <w:right w:val="nil"/>
                <w:between w:val="nil"/>
              </w:pBdr>
              <w:spacing w:line="276" w:lineRule="auto"/>
              <w:rPr>
                <w:color w:val="000000"/>
              </w:rPr>
            </w:pPr>
          </w:p>
        </w:tc>
        <w:tc>
          <w:tcPr>
            <w:tcW w:w="2290"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762DE6" w:rsidRDefault="00F44B38">
            <w:pPr>
              <w:pBdr>
                <w:top w:val="nil"/>
                <w:left w:val="nil"/>
                <w:bottom w:val="nil"/>
                <w:right w:val="nil"/>
                <w:between w:val="nil"/>
              </w:pBdr>
              <w:ind w:hanging="2"/>
              <w:rPr>
                <w:color w:val="000000"/>
              </w:rPr>
            </w:pPr>
            <w:r>
              <w:rPr>
                <w:b/>
                <w:color w:val="000000"/>
              </w:rPr>
              <w:t>Party</w:t>
            </w:r>
          </w:p>
        </w:tc>
        <w:tc>
          <w:tcPr>
            <w:tcW w:w="5438" w:type="dxa"/>
            <w:gridSpan w:val="2"/>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762DE6" w:rsidRDefault="00F44B38">
            <w:pPr>
              <w:pBdr>
                <w:top w:val="nil"/>
                <w:left w:val="nil"/>
                <w:bottom w:val="nil"/>
                <w:right w:val="nil"/>
                <w:between w:val="nil"/>
              </w:pBdr>
              <w:ind w:hanging="2"/>
              <w:rPr>
                <w:color w:val="000000"/>
              </w:rPr>
            </w:pPr>
            <w:r>
              <w:rPr>
                <w:color w:val="000000"/>
              </w:rPr>
              <w:t>The Buyer or the Supplier and ‘Parties’ will be interpreted accordingly.</w:t>
            </w:r>
          </w:p>
        </w:tc>
      </w:tr>
      <w:tr w:rsidR="00762DE6">
        <w:trPr>
          <w:trHeight w:val="362"/>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762DE6" w:rsidRDefault="00F44B38">
            <w:pPr>
              <w:pBdr>
                <w:top w:val="nil"/>
                <w:left w:val="nil"/>
                <w:bottom w:val="nil"/>
                <w:right w:val="nil"/>
                <w:between w:val="nil"/>
              </w:pBdr>
              <w:ind w:hanging="2"/>
              <w:rPr>
                <w:color w:val="000000"/>
              </w:rPr>
            </w:pPr>
            <w:r>
              <w:rPr>
                <w:b/>
                <w:color w:val="000000"/>
              </w:rPr>
              <w:t>Performance Indicators</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762DE6" w:rsidRDefault="00F44B38">
            <w:pPr>
              <w:pBdr>
                <w:top w:val="nil"/>
                <w:left w:val="nil"/>
                <w:bottom w:val="nil"/>
                <w:right w:val="nil"/>
                <w:between w:val="nil"/>
              </w:pBdr>
              <w:ind w:hanging="2"/>
              <w:rPr>
                <w:color w:val="000000"/>
              </w:rPr>
            </w:pPr>
            <w:r>
              <w:rPr>
                <w:color w:val="000000"/>
              </w:rPr>
              <w:t>The performance information required by the Buyer from the Supplier set out in the Order Form.</w:t>
            </w:r>
          </w:p>
        </w:tc>
      </w:tr>
      <w:tr w:rsidR="00762DE6">
        <w:trPr>
          <w:trHeight w:val="21"/>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762DE6" w:rsidRDefault="00F44B38">
            <w:pPr>
              <w:pBdr>
                <w:top w:val="nil"/>
                <w:left w:val="nil"/>
                <w:bottom w:val="nil"/>
                <w:right w:val="nil"/>
                <w:between w:val="nil"/>
              </w:pBdr>
              <w:ind w:hanging="2"/>
              <w:rPr>
                <w:color w:val="000000"/>
              </w:rPr>
            </w:pPr>
            <w:r>
              <w:rPr>
                <w:b/>
                <w:color w:val="000000"/>
              </w:rPr>
              <w:t>Personal Data</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762DE6" w:rsidRDefault="00F44B38">
            <w:pPr>
              <w:pBdr>
                <w:top w:val="nil"/>
                <w:left w:val="nil"/>
                <w:bottom w:val="nil"/>
                <w:right w:val="nil"/>
                <w:between w:val="nil"/>
              </w:pBdr>
              <w:ind w:hanging="2"/>
              <w:rPr>
                <w:color w:val="000000"/>
              </w:rPr>
            </w:pPr>
            <w:r>
              <w:rPr>
                <w:color w:val="000000"/>
              </w:rPr>
              <w:t>Takes the meaning given in the UK GDPR.</w:t>
            </w:r>
          </w:p>
        </w:tc>
      </w:tr>
      <w:tr w:rsidR="00762DE6">
        <w:trPr>
          <w:trHeight w:val="21"/>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762DE6" w:rsidRDefault="00F44B38">
            <w:pPr>
              <w:pBdr>
                <w:top w:val="nil"/>
                <w:left w:val="nil"/>
                <w:bottom w:val="nil"/>
                <w:right w:val="nil"/>
                <w:between w:val="nil"/>
              </w:pBdr>
              <w:ind w:hanging="2"/>
              <w:rPr>
                <w:color w:val="000000"/>
              </w:rPr>
            </w:pPr>
            <w:r>
              <w:rPr>
                <w:b/>
                <w:color w:val="000000"/>
              </w:rPr>
              <w:lastRenderedPageBreak/>
              <w:t>Personal Data Breach</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762DE6" w:rsidRDefault="00F44B38">
            <w:pPr>
              <w:pBdr>
                <w:top w:val="nil"/>
                <w:left w:val="nil"/>
                <w:bottom w:val="nil"/>
                <w:right w:val="nil"/>
                <w:between w:val="nil"/>
              </w:pBdr>
              <w:ind w:hanging="2"/>
              <w:rPr>
                <w:color w:val="000000"/>
              </w:rPr>
            </w:pPr>
            <w:r>
              <w:rPr>
                <w:color w:val="000000"/>
              </w:rPr>
              <w:t>Takes the meaning given in the UK GDPR.</w:t>
            </w:r>
          </w:p>
        </w:tc>
      </w:tr>
      <w:tr w:rsidR="00762DE6">
        <w:trPr>
          <w:trHeight w:val="1553"/>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762DE6" w:rsidRDefault="00F44B38">
            <w:pPr>
              <w:pBdr>
                <w:top w:val="nil"/>
                <w:left w:val="nil"/>
                <w:bottom w:val="nil"/>
                <w:right w:val="nil"/>
                <w:between w:val="nil"/>
              </w:pBdr>
              <w:ind w:hanging="2"/>
              <w:rPr>
                <w:color w:val="000000"/>
              </w:rPr>
            </w:pPr>
            <w:r>
              <w:rPr>
                <w:b/>
                <w:color w:val="000000"/>
              </w:rPr>
              <w:t>Platform</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762DE6" w:rsidRDefault="00F44B38">
            <w:pPr>
              <w:pBdr>
                <w:top w:val="nil"/>
                <w:left w:val="nil"/>
                <w:bottom w:val="nil"/>
                <w:right w:val="nil"/>
                <w:between w:val="nil"/>
              </w:pBdr>
              <w:ind w:hanging="2"/>
              <w:rPr>
                <w:color w:val="000000"/>
              </w:rPr>
            </w:pPr>
            <w:r>
              <w:rPr>
                <w:color w:val="000000"/>
              </w:rPr>
              <w:t>The government marketplace where Services are available for Buyers to buy.</w:t>
            </w:r>
          </w:p>
        </w:tc>
      </w:tr>
      <w:tr w:rsidR="00762DE6">
        <w:trPr>
          <w:trHeight w:val="21"/>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762DE6" w:rsidRDefault="00F44B38">
            <w:pPr>
              <w:pBdr>
                <w:top w:val="nil"/>
                <w:left w:val="nil"/>
                <w:bottom w:val="nil"/>
                <w:right w:val="nil"/>
                <w:between w:val="nil"/>
              </w:pBdr>
              <w:ind w:hanging="2"/>
              <w:rPr>
                <w:color w:val="000000"/>
              </w:rPr>
            </w:pPr>
            <w:r>
              <w:rPr>
                <w:b/>
                <w:color w:val="000000"/>
              </w:rPr>
              <w:t>Processing</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762DE6" w:rsidRDefault="00F44B38">
            <w:pPr>
              <w:pBdr>
                <w:top w:val="nil"/>
                <w:left w:val="nil"/>
                <w:bottom w:val="nil"/>
                <w:right w:val="nil"/>
                <w:between w:val="nil"/>
              </w:pBdr>
              <w:ind w:hanging="2"/>
              <w:rPr>
                <w:color w:val="000000"/>
              </w:rPr>
            </w:pPr>
            <w:r>
              <w:rPr>
                <w:color w:val="000000"/>
              </w:rPr>
              <w:t>Takes the meaning given in the UK GDPR.</w:t>
            </w:r>
          </w:p>
        </w:tc>
      </w:tr>
      <w:tr w:rsidR="00762DE6">
        <w:trPr>
          <w:trHeight w:val="21"/>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762DE6" w:rsidRDefault="00F44B38">
            <w:pPr>
              <w:pBdr>
                <w:top w:val="nil"/>
                <w:left w:val="nil"/>
                <w:bottom w:val="nil"/>
                <w:right w:val="nil"/>
                <w:between w:val="nil"/>
              </w:pBdr>
              <w:ind w:hanging="2"/>
              <w:rPr>
                <w:color w:val="000000"/>
              </w:rPr>
            </w:pPr>
            <w:r>
              <w:rPr>
                <w:b/>
                <w:color w:val="000000"/>
              </w:rPr>
              <w:t>Processor</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762DE6" w:rsidRDefault="00F44B38">
            <w:pPr>
              <w:pBdr>
                <w:top w:val="nil"/>
                <w:left w:val="nil"/>
                <w:bottom w:val="nil"/>
                <w:right w:val="nil"/>
                <w:between w:val="nil"/>
              </w:pBdr>
              <w:ind w:hanging="2"/>
              <w:rPr>
                <w:color w:val="000000"/>
              </w:rPr>
            </w:pPr>
            <w:r>
              <w:rPr>
                <w:color w:val="000000"/>
              </w:rPr>
              <w:t>Takes the meaning given in the UK GDPR.</w:t>
            </w:r>
          </w:p>
        </w:tc>
      </w:tr>
      <w:tr w:rsidR="00762DE6">
        <w:trPr>
          <w:trHeight w:val="3531"/>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762DE6" w:rsidRDefault="00F44B38">
            <w:pPr>
              <w:pBdr>
                <w:top w:val="nil"/>
                <w:left w:val="nil"/>
                <w:bottom w:val="nil"/>
                <w:right w:val="nil"/>
                <w:between w:val="nil"/>
              </w:pBdr>
              <w:ind w:hanging="2"/>
              <w:rPr>
                <w:color w:val="000000"/>
              </w:rPr>
            </w:pPr>
            <w:r>
              <w:rPr>
                <w:b/>
                <w:color w:val="000000"/>
              </w:rPr>
              <w:t>Prohibited act</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762DE6" w:rsidRDefault="00F44B38">
            <w:pPr>
              <w:pBdr>
                <w:top w:val="nil"/>
                <w:left w:val="nil"/>
                <w:bottom w:val="nil"/>
                <w:right w:val="nil"/>
                <w:between w:val="nil"/>
              </w:pBdr>
              <w:spacing w:after="5"/>
              <w:ind w:hanging="2"/>
              <w:rPr>
                <w:color w:val="000000"/>
              </w:rPr>
            </w:pPr>
            <w:r>
              <w:rPr>
                <w:color w:val="000000"/>
              </w:rPr>
              <w:t>To directly or indirectly offer, promise or give any person working for or engaged by a Buyer or CCS a financial or other advantage to:</w:t>
            </w:r>
          </w:p>
          <w:p w:rsidR="00762DE6" w:rsidRDefault="00F44B38">
            <w:pPr>
              <w:pBdr>
                <w:top w:val="nil"/>
                <w:left w:val="nil"/>
                <w:bottom w:val="nil"/>
                <w:right w:val="nil"/>
                <w:between w:val="nil"/>
              </w:pBdr>
              <w:spacing w:line="276" w:lineRule="auto"/>
              <w:ind w:hanging="2"/>
              <w:rPr>
                <w:color w:val="000000"/>
              </w:rPr>
            </w:pPr>
            <w:r>
              <w:rPr>
                <w:color w:val="000000"/>
              </w:rPr>
              <w:t>induce that person to perform improperly a relevant function or activity</w:t>
            </w:r>
          </w:p>
          <w:p w:rsidR="00762DE6" w:rsidRDefault="00F44B38">
            <w:pPr>
              <w:pBdr>
                <w:top w:val="nil"/>
                <w:left w:val="nil"/>
                <w:bottom w:val="nil"/>
                <w:right w:val="nil"/>
                <w:between w:val="nil"/>
              </w:pBdr>
              <w:spacing w:after="23" w:line="276" w:lineRule="auto"/>
              <w:ind w:hanging="2"/>
              <w:rPr>
                <w:color w:val="000000"/>
              </w:rPr>
            </w:pPr>
            <w:r>
              <w:rPr>
                <w:color w:val="000000"/>
              </w:rPr>
              <w:t>reward that person for improper performance of a relevant function or activity</w:t>
            </w:r>
          </w:p>
          <w:p w:rsidR="00762DE6" w:rsidRDefault="00F44B38">
            <w:pPr>
              <w:pBdr>
                <w:top w:val="nil"/>
                <w:left w:val="nil"/>
                <w:bottom w:val="nil"/>
                <w:right w:val="nil"/>
                <w:between w:val="nil"/>
              </w:pBdr>
              <w:spacing w:after="64"/>
              <w:ind w:hanging="2"/>
              <w:rPr>
                <w:color w:val="000000"/>
              </w:rPr>
            </w:pPr>
            <w:r>
              <w:rPr>
                <w:color w:val="000000"/>
              </w:rPr>
              <w:t>commit any offence:</w:t>
            </w:r>
          </w:p>
          <w:p w:rsidR="00762DE6" w:rsidRDefault="00F44B38">
            <w:pPr>
              <w:pBdr>
                <w:top w:val="nil"/>
                <w:left w:val="nil"/>
                <w:bottom w:val="nil"/>
                <w:right w:val="nil"/>
                <w:between w:val="nil"/>
              </w:pBdr>
              <w:spacing w:after="64"/>
              <w:ind w:hanging="2"/>
              <w:rPr>
                <w:color w:val="000000"/>
              </w:rPr>
            </w:pPr>
            <w:r>
              <w:rPr>
                <w:color w:val="000000"/>
              </w:rPr>
              <w:t>under the Bribery Act 2010</w:t>
            </w:r>
          </w:p>
          <w:p w:rsidR="00762DE6" w:rsidRDefault="00F44B38">
            <w:pPr>
              <w:pBdr>
                <w:top w:val="nil"/>
                <w:left w:val="nil"/>
                <w:bottom w:val="nil"/>
                <w:right w:val="nil"/>
                <w:between w:val="nil"/>
              </w:pBdr>
              <w:spacing w:after="64"/>
              <w:ind w:hanging="2"/>
              <w:rPr>
                <w:color w:val="000000"/>
              </w:rPr>
            </w:pPr>
            <w:r>
              <w:rPr>
                <w:color w:val="000000"/>
              </w:rPr>
              <w:t>under legislation creating offences concerning Fraud</w:t>
            </w:r>
          </w:p>
          <w:p w:rsidR="00762DE6" w:rsidRDefault="00F44B38">
            <w:pPr>
              <w:pBdr>
                <w:top w:val="nil"/>
                <w:left w:val="nil"/>
                <w:bottom w:val="nil"/>
                <w:right w:val="nil"/>
                <w:between w:val="nil"/>
              </w:pBdr>
              <w:spacing w:after="64"/>
              <w:ind w:hanging="2"/>
              <w:rPr>
                <w:color w:val="000000"/>
              </w:rPr>
            </w:pPr>
            <w:r>
              <w:rPr>
                <w:color w:val="000000"/>
              </w:rPr>
              <w:t>at common Law concerning Fraud</w:t>
            </w:r>
          </w:p>
          <w:p w:rsidR="00762DE6" w:rsidRDefault="00F44B38">
            <w:pPr>
              <w:pBdr>
                <w:top w:val="nil"/>
                <w:left w:val="nil"/>
                <w:bottom w:val="nil"/>
                <w:right w:val="nil"/>
                <w:between w:val="nil"/>
              </w:pBdr>
              <w:spacing w:after="64"/>
              <w:ind w:hanging="2"/>
              <w:rPr>
                <w:color w:val="000000"/>
              </w:rPr>
            </w:pPr>
            <w:r>
              <w:rPr>
                <w:color w:val="000000"/>
              </w:rPr>
              <w:t>committing or attempting or conspiring to commit Fraud</w:t>
            </w:r>
          </w:p>
        </w:tc>
      </w:tr>
    </w:tbl>
    <w:p w:rsidR="00762DE6" w:rsidRDefault="00762DE6">
      <w:pPr>
        <w:widowControl w:val="0"/>
        <w:pBdr>
          <w:top w:val="nil"/>
          <w:left w:val="nil"/>
          <w:bottom w:val="nil"/>
          <w:right w:val="nil"/>
          <w:between w:val="nil"/>
        </w:pBdr>
        <w:spacing w:line="276" w:lineRule="auto"/>
        <w:rPr>
          <w:color w:val="000000"/>
        </w:rPr>
      </w:pPr>
    </w:p>
    <w:tbl>
      <w:tblPr>
        <w:tblStyle w:val="af2"/>
        <w:tblW w:w="8901" w:type="dxa"/>
        <w:tblInd w:w="933" w:type="dxa"/>
        <w:tblLayout w:type="fixed"/>
        <w:tblLook w:val="0000" w:firstRow="0" w:lastRow="0" w:firstColumn="0" w:lastColumn="0" w:noHBand="0" w:noVBand="0"/>
      </w:tblPr>
      <w:tblGrid>
        <w:gridCol w:w="2622"/>
        <w:gridCol w:w="6279"/>
      </w:tblGrid>
      <w:tr w:rsidR="00762DE6">
        <w:trPr>
          <w:trHeight w:val="115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762DE6" w:rsidRDefault="00F44B38">
            <w:pPr>
              <w:pBdr>
                <w:top w:val="nil"/>
                <w:left w:val="nil"/>
                <w:bottom w:val="nil"/>
                <w:right w:val="nil"/>
                <w:between w:val="nil"/>
              </w:pBdr>
              <w:ind w:hanging="2"/>
              <w:rPr>
                <w:color w:val="000000"/>
              </w:rPr>
            </w:pPr>
            <w:r>
              <w:rPr>
                <w:color w:val="000000"/>
              </w:rPr>
              <w:t xml:space="preserve"> </w:t>
            </w:r>
            <w:r>
              <w:rPr>
                <w:b/>
                <w:color w:val="000000"/>
              </w:rPr>
              <w:t>Project Specific IPRs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762DE6" w:rsidRDefault="00F44B38">
            <w:pPr>
              <w:pBdr>
                <w:top w:val="nil"/>
                <w:left w:val="nil"/>
                <w:bottom w:val="nil"/>
                <w:right w:val="nil"/>
                <w:between w:val="nil"/>
              </w:pBdr>
              <w:ind w:hanging="2"/>
              <w:rPr>
                <w:color w:val="000000"/>
              </w:rPr>
            </w:pPr>
            <w:r>
              <w:rPr>
                <w:color w:val="00000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762DE6">
        <w:trPr>
          <w:trHeight w:val="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762DE6" w:rsidRDefault="00F44B38">
            <w:pPr>
              <w:pBdr>
                <w:top w:val="nil"/>
                <w:left w:val="nil"/>
                <w:bottom w:val="nil"/>
                <w:right w:val="nil"/>
                <w:between w:val="nil"/>
              </w:pBdr>
              <w:ind w:hanging="2"/>
              <w:rPr>
                <w:color w:val="000000"/>
              </w:rPr>
            </w:pPr>
            <w:r>
              <w:rPr>
                <w:b/>
                <w:color w:val="000000"/>
              </w:rPr>
              <w:lastRenderedPageBreak/>
              <w:t>Property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762DE6" w:rsidRDefault="00F44B38">
            <w:pPr>
              <w:pBdr>
                <w:top w:val="nil"/>
                <w:left w:val="nil"/>
                <w:bottom w:val="nil"/>
                <w:right w:val="nil"/>
                <w:between w:val="nil"/>
              </w:pBdr>
              <w:ind w:hanging="2"/>
              <w:rPr>
                <w:color w:val="000000"/>
              </w:rPr>
            </w:pPr>
            <w:r>
              <w:rPr>
                <w:color w:val="000000"/>
              </w:rPr>
              <w:t>Assets and property including technical infrastructure, IPRs and equipment.</w:t>
            </w:r>
          </w:p>
        </w:tc>
      </w:tr>
      <w:tr w:rsidR="00762DE6">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762DE6" w:rsidRDefault="00F44B38">
            <w:pPr>
              <w:pBdr>
                <w:top w:val="nil"/>
                <w:left w:val="nil"/>
                <w:bottom w:val="nil"/>
                <w:right w:val="nil"/>
                <w:between w:val="nil"/>
              </w:pBdr>
              <w:ind w:hanging="2"/>
              <w:rPr>
                <w:color w:val="000000"/>
              </w:rPr>
            </w:pPr>
            <w:r>
              <w:rPr>
                <w:b/>
                <w:color w:val="000000"/>
              </w:rPr>
              <w:t>Protective Measures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762DE6" w:rsidRDefault="00F44B38">
            <w:pPr>
              <w:pBdr>
                <w:top w:val="nil"/>
                <w:left w:val="nil"/>
                <w:bottom w:val="nil"/>
                <w:right w:val="nil"/>
                <w:between w:val="nil"/>
              </w:pBdr>
              <w:ind w:hanging="2"/>
              <w:rPr>
                <w:color w:val="000000"/>
              </w:rPr>
            </w:pPr>
            <w:r>
              <w:rPr>
                <w:color w:val="00000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762DE6">
        <w:trPr>
          <w:trHeight w:val="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762DE6" w:rsidRDefault="00F44B38">
            <w:pPr>
              <w:pBdr>
                <w:top w:val="nil"/>
                <w:left w:val="nil"/>
                <w:bottom w:val="nil"/>
                <w:right w:val="nil"/>
                <w:between w:val="nil"/>
              </w:pBdr>
              <w:ind w:hanging="2"/>
              <w:rPr>
                <w:color w:val="000000"/>
              </w:rPr>
            </w:pPr>
            <w:r>
              <w:rPr>
                <w:b/>
                <w:color w:val="000000"/>
              </w:rPr>
              <w:t>PSN or Public Services</w:t>
            </w:r>
            <w:r>
              <w:rPr>
                <w:color w:val="000000"/>
              </w:rPr>
              <w:t xml:space="preserve"> </w:t>
            </w:r>
            <w:r>
              <w:rPr>
                <w:b/>
                <w:color w:val="000000"/>
              </w:rPr>
              <w:t>Network</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762DE6" w:rsidRDefault="00F44B38">
            <w:pPr>
              <w:pBdr>
                <w:top w:val="nil"/>
                <w:left w:val="nil"/>
                <w:bottom w:val="nil"/>
                <w:right w:val="nil"/>
                <w:between w:val="nil"/>
              </w:pBdr>
              <w:ind w:hanging="2"/>
              <w:rPr>
                <w:color w:val="000000"/>
              </w:rPr>
            </w:pPr>
            <w:r>
              <w:rPr>
                <w:color w:val="000000"/>
              </w:rPr>
              <w:t xml:space="preserve">The Public Services Network (PSN) is the government’s </w:t>
            </w:r>
            <w:proofErr w:type="gramStart"/>
            <w:r>
              <w:rPr>
                <w:color w:val="000000"/>
              </w:rPr>
              <w:t>high performance</w:t>
            </w:r>
            <w:proofErr w:type="gramEnd"/>
            <w:r>
              <w:rPr>
                <w:color w:val="000000"/>
              </w:rPr>
              <w:t xml:space="preserve"> network which helps public sector organisations work together, reduce duplication and share resources.</w:t>
            </w:r>
          </w:p>
        </w:tc>
      </w:tr>
      <w:tr w:rsidR="00762DE6">
        <w:trPr>
          <w:trHeight w:val="4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762DE6" w:rsidRDefault="00F44B38">
            <w:pPr>
              <w:pBdr>
                <w:top w:val="nil"/>
                <w:left w:val="nil"/>
                <w:bottom w:val="nil"/>
                <w:right w:val="nil"/>
                <w:between w:val="nil"/>
              </w:pBdr>
              <w:ind w:hanging="2"/>
              <w:rPr>
                <w:color w:val="000000"/>
              </w:rPr>
            </w:pPr>
            <w:r>
              <w:rPr>
                <w:b/>
                <w:color w:val="000000"/>
              </w:rPr>
              <w:t>Regulatory body or bodies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762DE6" w:rsidRDefault="00F44B38">
            <w:pPr>
              <w:pBdr>
                <w:top w:val="nil"/>
                <w:left w:val="nil"/>
                <w:bottom w:val="nil"/>
                <w:right w:val="nil"/>
                <w:between w:val="nil"/>
              </w:pBdr>
              <w:ind w:hanging="2"/>
              <w:rPr>
                <w:color w:val="000000"/>
              </w:rPr>
            </w:pPr>
            <w:r>
              <w:rPr>
                <w:color w:val="000000"/>
              </w:rPr>
              <w:t>Government departments and other bodies which, whether under statute, codes of practice or otherwise, are entitled to investigate or influence the matters dealt with in this Call-Off Contract.</w:t>
            </w:r>
          </w:p>
        </w:tc>
      </w:tr>
      <w:tr w:rsidR="00762DE6">
        <w:trPr>
          <w:trHeight w:val="2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762DE6" w:rsidRDefault="00F44B38">
            <w:pPr>
              <w:pBdr>
                <w:top w:val="nil"/>
                <w:left w:val="nil"/>
                <w:bottom w:val="nil"/>
                <w:right w:val="nil"/>
                <w:between w:val="nil"/>
              </w:pBdr>
              <w:ind w:hanging="2"/>
              <w:rPr>
                <w:color w:val="000000"/>
              </w:rPr>
            </w:pPr>
            <w:r>
              <w:rPr>
                <w:b/>
                <w:color w:val="000000"/>
              </w:rPr>
              <w:t>Relevant person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762DE6" w:rsidRDefault="00F44B38">
            <w:pPr>
              <w:pBdr>
                <w:top w:val="nil"/>
                <w:left w:val="nil"/>
                <w:bottom w:val="nil"/>
                <w:right w:val="nil"/>
                <w:between w:val="nil"/>
              </w:pBdr>
              <w:ind w:hanging="2"/>
              <w:rPr>
                <w:color w:val="000000"/>
              </w:rPr>
            </w:pPr>
            <w:r>
              <w:rPr>
                <w:color w:val="000000"/>
              </w:rPr>
              <w:t>Any employee, agent, servant, or representative of the Buyer, any other public body or person employed by or on behalf of the Buyer, or any other public body.</w:t>
            </w:r>
          </w:p>
        </w:tc>
      </w:tr>
      <w:tr w:rsidR="00762DE6">
        <w:trPr>
          <w:trHeight w:val="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762DE6" w:rsidRDefault="00F44B38">
            <w:pPr>
              <w:pBdr>
                <w:top w:val="nil"/>
                <w:left w:val="nil"/>
                <w:bottom w:val="nil"/>
                <w:right w:val="nil"/>
                <w:between w:val="nil"/>
              </w:pBdr>
              <w:ind w:hanging="2"/>
              <w:rPr>
                <w:color w:val="000000"/>
              </w:rPr>
            </w:pPr>
            <w:r>
              <w:rPr>
                <w:b/>
                <w:color w:val="000000"/>
              </w:rPr>
              <w:t>Relevant Transfer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762DE6" w:rsidRDefault="00F44B38">
            <w:pPr>
              <w:pBdr>
                <w:top w:val="nil"/>
                <w:left w:val="nil"/>
                <w:bottom w:val="nil"/>
                <w:right w:val="nil"/>
                <w:between w:val="nil"/>
              </w:pBdr>
              <w:ind w:hanging="2"/>
              <w:rPr>
                <w:color w:val="000000"/>
              </w:rPr>
            </w:pPr>
            <w:r>
              <w:rPr>
                <w:color w:val="000000"/>
              </w:rPr>
              <w:t>A transfer of employment to which the employment regulations applies.</w:t>
            </w:r>
          </w:p>
        </w:tc>
      </w:tr>
      <w:tr w:rsidR="00762DE6">
        <w:trPr>
          <w:trHeight w:val="119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762DE6" w:rsidRDefault="00F44B38">
            <w:pPr>
              <w:pBdr>
                <w:top w:val="nil"/>
                <w:left w:val="nil"/>
                <w:bottom w:val="nil"/>
                <w:right w:val="nil"/>
                <w:between w:val="nil"/>
              </w:pBdr>
              <w:ind w:hanging="2"/>
              <w:rPr>
                <w:color w:val="000000"/>
              </w:rPr>
            </w:pPr>
            <w:r>
              <w:rPr>
                <w:b/>
                <w:color w:val="000000"/>
              </w:rPr>
              <w:t>Replacement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762DE6" w:rsidRDefault="00F44B38">
            <w:pPr>
              <w:pBdr>
                <w:top w:val="nil"/>
                <w:left w:val="nil"/>
                <w:bottom w:val="nil"/>
                <w:right w:val="nil"/>
                <w:between w:val="nil"/>
              </w:pBdr>
              <w:spacing w:line="242" w:lineRule="auto"/>
              <w:ind w:hanging="2"/>
              <w:rPr>
                <w:color w:val="000000"/>
              </w:rPr>
            </w:pPr>
            <w:r>
              <w:rPr>
                <w:color w:val="000000"/>
              </w:rPr>
              <w:t>Any services which are the same as or substantially similar to any of the Services and which the Buyer receives in substitution for any of the services after the expiry or Ending or partial Ending of the Call-</w:t>
            </w:r>
          </w:p>
          <w:p w:rsidR="00762DE6" w:rsidRDefault="00F44B38">
            <w:pPr>
              <w:pBdr>
                <w:top w:val="nil"/>
                <w:left w:val="nil"/>
                <w:bottom w:val="nil"/>
                <w:right w:val="nil"/>
                <w:between w:val="nil"/>
              </w:pBdr>
              <w:ind w:hanging="2"/>
              <w:rPr>
                <w:color w:val="000000"/>
              </w:rPr>
            </w:pPr>
            <w:r>
              <w:rPr>
                <w:color w:val="000000"/>
              </w:rPr>
              <w:lastRenderedPageBreak/>
              <w:t>Off Contract, whether those services are provided by the Buyer or a third party.</w:t>
            </w:r>
          </w:p>
        </w:tc>
      </w:tr>
      <w:tr w:rsidR="00762DE6">
        <w:trPr>
          <w:trHeight w:val="13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762DE6" w:rsidRDefault="00F44B38">
            <w:pPr>
              <w:pBdr>
                <w:top w:val="nil"/>
                <w:left w:val="nil"/>
                <w:bottom w:val="nil"/>
                <w:right w:val="nil"/>
                <w:between w:val="nil"/>
              </w:pBdr>
              <w:ind w:hanging="2"/>
              <w:rPr>
                <w:color w:val="000000"/>
              </w:rPr>
            </w:pPr>
            <w:r>
              <w:rPr>
                <w:b/>
                <w:color w:val="000000"/>
              </w:rPr>
              <w:lastRenderedPageBreak/>
              <w:t>Replacement 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762DE6" w:rsidRDefault="00F44B38">
            <w:pPr>
              <w:pBdr>
                <w:top w:val="nil"/>
                <w:left w:val="nil"/>
                <w:bottom w:val="nil"/>
                <w:right w:val="nil"/>
                <w:between w:val="nil"/>
              </w:pBdr>
              <w:ind w:hanging="2"/>
              <w:rPr>
                <w:color w:val="000000"/>
              </w:rPr>
            </w:pPr>
            <w:r>
              <w:rPr>
                <w:color w:val="000000"/>
              </w:rPr>
              <w:t>Any third-party service provider of replacement services appointed by the Buyer (or where the Buyer is providing replacement Services for its own account, the Buyer).</w:t>
            </w:r>
          </w:p>
        </w:tc>
      </w:tr>
      <w:tr w:rsidR="00762DE6">
        <w:trPr>
          <w:trHeight w:val="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762DE6" w:rsidRDefault="00F44B38">
            <w:pPr>
              <w:pBdr>
                <w:top w:val="nil"/>
                <w:left w:val="nil"/>
                <w:bottom w:val="nil"/>
                <w:right w:val="nil"/>
                <w:between w:val="nil"/>
              </w:pBdr>
              <w:ind w:hanging="2"/>
              <w:rPr>
                <w:color w:val="000000"/>
              </w:rPr>
            </w:pPr>
            <w:r>
              <w:rPr>
                <w:b/>
                <w:color w:val="000000"/>
              </w:rPr>
              <w:t>Security management plan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762DE6" w:rsidRDefault="00F44B38">
            <w:pPr>
              <w:pBdr>
                <w:top w:val="nil"/>
                <w:left w:val="nil"/>
                <w:bottom w:val="nil"/>
                <w:right w:val="nil"/>
                <w:between w:val="nil"/>
              </w:pBdr>
              <w:ind w:hanging="2"/>
              <w:rPr>
                <w:color w:val="000000"/>
              </w:rPr>
            </w:pPr>
            <w:r>
              <w:rPr>
                <w:color w:val="000000"/>
              </w:rPr>
              <w:t>The Supplier's security management plan developed by the Supplier in accordance with clause 16.1.</w:t>
            </w:r>
          </w:p>
        </w:tc>
      </w:tr>
    </w:tbl>
    <w:p w:rsidR="00762DE6" w:rsidRDefault="00762DE6">
      <w:pPr>
        <w:widowControl w:val="0"/>
        <w:pBdr>
          <w:top w:val="nil"/>
          <w:left w:val="nil"/>
          <w:bottom w:val="nil"/>
          <w:right w:val="nil"/>
          <w:between w:val="nil"/>
        </w:pBdr>
        <w:spacing w:line="276" w:lineRule="auto"/>
        <w:rPr>
          <w:color w:val="000000"/>
        </w:rPr>
      </w:pPr>
    </w:p>
    <w:tbl>
      <w:tblPr>
        <w:tblStyle w:val="af3"/>
        <w:tblW w:w="8901" w:type="dxa"/>
        <w:tblInd w:w="933" w:type="dxa"/>
        <w:tblLayout w:type="fixed"/>
        <w:tblLook w:val="0000" w:firstRow="0" w:lastRow="0" w:firstColumn="0" w:lastColumn="0" w:noHBand="0" w:noVBand="0"/>
      </w:tblPr>
      <w:tblGrid>
        <w:gridCol w:w="2622"/>
        <w:gridCol w:w="6279"/>
      </w:tblGrid>
      <w:tr w:rsidR="00762DE6">
        <w:trPr>
          <w:trHeight w:val="28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762DE6" w:rsidRDefault="00F44B38">
            <w:pPr>
              <w:pBdr>
                <w:top w:val="nil"/>
                <w:left w:val="nil"/>
                <w:bottom w:val="nil"/>
                <w:right w:val="nil"/>
                <w:between w:val="nil"/>
              </w:pBdr>
              <w:ind w:hanging="2"/>
              <w:rPr>
                <w:color w:val="000000"/>
              </w:rPr>
            </w:pPr>
            <w:r>
              <w:rPr>
                <w:color w:val="000000"/>
              </w:rPr>
              <w:t xml:space="preserve"> </w:t>
            </w:r>
            <w:r>
              <w:rPr>
                <w:b/>
                <w:color w:val="000000"/>
              </w:rPr>
              <w:t>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762DE6" w:rsidRDefault="00F44B38">
            <w:pPr>
              <w:pBdr>
                <w:top w:val="nil"/>
                <w:left w:val="nil"/>
                <w:bottom w:val="nil"/>
                <w:right w:val="nil"/>
                <w:between w:val="nil"/>
              </w:pBdr>
              <w:ind w:hanging="2"/>
              <w:rPr>
                <w:color w:val="000000"/>
              </w:rPr>
            </w:pPr>
            <w:r>
              <w:rPr>
                <w:color w:val="000000"/>
              </w:rPr>
              <w:t>The services ordered by the Buyer as set out in the Order Form.</w:t>
            </w:r>
          </w:p>
        </w:tc>
      </w:tr>
      <w:tr w:rsidR="00762DE6">
        <w:trPr>
          <w:trHeight w:val="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762DE6" w:rsidRDefault="00F44B38">
            <w:pPr>
              <w:pBdr>
                <w:top w:val="nil"/>
                <w:left w:val="nil"/>
                <w:bottom w:val="nil"/>
                <w:right w:val="nil"/>
                <w:between w:val="nil"/>
              </w:pBdr>
              <w:ind w:hanging="2"/>
              <w:rPr>
                <w:color w:val="000000"/>
              </w:rPr>
            </w:pPr>
            <w:r>
              <w:rPr>
                <w:b/>
                <w:color w:val="000000"/>
              </w:rPr>
              <w:t>Service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762DE6" w:rsidRDefault="00F44B38">
            <w:pPr>
              <w:pBdr>
                <w:top w:val="nil"/>
                <w:left w:val="nil"/>
                <w:bottom w:val="nil"/>
                <w:right w:val="nil"/>
                <w:between w:val="nil"/>
              </w:pBdr>
              <w:ind w:hanging="2"/>
              <w:rPr>
                <w:color w:val="000000"/>
              </w:rPr>
            </w:pPr>
            <w:r>
              <w:rPr>
                <w:color w:val="000000"/>
              </w:rPr>
              <w:t>Data that is owned or managed by the Buyer and used for the G-Cloud Services, including backup data and Performance Indicators data.</w:t>
            </w:r>
          </w:p>
        </w:tc>
      </w:tr>
      <w:tr w:rsidR="00762DE6">
        <w:trPr>
          <w:trHeight w:val="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762DE6" w:rsidRDefault="00F44B38">
            <w:pPr>
              <w:pBdr>
                <w:top w:val="nil"/>
                <w:left w:val="nil"/>
                <w:bottom w:val="nil"/>
                <w:right w:val="nil"/>
                <w:between w:val="nil"/>
              </w:pBdr>
              <w:ind w:hanging="2"/>
              <w:rPr>
                <w:color w:val="000000"/>
              </w:rPr>
            </w:pPr>
            <w:r>
              <w:rPr>
                <w:b/>
                <w:color w:val="000000"/>
              </w:rPr>
              <w:t>Service definition(s)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762DE6" w:rsidRDefault="00F44B38">
            <w:pPr>
              <w:pBdr>
                <w:top w:val="nil"/>
                <w:left w:val="nil"/>
                <w:bottom w:val="nil"/>
                <w:right w:val="nil"/>
                <w:between w:val="nil"/>
              </w:pBdr>
              <w:ind w:hanging="2"/>
              <w:rPr>
                <w:color w:val="000000"/>
              </w:rPr>
            </w:pPr>
            <w:r>
              <w:rPr>
                <w:color w:val="000000"/>
              </w:rPr>
              <w:t>The definition of the Supplier's G-Cloud Services provided as part of their Application that includes, but isn’t limited to, those items listed in Clause 2 (Services) of the Framework Agreement.</w:t>
            </w:r>
          </w:p>
        </w:tc>
      </w:tr>
      <w:tr w:rsidR="00762DE6">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762DE6" w:rsidRDefault="00F44B38">
            <w:pPr>
              <w:pBdr>
                <w:top w:val="nil"/>
                <w:left w:val="nil"/>
                <w:bottom w:val="nil"/>
                <w:right w:val="nil"/>
                <w:between w:val="nil"/>
              </w:pBdr>
              <w:ind w:hanging="2"/>
              <w:rPr>
                <w:color w:val="000000"/>
              </w:rPr>
            </w:pPr>
            <w:r>
              <w:rPr>
                <w:b/>
                <w:color w:val="000000"/>
              </w:rPr>
              <w:t>Service description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762DE6" w:rsidRDefault="00F44B38">
            <w:pPr>
              <w:pBdr>
                <w:top w:val="nil"/>
                <w:left w:val="nil"/>
                <w:bottom w:val="nil"/>
                <w:right w:val="nil"/>
                <w:between w:val="nil"/>
              </w:pBdr>
              <w:ind w:hanging="2"/>
              <w:rPr>
                <w:color w:val="000000"/>
              </w:rPr>
            </w:pPr>
            <w:r>
              <w:rPr>
                <w:color w:val="000000"/>
              </w:rPr>
              <w:t>The description of the Supplier service offering as published on the Platform.</w:t>
            </w:r>
          </w:p>
        </w:tc>
      </w:tr>
      <w:tr w:rsidR="00762DE6">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762DE6" w:rsidRDefault="00F44B38">
            <w:pPr>
              <w:pBdr>
                <w:top w:val="nil"/>
                <w:left w:val="nil"/>
                <w:bottom w:val="nil"/>
                <w:right w:val="nil"/>
                <w:between w:val="nil"/>
              </w:pBdr>
              <w:ind w:hanging="2"/>
              <w:rPr>
                <w:color w:val="000000"/>
              </w:rPr>
            </w:pPr>
            <w:r>
              <w:rPr>
                <w:b/>
                <w:color w:val="000000"/>
              </w:rPr>
              <w:t>Service 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762DE6" w:rsidRDefault="00F44B38">
            <w:pPr>
              <w:pBdr>
                <w:top w:val="nil"/>
                <w:left w:val="nil"/>
                <w:bottom w:val="nil"/>
                <w:right w:val="nil"/>
                <w:between w:val="nil"/>
              </w:pBdr>
              <w:ind w:hanging="2"/>
              <w:rPr>
                <w:color w:val="000000"/>
              </w:rPr>
            </w:pPr>
            <w:r>
              <w:rPr>
                <w:color w:val="000000"/>
              </w:rPr>
              <w:t>The Personal Data supplied by a Buyer to the Supplier in the course of the use of the G-Cloud Services for purposes of or in connection with this Call-Off Contract.</w:t>
            </w:r>
          </w:p>
        </w:tc>
      </w:tr>
      <w:tr w:rsidR="00762DE6">
        <w:trPr>
          <w:trHeight w:val="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762DE6" w:rsidRDefault="00F44B38">
            <w:pPr>
              <w:pBdr>
                <w:top w:val="nil"/>
                <w:left w:val="nil"/>
                <w:bottom w:val="nil"/>
                <w:right w:val="nil"/>
                <w:between w:val="nil"/>
              </w:pBdr>
              <w:ind w:hanging="2"/>
              <w:rPr>
                <w:color w:val="000000"/>
              </w:rPr>
            </w:pPr>
            <w:r>
              <w:rPr>
                <w:b/>
                <w:color w:val="000000"/>
              </w:rPr>
              <w:lastRenderedPageBreak/>
              <w:t>Spend controls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762DE6" w:rsidRDefault="00F44B38">
            <w:pPr>
              <w:pBdr>
                <w:top w:val="nil"/>
                <w:left w:val="nil"/>
                <w:bottom w:val="nil"/>
                <w:right w:val="nil"/>
                <w:between w:val="nil"/>
              </w:pBdr>
              <w:ind w:hanging="2"/>
              <w:rPr>
                <w:color w:val="000000"/>
              </w:rPr>
            </w:pPr>
            <w:r>
              <w:rPr>
                <w:color w:val="000000"/>
              </w:rPr>
              <w:t xml:space="preserve">The approval process used by a central government Buyer if it needs to spend money on certain digital or technology services, see </w:t>
            </w:r>
            <w:hyperlink r:id="rId26">
              <w:r>
                <w:rPr>
                  <w:color w:val="000000"/>
                  <w:u w:val="single"/>
                </w:rPr>
                <w:t>https://www.gov.uk/service-manual/agile-delivery/spend-controlsche ck-if-you-need-approval-to-spend-money-on-a-service</w:t>
              </w:r>
            </w:hyperlink>
            <w:hyperlink r:id="rId27">
              <w:r>
                <w:rPr>
                  <w:color w:val="000000"/>
                </w:rPr>
                <w:t xml:space="preserve"> </w:t>
              </w:r>
            </w:hyperlink>
          </w:p>
        </w:tc>
      </w:tr>
      <w:tr w:rsidR="00762DE6">
        <w:trPr>
          <w:trHeight w:val="36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762DE6" w:rsidRDefault="00F44B38">
            <w:pPr>
              <w:pBdr>
                <w:top w:val="nil"/>
                <w:left w:val="nil"/>
                <w:bottom w:val="nil"/>
                <w:right w:val="nil"/>
                <w:between w:val="nil"/>
              </w:pBdr>
              <w:ind w:hanging="2"/>
              <w:rPr>
                <w:color w:val="000000"/>
              </w:rPr>
            </w:pPr>
            <w:r>
              <w:rPr>
                <w:b/>
                <w:color w:val="000000"/>
              </w:rPr>
              <w:t>Start date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762DE6" w:rsidRDefault="00F44B38">
            <w:pPr>
              <w:pBdr>
                <w:top w:val="nil"/>
                <w:left w:val="nil"/>
                <w:bottom w:val="nil"/>
                <w:right w:val="nil"/>
                <w:between w:val="nil"/>
              </w:pBdr>
              <w:ind w:hanging="2"/>
              <w:rPr>
                <w:color w:val="000000"/>
              </w:rPr>
            </w:pPr>
            <w:r>
              <w:rPr>
                <w:color w:val="000000"/>
              </w:rPr>
              <w:t>The Start date of this Call-Off Contract as set out in the Order Form.</w:t>
            </w:r>
          </w:p>
        </w:tc>
      </w:tr>
      <w:tr w:rsidR="00762DE6">
        <w:trPr>
          <w:trHeight w:val="12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762DE6" w:rsidRDefault="00F44B38">
            <w:pPr>
              <w:pBdr>
                <w:top w:val="nil"/>
                <w:left w:val="nil"/>
                <w:bottom w:val="nil"/>
                <w:right w:val="nil"/>
                <w:between w:val="nil"/>
              </w:pBdr>
              <w:ind w:hanging="2"/>
              <w:rPr>
                <w:color w:val="000000"/>
              </w:rPr>
            </w:pPr>
            <w:r>
              <w:rPr>
                <w:b/>
                <w:color w:val="000000"/>
              </w:rPr>
              <w:t>Subcontract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762DE6" w:rsidRDefault="00F44B38">
            <w:pPr>
              <w:pBdr>
                <w:top w:val="nil"/>
                <w:left w:val="nil"/>
                <w:bottom w:val="nil"/>
                <w:right w:val="nil"/>
                <w:between w:val="nil"/>
              </w:pBdr>
              <w:ind w:hanging="2"/>
              <w:rPr>
                <w:color w:val="000000"/>
              </w:rPr>
            </w:pPr>
            <w:r>
              <w:rPr>
                <w:color w:val="00000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762DE6">
        <w:trPr>
          <w:trHeight w:val="8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762DE6" w:rsidRDefault="00F44B38">
            <w:pPr>
              <w:pBdr>
                <w:top w:val="nil"/>
                <w:left w:val="nil"/>
                <w:bottom w:val="nil"/>
                <w:right w:val="nil"/>
                <w:between w:val="nil"/>
              </w:pBdr>
              <w:ind w:hanging="2"/>
              <w:rPr>
                <w:color w:val="000000"/>
              </w:rPr>
            </w:pPr>
            <w:r>
              <w:rPr>
                <w:b/>
                <w:color w:val="000000"/>
              </w:rPr>
              <w:t>Subcontractor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762DE6" w:rsidRDefault="00F44B38">
            <w:pPr>
              <w:pBdr>
                <w:top w:val="nil"/>
                <w:left w:val="nil"/>
                <w:bottom w:val="nil"/>
                <w:right w:val="nil"/>
                <w:between w:val="nil"/>
              </w:pBdr>
              <w:spacing w:after="18"/>
              <w:ind w:hanging="2"/>
              <w:rPr>
                <w:color w:val="000000"/>
              </w:rPr>
            </w:pPr>
            <w:r>
              <w:rPr>
                <w:color w:val="000000"/>
              </w:rPr>
              <w:t>Any third party engaged by the Supplier under a subcontract</w:t>
            </w:r>
          </w:p>
          <w:p w:rsidR="00762DE6" w:rsidRDefault="00F44B38">
            <w:pPr>
              <w:pBdr>
                <w:top w:val="nil"/>
                <w:left w:val="nil"/>
                <w:bottom w:val="nil"/>
                <w:right w:val="nil"/>
                <w:between w:val="nil"/>
              </w:pBdr>
              <w:spacing w:after="2"/>
              <w:ind w:hanging="2"/>
              <w:rPr>
                <w:color w:val="000000"/>
              </w:rPr>
            </w:pPr>
            <w:r>
              <w:rPr>
                <w:color w:val="000000"/>
              </w:rPr>
              <w:t>(permitted under the Framework Agreement and the Call-Off</w:t>
            </w:r>
          </w:p>
          <w:p w:rsidR="00762DE6" w:rsidRDefault="00F44B38">
            <w:pPr>
              <w:pBdr>
                <w:top w:val="nil"/>
                <w:left w:val="nil"/>
                <w:bottom w:val="nil"/>
                <w:right w:val="nil"/>
                <w:between w:val="nil"/>
              </w:pBdr>
              <w:ind w:hanging="2"/>
              <w:rPr>
                <w:color w:val="000000"/>
              </w:rPr>
            </w:pPr>
            <w:r>
              <w:rPr>
                <w:color w:val="000000"/>
              </w:rPr>
              <w:t>Contract) and its servants or agents in connection with the provision of G-Cloud Services.</w:t>
            </w:r>
          </w:p>
        </w:tc>
      </w:tr>
      <w:tr w:rsidR="00762DE6">
        <w:trPr>
          <w:trHeight w:val="17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762DE6" w:rsidRDefault="00F44B38">
            <w:pPr>
              <w:pBdr>
                <w:top w:val="nil"/>
                <w:left w:val="nil"/>
                <w:bottom w:val="nil"/>
                <w:right w:val="nil"/>
                <w:between w:val="nil"/>
              </w:pBdr>
              <w:ind w:hanging="2"/>
              <w:rPr>
                <w:color w:val="000000"/>
              </w:rPr>
            </w:pPr>
            <w:proofErr w:type="spellStart"/>
            <w:r>
              <w:rPr>
                <w:b/>
                <w:color w:val="000000"/>
              </w:rPr>
              <w:t>Subprocessor</w:t>
            </w:r>
            <w:proofErr w:type="spellEnd"/>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762DE6" w:rsidRDefault="00F44B38">
            <w:pPr>
              <w:pBdr>
                <w:top w:val="nil"/>
                <w:left w:val="nil"/>
                <w:bottom w:val="nil"/>
                <w:right w:val="nil"/>
                <w:between w:val="nil"/>
              </w:pBdr>
              <w:ind w:hanging="2"/>
              <w:rPr>
                <w:color w:val="000000"/>
              </w:rPr>
            </w:pPr>
            <w:r>
              <w:rPr>
                <w:color w:val="000000"/>
              </w:rPr>
              <w:t>Any third party appointed to process Personal Data on behalf of the Supplier under this Call-Off Contract.</w:t>
            </w:r>
          </w:p>
        </w:tc>
      </w:tr>
      <w:tr w:rsidR="00762DE6">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762DE6" w:rsidRDefault="00F44B38">
            <w:pPr>
              <w:pBdr>
                <w:top w:val="nil"/>
                <w:left w:val="nil"/>
                <w:bottom w:val="nil"/>
                <w:right w:val="nil"/>
                <w:between w:val="nil"/>
              </w:pBdr>
              <w:ind w:hanging="2"/>
              <w:rPr>
                <w:color w:val="000000"/>
              </w:rPr>
            </w:pPr>
            <w:r>
              <w:rPr>
                <w:b/>
                <w:color w:val="000000"/>
              </w:rPr>
              <w:t>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762DE6" w:rsidRDefault="00F44B38">
            <w:pPr>
              <w:pBdr>
                <w:top w:val="nil"/>
                <w:left w:val="nil"/>
                <w:bottom w:val="nil"/>
                <w:right w:val="nil"/>
                <w:between w:val="nil"/>
              </w:pBdr>
              <w:ind w:hanging="2"/>
              <w:rPr>
                <w:color w:val="000000"/>
              </w:rPr>
            </w:pPr>
            <w:r>
              <w:rPr>
                <w:color w:val="000000"/>
              </w:rPr>
              <w:t>The person, firm or company identified in the Order Form.</w:t>
            </w:r>
          </w:p>
        </w:tc>
      </w:tr>
      <w:tr w:rsidR="00762DE6">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762DE6" w:rsidRDefault="00F44B38">
            <w:pPr>
              <w:pBdr>
                <w:top w:val="nil"/>
                <w:left w:val="nil"/>
                <w:bottom w:val="nil"/>
                <w:right w:val="nil"/>
                <w:between w:val="nil"/>
              </w:pBdr>
              <w:ind w:hanging="2"/>
              <w:rPr>
                <w:color w:val="000000"/>
              </w:rPr>
            </w:pPr>
            <w:r>
              <w:rPr>
                <w:b/>
                <w:color w:val="000000"/>
              </w:rPr>
              <w:t>Supplier Representative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762DE6" w:rsidRDefault="00F44B38">
            <w:pPr>
              <w:pBdr>
                <w:top w:val="nil"/>
                <w:left w:val="nil"/>
                <w:bottom w:val="nil"/>
                <w:right w:val="nil"/>
                <w:between w:val="nil"/>
              </w:pBdr>
              <w:ind w:hanging="2"/>
              <w:rPr>
                <w:color w:val="000000"/>
              </w:rPr>
            </w:pPr>
            <w:r>
              <w:rPr>
                <w:color w:val="000000"/>
              </w:rPr>
              <w:t>The representative appointed by the Supplier from time to time in relation to the Call-Off Contract.</w:t>
            </w:r>
          </w:p>
        </w:tc>
      </w:tr>
    </w:tbl>
    <w:p w:rsidR="00762DE6" w:rsidRDefault="00F44B38">
      <w:pPr>
        <w:pBdr>
          <w:top w:val="nil"/>
          <w:left w:val="nil"/>
          <w:bottom w:val="nil"/>
          <w:right w:val="nil"/>
          <w:between w:val="nil"/>
        </w:pBdr>
        <w:ind w:hanging="2"/>
        <w:jc w:val="both"/>
        <w:rPr>
          <w:color w:val="000000"/>
        </w:rPr>
      </w:pPr>
      <w:r>
        <w:rPr>
          <w:color w:val="000000"/>
        </w:rPr>
        <w:t xml:space="preserve"> </w:t>
      </w:r>
    </w:p>
    <w:p w:rsidR="00762DE6" w:rsidRDefault="00762DE6">
      <w:pPr>
        <w:pBdr>
          <w:top w:val="nil"/>
          <w:left w:val="nil"/>
          <w:bottom w:val="nil"/>
          <w:right w:val="nil"/>
          <w:between w:val="nil"/>
        </w:pBdr>
        <w:ind w:hanging="2"/>
        <w:jc w:val="both"/>
        <w:rPr>
          <w:color w:val="000000"/>
        </w:rPr>
      </w:pPr>
    </w:p>
    <w:tbl>
      <w:tblPr>
        <w:tblStyle w:val="af4"/>
        <w:tblW w:w="8901" w:type="dxa"/>
        <w:tblInd w:w="933" w:type="dxa"/>
        <w:tblLayout w:type="fixed"/>
        <w:tblLook w:val="0000" w:firstRow="0" w:lastRow="0" w:firstColumn="0" w:lastColumn="0" w:noHBand="0" w:noVBand="0"/>
      </w:tblPr>
      <w:tblGrid>
        <w:gridCol w:w="2622"/>
        <w:gridCol w:w="6279"/>
      </w:tblGrid>
      <w:tr w:rsidR="00762DE6">
        <w:trPr>
          <w:trHeight w:val="1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762DE6" w:rsidRDefault="00F44B38">
            <w:pPr>
              <w:pBdr>
                <w:top w:val="nil"/>
                <w:left w:val="nil"/>
                <w:bottom w:val="nil"/>
                <w:right w:val="nil"/>
                <w:between w:val="nil"/>
              </w:pBdr>
              <w:ind w:hanging="2"/>
              <w:rPr>
                <w:color w:val="000000"/>
              </w:rPr>
            </w:pPr>
            <w:r>
              <w:rPr>
                <w:b/>
                <w:color w:val="000000"/>
              </w:rPr>
              <w:t>Supplier staff</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762DE6" w:rsidRDefault="00F44B38">
            <w:pPr>
              <w:pBdr>
                <w:top w:val="nil"/>
                <w:left w:val="nil"/>
                <w:bottom w:val="nil"/>
                <w:right w:val="nil"/>
                <w:between w:val="nil"/>
              </w:pBdr>
              <w:ind w:hanging="2"/>
              <w:rPr>
                <w:color w:val="000000"/>
              </w:rPr>
            </w:pPr>
            <w:r>
              <w:rPr>
                <w:color w:val="000000"/>
              </w:rPr>
              <w:t>All persons employed by the Supplier together with the Supplier’s servants, agents, suppliers and subcontractors used in the performance of its obligations under this Call-Off Contract.</w:t>
            </w:r>
          </w:p>
        </w:tc>
      </w:tr>
      <w:tr w:rsidR="00762DE6">
        <w:trPr>
          <w:trHeight w:val="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762DE6" w:rsidRDefault="00F44B38">
            <w:pPr>
              <w:pBdr>
                <w:top w:val="nil"/>
                <w:left w:val="nil"/>
                <w:bottom w:val="nil"/>
                <w:right w:val="nil"/>
                <w:between w:val="nil"/>
              </w:pBdr>
              <w:ind w:hanging="2"/>
              <w:rPr>
                <w:color w:val="000000"/>
              </w:rPr>
            </w:pPr>
            <w:r>
              <w:rPr>
                <w:b/>
                <w:color w:val="000000"/>
              </w:rPr>
              <w:lastRenderedPageBreak/>
              <w:t>Supplier Terms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762DE6" w:rsidRDefault="00F44B38">
            <w:pPr>
              <w:pBdr>
                <w:top w:val="nil"/>
                <w:left w:val="nil"/>
                <w:bottom w:val="nil"/>
                <w:right w:val="nil"/>
                <w:between w:val="nil"/>
              </w:pBdr>
              <w:ind w:hanging="2"/>
              <w:rPr>
                <w:color w:val="000000"/>
              </w:rPr>
            </w:pPr>
            <w:r>
              <w:rPr>
                <w:color w:val="000000"/>
              </w:rPr>
              <w:t>The relevant G-Cloud Service terms and conditions as set out in the Terms and Conditions document supplied as part of the Supplier’s Application.</w:t>
            </w:r>
          </w:p>
        </w:tc>
      </w:tr>
      <w:tr w:rsidR="00762DE6">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762DE6" w:rsidRDefault="00F44B38">
            <w:pPr>
              <w:pBdr>
                <w:top w:val="nil"/>
                <w:left w:val="nil"/>
                <w:bottom w:val="nil"/>
                <w:right w:val="nil"/>
                <w:between w:val="nil"/>
              </w:pBdr>
              <w:ind w:hanging="2"/>
              <w:rPr>
                <w:color w:val="000000"/>
              </w:rPr>
            </w:pPr>
            <w:r>
              <w:rPr>
                <w:b/>
                <w:color w:val="000000"/>
              </w:rPr>
              <w:t>Term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762DE6" w:rsidRDefault="00F44B38">
            <w:pPr>
              <w:pBdr>
                <w:top w:val="nil"/>
                <w:left w:val="nil"/>
                <w:bottom w:val="nil"/>
                <w:right w:val="nil"/>
                <w:between w:val="nil"/>
              </w:pBdr>
              <w:ind w:hanging="2"/>
              <w:rPr>
                <w:color w:val="000000"/>
              </w:rPr>
            </w:pPr>
            <w:r>
              <w:rPr>
                <w:color w:val="000000"/>
              </w:rPr>
              <w:t>The term of this Call-Off Contract as set out in the Order Form.</w:t>
            </w:r>
          </w:p>
        </w:tc>
      </w:tr>
      <w:tr w:rsidR="00762DE6">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762DE6" w:rsidRDefault="00F44B38">
            <w:pPr>
              <w:pBdr>
                <w:top w:val="nil"/>
                <w:left w:val="nil"/>
                <w:bottom w:val="nil"/>
                <w:right w:val="nil"/>
                <w:between w:val="nil"/>
              </w:pBdr>
              <w:ind w:hanging="2"/>
              <w:rPr>
                <w:color w:val="000000"/>
              </w:rPr>
            </w:pPr>
            <w:r>
              <w:rPr>
                <w:b/>
                <w:color w:val="000000"/>
              </w:rPr>
              <w:t>Trigger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762DE6" w:rsidRDefault="00F44B38">
            <w:pPr>
              <w:pBdr>
                <w:top w:val="nil"/>
                <w:left w:val="nil"/>
                <w:bottom w:val="nil"/>
                <w:right w:val="nil"/>
                <w:between w:val="nil"/>
              </w:pBdr>
              <w:ind w:hanging="2"/>
              <w:rPr>
                <w:color w:val="000000"/>
              </w:rPr>
            </w:pPr>
            <w:r>
              <w:rPr>
                <w:color w:val="000000"/>
              </w:rPr>
              <w:t>The Supplier simultaneously fails to meet three or more Financial Metrics for a period of at least ten Working Days.</w:t>
            </w:r>
          </w:p>
        </w:tc>
      </w:tr>
      <w:tr w:rsidR="00762DE6">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762DE6" w:rsidRDefault="00F44B38">
            <w:pPr>
              <w:pBdr>
                <w:top w:val="nil"/>
                <w:left w:val="nil"/>
                <w:bottom w:val="nil"/>
                <w:right w:val="nil"/>
                <w:between w:val="nil"/>
              </w:pBdr>
              <w:ind w:hanging="2"/>
              <w:rPr>
                <w:color w:val="000000"/>
              </w:rPr>
            </w:pPr>
            <w:r>
              <w:rPr>
                <w:b/>
                <w:color w:val="000000"/>
              </w:rPr>
              <w:t>Variation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762DE6" w:rsidRDefault="00F44B38">
            <w:pPr>
              <w:pBdr>
                <w:top w:val="nil"/>
                <w:left w:val="nil"/>
                <w:bottom w:val="nil"/>
                <w:right w:val="nil"/>
                <w:between w:val="nil"/>
              </w:pBdr>
              <w:ind w:hanging="2"/>
              <w:rPr>
                <w:color w:val="000000"/>
              </w:rPr>
            </w:pPr>
            <w:r>
              <w:rPr>
                <w:color w:val="000000"/>
              </w:rPr>
              <w:t>This has the meaning given to it in clause 32 (Variation process).</w:t>
            </w:r>
          </w:p>
        </w:tc>
      </w:tr>
      <w:tr w:rsidR="00762DE6">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762DE6" w:rsidRDefault="00F44B38">
            <w:pPr>
              <w:pBdr>
                <w:top w:val="nil"/>
                <w:left w:val="nil"/>
                <w:bottom w:val="nil"/>
                <w:right w:val="nil"/>
                <w:between w:val="nil"/>
              </w:pBdr>
              <w:ind w:hanging="2"/>
              <w:rPr>
                <w:color w:val="000000"/>
              </w:rPr>
            </w:pPr>
            <w:r>
              <w:rPr>
                <w:b/>
                <w:color w:val="000000"/>
              </w:rPr>
              <w:t>Variation Impact Assessment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762DE6" w:rsidRDefault="00F44B38">
            <w:pPr>
              <w:pBdr>
                <w:top w:val="nil"/>
                <w:left w:val="nil"/>
                <w:bottom w:val="nil"/>
                <w:right w:val="nil"/>
                <w:between w:val="nil"/>
              </w:pBdr>
              <w:tabs>
                <w:tab w:val="left" w:pos="-179"/>
                <w:tab w:val="left" w:pos="-9"/>
              </w:tabs>
              <w:spacing w:after="120"/>
              <w:ind w:hanging="2"/>
              <w:jc w:val="both"/>
              <w:rPr>
                <w:color w:val="000000"/>
              </w:rPr>
            </w:pPr>
            <w:r>
              <w:rPr>
                <w:color w:val="000000"/>
              </w:rPr>
              <w:t>An assessment of the impact of a variation request by the Buyer completed in good faith, including:</w:t>
            </w:r>
          </w:p>
          <w:p w:rsidR="00762DE6" w:rsidRDefault="00F44B38">
            <w:pPr>
              <w:pBdr>
                <w:top w:val="nil"/>
                <w:left w:val="nil"/>
                <w:bottom w:val="nil"/>
                <w:right w:val="nil"/>
                <w:between w:val="nil"/>
              </w:pBdr>
              <w:tabs>
                <w:tab w:val="left" w:pos="-576"/>
                <w:tab w:val="left" w:pos="144"/>
              </w:tabs>
              <w:spacing w:after="120"/>
              <w:ind w:hanging="2"/>
              <w:jc w:val="both"/>
              <w:rPr>
                <w:color w:val="000000"/>
              </w:rPr>
            </w:pPr>
            <w:r>
              <w:rPr>
                <w:color w:val="000000"/>
              </w:rPr>
              <w:t>details of the impact of the proposed variation on the Deliverables and the Supplier's ability to meet its other obligations under the Call-Off Contract;</w:t>
            </w:r>
          </w:p>
          <w:p w:rsidR="00762DE6" w:rsidRDefault="00F44B38">
            <w:pPr>
              <w:pBdr>
                <w:top w:val="nil"/>
                <w:left w:val="nil"/>
                <w:bottom w:val="nil"/>
                <w:right w:val="nil"/>
                <w:between w:val="nil"/>
              </w:pBdr>
              <w:tabs>
                <w:tab w:val="left" w:pos="-576"/>
                <w:tab w:val="left" w:pos="144"/>
              </w:tabs>
              <w:spacing w:after="120"/>
              <w:ind w:hanging="2"/>
              <w:jc w:val="both"/>
              <w:rPr>
                <w:color w:val="000000"/>
              </w:rPr>
            </w:pPr>
            <w:r>
              <w:rPr>
                <w:color w:val="000000"/>
              </w:rPr>
              <w:t>details of the cost of implementing the proposed variation;</w:t>
            </w:r>
          </w:p>
          <w:p w:rsidR="00762DE6" w:rsidRDefault="00F44B38">
            <w:pPr>
              <w:pBdr>
                <w:top w:val="nil"/>
                <w:left w:val="nil"/>
                <w:bottom w:val="nil"/>
                <w:right w:val="nil"/>
                <w:between w:val="nil"/>
              </w:pBdr>
              <w:tabs>
                <w:tab w:val="left" w:pos="-576"/>
                <w:tab w:val="left" w:pos="144"/>
              </w:tabs>
              <w:spacing w:after="120"/>
              <w:ind w:hanging="2"/>
              <w:jc w:val="both"/>
              <w:rPr>
                <w:color w:val="000000"/>
              </w:rPr>
            </w:pPr>
            <w:r>
              <w:rPr>
                <w:color w:val="000000"/>
              </w:rPr>
              <w:t>details of the ongoing costs required by the proposed variation when implemented, including any increase or decrease in the Charges, any alteration in the resources and/or expenditure required by either Party and any alteration to the working practices of either Party;</w:t>
            </w:r>
          </w:p>
          <w:p w:rsidR="00762DE6" w:rsidRDefault="00F44B38">
            <w:pPr>
              <w:pBdr>
                <w:top w:val="nil"/>
                <w:left w:val="nil"/>
                <w:bottom w:val="nil"/>
                <w:right w:val="nil"/>
                <w:between w:val="nil"/>
              </w:pBdr>
              <w:tabs>
                <w:tab w:val="left" w:pos="-576"/>
                <w:tab w:val="left" w:pos="144"/>
              </w:tabs>
              <w:spacing w:after="120"/>
              <w:ind w:hanging="2"/>
              <w:jc w:val="both"/>
              <w:rPr>
                <w:color w:val="000000"/>
              </w:rPr>
            </w:pPr>
            <w:r>
              <w:rPr>
                <w:color w:val="000000"/>
              </w:rPr>
              <w:t>a timetable for the implementation, together with any proposals for the testing of the variation; and</w:t>
            </w:r>
          </w:p>
          <w:p w:rsidR="00762DE6" w:rsidRDefault="00F44B38">
            <w:pPr>
              <w:pBdr>
                <w:top w:val="nil"/>
                <w:left w:val="nil"/>
                <w:bottom w:val="nil"/>
                <w:right w:val="nil"/>
                <w:between w:val="nil"/>
              </w:pBdr>
              <w:ind w:hanging="2"/>
              <w:rPr>
                <w:color w:val="000000"/>
              </w:rPr>
            </w:pPr>
            <w:r>
              <w:rPr>
                <w:color w:val="000000"/>
              </w:rPr>
              <w:t>such other information as the Buyer may reasonably request in (or in response to) the variation request;</w:t>
            </w:r>
          </w:p>
        </w:tc>
      </w:tr>
      <w:tr w:rsidR="00762DE6">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762DE6" w:rsidRDefault="00F44B38">
            <w:pPr>
              <w:pBdr>
                <w:top w:val="nil"/>
                <w:left w:val="nil"/>
                <w:bottom w:val="nil"/>
                <w:right w:val="nil"/>
                <w:between w:val="nil"/>
              </w:pBdr>
              <w:ind w:hanging="2"/>
              <w:rPr>
                <w:color w:val="000000"/>
              </w:rPr>
            </w:pPr>
            <w:r>
              <w:rPr>
                <w:b/>
                <w:color w:val="000000"/>
              </w:rPr>
              <w:t>Working Days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762DE6" w:rsidRDefault="00F44B38">
            <w:pPr>
              <w:pBdr>
                <w:top w:val="nil"/>
                <w:left w:val="nil"/>
                <w:bottom w:val="nil"/>
                <w:right w:val="nil"/>
                <w:between w:val="nil"/>
              </w:pBdr>
              <w:ind w:hanging="2"/>
              <w:rPr>
                <w:color w:val="000000"/>
              </w:rPr>
            </w:pPr>
            <w:r>
              <w:rPr>
                <w:color w:val="000000"/>
              </w:rPr>
              <w:t>Any day other than a Saturday, Sunday or public holiday in England and Wales.</w:t>
            </w:r>
          </w:p>
        </w:tc>
      </w:tr>
      <w:tr w:rsidR="00762DE6">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762DE6" w:rsidRDefault="00F44B38">
            <w:pPr>
              <w:pBdr>
                <w:top w:val="nil"/>
                <w:left w:val="nil"/>
                <w:bottom w:val="nil"/>
                <w:right w:val="nil"/>
                <w:between w:val="nil"/>
              </w:pBdr>
              <w:ind w:hanging="2"/>
              <w:rPr>
                <w:color w:val="000000"/>
              </w:rPr>
            </w:pPr>
            <w:r>
              <w:rPr>
                <w:b/>
                <w:color w:val="000000"/>
              </w:rPr>
              <w:lastRenderedPageBreak/>
              <w:t>Year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762DE6" w:rsidRDefault="00F44B38">
            <w:pPr>
              <w:pBdr>
                <w:top w:val="nil"/>
                <w:left w:val="nil"/>
                <w:bottom w:val="nil"/>
                <w:right w:val="nil"/>
                <w:between w:val="nil"/>
              </w:pBdr>
              <w:ind w:hanging="2"/>
              <w:rPr>
                <w:color w:val="000000"/>
              </w:rPr>
            </w:pPr>
            <w:r>
              <w:rPr>
                <w:color w:val="000000"/>
              </w:rPr>
              <w:t>A contract year.</w:t>
            </w:r>
          </w:p>
        </w:tc>
      </w:tr>
    </w:tbl>
    <w:p w:rsidR="00762DE6" w:rsidRDefault="00F44B38">
      <w:pPr>
        <w:pBdr>
          <w:top w:val="nil"/>
          <w:left w:val="nil"/>
          <w:bottom w:val="nil"/>
          <w:right w:val="nil"/>
          <w:between w:val="nil"/>
        </w:pBdr>
        <w:ind w:hanging="2"/>
        <w:jc w:val="both"/>
        <w:rPr>
          <w:b/>
          <w:color w:val="000000"/>
        </w:rPr>
      </w:pPr>
      <w:bookmarkStart w:id="11" w:name="_heading=h.lnxbz9" w:colFirst="0" w:colLast="0"/>
      <w:bookmarkEnd w:id="11"/>
      <w:r>
        <w:rPr>
          <w:color w:val="000000"/>
        </w:rPr>
        <w:t xml:space="preserve"> </w:t>
      </w:r>
      <w:r>
        <w:rPr>
          <w:color w:val="000000"/>
        </w:rPr>
        <w:tab/>
      </w:r>
    </w:p>
    <w:p w:rsidR="00762DE6" w:rsidRDefault="00F44B38">
      <w:pPr>
        <w:pStyle w:val="Heading2"/>
        <w:ind w:left="1" w:hanging="3"/>
        <w:jc w:val="both"/>
      </w:pPr>
      <w:r>
        <w:t>Schedule 7: UK GDPR Information</w:t>
      </w:r>
    </w:p>
    <w:p w:rsidR="00762DE6" w:rsidRDefault="00762DE6">
      <w:pPr>
        <w:pBdr>
          <w:top w:val="nil"/>
          <w:left w:val="nil"/>
          <w:bottom w:val="nil"/>
          <w:right w:val="nil"/>
          <w:between w:val="nil"/>
        </w:pBdr>
        <w:spacing w:after="310" w:line="288" w:lineRule="auto"/>
        <w:ind w:hanging="2"/>
        <w:jc w:val="both"/>
        <w:rPr>
          <w:color w:val="000000"/>
        </w:rPr>
      </w:pPr>
    </w:p>
    <w:p w:rsidR="00762DE6" w:rsidRDefault="00F44B38">
      <w:pPr>
        <w:pBdr>
          <w:top w:val="nil"/>
          <w:left w:val="nil"/>
          <w:bottom w:val="nil"/>
          <w:right w:val="nil"/>
          <w:between w:val="nil"/>
        </w:pBdr>
        <w:ind w:hanging="2"/>
        <w:rPr>
          <w:color w:val="000000"/>
        </w:rPr>
      </w:pPr>
      <w:r>
        <w:rPr>
          <w:color w:val="000000"/>
        </w:rPr>
        <w:t>This schedule reproduces the annexes to the UK GDPR schedule contained within the Framework Agreement and incorporated into this Call-off Contract and clause and schedule references are to those in the Framework Agreement but references to CCS have been amended</w:t>
      </w:r>
    </w:p>
    <w:p w:rsidR="00762DE6" w:rsidRDefault="00762DE6">
      <w:pPr>
        <w:pBdr>
          <w:top w:val="nil"/>
          <w:left w:val="nil"/>
          <w:bottom w:val="nil"/>
          <w:right w:val="nil"/>
          <w:between w:val="nil"/>
        </w:pBdr>
        <w:ind w:hanging="2"/>
        <w:jc w:val="both"/>
        <w:rPr>
          <w:color w:val="000000"/>
        </w:rPr>
      </w:pPr>
    </w:p>
    <w:p w:rsidR="00762DE6" w:rsidRDefault="00762DE6">
      <w:pPr>
        <w:pBdr>
          <w:top w:val="nil"/>
          <w:left w:val="nil"/>
          <w:bottom w:val="nil"/>
          <w:right w:val="nil"/>
          <w:between w:val="nil"/>
        </w:pBdr>
        <w:ind w:hanging="2"/>
        <w:jc w:val="both"/>
        <w:rPr>
          <w:color w:val="000000"/>
        </w:rPr>
      </w:pPr>
    </w:p>
    <w:p w:rsidR="00762DE6" w:rsidRDefault="00F44B38">
      <w:pPr>
        <w:pBdr>
          <w:top w:val="nil"/>
          <w:left w:val="nil"/>
          <w:bottom w:val="nil"/>
          <w:right w:val="nil"/>
          <w:between w:val="nil"/>
        </w:pBdr>
        <w:ind w:hanging="2"/>
        <w:rPr>
          <w:color w:val="000000"/>
        </w:rPr>
      </w:pPr>
      <w:bookmarkStart w:id="12" w:name="_heading=h.1fob9te" w:colFirst="0" w:colLast="0"/>
      <w:bookmarkEnd w:id="12"/>
      <w:r>
        <w:rPr>
          <w:color w:val="000000"/>
        </w:rPr>
        <w:t>Annex 1 - Processing Personal Data</w:t>
      </w:r>
    </w:p>
    <w:p w:rsidR="00762DE6" w:rsidRDefault="00F44B38">
      <w:pPr>
        <w:pBdr>
          <w:top w:val="nil"/>
          <w:left w:val="nil"/>
          <w:bottom w:val="nil"/>
          <w:right w:val="nil"/>
          <w:between w:val="nil"/>
        </w:pBdr>
        <w:ind w:hanging="2"/>
        <w:rPr>
          <w:color w:val="000000"/>
        </w:rPr>
      </w:pPr>
      <w:r>
        <w:rPr>
          <w:color w:val="000000"/>
        </w:rPr>
        <w:t xml:space="preserve">This Annex shall be completed by the Controller, who may take account of the view of the Processors, however the final decision as to the content of this Annex shall be with the Buyer at its absolute discretion.  </w:t>
      </w:r>
    </w:p>
    <w:p w:rsidR="00762DE6" w:rsidRDefault="00F44B38" w:rsidP="002A3585">
      <w:pPr>
        <w:keepNext/>
        <w:numPr>
          <w:ilvl w:val="3"/>
          <w:numId w:val="1"/>
        </w:numPr>
        <w:pBdr>
          <w:top w:val="nil"/>
          <w:left w:val="nil"/>
          <w:bottom w:val="nil"/>
          <w:right w:val="nil"/>
          <w:between w:val="nil"/>
        </w:pBdr>
        <w:jc w:val="both"/>
      </w:pPr>
      <w:r w:rsidRPr="002A3585">
        <w:rPr>
          <w:color w:val="000000"/>
        </w:rPr>
        <w:t xml:space="preserve">The contact details of the Buyer’s Data Protection Officer are </w:t>
      </w:r>
      <w:r w:rsidR="002A3585">
        <w:rPr>
          <w:rFonts w:ascii="Times" w:hAnsi="Times" w:cs="Times"/>
          <w:color w:val="FF0000"/>
          <w:sz w:val="27"/>
          <w:szCs w:val="27"/>
        </w:rPr>
        <w:t xml:space="preserve">REDACTED TEXT under FOIA Section 40, Personal </w:t>
      </w:r>
      <w:proofErr w:type="gramStart"/>
      <w:r w:rsidR="002A3585">
        <w:rPr>
          <w:rFonts w:ascii="Times" w:hAnsi="Times" w:cs="Times"/>
          <w:color w:val="FF0000"/>
          <w:sz w:val="27"/>
          <w:szCs w:val="27"/>
        </w:rPr>
        <w:t>Information</w:t>
      </w:r>
      <w:r w:rsidR="002A3585">
        <w:rPr>
          <w:sz w:val="20"/>
          <w:szCs w:val="20"/>
        </w:rPr>
        <w:t> </w:t>
      </w:r>
      <w:r w:rsidR="002A3585" w:rsidRPr="002A3585">
        <w:rPr>
          <w:color w:val="000000"/>
        </w:rPr>
        <w:t xml:space="preserve"> </w:t>
      </w:r>
      <w:r w:rsidRPr="002A3585">
        <w:rPr>
          <w:color w:val="000000"/>
        </w:rPr>
        <w:t>The</w:t>
      </w:r>
      <w:proofErr w:type="gramEnd"/>
      <w:r w:rsidRPr="002A3585">
        <w:rPr>
          <w:color w:val="000000"/>
        </w:rPr>
        <w:t xml:space="preserve"> contact details of the Supplier’s Data Protection Officer are: </w:t>
      </w:r>
      <w:r w:rsidR="002A3585">
        <w:rPr>
          <w:rFonts w:ascii="Times" w:hAnsi="Times" w:cs="Times"/>
          <w:color w:val="FF0000"/>
          <w:sz w:val="27"/>
          <w:szCs w:val="27"/>
        </w:rPr>
        <w:t>REDACTED TEXT under FOIA Section 40, Personal Information</w:t>
      </w:r>
      <w:r w:rsidR="002A3585">
        <w:rPr>
          <w:sz w:val="20"/>
          <w:szCs w:val="20"/>
        </w:rPr>
        <w:t> </w:t>
      </w:r>
    </w:p>
    <w:p w:rsidR="00762DE6" w:rsidRDefault="00F44B38">
      <w:pPr>
        <w:keepNext/>
        <w:numPr>
          <w:ilvl w:val="3"/>
          <w:numId w:val="1"/>
        </w:numPr>
        <w:pBdr>
          <w:top w:val="nil"/>
          <w:left w:val="nil"/>
          <w:bottom w:val="nil"/>
          <w:right w:val="nil"/>
          <w:between w:val="nil"/>
        </w:pBdr>
        <w:jc w:val="both"/>
      </w:pPr>
      <w:r>
        <w:rPr>
          <w:color w:val="000000"/>
        </w:rPr>
        <w:t>The Processor shall comply with any further written instructions with respect to Processing by the Controller.</w:t>
      </w:r>
    </w:p>
    <w:p w:rsidR="00762DE6" w:rsidRDefault="00F44B38">
      <w:pPr>
        <w:keepNext/>
        <w:numPr>
          <w:ilvl w:val="3"/>
          <w:numId w:val="1"/>
        </w:numPr>
        <w:pBdr>
          <w:top w:val="nil"/>
          <w:left w:val="nil"/>
          <w:bottom w:val="nil"/>
          <w:right w:val="nil"/>
          <w:between w:val="nil"/>
        </w:pBdr>
        <w:jc w:val="both"/>
      </w:pPr>
      <w:r>
        <w:rPr>
          <w:color w:val="000000"/>
        </w:rPr>
        <w:t>Any such further instructions shall be incorporated into this Annex.</w:t>
      </w:r>
    </w:p>
    <w:p w:rsidR="00762DE6" w:rsidRDefault="00762DE6">
      <w:pPr>
        <w:keepNext/>
        <w:pBdr>
          <w:top w:val="nil"/>
          <w:left w:val="nil"/>
          <w:bottom w:val="nil"/>
          <w:right w:val="nil"/>
          <w:between w:val="nil"/>
        </w:pBdr>
        <w:ind w:hanging="2"/>
        <w:rPr>
          <w:color w:val="000000"/>
        </w:rPr>
      </w:pPr>
    </w:p>
    <w:tbl>
      <w:tblPr>
        <w:tblStyle w:val="af5"/>
        <w:tblW w:w="9686" w:type="dxa"/>
        <w:tblLayout w:type="fixed"/>
        <w:tblLook w:val="0000" w:firstRow="0" w:lastRow="0" w:firstColumn="0" w:lastColumn="0" w:noHBand="0" w:noVBand="0"/>
      </w:tblPr>
      <w:tblGrid>
        <w:gridCol w:w="2263"/>
        <w:gridCol w:w="7423"/>
      </w:tblGrid>
      <w:tr w:rsidR="00762DE6">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rsidR="00762DE6" w:rsidRDefault="00F44B38">
            <w:pPr>
              <w:pBdr>
                <w:top w:val="nil"/>
                <w:left w:val="nil"/>
                <w:bottom w:val="nil"/>
                <w:right w:val="nil"/>
                <w:between w:val="nil"/>
              </w:pBdr>
              <w:ind w:hanging="2"/>
              <w:rPr>
                <w:color w:val="000000"/>
              </w:rPr>
            </w:pPr>
            <w:r>
              <w:rPr>
                <w:b/>
                <w:color w:val="000000"/>
              </w:rPr>
              <w:t>Description</w:t>
            </w:r>
          </w:p>
        </w:tc>
        <w:tc>
          <w:tcPr>
            <w:tcW w:w="7423"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rsidR="00762DE6" w:rsidRDefault="00F44B38">
            <w:pPr>
              <w:pBdr>
                <w:top w:val="nil"/>
                <w:left w:val="nil"/>
                <w:bottom w:val="nil"/>
                <w:right w:val="nil"/>
                <w:between w:val="nil"/>
              </w:pBdr>
              <w:ind w:hanging="2"/>
              <w:jc w:val="center"/>
              <w:rPr>
                <w:color w:val="000000"/>
              </w:rPr>
            </w:pPr>
            <w:r>
              <w:rPr>
                <w:b/>
                <w:color w:val="000000"/>
              </w:rPr>
              <w:t>Details</w:t>
            </w:r>
          </w:p>
        </w:tc>
      </w:tr>
      <w:tr w:rsidR="00762DE6">
        <w:trPr>
          <w:trHeight w:val="162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762DE6" w:rsidRDefault="00F44B38">
            <w:pPr>
              <w:pBdr>
                <w:top w:val="nil"/>
                <w:left w:val="nil"/>
                <w:bottom w:val="nil"/>
                <w:right w:val="nil"/>
                <w:between w:val="nil"/>
              </w:pBdr>
              <w:ind w:hanging="2"/>
              <w:rPr>
                <w:color w:val="000000"/>
              </w:rPr>
            </w:pPr>
            <w:r>
              <w:rPr>
                <w:color w:val="000000"/>
              </w:rPr>
              <w:t>Identity of Controller and Processor for each Category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762DE6" w:rsidRDefault="00F44B38">
            <w:pPr>
              <w:pBdr>
                <w:top w:val="nil"/>
                <w:left w:val="nil"/>
                <w:bottom w:val="nil"/>
                <w:right w:val="nil"/>
                <w:between w:val="nil"/>
              </w:pBdr>
              <w:ind w:hanging="2"/>
              <w:rPr>
                <w:color w:val="000000"/>
              </w:rPr>
            </w:pPr>
            <w:r>
              <w:rPr>
                <w:b/>
                <w:color w:val="000000"/>
              </w:rPr>
              <w:t>The Buyer is Controller and the Supplier is Processor</w:t>
            </w:r>
          </w:p>
          <w:p w:rsidR="00762DE6" w:rsidRDefault="00F44B38">
            <w:pPr>
              <w:pBdr>
                <w:top w:val="nil"/>
                <w:left w:val="nil"/>
                <w:bottom w:val="nil"/>
                <w:right w:val="nil"/>
                <w:between w:val="nil"/>
              </w:pBdr>
              <w:ind w:hanging="2"/>
              <w:rPr>
                <w:color w:val="000000"/>
              </w:rPr>
            </w:pPr>
            <w:r>
              <w:rPr>
                <w:color w:val="000000"/>
              </w:rPr>
              <w:t>The Parties acknowledge that in accordance with paragraphs 2 to paragraph 15 of Schedule 7 and for the purposes of the Data Protection Legislation, the Buyer is the Controller and the Supplier is the Processor of the following Personal Data:</w:t>
            </w:r>
          </w:p>
          <w:p w:rsidR="00762DE6" w:rsidRDefault="00F44B38" w:rsidP="001F23A4">
            <w:pPr>
              <w:numPr>
                <w:ilvl w:val="0"/>
                <w:numId w:val="4"/>
              </w:numPr>
              <w:pBdr>
                <w:top w:val="nil"/>
                <w:left w:val="nil"/>
                <w:bottom w:val="nil"/>
                <w:right w:val="nil"/>
                <w:between w:val="nil"/>
              </w:pBdr>
              <w:rPr>
                <w:color w:val="000000"/>
              </w:rPr>
            </w:pPr>
            <w:r>
              <w:rPr>
                <w:color w:val="000000"/>
              </w:rPr>
              <w:t>Name</w:t>
            </w:r>
          </w:p>
          <w:p w:rsidR="00762DE6" w:rsidRDefault="00F44B38" w:rsidP="001F23A4">
            <w:pPr>
              <w:numPr>
                <w:ilvl w:val="0"/>
                <w:numId w:val="4"/>
              </w:numPr>
              <w:pBdr>
                <w:top w:val="nil"/>
                <w:left w:val="nil"/>
                <w:bottom w:val="nil"/>
                <w:right w:val="nil"/>
                <w:between w:val="nil"/>
              </w:pBdr>
              <w:rPr>
                <w:color w:val="000000"/>
              </w:rPr>
            </w:pPr>
            <w:r>
              <w:rPr>
                <w:color w:val="000000"/>
              </w:rPr>
              <w:t>Job title</w:t>
            </w:r>
          </w:p>
          <w:p w:rsidR="00762DE6" w:rsidRDefault="00F44B38" w:rsidP="001F23A4">
            <w:pPr>
              <w:numPr>
                <w:ilvl w:val="0"/>
                <w:numId w:val="4"/>
              </w:numPr>
              <w:pBdr>
                <w:top w:val="nil"/>
                <w:left w:val="nil"/>
                <w:bottom w:val="nil"/>
                <w:right w:val="nil"/>
                <w:between w:val="nil"/>
              </w:pBdr>
              <w:rPr>
                <w:color w:val="000000"/>
              </w:rPr>
            </w:pPr>
            <w:r>
              <w:rPr>
                <w:color w:val="000000"/>
              </w:rPr>
              <w:t>Email</w:t>
            </w:r>
          </w:p>
          <w:p w:rsidR="00762DE6" w:rsidRDefault="00F44B38" w:rsidP="001F23A4">
            <w:pPr>
              <w:numPr>
                <w:ilvl w:val="0"/>
                <w:numId w:val="4"/>
              </w:numPr>
              <w:pBdr>
                <w:top w:val="nil"/>
                <w:left w:val="nil"/>
                <w:bottom w:val="nil"/>
                <w:right w:val="nil"/>
                <w:between w:val="nil"/>
              </w:pBdr>
              <w:rPr>
                <w:color w:val="000000"/>
              </w:rPr>
            </w:pPr>
            <w:r>
              <w:rPr>
                <w:color w:val="000000"/>
              </w:rPr>
              <w:t>Tel No/ Mobile</w:t>
            </w:r>
          </w:p>
          <w:p w:rsidR="00762DE6" w:rsidRDefault="00F44B38" w:rsidP="001F23A4">
            <w:pPr>
              <w:numPr>
                <w:ilvl w:val="0"/>
                <w:numId w:val="4"/>
              </w:numPr>
              <w:pBdr>
                <w:top w:val="nil"/>
                <w:left w:val="nil"/>
                <w:bottom w:val="nil"/>
                <w:right w:val="nil"/>
                <w:between w:val="nil"/>
              </w:pBdr>
              <w:rPr>
                <w:color w:val="000000"/>
              </w:rPr>
            </w:pPr>
            <w:r>
              <w:rPr>
                <w:color w:val="000000"/>
              </w:rPr>
              <w:t>Organisation</w:t>
            </w:r>
          </w:p>
          <w:p w:rsidR="00762DE6" w:rsidRDefault="00F44B38" w:rsidP="001F23A4">
            <w:pPr>
              <w:numPr>
                <w:ilvl w:val="0"/>
                <w:numId w:val="4"/>
              </w:numPr>
              <w:pBdr>
                <w:top w:val="nil"/>
                <w:left w:val="nil"/>
                <w:bottom w:val="nil"/>
                <w:right w:val="nil"/>
                <w:between w:val="nil"/>
              </w:pBdr>
              <w:rPr>
                <w:color w:val="000000"/>
              </w:rPr>
            </w:pPr>
            <w:r>
              <w:rPr>
                <w:color w:val="000000"/>
              </w:rPr>
              <w:t>Organisation address</w:t>
            </w:r>
          </w:p>
          <w:p w:rsidR="00762DE6" w:rsidRDefault="00762DE6">
            <w:pPr>
              <w:pBdr>
                <w:top w:val="nil"/>
                <w:left w:val="nil"/>
                <w:bottom w:val="nil"/>
                <w:right w:val="nil"/>
                <w:between w:val="nil"/>
              </w:pBdr>
              <w:ind w:hanging="2"/>
              <w:rPr>
                <w:color w:val="000000"/>
              </w:rPr>
            </w:pPr>
          </w:p>
        </w:tc>
      </w:tr>
      <w:tr w:rsidR="00762DE6">
        <w:trPr>
          <w:trHeight w:val="8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762DE6" w:rsidRDefault="00F44B38">
            <w:pPr>
              <w:pBdr>
                <w:top w:val="nil"/>
                <w:left w:val="nil"/>
                <w:bottom w:val="nil"/>
                <w:right w:val="nil"/>
                <w:between w:val="nil"/>
              </w:pBdr>
              <w:ind w:hanging="2"/>
              <w:rPr>
                <w:color w:val="000000"/>
              </w:rPr>
            </w:pPr>
            <w:r>
              <w:rPr>
                <w:color w:val="000000"/>
              </w:rPr>
              <w:t>Duration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762DE6" w:rsidRDefault="00F44B38">
            <w:pPr>
              <w:pBdr>
                <w:top w:val="nil"/>
                <w:left w:val="nil"/>
                <w:bottom w:val="nil"/>
                <w:right w:val="nil"/>
                <w:between w:val="nil"/>
              </w:pBdr>
              <w:ind w:hanging="2"/>
              <w:rPr>
                <w:color w:val="000000"/>
              </w:rPr>
            </w:pPr>
            <w:r>
              <w:rPr>
                <w:color w:val="000000"/>
              </w:rPr>
              <w:t>The duration of the processing is the duration of the Call-off Contract.</w:t>
            </w:r>
          </w:p>
        </w:tc>
      </w:tr>
      <w:tr w:rsidR="00762DE6">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762DE6" w:rsidRDefault="00F44B38">
            <w:pPr>
              <w:pBdr>
                <w:top w:val="nil"/>
                <w:left w:val="nil"/>
                <w:bottom w:val="nil"/>
                <w:right w:val="nil"/>
                <w:between w:val="nil"/>
              </w:pBdr>
              <w:ind w:hanging="2"/>
              <w:rPr>
                <w:color w:val="000000"/>
              </w:rPr>
            </w:pPr>
            <w:r>
              <w:rPr>
                <w:color w:val="000000"/>
              </w:rPr>
              <w:lastRenderedPageBreak/>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762DE6" w:rsidRDefault="00F44B38">
            <w:pPr>
              <w:pBdr>
                <w:top w:val="nil"/>
                <w:left w:val="nil"/>
                <w:bottom w:val="nil"/>
                <w:right w:val="nil"/>
                <w:between w:val="nil"/>
              </w:pBdr>
              <w:ind w:hanging="2"/>
              <w:rPr>
                <w:color w:val="000000"/>
              </w:rPr>
            </w:pPr>
            <w:r>
              <w:rPr>
                <w:color w:val="000000"/>
              </w:rPr>
              <w:t>The purpose of the Processing is to enable staff for both Buyer and Supplier to engage effectively, whereby Buyer staff can request advice and guidance from a suitable member of staff from the Supplier. Email exchanges and any attached documentation can be shared with other Buyer and Supplier personnel to increase the support knowledge acquired by the Buyer as part of the Call-Off contract.</w:t>
            </w:r>
          </w:p>
        </w:tc>
      </w:tr>
      <w:tr w:rsidR="00762DE6">
        <w:trPr>
          <w:trHeight w:val="7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762DE6" w:rsidRDefault="00F44B38">
            <w:pPr>
              <w:pBdr>
                <w:top w:val="nil"/>
                <w:left w:val="nil"/>
                <w:bottom w:val="nil"/>
                <w:right w:val="nil"/>
                <w:between w:val="nil"/>
              </w:pBdr>
              <w:ind w:hanging="2"/>
              <w:rPr>
                <w:color w:val="000000"/>
              </w:rPr>
            </w:pPr>
            <w:r>
              <w:rPr>
                <w:color w:val="000000"/>
              </w:rPr>
              <w:t>Type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762DE6" w:rsidRDefault="00762DE6">
            <w:pPr>
              <w:pBdr>
                <w:top w:val="nil"/>
                <w:left w:val="nil"/>
                <w:bottom w:val="nil"/>
                <w:right w:val="nil"/>
                <w:between w:val="nil"/>
              </w:pBdr>
              <w:ind w:left="720"/>
              <w:jc w:val="both"/>
              <w:rPr>
                <w:color w:val="000000"/>
              </w:rPr>
            </w:pPr>
          </w:p>
          <w:p w:rsidR="00762DE6" w:rsidRDefault="00F44B38" w:rsidP="001F23A4">
            <w:pPr>
              <w:numPr>
                <w:ilvl w:val="0"/>
                <w:numId w:val="4"/>
              </w:numPr>
              <w:pBdr>
                <w:top w:val="nil"/>
                <w:left w:val="nil"/>
                <w:bottom w:val="nil"/>
                <w:right w:val="nil"/>
                <w:between w:val="nil"/>
              </w:pBdr>
              <w:rPr>
                <w:color w:val="000000"/>
              </w:rPr>
            </w:pPr>
            <w:r>
              <w:rPr>
                <w:color w:val="000000"/>
              </w:rPr>
              <w:t>Name</w:t>
            </w:r>
          </w:p>
          <w:p w:rsidR="00762DE6" w:rsidRDefault="00F44B38" w:rsidP="001F23A4">
            <w:pPr>
              <w:numPr>
                <w:ilvl w:val="0"/>
                <w:numId w:val="4"/>
              </w:numPr>
              <w:pBdr>
                <w:top w:val="nil"/>
                <w:left w:val="nil"/>
                <w:bottom w:val="nil"/>
                <w:right w:val="nil"/>
                <w:between w:val="nil"/>
              </w:pBdr>
              <w:rPr>
                <w:color w:val="000000"/>
              </w:rPr>
            </w:pPr>
            <w:r>
              <w:rPr>
                <w:color w:val="000000"/>
              </w:rPr>
              <w:t>Job title</w:t>
            </w:r>
          </w:p>
          <w:p w:rsidR="00762DE6" w:rsidRDefault="00F44B38" w:rsidP="001F23A4">
            <w:pPr>
              <w:numPr>
                <w:ilvl w:val="0"/>
                <w:numId w:val="4"/>
              </w:numPr>
              <w:pBdr>
                <w:top w:val="nil"/>
                <w:left w:val="nil"/>
                <w:bottom w:val="nil"/>
                <w:right w:val="nil"/>
                <w:between w:val="nil"/>
              </w:pBdr>
              <w:rPr>
                <w:color w:val="000000"/>
              </w:rPr>
            </w:pPr>
            <w:r>
              <w:rPr>
                <w:color w:val="000000"/>
              </w:rPr>
              <w:t>Email</w:t>
            </w:r>
          </w:p>
          <w:p w:rsidR="00762DE6" w:rsidRDefault="00F44B38" w:rsidP="001F23A4">
            <w:pPr>
              <w:numPr>
                <w:ilvl w:val="0"/>
                <w:numId w:val="4"/>
              </w:numPr>
              <w:pBdr>
                <w:top w:val="nil"/>
                <w:left w:val="nil"/>
                <w:bottom w:val="nil"/>
                <w:right w:val="nil"/>
                <w:between w:val="nil"/>
              </w:pBdr>
              <w:rPr>
                <w:color w:val="000000"/>
              </w:rPr>
            </w:pPr>
            <w:r>
              <w:rPr>
                <w:color w:val="000000"/>
              </w:rPr>
              <w:t>Tel No/ Mobile</w:t>
            </w:r>
          </w:p>
          <w:p w:rsidR="00762DE6" w:rsidRDefault="00F44B38" w:rsidP="001F23A4">
            <w:pPr>
              <w:numPr>
                <w:ilvl w:val="0"/>
                <w:numId w:val="4"/>
              </w:numPr>
              <w:pBdr>
                <w:top w:val="nil"/>
                <w:left w:val="nil"/>
                <w:bottom w:val="nil"/>
                <w:right w:val="nil"/>
                <w:between w:val="nil"/>
              </w:pBdr>
              <w:rPr>
                <w:color w:val="000000"/>
              </w:rPr>
            </w:pPr>
            <w:r>
              <w:rPr>
                <w:color w:val="000000"/>
              </w:rPr>
              <w:t>Organisation</w:t>
            </w:r>
          </w:p>
          <w:p w:rsidR="00762DE6" w:rsidRDefault="00F44B38" w:rsidP="001F23A4">
            <w:pPr>
              <w:numPr>
                <w:ilvl w:val="0"/>
                <w:numId w:val="4"/>
              </w:numPr>
              <w:pBdr>
                <w:top w:val="nil"/>
                <w:left w:val="nil"/>
                <w:bottom w:val="nil"/>
                <w:right w:val="nil"/>
                <w:between w:val="nil"/>
              </w:pBdr>
              <w:rPr>
                <w:color w:val="000000"/>
              </w:rPr>
            </w:pPr>
            <w:r>
              <w:rPr>
                <w:color w:val="000000"/>
              </w:rPr>
              <w:t>Organisation address</w:t>
            </w:r>
          </w:p>
          <w:p w:rsidR="00762DE6" w:rsidRDefault="00762DE6">
            <w:pPr>
              <w:pBdr>
                <w:top w:val="nil"/>
                <w:left w:val="nil"/>
                <w:bottom w:val="nil"/>
                <w:right w:val="nil"/>
                <w:between w:val="nil"/>
              </w:pBdr>
              <w:ind w:hanging="2"/>
              <w:rPr>
                <w:color w:val="000000"/>
              </w:rPr>
            </w:pPr>
          </w:p>
        </w:tc>
      </w:tr>
      <w:tr w:rsidR="00762DE6">
        <w:trPr>
          <w:trHeight w:val="841"/>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762DE6" w:rsidRDefault="00F44B38">
            <w:pPr>
              <w:pBdr>
                <w:top w:val="nil"/>
                <w:left w:val="nil"/>
                <w:bottom w:val="nil"/>
                <w:right w:val="nil"/>
                <w:between w:val="nil"/>
              </w:pBdr>
              <w:ind w:hanging="2"/>
              <w:rPr>
                <w:color w:val="000000"/>
              </w:rPr>
            </w:pPr>
            <w:r>
              <w:rPr>
                <w:color w:val="000000"/>
              </w:rPr>
              <w:t>Categories of Data Subject</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762DE6" w:rsidRDefault="00F44B38">
            <w:pPr>
              <w:pBdr>
                <w:top w:val="nil"/>
                <w:left w:val="nil"/>
                <w:bottom w:val="nil"/>
                <w:right w:val="nil"/>
                <w:between w:val="nil"/>
              </w:pBdr>
              <w:spacing w:before="280" w:after="280"/>
              <w:rPr>
                <w:rFonts w:ascii="Times New Roman" w:eastAsia="Times New Roman" w:hAnsi="Times New Roman" w:cs="Times New Roman"/>
                <w:color w:val="000000"/>
                <w:sz w:val="24"/>
                <w:szCs w:val="24"/>
              </w:rPr>
            </w:pPr>
            <w:r>
              <w:rPr>
                <w:color w:val="000000"/>
              </w:rPr>
              <w:t>Staff, customers, suppliers / service providers</w:t>
            </w:r>
          </w:p>
        </w:tc>
      </w:tr>
      <w:tr w:rsidR="00762DE6">
        <w:trPr>
          <w:trHeight w:val="1013"/>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762DE6" w:rsidRDefault="00F44B38">
            <w:pPr>
              <w:pBdr>
                <w:top w:val="nil"/>
                <w:left w:val="nil"/>
                <w:bottom w:val="nil"/>
                <w:right w:val="nil"/>
                <w:between w:val="nil"/>
              </w:pBdr>
              <w:ind w:hanging="2"/>
              <w:rPr>
                <w:color w:val="000000"/>
              </w:rPr>
            </w:pPr>
            <w:r>
              <w:rPr>
                <w:color w:val="000000"/>
              </w:rPr>
              <w:t>International transfers and legal gateway</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762DE6" w:rsidRDefault="00F44B38">
            <w:pPr>
              <w:pBdr>
                <w:top w:val="nil"/>
                <w:left w:val="nil"/>
                <w:bottom w:val="nil"/>
                <w:right w:val="nil"/>
                <w:between w:val="nil"/>
              </w:pBdr>
              <w:ind w:hanging="2"/>
              <w:rPr>
                <w:color w:val="000000"/>
              </w:rPr>
            </w:pPr>
            <w:r>
              <w:rPr>
                <w:color w:val="000000"/>
              </w:rPr>
              <w:t>Salesforce platform stored and hosted in the UK</w:t>
            </w:r>
          </w:p>
        </w:tc>
      </w:tr>
      <w:tr w:rsidR="00762DE6">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762DE6" w:rsidRDefault="00F44B38">
            <w:pPr>
              <w:pBdr>
                <w:top w:val="nil"/>
                <w:left w:val="nil"/>
                <w:bottom w:val="nil"/>
                <w:right w:val="nil"/>
                <w:between w:val="nil"/>
              </w:pBdr>
              <w:ind w:hanging="2"/>
              <w:rPr>
                <w:color w:val="000000"/>
              </w:rPr>
            </w:pPr>
            <w:r>
              <w:rPr>
                <w:color w:val="000000"/>
              </w:rPr>
              <w:t>Plan for return and destruction of the data once the Processing is complete</w:t>
            </w:r>
          </w:p>
          <w:p w:rsidR="00762DE6" w:rsidRDefault="00762DE6">
            <w:pPr>
              <w:pBdr>
                <w:top w:val="nil"/>
                <w:left w:val="nil"/>
                <w:bottom w:val="nil"/>
                <w:right w:val="nil"/>
                <w:between w:val="nil"/>
              </w:pBdr>
              <w:ind w:hanging="2"/>
              <w:rPr>
                <w:color w:val="000000"/>
              </w:rPr>
            </w:pP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762DE6" w:rsidRDefault="00F44B38">
            <w:pPr>
              <w:rPr>
                <w:rFonts w:ascii="Times New Roman" w:eastAsia="Times New Roman" w:hAnsi="Times New Roman" w:cs="Times New Roman"/>
                <w:sz w:val="24"/>
                <w:szCs w:val="24"/>
              </w:rPr>
            </w:pPr>
            <w:r>
              <w:rPr>
                <w:color w:val="000000"/>
              </w:rPr>
              <w:t>Email and documentation received from the Supplier will be retained indefinitely as a reference source to Buyer staff for the support and advice provided by the Supplier.</w:t>
            </w:r>
          </w:p>
          <w:p w:rsidR="00762DE6" w:rsidRDefault="00762DE6">
            <w:pPr>
              <w:pBdr>
                <w:top w:val="nil"/>
                <w:left w:val="nil"/>
                <w:bottom w:val="nil"/>
                <w:right w:val="nil"/>
                <w:between w:val="nil"/>
              </w:pBdr>
              <w:ind w:hanging="2"/>
              <w:rPr>
                <w:color w:val="000000"/>
              </w:rPr>
            </w:pPr>
          </w:p>
        </w:tc>
      </w:tr>
    </w:tbl>
    <w:p w:rsidR="00762DE6" w:rsidRDefault="00762DE6">
      <w:pPr>
        <w:pBdr>
          <w:top w:val="nil"/>
          <w:left w:val="nil"/>
          <w:bottom w:val="nil"/>
          <w:right w:val="nil"/>
          <w:between w:val="nil"/>
        </w:pBdr>
        <w:ind w:hanging="2"/>
        <w:rPr>
          <w:b/>
          <w:color w:val="000000"/>
          <w:sz w:val="24"/>
          <w:szCs w:val="24"/>
        </w:rPr>
      </w:pPr>
    </w:p>
    <w:p w:rsidR="00762DE6" w:rsidRDefault="00762DE6">
      <w:pPr>
        <w:pBdr>
          <w:top w:val="nil"/>
          <w:left w:val="nil"/>
          <w:bottom w:val="nil"/>
          <w:right w:val="nil"/>
          <w:between w:val="nil"/>
        </w:pBdr>
        <w:ind w:hanging="2"/>
        <w:rPr>
          <w:b/>
          <w:color w:val="000000"/>
          <w:sz w:val="24"/>
          <w:szCs w:val="24"/>
        </w:rPr>
      </w:pPr>
    </w:p>
    <w:p w:rsidR="00762DE6" w:rsidRDefault="00F44B38">
      <w:pPr>
        <w:pageBreakBefore/>
        <w:pBdr>
          <w:top w:val="nil"/>
          <w:left w:val="nil"/>
          <w:bottom w:val="nil"/>
          <w:right w:val="nil"/>
          <w:between w:val="nil"/>
        </w:pBdr>
        <w:ind w:left="1" w:hanging="3"/>
        <w:rPr>
          <w:color w:val="000000"/>
        </w:rPr>
      </w:pPr>
      <w:r>
        <w:rPr>
          <w:color w:val="000000"/>
          <w:sz w:val="28"/>
          <w:szCs w:val="28"/>
        </w:rPr>
        <w:lastRenderedPageBreak/>
        <w:t>Annex 2 - Joint Controller Agreement – N/A</w:t>
      </w:r>
    </w:p>
    <w:p w:rsidR="00762DE6" w:rsidRDefault="00762DE6">
      <w:pPr>
        <w:pBdr>
          <w:top w:val="nil"/>
          <w:left w:val="nil"/>
          <w:bottom w:val="nil"/>
          <w:right w:val="nil"/>
          <w:between w:val="nil"/>
        </w:pBdr>
        <w:ind w:left="1" w:hanging="3"/>
        <w:rPr>
          <w:color w:val="000000"/>
          <w:sz w:val="28"/>
          <w:szCs w:val="28"/>
        </w:rPr>
      </w:pPr>
    </w:p>
    <w:p w:rsidR="00762DE6" w:rsidRDefault="00F44B38">
      <w:pPr>
        <w:pStyle w:val="Heading2"/>
        <w:ind w:left="1" w:hanging="3"/>
      </w:pPr>
      <w:r>
        <w:t xml:space="preserve">Schedule 8 (Corporate Resolution Planning) - </w:t>
      </w:r>
    </w:p>
    <w:p w:rsidR="00762DE6" w:rsidRDefault="00F44B38">
      <w:pPr>
        <w:pStyle w:val="Heading3"/>
        <w:pBdr>
          <w:top w:val="single" w:sz="4" w:space="31" w:color="FFFFFF"/>
          <w:left w:val="single" w:sz="4" w:space="31" w:color="FFFFFF"/>
          <w:bottom w:val="single" w:sz="4" w:space="24" w:color="FFFFFF"/>
          <w:right w:val="single" w:sz="4" w:space="31" w:color="FFFFFF"/>
        </w:pBdr>
        <w:tabs>
          <w:tab w:val="left" w:pos="-719"/>
        </w:tabs>
        <w:spacing w:before="240" w:after="240"/>
        <w:ind w:left="1" w:hanging="566"/>
      </w:pPr>
      <w:bookmarkStart w:id="13" w:name="_heading=h.50gksax32yq3" w:colFirst="0" w:colLast="0"/>
      <w:bookmarkEnd w:id="13"/>
      <w:r>
        <w:rPr>
          <w:smallCaps/>
        </w:rPr>
        <w:t>D</w:t>
      </w:r>
      <w:r>
        <w:t>efinitions</w:t>
      </w:r>
    </w:p>
    <w:p w:rsidR="00762DE6" w:rsidRDefault="00F44B38">
      <w:pPr>
        <w:keepNext/>
        <w:pBdr>
          <w:top w:val="single" w:sz="4" w:space="31" w:color="FFFFFF"/>
          <w:left w:val="single" w:sz="4" w:space="31" w:color="FFFFFF"/>
          <w:bottom w:val="single" w:sz="4" w:space="24" w:color="FFFFFF"/>
          <w:right w:val="single" w:sz="4" w:space="31" w:color="FFFFFF"/>
          <w:between w:val="nil"/>
        </w:pBdr>
        <w:spacing w:before="120" w:after="120"/>
        <w:ind w:left="365" w:hanging="649"/>
        <w:rPr>
          <w:color w:val="000000"/>
        </w:rPr>
      </w:pPr>
      <w:r>
        <w:rPr>
          <w:color w:val="000000"/>
        </w:rPr>
        <w:t>In this Schedule, the following words shall have the following meanings and they shall supplement Schedule 6 (Glossary and interpretations):</w:t>
      </w:r>
    </w:p>
    <w:tbl>
      <w:tblPr>
        <w:tblStyle w:val="af6"/>
        <w:tblW w:w="8172" w:type="dxa"/>
        <w:tblInd w:w="900" w:type="dxa"/>
        <w:tblLayout w:type="fixed"/>
        <w:tblLook w:val="0000" w:firstRow="0" w:lastRow="0" w:firstColumn="0" w:lastColumn="0" w:noHBand="0" w:noVBand="0"/>
      </w:tblPr>
      <w:tblGrid>
        <w:gridCol w:w="3097"/>
        <w:gridCol w:w="5075"/>
      </w:tblGrid>
      <w:tr w:rsidR="00762DE6">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62DE6" w:rsidRDefault="00F44B38">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t>"Accounting Reference Date"</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62DE6" w:rsidRDefault="00F44B38">
            <w:pPr>
              <w:pBdr>
                <w:top w:val="single" w:sz="4" w:space="31" w:color="FFFFFF"/>
                <w:left w:val="single" w:sz="4" w:space="31" w:color="FFFFFF"/>
                <w:bottom w:val="single" w:sz="4" w:space="31" w:color="FFFFFF"/>
                <w:right w:val="single" w:sz="4" w:space="31" w:color="FFFFFF"/>
                <w:between w:val="nil"/>
              </w:pBdr>
              <w:spacing w:before="100" w:after="200"/>
              <w:ind w:hanging="2"/>
              <w:rPr>
                <w:color w:val="000000"/>
              </w:rPr>
            </w:pPr>
            <w:r>
              <w:rPr>
                <w:color w:val="000000"/>
              </w:rPr>
              <w:t>means in each year the date to which the Supplier prepares its annual audited financial statements;</w:t>
            </w:r>
          </w:p>
        </w:tc>
      </w:tr>
      <w:tr w:rsidR="00762DE6">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62DE6" w:rsidRDefault="00F44B38">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t>“Annual Revenue”</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62DE6" w:rsidRDefault="00F44B38">
            <w:pPr>
              <w:pBdr>
                <w:top w:val="single" w:sz="4" w:space="31" w:color="FFFFFF"/>
                <w:left w:val="single" w:sz="4" w:space="31" w:color="FFFFFF"/>
                <w:bottom w:val="single" w:sz="4" w:space="31" w:color="FFFFFF"/>
                <w:right w:val="single" w:sz="4" w:space="31" w:color="FFFFFF"/>
                <w:between w:val="nil"/>
              </w:pBdr>
              <w:spacing w:before="100" w:after="200"/>
              <w:ind w:hanging="2"/>
              <w:rPr>
                <w:color w:val="000000"/>
              </w:rPr>
            </w:pPr>
            <w:r>
              <w:rPr>
                <w:color w:val="000000"/>
              </w:rP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rsidR="00762DE6" w:rsidRDefault="00F44B38">
            <w:pPr>
              <w:pBdr>
                <w:top w:val="single" w:sz="4" w:space="31" w:color="FFFFFF"/>
                <w:left w:val="single" w:sz="4" w:space="31" w:color="FFFFFF"/>
                <w:bottom w:val="single" w:sz="4" w:space="31" w:color="FFFFFF"/>
                <w:right w:val="single" w:sz="4" w:space="31" w:color="FFFFFF"/>
                <w:between w:val="nil"/>
              </w:pBdr>
              <w:spacing w:after="240"/>
              <w:ind w:hanging="2"/>
              <w:rPr>
                <w:color w:val="000000"/>
              </w:rPr>
            </w:pPr>
            <w:r>
              <w:rPr>
                <w:color w:val="000000"/>
              </w:rPr>
              <w:t xml:space="preserve">figures for accounting periods of other than 12 months should be scaled pro rata to produce a proforma figure for a </w:t>
            </w:r>
            <w:proofErr w:type="gramStart"/>
            <w:r>
              <w:rPr>
                <w:color w:val="000000"/>
              </w:rPr>
              <w:t>12 month</w:t>
            </w:r>
            <w:proofErr w:type="gramEnd"/>
            <w:r>
              <w:rPr>
                <w:color w:val="000000"/>
              </w:rPr>
              <w:t xml:space="preserve"> period; and</w:t>
            </w:r>
          </w:p>
          <w:p w:rsidR="00762DE6" w:rsidRDefault="00F44B38">
            <w:pPr>
              <w:pBdr>
                <w:top w:val="single" w:sz="4" w:space="31" w:color="FFFFFF"/>
                <w:left w:val="single" w:sz="4" w:space="31" w:color="FFFFFF"/>
                <w:bottom w:val="single" w:sz="4" w:space="31" w:color="FFFFFF"/>
                <w:right w:val="single" w:sz="4" w:space="31" w:color="FFFFFF"/>
                <w:between w:val="nil"/>
              </w:pBdr>
              <w:tabs>
                <w:tab w:val="left" w:pos="-9"/>
              </w:tabs>
              <w:spacing w:after="120"/>
              <w:ind w:hanging="2"/>
              <w:rPr>
                <w:color w:val="000000"/>
              </w:rPr>
            </w:pPr>
            <w:r>
              <w:rPr>
                <w:color w:val="000000"/>
              </w:rPr>
              <w:t xml:space="preserve">where the Supplier, the Supplier Group and/or their joint ventures and Associates report in a foreign currency, revenue should be converted to </w:t>
            </w:r>
            <w:r>
              <w:rPr>
                <w:color w:val="000000"/>
              </w:rPr>
              <w:lastRenderedPageBreak/>
              <w:t>British Pound Sterling at the closing exchange rate on the Accounting Reference Date;</w:t>
            </w:r>
          </w:p>
        </w:tc>
      </w:tr>
      <w:tr w:rsidR="00762DE6">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62DE6" w:rsidRDefault="00F44B38">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lastRenderedPageBreak/>
              <w:t>“Appropriate Authority” or “Appropriate Authorities”</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62DE6" w:rsidRDefault="00F44B38">
            <w:pPr>
              <w:pBdr>
                <w:top w:val="single" w:sz="4" w:space="31" w:color="FFFFFF"/>
                <w:left w:val="single" w:sz="4" w:space="31" w:color="FFFFFF"/>
                <w:bottom w:val="single" w:sz="4" w:space="31" w:color="FFFFFF"/>
                <w:right w:val="single" w:sz="4" w:space="31" w:color="FFFFFF"/>
                <w:between w:val="nil"/>
              </w:pBdr>
              <w:spacing w:before="100" w:after="200"/>
              <w:ind w:hanging="2"/>
              <w:rPr>
                <w:color w:val="000000"/>
              </w:rPr>
            </w:pPr>
            <w:r>
              <w:rPr>
                <w:color w:val="000000"/>
              </w:rPr>
              <w:t>means the Buyer and the Cabinet Office Markets and Suppliers Team or, where the Supplier is a Strategic Supplier, the Cabinet Office Markets and Suppliers Team;</w:t>
            </w:r>
          </w:p>
          <w:p w:rsidR="00762DE6" w:rsidRDefault="00762DE6">
            <w:pPr>
              <w:pBdr>
                <w:top w:val="single" w:sz="4" w:space="31" w:color="FFFFFF"/>
                <w:left w:val="single" w:sz="4" w:space="31" w:color="FFFFFF"/>
                <w:bottom w:val="single" w:sz="4" w:space="31" w:color="FFFFFF"/>
                <w:right w:val="single" w:sz="4" w:space="31" w:color="FFFFFF"/>
                <w:between w:val="nil"/>
              </w:pBdr>
              <w:spacing w:before="100" w:after="200"/>
              <w:ind w:hanging="2"/>
              <w:rPr>
                <w:color w:val="000000"/>
              </w:rPr>
            </w:pPr>
          </w:p>
        </w:tc>
      </w:tr>
      <w:tr w:rsidR="00762DE6">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62DE6" w:rsidRDefault="00F44B38">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t>“Associates”</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62DE6" w:rsidRDefault="00F44B38">
            <w:pPr>
              <w:pBdr>
                <w:top w:val="single" w:sz="4" w:space="31" w:color="FFFFFF"/>
                <w:left w:val="single" w:sz="4" w:space="31" w:color="FFFFFF"/>
                <w:bottom w:val="single" w:sz="4" w:space="31" w:color="FFFFFF"/>
                <w:right w:val="single" w:sz="4" w:space="31" w:color="FFFFFF"/>
                <w:between w:val="nil"/>
              </w:pBdr>
              <w:spacing w:before="100" w:after="200"/>
              <w:ind w:hanging="2"/>
              <w:rPr>
                <w:color w:val="000000"/>
              </w:rPr>
            </w:pPr>
            <w:r>
              <w:rPr>
                <w:color w:val="000000"/>
              </w:rP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p w:rsidR="00762DE6" w:rsidRDefault="00762DE6">
            <w:pPr>
              <w:pBdr>
                <w:top w:val="single" w:sz="4" w:space="31" w:color="FFFFFF"/>
                <w:left w:val="single" w:sz="4" w:space="31" w:color="FFFFFF"/>
                <w:bottom w:val="single" w:sz="4" w:space="31" w:color="FFFFFF"/>
                <w:right w:val="single" w:sz="4" w:space="31" w:color="FFFFFF"/>
                <w:between w:val="nil"/>
              </w:pBdr>
              <w:spacing w:before="100" w:after="200"/>
              <w:ind w:hanging="2"/>
              <w:rPr>
                <w:color w:val="000000"/>
              </w:rPr>
            </w:pPr>
          </w:p>
        </w:tc>
      </w:tr>
      <w:tr w:rsidR="00762DE6">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62DE6" w:rsidRDefault="00F44B38">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t>"Cabinet Office Markets and Suppliers Team"</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62DE6" w:rsidRDefault="00F44B38">
            <w:pPr>
              <w:pBdr>
                <w:top w:val="single" w:sz="4" w:space="31" w:color="FFFFFF"/>
                <w:left w:val="single" w:sz="4" w:space="31" w:color="FFFFFF"/>
                <w:bottom w:val="single" w:sz="4" w:space="31" w:color="FFFFFF"/>
                <w:right w:val="single" w:sz="4" w:space="31" w:color="FFFFFF"/>
                <w:between w:val="nil"/>
              </w:pBdr>
              <w:tabs>
                <w:tab w:val="left" w:pos="-9"/>
              </w:tabs>
              <w:spacing w:after="120"/>
              <w:ind w:hanging="2"/>
              <w:rPr>
                <w:color w:val="000000"/>
              </w:rPr>
            </w:pPr>
            <w:r>
              <w:rPr>
                <w:color w:val="000000"/>
              </w:rPr>
              <w:t>means the UK Government’s team responsible for managing the relationship between government and its Strategic Suppliers, or any replacement or successor body carrying out the same function;</w:t>
            </w:r>
          </w:p>
        </w:tc>
      </w:tr>
      <w:tr w:rsidR="00762DE6">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62DE6" w:rsidRDefault="00F44B38">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lastRenderedPageBreak/>
              <w:t>“Class 1 Transaction”</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62DE6" w:rsidRDefault="00F44B38">
            <w:pPr>
              <w:pBdr>
                <w:top w:val="single" w:sz="4" w:space="31" w:color="FFFFFF"/>
                <w:left w:val="single" w:sz="4" w:space="31" w:color="FFFFFF"/>
                <w:bottom w:val="single" w:sz="4" w:space="31" w:color="FFFFFF"/>
                <w:right w:val="single" w:sz="4" w:space="31" w:color="FFFFFF"/>
                <w:between w:val="nil"/>
              </w:pBdr>
              <w:tabs>
                <w:tab w:val="left" w:pos="-9"/>
              </w:tabs>
              <w:spacing w:after="120"/>
              <w:ind w:hanging="2"/>
              <w:rPr>
                <w:color w:val="000000"/>
              </w:rPr>
            </w:pPr>
            <w:r>
              <w:rPr>
                <w:color w:val="000000"/>
              </w:rPr>
              <w:t>has the meaning set out in the listing rules issued by the UK Listing Authority;</w:t>
            </w:r>
          </w:p>
        </w:tc>
      </w:tr>
      <w:tr w:rsidR="00762DE6">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62DE6" w:rsidRDefault="00F44B38">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t>“Control”</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62DE6" w:rsidRDefault="00F44B38">
            <w:pPr>
              <w:pBdr>
                <w:top w:val="single" w:sz="4" w:space="31" w:color="FFFFFF"/>
                <w:left w:val="single" w:sz="4" w:space="31" w:color="FFFFFF"/>
                <w:bottom w:val="single" w:sz="4" w:space="31" w:color="FFFFFF"/>
                <w:right w:val="single" w:sz="4" w:space="31" w:color="FFFFFF"/>
                <w:between w:val="nil"/>
              </w:pBdr>
              <w:tabs>
                <w:tab w:val="left" w:pos="-9"/>
              </w:tabs>
              <w:spacing w:after="120"/>
              <w:ind w:hanging="2"/>
              <w:rPr>
                <w:color w:val="000000"/>
              </w:rPr>
            </w:pPr>
            <w:r>
              <w:rPr>
                <w:color w:val="000000"/>
              </w:rP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tc>
      </w:tr>
      <w:tr w:rsidR="00762DE6">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62DE6" w:rsidRDefault="00F44B38">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t>“Corporate Change Event”</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62DE6" w:rsidRDefault="00F44B38">
            <w:pPr>
              <w:pBdr>
                <w:top w:val="single" w:sz="4" w:space="31" w:color="FFFFFF"/>
                <w:left w:val="single" w:sz="4" w:space="31" w:color="FFFFFF"/>
                <w:bottom w:val="single" w:sz="4" w:space="31" w:color="FFFFFF"/>
                <w:right w:val="single" w:sz="4" w:space="31" w:color="FFFFFF"/>
                <w:between w:val="nil"/>
              </w:pBdr>
              <w:spacing w:before="100" w:after="200"/>
              <w:ind w:hanging="2"/>
              <w:rPr>
                <w:color w:val="000000"/>
              </w:rPr>
            </w:pPr>
            <w:r>
              <w:rPr>
                <w:color w:val="000000"/>
              </w:rPr>
              <w:t>means:</w:t>
            </w:r>
          </w:p>
          <w:p w:rsidR="00762DE6" w:rsidRDefault="00F44B38">
            <w:pPr>
              <w:pBdr>
                <w:top w:val="single" w:sz="4" w:space="31" w:color="FFFFFF"/>
                <w:left w:val="single" w:sz="4" w:space="31" w:color="FFFFFF"/>
                <w:bottom w:val="single" w:sz="4" w:space="31" w:color="FFFFFF"/>
                <w:right w:val="single" w:sz="4" w:space="31" w:color="FFFFFF"/>
                <w:between w:val="nil"/>
              </w:pBdr>
              <w:spacing w:before="100"/>
              <w:ind w:hanging="2"/>
              <w:rPr>
                <w:color w:val="000000"/>
              </w:rPr>
            </w:pPr>
            <w:r>
              <w:rPr>
                <w:color w:val="000000"/>
              </w:rPr>
              <w:t>any change of Control of the Supplier or a Parent Undertaking of the Supplier;</w:t>
            </w:r>
          </w:p>
          <w:p w:rsidR="00762DE6" w:rsidRDefault="00F44B38">
            <w:pPr>
              <w:pBdr>
                <w:top w:val="single" w:sz="4" w:space="31" w:color="FFFFFF"/>
                <w:left w:val="single" w:sz="4" w:space="31" w:color="FFFFFF"/>
                <w:bottom w:val="single" w:sz="4" w:space="31" w:color="FFFFFF"/>
                <w:right w:val="single" w:sz="4" w:space="31" w:color="FFFFFF"/>
                <w:between w:val="nil"/>
              </w:pBdr>
              <w:ind w:hanging="2"/>
              <w:rPr>
                <w:color w:val="000000"/>
              </w:rPr>
            </w:pPr>
            <w:r>
              <w:rPr>
                <w:color w:val="000000"/>
              </w:rPr>
              <w:t>any change of Control of any member of the Supplier Group which, in the reasonable opinion of the Buyer, could have a material adverse effect on the Services;</w:t>
            </w:r>
          </w:p>
          <w:p w:rsidR="00762DE6" w:rsidRDefault="00F44B38">
            <w:pPr>
              <w:pBdr>
                <w:top w:val="single" w:sz="4" w:space="31" w:color="FFFFFF"/>
                <w:left w:val="single" w:sz="4" w:space="31" w:color="FFFFFF"/>
                <w:bottom w:val="single" w:sz="4" w:space="31" w:color="FFFFFF"/>
                <w:right w:val="single" w:sz="4" w:space="31" w:color="FFFFFF"/>
                <w:between w:val="nil"/>
              </w:pBdr>
              <w:ind w:hanging="2"/>
              <w:rPr>
                <w:color w:val="000000"/>
              </w:rPr>
            </w:pPr>
            <w:r>
              <w:rPr>
                <w:color w:val="000000"/>
              </w:rPr>
              <w:t>any change to the business of the Supplier or any member of the Supplier Group which, in the reasonable opinion of the Buyer, could have a material adverse effect on the Services;</w:t>
            </w:r>
          </w:p>
          <w:p w:rsidR="00762DE6" w:rsidRDefault="00F44B38">
            <w:pPr>
              <w:pBdr>
                <w:top w:val="single" w:sz="4" w:space="31" w:color="FFFFFF"/>
                <w:left w:val="single" w:sz="4" w:space="31" w:color="FFFFFF"/>
                <w:bottom w:val="single" w:sz="4" w:space="31" w:color="FFFFFF"/>
                <w:right w:val="single" w:sz="4" w:space="31" w:color="FFFFFF"/>
                <w:between w:val="nil"/>
              </w:pBdr>
              <w:ind w:hanging="2"/>
              <w:rPr>
                <w:color w:val="000000"/>
              </w:rPr>
            </w:pPr>
            <w:r>
              <w:rPr>
                <w:color w:val="000000"/>
              </w:rPr>
              <w:t>a Class 1 Transaction taking place in relation to the shares of the Supplier or any Parent Undertaking of the Supplier whose shares are listed on the main market of the London Stock Exchange plc;</w:t>
            </w:r>
          </w:p>
          <w:p w:rsidR="00762DE6" w:rsidRDefault="00F44B38">
            <w:pPr>
              <w:pBdr>
                <w:top w:val="single" w:sz="4" w:space="31" w:color="FFFFFF"/>
                <w:left w:val="single" w:sz="4" w:space="31" w:color="FFFFFF"/>
                <w:bottom w:val="single" w:sz="4" w:space="31" w:color="FFFFFF"/>
                <w:right w:val="single" w:sz="4" w:space="31" w:color="FFFFFF"/>
                <w:between w:val="nil"/>
              </w:pBdr>
              <w:ind w:hanging="2"/>
              <w:rPr>
                <w:color w:val="000000"/>
              </w:rPr>
            </w:pPr>
            <w:r>
              <w:rPr>
                <w:color w:val="000000"/>
              </w:rPr>
              <w:t>an event that could reasonably be regarded as being equivalent to a Class 1 Transaction taking place in respect of the Supplier or any Parent Undertaking of the Supplier;</w:t>
            </w:r>
          </w:p>
          <w:p w:rsidR="00762DE6" w:rsidRDefault="00F44B38">
            <w:pPr>
              <w:pBdr>
                <w:top w:val="single" w:sz="4" w:space="31" w:color="FFFFFF"/>
                <w:left w:val="single" w:sz="4" w:space="31" w:color="FFFFFF"/>
                <w:bottom w:val="single" w:sz="4" w:space="31" w:color="FFFFFF"/>
                <w:right w:val="single" w:sz="4" w:space="31" w:color="FFFFFF"/>
                <w:between w:val="nil"/>
              </w:pBdr>
              <w:ind w:hanging="2"/>
              <w:rPr>
                <w:color w:val="000000"/>
              </w:rPr>
            </w:pPr>
            <w:r>
              <w:rPr>
                <w:color w:val="000000"/>
              </w:rPr>
              <w:t xml:space="preserve">payment of dividends by the Supplier or the ultimate Parent Undertaking of the Supplier Group exceeding 25% of the Net Asset Value of </w:t>
            </w:r>
            <w:r>
              <w:rPr>
                <w:color w:val="000000"/>
              </w:rPr>
              <w:lastRenderedPageBreak/>
              <w:t xml:space="preserve">the Supplier or the ultimate Parent Undertaking of the Supplier Group respectively in any </w:t>
            </w:r>
            <w:proofErr w:type="gramStart"/>
            <w:r>
              <w:rPr>
                <w:color w:val="000000"/>
              </w:rPr>
              <w:t>12 month</w:t>
            </w:r>
            <w:proofErr w:type="gramEnd"/>
            <w:r>
              <w:rPr>
                <w:color w:val="000000"/>
              </w:rPr>
              <w:t xml:space="preserve"> period;</w:t>
            </w:r>
          </w:p>
          <w:p w:rsidR="00762DE6" w:rsidRDefault="00F44B38">
            <w:pPr>
              <w:pBdr>
                <w:top w:val="single" w:sz="4" w:space="31" w:color="FFFFFF"/>
                <w:left w:val="single" w:sz="4" w:space="31" w:color="FFFFFF"/>
                <w:bottom w:val="single" w:sz="4" w:space="31" w:color="FFFFFF"/>
                <w:right w:val="single" w:sz="4" w:space="31" w:color="FFFFFF"/>
                <w:between w:val="nil"/>
              </w:pBdr>
              <w:ind w:hanging="2"/>
              <w:rPr>
                <w:color w:val="000000"/>
              </w:rPr>
            </w:pPr>
            <w:r>
              <w:rPr>
                <w:color w:val="000000"/>
              </w:rPr>
              <w:t>an order is made or an effective resolution is passed for the winding up of any member of the Supplier Group;</w:t>
            </w:r>
          </w:p>
          <w:p w:rsidR="00762DE6" w:rsidRDefault="00F44B38">
            <w:pPr>
              <w:pBdr>
                <w:top w:val="single" w:sz="4" w:space="31" w:color="FFFFFF"/>
                <w:left w:val="single" w:sz="4" w:space="31" w:color="FFFFFF"/>
                <w:bottom w:val="single" w:sz="4" w:space="31" w:color="FFFFFF"/>
                <w:right w:val="single" w:sz="4" w:space="31" w:color="FFFFFF"/>
                <w:between w:val="nil"/>
              </w:pBdr>
              <w:ind w:hanging="2"/>
              <w:rPr>
                <w:color w:val="000000"/>
              </w:rPr>
            </w:pPr>
            <w:r>
              <w:rPr>
                <w:color w:val="000000"/>
              </w:rPr>
              <w:t>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rsidR="00762DE6" w:rsidRDefault="00F44B38">
            <w:pPr>
              <w:pBdr>
                <w:top w:val="single" w:sz="4" w:space="31" w:color="FFFFFF"/>
                <w:left w:val="single" w:sz="4" w:space="31" w:color="FFFFFF"/>
                <w:bottom w:val="single" w:sz="4" w:space="31" w:color="FFFFFF"/>
                <w:right w:val="single" w:sz="4" w:space="31" w:color="FFFFFF"/>
                <w:between w:val="nil"/>
              </w:pBdr>
              <w:ind w:hanging="2"/>
              <w:rPr>
                <w:color w:val="000000"/>
              </w:rPr>
            </w:pPr>
            <w:r>
              <w:rPr>
                <w:color w:val="000000"/>
              </w:rPr>
              <w:t>the appointment of a receiver, administrative receiver or administrator in respect of or over all or a material part of the undertaking or assets of any member of the Supplier Group; and/or</w:t>
            </w:r>
          </w:p>
          <w:p w:rsidR="00762DE6" w:rsidRDefault="00F44B38">
            <w:pPr>
              <w:pBdr>
                <w:top w:val="single" w:sz="4" w:space="31" w:color="FFFFFF"/>
                <w:left w:val="single" w:sz="4" w:space="31" w:color="FFFFFF"/>
                <w:bottom w:val="single" w:sz="4" w:space="31" w:color="FFFFFF"/>
                <w:right w:val="single" w:sz="4" w:space="31" w:color="FFFFFF"/>
                <w:between w:val="nil"/>
              </w:pBdr>
              <w:spacing w:after="200"/>
              <w:ind w:hanging="2"/>
              <w:rPr>
                <w:color w:val="000000"/>
              </w:rPr>
            </w:pPr>
            <w:r>
              <w:rPr>
                <w:color w:val="000000"/>
              </w:rPr>
              <w:t>any process or events with an effect analogous to those in paragraphs (e) to (g) inclusive above occurring to a member of the Supplier Group in a jurisdiction outside England and Wales;</w:t>
            </w:r>
          </w:p>
        </w:tc>
      </w:tr>
      <w:tr w:rsidR="00762DE6">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62DE6" w:rsidRDefault="00F44B38">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lastRenderedPageBreak/>
              <w:t>"Corporate Change Event Grace Period"</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62DE6" w:rsidRDefault="00F44B38">
            <w:pPr>
              <w:pBdr>
                <w:top w:val="single" w:sz="4" w:space="31" w:color="FFFFFF"/>
                <w:left w:val="single" w:sz="4" w:space="31" w:color="FFFFFF"/>
                <w:bottom w:val="single" w:sz="4" w:space="31" w:color="FFFFFF"/>
                <w:right w:val="single" w:sz="4" w:space="31" w:color="FFFFFF"/>
                <w:between w:val="nil"/>
              </w:pBdr>
              <w:spacing w:before="100" w:after="200"/>
              <w:ind w:hanging="2"/>
              <w:rPr>
                <w:color w:val="000000"/>
              </w:rPr>
            </w:pPr>
            <w:r>
              <w:rPr>
                <w:color w:val="000000"/>
              </w:rPr>
              <w:t xml:space="preserve">means a grace period agreed to by the Appropriate Authority for providing CRP Information and/or updates to </w:t>
            </w:r>
            <w:proofErr w:type="gramStart"/>
            <w:r>
              <w:rPr>
                <w:color w:val="000000"/>
              </w:rPr>
              <w:t>Business  Continuity</w:t>
            </w:r>
            <w:proofErr w:type="gramEnd"/>
            <w:r>
              <w:rPr>
                <w:color w:val="000000"/>
              </w:rPr>
              <w:t xml:space="preserve"> Plan after a Corporate Change Event;</w:t>
            </w:r>
          </w:p>
        </w:tc>
      </w:tr>
      <w:tr w:rsidR="00762DE6">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62DE6" w:rsidRDefault="00F44B38">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t>"Corporate Resolvability Assessment (Structural Review)"</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62DE6" w:rsidRDefault="00F44B38">
            <w:pPr>
              <w:pBdr>
                <w:top w:val="single" w:sz="4" w:space="31" w:color="FFFFFF"/>
                <w:left w:val="single" w:sz="4" w:space="31" w:color="FFFFFF"/>
                <w:bottom w:val="single" w:sz="4" w:space="31" w:color="FFFFFF"/>
                <w:right w:val="single" w:sz="4" w:space="31" w:color="FFFFFF"/>
                <w:between w:val="nil"/>
              </w:pBdr>
              <w:spacing w:before="100" w:after="200"/>
              <w:ind w:hanging="2"/>
              <w:rPr>
                <w:color w:val="000000"/>
              </w:rPr>
            </w:pPr>
            <w:r>
              <w:rPr>
                <w:color w:val="000000"/>
              </w:rPr>
              <w:t xml:space="preserve">means part of the CRP Information relating to the Supplier Group to be provided by the Supplier in </w:t>
            </w:r>
            <w:r>
              <w:rPr>
                <w:color w:val="000000"/>
              </w:rPr>
              <w:lastRenderedPageBreak/>
              <w:t>accordance with Paragraph 3 and Annex 2 of this Schedule;</w:t>
            </w:r>
          </w:p>
        </w:tc>
      </w:tr>
      <w:tr w:rsidR="00762DE6">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62DE6" w:rsidRDefault="00F44B38">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lastRenderedPageBreak/>
              <w:t>“Critical National Infrastructure” or “CNI”</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62DE6" w:rsidRDefault="00F44B38">
            <w:pPr>
              <w:pBdr>
                <w:top w:val="single" w:sz="4" w:space="31" w:color="FFFFFF"/>
                <w:left w:val="single" w:sz="4" w:space="31" w:color="FFFFFF"/>
                <w:bottom w:val="single" w:sz="4" w:space="31" w:color="FFFFFF"/>
                <w:right w:val="single" w:sz="4" w:space="31" w:color="FFFFFF"/>
                <w:between w:val="nil"/>
              </w:pBdr>
              <w:spacing w:before="100" w:after="200"/>
              <w:ind w:hanging="2"/>
              <w:rPr>
                <w:color w:val="000000"/>
              </w:rPr>
            </w:pPr>
            <w:r>
              <w:rPr>
                <w:color w:val="000000"/>
              </w:rPr>
              <w:t>means those critical elements of UK national infrastructure (namely assets, facilities, systems, networks or processes and the essential workers that operate and facilitate them), the loss or compromise of which could result in:</w:t>
            </w:r>
          </w:p>
          <w:p w:rsidR="00762DE6" w:rsidRDefault="00F44B38">
            <w:pPr>
              <w:pBdr>
                <w:top w:val="single" w:sz="4" w:space="31" w:color="FFFFFF"/>
                <w:left w:val="single" w:sz="4" w:space="31" w:color="FFFFFF"/>
                <w:bottom w:val="single" w:sz="4" w:space="31" w:color="FFFFFF"/>
                <w:right w:val="single" w:sz="4" w:space="31" w:color="FFFFFF"/>
                <w:between w:val="nil"/>
              </w:pBdr>
              <w:spacing w:after="240"/>
              <w:ind w:hanging="2"/>
              <w:rPr>
                <w:color w:val="000000"/>
              </w:rPr>
            </w:pPr>
            <w:r>
              <w:rPr>
                <w:color w:val="000000"/>
              </w:rPr>
              <w:t xml:space="preserve">major detrimental impact on the availability, integrity or delivery of essential services – including those services whose integrity, if compromised, could result in significant loss of life or casualties – </w:t>
            </w:r>
            <w:proofErr w:type="gramStart"/>
            <w:r>
              <w:rPr>
                <w:color w:val="000000"/>
              </w:rPr>
              <w:t>taking into account</w:t>
            </w:r>
            <w:proofErr w:type="gramEnd"/>
            <w:r>
              <w:rPr>
                <w:color w:val="000000"/>
              </w:rPr>
              <w:t xml:space="preserve"> significant economic or social impacts; and/or</w:t>
            </w:r>
          </w:p>
          <w:p w:rsidR="00762DE6" w:rsidRDefault="00F44B38">
            <w:pPr>
              <w:pBdr>
                <w:top w:val="single" w:sz="4" w:space="31" w:color="FFFFFF"/>
                <w:left w:val="single" w:sz="4" w:space="31" w:color="FFFFFF"/>
                <w:bottom w:val="single" w:sz="4" w:space="31" w:color="FFFFFF"/>
                <w:right w:val="single" w:sz="4" w:space="31" w:color="FFFFFF"/>
                <w:between w:val="nil"/>
              </w:pBdr>
              <w:tabs>
                <w:tab w:val="left" w:pos="-9"/>
              </w:tabs>
              <w:spacing w:after="120"/>
              <w:ind w:hanging="2"/>
              <w:rPr>
                <w:color w:val="000000"/>
              </w:rPr>
            </w:pPr>
            <w:r>
              <w:rPr>
                <w:color w:val="000000"/>
              </w:rPr>
              <w:t>significant impact on the national security, national defence, or the functioning of the UK;</w:t>
            </w:r>
          </w:p>
        </w:tc>
      </w:tr>
      <w:tr w:rsidR="00762DE6">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62DE6" w:rsidRDefault="00F44B38">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t>“Critical Service Contract”</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62DE6" w:rsidRDefault="00F44B38">
            <w:pPr>
              <w:pBdr>
                <w:top w:val="single" w:sz="4" w:space="31" w:color="FFFFFF"/>
                <w:left w:val="single" w:sz="4" w:space="31" w:color="FFFFFF"/>
                <w:bottom w:val="single" w:sz="4" w:space="31" w:color="FFFFFF"/>
                <w:right w:val="single" w:sz="4" w:space="31" w:color="FFFFFF"/>
                <w:between w:val="nil"/>
              </w:pBdr>
              <w:tabs>
                <w:tab w:val="left" w:pos="-9"/>
              </w:tabs>
              <w:spacing w:after="120"/>
              <w:ind w:hanging="2"/>
              <w:rPr>
                <w:color w:val="000000"/>
              </w:rPr>
            </w:pPr>
            <w:r>
              <w:rPr>
                <w:color w:val="000000"/>
              </w:rPr>
              <w:t>means the overall status of the Services provided under the Call-Off Contract as determined by the Buyer and specified in Paragraph 2 of this Schedule;</w:t>
            </w:r>
          </w:p>
        </w:tc>
      </w:tr>
      <w:tr w:rsidR="00762DE6">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62DE6" w:rsidRDefault="00F44B38">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t>“CRP Information”</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62DE6" w:rsidRDefault="00F44B38">
            <w:pPr>
              <w:pBdr>
                <w:top w:val="single" w:sz="4" w:space="31" w:color="FFFFFF"/>
                <w:left w:val="single" w:sz="4" w:space="31" w:color="FFFFFF"/>
                <w:bottom w:val="single" w:sz="4" w:space="31" w:color="FFFFFF"/>
                <w:right w:val="single" w:sz="4" w:space="31" w:color="FFFFFF"/>
                <w:between w:val="nil"/>
              </w:pBdr>
              <w:spacing w:before="100" w:after="200"/>
              <w:ind w:hanging="2"/>
              <w:rPr>
                <w:color w:val="000000"/>
              </w:rPr>
            </w:pPr>
            <w:r>
              <w:rPr>
                <w:color w:val="000000"/>
              </w:rPr>
              <w:t>means the corporate resolution planning information, together, the:</w:t>
            </w:r>
          </w:p>
          <w:p w:rsidR="00762DE6" w:rsidRDefault="00F44B38">
            <w:pPr>
              <w:pBdr>
                <w:top w:val="nil"/>
                <w:left w:val="nil"/>
                <w:bottom w:val="nil"/>
                <w:right w:val="nil"/>
                <w:between w:val="nil"/>
              </w:pBdr>
              <w:spacing w:before="100" w:after="200"/>
              <w:ind w:hanging="2"/>
              <w:rPr>
                <w:color w:val="000000"/>
              </w:rPr>
            </w:pPr>
            <w:r>
              <w:rPr>
                <w:color w:val="000000"/>
              </w:rPr>
              <w:t>(a) Exposure Information (Contracts List);</w:t>
            </w:r>
          </w:p>
          <w:p w:rsidR="00762DE6" w:rsidRDefault="00F44B38">
            <w:pPr>
              <w:pBdr>
                <w:top w:val="nil"/>
                <w:left w:val="nil"/>
                <w:bottom w:val="nil"/>
                <w:right w:val="nil"/>
                <w:between w:val="nil"/>
              </w:pBdr>
              <w:spacing w:before="100" w:after="200"/>
              <w:ind w:hanging="2"/>
              <w:rPr>
                <w:color w:val="000000"/>
              </w:rPr>
            </w:pPr>
            <w:r>
              <w:rPr>
                <w:color w:val="000000"/>
              </w:rPr>
              <w:lastRenderedPageBreak/>
              <w:t>(b) Corporate Resolvability Assessment (Structural Review); and</w:t>
            </w:r>
          </w:p>
          <w:p w:rsidR="00762DE6" w:rsidRDefault="00F44B38">
            <w:pPr>
              <w:pBdr>
                <w:top w:val="nil"/>
                <w:left w:val="nil"/>
                <w:bottom w:val="nil"/>
                <w:right w:val="nil"/>
                <w:between w:val="nil"/>
              </w:pBdr>
              <w:spacing w:before="100" w:after="200"/>
              <w:ind w:hanging="2"/>
              <w:rPr>
                <w:color w:val="000000"/>
              </w:rPr>
            </w:pPr>
            <w:r>
              <w:rPr>
                <w:color w:val="000000"/>
              </w:rPr>
              <w:t>(c) Financial Information and Commentary</w:t>
            </w:r>
          </w:p>
        </w:tc>
      </w:tr>
      <w:tr w:rsidR="00762DE6">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62DE6" w:rsidRDefault="00F44B38">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lastRenderedPageBreak/>
              <w:t>“Dependent Parent Undertaking”</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62DE6" w:rsidRDefault="00F44B38">
            <w:pPr>
              <w:pBdr>
                <w:top w:val="single" w:sz="4" w:space="31" w:color="FFFFFF"/>
                <w:left w:val="single" w:sz="4" w:space="31" w:color="FFFFFF"/>
                <w:bottom w:val="single" w:sz="4" w:space="31" w:color="FFFFFF"/>
                <w:right w:val="single" w:sz="4" w:space="31" w:color="FFFFFF"/>
                <w:between w:val="nil"/>
              </w:pBdr>
              <w:tabs>
                <w:tab w:val="left" w:pos="-9"/>
              </w:tabs>
              <w:spacing w:after="120"/>
              <w:ind w:hanging="2"/>
              <w:rPr>
                <w:color w:val="000000"/>
              </w:rPr>
            </w:pPr>
            <w:r>
              <w:rPr>
                <w:color w:val="000000"/>
              </w:rP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Call-Off Contract, including for the avoidance of doubt the provision of the Services in accordance with the terms of the Call-Off Contract;</w:t>
            </w:r>
          </w:p>
        </w:tc>
      </w:tr>
      <w:tr w:rsidR="00762DE6">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62DE6" w:rsidRDefault="00762DE6">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p>
          <w:p w:rsidR="00762DE6" w:rsidRDefault="00F44B38">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t>“FDE Group”</w:t>
            </w:r>
          </w:p>
          <w:p w:rsidR="00762DE6" w:rsidRDefault="00762DE6">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p>
          <w:p w:rsidR="00762DE6" w:rsidRDefault="00F44B38">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t>“Financial Distress Event”</w:t>
            </w:r>
          </w:p>
          <w:p w:rsidR="00762DE6" w:rsidRDefault="00762DE6">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62DE6" w:rsidRDefault="00762DE6">
            <w:pPr>
              <w:pBdr>
                <w:top w:val="single" w:sz="4" w:space="31" w:color="FFFFFF"/>
                <w:left w:val="single" w:sz="4" w:space="31" w:color="FFFFFF"/>
                <w:bottom w:val="single" w:sz="4" w:space="31" w:color="FFFFFF"/>
                <w:right w:val="single" w:sz="4" w:space="31" w:color="FFFFFF"/>
                <w:between w:val="nil"/>
              </w:pBdr>
              <w:tabs>
                <w:tab w:val="left" w:pos="-179"/>
                <w:tab w:val="left" w:pos="-9"/>
              </w:tabs>
              <w:spacing w:after="120"/>
              <w:ind w:hanging="2"/>
              <w:rPr>
                <w:color w:val="000000"/>
              </w:rPr>
            </w:pPr>
          </w:p>
          <w:p w:rsidR="00762DE6" w:rsidRDefault="00F44B38">
            <w:pPr>
              <w:pBdr>
                <w:top w:val="single" w:sz="4" w:space="31" w:color="FFFFFF"/>
                <w:left w:val="single" w:sz="4" w:space="31" w:color="FFFFFF"/>
                <w:bottom w:val="single" w:sz="4" w:space="31" w:color="FFFFFF"/>
                <w:right w:val="single" w:sz="4" w:space="31" w:color="FFFFFF"/>
                <w:between w:val="nil"/>
              </w:pBdr>
              <w:tabs>
                <w:tab w:val="left" w:pos="-179"/>
                <w:tab w:val="left" w:pos="-9"/>
              </w:tabs>
              <w:spacing w:after="120"/>
              <w:ind w:hanging="2"/>
              <w:rPr>
                <w:color w:val="000000"/>
              </w:rPr>
            </w:pPr>
            <w:r>
              <w:rPr>
                <w:color w:val="000000"/>
              </w:rPr>
              <w:t xml:space="preserve">means the </w:t>
            </w:r>
            <w:r>
              <w:rPr>
                <w:color w:val="000000"/>
                <w:highlight w:val="white"/>
              </w:rPr>
              <w:t>Supplier</w:t>
            </w:r>
          </w:p>
          <w:p w:rsidR="00762DE6" w:rsidRDefault="00762DE6">
            <w:pPr>
              <w:pBdr>
                <w:top w:val="single" w:sz="4" w:space="31" w:color="FFFFFF"/>
                <w:left w:val="single" w:sz="4" w:space="31" w:color="FFFFFF"/>
                <w:bottom w:val="single" w:sz="4" w:space="31" w:color="FFFFFF"/>
                <w:right w:val="single" w:sz="4" w:space="31" w:color="FFFFFF"/>
                <w:between w:val="nil"/>
              </w:pBdr>
              <w:tabs>
                <w:tab w:val="left" w:pos="-179"/>
                <w:tab w:val="left" w:pos="-9"/>
              </w:tabs>
              <w:spacing w:after="120"/>
              <w:ind w:hanging="2"/>
              <w:rPr>
                <w:color w:val="000000"/>
              </w:rPr>
            </w:pPr>
          </w:p>
          <w:p w:rsidR="00762DE6" w:rsidRDefault="00F44B38">
            <w:pPr>
              <w:pBdr>
                <w:top w:val="nil"/>
                <w:left w:val="nil"/>
                <w:bottom w:val="nil"/>
                <w:right w:val="nil"/>
                <w:between w:val="nil"/>
              </w:pBdr>
              <w:tabs>
                <w:tab w:val="left" w:pos="-9"/>
              </w:tabs>
              <w:spacing w:after="120"/>
              <w:ind w:hanging="2"/>
              <w:rPr>
                <w:color w:val="000000"/>
              </w:rPr>
            </w:pPr>
            <w:r>
              <w:rPr>
                <w:color w:val="000000"/>
              </w:rPr>
              <w:t>the credit rating of an FDE Group entity dropping below the applicable Financial Metric;</w:t>
            </w:r>
          </w:p>
          <w:p w:rsidR="00762DE6" w:rsidRDefault="00F44B38">
            <w:pPr>
              <w:pBdr>
                <w:top w:val="nil"/>
                <w:left w:val="nil"/>
                <w:bottom w:val="nil"/>
                <w:right w:val="nil"/>
                <w:between w:val="nil"/>
              </w:pBdr>
              <w:tabs>
                <w:tab w:val="left" w:pos="-9"/>
              </w:tabs>
              <w:spacing w:after="120"/>
              <w:ind w:hanging="2"/>
              <w:rPr>
                <w:color w:val="000000"/>
              </w:rPr>
            </w:pPr>
            <w:r>
              <w:rPr>
                <w:color w:val="000000"/>
              </w:rPr>
              <w:t>an FDE Group entity issuing a profits warning to a stock exchange or making any other public announcement, in each case about a material deterioration in its financial position or prospects;</w:t>
            </w:r>
          </w:p>
          <w:p w:rsidR="00762DE6" w:rsidRDefault="00F44B38">
            <w:pPr>
              <w:pBdr>
                <w:top w:val="nil"/>
                <w:left w:val="nil"/>
                <w:bottom w:val="nil"/>
                <w:right w:val="nil"/>
                <w:between w:val="nil"/>
              </w:pBdr>
              <w:tabs>
                <w:tab w:val="left" w:pos="-9"/>
              </w:tabs>
              <w:spacing w:after="120"/>
              <w:ind w:hanging="2"/>
              <w:rPr>
                <w:color w:val="000000"/>
              </w:rPr>
            </w:pPr>
            <w:r>
              <w:rPr>
                <w:color w:val="000000"/>
              </w:rPr>
              <w:t>there being a public investigation into improper financial accounting and reporting, suspected fraud or any other impropriety of an FDE Group entity;</w:t>
            </w:r>
          </w:p>
          <w:p w:rsidR="00762DE6" w:rsidRDefault="00F44B38">
            <w:pPr>
              <w:pBdr>
                <w:top w:val="nil"/>
                <w:left w:val="nil"/>
                <w:bottom w:val="nil"/>
                <w:right w:val="nil"/>
                <w:between w:val="nil"/>
              </w:pBdr>
              <w:tabs>
                <w:tab w:val="left" w:pos="-9"/>
              </w:tabs>
              <w:spacing w:after="120"/>
              <w:ind w:hanging="2"/>
              <w:rPr>
                <w:color w:val="000000"/>
              </w:rPr>
            </w:pPr>
            <w:r>
              <w:rPr>
                <w:color w:val="000000"/>
              </w:rPr>
              <w:t>an FDE Group entity committing a material breach of covenant to its lenders;</w:t>
            </w:r>
          </w:p>
          <w:p w:rsidR="00762DE6" w:rsidRDefault="00F44B38">
            <w:pPr>
              <w:pBdr>
                <w:top w:val="nil"/>
                <w:left w:val="nil"/>
                <w:bottom w:val="nil"/>
                <w:right w:val="nil"/>
                <w:between w:val="nil"/>
              </w:pBdr>
              <w:tabs>
                <w:tab w:val="left" w:pos="-9"/>
              </w:tabs>
              <w:spacing w:after="120"/>
              <w:ind w:hanging="2"/>
              <w:rPr>
                <w:color w:val="000000"/>
              </w:rPr>
            </w:pPr>
            <w:r>
              <w:rPr>
                <w:color w:val="000000"/>
              </w:rPr>
              <w:lastRenderedPageBreak/>
              <w:t>a Subcontractor notifying CCS or the Buyer that the Supplier has not satisfied any material sums properly due under a specified invoice and not subject to a genuine dispute;</w:t>
            </w:r>
          </w:p>
          <w:p w:rsidR="00762DE6" w:rsidRDefault="00F44B38">
            <w:pPr>
              <w:pBdr>
                <w:top w:val="nil"/>
                <w:left w:val="nil"/>
                <w:bottom w:val="nil"/>
                <w:right w:val="nil"/>
                <w:between w:val="nil"/>
              </w:pBdr>
              <w:tabs>
                <w:tab w:val="left" w:pos="-9"/>
              </w:tabs>
              <w:spacing w:after="120"/>
              <w:ind w:hanging="2"/>
              <w:rPr>
                <w:color w:val="000000"/>
              </w:rPr>
            </w:pPr>
            <w:r>
              <w:rPr>
                <w:color w:val="000000"/>
              </w:rPr>
              <w:t>any of the following:</w:t>
            </w:r>
          </w:p>
          <w:p w:rsidR="00762DE6" w:rsidRDefault="00F44B38">
            <w:pPr>
              <w:pBdr>
                <w:top w:val="nil"/>
                <w:left w:val="nil"/>
                <w:bottom w:val="nil"/>
                <w:right w:val="nil"/>
                <w:between w:val="nil"/>
              </w:pBdr>
              <w:tabs>
                <w:tab w:val="left" w:pos="-437"/>
              </w:tabs>
              <w:spacing w:before="120" w:after="120"/>
              <w:ind w:hanging="2"/>
              <w:jc w:val="both"/>
              <w:rPr>
                <w:color w:val="000000"/>
              </w:rPr>
            </w:pPr>
            <w:r>
              <w:rPr>
                <w:color w:val="000000"/>
              </w:rPr>
              <w:t>commencement of any litigation against an FDE Group entity with respect to financial indebtedness greater than £5m or obligations under a service contract with a total contract value greater than £5m;</w:t>
            </w:r>
          </w:p>
          <w:p w:rsidR="00762DE6" w:rsidRDefault="00F44B38">
            <w:pPr>
              <w:pBdr>
                <w:top w:val="nil"/>
                <w:left w:val="nil"/>
                <w:bottom w:val="nil"/>
                <w:right w:val="nil"/>
                <w:between w:val="nil"/>
              </w:pBdr>
              <w:tabs>
                <w:tab w:val="left" w:pos="-437"/>
              </w:tabs>
              <w:spacing w:before="120" w:after="120"/>
              <w:ind w:hanging="2"/>
              <w:jc w:val="both"/>
              <w:rPr>
                <w:color w:val="000000"/>
              </w:rPr>
            </w:pPr>
            <w:r>
              <w:rPr>
                <w:color w:val="000000"/>
              </w:rPr>
              <w:t>non-payment by an FDE Group entity of any financial indebtedness;</w:t>
            </w:r>
          </w:p>
          <w:p w:rsidR="00762DE6" w:rsidRDefault="00F44B38">
            <w:pPr>
              <w:pBdr>
                <w:top w:val="nil"/>
                <w:left w:val="nil"/>
                <w:bottom w:val="nil"/>
                <w:right w:val="nil"/>
                <w:between w:val="nil"/>
              </w:pBdr>
              <w:tabs>
                <w:tab w:val="left" w:pos="-437"/>
              </w:tabs>
              <w:spacing w:before="120" w:after="120"/>
              <w:ind w:hanging="2"/>
              <w:jc w:val="both"/>
              <w:rPr>
                <w:color w:val="000000"/>
              </w:rPr>
            </w:pPr>
            <w:r>
              <w:rPr>
                <w:color w:val="000000"/>
              </w:rPr>
              <w:t>any financial indebtedness of an FDE Group entity becoming due as a result of an event of default;</w:t>
            </w:r>
          </w:p>
          <w:p w:rsidR="00762DE6" w:rsidRDefault="00F44B38">
            <w:pPr>
              <w:pBdr>
                <w:top w:val="nil"/>
                <w:left w:val="nil"/>
                <w:bottom w:val="nil"/>
                <w:right w:val="nil"/>
                <w:between w:val="nil"/>
              </w:pBdr>
              <w:tabs>
                <w:tab w:val="left" w:pos="-437"/>
              </w:tabs>
              <w:spacing w:before="120" w:after="120"/>
              <w:ind w:hanging="2"/>
              <w:jc w:val="both"/>
              <w:rPr>
                <w:color w:val="000000"/>
              </w:rPr>
            </w:pPr>
            <w:r>
              <w:rPr>
                <w:color w:val="000000"/>
              </w:rPr>
              <w:t>the cancellation or suspension of any financial indebtedness in respect of an FDE Group entity; or</w:t>
            </w:r>
          </w:p>
          <w:p w:rsidR="00762DE6" w:rsidRDefault="00F44B38">
            <w:pPr>
              <w:pBdr>
                <w:top w:val="nil"/>
                <w:left w:val="nil"/>
                <w:bottom w:val="nil"/>
                <w:right w:val="nil"/>
                <w:between w:val="nil"/>
              </w:pBdr>
              <w:tabs>
                <w:tab w:val="left" w:pos="-437"/>
              </w:tabs>
              <w:spacing w:before="120" w:after="120"/>
              <w:ind w:hanging="2"/>
              <w:jc w:val="both"/>
              <w:rPr>
                <w:color w:val="000000"/>
              </w:rPr>
            </w:pPr>
            <w:r>
              <w:rPr>
                <w:color w:val="000000"/>
              </w:rPr>
              <w:t>the external auditor of an FDE Group entity expressing a qualified opinion on, or including an emphasis of matter in, its opinion on the statutory accounts of that FDE entity;</w:t>
            </w:r>
          </w:p>
          <w:p w:rsidR="00762DE6" w:rsidRDefault="00F44B38">
            <w:pPr>
              <w:pBdr>
                <w:top w:val="nil"/>
                <w:left w:val="nil"/>
                <w:bottom w:val="nil"/>
                <w:right w:val="nil"/>
                <w:between w:val="nil"/>
              </w:pBdr>
              <w:tabs>
                <w:tab w:val="left" w:pos="-437"/>
              </w:tabs>
              <w:spacing w:before="120" w:after="120"/>
              <w:ind w:hanging="2"/>
              <w:jc w:val="both"/>
              <w:rPr>
                <w:color w:val="000000"/>
              </w:rPr>
            </w:pPr>
            <w:r>
              <w:rPr>
                <w:color w:val="000000"/>
              </w:rPr>
              <w:t>in each case which the Buyer reasonably believes (or would be likely to reasonably believe) could directly impact on the continued performance and delivery of the Services in accordance with the Call-Off Contract; and</w:t>
            </w:r>
          </w:p>
          <w:p w:rsidR="00762DE6" w:rsidRDefault="00F44B38">
            <w:pPr>
              <w:pBdr>
                <w:top w:val="nil"/>
                <w:left w:val="nil"/>
                <w:bottom w:val="nil"/>
                <w:right w:val="nil"/>
                <w:between w:val="nil"/>
              </w:pBdr>
              <w:tabs>
                <w:tab w:val="left" w:pos="-437"/>
              </w:tabs>
              <w:spacing w:before="120" w:after="120"/>
              <w:ind w:hanging="2"/>
              <w:jc w:val="both"/>
              <w:rPr>
                <w:color w:val="000000"/>
              </w:rPr>
            </w:pPr>
            <w:r>
              <w:rPr>
                <w:color w:val="000000"/>
              </w:rPr>
              <w:t>any two of the Financial Metrics for the Supplier not being met at the same time.</w:t>
            </w:r>
          </w:p>
        </w:tc>
      </w:tr>
      <w:tr w:rsidR="00762DE6">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62DE6" w:rsidRDefault="00F44B38">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lastRenderedPageBreak/>
              <w:t>“Parent Undertaking”</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62DE6" w:rsidRDefault="00F44B38">
            <w:pPr>
              <w:pBdr>
                <w:top w:val="single" w:sz="4" w:space="31" w:color="FFFFFF"/>
                <w:left w:val="single" w:sz="4" w:space="31" w:color="FFFFFF"/>
                <w:bottom w:val="single" w:sz="4" w:space="31" w:color="FFFFFF"/>
                <w:right w:val="single" w:sz="4" w:space="31" w:color="FFFFFF"/>
                <w:between w:val="nil"/>
              </w:pBdr>
              <w:tabs>
                <w:tab w:val="left" w:pos="-9"/>
              </w:tabs>
              <w:spacing w:after="120"/>
              <w:ind w:hanging="2"/>
              <w:rPr>
                <w:color w:val="000000"/>
              </w:rPr>
            </w:pPr>
            <w:r>
              <w:rPr>
                <w:color w:val="000000"/>
              </w:rPr>
              <w:t>has the meaning set out in section 1162 of the Companies Act 2006;</w:t>
            </w:r>
          </w:p>
        </w:tc>
      </w:tr>
      <w:tr w:rsidR="00762DE6">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62DE6" w:rsidRDefault="00F44B38">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lastRenderedPageBreak/>
              <w:t>“Public Sector Dependent Supplier”</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62DE6" w:rsidRDefault="00F44B38">
            <w:pPr>
              <w:pBdr>
                <w:top w:val="single" w:sz="4" w:space="31" w:color="FFFFFF"/>
                <w:left w:val="single" w:sz="4" w:space="31" w:color="FFFFFF"/>
                <w:bottom w:val="single" w:sz="4" w:space="31" w:color="FFFFFF"/>
                <w:right w:val="single" w:sz="4" w:space="31" w:color="FFFFFF"/>
                <w:between w:val="nil"/>
              </w:pBdr>
              <w:tabs>
                <w:tab w:val="left" w:pos="-9"/>
              </w:tabs>
              <w:spacing w:after="120"/>
              <w:ind w:hanging="2"/>
              <w:rPr>
                <w:color w:val="000000"/>
              </w:rPr>
            </w:pPr>
            <w:r>
              <w:rPr>
                <w:color w:val="000000"/>
              </w:rPr>
              <w:t>means a supplier where that supplier, or that supplier’s group has Annual Revenue of £50 million or more of which over 50% is generated from UK Public Sector Business;</w:t>
            </w:r>
          </w:p>
        </w:tc>
      </w:tr>
      <w:tr w:rsidR="00762DE6">
        <w:trPr>
          <w:trHeight w:val="567"/>
        </w:trPr>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62DE6" w:rsidRDefault="00F44B38">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t>“Strategic Supplier”</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62DE6" w:rsidRDefault="00F44B38">
            <w:pPr>
              <w:pBdr>
                <w:top w:val="nil"/>
                <w:left w:val="nil"/>
                <w:bottom w:val="nil"/>
                <w:right w:val="nil"/>
                <w:between w:val="nil"/>
              </w:pBdr>
              <w:tabs>
                <w:tab w:val="left" w:pos="-9"/>
              </w:tabs>
              <w:spacing w:after="120"/>
              <w:ind w:hanging="2"/>
              <w:rPr>
                <w:color w:val="000000"/>
              </w:rPr>
            </w:pPr>
            <w:r>
              <w:rPr>
                <w:color w:val="000000"/>
              </w:rPr>
              <w:t>means those suppliers to government listed at</w:t>
            </w:r>
          </w:p>
          <w:p w:rsidR="00762DE6" w:rsidRDefault="00F44B38">
            <w:pPr>
              <w:pBdr>
                <w:top w:val="nil"/>
                <w:left w:val="nil"/>
                <w:bottom w:val="nil"/>
                <w:right w:val="nil"/>
                <w:between w:val="nil"/>
              </w:pBdr>
              <w:tabs>
                <w:tab w:val="left" w:pos="-9"/>
              </w:tabs>
              <w:spacing w:after="120"/>
              <w:ind w:hanging="2"/>
              <w:rPr>
                <w:color w:val="000000"/>
              </w:rPr>
            </w:pPr>
            <w:r>
              <w:rPr>
                <w:color w:val="000000"/>
              </w:rPr>
              <w:t>https://www.gov.uk/government/publications/strategic-suppliers;</w:t>
            </w:r>
          </w:p>
        </w:tc>
      </w:tr>
      <w:tr w:rsidR="00762DE6">
        <w:trPr>
          <w:trHeight w:val="567"/>
        </w:trPr>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62DE6" w:rsidRDefault="00762DE6">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p>
          <w:p w:rsidR="00762DE6" w:rsidRDefault="00762DE6">
            <w:pPr>
              <w:pBdr>
                <w:top w:val="single" w:sz="4" w:space="31" w:color="FFFFFF"/>
                <w:left w:val="single" w:sz="4" w:space="31" w:color="FFFFFF"/>
                <w:bottom w:val="single" w:sz="4" w:space="31" w:color="FFFFFF"/>
                <w:right w:val="single" w:sz="4" w:space="31" w:color="FFFFFF"/>
                <w:between w:val="nil"/>
              </w:pBdr>
              <w:spacing w:after="120"/>
              <w:ind w:hanging="2"/>
              <w:rPr>
                <w:b/>
                <w:color w:val="000000"/>
              </w:rPr>
            </w:pPr>
          </w:p>
          <w:p w:rsidR="00762DE6" w:rsidRDefault="00F44B38">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t>“Subsidiary Undertaking”</w:t>
            </w:r>
          </w:p>
          <w:p w:rsidR="00762DE6" w:rsidRDefault="00762DE6">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62DE6" w:rsidRDefault="00762DE6">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p>
          <w:p w:rsidR="00762DE6" w:rsidRDefault="00762DE6">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p>
          <w:p w:rsidR="00762DE6" w:rsidRDefault="00F44B38">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color w:val="000000"/>
              </w:rPr>
              <w:t xml:space="preserve"> has the meaning set out in section 1162 of the      Companies Act 2006;</w:t>
            </w:r>
          </w:p>
        </w:tc>
      </w:tr>
      <w:tr w:rsidR="00762DE6">
        <w:trPr>
          <w:trHeight w:val="567"/>
        </w:trPr>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62DE6" w:rsidRDefault="00F44B38">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t>“Supplier Group”</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62DE6" w:rsidRDefault="00F44B38">
            <w:pPr>
              <w:pBdr>
                <w:top w:val="single" w:sz="4" w:space="31" w:color="FFFFFF"/>
                <w:left w:val="single" w:sz="4" w:space="31" w:color="FFFFFF"/>
                <w:bottom w:val="single" w:sz="4" w:space="31" w:color="FFFFFF"/>
                <w:right w:val="single" w:sz="4" w:space="31" w:color="FFFFFF"/>
                <w:between w:val="nil"/>
              </w:pBdr>
              <w:tabs>
                <w:tab w:val="left" w:pos="-9"/>
              </w:tabs>
              <w:spacing w:after="120"/>
              <w:ind w:hanging="2"/>
              <w:rPr>
                <w:color w:val="000000"/>
              </w:rPr>
            </w:pPr>
            <w:r>
              <w:rPr>
                <w:color w:val="000000"/>
              </w:rPr>
              <w:t>means the Supplier, its Dependent Parent Undertakings and all Subsidiary Undertakings and Associates of such Dependent Parent Undertakings;</w:t>
            </w:r>
          </w:p>
        </w:tc>
      </w:tr>
      <w:tr w:rsidR="00762DE6">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62DE6" w:rsidRDefault="00F44B38">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t>“UK Public Sector Business”</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62DE6" w:rsidRDefault="00F44B38">
            <w:pPr>
              <w:pBdr>
                <w:top w:val="single" w:sz="4" w:space="31" w:color="FFFFFF"/>
                <w:left w:val="single" w:sz="4" w:space="31" w:color="FFFFFF"/>
                <w:bottom w:val="single" w:sz="4" w:space="31" w:color="FFFFFF"/>
                <w:right w:val="single" w:sz="4" w:space="31" w:color="FFFFFF"/>
                <w:between w:val="nil"/>
              </w:pBdr>
              <w:tabs>
                <w:tab w:val="left" w:pos="-9"/>
              </w:tabs>
              <w:spacing w:after="120"/>
              <w:ind w:hanging="2"/>
              <w:rPr>
                <w:color w:val="000000"/>
              </w:rPr>
            </w:pPr>
            <w:r>
              <w:rPr>
                <w:color w:val="000000"/>
              </w:rPr>
              <w:t xml:space="preserve">means any goods, service or works provision to UK public sector bodies, including Central Government Departments and their arm's length bodies and agencies, non-departmental public bodies, NHS bodies, local authorities, health </w:t>
            </w:r>
            <w:r>
              <w:rPr>
                <w:color w:val="000000"/>
              </w:rPr>
              <w:lastRenderedPageBreak/>
              <w:t>bodies, police, fire and rescue, education bodies and devolved administrations; and</w:t>
            </w:r>
          </w:p>
        </w:tc>
      </w:tr>
      <w:tr w:rsidR="00762DE6">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62DE6" w:rsidRDefault="00F44B38">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lastRenderedPageBreak/>
              <w:t>“UK Public Sector / CNI Contract Information”</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62DE6" w:rsidRDefault="00F44B38">
            <w:pPr>
              <w:pBdr>
                <w:top w:val="single" w:sz="4" w:space="31" w:color="FFFFFF"/>
                <w:left w:val="single" w:sz="4" w:space="31" w:color="FFFFFF"/>
                <w:bottom w:val="single" w:sz="4" w:space="31" w:color="FFFFFF"/>
                <w:right w:val="single" w:sz="4" w:space="31" w:color="FFFFFF"/>
                <w:between w:val="nil"/>
              </w:pBdr>
              <w:tabs>
                <w:tab w:val="left" w:pos="-9"/>
              </w:tabs>
              <w:spacing w:after="120"/>
              <w:ind w:hanging="2"/>
              <w:rPr>
                <w:color w:val="000000"/>
              </w:rPr>
            </w:pPr>
            <w:r>
              <w:rPr>
                <w:color w:val="000000"/>
              </w:rPr>
              <w:t>means the information relating to the Supplier Group to be provided by the Supplier in accordance with Paragraphs 3 to 5 and Annex 1;</w:t>
            </w:r>
          </w:p>
        </w:tc>
      </w:tr>
    </w:tbl>
    <w:p w:rsidR="00762DE6" w:rsidRDefault="00F44B38">
      <w:pPr>
        <w:pStyle w:val="Heading3"/>
        <w:pBdr>
          <w:top w:val="single" w:sz="4" w:space="31" w:color="FFFFFF"/>
          <w:left w:val="single" w:sz="4" w:space="31" w:color="FFFFFF"/>
          <w:bottom w:val="single" w:sz="4" w:space="31" w:color="FFFFFF"/>
          <w:right w:val="single" w:sz="4" w:space="31" w:color="FFFFFF"/>
        </w:pBdr>
        <w:tabs>
          <w:tab w:val="left" w:pos="-719"/>
        </w:tabs>
        <w:spacing w:before="240" w:after="240"/>
        <w:ind w:left="1" w:hanging="566"/>
      </w:pPr>
      <w:bookmarkStart w:id="14" w:name="_heading=h.q4gg07fibpb5" w:colFirst="0" w:colLast="0"/>
      <w:bookmarkEnd w:id="14"/>
      <w:r>
        <w:t>Service Status and Supplier Status</w:t>
      </w:r>
    </w:p>
    <w:p w:rsidR="00762DE6" w:rsidRDefault="00F44B38">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r>
        <w:rPr>
          <w:color w:val="000000"/>
        </w:rPr>
        <w:t xml:space="preserve">This Call-Off Contract </w:t>
      </w:r>
      <w:r>
        <w:rPr>
          <w:color w:val="000000"/>
          <w:highlight w:val="white"/>
        </w:rPr>
        <w:t xml:space="preserve">is not </w:t>
      </w:r>
      <w:r>
        <w:rPr>
          <w:color w:val="000000"/>
        </w:rPr>
        <w:t>a Critical Service Contract.</w:t>
      </w:r>
    </w:p>
    <w:p w:rsidR="00762DE6" w:rsidRDefault="00F44B38">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r>
        <w:rPr>
          <w:color w:val="000000"/>
        </w:rPr>
        <w:t xml:space="preserve">The Supplier shall notify the Buyer and the Cabinet Office Markets and Suppliers Team in writing within 5 Working Days of the Start Date and throughout the Call-Off Contract Term within 120 days after each Accounting Reference Date as to whether or not it is a Public Sector Dependent Supplier. The contact email address for the Markets and Suppliers Team is </w:t>
      </w:r>
      <w:hyperlink r:id="rId28">
        <w:r>
          <w:rPr>
            <w:color w:val="0563C1"/>
            <w:u w:val="single"/>
          </w:rPr>
          <w:t>resolution.planning@cabinetoffice.gov.uk</w:t>
        </w:r>
      </w:hyperlink>
      <w:r>
        <w:rPr>
          <w:color w:val="000000"/>
        </w:rPr>
        <w:t>.</w:t>
      </w:r>
    </w:p>
    <w:p w:rsidR="00762DE6" w:rsidRDefault="00F44B38">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r>
        <w:rPr>
          <w:color w:val="000000"/>
        </w:rPr>
        <w:t>The Buyer and the Supplier recognise that, where specified in the Framework Agreement, CCS shall have the right to enforce the Buyer's rights under this Schedule.</w:t>
      </w:r>
    </w:p>
    <w:p w:rsidR="00762DE6" w:rsidRDefault="00762DE6">
      <w:pPr>
        <w:pBdr>
          <w:top w:val="single" w:sz="4" w:space="31" w:color="FFFFFF"/>
          <w:left w:val="single" w:sz="4" w:space="31" w:color="FFFFFF"/>
          <w:bottom w:val="single" w:sz="4" w:space="31" w:color="FFFFFF"/>
          <w:right w:val="single" w:sz="4" w:space="31" w:color="FFFFFF"/>
          <w:between w:val="nil"/>
        </w:pBdr>
        <w:spacing w:before="120" w:after="120"/>
        <w:ind w:hanging="2"/>
        <w:rPr>
          <w:color w:val="000000"/>
        </w:rPr>
      </w:pPr>
    </w:p>
    <w:p w:rsidR="00762DE6" w:rsidRDefault="00F44B38">
      <w:pPr>
        <w:pStyle w:val="Heading3"/>
        <w:pBdr>
          <w:top w:val="single" w:sz="4" w:space="31" w:color="FFFFFF"/>
          <w:left w:val="single" w:sz="4" w:space="31" w:color="FFFFFF"/>
          <w:bottom w:val="single" w:sz="4" w:space="31" w:color="FFFFFF"/>
          <w:right w:val="single" w:sz="4" w:space="31" w:color="FFFFFF"/>
        </w:pBdr>
        <w:tabs>
          <w:tab w:val="left" w:pos="-719"/>
        </w:tabs>
        <w:spacing w:before="240" w:after="240"/>
        <w:ind w:left="1" w:hanging="566"/>
      </w:pPr>
      <w:bookmarkStart w:id="15" w:name="_heading=h.w0m8rhzaah0z" w:colFirst="0" w:colLast="0"/>
      <w:bookmarkEnd w:id="15"/>
      <w:r>
        <w:lastRenderedPageBreak/>
        <w:t>Provision of Corporate Resolution Planning Information</w:t>
      </w:r>
    </w:p>
    <w:p w:rsidR="00762DE6" w:rsidRDefault="00F44B38">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r>
        <w:rPr>
          <w:color w:val="000000"/>
        </w:rPr>
        <w:t>Paragraphs 3 to 5 shall apply if the Call-Off Contract has been specified as a Critical Service Contract under Paragraph 2.1 or the Supplier is or becomes a Public Sector Dependent Supplier.</w:t>
      </w:r>
    </w:p>
    <w:p w:rsidR="00762DE6" w:rsidRDefault="00F44B38">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r>
        <w:rPr>
          <w:color w:val="000000"/>
        </w:rPr>
        <w:t>Subject to Paragraphs 3.6, 3.10 and 3.11:</w:t>
      </w:r>
    </w:p>
    <w:p w:rsidR="00762DE6" w:rsidRDefault="00F44B38">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where the Call-Off Contract is a Critical Service Contract, the Supplier shall provide the Appropriate Authority or Appropriate Authorities with the CRP Information within 60 days of the Start Date; and</w:t>
      </w:r>
    </w:p>
    <w:p w:rsidR="00762DE6" w:rsidRDefault="00F44B38">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rsidR="00762DE6" w:rsidRDefault="00F44B38">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r>
        <w:rPr>
          <w:color w:val="000000"/>
        </w:rPr>
        <w:t>The Supplier shall ensure that the CRP Information provided pursuant to Paragraphs 3.2, 3.8 and 3.9:</w:t>
      </w:r>
    </w:p>
    <w:p w:rsidR="00762DE6" w:rsidRDefault="00F44B38">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lastRenderedPageBreak/>
        <w:t>is full, comprehensive, accurate and up to date;</w:t>
      </w:r>
    </w:p>
    <w:p w:rsidR="00762DE6" w:rsidRDefault="00F44B38">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is split into three parts:</w:t>
      </w:r>
    </w:p>
    <w:p w:rsidR="00762DE6" w:rsidRDefault="00F44B38">
      <w:pPr>
        <w:pBdr>
          <w:top w:val="single" w:sz="4" w:space="31" w:color="FFFFFF"/>
          <w:left w:val="single" w:sz="4" w:space="31" w:color="FFFFFF"/>
          <w:bottom w:val="single" w:sz="4" w:space="31" w:color="FFFFFF"/>
          <w:right w:val="single" w:sz="4" w:space="31" w:color="FFFFFF"/>
          <w:between w:val="nil"/>
        </w:pBdr>
        <w:tabs>
          <w:tab w:val="left" w:pos="2799"/>
          <w:tab w:val="left" w:pos="2941"/>
        </w:tabs>
        <w:spacing w:before="120" w:after="120"/>
        <w:ind w:left="814" w:hanging="387"/>
        <w:jc w:val="both"/>
        <w:rPr>
          <w:color w:val="000000"/>
        </w:rPr>
      </w:pPr>
      <w:r>
        <w:rPr>
          <w:color w:val="000000"/>
        </w:rPr>
        <w:t>Exposure Information (Contracts List);</w:t>
      </w:r>
    </w:p>
    <w:p w:rsidR="00762DE6" w:rsidRDefault="00F44B38">
      <w:pPr>
        <w:pBdr>
          <w:top w:val="single" w:sz="4" w:space="31" w:color="FFFFFF"/>
          <w:left w:val="single" w:sz="4" w:space="31" w:color="FFFFFF"/>
          <w:bottom w:val="single" w:sz="4" w:space="31" w:color="FFFFFF"/>
          <w:right w:val="single" w:sz="4" w:space="31" w:color="FFFFFF"/>
          <w:between w:val="nil"/>
        </w:pBdr>
        <w:tabs>
          <w:tab w:val="left" w:pos="2799"/>
          <w:tab w:val="left" w:pos="2941"/>
        </w:tabs>
        <w:spacing w:before="120" w:after="120"/>
        <w:ind w:left="814" w:hanging="387"/>
        <w:jc w:val="both"/>
        <w:rPr>
          <w:color w:val="000000"/>
        </w:rPr>
      </w:pPr>
      <w:r>
        <w:rPr>
          <w:color w:val="000000"/>
        </w:rPr>
        <w:t>Corporate Resolvability Assessment (Structural Review);</w:t>
      </w:r>
    </w:p>
    <w:p w:rsidR="00762DE6" w:rsidRDefault="00F44B38">
      <w:pPr>
        <w:pBdr>
          <w:top w:val="single" w:sz="4" w:space="31" w:color="FFFFFF"/>
          <w:left w:val="single" w:sz="4" w:space="31" w:color="FFFFFF"/>
          <w:bottom w:val="single" w:sz="4" w:space="31" w:color="FFFFFF"/>
          <w:right w:val="single" w:sz="4" w:space="31" w:color="FFFFFF"/>
          <w:between w:val="nil"/>
        </w:pBdr>
        <w:tabs>
          <w:tab w:val="left" w:pos="2799"/>
          <w:tab w:val="left" w:pos="2941"/>
        </w:tabs>
        <w:spacing w:before="120" w:after="120"/>
        <w:ind w:left="814" w:hanging="387"/>
        <w:jc w:val="both"/>
        <w:rPr>
          <w:color w:val="000000"/>
        </w:rPr>
      </w:pPr>
      <w:r>
        <w:rPr>
          <w:color w:val="000000"/>
        </w:rPr>
        <w:t xml:space="preserve"> Financial Information and Commentary</w:t>
      </w:r>
    </w:p>
    <w:p w:rsidR="00762DE6" w:rsidRDefault="00F44B38">
      <w:pPr>
        <w:pBdr>
          <w:top w:val="single" w:sz="4" w:space="31" w:color="FFFFFF"/>
          <w:left w:val="single" w:sz="4" w:space="31" w:color="FFFFFF"/>
          <w:bottom w:val="single" w:sz="4" w:space="31" w:color="FFFFFF"/>
          <w:right w:val="single" w:sz="4" w:space="31" w:color="FFFFFF"/>
          <w:between w:val="nil"/>
        </w:pBdr>
        <w:spacing w:before="100" w:after="200"/>
        <w:ind w:hanging="2"/>
        <w:rPr>
          <w:color w:val="000000"/>
        </w:rPr>
      </w:pPr>
      <w:r>
        <w:rPr>
          <w:color w:val="000000"/>
        </w:rP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29">
        <w:r>
          <w:rPr>
            <w:color w:val="0563C1"/>
            <w:u w:val="single"/>
          </w:rPr>
          <w:t>https://www.gov.uk/government/publications/the-sourcing-and-consultancy-playbooks</w:t>
        </w:r>
      </w:hyperlink>
      <w:r>
        <w:rPr>
          <w:color w:val="000000"/>
        </w:rPr>
        <w:t xml:space="preserve"> and contains the level of detail required (adapted as necessary to the Supplier’s circumstances);</w:t>
      </w:r>
    </w:p>
    <w:p w:rsidR="00762DE6" w:rsidRDefault="00762DE6">
      <w:pPr>
        <w:pBdr>
          <w:top w:val="single" w:sz="4" w:space="31" w:color="FFFFFF"/>
          <w:left w:val="single" w:sz="4" w:space="31" w:color="FFFFFF"/>
          <w:bottom w:val="single" w:sz="4" w:space="31" w:color="FFFFFF"/>
          <w:right w:val="single" w:sz="4" w:space="31" w:color="FFFFFF"/>
          <w:between w:val="nil"/>
        </w:pBdr>
        <w:tabs>
          <w:tab w:val="left" w:pos="1985"/>
          <w:tab w:val="left" w:pos="2127"/>
        </w:tabs>
        <w:spacing w:before="120" w:after="120"/>
        <w:ind w:hanging="2"/>
        <w:rPr>
          <w:color w:val="000000"/>
        </w:rPr>
      </w:pPr>
    </w:p>
    <w:p w:rsidR="00762DE6" w:rsidRDefault="00F44B38">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incorporates any additional commentary, supporting documents and evidence which would reasonably be required by the Appropriate Authority or Appropriate Authorities to understand and consider the information for approval;</w:t>
      </w:r>
    </w:p>
    <w:p w:rsidR="00762DE6" w:rsidRDefault="00F44B38">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provides a clear description and explanation of the Supplier Group members that have agreements for goods, services or works provision in respect of UK Public Sector Business and/or Critical National Infrastructure and the nature of those agreements; and</w:t>
      </w:r>
    </w:p>
    <w:p w:rsidR="00762DE6" w:rsidRDefault="00F44B38">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complies with the requirements set out at Annex 1 (Exposure Information (Contracts List)), Annex 2 (Corporate Resolvability Assessment (Structural Review)) and Annex 3 (Financial Information and Commentary) respectively.</w:t>
      </w:r>
    </w:p>
    <w:p w:rsidR="00762DE6" w:rsidRDefault="00F44B38">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r>
        <w:rPr>
          <w:color w:val="000000"/>
        </w:rPr>
        <w:t xml:space="preserve">Following receipt by the Appropriate Authority or Appropriate Authorities of the CRP Information pursuant to Paragraphs 3.2, 3.8 and 3.9, the Buyer shall procure that the Appropriate Authority or Appropriate Authorities shall discuss in good faith the contents of the CRP </w:t>
      </w:r>
      <w:r>
        <w:rPr>
          <w:color w:val="000000"/>
        </w:rPr>
        <w:lastRenderedPageBreak/>
        <w:t>Information with the Supplier and no later than 60 days after the date on which the CRP Information was delivered by the Supplier either provide an Assurance to the Supplier that the Appropriate Authority or Appropriate Authorities approve the CRP Information or that the Appropriate Authority or Appropriate Authorities reject the CRP Information.</w:t>
      </w:r>
    </w:p>
    <w:p w:rsidR="00762DE6" w:rsidRDefault="00F44B38">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r>
        <w:rPr>
          <w:color w:val="000000"/>
        </w:rPr>
        <w:t>If the Appropriate Authority or Appropriate Authorities reject the CRP Information:</w:t>
      </w:r>
    </w:p>
    <w:p w:rsidR="00762DE6" w:rsidRDefault="00F44B38">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the Buyer shall (and shall procure that the Cabinet Office Markets and Suppliers Team shall) inform the Supplier in writing of its reasons for its rejection; and</w:t>
      </w:r>
    </w:p>
    <w:p w:rsidR="00762DE6" w:rsidRDefault="00F44B38">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3.3 to 3.5 shall apply again to any resubmitted CRP Information provided that either Party may refer any disputed matters for resolution under clause 32 of the Framework Agreement (Managing disputes).</w:t>
      </w:r>
    </w:p>
    <w:p w:rsidR="00762DE6" w:rsidRDefault="00F44B38">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r>
        <w:rPr>
          <w:color w:val="000000"/>
        </w:rPr>
        <w:t>Where the Supplier or a member of the Supplier Group has already provided CRP Information to a central government body or the Cabinet Office Markets and Suppliers Team (or, in the case of a Strategic Supplier, solely to the Cabinet Office Markets and Suppliers Team) and has received an Assurance of its CRP Information from that central government body 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w:t>
      </w:r>
    </w:p>
    <w:p w:rsidR="00762DE6" w:rsidRDefault="00F44B38">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r>
        <w:rPr>
          <w:color w:val="000000"/>
        </w:rPr>
        <w:t>An Assurance shall be deemed Valid for the purposes of Paragraph 3.6 if:</w:t>
      </w:r>
    </w:p>
    <w:p w:rsidR="00762DE6" w:rsidRDefault="00F44B38">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 xml:space="preserve">the Assurance is within the validity period stated in the Assurance (or, if no validity period is stated, no more than 12 months has elapsed since it was issued and no more than 18 </w:t>
      </w:r>
      <w:r>
        <w:rPr>
          <w:color w:val="000000"/>
        </w:rPr>
        <w:lastRenderedPageBreak/>
        <w:t>months has elapsed since the Accounting Reference Date on which the CRP Information was based); and</w:t>
      </w:r>
    </w:p>
    <w:p w:rsidR="00762DE6" w:rsidRDefault="00F44B38">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no Corporate Change Events or Financial Distress Events (or events which would be deemed to be Corporate Change Events or Financial Distress Events if the Call-Off Contract had then been in force) have occurred since the date of issue of the Assurance.</w:t>
      </w:r>
    </w:p>
    <w:p w:rsidR="00762DE6" w:rsidRDefault="00F44B38">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r>
        <w:rPr>
          <w:color w:val="000000"/>
        </w:rPr>
        <w:t>If the Call-Off Contract is a Critical Service Contract, the Supplier shall provide an updated version of the CRP Information (or, in the case of Paragraph 3.8.3 of its initial CRP Information) to the Appropriate Authority or Appropriate Authorities:</w:t>
      </w:r>
    </w:p>
    <w:p w:rsidR="00762DE6" w:rsidRDefault="00F44B38">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within 14 days of the occurrence of a Financial Distress Event (along with any additional highly confidential information no longer exempted from disclosure under Paragraph 3.11) unless the Supplier is relieved of the consequences of the Financial Distress Event as a result of credit ratings being revised upwards;</w:t>
      </w:r>
    </w:p>
    <w:p w:rsidR="00762DE6" w:rsidRDefault="00F44B38">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within 30 days of a Corporate Change Event unless</w:t>
      </w:r>
    </w:p>
    <w:p w:rsidR="00762DE6" w:rsidRDefault="00F44B38">
      <w:pPr>
        <w:keepNext/>
        <w:pBdr>
          <w:top w:val="single" w:sz="4" w:space="31" w:color="FFFFFF"/>
          <w:left w:val="single" w:sz="4" w:space="31" w:color="FFFFFF"/>
          <w:bottom w:val="single" w:sz="4" w:space="31" w:color="FFFFFF"/>
          <w:right w:val="single" w:sz="4" w:space="31" w:color="FFFFFF"/>
          <w:between w:val="nil"/>
        </w:pBdr>
        <w:spacing w:before="120" w:after="120"/>
        <w:ind w:left="847" w:hanging="422"/>
        <w:rPr>
          <w:color w:val="000000"/>
        </w:rPr>
      </w:pPr>
      <w:r>
        <w:rPr>
          <w:color w:val="000000"/>
        </w:rPr>
        <w:t xml:space="preserve">the Supplier requests and the Appropriate Authority (acting reasonably) agrees to a Corporate Change Event Grace Period, in the event of which the time period for the Supplier to comply with this Paragraph shall be extended as determined by the Appropriate Authority (acting reasonably) but shall in any case be no longer than six months after the Corporate Change Event.  During a Corporate Change Event Grace Period the Supplier shall regularly and fully engage with the Appropriate Authority to enable it to understand the nature of the Corporate Change Event and </w:t>
      </w:r>
      <w:r>
        <w:rPr>
          <w:color w:val="000000"/>
        </w:rPr>
        <w:lastRenderedPageBreak/>
        <w:t xml:space="preserve">the Appropriate </w:t>
      </w:r>
      <w:proofErr w:type="gramStart"/>
      <w:r>
        <w:rPr>
          <w:color w:val="000000"/>
        </w:rPr>
        <w:t>Authority  shall</w:t>
      </w:r>
      <w:proofErr w:type="gramEnd"/>
      <w:r>
        <w:rPr>
          <w:color w:val="000000"/>
        </w:rPr>
        <w:t xml:space="preserve"> reserve the right to terminate a Corporate Change Event Grace Period at any time if the Supplier fails to comply with this Paragraph; or</w:t>
      </w:r>
    </w:p>
    <w:p w:rsidR="00762DE6" w:rsidRDefault="00F44B38">
      <w:pPr>
        <w:keepNext/>
        <w:pBdr>
          <w:top w:val="single" w:sz="4" w:space="31" w:color="FFFFFF"/>
          <w:left w:val="single" w:sz="4" w:space="31" w:color="FFFFFF"/>
          <w:bottom w:val="single" w:sz="4" w:space="31" w:color="FFFFFF"/>
          <w:right w:val="single" w:sz="4" w:space="31" w:color="FFFFFF"/>
          <w:between w:val="nil"/>
        </w:pBdr>
        <w:spacing w:before="120" w:after="120"/>
        <w:ind w:left="847" w:hanging="422"/>
        <w:rPr>
          <w:color w:val="000000"/>
        </w:rPr>
      </w:pPr>
      <w:r>
        <w:rPr>
          <w:color w:val="000000"/>
        </w:rPr>
        <w:t xml:space="preserve"> not required pursuant to Paragraph 3.10;</w:t>
      </w:r>
    </w:p>
    <w:p w:rsidR="00762DE6" w:rsidRDefault="00F44B38">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within 30 days of the date that:</w:t>
      </w:r>
    </w:p>
    <w:p w:rsidR="00762DE6" w:rsidRDefault="00F44B38">
      <w:pPr>
        <w:pBdr>
          <w:top w:val="single" w:sz="4" w:space="31" w:color="FFFFFF"/>
          <w:left w:val="single" w:sz="4" w:space="31" w:color="FFFFFF"/>
          <w:bottom w:val="single" w:sz="4" w:space="31" w:color="FFFFFF"/>
          <w:right w:val="single" w:sz="4" w:space="31" w:color="FFFFFF"/>
          <w:between w:val="nil"/>
        </w:pBdr>
        <w:tabs>
          <w:tab w:val="left" w:pos="2797"/>
          <w:tab w:val="left" w:pos="2939"/>
        </w:tabs>
        <w:spacing w:before="120" w:after="120"/>
        <w:ind w:left="812" w:hanging="387"/>
        <w:jc w:val="both"/>
        <w:rPr>
          <w:color w:val="000000"/>
        </w:rPr>
      </w:pPr>
      <w:r>
        <w:rPr>
          <w:color w:val="000000"/>
        </w:rPr>
        <w:t>the credit rating(s) of each of the Supplier and its Parent Undertakings fail to meet any of the criteria specified in Paragraph 3.10; or</w:t>
      </w:r>
    </w:p>
    <w:p w:rsidR="00762DE6" w:rsidRDefault="00F44B38">
      <w:pPr>
        <w:pBdr>
          <w:top w:val="single" w:sz="4" w:space="31" w:color="FFFFFF"/>
          <w:left w:val="single" w:sz="4" w:space="31" w:color="FFFFFF"/>
          <w:bottom w:val="single" w:sz="4" w:space="31" w:color="FFFFFF"/>
          <w:right w:val="single" w:sz="4" w:space="31" w:color="FFFFFF"/>
          <w:between w:val="nil"/>
        </w:pBdr>
        <w:tabs>
          <w:tab w:val="left" w:pos="2797"/>
          <w:tab w:val="left" w:pos="2939"/>
        </w:tabs>
        <w:spacing w:before="120" w:after="120"/>
        <w:ind w:left="812" w:hanging="387"/>
        <w:jc w:val="both"/>
        <w:rPr>
          <w:color w:val="000000"/>
        </w:rPr>
      </w:pPr>
      <w:r>
        <w:rPr>
          <w:color w:val="000000"/>
        </w:rPr>
        <w:t>none of the credit rating agencies specified at Paragraph 3.10 hold a public credit rating for the Supplier or any of its Parent Undertakings; and</w:t>
      </w:r>
    </w:p>
    <w:p w:rsidR="00762DE6" w:rsidRDefault="00F44B38">
      <w:pPr>
        <w:keepNext/>
        <w:pBdr>
          <w:top w:val="single" w:sz="4" w:space="31" w:color="FFFFFF"/>
          <w:left w:val="single" w:sz="4" w:space="31" w:color="FFFFFF"/>
          <w:bottom w:val="single" w:sz="4" w:space="31" w:color="FFFFFF"/>
          <w:right w:val="single" w:sz="4" w:space="31" w:color="FFFFFF"/>
          <w:between w:val="nil"/>
        </w:pBdr>
        <w:spacing w:before="120" w:after="120"/>
        <w:ind w:left="651" w:hanging="649"/>
        <w:rPr>
          <w:color w:val="000000"/>
        </w:rPr>
      </w:pPr>
      <w:r>
        <w:rPr>
          <w:color w:val="000000"/>
        </w:rPr>
        <w:t>in any event, within 6 months after each Accounting Reference Date or within 15 months of the date of the previous Assurance received from the Appropriate Authority (whichever is the earlier), unless:</w:t>
      </w:r>
    </w:p>
    <w:p w:rsidR="00762DE6" w:rsidRDefault="00F44B38">
      <w:pPr>
        <w:pBdr>
          <w:top w:val="single" w:sz="4" w:space="31" w:color="FFFFFF"/>
          <w:left w:val="single" w:sz="4" w:space="31" w:color="FFFFFF"/>
          <w:bottom w:val="single" w:sz="4" w:space="31" w:color="FFFFFF"/>
          <w:right w:val="single" w:sz="4" w:space="31" w:color="FFFFFF"/>
          <w:between w:val="nil"/>
        </w:pBdr>
        <w:tabs>
          <w:tab w:val="left" w:pos="2797"/>
          <w:tab w:val="left" w:pos="2939"/>
        </w:tabs>
        <w:spacing w:before="120" w:after="120"/>
        <w:ind w:left="812" w:hanging="387"/>
        <w:jc w:val="both"/>
        <w:rPr>
          <w:color w:val="000000"/>
        </w:rPr>
      </w:pPr>
      <w:r>
        <w:rPr>
          <w:color w:val="000000"/>
        </w:rPr>
        <w:t>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w:t>
      </w:r>
    </w:p>
    <w:p w:rsidR="00762DE6" w:rsidRDefault="00F44B38">
      <w:pPr>
        <w:pBdr>
          <w:top w:val="single" w:sz="4" w:space="31" w:color="FFFFFF"/>
          <w:left w:val="single" w:sz="4" w:space="31" w:color="FFFFFF"/>
          <w:bottom w:val="single" w:sz="4" w:space="31" w:color="FFFFFF"/>
          <w:right w:val="single" w:sz="4" w:space="31" w:color="FFFFFF"/>
          <w:between w:val="nil"/>
        </w:pBdr>
        <w:tabs>
          <w:tab w:val="left" w:pos="2797"/>
          <w:tab w:val="left" w:pos="2939"/>
        </w:tabs>
        <w:spacing w:before="120" w:after="120"/>
        <w:ind w:left="812" w:hanging="387"/>
        <w:jc w:val="both"/>
        <w:rPr>
          <w:color w:val="000000"/>
        </w:rPr>
      </w:pPr>
      <w:r>
        <w:rPr>
          <w:color w:val="000000"/>
        </w:rPr>
        <w:t>not required pursuant to Paragraph 3.10.</w:t>
      </w:r>
    </w:p>
    <w:p w:rsidR="00762DE6" w:rsidRDefault="00F44B38">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r>
        <w:rPr>
          <w:color w:val="000000"/>
        </w:rPr>
        <w:t xml:space="preserve">Where the Supplier is a Public Sector Dependent Supplier and the Call-Off Contract is not a Critical Service Contract, then on the occurrence of any of the events   specified in </w:t>
      </w:r>
      <w:r>
        <w:rPr>
          <w:color w:val="000000"/>
        </w:rPr>
        <w:lastRenderedPageBreak/>
        <w:t>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w:t>
      </w:r>
    </w:p>
    <w:p w:rsidR="00762DE6" w:rsidRDefault="00F44B38">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r>
        <w:rPr>
          <w:color w:val="000000"/>
        </w:rPr>
        <w:t>Where the Supplier or a Parent Undertaking of the Supplier has a credit rating of either:</w:t>
      </w:r>
    </w:p>
    <w:p w:rsidR="00762DE6" w:rsidRDefault="00F44B38">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Aa3 or better from Moody’s;</w:t>
      </w:r>
    </w:p>
    <w:p w:rsidR="00762DE6" w:rsidRDefault="00F44B38">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 xml:space="preserve">AA- or better from Standard and </w:t>
      </w:r>
      <w:proofErr w:type="spellStart"/>
      <w:r>
        <w:rPr>
          <w:color w:val="000000"/>
        </w:rPr>
        <w:t>Poors</w:t>
      </w:r>
      <w:proofErr w:type="spellEnd"/>
      <w:r>
        <w:rPr>
          <w:color w:val="000000"/>
        </w:rPr>
        <w:t>;</w:t>
      </w:r>
    </w:p>
    <w:p w:rsidR="00762DE6" w:rsidRDefault="00F44B38">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AA- or better from Fitch;</w:t>
      </w:r>
    </w:p>
    <w:p w:rsidR="00762DE6" w:rsidRDefault="00F44B38">
      <w:pPr>
        <w:keepNext/>
        <w:pBdr>
          <w:top w:val="single" w:sz="4" w:space="31" w:color="FFFFFF"/>
          <w:left w:val="single" w:sz="4" w:space="31" w:color="FFFFFF"/>
          <w:bottom w:val="single" w:sz="4" w:space="31" w:color="FFFFFF"/>
          <w:right w:val="single" w:sz="4" w:space="31" w:color="FFFFFF"/>
          <w:between w:val="nil"/>
        </w:pBdr>
        <w:spacing w:before="120" w:after="120"/>
        <w:ind w:hanging="2"/>
        <w:rPr>
          <w:color w:val="000000"/>
        </w:rPr>
      </w:pPr>
      <w:r>
        <w:rPr>
          <w:color w:val="000000"/>
        </w:rPr>
        <w:t>the Supplier will not be required to provide any CRP Information unless or until either (</w:t>
      </w:r>
      <w:proofErr w:type="spellStart"/>
      <w:r>
        <w:rPr>
          <w:color w:val="000000"/>
        </w:rPr>
        <w:t>i</w:t>
      </w:r>
      <w:proofErr w:type="spellEnd"/>
      <w:r>
        <w:rPr>
          <w:color w:val="000000"/>
        </w:rPr>
        <w:t>) a Financial Distress Event occurs (unless the Supplier is relieved of the consequences of the Financial Distress Event due to credit ratings being revised upwards) or (ii) the Supplier and its Parent Undertakings cease to fulfil the criteria set out in this Paragraph 3.10, in which cases the Supplier shall provide the updated version of the CRP Information in accordance with paragraph 3.8.</w:t>
      </w:r>
    </w:p>
    <w:p w:rsidR="00762DE6" w:rsidRDefault="00F44B38">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r>
        <w:rPr>
          <w:color w:val="000000"/>
        </w:rPr>
        <w:t>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w:t>
      </w:r>
    </w:p>
    <w:p w:rsidR="00762DE6" w:rsidRDefault="00F44B38">
      <w:pPr>
        <w:keepNext/>
        <w:pBdr>
          <w:top w:val="single" w:sz="4" w:space="31" w:color="FFFFFF"/>
          <w:left w:val="single" w:sz="4" w:space="31" w:color="FFFFFF"/>
          <w:bottom w:val="single" w:sz="4" w:space="31" w:color="FFFFFF"/>
          <w:right w:val="single" w:sz="4" w:space="31" w:color="FFFFFF"/>
          <w:between w:val="nil"/>
        </w:pBdr>
        <w:tabs>
          <w:tab w:val="left" w:pos="-624"/>
        </w:tabs>
        <w:spacing w:before="240" w:after="240"/>
        <w:ind w:left="96" w:hanging="661"/>
        <w:rPr>
          <w:color w:val="000000"/>
        </w:rPr>
      </w:pPr>
      <w:r>
        <w:rPr>
          <w:color w:val="000000"/>
          <w:sz w:val="28"/>
          <w:szCs w:val="28"/>
        </w:rPr>
        <w:lastRenderedPageBreak/>
        <w:t>Termination Rights</w:t>
      </w:r>
    </w:p>
    <w:p w:rsidR="00762DE6" w:rsidRDefault="00F44B38">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r>
        <w:rPr>
          <w:color w:val="000000"/>
        </w:rPr>
        <w:t>The Buyer shall be entitled to terminate the Call-Off Contract if the Supplier is required to provide CRP Information under Paragraph 3 and either:</w:t>
      </w:r>
    </w:p>
    <w:p w:rsidR="00762DE6" w:rsidRDefault="00F44B38">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the Supplier fails to provide the CRP Information within 4 months of the Start Date if this is a Critical Service Contract or otherwise within 4 months of the Appropriate Authority’s or Appropriate Authorities’ request; or</w:t>
      </w:r>
    </w:p>
    <w:p w:rsidR="00762DE6" w:rsidRDefault="00F44B38">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the Supplier fails to obtain an Assurance from the Appropriate Authority or Appropriate Authorities within 4 months of the date that it was first required to provide the CRP Information under the Call-Off Contract, which shall be deemed to be an event to which Clause 18.4 applies.</w:t>
      </w:r>
    </w:p>
    <w:p w:rsidR="00762DE6" w:rsidRDefault="00F44B38">
      <w:pPr>
        <w:keepNext/>
        <w:pBdr>
          <w:top w:val="single" w:sz="4" w:space="31" w:color="FFFFFF"/>
          <w:left w:val="single" w:sz="4" w:space="31" w:color="FFFFFF"/>
          <w:bottom w:val="single" w:sz="4" w:space="31" w:color="FFFFFF"/>
          <w:right w:val="single" w:sz="4" w:space="31" w:color="FFFFFF"/>
          <w:between w:val="nil"/>
        </w:pBdr>
        <w:tabs>
          <w:tab w:val="left" w:pos="-624"/>
        </w:tabs>
        <w:spacing w:before="240" w:after="240"/>
        <w:ind w:left="96" w:hanging="661"/>
        <w:rPr>
          <w:color w:val="000000"/>
        </w:rPr>
      </w:pPr>
      <w:r>
        <w:rPr>
          <w:color w:val="000000"/>
          <w:sz w:val="28"/>
          <w:szCs w:val="28"/>
        </w:rPr>
        <w:t>Confidentiality and usage of CRP Information</w:t>
      </w:r>
    </w:p>
    <w:p w:rsidR="00762DE6" w:rsidRDefault="00F44B38">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bookmarkStart w:id="16" w:name="_heading=h.23ckvvd" w:colFirst="0" w:colLast="0"/>
      <w:bookmarkEnd w:id="16"/>
      <w:r>
        <w:rPr>
          <w:color w:val="000000"/>
        </w:rPr>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rsidR="00762DE6" w:rsidRDefault="00F44B38">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r>
        <w:rPr>
          <w:color w:val="000000"/>
        </w:rPr>
        <w:t xml:space="preserve">Where the Appropriate Authority is the Cabinet Office Markets and Suppliers Team, at the Supplier’s request, the Buyer shall use reasonable endeavours to procure that the Cabinet Office enters into a confidentiality and usage agreement with the Supplier containing terms </w:t>
      </w:r>
      <w:r>
        <w:rPr>
          <w:color w:val="000000"/>
        </w:rPr>
        <w:lastRenderedPageBreak/>
        <w:t>no less stringent than those placed on the Buyer under paragraph 5.1 and incorporated Framework Agreement clause 34.</w:t>
      </w:r>
    </w:p>
    <w:p w:rsidR="00762DE6" w:rsidRDefault="00F44B38">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r>
        <w:rPr>
          <w:color w:val="000000"/>
        </w:rPr>
        <w:t>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w:t>
      </w:r>
    </w:p>
    <w:p w:rsidR="00762DE6" w:rsidRDefault="00F44B38">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r>
        <w:rPr>
          <w:color w:val="000000"/>
        </w:rPr>
        <w:t>Where the Supplier is unable to procure consent pursuant to Paragraph 5.3, the Supplier shall use all reasonable endeavours to disclose the CRP Information to the fullest extent possible by limiting the amount of information it withholds including by:</w:t>
      </w:r>
    </w:p>
    <w:p w:rsidR="00762DE6" w:rsidRDefault="00F44B38">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redacting only those parts of the information which are subject to such obligations of confidentiality;</w:t>
      </w:r>
    </w:p>
    <w:p w:rsidR="00762DE6" w:rsidRDefault="00F44B38">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providing the information in a form that does not breach its obligations of confidentiality including (where possible) by:</w:t>
      </w:r>
    </w:p>
    <w:p w:rsidR="00762DE6" w:rsidRDefault="00F44B38">
      <w:pPr>
        <w:pBdr>
          <w:top w:val="single" w:sz="4" w:space="31" w:color="FFFFFF"/>
          <w:left w:val="single" w:sz="4" w:space="31" w:color="FFFFFF"/>
          <w:bottom w:val="single" w:sz="4" w:space="31" w:color="FFFFFF"/>
          <w:right w:val="single" w:sz="4" w:space="31" w:color="FFFFFF"/>
          <w:between w:val="nil"/>
        </w:pBdr>
        <w:tabs>
          <w:tab w:val="left" w:pos="2799"/>
          <w:tab w:val="left" w:pos="2941"/>
        </w:tabs>
        <w:spacing w:before="120" w:after="120"/>
        <w:ind w:left="814" w:hanging="387"/>
        <w:jc w:val="both"/>
        <w:rPr>
          <w:color w:val="000000"/>
        </w:rPr>
      </w:pPr>
      <w:r>
        <w:rPr>
          <w:color w:val="000000"/>
        </w:rPr>
        <w:t>summarising the information;</w:t>
      </w:r>
    </w:p>
    <w:p w:rsidR="00762DE6" w:rsidRDefault="00F44B38">
      <w:pPr>
        <w:pBdr>
          <w:top w:val="single" w:sz="4" w:space="31" w:color="FFFFFF"/>
          <w:left w:val="single" w:sz="4" w:space="31" w:color="FFFFFF"/>
          <w:bottom w:val="single" w:sz="4" w:space="31" w:color="FFFFFF"/>
          <w:right w:val="single" w:sz="4" w:space="31" w:color="FFFFFF"/>
          <w:between w:val="nil"/>
        </w:pBdr>
        <w:tabs>
          <w:tab w:val="left" w:pos="2799"/>
          <w:tab w:val="left" w:pos="2941"/>
        </w:tabs>
        <w:spacing w:before="120" w:after="120"/>
        <w:ind w:left="814" w:hanging="387"/>
        <w:jc w:val="both"/>
        <w:rPr>
          <w:color w:val="000000"/>
        </w:rPr>
      </w:pPr>
      <w:r>
        <w:rPr>
          <w:color w:val="000000"/>
        </w:rPr>
        <w:t>grouping the information;</w:t>
      </w:r>
    </w:p>
    <w:p w:rsidR="00762DE6" w:rsidRDefault="00F44B38">
      <w:pPr>
        <w:pBdr>
          <w:top w:val="single" w:sz="4" w:space="31" w:color="FFFFFF"/>
          <w:left w:val="single" w:sz="4" w:space="31" w:color="FFFFFF"/>
          <w:bottom w:val="single" w:sz="4" w:space="31" w:color="FFFFFF"/>
          <w:right w:val="single" w:sz="4" w:space="31" w:color="FFFFFF"/>
          <w:between w:val="nil"/>
        </w:pBdr>
        <w:tabs>
          <w:tab w:val="left" w:pos="2799"/>
          <w:tab w:val="left" w:pos="2941"/>
        </w:tabs>
        <w:spacing w:before="120" w:after="120"/>
        <w:ind w:left="814" w:hanging="387"/>
        <w:jc w:val="both"/>
        <w:rPr>
          <w:color w:val="000000"/>
        </w:rPr>
      </w:pPr>
      <w:r>
        <w:rPr>
          <w:color w:val="000000"/>
        </w:rPr>
        <w:t>anonymising the information; and</w:t>
      </w:r>
    </w:p>
    <w:p w:rsidR="00762DE6" w:rsidRDefault="00F44B38">
      <w:pPr>
        <w:pBdr>
          <w:top w:val="single" w:sz="4" w:space="31" w:color="FFFFFF"/>
          <w:left w:val="single" w:sz="4" w:space="31" w:color="FFFFFF"/>
          <w:bottom w:val="single" w:sz="4" w:space="31" w:color="FFFFFF"/>
          <w:right w:val="single" w:sz="4" w:space="31" w:color="FFFFFF"/>
          <w:between w:val="nil"/>
        </w:pBdr>
        <w:tabs>
          <w:tab w:val="left" w:pos="2799"/>
          <w:tab w:val="left" w:pos="2941"/>
        </w:tabs>
        <w:spacing w:before="120" w:after="120"/>
        <w:ind w:left="814" w:hanging="387"/>
        <w:jc w:val="both"/>
        <w:rPr>
          <w:color w:val="000000"/>
        </w:rPr>
      </w:pPr>
      <w:r>
        <w:rPr>
          <w:color w:val="000000"/>
        </w:rPr>
        <w:t>presenting the information in general terms</w:t>
      </w:r>
    </w:p>
    <w:p w:rsidR="00762DE6" w:rsidRDefault="00F44B38">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r>
        <w:rPr>
          <w:color w:val="000000"/>
        </w:rPr>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rsidR="00762DE6" w:rsidRDefault="00762DE6">
      <w:pPr>
        <w:pBdr>
          <w:top w:val="single" w:sz="4" w:space="31" w:color="FFFFFF"/>
          <w:left w:val="single" w:sz="4" w:space="31" w:color="FFFFFF"/>
          <w:bottom w:val="single" w:sz="4" w:space="31" w:color="FFFFFF"/>
          <w:right w:val="single" w:sz="4" w:space="31" w:color="FFFFFF"/>
          <w:between w:val="nil"/>
        </w:pBdr>
        <w:spacing w:before="120" w:after="120"/>
        <w:ind w:hanging="2"/>
        <w:rPr>
          <w:color w:val="000000"/>
        </w:rPr>
      </w:pPr>
    </w:p>
    <w:p w:rsidR="00762DE6" w:rsidRDefault="00762DE6">
      <w:pPr>
        <w:pageBreakBefore/>
        <w:pBdr>
          <w:top w:val="nil"/>
          <w:left w:val="nil"/>
          <w:bottom w:val="nil"/>
          <w:right w:val="nil"/>
          <w:between w:val="nil"/>
        </w:pBdr>
        <w:ind w:hanging="2"/>
        <w:rPr>
          <w:color w:val="000000"/>
        </w:rPr>
      </w:pPr>
    </w:p>
    <w:p w:rsidR="00762DE6" w:rsidRDefault="00F44B38">
      <w:pPr>
        <w:pBdr>
          <w:top w:val="single" w:sz="4" w:space="31" w:color="FFFFFF"/>
          <w:left w:val="single" w:sz="4" w:space="31" w:color="FFFFFF"/>
          <w:bottom w:val="single" w:sz="4" w:space="31" w:color="FFFFFF"/>
          <w:right w:val="single" w:sz="4" w:space="31" w:color="FFFFFF"/>
          <w:between w:val="nil"/>
        </w:pBdr>
        <w:spacing w:before="100" w:after="300"/>
        <w:ind w:left="1" w:hanging="3"/>
        <w:rPr>
          <w:color w:val="000000"/>
        </w:rPr>
      </w:pPr>
      <w:r>
        <w:rPr>
          <w:b/>
          <w:smallCaps/>
          <w:color w:val="000000"/>
          <w:sz w:val="32"/>
          <w:szCs w:val="32"/>
        </w:rPr>
        <w:t>ANNEX 1: EXPOSURE: CRITICAL CONTRACTS LIST</w:t>
      </w:r>
    </w:p>
    <w:p w:rsidR="00762DE6" w:rsidRDefault="00F44B38">
      <w:pPr>
        <w:pBdr>
          <w:top w:val="single" w:sz="4" w:space="31" w:color="FFFFFF"/>
          <w:left w:val="single" w:sz="4" w:space="31" w:color="FFFFFF"/>
          <w:bottom w:val="single" w:sz="4" w:space="31" w:color="FFFFFF"/>
          <w:right w:val="single" w:sz="4" w:space="31" w:color="FFFFFF"/>
          <w:between w:val="nil"/>
        </w:pBdr>
        <w:spacing w:before="100" w:after="200"/>
        <w:ind w:hanging="565"/>
        <w:rPr>
          <w:color w:val="000000"/>
        </w:rPr>
      </w:pPr>
      <w:r>
        <w:rPr>
          <w:color w:val="000000"/>
        </w:rPr>
        <w:t>The Supplier shall:</w:t>
      </w:r>
    </w:p>
    <w:p w:rsidR="00762DE6" w:rsidRDefault="00F44B38">
      <w:pPr>
        <w:pBdr>
          <w:top w:val="single" w:sz="4" w:space="31" w:color="FFFFFF"/>
          <w:left w:val="single" w:sz="4" w:space="31" w:color="FFFFFF"/>
          <w:bottom w:val="single" w:sz="4" w:space="31" w:color="FFFFFF"/>
          <w:right w:val="single" w:sz="4" w:space="31" w:color="FFFFFF"/>
          <w:between w:val="nil"/>
        </w:pBdr>
        <w:spacing w:before="100" w:after="200"/>
        <w:ind w:left="424" w:hanging="708"/>
        <w:rPr>
          <w:color w:val="000000"/>
        </w:rPr>
      </w:pPr>
      <w:bookmarkStart w:id="17" w:name="_heading=h.1baon6m" w:colFirst="0" w:colLast="0"/>
      <w:bookmarkEnd w:id="17"/>
      <w:r>
        <w:rPr>
          <w:color w:val="000000"/>
        </w:rPr>
        <w:t>provide details of all agreements held by members of the Supplier Group where those agreements are for goods, services or works provision and:</w:t>
      </w:r>
    </w:p>
    <w:p w:rsidR="00762DE6" w:rsidRDefault="00F44B38">
      <w:pPr>
        <w:pBdr>
          <w:top w:val="single" w:sz="4" w:space="31" w:color="FFFFFF"/>
          <w:left w:val="single" w:sz="4" w:space="31" w:color="FFFFFF"/>
          <w:bottom w:val="single" w:sz="4" w:space="31" w:color="FFFFFF"/>
          <w:right w:val="single" w:sz="4" w:space="31" w:color="FFFFFF"/>
          <w:between w:val="nil"/>
        </w:pBdr>
        <w:tabs>
          <w:tab w:val="left" w:pos="-374"/>
        </w:tabs>
        <w:spacing w:before="100" w:after="200"/>
        <w:ind w:left="709" w:hanging="711"/>
        <w:rPr>
          <w:color w:val="000000"/>
        </w:rPr>
      </w:pPr>
      <w:bookmarkStart w:id="18" w:name="_heading=h.3vac5uf" w:colFirst="0" w:colLast="0"/>
      <w:bookmarkEnd w:id="18"/>
      <w:r>
        <w:rPr>
          <w:color w:val="000000"/>
        </w:rPr>
        <w:t>are with any UK public sector bodies including: central government departments and their arms-length bodies and agencies, non-departmental public bodies, NHS bodies, local buyers, health bodies, police fire and rescue, education bodies and the devolved administrations;</w:t>
      </w:r>
    </w:p>
    <w:p w:rsidR="00762DE6" w:rsidRDefault="00F44B38">
      <w:pPr>
        <w:pBdr>
          <w:top w:val="single" w:sz="4" w:space="31" w:color="FFFFFF"/>
          <w:left w:val="single" w:sz="4" w:space="31" w:color="FFFFFF"/>
          <w:bottom w:val="single" w:sz="4" w:space="31" w:color="FFFFFF"/>
          <w:right w:val="single" w:sz="4" w:space="31" w:color="FFFFFF"/>
          <w:between w:val="nil"/>
        </w:pBdr>
        <w:tabs>
          <w:tab w:val="left" w:pos="-374"/>
        </w:tabs>
        <w:spacing w:before="100" w:after="200"/>
        <w:ind w:left="709" w:hanging="711"/>
        <w:rPr>
          <w:color w:val="000000"/>
        </w:rPr>
      </w:pPr>
      <w:r>
        <w:rPr>
          <w:color w:val="000000"/>
        </w:rPr>
        <w:t>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rsidR="00762DE6" w:rsidRDefault="00F44B38">
      <w:pPr>
        <w:pBdr>
          <w:top w:val="single" w:sz="4" w:space="31" w:color="FFFFFF"/>
          <w:left w:val="single" w:sz="4" w:space="31" w:color="FFFFFF"/>
          <w:bottom w:val="single" w:sz="4" w:space="31" w:color="FFFFFF"/>
          <w:right w:val="single" w:sz="4" w:space="31" w:color="FFFFFF"/>
          <w:between w:val="nil"/>
        </w:pBdr>
        <w:tabs>
          <w:tab w:val="left" w:pos="-374"/>
        </w:tabs>
        <w:spacing w:before="100" w:after="200"/>
        <w:ind w:left="709" w:hanging="711"/>
        <w:rPr>
          <w:color w:val="000000"/>
        </w:rPr>
      </w:pPr>
      <w:r>
        <w:rPr>
          <w:color w:val="000000"/>
        </w:rPr>
        <w:t>involve or could reasonably be considered to involve CNI;</w:t>
      </w:r>
    </w:p>
    <w:p w:rsidR="00762DE6" w:rsidRDefault="00F44B38">
      <w:pPr>
        <w:pBdr>
          <w:top w:val="single" w:sz="4" w:space="31" w:color="FFFFFF"/>
          <w:left w:val="single" w:sz="4" w:space="31" w:color="FFFFFF"/>
          <w:bottom w:val="single" w:sz="4" w:space="31" w:color="FFFFFF"/>
          <w:right w:val="single" w:sz="4" w:space="31" w:color="FFFFFF"/>
          <w:between w:val="nil"/>
        </w:pBdr>
        <w:spacing w:before="100" w:after="200"/>
        <w:ind w:left="424" w:hanging="708"/>
        <w:rPr>
          <w:color w:val="000000"/>
        </w:rPr>
      </w:pPr>
      <w:r>
        <w:rPr>
          <w:color w:val="000000"/>
        </w:rPr>
        <w:t xml:space="preserve">provide the Appropriate Authority with a copy of the latest version of each underlying contract worth more than £5m per contract year and their related key sub-contracts, which shall </w:t>
      </w:r>
      <w:r>
        <w:rPr>
          <w:color w:val="000000"/>
        </w:rPr>
        <w:lastRenderedPageBreak/>
        <w:t>be included as embedded documents within the CRP Information or via a directly accessible link</w:t>
      </w:r>
    </w:p>
    <w:p w:rsidR="00762DE6" w:rsidRDefault="00762DE6">
      <w:pPr>
        <w:pageBreakBefore/>
        <w:pBdr>
          <w:top w:val="nil"/>
          <w:left w:val="nil"/>
          <w:bottom w:val="nil"/>
          <w:right w:val="nil"/>
          <w:between w:val="nil"/>
        </w:pBdr>
        <w:ind w:hanging="2"/>
        <w:rPr>
          <w:color w:val="000000"/>
        </w:rPr>
      </w:pPr>
    </w:p>
    <w:p w:rsidR="00762DE6" w:rsidRDefault="00F44B38">
      <w:pPr>
        <w:pStyle w:val="Heading2"/>
        <w:ind w:left="1" w:hanging="3"/>
        <w:jc w:val="center"/>
      </w:pPr>
      <w:bookmarkStart w:id="19" w:name="_heading=h.9i38lri5oekc" w:colFirst="0" w:colLast="0"/>
      <w:bookmarkEnd w:id="19"/>
      <w:r>
        <w:t>ANNEX 2: CORPORATE RESOLVABILITY ASSESSMENT (STRUCTURAL REVIEW)</w:t>
      </w:r>
    </w:p>
    <w:p w:rsidR="00762DE6" w:rsidRDefault="00F44B38">
      <w:pPr>
        <w:pBdr>
          <w:top w:val="nil"/>
          <w:left w:val="nil"/>
          <w:bottom w:val="nil"/>
          <w:right w:val="nil"/>
          <w:between w:val="nil"/>
        </w:pBdr>
        <w:ind w:hanging="2"/>
        <w:rPr>
          <w:color w:val="000000"/>
        </w:rPr>
      </w:pPr>
      <w:bookmarkStart w:id="20" w:name="_heading=h.z337ya" w:colFirst="0" w:colLast="0"/>
      <w:bookmarkEnd w:id="20"/>
      <w:r>
        <w:rPr>
          <w:color w:val="000000"/>
        </w:rPr>
        <w:t xml:space="preserve">     </w:t>
      </w:r>
    </w:p>
    <w:p w:rsidR="00762DE6" w:rsidRDefault="00F44B38">
      <w:pPr>
        <w:pBdr>
          <w:top w:val="nil"/>
          <w:left w:val="nil"/>
          <w:bottom w:val="nil"/>
          <w:right w:val="nil"/>
          <w:between w:val="nil"/>
        </w:pBdr>
        <w:tabs>
          <w:tab w:val="left" w:pos="720"/>
        </w:tabs>
        <w:spacing w:before="100" w:after="200"/>
        <w:ind w:hanging="565"/>
        <w:rPr>
          <w:color w:val="000000"/>
        </w:rPr>
      </w:pPr>
      <w:r>
        <w:rPr>
          <w:color w:val="000000"/>
        </w:rPr>
        <w:t>The Supplier shall:</w:t>
      </w:r>
    </w:p>
    <w:p w:rsidR="00762DE6" w:rsidRDefault="00F44B38">
      <w:pPr>
        <w:pBdr>
          <w:top w:val="nil"/>
          <w:left w:val="nil"/>
          <w:bottom w:val="nil"/>
          <w:right w:val="nil"/>
          <w:between w:val="nil"/>
        </w:pBdr>
        <w:tabs>
          <w:tab w:val="left" w:pos="1864"/>
        </w:tabs>
        <w:spacing w:before="100" w:after="200"/>
        <w:ind w:left="424" w:hanging="708"/>
        <w:rPr>
          <w:color w:val="000000"/>
        </w:rPr>
      </w:pPr>
      <w:r>
        <w:rPr>
          <w:color w:val="000000"/>
        </w:rPr>
        <w:t>provide sufficient information to allow the Appropriate Authority to understand the implications on the Supplier Group’s UK Public Sector Business and CNI agreements listed pursuant to Annex 1 if the Supplier or another member of the Supplier Group is subject to an Insolvency Event;</w:t>
      </w:r>
    </w:p>
    <w:p w:rsidR="00762DE6" w:rsidRDefault="00F44B38">
      <w:pPr>
        <w:pBdr>
          <w:top w:val="nil"/>
          <w:left w:val="nil"/>
          <w:bottom w:val="nil"/>
          <w:right w:val="nil"/>
          <w:between w:val="nil"/>
        </w:pBdr>
        <w:tabs>
          <w:tab w:val="left" w:pos="1864"/>
        </w:tabs>
        <w:spacing w:before="100" w:after="200"/>
        <w:ind w:left="424" w:hanging="708"/>
        <w:rPr>
          <w:color w:val="000000"/>
        </w:rPr>
      </w:pPr>
      <w:r>
        <w:rPr>
          <w:color w:val="000000"/>
        </w:rPr>
        <w:t>ensure that the information is presented so as to provide a simple, effective and easily understood overview of the Supplier Group; and</w:t>
      </w:r>
    </w:p>
    <w:p w:rsidR="00762DE6" w:rsidRDefault="00F44B38">
      <w:pPr>
        <w:pBdr>
          <w:top w:val="nil"/>
          <w:left w:val="nil"/>
          <w:bottom w:val="nil"/>
          <w:right w:val="nil"/>
          <w:between w:val="nil"/>
        </w:pBdr>
        <w:tabs>
          <w:tab w:val="left" w:pos="1864"/>
        </w:tabs>
        <w:spacing w:before="100" w:after="200"/>
        <w:ind w:left="424" w:hanging="708"/>
        <w:rPr>
          <w:color w:val="000000"/>
        </w:rPr>
      </w:pPr>
      <w:r>
        <w:rPr>
          <w:color w:val="000000"/>
        </w:rPr>
        <w:t>provide full details of the importance of each member of the Supplier Group to the Supplier Group’s UK Public Sector Business and CNI agreements listed pursuant to Annex 1 and the dependencies between each.</w:t>
      </w:r>
    </w:p>
    <w:p w:rsidR="00762DE6" w:rsidRDefault="00762DE6">
      <w:pPr>
        <w:pageBreakBefore/>
        <w:pBdr>
          <w:top w:val="nil"/>
          <w:left w:val="nil"/>
          <w:bottom w:val="nil"/>
          <w:right w:val="nil"/>
          <w:between w:val="nil"/>
        </w:pBdr>
        <w:spacing w:before="100" w:after="200"/>
        <w:ind w:hanging="2"/>
        <w:rPr>
          <w:color w:val="000000"/>
        </w:rPr>
      </w:pPr>
    </w:p>
    <w:p w:rsidR="00762DE6" w:rsidRDefault="00F44B38">
      <w:pPr>
        <w:pStyle w:val="Heading2"/>
        <w:tabs>
          <w:tab w:val="left" w:pos="721"/>
        </w:tabs>
        <w:spacing w:before="100" w:after="300" w:line="240" w:lineRule="auto"/>
        <w:ind w:left="1" w:hanging="3"/>
      </w:pPr>
      <w:bookmarkStart w:id="21" w:name="_heading=h.1qtsuqp7jbl5" w:colFirst="0" w:colLast="0"/>
      <w:bookmarkEnd w:id="21"/>
      <w:r>
        <w:t>ANNEX 3: Financial information AND COMMENTARY</w:t>
      </w:r>
    </w:p>
    <w:p w:rsidR="00762DE6" w:rsidRDefault="00F44B38">
      <w:pPr>
        <w:pBdr>
          <w:top w:val="nil"/>
          <w:left w:val="nil"/>
          <w:bottom w:val="nil"/>
          <w:right w:val="nil"/>
          <w:between w:val="nil"/>
        </w:pBdr>
        <w:tabs>
          <w:tab w:val="left" w:pos="720"/>
        </w:tabs>
        <w:spacing w:before="100" w:after="200"/>
        <w:ind w:hanging="565"/>
        <w:rPr>
          <w:color w:val="000000"/>
        </w:rPr>
      </w:pPr>
      <w:r>
        <w:rPr>
          <w:color w:val="000000"/>
        </w:rPr>
        <w:t>The Supplier shall:</w:t>
      </w:r>
    </w:p>
    <w:p w:rsidR="00762DE6" w:rsidRDefault="00F44B38">
      <w:pPr>
        <w:pBdr>
          <w:top w:val="nil"/>
          <w:left w:val="nil"/>
          <w:bottom w:val="nil"/>
          <w:right w:val="nil"/>
          <w:between w:val="nil"/>
        </w:pBdr>
        <w:tabs>
          <w:tab w:val="left" w:pos="1864"/>
        </w:tabs>
        <w:spacing w:before="100" w:after="200"/>
        <w:ind w:left="424" w:hanging="708"/>
        <w:rPr>
          <w:color w:val="000000"/>
        </w:rPr>
      </w:pPr>
      <w:r>
        <w:rPr>
          <w:color w:val="000000"/>
        </w:rPr>
        <w:t>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w:t>
      </w:r>
    </w:p>
    <w:p w:rsidR="00762DE6" w:rsidRDefault="00F44B38">
      <w:pPr>
        <w:pBdr>
          <w:top w:val="nil"/>
          <w:left w:val="nil"/>
          <w:bottom w:val="nil"/>
          <w:right w:val="nil"/>
          <w:between w:val="nil"/>
        </w:pBdr>
        <w:tabs>
          <w:tab w:val="left" w:pos="1864"/>
        </w:tabs>
        <w:spacing w:before="100" w:after="200"/>
        <w:ind w:left="424" w:hanging="708"/>
        <w:rPr>
          <w:color w:val="000000"/>
        </w:rPr>
      </w:pPr>
      <w:r>
        <w:rPr>
          <w:color w:val="000000"/>
        </w:rPr>
        <w:t>ensure that the information is presented in a simple, effective and easily understood manner.</w:t>
      </w:r>
    </w:p>
    <w:p w:rsidR="00762DE6" w:rsidRDefault="00F44B38">
      <w:pPr>
        <w:pBdr>
          <w:top w:val="nil"/>
          <w:left w:val="nil"/>
          <w:bottom w:val="nil"/>
          <w:right w:val="nil"/>
          <w:between w:val="nil"/>
        </w:pBdr>
        <w:ind w:hanging="565"/>
        <w:rPr>
          <w:color w:val="000000"/>
        </w:rPr>
      </w:pPr>
      <w:r>
        <w:rPr>
          <w:color w:val="000000"/>
        </w:rPr>
        <w:t>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w:t>
      </w:r>
    </w:p>
    <w:p w:rsidR="00762DE6" w:rsidRDefault="00F44B38">
      <w:pPr>
        <w:pBdr>
          <w:top w:val="nil"/>
          <w:left w:val="nil"/>
          <w:bottom w:val="nil"/>
          <w:right w:val="nil"/>
          <w:between w:val="nil"/>
        </w:pBdr>
        <w:ind w:hanging="2"/>
        <w:rPr>
          <w:color w:val="000000"/>
        </w:rPr>
      </w:pPr>
      <w:r>
        <w:rPr>
          <w:color w:val="000000"/>
        </w:rPr>
        <w:t xml:space="preserve">     </w:t>
      </w:r>
    </w:p>
    <w:p w:rsidR="00762DE6" w:rsidRDefault="00762DE6">
      <w:pPr>
        <w:pBdr>
          <w:top w:val="nil"/>
          <w:left w:val="nil"/>
          <w:bottom w:val="nil"/>
          <w:right w:val="nil"/>
          <w:between w:val="nil"/>
        </w:pBdr>
        <w:ind w:hanging="2"/>
        <w:rPr>
          <w:color w:val="000000"/>
        </w:rPr>
      </w:pPr>
    </w:p>
    <w:p w:rsidR="00762DE6" w:rsidRDefault="00762DE6">
      <w:pPr>
        <w:pBdr>
          <w:top w:val="nil"/>
          <w:left w:val="nil"/>
          <w:bottom w:val="nil"/>
          <w:right w:val="nil"/>
          <w:between w:val="nil"/>
        </w:pBdr>
        <w:spacing w:after="30" w:line="264" w:lineRule="auto"/>
        <w:ind w:right="-5" w:hanging="2"/>
        <w:rPr>
          <w:color w:val="000000"/>
        </w:rPr>
      </w:pPr>
    </w:p>
    <w:p w:rsidR="00762DE6" w:rsidRDefault="00762DE6">
      <w:pPr>
        <w:pBdr>
          <w:top w:val="nil"/>
          <w:left w:val="nil"/>
          <w:bottom w:val="nil"/>
          <w:right w:val="nil"/>
          <w:between w:val="nil"/>
        </w:pBdr>
        <w:spacing w:after="30" w:line="264" w:lineRule="auto"/>
        <w:ind w:right="-5" w:hanging="2"/>
        <w:rPr>
          <w:color w:val="000000"/>
        </w:rPr>
      </w:pPr>
    </w:p>
    <w:p w:rsidR="00762DE6" w:rsidRDefault="00762DE6">
      <w:pPr>
        <w:widowControl w:val="0"/>
        <w:pBdr>
          <w:top w:val="nil"/>
          <w:left w:val="nil"/>
          <w:bottom w:val="nil"/>
          <w:right w:val="nil"/>
          <w:between w:val="nil"/>
        </w:pBdr>
        <w:ind w:hanging="2"/>
        <w:rPr>
          <w:color w:val="000000"/>
        </w:rPr>
      </w:pPr>
    </w:p>
    <w:p w:rsidR="00762DE6" w:rsidRDefault="00F44B38">
      <w:pPr>
        <w:pStyle w:val="Heading2"/>
        <w:pageBreakBefore/>
        <w:ind w:left="1" w:hanging="3"/>
      </w:pPr>
      <w:bookmarkStart w:id="22" w:name="_heading=h.1fob9te2" w:colFirst="0" w:colLast="0"/>
      <w:bookmarkEnd w:id="22"/>
      <w:r>
        <w:lastRenderedPageBreak/>
        <w:t xml:space="preserve">Schedule 9 - Variation Form – Not Used </w:t>
      </w:r>
    </w:p>
    <w:p w:rsidR="00762DE6" w:rsidRDefault="00762DE6">
      <w:pPr>
        <w:pBdr>
          <w:top w:val="nil"/>
          <w:left w:val="nil"/>
          <w:bottom w:val="nil"/>
          <w:right w:val="nil"/>
          <w:between w:val="nil"/>
        </w:pBdr>
        <w:spacing w:after="310" w:line="288" w:lineRule="auto"/>
        <w:ind w:hanging="2"/>
        <w:rPr>
          <w:color w:val="000000"/>
        </w:rPr>
      </w:pPr>
    </w:p>
    <w:sectPr w:rsidR="00762DE6">
      <w:headerReference w:type="default" r:id="rId30"/>
      <w:footerReference w:type="default" r:id="rId31"/>
      <w:pgSz w:w="11921"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7ECA" w:rsidRDefault="00387ECA">
      <w:r>
        <w:separator/>
      </w:r>
    </w:p>
  </w:endnote>
  <w:endnote w:type="continuationSeparator" w:id="0">
    <w:p w:rsidR="00387ECA" w:rsidRDefault="00387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Liberation Sans">
    <w:charset w:val="00"/>
    <w:family w:val="roman"/>
    <w:pitch w:val="variable"/>
  </w:font>
  <w:font w:name="Linux Libertine G">
    <w:charset w:val="00"/>
    <w:family w:val="auto"/>
    <w:pitch w:val="variable"/>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swiss"/>
    <w:pitch w:val="variable"/>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Inter">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4B38" w:rsidRDefault="00F44B38">
    <w:pPr>
      <w:pBdr>
        <w:top w:val="nil"/>
        <w:left w:val="nil"/>
        <w:bottom w:val="nil"/>
        <w:right w:val="nil"/>
        <w:between w:val="nil"/>
      </w:pBdr>
      <w:tabs>
        <w:tab w:val="center" w:pos="4513"/>
        <w:tab w:val="right" w:pos="9026"/>
      </w:tabs>
      <w:ind w:hanging="2"/>
      <w:rPr>
        <w:rFonts w:ascii="Calibri" w:eastAsia="Calibri" w:hAnsi="Calibri" w:cs="Calibri"/>
        <w:color w:val="A6A6A6"/>
      </w:rPr>
    </w:pPr>
  </w:p>
  <w:p w:rsidR="00F44B38" w:rsidRDefault="00F44B38">
    <w:pPr>
      <w:pBdr>
        <w:top w:val="single" w:sz="4" w:space="31" w:color="FFFFFF"/>
        <w:left w:val="single" w:sz="4" w:space="31" w:color="FFFFFF"/>
        <w:bottom w:val="single" w:sz="4" w:space="31" w:color="FFFFFF"/>
        <w:right w:val="single" w:sz="4" w:space="31" w:color="FFFFFF"/>
        <w:between w:val="nil"/>
      </w:pBdr>
      <w:tabs>
        <w:tab w:val="center" w:pos="4513"/>
        <w:tab w:val="right" w:pos="9026"/>
      </w:tabs>
      <w:ind w:hanging="2"/>
      <w:rPr>
        <w:color w:val="000000"/>
        <w:sz w:val="20"/>
        <w:szCs w:val="20"/>
      </w:rPr>
    </w:pPr>
  </w:p>
  <w:p w:rsidR="00F44B38" w:rsidRDefault="00F44B38">
    <w:pPr>
      <w:pBdr>
        <w:top w:val="single" w:sz="4" w:space="31" w:color="FFFFFF"/>
        <w:left w:val="single" w:sz="4" w:space="31" w:color="FFFFFF"/>
        <w:bottom w:val="single" w:sz="4" w:space="31" w:color="FFFFFF"/>
        <w:right w:val="single" w:sz="4" w:space="31" w:color="FFFFFF"/>
        <w:between w:val="nil"/>
      </w:pBdr>
      <w:tabs>
        <w:tab w:val="center" w:pos="4513"/>
        <w:tab w:val="right" w:pos="9026"/>
      </w:tabs>
      <w:ind w:hanging="2"/>
      <w:rPr>
        <w:color w:val="000000"/>
      </w:rPr>
    </w:pPr>
  </w:p>
  <w:p w:rsidR="00F44B38" w:rsidRDefault="00F44B38">
    <w:pPr>
      <w:pBdr>
        <w:top w:val="single" w:sz="4" w:space="31" w:color="FFFFFF"/>
        <w:left w:val="single" w:sz="4" w:space="31" w:color="FFFFFF"/>
        <w:bottom w:val="single" w:sz="4" w:space="31" w:color="FFFFFF"/>
        <w:right w:val="single" w:sz="4" w:space="31" w:color="FFFFFF"/>
        <w:between w:val="nil"/>
      </w:pBdr>
      <w:tabs>
        <w:tab w:val="left" w:pos="3488"/>
      </w:tabs>
      <w:ind w:hanging="2"/>
      <w:rPr>
        <w:color w:val="000000"/>
      </w:rPr>
    </w:pPr>
  </w:p>
  <w:p w:rsidR="00F44B38" w:rsidRDefault="00F44B38">
    <w:pPr>
      <w:widowControl w:val="0"/>
      <w:pBdr>
        <w:top w:val="nil"/>
        <w:left w:val="nil"/>
        <w:bottom w:val="nil"/>
        <w:right w:val="nil"/>
        <w:between w:val="nil"/>
      </w:pBdr>
      <w:spacing w:line="276" w:lineRule="auto"/>
      <w:ind w:hanging="2"/>
      <w:rPr>
        <w:color w:val="000000"/>
      </w:rPr>
    </w:pPr>
  </w:p>
  <w:p w:rsidR="00F44B38" w:rsidRDefault="00F44B38">
    <w:pPr>
      <w:widowControl w:val="0"/>
      <w:pBdr>
        <w:top w:val="nil"/>
        <w:left w:val="nil"/>
        <w:bottom w:val="nil"/>
        <w:right w:val="nil"/>
        <w:between w:val="nil"/>
      </w:pBdr>
      <w:spacing w:line="276" w:lineRule="auto"/>
      <w:ind w:hanging="2"/>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7ECA" w:rsidRDefault="00387ECA">
      <w:r>
        <w:separator/>
      </w:r>
    </w:p>
  </w:footnote>
  <w:footnote w:type="continuationSeparator" w:id="0">
    <w:p w:rsidR="00387ECA" w:rsidRDefault="00387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4B38" w:rsidRDefault="00F44B38">
    <w:pPr>
      <w:pBdr>
        <w:top w:val="nil"/>
        <w:left w:val="nil"/>
        <w:bottom w:val="nil"/>
        <w:right w:val="nil"/>
        <w:between w:val="nil"/>
      </w:pBdr>
      <w:tabs>
        <w:tab w:val="center" w:pos="4513"/>
        <w:tab w:val="right" w:pos="9026"/>
      </w:tabs>
      <w:ind w:hanging="2"/>
      <w:jc w:val="right"/>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079E"/>
    <w:multiLevelType w:val="multilevel"/>
    <w:tmpl w:val="B4DC145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sz w:val="28"/>
        <w:szCs w:val="28"/>
      </w:rPr>
    </w:lvl>
    <w:lvl w:ilvl="3">
      <w:start w:val="1"/>
      <w:numFmt w:val="decimal"/>
      <w:lvlText w:val="%1.%2.%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5895583"/>
    <w:multiLevelType w:val="multilevel"/>
    <w:tmpl w:val="78E42E2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486455EB"/>
    <w:multiLevelType w:val="multilevel"/>
    <w:tmpl w:val="CB8C44B0"/>
    <w:lvl w:ilvl="0">
      <w:start w:val="1"/>
      <w:numFmt w:val="decimal"/>
      <w:pStyle w:val="BodyTextIndent"/>
      <w:lvlText w:val="%1."/>
      <w:lvlJc w:val="left"/>
      <w:pPr>
        <w:tabs>
          <w:tab w:val="num" w:pos="720"/>
        </w:tabs>
        <w:ind w:left="720" w:hanging="720"/>
      </w:pPr>
    </w:lvl>
    <w:lvl w:ilvl="1">
      <w:start w:val="1"/>
      <w:numFmt w:val="decimal"/>
      <w:pStyle w:val="BodyTextIndent2"/>
      <w:lvlText w:val="%2."/>
      <w:lvlJc w:val="left"/>
      <w:pPr>
        <w:tabs>
          <w:tab w:val="num" w:pos="1440"/>
        </w:tabs>
        <w:ind w:left="1440" w:hanging="720"/>
      </w:pPr>
    </w:lvl>
    <w:lvl w:ilvl="2">
      <w:start w:val="1"/>
      <w:numFmt w:val="decimal"/>
      <w:pStyle w:val="DefinitionNumbering1"/>
      <w:lvlText w:val="%3."/>
      <w:lvlJc w:val="left"/>
      <w:pPr>
        <w:tabs>
          <w:tab w:val="num" w:pos="2160"/>
        </w:tabs>
        <w:ind w:left="2160" w:hanging="720"/>
      </w:pPr>
    </w:lvl>
    <w:lvl w:ilvl="3">
      <w:start w:val="1"/>
      <w:numFmt w:val="decimal"/>
      <w:pStyle w:val="DefinitionNumbering2"/>
      <w:lvlText w:val="%4."/>
      <w:lvlJc w:val="left"/>
      <w:pPr>
        <w:tabs>
          <w:tab w:val="num" w:pos="2880"/>
        </w:tabs>
        <w:ind w:left="2880" w:hanging="720"/>
      </w:pPr>
    </w:lvl>
    <w:lvl w:ilvl="4">
      <w:start w:val="1"/>
      <w:numFmt w:val="decimal"/>
      <w:pStyle w:val="DefinitionNumbering3"/>
      <w:lvlText w:val="%5."/>
      <w:lvlJc w:val="left"/>
      <w:pPr>
        <w:tabs>
          <w:tab w:val="num" w:pos="3600"/>
        </w:tabs>
        <w:ind w:left="3600" w:hanging="720"/>
      </w:pPr>
    </w:lvl>
    <w:lvl w:ilvl="5">
      <w:start w:val="1"/>
      <w:numFmt w:val="decimal"/>
      <w:pStyle w:val="DefinitionNumbering4"/>
      <w:lvlText w:val="%6."/>
      <w:lvlJc w:val="left"/>
      <w:pPr>
        <w:tabs>
          <w:tab w:val="num" w:pos="4320"/>
        </w:tabs>
        <w:ind w:left="4320" w:hanging="720"/>
      </w:pPr>
    </w:lvl>
    <w:lvl w:ilvl="6">
      <w:start w:val="1"/>
      <w:numFmt w:val="decimal"/>
      <w:pStyle w:val="DefinitionNumbering5"/>
      <w:lvlText w:val="%7."/>
      <w:lvlJc w:val="left"/>
      <w:pPr>
        <w:tabs>
          <w:tab w:val="num" w:pos="5040"/>
        </w:tabs>
        <w:ind w:left="5040" w:hanging="720"/>
      </w:pPr>
    </w:lvl>
    <w:lvl w:ilvl="7">
      <w:start w:val="1"/>
      <w:numFmt w:val="decimal"/>
      <w:pStyle w:val="DefinitionNumbering6"/>
      <w:lvlText w:val="%8."/>
      <w:lvlJc w:val="left"/>
      <w:pPr>
        <w:tabs>
          <w:tab w:val="num" w:pos="5760"/>
        </w:tabs>
        <w:ind w:left="5760" w:hanging="720"/>
      </w:pPr>
    </w:lvl>
    <w:lvl w:ilvl="8">
      <w:start w:val="1"/>
      <w:numFmt w:val="decimal"/>
      <w:pStyle w:val="DefinitionNumbering7"/>
      <w:lvlText w:val="%9."/>
      <w:lvlJc w:val="left"/>
      <w:pPr>
        <w:tabs>
          <w:tab w:val="num" w:pos="6480"/>
        </w:tabs>
        <w:ind w:left="6480" w:hanging="720"/>
      </w:pPr>
    </w:lvl>
  </w:abstractNum>
  <w:abstractNum w:abstractNumId="3" w15:restartNumberingAfterBreak="0">
    <w:nsid w:val="6B834885"/>
    <w:multiLevelType w:val="multilevel"/>
    <w:tmpl w:val="9064B270"/>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4" w15:restartNumberingAfterBreak="0">
    <w:nsid w:val="757A2CE4"/>
    <w:multiLevelType w:val="multilevel"/>
    <w:tmpl w:val="D3E6D7A0"/>
    <w:lvl w:ilvl="0">
      <w:start w:val="1"/>
      <w:numFmt w:val="bullet"/>
      <w:lvlText w:val="●"/>
      <w:lvlJc w:val="left"/>
      <w:pPr>
        <w:ind w:left="915" w:hanging="360"/>
      </w:pPr>
      <w:rPr>
        <w:rFonts w:ascii="Noto Sans Symbols" w:eastAsia="Noto Sans Symbols" w:hAnsi="Noto Sans Symbols" w:cs="Noto Sans Symbols"/>
      </w:rPr>
    </w:lvl>
    <w:lvl w:ilvl="1">
      <w:start w:val="1"/>
      <w:numFmt w:val="bullet"/>
      <w:lvlText w:val="o"/>
      <w:lvlJc w:val="left"/>
      <w:pPr>
        <w:ind w:left="1635" w:hanging="360"/>
      </w:pPr>
      <w:rPr>
        <w:rFonts w:ascii="Courier New" w:eastAsia="Courier New" w:hAnsi="Courier New" w:cs="Courier New"/>
      </w:rPr>
    </w:lvl>
    <w:lvl w:ilvl="2">
      <w:start w:val="1"/>
      <w:numFmt w:val="bullet"/>
      <w:lvlText w:val="▪"/>
      <w:lvlJc w:val="left"/>
      <w:pPr>
        <w:ind w:left="2355" w:hanging="360"/>
      </w:pPr>
      <w:rPr>
        <w:rFonts w:ascii="Noto Sans Symbols" w:eastAsia="Noto Sans Symbols" w:hAnsi="Noto Sans Symbols" w:cs="Noto Sans Symbols"/>
      </w:rPr>
    </w:lvl>
    <w:lvl w:ilvl="3">
      <w:start w:val="1"/>
      <w:numFmt w:val="bullet"/>
      <w:lvlText w:val="●"/>
      <w:lvlJc w:val="left"/>
      <w:pPr>
        <w:ind w:left="3075" w:hanging="360"/>
      </w:pPr>
      <w:rPr>
        <w:rFonts w:ascii="Noto Sans Symbols" w:eastAsia="Noto Sans Symbols" w:hAnsi="Noto Sans Symbols" w:cs="Noto Sans Symbols"/>
      </w:rPr>
    </w:lvl>
    <w:lvl w:ilvl="4">
      <w:start w:val="1"/>
      <w:numFmt w:val="bullet"/>
      <w:lvlText w:val="o"/>
      <w:lvlJc w:val="left"/>
      <w:pPr>
        <w:ind w:left="3795" w:hanging="360"/>
      </w:pPr>
      <w:rPr>
        <w:rFonts w:ascii="Courier New" w:eastAsia="Courier New" w:hAnsi="Courier New" w:cs="Courier New"/>
      </w:rPr>
    </w:lvl>
    <w:lvl w:ilvl="5">
      <w:start w:val="1"/>
      <w:numFmt w:val="bullet"/>
      <w:lvlText w:val="▪"/>
      <w:lvlJc w:val="left"/>
      <w:pPr>
        <w:ind w:left="4515" w:hanging="360"/>
      </w:pPr>
      <w:rPr>
        <w:rFonts w:ascii="Noto Sans Symbols" w:eastAsia="Noto Sans Symbols" w:hAnsi="Noto Sans Symbols" w:cs="Noto Sans Symbols"/>
      </w:rPr>
    </w:lvl>
    <w:lvl w:ilvl="6">
      <w:start w:val="1"/>
      <w:numFmt w:val="bullet"/>
      <w:lvlText w:val="●"/>
      <w:lvlJc w:val="left"/>
      <w:pPr>
        <w:ind w:left="5235" w:hanging="360"/>
      </w:pPr>
      <w:rPr>
        <w:rFonts w:ascii="Noto Sans Symbols" w:eastAsia="Noto Sans Symbols" w:hAnsi="Noto Sans Symbols" w:cs="Noto Sans Symbols"/>
      </w:rPr>
    </w:lvl>
    <w:lvl w:ilvl="7">
      <w:start w:val="1"/>
      <w:numFmt w:val="bullet"/>
      <w:lvlText w:val="o"/>
      <w:lvlJc w:val="left"/>
      <w:pPr>
        <w:ind w:left="5955" w:hanging="360"/>
      </w:pPr>
      <w:rPr>
        <w:rFonts w:ascii="Courier New" w:eastAsia="Courier New" w:hAnsi="Courier New" w:cs="Courier New"/>
      </w:rPr>
    </w:lvl>
    <w:lvl w:ilvl="8">
      <w:start w:val="1"/>
      <w:numFmt w:val="bullet"/>
      <w:lvlText w:val="▪"/>
      <w:lvlJc w:val="left"/>
      <w:pPr>
        <w:ind w:left="6675" w:hanging="360"/>
      </w:pPr>
      <w:rPr>
        <w:rFonts w:ascii="Noto Sans Symbols" w:eastAsia="Noto Sans Symbols" w:hAnsi="Noto Sans Symbols" w:cs="Noto Sans Symbols"/>
      </w:rPr>
    </w:lvl>
  </w:abstractNum>
  <w:num w:numId="1">
    <w:abstractNumId w:val="0"/>
  </w:num>
  <w:num w:numId="2">
    <w:abstractNumId w:val="3"/>
  </w:num>
  <w:num w:numId="3">
    <w:abstractNumId w:val="1"/>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DE6"/>
    <w:rsid w:val="001F23A4"/>
    <w:rsid w:val="002118DA"/>
    <w:rsid w:val="00244F0A"/>
    <w:rsid w:val="002A3585"/>
    <w:rsid w:val="00387ECA"/>
    <w:rsid w:val="00762DE6"/>
    <w:rsid w:val="00996C5D"/>
    <w:rsid w:val="00B8755B"/>
    <w:rsid w:val="00CD39F7"/>
    <w:rsid w:val="00D60BC4"/>
    <w:rsid w:val="00F44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4F987D-04B9-4868-A6C7-B0173474F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widowControl w:val="0"/>
      <w:pBdr>
        <w:top w:val="nil"/>
        <w:left w:val="nil"/>
        <w:bottom w:val="nil"/>
        <w:right w:val="nil"/>
        <w:between w:val="nil"/>
      </w:pBdr>
      <w:spacing w:line="264" w:lineRule="auto"/>
      <w:outlineLvl w:val="0"/>
    </w:pPr>
    <w:rPr>
      <w:color w:val="000000"/>
      <w:sz w:val="32"/>
      <w:szCs w:val="32"/>
    </w:rPr>
  </w:style>
  <w:style w:type="paragraph" w:styleId="Heading2">
    <w:name w:val="heading 2"/>
    <w:basedOn w:val="Normal"/>
    <w:next w:val="Normal"/>
    <w:uiPriority w:val="9"/>
    <w:unhideWhenUsed/>
    <w:qFormat/>
    <w:pPr>
      <w:keepNext/>
      <w:keepLines/>
      <w:widowControl w:val="0"/>
      <w:pBdr>
        <w:top w:val="nil"/>
        <w:left w:val="nil"/>
        <w:bottom w:val="nil"/>
        <w:right w:val="nil"/>
        <w:between w:val="nil"/>
      </w:pBdr>
      <w:spacing w:line="264" w:lineRule="auto"/>
      <w:outlineLvl w:val="1"/>
    </w:pPr>
    <w:rPr>
      <w:color w:val="000000"/>
      <w:sz w:val="32"/>
      <w:szCs w:val="32"/>
    </w:rPr>
  </w:style>
  <w:style w:type="paragraph" w:styleId="Heading3">
    <w:name w:val="heading 3"/>
    <w:basedOn w:val="Normal"/>
    <w:next w:val="Normal"/>
    <w:uiPriority w:val="9"/>
    <w:unhideWhenUsed/>
    <w:qFormat/>
    <w:pPr>
      <w:keepNext/>
      <w:keepLines/>
      <w:widowControl w:val="0"/>
      <w:pBdr>
        <w:top w:val="nil"/>
        <w:left w:val="nil"/>
        <w:bottom w:val="nil"/>
        <w:right w:val="nil"/>
        <w:between w:val="nil"/>
      </w:pBdr>
      <w:spacing w:after="40"/>
      <w:outlineLvl w:val="2"/>
    </w:pPr>
    <w:rPr>
      <w:color w:val="434343"/>
      <w:sz w:val="28"/>
      <w:szCs w:val="28"/>
    </w:rPr>
  </w:style>
  <w:style w:type="paragraph" w:styleId="Heading4">
    <w:name w:val="heading 4"/>
    <w:basedOn w:val="Normal"/>
    <w:next w:val="Normal"/>
    <w:uiPriority w:val="9"/>
    <w:semiHidden/>
    <w:unhideWhenUsed/>
    <w:qFormat/>
    <w:pPr>
      <w:keepNext/>
      <w:keepLines/>
      <w:widowControl w:val="0"/>
      <w:pBdr>
        <w:top w:val="nil"/>
        <w:left w:val="nil"/>
        <w:bottom w:val="nil"/>
        <w:right w:val="nil"/>
        <w:between w:val="nil"/>
      </w:pBdr>
      <w:spacing w:after="250" w:line="242" w:lineRule="auto"/>
      <w:ind w:left="1138" w:hanging="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aliases w:val="Heading 7 (Do Not Use),Heading 7(unused),Legal Level 1.1.,L2 PIP,Lev 7,H7DO NOT USE,PA Appendix Major"/>
    <w:basedOn w:val="Normal"/>
    <w:link w:val="Heading7Char"/>
    <w:qFormat/>
    <w:rsid w:val="009247A5"/>
    <w:pPr>
      <w:adjustRightInd w:val="0"/>
      <w:spacing w:after="240"/>
      <w:ind w:left="5040" w:hanging="360"/>
      <w:jc w:val="both"/>
      <w:outlineLvl w:val="6"/>
    </w:pPr>
    <w:rPr>
      <w:rFonts w:eastAsia="STZhongsong"/>
    </w:rPr>
  </w:style>
  <w:style w:type="paragraph" w:styleId="Heading8">
    <w:name w:val="heading 8"/>
    <w:aliases w:val="Heading 8 (Do Not Use),Legal Level 1.1.1.,Lev 8,h8 DO NOT USE,PA Appendix Minor"/>
    <w:basedOn w:val="Normal"/>
    <w:link w:val="Heading8Char"/>
    <w:uiPriority w:val="99"/>
    <w:qFormat/>
    <w:rsid w:val="009247A5"/>
    <w:pPr>
      <w:adjustRightInd w:val="0"/>
      <w:spacing w:after="240"/>
      <w:ind w:left="5760" w:hanging="360"/>
      <w:jc w:val="both"/>
      <w:outlineLvl w:val="7"/>
    </w:pPr>
    <w:rPr>
      <w:rFonts w:eastAsia="STZhongsong"/>
    </w:rPr>
  </w:style>
  <w:style w:type="paragraph" w:styleId="Heading9">
    <w:name w:val="heading 9"/>
    <w:aliases w:val="Heading 9 (Do Not Use),Heading 9 (defunct),Legal Level 1.1.1.1.,Lev 9,h9 DO NOT USE,App Heading,Titre 10,App1"/>
    <w:basedOn w:val="Normal"/>
    <w:link w:val="Heading9Char"/>
    <w:uiPriority w:val="99"/>
    <w:qFormat/>
    <w:rsid w:val="009247A5"/>
    <w:pPr>
      <w:adjustRightInd w:val="0"/>
      <w:spacing w:after="240"/>
      <w:ind w:left="6480" w:hanging="360"/>
      <w:jc w:val="both"/>
      <w:outlineLvl w:val="8"/>
    </w:pPr>
    <w:rPr>
      <w:rFonts w:eastAsia="STZhongso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customStyle="1" w:styleId="Standard">
    <w:name w:val="Standard"/>
    <w:pPr>
      <w:suppressAutoHyphens/>
      <w:spacing w:line="1" w:lineRule="atLeast"/>
      <w:ind w:left="-1" w:hanging="1"/>
      <w:textAlignment w:val="top"/>
      <w:outlineLvl w:val="0"/>
    </w:pPr>
  </w:style>
  <w:style w:type="paragraph" w:customStyle="1" w:styleId="Heading">
    <w:name w:val="Heading"/>
    <w:basedOn w:val="Standarduser"/>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user"/>
    <w:rPr>
      <w:sz w:val="24"/>
    </w:rPr>
  </w:style>
  <w:style w:type="paragraph" w:styleId="Caption">
    <w:name w:val="caption"/>
    <w:basedOn w:val="Standarduser"/>
    <w:pPr>
      <w:suppressLineNumbers/>
      <w:spacing w:before="120" w:after="120"/>
    </w:pPr>
    <w:rPr>
      <w:i/>
      <w:iCs/>
      <w:sz w:val="24"/>
      <w:szCs w:val="24"/>
    </w:rPr>
  </w:style>
  <w:style w:type="paragraph" w:customStyle="1" w:styleId="Index">
    <w:name w:val="Index"/>
    <w:basedOn w:val="Standarduser"/>
    <w:pPr>
      <w:suppressLineNumbers/>
    </w:pPr>
    <w:rPr>
      <w:sz w:val="24"/>
    </w:rPr>
  </w:style>
  <w:style w:type="paragraph" w:customStyle="1" w:styleId="GPSL1CLAUSEHEADING">
    <w:name w:val="GPS L1 CLAUSE HEADING"/>
    <w:basedOn w:val="Normal"/>
    <w:next w:val="Standard"/>
    <w:pPr>
      <w:spacing w:before="120" w:after="240"/>
      <w:ind w:left="-1" w:hanging="1"/>
      <w:jc w:val="both"/>
      <w:outlineLvl w:val="1"/>
    </w:pPr>
    <w:rPr>
      <w:rFonts w:ascii="Calibri" w:eastAsia="STZhongsong" w:hAnsi="Calibri" w:cs="Calibri"/>
      <w:b/>
      <w:caps/>
    </w:rPr>
  </w:style>
  <w:style w:type="paragraph" w:customStyle="1" w:styleId="Standarduser">
    <w:name w:val="Standard (user)"/>
    <w:pPr>
      <w:suppressAutoHyphens/>
      <w:spacing w:after="310" w:line="288" w:lineRule="auto"/>
      <w:ind w:left="1128" w:hanging="10"/>
      <w:textAlignment w:val="top"/>
      <w:outlineLvl w:val="0"/>
    </w:pPr>
    <w:rPr>
      <w:color w:val="000000"/>
    </w:rPr>
  </w:style>
  <w:style w:type="paragraph" w:customStyle="1" w:styleId="Textbodyuser">
    <w:name w:val="Text body (user)"/>
    <w:basedOn w:val="Standarduser"/>
    <w:pPr>
      <w:spacing w:after="140" w:line="276" w:lineRule="auto"/>
    </w:pPr>
  </w:style>
  <w:style w:type="paragraph" w:customStyle="1" w:styleId="Contents1">
    <w:name w:val="Contents 1"/>
    <w:basedOn w:val="Standarduser"/>
    <w:pPr>
      <w:ind w:left="15" w:right="15"/>
    </w:pPr>
    <w:rPr>
      <w:rFonts w:ascii="Calibri" w:eastAsia="Calibri" w:hAnsi="Calibri" w:cs="Calibri"/>
    </w:rPr>
  </w:style>
  <w:style w:type="paragraph" w:styleId="Header">
    <w:name w:val="header"/>
    <w:basedOn w:val="Normal"/>
  </w:style>
  <w:style w:type="paragraph" w:styleId="ListParagraph">
    <w:name w:val="List Paragraph"/>
    <w:basedOn w:val="Normal"/>
    <w:pPr>
      <w:ind w:left="720"/>
    </w:pPr>
  </w:style>
  <w:style w:type="paragraph" w:styleId="Footer">
    <w:name w:val="footer"/>
    <w:basedOn w:val="Normal"/>
  </w:style>
  <w:style w:type="paragraph" w:styleId="NormalWeb">
    <w:name w:val="Normal (Web)"/>
    <w:basedOn w:val="Normal"/>
    <w:uiPriority w:val="99"/>
    <w:pPr>
      <w:spacing w:before="280" w:after="280"/>
    </w:pPr>
    <w:rPr>
      <w:rFonts w:ascii="Times New Roman" w:eastAsia="Times New Roman" w:hAnsi="Times New Roman" w:cs="Times New Roman"/>
      <w:sz w:val="24"/>
      <w:szCs w:val="24"/>
    </w:rPr>
  </w:style>
  <w:style w:type="paragraph" w:customStyle="1" w:styleId="AnnexHeading">
    <w:name w:val="Annex Heading"/>
    <w:basedOn w:val="Normal"/>
    <w:next w:val="Standard"/>
    <w:pPr>
      <w:spacing w:before="100" w:after="300"/>
      <w:ind w:left="720" w:hanging="720"/>
      <w:jc w:val="center"/>
    </w:pPr>
    <w:rPr>
      <w:rFonts w:ascii="Arial Bold" w:eastAsia="Times New Roman" w:hAnsi="Arial Bold" w:cs="Times New Roman"/>
      <w:b/>
      <w:caps/>
      <w:sz w:val="24"/>
      <w:szCs w:val="24"/>
    </w:rPr>
  </w:style>
  <w:style w:type="paragraph" w:customStyle="1" w:styleId="StdBodyText">
    <w:name w:val="Std Body Text"/>
    <w:basedOn w:val="Normal"/>
    <w:pPr>
      <w:spacing w:before="100" w:after="200"/>
    </w:pPr>
    <w:rPr>
      <w:sz w:val="24"/>
      <w:szCs w:val="24"/>
    </w:rPr>
  </w:style>
  <w:style w:type="paragraph" w:customStyle="1" w:styleId="AppendixText1">
    <w:name w:val="Appendix Text 1"/>
    <w:basedOn w:val="Normal"/>
    <w:pPr>
      <w:spacing w:after="240"/>
      <w:ind w:left="720" w:hanging="720"/>
      <w:jc w:val="both"/>
    </w:pPr>
  </w:style>
  <w:style w:type="paragraph" w:customStyle="1" w:styleId="AppendixText2">
    <w:name w:val="Appendix Text 2"/>
    <w:basedOn w:val="Normal"/>
    <w:pPr>
      <w:spacing w:after="240"/>
      <w:ind w:left="1440" w:hanging="720"/>
      <w:jc w:val="both"/>
    </w:pPr>
  </w:style>
  <w:style w:type="paragraph" w:customStyle="1" w:styleId="StdBodyText2">
    <w:name w:val="Std Body Text 2"/>
    <w:basedOn w:val="Normal"/>
    <w:pPr>
      <w:spacing w:before="100" w:after="200"/>
      <w:ind w:left="720"/>
    </w:pPr>
    <w:rPr>
      <w:sz w:val="24"/>
      <w:szCs w:val="24"/>
    </w:rPr>
  </w:style>
  <w:style w:type="paragraph" w:customStyle="1" w:styleId="GPSL3numberedclause">
    <w:name w:val="GPS L3 numbered clause"/>
    <w:basedOn w:val="Normal"/>
    <w:pPr>
      <w:spacing w:before="120" w:after="120"/>
      <w:jc w:val="both"/>
    </w:pPr>
    <w:rPr>
      <w:rFonts w:ascii="Calibri" w:eastAsia="Times New Roman" w:hAnsi="Calibri" w:cs="Calibri"/>
    </w:rPr>
  </w:style>
  <w:style w:type="paragraph" w:customStyle="1" w:styleId="GPSL4numberedclause">
    <w:name w:val="GPS L4 numbered clause"/>
    <w:basedOn w:val="GPSL3numberedclause"/>
  </w:style>
  <w:style w:type="paragraph" w:customStyle="1" w:styleId="GPSL5numberedclause">
    <w:name w:val="GPS L5 numbered clause"/>
    <w:basedOn w:val="GPSL4numberedclause"/>
    <w:pPr>
      <w:ind w:left="3119" w:hanging="567"/>
    </w:pPr>
  </w:style>
  <w:style w:type="paragraph" w:customStyle="1" w:styleId="GPSL2NumberedBoldHeading">
    <w:name w:val="GPS L2 Numbered Bold Heading"/>
    <w:basedOn w:val="Normal"/>
    <w:pPr>
      <w:spacing w:before="120" w:after="120"/>
      <w:ind w:hanging="218"/>
      <w:jc w:val="both"/>
    </w:pPr>
    <w:rPr>
      <w:rFonts w:ascii="Calibri" w:eastAsia="Times New Roman" w:hAnsi="Calibri" w:cs="Calibri"/>
      <w:b/>
    </w:rPr>
  </w:style>
  <w:style w:type="paragraph" w:customStyle="1" w:styleId="GPSL6numbered">
    <w:name w:val="GPS L6 numbered"/>
    <w:basedOn w:val="GPSL5numberedclause"/>
  </w:style>
  <w:style w:type="paragraph" w:styleId="Revision">
    <w:name w:val="Revision"/>
    <w:pPr>
      <w:suppressAutoHyphens/>
      <w:spacing w:line="1" w:lineRule="atLeast"/>
      <w:ind w:left="-1" w:hanging="1"/>
      <w:textAlignment w:val="top"/>
      <w:outlineLvl w:val="0"/>
    </w:pPr>
  </w:style>
  <w:style w:type="paragraph" w:customStyle="1" w:styleId="ScheduleTitleClause">
    <w:name w:val="Schedule Title Clause"/>
    <w:basedOn w:val="Normal"/>
    <w:pPr>
      <w:keepNext/>
      <w:spacing w:before="240" w:after="240" w:line="300" w:lineRule="atLeast"/>
      <w:ind w:left="-1" w:hanging="1"/>
      <w:jc w:val="both"/>
    </w:pPr>
    <w:rPr>
      <w:b/>
      <w:color w:val="000000"/>
      <w:kern w:val="3"/>
      <w:szCs w:val="20"/>
    </w:rPr>
  </w:style>
  <w:style w:type="paragraph" w:customStyle="1" w:styleId="ScheduleUntitledsubclause1">
    <w:name w:val="Schedule Untitled subclause 1"/>
    <w:basedOn w:val="Normal"/>
    <w:pPr>
      <w:spacing w:before="280" w:after="120" w:line="300" w:lineRule="atLeast"/>
      <w:ind w:left="-1" w:hanging="1"/>
      <w:jc w:val="both"/>
      <w:outlineLvl w:val="1"/>
    </w:pPr>
    <w:rPr>
      <w:color w:val="000000"/>
      <w:szCs w:val="20"/>
    </w:rPr>
  </w:style>
  <w:style w:type="paragraph" w:customStyle="1" w:styleId="ScheduleUntitledsubclause2">
    <w:name w:val="Schedule Untitled subclause 2"/>
    <w:basedOn w:val="Normal"/>
    <w:pPr>
      <w:spacing w:after="120" w:line="300" w:lineRule="atLeast"/>
      <w:ind w:left="-1" w:hanging="1"/>
      <w:jc w:val="both"/>
      <w:outlineLvl w:val="2"/>
    </w:pPr>
    <w:rPr>
      <w:color w:val="000000"/>
      <w:szCs w:val="20"/>
    </w:rPr>
  </w:style>
  <w:style w:type="paragraph" w:customStyle="1" w:styleId="ScheduleUntitledsubclause3">
    <w:name w:val="Schedule Untitled subclause 3"/>
    <w:basedOn w:val="Normal"/>
    <w:pPr>
      <w:spacing w:after="120" w:line="300" w:lineRule="atLeast"/>
      <w:ind w:left="-1" w:hanging="1"/>
      <w:jc w:val="both"/>
      <w:outlineLvl w:val="3"/>
    </w:pPr>
    <w:rPr>
      <w:color w:val="000000"/>
      <w:szCs w:val="20"/>
    </w:rPr>
  </w:style>
  <w:style w:type="paragraph" w:customStyle="1" w:styleId="Schedule">
    <w:name w:val="Schedule"/>
    <w:pPr>
      <w:suppressAutoHyphens/>
      <w:spacing w:before="240" w:after="240" w:line="240" w:lineRule="atLeast"/>
      <w:ind w:left="-1" w:hanging="1"/>
      <w:textAlignment w:val="top"/>
      <w:outlineLvl w:val="0"/>
    </w:pPr>
    <w:rPr>
      <w:b/>
      <w:color w:val="000000"/>
      <w:lang w:val="en-US"/>
    </w:rPr>
  </w:style>
  <w:style w:type="paragraph" w:customStyle="1" w:styleId="Part">
    <w:name w:val="Part"/>
    <w:basedOn w:val="Normal"/>
    <w:pPr>
      <w:spacing w:before="240" w:after="240" w:line="300" w:lineRule="atLeast"/>
      <w:ind w:left="-1" w:hanging="1"/>
    </w:pPr>
    <w:rPr>
      <w:b/>
      <w:color w:val="000000"/>
      <w:szCs w:val="20"/>
    </w:rPr>
  </w:style>
  <w:style w:type="paragraph" w:styleId="CommentText">
    <w:name w:val="annotation text"/>
    <w:basedOn w:val="Normal"/>
    <w:rPr>
      <w:sz w:val="20"/>
      <w:szCs w:val="20"/>
    </w:rPr>
  </w:style>
  <w:style w:type="paragraph" w:styleId="BalloonText">
    <w:name w:val="Balloon Text"/>
    <w:basedOn w:val="Normal"/>
    <w:rPr>
      <w:rFonts w:ascii="Segoe UI" w:eastAsia="Segoe UI" w:hAnsi="Segoe UI" w:cs="Segoe UI"/>
      <w:sz w:val="18"/>
      <w:szCs w:val="18"/>
    </w:rPr>
  </w:style>
  <w:style w:type="paragraph" w:styleId="CommentSubject">
    <w:name w:val="annotation subject"/>
    <w:basedOn w:val="CommentText"/>
    <w:rPr>
      <w:b/>
      <w:bCs/>
    </w:rPr>
  </w:style>
  <w:style w:type="character" w:customStyle="1" w:styleId="Heading4Char">
    <w:name w:val="Heading 4 Char"/>
    <w:rPr>
      <w:rFonts w:ascii="Arial" w:eastAsia="Arial" w:hAnsi="Arial" w:cs="Arial"/>
      <w:b/>
      <w:color w:val="000000"/>
      <w:w w:val="100"/>
      <w:position w:val="0"/>
      <w:sz w:val="22"/>
      <w:vertAlign w:val="baseline"/>
      <w:em w:val="none"/>
    </w:rPr>
  </w:style>
  <w:style w:type="character" w:customStyle="1" w:styleId="Heading2Char">
    <w:name w:val="Heading 2 Char"/>
    <w:rPr>
      <w:rFonts w:ascii="Arial" w:eastAsia="Arial" w:hAnsi="Arial" w:cs="Arial"/>
      <w:color w:val="000000"/>
      <w:w w:val="100"/>
      <w:position w:val="0"/>
      <w:sz w:val="32"/>
      <w:vertAlign w:val="baseline"/>
      <w:em w:val="none"/>
    </w:rPr>
  </w:style>
  <w:style w:type="character" w:customStyle="1" w:styleId="Heading3Char">
    <w:name w:val="Heading 3 Char"/>
    <w:rPr>
      <w:rFonts w:ascii="Arial" w:eastAsia="Arial" w:hAnsi="Arial" w:cs="Arial"/>
      <w:color w:val="434343"/>
      <w:w w:val="100"/>
      <w:position w:val="0"/>
      <w:sz w:val="28"/>
      <w:vertAlign w:val="baseline"/>
      <w:em w:val="none"/>
    </w:rPr>
  </w:style>
  <w:style w:type="character" w:customStyle="1" w:styleId="Heading1Char">
    <w:name w:val="Heading 1 Char"/>
    <w:rPr>
      <w:rFonts w:ascii="Arial" w:eastAsia="Arial" w:hAnsi="Arial" w:cs="Arial"/>
      <w:color w:val="000000"/>
      <w:w w:val="100"/>
      <w:position w:val="0"/>
      <w:sz w:val="32"/>
      <w:vertAlign w:val="baseline"/>
      <w:em w:val="none"/>
    </w:rPr>
  </w:style>
  <w:style w:type="character" w:customStyle="1" w:styleId="Internetlinkuser">
    <w:name w:val="Internet link (user)"/>
    <w:rPr>
      <w:color w:val="0563C1"/>
      <w:w w:val="100"/>
      <w:position w:val="0"/>
      <w:u w:val="single"/>
      <w:vertAlign w:val="baseline"/>
      <w:em w:val="none"/>
    </w:rPr>
  </w:style>
  <w:style w:type="character" w:customStyle="1" w:styleId="HeaderChar">
    <w:name w:val="Header Char"/>
    <w:rPr>
      <w:rFonts w:ascii="Arial" w:eastAsia="Arial" w:hAnsi="Arial" w:cs="Arial"/>
      <w:color w:val="000000"/>
      <w:w w:val="100"/>
      <w:position w:val="0"/>
      <w:vertAlign w:val="baseline"/>
      <w:em w:val="none"/>
    </w:rPr>
  </w:style>
  <w:style w:type="character" w:styleId="UnresolvedMention">
    <w:name w:val="Unresolved Mention"/>
    <w:rPr>
      <w:color w:val="605E5C"/>
      <w:w w:val="100"/>
      <w:position w:val="0"/>
      <w:shd w:val="clear" w:color="auto" w:fill="E1DFDD"/>
      <w:vertAlign w:val="baseline"/>
      <w:em w:val="none"/>
    </w:rPr>
  </w:style>
  <w:style w:type="character" w:styleId="FollowedHyperlink">
    <w:name w:val="FollowedHyperlink"/>
    <w:rPr>
      <w:color w:val="954F72"/>
      <w:w w:val="100"/>
      <w:position w:val="0"/>
      <w:u w:val="single"/>
      <w:vertAlign w:val="baseline"/>
      <w:em w:val="none"/>
    </w:rPr>
  </w:style>
  <w:style w:type="character" w:customStyle="1" w:styleId="FooterChar">
    <w:name w:val="Footer Char"/>
    <w:rPr>
      <w:color w:val="000000"/>
      <w:w w:val="100"/>
      <w:position w:val="0"/>
      <w:vertAlign w:val="baseline"/>
      <w:em w:val="none"/>
    </w:rPr>
  </w:style>
  <w:style w:type="character" w:customStyle="1" w:styleId="ListLabel1">
    <w:name w:val="ListLabel 1"/>
    <w:rPr>
      <w:strike w:val="0"/>
      <w:dstrike w:val="0"/>
      <w:color w:val="000000"/>
      <w:w w:val="100"/>
      <w:position w:val="0"/>
      <w:sz w:val="22"/>
      <w:szCs w:val="22"/>
      <w:u w:val="none"/>
      <w:vertAlign w:val="baseline"/>
      <w:em w:val="none"/>
    </w:rPr>
  </w:style>
  <w:style w:type="character" w:customStyle="1" w:styleId="ListLabel2">
    <w:name w:val="ListLabel 2"/>
    <w:rPr>
      <w:strike w:val="0"/>
      <w:dstrike w:val="0"/>
      <w:color w:val="000000"/>
      <w:w w:val="100"/>
      <w:position w:val="0"/>
      <w:sz w:val="22"/>
      <w:szCs w:val="22"/>
      <w:u w:val="none"/>
      <w:vertAlign w:val="baseline"/>
      <w:em w:val="none"/>
    </w:rPr>
  </w:style>
  <w:style w:type="character" w:customStyle="1" w:styleId="ListLabel3">
    <w:name w:val="ListLabel 3"/>
    <w:rPr>
      <w:strike w:val="0"/>
      <w:dstrike w:val="0"/>
      <w:color w:val="000000"/>
      <w:w w:val="100"/>
      <w:position w:val="0"/>
      <w:sz w:val="22"/>
      <w:szCs w:val="22"/>
      <w:u w:val="none"/>
      <w:vertAlign w:val="baseline"/>
      <w:em w:val="none"/>
    </w:rPr>
  </w:style>
  <w:style w:type="character" w:customStyle="1" w:styleId="ListLabel4">
    <w:name w:val="ListLabel 4"/>
    <w:rPr>
      <w:strike w:val="0"/>
      <w:dstrike w:val="0"/>
      <w:color w:val="000000"/>
      <w:w w:val="100"/>
      <w:position w:val="0"/>
      <w:sz w:val="22"/>
      <w:szCs w:val="22"/>
      <w:u w:val="none"/>
      <w:vertAlign w:val="baseline"/>
      <w:em w:val="none"/>
    </w:rPr>
  </w:style>
  <w:style w:type="character" w:customStyle="1" w:styleId="ListLabel5">
    <w:name w:val="ListLabel 5"/>
    <w:rPr>
      <w:strike w:val="0"/>
      <w:dstrike w:val="0"/>
      <w:color w:val="000000"/>
      <w:w w:val="100"/>
      <w:position w:val="0"/>
      <w:sz w:val="22"/>
      <w:szCs w:val="22"/>
      <w:u w:val="none"/>
      <w:vertAlign w:val="baseline"/>
      <w:em w:val="none"/>
    </w:rPr>
  </w:style>
  <w:style w:type="character" w:customStyle="1" w:styleId="ListLabel6">
    <w:name w:val="ListLabel 6"/>
    <w:rPr>
      <w:strike w:val="0"/>
      <w:dstrike w:val="0"/>
      <w:color w:val="000000"/>
      <w:w w:val="100"/>
      <w:position w:val="0"/>
      <w:sz w:val="22"/>
      <w:szCs w:val="22"/>
      <w:u w:val="none"/>
      <w:vertAlign w:val="baseline"/>
      <w:em w:val="none"/>
    </w:rPr>
  </w:style>
  <w:style w:type="character" w:customStyle="1" w:styleId="ListLabel7">
    <w:name w:val="ListLabel 7"/>
    <w:rPr>
      <w:strike w:val="0"/>
      <w:dstrike w:val="0"/>
      <w:color w:val="000000"/>
      <w:w w:val="100"/>
      <w:position w:val="0"/>
      <w:sz w:val="22"/>
      <w:szCs w:val="22"/>
      <w:u w:val="none"/>
      <w:vertAlign w:val="baseline"/>
      <w:em w:val="none"/>
    </w:rPr>
  </w:style>
  <w:style w:type="character" w:customStyle="1" w:styleId="ListLabel8">
    <w:name w:val="ListLabel 8"/>
    <w:rPr>
      <w:strike w:val="0"/>
      <w:dstrike w:val="0"/>
      <w:color w:val="000000"/>
      <w:w w:val="100"/>
      <w:position w:val="0"/>
      <w:sz w:val="22"/>
      <w:szCs w:val="22"/>
      <w:u w:val="none"/>
      <w:vertAlign w:val="baseline"/>
      <w:em w:val="none"/>
    </w:rPr>
  </w:style>
  <w:style w:type="character" w:customStyle="1" w:styleId="ListLabel9">
    <w:name w:val="ListLabel 9"/>
    <w:rPr>
      <w:strike w:val="0"/>
      <w:dstrike w:val="0"/>
      <w:color w:val="000000"/>
      <w:w w:val="100"/>
      <w:position w:val="0"/>
      <w:sz w:val="22"/>
      <w:szCs w:val="22"/>
      <w:u w:val="none"/>
      <w:vertAlign w:val="baseline"/>
      <w:em w:val="none"/>
    </w:rPr>
  </w:style>
  <w:style w:type="character" w:customStyle="1" w:styleId="ListLabel10">
    <w:name w:val="ListLabel 10"/>
    <w:rPr>
      <w:strike w:val="0"/>
      <w:dstrike w:val="0"/>
      <w:color w:val="000000"/>
      <w:w w:val="100"/>
      <w:position w:val="0"/>
      <w:sz w:val="22"/>
      <w:szCs w:val="22"/>
      <w:u w:val="none"/>
      <w:vertAlign w:val="baseline"/>
      <w:em w:val="none"/>
    </w:rPr>
  </w:style>
  <w:style w:type="character" w:customStyle="1" w:styleId="ListLabel11">
    <w:name w:val="ListLabel 11"/>
    <w:rPr>
      <w:strike w:val="0"/>
      <w:dstrike w:val="0"/>
      <w:color w:val="000000"/>
      <w:w w:val="100"/>
      <w:position w:val="0"/>
      <w:sz w:val="22"/>
      <w:szCs w:val="22"/>
      <w:u w:val="none"/>
      <w:vertAlign w:val="baseline"/>
      <w:em w:val="none"/>
    </w:rPr>
  </w:style>
  <w:style w:type="character" w:customStyle="1" w:styleId="ListLabel12">
    <w:name w:val="ListLabel 12"/>
    <w:rPr>
      <w:strike w:val="0"/>
      <w:dstrike w:val="0"/>
      <w:color w:val="000000"/>
      <w:w w:val="100"/>
      <w:position w:val="0"/>
      <w:sz w:val="22"/>
      <w:szCs w:val="22"/>
      <w:u w:val="none"/>
      <w:vertAlign w:val="baseline"/>
      <w:em w:val="none"/>
    </w:rPr>
  </w:style>
  <w:style w:type="character" w:customStyle="1" w:styleId="ListLabel13">
    <w:name w:val="ListLabel 13"/>
    <w:rPr>
      <w:strike w:val="0"/>
      <w:dstrike w:val="0"/>
      <w:color w:val="000000"/>
      <w:w w:val="100"/>
      <w:position w:val="0"/>
      <w:sz w:val="22"/>
      <w:szCs w:val="22"/>
      <w:u w:val="none"/>
      <w:vertAlign w:val="baseline"/>
      <w:em w:val="none"/>
    </w:rPr>
  </w:style>
  <w:style w:type="character" w:customStyle="1" w:styleId="ListLabel14">
    <w:name w:val="ListLabel 14"/>
    <w:rPr>
      <w:strike w:val="0"/>
      <w:dstrike w:val="0"/>
      <w:color w:val="000000"/>
      <w:w w:val="100"/>
      <w:position w:val="0"/>
      <w:sz w:val="22"/>
      <w:szCs w:val="22"/>
      <w:u w:val="none"/>
      <w:vertAlign w:val="baseline"/>
      <w:em w:val="none"/>
    </w:rPr>
  </w:style>
  <w:style w:type="character" w:customStyle="1" w:styleId="ListLabel15">
    <w:name w:val="ListLabel 15"/>
    <w:rPr>
      <w:strike w:val="0"/>
      <w:dstrike w:val="0"/>
      <w:color w:val="000000"/>
      <w:w w:val="100"/>
      <w:position w:val="0"/>
      <w:sz w:val="22"/>
      <w:szCs w:val="22"/>
      <w:u w:val="none"/>
      <w:vertAlign w:val="baseline"/>
      <w:em w:val="none"/>
    </w:rPr>
  </w:style>
  <w:style w:type="character" w:customStyle="1" w:styleId="ListLabel16">
    <w:name w:val="ListLabel 16"/>
    <w:rPr>
      <w:strike w:val="0"/>
      <w:dstrike w:val="0"/>
      <w:color w:val="000000"/>
      <w:w w:val="100"/>
      <w:position w:val="0"/>
      <w:sz w:val="22"/>
      <w:szCs w:val="22"/>
      <w:u w:val="none"/>
      <w:vertAlign w:val="baseline"/>
      <w:em w:val="none"/>
    </w:rPr>
  </w:style>
  <w:style w:type="character" w:customStyle="1" w:styleId="ListLabel17">
    <w:name w:val="ListLabel 17"/>
    <w:rPr>
      <w:strike w:val="0"/>
      <w:dstrike w:val="0"/>
      <w:color w:val="000000"/>
      <w:w w:val="100"/>
      <w:position w:val="0"/>
      <w:sz w:val="22"/>
      <w:szCs w:val="22"/>
      <w:u w:val="none"/>
      <w:vertAlign w:val="baseline"/>
      <w:em w:val="none"/>
    </w:rPr>
  </w:style>
  <w:style w:type="character" w:customStyle="1" w:styleId="ListLabel18">
    <w:name w:val="ListLabel 18"/>
    <w:rPr>
      <w:strike w:val="0"/>
      <w:dstrike w:val="0"/>
      <w:color w:val="000000"/>
      <w:w w:val="100"/>
      <w:position w:val="0"/>
      <w:sz w:val="22"/>
      <w:szCs w:val="22"/>
      <w:u w:val="none"/>
      <w:vertAlign w:val="baseline"/>
      <w:em w:val="none"/>
    </w:rPr>
  </w:style>
  <w:style w:type="character" w:customStyle="1" w:styleId="ListLabel19">
    <w:name w:val="ListLabel 19"/>
    <w:rPr>
      <w:strike w:val="0"/>
      <w:dstrike w:val="0"/>
      <w:color w:val="000000"/>
      <w:w w:val="100"/>
      <w:position w:val="0"/>
      <w:sz w:val="20"/>
      <w:szCs w:val="20"/>
      <w:u w:val="none"/>
      <w:vertAlign w:val="baseline"/>
      <w:em w:val="none"/>
    </w:rPr>
  </w:style>
  <w:style w:type="character" w:customStyle="1" w:styleId="ListLabel20">
    <w:name w:val="ListLabel 20"/>
    <w:rPr>
      <w:strike w:val="0"/>
      <w:dstrike w:val="0"/>
      <w:color w:val="000000"/>
      <w:w w:val="100"/>
      <w:position w:val="0"/>
      <w:sz w:val="20"/>
      <w:szCs w:val="20"/>
      <w:u w:val="none"/>
      <w:vertAlign w:val="baseline"/>
      <w:em w:val="none"/>
    </w:rPr>
  </w:style>
  <w:style w:type="character" w:customStyle="1" w:styleId="ListLabel21">
    <w:name w:val="ListLabel 21"/>
    <w:rPr>
      <w:strike w:val="0"/>
      <w:dstrike w:val="0"/>
      <w:color w:val="000000"/>
      <w:w w:val="100"/>
      <w:position w:val="0"/>
      <w:sz w:val="20"/>
      <w:szCs w:val="20"/>
      <w:u w:val="none"/>
      <w:vertAlign w:val="baseline"/>
      <w:em w:val="none"/>
    </w:rPr>
  </w:style>
  <w:style w:type="character" w:customStyle="1" w:styleId="ListLabel22">
    <w:name w:val="ListLabel 22"/>
    <w:rPr>
      <w:strike w:val="0"/>
      <w:dstrike w:val="0"/>
      <w:color w:val="000000"/>
      <w:w w:val="100"/>
      <w:position w:val="0"/>
      <w:sz w:val="20"/>
      <w:szCs w:val="20"/>
      <w:u w:val="none"/>
      <w:vertAlign w:val="baseline"/>
      <w:em w:val="none"/>
    </w:rPr>
  </w:style>
  <w:style w:type="character" w:customStyle="1" w:styleId="ListLabel23">
    <w:name w:val="ListLabel 23"/>
    <w:rPr>
      <w:strike w:val="0"/>
      <w:dstrike w:val="0"/>
      <w:color w:val="000000"/>
      <w:w w:val="100"/>
      <w:position w:val="0"/>
      <w:sz w:val="20"/>
      <w:szCs w:val="20"/>
      <w:u w:val="none"/>
      <w:vertAlign w:val="baseline"/>
      <w:em w:val="none"/>
    </w:rPr>
  </w:style>
  <w:style w:type="character" w:customStyle="1" w:styleId="ListLabel24">
    <w:name w:val="ListLabel 24"/>
    <w:rPr>
      <w:strike w:val="0"/>
      <w:dstrike w:val="0"/>
      <w:color w:val="000000"/>
      <w:w w:val="100"/>
      <w:position w:val="0"/>
      <w:sz w:val="20"/>
      <w:szCs w:val="20"/>
      <w:u w:val="none"/>
      <w:vertAlign w:val="baseline"/>
      <w:em w:val="none"/>
    </w:rPr>
  </w:style>
  <w:style w:type="character" w:customStyle="1" w:styleId="ListLabel25">
    <w:name w:val="ListLabel 25"/>
    <w:rPr>
      <w:strike w:val="0"/>
      <w:dstrike w:val="0"/>
      <w:color w:val="000000"/>
      <w:w w:val="100"/>
      <w:position w:val="0"/>
      <w:sz w:val="20"/>
      <w:szCs w:val="20"/>
      <w:u w:val="none"/>
      <w:vertAlign w:val="baseline"/>
      <w:em w:val="none"/>
    </w:rPr>
  </w:style>
  <w:style w:type="character" w:customStyle="1" w:styleId="ListLabel26">
    <w:name w:val="ListLabel 26"/>
    <w:rPr>
      <w:strike w:val="0"/>
      <w:dstrike w:val="0"/>
      <w:color w:val="000000"/>
      <w:w w:val="100"/>
      <w:position w:val="0"/>
      <w:sz w:val="20"/>
      <w:szCs w:val="20"/>
      <w:u w:val="none"/>
      <w:vertAlign w:val="baseline"/>
      <w:em w:val="none"/>
    </w:rPr>
  </w:style>
  <w:style w:type="character" w:customStyle="1" w:styleId="ListLabel27">
    <w:name w:val="ListLabel 27"/>
    <w:rPr>
      <w:strike w:val="0"/>
      <w:dstrike w:val="0"/>
      <w:color w:val="000000"/>
      <w:w w:val="100"/>
      <w:position w:val="0"/>
      <w:sz w:val="20"/>
      <w:szCs w:val="20"/>
      <w:u w:val="none"/>
      <w:vertAlign w:val="baseline"/>
      <w:em w:val="none"/>
    </w:rPr>
  </w:style>
  <w:style w:type="character" w:customStyle="1" w:styleId="ListLabel28">
    <w:name w:val="ListLabel 28"/>
    <w:rPr>
      <w:strike w:val="0"/>
      <w:dstrike w:val="0"/>
      <w:color w:val="000000"/>
      <w:w w:val="100"/>
      <w:position w:val="0"/>
      <w:sz w:val="22"/>
      <w:szCs w:val="22"/>
      <w:u w:val="none"/>
      <w:vertAlign w:val="baseline"/>
      <w:em w:val="none"/>
    </w:rPr>
  </w:style>
  <w:style w:type="character" w:customStyle="1" w:styleId="ListLabel29">
    <w:name w:val="ListLabel 29"/>
    <w:rPr>
      <w:strike w:val="0"/>
      <w:dstrike w:val="0"/>
      <w:color w:val="000000"/>
      <w:w w:val="100"/>
      <w:position w:val="0"/>
      <w:sz w:val="22"/>
      <w:szCs w:val="22"/>
      <w:u w:val="none"/>
      <w:vertAlign w:val="baseline"/>
      <w:em w:val="none"/>
    </w:rPr>
  </w:style>
  <w:style w:type="character" w:customStyle="1" w:styleId="ListLabel30">
    <w:name w:val="ListLabel 30"/>
    <w:rPr>
      <w:strike w:val="0"/>
      <w:dstrike w:val="0"/>
      <w:color w:val="000000"/>
      <w:w w:val="100"/>
      <w:position w:val="0"/>
      <w:sz w:val="22"/>
      <w:szCs w:val="22"/>
      <w:u w:val="none"/>
      <w:vertAlign w:val="baseline"/>
      <w:em w:val="none"/>
    </w:rPr>
  </w:style>
  <w:style w:type="character" w:customStyle="1" w:styleId="ListLabel31">
    <w:name w:val="ListLabel 31"/>
    <w:rPr>
      <w:strike w:val="0"/>
      <w:dstrike w:val="0"/>
      <w:color w:val="000000"/>
      <w:w w:val="100"/>
      <w:position w:val="0"/>
      <w:sz w:val="22"/>
      <w:szCs w:val="22"/>
      <w:u w:val="none"/>
      <w:vertAlign w:val="baseline"/>
      <w:em w:val="none"/>
    </w:rPr>
  </w:style>
  <w:style w:type="character" w:customStyle="1" w:styleId="ListLabel32">
    <w:name w:val="ListLabel 32"/>
    <w:rPr>
      <w:strike w:val="0"/>
      <w:dstrike w:val="0"/>
      <w:color w:val="000000"/>
      <w:w w:val="100"/>
      <w:position w:val="0"/>
      <w:sz w:val="22"/>
      <w:szCs w:val="22"/>
      <w:u w:val="none"/>
      <w:vertAlign w:val="baseline"/>
      <w:em w:val="none"/>
    </w:rPr>
  </w:style>
  <w:style w:type="character" w:customStyle="1" w:styleId="ListLabel33">
    <w:name w:val="ListLabel 33"/>
    <w:rPr>
      <w:strike w:val="0"/>
      <w:dstrike w:val="0"/>
      <w:color w:val="000000"/>
      <w:w w:val="100"/>
      <w:position w:val="0"/>
      <w:sz w:val="22"/>
      <w:szCs w:val="22"/>
      <w:u w:val="none"/>
      <w:vertAlign w:val="baseline"/>
      <w:em w:val="none"/>
    </w:rPr>
  </w:style>
  <w:style w:type="character" w:customStyle="1" w:styleId="ListLabel34">
    <w:name w:val="ListLabel 34"/>
    <w:rPr>
      <w:strike w:val="0"/>
      <w:dstrike w:val="0"/>
      <w:color w:val="000000"/>
      <w:w w:val="100"/>
      <w:position w:val="0"/>
      <w:sz w:val="22"/>
      <w:szCs w:val="22"/>
      <w:u w:val="none"/>
      <w:vertAlign w:val="baseline"/>
      <w:em w:val="none"/>
    </w:rPr>
  </w:style>
  <w:style w:type="character" w:customStyle="1" w:styleId="ListLabel35">
    <w:name w:val="ListLabel 35"/>
    <w:rPr>
      <w:strike w:val="0"/>
      <w:dstrike w:val="0"/>
      <w:color w:val="000000"/>
      <w:w w:val="100"/>
      <w:position w:val="0"/>
      <w:sz w:val="22"/>
      <w:szCs w:val="22"/>
      <w:u w:val="none"/>
      <w:vertAlign w:val="baseline"/>
      <w:em w:val="none"/>
    </w:rPr>
  </w:style>
  <w:style w:type="character" w:customStyle="1" w:styleId="ListLabel36">
    <w:name w:val="ListLabel 36"/>
    <w:rPr>
      <w:strike w:val="0"/>
      <w:dstrike w:val="0"/>
      <w:color w:val="000000"/>
      <w:w w:val="100"/>
      <w:position w:val="0"/>
      <w:sz w:val="22"/>
      <w:szCs w:val="22"/>
      <w:u w:val="none"/>
      <w:vertAlign w:val="baseline"/>
      <w:em w:val="none"/>
    </w:rPr>
  </w:style>
  <w:style w:type="character" w:customStyle="1" w:styleId="ListLabel37">
    <w:name w:val="ListLabel 37"/>
    <w:rPr>
      <w:strike w:val="0"/>
      <w:dstrike w:val="0"/>
      <w:color w:val="000000"/>
      <w:w w:val="100"/>
      <w:position w:val="0"/>
      <w:sz w:val="20"/>
      <w:szCs w:val="20"/>
      <w:u w:val="none"/>
      <w:vertAlign w:val="baseline"/>
      <w:em w:val="none"/>
    </w:rPr>
  </w:style>
  <w:style w:type="character" w:customStyle="1" w:styleId="ListLabel38">
    <w:name w:val="ListLabel 38"/>
    <w:rPr>
      <w:strike w:val="0"/>
      <w:dstrike w:val="0"/>
      <w:color w:val="000000"/>
      <w:w w:val="100"/>
      <w:position w:val="0"/>
      <w:sz w:val="20"/>
      <w:szCs w:val="20"/>
      <w:u w:val="none"/>
      <w:vertAlign w:val="baseline"/>
      <w:em w:val="none"/>
    </w:rPr>
  </w:style>
  <w:style w:type="character" w:customStyle="1" w:styleId="ListLabel39">
    <w:name w:val="ListLabel 39"/>
    <w:rPr>
      <w:strike w:val="0"/>
      <w:dstrike w:val="0"/>
      <w:color w:val="000000"/>
      <w:w w:val="100"/>
      <w:position w:val="0"/>
      <w:sz w:val="20"/>
      <w:szCs w:val="20"/>
      <w:u w:val="none"/>
      <w:vertAlign w:val="baseline"/>
      <w:em w:val="none"/>
    </w:rPr>
  </w:style>
  <w:style w:type="character" w:customStyle="1" w:styleId="ListLabel40">
    <w:name w:val="ListLabel 40"/>
    <w:rPr>
      <w:strike w:val="0"/>
      <w:dstrike w:val="0"/>
      <w:color w:val="000000"/>
      <w:w w:val="100"/>
      <w:position w:val="0"/>
      <w:sz w:val="20"/>
      <w:szCs w:val="20"/>
      <w:u w:val="none"/>
      <w:vertAlign w:val="baseline"/>
      <w:em w:val="none"/>
    </w:rPr>
  </w:style>
  <w:style w:type="character" w:customStyle="1" w:styleId="ListLabel41">
    <w:name w:val="ListLabel 41"/>
    <w:rPr>
      <w:strike w:val="0"/>
      <w:dstrike w:val="0"/>
      <w:color w:val="000000"/>
      <w:w w:val="100"/>
      <w:position w:val="0"/>
      <w:sz w:val="20"/>
      <w:szCs w:val="20"/>
      <w:u w:val="none"/>
      <w:vertAlign w:val="baseline"/>
      <w:em w:val="none"/>
    </w:rPr>
  </w:style>
  <w:style w:type="character" w:customStyle="1" w:styleId="ListLabel42">
    <w:name w:val="ListLabel 42"/>
    <w:rPr>
      <w:strike w:val="0"/>
      <w:dstrike w:val="0"/>
      <w:color w:val="000000"/>
      <w:w w:val="100"/>
      <w:position w:val="0"/>
      <w:sz w:val="20"/>
      <w:szCs w:val="20"/>
      <w:u w:val="none"/>
      <w:vertAlign w:val="baseline"/>
      <w:em w:val="none"/>
    </w:rPr>
  </w:style>
  <w:style w:type="character" w:customStyle="1" w:styleId="ListLabel43">
    <w:name w:val="ListLabel 43"/>
    <w:rPr>
      <w:strike w:val="0"/>
      <w:dstrike w:val="0"/>
      <w:color w:val="000000"/>
      <w:w w:val="100"/>
      <w:position w:val="0"/>
      <w:sz w:val="20"/>
      <w:szCs w:val="20"/>
      <w:u w:val="none"/>
      <w:vertAlign w:val="baseline"/>
      <w:em w:val="none"/>
    </w:rPr>
  </w:style>
  <w:style w:type="character" w:customStyle="1" w:styleId="ListLabel44">
    <w:name w:val="ListLabel 44"/>
    <w:rPr>
      <w:strike w:val="0"/>
      <w:dstrike w:val="0"/>
      <w:color w:val="000000"/>
      <w:w w:val="100"/>
      <w:position w:val="0"/>
      <w:sz w:val="20"/>
      <w:szCs w:val="20"/>
      <w:u w:val="none"/>
      <w:vertAlign w:val="baseline"/>
      <w:em w:val="none"/>
    </w:rPr>
  </w:style>
  <w:style w:type="character" w:customStyle="1" w:styleId="ListLabel45">
    <w:name w:val="ListLabel 45"/>
    <w:rPr>
      <w:strike w:val="0"/>
      <w:dstrike w:val="0"/>
      <w:color w:val="000000"/>
      <w:w w:val="100"/>
      <w:position w:val="0"/>
      <w:sz w:val="20"/>
      <w:szCs w:val="20"/>
      <w:u w:val="none"/>
      <w:vertAlign w:val="baseline"/>
      <w:em w:val="none"/>
    </w:rPr>
  </w:style>
  <w:style w:type="character" w:customStyle="1" w:styleId="ListLabel46">
    <w:name w:val="ListLabel 46"/>
    <w:rPr>
      <w:strike w:val="0"/>
      <w:dstrike w:val="0"/>
      <w:color w:val="000000"/>
      <w:w w:val="100"/>
      <w:position w:val="0"/>
      <w:sz w:val="22"/>
      <w:szCs w:val="22"/>
      <w:u w:val="none"/>
      <w:vertAlign w:val="baseline"/>
      <w:em w:val="none"/>
    </w:rPr>
  </w:style>
  <w:style w:type="character" w:customStyle="1" w:styleId="ListLabel47">
    <w:name w:val="ListLabel 47"/>
    <w:rPr>
      <w:strike w:val="0"/>
      <w:dstrike w:val="0"/>
      <w:color w:val="000000"/>
      <w:w w:val="100"/>
      <w:position w:val="0"/>
      <w:sz w:val="22"/>
      <w:szCs w:val="22"/>
      <w:u w:val="none"/>
      <w:vertAlign w:val="baseline"/>
      <w:em w:val="none"/>
    </w:rPr>
  </w:style>
  <w:style w:type="character" w:customStyle="1" w:styleId="ListLabel48">
    <w:name w:val="ListLabel 48"/>
    <w:rPr>
      <w:strike w:val="0"/>
      <w:dstrike w:val="0"/>
      <w:color w:val="000000"/>
      <w:w w:val="100"/>
      <w:position w:val="0"/>
      <w:sz w:val="22"/>
      <w:szCs w:val="22"/>
      <w:u w:val="none"/>
      <w:vertAlign w:val="baseline"/>
      <w:em w:val="none"/>
    </w:rPr>
  </w:style>
  <w:style w:type="character" w:customStyle="1" w:styleId="ListLabel49">
    <w:name w:val="ListLabel 49"/>
    <w:rPr>
      <w:strike w:val="0"/>
      <w:dstrike w:val="0"/>
      <w:color w:val="000000"/>
      <w:w w:val="100"/>
      <w:position w:val="0"/>
      <w:sz w:val="22"/>
      <w:szCs w:val="22"/>
      <w:u w:val="none"/>
      <w:vertAlign w:val="baseline"/>
      <w:em w:val="none"/>
    </w:rPr>
  </w:style>
  <w:style w:type="character" w:customStyle="1" w:styleId="ListLabel50">
    <w:name w:val="ListLabel 50"/>
    <w:rPr>
      <w:strike w:val="0"/>
      <w:dstrike w:val="0"/>
      <w:color w:val="000000"/>
      <w:w w:val="100"/>
      <w:position w:val="0"/>
      <w:sz w:val="22"/>
      <w:szCs w:val="22"/>
      <w:u w:val="none"/>
      <w:vertAlign w:val="baseline"/>
      <w:em w:val="none"/>
    </w:rPr>
  </w:style>
  <w:style w:type="character" w:customStyle="1" w:styleId="ListLabel51">
    <w:name w:val="ListLabel 51"/>
    <w:rPr>
      <w:strike w:val="0"/>
      <w:dstrike w:val="0"/>
      <w:color w:val="000000"/>
      <w:w w:val="100"/>
      <w:position w:val="0"/>
      <w:sz w:val="22"/>
      <w:szCs w:val="22"/>
      <w:u w:val="none"/>
      <w:vertAlign w:val="baseline"/>
      <w:em w:val="none"/>
    </w:rPr>
  </w:style>
  <w:style w:type="character" w:customStyle="1" w:styleId="ListLabel52">
    <w:name w:val="ListLabel 52"/>
    <w:rPr>
      <w:strike w:val="0"/>
      <w:dstrike w:val="0"/>
      <w:color w:val="000000"/>
      <w:w w:val="100"/>
      <w:position w:val="0"/>
      <w:sz w:val="22"/>
      <w:szCs w:val="22"/>
      <w:u w:val="none"/>
      <w:vertAlign w:val="baseline"/>
      <w:em w:val="none"/>
    </w:rPr>
  </w:style>
  <w:style w:type="character" w:customStyle="1" w:styleId="ListLabel53">
    <w:name w:val="ListLabel 53"/>
    <w:rPr>
      <w:strike w:val="0"/>
      <w:dstrike w:val="0"/>
      <w:color w:val="000000"/>
      <w:w w:val="100"/>
      <w:position w:val="0"/>
      <w:sz w:val="22"/>
      <w:szCs w:val="22"/>
      <w:u w:val="none"/>
      <w:vertAlign w:val="baseline"/>
      <w:em w:val="none"/>
    </w:rPr>
  </w:style>
  <w:style w:type="character" w:customStyle="1" w:styleId="ListLabel54">
    <w:name w:val="ListLabel 54"/>
    <w:rPr>
      <w:strike w:val="0"/>
      <w:dstrike w:val="0"/>
      <w:color w:val="000000"/>
      <w:w w:val="100"/>
      <w:position w:val="0"/>
      <w:sz w:val="22"/>
      <w:szCs w:val="22"/>
      <w:u w:val="none"/>
      <w:vertAlign w:val="baseline"/>
      <w:em w:val="none"/>
    </w:rPr>
  </w:style>
  <w:style w:type="character" w:customStyle="1" w:styleId="ListLabel55">
    <w:name w:val="ListLabel 55"/>
    <w:rPr>
      <w:strike w:val="0"/>
      <w:dstrike w:val="0"/>
      <w:color w:val="000000"/>
      <w:w w:val="100"/>
      <w:position w:val="0"/>
      <w:sz w:val="20"/>
      <w:szCs w:val="20"/>
      <w:u w:val="none"/>
      <w:vertAlign w:val="baseline"/>
      <w:em w:val="none"/>
    </w:rPr>
  </w:style>
  <w:style w:type="character" w:customStyle="1" w:styleId="ListLabel56">
    <w:name w:val="ListLabel 56"/>
    <w:rPr>
      <w:strike w:val="0"/>
      <w:dstrike w:val="0"/>
      <w:color w:val="000000"/>
      <w:w w:val="100"/>
      <w:position w:val="0"/>
      <w:sz w:val="20"/>
      <w:szCs w:val="20"/>
      <w:u w:val="none"/>
      <w:vertAlign w:val="baseline"/>
      <w:em w:val="none"/>
    </w:rPr>
  </w:style>
  <w:style w:type="character" w:customStyle="1" w:styleId="ListLabel57">
    <w:name w:val="ListLabel 57"/>
    <w:rPr>
      <w:strike w:val="0"/>
      <w:dstrike w:val="0"/>
      <w:color w:val="000000"/>
      <w:w w:val="100"/>
      <w:position w:val="0"/>
      <w:sz w:val="20"/>
      <w:szCs w:val="20"/>
      <w:u w:val="none"/>
      <w:vertAlign w:val="baseline"/>
      <w:em w:val="none"/>
    </w:rPr>
  </w:style>
  <w:style w:type="character" w:customStyle="1" w:styleId="ListLabel58">
    <w:name w:val="ListLabel 58"/>
    <w:rPr>
      <w:strike w:val="0"/>
      <w:dstrike w:val="0"/>
      <w:color w:val="000000"/>
      <w:w w:val="100"/>
      <w:position w:val="0"/>
      <w:sz w:val="20"/>
      <w:szCs w:val="20"/>
      <w:u w:val="none"/>
      <w:vertAlign w:val="baseline"/>
      <w:em w:val="none"/>
    </w:rPr>
  </w:style>
  <w:style w:type="character" w:customStyle="1" w:styleId="ListLabel59">
    <w:name w:val="ListLabel 59"/>
    <w:rPr>
      <w:strike w:val="0"/>
      <w:dstrike w:val="0"/>
      <w:color w:val="000000"/>
      <w:w w:val="100"/>
      <w:position w:val="0"/>
      <w:sz w:val="20"/>
      <w:szCs w:val="20"/>
      <w:u w:val="none"/>
      <w:vertAlign w:val="baseline"/>
      <w:em w:val="none"/>
    </w:rPr>
  </w:style>
  <w:style w:type="character" w:customStyle="1" w:styleId="ListLabel60">
    <w:name w:val="ListLabel 60"/>
    <w:rPr>
      <w:strike w:val="0"/>
      <w:dstrike w:val="0"/>
      <w:color w:val="000000"/>
      <w:w w:val="100"/>
      <w:position w:val="0"/>
      <w:sz w:val="20"/>
      <w:szCs w:val="20"/>
      <w:u w:val="none"/>
      <w:vertAlign w:val="baseline"/>
      <w:em w:val="none"/>
    </w:rPr>
  </w:style>
  <w:style w:type="character" w:customStyle="1" w:styleId="ListLabel61">
    <w:name w:val="ListLabel 61"/>
    <w:rPr>
      <w:strike w:val="0"/>
      <w:dstrike w:val="0"/>
      <w:color w:val="000000"/>
      <w:w w:val="100"/>
      <w:position w:val="0"/>
      <w:sz w:val="20"/>
      <w:szCs w:val="20"/>
      <w:u w:val="none"/>
      <w:vertAlign w:val="baseline"/>
      <w:em w:val="none"/>
    </w:rPr>
  </w:style>
  <w:style w:type="character" w:customStyle="1" w:styleId="ListLabel62">
    <w:name w:val="ListLabel 62"/>
    <w:rPr>
      <w:strike w:val="0"/>
      <w:dstrike w:val="0"/>
      <w:color w:val="000000"/>
      <w:w w:val="100"/>
      <w:position w:val="0"/>
      <w:sz w:val="20"/>
      <w:szCs w:val="20"/>
      <w:u w:val="none"/>
      <w:vertAlign w:val="baseline"/>
      <w:em w:val="none"/>
    </w:rPr>
  </w:style>
  <w:style w:type="character" w:customStyle="1" w:styleId="ListLabel63">
    <w:name w:val="ListLabel 63"/>
    <w:rPr>
      <w:strike w:val="0"/>
      <w:dstrike w:val="0"/>
      <w:color w:val="000000"/>
      <w:w w:val="100"/>
      <w:position w:val="0"/>
      <w:sz w:val="20"/>
      <w:szCs w:val="20"/>
      <w:u w:val="none"/>
      <w:vertAlign w:val="baseline"/>
      <w:em w:val="none"/>
    </w:rPr>
  </w:style>
  <w:style w:type="character" w:customStyle="1" w:styleId="ListLabel64">
    <w:name w:val="ListLabel 64"/>
    <w:rPr>
      <w:strike w:val="0"/>
      <w:dstrike w:val="0"/>
      <w:color w:val="000000"/>
      <w:w w:val="100"/>
      <w:position w:val="0"/>
      <w:sz w:val="22"/>
      <w:szCs w:val="22"/>
      <w:u w:val="none"/>
      <w:vertAlign w:val="baseline"/>
      <w:em w:val="none"/>
    </w:rPr>
  </w:style>
  <w:style w:type="character" w:customStyle="1" w:styleId="ListLabel65">
    <w:name w:val="ListLabel 65"/>
    <w:rPr>
      <w:strike w:val="0"/>
      <w:dstrike w:val="0"/>
      <w:color w:val="000000"/>
      <w:w w:val="100"/>
      <w:position w:val="0"/>
      <w:sz w:val="22"/>
      <w:szCs w:val="22"/>
      <w:u w:val="none"/>
      <w:vertAlign w:val="baseline"/>
      <w:em w:val="none"/>
    </w:rPr>
  </w:style>
  <w:style w:type="character" w:customStyle="1" w:styleId="ListLabel66">
    <w:name w:val="ListLabel 66"/>
    <w:rPr>
      <w:strike w:val="0"/>
      <w:dstrike w:val="0"/>
      <w:color w:val="000000"/>
      <w:w w:val="100"/>
      <w:position w:val="0"/>
      <w:sz w:val="22"/>
      <w:szCs w:val="22"/>
      <w:u w:val="none"/>
      <w:vertAlign w:val="baseline"/>
      <w:em w:val="none"/>
    </w:rPr>
  </w:style>
  <w:style w:type="character" w:customStyle="1" w:styleId="ListLabel67">
    <w:name w:val="ListLabel 67"/>
    <w:rPr>
      <w:strike w:val="0"/>
      <w:dstrike w:val="0"/>
      <w:color w:val="000000"/>
      <w:w w:val="100"/>
      <w:position w:val="0"/>
      <w:sz w:val="22"/>
      <w:szCs w:val="22"/>
      <w:u w:val="none"/>
      <w:vertAlign w:val="baseline"/>
      <w:em w:val="none"/>
    </w:rPr>
  </w:style>
  <w:style w:type="character" w:customStyle="1" w:styleId="ListLabel68">
    <w:name w:val="ListLabel 68"/>
    <w:rPr>
      <w:strike w:val="0"/>
      <w:dstrike w:val="0"/>
      <w:color w:val="000000"/>
      <w:w w:val="100"/>
      <w:position w:val="0"/>
      <w:sz w:val="22"/>
      <w:szCs w:val="22"/>
      <w:u w:val="none"/>
      <w:vertAlign w:val="baseline"/>
      <w:em w:val="none"/>
    </w:rPr>
  </w:style>
  <w:style w:type="character" w:customStyle="1" w:styleId="ListLabel69">
    <w:name w:val="ListLabel 69"/>
    <w:rPr>
      <w:strike w:val="0"/>
      <w:dstrike w:val="0"/>
      <w:color w:val="000000"/>
      <w:w w:val="100"/>
      <w:position w:val="0"/>
      <w:sz w:val="22"/>
      <w:szCs w:val="22"/>
      <w:u w:val="none"/>
      <w:vertAlign w:val="baseline"/>
      <w:em w:val="none"/>
    </w:rPr>
  </w:style>
  <w:style w:type="character" w:customStyle="1" w:styleId="ListLabel70">
    <w:name w:val="ListLabel 70"/>
    <w:rPr>
      <w:strike w:val="0"/>
      <w:dstrike w:val="0"/>
      <w:color w:val="000000"/>
      <w:w w:val="100"/>
      <w:position w:val="0"/>
      <w:sz w:val="22"/>
      <w:szCs w:val="22"/>
      <w:u w:val="none"/>
      <w:vertAlign w:val="baseline"/>
      <w:em w:val="none"/>
    </w:rPr>
  </w:style>
  <w:style w:type="character" w:customStyle="1" w:styleId="ListLabel71">
    <w:name w:val="ListLabel 71"/>
    <w:rPr>
      <w:strike w:val="0"/>
      <w:dstrike w:val="0"/>
      <w:color w:val="000000"/>
      <w:w w:val="100"/>
      <w:position w:val="0"/>
      <w:sz w:val="22"/>
      <w:szCs w:val="22"/>
      <w:u w:val="none"/>
      <w:vertAlign w:val="baseline"/>
      <w:em w:val="none"/>
    </w:rPr>
  </w:style>
  <w:style w:type="character" w:customStyle="1" w:styleId="ListLabel72">
    <w:name w:val="ListLabel 72"/>
    <w:rPr>
      <w:strike w:val="0"/>
      <w:dstrike w:val="0"/>
      <w:color w:val="000000"/>
      <w:w w:val="100"/>
      <w:position w:val="0"/>
      <w:sz w:val="22"/>
      <w:szCs w:val="22"/>
      <w:u w:val="none"/>
      <w:vertAlign w:val="baseline"/>
      <w:em w:val="none"/>
    </w:rPr>
  </w:style>
  <w:style w:type="character" w:customStyle="1" w:styleId="ListLabel73">
    <w:name w:val="ListLabel 73"/>
    <w:rPr>
      <w:strike w:val="0"/>
      <w:dstrike w:val="0"/>
      <w:color w:val="000000"/>
      <w:w w:val="100"/>
      <w:position w:val="0"/>
      <w:sz w:val="20"/>
      <w:szCs w:val="20"/>
      <w:u w:val="none"/>
      <w:vertAlign w:val="baseline"/>
      <w:em w:val="none"/>
    </w:rPr>
  </w:style>
  <w:style w:type="character" w:customStyle="1" w:styleId="ListLabel74">
    <w:name w:val="ListLabel 74"/>
    <w:rPr>
      <w:strike w:val="0"/>
      <w:dstrike w:val="0"/>
      <w:color w:val="000000"/>
      <w:w w:val="100"/>
      <w:position w:val="0"/>
      <w:sz w:val="20"/>
      <w:szCs w:val="20"/>
      <w:u w:val="none"/>
      <w:vertAlign w:val="baseline"/>
      <w:em w:val="none"/>
    </w:rPr>
  </w:style>
  <w:style w:type="character" w:customStyle="1" w:styleId="ListLabel75">
    <w:name w:val="ListLabel 75"/>
    <w:rPr>
      <w:strike w:val="0"/>
      <w:dstrike w:val="0"/>
      <w:color w:val="000000"/>
      <w:w w:val="100"/>
      <w:position w:val="0"/>
      <w:sz w:val="20"/>
      <w:szCs w:val="20"/>
      <w:u w:val="none"/>
      <w:vertAlign w:val="baseline"/>
      <w:em w:val="none"/>
    </w:rPr>
  </w:style>
  <w:style w:type="character" w:customStyle="1" w:styleId="ListLabel76">
    <w:name w:val="ListLabel 76"/>
    <w:rPr>
      <w:strike w:val="0"/>
      <w:dstrike w:val="0"/>
      <w:color w:val="000000"/>
      <w:w w:val="100"/>
      <w:position w:val="0"/>
      <w:sz w:val="20"/>
      <w:szCs w:val="20"/>
      <w:u w:val="none"/>
      <w:vertAlign w:val="baseline"/>
      <w:em w:val="none"/>
    </w:rPr>
  </w:style>
  <w:style w:type="character" w:customStyle="1" w:styleId="ListLabel77">
    <w:name w:val="ListLabel 77"/>
    <w:rPr>
      <w:strike w:val="0"/>
      <w:dstrike w:val="0"/>
      <w:color w:val="000000"/>
      <w:w w:val="100"/>
      <w:position w:val="0"/>
      <w:sz w:val="20"/>
      <w:szCs w:val="20"/>
      <w:u w:val="none"/>
      <w:vertAlign w:val="baseline"/>
      <w:em w:val="none"/>
    </w:rPr>
  </w:style>
  <w:style w:type="character" w:customStyle="1" w:styleId="ListLabel78">
    <w:name w:val="ListLabel 78"/>
    <w:rPr>
      <w:strike w:val="0"/>
      <w:dstrike w:val="0"/>
      <w:color w:val="000000"/>
      <w:w w:val="100"/>
      <w:position w:val="0"/>
      <w:sz w:val="20"/>
      <w:szCs w:val="20"/>
      <w:u w:val="none"/>
      <w:vertAlign w:val="baseline"/>
      <w:em w:val="none"/>
    </w:rPr>
  </w:style>
  <w:style w:type="character" w:customStyle="1" w:styleId="ListLabel79">
    <w:name w:val="ListLabel 79"/>
    <w:rPr>
      <w:strike w:val="0"/>
      <w:dstrike w:val="0"/>
      <w:color w:val="000000"/>
      <w:w w:val="100"/>
      <w:position w:val="0"/>
      <w:sz w:val="20"/>
      <w:szCs w:val="20"/>
      <w:u w:val="none"/>
      <w:vertAlign w:val="baseline"/>
      <w:em w:val="none"/>
    </w:rPr>
  </w:style>
  <w:style w:type="character" w:customStyle="1" w:styleId="ListLabel80">
    <w:name w:val="ListLabel 80"/>
    <w:rPr>
      <w:strike w:val="0"/>
      <w:dstrike w:val="0"/>
      <w:color w:val="000000"/>
      <w:w w:val="100"/>
      <w:position w:val="0"/>
      <w:sz w:val="20"/>
      <w:szCs w:val="20"/>
      <w:u w:val="none"/>
      <w:vertAlign w:val="baseline"/>
      <w:em w:val="none"/>
    </w:rPr>
  </w:style>
  <w:style w:type="character" w:customStyle="1" w:styleId="ListLabel81">
    <w:name w:val="ListLabel 81"/>
    <w:rPr>
      <w:strike w:val="0"/>
      <w:dstrike w:val="0"/>
      <w:color w:val="000000"/>
      <w:w w:val="100"/>
      <w:position w:val="0"/>
      <w:sz w:val="20"/>
      <w:szCs w:val="20"/>
      <w:u w:val="none"/>
      <w:vertAlign w:val="baseline"/>
      <w:em w:val="none"/>
    </w:rPr>
  </w:style>
  <w:style w:type="character" w:customStyle="1" w:styleId="ListLabel82">
    <w:name w:val="ListLabel 82"/>
    <w:rPr>
      <w:strike w:val="0"/>
      <w:dstrike w:val="0"/>
      <w:color w:val="000000"/>
      <w:w w:val="100"/>
      <w:position w:val="0"/>
      <w:sz w:val="22"/>
      <w:szCs w:val="22"/>
      <w:u w:val="none"/>
      <w:vertAlign w:val="baseline"/>
      <w:em w:val="none"/>
    </w:rPr>
  </w:style>
  <w:style w:type="character" w:customStyle="1" w:styleId="ListLabel83">
    <w:name w:val="ListLabel 83"/>
    <w:rPr>
      <w:strike w:val="0"/>
      <w:dstrike w:val="0"/>
      <w:color w:val="000000"/>
      <w:w w:val="100"/>
      <w:position w:val="0"/>
      <w:sz w:val="22"/>
      <w:szCs w:val="22"/>
      <w:u w:val="none"/>
      <w:vertAlign w:val="baseline"/>
      <w:em w:val="none"/>
    </w:rPr>
  </w:style>
  <w:style w:type="character" w:customStyle="1" w:styleId="ListLabel84">
    <w:name w:val="ListLabel 84"/>
    <w:rPr>
      <w:strike w:val="0"/>
      <w:dstrike w:val="0"/>
      <w:color w:val="000000"/>
      <w:w w:val="100"/>
      <w:position w:val="0"/>
      <w:sz w:val="22"/>
      <w:szCs w:val="22"/>
      <w:u w:val="none"/>
      <w:vertAlign w:val="baseline"/>
      <w:em w:val="none"/>
    </w:rPr>
  </w:style>
  <w:style w:type="character" w:customStyle="1" w:styleId="ListLabel85">
    <w:name w:val="ListLabel 85"/>
    <w:rPr>
      <w:strike w:val="0"/>
      <w:dstrike w:val="0"/>
      <w:color w:val="000000"/>
      <w:w w:val="100"/>
      <w:position w:val="0"/>
      <w:sz w:val="22"/>
      <w:szCs w:val="22"/>
      <w:u w:val="none"/>
      <w:vertAlign w:val="baseline"/>
      <w:em w:val="none"/>
    </w:rPr>
  </w:style>
  <w:style w:type="character" w:customStyle="1" w:styleId="ListLabel86">
    <w:name w:val="ListLabel 86"/>
    <w:rPr>
      <w:strike w:val="0"/>
      <w:dstrike w:val="0"/>
      <w:color w:val="000000"/>
      <w:w w:val="100"/>
      <w:position w:val="0"/>
      <w:sz w:val="22"/>
      <w:szCs w:val="22"/>
      <w:u w:val="none"/>
      <w:vertAlign w:val="baseline"/>
      <w:em w:val="none"/>
    </w:rPr>
  </w:style>
  <w:style w:type="character" w:customStyle="1" w:styleId="ListLabel87">
    <w:name w:val="ListLabel 87"/>
    <w:rPr>
      <w:strike w:val="0"/>
      <w:dstrike w:val="0"/>
      <w:color w:val="000000"/>
      <w:w w:val="100"/>
      <w:position w:val="0"/>
      <w:sz w:val="22"/>
      <w:szCs w:val="22"/>
      <w:u w:val="none"/>
      <w:vertAlign w:val="baseline"/>
      <w:em w:val="none"/>
    </w:rPr>
  </w:style>
  <w:style w:type="character" w:customStyle="1" w:styleId="ListLabel88">
    <w:name w:val="ListLabel 88"/>
    <w:rPr>
      <w:strike w:val="0"/>
      <w:dstrike w:val="0"/>
      <w:color w:val="000000"/>
      <w:w w:val="100"/>
      <w:position w:val="0"/>
      <w:sz w:val="22"/>
      <w:szCs w:val="22"/>
      <w:u w:val="none"/>
      <w:vertAlign w:val="baseline"/>
      <w:em w:val="none"/>
    </w:rPr>
  </w:style>
  <w:style w:type="character" w:customStyle="1" w:styleId="ListLabel89">
    <w:name w:val="ListLabel 89"/>
    <w:rPr>
      <w:strike w:val="0"/>
      <w:dstrike w:val="0"/>
      <w:color w:val="000000"/>
      <w:w w:val="100"/>
      <w:position w:val="0"/>
      <w:sz w:val="22"/>
      <w:szCs w:val="22"/>
      <w:u w:val="none"/>
      <w:vertAlign w:val="baseline"/>
      <w:em w:val="none"/>
    </w:rPr>
  </w:style>
  <w:style w:type="character" w:customStyle="1" w:styleId="ListLabel90">
    <w:name w:val="ListLabel 90"/>
    <w:rPr>
      <w:strike w:val="0"/>
      <w:dstrike w:val="0"/>
      <w:color w:val="000000"/>
      <w:w w:val="100"/>
      <w:position w:val="0"/>
      <w:sz w:val="22"/>
      <w:szCs w:val="22"/>
      <w:u w:val="none"/>
      <w:vertAlign w:val="baseline"/>
      <w:em w:val="none"/>
    </w:rPr>
  </w:style>
  <w:style w:type="character" w:customStyle="1" w:styleId="ListLabel91">
    <w:name w:val="ListLabel 91"/>
    <w:rPr>
      <w:strike w:val="0"/>
      <w:dstrike w:val="0"/>
      <w:color w:val="000000"/>
      <w:w w:val="100"/>
      <w:position w:val="0"/>
      <w:sz w:val="20"/>
      <w:szCs w:val="20"/>
      <w:u w:val="none"/>
      <w:vertAlign w:val="baseline"/>
      <w:em w:val="none"/>
    </w:rPr>
  </w:style>
  <w:style w:type="character" w:customStyle="1" w:styleId="ListLabel92">
    <w:name w:val="ListLabel 92"/>
    <w:rPr>
      <w:strike w:val="0"/>
      <w:dstrike w:val="0"/>
      <w:color w:val="000000"/>
      <w:w w:val="100"/>
      <w:position w:val="0"/>
      <w:sz w:val="20"/>
      <w:szCs w:val="20"/>
      <w:u w:val="none"/>
      <w:vertAlign w:val="baseline"/>
      <w:em w:val="none"/>
    </w:rPr>
  </w:style>
  <w:style w:type="character" w:customStyle="1" w:styleId="ListLabel93">
    <w:name w:val="ListLabel 93"/>
    <w:rPr>
      <w:strike w:val="0"/>
      <w:dstrike w:val="0"/>
      <w:color w:val="000000"/>
      <w:w w:val="100"/>
      <w:position w:val="0"/>
      <w:sz w:val="20"/>
      <w:szCs w:val="20"/>
      <w:u w:val="none"/>
      <w:vertAlign w:val="baseline"/>
      <w:em w:val="none"/>
    </w:rPr>
  </w:style>
  <w:style w:type="character" w:customStyle="1" w:styleId="ListLabel94">
    <w:name w:val="ListLabel 94"/>
    <w:rPr>
      <w:strike w:val="0"/>
      <w:dstrike w:val="0"/>
      <w:color w:val="000000"/>
      <w:w w:val="100"/>
      <w:position w:val="0"/>
      <w:sz w:val="20"/>
      <w:szCs w:val="20"/>
      <w:u w:val="none"/>
      <w:vertAlign w:val="baseline"/>
      <w:em w:val="none"/>
    </w:rPr>
  </w:style>
  <w:style w:type="character" w:customStyle="1" w:styleId="ListLabel95">
    <w:name w:val="ListLabel 95"/>
    <w:rPr>
      <w:strike w:val="0"/>
      <w:dstrike w:val="0"/>
      <w:color w:val="000000"/>
      <w:w w:val="100"/>
      <w:position w:val="0"/>
      <w:sz w:val="20"/>
      <w:szCs w:val="20"/>
      <w:u w:val="none"/>
      <w:vertAlign w:val="baseline"/>
      <w:em w:val="none"/>
    </w:rPr>
  </w:style>
  <w:style w:type="character" w:customStyle="1" w:styleId="ListLabel96">
    <w:name w:val="ListLabel 96"/>
    <w:rPr>
      <w:strike w:val="0"/>
      <w:dstrike w:val="0"/>
      <w:color w:val="000000"/>
      <w:w w:val="100"/>
      <w:position w:val="0"/>
      <w:sz w:val="20"/>
      <w:szCs w:val="20"/>
      <w:u w:val="none"/>
      <w:vertAlign w:val="baseline"/>
      <w:em w:val="none"/>
    </w:rPr>
  </w:style>
  <w:style w:type="character" w:customStyle="1" w:styleId="ListLabel97">
    <w:name w:val="ListLabel 97"/>
    <w:rPr>
      <w:strike w:val="0"/>
      <w:dstrike w:val="0"/>
      <w:color w:val="000000"/>
      <w:w w:val="100"/>
      <w:position w:val="0"/>
      <w:sz w:val="20"/>
      <w:szCs w:val="20"/>
      <w:u w:val="none"/>
      <w:vertAlign w:val="baseline"/>
      <w:em w:val="none"/>
    </w:rPr>
  </w:style>
  <w:style w:type="character" w:customStyle="1" w:styleId="ListLabel98">
    <w:name w:val="ListLabel 98"/>
    <w:rPr>
      <w:strike w:val="0"/>
      <w:dstrike w:val="0"/>
      <w:color w:val="000000"/>
      <w:w w:val="100"/>
      <w:position w:val="0"/>
      <w:sz w:val="20"/>
      <w:szCs w:val="20"/>
      <w:u w:val="none"/>
      <w:vertAlign w:val="baseline"/>
      <w:em w:val="none"/>
    </w:rPr>
  </w:style>
  <w:style w:type="character" w:customStyle="1" w:styleId="ListLabel99">
    <w:name w:val="ListLabel 99"/>
    <w:rPr>
      <w:strike w:val="0"/>
      <w:dstrike w:val="0"/>
      <w:color w:val="000000"/>
      <w:w w:val="100"/>
      <w:position w:val="0"/>
      <w:sz w:val="20"/>
      <w:szCs w:val="20"/>
      <w:u w:val="none"/>
      <w:vertAlign w:val="baseline"/>
      <w:em w:val="none"/>
    </w:rPr>
  </w:style>
  <w:style w:type="character" w:customStyle="1" w:styleId="ListLabel100">
    <w:name w:val="ListLabel 100"/>
    <w:rPr>
      <w:strike w:val="0"/>
      <w:dstrike w:val="0"/>
      <w:color w:val="000000"/>
      <w:w w:val="100"/>
      <w:position w:val="0"/>
      <w:sz w:val="20"/>
      <w:szCs w:val="20"/>
      <w:u w:val="none"/>
      <w:vertAlign w:val="baseline"/>
      <w:em w:val="none"/>
    </w:rPr>
  </w:style>
  <w:style w:type="character" w:customStyle="1" w:styleId="ListLabel101">
    <w:name w:val="ListLabel 101"/>
    <w:rPr>
      <w:strike w:val="0"/>
      <w:dstrike w:val="0"/>
      <w:color w:val="000000"/>
      <w:w w:val="100"/>
      <w:position w:val="0"/>
      <w:sz w:val="20"/>
      <w:szCs w:val="20"/>
      <w:u w:val="none"/>
      <w:vertAlign w:val="baseline"/>
      <w:em w:val="none"/>
    </w:rPr>
  </w:style>
  <w:style w:type="character" w:customStyle="1" w:styleId="ListLabel102">
    <w:name w:val="ListLabel 102"/>
    <w:rPr>
      <w:strike w:val="0"/>
      <w:dstrike w:val="0"/>
      <w:color w:val="000000"/>
      <w:w w:val="100"/>
      <w:position w:val="0"/>
      <w:sz w:val="20"/>
      <w:szCs w:val="20"/>
      <w:u w:val="none"/>
      <w:vertAlign w:val="baseline"/>
      <w:em w:val="none"/>
    </w:rPr>
  </w:style>
  <w:style w:type="character" w:customStyle="1" w:styleId="ListLabel103">
    <w:name w:val="ListLabel 103"/>
    <w:rPr>
      <w:strike w:val="0"/>
      <w:dstrike w:val="0"/>
      <w:color w:val="000000"/>
      <w:w w:val="100"/>
      <w:position w:val="0"/>
      <w:sz w:val="20"/>
      <w:szCs w:val="20"/>
      <w:u w:val="none"/>
      <w:vertAlign w:val="baseline"/>
      <w:em w:val="none"/>
    </w:rPr>
  </w:style>
  <w:style w:type="character" w:customStyle="1" w:styleId="ListLabel104">
    <w:name w:val="ListLabel 104"/>
    <w:rPr>
      <w:strike w:val="0"/>
      <w:dstrike w:val="0"/>
      <w:color w:val="000000"/>
      <w:w w:val="100"/>
      <w:position w:val="0"/>
      <w:sz w:val="20"/>
      <w:szCs w:val="20"/>
      <w:u w:val="none"/>
      <w:vertAlign w:val="baseline"/>
      <w:em w:val="none"/>
    </w:rPr>
  </w:style>
  <w:style w:type="character" w:customStyle="1" w:styleId="ListLabel105">
    <w:name w:val="ListLabel 105"/>
    <w:rPr>
      <w:strike w:val="0"/>
      <w:dstrike w:val="0"/>
      <w:color w:val="000000"/>
      <w:w w:val="100"/>
      <w:position w:val="0"/>
      <w:sz w:val="20"/>
      <w:szCs w:val="20"/>
      <w:u w:val="none"/>
      <w:vertAlign w:val="baseline"/>
      <w:em w:val="none"/>
    </w:rPr>
  </w:style>
  <w:style w:type="character" w:customStyle="1" w:styleId="ListLabel106">
    <w:name w:val="ListLabel 106"/>
    <w:rPr>
      <w:strike w:val="0"/>
      <w:dstrike w:val="0"/>
      <w:color w:val="000000"/>
      <w:w w:val="100"/>
      <w:position w:val="0"/>
      <w:sz w:val="20"/>
      <w:szCs w:val="20"/>
      <w:u w:val="none"/>
      <w:vertAlign w:val="baseline"/>
      <w:em w:val="none"/>
    </w:rPr>
  </w:style>
  <w:style w:type="character" w:customStyle="1" w:styleId="ListLabel107">
    <w:name w:val="ListLabel 107"/>
    <w:rPr>
      <w:strike w:val="0"/>
      <w:dstrike w:val="0"/>
      <w:color w:val="000000"/>
      <w:w w:val="100"/>
      <w:position w:val="0"/>
      <w:sz w:val="20"/>
      <w:szCs w:val="20"/>
      <w:u w:val="none"/>
      <w:vertAlign w:val="baseline"/>
      <w:em w:val="none"/>
    </w:rPr>
  </w:style>
  <w:style w:type="character" w:customStyle="1" w:styleId="ListLabel108">
    <w:name w:val="ListLabel 108"/>
    <w:rPr>
      <w:strike w:val="0"/>
      <w:dstrike w:val="0"/>
      <w:color w:val="000000"/>
      <w:w w:val="100"/>
      <w:position w:val="0"/>
      <w:sz w:val="20"/>
      <w:szCs w:val="20"/>
      <w:u w:val="none"/>
      <w:vertAlign w:val="baseline"/>
      <w:em w:val="none"/>
    </w:rPr>
  </w:style>
  <w:style w:type="character" w:customStyle="1" w:styleId="ListLabel109">
    <w:name w:val="ListLabel 109"/>
    <w:rPr>
      <w:i/>
      <w:strike w:val="0"/>
      <w:dstrike w:val="0"/>
      <w:color w:val="000000"/>
      <w:w w:val="100"/>
      <w:position w:val="0"/>
      <w:sz w:val="24"/>
      <w:szCs w:val="24"/>
      <w:u w:val="none"/>
      <w:vertAlign w:val="baseline"/>
      <w:em w:val="none"/>
    </w:rPr>
  </w:style>
  <w:style w:type="character" w:customStyle="1" w:styleId="ListLabel110">
    <w:name w:val="ListLabel 110"/>
    <w:rPr>
      <w:i/>
      <w:strike w:val="0"/>
      <w:dstrike w:val="0"/>
      <w:color w:val="000000"/>
      <w:w w:val="100"/>
      <w:position w:val="0"/>
      <w:sz w:val="24"/>
      <w:szCs w:val="24"/>
      <w:u w:val="none"/>
      <w:vertAlign w:val="baseline"/>
      <w:em w:val="none"/>
    </w:rPr>
  </w:style>
  <w:style w:type="character" w:customStyle="1" w:styleId="ListLabel111">
    <w:name w:val="ListLabel 111"/>
    <w:rPr>
      <w:i/>
      <w:strike w:val="0"/>
      <w:dstrike w:val="0"/>
      <w:color w:val="000000"/>
      <w:w w:val="100"/>
      <w:position w:val="0"/>
      <w:sz w:val="24"/>
      <w:szCs w:val="24"/>
      <w:u w:val="none"/>
      <w:vertAlign w:val="baseline"/>
      <w:em w:val="none"/>
    </w:rPr>
  </w:style>
  <w:style w:type="character" w:customStyle="1" w:styleId="ListLabel112">
    <w:name w:val="ListLabel 112"/>
    <w:rPr>
      <w:i/>
      <w:strike w:val="0"/>
      <w:dstrike w:val="0"/>
      <w:color w:val="000000"/>
      <w:w w:val="100"/>
      <w:position w:val="0"/>
      <w:sz w:val="24"/>
      <w:szCs w:val="24"/>
      <w:u w:val="none"/>
      <w:vertAlign w:val="baseline"/>
      <w:em w:val="none"/>
    </w:rPr>
  </w:style>
  <w:style w:type="character" w:customStyle="1" w:styleId="ListLabel113">
    <w:name w:val="ListLabel 113"/>
    <w:rPr>
      <w:i/>
      <w:strike w:val="0"/>
      <w:dstrike w:val="0"/>
      <w:color w:val="000000"/>
      <w:w w:val="100"/>
      <w:position w:val="0"/>
      <w:sz w:val="24"/>
      <w:szCs w:val="24"/>
      <w:u w:val="none"/>
      <w:vertAlign w:val="baseline"/>
      <w:em w:val="none"/>
    </w:rPr>
  </w:style>
  <w:style w:type="character" w:customStyle="1" w:styleId="ListLabel114">
    <w:name w:val="ListLabel 114"/>
    <w:rPr>
      <w:i/>
      <w:strike w:val="0"/>
      <w:dstrike w:val="0"/>
      <w:color w:val="000000"/>
      <w:w w:val="100"/>
      <w:position w:val="0"/>
      <w:sz w:val="24"/>
      <w:szCs w:val="24"/>
      <w:u w:val="none"/>
      <w:vertAlign w:val="baseline"/>
      <w:em w:val="none"/>
    </w:rPr>
  </w:style>
  <w:style w:type="character" w:customStyle="1" w:styleId="ListLabel115">
    <w:name w:val="ListLabel 115"/>
    <w:rPr>
      <w:i/>
      <w:strike w:val="0"/>
      <w:dstrike w:val="0"/>
      <w:color w:val="000000"/>
      <w:w w:val="100"/>
      <w:position w:val="0"/>
      <w:sz w:val="24"/>
      <w:szCs w:val="24"/>
      <w:u w:val="none"/>
      <w:vertAlign w:val="baseline"/>
      <w:em w:val="none"/>
    </w:rPr>
  </w:style>
  <w:style w:type="character" w:customStyle="1" w:styleId="ListLabel116">
    <w:name w:val="ListLabel 116"/>
    <w:rPr>
      <w:i/>
      <w:strike w:val="0"/>
      <w:dstrike w:val="0"/>
      <w:color w:val="000000"/>
      <w:w w:val="100"/>
      <w:position w:val="0"/>
      <w:sz w:val="24"/>
      <w:szCs w:val="24"/>
      <w:u w:val="none"/>
      <w:vertAlign w:val="baseline"/>
      <w:em w:val="none"/>
    </w:rPr>
  </w:style>
  <w:style w:type="character" w:customStyle="1" w:styleId="ListLabel117">
    <w:name w:val="ListLabel 117"/>
    <w:rPr>
      <w:i/>
      <w:strike w:val="0"/>
      <w:dstrike w:val="0"/>
      <w:color w:val="000000"/>
      <w:w w:val="100"/>
      <w:position w:val="0"/>
      <w:sz w:val="24"/>
      <w:szCs w:val="24"/>
      <w:u w:val="none"/>
      <w:vertAlign w:val="baseline"/>
      <w:em w:val="none"/>
    </w:rPr>
  </w:style>
  <w:style w:type="character" w:customStyle="1" w:styleId="ListLabel118">
    <w:name w:val="ListLabel 118"/>
    <w:rPr>
      <w:w w:val="100"/>
      <w:position w:val="0"/>
      <w:vertAlign w:val="baseline"/>
      <w:em w:val="none"/>
    </w:rPr>
  </w:style>
  <w:style w:type="character" w:customStyle="1" w:styleId="ListLabel119">
    <w:name w:val="ListLabel 119"/>
    <w:rPr>
      <w:w w:val="100"/>
      <w:position w:val="0"/>
      <w:vertAlign w:val="baseline"/>
      <w:em w:val="none"/>
    </w:rPr>
  </w:style>
  <w:style w:type="character" w:customStyle="1" w:styleId="ListLabel120">
    <w:name w:val="ListLabel 120"/>
    <w:rPr>
      <w:w w:val="100"/>
      <w:position w:val="0"/>
      <w:vertAlign w:val="baseline"/>
      <w:em w:val="none"/>
    </w:rPr>
  </w:style>
  <w:style w:type="character" w:customStyle="1" w:styleId="ListLabel121">
    <w:name w:val="ListLabel 121"/>
    <w:rPr>
      <w:w w:val="100"/>
      <w:position w:val="0"/>
      <w:vertAlign w:val="baseline"/>
      <w:em w:val="none"/>
    </w:rPr>
  </w:style>
  <w:style w:type="character" w:customStyle="1" w:styleId="ListLabel122">
    <w:name w:val="ListLabel 122"/>
    <w:rPr>
      <w:w w:val="100"/>
      <w:position w:val="0"/>
      <w:vertAlign w:val="baseline"/>
      <w:em w:val="none"/>
    </w:rPr>
  </w:style>
  <w:style w:type="character" w:customStyle="1" w:styleId="ListLabel123">
    <w:name w:val="ListLabel 123"/>
    <w:rPr>
      <w:w w:val="100"/>
      <w:position w:val="0"/>
      <w:vertAlign w:val="baseline"/>
      <w:em w:val="none"/>
    </w:rPr>
  </w:style>
  <w:style w:type="character" w:customStyle="1" w:styleId="ListLabel124">
    <w:name w:val="ListLabel 124"/>
    <w:rPr>
      <w:w w:val="100"/>
      <w:position w:val="0"/>
      <w:vertAlign w:val="baseline"/>
      <w:em w:val="none"/>
    </w:rPr>
  </w:style>
  <w:style w:type="character" w:customStyle="1" w:styleId="ListLabel125">
    <w:name w:val="ListLabel 125"/>
    <w:rPr>
      <w:w w:val="100"/>
      <w:position w:val="0"/>
      <w:vertAlign w:val="baseline"/>
      <w:em w:val="none"/>
    </w:rPr>
  </w:style>
  <w:style w:type="character" w:customStyle="1" w:styleId="ListLabel126">
    <w:name w:val="ListLabel 126"/>
    <w:rPr>
      <w:w w:val="100"/>
      <w:position w:val="0"/>
      <w:vertAlign w:val="baseline"/>
      <w:em w:val="none"/>
    </w:rPr>
  </w:style>
  <w:style w:type="character" w:customStyle="1" w:styleId="ListLabel127">
    <w:name w:val="ListLabel 127"/>
    <w:rPr>
      <w:b/>
      <w:w w:val="100"/>
      <w:position w:val="0"/>
      <w:vertAlign w:val="baseline"/>
      <w:em w:val="none"/>
    </w:rPr>
  </w:style>
  <w:style w:type="character" w:customStyle="1" w:styleId="ListLabel128">
    <w:name w:val="ListLabel 128"/>
    <w:rPr>
      <w:w w:val="100"/>
      <w:position w:val="0"/>
      <w:vertAlign w:val="baseline"/>
      <w:em w:val="none"/>
    </w:rPr>
  </w:style>
  <w:style w:type="character" w:customStyle="1" w:styleId="ListLabel129">
    <w:name w:val="ListLabel 129"/>
    <w:rPr>
      <w:w w:val="100"/>
      <w:position w:val="0"/>
      <w:vertAlign w:val="baseline"/>
      <w:em w:val="none"/>
    </w:rPr>
  </w:style>
  <w:style w:type="character" w:customStyle="1" w:styleId="ListLabel130">
    <w:name w:val="ListLabel 130"/>
    <w:rPr>
      <w:w w:val="100"/>
      <w:position w:val="0"/>
      <w:vertAlign w:val="baseline"/>
      <w:em w:val="none"/>
    </w:rPr>
  </w:style>
  <w:style w:type="character" w:customStyle="1" w:styleId="ListLabel131">
    <w:name w:val="ListLabel 131"/>
    <w:rPr>
      <w:w w:val="100"/>
      <w:position w:val="0"/>
      <w:vertAlign w:val="baseline"/>
      <w:em w:val="none"/>
    </w:rPr>
  </w:style>
  <w:style w:type="character" w:customStyle="1" w:styleId="ListLabel132">
    <w:name w:val="ListLabel 132"/>
    <w:rPr>
      <w:w w:val="100"/>
      <w:position w:val="0"/>
      <w:vertAlign w:val="baseline"/>
      <w:em w:val="none"/>
    </w:rPr>
  </w:style>
  <w:style w:type="character" w:customStyle="1" w:styleId="ListLabel133">
    <w:name w:val="ListLabel 133"/>
    <w:rPr>
      <w:w w:val="100"/>
      <w:position w:val="0"/>
      <w:vertAlign w:val="baseline"/>
      <w:em w:val="none"/>
    </w:rPr>
  </w:style>
  <w:style w:type="character" w:customStyle="1" w:styleId="ListLabel134">
    <w:name w:val="ListLabel 134"/>
    <w:rPr>
      <w:w w:val="100"/>
      <w:position w:val="0"/>
      <w:vertAlign w:val="baseline"/>
      <w:em w:val="none"/>
    </w:rPr>
  </w:style>
  <w:style w:type="character" w:customStyle="1" w:styleId="ListLabel135">
    <w:name w:val="ListLabel 135"/>
    <w:rPr>
      <w:w w:val="100"/>
      <w:position w:val="0"/>
      <w:vertAlign w:val="baseline"/>
      <w:em w:val="none"/>
    </w:rPr>
  </w:style>
  <w:style w:type="character" w:customStyle="1" w:styleId="ListLabel136">
    <w:name w:val="ListLabel 136"/>
    <w:rPr>
      <w:strike w:val="0"/>
      <w:dstrike w:val="0"/>
      <w:color w:val="000000"/>
      <w:w w:val="100"/>
      <w:position w:val="0"/>
      <w:sz w:val="22"/>
      <w:szCs w:val="22"/>
      <w:u w:val="none"/>
      <w:vertAlign w:val="baseline"/>
      <w:em w:val="none"/>
    </w:rPr>
  </w:style>
  <w:style w:type="character" w:customStyle="1" w:styleId="ListLabel137">
    <w:name w:val="ListLabel 137"/>
    <w:rPr>
      <w:strike w:val="0"/>
      <w:dstrike w:val="0"/>
      <w:color w:val="000000"/>
      <w:w w:val="100"/>
      <w:position w:val="0"/>
      <w:sz w:val="22"/>
      <w:szCs w:val="22"/>
      <w:u w:val="none"/>
      <w:vertAlign w:val="baseline"/>
      <w:em w:val="none"/>
    </w:rPr>
  </w:style>
  <w:style w:type="character" w:customStyle="1" w:styleId="ListLabel138">
    <w:name w:val="ListLabel 138"/>
    <w:rPr>
      <w:strike w:val="0"/>
      <w:dstrike w:val="0"/>
      <w:color w:val="000000"/>
      <w:w w:val="100"/>
      <w:position w:val="0"/>
      <w:sz w:val="22"/>
      <w:szCs w:val="22"/>
      <w:u w:val="none"/>
      <w:vertAlign w:val="baseline"/>
      <w:em w:val="none"/>
    </w:rPr>
  </w:style>
  <w:style w:type="character" w:customStyle="1" w:styleId="ListLabel139">
    <w:name w:val="ListLabel 139"/>
    <w:rPr>
      <w:strike w:val="0"/>
      <w:dstrike w:val="0"/>
      <w:color w:val="000000"/>
      <w:w w:val="100"/>
      <w:position w:val="0"/>
      <w:sz w:val="22"/>
      <w:szCs w:val="22"/>
      <w:u w:val="none"/>
      <w:vertAlign w:val="baseline"/>
      <w:em w:val="none"/>
    </w:rPr>
  </w:style>
  <w:style w:type="character" w:customStyle="1" w:styleId="ListLabel140">
    <w:name w:val="ListLabel 140"/>
    <w:rPr>
      <w:strike w:val="0"/>
      <w:dstrike w:val="0"/>
      <w:color w:val="000000"/>
      <w:w w:val="100"/>
      <w:position w:val="0"/>
      <w:sz w:val="22"/>
      <w:szCs w:val="22"/>
      <w:u w:val="none"/>
      <w:vertAlign w:val="baseline"/>
      <w:em w:val="none"/>
    </w:rPr>
  </w:style>
  <w:style w:type="character" w:customStyle="1" w:styleId="ListLabel141">
    <w:name w:val="ListLabel 141"/>
    <w:rPr>
      <w:strike w:val="0"/>
      <w:dstrike w:val="0"/>
      <w:color w:val="000000"/>
      <w:w w:val="100"/>
      <w:position w:val="0"/>
      <w:sz w:val="22"/>
      <w:szCs w:val="22"/>
      <w:u w:val="none"/>
      <w:vertAlign w:val="baseline"/>
      <w:em w:val="none"/>
    </w:rPr>
  </w:style>
  <w:style w:type="character" w:customStyle="1" w:styleId="ListLabel142">
    <w:name w:val="ListLabel 142"/>
    <w:rPr>
      <w:strike w:val="0"/>
      <w:dstrike w:val="0"/>
      <w:color w:val="000000"/>
      <w:w w:val="100"/>
      <w:position w:val="0"/>
      <w:sz w:val="22"/>
      <w:szCs w:val="22"/>
      <w:u w:val="none"/>
      <w:vertAlign w:val="baseline"/>
      <w:em w:val="none"/>
    </w:rPr>
  </w:style>
  <w:style w:type="character" w:customStyle="1" w:styleId="ListLabel143">
    <w:name w:val="ListLabel 143"/>
    <w:rPr>
      <w:strike w:val="0"/>
      <w:dstrike w:val="0"/>
      <w:color w:val="000000"/>
      <w:w w:val="100"/>
      <w:position w:val="0"/>
      <w:sz w:val="22"/>
      <w:szCs w:val="22"/>
      <w:u w:val="none"/>
      <w:vertAlign w:val="baseline"/>
      <w:em w:val="none"/>
    </w:rPr>
  </w:style>
  <w:style w:type="character" w:customStyle="1" w:styleId="ListLabel144">
    <w:name w:val="ListLabel 144"/>
    <w:rPr>
      <w:strike w:val="0"/>
      <w:dstrike w:val="0"/>
      <w:color w:val="000000"/>
      <w:w w:val="100"/>
      <w:position w:val="0"/>
      <w:sz w:val="22"/>
      <w:szCs w:val="22"/>
      <w:u w:val="none"/>
      <w:vertAlign w:val="baseline"/>
      <w:em w:val="none"/>
    </w:rPr>
  </w:style>
  <w:style w:type="character" w:customStyle="1" w:styleId="ListLabel145">
    <w:name w:val="ListLabel 145"/>
    <w:rPr>
      <w:strike w:val="0"/>
      <w:dstrike w:val="0"/>
      <w:color w:val="000000"/>
      <w:w w:val="100"/>
      <w:position w:val="0"/>
      <w:sz w:val="22"/>
      <w:szCs w:val="22"/>
      <w:u w:val="none"/>
      <w:vertAlign w:val="baseline"/>
      <w:em w:val="none"/>
    </w:rPr>
  </w:style>
  <w:style w:type="character" w:customStyle="1" w:styleId="ListLabel146">
    <w:name w:val="ListLabel 146"/>
    <w:rPr>
      <w:strike w:val="0"/>
      <w:dstrike w:val="0"/>
      <w:color w:val="000000"/>
      <w:w w:val="100"/>
      <w:position w:val="0"/>
      <w:sz w:val="22"/>
      <w:szCs w:val="22"/>
      <w:u w:val="none"/>
      <w:vertAlign w:val="baseline"/>
      <w:em w:val="none"/>
    </w:rPr>
  </w:style>
  <w:style w:type="character" w:customStyle="1" w:styleId="ListLabel147">
    <w:name w:val="ListLabel 147"/>
    <w:rPr>
      <w:strike w:val="0"/>
      <w:dstrike w:val="0"/>
      <w:color w:val="000000"/>
      <w:w w:val="100"/>
      <w:position w:val="0"/>
      <w:sz w:val="22"/>
      <w:szCs w:val="22"/>
      <w:u w:val="none"/>
      <w:vertAlign w:val="baseline"/>
      <w:em w:val="none"/>
    </w:rPr>
  </w:style>
  <w:style w:type="character" w:customStyle="1" w:styleId="ListLabel148">
    <w:name w:val="ListLabel 148"/>
    <w:rPr>
      <w:strike w:val="0"/>
      <w:dstrike w:val="0"/>
      <w:color w:val="000000"/>
      <w:w w:val="100"/>
      <w:position w:val="0"/>
      <w:sz w:val="22"/>
      <w:szCs w:val="22"/>
      <w:u w:val="none"/>
      <w:vertAlign w:val="baseline"/>
      <w:em w:val="none"/>
    </w:rPr>
  </w:style>
  <w:style w:type="character" w:customStyle="1" w:styleId="ListLabel149">
    <w:name w:val="ListLabel 149"/>
    <w:rPr>
      <w:strike w:val="0"/>
      <w:dstrike w:val="0"/>
      <w:color w:val="000000"/>
      <w:w w:val="100"/>
      <w:position w:val="0"/>
      <w:sz w:val="22"/>
      <w:szCs w:val="22"/>
      <w:u w:val="none"/>
      <w:vertAlign w:val="baseline"/>
      <w:em w:val="none"/>
    </w:rPr>
  </w:style>
  <w:style w:type="character" w:customStyle="1" w:styleId="ListLabel150">
    <w:name w:val="ListLabel 150"/>
    <w:rPr>
      <w:strike w:val="0"/>
      <w:dstrike w:val="0"/>
      <w:color w:val="000000"/>
      <w:w w:val="100"/>
      <w:position w:val="0"/>
      <w:sz w:val="22"/>
      <w:szCs w:val="22"/>
      <w:u w:val="none"/>
      <w:vertAlign w:val="baseline"/>
      <w:em w:val="none"/>
    </w:rPr>
  </w:style>
  <w:style w:type="character" w:customStyle="1" w:styleId="ListLabel151">
    <w:name w:val="ListLabel 151"/>
    <w:rPr>
      <w:strike w:val="0"/>
      <w:dstrike w:val="0"/>
      <w:color w:val="000000"/>
      <w:w w:val="100"/>
      <w:position w:val="0"/>
      <w:sz w:val="22"/>
      <w:szCs w:val="22"/>
      <w:u w:val="none"/>
      <w:vertAlign w:val="baseline"/>
      <w:em w:val="none"/>
    </w:rPr>
  </w:style>
  <w:style w:type="character" w:customStyle="1" w:styleId="ListLabel152">
    <w:name w:val="ListLabel 152"/>
    <w:rPr>
      <w:strike w:val="0"/>
      <w:dstrike w:val="0"/>
      <w:color w:val="000000"/>
      <w:w w:val="100"/>
      <w:position w:val="0"/>
      <w:sz w:val="22"/>
      <w:szCs w:val="22"/>
      <w:u w:val="none"/>
      <w:vertAlign w:val="baseline"/>
      <w:em w:val="none"/>
    </w:rPr>
  </w:style>
  <w:style w:type="character" w:customStyle="1" w:styleId="ListLabel153">
    <w:name w:val="ListLabel 153"/>
    <w:rPr>
      <w:strike w:val="0"/>
      <w:dstrike w:val="0"/>
      <w:color w:val="000000"/>
      <w:w w:val="100"/>
      <w:position w:val="0"/>
      <w:sz w:val="22"/>
      <w:szCs w:val="22"/>
      <w:u w:val="none"/>
      <w:vertAlign w:val="baseline"/>
      <w:em w:val="none"/>
    </w:rPr>
  </w:style>
  <w:style w:type="character" w:customStyle="1" w:styleId="ListLabel154">
    <w:name w:val="ListLabel 154"/>
    <w:rPr>
      <w:strike w:val="0"/>
      <w:dstrike w:val="0"/>
      <w:color w:val="000000"/>
      <w:w w:val="100"/>
      <w:position w:val="0"/>
      <w:sz w:val="22"/>
      <w:szCs w:val="22"/>
      <w:u w:val="none"/>
      <w:vertAlign w:val="baseline"/>
      <w:em w:val="none"/>
    </w:rPr>
  </w:style>
  <w:style w:type="character" w:customStyle="1" w:styleId="ListLabel155">
    <w:name w:val="ListLabel 155"/>
    <w:rPr>
      <w:strike w:val="0"/>
      <w:dstrike w:val="0"/>
      <w:color w:val="000000"/>
      <w:w w:val="100"/>
      <w:position w:val="0"/>
      <w:sz w:val="22"/>
      <w:szCs w:val="22"/>
      <w:u w:val="none"/>
      <w:vertAlign w:val="baseline"/>
      <w:em w:val="none"/>
    </w:rPr>
  </w:style>
  <w:style w:type="character" w:customStyle="1" w:styleId="ListLabel156">
    <w:name w:val="ListLabel 156"/>
    <w:rPr>
      <w:strike w:val="0"/>
      <w:dstrike w:val="0"/>
      <w:color w:val="000000"/>
      <w:w w:val="100"/>
      <w:position w:val="0"/>
      <w:sz w:val="22"/>
      <w:szCs w:val="22"/>
      <w:u w:val="none"/>
      <w:vertAlign w:val="baseline"/>
      <w:em w:val="none"/>
    </w:rPr>
  </w:style>
  <w:style w:type="character" w:customStyle="1" w:styleId="ListLabel157">
    <w:name w:val="ListLabel 157"/>
    <w:rPr>
      <w:strike w:val="0"/>
      <w:dstrike w:val="0"/>
      <w:color w:val="000000"/>
      <w:w w:val="100"/>
      <w:position w:val="0"/>
      <w:sz w:val="22"/>
      <w:szCs w:val="22"/>
      <w:u w:val="none"/>
      <w:vertAlign w:val="baseline"/>
      <w:em w:val="none"/>
    </w:rPr>
  </w:style>
  <w:style w:type="character" w:customStyle="1" w:styleId="ListLabel158">
    <w:name w:val="ListLabel 158"/>
    <w:rPr>
      <w:strike w:val="0"/>
      <w:dstrike w:val="0"/>
      <w:color w:val="000000"/>
      <w:w w:val="100"/>
      <w:position w:val="0"/>
      <w:sz w:val="22"/>
      <w:szCs w:val="22"/>
      <w:u w:val="none"/>
      <w:vertAlign w:val="baseline"/>
      <w:em w:val="none"/>
    </w:rPr>
  </w:style>
  <w:style w:type="character" w:customStyle="1" w:styleId="ListLabel159">
    <w:name w:val="ListLabel 159"/>
    <w:rPr>
      <w:strike w:val="0"/>
      <w:dstrike w:val="0"/>
      <w:color w:val="000000"/>
      <w:w w:val="100"/>
      <w:position w:val="0"/>
      <w:sz w:val="22"/>
      <w:szCs w:val="22"/>
      <w:u w:val="none"/>
      <w:vertAlign w:val="baseline"/>
      <w:em w:val="none"/>
    </w:rPr>
  </w:style>
  <w:style w:type="character" w:customStyle="1" w:styleId="ListLabel160">
    <w:name w:val="ListLabel 160"/>
    <w:rPr>
      <w:strike w:val="0"/>
      <w:dstrike w:val="0"/>
      <w:color w:val="000000"/>
      <w:w w:val="100"/>
      <w:position w:val="0"/>
      <w:sz w:val="22"/>
      <w:szCs w:val="22"/>
      <w:u w:val="none"/>
      <w:vertAlign w:val="baseline"/>
      <w:em w:val="none"/>
    </w:rPr>
  </w:style>
  <w:style w:type="character" w:customStyle="1" w:styleId="ListLabel161">
    <w:name w:val="ListLabel 161"/>
    <w:rPr>
      <w:strike w:val="0"/>
      <w:dstrike w:val="0"/>
      <w:color w:val="000000"/>
      <w:w w:val="100"/>
      <w:position w:val="0"/>
      <w:sz w:val="22"/>
      <w:szCs w:val="22"/>
      <w:u w:val="none"/>
      <w:vertAlign w:val="baseline"/>
      <w:em w:val="none"/>
    </w:rPr>
  </w:style>
  <w:style w:type="character" w:customStyle="1" w:styleId="ListLabel162">
    <w:name w:val="ListLabel 162"/>
    <w:rPr>
      <w:strike w:val="0"/>
      <w:dstrike w:val="0"/>
      <w:color w:val="000000"/>
      <w:w w:val="100"/>
      <w:position w:val="0"/>
      <w:sz w:val="22"/>
      <w:szCs w:val="22"/>
      <w:u w:val="none"/>
      <w:vertAlign w:val="baseline"/>
      <w:em w:val="none"/>
    </w:rPr>
  </w:style>
  <w:style w:type="character" w:customStyle="1" w:styleId="ListLabel163">
    <w:name w:val="ListLabel 163"/>
    <w:rPr>
      <w:strike w:val="0"/>
      <w:dstrike w:val="0"/>
      <w:color w:val="000000"/>
      <w:w w:val="100"/>
      <w:position w:val="0"/>
      <w:sz w:val="20"/>
      <w:szCs w:val="20"/>
      <w:u w:val="none"/>
      <w:vertAlign w:val="baseline"/>
      <w:em w:val="none"/>
    </w:rPr>
  </w:style>
  <w:style w:type="character" w:customStyle="1" w:styleId="ListLabel164">
    <w:name w:val="ListLabel 164"/>
    <w:rPr>
      <w:strike w:val="0"/>
      <w:dstrike w:val="0"/>
      <w:color w:val="000000"/>
      <w:w w:val="100"/>
      <w:position w:val="0"/>
      <w:sz w:val="20"/>
      <w:szCs w:val="20"/>
      <w:u w:val="none"/>
      <w:vertAlign w:val="baseline"/>
      <w:em w:val="none"/>
    </w:rPr>
  </w:style>
  <w:style w:type="character" w:customStyle="1" w:styleId="ListLabel165">
    <w:name w:val="ListLabel 165"/>
    <w:rPr>
      <w:strike w:val="0"/>
      <w:dstrike w:val="0"/>
      <w:color w:val="000000"/>
      <w:w w:val="100"/>
      <w:position w:val="0"/>
      <w:sz w:val="20"/>
      <w:szCs w:val="20"/>
      <w:u w:val="none"/>
      <w:vertAlign w:val="baseline"/>
      <w:em w:val="none"/>
    </w:rPr>
  </w:style>
  <w:style w:type="character" w:customStyle="1" w:styleId="ListLabel166">
    <w:name w:val="ListLabel 166"/>
    <w:rPr>
      <w:strike w:val="0"/>
      <w:dstrike w:val="0"/>
      <w:color w:val="000000"/>
      <w:w w:val="100"/>
      <w:position w:val="0"/>
      <w:sz w:val="20"/>
      <w:szCs w:val="20"/>
      <w:u w:val="none"/>
      <w:vertAlign w:val="baseline"/>
      <w:em w:val="none"/>
    </w:rPr>
  </w:style>
  <w:style w:type="character" w:customStyle="1" w:styleId="ListLabel167">
    <w:name w:val="ListLabel 167"/>
    <w:rPr>
      <w:strike w:val="0"/>
      <w:dstrike w:val="0"/>
      <w:color w:val="000000"/>
      <w:w w:val="100"/>
      <w:position w:val="0"/>
      <w:sz w:val="20"/>
      <w:szCs w:val="20"/>
      <w:u w:val="none"/>
      <w:vertAlign w:val="baseline"/>
      <w:em w:val="none"/>
    </w:rPr>
  </w:style>
  <w:style w:type="character" w:customStyle="1" w:styleId="ListLabel168">
    <w:name w:val="ListLabel 168"/>
    <w:rPr>
      <w:strike w:val="0"/>
      <w:dstrike w:val="0"/>
      <w:color w:val="000000"/>
      <w:w w:val="100"/>
      <w:position w:val="0"/>
      <w:sz w:val="20"/>
      <w:szCs w:val="20"/>
      <w:u w:val="none"/>
      <w:vertAlign w:val="baseline"/>
      <w:em w:val="none"/>
    </w:rPr>
  </w:style>
  <w:style w:type="character" w:customStyle="1" w:styleId="ListLabel169">
    <w:name w:val="ListLabel 169"/>
    <w:rPr>
      <w:strike w:val="0"/>
      <w:dstrike w:val="0"/>
      <w:color w:val="000000"/>
      <w:w w:val="100"/>
      <w:position w:val="0"/>
      <w:sz w:val="20"/>
      <w:szCs w:val="20"/>
      <w:u w:val="none"/>
      <w:vertAlign w:val="baseline"/>
      <w:em w:val="none"/>
    </w:rPr>
  </w:style>
  <w:style w:type="character" w:customStyle="1" w:styleId="ListLabel170">
    <w:name w:val="ListLabel 170"/>
    <w:rPr>
      <w:strike w:val="0"/>
      <w:dstrike w:val="0"/>
      <w:color w:val="000000"/>
      <w:w w:val="100"/>
      <w:position w:val="0"/>
      <w:sz w:val="20"/>
      <w:szCs w:val="20"/>
      <w:u w:val="none"/>
      <w:vertAlign w:val="baseline"/>
      <w:em w:val="none"/>
    </w:rPr>
  </w:style>
  <w:style w:type="character" w:customStyle="1" w:styleId="ListLabel171">
    <w:name w:val="ListLabel 171"/>
    <w:rPr>
      <w:strike w:val="0"/>
      <w:dstrike w:val="0"/>
      <w:color w:val="000000"/>
      <w:w w:val="100"/>
      <w:position w:val="0"/>
      <w:sz w:val="20"/>
      <w:szCs w:val="20"/>
      <w:u w:val="none"/>
      <w:vertAlign w:val="baseline"/>
      <w:em w:val="none"/>
    </w:rPr>
  </w:style>
  <w:style w:type="character" w:customStyle="1" w:styleId="ListLabel172">
    <w:name w:val="ListLabel 172"/>
    <w:rPr>
      <w:strike w:val="0"/>
      <w:dstrike w:val="0"/>
      <w:color w:val="000000"/>
      <w:w w:val="100"/>
      <w:position w:val="0"/>
      <w:sz w:val="20"/>
      <w:szCs w:val="20"/>
      <w:u w:val="none"/>
      <w:vertAlign w:val="baseline"/>
      <w:em w:val="none"/>
    </w:rPr>
  </w:style>
  <w:style w:type="character" w:customStyle="1" w:styleId="ListLabel173">
    <w:name w:val="ListLabel 173"/>
    <w:rPr>
      <w:strike w:val="0"/>
      <w:dstrike w:val="0"/>
      <w:color w:val="000000"/>
      <w:w w:val="100"/>
      <w:position w:val="0"/>
      <w:sz w:val="20"/>
      <w:szCs w:val="20"/>
      <w:u w:val="none"/>
      <w:vertAlign w:val="baseline"/>
      <w:em w:val="none"/>
    </w:rPr>
  </w:style>
  <w:style w:type="character" w:customStyle="1" w:styleId="ListLabel174">
    <w:name w:val="ListLabel 174"/>
    <w:rPr>
      <w:strike w:val="0"/>
      <w:dstrike w:val="0"/>
      <w:color w:val="000000"/>
      <w:w w:val="100"/>
      <w:position w:val="0"/>
      <w:sz w:val="20"/>
      <w:szCs w:val="20"/>
      <w:u w:val="none"/>
      <w:vertAlign w:val="baseline"/>
      <w:em w:val="none"/>
    </w:rPr>
  </w:style>
  <w:style w:type="character" w:customStyle="1" w:styleId="ListLabel175">
    <w:name w:val="ListLabel 175"/>
    <w:rPr>
      <w:strike w:val="0"/>
      <w:dstrike w:val="0"/>
      <w:color w:val="000000"/>
      <w:w w:val="100"/>
      <w:position w:val="0"/>
      <w:sz w:val="20"/>
      <w:szCs w:val="20"/>
      <w:u w:val="none"/>
      <w:vertAlign w:val="baseline"/>
      <w:em w:val="none"/>
    </w:rPr>
  </w:style>
  <w:style w:type="character" w:customStyle="1" w:styleId="ListLabel176">
    <w:name w:val="ListLabel 176"/>
    <w:rPr>
      <w:strike w:val="0"/>
      <w:dstrike w:val="0"/>
      <w:color w:val="000000"/>
      <w:w w:val="100"/>
      <w:position w:val="0"/>
      <w:sz w:val="20"/>
      <w:szCs w:val="20"/>
      <w:u w:val="none"/>
      <w:vertAlign w:val="baseline"/>
      <w:em w:val="none"/>
    </w:rPr>
  </w:style>
  <w:style w:type="character" w:customStyle="1" w:styleId="ListLabel177">
    <w:name w:val="ListLabel 177"/>
    <w:rPr>
      <w:strike w:val="0"/>
      <w:dstrike w:val="0"/>
      <w:color w:val="000000"/>
      <w:w w:val="100"/>
      <w:position w:val="0"/>
      <w:sz w:val="20"/>
      <w:szCs w:val="20"/>
      <w:u w:val="none"/>
      <w:vertAlign w:val="baseline"/>
      <w:em w:val="none"/>
    </w:rPr>
  </w:style>
  <w:style w:type="character" w:customStyle="1" w:styleId="ListLabel178">
    <w:name w:val="ListLabel 178"/>
    <w:rPr>
      <w:strike w:val="0"/>
      <w:dstrike w:val="0"/>
      <w:color w:val="000000"/>
      <w:w w:val="100"/>
      <w:position w:val="0"/>
      <w:sz w:val="20"/>
      <w:szCs w:val="20"/>
      <w:u w:val="none"/>
      <w:vertAlign w:val="baseline"/>
      <w:em w:val="none"/>
    </w:rPr>
  </w:style>
  <w:style w:type="character" w:customStyle="1" w:styleId="ListLabel179">
    <w:name w:val="ListLabel 179"/>
    <w:rPr>
      <w:strike w:val="0"/>
      <w:dstrike w:val="0"/>
      <w:color w:val="000000"/>
      <w:w w:val="100"/>
      <w:position w:val="0"/>
      <w:sz w:val="20"/>
      <w:szCs w:val="20"/>
      <w:u w:val="none"/>
      <w:vertAlign w:val="baseline"/>
      <w:em w:val="none"/>
    </w:rPr>
  </w:style>
  <w:style w:type="character" w:customStyle="1" w:styleId="ListLabel180">
    <w:name w:val="ListLabel 180"/>
    <w:rPr>
      <w:strike w:val="0"/>
      <w:dstrike w:val="0"/>
      <w:color w:val="000000"/>
      <w:w w:val="100"/>
      <w:position w:val="0"/>
      <w:sz w:val="20"/>
      <w:szCs w:val="20"/>
      <w:u w:val="none"/>
      <w:vertAlign w:val="baseline"/>
      <w:em w:val="none"/>
    </w:rPr>
  </w:style>
  <w:style w:type="character" w:customStyle="1" w:styleId="ListLabel181">
    <w:name w:val="ListLabel 181"/>
    <w:rPr>
      <w:strike w:val="0"/>
      <w:dstrike w:val="0"/>
      <w:color w:val="000000"/>
      <w:w w:val="100"/>
      <w:position w:val="0"/>
      <w:sz w:val="22"/>
      <w:szCs w:val="22"/>
      <w:u w:val="none"/>
      <w:vertAlign w:val="baseline"/>
      <w:em w:val="none"/>
    </w:rPr>
  </w:style>
  <w:style w:type="character" w:customStyle="1" w:styleId="ListLabel182">
    <w:name w:val="ListLabel 182"/>
    <w:rPr>
      <w:strike w:val="0"/>
      <w:dstrike w:val="0"/>
      <w:color w:val="000000"/>
      <w:w w:val="100"/>
      <w:position w:val="0"/>
      <w:sz w:val="22"/>
      <w:szCs w:val="22"/>
      <w:u w:val="none"/>
      <w:vertAlign w:val="baseline"/>
      <w:em w:val="none"/>
    </w:rPr>
  </w:style>
  <w:style w:type="character" w:customStyle="1" w:styleId="ListLabel183">
    <w:name w:val="ListLabel 183"/>
    <w:rPr>
      <w:strike w:val="0"/>
      <w:dstrike w:val="0"/>
      <w:color w:val="000000"/>
      <w:w w:val="100"/>
      <w:position w:val="0"/>
      <w:sz w:val="22"/>
      <w:szCs w:val="22"/>
      <w:u w:val="none"/>
      <w:vertAlign w:val="baseline"/>
      <w:em w:val="none"/>
    </w:rPr>
  </w:style>
  <w:style w:type="character" w:customStyle="1" w:styleId="ListLabel184">
    <w:name w:val="ListLabel 184"/>
    <w:rPr>
      <w:strike w:val="0"/>
      <w:dstrike w:val="0"/>
      <w:color w:val="000000"/>
      <w:w w:val="100"/>
      <w:position w:val="0"/>
      <w:sz w:val="22"/>
      <w:szCs w:val="22"/>
      <w:u w:val="none"/>
      <w:vertAlign w:val="baseline"/>
      <w:em w:val="none"/>
    </w:rPr>
  </w:style>
  <w:style w:type="character" w:customStyle="1" w:styleId="ListLabel185">
    <w:name w:val="ListLabel 185"/>
    <w:rPr>
      <w:strike w:val="0"/>
      <w:dstrike w:val="0"/>
      <w:color w:val="000000"/>
      <w:w w:val="100"/>
      <w:position w:val="0"/>
      <w:sz w:val="22"/>
      <w:szCs w:val="22"/>
      <w:u w:val="none"/>
      <w:vertAlign w:val="baseline"/>
      <w:em w:val="none"/>
    </w:rPr>
  </w:style>
  <w:style w:type="character" w:customStyle="1" w:styleId="ListLabel186">
    <w:name w:val="ListLabel 186"/>
    <w:rPr>
      <w:strike w:val="0"/>
      <w:dstrike w:val="0"/>
      <w:color w:val="000000"/>
      <w:w w:val="100"/>
      <w:position w:val="0"/>
      <w:sz w:val="22"/>
      <w:szCs w:val="22"/>
      <w:u w:val="none"/>
      <w:vertAlign w:val="baseline"/>
      <w:em w:val="none"/>
    </w:rPr>
  </w:style>
  <w:style w:type="character" w:customStyle="1" w:styleId="ListLabel187">
    <w:name w:val="ListLabel 187"/>
    <w:rPr>
      <w:strike w:val="0"/>
      <w:dstrike w:val="0"/>
      <w:color w:val="000000"/>
      <w:w w:val="100"/>
      <w:position w:val="0"/>
      <w:sz w:val="22"/>
      <w:szCs w:val="22"/>
      <w:u w:val="none"/>
      <w:vertAlign w:val="baseline"/>
      <w:em w:val="none"/>
    </w:rPr>
  </w:style>
  <w:style w:type="character" w:customStyle="1" w:styleId="ListLabel188">
    <w:name w:val="ListLabel 188"/>
    <w:rPr>
      <w:strike w:val="0"/>
      <w:dstrike w:val="0"/>
      <w:color w:val="000000"/>
      <w:w w:val="100"/>
      <w:position w:val="0"/>
      <w:sz w:val="22"/>
      <w:szCs w:val="22"/>
      <w:u w:val="none"/>
      <w:vertAlign w:val="baseline"/>
      <w:em w:val="none"/>
    </w:rPr>
  </w:style>
  <w:style w:type="character" w:customStyle="1" w:styleId="ListLabel189">
    <w:name w:val="ListLabel 189"/>
    <w:rPr>
      <w:strike w:val="0"/>
      <w:dstrike w:val="0"/>
      <w:color w:val="000000"/>
      <w:w w:val="100"/>
      <w:position w:val="0"/>
      <w:sz w:val="22"/>
      <w:szCs w:val="22"/>
      <w:u w:val="none"/>
      <w:vertAlign w:val="baseline"/>
      <w:em w:val="none"/>
    </w:rPr>
  </w:style>
  <w:style w:type="character" w:customStyle="1" w:styleId="ListLabel190">
    <w:name w:val="ListLabel 190"/>
    <w:rPr>
      <w:strike w:val="0"/>
      <w:dstrike w:val="0"/>
      <w:color w:val="000000"/>
      <w:w w:val="100"/>
      <w:position w:val="0"/>
      <w:sz w:val="22"/>
      <w:szCs w:val="22"/>
      <w:u w:val="none"/>
      <w:vertAlign w:val="baseline"/>
      <w:em w:val="none"/>
    </w:rPr>
  </w:style>
  <w:style w:type="character" w:customStyle="1" w:styleId="ListLabel191">
    <w:name w:val="ListLabel 191"/>
    <w:rPr>
      <w:strike w:val="0"/>
      <w:dstrike w:val="0"/>
      <w:color w:val="000000"/>
      <w:w w:val="100"/>
      <w:position w:val="0"/>
      <w:sz w:val="22"/>
      <w:szCs w:val="22"/>
      <w:u w:val="none"/>
      <w:vertAlign w:val="baseline"/>
      <w:em w:val="none"/>
    </w:rPr>
  </w:style>
  <w:style w:type="character" w:customStyle="1" w:styleId="ListLabel192">
    <w:name w:val="ListLabel 192"/>
    <w:rPr>
      <w:strike w:val="0"/>
      <w:dstrike w:val="0"/>
      <w:color w:val="000000"/>
      <w:w w:val="100"/>
      <w:position w:val="0"/>
      <w:sz w:val="22"/>
      <w:szCs w:val="22"/>
      <w:u w:val="none"/>
      <w:vertAlign w:val="baseline"/>
      <w:em w:val="none"/>
    </w:rPr>
  </w:style>
  <w:style w:type="character" w:customStyle="1" w:styleId="ListLabel193">
    <w:name w:val="ListLabel 193"/>
    <w:rPr>
      <w:strike w:val="0"/>
      <w:dstrike w:val="0"/>
      <w:color w:val="000000"/>
      <w:w w:val="100"/>
      <w:position w:val="0"/>
      <w:sz w:val="22"/>
      <w:szCs w:val="22"/>
      <w:u w:val="none"/>
      <w:vertAlign w:val="baseline"/>
      <w:em w:val="none"/>
    </w:rPr>
  </w:style>
  <w:style w:type="character" w:customStyle="1" w:styleId="ListLabel194">
    <w:name w:val="ListLabel 194"/>
    <w:rPr>
      <w:strike w:val="0"/>
      <w:dstrike w:val="0"/>
      <w:color w:val="000000"/>
      <w:w w:val="100"/>
      <w:position w:val="0"/>
      <w:sz w:val="22"/>
      <w:szCs w:val="22"/>
      <w:u w:val="none"/>
      <w:vertAlign w:val="baseline"/>
      <w:em w:val="none"/>
    </w:rPr>
  </w:style>
  <w:style w:type="character" w:customStyle="1" w:styleId="ListLabel195">
    <w:name w:val="ListLabel 195"/>
    <w:rPr>
      <w:strike w:val="0"/>
      <w:dstrike w:val="0"/>
      <w:color w:val="000000"/>
      <w:w w:val="100"/>
      <w:position w:val="0"/>
      <w:sz w:val="22"/>
      <w:szCs w:val="22"/>
      <w:u w:val="none"/>
      <w:vertAlign w:val="baseline"/>
      <w:em w:val="none"/>
    </w:rPr>
  </w:style>
  <w:style w:type="character" w:customStyle="1" w:styleId="ListLabel196">
    <w:name w:val="ListLabel 196"/>
    <w:rPr>
      <w:strike w:val="0"/>
      <w:dstrike w:val="0"/>
      <w:color w:val="000000"/>
      <w:w w:val="100"/>
      <w:position w:val="0"/>
      <w:sz w:val="22"/>
      <w:szCs w:val="22"/>
      <w:u w:val="none"/>
      <w:vertAlign w:val="baseline"/>
      <w:em w:val="none"/>
    </w:rPr>
  </w:style>
  <w:style w:type="character" w:customStyle="1" w:styleId="ListLabel197">
    <w:name w:val="ListLabel 197"/>
    <w:rPr>
      <w:strike w:val="0"/>
      <w:dstrike w:val="0"/>
      <w:color w:val="000000"/>
      <w:w w:val="100"/>
      <w:position w:val="0"/>
      <w:sz w:val="22"/>
      <w:szCs w:val="22"/>
      <w:u w:val="none"/>
      <w:vertAlign w:val="baseline"/>
      <w:em w:val="none"/>
    </w:rPr>
  </w:style>
  <w:style w:type="character" w:customStyle="1" w:styleId="ListLabel198">
    <w:name w:val="ListLabel 198"/>
    <w:rPr>
      <w:strike w:val="0"/>
      <w:dstrike w:val="0"/>
      <w:color w:val="000000"/>
      <w:w w:val="100"/>
      <w:position w:val="0"/>
      <w:sz w:val="22"/>
      <w:szCs w:val="22"/>
      <w:u w:val="none"/>
      <w:vertAlign w:val="baseline"/>
      <w:em w:val="none"/>
    </w:rPr>
  </w:style>
  <w:style w:type="character" w:customStyle="1" w:styleId="ListLabel199">
    <w:name w:val="ListLabel 199"/>
    <w:rPr>
      <w:strike w:val="0"/>
      <w:dstrike w:val="0"/>
      <w:color w:val="000000"/>
      <w:w w:val="100"/>
      <w:position w:val="0"/>
      <w:sz w:val="22"/>
      <w:szCs w:val="22"/>
      <w:u w:val="none"/>
      <w:vertAlign w:val="baseline"/>
      <w:em w:val="none"/>
    </w:rPr>
  </w:style>
  <w:style w:type="character" w:customStyle="1" w:styleId="ListLabel200">
    <w:name w:val="ListLabel 200"/>
    <w:rPr>
      <w:strike w:val="0"/>
      <w:dstrike w:val="0"/>
      <w:color w:val="000000"/>
      <w:w w:val="100"/>
      <w:position w:val="0"/>
      <w:sz w:val="22"/>
      <w:szCs w:val="22"/>
      <w:u w:val="none"/>
      <w:vertAlign w:val="baseline"/>
      <w:em w:val="none"/>
    </w:rPr>
  </w:style>
  <w:style w:type="character" w:customStyle="1" w:styleId="ListLabel201">
    <w:name w:val="ListLabel 201"/>
    <w:rPr>
      <w:strike w:val="0"/>
      <w:dstrike w:val="0"/>
      <w:color w:val="000000"/>
      <w:w w:val="100"/>
      <w:position w:val="0"/>
      <w:sz w:val="22"/>
      <w:szCs w:val="22"/>
      <w:u w:val="none"/>
      <w:vertAlign w:val="baseline"/>
      <w:em w:val="none"/>
    </w:rPr>
  </w:style>
  <w:style w:type="character" w:customStyle="1" w:styleId="ListLabel202">
    <w:name w:val="ListLabel 202"/>
    <w:rPr>
      <w:strike w:val="0"/>
      <w:dstrike w:val="0"/>
      <w:color w:val="000000"/>
      <w:w w:val="100"/>
      <w:position w:val="0"/>
      <w:sz w:val="22"/>
      <w:szCs w:val="22"/>
      <w:u w:val="none"/>
      <w:vertAlign w:val="baseline"/>
      <w:em w:val="none"/>
    </w:rPr>
  </w:style>
  <w:style w:type="character" w:customStyle="1" w:styleId="ListLabel203">
    <w:name w:val="ListLabel 203"/>
    <w:rPr>
      <w:strike w:val="0"/>
      <w:dstrike w:val="0"/>
      <w:color w:val="000000"/>
      <w:w w:val="100"/>
      <w:position w:val="0"/>
      <w:sz w:val="22"/>
      <w:szCs w:val="22"/>
      <w:u w:val="none"/>
      <w:vertAlign w:val="baseline"/>
      <w:em w:val="none"/>
    </w:rPr>
  </w:style>
  <w:style w:type="character" w:customStyle="1" w:styleId="ListLabel204">
    <w:name w:val="ListLabel 204"/>
    <w:rPr>
      <w:strike w:val="0"/>
      <w:dstrike w:val="0"/>
      <w:color w:val="000000"/>
      <w:w w:val="100"/>
      <w:position w:val="0"/>
      <w:sz w:val="22"/>
      <w:szCs w:val="22"/>
      <w:u w:val="none"/>
      <w:vertAlign w:val="baseline"/>
      <w:em w:val="none"/>
    </w:rPr>
  </w:style>
  <w:style w:type="character" w:customStyle="1" w:styleId="ListLabel205">
    <w:name w:val="ListLabel 205"/>
    <w:rPr>
      <w:strike w:val="0"/>
      <w:dstrike w:val="0"/>
      <w:color w:val="000000"/>
      <w:w w:val="100"/>
      <w:position w:val="0"/>
      <w:sz w:val="22"/>
      <w:szCs w:val="22"/>
      <w:u w:val="none"/>
      <w:vertAlign w:val="baseline"/>
      <w:em w:val="none"/>
    </w:rPr>
  </w:style>
  <w:style w:type="character" w:customStyle="1" w:styleId="ListLabel206">
    <w:name w:val="ListLabel 206"/>
    <w:rPr>
      <w:strike w:val="0"/>
      <w:dstrike w:val="0"/>
      <w:color w:val="000000"/>
      <w:w w:val="100"/>
      <w:position w:val="0"/>
      <w:sz w:val="22"/>
      <w:szCs w:val="22"/>
      <w:u w:val="none"/>
      <w:vertAlign w:val="baseline"/>
      <w:em w:val="none"/>
    </w:rPr>
  </w:style>
  <w:style w:type="character" w:customStyle="1" w:styleId="ListLabel207">
    <w:name w:val="ListLabel 207"/>
    <w:rPr>
      <w:strike w:val="0"/>
      <w:dstrike w:val="0"/>
      <w:color w:val="000000"/>
      <w:w w:val="100"/>
      <w:position w:val="0"/>
      <w:sz w:val="22"/>
      <w:szCs w:val="22"/>
      <w:u w:val="none"/>
      <w:vertAlign w:val="baseline"/>
      <w:em w:val="none"/>
    </w:rPr>
  </w:style>
  <w:style w:type="character" w:customStyle="1" w:styleId="ListLabel208">
    <w:name w:val="ListLabel 208"/>
    <w:rPr>
      <w:strike w:val="0"/>
      <w:dstrike w:val="0"/>
      <w:color w:val="000000"/>
      <w:w w:val="100"/>
      <w:position w:val="0"/>
      <w:sz w:val="22"/>
      <w:szCs w:val="22"/>
      <w:u w:val="none"/>
      <w:vertAlign w:val="baseline"/>
      <w:em w:val="none"/>
    </w:rPr>
  </w:style>
  <w:style w:type="character" w:customStyle="1" w:styleId="ListLabel209">
    <w:name w:val="ListLabel 209"/>
    <w:rPr>
      <w:strike w:val="0"/>
      <w:dstrike w:val="0"/>
      <w:color w:val="000000"/>
      <w:w w:val="100"/>
      <w:position w:val="0"/>
      <w:sz w:val="22"/>
      <w:szCs w:val="22"/>
      <w:u w:val="none"/>
      <w:vertAlign w:val="baseline"/>
      <w:em w:val="none"/>
    </w:rPr>
  </w:style>
  <w:style w:type="character" w:customStyle="1" w:styleId="ListLabel210">
    <w:name w:val="ListLabel 210"/>
    <w:rPr>
      <w:strike w:val="0"/>
      <w:dstrike w:val="0"/>
      <w:color w:val="000000"/>
      <w:w w:val="100"/>
      <w:position w:val="0"/>
      <w:sz w:val="22"/>
      <w:szCs w:val="22"/>
      <w:u w:val="none"/>
      <w:vertAlign w:val="baseline"/>
      <w:em w:val="none"/>
    </w:rPr>
  </w:style>
  <w:style w:type="character" w:customStyle="1" w:styleId="ListLabel211">
    <w:name w:val="ListLabel 211"/>
    <w:rPr>
      <w:strike w:val="0"/>
      <w:dstrike w:val="0"/>
      <w:color w:val="000000"/>
      <w:w w:val="100"/>
      <w:position w:val="0"/>
      <w:sz w:val="22"/>
      <w:szCs w:val="22"/>
      <w:u w:val="none"/>
      <w:vertAlign w:val="baseline"/>
      <w:em w:val="none"/>
    </w:rPr>
  </w:style>
  <w:style w:type="character" w:customStyle="1" w:styleId="ListLabel212">
    <w:name w:val="ListLabel 212"/>
    <w:rPr>
      <w:strike w:val="0"/>
      <w:dstrike w:val="0"/>
      <w:color w:val="000000"/>
      <w:w w:val="100"/>
      <w:position w:val="0"/>
      <w:sz w:val="22"/>
      <w:szCs w:val="22"/>
      <w:u w:val="none"/>
      <w:vertAlign w:val="baseline"/>
      <w:em w:val="none"/>
    </w:rPr>
  </w:style>
  <w:style w:type="character" w:customStyle="1" w:styleId="ListLabel213">
    <w:name w:val="ListLabel 213"/>
    <w:rPr>
      <w:strike w:val="0"/>
      <w:dstrike w:val="0"/>
      <w:color w:val="000000"/>
      <w:w w:val="100"/>
      <w:position w:val="0"/>
      <w:sz w:val="22"/>
      <w:szCs w:val="22"/>
      <w:u w:val="none"/>
      <w:vertAlign w:val="baseline"/>
      <w:em w:val="none"/>
    </w:rPr>
  </w:style>
  <w:style w:type="character" w:customStyle="1" w:styleId="ListLabel214">
    <w:name w:val="ListLabel 214"/>
    <w:rPr>
      <w:strike w:val="0"/>
      <w:dstrike w:val="0"/>
      <w:color w:val="000000"/>
      <w:w w:val="100"/>
      <w:position w:val="0"/>
      <w:sz w:val="22"/>
      <w:szCs w:val="22"/>
      <w:u w:val="none"/>
      <w:vertAlign w:val="baseline"/>
      <w:em w:val="none"/>
    </w:rPr>
  </w:style>
  <w:style w:type="character" w:customStyle="1" w:styleId="ListLabel215">
    <w:name w:val="ListLabel 215"/>
    <w:rPr>
      <w:strike w:val="0"/>
      <w:dstrike w:val="0"/>
      <w:color w:val="000000"/>
      <w:w w:val="100"/>
      <w:position w:val="0"/>
      <w:sz w:val="22"/>
      <w:szCs w:val="22"/>
      <w:u w:val="none"/>
      <w:vertAlign w:val="baseline"/>
      <w:em w:val="none"/>
    </w:rPr>
  </w:style>
  <w:style w:type="character" w:customStyle="1" w:styleId="ListLabel216">
    <w:name w:val="ListLabel 216"/>
    <w:rPr>
      <w:strike w:val="0"/>
      <w:dstrike w:val="0"/>
      <w:color w:val="000000"/>
      <w:w w:val="100"/>
      <w:position w:val="0"/>
      <w:sz w:val="22"/>
      <w:szCs w:val="22"/>
      <w:u w:val="none"/>
      <w:vertAlign w:val="baseline"/>
      <w:em w:val="none"/>
    </w:rPr>
  </w:style>
  <w:style w:type="character" w:customStyle="1" w:styleId="ListLabel217">
    <w:name w:val="ListLabel 217"/>
    <w:rPr>
      <w:strike w:val="0"/>
      <w:dstrike w:val="0"/>
      <w:color w:val="000000"/>
      <w:w w:val="100"/>
      <w:position w:val="0"/>
      <w:sz w:val="22"/>
      <w:szCs w:val="22"/>
      <w:u w:val="none"/>
      <w:vertAlign w:val="baseline"/>
      <w:em w:val="none"/>
    </w:rPr>
  </w:style>
  <w:style w:type="character" w:customStyle="1" w:styleId="ListLabel218">
    <w:name w:val="ListLabel 218"/>
    <w:rPr>
      <w:strike w:val="0"/>
      <w:dstrike w:val="0"/>
      <w:color w:val="000000"/>
      <w:w w:val="100"/>
      <w:position w:val="0"/>
      <w:sz w:val="22"/>
      <w:szCs w:val="22"/>
      <w:u w:val="none"/>
      <w:vertAlign w:val="baseline"/>
      <w:em w:val="none"/>
    </w:rPr>
  </w:style>
  <w:style w:type="character" w:customStyle="1" w:styleId="ListLabel219">
    <w:name w:val="ListLabel 219"/>
    <w:rPr>
      <w:strike w:val="0"/>
      <w:dstrike w:val="0"/>
      <w:color w:val="000000"/>
      <w:w w:val="100"/>
      <w:position w:val="0"/>
      <w:sz w:val="22"/>
      <w:szCs w:val="22"/>
      <w:u w:val="none"/>
      <w:vertAlign w:val="baseline"/>
      <w:em w:val="none"/>
    </w:rPr>
  </w:style>
  <w:style w:type="character" w:customStyle="1" w:styleId="ListLabel220">
    <w:name w:val="ListLabel 220"/>
    <w:rPr>
      <w:strike w:val="0"/>
      <w:dstrike w:val="0"/>
      <w:color w:val="000000"/>
      <w:w w:val="100"/>
      <w:position w:val="0"/>
      <w:sz w:val="22"/>
      <w:szCs w:val="22"/>
      <w:u w:val="none"/>
      <w:vertAlign w:val="baseline"/>
      <w:em w:val="none"/>
    </w:rPr>
  </w:style>
  <w:style w:type="character" w:customStyle="1" w:styleId="ListLabel221">
    <w:name w:val="ListLabel 221"/>
    <w:rPr>
      <w:strike w:val="0"/>
      <w:dstrike w:val="0"/>
      <w:color w:val="000000"/>
      <w:w w:val="100"/>
      <w:position w:val="0"/>
      <w:sz w:val="22"/>
      <w:szCs w:val="22"/>
      <w:u w:val="none"/>
      <w:vertAlign w:val="baseline"/>
      <w:em w:val="none"/>
    </w:rPr>
  </w:style>
  <w:style w:type="character" w:customStyle="1" w:styleId="ListLabel222">
    <w:name w:val="ListLabel 222"/>
    <w:rPr>
      <w:strike w:val="0"/>
      <w:dstrike w:val="0"/>
      <w:color w:val="000000"/>
      <w:w w:val="100"/>
      <w:position w:val="0"/>
      <w:sz w:val="22"/>
      <w:szCs w:val="22"/>
      <w:u w:val="none"/>
      <w:vertAlign w:val="baseline"/>
      <w:em w:val="none"/>
    </w:rPr>
  </w:style>
  <w:style w:type="character" w:customStyle="1" w:styleId="ListLabel223">
    <w:name w:val="ListLabel 223"/>
    <w:rPr>
      <w:strike w:val="0"/>
      <w:dstrike w:val="0"/>
      <w:color w:val="000000"/>
      <w:w w:val="100"/>
      <w:position w:val="0"/>
      <w:sz w:val="22"/>
      <w:szCs w:val="22"/>
      <w:u w:val="none"/>
      <w:vertAlign w:val="baseline"/>
      <w:em w:val="none"/>
    </w:rPr>
  </w:style>
  <w:style w:type="character" w:customStyle="1" w:styleId="ListLabel224">
    <w:name w:val="ListLabel 224"/>
    <w:rPr>
      <w:strike w:val="0"/>
      <w:dstrike w:val="0"/>
      <w:color w:val="000000"/>
      <w:w w:val="100"/>
      <w:position w:val="0"/>
      <w:sz w:val="22"/>
      <w:szCs w:val="22"/>
      <w:u w:val="none"/>
      <w:vertAlign w:val="baseline"/>
      <w:em w:val="none"/>
    </w:rPr>
  </w:style>
  <w:style w:type="character" w:customStyle="1" w:styleId="ListLabel225">
    <w:name w:val="ListLabel 225"/>
    <w:rPr>
      <w:strike w:val="0"/>
      <w:dstrike w:val="0"/>
      <w:color w:val="000000"/>
      <w:w w:val="100"/>
      <w:position w:val="0"/>
      <w:sz w:val="22"/>
      <w:szCs w:val="22"/>
      <w:u w:val="none"/>
      <w:vertAlign w:val="baseline"/>
      <w:em w:val="none"/>
    </w:rPr>
  </w:style>
  <w:style w:type="character" w:customStyle="1" w:styleId="ListLabel226">
    <w:name w:val="ListLabel 226"/>
    <w:rPr>
      <w:strike w:val="0"/>
      <w:dstrike w:val="0"/>
      <w:color w:val="000000"/>
      <w:w w:val="100"/>
      <w:position w:val="0"/>
      <w:sz w:val="22"/>
      <w:szCs w:val="22"/>
      <w:u w:val="none"/>
      <w:vertAlign w:val="baseline"/>
      <w:em w:val="none"/>
    </w:rPr>
  </w:style>
  <w:style w:type="character" w:customStyle="1" w:styleId="ListLabel227">
    <w:name w:val="ListLabel 227"/>
    <w:rPr>
      <w:strike w:val="0"/>
      <w:dstrike w:val="0"/>
      <w:color w:val="000000"/>
      <w:w w:val="100"/>
      <w:position w:val="0"/>
      <w:sz w:val="22"/>
      <w:szCs w:val="22"/>
      <w:u w:val="none"/>
      <w:vertAlign w:val="baseline"/>
      <w:em w:val="none"/>
    </w:rPr>
  </w:style>
  <w:style w:type="character" w:customStyle="1" w:styleId="ListLabel228">
    <w:name w:val="ListLabel 228"/>
    <w:rPr>
      <w:strike w:val="0"/>
      <w:dstrike w:val="0"/>
      <w:color w:val="000000"/>
      <w:w w:val="100"/>
      <w:position w:val="0"/>
      <w:sz w:val="22"/>
      <w:szCs w:val="22"/>
      <w:u w:val="none"/>
      <w:vertAlign w:val="baseline"/>
      <w:em w:val="none"/>
    </w:rPr>
  </w:style>
  <w:style w:type="character" w:customStyle="1" w:styleId="ListLabel229">
    <w:name w:val="ListLabel 229"/>
    <w:rPr>
      <w:strike w:val="0"/>
      <w:dstrike w:val="0"/>
      <w:color w:val="000000"/>
      <w:w w:val="100"/>
      <w:position w:val="0"/>
      <w:sz w:val="22"/>
      <w:szCs w:val="22"/>
      <w:u w:val="none"/>
      <w:vertAlign w:val="baseline"/>
      <w:em w:val="none"/>
    </w:rPr>
  </w:style>
  <w:style w:type="character" w:customStyle="1" w:styleId="ListLabel230">
    <w:name w:val="ListLabel 230"/>
    <w:rPr>
      <w:strike w:val="0"/>
      <w:dstrike w:val="0"/>
      <w:color w:val="000000"/>
      <w:w w:val="100"/>
      <w:position w:val="0"/>
      <w:sz w:val="22"/>
      <w:szCs w:val="22"/>
      <w:u w:val="none"/>
      <w:vertAlign w:val="baseline"/>
      <w:em w:val="none"/>
    </w:rPr>
  </w:style>
  <w:style w:type="character" w:customStyle="1" w:styleId="ListLabel231">
    <w:name w:val="ListLabel 231"/>
    <w:rPr>
      <w:strike w:val="0"/>
      <w:dstrike w:val="0"/>
      <w:color w:val="000000"/>
      <w:w w:val="100"/>
      <w:position w:val="0"/>
      <w:sz w:val="22"/>
      <w:szCs w:val="22"/>
      <w:u w:val="none"/>
      <w:vertAlign w:val="baseline"/>
      <w:em w:val="none"/>
    </w:rPr>
  </w:style>
  <w:style w:type="character" w:customStyle="1" w:styleId="ListLabel232">
    <w:name w:val="ListLabel 232"/>
    <w:rPr>
      <w:strike w:val="0"/>
      <w:dstrike w:val="0"/>
      <w:color w:val="000000"/>
      <w:w w:val="100"/>
      <w:position w:val="0"/>
      <w:sz w:val="22"/>
      <w:szCs w:val="22"/>
      <w:u w:val="none"/>
      <w:vertAlign w:val="baseline"/>
      <w:em w:val="none"/>
    </w:rPr>
  </w:style>
  <w:style w:type="character" w:customStyle="1" w:styleId="ListLabel233">
    <w:name w:val="ListLabel 233"/>
    <w:rPr>
      <w:strike w:val="0"/>
      <w:dstrike w:val="0"/>
      <w:color w:val="000000"/>
      <w:w w:val="100"/>
      <w:position w:val="0"/>
      <w:sz w:val="22"/>
      <w:szCs w:val="22"/>
      <w:u w:val="none"/>
      <w:vertAlign w:val="baseline"/>
      <w:em w:val="none"/>
    </w:rPr>
  </w:style>
  <w:style w:type="character" w:customStyle="1" w:styleId="ListLabel234">
    <w:name w:val="ListLabel 234"/>
    <w:rPr>
      <w:strike w:val="0"/>
      <w:dstrike w:val="0"/>
      <w:color w:val="000000"/>
      <w:w w:val="100"/>
      <w:position w:val="0"/>
      <w:sz w:val="22"/>
      <w:szCs w:val="22"/>
      <w:u w:val="none"/>
      <w:vertAlign w:val="baseline"/>
      <w:em w:val="none"/>
    </w:rPr>
  </w:style>
  <w:style w:type="character" w:customStyle="1" w:styleId="ListLabel235">
    <w:name w:val="ListLabel 235"/>
    <w:rPr>
      <w:strike w:val="0"/>
      <w:dstrike w:val="0"/>
      <w:color w:val="000000"/>
      <w:w w:val="100"/>
      <w:position w:val="0"/>
      <w:sz w:val="22"/>
      <w:szCs w:val="22"/>
      <w:u w:val="none"/>
      <w:vertAlign w:val="baseline"/>
      <w:em w:val="none"/>
    </w:rPr>
  </w:style>
  <w:style w:type="character" w:customStyle="1" w:styleId="ListLabel236">
    <w:name w:val="ListLabel 236"/>
    <w:rPr>
      <w:strike w:val="0"/>
      <w:dstrike w:val="0"/>
      <w:color w:val="000000"/>
      <w:w w:val="100"/>
      <w:position w:val="0"/>
      <w:sz w:val="22"/>
      <w:szCs w:val="22"/>
      <w:u w:val="none"/>
      <w:vertAlign w:val="baseline"/>
      <w:em w:val="none"/>
    </w:rPr>
  </w:style>
  <w:style w:type="character" w:customStyle="1" w:styleId="ListLabel237">
    <w:name w:val="ListLabel 237"/>
    <w:rPr>
      <w:strike w:val="0"/>
      <w:dstrike w:val="0"/>
      <w:color w:val="000000"/>
      <w:w w:val="100"/>
      <w:position w:val="0"/>
      <w:sz w:val="22"/>
      <w:szCs w:val="22"/>
      <w:u w:val="none"/>
      <w:vertAlign w:val="baseline"/>
      <w:em w:val="none"/>
    </w:rPr>
  </w:style>
  <w:style w:type="character" w:customStyle="1" w:styleId="ListLabel238">
    <w:name w:val="ListLabel 238"/>
    <w:rPr>
      <w:strike w:val="0"/>
      <w:dstrike w:val="0"/>
      <w:color w:val="000000"/>
      <w:w w:val="100"/>
      <w:position w:val="0"/>
      <w:sz w:val="22"/>
      <w:szCs w:val="22"/>
      <w:u w:val="none"/>
      <w:vertAlign w:val="baseline"/>
      <w:em w:val="none"/>
    </w:rPr>
  </w:style>
  <w:style w:type="character" w:customStyle="1" w:styleId="ListLabel239">
    <w:name w:val="ListLabel 239"/>
    <w:rPr>
      <w:strike w:val="0"/>
      <w:dstrike w:val="0"/>
      <w:color w:val="000000"/>
      <w:w w:val="100"/>
      <w:position w:val="0"/>
      <w:sz w:val="22"/>
      <w:szCs w:val="22"/>
      <w:u w:val="none"/>
      <w:vertAlign w:val="baseline"/>
      <w:em w:val="none"/>
    </w:rPr>
  </w:style>
  <w:style w:type="character" w:customStyle="1" w:styleId="ListLabel240">
    <w:name w:val="ListLabel 240"/>
    <w:rPr>
      <w:strike w:val="0"/>
      <w:dstrike w:val="0"/>
      <w:color w:val="000000"/>
      <w:w w:val="100"/>
      <w:position w:val="0"/>
      <w:sz w:val="22"/>
      <w:szCs w:val="22"/>
      <w:u w:val="none"/>
      <w:vertAlign w:val="baseline"/>
      <w:em w:val="none"/>
    </w:rPr>
  </w:style>
  <w:style w:type="character" w:customStyle="1" w:styleId="ListLabel241">
    <w:name w:val="ListLabel 241"/>
    <w:rPr>
      <w:strike w:val="0"/>
      <w:dstrike w:val="0"/>
      <w:color w:val="000000"/>
      <w:w w:val="100"/>
      <w:position w:val="0"/>
      <w:sz w:val="22"/>
      <w:szCs w:val="22"/>
      <w:u w:val="none"/>
      <w:vertAlign w:val="baseline"/>
      <w:em w:val="none"/>
    </w:rPr>
  </w:style>
  <w:style w:type="character" w:customStyle="1" w:styleId="ListLabel242">
    <w:name w:val="ListLabel 242"/>
    <w:rPr>
      <w:strike w:val="0"/>
      <w:dstrike w:val="0"/>
      <w:color w:val="000000"/>
      <w:w w:val="100"/>
      <w:position w:val="0"/>
      <w:sz w:val="22"/>
      <w:szCs w:val="22"/>
      <w:u w:val="none"/>
      <w:vertAlign w:val="baseline"/>
      <w:em w:val="none"/>
    </w:rPr>
  </w:style>
  <w:style w:type="character" w:customStyle="1" w:styleId="ListLabel243">
    <w:name w:val="ListLabel 243"/>
    <w:rPr>
      <w:strike w:val="0"/>
      <w:dstrike w:val="0"/>
      <w:color w:val="000000"/>
      <w:w w:val="100"/>
      <w:position w:val="0"/>
      <w:sz w:val="22"/>
      <w:szCs w:val="22"/>
      <w:u w:val="none"/>
      <w:vertAlign w:val="baseline"/>
      <w:em w:val="none"/>
    </w:rPr>
  </w:style>
  <w:style w:type="character" w:customStyle="1" w:styleId="ListLabel244">
    <w:name w:val="ListLabel 244"/>
    <w:rPr>
      <w:strike w:val="0"/>
      <w:dstrike w:val="0"/>
      <w:color w:val="000000"/>
      <w:w w:val="100"/>
      <w:position w:val="0"/>
      <w:sz w:val="22"/>
      <w:szCs w:val="22"/>
      <w:u w:val="none"/>
      <w:vertAlign w:val="baseline"/>
      <w:em w:val="none"/>
    </w:rPr>
  </w:style>
  <w:style w:type="character" w:customStyle="1" w:styleId="ListLabel245">
    <w:name w:val="ListLabel 245"/>
    <w:rPr>
      <w:strike w:val="0"/>
      <w:dstrike w:val="0"/>
      <w:color w:val="000000"/>
      <w:w w:val="100"/>
      <w:position w:val="0"/>
      <w:sz w:val="22"/>
      <w:szCs w:val="22"/>
      <w:u w:val="none"/>
      <w:vertAlign w:val="baseline"/>
      <w:em w:val="none"/>
    </w:rPr>
  </w:style>
  <w:style w:type="character" w:customStyle="1" w:styleId="ListLabel246">
    <w:name w:val="ListLabel 246"/>
    <w:rPr>
      <w:strike w:val="0"/>
      <w:dstrike w:val="0"/>
      <w:color w:val="000000"/>
      <w:w w:val="100"/>
      <w:position w:val="0"/>
      <w:sz w:val="22"/>
      <w:szCs w:val="22"/>
      <w:u w:val="none"/>
      <w:vertAlign w:val="baseline"/>
      <w:em w:val="none"/>
    </w:rPr>
  </w:style>
  <w:style w:type="character" w:customStyle="1" w:styleId="ListLabel247">
    <w:name w:val="ListLabel 247"/>
    <w:rPr>
      <w:strike w:val="0"/>
      <w:dstrike w:val="0"/>
      <w:color w:val="000000"/>
      <w:w w:val="100"/>
      <w:position w:val="0"/>
      <w:sz w:val="22"/>
      <w:szCs w:val="22"/>
      <w:u w:val="none"/>
      <w:vertAlign w:val="baseline"/>
      <w:em w:val="none"/>
    </w:rPr>
  </w:style>
  <w:style w:type="character" w:customStyle="1" w:styleId="ListLabel248">
    <w:name w:val="ListLabel 248"/>
    <w:rPr>
      <w:strike w:val="0"/>
      <w:dstrike w:val="0"/>
      <w:color w:val="000000"/>
      <w:w w:val="100"/>
      <w:position w:val="0"/>
      <w:sz w:val="22"/>
      <w:szCs w:val="22"/>
      <w:u w:val="none"/>
      <w:vertAlign w:val="baseline"/>
      <w:em w:val="none"/>
    </w:rPr>
  </w:style>
  <w:style w:type="character" w:customStyle="1" w:styleId="ListLabel249">
    <w:name w:val="ListLabel 249"/>
    <w:rPr>
      <w:strike w:val="0"/>
      <w:dstrike w:val="0"/>
      <w:color w:val="000000"/>
      <w:w w:val="100"/>
      <w:position w:val="0"/>
      <w:sz w:val="22"/>
      <w:szCs w:val="22"/>
      <w:u w:val="none"/>
      <w:vertAlign w:val="baseline"/>
      <w:em w:val="none"/>
    </w:rPr>
  </w:style>
  <w:style w:type="character" w:customStyle="1" w:styleId="ListLabel250">
    <w:name w:val="ListLabel 250"/>
    <w:rPr>
      <w:strike w:val="0"/>
      <w:dstrike w:val="0"/>
      <w:color w:val="000000"/>
      <w:w w:val="100"/>
      <w:position w:val="0"/>
      <w:sz w:val="22"/>
      <w:szCs w:val="22"/>
      <w:u w:val="none"/>
      <w:vertAlign w:val="baseline"/>
      <w:em w:val="none"/>
    </w:rPr>
  </w:style>
  <w:style w:type="character" w:customStyle="1" w:styleId="ListLabel251">
    <w:name w:val="ListLabel 251"/>
    <w:rPr>
      <w:strike w:val="0"/>
      <w:dstrike w:val="0"/>
      <w:color w:val="000000"/>
      <w:w w:val="100"/>
      <w:position w:val="0"/>
      <w:sz w:val="22"/>
      <w:szCs w:val="22"/>
      <w:u w:val="none"/>
      <w:vertAlign w:val="baseline"/>
      <w:em w:val="none"/>
    </w:rPr>
  </w:style>
  <w:style w:type="character" w:customStyle="1" w:styleId="ListLabel252">
    <w:name w:val="ListLabel 252"/>
    <w:rPr>
      <w:strike w:val="0"/>
      <w:dstrike w:val="0"/>
      <w:color w:val="000000"/>
      <w:w w:val="100"/>
      <w:position w:val="0"/>
      <w:sz w:val="22"/>
      <w:szCs w:val="22"/>
      <w:u w:val="none"/>
      <w:vertAlign w:val="baseline"/>
      <w:em w:val="none"/>
    </w:rPr>
  </w:style>
  <w:style w:type="character" w:customStyle="1" w:styleId="ListLabel253">
    <w:name w:val="ListLabel 253"/>
    <w:rPr>
      <w:strike w:val="0"/>
      <w:dstrike w:val="0"/>
      <w:color w:val="000000"/>
      <w:w w:val="100"/>
      <w:position w:val="0"/>
      <w:sz w:val="22"/>
      <w:szCs w:val="22"/>
      <w:u w:val="none"/>
      <w:vertAlign w:val="baseline"/>
      <w:em w:val="none"/>
    </w:rPr>
  </w:style>
  <w:style w:type="character" w:customStyle="1" w:styleId="ListLabel254">
    <w:name w:val="ListLabel 254"/>
    <w:rPr>
      <w:strike w:val="0"/>
      <w:dstrike w:val="0"/>
      <w:color w:val="000000"/>
      <w:w w:val="100"/>
      <w:position w:val="0"/>
      <w:sz w:val="22"/>
      <w:szCs w:val="22"/>
      <w:u w:val="none"/>
      <w:vertAlign w:val="baseline"/>
      <w:em w:val="none"/>
    </w:rPr>
  </w:style>
  <w:style w:type="character" w:customStyle="1" w:styleId="ListLabel255">
    <w:name w:val="ListLabel 255"/>
    <w:rPr>
      <w:strike w:val="0"/>
      <w:dstrike w:val="0"/>
      <w:color w:val="000000"/>
      <w:w w:val="100"/>
      <w:position w:val="0"/>
      <w:sz w:val="22"/>
      <w:szCs w:val="22"/>
      <w:u w:val="none"/>
      <w:vertAlign w:val="baseline"/>
      <w:em w:val="none"/>
    </w:rPr>
  </w:style>
  <w:style w:type="character" w:customStyle="1" w:styleId="ListLabel256">
    <w:name w:val="ListLabel 256"/>
    <w:rPr>
      <w:strike w:val="0"/>
      <w:dstrike w:val="0"/>
      <w:color w:val="000000"/>
      <w:w w:val="100"/>
      <w:position w:val="0"/>
      <w:sz w:val="22"/>
      <w:szCs w:val="22"/>
      <w:u w:val="none"/>
      <w:vertAlign w:val="baseline"/>
      <w:em w:val="none"/>
    </w:rPr>
  </w:style>
  <w:style w:type="character" w:customStyle="1" w:styleId="ListLabel257">
    <w:name w:val="ListLabel 257"/>
    <w:rPr>
      <w:strike w:val="0"/>
      <w:dstrike w:val="0"/>
      <w:color w:val="000000"/>
      <w:w w:val="100"/>
      <w:position w:val="0"/>
      <w:sz w:val="22"/>
      <w:szCs w:val="22"/>
      <w:u w:val="none"/>
      <w:vertAlign w:val="baseline"/>
      <w:em w:val="none"/>
    </w:rPr>
  </w:style>
  <w:style w:type="character" w:customStyle="1" w:styleId="ListLabel258">
    <w:name w:val="ListLabel 258"/>
    <w:rPr>
      <w:strike w:val="0"/>
      <w:dstrike w:val="0"/>
      <w:color w:val="000000"/>
      <w:w w:val="100"/>
      <w:position w:val="0"/>
      <w:sz w:val="22"/>
      <w:szCs w:val="22"/>
      <w:u w:val="none"/>
      <w:vertAlign w:val="baseline"/>
      <w:em w:val="none"/>
    </w:rPr>
  </w:style>
  <w:style w:type="character" w:customStyle="1" w:styleId="ListLabel259">
    <w:name w:val="ListLabel 259"/>
    <w:rPr>
      <w:strike w:val="0"/>
      <w:dstrike w:val="0"/>
      <w:color w:val="000000"/>
      <w:w w:val="100"/>
      <w:position w:val="0"/>
      <w:sz w:val="22"/>
      <w:szCs w:val="22"/>
      <w:u w:val="none"/>
      <w:vertAlign w:val="baseline"/>
      <w:em w:val="none"/>
    </w:rPr>
  </w:style>
  <w:style w:type="character" w:customStyle="1" w:styleId="ListLabel260">
    <w:name w:val="ListLabel 260"/>
    <w:rPr>
      <w:strike w:val="0"/>
      <w:dstrike w:val="0"/>
      <w:color w:val="000000"/>
      <w:w w:val="100"/>
      <w:position w:val="0"/>
      <w:sz w:val="22"/>
      <w:szCs w:val="22"/>
      <w:u w:val="none"/>
      <w:vertAlign w:val="baseline"/>
      <w:em w:val="none"/>
    </w:rPr>
  </w:style>
  <w:style w:type="character" w:customStyle="1" w:styleId="ListLabel261">
    <w:name w:val="ListLabel 261"/>
    <w:rPr>
      <w:strike w:val="0"/>
      <w:dstrike w:val="0"/>
      <w:color w:val="000000"/>
      <w:w w:val="100"/>
      <w:position w:val="0"/>
      <w:sz w:val="22"/>
      <w:szCs w:val="22"/>
      <w:u w:val="none"/>
      <w:vertAlign w:val="baseline"/>
      <w:em w:val="none"/>
    </w:rPr>
  </w:style>
  <w:style w:type="character" w:customStyle="1" w:styleId="ListLabel262">
    <w:name w:val="ListLabel 262"/>
    <w:rPr>
      <w:strike w:val="0"/>
      <w:dstrike w:val="0"/>
      <w:color w:val="000000"/>
      <w:w w:val="100"/>
      <w:position w:val="0"/>
      <w:sz w:val="22"/>
      <w:szCs w:val="22"/>
      <w:u w:val="none"/>
      <w:vertAlign w:val="baseline"/>
      <w:em w:val="none"/>
    </w:rPr>
  </w:style>
  <w:style w:type="character" w:customStyle="1" w:styleId="ListLabel263">
    <w:name w:val="ListLabel 263"/>
    <w:rPr>
      <w:strike w:val="0"/>
      <w:dstrike w:val="0"/>
      <w:color w:val="000000"/>
      <w:w w:val="100"/>
      <w:position w:val="0"/>
      <w:sz w:val="22"/>
      <w:szCs w:val="22"/>
      <w:u w:val="none"/>
      <w:vertAlign w:val="baseline"/>
      <w:em w:val="none"/>
    </w:rPr>
  </w:style>
  <w:style w:type="character" w:customStyle="1" w:styleId="ListLabel264">
    <w:name w:val="ListLabel 264"/>
    <w:rPr>
      <w:strike w:val="0"/>
      <w:dstrike w:val="0"/>
      <w:color w:val="000000"/>
      <w:w w:val="100"/>
      <w:position w:val="0"/>
      <w:sz w:val="22"/>
      <w:szCs w:val="22"/>
      <w:u w:val="none"/>
      <w:vertAlign w:val="baseline"/>
      <w:em w:val="none"/>
    </w:rPr>
  </w:style>
  <w:style w:type="character" w:customStyle="1" w:styleId="ListLabel265">
    <w:name w:val="ListLabel 265"/>
    <w:rPr>
      <w:strike w:val="0"/>
      <w:dstrike w:val="0"/>
      <w:color w:val="000000"/>
      <w:w w:val="100"/>
      <w:position w:val="0"/>
      <w:sz w:val="22"/>
      <w:szCs w:val="22"/>
      <w:u w:val="none"/>
      <w:vertAlign w:val="baseline"/>
      <w:em w:val="none"/>
    </w:rPr>
  </w:style>
  <w:style w:type="character" w:customStyle="1" w:styleId="ListLabel266">
    <w:name w:val="ListLabel 266"/>
    <w:rPr>
      <w:strike w:val="0"/>
      <w:dstrike w:val="0"/>
      <w:color w:val="000000"/>
      <w:w w:val="100"/>
      <w:position w:val="0"/>
      <w:sz w:val="22"/>
      <w:szCs w:val="22"/>
      <w:u w:val="none"/>
      <w:vertAlign w:val="baseline"/>
      <w:em w:val="none"/>
    </w:rPr>
  </w:style>
  <w:style w:type="character" w:customStyle="1" w:styleId="ListLabel267">
    <w:name w:val="ListLabel 267"/>
    <w:rPr>
      <w:strike w:val="0"/>
      <w:dstrike w:val="0"/>
      <w:color w:val="000000"/>
      <w:w w:val="100"/>
      <w:position w:val="0"/>
      <w:sz w:val="22"/>
      <w:szCs w:val="22"/>
      <w:u w:val="none"/>
      <w:vertAlign w:val="baseline"/>
      <w:em w:val="none"/>
    </w:rPr>
  </w:style>
  <w:style w:type="character" w:customStyle="1" w:styleId="ListLabel268">
    <w:name w:val="ListLabel 268"/>
    <w:rPr>
      <w:strike w:val="0"/>
      <w:dstrike w:val="0"/>
      <w:color w:val="000000"/>
      <w:w w:val="100"/>
      <w:position w:val="0"/>
      <w:sz w:val="22"/>
      <w:szCs w:val="22"/>
      <w:u w:val="none"/>
      <w:vertAlign w:val="baseline"/>
      <w:em w:val="none"/>
    </w:rPr>
  </w:style>
  <w:style w:type="character" w:customStyle="1" w:styleId="ListLabel269">
    <w:name w:val="ListLabel 269"/>
    <w:rPr>
      <w:strike w:val="0"/>
      <w:dstrike w:val="0"/>
      <w:color w:val="000000"/>
      <w:w w:val="100"/>
      <w:position w:val="0"/>
      <w:sz w:val="22"/>
      <w:szCs w:val="22"/>
      <w:u w:val="none"/>
      <w:vertAlign w:val="baseline"/>
      <w:em w:val="none"/>
    </w:rPr>
  </w:style>
  <w:style w:type="character" w:customStyle="1" w:styleId="ListLabel270">
    <w:name w:val="ListLabel 270"/>
    <w:rPr>
      <w:strike w:val="0"/>
      <w:dstrike w:val="0"/>
      <w:color w:val="000000"/>
      <w:w w:val="100"/>
      <w:position w:val="0"/>
      <w:sz w:val="22"/>
      <w:szCs w:val="22"/>
      <w:u w:val="none"/>
      <w:vertAlign w:val="baseline"/>
      <w:em w:val="none"/>
    </w:rPr>
  </w:style>
  <w:style w:type="character" w:customStyle="1" w:styleId="ListLabel271">
    <w:name w:val="ListLabel 271"/>
    <w:rPr>
      <w:strike w:val="0"/>
      <w:dstrike w:val="0"/>
      <w:color w:val="000000"/>
      <w:w w:val="100"/>
      <w:position w:val="0"/>
      <w:sz w:val="22"/>
      <w:szCs w:val="22"/>
      <w:u w:val="none"/>
      <w:vertAlign w:val="baseline"/>
      <w:em w:val="none"/>
    </w:rPr>
  </w:style>
  <w:style w:type="character" w:customStyle="1" w:styleId="ListLabel272">
    <w:name w:val="ListLabel 272"/>
    <w:rPr>
      <w:strike w:val="0"/>
      <w:dstrike w:val="0"/>
      <w:color w:val="000000"/>
      <w:w w:val="100"/>
      <w:position w:val="0"/>
      <w:sz w:val="22"/>
      <w:szCs w:val="22"/>
      <w:u w:val="none"/>
      <w:vertAlign w:val="baseline"/>
      <w:em w:val="none"/>
    </w:rPr>
  </w:style>
  <w:style w:type="character" w:customStyle="1" w:styleId="ListLabel273">
    <w:name w:val="ListLabel 273"/>
    <w:rPr>
      <w:strike w:val="0"/>
      <w:dstrike w:val="0"/>
      <w:color w:val="000000"/>
      <w:w w:val="100"/>
      <w:position w:val="0"/>
      <w:sz w:val="22"/>
      <w:szCs w:val="22"/>
      <w:u w:val="none"/>
      <w:vertAlign w:val="baseline"/>
      <w:em w:val="none"/>
    </w:rPr>
  </w:style>
  <w:style w:type="character" w:customStyle="1" w:styleId="ListLabel274">
    <w:name w:val="ListLabel 274"/>
    <w:rPr>
      <w:strike w:val="0"/>
      <w:dstrike w:val="0"/>
      <w:color w:val="000000"/>
      <w:w w:val="100"/>
      <w:position w:val="0"/>
      <w:sz w:val="22"/>
      <w:szCs w:val="22"/>
      <w:u w:val="none"/>
      <w:vertAlign w:val="baseline"/>
      <w:em w:val="none"/>
    </w:rPr>
  </w:style>
  <w:style w:type="character" w:customStyle="1" w:styleId="ListLabel275">
    <w:name w:val="ListLabel 275"/>
    <w:rPr>
      <w:strike w:val="0"/>
      <w:dstrike w:val="0"/>
      <w:color w:val="000000"/>
      <w:w w:val="100"/>
      <w:position w:val="0"/>
      <w:sz w:val="22"/>
      <w:szCs w:val="22"/>
      <w:u w:val="none"/>
      <w:vertAlign w:val="baseline"/>
      <w:em w:val="none"/>
    </w:rPr>
  </w:style>
  <w:style w:type="character" w:customStyle="1" w:styleId="ListLabel276">
    <w:name w:val="ListLabel 276"/>
    <w:rPr>
      <w:strike w:val="0"/>
      <w:dstrike w:val="0"/>
      <w:color w:val="000000"/>
      <w:w w:val="100"/>
      <w:position w:val="0"/>
      <w:sz w:val="22"/>
      <w:szCs w:val="22"/>
      <w:u w:val="none"/>
      <w:vertAlign w:val="baseline"/>
      <w:em w:val="none"/>
    </w:rPr>
  </w:style>
  <w:style w:type="character" w:customStyle="1" w:styleId="ListLabel277">
    <w:name w:val="ListLabel 277"/>
    <w:rPr>
      <w:strike w:val="0"/>
      <w:dstrike w:val="0"/>
      <w:color w:val="000000"/>
      <w:w w:val="100"/>
      <w:position w:val="0"/>
      <w:sz w:val="22"/>
      <w:szCs w:val="22"/>
      <w:u w:val="none"/>
      <w:vertAlign w:val="baseline"/>
      <w:em w:val="none"/>
    </w:rPr>
  </w:style>
  <w:style w:type="character" w:customStyle="1" w:styleId="ListLabel278">
    <w:name w:val="ListLabel 278"/>
    <w:rPr>
      <w:strike w:val="0"/>
      <w:dstrike w:val="0"/>
      <w:color w:val="000000"/>
      <w:w w:val="100"/>
      <w:position w:val="0"/>
      <w:sz w:val="22"/>
      <w:szCs w:val="22"/>
      <w:u w:val="none"/>
      <w:vertAlign w:val="baseline"/>
      <w:em w:val="none"/>
    </w:rPr>
  </w:style>
  <w:style w:type="character" w:customStyle="1" w:styleId="ListLabel279">
    <w:name w:val="ListLabel 279"/>
    <w:rPr>
      <w:strike w:val="0"/>
      <w:dstrike w:val="0"/>
      <w:color w:val="000000"/>
      <w:w w:val="100"/>
      <w:position w:val="0"/>
      <w:sz w:val="22"/>
      <w:szCs w:val="22"/>
      <w:u w:val="none"/>
      <w:vertAlign w:val="baseline"/>
      <w:em w:val="none"/>
    </w:rPr>
  </w:style>
  <w:style w:type="character" w:customStyle="1" w:styleId="ListLabel280">
    <w:name w:val="ListLabel 280"/>
    <w:rPr>
      <w:strike w:val="0"/>
      <w:dstrike w:val="0"/>
      <w:color w:val="000000"/>
      <w:w w:val="100"/>
      <w:position w:val="0"/>
      <w:sz w:val="22"/>
      <w:szCs w:val="22"/>
      <w:u w:val="none"/>
      <w:vertAlign w:val="baseline"/>
      <w:em w:val="none"/>
    </w:rPr>
  </w:style>
  <w:style w:type="character" w:customStyle="1" w:styleId="ListLabel281">
    <w:name w:val="ListLabel 281"/>
    <w:rPr>
      <w:strike w:val="0"/>
      <w:dstrike w:val="0"/>
      <w:color w:val="000000"/>
      <w:w w:val="100"/>
      <w:position w:val="0"/>
      <w:sz w:val="22"/>
      <w:szCs w:val="22"/>
      <w:u w:val="none"/>
      <w:vertAlign w:val="baseline"/>
      <w:em w:val="none"/>
    </w:rPr>
  </w:style>
  <w:style w:type="character" w:customStyle="1" w:styleId="ListLabel282">
    <w:name w:val="ListLabel 282"/>
    <w:rPr>
      <w:strike w:val="0"/>
      <w:dstrike w:val="0"/>
      <w:color w:val="000000"/>
      <w:w w:val="100"/>
      <w:position w:val="0"/>
      <w:sz w:val="22"/>
      <w:szCs w:val="22"/>
      <w:u w:val="none"/>
      <w:vertAlign w:val="baseline"/>
      <w:em w:val="none"/>
    </w:rPr>
  </w:style>
  <w:style w:type="character" w:customStyle="1" w:styleId="ListLabel283">
    <w:name w:val="ListLabel 283"/>
    <w:rPr>
      <w:strike w:val="0"/>
      <w:dstrike w:val="0"/>
      <w:color w:val="000000"/>
      <w:w w:val="100"/>
      <w:position w:val="0"/>
      <w:sz w:val="22"/>
      <w:szCs w:val="22"/>
      <w:u w:val="none"/>
      <w:vertAlign w:val="baseline"/>
      <w:em w:val="none"/>
    </w:rPr>
  </w:style>
  <w:style w:type="character" w:customStyle="1" w:styleId="ListLabel284">
    <w:name w:val="ListLabel 284"/>
    <w:rPr>
      <w:strike w:val="0"/>
      <w:dstrike w:val="0"/>
      <w:color w:val="000000"/>
      <w:w w:val="100"/>
      <w:position w:val="0"/>
      <w:sz w:val="22"/>
      <w:szCs w:val="22"/>
      <w:u w:val="none"/>
      <w:vertAlign w:val="baseline"/>
      <w:em w:val="none"/>
    </w:rPr>
  </w:style>
  <w:style w:type="character" w:customStyle="1" w:styleId="ListLabel285">
    <w:name w:val="ListLabel 285"/>
    <w:rPr>
      <w:strike w:val="0"/>
      <w:dstrike w:val="0"/>
      <w:color w:val="000000"/>
      <w:w w:val="100"/>
      <w:position w:val="0"/>
      <w:sz w:val="22"/>
      <w:szCs w:val="22"/>
      <w:u w:val="none"/>
      <w:vertAlign w:val="baseline"/>
      <w:em w:val="none"/>
    </w:rPr>
  </w:style>
  <w:style w:type="character" w:customStyle="1" w:styleId="ListLabel286">
    <w:name w:val="ListLabel 286"/>
    <w:rPr>
      <w:strike w:val="0"/>
      <w:dstrike w:val="0"/>
      <w:color w:val="000000"/>
      <w:w w:val="100"/>
      <w:position w:val="0"/>
      <w:sz w:val="22"/>
      <w:szCs w:val="22"/>
      <w:u w:val="none"/>
      <w:vertAlign w:val="baseline"/>
      <w:em w:val="none"/>
    </w:rPr>
  </w:style>
  <w:style w:type="character" w:customStyle="1" w:styleId="ListLabel287">
    <w:name w:val="ListLabel 287"/>
    <w:rPr>
      <w:strike w:val="0"/>
      <w:dstrike w:val="0"/>
      <w:color w:val="000000"/>
      <w:w w:val="100"/>
      <w:position w:val="0"/>
      <w:sz w:val="22"/>
      <w:szCs w:val="22"/>
      <w:u w:val="none"/>
      <w:vertAlign w:val="baseline"/>
      <w:em w:val="none"/>
    </w:rPr>
  </w:style>
  <w:style w:type="character" w:customStyle="1" w:styleId="ListLabel288">
    <w:name w:val="ListLabel 288"/>
    <w:rPr>
      <w:strike w:val="0"/>
      <w:dstrike w:val="0"/>
      <w:color w:val="000000"/>
      <w:w w:val="100"/>
      <w:position w:val="0"/>
      <w:sz w:val="22"/>
      <w:szCs w:val="22"/>
      <w:u w:val="none"/>
      <w:vertAlign w:val="baseline"/>
      <w:em w:val="none"/>
    </w:rPr>
  </w:style>
  <w:style w:type="character" w:customStyle="1" w:styleId="ListLabel289">
    <w:name w:val="ListLabel 289"/>
    <w:rPr>
      <w:strike w:val="0"/>
      <w:dstrike w:val="0"/>
      <w:color w:val="000000"/>
      <w:w w:val="100"/>
      <w:position w:val="0"/>
      <w:sz w:val="22"/>
      <w:szCs w:val="22"/>
      <w:u w:val="none"/>
      <w:vertAlign w:val="baseline"/>
      <w:em w:val="none"/>
    </w:rPr>
  </w:style>
  <w:style w:type="character" w:customStyle="1" w:styleId="ListLabel290">
    <w:name w:val="ListLabel 290"/>
    <w:rPr>
      <w:strike w:val="0"/>
      <w:dstrike w:val="0"/>
      <w:color w:val="000000"/>
      <w:w w:val="100"/>
      <w:position w:val="0"/>
      <w:sz w:val="22"/>
      <w:szCs w:val="22"/>
      <w:u w:val="none"/>
      <w:vertAlign w:val="baseline"/>
      <w:em w:val="none"/>
    </w:rPr>
  </w:style>
  <w:style w:type="character" w:customStyle="1" w:styleId="ListLabel291">
    <w:name w:val="ListLabel 291"/>
    <w:rPr>
      <w:strike w:val="0"/>
      <w:dstrike w:val="0"/>
      <w:color w:val="000000"/>
      <w:w w:val="100"/>
      <w:position w:val="0"/>
      <w:sz w:val="22"/>
      <w:szCs w:val="22"/>
      <w:u w:val="none"/>
      <w:vertAlign w:val="baseline"/>
      <w:em w:val="none"/>
    </w:rPr>
  </w:style>
  <w:style w:type="character" w:customStyle="1" w:styleId="ListLabel292">
    <w:name w:val="ListLabel 292"/>
    <w:rPr>
      <w:strike w:val="0"/>
      <w:dstrike w:val="0"/>
      <w:color w:val="000000"/>
      <w:w w:val="100"/>
      <w:position w:val="0"/>
      <w:sz w:val="22"/>
      <w:szCs w:val="22"/>
      <w:u w:val="none"/>
      <w:vertAlign w:val="baseline"/>
      <w:em w:val="none"/>
    </w:rPr>
  </w:style>
  <w:style w:type="character" w:customStyle="1" w:styleId="ListLabel293">
    <w:name w:val="ListLabel 293"/>
    <w:rPr>
      <w:strike w:val="0"/>
      <w:dstrike w:val="0"/>
      <w:color w:val="000000"/>
      <w:w w:val="100"/>
      <w:position w:val="0"/>
      <w:sz w:val="22"/>
      <w:szCs w:val="22"/>
      <w:u w:val="none"/>
      <w:vertAlign w:val="baseline"/>
      <w:em w:val="none"/>
    </w:rPr>
  </w:style>
  <w:style w:type="character" w:customStyle="1" w:styleId="ListLabel294">
    <w:name w:val="ListLabel 294"/>
    <w:rPr>
      <w:strike w:val="0"/>
      <w:dstrike w:val="0"/>
      <w:color w:val="000000"/>
      <w:w w:val="100"/>
      <w:position w:val="0"/>
      <w:sz w:val="22"/>
      <w:szCs w:val="22"/>
      <w:u w:val="none"/>
      <w:vertAlign w:val="baseline"/>
      <w:em w:val="none"/>
    </w:rPr>
  </w:style>
  <w:style w:type="character" w:customStyle="1" w:styleId="ListLabel295">
    <w:name w:val="ListLabel 295"/>
    <w:rPr>
      <w:strike w:val="0"/>
      <w:dstrike w:val="0"/>
      <w:color w:val="000000"/>
      <w:w w:val="100"/>
      <w:position w:val="0"/>
      <w:sz w:val="22"/>
      <w:szCs w:val="22"/>
      <w:u w:val="none"/>
      <w:vertAlign w:val="baseline"/>
      <w:em w:val="none"/>
    </w:rPr>
  </w:style>
  <w:style w:type="character" w:customStyle="1" w:styleId="ListLabel296">
    <w:name w:val="ListLabel 296"/>
    <w:rPr>
      <w:strike w:val="0"/>
      <w:dstrike w:val="0"/>
      <w:color w:val="000000"/>
      <w:w w:val="100"/>
      <w:position w:val="0"/>
      <w:sz w:val="22"/>
      <w:szCs w:val="22"/>
      <w:u w:val="none"/>
      <w:vertAlign w:val="baseline"/>
      <w:em w:val="none"/>
    </w:rPr>
  </w:style>
  <w:style w:type="character" w:customStyle="1" w:styleId="ListLabel297">
    <w:name w:val="ListLabel 297"/>
    <w:rPr>
      <w:strike w:val="0"/>
      <w:dstrike w:val="0"/>
      <w:color w:val="000000"/>
      <w:w w:val="100"/>
      <w:position w:val="0"/>
      <w:sz w:val="22"/>
      <w:szCs w:val="22"/>
      <w:u w:val="none"/>
      <w:vertAlign w:val="baseline"/>
      <w:em w:val="none"/>
    </w:rPr>
  </w:style>
  <w:style w:type="character" w:customStyle="1" w:styleId="ListLabel298">
    <w:name w:val="ListLabel 298"/>
    <w:rPr>
      <w:strike w:val="0"/>
      <w:dstrike w:val="0"/>
      <w:color w:val="000000"/>
      <w:w w:val="100"/>
      <w:position w:val="0"/>
      <w:sz w:val="22"/>
      <w:szCs w:val="22"/>
      <w:u w:val="none"/>
      <w:vertAlign w:val="baseline"/>
      <w:em w:val="none"/>
    </w:rPr>
  </w:style>
  <w:style w:type="character" w:customStyle="1" w:styleId="ListLabel299">
    <w:name w:val="ListLabel 299"/>
    <w:rPr>
      <w:strike w:val="0"/>
      <w:dstrike w:val="0"/>
      <w:color w:val="000000"/>
      <w:w w:val="100"/>
      <w:position w:val="0"/>
      <w:sz w:val="22"/>
      <w:szCs w:val="22"/>
      <w:u w:val="none"/>
      <w:vertAlign w:val="baseline"/>
      <w:em w:val="none"/>
    </w:rPr>
  </w:style>
  <w:style w:type="character" w:customStyle="1" w:styleId="ListLabel300">
    <w:name w:val="ListLabel 300"/>
    <w:rPr>
      <w:strike w:val="0"/>
      <w:dstrike w:val="0"/>
      <w:color w:val="000000"/>
      <w:w w:val="100"/>
      <w:position w:val="0"/>
      <w:sz w:val="22"/>
      <w:szCs w:val="22"/>
      <w:u w:val="none"/>
      <w:vertAlign w:val="baseline"/>
      <w:em w:val="none"/>
    </w:rPr>
  </w:style>
  <w:style w:type="character" w:customStyle="1" w:styleId="ListLabel301">
    <w:name w:val="ListLabel 301"/>
    <w:rPr>
      <w:strike w:val="0"/>
      <w:dstrike w:val="0"/>
      <w:color w:val="000000"/>
      <w:w w:val="100"/>
      <w:position w:val="0"/>
      <w:sz w:val="22"/>
      <w:szCs w:val="22"/>
      <w:u w:val="none"/>
      <w:vertAlign w:val="baseline"/>
      <w:em w:val="none"/>
    </w:rPr>
  </w:style>
  <w:style w:type="character" w:customStyle="1" w:styleId="ListLabel302">
    <w:name w:val="ListLabel 302"/>
    <w:rPr>
      <w:strike w:val="0"/>
      <w:dstrike w:val="0"/>
      <w:color w:val="000000"/>
      <w:w w:val="100"/>
      <w:position w:val="0"/>
      <w:sz w:val="22"/>
      <w:szCs w:val="22"/>
      <w:u w:val="none"/>
      <w:vertAlign w:val="baseline"/>
      <w:em w:val="none"/>
    </w:rPr>
  </w:style>
  <w:style w:type="character" w:customStyle="1" w:styleId="ListLabel303">
    <w:name w:val="ListLabel 303"/>
    <w:rPr>
      <w:strike w:val="0"/>
      <w:dstrike w:val="0"/>
      <w:color w:val="000000"/>
      <w:w w:val="100"/>
      <w:position w:val="0"/>
      <w:sz w:val="22"/>
      <w:szCs w:val="22"/>
      <w:u w:val="none"/>
      <w:vertAlign w:val="baseline"/>
      <w:em w:val="none"/>
    </w:rPr>
  </w:style>
  <w:style w:type="character" w:customStyle="1" w:styleId="ListLabel304">
    <w:name w:val="ListLabel 304"/>
    <w:rPr>
      <w:strike w:val="0"/>
      <w:dstrike w:val="0"/>
      <w:color w:val="000000"/>
      <w:w w:val="100"/>
      <w:position w:val="0"/>
      <w:sz w:val="22"/>
      <w:szCs w:val="22"/>
      <w:u w:val="none"/>
      <w:vertAlign w:val="baseline"/>
      <w:em w:val="none"/>
    </w:rPr>
  </w:style>
  <w:style w:type="character" w:customStyle="1" w:styleId="ListLabel305">
    <w:name w:val="ListLabel 305"/>
    <w:rPr>
      <w:strike w:val="0"/>
      <w:dstrike w:val="0"/>
      <w:color w:val="000000"/>
      <w:w w:val="100"/>
      <w:position w:val="0"/>
      <w:sz w:val="22"/>
      <w:szCs w:val="22"/>
      <w:u w:val="none"/>
      <w:vertAlign w:val="baseline"/>
      <w:em w:val="none"/>
    </w:rPr>
  </w:style>
  <w:style w:type="character" w:customStyle="1" w:styleId="ListLabel306">
    <w:name w:val="ListLabel 306"/>
    <w:rPr>
      <w:strike w:val="0"/>
      <w:dstrike w:val="0"/>
      <w:color w:val="000000"/>
      <w:w w:val="100"/>
      <w:position w:val="0"/>
      <w:sz w:val="22"/>
      <w:szCs w:val="22"/>
      <w:u w:val="none"/>
      <w:vertAlign w:val="baseline"/>
      <w:em w:val="none"/>
    </w:rPr>
  </w:style>
  <w:style w:type="character" w:customStyle="1" w:styleId="ListLabel307">
    <w:name w:val="ListLabel 307"/>
    <w:rPr>
      <w:strike w:val="0"/>
      <w:dstrike w:val="0"/>
      <w:color w:val="000000"/>
      <w:w w:val="100"/>
      <w:position w:val="0"/>
      <w:sz w:val="22"/>
      <w:szCs w:val="22"/>
      <w:u w:val="none"/>
      <w:vertAlign w:val="baseline"/>
      <w:em w:val="none"/>
    </w:rPr>
  </w:style>
  <w:style w:type="character" w:customStyle="1" w:styleId="ListLabel308">
    <w:name w:val="ListLabel 308"/>
    <w:rPr>
      <w:strike w:val="0"/>
      <w:dstrike w:val="0"/>
      <w:color w:val="000000"/>
      <w:w w:val="100"/>
      <w:position w:val="0"/>
      <w:sz w:val="22"/>
      <w:szCs w:val="22"/>
      <w:u w:val="none"/>
      <w:vertAlign w:val="baseline"/>
      <w:em w:val="none"/>
    </w:rPr>
  </w:style>
  <w:style w:type="character" w:customStyle="1" w:styleId="ListLabel309">
    <w:name w:val="ListLabel 309"/>
    <w:rPr>
      <w:strike w:val="0"/>
      <w:dstrike w:val="0"/>
      <w:color w:val="000000"/>
      <w:w w:val="100"/>
      <w:position w:val="0"/>
      <w:sz w:val="22"/>
      <w:szCs w:val="22"/>
      <w:u w:val="none"/>
      <w:vertAlign w:val="baseline"/>
      <w:em w:val="none"/>
    </w:rPr>
  </w:style>
  <w:style w:type="character" w:customStyle="1" w:styleId="ListLabel310">
    <w:name w:val="ListLabel 310"/>
    <w:rPr>
      <w:strike w:val="0"/>
      <w:dstrike w:val="0"/>
      <w:color w:val="000000"/>
      <w:w w:val="100"/>
      <w:position w:val="0"/>
      <w:sz w:val="22"/>
      <w:szCs w:val="22"/>
      <w:u w:val="none"/>
      <w:vertAlign w:val="baseline"/>
      <w:em w:val="none"/>
    </w:rPr>
  </w:style>
  <w:style w:type="character" w:customStyle="1" w:styleId="ListLabel311">
    <w:name w:val="ListLabel 311"/>
    <w:rPr>
      <w:strike w:val="0"/>
      <w:dstrike w:val="0"/>
      <w:color w:val="000000"/>
      <w:w w:val="100"/>
      <w:position w:val="0"/>
      <w:sz w:val="22"/>
      <w:szCs w:val="22"/>
      <w:u w:val="none"/>
      <w:vertAlign w:val="baseline"/>
      <w:em w:val="none"/>
    </w:rPr>
  </w:style>
  <w:style w:type="character" w:customStyle="1" w:styleId="ListLabel312">
    <w:name w:val="ListLabel 312"/>
    <w:rPr>
      <w:strike w:val="0"/>
      <w:dstrike w:val="0"/>
      <w:color w:val="000000"/>
      <w:w w:val="100"/>
      <w:position w:val="0"/>
      <w:sz w:val="22"/>
      <w:szCs w:val="22"/>
      <w:u w:val="none"/>
      <w:vertAlign w:val="baseline"/>
      <w:em w:val="none"/>
    </w:rPr>
  </w:style>
  <w:style w:type="character" w:customStyle="1" w:styleId="ListLabel313">
    <w:name w:val="ListLabel 313"/>
    <w:rPr>
      <w:strike w:val="0"/>
      <w:dstrike w:val="0"/>
      <w:color w:val="000000"/>
      <w:w w:val="100"/>
      <w:position w:val="0"/>
      <w:sz w:val="22"/>
      <w:szCs w:val="22"/>
      <w:u w:val="none"/>
      <w:vertAlign w:val="baseline"/>
      <w:em w:val="none"/>
    </w:rPr>
  </w:style>
  <w:style w:type="character" w:customStyle="1" w:styleId="ListLabel314">
    <w:name w:val="ListLabel 314"/>
    <w:rPr>
      <w:strike w:val="0"/>
      <w:dstrike w:val="0"/>
      <w:color w:val="000000"/>
      <w:w w:val="100"/>
      <w:position w:val="0"/>
      <w:sz w:val="22"/>
      <w:szCs w:val="22"/>
      <w:u w:val="none"/>
      <w:vertAlign w:val="baseline"/>
      <w:em w:val="none"/>
    </w:rPr>
  </w:style>
  <w:style w:type="character" w:customStyle="1" w:styleId="ListLabel315">
    <w:name w:val="ListLabel 315"/>
    <w:rPr>
      <w:strike w:val="0"/>
      <w:dstrike w:val="0"/>
      <w:color w:val="000000"/>
      <w:w w:val="100"/>
      <w:position w:val="0"/>
      <w:sz w:val="22"/>
      <w:szCs w:val="22"/>
      <w:u w:val="none"/>
      <w:vertAlign w:val="baseline"/>
      <w:em w:val="none"/>
    </w:rPr>
  </w:style>
  <w:style w:type="character" w:customStyle="1" w:styleId="ListLabel316">
    <w:name w:val="ListLabel 316"/>
    <w:rPr>
      <w:strike w:val="0"/>
      <w:dstrike w:val="0"/>
      <w:color w:val="000000"/>
      <w:w w:val="100"/>
      <w:position w:val="0"/>
      <w:sz w:val="22"/>
      <w:szCs w:val="22"/>
      <w:u w:val="none"/>
      <w:vertAlign w:val="baseline"/>
      <w:em w:val="none"/>
    </w:rPr>
  </w:style>
  <w:style w:type="character" w:customStyle="1" w:styleId="ListLabel317">
    <w:name w:val="ListLabel 317"/>
    <w:rPr>
      <w:strike w:val="0"/>
      <w:dstrike w:val="0"/>
      <w:color w:val="000000"/>
      <w:w w:val="100"/>
      <w:position w:val="0"/>
      <w:sz w:val="22"/>
      <w:szCs w:val="22"/>
      <w:u w:val="none"/>
      <w:vertAlign w:val="baseline"/>
      <w:em w:val="none"/>
    </w:rPr>
  </w:style>
  <w:style w:type="character" w:customStyle="1" w:styleId="ListLabel318">
    <w:name w:val="ListLabel 318"/>
    <w:rPr>
      <w:strike w:val="0"/>
      <w:dstrike w:val="0"/>
      <w:color w:val="000000"/>
      <w:w w:val="100"/>
      <w:position w:val="0"/>
      <w:sz w:val="22"/>
      <w:szCs w:val="22"/>
      <w:u w:val="none"/>
      <w:vertAlign w:val="baseline"/>
      <w:em w:val="none"/>
    </w:rPr>
  </w:style>
  <w:style w:type="character" w:customStyle="1" w:styleId="ListLabel319">
    <w:name w:val="ListLabel 319"/>
    <w:rPr>
      <w:strike w:val="0"/>
      <w:dstrike w:val="0"/>
      <w:color w:val="000000"/>
      <w:w w:val="100"/>
      <w:position w:val="0"/>
      <w:sz w:val="22"/>
      <w:szCs w:val="22"/>
      <w:u w:val="none"/>
      <w:vertAlign w:val="baseline"/>
      <w:em w:val="none"/>
    </w:rPr>
  </w:style>
  <w:style w:type="character" w:customStyle="1" w:styleId="ListLabel320">
    <w:name w:val="ListLabel 320"/>
    <w:rPr>
      <w:strike w:val="0"/>
      <w:dstrike w:val="0"/>
      <w:color w:val="000000"/>
      <w:w w:val="100"/>
      <w:position w:val="0"/>
      <w:sz w:val="22"/>
      <w:szCs w:val="22"/>
      <w:u w:val="none"/>
      <w:vertAlign w:val="baseline"/>
      <w:em w:val="none"/>
    </w:rPr>
  </w:style>
  <w:style w:type="character" w:customStyle="1" w:styleId="ListLabel321">
    <w:name w:val="ListLabel 321"/>
    <w:rPr>
      <w:strike w:val="0"/>
      <w:dstrike w:val="0"/>
      <w:color w:val="000000"/>
      <w:w w:val="100"/>
      <w:position w:val="0"/>
      <w:sz w:val="22"/>
      <w:szCs w:val="22"/>
      <w:u w:val="none"/>
      <w:vertAlign w:val="baseline"/>
      <w:em w:val="none"/>
    </w:rPr>
  </w:style>
  <w:style w:type="character" w:customStyle="1" w:styleId="ListLabel322">
    <w:name w:val="ListLabel 322"/>
    <w:rPr>
      <w:strike w:val="0"/>
      <w:dstrike w:val="0"/>
      <w:color w:val="000000"/>
      <w:w w:val="100"/>
      <w:position w:val="0"/>
      <w:sz w:val="22"/>
      <w:szCs w:val="22"/>
      <w:u w:val="none"/>
      <w:vertAlign w:val="baseline"/>
      <w:em w:val="none"/>
    </w:rPr>
  </w:style>
  <w:style w:type="character" w:customStyle="1" w:styleId="ListLabel323">
    <w:name w:val="ListLabel 323"/>
    <w:rPr>
      <w:strike w:val="0"/>
      <w:dstrike w:val="0"/>
      <w:color w:val="000000"/>
      <w:w w:val="100"/>
      <w:position w:val="0"/>
      <w:sz w:val="22"/>
      <w:szCs w:val="22"/>
      <w:u w:val="none"/>
      <w:vertAlign w:val="baseline"/>
      <w:em w:val="none"/>
    </w:rPr>
  </w:style>
  <w:style w:type="character" w:customStyle="1" w:styleId="ListLabel324">
    <w:name w:val="ListLabel 324"/>
    <w:rPr>
      <w:strike w:val="0"/>
      <w:dstrike w:val="0"/>
      <w:color w:val="000000"/>
      <w:w w:val="100"/>
      <w:position w:val="0"/>
      <w:sz w:val="22"/>
      <w:szCs w:val="22"/>
      <w:u w:val="none"/>
      <w:vertAlign w:val="baseline"/>
      <w:em w:val="none"/>
    </w:rPr>
  </w:style>
  <w:style w:type="character" w:customStyle="1" w:styleId="ListLabel325">
    <w:name w:val="ListLabel 325"/>
    <w:rPr>
      <w:strike w:val="0"/>
      <w:dstrike w:val="0"/>
      <w:color w:val="000000"/>
      <w:w w:val="100"/>
      <w:position w:val="0"/>
      <w:sz w:val="22"/>
      <w:szCs w:val="22"/>
      <w:u w:val="none"/>
      <w:vertAlign w:val="baseline"/>
      <w:em w:val="none"/>
    </w:rPr>
  </w:style>
  <w:style w:type="character" w:customStyle="1" w:styleId="ListLabel326">
    <w:name w:val="ListLabel 326"/>
    <w:rPr>
      <w:strike w:val="0"/>
      <w:dstrike w:val="0"/>
      <w:color w:val="000000"/>
      <w:w w:val="100"/>
      <w:position w:val="0"/>
      <w:sz w:val="22"/>
      <w:szCs w:val="22"/>
      <w:u w:val="none"/>
      <w:vertAlign w:val="baseline"/>
      <w:em w:val="none"/>
    </w:rPr>
  </w:style>
  <w:style w:type="character" w:customStyle="1" w:styleId="ListLabel327">
    <w:name w:val="ListLabel 327"/>
    <w:rPr>
      <w:strike w:val="0"/>
      <w:dstrike w:val="0"/>
      <w:color w:val="000000"/>
      <w:w w:val="100"/>
      <w:position w:val="0"/>
      <w:sz w:val="22"/>
      <w:szCs w:val="22"/>
      <w:u w:val="none"/>
      <w:vertAlign w:val="baseline"/>
      <w:em w:val="none"/>
    </w:rPr>
  </w:style>
  <w:style w:type="character" w:customStyle="1" w:styleId="ListLabel328">
    <w:name w:val="ListLabel 328"/>
    <w:rPr>
      <w:strike w:val="0"/>
      <w:dstrike w:val="0"/>
      <w:color w:val="000000"/>
      <w:w w:val="100"/>
      <w:position w:val="0"/>
      <w:sz w:val="22"/>
      <w:szCs w:val="22"/>
      <w:u w:val="none"/>
      <w:vertAlign w:val="baseline"/>
      <w:em w:val="none"/>
    </w:rPr>
  </w:style>
  <w:style w:type="character" w:customStyle="1" w:styleId="ListLabel329">
    <w:name w:val="ListLabel 329"/>
    <w:rPr>
      <w:strike w:val="0"/>
      <w:dstrike w:val="0"/>
      <w:color w:val="000000"/>
      <w:w w:val="100"/>
      <w:position w:val="0"/>
      <w:sz w:val="22"/>
      <w:szCs w:val="22"/>
      <w:u w:val="none"/>
      <w:vertAlign w:val="baseline"/>
      <w:em w:val="none"/>
    </w:rPr>
  </w:style>
  <w:style w:type="character" w:customStyle="1" w:styleId="ListLabel330">
    <w:name w:val="ListLabel 330"/>
    <w:rPr>
      <w:strike w:val="0"/>
      <w:dstrike w:val="0"/>
      <w:color w:val="000000"/>
      <w:w w:val="100"/>
      <w:position w:val="0"/>
      <w:sz w:val="22"/>
      <w:szCs w:val="22"/>
      <w:u w:val="none"/>
      <w:vertAlign w:val="baseline"/>
      <w:em w:val="none"/>
    </w:rPr>
  </w:style>
  <w:style w:type="character" w:customStyle="1" w:styleId="ListLabel331">
    <w:name w:val="ListLabel 331"/>
    <w:rPr>
      <w:strike w:val="0"/>
      <w:dstrike w:val="0"/>
      <w:color w:val="000000"/>
      <w:w w:val="100"/>
      <w:position w:val="0"/>
      <w:sz w:val="22"/>
      <w:szCs w:val="22"/>
      <w:u w:val="none"/>
      <w:vertAlign w:val="baseline"/>
      <w:em w:val="none"/>
    </w:rPr>
  </w:style>
  <w:style w:type="character" w:customStyle="1" w:styleId="ListLabel332">
    <w:name w:val="ListLabel 332"/>
    <w:rPr>
      <w:strike w:val="0"/>
      <w:dstrike w:val="0"/>
      <w:color w:val="000000"/>
      <w:w w:val="100"/>
      <w:position w:val="0"/>
      <w:sz w:val="22"/>
      <w:szCs w:val="22"/>
      <w:u w:val="none"/>
      <w:vertAlign w:val="baseline"/>
      <w:em w:val="none"/>
    </w:rPr>
  </w:style>
  <w:style w:type="character" w:customStyle="1" w:styleId="ListLabel333">
    <w:name w:val="ListLabel 333"/>
    <w:rPr>
      <w:strike w:val="0"/>
      <w:dstrike w:val="0"/>
      <w:color w:val="000000"/>
      <w:w w:val="100"/>
      <w:position w:val="0"/>
      <w:sz w:val="22"/>
      <w:szCs w:val="22"/>
      <w:u w:val="none"/>
      <w:vertAlign w:val="baseline"/>
      <w:em w:val="none"/>
    </w:rPr>
  </w:style>
  <w:style w:type="character" w:customStyle="1" w:styleId="ListLabel334">
    <w:name w:val="ListLabel 334"/>
    <w:rPr>
      <w:strike w:val="0"/>
      <w:dstrike w:val="0"/>
      <w:color w:val="000000"/>
      <w:w w:val="100"/>
      <w:position w:val="0"/>
      <w:sz w:val="22"/>
      <w:szCs w:val="22"/>
      <w:u w:val="none"/>
      <w:vertAlign w:val="baseline"/>
      <w:em w:val="none"/>
    </w:rPr>
  </w:style>
  <w:style w:type="character" w:customStyle="1" w:styleId="ListLabel335">
    <w:name w:val="ListLabel 335"/>
    <w:rPr>
      <w:strike w:val="0"/>
      <w:dstrike w:val="0"/>
      <w:color w:val="000000"/>
      <w:w w:val="100"/>
      <w:position w:val="0"/>
      <w:sz w:val="22"/>
      <w:szCs w:val="22"/>
      <w:u w:val="none"/>
      <w:vertAlign w:val="baseline"/>
      <w:em w:val="none"/>
    </w:rPr>
  </w:style>
  <w:style w:type="character" w:customStyle="1" w:styleId="ListLabel336">
    <w:name w:val="ListLabel 336"/>
    <w:rPr>
      <w:strike w:val="0"/>
      <w:dstrike w:val="0"/>
      <w:color w:val="000000"/>
      <w:w w:val="100"/>
      <w:position w:val="0"/>
      <w:sz w:val="22"/>
      <w:szCs w:val="22"/>
      <w:u w:val="none"/>
      <w:vertAlign w:val="baseline"/>
      <w:em w:val="none"/>
    </w:rPr>
  </w:style>
  <w:style w:type="character" w:customStyle="1" w:styleId="ListLabel337">
    <w:name w:val="ListLabel 337"/>
    <w:rPr>
      <w:strike w:val="0"/>
      <w:dstrike w:val="0"/>
      <w:color w:val="000000"/>
      <w:w w:val="100"/>
      <w:position w:val="0"/>
      <w:sz w:val="22"/>
      <w:szCs w:val="22"/>
      <w:u w:val="none"/>
      <w:vertAlign w:val="baseline"/>
      <w:em w:val="none"/>
    </w:rPr>
  </w:style>
  <w:style w:type="character" w:customStyle="1" w:styleId="ListLabel338">
    <w:name w:val="ListLabel 338"/>
    <w:rPr>
      <w:strike w:val="0"/>
      <w:dstrike w:val="0"/>
      <w:color w:val="000000"/>
      <w:w w:val="100"/>
      <w:position w:val="0"/>
      <w:sz w:val="22"/>
      <w:szCs w:val="22"/>
      <w:u w:val="none"/>
      <w:vertAlign w:val="baseline"/>
      <w:em w:val="none"/>
    </w:rPr>
  </w:style>
  <w:style w:type="character" w:customStyle="1" w:styleId="ListLabel339">
    <w:name w:val="ListLabel 339"/>
    <w:rPr>
      <w:strike w:val="0"/>
      <w:dstrike w:val="0"/>
      <w:color w:val="000000"/>
      <w:w w:val="100"/>
      <w:position w:val="0"/>
      <w:sz w:val="22"/>
      <w:szCs w:val="22"/>
      <w:u w:val="none"/>
      <w:vertAlign w:val="baseline"/>
      <w:em w:val="none"/>
    </w:rPr>
  </w:style>
  <w:style w:type="character" w:customStyle="1" w:styleId="ListLabel340">
    <w:name w:val="ListLabel 340"/>
    <w:rPr>
      <w:strike w:val="0"/>
      <w:dstrike w:val="0"/>
      <w:color w:val="000000"/>
      <w:w w:val="100"/>
      <w:position w:val="0"/>
      <w:sz w:val="22"/>
      <w:szCs w:val="22"/>
      <w:u w:val="none"/>
      <w:vertAlign w:val="baseline"/>
      <w:em w:val="none"/>
    </w:rPr>
  </w:style>
  <w:style w:type="character" w:customStyle="1" w:styleId="ListLabel341">
    <w:name w:val="ListLabel 341"/>
    <w:rPr>
      <w:strike w:val="0"/>
      <w:dstrike w:val="0"/>
      <w:color w:val="000000"/>
      <w:w w:val="100"/>
      <w:position w:val="0"/>
      <w:sz w:val="22"/>
      <w:szCs w:val="22"/>
      <w:u w:val="none"/>
      <w:vertAlign w:val="baseline"/>
      <w:em w:val="none"/>
    </w:rPr>
  </w:style>
  <w:style w:type="character" w:customStyle="1" w:styleId="ListLabel342">
    <w:name w:val="ListLabel 342"/>
    <w:rPr>
      <w:strike w:val="0"/>
      <w:dstrike w:val="0"/>
      <w:color w:val="000000"/>
      <w:w w:val="100"/>
      <w:position w:val="0"/>
      <w:sz w:val="22"/>
      <w:szCs w:val="22"/>
      <w:u w:val="none"/>
      <w:vertAlign w:val="baseline"/>
      <w:em w:val="none"/>
    </w:rPr>
  </w:style>
  <w:style w:type="character" w:customStyle="1" w:styleId="ListLabel343">
    <w:name w:val="ListLabel 343"/>
    <w:rPr>
      <w:strike w:val="0"/>
      <w:dstrike w:val="0"/>
      <w:color w:val="000000"/>
      <w:w w:val="100"/>
      <w:position w:val="0"/>
      <w:sz w:val="22"/>
      <w:szCs w:val="22"/>
      <w:u w:val="none"/>
      <w:vertAlign w:val="baseline"/>
      <w:em w:val="none"/>
    </w:rPr>
  </w:style>
  <w:style w:type="character" w:customStyle="1" w:styleId="ListLabel344">
    <w:name w:val="ListLabel 344"/>
    <w:rPr>
      <w:strike w:val="0"/>
      <w:dstrike w:val="0"/>
      <w:color w:val="000000"/>
      <w:w w:val="100"/>
      <w:position w:val="0"/>
      <w:sz w:val="22"/>
      <w:szCs w:val="22"/>
      <w:u w:val="none"/>
      <w:vertAlign w:val="baseline"/>
      <w:em w:val="none"/>
    </w:rPr>
  </w:style>
  <w:style w:type="character" w:customStyle="1" w:styleId="ListLabel345">
    <w:name w:val="ListLabel 345"/>
    <w:rPr>
      <w:strike w:val="0"/>
      <w:dstrike w:val="0"/>
      <w:color w:val="000000"/>
      <w:w w:val="100"/>
      <w:position w:val="0"/>
      <w:sz w:val="22"/>
      <w:szCs w:val="22"/>
      <w:u w:val="none"/>
      <w:vertAlign w:val="baseline"/>
      <w:em w:val="none"/>
    </w:rPr>
  </w:style>
  <w:style w:type="character" w:customStyle="1" w:styleId="ListLabel346">
    <w:name w:val="ListLabel 346"/>
    <w:rPr>
      <w:strike w:val="0"/>
      <w:dstrike w:val="0"/>
      <w:color w:val="000000"/>
      <w:w w:val="100"/>
      <w:position w:val="0"/>
      <w:sz w:val="22"/>
      <w:szCs w:val="22"/>
      <w:u w:val="none"/>
      <w:vertAlign w:val="baseline"/>
      <w:em w:val="none"/>
    </w:rPr>
  </w:style>
  <w:style w:type="character" w:customStyle="1" w:styleId="ListLabel347">
    <w:name w:val="ListLabel 347"/>
    <w:rPr>
      <w:strike w:val="0"/>
      <w:dstrike w:val="0"/>
      <w:color w:val="000000"/>
      <w:w w:val="100"/>
      <w:position w:val="0"/>
      <w:sz w:val="22"/>
      <w:szCs w:val="22"/>
      <w:u w:val="none"/>
      <w:vertAlign w:val="baseline"/>
      <w:em w:val="none"/>
    </w:rPr>
  </w:style>
  <w:style w:type="character" w:customStyle="1" w:styleId="ListLabel348">
    <w:name w:val="ListLabel 348"/>
    <w:rPr>
      <w:strike w:val="0"/>
      <w:dstrike w:val="0"/>
      <w:color w:val="000000"/>
      <w:w w:val="100"/>
      <w:position w:val="0"/>
      <w:sz w:val="22"/>
      <w:szCs w:val="22"/>
      <w:u w:val="none"/>
      <w:vertAlign w:val="baseline"/>
      <w:em w:val="none"/>
    </w:rPr>
  </w:style>
  <w:style w:type="character" w:customStyle="1" w:styleId="ListLabel349">
    <w:name w:val="ListLabel 349"/>
    <w:rPr>
      <w:strike w:val="0"/>
      <w:dstrike w:val="0"/>
      <w:color w:val="000000"/>
      <w:w w:val="100"/>
      <w:position w:val="0"/>
      <w:sz w:val="22"/>
      <w:szCs w:val="22"/>
      <w:u w:val="none"/>
      <w:vertAlign w:val="baseline"/>
      <w:em w:val="none"/>
    </w:rPr>
  </w:style>
  <w:style w:type="character" w:customStyle="1" w:styleId="ListLabel350">
    <w:name w:val="ListLabel 350"/>
    <w:rPr>
      <w:strike w:val="0"/>
      <w:dstrike w:val="0"/>
      <w:color w:val="000000"/>
      <w:w w:val="100"/>
      <w:position w:val="0"/>
      <w:sz w:val="22"/>
      <w:szCs w:val="22"/>
      <w:u w:val="none"/>
      <w:vertAlign w:val="baseline"/>
      <w:em w:val="none"/>
    </w:rPr>
  </w:style>
  <w:style w:type="character" w:customStyle="1" w:styleId="ListLabel351">
    <w:name w:val="ListLabel 351"/>
    <w:rPr>
      <w:strike w:val="0"/>
      <w:dstrike w:val="0"/>
      <w:color w:val="000000"/>
      <w:w w:val="100"/>
      <w:position w:val="0"/>
      <w:sz w:val="22"/>
      <w:szCs w:val="22"/>
      <w:u w:val="none"/>
      <w:vertAlign w:val="baseline"/>
      <w:em w:val="none"/>
    </w:rPr>
  </w:style>
  <w:style w:type="character" w:customStyle="1" w:styleId="ListLabel352">
    <w:name w:val="ListLabel 352"/>
    <w:rPr>
      <w:strike w:val="0"/>
      <w:dstrike w:val="0"/>
      <w:color w:val="000000"/>
      <w:w w:val="100"/>
      <w:position w:val="0"/>
      <w:sz w:val="22"/>
      <w:szCs w:val="22"/>
      <w:u w:val="none"/>
      <w:vertAlign w:val="baseline"/>
      <w:em w:val="none"/>
    </w:rPr>
  </w:style>
  <w:style w:type="character" w:customStyle="1" w:styleId="ListLabel353">
    <w:name w:val="ListLabel 353"/>
    <w:rPr>
      <w:strike w:val="0"/>
      <w:dstrike w:val="0"/>
      <w:color w:val="000000"/>
      <w:w w:val="100"/>
      <w:position w:val="0"/>
      <w:sz w:val="22"/>
      <w:szCs w:val="22"/>
      <w:u w:val="none"/>
      <w:vertAlign w:val="baseline"/>
      <w:em w:val="none"/>
    </w:rPr>
  </w:style>
  <w:style w:type="character" w:customStyle="1" w:styleId="ListLabel354">
    <w:name w:val="ListLabel 354"/>
    <w:rPr>
      <w:strike w:val="0"/>
      <w:dstrike w:val="0"/>
      <w:color w:val="000000"/>
      <w:w w:val="100"/>
      <w:position w:val="0"/>
      <w:sz w:val="22"/>
      <w:szCs w:val="22"/>
      <w:u w:val="none"/>
      <w:vertAlign w:val="baseline"/>
      <w:em w:val="none"/>
    </w:rPr>
  </w:style>
  <w:style w:type="character" w:customStyle="1" w:styleId="ListLabel355">
    <w:name w:val="ListLabel 355"/>
    <w:rPr>
      <w:strike w:val="0"/>
      <w:dstrike w:val="0"/>
      <w:color w:val="000000"/>
      <w:w w:val="100"/>
      <w:position w:val="0"/>
      <w:sz w:val="22"/>
      <w:szCs w:val="22"/>
      <w:u w:val="none"/>
      <w:vertAlign w:val="baseline"/>
      <w:em w:val="none"/>
    </w:rPr>
  </w:style>
  <w:style w:type="character" w:customStyle="1" w:styleId="ListLabel356">
    <w:name w:val="ListLabel 356"/>
    <w:rPr>
      <w:strike w:val="0"/>
      <w:dstrike w:val="0"/>
      <w:color w:val="000000"/>
      <w:w w:val="100"/>
      <w:position w:val="0"/>
      <w:sz w:val="22"/>
      <w:szCs w:val="22"/>
      <w:u w:val="none"/>
      <w:vertAlign w:val="baseline"/>
      <w:em w:val="none"/>
    </w:rPr>
  </w:style>
  <w:style w:type="character" w:customStyle="1" w:styleId="ListLabel357">
    <w:name w:val="ListLabel 357"/>
    <w:rPr>
      <w:strike w:val="0"/>
      <w:dstrike w:val="0"/>
      <w:color w:val="000000"/>
      <w:w w:val="100"/>
      <w:position w:val="0"/>
      <w:sz w:val="22"/>
      <w:szCs w:val="22"/>
      <w:u w:val="none"/>
      <w:vertAlign w:val="baseline"/>
      <w:em w:val="none"/>
    </w:rPr>
  </w:style>
  <w:style w:type="character" w:customStyle="1" w:styleId="ListLabel358">
    <w:name w:val="ListLabel 358"/>
    <w:rPr>
      <w:strike w:val="0"/>
      <w:dstrike w:val="0"/>
      <w:color w:val="000000"/>
      <w:w w:val="100"/>
      <w:position w:val="0"/>
      <w:sz w:val="22"/>
      <w:szCs w:val="22"/>
      <w:u w:val="none"/>
      <w:vertAlign w:val="baseline"/>
      <w:em w:val="none"/>
    </w:rPr>
  </w:style>
  <w:style w:type="character" w:customStyle="1" w:styleId="ListLabel359">
    <w:name w:val="ListLabel 359"/>
    <w:rPr>
      <w:strike w:val="0"/>
      <w:dstrike w:val="0"/>
      <w:color w:val="000000"/>
      <w:w w:val="100"/>
      <w:position w:val="0"/>
      <w:sz w:val="22"/>
      <w:szCs w:val="22"/>
      <w:u w:val="none"/>
      <w:vertAlign w:val="baseline"/>
      <w:em w:val="none"/>
    </w:rPr>
  </w:style>
  <w:style w:type="character" w:customStyle="1" w:styleId="ListLabel360">
    <w:name w:val="ListLabel 360"/>
    <w:rPr>
      <w:strike w:val="0"/>
      <w:dstrike w:val="0"/>
      <w:color w:val="000000"/>
      <w:w w:val="100"/>
      <w:position w:val="0"/>
      <w:sz w:val="22"/>
      <w:szCs w:val="22"/>
      <w:u w:val="none"/>
      <w:vertAlign w:val="baseline"/>
      <w:em w:val="none"/>
    </w:rPr>
  </w:style>
  <w:style w:type="character" w:customStyle="1" w:styleId="ListLabel361">
    <w:name w:val="ListLabel 361"/>
    <w:rPr>
      <w:strike w:val="0"/>
      <w:dstrike w:val="0"/>
      <w:color w:val="000000"/>
      <w:w w:val="100"/>
      <w:position w:val="0"/>
      <w:sz w:val="22"/>
      <w:szCs w:val="22"/>
      <w:u w:val="none"/>
      <w:vertAlign w:val="baseline"/>
      <w:em w:val="none"/>
    </w:rPr>
  </w:style>
  <w:style w:type="character" w:customStyle="1" w:styleId="ListLabel362">
    <w:name w:val="ListLabel 362"/>
    <w:rPr>
      <w:strike w:val="0"/>
      <w:dstrike w:val="0"/>
      <w:color w:val="000000"/>
      <w:w w:val="100"/>
      <w:position w:val="0"/>
      <w:sz w:val="22"/>
      <w:szCs w:val="22"/>
      <w:u w:val="none"/>
      <w:vertAlign w:val="baseline"/>
      <w:em w:val="none"/>
    </w:rPr>
  </w:style>
  <w:style w:type="character" w:customStyle="1" w:styleId="ListLabel363">
    <w:name w:val="ListLabel 363"/>
    <w:rPr>
      <w:strike w:val="0"/>
      <w:dstrike w:val="0"/>
      <w:color w:val="000000"/>
      <w:w w:val="100"/>
      <w:position w:val="0"/>
      <w:sz w:val="22"/>
      <w:szCs w:val="22"/>
      <w:u w:val="none"/>
      <w:vertAlign w:val="baseline"/>
      <w:em w:val="none"/>
    </w:rPr>
  </w:style>
  <w:style w:type="character" w:customStyle="1" w:styleId="ListLabel364">
    <w:name w:val="ListLabel 364"/>
    <w:rPr>
      <w:strike w:val="0"/>
      <w:dstrike w:val="0"/>
      <w:color w:val="000000"/>
      <w:w w:val="100"/>
      <w:position w:val="0"/>
      <w:sz w:val="22"/>
      <w:szCs w:val="22"/>
      <w:u w:val="none"/>
      <w:vertAlign w:val="baseline"/>
      <w:em w:val="none"/>
    </w:rPr>
  </w:style>
  <w:style w:type="character" w:customStyle="1" w:styleId="ListLabel365">
    <w:name w:val="ListLabel 365"/>
    <w:rPr>
      <w:strike w:val="0"/>
      <w:dstrike w:val="0"/>
      <w:color w:val="000000"/>
      <w:w w:val="100"/>
      <w:position w:val="0"/>
      <w:sz w:val="22"/>
      <w:szCs w:val="22"/>
      <w:u w:val="none"/>
      <w:vertAlign w:val="baseline"/>
      <w:em w:val="none"/>
    </w:rPr>
  </w:style>
  <w:style w:type="character" w:customStyle="1" w:styleId="ListLabel366">
    <w:name w:val="ListLabel 366"/>
    <w:rPr>
      <w:strike w:val="0"/>
      <w:dstrike w:val="0"/>
      <w:color w:val="000000"/>
      <w:w w:val="100"/>
      <w:position w:val="0"/>
      <w:sz w:val="22"/>
      <w:szCs w:val="22"/>
      <w:u w:val="none"/>
      <w:vertAlign w:val="baseline"/>
      <w:em w:val="none"/>
    </w:rPr>
  </w:style>
  <w:style w:type="character" w:customStyle="1" w:styleId="ListLabel367">
    <w:name w:val="ListLabel 367"/>
    <w:rPr>
      <w:strike w:val="0"/>
      <w:dstrike w:val="0"/>
      <w:color w:val="000000"/>
      <w:w w:val="100"/>
      <w:position w:val="0"/>
      <w:sz w:val="22"/>
      <w:szCs w:val="22"/>
      <w:u w:val="none"/>
      <w:vertAlign w:val="baseline"/>
      <w:em w:val="none"/>
    </w:rPr>
  </w:style>
  <w:style w:type="character" w:customStyle="1" w:styleId="ListLabel368">
    <w:name w:val="ListLabel 368"/>
    <w:rPr>
      <w:strike w:val="0"/>
      <w:dstrike w:val="0"/>
      <w:color w:val="000000"/>
      <w:w w:val="100"/>
      <w:position w:val="0"/>
      <w:sz w:val="22"/>
      <w:szCs w:val="22"/>
      <w:u w:val="none"/>
      <w:vertAlign w:val="baseline"/>
      <w:em w:val="none"/>
    </w:rPr>
  </w:style>
  <w:style w:type="character" w:customStyle="1" w:styleId="ListLabel369">
    <w:name w:val="ListLabel 369"/>
    <w:rPr>
      <w:strike w:val="0"/>
      <w:dstrike w:val="0"/>
      <w:color w:val="000000"/>
      <w:w w:val="100"/>
      <w:position w:val="0"/>
      <w:sz w:val="22"/>
      <w:szCs w:val="22"/>
      <w:u w:val="none"/>
      <w:vertAlign w:val="baseline"/>
      <w:em w:val="none"/>
    </w:rPr>
  </w:style>
  <w:style w:type="character" w:customStyle="1" w:styleId="ListLabel370">
    <w:name w:val="ListLabel 370"/>
    <w:rPr>
      <w:strike w:val="0"/>
      <w:dstrike w:val="0"/>
      <w:color w:val="000000"/>
      <w:w w:val="100"/>
      <w:position w:val="0"/>
      <w:sz w:val="22"/>
      <w:szCs w:val="22"/>
      <w:u w:val="none"/>
      <w:vertAlign w:val="baseline"/>
      <w:em w:val="none"/>
    </w:rPr>
  </w:style>
  <w:style w:type="character" w:customStyle="1" w:styleId="ListLabel371">
    <w:name w:val="ListLabel 371"/>
    <w:rPr>
      <w:strike w:val="0"/>
      <w:dstrike w:val="0"/>
      <w:color w:val="000000"/>
      <w:w w:val="100"/>
      <w:position w:val="0"/>
      <w:sz w:val="22"/>
      <w:szCs w:val="22"/>
      <w:u w:val="none"/>
      <w:vertAlign w:val="baseline"/>
      <w:em w:val="none"/>
    </w:rPr>
  </w:style>
  <w:style w:type="character" w:customStyle="1" w:styleId="ListLabel372">
    <w:name w:val="ListLabel 372"/>
    <w:rPr>
      <w:strike w:val="0"/>
      <w:dstrike w:val="0"/>
      <w:color w:val="000000"/>
      <w:w w:val="100"/>
      <w:position w:val="0"/>
      <w:sz w:val="22"/>
      <w:szCs w:val="22"/>
      <w:u w:val="none"/>
      <w:vertAlign w:val="baseline"/>
      <w:em w:val="none"/>
    </w:rPr>
  </w:style>
  <w:style w:type="character" w:customStyle="1" w:styleId="ListLabel373">
    <w:name w:val="ListLabel 373"/>
    <w:rPr>
      <w:strike w:val="0"/>
      <w:dstrike w:val="0"/>
      <w:color w:val="000000"/>
      <w:w w:val="100"/>
      <w:position w:val="0"/>
      <w:sz w:val="22"/>
      <w:szCs w:val="22"/>
      <w:u w:val="none"/>
      <w:vertAlign w:val="baseline"/>
      <w:em w:val="none"/>
    </w:rPr>
  </w:style>
  <w:style w:type="character" w:customStyle="1" w:styleId="ListLabel374">
    <w:name w:val="ListLabel 374"/>
    <w:rPr>
      <w:strike w:val="0"/>
      <w:dstrike w:val="0"/>
      <w:color w:val="000000"/>
      <w:w w:val="100"/>
      <w:position w:val="0"/>
      <w:sz w:val="22"/>
      <w:szCs w:val="22"/>
      <w:u w:val="none"/>
      <w:vertAlign w:val="baseline"/>
      <w:em w:val="none"/>
    </w:rPr>
  </w:style>
  <w:style w:type="character" w:customStyle="1" w:styleId="ListLabel375">
    <w:name w:val="ListLabel 375"/>
    <w:rPr>
      <w:strike w:val="0"/>
      <w:dstrike w:val="0"/>
      <w:color w:val="000000"/>
      <w:w w:val="100"/>
      <w:position w:val="0"/>
      <w:sz w:val="22"/>
      <w:szCs w:val="22"/>
      <w:u w:val="none"/>
      <w:vertAlign w:val="baseline"/>
      <w:em w:val="none"/>
    </w:rPr>
  </w:style>
  <w:style w:type="character" w:customStyle="1" w:styleId="ListLabel376">
    <w:name w:val="ListLabel 376"/>
    <w:rPr>
      <w:strike w:val="0"/>
      <w:dstrike w:val="0"/>
      <w:color w:val="000000"/>
      <w:w w:val="100"/>
      <w:position w:val="0"/>
      <w:sz w:val="22"/>
      <w:szCs w:val="22"/>
      <w:u w:val="none"/>
      <w:vertAlign w:val="baseline"/>
      <w:em w:val="none"/>
    </w:rPr>
  </w:style>
  <w:style w:type="character" w:customStyle="1" w:styleId="ListLabel377">
    <w:name w:val="ListLabel 377"/>
    <w:rPr>
      <w:strike w:val="0"/>
      <w:dstrike w:val="0"/>
      <w:color w:val="000000"/>
      <w:w w:val="100"/>
      <w:position w:val="0"/>
      <w:sz w:val="22"/>
      <w:szCs w:val="22"/>
      <w:u w:val="none"/>
      <w:vertAlign w:val="baseline"/>
      <w:em w:val="none"/>
    </w:rPr>
  </w:style>
  <w:style w:type="character" w:customStyle="1" w:styleId="ListLabel378">
    <w:name w:val="ListLabel 378"/>
    <w:rPr>
      <w:strike w:val="0"/>
      <w:dstrike w:val="0"/>
      <w:color w:val="000000"/>
      <w:w w:val="100"/>
      <w:position w:val="0"/>
      <w:sz w:val="22"/>
      <w:szCs w:val="22"/>
      <w:u w:val="none"/>
      <w:vertAlign w:val="baseline"/>
      <w:em w:val="none"/>
    </w:rPr>
  </w:style>
  <w:style w:type="character" w:customStyle="1" w:styleId="ListLabel379">
    <w:name w:val="ListLabel 379"/>
    <w:rPr>
      <w:strike w:val="0"/>
      <w:dstrike w:val="0"/>
      <w:color w:val="000000"/>
      <w:w w:val="100"/>
      <w:position w:val="0"/>
      <w:sz w:val="22"/>
      <w:szCs w:val="22"/>
      <w:u w:val="none"/>
      <w:vertAlign w:val="baseline"/>
      <w:em w:val="none"/>
    </w:rPr>
  </w:style>
  <w:style w:type="character" w:customStyle="1" w:styleId="ListLabel380">
    <w:name w:val="ListLabel 380"/>
    <w:rPr>
      <w:strike w:val="0"/>
      <w:dstrike w:val="0"/>
      <w:color w:val="000000"/>
      <w:w w:val="100"/>
      <w:position w:val="0"/>
      <w:sz w:val="22"/>
      <w:szCs w:val="22"/>
      <w:u w:val="none"/>
      <w:vertAlign w:val="baseline"/>
      <w:em w:val="none"/>
    </w:rPr>
  </w:style>
  <w:style w:type="character" w:customStyle="1" w:styleId="ListLabel381">
    <w:name w:val="ListLabel 381"/>
    <w:rPr>
      <w:strike w:val="0"/>
      <w:dstrike w:val="0"/>
      <w:color w:val="000000"/>
      <w:w w:val="100"/>
      <w:position w:val="0"/>
      <w:sz w:val="22"/>
      <w:szCs w:val="22"/>
      <w:u w:val="none"/>
      <w:vertAlign w:val="baseline"/>
      <w:em w:val="none"/>
    </w:rPr>
  </w:style>
  <w:style w:type="character" w:customStyle="1" w:styleId="ListLabel382">
    <w:name w:val="ListLabel 382"/>
    <w:rPr>
      <w:strike w:val="0"/>
      <w:dstrike w:val="0"/>
      <w:color w:val="000000"/>
      <w:w w:val="100"/>
      <w:position w:val="0"/>
      <w:sz w:val="22"/>
      <w:szCs w:val="22"/>
      <w:u w:val="none"/>
      <w:vertAlign w:val="baseline"/>
      <w:em w:val="none"/>
    </w:rPr>
  </w:style>
  <w:style w:type="character" w:customStyle="1" w:styleId="ListLabel383">
    <w:name w:val="ListLabel 383"/>
    <w:rPr>
      <w:strike w:val="0"/>
      <w:dstrike w:val="0"/>
      <w:color w:val="000000"/>
      <w:w w:val="100"/>
      <w:position w:val="0"/>
      <w:sz w:val="22"/>
      <w:szCs w:val="22"/>
      <w:u w:val="none"/>
      <w:vertAlign w:val="baseline"/>
      <w:em w:val="none"/>
    </w:rPr>
  </w:style>
  <w:style w:type="character" w:customStyle="1" w:styleId="ListLabel384">
    <w:name w:val="ListLabel 384"/>
    <w:rPr>
      <w:strike w:val="0"/>
      <w:dstrike w:val="0"/>
      <w:color w:val="000000"/>
      <w:w w:val="100"/>
      <w:position w:val="0"/>
      <w:sz w:val="22"/>
      <w:szCs w:val="22"/>
      <w:u w:val="none"/>
      <w:vertAlign w:val="baseline"/>
      <w:em w:val="none"/>
    </w:rPr>
  </w:style>
  <w:style w:type="character" w:customStyle="1" w:styleId="ListLabel385">
    <w:name w:val="ListLabel 385"/>
    <w:rPr>
      <w:strike w:val="0"/>
      <w:dstrike w:val="0"/>
      <w:color w:val="000000"/>
      <w:w w:val="100"/>
      <w:position w:val="0"/>
      <w:sz w:val="22"/>
      <w:szCs w:val="22"/>
      <w:u w:val="none"/>
      <w:vertAlign w:val="baseline"/>
      <w:em w:val="none"/>
    </w:rPr>
  </w:style>
  <w:style w:type="character" w:customStyle="1" w:styleId="ListLabel386">
    <w:name w:val="ListLabel 386"/>
    <w:rPr>
      <w:strike w:val="0"/>
      <w:dstrike w:val="0"/>
      <w:color w:val="000000"/>
      <w:w w:val="100"/>
      <w:position w:val="0"/>
      <w:sz w:val="22"/>
      <w:szCs w:val="22"/>
      <w:u w:val="none"/>
      <w:vertAlign w:val="baseline"/>
      <w:em w:val="none"/>
    </w:rPr>
  </w:style>
  <w:style w:type="character" w:customStyle="1" w:styleId="ListLabel387">
    <w:name w:val="ListLabel 387"/>
    <w:rPr>
      <w:strike w:val="0"/>
      <w:dstrike w:val="0"/>
      <w:color w:val="000000"/>
      <w:w w:val="100"/>
      <w:position w:val="0"/>
      <w:sz w:val="22"/>
      <w:szCs w:val="22"/>
      <w:u w:val="none"/>
      <w:vertAlign w:val="baseline"/>
      <w:em w:val="none"/>
    </w:rPr>
  </w:style>
  <w:style w:type="character" w:customStyle="1" w:styleId="ListLabel388">
    <w:name w:val="ListLabel 388"/>
    <w:rPr>
      <w:strike w:val="0"/>
      <w:dstrike w:val="0"/>
      <w:color w:val="000000"/>
      <w:w w:val="100"/>
      <w:position w:val="0"/>
      <w:sz w:val="22"/>
      <w:szCs w:val="22"/>
      <w:u w:val="none"/>
      <w:vertAlign w:val="baseline"/>
      <w:em w:val="none"/>
    </w:rPr>
  </w:style>
  <w:style w:type="character" w:customStyle="1" w:styleId="ListLabel389">
    <w:name w:val="ListLabel 389"/>
    <w:rPr>
      <w:strike w:val="0"/>
      <w:dstrike w:val="0"/>
      <w:color w:val="000000"/>
      <w:w w:val="100"/>
      <w:position w:val="0"/>
      <w:sz w:val="22"/>
      <w:szCs w:val="22"/>
      <w:u w:val="none"/>
      <w:vertAlign w:val="baseline"/>
      <w:em w:val="none"/>
    </w:rPr>
  </w:style>
  <w:style w:type="character" w:customStyle="1" w:styleId="ListLabel390">
    <w:name w:val="ListLabel 390"/>
    <w:rPr>
      <w:strike w:val="0"/>
      <w:dstrike w:val="0"/>
      <w:color w:val="000000"/>
      <w:w w:val="100"/>
      <w:position w:val="0"/>
      <w:sz w:val="22"/>
      <w:szCs w:val="22"/>
      <w:u w:val="none"/>
      <w:vertAlign w:val="baseline"/>
      <w:em w:val="none"/>
    </w:rPr>
  </w:style>
  <w:style w:type="character" w:customStyle="1" w:styleId="ListLabel391">
    <w:name w:val="ListLabel 391"/>
    <w:rPr>
      <w:strike w:val="0"/>
      <w:dstrike w:val="0"/>
      <w:color w:val="000000"/>
      <w:w w:val="100"/>
      <w:position w:val="0"/>
      <w:sz w:val="22"/>
      <w:szCs w:val="22"/>
      <w:u w:val="none"/>
      <w:vertAlign w:val="baseline"/>
      <w:em w:val="none"/>
    </w:rPr>
  </w:style>
  <w:style w:type="character" w:customStyle="1" w:styleId="ListLabel392">
    <w:name w:val="ListLabel 392"/>
    <w:rPr>
      <w:strike w:val="0"/>
      <w:dstrike w:val="0"/>
      <w:color w:val="000000"/>
      <w:w w:val="100"/>
      <w:position w:val="0"/>
      <w:sz w:val="22"/>
      <w:szCs w:val="22"/>
      <w:u w:val="none"/>
      <w:vertAlign w:val="baseline"/>
      <w:em w:val="none"/>
    </w:rPr>
  </w:style>
  <w:style w:type="character" w:customStyle="1" w:styleId="ListLabel393">
    <w:name w:val="ListLabel 393"/>
    <w:rPr>
      <w:strike w:val="0"/>
      <w:dstrike w:val="0"/>
      <w:color w:val="000000"/>
      <w:w w:val="100"/>
      <w:position w:val="0"/>
      <w:sz w:val="22"/>
      <w:szCs w:val="22"/>
      <w:u w:val="none"/>
      <w:vertAlign w:val="baseline"/>
      <w:em w:val="none"/>
    </w:rPr>
  </w:style>
  <w:style w:type="character" w:customStyle="1" w:styleId="ListLabel394">
    <w:name w:val="ListLabel 394"/>
    <w:rPr>
      <w:strike w:val="0"/>
      <w:dstrike w:val="0"/>
      <w:color w:val="000000"/>
      <w:w w:val="100"/>
      <w:position w:val="0"/>
      <w:sz w:val="22"/>
      <w:szCs w:val="22"/>
      <w:u w:val="none"/>
      <w:vertAlign w:val="baseline"/>
      <w:em w:val="none"/>
    </w:rPr>
  </w:style>
  <w:style w:type="character" w:customStyle="1" w:styleId="ListLabel395">
    <w:name w:val="ListLabel 395"/>
    <w:rPr>
      <w:strike w:val="0"/>
      <w:dstrike w:val="0"/>
      <w:color w:val="000000"/>
      <w:w w:val="100"/>
      <w:position w:val="0"/>
      <w:sz w:val="22"/>
      <w:szCs w:val="22"/>
      <w:u w:val="none"/>
      <w:vertAlign w:val="baseline"/>
      <w:em w:val="none"/>
    </w:rPr>
  </w:style>
  <w:style w:type="character" w:customStyle="1" w:styleId="ListLabel396">
    <w:name w:val="ListLabel 396"/>
    <w:rPr>
      <w:strike w:val="0"/>
      <w:dstrike w:val="0"/>
      <w:color w:val="000000"/>
      <w:w w:val="100"/>
      <w:position w:val="0"/>
      <w:sz w:val="22"/>
      <w:szCs w:val="22"/>
      <w:u w:val="none"/>
      <w:vertAlign w:val="baseline"/>
      <w:em w:val="none"/>
    </w:rPr>
  </w:style>
  <w:style w:type="character" w:customStyle="1" w:styleId="ListLabel397">
    <w:name w:val="ListLabel 397"/>
    <w:rPr>
      <w:strike w:val="0"/>
      <w:dstrike w:val="0"/>
      <w:color w:val="000000"/>
      <w:w w:val="100"/>
      <w:position w:val="0"/>
      <w:sz w:val="22"/>
      <w:szCs w:val="22"/>
      <w:u w:val="none"/>
      <w:vertAlign w:val="baseline"/>
      <w:em w:val="none"/>
    </w:rPr>
  </w:style>
  <w:style w:type="character" w:customStyle="1" w:styleId="ListLabel398">
    <w:name w:val="ListLabel 398"/>
    <w:rPr>
      <w:strike w:val="0"/>
      <w:dstrike w:val="0"/>
      <w:color w:val="000000"/>
      <w:w w:val="100"/>
      <w:position w:val="0"/>
      <w:sz w:val="22"/>
      <w:szCs w:val="22"/>
      <w:u w:val="none"/>
      <w:vertAlign w:val="baseline"/>
      <w:em w:val="none"/>
    </w:rPr>
  </w:style>
  <w:style w:type="character" w:customStyle="1" w:styleId="ListLabel399">
    <w:name w:val="ListLabel 399"/>
    <w:rPr>
      <w:strike w:val="0"/>
      <w:dstrike w:val="0"/>
      <w:color w:val="000000"/>
      <w:w w:val="100"/>
      <w:position w:val="0"/>
      <w:sz w:val="22"/>
      <w:szCs w:val="22"/>
      <w:u w:val="none"/>
      <w:vertAlign w:val="baseline"/>
      <w:em w:val="none"/>
    </w:rPr>
  </w:style>
  <w:style w:type="character" w:customStyle="1" w:styleId="ListLabel400">
    <w:name w:val="ListLabel 400"/>
    <w:rPr>
      <w:strike w:val="0"/>
      <w:dstrike w:val="0"/>
      <w:color w:val="000000"/>
      <w:w w:val="100"/>
      <w:position w:val="0"/>
      <w:sz w:val="22"/>
      <w:szCs w:val="22"/>
      <w:u w:val="none"/>
      <w:vertAlign w:val="baseline"/>
      <w:em w:val="none"/>
    </w:rPr>
  </w:style>
  <w:style w:type="character" w:customStyle="1" w:styleId="ListLabel401">
    <w:name w:val="ListLabel 401"/>
    <w:rPr>
      <w:strike w:val="0"/>
      <w:dstrike w:val="0"/>
      <w:color w:val="000000"/>
      <w:w w:val="100"/>
      <w:position w:val="0"/>
      <w:sz w:val="22"/>
      <w:szCs w:val="22"/>
      <w:u w:val="none"/>
      <w:vertAlign w:val="baseline"/>
      <w:em w:val="none"/>
    </w:rPr>
  </w:style>
  <w:style w:type="character" w:customStyle="1" w:styleId="ListLabel402">
    <w:name w:val="ListLabel 402"/>
    <w:rPr>
      <w:strike w:val="0"/>
      <w:dstrike w:val="0"/>
      <w:color w:val="000000"/>
      <w:w w:val="100"/>
      <w:position w:val="0"/>
      <w:sz w:val="22"/>
      <w:szCs w:val="22"/>
      <w:u w:val="none"/>
      <w:vertAlign w:val="baseline"/>
      <w:em w:val="none"/>
    </w:rPr>
  </w:style>
  <w:style w:type="character" w:customStyle="1" w:styleId="ListLabel403">
    <w:name w:val="ListLabel 403"/>
    <w:rPr>
      <w:strike w:val="0"/>
      <w:dstrike w:val="0"/>
      <w:color w:val="000000"/>
      <w:w w:val="100"/>
      <w:position w:val="0"/>
      <w:sz w:val="22"/>
      <w:szCs w:val="22"/>
      <w:u w:val="none"/>
      <w:vertAlign w:val="baseline"/>
      <w:em w:val="none"/>
    </w:rPr>
  </w:style>
  <w:style w:type="character" w:customStyle="1" w:styleId="ListLabel404">
    <w:name w:val="ListLabel 404"/>
    <w:rPr>
      <w:strike w:val="0"/>
      <w:dstrike w:val="0"/>
      <w:color w:val="000000"/>
      <w:w w:val="100"/>
      <w:position w:val="0"/>
      <w:sz w:val="22"/>
      <w:szCs w:val="22"/>
      <w:u w:val="none"/>
      <w:vertAlign w:val="baseline"/>
      <w:em w:val="none"/>
    </w:rPr>
  </w:style>
  <w:style w:type="character" w:customStyle="1" w:styleId="ListLabel405">
    <w:name w:val="ListLabel 405"/>
    <w:rPr>
      <w:strike w:val="0"/>
      <w:dstrike w:val="0"/>
      <w:color w:val="000000"/>
      <w:w w:val="100"/>
      <w:position w:val="0"/>
      <w:sz w:val="22"/>
      <w:szCs w:val="22"/>
      <w:u w:val="none"/>
      <w:vertAlign w:val="baseline"/>
      <w:em w:val="none"/>
    </w:rPr>
  </w:style>
  <w:style w:type="character" w:customStyle="1" w:styleId="ListLabel406">
    <w:name w:val="ListLabel 406"/>
    <w:rPr>
      <w:strike w:val="0"/>
      <w:dstrike w:val="0"/>
      <w:color w:val="000000"/>
      <w:w w:val="100"/>
      <w:position w:val="0"/>
      <w:sz w:val="22"/>
      <w:szCs w:val="22"/>
      <w:u w:val="none"/>
      <w:vertAlign w:val="baseline"/>
      <w:em w:val="none"/>
    </w:rPr>
  </w:style>
  <w:style w:type="character" w:customStyle="1" w:styleId="ListLabel407">
    <w:name w:val="ListLabel 407"/>
    <w:rPr>
      <w:strike w:val="0"/>
      <w:dstrike w:val="0"/>
      <w:color w:val="000000"/>
      <w:w w:val="100"/>
      <w:position w:val="0"/>
      <w:sz w:val="22"/>
      <w:szCs w:val="22"/>
      <w:u w:val="none"/>
      <w:vertAlign w:val="baseline"/>
      <w:em w:val="none"/>
    </w:rPr>
  </w:style>
  <w:style w:type="character" w:customStyle="1" w:styleId="ListLabel408">
    <w:name w:val="ListLabel 408"/>
    <w:rPr>
      <w:strike w:val="0"/>
      <w:dstrike w:val="0"/>
      <w:color w:val="000000"/>
      <w:w w:val="100"/>
      <w:position w:val="0"/>
      <w:sz w:val="22"/>
      <w:szCs w:val="22"/>
      <w:u w:val="none"/>
      <w:vertAlign w:val="baseline"/>
      <w:em w:val="none"/>
    </w:rPr>
  </w:style>
  <w:style w:type="character" w:customStyle="1" w:styleId="ListLabel409">
    <w:name w:val="ListLabel 409"/>
    <w:rPr>
      <w:strike w:val="0"/>
      <w:dstrike w:val="0"/>
      <w:color w:val="000000"/>
      <w:w w:val="100"/>
      <w:position w:val="0"/>
      <w:sz w:val="22"/>
      <w:szCs w:val="22"/>
      <w:u w:val="none"/>
      <w:vertAlign w:val="baseline"/>
      <w:em w:val="none"/>
    </w:rPr>
  </w:style>
  <w:style w:type="character" w:customStyle="1" w:styleId="ListLabel410">
    <w:name w:val="ListLabel 410"/>
    <w:rPr>
      <w:strike w:val="0"/>
      <w:dstrike w:val="0"/>
      <w:color w:val="000000"/>
      <w:w w:val="100"/>
      <w:position w:val="0"/>
      <w:sz w:val="22"/>
      <w:szCs w:val="22"/>
      <w:u w:val="none"/>
      <w:vertAlign w:val="baseline"/>
      <w:em w:val="none"/>
    </w:rPr>
  </w:style>
  <w:style w:type="character" w:customStyle="1" w:styleId="ListLabel411">
    <w:name w:val="ListLabel 411"/>
    <w:rPr>
      <w:strike w:val="0"/>
      <w:dstrike w:val="0"/>
      <w:color w:val="000000"/>
      <w:w w:val="100"/>
      <w:position w:val="0"/>
      <w:sz w:val="22"/>
      <w:szCs w:val="22"/>
      <w:u w:val="none"/>
      <w:vertAlign w:val="baseline"/>
      <w:em w:val="none"/>
    </w:rPr>
  </w:style>
  <w:style w:type="character" w:customStyle="1" w:styleId="ListLabel412">
    <w:name w:val="ListLabel 412"/>
    <w:rPr>
      <w:strike w:val="0"/>
      <w:dstrike w:val="0"/>
      <w:color w:val="000000"/>
      <w:w w:val="100"/>
      <w:position w:val="0"/>
      <w:sz w:val="22"/>
      <w:szCs w:val="22"/>
      <w:u w:val="none"/>
      <w:vertAlign w:val="baseline"/>
      <w:em w:val="none"/>
    </w:rPr>
  </w:style>
  <w:style w:type="character" w:customStyle="1" w:styleId="ListLabel413">
    <w:name w:val="ListLabel 413"/>
    <w:rPr>
      <w:strike w:val="0"/>
      <w:dstrike w:val="0"/>
      <w:color w:val="000000"/>
      <w:w w:val="100"/>
      <w:position w:val="0"/>
      <w:sz w:val="22"/>
      <w:szCs w:val="22"/>
      <w:u w:val="none"/>
      <w:vertAlign w:val="baseline"/>
      <w:em w:val="none"/>
    </w:rPr>
  </w:style>
  <w:style w:type="character" w:customStyle="1" w:styleId="ListLabel414">
    <w:name w:val="ListLabel 414"/>
    <w:rPr>
      <w:strike w:val="0"/>
      <w:dstrike w:val="0"/>
      <w:color w:val="000000"/>
      <w:w w:val="100"/>
      <w:position w:val="0"/>
      <w:sz w:val="22"/>
      <w:szCs w:val="22"/>
      <w:u w:val="none"/>
      <w:vertAlign w:val="baseline"/>
      <w:em w:val="none"/>
    </w:rPr>
  </w:style>
  <w:style w:type="character" w:customStyle="1" w:styleId="ListLabel415">
    <w:name w:val="ListLabel 415"/>
    <w:rPr>
      <w:strike w:val="0"/>
      <w:dstrike w:val="0"/>
      <w:color w:val="000000"/>
      <w:w w:val="100"/>
      <w:position w:val="0"/>
      <w:sz w:val="22"/>
      <w:szCs w:val="22"/>
      <w:u w:val="none"/>
      <w:vertAlign w:val="baseline"/>
      <w:em w:val="none"/>
    </w:rPr>
  </w:style>
  <w:style w:type="character" w:customStyle="1" w:styleId="ListLabel416">
    <w:name w:val="ListLabel 416"/>
    <w:rPr>
      <w:strike w:val="0"/>
      <w:dstrike w:val="0"/>
      <w:color w:val="000000"/>
      <w:w w:val="100"/>
      <w:position w:val="0"/>
      <w:sz w:val="22"/>
      <w:szCs w:val="22"/>
      <w:u w:val="none"/>
      <w:vertAlign w:val="baseline"/>
      <w:em w:val="none"/>
    </w:rPr>
  </w:style>
  <w:style w:type="character" w:customStyle="1" w:styleId="ListLabel417">
    <w:name w:val="ListLabel 417"/>
    <w:rPr>
      <w:strike w:val="0"/>
      <w:dstrike w:val="0"/>
      <w:color w:val="000000"/>
      <w:w w:val="100"/>
      <w:position w:val="0"/>
      <w:sz w:val="22"/>
      <w:szCs w:val="22"/>
      <w:u w:val="none"/>
      <w:vertAlign w:val="baseline"/>
      <w:em w:val="none"/>
    </w:rPr>
  </w:style>
  <w:style w:type="character" w:customStyle="1" w:styleId="ListLabel418">
    <w:name w:val="ListLabel 418"/>
    <w:rPr>
      <w:strike w:val="0"/>
      <w:dstrike w:val="0"/>
      <w:color w:val="000000"/>
      <w:w w:val="100"/>
      <w:position w:val="0"/>
      <w:sz w:val="22"/>
      <w:szCs w:val="22"/>
      <w:u w:val="none"/>
      <w:vertAlign w:val="baseline"/>
      <w:em w:val="none"/>
    </w:rPr>
  </w:style>
  <w:style w:type="character" w:customStyle="1" w:styleId="ListLabel419">
    <w:name w:val="ListLabel 419"/>
    <w:rPr>
      <w:strike w:val="0"/>
      <w:dstrike w:val="0"/>
      <w:color w:val="000000"/>
      <w:w w:val="100"/>
      <w:position w:val="0"/>
      <w:sz w:val="22"/>
      <w:szCs w:val="22"/>
      <w:u w:val="none"/>
      <w:vertAlign w:val="baseline"/>
      <w:em w:val="none"/>
    </w:rPr>
  </w:style>
  <w:style w:type="character" w:customStyle="1" w:styleId="ListLabel420">
    <w:name w:val="ListLabel 420"/>
    <w:rPr>
      <w:strike w:val="0"/>
      <w:dstrike w:val="0"/>
      <w:color w:val="000000"/>
      <w:w w:val="100"/>
      <w:position w:val="0"/>
      <w:sz w:val="22"/>
      <w:szCs w:val="22"/>
      <w:u w:val="none"/>
      <w:vertAlign w:val="baseline"/>
      <w:em w:val="none"/>
    </w:rPr>
  </w:style>
  <w:style w:type="character" w:customStyle="1" w:styleId="ListLabel421">
    <w:name w:val="ListLabel 421"/>
    <w:rPr>
      <w:strike w:val="0"/>
      <w:dstrike w:val="0"/>
      <w:color w:val="000000"/>
      <w:w w:val="100"/>
      <w:position w:val="0"/>
      <w:sz w:val="22"/>
      <w:szCs w:val="22"/>
      <w:u w:val="none"/>
      <w:vertAlign w:val="baseline"/>
      <w:em w:val="none"/>
    </w:rPr>
  </w:style>
  <w:style w:type="character" w:customStyle="1" w:styleId="ListLabel422">
    <w:name w:val="ListLabel 422"/>
    <w:rPr>
      <w:strike w:val="0"/>
      <w:dstrike w:val="0"/>
      <w:color w:val="000000"/>
      <w:w w:val="100"/>
      <w:position w:val="0"/>
      <w:sz w:val="22"/>
      <w:szCs w:val="22"/>
      <w:u w:val="none"/>
      <w:vertAlign w:val="baseline"/>
      <w:em w:val="none"/>
    </w:rPr>
  </w:style>
  <w:style w:type="character" w:customStyle="1" w:styleId="ListLabel423">
    <w:name w:val="ListLabel 423"/>
    <w:rPr>
      <w:strike w:val="0"/>
      <w:dstrike w:val="0"/>
      <w:color w:val="000000"/>
      <w:w w:val="100"/>
      <w:position w:val="0"/>
      <w:sz w:val="22"/>
      <w:szCs w:val="22"/>
      <w:u w:val="none"/>
      <w:vertAlign w:val="baseline"/>
      <w:em w:val="none"/>
    </w:rPr>
  </w:style>
  <w:style w:type="character" w:customStyle="1" w:styleId="ListLabel424">
    <w:name w:val="ListLabel 424"/>
    <w:rPr>
      <w:strike w:val="0"/>
      <w:dstrike w:val="0"/>
      <w:color w:val="000000"/>
      <w:w w:val="100"/>
      <w:position w:val="0"/>
      <w:sz w:val="22"/>
      <w:szCs w:val="22"/>
      <w:u w:val="none"/>
      <w:vertAlign w:val="baseline"/>
      <w:em w:val="none"/>
    </w:rPr>
  </w:style>
  <w:style w:type="character" w:customStyle="1" w:styleId="ListLabel425">
    <w:name w:val="ListLabel 425"/>
    <w:rPr>
      <w:strike w:val="0"/>
      <w:dstrike w:val="0"/>
      <w:color w:val="000000"/>
      <w:w w:val="100"/>
      <w:position w:val="0"/>
      <w:sz w:val="22"/>
      <w:szCs w:val="22"/>
      <w:u w:val="none"/>
      <w:vertAlign w:val="baseline"/>
      <w:em w:val="none"/>
    </w:rPr>
  </w:style>
  <w:style w:type="character" w:customStyle="1" w:styleId="ListLabel426">
    <w:name w:val="ListLabel 426"/>
    <w:rPr>
      <w:strike w:val="0"/>
      <w:dstrike w:val="0"/>
      <w:color w:val="000000"/>
      <w:w w:val="100"/>
      <w:position w:val="0"/>
      <w:sz w:val="22"/>
      <w:szCs w:val="22"/>
      <w:u w:val="none"/>
      <w:vertAlign w:val="baseline"/>
      <w:em w:val="none"/>
    </w:rPr>
  </w:style>
  <w:style w:type="character" w:customStyle="1" w:styleId="ListLabel427">
    <w:name w:val="ListLabel 427"/>
    <w:rPr>
      <w:strike w:val="0"/>
      <w:dstrike w:val="0"/>
      <w:color w:val="000000"/>
      <w:w w:val="100"/>
      <w:position w:val="0"/>
      <w:sz w:val="22"/>
      <w:szCs w:val="22"/>
      <w:u w:val="none"/>
      <w:vertAlign w:val="baseline"/>
      <w:em w:val="none"/>
    </w:rPr>
  </w:style>
  <w:style w:type="character" w:customStyle="1" w:styleId="ListLabel428">
    <w:name w:val="ListLabel 428"/>
    <w:rPr>
      <w:strike w:val="0"/>
      <w:dstrike w:val="0"/>
      <w:color w:val="000000"/>
      <w:w w:val="100"/>
      <w:position w:val="0"/>
      <w:sz w:val="22"/>
      <w:szCs w:val="22"/>
      <w:u w:val="none"/>
      <w:vertAlign w:val="baseline"/>
      <w:em w:val="none"/>
    </w:rPr>
  </w:style>
  <w:style w:type="character" w:customStyle="1" w:styleId="ListLabel429">
    <w:name w:val="ListLabel 429"/>
    <w:rPr>
      <w:strike w:val="0"/>
      <w:dstrike w:val="0"/>
      <w:color w:val="000000"/>
      <w:w w:val="100"/>
      <w:position w:val="0"/>
      <w:sz w:val="22"/>
      <w:szCs w:val="22"/>
      <w:u w:val="none"/>
      <w:vertAlign w:val="baseline"/>
      <w:em w:val="none"/>
    </w:rPr>
  </w:style>
  <w:style w:type="character" w:customStyle="1" w:styleId="ListLabel430">
    <w:name w:val="ListLabel 430"/>
    <w:rPr>
      <w:strike w:val="0"/>
      <w:dstrike w:val="0"/>
      <w:color w:val="000000"/>
      <w:w w:val="100"/>
      <w:position w:val="0"/>
      <w:sz w:val="22"/>
      <w:szCs w:val="22"/>
      <w:u w:val="none"/>
      <w:vertAlign w:val="baseline"/>
      <w:em w:val="none"/>
    </w:rPr>
  </w:style>
  <w:style w:type="character" w:customStyle="1" w:styleId="ListLabel431">
    <w:name w:val="ListLabel 431"/>
    <w:rPr>
      <w:strike w:val="0"/>
      <w:dstrike w:val="0"/>
      <w:color w:val="000000"/>
      <w:w w:val="100"/>
      <w:position w:val="0"/>
      <w:sz w:val="22"/>
      <w:szCs w:val="22"/>
      <w:u w:val="none"/>
      <w:vertAlign w:val="baseline"/>
      <w:em w:val="none"/>
    </w:rPr>
  </w:style>
  <w:style w:type="character" w:customStyle="1" w:styleId="ListLabel432">
    <w:name w:val="ListLabel 432"/>
    <w:rPr>
      <w:strike w:val="0"/>
      <w:dstrike w:val="0"/>
      <w:color w:val="000000"/>
      <w:w w:val="100"/>
      <w:position w:val="0"/>
      <w:sz w:val="22"/>
      <w:szCs w:val="22"/>
      <w:u w:val="none"/>
      <w:vertAlign w:val="baseline"/>
      <w:em w:val="none"/>
    </w:rPr>
  </w:style>
  <w:style w:type="character" w:customStyle="1" w:styleId="ListLabel433">
    <w:name w:val="ListLabel 433"/>
    <w:rPr>
      <w:strike w:val="0"/>
      <w:dstrike w:val="0"/>
      <w:color w:val="000000"/>
      <w:w w:val="100"/>
      <w:position w:val="0"/>
      <w:sz w:val="22"/>
      <w:szCs w:val="22"/>
      <w:u w:val="none"/>
      <w:vertAlign w:val="baseline"/>
      <w:em w:val="none"/>
    </w:rPr>
  </w:style>
  <w:style w:type="character" w:customStyle="1" w:styleId="ListLabel434">
    <w:name w:val="ListLabel 434"/>
    <w:rPr>
      <w:strike w:val="0"/>
      <w:dstrike w:val="0"/>
      <w:color w:val="000000"/>
      <w:w w:val="100"/>
      <w:position w:val="0"/>
      <w:sz w:val="22"/>
      <w:szCs w:val="22"/>
      <w:u w:val="none"/>
      <w:vertAlign w:val="baseline"/>
      <w:em w:val="none"/>
    </w:rPr>
  </w:style>
  <w:style w:type="character" w:customStyle="1" w:styleId="ListLabel435">
    <w:name w:val="ListLabel 435"/>
    <w:rPr>
      <w:strike w:val="0"/>
      <w:dstrike w:val="0"/>
      <w:color w:val="000000"/>
      <w:w w:val="100"/>
      <w:position w:val="0"/>
      <w:sz w:val="22"/>
      <w:szCs w:val="22"/>
      <w:u w:val="none"/>
      <w:vertAlign w:val="baseline"/>
      <w:em w:val="none"/>
    </w:rPr>
  </w:style>
  <w:style w:type="character" w:customStyle="1" w:styleId="ListLabel436">
    <w:name w:val="ListLabel 436"/>
    <w:rPr>
      <w:strike w:val="0"/>
      <w:dstrike w:val="0"/>
      <w:color w:val="000000"/>
      <w:w w:val="100"/>
      <w:position w:val="0"/>
      <w:sz w:val="22"/>
      <w:szCs w:val="22"/>
      <w:u w:val="none"/>
      <w:vertAlign w:val="baseline"/>
      <w:em w:val="none"/>
    </w:rPr>
  </w:style>
  <w:style w:type="character" w:customStyle="1" w:styleId="ListLabel437">
    <w:name w:val="ListLabel 437"/>
    <w:rPr>
      <w:strike w:val="0"/>
      <w:dstrike w:val="0"/>
      <w:color w:val="000000"/>
      <w:w w:val="100"/>
      <w:position w:val="0"/>
      <w:sz w:val="22"/>
      <w:szCs w:val="22"/>
      <w:u w:val="none"/>
      <w:vertAlign w:val="baseline"/>
      <w:em w:val="none"/>
    </w:rPr>
  </w:style>
  <w:style w:type="character" w:customStyle="1" w:styleId="ListLabel438">
    <w:name w:val="ListLabel 438"/>
    <w:rPr>
      <w:strike w:val="0"/>
      <w:dstrike w:val="0"/>
      <w:color w:val="000000"/>
      <w:w w:val="100"/>
      <w:position w:val="0"/>
      <w:sz w:val="22"/>
      <w:szCs w:val="22"/>
      <w:u w:val="none"/>
      <w:vertAlign w:val="baseline"/>
      <w:em w:val="none"/>
    </w:rPr>
  </w:style>
  <w:style w:type="character" w:customStyle="1" w:styleId="ListLabel439">
    <w:name w:val="ListLabel 439"/>
    <w:rPr>
      <w:strike w:val="0"/>
      <w:dstrike w:val="0"/>
      <w:color w:val="000000"/>
      <w:w w:val="100"/>
      <w:position w:val="0"/>
      <w:sz w:val="22"/>
      <w:szCs w:val="22"/>
      <w:u w:val="none"/>
      <w:vertAlign w:val="baseline"/>
      <w:em w:val="none"/>
    </w:rPr>
  </w:style>
  <w:style w:type="character" w:customStyle="1" w:styleId="ListLabel440">
    <w:name w:val="ListLabel 440"/>
    <w:rPr>
      <w:strike w:val="0"/>
      <w:dstrike w:val="0"/>
      <w:color w:val="000000"/>
      <w:w w:val="100"/>
      <w:position w:val="0"/>
      <w:sz w:val="22"/>
      <w:szCs w:val="22"/>
      <w:u w:val="none"/>
      <w:vertAlign w:val="baseline"/>
      <w:em w:val="none"/>
    </w:rPr>
  </w:style>
  <w:style w:type="character" w:customStyle="1" w:styleId="ListLabel441">
    <w:name w:val="ListLabel 441"/>
    <w:rPr>
      <w:strike w:val="0"/>
      <w:dstrike w:val="0"/>
      <w:color w:val="000000"/>
      <w:w w:val="100"/>
      <w:position w:val="0"/>
      <w:sz w:val="22"/>
      <w:szCs w:val="22"/>
      <w:u w:val="none"/>
      <w:vertAlign w:val="baseline"/>
      <w:em w:val="none"/>
    </w:rPr>
  </w:style>
  <w:style w:type="character" w:customStyle="1" w:styleId="ListLabel442">
    <w:name w:val="ListLabel 442"/>
    <w:rPr>
      <w:strike w:val="0"/>
      <w:dstrike w:val="0"/>
      <w:color w:val="000000"/>
      <w:w w:val="100"/>
      <w:position w:val="0"/>
      <w:sz w:val="22"/>
      <w:szCs w:val="22"/>
      <w:u w:val="none"/>
      <w:vertAlign w:val="baseline"/>
      <w:em w:val="none"/>
    </w:rPr>
  </w:style>
  <w:style w:type="character" w:customStyle="1" w:styleId="ListLabel443">
    <w:name w:val="ListLabel 443"/>
    <w:rPr>
      <w:strike w:val="0"/>
      <w:dstrike w:val="0"/>
      <w:color w:val="000000"/>
      <w:w w:val="100"/>
      <w:position w:val="0"/>
      <w:sz w:val="22"/>
      <w:szCs w:val="22"/>
      <w:u w:val="none"/>
      <w:vertAlign w:val="baseline"/>
      <w:em w:val="none"/>
    </w:rPr>
  </w:style>
  <w:style w:type="character" w:customStyle="1" w:styleId="ListLabel444">
    <w:name w:val="ListLabel 444"/>
    <w:rPr>
      <w:strike w:val="0"/>
      <w:dstrike w:val="0"/>
      <w:color w:val="000000"/>
      <w:w w:val="100"/>
      <w:position w:val="0"/>
      <w:sz w:val="22"/>
      <w:szCs w:val="22"/>
      <w:u w:val="none"/>
      <w:vertAlign w:val="baseline"/>
      <w:em w:val="none"/>
    </w:rPr>
  </w:style>
  <w:style w:type="character" w:customStyle="1" w:styleId="ListLabel445">
    <w:name w:val="ListLabel 445"/>
    <w:rPr>
      <w:strike w:val="0"/>
      <w:dstrike w:val="0"/>
      <w:color w:val="000000"/>
      <w:w w:val="100"/>
      <w:position w:val="0"/>
      <w:sz w:val="22"/>
      <w:szCs w:val="22"/>
      <w:u w:val="none"/>
      <w:vertAlign w:val="baseline"/>
      <w:em w:val="none"/>
    </w:rPr>
  </w:style>
  <w:style w:type="character" w:customStyle="1" w:styleId="ListLabel446">
    <w:name w:val="ListLabel 446"/>
    <w:rPr>
      <w:strike w:val="0"/>
      <w:dstrike w:val="0"/>
      <w:color w:val="000000"/>
      <w:w w:val="100"/>
      <w:position w:val="0"/>
      <w:sz w:val="22"/>
      <w:szCs w:val="22"/>
      <w:u w:val="none"/>
      <w:vertAlign w:val="baseline"/>
      <w:em w:val="none"/>
    </w:rPr>
  </w:style>
  <w:style w:type="character" w:customStyle="1" w:styleId="ListLabel447">
    <w:name w:val="ListLabel 447"/>
    <w:rPr>
      <w:strike w:val="0"/>
      <w:dstrike w:val="0"/>
      <w:color w:val="000000"/>
      <w:w w:val="100"/>
      <w:position w:val="0"/>
      <w:sz w:val="22"/>
      <w:szCs w:val="22"/>
      <w:u w:val="none"/>
      <w:vertAlign w:val="baseline"/>
      <w:em w:val="none"/>
    </w:rPr>
  </w:style>
  <w:style w:type="character" w:customStyle="1" w:styleId="ListLabel448">
    <w:name w:val="ListLabel 448"/>
    <w:rPr>
      <w:strike w:val="0"/>
      <w:dstrike w:val="0"/>
      <w:color w:val="000000"/>
      <w:w w:val="100"/>
      <w:position w:val="0"/>
      <w:sz w:val="22"/>
      <w:szCs w:val="22"/>
      <w:u w:val="none"/>
      <w:vertAlign w:val="baseline"/>
      <w:em w:val="none"/>
    </w:rPr>
  </w:style>
  <w:style w:type="character" w:customStyle="1" w:styleId="ListLabel449">
    <w:name w:val="ListLabel 449"/>
    <w:rPr>
      <w:strike w:val="0"/>
      <w:dstrike w:val="0"/>
      <w:color w:val="000000"/>
      <w:w w:val="100"/>
      <w:position w:val="0"/>
      <w:sz w:val="22"/>
      <w:szCs w:val="22"/>
      <w:u w:val="none"/>
      <w:vertAlign w:val="baseline"/>
      <w:em w:val="none"/>
    </w:rPr>
  </w:style>
  <w:style w:type="character" w:customStyle="1" w:styleId="ListLabel450">
    <w:name w:val="ListLabel 450"/>
    <w:rPr>
      <w:strike w:val="0"/>
      <w:dstrike w:val="0"/>
      <w:color w:val="000000"/>
      <w:w w:val="100"/>
      <w:position w:val="0"/>
      <w:sz w:val="22"/>
      <w:szCs w:val="22"/>
      <w:u w:val="none"/>
      <w:vertAlign w:val="baseline"/>
      <w:em w:val="none"/>
    </w:rPr>
  </w:style>
  <w:style w:type="character" w:customStyle="1" w:styleId="ListLabel451">
    <w:name w:val="ListLabel 451"/>
    <w:rPr>
      <w:color w:val="0000FF"/>
      <w:w w:val="100"/>
      <w:position w:val="0"/>
      <w:u w:val="single"/>
      <w:vertAlign w:val="baseline"/>
      <w:em w:val="none"/>
    </w:rPr>
  </w:style>
  <w:style w:type="character" w:customStyle="1" w:styleId="ListLabel452">
    <w:name w:val="ListLabel 452"/>
    <w:rPr>
      <w:w w:val="100"/>
      <w:position w:val="0"/>
      <w:vertAlign w:val="baseline"/>
      <w:em w:val="none"/>
    </w:rPr>
  </w:style>
  <w:style w:type="character" w:customStyle="1" w:styleId="ListLabel453">
    <w:name w:val="ListLabel 453"/>
    <w:rPr>
      <w:color w:val="1155CC"/>
      <w:w w:val="100"/>
      <w:position w:val="0"/>
      <w:u w:val="single"/>
      <w:vertAlign w:val="baseline"/>
      <w:em w:val="none"/>
    </w:rPr>
  </w:style>
  <w:style w:type="character" w:customStyle="1" w:styleId="ListLabel454">
    <w:name w:val="ListLabel 454"/>
    <w:rPr>
      <w:color w:val="0563C1"/>
      <w:w w:val="100"/>
      <w:position w:val="0"/>
      <w:u w:val="single"/>
      <w:vertAlign w:val="baseline"/>
      <w:em w:val="none"/>
    </w:rPr>
  </w:style>
  <w:style w:type="character" w:customStyle="1" w:styleId="ListLabel455">
    <w:name w:val="ListLabel 455"/>
    <w:rPr>
      <w:w w:val="100"/>
      <w:position w:val="0"/>
      <w:u w:val="single"/>
      <w:vertAlign w:val="baseline"/>
      <w:em w:val="none"/>
    </w:rPr>
  </w:style>
  <w:style w:type="character" w:customStyle="1" w:styleId="Internetlink">
    <w:name w:val="Internet link"/>
    <w:rPr>
      <w:color w:val="0563C1"/>
      <w:w w:val="100"/>
      <w:position w:val="0"/>
      <w:u w:val="single"/>
      <w:vertAlign w:val="baseline"/>
      <w:em w:val="none"/>
    </w:rPr>
  </w:style>
  <w:style w:type="character" w:customStyle="1" w:styleId="GPSL4numberedclauseChar">
    <w:name w:val="GPS L4 numbered clause Char"/>
    <w:rPr>
      <w:rFonts w:ascii="Calibri" w:eastAsia="Times New Roman" w:hAnsi="Calibri" w:cs="Calibri"/>
      <w:w w:val="100"/>
      <w:position w:val="0"/>
      <w:vertAlign w:val="baseline"/>
      <w:em w:val="none"/>
      <w:lang w:bidi="ar-SA"/>
    </w:rPr>
  </w:style>
  <w:style w:type="character" w:customStyle="1" w:styleId="GPSL3numberedclauseChar">
    <w:name w:val="GPS L3 numbered clause Char"/>
    <w:rPr>
      <w:rFonts w:ascii="Calibri" w:eastAsia="Times New Roman" w:hAnsi="Calibri" w:cs="Calibri"/>
      <w:w w:val="100"/>
      <w:position w:val="0"/>
      <w:vertAlign w:val="baseline"/>
      <w:em w:val="none"/>
      <w:lang w:bidi="ar-SA"/>
    </w:rPr>
  </w:style>
  <w:style w:type="character" w:customStyle="1" w:styleId="CommentTextChar">
    <w:name w:val="Comment Text Char"/>
    <w:rPr>
      <w:w w:val="100"/>
      <w:position w:val="0"/>
      <w:sz w:val="20"/>
      <w:szCs w:val="20"/>
      <w:vertAlign w:val="baseline"/>
      <w:em w:val="none"/>
    </w:rPr>
  </w:style>
  <w:style w:type="character" w:styleId="CommentReference">
    <w:name w:val="annotation reference"/>
    <w:rPr>
      <w:w w:val="100"/>
      <w:position w:val="0"/>
      <w:sz w:val="16"/>
      <w:szCs w:val="16"/>
      <w:vertAlign w:val="baseline"/>
      <w:em w:val="none"/>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CommentTextChar1">
    <w:name w:val="Comment Text Char1"/>
    <w:basedOn w:val="DefaultParagraphFont"/>
    <w:rPr>
      <w:sz w:val="20"/>
      <w:szCs w:val="20"/>
    </w:rPr>
  </w:style>
  <w:style w:type="character" w:customStyle="1" w:styleId="CommentSubjectChar">
    <w:name w:val="Comment Subject Char"/>
    <w:basedOn w:val="CommentTextChar1"/>
    <w:rPr>
      <w:b/>
      <w:bCs/>
      <w:sz w:val="20"/>
      <w:szCs w:val="20"/>
    </w:rPr>
  </w:style>
  <w:style w:type="character" w:customStyle="1" w:styleId="ListLabel456">
    <w:name w:val="ListLabel 456"/>
    <w:rPr>
      <w:rFonts w:eastAsia="Noto Sans Symbols" w:cs="Noto Sans Symbols"/>
    </w:rPr>
  </w:style>
  <w:style w:type="character" w:customStyle="1" w:styleId="ListLabel457">
    <w:name w:val="ListLabel 457"/>
    <w:rPr>
      <w:rFonts w:eastAsia="Courier New" w:cs="Courier New"/>
    </w:rPr>
  </w:style>
  <w:style w:type="character" w:customStyle="1" w:styleId="ListLabel458">
    <w:name w:val="ListLabel 458"/>
    <w:rPr>
      <w:rFonts w:eastAsia="Noto Sans Symbols" w:cs="Noto Sans Symbols"/>
    </w:rPr>
  </w:style>
  <w:style w:type="character" w:customStyle="1" w:styleId="ListLabel459">
    <w:name w:val="ListLabel 459"/>
    <w:rPr>
      <w:rFonts w:eastAsia="Noto Sans Symbols" w:cs="Noto Sans Symbols"/>
    </w:rPr>
  </w:style>
  <w:style w:type="character" w:customStyle="1" w:styleId="ListLabel460">
    <w:name w:val="ListLabel 460"/>
    <w:rPr>
      <w:rFonts w:eastAsia="Courier New" w:cs="Courier New"/>
    </w:rPr>
  </w:style>
  <w:style w:type="character" w:customStyle="1" w:styleId="ListLabel461">
    <w:name w:val="ListLabel 461"/>
    <w:rPr>
      <w:rFonts w:eastAsia="Noto Sans Symbols" w:cs="Noto Sans Symbols"/>
    </w:rPr>
  </w:style>
  <w:style w:type="character" w:customStyle="1" w:styleId="ListLabel462">
    <w:name w:val="ListLabel 462"/>
    <w:rPr>
      <w:rFonts w:eastAsia="Noto Sans Symbols" w:cs="Noto Sans Symbols"/>
    </w:rPr>
  </w:style>
  <w:style w:type="character" w:customStyle="1" w:styleId="ListLabel463">
    <w:name w:val="ListLabel 463"/>
    <w:rPr>
      <w:rFonts w:eastAsia="Courier New" w:cs="Courier New"/>
    </w:rPr>
  </w:style>
  <w:style w:type="character" w:customStyle="1" w:styleId="ListLabel464">
    <w:name w:val="ListLabel 464"/>
    <w:rPr>
      <w:rFonts w:eastAsia="Noto Sans Symbols" w:cs="Noto Sans Symbols"/>
    </w:rPr>
  </w:style>
  <w:style w:type="character" w:customStyle="1" w:styleId="ListLabel465">
    <w:name w:val="ListLabel 465"/>
    <w:rPr>
      <w:rFonts w:eastAsia="Noto Sans Symbols" w:cs="Noto Sans Symbols"/>
    </w:rPr>
  </w:style>
  <w:style w:type="character" w:customStyle="1" w:styleId="ListLabel466">
    <w:name w:val="ListLabel 466"/>
    <w:rPr>
      <w:rFonts w:eastAsia="Courier New" w:cs="Courier New"/>
    </w:rPr>
  </w:style>
  <w:style w:type="character" w:customStyle="1" w:styleId="ListLabel467">
    <w:name w:val="ListLabel 467"/>
    <w:rPr>
      <w:rFonts w:eastAsia="Noto Sans Symbols" w:cs="Noto Sans Symbols"/>
    </w:rPr>
  </w:style>
  <w:style w:type="character" w:customStyle="1" w:styleId="ListLabel468">
    <w:name w:val="ListLabel 468"/>
    <w:rPr>
      <w:rFonts w:eastAsia="Noto Sans Symbols" w:cs="Noto Sans Symbols"/>
    </w:rPr>
  </w:style>
  <w:style w:type="character" w:customStyle="1" w:styleId="ListLabel469">
    <w:name w:val="ListLabel 469"/>
    <w:rPr>
      <w:rFonts w:eastAsia="Courier New" w:cs="Courier New"/>
    </w:rPr>
  </w:style>
  <w:style w:type="character" w:customStyle="1" w:styleId="ListLabel470">
    <w:name w:val="ListLabel 470"/>
    <w:rPr>
      <w:rFonts w:eastAsia="Noto Sans Symbols" w:cs="Noto Sans Symbols"/>
    </w:rPr>
  </w:style>
  <w:style w:type="character" w:customStyle="1" w:styleId="ListLabel471">
    <w:name w:val="ListLabel 471"/>
    <w:rPr>
      <w:rFonts w:eastAsia="Noto Sans Symbols" w:cs="Noto Sans Symbols"/>
    </w:rPr>
  </w:style>
  <w:style w:type="character" w:customStyle="1" w:styleId="ListLabel472">
    <w:name w:val="ListLabel 472"/>
    <w:rPr>
      <w:rFonts w:eastAsia="Courier New" w:cs="Courier New"/>
    </w:rPr>
  </w:style>
  <w:style w:type="character" w:customStyle="1" w:styleId="ListLabel473">
    <w:name w:val="ListLabel 473"/>
    <w:rPr>
      <w:rFonts w:eastAsia="Noto Sans Symbols" w:cs="Noto Sans Symbols"/>
    </w:rPr>
  </w:style>
  <w:style w:type="character" w:customStyle="1" w:styleId="ListLabel474">
    <w:name w:val="ListLabel 474"/>
    <w:rPr>
      <w:b/>
    </w:rPr>
  </w:style>
  <w:style w:type="character" w:customStyle="1" w:styleId="ListLabel475">
    <w:name w:val="ListLabel 475"/>
    <w:rPr>
      <w:b w:val="0"/>
      <w:i w:val="0"/>
      <w:color w:val="000000"/>
      <w:sz w:val="22"/>
      <w:szCs w:val="22"/>
    </w:rPr>
  </w:style>
  <w:style w:type="character" w:customStyle="1" w:styleId="ListLabel476">
    <w:name w:val="ListLabel 476"/>
    <w:rPr>
      <w:b w:val="0"/>
      <w:i w:val="0"/>
      <w:sz w:val="22"/>
      <w:szCs w:val="22"/>
    </w:rPr>
  </w:style>
  <w:style w:type="character" w:customStyle="1" w:styleId="ListLabel477">
    <w:name w:val="ListLabel 477"/>
    <w:rPr>
      <w:b w:val="0"/>
      <w:i w:val="0"/>
      <w:sz w:val="22"/>
      <w:szCs w:val="22"/>
    </w:rPr>
  </w:style>
  <w:style w:type="character" w:customStyle="1" w:styleId="ListLabel478">
    <w:name w:val="ListLabel 478"/>
    <w:rPr>
      <w:b w:val="0"/>
      <w:i w:val="0"/>
    </w:rPr>
  </w:style>
  <w:style w:type="character" w:customStyle="1" w:styleId="ListLabel479">
    <w:name w:val="ListLabel 479"/>
    <w:rPr>
      <w:b/>
    </w:rPr>
  </w:style>
  <w:style w:type="character" w:customStyle="1" w:styleId="ListLabel480">
    <w:name w:val="ListLabel 480"/>
    <w:rPr>
      <w:b w:val="0"/>
      <w:i w:val="0"/>
      <w:color w:val="000000"/>
      <w:sz w:val="22"/>
      <w:szCs w:val="22"/>
    </w:rPr>
  </w:style>
  <w:style w:type="character" w:customStyle="1" w:styleId="ListLabel481">
    <w:name w:val="ListLabel 481"/>
    <w:rPr>
      <w:b w:val="0"/>
      <w:i w:val="0"/>
      <w:sz w:val="22"/>
      <w:szCs w:val="22"/>
    </w:rPr>
  </w:style>
  <w:style w:type="character" w:customStyle="1" w:styleId="ListLabel482">
    <w:name w:val="ListLabel 482"/>
    <w:rPr>
      <w:b w:val="0"/>
      <w:i w:val="0"/>
      <w:sz w:val="22"/>
      <w:szCs w:val="22"/>
    </w:rPr>
  </w:style>
  <w:style w:type="character" w:customStyle="1" w:styleId="ListLabel483">
    <w:name w:val="ListLabel 483"/>
    <w:rPr>
      <w:b w:val="0"/>
      <w:i w:val="0"/>
    </w:rPr>
  </w:style>
  <w:style w:type="character" w:customStyle="1" w:styleId="ListLabel484">
    <w:name w:val="ListLabel 484"/>
    <w:rPr>
      <w:b/>
    </w:rPr>
  </w:style>
  <w:style w:type="character" w:customStyle="1" w:styleId="ListLabel485">
    <w:name w:val="ListLabel 485"/>
    <w:rPr>
      <w:b w:val="0"/>
      <w:i w:val="0"/>
      <w:color w:val="000000"/>
      <w:sz w:val="22"/>
      <w:szCs w:val="22"/>
    </w:rPr>
  </w:style>
  <w:style w:type="character" w:customStyle="1" w:styleId="ListLabel486">
    <w:name w:val="ListLabel 486"/>
    <w:rPr>
      <w:b w:val="0"/>
      <w:i w:val="0"/>
      <w:sz w:val="22"/>
      <w:szCs w:val="22"/>
    </w:rPr>
  </w:style>
  <w:style w:type="character" w:customStyle="1" w:styleId="ListLabel487">
    <w:name w:val="ListLabel 487"/>
    <w:rPr>
      <w:b w:val="0"/>
      <w:i w:val="0"/>
      <w:sz w:val="22"/>
      <w:szCs w:val="22"/>
    </w:rPr>
  </w:style>
  <w:style w:type="character" w:customStyle="1" w:styleId="ListLabel488">
    <w:name w:val="ListLabel 488"/>
    <w:rPr>
      <w:b w:val="0"/>
      <w:i w:val="0"/>
    </w:rPr>
  </w:style>
  <w:style w:type="character" w:customStyle="1" w:styleId="ListLabel489">
    <w:name w:val="ListLabel 489"/>
    <w:rPr>
      <w:b/>
    </w:rPr>
  </w:style>
  <w:style w:type="character" w:customStyle="1" w:styleId="ListLabel490">
    <w:name w:val="ListLabel 490"/>
    <w:rPr>
      <w:b w:val="0"/>
      <w:i w:val="0"/>
      <w:color w:val="000000"/>
      <w:sz w:val="22"/>
      <w:szCs w:val="22"/>
    </w:rPr>
  </w:style>
  <w:style w:type="character" w:customStyle="1" w:styleId="ListLabel491">
    <w:name w:val="ListLabel 491"/>
    <w:rPr>
      <w:b w:val="0"/>
      <w:i w:val="0"/>
      <w:sz w:val="22"/>
      <w:szCs w:val="22"/>
    </w:rPr>
  </w:style>
  <w:style w:type="character" w:customStyle="1" w:styleId="ListLabel492">
    <w:name w:val="ListLabel 492"/>
    <w:rPr>
      <w:b w:val="0"/>
      <w:i w:val="0"/>
      <w:sz w:val="22"/>
      <w:szCs w:val="22"/>
    </w:rPr>
  </w:style>
  <w:style w:type="character" w:customStyle="1" w:styleId="ListLabel493">
    <w:name w:val="ListLabel 493"/>
    <w:rPr>
      <w:b w:val="0"/>
      <w:i w:val="0"/>
    </w:rPr>
  </w:style>
  <w:style w:type="character" w:customStyle="1" w:styleId="ListLabel494">
    <w:name w:val="ListLabel 494"/>
    <w:rPr>
      <w:b/>
    </w:rPr>
  </w:style>
  <w:style w:type="character" w:customStyle="1" w:styleId="ListLabel495">
    <w:name w:val="ListLabel 495"/>
    <w:rPr>
      <w:b w:val="0"/>
      <w:i w:val="0"/>
      <w:color w:val="000000"/>
      <w:sz w:val="22"/>
      <w:szCs w:val="22"/>
    </w:rPr>
  </w:style>
  <w:style w:type="character" w:customStyle="1" w:styleId="ListLabel496">
    <w:name w:val="ListLabel 496"/>
    <w:rPr>
      <w:b w:val="0"/>
      <w:i w:val="0"/>
      <w:sz w:val="22"/>
      <w:szCs w:val="22"/>
    </w:rPr>
  </w:style>
  <w:style w:type="character" w:customStyle="1" w:styleId="ListLabel497">
    <w:name w:val="ListLabel 497"/>
    <w:rPr>
      <w:b w:val="0"/>
      <w:i w:val="0"/>
      <w:sz w:val="22"/>
      <w:szCs w:val="22"/>
    </w:rPr>
  </w:style>
  <w:style w:type="character" w:customStyle="1" w:styleId="ListLabel498">
    <w:name w:val="ListLabel 498"/>
    <w:rPr>
      <w:b w:val="0"/>
      <w:i w:val="0"/>
    </w:rPr>
  </w:style>
  <w:style w:type="character" w:customStyle="1" w:styleId="ListLabel499">
    <w:name w:val="ListLabel 499"/>
    <w:rPr>
      <w:b/>
    </w:rPr>
  </w:style>
  <w:style w:type="character" w:customStyle="1" w:styleId="ListLabel500">
    <w:name w:val="ListLabel 500"/>
    <w:rPr>
      <w:b w:val="0"/>
      <w:i w:val="0"/>
      <w:color w:val="000000"/>
      <w:sz w:val="22"/>
      <w:szCs w:val="22"/>
    </w:rPr>
  </w:style>
  <w:style w:type="character" w:customStyle="1" w:styleId="ListLabel501">
    <w:name w:val="ListLabel 501"/>
    <w:rPr>
      <w:b w:val="0"/>
      <w:i w:val="0"/>
      <w:sz w:val="22"/>
      <w:szCs w:val="22"/>
    </w:rPr>
  </w:style>
  <w:style w:type="character" w:customStyle="1" w:styleId="ListLabel502">
    <w:name w:val="ListLabel 502"/>
    <w:rPr>
      <w:b w:val="0"/>
      <w:i w:val="0"/>
      <w:sz w:val="22"/>
      <w:szCs w:val="22"/>
    </w:rPr>
  </w:style>
  <w:style w:type="character" w:customStyle="1" w:styleId="ListLabel503">
    <w:name w:val="ListLabel 503"/>
    <w:rPr>
      <w:b w:val="0"/>
      <w:i w:val="0"/>
    </w:rPr>
  </w:style>
  <w:style w:type="character" w:customStyle="1" w:styleId="ListLabel504">
    <w:name w:val="ListLabel 504"/>
    <w:rPr>
      <w:color w:val="000000"/>
    </w:rPr>
  </w:style>
  <w:style w:type="character" w:customStyle="1" w:styleId="ListLabel505">
    <w:name w:val="ListLabel 505"/>
    <w:rPr>
      <w:b w:val="0"/>
      <w:color w:val="000000"/>
      <w:sz w:val="28"/>
      <w:szCs w:val="22"/>
    </w:rPr>
  </w:style>
  <w:style w:type="character" w:customStyle="1" w:styleId="ListLabel506">
    <w:name w:val="ListLabel 506"/>
    <w:rPr>
      <w:b w:val="0"/>
      <w:color w:val="000000"/>
    </w:rPr>
  </w:style>
  <w:style w:type="character" w:customStyle="1" w:styleId="ListLabel507">
    <w:name w:val="ListLabel 507"/>
    <w:rPr>
      <w:rFonts w:eastAsia="Noto Sans Symbols" w:cs="Noto Sans Symbols"/>
    </w:rPr>
  </w:style>
  <w:style w:type="character" w:customStyle="1" w:styleId="ListLabel508">
    <w:name w:val="ListLabel 508"/>
    <w:rPr>
      <w:rFonts w:eastAsia="Courier New" w:cs="Courier New"/>
    </w:rPr>
  </w:style>
  <w:style w:type="character" w:customStyle="1" w:styleId="ListLabel509">
    <w:name w:val="ListLabel 509"/>
    <w:rPr>
      <w:rFonts w:eastAsia="Noto Sans Symbols" w:cs="Noto Sans Symbols"/>
    </w:rPr>
  </w:style>
  <w:style w:type="character" w:customStyle="1" w:styleId="ListLabel510">
    <w:name w:val="ListLabel 510"/>
    <w:rPr>
      <w:rFonts w:eastAsia="Noto Sans Symbols" w:cs="Noto Sans Symbols"/>
    </w:rPr>
  </w:style>
  <w:style w:type="character" w:customStyle="1" w:styleId="ListLabel511">
    <w:name w:val="ListLabel 511"/>
    <w:rPr>
      <w:rFonts w:eastAsia="Courier New" w:cs="Courier New"/>
    </w:rPr>
  </w:style>
  <w:style w:type="character" w:customStyle="1" w:styleId="ListLabel512">
    <w:name w:val="ListLabel 512"/>
    <w:rPr>
      <w:rFonts w:eastAsia="Noto Sans Symbols" w:cs="Noto Sans Symbols"/>
    </w:rPr>
  </w:style>
  <w:style w:type="character" w:customStyle="1" w:styleId="ListLabel513">
    <w:name w:val="ListLabel 513"/>
    <w:rPr>
      <w:rFonts w:eastAsia="Noto Sans Symbols" w:cs="Noto Sans Symbols"/>
    </w:rPr>
  </w:style>
  <w:style w:type="character" w:customStyle="1" w:styleId="ListLabel514">
    <w:name w:val="ListLabel 514"/>
    <w:rPr>
      <w:rFonts w:eastAsia="Courier New" w:cs="Courier New"/>
    </w:rPr>
  </w:style>
  <w:style w:type="character" w:customStyle="1" w:styleId="ListLabel515">
    <w:name w:val="ListLabel 515"/>
    <w:rPr>
      <w:rFonts w:eastAsia="Noto Sans Symbols" w:cs="Noto Sans Symbols"/>
    </w:rPr>
  </w:style>
  <w:style w:type="character" w:customStyle="1" w:styleId="ListLabel516">
    <w:name w:val="ListLabel 516"/>
    <w:rPr>
      <w:b/>
    </w:rPr>
  </w:style>
  <w:style w:type="character" w:customStyle="1" w:styleId="ListLabel517">
    <w:name w:val="ListLabel 517"/>
    <w:rPr>
      <w:b w:val="0"/>
      <w:i w:val="0"/>
      <w:color w:val="000000"/>
      <w:sz w:val="22"/>
      <w:szCs w:val="22"/>
    </w:rPr>
  </w:style>
  <w:style w:type="character" w:customStyle="1" w:styleId="ListLabel518">
    <w:name w:val="ListLabel 518"/>
    <w:rPr>
      <w:b w:val="0"/>
      <w:i w:val="0"/>
      <w:sz w:val="22"/>
      <w:szCs w:val="22"/>
    </w:rPr>
  </w:style>
  <w:style w:type="character" w:customStyle="1" w:styleId="ListLabel519">
    <w:name w:val="ListLabel 519"/>
    <w:rPr>
      <w:b w:val="0"/>
      <w:i w:val="0"/>
      <w:sz w:val="22"/>
      <w:szCs w:val="22"/>
    </w:rPr>
  </w:style>
  <w:style w:type="character" w:customStyle="1" w:styleId="ListLabel520">
    <w:name w:val="ListLabel 520"/>
    <w:rPr>
      <w:b w:val="0"/>
      <w:i w:val="0"/>
    </w:rPr>
  </w:style>
  <w:style w:type="character" w:customStyle="1" w:styleId="ListLabel521">
    <w:name w:val="ListLabel 521"/>
    <w:rPr>
      <w:rFonts w:eastAsia="Noto Sans Symbols" w:cs="Noto Sans Symbols"/>
      <w:b/>
      <w:position w:val="0"/>
      <w:vertAlign w:val="baseline"/>
    </w:rPr>
  </w:style>
  <w:style w:type="character" w:customStyle="1" w:styleId="ListLabel522">
    <w:name w:val="ListLabel 522"/>
    <w:rPr>
      <w:rFonts w:eastAsia="Courier New" w:cs="Courier New"/>
      <w:position w:val="0"/>
      <w:vertAlign w:val="baseline"/>
    </w:rPr>
  </w:style>
  <w:style w:type="character" w:customStyle="1" w:styleId="ListLabel523">
    <w:name w:val="ListLabel 523"/>
    <w:rPr>
      <w:rFonts w:eastAsia="Noto Sans Symbols" w:cs="Noto Sans Symbols"/>
      <w:position w:val="0"/>
      <w:vertAlign w:val="baseline"/>
    </w:rPr>
  </w:style>
  <w:style w:type="character" w:customStyle="1" w:styleId="ListLabel524">
    <w:name w:val="ListLabel 524"/>
    <w:rPr>
      <w:rFonts w:eastAsia="Noto Sans Symbols" w:cs="Noto Sans Symbols"/>
      <w:position w:val="0"/>
      <w:vertAlign w:val="baseline"/>
    </w:rPr>
  </w:style>
  <w:style w:type="character" w:customStyle="1" w:styleId="ListLabel525">
    <w:name w:val="ListLabel 525"/>
    <w:rPr>
      <w:rFonts w:eastAsia="Courier New" w:cs="Courier New"/>
      <w:position w:val="0"/>
      <w:vertAlign w:val="baseline"/>
    </w:rPr>
  </w:style>
  <w:style w:type="character" w:customStyle="1" w:styleId="ListLabel526">
    <w:name w:val="ListLabel 526"/>
    <w:rPr>
      <w:rFonts w:eastAsia="Noto Sans Symbols" w:cs="Noto Sans Symbols"/>
      <w:position w:val="0"/>
      <w:vertAlign w:val="baseline"/>
    </w:rPr>
  </w:style>
  <w:style w:type="character" w:customStyle="1" w:styleId="ListLabel527">
    <w:name w:val="ListLabel 527"/>
    <w:rPr>
      <w:rFonts w:eastAsia="Noto Sans Symbols" w:cs="Noto Sans Symbols"/>
      <w:position w:val="0"/>
      <w:vertAlign w:val="baseline"/>
    </w:rPr>
  </w:style>
  <w:style w:type="character" w:customStyle="1" w:styleId="ListLabel528">
    <w:name w:val="ListLabel 528"/>
    <w:rPr>
      <w:rFonts w:eastAsia="Courier New" w:cs="Courier New"/>
      <w:position w:val="0"/>
      <w:vertAlign w:val="baseline"/>
    </w:rPr>
  </w:style>
  <w:style w:type="character" w:customStyle="1" w:styleId="ListLabel529">
    <w:name w:val="ListLabel 529"/>
    <w:rPr>
      <w:rFonts w:eastAsia="Noto Sans Symbols" w:cs="Noto Sans Symbols"/>
      <w:position w:val="0"/>
      <w:vertAlign w:val="baseline"/>
    </w:rPr>
  </w:style>
  <w:style w:type="character" w:customStyle="1" w:styleId="ListLabel530">
    <w:name w:val="ListLabel 530"/>
    <w:rPr>
      <w:b w:val="0"/>
      <w:i w:val="0"/>
      <w:strike w:val="0"/>
      <w:dstrike w:val="0"/>
      <w:color w:val="000000"/>
      <w:position w:val="0"/>
      <w:sz w:val="22"/>
      <w:szCs w:val="22"/>
      <w:u w:val="none"/>
      <w:vertAlign w:val="baseline"/>
    </w:rPr>
  </w:style>
  <w:style w:type="character" w:customStyle="1" w:styleId="ListLabel531">
    <w:name w:val="ListLabel 531"/>
    <w:rPr>
      <w:b w:val="0"/>
      <w:i w:val="0"/>
      <w:strike w:val="0"/>
      <w:dstrike w:val="0"/>
      <w:color w:val="000000"/>
      <w:position w:val="0"/>
      <w:sz w:val="22"/>
      <w:szCs w:val="22"/>
      <w:u w:val="none"/>
      <w:vertAlign w:val="baseline"/>
    </w:rPr>
  </w:style>
  <w:style w:type="character" w:customStyle="1" w:styleId="ListLabel532">
    <w:name w:val="ListLabel 532"/>
    <w:rPr>
      <w:b w:val="0"/>
      <w:i w:val="0"/>
      <w:strike w:val="0"/>
      <w:dstrike w:val="0"/>
      <w:color w:val="000000"/>
      <w:position w:val="0"/>
      <w:sz w:val="22"/>
      <w:szCs w:val="22"/>
      <w:u w:val="none"/>
      <w:vertAlign w:val="baseline"/>
    </w:rPr>
  </w:style>
  <w:style w:type="character" w:customStyle="1" w:styleId="ListLabel533">
    <w:name w:val="ListLabel 533"/>
    <w:rPr>
      <w:b w:val="0"/>
      <w:i w:val="0"/>
      <w:strike w:val="0"/>
      <w:dstrike w:val="0"/>
      <w:color w:val="000000"/>
      <w:position w:val="0"/>
      <w:sz w:val="22"/>
      <w:szCs w:val="22"/>
      <w:u w:val="none"/>
      <w:vertAlign w:val="baseline"/>
    </w:rPr>
  </w:style>
  <w:style w:type="character" w:customStyle="1" w:styleId="ListLabel534">
    <w:name w:val="ListLabel 534"/>
    <w:rPr>
      <w:b w:val="0"/>
      <w:i w:val="0"/>
      <w:strike w:val="0"/>
      <w:dstrike w:val="0"/>
      <w:color w:val="000000"/>
      <w:position w:val="0"/>
      <w:sz w:val="22"/>
      <w:szCs w:val="22"/>
      <w:u w:val="none"/>
      <w:vertAlign w:val="baseline"/>
    </w:rPr>
  </w:style>
  <w:style w:type="character" w:customStyle="1" w:styleId="ListLabel535">
    <w:name w:val="ListLabel 535"/>
    <w:rPr>
      <w:b w:val="0"/>
      <w:i w:val="0"/>
      <w:strike w:val="0"/>
      <w:dstrike w:val="0"/>
      <w:color w:val="000000"/>
      <w:position w:val="0"/>
      <w:sz w:val="22"/>
      <w:szCs w:val="22"/>
      <w:u w:val="none"/>
      <w:vertAlign w:val="baseline"/>
    </w:rPr>
  </w:style>
  <w:style w:type="character" w:customStyle="1" w:styleId="ListLabel536">
    <w:name w:val="ListLabel 536"/>
    <w:rPr>
      <w:b w:val="0"/>
      <w:i w:val="0"/>
      <w:strike w:val="0"/>
      <w:dstrike w:val="0"/>
      <w:color w:val="000000"/>
      <w:position w:val="0"/>
      <w:sz w:val="22"/>
      <w:szCs w:val="22"/>
      <w:u w:val="none"/>
      <w:vertAlign w:val="baseline"/>
    </w:rPr>
  </w:style>
  <w:style w:type="character" w:customStyle="1" w:styleId="ListLabel537">
    <w:name w:val="ListLabel 537"/>
    <w:rPr>
      <w:b w:val="0"/>
      <w:i w:val="0"/>
      <w:strike w:val="0"/>
      <w:dstrike w:val="0"/>
      <w:color w:val="000000"/>
      <w:position w:val="0"/>
      <w:sz w:val="22"/>
      <w:szCs w:val="22"/>
      <w:u w:val="none"/>
      <w:vertAlign w:val="baseline"/>
    </w:rPr>
  </w:style>
  <w:style w:type="character" w:customStyle="1" w:styleId="ListLabel538">
    <w:name w:val="ListLabel 538"/>
    <w:rPr>
      <w:b w:val="0"/>
      <w:i w:val="0"/>
      <w:strike w:val="0"/>
      <w:dstrike w:val="0"/>
      <w:color w:val="000000"/>
      <w:position w:val="0"/>
      <w:sz w:val="22"/>
      <w:szCs w:val="22"/>
      <w:u w:val="none"/>
      <w:vertAlign w:val="baseline"/>
    </w:rPr>
  </w:style>
  <w:style w:type="character" w:customStyle="1" w:styleId="ListLabel539">
    <w:name w:val="ListLabel 539"/>
    <w:rPr>
      <w:color w:val="1155CC"/>
      <w:u w:val="single"/>
    </w:rPr>
  </w:style>
  <w:style w:type="character" w:customStyle="1" w:styleId="ListLabel540">
    <w:name w:val="ListLabel 540"/>
    <w:rPr>
      <w:color w:val="0563C1"/>
      <w:u w:val="single"/>
    </w:rPr>
  </w:style>
  <w:style w:type="character" w:customStyle="1" w:styleId="ListLabel541">
    <w:name w:val="ListLabel 541"/>
    <w:rPr>
      <w:color w:val="000000"/>
    </w:rPr>
  </w:style>
  <w:style w:type="character" w:customStyle="1" w:styleId="ListLabel542">
    <w:name w:val="ListLabel 542"/>
    <w:rPr>
      <w:color w:val="0000FF"/>
      <w:u w:val="single"/>
    </w:rPr>
  </w:style>
  <w:style w:type="character" w:customStyle="1" w:styleId="ListLabel543">
    <w:name w:val="ListLabel 543"/>
    <w:rPr>
      <w:color w:val="000000"/>
      <w:u w:val="single"/>
    </w:rPr>
  </w:style>
  <w:style w:type="numbering" w:customStyle="1" w:styleId="NoList1">
    <w:name w:val="No List_1"/>
    <w:basedOn w:val="NoList"/>
  </w:style>
  <w:style w:type="numbering" w:customStyle="1" w:styleId="WWOutlineListStyle">
    <w:name w:val="WW_OutlineListStyle"/>
    <w:basedOn w:val="NoList"/>
  </w:style>
  <w:style w:type="numbering" w:customStyle="1" w:styleId="NoList11">
    <w:name w:val="No List_1_1"/>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style>
  <w:style w:type="numbering" w:customStyle="1" w:styleId="WWNum17">
    <w:name w:val="WWNum17"/>
    <w:basedOn w:val="NoList"/>
  </w:style>
  <w:style w:type="numbering" w:customStyle="1" w:styleId="WWNum18">
    <w:name w:val="WWNum18"/>
    <w:basedOn w:val="NoList"/>
  </w:style>
  <w:style w:type="numbering" w:customStyle="1" w:styleId="WWNum19">
    <w:name w:val="WWNum19"/>
    <w:basedOn w:val="NoList"/>
  </w:style>
  <w:style w:type="numbering" w:customStyle="1" w:styleId="WWNum20">
    <w:name w:val="WWNum20"/>
    <w:basedOn w:val="NoList"/>
  </w:style>
  <w:style w:type="numbering" w:customStyle="1" w:styleId="WWNum21">
    <w:name w:val="WWNum21"/>
    <w:basedOn w:val="NoList"/>
  </w:style>
  <w:style w:type="numbering" w:customStyle="1" w:styleId="WWNum22">
    <w:name w:val="WWNum22"/>
    <w:basedOn w:val="NoList"/>
  </w:style>
  <w:style w:type="numbering" w:customStyle="1" w:styleId="WWNum23">
    <w:name w:val="WWNum23"/>
    <w:basedOn w:val="NoList"/>
  </w:style>
  <w:style w:type="numbering" w:customStyle="1" w:styleId="WWNum24">
    <w:name w:val="WWNum24"/>
    <w:basedOn w:val="NoList"/>
  </w:style>
  <w:style w:type="numbering" w:customStyle="1" w:styleId="WWNum25">
    <w:name w:val="WWNum25"/>
    <w:basedOn w:val="NoList"/>
  </w:style>
  <w:style w:type="numbering" w:customStyle="1" w:styleId="WWNum26">
    <w:name w:val="WWNum26"/>
    <w:basedOn w:val="NoList"/>
  </w:style>
  <w:style w:type="numbering" w:customStyle="1" w:styleId="WWNum27">
    <w:name w:val="WWNum27"/>
    <w:basedOn w:val="NoList"/>
  </w:style>
  <w:style w:type="numbering" w:customStyle="1" w:styleId="WWNum28">
    <w:name w:val="WWNum28"/>
    <w:basedOn w:val="NoList"/>
  </w:style>
  <w:style w:type="numbering" w:customStyle="1" w:styleId="WWNum29">
    <w:name w:val="WWNum29"/>
    <w:basedOn w:val="NoList"/>
  </w:style>
  <w:style w:type="numbering" w:customStyle="1" w:styleId="WWNum30">
    <w:name w:val="WWNum30"/>
    <w:basedOn w:val="NoList"/>
  </w:style>
  <w:style w:type="numbering" w:customStyle="1" w:styleId="WWNum31">
    <w:name w:val="WWNum31"/>
    <w:basedOn w:val="NoList"/>
  </w:style>
  <w:style w:type="numbering" w:customStyle="1" w:styleId="WWNum32">
    <w:name w:val="WWNum32"/>
    <w:basedOn w:val="NoList"/>
  </w:style>
  <w:style w:type="numbering" w:customStyle="1" w:styleId="WWNum33">
    <w:name w:val="WWNum33"/>
    <w:basedOn w:val="NoList"/>
  </w:style>
  <w:style w:type="numbering" w:customStyle="1" w:styleId="WWNum34">
    <w:name w:val="WWNum34"/>
    <w:basedOn w:val="NoList"/>
  </w:style>
  <w:style w:type="numbering" w:customStyle="1" w:styleId="WWNum35">
    <w:name w:val="WWNum35"/>
    <w:basedOn w:val="NoList"/>
  </w:style>
  <w:style w:type="numbering" w:customStyle="1" w:styleId="WWNum36">
    <w:name w:val="WWNum36"/>
    <w:basedOn w:val="NoList"/>
  </w:style>
  <w:style w:type="numbering" w:customStyle="1" w:styleId="WWNum37">
    <w:name w:val="WWNum37"/>
    <w:basedOn w:val="NoList"/>
  </w:style>
  <w:style w:type="numbering" w:customStyle="1" w:styleId="WWNum38">
    <w:name w:val="WWNum38"/>
    <w:basedOn w:val="NoList"/>
  </w:style>
  <w:style w:type="numbering" w:customStyle="1" w:styleId="WWNum39">
    <w:name w:val="WWNum39"/>
    <w:basedOn w:val="NoList"/>
  </w:style>
  <w:style w:type="numbering" w:customStyle="1" w:styleId="WWNum40">
    <w:name w:val="WWNum40"/>
    <w:basedOn w:val="NoList"/>
  </w:style>
  <w:style w:type="numbering" w:customStyle="1" w:styleId="WWNum41">
    <w:name w:val="WWNum41"/>
    <w:basedOn w:val="NoList"/>
  </w:style>
  <w:style w:type="numbering" w:customStyle="1" w:styleId="WWNum42">
    <w:name w:val="WWNum42"/>
    <w:basedOn w:val="NoList"/>
  </w:style>
  <w:style w:type="numbering" w:customStyle="1" w:styleId="WWNum43">
    <w:name w:val="WWNum43"/>
    <w:basedOn w:val="NoList"/>
  </w:style>
  <w:style w:type="numbering" w:customStyle="1" w:styleId="WWNum44">
    <w:name w:val="WWNum44"/>
    <w:basedOn w:val="NoList"/>
  </w:style>
  <w:style w:type="numbering" w:customStyle="1" w:styleId="WWNum45">
    <w:name w:val="WWNum45"/>
    <w:basedOn w:val="NoList"/>
  </w:style>
  <w:style w:type="numbering" w:customStyle="1" w:styleId="WWNum46">
    <w:name w:val="WWNum46"/>
    <w:basedOn w:val="NoList"/>
  </w:style>
  <w:style w:type="numbering" w:customStyle="1" w:styleId="WWNum47">
    <w:name w:val="WWNum47"/>
    <w:basedOn w:val="NoList"/>
  </w:style>
  <w:style w:type="numbering" w:customStyle="1" w:styleId="WWNum48">
    <w:name w:val="WWNum48"/>
    <w:basedOn w:val="NoList"/>
  </w:style>
  <w:style w:type="numbering" w:customStyle="1" w:styleId="WWNum49">
    <w:name w:val="WWNum49"/>
    <w:basedOn w:val="NoList"/>
  </w:style>
  <w:style w:type="numbering" w:customStyle="1" w:styleId="WWNum50">
    <w:name w:val="WWNum50"/>
    <w:basedOn w:val="NoList"/>
  </w:style>
  <w:style w:type="numbering" w:customStyle="1" w:styleId="LFO71">
    <w:name w:val="LFO71"/>
    <w:basedOn w:val="NoList"/>
  </w:style>
  <w:style w:type="numbering" w:customStyle="1" w:styleId="WWNum51">
    <w:name w:val="WWNum51"/>
    <w:basedOn w:val="NoList"/>
  </w:style>
  <w:style w:type="numbering" w:customStyle="1" w:styleId="WWNum52">
    <w:name w:val="WWNum52"/>
    <w:basedOn w:val="NoList"/>
  </w:style>
  <w:style w:type="numbering" w:customStyle="1" w:styleId="WWNum53">
    <w:name w:val="WWNum53"/>
    <w:basedOn w:val="NoList"/>
  </w:style>
  <w:style w:type="numbering" w:customStyle="1" w:styleId="WWNum54">
    <w:name w:val="WWNum54"/>
    <w:basedOn w:val="NoList"/>
  </w:style>
  <w:style w:type="numbering" w:customStyle="1" w:styleId="WWNum55">
    <w:name w:val="WWNum55"/>
    <w:basedOn w:val="NoList"/>
  </w:style>
  <w:style w:type="numbering" w:customStyle="1" w:styleId="WWNum56">
    <w:name w:val="WWNum56"/>
    <w:basedOn w:val="NoList"/>
  </w:style>
  <w:style w:type="numbering" w:customStyle="1" w:styleId="WWNum57">
    <w:name w:val="WWNum57"/>
    <w:basedOn w:val="NoList"/>
  </w:style>
  <w:style w:type="numbering" w:customStyle="1" w:styleId="WWNum58">
    <w:name w:val="WWNum58"/>
    <w:basedOn w:val="NoList"/>
  </w:style>
  <w:style w:type="numbering" w:customStyle="1" w:styleId="WWNum59">
    <w:name w:val="WWNum59"/>
    <w:basedOn w:val="NoList"/>
  </w:style>
  <w:style w:type="numbering" w:customStyle="1" w:styleId="WWNum60">
    <w:name w:val="WWNum60"/>
    <w:basedOn w:val="NoList"/>
  </w:style>
  <w:style w:type="numbering" w:customStyle="1" w:styleId="WWNum61">
    <w:name w:val="WWNum61"/>
    <w:basedOn w:val="NoList"/>
  </w:style>
  <w:style w:type="numbering" w:customStyle="1" w:styleId="WWNum62">
    <w:name w:val="WWNum62"/>
    <w:basedOn w:val="NoList"/>
  </w:style>
  <w:style w:type="numbering" w:customStyle="1" w:styleId="WWNum63">
    <w:name w:val="WWNum63"/>
    <w:basedOn w:val="NoList"/>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9247A5"/>
    <w:rPr>
      <w:rFonts w:eastAsia="STZhongsong"/>
      <w:lang w:bidi="ar-SA"/>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9247A5"/>
    <w:rPr>
      <w:rFonts w:eastAsia="STZhongsong"/>
      <w:lang w:bidi="ar-SA"/>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9247A5"/>
    <w:rPr>
      <w:rFonts w:eastAsia="STZhongsong"/>
      <w:lang w:bidi="ar-SA"/>
    </w:rPr>
  </w:style>
  <w:style w:type="paragraph" w:styleId="BodyTextIndent">
    <w:name w:val="Body Text Indent"/>
    <w:basedOn w:val="Normal"/>
    <w:link w:val="BodyTextIndentChar"/>
    <w:rsid w:val="009247A5"/>
    <w:pPr>
      <w:numPr>
        <w:numId w:val="5"/>
      </w:numPr>
      <w:adjustRightInd w:val="0"/>
      <w:spacing w:after="240"/>
      <w:jc w:val="both"/>
    </w:pPr>
    <w:rPr>
      <w:rFonts w:eastAsia="STZhongsong"/>
    </w:rPr>
  </w:style>
  <w:style w:type="character" w:customStyle="1" w:styleId="BodyTextIndentChar">
    <w:name w:val="Body Text Indent Char"/>
    <w:basedOn w:val="DefaultParagraphFont"/>
    <w:link w:val="BodyTextIndent"/>
    <w:rsid w:val="009247A5"/>
    <w:rPr>
      <w:rFonts w:eastAsia="STZhongsong"/>
    </w:rPr>
  </w:style>
  <w:style w:type="paragraph" w:styleId="BodyTextIndent2">
    <w:name w:val="Body Text Indent 2"/>
    <w:basedOn w:val="Normal"/>
    <w:link w:val="BodyTextIndent2Char"/>
    <w:rsid w:val="009247A5"/>
    <w:pPr>
      <w:numPr>
        <w:ilvl w:val="1"/>
        <w:numId w:val="5"/>
      </w:numPr>
      <w:adjustRightInd w:val="0"/>
      <w:spacing w:after="240"/>
      <w:jc w:val="both"/>
    </w:pPr>
    <w:rPr>
      <w:rFonts w:eastAsia="STZhongsong"/>
    </w:rPr>
  </w:style>
  <w:style w:type="character" w:customStyle="1" w:styleId="BodyTextIndent2Char">
    <w:name w:val="Body Text Indent 2 Char"/>
    <w:basedOn w:val="DefaultParagraphFont"/>
    <w:link w:val="BodyTextIndent2"/>
    <w:rsid w:val="009247A5"/>
    <w:rPr>
      <w:rFonts w:eastAsia="STZhongsong"/>
    </w:rPr>
  </w:style>
  <w:style w:type="paragraph" w:customStyle="1" w:styleId="DefinitionNumbering1">
    <w:name w:val="Definition Numbering 1"/>
    <w:basedOn w:val="Normal"/>
    <w:rsid w:val="009247A5"/>
    <w:pPr>
      <w:numPr>
        <w:ilvl w:val="2"/>
        <w:numId w:val="5"/>
      </w:numPr>
      <w:adjustRightInd w:val="0"/>
      <w:spacing w:after="240"/>
      <w:jc w:val="both"/>
      <w:outlineLvl w:val="0"/>
    </w:pPr>
    <w:rPr>
      <w:rFonts w:eastAsia="STZhongsong"/>
    </w:rPr>
  </w:style>
  <w:style w:type="paragraph" w:customStyle="1" w:styleId="DefinitionNumbering2">
    <w:name w:val="Definition Numbering 2"/>
    <w:basedOn w:val="Normal"/>
    <w:rsid w:val="009247A5"/>
    <w:pPr>
      <w:numPr>
        <w:ilvl w:val="3"/>
        <w:numId w:val="5"/>
      </w:numPr>
      <w:adjustRightInd w:val="0"/>
      <w:spacing w:after="240"/>
      <w:jc w:val="both"/>
      <w:outlineLvl w:val="1"/>
    </w:pPr>
    <w:rPr>
      <w:rFonts w:eastAsia="STZhongsong"/>
    </w:rPr>
  </w:style>
  <w:style w:type="paragraph" w:customStyle="1" w:styleId="DefinitionNumbering3">
    <w:name w:val="Definition Numbering 3"/>
    <w:basedOn w:val="Normal"/>
    <w:rsid w:val="009247A5"/>
    <w:pPr>
      <w:numPr>
        <w:ilvl w:val="4"/>
        <w:numId w:val="5"/>
      </w:numPr>
      <w:adjustRightInd w:val="0"/>
      <w:spacing w:after="240"/>
      <w:jc w:val="both"/>
      <w:outlineLvl w:val="2"/>
    </w:pPr>
    <w:rPr>
      <w:rFonts w:eastAsia="STZhongsong"/>
    </w:rPr>
  </w:style>
  <w:style w:type="paragraph" w:customStyle="1" w:styleId="DefinitionNumbering4">
    <w:name w:val="Definition Numbering 4"/>
    <w:basedOn w:val="Normal"/>
    <w:rsid w:val="009247A5"/>
    <w:pPr>
      <w:numPr>
        <w:ilvl w:val="5"/>
        <w:numId w:val="5"/>
      </w:numPr>
      <w:adjustRightInd w:val="0"/>
      <w:spacing w:after="240"/>
      <w:jc w:val="both"/>
      <w:outlineLvl w:val="3"/>
    </w:pPr>
    <w:rPr>
      <w:rFonts w:eastAsia="STZhongsong"/>
    </w:rPr>
  </w:style>
  <w:style w:type="paragraph" w:customStyle="1" w:styleId="DefinitionNumbering5">
    <w:name w:val="Definition Numbering 5"/>
    <w:basedOn w:val="Normal"/>
    <w:rsid w:val="009247A5"/>
    <w:pPr>
      <w:numPr>
        <w:ilvl w:val="6"/>
        <w:numId w:val="5"/>
      </w:numPr>
      <w:adjustRightInd w:val="0"/>
      <w:spacing w:after="240"/>
      <w:jc w:val="both"/>
      <w:outlineLvl w:val="4"/>
    </w:pPr>
    <w:rPr>
      <w:rFonts w:eastAsia="STZhongsong"/>
    </w:rPr>
  </w:style>
  <w:style w:type="paragraph" w:customStyle="1" w:styleId="DefinitionNumbering6">
    <w:name w:val="Definition Numbering 6"/>
    <w:basedOn w:val="Normal"/>
    <w:rsid w:val="009247A5"/>
    <w:pPr>
      <w:numPr>
        <w:ilvl w:val="7"/>
        <w:numId w:val="5"/>
      </w:numPr>
      <w:adjustRightInd w:val="0"/>
      <w:spacing w:after="240"/>
      <w:jc w:val="both"/>
      <w:outlineLvl w:val="5"/>
    </w:pPr>
    <w:rPr>
      <w:rFonts w:eastAsia="STZhongsong"/>
    </w:rPr>
  </w:style>
  <w:style w:type="paragraph" w:customStyle="1" w:styleId="DefinitionNumbering7">
    <w:name w:val="Definition Numbering 7"/>
    <w:basedOn w:val="Normal"/>
    <w:rsid w:val="009247A5"/>
    <w:pPr>
      <w:numPr>
        <w:ilvl w:val="8"/>
        <w:numId w:val="5"/>
      </w:numPr>
      <w:adjustRightInd w:val="0"/>
      <w:spacing w:after="240"/>
      <w:jc w:val="both"/>
      <w:outlineLvl w:val="6"/>
    </w:pPr>
    <w:rPr>
      <w:rFonts w:eastAsia="STZhongsong"/>
    </w:rPr>
  </w:style>
  <w:style w:type="paragraph" w:customStyle="1" w:styleId="ScheduleL1">
    <w:name w:val="Schedule L1"/>
    <w:basedOn w:val="Normal"/>
    <w:rsid w:val="009247A5"/>
    <w:pPr>
      <w:tabs>
        <w:tab w:val="num" w:pos="720"/>
      </w:tabs>
      <w:adjustRightInd w:val="0"/>
      <w:spacing w:after="240"/>
      <w:ind w:left="720" w:hanging="720"/>
      <w:jc w:val="both"/>
      <w:outlineLvl w:val="0"/>
    </w:pPr>
    <w:rPr>
      <w:rFonts w:eastAsia="STZhongsong"/>
    </w:rPr>
  </w:style>
  <w:style w:type="paragraph" w:customStyle="1" w:styleId="ScheduleL2">
    <w:name w:val="Schedule L2"/>
    <w:basedOn w:val="Normal"/>
    <w:rsid w:val="009247A5"/>
    <w:pPr>
      <w:tabs>
        <w:tab w:val="num" w:pos="1440"/>
      </w:tabs>
      <w:adjustRightInd w:val="0"/>
      <w:spacing w:after="240"/>
      <w:ind w:left="1440" w:hanging="720"/>
      <w:jc w:val="both"/>
      <w:outlineLvl w:val="1"/>
    </w:pPr>
    <w:rPr>
      <w:rFonts w:eastAsia="STZhongsong"/>
    </w:rPr>
  </w:style>
  <w:style w:type="paragraph" w:customStyle="1" w:styleId="ScheduleL3">
    <w:name w:val="Schedule L3"/>
    <w:basedOn w:val="Normal"/>
    <w:rsid w:val="009247A5"/>
    <w:pPr>
      <w:tabs>
        <w:tab w:val="num" w:pos="2160"/>
      </w:tabs>
      <w:adjustRightInd w:val="0"/>
      <w:spacing w:after="240"/>
      <w:ind w:left="2160" w:hanging="720"/>
      <w:jc w:val="both"/>
      <w:outlineLvl w:val="2"/>
    </w:pPr>
    <w:rPr>
      <w:rFonts w:eastAsia="STZhongsong"/>
    </w:rPr>
  </w:style>
  <w:style w:type="paragraph" w:customStyle="1" w:styleId="ScheduleL4">
    <w:name w:val="Schedule L4"/>
    <w:basedOn w:val="Normal"/>
    <w:rsid w:val="009247A5"/>
    <w:pPr>
      <w:tabs>
        <w:tab w:val="num" w:pos="2880"/>
      </w:tabs>
      <w:adjustRightInd w:val="0"/>
      <w:spacing w:after="240"/>
      <w:ind w:left="2880" w:hanging="720"/>
      <w:jc w:val="both"/>
      <w:outlineLvl w:val="3"/>
    </w:pPr>
    <w:rPr>
      <w:rFonts w:eastAsia="STZhongsong"/>
    </w:rPr>
  </w:style>
  <w:style w:type="paragraph" w:customStyle="1" w:styleId="ScheduleL5">
    <w:name w:val="Schedule L5"/>
    <w:basedOn w:val="Normal"/>
    <w:rsid w:val="009247A5"/>
    <w:pPr>
      <w:tabs>
        <w:tab w:val="num" w:pos="3600"/>
      </w:tabs>
      <w:adjustRightInd w:val="0"/>
      <w:spacing w:after="240"/>
      <w:ind w:left="3600" w:hanging="720"/>
      <w:jc w:val="both"/>
      <w:outlineLvl w:val="4"/>
    </w:pPr>
    <w:rPr>
      <w:rFonts w:eastAsia="STZhongsong"/>
    </w:rPr>
  </w:style>
  <w:style w:type="paragraph" w:customStyle="1" w:styleId="ScheduleL6">
    <w:name w:val="Schedule L6"/>
    <w:basedOn w:val="Normal"/>
    <w:rsid w:val="009247A5"/>
    <w:pPr>
      <w:tabs>
        <w:tab w:val="num" w:pos="4320"/>
      </w:tabs>
      <w:adjustRightInd w:val="0"/>
      <w:spacing w:after="240"/>
      <w:ind w:left="4320" w:hanging="720"/>
      <w:jc w:val="both"/>
      <w:outlineLvl w:val="5"/>
    </w:pPr>
    <w:rPr>
      <w:rFonts w:eastAsia="STZhongsong"/>
    </w:rPr>
  </w:style>
  <w:style w:type="paragraph" w:customStyle="1" w:styleId="ScheduleL7">
    <w:name w:val="Schedule L7"/>
    <w:basedOn w:val="Normal"/>
    <w:rsid w:val="009247A5"/>
    <w:pPr>
      <w:tabs>
        <w:tab w:val="num" w:pos="5040"/>
      </w:tabs>
      <w:adjustRightInd w:val="0"/>
      <w:spacing w:after="240"/>
      <w:ind w:left="5040" w:hanging="720"/>
      <w:jc w:val="both"/>
      <w:outlineLvl w:val="6"/>
    </w:pPr>
    <w:rPr>
      <w:rFonts w:eastAsia="STZhongsong"/>
    </w:rPr>
  </w:style>
  <w:style w:type="paragraph" w:customStyle="1" w:styleId="ScheduleL8">
    <w:name w:val="Schedule L8"/>
    <w:basedOn w:val="Normal"/>
    <w:rsid w:val="009247A5"/>
    <w:pPr>
      <w:tabs>
        <w:tab w:val="num" w:pos="5760"/>
      </w:tabs>
      <w:adjustRightInd w:val="0"/>
      <w:spacing w:after="240"/>
      <w:ind w:left="5760" w:hanging="720"/>
      <w:jc w:val="both"/>
      <w:outlineLvl w:val="7"/>
    </w:pPr>
    <w:rPr>
      <w:rFonts w:eastAsia="STZhongsong"/>
    </w:rPr>
  </w:style>
  <w:style w:type="paragraph" w:customStyle="1" w:styleId="ScheduleL9">
    <w:name w:val="Schedule L9"/>
    <w:basedOn w:val="Normal"/>
    <w:rsid w:val="009247A5"/>
    <w:pPr>
      <w:tabs>
        <w:tab w:val="num" w:pos="6480"/>
      </w:tabs>
      <w:adjustRightInd w:val="0"/>
      <w:spacing w:after="240"/>
      <w:ind w:left="6480" w:hanging="720"/>
      <w:jc w:val="both"/>
      <w:outlineLvl w:val="8"/>
    </w:pPr>
    <w:rPr>
      <w:rFonts w:eastAsia="STZhongsong"/>
    </w:rPr>
  </w:style>
  <w:style w:type="character" w:styleId="Hyperlink">
    <w:name w:val="Hyperlink"/>
    <w:basedOn w:val="DefaultParagraphFont"/>
    <w:uiPriority w:val="99"/>
    <w:unhideWhenUsed/>
    <w:rsid w:val="005F0F02"/>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0" w:type="dxa"/>
        <w:right w:w="10" w:type="dxa"/>
      </w:tblCellMar>
    </w:tblPr>
  </w:style>
  <w:style w:type="table" w:customStyle="1" w:styleId="ac">
    <w:basedOn w:val="TableNormal"/>
    <w:tblPr>
      <w:tblStyleRowBandSize w:val="1"/>
      <w:tblStyleColBandSize w:val="1"/>
      <w:tblCellMar>
        <w:left w:w="10" w:type="dxa"/>
        <w:right w:w="10" w:type="dxa"/>
      </w:tblCellMar>
    </w:tblPr>
  </w:style>
  <w:style w:type="table" w:customStyle="1" w:styleId="ad">
    <w:basedOn w:val="TableNormal"/>
    <w:tblPr>
      <w:tblStyleRowBandSize w:val="1"/>
      <w:tblStyleColBandSize w:val="1"/>
      <w:tblCellMar>
        <w:left w:w="10" w:type="dxa"/>
        <w:right w:w="10" w:type="dxa"/>
      </w:tblCellMar>
    </w:tblPr>
  </w:style>
  <w:style w:type="table" w:customStyle="1" w:styleId="ae">
    <w:basedOn w:val="TableNormal"/>
    <w:tblPr>
      <w:tblStyleRowBandSize w:val="1"/>
      <w:tblStyleColBandSize w:val="1"/>
      <w:tblCellMar>
        <w:left w:w="10" w:type="dxa"/>
        <w:right w:w="10" w:type="dxa"/>
      </w:tblCellMar>
    </w:tblPr>
  </w:style>
  <w:style w:type="table" w:customStyle="1" w:styleId="af">
    <w:basedOn w:val="TableNormal"/>
    <w:tblPr>
      <w:tblStyleRowBandSize w:val="1"/>
      <w:tblStyleColBandSize w:val="1"/>
      <w:tblCellMar>
        <w:left w:w="10" w:type="dxa"/>
        <w:right w:w="10" w:type="dxa"/>
      </w:tblCellMar>
    </w:tblPr>
  </w:style>
  <w:style w:type="table" w:customStyle="1" w:styleId="af0">
    <w:basedOn w:val="TableNormal"/>
    <w:tblPr>
      <w:tblStyleRowBandSize w:val="1"/>
      <w:tblStyleColBandSize w:val="1"/>
      <w:tblCellMar>
        <w:left w:w="10" w:type="dxa"/>
        <w:right w:w="10" w:type="dxa"/>
      </w:tblCellMar>
    </w:tblPr>
  </w:style>
  <w:style w:type="table" w:customStyle="1" w:styleId="af1">
    <w:basedOn w:val="TableNormal"/>
    <w:tblPr>
      <w:tblStyleRowBandSize w:val="1"/>
      <w:tblStyleColBandSize w:val="1"/>
      <w:tblCellMar>
        <w:left w:w="10" w:type="dxa"/>
        <w:right w:w="10" w:type="dxa"/>
      </w:tblCellMar>
    </w:tblPr>
  </w:style>
  <w:style w:type="table" w:customStyle="1" w:styleId="af2">
    <w:basedOn w:val="TableNormal"/>
    <w:tblPr>
      <w:tblStyleRowBandSize w:val="1"/>
      <w:tblStyleColBandSize w:val="1"/>
      <w:tblCellMar>
        <w:left w:w="10" w:type="dxa"/>
        <w:right w:w="10" w:type="dxa"/>
      </w:tblCellMar>
    </w:tblPr>
  </w:style>
  <w:style w:type="table" w:customStyle="1" w:styleId="af3">
    <w:basedOn w:val="TableNormal"/>
    <w:tblPr>
      <w:tblStyleRowBandSize w:val="1"/>
      <w:tblStyleColBandSize w:val="1"/>
      <w:tblCellMar>
        <w:left w:w="10" w:type="dxa"/>
        <w:right w:w="10" w:type="dxa"/>
      </w:tblCellMar>
    </w:tblPr>
  </w:style>
  <w:style w:type="table" w:customStyle="1" w:styleId="af4">
    <w:basedOn w:val="TableNormal"/>
    <w:tblPr>
      <w:tblStyleRowBandSize w:val="1"/>
      <w:tblStyleColBandSize w:val="1"/>
      <w:tblCellMar>
        <w:left w:w="10" w:type="dxa"/>
        <w:right w:w="10" w:type="dxa"/>
      </w:tblCellMar>
    </w:tblPr>
  </w:style>
  <w:style w:type="table" w:customStyle="1" w:styleId="af5">
    <w:basedOn w:val="TableNormal"/>
    <w:tblPr>
      <w:tblStyleRowBandSize w:val="1"/>
      <w:tblStyleColBandSize w:val="1"/>
      <w:tblCellMar>
        <w:left w:w="10" w:type="dxa"/>
        <w:right w:w="10" w:type="dxa"/>
      </w:tblCellMar>
    </w:tblPr>
  </w:style>
  <w:style w:type="table" w:customStyle="1" w:styleId="af6">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npsa.gov.uk/sensitive-information-assets"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styles" Target="styles.xml"/><Relationship Id="rId21" Type="http://schemas.openxmlformats.org/officeDocument/2006/relationships/hyperlink" Target="https://www.gov.uk/government/publications/technology-code-of-practice/technology-code-of-practice" TargetMode="External"/><Relationship Id="rId7" Type="http://schemas.openxmlformats.org/officeDocument/2006/relationships/endnotes" Target="endnote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gov.uk/guidance/check-employment-status-for-ta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yperlink" Target="https://www.gov.uk/government/publications/the-sourcing-and-consultancy-playboo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gov.uk/guidance/check-employment-status-for-ta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csc.gov.uk/collection/risk-management-collection" TargetMode="External"/><Relationship Id="rId23" Type="http://schemas.openxmlformats.org/officeDocument/2006/relationships/hyperlink" Target="https://www.ncsc.gov.uk/guidance/10-steps-cyber-security" TargetMode="External"/><Relationship Id="rId28" Type="http://schemas.openxmlformats.org/officeDocument/2006/relationships/hyperlink" Target="mailto:resolution.planning@cabinetoffice.gov.uk" TargetMode="External"/><Relationship Id="rId10" Type="http://schemas.openxmlformats.org/officeDocument/2006/relationships/hyperlink" Target="https://crowncommercial.qualtrics.com/jfe/form/SV_9YO5ox0tT0ofQ0u"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terworks.com/handbook/us/culture/" TargetMode="External"/><Relationship Id="rId14" Type="http://schemas.openxmlformats.org/officeDocument/2006/relationships/hyperlink" Target="https://www.ncsc.gov.uk/collection/risk-management-collection" TargetMode="External"/><Relationship Id="rId22" Type="http://schemas.openxmlformats.org/officeDocument/2006/relationships/hyperlink" Target="https://www.ncsc.gov.uk/guidance/10-steps-cyber-securit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sHOD/9QRz3VjqEg6IzHtujT7cg==">CgMxLjAyCGguZ2pkZ3hzMg5oLnZyZW50dmEwcG5ndDIOaC5ydzZqcTNjcXVidXMyDmgueXpicnAxZXhhMThnMg5oLnhxbjF1dmc4cXZyZTIKaC4zMGowemxsMTIKaC4xZm9iOXRlMTIOaC5vM3hqenp4dTgxazYyDmguMTJvbm0zcXduOTZsMg5oLmhjOGZ6MHltb3pnYTIIaC5sbnhiejkyCWguMWZvYjl0ZTIOaC41MGdrc2F4MzJ5cTMyDmgucTRnZzA3ZmlicGI1Mg5oLncwbThyaHphYWgwejIJaC4yM2NrdnZkMgloLjFiYW9uNm0yCWguM3ZhYzV1ZjIOaC45aTM4bHJpNW9la2MyCGguejMzN3lhMg5oLjFxdHN1cXA3amJsNTIKaC4xZm9iOXRlMjgAciExYm1INUVKcmp6ZWh2TEdBT3YwU3dXakZSQ3lvVE5JYl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75</Pages>
  <Words>14458</Words>
  <Characters>82417</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Azzy Kuddus</cp:lastModifiedBy>
  <cp:revision>8</cp:revision>
  <dcterms:created xsi:type="dcterms:W3CDTF">2025-07-24T13:56:00Z</dcterms:created>
  <dcterms:modified xsi:type="dcterms:W3CDTF">2025-08-05T07:47:00Z</dcterms:modified>
</cp:coreProperties>
</file>