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732BC" w14:textId="5289BE4D" w:rsidR="00F7174D" w:rsidRPr="007E66B4" w:rsidRDefault="00F7174D" w:rsidP="00F7174D">
      <w:pPr>
        <w:pStyle w:val="BodyText"/>
        <w:jc w:val="center"/>
        <w:rPr>
          <w:rFonts w:ascii="Arial" w:hAnsi="Arial" w:cs="Arial"/>
          <w:szCs w:val="24"/>
        </w:rPr>
      </w:pPr>
    </w:p>
    <w:p w14:paraId="0B320761" w14:textId="25C5CCC8" w:rsidR="00F7174D" w:rsidRPr="007E66B4" w:rsidRDefault="00AE501A" w:rsidP="00F7174D">
      <w:pPr>
        <w:pStyle w:val="BodyText"/>
        <w:jc w:val="center"/>
        <w:rPr>
          <w:rFonts w:ascii="Arial" w:hAnsi="Arial" w:cs="Arial"/>
          <w:szCs w:val="24"/>
        </w:rPr>
      </w:pPr>
      <w:r w:rsidRPr="007E66B4">
        <w:rPr>
          <w:rFonts w:ascii="Arial" w:hAnsi="Arial" w:cs="Arial"/>
          <w:noProof/>
          <w:szCs w:val="24"/>
        </w:rPr>
        <w:drawing>
          <wp:inline distT="0" distB="0" distL="0" distR="0" wp14:anchorId="304DCB21" wp14:editId="29BC0738">
            <wp:extent cx="5759450" cy="1702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759450" cy="1702435"/>
                    </a:xfrm>
                    <a:prstGeom prst="rect">
                      <a:avLst/>
                    </a:prstGeom>
                  </pic:spPr>
                </pic:pic>
              </a:graphicData>
            </a:graphic>
          </wp:inline>
        </w:drawing>
      </w:r>
    </w:p>
    <w:p w14:paraId="1951C6BE" w14:textId="77777777" w:rsidR="00F7174D" w:rsidRPr="007E66B4" w:rsidRDefault="00F7174D" w:rsidP="007D70D4">
      <w:pPr>
        <w:pStyle w:val="BodyText"/>
        <w:rPr>
          <w:rFonts w:ascii="Arial" w:hAnsi="Arial" w:cs="Arial"/>
          <w:szCs w:val="24"/>
        </w:rPr>
      </w:pPr>
    </w:p>
    <w:p w14:paraId="73DB749F" w14:textId="77777777" w:rsidR="00616D13" w:rsidRPr="007E66B4" w:rsidRDefault="00616D13" w:rsidP="00F7174D">
      <w:pPr>
        <w:pStyle w:val="Default"/>
        <w:jc w:val="center"/>
        <w:rPr>
          <w:b/>
          <w:bCs/>
          <w:caps/>
          <w:color w:val="auto"/>
          <w:u w:val="single"/>
          <w:lang w:val="en-GB"/>
        </w:rPr>
      </w:pPr>
    </w:p>
    <w:p w14:paraId="747DCB94" w14:textId="77777777" w:rsidR="00616D13" w:rsidRPr="007E66B4" w:rsidRDefault="00616D13" w:rsidP="00F7174D">
      <w:pPr>
        <w:pStyle w:val="Default"/>
        <w:jc w:val="center"/>
        <w:rPr>
          <w:b/>
          <w:bCs/>
          <w:caps/>
          <w:color w:val="auto"/>
          <w:u w:val="single"/>
          <w:lang w:val="en-GB"/>
        </w:rPr>
      </w:pPr>
    </w:p>
    <w:p w14:paraId="71422AD5" w14:textId="4515E84E" w:rsidR="00F7174D" w:rsidRPr="007E66B4" w:rsidRDefault="124CB7C2" w:rsidP="00F7174D">
      <w:pPr>
        <w:pStyle w:val="Default"/>
        <w:jc w:val="center"/>
        <w:rPr>
          <w:b/>
          <w:bCs/>
          <w:caps/>
          <w:color w:val="auto"/>
          <w:u w:val="single"/>
          <w:lang w:val="en-GB"/>
        </w:rPr>
      </w:pPr>
      <w:r w:rsidRPr="007E66B4">
        <w:rPr>
          <w:b/>
          <w:bCs/>
          <w:caps/>
          <w:color w:val="auto"/>
          <w:u w:val="single"/>
          <w:lang w:val="en-GB"/>
        </w:rPr>
        <w:t>GRANT APPLICATION</w:t>
      </w:r>
    </w:p>
    <w:p w14:paraId="127215FB" w14:textId="77777777" w:rsidR="00F7174D" w:rsidRPr="007E66B4" w:rsidRDefault="00F7174D" w:rsidP="01EAAB21">
      <w:pPr>
        <w:pStyle w:val="BodyText"/>
        <w:rPr>
          <w:rFonts w:ascii="Arial" w:eastAsia="Arial" w:hAnsi="Arial" w:cs="Arial"/>
          <w:b w:val="0"/>
          <w:sz w:val="36"/>
          <w:szCs w:val="36"/>
        </w:rPr>
      </w:pPr>
    </w:p>
    <w:p w14:paraId="671DBAEE" w14:textId="3B67C47D" w:rsidR="12303168" w:rsidRDefault="12303168" w:rsidP="01EAAB21">
      <w:pPr>
        <w:spacing w:line="259" w:lineRule="auto"/>
        <w:jc w:val="center"/>
        <w:rPr>
          <w:rFonts w:ascii="Arial" w:eastAsia="Arial" w:hAnsi="Arial" w:cs="Arial"/>
          <w:sz w:val="36"/>
          <w:szCs w:val="36"/>
        </w:rPr>
      </w:pPr>
      <w:r w:rsidRPr="01EAAB21">
        <w:rPr>
          <w:rFonts w:ascii="Arial" w:eastAsia="Arial" w:hAnsi="Arial" w:cs="Arial"/>
          <w:sz w:val="36"/>
          <w:szCs w:val="36"/>
        </w:rPr>
        <w:t>Evaluation of Breathlessness Pathway Project</w:t>
      </w:r>
    </w:p>
    <w:p w14:paraId="6D8EED2D" w14:textId="1F2DC5CB" w:rsidR="005B629B" w:rsidRPr="007E66B4" w:rsidRDefault="005B629B" w:rsidP="00DA6FCB">
      <w:pPr>
        <w:jc w:val="center"/>
        <w:rPr>
          <w:rFonts w:ascii="Arial" w:hAnsi="Arial" w:cs="Arial"/>
          <w:b/>
          <w:caps/>
          <w:szCs w:val="24"/>
        </w:rPr>
      </w:pPr>
    </w:p>
    <w:p w14:paraId="24FE9B3D" w14:textId="1C36EEB4" w:rsidR="005B629B" w:rsidRPr="007E66B4" w:rsidRDefault="2ADD01E6" w:rsidP="588D4FDB">
      <w:pPr>
        <w:spacing w:before="120" w:after="120"/>
        <w:jc w:val="center"/>
        <w:rPr>
          <w:rFonts w:ascii="Arial" w:hAnsi="Arial" w:cs="Arial"/>
          <w:b/>
          <w:bCs/>
          <w:caps/>
          <w:u w:val="single"/>
          <w:lang w:eastAsia="en-US"/>
        </w:rPr>
      </w:pPr>
      <w:r w:rsidRPr="01EAAB21">
        <w:rPr>
          <w:rFonts w:ascii="Arial" w:hAnsi="Arial" w:cs="Arial"/>
          <w:b/>
          <w:bCs/>
          <w:caps/>
          <w:u w:val="single"/>
          <w:lang w:eastAsia="en-US"/>
        </w:rPr>
        <w:t>F</w:t>
      </w:r>
      <w:r w:rsidR="31A01B96" w:rsidRPr="01EAAB21">
        <w:rPr>
          <w:rFonts w:ascii="Arial" w:hAnsi="Arial" w:cs="Arial"/>
          <w:b/>
          <w:bCs/>
          <w:caps/>
          <w:u w:val="single"/>
          <w:lang w:eastAsia="en-US"/>
        </w:rPr>
        <w:t xml:space="preserve">OR THE PERIOD of </w:t>
      </w:r>
      <w:r w:rsidR="00045D3F">
        <w:rPr>
          <w:rFonts w:ascii="Arial" w:hAnsi="Arial" w:cs="Arial"/>
          <w:b/>
          <w:bCs/>
          <w:caps/>
          <w:u w:val="single"/>
          <w:lang w:eastAsia="en-US"/>
        </w:rPr>
        <w:t>APRIL</w:t>
      </w:r>
      <w:r w:rsidR="1A985E5F" w:rsidRPr="224F04E6">
        <w:rPr>
          <w:rFonts w:ascii="Arial" w:hAnsi="Arial" w:cs="Arial"/>
          <w:b/>
          <w:bCs/>
          <w:caps/>
          <w:u w:val="single"/>
          <w:lang w:eastAsia="en-US"/>
        </w:rPr>
        <w:t xml:space="preserve"> </w:t>
      </w:r>
      <w:r w:rsidR="31A01B96" w:rsidRPr="01EAAB21">
        <w:rPr>
          <w:rFonts w:ascii="Arial" w:hAnsi="Arial" w:cs="Arial"/>
          <w:b/>
          <w:bCs/>
          <w:caps/>
          <w:u w:val="single"/>
          <w:lang w:eastAsia="en-US"/>
        </w:rPr>
        <w:t xml:space="preserve">2024 to </w:t>
      </w:r>
      <w:r w:rsidR="00045D3F">
        <w:rPr>
          <w:rFonts w:ascii="Arial" w:hAnsi="Arial" w:cs="Arial"/>
          <w:b/>
          <w:bCs/>
          <w:caps/>
          <w:u w:val="single"/>
          <w:lang w:eastAsia="en-US"/>
        </w:rPr>
        <w:t>MARCH 2</w:t>
      </w:r>
      <w:r w:rsidR="31A01B96" w:rsidRPr="01EAAB21">
        <w:rPr>
          <w:rFonts w:ascii="Arial" w:hAnsi="Arial" w:cs="Arial"/>
          <w:b/>
          <w:bCs/>
          <w:caps/>
          <w:u w:val="single"/>
          <w:lang w:eastAsia="en-US"/>
        </w:rPr>
        <w:t xml:space="preserve">025 </w:t>
      </w:r>
    </w:p>
    <w:p w14:paraId="3A09CCB2" w14:textId="77777777" w:rsidR="005B629B" w:rsidRPr="007E66B4" w:rsidRDefault="005B629B" w:rsidP="00DA6FCB">
      <w:pPr>
        <w:jc w:val="center"/>
        <w:rPr>
          <w:rFonts w:ascii="Arial" w:hAnsi="Arial" w:cs="Arial"/>
          <w:b/>
          <w:caps/>
          <w:szCs w:val="24"/>
        </w:rPr>
      </w:pPr>
    </w:p>
    <w:p w14:paraId="2C5DA10A" w14:textId="77777777" w:rsidR="00BF5C4F" w:rsidRPr="007E66B4" w:rsidRDefault="00BF5C4F" w:rsidP="27C8A06E">
      <w:pPr>
        <w:rPr>
          <w:rFonts w:ascii="Arial" w:hAnsi="Arial" w:cs="Arial"/>
          <w:highlight w:val="green"/>
        </w:rPr>
      </w:pPr>
    </w:p>
    <w:p w14:paraId="662BA34C" w14:textId="77777777" w:rsidR="005F16FF" w:rsidRPr="007E66B4" w:rsidRDefault="005F16FF" w:rsidP="00866382">
      <w:pPr>
        <w:rPr>
          <w:rFonts w:ascii="Arial" w:hAnsi="Arial" w:cs="Arial"/>
          <w:szCs w:val="24"/>
        </w:rPr>
      </w:pPr>
    </w:p>
    <w:p w14:paraId="2BBDCFCC" w14:textId="77777777" w:rsidR="00E038FE" w:rsidRPr="007E66B4" w:rsidRDefault="00E038FE" w:rsidP="00E038FE">
      <w:pPr>
        <w:rPr>
          <w:rFonts w:ascii="Arial" w:hAnsi="Arial" w:cs="Arial"/>
          <w:szCs w:val="24"/>
        </w:rPr>
      </w:pPr>
    </w:p>
    <w:p w14:paraId="5474BBD0" w14:textId="77777777" w:rsidR="00E038FE" w:rsidRPr="007E66B4" w:rsidRDefault="00E038FE" w:rsidP="00E038FE">
      <w:pPr>
        <w:rPr>
          <w:rFonts w:ascii="Arial" w:hAnsi="Arial" w:cs="Arial"/>
          <w:szCs w:val="24"/>
        </w:rPr>
      </w:pPr>
    </w:p>
    <w:p w14:paraId="220C1098" w14:textId="2BD98FF7" w:rsidR="00E038FE" w:rsidRPr="007E66B4" w:rsidRDefault="00E038FE" w:rsidP="00E038FE">
      <w:pPr>
        <w:rPr>
          <w:rFonts w:ascii="Arial" w:hAnsi="Arial" w:cs="Arial"/>
          <w:szCs w:val="24"/>
        </w:rPr>
        <w:sectPr w:rsidR="00E038FE" w:rsidRPr="007E66B4" w:rsidSect="0048001D">
          <w:headerReference w:type="default" r:id="rId12"/>
          <w:pgSz w:w="11906" w:h="16838"/>
          <w:pgMar w:top="1418" w:right="1418" w:bottom="1418" w:left="1418" w:header="708" w:footer="708" w:gutter="0"/>
          <w:cols w:space="708"/>
          <w:docGrid w:linePitch="360"/>
        </w:sectPr>
      </w:pPr>
    </w:p>
    <w:p w14:paraId="0F54030B" w14:textId="77777777" w:rsidR="00DC71EB" w:rsidRPr="007E66B4" w:rsidRDefault="00DC71EB" w:rsidP="00F7174D">
      <w:pPr>
        <w:tabs>
          <w:tab w:val="right" w:leader="dot" w:pos="9072"/>
        </w:tabs>
        <w:rPr>
          <w:rFonts w:ascii="Arial" w:hAnsi="Arial" w:cs="Arial"/>
          <w:szCs w:val="24"/>
        </w:rPr>
      </w:pPr>
    </w:p>
    <w:sdt>
      <w:sdtPr>
        <w:rPr>
          <w:rFonts w:ascii="Times New Roman" w:eastAsia="Times New Roman" w:hAnsi="Times New Roman" w:cs="Times New Roman"/>
          <w:color w:val="auto"/>
          <w:sz w:val="24"/>
          <w:szCs w:val="20"/>
          <w:lang w:val="en-GB" w:eastAsia="en-GB"/>
        </w:rPr>
        <w:id w:val="-1828115574"/>
        <w:docPartObj>
          <w:docPartGallery w:val="Table of Contents"/>
          <w:docPartUnique/>
        </w:docPartObj>
      </w:sdtPr>
      <w:sdtEndPr>
        <w:rPr>
          <w:b/>
          <w:bCs/>
          <w:noProof/>
        </w:rPr>
      </w:sdtEndPr>
      <w:sdtContent>
        <w:p w14:paraId="17F3454B" w14:textId="4B59A7BF" w:rsidR="00A14C9E" w:rsidRPr="007E66B4" w:rsidRDefault="00A14C9E">
          <w:pPr>
            <w:pStyle w:val="TOCHeading"/>
            <w:rPr>
              <w:rFonts w:ascii="Arial" w:hAnsi="Arial" w:cs="Arial"/>
              <w:b/>
              <w:bCs/>
              <w:color w:val="auto"/>
              <w:sz w:val="24"/>
              <w:szCs w:val="24"/>
              <w:u w:val="single"/>
            </w:rPr>
          </w:pPr>
          <w:r w:rsidRPr="007E66B4">
            <w:rPr>
              <w:rFonts w:ascii="Arial" w:hAnsi="Arial" w:cs="Arial"/>
              <w:b/>
              <w:bCs/>
              <w:color w:val="auto"/>
              <w:sz w:val="24"/>
              <w:szCs w:val="24"/>
              <w:u w:val="single"/>
            </w:rPr>
            <w:t>Contents</w:t>
          </w:r>
        </w:p>
        <w:p w14:paraId="5A9687D0" w14:textId="77777777" w:rsidR="00A14C9E" w:rsidRPr="007E66B4" w:rsidRDefault="00A14C9E" w:rsidP="00A14C9E">
          <w:pPr>
            <w:rPr>
              <w:lang w:val="en-US" w:eastAsia="en-US"/>
            </w:rPr>
          </w:pPr>
        </w:p>
        <w:p w14:paraId="053F25AC" w14:textId="59E35CF7" w:rsidR="008F6ACB" w:rsidRPr="007E66B4" w:rsidRDefault="00A14C9E">
          <w:pPr>
            <w:pStyle w:val="TOC1"/>
            <w:tabs>
              <w:tab w:val="right" w:leader="dot" w:pos="9060"/>
            </w:tabs>
            <w:rPr>
              <w:rFonts w:asciiTheme="minorHAnsi" w:eastAsiaTheme="minorEastAsia" w:hAnsiTheme="minorHAnsi" w:cstheme="minorBidi"/>
              <w:noProof/>
              <w:sz w:val="22"/>
              <w:szCs w:val="22"/>
            </w:rPr>
          </w:pPr>
          <w:r w:rsidRPr="007E66B4">
            <w:fldChar w:fldCharType="begin"/>
          </w:r>
          <w:r w:rsidRPr="007E66B4">
            <w:instrText xml:space="preserve"> TOC \o "1-3" \h \z \u </w:instrText>
          </w:r>
          <w:r w:rsidRPr="007E66B4">
            <w:fldChar w:fldCharType="separate"/>
          </w:r>
          <w:hyperlink w:anchor="_Toc114823507" w:history="1">
            <w:r w:rsidR="008F6ACB" w:rsidRPr="007E66B4">
              <w:rPr>
                <w:rStyle w:val="Hyperlink"/>
                <w:rFonts w:ascii="Arial" w:hAnsi="Arial" w:cs="Arial"/>
                <w:b/>
                <w:bCs/>
                <w:noProof/>
                <w:color w:val="auto"/>
              </w:rPr>
              <w:t>SECTION 1: INTRODUCTION</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_Toc114823507 \h </w:instrText>
            </w:r>
            <w:r w:rsidR="008F6ACB" w:rsidRPr="007E66B4">
              <w:rPr>
                <w:noProof/>
                <w:webHidden/>
              </w:rPr>
            </w:r>
            <w:r w:rsidR="008F6ACB" w:rsidRPr="007E66B4">
              <w:rPr>
                <w:noProof/>
                <w:webHidden/>
              </w:rPr>
              <w:fldChar w:fldCharType="separate"/>
            </w:r>
            <w:r w:rsidR="008F6ACB" w:rsidRPr="007E66B4">
              <w:rPr>
                <w:noProof/>
                <w:webHidden/>
              </w:rPr>
              <w:t>3</w:t>
            </w:r>
            <w:r w:rsidR="008F6ACB" w:rsidRPr="007E66B4">
              <w:rPr>
                <w:noProof/>
                <w:webHidden/>
              </w:rPr>
              <w:fldChar w:fldCharType="end"/>
            </w:r>
          </w:hyperlink>
        </w:p>
        <w:p w14:paraId="6294F6DF" w14:textId="54D3698E" w:rsidR="008F6ACB" w:rsidRPr="007E66B4" w:rsidRDefault="003A251B">
          <w:pPr>
            <w:pStyle w:val="TOC2"/>
            <w:tabs>
              <w:tab w:val="left" w:pos="880"/>
              <w:tab w:val="right" w:leader="dot" w:pos="9060"/>
            </w:tabs>
            <w:rPr>
              <w:rFonts w:asciiTheme="minorHAnsi" w:eastAsiaTheme="minorEastAsia" w:hAnsiTheme="minorHAnsi" w:cstheme="minorBidi"/>
              <w:noProof/>
              <w:sz w:val="22"/>
              <w:szCs w:val="22"/>
            </w:rPr>
          </w:pPr>
          <w:hyperlink w:anchor="_Toc114823508" w:history="1">
            <w:r w:rsidR="008F6ACB" w:rsidRPr="007E66B4">
              <w:rPr>
                <w:rStyle w:val="Hyperlink"/>
                <w:rFonts w:ascii="Arial" w:hAnsi="Arial" w:cs="Arial"/>
                <w:b/>
                <w:bCs/>
                <w:noProof/>
                <w:color w:val="auto"/>
              </w:rPr>
              <w:t>1.</w:t>
            </w:r>
            <w:r w:rsidR="008F6ACB" w:rsidRPr="007E66B4">
              <w:rPr>
                <w:rFonts w:asciiTheme="minorHAnsi" w:eastAsiaTheme="minorEastAsia" w:hAnsiTheme="minorHAnsi" w:cstheme="minorBidi"/>
                <w:noProof/>
                <w:sz w:val="22"/>
                <w:szCs w:val="22"/>
              </w:rPr>
              <w:tab/>
            </w:r>
            <w:r w:rsidR="008F6ACB" w:rsidRPr="007E66B4">
              <w:rPr>
                <w:rStyle w:val="Hyperlink"/>
                <w:rFonts w:ascii="Arial" w:hAnsi="Arial" w:cs="Arial"/>
                <w:b/>
                <w:bCs/>
                <w:noProof/>
                <w:color w:val="auto"/>
              </w:rPr>
              <w:t>General Requirements</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_Toc114823508 \h </w:instrText>
            </w:r>
            <w:r w:rsidR="008F6ACB" w:rsidRPr="007E66B4">
              <w:rPr>
                <w:noProof/>
                <w:webHidden/>
              </w:rPr>
            </w:r>
            <w:r w:rsidR="008F6ACB" w:rsidRPr="007E66B4">
              <w:rPr>
                <w:noProof/>
                <w:webHidden/>
              </w:rPr>
              <w:fldChar w:fldCharType="separate"/>
            </w:r>
            <w:r w:rsidR="008F6ACB" w:rsidRPr="007E66B4">
              <w:rPr>
                <w:noProof/>
                <w:webHidden/>
              </w:rPr>
              <w:t>3</w:t>
            </w:r>
            <w:r w:rsidR="008F6ACB" w:rsidRPr="007E66B4">
              <w:rPr>
                <w:noProof/>
                <w:webHidden/>
              </w:rPr>
              <w:fldChar w:fldCharType="end"/>
            </w:r>
          </w:hyperlink>
        </w:p>
        <w:p w14:paraId="07CFBC7B" w14:textId="00B2BB95" w:rsidR="008F6ACB" w:rsidRPr="007E66B4" w:rsidRDefault="003A251B">
          <w:pPr>
            <w:pStyle w:val="TOC2"/>
            <w:tabs>
              <w:tab w:val="left" w:pos="880"/>
              <w:tab w:val="right" w:leader="dot" w:pos="9060"/>
            </w:tabs>
            <w:rPr>
              <w:rFonts w:asciiTheme="minorHAnsi" w:eastAsiaTheme="minorEastAsia" w:hAnsiTheme="minorHAnsi" w:cstheme="minorBidi"/>
              <w:noProof/>
              <w:sz w:val="22"/>
              <w:szCs w:val="22"/>
            </w:rPr>
          </w:pPr>
          <w:hyperlink w:anchor="_Toc114823509" w:history="1">
            <w:r w:rsidR="008F6ACB" w:rsidRPr="007E66B4">
              <w:rPr>
                <w:rStyle w:val="Hyperlink"/>
                <w:rFonts w:ascii="Arial" w:hAnsi="Arial" w:cs="Arial"/>
                <w:b/>
                <w:bCs/>
                <w:noProof/>
                <w:color w:val="auto"/>
              </w:rPr>
              <w:t>2.</w:t>
            </w:r>
            <w:r w:rsidR="008F6ACB" w:rsidRPr="007E66B4">
              <w:rPr>
                <w:rFonts w:asciiTheme="minorHAnsi" w:eastAsiaTheme="minorEastAsia" w:hAnsiTheme="minorHAnsi" w:cstheme="minorBidi"/>
                <w:noProof/>
                <w:sz w:val="22"/>
                <w:szCs w:val="22"/>
              </w:rPr>
              <w:tab/>
            </w:r>
            <w:r w:rsidR="00E94501" w:rsidRPr="007E66B4">
              <w:rPr>
                <w:rStyle w:val="Hyperlink"/>
                <w:rFonts w:ascii="Arial" w:hAnsi="Arial" w:cs="Arial"/>
                <w:b/>
                <w:bCs/>
                <w:noProof/>
                <w:color w:val="auto"/>
              </w:rPr>
              <w:t xml:space="preserve">Application </w:t>
            </w:r>
            <w:r w:rsidR="008F6ACB" w:rsidRPr="007E66B4">
              <w:rPr>
                <w:rStyle w:val="Hyperlink"/>
                <w:rFonts w:ascii="Arial" w:hAnsi="Arial" w:cs="Arial"/>
                <w:b/>
                <w:bCs/>
                <w:noProof/>
                <w:color w:val="auto"/>
              </w:rPr>
              <w:t>Timetable</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_Toc114823509 \h </w:instrText>
            </w:r>
            <w:r w:rsidR="008F6ACB" w:rsidRPr="007E66B4">
              <w:rPr>
                <w:noProof/>
                <w:webHidden/>
              </w:rPr>
            </w:r>
            <w:r w:rsidR="008F6ACB" w:rsidRPr="007E66B4">
              <w:rPr>
                <w:noProof/>
                <w:webHidden/>
              </w:rPr>
              <w:fldChar w:fldCharType="separate"/>
            </w:r>
            <w:r w:rsidR="008F6ACB" w:rsidRPr="007E66B4">
              <w:rPr>
                <w:noProof/>
                <w:webHidden/>
              </w:rPr>
              <w:t>4</w:t>
            </w:r>
            <w:r w:rsidR="008F6ACB" w:rsidRPr="007E66B4">
              <w:rPr>
                <w:noProof/>
                <w:webHidden/>
              </w:rPr>
              <w:fldChar w:fldCharType="end"/>
            </w:r>
          </w:hyperlink>
        </w:p>
        <w:p w14:paraId="477E6AA3" w14:textId="666F11C4" w:rsidR="008F6ACB" w:rsidRPr="007E66B4" w:rsidRDefault="003A251B">
          <w:pPr>
            <w:pStyle w:val="TOC2"/>
            <w:tabs>
              <w:tab w:val="left" w:pos="880"/>
              <w:tab w:val="right" w:leader="dot" w:pos="9060"/>
            </w:tabs>
            <w:rPr>
              <w:rFonts w:asciiTheme="minorHAnsi" w:eastAsiaTheme="minorEastAsia" w:hAnsiTheme="minorHAnsi" w:cstheme="minorBidi"/>
              <w:noProof/>
              <w:sz w:val="22"/>
              <w:szCs w:val="22"/>
            </w:rPr>
          </w:pPr>
          <w:hyperlink w:anchor="_Toc114823510" w:history="1">
            <w:r w:rsidR="008F6ACB" w:rsidRPr="007E66B4">
              <w:rPr>
                <w:rStyle w:val="Hyperlink"/>
                <w:rFonts w:ascii="Arial" w:hAnsi="Arial" w:cs="Arial"/>
                <w:b/>
                <w:bCs/>
                <w:noProof/>
                <w:color w:val="auto"/>
              </w:rPr>
              <w:t>3.</w:t>
            </w:r>
            <w:r w:rsidR="008F6ACB" w:rsidRPr="007E66B4">
              <w:rPr>
                <w:rFonts w:asciiTheme="minorHAnsi" w:eastAsiaTheme="minorEastAsia" w:hAnsiTheme="minorHAnsi" w:cstheme="minorBidi"/>
                <w:noProof/>
                <w:sz w:val="22"/>
                <w:szCs w:val="22"/>
              </w:rPr>
              <w:tab/>
            </w:r>
            <w:r w:rsidR="008F6ACB" w:rsidRPr="007E66B4">
              <w:rPr>
                <w:rStyle w:val="Hyperlink"/>
                <w:rFonts w:ascii="Arial" w:hAnsi="Arial" w:cs="Arial"/>
                <w:b/>
                <w:bCs/>
                <w:noProof/>
                <w:color w:val="auto"/>
              </w:rPr>
              <w:t>Clarification Questions</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_Toc114823510 \h </w:instrText>
            </w:r>
            <w:r w:rsidR="008F6ACB" w:rsidRPr="007E66B4">
              <w:rPr>
                <w:noProof/>
                <w:webHidden/>
              </w:rPr>
            </w:r>
            <w:r w:rsidR="008F6ACB" w:rsidRPr="007E66B4">
              <w:rPr>
                <w:noProof/>
                <w:webHidden/>
              </w:rPr>
              <w:fldChar w:fldCharType="separate"/>
            </w:r>
            <w:r w:rsidR="008F6ACB" w:rsidRPr="007E66B4">
              <w:rPr>
                <w:noProof/>
                <w:webHidden/>
              </w:rPr>
              <w:t>4</w:t>
            </w:r>
            <w:r w:rsidR="008F6ACB" w:rsidRPr="007E66B4">
              <w:rPr>
                <w:noProof/>
                <w:webHidden/>
              </w:rPr>
              <w:fldChar w:fldCharType="end"/>
            </w:r>
          </w:hyperlink>
        </w:p>
        <w:p w14:paraId="57CDD2A5" w14:textId="2FDBF28F" w:rsidR="008F6ACB" w:rsidRPr="007E66B4" w:rsidRDefault="003A251B">
          <w:pPr>
            <w:pStyle w:val="TOC2"/>
            <w:tabs>
              <w:tab w:val="left" w:pos="880"/>
              <w:tab w:val="right" w:leader="dot" w:pos="9060"/>
            </w:tabs>
            <w:rPr>
              <w:rFonts w:asciiTheme="minorHAnsi" w:eastAsiaTheme="minorEastAsia" w:hAnsiTheme="minorHAnsi" w:cstheme="minorBidi"/>
              <w:noProof/>
              <w:sz w:val="22"/>
              <w:szCs w:val="22"/>
            </w:rPr>
          </w:pPr>
          <w:hyperlink w:anchor="_Toc114823511" w:history="1">
            <w:r w:rsidR="008F6ACB" w:rsidRPr="007E66B4">
              <w:rPr>
                <w:rStyle w:val="Hyperlink"/>
                <w:rFonts w:ascii="Arial" w:hAnsi="Arial" w:cs="Arial"/>
                <w:b/>
                <w:bCs/>
                <w:noProof/>
                <w:color w:val="auto"/>
              </w:rPr>
              <w:t>4.</w:t>
            </w:r>
            <w:r w:rsidR="008F6ACB" w:rsidRPr="007E66B4">
              <w:rPr>
                <w:rFonts w:asciiTheme="minorHAnsi" w:eastAsiaTheme="minorEastAsia" w:hAnsiTheme="minorHAnsi" w:cstheme="minorBidi"/>
                <w:noProof/>
                <w:sz w:val="22"/>
                <w:szCs w:val="22"/>
              </w:rPr>
              <w:tab/>
            </w:r>
            <w:r w:rsidR="008F6ACB" w:rsidRPr="007E66B4">
              <w:rPr>
                <w:rStyle w:val="Hyperlink"/>
                <w:rFonts w:ascii="Arial" w:hAnsi="Arial" w:cs="Arial"/>
                <w:b/>
                <w:bCs/>
                <w:noProof/>
                <w:color w:val="auto"/>
              </w:rPr>
              <w:t xml:space="preserve">Evaluation of </w:t>
            </w:r>
            <w:r w:rsidR="00E94501" w:rsidRPr="007E66B4">
              <w:rPr>
                <w:rStyle w:val="Hyperlink"/>
                <w:rFonts w:ascii="Arial" w:hAnsi="Arial" w:cs="Arial"/>
                <w:b/>
                <w:bCs/>
                <w:noProof/>
                <w:color w:val="auto"/>
              </w:rPr>
              <w:t>Applications</w:t>
            </w:r>
            <w:r w:rsidR="008F6ACB" w:rsidRPr="007E66B4">
              <w:rPr>
                <w:rStyle w:val="Hyperlink"/>
                <w:rFonts w:ascii="Arial" w:hAnsi="Arial" w:cs="Arial"/>
                <w:b/>
                <w:bCs/>
                <w:noProof/>
                <w:color w:val="auto"/>
              </w:rPr>
              <w:t xml:space="preserve"> –</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_Toc114823511 \h </w:instrText>
            </w:r>
            <w:r w:rsidR="008F6ACB" w:rsidRPr="007E66B4">
              <w:rPr>
                <w:noProof/>
                <w:webHidden/>
              </w:rPr>
            </w:r>
            <w:r w:rsidR="008F6ACB" w:rsidRPr="007E66B4">
              <w:rPr>
                <w:noProof/>
                <w:webHidden/>
              </w:rPr>
              <w:fldChar w:fldCharType="separate"/>
            </w:r>
            <w:r w:rsidR="008F6ACB" w:rsidRPr="007E66B4">
              <w:rPr>
                <w:noProof/>
                <w:webHidden/>
              </w:rPr>
              <w:t>5</w:t>
            </w:r>
            <w:r w:rsidR="008F6ACB" w:rsidRPr="007E66B4">
              <w:rPr>
                <w:noProof/>
                <w:webHidden/>
              </w:rPr>
              <w:fldChar w:fldCharType="end"/>
            </w:r>
          </w:hyperlink>
        </w:p>
        <w:p w14:paraId="0E16DF35" w14:textId="6F246B6A" w:rsidR="008F6ACB" w:rsidRPr="007E66B4" w:rsidRDefault="003A251B">
          <w:pPr>
            <w:pStyle w:val="TOC1"/>
            <w:tabs>
              <w:tab w:val="right" w:leader="dot" w:pos="9060"/>
            </w:tabs>
            <w:rPr>
              <w:rFonts w:asciiTheme="minorHAnsi" w:eastAsiaTheme="minorEastAsia" w:hAnsiTheme="minorHAnsi" w:cstheme="minorBidi"/>
              <w:noProof/>
              <w:sz w:val="22"/>
              <w:szCs w:val="22"/>
            </w:rPr>
          </w:pPr>
          <w:hyperlink w:anchor="_Toc114823512" w:history="1">
            <w:r w:rsidR="008F6ACB" w:rsidRPr="007E66B4">
              <w:rPr>
                <w:rStyle w:val="Hyperlink"/>
                <w:rFonts w:ascii="Arial" w:hAnsi="Arial" w:cs="Arial"/>
                <w:b/>
                <w:bCs/>
                <w:noProof/>
                <w:color w:val="auto"/>
              </w:rPr>
              <w:t>SECTION 2: SPECIFICATION</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_Toc114823512 \h </w:instrText>
            </w:r>
            <w:r w:rsidR="008F6ACB" w:rsidRPr="007E66B4">
              <w:rPr>
                <w:noProof/>
                <w:webHidden/>
              </w:rPr>
            </w:r>
            <w:r w:rsidR="008F6ACB" w:rsidRPr="007E66B4">
              <w:rPr>
                <w:noProof/>
                <w:webHidden/>
              </w:rPr>
              <w:fldChar w:fldCharType="separate"/>
            </w:r>
            <w:r w:rsidR="008F6ACB" w:rsidRPr="007E66B4">
              <w:rPr>
                <w:noProof/>
                <w:webHidden/>
              </w:rPr>
              <w:t>6</w:t>
            </w:r>
            <w:r w:rsidR="008F6ACB" w:rsidRPr="007E66B4">
              <w:rPr>
                <w:noProof/>
                <w:webHidden/>
              </w:rPr>
              <w:fldChar w:fldCharType="end"/>
            </w:r>
          </w:hyperlink>
        </w:p>
        <w:p w14:paraId="1E7DB0E0" w14:textId="7E23FD7F" w:rsidR="008F6ACB" w:rsidRPr="007E66B4" w:rsidRDefault="003A251B">
          <w:pPr>
            <w:pStyle w:val="TOC1"/>
            <w:tabs>
              <w:tab w:val="right" w:leader="dot" w:pos="9060"/>
            </w:tabs>
            <w:rPr>
              <w:rFonts w:asciiTheme="minorHAnsi" w:eastAsiaTheme="minorEastAsia" w:hAnsiTheme="minorHAnsi" w:cstheme="minorBidi"/>
              <w:noProof/>
              <w:sz w:val="22"/>
              <w:szCs w:val="22"/>
            </w:rPr>
          </w:pPr>
          <w:hyperlink w:anchor="_Toc114823513" w:history="1">
            <w:r w:rsidR="008F6ACB" w:rsidRPr="007E66B4">
              <w:rPr>
                <w:rStyle w:val="Hyperlink"/>
                <w:rFonts w:ascii="Arial" w:hAnsi="Arial" w:cs="Arial"/>
                <w:b/>
                <w:bCs/>
                <w:noProof/>
                <w:color w:val="auto"/>
              </w:rPr>
              <w:t>SECTION 3: SUPPORTING INFORMATION</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_Toc114823513 \h </w:instrText>
            </w:r>
            <w:r w:rsidR="008F6ACB" w:rsidRPr="007E66B4">
              <w:rPr>
                <w:noProof/>
                <w:webHidden/>
              </w:rPr>
            </w:r>
            <w:r w:rsidR="008F6ACB" w:rsidRPr="007E66B4">
              <w:rPr>
                <w:noProof/>
                <w:webHidden/>
              </w:rPr>
              <w:fldChar w:fldCharType="separate"/>
            </w:r>
            <w:r w:rsidR="008F6ACB" w:rsidRPr="007E66B4">
              <w:rPr>
                <w:noProof/>
                <w:webHidden/>
              </w:rPr>
              <w:t>8</w:t>
            </w:r>
            <w:r w:rsidR="008F6ACB" w:rsidRPr="007E66B4">
              <w:rPr>
                <w:noProof/>
                <w:webHidden/>
              </w:rPr>
              <w:fldChar w:fldCharType="end"/>
            </w:r>
          </w:hyperlink>
        </w:p>
        <w:p w14:paraId="56F732D4" w14:textId="5CF3E8BD" w:rsidR="008F6ACB" w:rsidRPr="007E66B4" w:rsidRDefault="003A251B">
          <w:pPr>
            <w:pStyle w:val="TOC2"/>
            <w:tabs>
              <w:tab w:val="left" w:pos="880"/>
              <w:tab w:val="right" w:leader="dot" w:pos="9060"/>
            </w:tabs>
            <w:rPr>
              <w:rFonts w:asciiTheme="minorHAnsi" w:eastAsiaTheme="minorEastAsia" w:hAnsiTheme="minorHAnsi" w:cstheme="minorBidi"/>
              <w:noProof/>
              <w:sz w:val="22"/>
              <w:szCs w:val="22"/>
            </w:rPr>
          </w:pPr>
          <w:hyperlink w:anchor="_Toc114823514" w:history="1">
            <w:r w:rsidR="008F6ACB" w:rsidRPr="007E66B4">
              <w:rPr>
                <w:rStyle w:val="Hyperlink"/>
                <w:rFonts w:ascii="Arial" w:hAnsi="Arial" w:cs="Arial"/>
                <w:b/>
                <w:bCs/>
                <w:noProof/>
                <w:color w:val="auto"/>
              </w:rPr>
              <w:t>5.</w:t>
            </w:r>
            <w:r w:rsidR="008F6ACB" w:rsidRPr="007E66B4">
              <w:rPr>
                <w:rFonts w:asciiTheme="minorHAnsi" w:eastAsiaTheme="minorEastAsia" w:hAnsiTheme="minorHAnsi" w:cstheme="minorBidi"/>
                <w:noProof/>
                <w:sz w:val="22"/>
                <w:szCs w:val="22"/>
              </w:rPr>
              <w:tab/>
            </w:r>
            <w:r w:rsidR="008F6ACB" w:rsidRPr="007E66B4">
              <w:rPr>
                <w:rStyle w:val="Hyperlink"/>
                <w:rFonts w:ascii="Arial" w:hAnsi="Arial" w:cs="Arial"/>
                <w:b/>
                <w:bCs/>
                <w:noProof/>
                <w:color w:val="auto"/>
              </w:rPr>
              <w:t>Organisation and Contact Details</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_Toc114823514 \h </w:instrText>
            </w:r>
            <w:r w:rsidR="008F6ACB" w:rsidRPr="007E66B4">
              <w:rPr>
                <w:noProof/>
                <w:webHidden/>
              </w:rPr>
            </w:r>
            <w:r w:rsidR="008F6ACB" w:rsidRPr="007E66B4">
              <w:rPr>
                <w:noProof/>
                <w:webHidden/>
              </w:rPr>
              <w:fldChar w:fldCharType="separate"/>
            </w:r>
            <w:r w:rsidR="008F6ACB" w:rsidRPr="007E66B4">
              <w:rPr>
                <w:noProof/>
                <w:webHidden/>
              </w:rPr>
              <w:t>8</w:t>
            </w:r>
            <w:r w:rsidR="008F6ACB" w:rsidRPr="007E66B4">
              <w:rPr>
                <w:noProof/>
                <w:webHidden/>
              </w:rPr>
              <w:fldChar w:fldCharType="end"/>
            </w:r>
          </w:hyperlink>
        </w:p>
        <w:p w14:paraId="6465C45B" w14:textId="5B54313B" w:rsidR="008F6ACB" w:rsidRPr="007E66B4" w:rsidRDefault="003A251B">
          <w:pPr>
            <w:pStyle w:val="TOC2"/>
            <w:tabs>
              <w:tab w:val="left" w:pos="880"/>
              <w:tab w:val="right" w:leader="dot" w:pos="9060"/>
            </w:tabs>
            <w:rPr>
              <w:rFonts w:asciiTheme="minorHAnsi" w:eastAsiaTheme="minorEastAsia" w:hAnsiTheme="minorHAnsi" w:cstheme="minorBidi"/>
              <w:noProof/>
              <w:sz w:val="22"/>
              <w:szCs w:val="22"/>
            </w:rPr>
          </w:pPr>
          <w:hyperlink w:anchor="_Toc114823515" w:history="1">
            <w:r w:rsidR="008F6ACB" w:rsidRPr="007E66B4">
              <w:rPr>
                <w:rStyle w:val="Hyperlink"/>
                <w:rFonts w:ascii="Arial" w:hAnsi="Arial" w:cs="Arial"/>
                <w:b/>
                <w:bCs/>
                <w:noProof/>
                <w:color w:val="auto"/>
              </w:rPr>
              <w:t>6.</w:t>
            </w:r>
            <w:r w:rsidR="008F6ACB" w:rsidRPr="007E66B4">
              <w:rPr>
                <w:rFonts w:asciiTheme="minorHAnsi" w:eastAsiaTheme="minorEastAsia" w:hAnsiTheme="minorHAnsi" w:cstheme="minorBidi"/>
                <w:noProof/>
                <w:sz w:val="22"/>
                <w:szCs w:val="22"/>
              </w:rPr>
              <w:tab/>
            </w:r>
            <w:r w:rsidR="008F6ACB" w:rsidRPr="007E66B4">
              <w:rPr>
                <w:rStyle w:val="Hyperlink"/>
                <w:rFonts w:ascii="Arial" w:hAnsi="Arial" w:cs="Arial"/>
                <w:b/>
                <w:bCs/>
                <w:noProof/>
                <w:color w:val="auto"/>
              </w:rPr>
              <w:t>Questions</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_Toc114823515 \h </w:instrText>
            </w:r>
            <w:r w:rsidR="008F6ACB" w:rsidRPr="007E66B4">
              <w:rPr>
                <w:noProof/>
                <w:webHidden/>
              </w:rPr>
            </w:r>
            <w:r w:rsidR="008F6ACB" w:rsidRPr="007E66B4">
              <w:rPr>
                <w:noProof/>
                <w:webHidden/>
              </w:rPr>
              <w:fldChar w:fldCharType="separate"/>
            </w:r>
            <w:r w:rsidR="008F6ACB" w:rsidRPr="007E66B4">
              <w:rPr>
                <w:noProof/>
                <w:webHidden/>
              </w:rPr>
              <w:t>9</w:t>
            </w:r>
            <w:r w:rsidR="008F6ACB" w:rsidRPr="007E66B4">
              <w:rPr>
                <w:noProof/>
                <w:webHidden/>
              </w:rPr>
              <w:fldChar w:fldCharType="end"/>
            </w:r>
          </w:hyperlink>
        </w:p>
        <w:p w14:paraId="2F2AD2FE" w14:textId="3FE61B40" w:rsidR="008F6ACB" w:rsidRPr="007E66B4" w:rsidRDefault="003A251B">
          <w:pPr>
            <w:pStyle w:val="TOC1"/>
            <w:tabs>
              <w:tab w:val="right" w:leader="dot" w:pos="9060"/>
            </w:tabs>
            <w:rPr>
              <w:rFonts w:asciiTheme="minorHAnsi" w:eastAsiaTheme="minorEastAsia" w:hAnsiTheme="minorHAnsi" w:cstheme="minorBidi"/>
              <w:noProof/>
              <w:sz w:val="22"/>
              <w:szCs w:val="22"/>
            </w:rPr>
          </w:pPr>
          <w:hyperlink w:anchor="_Toc114823516" w:history="1">
            <w:r w:rsidR="008F6ACB" w:rsidRPr="007E66B4">
              <w:rPr>
                <w:rStyle w:val="Hyperlink"/>
                <w:rFonts w:ascii="Arial" w:hAnsi="Arial" w:cs="Arial"/>
                <w:b/>
                <w:bCs/>
                <w:noProof/>
                <w:color w:val="auto"/>
              </w:rPr>
              <w:t>SECTION 4: PRICING SHEET</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_Toc114823516 \h </w:instrText>
            </w:r>
            <w:r w:rsidR="008F6ACB" w:rsidRPr="007E66B4">
              <w:rPr>
                <w:noProof/>
                <w:webHidden/>
              </w:rPr>
            </w:r>
            <w:r w:rsidR="008F6ACB" w:rsidRPr="007E66B4">
              <w:rPr>
                <w:noProof/>
                <w:webHidden/>
              </w:rPr>
              <w:fldChar w:fldCharType="separate"/>
            </w:r>
            <w:r w:rsidR="008F6ACB" w:rsidRPr="007E66B4">
              <w:rPr>
                <w:noProof/>
                <w:webHidden/>
              </w:rPr>
              <w:t>14</w:t>
            </w:r>
            <w:r w:rsidR="008F6ACB" w:rsidRPr="007E66B4">
              <w:rPr>
                <w:noProof/>
                <w:webHidden/>
              </w:rPr>
              <w:fldChar w:fldCharType="end"/>
            </w:r>
          </w:hyperlink>
        </w:p>
        <w:p w14:paraId="18ED1E63" w14:textId="01EBEBAD" w:rsidR="008F6ACB" w:rsidRPr="007E66B4" w:rsidRDefault="003A251B">
          <w:pPr>
            <w:pStyle w:val="TOC2"/>
            <w:tabs>
              <w:tab w:val="left" w:pos="880"/>
              <w:tab w:val="right" w:leader="dot" w:pos="9060"/>
            </w:tabs>
            <w:rPr>
              <w:rFonts w:asciiTheme="minorHAnsi" w:eastAsiaTheme="minorEastAsia" w:hAnsiTheme="minorHAnsi" w:cstheme="minorBidi"/>
              <w:noProof/>
              <w:sz w:val="22"/>
              <w:szCs w:val="22"/>
            </w:rPr>
          </w:pPr>
          <w:hyperlink w:anchor="_Toc114823517" w:history="1">
            <w:r w:rsidR="008F6ACB" w:rsidRPr="007E66B4">
              <w:rPr>
                <w:rStyle w:val="Hyperlink"/>
                <w:rFonts w:ascii="Arial" w:hAnsi="Arial" w:cs="Arial"/>
                <w:b/>
                <w:bCs/>
                <w:noProof/>
                <w:color w:val="auto"/>
              </w:rPr>
              <w:t>7.</w:t>
            </w:r>
            <w:r w:rsidR="008F6ACB" w:rsidRPr="007E66B4">
              <w:rPr>
                <w:rFonts w:asciiTheme="minorHAnsi" w:eastAsiaTheme="minorEastAsia" w:hAnsiTheme="minorHAnsi" w:cstheme="minorBidi"/>
                <w:noProof/>
                <w:sz w:val="22"/>
                <w:szCs w:val="22"/>
              </w:rPr>
              <w:tab/>
            </w:r>
            <w:r w:rsidR="008F6ACB" w:rsidRPr="007E66B4">
              <w:rPr>
                <w:rStyle w:val="Hyperlink"/>
                <w:rFonts w:ascii="Arial" w:hAnsi="Arial" w:cs="Arial"/>
                <w:b/>
                <w:bCs/>
                <w:noProof/>
                <w:color w:val="auto"/>
              </w:rPr>
              <w:t>Pricing and Costs</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_Toc114823517 \h </w:instrText>
            </w:r>
            <w:r w:rsidR="008F6ACB" w:rsidRPr="007E66B4">
              <w:rPr>
                <w:noProof/>
                <w:webHidden/>
              </w:rPr>
            </w:r>
            <w:r w:rsidR="008F6ACB" w:rsidRPr="007E66B4">
              <w:rPr>
                <w:noProof/>
                <w:webHidden/>
              </w:rPr>
              <w:fldChar w:fldCharType="separate"/>
            </w:r>
            <w:r w:rsidR="008F6ACB" w:rsidRPr="007E66B4">
              <w:rPr>
                <w:noProof/>
                <w:webHidden/>
              </w:rPr>
              <w:t>14</w:t>
            </w:r>
            <w:r w:rsidR="008F6ACB" w:rsidRPr="007E66B4">
              <w:rPr>
                <w:noProof/>
                <w:webHidden/>
              </w:rPr>
              <w:fldChar w:fldCharType="end"/>
            </w:r>
          </w:hyperlink>
        </w:p>
        <w:p w14:paraId="5BB373B6" w14:textId="50CA8C2A" w:rsidR="008F6ACB" w:rsidRPr="007E66B4" w:rsidRDefault="003A251B">
          <w:pPr>
            <w:pStyle w:val="TOC1"/>
            <w:tabs>
              <w:tab w:val="right" w:leader="dot" w:pos="9060"/>
            </w:tabs>
            <w:rPr>
              <w:rFonts w:asciiTheme="minorHAnsi" w:eastAsiaTheme="minorEastAsia" w:hAnsiTheme="minorHAnsi" w:cstheme="minorBidi"/>
              <w:noProof/>
              <w:sz w:val="22"/>
              <w:szCs w:val="22"/>
            </w:rPr>
          </w:pPr>
          <w:hyperlink w:anchor="_Toc114823518" w:history="1">
            <w:r w:rsidR="008F6ACB" w:rsidRPr="007E66B4">
              <w:rPr>
                <w:rStyle w:val="Hyperlink"/>
                <w:rFonts w:ascii="Arial" w:hAnsi="Arial" w:cs="Arial"/>
                <w:b/>
                <w:bCs/>
                <w:noProof/>
                <w:color w:val="auto"/>
              </w:rPr>
              <w:t>SECTION 5: FREEDOM OF INFORMATION ACT 2000 (FOIA) AND ENVIRONMENTAL INFORMATION REGULATIONS 2004 (EIRS) - PASS/FAIL</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_Toc114823518 \h </w:instrText>
            </w:r>
            <w:r w:rsidR="008F6ACB" w:rsidRPr="007E66B4">
              <w:rPr>
                <w:noProof/>
                <w:webHidden/>
              </w:rPr>
            </w:r>
            <w:r w:rsidR="008F6ACB" w:rsidRPr="007E66B4">
              <w:rPr>
                <w:noProof/>
                <w:webHidden/>
              </w:rPr>
              <w:fldChar w:fldCharType="separate"/>
            </w:r>
            <w:r w:rsidR="008F6ACB" w:rsidRPr="007E66B4">
              <w:rPr>
                <w:noProof/>
                <w:webHidden/>
              </w:rPr>
              <w:t>16</w:t>
            </w:r>
            <w:r w:rsidR="008F6ACB" w:rsidRPr="007E66B4">
              <w:rPr>
                <w:noProof/>
                <w:webHidden/>
              </w:rPr>
              <w:fldChar w:fldCharType="end"/>
            </w:r>
          </w:hyperlink>
        </w:p>
        <w:p w14:paraId="0E6AEC5B" w14:textId="510C1AB9" w:rsidR="008F6ACB" w:rsidRPr="007E66B4" w:rsidRDefault="003A251B">
          <w:pPr>
            <w:pStyle w:val="TOC1"/>
            <w:tabs>
              <w:tab w:val="right" w:leader="dot" w:pos="9060"/>
            </w:tabs>
            <w:rPr>
              <w:rFonts w:asciiTheme="minorHAnsi" w:eastAsiaTheme="minorEastAsia" w:hAnsiTheme="minorHAnsi" w:cstheme="minorBidi"/>
              <w:noProof/>
              <w:sz w:val="22"/>
              <w:szCs w:val="22"/>
            </w:rPr>
          </w:pPr>
          <w:hyperlink w:anchor="_Toc114823519" w:history="1">
            <w:r w:rsidR="008F6ACB" w:rsidRPr="007E66B4">
              <w:rPr>
                <w:rStyle w:val="Hyperlink"/>
                <w:rFonts w:ascii="Arial" w:hAnsi="Arial" w:cs="Arial"/>
                <w:b/>
                <w:bCs/>
                <w:noProof/>
                <w:color w:val="auto"/>
              </w:rPr>
              <w:t>SECTION 6: DECLARATIONS - PASS/FAIL</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_Toc114823519 \h </w:instrText>
            </w:r>
            <w:r w:rsidR="008F6ACB" w:rsidRPr="007E66B4">
              <w:rPr>
                <w:noProof/>
                <w:webHidden/>
              </w:rPr>
            </w:r>
            <w:r w:rsidR="008F6ACB" w:rsidRPr="007E66B4">
              <w:rPr>
                <w:noProof/>
                <w:webHidden/>
              </w:rPr>
              <w:fldChar w:fldCharType="separate"/>
            </w:r>
            <w:r w:rsidR="008F6ACB" w:rsidRPr="007E66B4">
              <w:rPr>
                <w:noProof/>
                <w:webHidden/>
              </w:rPr>
              <w:t>17</w:t>
            </w:r>
            <w:r w:rsidR="008F6ACB" w:rsidRPr="007E66B4">
              <w:rPr>
                <w:noProof/>
                <w:webHidden/>
              </w:rPr>
              <w:fldChar w:fldCharType="end"/>
            </w:r>
          </w:hyperlink>
        </w:p>
        <w:p w14:paraId="36FA0D5D" w14:textId="430A1ACA" w:rsidR="008F6ACB" w:rsidRPr="007E66B4" w:rsidRDefault="003A251B">
          <w:pPr>
            <w:pStyle w:val="TOC1"/>
            <w:tabs>
              <w:tab w:val="right" w:leader="dot" w:pos="9060"/>
            </w:tabs>
            <w:rPr>
              <w:rFonts w:asciiTheme="minorHAnsi" w:eastAsiaTheme="minorEastAsia" w:hAnsiTheme="minorHAnsi" w:cstheme="minorBidi"/>
              <w:noProof/>
              <w:sz w:val="22"/>
              <w:szCs w:val="22"/>
            </w:rPr>
          </w:pPr>
          <w:hyperlink w:anchor="_Toc114823520" w:history="1">
            <w:r w:rsidR="008F6ACB" w:rsidRPr="007E66B4">
              <w:rPr>
                <w:rStyle w:val="Hyperlink"/>
                <w:rFonts w:ascii="Arial" w:hAnsi="Arial" w:cs="Arial"/>
                <w:b/>
                <w:bCs/>
                <w:noProof/>
                <w:color w:val="auto"/>
              </w:rPr>
              <w:t xml:space="preserve">Appendix 1: </w:t>
            </w:r>
            <w:r w:rsidR="00E94501" w:rsidRPr="007E66B4">
              <w:rPr>
                <w:rStyle w:val="Hyperlink"/>
                <w:rFonts w:ascii="Arial" w:hAnsi="Arial" w:cs="Arial"/>
                <w:b/>
                <w:bCs/>
                <w:noProof/>
                <w:color w:val="auto"/>
              </w:rPr>
              <w:t xml:space="preserve">Grant </w:t>
            </w:r>
            <w:r w:rsidR="008F6ACB" w:rsidRPr="007E66B4">
              <w:rPr>
                <w:rStyle w:val="Hyperlink"/>
                <w:rFonts w:ascii="Arial" w:hAnsi="Arial" w:cs="Arial"/>
                <w:b/>
                <w:bCs/>
                <w:noProof/>
                <w:color w:val="auto"/>
              </w:rPr>
              <w:t>Conditions</w:t>
            </w:r>
            <w:r w:rsidR="008F6ACB" w:rsidRPr="007E66B4">
              <w:rPr>
                <w:noProof/>
                <w:webHidden/>
              </w:rPr>
              <w:tab/>
            </w:r>
            <w:r w:rsidR="008F6ACB" w:rsidRPr="007E66B4">
              <w:rPr>
                <w:noProof/>
                <w:webHidden/>
              </w:rPr>
              <w:fldChar w:fldCharType="begin"/>
            </w:r>
            <w:r w:rsidR="008F6ACB" w:rsidRPr="007E66B4">
              <w:rPr>
                <w:noProof/>
                <w:webHidden/>
              </w:rPr>
              <w:instrText xml:space="preserve"> PAGEREF _Toc114823520 \h </w:instrText>
            </w:r>
            <w:r w:rsidR="008F6ACB" w:rsidRPr="007E66B4">
              <w:rPr>
                <w:noProof/>
                <w:webHidden/>
              </w:rPr>
            </w:r>
            <w:r w:rsidR="008F6ACB" w:rsidRPr="007E66B4">
              <w:rPr>
                <w:noProof/>
                <w:webHidden/>
              </w:rPr>
              <w:fldChar w:fldCharType="separate"/>
            </w:r>
            <w:r w:rsidR="008F6ACB" w:rsidRPr="007E66B4">
              <w:rPr>
                <w:noProof/>
                <w:webHidden/>
              </w:rPr>
              <w:t>18</w:t>
            </w:r>
            <w:r w:rsidR="008F6ACB" w:rsidRPr="007E66B4">
              <w:rPr>
                <w:noProof/>
                <w:webHidden/>
              </w:rPr>
              <w:fldChar w:fldCharType="end"/>
            </w:r>
          </w:hyperlink>
        </w:p>
        <w:p w14:paraId="6AB5FDC0" w14:textId="31DF8C5E" w:rsidR="00A14C9E" w:rsidRPr="007E66B4" w:rsidRDefault="00A14C9E">
          <w:r w:rsidRPr="007E66B4">
            <w:rPr>
              <w:b/>
              <w:bCs/>
              <w:noProof/>
            </w:rPr>
            <w:fldChar w:fldCharType="end"/>
          </w:r>
        </w:p>
      </w:sdtContent>
    </w:sdt>
    <w:p w14:paraId="25057532" w14:textId="77777777" w:rsidR="00F7174D" w:rsidRPr="007E66B4" w:rsidRDefault="00F7174D" w:rsidP="0048001D">
      <w:pPr>
        <w:rPr>
          <w:rFonts w:ascii="Arial" w:hAnsi="Arial" w:cs="Arial"/>
          <w:szCs w:val="24"/>
        </w:rPr>
        <w:sectPr w:rsidR="00F7174D" w:rsidRPr="007E66B4" w:rsidSect="0048001D">
          <w:headerReference w:type="default" r:id="rId13"/>
          <w:footerReference w:type="default" r:id="rId14"/>
          <w:pgSz w:w="11906" w:h="16838"/>
          <w:pgMar w:top="1418" w:right="1418" w:bottom="1418" w:left="1418" w:header="708" w:footer="708" w:gutter="0"/>
          <w:cols w:space="708"/>
          <w:docGrid w:linePitch="360"/>
        </w:sectPr>
      </w:pPr>
    </w:p>
    <w:p w14:paraId="1319D890" w14:textId="322A240B" w:rsidR="00DC71EB" w:rsidRPr="007E66B4" w:rsidRDefault="00DC71EB" w:rsidP="00926EAA">
      <w:pPr>
        <w:pStyle w:val="Heading1"/>
        <w:rPr>
          <w:rFonts w:ascii="Arial" w:hAnsi="Arial" w:cs="Arial"/>
          <w:b/>
          <w:bCs/>
          <w:color w:val="auto"/>
          <w:sz w:val="24"/>
          <w:szCs w:val="24"/>
        </w:rPr>
      </w:pPr>
      <w:bookmarkStart w:id="0" w:name="_Toc114823507"/>
      <w:r w:rsidRPr="007E66B4">
        <w:rPr>
          <w:rFonts w:ascii="Arial" w:hAnsi="Arial" w:cs="Arial"/>
          <w:b/>
          <w:bCs/>
          <w:color w:val="auto"/>
          <w:sz w:val="24"/>
          <w:szCs w:val="24"/>
        </w:rPr>
        <w:lastRenderedPageBreak/>
        <w:t>S</w:t>
      </w:r>
      <w:r w:rsidR="00CC7653" w:rsidRPr="007E66B4">
        <w:rPr>
          <w:rFonts w:ascii="Arial" w:hAnsi="Arial" w:cs="Arial"/>
          <w:b/>
          <w:bCs/>
          <w:color w:val="auto"/>
          <w:sz w:val="24"/>
          <w:szCs w:val="24"/>
        </w:rPr>
        <w:t>ECTION</w:t>
      </w:r>
      <w:r w:rsidR="00A90EAD" w:rsidRPr="007E66B4">
        <w:rPr>
          <w:rFonts w:ascii="Arial" w:hAnsi="Arial" w:cs="Arial"/>
          <w:b/>
          <w:bCs/>
          <w:color w:val="auto"/>
          <w:sz w:val="24"/>
          <w:szCs w:val="24"/>
        </w:rPr>
        <w:t xml:space="preserve"> 1: I</w:t>
      </w:r>
      <w:r w:rsidR="00CC7653" w:rsidRPr="007E66B4">
        <w:rPr>
          <w:rFonts w:ascii="Arial" w:hAnsi="Arial" w:cs="Arial"/>
          <w:b/>
          <w:bCs/>
          <w:color w:val="auto"/>
          <w:sz w:val="24"/>
          <w:szCs w:val="24"/>
        </w:rPr>
        <w:t>NTRODUCTION</w:t>
      </w:r>
      <w:bookmarkEnd w:id="0"/>
    </w:p>
    <w:p w14:paraId="6195D691" w14:textId="77777777" w:rsidR="00A90EAD" w:rsidRPr="007E66B4" w:rsidRDefault="00A90EAD" w:rsidP="00DC71EB">
      <w:pPr>
        <w:rPr>
          <w:rFonts w:ascii="Arial" w:hAnsi="Arial" w:cs="Arial"/>
          <w:szCs w:val="24"/>
        </w:rPr>
      </w:pPr>
    </w:p>
    <w:p w14:paraId="4C5552BD" w14:textId="338EF7E0" w:rsidR="00DC71EB" w:rsidRPr="007E66B4" w:rsidRDefault="32FB4AD2" w:rsidP="00A46044">
      <w:pPr>
        <w:pStyle w:val="Heading2"/>
        <w:numPr>
          <w:ilvl w:val="0"/>
          <w:numId w:val="1"/>
        </w:numPr>
        <w:rPr>
          <w:rFonts w:ascii="Arial" w:hAnsi="Arial" w:cs="Arial"/>
          <w:b/>
          <w:bCs/>
          <w:color w:val="auto"/>
          <w:sz w:val="24"/>
          <w:szCs w:val="24"/>
        </w:rPr>
      </w:pPr>
      <w:bookmarkStart w:id="1" w:name="_Toc114823508"/>
      <w:r w:rsidRPr="01EAAB21">
        <w:rPr>
          <w:rFonts w:ascii="Arial" w:hAnsi="Arial" w:cs="Arial"/>
          <w:b/>
          <w:bCs/>
          <w:color w:val="auto"/>
          <w:sz w:val="24"/>
          <w:szCs w:val="24"/>
        </w:rPr>
        <w:t>General Requirements</w:t>
      </w:r>
      <w:bookmarkEnd w:id="1"/>
    </w:p>
    <w:p w14:paraId="07B73450" w14:textId="5C9FC81E" w:rsidR="01EAAB21" w:rsidRDefault="01EAAB21" w:rsidP="01EAAB21">
      <w:pPr>
        <w:ind w:left="357" w:firstLine="0"/>
      </w:pPr>
    </w:p>
    <w:p w14:paraId="0054033E" w14:textId="77777777" w:rsidR="00A90EAD" w:rsidRPr="007E66B4" w:rsidRDefault="00A90EAD" w:rsidP="00A90EAD">
      <w:pPr>
        <w:ind w:left="567" w:hanging="567"/>
        <w:rPr>
          <w:rFonts w:ascii="Arial" w:hAnsi="Arial" w:cs="Arial"/>
          <w:szCs w:val="24"/>
        </w:rPr>
      </w:pPr>
    </w:p>
    <w:p w14:paraId="1F2B2475" w14:textId="764EDC46" w:rsidR="00045D3F" w:rsidRDefault="52614B08" w:rsidP="00A46044">
      <w:pPr>
        <w:pStyle w:val="ListParagraph"/>
        <w:numPr>
          <w:ilvl w:val="1"/>
          <w:numId w:val="1"/>
        </w:numPr>
        <w:ind w:left="567" w:hanging="567"/>
        <w:rPr>
          <w:rFonts w:cs="Arial"/>
        </w:rPr>
      </w:pPr>
      <w:r w:rsidRPr="01EAAB21">
        <w:rPr>
          <w:rFonts w:cs="Arial"/>
        </w:rPr>
        <w:t xml:space="preserve">The initial project timeframe will be </w:t>
      </w:r>
      <w:r w:rsidR="00045D3F">
        <w:rPr>
          <w:rFonts w:cs="Arial"/>
        </w:rPr>
        <w:t>1</w:t>
      </w:r>
      <w:r w:rsidR="7F471F55" w:rsidRPr="01EAAB21">
        <w:rPr>
          <w:rFonts w:cs="Arial"/>
        </w:rPr>
        <w:t>2 months</w:t>
      </w:r>
      <w:r w:rsidRPr="01EAAB21">
        <w:rPr>
          <w:rFonts w:cs="Arial"/>
        </w:rPr>
        <w:t>, with a funding allocation of £</w:t>
      </w:r>
      <w:r w:rsidR="00045D3F">
        <w:rPr>
          <w:rFonts w:cs="Arial"/>
        </w:rPr>
        <w:t>4</w:t>
      </w:r>
      <w:r w:rsidRPr="01EAAB21">
        <w:rPr>
          <w:rFonts w:cs="Arial"/>
        </w:rPr>
        <w:t>0,000 maximum</w:t>
      </w:r>
      <w:r w:rsidR="238FC6E8" w:rsidRPr="01EAAB21">
        <w:rPr>
          <w:rFonts w:cs="Arial"/>
        </w:rPr>
        <w:t>.</w:t>
      </w:r>
      <w:r w:rsidR="00CD4D94">
        <w:rPr>
          <w:rFonts w:cs="Arial"/>
        </w:rPr>
        <w:t xml:space="preserve"> </w:t>
      </w:r>
    </w:p>
    <w:p w14:paraId="30305690" w14:textId="77777777" w:rsidR="00CD4D94" w:rsidRPr="00CD4D94" w:rsidRDefault="00CD4D94" w:rsidP="00CD4D94">
      <w:pPr>
        <w:ind w:left="0" w:firstLine="0"/>
        <w:rPr>
          <w:rFonts w:cs="Arial"/>
        </w:rPr>
      </w:pPr>
    </w:p>
    <w:p w14:paraId="4C925CF5" w14:textId="6CBA247C" w:rsidR="00DC71EB" w:rsidRPr="007E66B4" w:rsidRDefault="57AB26A5" w:rsidP="00A46044">
      <w:pPr>
        <w:pStyle w:val="ListParagraph"/>
        <w:numPr>
          <w:ilvl w:val="1"/>
          <w:numId w:val="1"/>
        </w:numPr>
        <w:ind w:left="567" w:hanging="567"/>
        <w:rPr>
          <w:rFonts w:cs="Arial"/>
          <w:szCs w:val="24"/>
        </w:rPr>
      </w:pPr>
      <w:r w:rsidRPr="01EAAB21">
        <w:rPr>
          <w:rFonts w:cs="Arial"/>
        </w:rPr>
        <w:t xml:space="preserve">The </w:t>
      </w:r>
      <w:r w:rsidR="22BCF2EB" w:rsidRPr="01EAAB21">
        <w:rPr>
          <w:rFonts w:cs="Arial"/>
        </w:rPr>
        <w:t>Authority</w:t>
      </w:r>
      <w:r w:rsidR="1A25CFD4" w:rsidRPr="01EAAB21">
        <w:rPr>
          <w:rFonts w:cs="Arial"/>
        </w:rPr>
        <w:t>’s</w:t>
      </w:r>
      <w:r w:rsidRPr="01EAAB21">
        <w:rPr>
          <w:rFonts w:cs="Arial"/>
        </w:rPr>
        <w:t xml:space="preserve"> detailed requirements are defined in </w:t>
      </w:r>
      <w:r w:rsidR="68F1FCE0" w:rsidRPr="01EAAB21">
        <w:rPr>
          <w:rFonts w:cs="Arial"/>
        </w:rPr>
        <w:t>Section</w:t>
      </w:r>
      <w:r w:rsidRPr="01EAAB21">
        <w:rPr>
          <w:rFonts w:cs="Arial"/>
        </w:rPr>
        <w:t xml:space="preserve"> 2</w:t>
      </w:r>
      <w:r w:rsidR="0A97AAC5" w:rsidRPr="01EAAB21">
        <w:rPr>
          <w:rFonts w:cs="Arial"/>
        </w:rPr>
        <w:t>:</w:t>
      </w:r>
      <w:r w:rsidR="0617F22C" w:rsidRPr="01EAAB21">
        <w:rPr>
          <w:rFonts w:cs="Arial"/>
        </w:rPr>
        <w:t xml:space="preserve"> </w:t>
      </w:r>
      <w:r w:rsidRPr="01EAAB21">
        <w:rPr>
          <w:rFonts w:cs="Arial"/>
        </w:rPr>
        <w:t>Specification.</w:t>
      </w:r>
    </w:p>
    <w:p w14:paraId="2604F919" w14:textId="77777777" w:rsidR="00A90EAD" w:rsidRPr="007E66B4" w:rsidRDefault="00A90EAD" w:rsidP="00A90EAD">
      <w:pPr>
        <w:ind w:left="567" w:hanging="567"/>
        <w:rPr>
          <w:rFonts w:ascii="Arial" w:hAnsi="Arial" w:cs="Arial"/>
          <w:szCs w:val="24"/>
        </w:rPr>
      </w:pPr>
    </w:p>
    <w:p w14:paraId="27D5029C" w14:textId="254835A0" w:rsidR="00DC71EB" w:rsidRPr="007E66B4" w:rsidRDefault="2F71A357" w:rsidP="00A46044">
      <w:pPr>
        <w:pStyle w:val="ListParagraph"/>
        <w:numPr>
          <w:ilvl w:val="1"/>
          <w:numId w:val="1"/>
        </w:numPr>
        <w:ind w:left="567" w:hanging="567"/>
        <w:rPr>
          <w:rFonts w:cs="Arial"/>
        </w:rPr>
      </w:pPr>
      <w:r w:rsidRPr="5AF50A2F">
        <w:rPr>
          <w:rFonts w:cs="Arial"/>
        </w:rPr>
        <w:t>Please take care in reading this document</w:t>
      </w:r>
      <w:r w:rsidR="3B87BDDF" w:rsidRPr="5AF50A2F">
        <w:rPr>
          <w:rFonts w:cs="Arial"/>
        </w:rPr>
        <w:t>,</w:t>
      </w:r>
      <w:r w:rsidRPr="5AF50A2F">
        <w:rPr>
          <w:rFonts w:cs="Arial"/>
        </w:rPr>
        <w:t xml:space="preserve"> in particular the Specification</w:t>
      </w:r>
      <w:r w:rsidR="3B87BDDF" w:rsidRPr="5AF50A2F">
        <w:rPr>
          <w:rFonts w:cs="Arial"/>
        </w:rPr>
        <w:t>.</w:t>
      </w:r>
      <w:r w:rsidRPr="5AF50A2F">
        <w:rPr>
          <w:rFonts w:cs="Arial"/>
        </w:rPr>
        <w:t xml:space="preserve"> In the event of any questions or queries in relation to this </w:t>
      </w:r>
      <w:r w:rsidR="669FB481" w:rsidRPr="5AF50A2F">
        <w:rPr>
          <w:rFonts w:cs="Arial"/>
        </w:rPr>
        <w:t>Grant Application</w:t>
      </w:r>
      <w:r w:rsidRPr="5AF50A2F">
        <w:rPr>
          <w:rFonts w:cs="Arial"/>
        </w:rPr>
        <w:t xml:space="preserve">, please contact the </w:t>
      </w:r>
      <w:r w:rsidR="26C6A149" w:rsidRPr="5AF50A2F">
        <w:rPr>
          <w:rFonts w:cs="Arial"/>
        </w:rPr>
        <w:t xml:space="preserve">Practitioner </w:t>
      </w:r>
      <w:r w:rsidR="1CBA3BFB" w:rsidRPr="5AF50A2F">
        <w:rPr>
          <w:rFonts w:cs="Arial"/>
        </w:rPr>
        <w:t>detailed in Table B</w:t>
      </w:r>
      <w:r w:rsidRPr="5AF50A2F">
        <w:rPr>
          <w:rFonts w:cs="Arial"/>
        </w:rPr>
        <w:t>.</w:t>
      </w:r>
    </w:p>
    <w:p w14:paraId="0135947F" w14:textId="77777777" w:rsidR="00F242DB" w:rsidRPr="007E66B4" w:rsidRDefault="00F242DB" w:rsidP="00ED7C31">
      <w:pPr>
        <w:pStyle w:val="ListParagraph"/>
        <w:rPr>
          <w:rFonts w:cs="Arial"/>
          <w:szCs w:val="24"/>
        </w:rPr>
      </w:pPr>
    </w:p>
    <w:p w14:paraId="22E128F1" w14:textId="440A2E08" w:rsidR="006A1AC7" w:rsidRPr="007E66B4" w:rsidRDefault="2426C9BE" w:rsidP="00A46044">
      <w:pPr>
        <w:pStyle w:val="ListParagraph"/>
        <w:numPr>
          <w:ilvl w:val="1"/>
          <w:numId w:val="1"/>
        </w:numPr>
        <w:ind w:left="567" w:hanging="567"/>
        <w:rPr>
          <w:rFonts w:cs="Arial"/>
          <w:szCs w:val="24"/>
        </w:rPr>
      </w:pPr>
      <w:r w:rsidRPr="01EAAB21">
        <w:rPr>
          <w:rFonts w:cs="Arial"/>
        </w:rPr>
        <w:t xml:space="preserve">The </w:t>
      </w:r>
      <w:r w:rsidR="22BCF2EB">
        <w:t>Authority</w:t>
      </w:r>
      <w:r>
        <w:t xml:space="preserve"> will not be liable for any expenses incurred by </w:t>
      </w:r>
      <w:r w:rsidR="079F2460">
        <w:t>Applicant</w:t>
      </w:r>
      <w:r>
        <w:t>s in the preparation of their</w:t>
      </w:r>
      <w:r w:rsidR="5ABB8EE0">
        <w:t xml:space="preserve"> responses.</w:t>
      </w:r>
    </w:p>
    <w:p w14:paraId="78D128F3" w14:textId="77777777" w:rsidR="006B2E53" w:rsidRPr="007E66B4" w:rsidRDefault="006B2E53" w:rsidP="00ED7C31">
      <w:pPr>
        <w:pStyle w:val="ListParagraph"/>
        <w:rPr>
          <w:rFonts w:cs="Arial"/>
          <w:szCs w:val="24"/>
        </w:rPr>
      </w:pPr>
    </w:p>
    <w:p w14:paraId="3C9D479D" w14:textId="6596F72E" w:rsidR="00F242DB" w:rsidRPr="007E66B4" w:rsidRDefault="2426C9BE" w:rsidP="00A46044">
      <w:pPr>
        <w:pStyle w:val="ListParagraph"/>
        <w:numPr>
          <w:ilvl w:val="1"/>
          <w:numId w:val="1"/>
        </w:numPr>
        <w:ind w:left="567" w:hanging="567"/>
        <w:rPr>
          <w:rFonts w:cs="Arial"/>
        </w:rPr>
      </w:pPr>
      <w:r w:rsidRPr="01EAAB21">
        <w:rPr>
          <w:rFonts w:cs="Arial"/>
        </w:rPr>
        <w:t xml:space="preserve">The </w:t>
      </w:r>
      <w:r>
        <w:t xml:space="preserve">contents of this </w:t>
      </w:r>
      <w:r w:rsidR="5FB4E518">
        <w:t>application</w:t>
      </w:r>
      <w:r>
        <w:t xml:space="preserve">, and of any other documentation sent to you in respect of this </w:t>
      </w:r>
      <w:r w:rsidR="196BBF65">
        <w:t xml:space="preserve">application </w:t>
      </w:r>
      <w:r>
        <w:t xml:space="preserve">process, are provided on the basis that they remain the property of the Authority and must be treated as confidential.  If you are unable or unwilling to comply with this requirement you are required to destroy this </w:t>
      </w:r>
      <w:r w:rsidR="0A97AAC5">
        <w:t>application</w:t>
      </w:r>
      <w:r>
        <w:t xml:space="preserve"> and all associated documents immediately and not to retain any electronic or paper copies.</w:t>
      </w:r>
    </w:p>
    <w:p w14:paraId="037B25A9" w14:textId="77777777" w:rsidR="00F242DB" w:rsidRPr="007E66B4" w:rsidRDefault="00F242DB" w:rsidP="00ED7C31">
      <w:pPr>
        <w:pStyle w:val="ListParagraph"/>
        <w:rPr>
          <w:rFonts w:cs="Arial"/>
          <w:szCs w:val="24"/>
        </w:rPr>
      </w:pPr>
    </w:p>
    <w:p w14:paraId="237CBD69" w14:textId="3E6624CB" w:rsidR="00F242DB" w:rsidRPr="007E66B4" w:rsidRDefault="2426C9BE" w:rsidP="00A46044">
      <w:pPr>
        <w:pStyle w:val="ListParagraph"/>
        <w:numPr>
          <w:ilvl w:val="1"/>
          <w:numId w:val="1"/>
        </w:numPr>
        <w:ind w:left="567" w:hanging="567"/>
        <w:rPr>
          <w:rFonts w:cs="Arial"/>
        </w:rPr>
      </w:pPr>
      <w:r w:rsidRPr="01EAAB21">
        <w:rPr>
          <w:rFonts w:cs="Arial"/>
        </w:rPr>
        <w:t xml:space="preserve">No </w:t>
      </w:r>
      <w:r>
        <w:t xml:space="preserve">supplier will undertake any publicity activities with any part of the media in relation to the </w:t>
      </w:r>
      <w:r w:rsidR="5E222DBE">
        <w:t xml:space="preserve">activity </w:t>
      </w:r>
      <w:r>
        <w:t xml:space="preserve">or this </w:t>
      </w:r>
      <w:r w:rsidR="5E222DBE">
        <w:t xml:space="preserve">application </w:t>
      </w:r>
      <w:r>
        <w:t>process without the prior written agreement of the Authority, including agreement on the format and content of any publicity.</w:t>
      </w:r>
    </w:p>
    <w:p w14:paraId="4BF69DB5" w14:textId="77777777" w:rsidR="00F242DB" w:rsidRPr="007E66B4" w:rsidRDefault="00F242DB" w:rsidP="00ED7C31">
      <w:pPr>
        <w:pStyle w:val="ListParagraph"/>
        <w:rPr>
          <w:rFonts w:cs="Arial"/>
          <w:szCs w:val="24"/>
        </w:rPr>
      </w:pPr>
    </w:p>
    <w:p w14:paraId="02CEA0AC" w14:textId="6853151A" w:rsidR="00F242DB" w:rsidRPr="007E66B4" w:rsidRDefault="2426C9BE" w:rsidP="00A46044">
      <w:pPr>
        <w:pStyle w:val="ListParagraph"/>
        <w:numPr>
          <w:ilvl w:val="1"/>
          <w:numId w:val="1"/>
        </w:numPr>
        <w:ind w:left="567" w:hanging="567"/>
        <w:rPr>
          <w:rFonts w:cs="Arial"/>
        </w:rPr>
      </w:pPr>
      <w:r w:rsidRPr="01EAAB21">
        <w:rPr>
          <w:rFonts w:cs="Arial"/>
        </w:rPr>
        <w:t xml:space="preserve">This </w:t>
      </w:r>
      <w:r w:rsidR="5E222DBE" w:rsidRPr="01EAAB21">
        <w:rPr>
          <w:rFonts w:cs="Arial"/>
        </w:rPr>
        <w:t>application</w:t>
      </w:r>
      <w:r w:rsidRPr="01EAAB21">
        <w:rPr>
          <w:rFonts w:cs="Arial"/>
        </w:rPr>
        <w:t xml:space="preserve"> </w:t>
      </w:r>
      <w:r>
        <w:t>is made available in good faith. No warranty is given as to the accuracy or completeness of the information contained in it and any liability or any inaccuracy or incompleteness is therefore expressly disclaimed by the Authority and its advisers.</w:t>
      </w:r>
    </w:p>
    <w:p w14:paraId="4FC9ED38" w14:textId="77777777" w:rsidR="006A1AC7" w:rsidRPr="007E66B4" w:rsidRDefault="006A1AC7" w:rsidP="00ED7C31">
      <w:pPr>
        <w:pStyle w:val="ListParagraph"/>
        <w:rPr>
          <w:rFonts w:cs="Arial"/>
          <w:szCs w:val="24"/>
        </w:rPr>
      </w:pPr>
    </w:p>
    <w:p w14:paraId="29C6EEF5" w14:textId="09632F3F" w:rsidR="006A1AC7" w:rsidRPr="007E66B4" w:rsidRDefault="5ABB8EE0" w:rsidP="00A46044">
      <w:pPr>
        <w:pStyle w:val="ListParagraph"/>
        <w:numPr>
          <w:ilvl w:val="1"/>
          <w:numId w:val="1"/>
        </w:numPr>
        <w:ind w:left="567" w:hanging="567"/>
        <w:rPr>
          <w:rFonts w:cs="Arial"/>
          <w:szCs w:val="24"/>
        </w:rPr>
      </w:pPr>
      <w:r w:rsidRPr="01EAAB21">
        <w:rPr>
          <w:rFonts w:cs="Arial"/>
        </w:rPr>
        <w:t xml:space="preserve">Please </w:t>
      </w:r>
      <w:r>
        <w:t>only provide separate appendices when asked to provide specific evidence</w:t>
      </w:r>
    </w:p>
    <w:p w14:paraId="31D1DBF0" w14:textId="77777777" w:rsidR="00A90EAD" w:rsidRPr="007E66B4" w:rsidRDefault="00A90EAD" w:rsidP="00A90EAD">
      <w:pPr>
        <w:ind w:left="567" w:hanging="567"/>
        <w:rPr>
          <w:rFonts w:ascii="Arial" w:hAnsi="Arial" w:cs="Arial"/>
          <w:szCs w:val="24"/>
        </w:rPr>
      </w:pPr>
    </w:p>
    <w:p w14:paraId="5AEF41AE" w14:textId="2431E9AA" w:rsidR="00DC71EB" w:rsidRPr="007E66B4" w:rsidRDefault="57AB26A5" w:rsidP="00A46044">
      <w:pPr>
        <w:pStyle w:val="ListParagraph"/>
        <w:numPr>
          <w:ilvl w:val="1"/>
          <w:numId w:val="1"/>
        </w:numPr>
        <w:ind w:left="567" w:hanging="567"/>
        <w:rPr>
          <w:rFonts w:cs="Arial"/>
          <w:szCs w:val="24"/>
        </w:rPr>
      </w:pPr>
      <w:r w:rsidRPr="01EAAB21">
        <w:rPr>
          <w:rFonts w:cs="Arial"/>
        </w:rPr>
        <w:t xml:space="preserve">The </w:t>
      </w:r>
      <w:r w:rsidR="22BCF2EB" w:rsidRPr="01EAAB21">
        <w:rPr>
          <w:rFonts w:cs="Arial"/>
        </w:rPr>
        <w:t>Authority</w:t>
      </w:r>
      <w:r w:rsidRPr="01EAAB21">
        <w:rPr>
          <w:rFonts w:cs="Arial"/>
        </w:rPr>
        <w:t xml:space="preserve"> reserves the right to:</w:t>
      </w:r>
    </w:p>
    <w:p w14:paraId="40E588B5" w14:textId="77777777" w:rsidR="00F242DB" w:rsidRPr="007E66B4" w:rsidRDefault="00F242DB" w:rsidP="00ED7C31">
      <w:pPr>
        <w:rPr>
          <w:rFonts w:cs="Arial"/>
          <w:szCs w:val="24"/>
        </w:rPr>
      </w:pPr>
    </w:p>
    <w:p w14:paraId="27B79298" w14:textId="4736889A" w:rsidR="00A90EAD" w:rsidRPr="007E66B4" w:rsidRDefault="57AB26A5" w:rsidP="00A46044">
      <w:pPr>
        <w:pStyle w:val="ListParagraph"/>
        <w:numPr>
          <w:ilvl w:val="2"/>
          <w:numId w:val="1"/>
        </w:numPr>
        <w:ind w:left="1701" w:hanging="1134"/>
        <w:rPr>
          <w:rFonts w:cs="Arial"/>
          <w:szCs w:val="24"/>
        </w:rPr>
      </w:pPr>
      <w:r w:rsidRPr="01EAAB21">
        <w:rPr>
          <w:rFonts w:cs="Arial"/>
        </w:rPr>
        <w:t xml:space="preserve">carry out due diligence checks on the awarded </w:t>
      </w:r>
      <w:r w:rsidR="079F2460" w:rsidRPr="01EAAB21">
        <w:rPr>
          <w:rFonts w:cs="Arial"/>
        </w:rPr>
        <w:t>Applicant</w:t>
      </w:r>
      <w:r w:rsidRPr="01EAAB21">
        <w:rPr>
          <w:rFonts w:cs="Arial"/>
        </w:rPr>
        <w:t>;</w:t>
      </w:r>
    </w:p>
    <w:p w14:paraId="6C551F52" w14:textId="77777777" w:rsidR="00F242DB" w:rsidRPr="007E66B4" w:rsidRDefault="00F242DB" w:rsidP="00ED7C31">
      <w:pPr>
        <w:pStyle w:val="ListParagraph"/>
        <w:ind w:left="1701"/>
        <w:rPr>
          <w:rFonts w:cs="Arial"/>
          <w:szCs w:val="24"/>
        </w:rPr>
      </w:pPr>
    </w:p>
    <w:p w14:paraId="487F97A7" w14:textId="3E747425" w:rsidR="00A90EAD" w:rsidRPr="007E66B4" w:rsidRDefault="57AB26A5" w:rsidP="00A46044">
      <w:pPr>
        <w:pStyle w:val="ListParagraph"/>
        <w:numPr>
          <w:ilvl w:val="2"/>
          <w:numId w:val="1"/>
        </w:numPr>
        <w:ind w:left="1701" w:hanging="1134"/>
        <w:rPr>
          <w:rFonts w:cs="Arial"/>
          <w:szCs w:val="24"/>
        </w:rPr>
      </w:pPr>
      <w:r w:rsidRPr="01EAAB21">
        <w:rPr>
          <w:rFonts w:cs="Arial"/>
        </w:rPr>
        <w:t xml:space="preserve">amend the </w:t>
      </w:r>
      <w:r w:rsidR="0582E965" w:rsidRPr="01EAAB21">
        <w:rPr>
          <w:rFonts w:cs="Arial"/>
        </w:rPr>
        <w:t xml:space="preserve">Grant </w:t>
      </w:r>
      <w:r w:rsidR="68F1FCE0" w:rsidRPr="01EAAB21">
        <w:rPr>
          <w:rFonts w:cs="Arial"/>
        </w:rPr>
        <w:t>C</w:t>
      </w:r>
      <w:r w:rsidRPr="01EAAB21">
        <w:rPr>
          <w:rFonts w:cs="Arial"/>
        </w:rPr>
        <w:t xml:space="preserve">onditions </w:t>
      </w:r>
      <w:r w:rsidR="1A25CFD4" w:rsidRPr="01EAAB21">
        <w:rPr>
          <w:rFonts w:cs="Arial"/>
        </w:rPr>
        <w:t>included</w:t>
      </w:r>
      <w:r w:rsidRPr="01EAAB21">
        <w:rPr>
          <w:rFonts w:cs="Arial"/>
        </w:rPr>
        <w:t xml:space="preserve"> </w:t>
      </w:r>
      <w:r w:rsidR="1A25CFD4" w:rsidRPr="01EAAB21">
        <w:rPr>
          <w:rFonts w:cs="Arial"/>
        </w:rPr>
        <w:t>at</w:t>
      </w:r>
      <w:r w:rsidRPr="01EAAB21">
        <w:rPr>
          <w:rFonts w:cs="Arial"/>
        </w:rPr>
        <w:t xml:space="preserve"> Appendix 1;</w:t>
      </w:r>
    </w:p>
    <w:p w14:paraId="37113626" w14:textId="77777777" w:rsidR="00F242DB" w:rsidRPr="007E66B4" w:rsidRDefault="00F242DB" w:rsidP="00ED7C31">
      <w:pPr>
        <w:rPr>
          <w:rFonts w:cs="Arial"/>
          <w:szCs w:val="24"/>
        </w:rPr>
      </w:pPr>
    </w:p>
    <w:p w14:paraId="61E9B19D" w14:textId="3F9D74EF" w:rsidR="00A90EAD" w:rsidRPr="007E66B4" w:rsidRDefault="57AB26A5" w:rsidP="00A46044">
      <w:pPr>
        <w:pStyle w:val="ListParagraph"/>
        <w:numPr>
          <w:ilvl w:val="2"/>
          <w:numId w:val="1"/>
        </w:numPr>
        <w:ind w:left="1701" w:hanging="1134"/>
        <w:rPr>
          <w:rFonts w:cs="Arial"/>
          <w:szCs w:val="24"/>
        </w:rPr>
      </w:pPr>
      <w:r w:rsidRPr="01EAAB21">
        <w:rPr>
          <w:rFonts w:cs="Arial"/>
        </w:rPr>
        <w:t xml:space="preserve">abandon the </w:t>
      </w:r>
      <w:r w:rsidR="0582E965" w:rsidRPr="01EAAB21">
        <w:rPr>
          <w:rFonts w:cs="Arial"/>
        </w:rPr>
        <w:t>application</w:t>
      </w:r>
      <w:r w:rsidRPr="01EAAB21">
        <w:rPr>
          <w:rFonts w:cs="Arial"/>
        </w:rPr>
        <w:t xml:space="preserve"> process at any stage without any liability to the </w:t>
      </w:r>
      <w:r w:rsidR="22BCF2EB" w:rsidRPr="01EAAB21">
        <w:rPr>
          <w:rFonts w:cs="Arial"/>
        </w:rPr>
        <w:t>Authority</w:t>
      </w:r>
      <w:r w:rsidRPr="01EAAB21">
        <w:rPr>
          <w:rFonts w:cs="Arial"/>
        </w:rPr>
        <w:t>; and</w:t>
      </w:r>
      <w:r w:rsidR="1A25CFD4" w:rsidRPr="01EAAB21">
        <w:rPr>
          <w:rFonts w:cs="Arial"/>
        </w:rPr>
        <w:t>/</w:t>
      </w:r>
      <w:r w:rsidRPr="01EAAB21">
        <w:rPr>
          <w:rFonts w:cs="Arial"/>
        </w:rPr>
        <w:t>or</w:t>
      </w:r>
    </w:p>
    <w:p w14:paraId="3E85C89E" w14:textId="77777777" w:rsidR="00F242DB" w:rsidRPr="007E66B4" w:rsidRDefault="00F242DB" w:rsidP="00ED7C31">
      <w:pPr>
        <w:rPr>
          <w:rFonts w:cs="Arial"/>
          <w:szCs w:val="24"/>
        </w:rPr>
      </w:pPr>
    </w:p>
    <w:p w14:paraId="4EF1368F" w14:textId="2C76A144" w:rsidR="00DC71EB" w:rsidRPr="007E66B4" w:rsidRDefault="57AB26A5" w:rsidP="00A46044">
      <w:pPr>
        <w:pStyle w:val="ListParagraph"/>
        <w:numPr>
          <w:ilvl w:val="2"/>
          <w:numId w:val="1"/>
        </w:numPr>
        <w:ind w:left="1701" w:hanging="1134"/>
        <w:rPr>
          <w:rFonts w:cs="Arial"/>
        </w:rPr>
      </w:pPr>
      <w:r w:rsidRPr="01EAAB21">
        <w:rPr>
          <w:rFonts w:cs="Arial"/>
        </w:rPr>
        <w:t xml:space="preserve">require the </w:t>
      </w:r>
      <w:r w:rsidR="079F2460" w:rsidRPr="01EAAB21">
        <w:rPr>
          <w:rFonts w:cs="Arial"/>
        </w:rPr>
        <w:t>Applicant</w:t>
      </w:r>
      <w:r w:rsidRPr="01EAAB21">
        <w:rPr>
          <w:rFonts w:cs="Arial"/>
        </w:rPr>
        <w:t xml:space="preserve"> to clarify its </w:t>
      </w:r>
      <w:r w:rsidR="311B34DF" w:rsidRPr="01EAAB21">
        <w:rPr>
          <w:rFonts w:cs="Arial"/>
        </w:rPr>
        <w:t>application</w:t>
      </w:r>
      <w:r w:rsidRPr="01EAAB21">
        <w:rPr>
          <w:rFonts w:cs="Arial"/>
        </w:rPr>
        <w:t xml:space="preserve"> in writing and if the </w:t>
      </w:r>
      <w:r w:rsidR="079F2460" w:rsidRPr="01EAAB21">
        <w:rPr>
          <w:rFonts w:cs="Arial"/>
        </w:rPr>
        <w:t>Applicant</w:t>
      </w:r>
      <w:r w:rsidRPr="01EAAB21">
        <w:rPr>
          <w:rFonts w:cs="Arial"/>
        </w:rPr>
        <w:t xml:space="preserve"> fails to respond satisfactorily, this may result in the </w:t>
      </w:r>
      <w:r w:rsidR="079F2460" w:rsidRPr="01EAAB21">
        <w:rPr>
          <w:rFonts w:cs="Arial"/>
        </w:rPr>
        <w:t>Applicant</w:t>
      </w:r>
      <w:r w:rsidRPr="01EAAB21">
        <w:rPr>
          <w:rFonts w:cs="Arial"/>
        </w:rPr>
        <w:t xml:space="preserve"> being </w:t>
      </w:r>
      <w:r w:rsidR="1A25CFD4" w:rsidRPr="01EAAB21">
        <w:rPr>
          <w:rFonts w:cs="Arial"/>
        </w:rPr>
        <w:t>rejected from the process</w:t>
      </w:r>
      <w:r w:rsidR="25819F62" w:rsidRPr="01EAAB21">
        <w:rPr>
          <w:rFonts w:cs="Arial"/>
        </w:rPr>
        <w:t>;</w:t>
      </w:r>
    </w:p>
    <w:p w14:paraId="2FE45D75" w14:textId="7CB9A0A3" w:rsidR="00DC71EB" w:rsidRPr="007E66B4" w:rsidRDefault="00DC71EB" w:rsidP="5279E14E">
      <w:pPr>
        <w:ind w:left="207"/>
        <w:rPr>
          <w:rFonts w:cs="Arial"/>
        </w:rPr>
      </w:pPr>
    </w:p>
    <w:p w14:paraId="5D4FCCF8" w14:textId="4212C246" w:rsidR="00DC71EB" w:rsidRPr="007E66B4" w:rsidRDefault="25819F62" w:rsidP="00A46044">
      <w:pPr>
        <w:pStyle w:val="ListParagraph"/>
        <w:numPr>
          <w:ilvl w:val="2"/>
          <w:numId w:val="1"/>
        </w:numPr>
        <w:ind w:left="1701" w:hanging="1134"/>
        <w:rPr>
          <w:rFonts w:cs="Arial"/>
        </w:rPr>
      </w:pPr>
      <w:r w:rsidRPr="01EAAB21">
        <w:rPr>
          <w:rFonts w:cs="Arial"/>
        </w:rPr>
        <w:t>r</w:t>
      </w:r>
      <w:r w:rsidR="71681EED" w:rsidRPr="01EAAB21">
        <w:rPr>
          <w:rFonts w:cs="Arial"/>
        </w:rPr>
        <w:t xml:space="preserve">eject any qualified or conditional </w:t>
      </w:r>
      <w:r w:rsidR="079F2460" w:rsidRPr="01EAAB21">
        <w:rPr>
          <w:rFonts w:cs="Arial"/>
        </w:rPr>
        <w:t>Application</w:t>
      </w:r>
      <w:r w:rsidR="27AA8808" w:rsidRPr="01EAAB21">
        <w:rPr>
          <w:rFonts w:cs="Arial"/>
        </w:rPr>
        <w:t>;</w:t>
      </w:r>
    </w:p>
    <w:p w14:paraId="5ADB83D9" w14:textId="77777777" w:rsidR="006A1AC7" w:rsidRPr="007E66B4" w:rsidRDefault="006A1AC7" w:rsidP="00ED7C31">
      <w:pPr>
        <w:pStyle w:val="ListParagraph"/>
        <w:rPr>
          <w:rFonts w:cs="Arial"/>
          <w:szCs w:val="24"/>
        </w:rPr>
      </w:pPr>
    </w:p>
    <w:p w14:paraId="056DA83B" w14:textId="1C86BC37" w:rsidR="006A1AC7" w:rsidRPr="007E66B4" w:rsidRDefault="5ABB8EE0" w:rsidP="00A46044">
      <w:pPr>
        <w:pStyle w:val="ListParagraph"/>
        <w:numPr>
          <w:ilvl w:val="2"/>
          <w:numId w:val="1"/>
        </w:numPr>
        <w:ind w:left="1701" w:hanging="1134"/>
        <w:rPr>
          <w:rFonts w:cs="Arial"/>
        </w:rPr>
      </w:pPr>
      <w:r>
        <w:t>reject returns that are not submitted in an accessible format</w:t>
      </w:r>
      <w:r w:rsidR="0F5ECB15">
        <w:t>;</w:t>
      </w:r>
    </w:p>
    <w:p w14:paraId="2E257933" w14:textId="42A3F45A" w:rsidR="5279E14E" w:rsidRPr="007E66B4" w:rsidRDefault="5279E14E" w:rsidP="5279E14E">
      <w:pPr>
        <w:ind w:left="207"/>
        <w:rPr>
          <w:rFonts w:cs="Arial"/>
        </w:rPr>
      </w:pPr>
    </w:p>
    <w:p w14:paraId="3DB05868" w14:textId="2A2AC2F3" w:rsidR="47120BAD" w:rsidRPr="007E66B4" w:rsidRDefault="717D1ED2" w:rsidP="00A46044">
      <w:pPr>
        <w:pStyle w:val="ListParagraph"/>
        <w:numPr>
          <w:ilvl w:val="2"/>
          <w:numId w:val="1"/>
        </w:numPr>
        <w:ind w:left="1701" w:hanging="1134"/>
        <w:rPr>
          <w:rFonts w:cs="Arial"/>
        </w:rPr>
      </w:pPr>
      <w:r w:rsidRPr="01EAAB21">
        <w:rPr>
          <w:rFonts w:cs="Arial"/>
        </w:rPr>
        <w:t xml:space="preserve">reject any </w:t>
      </w:r>
      <w:r w:rsidR="5E884652" w:rsidRPr="01EAAB21">
        <w:rPr>
          <w:rFonts w:cs="Arial"/>
        </w:rPr>
        <w:t>return</w:t>
      </w:r>
      <w:r w:rsidRPr="01EAAB21">
        <w:rPr>
          <w:rFonts w:cs="Arial"/>
        </w:rPr>
        <w:t xml:space="preserve"> which is incomplete</w:t>
      </w:r>
      <w:r w:rsidR="2CA9A398" w:rsidRPr="01EAAB21">
        <w:rPr>
          <w:rFonts w:cs="Arial"/>
        </w:rPr>
        <w:t xml:space="preserve"> or</w:t>
      </w:r>
      <w:r w:rsidRPr="01EAAB21">
        <w:rPr>
          <w:rFonts w:cs="Arial"/>
        </w:rPr>
        <w:t xml:space="preserve"> does not comply with the </w:t>
      </w:r>
      <w:r w:rsidR="311B34DF" w:rsidRPr="01EAAB21">
        <w:rPr>
          <w:rFonts w:cs="Arial"/>
        </w:rPr>
        <w:t>application</w:t>
      </w:r>
      <w:r w:rsidRPr="01EAAB21">
        <w:rPr>
          <w:rFonts w:cs="Arial"/>
        </w:rPr>
        <w:t xml:space="preserve"> documents, or address the evaluation criteria below;</w:t>
      </w:r>
    </w:p>
    <w:p w14:paraId="390E0B86" w14:textId="60789994" w:rsidR="5279E14E" w:rsidRPr="007E66B4" w:rsidRDefault="5279E14E" w:rsidP="5279E14E">
      <w:pPr>
        <w:ind w:left="207"/>
      </w:pPr>
    </w:p>
    <w:p w14:paraId="1ABF44E9" w14:textId="71A8F6D6" w:rsidR="47120BAD" w:rsidRPr="007E66B4" w:rsidRDefault="717D1ED2" w:rsidP="00A46044">
      <w:pPr>
        <w:pStyle w:val="ListParagraph"/>
        <w:numPr>
          <w:ilvl w:val="2"/>
          <w:numId w:val="1"/>
        </w:numPr>
        <w:ind w:left="1701" w:hanging="1134"/>
      </w:pPr>
      <w:r>
        <w:t>reject a</w:t>
      </w:r>
      <w:r w:rsidR="14390C3F">
        <w:t xml:space="preserve"> return</w:t>
      </w:r>
      <w:r>
        <w:t xml:space="preserve"> at any stage in the process if it becomes aware of</w:t>
      </w:r>
      <w:r w:rsidR="43A9595A">
        <w:t xml:space="preserve"> a</w:t>
      </w:r>
      <w:r>
        <w:t>ny omission or misrepresentation in a Provider’s response to any question;</w:t>
      </w:r>
    </w:p>
    <w:p w14:paraId="6681990E" w14:textId="4AE7BD16" w:rsidR="5279E14E" w:rsidRPr="007E66B4" w:rsidRDefault="5279E14E" w:rsidP="5279E14E">
      <w:pPr>
        <w:ind w:left="207"/>
      </w:pPr>
    </w:p>
    <w:p w14:paraId="646612AC" w14:textId="3AB30E8C" w:rsidR="47120BAD" w:rsidRPr="007E66B4" w:rsidRDefault="717D1ED2" w:rsidP="00A46044">
      <w:pPr>
        <w:pStyle w:val="ListParagraph"/>
        <w:numPr>
          <w:ilvl w:val="2"/>
          <w:numId w:val="1"/>
        </w:numPr>
        <w:ind w:left="1701" w:hanging="1134"/>
      </w:pPr>
      <w:r>
        <w:t xml:space="preserve">reject a </w:t>
      </w:r>
      <w:r w:rsidR="6FD33BD4">
        <w:t>return</w:t>
      </w:r>
      <w:r>
        <w:t xml:space="preserve"> received after the closing date and time;</w:t>
      </w:r>
      <w:r w:rsidR="67EA88E1">
        <w:t xml:space="preserve"> and</w:t>
      </w:r>
    </w:p>
    <w:p w14:paraId="78065D41" w14:textId="7B2FA637" w:rsidR="5279E14E" w:rsidRPr="007E66B4" w:rsidRDefault="5279E14E" w:rsidP="5279E14E">
      <w:pPr>
        <w:ind w:left="207"/>
      </w:pPr>
    </w:p>
    <w:p w14:paraId="668A35A7" w14:textId="44A6027C" w:rsidR="00032A8B" w:rsidRPr="007E66B4" w:rsidRDefault="65818072" w:rsidP="00A46044">
      <w:pPr>
        <w:pStyle w:val="ListParagraph"/>
        <w:numPr>
          <w:ilvl w:val="2"/>
          <w:numId w:val="1"/>
        </w:numPr>
        <w:ind w:left="1701" w:hanging="1134"/>
      </w:pPr>
      <w:r>
        <w:t xml:space="preserve">reject a </w:t>
      </w:r>
      <w:r w:rsidR="53AA6002">
        <w:t>return</w:t>
      </w:r>
      <w:r>
        <w:t xml:space="preserve"> based on a change in budget or environmental reasons</w:t>
      </w:r>
    </w:p>
    <w:p w14:paraId="5AB6BBEA" w14:textId="77777777" w:rsidR="000A71F0" w:rsidRPr="007E66B4" w:rsidRDefault="000A71F0" w:rsidP="005C4525">
      <w:pPr>
        <w:ind w:left="0" w:firstLine="0"/>
        <w:rPr>
          <w:highlight w:val="yellow"/>
        </w:rPr>
      </w:pPr>
    </w:p>
    <w:p w14:paraId="7FA305C3" w14:textId="77777777" w:rsidR="008953A5" w:rsidRPr="007E66B4" w:rsidRDefault="008953A5" w:rsidP="008953A5">
      <w:pPr>
        <w:pStyle w:val="ListParagraph"/>
        <w:ind w:left="567"/>
        <w:rPr>
          <w:rFonts w:cs="Arial"/>
          <w:b/>
          <w:bCs/>
          <w:szCs w:val="24"/>
        </w:rPr>
      </w:pPr>
    </w:p>
    <w:p w14:paraId="6954A465" w14:textId="22611FE3" w:rsidR="00DC71EB" w:rsidRPr="007E66B4" w:rsidRDefault="3E69249A" w:rsidP="00A46044">
      <w:pPr>
        <w:pStyle w:val="Heading2"/>
        <w:numPr>
          <w:ilvl w:val="0"/>
          <w:numId w:val="1"/>
        </w:numPr>
        <w:rPr>
          <w:rFonts w:ascii="Arial" w:hAnsi="Arial" w:cs="Arial"/>
          <w:b/>
          <w:bCs/>
          <w:color w:val="auto"/>
          <w:sz w:val="24"/>
          <w:szCs w:val="24"/>
        </w:rPr>
      </w:pPr>
      <w:bookmarkStart w:id="2" w:name="_Toc114823509"/>
      <w:r w:rsidRPr="01EAAB21">
        <w:rPr>
          <w:rFonts w:ascii="Arial" w:hAnsi="Arial" w:cs="Arial"/>
          <w:b/>
          <w:bCs/>
          <w:color w:val="auto"/>
          <w:sz w:val="24"/>
          <w:szCs w:val="24"/>
        </w:rPr>
        <w:t>Application Timetable</w:t>
      </w:r>
      <w:bookmarkEnd w:id="2"/>
    </w:p>
    <w:p w14:paraId="6F33B458" w14:textId="77777777" w:rsidR="00DC71EB" w:rsidRPr="007E66B4" w:rsidRDefault="00DC71EB" w:rsidP="00A90EAD">
      <w:pPr>
        <w:ind w:left="567" w:hanging="567"/>
        <w:rPr>
          <w:rFonts w:ascii="Arial" w:hAnsi="Arial" w:cs="Arial"/>
          <w:szCs w:val="24"/>
        </w:rPr>
      </w:pPr>
    </w:p>
    <w:p w14:paraId="2D9A8543" w14:textId="30D1C9D4" w:rsidR="00A90EAD" w:rsidRPr="007E66B4" w:rsidRDefault="792E5938" w:rsidP="00A46044">
      <w:pPr>
        <w:pStyle w:val="ListParagraph"/>
        <w:numPr>
          <w:ilvl w:val="1"/>
          <w:numId w:val="1"/>
        </w:numPr>
        <w:ind w:left="567" w:right="862" w:hanging="567"/>
        <w:rPr>
          <w:rFonts w:cs="Arial"/>
        </w:rPr>
      </w:pPr>
      <w:r w:rsidRPr="01EAAB21">
        <w:rPr>
          <w:rFonts w:cs="Arial"/>
        </w:rPr>
        <w:t xml:space="preserve">This </w:t>
      </w:r>
      <w:r w:rsidR="54B5BB56" w:rsidRPr="01EAAB21">
        <w:rPr>
          <w:rFonts w:cs="Arial"/>
        </w:rPr>
        <w:t>application</w:t>
      </w:r>
      <w:r w:rsidRPr="01EAAB21">
        <w:rPr>
          <w:rFonts w:cs="Arial"/>
        </w:rPr>
        <w:t xml:space="preserve"> follow</w:t>
      </w:r>
      <w:r w:rsidR="4E7EC00C" w:rsidRPr="01EAAB21">
        <w:rPr>
          <w:rFonts w:cs="Arial"/>
        </w:rPr>
        <w:t>s</w:t>
      </w:r>
      <w:r w:rsidRPr="01EAAB21">
        <w:rPr>
          <w:rFonts w:cs="Arial"/>
        </w:rPr>
        <w:t xml:space="preserve"> a clear, structured and transparent process to ensure a fair and level playing field is maintained at all times, and that all </w:t>
      </w:r>
      <w:r w:rsidR="1B5CF856" w:rsidRPr="01EAAB21">
        <w:rPr>
          <w:rFonts w:cs="Arial"/>
        </w:rPr>
        <w:t>Applicants</w:t>
      </w:r>
      <w:r w:rsidRPr="01EAAB21">
        <w:rPr>
          <w:rFonts w:cs="Arial"/>
        </w:rPr>
        <w:t xml:space="preserve"> are treated equally.</w:t>
      </w:r>
    </w:p>
    <w:p w14:paraId="1BF72765" w14:textId="77777777" w:rsidR="00A90EAD" w:rsidRPr="007E66B4" w:rsidRDefault="00A90EAD" w:rsidP="00A90EAD">
      <w:pPr>
        <w:ind w:left="567" w:right="862" w:hanging="567"/>
        <w:rPr>
          <w:rFonts w:ascii="Arial" w:hAnsi="Arial" w:cs="Arial"/>
          <w:szCs w:val="24"/>
        </w:rPr>
      </w:pPr>
    </w:p>
    <w:p w14:paraId="73AF0F2D" w14:textId="49CB0C68" w:rsidR="00A90EAD" w:rsidRPr="007E66B4" w:rsidRDefault="792E5938" w:rsidP="00A46044">
      <w:pPr>
        <w:pStyle w:val="ListParagraph"/>
        <w:numPr>
          <w:ilvl w:val="1"/>
          <w:numId w:val="1"/>
        </w:numPr>
        <w:ind w:left="567" w:right="862" w:hanging="567"/>
        <w:rPr>
          <w:rFonts w:cs="Arial"/>
        </w:rPr>
      </w:pPr>
      <w:r w:rsidRPr="007E66B4">
        <w:rPr>
          <w:rFonts w:cs="Arial"/>
        </w:rPr>
        <w:t>The</w:t>
      </w:r>
      <w:r w:rsidR="1B5CF856" w:rsidRPr="007E66B4">
        <w:rPr>
          <w:rFonts w:cs="Arial"/>
        </w:rPr>
        <w:t xml:space="preserve"> application</w:t>
      </w:r>
      <w:r w:rsidRPr="007E66B4">
        <w:rPr>
          <w:rFonts w:cs="Arial"/>
        </w:rPr>
        <w:t xml:space="preserve"> </w:t>
      </w:r>
      <w:r w:rsidR="758B5861" w:rsidRPr="007E66B4">
        <w:rPr>
          <w:rFonts w:cs="Arial"/>
        </w:rPr>
        <w:t>p</w:t>
      </w:r>
      <w:r w:rsidRPr="007E66B4">
        <w:rPr>
          <w:rFonts w:cs="Arial"/>
        </w:rPr>
        <w:t xml:space="preserve">rocess is intended to follow the timetable </w:t>
      </w:r>
      <w:r w:rsidRPr="007E66B4">
        <w:rPr>
          <w:rFonts w:cs="Arial"/>
          <w:snapToGrid w:val="0"/>
        </w:rPr>
        <w:t>set out in Table A, below.</w:t>
      </w:r>
    </w:p>
    <w:p w14:paraId="1DE6281D" w14:textId="77777777" w:rsidR="00A90EAD" w:rsidRPr="007E66B4" w:rsidRDefault="00A90EAD" w:rsidP="00A90EAD">
      <w:pPr>
        <w:ind w:left="567" w:hanging="567"/>
        <w:rPr>
          <w:rFonts w:ascii="Arial" w:hAnsi="Arial" w:cs="Arial"/>
          <w:szCs w:val="24"/>
        </w:rPr>
      </w:pPr>
    </w:p>
    <w:p w14:paraId="2DFB8769" w14:textId="0AA892D4" w:rsidR="00A90EAD" w:rsidRDefault="792E5938" w:rsidP="01EAAB21">
      <w:pPr>
        <w:rPr>
          <w:rFonts w:ascii="Arial" w:hAnsi="Arial" w:cs="Arial"/>
          <w:b/>
          <w:bCs/>
          <w:caps/>
        </w:rPr>
      </w:pPr>
      <w:r w:rsidRPr="01EAAB21">
        <w:rPr>
          <w:rFonts w:ascii="Arial" w:hAnsi="Arial" w:cs="Arial"/>
          <w:b/>
          <w:bCs/>
          <w:caps/>
        </w:rPr>
        <w:t>Table A</w:t>
      </w:r>
      <w:r w:rsidR="582AE35C" w:rsidRPr="01EAAB21">
        <w:rPr>
          <w:rFonts w:ascii="Arial" w:hAnsi="Arial" w:cs="Arial"/>
          <w:b/>
          <w:bCs/>
          <w:caps/>
        </w:rPr>
        <w:t>:</w:t>
      </w:r>
    </w:p>
    <w:p w14:paraId="57CEA6A0" w14:textId="77777777" w:rsidR="00C251A7" w:rsidRPr="007E66B4" w:rsidRDefault="00C251A7" w:rsidP="01EAAB21">
      <w:pPr>
        <w:rPr>
          <w:rFonts w:ascii="Arial" w:hAnsi="Arial" w:cs="Arial"/>
          <w:b/>
          <w:bCs/>
          <w:caps/>
        </w:rPr>
      </w:pPr>
    </w:p>
    <w:tbl>
      <w:tblPr>
        <w:tblStyle w:val="TableGrid"/>
        <w:tblW w:w="0" w:type="auto"/>
        <w:tblInd w:w="421" w:type="dxa"/>
        <w:tblLook w:val="06A0" w:firstRow="1" w:lastRow="0" w:firstColumn="1" w:lastColumn="0" w:noHBand="1" w:noVBand="1"/>
      </w:tblPr>
      <w:tblGrid>
        <w:gridCol w:w="4087"/>
        <w:gridCol w:w="4508"/>
      </w:tblGrid>
      <w:tr w:rsidR="00C251A7" w14:paraId="0BF15BF6" w14:textId="77777777" w:rsidTr="00C251A7">
        <w:trPr>
          <w:trHeight w:val="300"/>
        </w:trPr>
        <w:tc>
          <w:tcPr>
            <w:tcW w:w="4087" w:type="dxa"/>
          </w:tcPr>
          <w:p w14:paraId="17F6CA85" w14:textId="77777777" w:rsidR="00C251A7" w:rsidRDefault="00C251A7" w:rsidP="005015B6">
            <w:pPr>
              <w:rPr>
                <w:rFonts w:ascii="Arial" w:eastAsia="Arial" w:hAnsi="Arial" w:cs="Arial"/>
                <w:b/>
                <w:bCs/>
              </w:rPr>
            </w:pPr>
            <w:r w:rsidRPr="0C375DA7">
              <w:rPr>
                <w:rFonts w:ascii="Arial" w:eastAsia="Arial" w:hAnsi="Arial" w:cs="Arial"/>
                <w:b/>
                <w:bCs/>
              </w:rPr>
              <w:t>Milestones</w:t>
            </w:r>
          </w:p>
        </w:tc>
        <w:tc>
          <w:tcPr>
            <w:tcW w:w="4508" w:type="dxa"/>
          </w:tcPr>
          <w:p w14:paraId="71C41F4A" w14:textId="77777777" w:rsidR="00C251A7" w:rsidRDefault="00C251A7" w:rsidP="005015B6">
            <w:pPr>
              <w:rPr>
                <w:rFonts w:ascii="Arial" w:eastAsia="Arial" w:hAnsi="Arial" w:cs="Arial"/>
                <w:b/>
                <w:bCs/>
              </w:rPr>
            </w:pPr>
            <w:r w:rsidRPr="0C375DA7">
              <w:rPr>
                <w:rFonts w:ascii="Arial" w:eastAsia="Arial" w:hAnsi="Arial" w:cs="Arial"/>
                <w:b/>
                <w:bCs/>
              </w:rPr>
              <w:t>Deadlines</w:t>
            </w:r>
          </w:p>
        </w:tc>
      </w:tr>
      <w:tr w:rsidR="00C251A7" w14:paraId="3ADB031A" w14:textId="77777777" w:rsidTr="00C251A7">
        <w:trPr>
          <w:trHeight w:val="300"/>
        </w:trPr>
        <w:tc>
          <w:tcPr>
            <w:tcW w:w="4087" w:type="dxa"/>
          </w:tcPr>
          <w:p w14:paraId="4561AC6E" w14:textId="77777777" w:rsidR="00C251A7" w:rsidRDefault="00C251A7" w:rsidP="005015B6">
            <w:pPr>
              <w:rPr>
                <w:rFonts w:ascii="Arial" w:eastAsia="Arial" w:hAnsi="Arial" w:cs="Arial"/>
              </w:rPr>
            </w:pPr>
            <w:r w:rsidRPr="0C375DA7">
              <w:rPr>
                <w:rFonts w:ascii="Arial" w:eastAsia="Arial" w:hAnsi="Arial" w:cs="Arial"/>
              </w:rPr>
              <w:t>Advertise Expression of Interest</w:t>
            </w:r>
          </w:p>
        </w:tc>
        <w:tc>
          <w:tcPr>
            <w:tcW w:w="4508" w:type="dxa"/>
          </w:tcPr>
          <w:p w14:paraId="4F20DD6A" w14:textId="77777777" w:rsidR="00C251A7" w:rsidRDefault="00C251A7" w:rsidP="005015B6">
            <w:pPr>
              <w:rPr>
                <w:rFonts w:ascii="Arial" w:eastAsia="Arial" w:hAnsi="Arial" w:cs="Arial"/>
              </w:rPr>
            </w:pPr>
            <w:r>
              <w:rPr>
                <w:rFonts w:ascii="Arial" w:eastAsia="Arial" w:hAnsi="Arial" w:cs="Arial"/>
              </w:rPr>
              <w:t>26</w:t>
            </w:r>
            <w:r w:rsidRPr="00563655">
              <w:rPr>
                <w:rFonts w:ascii="Arial" w:eastAsia="Arial" w:hAnsi="Arial" w:cs="Arial"/>
                <w:vertAlign w:val="superscript"/>
              </w:rPr>
              <w:t>th</w:t>
            </w:r>
            <w:r>
              <w:rPr>
                <w:rFonts w:ascii="Arial" w:eastAsia="Arial" w:hAnsi="Arial" w:cs="Arial"/>
              </w:rPr>
              <w:t xml:space="preserve"> </w:t>
            </w:r>
            <w:r w:rsidRPr="0C375DA7">
              <w:rPr>
                <w:rFonts w:ascii="Arial" w:eastAsia="Arial" w:hAnsi="Arial" w:cs="Arial"/>
              </w:rPr>
              <w:t>January 2024</w:t>
            </w:r>
          </w:p>
        </w:tc>
      </w:tr>
      <w:tr w:rsidR="00C251A7" w14:paraId="4A0B7854" w14:textId="77777777" w:rsidTr="00C251A7">
        <w:trPr>
          <w:trHeight w:val="300"/>
        </w:trPr>
        <w:tc>
          <w:tcPr>
            <w:tcW w:w="4087" w:type="dxa"/>
          </w:tcPr>
          <w:p w14:paraId="7F12BCE1" w14:textId="77777777" w:rsidR="00C251A7" w:rsidRDefault="00C251A7" w:rsidP="005015B6">
            <w:pPr>
              <w:rPr>
                <w:rFonts w:ascii="Arial" w:eastAsia="Arial" w:hAnsi="Arial" w:cs="Arial"/>
              </w:rPr>
            </w:pPr>
            <w:r w:rsidRPr="0C375DA7">
              <w:rPr>
                <w:rFonts w:ascii="Arial" w:eastAsia="Arial" w:hAnsi="Arial" w:cs="Arial"/>
              </w:rPr>
              <w:t>Closure of Expression of Interest</w:t>
            </w:r>
          </w:p>
        </w:tc>
        <w:tc>
          <w:tcPr>
            <w:tcW w:w="4508" w:type="dxa"/>
          </w:tcPr>
          <w:p w14:paraId="0CE50C09" w14:textId="77777777" w:rsidR="00C251A7" w:rsidRDefault="00C251A7" w:rsidP="005015B6">
            <w:pPr>
              <w:rPr>
                <w:rFonts w:ascii="Arial" w:eastAsia="Arial" w:hAnsi="Arial" w:cs="Arial"/>
              </w:rPr>
            </w:pPr>
            <w:r>
              <w:rPr>
                <w:rFonts w:ascii="Arial" w:eastAsia="Arial" w:hAnsi="Arial" w:cs="Arial"/>
              </w:rPr>
              <w:t>29</w:t>
            </w:r>
            <w:r w:rsidRPr="00022A2B">
              <w:rPr>
                <w:rFonts w:ascii="Arial" w:eastAsia="Arial" w:hAnsi="Arial" w:cs="Arial"/>
                <w:vertAlign w:val="superscript"/>
              </w:rPr>
              <w:t>th</w:t>
            </w:r>
            <w:r>
              <w:rPr>
                <w:rFonts w:ascii="Arial" w:eastAsia="Arial" w:hAnsi="Arial" w:cs="Arial"/>
              </w:rPr>
              <w:t xml:space="preserve"> </w:t>
            </w:r>
            <w:r w:rsidRPr="0C375DA7">
              <w:rPr>
                <w:rFonts w:ascii="Arial" w:eastAsia="Arial" w:hAnsi="Arial" w:cs="Arial"/>
              </w:rPr>
              <w:t>February 2024</w:t>
            </w:r>
          </w:p>
        </w:tc>
      </w:tr>
      <w:tr w:rsidR="00C251A7" w14:paraId="29A9A982" w14:textId="77777777" w:rsidTr="00C251A7">
        <w:trPr>
          <w:trHeight w:val="300"/>
        </w:trPr>
        <w:tc>
          <w:tcPr>
            <w:tcW w:w="4087" w:type="dxa"/>
          </w:tcPr>
          <w:p w14:paraId="35141E29" w14:textId="77777777" w:rsidR="00C251A7" w:rsidRPr="0C375DA7" w:rsidRDefault="00C251A7" w:rsidP="005015B6">
            <w:pPr>
              <w:rPr>
                <w:rFonts w:ascii="Arial" w:eastAsia="Arial" w:hAnsi="Arial" w:cs="Arial"/>
              </w:rPr>
            </w:pPr>
            <w:r w:rsidRPr="000E459C">
              <w:rPr>
                <w:rFonts w:ascii="Arial" w:eastAsia="Arial" w:hAnsi="Arial" w:cs="Arial"/>
              </w:rPr>
              <w:t>Interviews</w:t>
            </w:r>
            <w:r w:rsidRPr="000E459C">
              <w:rPr>
                <w:rFonts w:ascii="Arial" w:eastAsia="Arial" w:hAnsi="Arial" w:cs="Arial"/>
              </w:rPr>
              <w:tab/>
            </w:r>
          </w:p>
        </w:tc>
        <w:tc>
          <w:tcPr>
            <w:tcW w:w="4508" w:type="dxa"/>
          </w:tcPr>
          <w:p w14:paraId="5FD5D718" w14:textId="77777777" w:rsidR="00C251A7" w:rsidRDefault="00C251A7" w:rsidP="005015B6">
            <w:pPr>
              <w:rPr>
                <w:rFonts w:ascii="Arial" w:eastAsia="Arial" w:hAnsi="Arial" w:cs="Arial"/>
              </w:rPr>
            </w:pPr>
            <w:r>
              <w:rPr>
                <w:rFonts w:ascii="Arial" w:eastAsia="Arial" w:hAnsi="Arial" w:cs="Arial"/>
              </w:rPr>
              <w:t>13</w:t>
            </w:r>
            <w:r w:rsidRPr="00496473">
              <w:rPr>
                <w:rFonts w:ascii="Arial" w:eastAsia="Arial" w:hAnsi="Arial" w:cs="Arial"/>
                <w:vertAlign w:val="superscript"/>
              </w:rPr>
              <w:t>th</w:t>
            </w:r>
            <w:r>
              <w:rPr>
                <w:rFonts w:ascii="Arial" w:eastAsia="Arial" w:hAnsi="Arial" w:cs="Arial"/>
              </w:rPr>
              <w:t>, 14</w:t>
            </w:r>
            <w:r w:rsidRPr="00496473">
              <w:rPr>
                <w:rFonts w:ascii="Arial" w:eastAsia="Arial" w:hAnsi="Arial" w:cs="Arial"/>
                <w:vertAlign w:val="superscript"/>
              </w:rPr>
              <w:t>th</w:t>
            </w:r>
            <w:r>
              <w:rPr>
                <w:rFonts w:ascii="Arial" w:eastAsia="Arial" w:hAnsi="Arial" w:cs="Arial"/>
              </w:rPr>
              <w:t>, or 15</w:t>
            </w:r>
            <w:r w:rsidRPr="00496473">
              <w:rPr>
                <w:rFonts w:ascii="Arial" w:eastAsia="Arial" w:hAnsi="Arial" w:cs="Arial"/>
                <w:vertAlign w:val="superscript"/>
              </w:rPr>
              <w:t>th</w:t>
            </w:r>
            <w:r>
              <w:rPr>
                <w:rFonts w:ascii="Arial" w:eastAsia="Arial" w:hAnsi="Arial" w:cs="Arial"/>
              </w:rPr>
              <w:t xml:space="preserve"> March</w:t>
            </w:r>
            <w:r w:rsidRPr="000E459C">
              <w:rPr>
                <w:rFonts w:ascii="Arial" w:eastAsia="Arial" w:hAnsi="Arial" w:cs="Arial"/>
              </w:rPr>
              <w:t xml:space="preserve"> 2024</w:t>
            </w:r>
          </w:p>
        </w:tc>
      </w:tr>
      <w:tr w:rsidR="00C251A7" w14:paraId="4C22932D" w14:textId="77777777" w:rsidTr="00C251A7">
        <w:trPr>
          <w:trHeight w:val="300"/>
        </w:trPr>
        <w:tc>
          <w:tcPr>
            <w:tcW w:w="4087" w:type="dxa"/>
          </w:tcPr>
          <w:p w14:paraId="6CD8A861" w14:textId="77777777" w:rsidR="00C251A7" w:rsidRDefault="00C251A7" w:rsidP="005015B6">
            <w:pPr>
              <w:rPr>
                <w:rFonts w:ascii="Arial" w:eastAsia="Arial" w:hAnsi="Arial" w:cs="Arial"/>
              </w:rPr>
            </w:pPr>
            <w:r w:rsidRPr="0C375DA7">
              <w:rPr>
                <w:rFonts w:ascii="Arial" w:eastAsia="Arial" w:hAnsi="Arial" w:cs="Arial"/>
              </w:rPr>
              <w:t>Appointment</w:t>
            </w:r>
          </w:p>
        </w:tc>
        <w:tc>
          <w:tcPr>
            <w:tcW w:w="4508" w:type="dxa"/>
          </w:tcPr>
          <w:p w14:paraId="4EC08E5E" w14:textId="77777777" w:rsidR="00C251A7" w:rsidRDefault="00C251A7" w:rsidP="005015B6">
            <w:pPr>
              <w:rPr>
                <w:rFonts w:ascii="Arial" w:eastAsia="Arial" w:hAnsi="Arial" w:cs="Arial"/>
              </w:rPr>
            </w:pPr>
            <w:r>
              <w:rPr>
                <w:rFonts w:ascii="Arial" w:eastAsia="Arial" w:hAnsi="Arial" w:cs="Arial"/>
              </w:rPr>
              <w:t>22</w:t>
            </w:r>
            <w:r w:rsidRPr="00022A2B">
              <w:rPr>
                <w:rFonts w:ascii="Arial" w:eastAsia="Arial" w:hAnsi="Arial" w:cs="Arial"/>
                <w:vertAlign w:val="superscript"/>
              </w:rPr>
              <w:t>nd</w:t>
            </w:r>
            <w:r>
              <w:rPr>
                <w:rFonts w:ascii="Arial" w:eastAsia="Arial" w:hAnsi="Arial" w:cs="Arial"/>
              </w:rPr>
              <w:t xml:space="preserve"> March 2024</w:t>
            </w:r>
          </w:p>
        </w:tc>
      </w:tr>
      <w:tr w:rsidR="00C251A7" w14:paraId="5B85A53A" w14:textId="77777777" w:rsidTr="00C251A7">
        <w:trPr>
          <w:trHeight w:val="300"/>
        </w:trPr>
        <w:tc>
          <w:tcPr>
            <w:tcW w:w="4087" w:type="dxa"/>
          </w:tcPr>
          <w:p w14:paraId="6574F5D2" w14:textId="77777777" w:rsidR="00C251A7" w:rsidRDefault="00C251A7" w:rsidP="005015B6">
            <w:pPr>
              <w:rPr>
                <w:rFonts w:ascii="Arial" w:eastAsia="Arial" w:hAnsi="Arial" w:cs="Arial"/>
              </w:rPr>
            </w:pPr>
            <w:r w:rsidRPr="0C375DA7">
              <w:rPr>
                <w:rFonts w:ascii="Arial" w:eastAsia="Arial" w:hAnsi="Arial" w:cs="Arial"/>
              </w:rPr>
              <w:t>Work Begins</w:t>
            </w:r>
          </w:p>
        </w:tc>
        <w:tc>
          <w:tcPr>
            <w:tcW w:w="4508" w:type="dxa"/>
          </w:tcPr>
          <w:p w14:paraId="53075646" w14:textId="77777777" w:rsidR="00C251A7" w:rsidRDefault="00C251A7" w:rsidP="005015B6">
            <w:pPr>
              <w:rPr>
                <w:rFonts w:ascii="Arial" w:eastAsia="Arial" w:hAnsi="Arial" w:cs="Arial"/>
              </w:rPr>
            </w:pPr>
            <w:r w:rsidRPr="0C375DA7">
              <w:rPr>
                <w:rFonts w:ascii="Arial" w:eastAsia="Arial" w:hAnsi="Arial" w:cs="Arial"/>
              </w:rPr>
              <w:t>1</w:t>
            </w:r>
            <w:r w:rsidRPr="0C375DA7">
              <w:rPr>
                <w:rFonts w:ascii="Arial" w:eastAsia="Arial" w:hAnsi="Arial" w:cs="Arial"/>
                <w:vertAlign w:val="superscript"/>
              </w:rPr>
              <w:t>st</w:t>
            </w:r>
            <w:r w:rsidRPr="0C375DA7">
              <w:rPr>
                <w:rFonts w:ascii="Arial" w:eastAsia="Arial" w:hAnsi="Arial" w:cs="Arial"/>
              </w:rPr>
              <w:t xml:space="preserve"> </w:t>
            </w:r>
            <w:r>
              <w:rPr>
                <w:rFonts w:ascii="Arial" w:eastAsia="Arial" w:hAnsi="Arial" w:cs="Arial"/>
              </w:rPr>
              <w:t>April</w:t>
            </w:r>
            <w:r w:rsidRPr="0C375DA7">
              <w:rPr>
                <w:rFonts w:ascii="Arial" w:eastAsia="Arial" w:hAnsi="Arial" w:cs="Arial"/>
              </w:rPr>
              <w:t xml:space="preserve"> 2024</w:t>
            </w:r>
          </w:p>
        </w:tc>
      </w:tr>
    </w:tbl>
    <w:p w14:paraId="3F03A0D8" w14:textId="6468E424" w:rsidR="00A90EAD" w:rsidRPr="007E66B4" w:rsidRDefault="00A90EAD" w:rsidP="01EAAB21">
      <w:pPr>
        <w:rPr>
          <w:rFonts w:ascii="Arial" w:hAnsi="Arial" w:cs="Arial"/>
          <w:b/>
          <w:bCs/>
          <w:caps/>
        </w:rPr>
      </w:pPr>
    </w:p>
    <w:p w14:paraId="6C8574DE" w14:textId="6C338ECF" w:rsidR="00A90EAD" w:rsidRPr="007E66B4" w:rsidRDefault="00A90EAD" w:rsidP="01EAAB21">
      <w:pPr>
        <w:ind w:left="567" w:hanging="567"/>
        <w:rPr>
          <w:rFonts w:ascii="Arial" w:hAnsi="Arial" w:cs="Arial"/>
        </w:rPr>
      </w:pPr>
    </w:p>
    <w:p w14:paraId="571B3D70" w14:textId="70D2B526" w:rsidR="00193717" w:rsidRPr="007E66B4" w:rsidRDefault="792E5938" w:rsidP="00A46044">
      <w:pPr>
        <w:pStyle w:val="ListParagraph"/>
        <w:numPr>
          <w:ilvl w:val="1"/>
          <w:numId w:val="1"/>
        </w:numPr>
        <w:tabs>
          <w:tab w:val="left" w:pos="851"/>
        </w:tabs>
        <w:spacing w:before="120" w:after="120"/>
        <w:ind w:left="567" w:right="862" w:hanging="567"/>
        <w:jc w:val="both"/>
        <w:rPr>
          <w:rFonts w:cs="Arial"/>
        </w:rPr>
      </w:pPr>
      <w:r w:rsidRPr="01EAAB21">
        <w:rPr>
          <w:rFonts w:cs="Arial"/>
          <w:lang w:val="en-US"/>
        </w:rPr>
        <w:t xml:space="preserve">The </w:t>
      </w:r>
      <w:r w:rsidR="043CB15A" w:rsidRPr="01EAAB21">
        <w:rPr>
          <w:rFonts w:cs="Arial"/>
          <w:lang w:val="en-US"/>
        </w:rPr>
        <w:t>Authority</w:t>
      </w:r>
      <w:r w:rsidRPr="01EAAB21">
        <w:rPr>
          <w:rFonts w:cs="Arial"/>
          <w:lang w:val="en-US"/>
        </w:rPr>
        <w:t xml:space="preserve"> reserves the right to amend this timetable</w:t>
      </w:r>
      <w:r w:rsidR="2926CCB8" w:rsidRPr="01EAAB21">
        <w:rPr>
          <w:rFonts w:cs="Arial"/>
          <w:lang w:val="en-US"/>
        </w:rPr>
        <w:t>.</w:t>
      </w:r>
    </w:p>
    <w:p w14:paraId="5FF2197A" w14:textId="77777777" w:rsidR="00193717" w:rsidRPr="007E66B4" w:rsidRDefault="00193717" w:rsidP="00193717">
      <w:pPr>
        <w:pStyle w:val="ListParagraph"/>
        <w:tabs>
          <w:tab w:val="left" w:pos="851"/>
        </w:tabs>
        <w:spacing w:before="120" w:after="120"/>
        <w:ind w:left="567" w:right="862"/>
        <w:jc w:val="both"/>
        <w:rPr>
          <w:rFonts w:cs="Arial"/>
        </w:rPr>
      </w:pPr>
    </w:p>
    <w:p w14:paraId="2EF413E3" w14:textId="58001906" w:rsidR="00A269E3" w:rsidRPr="00C251A7" w:rsidRDefault="17D047B4" w:rsidP="00A46044">
      <w:pPr>
        <w:pStyle w:val="ListParagraph"/>
        <w:numPr>
          <w:ilvl w:val="1"/>
          <w:numId w:val="1"/>
        </w:numPr>
        <w:tabs>
          <w:tab w:val="left" w:pos="851"/>
        </w:tabs>
        <w:spacing w:before="120" w:after="120"/>
        <w:ind w:left="567" w:right="862" w:hanging="567"/>
        <w:jc w:val="both"/>
        <w:rPr>
          <w:rFonts w:cs="Arial"/>
        </w:rPr>
      </w:pPr>
      <w:r w:rsidRPr="00C251A7">
        <w:rPr>
          <w:rFonts w:cs="Arial"/>
        </w:rPr>
        <w:t xml:space="preserve">No return will be considered if it is not received at the email address in Table B by the date and time specified in the timetable above. </w:t>
      </w:r>
      <w:r w:rsidR="48980B5A" w:rsidRPr="00C251A7">
        <w:rPr>
          <w:rFonts w:cs="Arial"/>
        </w:rPr>
        <w:t xml:space="preserve">Applications </w:t>
      </w:r>
      <w:r w:rsidRPr="00C251A7">
        <w:rPr>
          <w:rFonts w:cs="Arial"/>
        </w:rPr>
        <w:t>shall be sent to the same email address and are not be sent by fax or as hard copy.</w:t>
      </w:r>
    </w:p>
    <w:p w14:paraId="1F3B73A2" w14:textId="77777777" w:rsidR="00A90EAD" w:rsidRPr="007E66B4" w:rsidRDefault="00A90EAD" w:rsidP="00DC71EB">
      <w:pPr>
        <w:rPr>
          <w:rFonts w:ascii="Arial" w:hAnsi="Arial" w:cs="Arial"/>
          <w:szCs w:val="24"/>
        </w:rPr>
      </w:pPr>
    </w:p>
    <w:p w14:paraId="46CFD422" w14:textId="512F8AAB" w:rsidR="00DC71EB" w:rsidRPr="007E66B4" w:rsidRDefault="32FB4AD2" w:rsidP="00A46044">
      <w:pPr>
        <w:pStyle w:val="Heading2"/>
        <w:numPr>
          <w:ilvl w:val="0"/>
          <w:numId w:val="1"/>
        </w:numPr>
        <w:rPr>
          <w:rFonts w:ascii="Arial" w:hAnsi="Arial" w:cs="Arial"/>
          <w:b/>
          <w:bCs/>
          <w:color w:val="auto"/>
        </w:rPr>
      </w:pPr>
      <w:bookmarkStart w:id="3" w:name="_Toc114823510"/>
      <w:r w:rsidRPr="01EAAB21">
        <w:rPr>
          <w:rFonts w:ascii="Arial" w:hAnsi="Arial" w:cs="Arial"/>
          <w:b/>
          <w:bCs/>
          <w:color w:val="auto"/>
        </w:rPr>
        <w:t>Clarification Questions</w:t>
      </w:r>
      <w:bookmarkEnd w:id="3"/>
    </w:p>
    <w:p w14:paraId="2E0A04BA" w14:textId="77777777" w:rsidR="00DC71EB" w:rsidRPr="007E66B4" w:rsidRDefault="00DC71EB" w:rsidP="00DC71EB">
      <w:pPr>
        <w:rPr>
          <w:rFonts w:ascii="Arial" w:hAnsi="Arial" w:cs="Arial"/>
          <w:szCs w:val="24"/>
        </w:rPr>
      </w:pPr>
    </w:p>
    <w:p w14:paraId="51642E62" w14:textId="428557E4" w:rsidR="00DC71EB" w:rsidRPr="007E66B4" w:rsidRDefault="57AB26A5" w:rsidP="00A46044">
      <w:pPr>
        <w:pStyle w:val="ListParagraph"/>
        <w:numPr>
          <w:ilvl w:val="1"/>
          <w:numId w:val="1"/>
        </w:numPr>
        <w:ind w:left="567" w:hanging="567"/>
        <w:rPr>
          <w:rFonts w:cs="Arial"/>
        </w:rPr>
      </w:pPr>
      <w:r w:rsidRPr="01EAAB21">
        <w:rPr>
          <w:rFonts w:cs="Arial"/>
        </w:rPr>
        <w:t xml:space="preserve">Any queries about this document, the </w:t>
      </w:r>
      <w:r w:rsidR="48980B5A" w:rsidRPr="01EAAB21">
        <w:rPr>
          <w:rFonts w:cs="Arial"/>
        </w:rPr>
        <w:t xml:space="preserve">application </w:t>
      </w:r>
      <w:r w:rsidRPr="01EAAB21">
        <w:rPr>
          <w:rFonts w:cs="Arial"/>
        </w:rPr>
        <w:t xml:space="preserve">process, the proposed </w:t>
      </w:r>
      <w:r w:rsidR="48980B5A" w:rsidRPr="01EAAB21">
        <w:rPr>
          <w:rFonts w:cs="Arial"/>
        </w:rPr>
        <w:t>grant</w:t>
      </w:r>
      <w:r w:rsidRPr="01EAAB21">
        <w:rPr>
          <w:rFonts w:cs="Arial"/>
        </w:rPr>
        <w:t xml:space="preserve"> itself,</w:t>
      </w:r>
      <w:r w:rsidR="2426C9BE" w:rsidRPr="01EAAB21">
        <w:rPr>
          <w:rFonts w:cs="Arial"/>
        </w:rPr>
        <w:t xml:space="preserve"> or notification of your intent to participate,</w:t>
      </w:r>
      <w:r w:rsidRPr="01EAAB21">
        <w:rPr>
          <w:rFonts w:cs="Arial"/>
        </w:rPr>
        <w:t xml:space="preserve"> should be referred </w:t>
      </w:r>
      <w:r w:rsidR="08D96A5C" w:rsidRPr="01EAAB21">
        <w:rPr>
          <w:rFonts w:cs="Arial"/>
        </w:rPr>
        <w:t xml:space="preserve">to </w:t>
      </w:r>
      <w:r w:rsidR="12AC6795" w:rsidRPr="01EAAB21">
        <w:rPr>
          <w:rFonts w:cs="Arial"/>
        </w:rPr>
        <w:t xml:space="preserve">the </w:t>
      </w:r>
      <w:r w:rsidR="23C87D62" w:rsidRPr="01EAAB21">
        <w:rPr>
          <w:rFonts w:cs="Arial"/>
        </w:rPr>
        <w:lastRenderedPageBreak/>
        <w:t>Practitioner</w:t>
      </w:r>
      <w:r w:rsidR="12AC6795" w:rsidRPr="01EAAB21">
        <w:rPr>
          <w:rFonts w:cs="Arial"/>
        </w:rPr>
        <w:t xml:space="preserve"> detailed in Table B, below, no later than the Deadline for Questions from </w:t>
      </w:r>
      <w:r w:rsidR="08D96A5C" w:rsidRPr="01EAAB21">
        <w:rPr>
          <w:rFonts w:cs="Arial"/>
        </w:rPr>
        <w:t>Applicants</w:t>
      </w:r>
      <w:r w:rsidR="12AC6795" w:rsidRPr="01EAAB21">
        <w:rPr>
          <w:rFonts w:cs="Arial"/>
        </w:rPr>
        <w:t xml:space="preserve"> date in Table A.</w:t>
      </w:r>
    </w:p>
    <w:p w14:paraId="0B544524" w14:textId="77777777" w:rsidR="00E80055" w:rsidRPr="007E66B4" w:rsidRDefault="00E80055" w:rsidP="00DC71EB">
      <w:pPr>
        <w:rPr>
          <w:rFonts w:ascii="Arial" w:hAnsi="Arial" w:cs="Arial"/>
          <w:szCs w:val="24"/>
        </w:rPr>
      </w:pPr>
    </w:p>
    <w:p w14:paraId="3AED19E5" w14:textId="77777777" w:rsidR="00E80055" w:rsidRPr="007E66B4" w:rsidRDefault="00E80055" w:rsidP="00DC71EB">
      <w:pPr>
        <w:rPr>
          <w:rFonts w:ascii="Arial" w:hAnsi="Arial" w:cs="Arial"/>
          <w:b/>
          <w:bCs/>
          <w:caps/>
          <w:szCs w:val="24"/>
        </w:rPr>
      </w:pPr>
      <w:r w:rsidRPr="007E66B4">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7E66B4" w:rsidRPr="007E66B4" w14:paraId="7C0280FE" w14:textId="77777777" w:rsidTr="2E0C0277">
        <w:trPr>
          <w:trHeight w:val="284"/>
        </w:trPr>
        <w:tc>
          <w:tcPr>
            <w:tcW w:w="3024" w:type="dxa"/>
          </w:tcPr>
          <w:p w14:paraId="3507394A" w14:textId="77777777" w:rsidR="008D4E56" w:rsidRPr="007E66B4" w:rsidRDefault="008D4E56" w:rsidP="005B629B">
            <w:pPr>
              <w:spacing w:after="120"/>
              <w:rPr>
                <w:rFonts w:ascii="Arial" w:hAnsi="Arial" w:cs="Arial"/>
                <w:szCs w:val="24"/>
              </w:rPr>
            </w:pPr>
            <w:r w:rsidRPr="007E66B4">
              <w:rPr>
                <w:rFonts w:ascii="Arial" w:hAnsi="Arial" w:cs="Arial"/>
                <w:szCs w:val="24"/>
              </w:rPr>
              <w:t>Name</w:t>
            </w:r>
          </w:p>
        </w:tc>
        <w:tc>
          <w:tcPr>
            <w:tcW w:w="6048" w:type="dxa"/>
          </w:tcPr>
          <w:p w14:paraId="712D9037" w14:textId="505B4A76" w:rsidR="008D4E56" w:rsidRPr="007E66B4" w:rsidRDefault="190125CD" w:rsidP="2E0C0277">
            <w:pPr>
              <w:spacing w:after="120"/>
              <w:rPr>
                <w:rFonts w:ascii="Arial" w:hAnsi="Arial" w:cs="Arial"/>
              </w:rPr>
            </w:pPr>
            <w:r w:rsidRPr="007E66B4">
              <w:rPr>
                <w:rFonts w:ascii="Arial" w:hAnsi="Arial" w:cs="Arial"/>
              </w:rPr>
              <w:t>Henna Parmar</w:t>
            </w:r>
          </w:p>
        </w:tc>
      </w:tr>
      <w:tr w:rsidR="007E66B4" w:rsidRPr="007E66B4" w14:paraId="4FDDE098" w14:textId="77777777" w:rsidTr="2E0C0277">
        <w:trPr>
          <w:trHeight w:val="284"/>
        </w:trPr>
        <w:tc>
          <w:tcPr>
            <w:tcW w:w="3024" w:type="dxa"/>
          </w:tcPr>
          <w:p w14:paraId="071B8996" w14:textId="77777777" w:rsidR="008D4E56" w:rsidRPr="007E66B4" w:rsidRDefault="008D4E56" w:rsidP="005B629B">
            <w:pPr>
              <w:spacing w:after="120"/>
              <w:rPr>
                <w:rFonts w:ascii="Arial" w:hAnsi="Arial" w:cs="Arial"/>
                <w:szCs w:val="24"/>
              </w:rPr>
            </w:pPr>
            <w:r w:rsidRPr="007E66B4">
              <w:rPr>
                <w:rFonts w:ascii="Arial" w:hAnsi="Arial" w:cs="Arial"/>
                <w:szCs w:val="24"/>
              </w:rPr>
              <w:t>Job Title</w:t>
            </w:r>
          </w:p>
        </w:tc>
        <w:tc>
          <w:tcPr>
            <w:tcW w:w="6048" w:type="dxa"/>
          </w:tcPr>
          <w:p w14:paraId="4679F5F7" w14:textId="451F7D2C" w:rsidR="008D4E56" w:rsidRPr="007E66B4" w:rsidRDefault="190125CD" w:rsidP="2E0C0277">
            <w:pPr>
              <w:spacing w:after="120"/>
              <w:rPr>
                <w:rFonts w:ascii="Arial" w:hAnsi="Arial" w:cs="Arial"/>
              </w:rPr>
            </w:pPr>
            <w:r w:rsidRPr="007E66B4">
              <w:rPr>
                <w:rFonts w:ascii="Arial" w:hAnsi="Arial" w:cs="Arial"/>
              </w:rPr>
              <w:t>Public Health Practitioner</w:t>
            </w:r>
          </w:p>
        </w:tc>
      </w:tr>
      <w:tr w:rsidR="007E66B4" w:rsidRPr="007E66B4" w14:paraId="5EC719ED" w14:textId="77777777" w:rsidTr="2E0C0277">
        <w:trPr>
          <w:trHeight w:val="284"/>
        </w:trPr>
        <w:tc>
          <w:tcPr>
            <w:tcW w:w="3024" w:type="dxa"/>
          </w:tcPr>
          <w:p w14:paraId="0DFDF539" w14:textId="77777777" w:rsidR="008D4E56" w:rsidRPr="007E66B4" w:rsidRDefault="008D4E56" w:rsidP="005B629B">
            <w:pPr>
              <w:spacing w:after="120"/>
              <w:rPr>
                <w:rFonts w:ascii="Arial" w:hAnsi="Arial" w:cs="Arial"/>
                <w:szCs w:val="24"/>
              </w:rPr>
            </w:pPr>
            <w:r w:rsidRPr="007E66B4">
              <w:rPr>
                <w:rFonts w:ascii="Arial" w:hAnsi="Arial" w:cs="Arial"/>
                <w:szCs w:val="24"/>
              </w:rPr>
              <w:t>Telephone number</w:t>
            </w:r>
          </w:p>
        </w:tc>
        <w:tc>
          <w:tcPr>
            <w:tcW w:w="6048" w:type="dxa"/>
          </w:tcPr>
          <w:p w14:paraId="62B5428E" w14:textId="3F88F027" w:rsidR="008D4E56" w:rsidRPr="007E66B4" w:rsidRDefault="190125CD" w:rsidP="2E0C0277">
            <w:pPr>
              <w:spacing w:after="120"/>
              <w:rPr>
                <w:rFonts w:ascii="Arial" w:hAnsi="Arial" w:cs="Arial"/>
              </w:rPr>
            </w:pPr>
            <w:r w:rsidRPr="007E66B4">
              <w:rPr>
                <w:rFonts w:ascii="Arial" w:hAnsi="Arial" w:cs="Arial"/>
              </w:rPr>
              <w:t>07776 634125</w:t>
            </w:r>
          </w:p>
        </w:tc>
      </w:tr>
      <w:tr w:rsidR="008D4E56" w:rsidRPr="007E66B4" w14:paraId="325EA8AD" w14:textId="77777777" w:rsidTr="2E0C0277">
        <w:trPr>
          <w:trHeight w:val="284"/>
        </w:trPr>
        <w:tc>
          <w:tcPr>
            <w:tcW w:w="3024" w:type="dxa"/>
          </w:tcPr>
          <w:p w14:paraId="173A78DC" w14:textId="77777777" w:rsidR="008D4E56" w:rsidRPr="007E66B4" w:rsidRDefault="008D4E56" w:rsidP="005B629B">
            <w:pPr>
              <w:spacing w:after="120"/>
              <w:rPr>
                <w:rFonts w:ascii="Arial" w:hAnsi="Arial" w:cs="Arial"/>
                <w:szCs w:val="24"/>
              </w:rPr>
            </w:pPr>
            <w:r w:rsidRPr="007E66B4">
              <w:rPr>
                <w:rFonts w:ascii="Arial" w:hAnsi="Arial" w:cs="Arial"/>
                <w:szCs w:val="24"/>
              </w:rPr>
              <w:t>E-Mail address</w:t>
            </w:r>
          </w:p>
        </w:tc>
        <w:tc>
          <w:tcPr>
            <w:tcW w:w="6048" w:type="dxa"/>
          </w:tcPr>
          <w:p w14:paraId="393B48A5" w14:textId="641895B3" w:rsidR="008D4E56" w:rsidRPr="007E66B4" w:rsidRDefault="190125CD" w:rsidP="2E0C0277">
            <w:pPr>
              <w:spacing w:after="120"/>
              <w:rPr>
                <w:rFonts w:ascii="Arial" w:hAnsi="Arial" w:cs="Arial"/>
              </w:rPr>
            </w:pPr>
            <w:r w:rsidRPr="007E66B4">
              <w:rPr>
                <w:rFonts w:ascii="Arial" w:hAnsi="Arial" w:cs="Arial"/>
              </w:rPr>
              <w:t>henna.parmar@westnorthants.gov.uk</w:t>
            </w:r>
          </w:p>
        </w:tc>
      </w:tr>
    </w:tbl>
    <w:p w14:paraId="7479BA4E" w14:textId="77777777" w:rsidR="008D4E56" w:rsidRPr="007E66B4" w:rsidRDefault="008D4E56" w:rsidP="00DC71EB">
      <w:pPr>
        <w:rPr>
          <w:rFonts w:ascii="Arial" w:hAnsi="Arial" w:cs="Arial"/>
          <w:szCs w:val="24"/>
        </w:rPr>
      </w:pPr>
    </w:p>
    <w:p w14:paraId="70C525B2" w14:textId="77777777" w:rsidR="008D4E56" w:rsidRPr="007E66B4" w:rsidRDefault="008D4E56" w:rsidP="00DC71EB">
      <w:pPr>
        <w:rPr>
          <w:rFonts w:ascii="Arial" w:hAnsi="Arial" w:cs="Arial"/>
          <w:szCs w:val="24"/>
        </w:rPr>
      </w:pPr>
    </w:p>
    <w:p w14:paraId="3FA0B2CC" w14:textId="59D493BC" w:rsidR="001639F2" w:rsidRPr="007E66B4" w:rsidRDefault="0CAD4803" w:rsidP="00A46044">
      <w:pPr>
        <w:pStyle w:val="Heading2"/>
        <w:numPr>
          <w:ilvl w:val="0"/>
          <w:numId w:val="1"/>
        </w:numPr>
        <w:rPr>
          <w:rFonts w:ascii="Arial" w:hAnsi="Arial" w:cs="Arial"/>
          <w:b/>
          <w:bCs/>
          <w:color w:val="auto"/>
        </w:rPr>
      </w:pPr>
      <w:bookmarkStart w:id="4" w:name="_Toc114823511"/>
      <w:r w:rsidRPr="01EAAB21">
        <w:rPr>
          <w:rFonts w:ascii="Arial" w:hAnsi="Arial" w:cs="Arial"/>
          <w:b/>
          <w:bCs/>
          <w:color w:val="auto"/>
        </w:rPr>
        <w:t xml:space="preserve">Evaluation of </w:t>
      </w:r>
      <w:r w:rsidR="79C1CD06" w:rsidRPr="01EAAB21">
        <w:rPr>
          <w:rFonts w:ascii="Arial" w:hAnsi="Arial" w:cs="Arial"/>
          <w:b/>
          <w:bCs/>
          <w:color w:val="auto"/>
        </w:rPr>
        <w:t>Application</w:t>
      </w:r>
      <w:r w:rsidRPr="01EAAB21">
        <w:rPr>
          <w:rFonts w:ascii="Arial" w:hAnsi="Arial" w:cs="Arial"/>
          <w:b/>
          <w:bCs/>
          <w:color w:val="auto"/>
        </w:rPr>
        <w:t>s</w:t>
      </w:r>
      <w:r w:rsidR="0C1E7C34" w:rsidRPr="01EAAB21">
        <w:rPr>
          <w:rFonts w:ascii="Arial" w:hAnsi="Arial" w:cs="Arial"/>
          <w:b/>
          <w:bCs/>
          <w:color w:val="auto"/>
        </w:rPr>
        <w:t xml:space="preserve"> –</w:t>
      </w:r>
      <w:bookmarkEnd w:id="4"/>
    </w:p>
    <w:p w14:paraId="5D0CD911" w14:textId="77777777" w:rsidR="00193717" w:rsidRPr="007E66B4" w:rsidRDefault="00193717" w:rsidP="00193717">
      <w:pPr>
        <w:pStyle w:val="ListParagraph"/>
        <w:ind w:left="567"/>
        <w:rPr>
          <w:rFonts w:cs="Arial"/>
          <w:szCs w:val="24"/>
        </w:rPr>
      </w:pPr>
    </w:p>
    <w:p w14:paraId="12F822C4" w14:textId="71C368E0" w:rsidR="00C301CA" w:rsidRPr="007E66B4" w:rsidRDefault="41932BE4" w:rsidP="00A46044">
      <w:pPr>
        <w:pStyle w:val="ListParagraph"/>
        <w:numPr>
          <w:ilvl w:val="1"/>
          <w:numId w:val="1"/>
        </w:numPr>
        <w:ind w:left="567" w:hanging="567"/>
        <w:rPr>
          <w:rFonts w:cs="Arial"/>
        </w:rPr>
      </w:pPr>
      <w:r w:rsidRPr="01EAAB21">
        <w:rPr>
          <w:rFonts w:cs="Arial"/>
          <w:b/>
          <w:bCs/>
          <w:caps/>
          <w:u w:val="single"/>
        </w:rPr>
        <w:t xml:space="preserve">THOSE </w:t>
      </w:r>
      <w:r w:rsidR="79C1CD06" w:rsidRPr="01EAAB21">
        <w:rPr>
          <w:rFonts w:cs="Arial"/>
          <w:b/>
          <w:bCs/>
          <w:caps/>
          <w:u w:val="single"/>
        </w:rPr>
        <w:t>APPLICANTS</w:t>
      </w:r>
      <w:r w:rsidRPr="01EAAB21">
        <w:rPr>
          <w:rFonts w:cs="Arial"/>
          <w:b/>
          <w:bCs/>
          <w:caps/>
          <w:u w:val="single"/>
        </w:rPr>
        <w:t xml:space="preserve"> WHO FAIL ANY PASS/FAIL, MANDATORY, COMPULSORY AND/OR ESSENTIAL QUESTIONS WILL be rejected from the PROCESS.</w:t>
      </w:r>
    </w:p>
    <w:p w14:paraId="545A66D5" w14:textId="77777777" w:rsidR="00C301CA" w:rsidRPr="007E66B4" w:rsidRDefault="00C301CA" w:rsidP="00E80055">
      <w:pPr>
        <w:ind w:left="567" w:hanging="567"/>
        <w:rPr>
          <w:rFonts w:ascii="Arial" w:hAnsi="Arial" w:cs="Arial"/>
          <w:szCs w:val="24"/>
        </w:rPr>
      </w:pPr>
    </w:p>
    <w:p w14:paraId="2B27EAF9" w14:textId="630B233E" w:rsidR="00DC71EB" w:rsidRPr="007E66B4" w:rsidRDefault="2AB6C300" w:rsidP="00A46044">
      <w:pPr>
        <w:pStyle w:val="ListParagraph"/>
        <w:numPr>
          <w:ilvl w:val="1"/>
          <w:numId w:val="1"/>
        </w:numPr>
        <w:ind w:left="567" w:hanging="567"/>
        <w:rPr>
          <w:rFonts w:cs="Arial"/>
        </w:rPr>
      </w:pPr>
      <w:r w:rsidRPr="01EAAB21">
        <w:rPr>
          <w:rFonts w:cs="Arial"/>
        </w:rPr>
        <w:t xml:space="preserve">Any </w:t>
      </w:r>
      <w:r w:rsidR="079F2460" w:rsidRPr="01EAAB21">
        <w:rPr>
          <w:rFonts w:cs="Arial"/>
        </w:rPr>
        <w:t>Application</w:t>
      </w:r>
      <w:r w:rsidRPr="01EAAB21">
        <w:rPr>
          <w:rFonts w:cs="Arial"/>
        </w:rPr>
        <w:t xml:space="preserve">s </w:t>
      </w:r>
      <w:r w:rsidR="758B5861" w:rsidRPr="01EAAB21">
        <w:rPr>
          <w:rFonts w:cs="Arial"/>
        </w:rPr>
        <w:t xml:space="preserve">which are </w:t>
      </w:r>
      <w:r w:rsidRPr="01EAAB21">
        <w:rPr>
          <w:rFonts w:cs="Arial"/>
        </w:rPr>
        <w:t xml:space="preserve">not compliant or </w:t>
      </w:r>
      <w:r w:rsidR="758B5861" w:rsidRPr="01EAAB21">
        <w:rPr>
          <w:rFonts w:cs="Arial"/>
        </w:rPr>
        <w:t xml:space="preserve">not completed </w:t>
      </w:r>
      <w:r w:rsidRPr="01EAAB21">
        <w:rPr>
          <w:rFonts w:cs="Arial"/>
        </w:rPr>
        <w:t xml:space="preserve">fully will be </w:t>
      </w:r>
      <w:r w:rsidR="758B5861" w:rsidRPr="01EAAB21">
        <w:rPr>
          <w:rFonts w:cs="Arial"/>
        </w:rPr>
        <w:t>rejected</w:t>
      </w:r>
      <w:r w:rsidRPr="01EAAB21">
        <w:rPr>
          <w:rFonts w:cs="Arial"/>
        </w:rPr>
        <w:t>. Based on the information provided by</w:t>
      </w:r>
      <w:r w:rsidR="6FE85440" w:rsidRPr="01EAAB21">
        <w:rPr>
          <w:rFonts w:cs="Arial"/>
        </w:rPr>
        <w:t xml:space="preserve"> Applicants</w:t>
      </w:r>
      <w:r w:rsidRPr="01EAAB21">
        <w:rPr>
          <w:rFonts w:cs="Arial"/>
        </w:rPr>
        <w:t xml:space="preserve">, each compliant </w:t>
      </w:r>
      <w:r w:rsidR="6FE85440" w:rsidRPr="01EAAB21">
        <w:rPr>
          <w:rFonts w:cs="Arial"/>
        </w:rPr>
        <w:t>Application</w:t>
      </w:r>
      <w:r w:rsidRPr="01EAAB21">
        <w:rPr>
          <w:rFonts w:cs="Arial"/>
        </w:rPr>
        <w:t xml:space="preserve"> will be evaluated based on the following criteria:</w:t>
      </w:r>
    </w:p>
    <w:p w14:paraId="7E62A035" w14:textId="77777777" w:rsidR="0080517F" w:rsidRPr="007E66B4" w:rsidRDefault="0080517F" w:rsidP="004B644B">
      <w:pPr>
        <w:pStyle w:val="ListParagraph"/>
        <w:rPr>
          <w:rFonts w:cs="Arial"/>
          <w:szCs w:val="24"/>
        </w:rPr>
      </w:pPr>
    </w:p>
    <w:p w14:paraId="3E23A039" w14:textId="192EBE20" w:rsidR="0080517F" w:rsidRPr="007E66B4" w:rsidRDefault="4657F6B1" w:rsidP="00A46044">
      <w:pPr>
        <w:pStyle w:val="ListParagraph"/>
        <w:numPr>
          <w:ilvl w:val="2"/>
          <w:numId w:val="5"/>
        </w:numPr>
        <w:rPr>
          <w:rFonts w:cs="Arial"/>
          <w:i/>
          <w:iCs/>
        </w:rPr>
      </w:pPr>
      <w:r w:rsidRPr="007E66B4">
        <w:t xml:space="preserve">Your </w:t>
      </w:r>
      <w:r w:rsidR="00934578" w:rsidRPr="007E66B4">
        <w:t>application</w:t>
      </w:r>
      <w:r w:rsidRPr="007E66B4">
        <w:t xml:space="preserve"> in relation to the requirements for this </w:t>
      </w:r>
      <w:r w:rsidR="00172B14" w:rsidRPr="007E66B4">
        <w:t xml:space="preserve">Grant </w:t>
      </w:r>
      <w:r w:rsidRPr="007E66B4">
        <w:t xml:space="preserve">will be evaluated </w:t>
      </w:r>
      <w:r w:rsidR="1BE37C35" w:rsidRPr="007E66B4">
        <w:t>based on</w:t>
      </w:r>
      <w:r w:rsidRPr="007E66B4">
        <w:t xml:space="preserve"> the </w:t>
      </w:r>
      <w:r w:rsidR="0042316B" w:rsidRPr="007E66B4">
        <w:t>Quality Scoring</w:t>
      </w:r>
      <w:r w:rsidR="00BC0596" w:rsidRPr="007E66B4">
        <w:t xml:space="preserve"> detailed below.</w:t>
      </w:r>
    </w:p>
    <w:p w14:paraId="080CFF68" w14:textId="77777777" w:rsidR="00281DE2" w:rsidRPr="007E66B4" w:rsidRDefault="005D718D" w:rsidP="00BC0596">
      <w:pPr>
        <w:spacing w:before="120" w:after="120"/>
        <w:ind w:left="426"/>
        <w:jc w:val="both"/>
        <w:rPr>
          <w:rFonts w:ascii="Arial" w:hAnsi="Arial" w:cs="Arial"/>
        </w:rPr>
      </w:pPr>
      <w:r w:rsidRPr="007E66B4">
        <w:rPr>
          <w:rFonts w:ascii="Arial" w:hAnsi="Arial" w:cs="Arial"/>
        </w:rPr>
        <w:t>4.3</w:t>
      </w:r>
      <w:r w:rsidRPr="007E66B4">
        <w:tab/>
      </w:r>
      <w:r w:rsidRPr="007E66B4">
        <w:rPr>
          <w:rFonts w:ascii="Arial" w:hAnsi="Arial" w:cs="Arial"/>
        </w:rPr>
        <w:t>Quality Scoring</w:t>
      </w:r>
    </w:p>
    <w:p w14:paraId="45692A59" w14:textId="77777777" w:rsidR="00735B68" w:rsidRDefault="005D718D" w:rsidP="007B1614">
      <w:pPr>
        <w:overflowPunct w:val="0"/>
        <w:autoSpaceDE w:val="0"/>
        <w:autoSpaceDN w:val="0"/>
        <w:adjustRightInd w:val="0"/>
        <w:spacing w:before="120" w:after="120"/>
        <w:ind w:left="426" w:right="-1"/>
        <w:jc w:val="both"/>
        <w:textAlignment w:val="baseline"/>
        <w:rPr>
          <w:rFonts w:ascii="Arial" w:hAnsi="Arial" w:cs="Arial"/>
          <w:szCs w:val="24"/>
          <w:lang w:eastAsia="en-US"/>
        </w:rPr>
      </w:pPr>
      <w:r w:rsidRPr="007E66B4">
        <w:rPr>
          <w:rFonts w:ascii="Arial" w:hAnsi="Arial" w:cs="Arial"/>
          <w:szCs w:val="24"/>
          <w:lang w:eastAsia="en-US"/>
        </w:rPr>
        <w:tab/>
      </w:r>
      <w:r w:rsidR="00F901A5" w:rsidRPr="007E66B4">
        <w:rPr>
          <w:rFonts w:ascii="Arial" w:hAnsi="Arial" w:cs="Arial"/>
          <w:szCs w:val="24"/>
          <w:lang w:eastAsia="en-US"/>
        </w:rPr>
        <w:t>Applicant</w:t>
      </w:r>
      <w:r w:rsidR="00A21DAF" w:rsidRPr="007E66B4">
        <w:rPr>
          <w:rFonts w:ascii="Arial" w:hAnsi="Arial" w:cs="Arial"/>
          <w:szCs w:val="24"/>
          <w:lang w:eastAsia="en-US"/>
        </w:rPr>
        <w:t>s’</w:t>
      </w:r>
      <w:r w:rsidRPr="007E66B4">
        <w:rPr>
          <w:rFonts w:ascii="Arial" w:hAnsi="Arial" w:cs="Arial"/>
          <w:szCs w:val="24"/>
          <w:lang w:eastAsia="en-US"/>
        </w:rPr>
        <w:t xml:space="preserve"> responses to the quality questions </w:t>
      </w:r>
      <w:r w:rsidR="00BC0596" w:rsidRPr="007E66B4">
        <w:rPr>
          <w:rFonts w:ascii="Arial" w:hAnsi="Arial" w:cs="Arial"/>
          <w:szCs w:val="24"/>
          <w:lang w:eastAsia="en-US"/>
        </w:rPr>
        <w:t>w</w:t>
      </w:r>
      <w:r w:rsidRPr="007E66B4">
        <w:rPr>
          <w:rFonts w:ascii="Arial" w:hAnsi="Arial" w:cs="Arial"/>
          <w:szCs w:val="24"/>
          <w:lang w:eastAsia="en-US"/>
        </w:rPr>
        <w:t xml:space="preserve">ill be evaluated against the specification on a scale of 0 to </w:t>
      </w:r>
      <w:r w:rsidR="000F79FF" w:rsidRPr="007E66B4">
        <w:rPr>
          <w:rFonts w:ascii="Arial" w:hAnsi="Arial" w:cs="Arial"/>
          <w:szCs w:val="24"/>
          <w:lang w:eastAsia="en-US"/>
        </w:rPr>
        <w:t>3</w:t>
      </w:r>
      <w:r w:rsidRPr="007E66B4">
        <w:rPr>
          <w:rFonts w:ascii="Arial" w:hAnsi="Arial" w:cs="Arial"/>
          <w:szCs w:val="24"/>
          <w:lang w:eastAsia="en-US"/>
        </w:rPr>
        <w:t xml:space="preserve"> points, using the scoring system detailed below:</w:t>
      </w:r>
    </w:p>
    <w:p w14:paraId="12AAD767" w14:textId="11D8CE25" w:rsidR="005D718D" w:rsidRDefault="4E90AE1B" w:rsidP="007B1614">
      <w:pPr>
        <w:overflowPunct w:val="0"/>
        <w:autoSpaceDE w:val="0"/>
        <w:autoSpaceDN w:val="0"/>
        <w:adjustRightInd w:val="0"/>
        <w:spacing w:before="120" w:after="120"/>
        <w:ind w:left="426" w:right="-1"/>
        <w:jc w:val="both"/>
        <w:textAlignment w:val="baseline"/>
        <w:rPr>
          <w:rFonts w:ascii="Arial" w:hAnsi="Arial" w:cs="Arial"/>
        </w:rPr>
      </w:pPr>
      <w:r w:rsidRPr="5AF50A2F">
        <w:rPr>
          <w:rFonts w:ascii="Arial" w:hAnsi="Arial" w:cs="Arial"/>
        </w:rPr>
        <w:t> </w:t>
      </w:r>
    </w:p>
    <w:p w14:paraId="159CE0E6" w14:textId="07DCE856" w:rsidR="5AF50A2F" w:rsidRDefault="5AF50A2F" w:rsidP="5AF50A2F">
      <w:pPr>
        <w:spacing w:before="120" w:after="120"/>
        <w:ind w:left="426" w:right="-1"/>
        <w:jc w:val="both"/>
        <w:rPr>
          <w:rFonts w:ascii="Arial" w:hAnsi="Arial" w:cs="Arial"/>
        </w:rPr>
      </w:pPr>
    </w:p>
    <w:tbl>
      <w:tblPr>
        <w:tblW w:w="9068"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7997"/>
      </w:tblGrid>
      <w:tr w:rsidR="00735B68" w:rsidRPr="002A542D" w14:paraId="0A46AABD" w14:textId="77777777" w:rsidTr="00735B68">
        <w:tc>
          <w:tcPr>
            <w:tcW w:w="1071" w:type="dxa"/>
            <w:tcBorders>
              <w:top w:val="single" w:sz="8" w:space="0" w:color="909090"/>
              <w:left w:val="single" w:sz="8" w:space="0" w:color="909090"/>
              <w:bottom w:val="single" w:sz="8" w:space="0" w:color="909090"/>
              <w:right w:val="single" w:sz="8" w:space="0" w:color="909090"/>
            </w:tcBorders>
            <w:tcMar>
              <w:top w:w="45" w:type="dxa"/>
              <w:left w:w="0" w:type="dxa"/>
              <w:bottom w:w="45" w:type="dxa"/>
              <w:right w:w="0" w:type="dxa"/>
            </w:tcMar>
            <w:hideMark/>
          </w:tcPr>
          <w:p w14:paraId="2A6A923A" w14:textId="77777777" w:rsidR="00735B68" w:rsidRPr="00735B68" w:rsidRDefault="00735B68" w:rsidP="00735B68">
            <w:pPr>
              <w:ind w:left="426"/>
              <w:rPr>
                <w:rFonts w:ascii="Arial" w:eastAsia="Arial" w:hAnsi="Arial" w:cs="Arial"/>
                <w:b/>
                <w:bCs/>
                <w:sz w:val="22"/>
                <w:szCs w:val="22"/>
                <w:lang w:eastAsia="en-US"/>
              </w:rPr>
            </w:pPr>
            <w:r w:rsidRPr="00735B68">
              <w:rPr>
                <w:rFonts w:ascii="Arial" w:eastAsia="Arial" w:hAnsi="Arial" w:cs="Arial"/>
                <w:b/>
                <w:bCs/>
                <w:lang w:eastAsia="en-US"/>
              </w:rPr>
              <w:t>Score </w:t>
            </w:r>
          </w:p>
        </w:tc>
        <w:tc>
          <w:tcPr>
            <w:tcW w:w="7997" w:type="dxa"/>
            <w:tcBorders>
              <w:top w:val="single" w:sz="8" w:space="0" w:color="909090"/>
              <w:left w:val="nil"/>
              <w:bottom w:val="single" w:sz="8" w:space="0" w:color="909090"/>
              <w:right w:val="single" w:sz="8" w:space="0" w:color="909090"/>
            </w:tcBorders>
            <w:tcMar>
              <w:top w:w="45" w:type="dxa"/>
              <w:left w:w="0" w:type="dxa"/>
              <w:bottom w:w="45" w:type="dxa"/>
              <w:right w:w="0" w:type="dxa"/>
            </w:tcMar>
            <w:hideMark/>
          </w:tcPr>
          <w:p w14:paraId="55787C55" w14:textId="77777777" w:rsidR="00735B68" w:rsidRPr="00735B68" w:rsidRDefault="00735B68" w:rsidP="005015B6">
            <w:pPr>
              <w:rPr>
                <w:rFonts w:ascii="Arial" w:eastAsia="Arial" w:hAnsi="Arial" w:cs="Arial"/>
                <w:b/>
                <w:bCs/>
                <w:sz w:val="22"/>
                <w:szCs w:val="22"/>
                <w:lang w:eastAsia="en-US"/>
              </w:rPr>
            </w:pPr>
            <w:r w:rsidRPr="00735B68">
              <w:rPr>
                <w:rFonts w:ascii="Arial" w:eastAsia="Arial" w:hAnsi="Arial" w:cs="Arial"/>
                <w:b/>
                <w:bCs/>
                <w:lang w:eastAsia="en-US"/>
              </w:rPr>
              <w:t>Criteria FOR AWARDING SCORE</w:t>
            </w:r>
          </w:p>
        </w:tc>
      </w:tr>
      <w:tr w:rsidR="00735B68" w:rsidRPr="002A542D" w14:paraId="573BAEE4" w14:textId="77777777" w:rsidTr="00735B68">
        <w:tc>
          <w:tcPr>
            <w:tcW w:w="1071"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5410D0AD" w14:textId="77777777" w:rsidR="00735B68" w:rsidRPr="002A542D" w:rsidRDefault="00735B68" w:rsidP="005015B6">
            <w:pPr>
              <w:rPr>
                <w:rFonts w:ascii="Arial" w:eastAsia="Arial" w:hAnsi="Arial" w:cs="Arial"/>
                <w:sz w:val="22"/>
                <w:szCs w:val="22"/>
                <w:lang w:eastAsia="en-US"/>
              </w:rPr>
            </w:pPr>
            <w:r w:rsidRPr="002A542D">
              <w:rPr>
                <w:rFonts w:ascii="Arial" w:eastAsia="Arial" w:hAnsi="Arial" w:cs="Arial"/>
                <w:lang w:eastAsia="en-US"/>
              </w:rPr>
              <w:t>0 </w:t>
            </w:r>
          </w:p>
        </w:tc>
        <w:tc>
          <w:tcPr>
            <w:tcW w:w="7997" w:type="dxa"/>
            <w:tcBorders>
              <w:top w:val="nil"/>
              <w:left w:val="nil"/>
              <w:bottom w:val="single" w:sz="8" w:space="0" w:color="909090"/>
              <w:right w:val="single" w:sz="8" w:space="0" w:color="909090"/>
            </w:tcBorders>
            <w:tcMar>
              <w:top w:w="45" w:type="dxa"/>
              <w:left w:w="0" w:type="dxa"/>
              <w:bottom w:w="45" w:type="dxa"/>
              <w:right w:w="0" w:type="dxa"/>
            </w:tcMar>
            <w:hideMark/>
          </w:tcPr>
          <w:p w14:paraId="242269A5" w14:textId="77777777" w:rsidR="00735B68" w:rsidRPr="002A542D" w:rsidRDefault="00735B68" w:rsidP="005015B6">
            <w:pPr>
              <w:rPr>
                <w:rFonts w:ascii="Arial" w:eastAsia="Arial" w:hAnsi="Arial" w:cs="Arial"/>
                <w:sz w:val="22"/>
                <w:szCs w:val="22"/>
                <w:lang w:eastAsia="en-US"/>
              </w:rPr>
            </w:pPr>
            <w:r w:rsidRPr="002A542D">
              <w:rPr>
                <w:rFonts w:ascii="Arial" w:eastAsia="Arial" w:hAnsi="Arial" w:cs="Arial"/>
                <w:lang w:eastAsia="en-US"/>
              </w:rPr>
              <w:t>Response does not meet requirements or no response is provided. </w:t>
            </w:r>
          </w:p>
        </w:tc>
      </w:tr>
      <w:tr w:rsidR="00735B68" w:rsidRPr="002A542D" w14:paraId="2C32BCBE" w14:textId="77777777" w:rsidTr="00735B68">
        <w:tc>
          <w:tcPr>
            <w:tcW w:w="1071"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27B13367" w14:textId="77777777" w:rsidR="00735B68" w:rsidRPr="002A542D" w:rsidRDefault="00735B68" w:rsidP="005015B6">
            <w:pPr>
              <w:rPr>
                <w:rFonts w:ascii="Arial" w:eastAsia="Arial" w:hAnsi="Arial" w:cs="Arial"/>
                <w:sz w:val="22"/>
                <w:szCs w:val="22"/>
                <w:lang w:eastAsia="en-US"/>
              </w:rPr>
            </w:pPr>
            <w:r w:rsidRPr="002A542D">
              <w:rPr>
                <w:rFonts w:ascii="Arial" w:eastAsia="Arial" w:hAnsi="Arial" w:cs="Arial"/>
                <w:lang w:eastAsia="en-US"/>
              </w:rPr>
              <w:t>1 </w:t>
            </w:r>
          </w:p>
        </w:tc>
        <w:tc>
          <w:tcPr>
            <w:tcW w:w="7997" w:type="dxa"/>
            <w:tcBorders>
              <w:top w:val="nil"/>
              <w:left w:val="nil"/>
              <w:bottom w:val="single" w:sz="8" w:space="0" w:color="909090"/>
              <w:right w:val="single" w:sz="8" w:space="0" w:color="909090"/>
            </w:tcBorders>
            <w:tcMar>
              <w:top w:w="45" w:type="dxa"/>
              <w:left w:w="0" w:type="dxa"/>
              <w:bottom w:w="45" w:type="dxa"/>
              <w:right w:w="0" w:type="dxa"/>
            </w:tcMar>
            <w:hideMark/>
          </w:tcPr>
          <w:p w14:paraId="540DB056" w14:textId="77777777" w:rsidR="00735B68" w:rsidRPr="002A542D" w:rsidRDefault="00735B68" w:rsidP="005015B6">
            <w:pPr>
              <w:rPr>
                <w:rFonts w:ascii="Arial" w:eastAsia="Arial" w:hAnsi="Arial" w:cs="Arial"/>
                <w:sz w:val="22"/>
                <w:szCs w:val="22"/>
                <w:lang w:eastAsia="en-US"/>
              </w:rPr>
            </w:pPr>
            <w:r w:rsidRPr="002A542D">
              <w:rPr>
                <w:rFonts w:ascii="Arial" w:eastAsia="Arial" w:hAnsi="Arial" w:cs="Arial"/>
                <w:lang w:eastAsia="en-US"/>
              </w:rPr>
              <w:t>Response partially meets the requirements but contains significant weaknesses, issues or omissions. </w:t>
            </w:r>
          </w:p>
        </w:tc>
      </w:tr>
      <w:tr w:rsidR="00735B68" w:rsidRPr="002A542D" w14:paraId="1FFF7F64" w14:textId="77777777" w:rsidTr="00735B68">
        <w:tc>
          <w:tcPr>
            <w:tcW w:w="1071"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317F9546" w14:textId="77777777" w:rsidR="00735B68" w:rsidRPr="002A542D" w:rsidRDefault="00735B68" w:rsidP="005015B6">
            <w:pPr>
              <w:rPr>
                <w:rFonts w:ascii="Arial" w:eastAsia="Arial" w:hAnsi="Arial" w:cs="Arial"/>
                <w:sz w:val="22"/>
                <w:szCs w:val="22"/>
                <w:lang w:eastAsia="en-US"/>
              </w:rPr>
            </w:pPr>
            <w:r w:rsidRPr="002A542D">
              <w:rPr>
                <w:rFonts w:ascii="Arial" w:eastAsia="Arial" w:hAnsi="Arial" w:cs="Arial"/>
                <w:lang w:eastAsia="en-US"/>
              </w:rPr>
              <w:t>2 </w:t>
            </w:r>
          </w:p>
        </w:tc>
        <w:tc>
          <w:tcPr>
            <w:tcW w:w="7997" w:type="dxa"/>
            <w:tcBorders>
              <w:top w:val="nil"/>
              <w:left w:val="nil"/>
              <w:bottom w:val="single" w:sz="8" w:space="0" w:color="909090"/>
              <w:right w:val="single" w:sz="8" w:space="0" w:color="909090"/>
            </w:tcBorders>
            <w:tcMar>
              <w:top w:w="45" w:type="dxa"/>
              <w:left w:w="0" w:type="dxa"/>
              <w:bottom w:w="45" w:type="dxa"/>
              <w:right w:w="0" w:type="dxa"/>
            </w:tcMar>
            <w:hideMark/>
          </w:tcPr>
          <w:p w14:paraId="068E6684" w14:textId="77777777" w:rsidR="00735B68" w:rsidRPr="002A542D" w:rsidRDefault="00735B68" w:rsidP="005015B6">
            <w:pPr>
              <w:rPr>
                <w:rFonts w:ascii="Arial" w:eastAsia="Arial" w:hAnsi="Arial" w:cs="Arial"/>
                <w:sz w:val="22"/>
                <w:szCs w:val="22"/>
                <w:lang w:eastAsia="en-US"/>
              </w:rPr>
            </w:pPr>
            <w:r w:rsidRPr="002A542D">
              <w:rPr>
                <w:rFonts w:ascii="Arial" w:eastAsia="Arial" w:hAnsi="Arial" w:cs="Arial"/>
                <w:lang w:eastAsia="en-US"/>
              </w:rPr>
              <w:t>Response meets the requirements to an acceptable standard but contains some weaknesses, issues or omissions. </w:t>
            </w:r>
          </w:p>
        </w:tc>
      </w:tr>
      <w:tr w:rsidR="00735B68" w:rsidRPr="002A542D" w14:paraId="4D40DF94" w14:textId="77777777" w:rsidTr="00735B68">
        <w:tc>
          <w:tcPr>
            <w:tcW w:w="1071"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27C6E3F7" w14:textId="77777777" w:rsidR="00735B68" w:rsidRPr="002A542D" w:rsidRDefault="00735B68" w:rsidP="005015B6">
            <w:pPr>
              <w:rPr>
                <w:rFonts w:ascii="Arial" w:eastAsia="Arial" w:hAnsi="Arial" w:cs="Arial"/>
                <w:sz w:val="22"/>
                <w:szCs w:val="22"/>
                <w:lang w:eastAsia="en-US"/>
              </w:rPr>
            </w:pPr>
            <w:r w:rsidRPr="002A542D">
              <w:rPr>
                <w:rFonts w:ascii="Arial" w:eastAsia="Arial" w:hAnsi="Arial" w:cs="Arial"/>
                <w:lang w:eastAsia="en-US"/>
              </w:rPr>
              <w:t>3 </w:t>
            </w:r>
          </w:p>
        </w:tc>
        <w:tc>
          <w:tcPr>
            <w:tcW w:w="7997" w:type="dxa"/>
            <w:tcBorders>
              <w:top w:val="nil"/>
              <w:left w:val="nil"/>
              <w:bottom w:val="single" w:sz="8" w:space="0" w:color="909090"/>
              <w:right w:val="single" w:sz="8" w:space="0" w:color="909090"/>
            </w:tcBorders>
            <w:tcMar>
              <w:top w:w="45" w:type="dxa"/>
              <w:left w:w="0" w:type="dxa"/>
              <w:bottom w:w="45" w:type="dxa"/>
              <w:right w:w="0" w:type="dxa"/>
            </w:tcMar>
            <w:hideMark/>
          </w:tcPr>
          <w:p w14:paraId="14243CE5" w14:textId="77777777" w:rsidR="00735B68" w:rsidRPr="002A542D" w:rsidRDefault="00735B68" w:rsidP="005015B6">
            <w:pPr>
              <w:rPr>
                <w:rFonts w:ascii="Arial" w:eastAsia="Arial" w:hAnsi="Arial" w:cs="Arial"/>
                <w:sz w:val="22"/>
                <w:szCs w:val="22"/>
                <w:lang w:eastAsia="en-US"/>
              </w:rPr>
            </w:pPr>
            <w:r w:rsidRPr="002A542D">
              <w:rPr>
                <w:rFonts w:ascii="Arial" w:eastAsia="Arial" w:hAnsi="Arial" w:cs="Arial"/>
                <w:lang w:eastAsia="en-US"/>
              </w:rPr>
              <w:t>Response meets requirements to a high standard. Robust and detailed in all aspects. </w:t>
            </w:r>
          </w:p>
        </w:tc>
      </w:tr>
    </w:tbl>
    <w:p w14:paraId="02608363" w14:textId="77777777" w:rsidR="00281DE2" w:rsidRPr="007E66B4" w:rsidRDefault="00281DE2" w:rsidP="4878E164">
      <w:pPr>
        <w:rPr>
          <w:rFonts w:ascii="Arial" w:hAnsi="Arial" w:cs="Arial"/>
        </w:rPr>
      </w:pPr>
    </w:p>
    <w:p w14:paraId="34B35252" w14:textId="77777777" w:rsidR="00E824F1" w:rsidRPr="007E66B4" w:rsidRDefault="00E824F1">
      <w:pPr>
        <w:rPr>
          <w:rFonts w:ascii="Arial" w:hAnsi="Arial" w:cs="Arial"/>
          <w:szCs w:val="24"/>
        </w:rPr>
      </w:pPr>
    </w:p>
    <w:p w14:paraId="59FDF763" w14:textId="19F70624" w:rsidR="007C11D1" w:rsidRPr="007E66B4" w:rsidRDefault="007C11D1">
      <w:pPr>
        <w:rPr>
          <w:rFonts w:ascii="Arial" w:hAnsi="Arial" w:cs="Arial"/>
          <w:szCs w:val="24"/>
        </w:rPr>
        <w:sectPr w:rsidR="007C11D1" w:rsidRPr="007E66B4" w:rsidSect="0048001D">
          <w:pgSz w:w="11906" w:h="16838"/>
          <w:pgMar w:top="1418" w:right="1418" w:bottom="1418" w:left="1418" w:header="708" w:footer="708" w:gutter="0"/>
          <w:cols w:space="708"/>
          <w:docGrid w:linePitch="360"/>
        </w:sectPr>
      </w:pPr>
    </w:p>
    <w:p w14:paraId="7F087930" w14:textId="44F58076" w:rsidR="00DC71EB" w:rsidRPr="007E66B4" w:rsidRDefault="09217EC5" w:rsidP="005E4319">
      <w:pPr>
        <w:pStyle w:val="Heading1"/>
        <w:ind w:left="0" w:firstLine="0"/>
        <w:rPr>
          <w:rFonts w:ascii="Arial" w:hAnsi="Arial" w:cs="Arial"/>
          <w:b/>
          <w:bCs/>
          <w:color w:val="auto"/>
          <w:sz w:val="24"/>
          <w:szCs w:val="24"/>
        </w:rPr>
      </w:pPr>
      <w:bookmarkStart w:id="5" w:name="_Toc114823512"/>
      <w:r w:rsidRPr="01EAAB21">
        <w:rPr>
          <w:rFonts w:ascii="Arial" w:hAnsi="Arial" w:cs="Arial"/>
          <w:b/>
          <w:bCs/>
          <w:color w:val="auto"/>
          <w:sz w:val="24"/>
          <w:szCs w:val="24"/>
        </w:rPr>
        <w:lastRenderedPageBreak/>
        <w:t>S</w:t>
      </w:r>
      <w:r w:rsidR="45078095" w:rsidRPr="01EAAB21">
        <w:rPr>
          <w:rFonts w:ascii="Arial" w:hAnsi="Arial" w:cs="Arial"/>
          <w:b/>
          <w:bCs/>
          <w:color w:val="auto"/>
          <w:sz w:val="24"/>
          <w:szCs w:val="24"/>
        </w:rPr>
        <w:t>ECTION 2</w:t>
      </w:r>
      <w:r w:rsidR="2B01830D" w:rsidRPr="01EAAB21">
        <w:rPr>
          <w:rFonts w:ascii="Arial" w:hAnsi="Arial" w:cs="Arial"/>
          <w:b/>
          <w:bCs/>
          <w:color w:val="auto"/>
          <w:sz w:val="24"/>
          <w:szCs w:val="24"/>
        </w:rPr>
        <w:t>: S</w:t>
      </w:r>
      <w:r w:rsidR="45078095" w:rsidRPr="01EAAB21">
        <w:rPr>
          <w:rFonts w:ascii="Arial" w:hAnsi="Arial" w:cs="Arial"/>
          <w:b/>
          <w:bCs/>
          <w:color w:val="auto"/>
          <w:sz w:val="24"/>
          <w:szCs w:val="24"/>
        </w:rPr>
        <w:t>PECIFICATION</w:t>
      </w:r>
      <w:r w:rsidR="0E83E6AC" w:rsidRPr="01EAAB21">
        <w:rPr>
          <w:rFonts w:ascii="Arial" w:hAnsi="Arial" w:cs="Arial"/>
          <w:b/>
          <w:bCs/>
          <w:color w:val="auto"/>
          <w:sz w:val="24"/>
          <w:szCs w:val="24"/>
        </w:rPr>
        <w:t>:</w:t>
      </w:r>
      <w:bookmarkEnd w:id="5"/>
    </w:p>
    <w:p w14:paraId="031E19AE" w14:textId="77777777" w:rsidR="001639F2" w:rsidRPr="007E66B4" w:rsidRDefault="001639F2" w:rsidP="00DC71EB">
      <w:pPr>
        <w:rPr>
          <w:rFonts w:ascii="Arial" w:hAnsi="Arial" w:cs="Arial"/>
          <w:szCs w:val="24"/>
        </w:rPr>
      </w:pPr>
    </w:p>
    <w:p w14:paraId="6B21E548" w14:textId="77777777" w:rsidR="005E4319" w:rsidRPr="005E4319" w:rsidRDefault="005E4319" w:rsidP="005E4319">
      <w:pPr>
        <w:pStyle w:val="Subtitle"/>
        <w:keepNext/>
        <w:rPr>
          <w:rFonts w:ascii="Arial" w:eastAsia="Times New Roman" w:hAnsi="Arial" w:cs="Arial"/>
          <w:color w:val="auto"/>
          <w:spacing w:val="0"/>
          <w:sz w:val="24"/>
          <w:szCs w:val="20"/>
          <w:lang w:eastAsia="en-GB"/>
        </w:rPr>
      </w:pPr>
      <w:r w:rsidRPr="005E4319">
        <w:rPr>
          <w:rFonts w:ascii="Arial" w:eastAsia="Times New Roman" w:hAnsi="Arial" w:cs="Arial"/>
          <w:color w:val="auto"/>
          <w:spacing w:val="0"/>
          <w:sz w:val="24"/>
          <w:szCs w:val="20"/>
          <w:lang w:eastAsia="en-GB"/>
        </w:rPr>
        <w:t>Specification for the evaluation of a test and learn project to address inequalities in respiratory outcomes in the Northampton Central Local Area Partnership</w:t>
      </w:r>
    </w:p>
    <w:p w14:paraId="0E65ECD3" w14:textId="77777777" w:rsidR="005E4319" w:rsidRPr="005E4319" w:rsidRDefault="005E4319" w:rsidP="005E4319">
      <w:pPr>
        <w:pStyle w:val="Heading2"/>
        <w:ind w:left="426"/>
        <w:rPr>
          <w:rFonts w:ascii="Arial" w:hAnsi="Arial" w:cs="Arial"/>
          <w:b/>
          <w:bCs/>
        </w:rPr>
      </w:pPr>
      <w:r w:rsidRPr="005E4319">
        <w:rPr>
          <w:rFonts w:ascii="Arial" w:hAnsi="Arial" w:cs="Arial"/>
        </w:rPr>
        <w:t>Summary</w:t>
      </w:r>
    </w:p>
    <w:p w14:paraId="773B2341" w14:textId="77777777" w:rsidR="005E4319" w:rsidRPr="005E4319" w:rsidRDefault="005E4319" w:rsidP="005E4319">
      <w:pPr>
        <w:rPr>
          <w:rFonts w:ascii="Arial" w:hAnsi="Arial" w:cs="Arial"/>
        </w:rPr>
      </w:pPr>
      <w:r w:rsidRPr="005E4319">
        <w:rPr>
          <w:rFonts w:ascii="Arial" w:hAnsi="Arial" w:cs="Arial"/>
        </w:rPr>
        <w:t>Chronic Obstructive Pulmonary Disease (COPD) is a common lung disease, which causes restricted airflow and breathing problems. The main symptoms of COPD are:</w:t>
      </w:r>
    </w:p>
    <w:p w14:paraId="32C47531" w14:textId="77777777" w:rsidR="005E4319" w:rsidRPr="005E4319" w:rsidRDefault="005E4319" w:rsidP="00A46044">
      <w:pPr>
        <w:pStyle w:val="ListParagraph"/>
        <w:numPr>
          <w:ilvl w:val="0"/>
          <w:numId w:val="31"/>
        </w:numPr>
        <w:spacing w:after="160" w:line="259" w:lineRule="auto"/>
        <w:rPr>
          <w:rFonts w:cs="Arial"/>
          <w:lang w:eastAsia="en-GB"/>
        </w:rPr>
      </w:pPr>
      <w:r w:rsidRPr="005E4319">
        <w:rPr>
          <w:rFonts w:cs="Arial"/>
          <w:lang w:eastAsia="en-GB"/>
        </w:rPr>
        <w:t>Shortness of breath, particularly when you are active</w:t>
      </w:r>
    </w:p>
    <w:p w14:paraId="35D0A6F4" w14:textId="77777777" w:rsidR="005E4319" w:rsidRPr="005E4319" w:rsidRDefault="005E4319" w:rsidP="00A46044">
      <w:pPr>
        <w:pStyle w:val="ListParagraph"/>
        <w:numPr>
          <w:ilvl w:val="0"/>
          <w:numId w:val="31"/>
        </w:numPr>
        <w:spacing w:after="160" w:line="259" w:lineRule="auto"/>
        <w:rPr>
          <w:rFonts w:cs="Arial"/>
          <w:lang w:eastAsia="en-GB"/>
        </w:rPr>
      </w:pPr>
      <w:r w:rsidRPr="005E4319">
        <w:rPr>
          <w:rFonts w:cs="Arial"/>
          <w:lang w:eastAsia="en-GB"/>
        </w:rPr>
        <w:t>A persistent chesty cough with phlegm</w:t>
      </w:r>
    </w:p>
    <w:p w14:paraId="20A1A36D" w14:textId="77777777" w:rsidR="005E4319" w:rsidRPr="005E4319" w:rsidRDefault="005E4319" w:rsidP="00A46044">
      <w:pPr>
        <w:pStyle w:val="ListParagraph"/>
        <w:numPr>
          <w:ilvl w:val="0"/>
          <w:numId w:val="31"/>
        </w:numPr>
        <w:spacing w:after="160" w:line="259" w:lineRule="auto"/>
        <w:rPr>
          <w:rFonts w:cs="Arial"/>
          <w:lang w:eastAsia="en-GB"/>
        </w:rPr>
      </w:pPr>
      <w:r w:rsidRPr="005E4319">
        <w:rPr>
          <w:rFonts w:cs="Arial"/>
          <w:lang w:eastAsia="en-GB"/>
        </w:rPr>
        <w:t>Frequent chest infections</w:t>
      </w:r>
    </w:p>
    <w:p w14:paraId="74075CB1" w14:textId="77777777" w:rsidR="005E4319" w:rsidRPr="005E4319" w:rsidRDefault="005E4319" w:rsidP="00A46044">
      <w:pPr>
        <w:pStyle w:val="ListParagraph"/>
        <w:numPr>
          <w:ilvl w:val="0"/>
          <w:numId w:val="31"/>
        </w:numPr>
        <w:spacing w:after="160" w:line="259" w:lineRule="auto"/>
        <w:rPr>
          <w:rFonts w:cs="Arial"/>
          <w:lang w:eastAsia="en-GB"/>
        </w:rPr>
      </w:pPr>
      <w:r w:rsidRPr="005E4319">
        <w:rPr>
          <w:rFonts w:cs="Arial"/>
          <w:lang w:eastAsia="en-GB"/>
        </w:rPr>
        <w:t>Persistent wheezing.</w:t>
      </w:r>
    </w:p>
    <w:p w14:paraId="597BF92C" w14:textId="77777777" w:rsidR="005E4319" w:rsidRPr="005E4319" w:rsidRDefault="005E4319" w:rsidP="005E4319">
      <w:pPr>
        <w:ind w:left="0" w:firstLine="0"/>
        <w:rPr>
          <w:rFonts w:ascii="Arial" w:hAnsi="Arial" w:cs="Arial"/>
        </w:rPr>
      </w:pPr>
      <w:r w:rsidRPr="005E4319">
        <w:rPr>
          <w:rFonts w:ascii="Arial" w:hAnsi="Arial" w:cs="Arial"/>
        </w:rPr>
        <w:t>The breathing problems tend to get gradually worse over time and can limit normal activities, although treatment can help to keep the condition under control.</w:t>
      </w:r>
    </w:p>
    <w:p w14:paraId="0695F77E" w14:textId="77777777" w:rsidR="005E4319" w:rsidRDefault="005E4319" w:rsidP="005E4319">
      <w:pPr>
        <w:ind w:left="0" w:firstLine="0"/>
        <w:rPr>
          <w:rFonts w:ascii="Arial" w:hAnsi="Arial" w:cs="Arial"/>
        </w:rPr>
      </w:pPr>
    </w:p>
    <w:p w14:paraId="0412E507" w14:textId="788AF996" w:rsidR="005E4319" w:rsidRDefault="005E4319" w:rsidP="005E4319">
      <w:pPr>
        <w:ind w:left="0" w:firstLine="0"/>
        <w:rPr>
          <w:rFonts w:ascii="Arial" w:hAnsi="Arial" w:cs="Arial"/>
        </w:rPr>
      </w:pPr>
      <w:r w:rsidRPr="005E4319">
        <w:rPr>
          <w:rFonts w:ascii="Arial" w:hAnsi="Arial" w:cs="Arial"/>
        </w:rPr>
        <w:t>Public Health West Northamptonshire</w:t>
      </w:r>
      <w:r w:rsidRPr="73E21BE7">
        <w:rPr>
          <w:rFonts w:ascii="Arial" w:hAnsi="Arial" w:cs="Arial"/>
        </w:rPr>
        <w:t xml:space="preserve"> are delivering a test and learn programme to address inequalities in respiratory outcomes in the Northampton Central (formerly N4) Local Area Partnership (LAP), due to a higher number of patients with COPD accessing emergency care in this area compared to the Northamptonshire average.</w:t>
      </w:r>
    </w:p>
    <w:p w14:paraId="44C29996" w14:textId="77777777" w:rsidR="005E4319" w:rsidRDefault="005E4319" w:rsidP="005E4319">
      <w:pPr>
        <w:ind w:left="0" w:firstLine="0"/>
        <w:rPr>
          <w:rFonts w:ascii="Arial" w:hAnsi="Arial" w:cs="Arial"/>
        </w:rPr>
      </w:pPr>
    </w:p>
    <w:p w14:paraId="63E9016D" w14:textId="0CC0351F" w:rsidR="005E4319" w:rsidRDefault="005E4319" w:rsidP="005E4319">
      <w:pPr>
        <w:ind w:left="0" w:firstLine="0"/>
        <w:rPr>
          <w:rFonts w:ascii="Arial" w:hAnsi="Arial" w:cs="Arial"/>
        </w:rPr>
      </w:pPr>
      <w:r w:rsidRPr="0425FBFB">
        <w:rPr>
          <w:rFonts w:ascii="Arial" w:hAnsi="Arial" w:cs="Arial"/>
        </w:rPr>
        <w:t>Public Health West Northamptonshire have an opportunity for an evaluation partner to work with them to evaluate this place-based programme of work to improve respiratory health and address inequalities in respiratory health outcomes.</w:t>
      </w:r>
    </w:p>
    <w:p w14:paraId="176159D6" w14:textId="77777777" w:rsidR="005E4319" w:rsidRPr="00522A2B" w:rsidRDefault="005E4319" w:rsidP="005E4319">
      <w:pPr>
        <w:ind w:left="0" w:firstLine="0"/>
        <w:rPr>
          <w:rFonts w:ascii="Arial" w:hAnsi="Arial" w:cs="Arial"/>
        </w:rPr>
      </w:pPr>
    </w:p>
    <w:p w14:paraId="7CE8A22A" w14:textId="77777777" w:rsidR="005E4319" w:rsidRPr="00522A2B" w:rsidRDefault="005E4319" w:rsidP="005E4319">
      <w:pPr>
        <w:ind w:left="0" w:firstLine="0"/>
        <w:rPr>
          <w:rFonts w:ascii="Arial" w:hAnsi="Arial" w:cs="Arial"/>
        </w:rPr>
      </w:pPr>
      <w:r w:rsidRPr="0425FBFB">
        <w:rPr>
          <w:rFonts w:ascii="Arial" w:hAnsi="Arial" w:cs="Arial"/>
        </w:rPr>
        <w:t>The Evaluation Partner will be expected to provide an independent and objective assessment of the programme performance and impact. The grant will be for a 1-year period.</w:t>
      </w:r>
    </w:p>
    <w:p w14:paraId="0442C333" w14:textId="77777777" w:rsidR="005E4319" w:rsidRDefault="005E4319" w:rsidP="005E4319">
      <w:pPr>
        <w:pStyle w:val="Heading2"/>
        <w:ind w:left="0" w:firstLine="0"/>
        <w:rPr>
          <w:rFonts w:ascii="Arial" w:hAnsi="Arial" w:cs="Arial"/>
        </w:rPr>
      </w:pPr>
    </w:p>
    <w:p w14:paraId="03A210DC" w14:textId="12ACA501" w:rsidR="005E4319" w:rsidRPr="005E4319" w:rsidRDefault="005E4319" w:rsidP="005E4319">
      <w:pPr>
        <w:pStyle w:val="Heading2"/>
        <w:ind w:left="0" w:firstLine="0"/>
        <w:rPr>
          <w:rFonts w:ascii="Arial" w:hAnsi="Arial" w:cs="Arial"/>
        </w:rPr>
      </w:pPr>
      <w:r w:rsidRPr="005E4319">
        <w:rPr>
          <w:rFonts w:ascii="Arial" w:hAnsi="Arial" w:cs="Arial"/>
        </w:rPr>
        <w:t>Project Aim</w:t>
      </w:r>
    </w:p>
    <w:p w14:paraId="7B6D751A" w14:textId="77777777" w:rsidR="005E4319" w:rsidRDefault="005E4319" w:rsidP="005E4319">
      <w:pPr>
        <w:ind w:left="0" w:firstLine="0"/>
        <w:rPr>
          <w:rFonts w:ascii="Arial" w:eastAsia="Arial" w:hAnsi="Arial" w:cs="Arial"/>
        </w:rPr>
      </w:pPr>
      <w:r w:rsidRPr="0425FBFB">
        <w:rPr>
          <w:rFonts w:ascii="Arial" w:eastAsia="Arial" w:hAnsi="Arial" w:cs="Arial"/>
        </w:rPr>
        <w:t xml:space="preserve">In 2022/2023, the Northamptonshire Integrated Care Board received NHS England funding to address health inequalities. West Northamptonshire Public Health were allocated £800,000.00 to develop a project within the Local Area Partnerships (LAPs). </w:t>
      </w:r>
    </w:p>
    <w:p w14:paraId="13A0732F" w14:textId="77777777" w:rsidR="002B04FE" w:rsidRPr="00522A2B" w:rsidRDefault="002B04FE" w:rsidP="005E4319">
      <w:pPr>
        <w:ind w:left="0" w:firstLine="0"/>
      </w:pPr>
    </w:p>
    <w:p w14:paraId="31325497" w14:textId="77777777" w:rsidR="005E4319" w:rsidRDefault="005E4319" w:rsidP="005E4319">
      <w:pPr>
        <w:ind w:left="0" w:firstLine="0"/>
        <w:rPr>
          <w:rFonts w:ascii="Arial" w:eastAsia="Arial" w:hAnsi="Arial" w:cs="Arial"/>
        </w:rPr>
      </w:pPr>
      <w:r w:rsidRPr="0425FBFB">
        <w:rPr>
          <w:rFonts w:ascii="Arial" w:eastAsia="Arial" w:hAnsi="Arial" w:cs="Arial"/>
        </w:rPr>
        <w:t>The project aim is to develop and deliver a one-year test and learn programme to address inequalities in respiratory outcomes in the Northampton Central LAP. The Northampton Central LAP includes the Abington, Castle, Dallington Spencer and St George wards. See map below. The project includes the following workstreams: engagement and outreach; community prevention; intervention; and evaluation.</w:t>
      </w:r>
    </w:p>
    <w:p w14:paraId="0BB0B4E5" w14:textId="77777777" w:rsidR="002B04FE" w:rsidRPr="00522A2B" w:rsidRDefault="002B04FE" w:rsidP="005E4319">
      <w:pPr>
        <w:ind w:left="0" w:firstLine="0"/>
        <w:rPr>
          <w:rFonts w:ascii="Arial" w:eastAsia="Arial" w:hAnsi="Arial" w:cs="Arial"/>
        </w:rPr>
      </w:pPr>
    </w:p>
    <w:p w14:paraId="72E3FF4B" w14:textId="77777777" w:rsidR="005E4319" w:rsidRPr="00522A2B" w:rsidRDefault="005E4319" w:rsidP="002B04FE">
      <w:pPr>
        <w:ind w:left="426"/>
        <w:rPr>
          <w:rFonts w:ascii="Arial" w:eastAsia="Arial" w:hAnsi="Arial" w:cs="Arial"/>
        </w:rPr>
      </w:pPr>
      <w:r w:rsidRPr="0425FBFB">
        <w:rPr>
          <w:rFonts w:ascii="Arial" w:eastAsia="Arial" w:hAnsi="Arial" w:cs="Arial"/>
        </w:rPr>
        <w:t>The project aims to:</w:t>
      </w:r>
    </w:p>
    <w:p w14:paraId="2FC5C34D" w14:textId="7CBEA768" w:rsidR="005E4319" w:rsidRPr="00522A2B" w:rsidRDefault="2CE739EF" w:rsidP="00A46044">
      <w:pPr>
        <w:pStyle w:val="ListParagraph"/>
        <w:numPr>
          <w:ilvl w:val="0"/>
          <w:numId w:val="32"/>
        </w:numPr>
        <w:spacing w:after="160" w:line="259" w:lineRule="auto"/>
        <w:rPr>
          <w:rFonts w:cs="Arial"/>
          <w:color w:val="0B0C0C"/>
        </w:rPr>
      </w:pPr>
      <w:r w:rsidRPr="5AF50A2F">
        <w:rPr>
          <w:rFonts w:cs="Arial"/>
          <w:color w:val="0B0C0C"/>
        </w:rPr>
        <w:t xml:space="preserve">To reduce inequalities in respiratory outcomes in </w:t>
      </w:r>
      <w:r w:rsidR="785ADC40" w:rsidRPr="5AF50A2F">
        <w:rPr>
          <w:rFonts w:cs="Arial"/>
          <w:color w:val="0B0C0C"/>
        </w:rPr>
        <w:t>the Northampton Central LAP</w:t>
      </w:r>
      <w:r w:rsidRPr="5AF50A2F">
        <w:rPr>
          <w:rFonts w:cs="Arial"/>
          <w:color w:val="0B0C0C"/>
        </w:rPr>
        <w:t>.</w:t>
      </w:r>
    </w:p>
    <w:p w14:paraId="50E23FE8" w14:textId="778574FF" w:rsidR="005E4319" w:rsidRPr="00522A2B" w:rsidRDefault="2CE739EF" w:rsidP="00A46044">
      <w:pPr>
        <w:pStyle w:val="ListParagraph"/>
        <w:numPr>
          <w:ilvl w:val="0"/>
          <w:numId w:val="32"/>
        </w:numPr>
        <w:spacing w:after="160" w:line="259" w:lineRule="auto"/>
        <w:rPr>
          <w:rFonts w:cs="Arial"/>
          <w:color w:val="0B0C0C"/>
        </w:rPr>
      </w:pPr>
      <w:r w:rsidRPr="5AF50A2F">
        <w:rPr>
          <w:rFonts w:cs="Arial"/>
          <w:color w:val="0B0C0C"/>
        </w:rPr>
        <w:t xml:space="preserve">To engage with groups vulnerable to health inequalities in </w:t>
      </w:r>
      <w:r w:rsidR="7A84CA6C" w:rsidRPr="5AF50A2F">
        <w:rPr>
          <w:rFonts w:cs="Arial"/>
          <w:color w:val="0B0C0C"/>
        </w:rPr>
        <w:t>the Northampton Central LAP</w:t>
      </w:r>
      <w:r w:rsidRPr="5AF50A2F">
        <w:rPr>
          <w:rFonts w:cs="Arial"/>
          <w:color w:val="0B0C0C"/>
        </w:rPr>
        <w:t>.</w:t>
      </w:r>
    </w:p>
    <w:p w14:paraId="12BA8671" w14:textId="77777777" w:rsidR="005E4319" w:rsidRPr="00522A2B" w:rsidRDefault="005E4319" w:rsidP="00A46044">
      <w:pPr>
        <w:pStyle w:val="ListParagraph"/>
        <w:numPr>
          <w:ilvl w:val="0"/>
          <w:numId w:val="32"/>
        </w:numPr>
        <w:spacing w:after="160" w:line="259" w:lineRule="auto"/>
        <w:rPr>
          <w:rFonts w:cs="Arial"/>
          <w:color w:val="0B0C0C"/>
        </w:rPr>
      </w:pPr>
      <w:r w:rsidRPr="0425FBFB">
        <w:rPr>
          <w:rFonts w:cs="Arial"/>
          <w:color w:val="0B0C0C"/>
        </w:rPr>
        <w:lastRenderedPageBreak/>
        <w:t>To develop a range of interventions across the community, including prevention of respiratory conditions, early intervention, and improved treatment of COPD.</w:t>
      </w:r>
    </w:p>
    <w:p w14:paraId="18C46AC1" w14:textId="77777777" w:rsidR="005E4319" w:rsidRDefault="005E4319" w:rsidP="002B04FE">
      <w:pPr>
        <w:ind w:left="0" w:firstLine="0"/>
        <w:rPr>
          <w:rFonts w:ascii="Arial" w:eastAsia="Arial" w:hAnsi="Arial" w:cs="Arial"/>
        </w:rPr>
      </w:pPr>
      <w:r w:rsidRPr="0425FBFB">
        <w:rPr>
          <w:rFonts w:ascii="Arial" w:eastAsia="Arial" w:hAnsi="Arial" w:cs="Arial"/>
        </w:rPr>
        <w:t xml:space="preserve">The Northampton Central LAP has a total population of 59,092. It demonstrates the highest proportion of Non-White British residents amongst the West Northamptonshire LAPs, with 13,319 recorded as Other White, 6,459 recorded as Asian/Asian British, and 5,987 recorded as Black/Black British. This LAP has 5.8% of people that do not speak English at all or do not speak it well and 17.7% of no one speaking English as a main language in the household. </w:t>
      </w:r>
    </w:p>
    <w:p w14:paraId="71C88815" w14:textId="77777777" w:rsidR="002B04FE" w:rsidRPr="00522A2B" w:rsidRDefault="002B04FE" w:rsidP="002B04FE">
      <w:pPr>
        <w:ind w:left="0" w:firstLine="0"/>
        <w:rPr>
          <w:rFonts w:ascii="Arial" w:eastAsia="Arial" w:hAnsi="Arial" w:cs="Arial"/>
        </w:rPr>
      </w:pPr>
    </w:p>
    <w:p w14:paraId="42402F73" w14:textId="77777777" w:rsidR="005E4319" w:rsidRDefault="005E4319" w:rsidP="002B04FE">
      <w:pPr>
        <w:ind w:left="0" w:firstLine="0"/>
        <w:rPr>
          <w:rFonts w:ascii="Arial" w:eastAsia="Arial" w:hAnsi="Arial" w:cs="Arial"/>
        </w:rPr>
      </w:pPr>
      <w:r w:rsidRPr="0425FBFB">
        <w:rPr>
          <w:rFonts w:ascii="Arial" w:eastAsia="Arial" w:hAnsi="Arial" w:cs="Arial"/>
        </w:rPr>
        <w:t>This LAP contains the lowest proportion of persons aged 75 years and over amongst the West Northamptonshire LAPs and the highest proportion of residents working in elementary occupations. It has the second highest level of ill health across the West Northamptonshire LAPs, highest proportion of deprived households, and the highest proportion of no qualifications. 50% of households in this LAP are living with 1 deprivation dimension, and 5.2% are living with 3 or more.</w:t>
      </w:r>
    </w:p>
    <w:p w14:paraId="2E662D18" w14:textId="77777777" w:rsidR="002B04FE" w:rsidRPr="00522A2B" w:rsidRDefault="002B04FE" w:rsidP="002B04FE">
      <w:pPr>
        <w:ind w:left="0" w:firstLine="0"/>
        <w:rPr>
          <w:rFonts w:ascii="Arial" w:eastAsia="Arial" w:hAnsi="Arial" w:cs="Arial"/>
        </w:rPr>
      </w:pPr>
    </w:p>
    <w:p w14:paraId="3369379A" w14:textId="4822C212" w:rsidR="005E4319" w:rsidRDefault="2CE739EF" w:rsidP="002B04FE">
      <w:pPr>
        <w:ind w:left="0" w:firstLine="0"/>
        <w:rPr>
          <w:rFonts w:ascii="Arial" w:hAnsi="Arial" w:cs="Arial"/>
        </w:rPr>
      </w:pPr>
      <w:r w:rsidRPr="5AF50A2F">
        <w:rPr>
          <w:rFonts w:ascii="Arial" w:eastAsia="Arial" w:hAnsi="Arial" w:cs="Arial"/>
        </w:rPr>
        <w:t xml:space="preserve">This LAP has the highest emergency hospital admissions rates for COPD when compared to the West Northamptonshire average. </w:t>
      </w:r>
      <w:r w:rsidRPr="5AF50A2F">
        <w:rPr>
          <w:rFonts w:ascii="Arial" w:hAnsi="Arial" w:cs="Arial"/>
        </w:rPr>
        <w:t xml:space="preserve">Respiratory health has been identified as a priority area for </w:t>
      </w:r>
      <w:r w:rsidR="652588BC" w:rsidRPr="5AF50A2F">
        <w:rPr>
          <w:rFonts w:ascii="Arial" w:hAnsi="Arial" w:cs="Arial"/>
        </w:rPr>
        <w:t xml:space="preserve">the Northampton Central </w:t>
      </w:r>
      <w:r w:rsidRPr="5AF50A2F">
        <w:rPr>
          <w:rFonts w:ascii="Arial" w:hAnsi="Arial" w:cs="Arial"/>
        </w:rPr>
        <w:t xml:space="preserve">LAP. Respiratory disease covers a wide variety of conditions, including common conditions such as asthma and chronic obstructive pulmonary disease (COPD), lung cancer, infections such as pneumonia and flu, and less common diseases such as interstitial lung disease and mesothelioma. </w:t>
      </w:r>
    </w:p>
    <w:p w14:paraId="33525AF4" w14:textId="77777777" w:rsidR="00270D94" w:rsidRPr="00522A2B" w:rsidRDefault="00270D94" w:rsidP="002B04FE">
      <w:pPr>
        <w:ind w:left="0" w:firstLine="0"/>
        <w:rPr>
          <w:rFonts w:ascii="Arial" w:hAnsi="Arial" w:cs="Arial"/>
        </w:rPr>
      </w:pPr>
    </w:p>
    <w:p w14:paraId="6686ED34" w14:textId="77777777" w:rsidR="005E4319" w:rsidRDefault="005E4319" w:rsidP="002B04FE">
      <w:pPr>
        <w:ind w:left="0" w:firstLine="0"/>
        <w:rPr>
          <w:rFonts w:ascii="Arial" w:hAnsi="Arial" w:cs="Arial"/>
        </w:rPr>
      </w:pPr>
      <w:r w:rsidRPr="0425FBFB">
        <w:rPr>
          <w:rFonts w:ascii="Arial" w:hAnsi="Arial" w:cs="Arial"/>
        </w:rPr>
        <w:t>There are some specific groups in society who have poorer respiratory health generally or at greater risk of specific respiratory conditions. For example, people from ethnic minority groups, people working in routine and manual occupations, people with mental health conditions and people who are homeless. There is a higher rate in males than females.</w:t>
      </w:r>
    </w:p>
    <w:p w14:paraId="10484817" w14:textId="77777777" w:rsidR="00270D94" w:rsidRPr="00522A2B" w:rsidRDefault="00270D94" w:rsidP="002B04FE">
      <w:pPr>
        <w:ind w:left="0" w:firstLine="0"/>
        <w:rPr>
          <w:rFonts w:ascii="Arial" w:hAnsi="Arial" w:cs="Arial"/>
        </w:rPr>
      </w:pPr>
    </w:p>
    <w:p w14:paraId="6146D10F" w14:textId="77777777" w:rsidR="005E4319" w:rsidRPr="00522A2B" w:rsidRDefault="005E4319" w:rsidP="002B04FE">
      <w:pPr>
        <w:ind w:left="0" w:firstLine="0"/>
        <w:rPr>
          <w:rFonts w:ascii="Arial" w:eastAsia="Arial" w:hAnsi="Arial" w:cs="Arial"/>
        </w:rPr>
      </w:pPr>
      <w:r w:rsidRPr="0425FBFB">
        <w:rPr>
          <w:rFonts w:ascii="Arial" w:eastAsia="Arial" w:hAnsi="Arial" w:cs="Arial"/>
        </w:rPr>
        <w:t>Public Health West Northamptonshire maintain strategic oversight of the implementation of the Breathlessness Pathway Project plan. Progress and outcomes are reported through the Population Health Board, Respiratory Board and the Northampton Central LAP Group.</w:t>
      </w:r>
    </w:p>
    <w:p w14:paraId="74CF1F3D" w14:textId="77777777" w:rsidR="005E4319" w:rsidRPr="00522A2B" w:rsidRDefault="005E4319" w:rsidP="005E4319">
      <w:r>
        <w:rPr>
          <w:noProof/>
          <w:color w:val="2B579A"/>
          <w:shd w:val="clear" w:color="auto" w:fill="E6E6E6"/>
        </w:rPr>
        <w:lastRenderedPageBreak/>
        <w:drawing>
          <wp:inline distT="0" distB="0" distL="0" distR="0" wp14:anchorId="54611EF4" wp14:editId="2CED5248">
            <wp:extent cx="5229652" cy="3442854"/>
            <wp:effectExtent l="12700" t="12700" r="12700" b="12700"/>
            <wp:docPr id="1558988957" name="Picture 15589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29652" cy="3442854"/>
                    </a:xfrm>
                    <a:prstGeom prst="rect">
                      <a:avLst/>
                    </a:prstGeom>
                    <a:ln w="12700">
                      <a:solidFill>
                        <a:schemeClr val="tx1"/>
                      </a:solidFill>
                      <a:prstDash val="solid"/>
                    </a:ln>
                  </pic:spPr>
                </pic:pic>
              </a:graphicData>
            </a:graphic>
          </wp:inline>
        </w:drawing>
      </w:r>
    </w:p>
    <w:p w14:paraId="5A170909" w14:textId="77777777" w:rsidR="007672F9" w:rsidRDefault="007672F9" w:rsidP="005E4319">
      <w:pPr>
        <w:pStyle w:val="Heading2"/>
        <w:rPr>
          <w:rFonts w:ascii="Arial" w:hAnsi="Arial" w:cs="Arial"/>
        </w:rPr>
      </w:pPr>
    </w:p>
    <w:p w14:paraId="005E3226" w14:textId="600AC89E" w:rsidR="007672F9" w:rsidRPr="007672F9" w:rsidRDefault="005E4319" w:rsidP="6C710CFC">
      <w:pPr>
        <w:pStyle w:val="Heading2"/>
        <w:ind w:left="0" w:firstLine="0"/>
        <w:rPr>
          <w:rFonts w:ascii="Arial" w:hAnsi="Arial" w:cs="Arial"/>
        </w:rPr>
      </w:pPr>
      <w:r w:rsidRPr="6C710CFC">
        <w:rPr>
          <w:rFonts w:ascii="Arial" w:hAnsi="Arial" w:cs="Arial"/>
        </w:rPr>
        <w:t>Data Access</w:t>
      </w:r>
    </w:p>
    <w:p w14:paraId="78D2DCA3" w14:textId="77777777" w:rsidR="005E4319" w:rsidRDefault="005E4319" w:rsidP="007672F9">
      <w:pPr>
        <w:ind w:left="0" w:firstLine="0"/>
        <w:rPr>
          <w:rFonts w:ascii="Arial" w:eastAsia="Arial" w:hAnsi="Arial" w:cs="Arial"/>
        </w:rPr>
      </w:pPr>
      <w:r w:rsidRPr="0425FBFB">
        <w:rPr>
          <w:rFonts w:ascii="Arial" w:eastAsia="Arial" w:hAnsi="Arial" w:cs="Arial"/>
        </w:rPr>
        <w:t>This programme is informed by data provided through the Northampton Central LAP, Population Health Board and Respiratory Board. Additionally, the engagement and outreach workstream of the project provides community level data.</w:t>
      </w:r>
    </w:p>
    <w:p w14:paraId="6FE1D1E9" w14:textId="77777777" w:rsidR="00CB7943" w:rsidRPr="00522A2B" w:rsidRDefault="00CB7943" w:rsidP="007672F9">
      <w:pPr>
        <w:ind w:left="0" w:firstLine="0"/>
        <w:rPr>
          <w:rFonts w:ascii="Arial" w:eastAsia="Arial" w:hAnsi="Arial" w:cs="Arial"/>
        </w:rPr>
      </w:pPr>
    </w:p>
    <w:p w14:paraId="4C675E70" w14:textId="77777777" w:rsidR="005E4319" w:rsidRDefault="005E4319" w:rsidP="007672F9">
      <w:pPr>
        <w:ind w:left="0" w:firstLine="0"/>
        <w:rPr>
          <w:rFonts w:ascii="Arial" w:eastAsia="Arial" w:hAnsi="Arial" w:cs="Arial"/>
        </w:rPr>
      </w:pPr>
      <w:r w:rsidRPr="36FC6922">
        <w:rPr>
          <w:rFonts w:ascii="Arial" w:eastAsia="Arial" w:hAnsi="Arial" w:cs="Arial"/>
        </w:rPr>
        <w:t>The Evaluation Partner will be expected to work closely with the strategic partners mentioned above and with delivery partners to identify the necessary data requirements to enable the evaluation of this project. The delivery partners will include: BAK UP CIC, Community Spaces Northampton, Connected Together CIC, Doddridge Centre Ltd, Living Well OT CIC, General Practice Alliance, Northamptonshire Carers, West Northamptonshire Public Health Wider Determinants and People and Wellbeing Portfolios, Voluntary Impact Northamptonshire, West Northamptonshire Digital, Technology and Innovation Team, Pulmonary Rehab and potentially other partners. This includes working with the above partners to design the methodology for the capture of any data requirements to deliver the evaluation and to liaise with them to ensure the relevant and required information for evaluation is captured.</w:t>
      </w:r>
    </w:p>
    <w:p w14:paraId="14D7A995" w14:textId="77777777" w:rsidR="00CB7943" w:rsidRDefault="00CB7943" w:rsidP="007672F9">
      <w:pPr>
        <w:ind w:left="0" w:firstLine="0"/>
        <w:rPr>
          <w:rFonts w:ascii="Arial" w:eastAsia="Arial" w:hAnsi="Arial" w:cs="Arial"/>
        </w:rPr>
      </w:pPr>
    </w:p>
    <w:p w14:paraId="349EC707" w14:textId="77777777" w:rsidR="005E4319" w:rsidRPr="00CB7943" w:rsidRDefault="005E4319" w:rsidP="00CB7943">
      <w:pPr>
        <w:pStyle w:val="Heading2"/>
        <w:ind w:left="426"/>
        <w:rPr>
          <w:rFonts w:ascii="Arial" w:eastAsia="Arial" w:hAnsi="Arial" w:cs="Arial"/>
        </w:rPr>
      </w:pPr>
      <w:r w:rsidRPr="00CB7943">
        <w:rPr>
          <w:rFonts w:ascii="Arial" w:hAnsi="Arial" w:cs="Arial"/>
        </w:rPr>
        <w:t>Project Outcomes</w:t>
      </w:r>
    </w:p>
    <w:p w14:paraId="4A46374D" w14:textId="77777777" w:rsidR="005E4319" w:rsidRDefault="005E4319" w:rsidP="6C710CFC">
      <w:pPr>
        <w:ind w:left="426"/>
        <w:rPr>
          <w:rFonts w:ascii="Arial" w:eastAsia="Arial" w:hAnsi="Arial" w:cs="Arial"/>
          <w:szCs w:val="24"/>
        </w:rPr>
      </w:pPr>
      <w:r w:rsidRPr="6C710CFC">
        <w:rPr>
          <w:rFonts w:ascii="Arial" w:eastAsia="Arial" w:hAnsi="Arial" w:cs="Arial"/>
          <w:szCs w:val="24"/>
        </w:rPr>
        <w:t>The expected outcomes of the project are:</w:t>
      </w:r>
    </w:p>
    <w:p w14:paraId="02C46410" w14:textId="77777777" w:rsidR="005E4319" w:rsidRPr="00BF6148" w:rsidRDefault="005E4319" w:rsidP="6C710CFC">
      <w:pPr>
        <w:pStyle w:val="CommentText"/>
        <w:numPr>
          <w:ilvl w:val="0"/>
          <w:numId w:val="33"/>
        </w:numPr>
        <w:rPr>
          <w:rFonts w:ascii="Arial" w:hAnsi="Arial" w:cs="Arial"/>
          <w:sz w:val="24"/>
          <w:szCs w:val="24"/>
        </w:rPr>
      </w:pPr>
      <w:r w:rsidRPr="6C710CFC">
        <w:rPr>
          <w:rFonts w:ascii="Arial" w:hAnsi="Arial" w:cs="Arial"/>
          <w:sz w:val="24"/>
          <w:szCs w:val="24"/>
        </w:rPr>
        <w:t>Reduction in emergency admissions for COPD for this LAP</w:t>
      </w:r>
    </w:p>
    <w:p w14:paraId="433F5A2F" w14:textId="77777777" w:rsidR="005E4319" w:rsidRPr="00BF6148" w:rsidRDefault="005E4319" w:rsidP="6C710CFC">
      <w:pPr>
        <w:pStyle w:val="CommentText"/>
        <w:numPr>
          <w:ilvl w:val="0"/>
          <w:numId w:val="33"/>
        </w:numPr>
        <w:rPr>
          <w:rFonts w:ascii="Arial" w:hAnsi="Arial" w:cs="Arial"/>
          <w:sz w:val="24"/>
          <w:szCs w:val="24"/>
        </w:rPr>
      </w:pPr>
      <w:r w:rsidRPr="6C710CFC">
        <w:rPr>
          <w:rFonts w:ascii="Arial" w:hAnsi="Arial" w:cs="Arial"/>
          <w:sz w:val="24"/>
          <w:szCs w:val="24"/>
        </w:rPr>
        <w:t>Reduction in health inequalities in respiratory conditions</w:t>
      </w:r>
    </w:p>
    <w:p w14:paraId="70738288" w14:textId="77777777" w:rsidR="005E4319" w:rsidRPr="00BF6148" w:rsidRDefault="005E4319" w:rsidP="6C710CFC">
      <w:pPr>
        <w:pStyle w:val="CommentText"/>
        <w:numPr>
          <w:ilvl w:val="0"/>
          <w:numId w:val="33"/>
        </w:numPr>
        <w:rPr>
          <w:rFonts w:ascii="Arial" w:hAnsi="Arial" w:cs="Arial"/>
          <w:sz w:val="24"/>
          <w:szCs w:val="24"/>
        </w:rPr>
      </w:pPr>
      <w:r w:rsidRPr="6C710CFC">
        <w:rPr>
          <w:rFonts w:ascii="Arial" w:hAnsi="Arial" w:cs="Arial"/>
          <w:sz w:val="24"/>
          <w:szCs w:val="24"/>
        </w:rPr>
        <w:t>Increase the number of people who are managing their COPD/ asthma well</w:t>
      </w:r>
    </w:p>
    <w:p w14:paraId="1A639ADD" w14:textId="77777777" w:rsidR="005E4319" w:rsidRDefault="005E4319" w:rsidP="6C710CFC">
      <w:pPr>
        <w:pStyle w:val="ListParagraph"/>
        <w:numPr>
          <w:ilvl w:val="0"/>
          <w:numId w:val="25"/>
        </w:numPr>
        <w:spacing w:after="160" w:line="259" w:lineRule="auto"/>
        <w:rPr>
          <w:rFonts w:eastAsia="Arial" w:cs="Arial"/>
          <w:szCs w:val="24"/>
        </w:rPr>
      </w:pPr>
      <w:r w:rsidRPr="6C710CFC">
        <w:rPr>
          <w:rFonts w:cs="Arial"/>
          <w:szCs w:val="24"/>
        </w:rPr>
        <w:t>Better engagement with local communities</w:t>
      </w:r>
      <w:r w:rsidRPr="6C710CFC">
        <w:rPr>
          <w:rFonts w:eastAsia="Arial" w:cs="Arial"/>
          <w:szCs w:val="24"/>
        </w:rPr>
        <w:t xml:space="preserve"> to increase understanding of specific community needs in relation to COPD and respiratory health needs, with a particular focus on community groups and low engagement</w:t>
      </w:r>
    </w:p>
    <w:p w14:paraId="7A38C2B5" w14:textId="77777777" w:rsidR="005E4319" w:rsidRDefault="005E4319" w:rsidP="6C710CFC">
      <w:pPr>
        <w:pStyle w:val="CommentText"/>
        <w:numPr>
          <w:ilvl w:val="0"/>
          <w:numId w:val="33"/>
        </w:numPr>
        <w:rPr>
          <w:rFonts w:ascii="Arial" w:hAnsi="Arial" w:cs="Arial"/>
          <w:sz w:val="24"/>
          <w:szCs w:val="24"/>
        </w:rPr>
      </w:pPr>
      <w:r w:rsidRPr="6C710CFC">
        <w:rPr>
          <w:rFonts w:ascii="Arial" w:hAnsi="Arial" w:cs="Arial"/>
          <w:sz w:val="24"/>
          <w:szCs w:val="24"/>
        </w:rPr>
        <w:lastRenderedPageBreak/>
        <w:t>Improved uptake of preventative services in this LAP</w:t>
      </w:r>
    </w:p>
    <w:p w14:paraId="6E92A352" w14:textId="77777777" w:rsidR="005E4319" w:rsidRPr="00BF6148" w:rsidRDefault="005E4319" w:rsidP="6C710CFC">
      <w:pPr>
        <w:pStyle w:val="CommentText"/>
        <w:numPr>
          <w:ilvl w:val="0"/>
          <w:numId w:val="33"/>
        </w:numPr>
        <w:rPr>
          <w:rFonts w:ascii="Arial" w:hAnsi="Arial" w:cs="Arial"/>
          <w:sz w:val="24"/>
          <w:szCs w:val="24"/>
        </w:rPr>
      </w:pPr>
      <w:r w:rsidRPr="6C710CFC">
        <w:rPr>
          <w:rFonts w:ascii="Arial" w:eastAsia="Arial" w:hAnsi="Arial" w:cs="Arial"/>
          <w:sz w:val="24"/>
          <w:szCs w:val="24"/>
        </w:rPr>
        <w:t>Reduced risk factors of COPD and other long-term health conditions through outreach activities that increase education and awareness</w:t>
      </w:r>
    </w:p>
    <w:p w14:paraId="0A906D83" w14:textId="77777777" w:rsidR="005E4319" w:rsidRDefault="005E4319" w:rsidP="6C710CFC">
      <w:pPr>
        <w:pStyle w:val="CommentText"/>
        <w:numPr>
          <w:ilvl w:val="0"/>
          <w:numId w:val="33"/>
        </w:numPr>
        <w:rPr>
          <w:rFonts w:ascii="Arial" w:hAnsi="Arial" w:cs="Arial"/>
          <w:sz w:val="24"/>
          <w:szCs w:val="24"/>
        </w:rPr>
      </w:pPr>
      <w:r w:rsidRPr="6C710CFC">
        <w:rPr>
          <w:rFonts w:ascii="Arial" w:hAnsi="Arial" w:cs="Arial"/>
          <w:sz w:val="24"/>
          <w:szCs w:val="24"/>
        </w:rPr>
        <w:t>Reduction in use of health and social care services</w:t>
      </w:r>
    </w:p>
    <w:p w14:paraId="61C603A5" w14:textId="5196F0E9" w:rsidR="005E4319" w:rsidRPr="00BF6148" w:rsidRDefault="005E4319" w:rsidP="6C710CFC">
      <w:pPr>
        <w:pStyle w:val="CommentText"/>
        <w:numPr>
          <w:ilvl w:val="0"/>
          <w:numId w:val="33"/>
        </w:numPr>
        <w:rPr>
          <w:rFonts w:ascii="Arial" w:hAnsi="Arial" w:cs="Arial"/>
          <w:sz w:val="24"/>
          <w:szCs w:val="24"/>
        </w:rPr>
      </w:pPr>
      <w:r w:rsidRPr="6C710CFC">
        <w:rPr>
          <w:rFonts w:ascii="Arial" w:hAnsi="Arial" w:cs="Arial"/>
          <w:sz w:val="24"/>
          <w:szCs w:val="24"/>
        </w:rPr>
        <w:t>To use this model as a test and learn to inform future service development and scaling up of health inequalities projects</w:t>
      </w:r>
      <w:r w:rsidR="26618A43" w:rsidRPr="6C710CFC">
        <w:rPr>
          <w:rFonts w:ascii="Arial" w:hAnsi="Arial" w:cs="Arial"/>
          <w:sz w:val="24"/>
          <w:szCs w:val="24"/>
        </w:rPr>
        <w:t>.</w:t>
      </w:r>
    </w:p>
    <w:p w14:paraId="0486AE9B" w14:textId="77777777" w:rsidR="005E4319" w:rsidRDefault="005E4319" w:rsidP="005E4319">
      <w:pPr>
        <w:rPr>
          <w:rFonts w:ascii="Arial" w:eastAsia="Arial" w:hAnsi="Arial" w:cs="Arial"/>
        </w:rPr>
      </w:pPr>
    </w:p>
    <w:p w14:paraId="5F77544C" w14:textId="77777777" w:rsidR="005E4319" w:rsidRPr="00B35C37" w:rsidRDefault="005E4319" w:rsidP="6C710CFC">
      <w:pPr>
        <w:pStyle w:val="Heading2"/>
        <w:ind w:left="0" w:firstLine="0"/>
        <w:rPr>
          <w:rFonts w:ascii="Arial" w:hAnsi="Arial" w:cs="Arial"/>
        </w:rPr>
      </w:pPr>
      <w:r w:rsidRPr="6C710CFC">
        <w:rPr>
          <w:rFonts w:ascii="Arial" w:hAnsi="Arial" w:cs="Arial"/>
        </w:rPr>
        <w:t>Programme Summary</w:t>
      </w:r>
    </w:p>
    <w:tbl>
      <w:tblPr>
        <w:tblStyle w:val="TableGrid"/>
        <w:tblW w:w="0" w:type="auto"/>
        <w:tblLook w:val="06A0" w:firstRow="1" w:lastRow="0" w:firstColumn="1" w:lastColumn="0" w:noHBand="1" w:noVBand="1"/>
      </w:tblPr>
      <w:tblGrid>
        <w:gridCol w:w="1914"/>
        <w:gridCol w:w="5497"/>
        <w:gridCol w:w="1649"/>
      </w:tblGrid>
      <w:tr w:rsidR="005E4319" w14:paraId="1D6C363E" w14:textId="77777777" w:rsidTr="5AF50A2F">
        <w:trPr>
          <w:trHeight w:val="300"/>
        </w:trPr>
        <w:tc>
          <w:tcPr>
            <w:tcW w:w="1826" w:type="dxa"/>
          </w:tcPr>
          <w:p w14:paraId="7FE9E350" w14:textId="77777777" w:rsidR="005E4319" w:rsidRDefault="005E4319" w:rsidP="005015B6">
            <w:pPr>
              <w:rPr>
                <w:rFonts w:ascii="Arial" w:eastAsia="Arial" w:hAnsi="Arial" w:cs="Arial"/>
              </w:rPr>
            </w:pPr>
            <w:r w:rsidRPr="3E3FAFBC">
              <w:rPr>
                <w:rFonts w:ascii="Arial" w:eastAsia="Arial" w:hAnsi="Arial" w:cs="Arial"/>
              </w:rPr>
              <w:t>Objective</w:t>
            </w:r>
          </w:p>
        </w:tc>
        <w:tc>
          <w:tcPr>
            <w:tcW w:w="5883" w:type="dxa"/>
          </w:tcPr>
          <w:p w14:paraId="4AC26FFE" w14:textId="77777777" w:rsidR="005E4319" w:rsidRDefault="005E4319" w:rsidP="005015B6">
            <w:pPr>
              <w:rPr>
                <w:rFonts w:ascii="Arial" w:eastAsia="Arial" w:hAnsi="Arial" w:cs="Arial"/>
              </w:rPr>
            </w:pPr>
            <w:r w:rsidRPr="00F14AF0">
              <w:rPr>
                <w:rFonts w:ascii="Arial" w:eastAsia="Arial" w:hAnsi="Arial" w:cs="Arial"/>
              </w:rPr>
              <w:t>Details</w:t>
            </w:r>
          </w:p>
        </w:tc>
        <w:tc>
          <w:tcPr>
            <w:tcW w:w="1306" w:type="dxa"/>
          </w:tcPr>
          <w:p w14:paraId="204F4DE6" w14:textId="77777777" w:rsidR="005E4319" w:rsidRDefault="005E4319" w:rsidP="005015B6">
            <w:pPr>
              <w:rPr>
                <w:rFonts w:ascii="Arial" w:eastAsia="Arial" w:hAnsi="Arial" w:cs="Arial"/>
              </w:rPr>
            </w:pPr>
            <w:r w:rsidRPr="00F14AF0">
              <w:rPr>
                <w:rFonts w:ascii="Arial" w:eastAsia="Arial" w:hAnsi="Arial" w:cs="Arial"/>
              </w:rPr>
              <w:t>Deadline</w:t>
            </w:r>
          </w:p>
        </w:tc>
      </w:tr>
      <w:tr w:rsidR="005E4319" w14:paraId="37C95FF9" w14:textId="77777777" w:rsidTr="5AF50A2F">
        <w:trPr>
          <w:trHeight w:val="300"/>
        </w:trPr>
        <w:tc>
          <w:tcPr>
            <w:tcW w:w="1826" w:type="dxa"/>
            <w:vMerge w:val="restart"/>
          </w:tcPr>
          <w:p w14:paraId="5B699927" w14:textId="77777777" w:rsidR="005E4319" w:rsidRDefault="005E4319" w:rsidP="007F0975">
            <w:pPr>
              <w:spacing w:after="160" w:line="259" w:lineRule="auto"/>
              <w:ind w:left="164" w:firstLine="0"/>
              <w:rPr>
                <w:rFonts w:ascii="Arial" w:eastAsia="Arial" w:hAnsi="Arial" w:cs="Arial"/>
              </w:rPr>
            </w:pPr>
            <w:r w:rsidRPr="00F14AF0">
              <w:rPr>
                <w:rFonts w:ascii="Arial" w:eastAsia="Arial" w:hAnsi="Arial" w:cs="Arial"/>
              </w:rPr>
              <w:t>Work with Voluntary and Community Sector (VCSE) organisations to gather insights into community experiences of long -term conditions to inform interventions, targeting groups most at risk of inequalities</w:t>
            </w:r>
          </w:p>
        </w:tc>
        <w:tc>
          <w:tcPr>
            <w:tcW w:w="5883" w:type="dxa"/>
          </w:tcPr>
          <w:p w14:paraId="7D254295" w14:textId="77777777" w:rsidR="005E4319" w:rsidRDefault="005E4319" w:rsidP="007F0975">
            <w:pPr>
              <w:ind w:left="100" w:firstLine="3"/>
              <w:rPr>
                <w:rFonts w:ascii="Arial" w:eastAsia="Arial" w:hAnsi="Arial" w:cs="Arial"/>
              </w:rPr>
            </w:pPr>
            <w:r w:rsidRPr="00F14AF0">
              <w:rPr>
                <w:rFonts w:ascii="Arial" w:eastAsia="Arial" w:hAnsi="Arial" w:cs="Arial"/>
              </w:rPr>
              <w:t>Offered grants to community organisations to conduct interviews and focus groups with people in the Northampton Central LAP area with experience of respiratory conditions and/or other long-term conditions</w:t>
            </w:r>
          </w:p>
        </w:tc>
        <w:tc>
          <w:tcPr>
            <w:tcW w:w="1306" w:type="dxa"/>
            <w:vMerge w:val="restart"/>
          </w:tcPr>
          <w:p w14:paraId="19785108" w14:textId="77777777" w:rsidR="005E4319" w:rsidRDefault="005E4319" w:rsidP="007F0975">
            <w:pPr>
              <w:ind w:left="656"/>
              <w:rPr>
                <w:rFonts w:ascii="Arial" w:eastAsia="Arial" w:hAnsi="Arial" w:cs="Arial"/>
              </w:rPr>
            </w:pPr>
            <w:r w:rsidRPr="00F14AF0">
              <w:rPr>
                <w:rFonts w:ascii="Arial" w:eastAsia="Arial" w:hAnsi="Arial" w:cs="Arial"/>
              </w:rPr>
              <w:t>October 2023</w:t>
            </w:r>
          </w:p>
        </w:tc>
      </w:tr>
      <w:tr w:rsidR="005E4319" w14:paraId="530B25B2" w14:textId="77777777" w:rsidTr="5AF50A2F">
        <w:trPr>
          <w:trHeight w:val="300"/>
        </w:trPr>
        <w:tc>
          <w:tcPr>
            <w:tcW w:w="1826" w:type="dxa"/>
            <w:vMerge/>
          </w:tcPr>
          <w:p w14:paraId="4373928C" w14:textId="77777777" w:rsidR="005E4319" w:rsidRDefault="005E4319" w:rsidP="007F0975">
            <w:pPr>
              <w:ind w:left="164" w:firstLine="0"/>
            </w:pPr>
          </w:p>
        </w:tc>
        <w:tc>
          <w:tcPr>
            <w:tcW w:w="5883" w:type="dxa"/>
          </w:tcPr>
          <w:p w14:paraId="43C9DC73" w14:textId="77777777" w:rsidR="005E4319" w:rsidRDefault="005E4319" w:rsidP="007F0975">
            <w:pPr>
              <w:ind w:left="100" w:firstLine="3"/>
              <w:rPr>
                <w:rFonts w:ascii="Arial" w:eastAsia="Arial" w:hAnsi="Arial" w:cs="Arial"/>
              </w:rPr>
            </w:pPr>
            <w:r w:rsidRPr="00F14AF0">
              <w:rPr>
                <w:rFonts w:ascii="Arial" w:eastAsia="Arial" w:hAnsi="Arial" w:cs="Arial"/>
              </w:rPr>
              <w:t>Awarded funding to BAK UP, Community Spaces, Connected Together, Doddridge Centre, and Living Well OT</w:t>
            </w:r>
          </w:p>
        </w:tc>
        <w:tc>
          <w:tcPr>
            <w:tcW w:w="1306" w:type="dxa"/>
            <w:vMerge/>
          </w:tcPr>
          <w:p w14:paraId="321B0E95" w14:textId="77777777" w:rsidR="005E4319" w:rsidRDefault="005E4319" w:rsidP="007F0975">
            <w:pPr>
              <w:ind w:left="656"/>
            </w:pPr>
          </w:p>
        </w:tc>
      </w:tr>
      <w:tr w:rsidR="005E4319" w14:paraId="3A0E92F7" w14:textId="77777777" w:rsidTr="5AF50A2F">
        <w:trPr>
          <w:trHeight w:val="300"/>
        </w:trPr>
        <w:tc>
          <w:tcPr>
            <w:tcW w:w="1826" w:type="dxa"/>
            <w:vMerge/>
          </w:tcPr>
          <w:p w14:paraId="6DB20703" w14:textId="77777777" w:rsidR="005E4319" w:rsidRDefault="005E4319" w:rsidP="007F0975">
            <w:pPr>
              <w:ind w:left="164" w:firstLine="0"/>
            </w:pPr>
          </w:p>
        </w:tc>
        <w:tc>
          <w:tcPr>
            <w:tcW w:w="5883" w:type="dxa"/>
          </w:tcPr>
          <w:p w14:paraId="61C3E6C3" w14:textId="77777777" w:rsidR="005E4319" w:rsidRDefault="005E4319" w:rsidP="007F0975">
            <w:pPr>
              <w:ind w:left="100" w:firstLine="3"/>
              <w:rPr>
                <w:rFonts w:ascii="Arial" w:eastAsia="Arial" w:hAnsi="Arial" w:cs="Arial"/>
              </w:rPr>
            </w:pPr>
            <w:r w:rsidRPr="36FC6922">
              <w:rPr>
                <w:rFonts w:ascii="Arial" w:eastAsia="Arial" w:hAnsi="Arial" w:cs="Arial"/>
              </w:rPr>
              <w:t>They targeted communities with an aim to better understand their experiences and identify opportunities for action</w:t>
            </w:r>
          </w:p>
        </w:tc>
        <w:tc>
          <w:tcPr>
            <w:tcW w:w="1306" w:type="dxa"/>
            <w:vMerge/>
          </w:tcPr>
          <w:p w14:paraId="3378BD9A" w14:textId="77777777" w:rsidR="005E4319" w:rsidRDefault="005E4319" w:rsidP="007F0975">
            <w:pPr>
              <w:ind w:left="656"/>
            </w:pPr>
          </w:p>
        </w:tc>
      </w:tr>
      <w:tr w:rsidR="005E4319" w14:paraId="287D5FFA" w14:textId="77777777" w:rsidTr="5AF50A2F">
        <w:trPr>
          <w:trHeight w:val="300"/>
        </w:trPr>
        <w:tc>
          <w:tcPr>
            <w:tcW w:w="1826" w:type="dxa"/>
            <w:vMerge/>
          </w:tcPr>
          <w:p w14:paraId="5C28D549" w14:textId="77777777" w:rsidR="005E4319" w:rsidRDefault="005E4319" w:rsidP="007F0975">
            <w:pPr>
              <w:ind w:left="164" w:firstLine="0"/>
            </w:pPr>
          </w:p>
        </w:tc>
        <w:tc>
          <w:tcPr>
            <w:tcW w:w="5883" w:type="dxa"/>
          </w:tcPr>
          <w:p w14:paraId="258B3D45" w14:textId="77777777" w:rsidR="005E4319" w:rsidRDefault="005E4319" w:rsidP="007F0975">
            <w:pPr>
              <w:ind w:left="100" w:firstLine="3"/>
              <w:rPr>
                <w:rFonts w:ascii="Arial" w:eastAsia="Arial" w:hAnsi="Arial" w:cs="Arial"/>
              </w:rPr>
            </w:pPr>
            <w:r w:rsidRPr="00F14AF0">
              <w:rPr>
                <w:rFonts w:ascii="Arial" w:eastAsia="Arial" w:hAnsi="Arial" w:cs="Arial"/>
              </w:rPr>
              <w:t>They received 2 training sessions delivered by University of Bristol to maximise engagement, with multiple resources available and templates for data collection and reporting provided</w:t>
            </w:r>
          </w:p>
        </w:tc>
        <w:tc>
          <w:tcPr>
            <w:tcW w:w="1306" w:type="dxa"/>
            <w:vMerge/>
          </w:tcPr>
          <w:p w14:paraId="69BA3B2F" w14:textId="77777777" w:rsidR="005E4319" w:rsidRDefault="005E4319" w:rsidP="007F0975">
            <w:pPr>
              <w:ind w:left="656"/>
            </w:pPr>
          </w:p>
        </w:tc>
      </w:tr>
      <w:tr w:rsidR="005E4319" w14:paraId="28D628E3" w14:textId="77777777" w:rsidTr="5AF50A2F">
        <w:trPr>
          <w:trHeight w:val="300"/>
        </w:trPr>
        <w:tc>
          <w:tcPr>
            <w:tcW w:w="1826" w:type="dxa"/>
            <w:vMerge/>
          </w:tcPr>
          <w:p w14:paraId="6CD7D4DB" w14:textId="77777777" w:rsidR="005E4319" w:rsidRDefault="005E4319" w:rsidP="007F0975">
            <w:pPr>
              <w:ind w:left="164" w:firstLine="0"/>
            </w:pPr>
          </w:p>
        </w:tc>
        <w:tc>
          <w:tcPr>
            <w:tcW w:w="5883" w:type="dxa"/>
          </w:tcPr>
          <w:p w14:paraId="2F0DCA00" w14:textId="77777777" w:rsidR="005E4319" w:rsidRDefault="005E4319" w:rsidP="007F0975">
            <w:pPr>
              <w:ind w:left="100" w:firstLine="3"/>
              <w:rPr>
                <w:rFonts w:ascii="Arial" w:eastAsia="Arial" w:hAnsi="Arial" w:cs="Arial"/>
              </w:rPr>
            </w:pPr>
            <w:r w:rsidRPr="3E3FAFBC">
              <w:rPr>
                <w:rFonts w:ascii="Arial" w:eastAsia="Arial" w:hAnsi="Arial" w:cs="Arial"/>
              </w:rPr>
              <w:t>They provided a report of findings in October 2023</w:t>
            </w:r>
          </w:p>
        </w:tc>
        <w:tc>
          <w:tcPr>
            <w:tcW w:w="1306" w:type="dxa"/>
            <w:vMerge/>
          </w:tcPr>
          <w:p w14:paraId="3F0B1FF7" w14:textId="77777777" w:rsidR="005E4319" w:rsidRDefault="005E4319" w:rsidP="007F0975">
            <w:pPr>
              <w:ind w:left="656"/>
            </w:pPr>
          </w:p>
        </w:tc>
      </w:tr>
      <w:tr w:rsidR="005E4319" w14:paraId="093D05EE" w14:textId="77777777" w:rsidTr="5AF50A2F">
        <w:trPr>
          <w:trHeight w:val="300"/>
        </w:trPr>
        <w:tc>
          <w:tcPr>
            <w:tcW w:w="1826" w:type="dxa"/>
            <w:vMerge w:val="restart"/>
          </w:tcPr>
          <w:p w14:paraId="3AEB645B" w14:textId="77777777" w:rsidR="005E4319" w:rsidRDefault="005E4319" w:rsidP="007F0975">
            <w:pPr>
              <w:spacing w:after="160" w:line="259" w:lineRule="auto"/>
              <w:ind w:left="164" w:firstLine="0"/>
              <w:rPr>
                <w:rFonts w:ascii="Arial" w:eastAsia="Arial" w:hAnsi="Arial" w:cs="Arial"/>
              </w:rPr>
            </w:pPr>
            <w:r w:rsidRPr="00F14AF0">
              <w:rPr>
                <w:rFonts w:ascii="Arial" w:eastAsia="Arial" w:hAnsi="Arial" w:cs="Arial"/>
              </w:rPr>
              <w:t>Develop a Community Health Champions programme to link into communities</w:t>
            </w:r>
          </w:p>
        </w:tc>
        <w:tc>
          <w:tcPr>
            <w:tcW w:w="5883" w:type="dxa"/>
          </w:tcPr>
          <w:p w14:paraId="7375D35E" w14:textId="77777777" w:rsidR="005E4319" w:rsidRDefault="005E4319" w:rsidP="007F0975">
            <w:pPr>
              <w:ind w:left="100" w:firstLine="3"/>
              <w:rPr>
                <w:rFonts w:ascii="Arial" w:eastAsia="Arial" w:hAnsi="Arial" w:cs="Arial"/>
              </w:rPr>
            </w:pPr>
            <w:r w:rsidRPr="00F14AF0">
              <w:rPr>
                <w:rFonts w:ascii="Arial" w:eastAsia="Arial" w:hAnsi="Arial" w:cs="Arial"/>
              </w:rPr>
              <w:t>2-year programme commissioned for West Northamptonshire</w:t>
            </w:r>
          </w:p>
        </w:tc>
        <w:tc>
          <w:tcPr>
            <w:tcW w:w="1306" w:type="dxa"/>
            <w:vMerge w:val="restart"/>
          </w:tcPr>
          <w:p w14:paraId="0A3AB4F6" w14:textId="77777777" w:rsidR="005E4319" w:rsidRDefault="005E4319" w:rsidP="007F0975">
            <w:pPr>
              <w:ind w:left="656"/>
              <w:rPr>
                <w:rFonts w:ascii="Arial" w:eastAsia="Arial" w:hAnsi="Arial" w:cs="Arial"/>
              </w:rPr>
            </w:pPr>
            <w:r w:rsidRPr="00F14AF0">
              <w:rPr>
                <w:rFonts w:ascii="Arial" w:eastAsia="Arial" w:hAnsi="Arial" w:cs="Arial"/>
              </w:rPr>
              <w:t>January 2026</w:t>
            </w:r>
          </w:p>
        </w:tc>
      </w:tr>
      <w:tr w:rsidR="005E4319" w14:paraId="5FDAEB2C" w14:textId="77777777" w:rsidTr="5AF50A2F">
        <w:trPr>
          <w:trHeight w:val="300"/>
        </w:trPr>
        <w:tc>
          <w:tcPr>
            <w:tcW w:w="1826" w:type="dxa"/>
            <w:vMerge/>
          </w:tcPr>
          <w:p w14:paraId="051936A9" w14:textId="77777777" w:rsidR="005E4319" w:rsidRDefault="005E4319" w:rsidP="007F0975">
            <w:pPr>
              <w:ind w:left="164" w:firstLine="0"/>
            </w:pPr>
          </w:p>
        </w:tc>
        <w:tc>
          <w:tcPr>
            <w:tcW w:w="5883" w:type="dxa"/>
          </w:tcPr>
          <w:p w14:paraId="3352918A" w14:textId="77777777" w:rsidR="005E4319" w:rsidRDefault="005E4319" w:rsidP="007F0975">
            <w:pPr>
              <w:ind w:left="100" w:firstLine="3"/>
              <w:rPr>
                <w:rFonts w:ascii="Arial" w:eastAsia="Arial" w:hAnsi="Arial" w:cs="Arial"/>
              </w:rPr>
            </w:pPr>
            <w:r w:rsidRPr="00F14AF0">
              <w:rPr>
                <w:rFonts w:ascii="Arial" w:eastAsia="Arial" w:hAnsi="Arial" w:cs="Arial"/>
              </w:rPr>
              <w:t>Community Health Champion (CHC) volunteers will promote healthy lifestyles and share information on health-related matters, such as long-term health conditions, and signpost to services and support</w:t>
            </w:r>
          </w:p>
        </w:tc>
        <w:tc>
          <w:tcPr>
            <w:tcW w:w="1306" w:type="dxa"/>
            <w:vMerge/>
          </w:tcPr>
          <w:p w14:paraId="01A6320E" w14:textId="77777777" w:rsidR="005E4319" w:rsidRDefault="005E4319" w:rsidP="007F0975">
            <w:pPr>
              <w:ind w:left="656"/>
            </w:pPr>
          </w:p>
        </w:tc>
      </w:tr>
      <w:tr w:rsidR="005E4319" w14:paraId="0DE6B330" w14:textId="77777777" w:rsidTr="5AF50A2F">
        <w:trPr>
          <w:trHeight w:val="300"/>
        </w:trPr>
        <w:tc>
          <w:tcPr>
            <w:tcW w:w="1826" w:type="dxa"/>
            <w:vMerge/>
          </w:tcPr>
          <w:p w14:paraId="6C7CD7A4" w14:textId="77777777" w:rsidR="005E4319" w:rsidRDefault="005E4319" w:rsidP="007F0975">
            <w:pPr>
              <w:ind w:left="164" w:firstLine="0"/>
            </w:pPr>
          </w:p>
        </w:tc>
        <w:tc>
          <w:tcPr>
            <w:tcW w:w="5883" w:type="dxa"/>
          </w:tcPr>
          <w:p w14:paraId="0C69A006" w14:textId="77777777" w:rsidR="005E4319" w:rsidRDefault="005E4319" w:rsidP="007F0975">
            <w:pPr>
              <w:ind w:left="100" w:firstLine="3"/>
              <w:rPr>
                <w:rFonts w:ascii="Arial" w:eastAsia="Arial" w:hAnsi="Arial" w:cs="Arial"/>
              </w:rPr>
            </w:pPr>
            <w:r w:rsidRPr="00F14AF0">
              <w:rPr>
                <w:rFonts w:ascii="Arial" w:eastAsia="Arial" w:hAnsi="Arial" w:cs="Arial"/>
              </w:rPr>
              <w:t>A CHC Coordinator role will be recruited to train and support the network of CHC volunteers</w:t>
            </w:r>
          </w:p>
        </w:tc>
        <w:tc>
          <w:tcPr>
            <w:tcW w:w="1306" w:type="dxa"/>
            <w:vMerge/>
          </w:tcPr>
          <w:p w14:paraId="4B2CB9F4" w14:textId="77777777" w:rsidR="005E4319" w:rsidRDefault="005E4319" w:rsidP="007F0975">
            <w:pPr>
              <w:ind w:left="656"/>
            </w:pPr>
          </w:p>
        </w:tc>
      </w:tr>
      <w:tr w:rsidR="005E4319" w14:paraId="47E44129" w14:textId="77777777" w:rsidTr="5AF50A2F">
        <w:trPr>
          <w:trHeight w:val="300"/>
        </w:trPr>
        <w:tc>
          <w:tcPr>
            <w:tcW w:w="1826" w:type="dxa"/>
            <w:vMerge/>
          </w:tcPr>
          <w:p w14:paraId="66750157" w14:textId="77777777" w:rsidR="005E4319" w:rsidRDefault="005E4319" w:rsidP="007F0975">
            <w:pPr>
              <w:ind w:left="164" w:firstLine="0"/>
            </w:pPr>
          </w:p>
        </w:tc>
        <w:tc>
          <w:tcPr>
            <w:tcW w:w="5883" w:type="dxa"/>
          </w:tcPr>
          <w:p w14:paraId="31C15CB2" w14:textId="6DC7ED11" w:rsidR="005E4319" w:rsidRDefault="0C384704" w:rsidP="007F0975">
            <w:pPr>
              <w:ind w:left="100" w:firstLine="3"/>
              <w:rPr>
                <w:rFonts w:ascii="Arial" w:eastAsia="Arial" w:hAnsi="Arial" w:cs="Arial"/>
              </w:rPr>
            </w:pPr>
            <w:r w:rsidRPr="5AF50A2F">
              <w:rPr>
                <w:rFonts w:ascii="Arial" w:eastAsia="Arial" w:hAnsi="Arial" w:cs="Arial"/>
              </w:rPr>
              <w:t xml:space="preserve">CHC volunteers will ideally be </w:t>
            </w:r>
            <w:r w:rsidR="2CE739EF" w:rsidRPr="5AF50A2F">
              <w:rPr>
                <w:rFonts w:ascii="Arial" w:eastAsia="Arial" w:hAnsi="Arial" w:cs="Arial"/>
              </w:rPr>
              <w:t>recruited from West Northamptonshire, representing the diverse communities in the locality</w:t>
            </w:r>
          </w:p>
        </w:tc>
        <w:tc>
          <w:tcPr>
            <w:tcW w:w="1306" w:type="dxa"/>
            <w:vMerge/>
          </w:tcPr>
          <w:p w14:paraId="620DD654" w14:textId="77777777" w:rsidR="005E4319" w:rsidRDefault="005E4319" w:rsidP="007F0975">
            <w:pPr>
              <w:ind w:left="656"/>
            </w:pPr>
          </w:p>
        </w:tc>
      </w:tr>
      <w:tr w:rsidR="005E4319" w14:paraId="20D7ED9C" w14:textId="77777777" w:rsidTr="5AF50A2F">
        <w:trPr>
          <w:trHeight w:val="300"/>
        </w:trPr>
        <w:tc>
          <w:tcPr>
            <w:tcW w:w="1826" w:type="dxa"/>
            <w:vMerge/>
          </w:tcPr>
          <w:p w14:paraId="1AA4AA46" w14:textId="77777777" w:rsidR="005E4319" w:rsidRDefault="005E4319" w:rsidP="007F0975">
            <w:pPr>
              <w:ind w:left="164" w:firstLine="0"/>
            </w:pPr>
          </w:p>
        </w:tc>
        <w:tc>
          <w:tcPr>
            <w:tcW w:w="5883" w:type="dxa"/>
          </w:tcPr>
          <w:p w14:paraId="3A24F3E1" w14:textId="77777777" w:rsidR="005E4319" w:rsidRDefault="005E4319" w:rsidP="007F0975">
            <w:pPr>
              <w:ind w:left="100" w:firstLine="3"/>
              <w:rPr>
                <w:rFonts w:ascii="Arial" w:eastAsia="Arial" w:hAnsi="Arial" w:cs="Arial"/>
              </w:rPr>
            </w:pPr>
            <w:r w:rsidRPr="00F14AF0">
              <w:rPr>
                <w:rFonts w:ascii="Arial" w:eastAsia="Arial" w:hAnsi="Arial" w:cs="Arial"/>
              </w:rPr>
              <w:t>Priority area of recruitment is the Northampton Central LAP area</w:t>
            </w:r>
          </w:p>
        </w:tc>
        <w:tc>
          <w:tcPr>
            <w:tcW w:w="1306" w:type="dxa"/>
            <w:vMerge/>
          </w:tcPr>
          <w:p w14:paraId="36ACDE46" w14:textId="77777777" w:rsidR="005E4319" w:rsidRDefault="005E4319" w:rsidP="007F0975">
            <w:pPr>
              <w:ind w:left="656"/>
            </w:pPr>
          </w:p>
        </w:tc>
      </w:tr>
      <w:tr w:rsidR="005E4319" w14:paraId="316102E9" w14:textId="77777777" w:rsidTr="5AF50A2F">
        <w:trPr>
          <w:trHeight w:val="300"/>
        </w:trPr>
        <w:tc>
          <w:tcPr>
            <w:tcW w:w="1826" w:type="dxa"/>
            <w:vMerge/>
          </w:tcPr>
          <w:p w14:paraId="16C34CC5" w14:textId="77777777" w:rsidR="005E4319" w:rsidRDefault="005E4319" w:rsidP="007F0975">
            <w:pPr>
              <w:ind w:left="164" w:firstLine="0"/>
            </w:pPr>
          </w:p>
        </w:tc>
        <w:tc>
          <w:tcPr>
            <w:tcW w:w="5883" w:type="dxa"/>
          </w:tcPr>
          <w:p w14:paraId="5D64E5E6" w14:textId="77777777" w:rsidR="005E4319" w:rsidRDefault="005E4319" w:rsidP="007F0975">
            <w:pPr>
              <w:ind w:left="100" w:firstLine="3"/>
              <w:rPr>
                <w:rFonts w:ascii="Arial" w:eastAsia="Arial" w:hAnsi="Arial" w:cs="Arial"/>
              </w:rPr>
            </w:pPr>
            <w:r w:rsidRPr="3E3FAFBC">
              <w:rPr>
                <w:rFonts w:ascii="Arial" w:eastAsia="Arial" w:hAnsi="Arial" w:cs="Arial"/>
              </w:rPr>
              <w:t>Awarded to Voluntary Impact Northamptonshire due to start in January 2024</w:t>
            </w:r>
          </w:p>
        </w:tc>
        <w:tc>
          <w:tcPr>
            <w:tcW w:w="1306" w:type="dxa"/>
            <w:vMerge/>
          </w:tcPr>
          <w:p w14:paraId="02D49B93" w14:textId="77777777" w:rsidR="005E4319" w:rsidRDefault="005E4319" w:rsidP="007F0975">
            <w:pPr>
              <w:ind w:left="656"/>
            </w:pPr>
          </w:p>
        </w:tc>
      </w:tr>
      <w:tr w:rsidR="005E4319" w14:paraId="162C8574" w14:textId="77777777" w:rsidTr="5AF50A2F">
        <w:trPr>
          <w:trHeight w:val="300"/>
        </w:trPr>
        <w:tc>
          <w:tcPr>
            <w:tcW w:w="1826" w:type="dxa"/>
            <w:vMerge w:val="restart"/>
          </w:tcPr>
          <w:p w14:paraId="71B97A70" w14:textId="77777777" w:rsidR="005E4319" w:rsidRDefault="005E4319" w:rsidP="007F0975">
            <w:pPr>
              <w:spacing w:after="160" w:line="259" w:lineRule="auto"/>
              <w:ind w:left="164" w:firstLine="0"/>
              <w:rPr>
                <w:rFonts w:ascii="Arial" w:eastAsia="Arial" w:hAnsi="Arial" w:cs="Arial"/>
              </w:rPr>
            </w:pPr>
            <w:r w:rsidRPr="00F14AF0">
              <w:rPr>
                <w:rFonts w:ascii="Arial" w:eastAsia="Arial" w:hAnsi="Arial" w:cs="Arial"/>
              </w:rPr>
              <w:lastRenderedPageBreak/>
              <w:t>Develop an outreach offer to bring health improvement and prevention services into the community</w:t>
            </w:r>
          </w:p>
        </w:tc>
        <w:tc>
          <w:tcPr>
            <w:tcW w:w="5883" w:type="dxa"/>
          </w:tcPr>
          <w:p w14:paraId="739B0AB4" w14:textId="77777777" w:rsidR="005E4319" w:rsidRDefault="005E4319" w:rsidP="007F0975">
            <w:pPr>
              <w:ind w:left="100" w:firstLine="3"/>
              <w:rPr>
                <w:rFonts w:ascii="Arial" w:eastAsia="Arial" w:hAnsi="Arial" w:cs="Arial"/>
              </w:rPr>
            </w:pPr>
            <w:r w:rsidRPr="00F14AF0">
              <w:rPr>
                <w:rFonts w:ascii="Arial" w:eastAsia="Arial" w:hAnsi="Arial" w:cs="Arial"/>
              </w:rPr>
              <w:t>The outreach offer will support the prevention of respiratory conditions and other long-term health conditions in the Northampton Central LAP area</w:t>
            </w:r>
          </w:p>
        </w:tc>
        <w:tc>
          <w:tcPr>
            <w:tcW w:w="1306" w:type="dxa"/>
            <w:vMerge w:val="restart"/>
          </w:tcPr>
          <w:p w14:paraId="1DF68A83" w14:textId="77777777" w:rsidR="005E4319" w:rsidRDefault="005E4319" w:rsidP="007F0975">
            <w:pPr>
              <w:ind w:left="656"/>
              <w:rPr>
                <w:rFonts w:ascii="Arial" w:eastAsia="Arial" w:hAnsi="Arial" w:cs="Arial"/>
              </w:rPr>
            </w:pPr>
            <w:r w:rsidRPr="00F14AF0">
              <w:rPr>
                <w:rFonts w:ascii="Arial" w:eastAsia="Arial" w:hAnsi="Arial" w:cs="Arial"/>
              </w:rPr>
              <w:t>September 2024</w:t>
            </w:r>
          </w:p>
        </w:tc>
      </w:tr>
      <w:tr w:rsidR="005E4319" w14:paraId="19CAE16D" w14:textId="77777777" w:rsidTr="5AF50A2F">
        <w:trPr>
          <w:trHeight w:val="300"/>
        </w:trPr>
        <w:tc>
          <w:tcPr>
            <w:tcW w:w="1826" w:type="dxa"/>
            <w:vMerge/>
          </w:tcPr>
          <w:p w14:paraId="45088004" w14:textId="77777777" w:rsidR="005E4319" w:rsidRDefault="005E4319" w:rsidP="007F0975">
            <w:pPr>
              <w:ind w:left="164" w:firstLine="0"/>
            </w:pPr>
          </w:p>
        </w:tc>
        <w:tc>
          <w:tcPr>
            <w:tcW w:w="5883" w:type="dxa"/>
          </w:tcPr>
          <w:p w14:paraId="7224013A" w14:textId="77777777" w:rsidR="005E4319" w:rsidRDefault="005E4319" w:rsidP="007F0975">
            <w:pPr>
              <w:ind w:left="100" w:firstLine="3"/>
              <w:rPr>
                <w:rFonts w:ascii="Arial" w:eastAsia="Arial" w:hAnsi="Arial" w:cs="Arial"/>
              </w:rPr>
            </w:pPr>
            <w:r w:rsidRPr="00F14AF0">
              <w:rPr>
                <w:rFonts w:ascii="Arial" w:eastAsia="Arial" w:hAnsi="Arial" w:cs="Arial"/>
              </w:rPr>
              <w:t>The Health Protection outreach van will be visiting the LAP area to offer: Stop Smoking Service, health checks, immunisation, screening and other health improvement services</w:t>
            </w:r>
          </w:p>
        </w:tc>
        <w:tc>
          <w:tcPr>
            <w:tcW w:w="1306" w:type="dxa"/>
            <w:vMerge/>
          </w:tcPr>
          <w:p w14:paraId="6A4FFDDC" w14:textId="77777777" w:rsidR="005E4319" w:rsidRDefault="005E4319" w:rsidP="007F0975">
            <w:pPr>
              <w:ind w:left="656"/>
            </w:pPr>
          </w:p>
        </w:tc>
      </w:tr>
      <w:tr w:rsidR="005E4319" w14:paraId="1E0D574D" w14:textId="77777777" w:rsidTr="5AF50A2F">
        <w:trPr>
          <w:trHeight w:val="300"/>
        </w:trPr>
        <w:tc>
          <w:tcPr>
            <w:tcW w:w="1826" w:type="dxa"/>
            <w:vMerge/>
          </w:tcPr>
          <w:p w14:paraId="1736D9C8" w14:textId="77777777" w:rsidR="005E4319" w:rsidRDefault="005E4319" w:rsidP="007F0975">
            <w:pPr>
              <w:ind w:left="164" w:firstLine="0"/>
            </w:pPr>
          </w:p>
        </w:tc>
        <w:tc>
          <w:tcPr>
            <w:tcW w:w="5883" w:type="dxa"/>
          </w:tcPr>
          <w:p w14:paraId="2E4D9690" w14:textId="77777777" w:rsidR="005E4319" w:rsidRDefault="005E4319" w:rsidP="007F0975">
            <w:pPr>
              <w:ind w:left="100" w:firstLine="3"/>
              <w:rPr>
                <w:rFonts w:ascii="Arial" w:eastAsia="Arial" w:hAnsi="Arial" w:cs="Arial"/>
              </w:rPr>
            </w:pPr>
            <w:r w:rsidRPr="00F14AF0">
              <w:rPr>
                <w:rFonts w:ascii="Arial" w:eastAsia="Arial" w:hAnsi="Arial" w:cs="Arial"/>
              </w:rPr>
              <w:t>Stop Smoking Advisor specifically for this LAP area, who will support clinics, outreach and campaigns (I.e., Stoptober)</w:t>
            </w:r>
          </w:p>
        </w:tc>
        <w:tc>
          <w:tcPr>
            <w:tcW w:w="1306" w:type="dxa"/>
            <w:vMerge/>
          </w:tcPr>
          <w:p w14:paraId="7195E209" w14:textId="77777777" w:rsidR="005E4319" w:rsidRDefault="005E4319" w:rsidP="007F0975">
            <w:pPr>
              <w:ind w:left="656"/>
            </w:pPr>
          </w:p>
        </w:tc>
      </w:tr>
      <w:tr w:rsidR="005E4319" w14:paraId="5D754C68" w14:textId="77777777" w:rsidTr="5AF50A2F">
        <w:trPr>
          <w:trHeight w:val="300"/>
        </w:trPr>
        <w:tc>
          <w:tcPr>
            <w:tcW w:w="1826" w:type="dxa"/>
            <w:vMerge/>
          </w:tcPr>
          <w:p w14:paraId="00DAEB56" w14:textId="77777777" w:rsidR="005E4319" w:rsidRDefault="005E4319" w:rsidP="007F0975">
            <w:pPr>
              <w:ind w:left="164" w:firstLine="0"/>
            </w:pPr>
          </w:p>
        </w:tc>
        <w:tc>
          <w:tcPr>
            <w:tcW w:w="5883" w:type="dxa"/>
          </w:tcPr>
          <w:p w14:paraId="6982E4DB" w14:textId="77777777" w:rsidR="005E4319" w:rsidRDefault="005E4319" w:rsidP="007F0975">
            <w:pPr>
              <w:ind w:left="100" w:firstLine="3"/>
              <w:rPr>
                <w:rFonts w:ascii="Arial" w:eastAsia="Arial" w:hAnsi="Arial" w:cs="Arial"/>
              </w:rPr>
            </w:pPr>
            <w:r w:rsidRPr="00F14AF0">
              <w:rPr>
                <w:rFonts w:ascii="Arial" w:eastAsia="Arial" w:hAnsi="Arial" w:cs="Arial"/>
              </w:rPr>
              <w:t>The team will also attend local venues and events that are reaching target communities</w:t>
            </w:r>
          </w:p>
        </w:tc>
        <w:tc>
          <w:tcPr>
            <w:tcW w:w="1306" w:type="dxa"/>
            <w:vMerge/>
          </w:tcPr>
          <w:p w14:paraId="5D92A29D" w14:textId="77777777" w:rsidR="005E4319" w:rsidRDefault="005E4319" w:rsidP="007F0975">
            <w:pPr>
              <w:ind w:left="656"/>
            </w:pPr>
          </w:p>
        </w:tc>
      </w:tr>
      <w:tr w:rsidR="005E4319" w14:paraId="72C13BC9" w14:textId="77777777" w:rsidTr="5AF50A2F">
        <w:trPr>
          <w:trHeight w:val="300"/>
        </w:trPr>
        <w:tc>
          <w:tcPr>
            <w:tcW w:w="1826" w:type="dxa"/>
            <w:vMerge/>
          </w:tcPr>
          <w:p w14:paraId="780116C8" w14:textId="77777777" w:rsidR="005E4319" w:rsidRDefault="005E4319" w:rsidP="007F0975">
            <w:pPr>
              <w:ind w:left="164" w:firstLine="0"/>
            </w:pPr>
          </w:p>
        </w:tc>
        <w:tc>
          <w:tcPr>
            <w:tcW w:w="5883" w:type="dxa"/>
          </w:tcPr>
          <w:p w14:paraId="5CD3F12A" w14:textId="77777777" w:rsidR="005E4319" w:rsidRDefault="005E4319" w:rsidP="007F0975">
            <w:pPr>
              <w:ind w:left="100" w:firstLine="3"/>
              <w:rPr>
                <w:rFonts w:ascii="Arial" w:eastAsia="Arial" w:hAnsi="Arial" w:cs="Arial"/>
              </w:rPr>
            </w:pPr>
            <w:r w:rsidRPr="00F14AF0">
              <w:rPr>
                <w:rFonts w:ascii="Arial" w:eastAsia="Arial" w:hAnsi="Arial" w:cs="Arial"/>
              </w:rPr>
              <w:t>The outreach offer will be guided by the engagement work being conducted in the LAP area</w:t>
            </w:r>
          </w:p>
        </w:tc>
        <w:tc>
          <w:tcPr>
            <w:tcW w:w="1306" w:type="dxa"/>
            <w:vMerge/>
          </w:tcPr>
          <w:p w14:paraId="49D7B17F" w14:textId="77777777" w:rsidR="005E4319" w:rsidRDefault="005E4319" w:rsidP="007F0975">
            <w:pPr>
              <w:ind w:left="656"/>
            </w:pPr>
          </w:p>
        </w:tc>
      </w:tr>
      <w:tr w:rsidR="005E4319" w14:paraId="31EB64A9" w14:textId="77777777" w:rsidTr="5AF50A2F">
        <w:trPr>
          <w:trHeight w:val="300"/>
        </w:trPr>
        <w:tc>
          <w:tcPr>
            <w:tcW w:w="1826" w:type="dxa"/>
            <w:vMerge w:val="restart"/>
          </w:tcPr>
          <w:p w14:paraId="7A1F8860" w14:textId="77777777" w:rsidR="005E4319" w:rsidRDefault="005E4319" w:rsidP="007F0975">
            <w:pPr>
              <w:spacing w:after="160" w:line="259" w:lineRule="auto"/>
              <w:ind w:left="164" w:firstLine="0"/>
              <w:rPr>
                <w:rFonts w:ascii="Arial" w:eastAsia="Arial" w:hAnsi="Arial" w:cs="Arial"/>
              </w:rPr>
            </w:pPr>
            <w:r w:rsidRPr="00F14AF0">
              <w:rPr>
                <w:rFonts w:ascii="Arial" w:eastAsia="Arial" w:hAnsi="Arial" w:cs="Arial"/>
              </w:rPr>
              <w:t>Recruit Community Link Workers to engage with the local community with over-looked groups who are not currently accessing support to manage their COPD</w:t>
            </w:r>
          </w:p>
        </w:tc>
        <w:tc>
          <w:tcPr>
            <w:tcW w:w="5883" w:type="dxa"/>
          </w:tcPr>
          <w:p w14:paraId="26BFBC8B" w14:textId="77777777" w:rsidR="005E4319" w:rsidRDefault="005E4319" w:rsidP="007F0975">
            <w:pPr>
              <w:ind w:left="100" w:firstLine="3"/>
              <w:rPr>
                <w:rFonts w:ascii="Arial" w:eastAsia="Arial" w:hAnsi="Arial" w:cs="Arial"/>
              </w:rPr>
            </w:pPr>
            <w:r w:rsidRPr="00F14AF0">
              <w:rPr>
                <w:rFonts w:ascii="Arial" w:eastAsia="Arial" w:hAnsi="Arial" w:cs="Arial"/>
              </w:rPr>
              <w:t>General Practice Alliance will employ Health and Wellbeing Coaches/Community Link Workers to deliver the following objectives:</w:t>
            </w:r>
          </w:p>
        </w:tc>
        <w:tc>
          <w:tcPr>
            <w:tcW w:w="1306" w:type="dxa"/>
            <w:vMerge w:val="restart"/>
          </w:tcPr>
          <w:p w14:paraId="24B0E91B" w14:textId="77777777" w:rsidR="005E4319" w:rsidRDefault="005E4319" w:rsidP="007F0975">
            <w:pPr>
              <w:ind w:left="656"/>
              <w:rPr>
                <w:rFonts w:ascii="Arial" w:eastAsia="Arial" w:hAnsi="Arial" w:cs="Arial"/>
              </w:rPr>
            </w:pPr>
            <w:r w:rsidRPr="00F14AF0">
              <w:rPr>
                <w:rFonts w:ascii="Arial" w:eastAsia="Arial" w:hAnsi="Arial" w:cs="Arial"/>
              </w:rPr>
              <w:t>November 2024</w:t>
            </w:r>
          </w:p>
        </w:tc>
      </w:tr>
      <w:tr w:rsidR="005E4319" w14:paraId="3D9EC224" w14:textId="77777777" w:rsidTr="5AF50A2F">
        <w:trPr>
          <w:trHeight w:val="300"/>
        </w:trPr>
        <w:tc>
          <w:tcPr>
            <w:tcW w:w="1826" w:type="dxa"/>
            <w:vMerge/>
          </w:tcPr>
          <w:p w14:paraId="2E81758C" w14:textId="77777777" w:rsidR="005E4319" w:rsidRDefault="005E4319" w:rsidP="007F0975">
            <w:pPr>
              <w:ind w:left="164" w:firstLine="0"/>
            </w:pPr>
          </w:p>
        </w:tc>
        <w:tc>
          <w:tcPr>
            <w:tcW w:w="5883" w:type="dxa"/>
          </w:tcPr>
          <w:p w14:paraId="378740A5" w14:textId="77777777" w:rsidR="005E4319" w:rsidRDefault="005E4319" w:rsidP="007F0975">
            <w:pPr>
              <w:ind w:left="100" w:firstLine="3"/>
              <w:rPr>
                <w:rFonts w:ascii="Arial" w:eastAsia="Arial" w:hAnsi="Arial" w:cs="Arial"/>
              </w:rPr>
            </w:pPr>
            <w:r w:rsidRPr="00F14AF0">
              <w:rPr>
                <w:rFonts w:ascii="Arial" w:eastAsia="Arial" w:hAnsi="Arial" w:cs="Arial"/>
              </w:rPr>
              <w:t>Pilot in one Northampton Central LAP surgery, reviewing patient lists for risk factors for COPD and proactively contacting them offering 1:1 support and appropriately supporting them through the COPD pathway based on what matters to them</w:t>
            </w:r>
          </w:p>
        </w:tc>
        <w:tc>
          <w:tcPr>
            <w:tcW w:w="1306" w:type="dxa"/>
            <w:vMerge/>
          </w:tcPr>
          <w:p w14:paraId="5AC7CA0A" w14:textId="77777777" w:rsidR="005E4319" w:rsidRDefault="005E4319" w:rsidP="007F0975">
            <w:pPr>
              <w:ind w:left="656"/>
            </w:pPr>
          </w:p>
        </w:tc>
      </w:tr>
      <w:tr w:rsidR="005E4319" w14:paraId="1DE3EB67" w14:textId="77777777" w:rsidTr="5AF50A2F">
        <w:trPr>
          <w:trHeight w:val="300"/>
        </w:trPr>
        <w:tc>
          <w:tcPr>
            <w:tcW w:w="1826" w:type="dxa"/>
            <w:vMerge/>
          </w:tcPr>
          <w:p w14:paraId="0E8AB71F" w14:textId="77777777" w:rsidR="005E4319" w:rsidRDefault="005E4319" w:rsidP="007F0975">
            <w:pPr>
              <w:ind w:left="164" w:firstLine="0"/>
            </w:pPr>
          </w:p>
        </w:tc>
        <w:tc>
          <w:tcPr>
            <w:tcW w:w="5883" w:type="dxa"/>
          </w:tcPr>
          <w:p w14:paraId="7A9FE425" w14:textId="77777777" w:rsidR="005E4319" w:rsidRDefault="005E4319" w:rsidP="007F0975">
            <w:pPr>
              <w:ind w:left="100" w:firstLine="3"/>
              <w:rPr>
                <w:rFonts w:ascii="Arial" w:eastAsia="Arial" w:hAnsi="Arial" w:cs="Arial"/>
              </w:rPr>
            </w:pPr>
            <w:r w:rsidRPr="00F14AF0">
              <w:rPr>
                <w:rFonts w:ascii="Arial" w:eastAsia="Arial" w:hAnsi="Arial" w:cs="Arial"/>
              </w:rPr>
              <w:t>Pilot with Becket Ward, Northampton Central LAP discharges to funnel these into either 1:1 support or supporting them through the COPD pathway</w:t>
            </w:r>
          </w:p>
        </w:tc>
        <w:tc>
          <w:tcPr>
            <w:tcW w:w="1306" w:type="dxa"/>
            <w:vMerge/>
          </w:tcPr>
          <w:p w14:paraId="63004F02" w14:textId="77777777" w:rsidR="005E4319" w:rsidRDefault="005E4319" w:rsidP="007F0975">
            <w:pPr>
              <w:ind w:left="656"/>
            </w:pPr>
          </w:p>
        </w:tc>
      </w:tr>
      <w:tr w:rsidR="005E4319" w14:paraId="700A7EE5" w14:textId="77777777" w:rsidTr="5AF50A2F">
        <w:trPr>
          <w:trHeight w:val="300"/>
        </w:trPr>
        <w:tc>
          <w:tcPr>
            <w:tcW w:w="1826" w:type="dxa"/>
            <w:vMerge/>
          </w:tcPr>
          <w:p w14:paraId="4BCA8291" w14:textId="77777777" w:rsidR="005E4319" w:rsidRDefault="005E4319" w:rsidP="007F0975">
            <w:pPr>
              <w:ind w:left="164" w:firstLine="0"/>
            </w:pPr>
          </w:p>
        </w:tc>
        <w:tc>
          <w:tcPr>
            <w:tcW w:w="5883" w:type="dxa"/>
          </w:tcPr>
          <w:p w14:paraId="32FFDEB3" w14:textId="77777777" w:rsidR="005E4319" w:rsidRDefault="005E4319" w:rsidP="007F0975">
            <w:pPr>
              <w:ind w:left="100" w:firstLine="3"/>
              <w:rPr>
                <w:rFonts w:ascii="Arial" w:eastAsia="Arial" w:hAnsi="Arial" w:cs="Arial"/>
              </w:rPr>
            </w:pPr>
            <w:r w:rsidRPr="00F14AF0">
              <w:rPr>
                <w:rFonts w:ascii="Arial" w:eastAsia="Arial" w:hAnsi="Arial" w:cs="Arial"/>
              </w:rPr>
              <w:t>They will provide support for people to engage with a range of services including Pulmonary Rehab, Activity on Referral, Stop Smoking Service, vaccinations, social prescribing, myCOPD self-management app</w:t>
            </w:r>
          </w:p>
        </w:tc>
        <w:tc>
          <w:tcPr>
            <w:tcW w:w="1306" w:type="dxa"/>
            <w:vMerge/>
          </w:tcPr>
          <w:p w14:paraId="1D0F53B1" w14:textId="77777777" w:rsidR="005E4319" w:rsidRDefault="005E4319" w:rsidP="007F0975">
            <w:pPr>
              <w:ind w:left="656"/>
            </w:pPr>
          </w:p>
        </w:tc>
      </w:tr>
      <w:tr w:rsidR="005E4319" w14:paraId="34E0C1A0" w14:textId="77777777" w:rsidTr="5AF50A2F">
        <w:trPr>
          <w:trHeight w:val="300"/>
        </w:trPr>
        <w:tc>
          <w:tcPr>
            <w:tcW w:w="1914" w:type="dxa"/>
            <w:vMerge/>
          </w:tcPr>
          <w:p w14:paraId="5DB30FF9" w14:textId="77777777" w:rsidR="005E4319" w:rsidRDefault="005E4319" w:rsidP="007F0975">
            <w:pPr>
              <w:ind w:left="164" w:firstLine="0"/>
            </w:pPr>
          </w:p>
        </w:tc>
        <w:tc>
          <w:tcPr>
            <w:tcW w:w="5883" w:type="dxa"/>
          </w:tcPr>
          <w:p w14:paraId="3978BC2B" w14:textId="38384BD1" w:rsidR="005E4319" w:rsidRPr="00027D8D" w:rsidRDefault="2CE739EF" w:rsidP="007F0975">
            <w:pPr>
              <w:ind w:left="100" w:firstLine="3"/>
              <w:rPr>
                <w:rFonts w:ascii="Arial" w:eastAsia="Arial" w:hAnsi="Arial" w:cs="Arial"/>
              </w:rPr>
            </w:pPr>
            <w:r w:rsidRPr="5AF50A2F">
              <w:rPr>
                <w:rFonts w:ascii="Arial" w:eastAsia="Arial" w:hAnsi="Arial" w:cs="Arial"/>
              </w:rPr>
              <w:t xml:space="preserve">Improve engagement of the myCOPD </w:t>
            </w:r>
            <w:r w:rsidR="1AF8AD8B" w:rsidRPr="5AF50A2F">
              <w:rPr>
                <w:rFonts w:ascii="Arial" w:eastAsia="Arial" w:hAnsi="Arial" w:cs="Arial"/>
              </w:rPr>
              <w:t xml:space="preserve">app </w:t>
            </w:r>
            <w:r w:rsidRPr="5AF50A2F">
              <w:rPr>
                <w:rFonts w:ascii="Arial" w:eastAsia="Arial" w:hAnsi="Arial" w:cs="Arial"/>
              </w:rPr>
              <w:t>to support self-management for those with COPD</w:t>
            </w:r>
          </w:p>
          <w:p w14:paraId="67D788FF" w14:textId="77777777" w:rsidR="005E4319" w:rsidRPr="00F14AF0" w:rsidRDefault="005E4319" w:rsidP="007F0975">
            <w:pPr>
              <w:ind w:left="100" w:firstLine="3"/>
              <w:rPr>
                <w:rFonts w:ascii="Arial" w:eastAsia="Arial" w:hAnsi="Arial" w:cs="Arial"/>
              </w:rPr>
            </w:pPr>
          </w:p>
        </w:tc>
        <w:tc>
          <w:tcPr>
            <w:tcW w:w="1649" w:type="dxa"/>
            <w:vMerge/>
          </w:tcPr>
          <w:p w14:paraId="52AF9480" w14:textId="77777777" w:rsidR="005E4319" w:rsidRDefault="005E4319" w:rsidP="007F0975">
            <w:pPr>
              <w:ind w:left="656"/>
            </w:pPr>
          </w:p>
        </w:tc>
      </w:tr>
      <w:tr w:rsidR="005E4319" w14:paraId="6899D4F5" w14:textId="77777777" w:rsidTr="5AF50A2F">
        <w:trPr>
          <w:trHeight w:val="300"/>
        </w:trPr>
        <w:tc>
          <w:tcPr>
            <w:tcW w:w="1826" w:type="dxa"/>
            <w:vMerge w:val="restart"/>
          </w:tcPr>
          <w:p w14:paraId="2D70E9C6" w14:textId="77777777" w:rsidR="005E4319" w:rsidRDefault="005E4319" w:rsidP="007F0975">
            <w:pPr>
              <w:spacing w:after="160" w:line="259" w:lineRule="auto"/>
              <w:ind w:left="164" w:firstLine="0"/>
              <w:rPr>
                <w:rFonts w:ascii="Arial" w:eastAsia="Arial" w:hAnsi="Arial" w:cs="Arial"/>
              </w:rPr>
            </w:pPr>
            <w:r w:rsidRPr="00F14AF0">
              <w:rPr>
                <w:rFonts w:ascii="Arial" w:eastAsia="Arial" w:hAnsi="Arial" w:cs="Arial"/>
              </w:rPr>
              <w:t>Support Breathing Space to extend their model to support identified community groups with their COPD diagnosis</w:t>
            </w:r>
          </w:p>
        </w:tc>
        <w:tc>
          <w:tcPr>
            <w:tcW w:w="5883" w:type="dxa"/>
          </w:tcPr>
          <w:p w14:paraId="5FC511D1" w14:textId="77777777" w:rsidR="005E4319" w:rsidRDefault="005E4319" w:rsidP="007F0975">
            <w:pPr>
              <w:ind w:left="100" w:firstLine="3"/>
              <w:rPr>
                <w:rFonts w:ascii="Arial" w:eastAsia="Arial" w:hAnsi="Arial" w:cs="Arial"/>
              </w:rPr>
            </w:pPr>
            <w:r w:rsidRPr="00F14AF0">
              <w:rPr>
                <w:rFonts w:ascii="Arial" w:eastAsia="Arial" w:hAnsi="Arial" w:cs="Arial"/>
              </w:rPr>
              <w:t>Breathing Space is a community asset model, delivered by Northamptonshire Carers, that actively promotes self-care for those living with respiratory disease, specifically COPD</w:t>
            </w:r>
          </w:p>
        </w:tc>
        <w:tc>
          <w:tcPr>
            <w:tcW w:w="1306" w:type="dxa"/>
            <w:vMerge w:val="restart"/>
          </w:tcPr>
          <w:p w14:paraId="2649644E" w14:textId="77777777" w:rsidR="005E4319" w:rsidRDefault="005E4319" w:rsidP="007F0975">
            <w:pPr>
              <w:ind w:left="656"/>
              <w:rPr>
                <w:rFonts w:ascii="Arial" w:eastAsia="Arial" w:hAnsi="Arial" w:cs="Arial"/>
              </w:rPr>
            </w:pPr>
            <w:r w:rsidRPr="00F14AF0">
              <w:rPr>
                <w:rFonts w:ascii="Arial" w:eastAsia="Arial" w:hAnsi="Arial" w:cs="Arial"/>
              </w:rPr>
              <w:t>TBC</w:t>
            </w:r>
          </w:p>
        </w:tc>
      </w:tr>
      <w:tr w:rsidR="005E4319" w14:paraId="533511CA" w14:textId="77777777" w:rsidTr="5AF50A2F">
        <w:trPr>
          <w:trHeight w:val="300"/>
        </w:trPr>
        <w:tc>
          <w:tcPr>
            <w:tcW w:w="1826" w:type="dxa"/>
            <w:vMerge/>
          </w:tcPr>
          <w:p w14:paraId="708BA5ED" w14:textId="77777777" w:rsidR="005E4319" w:rsidRDefault="005E4319" w:rsidP="007F0975">
            <w:pPr>
              <w:ind w:left="164" w:firstLine="0"/>
            </w:pPr>
          </w:p>
        </w:tc>
        <w:tc>
          <w:tcPr>
            <w:tcW w:w="5883" w:type="dxa"/>
          </w:tcPr>
          <w:p w14:paraId="386956A8" w14:textId="77777777" w:rsidR="005E4319" w:rsidRDefault="005E4319" w:rsidP="007F0975">
            <w:pPr>
              <w:ind w:left="100" w:firstLine="3"/>
              <w:rPr>
                <w:rFonts w:ascii="Arial" w:eastAsia="Arial" w:hAnsi="Arial" w:cs="Arial"/>
              </w:rPr>
            </w:pPr>
            <w:r w:rsidRPr="00F14AF0">
              <w:rPr>
                <w:rFonts w:ascii="Arial" w:eastAsia="Arial" w:hAnsi="Arial" w:cs="Arial"/>
              </w:rPr>
              <w:t>The proposed future model looks to work in partnership with this area of work to:</w:t>
            </w:r>
          </w:p>
        </w:tc>
        <w:tc>
          <w:tcPr>
            <w:tcW w:w="1306" w:type="dxa"/>
            <w:vMerge/>
          </w:tcPr>
          <w:p w14:paraId="3C2E31B0" w14:textId="77777777" w:rsidR="005E4319" w:rsidRDefault="005E4319" w:rsidP="007F0975">
            <w:pPr>
              <w:ind w:left="656"/>
            </w:pPr>
          </w:p>
        </w:tc>
      </w:tr>
      <w:tr w:rsidR="005E4319" w14:paraId="17149368" w14:textId="77777777" w:rsidTr="5AF50A2F">
        <w:trPr>
          <w:trHeight w:val="300"/>
        </w:trPr>
        <w:tc>
          <w:tcPr>
            <w:tcW w:w="1826" w:type="dxa"/>
            <w:vMerge/>
          </w:tcPr>
          <w:p w14:paraId="35F85EF4" w14:textId="77777777" w:rsidR="005E4319" w:rsidRDefault="005E4319" w:rsidP="007F0975">
            <w:pPr>
              <w:ind w:left="164" w:firstLine="0"/>
            </w:pPr>
          </w:p>
        </w:tc>
        <w:tc>
          <w:tcPr>
            <w:tcW w:w="5883" w:type="dxa"/>
          </w:tcPr>
          <w:p w14:paraId="145F980D" w14:textId="77777777" w:rsidR="005E4319" w:rsidRDefault="005E4319" w:rsidP="007F0975">
            <w:pPr>
              <w:ind w:left="100" w:firstLine="3"/>
              <w:rPr>
                <w:rFonts w:ascii="Arial" w:eastAsia="Arial" w:hAnsi="Arial" w:cs="Arial"/>
              </w:rPr>
            </w:pPr>
            <w:r w:rsidRPr="00F14AF0">
              <w:rPr>
                <w:rFonts w:ascii="Arial" w:eastAsia="Arial" w:hAnsi="Arial" w:cs="Arial"/>
              </w:rPr>
              <w:t>Work with identified community groups, setting up community asset groups in these areas for a finite period. This will form a targeted space for awareness raising, diagnosis, support and long-term condition management</w:t>
            </w:r>
          </w:p>
        </w:tc>
        <w:tc>
          <w:tcPr>
            <w:tcW w:w="1306" w:type="dxa"/>
            <w:vMerge/>
          </w:tcPr>
          <w:p w14:paraId="3258E34B" w14:textId="77777777" w:rsidR="005E4319" w:rsidRDefault="005E4319" w:rsidP="007F0975">
            <w:pPr>
              <w:ind w:left="656"/>
            </w:pPr>
          </w:p>
        </w:tc>
      </w:tr>
      <w:tr w:rsidR="005E4319" w14:paraId="71A2E3DB" w14:textId="77777777" w:rsidTr="5AF50A2F">
        <w:trPr>
          <w:trHeight w:val="300"/>
        </w:trPr>
        <w:tc>
          <w:tcPr>
            <w:tcW w:w="1826" w:type="dxa"/>
            <w:vMerge/>
          </w:tcPr>
          <w:p w14:paraId="0B67CA7C" w14:textId="77777777" w:rsidR="005E4319" w:rsidRDefault="005E4319" w:rsidP="007F0975">
            <w:pPr>
              <w:ind w:left="164" w:firstLine="0"/>
            </w:pPr>
          </w:p>
        </w:tc>
        <w:tc>
          <w:tcPr>
            <w:tcW w:w="5883" w:type="dxa"/>
          </w:tcPr>
          <w:p w14:paraId="27CFB863" w14:textId="77777777" w:rsidR="005E4319" w:rsidRDefault="005E4319" w:rsidP="007F0975">
            <w:pPr>
              <w:ind w:left="100" w:firstLine="3"/>
              <w:rPr>
                <w:rFonts w:ascii="Arial" w:eastAsia="Arial" w:hAnsi="Arial" w:cs="Arial"/>
              </w:rPr>
            </w:pPr>
            <w:r w:rsidRPr="00F14AF0">
              <w:rPr>
                <w:rFonts w:ascii="Arial" w:eastAsia="Arial" w:hAnsi="Arial" w:cs="Arial"/>
              </w:rPr>
              <w:t>This could include new Breathing Space groups within this community or ensuring easy referrals to existing groups</w:t>
            </w:r>
          </w:p>
        </w:tc>
        <w:tc>
          <w:tcPr>
            <w:tcW w:w="1306" w:type="dxa"/>
            <w:vMerge/>
          </w:tcPr>
          <w:p w14:paraId="66E1706D" w14:textId="77777777" w:rsidR="005E4319" w:rsidRDefault="005E4319" w:rsidP="007F0975">
            <w:pPr>
              <w:ind w:left="656"/>
            </w:pPr>
          </w:p>
        </w:tc>
      </w:tr>
      <w:tr w:rsidR="005E4319" w14:paraId="098AD5CD" w14:textId="77777777" w:rsidTr="5AF50A2F">
        <w:trPr>
          <w:trHeight w:val="300"/>
        </w:trPr>
        <w:tc>
          <w:tcPr>
            <w:tcW w:w="1826" w:type="dxa"/>
            <w:vMerge/>
          </w:tcPr>
          <w:p w14:paraId="110C35BB" w14:textId="77777777" w:rsidR="005E4319" w:rsidRDefault="005E4319" w:rsidP="007F0975">
            <w:pPr>
              <w:ind w:left="164" w:firstLine="0"/>
            </w:pPr>
          </w:p>
        </w:tc>
        <w:tc>
          <w:tcPr>
            <w:tcW w:w="5883" w:type="dxa"/>
          </w:tcPr>
          <w:p w14:paraId="1C761370" w14:textId="77777777" w:rsidR="005E4319" w:rsidRDefault="005E4319" w:rsidP="007F0975">
            <w:pPr>
              <w:ind w:left="100" w:firstLine="3"/>
              <w:rPr>
                <w:rFonts w:ascii="Arial" w:eastAsia="Arial" w:hAnsi="Arial" w:cs="Arial"/>
              </w:rPr>
            </w:pPr>
            <w:r w:rsidRPr="00F14AF0">
              <w:rPr>
                <w:rFonts w:ascii="Arial" w:eastAsia="Arial" w:hAnsi="Arial" w:cs="Arial"/>
              </w:rPr>
              <w:t>Develop a one-to-one peer support offer alongside groups</w:t>
            </w:r>
          </w:p>
        </w:tc>
        <w:tc>
          <w:tcPr>
            <w:tcW w:w="1306" w:type="dxa"/>
            <w:vMerge/>
          </w:tcPr>
          <w:p w14:paraId="78D4749E" w14:textId="77777777" w:rsidR="005E4319" w:rsidRDefault="005E4319" w:rsidP="007F0975">
            <w:pPr>
              <w:ind w:left="656"/>
            </w:pPr>
          </w:p>
        </w:tc>
      </w:tr>
      <w:tr w:rsidR="005E4319" w14:paraId="2BB9D04B" w14:textId="77777777" w:rsidTr="5AF50A2F">
        <w:trPr>
          <w:trHeight w:val="300"/>
        </w:trPr>
        <w:tc>
          <w:tcPr>
            <w:tcW w:w="1826" w:type="dxa"/>
            <w:vMerge/>
          </w:tcPr>
          <w:p w14:paraId="2E38CB74" w14:textId="77777777" w:rsidR="005E4319" w:rsidRDefault="005E4319" w:rsidP="007F0975">
            <w:pPr>
              <w:ind w:left="164" w:firstLine="0"/>
            </w:pPr>
          </w:p>
        </w:tc>
        <w:tc>
          <w:tcPr>
            <w:tcW w:w="5883" w:type="dxa"/>
          </w:tcPr>
          <w:p w14:paraId="53E1DA89" w14:textId="77777777" w:rsidR="005E4319" w:rsidRDefault="005E4319" w:rsidP="007F0975">
            <w:pPr>
              <w:ind w:left="100" w:firstLine="3"/>
              <w:rPr>
                <w:rFonts w:ascii="Arial" w:eastAsia="Arial" w:hAnsi="Arial" w:cs="Arial"/>
              </w:rPr>
            </w:pPr>
            <w:r w:rsidRPr="00F14AF0">
              <w:rPr>
                <w:rFonts w:ascii="Arial" w:eastAsia="Arial" w:hAnsi="Arial" w:cs="Arial"/>
              </w:rPr>
              <w:t>Aim to increase early diagnosis within identified communities and diversify Breathing Space attendance accordingly</w:t>
            </w:r>
          </w:p>
        </w:tc>
        <w:tc>
          <w:tcPr>
            <w:tcW w:w="1306" w:type="dxa"/>
            <w:vMerge/>
          </w:tcPr>
          <w:p w14:paraId="1A8998DB" w14:textId="77777777" w:rsidR="005E4319" w:rsidRDefault="005E4319" w:rsidP="007F0975">
            <w:pPr>
              <w:ind w:left="656"/>
            </w:pPr>
          </w:p>
        </w:tc>
      </w:tr>
      <w:tr w:rsidR="005E4319" w14:paraId="331E77E1" w14:textId="77777777" w:rsidTr="5AF50A2F">
        <w:trPr>
          <w:trHeight w:val="300"/>
        </w:trPr>
        <w:tc>
          <w:tcPr>
            <w:tcW w:w="1826" w:type="dxa"/>
            <w:vMerge w:val="restart"/>
          </w:tcPr>
          <w:p w14:paraId="127892B5" w14:textId="77777777" w:rsidR="005E4319" w:rsidRDefault="005E4319" w:rsidP="007F0975">
            <w:pPr>
              <w:spacing w:after="160" w:line="259" w:lineRule="auto"/>
              <w:ind w:left="164" w:firstLine="0"/>
              <w:rPr>
                <w:rFonts w:ascii="Arial" w:eastAsia="Arial" w:hAnsi="Arial" w:cs="Arial"/>
              </w:rPr>
            </w:pPr>
            <w:r w:rsidRPr="00F14AF0">
              <w:rPr>
                <w:rFonts w:ascii="Arial" w:eastAsia="Arial" w:hAnsi="Arial" w:cs="Arial"/>
              </w:rPr>
              <w:t>Develop a pilot Digital Exclusion Project to improve access and engagement for the myCOPD self-management app</w:t>
            </w:r>
          </w:p>
        </w:tc>
        <w:tc>
          <w:tcPr>
            <w:tcW w:w="5883" w:type="dxa"/>
          </w:tcPr>
          <w:p w14:paraId="36A0EBD7" w14:textId="77777777" w:rsidR="005E4319" w:rsidRDefault="005E4319" w:rsidP="007F0975">
            <w:pPr>
              <w:ind w:left="100" w:firstLine="3"/>
              <w:rPr>
                <w:rFonts w:ascii="Arial" w:eastAsia="Arial" w:hAnsi="Arial" w:cs="Arial"/>
              </w:rPr>
            </w:pPr>
            <w:r w:rsidRPr="00F14AF0">
              <w:rPr>
                <w:rFonts w:ascii="Arial" w:eastAsia="Arial" w:hAnsi="Arial" w:cs="Arial"/>
              </w:rPr>
              <w:t>A pilot to address inequalities arising with accessing and effectively using the myCOPD app in the Northampton Central LAP area</w:t>
            </w:r>
          </w:p>
        </w:tc>
        <w:tc>
          <w:tcPr>
            <w:tcW w:w="1306" w:type="dxa"/>
            <w:vMerge w:val="restart"/>
          </w:tcPr>
          <w:p w14:paraId="568478E3" w14:textId="77777777" w:rsidR="005E4319" w:rsidRDefault="005E4319" w:rsidP="007F0975">
            <w:pPr>
              <w:ind w:left="656"/>
              <w:rPr>
                <w:rFonts w:ascii="Arial" w:eastAsia="Arial" w:hAnsi="Arial" w:cs="Arial"/>
              </w:rPr>
            </w:pPr>
            <w:r w:rsidRPr="00F14AF0">
              <w:rPr>
                <w:rFonts w:ascii="Arial" w:eastAsia="Arial" w:hAnsi="Arial" w:cs="Arial"/>
              </w:rPr>
              <w:t>November 2024</w:t>
            </w:r>
          </w:p>
        </w:tc>
      </w:tr>
      <w:tr w:rsidR="005E4319" w14:paraId="69BDF120" w14:textId="77777777" w:rsidTr="5AF50A2F">
        <w:trPr>
          <w:trHeight w:val="300"/>
        </w:trPr>
        <w:tc>
          <w:tcPr>
            <w:tcW w:w="1826" w:type="dxa"/>
            <w:vMerge/>
          </w:tcPr>
          <w:p w14:paraId="32E9BD4B" w14:textId="77777777" w:rsidR="005E4319" w:rsidRDefault="005E4319" w:rsidP="007F0975">
            <w:pPr>
              <w:ind w:left="164" w:firstLine="0"/>
            </w:pPr>
          </w:p>
        </w:tc>
        <w:tc>
          <w:tcPr>
            <w:tcW w:w="5883" w:type="dxa"/>
          </w:tcPr>
          <w:p w14:paraId="4C0FB5D2" w14:textId="77777777" w:rsidR="005E4319" w:rsidRDefault="005E4319" w:rsidP="007F0975">
            <w:pPr>
              <w:ind w:left="100" w:firstLine="3"/>
              <w:rPr>
                <w:rFonts w:ascii="Arial" w:eastAsia="Arial" w:hAnsi="Arial" w:cs="Arial"/>
              </w:rPr>
            </w:pPr>
            <w:r w:rsidRPr="00F14AF0">
              <w:rPr>
                <w:rFonts w:ascii="Arial" w:eastAsia="Arial" w:hAnsi="Arial" w:cs="Arial"/>
              </w:rPr>
              <w:t>Working with the West Northamptonshire Council’s Digital, Technology and Innovation Team to tackle digital exclusion, using old mobile phones and/or new mobile phones to distribute to people with a COPD diagnosis in the LAP area</w:t>
            </w:r>
          </w:p>
        </w:tc>
        <w:tc>
          <w:tcPr>
            <w:tcW w:w="1306" w:type="dxa"/>
            <w:vMerge/>
          </w:tcPr>
          <w:p w14:paraId="11BF0F63" w14:textId="77777777" w:rsidR="005E4319" w:rsidRDefault="005E4319" w:rsidP="007F0975">
            <w:pPr>
              <w:ind w:left="656"/>
            </w:pPr>
          </w:p>
        </w:tc>
      </w:tr>
      <w:tr w:rsidR="005E4319" w14:paraId="5AC1D53B" w14:textId="77777777" w:rsidTr="5AF50A2F">
        <w:trPr>
          <w:trHeight w:val="300"/>
        </w:trPr>
        <w:tc>
          <w:tcPr>
            <w:tcW w:w="1826" w:type="dxa"/>
            <w:vMerge/>
          </w:tcPr>
          <w:p w14:paraId="36D84040" w14:textId="77777777" w:rsidR="005E4319" w:rsidRDefault="005E4319" w:rsidP="007F0975">
            <w:pPr>
              <w:ind w:left="164" w:firstLine="0"/>
            </w:pPr>
          </w:p>
        </w:tc>
        <w:tc>
          <w:tcPr>
            <w:tcW w:w="5883" w:type="dxa"/>
          </w:tcPr>
          <w:p w14:paraId="2125B91C" w14:textId="77777777" w:rsidR="005E4319" w:rsidRDefault="005E4319" w:rsidP="007F0975">
            <w:pPr>
              <w:ind w:left="100" w:firstLine="3"/>
              <w:rPr>
                <w:rFonts w:ascii="Arial" w:eastAsia="Arial" w:hAnsi="Arial" w:cs="Arial"/>
              </w:rPr>
            </w:pPr>
            <w:r w:rsidRPr="00F14AF0">
              <w:rPr>
                <w:rFonts w:ascii="Arial" w:eastAsia="Arial" w:hAnsi="Arial" w:cs="Arial"/>
              </w:rPr>
              <w:t>Additionally inviting those with a COPD diagnosis to attend regular sessions to support patients to effectively use the myCOPD app</w:t>
            </w:r>
          </w:p>
        </w:tc>
        <w:tc>
          <w:tcPr>
            <w:tcW w:w="1306" w:type="dxa"/>
            <w:vMerge/>
          </w:tcPr>
          <w:p w14:paraId="3F3B2331" w14:textId="77777777" w:rsidR="005E4319" w:rsidRDefault="005E4319" w:rsidP="007F0975">
            <w:pPr>
              <w:ind w:left="656"/>
            </w:pPr>
          </w:p>
        </w:tc>
      </w:tr>
      <w:tr w:rsidR="005E4319" w14:paraId="4F035418" w14:textId="77777777" w:rsidTr="5AF50A2F">
        <w:trPr>
          <w:trHeight w:val="300"/>
        </w:trPr>
        <w:tc>
          <w:tcPr>
            <w:tcW w:w="1826" w:type="dxa"/>
            <w:vMerge w:val="restart"/>
          </w:tcPr>
          <w:p w14:paraId="591E2EBF" w14:textId="77777777" w:rsidR="005E4319" w:rsidRDefault="005E4319" w:rsidP="007F0975">
            <w:pPr>
              <w:spacing w:after="160" w:line="259" w:lineRule="auto"/>
              <w:ind w:left="164" w:firstLine="0"/>
              <w:rPr>
                <w:rFonts w:ascii="Arial" w:eastAsia="Arial" w:hAnsi="Arial" w:cs="Arial"/>
              </w:rPr>
            </w:pPr>
            <w:r w:rsidRPr="00F14AF0">
              <w:rPr>
                <w:rFonts w:ascii="Arial" w:eastAsia="Arial" w:hAnsi="Arial" w:cs="Arial"/>
              </w:rPr>
              <w:t>Develop a pilot Air Quality Project to increase awareness and reduce poor air quality in and around schools</w:t>
            </w:r>
          </w:p>
        </w:tc>
        <w:tc>
          <w:tcPr>
            <w:tcW w:w="5883" w:type="dxa"/>
          </w:tcPr>
          <w:p w14:paraId="75F427F4" w14:textId="77777777" w:rsidR="005E4319" w:rsidRDefault="005E4319" w:rsidP="007F0975">
            <w:pPr>
              <w:ind w:left="100" w:firstLine="3"/>
              <w:rPr>
                <w:rFonts w:ascii="Arial" w:eastAsia="Arial" w:hAnsi="Arial" w:cs="Arial"/>
              </w:rPr>
            </w:pPr>
            <w:r w:rsidRPr="00F14AF0">
              <w:rPr>
                <w:rFonts w:ascii="Arial" w:eastAsia="Arial" w:hAnsi="Arial" w:cs="Arial"/>
              </w:rPr>
              <w:t>Deliver a multi-faceted campaign focused on schools and nurseries to increase awareness of the impact of poor air quality and how to contribute to a cleaner environment</w:t>
            </w:r>
          </w:p>
        </w:tc>
        <w:tc>
          <w:tcPr>
            <w:tcW w:w="1306" w:type="dxa"/>
            <w:vMerge w:val="restart"/>
          </w:tcPr>
          <w:p w14:paraId="32ADC24A" w14:textId="77777777" w:rsidR="005E4319" w:rsidRDefault="005E4319" w:rsidP="007F0975">
            <w:pPr>
              <w:ind w:left="656"/>
              <w:rPr>
                <w:rFonts w:ascii="Arial" w:eastAsia="Arial" w:hAnsi="Arial" w:cs="Arial"/>
              </w:rPr>
            </w:pPr>
            <w:r w:rsidRPr="00F14AF0">
              <w:rPr>
                <w:rFonts w:ascii="Arial" w:eastAsia="Arial" w:hAnsi="Arial" w:cs="Arial"/>
              </w:rPr>
              <w:t>December 2024</w:t>
            </w:r>
          </w:p>
        </w:tc>
      </w:tr>
      <w:tr w:rsidR="005E4319" w14:paraId="3BF0CD4C" w14:textId="77777777" w:rsidTr="5AF50A2F">
        <w:trPr>
          <w:trHeight w:val="300"/>
        </w:trPr>
        <w:tc>
          <w:tcPr>
            <w:tcW w:w="1826" w:type="dxa"/>
            <w:vMerge/>
          </w:tcPr>
          <w:p w14:paraId="4DBDF3EF" w14:textId="77777777" w:rsidR="005E4319" w:rsidRDefault="005E4319" w:rsidP="007F0975">
            <w:pPr>
              <w:ind w:left="164" w:firstLine="0"/>
            </w:pPr>
          </w:p>
        </w:tc>
        <w:tc>
          <w:tcPr>
            <w:tcW w:w="5883" w:type="dxa"/>
          </w:tcPr>
          <w:p w14:paraId="0B440227" w14:textId="77777777" w:rsidR="005E4319" w:rsidRDefault="005E4319" w:rsidP="007F0975">
            <w:pPr>
              <w:ind w:left="100" w:firstLine="3"/>
              <w:rPr>
                <w:rFonts w:ascii="Arial" w:eastAsia="Arial" w:hAnsi="Arial" w:cs="Arial"/>
              </w:rPr>
            </w:pPr>
            <w:r w:rsidRPr="00F14AF0">
              <w:rPr>
                <w:rFonts w:ascii="Arial" w:eastAsia="Arial" w:hAnsi="Arial" w:cs="Arial"/>
              </w:rPr>
              <w:t>Use of promotional material outside of schools alongside information shared with children and parents/carers about the harmful effects of idling and encourage anti-idling</w:t>
            </w:r>
          </w:p>
        </w:tc>
        <w:tc>
          <w:tcPr>
            <w:tcW w:w="1306" w:type="dxa"/>
            <w:vMerge/>
          </w:tcPr>
          <w:p w14:paraId="4B133BFA" w14:textId="77777777" w:rsidR="005E4319" w:rsidRDefault="005E4319" w:rsidP="007F0975">
            <w:pPr>
              <w:ind w:left="656"/>
            </w:pPr>
          </w:p>
        </w:tc>
      </w:tr>
      <w:tr w:rsidR="005E4319" w14:paraId="44F6E3D4" w14:textId="77777777" w:rsidTr="5AF50A2F">
        <w:trPr>
          <w:trHeight w:val="300"/>
        </w:trPr>
        <w:tc>
          <w:tcPr>
            <w:tcW w:w="1826" w:type="dxa"/>
            <w:vMerge/>
          </w:tcPr>
          <w:p w14:paraId="2000B088" w14:textId="77777777" w:rsidR="005E4319" w:rsidRDefault="005E4319" w:rsidP="007F0975">
            <w:pPr>
              <w:ind w:left="164" w:firstLine="0"/>
            </w:pPr>
          </w:p>
        </w:tc>
        <w:tc>
          <w:tcPr>
            <w:tcW w:w="5883" w:type="dxa"/>
          </w:tcPr>
          <w:p w14:paraId="558115AA" w14:textId="77777777" w:rsidR="005E4319" w:rsidRDefault="005E4319" w:rsidP="007F0975">
            <w:pPr>
              <w:ind w:left="100" w:firstLine="3"/>
              <w:rPr>
                <w:rFonts w:ascii="Arial" w:eastAsia="Arial" w:hAnsi="Arial" w:cs="Arial"/>
              </w:rPr>
            </w:pPr>
            <w:r w:rsidRPr="00F14AF0">
              <w:rPr>
                <w:rFonts w:ascii="Arial" w:eastAsia="Arial" w:hAnsi="Arial" w:cs="Arial"/>
              </w:rPr>
              <w:t>Promotion of active travel routes to schools and the use of public transport or drop off points at a distance as an alternative</w:t>
            </w:r>
          </w:p>
        </w:tc>
        <w:tc>
          <w:tcPr>
            <w:tcW w:w="1306" w:type="dxa"/>
            <w:vMerge/>
          </w:tcPr>
          <w:p w14:paraId="542906CE" w14:textId="77777777" w:rsidR="005E4319" w:rsidRDefault="005E4319" w:rsidP="007F0975">
            <w:pPr>
              <w:ind w:left="656"/>
            </w:pPr>
          </w:p>
        </w:tc>
      </w:tr>
      <w:tr w:rsidR="005E4319" w14:paraId="2CF644EA" w14:textId="77777777" w:rsidTr="5AF50A2F">
        <w:trPr>
          <w:trHeight w:val="300"/>
        </w:trPr>
        <w:tc>
          <w:tcPr>
            <w:tcW w:w="1826" w:type="dxa"/>
            <w:vMerge/>
          </w:tcPr>
          <w:p w14:paraId="4E8F116F" w14:textId="77777777" w:rsidR="005E4319" w:rsidRDefault="005E4319" w:rsidP="007F0975">
            <w:pPr>
              <w:ind w:left="164" w:firstLine="0"/>
            </w:pPr>
          </w:p>
        </w:tc>
        <w:tc>
          <w:tcPr>
            <w:tcW w:w="5883" w:type="dxa"/>
          </w:tcPr>
          <w:p w14:paraId="619CABDC" w14:textId="77777777" w:rsidR="005E4319" w:rsidRDefault="005E4319" w:rsidP="007F0975">
            <w:pPr>
              <w:ind w:left="100" w:firstLine="3"/>
              <w:rPr>
                <w:rFonts w:ascii="Arial" w:eastAsia="Arial" w:hAnsi="Arial" w:cs="Arial"/>
              </w:rPr>
            </w:pPr>
            <w:r w:rsidRPr="00F14AF0">
              <w:rPr>
                <w:rFonts w:ascii="Arial" w:eastAsia="Arial" w:hAnsi="Arial" w:cs="Arial"/>
              </w:rPr>
              <w:t>Encourage schools to sign up to the Schools Air Quality Monitoring for Health programme to monitor indoor air quality</w:t>
            </w:r>
          </w:p>
        </w:tc>
        <w:tc>
          <w:tcPr>
            <w:tcW w:w="1306" w:type="dxa"/>
            <w:vMerge/>
          </w:tcPr>
          <w:p w14:paraId="5279FD46" w14:textId="77777777" w:rsidR="005E4319" w:rsidRDefault="005E4319" w:rsidP="007F0975">
            <w:pPr>
              <w:ind w:left="656"/>
            </w:pPr>
          </w:p>
        </w:tc>
      </w:tr>
      <w:tr w:rsidR="005E4319" w14:paraId="275192DB" w14:textId="77777777" w:rsidTr="5AF50A2F">
        <w:trPr>
          <w:trHeight w:val="300"/>
        </w:trPr>
        <w:tc>
          <w:tcPr>
            <w:tcW w:w="1826" w:type="dxa"/>
            <w:vMerge/>
          </w:tcPr>
          <w:p w14:paraId="7EBEA0B7" w14:textId="77777777" w:rsidR="005E4319" w:rsidRDefault="005E4319" w:rsidP="007F0975">
            <w:pPr>
              <w:ind w:left="164" w:firstLine="0"/>
            </w:pPr>
          </w:p>
        </w:tc>
        <w:tc>
          <w:tcPr>
            <w:tcW w:w="5883" w:type="dxa"/>
          </w:tcPr>
          <w:p w14:paraId="72289945" w14:textId="77777777" w:rsidR="005E4319" w:rsidRDefault="005E4319" w:rsidP="007F0975">
            <w:pPr>
              <w:ind w:left="100" w:firstLine="3"/>
              <w:rPr>
                <w:rFonts w:ascii="Arial" w:eastAsia="Arial" w:hAnsi="Arial" w:cs="Arial"/>
              </w:rPr>
            </w:pPr>
            <w:r w:rsidRPr="00F14AF0">
              <w:rPr>
                <w:rFonts w:ascii="Arial" w:eastAsia="Arial" w:hAnsi="Arial" w:cs="Arial"/>
              </w:rPr>
              <w:t>Develop eco-friendly living walls as a positive point of engagement for behaviour change to improve air quality</w:t>
            </w:r>
          </w:p>
        </w:tc>
        <w:tc>
          <w:tcPr>
            <w:tcW w:w="1306" w:type="dxa"/>
            <w:vMerge/>
          </w:tcPr>
          <w:p w14:paraId="1A8CD199" w14:textId="77777777" w:rsidR="005E4319" w:rsidRDefault="005E4319" w:rsidP="007F0975">
            <w:pPr>
              <w:ind w:left="656"/>
            </w:pPr>
          </w:p>
        </w:tc>
      </w:tr>
      <w:tr w:rsidR="005E4319" w14:paraId="63AA096E" w14:textId="77777777" w:rsidTr="5AF50A2F">
        <w:trPr>
          <w:trHeight w:val="300"/>
        </w:trPr>
        <w:tc>
          <w:tcPr>
            <w:tcW w:w="1826" w:type="dxa"/>
            <w:vMerge/>
          </w:tcPr>
          <w:p w14:paraId="7F7B9ED7" w14:textId="77777777" w:rsidR="005E4319" w:rsidRDefault="005E4319" w:rsidP="007F0975">
            <w:pPr>
              <w:ind w:left="164" w:firstLine="0"/>
            </w:pPr>
          </w:p>
        </w:tc>
        <w:tc>
          <w:tcPr>
            <w:tcW w:w="5883" w:type="dxa"/>
          </w:tcPr>
          <w:p w14:paraId="4489A2A7" w14:textId="77777777" w:rsidR="005E4319" w:rsidRDefault="005E4319" w:rsidP="007F0975">
            <w:pPr>
              <w:ind w:left="100" w:firstLine="3"/>
              <w:rPr>
                <w:rFonts w:ascii="Arial" w:eastAsia="Arial" w:hAnsi="Arial" w:cs="Arial"/>
              </w:rPr>
            </w:pPr>
            <w:r w:rsidRPr="00F14AF0">
              <w:rPr>
                <w:rFonts w:ascii="Arial" w:eastAsia="Arial" w:hAnsi="Arial" w:cs="Arial"/>
              </w:rPr>
              <w:t>Promote the Clean Air Champions scheme by Asthma + Lung UK for students to become ambassadors for clean air</w:t>
            </w:r>
          </w:p>
        </w:tc>
        <w:tc>
          <w:tcPr>
            <w:tcW w:w="1649" w:type="dxa"/>
            <w:vMerge/>
          </w:tcPr>
          <w:p w14:paraId="6F31C6F1" w14:textId="77777777" w:rsidR="005E4319" w:rsidRDefault="005E4319" w:rsidP="007F0975">
            <w:pPr>
              <w:ind w:left="656"/>
            </w:pPr>
          </w:p>
        </w:tc>
      </w:tr>
      <w:tr w:rsidR="005E4319" w14:paraId="0C0879D4" w14:textId="77777777" w:rsidTr="5AF50A2F">
        <w:trPr>
          <w:trHeight w:val="300"/>
        </w:trPr>
        <w:tc>
          <w:tcPr>
            <w:tcW w:w="1826" w:type="dxa"/>
            <w:vMerge w:val="restart"/>
          </w:tcPr>
          <w:p w14:paraId="0D38A0CC" w14:textId="77777777" w:rsidR="005E4319" w:rsidRDefault="005E4319" w:rsidP="007F0975">
            <w:pPr>
              <w:spacing w:after="160" w:line="259" w:lineRule="auto"/>
              <w:ind w:left="164" w:firstLine="0"/>
              <w:rPr>
                <w:rFonts w:ascii="Arial" w:eastAsia="Arial" w:hAnsi="Arial" w:cs="Arial"/>
              </w:rPr>
            </w:pPr>
            <w:r w:rsidRPr="00F14AF0">
              <w:rPr>
                <w:rFonts w:ascii="Arial" w:eastAsia="Arial" w:hAnsi="Arial" w:cs="Arial"/>
              </w:rPr>
              <w:t>Develop a pilot School Asthma Project to support children and young people with asthma, linking with schools and parents/carers</w:t>
            </w:r>
          </w:p>
        </w:tc>
        <w:tc>
          <w:tcPr>
            <w:tcW w:w="5883" w:type="dxa"/>
          </w:tcPr>
          <w:p w14:paraId="507D71CC" w14:textId="77777777" w:rsidR="005E4319" w:rsidRDefault="005E4319" w:rsidP="007F0975">
            <w:pPr>
              <w:ind w:left="100" w:firstLine="3"/>
              <w:rPr>
                <w:rFonts w:ascii="Arial" w:eastAsia="Arial" w:hAnsi="Arial" w:cs="Arial"/>
              </w:rPr>
            </w:pPr>
            <w:r w:rsidRPr="00F14AF0">
              <w:rPr>
                <w:rFonts w:ascii="Arial" w:eastAsia="Arial" w:hAnsi="Arial" w:cs="Arial"/>
              </w:rPr>
              <w:t>Promotion of the use of asthma action plans to ensure children and young people with asthma and parents/carers and teachers know how to manage it</w:t>
            </w:r>
          </w:p>
        </w:tc>
        <w:tc>
          <w:tcPr>
            <w:tcW w:w="1306" w:type="dxa"/>
            <w:vMerge w:val="restart"/>
          </w:tcPr>
          <w:p w14:paraId="77838815" w14:textId="77777777" w:rsidR="005E4319" w:rsidRDefault="005E4319" w:rsidP="007F0975">
            <w:pPr>
              <w:ind w:left="656"/>
              <w:rPr>
                <w:rFonts w:ascii="Arial" w:eastAsia="Arial" w:hAnsi="Arial" w:cs="Arial"/>
              </w:rPr>
            </w:pPr>
            <w:r w:rsidRPr="00F14AF0">
              <w:rPr>
                <w:rFonts w:ascii="Arial" w:eastAsia="Arial" w:hAnsi="Arial" w:cs="Arial"/>
              </w:rPr>
              <w:t>December 2024</w:t>
            </w:r>
          </w:p>
        </w:tc>
      </w:tr>
      <w:tr w:rsidR="005E4319" w14:paraId="17C02D13" w14:textId="77777777" w:rsidTr="5AF50A2F">
        <w:trPr>
          <w:trHeight w:val="300"/>
        </w:trPr>
        <w:tc>
          <w:tcPr>
            <w:tcW w:w="1826" w:type="dxa"/>
            <w:vMerge/>
          </w:tcPr>
          <w:p w14:paraId="3C367895" w14:textId="77777777" w:rsidR="005E4319" w:rsidRDefault="005E4319" w:rsidP="005015B6"/>
        </w:tc>
        <w:tc>
          <w:tcPr>
            <w:tcW w:w="5883" w:type="dxa"/>
          </w:tcPr>
          <w:p w14:paraId="10BCB94F" w14:textId="77777777" w:rsidR="005E4319" w:rsidRDefault="005E4319" w:rsidP="007F0975">
            <w:pPr>
              <w:ind w:left="100" w:firstLine="3"/>
              <w:rPr>
                <w:rFonts w:ascii="Arial" w:eastAsia="Arial" w:hAnsi="Arial" w:cs="Arial"/>
              </w:rPr>
            </w:pPr>
            <w:r w:rsidRPr="00F14AF0">
              <w:rPr>
                <w:rFonts w:ascii="Arial" w:eastAsia="Arial" w:hAnsi="Arial" w:cs="Arial"/>
              </w:rPr>
              <w:t>Develop an Asthma Friendly School Policy in partnership with the 0-19 service, Healthy Schools and other partners</w:t>
            </w:r>
          </w:p>
        </w:tc>
        <w:tc>
          <w:tcPr>
            <w:tcW w:w="1306" w:type="dxa"/>
            <w:vMerge/>
          </w:tcPr>
          <w:p w14:paraId="331DC29F" w14:textId="77777777" w:rsidR="005E4319" w:rsidRDefault="005E4319" w:rsidP="005015B6"/>
        </w:tc>
      </w:tr>
      <w:tr w:rsidR="005E4319" w14:paraId="6841035C" w14:textId="77777777" w:rsidTr="5AF50A2F">
        <w:trPr>
          <w:trHeight w:val="300"/>
        </w:trPr>
        <w:tc>
          <w:tcPr>
            <w:tcW w:w="1826" w:type="dxa"/>
            <w:vMerge/>
          </w:tcPr>
          <w:p w14:paraId="428DE72D" w14:textId="77777777" w:rsidR="005E4319" w:rsidRDefault="005E4319" w:rsidP="005015B6"/>
        </w:tc>
        <w:tc>
          <w:tcPr>
            <w:tcW w:w="5883" w:type="dxa"/>
          </w:tcPr>
          <w:p w14:paraId="58EA88CE" w14:textId="77777777" w:rsidR="005E4319" w:rsidRDefault="005E4319" w:rsidP="007F0975">
            <w:pPr>
              <w:ind w:left="100" w:firstLine="3"/>
              <w:rPr>
                <w:rFonts w:ascii="Arial" w:eastAsia="Arial" w:hAnsi="Arial" w:cs="Arial"/>
              </w:rPr>
            </w:pPr>
            <w:r w:rsidRPr="00F14AF0">
              <w:rPr>
                <w:rFonts w:ascii="Arial" w:eastAsia="Arial" w:hAnsi="Arial" w:cs="Arial"/>
              </w:rPr>
              <w:t>Use of material on inhaler techniques for people with asthma</w:t>
            </w:r>
          </w:p>
        </w:tc>
        <w:tc>
          <w:tcPr>
            <w:tcW w:w="1306" w:type="dxa"/>
            <w:vMerge/>
          </w:tcPr>
          <w:p w14:paraId="388F3069" w14:textId="77777777" w:rsidR="005E4319" w:rsidRDefault="005E4319" w:rsidP="005015B6"/>
        </w:tc>
      </w:tr>
      <w:tr w:rsidR="005E4319" w14:paraId="5C552385" w14:textId="77777777" w:rsidTr="5AF50A2F">
        <w:trPr>
          <w:trHeight w:val="300"/>
        </w:trPr>
        <w:tc>
          <w:tcPr>
            <w:tcW w:w="1826" w:type="dxa"/>
            <w:vMerge/>
          </w:tcPr>
          <w:p w14:paraId="212ACABF" w14:textId="77777777" w:rsidR="005E4319" w:rsidRDefault="005E4319" w:rsidP="005015B6"/>
        </w:tc>
        <w:tc>
          <w:tcPr>
            <w:tcW w:w="5883" w:type="dxa"/>
          </w:tcPr>
          <w:p w14:paraId="01B0D190" w14:textId="77777777" w:rsidR="005E4319" w:rsidRDefault="005E4319" w:rsidP="007F0975">
            <w:pPr>
              <w:ind w:left="100" w:firstLine="3"/>
              <w:rPr>
                <w:rFonts w:ascii="Arial" w:eastAsia="Arial" w:hAnsi="Arial" w:cs="Arial"/>
              </w:rPr>
            </w:pPr>
            <w:r w:rsidRPr="00F14AF0">
              <w:rPr>
                <w:rFonts w:ascii="Arial" w:eastAsia="Arial" w:hAnsi="Arial" w:cs="Arial"/>
              </w:rPr>
              <w:t>Deliver training including management of asthma and allergies and asthma awareness to school workforce</w:t>
            </w:r>
          </w:p>
        </w:tc>
        <w:tc>
          <w:tcPr>
            <w:tcW w:w="1306" w:type="dxa"/>
            <w:vMerge/>
          </w:tcPr>
          <w:p w14:paraId="7764426C" w14:textId="77777777" w:rsidR="005E4319" w:rsidRDefault="005E4319" w:rsidP="005015B6"/>
        </w:tc>
      </w:tr>
    </w:tbl>
    <w:p w14:paraId="494080A7" w14:textId="77777777" w:rsidR="005E4319" w:rsidRDefault="005E4319" w:rsidP="005E4319">
      <w:pPr>
        <w:pStyle w:val="Heading2"/>
      </w:pPr>
    </w:p>
    <w:p w14:paraId="4A94709E" w14:textId="77777777" w:rsidR="005E4319" w:rsidRPr="00364890" w:rsidRDefault="005E4319" w:rsidP="6C710CFC">
      <w:pPr>
        <w:pStyle w:val="Heading2"/>
        <w:ind w:left="357" w:firstLine="0"/>
        <w:rPr>
          <w:rFonts w:ascii="Arial" w:eastAsia="Arial" w:hAnsi="Arial" w:cs="Arial"/>
        </w:rPr>
      </w:pPr>
      <w:r w:rsidRPr="6C710CFC">
        <w:rPr>
          <w:rFonts w:ascii="Arial" w:hAnsi="Arial" w:cs="Arial"/>
        </w:rPr>
        <w:t>Skills and Experience</w:t>
      </w:r>
    </w:p>
    <w:p w14:paraId="3BB13118" w14:textId="77777777" w:rsidR="005E4319" w:rsidRDefault="005E4319" w:rsidP="00364890">
      <w:pPr>
        <w:ind w:left="0" w:firstLine="0"/>
        <w:rPr>
          <w:rFonts w:ascii="Arial" w:eastAsia="Arial" w:hAnsi="Arial" w:cs="Arial"/>
        </w:rPr>
      </w:pPr>
      <w:r w:rsidRPr="357B1103">
        <w:rPr>
          <w:rFonts w:ascii="Arial" w:eastAsia="Arial" w:hAnsi="Arial" w:cs="Arial"/>
        </w:rPr>
        <w:t>Applicants are expected to detail relevant knowledge and experience of health and social care and public health, relevant research methodology, experience of impact measurement, and proven ability to evaluate community programmes. Additionally, applications are expected to demonstrate a history of successful working with diverse and over-looked communities.</w:t>
      </w:r>
    </w:p>
    <w:p w14:paraId="549159F7" w14:textId="77777777" w:rsidR="00364890" w:rsidRPr="00522A2B" w:rsidRDefault="00364890" w:rsidP="00364890">
      <w:pPr>
        <w:ind w:left="0" w:firstLine="0"/>
        <w:rPr>
          <w:rFonts w:ascii="Arial" w:eastAsia="Arial" w:hAnsi="Arial" w:cs="Arial"/>
        </w:rPr>
      </w:pPr>
    </w:p>
    <w:p w14:paraId="17B53B71" w14:textId="77777777" w:rsidR="005E4319" w:rsidRDefault="005E4319" w:rsidP="00364890">
      <w:pPr>
        <w:ind w:left="0" w:firstLine="0"/>
        <w:rPr>
          <w:rFonts w:ascii="Arial" w:eastAsia="Arial" w:hAnsi="Arial" w:cs="Arial"/>
        </w:rPr>
      </w:pPr>
      <w:r w:rsidRPr="0425FBFB">
        <w:rPr>
          <w:rFonts w:ascii="Arial" w:eastAsia="Arial" w:hAnsi="Arial" w:cs="Arial"/>
        </w:rPr>
        <w:t>Applications should include details of the methodology for working with partners involved with the project and with other stakeholders in conducting the evaluation.</w:t>
      </w:r>
    </w:p>
    <w:p w14:paraId="0193BDAD" w14:textId="77777777" w:rsidR="00364890" w:rsidRPr="00522A2B" w:rsidRDefault="00364890" w:rsidP="00364890">
      <w:pPr>
        <w:ind w:left="0" w:firstLine="0"/>
        <w:rPr>
          <w:rFonts w:ascii="Arial" w:eastAsia="Arial" w:hAnsi="Arial" w:cs="Arial"/>
        </w:rPr>
      </w:pPr>
    </w:p>
    <w:p w14:paraId="1EB609BD" w14:textId="77777777" w:rsidR="005E4319" w:rsidRPr="00522A2B" w:rsidRDefault="005E4319" w:rsidP="00364890">
      <w:pPr>
        <w:pStyle w:val="Heading2"/>
        <w:ind w:left="0" w:firstLine="0"/>
        <w:rPr>
          <w:rFonts w:ascii="Arial" w:eastAsia="Arial" w:hAnsi="Arial" w:cs="Arial"/>
        </w:rPr>
      </w:pPr>
      <w:r>
        <w:t>Reporting and Quality Assurance</w:t>
      </w:r>
    </w:p>
    <w:p w14:paraId="48A0472A" w14:textId="77777777" w:rsidR="005E4319" w:rsidRDefault="005E4319" w:rsidP="00364890">
      <w:pPr>
        <w:ind w:left="0" w:firstLine="0"/>
        <w:rPr>
          <w:rFonts w:ascii="Arial" w:hAnsi="Arial" w:cs="Arial"/>
        </w:rPr>
      </w:pPr>
      <w:r w:rsidRPr="3E3FAFBC">
        <w:rPr>
          <w:rFonts w:ascii="Arial" w:hAnsi="Arial" w:cs="Arial"/>
        </w:rPr>
        <w:t>This is a multi-component programme of work, and the evaluation needs to establish key outcome measures and approaches to demonstrate impact to inform future funding decisions. Applicants are expected to work with stakeholders to create a logic model to inform the evaluation measures.</w:t>
      </w:r>
    </w:p>
    <w:p w14:paraId="079A791F" w14:textId="77777777" w:rsidR="00364890" w:rsidRDefault="00364890" w:rsidP="00364890">
      <w:pPr>
        <w:ind w:left="0" w:firstLine="0"/>
        <w:rPr>
          <w:rFonts w:ascii="Arial" w:hAnsi="Arial" w:cs="Arial"/>
        </w:rPr>
      </w:pPr>
    </w:p>
    <w:p w14:paraId="47D6F63E" w14:textId="77777777" w:rsidR="005E4319" w:rsidRDefault="005E4319" w:rsidP="00364890">
      <w:pPr>
        <w:ind w:left="0" w:firstLine="0"/>
        <w:rPr>
          <w:rFonts w:ascii="Arial" w:hAnsi="Arial" w:cs="Arial"/>
        </w:rPr>
      </w:pPr>
      <w:r w:rsidRPr="3E3FAFBC">
        <w:rPr>
          <w:rFonts w:ascii="Arial" w:hAnsi="Arial" w:cs="Arial"/>
        </w:rPr>
        <w:t>The report needs to include lessons learned to inform the scaling up of the project across other LAPs in Northamptonshire. Therefore, we will need to conduct both a process and outcome evaluation to understand both the impacts on outcomes for the focus communities and to understand how the programme has delivered impacts.</w:t>
      </w:r>
    </w:p>
    <w:p w14:paraId="4D92F3DD" w14:textId="77777777" w:rsidR="00364890" w:rsidRPr="00522A2B" w:rsidRDefault="00364890" w:rsidP="00364890">
      <w:pPr>
        <w:ind w:left="0" w:firstLine="0"/>
        <w:rPr>
          <w:rFonts w:ascii="Arial" w:hAnsi="Arial" w:cs="Arial"/>
        </w:rPr>
      </w:pPr>
    </w:p>
    <w:p w14:paraId="1CB17627" w14:textId="77777777" w:rsidR="005E4319" w:rsidRPr="00522A2B" w:rsidRDefault="005E4319" w:rsidP="00364890">
      <w:pPr>
        <w:ind w:left="0" w:firstLine="0"/>
        <w:rPr>
          <w:rFonts w:ascii="Arial" w:eastAsia="Arial" w:hAnsi="Arial" w:cs="Arial"/>
        </w:rPr>
      </w:pPr>
      <w:r w:rsidRPr="36FC6922">
        <w:rPr>
          <w:rFonts w:ascii="Arial" w:eastAsia="Arial" w:hAnsi="Arial" w:cs="Arial"/>
        </w:rPr>
        <w:t>The Evaluation Partner will be required to produce a final written report addressing the key research questions. This will include:</w:t>
      </w:r>
    </w:p>
    <w:p w14:paraId="5F0E7089" w14:textId="77777777" w:rsidR="005E4319" w:rsidRPr="00522A2B" w:rsidRDefault="005E4319" w:rsidP="00A46044">
      <w:pPr>
        <w:pStyle w:val="ListParagraph"/>
        <w:numPr>
          <w:ilvl w:val="0"/>
          <w:numId w:val="30"/>
        </w:numPr>
        <w:spacing w:after="160" w:line="259" w:lineRule="auto"/>
        <w:rPr>
          <w:rFonts w:eastAsia="Arial" w:cs="Arial"/>
        </w:rPr>
      </w:pPr>
      <w:r w:rsidRPr="0425FBFB">
        <w:rPr>
          <w:rFonts w:eastAsia="Arial" w:cs="Arial"/>
        </w:rPr>
        <w:t>Description of the overall Breathlessness Pathway project</w:t>
      </w:r>
    </w:p>
    <w:p w14:paraId="480024B7" w14:textId="77777777" w:rsidR="005E4319" w:rsidRPr="00522A2B" w:rsidRDefault="005E4319" w:rsidP="00A46044">
      <w:pPr>
        <w:pStyle w:val="ListParagraph"/>
        <w:numPr>
          <w:ilvl w:val="0"/>
          <w:numId w:val="30"/>
        </w:numPr>
        <w:spacing w:after="160" w:line="259" w:lineRule="auto"/>
        <w:rPr>
          <w:rFonts w:eastAsia="Arial" w:cs="Arial"/>
        </w:rPr>
      </w:pPr>
      <w:r w:rsidRPr="0425FBFB">
        <w:rPr>
          <w:rFonts w:eastAsia="Arial" w:cs="Arial"/>
        </w:rPr>
        <w:t>Description of the known inequalities and inequity</w:t>
      </w:r>
    </w:p>
    <w:p w14:paraId="488D5E5E" w14:textId="77777777" w:rsidR="005E4319" w:rsidRPr="00522A2B" w:rsidRDefault="005E4319" w:rsidP="00A46044">
      <w:pPr>
        <w:pStyle w:val="ListParagraph"/>
        <w:numPr>
          <w:ilvl w:val="0"/>
          <w:numId w:val="30"/>
        </w:numPr>
        <w:spacing w:after="160" w:line="259" w:lineRule="auto"/>
        <w:rPr>
          <w:rFonts w:eastAsia="Arial" w:cs="Arial"/>
        </w:rPr>
      </w:pPr>
      <w:r w:rsidRPr="0425FBFB">
        <w:rPr>
          <w:rFonts w:eastAsia="Arial" w:cs="Arial"/>
        </w:rPr>
        <w:t>Description of methodology used, partners involved and any limitations</w:t>
      </w:r>
    </w:p>
    <w:p w14:paraId="726A0679" w14:textId="77777777" w:rsidR="005E4319" w:rsidRPr="00522A2B" w:rsidRDefault="005E4319" w:rsidP="00A46044">
      <w:pPr>
        <w:pStyle w:val="ListParagraph"/>
        <w:numPr>
          <w:ilvl w:val="0"/>
          <w:numId w:val="30"/>
        </w:numPr>
        <w:spacing w:after="160" w:line="259" w:lineRule="auto"/>
        <w:rPr>
          <w:rFonts w:eastAsia="Arial" w:cs="Arial"/>
        </w:rPr>
      </w:pPr>
      <w:r w:rsidRPr="0425FBFB">
        <w:rPr>
          <w:rFonts w:eastAsia="Arial" w:cs="Arial"/>
        </w:rPr>
        <w:t>Data sets and dashboards</w:t>
      </w:r>
    </w:p>
    <w:p w14:paraId="6887575A" w14:textId="77777777" w:rsidR="005E4319" w:rsidRPr="00522A2B" w:rsidRDefault="005E4319" w:rsidP="00A46044">
      <w:pPr>
        <w:pStyle w:val="ListParagraph"/>
        <w:numPr>
          <w:ilvl w:val="0"/>
          <w:numId w:val="30"/>
        </w:numPr>
        <w:spacing w:after="160" w:line="259" w:lineRule="auto"/>
        <w:rPr>
          <w:rFonts w:eastAsia="Arial" w:cs="Arial"/>
        </w:rPr>
      </w:pPr>
      <w:r w:rsidRPr="0425FBFB">
        <w:rPr>
          <w:rFonts w:eastAsia="Arial" w:cs="Arial"/>
        </w:rPr>
        <w:t>Details and findings from engagement with key partners</w:t>
      </w:r>
    </w:p>
    <w:p w14:paraId="2B2EFA3A" w14:textId="77777777" w:rsidR="005E4319" w:rsidRPr="00522A2B" w:rsidRDefault="005E4319" w:rsidP="00A46044">
      <w:pPr>
        <w:pStyle w:val="ListParagraph"/>
        <w:numPr>
          <w:ilvl w:val="0"/>
          <w:numId w:val="30"/>
        </w:numPr>
        <w:spacing w:after="160" w:line="259" w:lineRule="auto"/>
        <w:rPr>
          <w:rFonts w:eastAsia="Arial" w:cs="Arial"/>
        </w:rPr>
      </w:pPr>
      <w:r w:rsidRPr="0425FBFB">
        <w:rPr>
          <w:rFonts w:eastAsia="Arial" w:cs="Arial"/>
        </w:rPr>
        <w:t>An independent, evidence-based consideration of the Breathlessness Pathway project</w:t>
      </w:r>
    </w:p>
    <w:p w14:paraId="44425771" w14:textId="77777777" w:rsidR="005E4319" w:rsidRPr="00522A2B" w:rsidRDefault="005E4319" w:rsidP="00A46044">
      <w:pPr>
        <w:pStyle w:val="ListParagraph"/>
        <w:numPr>
          <w:ilvl w:val="0"/>
          <w:numId w:val="30"/>
        </w:numPr>
        <w:spacing w:after="160" w:line="259" w:lineRule="auto"/>
        <w:rPr>
          <w:rFonts w:eastAsia="Arial" w:cs="Arial"/>
        </w:rPr>
      </w:pPr>
      <w:r w:rsidRPr="0425FBFB">
        <w:rPr>
          <w:rFonts w:eastAsia="Arial" w:cs="Arial"/>
        </w:rPr>
        <w:t>Identification of barriers and enablers which will impact on the collection of data and success of future projects</w:t>
      </w:r>
    </w:p>
    <w:p w14:paraId="402151C2" w14:textId="77777777" w:rsidR="005E4319" w:rsidRPr="00522A2B" w:rsidRDefault="005E4319" w:rsidP="00A46044">
      <w:pPr>
        <w:pStyle w:val="ListParagraph"/>
        <w:numPr>
          <w:ilvl w:val="0"/>
          <w:numId w:val="30"/>
        </w:numPr>
        <w:spacing w:after="160" w:line="259" w:lineRule="auto"/>
        <w:rPr>
          <w:rFonts w:eastAsia="Arial" w:cs="Arial"/>
        </w:rPr>
      </w:pPr>
      <w:r w:rsidRPr="0425FBFB">
        <w:rPr>
          <w:rFonts w:eastAsia="Arial" w:cs="Arial"/>
        </w:rPr>
        <w:t>Key requirements for scaling up this test and learn project</w:t>
      </w:r>
    </w:p>
    <w:p w14:paraId="594A52CC" w14:textId="77777777" w:rsidR="005E4319" w:rsidRPr="00522A2B" w:rsidRDefault="005E4319" w:rsidP="00A46044">
      <w:pPr>
        <w:pStyle w:val="ListParagraph"/>
        <w:numPr>
          <w:ilvl w:val="0"/>
          <w:numId w:val="30"/>
        </w:numPr>
        <w:spacing w:after="160" w:line="259" w:lineRule="auto"/>
        <w:rPr>
          <w:rFonts w:eastAsia="Arial" w:cs="Arial"/>
        </w:rPr>
      </w:pPr>
      <w:r w:rsidRPr="357B1103">
        <w:rPr>
          <w:rFonts w:eastAsia="Arial" w:cs="Arial"/>
        </w:rPr>
        <w:t>Identification of what works well</w:t>
      </w:r>
    </w:p>
    <w:p w14:paraId="1357355A" w14:textId="77777777" w:rsidR="005E4319" w:rsidRDefault="005E4319" w:rsidP="00A46044">
      <w:pPr>
        <w:pStyle w:val="ListParagraph"/>
        <w:numPr>
          <w:ilvl w:val="0"/>
          <w:numId w:val="30"/>
        </w:numPr>
        <w:spacing w:after="160" w:line="259" w:lineRule="auto"/>
        <w:rPr>
          <w:rFonts w:eastAsia="Arial" w:cs="Arial"/>
        </w:rPr>
      </w:pPr>
      <w:r w:rsidRPr="357B1103">
        <w:rPr>
          <w:rFonts w:eastAsia="Arial" w:cs="Arial"/>
        </w:rPr>
        <w:t>Details of sustainability of learning and longevity</w:t>
      </w:r>
    </w:p>
    <w:p w14:paraId="13A67DFD" w14:textId="77777777" w:rsidR="005E4319" w:rsidRDefault="005E4319" w:rsidP="00A46044">
      <w:pPr>
        <w:pStyle w:val="ListParagraph"/>
        <w:numPr>
          <w:ilvl w:val="0"/>
          <w:numId w:val="30"/>
        </w:numPr>
        <w:spacing w:after="160" w:line="259" w:lineRule="auto"/>
        <w:rPr>
          <w:rFonts w:eastAsia="Arial" w:cs="Arial"/>
        </w:rPr>
      </w:pPr>
      <w:r w:rsidRPr="357B1103">
        <w:rPr>
          <w:rFonts w:eastAsia="Arial" w:cs="Arial"/>
        </w:rPr>
        <w:t>Economic evaluation, including value for money implications.</w:t>
      </w:r>
    </w:p>
    <w:p w14:paraId="753C008A" w14:textId="77777777" w:rsidR="005E4319" w:rsidRPr="00522A2B" w:rsidRDefault="005E4319" w:rsidP="004C35B9">
      <w:pPr>
        <w:ind w:left="426" w:hanging="69"/>
        <w:rPr>
          <w:rFonts w:ascii="Arial" w:eastAsia="Arial" w:hAnsi="Arial" w:cs="Arial"/>
        </w:rPr>
      </w:pPr>
      <w:r w:rsidRPr="36FC6922">
        <w:rPr>
          <w:rFonts w:ascii="Arial" w:eastAsia="Arial" w:hAnsi="Arial" w:cs="Arial"/>
        </w:rPr>
        <w:t>The final written report is expected to be written with the following audiences in mind:</w:t>
      </w:r>
    </w:p>
    <w:p w14:paraId="19ED9FBA" w14:textId="77777777" w:rsidR="005E4319" w:rsidRPr="00522A2B" w:rsidRDefault="005E4319" w:rsidP="00A46044">
      <w:pPr>
        <w:pStyle w:val="ListParagraph"/>
        <w:numPr>
          <w:ilvl w:val="0"/>
          <w:numId w:val="29"/>
        </w:numPr>
        <w:spacing w:after="160" w:line="259" w:lineRule="auto"/>
        <w:rPr>
          <w:rFonts w:eastAsia="Arial" w:cs="Arial"/>
        </w:rPr>
      </w:pPr>
      <w:r w:rsidRPr="0425FBFB">
        <w:rPr>
          <w:rFonts w:eastAsia="Arial" w:cs="Arial"/>
        </w:rPr>
        <w:t>Health and social care professionals, GPs, hospital consultants, occupational therapists, public health professionals</w:t>
      </w:r>
    </w:p>
    <w:p w14:paraId="4C156422" w14:textId="77777777" w:rsidR="005E4319" w:rsidRPr="00522A2B" w:rsidRDefault="005E4319" w:rsidP="00A46044">
      <w:pPr>
        <w:pStyle w:val="ListParagraph"/>
        <w:numPr>
          <w:ilvl w:val="0"/>
          <w:numId w:val="29"/>
        </w:numPr>
        <w:spacing w:after="160" w:line="259" w:lineRule="auto"/>
        <w:rPr>
          <w:rFonts w:eastAsia="Arial" w:cs="Arial"/>
        </w:rPr>
      </w:pPr>
      <w:r w:rsidRPr="0425FBFB">
        <w:rPr>
          <w:rFonts w:eastAsia="Arial" w:cs="Arial"/>
        </w:rPr>
        <w:t>Northamptonshire Integrated Care System and Board partners</w:t>
      </w:r>
    </w:p>
    <w:p w14:paraId="6BAF43B7" w14:textId="77777777" w:rsidR="005E4319" w:rsidRPr="00522A2B" w:rsidRDefault="005E4319" w:rsidP="00A46044">
      <w:pPr>
        <w:pStyle w:val="ListParagraph"/>
        <w:numPr>
          <w:ilvl w:val="0"/>
          <w:numId w:val="29"/>
        </w:numPr>
        <w:spacing w:after="160" w:line="259" w:lineRule="auto"/>
        <w:rPr>
          <w:rFonts w:eastAsia="Arial" w:cs="Arial"/>
        </w:rPr>
      </w:pPr>
      <w:r w:rsidRPr="0425FBFB">
        <w:rPr>
          <w:rFonts w:eastAsia="Arial" w:cs="Arial"/>
        </w:rPr>
        <w:t>West Northamptonshire Council and Councillors</w:t>
      </w:r>
    </w:p>
    <w:p w14:paraId="3DC5BBBE" w14:textId="77777777" w:rsidR="005E4319" w:rsidRPr="00522A2B" w:rsidRDefault="005E4319" w:rsidP="00A46044">
      <w:pPr>
        <w:pStyle w:val="ListParagraph"/>
        <w:numPr>
          <w:ilvl w:val="0"/>
          <w:numId w:val="29"/>
        </w:numPr>
        <w:spacing w:after="160" w:line="259" w:lineRule="auto"/>
        <w:rPr>
          <w:rFonts w:eastAsia="Arial" w:cs="Arial"/>
        </w:rPr>
      </w:pPr>
      <w:r w:rsidRPr="0425FBFB">
        <w:rPr>
          <w:rFonts w:eastAsia="Arial" w:cs="Arial"/>
        </w:rPr>
        <w:t>Potential future external funders</w:t>
      </w:r>
    </w:p>
    <w:p w14:paraId="65C03007" w14:textId="77777777" w:rsidR="005E4319" w:rsidRDefault="005E4319" w:rsidP="00A46044">
      <w:pPr>
        <w:pStyle w:val="ListParagraph"/>
        <w:numPr>
          <w:ilvl w:val="0"/>
          <w:numId w:val="29"/>
        </w:numPr>
        <w:spacing w:after="160" w:line="259" w:lineRule="auto"/>
        <w:rPr>
          <w:rFonts w:eastAsia="Arial" w:cs="Arial"/>
        </w:rPr>
      </w:pPr>
      <w:r w:rsidRPr="0C375DA7">
        <w:rPr>
          <w:rFonts w:eastAsia="Arial" w:cs="Arial"/>
        </w:rPr>
        <w:t>External organisations</w:t>
      </w:r>
    </w:p>
    <w:p w14:paraId="18FF6BBD" w14:textId="77777777" w:rsidR="005E4319" w:rsidRDefault="005E4319" w:rsidP="00A46044">
      <w:pPr>
        <w:pStyle w:val="ListParagraph"/>
        <w:numPr>
          <w:ilvl w:val="0"/>
          <w:numId w:val="29"/>
        </w:numPr>
        <w:spacing w:after="160" w:line="259" w:lineRule="auto"/>
        <w:rPr>
          <w:rFonts w:eastAsia="Arial" w:cs="Arial"/>
        </w:rPr>
      </w:pPr>
      <w:r w:rsidRPr="357B1103">
        <w:rPr>
          <w:rFonts w:eastAsia="Arial" w:cs="Arial"/>
        </w:rPr>
        <w:t>Local communities.</w:t>
      </w:r>
    </w:p>
    <w:p w14:paraId="33E974C4" w14:textId="6D8D4665" w:rsidR="004C35B9" w:rsidRPr="004C35B9" w:rsidRDefault="00823B24" w:rsidP="6C710CFC">
      <w:pPr>
        <w:spacing w:after="160" w:line="259" w:lineRule="auto"/>
        <w:ind w:left="0" w:firstLine="0"/>
        <w:rPr>
          <w:rFonts w:eastAsia="Arial" w:cs="Arial"/>
        </w:rPr>
      </w:pPr>
      <w:r w:rsidRPr="6C710CFC">
        <w:rPr>
          <w:rFonts w:ascii="Arial" w:eastAsia="Arial" w:hAnsi="Arial" w:cs="Arial"/>
        </w:rPr>
        <w:lastRenderedPageBreak/>
        <w:t xml:space="preserve">The Evaluation partner </w:t>
      </w:r>
      <w:r w:rsidR="000E15E5" w:rsidRPr="6C710CFC">
        <w:rPr>
          <w:rFonts w:ascii="Arial" w:eastAsia="Arial" w:hAnsi="Arial" w:cs="Arial"/>
        </w:rPr>
        <w:t xml:space="preserve">shall be required to present their report to the appropriate meeting as defined by the </w:t>
      </w:r>
      <w:r w:rsidR="00827AE3" w:rsidRPr="6C710CFC">
        <w:rPr>
          <w:rFonts w:ascii="Arial" w:eastAsia="Arial" w:hAnsi="Arial" w:cs="Arial"/>
        </w:rPr>
        <w:t>Council before the end of the</w:t>
      </w:r>
      <w:r w:rsidR="00827AE3" w:rsidRPr="6C710CFC">
        <w:rPr>
          <w:rFonts w:eastAsia="Arial" w:cs="Arial"/>
        </w:rPr>
        <w:t xml:space="preserve"> </w:t>
      </w:r>
      <w:r w:rsidR="00827AE3" w:rsidRPr="6C710CFC">
        <w:rPr>
          <w:rFonts w:ascii="Arial" w:eastAsia="Arial" w:hAnsi="Arial" w:cs="Arial"/>
        </w:rPr>
        <w:t>contract.</w:t>
      </w:r>
    </w:p>
    <w:p w14:paraId="19D4FA6B" w14:textId="77777777" w:rsidR="005E4319" w:rsidRDefault="005E4319" w:rsidP="00364890">
      <w:pPr>
        <w:ind w:left="0" w:firstLine="0"/>
        <w:rPr>
          <w:rFonts w:ascii="Arial" w:eastAsia="Arial" w:hAnsi="Arial" w:cs="Arial"/>
        </w:rPr>
      </w:pPr>
      <w:r w:rsidRPr="357B1103">
        <w:rPr>
          <w:rFonts w:ascii="Arial" w:eastAsia="Arial" w:hAnsi="Arial" w:cs="Arial"/>
        </w:rPr>
        <w:t>There will be an expectation to produce outputs tailored to different stakeholders where necessary.</w:t>
      </w:r>
    </w:p>
    <w:p w14:paraId="6F0280F2" w14:textId="77777777" w:rsidR="00364890" w:rsidRDefault="00364890" w:rsidP="00364890">
      <w:pPr>
        <w:ind w:left="0" w:firstLine="0"/>
        <w:rPr>
          <w:rFonts w:ascii="Arial" w:eastAsia="Arial" w:hAnsi="Arial" w:cs="Arial"/>
        </w:rPr>
      </w:pPr>
    </w:p>
    <w:p w14:paraId="1A979CA9" w14:textId="77777777" w:rsidR="005E4319" w:rsidRDefault="005E4319" w:rsidP="00364890">
      <w:pPr>
        <w:ind w:left="0" w:firstLine="0"/>
        <w:rPr>
          <w:rFonts w:ascii="Arial" w:eastAsia="Arial" w:hAnsi="Arial" w:cs="Arial"/>
        </w:rPr>
      </w:pPr>
      <w:r w:rsidRPr="357B1103">
        <w:rPr>
          <w:rFonts w:ascii="Arial" w:eastAsia="Arial" w:hAnsi="Arial" w:cs="Arial"/>
        </w:rPr>
        <w:t>Progress report deadlines will be determined with the Evaluation Partner to demonstrate progress to date at key time points. Quarterly updates will be required and presented to the Population Health Board.</w:t>
      </w:r>
    </w:p>
    <w:p w14:paraId="49B15C36" w14:textId="77777777" w:rsidR="00364890" w:rsidRPr="00522A2B" w:rsidRDefault="00364890" w:rsidP="00364890">
      <w:pPr>
        <w:ind w:left="0" w:firstLine="0"/>
        <w:rPr>
          <w:rFonts w:ascii="Arial" w:eastAsia="Arial" w:hAnsi="Arial" w:cs="Arial"/>
        </w:rPr>
      </w:pPr>
    </w:p>
    <w:p w14:paraId="4561C54D" w14:textId="77777777" w:rsidR="005E4319" w:rsidRDefault="005E4319" w:rsidP="00364890">
      <w:pPr>
        <w:ind w:left="0" w:firstLine="0"/>
        <w:rPr>
          <w:rFonts w:ascii="Arial" w:eastAsia="Arial" w:hAnsi="Arial" w:cs="Arial"/>
        </w:rPr>
      </w:pPr>
      <w:r w:rsidRPr="0C375DA7">
        <w:rPr>
          <w:rFonts w:ascii="Arial" w:eastAsia="Arial" w:hAnsi="Arial" w:cs="Arial"/>
        </w:rPr>
        <w:t>The Evaluation Report will remain intellectual property of the West Northamptonshire Council’s Public Health Team and should not be shared without prior approval.</w:t>
      </w:r>
    </w:p>
    <w:p w14:paraId="7C545E34" w14:textId="77777777" w:rsidR="00364890" w:rsidRPr="00522A2B" w:rsidRDefault="00364890" w:rsidP="00364890">
      <w:pPr>
        <w:ind w:left="0" w:firstLine="0"/>
        <w:rPr>
          <w:rFonts w:ascii="Arial" w:eastAsia="Arial" w:hAnsi="Arial" w:cs="Arial"/>
        </w:rPr>
      </w:pPr>
    </w:p>
    <w:p w14:paraId="52DB06DE" w14:textId="77777777" w:rsidR="005E4319" w:rsidRPr="00364890" w:rsidRDefault="005E4319" w:rsidP="00364890">
      <w:pPr>
        <w:pStyle w:val="Heading2"/>
        <w:ind w:left="0" w:firstLine="0"/>
        <w:rPr>
          <w:rFonts w:ascii="Arial" w:eastAsia="Arial" w:hAnsi="Arial" w:cs="Arial"/>
        </w:rPr>
      </w:pPr>
      <w:r w:rsidRPr="00364890">
        <w:rPr>
          <w:rFonts w:ascii="Arial" w:hAnsi="Arial" w:cs="Arial"/>
        </w:rPr>
        <w:t>Proposal Requirements</w:t>
      </w:r>
    </w:p>
    <w:p w14:paraId="37A36211" w14:textId="471149ED" w:rsidR="005E4319" w:rsidRDefault="005E4319" w:rsidP="00364890">
      <w:pPr>
        <w:ind w:left="0" w:firstLine="0"/>
        <w:rPr>
          <w:rFonts w:ascii="Arial" w:eastAsia="Arial" w:hAnsi="Arial" w:cs="Arial"/>
        </w:rPr>
      </w:pPr>
      <w:r w:rsidRPr="0425FBFB">
        <w:rPr>
          <w:rFonts w:ascii="Arial" w:eastAsia="Arial" w:hAnsi="Arial" w:cs="Arial"/>
        </w:rPr>
        <w:t xml:space="preserve">Applicants are required to include total costs and breakdown of spending. The proposed budget is £40,000.00 </w:t>
      </w:r>
      <w:r w:rsidR="003A251B">
        <w:rPr>
          <w:rFonts w:ascii="Arial" w:eastAsia="Arial" w:hAnsi="Arial" w:cs="Arial"/>
        </w:rPr>
        <w:t>ex</w:t>
      </w:r>
      <w:r w:rsidRPr="0425FBFB">
        <w:rPr>
          <w:rFonts w:ascii="Arial" w:eastAsia="Arial" w:hAnsi="Arial" w:cs="Arial"/>
        </w:rPr>
        <w:t>cluding VAT.</w:t>
      </w:r>
    </w:p>
    <w:p w14:paraId="413C6B61" w14:textId="77777777" w:rsidR="00364890" w:rsidRPr="00522A2B" w:rsidRDefault="00364890" w:rsidP="00364890">
      <w:pPr>
        <w:ind w:left="0" w:firstLine="0"/>
        <w:rPr>
          <w:rFonts w:ascii="Arial" w:eastAsia="Arial" w:hAnsi="Arial" w:cs="Arial"/>
        </w:rPr>
      </w:pPr>
    </w:p>
    <w:p w14:paraId="11F603D7" w14:textId="77777777" w:rsidR="005E4319" w:rsidRDefault="005E4319" w:rsidP="00364890">
      <w:pPr>
        <w:ind w:left="0" w:firstLine="0"/>
        <w:rPr>
          <w:rFonts w:ascii="Arial" w:hAnsi="Arial" w:cs="Arial"/>
        </w:rPr>
      </w:pPr>
      <w:r w:rsidRPr="0425FBFB">
        <w:rPr>
          <w:rFonts w:ascii="Arial" w:hAnsi="Arial" w:cs="Arial"/>
        </w:rPr>
        <w:t>The grant term will be for one year maximum.</w:t>
      </w:r>
    </w:p>
    <w:p w14:paraId="2E267F4D" w14:textId="77777777" w:rsidR="00364890" w:rsidRPr="00522A2B" w:rsidRDefault="00364890" w:rsidP="00364890">
      <w:pPr>
        <w:ind w:left="0" w:firstLine="0"/>
        <w:rPr>
          <w:rFonts w:ascii="Arial" w:hAnsi="Arial" w:cs="Arial"/>
        </w:rPr>
      </w:pPr>
    </w:p>
    <w:p w14:paraId="25FE0488" w14:textId="77777777" w:rsidR="005E4319" w:rsidRDefault="005E4319" w:rsidP="00364890">
      <w:pPr>
        <w:ind w:left="0" w:firstLine="0"/>
        <w:rPr>
          <w:rFonts w:ascii="Arial" w:hAnsi="Arial" w:cs="Arial"/>
          <w:sz w:val="20"/>
        </w:rPr>
      </w:pPr>
      <w:r w:rsidRPr="0425FBFB">
        <w:rPr>
          <w:rFonts w:ascii="Arial" w:hAnsi="Arial" w:cs="Arial"/>
        </w:rPr>
        <w:t>It is expected that at least 80% of the budget will be on delivery of the requirements with a maximum threshold of 20% on full cost recovery</w:t>
      </w:r>
      <w:r w:rsidRPr="0425FBFB">
        <w:rPr>
          <w:rFonts w:ascii="Arial" w:hAnsi="Arial" w:cs="Arial"/>
          <w:sz w:val="20"/>
        </w:rPr>
        <w:t>.</w:t>
      </w:r>
    </w:p>
    <w:p w14:paraId="76CE583D" w14:textId="77777777" w:rsidR="00364890" w:rsidRPr="00522A2B" w:rsidRDefault="00364890" w:rsidP="00364890">
      <w:pPr>
        <w:ind w:left="0" w:firstLine="0"/>
        <w:rPr>
          <w:rFonts w:ascii="Arial" w:hAnsi="Arial" w:cs="Arial"/>
          <w:sz w:val="18"/>
          <w:szCs w:val="18"/>
        </w:rPr>
      </w:pPr>
    </w:p>
    <w:p w14:paraId="1D009C71" w14:textId="77777777" w:rsidR="005E4319" w:rsidRPr="00522A2B" w:rsidRDefault="005E4319" w:rsidP="00364890">
      <w:pPr>
        <w:ind w:left="0" w:firstLine="0"/>
        <w:rPr>
          <w:rFonts w:ascii="Arial" w:eastAsia="Arial" w:hAnsi="Arial" w:cs="Arial"/>
        </w:rPr>
      </w:pPr>
      <w:r w:rsidRPr="0425FBFB">
        <w:rPr>
          <w:rFonts w:ascii="Arial" w:eastAsia="Arial" w:hAnsi="Arial" w:cs="Arial"/>
        </w:rPr>
        <w:t>Applicants are required to include the following information:</w:t>
      </w:r>
    </w:p>
    <w:p w14:paraId="3B7E5605" w14:textId="77777777" w:rsidR="005E4319" w:rsidRPr="00522A2B" w:rsidRDefault="005E4319" w:rsidP="00364890">
      <w:pPr>
        <w:ind w:left="0" w:firstLine="0"/>
        <w:rPr>
          <w:rFonts w:ascii="Arial" w:eastAsia="Arial" w:hAnsi="Arial" w:cs="Arial"/>
        </w:rPr>
      </w:pPr>
      <w:r w:rsidRPr="0425FBFB">
        <w:rPr>
          <w:rFonts w:ascii="Arial" w:eastAsia="Arial" w:hAnsi="Arial" w:cs="Arial"/>
        </w:rPr>
        <w:t>Skills and experience as detailed above</w:t>
      </w:r>
    </w:p>
    <w:p w14:paraId="78B6D5C7" w14:textId="77777777" w:rsidR="005E4319" w:rsidRPr="00522A2B" w:rsidRDefault="005E4319" w:rsidP="00A46044">
      <w:pPr>
        <w:pStyle w:val="ListParagraph"/>
        <w:numPr>
          <w:ilvl w:val="0"/>
          <w:numId w:val="28"/>
        </w:numPr>
        <w:spacing w:after="160" w:line="259" w:lineRule="auto"/>
        <w:rPr>
          <w:rFonts w:eastAsia="Arial" w:cs="Arial"/>
        </w:rPr>
      </w:pPr>
      <w:r w:rsidRPr="0425FBFB">
        <w:rPr>
          <w:rFonts w:eastAsia="Arial" w:cs="Arial"/>
        </w:rPr>
        <w:t>For the Project Lead (the most senior member of the project team who is responsible for project delivery)</w:t>
      </w:r>
    </w:p>
    <w:p w14:paraId="19343CF0" w14:textId="77777777" w:rsidR="005E4319" w:rsidRPr="00522A2B" w:rsidRDefault="005E4319" w:rsidP="00A46044">
      <w:pPr>
        <w:pStyle w:val="ListParagraph"/>
        <w:numPr>
          <w:ilvl w:val="1"/>
          <w:numId w:val="28"/>
        </w:numPr>
        <w:spacing w:after="160" w:line="259" w:lineRule="auto"/>
        <w:rPr>
          <w:rFonts w:eastAsia="Arial" w:cs="Arial"/>
        </w:rPr>
      </w:pPr>
      <w:r w:rsidRPr="0425FBFB">
        <w:rPr>
          <w:rFonts w:eastAsia="Arial" w:cs="Arial"/>
        </w:rPr>
        <w:t>Major projects undertaken in the last 5 years</w:t>
      </w:r>
    </w:p>
    <w:p w14:paraId="04129098" w14:textId="77777777" w:rsidR="005E4319" w:rsidRPr="00522A2B" w:rsidRDefault="005E4319" w:rsidP="00A46044">
      <w:pPr>
        <w:pStyle w:val="ListParagraph"/>
        <w:numPr>
          <w:ilvl w:val="1"/>
          <w:numId w:val="28"/>
        </w:numPr>
        <w:spacing w:after="160" w:line="259" w:lineRule="auto"/>
        <w:rPr>
          <w:rFonts w:eastAsia="Arial" w:cs="Arial"/>
        </w:rPr>
      </w:pPr>
      <w:r w:rsidRPr="0425FBFB">
        <w:rPr>
          <w:rFonts w:eastAsia="Arial" w:cs="Arial"/>
        </w:rPr>
        <w:t>Names of two individuals for whom they have done similar projects and who could be approached for a reference.</w:t>
      </w:r>
    </w:p>
    <w:p w14:paraId="5741BCAF" w14:textId="77777777" w:rsidR="005E4319" w:rsidRPr="00522A2B" w:rsidRDefault="005E4319" w:rsidP="00A46044">
      <w:pPr>
        <w:pStyle w:val="ListParagraph"/>
        <w:numPr>
          <w:ilvl w:val="0"/>
          <w:numId w:val="28"/>
        </w:numPr>
        <w:spacing w:after="160" w:line="259" w:lineRule="auto"/>
        <w:rPr>
          <w:rFonts w:eastAsia="Arial" w:cs="Arial"/>
        </w:rPr>
      </w:pPr>
      <w:r w:rsidRPr="0425FBFB">
        <w:rPr>
          <w:rFonts w:eastAsia="Arial" w:cs="Arial"/>
        </w:rPr>
        <w:t>For each member of the project team</w:t>
      </w:r>
    </w:p>
    <w:p w14:paraId="0FF05886" w14:textId="77777777" w:rsidR="005E4319" w:rsidRPr="00522A2B" w:rsidRDefault="005E4319" w:rsidP="00A46044">
      <w:pPr>
        <w:pStyle w:val="ListParagraph"/>
        <w:numPr>
          <w:ilvl w:val="1"/>
          <w:numId w:val="28"/>
        </w:numPr>
        <w:spacing w:after="160" w:line="259" w:lineRule="auto"/>
        <w:rPr>
          <w:rFonts w:eastAsia="Arial" w:cs="Arial"/>
        </w:rPr>
      </w:pPr>
      <w:r w:rsidRPr="0425FBFB">
        <w:rPr>
          <w:rFonts w:eastAsia="Arial" w:cs="Arial"/>
        </w:rPr>
        <w:t>Name and position</w:t>
      </w:r>
    </w:p>
    <w:p w14:paraId="1280C315" w14:textId="77777777" w:rsidR="005E4319" w:rsidRPr="00522A2B" w:rsidRDefault="005E4319" w:rsidP="00A46044">
      <w:pPr>
        <w:pStyle w:val="ListParagraph"/>
        <w:numPr>
          <w:ilvl w:val="1"/>
          <w:numId w:val="28"/>
        </w:numPr>
        <w:spacing w:after="160" w:line="259" w:lineRule="auto"/>
        <w:rPr>
          <w:rFonts w:eastAsia="Arial" w:cs="Arial"/>
        </w:rPr>
      </w:pPr>
      <w:r w:rsidRPr="0425FBFB">
        <w:rPr>
          <w:rFonts w:eastAsia="Arial" w:cs="Arial"/>
        </w:rPr>
        <w:t>Experience of related work.</w:t>
      </w:r>
    </w:p>
    <w:p w14:paraId="70C8AB28" w14:textId="77777777" w:rsidR="005E4319" w:rsidRDefault="005E4319" w:rsidP="00247E43">
      <w:pPr>
        <w:ind w:left="0" w:firstLine="0"/>
        <w:rPr>
          <w:rFonts w:ascii="Arial" w:eastAsia="Arial" w:hAnsi="Arial" w:cs="Arial"/>
        </w:rPr>
      </w:pPr>
      <w:r w:rsidRPr="0425FBFB">
        <w:rPr>
          <w:rFonts w:ascii="Arial" w:eastAsia="Arial" w:hAnsi="Arial" w:cs="Arial"/>
        </w:rPr>
        <w:t>The application is expected to include detailed information on how the contract will be managed by the Evaluation Partner, including information on who will be the contract manager and act as the main contact for West Northamptonshire Public Health.</w:t>
      </w:r>
    </w:p>
    <w:p w14:paraId="1EC4EB42" w14:textId="77777777" w:rsidR="00247E43" w:rsidRPr="00522A2B" w:rsidRDefault="00247E43" w:rsidP="00247E43">
      <w:pPr>
        <w:ind w:left="0" w:firstLine="0"/>
        <w:rPr>
          <w:rFonts w:ascii="Arial" w:eastAsia="Arial" w:hAnsi="Arial" w:cs="Arial"/>
        </w:rPr>
      </w:pPr>
    </w:p>
    <w:p w14:paraId="5D5B1604" w14:textId="77777777" w:rsidR="005E4319" w:rsidRPr="00522A2B" w:rsidRDefault="005E4319" w:rsidP="00247E43">
      <w:pPr>
        <w:ind w:left="0" w:firstLine="0"/>
        <w:rPr>
          <w:rFonts w:ascii="Arial" w:eastAsia="Arial" w:hAnsi="Arial" w:cs="Arial"/>
        </w:rPr>
      </w:pPr>
      <w:r w:rsidRPr="0425FBFB">
        <w:rPr>
          <w:rFonts w:ascii="Arial" w:eastAsia="Arial" w:hAnsi="Arial" w:cs="Arial"/>
        </w:rPr>
        <w:t>The application is expected to set out finances and include:</w:t>
      </w:r>
    </w:p>
    <w:p w14:paraId="0A68744B" w14:textId="77777777" w:rsidR="005E4319" w:rsidRPr="00522A2B" w:rsidRDefault="005E4319" w:rsidP="00A46044">
      <w:pPr>
        <w:pStyle w:val="ListParagraph"/>
        <w:numPr>
          <w:ilvl w:val="0"/>
          <w:numId w:val="27"/>
        </w:numPr>
        <w:spacing w:after="160" w:line="259" w:lineRule="auto"/>
        <w:rPr>
          <w:rFonts w:eastAsia="Arial" w:cs="Arial"/>
        </w:rPr>
      </w:pPr>
      <w:r w:rsidRPr="0425FBFB">
        <w:rPr>
          <w:rFonts w:eastAsia="Arial" w:cs="Arial"/>
        </w:rPr>
        <w:t>The number of days allocated to each member of the project team across the key areas of the project (including daily rates)</w:t>
      </w:r>
    </w:p>
    <w:p w14:paraId="644216BE" w14:textId="77777777" w:rsidR="005E4319" w:rsidRPr="00522A2B" w:rsidRDefault="005E4319" w:rsidP="00A46044">
      <w:pPr>
        <w:pStyle w:val="ListParagraph"/>
        <w:numPr>
          <w:ilvl w:val="0"/>
          <w:numId w:val="27"/>
        </w:numPr>
        <w:spacing w:after="160" w:line="259" w:lineRule="auto"/>
        <w:rPr>
          <w:rFonts w:eastAsia="Arial" w:cs="Arial"/>
        </w:rPr>
      </w:pPr>
      <w:r w:rsidRPr="0425FBFB">
        <w:rPr>
          <w:rFonts w:eastAsia="Arial" w:cs="Arial"/>
        </w:rPr>
        <w:t>Project design and implementation</w:t>
      </w:r>
    </w:p>
    <w:p w14:paraId="566F6B63" w14:textId="77777777" w:rsidR="005E4319" w:rsidRPr="00522A2B" w:rsidRDefault="005E4319" w:rsidP="00A46044">
      <w:pPr>
        <w:pStyle w:val="ListParagraph"/>
        <w:numPr>
          <w:ilvl w:val="0"/>
          <w:numId w:val="27"/>
        </w:numPr>
        <w:spacing w:after="160" w:line="259" w:lineRule="auto"/>
        <w:rPr>
          <w:rFonts w:eastAsia="Arial" w:cs="Arial"/>
        </w:rPr>
      </w:pPr>
      <w:r w:rsidRPr="0425FBFB">
        <w:rPr>
          <w:rFonts w:eastAsia="Arial" w:cs="Arial"/>
        </w:rPr>
        <w:t>Reporting</w:t>
      </w:r>
    </w:p>
    <w:p w14:paraId="0B77922E" w14:textId="77777777" w:rsidR="005E4319" w:rsidRPr="00522A2B" w:rsidRDefault="005E4319" w:rsidP="00A46044">
      <w:pPr>
        <w:pStyle w:val="ListParagraph"/>
        <w:numPr>
          <w:ilvl w:val="0"/>
          <w:numId w:val="27"/>
        </w:numPr>
        <w:spacing w:after="160" w:line="259" w:lineRule="auto"/>
        <w:rPr>
          <w:rFonts w:eastAsia="Arial" w:cs="Arial"/>
        </w:rPr>
      </w:pPr>
      <w:r w:rsidRPr="36FC6922">
        <w:rPr>
          <w:rFonts w:eastAsia="Arial" w:cs="Arial"/>
        </w:rPr>
        <w:t>Travel</w:t>
      </w:r>
    </w:p>
    <w:p w14:paraId="052FA0B1" w14:textId="77777777" w:rsidR="005E4319" w:rsidRPr="00522A2B" w:rsidRDefault="005E4319" w:rsidP="00A46044">
      <w:pPr>
        <w:pStyle w:val="ListParagraph"/>
        <w:numPr>
          <w:ilvl w:val="0"/>
          <w:numId w:val="27"/>
        </w:numPr>
        <w:spacing w:after="160" w:line="259" w:lineRule="auto"/>
        <w:rPr>
          <w:rFonts w:eastAsia="Arial" w:cs="Arial"/>
        </w:rPr>
      </w:pPr>
      <w:r w:rsidRPr="0425FBFB">
        <w:rPr>
          <w:rFonts w:eastAsia="Arial" w:cs="Arial"/>
        </w:rPr>
        <w:t>Management and quality assurance.</w:t>
      </w:r>
    </w:p>
    <w:p w14:paraId="0F345FB3" w14:textId="77777777" w:rsidR="005E4319" w:rsidRPr="00522A2B" w:rsidRDefault="005E4319" w:rsidP="005E4319">
      <w:pPr>
        <w:rPr>
          <w:rFonts w:ascii="Arial" w:eastAsia="Arial" w:hAnsi="Arial" w:cs="Arial"/>
        </w:rPr>
      </w:pPr>
      <w:r w:rsidRPr="0425FBFB">
        <w:rPr>
          <w:rFonts w:ascii="Arial" w:eastAsia="Arial" w:hAnsi="Arial" w:cs="Arial"/>
        </w:rPr>
        <w:t>The application should also include basic business information:</w:t>
      </w:r>
    </w:p>
    <w:p w14:paraId="67480EBF" w14:textId="77777777" w:rsidR="005E4319" w:rsidRPr="00522A2B" w:rsidRDefault="005E4319" w:rsidP="00A46044">
      <w:pPr>
        <w:pStyle w:val="ListParagraph"/>
        <w:numPr>
          <w:ilvl w:val="0"/>
          <w:numId w:val="26"/>
        </w:numPr>
        <w:spacing w:after="160" w:line="259" w:lineRule="auto"/>
        <w:rPr>
          <w:rFonts w:eastAsia="Arial" w:cs="Arial"/>
        </w:rPr>
      </w:pPr>
      <w:r w:rsidRPr="0425FBFB">
        <w:rPr>
          <w:rFonts w:eastAsia="Arial" w:cs="Arial"/>
        </w:rPr>
        <w:t>Business continuity plan</w:t>
      </w:r>
    </w:p>
    <w:p w14:paraId="526AA27B" w14:textId="77777777" w:rsidR="005E4319" w:rsidRPr="00522A2B" w:rsidRDefault="005E4319" w:rsidP="00A46044">
      <w:pPr>
        <w:pStyle w:val="ListParagraph"/>
        <w:numPr>
          <w:ilvl w:val="0"/>
          <w:numId w:val="26"/>
        </w:numPr>
        <w:spacing w:after="160" w:line="259" w:lineRule="auto"/>
        <w:rPr>
          <w:rFonts w:eastAsia="Arial" w:cs="Arial"/>
        </w:rPr>
      </w:pPr>
      <w:r w:rsidRPr="0425FBFB">
        <w:rPr>
          <w:rFonts w:eastAsia="Arial" w:cs="Arial"/>
        </w:rPr>
        <w:t>Equal opportunities policy.</w:t>
      </w:r>
    </w:p>
    <w:p w14:paraId="5FE83481" w14:textId="77777777" w:rsidR="005E4319" w:rsidRDefault="005E4319" w:rsidP="00247E43">
      <w:pPr>
        <w:ind w:left="0" w:firstLine="0"/>
        <w:rPr>
          <w:rFonts w:ascii="Arial" w:eastAsia="Arial" w:hAnsi="Arial" w:cs="Arial"/>
        </w:rPr>
      </w:pPr>
      <w:r w:rsidRPr="0C375DA7">
        <w:rPr>
          <w:rFonts w:ascii="Arial" w:eastAsia="Arial" w:hAnsi="Arial" w:cs="Arial"/>
        </w:rPr>
        <w:lastRenderedPageBreak/>
        <w:t xml:space="preserve">The application should also include full details of overheads and other related costs for carrying out the work in the fee schedule. </w:t>
      </w:r>
    </w:p>
    <w:p w14:paraId="40B6204B" w14:textId="77777777" w:rsidR="00247E43" w:rsidRPr="00522A2B" w:rsidRDefault="00247E43" w:rsidP="00247E43">
      <w:pPr>
        <w:ind w:left="0" w:firstLine="0"/>
        <w:rPr>
          <w:rFonts w:ascii="Arial" w:eastAsia="Arial" w:hAnsi="Arial" w:cs="Arial"/>
        </w:rPr>
      </w:pPr>
    </w:p>
    <w:p w14:paraId="6A332150" w14:textId="77777777" w:rsidR="005E4319" w:rsidRDefault="005E4319" w:rsidP="00247E43">
      <w:pPr>
        <w:ind w:left="0" w:firstLine="0"/>
        <w:rPr>
          <w:rFonts w:ascii="Arial" w:eastAsia="Arial" w:hAnsi="Arial" w:cs="Arial"/>
        </w:rPr>
      </w:pPr>
      <w:r w:rsidRPr="36FC6922">
        <w:rPr>
          <w:rFonts w:ascii="Arial" w:eastAsia="Arial" w:hAnsi="Arial" w:cs="Arial"/>
        </w:rPr>
        <w:t>The application should also include a detailed project approach and project plan setting out how you will deliver each of the requirements with information on key milestones. It is required that the Evaluation Partner outline appropriate levels of supervision and control by senior members of the project team in their plans. Key stages of the project will need to be subject to input and approval from the Project Lead. Suggested sections for the project plan:</w:t>
      </w:r>
    </w:p>
    <w:p w14:paraId="4691DBD8" w14:textId="77777777" w:rsidR="005E4319" w:rsidRDefault="005E4319" w:rsidP="00A46044">
      <w:pPr>
        <w:pStyle w:val="ListParagraph"/>
        <w:numPr>
          <w:ilvl w:val="0"/>
          <w:numId w:val="24"/>
        </w:numPr>
        <w:spacing w:after="160" w:line="259" w:lineRule="auto"/>
        <w:rPr>
          <w:rFonts w:eastAsia="Arial" w:cs="Arial"/>
        </w:rPr>
      </w:pPr>
      <w:r w:rsidRPr="0C375DA7">
        <w:rPr>
          <w:rFonts w:eastAsia="Arial" w:cs="Arial"/>
        </w:rPr>
        <w:t>Methodology</w:t>
      </w:r>
    </w:p>
    <w:p w14:paraId="64ABC8E1" w14:textId="77777777" w:rsidR="005E4319" w:rsidRDefault="005E4319" w:rsidP="00A46044">
      <w:pPr>
        <w:pStyle w:val="ListParagraph"/>
        <w:numPr>
          <w:ilvl w:val="0"/>
          <w:numId w:val="24"/>
        </w:numPr>
        <w:spacing w:after="160" w:line="259" w:lineRule="auto"/>
        <w:rPr>
          <w:rFonts w:eastAsia="Arial" w:cs="Arial"/>
        </w:rPr>
      </w:pPr>
      <w:r w:rsidRPr="0C375DA7">
        <w:rPr>
          <w:rFonts w:eastAsia="Arial" w:cs="Arial"/>
        </w:rPr>
        <w:t>Data collection processes</w:t>
      </w:r>
    </w:p>
    <w:p w14:paraId="2D4650A8" w14:textId="77777777" w:rsidR="005E4319" w:rsidRDefault="005E4319" w:rsidP="00A46044">
      <w:pPr>
        <w:pStyle w:val="ListParagraph"/>
        <w:numPr>
          <w:ilvl w:val="0"/>
          <w:numId w:val="24"/>
        </w:numPr>
        <w:spacing w:after="160" w:line="259" w:lineRule="auto"/>
        <w:rPr>
          <w:rFonts w:eastAsia="Arial" w:cs="Arial"/>
        </w:rPr>
      </w:pPr>
      <w:r w:rsidRPr="0C375DA7">
        <w:rPr>
          <w:rFonts w:eastAsia="Arial" w:cs="Arial"/>
        </w:rPr>
        <w:t>Governance</w:t>
      </w:r>
    </w:p>
    <w:p w14:paraId="7D910C9A" w14:textId="77777777" w:rsidR="005E4319" w:rsidRDefault="005E4319" w:rsidP="00A46044">
      <w:pPr>
        <w:pStyle w:val="ListParagraph"/>
        <w:numPr>
          <w:ilvl w:val="0"/>
          <w:numId w:val="24"/>
        </w:numPr>
        <w:spacing w:after="160" w:line="259" w:lineRule="auto"/>
        <w:rPr>
          <w:rFonts w:eastAsia="Arial" w:cs="Arial"/>
        </w:rPr>
      </w:pPr>
      <w:r w:rsidRPr="0C375DA7">
        <w:rPr>
          <w:rFonts w:eastAsia="Arial" w:cs="Arial"/>
        </w:rPr>
        <w:t>GANTT chart with key milestones</w:t>
      </w:r>
    </w:p>
    <w:p w14:paraId="409D6C67" w14:textId="77777777" w:rsidR="005E4319" w:rsidRDefault="005E4319" w:rsidP="00A46044">
      <w:pPr>
        <w:pStyle w:val="ListParagraph"/>
        <w:numPr>
          <w:ilvl w:val="0"/>
          <w:numId w:val="24"/>
        </w:numPr>
        <w:spacing w:after="160" w:line="259" w:lineRule="auto"/>
        <w:rPr>
          <w:rFonts w:eastAsia="Arial" w:cs="Arial"/>
        </w:rPr>
      </w:pPr>
      <w:r w:rsidRPr="0C375DA7">
        <w:rPr>
          <w:rFonts w:eastAsia="Arial" w:cs="Arial"/>
        </w:rPr>
        <w:t>Report format.</w:t>
      </w:r>
    </w:p>
    <w:p w14:paraId="72547A04" w14:textId="77777777" w:rsidR="005E4319" w:rsidRDefault="005E4319" w:rsidP="005E4319">
      <w:pPr>
        <w:rPr>
          <w:rFonts w:ascii="Arial" w:eastAsia="Arial" w:hAnsi="Arial" w:cs="Arial"/>
        </w:rPr>
      </w:pPr>
      <w:r w:rsidRPr="0C375DA7">
        <w:rPr>
          <w:rFonts w:ascii="Arial" w:eastAsia="Arial" w:hAnsi="Arial" w:cs="Arial"/>
        </w:rPr>
        <w:t>Key project milestones are shown the table below:</w:t>
      </w:r>
    </w:p>
    <w:tbl>
      <w:tblPr>
        <w:tblStyle w:val="TableGrid"/>
        <w:tblW w:w="0" w:type="auto"/>
        <w:tblLook w:val="06A0" w:firstRow="1" w:lastRow="0" w:firstColumn="1" w:lastColumn="0" w:noHBand="1" w:noVBand="1"/>
      </w:tblPr>
      <w:tblGrid>
        <w:gridCol w:w="4508"/>
        <w:gridCol w:w="4508"/>
      </w:tblGrid>
      <w:tr w:rsidR="005E4319" w14:paraId="189E677A" w14:textId="77777777" w:rsidTr="005015B6">
        <w:trPr>
          <w:trHeight w:val="300"/>
        </w:trPr>
        <w:tc>
          <w:tcPr>
            <w:tcW w:w="4508" w:type="dxa"/>
          </w:tcPr>
          <w:p w14:paraId="2DD9DA0C" w14:textId="77777777" w:rsidR="005E4319" w:rsidRDefault="005E4319" w:rsidP="005015B6">
            <w:pPr>
              <w:rPr>
                <w:rFonts w:ascii="Arial" w:eastAsia="Arial" w:hAnsi="Arial" w:cs="Arial"/>
                <w:b/>
                <w:bCs/>
              </w:rPr>
            </w:pPr>
            <w:r w:rsidRPr="0C375DA7">
              <w:rPr>
                <w:rFonts w:ascii="Arial" w:eastAsia="Arial" w:hAnsi="Arial" w:cs="Arial"/>
                <w:b/>
                <w:bCs/>
              </w:rPr>
              <w:t>Milestones</w:t>
            </w:r>
          </w:p>
        </w:tc>
        <w:tc>
          <w:tcPr>
            <w:tcW w:w="4508" w:type="dxa"/>
          </w:tcPr>
          <w:p w14:paraId="198EDC19" w14:textId="77777777" w:rsidR="005E4319" w:rsidRDefault="005E4319" w:rsidP="005015B6">
            <w:pPr>
              <w:rPr>
                <w:rFonts w:ascii="Arial" w:eastAsia="Arial" w:hAnsi="Arial" w:cs="Arial"/>
                <w:b/>
                <w:bCs/>
              </w:rPr>
            </w:pPr>
            <w:r w:rsidRPr="0C375DA7">
              <w:rPr>
                <w:rFonts w:ascii="Arial" w:eastAsia="Arial" w:hAnsi="Arial" w:cs="Arial"/>
                <w:b/>
                <w:bCs/>
              </w:rPr>
              <w:t>Deadlines</w:t>
            </w:r>
          </w:p>
        </w:tc>
      </w:tr>
      <w:tr w:rsidR="005E4319" w14:paraId="377B1486" w14:textId="77777777" w:rsidTr="005015B6">
        <w:trPr>
          <w:trHeight w:val="300"/>
        </w:trPr>
        <w:tc>
          <w:tcPr>
            <w:tcW w:w="4508" w:type="dxa"/>
          </w:tcPr>
          <w:p w14:paraId="0FF4763C" w14:textId="77777777" w:rsidR="005E4319" w:rsidRDefault="005E4319" w:rsidP="005015B6">
            <w:pPr>
              <w:rPr>
                <w:rFonts w:ascii="Arial" w:eastAsia="Arial" w:hAnsi="Arial" w:cs="Arial"/>
              </w:rPr>
            </w:pPr>
            <w:r w:rsidRPr="0C375DA7">
              <w:rPr>
                <w:rFonts w:ascii="Arial" w:eastAsia="Arial" w:hAnsi="Arial" w:cs="Arial"/>
              </w:rPr>
              <w:t>Advertise Expression of Interest</w:t>
            </w:r>
          </w:p>
        </w:tc>
        <w:tc>
          <w:tcPr>
            <w:tcW w:w="4508" w:type="dxa"/>
          </w:tcPr>
          <w:p w14:paraId="30689724" w14:textId="77777777" w:rsidR="005E4319" w:rsidRDefault="005E4319" w:rsidP="005015B6">
            <w:pPr>
              <w:rPr>
                <w:rFonts w:ascii="Arial" w:eastAsia="Arial" w:hAnsi="Arial" w:cs="Arial"/>
              </w:rPr>
            </w:pPr>
            <w:r>
              <w:rPr>
                <w:rFonts w:ascii="Arial" w:eastAsia="Arial" w:hAnsi="Arial" w:cs="Arial"/>
              </w:rPr>
              <w:t>26</w:t>
            </w:r>
            <w:r w:rsidRPr="00563655">
              <w:rPr>
                <w:rFonts w:ascii="Arial" w:eastAsia="Arial" w:hAnsi="Arial" w:cs="Arial"/>
                <w:vertAlign w:val="superscript"/>
              </w:rPr>
              <w:t>th</w:t>
            </w:r>
            <w:r>
              <w:rPr>
                <w:rFonts w:ascii="Arial" w:eastAsia="Arial" w:hAnsi="Arial" w:cs="Arial"/>
              </w:rPr>
              <w:t xml:space="preserve"> </w:t>
            </w:r>
            <w:r w:rsidRPr="0C375DA7">
              <w:rPr>
                <w:rFonts w:ascii="Arial" w:eastAsia="Arial" w:hAnsi="Arial" w:cs="Arial"/>
              </w:rPr>
              <w:t>January 2024</w:t>
            </w:r>
          </w:p>
        </w:tc>
      </w:tr>
      <w:tr w:rsidR="005E4319" w14:paraId="0B0EC698" w14:textId="77777777" w:rsidTr="005015B6">
        <w:trPr>
          <w:trHeight w:val="300"/>
        </w:trPr>
        <w:tc>
          <w:tcPr>
            <w:tcW w:w="4508" w:type="dxa"/>
          </w:tcPr>
          <w:p w14:paraId="07CF275C" w14:textId="77777777" w:rsidR="005E4319" w:rsidRDefault="005E4319" w:rsidP="005015B6">
            <w:pPr>
              <w:rPr>
                <w:rFonts w:ascii="Arial" w:eastAsia="Arial" w:hAnsi="Arial" w:cs="Arial"/>
              </w:rPr>
            </w:pPr>
            <w:r w:rsidRPr="0C375DA7">
              <w:rPr>
                <w:rFonts w:ascii="Arial" w:eastAsia="Arial" w:hAnsi="Arial" w:cs="Arial"/>
              </w:rPr>
              <w:t>Closure of Expression of Interest</w:t>
            </w:r>
          </w:p>
        </w:tc>
        <w:tc>
          <w:tcPr>
            <w:tcW w:w="4508" w:type="dxa"/>
          </w:tcPr>
          <w:p w14:paraId="31259D42" w14:textId="77777777" w:rsidR="005E4319" w:rsidRDefault="005E4319" w:rsidP="005015B6">
            <w:pPr>
              <w:rPr>
                <w:rFonts w:ascii="Arial" w:eastAsia="Arial" w:hAnsi="Arial" w:cs="Arial"/>
              </w:rPr>
            </w:pPr>
            <w:r>
              <w:rPr>
                <w:rFonts w:ascii="Arial" w:eastAsia="Arial" w:hAnsi="Arial" w:cs="Arial"/>
              </w:rPr>
              <w:t>29</w:t>
            </w:r>
            <w:r w:rsidRPr="00022A2B">
              <w:rPr>
                <w:rFonts w:ascii="Arial" w:eastAsia="Arial" w:hAnsi="Arial" w:cs="Arial"/>
                <w:vertAlign w:val="superscript"/>
              </w:rPr>
              <w:t>th</w:t>
            </w:r>
            <w:r>
              <w:rPr>
                <w:rFonts w:ascii="Arial" w:eastAsia="Arial" w:hAnsi="Arial" w:cs="Arial"/>
              </w:rPr>
              <w:t xml:space="preserve"> </w:t>
            </w:r>
            <w:r w:rsidRPr="0C375DA7">
              <w:rPr>
                <w:rFonts w:ascii="Arial" w:eastAsia="Arial" w:hAnsi="Arial" w:cs="Arial"/>
              </w:rPr>
              <w:t>February 2024</w:t>
            </w:r>
          </w:p>
        </w:tc>
      </w:tr>
      <w:tr w:rsidR="005E4319" w14:paraId="39287513" w14:textId="77777777" w:rsidTr="005015B6">
        <w:trPr>
          <w:trHeight w:val="300"/>
        </w:trPr>
        <w:tc>
          <w:tcPr>
            <w:tcW w:w="4508" w:type="dxa"/>
          </w:tcPr>
          <w:p w14:paraId="50E571FC" w14:textId="77777777" w:rsidR="005E4319" w:rsidRPr="0C375DA7" w:rsidRDefault="005E4319" w:rsidP="005015B6">
            <w:pPr>
              <w:rPr>
                <w:rFonts w:ascii="Arial" w:eastAsia="Arial" w:hAnsi="Arial" w:cs="Arial"/>
              </w:rPr>
            </w:pPr>
            <w:r w:rsidRPr="000E459C">
              <w:rPr>
                <w:rFonts w:ascii="Arial" w:eastAsia="Arial" w:hAnsi="Arial" w:cs="Arial"/>
              </w:rPr>
              <w:t>Interviews</w:t>
            </w:r>
            <w:r w:rsidRPr="000E459C">
              <w:rPr>
                <w:rFonts w:ascii="Arial" w:eastAsia="Arial" w:hAnsi="Arial" w:cs="Arial"/>
              </w:rPr>
              <w:tab/>
            </w:r>
          </w:p>
        </w:tc>
        <w:tc>
          <w:tcPr>
            <w:tcW w:w="4508" w:type="dxa"/>
          </w:tcPr>
          <w:p w14:paraId="0D52B64E" w14:textId="77777777" w:rsidR="005E4319" w:rsidRDefault="005E4319" w:rsidP="005015B6">
            <w:pPr>
              <w:rPr>
                <w:rFonts w:ascii="Arial" w:eastAsia="Arial" w:hAnsi="Arial" w:cs="Arial"/>
              </w:rPr>
            </w:pPr>
            <w:r>
              <w:rPr>
                <w:rFonts w:ascii="Arial" w:eastAsia="Arial" w:hAnsi="Arial" w:cs="Arial"/>
              </w:rPr>
              <w:t>13</w:t>
            </w:r>
            <w:r w:rsidRPr="00496473">
              <w:rPr>
                <w:rFonts w:ascii="Arial" w:eastAsia="Arial" w:hAnsi="Arial" w:cs="Arial"/>
                <w:vertAlign w:val="superscript"/>
              </w:rPr>
              <w:t>th</w:t>
            </w:r>
            <w:r>
              <w:rPr>
                <w:rFonts w:ascii="Arial" w:eastAsia="Arial" w:hAnsi="Arial" w:cs="Arial"/>
              </w:rPr>
              <w:t>, 14</w:t>
            </w:r>
            <w:r w:rsidRPr="00496473">
              <w:rPr>
                <w:rFonts w:ascii="Arial" w:eastAsia="Arial" w:hAnsi="Arial" w:cs="Arial"/>
                <w:vertAlign w:val="superscript"/>
              </w:rPr>
              <w:t>th</w:t>
            </w:r>
            <w:r>
              <w:rPr>
                <w:rFonts w:ascii="Arial" w:eastAsia="Arial" w:hAnsi="Arial" w:cs="Arial"/>
              </w:rPr>
              <w:t>, or 15</w:t>
            </w:r>
            <w:r w:rsidRPr="00496473">
              <w:rPr>
                <w:rFonts w:ascii="Arial" w:eastAsia="Arial" w:hAnsi="Arial" w:cs="Arial"/>
                <w:vertAlign w:val="superscript"/>
              </w:rPr>
              <w:t>th</w:t>
            </w:r>
            <w:r>
              <w:rPr>
                <w:rFonts w:ascii="Arial" w:eastAsia="Arial" w:hAnsi="Arial" w:cs="Arial"/>
              </w:rPr>
              <w:t xml:space="preserve"> March</w:t>
            </w:r>
            <w:r w:rsidRPr="000E459C">
              <w:rPr>
                <w:rFonts w:ascii="Arial" w:eastAsia="Arial" w:hAnsi="Arial" w:cs="Arial"/>
              </w:rPr>
              <w:t xml:space="preserve"> 2024</w:t>
            </w:r>
          </w:p>
        </w:tc>
      </w:tr>
      <w:tr w:rsidR="005E4319" w14:paraId="27250232" w14:textId="77777777" w:rsidTr="005015B6">
        <w:trPr>
          <w:trHeight w:val="300"/>
        </w:trPr>
        <w:tc>
          <w:tcPr>
            <w:tcW w:w="4508" w:type="dxa"/>
          </w:tcPr>
          <w:p w14:paraId="60203038" w14:textId="77777777" w:rsidR="005E4319" w:rsidRDefault="005E4319" w:rsidP="005015B6">
            <w:pPr>
              <w:rPr>
                <w:rFonts w:ascii="Arial" w:eastAsia="Arial" w:hAnsi="Arial" w:cs="Arial"/>
              </w:rPr>
            </w:pPr>
            <w:r w:rsidRPr="0C375DA7">
              <w:rPr>
                <w:rFonts w:ascii="Arial" w:eastAsia="Arial" w:hAnsi="Arial" w:cs="Arial"/>
              </w:rPr>
              <w:t>Appointment</w:t>
            </w:r>
          </w:p>
        </w:tc>
        <w:tc>
          <w:tcPr>
            <w:tcW w:w="4508" w:type="dxa"/>
          </w:tcPr>
          <w:p w14:paraId="4DE6B7C6" w14:textId="77777777" w:rsidR="005E4319" w:rsidRDefault="005E4319" w:rsidP="005015B6">
            <w:pPr>
              <w:rPr>
                <w:rFonts w:ascii="Arial" w:eastAsia="Arial" w:hAnsi="Arial" w:cs="Arial"/>
              </w:rPr>
            </w:pPr>
            <w:r>
              <w:rPr>
                <w:rFonts w:ascii="Arial" w:eastAsia="Arial" w:hAnsi="Arial" w:cs="Arial"/>
              </w:rPr>
              <w:t>22</w:t>
            </w:r>
            <w:r w:rsidRPr="00022A2B">
              <w:rPr>
                <w:rFonts w:ascii="Arial" w:eastAsia="Arial" w:hAnsi="Arial" w:cs="Arial"/>
                <w:vertAlign w:val="superscript"/>
              </w:rPr>
              <w:t>nd</w:t>
            </w:r>
            <w:r>
              <w:rPr>
                <w:rFonts w:ascii="Arial" w:eastAsia="Arial" w:hAnsi="Arial" w:cs="Arial"/>
              </w:rPr>
              <w:t xml:space="preserve"> March 2024</w:t>
            </w:r>
          </w:p>
        </w:tc>
      </w:tr>
      <w:tr w:rsidR="005E4319" w14:paraId="1F891B4D" w14:textId="77777777" w:rsidTr="005015B6">
        <w:trPr>
          <w:trHeight w:val="300"/>
        </w:trPr>
        <w:tc>
          <w:tcPr>
            <w:tcW w:w="4508" w:type="dxa"/>
          </w:tcPr>
          <w:p w14:paraId="51D1F4C8" w14:textId="77777777" w:rsidR="005E4319" w:rsidRDefault="005E4319" w:rsidP="005015B6">
            <w:pPr>
              <w:rPr>
                <w:rFonts w:ascii="Arial" w:eastAsia="Arial" w:hAnsi="Arial" w:cs="Arial"/>
              </w:rPr>
            </w:pPr>
            <w:r w:rsidRPr="0C375DA7">
              <w:rPr>
                <w:rFonts w:ascii="Arial" w:eastAsia="Arial" w:hAnsi="Arial" w:cs="Arial"/>
              </w:rPr>
              <w:t>Work Begins</w:t>
            </w:r>
          </w:p>
        </w:tc>
        <w:tc>
          <w:tcPr>
            <w:tcW w:w="4508" w:type="dxa"/>
          </w:tcPr>
          <w:p w14:paraId="7EA87478" w14:textId="77777777" w:rsidR="005E4319" w:rsidRDefault="005E4319" w:rsidP="005015B6">
            <w:pPr>
              <w:rPr>
                <w:rFonts w:ascii="Arial" w:eastAsia="Arial" w:hAnsi="Arial" w:cs="Arial"/>
              </w:rPr>
            </w:pPr>
            <w:r w:rsidRPr="0C375DA7">
              <w:rPr>
                <w:rFonts w:ascii="Arial" w:eastAsia="Arial" w:hAnsi="Arial" w:cs="Arial"/>
              </w:rPr>
              <w:t>1</w:t>
            </w:r>
            <w:r w:rsidRPr="0C375DA7">
              <w:rPr>
                <w:rFonts w:ascii="Arial" w:eastAsia="Arial" w:hAnsi="Arial" w:cs="Arial"/>
                <w:vertAlign w:val="superscript"/>
              </w:rPr>
              <w:t>st</w:t>
            </w:r>
            <w:r w:rsidRPr="0C375DA7">
              <w:rPr>
                <w:rFonts w:ascii="Arial" w:eastAsia="Arial" w:hAnsi="Arial" w:cs="Arial"/>
              </w:rPr>
              <w:t xml:space="preserve"> </w:t>
            </w:r>
            <w:r>
              <w:rPr>
                <w:rFonts w:ascii="Arial" w:eastAsia="Arial" w:hAnsi="Arial" w:cs="Arial"/>
              </w:rPr>
              <w:t>April</w:t>
            </w:r>
            <w:r w:rsidRPr="0C375DA7">
              <w:rPr>
                <w:rFonts w:ascii="Arial" w:eastAsia="Arial" w:hAnsi="Arial" w:cs="Arial"/>
              </w:rPr>
              <w:t xml:space="preserve"> 2024</w:t>
            </w:r>
          </w:p>
        </w:tc>
      </w:tr>
      <w:tr w:rsidR="005E4319" w14:paraId="0239D850" w14:textId="77777777" w:rsidTr="005015B6">
        <w:trPr>
          <w:trHeight w:val="300"/>
        </w:trPr>
        <w:tc>
          <w:tcPr>
            <w:tcW w:w="4508" w:type="dxa"/>
          </w:tcPr>
          <w:p w14:paraId="69E92E9D" w14:textId="77777777" w:rsidR="005E4319" w:rsidRDefault="005E4319" w:rsidP="005015B6">
            <w:pPr>
              <w:rPr>
                <w:rFonts w:ascii="Arial" w:eastAsia="Arial" w:hAnsi="Arial" w:cs="Arial"/>
              </w:rPr>
            </w:pPr>
            <w:r w:rsidRPr="0C375DA7">
              <w:rPr>
                <w:rFonts w:ascii="Arial" w:eastAsia="Arial" w:hAnsi="Arial" w:cs="Arial"/>
              </w:rPr>
              <w:t>Interim Report</w:t>
            </w:r>
          </w:p>
        </w:tc>
        <w:tc>
          <w:tcPr>
            <w:tcW w:w="4508" w:type="dxa"/>
          </w:tcPr>
          <w:p w14:paraId="31AE2E7A" w14:textId="77777777" w:rsidR="005E4319" w:rsidRDefault="005E4319" w:rsidP="005015B6">
            <w:pPr>
              <w:rPr>
                <w:rFonts w:ascii="Arial" w:eastAsia="Arial" w:hAnsi="Arial" w:cs="Arial"/>
              </w:rPr>
            </w:pPr>
            <w:r w:rsidRPr="0C375DA7">
              <w:rPr>
                <w:rFonts w:ascii="Arial" w:eastAsia="Arial" w:hAnsi="Arial" w:cs="Arial"/>
              </w:rPr>
              <w:t>1</w:t>
            </w:r>
            <w:r w:rsidRPr="0C375DA7">
              <w:rPr>
                <w:rFonts w:ascii="Arial" w:eastAsia="Arial" w:hAnsi="Arial" w:cs="Arial"/>
                <w:vertAlign w:val="superscript"/>
              </w:rPr>
              <w:t>st</w:t>
            </w:r>
            <w:r w:rsidRPr="0C375DA7">
              <w:rPr>
                <w:rFonts w:ascii="Arial" w:eastAsia="Arial" w:hAnsi="Arial" w:cs="Arial"/>
              </w:rPr>
              <w:t xml:space="preserve"> </w:t>
            </w:r>
            <w:r>
              <w:rPr>
                <w:rFonts w:ascii="Arial" w:eastAsia="Arial" w:hAnsi="Arial" w:cs="Arial"/>
              </w:rPr>
              <w:t>September</w:t>
            </w:r>
            <w:r w:rsidRPr="0C375DA7">
              <w:rPr>
                <w:rFonts w:ascii="Arial" w:eastAsia="Arial" w:hAnsi="Arial" w:cs="Arial"/>
              </w:rPr>
              <w:t xml:space="preserve"> 202</w:t>
            </w:r>
            <w:r>
              <w:rPr>
                <w:rFonts w:ascii="Arial" w:eastAsia="Arial" w:hAnsi="Arial" w:cs="Arial"/>
              </w:rPr>
              <w:t>4</w:t>
            </w:r>
          </w:p>
        </w:tc>
      </w:tr>
      <w:tr w:rsidR="005E4319" w14:paraId="2E9233CE" w14:textId="77777777" w:rsidTr="005015B6">
        <w:trPr>
          <w:trHeight w:val="300"/>
        </w:trPr>
        <w:tc>
          <w:tcPr>
            <w:tcW w:w="4508" w:type="dxa"/>
          </w:tcPr>
          <w:p w14:paraId="002C2E50" w14:textId="77777777" w:rsidR="005E4319" w:rsidRDefault="005E4319" w:rsidP="005015B6">
            <w:pPr>
              <w:rPr>
                <w:rFonts w:ascii="Arial" w:eastAsia="Arial" w:hAnsi="Arial" w:cs="Arial"/>
              </w:rPr>
            </w:pPr>
            <w:r w:rsidRPr="0C375DA7">
              <w:rPr>
                <w:rFonts w:ascii="Arial" w:eastAsia="Arial" w:hAnsi="Arial" w:cs="Arial"/>
              </w:rPr>
              <w:t>Draft Report</w:t>
            </w:r>
          </w:p>
        </w:tc>
        <w:tc>
          <w:tcPr>
            <w:tcW w:w="4508" w:type="dxa"/>
          </w:tcPr>
          <w:p w14:paraId="39F95DD9" w14:textId="77777777" w:rsidR="005E4319" w:rsidRDefault="005E4319" w:rsidP="005015B6">
            <w:pPr>
              <w:rPr>
                <w:rFonts w:ascii="Arial" w:eastAsia="Arial" w:hAnsi="Arial" w:cs="Arial"/>
              </w:rPr>
            </w:pPr>
            <w:r w:rsidRPr="0C375DA7">
              <w:rPr>
                <w:rFonts w:ascii="Arial" w:eastAsia="Arial" w:hAnsi="Arial" w:cs="Arial"/>
              </w:rPr>
              <w:t>1</w:t>
            </w:r>
            <w:r w:rsidRPr="0C375DA7">
              <w:rPr>
                <w:rFonts w:ascii="Arial" w:eastAsia="Arial" w:hAnsi="Arial" w:cs="Arial"/>
                <w:vertAlign w:val="superscript"/>
              </w:rPr>
              <w:t>st</w:t>
            </w:r>
            <w:r w:rsidRPr="0C375DA7">
              <w:rPr>
                <w:rFonts w:ascii="Arial" w:eastAsia="Arial" w:hAnsi="Arial" w:cs="Arial"/>
              </w:rPr>
              <w:t xml:space="preserve"> </w:t>
            </w:r>
            <w:r>
              <w:rPr>
                <w:rFonts w:ascii="Arial" w:eastAsia="Arial" w:hAnsi="Arial" w:cs="Arial"/>
              </w:rPr>
              <w:t xml:space="preserve">February </w:t>
            </w:r>
            <w:r w:rsidRPr="0C375DA7">
              <w:rPr>
                <w:rFonts w:ascii="Arial" w:eastAsia="Arial" w:hAnsi="Arial" w:cs="Arial"/>
              </w:rPr>
              <w:t>202</w:t>
            </w:r>
            <w:r>
              <w:rPr>
                <w:rFonts w:ascii="Arial" w:eastAsia="Arial" w:hAnsi="Arial" w:cs="Arial"/>
              </w:rPr>
              <w:t>5</w:t>
            </w:r>
          </w:p>
        </w:tc>
      </w:tr>
      <w:tr w:rsidR="005E4319" w14:paraId="40919884" w14:textId="77777777" w:rsidTr="005015B6">
        <w:trPr>
          <w:trHeight w:val="300"/>
        </w:trPr>
        <w:tc>
          <w:tcPr>
            <w:tcW w:w="4508" w:type="dxa"/>
          </w:tcPr>
          <w:p w14:paraId="39DA3795" w14:textId="77777777" w:rsidR="005E4319" w:rsidRDefault="005E4319" w:rsidP="005015B6">
            <w:pPr>
              <w:rPr>
                <w:rFonts w:ascii="Arial" w:eastAsia="Arial" w:hAnsi="Arial" w:cs="Arial"/>
              </w:rPr>
            </w:pPr>
            <w:r w:rsidRPr="0C375DA7">
              <w:rPr>
                <w:rFonts w:ascii="Arial" w:eastAsia="Arial" w:hAnsi="Arial" w:cs="Arial"/>
              </w:rPr>
              <w:t>Final Report</w:t>
            </w:r>
          </w:p>
        </w:tc>
        <w:tc>
          <w:tcPr>
            <w:tcW w:w="4508" w:type="dxa"/>
          </w:tcPr>
          <w:p w14:paraId="03932F7E" w14:textId="77777777" w:rsidR="005E4319" w:rsidRDefault="005E4319" w:rsidP="005015B6">
            <w:pPr>
              <w:rPr>
                <w:rFonts w:ascii="Arial" w:eastAsia="Arial" w:hAnsi="Arial" w:cs="Arial"/>
              </w:rPr>
            </w:pPr>
            <w:r>
              <w:rPr>
                <w:rFonts w:ascii="Arial" w:eastAsia="Arial" w:hAnsi="Arial" w:cs="Arial"/>
              </w:rPr>
              <w:t>31</w:t>
            </w:r>
            <w:r w:rsidRPr="00022A2B">
              <w:rPr>
                <w:rFonts w:ascii="Arial" w:eastAsia="Arial" w:hAnsi="Arial" w:cs="Arial"/>
                <w:vertAlign w:val="superscript"/>
              </w:rPr>
              <w:t>st</w:t>
            </w:r>
            <w:r>
              <w:rPr>
                <w:rFonts w:ascii="Arial" w:eastAsia="Arial" w:hAnsi="Arial" w:cs="Arial"/>
              </w:rPr>
              <w:t xml:space="preserve"> March </w:t>
            </w:r>
            <w:r w:rsidRPr="0C375DA7">
              <w:rPr>
                <w:rFonts w:ascii="Arial" w:eastAsia="Arial" w:hAnsi="Arial" w:cs="Arial"/>
              </w:rPr>
              <w:t>2025</w:t>
            </w:r>
          </w:p>
        </w:tc>
      </w:tr>
    </w:tbl>
    <w:p w14:paraId="2C94CC15" w14:textId="77777777" w:rsidR="005E4319" w:rsidRDefault="005E4319" w:rsidP="005E4319">
      <w:pPr>
        <w:rPr>
          <w:rFonts w:ascii="Arial" w:eastAsia="Arial" w:hAnsi="Arial" w:cs="Arial"/>
        </w:rPr>
      </w:pPr>
    </w:p>
    <w:p w14:paraId="63660A15" w14:textId="77777777" w:rsidR="005E4319" w:rsidRDefault="005E4319" w:rsidP="00247E43">
      <w:pPr>
        <w:ind w:left="0" w:firstLine="0"/>
        <w:rPr>
          <w:rFonts w:ascii="Arial" w:eastAsia="Arial" w:hAnsi="Arial" w:cs="Arial"/>
        </w:rPr>
      </w:pPr>
      <w:r w:rsidRPr="36FC6922">
        <w:rPr>
          <w:rFonts w:ascii="Arial" w:eastAsia="Arial" w:hAnsi="Arial" w:cs="Arial"/>
        </w:rPr>
        <w:t>The application must be set out in a maximum of 5 pages plus one page for a GANTT chart.</w:t>
      </w:r>
    </w:p>
    <w:p w14:paraId="5DF0D1B4" w14:textId="77777777" w:rsidR="00247E43" w:rsidRDefault="00247E43" w:rsidP="00247E43">
      <w:pPr>
        <w:ind w:left="0" w:firstLine="0"/>
        <w:rPr>
          <w:rFonts w:ascii="Arial" w:eastAsia="Arial" w:hAnsi="Arial" w:cs="Arial"/>
        </w:rPr>
      </w:pPr>
    </w:p>
    <w:p w14:paraId="5C9DBA45" w14:textId="77777777" w:rsidR="005E4319" w:rsidRPr="00247E43" w:rsidRDefault="005E4319" w:rsidP="00247E43">
      <w:pPr>
        <w:ind w:left="0" w:firstLine="0"/>
        <w:rPr>
          <w:rFonts w:ascii="Arial" w:eastAsia="Arial" w:hAnsi="Arial" w:cs="Arial"/>
        </w:rPr>
      </w:pPr>
      <w:r w:rsidRPr="00247E43">
        <w:rPr>
          <w:rStyle w:val="Heading2Char"/>
          <w:rFonts w:ascii="Arial" w:hAnsi="Arial" w:cs="Arial"/>
        </w:rPr>
        <w:t>Evaluation Criteria</w:t>
      </w:r>
    </w:p>
    <w:p w14:paraId="29FFBF76" w14:textId="77777777" w:rsidR="005E4319" w:rsidRPr="00522A2B" w:rsidRDefault="005E4319" w:rsidP="00247E43">
      <w:pPr>
        <w:ind w:left="0" w:firstLine="0"/>
        <w:rPr>
          <w:rFonts w:ascii="Arial" w:hAnsi="Arial" w:cs="Arial"/>
          <w:color w:val="FF0000"/>
        </w:rPr>
      </w:pPr>
      <w:r w:rsidRPr="36FC6922">
        <w:rPr>
          <w:rFonts w:ascii="Arial" w:hAnsi="Arial" w:cs="Arial"/>
          <w:b/>
          <w:bCs/>
        </w:rPr>
        <w:t>Evaluation Method:</w:t>
      </w:r>
      <w:bookmarkStart w:id="6" w:name="_Toc69368475"/>
      <w:r w:rsidRPr="36FC6922">
        <w:rPr>
          <w:rFonts w:ascii="Arial" w:hAnsi="Arial" w:cs="Arial"/>
        </w:rPr>
        <w:t xml:space="preserve"> Weighted Combination of Quality (70%) and Price</w:t>
      </w:r>
      <w:bookmarkEnd w:id="6"/>
      <w:r w:rsidRPr="36FC6922">
        <w:rPr>
          <w:rFonts w:ascii="Arial" w:hAnsi="Arial" w:cs="Arial"/>
        </w:rPr>
        <w:t xml:space="preserve"> (30%). </w:t>
      </w:r>
    </w:p>
    <w:p w14:paraId="5360D5E7" w14:textId="77777777" w:rsidR="005E4319" w:rsidRPr="00522A2B" w:rsidRDefault="005E4319" w:rsidP="00247E43">
      <w:pPr>
        <w:ind w:left="0" w:firstLine="0"/>
        <w:rPr>
          <w:rFonts w:ascii="Arial" w:hAnsi="Arial" w:cs="Arial"/>
        </w:rPr>
      </w:pPr>
      <w:r w:rsidRPr="00522A2B">
        <w:rPr>
          <w:rFonts w:ascii="Arial" w:hAnsi="Arial" w:cs="Arial"/>
        </w:rPr>
        <w:t>All responses to the Quality Questions will be assessed against the criteria set out below.</w:t>
      </w:r>
    </w:p>
    <w:tbl>
      <w:tblPr>
        <w:tblW w:w="9067"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7996"/>
      </w:tblGrid>
      <w:tr w:rsidR="005E4319" w14:paraId="31A71322" w14:textId="77777777" w:rsidTr="005015B6">
        <w:tc>
          <w:tcPr>
            <w:tcW w:w="568" w:type="dxa"/>
            <w:tcBorders>
              <w:top w:val="single" w:sz="8" w:space="0" w:color="909090"/>
              <w:left w:val="single" w:sz="8" w:space="0" w:color="909090"/>
              <w:bottom w:val="single" w:sz="8" w:space="0" w:color="909090"/>
              <w:right w:val="single" w:sz="8" w:space="0" w:color="909090"/>
            </w:tcBorders>
            <w:tcMar>
              <w:top w:w="45" w:type="dxa"/>
              <w:left w:w="0" w:type="dxa"/>
              <w:bottom w:w="45" w:type="dxa"/>
              <w:right w:w="0" w:type="dxa"/>
            </w:tcMar>
            <w:hideMark/>
          </w:tcPr>
          <w:p w14:paraId="44FAD60F"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Score </w:t>
            </w:r>
          </w:p>
        </w:tc>
        <w:tc>
          <w:tcPr>
            <w:tcW w:w="8499" w:type="dxa"/>
            <w:tcBorders>
              <w:top w:val="single" w:sz="8" w:space="0" w:color="909090"/>
              <w:left w:val="nil"/>
              <w:bottom w:val="single" w:sz="8" w:space="0" w:color="909090"/>
              <w:right w:val="single" w:sz="8" w:space="0" w:color="909090"/>
            </w:tcBorders>
            <w:tcMar>
              <w:top w:w="45" w:type="dxa"/>
              <w:left w:w="0" w:type="dxa"/>
              <w:bottom w:w="45" w:type="dxa"/>
              <w:right w:w="0" w:type="dxa"/>
            </w:tcMar>
            <w:hideMark/>
          </w:tcPr>
          <w:p w14:paraId="65F2E0CD"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Criteria FOR AWARDING SCORE</w:t>
            </w:r>
          </w:p>
        </w:tc>
      </w:tr>
      <w:tr w:rsidR="005E4319" w14:paraId="583FB00C" w14:textId="77777777" w:rsidTr="005015B6">
        <w:tc>
          <w:tcPr>
            <w:tcW w:w="56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7195C016"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0 </w:t>
            </w:r>
          </w:p>
        </w:tc>
        <w:tc>
          <w:tcPr>
            <w:tcW w:w="8499" w:type="dxa"/>
            <w:tcBorders>
              <w:top w:val="nil"/>
              <w:left w:val="nil"/>
              <w:bottom w:val="single" w:sz="8" w:space="0" w:color="909090"/>
              <w:right w:val="single" w:sz="8" w:space="0" w:color="909090"/>
            </w:tcBorders>
            <w:tcMar>
              <w:top w:w="45" w:type="dxa"/>
              <w:left w:w="0" w:type="dxa"/>
              <w:bottom w:w="45" w:type="dxa"/>
              <w:right w:w="0" w:type="dxa"/>
            </w:tcMar>
            <w:hideMark/>
          </w:tcPr>
          <w:p w14:paraId="18F709CD"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Response does not meet requirements or no response is provided. </w:t>
            </w:r>
          </w:p>
        </w:tc>
      </w:tr>
      <w:tr w:rsidR="005E4319" w14:paraId="665EC5E9" w14:textId="77777777" w:rsidTr="005015B6">
        <w:tc>
          <w:tcPr>
            <w:tcW w:w="56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1E51AD81"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1 </w:t>
            </w:r>
          </w:p>
        </w:tc>
        <w:tc>
          <w:tcPr>
            <w:tcW w:w="8499" w:type="dxa"/>
            <w:tcBorders>
              <w:top w:val="nil"/>
              <w:left w:val="nil"/>
              <w:bottom w:val="single" w:sz="8" w:space="0" w:color="909090"/>
              <w:right w:val="single" w:sz="8" w:space="0" w:color="909090"/>
            </w:tcBorders>
            <w:tcMar>
              <w:top w:w="45" w:type="dxa"/>
              <w:left w:w="0" w:type="dxa"/>
              <w:bottom w:w="45" w:type="dxa"/>
              <w:right w:w="0" w:type="dxa"/>
            </w:tcMar>
            <w:hideMark/>
          </w:tcPr>
          <w:p w14:paraId="3E79EBFB"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Response partially meets the requirements but contains significant weaknesses, issues or omissions. </w:t>
            </w:r>
          </w:p>
        </w:tc>
      </w:tr>
      <w:tr w:rsidR="005E4319" w14:paraId="5716BE1F" w14:textId="77777777" w:rsidTr="005015B6">
        <w:tc>
          <w:tcPr>
            <w:tcW w:w="56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5CDB71A8"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2 </w:t>
            </w:r>
          </w:p>
        </w:tc>
        <w:tc>
          <w:tcPr>
            <w:tcW w:w="8499" w:type="dxa"/>
            <w:tcBorders>
              <w:top w:val="nil"/>
              <w:left w:val="nil"/>
              <w:bottom w:val="single" w:sz="8" w:space="0" w:color="909090"/>
              <w:right w:val="single" w:sz="8" w:space="0" w:color="909090"/>
            </w:tcBorders>
            <w:tcMar>
              <w:top w:w="45" w:type="dxa"/>
              <w:left w:w="0" w:type="dxa"/>
              <w:bottom w:w="45" w:type="dxa"/>
              <w:right w:w="0" w:type="dxa"/>
            </w:tcMar>
            <w:hideMark/>
          </w:tcPr>
          <w:p w14:paraId="69A41717"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Response meets the requirements to an acceptable standard but contains some weaknesses, issues or omissions. </w:t>
            </w:r>
          </w:p>
        </w:tc>
      </w:tr>
      <w:tr w:rsidR="005E4319" w14:paraId="53AB6D9F" w14:textId="77777777" w:rsidTr="005015B6">
        <w:tc>
          <w:tcPr>
            <w:tcW w:w="568" w:type="dxa"/>
            <w:tcBorders>
              <w:top w:val="nil"/>
              <w:left w:val="single" w:sz="8" w:space="0" w:color="909090"/>
              <w:bottom w:val="single" w:sz="8" w:space="0" w:color="909090"/>
              <w:right w:val="single" w:sz="8" w:space="0" w:color="909090"/>
            </w:tcBorders>
            <w:tcMar>
              <w:top w:w="45" w:type="dxa"/>
              <w:left w:w="0" w:type="dxa"/>
              <w:bottom w:w="45" w:type="dxa"/>
              <w:right w:w="0" w:type="dxa"/>
            </w:tcMar>
            <w:hideMark/>
          </w:tcPr>
          <w:p w14:paraId="1E889344"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3 </w:t>
            </w:r>
          </w:p>
        </w:tc>
        <w:tc>
          <w:tcPr>
            <w:tcW w:w="8499" w:type="dxa"/>
            <w:tcBorders>
              <w:top w:val="nil"/>
              <w:left w:val="nil"/>
              <w:bottom w:val="single" w:sz="8" w:space="0" w:color="909090"/>
              <w:right w:val="single" w:sz="8" w:space="0" w:color="909090"/>
            </w:tcBorders>
            <w:tcMar>
              <w:top w:w="45" w:type="dxa"/>
              <w:left w:w="0" w:type="dxa"/>
              <w:bottom w:w="45" w:type="dxa"/>
              <w:right w:w="0" w:type="dxa"/>
            </w:tcMar>
            <w:hideMark/>
          </w:tcPr>
          <w:p w14:paraId="78864FAC" w14:textId="77777777" w:rsidR="005E4319" w:rsidRPr="002A542D" w:rsidRDefault="005E4319" w:rsidP="005015B6">
            <w:pPr>
              <w:rPr>
                <w:rFonts w:ascii="Arial" w:eastAsia="Arial" w:hAnsi="Arial" w:cs="Arial"/>
                <w:sz w:val="22"/>
                <w:szCs w:val="22"/>
                <w:lang w:eastAsia="en-US"/>
              </w:rPr>
            </w:pPr>
            <w:r w:rsidRPr="002A542D">
              <w:rPr>
                <w:rFonts w:ascii="Arial" w:eastAsia="Arial" w:hAnsi="Arial" w:cs="Arial"/>
                <w:lang w:eastAsia="en-US"/>
              </w:rPr>
              <w:t>Response meets requirements to a high standard. Robust and detailed in all aspects. </w:t>
            </w:r>
          </w:p>
        </w:tc>
      </w:tr>
    </w:tbl>
    <w:p w14:paraId="72995B94" w14:textId="77777777" w:rsidR="005E4319" w:rsidRDefault="005E4319" w:rsidP="005E4319">
      <w:pPr>
        <w:rPr>
          <w:rFonts w:ascii="Calibri" w:eastAsiaTheme="minorHAnsi" w:hAnsi="Calibri" w:cs="Calibri"/>
          <w:sz w:val="22"/>
          <w:szCs w:val="22"/>
          <w:lang w:eastAsia="en-US"/>
          <w14:ligatures w14:val="standardContextual"/>
        </w:rPr>
      </w:pPr>
    </w:p>
    <w:p w14:paraId="005B2F69" w14:textId="77777777" w:rsidR="005E4319" w:rsidRPr="00522A2B" w:rsidRDefault="005E4319" w:rsidP="005E4319">
      <w:pPr>
        <w:pStyle w:val="Heading2"/>
        <w:rPr>
          <w:rFonts w:ascii="Arial" w:eastAsia="Times New Roman" w:hAnsi="Arial" w:cs="Arial"/>
          <w:sz w:val="22"/>
          <w:szCs w:val="22"/>
        </w:rPr>
      </w:pPr>
    </w:p>
    <w:p w14:paraId="45367F53" w14:textId="77777777" w:rsidR="005E4319" w:rsidRPr="00A46044" w:rsidRDefault="005E4319" w:rsidP="00A46044">
      <w:pPr>
        <w:pStyle w:val="Heading1"/>
        <w:ind w:left="0" w:firstLine="0"/>
        <w:rPr>
          <w:rFonts w:ascii="Arial" w:hAnsi="Arial" w:cs="Arial"/>
          <w:sz w:val="22"/>
          <w:szCs w:val="22"/>
        </w:rPr>
      </w:pPr>
      <w:r w:rsidRPr="00A46044">
        <w:rPr>
          <w:rFonts w:ascii="Arial" w:hAnsi="Arial" w:cs="Arial"/>
          <w:sz w:val="22"/>
          <w:szCs w:val="22"/>
        </w:rPr>
        <w:t>Deadline and Return of Submission</w:t>
      </w:r>
    </w:p>
    <w:p w14:paraId="56BF6520" w14:textId="77777777" w:rsidR="005E4319" w:rsidRDefault="005E4319" w:rsidP="00A46044">
      <w:pPr>
        <w:ind w:left="0" w:firstLine="0"/>
        <w:rPr>
          <w:rFonts w:ascii="Arial" w:hAnsi="Arial" w:cs="Arial"/>
        </w:rPr>
      </w:pPr>
      <w:r w:rsidRPr="0425FBFB">
        <w:rPr>
          <w:rFonts w:ascii="Arial" w:hAnsi="Arial" w:cs="Arial"/>
        </w:rPr>
        <w:t xml:space="preserve">Completed Expressions of Interest should be returned to West Northamptonshire Council’s Public Health Team at </w:t>
      </w:r>
      <w:hyperlink r:id="rId16">
        <w:r w:rsidRPr="0425FBFB">
          <w:rPr>
            <w:rStyle w:val="Hyperlink"/>
            <w:rFonts w:ascii="Arial" w:hAnsi="Arial" w:cs="Arial"/>
          </w:rPr>
          <w:t>henna.parmar@westnorthants.gov.uk</w:t>
        </w:r>
      </w:hyperlink>
      <w:r w:rsidRPr="0425FBFB">
        <w:rPr>
          <w:rFonts w:ascii="Arial" w:hAnsi="Arial" w:cs="Arial"/>
        </w:rPr>
        <w:t xml:space="preserve"> and </w:t>
      </w:r>
      <w:hyperlink r:id="rId17">
        <w:r w:rsidRPr="0425FBFB">
          <w:rPr>
            <w:rStyle w:val="Hyperlink"/>
            <w:rFonts w:ascii="Arial" w:hAnsi="Arial" w:cs="Arial"/>
          </w:rPr>
          <w:t>chloe.gay@westnorthants.gov.uk</w:t>
        </w:r>
      </w:hyperlink>
      <w:r w:rsidRPr="0425FBFB">
        <w:rPr>
          <w:rFonts w:ascii="Arial" w:hAnsi="Arial" w:cs="Arial"/>
        </w:rPr>
        <w:t xml:space="preserve"> by </w:t>
      </w:r>
      <w:r>
        <w:rPr>
          <w:rFonts w:ascii="Arial" w:hAnsi="Arial" w:cs="Arial"/>
        </w:rPr>
        <w:t>29</w:t>
      </w:r>
      <w:r w:rsidRPr="00FC5E4A">
        <w:rPr>
          <w:rFonts w:ascii="Arial" w:hAnsi="Arial" w:cs="Arial"/>
          <w:vertAlign w:val="superscript"/>
        </w:rPr>
        <w:t>th</w:t>
      </w:r>
      <w:r>
        <w:rPr>
          <w:rFonts w:ascii="Arial" w:hAnsi="Arial" w:cs="Arial"/>
        </w:rPr>
        <w:t xml:space="preserve"> February 2024 </w:t>
      </w:r>
      <w:r w:rsidRPr="0425FBFB">
        <w:rPr>
          <w:rFonts w:ascii="Arial" w:hAnsi="Arial" w:cs="Arial"/>
        </w:rPr>
        <w:t>at 5pm.</w:t>
      </w:r>
    </w:p>
    <w:p w14:paraId="079759EA" w14:textId="77777777" w:rsidR="005E4319" w:rsidRDefault="005E4319" w:rsidP="00A46044">
      <w:pPr>
        <w:ind w:left="0" w:firstLine="0"/>
        <w:rPr>
          <w:rFonts w:ascii="Arial" w:hAnsi="Arial" w:cs="Arial"/>
        </w:rPr>
      </w:pPr>
      <w:r w:rsidRPr="0425FBFB">
        <w:rPr>
          <w:rFonts w:ascii="Arial" w:hAnsi="Arial" w:cs="Arial"/>
        </w:rPr>
        <w:t xml:space="preserve">For questions or queries regarding the project, please contact the following contacts Henna Parmar at </w:t>
      </w:r>
      <w:hyperlink r:id="rId18">
        <w:r w:rsidRPr="0425FBFB">
          <w:rPr>
            <w:rStyle w:val="Hyperlink"/>
            <w:rFonts w:ascii="Arial" w:hAnsi="Arial" w:cs="Arial"/>
          </w:rPr>
          <w:t>henna.parmar@westnorthants.gov.uk</w:t>
        </w:r>
      </w:hyperlink>
      <w:r w:rsidRPr="0425FBFB">
        <w:rPr>
          <w:rFonts w:ascii="Arial" w:hAnsi="Arial" w:cs="Arial"/>
        </w:rPr>
        <w:t xml:space="preserve"> and Chloe Gay at </w:t>
      </w:r>
      <w:hyperlink r:id="rId19">
        <w:r w:rsidRPr="0425FBFB">
          <w:rPr>
            <w:rStyle w:val="Hyperlink"/>
            <w:rFonts w:ascii="Arial" w:hAnsi="Arial" w:cs="Arial"/>
          </w:rPr>
          <w:t>chloe.gay@westnorthants.gov.uk</w:t>
        </w:r>
      </w:hyperlink>
      <w:r w:rsidRPr="0425FBFB">
        <w:rPr>
          <w:rFonts w:ascii="Arial" w:hAnsi="Arial" w:cs="Arial"/>
        </w:rPr>
        <w:t>.</w:t>
      </w:r>
    </w:p>
    <w:p w14:paraId="2AB59F31" w14:textId="2B67B4A6" w:rsidR="00D51C54" w:rsidRPr="007E66B4" w:rsidRDefault="00D51C54" w:rsidP="75C2787D">
      <w:pPr>
        <w:rPr>
          <w:rFonts w:ascii="Arial" w:hAnsi="Arial" w:cs="Arial"/>
        </w:rPr>
      </w:pPr>
    </w:p>
    <w:p w14:paraId="0C8081C0" w14:textId="77777777" w:rsidR="00F042DA" w:rsidRPr="007E66B4" w:rsidRDefault="00F042DA" w:rsidP="2E0C0277">
      <w:pPr>
        <w:pStyle w:val="ListParagraph"/>
        <w:ind w:left="0"/>
        <w:rPr>
          <w:rFonts w:cs="Arial"/>
        </w:rPr>
      </w:pPr>
    </w:p>
    <w:p w14:paraId="2E269C9E" w14:textId="77777777" w:rsidR="00714F59" w:rsidRPr="007E66B4" w:rsidRDefault="6B024595" w:rsidP="00A46044">
      <w:pPr>
        <w:ind w:left="0" w:firstLine="0"/>
        <w:rPr>
          <w:rFonts w:ascii="Arial" w:hAnsi="Arial" w:cs="Arial"/>
        </w:rPr>
      </w:pPr>
      <w:r w:rsidRPr="007E66B4">
        <w:rPr>
          <w:rFonts w:ascii="Arial" w:hAnsi="Arial" w:cs="Arial"/>
          <w:b/>
          <w:bCs/>
        </w:rPr>
        <w:t>Data Management / General Data Protection Regulation (GDPR)</w:t>
      </w:r>
    </w:p>
    <w:p w14:paraId="1A5331F7" w14:textId="77777777" w:rsidR="00714F59" w:rsidRPr="007E66B4" w:rsidRDefault="00714F59" w:rsidP="2E0C0277">
      <w:pPr>
        <w:rPr>
          <w:rFonts w:ascii="Arial" w:hAnsi="Arial" w:cs="Arial"/>
        </w:rPr>
      </w:pPr>
    </w:p>
    <w:p w14:paraId="1B1702D3" w14:textId="72ADCE20" w:rsidR="009F73C2" w:rsidRPr="007E66B4" w:rsidRDefault="6A121C6C" w:rsidP="00A46044">
      <w:pPr>
        <w:spacing w:before="120" w:after="120"/>
        <w:ind w:left="0" w:firstLine="0"/>
        <w:jc w:val="both"/>
        <w:rPr>
          <w:rFonts w:ascii="Arial" w:hAnsi="Arial" w:cs="Arial"/>
        </w:rPr>
      </w:pPr>
      <w:r w:rsidRPr="007E66B4">
        <w:rPr>
          <w:rFonts w:ascii="Arial" w:hAnsi="Arial" w:cs="Arial"/>
        </w:rPr>
        <w:t xml:space="preserve">The </w:t>
      </w:r>
      <w:r w:rsidR="3EC6FFDA" w:rsidRPr="007E66B4">
        <w:rPr>
          <w:rFonts w:ascii="Arial" w:hAnsi="Arial" w:cs="Arial"/>
        </w:rPr>
        <w:t>Authority</w:t>
      </w:r>
      <w:r w:rsidRPr="007E66B4">
        <w:rPr>
          <w:rFonts w:ascii="Arial" w:hAnsi="Arial" w:cs="Arial"/>
        </w:rPr>
        <w:t xml:space="preserve"> takes the processing of data seriously and applies security and privacy policies and procedures to ensure that all personal data within, or passing through the </w:t>
      </w:r>
      <w:r w:rsidR="3EC6FFDA" w:rsidRPr="007E66B4">
        <w:rPr>
          <w:rFonts w:ascii="Arial" w:hAnsi="Arial" w:cs="Arial"/>
        </w:rPr>
        <w:t>Authority</w:t>
      </w:r>
      <w:r w:rsidRPr="007E66B4">
        <w:rPr>
          <w:rFonts w:ascii="Arial" w:hAnsi="Arial" w:cs="Arial"/>
        </w:rPr>
        <w:t xml:space="preserve">, will be handled in accordance with the provisions of the appropriate UK GDPR, the Data Protection Act 2018, or any other legislation, regulation or other statutory </w:t>
      </w:r>
      <w:r w:rsidR="00CF5054" w:rsidRPr="007E66B4">
        <w:rPr>
          <w:rFonts w:ascii="Arial" w:hAnsi="Arial" w:cs="Arial"/>
        </w:rPr>
        <w:t>instrument (</w:t>
      </w:r>
      <w:r w:rsidRPr="007E66B4">
        <w:rPr>
          <w:rFonts w:ascii="Arial" w:hAnsi="Arial" w:cs="Arial"/>
        </w:rPr>
        <w:t>the Data Protection Legislation).</w:t>
      </w:r>
    </w:p>
    <w:p w14:paraId="5CD408D4" w14:textId="2A254087" w:rsidR="009F73C2" w:rsidRPr="007E66B4" w:rsidRDefault="6A121C6C" w:rsidP="00A46044">
      <w:pPr>
        <w:spacing w:before="120" w:after="120"/>
        <w:ind w:left="0" w:firstLine="0"/>
        <w:jc w:val="both"/>
        <w:rPr>
          <w:rFonts w:ascii="Arial" w:hAnsi="Arial" w:cs="Arial"/>
        </w:rPr>
      </w:pPr>
      <w:r w:rsidRPr="007E66B4">
        <w:rPr>
          <w:rFonts w:ascii="Arial" w:hAnsi="Arial" w:cs="Arial"/>
        </w:rPr>
        <w:t xml:space="preserve">Any </w:t>
      </w:r>
      <w:r w:rsidR="00F901A5" w:rsidRPr="007E66B4">
        <w:rPr>
          <w:rFonts w:ascii="Arial" w:hAnsi="Arial" w:cs="Arial"/>
        </w:rPr>
        <w:t>Applicant</w:t>
      </w:r>
      <w:r w:rsidRPr="007E66B4">
        <w:rPr>
          <w:rFonts w:ascii="Arial" w:hAnsi="Arial" w:cs="Arial"/>
        </w:rPr>
        <w:t xml:space="preserve"> who wishes to enter into a </w:t>
      </w:r>
      <w:r w:rsidR="00050208" w:rsidRPr="007E66B4">
        <w:rPr>
          <w:rFonts w:ascii="Arial" w:hAnsi="Arial" w:cs="Arial"/>
        </w:rPr>
        <w:t>grant arrangemen</w:t>
      </w:r>
      <w:r w:rsidRPr="007E66B4">
        <w:rPr>
          <w:rFonts w:ascii="Arial" w:hAnsi="Arial" w:cs="Arial"/>
        </w:rPr>
        <w:t xml:space="preserve">t for the provision of goods, works or services with the </w:t>
      </w:r>
      <w:r w:rsidR="3EC6FFDA" w:rsidRPr="007E66B4">
        <w:rPr>
          <w:rFonts w:ascii="Arial" w:hAnsi="Arial" w:cs="Arial"/>
        </w:rPr>
        <w:t>Authority</w:t>
      </w:r>
      <w:r w:rsidRPr="007E66B4">
        <w:rPr>
          <w:rFonts w:ascii="Arial" w:hAnsi="Arial" w:cs="Arial"/>
        </w:rPr>
        <w:t xml:space="preserve"> in which the processing of personal data is involved, must be able to demonstrate that they are fully compliant with the provisions of the Data Protection Legislation.</w:t>
      </w:r>
    </w:p>
    <w:p w14:paraId="4D63A55A" w14:textId="15045201" w:rsidR="009F73C2" w:rsidRPr="007E66B4" w:rsidRDefault="6A121C6C" w:rsidP="00A46044">
      <w:pPr>
        <w:spacing w:before="120" w:after="120"/>
        <w:ind w:left="0" w:firstLine="0"/>
        <w:jc w:val="both"/>
        <w:rPr>
          <w:rFonts w:ascii="Arial" w:hAnsi="Arial" w:cs="Arial"/>
        </w:rPr>
      </w:pPr>
      <w:r w:rsidRPr="007E66B4">
        <w:rPr>
          <w:rFonts w:ascii="Arial" w:hAnsi="Arial" w:cs="Arial"/>
        </w:rPr>
        <w:t xml:space="preserve">Any </w:t>
      </w:r>
      <w:r w:rsidR="00F901A5" w:rsidRPr="007E66B4">
        <w:rPr>
          <w:rFonts w:ascii="Arial" w:hAnsi="Arial" w:cs="Arial"/>
        </w:rPr>
        <w:t>Applicant</w:t>
      </w:r>
      <w:r w:rsidRPr="007E66B4">
        <w:rPr>
          <w:rFonts w:ascii="Arial" w:hAnsi="Arial" w:cs="Arial"/>
        </w:rPr>
        <w:t xml:space="preserve"> required to comply with the provisions of the Data Protection Legislation may incur costs in doing so, especially where new systems or processes are required to be adopted. </w:t>
      </w:r>
      <w:r w:rsidR="00F901A5" w:rsidRPr="007E66B4">
        <w:rPr>
          <w:rFonts w:ascii="Arial" w:hAnsi="Arial" w:cs="Arial"/>
        </w:rPr>
        <w:t>Applicant</w:t>
      </w:r>
      <w:r w:rsidRPr="007E66B4">
        <w:rPr>
          <w:rFonts w:ascii="Arial" w:hAnsi="Arial" w:cs="Arial"/>
        </w:rPr>
        <w:t xml:space="preserve">s are reminded these costs are attributable to conducting business in the EU, and not supplying the UK public sector, and all </w:t>
      </w:r>
      <w:r w:rsidR="00F901A5" w:rsidRPr="007E66B4">
        <w:rPr>
          <w:rFonts w:ascii="Arial" w:hAnsi="Arial" w:cs="Arial"/>
        </w:rPr>
        <w:t>Applicant</w:t>
      </w:r>
      <w:r w:rsidRPr="007E66B4">
        <w:rPr>
          <w:rFonts w:ascii="Arial" w:hAnsi="Arial" w:cs="Arial"/>
        </w:rPr>
        <w:t>s are accordingly required to manage their own costs in relation to compliance.</w:t>
      </w:r>
    </w:p>
    <w:p w14:paraId="02CB3C99" w14:textId="60C64BD8" w:rsidR="009F73C2" w:rsidRPr="007E66B4" w:rsidRDefault="6A121C6C" w:rsidP="00A46044">
      <w:pPr>
        <w:ind w:left="0" w:firstLine="0"/>
        <w:rPr>
          <w:rFonts w:ascii="Arial" w:hAnsi="Arial" w:cs="Arial"/>
        </w:rPr>
      </w:pPr>
      <w:r w:rsidRPr="007E66B4">
        <w:rPr>
          <w:rFonts w:ascii="Arial" w:hAnsi="Arial" w:cs="Arial"/>
        </w:rPr>
        <w:t xml:space="preserve">The </w:t>
      </w:r>
      <w:r w:rsidR="3EC6FFDA" w:rsidRPr="007E66B4">
        <w:rPr>
          <w:rFonts w:ascii="Arial" w:hAnsi="Arial" w:cs="Arial"/>
        </w:rPr>
        <w:t>Authority</w:t>
      </w:r>
      <w:r w:rsidRPr="007E66B4">
        <w:rPr>
          <w:rFonts w:ascii="Arial" w:hAnsi="Arial" w:cs="Arial"/>
        </w:rPr>
        <w:t xml:space="preserve"> will not accept any liability clause in any </w:t>
      </w:r>
      <w:r w:rsidR="00F901A5" w:rsidRPr="007E66B4">
        <w:rPr>
          <w:rFonts w:ascii="Arial" w:hAnsi="Arial" w:cs="Arial"/>
        </w:rPr>
        <w:t>arrangement</w:t>
      </w:r>
      <w:r w:rsidRPr="007E66B4">
        <w:rPr>
          <w:rFonts w:ascii="Arial" w:hAnsi="Arial" w:cs="Arial"/>
        </w:rPr>
        <w:t xml:space="preserve"> that seeks to indemnify the </w:t>
      </w:r>
      <w:r w:rsidR="00F901A5" w:rsidRPr="007E66B4">
        <w:rPr>
          <w:rFonts w:ascii="Arial" w:hAnsi="Arial" w:cs="Arial"/>
        </w:rPr>
        <w:t>Applicant</w:t>
      </w:r>
      <w:r w:rsidRPr="007E66B4">
        <w:rPr>
          <w:rFonts w:ascii="Arial" w:hAnsi="Arial" w:cs="Arial"/>
        </w:rPr>
        <w:t xml:space="preserve">, as data processor, against fines under the provisions of the Data Protection Legislation. The legal penalty regime under the Data Protection Legislation has been extended directly to data processors to ensure better performance and enhanced protection for personal data, and any indemnification of </w:t>
      </w:r>
      <w:r w:rsidR="00F901A5" w:rsidRPr="007E66B4">
        <w:rPr>
          <w:rFonts w:ascii="Arial" w:hAnsi="Arial" w:cs="Arial"/>
        </w:rPr>
        <w:t>Applicant</w:t>
      </w:r>
      <w:r w:rsidRPr="007E66B4">
        <w:rPr>
          <w:rFonts w:ascii="Arial" w:hAnsi="Arial" w:cs="Arial"/>
        </w:rPr>
        <w:t>s as data processors for any Data Protection Legislation breaches resulting in fines or court claims undermines these principles.</w:t>
      </w:r>
    </w:p>
    <w:p w14:paraId="05680EB6" w14:textId="04090375" w:rsidR="00B63E7C" w:rsidRPr="007E66B4" w:rsidRDefault="00B63E7C" w:rsidP="009F73C2">
      <w:pPr>
        <w:rPr>
          <w:rFonts w:ascii="Arial" w:hAnsi="Arial" w:cs="Arial"/>
        </w:rPr>
      </w:pPr>
    </w:p>
    <w:p w14:paraId="015A0CFB" w14:textId="77777777" w:rsidR="00F042DA" w:rsidRPr="007E66B4" w:rsidRDefault="00F042DA" w:rsidP="00A46044">
      <w:pPr>
        <w:pStyle w:val="ListParagraph"/>
        <w:numPr>
          <w:ilvl w:val="0"/>
          <w:numId w:val="3"/>
        </w:numPr>
        <w:ind w:left="567" w:hanging="567"/>
        <w:rPr>
          <w:rFonts w:cs="Arial"/>
          <w:szCs w:val="24"/>
        </w:rPr>
      </w:pPr>
      <w:r w:rsidRPr="007E66B4">
        <w:rPr>
          <w:rFonts w:cs="Arial"/>
          <w:b/>
          <w:bCs/>
          <w:szCs w:val="24"/>
        </w:rPr>
        <w:t>Appendixes and/or Annexes</w:t>
      </w:r>
    </w:p>
    <w:p w14:paraId="76B0A277" w14:textId="77777777" w:rsidR="00F042DA" w:rsidRPr="007E66B4" w:rsidRDefault="00F042DA" w:rsidP="00F042DA">
      <w:pPr>
        <w:rPr>
          <w:rFonts w:ascii="Arial" w:hAnsi="Arial" w:cs="Arial"/>
          <w:szCs w:val="24"/>
        </w:rPr>
      </w:pPr>
    </w:p>
    <w:p w14:paraId="7FB3ACF8" w14:textId="77777777" w:rsidR="00DC71EB" w:rsidRPr="007E66B4" w:rsidRDefault="00DC71EB" w:rsidP="00DC71EB">
      <w:pPr>
        <w:rPr>
          <w:rFonts w:ascii="Arial" w:hAnsi="Arial" w:cs="Arial"/>
          <w:szCs w:val="24"/>
        </w:rPr>
      </w:pPr>
    </w:p>
    <w:tbl>
      <w:tblPr>
        <w:tblStyle w:val="TableGrid"/>
        <w:tblW w:w="9067" w:type="dxa"/>
        <w:tblCellMar>
          <w:top w:w="28" w:type="dxa"/>
          <w:bottom w:w="28" w:type="dxa"/>
        </w:tblCellMar>
        <w:tblLook w:val="04A0" w:firstRow="1" w:lastRow="0" w:firstColumn="1" w:lastColumn="0" w:noHBand="0" w:noVBand="1"/>
      </w:tblPr>
      <w:tblGrid>
        <w:gridCol w:w="960"/>
        <w:gridCol w:w="8107"/>
      </w:tblGrid>
      <w:tr w:rsidR="007E66B4" w:rsidRPr="007E66B4" w14:paraId="3A7868AA" w14:textId="77777777" w:rsidTr="00291C49">
        <w:trPr>
          <w:trHeight w:val="567"/>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2AFFB37C" w14:textId="77777777" w:rsidR="00034720" w:rsidRPr="007E66B4" w:rsidRDefault="00034720">
            <w:pPr>
              <w:tabs>
                <w:tab w:val="right" w:leader="dot" w:pos="9072"/>
              </w:tabs>
              <w:jc w:val="center"/>
              <w:rPr>
                <w:rFonts w:ascii="Arial" w:hAnsi="Arial" w:cs="Arial"/>
                <w:b/>
                <w:bCs/>
                <w:szCs w:val="24"/>
              </w:rPr>
            </w:pPr>
            <w:r w:rsidRPr="007E66B4">
              <w:rPr>
                <w:rFonts w:ascii="Arial" w:hAnsi="Arial" w:cs="Arial"/>
                <w:b/>
                <w:bCs/>
                <w:szCs w:val="24"/>
              </w:rPr>
              <w:t>No.</w:t>
            </w:r>
          </w:p>
        </w:tc>
        <w:tc>
          <w:tcPr>
            <w:tcW w:w="8107" w:type="dxa"/>
            <w:tcBorders>
              <w:top w:val="single" w:sz="4" w:space="0" w:color="auto"/>
              <w:left w:val="single" w:sz="4" w:space="0" w:color="auto"/>
              <w:bottom w:val="single" w:sz="4" w:space="0" w:color="auto"/>
              <w:right w:val="single" w:sz="4" w:space="0" w:color="auto"/>
            </w:tcBorders>
            <w:vAlign w:val="center"/>
            <w:hideMark/>
          </w:tcPr>
          <w:p w14:paraId="2E956C99" w14:textId="77777777" w:rsidR="00034720" w:rsidRPr="007E66B4" w:rsidRDefault="00034720">
            <w:pPr>
              <w:tabs>
                <w:tab w:val="right" w:leader="dot" w:pos="9072"/>
              </w:tabs>
              <w:jc w:val="center"/>
              <w:rPr>
                <w:rFonts w:ascii="Arial" w:hAnsi="Arial" w:cs="Arial"/>
                <w:b/>
                <w:bCs/>
                <w:szCs w:val="24"/>
              </w:rPr>
            </w:pPr>
            <w:r w:rsidRPr="007E66B4">
              <w:rPr>
                <w:rFonts w:ascii="Arial" w:hAnsi="Arial" w:cs="Arial"/>
                <w:b/>
                <w:bCs/>
                <w:szCs w:val="24"/>
              </w:rPr>
              <w:t>Document Name</w:t>
            </w:r>
          </w:p>
        </w:tc>
      </w:tr>
      <w:tr w:rsidR="007E66B4" w:rsidRPr="007E66B4" w14:paraId="2D15E843" w14:textId="77777777" w:rsidTr="00291C49">
        <w:trPr>
          <w:trHeight w:val="284"/>
        </w:trPr>
        <w:tc>
          <w:tcPr>
            <w:tcW w:w="960" w:type="dxa"/>
            <w:tcBorders>
              <w:top w:val="single" w:sz="4" w:space="0" w:color="auto"/>
              <w:left w:val="single" w:sz="4" w:space="0" w:color="auto"/>
              <w:bottom w:val="single" w:sz="4" w:space="0" w:color="auto"/>
              <w:right w:val="single" w:sz="4" w:space="0" w:color="auto"/>
            </w:tcBorders>
          </w:tcPr>
          <w:p w14:paraId="385407E4" w14:textId="77777777" w:rsidR="00034720" w:rsidRPr="007E66B4" w:rsidRDefault="00034720" w:rsidP="00A46044">
            <w:pPr>
              <w:pStyle w:val="ListParagraph"/>
              <w:numPr>
                <w:ilvl w:val="0"/>
                <w:numId w:val="4"/>
              </w:numPr>
              <w:spacing w:after="120"/>
              <w:ind w:left="0" w:firstLine="0"/>
              <w:rPr>
                <w:rFonts w:cs="Arial"/>
                <w:szCs w:val="24"/>
              </w:rPr>
            </w:pPr>
          </w:p>
        </w:tc>
        <w:tc>
          <w:tcPr>
            <w:tcW w:w="8107" w:type="dxa"/>
            <w:tcBorders>
              <w:top w:val="single" w:sz="4" w:space="0" w:color="auto"/>
              <w:left w:val="single" w:sz="4" w:space="0" w:color="auto"/>
              <w:bottom w:val="single" w:sz="4" w:space="0" w:color="auto"/>
              <w:right w:val="single" w:sz="4" w:space="0" w:color="auto"/>
            </w:tcBorders>
            <w:hideMark/>
          </w:tcPr>
          <w:p w14:paraId="0ABF9045" w14:textId="43B386AC" w:rsidR="00034720" w:rsidRPr="007E66B4" w:rsidRDefault="00C636B0">
            <w:pPr>
              <w:tabs>
                <w:tab w:val="right" w:leader="dot" w:pos="9072"/>
              </w:tabs>
              <w:spacing w:after="120"/>
              <w:rPr>
                <w:rFonts w:ascii="Arial" w:hAnsi="Arial" w:cs="Arial"/>
                <w:highlight w:val="yellow"/>
              </w:rPr>
            </w:pPr>
            <w:r w:rsidRPr="00C636B0">
              <w:rPr>
                <w:rFonts w:ascii="Arial" w:hAnsi="Arial" w:cs="Arial"/>
              </w:rPr>
              <w:t>Appendix 1: Conditions of Contract</w:t>
            </w:r>
          </w:p>
        </w:tc>
      </w:tr>
    </w:tbl>
    <w:p w14:paraId="709B05A6" w14:textId="77777777" w:rsidR="008243AC" w:rsidRPr="007E66B4" w:rsidRDefault="008243AC" w:rsidP="00DC71EB">
      <w:pPr>
        <w:rPr>
          <w:rFonts w:ascii="Arial" w:hAnsi="Arial" w:cs="Arial"/>
          <w:szCs w:val="24"/>
        </w:rPr>
      </w:pPr>
    </w:p>
    <w:p w14:paraId="0634A479" w14:textId="77777777" w:rsidR="001639F2" w:rsidRPr="007E66B4" w:rsidRDefault="001639F2" w:rsidP="00DC71EB">
      <w:pPr>
        <w:rPr>
          <w:rFonts w:ascii="Arial" w:hAnsi="Arial" w:cs="Arial"/>
          <w:szCs w:val="24"/>
        </w:rPr>
        <w:sectPr w:rsidR="001639F2" w:rsidRPr="007E66B4" w:rsidSect="0048001D">
          <w:pgSz w:w="11906" w:h="16838"/>
          <w:pgMar w:top="1418" w:right="1418" w:bottom="1418" w:left="1418" w:header="708" w:footer="708" w:gutter="0"/>
          <w:cols w:space="708"/>
          <w:docGrid w:linePitch="360"/>
        </w:sectPr>
      </w:pPr>
    </w:p>
    <w:p w14:paraId="2C96707A" w14:textId="52AE3A1C" w:rsidR="00DC71EB" w:rsidRPr="007E66B4" w:rsidRDefault="00DC71EB" w:rsidP="00606344">
      <w:pPr>
        <w:pStyle w:val="Heading1"/>
        <w:rPr>
          <w:rFonts w:ascii="Arial" w:hAnsi="Arial" w:cs="Arial"/>
          <w:b/>
          <w:bCs/>
          <w:color w:val="auto"/>
          <w:sz w:val="24"/>
          <w:szCs w:val="24"/>
        </w:rPr>
      </w:pPr>
      <w:bookmarkStart w:id="7" w:name="_Toc114823513"/>
      <w:r w:rsidRPr="007E66B4">
        <w:rPr>
          <w:rFonts w:ascii="Arial" w:hAnsi="Arial" w:cs="Arial"/>
          <w:b/>
          <w:bCs/>
          <w:color w:val="auto"/>
          <w:sz w:val="24"/>
          <w:szCs w:val="24"/>
        </w:rPr>
        <w:lastRenderedPageBreak/>
        <w:t>S</w:t>
      </w:r>
      <w:r w:rsidR="00606344" w:rsidRPr="007E66B4">
        <w:rPr>
          <w:rFonts w:ascii="Arial" w:hAnsi="Arial" w:cs="Arial"/>
          <w:b/>
          <w:bCs/>
          <w:color w:val="auto"/>
          <w:sz w:val="24"/>
          <w:szCs w:val="24"/>
        </w:rPr>
        <w:t>ECTION 3</w:t>
      </w:r>
      <w:r w:rsidR="001639F2" w:rsidRPr="007E66B4">
        <w:rPr>
          <w:rFonts w:ascii="Arial" w:hAnsi="Arial" w:cs="Arial"/>
          <w:b/>
          <w:bCs/>
          <w:color w:val="auto"/>
          <w:sz w:val="24"/>
          <w:szCs w:val="24"/>
        </w:rPr>
        <w:t>: S</w:t>
      </w:r>
      <w:r w:rsidR="00606344" w:rsidRPr="007E66B4">
        <w:rPr>
          <w:rFonts w:ascii="Arial" w:hAnsi="Arial" w:cs="Arial"/>
          <w:b/>
          <w:bCs/>
          <w:color w:val="auto"/>
          <w:sz w:val="24"/>
          <w:szCs w:val="24"/>
        </w:rPr>
        <w:t>UPPORTING INFORMATION</w:t>
      </w:r>
      <w:bookmarkEnd w:id="7"/>
    </w:p>
    <w:p w14:paraId="2265CCD7" w14:textId="77777777" w:rsidR="001639F2" w:rsidRPr="007E66B4" w:rsidRDefault="001639F2" w:rsidP="00DC71EB">
      <w:pPr>
        <w:rPr>
          <w:rFonts w:ascii="Arial" w:hAnsi="Arial" w:cs="Arial"/>
          <w:szCs w:val="24"/>
        </w:rPr>
      </w:pPr>
    </w:p>
    <w:p w14:paraId="36FAA8F5" w14:textId="2DE081D5" w:rsidR="005E5E22" w:rsidRPr="007E66B4" w:rsidRDefault="005E5E22" w:rsidP="005E5E22">
      <w:pPr>
        <w:rPr>
          <w:rFonts w:ascii="Arial" w:hAnsi="Arial" w:cs="Arial"/>
          <w:szCs w:val="24"/>
        </w:rPr>
      </w:pPr>
      <w:r w:rsidRPr="007E66B4">
        <w:rPr>
          <w:rFonts w:ascii="Arial" w:hAnsi="Arial" w:cs="Arial"/>
          <w:szCs w:val="24"/>
        </w:rPr>
        <w:t xml:space="preserve">Please complete </w:t>
      </w:r>
      <w:r w:rsidR="00305F7C" w:rsidRPr="007E66B4">
        <w:rPr>
          <w:rFonts w:ascii="Arial" w:hAnsi="Arial" w:cs="Arial"/>
          <w:szCs w:val="24"/>
        </w:rPr>
        <w:t xml:space="preserve">all parts of </w:t>
      </w:r>
      <w:r w:rsidRPr="007E66B4">
        <w:rPr>
          <w:rFonts w:ascii="Arial" w:hAnsi="Arial" w:cs="Arial"/>
          <w:szCs w:val="24"/>
        </w:rPr>
        <w:t>Section 3 below.</w:t>
      </w:r>
    </w:p>
    <w:p w14:paraId="1CFC8339" w14:textId="77777777" w:rsidR="00B5491B" w:rsidRPr="007E66B4" w:rsidRDefault="00B5491B" w:rsidP="00B5491B">
      <w:pPr>
        <w:rPr>
          <w:rFonts w:ascii="Arial" w:hAnsi="Arial" w:cs="Arial"/>
          <w:szCs w:val="24"/>
        </w:rPr>
      </w:pPr>
    </w:p>
    <w:p w14:paraId="67860F0E" w14:textId="2054C4C1" w:rsidR="00B5491B" w:rsidRPr="007E66B4" w:rsidRDefault="487BA6A7" w:rsidP="00A46044">
      <w:pPr>
        <w:pStyle w:val="Heading2"/>
        <w:numPr>
          <w:ilvl w:val="0"/>
          <w:numId w:val="1"/>
        </w:numPr>
        <w:rPr>
          <w:rFonts w:ascii="Arial" w:hAnsi="Arial" w:cs="Arial"/>
          <w:b/>
          <w:bCs/>
          <w:color w:val="auto"/>
        </w:rPr>
      </w:pPr>
      <w:bookmarkStart w:id="8" w:name="_Toc114823514"/>
      <w:r w:rsidRPr="007E66B4">
        <w:rPr>
          <w:rFonts w:ascii="Arial" w:hAnsi="Arial" w:cs="Arial"/>
          <w:b/>
          <w:bCs/>
          <w:color w:val="auto"/>
        </w:rPr>
        <w:t>Organisation and Contact Details</w:t>
      </w:r>
      <w:bookmarkEnd w:id="8"/>
    </w:p>
    <w:p w14:paraId="07FE75D5" w14:textId="77777777" w:rsidR="006C34D6" w:rsidRPr="007E66B4" w:rsidRDefault="006C34D6" w:rsidP="00412A27">
      <w:pPr>
        <w:rPr>
          <w:rFonts w:ascii="Arial" w:hAnsi="Arial" w:cs="Arial"/>
          <w:szCs w:val="24"/>
        </w:rPr>
      </w:pPr>
    </w:p>
    <w:tbl>
      <w:tblPr>
        <w:tblStyle w:val="TableGrid"/>
        <w:tblW w:w="10093" w:type="dxa"/>
        <w:tblCellMar>
          <w:top w:w="28" w:type="dxa"/>
          <w:bottom w:w="28" w:type="dxa"/>
        </w:tblCellMar>
        <w:tblLook w:val="04A0" w:firstRow="1" w:lastRow="0" w:firstColumn="1" w:lastColumn="0" w:noHBand="0" w:noVBand="1"/>
      </w:tblPr>
      <w:tblGrid>
        <w:gridCol w:w="1555"/>
        <w:gridCol w:w="486"/>
        <w:gridCol w:w="2836"/>
        <w:gridCol w:w="1072"/>
        <w:gridCol w:w="4132"/>
        <w:gridCol w:w="12"/>
      </w:tblGrid>
      <w:tr w:rsidR="007E66B4" w:rsidRPr="007E66B4" w14:paraId="0807A5FA" w14:textId="77777777" w:rsidTr="00F901A5">
        <w:trPr>
          <w:trHeight w:val="567"/>
          <w:tblHeader/>
        </w:trPr>
        <w:tc>
          <w:tcPr>
            <w:tcW w:w="10093" w:type="dxa"/>
            <w:gridSpan w:val="6"/>
            <w:tcBorders>
              <w:bottom w:val="single" w:sz="4" w:space="0" w:color="auto"/>
            </w:tcBorders>
            <w:vAlign w:val="center"/>
          </w:tcPr>
          <w:p w14:paraId="47FB2001" w14:textId="77777777" w:rsidR="00E67CF0" w:rsidRPr="007E66B4" w:rsidRDefault="00E67CF0" w:rsidP="00D51C54">
            <w:pPr>
              <w:autoSpaceDE w:val="0"/>
              <w:autoSpaceDN w:val="0"/>
              <w:adjustRightInd w:val="0"/>
              <w:rPr>
                <w:rFonts w:ascii="Arial" w:hAnsi="Arial" w:cs="Arial"/>
                <w:b/>
                <w:szCs w:val="24"/>
              </w:rPr>
            </w:pPr>
            <w:r w:rsidRPr="007E66B4">
              <w:rPr>
                <w:rFonts w:ascii="Arial" w:hAnsi="Arial" w:cs="Arial"/>
                <w:b/>
                <w:szCs w:val="24"/>
              </w:rPr>
              <w:t>General Information</w:t>
            </w:r>
          </w:p>
        </w:tc>
      </w:tr>
      <w:tr w:rsidR="007E66B4" w:rsidRPr="007E66B4" w14:paraId="3EE3CCA4" w14:textId="77777777" w:rsidTr="00F901A5">
        <w:trPr>
          <w:trHeight w:val="284"/>
        </w:trPr>
        <w:tc>
          <w:tcPr>
            <w:tcW w:w="2041" w:type="dxa"/>
            <w:gridSpan w:val="2"/>
            <w:tcBorders>
              <w:bottom w:val="nil"/>
              <w:right w:val="nil"/>
            </w:tcBorders>
          </w:tcPr>
          <w:p w14:paraId="2877129B" w14:textId="77777777" w:rsidR="00A464FB" w:rsidRPr="007E66B4" w:rsidRDefault="00A464FB" w:rsidP="00A464FB">
            <w:pPr>
              <w:autoSpaceDE w:val="0"/>
              <w:autoSpaceDN w:val="0"/>
              <w:adjustRightInd w:val="0"/>
              <w:rPr>
                <w:rFonts w:ascii="Arial" w:hAnsi="Arial" w:cs="Arial"/>
                <w:b/>
                <w:szCs w:val="24"/>
              </w:rPr>
            </w:pPr>
            <w:r w:rsidRPr="007E66B4">
              <w:rPr>
                <w:rFonts w:ascii="Arial" w:hAnsi="Arial" w:cs="Arial"/>
                <w:b/>
                <w:szCs w:val="24"/>
              </w:rPr>
              <w:t>Question 1:</w:t>
            </w:r>
          </w:p>
        </w:tc>
        <w:tc>
          <w:tcPr>
            <w:tcW w:w="2836" w:type="dxa"/>
            <w:tcBorders>
              <w:left w:val="nil"/>
              <w:bottom w:val="nil"/>
              <w:right w:val="nil"/>
            </w:tcBorders>
          </w:tcPr>
          <w:p w14:paraId="7B119348" w14:textId="77777777" w:rsidR="00A464FB" w:rsidRPr="007E66B4" w:rsidRDefault="00A464FB" w:rsidP="00F901A5">
            <w:pPr>
              <w:autoSpaceDE w:val="0"/>
              <w:autoSpaceDN w:val="0"/>
              <w:adjustRightInd w:val="0"/>
              <w:ind w:hanging="498"/>
              <w:jc w:val="right"/>
              <w:rPr>
                <w:rFonts w:ascii="Arial" w:hAnsi="Arial" w:cs="Arial"/>
                <w:b/>
                <w:szCs w:val="24"/>
              </w:rPr>
            </w:pPr>
            <w:r w:rsidRPr="007E66B4">
              <w:rPr>
                <w:rFonts w:ascii="Arial" w:hAnsi="Arial" w:cs="Arial"/>
                <w:b/>
                <w:szCs w:val="24"/>
              </w:rPr>
              <w:t>Scoring Methodology:</w:t>
            </w:r>
          </w:p>
        </w:tc>
        <w:tc>
          <w:tcPr>
            <w:tcW w:w="5216" w:type="dxa"/>
            <w:gridSpan w:val="3"/>
            <w:tcBorders>
              <w:left w:val="nil"/>
              <w:bottom w:val="nil"/>
            </w:tcBorders>
          </w:tcPr>
          <w:p w14:paraId="6C4C1C3A" w14:textId="77777777" w:rsidR="00A464FB" w:rsidRPr="007E66B4" w:rsidRDefault="00A464FB" w:rsidP="00A464FB">
            <w:pPr>
              <w:autoSpaceDE w:val="0"/>
              <w:autoSpaceDN w:val="0"/>
              <w:adjustRightInd w:val="0"/>
              <w:rPr>
                <w:rFonts w:ascii="Arial" w:hAnsi="Arial" w:cs="Arial"/>
                <w:szCs w:val="24"/>
              </w:rPr>
            </w:pPr>
            <w:r w:rsidRPr="007E66B4">
              <w:rPr>
                <w:rFonts w:ascii="Arial" w:hAnsi="Arial" w:cs="Arial"/>
                <w:szCs w:val="24"/>
              </w:rPr>
              <w:t>Question Answered? Yes/No</w:t>
            </w:r>
          </w:p>
        </w:tc>
      </w:tr>
      <w:tr w:rsidR="007E66B4" w:rsidRPr="007E66B4" w14:paraId="45F4AB22" w14:textId="77777777" w:rsidTr="00F901A5">
        <w:trPr>
          <w:gridAfter w:val="1"/>
          <w:wAfter w:w="12" w:type="dxa"/>
          <w:trHeight w:val="284"/>
        </w:trPr>
        <w:tc>
          <w:tcPr>
            <w:tcW w:w="1555" w:type="dxa"/>
            <w:tcBorders>
              <w:right w:val="nil"/>
            </w:tcBorders>
          </w:tcPr>
          <w:p w14:paraId="442E74E3" w14:textId="77777777" w:rsidR="00A464FB" w:rsidRPr="007E66B4" w:rsidRDefault="00A464FB" w:rsidP="00F901A5">
            <w:pPr>
              <w:spacing w:after="120"/>
              <w:ind w:hanging="583"/>
              <w:rPr>
                <w:rFonts w:ascii="Arial" w:hAnsi="Arial" w:cs="Arial"/>
                <w:szCs w:val="24"/>
              </w:rPr>
            </w:pPr>
            <w:bookmarkStart w:id="9" w:name="h.gjdgxs"/>
            <w:bookmarkEnd w:id="9"/>
            <w:r w:rsidRPr="007E66B4">
              <w:rPr>
                <w:rFonts w:ascii="Arial" w:hAnsi="Arial" w:cs="Arial"/>
                <w:szCs w:val="24"/>
              </w:rPr>
              <w:t>1.1. (a)</w:t>
            </w:r>
          </w:p>
        </w:tc>
        <w:tc>
          <w:tcPr>
            <w:tcW w:w="4394" w:type="dxa"/>
            <w:gridSpan w:val="3"/>
            <w:tcBorders>
              <w:left w:val="nil"/>
            </w:tcBorders>
            <w:shd w:val="clear" w:color="auto" w:fill="auto"/>
          </w:tcPr>
          <w:p w14:paraId="454702FA" w14:textId="0C6D5A89" w:rsidR="00A464FB" w:rsidRPr="007E66B4" w:rsidRDefault="00A464FB" w:rsidP="00F901A5">
            <w:pPr>
              <w:spacing w:after="120"/>
              <w:ind w:left="178" w:hanging="7"/>
              <w:rPr>
                <w:rFonts w:ascii="Arial" w:hAnsi="Arial" w:cs="Arial"/>
                <w:szCs w:val="24"/>
              </w:rPr>
            </w:pPr>
            <w:r w:rsidRPr="007E66B4">
              <w:rPr>
                <w:rFonts w:ascii="Arial" w:eastAsia="Arial" w:hAnsi="Arial" w:cs="Arial"/>
                <w:szCs w:val="24"/>
              </w:rPr>
              <w:t xml:space="preserve">Full name of the potential </w:t>
            </w:r>
            <w:r w:rsidR="00F901A5" w:rsidRPr="007E66B4">
              <w:rPr>
                <w:rFonts w:ascii="Arial" w:eastAsia="Arial" w:hAnsi="Arial" w:cs="Arial"/>
                <w:szCs w:val="24"/>
              </w:rPr>
              <w:t>Applicant</w:t>
            </w:r>
            <w:r w:rsidRPr="007E66B4">
              <w:rPr>
                <w:rFonts w:ascii="Arial" w:eastAsia="Arial" w:hAnsi="Arial" w:cs="Arial"/>
                <w:szCs w:val="24"/>
              </w:rPr>
              <w:t xml:space="preserve"> completing Information</w:t>
            </w:r>
          </w:p>
        </w:tc>
        <w:tc>
          <w:tcPr>
            <w:tcW w:w="4132" w:type="dxa"/>
          </w:tcPr>
          <w:p w14:paraId="504A1AD8" w14:textId="77777777" w:rsidR="00A464FB" w:rsidRPr="007E66B4" w:rsidRDefault="003A251B"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4FE26341" w14:textId="77777777" w:rsidTr="00F901A5">
        <w:trPr>
          <w:gridAfter w:val="1"/>
          <w:wAfter w:w="12" w:type="dxa"/>
          <w:trHeight w:val="284"/>
        </w:trPr>
        <w:tc>
          <w:tcPr>
            <w:tcW w:w="1555" w:type="dxa"/>
            <w:tcBorders>
              <w:right w:val="nil"/>
            </w:tcBorders>
          </w:tcPr>
          <w:p w14:paraId="565608F3" w14:textId="77777777" w:rsidR="00A464FB" w:rsidRPr="007E66B4" w:rsidRDefault="00A464FB" w:rsidP="00F901A5">
            <w:pPr>
              <w:spacing w:after="120"/>
              <w:ind w:hanging="583"/>
              <w:rPr>
                <w:rFonts w:ascii="Arial" w:hAnsi="Arial" w:cs="Arial"/>
                <w:szCs w:val="24"/>
              </w:rPr>
            </w:pPr>
            <w:r w:rsidRPr="007E66B4">
              <w:rPr>
                <w:rFonts w:ascii="Arial" w:hAnsi="Arial" w:cs="Arial"/>
                <w:szCs w:val="24"/>
              </w:rPr>
              <w:t>1.1. (b)</w:t>
            </w:r>
          </w:p>
        </w:tc>
        <w:tc>
          <w:tcPr>
            <w:tcW w:w="4394" w:type="dxa"/>
            <w:gridSpan w:val="3"/>
            <w:tcBorders>
              <w:left w:val="nil"/>
            </w:tcBorders>
            <w:shd w:val="clear" w:color="auto" w:fill="auto"/>
          </w:tcPr>
          <w:p w14:paraId="3DA224B3" w14:textId="77777777" w:rsidR="00A464FB" w:rsidRPr="007E66B4" w:rsidRDefault="00A464FB" w:rsidP="00F901A5">
            <w:pPr>
              <w:spacing w:after="120"/>
              <w:ind w:left="178" w:hanging="7"/>
              <w:rPr>
                <w:rFonts w:ascii="Arial" w:hAnsi="Arial" w:cs="Arial"/>
                <w:szCs w:val="24"/>
              </w:rPr>
            </w:pPr>
            <w:r w:rsidRPr="007E66B4">
              <w:rPr>
                <w:rFonts w:ascii="Arial" w:eastAsia="Arial" w:hAnsi="Arial" w:cs="Arial"/>
                <w:szCs w:val="24"/>
              </w:rPr>
              <w:t>Registered office address</w:t>
            </w:r>
          </w:p>
        </w:tc>
        <w:tc>
          <w:tcPr>
            <w:tcW w:w="4132" w:type="dxa"/>
          </w:tcPr>
          <w:p w14:paraId="1066B960" w14:textId="77777777" w:rsidR="00A464FB" w:rsidRPr="007E66B4" w:rsidRDefault="003A251B"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2F1167E3" w14:textId="77777777" w:rsidTr="00F901A5">
        <w:trPr>
          <w:gridAfter w:val="1"/>
          <w:wAfter w:w="12" w:type="dxa"/>
          <w:trHeight w:val="284"/>
        </w:trPr>
        <w:tc>
          <w:tcPr>
            <w:tcW w:w="1555" w:type="dxa"/>
            <w:tcBorders>
              <w:bottom w:val="nil"/>
              <w:right w:val="nil"/>
            </w:tcBorders>
          </w:tcPr>
          <w:p w14:paraId="3B06841D" w14:textId="77777777" w:rsidR="00A464FB" w:rsidRPr="007E66B4" w:rsidRDefault="00A464FB" w:rsidP="00F901A5">
            <w:pPr>
              <w:spacing w:after="120"/>
              <w:ind w:left="738" w:right="-253" w:hanging="567"/>
              <w:rPr>
                <w:rFonts w:ascii="Arial" w:hAnsi="Arial" w:cs="Arial"/>
                <w:szCs w:val="24"/>
              </w:rPr>
            </w:pPr>
            <w:r w:rsidRPr="007E66B4">
              <w:rPr>
                <w:rFonts w:ascii="Arial" w:hAnsi="Arial" w:cs="Arial"/>
                <w:szCs w:val="24"/>
              </w:rPr>
              <w:t>1.1. (c) (i)</w:t>
            </w:r>
          </w:p>
        </w:tc>
        <w:tc>
          <w:tcPr>
            <w:tcW w:w="4394" w:type="dxa"/>
            <w:gridSpan w:val="3"/>
            <w:tcBorders>
              <w:left w:val="nil"/>
              <w:bottom w:val="nil"/>
            </w:tcBorders>
            <w:shd w:val="clear" w:color="auto" w:fill="auto"/>
          </w:tcPr>
          <w:p w14:paraId="04071BAA" w14:textId="77777777" w:rsidR="00A464FB" w:rsidRPr="007E66B4" w:rsidRDefault="00A464FB" w:rsidP="00F901A5">
            <w:pPr>
              <w:spacing w:after="120"/>
              <w:ind w:left="178" w:hanging="7"/>
              <w:rPr>
                <w:rFonts w:ascii="Arial" w:hAnsi="Arial" w:cs="Arial"/>
                <w:szCs w:val="24"/>
              </w:rPr>
            </w:pPr>
            <w:r w:rsidRPr="007E66B4">
              <w:rPr>
                <w:rFonts w:ascii="Arial" w:hAnsi="Arial" w:cs="Arial"/>
                <w:szCs w:val="24"/>
              </w:rPr>
              <w:t>Trading Status</w:t>
            </w:r>
          </w:p>
        </w:tc>
        <w:tc>
          <w:tcPr>
            <w:tcW w:w="4132" w:type="dxa"/>
          </w:tcPr>
          <w:p w14:paraId="1FBCF50B" w14:textId="77777777" w:rsidR="00A464FB" w:rsidRPr="007E66B4" w:rsidRDefault="003A251B"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7E66B4">
                  <w:rPr>
                    <w:rStyle w:val="PlaceholderText"/>
                    <w:rFonts w:ascii="Arial" w:hAnsi="Arial" w:cs="Arial"/>
                    <w:color w:val="auto"/>
                    <w:szCs w:val="24"/>
                  </w:rPr>
                  <w:t>Choose an item.</w:t>
                </w:r>
              </w:sdtContent>
            </w:sdt>
          </w:p>
        </w:tc>
      </w:tr>
      <w:tr w:rsidR="007E66B4" w:rsidRPr="007E66B4" w14:paraId="0EFC7189" w14:textId="77777777" w:rsidTr="00F901A5">
        <w:trPr>
          <w:gridAfter w:val="1"/>
          <w:wAfter w:w="12" w:type="dxa"/>
          <w:trHeight w:val="284"/>
        </w:trPr>
        <w:tc>
          <w:tcPr>
            <w:tcW w:w="1555" w:type="dxa"/>
            <w:tcBorders>
              <w:top w:val="single" w:sz="4" w:space="0" w:color="auto"/>
              <w:bottom w:val="nil"/>
              <w:right w:val="nil"/>
            </w:tcBorders>
          </w:tcPr>
          <w:p w14:paraId="49CB2E7B" w14:textId="77777777" w:rsidR="00A464FB" w:rsidRPr="007E66B4" w:rsidRDefault="00A464FB" w:rsidP="00F901A5">
            <w:pPr>
              <w:spacing w:after="120"/>
              <w:ind w:hanging="583"/>
              <w:rPr>
                <w:rFonts w:ascii="Arial" w:hAnsi="Arial" w:cs="Arial"/>
                <w:szCs w:val="24"/>
              </w:rPr>
            </w:pPr>
            <w:r w:rsidRPr="007E66B4">
              <w:rPr>
                <w:rFonts w:ascii="Arial" w:hAnsi="Arial" w:cs="Arial"/>
                <w:szCs w:val="24"/>
              </w:rPr>
              <w:t>1.1. (c) (ii)</w:t>
            </w:r>
          </w:p>
        </w:tc>
        <w:tc>
          <w:tcPr>
            <w:tcW w:w="4394" w:type="dxa"/>
            <w:gridSpan w:val="3"/>
            <w:tcBorders>
              <w:top w:val="single" w:sz="4" w:space="0" w:color="auto"/>
              <w:left w:val="nil"/>
              <w:bottom w:val="nil"/>
            </w:tcBorders>
            <w:shd w:val="clear" w:color="auto" w:fill="auto"/>
          </w:tcPr>
          <w:p w14:paraId="12C2F54F" w14:textId="77777777" w:rsidR="00A464FB" w:rsidRPr="007E66B4" w:rsidRDefault="00A464FB" w:rsidP="00F901A5">
            <w:pPr>
              <w:spacing w:after="120"/>
              <w:ind w:left="178" w:hanging="7"/>
              <w:rPr>
                <w:rFonts w:ascii="Arial" w:hAnsi="Arial" w:cs="Arial"/>
                <w:szCs w:val="24"/>
              </w:rPr>
            </w:pPr>
            <w:r w:rsidRPr="007E66B4">
              <w:rPr>
                <w:rFonts w:ascii="Arial" w:hAnsi="Arial" w:cs="Arial"/>
                <w:szCs w:val="24"/>
              </w:rPr>
              <w:t>*If you selected ‘</w:t>
            </w:r>
            <w:r w:rsidRPr="007E66B4">
              <w:rPr>
                <w:rFonts w:ascii="Arial" w:hAnsi="Arial" w:cs="Arial"/>
                <w:b/>
                <w:caps/>
                <w:szCs w:val="24"/>
              </w:rPr>
              <w:t>Other*</w:t>
            </w:r>
            <w:r w:rsidRPr="007E66B4">
              <w:rPr>
                <w:rFonts w:ascii="Arial" w:hAnsi="Arial" w:cs="Arial"/>
                <w:szCs w:val="24"/>
              </w:rPr>
              <w:t>’, please specify</w:t>
            </w:r>
          </w:p>
        </w:tc>
        <w:tc>
          <w:tcPr>
            <w:tcW w:w="4132" w:type="dxa"/>
          </w:tcPr>
          <w:p w14:paraId="5C499C42" w14:textId="77777777" w:rsidR="00A464FB" w:rsidRPr="007E66B4" w:rsidRDefault="003A251B"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50507055" w14:textId="77777777" w:rsidTr="00F901A5">
        <w:trPr>
          <w:gridAfter w:val="1"/>
          <w:wAfter w:w="12" w:type="dxa"/>
          <w:trHeight w:val="284"/>
        </w:trPr>
        <w:tc>
          <w:tcPr>
            <w:tcW w:w="1555" w:type="dxa"/>
            <w:tcBorders>
              <w:top w:val="single" w:sz="4" w:space="0" w:color="auto"/>
              <w:bottom w:val="nil"/>
              <w:right w:val="nil"/>
            </w:tcBorders>
          </w:tcPr>
          <w:p w14:paraId="059C5B48" w14:textId="77777777" w:rsidR="00A464FB" w:rsidRPr="007E66B4" w:rsidRDefault="00A464FB" w:rsidP="00F901A5">
            <w:pPr>
              <w:spacing w:after="120"/>
              <w:ind w:hanging="583"/>
              <w:rPr>
                <w:rFonts w:ascii="Arial" w:hAnsi="Arial" w:cs="Arial"/>
                <w:szCs w:val="24"/>
              </w:rPr>
            </w:pPr>
            <w:r w:rsidRPr="007E66B4">
              <w:rPr>
                <w:rFonts w:ascii="Arial" w:hAnsi="Arial" w:cs="Arial"/>
                <w:szCs w:val="24"/>
              </w:rPr>
              <w:t>1.1. (d) (i)</w:t>
            </w:r>
          </w:p>
        </w:tc>
        <w:tc>
          <w:tcPr>
            <w:tcW w:w="4394" w:type="dxa"/>
            <w:gridSpan w:val="3"/>
            <w:tcBorders>
              <w:top w:val="single" w:sz="4" w:space="0" w:color="auto"/>
              <w:left w:val="nil"/>
              <w:bottom w:val="nil"/>
            </w:tcBorders>
            <w:shd w:val="clear" w:color="auto" w:fill="auto"/>
          </w:tcPr>
          <w:p w14:paraId="5A6689B5" w14:textId="77777777" w:rsidR="00A464FB" w:rsidRPr="007E66B4" w:rsidRDefault="00A464FB" w:rsidP="00F901A5">
            <w:pPr>
              <w:spacing w:after="120"/>
              <w:ind w:left="178" w:hanging="7"/>
              <w:rPr>
                <w:rFonts w:ascii="Arial" w:eastAsia="Arial" w:hAnsi="Arial" w:cs="Arial"/>
                <w:szCs w:val="24"/>
              </w:rPr>
            </w:pPr>
            <w:r w:rsidRPr="007E66B4">
              <w:rPr>
                <w:rFonts w:ascii="Arial" w:eastAsia="Arial" w:hAnsi="Arial" w:cs="Arial"/>
                <w:szCs w:val="24"/>
              </w:rPr>
              <w:t>Company registration number</w:t>
            </w:r>
          </w:p>
        </w:tc>
        <w:tc>
          <w:tcPr>
            <w:tcW w:w="4132" w:type="dxa"/>
          </w:tcPr>
          <w:p w14:paraId="2ABDD992" w14:textId="77777777" w:rsidR="00A464FB" w:rsidRPr="007E66B4" w:rsidRDefault="003A251B"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3A1B1E0B" w14:textId="77777777" w:rsidTr="00F901A5">
        <w:trPr>
          <w:gridAfter w:val="1"/>
          <w:wAfter w:w="12" w:type="dxa"/>
          <w:trHeight w:val="284"/>
        </w:trPr>
        <w:tc>
          <w:tcPr>
            <w:tcW w:w="1555" w:type="dxa"/>
            <w:tcBorders>
              <w:top w:val="single" w:sz="4" w:space="0" w:color="auto"/>
              <w:bottom w:val="nil"/>
              <w:right w:val="nil"/>
            </w:tcBorders>
          </w:tcPr>
          <w:p w14:paraId="38F252DB" w14:textId="77777777" w:rsidR="00A464FB" w:rsidRPr="007E66B4" w:rsidRDefault="00A464FB" w:rsidP="00F901A5">
            <w:pPr>
              <w:spacing w:after="120"/>
              <w:ind w:hanging="583"/>
              <w:rPr>
                <w:rFonts w:ascii="Arial" w:hAnsi="Arial" w:cs="Arial"/>
                <w:szCs w:val="24"/>
              </w:rPr>
            </w:pPr>
            <w:r w:rsidRPr="007E66B4">
              <w:rPr>
                <w:rFonts w:ascii="Arial" w:hAnsi="Arial" w:cs="Arial"/>
                <w:szCs w:val="24"/>
              </w:rPr>
              <w:t>1.1. (d) (ii)</w:t>
            </w:r>
          </w:p>
        </w:tc>
        <w:tc>
          <w:tcPr>
            <w:tcW w:w="4394" w:type="dxa"/>
            <w:gridSpan w:val="3"/>
            <w:tcBorders>
              <w:top w:val="single" w:sz="4" w:space="0" w:color="auto"/>
              <w:left w:val="nil"/>
              <w:bottom w:val="nil"/>
            </w:tcBorders>
            <w:shd w:val="clear" w:color="auto" w:fill="auto"/>
          </w:tcPr>
          <w:p w14:paraId="43617D91" w14:textId="77777777" w:rsidR="00A464FB" w:rsidRPr="007E66B4" w:rsidRDefault="00A464FB" w:rsidP="00F901A5">
            <w:pPr>
              <w:spacing w:after="120"/>
              <w:ind w:left="178" w:hanging="7"/>
              <w:rPr>
                <w:rFonts w:ascii="Arial" w:hAnsi="Arial" w:cs="Arial"/>
                <w:szCs w:val="24"/>
              </w:rPr>
            </w:pPr>
            <w:r w:rsidRPr="007E66B4">
              <w:rPr>
                <w:rFonts w:ascii="Arial" w:eastAsia="Arial" w:hAnsi="Arial" w:cs="Arial"/>
                <w:szCs w:val="24"/>
              </w:rPr>
              <w:t>Charity registration number</w:t>
            </w:r>
          </w:p>
        </w:tc>
        <w:tc>
          <w:tcPr>
            <w:tcW w:w="4132" w:type="dxa"/>
          </w:tcPr>
          <w:p w14:paraId="0E1AEDA2" w14:textId="77777777" w:rsidR="00A464FB" w:rsidRPr="007E66B4" w:rsidRDefault="003A251B"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A464FB" w:rsidRPr="007E66B4" w14:paraId="1D8E300B" w14:textId="77777777" w:rsidTr="00F901A5">
        <w:trPr>
          <w:gridAfter w:val="1"/>
          <w:wAfter w:w="12" w:type="dxa"/>
          <w:trHeight w:val="284"/>
        </w:trPr>
        <w:tc>
          <w:tcPr>
            <w:tcW w:w="1555" w:type="dxa"/>
            <w:tcBorders>
              <w:bottom w:val="single" w:sz="4" w:space="0" w:color="auto"/>
              <w:right w:val="nil"/>
            </w:tcBorders>
          </w:tcPr>
          <w:p w14:paraId="3D5C5CB2" w14:textId="77777777" w:rsidR="00A464FB" w:rsidRPr="007E66B4" w:rsidRDefault="00A464FB" w:rsidP="00F901A5">
            <w:pPr>
              <w:spacing w:after="120"/>
              <w:ind w:hanging="583"/>
              <w:rPr>
                <w:rFonts w:ascii="Arial" w:hAnsi="Arial" w:cs="Arial"/>
                <w:szCs w:val="24"/>
              </w:rPr>
            </w:pPr>
            <w:r w:rsidRPr="007E66B4">
              <w:rPr>
                <w:rFonts w:ascii="Arial" w:hAnsi="Arial" w:cs="Arial"/>
                <w:szCs w:val="24"/>
              </w:rPr>
              <w:t>1.1. (e)</w:t>
            </w:r>
          </w:p>
        </w:tc>
        <w:tc>
          <w:tcPr>
            <w:tcW w:w="4394" w:type="dxa"/>
            <w:gridSpan w:val="3"/>
            <w:tcBorders>
              <w:left w:val="nil"/>
              <w:bottom w:val="single" w:sz="4" w:space="0" w:color="auto"/>
            </w:tcBorders>
            <w:shd w:val="clear" w:color="auto" w:fill="auto"/>
          </w:tcPr>
          <w:p w14:paraId="1B5CE432" w14:textId="77777777" w:rsidR="00A464FB" w:rsidRPr="007E66B4" w:rsidRDefault="00A464FB" w:rsidP="00F901A5">
            <w:pPr>
              <w:spacing w:after="120"/>
              <w:ind w:left="178" w:hanging="7"/>
              <w:rPr>
                <w:rFonts w:ascii="Arial" w:hAnsi="Arial" w:cs="Arial"/>
                <w:szCs w:val="24"/>
              </w:rPr>
            </w:pPr>
            <w:r w:rsidRPr="007E66B4">
              <w:rPr>
                <w:rFonts w:ascii="Arial" w:hAnsi="Arial" w:cs="Arial"/>
                <w:szCs w:val="24"/>
              </w:rPr>
              <w:t>Are you a Small, Medium or Micro Enterprise (SME)?</w:t>
            </w:r>
          </w:p>
        </w:tc>
        <w:tc>
          <w:tcPr>
            <w:tcW w:w="4132" w:type="dxa"/>
            <w:tcBorders>
              <w:bottom w:val="single" w:sz="4" w:space="0" w:color="auto"/>
            </w:tcBorders>
          </w:tcPr>
          <w:p w14:paraId="55AB093C" w14:textId="77777777" w:rsidR="00A464FB" w:rsidRPr="007E66B4" w:rsidRDefault="003A251B"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7E66B4">
                  <w:rPr>
                    <w:rStyle w:val="PlaceholderText"/>
                    <w:rFonts w:ascii="Arial" w:hAnsi="Arial" w:cs="Arial"/>
                    <w:color w:val="auto"/>
                    <w:szCs w:val="24"/>
                  </w:rPr>
                  <w:t>Choose an item.</w:t>
                </w:r>
              </w:sdtContent>
            </w:sdt>
          </w:p>
        </w:tc>
      </w:tr>
    </w:tbl>
    <w:p w14:paraId="72D5E963" w14:textId="77777777" w:rsidR="00412A27" w:rsidRPr="007E66B4" w:rsidRDefault="00412A27" w:rsidP="00412A27">
      <w:pPr>
        <w:rPr>
          <w:rStyle w:val="Style1"/>
          <w:rFonts w:eastAsia="Arial" w:cs="Arial"/>
          <w:szCs w:val="24"/>
        </w:rPr>
      </w:pPr>
    </w:p>
    <w:p w14:paraId="1367818A" w14:textId="594B3FC9" w:rsidR="00412A27" w:rsidRPr="007E66B4" w:rsidRDefault="00412A27" w:rsidP="00F901A5">
      <w:pPr>
        <w:ind w:left="284" w:firstLine="0"/>
        <w:rPr>
          <w:rStyle w:val="Style1"/>
          <w:rFonts w:eastAsia="Arial" w:cs="Arial"/>
          <w:szCs w:val="24"/>
        </w:rPr>
      </w:pPr>
      <w:r w:rsidRPr="007E66B4">
        <w:rPr>
          <w:rStyle w:val="Style1"/>
          <w:rFonts w:eastAsia="Arial" w:cs="Arial"/>
          <w:b/>
          <w:caps/>
          <w:szCs w:val="24"/>
        </w:rPr>
        <w:t>Please Note:</w:t>
      </w:r>
      <w:r w:rsidRPr="007E66B4">
        <w:rPr>
          <w:rStyle w:val="Style1"/>
          <w:rFonts w:eastAsia="Arial" w:cs="Arial"/>
          <w:szCs w:val="24"/>
        </w:rPr>
        <w:t xml:space="preserve"> To avoid any unnecessary duplication for the </w:t>
      </w:r>
      <w:r w:rsidR="00F901A5" w:rsidRPr="007E66B4">
        <w:rPr>
          <w:rStyle w:val="Style1"/>
          <w:rFonts w:eastAsia="Arial" w:cs="Arial"/>
          <w:szCs w:val="24"/>
        </w:rPr>
        <w:t>Applicant</w:t>
      </w:r>
      <w:r w:rsidRPr="007E66B4">
        <w:rPr>
          <w:rStyle w:val="Style1"/>
          <w:rFonts w:eastAsia="Arial" w:cs="Arial"/>
          <w:szCs w:val="24"/>
        </w:rPr>
        <w:t xml:space="preserve">, by signing the Declaration at </w:t>
      </w:r>
      <w:r w:rsidR="00566026" w:rsidRPr="007E66B4">
        <w:rPr>
          <w:rStyle w:val="Style1"/>
          <w:rFonts w:eastAsia="Arial" w:cs="Arial"/>
          <w:szCs w:val="24"/>
        </w:rPr>
        <w:t xml:space="preserve">Question </w:t>
      </w:r>
      <w:r w:rsidRPr="007E66B4">
        <w:rPr>
          <w:rStyle w:val="Style1"/>
          <w:rFonts w:eastAsia="Arial" w:cs="Arial"/>
          <w:szCs w:val="24"/>
        </w:rPr>
        <w:t>2</w:t>
      </w:r>
      <w:r w:rsidR="00566026" w:rsidRPr="007E66B4">
        <w:rPr>
          <w:rStyle w:val="Style1"/>
          <w:rFonts w:eastAsia="Arial" w:cs="Arial"/>
          <w:szCs w:val="24"/>
        </w:rPr>
        <w:t>,</w:t>
      </w:r>
      <w:r w:rsidRPr="007E66B4">
        <w:rPr>
          <w:rStyle w:val="Style1"/>
          <w:rFonts w:eastAsia="Arial" w:cs="Arial"/>
          <w:szCs w:val="24"/>
        </w:rPr>
        <w:t xml:space="preserve"> you are also signing to confirm the following, as included in this </w:t>
      </w:r>
      <w:r w:rsidR="00F901A5" w:rsidRPr="007E66B4">
        <w:rPr>
          <w:rStyle w:val="Style1"/>
          <w:rFonts w:eastAsia="Arial" w:cs="Arial"/>
          <w:szCs w:val="24"/>
        </w:rPr>
        <w:t>Application</w:t>
      </w:r>
      <w:r w:rsidRPr="007E66B4">
        <w:rPr>
          <w:rStyle w:val="Style1"/>
          <w:rFonts w:eastAsia="Arial" w:cs="Arial"/>
          <w:szCs w:val="24"/>
        </w:rPr>
        <w:t>, and all associated subsections therein contained:</w:t>
      </w:r>
    </w:p>
    <w:p w14:paraId="04E1474E" w14:textId="77777777" w:rsidR="00412A27" w:rsidRPr="007E66B4" w:rsidRDefault="00412A27" w:rsidP="00A46044">
      <w:pPr>
        <w:pStyle w:val="ListParagraph"/>
        <w:numPr>
          <w:ilvl w:val="0"/>
          <w:numId w:val="2"/>
        </w:numPr>
        <w:ind w:left="567" w:hanging="567"/>
        <w:contextualSpacing w:val="0"/>
        <w:rPr>
          <w:rStyle w:val="Style1"/>
          <w:rFonts w:eastAsia="Arial" w:cs="Arial"/>
          <w:szCs w:val="24"/>
        </w:rPr>
      </w:pPr>
      <w:r w:rsidRPr="007E66B4">
        <w:rPr>
          <w:rStyle w:val="Style1"/>
          <w:rFonts w:eastAsia="Arial" w:cs="Arial"/>
          <w:szCs w:val="24"/>
        </w:rPr>
        <w:t>Section 5</w:t>
      </w:r>
      <w:r w:rsidR="00566026" w:rsidRPr="007E66B4">
        <w:rPr>
          <w:rStyle w:val="Style1"/>
          <w:rFonts w:eastAsia="Arial" w:cs="Arial"/>
          <w:szCs w:val="24"/>
        </w:rPr>
        <w:t>:</w:t>
      </w:r>
      <w:r w:rsidRPr="007E66B4">
        <w:rPr>
          <w:rStyle w:val="Style1"/>
          <w:rFonts w:eastAsia="Arial" w:cs="Arial"/>
          <w:szCs w:val="24"/>
        </w:rPr>
        <w:t xml:space="preserve"> </w:t>
      </w:r>
      <w:r w:rsidR="00566026" w:rsidRPr="007E66B4">
        <w:rPr>
          <w:rStyle w:val="Style1"/>
          <w:rFonts w:eastAsia="Arial" w:cs="Arial"/>
          <w:szCs w:val="24"/>
        </w:rPr>
        <w:t>Freedom of Information</w:t>
      </w:r>
      <w:r w:rsidRPr="007E66B4">
        <w:rPr>
          <w:rStyle w:val="Style1"/>
          <w:rFonts w:eastAsia="Arial" w:cs="Arial"/>
          <w:szCs w:val="24"/>
        </w:rPr>
        <w:t>;</w:t>
      </w:r>
      <w:r w:rsidR="00566026" w:rsidRPr="007E66B4">
        <w:rPr>
          <w:rStyle w:val="Style1"/>
          <w:rFonts w:eastAsia="Arial" w:cs="Arial"/>
          <w:szCs w:val="24"/>
        </w:rPr>
        <w:t xml:space="preserve"> and</w:t>
      </w:r>
    </w:p>
    <w:p w14:paraId="51792957" w14:textId="77777777" w:rsidR="00412A27" w:rsidRPr="007E66B4" w:rsidRDefault="005941A1" w:rsidP="00A46044">
      <w:pPr>
        <w:pStyle w:val="ListParagraph"/>
        <w:numPr>
          <w:ilvl w:val="0"/>
          <w:numId w:val="2"/>
        </w:numPr>
        <w:ind w:left="567" w:hanging="567"/>
        <w:contextualSpacing w:val="0"/>
        <w:rPr>
          <w:rStyle w:val="Style1"/>
          <w:rFonts w:eastAsia="Arial" w:cs="Arial"/>
          <w:szCs w:val="24"/>
        </w:rPr>
      </w:pPr>
      <w:r w:rsidRPr="007E66B4">
        <w:rPr>
          <w:rStyle w:val="Style1"/>
          <w:rFonts w:eastAsia="Arial" w:cs="Arial"/>
          <w:szCs w:val="24"/>
        </w:rPr>
        <w:t xml:space="preserve">Section </w:t>
      </w:r>
      <w:r w:rsidR="00566026" w:rsidRPr="007E66B4">
        <w:rPr>
          <w:rStyle w:val="Style1"/>
          <w:rFonts w:eastAsia="Arial" w:cs="Arial"/>
          <w:szCs w:val="24"/>
        </w:rPr>
        <w:t>6</w:t>
      </w:r>
      <w:r w:rsidR="00412A27" w:rsidRPr="007E66B4">
        <w:rPr>
          <w:rStyle w:val="Style1"/>
          <w:rFonts w:eastAsia="Arial" w:cs="Arial"/>
          <w:szCs w:val="24"/>
        </w:rPr>
        <w:t>:</w:t>
      </w:r>
      <w:r w:rsidR="00566026" w:rsidRPr="007E66B4">
        <w:rPr>
          <w:rStyle w:val="Style1"/>
          <w:rFonts w:eastAsia="Arial" w:cs="Arial"/>
          <w:szCs w:val="24"/>
        </w:rPr>
        <w:t xml:space="preserve"> Declaration.</w:t>
      </w:r>
    </w:p>
    <w:p w14:paraId="3033DCAD" w14:textId="77777777" w:rsidR="00412A27" w:rsidRPr="007E66B4" w:rsidRDefault="00412A27" w:rsidP="00412A27">
      <w:pPr>
        <w:rPr>
          <w:rStyle w:val="Style1"/>
          <w:rFonts w:eastAsia="Arial" w:cs="Arial"/>
          <w:szCs w:val="24"/>
        </w:rPr>
      </w:pPr>
    </w:p>
    <w:tbl>
      <w:tblPr>
        <w:tblStyle w:val="TableGrid"/>
        <w:tblW w:w="9221" w:type="dxa"/>
        <w:tblCellMar>
          <w:top w:w="28" w:type="dxa"/>
          <w:bottom w:w="28" w:type="dxa"/>
        </w:tblCellMar>
        <w:tblLook w:val="04A0" w:firstRow="1" w:lastRow="0" w:firstColumn="1" w:lastColumn="0" w:noHBand="0" w:noVBand="1"/>
      </w:tblPr>
      <w:tblGrid>
        <w:gridCol w:w="1413"/>
        <w:gridCol w:w="567"/>
        <w:gridCol w:w="2410"/>
        <w:gridCol w:w="426"/>
        <w:gridCol w:w="4405"/>
      </w:tblGrid>
      <w:tr w:rsidR="007E66B4" w:rsidRPr="007E66B4" w14:paraId="7ECAC6DB" w14:textId="77777777" w:rsidTr="00F901A5">
        <w:trPr>
          <w:trHeight w:val="567"/>
          <w:tblHeader/>
        </w:trPr>
        <w:tc>
          <w:tcPr>
            <w:tcW w:w="9221" w:type="dxa"/>
            <w:gridSpan w:val="5"/>
            <w:tcBorders>
              <w:bottom w:val="single" w:sz="4" w:space="0" w:color="auto"/>
            </w:tcBorders>
            <w:vAlign w:val="center"/>
          </w:tcPr>
          <w:p w14:paraId="50A5AC2B" w14:textId="77777777" w:rsidR="00E67CF0" w:rsidRPr="007E66B4" w:rsidRDefault="00E67CF0" w:rsidP="00D51C54">
            <w:pPr>
              <w:autoSpaceDE w:val="0"/>
              <w:autoSpaceDN w:val="0"/>
              <w:adjustRightInd w:val="0"/>
              <w:rPr>
                <w:rFonts w:ascii="Arial" w:hAnsi="Arial" w:cs="Arial"/>
                <w:b/>
                <w:szCs w:val="24"/>
              </w:rPr>
            </w:pPr>
            <w:r w:rsidRPr="007E66B4">
              <w:rPr>
                <w:rFonts w:ascii="Arial" w:hAnsi="Arial" w:cs="Arial"/>
                <w:b/>
                <w:szCs w:val="24"/>
              </w:rPr>
              <w:t>Contact Details and Declaration</w:t>
            </w:r>
          </w:p>
        </w:tc>
      </w:tr>
      <w:tr w:rsidR="007E66B4" w:rsidRPr="007E66B4" w14:paraId="1B67B8DE" w14:textId="77777777" w:rsidTr="00F901A5">
        <w:trPr>
          <w:trHeight w:val="284"/>
        </w:trPr>
        <w:tc>
          <w:tcPr>
            <w:tcW w:w="1980" w:type="dxa"/>
            <w:gridSpan w:val="2"/>
            <w:tcBorders>
              <w:bottom w:val="nil"/>
              <w:right w:val="nil"/>
            </w:tcBorders>
          </w:tcPr>
          <w:p w14:paraId="443BCC93" w14:textId="77777777" w:rsidR="00A464FB" w:rsidRPr="007E66B4" w:rsidRDefault="00A464FB" w:rsidP="00A464FB">
            <w:pPr>
              <w:autoSpaceDE w:val="0"/>
              <w:autoSpaceDN w:val="0"/>
              <w:adjustRightInd w:val="0"/>
              <w:rPr>
                <w:rFonts w:ascii="Arial" w:hAnsi="Arial" w:cs="Arial"/>
                <w:b/>
                <w:szCs w:val="24"/>
              </w:rPr>
            </w:pPr>
            <w:r w:rsidRPr="007E66B4">
              <w:rPr>
                <w:rFonts w:ascii="Arial" w:hAnsi="Arial" w:cs="Arial"/>
                <w:b/>
                <w:szCs w:val="24"/>
              </w:rPr>
              <w:t>Question 2:</w:t>
            </w:r>
          </w:p>
        </w:tc>
        <w:tc>
          <w:tcPr>
            <w:tcW w:w="2836" w:type="dxa"/>
            <w:gridSpan w:val="2"/>
            <w:tcBorders>
              <w:left w:val="nil"/>
              <w:bottom w:val="nil"/>
              <w:right w:val="nil"/>
            </w:tcBorders>
          </w:tcPr>
          <w:p w14:paraId="4523F78C" w14:textId="77777777" w:rsidR="00A464FB" w:rsidRPr="007E66B4" w:rsidRDefault="00A464FB" w:rsidP="00A464FB">
            <w:pPr>
              <w:autoSpaceDE w:val="0"/>
              <w:autoSpaceDN w:val="0"/>
              <w:adjustRightInd w:val="0"/>
              <w:jc w:val="right"/>
              <w:rPr>
                <w:rFonts w:ascii="Arial" w:hAnsi="Arial" w:cs="Arial"/>
                <w:b/>
                <w:szCs w:val="24"/>
              </w:rPr>
            </w:pPr>
            <w:r w:rsidRPr="007E66B4">
              <w:rPr>
                <w:rFonts w:ascii="Arial" w:hAnsi="Arial" w:cs="Arial"/>
                <w:b/>
                <w:szCs w:val="24"/>
              </w:rPr>
              <w:t>Scoring Methodology:</w:t>
            </w:r>
          </w:p>
        </w:tc>
        <w:tc>
          <w:tcPr>
            <w:tcW w:w="4405" w:type="dxa"/>
            <w:tcBorders>
              <w:left w:val="nil"/>
              <w:bottom w:val="nil"/>
            </w:tcBorders>
          </w:tcPr>
          <w:p w14:paraId="0FDC8F07" w14:textId="77777777" w:rsidR="00A464FB" w:rsidRPr="007E66B4" w:rsidRDefault="00A464FB" w:rsidP="00A464FB">
            <w:pPr>
              <w:autoSpaceDE w:val="0"/>
              <w:autoSpaceDN w:val="0"/>
              <w:adjustRightInd w:val="0"/>
              <w:rPr>
                <w:rFonts w:ascii="Arial" w:hAnsi="Arial" w:cs="Arial"/>
                <w:szCs w:val="24"/>
              </w:rPr>
            </w:pPr>
            <w:r w:rsidRPr="007E66B4">
              <w:rPr>
                <w:rFonts w:ascii="Arial" w:hAnsi="Arial" w:cs="Arial"/>
                <w:szCs w:val="24"/>
              </w:rPr>
              <w:t>Question Answered? Yes/No</w:t>
            </w:r>
          </w:p>
        </w:tc>
      </w:tr>
      <w:tr w:rsidR="007E66B4" w:rsidRPr="007E66B4" w14:paraId="2C9A1046" w14:textId="77777777" w:rsidTr="00F901A5">
        <w:trPr>
          <w:trHeight w:val="284"/>
          <w:tblHeader/>
        </w:trPr>
        <w:tc>
          <w:tcPr>
            <w:tcW w:w="9221" w:type="dxa"/>
            <w:gridSpan w:val="5"/>
          </w:tcPr>
          <w:p w14:paraId="752BCE66" w14:textId="67E21416" w:rsidR="00A464FB" w:rsidRPr="007E66B4" w:rsidRDefault="00F901A5" w:rsidP="00A464FB">
            <w:pPr>
              <w:spacing w:before="120" w:after="120"/>
              <w:rPr>
                <w:rFonts w:ascii="Arial" w:hAnsi="Arial" w:cs="Arial"/>
                <w:i/>
                <w:caps/>
              </w:rPr>
            </w:pPr>
            <w:r w:rsidRPr="007E66B4">
              <w:rPr>
                <w:rFonts w:ascii="Arial" w:eastAsia="Arial" w:hAnsi="Arial" w:cs="Arial"/>
                <w:i/>
              </w:rPr>
              <w:t>Applicant</w:t>
            </w:r>
            <w:r w:rsidR="00A464FB" w:rsidRPr="007E66B4">
              <w:rPr>
                <w:rFonts w:ascii="Arial" w:eastAsia="Arial" w:hAnsi="Arial" w:cs="Arial"/>
                <w:i/>
              </w:rPr>
              <w:t xml:space="preserve"> contact details for enquiries about this </w:t>
            </w:r>
            <w:r w:rsidRPr="007E66B4">
              <w:rPr>
                <w:rFonts w:ascii="Arial" w:eastAsia="Arial" w:hAnsi="Arial" w:cs="Arial"/>
                <w:i/>
                <w:iCs/>
              </w:rPr>
              <w:t xml:space="preserve">Application </w:t>
            </w:r>
            <w:r w:rsidR="00A464FB" w:rsidRPr="007E66B4">
              <w:rPr>
                <w:rFonts w:ascii="Arial" w:eastAsia="Arial" w:hAnsi="Arial" w:cs="Arial"/>
                <w:i/>
              </w:rPr>
              <w:t>Response</w:t>
            </w:r>
          </w:p>
        </w:tc>
      </w:tr>
      <w:tr w:rsidR="007E66B4" w:rsidRPr="007E66B4" w14:paraId="1B9F6FFD" w14:textId="77777777" w:rsidTr="00F901A5">
        <w:trPr>
          <w:trHeight w:val="284"/>
        </w:trPr>
        <w:tc>
          <w:tcPr>
            <w:tcW w:w="1413" w:type="dxa"/>
            <w:tcBorders>
              <w:right w:val="nil"/>
            </w:tcBorders>
          </w:tcPr>
          <w:p w14:paraId="2D6F1297" w14:textId="77777777" w:rsidR="00A464FB" w:rsidRPr="007E66B4" w:rsidRDefault="00A464FB" w:rsidP="00A464FB">
            <w:pPr>
              <w:pStyle w:val="ListParagraph"/>
              <w:spacing w:after="120"/>
              <w:ind w:left="0"/>
              <w:rPr>
                <w:rFonts w:cs="Arial"/>
                <w:szCs w:val="24"/>
              </w:rPr>
            </w:pPr>
            <w:r w:rsidRPr="007E66B4">
              <w:rPr>
                <w:rFonts w:cs="Arial"/>
                <w:szCs w:val="24"/>
              </w:rPr>
              <w:t>2.1. (a)</w:t>
            </w:r>
          </w:p>
        </w:tc>
        <w:tc>
          <w:tcPr>
            <w:tcW w:w="2977" w:type="dxa"/>
            <w:gridSpan w:val="2"/>
            <w:tcBorders>
              <w:left w:val="nil"/>
            </w:tcBorders>
          </w:tcPr>
          <w:p w14:paraId="1928F76F" w14:textId="77777777" w:rsidR="00A464FB" w:rsidRPr="007E66B4" w:rsidRDefault="00A464FB" w:rsidP="00A464FB">
            <w:pPr>
              <w:spacing w:after="120"/>
              <w:rPr>
                <w:rFonts w:ascii="Arial" w:hAnsi="Arial" w:cs="Arial"/>
                <w:szCs w:val="24"/>
              </w:rPr>
            </w:pPr>
            <w:r w:rsidRPr="007E66B4">
              <w:rPr>
                <w:rFonts w:ascii="Arial" w:hAnsi="Arial" w:cs="Arial"/>
                <w:szCs w:val="24"/>
              </w:rPr>
              <w:t>Contact name</w:t>
            </w:r>
          </w:p>
        </w:tc>
        <w:tc>
          <w:tcPr>
            <w:tcW w:w="4831" w:type="dxa"/>
            <w:gridSpan w:val="2"/>
          </w:tcPr>
          <w:p w14:paraId="53A9293A" w14:textId="77777777" w:rsidR="00A464FB" w:rsidRPr="007E66B4" w:rsidRDefault="003A251B"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23C6424B" w14:textId="77777777" w:rsidTr="00F901A5">
        <w:trPr>
          <w:trHeight w:val="284"/>
        </w:trPr>
        <w:tc>
          <w:tcPr>
            <w:tcW w:w="1413" w:type="dxa"/>
            <w:tcBorders>
              <w:right w:val="nil"/>
            </w:tcBorders>
          </w:tcPr>
          <w:p w14:paraId="4E97EF30" w14:textId="77777777" w:rsidR="00A464FB" w:rsidRPr="007E66B4" w:rsidRDefault="00A464FB" w:rsidP="00A464FB">
            <w:pPr>
              <w:spacing w:after="120"/>
              <w:contextualSpacing/>
              <w:rPr>
                <w:rFonts w:ascii="Arial" w:hAnsi="Arial" w:cs="Arial"/>
                <w:szCs w:val="24"/>
              </w:rPr>
            </w:pPr>
            <w:r w:rsidRPr="007E66B4">
              <w:rPr>
                <w:rFonts w:ascii="Arial" w:hAnsi="Arial" w:cs="Arial"/>
                <w:szCs w:val="24"/>
              </w:rPr>
              <w:t>2.1. (b)</w:t>
            </w:r>
          </w:p>
        </w:tc>
        <w:tc>
          <w:tcPr>
            <w:tcW w:w="2977" w:type="dxa"/>
            <w:gridSpan w:val="2"/>
            <w:tcBorders>
              <w:left w:val="nil"/>
            </w:tcBorders>
          </w:tcPr>
          <w:p w14:paraId="35BFD9B5" w14:textId="77777777" w:rsidR="00A464FB" w:rsidRPr="007E66B4" w:rsidRDefault="00A464FB" w:rsidP="00A464FB">
            <w:pPr>
              <w:spacing w:after="120"/>
              <w:rPr>
                <w:rFonts w:ascii="Arial" w:hAnsi="Arial" w:cs="Arial"/>
                <w:szCs w:val="24"/>
              </w:rPr>
            </w:pPr>
            <w:r w:rsidRPr="007E66B4">
              <w:rPr>
                <w:rFonts w:ascii="Arial" w:hAnsi="Arial" w:cs="Arial"/>
                <w:szCs w:val="24"/>
              </w:rPr>
              <w:t>Name of organisation</w:t>
            </w:r>
          </w:p>
        </w:tc>
        <w:tc>
          <w:tcPr>
            <w:tcW w:w="4831" w:type="dxa"/>
            <w:gridSpan w:val="2"/>
          </w:tcPr>
          <w:p w14:paraId="1C0FC35B" w14:textId="77777777" w:rsidR="00A464FB" w:rsidRPr="007E66B4" w:rsidRDefault="003A251B"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0B1AA3C3" w14:textId="77777777" w:rsidTr="00F901A5">
        <w:trPr>
          <w:trHeight w:val="284"/>
        </w:trPr>
        <w:tc>
          <w:tcPr>
            <w:tcW w:w="1413" w:type="dxa"/>
            <w:tcBorders>
              <w:right w:val="nil"/>
            </w:tcBorders>
          </w:tcPr>
          <w:p w14:paraId="07E9EE9F" w14:textId="77777777" w:rsidR="00A464FB" w:rsidRPr="007E66B4" w:rsidRDefault="00A464FB" w:rsidP="00A464FB">
            <w:pPr>
              <w:spacing w:after="120"/>
              <w:contextualSpacing/>
              <w:rPr>
                <w:rFonts w:ascii="Arial" w:hAnsi="Arial" w:cs="Arial"/>
                <w:szCs w:val="24"/>
              </w:rPr>
            </w:pPr>
            <w:r w:rsidRPr="007E66B4">
              <w:rPr>
                <w:rFonts w:ascii="Arial" w:hAnsi="Arial" w:cs="Arial"/>
                <w:szCs w:val="24"/>
              </w:rPr>
              <w:t>2.1. (c)</w:t>
            </w:r>
          </w:p>
        </w:tc>
        <w:tc>
          <w:tcPr>
            <w:tcW w:w="2977" w:type="dxa"/>
            <w:gridSpan w:val="2"/>
            <w:tcBorders>
              <w:left w:val="nil"/>
            </w:tcBorders>
          </w:tcPr>
          <w:p w14:paraId="34740628" w14:textId="77777777" w:rsidR="00A464FB" w:rsidRPr="007E66B4" w:rsidRDefault="00A464FB" w:rsidP="00A464FB">
            <w:pPr>
              <w:spacing w:after="120"/>
              <w:rPr>
                <w:rFonts w:ascii="Arial" w:hAnsi="Arial" w:cs="Arial"/>
                <w:szCs w:val="24"/>
              </w:rPr>
            </w:pPr>
            <w:r w:rsidRPr="007E66B4">
              <w:rPr>
                <w:rFonts w:ascii="Arial" w:hAnsi="Arial" w:cs="Arial"/>
                <w:szCs w:val="24"/>
              </w:rPr>
              <w:t>Role in organisation</w:t>
            </w:r>
          </w:p>
        </w:tc>
        <w:tc>
          <w:tcPr>
            <w:tcW w:w="4831" w:type="dxa"/>
            <w:gridSpan w:val="2"/>
          </w:tcPr>
          <w:p w14:paraId="621CEF71" w14:textId="77777777" w:rsidR="00A464FB" w:rsidRPr="007E66B4" w:rsidRDefault="003A251B"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6C3EA595" w14:textId="77777777" w:rsidTr="00F901A5">
        <w:trPr>
          <w:trHeight w:val="284"/>
        </w:trPr>
        <w:tc>
          <w:tcPr>
            <w:tcW w:w="1413" w:type="dxa"/>
            <w:tcBorders>
              <w:right w:val="nil"/>
            </w:tcBorders>
          </w:tcPr>
          <w:p w14:paraId="18091DEC" w14:textId="77777777" w:rsidR="00A464FB" w:rsidRPr="007E66B4" w:rsidRDefault="00A464FB" w:rsidP="00A464FB">
            <w:pPr>
              <w:spacing w:after="120"/>
              <w:contextualSpacing/>
              <w:rPr>
                <w:rFonts w:ascii="Arial" w:hAnsi="Arial" w:cs="Arial"/>
                <w:szCs w:val="24"/>
              </w:rPr>
            </w:pPr>
            <w:r w:rsidRPr="007E66B4">
              <w:rPr>
                <w:rFonts w:ascii="Arial" w:hAnsi="Arial" w:cs="Arial"/>
                <w:szCs w:val="24"/>
              </w:rPr>
              <w:t>2.1. (d)</w:t>
            </w:r>
          </w:p>
        </w:tc>
        <w:tc>
          <w:tcPr>
            <w:tcW w:w="2977" w:type="dxa"/>
            <w:gridSpan w:val="2"/>
            <w:tcBorders>
              <w:left w:val="nil"/>
            </w:tcBorders>
          </w:tcPr>
          <w:p w14:paraId="30CDB569" w14:textId="77777777" w:rsidR="00A464FB" w:rsidRPr="007E66B4" w:rsidRDefault="00A464FB" w:rsidP="00A464FB">
            <w:pPr>
              <w:spacing w:after="120"/>
              <w:rPr>
                <w:rFonts w:ascii="Arial" w:hAnsi="Arial" w:cs="Arial"/>
                <w:szCs w:val="24"/>
              </w:rPr>
            </w:pPr>
            <w:r w:rsidRPr="007E66B4">
              <w:rPr>
                <w:rFonts w:ascii="Arial" w:hAnsi="Arial" w:cs="Arial"/>
                <w:szCs w:val="24"/>
              </w:rPr>
              <w:t>Phone number</w:t>
            </w:r>
          </w:p>
        </w:tc>
        <w:tc>
          <w:tcPr>
            <w:tcW w:w="4831" w:type="dxa"/>
            <w:gridSpan w:val="2"/>
          </w:tcPr>
          <w:p w14:paraId="5EB54C58" w14:textId="77777777" w:rsidR="00A464FB" w:rsidRPr="007E66B4" w:rsidRDefault="003A251B"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17F3D97B" w14:textId="77777777" w:rsidTr="00F901A5">
        <w:trPr>
          <w:trHeight w:val="284"/>
        </w:trPr>
        <w:tc>
          <w:tcPr>
            <w:tcW w:w="1413" w:type="dxa"/>
            <w:tcBorders>
              <w:right w:val="nil"/>
            </w:tcBorders>
          </w:tcPr>
          <w:p w14:paraId="3A632842" w14:textId="77777777" w:rsidR="00A464FB" w:rsidRPr="007E66B4" w:rsidRDefault="00A464FB" w:rsidP="00A464FB">
            <w:pPr>
              <w:spacing w:after="120"/>
              <w:contextualSpacing/>
              <w:rPr>
                <w:rFonts w:ascii="Arial" w:hAnsi="Arial" w:cs="Arial"/>
                <w:szCs w:val="24"/>
              </w:rPr>
            </w:pPr>
            <w:r w:rsidRPr="007E66B4">
              <w:rPr>
                <w:rFonts w:ascii="Arial" w:hAnsi="Arial" w:cs="Arial"/>
                <w:szCs w:val="24"/>
              </w:rPr>
              <w:t>2.1. (e)</w:t>
            </w:r>
          </w:p>
        </w:tc>
        <w:tc>
          <w:tcPr>
            <w:tcW w:w="2977" w:type="dxa"/>
            <w:gridSpan w:val="2"/>
            <w:tcBorders>
              <w:left w:val="nil"/>
            </w:tcBorders>
          </w:tcPr>
          <w:p w14:paraId="090C51CF" w14:textId="77777777" w:rsidR="00A464FB" w:rsidRPr="007E66B4" w:rsidRDefault="00A464FB" w:rsidP="00A464FB">
            <w:pPr>
              <w:spacing w:after="120"/>
              <w:rPr>
                <w:rFonts w:ascii="Arial" w:hAnsi="Arial" w:cs="Arial"/>
                <w:szCs w:val="24"/>
              </w:rPr>
            </w:pPr>
            <w:r w:rsidRPr="007E66B4">
              <w:rPr>
                <w:rFonts w:ascii="Arial" w:hAnsi="Arial" w:cs="Arial"/>
                <w:szCs w:val="24"/>
              </w:rPr>
              <w:t>E-mail address</w:t>
            </w:r>
          </w:p>
        </w:tc>
        <w:tc>
          <w:tcPr>
            <w:tcW w:w="4831" w:type="dxa"/>
            <w:gridSpan w:val="2"/>
          </w:tcPr>
          <w:p w14:paraId="38AB1FE8" w14:textId="77777777" w:rsidR="00A464FB" w:rsidRPr="007E66B4" w:rsidRDefault="003A251B"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2E814676" w14:textId="77777777" w:rsidTr="00F901A5">
        <w:trPr>
          <w:trHeight w:val="284"/>
        </w:trPr>
        <w:tc>
          <w:tcPr>
            <w:tcW w:w="1413" w:type="dxa"/>
            <w:tcBorders>
              <w:right w:val="nil"/>
            </w:tcBorders>
          </w:tcPr>
          <w:p w14:paraId="00EB0121" w14:textId="77777777" w:rsidR="00A464FB" w:rsidRPr="007E66B4" w:rsidRDefault="00A464FB" w:rsidP="00A464FB">
            <w:pPr>
              <w:spacing w:after="120"/>
              <w:contextualSpacing/>
              <w:rPr>
                <w:rFonts w:ascii="Arial" w:hAnsi="Arial" w:cs="Arial"/>
                <w:szCs w:val="24"/>
              </w:rPr>
            </w:pPr>
            <w:r w:rsidRPr="007E66B4">
              <w:rPr>
                <w:rFonts w:ascii="Arial" w:hAnsi="Arial" w:cs="Arial"/>
                <w:szCs w:val="24"/>
              </w:rPr>
              <w:lastRenderedPageBreak/>
              <w:t>2.1. (f)</w:t>
            </w:r>
          </w:p>
        </w:tc>
        <w:tc>
          <w:tcPr>
            <w:tcW w:w="2977" w:type="dxa"/>
            <w:gridSpan w:val="2"/>
            <w:tcBorders>
              <w:left w:val="nil"/>
            </w:tcBorders>
          </w:tcPr>
          <w:p w14:paraId="5297005D" w14:textId="77777777" w:rsidR="00A464FB" w:rsidRPr="007E66B4" w:rsidRDefault="00A464FB" w:rsidP="00A464FB">
            <w:pPr>
              <w:rPr>
                <w:rFonts w:ascii="Arial" w:hAnsi="Arial" w:cs="Arial"/>
                <w:szCs w:val="24"/>
              </w:rPr>
            </w:pPr>
            <w:r w:rsidRPr="007E66B4">
              <w:rPr>
                <w:rFonts w:ascii="Arial" w:hAnsi="Arial" w:cs="Arial"/>
                <w:szCs w:val="24"/>
              </w:rPr>
              <w:t>Postal address</w:t>
            </w:r>
          </w:p>
          <w:p w14:paraId="05F5E487" w14:textId="77777777" w:rsidR="00A464FB" w:rsidRPr="007E66B4" w:rsidRDefault="00A464FB" w:rsidP="00A464FB">
            <w:pPr>
              <w:spacing w:after="120"/>
              <w:rPr>
                <w:rFonts w:ascii="Arial" w:hAnsi="Arial" w:cs="Arial"/>
                <w:szCs w:val="24"/>
              </w:rPr>
            </w:pPr>
            <w:r w:rsidRPr="007E66B4">
              <w:rPr>
                <w:rFonts w:ascii="Arial" w:hAnsi="Arial" w:cs="Arial"/>
                <w:i/>
                <w:iCs/>
                <w:szCs w:val="24"/>
              </w:rPr>
              <w:t>including postcode</w:t>
            </w:r>
          </w:p>
        </w:tc>
        <w:tc>
          <w:tcPr>
            <w:tcW w:w="4831" w:type="dxa"/>
            <w:gridSpan w:val="2"/>
          </w:tcPr>
          <w:p w14:paraId="454CCDD5" w14:textId="77777777" w:rsidR="00A464FB" w:rsidRPr="007E66B4" w:rsidRDefault="003A251B"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7E66B4">
                  <w:rPr>
                    <w:rStyle w:val="PlaceholderText"/>
                    <w:rFonts w:ascii="Arial" w:hAnsi="Arial" w:cs="Arial"/>
                    <w:color w:val="auto"/>
                  </w:rPr>
                  <w:t>Click to enter text.</w:t>
                </w:r>
              </w:sdtContent>
            </w:sdt>
          </w:p>
        </w:tc>
      </w:tr>
      <w:tr w:rsidR="007E66B4" w:rsidRPr="007E66B4" w14:paraId="72B46E8E" w14:textId="77777777" w:rsidTr="00F901A5">
        <w:trPr>
          <w:trHeight w:val="284"/>
        </w:trPr>
        <w:tc>
          <w:tcPr>
            <w:tcW w:w="1413" w:type="dxa"/>
            <w:tcBorders>
              <w:right w:val="nil"/>
            </w:tcBorders>
          </w:tcPr>
          <w:p w14:paraId="3078EDCB" w14:textId="77777777" w:rsidR="00A464FB" w:rsidRPr="007E66B4" w:rsidRDefault="00A464FB" w:rsidP="00A464FB">
            <w:pPr>
              <w:spacing w:after="120"/>
              <w:contextualSpacing/>
              <w:rPr>
                <w:rFonts w:ascii="Arial" w:hAnsi="Arial" w:cs="Arial"/>
                <w:szCs w:val="24"/>
              </w:rPr>
            </w:pPr>
            <w:r w:rsidRPr="007E66B4">
              <w:rPr>
                <w:rFonts w:ascii="Arial" w:hAnsi="Arial" w:cs="Arial"/>
                <w:szCs w:val="24"/>
              </w:rPr>
              <w:t>2.1. (g)</w:t>
            </w:r>
          </w:p>
        </w:tc>
        <w:tc>
          <w:tcPr>
            <w:tcW w:w="2977" w:type="dxa"/>
            <w:gridSpan w:val="2"/>
            <w:tcBorders>
              <w:left w:val="nil"/>
            </w:tcBorders>
          </w:tcPr>
          <w:p w14:paraId="2A473ED1" w14:textId="77777777" w:rsidR="00A464FB" w:rsidRPr="007E66B4" w:rsidRDefault="00A464FB" w:rsidP="00A464FB">
            <w:pPr>
              <w:rPr>
                <w:rFonts w:ascii="Arial" w:hAnsi="Arial" w:cs="Arial"/>
                <w:szCs w:val="24"/>
              </w:rPr>
            </w:pPr>
            <w:r w:rsidRPr="007E66B4">
              <w:rPr>
                <w:rFonts w:ascii="Arial" w:hAnsi="Arial" w:cs="Arial"/>
                <w:szCs w:val="24"/>
              </w:rPr>
              <w:t>Signature</w:t>
            </w:r>
          </w:p>
          <w:p w14:paraId="0A41A900" w14:textId="77777777" w:rsidR="00A464FB" w:rsidRPr="007E66B4" w:rsidRDefault="00A464FB" w:rsidP="00A464FB">
            <w:pPr>
              <w:spacing w:after="120"/>
              <w:rPr>
                <w:rFonts w:ascii="Arial" w:hAnsi="Arial" w:cs="Arial"/>
                <w:szCs w:val="24"/>
              </w:rPr>
            </w:pPr>
            <w:r w:rsidRPr="007E66B4">
              <w:rPr>
                <w:rFonts w:ascii="Arial" w:hAnsi="Arial" w:cs="Arial"/>
                <w:i/>
                <w:iCs/>
                <w:szCs w:val="24"/>
              </w:rPr>
              <w:t>electronic is acceptable</w:t>
            </w:r>
          </w:p>
        </w:tc>
        <w:tc>
          <w:tcPr>
            <w:tcW w:w="4831" w:type="dxa"/>
            <w:gridSpan w:val="2"/>
          </w:tcPr>
          <w:p w14:paraId="13FD2D02" w14:textId="77777777" w:rsidR="00A464FB" w:rsidRPr="007E66B4" w:rsidRDefault="003A251B"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7E66B4">
                  <w:rPr>
                    <w:rStyle w:val="PlaceholderText"/>
                    <w:rFonts w:ascii="Arial" w:hAnsi="Arial" w:cs="Arial"/>
                    <w:color w:val="auto"/>
                  </w:rPr>
                  <w:t>Click to enter text.</w:t>
                </w:r>
              </w:sdtContent>
            </w:sdt>
          </w:p>
        </w:tc>
      </w:tr>
      <w:tr w:rsidR="00A464FB" w:rsidRPr="007E66B4" w14:paraId="454B3C35" w14:textId="77777777" w:rsidTr="00F901A5">
        <w:trPr>
          <w:trHeight w:val="284"/>
        </w:trPr>
        <w:tc>
          <w:tcPr>
            <w:tcW w:w="1413" w:type="dxa"/>
            <w:tcBorders>
              <w:right w:val="nil"/>
            </w:tcBorders>
          </w:tcPr>
          <w:p w14:paraId="0F022CB5" w14:textId="77777777" w:rsidR="00A464FB" w:rsidRPr="007E66B4" w:rsidRDefault="00A464FB" w:rsidP="00A464FB">
            <w:pPr>
              <w:spacing w:after="120"/>
              <w:contextualSpacing/>
              <w:rPr>
                <w:rFonts w:ascii="Arial" w:hAnsi="Arial" w:cs="Arial"/>
                <w:szCs w:val="24"/>
              </w:rPr>
            </w:pPr>
            <w:r w:rsidRPr="007E66B4">
              <w:rPr>
                <w:rFonts w:ascii="Arial" w:hAnsi="Arial" w:cs="Arial"/>
                <w:szCs w:val="24"/>
              </w:rPr>
              <w:t>2.1. (h)</w:t>
            </w:r>
          </w:p>
        </w:tc>
        <w:tc>
          <w:tcPr>
            <w:tcW w:w="2977" w:type="dxa"/>
            <w:gridSpan w:val="2"/>
            <w:tcBorders>
              <w:left w:val="nil"/>
            </w:tcBorders>
          </w:tcPr>
          <w:p w14:paraId="6179DD9D" w14:textId="77777777" w:rsidR="00A464FB" w:rsidRPr="007E66B4" w:rsidRDefault="00A464FB" w:rsidP="00A464FB">
            <w:pPr>
              <w:spacing w:after="120"/>
              <w:rPr>
                <w:rFonts w:ascii="Arial" w:hAnsi="Arial" w:cs="Arial"/>
                <w:szCs w:val="24"/>
              </w:rPr>
            </w:pPr>
            <w:r w:rsidRPr="007E66B4">
              <w:rPr>
                <w:rFonts w:ascii="Arial" w:hAnsi="Arial" w:cs="Arial"/>
                <w:szCs w:val="24"/>
              </w:rPr>
              <w:t>Date</w:t>
            </w:r>
          </w:p>
        </w:tc>
        <w:tc>
          <w:tcPr>
            <w:tcW w:w="4831" w:type="dxa"/>
            <w:gridSpan w:val="2"/>
          </w:tcPr>
          <w:p w14:paraId="1B37C347" w14:textId="77777777" w:rsidR="00A464FB" w:rsidRPr="007E66B4" w:rsidRDefault="003A251B"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7E66B4">
                  <w:rPr>
                    <w:rStyle w:val="PlaceholderText"/>
                    <w:rFonts w:ascii="Arial" w:hAnsi="Arial" w:cs="Arial"/>
                    <w:color w:val="auto"/>
                    <w:szCs w:val="24"/>
                  </w:rPr>
                  <w:t>Click to enter date.</w:t>
                </w:r>
              </w:sdtContent>
            </w:sdt>
          </w:p>
        </w:tc>
      </w:tr>
    </w:tbl>
    <w:p w14:paraId="725186AE" w14:textId="77777777" w:rsidR="00412A27" w:rsidRPr="007E66B4" w:rsidRDefault="00412A27" w:rsidP="00DC71EB">
      <w:pPr>
        <w:rPr>
          <w:rFonts w:ascii="Arial" w:hAnsi="Arial" w:cs="Arial"/>
          <w:szCs w:val="24"/>
        </w:rPr>
      </w:pPr>
    </w:p>
    <w:p w14:paraId="6A0AE3CE" w14:textId="0EA2062E" w:rsidR="00FA47A7" w:rsidRPr="007E66B4" w:rsidRDefault="7B7D272C" w:rsidP="00A46044">
      <w:pPr>
        <w:pStyle w:val="Heading2"/>
        <w:numPr>
          <w:ilvl w:val="0"/>
          <w:numId w:val="1"/>
        </w:numPr>
        <w:rPr>
          <w:rFonts w:ascii="Arial" w:hAnsi="Arial" w:cs="Arial"/>
          <w:b/>
          <w:bCs/>
          <w:color w:val="auto"/>
        </w:rPr>
      </w:pPr>
      <w:bookmarkStart w:id="10" w:name="_Toc114823515"/>
      <w:r w:rsidRPr="007E66B4">
        <w:rPr>
          <w:rFonts w:ascii="Arial" w:hAnsi="Arial" w:cs="Arial"/>
          <w:b/>
          <w:bCs/>
          <w:color w:val="auto"/>
        </w:rPr>
        <w:t>Questions</w:t>
      </w:r>
      <w:bookmarkEnd w:id="10"/>
    </w:p>
    <w:p w14:paraId="22505C71" w14:textId="77777777" w:rsidR="00FA47A7" w:rsidRPr="007E66B4" w:rsidRDefault="00FA47A7" w:rsidP="00DC71EB">
      <w:pPr>
        <w:rPr>
          <w:rFonts w:ascii="Arial" w:hAnsi="Arial" w:cs="Arial"/>
          <w:szCs w:val="24"/>
        </w:rPr>
      </w:pPr>
    </w:p>
    <w:tbl>
      <w:tblPr>
        <w:tblStyle w:val="TableGrid"/>
        <w:tblW w:w="9354" w:type="dxa"/>
        <w:tblCellMar>
          <w:top w:w="28" w:type="dxa"/>
          <w:bottom w:w="28" w:type="dxa"/>
        </w:tblCellMar>
        <w:tblLook w:val="04A0" w:firstRow="1" w:lastRow="0" w:firstColumn="1" w:lastColumn="0" w:noHBand="0" w:noVBand="1"/>
      </w:tblPr>
      <w:tblGrid>
        <w:gridCol w:w="1220"/>
        <w:gridCol w:w="760"/>
        <w:gridCol w:w="2766"/>
        <w:gridCol w:w="1560"/>
        <w:gridCol w:w="1150"/>
        <w:gridCol w:w="189"/>
        <w:gridCol w:w="1709"/>
      </w:tblGrid>
      <w:tr w:rsidR="007E66B4" w:rsidRPr="007E66B4" w14:paraId="311C50BD" w14:textId="77777777" w:rsidTr="00F901A5">
        <w:trPr>
          <w:trHeight w:val="567"/>
          <w:tblHeader/>
        </w:trPr>
        <w:tc>
          <w:tcPr>
            <w:tcW w:w="9354" w:type="dxa"/>
            <w:gridSpan w:val="7"/>
            <w:tcBorders>
              <w:bottom w:val="single" w:sz="4" w:space="0" w:color="auto"/>
            </w:tcBorders>
            <w:vAlign w:val="center"/>
          </w:tcPr>
          <w:p w14:paraId="3CA8C1B7" w14:textId="77777777" w:rsidR="00E67CF0" w:rsidRPr="007E66B4" w:rsidRDefault="00E67CF0" w:rsidP="00D51C54">
            <w:pPr>
              <w:autoSpaceDE w:val="0"/>
              <w:autoSpaceDN w:val="0"/>
              <w:adjustRightInd w:val="0"/>
              <w:rPr>
                <w:rFonts w:ascii="Arial" w:hAnsi="Arial" w:cs="Arial"/>
                <w:b/>
                <w:szCs w:val="24"/>
              </w:rPr>
            </w:pPr>
            <w:r w:rsidRPr="007E66B4">
              <w:rPr>
                <w:rFonts w:ascii="Arial" w:hAnsi="Arial" w:cs="Arial"/>
                <w:b/>
                <w:szCs w:val="24"/>
              </w:rPr>
              <w:t>Insurance</w:t>
            </w:r>
          </w:p>
        </w:tc>
      </w:tr>
      <w:tr w:rsidR="007E66B4" w:rsidRPr="007E66B4" w14:paraId="3DCE14E5" w14:textId="77777777" w:rsidTr="00F901A5">
        <w:trPr>
          <w:trHeight w:val="284"/>
        </w:trPr>
        <w:tc>
          <w:tcPr>
            <w:tcW w:w="1980" w:type="dxa"/>
            <w:gridSpan w:val="2"/>
            <w:tcBorders>
              <w:bottom w:val="nil"/>
              <w:right w:val="nil"/>
            </w:tcBorders>
          </w:tcPr>
          <w:p w14:paraId="26523289" w14:textId="77777777" w:rsidR="00E67CF0" w:rsidRPr="007E66B4" w:rsidRDefault="00E67CF0" w:rsidP="00D51C54">
            <w:pPr>
              <w:autoSpaceDE w:val="0"/>
              <w:autoSpaceDN w:val="0"/>
              <w:adjustRightInd w:val="0"/>
              <w:rPr>
                <w:rFonts w:ascii="Arial" w:hAnsi="Arial" w:cs="Arial"/>
                <w:b/>
                <w:szCs w:val="24"/>
              </w:rPr>
            </w:pPr>
            <w:r w:rsidRPr="007E66B4">
              <w:rPr>
                <w:rFonts w:ascii="Arial" w:hAnsi="Arial" w:cs="Arial"/>
                <w:b/>
                <w:szCs w:val="24"/>
              </w:rPr>
              <w:t>Question 3:</w:t>
            </w:r>
          </w:p>
        </w:tc>
        <w:tc>
          <w:tcPr>
            <w:tcW w:w="2766" w:type="dxa"/>
            <w:tcBorders>
              <w:left w:val="nil"/>
              <w:bottom w:val="nil"/>
              <w:right w:val="nil"/>
            </w:tcBorders>
          </w:tcPr>
          <w:p w14:paraId="3A697D5F" w14:textId="77777777" w:rsidR="00E67CF0" w:rsidRPr="007E66B4" w:rsidRDefault="00566026" w:rsidP="00D51C54">
            <w:pPr>
              <w:autoSpaceDE w:val="0"/>
              <w:autoSpaceDN w:val="0"/>
              <w:adjustRightInd w:val="0"/>
              <w:jc w:val="right"/>
              <w:rPr>
                <w:rFonts w:ascii="Arial" w:hAnsi="Arial" w:cs="Arial"/>
                <w:b/>
                <w:szCs w:val="24"/>
              </w:rPr>
            </w:pPr>
            <w:r w:rsidRPr="007E66B4">
              <w:rPr>
                <w:rFonts w:ascii="Arial" w:hAnsi="Arial" w:cs="Arial"/>
                <w:b/>
                <w:szCs w:val="24"/>
              </w:rPr>
              <w:t>Scoring Methodology</w:t>
            </w:r>
            <w:r w:rsidR="00E67CF0" w:rsidRPr="007E66B4">
              <w:rPr>
                <w:rFonts w:ascii="Arial" w:hAnsi="Arial" w:cs="Arial"/>
                <w:b/>
                <w:szCs w:val="24"/>
              </w:rPr>
              <w:t>:</w:t>
            </w:r>
          </w:p>
        </w:tc>
        <w:tc>
          <w:tcPr>
            <w:tcW w:w="1560" w:type="dxa"/>
            <w:tcBorders>
              <w:left w:val="nil"/>
              <w:bottom w:val="nil"/>
              <w:right w:val="nil"/>
            </w:tcBorders>
          </w:tcPr>
          <w:p w14:paraId="7BFB89EA" w14:textId="77777777" w:rsidR="00E67CF0" w:rsidRPr="007E66B4" w:rsidRDefault="00E67CF0" w:rsidP="00D51C54">
            <w:pPr>
              <w:autoSpaceDE w:val="0"/>
              <w:autoSpaceDN w:val="0"/>
              <w:adjustRightInd w:val="0"/>
              <w:rPr>
                <w:rFonts w:ascii="Arial" w:hAnsi="Arial" w:cs="Arial"/>
                <w:szCs w:val="24"/>
              </w:rPr>
            </w:pPr>
            <w:r w:rsidRPr="007E66B4">
              <w:rPr>
                <w:rFonts w:ascii="Arial" w:hAnsi="Arial" w:cs="Arial"/>
                <w:szCs w:val="24"/>
              </w:rPr>
              <w:t>Pass/Fail</w:t>
            </w:r>
          </w:p>
        </w:tc>
        <w:tc>
          <w:tcPr>
            <w:tcW w:w="1339" w:type="dxa"/>
            <w:gridSpan w:val="2"/>
            <w:tcBorders>
              <w:left w:val="nil"/>
              <w:bottom w:val="nil"/>
              <w:right w:val="nil"/>
            </w:tcBorders>
          </w:tcPr>
          <w:p w14:paraId="7BE6BF21" w14:textId="77777777" w:rsidR="00E67CF0" w:rsidRPr="007E66B4" w:rsidRDefault="00E67CF0" w:rsidP="00D51C54">
            <w:pPr>
              <w:autoSpaceDE w:val="0"/>
              <w:autoSpaceDN w:val="0"/>
              <w:adjustRightInd w:val="0"/>
              <w:jc w:val="right"/>
              <w:rPr>
                <w:rFonts w:ascii="Arial" w:hAnsi="Arial" w:cs="Arial"/>
                <w:b/>
                <w:szCs w:val="24"/>
              </w:rPr>
            </w:pPr>
          </w:p>
        </w:tc>
        <w:tc>
          <w:tcPr>
            <w:tcW w:w="1709" w:type="dxa"/>
            <w:tcBorders>
              <w:left w:val="nil"/>
              <w:bottom w:val="nil"/>
            </w:tcBorders>
          </w:tcPr>
          <w:p w14:paraId="5E3F4F32" w14:textId="77777777" w:rsidR="00E67CF0" w:rsidRPr="007E66B4" w:rsidRDefault="00E67CF0" w:rsidP="00D51C54">
            <w:pPr>
              <w:autoSpaceDE w:val="0"/>
              <w:autoSpaceDN w:val="0"/>
              <w:adjustRightInd w:val="0"/>
              <w:rPr>
                <w:rFonts w:ascii="Arial" w:hAnsi="Arial" w:cs="Arial"/>
                <w:szCs w:val="24"/>
              </w:rPr>
            </w:pPr>
          </w:p>
        </w:tc>
      </w:tr>
      <w:tr w:rsidR="007E66B4" w:rsidRPr="007E66B4" w14:paraId="11C8873B" w14:textId="77777777" w:rsidTr="00F901A5">
        <w:trPr>
          <w:trHeight w:val="284"/>
          <w:tblHeader/>
        </w:trPr>
        <w:tc>
          <w:tcPr>
            <w:tcW w:w="9354" w:type="dxa"/>
            <w:gridSpan w:val="7"/>
          </w:tcPr>
          <w:p w14:paraId="260465F7" w14:textId="77777777" w:rsidR="00E67CF0" w:rsidRPr="007E66B4" w:rsidRDefault="00E67CF0" w:rsidP="00D51C54">
            <w:pPr>
              <w:spacing w:before="120" w:after="120"/>
              <w:rPr>
                <w:rFonts w:ascii="Arial" w:hAnsi="Arial" w:cs="Arial"/>
                <w:i/>
                <w:iCs/>
                <w:caps/>
                <w:szCs w:val="24"/>
              </w:rPr>
            </w:pPr>
            <w:r w:rsidRPr="007E66B4">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7E66B4">
              <w:rPr>
                <w:rFonts w:ascii="Arial" w:eastAsia="Arial" w:hAnsi="Arial" w:cs="Arial"/>
                <w:i/>
                <w:iCs/>
                <w:szCs w:val="24"/>
              </w:rPr>
              <w:t xml:space="preserve">are </w:t>
            </w:r>
            <w:r w:rsidRPr="007E66B4">
              <w:rPr>
                <w:rFonts w:ascii="Arial" w:eastAsia="Arial" w:hAnsi="Arial" w:cs="Arial"/>
                <w:i/>
                <w:iCs/>
                <w:szCs w:val="24"/>
              </w:rPr>
              <w:t>indicated below</w:t>
            </w:r>
            <w:r w:rsidR="005941A1" w:rsidRPr="007E66B4">
              <w:rPr>
                <w:rFonts w:ascii="Arial" w:eastAsia="Arial" w:hAnsi="Arial" w:cs="Arial"/>
                <w:i/>
                <w:iCs/>
                <w:szCs w:val="24"/>
              </w:rPr>
              <w:t>.</w:t>
            </w:r>
          </w:p>
        </w:tc>
      </w:tr>
      <w:tr w:rsidR="007E66B4" w:rsidRPr="007E66B4" w14:paraId="5ED18D69" w14:textId="77777777" w:rsidTr="007A6BB5">
        <w:trPr>
          <w:trHeight w:val="284"/>
        </w:trPr>
        <w:tc>
          <w:tcPr>
            <w:tcW w:w="1220" w:type="dxa"/>
            <w:tcBorders>
              <w:right w:val="nil"/>
            </w:tcBorders>
          </w:tcPr>
          <w:p w14:paraId="54F89562" w14:textId="77777777" w:rsidR="00E672FB" w:rsidRPr="007E66B4" w:rsidRDefault="00BA0F4D" w:rsidP="00D51C54">
            <w:pPr>
              <w:spacing w:after="120"/>
              <w:rPr>
                <w:rFonts w:ascii="Arial" w:hAnsi="Arial" w:cs="Arial"/>
                <w:szCs w:val="24"/>
              </w:rPr>
            </w:pPr>
            <w:r w:rsidRPr="007E66B4">
              <w:rPr>
                <w:rFonts w:ascii="Arial" w:hAnsi="Arial" w:cs="Arial"/>
                <w:szCs w:val="24"/>
              </w:rPr>
              <w:t>3</w:t>
            </w:r>
            <w:r w:rsidR="00E672FB" w:rsidRPr="007E66B4">
              <w:rPr>
                <w:rFonts w:ascii="Arial" w:hAnsi="Arial" w:cs="Arial"/>
                <w:szCs w:val="24"/>
              </w:rPr>
              <w:t>.</w:t>
            </w:r>
            <w:r w:rsidRPr="007E66B4">
              <w:rPr>
                <w:rFonts w:ascii="Arial" w:hAnsi="Arial" w:cs="Arial"/>
                <w:szCs w:val="24"/>
              </w:rPr>
              <w:t>1.</w:t>
            </w:r>
          </w:p>
        </w:tc>
        <w:tc>
          <w:tcPr>
            <w:tcW w:w="6236" w:type="dxa"/>
            <w:gridSpan w:val="4"/>
            <w:tcBorders>
              <w:left w:val="nil"/>
            </w:tcBorders>
            <w:shd w:val="clear" w:color="auto" w:fill="auto"/>
          </w:tcPr>
          <w:p w14:paraId="5F87BE38" w14:textId="7A3DFC33" w:rsidR="00E672FB" w:rsidRPr="007A6BB5" w:rsidRDefault="00E672FB" w:rsidP="00F901A5">
            <w:pPr>
              <w:spacing w:after="120"/>
              <w:ind w:left="0" w:firstLine="0"/>
              <w:rPr>
                <w:rFonts w:ascii="Arial" w:eastAsia="Arial" w:hAnsi="Arial" w:cs="Arial"/>
                <w:szCs w:val="24"/>
              </w:rPr>
            </w:pPr>
            <w:r w:rsidRPr="007A6BB5">
              <w:rPr>
                <w:rFonts w:ascii="Arial" w:eastAsia="Arial" w:hAnsi="Arial" w:cs="Arial"/>
                <w:szCs w:val="24"/>
              </w:rPr>
              <w:t xml:space="preserve">Employer’s (Compulsory) Liability Insurance </w:t>
            </w:r>
            <w:r w:rsidR="00566026" w:rsidRPr="007A6BB5">
              <w:rPr>
                <w:rFonts w:ascii="Arial" w:eastAsia="Arial" w:hAnsi="Arial" w:cs="Arial"/>
                <w:szCs w:val="24"/>
              </w:rPr>
              <w:t>at</w:t>
            </w:r>
            <w:r w:rsidRPr="007A6BB5">
              <w:rPr>
                <w:rFonts w:ascii="Arial" w:eastAsia="Arial" w:hAnsi="Arial" w:cs="Arial"/>
                <w:szCs w:val="24"/>
              </w:rPr>
              <w:t xml:space="preserve"> </w:t>
            </w:r>
            <w:r w:rsidR="00566026" w:rsidRPr="007A6BB5">
              <w:rPr>
                <w:rFonts w:ascii="Arial" w:eastAsia="Arial" w:hAnsi="Arial" w:cs="Arial"/>
                <w:szCs w:val="24"/>
              </w:rPr>
              <w:t xml:space="preserve">no less than </w:t>
            </w:r>
            <w:r w:rsidRPr="007A6BB5">
              <w:rPr>
                <w:rFonts w:ascii="Arial" w:eastAsia="Arial" w:hAnsi="Arial" w:cs="Arial"/>
                <w:szCs w:val="24"/>
              </w:rPr>
              <w:t>£</w:t>
            </w:r>
            <w:r w:rsidR="00A269E3" w:rsidRPr="007A6BB5">
              <w:rPr>
                <w:rFonts w:ascii="Arial" w:eastAsia="Arial" w:hAnsi="Arial" w:cs="Arial"/>
                <w:szCs w:val="24"/>
              </w:rPr>
              <w:t>5</w:t>
            </w:r>
            <w:r w:rsidRPr="007A6BB5">
              <w:rPr>
                <w:rFonts w:ascii="Arial" w:eastAsia="Arial" w:hAnsi="Arial" w:cs="Arial"/>
                <w:szCs w:val="24"/>
              </w:rPr>
              <w:t>,000,000</w:t>
            </w:r>
          </w:p>
          <w:p w14:paraId="75996094" w14:textId="77777777" w:rsidR="00E672FB" w:rsidRPr="007A6BB5" w:rsidRDefault="00E672FB" w:rsidP="00F901A5">
            <w:pPr>
              <w:spacing w:after="120"/>
              <w:ind w:left="0" w:firstLine="0"/>
              <w:rPr>
                <w:rFonts w:ascii="Arial" w:hAnsi="Arial" w:cs="Arial"/>
                <w:i/>
                <w:iCs/>
                <w:szCs w:val="24"/>
              </w:rPr>
            </w:pPr>
            <w:r w:rsidRPr="007A6BB5">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898" w:type="dxa"/>
            <w:gridSpan w:val="2"/>
            <w:tcBorders>
              <w:left w:val="nil"/>
            </w:tcBorders>
          </w:tcPr>
          <w:p w14:paraId="181AFFBC" w14:textId="77777777" w:rsidR="00E672FB" w:rsidRPr="007E66B4" w:rsidRDefault="003A251B" w:rsidP="00D51C54">
            <w:pPr>
              <w:suppressAutoHyphens/>
              <w:autoSpaceDN w:val="0"/>
              <w:spacing w:after="120"/>
              <w:textAlignment w:val="baseline"/>
              <w:rPr>
                <w:rStyle w:val="Style2"/>
                <w:rFonts w:eastAsia="Calibri"/>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7E66B4">
                  <w:rPr>
                    <w:rStyle w:val="PlaceholderText"/>
                    <w:rFonts w:ascii="Arial" w:hAnsi="Arial" w:cs="Arial"/>
                    <w:color w:val="auto"/>
                    <w:szCs w:val="24"/>
                  </w:rPr>
                  <w:t>Choose an item.</w:t>
                </w:r>
              </w:sdtContent>
            </w:sdt>
          </w:p>
        </w:tc>
      </w:tr>
      <w:tr w:rsidR="00E672FB" w:rsidRPr="007E66B4" w14:paraId="4DF532BE" w14:textId="77777777" w:rsidTr="007A6BB5">
        <w:trPr>
          <w:trHeight w:val="284"/>
        </w:trPr>
        <w:tc>
          <w:tcPr>
            <w:tcW w:w="1220" w:type="dxa"/>
            <w:tcBorders>
              <w:right w:val="nil"/>
            </w:tcBorders>
          </w:tcPr>
          <w:p w14:paraId="282AE53D" w14:textId="77777777" w:rsidR="00E672FB" w:rsidRPr="007E66B4" w:rsidRDefault="00CD0F4D" w:rsidP="00D51C54">
            <w:pPr>
              <w:spacing w:after="120"/>
              <w:rPr>
                <w:rFonts w:ascii="Arial" w:hAnsi="Arial" w:cs="Arial"/>
                <w:szCs w:val="24"/>
              </w:rPr>
            </w:pPr>
            <w:r w:rsidRPr="007E66B4">
              <w:rPr>
                <w:rFonts w:ascii="Arial" w:hAnsi="Arial" w:cs="Arial"/>
                <w:szCs w:val="24"/>
              </w:rPr>
              <w:t>3.2.</w:t>
            </w:r>
          </w:p>
        </w:tc>
        <w:tc>
          <w:tcPr>
            <w:tcW w:w="6236" w:type="dxa"/>
            <w:gridSpan w:val="4"/>
            <w:tcBorders>
              <w:left w:val="nil"/>
            </w:tcBorders>
            <w:shd w:val="clear" w:color="auto" w:fill="auto"/>
          </w:tcPr>
          <w:p w14:paraId="10A924D0" w14:textId="5CD9894A" w:rsidR="00E672FB" w:rsidRPr="007A6BB5" w:rsidRDefault="00E672FB" w:rsidP="00F901A5">
            <w:pPr>
              <w:spacing w:after="120"/>
              <w:ind w:left="0" w:firstLine="0"/>
              <w:rPr>
                <w:rFonts w:ascii="Arial" w:hAnsi="Arial" w:cs="Arial"/>
                <w:szCs w:val="24"/>
              </w:rPr>
            </w:pPr>
            <w:r w:rsidRPr="007A6BB5">
              <w:rPr>
                <w:rFonts w:ascii="Arial" w:eastAsia="Arial" w:hAnsi="Arial" w:cs="Arial"/>
                <w:szCs w:val="24"/>
              </w:rPr>
              <w:t>Public</w:t>
            </w:r>
            <w:r w:rsidR="009F5FE4" w:rsidRPr="007A6BB5">
              <w:rPr>
                <w:rFonts w:ascii="Arial" w:eastAsia="Arial" w:hAnsi="Arial" w:cs="Arial"/>
                <w:szCs w:val="24"/>
              </w:rPr>
              <w:t>&amp; Products</w:t>
            </w:r>
            <w:r w:rsidRPr="007A6BB5">
              <w:rPr>
                <w:rFonts w:ascii="Arial" w:eastAsia="Arial" w:hAnsi="Arial" w:cs="Arial"/>
                <w:szCs w:val="24"/>
              </w:rPr>
              <w:t xml:space="preserve"> Liability Insurance </w:t>
            </w:r>
            <w:r w:rsidR="00566026" w:rsidRPr="007A6BB5">
              <w:rPr>
                <w:rFonts w:ascii="Arial" w:eastAsia="Arial" w:hAnsi="Arial" w:cs="Arial"/>
                <w:szCs w:val="24"/>
              </w:rPr>
              <w:t>at</w:t>
            </w:r>
            <w:r w:rsidRPr="007A6BB5">
              <w:rPr>
                <w:rFonts w:ascii="Arial" w:eastAsia="Arial" w:hAnsi="Arial" w:cs="Arial"/>
                <w:szCs w:val="24"/>
              </w:rPr>
              <w:t xml:space="preserve"> </w:t>
            </w:r>
            <w:r w:rsidR="00566026" w:rsidRPr="007A6BB5">
              <w:rPr>
                <w:rFonts w:ascii="Arial" w:eastAsia="Arial" w:hAnsi="Arial" w:cs="Arial"/>
                <w:szCs w:val="24"/>
              </w:rPr>
              <w:t xml:space="preserve">no less than </w:t>
            </w:r>
            <w:r w:rsidRPr="007A6BB5">
              <w:rPr>
                <w:rFonts w:ascii="Arial" w:eastAsia="Arial" w:hAnsi="Arial" w:cs="Arial"/>
                <w:szCs w:val="24"/>
              </w:rPr>
              <w:t>£</w:t>
            </w:r>
            <w:r w:rsidR="00A269E3" w:rsidRPr="007A6BB5">
              <w:rPr>
                <w:rFonts w:ascii="Arial" w:eastAsia="Arial" w:hAnsi="Arial" w:cs="Arial"/>
                <w:szCs w:val="24"/>
              </w:rPr>
              <w:t>5</w:t>
            </w:r>
            <w:r w:rsidRPr="007A6BB5">
              <w:rPr>
                <w:rFonts w:ascii="Arial" w:eastAsia="Arial" w:hAnsi="Arial" w:cs="Arial"/>
                <w:szCs w:val="24"/>
              </w:rPr>
              <w:t>,000,000</w:t>
            </w:r>
          </w:p>
        </w:tc>
        <w:tc>
          <w:tcPr>
            <w:tcW w:w="1898" w:type="dxa"/>
            <w:gridSpan w:val="2"/>
            <w:tcBorders>
              <w:left w:val="nil"/>
            </w:tcBorders>
          </w:tcPr>
          <w:p w14:paraId="43F5F643" w14:textId="77777777" w:rsidR="00E672FB" w:rsidRPr="007E66B4" w:rsidRDefault="003A251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7E66B4">
                  <w:rPr>
                    <w:rStyle w:val="PlaceholderText"/>
                    <w:rFonts w:ascii="Arial" w:hAnsi="Arial" w:cs="Arial"/>
                    <w:color w:val="auto"/>
                    <w:szCs w:val="24"/>
                  </w:rPr>
                  <w:t>Choose an item.</w:t>
                </w:r>
              </w:sdtContent>
            </w:sdt>
          </w:p>
        </w:tc>
      </w:tr>
    </w:tbl>
    <w:p w14:paraId="157375E3" w14:textId="0BA2FDF0" w:rsidR="2E0C0277" w:rsidRPr="007E66B4" w:rsidRDefault="2E0C0277"/>
    <w:p w14:paraId="3BC66B47" w14:textId="77777777" w:rsidR="00E672FB" w:rsidRPr="007E66B4" w:rsidRDefault="00E672FB" w:rsidP="00DC71EB">
      <w:pPr>
        <w:rPr>
          <w:rFonts w:ascii="Arial" w:hAnsi="Arial" w:cs="Arial"/>
          <w:szCs w:val="24"/>
        </w:rPr>
      </w:pPr>
    </w:p>
    <w:tbl>
      <w:tblPr>
        <w:tblStyle w:val="TableGrid"/>
        <w:tblW w:w="9450" w:type="dxa"/>
        <w:tblCellMar>
          <w:top w:w="28" w:type="dxa"/>
          <w:bottom w:w="28" w:type="dxa"/>
        </w:tblCellMar>
        <w:tblLook w:val="04A0" w:firstRow="1" w:lastRow="0" w:firstColumn="1" w:lastColumn="0" w:noHBand="0" w:noVBand="1"/>
      </w:tblPr>
      <w:tblGrid>
        <w:gridCol w:w="1413"/>
        <w:gridCol w:w="719"/>
        <w:gridCol w:w="2805"/>
        <w:gridCol w:w="1560"/>
        <w:gridCol w:w="1311"/>
        <w:gridCol w:w="166"/>
        <w:gridCol w:w="1466"/>
        <w:gridCol w:w="10"/>
      </w:tblGrid>
      <w:tr w:rsidR="007E66B4" w:rsidRPr="007E66B4" w14:paraId="2FAB6889" w14:textId="77777777" w:rsidTr="00F901A5">
        <w:trPr>
          <w:gridAfter w:val="1"/>
          <w:wAfter w:w="6" w:type="dxa"/>
          <w:trHeight w:val="567"/>
          <w:tblHeader/>
        </w:trPr>
        <w:tc>
          <w:tcPr>
            <w:tcW w:w="9444" w:type="dxa"/>
            <w:gridSpan w:val="7"/>
            <w:tcBorders>
              <w:bottom w:val="single" w:sz="4" w:space="0" w:color="auto"/>
            </w:tcBorders>
            <w:vAlign w:val="center"/>
          </w:tcPr>
          <w:p w14:paraId="460E5A4F" w14:textId="77777777" w:rsidR="00E67CF0" w:rsidRPr="007E66B4" w:rsidRDefault="00E67CF0" w:rsidP="00D51C54">
            <w:pPr>
              <w:autoSpaceDE w:val="0"/>
              <w:autoSpaceDN w:val="0"/>
              <w:adjustRightInd w:val="0"/>
              <w:rPr>
                <w:rFonts w:ascii="Arial" w:hAnsi="Arial" w:cs="Arial"/>
                <w:b/>
                <w:szCs w:val="24"/>
              </w:rPr>
            </w:pPr>
            <w:r w:rsidRPr="007E66B4">
              <w:rPr>
                <w:rFonts w:ascii="Arial" w:hAnsi="Arial" w:cs="Arial"/>
                <w:b/>
                <w:szCs w:val="24"/>
              </w:rPr>
              <w:t>Requirements under Modern Slavery Act 2015</w:t>
            </w:r>
          </w:p>
        </w:tc>
      </w:tr>
      <w:tr w:rsidR="007E66B4" w:rsidRPr="007E66B4" w14:paraId="33CDD414" w14:textId="77777777" w:rsidTr="00F901A5">
        <w:trPr>
          <w:trHeight w:val="284"/>
        </w:trPr>
        <w:tc>
          <w:tcPr>
            <w:tcW w:w="2133" w:type="dxa"/>
            <w:gridSpan w:val="2"/>
            <w:tcBorders>
              <w:bottom w:val="nil"/>
              <w:right w:val="nil"/>
            </w:tcBorders>
          </w:tcPr>
          <w:p w14:paraId="5DD60F75" w14:textId="77777777" w:rsidR="00E67CF0" w:rsidRPr="007E66B4" w:rsidRDefault="00E67CF0" w:rsidP="00D51C54">
            <w:pPr>
              <w:autoSpaceDE w:val="0"/>
              <w:autoSpaceDN w:val="0"/>
              <w:adjustRightInd w:val="0"/>
              <w:rPr>
                <w:rFonts w:ascii="Arial" w:hAnsi="Arial" w:cs="Arial"/>
                <w:b/>
                <w:szCs w:val="24"/>
              </w:rPr>
            </w:pPr>
            <w:r w:rsidRPr="007E66B4">
              <w:rPr>
                <w:rFonts w:ascii="Arial" w:hAnsi="Arial" w:cs="Arial"/>
                <w:b/>
                <w:szCs w:val="24"/>
              </w:rPr>
              <w:t>Question 4:</w:t>
            </w:r>
          </w:p>
        </w:tc>
        <w:tc>
          <w:tcPr>
            <w:tcW w:w="2806" w:type="dxa"/>
            <w:tcBorders>
              <w:left w:val="nil"/>
              <w:bottom w:val="nil"/>
              <w:right w:val="nil"/>
            </w:tcBorders>
          </w:tcPr>
          <w:p w14:paraId="781BE47A" w14:textId="77777777" w:rsidR="00E67CF0" w:rsidRPr="007E66B4" w:rsidRDefault="00566026" w:rsidP="00D51C54">
            <w:pPr>
              <w:autoSpaceDE w:val="0"/>
              <w:autoSpaceDN w:val="0"/>
              <w:adjustRightInd w:val="0"/>
              <w:jc w:val="right"/>
              <w:rPr>
                <w:rFonts w:ascii="Arial" w:hAnsi="Arial" w:cs="Arial"/>
                <w:b/>
                <w:szCs w:val="24"/>
              </w:rPr>
            </w:pPr>
            <w:r w:rsidRPr="007E66B4">
              <w:rPr>
                <w:rFonts w:ascii="Arial" w:hAnsi="Arial" w:cs="Arial"/>
                <w:b/>
                <w:szCs w:val="24"/>
              </w:rPr>
              <w:t>Scoring Methodology:</w:t>
            </w:r>
          </w:p>
        </w:tc>
        <w:tc>
          <w:tcPr>
            <w:tcW w:w="1560" w:type="dxa"/>
            <w:tcBorders>
              <w:left w:val="nil"/>
              <w:bottom w:val="nil"/>
              <w:right w:val="nil"/>
            </w:tcBorders>
          </w:tcPr>
          <w:p w14:paraId="61190884" w14:textId="77777777" w:rsidR="00E67CF0" w:rsidRPr="007E66B4" w:rsidRDefault="00E67CF0" w:rsidP="00D51C54">
            <w:pPr>
              <w:autoSpaceDE w:val="0"/>
              <w:autoSpaceDN w:val="0"/>
              <w:adjustRightInd w:val="0"/>
              <w:rPr>
                <w:rFonts w:ascii="Arial" w:hAnsi="Arial" w:cs="Arial"/>
                <w:szCs w:val="24"/>
              </w:rPr>
            </w:pPr>
            <w:r w:rsidRPr="007E66B4">
              <w:rPr>
                <w:rFonts w:ascii="Arial" w:hAnsi="Arial" w:cs="Arial"/>
                <w:szCs w:val="24"/>
              </w:rPr>
              <w:t>Pass/Fail</w:t>
            </w:r>
          </w:p>
        </w:tc>
        <w:tc>
          <w:tcPr>
            <w:tcW w:w="1479" w:type="dxa"/>
            <w:gridSpan w:val="2"/>
            <w:tcBorders>
              <w:left w:val="nil"/>
              <w:bottom w:val="nil"/>
              <w:right w:val="nil"/>
            </w:tcBorders>
          </w:tcPr>
          <w:p w14:paraId="186894E2" w14:textId="77777777" w:rsidR="00E67CF0" w:rsidRPr="007E66B4" w:rsidRDefault="00E67CF0" w:rsidP="00D51C54">
            <w:pPr>
              <w:autoSpaceDE w:val="0"/>
              <w:autoSpaceDN w:val="0"/>
              <w:adjustRightInd w:val="0"/>
              <w:jc w:val="right"/>
              <w:rPr>
                <w:rFonts w:ascii="Arial" w:hAnsi="Arial" w:cs="Arial"/>
                <w:b/>
                <w:szCs w:val="24"/>
              </w:rPr>
            </w:pPr>
          </w:p>
        </w:tc>
        <w:tc>
          <w:tcPr>
            <w:tcW w:w="1472" w:type="dxa"/>
            <w:gridSpan w:val="2"/>
            <w:tcBorders>
              <w:left w:val="nil"/>
              <w:bottom w:val="nil"/>
            </w:tcBorders>
          </w:tcPr>
          <w:p w14:paraId="7F246F46" w14:textId="77777777" w:rsidR="00E67CF0" w:rsidRPr="007E66B4" w:rsidRDefault="00E67CF0" w:rsidP="00D51C54">
            <w:pPr>
              <w:autoSpaceDE w:val="0"/>
              <w:autoSpaceDN w:val="0"/>
              <w:adjustRightInd w:val="0"/>
              <w:rPr>
                <w:rFonts w:ascii="Arial" w:hAnsi="Arial" w:cs="Arial"/>
                <w:szCs w:val="24"/>
              </w:rPr>
            </w:pPr>
          </w:p>
        </w:tc>
      </w:tr>
      <w:tr w:rsidR="00E672FB" w:rsidRPr="007E66B4" w14:paraId="7139F00B" w14:textId="77777777" w:rsidTr="00F901A5">
        <w:trPr>
          <w:gridAfter w:val="1"/>
          <w:wAfter w:w="10" w:type="dxa"/>
          <w:trHeight w:val="284"/>
        </w:trPr>
        <w:tc>
          <w:tcPr>
            <w:tcW w:w="1413" w:type="dxa"/>
            <w:tcBorders>
              <w:right w:val="nil"/>
            </w:tcBorders>
          </w:tcPr>
          <w:p w14:paraId="7A4DE2A5" w14:textId="6968DF92" w:rsidR="00E672FB" w:rsidRPr="007E66B4" w:rsidRDefault="00BA0F4D" w:rsidP="00D51C54">
            <w:pPr>
              <w:spacing w:after="120"/>
              <w:rPr>
                <w:rFonts w:ascii="Arial" w:hAnsi="Arial" w:cs="Arial"/>
              </w:rPr>
            </w:pPr>
            <w:r w:rsidRPr="007E66B4">
              <w:rPr>
                <w:rFonts w:ascii="Arial" w:hAnsi="Arial" w:cs="Arial"/>
              </w:rPr>
              <w:t>4.</w:t>
            </w:r>
            <w:r w:rsidR="00CD0F4D" w:rsidRPr="007E66B4">
              <w:rPr>
                <w:rFonts w:ascii="Arial" w:hAnsi="Arial" w:cs="Arial"/>
              </w:rPr>
              <w:t>1.</w:t>
            </w:r>
            <w:r w:rsidRPr="007E66B4">
              <w:rPr>
                <w:rFonts w:ascii="Arial" w:hAnsi="Arial" w:cs="Arial"/>
              </w:rPr>
              <w:t xml:space="preserve"> (a)</w:t>
            </w:r>
          </w:p>
        </w:tc>
        <w:tc>
          <w:tcPr>
            <w:tcW w:w="6399" w:type="dxa"/>
            <w:gridSpan w:val="4"/>
            <w:tcBorders>
              <w:left w:val="nil"/>
            </w:tcBorders>
          </w:tcPr>
          <w:p w14:paraId="18FCDCEA" w14:textId="0FEFC86C" w:rsidR="006C34D6" w:rsidRPr="007E66B4" w:rsidRDefault="00E67CF0" w:rsidP="00F901A5">
            <w:pPr>
              <w:suppressAutoHyphens/>
              <w:autoSpaceDN w:val="0"/>
              <w:spacing w:after="120"/>
              <w:ind w:left="40" w:firstLine="0"/>
              <w:textAlignment w:val="baseline"/>
              <w:rPr>
                <w:rFonts w:ascii="Arial" w:eastAsia="Arial" w:hAnsi="Arial" w:cs="Arial"/>
                <w:szCs w:val="24"/>
              </w:rPr>
            </w:pPr>
            <w:r w:rsidRPr="007E66B4">
              <w:rPr>
                <w:rFonts w:ascii="Arial" w:eastAsia="Arial" w:hAnsi="Arial" w:cs="Arial"/>
                <w:szCs w:val="24"/>
              </w:rPr>
              <w:t xml:space="preserve">The </w:t>
            </w:r>
            <w:r w:rsidR="00633B1A" w:rsidRPr="007E66B4">
              <w:rPr>
                <w:rFonts w:ascii="Arial" w:eastAsia="Arial" w:hAnsi="Arial" w:cs="Arial"/>
                <w:szCs w:val="24"/>
              </w:rPr>
              <w:t>Authority</w:t>
            </w:r>
            <w:r w:rsidRPr="007E66B4">
              <w:rPr>
                <w:rFonts w:ascii="Arial" w:eastAsia="Arial" w:hAnsi="Arial" w:cs="Arial"/>
                <w:szCs w:val="24"/>
              </w:rPr>
              <w:t xml:space="preserve">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37B3B1FC" w14:textId="77777777" w:rsidR="00E672FB" w:rsidRPr="007E66B4" w:rsidRDefault="00E67CF0" w:rsidP="00F901A5">
            <w:pPr>
              <w:suppressAutoHyphens/>
              <w:autoSpaceDN w:val="0"/>
              <w:spacing w:after="120"/>
              <w:ind w:left="315" w:firstLine="0"/>
              <w:textAlignment w:val="baseline"/>
              <w:rPr>
                <w:rFonts w:ascii="Arial" w:eastAsia="Arial" w:hAnsi="Arial" w:cs="Arial"/>
                <w:szCs w:val="24"/>
              </w:rPr>
            </w:pPr>
            <w:r w:rsidRPr="007E66B4">
              <w:rPr>
                <w:rFonts w:ascii="Arial" w:eastAsia="Arial" w:hAnsi="Arial" w:cs="Arial"/>
                <w:szCs w:val="24"/>
              </w:rPr>
              <w:t>Please confirm that your supply chain with regards to this quotation response complies with the Modern Slavery Act 2015</w:t>
            </w:r>
            <w:r w:rsidR="00E672FB" w:rsidRPr="007E66B4">
              <w:rPr>
                <w:rFonts w:ascii="Arial" w:eastAsia="Arial" w:hAnsi="Arial" w:cs="Arial"/>
                <w:szCs w:val="24"/>
                <w:highlight w:val="white"/>
              </w:rPr>
              <w:t>?</w:t>
            </w:r>
          </w:p>
        </w:tc>
        <w:tc>
          <w:tcPr>
            <w:tcW w:w="1628" w:type="dxa"/>
            <w:gridSpan w:val="2"/>
          </w:tcPr>
          <w:p w14:paraId="03BFD423" w14:textId="77777777" w:rsidR="00E672FB" w:rsidRPr="007E66B4" w:rsidRDefault="003A251B"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7E66B4">
                  <w:rPr>
                    <w:rStyle w:val="PlaceholderText"/>
                    <w:rFonts w:ascii="Arial" w:hAnsi="Arial" w:cs="Arial"/>
                    <w:color w:val="auto"/>
                    <w:szCs w:val="24"/>
                  </w:rPr>
                  <w:t>Choose an item.</w:t>
                </w:r>
              </w:sdtContent>
            </w:sdt>
          </w:p>
        </w:tc>
      </w:tr>
    </w:tbl>
    <w:p w14:paraId="56BAD214" w14:textId="77777777" w:rsidR="00E672FB" w:rsidRPr="007E66B4" w:rsidRDefault="00E672FB" w:rsidP="00DC71EB">
      <w:pPr>
        <w:rPr>
          <w:rFonts w:ascii="Arial" w:hAnsi="Arial" w:cs="Arial"/>
          <w:szCs w:val="24"/>
        </w:rPr>
      </w:pPr>
    </w:p>
    <w:tbl>
      <w:tblPr>
        <w:tblStyle w:val="TableGrid"/>
        <w:tblW w:w="9763" w:type="dxa"/>
        <w:tblCellMar>
          <w:top w:w="28" w:type="dxa"/>
          <w:bottom w:w="28" w:type="dxa"/>
        </w:tblCellMar>
        <w:tblLook w:val="04A0" w:firstRow="1" w:lastRow="0" w:firstColumn="1" w:lastColumn="0" w:noHBand="0" w:noVBand="1"/>
      </w:tblPr>
      <w:tblGrid>
        <w:gridCol w:w="1218"/>
        <w:gridCol w:w="762"/>
        <w:gridCol w:w="2813"/>
        <w:gridCol w:w="1560"/>
        <w:gridCol w:w="1357"/>
        <w:gridCol w:w="150"/>
        <w:gridCol w:w="1897"/>
        <w:gridCol w:w="6"/>
      </w:tblGrid>
      <w:tr w:rsidR="007E66B4" w:rsidRPr="007E66B4" w14:paraId="7C96A1ED" w14:textId="77777777" w:rsidTr="00F901A5">
        <w:trPr>
          <w:trHeight w:val="567"/>
          <w:tblHeader/>
        </w:trPr>
        <w:tc>
          <w:tcPr>
            <w:tcW w:w="9763" w:type="dxa"/>
            <w:gridSpan w:val="8"/>
            <w:tcBorders>
              <w:bottom w:val="single" w:sz="4" w:space="0" w:color="auto"/>
            </w:tcBorders>
            <w:vAlign w:val="center"/>
          </w:tcPr>
          <w:p w14:paraId="581A1B50" w14:textId="75ED0B3E" w:rsidR="006C34D6" w:rsidRPr="007E66B4" w:rsidRDefault="00417BCC" w:rsidP="006C34D6">
            <w:pPr>
              <w:autoSpaceDE w:val="0"/>
              <w:autoSpaceDN w:val="0"/>
              <w:adjustRightInd w:val="0"/>
              <w:rPr>
                <w:rFonts w:ascii="Arial" w:hAnsi="Arial" w:cs="Arial"/>
                <w:b/>
                <w:szCs w:val="24"/>
              </w:rPr>
            </w:pPr>
            <w:r w:rsidRPr="007E66B4">
              <w:rPr>
                <w:rFonts w:ascii="Arial" w:hAnsi="Arial" w:cs="Arial"/>
                <w:b/>
                <w:szCs w:val="24"/>
              </w:rPr>
              <w:lastRenderedPageBreak/>
              <w:t xml:space="preserve">UK </w:t>
            </w:r>
            <w:r w:rsidR="006C34D6" w:rsidRPr="007E66B4">
              <w:rPr>
                <w:rFonts w:ascii="Arial" w:hAnsi="Arial" w:cs="Arial"/>
                <w:b/>
                <w:szCs w:val="24"/>
              </w:rPr>
              <w:t>General Data Protection Regulation (</w:t>
            </w:r>
            <w:r w:rsidRPr="007E66B4">
              <w:rPr>
                <w:rFonts w:ascii="Arial" w:hAnsi="Arial" w:cs="Arial"/>
                <w:b/>
                <w:szCs w:val="24"/>
              </w:rPr>
              <w:t xml:space="preserve">UK </w:t>
            </w:r>
            <w:r w:rsidR="006C34D6" w:rsidRPr="007E66B4">
              <w:rPr>
                <w:rFonts w:ascii="Arial" w:hAnsi="Arial" w:cs="Arial"/>
                <w:b/>
                <w:szCs w:val="24"/>
              </w:rPr>
              <w:t>GDPR)</w:t>
            </w:r>
          </w:p>
        </w:tc>
      </w:tr>
      <w:tr w:rsidR="007E66B4" w:rsidRPr="007E66B4" w14:paraId="0DACFAFE" w14:textId="77777777" w:rsidTr="00F901A5">
        <w:trPr>
          <w:gridAfter w:val="1"/>
          <w:wAfter w:w="6" w:type="dxa"/>
          <w:trHeight w:val="284"/>
        </w:trPr>
        <w:tc>
          <w:tcPr>
            <w:tcW w:w="1980" w:type="dxa"/>
            <w:gridSpan w:val="2"/>
            <w:tcBorders>
              <w:bottom w:val="nil"/>
              <w:right w:val="nil"/>
            </w:tcBorders>
          </w:tcPr>
          <w:p w14:paraId="39CF0772" w14:textId="77777777" w:rsidR="006C34D6" w:rsidRPr="007E66B4" w:rsidRDefault="006C34D6" w:rsidP="00D51C54">
            <w:pPr>
              <w:autoSpaceDE w:val="0"/>
              <w:autoSpaceDN w:val="0"/>
              <w:adjustRightInd w:val="0"/>
              <w:rPr>
                <w:rFonts w:ascii="Arial" w:hAnsi="Arial" w:cs="Arial"/>
                <w:b/>
                <w:szCs w:val="24"/>
              </w:rPr>
            </w:pPr>
            <w:r w:rsidRPr="007E66B4">
              <w:rPr>
                <w:rFonts w:ascii="Arial" w:hAnsi="Arial" w:cs="Arial"/>
                <w:b/>
                <w:szCs w:val="24"/>
              </w:rPr>
              <w:t>Question 5:</w:t>
            </w:r>
          </w:p>
        </w:tc>
        <w:tc>
          <w:tcPr>
            <w:tcW w:w="2813" w:type="dxa"/>
            <w:tcBorders>
              <w:left w:val="nil"/>
              <w:bottom w:val="nil"/>
              <w:right w:val="nil"/>
            </w:tcBorders>
          </w:tcPr>
          <w:p w14:paraId="565D6E1D" w14:textId="77777777" w:rsidR="006C34D6" w:rsidRPr="007E66B4" w:rsidRDefault="006C34D6" w:rsidP="00D51C54">
            <w:pPr>
              <w:autoSpaceDE w:val="0"/>
              <w:autoSpaceDN w:val="0"/>
              <w:adjustRightInd w:val="0"/>
              <w:jc w:val="right"/>
              <w:rPr>
                <w:rFonts w:ascii="Arial" w:hAnsi="Arial" w:cs="Arial"/>
                <w:b/>
                <w:szCs w:val="24"/>
              </w:rPr>
            </w:pPr>
            <w:r w:rsidRPr="007E66B4">
              <w:rPr>
                <w:rFonts w:ascii="Arial" w:hAnsi="Arial" w:cs="Arial"/>
                <w:b/>
                <w:szCs w:val="24"/>
              </w:rPr>
              <w:t>Scoring Methodology:</w:t>
            </w:r>
          </w:p>
        </w:tc>
        <w:tc>
          <w:tcPr>
            <w:tcW w:w="1560" w:type="dxa"/>
            <w:tcBorders>
              <w:left w:val="nil"/>
              <w:bottom w:val="nil"/>
              <w:right w:val="nil"/>
            </w:tcBorders>
          </w:tcPr>
          <w:p w14:paraId="5956363C" w14:textId="77777777" w:rsidR="006C34D6" w:rsidRPr="007E66B4" w:rsidRDefault="006C34D6" w:rsidP="00D51C54">
            <w:pPr>
              <w:autoSpaceDE w:val="0"/>
              <w:autoSpaceDN w:val="0"/>
              <w:adjustRightInd w:val="0"/>
              <w:rPr>
                <w:rFonts w:ascii="Arial" w:hAnsi="Arial" w:cs="Arial"/>
                <w:szCs w:val="24"/>
              </w:rPr>
            </w:pPr>
            <w:r w:rsidRPr="007E66B4">
              <w:rPr>
                <w:rFonts w:ascii="Arial" w:hAnsi="Arial" w:cs="Arial"/>
                <w:szCs w:val="24"/>
              </w:rPr>
              <w:t>Pass/Fail</w:t>
            </w:r>
          </w:p>
        </w:tc>
        <w:tc>
          <w:tcPr>
            <w:tcW w:w="1507" w:type="dxa"/>
            <w:gridSpan w:val="2"/>
            <w:tcBorders>
              <w:left w:val="nil"/>
              <w:bottom w:val="nil"/>
              <w:right w:val="nil"/>
            </w:tcBorders>
          </w:tcPr>
          <w:p w14:paraId="5B6B849F" w14:textId="77777777" w:rsidR="006C34D6" w:rsidRPr="007E66B4" w:rsidRDefault="006C34D6" w:rsidP="00D51C54">
            <w:pPr>
              <w:autoSpaceDE w:val="0"/>
              <w:autoSpaceDN w:val="0"/>
              <w:adjustRightInd w:val="0"/>
              <w:jc w:val="right"/>
              <w:rPr>
                <w:rFonts w:ascii="Arial" w:hAnsi="Arial" w:cs="Arial"/>
                <w:b/>
                <w:szCs w:val="24"/>
              </w:rPr>
            </w:pPr>
          </w:p>
        </w:tc>
        <w:tc>
          <w:tcPr>
            <w:tcW w:w="1897" w:type="dxa"/>
            <w:tcBorders>
              <w:left w:val="nil"/>
              <w:bottom w:val="nil"/>
            </w:tcBorders>
          </w:tcPr>
          <w:p w14:paraId="46CBA605" w14:textId="77777777" w:rsidR="006C34D6" w:rsidRPr="007E66B4" w:rsidRDefault="006C34D6" w:rsidP="00D51C54">
            <w:pPr>
              <w:autoSpaceDE w:val="0"/>
              <w:autoSpaceDN w:val="0"/>
              <w:adjustRightInd w:val="0"/>
              <w:rPr>
                <w:rFonts w:ascii="Arial" w:hAnsi="Arial" w:cs="Arial"/>
                <w:szCs w:val="24"/>
              </w:rPr>
            </w:pPr>
          </w:p>
        </w:tc>
      </w:tr>
      <w:tr w:rsidR="00A464FB" w:rsidRPr="007E66B4" w14:paraId="13D2F924" w14:textId="77777777" w:rsidTr="00F901A5">
        <w:trPr>
          <w:trHeight w:val="284"/>
        </w:trPr>
        <w:tc>
          <w:tcPr>
            <w:tcW w:w="1218" w:type="dxa"/>
            <w:tcBorders>
              <w:right w:val="nil"/>
            </w:tcBorders>
          </w:tcPr>
          <w:p w14:paraId="40258856" w14:textId="77777777" w:rsidR="00A464FB" w:rsidRPr="007E66B4" w:rsidRDefault="00A464FB" w:rsidP="00D51C54">
            <w:pPr>
              <w:spacing w:after="120"/>
              <w:rPr>
                <w:rFonts w:ascii="Arial" w:hAnsi="Arial" w:cs="Arial"/>
                <w:szCs w:val="24"/>
              </w:rPr>
            </w:pPr>
            <w:r w:rsidRPr="007E66B4">
              <w:rPr>
                <w:rFonts w:ascii="Arial" w:hAnsi="Arial" w:cs="Arial"/>
                <w:szCs w:val="24"/>
              </w:rPr>
              <w:t>5.1.</w:t>
            </w:r>
          </w:p>
        </w:tc>
        <w:tc>
          <w:tcPr>
            <w:tcW w:w="6492" w:type="dxa"/>
            <w:gridSpan w:val="4"/>
            <w:tcBorders>
              <w:left w:val="nil"/>
            </w:tcBorders>
          </w:tcPr>
          <w:p w14:paraId="7500CA53" w14:textId="7EFBE6D9" w:rsidR="009F73C2" w:rsidRPr="007E66B4" w:rsidRDefault="009F73C2" w:rsidP="00F901A5">
            <w:pPr>
              <w:autoSpaceDE w:val="0"/>
              <w:autoSpaceDN w:val="0"/>
              <w:adjustRightInd w:val="0"/>
              <w:spacing w:after="120"/>
              <w:ind w:left="233" w:firstLine="0"/>
              <w:rPr>
                <w:rFonts w:ascii="Arial" w:hAnsi="Arial" w:cs="Arial"/>
              </w:rPr>
            </w:pPr>
            <w:r w:rsidRPr="007E66B4">
              <w:rPr>
                <w:rFonts w:ascii="Arial" w:hAnsi="Arial" w:cs="Arial"/>
              </w:rPr>
              <w:t xml:space="preserve">The </w:t>
            </w:r>
            <w:r w:rsidR="00633B1A" w:rsidRPr="007E66B4">
              <w:rPr>
                <w:rFonts w:ascii="Arial" w:hAnsi="Arial" w:cs="Arial"/>
              </w:rPr>
              <w:t>Authority</w:t>
            </w:r>
            <w:r w:rsidRPr="007E66B4">
              <w:rPr>
                <w:rFonts w:ascii="Arial" w:hAnsi="Arial" w:cs="Arial"/>
              </w:rPr>
              <w:t xml:space="preserve"> wants to ensure that within your business and/or in its supply chain, the processing of personal data and processes in relation to this contract are compliant with the requirements of the UK General Data Protection Regulations (UK GDPR) and Data Protection Act.</w:t>
            </w:r>
          </w:p>
          <w:p w14:paraId="3A5EBA3A" w14:textId="79233DF2" w:rsidR="009F73C2" w:rsidRPr="007E66B4" w:rsidRDefault="009F73C2" w:rsidP="00F901A5">
            <w:pPr>
              <w:autoSpaceDE w:val="0"/>
              <w:autoSpaceDN w:val="0"/>
              <w:adjustRightInd w:val="0"/>
              <w:spacing w:after="120"/>
              <w:ind w:left="233" w:firstLine="0"/>
              <w:rPr>
                <w:rFonts w:ascii="Arial" w:hAnsi="Arial" w:cs="Arial"/>
              </w:rPr>
            </w:pPr>
            <w:r w:rsidRPr="007E66B4">
              <w:rPr>
                <w:rFonts w:ascii="Arial" w:hAnsi="Arial" w:cs="Arial"/>
              </w:rPr>
              <w:t>Please confirm, and provide evidence (Policy) that you, and your supply chain with regards to this RFQ response, comply with all applicable data protection legislation including but not limited to the UK General Data Protection Regulations (UK GDPR) and Data Protection Act.</w:t>
            </w:r>
          </w:p>
          <w:p w14:paraId="2FEB9467" w14:textId="77777777" w:rsidR="009F73C2" w:rsidRPr="007E66B4" w:rsidRDefault="009F73C2" w:rsidP="00F901A5">
            <w:pPr>
              <w:autoSpaceDE w:val="0"/>
              <w:autoSpaceDN w:val="0"/>
              <w:adjustRightInd w:val="0"/>
              <w:spacing w:after="120"/>
              <w:ind w:left="233" w:firstLine="0"/>
              <w:rPr>
                <w:rFonts w:ascii="Arial" w:eastAsia="Arial" w:hAnsi="Arial" w:cs="Arial"/>
                <w:szCs w:val="24"/>
              </w:rPr>
            </w:pPr>
            <w:r w:rsidRPr="007E66B4">
              <w:rPr>
                <w:rFonts w:ascii="Arial" w:eastAsia="Arial" w:hAnsi="Arial" w:cs="Arial"/>
                <w:szCs w:val="24"/>
              </w:rPr>
              <w:t xml:space="preserve">Please confirm and provide evidence that you have in place appropriate technical and organisational measures (as defined in the Data Protection Legislation) to protect against unauthorised or unlawful processing of Personal Data and against accidental loss or destruction of, or damage to personal data </w:t>
            </w:r>
          </w:p>
          <w:p w14:paraId="51E9D632" w14:textId="1C3E1361" w:rsidR="00A464FB" w:rsidRPr="007E66B4" w:rsidRDefault="009F73C2" w:rsidP="00F901A5">
            <w:pPr>
              <w:autoSpaceDE w:val="0"/>
              <w:autoSpaceDN w:val="0"/>
              <w:adjustRightInd w:val="0"/>
              <w:spacing w:after="120"/>
              <w:ind w:left="233" w:firstLine="0"/>
              <w:rPr>
                <w:rFonts w:ascii="Arial" w:hAnsi="Arial" w:cs="Arial"/>
                <w:szCs w:val="24"/>
              </w:rPr>
            </w:pPr>
            <w:r w:rsidRPr="007E66B4">
              <w:rPr>
                <w:rFonts w:ascii="Arial" w:eastAsia="Arial" w:hAnsi="Arial" w:cs="Arial"/>
                <w:szCs w:val="24"/>
              </w:rPr>
              <w:t>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(Policy evidence, such as breach management policies, security policies, staff data protection and IT security training policies etc)</w:t>
            </w:r>
          </w:p>
        </w:tc>
        <w:tc>
          <w:tcPr>
            <w:tcW w:w="2053" w:type="dxa"/>
            <w:gridSpan w:val="3"/>
          </w:tcPr>
          <w:p w14:paraId="12CB1435" w14:textId="77777777" w:rsidR="00A464FB" w:rsidRPr="007E66B4" w:rsidRDefault="003A251B"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7E66B4">
                  <w:rPr>
                    <w:rStyle w:val="PlaceholderText"/>
                    <w:rFonts w:ascii="Arial" w:hAnsi="Arial" w:cs="Arial"/>
                    <w:color w:val="auto"/>
                    <w:szCs w:val="24"/>
                  </w:rPr>
                  <w:t>Choose an item.</w:t>
                </w:r>
              </w:sdtContent>
            </w:sdt>
          </w:p>
        </w:tc>
      </w:tr>
    </w:tbl>
    <w:p w14:paraId="1FACA349" w14:textId="77777777" w:rsidR="00A464FB" w:rsidRPr="007E66B4" w:rsidRDefault="00A464FB" w:rsidP="00DC71EB">
      <w:pPr>
        <w:rPr>
          <w:rFonts w:ascii="Arial" w:hAnsi="Arial" w:cs="Arial"/>
          <w:szCs w:val="24"/>
        </w:rPr>
      </w:pPr>
    </w:p>
    <w:p w14:paraId="67364D17" w14:textId="77777777" w:rsidR="008B2E38" w:rsidRDefault="008B2E38" w:rsidP="008B2E38">
      <w:pPr>
        <w:rPr>
          <w:rFonts w:ascii="Arial" w:hAnsi="Arial" w:cs="Arial"/>
          <w:b/>
          <w:bCs/>
          <w:szCs w:val="24"/>
        </w:rPr>
      </w:pPr>
      <w:r w:rsidRPr="008B2E38">
        <w:rPr>
          <w:rFonts w:ascii="Arial" w:hAnsi="Arial" w:cs="Arial"/>
          <w:b/>
          <w:bCs/>
          <w:szCs w:val="24"/>
        </w:rPr>
        <w:t>Proposal Requirements</w:t>
      </w:r>
    </w:p>
    <w:p w14:paraId="21B58A0B" w14:textId="77777777" w:rsidR="008B2E38" w:rsidRPr="008B2E38" w:rsidRDefault="008B2E38" w:rsidP="008B2E38">
      <w:pPr>
        <w:rPr>
          <w:rFonts w:ascii="Arial" w:hAnsi="Arial" w:cs="Arial"/>
          <w:b/>
          <w:bCs/>
          <w:szCs w:val="24"/>
        </w:rPr>
      </w:pPr>
    </w:p>
    <w:p w14:paraId="293869B0" w14:textId="5D28407B" w:rsidR="008B2E38" w:rsidRPr="008B2E38" w:rsidRDefault="008B2E38" w:rsidP="004F2F0A">
      <w:pPr>
        <w:spacing w:after="120"/>
        <w:ind w:left="284" w:firstLine="0"/>
        <w:rPr>
          <w:rFonts w:ascii="Arial" w:hAnsi="Arial" w:cs="Arial"/>
          <w:szCs w:val="24"/>
        </w:rPr>
      </w:pPr>
      <w:r w:rsidRPr="008B2E38">
        <w:rPr>
          <w:rFonts w:ascii="Arial" w:hAnsi="Arial" w:cs="Arial"/>
          <w:szCs w:val="24"/>
        </w:rPr>
        <w:t xml:space="preserve">Applicants are required to include total costs and breakdown of spending. The proposed budget is £40,000.00 </w:t>
      </w:r>
      <w:r w:rsidR="003A251B">
        <w:rPr>
          <w:rFonts w:ascii="Arial" w:hAnsi="Arial" w:cs="Arial"/>
          <w:szCs w:val="24"/>
        </w:rPr>
        <w:t>ex</w:t>
      </w:r>
      <w:r w:rsidRPr="008B2E38">
        <w:rPr>
          <w:rFonts w:ascii="Arial" w:hAnsi="Arial" w:cs="Arial"/>
          <w:szCs w:val="24"/>
        </w:rPr>
        <w:t>cluding VAT.</w:t>
      </w:r>
    </w:p>
    <w:p w14:paraId="743B41DA" w14:textId="77777777" w:rsidR="008B2E38" w:rsidRPr="008B2E38" w:rsidRDefault="008B2E38" w:rsidP="004F2F0A">
      <w:pPr>
        <w:spacing w:after="120"/>
        <w:ind w:left="284" w:firstLine="0"/>
        <w:rPr>
          <w:rFonts w:ascii="Arial" w:hAnsi="Arial" w:cs="Arial"/>
          <w:szCs w:val="24"/>
        </w:rPr>
      </w:pPr>
      <w:r w:rsidRPr="008B2E38">
        <w:rPr>
          <w:rFonts w:ascii="Arial" w:hAnsi="Arial" w:cs="Arial"/>
          <w:szCs w:val="24"/>
        </w:rPr>
        <w:t>The grant term will be for one year maximum.</w:t>
      </w:r>
    </w:p>
    <w:p w14:paraId="205A3BE3" w14:textId="77777777" w:rsidR="008B2E38" w:rsidRPr="008B2E38" w:rsidRDefault="008B2E38" w:rsidP="004F2F0A">
      <w:pPr>
        <w:spacing w:after="120"/>
        <w:ind w:left="284" w:firstLine="0"/>
        <w:rPr>
          <w:rFonts w:ascii="Arial" w:hAnsi="Arial" w:cs="Arial"/>
          <w:szCs w:val="24"/>
        </w:rPr>
      </w:pPr>
      <w:r w:rsidRPr="008B2E38">
        <w:rPr>
          <w:rFonts w:ascii="Arial" w:hAnsi="Arial" w:cs="Arial"/>
          <w:szCs w:val="24"/>
        </w:rPr>
        <w:t>It is expected that at least 80% of the budget will be on delivery of the requirements with a maximum threshold of 20% on full cost recovery.</w:t>
      </w:r>
    </w:p>
    <w:p w14:paraId="40B83853" w14:textId="77777777" w:rsidR="008B2E38" w:rsidRPr="008B2E38" w:rsidRDefault="008B2E38" w:rsidP="004F2F0A">
      <w:pPr>
        <w:spacing w:after="120"/>
        <w:ind w:left="284" w:firstLine="0"/>
        <w:rPr>
          <w:rFonts w:ascii="Arial" w:hAnsi="Arial" w:cs="Arial"/>
          <w:szCs w:val="24"/>
        </w:rPr>
      </w:pPr>
      <w:r w:rsidRPr="008B2E38">
        <w:rPr>
          <w:rFonts w:ascii="Arial" w:hAnsi="Arial" w:cs="Arial"/>
          <w:szCs w:val="24"/>
        </w:rPr>
        <w:t>Applicants are required to include the following information:</w:t>
      </w:r>
    </w:p>
    <w:p w14:paraId="76559F37" w14:textId="77777777" w:rsidR="008B2E38" w:rsidRPr="008B2E38" w:rsidRDefault="008B2E38" w:rsidP="008B2E38">
      <w:pPr>
        <w:spacing w:after="120"/>
        <w:rPr>
          <w:rFonts w:ascii="Arial" w:hAnsi="Arial" w:cs="Arial"/>
          <w:szCs w:val="24"/>
        </w:rPr>
      </w:pPr>
      <w:r w:rsidRPr="008B2E38">
        <w:rPr>
          <w:rFonts w:ascii="Arial" w:hAnsi="Arial" w:cs="Arial"/>
          <w:szCs w:val="24"/>
        </w:rPr>
        <w:t>Skills and experience as detailed above</w:t>
      </w:r>
    </w:p>
    <w:p w14:paraId="4DCA03BB" w14:textId="77777777" w:rsidR="008B2E38" w:rsidRPr="008B2E38" w:rsidRDefault="008B2E38" w:rsidP="008B2E38">
      <w:pPr>
        <w:spacing w:after="120"/>
        <w:rPr>
          <w:rFonts w:ascii="Arial" w:hAnsi="Arial" w:cs="Arial"/>
          <w:szCs w:val="24"/>
        </w:rPr>
      </w:pPr>
      <w:r w:rsidRPr="008B2E38">
        <w:rPr>
          <w:rFonts w:ascii="Arial" w:hAnsi="Arial" w:cs="Arial"/>
          <w:szCs w:val="24"/>
        </w:rPr>
        <w:t>1.</w:t>
      </w:r>
      <w:r w:rsidRPr="008B2E38">
        <w:rPr>
          <w:rFonts w:ascii="Arial" w:hAnsi="Arial" w:cs="Arial"/>
          <w:szCs w:val="24"/>
        </w:rPr>
        <w:tab/>
        <w:t>For the Project Lead (the most senior member of the project team who is responsible for project delivery)</w:t>
      </w:r>
    </w:p>
    <w:p w14:paraId="59FDF56C" w14:textId="77777777" w:rsidR="008B2E38" w:rsidRPr="008B2E38" w:rsidRDefault="008B2E38" w:rsidP="008B2E38">
      <w:pPr>
        <w:spacing w:after="120"/>
        <w:rPr>
          <w:rFonts w:ascii="Arial" w:hAnsi="Arial" w:cs="Arial"/>
          <w:szCs w:val="24"/>
        </w:rPr>
      </w:pPr>
      <w:r w:rsidRPr="008B2E38">
        <w:rPr>
          <w:rFonts w:ascii="Arial" w:hAnsi="Arial" w:cs="Arial"/>
          <w:szCs w:val="24"/>
        </w:rPr>
        <w:t>a.</w:t>
      </w:r>
      <w:r w:rsidRPr="008B2E38">
        <w:rPr>
          <w:rFonts w:ascii="Arial" w:hAnsi="Arial" w:cs="Arial"/>
          <w:szCs w:val="24"/>
        </w:rPr>
        <w:tab/>
        <w:t>Major projects undertaken in the last 5 years</w:t>
      </w:r>
    </w:p>
    <w:p w14:paraId="7EBD1DED" w14:textId="77777777" w:rsidR="008B2E38" w:rsidRPr="008B2E38" w:rsidRDefault="008B2E38" w:rsidP="008B2E38">
      <w:pPr>
        <w:spacing w:after="120"/>
        <w:rPr>
          <w:rFonts w:ascii="Arial" w:hAnsi="Arial" w:cs="Arial"/>
          <w:szCs w:val="24"/>
        </w:rPr>
      </w:pPr>
      <w:r w:rsidRPr="008B2E38">
        <w:rPr>
          <w:rFonts w:ascii="Arial" w:hAnsi="Arial" w:cs="Arial"/>
          <w:szCs w:val="24"/>
        </w:rPr>
        <w:lastRenderedPageBreak/>
        <w:t>b.</w:t>
      </w:r>
      <w:r w:rsidRPr="008B2E38">
        <w:rPr>
          <w:rFonts w:ascii="Arial" w:hAnsi="Arial" w:cs="Arial"/>
          <w:szCs w:val="24"/>
        </w:rPr>
        <w:tab/>
        <w:t>Names of two individuals for whom they have done similar projects and who could be approached for a reference.</w:t>
      </w:r>
    </w:p>
    <w:p w14:paraId="38320A4E" w14:textId="77777777" w:rsidR="008B2E38" w:rsidRPr="008B2E38" w:rsidRDefault="008B2E38" w:rsidP="008B2E38">
      <w:pPr>
        <w:spacing w:after="120"/>
        <w:rPr>
          <w:rFonts w:ascii="Arial" w:hAnsi="Arial" w:cs="Arial"/>
          <w:szCs w:val="24"/>
        </w:rPr>
      </w:pPr>
      <w:r w:rsidRPr="008B2E38">
        <w:rPr>
          <w:rFonts w:ascii="Arial" w:hAnsi="Arial" w:cs="Arial"/>
          <w:szCs w:val="24"/>
        </w:rPr>
        <w:t>2.</w:t>
      </w:r>
      <w:r w:rsidRPr="008B2E38">
        <w:rPr>
          <w:rFonts w:ascii="Arial" w:hAnsi="Arial" w:cs="Arial"/>
          <w:szCs w:val="24"/>
        </w:rPr>
        <w:tab/>
        <w:t>For each member of the project team</w:t>
      </w:r>
    </w:p>
    <w:p w14:paraId="72C219E4" w14:textId="77777777" w:rsidR="008B2E38" w:rsidRPr="008B2E38" w:rsidRDefault="008B2E38" w:rsidP="008B2E38">
      <w:pPr>
        <w:spacing w:after="120"/>
        <w:rPr>
          <w:rFonts w:ascii="Arial" w:hAnsi="Arial" w:cs="Arial"/>
          <w:szCs w:val="24"/>
        </w:rPr>
      </w:pPr>
      <w:r w:rsidRPr="008B2E38">
        <w:rPr>
          <w:rFonts w:ascii="Arial" w:hAnsi="Arial" w:cs="Arial"/>
          <w:szCs w:val="24"/>
        </w:rPr>
        <w:t>a.</w:t>
      </w:r>
      <w:r w:rsidRPr="008B2E38">
        <w:rPr>
          <w:rFonts w:ascii="Arial" w:hAnsi="Arial" w:cs="Arial"/>
          <w:szCs w:val="24"/>
        </w:rPr>
        <w:tab/>
        <w:t>Name and position</w:t>
      </w:r>
    </w:p>
    <w:p w14:paraId="1B682B94" w14:textId="77777777" w:rsidR="008B2E38" w:rsidRPr="008B2E38" w:rsidRDefault="008B2E38" w:rsidP="008B2E38">
      <w:pPr>
        <w:spacing w:after="120"/>
        <w:rPr>
          <w:rFonts w:ascii="Arial" w:hAnsi="Arial" w:cs="Arial"/>
          <w:szCs w:val="24"/>
        </w:rPr>
      </w:pPr>
      <w:r w:rsidRPr="008B2E38">
        <w:rPr>
          <w:rFonts w:ascii="Arial" w:hAnsi="Arial" w:cs="Arial"/>
          <w:szCs w:val="24"/>
        </w:rPr>
        <w:t>b.</w:t>
      </w:r>
      <w:r w:rsidRPr="008B2E38">
        <w:rPr>
          <w:rFonts w:ascii="Arial" w:hAnsi="Arial" w:cs="Arial"/>
          <w:szCs w:val="24"/>
        </w:rPr>
        <w:tab/>
        <w:t>Experience of related work.</w:t>
      </w:r>
    </w:p>
    <w:p w14:paraId="065C880A" w14:textId="77777777" w:rsidR="008B2E38" w:rsidRPr="008B2E38" w:rsidRDefault="008B2E38" w:rsidP="004F2F0A">
      <w:pPr>
        <w:spacing w:after="120"/>
        <w:ind w:left="284" w:firstLine="0"/>
        <w:rPr>
          <w:rFonts w:ascii="Arial" w:hAnsi="Arial" w:cs="Arial"/>
          <w:szCs w:val="24"/>
        </w:rPr>
      </w:pPr>
      <w:r w:rsidRPr="008B2E38">
        <w:rPr>
          <w:rFonts w:ascii="Arial" w:hAnsi="Arial" w:cs="Arial"/>
          <w:szCs w:val="24"/>
        </w:rPr>
        <w:t>The application is expected to include detailed information on how the contract will be managed by the Evaluation Partner, including information on who will be the contract manager and act as the main contact for West Northamptonshire Public Health.</w:t>
      </w:r>
    </w:p>
    <w:p w14:paraId="26DB8EBF" w14:textId="77777777" w:rsidR="008B2E38" w:rsidRPr="008B2E38" w:rsidRDefault="008B2E38" w:rsidP="004F2F0A">
      <w:pPr>
        <w:spacing w:after="120"/>
        <w:ind w:left="284" w:firstLine="0"/>
        <w:rPr>
          <w:rFonts w:ascii="Arial" w:hAnsi="Arial" w:cs="Arial"/>
          <w:szCs w:val="24"/>
        </w:rPr>
      </w:pPr>
      <w:r w:rsidRPr="008B2E38">
        <w:rPr>
          <w:rFonts w:ascii="Arial" w:hAnsi="Arial" w:cs="Arial"/>
          <w:szCs w:val="24"/>
        </w:rPr>
        <w:t>The application is expected to set out finances and include:</w:t>
      </w:r>
    </w:p>
    <w:p w14:paraId="5000082F"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The number of days allocated to each member of the project team across the key areas of the project (including daily rates)</w:t>
      </w:r>
    </w:p>
    <w:p w14:paraId="2C46C1E6"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Project design and implementation</w:t>
      </w:r>
    </w:p>
    <w:p w14:paraId="318971B1"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Reporting</w:t>
      </w:r>
    </w:p>
    <w:p w14:paraId="00DB64AD"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Travel</w:t>
      </w:r>
    </w:p>
    <w:p w14:paraId="7BB1FE5C"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Management and quality assurance.</w:t>
      </w:r>
    </w:p>
    <w:p w14:paraId="7678147E" w14:textId="77777777" w:rsidR="008B2E38" w:rsidRPr="008B2E38" w:rsidRDefault="008B2E38" w:rsidP="004F2F0A">
      <w:pPr>
        <w:spacing w:after="120"/>
        <w:ind w:left="284" w:firstLine="0"/>
        <w:rPr>
          <w:rFonts w:ascii="Arial" w:hAnsi="Arial" w:cs="Arial"/>
          <w:szCs w:val="24"/>
        </w:rPr>
      </w:pPr>
      <w:r w:rsidRPr="008B2E38">
        <w:rPr>
          <w:rFonts w:ascii="Arial" w:hAnsi="Arial" w:cs="Arial"/>
          <w:szCs w:val="24"/>
        </w:rPr>
        <w:t>The application should also include basic business information:</w:t>
      </w:r>
    </w:p>
    <w:p w14:paraId="77B721ED"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Business continuity plan</w:t>
      </w:r>
    </w:p>
    <w:p w14:paraId="479D808D"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Equal opportunities policy.</w:t>
      </w:r>
    </w:p>
    <w:p w14:paraId="00597A04" w14:textId="77777777" w:rsidR="008B2E38" w:rsidRPr="008B2E38" w:rsidRDefault="008B2E38" w:rsidP="004F2F0A">
      <w:pPr>
        <w:spacing w:after="120"/>
        <w:ind w:left="284" w:firstLine="0"/>
        <w:rPr>
          <w:rFonts w:ascii="Arial" w:hAnsi="Arial" w:cs="Arial"/>
          <w:szCs w:val="24"/>
        </w:rPr>
      </w:pPr>
      <w:r w:rsidRPr="008B2E38">
        <w:rPr>
          <w:rFonts w:ascii="Arial" w:hAnsi="Arial" w:cs="Arial"/>
          <w:szCs w:val="24"/>
        </w:rPr>
        <w:t xml:space="preserve">The application should also include full details of overheads and other related costs for carrying out the work in the fee schedule. </w:t>
      </w:r>
    </w:p>
    <w:p w14:paraId="03AAA84D" w14:textId="77777777" w:rsidR="008B2E38" w:rsidRPr="008B2E38" w:rsidRDefault="008B2E38" w:rsidP="004F2F0A">
      <w:pPr>
        <w:spacing w:after="120"/>
        <w:ind w:left="284" w:firstLine="0"/>
        <w:rPr>
          <w:rFonts w:ascii="Arial" w:hAnsi="Arial" w:cs="Arial"/>
          <w:szCs w:val="24"/>
        </w:rPr>
      </w:pPr>
      <w:r w:rsidRPr="008B2E38">
        <w:rPr>
          <w:rFonts w:ascii="Arial" w:hAnsi="Arial" w:cs="Arial"/>
          <w:szCs w:val="24"/>
        </w:rPr>
        <w:t>The application should also include a detailed project approach and project plan setting out how you will deliver each of the requirements with information on key milestones. It is required that the Evaluation Partner outline appropriate levels of supervision and control by senior members of the project team in their plans. Key stages of the project will need to be subject to input and approval from the Project Lead. Suggested sections for the project plan:</w:t>
      </w:r>
    </w:p>
    <w:p w14:paraId="450731F8"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Methodology</w:t>
      </w:r>
    </w:p>
    <w:p w14:paraId="4014CE72" w14:textId="6D663760"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Data collection processes</w:t>
      </w:r>
    </w:p>
    <w:p w14:paraId="7940CCD1"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Governance</w:t>
      </w:r>
    </w:p>
    <w:p w14:paraId="45FE7339" w14:textId="77777777" w:rsidR="008B2E38" w:rsidRPr="008B2E38"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GANTT chart with key milestones</w:t>
      </w:r>
    </w:p>
    <w:p w14:paraId="3B19BB5D" w14:textId="08E759B3" w:rsidR="008D38B5" w:rsidRPr="007E66B4" w:rsidRDefault="008B2E38" w:rsidP="008B2E38">
      <w:pPr>
        <w:spacing w:after="120"/>
        <w:rPr>
          <w:rFonts w:ascii="Arial" w:hAnsi="Arial" w:cs="Arial"/>
          <w:szCs w:val="24"/>
        </w:rPr>
      </w:pPr>
      <w:r w:rsidRPr="008B2E38">
        <w:rPr>
          <w:rFonts w:ascii="Arial" w:hAnsi="Arial" w:cs="Arial"/>
          <w:szCs w:val="24"/>
        </w:rPr>
        <w:t>-</w:t>
      </w:r>
      <w:r w:rsidRPr="008B2E38">
        <w:rPr>
          <w:rFonts w:ascii="Arial" w:hAnsi="Arial" w:cs="Arial"/>
          <w:szCs w:val="24"/>
        </w:rPr>
        <w:tab/>
        <w:t>Report format</w:t>
      </w:r>
      <w:r w:rsidR="0058305F" w:rsidRPr="0058305F">
        <w:rPr>
          <w:rFonts w:ascii="Arial" w:hAnsi="Arial" w:cs="Arial"/>
          <w:szCs w:val="24"/>
        </w:rPr>
        <w:t>.</w:t>
      </w:r>
    </w:p>
    <w:p w14:paraId="766A8538" w14:textId="6F859E51" w:rsidR="008D38B5" w:rsidRPr="007E66B4" w:rsidRDefault="008D38B5" w:rsidP="00DC71EB">
      <w:pPr>
        <w:rPr>
          <w:rFonts w:ascii="Arial" w:hAnsi="Arial" w:cs="Arial"/>
          <w:szCs w:val="24"/>
        </w:rPr>
      </w:pPr>
    </w:p>
    <w:p w14:paraId="741775B2" w14:textId="77777777" w:rsidR="008D38B5" w:rsidRPr="007E66B4" w:rsidRDefault="008D38B5" w:rsidP="00DC71EB">
      <w:pPr>
        <w:rPr>
          <w:rFonts w:ascii="Arial" w:hAnsi="Arial" w:cs="Arial"/>
          <w:szCs w:val="24"/>
        </w:rPr>
      </w:pPr>
    </w:p>
    <w:p w14:paraId="4E4747AE" w14:textId="77777777" w:rsidR="00284CC7" w:rsidRPr="007E66B4" w:rsidRDefault="00284CC7" w:rsidP="00DC71EB">
      <w:pPr>
        <w:rPr>
          <w:rFonts w:ascii="Arial" w:hAnsi="Arial" w:cs="Arial"/>
          <w:szCs w:val="24"/>
        </w:rPr>
      </w:pPr>
    </w:p>
    <w:p w14:paraId="6FA9C9CB" w14:textId="77777777" w:rsidR="00284CC7" w:rsidRPr="007E66B4" w:rsidRDefault="00284CC7" w:rsidP="00DC71EB">
      <w:pPr>
        <w:rPr>
          <w:rFonts w:ascii="Arial" w:hAnsi="Arial" w:cs="Arial"/>
          <w:szCs w:val="24"/>
        </w:rPr>
      </w:pPr>
    </w:p>
    <w:p w14:paraId="724D6766" w14:textId="77777777" w:rsidR="00284CC7" w:rsidRPr="007E66B4" w:rsidRDefault="00284CC7" w:rsidP="00DC71EB">
      <w:pPr>
        <w:rPr>
          <w:rFonts w:ascii="Arial" w:hAnsi="Arial" w:cs="Arial"/>
          <w:szCs w:val="24"/>
        </w:rPr>
      </w:pPr>
    </w:p>
    <w:p w14:paraId="49023FBA" w14:textId="55DCEE24" w:rsidR="001639F2" w:rsidRPr="007E66B4" w:rsidRDefault="001639F2" w:rsidP="00DC71EB">
      <w:pPr>
        <w:rPr>
          <w:rFonts w:ascii="Arial" w:hAnsi="Arial" w:cs="Arial"/>
          <w:szCs w:val="24"/>
        </w:rPr>
      </w:pPr>
    </w:p>
    <w:p w14:paraId="59E3D82A" w14:textId="35B22015" w:rsidR="00BD3CB6" w:rsidRPr="007E66B4" w:rsidRDefault="00BD3CB6" w:rsidP="00BD3CB6">
      <w:pPr>
        <w:rPr>
          <w:rFonts w:ascii="Arial" w:hAnsi="Arial" w:cs="Arial"/>
          <w:szCs w:val="24"/>
        </w:rPr>
        <w:sectPr w:rsidR="00BD3CB6" w:rsidRPr="007E66B4" w:rsidSect="0048001D">
          <w:pgSz w:w="11906" w:h="16838"/>
          <w:pgMar w:top="1418" w:right="1418" w:bottom="1418" w:left="1418" w:header="708" w:footer="708" w:gutter="0"/>
          <w:cols w:space="708"/>
          <w:docGrid w:linePitch="360"/>
        </w:sectPr>
      </w:pPr>
    </w:p>
    <w:p w14:paraId="14E8A7F7" w14:textId="6951444C" w:rsidR="00DC71EB" w:rsidRPr="007E66B4" w:rsidRDefault="00DC71EB" w:rsidP="00955FAE">
      <w:pPr>
        <w:pStyle w:val="Heading1"/>
        <w:rPr>
          <w:rFonts w:ascii="Arial" w:hAnsi="Arial" w:cs="Arial"/>
          <w:b/>
          <w:bCs/>
          <w:color w:val="auto"/>
          <w:sz w:val="24"/>
          <w:szCs w:val="24"/>
        </w:rPr>
      </w:pPr>
      <w:bookmarkStart w:id="11" w:name="_Toc114823516"/>
      <w:r w:rsidRPr="007E66B4">
        <w:rPr>
          <w:rFonts w:ascii="Arial" w:hAnsi="Arial" w:cs="Arial"/>
          <w:b/>
          <w:bCs/>
          <w:color w:val="auto"/>
          <w:sz w:val="24"/>
          <w:szCs w:val="24"/>
        </w:rPr>
        <w:lastRenderedPageBreak/>
        <w:t>S</w:t>
      </w:r>
      <w:r w:rsidR="00955FAE" w:rsidRPr="007E66B4">
        <w:rPr>
          <w:rFonts w:ascii="Arial" w:hAnsi="Arial" w:cs="Arial"/>
          <w:b/>
          <w:bCs/>
          <w:color w:val="auto"/>
          <w:sz w:val="24"/>
          <w:szCs w:val="24"/>
        </w:rPr>
        <w:t>ECTION 4</w:t>
      </w:r>
      <w:r w:rsidR="001639F2" w:rsidRPr="007E66B4">
        <w:rPr>
          <w:rFonts w:ascii="Arial" w:hAnsi="Arial" w:cs="Arial"/>
          <w:b/>
          <w:bCs/>
          <w:color w:val="auto"/>
          <w:sz w:val="24"/>
          <w:szCs w:val="24"/>
        </w:rPr>
        <w:t>: P</w:t>
      </w:r>
      <w:r w:rsidR="00955FAE" w:rsidRPr="007E66B4">
        <w:rPr>
          <w:rFonts w:ascii="Arial" w:hAnsi="Arial" w:cs="Arial"/>
          <w:b/>
          <w:bCs/>
          <w:color w:val="auto"/>
          <w:sz w:val="24"/>
          <w:szCs w:val="24"/>
        </w:rPr>
        <w:t>RICING SHEET</w:t>
      </w:r>
      <w:bookmarkEnd w:id="11"/>
    </w:p>
    <w:p w14:paraId="3C806701" w14:textId="77777777" w:rsidR="001639F2" w:rsidRPr="007E66B4" w:rsidRDefault="001639F2" w:rsidP="00DC71EB">
      <w:pPr>
        <w:rPr>
          <w:rFonts w:ascii="Arial" w:hAnsi="Arial" w:cs="Arial"/>
          <w:szCs w:val="24"/>
        </w:rPr>
      </w:pPr>
    </w:p>
    <w:p w14:paraId="24FC54A7" w14:textId="576E366E" w:rsidR="00DC71EB" w:rsidRPr="007E66B4" w:rsidRDefault="1B472302" w:rsidP="00A46044">
      <w:pPr>
        <w:pStyle w:val="Heading2"/>
        <w:numPr>
          <w:ilvl w:val="0"/>
          <w:numId w:val="1"/>
        </w:numPr>
        <w:rPr>
          <w:rFonts w:ascii="Arial" w:hAnsi="Arial" w:cs="Arial"/>
          <w:b/>
          <w:bCs/>
          <w:color w:val="auto"/>
        </w:rPr>
      </w:pPr>
      <w:bookmarkStart w:id="12" w:name="_Toc114823517"/>
      <w:r w:rsidRPr="007E66B4">
        <w:rPr>
          <w:rFonts w:ascii="Arial" w:hAnsi="Arial" w:cs="Arial"/>
          <w:b/>
          <w:bCs/>
          <w:color w:val="auto"/>
        </w:rPr>
        <w:t>Pricing and Costs</w:t>
      </w:r>
      <w:bookmarkEnd w:id="12"/>
    </w:p>
    <w:p w14:paraId="3FA6EEC1" w14:textId="4554C877" w:rsidR="29C01CBC" w:rsidRDefault="29C01CBC" w:rsidP="00FA77F0">
      <w:pPr>
        <w:spacing w:after="160" w:line="259" w:lineRule="auto"/>
        <w:ind w:left="284" w:firstLine="0"/>
        <w:rPr>
          <w:rFonts w:ascii="Arial" w:eastAsia="Arial" w:hAnsi="Arial" w:cs="Arial"/>
          <w:color w:val="000000" w:themeColor="text1"/>
          <w:sz w:val="22"/>
          <w:szCs w:val="22"/>
        </w:rPr>
      </w:pPr>
      <w:r w:rsidRPr="224F04E6">
        <w:rPr>
          <w:rFonts w:ascii="Arial" w:eastAsia="Arial" w:hAnsi="Arial" w:cs="Arial"/>
          <w:color w:val="000000" w:themeColor="text1"/>
          <w:sz w:val="22"/>
          <w:szCs w:val="22"/>
        </w:rPr>
        <w:t xml:space="preserve">Applicants are required to include total costs and breakdown of spending. The proposed budget is £40,000.00 </w:t>
      </w:r>
      <w:r w:rsidR="003A251B">
        <w:rPr>
          <w:rFonts w:ascii="Arial" w:eastAsia="Arial" w:hAnsi="Arial" w:cs="Arial"/>
          <w:color w:val="000000" w:themeColor="text1"/>
          <w:sz w:val="22"/>
          <w:szCs w:val="22"/>
        </w:rPr>
        <w:t>ex</w:t>
      </w:r>
      <w:r w:rsidRPr="224F04E6">
        <w:rPr>
          <w:rFonts w:ascii="Arial" w:eastAsia="Arial" w:hAnsi="Arial" w:cs="Arial"/>
          <w:color w:val="000000" w:themeColor="text1"/>
          <w:sz w:val="22"/>
          <w:szCs w:val="22"/>
        </w:rPr>
        <w:t>cluding VAT.</w:t>
      </w:r>
    </w:p>
    <w:p w14:paraId="0EA8BD8C" w14:textId="34B38029" w:rsidR="29C01CBC" w:rsidRDefault="29C01CBC" w:rsidP="00FA77F0">
      <w:pPr>
        <w:ind w:left="284" w:firstLine="0"/>
      </w:pPr>
      <w:r w:rsidRPr="224F04E6">
        <w:rPr>
          <w:rFonts w:ascii="Arial" w:eastAsia="Arial" w:hAnsi="Arial" w:cs="Arial"/>
          <w:color w:val="000000" w:themeColor="text1"/>
          <w:sz w:val="22"/>
          <w:szCs w:val="22"/>
        </w:rPr>
        <w:t>The application should also include full details of overheads and other related costs for carrying out the work in the fee schedule</w:t>
      </w:r>
    </w:p>
    <w:p w14:paraId="7A85C6A8" w14:textId="0D294C95" w:rsidR="00FA77F0" w:rsidRPr="007E66B4" w:rsidRDefault="00FA77F0" w:rsidP="005A7118">
      <w:pPr>
        <w:ind w:left="0" w:firstLine="0"/>
        <w:rPr>
          <w:rFonts w:ascii="Arial" w:hAnsi="Arial" w:cs="Arial"/>
          <w:szCs w:val="24"/>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111"/>
        <w:gridCol w:w="3969"/>
      </w:tblGrid>
      <w:tr w:rsidR="003B642A" w:rsidRPr="007E66B4" w14:paraId="17024034" w14:textId="77777777" w:rsidTr="005A7118">
        <w:tc>
          <w:tcPr>
            <w:tcW w:w="596" w:type="dxa"/>
          </w:tcPr>
          <w:p w14:paraId="4AF06E9D" w14:textId="77777777" w:rsidR="003B642A" w:rsidRPr="001162A7" w:rsidRDefault="003B642A" w:rsidP="005015B6">
            <w:pPr>
              <w:jc w:val="center"/>
              <w:rPr>
                <w:rFonts w:ascii="Arial" w:hAnsi="Arial" w:cs="Arial"/>
                <w:b/>
                <w:szCs w:val="24"/>
              </w:rPr>
            </w:pPr>
          </w:p>
        </w:tc>
        <w:tc>
          <w:tcPr>
            <w:tcW w:w="4111" w:type="dxa"/>
          </w:tcPr>
          <w:p w14:paraId="14498E5D" w14:textId="1D185E90" w:rsidR="003B642A" w:rsidRPr="001162A7" w:rsidRDefault="003B642A" w:rsidP="005015B6">
            <w:pPr>
              <w:jc w:val="center"/>
              <w:rPr>
                <w:rFonts w:ascii="Arial" w:hAnsi="Arial" w:cs="Arial"/>
                <w:szCs w:val="24"/>
              </w:rPr>
            </w:pPr>
            <w:r w:rsidRPr="001162A7">
              <w:rPr>
                <w:rFonts w:ascii="Arial" w:hAnsi="Arial" w:cs="Arial"/>
                <w:b/>
                <w:szCs w:val="24"/>
              </w:rPr>
              <w:t>Item of Expenditure</w:t>
            </w:r>
          </w:p>
        </w:tc>
        <w:tc>
          <w:tcPr>
            <w:tcW w:w="3969" w:type="dxa"/>
          </w:tcPr>
          <w:p w14:paraId="64E74300" w14:textId="77777777" w:rsidR="003B642A" w:rsidRPr="001162A7" w:rsidRDefault="003B642A" w:rsidP="005015B6">
            <w:pPr>
              <w:jc w:val="center"/>
              <w:rPr>
                <w:rFonts w:ascii="Arial" w:hAnsi="Arial" w:cs="Arial"/>
                <w:szCs w:val="24"/>
              </w:rPr>
            </w:pPr>
            <w:r w:rsidRPr="001162A7">
              <w:rPr>
                <w:rFonts w:ascii="Arial" w:hAnsi="Arial" w:cs="Arial"/>
                <w:b/>
                <w:szCs w:val="24"/>
              </w:rPr>
              <w:t>Budget (in UK Sterling)</w:t>
            </w:r>
          </w:p>
        </w:tc>
      </w:tr>
      <w:tr w:rsidR="003B642A" w:rsidRPr="007E66B4" w14:paraId="094983D1" w14:textId="77777777" w:rsidTr="005A7118">
        <w:tc>
          <w:tcPr>
            <w:tcW w:w="596" w:type="dxa"/>
          </w:tcPr>
          <w:p w14:paraId="61F377AB" w14:textId="01304EDC" w:rsidR="003B642A" w:rsidRPr="001162A7" w:rsidRDefault="005A7118" w:rsidP="005A7118">
            <w:pPr>
              <w:ind w:left="59" w:firstLine="0"/>
              <w:rPr>
                <w:rFonts w:ascii="Arial" w:hAnsi="Arial" w:cs="Arial"/>
                <w:szCs w:val="24"/>
              </w:rPr>
            </w:pPr>
            <w:r w:rsidRPr="001162A7">
              <w:rPr>
                <w:rFonts w:ascii="Arial" w:hAnsi="Arial" w:cs="Arial"/>
                <w:szCs w:val="24"/>
              </w:rPr>
              <w:t>A</w:t>
            </w:r>
          </w:p>
        </w:tc>
        <w:tc>
          <w:tcPr>
            <w:tcW w:w="4111" w:type="dxa"/>
          </w:tcPr>
          <w:p w14:paraId="4C65BF44" w14:textId="3C6AA2C7" w:rsidR="003B642A" w:rsidRPr="001162A7" w:rsidRDefault="003B642A" w:rsidP="005015B6">
            <w:pPr>
              <w:ind w:left="342" w:firstLine="0"/>
              <w:rPr>
                <w:rFonts w:ascii="Arial" w:hAnsi="Arial" w:cs="Arial"/>
                <w:szCs w:val="24"/>
              </w:rPr>
            </w:pPr>
            <w:r w:rsidRPr="001162A7">
              <w:rPr>
                <w:rFonts w:ascii="Arial" w:hAnsi="Arial" w:cs="Arial"/>
                <w:szCs w:val="24"/>
              </w:rPr>
              <w:t xml:space="preserve"> Management </w:t>
            </w:r>
          </w:p>
          <w:p w14:paraId="76676C44" w14:textId="77777777" w:rsidR="003B642A" w:rsidRPr="001162A7" w:rsidRDefault="003B642A" w:rsidP="005015B6">
            <w:pPr>
              <w:ind w:left="342" w:firstLine="0"/>
              <w:rPr>
                <w:rFonts w:ascii="Arial" w:hAnsi="Arial" w:cs="Arial"/>
                <w:szCs w:val="24"/>
              </w:rPr>
            </w:pPr>
            <w:r w:rsidRPr="001162A7">
              <w:rPr>
                <w:rFonts w:ascii="Arial" w:hAnsi="Arial" w:cs="Arial"/>
                <w:szCs w:val="24"/>
              </w:rPr>
              <w:t>(by named individual working on the research)</w:t>
            </w:r>
          </w:p>
          <w:p w14:paraId="78B1615D" w14:textId="77777777" w:rsidR="003B642A" w:rsidRPr="001162A7" w:rsidRDefault="003B642A" w:rsidP="005015B6">
            <w:pPr>
              <w:ind w:left="342" w:firstLine="0"/>
              <w:jc w:val="center"/>
              <w:rPr>
                <w:rFonts w:ascii="Arial" w:hAnsi="Arial" w:cs="Arial"/>
                <w:b/>
                <w:szCs w:val="24"/>
              </w:rPr>
            </w:pPr>
          </w:p>
        </w:tc>
        <w:tc>
          <w:tcPr>
            <w:tcW w:w="3969" w:type="dxa"/>
          </w:tcPr>
          <w:p w14:paraId="47F125F2" w14:textId="77777777" w:rsidR="003B642A" w:rsidRPr="001162A7" w:rsidRDefault="003B642A" w:rsidP="005015B6">
            <w:pPr>
              <w:jc w:val="center"/>
              <w:rPr>
                <w:rFonts w:ascii="Arial" w:hAnsi="Arial" w:cs="Arial"/>
                <w:b/>
                <w:szCs w:val="24"/>
              </w:rPr>
            </w:pPr>
          </w:p>
        </w:tc>
      </w:tr>
      <w:tr w:rsidR="003B642A" w:rsidRPr="007E66B4" w14:paraId="3926B157" w14:textId="77777777" w:rsidTr="005A7118">
        <w:tc>
          <w:tcPr>
            <w:tcW w:w="596" w:type="dxa"/>
          </w:tcPr>
          <w:p w14:paraId="191A203E" w14:textId="04A67A9E" w:rsidR="003B642A" w:rsidRPr="001162A7" w:rsidRDefault="005A7118" w:rsidP="005A7118">
            <w:pPr>
              <w:ind w:left="59" w:firstLine="0"/>
              <w:rPr>
                <w:rFonts w:ascii="Arial" w:hAnsi="Arial" w:cs="Arial"/>
                <w:szCs w:val="24"/>
              </w:rPr>
            </w:pPr>
            <w:r w:rsidRPr="001162A7">
              <w:rPr>
                <w:rFonts w:ascii="Arial" w:hAnsi="Arial" w:cs="Arial"/>
                <w:szCs w:val="24"/>
              </w:rPr>
              <w:t>B </w:t>
            </w:r>
          </w:p>
        </w:tc>
        <w:tc>
          <w:tcPr>
            <w:tcW w:w="4111" w:type="dxa"/>
          </w:tcPr>
          <w:p w14:paraId="6452A6AA" w14:textId="17E343A3" w:rsidR="003B642A" w:rsidRPr="001162A7" w:rsidRDefault="003B642A" w:rsidP="005015B6">
            <w:pPr>
              <w:ind w:left="342" w:firstLine="0"/>
              <w:rPr>
                <w:rFonts w:ascii="Arial" w:hAnsi="Arial" w:cs="Arial"/>
                <w:szCs w:val="24"/>
              </w:rPr>
            </w:pPr>
            <w:r w:rsidRPr="001162A7">
              <w:rPr>
                <w:rFonts w:ascii="Arial" w:hAnsi="Arial" w:cs="Arial"/>
                <w:szCs w:val="24"/>
              </w:rPr>
              <w:t xml:space="preserve">Staffing </w:t>
            </w:r>
          </w:p>
          <w:p w14:paraId="51D0BB5F" w14:textId="02A575DC" w:rsidR="003B642A" w:rsidRPr="001162A7" w:rsidRDefault="003B642A" w:rsidP="005015B6">
            <w:pPr>
              <w:ind w:left="342" w:firstLine="0"/>
              <w:rPr>
                <w:rFonts w:ascii="Arial" w:hAnsi="Arial" w:cs="Arial"/>
                <w:szCs w:val="24"/>
              </w:rPr>
            </w:pPr>
            <w:r w:rsidRPr="001162A7">
              <w:rPr>
                <w:rFonts w:ascii="Arial" w:hAnsi="Arial" w:cs="Arial"/>
                <w:szCs w:val="24"/>
              </w:rPr>
              <w:t>(by named individual working on the research)</w:t>
            </w:r>
          </w:p>
          <w:p w14:paraId="4FB10FC4" w14:textId="34ED6929" w:rsidR="003B642A" w:rsidRPr="001162A7" w:rsidRDefault="003B642A" w:rsidP="005015B6">
            <w:pPr>
              <w:ind w:left="342" w:firstLine="0"/>
              <w:rPr>
                <w:rFonts w:ascii="Arial" w:hAnsi="Arial" w:cs="Arial"/>
                <w:szCs w:val="24"/>
              </w:rPr>
            </w:pPr>
          </w:p>
        </w:tc>
        <w:tc>
          <w:tcPr>
            <w:tcW w:w="3969" w:type="dxa"/>
          </w:tcPr>
          <w:p w14:paraId="56B6AD64" w14:textId="77777777" w:rsidR="003B642A" w:rsidRPr="001162A7" w:rsidRDefault="003B642A" w:rsidP="005015B6">
            <w:pPr>
              <w:jc w:val="center"/>
              <w:rPr>
                <w:rFonts w:ascii="Arial" w:hAnsi="Arial" w:cs="Arial"/>
                <w:b/>
                <w:szCs w:val="24"/>
              </w:rPr>
            </w:pPr>
          </w:p>
        </w:tc>
      </w:tr>
      <w:tr w:rsidR="003B642A" w:rsidRPr="007E66B4" w14:paraId="1C7C0382" w14:textId="77777777" w:rsidTr="005A7118">
        <w:tc>
          <w:tcPr>
            <w:tcW w:w="596" w:type="dxa"/>
          </w:tcPr>
          <w:p w14:paraId="632790D3" w14:textId="20A717A5" w:rsidR="003B642A" w:rsidRPr="001162A7" w:rsidRDefault="005A7118" w:rsidP="005A7118">
            <w:pPr>
              <w:ind w:left="59" w:firstLine="0"/>
              <w:rPr>
                <w:rFonts w:ascii="Arial" w:hAnsi="Arial" w:cs="Arial"/>
                <w:szCs w:val="24"/>
              </w:rPr>
            </w:pPr>
            <w:r w:rsidRPr="001162A7">
              <w:rPr>
                <w:rFonts w:ascii="Arial" w:hAnsi="Arial" w:cs="Arial"/>
                <w:szCs w:val="24"/>
              </w:rPr>
              <w:t>C</w:t>
            </w:r>
          </w:p>
        </w:tc>
        <w:tc>
          <w:tcPr>
            <w:tcW w:w="4111" w:type="dxa"/>
          </w:tcPr>
          <w:p w14:paraId="1C6E328C" w14:textId="65A03B0A" w:rsidR="003B642A" w:rsidRPr="001162A7" w:rsidRDefault="005A7118" w:rsidP="005015B6">
            <w:pPr>
              <w:ind w:left="342" w:firstLine="0"/>
              <w:rPr>
                <w:rFonts w:ascii="Arial" w:hAnsi="Arial" w:cs="Arial"/>
                <w:szCs w:val="24"/>
              </w:rPr>
            </w:pPr>
            <w:r w:rsidRPr="001162A7">
              <w:rPr>
                <w:rFonts w:ascii="Arial" w:hAnsi="Arial" w:cs="Arial"/>
                <w:szCs w:val="24"/>
              </w:rPr>
              <w:t>E</w:t>
            </w:r>
            <w:r w:rsidR="003B642A" w:rsidRPr="001162A7">
              <w:rPr>
                <w:rFonts w:ascii="Arial" w:hAnsi="Arial" w:cs="Arial"/>
                <w:szCs w:val="24"/>
              </w:rPr>
              <w:t>quipment &amp; materials</w:t>
            </w:r>
          </w:p>
          <w:p w14:paraId="4A95D377" w14:textId="5789E2DD" w:rsidR="003B642A" w:rsidRPr="001162A7" w:rsidRDefault="003B642A" w:rsidP="005015B6">
            <w:pPr>
              <w:ind w:left="342" w:firstLine="0"/>
              <w:rPr>
                <w:rFonts w:ascii="Arial" w:hAnsi="Arial" w:cs="Arial"/>
                <w:szCs w:val="24"/>
              </w:rPr>
            </w:pPr>
          </w:p>
        </w:tc>
        <w:tc>
          <w:tcPr>
            <w:tcW w:w="3969" w:type="dxa"/>
          </w:tcPr>
          <w:p w14:paraId="70DE5551" w14:textId="77777777" w:rsidR="003B642A" w:rsidRPr="001162A7" w:rsidRDefault="003B642A" w:rsidP="005015B6">
            <w:pPr>
              <w:rPr>
                <w:rFonts w:ascii="Arial" w:hAnsi="Arial" w:cs="Arial"/>
                <w:szCs w:val="24"/>
              </w:rPr>
            </w:pPr>
            <w:r w:rsidRPr="001162A7">
              <w:rPr>
                <w:rFonts w:ascii="Arial" w:hAnsi="Arial" w:cs="Arial"/>
                <w:szCs w:val="24"/>
              </w:rPr>
              <w:t> </w:t>
            </w:r>
          </w:p>
        </w:tc>
      </w:tr>
      <w:tr w:rsidR="003B642A" w:rsidRPr="007E66B4" w14:paraId="60A43E9A" w14:textId="77777777" w:rsidTr="005A7118">
        <w:tc>
          <w:tcPr>
            <w:tcW w:w="596" w:type="dxa"/>
          </w:tcPr>
          <w:p w14:paraId="7E9A89B5" w14:textId="12E8277C" w:rsidR="003B642A" w:rsidRPr="001162A7" w:rsidRDefault="005A7118" w:rsidP="005A7118">
            <w:pPr>
              <w:ind w:left="59" w:firstLine="0"/>
              <w:rPr>
                <w:rFonts w:ascii="Arial" w:hAnsi="Arial" w:cs="Arial"/>
                <w:szCs w:val="24"/>
              </w:rPr>
            </w:pPr>
            <w:r w:rsidRPr="001162A7">
              <w:rPr>
                <w:rFonts w:ascii="Arial" w:hAnsi="Arial" w:cs="Arial"/>
                <w:szCs w:val="24"/>
              </w:rPr>
              <w:t>D</w:t>
            </w:r>
          </w:p>
        </w:tc>
        <w:tc>
          <w:tcPr>
            <w:tcW w:w="4111" w:type="dxa"/>
          </w:tcPr>
          <w:p w14:paraId="5C9F4819" w14:textId="715E939C" w:rsidR="003B642A" w:rsidRPr="001162A7" w:rsidRDefault="003B642A" w:rsidP="005015B6">
            <w:pPr>
              <w:ind w:left="342" w:firstLine="0"/>
              <w:rPr>
                <w:rFonts w:ascii="Arial" w:hAnsi="Arial" w:cs="Arial"/>
                <w:szCs w:val="24"/>
              </w:rPr>
            </w:pPr>
            <w:r w:rsidRPr="001162A7">
              <w:rPr>
                <w:rFonts w:ascii="Arial" w:hAnsi="Arial" w:cs="Arial"/>
                <w:szCs w:val="24"/>
              </w:rPr>
              <w:t>Travel and subsistence</w:t>
            </w:r>
          </w:p>
          <w:p w14:paraId="659DD7EC" w14:textId="77777777" w:rsidR="003B642A" w:rsidRPr="001162A7" w:rsidRDefault="003B642A" w:rsidP="005015B6">
            <w:pPr>
              <w:ind w:left="342" w:firstLine="0"/>
              <w:rPr>
                <w:rFonts w:ascii="Arial" w:hAnsi="Arial" w:cs="Arial"/>
                <w:szCs w:val="24"/>
              </w:rPr>
            </w:pPr>
          </w:p>
        </w:tc>
        <w:tc>
          <w:tcPr>
            <w:tcW w:w="3969" w:type="dxa"/>
          </w:tcPr>
          <w:p w14:paraId="737167B3" w14:textId="77777777" w:rsidR="003B642A" w:rsidRPr="001162A7" w:rsidRDefault="003B642A" w:rsidP="005015B6">
            <w:pPr>
              <w:rPr>
                <w:rFonts w:ascii="Arial" w:hAnsi="Arial" w:cs="Arial"/>
                <w:szCs w:val="24"/>
              </w:rPr>
            </w:pPr>
            <w:r w:rsidRPr="001162A7">
              <w:rPr>
                <w:rFonts w:ascii="Arial" w:hAnsi="Arial" w:cs="Arial"/>
                <w:szCs w:val="24"/>
              </w:rPr>
              <w:t> </w:t>
            </w:r>
          </w:p>
        </w:tc>
      </w:tr>
      <w:tr w:rsidR="003B642A" w:rsidRPr="007E66B4" w14:paraId="29790EB6" w14:textId="77777777" w:rsidTr="005A7118">
        <w:tc>
          <w:tcPr>
            <w:tcW w:w="596" w:type="dxa"/>
          </w:tcPr>
          <w:p w14:paraId="16E65DC3" w14:textId="36729F9F" w:rsidR="003B642A" w:rsidRPr="001162A7" w:rsidRDefault="005A7118" w:rsidP="005A7118">
            <w:pPr>
              <w:ind w:left="59" w:firstLine="0"/>
              <w:rPr>
                <w:rFonts w:ascii="Arial" w:hAnsi="Arial" w:cs="Arial"/>
                <w:szCs w:val="24"/>
              </w:rPr>
            </w:pPr>
            <w:r w:rsidRPr="001162A7">
              <w:rPr>
                <w:rFonts w:ascii="Arial" w:hAnsi="Arial" w:cs="Arial"/>
                <w:szCs w:val="24"/>
              </w:rPr>
              <w:t>E</w:t>
            </w:r>
          </w:p>
        </w:tc>
        <w:tc>
          <w:tcPr>
            <w:tcW w:w="4111" w:type="dxa"/>
          </w:tcPr>
          <w:p w14:paraId="18028E76" w14:textId="703AB2B3" w:rsidR="003B642A" w:rsidRPr="001162A7" w:rsidRDefault="003B642A" w:rsidP="005015B6">
            <w:pPr>
              <w:ind w:left="342" w:firstLine="0"/>
              <w:rPr>
                <w:rFonts w:ascii="Arial" w:hAnsi="Arial" w:cs="Arial"/>
                <w:szCs w:val="24"/>
              </w:rPr>
            </w:pPr>
            <w:r w:rsidRPr="001162A7">
              <w:rPr>
                <w:rFonts w:ascii="Arial" w:hAnsi="Arial" w:cs="Arial"/>
                <w:szCs w:val="24"/>
              </w:rPr>
              <w:t>Consumables costs</w:t>
            </w:r>
          </w:p>
          <w:p w14:paraId="352009A7" w14:textId="77777777" w:rsidR="003B642A" w:rsidRPr="001162A7" w:rsidRDefault="003B642A" w:rsidP="005015B6">
            <w:pPr>
              <w:ind w:left="342" w:firstLine="0"/>
              <w:rPr>
                <w:rFonts w:ascii="Arial" w:hAnsi="Arial" w:cs="Arial"/>
                <w:szCs w:val="24"/>
              </w:rPr>
            </w:pPr>
          </w:p>
        </w:tc>
        <w:tc>
          <w:tcPr>
            <w:tcW w:w="3969" w:type="dxa"/>
          </w:tcPr>
          <w:p w14:paraId="291F1BC5" w14:textId="77777777" w:rsidR="003B642A" w:rsidRPr="001162A7" w:rsidRDefault="003B642A" w:rsidP="005015B6">
            <w:pPr>
              <w:rPr>
                <w:rFonts w:ascii="Arial" w:hAnsi="Arial" w:cs="Arial"/>
                <w:szCs w:val="24"/>
              </w:rPr>
            </w:pPr>
            <w:r w:rsidRPr="001162A7">
              <w:rPr>
                <w:rFonts w:ascii="Arial" w:hAnsi="Arial" w:cs="Arial"/>
                <w:szCs w:val="24"/>
              </w:rPr>
              <w:t> </w:t>
            </w:r>
          </w:p>
        </w:tc>
      </w:tr>
      <w:tr w:rsidR="003B642A" w:rsidRPr="007E66B4" w14:paraId="0B2B2C86" w14:textId="77777777" w:rsidTr="005A7118">
        <w:tc>
          <w:tcPr>
            <w:tcW w:w="596" w:type="dxa"/>
          </w:tcPr>
          <w:p w14:paraId="7F2E4216" w14:textId="5FD1193E" w:rsidR="003B642A" w:rsidRPr="001162A7" w:rsidRDefault="005A7118" w:rsidP="005A7118">
            <w:pPr>
              <w:ind w:left="59" w:firstLine="0"/>
              <w:rPr>
                <w:rFonts w:ascii="Arial" w:hAnsi="Arial" w:cs="Arial"/>
                <w:szCs w:val="24"/>
              </w:rPr>
            </w:pPr>
            <w:r w:rsidRPr="001162A7">
              <w:rPr>
                <w:rFonts w:ascii="Arial" w:hAnsi="Arial" w:cs="Arial"/>
                <w:szCs w:val="24"/>
              </w:rPr>
              <w:t>F</w:t>
            </w:r>
          </w:p>
        </w:tc>
        <w:tc>
          <w:tcPr>
            <w:tcW w:w="4111" w:type="dxa"/>
          </w:tcPr>
          <w:p w14:paraId="24363429" w14:textId="4F05E877" w:rsidR="003B642A" w:rsidRPr="001162A7" w:rsidRDefault="003B642A" w:rsidP="005015B6">
            <w:pPr>
              <w:ind w:left="342" w:firstLine="0"/>
              <w:rPr>
                <w:rFonts w:ascii="Arial" w:hAnsi="Arial" w:cs="Arial"/>
                <w:szCs w:val="24"/>
              </w:rPr>
            </w:pPr>
            <w:r w:rsidRPr="001162A7">
              <w:rPr>
                <w:rFonts w:ascii="Arial" w:hAnsi="Arial" w:cs="Arial"/>
                <w:szCs w:val="24"/>
              </w:rPr>
              <w:t>Indirect costs</w:t>
            </w:r>
          </w:p>
          <w:p w14:paraId="4E7BCCC7" w14:textId="77777777" w:rsidR="003B642A" w:rsidRPr="001162A7" w:rsidRDefault="003B642A" w:rsidP="005015B6">
            <w:pPr>
              <w:ind w:left="342" w:firstLine="0"/>
              <w:rPr>
                <w:rFonts w:ascii="Arial" w:hAnsi="Arial" w:cs="Arial"/>
                <w:szCs w:val="24"/>
              </w:rPr>
            </w:pPr>
          </w:p>
        </w:tc>
        <w:tc>
          <w:tcPr>
            <w:tcW w:w="3969" w:type="dxa"/>
          </w:tcPr>
          <w:p w14:paraId="7E6BDDDC" w14:textId="77777777" w:rsidR="003B642A" w:rsidRPr="001162A7" w:rsidRDefault="003B642A" w:rsidP="005015B6">
            <w:pPr>
              <w:rPr>
                <w:rFonts w:ascii="Arial" w:hAnsi="Arial" w:cs="Arial"/>
                <w:szCs w:val="24"/>
              </w:rPr>
            </w:pPr>
            <w:r w:rsidRPr="001162A7">
              <w:rPr>
                <w:rFonts w:ascii="Arial" w:hAnsi="Arial" w:cs="Arial"/>
                <w:szCs w:val="24"/>
              </w:rPr>
              <w:t> </w:t>
            </w:r>
          </w:p>
        </w:tc>
      </w:tr>
      <w:tr w:rsidR="003B642A" w:rsidRPr="007E66B4" w14:paraId="1620E05C" w14:textId="77777777" w:rsidTr="005A7118">
        <w:tc>
          <w:tcPr>
            <w:tcW w:w="596" w:type="dxa"/>
          </w:tcPr>
          <w:p w14:paraId="3E196242" w14:textId="5451B1D8" w:rsidR="003B642A" w:rsidRPr="001162A7" w:rsidRDefault="005A7118" w:rsidP="005A7118">
            <w:pPr>
              <w:ind w:left="59" w:firstLine="0"/>
              <w:rPr>
                <w:rFonts w:ascii="Arial" w:hAnsi="Arial" w:cs="Arial"/>
                <w:szCs w:val="24"/>
              </w:rPr>
            </w:pPr>
            <w:r w:rsidRPr="001162A7">
              <w:rPr>
                <w:rFonts w:ascii="Arial" w:hAnsi="Arial" w:cs="Arial"/>
                <w:szCs w:val="24"/>
              </w:rPr>
              <w:t>G</w:t>
            </w:r>
          </w:p>
        </w:tc>
        <w:tc>
          <w:tcPr>
            <w:tcW w:w="4111" w:type="dxa"/>
          </w:tcPr>
          <w:p w14:paraId="1257BDDD" w14:textId="30B40468" w:rsidR="003B642A" w:rsidRPr="001162A7" w:rsidRDefault="003B642A" w:rsidP="005015B6">
            <w:pPr>
              <w:ind w:left="342" w:firstLine="0"/>
              <w:rPr>
                <w:rFonts w:ascii="Arial" w:hAnsi="Arial" w:cs="Arial"/>
                <w:szCs w:val="24"/>
              </w:rPr>
            </w:pPr>
            <w:r w:rsidRPr="001162A7">
              <w:rPr>
                <w:rFonts w:ascii="Arial" w:hAnsi="Arial" w:cs="Arial"/>
                <w:szCs w:val="24"/>
              </w:rPr>
              <w:t xml:space="preserve">Other costs </w:t>
            </w:r>
          </w:p>
          <w:p w14:paraId="4B1B8F11" w14:textId="77777777" w:rsidR="003B642A" w:rsidRPr="001162A7" w:rsidRDefault="003B642A" w:rsidP="005015B6">
            <w:pPr>
              <w:ind w:left="342" w:firstLine="0"/>
              <w:rPr>
                <w:rFonts w:ascii="Arial" w:hAnsi="Arial" w:cs="Arial"/>
                <w:szCs w:val="24"/>
              </w:rPr>
            </w:pPr>
            <w:r w:rsidRPr="001162A7">
              <w:rPr>
                <w:rFonts w:ascii="Arial" w:hAnsi="Arial" w:cs="Arial"/>
                <w:szCs w:val="24"/>
              </w:rPr>
              <w:t>(to be identified separately)</w:t>
            </w:r>
          </w:p>
          <w:p w14:paraId="7B4C5976" w14:textId="77777777" w:rsidR="003B642A" w:rsidRPr="001162A7" w:rsidRDefault="003B642A" w:rsidP="005015B6">
            <w:pPr>
              <w:ind w:left="342" w:firstLine="0"/>
              <w:rPr>
                <w:rFonts w:ascii="Arial" w:hAnsi="Arial" w:cs="Arial"/>
                <w:szCs w:val="24"/>
              </w:rPr>
            </w:pPr>
          </w:p>
        </w:tc>
        <w:tc>
          <w:tcPr>
            <w:tcW w:w="3969" w:type="dxa"/>
          </w:tcPr>
          <w:p w14:paraId="3B10FF5A" w14:textId="77777777" w:rsidR="003B642A" w:rsidRPr="001162A7" w:rsidRDefault="003B642A" w:rsidP="005015B6">
            <w:pPr>
              <w:rPr>
                <w:rFonts w:ascii="Arial" w:hAnsi="Arial" w:cs="Arial"/>
                <w:szCs w:val="24"/>
              </w:rPr>
            </w:pPr>
            <w:r w:rsidRPr="001162A7">
              <w:rPr>
                <w:rFonts w:ascii="Arial" w:hAnsi="Arial" w:cs="Arial"/>
                <w:szCs w:val="24"/>
              </w:rPr>
              <w:t> </w:t>
            </w:r>
          </w:p>
        </w:tc>
      </w:tr>
      <w:tr w:rsidR="003B642A" w:rsidRPr="007E66B4" w14:paraId="4B86DF25" w14:textId="77777777" w:rsidTr="005A7118">
        <w:tc>
          <w:tcPr>
            <w:tcW w:w="596" w:type="dxa"/>
          </w:tcPr>
          <w:p w14:paraId="15D2EC62" w14:textId="77777777" w:rsidR="003B642A" w:rsidRPr="001162A7" w:rsidRDefault="003B642A" w:rsidP="005015B6">
            <w:pPr>
              <w:ind w:left="342" w:firstLine="0"/>
              <w:rPr>
                <w:rFonts w:ascii="Arial" w:hAnsi="Arial" w:cs="Arial"/>
                <w:szCs w:val="24"/>
              </w:rPr>
            </w:pPr>
          </w:p>
        </w:tc>
        <w:tc>
          <w:tcPr>
            <w:tcW w:w="4111" w:type="dxa"/>
          </w:tcPr>
          <w:p w14:paraId="064BF9E6" w14:textId="0519E832" w:rsidR="003B642A" w:rsidRPr="001162A7" w:rsidRDefault="003B642A" w:rsidP="005015B6">
            <w:pPr>
              <w:ind w:left="342" w:firstLine="0"/>
              <w:rPr>
                <w:rFonts w:ascii="Arial" w:hAnsi="Arial" w:cs="Arial"/>
                <w:szCs w:val="24"/>
              </w:rPr>
            </w:pPr>
            <w:r w:rsidRPr="001162A7">
              <w:rPr>
                <w:rFonts w:ascii="Arial" w:hAnsi="Arial" w:cs="Arial"/>
                <w:szCs w:val="24"/>
              </w:rPr>
              <w:t xml:space="preserve"> Total Cost </w:t>
            </w:r>
            <w:r w:rsidR="005A7118" w:rsidRPr="001162A7">
              <w:rPr>
                <w:rFonts w:ascii="Arial" w:hAnsi="Arial" w:cs="Arial"/>
                <w:szCs w:val="24"/>
              </w:rPr>
              <w:t>(A+B+C+D+E+F+G)</w:t>
            </w:r>
          </w:p>
        </w:tc>
        <w:tc>
          <w:tcPr>
            <w:tcW w:w="3969" w:type="dxa"/>
          </w:tcPr>
          <w:p w14:paraId="2BBEA32E" w14:textId="77777777" w:rsidR="003B642A" w:rsidRPr="001162A7" w:rsidRDefault="003B642A" w:rsidP="005015B6">
            <w:pPr>
              <w:rPr>
                <w:rFonts w:ascii="Arial" w:hAnsi="Arial" w:cs="Arial"/>
                <w:szCs w:val="24"/>
              </w:rPr>
            </w:pPr>
            <w:r w:rsidRPr="001162A7">
              <w:rPr>
                <w:rFonts w:ascii="Arial" w:hAnsi="Arial" w:cs="Arial"/>
                <w:szCs w:val="24"/>
              </w:rPr>
              <w:t> </w:t>
            </w:r>
          </w:p>
        </w:tc>
      </w:tr>
    </w:tbl>
    <w:p w14:paraId="7BAADB19" w14:textId="77777777" w:rsidR="0097261B" w:rsidRDefault="0097261B" w:rsidP="005F2FC2">
      <w:pPr>
        <w:ind w:left="0" w:firstLine="0"/>
        <w:rPr>
          <w:rFonts w:ascii="Arial" w:hAnsi="Arial" w:cs="Arial"/>
          <w:szCs w:val="24"/>
        </w:rPr>
      </w:pPr>
    </w:p>
    <w:p w14:paraId="09917624" w14:textId="12EBD083" w:rsidR="003B642A" w:rsidRPr="007E66B4" w:rsidRDefault="003B642A" w:rsidP="005F2FC2">
      <w:pPr>
        <w:ind w:left="0" w:firstLine="0"/>
        <w:rPr>
          <w:rFonts w:ascii="Arial" w:hAnsi="Arial" w:cs="Arial"/>
          <w:szCs w:val="24"/>
        </w:rPr>
        <w:sectPr w:rsidR="003B642A" w:rsidRPr="007E66B4" w:rsidSect="0048001D">
          <w:pgSz w:w="11906" w:h="16838"/>
          <w:pgMar w:top="1418" w:right="1418" w:bottom="1418" w:left="1418" w:header="708" w:footer="708" w:gutter="0"/>
          <w:cols w:space="708"/>
          <w:docGrid w:linePitch="360"/>
        </w:sectPr>
      </w:pPr>
    </w:p>
    <w:p w14:paraId="2C6DF0DC" w14:textId="23731097" w:rsidR="0097261B" w:rsidRPr="007E66B4" w:rsidRDefault="0097261B" w:rsidP="34318DE4">
      <w:pPr>
        <w:pStyle w:val="Heading1"/>
        <w:ind w:left="0" w:firstLine="0"/>
        <w:rPr>
          <w:rFonts w:ascii="Arial" w:hAnsi="Arial" w:cs="Arial"/>
          <w:b/>
          <w:bCs/>
          <w:color w:val="auto"/>
          <w:sz w:val="24"/>
          <w:szCs w:val="24"/>
        </w:rPr>
      </w:pPr>
      <w:bookmarkStart w:id="13" w:name="_Toc114823518"/>
      <w:r w:rsidRPr="007E66B4">
        <w:rPr>
          <w:rFonts w:ascii="Arial" w:hAnsi="Arial" w:cs="Arial"/>
          <w:b/>
          <w:bCs/>
          <w:color w:val="auto"/>
          <w:sz w:val="24"/>
          <w:szCs w:val="24"/>
        </w:rPr>
        <w:lastRenderedPageBreak/>
        <w:t>S</w:t>
      </w:r>
      <w:r w:rsidR="00BE58CC" w:rsidRPr="007E66B4">
        <w:rPr>
          <w:rFonts w:ascii="Arial" w:hAnsi="Arial" w:cs="Arial"/>
          <w:b/>
          <w:bCs/>
          <w:color w:val="auto"/>
          <w:sz w:val="24"/>
          <w:szCs w:val="24"/>
        </w:rPr>
        <w:t>ECTION 5</w:t>
      </w:r>
      <w:r w:rsidRPr="007E66B4">
        <w:rPr>
          <w:rFonts w:ascii="Arial" w:hAnsi="Arial" w:cs="Arial"/>
          <w:b/>
          <w:bCs/>
          <w:color w:val="auto"/>
          <w:sz w:val="24"/>
          <w:szCs w:val="24"/>
        </w:rPr>
        <w:t>: F</w:t>
      </w:r>
      <w:r w:rsidR="00BE58CC" w:rsidRPr="007E66B4">
        <w:rPr>
          <w:rFonts w:ascii="Arial" w:hAnsi="Arial" w:cs="Arial"/>
          <w:b/>
          <w:bCs/>
          <w:color w:val="auto"/>
          <w:sz w:val="24"/>
          <w:szCs w:val="24"/>
        </w:rPr>
        <w:t>REEDOM</w:t>
      </w:r>
      <w:r w:rsidRPr="007E66B4">
        <w:rPr>
          <w:rFonts w:ascii="Arial" w:hAnsi="Arial" w:cs="Arial"/>
          <w:b/>
          <w:bCs/>
          <w:color w:val="auto"/>
          <w:sz w:val="24"/>
          <w:szCs w:val="24"/>
        </w:rPr>
        <w:t xml:space="preserve"> </w:t>
      </w:r>
      <w:r w:rsidR="00BE58CC" w:rsidRPr="007E66B4">
        <w:rPr>
          <w:rFonts w:ascii="Arial" w:hAnsi="Arial" w:cs="Arial"/>
          <w:b/>
          <w:bCs/>
          <w:color w:val="auto"/>
          <w:sz w:val="24"/>
          <w:szCs w:val="24"/>
        </w:rPr>
        <w:t>OF</w:t>
      </w:r>
      <w:r w:rsidRPr="007E66B4">
        <w:rPr>
          <w:rFonts w:ascii="Arial" w:hAnsi="Arial" w:cs="Arial"/>
          <w:b/>
          <w:bCs/>
          <w:color w:val="auto"/>
          <w:sz w:val="24"/>
          <w:szCs w:val="24"/>
        </w:rPr>
        <w:t xml:space="preserve"> I</w:t>
      </w:r>
      <w:r w:rsidR="00BE58CC" w:rsidRPr="007E66B4">
        <w:rPr>
          <w:rFonts w:ascii="Arial" w:hAnsi="Arial" w:cs="Arial"/>
          <w:b/>
          <w:bCs/>
          <w:color w:val="auto"/>
          <w:sz w:val="24"/>
          <w:szCs w:val="24"/>
        </w:rPr>
        <w:t>NFORMATION</w:t>
      </w:r>
      <w:r w:rsidR="00417BCC" w:rsidRPr="007E66B4">
        <w:rPr>
          <w:rFonts w:ascii="Arial" w:hAnsi="Arial" w:cs="Arial"/>
          <w:b/>
          <w:bCs/>
          <w:color w:val="auto"/>
          <w:sz w:val="24"/>
          <w:szCs w:val="24"/>
        </w:rPr>
        <w:t xml:space="preserve"> ACT 2000 (FOIA) AND ENVIRONMENTAL INFORMATION REGULATIONS 2004 (EIRS) - </w:t>
      </w:r>
      <w:r w:rsidR="00D726C3" w:rsidRPr="007E66B4">
        <w:rPr>
          <w:rFonts w:ascii="Arial" w:hAnsi="Arial" w:cs="Arial"/>
          <w:b/>
          <w:bCs/>
          <w:color w:val="auto"/>
          <w:sz w:val="24"/>
          <w:szCs w:val="24"/>
        </w:rPr>
        <w:t>P</w:t>
      </w:r>
      <w:r w:rsidR="00BE58CC" w:rsidRPr="007E66B4">
        <w:rPr>
          <w:rFonts w:ascii="Arial" w:hAnsi="Arial" w:cs="Arial"/>
          <w:b/>
          <w:bCs/>
          <w:color w:val="auto"/>
          <w:sz w:val="24"/>
          <w:szCs w:val="24"/>
        </w:rPr>
        <w:t>ASS</w:t>
      </w:r>
      <w:r w:rsidR="00D726C3" w:rsidRPr="007E66B4">
        <w:rPr>
          <w:rFonts w:ascii="Arial" w:hAnsi="Arial" w:cs="Arial"/>
          <w:b/>
          <w:bCs/>
          <w:color w:val="auto"/>
          <w:sz w:val="24"/>
          <w:szCs w:val="24"/>
        </w:rPr>
        <w:t>/F</w:t>
      </w:r>
      <w:r w:rsidR="00BE58CC" w:rsidRPr="007E66B4">
        <w:rPr>
          <w:rFonts w:ascii="Arial" w:hAnsi="Arial" w:cs="Arial"/>
          <w:b/>
          <w:bCs/>
          <w:color w:val="auto"/>
          <w:sz w:val="24"/>
          <w:szCs w:val="24"/>
        </w:rPr>
        <w:t>AIL</w:t>
      </w:r>
      <w:bookmarkEnd w:id="13"/>
    </w:p>
    <w:p w14:paraId="1DF46458" w14:textId="77777777" w:rsidR="00F67949" w:rsidRPr="007E66B4" w:rsidRDefault="00F67949" w:rsidP="00417BCC">
      <w:pPr>
        <w:spacing w:before="120" w:after="120"/>
        <w:jc w:val="both"/>
        <w:rPr>
          <w:rFonts w:ascii="Arial" w:eastAsia="Arial" w:hAnsi="Arial" w:cs="Arial"/>
          <w:szCs w:val="24"/>
        </w:rPr>
      </w:pPr>
      <w:bookmarkStart w:id="14" w:name="_Hlk100841152"/>
    </w:p>
    <w:p w14:paraId="104388D1" w14:textId="1DBB31FE" w:rsidR="00A319F9" w:rsidRPr="007E66B4" w:rsidRDefault="761ADE59" w:rsidP="00A46044">
      <w:pPr>
        <w:pStyle w:val="ListParagraph"/>
        <w:numPr>
          <w:ilvl w:val="0"/>
          <w:numId w:val="1"/>
        </w:numPr>
        <w:spacing w:before="120" w:after="120"/>
        <w:ind w:left="567" w:hanging="567"/>
        <w:rPr>
          <w:rFonts w:eastAsia="Arial" w:cs="Arial"/>
        </w:rPr>
      </w:pPr>
      <w:r w:rsidRPr="007E66B4">
        <w:rPr>
          <w:rFonts w:eastAsia="Arial" w:cs="Arial"/>
        </w:rPr>
        <w:t>By signing Section 3, Question 2.1. (g) I hereby declare that:</w:t>
      </w:r>
    </w:p>
    <w:p w14:paraId="791CA7F4" w14:textId="211E2F9F" w:rsidR="00A319F9" w:rsidRPr="007E66B4" w:rsidRDefault="00417BCC" w:rsidP="00A46044">
      <w:pPr>
        <w:pStyle w:val="ListParagraph"/>
        <w:numPr>
          <w:ilvl w:val="1"/>
          <w:numId w:val="1"/>
        </w:numPr>
        <w:spacing w:before="120" w:after="120"/>
        <w:ind w:left="567" w:hanging="567"/>
        <w:jc w:val="both"/>
        <w:rPr>
          <w:rFonts w:eastAsia="Arial" w:cs="Arial"/>
          <w:szCs w:val="24"/>
        </w:rPr>
      </w:pPr>
      <w:r w:rsidRPr="007E66B4">
        <w:rPr>
          <w:rFonts w:eastAsia="Arial" w:cs="Arial"/>
          <w:szCs w:val="24"/>
        </w:rPr>
        <w:t xml:space="preserve">The </w:t>
      </w:r>
      <w:r w:rsidR="00F901A5" w:rsidRPr="007E66B4">
        <w:rPr>
          <w:rFonts w:eastAsia="Arial" w:cs="Arial"/>
          <w:szCs w:val="24"/>
        </w:rPr>
        <w:t>Applicant</w:t>
      </w:r>
      <w:r w:rsidRPr="007E66B4">
        <w:rPr>
          <w:rFonts w:eastAsia="Arial" w:cs="Arial"/>
          <w:szCs w:val="24"/>
        </w:rPr>
        <w:t xml:space="preserve"> acknowledges that the </w:t>
      </w:r>
      <w:r w:rsidR="00633B1A" w:rsidRPr="007E66B4">
        <w:rPr>
          <w:rFonts w:eastAsia="Arial" w:cs="Arial"/>
          <w:szCs w:val="24"/>
        </w:rPr>
        <w:t>Authority</w:t>
      </w:r>
      <w:r w:rsidRPr="007E66B4">
        <w:rPr>
          <w:rFonts w:eastAsia="Arial" w:cs="Arial"/>
          <w:szCs w:val="24"/>
        </w:rPr>
        <w:t xml:space="preserve"> is subject to the requirements of the Freedom of Information Act (FOIA) and the Environmental Information Regulations (EIRs).</w:t>
      </w:r>
      <w:bookmarkEnd w:id="14"/>
      <w:r w:rsidRPr="007E66B4">
        <w:rPr>
          <w:rFonts w:eastAsia="Arial" w:cs="Arial"/>
          <w:szCs w:val="24"/>
        </w:rPr>
        <w:t xml:space="preserve"> </w:t>
      </w:r>
    </w:p>
    <w:p w14:paraId="14190682" w14:textId="33619F51" w:rsidR="00A319F9" w:rsidRPr="007E66B4" w:rsidRDefault="00417BCC" w:rsidP="00A46044">
      <w:pPr>
        <w:pStyle w:val="ListParagraph"/>
        <w:numPr>
          <w:ilvl w:val="1"/>
          <w:numId w:val="1"/>
        </w:numPr>
        <w:spacing w:before="120" w:after="120"/>
        <w:ind w:left="567" w:hanging="567"/>
        <w:jc w:val="both"/>
        <w:rPr>
          <w:rFonts w:eastAsia="Arial" w:cs="Arial"/>
          <w:szCs w:val="24"/>
        </w:rPr>
      </w:pPr>
      <w:r w:rsidRPr="007E66B4">
        <w:rPr>
          <w:rFonts w:cs="Arial"/>
        </w:rPr>
        <w:t xml:space="preserve">This means that all information held by the </w:t>
      </w:r>
      <w:r w:rsidR="00633B1A" w:rsidRPr="007E66B4">
        <w:rPr>
          <w:rFonts w:cs="Arial"/>
        </w:rPr>
        <w:t>Authority</w:t>
      </w:r>
      <w:r w:rsidRPr="007E66B4">
        <w:rPr>
          <w:rFonts w:cs="Arial"/>
        </w:rPr>
        <w:t xml:space="preserve"> has the potential to be disclosed to a member of the public requesting it. In order to limit disclosure, it is necessary to categorise information as exempt information under Part II of the FOIA. </w:t>
      </w:r>
    </w:p>
    <w:p w14:paraId="1487D422" w14:textId="57FCB0D7" w:rsidR="00417BCC" w:rsidRPr="007E66B4" w:rsidRDefault="00417BCC" w:rsidP="00A46044">
      <w:pPr>
        <w:pStyle w:val="ListParagraph"/>
        <w:numPr>
          <w:ilvl w:val="1"/>
          <w:numId w:val="1"/>
        </w:numPr>
        <w:spacing w:before="120" w:after="120"/>
        <w:ind w:left="567" w:hanging="567"/>
        <w:jc w:val="both"/>
        <w:rPr>
          <w:rFonts w:eastAsia="Arial" w:cs="Arial"/>
          <w:szCs w:val="24"/>
        </w:rPr>
      </w:pPr>
      <w:r w:rsidRPr="007E66B4">
        <w:rPr>
          <w:rFonts w:cs="Arial"/>
        </w:rPr>
        <w:t>Typical exemptions that might apply are as follows: -</w:t>
      </w:r>
    </w:p>
    <w:p w14:paraId="39E1DEF7" w14:textId="77777777" w:rsidR="00417BCC" w:rsidRPr="007E66B4" w:rsidRDefault="00417BCC" w:rsidP="005F2FC2">
      <w:pPr>
        <w:spacing w:before="120" w:after="120"/>
        <w:ind w:left="993"/>
        <w:jc w:val="both"/>
        <w:rPr>
          <w:rFonts w:ascii="Arial" w:hAnsi="Arial" w:cs="Arial"/>
        </w:rPr>
      </w:pPr>
      <w:r w:rsidRPr="007E66B4">
        <w:rPr>
          <w:rFonts w:ascii="Arial" w:hAnsi="Arial" w:cs="Arial"/>
        </w:rPr>
        <w:t>(1) Information that constitutes a trade secret.</w:t>
      </w:r>
    </w:p>
    <w:p w14:paraId="29336F91" w14:textId="31F5D711" w:rsidR="00417BCC" w:rsidRPr="007E66B4" w:rsidRDefault="00417BCC" w:rsidP="005F2FC2">
      <w:pPr>
        <w:spacing w:before="120" w:after="120"/>
        <w:ind w:left="993"/>
        <w:jc w:val="both"/>
        <w:rPr>
          <w:rFonts w:ascii="Arial" w:hAnsi="Arial" w:cs="Arial"/>
        </w:rPr>
      </w:pPr>
      <w:r w:rsidRPr="007E66B4">
        <w:rPr>
          <w:rFonts w:ascii="Arial" w:hAnsi="Arial" w:cs="Arial"/>
        </w:rPr>
        <w:t xml:space="preserve">(2) Information the disclosure of which would or would be likely to prejudice the commercial interests of any person, including the </w:t>
      </w:r>
      <w:r w:rsidR="00633B1A" w:rsidRPr="007E66B4">
        <w:rPr>
          <w:rFonts w:ascii="Arial" w:hAnsi="Arial" w:cs="Arial"/>
        </w:rPr>
        <w:t>Authority</w:t>
      </w:r>
      <w:r w:rsidRPr="007E66B4">
        <w:rPr>
          <w:rFonts w:ascii="Arial" w:hAnsi="Arial" w:cs="Arial"/>
        </w:rPr>
        <w:t>.</w:t>
      </w:r>
    </w:p>
    <w:p w14:paraId="06107FF7" w14:textId="77777777" w:rsidR="00A319F9" w:rsidRPr="007E66B4" w:rsidRDefault="00417BCC" w:rsidP="005F2FC2">
      <w:pPr>
        <w:spacing w:before="120" w:after="120"/>
        <w:ind w:left="993"/>
        <w:jc w:val="both"/>
        <w:rPr>
          <w:rFonts w:ascii="Arial" w:hAnsi="Arial" w:cs="Arial"/>
        </w:rPr>
      </w:pPr>
      <w:r w:rsidRPr="007E66B4">
        <w:rPr>
          <w:rFonts w:ascii="Arial" w:hAnsi="Arial" w:cs="Arial"/>
        </w:rPr>
        <w:t>(3) Commercial information, which can be kept confidential for an agreed period following which, you acknowledge it will be released if a request for it is received under FOIA or EIRs. FOIA defines commercial information as a trade secret, or information, the disclosure of which would prejudice the commercial interests of either party.</w:t>
      </w:r>
    </w:p>
    <w:p w14:paraId="5284BA80" w14:textId="668312ED" w:rsidR="006B41BE" w:rsidRPr="007E66B4" w:rsidRDefault="00417BCC" w:rsidP="00A46044">
      <w:pPr>
        <w:pStyle w:val="ListParagraph"/>
        <w:numPr>
          <w:ilvl w:val="1"/>
          <w:numId w:val="1"/>
        </w:numPr>
        <w:spacing w:before="120" w:after="120"/>
        <w:ind w:left="567" w:hanging="567"/>
        <w:jc w:val="both"/>
        <w:rPr>
          <w:rFonts w:cs="Arial"/>
        </w:rPr>
      </w:pPr>
      <w:r w:rsidRPr="007E66B4">
        <w:rPr>
          <w:rFonts w:cs="Arial"/>
        </w:rPr>
        <w:t xml:space="preserve">Therefore, in submitting your quotation to the </w:t>
      </w:r>
      <w:r w:rsidR="00633B1A" w:rsidRPr="007E66B4">
        <w:rPr>
          <w:rFonts w:cs="Arial"/>
        </w:rPr>
        <w:t>Authority</w:t>
      </w:r>
      <w:r w:rsidRPr="007E66B4">
        <w:rPr>
          <w:rFonts w:cs="Arial"/>
        </w:rPr>
        <w:t xml:space="preserve">, you are asked to clearly identify which of the information you have provided you desire to be kept confidential as exempt information. Please also specify the period of confidentiality, which you reasonably consider should be applicable to that information. The </w:t>
      </w:r>
      <w:r w:rsidR="00633B1A" w:rsidRPr="007E66B4">
        <w:rPr>
          <w:rFonts w:cs="Arial"/>
        </w:rPr>
        <w:t>Authority</w:t>
      </w:r>
      <w:r w:rsidRPr="007E66B4">
        <w:rPr>
          <w:rFonts w:cs="Arial"/>
        </w:rPr>
        <w:t xml:space="preserve"> may or may not be able to comply with this request, as information, in relation to this RQ, may be made available on demand in accordance with the requirements of the Freedom of Information Act 2000 or the Environmental Information Regulations 2004 and your organisation details will be disclosed and/or published where the expenditure is over £500, as per the Government Transparency agenda.</w:t>
      </w:r>
    </w:p>
    <w:p w14:paraId="2533B762" w14:textId="5AE5DB49" w:rsidR="00417BCC" w:rsidRPr="007E66B4" w:rsidRDefault="00417BCC" w:rsidP="00A46044">
      <w:pPr>
        <w:pStyle w:val="ListParagraph"/>
        <w:numPr>
          <w:ilvl w:val="1"/>
          <w:numId w:val="1"/>
        </w:numPr>
        <w:spacing w:before="120" w:after="120"/>
        <w:ind w:left="567" w:hanging="567"/>
        <w:jc w:val="both"/>
        <w:rPr>
          <w:rFonts w:cs="Arial"/>
        </w:rPr>
      </w:pPr>
      <w:r w:rsidRPr="007E66B4">
        <w:rPr>
          <w:rFonts w:cs="Arial"/>
        </w:rPr>
        <w:t xml:space="preserve">You should also be aware, that any information you consider to be commercially confidential, may at a later date, cease to constitute exempt information, or it may subsequently prove to be in the public interest to disclose such information. Also, please note that any decision on non-disclosure of information could later be overridden by the </w:t>
      </w:r>
      <w:r w:rsidR="00633B1A" w:rsidRPr="007E66B4">
        <w:rPr>
          <w:rFonts w:cs="Arial"/>
        </w:rPr>
        <w:t>Authority</w:t>
      </w:r>
      <w:r w:rsidRPr="007E66B4">
        <w:rPr>
          <w:rFonts w:cs="Arial"/>
        </w:rPr>
        <w:t>’s obligations to disclose under FOIA and EIRs.</w:t>
      </w:r>
    </w:p>
    <w:p w14:paraId="7FBD649D" w14:textId="77777777" w:rsidR="00156826" w:rsidRPr="007E66B4" w:rsidRDefault="00156826" w:rsidP="00156826">
      <w:pPr>
        <w:spacing w:before="120" w:after="1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E66B4" w:rsidRPr="007E66B4" w14:paraId="190C28A6" w14:textId="77777777" w:rsidTr="00ED7C31">
        <w:tc>
          <w:tcPr>
            <w:tcW w:w="5000" w:type="pct"/>
            <w:shd w:val="clear" w:color="auto" w:fill="auto"/>
          </w:tcPr>
          <w:p w14:paraId="1FC9C716" w14:textId="77777777" w:rsidR="00156826" w:rsidRPr="007E66B4" w:rsidRDefault="00156826" w:rsidP="00ED7C31">
            <w:pPr>
              <w:spacing w:before="120" w:after="120"/>
              <w:jc w:val="both"/>
              <w:rPr>
                <w:rFonts w:ascii="Arial" w:hAnsi="Arial" w:cs="Arial"/>
              </w:rPr>
            </w:pPr>
            <w:r w:rsidRPr="007E66B4">
              <w:rPr>
                <w:rFonts w:ascii="Arial" w:hAnsi="Arial" w:cs="Arial"/>
              </w:rPr>
              <w:t>Please list any information you wish to be kept as confidential:</w:t>
            </w:r>
          </w:p>
          <w:p w14:paraId="1AE747C6" w14:textId="77777777" w:rsidR="00156826" w:rsidRPr="007E66B4" w:rsidRDefault="00156826" w:rsidP="00ED7C31">
            <w:pPr>
              <w:spacing w:before="120" w:after="120"/>
              <w:jc w:val="both"/>
              <w:rPr>
                <w:rFonts w:ascii="Arial" w:hAnsi="Arial" w:cs="Arial"/>
              </w:rPr>
            </w:pPr>
          </w:p>
          <w:p w14:paraId="35B933EC" w14:textId="77777777" w:rsidR="00156826" w:rsidRPr="007E66B4" w:rsidRDefault="00156826" w:rsidP="00ED7C31">
            <w:pPr>
              <w:spacing w:before="120" w:after="120"/>
              <w:jc w:val="both"/>
              <w:rPr>
                <w:rFonts w:ascii="Arial" w:hAnsi="Arial" w:cs="Arial"/>
              </w:rPr>
            </w:pPr>
          </w:p>
          <w:p w14:paraId="1D09B908" w14:textId="77777777" w:rsidR="00156826" w:rsidRPr="007E66B4" w:rsidRDefault="00156826" w:rsidP="00ED7C31">
            <w:pPr>
              <w:spacing w:before="120" w:after="120"/>
              <w:jc w:val="both"/>
              <w:rPr>
                <w:rFonts w:ascii="Arial" w:hAnsi="Arial" w:cs="Arial"/>
              </w:rPr>
            </w:pPr>
          </w:p>
        </w:tc>
      </w:tr>
    </w:tbl>
    <w:p w14:paraId="56069534" w14:textId="77777777" w:rsidR="008F6ACB" w:rsidRPr="007E66B4" w:rsidRDefault="008F6ACB" w:rsidP="00EF75E0">
      <w:pPr>
        <w:pStyle w:val="Heading1"/>
        <w:rPr>
          <w:color w:val="auto"/>
        </w:rPr>
      </w:pPr>
      <w:bookmarkStart w:id="15" w:name="Declaration"/>
      <w:r w:rsidRPr="007E66B4">
        <w:rPr>
          <w:color w:val="auto"/>
        </w:rPr>
        <w:lastRenderedPageBreak/>
        <w:t xml:space="preserve"> </w:t>
      </w:r>
    </w:p>
    <w:p w14:paraId="57095ED2" w14:textId="5DD52C05" w:rsidR="005941A1" w:rsidRPr="007E66B4" w:rsidRDefault="005941A1" w:rsidP="00EF75E0">
      <w:pPr>
        <w:pStyle w:val="Heading1"/>
        <w:rPr>
          <w:rFonts w:ascii="Arial" w:hAnsi="Arial" w:cs="Arial"/>
          <w:b/>
          <w:bCs/>
          <w:color w:val="auto"/>
          <w:sz w:val="24"/>
          <w:szCs w:val="24"/>
        </w:rPr>
      </w:pPr>
      <w:bookmarkStart w:id="16" w:name="_Toc114823519"/>
      <w:r w:rsidRPr="007E66B4">
        <w:rPr>
          <w:rFonts w:ascii="Arial" w:hAnsi="Arial" w:cs="Arial"/>
          <w:b/>
          <w:bCs/>
          <w:color w:val="auto"/>
          <w:sz w:val="24"/>
          <w:szCs w:val="24"/>
        </w:rPr>
        <w:t>S</w:t>
      </w:r>
      <w:r w:rsidR="00EF75E0" w:rsidRPr="007E66B4">
        <w:rPr>
          <w:rFonts w:ascii="Arial" w:hAnsi="Arial" w:cs="Arial"/>
          <w:b/>
          <w:bCs/>
          <w:color w:val="auto"/>
          <w:sz w:val="24"/>
          <w:szCs w:val="24"/>
        </w:rPr>
        <w:t>ECTION 6</w:t>
      </w:r>
      <w:r w:rsidRPr="007E66B4">
        <w:rPr>
          <w:rFonts w:ascii="Arial" w:hAnsi="Arial" w:cs="Arial"/>
          <w:b/>
          <w:bCs/>
          <w:color w:val="auto"/>
          <w:sz w:val="24"/>
          <w:szCs w:val="24"/>
        </w:rPr>
        <w:t>: D</w:t>
      </w:r>
      <w:bookmarkEnd w:id="15"/>
      <w:r w:rsidR="00EF75E0" w:rsidRPr="007E66B4">
        <w:rPr>
          <w:rFonts w:ascii="Arial" w:hAnsi="Arial" w:cs="Arial"/>
          <w:b/>
          <w:bCs/>
          <w:color w:val="auto"/>
          <w:sz w:val="24"/>
          <w:szCs w:val="24"/>
        </w:rPr>
        <w:t>ECLARATIONS</w:t>
      </w:r>
      <w:r w:rsidR="00417BCC" w:rsidRPr="007E66B4">
        <w:rPr>
          <w:rFonts w:ascii="Arial" w:hAnsi="Arial" w:cs="Arial"/>
          <w:b/>
          <w:bCs/>
          <w:color w:val="auto"/>
          <w:sz w:val="24"/>
          <w:szCs w:val="24"/>
        </w:rPr>
        <w:t xml:space="preserve"> - </w:t>
      </w:r>
      <w:r w:rsidR="00D726C3" w:rsidRPr="007E66B4">
        <w:rPr>
          <w:rFonts w:ascii="Arial" w:hAnsi="Arial" w:cs="Arial"/>
          <w:b/>
          <w:bCs/>
          <w:color w:val="auto"/>
          <w:sz w:val="24"/>
          <w:szCs w:val="24"/>
        </w:rPr>
        <w:t>PASS/FAIL</w:t>
      </w:r>
      <w:bookmarkEnd w:id="16"/>
    </w:p>
    <w:p w14:paraId="1D879581" w14:textId="77777777" w:rsidR="005941A1" w:rsidRPr="007E66B4" w:rsidRDefault="005941A1" w:rsidP="005941A1">
      <w:pPr>
        <w:ind w:left="567" w:hanging="567"/>
        <w:rPr>
          <w:rFonts w:ascii="Arial" w:hAnsi="Arial" w:cs="Arial"/>
          <w:szCs w:val="24"/>
        </w:rPr>
      </w:pPr>
    </w:p>
    <w:p w14:paraId="757F28F6" w14:textId="505A5B6F" w:rsidR="005941A1" w:rsidRPr="007E66B4" w:rsidRDefault="3FFAE42B" w:rsidP="00A46044">
      <w:pPr>
        <w:pStyle w:val="ListParagraph"/>
        <w:numPr>
          <w:ilvl w:val="0"/>
          <w:numId w:val="1"/>
        </w:numPr>
        <w:rPr>
          <w:rFonts w:cs="Arial"/>
        </w:rPr>
      </w:pPr>
      <w:bookmarkStart w:id="17" w:name="_Hlk114821717"/>
      <w:r w:rsidRPr="007E66B4">
        <w:rPr>
          <w:rFonts w:cs="Arial"/>
        </w:rPr>
        <w:t xml:space="preserve">By signing Section 3, Question 2.1. (g) </w:t>
      </w:r>
      <w:r w:rsidR="7813C2AD" w:rsidRPr="007E66B4">
        <w:rPr>
          <w:rFonts w:cs="Arial"/>
        </w:rPr>
        <w:t>I hereby declare that:</w:t>
      </w:r>
    </w:p>
    <w:bookmarkEnd w:id="17"/>
    <w:p w14:paraId="2A5360ED" w14:textId="6BC9AC33" w:rsidR="005941A1" w:rsidRPr="007E66B4" w:rsidRDefault="005941A1" w:rsidP="00A46044">
      <w:pPr>
        <w:pStyle w:val="ListParagraph"/>
        <w:numPr>
          <w:ilvl w:val="1"/>
          <w:numId w:val="1"/>
        </w:numPr>
        <w:ind w:left="1134" w:hanging="567"/>
        <w:rPr>
          <w:rFonts w:cs="Arial"/>
          <w:szCs w:val="24"/>
        </w:rPr>
      </w:pPr>
      <w:r w:rsidRPr="007E66B4">
        <w:rPr>
          <w:rFonts w:cs="Arial"/>
          <w:szCs w:val="24"/>
        </w:rPr>
        <w:t xml:space="preserve">I am signing on behalf of the </w:t>
      </w:r>
      <w:r w:rsidR="005F2FC2" w:rsidRPr="007E66B4">
        <w:rPr>
          <w:rFonts w:cs="Arial"/>
          <w:szCs w:val="24"/>
        </w:rPr>
        <w:t>Organisation</w:t>
      </w:r>
      <w:r w:rsidRPr="007E66B4">
        <w:rPr>
          <w:rFonts w:cs="Arial"/>
          <w:szCs w:val="24"/>
        </w:rPr>
        <w:t xml:space="preserve"> named at Section 3, Question 1.1 (a) and am duly</w:t>
      </w:r>
      <w:r w:rsidRPr="007E66B4">
        <w:rPr>
          <w:rFonts w:eastAsia="Arial" w:cs="Arial"/>
          <w:szCs w:val="24"/>
        </w:rPr>
        <w:t xml:space="preserve"> authorised to do so</w:t>
      </w:r>
      <w:r w:rsidRPr="007E66B4">
        <w:rPr>
          <w:rFonts w:cs="Arial"/>
          <w:caps/>
          <w:szCs w:val="24"/>
        </w:rPr>
        <w:t>;</w:t>
      </w:r>
    </w:p>
    <w:p w14:paraId="5BBA2BCD" w14:textId="77777777" w:rsidR="005941A1" w:rsidRPr="007E66B4" w:rsidRDefault="005941A1" w:rsidP="00A46044">
      <w:pPr>
        <w:pStyle w:val="ListParagraph"/>
        <w:numPr>
          <w:ilvl w:val="1"/>
          <w:numId w:val="1"/>
        </w:numPr>
        <w:ind w:left="1134" w:hanging="567"/>
        <w:rPr>
          <w:rFonts w:cs="Arial"/>
          <w:szCs w:val="24"/>
        </w:rPr>
      </w:pPr>
      <w:r w:rsidRPr="007E66B4">
        <w:rPr>
          <w:rFonts w:eastAsia="Arial" w:cs="Arial"/>
          <w:szCs w:val="24"/>
        </w:rPr>
        <w:t>to the best of my knowledge, the information provided is complete and accurate;</w:t>
      </w:r>
    </w:p>
    <w:p w14:paraId="102F5129" w14:textId="77777777" w:rsidR="005941A1" w:rsidRPr="007E66B4" w:rsidRDefault="005941A1" w:rsidP="00A46044">
      <w:pPr>
        <w:pStyle w:val="ListParagraph"/>
        <w:numPr>
          <w:ilvl w:val="1"/>
          <w:numId w:val="1"/>
        </w:numPr>
        <w:ind w:left="1134" w:hanging="567"/>
        <w:rPr>
          <w:rFonts w:cs="Arial"/>
          <w:szCs w:val="24"/>
        </w:rPr>
      </w:pPr>
      <w:r w:rsidRPr="007E66B4">
        <w:rPr>
          <w:rFonts w:cs="Arial"/>
          <w:szCs w:val="24"/>
        </w:rPr>
        <w:t>the price in Section 4 is our best offer;</w:t>
      </w:r>
    </w:p>
    <w:p w14:paraId="024944C6" w14:textId="77777777" w:rsidR="005941A1" w:rsidRPr="007E66B4" w:rsidRDefault="005941A1" w:rsidP="00A46044">
      <w:pPr>
        <w:pStyle w:val="ListParagraph"/>
        <w:numPr>
          <w:ilvl w:val="1"/>
          <w:numId w:val="1"/>
        </w:numPr>
        <w:ind w:left="1134" w:hanging="567"/>
        <w:rPr>
          <w:rFonts w:cs="Arial"/>
          <w:szCs w:val="24"/>
        </w:rPr>
      </w:pPr>
      <w:r w:rsidRPr="007E66B4">
        <w:rPr>
          <w:rFonts w:cs="Arial"/>
          <w:szCs w:val="24"/>
        </w:rPr>
        <w:t>no collusion with other organisations has taken place in order to fix the price;</w:t>
      </w:r>
    </w:p>
    <w:p w14:paraId="4FE02038" w14:textId="7435C9CF" w:rsidR="005941A1" w:rsidRPr="007E66B4" w:rsidRDefault="005941A1" w:rsidP="00A46044">
      <w:pPr>
        <w:pStyle w:val="ListParagraph"/>
        <w:numPr>
          <w:ilvl w:val="1"/>
          <w:numId w:val="1"/>
        </w:numPr>
        <w:ind w:left="1134" w:hanging="567"/>
        <w:rPr>
          <w:rFonts w:cs="Arial"/>
          <w:szCs w:val="24"/>
        </w:rPr>
      </w:pPr>
      <w:r w:rsidRPr="007E66B4">
        <w:rPr>
          <w:rFonts w:eastAsia="Arial" w:cs="Arial"/>
          <w:szCs w:val="24"/>
        </w:rPr>
        <w:t xml:space="preserve">that there is no conflict of interest in relation to the </w:t>
      </w:r>
      <w:r w:rsidR="00633B1A" w:rsidRPr="007E66B4">
        <w:rPr>
          <w:rFonts w:eastAsia="Arial" w:cs="Arial"/>
          <w:szCs w:val="24"/>
        </w:rPr>
        <w:t>Authority</w:t>
      </w:r>
      <w:r w:rsidRPr="007E66B4">
        <w:rPr>
          <w:rFonts w:eastAsia="Arial" w:cs="Arial"/>
          <w:szCs w:val="24"/>
        </w:rPr>
        <w:t>’s requirement;</w:t>
      </w:r>
    </w:p>
    <w:p w14:paraId="6440D857" w14:textId="2B426A8C" w:rsidR="005941A1" w:rsidRPr="007E66B4" w:rsidRDefault="005941A1" w:rsidP="00A46044">
      <w:pPr>
        <w:pStyle w:val="ListParagraph"/>
        <w:numPr>
          <w:ilvl w:val="1"/>
          <w:numId w:val="1"/>
        </w:numPr>
        <w:ind w:left="1134" w:hanging="567"/>
        <w:rPr>
          <w:rFonts w:cs="Arial"/>
          <w:szCs w:val="24"/>
        </w:rPr>
      </w:pPr>
      <w:r w:rsidRPr="007E66B4">
        <w:rPr>
          <w:rFonts w:cs="Arial"/>
          <w:szCs w:val="24"/>
        </w:rPr>
        <w:t xml:space="preserve">the requirement be subjected to the terms and conditions set out in </w:t>
      </w:r>
      <w:r w:rsidR="005F2FC2" w:rsidRPr="007E66B4">
        <w:rPr>
          <w:rFonts w:cs="Arial"/>
          <w:szCs w:val="24"/>
        </w:rPr>
        <w:t xml:space="preserve">Grant </w:t>
      </w:r>
      <w:r w:rsidRPr="007E66B4">
        <w:rPr>
          <w:rFonts w:cs="Arial"/>
          <w:szCs w:val="24"/>
        </w:rPr>
        <w:t>Conditions identified at Appendix 1;</w:t>
      </w:r>
    </w:p>
    <w:p w14:paraId="6E8D1224" w14:textId="6E91967D" w:rsidR="000B0134" w:rsidRPr="007E66B4" w:rsidRDefault="000B0134" w:rsidP="00A46044">
      <w:pPr>
        <w:pStyle w:val="ListParagraph"/>
        <w:numPr>
          <w:ilvl w:val="1"/>
          <w:numId w:val="1"/>
        </w:numPr>
        <w:ind w:left="1134" w:hanging="567"/>
        <w:rPr>
          <w:rFonts w:cs="Arial"/>
          <w:szCs w:val="24"/>
        </w:rPr>
      </w:pPr>
      <w:r w:rsidRPr="007E66B4">
        <w:rPr>
          <w:rFonts w:cs="Arial"/>
          <w:szCs w:val="24"/>
        </w:rPr>
        <w:t xml:space="preserve">that no goods, supplies, services and/or works will be delivered or undertaken until the </w:t>
      </w:r>
      <w:r w:rsidR="00633B1A" w:rsidRPr="007E66B4">
        <w:rPr>
          <w:rFonts w:cs="Arial"/>
          <w:szCs w:val="24"/>
        </w:rPr>
        <w:t>Authority</w:t>
      </w:r>
      <w:r w:rsidRPr="007E66B4">
        <w:rPr>
          <w:rFonts w:cs="Arial"/>
          <w:szCs w:val="24"/>
        </w:rPr>
        <w:t xml:space="preserve"> is satisfied that the appropriate levels of insurances are in place;</w:t>
      </w:r>
    </w:p>
    <w:p w14:paraId="26B863D7" w14:textId="6C3A6459" w:rsidR="005941A1" w:rsidRPr="007E66B4" w:rsidRDefault="005941A1" w:rsidP="00A46044">
      <w:pPr>
        <w:pStyle w:val="ListParagraph"/>
        <w:numPr>
          <w:ilvl w:val="1"/>
          <w:numId w:val="1"/>
        </w:numPr>
        <w:ind w:left="1134" w:hanging="567"/>
        <w:rPr>
          <w:rFonts w:cs="Arial"/>
          <w:szCs w:val="24"/>
        </w:rPr>
      </w:pPr>
      <w:r w:rsidRPr="007E66B4">
        <w:rPr>
          <w:rFonts w:cs="Arial"/>
          <w:szCs w:val="24"/>
        </w:rPr>
        <w:t xml:space="preserve">that no goods, supplies, services and/or works will be delivered or undertaken until both parties have executed the formal </w:t>
      </w:r>
      <w:r w:rsidR="005F2FC2" w:rsidRPr="007E66B4">
        <w:rPr>
          <w:rFonts w:cs="Arial"/>
          <w:szCs w:val="24"/>
        </w:rPr>
        <w:t>grant</w:t>
      </w:r>
      <w:r w:rsidRPr="007E66B4">
        <w:rPr>
          <w:rFonts w:cs="Arial"/>
          <w:szCs w:val="24"/>
        </w:rPr>
        <w:t xml:space="preserve"> documentation as identified at Appendix 1 and an instruction to proceed has been given by the </w:t>
      </w:r>
      <w:r w:rsidR="00633B1A" w:rsidRPr="007E66B4">
        <w:rPr>
          <w:rFonts w:cs="Arial"/>
          <w:szCs w:val="24"/>
        </w:rPr>
        <w:t>Authority</w:t>
      </w:r>
      <w:r w:rsidRPr="007E66B4">
        <w:rPr>
          <w:rFonts w:cs="Arial"/>
          <w:szCs w:val="24"/>
        </w:rPr>
        <w:t xml:space="preserve"> in writing; and</w:t>
      </w:r>
    </w:p>
    <w:p w14:paraId="0ADAE79B" w14:textId="636DAE8F" w:rsidR="005941A1" w:rsidRPr="007E66B4" w:rsidRDefault="005941A1" w:rsidP="00A46044">
      <w:pPr>
        <w:pStyle w:val="ListParagraph"/>
        <w:numPr>
          <w:ilvl w:val="1"/>
          <w:numId w:val="1"/>
        </w:numPr>
        <w:ind w:left="1134" w:hanging="567"/>
        <w:rPr>
          <w:rFonts w:cs="Arial"/>
          <w:szCs w:val="24"/>
        </w:rPr>
      </w:pPr>
      <w:r w:rsidRPr="007E66B4">
        <w:rPr>
          <w:rFonts w:eastAsia="Arial" w:cs="Arial"/>
          <w:szCs w:val="24"/>
        </w:rPr>
        <w:t xml:space="preserve">I understand that the </w:t>
      </w:r>
      <w:r w:rsidR="00633B1A" w:rsidRPr="007E66B4">
        <w:rPr>
          <w:rFonts w:eastAsia="Arial" w:cs="Arial"/>
          <w:szCs w:val="24"/>
        </w:rPr>
        <w:t>Authority</w:t>
      </w:r>
      <w:r w:rsidRPr="007E66B4">
        <w:rPr>
          <w:rFonts w:eastAsia="Arial" w:cs="Arial"/>
          <w:szCs w:val="24"/>
        </w:rPr>
        <w:t xml:space="preserve"> may reject my submission if there is a failure to answer all relevant questions fully or if I provide false and/or misleading information.</w:t>
      </w:r>
    </w:p>
    <w:p w14:paraId="0AF3D724" w14:textId="77777777" w:rsidR="005941A1" w:rsidRPr="007E66B4" w:rsidRDefault="005941A1" w:rsidP="001A5E14">
      <w:pPr>
        <w:rPr>
          <w:rFonts w:ascii="Arial" w:hAnsi="Arial" w:cs="Arial"/>
          <w:szCs w:val="24"/>
        </w:rPr>
      </w:pPr>
    </w:p>
    <w:p w14:paraId="47912B89" w14:textId="77777777" w:rsidR="005941A1" w:rsidRPr="007E66B4" w:rsidRDefault="005941A1" w:rsidP="001A5E14">
      <w:pPr>
        <w:rPr>
          <w:rFonts w:ascii="Arial" w:hAnsi="Arial" w:cs="Arial"/>
          <w:szCs w:val="24"/>
        </w:rPr>
        <w:sectPr w:rsidR="005941A1" w:rsidRPr="007E66B4" w:rsidSect="0048001D">
          <w:pgSz w:w="11906" w:h="16838"/>
          <w:pgMar w:top="1418" w:right="1418" w:bottom="1418" w:left="1418" w:header="708" w:footer="708" w:gutter="0"/>
          <w:cols w:space="708"/>
          <w:docGrid w:linePitch="360"/>
        </w:sectPr>
      </w:pPr>
    </w:p>
    <w:p w14:paraId="27400E19" w14:textId="77777777" w:rsidR="001A5E14" w:rsidRPr="007E66B4" w:rsidRDefault="001A5E14" w:rsidP="00EF75E0">
      <w:pPr>
        <w:pStyle w:val="Heading1"/>
        <w:rPr>
          <w:rFonts w:ascii="Arial" w:hAnsi="Arial" w:cs="Arial"/>
          <w:b/>
          <w:bCs/>
          <w:color w:val="auto"/>
          <w:sz w:val="24"/>
          <w:szCs w:val="24"/>
        </w:rPr>
      </w:pPr>
      <w:bookmarkStart w:id="18" w:name="_Toc114823520"/>
      <w:r w:rsidRPr="007E66B4">
        <w:rPr>
          <w:rFonts w:ascii="Arial" w:hAnsi="Arial" w:cs="Arial"/>
          <w:b/>
          <w:bCs/>
          <w:color w:val="auto"/>
          <w:sz w:val="24"/>
          <w:szCs w:val="24"/>
        </w:rPr>
        <w:lastRenderedPageBreak/>
        <w:t>Appendix 1: Conditions of Contract</w:t>
      </w:r>
      <w:bookmarkEnd w:id="18"/>
    </w:p>
    <w:p w14:paraId="5F699B10" w14:textId="77777777" w:rsidR="001A5E14" w:rsidRDefault="001A5E14" w:rsidP="001A5E14">
      <w:pPr>
        <w:rPr>
          <w:rFonts w:ascii="Arial" w:hAnsi="Arial" w:cs="Arial"/>
          <w:szCs w:val="24"/>
        </w:rPr>
      </w:pPr>
    </w:p>
    <w:p w14:paraId="2AEC6818" w14:textId="77777777" w:rsidR="001F6F96" w:rsidRDefault="001F6F96" w:rsidP="001F6F96">
      <w:pPr>
        <w:spacing w:line="200" w:lineRule="atLeast"/>
        <w:rPr>
          <w:sz w:val="20"/>
        </w:rPr>
      </w:pPr>
    </w:p>
    <w:p w14:paraId="4A6235B0" w14:textId="77777777" w:rsidR="001F6F96" w:rsidRPr="001F6F96" w:rsidRDefault="001F6F96" w:rsidP="001F6F96">
      <w:pPr>
        <w:spacing w:after="480"/>
        <w:ind w:left="2160" w:firstLine="720"/>
        <w:jc w:val="center"/>
        <w:rPr>
          <w:rFonts w:ascii="Arial" w:hAnsi="Arial" w:cs="Arial"/>
        </w:rPr>
      </w:pPr>
      <w:r w:rsidRPr="001F6F96">
        <w:rPr>
          <w:rFonts w:ascii="Arial" w:hAnsi="Arial" w:cs="Arial"/>
        </w:rPr>
        <w:t>2024</w:t>
      </w:r>
    </w:p>
    <w:p w14:paraId="34B27A07" w14:textId="77777777" w:rsidR="001F6F96" w:rsidRPr="001F6F96" w:rsidRDefault="001F6F96" w:rsidP="001F6F96">
      <w:pPr>
        <w:spacing w:before="480" w:after="480"/>
        <w:jc w:val="center"/>
        <w:rPr>
          <w:rFonts w:ascii="Arial" w:hAnsi="Arial" w:cs="Arial"/>
        </w:rPr>
      </w:pPr>
      <w:r w:rsidRPr="001F6F96">
        <w:rPr>
          <w:rFonts w:ascii="Arial" w:hAnsi="Arial" w:cs="Arial"/>
          <w:smallCaps/>
          <w:sz w:val="28"/>
          <w:szCs w:val="28"/>
        </w:rPr>
        <w:t>Grant Agreement</w:t>
      </w:r>
    </w:p>
    <w:p w14:paraId="3E003742" w14:textId="77777777" w:rsidR="001F6F96" w:rsidRPr="001F6F96" w:rsidRDefault="001F6F96" w:rsidP="001F6F96">
      <w:pPr>
        <w:spacing w:before="480"/>
        <w:jc w:val="center"/>
        <w:rPr>
          <w:rFonts w:ascii="Arial" w:hAnsi="Arial" w:cs="Arial"/>
        </w:rPr>
      </w:pPr>
    </w:p>
    <w:p w14:paraId="2954BB37" w14:textId="77777777" w:rsidR="001F6F96" w:rsidRPr="001F6F96" w:rsidRDefault="001F6F96" w:rsidP="001F6F96">
      <w:pPr>
        <w:rPr>
          <w:rFonts w:ascii="Arial" w:hAnsi="Arial" w:cs="Arial"/>
        </w:rPr>
      </w:pPr>
    </w:p>
    <w:p w14:paraId="329EF776" w14:textId="77777777" w:rsidR="001F6F96" w:rsidRPr="001F6F96" w:rsidRDefault="001F6F96" w:rsidP="001F6F96">
      <w:pPr>
        <w:spacing w:after="480"/>
        <w:jc w:val="center"/>
        <w:rPr>
          <w:rFonts w:ascii="Arial" w:hAnsi="Arial" w:cs="Arial"/>
        </w:rPr>
      </w:pPr>
    </w:p>
    <w:p w14:paraId="1788327A" w14:textId="77777777" w:rsidR="001F6F96" w:rsidRPr="001F6F96" w:rsidRDefault="001F6F96" w:rsidP="001F6F96">
      <w:pPr>
        <w:spacing w:before="480" w:after="480"/>
        <w:jc w:val="center"/>
        <w:rPr>
          <w:rFonts w:ascii="Arial" w:hAnsi="Arial" w:cs="Arial"/>
          <w:smallCaps/>
          <w:sz w:val="28"/>
          <w:szCs w:val="28"/>
        </w:rPr>
      </w:pPr>
    </w:p>
    <w:p w14:paraId="5F05262B" w14:textId="77777777" w:rsidR="001F6F96" w:rsidRPr="001F6F96" w:rsidRDefault="001F6F96" w:rsidP="001F6F96">
      <w:pPr>
        <w:spacing w:before="480"/>
        <w:jc w:val="center"/>
        <w:rPr>
          <w:rFonts w:ascii="Arial" w:hAnsi="Arial" w:cs="Arial"/>
        </w:rPr>
      </w:pPr>
    </w:p>
    <w:p w14:paraId="63963422" w14:textId="77777777" w:rsidR="001F6F96" w:rsidRPr="001F6F96" w:rsidRDefault="001F6F96" w:rsidP="001F6F96">
      <w:pPr>
        <w:jc w:val="center"/>
        <w:rPr>
          <w:rFonts w:ascii="Arial" w:hAnsi="Arial" w:cs="Arial"/>
        </w:rPr>
      </w:pPr>
      <w:r w:rsidRPr="001F6F96">
        <w:rPr>
          <w:rFonts w:ascii="Arial" w:hAnsi="Arial" w:cs="Arial"/>
        </w:rPr>
        <w:t>between</w:t>
      </w:r>
    </w:p>
    <w:p w14:paraId="145AE781" w14:textId="77777777" w:rsidR="001F6F96" w:rsidRPr="001F6F96" w:rsidRDefault="001F6F96" w:rsidP="001F6F96">
      <w:pPr>
        <w:spacing w:after="480"/>
        <w:jc w:val="center"/>
        <w:rPr>
          <w:rFonts w:ascii="Arial" w:hAnsi="Arial" w:cs="Arial"/>
        </w:rPr>
      </w:pPr>
    </w:p>
    <w:p w14:paraId="7E6FE998" w14:textId="77777777" w:rsidR="001F6F96" w:rsidRPr="001F6F96" w:rsidRDefault="001F6F96" w:rsidP="001F6F96">
      <w:pPr>
        <w:spacing w:before="480" w:after="480"/>
        <w:jc w:val="center"/>
        <w:rPr>
          <w:rFonts w:ascii="Arial" w:hAnsi="Arial" w:cs="Arial"/>
        </w:rPr>
      </w:pPr>
      <w:r w:rsidRPr="001F6F96">
        <w:rPr>
          <w:rFonts w:ascii="Arial" w:hAnsi="Arial" w:cs="Arial"/>
          <w:smallCaps/>
          <w:sz w:val="20"/>
        </w:rPr>
        <w:t xml:space="preserve">WEST </w:t>
      </w:r>
      <w:r w:rsidRPr="001F6F96">
        <w:rPr>
          <w:rFonts w:ascii="Arial" w:hAnsi="Arial" w:cs="Arial"/>
          <w:smallCaps/>
        </w:rPr>
        <w:t>northamptonshire council</w:t>
      </w:r>
    </w:p>
    <w:p w14:paraId="26617317" w14:textId="77777777" w:rsidR="001F6F96" w:rsidRPr="001F6F96" w:rsidRDefault="001F6F96" w:rsidP="001F6F96">
      <w:pPr>
        <w:spacing w:before="480"/>
        <w:jc w:val="center"/>
        <w:rPr>
          <w:rFonts w:ascii="Arial" w:hAnsi="Arial" w:cs="Arial"/>
        </w:rPr>
      </w:pPr>
    </w:p>
    <w:p w14:paraId="03891166" w14:textId="77777777" w:rsidR="001F6F96" w:rsidRPr="001F6F96" w:rsidRDefault="001F6F96" w:rsidP="001F6F96">
      <w:pPr>
        <w:jc w:val="center"/>
        <w:rPr>
          <w:rFonts w:ascii="Arial" w:hAnsi="Arial" w:cs="Arial"/>
        </w:rPr>
      </w:pPr>
      <w:r w:rsidRPr="001F6F96">
        <w:rPr>
          <w:rFonts w:ascii="Arial" w:hAnsi="Arial" w:cs="Arial"/>
        </w:rPr>
        <w:t>and</w:t>
      </w:r>
    </w:p>
    <w:p w14:paraId="3C6D39F1" w14:textId="77777777" w:rsidR="001F6F96" w:rsidRPr="001F6F96" w:rsidRDefault="001F6F96" w:rsidP="001F6F96">
      <w:pPr>
        <w:spacing w:after="480"/>
        <w:jc w:val="center"/>
        <w:rPr>
          <w:rFonts w:ascii="Arial" w:hAnsi="Arial" w:cs="Arial"/>
        </w:rPr>
      </w:pPr>
    </w:p>
    <w:p w14:paraId="45549BC1" w14:textId="77777777" w:rsidR="001F6F96" w:rsidRPr="001F6F96" w:rsidRDefault="001F6F96" w:rsidP="001F6F96">
      <w:pPr>
        <w:spacing w:after="480"/>
        <w:jc w:val="center"/>
        <w:rPr>
          <w:rFonts w:ascii="Arial" w:hAnsi="Arial" w:cs="Arial"/>
        </w:rPr>
      </w:pPr>
      <w:r w:rsidRPr="001F6F96">
        <w:rPr>
          <w:rFonts w:ascii="Arial" w:hAnsi="Arial" w:cs="Arial"/>
        </w:rPr>
        <w:t>Recipient</w:t>
      </w:r>
    </w:p>
    <w:p w14:paraId="59E826B6" w14:textId="77777777" w:rsidR="001F6F96" w:rsidRPr="001F6F96" w:rsidRDefault="001F6F96" w:rsidP="001F6F96">
      <w:pPr>
        <w:spacing w:after="480"/>
        <w:jc w:val="center"/>
        <w:rPr>
          <w:rFonts w:ascii="Arial" w:hAnsi="Arial" w:cs="Arial"/>
        </w:rPr>
      </w:pPr>
    </w:p>
    <w:p w14:paraId="3A21E7AA" w14:textId="77777777" w:rsidR="001F6F96" w:rsidRPr="001F6F96" w:rsidRDefault="001F6F96" w:rsidP="001F6F96">
      <w:pPr>
        <w:keepNext/>
        <w:pageBreakBefore/>
        <w:pBdr>
          <w:bottom w:val="single" w:sz="4" w:space="1" w:color="000000"/>
        </w:pBdr>
        <w:spacing w:before="1080" w:after="120"/>
        <w:rPr>
          <w:rFonts w:ascii="Arial" w:hAnsi="Arial" w:cs="Arial"/>
        </w:rPr>
      </w:pPr>
      <w:r w:rsidRPr="001F6F96">
        <w:rPr>
          <w:rFonts w:ascii="Arial" w:eastAsia="Arial" w:hAnsi="Arial" w:cs="Arial"/>
          <w:smallCaps/>
          <w:sz w:val="28"/>
          <w:szCs w:val="28"/>
        </w:rPr>
        <w:lastRenderedPageBreak/>
        <w:t>Contents</w:t>
      </w:r>
    </w:p>
    <w:p w14:paraId="41C12C8A" w14:textId="77777777" w:rsidR="001F6F96" w:rsidRPr="001F6F96" w:rsidRDefault="001F6F96" w:rsidP="001F6F96">
      <w:pPr>
        <w:keepNext/>
        <w:spacing w:before="120"/>
        <w:rPr>
          <w:rFonts w:ascii="Arial" w:hAnsi="Arial" w:cs="Arial"/>
        </w:rPr>
      </w:pPr>
      <w:r w:rsidRPr="001F6F96">
        <w:rPr>
          <w:rFonts w:ascii="Arial" w:eastAsia="Arial" w:hAnsi="Arial" w:cs="Arial"/>
          <w:smallCaps/>
          <w:szCs w:val="24"/>
        </w:rPr>
        <w:t>Clause</w:t>
      </w:r>
    </w:p>
    <w:p w14:paraId="2AD6846C"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w:t>
      </w:r>
      <w:r>
        <w:tab/>
      </w:r>
      <w:r w:rsidRPr="4780E074">
        <w:rPr>
          <w:rFonts w:ascii="Arial" w:hAnsi="Arial" w:cs="Arial"/>
          <w:sz w:val="20"/>
        </w:rPr>
        <w:t>Definitions</w:t>
      </w:r>
      <w:r>
        <w:tab/>
      </w:r>
      <w:r w:rsidRPr="4780E074">
        <w:rPr>
          <w:rFonts w:ascii="Arial" w:hAnsi="Arial" w:cs="Arial"/>
          <w:sz w:val="20"/>
        </w:rPr>
        <w:t>1</w:t>
      </w:r>
    </w:p>
    <w:p w14:paraId="02A2F85B"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2.</w:t>
      </w:r>
      <w:r>
        <w:tab/>
      </w:r>
      <w:r w:rsidRPr="4780E074">
        <w:rPr>
          <w:rFonts w:ascii="Arial" w:hAnsi="Arial" w:cs="Arial"/>
          <w:sz w:val="20"/>
        </w:rPr>
        <w:t>Purpose of Grant</w:t>
      </w:r>
      <w:r>
        <w:tab/>
      </w:r>
      <w:r w:rsidRPr="4780E074">
        <w:rPr>
          <w:rFonts w:ascii="Arial" w:hAnsi="Arial" w:cs="Arial"/>
          <w:sz w:val="20"/>
        </w:rPr>
        <w:t>2</w:t>
      </w:r>
    </w:p>
    <w:p w14:paraId="411E7BB9"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3.</w:t>
      </w:r>
      <w:r>
        <w:tab/>
      </w:r>
      <w:r w:rsidRPr="4780E074">
        <w:rPr>
          <w:rFonts w:ascii="Arial" w:hAnsi="Arial" w:cs="Arial"/>
          <w:sz w:val="20"/>
        </w:rPr>
        <w:t>Payment of Grant</w:t>
      </w:r>
      <w:r>
        <w:tab/>
      </w:r>
      <w:r w:rsidRPr="4780E074">
        <w:rPr>
          <w:rFonts w:ascii="Arial" w:hAnsi="Arial" w:cs="Arial"/>
          <w:sz w:val="20"/>
        </w:rPr>
        <w:t>3</w:t>
      </w:r>
    </w:p>
    <w:p w14:paraId="497D38AF"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4.</w:t>
      </w:r>
      <w:r>
        <w:tab/>
      </w:r>
      <w:r w:rsidRPr="4780E074">
        <w:rPr>
          <w:rFonts w:ascii="Arial" w:hAnsi="Arial" w:cs="Arial"/>
          <w:sz w:val="20"/>
        </w:rPr>
        <w:t>Use of Grant</w:t>
      </w:r>
      <w:r>
        <w:tab/>
      </w:r>
      <w:r w:rsidRPr="4780E074">
        <w:rPr>
          <w:rFonts w:ascii="Arial" w:hAnsi="Arial" w:cs="Arial"/>
          <w:sz w:val="20"/>
        </w:rPr>
        <w:t>3</w:t>
      </w:r>
    </w:p>
    <w:p w14:paraId="63F45F33"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5.</w:t>
      </w:r>
      <w:r>
        <w:tab/>
      </w:r>
      <w:r w:rsidRPr="4780E074">
        <w:rPr>
          <w:rFonts w:ascii="Arial" w:hAnsi="Arial" w:cs="Arial"/>
          <w:sz w:val="20"/>
        </w:rPr>
        <w:t>Accounts and records</w:t>
      </w:r>
      <w:r>
        <w:tab/>
      </w:r>
      <w:r w:rsidRPr="4780E074">
        <w:rPr>
          <w:rFonts w:ascii="Arial" w:hAnsi="Arial" w:cs="Arial"/>
          <w:sz w:val="20"/>
        </w:rPr>
        <w:t>4</w:t>
      </w:r>
    </w:p>
    <w:p w14:paraId="30F50843"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6.</w:t>
      </w:r>
      <w:r>
        <w:tab/>
      </w:r>
      <w:r w:rsidRPr="4780E074">
        <w:rPr>
          <w:rFonts w:ascii="Arial" w:hAnsi="Arial" w:cs="Arial"/>
          <w:sz w:val="20"/>
        </w:rPr>
        <w:t>Monitoring and reporting</w:t>
      </w:r>
      <w:r>
        <w:tab/>
      </w:r>
      <w:r w:rsidRPr="4780E074">
        <w:rPr>
          <w:rFonts w:ascii="Arial" w:hAnsi="Arial" w:cs="Arial"/>
          <w:sz w:val="20"/>
        </w:rPr>
        <w:t>5</w:t>
      </w:r>
    </w:p>
    <w:p w14:paraId="434AB8EC"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7.</w:t>
      </w:r>
      <w:r>
        <w:tab/>
      </w:r>
      <w:r w:rsidRPr="4780E074">
        <w:rPr>
          <w:rFonts w:ascii="Arial" w:hAnsi="Arial" w:cs="Arial"/>
          <w:sz w:val="20"/>
        </w:rPr>
        <w:t>Acknowledgment and publicity</w:t>
      </w:r>
      <w:r>
        <w:tab/>
      </w:r>
      <w:r w:rsidRPr="4780E074">
        <w:rPr>
          <w:rFonts w:ascii="Arial" w:hAnsi="Arial" w:cs="Arial"/>
          <w:sz w:val="20"/>
        </w:rPr>
        <w:t>6</w:t>
      </w:r>
    </w:p>
    <w:p w14:paraId="24A5139F"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8.</w:t>
      </w:r>
      <w:r>
        <w:tab/>
      </w:r>
      <w:r w:rsidRPr="4780E074">
        <w:rPr>
          <w:rFonts w:ascii="Arial" w:hAnsi="Arial" w:cs="Arial"/>
          <w:sz w:val="20"/>
        </w:rPr>
        <w:t>Intellectual Property Rights</w:t>
      </w:r>
      <w:r>
        <w:tab/>
      </w:r>
      <w:r w:rsidRPr="4780E074">
        <w:rPr>
          <w:rFonts w:ascii="Arial" w:hAnsi="Arial" w:cs="Arial"/>
          <w:sz w:val="20"/>
        </w:rPr>
        <w:t>6</w:t>
      </w:r>
    </w:p>
    <w:p w14:paraId="6BEE8517"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9.</w:t>
      </w:r>
      <w:r>
        <w:tab/>
      </w:r>
      <w:r w:rsidRPr="4780E074">
        <w:rPr>
          <w:rFonts w:ascii="Arial" w:hAnsi="Arial" w:cs="Arial"/>
          <w:sz w:val="20"/>
        </w:rPr>
        <w:t>Confidentiality</w:t>
      </w:r>
      <w:r>
        <w:tab/>
      </w:r>
      <w:r w:rsidRPr="4780E074">
        <w:rPr>
          <w:rFonts w:ascii="Arial" w:hAnsi="Arial" w:cs="Arial"/>
          <w:sz w:val="20"/>
        </w:rPr>
        <w:t>7</w:t>
      </w:r>
    </w:p>
    <w:p w14:paraId="3874A463"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10.</w:t>
      </w:r>
      <w:r>
        <w:tab/>
      </w:r>
      <w:r w:rsidRPr="4780E074">
        <w:rPr>
          <w:rFonts w:ascii="Arial" w:hAnsi="Arial" w:cs="Arial"/>
          <w:sz w:val="20"/>
        </w:rPr>
        <w:t>Freedom of information</w:t>
      </w:r>
      <w:r>
        <w:tab/>
      </w:r>
      <w:r w:rsidRPr="4780E074">
        <w:rPr>
          <w:rFonts w:ascii="Arial" w:hAnsi="Arial" w:cs="Arial"/>
          <w:sz w:val="20"/>
        </w:rPr>
        <w:t>7</w:t>
      </w:r>
    </w:p>
    <w:p w14:paraId="6DD34C7E"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11.</w:t>
      </w:r>
      <w:r>
        <w:tab/>
      </w:r>
      <w:r w:rsidRPr="4780E074">
        <w:rPr>
          <w:rFonts w:ascii="Arial" w:hAnsi="Arial" w:cs="Arial"/>
          <w:sz w:val="20"/>
        </w:rPr>
        <w:t>Data protection</w:t>
      </w:r>
      <w:r>
        <w:tab/>
      </w:r>
      <w:r w:rsidRPr="4780E074">
        <w:rPr>
          <w:rFonts w:ascii="Arial" w:hAnsi="Arial" w:cs="Arial"/>
          <w:sz w:val="20"/>
        </w:rPr>
        <w:t>8</w:t>
      </w:r>
    </w:p>
    <w:p w14:paraId="5E2A7881"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12.</w:t>
      </w:r>
      <w:r>
        <w:tab/>
      </w:r>
      <w:r w:rsidRPr="4780E074">
        <w:rPr>
          <w:rFonts w:ascii="Arial" w:hAnsi="Arial" w:cs="Arial"/>
          <w:sz w:val="20"/>
        </w:rPr>
        <w:t>Withholding, suspending and repayment of Grant</w:t>
      </w:r>
      <w:r>
        <w:tab/>
      </w:r>
      <w:r w:rsidRPr="4780E074">
        <w:rPr>
          <w:rFonts w:ascii="Arial" w:hAnsi="Arial" w:cs="Arial"/>
          <w:sz w:val="20"/>
        </w:rPr>
        <w:t>8</w:t>
      </w:r>
    </w:p>
    <w:p w14:paraId="1E5DDB16"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13.</w:t>
      </w:r>
      <w:r>
        <w:tab/>
      </w:r>
      <w:r w:rsidRPr="4780E074">
        <w:rPr>
          <w:rFonts w:ascii="Arial" w:hAnsi="Arial" w:cs="Arial"/>
          <w:sz w:val="20"/>
        </w:rPr>
        <w:t>Anti-discrimination</w:t>
      </w:r>
      <w:r>
        <w:tab/>
      </w:r>
      <w:r w:rsidRPr="4780E074">
        <w:rPr>
          <w:rFonts w:ascii="Arial" w:hAnsi="Arial" w:cs="Arial"/>
          <w:sz w:val="20"/>
        </w:rPr>
        <w:t>9</w:t>
      </w:r>
    </w:p>
    <w:p w14:paraId="11AA95E4"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14.</w:t>
      </w:r>
      <w:r>
        <w:tab/>
      </w:r>
      <w:r w:rsidRPr="4780E074">
        <w:rPr>
          <w:rFonts w:ascii="Arial" w:hAnsi="Arial" w:cs="Arial"/>
          <w:sz w:val="20"/>
        </w:rPr>
        <w:t>Human rights</w:t>
      </w:r>
      <w:r>
        <w:tab/>
      </w:r>
      <w:r w:rsidRPr="4780E074">
        <w:rPr>
          <w:rFonts w:ascii="Arial" w:hAnsi="Arial" w:cs="Arial"/>
          <w:sz w:val="20"/>
        </w:rPr>
        <w:t>10</w:t>
      </w:r>
    </w:p>
    <w:p w14:paraId="5844F676"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15.</w:t>
      </w:r>
      <w:r>
        <w:tab/>
      </w:r>
      <w:r w:rsidRPr="4780E074">
        <w:rPr>
          <w:rFonts w:ascii="Arial" w:hAnsi="Arial" w:cs="Arial"/>
          <w:sz w:val="20"/>
        </w:rPr>
        <w:t>Limitation of liability</w:t>
      </w:r>
      <w:r>
        <w:tab/>
      </w:r>
      <w:r w:rsidRPr="4780E074">
        <w:rPr>
          <w:rFonts w:ascii="Arial" w:hAnsi="Arial" w:cs="Arial"/>
          <w:sz w:val="20"/>
        </w:rPr>
        <w:t>10</w:t>
      </w:r>
    </w:p>
    <w:p w14:paraId="68AFF444"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16.</w:t>
      </w:r>
      <w:r>
        <w:tab/>
      </w:r>
      <w:r w:rsidRPr="4780E074">
        <w:rPr>
          <w:rFonts w:ascii="Arial" w:hAnsi="Arial" w:cs="Arial"/>
          <w:sz w:val="20"/>
        </w:rPr>
        <w:t>Warranties</w:t>
      </w:r>
      <w:r>
        <w:tab/>
      </w:r>
      <w:r w:rsidRPr="4780E074">
        <w:rPr>
          <w:rFonts w:ascii="Arial" w:hAnsi="Arial" w:cs="Arial"/>
          <w:sz w:val="20"/>
        </w:rPr>
        <w:t>10</w:t>
      </w:r>
    </w:p>
    <w:p w14:paraId="413AC805"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17.</w:t>
      </w:r>
      <w:r>
        <w:tab/>
      </w:r>
      <w:r w:rsidRPr="4780E074">
        <w:rPr>
          <w:rFonts w:ascii="Arial" w:hAnsi="Arial" w:cs="Arial"/>
          <w:sz w:val="20"/>
        </w:rPr>
        <w:t>Insurance</w:t>
      </w:r>
      <w:r>
        <w:tab/>
      </w:r>
      <w:r w:rsidRPr="4780E074">
        <w:rPr>
          <w:rFonts w:ascii="Arial" w:hAnsi="Arial" w:cs="Arial"/>
          <w:sz w:val="20"/>
        </w:rPr>
        <w:t>11</w:t>
      </w:r>
    </w:p>
    <w:p w14:paraId="07183033"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18.</w:t>
      </w:r>
      <w:r>
        <w:tab/>
      </w:r>
      <w:r w:rsidRPr="4780E074">
        <w:rPr>
          <w:rFonts w:ascii="Arial" w:hAnsi="Arial" w:cs="Arial"/>
          <w:sz w:val="20"/>
        </w:rPr>
        <w:t>Duration</w:t>
      </w:r>
      <w:r>
        <w:tab/>
      </w:r>
      <w:r w:rsidRPr="4780E074">
        <w:rPr>
          <w:rFonts w:ascii="Arial" w:hAnsi="Arial" w:cs="Arial"/>
          <w:sz w:val="20"/>
        </w:rPr>
        <w:t>11</w:t>
      </w:r>
    </w:p>
    <w:p w14:paraId="45FDD9D6"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19.</w:t>
      </w:r>
      <w:r>
        <w:tab/>
      </w:r>
      <w:r w:rsidRPr="4780E074">
        <w:rPr>
          <w:rFonts w:ascii="Arial" w:hAnsi="Arial" w:cs="Arial"/>
          <w:sz w:val="20"/>
        </w:rPr>
        <w:t>Termination</w:t>
      </w:r>
      <w:r>
        <w:tab/>
      </w:r>
      <w:r w:rsidRPr="4780E074">
        <w:rPr>
          <w:rFonts w:ascii="Arial" w:hAnsi="Arial" w:cs="Arial"/>
          <w:sz w:val="20"/>
        </w:rPr>
        <w:t>12</w:t>
      </w:r>
    </w:p>
    <w:p w14:paraId="369AC142"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20.</w:t>
      </w:r>
      <w:r>
        <w:tab/>
      </w:r>
      <w:r w:rsidRPr="4780E074">
        <w:rPr>
          <w:rFonts w:ascii="Arial" w:hAnsi="Arial" w:cs="Arial"/>
          <w:sz w:val="20"/>
        </w:rPr>
        <w:t>Assignment</w:t>
      </w:r>
      <w:r>
        <w:tab/>
      </w:r>
      <w:r w:rsidRPr="4780E074">
        <w:rPr>
          <w:rFonts w:ascii="Arial" w:hAnsi="Arial" w:cs="Arial"/>
          <w:sz w:val="20"/>
        </w:rPr>
        <w:t>12</w:t>
      </w:r>
    </w:p>
    <w:p w14:paraId="69F4C4A2"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21.</w:t>
      </w:r>
      <w:r>
        <w:tab/>
      </w:r>
      <w:r w:rsidRPr="4780E074">
        <w:rPr>
          <w:rFonts w:ascii="Arial" w:hAnsi="Arial" w:cs="Arial"/>
          <w:sz w:val="20"/>
        </w:rPr>
        <w:t>Waiver</w:t>
      </w:r>
      <w:r>
        <w:tab/>
      </w:r>
      <w:r w:rsidRPr="4780E074">
        <w:rPr>
          <w:rFonts w:ascii="Arial" w:hAnsi="Arial" w:cs="Arial"/>
          <w:sz w:val="20"/>
        </w:rPr>
        <w:t>12</w:t>
      </w:r>
    </w:p>
    <w:p w14:paraId="6E287BE0"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22.</w:t>
      </w:r>
      <w:r>
        <w:tab/>
      </w:r>
      <w:r w:rsidRPr="4780E074">
        <w:rPr>
          <w:rFonts w:ascii="Arial" w:hAnsi="Arial" w:cs="Arial"/>
          <w:sz w:val="20"/>
        </w:rPr>
        <w:t>Notices</w:t>
      </w:r>
      <w:r>
        <w:tab/>
      </w:r>
      <w:r w:rsidRPr="4780E074">
        <w:rPr>
          <w:rFonts w:ascii="Arial" w:hAnsi="Arial" w:cs="Arial"/>
          <w:sz w:val="20"/>
        </w:rPr>
        <w:t>12</w:t>
      </w:r>
    </w:p>
    <w:p w14:paraId="22253856" w14:textId="77777777" w:rsidR="001F6F96" w:rsidRPr="000936E6" w:rsidRDefault="001F6F96" w:rsidP="4780E074">
      <w:pPr>
        <w:tabs>
          <w:tab w:val="left" w:pos="709"/>
          <w:tab w:val="right" w:leader="dot" w:pos="7655"/>
        </w:tabs>
        <w:ind w:left="709" w:right="1219" w:hanging="709"/>
        <w:rPr>
          <w:rFonts w:ascii="Arial" w:hAnsi="Arial" w:cs="Arial"/>
          <w:sz w:val="20"/>
        </w:rPr>
      </w:pPr>
      <w:bookmarkStart w:id="19" w:name="_Hlk34908162"/>
      <w:r w:rsidRPr="4780E074">
        <w:rPr>
          <w:rFonts w:ascii="Arial" w:hAnsi="Arial" w:cs="Arial"/>
          <w:caps/>
          <w:sz w:val="20"/>
        </w:rPr>
        <w:t>23.</w:t>
      </w:r>
      <w:r>
        <w:tab/>
      </w:r>
      <w:r w:rsidRPr="4780E074">
        <w:rPr>
          <w:rFonts w:ascii="Arial" w:hAnsi="Arial" w:cs="Arial"/>
          <w:sz w:val="20"/>
        </w:rPr>
        <w:t>Dispute resolution</w:t>
      </w:r>
      <w:r>
        <w:tab/>
      </w:r>
      <w:r w:rsidRPr="4780E074">
        <w:rPr>
          <w:rFonts w:ascii="Arial" w:hAnsi="Arial" w:cs="Arial"/>
          <w:sz w:val="20"/>
        </w:rPr>
        <w:t>12</w:t>
      </w:r>
    </w:p>
    <w:bookmarkEnd w:id="19"/>
    <w:p w14:paraId="08EF0DBE"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24.</w:t>
      </w:r>
      <w:r>
        <w:tab/>
      </w:r>
      <w:r w:rsidRPr="4780E074">
        <w:rPr>
          <w:rFonts w:ascii="Arial" w:hAnsi="Arial" w:cs="Arial"/>
          <w:sz w:val="20"/>
        </w:rPr>
        <w:t>No partnership or agency</w:t>
      </w:r>
      <w:r>
        <w:tab/>
      </w:r>
      <w:r w:rsidRPr="4780E074">
        <w:rPr>
          <w:rFonts w:ascii="Arial" w:hAnsi="Arial" w:cs="Arial"/>
          <w:sz w:val="20"/>
        </w:rPr>
        <w:t>13</w:t>
      </w:r>
    </w:p>
    <w:p w14:paraId="55EEE4F9"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25.</w:t>
      </w:r>
      <w:r>
        <w:tab/>
      </w:r>
      <w:r w:rsidRPr="4780E074">
        <w:rPr>
          <w:rFonts w:ascii="Arial" w:hAnsi="Arial" w:cs="Arial"/>
          <w:sz w:val="20"/>
        </w:rPr>
        <w:t>Joint and several liability</w:t>
      </w:r>
      <w:r>
        <w:tab/>
      </w:r>
      <w:r w:rsidRPr="4780E074">
        <w:rPr>
          <w:rFonts w:ascii="Arial" w:hAnsi="Arial" w:cs="Arial"/>
          <w:sz w:val="20"/>
        </w:rPr>
        <w:t>13</w:t>
      </w:r>
    </w:p>
    <w:p w14:paraId="48D31214"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26.</w:t>
      </w:r>
      <w:r>
        <w:tab/>
      </w:r>
      <w:r w:rsidRPr="4780E074">
        <w:rPr>
          <w:rFonts w:ascii="Arial" w:hAnsi="Arial" w:cs="Arial"/>
          <w:sz w:val="20"/>
        </w:rPr>
        <w:t>Contracts (Rights of Third Parties) Act 1999</w:t>
      </w:r>
      <w:r>
        <w:tab/>
      </w:r>
      <w:r w:rsidRPr="4780E074">
        <w:rPr>
          <w:rFonts w:ascii="Arial" w:hAnsi="Arial" w:cs="Arial"/>
          <w:sz w:val="20"/>
        </w:rPr>
        <w:t>13</w:t>
      </w:r>
    </w:p>
    <w:p w14:paraId="64695923"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27.</w:t>
      </w:r>
      <w:r>
        <w:tab/>
      </w:r>
      <w:r w:rsidRPr="4780E074">
        <w:rPr>
          <w:rFonts w:ascii="Arial" w:hAnsi="Arial" w:cs="Arial"/>
          <w:sz w:val="20"/>
        </w:rPr>
        <w:t>Governing law</w:t>
      </w:r>
      <w:r>
        <w:tab/>
      </w:r>
      <w:r w:rsidRPr="4780E074">
        <w:rPr>
          <w:rFonts w:ascii="Arial" w:hAnsi="Arial" w:cs="Arial"/>
          <w:sz w:val="20"/>
        </w:rPr>
        <w:t>13</w:t>
      </w:r>
    </w:p>
    <w:p w14:paraId="388D85AE" w14:textId="77777777" w:rsidR="001F6F96" w:rsidRPr="000936E6" w:rsidRDefault="001F6F96" w:rsidP="4780E074">
      <w:pPr>
        <w:tabs>
          <w:tab w:val="left" w:pos="709"/>
          <w:tab w:val="right" w:leader="dot" w:pos="7655"/>
        </w:tabs>
        <w:ind w:left="709" w:right="1219" w:hanging="709"/>
        <w:rPr>
          <w:rFonts w:ascii="Arial" w:hAnsi="Arial" w:cs="Arial"/>
          <w:sz w:val="20"/>
        </w:rPr>
      </w:pPr>
      <w:r w:rsidRPr="4780E074">
        <w:rPr>
          <w:rFonts w:ascii="Arial" w:hAnsi="Arial" w:cs="Arial"/>
          <w:caps/>
          <w:sz w:val="20"/>
        </w:rPr>
        <w:t>28.</w:t>
      </w:r>
      <w:r>
        <w:tab/>
      </w:r>
      <w:r w:rsidRPr="4780E074">
        <w:rPr>
          <w:rFonts w:ascii="Arial" w:hAnsi="Arial" w:cs="Arial"/>
          <w:sz w:val="20"/>
        </w:rPr>
        <w:t>Entire Agreement</w:t>
      </w:r>
      <w:r>
        <w:tab/>
      </w:r>
      <w:r w:rsidRPr="4780E074">
        <w:rPr>
          <w:rFonts w:ascii="Arial" w:hAnsi="Arial" w:cs="Arial"/>
          <w:sz w:val="20"/>
        </w:rPr>
        <w:t>14</w:t>
      </w:r>
    </w:p>
    <w:p w14:paraId="284E489E" w14:textId="77777777" w:rsidR="001F6F96" w:rsidRPr="000936E6" w:rsidRDefault="001F6F96" w:rsidP="4780E074">
      <w:pPr>
        <w:rPr>
          <w:rFonts w:ascii="Arial" w:hAnsi="Arial" w:cs="Arial"/>
          <w:sz w:val="20"/>
        </w:rPr>
      </w:pPr>
    </w:p>
    <w:p w14:paraId="5E449828" w14:textId="77777777" w:rsidR="001F6F96" w:rsidRPr="001F6F96" w:rsidRDefault="001F6F96" w:rsidP="4780E074">
      <w:pPr>
        <w:keepNext/>
        <w:spacing w:after="240"/>
        <w:rPr>
          <w:rFonts w:ascii="Arial" w:hAnsi="Arial" w:cs="Arial"/>
          <w:sz w:val="20"/>
        </w:rPr>
      </w:pPr>
      <w:r w:rsidRPr="4780E074">
        <w:rPr>
          <w:rFonts w:ascii="Arial" w:eastAsia="Arial" w:hAnsi="Arial" w:cs="Arial"/>
          <w:smallCaps/>
          <w:sz w:val="20"/>
        </w:rPr>
        <w:t>Schedule</w:t>
      </w:r>
    </w:p>
    <w:p w14:paraId="088E30AB" w14:textId="77777777" w:rsidR="001F6F96" w:rsidRPr="001F6F96" w:rsidRDefault="001F6F96" w:rsidP="001F6F96">
      <w:pPr>
        <w:tabs>
          <w:tab w:val="left" w:pos="1320"/>
          <w:tab w:val="right" w:leader="dot" w:pos="7655"/>
        </w:tabs>
        <w:spacing w:before="240" w:after="240" w:line="260" w:lineRule="atLeast"/>
        <w:ind w:left="709" w:right="1219" w:hanging="709"/>
        <w:rPr>
          <w:rFonts w:ascii="Arial" w:hAnsi="Arial" w:cs="Arial"/>
          <w:smallCaps/>
          <w:sz w:val="20"/>
        </w:rPr>
      </w:pPr>
      <w:r w:rsidRPr="001F6F96">
        <w:rPr>
          <w:rFonts w:ascii="Arial" w:hAnsi="Arial" w:cs="Arial"/>
          <w:smallCaps/>
          <w:sz w:val="20"/>
        </w:rPr>
        <w:t>Schedule 1</w:t>
      </w:r>
      <w:r w:rsidRPr="001F6F96">
        <w:rPr>
          <w:rFonts w:ascii="Arial" w:hAnsi="Arial" w:cs="Arial"/>
          <w:smallCaps/>
        </w:rPr>
        <w:tab/>
      </w:r>
      <w:r w:rsidRPr="001F6F96">
        <w:rPr>
          <w:rFonts w:ascii="Arial" w:hAnsi="Arial" w:cs="Arial"/>
          <w:smallCaps/>
          <w:sz w:val="20"/>
        </w:rPr>
        <w:t>The Project</w:t>
      </w:r>
      <w:r w:rsidRPr="001F6F96">
        <w:rPr>
          <w:rFonts w:ascii="Arial" w:hAnsi="Arial" w:cs="Arial"/>
          <w:smallCaps/>
          <w:sz w:val="20"/>
        </w:rPr>
        <w:tab/>
        <w:t>15</w:t>
      </w:r>
    </w:p>
    <w:p w14:paraId="51EDC671" w14:textId="77777777" w:rsidR="001F6F96" w:rsidRPr="001F6F96" w:rsidRDefault="001F6F96" w:rsidP="001F6F96">
      <w:pPr>
        <w:tabs>
          <w:tab w:val="left" w:pos="1320"/>
          <w:tab w:val="right" w:leader="dot" w:pos="7655"/>
        </w:tabs>
        <w:spacing w:before="240" w:line="260" w:lineRule="atLeast"/>
        <w:ind w:left="709" w:right="1219" w:hanging="709"/>
        <w:rPr>
          <w:rFonts w:ascii="Arial" w:hAnsi="Arial" w:cs="Arial"/>
          <w:smallCaps/>
          <w:sz w:val="20"/>
        </w:rPr>
      </w:pPr>
      <w:r w:rsidRPr="001F6F96">
        <w:rPr>
          <w:rFonts w:ascii="Arial" w:hAnsi="Arial" w:cs="Arial"/>
          <w:smallCaps/>
          <w:sz w:val="20"/>
        </w:rPr>
        <w:t>Schedule 2</w:t>
      </w:r>
      <w:r w:rsidRPr="001F6F96">
        <w:rPr>
          <w:rFonts w:ascii="Arial" w:hAnsi="Arial" w:cs="Arial"/>
          <w:smallCaps/>
        </w:rPr>
        <w:tab/>
      </w:r>
      <w:r w:rsidRPr="001F6F96">
        <w:rPr>
          <w:rFonts w:ascii="Arial" w:hAnsi="Arial" w:cs="Arial"/>
          <w:smallCaps/>
          <w:sz w:val="20"/>
        </w:rPr>
        <w:t>Payment Schedule</w:t>
      </w:r>
      <w:r w:rsidRPr="001F6F96">
        <w:rPr>
          <w:rFonts w:ascii="Arial" w:hAnsi="Arial" w:cs="Arial"/>
          <w:smallCaps/>
          <w:sz w:val="20"/>
        </w:rPr>
        <w:tab/>
        <w:t>16</w:t>
      </w:r>
    </w:p>
    <w:p w14:paraId="29E2D157" w14:textId="77777777" w:rsidR="001F6F96" w:rsidRPr="001F6F96" w:rsidRDefault="001F6F96" w:rsidP="4780E074">
      <w:pPr>
        <w:rPr>
          <w:rFonts w:ascii="Arial" w:hAnsi="Arial" w:cs="Arial"/>
          <w:sz w:val="20"/>
        </w:rPr>
      </w:pPr>
    </w:p>
    <w:p w14:paraId="7D85CCD8" w14:textId="77777777" w:rsidR="001F6F96" w:rsidRPr="001F6F96" w:rsidRDefault="001F6F96" w:rsidP="001F6F96">
      <w:pPr>
        <w:rPr>
          <w:rFonts w:ascii="Arial" w:hAnsi="Arial" w:cs="Arial"/>
        </w:rPr>
        <w:sectPr w:rsidR="001F6F96" w:rsidRPr="001F6F96">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20" w:footer="720" w:gutter="0"/>
          <w:cols w:space="720"/>
        </w:sectPr>
      </w:pPr>
    </w:p>
    <w:p w14:paraId="11107D4C" w14:textId="5A269367" w:rsidR="001F6F96" w:rsidRPr="005D2634" w:rsidRDefault="001F6F96" w:rsidP="001F6F96">
      <w:pPr>
        <w:spacing w:after="120"/>
        <w:rPr>
          <w:rFonts w:ascii="Arial" w:hAnsi="Arial" w:cs="Arial"/>
        </w:rPr>
      </w:pPr>
      <w:r w:rsidRPr="001F6F96">
        <w:rPr>
          <w:rFonts w:ascii="Arial" w:hAnsi="Arial" w:cs="Arial"/>
        </w:rPr>
        <w:lastRenderedPageBreak/>
        <w:t xml:space="preserve">THIS  AGREEMENT is dated </w:t>
      </w:r>
      <w:r w:rsidRPr="001F6F96">
        <w:rPr>
          <w:rFonts w:ascii="Arial" w:hAnsi="Arial" w:cs="Arial"/>
        </w:rPr>
        <w:tab/>
      </w:r>
      <w:r w:rsidRPr="001F6F96">
        <w:rPr>
          <w:rFonts w:ascii="Arial" w:hAnsi="Arial" w:cs="Arial"/>
        </w:rPr>
        <w:tab/>
      </w:r>
      <w:r w:rsidRPr="001F6F96">
        <w:rPr>
          <w:rFonts w:ascii="Arial" w:hAnsi="Arial" w:cs="Arial"/>
        </w:rPr>
        <w:tab/>
      </w:r>
      <w:r w:rsidRPr="001F6F96">
        <w:rPr>
          <w:rFonts w:ascii="Arial" w:hAnsi="Arial" w:cs="Arial"/>
        </w:rPr>
        <w:tab/>
      </w:r>
      <w:r w:rsidRPr="001F6F96">
        <w:rPr>
          <w:rFonts w:ascii="Arial" w:hAnsi="Arial" w:cs="Arial"/>
        </w:rPr>
        <w:tab/>
      </w:r>
      <w:r w:rsidRPr="001F6F96">
        <w:rPr>
          <w:rFonts w:ascii="Arial" w:hAnsi="Arial" w:cs="Arial"/>
        </w:rPr>
        <w:tab/>
        <w:t>202</w:t>
      </w:r>
      <w:r w:rsidR="005D2634">
        <w:rPr>
          <w:rFonts w:ascii="Arial" w:hAnsi="Arial" w:cs="Arial"/>
        </w:rPr>
        <w:t>4</w:t>
      </w:r>
    </w:p>
    <w:p w14:paraId="40A385C8" w14:textId="77777777" w:rsidR="001F6F96" w:rsidRPr="001F6F96" w:rsidRDefault="001F6F96" w:rsidP="001F6F96">
      <w:pPr>
        <w:spacing w:before="120" w:after="240"/>
        <w:rPr>
          <w:rFonts w:ascii="Arial" w:hAnsi="Arial" w:cs="Arial"/>
        </w:rPr>
      </w:pPr>
      <w:r w:rsidRPr="001F6F96">
        <w:rPr>
          <w:rFonts w:ascii="Arial" w:hAnsi="Arial" w:cs="Arial"/>
          <w:smallCaps/>
          <w:szCs w:val="24"/>
        </w:rPr>
        <w:t>Parties</w:t>
      </w:r>
    </w:p>
    <w:p w14:paraId="5C5013D5" w14:textId="77777777" w:rsidR="001F6F96" w:rsidRPr="001F6F96" w:rsidRDefault="001F6F96" w:rsidP="001F6F96">
      <w:pPr>
        <w:numPr>
          <w:ilvl w:val="0"/>
          <w:numId w:val="34"/>
        </w:numPr>
        <w:tabs>
          <w:tab w:val="left" w:pos="720"/>
        </w:tabs>
        <w:spacing w:before="240" w:after="240" w:line="300" w:lineRule="atLeast"/>
        <w:ind w:left="720" w:hanging="720"/>
        <w:jc w:val="both"/>
        <w:rPr>
          <w:rFonts w:ascii="Arial" w:hAnsi="Arial" w:cs="Arial"/>
        </w:rPr>
      </w:pPr>
      <w:r w:rsidRPr="001F6F96">
        <w:rPr>
          <w:rFonts w:ascii="Arial" w:hAnsi="Arial" w:cs="Arial"/>
        </w:rPr>
        <w:t>West Northamptonshire Council of One Angel Square, Angel Street, Northamptonshire NN1 1ED  (Council).</w:t>
      </w:r>
    </w:p>
    <w:p w14:paraId="0715CBD7" w14:textId="77777777" w:rsidR="001F6F96" w:rsidRPr="001F6F96" w:rsidRDefault="001F6F96" w:rsidP="001F6F96">
      <w:pPr>
        <w:numPr>
          <w:ilvl w:val="0"/>
          <w:numId w:val="34"/>
        </w:numPr>
        <w:tabs>
          <w:tab w:val="left" w:pos="720"/>
        </w:tabs>
        <w:spacing w:before="240" w:after="240" w:line="300" w:lineRule="atLeast"/>
        <w:ind w:left="720" w:hanging="720"/>
        <w:jc w:val="both"/>
        <w:rPr>
          <w:rFonts w:ascii="Arial" w:hAnsi="Arial" w:cs="Arial"/>
        </w:rPr>
      </w:pPr>
      <w:r w:rsidRPr="001F6F96">
        <w:rPr>
          <w:rFonts w:ascii="Arial" w:hAnsi="Arial" w:cs="Arial"/>
        </w:rPr>
        <w:t>&lt;insert&gt; (Recipient).</w:t>
      </w:r>
    </w:p>
    <w:p w14:paraId="6A39BB70" w14:textId="77777777" w:rsidR="001F6F96" w:rsidRPr="001F6F96" w:rsidRDefault="001F6F96" w:rsidP="001F6F96">
      <w:pPr>
        <w:tabs>
          <w:tab w:val="left" w:pos="3192"/>
        </w:tabs>
        <w:spacing w:before="240" w:after="240"/>
        <w:rPr>
          <w:rFonts w:ascii="Arial" w:hAnsi="Arial" w:cs="Arial"/>
        </w:rPr>
      </w:pPr>
      <w:r w:rsidRPr="001F6F96">
        <w:rPr>
          <w:rFonts w:ascii="Arial" w:hAnsi="Arial" w:cs="Arial"/>
          <w:smallCaps/>
          <w:szCs w:val="24"/>
        </w:rPr>
        <w:t>Background</w:t>
      </w:r>
      <w:r w:rsidRPr="001F6F96">
        <w:rPr>
          <w:rFonts w:ascii="Arial" w:hAnsi="Arial" w:cs="Arial"/>
          <w:smallCaps/>
        </w:rPr>
        <w:tab/>
      </w:r>
    </w:p>
    <w:p w14:paraId="43D8AAB4" w14:textId="77777777" w:rsidR="001F6F96" w:rsidRPr="001F6F96" w:rsidRDefault="001F6F96" w:rsidP="001F6F96">
      <w:pPr>
        <w:numPr>
          <w:ilvl w:val="0"/>
          <w:numId w:val="35"/>
        </w:numPr>
        <w:tabs>
          <w:tab w:val="left" w:pos="720"/>
        </w:tabs>
        <w:spacing w:before="240" w:after="240" w:line="300" w:lineRule="atLeast"/>
        <w:ind w:left="720" w:hanging="720"/>
        <w:jc w:val="both"/>
        <w:rPr>
          <w:rFonts w:ascii="Arial" w:hAnsi="Arial" w:cs="Arial"/>
        </w:rPr>
      </w:pPr>
      <w:bookmarkStart w:id="20" w:name="a594013"/>
      <w:r w:rsidRPr="001F6F96">
        <w:rPr>
          <w:rFonts w:ascii="Arial" w:hAnsi="Arial" w:cs="Arial"/>
        </w:rPr>
        <w:t>The Council has agreed to pay the Grant to the Recipient to assist it in carrying out the Project.</w:t>
      </w:r>
      <w:bookmarkEnd w:id="20"/>
    </w:p>
    <w:p w14:paraId="6A198E42" w14:textId="77777777" w:rsidR="001F6F96" w:rsidRPr="001F6F96" w:rsidRDefault="001F6F96" w:rsidP="001F6F96">
      <w:pPr>
        <w:numPr>
          <w:ilvl w:val="0"/>
          <w:numId w:val="35"/>
        </w:numPr>
        <w:tabs>
          <w:tab w:val="left" w:pos="720"/>
        </w:tabs>
        <w:spacing w:before="240" w:after="240" w:line="300" w:lineRule="atLeast"/>
        <w:ind w:left="720" w:hanging="720"/>
        <w:jc w:val="both"/>
        <w:rPr>
          <w:rFonts w:ascii="Arial" w:hAnsi="Arial" w:cs="Arial"/>
        </w:rPr>
      </w:pPr>
      <w:bookmarkStart w:id="21" w:name="a416476"/>
      <w:r w:rsidRPr="001F6F96">
        <w:rPr>
          <w:rFonts w:ascii="Arial" w:hAnsi="Arial" w:cs="Arial"/>
        </w:rPr>
        <w:t>This Agreement sets out the terms and conditions on which the Grant is made by the Council to the Recipient.</w:t>
      </w:r>
      <w:bookmarkEnd w:id="21"/>
    </w:p>
    <w:p w14:paraId="71737621" w14:textId="77777777" w:rsidR="001F6F96" w:rsidRPr="001F6F96" w:rsidRDefault="001F6F96" w:rsidP="001F6F96">
      <w:pPr>
        <w:numPr>
          <w:ilvl w:val="0"/>
          <w:numId w:val="35"/>
        </w:numPr>
        <w:tabs>
          <w:tab w:val="left" w:pos="720"/>
        </w:tabs>
        <w:spacing w:before="240" w:after="240" w:line="300" w:lineRule="atLeast"/>
        <w:ind w:left="720" w:hanging="720"/>
        <w:jc w:val="both"/>
        <w:rPr>
          <w:rFonts w:ascii="Arial" w:hAnsi="Arial" w:cs="Arial"/>
        </w:rPr>
      </w:pPr>
      <w:bookmarkStart w:id="22" w:name="a683509"/>
      <w:r w:rsidRPr="001F6F96">
        <w:rPr>
          <w:rFonts w:ascii="Arial" w:hAnsi="Arial" w:cs="Arial"/>
        </w:rPr>
        <w:t>These terms and conditions are intended to ensure that the Grant is used for the purpose for which it is awarded.</w:t>
      </w:r>
      <w:bookmarkEnd w:id="22"/>
    </w:p>
    <w:p w14:paraId="7587CF5D" w14:textId="77777777" w:rsidR="001F6F96" w:rsidRPr="001F6F96" w:rsidRDefault="001F6F96" w:rsidP="001F6F96">
      <w:pPr>
        <w:spacing w:before="240" w:after="440"/>
        <w:rPr>
          <w:rFonts w:ascii="Arial" w:hAnsi="Arial" w:cs="Arial"/>
        </w:rPr>
      </w:pPr>
      <w:bookmarkStart w:id="23" w:name="main"/>
      <w:r w:rsidRPr="001F6F96">
        <w:rPr>
          <w:rFonts w:ascii="Arial" w:hAnsi="Arial" w:cs="Arial"/>
          <w:smallCaps/>
          <w:szCs w:val="24"/>
        </w:rPr>
        <w:t>Agreed terms</w:t>
      </w:r>
    </w:p>
    <w:p w14:paraId="762B1AE4" w14:textId="77777777" w:rsidR="001F6F96" w:rsidRPr="001F6F96"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44"/>
          <w:szCs w:val="44"/>
        </w:rPr>
      </w:pPr>
      <w:bookmarkStart w:id="24" w:name="a882408"/>
      <w:bookmarkStart w:id="25" w:name="_Toc416872296"/>
      <w:r w:rsidRPr="001F6F96">
        <w:rPr>
          <w:rFonts w:ascii="Arial" w:hAnsi="Arial" w:cs="Arial"/>
          <w:smallCaps/>
          <w:color w:val="auto"/>
          <w:sz w:val="22"/>
          <w:szCs w:val="22"/>
        </w:rPr>
        <w:t>Definitions</w:t>
      </w:r>
      <w:bookmarkEnd w:id="24"/>
      <w:bookmarkEnd w:id="25"/>
    </w:p>
    <w:p w14:paraId="6EB3A39F" w14:textId="77777777" w:rsidR="001F6F96" w:rsidRPr="001F6F96" w:rsidRDefault="001F6F96" w:rsidP="001F6F96">
      <w:pPr>
        <w:spacing w:before="240" w:after="120"/>
        <w:ind w:left="720"/>
        <w:rPr>
          <w:rFonts w:ascii="Arial" w:hAnsi="Arial" w:cs="Arial"/>
        </w:rPr>
      </w:pPr>
      <w:r w:rsidRPr="001F6F96">
        <w:rPr>
          <w:rFonts w:ascii="Arial" w:hAnsi="Arial" w:cs="Arial"/>
        </w:rPr>
        <w:t>In this Agreement the following terms shall have the following meanings:</w:t>
      </w:r>
    </w:p>
    <w:p w14:paraId="7C990245" w14:textId="77777777" w:rsidR="001F6F96" w:rsidRPr="001F6F96" w:rsidRDefault="001F6F96" w:rsidP="005D2634">
      <w:pPr>
        <w:spacing w:before="120" w:after="120"/>
        <w:ind w:left="284" w:firstLine="0"/>
        <w:rPr>
          <w:rFonts w:ascii="Arial" w:hAnsi="Arial" w:cs="Arial"/>
        </w:rPr>
      </w:pPr>
      <w:r w:rsidRPr="005D2634">
        <w:rPr>
          <w:rFonts w:ascii="Arial" w:hAnsi="Arial" w:cs="Arial"/>
          <w:b/>
          <w:bCs/>
        </w:rPr>
        <w:t>Bribery Act</w:t>
      </w:r>
      <w:r w:rsidRPr="001F6F96">
        <w:rPr>
          <w:rFonts w:ascii="Arial" w:hAnsi="Arial" w:cs="Arial"/>
        </w:rPr>
        <w:t>: the Bribery Act 2010 and any subordinate legislation made under that Act from time to time together with any guidance or codes of practice issued by the relevant government department concerning the legislation.</w:t>
      </w:r>
    </w:p>
    <w:p w14:paraId="14F9067B" w14:textId="77777777" w:rsidR="001F6F96" w:rsidRPr="001F6F96" w:rsidRDefault="001F6F96" w:rsidP="005D2634">
      <w:pPr>
        <w:spacing w:before="120" w:after="120"/>
        <w:ind w:left="284" w:firstLine="0"/>
        <w:rPr>
          <w:rFonts w:ascii="Arial" w:hAnsi="Arial" w:cs="Arial"/>
        </w:rPr>
      </w:pPr>
      <w:r w:rsidRPr="005D2634">
        <w:rPr>
          <w:rFonts w:ascii="Arial" w:hAnsi="Arial" w:cs="Arial"/>
          <w:b/>
          <w:bCs/>
        </w:rPr>
        <w:t>Commencement Date:</w:t>
      </w:r>
      <w:r w:rsidRPr="001F6F96">
        <w:rPr>
          <w:rFonts w:ascii="Arial" w:hAnsi="Arial" w:cs="Arial"/>
        </w:rPr>
        <w:t xml:space="preserve">  1 April 2024.</w:t>
      </w:r>
    </w:p>
    <w:p w14:paraId="307A6870" w14:textId="77777777" w:rsidR="001F6F96" w:rsidRPr="001F6F96" w:rsidRDefault="001F6F96" w:rsidP="005D2634">
      <w:pPr>
        <w:spacing w:before="120" w:after="120"/>
        <w:ind w:left="284" w:firstLine="0"/>
        <w:rPr>
          <w:rFonts w:ascii="Arial" w:hAnsi="Arial" w:cs="Arial"/>
        </w:rPr>
      </w:pPr>
      <w:r w:rsidRPr="005D2634">
        <w:rPr>
          <w:rFonts w:ascii="Arial" w:hAnsi="Arial" w:cs="Arial"/>
          <w:b/>
          <w:bCs/>
        </w:rPr>
        <w:t>Data Protection Legislation:</w:t>
      </w:r>
      <w:r w:rsidRPr="001F6F96">
        <w:rPr>
          <w:rFonts w:ascii="Arial" w:hAnsi="Arial" w:cs="Arial"/>
        </w:rPr>
        <w:t xml:space="preserve"> all applicable data protection legislation and privacy legislation in force from time to time in the UK including the UK GDPR; the Data Protection Act 2018 (DPA 2018) (and regulations made thereunder) and the Privacy and Electronic Communications Regulations 2003 (</w:t>
      </w:r>
      <w:r w:rsidRPr="001F6F96">
        <w:rPr>
          <w:rFonts w:ascii="Arial" w:hAnsi="Arial" w:cs="Arial"/>
          <w:i/>
          <w:iCs/>
        </w:rPr>
        <w:t>SI 2003/2426</w:t>
      </w:r>
      <w:r w:rsidRPr="001F6F96">
        <w:rPr>
          <w:rFonts w:ascii="Arial" w:hAnsi="Arial" w:cs="Arial"/>
        </w:rPr>
        <w:t xml:space="preserve">) as amended and the guidance and codes of practice issued by the Information Commissioner or other relevant regulatory authority and applicable to a party. </w:t>
      </w:r>
    </w:p>
    <w:p w14:paraId="5FC0C6A3" w14:textId="77777777" w:rsidR="001F6F96" w:rsidRPr="001F6F96" w:rsidRDefault="001F6F96" w:rsidP="005D2634">
      <w:pPr>
        <w:spacing w:before="120" w:after="120"/>
        <w:ind w:left="284" w:firstLine="0"/>
        <w:rPr>
          <w:rFonts w:ascii="Arial" w:hAnsi="Arial" w:cs="Arial"/>
        </w:rPr>
      </w:pPr>
      <w:r w:rsidRPr="005D2634">
        <w:rPr>
          <w:rFonts w:ascii="Arial" w:hAnsi="Arial" w:cs="Arial"/>
          <w:b/>
          <w:bCs/>
        </w:rPr>
        <w:t>Governing Body:</w:t>
      </w:r>
      <w:r w:rsidRPr="001F6F96">
        <w:rPr>
          <w:rFonts w:ascii="Arial" w:hAnsi="Arial" w:cs="Arial"/>
        </w:rPr>
        <w:t xml:space="preserve"> the governing body of the Recipient including its directors or trustees.</w:t>
      </w:r>
    </w:p>
    <w:p w14:paraId="0191561A" w14:textId="77777777" w:rsidR="001F6F96" w:rsidRPr="001F6F96" w:rsidRDefault="001F6F96" w:rsidP="005D2634">
      <w:pPr>
        <w:spacing w:before="120" w:after="120"/>
        <w:ind w:left="284" w:firstLine="0"/>
        <w:rPr>
          <w:rFonts w:ascii="Arial" w:hAnsi="Arial" w:cs="Arial"/>
        </w:rPr>
      </w:pPr>
      <w:r w:rsidRPr="005D2634">
        <w:rPr>
          <w:rFonts w:ascii="Arial" w:hAnsi="Arial" w:cs="Arial"/>
          <w:b/>
          <w:bCs/>
        </w:rPr>
        <w:t>Grant:</w:t>
      </w:r>
      <w:r w:rsidRPr="001F6F96">
        <w:rPr>
          <w:rFonts w:ascii="Arial" w:hAnsi="Arial" w:cs="Arial"/>
        </w:rPr>
        <w:t xml:space="preserve"> the sum of up to £40,000 to be paid to the Recipient in accordance with this Agreement.</w:t>
      </w:r>
    </w:p>
    <w:p w14:paraId="3FA0D2BA" w14:textId="77777777" w:rsidR="001F6F96" w:rsidRPr="001F6F96" w:rsidRDefault="001F6F96" w:rsidP="005D2634">
      <w:pPr>
        <w:spacing w:before="120" w:after="120"/>
        <w:ind w:left="284" w:firstLine="0"/>
        <w:rPr>
          <w:rFonts w:ascii="Arial" w:hAnsi="Arial" w:cs="Arial"/>
        </w:rPr>
      </w:pPr>
      <w:r w:rsidRPr="005D2634">
        <w:rPr>
          <w:rFonts w:ascii="Arial" w:hAnsi="Arial" w:cs="Arial"/>
          <w:b/>
          <w:bCs/>
        </w:rPr>
        <w:t>Grant Period</w:t>
      </w:r>
      <w:r w:rsidRPr="001F6F96">
        <w:rPr>
          <w:rFonts w:ascii="Arial" w:hAnsi="Arial" w:cs="Arial"/>
        </w:rPr>
        <w:t>: the period for which the Grant is awarded starting on the Commencement Date and ending on 31 March 2025.</w:t>
      </w:r>
    </w:p>
    <w:p w14:paraId="17C0F4A7" w14:textId="77777777" w:rsidR="001F6F96" w:rsidRPr="001F6F96" w:rsidRDefault="001F6F96" w:rsidP="005D2634">
      <w:pPr>
        <w:spacing w:before="120" w:after="120"/>
        <w:ind w:left="284" w:firstLine="0"/>
        <w:rPr>
          <w:rFonts w:ascii="Arial" w:hAnsi="Arial" w:cs="Arial"/>
        </w:rPr>
      </w:pPr>
      <w:r w:rsidRPr="005D2634">
        <w:rPr>
          <w:rFonts w:ascii="Arial" w:hAnsi="Arial" w:cs="Arial"/>
          <w:b/>
          <w:bCs/>
        </w:rPr>
        <w:t>Intellectual Property Rights</w:t>
      </w:r>
      <w:r w:rsidRPr="001F6F96">
        <w:rPr>
          <w:rFonts w:ascii="Arial" w:hAnsi="Arial" w:cs="Arial"/>
        </w:rPr>
        <w:t>: all patents, copyrights and design rights (whether registered or not) and all applications for any of the foregoing and all rights of confidence and Know-How however arising for their full term and any renewals and extensions.</w:t>
      </w:r>
    </w:p>
    <w:p w14:paraId="607669C2" w14:textId="77777777" w:rsidR="001F6F96" w:rsidRPr="001F6F96" w:rsidRDefault="001F6F96" w:rsidP="005D2634">
      <w:pPr>
        <w:spacing w:before="120" w:after="120"/>
        <w:ind w:left="284" w:firstLine="0"/>
        <w:rPr>
          <w:rFonts w:ascii="Arial" w:hAnsi="Arial" w:cs="Arial"/>
        </w:rPr>
      </w:pPr>
      <w:r w:rsidRPr="005D2634">
        <w:rPr>
          <w:rFonts w:ascii="Arial" w:hAnsi="Arial" w:cs="Arial"/>
          <w:b/>
          <w:bCs/>
        </w:rPr>
        <w:lastRenderedPageBreak/>
        <w:t>Know-How:</w:t>
      </w:r>
      <w:r w:rsidRPr="001F6F96">
        <w:rPr>
          <w:rFonts w:ascii="Arial" w:hAnsi="Arial" w:cs="Arial"/>
        </w:rPr>
        <w:t xml:space="preserve"> information, data, know-how or experience whether patentable or not and including but not limited to any technical and commercial information relating to research, design, development, manufacture, use or sale.</w:t>
      </w:r>
    </w:p>
    <w:p w14:paraId="39C40F12" w14:textId="77777777" w:rsidR="001F6F96" w:rsidRPr="001F6F96" w:rsidRDefault="001F6F96" w:rsidP="005D2634">
      <w:pPr>
        <w:spacing w:before="120" w:after="120"/>
        <w:ind w:left="284" w:firstLine="0"/>
        <w:rPr>
          <w:rFonts w:ascii="Arial" w:hAnsi="Arial" w:cs="Arial"/>
        </w:rPr>
      </w:pPr>
      <w:r w:rsidRPr="005D2634">
        <w:rPr>
          <w:rFonts w:ascii="Arial" w:hAnsi="Arial" w:cs="Arial"/>
          <w:b/>
          <w:bCs/>
        </w:rPr>
        <w:t>Personal Data:</w:t>
      </w:r>
      <w:r w:rsidRPr="001F6F96">
        <w:rPr>
          <w:rFonts w:ascii="Arial" w:hAnsi="Arial" w:cs="Arial"/>
        </w:rPr>
        <w:t xml:space="preserve">  shall have the same meaning as set out in the Data Protection Legislation.</w:t>
      </w:r>
    </w:p>
    <w:p w14:paraId="3182E5FB" w14:textId="77777777" w:rsidR="001F6F96" w:rsidRPr="005D2634" w:rsidRDefault="001F6F96" w:rsidP="00F15B54">
      <w:pPr>
        <w:spacing w:before="120" w:after="120"/>
        <w:ind w:left="709"/>
        <w:rPr>
          <w:rFonts w:ascii="Arial" w:hAnsi="Arial" w:cs="Arial"/>
          <w:b/>
          <w:bCs/>
        </w:rPr>
      </w:pPr>
      <w:r w:rsidRPr="005D2634">
        <w:rPr>
          <w:rFonts w:ascii="Arial" w:hAnsi="Arial" w:cs="Arial"/>
          <w:b/>
          <w:bCs/>
        </w:rPr>
        <w:t>Prohibited Act:</w:t>
      </w:r>
    </w:p>
    <w:p w14:paraId="05BD89C1" w14:textId="77777777" w:rsidR="001F6F96" w:rsidRPr="00F15B54"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F15B54">
        <w:rPr>
          <w:rFonts w:ascii="Arial" w:hAnsi="Arial" w:cs="Arial"/>
          <w:color w:val="auto"/>
          <w:sz w:val="22"/>
          <w:szCs w:val="22"/>
        </w:rPr>
        <w:t>offering, giving or agreeing to give to any servant of the Council any gift or consideration of any kind as an inducement or reward for:</w:t>
      </w:r>
    </w:p>
    <w:p w14:paraId="535A7419" w14:textId="77777777" w:rsidR="001F6F96" w:rsidRPr="00F15B54" w:rsidRDefault="001F6F96" w:rsidP="001F6F96">
      <w:pPr>
        <w:pStyle w:val="Heading4"/>
        <w:keepNext w:val="0"/>
        <w:keepLines w:val="0"/>
        <w:numPr>
          <w:ilvl w:val="3"/>
          <w:numId w:val="36"/>
        </w:numPr>
        <w:tabs>
          <w:tab w:val="left" w:pos="2261"/>
        </w:tabs>
        <w:spacing w:before="120" w:after="120" w:line="300" w:lineRule="atLeast"/>
        <w:ind w:left="2268" w:hanging="567"/>
        <w:jc w:val="both"/>
        <w:rPr>
          <w:rFonts w:ascii="Arial" w:hAnsi="Arial" w:cs="Arial"/>
          <w:i w:val="0"/>
          <w:iCs w:val="0"/>
        </w:rPr>
      </w:pPr>
      <w:r w:rsidRPr="00F15B54">
        <w:rPr>
          <w:rFonts w:ascii="Arial" w:hAnsi="Arial" w:cs="Arial"/>
          <w:i w:val="0"/>
          <w:iCs w:val="0"/>
          <w:color w:val="auto"/>
          <w:sz w:val="22"/>
          <w:szCs w:val="22"/>
        </w:rPr>
        <w:t>doing or not doing (or for having done or not having done) any act in relation to the obtaining or performance of this Agreement or any other contract with the; or</w:t>
      </w:r>
    </w:p>
    <w:p w14:paraId="5024CBC2" w14:textId="77777777" w:rsidR="001F6F96" w:rsidRPr="00F15B54" w:rsidRDefault="001F6F96" w:rsidP="001F6F96">
      <w:pPr>
        <w:pStyle w:val="Heading4"/>
        <w:keepNext w:val="0"/>
        <w:keepLines w:val="0"/>
        <w:numPr>
          <w:ilvl w:val="3"/>
          <w:numId w:val="36"/>
        </w:numPr>
        <w:tabs>
          <w:tab w:val="left" w:pos="2261"/>
        </w:tabs>
        <w:spacing w:before="120" w:after="120" w:line="300" w:lineRule="atLeast"/>
        <w:ind w:left="2268" w:hanging="567"/>
        <w:jc w:val="both"/>
        <w:rPr>
          <w:rFonts w:ascii="Arial" w:hAnsi="Arial" w:cs="Arial"/>
          <w:i w:val="0"/>
          <w:iCs w:val="0"/>
        </w:rPr>
      </w:pPr>
      <w:r w:rsidRPr="00F15B54">
        <w:rPr>
          <w:rFonts w:ascii="Arial" w:hAnsi="Arial" w:cs="Arial"/>
          <w:i w:val="0"/>
          <w:iCs w:val="0"/>
          <w:color w:val="auto"/>
          <w:sz w:val="22"/>
          <w:szCs w:val="22"/>
        </w:rPr>
        <w:t>showing or not showing favour or disfavour to any person in relation to this Agreement or any other contract with the Council ;</w:t>
      </w:r>
    </w:p>
    <w:p w14:paraId="2EA9A1CD" w14:textId="77777777" w:rsidR="001F6F96" w:rsidRPr="00F15B54"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F15B54">
        <w:rPr>
          <w:rFonts w:ascii="Arial" w:hAnsi="Arial" w:cs="Arial"/>
          <w:color w:val="auto"/>
          <w:sz w:val="22"/>
          <w:szCs w:val="22"/>
        </w:rPr>
        <w:t>entering into this Agreement or any other contract with the Council where a commission has been paid or has been agreed to be paid by the Recipient or on its behalf, or to its knowledge, unless before the relevant contract is entered into particulars of any such commission and of the terms and conditions of any such contract for the payment thereof have been disclosed in writing to the Council;</w:t>
      </w:r>
    </w:p>
    <w:p w14:paraId="3CB10486" w14:textId="77777777" w:rsidR="001F6F96" w:rsidRPr="00F15B54"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F15B54">
        <w:rPr>
          <w:rFonts w:ascii="Arial" w:hAnsi="Arial" w:cs="Arial"/>
          <w:color w:val="auto"/>
          <w:sz w:val="22"/>
          <w:szCs w:val="22"/>
        </w:rPr>
        <w:t>committing any offence:</w:t>
      </w:r>
    </w:p>
    <w:p w14:paraId="6E07545B" w14:textId="77777777" w:rsidR="001F6F96" w:rsidRPr="00F15B54" w:rsidRDefault="001F6F96" w:rsidP="001F6F96">
      <w:pPr>
        <w:pStyle w:val="Heading4"/>
        <w:keepNext w:val="0"/>
        <w:keepLines w:val="0"/>
        <w:numPr>
          <w:ilvl w:val="3"/>
          <w:numId w:val="36"/>
        </w:numPr>
        <w:tabs>
          <w:tab w:val="left" w:pos="2261"/>
        </w:tabs>
        <w:spacing w:before="120" w:after="120" w:line="300" w:lineRule="atLeast"/>
        <w:ind w:left="2268" w:hanging="567"/>
        <w:jc w:val="both"/>
        <w:rPr>
          <w:rFonts w:ascii="Arial" w:hAnsi="Arial" w:cs="Arial"/>
          <w:i w:val="0"/>
          <w:iCs w:val="0"/>
        </w:rPr>
      </w:pPr>
      <w:r w:rsidRPr="00F15B54">
        <w:rPr>
          <w:rFonts w:ascii="Arial" w:hAnsi="Arial" w:cs="Arial"/>
          <w:i w:val="0"/>
          <w:iCs w:val="0"/>
          <w:color w:val="auto"/>
          <w:sz w:val="22"/>
          <w:szCs w:val="22"/>
        </w:rPr>
        <w:t>under the Bribery Act;</w:t>
      </w:r>
    </w:p>
    <w:p w14:paraId="2A3C126F" w14:textId="77777777" w:rsidR="001F6F96" w:rsidRPr="00F15B54" w:rsidRDefault="001F6F96" w:rsidP="001F6F96">
      <w:pPr>
        <w:pStyle w:val="Heading4"/>
        <w:keepNext w:val="0"/>
        <w:keepLines w:val="0"/>
        <w:numPr>
          <w:ilvl w:val="3"/>
          <w:numId w:val="36"/>
        </w:numPr>
        <w:tabs>
          <w:tab w:val="left" w:pos="2261"/>
        </w:tabs>
        <w:spacing w:before="120" w:after="120" w:line="300" w:lineRule="atLeast"/>
        <w:ind w:left="2268" w:hanging="567"/>
        <w:jc w:val="both"/>
        <w:rPr>
          <w:rFonts w:ascii="Arial" w:hAnsi="Arial" w:cs="Arial"/>
          <w:i w:val="0"/>
          <w:iCs w:val="0"/>
        </w:rPr>
      </w:pPr>
      <w:r w:rsidRPr="00F15B54">
        <w:rPr>
          <w:rFonts w:ascii="Arial" w:hAnsi="Arial" w:cs="Arial"/>
          <w:i w:val="0"/>
          <w:iCs w:val="0"/>
          <w:color w:val="auto"/>
          <w:sz w:val="22"/>
          <w:szCs w:val="22"/>
        </w:rPr>
        <w:t>under legislation creating offences in respect of fraudulent acts; or</w:t>
      </w:r>
    </w:p>
    <w:p w14:paraId="5D9BEB0A" w14:textId="77777777" w:rsidR="001F6F96" w:rsidRPr="00F15B54" w:rsidRDefault="001F6F96" w:rsidP="001F6F96">
      <w:pPr>
        <w:pStyle w:val="Heading4"/>
        <w:keepNext w:val="0"/>
        <w:keepLines w:val="0"/>
        <w:numPr>
          <w:ilvl w:val="3"/>
          <w:numId w:val="36"/>
        </w:numPr>
        <w:tabs>
          <w:tab w:val="left" w:pos="2261"/>
        </w:tabs>
        <w:spacing w:before="120" w:after="120" w:line="300" w:lineRule="atLeast"/>
        <w:ind w:left="2268" w:hanging="567"/>
        <w:jc w:val="both"/>
        <w:rPr>
          <w:rFonts w:ascii="Arial" w:hAnsi="Arial" w:cs="Arial"/>
          <w:i w:val="0"/>
          <w:iCs w:val="0"/>
        </w:rPr>
      </w:pPr>
      <w:r w:rsidRPr="00F15B54">
        <w:rPr>
          <w:rFonts w:ascii="Arial" w:hAnsi="Arial" w:cs="Arial"/>
          <w:i w:val="0"/>
          <w:iCs w:val="0"/>
          <w:color w:val="auto"/>
          <w:sz w:val="22"/>
          <w:szCs w:val="22"/>
        </w:rPr>
        <w:t>at common law in respect of fraudulent acts in relation to this Agreement or any other contract with the Council; or</w:t>
      </w:r>
    </w:p>
    <w:p w14:paraId="4194B9BF"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defrauding or attempting to defraud or conspiring to defraud the Council.</w:t>
      </w:r>
    </w:p>
    <w:p w14:paraId="01A6A96F" w14:textId="77777777" w:rsidR="001F6F96" w:rsidRPr="001F6F96" w:rsidRDefault="001F6F96" w:rsidP="00F15B54">
      <w:pPr>
        <w:spacing w:before="120" w:after="120"/>
        <w:ind w:left="284" w:firstLine="0"/>
        <w:rPr>
          <w:rFonts w:ascii="Arial" w:hAnsi="Arial" w:cs="Arial"/>
        </w:rPr>
      </w:pPr>
      <w:r w:rsidRPr="00F15B54">
        <w:rPr>
          <w:rFonts w:ascii="Arial" w:hAnsi="Arial" w:cs="Arial"/>
          <w:b/>
          <w:bCs/>
        </w:rPr>
        <w:t>Project:</w:t>
      </w:r>
      <w:r w:rsidRPr="001F6F96">
        <w:rPr>
          <w:rFonts w:ascii="Arial" w:hAnsi="Arial" w:cs="Arial"/>
        </w:rPr>
        <w:t xml:space="preserve"> the project described in Schedule 1.</w:t>
      </w:r>
    </w:p>
    <w:p w14:paraId="71BEC104" w14:textId="77777777" w:rsidR="001F6F96" w:rsidRPr="001F6F96" w:rsidRDefault="001F6F96" w:rsidP="00F15B54">
      <w:pPr>
        <w:spacing w:before="120" w:after="120"/>
        <w:ind w:left="284" w:firstLine="0"/>
        <w:rPr>
          <w:rFonts w:ascii="Arial" w:hAnsi="Arial" w:cs="Arial"/>
        </w:rPr>
      </w:pPr>
      <w:r w:rsidRPr="00F15B54">
        <w:rPr>
          <w:rFonts w:ascii="Arial" w:hAnsi="Arial" w:cs="Arial"/>
          <w:b/>
          <w:bCs/>
        </w:rPr>
        <w:t>Project Manager:</w:t>
      </w:r>
      <w:r w:rsidRPr="001F6F96">
        <w:rPr>
          <w:rFonts w:ascii="Arial" w:hAnsi="Arial" w:cs="Arial"/>
        </w:rPr>
        <w:t xml:space="preserve"> the individual who has been nominated to represent the Council for the purposes of this Agreement.</w:t>
      </w:r>
    </w:p>
    <w:p w14:paraId="3DFFB169" w14:textId="77777777" w:rsidR="001F6F96" w:rsidRPr="001F6F96" w:rsidRDefault="001F6F96" w:rsidP="00F15B54">
      <w:pPr>
        <w:spacing w:before="120" w:after="120"/>
        <w:ind w:left="284" w:firstLine="0"/>
        <w:rPr>
          <w:rFonts w:ascii="Arial" w:hAnsi="Arial" w:cs="Arial"/>
        </w:rPr>
      </w:pPr>
      <w:r w:rsidRPr="00F15B54">
        <w:rPr>
          <w:rFonts w:ascii="Arial" w:hAnsi="Arial" w:cs="Arial"/>
          <w:b/>
          <w:bCs/>
        </w:rPr>
        <w:t>Subsidy</w:t>
      </w:r>
      <w:r w:rsidRPr="001F6F96">
        <w:rPr>
          <w:rFonts w:ascii="Arial" w:hAnsi="Arial" w:cs="Arial"/>
        </w:rPr>
        <w:t>: a financial benefit which is subject to the Subsidy Control Rules.</w:t>
      </w:r>
    </w:p>
    <w:p w14:paraId="1545F15F" w14:textId="77777777" w:rsidR="001F6F96" w:rsidRPr="001F6F96" w:rsidRDefault="001F6F96" w:rsidP="00F15B54">
      <w:pPr>
        <w:spacing w:before="120" w:after="120"/>
        <w:ind w:left="284" w:firstLine="0"/>
        <w:rPr>
          <w:rFonts w:ascii="Arial" w:hAnsi="Arial" w:cs="Arial"/>
        </w:rPr>
      </w:pPr>
      <w:r w:rsidRPr="00F15B54">
        <w:rPr>
          <w:rFonts w:ascii="Arial" w:hAnsi="Arial" w:cs="Arial"/>
          <w:b/>
          <w:bCs/>
        </w:rPr>
        <w:t>Subsidy Control Rules</w:t>
      </w:r>
      <w:r w:rsidRPr="001F6F96">
        <w:rPr>
          <w:rFonts w:ascii="Arial" w:hAnsi="Arial" w:cs="Arial"/>
        </w:rPr>
        <w:t>: means the Subsidy Control Act 2022.</w:t>
      </w:r>
    </w:p>
    <w:p w14:paraId="37499664" w14:textId="77777777" w:rsidR="001F6F96" w:rsidRPr="001F6F96" w:rsidRDefault="001F6F96" w:rsidP="00F15B54">
      <w:pPr>
        <w:spacing w:before="120" w:after="440"/>
        <w:ind w:left="284" w:firstLine="0"/>
        <w:rPr>
          <w:rFonts w:ascii="Arial" w:hAnsi="Arial" w:cs="Arial"/>
        </w:rPr>
      </w:pPr>
      <w:r w:rsidRPr="00F15B54">
        <w:rPr>
          <w:rFonts w:ascii="Arial" w:hAnsi="Arial" w:cs="Arial"/>
          <w:b/>
          <w:bCs/>
        </w:rPr>
        <w:t>UK GDPR:</w:t>
      </w:r>
      <w:r w:rsidRPr="001F6F96">
        <w:rPr>
          <w:rFonts w:ascii="Arial" w:hAnsi="Arial" w:cs="Arial"/>
        </w:rPr>
        <w:t>  has the meaning given to it in section 3(10) (as supplemented by section 205(4)) of the Data Protection Act 2018.</w:t>
      </w:r>
    </w:p>
    <w:p w14:paraId="1D1B3BBE"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26" w:name="a338710"/>
      <w:bookmarkStart w:id="27" w:name="_Toc416872297"/>
      <w:r w:rsidRPr="001F6F96">
        <w:rPr>
          <w:rFonts w:ascii="Arial" w:hAnsi="Arial" w:cs="Arial"/>
          <w:smallCaps/>
          <w:color w:val="auto"/>
          <w:sz w:val="22"/>
          <w:szCs w:val="22"/>
        </w:rPr>
        <w:t>Purpose of Grant</w:t>
      </w:r>
      <w:bookmarkEnd w:id="26"/>
      <w:bookmarkEnd w:id="27"/>
    </w:p>
    <w:p w14:paraId="38CFB174"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use the Grant only for the delivery of the Project and in accordance with the terms and conditions set out in this Agreement. The Grant shall not be used for any other purpose without the prior written agreement of the Council.</w:t>
      </w:r>
    </w:p>
    <w:p w14:paraId="12D78948"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lastRenderedPageBreak/>
        <w:t>The Recipient shall not make any significant change to the Project without the Council's prior written agreement.</w:t>
      </w:r>
    </w:p>
    <w:p w14:paraId="71BA5656"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Where the Recipient intends to apply to a third party for other funding for the Project, it will notify the Council in advance of its intention to do so and, where such funding is obtained, it will provide the Council with details of the amount and purpose of that funding. The Recipient agrees and accepts that it shall not apply for duplicate funding in respect of any part of the Project or any related administration costs that the Council is funding in full under this Agreement.</w:t>
      </w:r>
    </w:p>
    <w:p w14:paraId="148F1084"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28" w:name="a663195"/>
      <w:bookmarkStart w:id="29" w:name="_Toc416872298"/>
      <w:r w:rsidRPr="001F6F96">
        <w:rPr>
          <w:rFonts w:ascii="Arial" w:hAnsi="Arial" w:cs="Arial"/>
          <w:smallCaps/>
          <w:color w:val="auto"/>
          <w:sz w:val="22"/>
          <w:szCs w:val="22"/>
        </w:rPr>
        <w:t>Payment of Grant</w:t>
      </w:r>
      <w:bookmarkEnd w:id="28"/>
      <w:bookmarkEnd w:id="29"/>
    </w:p>
    <w:p w14:paraId="4F794163"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Subject to clause 12, the Council shall pay the Grant to the Recipient in accordance with Schedule 2, subject to the necessary funds being available when payment falls due.  The Recipient agrees and accepts that payments of the Grant can only be made to the extent that the Council has available funds.</w:t>
      </w:r>
    </w:p>
    <w:p w14:paraId="79CE5DF6"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No Grant shall be paid unless and until the Council is satisfied that such payment will be used for proper expenditure in the delivery of the Project.</w:t>
      </w:r>
    </w:p>
    <w:p w14:paraId="7CF78EE4"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amount of the Grant shall not be increased in the event of any overspend by the Recipient in its delivery of the Project.</w:t>
      </w:r>
    </w:p>
    <w:p w14:paraId="4031A9A7"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promptly repay to the Council any money incorrectly paid to it either as a result of an administrative error or otherwise.  This includes (without limitation) situations where either an incorrect sum of money has been paid or where Grant monies have been paid in error before all conditions attaching to the Grant have been complied with by the Recipient.</w:t>
      </w:r>
    </w:p>
    <w:p w14:paraId="4C464A01"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30" w:name="a225261"/>
      <w:bookmarkStart w:id="31" w:name="_Toc416872299"/>
      <w:r w:rsidRPr="001F6F96">
        <w:rPr>
          <w:rFonts w:ascii="Arial" w:hAnsi="Arial" w:cs="Arial"/>
          <w:smallCaps/>
          <w:color w:val="auto"/>
          <w:sz w:val="22"/>
          <w:szCs w:val="22"/>
        </w:rPr>
        <w:t>Use of Grant</w:t>
      </w:r>
      <w:bookmarkEnd w:id="30"/>
      <w:bookmarkEnd w:id="31"/>
    </w:p>
    <w:p w14:paraId="3F91D624"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The Grant shall be used by the Recipient for the delivery of the Project.</w:t>
      </w:r>
    </w:p>
    <w:p w14:paraId="58D0EB62"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Where the Recipient has obtained funding from a third party in relation to its delivery of the Project (including without limitation funding for associated administration and staffing costs), the amount of such funding shall be included in the budget in Schedule 2 together with a clear description of what that funding shall be used for.</w:t>
      </w:r>
    </w:p>
    <w:p w14:paraId="61E2F34E" w14:textId="77777777" w:rsidR="001F6F96" w:rsidRPr="001F6F96" w:rsidRDefault="001F6F96" w:rsidP="001F6F96">
      <w:pPr>
        <w:pStyle w:val="Heading2"/>
        <w:keepNext w:val="0"/>
        <w:keepLines w:val="0"/>
        <w:numPr>
          <w:ilvl w:val="1"/>
          <w:numId w:val="36"/>
        </w:numPr>
        <w:tabs>
          <w:tab w:val="left" w:pos="862"/>
        </w:tabs>
        <w:spacing w:before="400" w:after="12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not use the Grant to:</w:t>
      </w:r>
    </w:p>
    <w:p w14:paraId="5A9CD5F8"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 xml:space="preserve">make any payment to members of its Governing Body; </w:t>
      </w:r>
    </w:p>
    <w:p w14:paraId="4DC974BE"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purchase buildings or land; or</w:t>
      </w:r>
    </w:p>
    <w:p w14:paraId="44907B35" w14:textId="77777777" w:rsidR="001F6F96" w:rsidRPr="001F6F96" w:rsidRDefault="001F6F96" w:rsidP="001F6F96">
      <w:pPr>
        <w:pStyle w:val="Heading3"/>
        <w:keepNext w:val="0"/>
        <w:keepLines w:val="0"/>
        <w:numPr>
          <w:ilvl w:val="2"/>
          <w:numId w:val="36"/>
        </w:numPr>
        <w:tabs>
          <w:tab w:val="left" w:pos="1559"/>
        </w:tabs>
        <w:spacing w:before="120" w:after="360" w:line="300" w:lineRule="atLeast"/>
        <w:ind w:left="1559" w:hanging="567"/>
        <w:jc w:val="both"/>
        <w:rPr>
          <w:rFonts w:ascii="Arial" w:hAnsi="Arial" w:cs="Arial"/>
          <w:sz w:val="26"/>
          <w:szCs w:val="26"/>
        </w:rPr>
      </w:pPr>
      <w:r w:rsidRPr="001F6F96">
        <w:rPr>
          <w:rFonts w:ascii="Arial" w:hAnsi="Arial" w:cs="Arial"/>
          <w:color w:val="auto"/>
          <w:sz w:val="22"/>
          <w:szCs w:val="22"/>
        </w:rPr>
        <w:lastRenderedPageBreak/>
        <w:t>pay for any expenditure commitments of the Recipient entered into before the Commencement Date,</w:t>
      </w:r>
    </w:p>
    <w:p w14:paraId="75D38674" w14:textId="77777777" w:rsidR="001F6F96" w:rsidRPr="001F6F96" w:rsidRDefault="001F6F96" w:rsidP="001F6F96">
      <w:pPr>
        <w:spacing w:before="360" w:after="400"/>
        <w:ind w:left="720"/>
        <w:rPr>
          <w:rFonts w:ascii="Arial" w:hAnsi="Arial" w:cs="Arial"/>
        </w:rPr>
      </w:pPr>
      <w:r w:rsidRPr="001F6F96">
        <w:rPr>
          <w:rFonts w:ascii="Arial" w:hAnsi="Arial" w:cs="Arial"/>
        </w:rPr>
        <w:t>unless this has been approved in writing by the Council.</w:t>
      </w:r>
    </w:p>
    <w:p w14:paraId="4EDA070D"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not spend any part of the Grant on the delivery of the Project after the Grant Period.</w:t>
      </w:r>
    </w:p>
    <w:p w14:paraId="1D4D61C1"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Should any part of the Grant remain unspent at the end of the Grant Period, the Recipient shall ensure that any unspent monies are returned to the Council or, if agreed in writing by the Council, shall be entitled to retain the unspent monies to use for charitable purposes as agreed between the parties.</w:t>
      </w:r>
    </w:p>
    <w:p w14:paraId="3CABEF66"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Any liabilities arising at the end of the Project including any redundancy liabilities for staff employed by the Recipient to deliver the Project must be managed and paid for by the Recipient using the Grant or other resources of the Recipient. There will be no additional funding available from the Council for this purpose.</w:t>
      </w:r>
    </w:p>
    <w:p w14:paraId="2B0BDE11" w14:textId="77777777" w:rsidR="001F6F96" w:rsidRPr="001F6F96" w:rsidRDefault="001F6F96" w:rsidP="001F6F96">
      <w:pPr>
        <w:pStyle w:val="Heading2"/>
        <w:keepNext w:val="0"/>
        <w:keepLines w:val="0"/>
        <w:spacing w:before="400" w:after="400"/>
        <w:rPr>
          <w:rFonts w:ascii="Arial" w:hAnsi="Arial" w:cs="Arial"/>
          <w:sz w:val="33"/>
          <w:szCs w:val="33"/>
        </w:rPr>
      </w:pPr>
      <w:r w:rsidRPr="001F6F96">
        <w:rPr>
          <w:rFonts w:ascii="Arial" w:hAnsi="Arial" w:cs="Arial"/>
          <w:color w:val="auto"/>
          <w:sz w:val="22"/>
          <w:szCs w:val="22"/>
        </w:rPr>
        <w:t>Subsidy Control</w:t>
      </w:r>
    </w:p>
    <w:p w14:paraId="01530CFE"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assist the Council to ensure that delivery of the Project does not breach the Subsidy Control Rules. The Recipient will maintain appropriate records of compliance and will take all reasonable steps to assist the Council to comply with the same and respond to any proceedings or investigation(s) into the Project by any relevant court or tribunal of relevant jurisdiction or regulatory body.</w:t>
      </w:r>
    </w:p>
    <w:p w14:paraId="6A262571"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 xml:space="preserve">The Council reserves the right to vary the requirements relating to Subsidies and the Subsidy Control Rules in line with changes to relevant legislation from time to time.  </w:t>
      </w:r>
    </w:p>
    <w:p w14:paraId="54775098"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32" w:name="a176719"/>
      <w:bookmarkStart w:id="33" w:name="_Toc416872300"/>
      <w:r w:rsidRPr="001F6F96">
        <w:rPr>
          <w:rFonts w:ascii="Arial" w:hAnsi="Arial" w:cs="Arial"/>
          <w:smallCaps/>
          <w:color w:val="auto"/>
          <w:sz w:val="22"/>
          <w:szCs w:val="22"/>
        </w:rPr>
        <w:t>Accounts and records</w:t>
      </w:r>
      <w:bookmarkEnd w:id="32"/>
      <w:bookmarkEnd w:id="33"/>
    </w:p>
    <w:p w14:paraId="005BB5C8"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The Grant shall be shown in the Recipient's accounts as a restricted fund and shall not be included under general funds.</w:t>
      </w:r>
    </w:p>
    <w:p w14:paraId="595975F9"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keep separate, accurate and up-to-date accounts and records of the receipt and expenditure of the Grant monies received by it.</w:t>
      </w:r>
    </w:p>
    <w:p w14:paraId="580FB3C3"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keep all invoices, receipts, and accounts and any other relevant documents relating to the expenditure of the Grant for a period of at least six years following receipt of any Grant monies to which they relate.  The Council shall have the right to review, at the Council's reasonable request, the Recipient's accounts and records that relate to the expenditure of the Grant and shall have the right to take copies of such accounts and records.</w:t>
      </w:r>
    </w:p>
    <w:p w14:paraId="6D70340D"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lastRenderedPageBreak/>
        <w:t>The Recipient shall provide the Council with a copy of its annual accounts within six months (or such lesser period as the Council may reasonably require) of the end of the relevant financial year in respect of each year in which the Grant is paid.</w:t>
      </w:r>
    </w:p>
    <w:p w14:paraId="0489CC5D"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comply and facilitate the Council's compliance with all statutory requirements as regards accounts, audit or examination of accounts, annual reports and annual returns applicable to itself and the Council.</w:t>
      </w:r>
    </w:p>
    <w:p w14:paraId="3571C628"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34" w:name="a967137"/>
      <w:bookmarkStart w:id="35" w:name="_Toc416872301"/>
      <w:r w:rsidRPr="001F6F96">
        <w:rPr>
          <w:rFonts w:ascii="Arial" w:hAnsi="Arial" w:cs="Arial"/>
          <w:smallCaps/>
          <w:color w:val="auto"/>
          <w:sz w:val="22"/>
          <w:szCs w:val="22"/>
        </w:rPr>
        <w:t>Monitoring and reporting</w:t>
      </w:r>
      <w:bookmarkEnd w:id="34"/>
      <w:bookmarkEnd w:id="35"/>
    </w:p>
    <w:p w14:paraId="68CBB31D"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closely monitor the delivery and success of the Project throughout the Grant Period to ensure that the aims and objectives of the Project are being met and that this Agreement is being adhered to.</w:t>
      </w:r>
    </w:p>
    <w:p w14:paraId="69A33D6B"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provide the Council with a financial report and an operational report on its use of the Grant and delivery of the Project every quarter and in such formats as the Council may reasonably require.  The Recipient shall provide the Council with each report within three months of the last day of the quarter to which it relates.</w:t>
      </w:r>
    </w:p>
    <w:p w14:paraId="36782290"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Where the Recipient has obtained funding from a third party for its delivery of part of the Project, the Recipient shall include the amount of such funding in its financial reports together with details of what that funding has been used for.</w:t>
      </w:r>
    </w:p>
    <w:p w14:paraId="39D2CF58"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Along with its first quarterly financial report, the Recipient shall provide the Council with a risk register and insurance review in the format provided by the Council. The Recipient shall address the health and safety of its staff in the risk register.</w:t>
      </w:r>
    </w:p>
    <w:p w14:paraId="6769456C"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on request provide the Council with such further information, explanations and documents as the Council may reasonably require in order for it to establish that the Grant has been used properly in accordance with this Agreement.</w:t>
      </w:r>
    </w:p>
    <w:p w14:paraId="4C993400"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permit any person authorised by the Council such reasonable access to its employees, agents, premises, facilities and records, for the purpose of discussing, monitoring and evaluating the Recipient's fulfilment of the conditions of this Agreement and shall, if so required, provide appropriate oral or written explanations from them.</w:t>
      </w:r>
    </w:p>
    <w:p w14:paraId="2C6CAFD4"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 xml:space="preserve">The Recipient shall permit any person authorised by the Council for the purpose to visit the Recipient once every quarter to monitor the delivery of the Project.  Where, in its reasonable opinion, the Council considers that additional visits are necessary to monitor the Project, it shall be entitled to authorise any person to make such visits on its behalf.  </w:t>
      </w:r>
    </w:p>
    <w:p w14:paraId="60A22AF6"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lastRenderedPageBreak/>
        <w:t>The Recipient shall provide the Council with a final report on completion of the Grant Period which shall confirm whether the Project has been successfully and properly completed.</w:t>
      </w:r>
    </w:p>
    <w:p w14:paraId="4856FC21"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36" w:name="a832325"/>
      <w:bookmarkStart w:id="37" w:name="_Toc416872302"/>
      <w:r w:rsidRPr="001F6F96">
        <w:rPr>
          <w:rFonts w:ascii="Arial" w:hAnsi="Arial" w:cs="Arial"/>
          <w:smallCaps/>
          <w:color w:val="auto"/>
          <w:sz w:val="22"/>
          <w:szCs w:val="22"/>
        </w:rPr>
        <w:t>Acknowledgment and publicity</w:t>
      </w:r>
      <w:bookmarkEnd w:id="36"/>
      <w:bookmarkEnd w:id="37"/>
    </w:p>
    <w:p w14:paraId="4C1352E2"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acknowledge the Grant in its annual report and accounts, including an acknowledgement of the Council as the source of the Grant.</w:t>
      </w:r>
    </w:p>
    <w:p w14:paraId="1C5F7A3A"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(where appropriate or as requested by the Council) acknowledge the support of the Council in any materials that refer to the Project and in any written or spoken public presentations about the Project. Such acknowledgements (where appropriate or as requested by the Council) shall include the Council's name and logo (or any future name or logo adopted by the Council) using the templates provided by the Council from time to time.</w:t>
      </w:r>
    </w:p>
    <w:p w14:paraId="15E0B98C"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In using the Council's name and logo, the Recipient shall comply with all reasonable branding guidelines issued by the Council from time to time.</w:t>
      </w:r>
    </w:p>
    <w:p w14:paraId="693AE55B"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agrees to participate in and co-operate with promotional activities relating to the Project that may be instigated and/or organised by the Council.</w:t>
      </w:r>
    </w:p>
    <w:p w14:paraId="137DC86D"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Council may acknowledge the Recipient's involvement in the Project as appropriate without prior notice.</w:t>
      </w:r>
    </w:p>
    <w:p w14:paraId="5B7EB472"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comply with all reasonable requests from the Council to facilitate visits, provide reports, statistics, photographs and case studies that will assist the Council in its promotional and fundraising activities relating to the Project.</w:t>
      </w:r>
    </w:p>
    <w:p w14:paraId="26DD51C2"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38" w:name="a925680"/>
      <w:bookmarkStart w:id="39" w:name="_Toc416872303"/>
      <w:r w:rsidRPr="001F6F96">
        <w:rPr>
          <w:rFonts w:ascii="Arial" w:hAnsi="Arial" w:cs="Arial"/>
          <w:smallCaps/>
          <w:color w:val="auto"/>
          <w:sz w:val="22"/>
          <w:szCs w:val="22"/>
        </w:rPr>
        <w:t>Intellectual Property Rights</w:t>
      </w:r>
      <w:bookmarkEnd w:id="38"/>
      <w:bookmarkEnd w:id="39"/>
    </w:p>
    <w:p w14:paraId="139638E0"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The Council and the Recipient agree that all rights, title and interest in or to any information, data, reports, documents, procedures, forecasts, technology, Know-How and any other Intellectual Property Rights whatsoever owned by either the Council or the Recipient before the Commencement Date or developed by either party during the Grant Period, shall remain the property of that party.</w:t>
      </w:r>
    </w:p>
    <w:p w14:paraId="0510A21A"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Where the Council has provided the Recipient with any of its Intellectual Property Rights for use in connection with the Project (including without limitation its name and logo), the Recipient shall, on termination of this Agreement, cease to use such Intellectual Property Rights immediately and shall either return or destroy such Intellectual Property Rights as requested by the Council.</w:t>
      </w:r>
    </w:p>
    <w:p w14:paraId="6A275FD0"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lastRenderedPageBreak/>
        <w:t>Authorship of any publications of the conclusions of the Project will be decided in agreement between the Council and the Recipient such consent not to be unreasonably withheld by either party.</w:t>
      </w:r>
    </w:p>
    <w:p w14:paraId="03939A63"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40" w:name="a794913"/>
      <w:bookmarkStart w:id="41" w:name="_Toc416872304"/>
      <w:r w:rsidRPr="001F6F96">
        <w:rPr>
          <w:rFonts w:ascii="Arial" w:hAnsi="Arial" w:cs="Arial"/>
          <w:smallCaps/>
          <w:color w:val="auto"/>
          <w:sz w:val="22"/>
          <w:szCs w:val="22"/>
        </w:rPr>
        <w:t>Confidentiality</w:t>
      </w:r>
      <w:bookmarkEnd w:id="40"/>
      <w:bookmarkEnd w:id="41"/>
    </w:p>
    <w:p w14:paraId="50968A0D"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Subject to clause 10 (Freedom of Information), each party shall during the term of this Agreement and thereafter keep secret and confidential all Intellectual Property Rights or Know-How or other business, technical or commercial information disclosed to it as a result of the Agreement and shall not disclose the same to any person save to the extent necessary to perform its obligations in accordance with the terms of this Agreement or save as expressly authorised in writing by the other party.</w:t>
      </w:r>
    </w:p>
    <w:p w14:paraId="3A3AF681" w14:textId="77777777" w:rsidR="001F6F96" w:rsidRPr="001F6F96" w:rsidRDefault="001F6F96" w:rsidP="001F6F96">
      <w:pPr>
        <w:pStyle w:val="Heading2"/>
        <w:keepNext w:val="0"/>
        <w:keepLines w:val="0"/>
        <w:numPr>
          <w:ilvl w:val="1"/>
          <w:numId w:val="36"/>
        </w:numPr>
        <w:tabs>
          <w:tab w:val="left" w:pos="862"/>
        </w:tabs>
        <w:spacing w:before="400" w:after="120" w:line="300" w:lineRule="atLeast"/>
        <w:ind w:left="862" w:hanging="720"/>
        <w:jc w:val="both"/>
        <w:rPr>
          <w:rFonts w:ascii="Arial" w:hAnsi="Arial" w:cs="Arial"/>
          <w:sz w:val="33"/>
          <w:szCs w:val="33"/>
        </w:rPr>
      </w:pPr>
      <w:r w:rsidRPr="001F6F96">
        <w:rPr>
          <w:rFonts w:ascii="Arial" w:hAnsi="Arial" w:cs="Arial"/>
          <w:color w:val="auto"/>
          <w:sz w:val="22"/>
          <w:szCs w:val="22"/>
        </w:rPr>
        <w:t>The obligation of confidentiality contained in this clause shall not apply or shall cease to apply to any Intellectual Property Rights, Know-How or other business, technical or commercial information which:</w:t>
      </w:r>
    </w:p>
    <w:p w14:paraId="030F8E48"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at the time of its disclosure by the disclosing party is already in the public domain or which subsequently enters the public domain other than by breach of the terms of this Agreement by the receiving party;</w:t>
      </w:r>
    </w:p>
    <w:p w14:paraId="06D2045A"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is already known to the receiving party as evidenced by written records at the time of its disclosure by the disclosing party and was not otherwise acquired by the receiving party from the disclosing party under any obligations of confidence; or</w:t>
      </w:r>
    </w:p>
    <w:p w14:paraId="41FD99E9" w14:textId="77777777" w:rsidR="001F6F96" w:rsidRPr="001F6F96" w:rsidRDefault="001F6F96" w:rsidP="001F6F96">
      <w:pPr>
        <w:pStyle w:val="Heading3"/>
        <w:keepNext w:val="0"/>
        <w:keepLines w:val="0"/>
        <w:numPr>
          <w:ilvl w:val="2"/>
          <w:numId w:val="36"/>
        </w:numPr>
        <w:tabs>
          <w:tab w:val="left" w:pos="1559"/>
        </w:tabs>
        <w:spacing w:before="120" w:after="440" w:line="300" w:lineRule="atLeast"/>
        <w:ind w:left="1559" w:hanging="567"/>
        <w:jc w:val="both"/>
        <w:rPr>
          <w:rFonts w:ascii="Arial" w:hAnsi="Arial" w:cs="Arial"/>
          <w:sz w:val="26"/>
          <w:szCs w:val="26"/>
        </w:rPr>
      </w:pPr>
      <w:r w:rsidRPr="001F6F96">
        <w:rPr>
          <w:rFonts w:ascii="Arial" w:hAnsi="Arial" w:cs="Arial"/>
          <w:color w:val="auto"/>
          <w:sz w:val="22"/>
          <w:szCs w:val="22"/>
        </w:rPr>
        <w:t>is at any time after the date of this Agreement acquired by the receiving party from a third party having the right to disclose the same to the receiving party without breach of the obligations owed by that party to the disclosing party.</w:t>
      </w:r>
    </w:p>
    <w:p w14:paraId="3906465E"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42" w:name="a474473"/>
      <w:bookmarkStart w:id="43" w:name="_Toc416872305"/>
      <w:r w:rsidRPr="001F6F96">
        <w:rPr>
          <w:rFonts w:ascii="Arial" w:hAnsi="Arial" w:cs="Arial"/>
          <w:smallCaps/>
          <w:color w:val="auto"/>
          <w:sz w:val="22"/>
          <w:szCs w:val="22"/>
        </w:rPr>
        <w:t>Freedom of information</w:t>
      </w:r>
      <w:bookmarkEnd w:id="42"/>
      <w:bookmarkEnd w:id="43"/>
    </w:p>
    <w:p w14:paraId="40C660AF"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acknowledges that the Council is subject to the requirements of the Freedom of Information Act 2000 (FOIA) and the Environmental Information Regulations 2004 (EIRs).</w:t>
      </w:r>
    </w:p>
    <w:p w14:paraId="1577FFEE" w14:textId="77777777" w:rsidR="001F6F96" w:rsidRPr="001F6F96" w:rsidRDefault="001F6F96" w:rsidP="001F6F96">
      <w:pPr>
        <w:pStyle w:val="Heading2"/>
        <w:keepNext w:val="0"/>
        <w:keepLines w:val="0"/>
        <w:numPr>
          <w:ilvl w:val="1"/>
          <w:numId w:val="36"/>
        </w:numPr>
        <w:tabs>
          <w:tab w:val="left" w:pos="862"/>
        </w:tabs>
        <w:spacing w:before="400" w:after="120" w:line="300" w:lineRule="atLeast"/>
        <w:ind w:left="862" w:hanging="720"/>
        <w:jc w:val="both"/>
        <w:rPr>
          <w:rFonts w:ascii="Arial" w:hAnsi="Arial" w:cs="Arial"/>
          <w:sz w:val="33"/>
          <w:szCs w:val="33"/>
        </w:rPr>
      </w:pPr>
      <w:r w:rsidRPr="001F6F96">
        <w:rPr>
          <w:rFonts w:ascii="Arial" w:hAnsi="Arial" w:cs="Arial"/>
          <w:color w:val="auto"/>
          <w:sz w:val="22"/>
          <w:szCs w:val="22"/>
        </w:rPr>
        <w:t>The Recipient shall:</w:t>
      </w:r>
    </w:p>
    <w:p w14:paraId="37A20595"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provide all necessary assistance and cooperation as reasonably requested by the Council to enable the Council to comply with its obligations under the FOIA and EIRs;</w:t>
      </w:r>
    </w:p>
    <w:p w14:paraId="5DBD00D7"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transfer to the Council all requests for information relating to this agreement that it receives as soon as practicable and in any event within 2 working days of receipt;</w:t>
      </w:r>
    </w:p>
    <w:p w14:paraId="36D61E89"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 xml:space="preserve">provide the Council with a copy of all information belonging to the Council requested in the request for information which is in its possession or control in </w:t>
      </w:r>
      <w:r w:rsidRPr="001F6F96">
        <w:rPr>
          <w:rFonts w:ascii="Arial" w:hAnsi="Arial" w:cs="Arial"/>
          <w:color w:val="auto"/>
          <w:sz w:val="22"/>
          <w:szCs w:val="22"/>
        </w:rPr>
        <w:lastRenderedPageBreak/>
        <w:t xml:space="preserve">the form that the Council requires within 5 working days (or such other period as the Council may reasonably specify) of the Council's request for such information; and  </w:t>
      </w:r>
    </w:p>
    <w:p w14:paraId="4F5E2CDC" w14:textId="77777777" w:rsidR="001F6F96" w:rsidRPr="001F6F96" w:rsidRDefault="001F6F96" w:rsidP="001F6F96">
      <w:pPr>
        <w:pStyle w:val="Heading3"/>
        <w:keepNext w:val="0"/>
        <w:keepLines w:val="0"/>
        <w:numPr>
          <w:ilvl w:val="2"/>
          <w:numId w:val="36"/>
        </w:numPr>
        <w:tabs>
          <w:tab w:val="left" w:pos="1559"/>
        </w:tabs>
        <w:spacing w:before="120" w:after="400" w:line="300" w:lineRule="atLeast"/>
        <w:ind w:left="1559" w:hanging="567"/>
        <w:jc w:val="both"/>
        <w:rPr>
          <w:rFonts w:ascii="Arial" w:hAnsi="Arial" w:cs="Arial"/>
          <w:sz w:val="26"/>
          <w:szCs w:val="26"/>
        </w:rPr>
      </w:pPr>
      <w:r w:rsidRPr="001F6F96">
        <w:rPr>
          <w:rFonts w:ascii="Arial" w:hAnsi="Arial" w:cs="Arial"/>
          <w:color w:val="auto"/>
          <w:sz w:val="22"/>
          <w:szCs w:val="22"/>
        </w:rPr>
        <w:t>not respond directly to a request for information unless authorised in writing to do so by the Council.</w:t>
      </w:r>
    </w:p>
    <w:p w14:paraId="6AEBCB83"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 xml:space="preserve">The Recipient acknowledges that the Council may be required under the FOIA and EIRs to disclose information without consulting or obtaining consent from the Recipient. The Council shall take reasonable steps to notify the Recipient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Council shall be responsible for determining in its absolute discretion whether any information is exempt from disclosure in accordance with the FOIA and/or the EIRs.  </w:t>
      </w:r>
    </w:p>
    <w:p w14:paraId="72EB4764" w14:textId="77777777" w:rsidR="001F6F96" w:rsidRPr="001F6F96"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44"/>
          <w:szCs w:val="44"/>
        </w:rPr>
      </w:pPr>
      <w:bookmarkStart w:id="44" w:name="a856705"/>
      <w:bookmarkStart w:id="45" w:name="_Toc416872306"/>
      <w:bookmarkStart w:id="46" w:name="_Hlk129857781"/>
      <w:r w:rsidRPr="001F6F96">
        <w:rPr>
          <w:rFonts w:ascii="Arial" w:hAnsi="Arial" w:cs="Arial"/>
          <w:smallCaps/>
          <w:color w:val="auto"/>
          <w:sz w:val="22"/>
          <w:szCs w:val="22"/>
        </w:rPr>
        <w:t>Data protection</w:t>
      </w:r>
      <w:bookmarkEnd w:id="44"/>
      <w:bookmarkEnd w:id="45"/>
    </w:p>
    <w:p w14:paraId="471EA942" w14:textId="77777777" w:rsidR="001F6F96" w:rsidRPr="001F6F96" w:rsidRDefault="001F6F96" w:rsidP="001F6F96">
      <w:pPr>
        <w:spacing w:before="240" w:after="440"/>
        <w:ind w:left="720"/>
        <w:rPr>
          <w:rFonts w:ascii="Arial" w:hAnsi="Arial" w:cs="Arial"/>
        </w:rPr>
      </w:pPr>
      <w:r w:rsidRPr="001F6F96">
        <w:rPr>
          <w:rFonts w:ascii="Arial" w:hAnsi="Arial" w:cs="Arial"/>
        </w:rPr>
        <w:t>[Organisation] will ensure that they meet their transparency obligations under data protection legislation [UK GDPR Article 13] by ensuring that data subjects are properly informed about the collection and use of their personal information in respect of [this project], including a summary of the processing described in this [Agreement], for example via privacy notices.</w:t>
      </w:r>
    </w:p>
    <w:p w14:paraId="7E503266"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47" w:name="a629806"/>
      <w:bookmarkStart w:id="48" w:name="_Toc416872307"/>
      <w:bookmarkEnd w:id="46"/>
      <w:r w:rsidRPr="001F6F96">
        <w:rPr>
          <w:rFonts w:ascii="Arial" w:hAnsi="Arial" w:cs="Arial"/>
          <w:smallCaps/>
          <w:color w:val="auto"/>
          <w:sz w:val="22"/>
          <w:szCs w:val="22"/>
        </w:rPr>
        <w:t>Withholding, suspending and repayment of Grant</w:t>
      </w:r>
      <w:bookmarkEnd w:id="47"/>
      <w:bookmarkEnd w:id="48"/>
    </w:p>
    <w:p w14:paraId="65AA62B2" w14:textId="77777777" w:rsidR="001F6F96" w:rsidRPr="001F6F96" w:rsidRDefault="001F6F96" w:rsidP="001F6F96">
      <w:pPr>
        <w:pStyle w:val="Heading2"/>
        <w:keepNext w:val="0"/>
        <w:keepLines w:val="0"/>
        <w:numPr>
          <w:ilvl w:val="1"/>
          <w:numId w:val="36"/>
        </w:numPr>
        <w:tabs>
          <w:tab w:val="left" w:pos="862"/>
        </w:tabs>
        <w:spacing w:before="280" w:after="120" w:line="300" w:lineRule="atLeast"/>
        <w:ind w:left="862" w:hanging="720"/>
        <w:jc w:val="both"/>
        <w:rPr>
          <w:rFonts w:ascii="Arial" w:hAnsi="Arial" w:cs="Arial"/>
          <w:sz w:val="33"/>
          <w:szCs w:val="33"/>
        </w:rPr>
      </w:pPr>
      <w:r w:rsidRPr="001F6F96">
        <w:rPr>
          <w:rFonts w:ascii="Arial" w:hAnsi="Arial" w:cs="Arial"/>
          <w:color w:val="auto"/>
          <w:sz w:val="22"/>
          <w:szCs w:val="22"/>
        </w:rPr>
        <w:t>The Council's intention is that the Grant will be paid to the Recipient in full. However, without prejudice to the Council's other rights and remedies, the Council may at its discretion withhold or suspend payment of the Grant and/or require repayment of all or part of the Grant if:</w:t>
      </w:r>
    </w:p>
    <w:p w14:paraId="54993961"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the Recipient uses the Grant for purposes other than those for which they have been awarded;</w:t>
      </w:r>
    </w:p>
    <w:p w14:paraId="153B1B9A"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the delivery of the Project does not start within 1 month of the Commencement Date and the Recipient has failed to provide the Council with a reasonable explanation for the delay;</w:t>
      </w:r>
    </w:p>
    <w:p w14:paraId="179EA2DD"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the Council considers that the Recipient has not achieved the deliverables and outcomes as set out in the specification (Schedule 1);</w:t>
      </w:r>
    </w:p>
    <w:p w14:paraId="3BDAA970"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the Recipient is, in the reasonable opinion of the Council, delivering the Project in a negligent manner;</w:t>
      </w:r>
    </w:p>
    <w:p w14:paraId="4EA30D85"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the Recipient obtains duplicate funding from a third party for the Project;</w:t>
      </w:r>
    </w:p>
    <w:p w14:paraId="604A8D5E"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the Recipient obtains funding from a third party which, in the reasonable opinion of the Council, undertakes activities that are likely to bring the reputation of the Project or the Council into disrepute;</w:t>
      </w:r>
    </w:p>
    <w:p w14:paraId="271E3820"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lastRenderedPageBreak/>
        <w:t>the Recipient provides the Council with any materially misleading or inaccurate information;</w:t>
      </w:r>
    </w:p>
    <w:p w14:paraId="4D5BE975"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the Recipient commits or committed a Prohibited Act;</w:t>
      </w:r>
    </w:p>
    <w:p w14:paraId="5A18126E"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any member of the governing body, employee or volunteer of the Recipient has (a) acted dishonestly or negligently at any time and directly or indirectly to the detriment of the Project or (b) taken any actions which, in the reasonable opinion of the Council, bring or are likely to bring the Council's name or reputation into disrepute;</w:t>
      </w:r>
    </w:p>
    <w:p w14:paraId="6887F980"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the Recipient ceases to operate for any reason, or it passes a resolution (or any court of competent jurisdiction makes an order) that it be wound up or dissolved (other than for the purpose of a bona fide and solvent reconstruction or amalgamation);</w:t>
      </w:r>
    </w:p>
    <w:p w14:paraId="437B80C9"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the Recipient becomes insolvent, or it is declared bankrupt, or it is placed into receivership, administration or liquidation, or a petition has been presented for its winding up, or it enters into any arrangement or composition for the benefit of its creditors, or it is unable to pay its debts as they fall due; or</w:t>
      </w:r>
    </w:p>
    <w:p w14:paraId="74087E53" w14:textId="77777777" w:rsidR="001F6F96" w:rsidRPr="001F6F96" w:rsidRDefault="001F6F96" w:rsidP="001F6F96">
      <w:pPr>
        <w:pStyle w:val="Heading3"/>
        <w:keepNext w:val="0"/>
        <w:keepLines w:val="0"/>
        <w:numPr>
          <w:ilvl w:val="2"/>
          <w:numId w:val="36"/>
        </w:numPr>
        <w:tabs>
          <w:tab w:val="left" w:pos="1559"/>
        </w:tabs>
        <w:spacing w:before="120" w:after="400" w:line="300" w:lineRule="atLeast"/>
        <w:ind w:left="1559" w:hanging="567"/>
        <w:jc w:val="both"/>
        <w:rPr>
          <w:rFonts w:ascii="Arial" w:hAnsi="Arial" w:cs="Arial"/>
          <w:sz w:val="26"/>
          <w:szCs w:val="26"/>
        </w:rPr>
      </w:pPr>
      <w:r w:rsidRPr="001F6F96">
        <w:rPr>
          <w:rFonts w:ascii="Arial" w:hAnsi="Arial" w:cs="Arial"/>
          <w:color w:val="auto"/>
          <w:sz w:val="22"/>
          <w:szCs w:val="22"/>
        </w:rPr>
        <w:t>the Recipient fails to comply with any of the terms and conditions set out in this Agreement and fails to rectify any such failure within 30 days of receiving written notice detailing the failure.</w:t>
      </w:r>
    </w:p>
    <w:p w14:paraId="04E33828"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The Council may retain or set off any sums owed to it by the Recipient which have fallen due and payable against any sums due to the Recipient under this agreement or any other agreement pursuant to which the Recipient provides goods or services to the Council.</w:t>
      </w:r>
    </w:p>
    <w:p w14:paraId="1BEE0FB4" w14:textId="77777777" w:rsidR="001F6F96" w:rsidRPr="001F6F96"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33"/>
          <w:szCs w:val="33"/>
        </w:rPr>
      </w:pPr>
      <w:r w:rsidRPr="001F6F96">
        <w:rPr>
          <w:rFonts w:ascii="Arial" w:hAnsi="Arial" w:cs="Arial"/>
          <w:color w:val="auto"/>
          <w:sz w:val="22"/>
          <w:szCs w:val="22"/>
        </w:rPr>
        <w:t>Should the Recipient be subject to financial or other difficulties which are capable of having a material impact on its effective delivery of the Project or compliance with this Agreement it will notify the Council as soon as possible so that, if possible, and without creating any legal obligation, the Council will have an opportunity to provide assistance in resolving the problem or to take action to protect the Council and the Grant monies.</w:t>
      </w:r>
    </w:p>
    <w:p w14:paraId="16DD3693"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 xml:space="preserve">The Recipient acknowledges a finding of non-compliance with Subsidy Control Rules in respect of the Project by an authority, court or tribunal of competent jurisdiction may lead to the Council (or the Recipient as the case may be) being ordered or otherwise required to repay funding received with interest. For the avoidance of doubt, on such finding the Recipient agrees to repay to the Council (or such other party as the Council requires) all or part of the Grant and any interest on the same. </w:t>
      </w:r>
    </w:p>
    <w:p w14:paraId="3F835223"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49" w:name="a492774"/>
      <w:bookmarkStart w:id="50" w:name="_Toc416872308"/>
      <w:r w:rsidRPr="001F6F96">
        <w:rPr>
          <w:rFonts w:ascii="Arial" w:hAnsi="Arial" w:cs="Arial"/>
          <w:smallCaps/>
          <w:color w:val="auto"/>
          <w:sz w:val="22"/>
          <w:szCs w:val="22"/>
        </w:rPr>
        <w:lastRenderedPageBreak/>
        <w:t>Anti-discrimination</w:t>
      </w:r>
      <w:bookmarkEnd w:id="49"/>
      <w:bookmarkEnd w:id="50"/>
    </w:p>
    <w:p w14:paraId="2BF2CD0D"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bookmarkStart w:id="51" w:name="a777125"/>
      <w:r w:rsidRPr="001F6F96">
        <w:rPr>
          <w:rFonts w:ascii="Arial" w:hAnsi="Arial" w:cs="Arial"/>
          <w:color w:val="auto"/>
          <w:sz w:val="22"/>
          <w:szCs w:val="22"/>
        </w:rPr>
        <w:t>The Recipient shall not unlawfully discriminate within the meaning and scope of any law, enactment, order, or regulation relating to discrimination (whether in race, gender, religion, disability, sexual orientation, age or otherwise) in employment.</w:t>
      </w:r>
      <w:bookmarkEnd w:id="51"/>
    </w:p>
    <w:p w14:paraId="1CB13860"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take all reasonable steps to secure the observance of clause 13.1 by all servants, employees or agents of the Recipient and all suppliers and sub-contractors engaged on the Project.</w:t>
      </w:r>
    </w:p>
    <w:p w14:paraId="55CC8DBF"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52" w:name="a189652"/>
      <w:bookmarkStart w:id="53" w:name="_Toc416872309"/>
      <w:r w:rsidRPr="001F6F96">
        <w:rPr>
          <w:rFonts w:ascii="Arial" w:hAnsi="Arial" w:cs="Arial"/>
          <w:smallCaps/>
          <w:color w:val="auto"/>
          <w:sz w:val="22"/>
          <w:szCs w:val="22"/>
        </w:rPr>
        <w:t>Human rights</w:t>
      </w:r>
      <w:bookmarkEnd w:id="52"/>
      <w:bookmarkEnd w:id="53"/>
    </w:p>
    <w:p w14:paraId="2366AE2F"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(and shall use its reasonable endeavours to procure that its staff shall) at all times comply with the provisions of the Human Rights Act 1998 in the performance of this Agreement as if the Recipient were a public body (as defined in the Human Rights Act 1998).</w:t>
      </w:r>
    </w:p>
    <w:p w14:paraId="3534F3BA"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undertake, or refrain from undertaking, such acts as the Council requests so as to enable the Council to comply with its obligations under the Human Rights Act 1998.</w:t>
      </w:r>
    </w:p>
    <w:p w14:paraId="4B76F851"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54" w:name="a133655"/>
      <w:bookmarkStart w:id="55" w:name="_Toc416872310"/>
      <w:r w:rsidRPr="001F6F96">
        <w:rPr>
          <w:rFonts w:ascii="Arial" w:hAnsi="Arial" w:cs="Arial"/>
          <w:smallCaps/>
          <w:color w:val="auto"/>
          <w:sz w:val="22"/>
          <w:szCs w:val="22"/>
        </w:rPr>
        <w:t>Limitation of liability</w:t>
      </w:r>
      <w:bookmarkEnd w:id="54"/>
      <w:bookmarkEnd w:id="55"/>
    </w:p>
    <w:p w14:paraId="2E211BC9"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bookmarkStart w:id="56" w:name="a878496"/>
      <w:r w:rsidRPr="001F6F96">
        <w:rPr>
          <w:rFonts w:ascii="Arial" w:hAnsi="Arial" w:cs="Arial"/>
          <w:color w:val="auto"/>
          <w:sz w:val="22"/>
          <w:szCs w:val="22"/>
        </w:rPr>
        <w:t>The Council accepts no liability for any consequences, whether direct or indirect, that may come about from the Recipient running the Project, the use of the Grant or from withdrawal of the Grant. The Recipient shall indemnify and hold harmless the Council, its employees, agents, officers or sub-contractors with respect to all claims, demands, actions, costs, expenses, losses, damages and all other liabilities arising from or incurred by reason of the actions and/or omissions of the Recipient in relation to the Project, the non-fulfilment of obligations of the Recipient under this Agreement or its obligations to third parties.</w:t>
      </w:r>
      <w:bookmarkEnd w:id="56"/>
    </w:p>
    <w:p w14:paraId="4733B820" w14:textId="77777777" w:rsidR="001F6F96" w:rsidRPr="001F6F96"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33"/>
          <w:szCs w:val="33"/>
        </w:rPr>
      </w:pPr>
      <w:r w:rsidRPr="001F6F96">
        <w:rPr>
          <w:rFonts w:ascii="Arial" w:hAnsi="Arial" w:cs="Arial"/>
          <w:color w:val="auto"/>
          <w:sz w:val="22"/>
          <w:szCs w:val="22"/>
        </w:rPr>
        <w:t>Subject to clause 15.1, the Council's liability under this Agreement is limited to the payment of the Grant.</w:t>
      </w:r>
    </w:p>
    <w:p w14:paraId="262B6FC1" w14:textId="77777777" w:rsidR="001F6F96" w:rsidRPr="001F6F96"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44"/>
          <w:szCs w:val="44"/>
        </w:rPr>
      </w:pPr>
      <w:bookmarkStart w:id="57" w:name="a90929"/>
      <w:bookmarkStart w:id="58" w:name="_Toc416872311"/>
      <w:r w:rsidRPr="001F6F96">
        <w:rPr>
          <w:rFonts w:ascii="Arial" w:hAnsi="Arial" w:cs="Arial"/>
          <w:smallCaps/>
          <w:color w:val="auto"/>
          <w:sz w:val="22"/>
          <w:szCs w:val="22"/>
        </w:rPr>
        <w:t>Warranties</w:t>
      </w:r>
      <w:bookmarkEnd w:id="57"/>
      <w:bookmarkEnd w:id="58"/>
    </w:p>
    <w:p w14:paraId="6B6B0791" w14:textId="77777777" w:rsidR="001F6F96" w:rsidRPr="001F6F96" w:rsidRDefault="001F6F96" w:rsidP="001F6F96">
      <w:pPr>
        <w:spacing w:before="240" w:after="120"/>
        <w:ind w:left="720"/>
        <w:rPr>
          <w:rFonts w:ascii="Arial" w:hAnsi="Arial" w:cs="Arial"/>
        </w:rPr>
      </w:pPr>
      <w:r w:rsidRPr="001F6F96">
        <w:rPr>
          <w:rFonts w:ascii="Arial" w:hAnsi="Arial" w:cs="Arial"/>
        </w:rPr>
        <w:t>The Recipient warrants, undertakes and agrees that:</w:t>
      </w:r>
    </w:p>
    <w:p w14:paraId="040E3852"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it has all necessary resources and expertise to deliver the Project (assuming due receipt of the Grant);</w:t>
      </w:r>
    </w:p>
    <w:p w14:paraId="309351F8"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it has not committed, nor shall it commit, any Prohibited Act;</w:t>
      </w:r>
    </w:p>
    <w:p w14:paraId="1EBC6911"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 xml:space="preserve">it shall at all times comply with all relevant legislation and all applicable codes of practice and other similar codes or recommendations, and shall notify the </w:t>
      </w:r>
      <w:r w:rsidRPr="001F6F96">
        <w:rPr>
          <w:rFonts w:ascii="Arial" w:hAnsi="Arial" w:cs="Arial"/>
          <w:color w:val="auto"/>
          <w:sz w:val="22"/>
          <w:szCs w:val="22"/>
        </w:rPr>
        <w:lastRenderedPageBreak/>
        <w:t>Council immediately of any significant departure from such legislation, codes or recommendations;</w:t>
      </w:r>
    </w:p>
    <w:p w14:paraId="3D178013"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it shall comply with the requirements of the Health and Safety at Work etc. Act 1974 and any other acts, orders, regulations and codes of practice relating to health and safety, which may apply to employees and other persons working on the Project;</w:t>
      </w:r>
    </w:p>
    <w:p w14:paraId="49993D02"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it has and shall keep in place adequate procedures for dealing with any conflicts of interest;</w:t>
      </w:r>
    </w:p>
    <w:p w14:paraId="16C642FB"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it has and shall keep in place systems to deal with the prevention of fraud and/or administrative malfunction;</w:t>
      </w:r>
    </w:p>
    <w:p w14:paraId="4F045513"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all financial and other information concerning the Recipient which has been disclosed to the Council is to the best of its knowledge and belief, true and accurate;</w:t>
      </w:r>
    </w:p>
    <w:p w14:paraId="74409516"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it is not subject to any contractual or other restriction imposed by its own or any other organisation's rules or regulations or otherwise which may prevent or materially impede it from meeting its obligations in connection with the Grant;</w:t>
      </w:r>
    </w:p>
    <w:p w14:paraId="6CA46F5D"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it is not aware of anything in its own affairs, which it has not disclosed to the Council or any of the Council's advisers, which might reasonably have influenced the decision of the Council to make the Grant on the terms contained in this Agreement; and</w:t>
      </w:r>
    </w:p>
    <w:p w14:paraId="7B514515" w14:textId="77777777" w:rsidR="001F6F96" w:rsidRPr="001F6F96" w:rsidRDefault="001F6F96" w:rsidP="001F6F96">
      <w:pPr>
        <w:pStyle w:val="Heading3"/>
        <w:keepNext w:val="0"/>
        <w:keepLines w:val="0"/>
        <w:numPr>
          <w:ilvl w:val="2"/>
          <w:numId w:val="36"/>
        </w:numPr>
        <w:tabs>
          <w:tab w:val="left" w:pos="1559"/>
        </w:tabs>
        <w:spacing w:before="120" w:after="440" w:line="300" w:lineRule="atLeast"/>
        <w:ind w:left="1559" w:hanging="567"/>
        <w:jc w:val="both"/>
        <w:rPr>
          <w:rFonts w:ascii="Arial" w:hAnsi="Arial" w:cs="Arial"/>
          <w:sz w:val="26"/>
          <w:szCs w:val="26"/>
        </w:rPr>
      </w:pPr>
      <w:r w:rsidRPr="001F6F96">
        <w:rPr>
          <w:rFonts w:ascii="Arial" w:hAnsi="Arial" w:cs="Arial"/>
          <w:color w:val="auto"/>
          <w:sz w:val="22"/>
          <w:szCs w:val="22"/>
        </w:rPr>
        <w:t>since the date of its last accounts there has been no material change in its financial position or prospects.</w:t>
      </w:r>
    </w:p>
    <w:p w14:paraId="77D43208" w14:textId="77777777" w:rsidR="001F6F96" w:rsidRPr="001F6F96"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44"/>
          <w:szCs w:val="44"/>
        </w:rPr>
      </w:pPr>
      <w:bookmarkStart w:id="59" w:name="a166519"/>
      <w:bookmarkStart w:id="60" w:name="_Toc416872312"/>
      <w:r w:rsidRPr="001F6F96">
        <w:rPr>
          <w:rFonts w:ascii="Arial" w:hAnsi="Arial" w:cs="Arial"/>
          <w:smallCaps/>
          <w:color w:val="auto"/>
          <w:sz w:val="22"/>
          <w:szCs w:val="22"/>
        </w:rPr>
        <w:t>Insurance</w:t>
      </w:r>
      <w:bookmarkEnd w:id="59"/>
      <w:bookmarkEnd w:id="60"/>
    </w:p>
    <w:p w14:paraId="22906368" w14:textId="77777777" w:rsidR="001F6F96" w:rsidRPr="001F6F96"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33"/>
          <w:szCs w:val="33"/>
        </w:rPr>
      </w:pPr>
      <w:r w:rsidRPr="001F6F96">
        <w:rPr>
          <w:rFonts w:ascii="Arial" w:hAnsi="Arial" w:cs="Arial"/>
          <w:color w:val="auto"/>
          <w:sz w:val="22"/>
          <w:szCs w:val="22"/>
        </w:rPr>
        <w:t>The Recipient shall effect and maintain with a reputable insurance company a policy or policies in respect of all risks which may be incurred by the Recipient, arising out of the Recipient's performance of the Agreement, including death or personal injury, loss of or damage to property or any other loss (the Required Insurances).</w:t>
      </w:r>
    </w:p>
    <w:p w14:paraId="1842420F" w14:textId="77777777" w:rsidR="001F6F96" w:rsidRPr="001F6F96" w:rsidRDefault="001F6F96" w:rsidP="001F6F96">
      <w:pPr>
        <w:pStyle w:val="Heading2"/>
        <w:keepNext w:val="0"/>
        <w:keepLines w:val="0"/>
        <w:numPr>
          <w:ilvl w:val="1"/>
          <w:numId w:val="36"/>
        </w:numPr>
        <w:tabs>
          <w:tab w:val="left" w:pos="862"/>
        </w:tabs>
        <w:spacing w:before="400" w:after="120" w:line="300" w:lineRule="atLeast"/>
        <w:ind w:left="862" w:hanging="720"/>
        <w:jc w:val="both"/>
        <w:rPr>
          <w:rFonts w:ascii="Arial" w:hAnsi="Arial" w:cs="Arial"/>
          <w:sz w:val="33"/>
          <w:szCs w:val="33"/>
        </w:rPr>
      </w:pPr>
      <w:r w:rsidRPr="001F6F96">
        <w:rPr>
          <w:rFonts w:ascii="Arial" w:hAnsi="Arial" w:cs="Arial"/>
          <w:color w:val="auto"/>
          <w:sz w:val="22"/>
          <w:szCs w:val="22"/>
        </w:rPr>
        <w:t>The Required Insurances referred to above include (but are not limited to):</w:t>
      </w:r>
    </w:p>
    <w:p w14:paraId="40ECF28B" w14:textId="77777777" w:rsidR="001F6F96" w:rsidRPr="001F6F96" w:rsidRDefault="001F6F96" w:rsidP="001F6F96">
      <w:pPr>
        <w:pStyle w:val="Heading3"/>
        <w:keepNext w:val="0"/>
        <w:keepLines w:val="0"/>
        <w:numPr>
          <w:ilvl w:val="2"/>
          <w:numId w:val="36"/>
        </w:numPr>
        <w:tabs>
          <w:tab w:val="left" w:pos="1559"/>
        </w:tabs>
        <w:spacing w:before="120" w:after="120" w:line="300" w:lineRule="atLeast"/>
        <w:ind w:left="1559" w:hanging="567"/>
        <w:jc w:val="both"/>
        <w:rPr>
          <w:rFonts w:ascii="Arial" w:hAnsi="Arial" w:cs="Arial"/>
          <w:sz w:val="26"/>
          <w:szCs w:val="26"/>
        </w:rPr>
      </w:pPr>
      <w:r w:rsidRPr="001F6F96">
        <w:rPr>
          <w:rFonts w:ascii="Arial" w:hAnsi="Arial" w:cs="Arial"/>
          <w:color w:val="auto"/>
          <w:sz w:val="22"/>
          <w:szCs w:val="22"/>
        </w:rPr>
        <w:t>public liability insurance with a limit of indemnity of not less than five million pounds (£5,000,000) in relation to any one claim or series of claims arising from the Project; and</w:t>
      </w:r>
    </w:p>
    <w:p w14:paraId="5D21A812" w14:textId="77777777" w:rsidR="001F6F96" w:rsidRPr="001F6F96" w:rsidRDefault="001F6F96" w:rsidP="001F6F96">
      <w:pPr>
        <w:pStyle w:val="Heading3"/>
        <w:keepNext w:val="0"/>
        <w:keepLines w:val="0"/>
        <w:numPr>
          <w:ilvl w:val="2"/>
          <w:numId w:val="36"/>
        </w:numPr>
        <w:tabs>
          <w:tab w:val="left" w:pos="1559"/>
        </w:tabs>
        <w:spacing w:before="120" w:after="360" w:line="300" w:lineRule="atLeast"/>
        <w:ind w:left="1559" w:hanging="567"/>
        <w:jc w:val="both"/>
        <w:rPr>
          <w:rFonts w:ascii="Arial" w:hAnsi="Arial" w:cs="Arial"/>
          <w:sz w:val="26"/>
          <w:szCs w:val="26"/>
        </w:rPr>
      </w:pPr>
      <w:r w:rsidRPr="001F6F96">
        <w:rPr>
          <w:rFonts w:ascii="Arial" w:hAnsi="Arial" w:cs="Arial"/>
          <w:color w:val="auto"/>
          <w:sz w:val="22"/>
          <w:szCs w:val="22"/>
        </w:rPr>
        <w:t>employer's liability insurance with a limit of indemnity of not less than five million pounds (£5,000,000) in relation to any one claim or series of claims arising from the Project.</w:t>
      </w:r>
    </w:p>
    <w:p w14:paraId="6F3991C1" w14:textId="77777777" w:rsidR="001F6F96" w:rsidRPr="007537E4" w:rsidRDefault="001F6F96" w:rsidP="001F6F96">
      <w:pPr>
        <w:spacing w:before="360" w:after="440"/>
        <w:ind w:left="720"/>
        <w:rPr>
          <w:rFonts w:ascii="Arial" w:hAnsi="Arial" w:cs="Arial"/>
          <w:sz w:val="22"/>
          <w:szCs w:val="22"/>
        </w:rPr>
      </w:pPr>
      <w:r w:rsidRPr="007537E4">
        <w:rPr>
          <w:rFonts w:ascii="Arial" w:hAnsi="Arial" w:cs="Arial"/>
          <w:sz w:val="22"/>
          <w:szCs w:val="22"/>
        </w:rPr>
        <w:t>The Recipient shall (on request) supply to the Council a copy of such insurance policies and evidence that the relevant premiums have been paid.</w:t>
      </w:r>
    </w:p>
    <w:p w14:paraId="0E998371" w14:textId="77777777" w:rsidR="001F6F96" w:rsidRPr="007537E4"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22"/>
          <w:szCs w:val="22"/>
        </w:rPr>
      </w:pPr>
      <w:bookmarkStart w:id="61" w:name="a426915"/>
      <w:bookmarkStart w:id="62" w:name="_Toc416872313"/>
      <w:r w:rsidRPr="007537E4">
        <w:rPr>
          <w:rFonts w:ascii="Arial" w:hAnsi="Arial" w:cs="Arial"/>
          <w:smallCaps/>
          <w:color w:val="auto"/>
          <w:sz w:val="22"/>
          <w:szCs w:val="22"/>
        </w:rPr>
        <w:lastRenderedPageBreak/>
        <w:t>Duration</w:t>
      </w:r>
      <w:bookmarkEnd w:id="61"/>
      <w:bookmarkEnd w:id="62"/>
    </w:p>
    <w:p w14:paraId="32542FF0" w14:textId="77777777" w:rsidR="001F6F96" w:rsidRPr="007537E4"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22"/>
          <w:szCs w:val="22"/>
        </w:rPr>
      </w:pPr>
      <w:r w:rsidRPr="007537E4">
        <w:rPr>
          <w:rFonts w:ascii="Arial" w:hAnsi="Arial" w:cs="Arial"/>
          <w:color w:val="auto"/>
          <w:sz w:val="22"/>
          <w:szCs w:val="22"/>
        </w:rPr>
        <w:t>Except where otherwise specified, the terms of this Agreement shall apply from the date of this Agreement until the anniversary of expiry of the Grant Period or for so long as any Grant monies remain unspent by the Recipient, whichever is longer.</w:t>
      </w:r>
    </w:p>
    <w:p w14:paraId="62BFD244" w14:textId="77777777" w:rsidR="001F6F96" w:rsidRPr="007537E4"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22"/>
          <w:szCs w:val="22"/>
        </w:rPr>
      </w:pPr>
      <w:r w:rsidRPr="007537E4">
        <w:rPr>
          <w:rFonts w:ascii="Arial" w:hAnsi="Arial" w:cs="Arial"/>
          <w:color w:val="auto"/>
          <w:sz w:val="22"/>
          <w:szCs w:val="22"/>
        </w:rPr>
        <w:t>Any obligations under this Agreement that remain unfulfilled following the expiry or  termination of the Agreement shall survive such expiry or termination and continue in full force and effect until they have been fulfilled.</w:t>
      </w:r>
    </w:p>
    <w:p w14:paraId="73F270DD" w14:textId="77777777" w:rsidR="001F6F96" w:rsidRPr="007537E4"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22"/>
          <w:szCs w:val="22"/>
        </w:rPr>
      </w:pPr>
      <w:bookmarkStart w:id="63" w:name="a832806"/>
      <w:bookmarkStart w:id="64" w:name="_Toc416872314"/>
      <w:r w:rsidRPr="007537E4">
        <w:rPr>
          <w:rFonts w:ascii="Arial" w:hAnsi="Arial" w:cs="Arial"/>
          <w:smallCaps/>
          <w:color w:val="auto"/>
          <w:sz w:val="22"/>
          <w:szCs w:val="22"/>
        </w:rPr>
        <w:t>Termination</w:t>
      </w:r>
      <w:bookmarkEnd w:id="63"/>
      <w:bookmarkEnd w:id="64"/>
    </w:p>
    <w:p w14:paraId="36E0B949" w14:textId="77777777" w:rsidR="001F6F96" w:rsidRPr="007537E4" w:rsidRDefault="001F6F96" w:rsidP="001F6F96">
      <w:pPr>
        <w:spacing w:before="240" w:after="440"/>
        <w:ind w:left="720" w:hanging="153"/>
        <w:rPr>
          <w:rFonts w:ascii="Arial" w:hAnsi="Arial" w:cs="Arial"/>
          <w:sz w:val="22"/>
          <w:szCs w:val="22"/>
        </w:rPr>
      </w:pPr>
      <w:r w:rsidRPr="007537E4">
        <w:rPr>
          <w:rFonts w:ascii="Arial" w:hAnsi="Arial" w:cs="Arial"/>
          <w:sz w:val="22"/>
          <w:szCs w:val="22"/>
        </w:rPr>
        <w:t>The Council may terminate this Agreement and any Grant payments on giving the Recipient three months' written notice should it be required to do so by financial restraints or for any other reason.</w:t>
      </w:r>
    </w:p>
    <w:p w14:paraId="6630E7AE" w14:textId="77777777" w:rsidR="001F6F96" w:rsidRPr="007537E4"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22"/>
          <w:szCs w:val="22"/>
        </w:rPr>
      </w:pPr>
      <w:bookmarkStart w:id="65" w:name="a1016979"/>
      <w:bookmarkStart w:id="66" w:name="_Toc416872315"/>
      <w:r w:rsidRPr="007537E4">
        <w:rPr>
          <w:rFonts w:ascii="Arial" w:hAnsi="Arial" w:cs="Arial"/>
          <w:smallCaps/>
          <w:color w:val="auto"/>
          <w:sz w:val="22"/>
          <w:szCs w:val="22"/>
        </w:rPr>
        <w:t>Assignment</w:t>
      </w:r>
      <w:bookmarkEnd w:id="65"/>
      <w:bookmarkEnd w:id="66"/>
    </w:p>
    <w:p w14:paraId="7D34E6F5" w14:textId="77777777" w:rsidR="001F6F96" w:rsidRPr="007537E4" w:rsidRDefault="001F6F96" w:rsidP="001F6F96">
      <w:pPr>
        <w:spacing w:before="240" w:after="440"/>
        <w:ind w:left="720"/>
        <w:rPr>
          <w:rFonts w:ascii="Arial" w:hAnsi="Arial" w:cs="Arial"/>
          <w:sz w:val="22"/>
          <w:szCs w:val="22"/>
        </w:rPr>
      </w:pPr>
      <w:r w:rsidRPr="007537E4">
        <w:rPr>
          <w:rFonts w:ascii="Arial" w:hAnsi="Arial" w:cs="Arial"/>
          <w:sz w:val="22"/>
          <w:szCs w:val="22"/>
        </w:rPr>
        <w:t>The Recipient may not, without the prior written consent of the Council, assign, transfer, sub-contract, or in any other way make over to any third party the benefit and/or the burden of this Agreement or, except as contemplated as part of the Project, transfer or pay to any other person any part of the Grant.</w:t>
      </w:r>
    </w:p>
    <w:p w14:paraId="718D42A8" w14:textId="77777777" w:rsidR="001F6F96" w:rsidRPr="007537E4"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22"/>
          <w:szCs w:val="22"/>
        </w:rPr>
      </w:pPr>
      <w:bookmarkStart w:id="67" w:name="a81068"/>
      <w:bookmarkStart w:id="68" w:name="_Toc416872316"/>
      <w:r w:rsidRPr="007537E4">
        <w:rPr>
          <w:rFonts w:ascii="Arial" w:hAnsi="Arial" w:cs="Arial"/>
          <w:smallCaps/>
          <w:color w:val="auto"/>
          <w:sz w:val="22"/>
          <w:szCs w:val="22"/>
        </w:rPr>
        <w:t>Waiver</w:t>
      </w:r>
      <w:bookmarkEnd w:id="67"/>
      <w:bookmarkEnd w:id="68"/>
    </w:p>
    <w:p w14:paraId="53431866" w14:textId="77777777" w:rsidR="001F6F96" w:rsidRPr="007537E4" w:rsidRDefault="001F6F96" w:rsidP="001F6F96">
      <w:pPr>
        <w:spacing w:before="240" w:after="440"/>
        <w:ind w:left="720"/>
        <w:rPr>
          <w:rFonts w:ascii="Arial" w:hAnsi="Arial" w:cs="Arial"/>
          <w:sz w:val="22"/>
          <w:szCs w:val="22"/>
        </w:rPr>
      </w:pPr>
      <w:r w:rsidRPr="007537E4">
        <w:rPr>
          <w:rFonts w:ascii="Arial" w:hAnsi="Arial" w:cs="Arial"/>
          <w:sz w:val="22"/>
          <w:szCs w:val="22"/>
        </w:rPr>
        <w:t>No failure or delay by either party to exercise any right or remedy under this Agreement shall be construed as a waiver of any other right or remedy.</w:t>
      </w:r>
    </w:p>
    <w:p w14:paraId="500BD426" w14:textId="77777777" w:rsidR="001F6F96" w:rsidRPr="007537E4"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22"/>
          <w:szCs w:val="22"/>
        </w:rPr>
      </w:pPr>
      <w:bookmarkStart w:id="69" w:name="a470909"/>
      <w:bookmarkStart w:id="70" w:name="_Toc416872317"/>
      <w:r w:rsidRPr="007537E4">
        <w:rPr>
          <w:rFonts w:ascii="Arial" w:hAnsi="Arial" w:cs="Arial"/>
          <w:smallCaps/>
          <w:color w:val="auto"/>
          <w:sz w:val="22"/>
          <w:szCs w:val="22"/>
        </w:rPr>
        <w:t>Notices</w:t>
      </w:r>
      <w:bookmarkEnd w:id="69"/>
      <w:bookmarkEnd w:id="70"/>
    </w:p>
    <w:p w14:paraId="70D6A080" w14:textId="77777777" w:rsidR="001F6F96" w:rsidRPr="007537E4" w:rsidRDefault="001F6F96" w:rsidP="001F6F96">
      <w:pPr>
        <w:spacing w:before="240" w:after="440"/>
        <w:ind w:left="720"/>
        <w:rPr>
          <w:rFonts w:ascii="Arial" w:hAnsi="Arial" w:cs="Arial"/>
          <w:sz w:val="22"/>
          <w:szCs w:val="22"/>
        </w:rPr>
      </w:pPr>
      <w:r w:rsidRPr="007537E4">
        <w:rPr>
          <w:rFonts w:ascii="Arial" w:hAnsi="Arial" w:cs="Arial"/>
          <w:sz w:val="22"/>
          <w:szCs w:val="22"/>
        </w:rPr>
        <w:t>All notices and other communications in relation to this Agreement shall be in writing and shall be deemed to have been duly given if personally delivered, e-mailed, or mailed (first class postage prepaid) to the address of the relevant party, as referred to above or otherwise notified in writing. If personally delivered or if e-mailed all such communications shall be deemed to have been given when received (except that if received on a non-working day or after 5.00 pm on any working day they shall be deemed received on the next working day) and if mailed all such communications shall be deemed to have been given and received on the second working day following such mailing.</w:t>
      </w:r>
    </w:p>
    <w:p w14:paraId="74D84183" w14:textId="77777777" w:rsidR="001F6F96" w:rsidRPr="007537E4" w:rsidRDefault="001F6F96" w:rsidP="001F6F96">
      <w:pPr>
        <w:pStyle w:val="Heading1"/>
        <w:keepLines w:val="0"/>
        <w:numPr>
          <w:ilvl w:val="0"/>
          <w:numId w:val="36"/>
        </w:numPr>
        <w:tabs>
          <w:tab w:val="left" w:pos="720"/>
        </w:tabs>
        <w:spacing w:before="440" w:after="280" w:line="300" w:lineRule="atLeast"/>
        <w:ind w:left="720" w:hanging="720"/>
        <w:jc w:val="both"/>
        <w:rPr>
          <w:rFonts w:ascii="Arial" w:hAnsi="Arial" w:cs="Arial"/>
          <w:sz w:val="22"/>
          <w:szCs w:val="22"/>
        </w:rPr>
      </w:pPr>
      <w:bookmarkStart w:id="71" w:name="a193195"/>
      <w:bookmarkStart w:id="72" w:name="_Toc416872318"/>
      <w:r w:rsidRPr="007537E4">
        <w:rPr>
          <w:rFonts w:ascii="Arial" w:hAnsi="Arial" w:cs="Arial"/>
          <w:smallCaps/>
          <w:color w:val="auto"/>
          <w:sz w:val="22"/>
          <w:szCs w:val="22"/>
        </w:rPr>
        <w:t>Dispute resolution</w:t>
      </w:r>
      <w:bookmarkEnd w:id="71"/>
      <w:bookmarkEnd w:id="72"/>
    </w:p>
    <w:p w14:paraId="275637E7" w14:textId="77777777" w:rsidR="001F6F96" w:rsidRPr="007537E4" w:rsidRDefault="001F6F96" w:rsidP="001F6F96">
      <w:pPr>
        <w:pStyle w:val="Heading2"/>
        <w:keepNext w:val="0"/>
        <w:keepLines w:val="0"/>
        <w:numPr>
          <w:ilvl w:val="1"/>
          <w:numId w:val="36"/>
        </w:numPr>
        <w:tabs>
          <w:tab w:val="left" w:pos="862"/>
        </w:tabs>
        <w:spacing w:before="280" w:after="400" w:line="300" w:lineRule="atLeast"/>
        <w:ind w:left="862" w:hanging="720"/>
        <w:jc w:val="both"/>
        <w:rPr>
          <w:rFonts w:ascii="Arial" w:hAnsi="Arial" w:cs="Arial"/>
          <w:sz w:val="22"/>
          <w:szCs w:val="22"/>
        </w:rPr>
      </w:pPr>
      <w:r w:rsidRPr="007537E4">
        <w:rPr>
          <w:rFonts w:ascii="Arial" w:hAnsi="Arial" w:cs="Arial"/>
          <w:color w:val="auto"/>
          <w:sz w:val="22"/>
          <w:szCs w:val="22"/>
        </w:rPr>
        <w:t>In the event of any complaint or dispute (which does not relate to the Council's right to withhold funds or terminate) arising between the parties to this Agreement in relation to this Agreement the matter should first be referred for resolution to the Project Manager or any other individual nominated by the Council from time to time.</w:t>
      </w:r>
      <w:r w:rsidRPr="007537E4">
        <w:rPr>
          <w:rFonts w:ascii="Arial" w:hAnsi="Arial" w:cs="Arial"/>
          <w:color w:val="auto"/>
          <w:sz w:val="22"/>
          <w:szCs w:val="22"/>
        </w:rPr>
        <w:tab/>
      </w:r>
    </w:p>
    <w:p w14:paraId="31AB4F64" w14:textId="77777777" w:rsidR="001F6F96" w:rsidRPr="007537E4" w:rsidRDefault="001F6F96" w:rsidP="001F6F96">
      <w:pPr>
        <w:pStyle w:val="Heading2"/>
        <w:keepNext w:val="0"/>
        <w:keepLines w:val="0"/>
        <w:numPr>
          <w:ilvl w:val="1"/>
          <w:numId w:val="36"/>
        </w:numPr>
        <w:tabs>
          <w:tab w:val="left" w:pos="862"/>
        </w:tabs>
        <w:spacing w:before="400" w:after="400" w:line="300" w:lineRule="atLeast"/>
        <w:ind w:left="862" w:hanging="720"/>
        <w:jc w:val="both"/>
        <w:rPr>
          <w:rFonts w:ascii="Arial" w:hAnsi="Arial" w:cs="Arial"/>
          <w:sz w:val="22"/>
          <w:szCs w:val="22"/>
        </w:rPr>
      </w:pPr>
      <w:bookmarkStart w:id="73" w:name="a545096"/>
      <w:r w:rsidRPr="007537E4">
        <w:rPr>
          <w:rFonts w:ascii="Arial" w:hAnsi="Arial" w:cs="Arial"/>
          <w:color w:val="auto"/>
          <w:sz w:val="22"/>
          <w:szCs w:val="22"/>
        </w:rPr>
        <w:lastRenderedPageBreak/>
        <w:t>Should the complaint or dispute remain unresolved within 14 days of the matter first being referred to the Project Manager or other nominated individual, as the case may be, either party may refer the matter to the Chief Executive of the Council and a Director of the Recipient with an instruction to attempt to resolve the dispute by agreement within 28 days, or such other period as may be mutually agreed by the Council and the Recipient.</w:t>
      </w:r>
      <w:bookmarkEnd w:id="73"/>
    </w:p>
    <w:p w14:paraId="14118B31" w14:textId="77777777" w:rsidR="001F6F96" w:rsidRPr="007537E4" w:rsidRDefault="001F6F96" w:rsidP="001F6F96">
      <w:pPr>
        <w:pStyle w:val="Heading2"/>
        <w:keepNext w:val="0"/>
        <w:keepLines w:val="0"/>
        <w:numPr>
          <w:ilvl w:val="1"/>
          <w:numId w:val="36"/>
        </w:numPr>
        <w:tabs>
          <w:tab w:val="left" w:pos="862"/>
        </w:tabs>
        <w:spacing w:before="400" w:after="440" w:line="300" w:lineRule="atLeast"/>
        <w:ind w:left="862" w:hanging="720"/>
        <w:jc w:val="both"/>
        <w:rPr>
          <w:rFonts w:ascii="Arial" w:hAnsi="Arial" w:cs="Arial"/>
          <w:sz w:val="22"/>
          <w:szCs w:val="22"/>
        </w:rPr>
      </w:pPr>
      <w:r w:rsidRPr="007537E4">
        <w:rPr>
          <w:rFonts w:ascii="Arial" w:hAnsi="Arial" w:cs="Arial"/>
          <w:color w:val="auto"/>
          <w:sz w:val="22"/>
          <w:szCs w:val="22"/>
        </w:rPr>
        <w:t>In the absence of agreement under clause 23.2, the parties may seek to resolve the matter through mediation under the CEDR Model Mediation Procedure (or such other appropriate dispute resolution model as is agreed by both parties). Unless otherwise agreed, the parties shall bear the costs and expenses of the mediation equally.</w:t>
      </w:r>
    </w:p>
    <w:p w14:paraId="0015A4CE" w14:textId="77777777" w:rsidR="001F6F96" w:rsidRPr="007537E4"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22"/>
          <w:szCs w:val="22"/>
        </w:rPr>
      </w:pPr>
      <w:bookmarkStart w:id="74" w:name="a428184"/>
      <w:bookmarkStart w:id="75" w:name="_Toc416872319"/>
      <w:r w:rsidRPr="007537E4">
        <w:rPr>
          <w:rFonts w:ascii="Arial" w:hAnsi="Arial" w:cs="Arial"/>
          <w:smallCaps/>
          <w:color w:val="auto"/>
          <w:sz w:val="22"/>
          <w:szCs w:val="22"/>
        </w:rPr>
        <w:t>No partnership or agency</w:t>
      </w:r>
      <w:bookmarkEnd w:id="74"/>
      <w:bookmarkEnd w:id="75"/>
    </w:p>
    <w:p w14:paraId="596029AF" w14:textId="77777777" w:rsidR="001F6F96" w:rsidRPr="007537E4" w:rsidRDefault="001F6F96" w:rsidP="001F6F96">
      <w:pPr>
        <w:spacing w:before="240" w:after="440"/>
        <w:ind w:left="720"/>
        <w:rPr>
          <w:rFonts w:ascii="Arial" w:hAnsi="Arial" w:cs="Arial"/>
          <w:sz w:val="22"/>
          <w:szCs w:val="22"/>
        </w:rPr>
      </w:pPr>
      <w:r w:rsidRPr="007537E4">
        <w:rPr>
          <w:rFonts w:ascii="Arial" w:hAnsi="Arial" w:cs="Arial"/>
          <w:sz w:val="22"/>
          <w:szCs w:val="22"/>
        </w:rPr>
        <w:t>This Agreement shall not create any partnership or joint venture between the Council and the Recipient, nor any relationship of principal and agent, nor authorise any party to make or enter into any commitments for or on behalf of the other party.</w:t>
      </w:r>
    </w:p>
    <w:p w14:paraId="592BF6EA" w14:textId="77777777" w:rsidR="001F6F96" w:rsidRPr="007537E4" w:rsidRDefault="001F6F96" w:rsidP="001F6F96">
      <w:pPr>
        <w:pStyle w:val="Heading1"/>
        <w:keepLines w:val="0"/>
        <w:numPr>
          <w:ilvl w:val="0"/>
          <w:numId w:val="36"/>
        </w:numPr>
        <w:spacing w:before="440" w:after="240" w:line="300" w:lineRule="atLeast"/>
        <w:ind w:left="720" w:hanging="720"/>
        <w:jc w:val="both"/>
        <w:rPr>
          <w:rFonts w:ascii="Arial" w:hAnsi="Arial" w:cs="Arial"/>
          <w:sz w:val="22"/>
          <w:szCs w:val="22"/>
        </w:rPr>
      </w:pPr>
      <w:bookmarkStart w:id="76" w:name="a808666"/>
      <w:bookmarkStart w:id="77" w:name="_Toc416872320"/>
      <w:r w:rsidRPr="007537E4">
        <w:rPr>
          <w:rFonts w:ascii="Arial" w:hAnsi="Arial" w:cs="Arial"/>
          <w:smallCaps/>
          <w:color w:val="auto"/>
          <w:sz w:val="22"/>
          <w:szCs w:val="22"/>
        </w:rPr>
        <w:t>Joint and several liability</w:t>
      </w:r>
      <w:bookmarkEnd w:id="76"/>
      <w:bookmarkEnd w:id="77"/>
    </w:p>
    <w:p w14:paraId="06AC5C68" w14:textId="77777777" w:rsidR="001F6F96" w:rsidRPr="007537E4" w:rsidRDefault="001F6F96" w:rsidP="001F6F96">
      <w:pPr>
        <w:spacing w:before="240" w:after="440"/>
        <w:ind w:left="720"/>
        <w:rPr>
          <w:rFonts w:ascii="Arial" w:hAnsi="Arial" w:cs="Arial"/>
          <w:sz w:val="22"/>
          <w:szCs w:val="22"/>
        </w:rPr>
      </w:pPr>
      <w:r w:rsidRPr="007537E4">
        <w:rPr>
          <w:rFonts w:ascii="Arial" w:hAnsi="Arial" w:cs="Arial"/>
          <w:sz w:val="22"/>
          <w:szCs w:val="22"/>
        </w:rPr>
        <w:t>Where the Recipient is not a company nor an incorporated entity with a distinct legal personality of its own, the individuals who enter into and sign this Agreement on behalf of the Recipient shall be jointly and severally liable for the Recipient's obligations and liabilities arising under this Agreement.</w:t>
      </w:r>
    </w:p>
    <w:p w14:paraId="1D61BCC1" w14:textId="77777777" w:rsidR="001F6F96" w:rsidRPr="007537E4"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22"/>
          <w:szCs w:val="22"/>
        </w:rPr>
      </w:pPr>
      <w:bookmarkStart w:id="78" w:name="a701853"/>
      <w:bookmarkStart w:id="79" w:name="_Toc416872321"/>
      <w:r w:rsidRPr="007537E4">
        <w:rPr>
          <w:rFonts w:ascii="Arial" w:hAnsi="Arial" w:cs="Arial"/>
          <w:smallCaps/>
          <w:color w:val="auto"/>
          <w:sz w:val="22"/>
          <w:szCs w:val="22"/>
        </w:rPr>
        <w:t>Contracts (Rights of Third Parties) Act 1999</w:t>
      </w:r>
      <w:bookmarkEnd w:id="78"/>
      <w:bookmarkEnd w:id="79"/>
    </w:p>
    <w:p w14:paraId="4992E9B7" w14:textId="77777777" w:rsidR="001F6F96" w:rsidRPr="007537E4" w:rsidRDefault="001F6F96" w:rsidP="001F6F96">
      <w:pPr>
        <w:spacing w:before="240" w:after="440"/>
        <w:ind w:left="720"/>
        <w:rPr>
          <w:rFonts w:ascii="Arial" w:hAnsi="Arial" w:cs="Arial"/>
          <w:sz w:val="22"/>
          <w:szCs w:val="22"/>
        </w:rPr>
      </w:pPr>
      <w:r w:rsidRPr="007537E4">
        <w:rPr>
          <w:rFonts w:ascii="Arial" w:hAnsi="Arial" w:cs="Arial"/>
          <w:sz w:val="22"/>
          <w:szCs w:val="22"/>
        </w:rPr>
        <w:t>This Agreement does not and is not intended to confer any contractual benefit on any person pursuant to the terms of the Contracts (Rights of Third Parties) Act 1999.</w:t>
      </w:r>
    </w:p>
    <w:p w14:paraId="241CF4C3" w14:textId="77777777" w:rsidR="001F6F96" w:rsidRPr="007537E4"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22"/>
          <w:szCs w:val="22"/>
        </w:rPr>
      </w:pPr>
      <w:bookmarkStart w:id="80" w:name="a474954"/>
      <w:bookmarkStart w:id="81" w:name="_Toc416872322"/>
      <w:r w:rsidRPr="007537E4">
        <w:rPr>
          <w:rFonts w:ascii="Arial" w:hAnsi="Arial" w:cs="Arial"/>
          <w:smallCaps/>
          <w:color w:val="auto"/>
          <w:sz w:val="22"/>
          <w:szCs w:val="22"/>
        </w:rPr>
        <w:t>Governing law</w:t>
      </w:r>
      <w:bookmarkEnd w:id="80"/>
      <w:bookmarkEnd w:id="81"/>
    </w:p>
    <w:p w14:paraId="05E6AA2B" w14:textId="77777777" w:rsidR="001F6F96" w:rsidRPr="007537E4" w:rsidRDefault="001F6F96" w:rsidP="001F6F96">
      <w:pPr>
        <w:spacing w:before="240" w:after="440"/>
        <w:ind w:left="720"/>
        <w:rPr>
          <w:rFonts w:ascii="Arial" w:hAnsi="Arial" w:cs="Arial"/>
          <w:sz w:val="22"/>
          <w:szCs w:val="22"/>
        </w:rPr>
      </w:pPr>
      <w:r w:rsidRPr="007537E4">
        <w:rPr>
          <w:rFonts w:ascii="Arial" w:hAnsi="Arial" w:cs="Arial"/>
          <w:sz w:val="22"/>
          <w:szCs w:val="22"/>
        </w:rPr>
        <w:t>This Agreement shall be governed by and construed in accordance with the law of England and the parties irrevocably submit to the exclusive jurisdiction of the English courts.</w:t>
      </w:r>
    </w:p>
    <w:p w14:paraId="7D1AF87A" w14:textId="77777777" w:rsidR="001F6F96" w:rsidRPr="007537E4" w:rsidRDefault="001F6F96" w:rsidP="001F6F96">
      <w:pPr>
        <w:pStyle w:val="Heading1"/>
        <w:keepLines w:val="0"/>
        <w:numPr>
          <w:ilvl w:val="0"/>
          <w:numId w:val="36"/>
        </w:numPr>
        <w:tabs>
          <w:tab w:val="left" w:pos="720"/>
        </w:tabs>
        <w:spacing w:before="440" w:after="240" w:line="300" w:lineRule="atLeast"/>
        <w:ind w:left="720" w:hanging="720"/>
        <w:jc w:val="both"/>
        <w:rPr>
          <w:rFonts w:ascii="Arial" w:hAnsi="Arial" w:cs="Arial"/>
          <w:sz w:val="22"/>
          <w:szCs w:val="22"/>
        </w:rPr>
      </w:pPr>
      <w:r w:rsidRPr="007537E4">
        <w:rPr>
          <w:rFonts w:ascii="Arial" w:hAnsi="Arial" w:cs="Arial"/>
          <w:smallCaps/>
          <w:color w:val="auto"/>
          <w:sz w:val="22"/>
          <w:szCs w:val="22"/>
        </w:rPr>
        <w:t>Entire agreement</w:t>
      </w:r>
    </w:p>
    <w:p w14:paraId="0EBB5DC1" w14:textId="77777777" w:rsidR="001F6F96" w:rsidRPr="007537E4" w:rsidRDefault="001F6F96" w:rsidP="001F6F96">
      <w:pPr>
        <w:spacing w:before="240" w:after="120"/>
        <w:ind w:left="720"/>
        <w:rPr>
          <w:rFonts w:ascii="Arial" w:hAnsi="Arial" w:cs="Arial"/>
          <w:sz w:val="22"/>
          <w:szCs w:val="22"/>
        </w:rPr>
      </w:pPr>
      <w:r w:rsidRPr="007537E4">
        <w:rPr>
          <w:rFonts w:ascii="Arial" w:hAnsi="Arial" w:cs="Arial"/>
          <w:sz w:val="22"/>
          <w:szCs w:val="22"/>
        </w:rPr>
        <w:t>This Agreement (together with all documents attached to or referred to within it) constitutes the entire agreement and understanding between the parties in relation to the Grant and supersedes any previous agreement or understanding between them in relation to such subject matter.</w:t>
      </w:r>
    </w:p>
    <w:bookmarkEnd w:id="23"/>
    <w:p w14:paraId="45086B49" w14:textId="77777777" w:rsidR="001F6F96" w:rsidRPr="007537E4" w:rsidRDefault="001F6F96" w:rsidP="001F6F96">
      <w:pPr>
        <w:spacing w:before="120"/>
        <w:rPr>
          <w:rFonts w:ascii="Arial" w:hAnsi="Arial" w:cs="Arial"/>
          <w:sz w:val="22"/>
          <w:szCs w:val="22"/>
        </w:rPr>
      </w:pPr>
    </w:p>
    <w:p w14:paraId="6F08B5DE" w14:textId="77777777" w:rsidR="001F6F96" w:rsidRPr="007537E4" w:rsidRDefault="001F6F96" w:rsidP="001F6F96">
      <w:pPr>
        <w:rPr>
          <w:rFonts w:ascii="Arial" w:hAnsi="Arial" w:cs="Arial"/>
          <w:sz w:val="22"/>
          <w:szCs w:val="22"/>
        </w:rPr>
      </w:pPr>
    </w:p>
    <w:p w14:paraId="3C360A7F" w14:textId="77777777" w:rsidR="001F6F96" w:rsidRPr="007537E4" w:rsidRDefault="001F6F96" w:rsidP="001F6F96">
      <w:pPr>
        <w:rPr>
          <w:rFonts w:ascii="Arial" w:hAnsi="Arial" w:cs="Arial"/>
          <w:sz w:val="22"/>
          <w:szCs w:val="22"/>
        </w:rPr>
      </w:pPr>
      <w:r w:rsidRPr="007537E4">
        <w:rPr>
          <w:rFonts w:ascii="Arial" w:hAnsi="Arial" w:cs="Arial"/>
          <w:sz w:val="22"/>
          <w:szCs w:val="22"/>
        </w:rPr>
        <w:t>THIS DOCUMENT is executed as Deed and delivered on the date stated at the beginning of this Deed.</w:t>
      </w:r>
    </w:p>
    <w:tbl>
      <w:tblPr>
        <w:tblW w:w="0" w:type="auto"/>
        <w:tblCellMar>
          <w:left w:w="0" w:type="dxa"/>
          <w:right w:w="0" w:type="dxa"/>
        </w:tblCellMar>
        <w:tblLook w:val="04A0" w:firstRow="1" w:lastRow="0" w:firstColumn="1" w:lastColumn="0" w:noHBand="0" w:noVBand="1"/>
      </w:tblPr>
      <w:tblGrid>
        <w:gridCol w:w="4174"/>
        <w:gridCol w:w="4174"/>
      </w:tblGrid>
      <w:tr w:rsidR="001F6F96" w14:paraId="7D3D7F51" w14:textId="77777777" w:rsidTr="00481E62">
        <w:tc>
          <w:tcPr>
            <w:tcW w:w="4174" w:type="dxa"/>
            <w:tcMar>
              <w:top w:w="0" w:type="dxa"/>
              <w:left w:w="118" w:type="dxa"/>
              <w:bottom w:w="0" w:type="dxa"/>
              <w:right w:w="118" w:type="dxa"/>
            </w:tcMar>
          </w:tcPr>
          <w:p w14:paraId="003D85EE" w14:textId="77777777" w:rsidR="001F6F96" w:rsidRDefault="001F6F96" w:rsidP="00481E62">
            <w:pPr>
              <w:rPr>
                <w:color w:val="000000"/>
              </w:rPr>
            </w:pPr>
          </w:p>
        </w:tc>
        <w:tc>
          <w:tcPr>
            <w:tcW w:w="4174" w:type="dxa"/>
            <w:tcMar>
              <w:top w:w="0" w:type="dxa"/>
              <w:left w:w="118" w:type="dxa"/>
              <w:bottom w:w="0" w:type="dxa"/>
              <w:right w:w="118" w:type="dxa"/>
            </w:tcMar>
          </w:tcPr>
          <w:p w14:paraId="53479C21" w14:textId="77777777" w:rsidR="001F6F96" w:rsidRDefault="001F6F96" w:rsidP="00481E62">
            <w:pPr>
              <w:rPr>
                <w:color w:val="000000"/>
              </w:rPr>
            </w:pPr>
          </w:p>
        </w:tc>
      </w:tr>
    </w:tbl>
    <w:p w14:paraId="3B4A5324" w14:textId="77777777" w:rsidR="001F6F96" w:rsidRPr="007537E4" w:rsidRDefault="001F6F96" w:rsidP="001F6F96">
      <w:pPr>
        <w:rPr>
          <w:sz w:val="22"/>
          <w:szCs w:val="22"/>
        </w:rPr>
      </w:pPr>
      <w:r w:rsidRPr="007537E4">
        <w:rPr>
          <w:rFonts w:ascii="Arial" w:eastAsia="Arial" w:hAnsi="Arial" w:cs="Arial"/>
          <w:sz w:val="22"/>
          <w:szCs w:val="22"/>
        </w:rPr>
        <w:lastRenderedPageBreak/>
        <w:t>SIGNED as a Deed by</w:t>
      </w:r>
      <w:r w:rsidRPr="007537E4">
        <w:rPr>
          <w:sz w:val="22"/>
          <w:szCs w:val="22"/>
        </w:rPr>
        <w:tab/>
      </w:r>
      <w:r w:rsidRPr="007537E4">
        <w:rPr>
          <w:sz w:val="22"/>
          <w:szCs w:val="22"/>
        </w:rPr>
        <w:tab/>
      </w:r>
      <w:r w:rsidRPr="007537E4">
        <w:rPr>
          <w:sz w:val="22"/>
          <w:szCs w:val="22"/>
        </w:rPr>
        <w:tab/>
      </w:r>
      <w:r w:rsidRPr="007537E4">
        <w:rPr>
          <w:rFonts w:ascii="Arial" w:eastAsia="Arial" w:hAnsi="Arial" w:cs="Arial"/>
          <w:sz w:val="22"/>
          <w:szCs w:val="22"/>
        </w:rPr>
        <w:t>)</w:t>
      </w:r>
    </w:p>
    <w:p w14:paraId="2D646AB7" w14:textId="77777777" w:rsidR="001F6F96" w:rsidRPr="007537E4" w:rsidRDefault="001F6F96" w:rsidP="001F6F96">
      <w:pPr>
        <w:rPr>
          <w:rFonts w:ascii="Arial" w:eastAsia="Arial" w:hAnsi="Arial" w:cs="Arial"/>
          <w:sz w:val="22"/>
          <w:szCs w:val="22"/>
        </w:rPr>
      </w:pPr>
    </w:p>
    <w:p w14:paraId="005EB1C5" w14:textId="77777777" w:rsidR="001F6F96" w:rsidRPr="007537E4" w:rsidRDefault="001F6F96" w:rsidP="001F6F96">
      <w:pPr>
        <w:rPr>
          <w:sz w:val="22"/>
          <w:szCs w:val="22"/>
        </w:rPr>
      </w:pPr>
      <w:r w:rsidRPr="007537E4">
        <w:rPr>
          <w:rFonts w:ascii="Arial" w:eastAsia="Arial" w:hAnsi="Arial" w:cs="Arial"/>
          <w:sz w:val="22"/>
          <w:szCs w:val="22"/>
        </w:rPr>
        <w:t>By recipient</w:t>
      </w:r>
      <w:r w:rsidRPr="007537E4">
        <w:rPr>
          <w:sz w:val="22"/>
          <w:szCs w:val="22"/>
        </w:rPr>
        <w:tab/>
      </w:r>
      <w:r w:rsidRPr="007537E4">
        <w:rPr>
          <w:rFonts w:ascii="Arial" w:eastAsia="Arial" w:hAnsi="Arial" w:cs="Arial"/>
          <w:sz w:val="22"/>
          <w:szCs w:val="22"/>
        </w:rPr>
        <w:t>)</w:t>
      </w:r>
    </w:p>
    <w:p w14:paraId="4BD68A63" w14:textId="77777777" w:rsidR="001F6F96" w:rsidRPr="007537E4" w:rsidRDefault="001F6F96" w:rsidP="001F6F96">
      <w:pPr>
        <w:rPr>
          <w:rFonts w:ascii="Arial" w:eastAsia="Arial" w:hAnsi="Arial" w:cs="Arial"/>
          <w:sz w:val="22"/>
          <w:szCs w:val="22"/>
        </w:rPr>
      </w:pPr>
    </w:p>
    <w:p w14:paraId="0087DE2C" w14:textId="77777777" w:rsidR="001F6F96" w:rsidRPr="007537E4" w:rsidRDefault="001F6F96" w:rsidP="001F6F96">
      <w:pPr>
        <w:rPr>
          <w:sz w:val="22"/>
          <w:szCs w:val="22"/>
        </w:rPr>
      </w:pPr>
      <w:r w:rsidRPr="007537E4">
        <w:rPr>
          <w:rFonts w:ascii="Arial" w:eastAsia="Arial" w:hAnsi="Arial" w:cs="Arial"/>
          <w:sz w:val="22"/>
          <w:szCs w:val="22"/>
        </w:rPr>
        <w:t>two directors or a director and</w:t>
      </w:r>
      <w:r w:rsidRPr="007537E4">
        <w:rPr>
          <w:sz w:val="22"/>
          <w:szCs w:val="22"/>
        </w:rPr>
        <w:tab/>
      </w:r>
      <w:r w:rsidRPr="007537E4">
        <w:rPr>
          <w:sz w:val="22"/>
          <w:szCs w:val="22"/>
        </w:rPr>
        <w:tab/>
      </w:r>
      <w:r w:rsidRPr="007537E4">
        <w:rPr>
          <w:rFonts w:ascii="Arial" w:eastAsia="Arial" w:hAnsi="Arial" w:cs="Arial"/>
          <w:sz w:val="22"/>
          <w:szCs w:val="22"/>
        </w:rPr>
        <w:t>)</w:t>
      </w:r>
    </w:p>
    <w:p w14:paraId="7762F68D" w14:textId="77777777" w:rsidR="001F6F96" w:rsidRPr="007537E4" w:rsidRDefault="001F6F96" w:rsidP="001F6F96">
      <w:pPr>
        <w:tabs>
          <w:tab w:val="left" w:pos="1418"/>
        </w:tabs>
        <w:rPr>
          <w:sz w:val="22"/>
          <w:szCs w:val="22"/>
        </w:rPr>
      </w:pPr>
      <w:r w:rsidRPr="007537E4">
        <w:rPr>
          <w:sz w:val="22"/>
          <w:szCs w:val="22"/>
        </w:rPr>
        <w:tab/>
      </w:r>
    </w:p>
    <w:p w14:paraId="2A9984BF" w14:textId="77777777" w:rsidR="001F6F96" w:rsidRPr="007537E4" w:rsidRDefault="001F6F96" w:rsidP="001F6F96">
      <w:pPr>
        <w:rPr>
          <w:sz w:val="22"/>
          <w:szCs w:val="22"/>
        </w:rPr>
      </w:pPr>
      <w:r w:rsidRPr="007537E4">
        <w:rPr>
          <w:rFonts w:ascii="Arial" w:eastAsia="Arial" w:hAnsi="Arial" w:cs="Arial"/>
          <w:sz w:val="22"/>
          <w:szCs w:val="22"/>
        </w:rPr>
        <w:t xml:space="preserve">the Company Secretary </w:t>
      </w:r>
      <w:r w:rsidRPr="007537E4">
        <w:rPr>
          <w:sz w:val="22"/>
          <w:szCs w:val="22"/>
        </w:rPr>
        <w:tab/>
      </w:r>
      <w:r w:rsidRPr="007537E4">
        <w:rPr>
          <w:sz w:val="22"/>
          <w:szCs w:val="22"/>
        </w:rPr>
        <w:tab/>
      </w:r>
      <w:r w:rsidRPr="007537E4">
        <w:rPr>
          <w:sz w:val="22"/>
          <w:szCs w:val="22"/>
        </w:rPr>
        <w:tab/>
      </w:r>
      <w:r w:rsidRPr="007537E4">
        <w:rPr>
          <w:rFonts w:ascii="Arial" w:eastAsia="Arial" w:hAnsi="Arial" w:cs="Arial"/>
          <w:sz w:val="22"/>
          <w:szCs w:val="22"/>
        </w:rPr>
        <w:t>)</w:t>
      </w:r>
    </w:p>
    <w:p w14:paraId="5E866CA0" w14:textId="77777777" w:rsidR="001F6F96" w:rsidRPr="007537E4" w:rsidRDefault="001F6F96" w:rsidP="001F6F96">
      <w:pPr>
        <w:rPr>
          <w:rFonts w:ascii="Arial" w:eastAsia="Arial" w:hAnsi="Arial" w:cs="Arial"/>
          <w:sz w:val="22"/>
          <w:szCs w:val="22"/>
        </w:rPr>
      </w:pPr>
    </w:p>
    <w:p w14:paraId="66021CC6" w14:textId="77777777" w:rsidR="001F6F96" w:rsidRPr="007537E4" w:rsidRDefault="001F6F96" w:rsidP="001F6F96">
      <w:pPr>
        <w:spacing w:after="60"/>
        <w:rPr>
          <w:rFonts w:ascii="Arial" w:eastAsia="Arial" w:hAnsi="Arial" w:cs="Arial"/>
          <w:sz w:val="22"/>
          <w:szCs w:val="22"/>
        </w:rPr>
      </w:pPr>
    </w:p>
    <w:p w14:paraId="7A16D249" w14:textId="77777777" w:rsidR="001F6F96" w:rsidRPr="007537E4" w:rsidRDefault="001F6F96" w:rsidP="001F6F96">
      <w:pPr>
        <w:tabs>
          <w:tab w:val="left" w:pos="720"/>
          <w:tab w:val="left" w:pos="1418"/>
        </w:tabs>
        <w:spacing w:before="60" w:after="120"/>
        <w:rPr>
          <w:sz w:val="22"/>
          <w:szCs w:val="22"/>
        </w:rPr>
      </w:pP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rFonts w:ascii="Arial" w:eastAsia="Arial" w:hAnsi="Arial" w:cs="Arial"/>
          <w:sz w:val="22"/>
          <w:szCs w:val="22"/>
        </w:rPr>
        <w:t>………………………………………..</w:t>
      </w:r>
    </w:p>
    <w:p w14:paraId="588E2C1C" w14:textId="77777777" w:rsidR="001F6F96" w:rsidRPr="007537E4" w:rsidRDefault="001F6F96" w:rsidP="001F6F96">
      <w:pPr>
        <w:tabs>
          <w:tab w:val="left" w:pos="720"/>
          <w:tab w:val="left" w:pos="1418"/>
        </w:tabs>
        <w:spacing w:before="120" w:after="120"/>
        <w:rPr>
          <w:sz w:val="22"/>
          <w:szCs w:val="22"/>
        </w:rPr>
      </w:pP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rFonts w:ascii="Arial" w:eastAsia="Arial" w:hAnsi="Arial" w:cs="Arial"/>
          <w:sz w:val="22"/>
          <w:szCs w:val="22"/>
        </w:rPr>
        <w:t>Director</w:t>
      </w:r>
    </w:p>
    <w:p w14:paraId="613F1619" w14:textId="77777777" w:rsidR="001F6F96" w:rsidRPr="007537E4" w:rsidRDefault="001F6F96" w:rsidP="001F6F96">
      <w:pPr>
        <w:spacing w:before="120" w:after="120"/>
        <w:rPr>
          <w:rFonts w:ascii="Arial" w:eastAsia="Arial" w:hAnsi="Arial" w:cs="Arial"/>
          <w:sz w:val="22"/>
          <w:szCs w:val="22"/>
        </w:rPr>
      </w:pPr>
    </w:p>
    <w:p w14:paraId="4C3F9473" w14:textId="77777777" w:rsidR="001F6F96" w:rsidRPr="007537E4" w:rsidRDefault="001F6F96" w:rsidP="001F6F96">
      <w:pPr>
        <w:tabs>
          <w:tab w:val="left" w:pos="720"/>
          <w:tab w:val="left" w:pos="1418"/>
        </w:tabs>
        <w:spacing w:before="120" w:after="120"/>
        <w:rPr>
          <w:sz w:val="22"/>
          <w:szCs w:val="22"/>
        </w:rPr>
      </w:pP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rFonts w:ascii="Arial" w:eastAsia="Arial" w:hAnsi="Arial" w:cs="Arial"/>
          <w:sz w:val="22"/>
          <w:szCs w:val="22"/>
        </w:rPr>
        <w:t>………………………………………...</w:t>
      </w:r>
    </w:p>
    <w:p w14:paraId="3E2ED1AD" w14:textId="77777777" w:rsidR="001F6F96" w:rsidRPr="007537E4" w:rsidRDefault="001F6F96" w:rsidP="001F6F96">
      <w:pPr>
        <w:tabs>
          <w:tab w:val="left" w:pos="720"/>
          <w:tab w:val="left" w:pos="1418"/>
        </w:tabs>
        <w:spacing w:before="120" w:after="60"/>
        <w:rPr>
          <w:sz w:val="22"/>
          <w:szCs w:val="22"/>
        </w:rPr>
      </w:pP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rFonts w:ascii="Arial" w:eastAsia="Arial" w:hAnsi="Arial" w:cs="Arial"/>
          <w:sz w:val="22"/>
          <w:szCs w:val="22"/>
        </w:rPr>
        <w:t>Director/Company Secretary</w:t>
      </w:r>
    </w:p>
    <w:p w14:paraId="252EA1C8" w14:textId="77777777" w:rsidR="001F6F96" w:rsidRPr="007537E4" w:rsidRDefault="001F6F96" w:rsidP="001F6F96">
      <w:pPr>
        <w:spacing w:before="60"/>
        <w:rPr>
          <w:rFonts w:ascii="Arial" w:eastAsia="Arial" w:hAnsi="Arial" w:cs="Arial"/>
          <w:sz w:val="22"/>
          <w:szCs w:val="22"/>
        </w:rPr>
      </w:pPr>
    </w:p>
    <w:p w14:paraId="09013786" w14:textId="77777777" w:rsidR="001F6F96" w:rsidRPr="007537E4" w:rsidRDefault="001F6F96" w:rsidP="001F6F96">
      <w:pPr>
        <w:rPr>
          <w:rFonts w:ascii="Arial" w:eastAsia="Arial" w:hAnsi="Arial" w:cs="Arial"/>
          <w:sz w:val="22"/>
          <w:szCs w:val="22"/>
        </w:rPr>
      </w:pPr>
    </w:p>
    <w:p w14:paraId="0EBBB632" w14:textId="77777777" w:rsidR="001F6F96" w:rsidRPr="007537E4" w:rsidRDefault="001F6F96" w:rsidP="001F6F96">
      <w:pPr>
        <w:rPr>
          <w:rFonts w:ascii="Arial" w:eastAsia="Arial" w:hAnsi="Arial" w:cs="Arial"/>
          <w:sz w:val="22"/>
          <w:szCs w:val="22"/>
        </w:rPr>
      </w:pPr>
    </w:p>
    <w:p w14:paraId="52495D93" w14:textId="77777777" w:rsidR="001F6F96" w:rsidRPr="007537E4" w:rsidRDefault="001F6F96" w:rsidP="001F6F96">
      <w:pPr>
        <w:rPr>
          <w:rFonts w:ascii="Arial" w:eastAsia="Arial" w:hAnsi="Arial" w:cs="Arial"/>
          <w:sz w:val="22"/>
          <w:szCs w:val="22"/>
        </w:rPr>
      </w:pPr>
    </w:p>
    <w:p w14:paraId="6397C032" w14:textId="77777777" w:rsidR="001F6F96" w:rsidRPr="007537E4" w:rsidRDefault="001F6F96" w:rsidP="001F6F96">
      <w:pPr>
        <w:spacing w:after="240"/>
        <w:rPr>
          <w:sz w:val="22"/>
          <w:szCs w:val="22"/>
        </w:rPr>
      </w:pPr>
      <w:r w:rsidRPr="007537E4">
        <w:rPr>
          <w:rFonts w:ascii="Arial" w:eastAsia="Arial" w:hAnsi="Arial" w:cs="Arial"/>
          <w:sz w:val="22"/>
          <w:szCs w:val="22"/>
        </w:rPr>
        <w:t xml:space="preserve">THE COMMON SEAL of </w:t>
      </w:r>
      <w:r w:rsidRPr="007537E4">
        <w:rPr>
          <w:sz w:val="22"/>
          <w:szCs w:val="22"/>
        </w:rPr>
        <w:tab/>
      </w:r>
      <w:r w:rsidRPr="007537E4">
        <w:rPr>
          <w:sz w:val="22"/>
          <w:szCs w:val="22"/>
        </w:rPr>
        <w:tab/>
      </w:r>
      <w:r w:rsidRPr="007537E4">
        <w:rPr>
          <w:sz w:val="22"/>
          <w:szCs w:val="22"/>
        </w:rPr>
        <w:tab/>
      </w:r>
      <w:r w:rsidRPr="007537E4">
        <w:rPr>
          <w:sz w:val="22"/>
          <w:szCs w:val="22"/>
        </w:rPr>
        <w:tab/>
      </w:r>
      <w:r w:rsidRPr="007537E4">
        <w:rPr>
          <w:rFonts w:ascii="Arial" w:eastAsia="Arial" w:hAnsi="Arial" w:cs="Arial"/>
          <w:sz w:val="22"/>
          <w:szCs w:val="22"/>
        </w:rPr>
        <w:t>)</w:t>
      </w:r>
    </w:p>
    <w:p w14:paraId="4FB5184D" w14:textId="77777777" w:rsidR="001F6F96" w:rsidRPr="007537E4" w:rsidRDefault="001F6F96" w:rsidP="001F6F96">
      <w:pPr>
        <w:spacing w:before="240"/>
        <w:rPr>
          <w:sz w:val="22"/>
          <w:szCs w:val="22"/>
        </w:rPr>
      </w:pPr>
      <w:r w:rsidRPr="007537E4">
        <w:rPr>
          <w:rFonts w:ascii="Arial" w:eastAsia="Arial" w:hAnsi="Arial" w:cs="Arial"/>
          <w:b/>
          <w:bCs/>
          <w:sz w:val="22"/>
          <w:szCs w:val="22"/>
        </w:rPr>
        <w:t>WEST NORTHHAMPTONSHIRE COUNCIL</w:t>
      </w:r>
      <w:r w:rsidRPr="007537E4">
        <w:rPr>
          <w:b/>
          <w:bCs/>
          <w:sz w:val="22"/>
          <w:szCs w:val="22"/>
        </w:rPr>
        <w:tab/>
      </w:r>
      <w:r w:rsidRPr="007537E4">
        <w:rPr>
          <w:rFonts w:ascii="Arial" w:eastAsia="Arial" w:hAnsi="Arial" w:cs="Arial"/>
          <w:sz w:val="22"/>
          <w:szCs w:val="22"/>
        </w:rPr>
        <w:t>)</w:t>
      </w:r>
    </w:p>
    <w:p w14:paraId="71722F84" w14:textId="77777777" w:rsidR="001F6F96" w:rsidRPr="007537E4" w:rsidRDefault="001F6F96" w:rsidP="001F6F96">
      <w:pPr>
        <w:rPr>
          <w:rFonts w:ascii="Arial" w:eastAsia="Arial" w:hAnsi="Arial" w:cs="Arial"/>
          <w:b/>
          <w:bCs/>
          <w:sz w:val="22"/>
          <w:szCs w:val="22"/>
        </w:rPr>
      </w:pPr>
    </w:p>
    <w:p w14:paraId="4495CA39" w14:textId="77777777" w:rsidR="001F6F96" w:rsidRPr="007537E4" w:rsidRDefault="001F6F96" w:rsidP="001F6F96">
      <w:pPr>
        <w:rPr>
          <w:sz w:val="22"/>
          <w:szCs w:val="22"/>
        </w:rPr>
      </w:pPr>
      <w:r w:rsidRPr="007537E4">
        <w:rPr>
          <w:rFonts w:ascii="Arial" w:eastAsia="Arial" w:hAnsi="Arial" w:cs="Arial"/>
          <w:sz w:val="22"/>
          <w:szCs w:val="22"/>
        </w:rPr>
        <w:t>Was hereto affixed in the presence of</w:t>
      </w:r>
      <w:r w:rsidRPr="007537E4">
        <w:rPr>
          <w:sz w:val="22"/>
          <w:szCs w:val="22"/>
        </w:rPr>
        <w:tab/>
      </w:r>
      <w:r w:rsidRPr="007537E4">
        <w:rPr>
          <w:sz w:val="22"/>
          <w:szCs w:val="22"/>
        </w:rPr>
        <w:tab/>
      </w:r>
      <w:r w:rsidRPr="007537E4">
        <w:rPr>
          <w:rFonts w:ascii="Arial" w:eastAsia="Arial" w:hAnsi="Arial" w:cs="Arial"/>
          <w:sz w:val="22"/>
          <w:szCs w:val="22"/>
        </w:rPr>
        <w:t>)</w:t>
      </w:r>
    </w:p>
    <w:p w14:paraId="417BBC82" w14:textId="77777777" w:rsidR="001F6F96" w:rsidRPr="007537E4" w:rsidRDefault="001F6F96" w:rsidP="001F6F96">
      <w:pPr>
        <w:rPr>
          <w:rFonts w:ascii="Arial" w:eastAsia="Arial" w:hAnsi="Arial" w:cs="Arial"/>
          <w:sz w:val="22"/>
          <w:szCs w:val="22"/>
        </w:rPr>
      </w:pPr>
    </w:p>
    <w:p w14:paraId="42FB8BDC" w14:textId="77777777" w:rsidR="001F6F96" w:rsidRPr="007537E4" w:rsidRDefault="001F6F96" w:rsidP="001F6F96">
      <w:pPr>
        <w:rPr>
          <w:rFonts w:ascii="Arial" w:eastAsia="Arial" w:hAnsi="Arial" w:cs="Arial"/>
          <w:sz w:val="22"/>
          <w:szCs w:val="22"/>
        </w:rPr>
      </w:pPr>
    </w:p>
    <w:p w14:paraId="47315F72" w14:textId="77777777" w:rsidR="001F6F96" w:rsidRPr="007537E4" w:rsidRDefault="001F6F96" w:rsidP="001F6F96">
      <w:pPr>
        <w:tabs>
          <w:tab w:val="left" w:pos="1418"/>
        </w:tabs>
        <w:rPr>
          <w:sz w:val="22"/>
          <w:szCs w:val="22"/>
        </w:rPr>
      </w:pP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rFonts w:ascii="Arial" w:eastAsia="Arial" w:hAnsi="Arial" w:cs="Arial"/>
          <w:sz w:val="22"/>
          <w:szCs w:val="22"/>
        </w:rPr>
        <w:t>………………………………..</w:t>
      </w:r>
    </w:p>
    <w:p w14:paraId="4C27812A" w14:textId="77777777" w:rsidR="001F6F96" w:rsidRPr="007537E4" w:rsidRDefault="001F6F96" w:rsidP="001F6F96">
      <w:pPr>
        <w:tabs>
          <w:tab w:val="left" w:pos="1418"/>
        </w:tabs>
        <w:rPr>
          <w:sz w:val="22"/>
          <w:szCs w:val="22"/>
        </w:rPr>
      </w:pP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sz w:val="22"/>
          <w:szCs w:val="22"/>
        </w:rPr>
        <w:tab/>
      </w:r>
      <w:r w:rsidRPr="007537E4">
        <w:rPr>
          <w:rFonts w:ascii="Arial" w:eastAsia="Arial" w:hAnsi="Arial" w:cs="Arial"/>
          <w:sz w:val="22"/>
          <w:szCs w:val="22"/>
        </w:rPr>
        <w:t>Officer appointed for the purpose</w:t>
      </w:r>
    </w:p>
    <w:p w14:paraId="2292FF8D" w14:textId="77777777" w:rsidR="001F6F96" w:rsidRDefault="001F6F96" w:rsidP="001F6F96"/>
    <w:p w14:paraId="7C628F26" w14:textId="77777777" w:rsidR="001F6F96" w:rsidRDefault="001F6F96" w:rsidP="001F6F96"/>
    <w:p w14:paraId="6C1A9738" w14:textId="77777777" w:rsidR="001F6F96" w:rsidRDefault="001F6F96" w:rsidP="001F6F96"/>
    <w:p w14:paraId="53282745" w14:textId="77777777" w:rsidR="001F6F96" w:rsidRDefault="001F6F96" w:rsidP="001F6F96"/>
    <w:p w14:paraId="46775982" w14:textId="77777777" w:rsidR="001F6F96" w:rsidRPr="007A6BB5" w:rsidRDefault="001F6F96" w:rsidP="001F6F96">
      <w:pPr>
        <w:keepNext/>
        <w:pageBreakBefore/>
        <w:numPr>
          <w:ilvl w:val="0"/>
          <w:numId w:val="37"/>
        </w:numPr>
        <w:tabs>
          <w:tab w:val="left" w:pos="1080"/>
        </w:tabs>
        <w:spacing w:before="240" w:after="360" w:line="300" w:lineRule="atLeast"/>
        <w:ind w:left="360" w:hanging="360"/>
        <w:jc w:val="center"/>
        <w:rPr>
          <w:rFonts w:ascii="Arial" w:hAnsi="Arial" w:cs="Arial"/>
          <w:sz w:val="22"/>
          <w:szCs w:val="22"/>
        </w:rPr>
      </w:pPr>
      <w:r w:rsidRPr="007A6BB5">
        <w:rPr>
          <w:rFonts w:ascii="Arial" w:hAnsi="Arial" w:cs="Arial"/>
          <w:b/>
          <w:bCs/>
          <w:sz w:val="22"/>
          <w:szCs w:val="22"/>
        </w:rPr>
        <w:lastRenderedPageBreak/>
        <w:t>The Project Specification</w:t>
      </w:r>
    </w:p>
    <w:p w14:paraId="6BB1A917" w14:textId="77777777" w:rsidR="001F6F96" w:rsidRPr="007A6BB5" w:rsidRDefault="001F6F96" w:rsidP="001F6F96">
      <w:pPr>
        <w:rPr>
          <w:rFonts w:ascii="Arial" w:hAnsi="Arial" w:cs="Arial"/>
          <w:sz w:val="22"/>
          <w:szCs w:val="22"/>
        </w:rPr>
      </w:pPr>
    </w:p>
    <w:p w14:paraId="19B0C188" w14:textId="77777777" w:rsidR="001F6F96" w:rsidRPr="007A6BB5" w:rsidRDefault="001F6F96" w:rsidP="001F6F96">
      <w:pPr>
        <w:rPr>
          <w:rFonts w:ascii="Arial" w:hAnsi="Arial" w:cs="Arial"/>
          <w:sz w:val="22"/>
          <w:szCs w:val="22"/>
        </w:rPr>
      </w:pPr>
      <w:r w:rsidRPr="007A6BB5">
        <w:rPr>
          <w:rFonts w:ascii="Arial" w:hAnsi="Arial" w:cs="Arial"/>
          <w:sz w:val="22"/>
          <w:szCs w:val="22"/>
        </w:rPr>
        <w:t>See application.</w:t>
      </w:r>
    </w:p>
    <w:p w14:paraId="2CFD40B8" w14:textId="77777777" w:rsidR="001F6F96" w:rsidRPr="007A6BB5" w:rsidRDefault="001F6F96" w:rsidP="001F6F96">
      <w:pPr>
        <w:rPr>
          <w:rFonts w:ascii="Arial" w:hAnsi="Arial" w:cs="Arial"/>
          <w:sz w:val="22"/>
          <w:szCs w:val="22"/>
        </w:rPr>
      </w:pPr>
    </w:p>
    <w:p w14:paraId="0AA8A32C" w14:textId="77777777" w:rsidR="001F6F96" w:rsidRPr="007A6BB5" w:rsidRDefault="001F6F96" w:rsidP="001F6F96">
      <w:pPr>
        <w:rPr>
          <w:rFonts w:ascii="Arial" w:hAnsi="Arial" w:cs="Arial"/>
          <w:sz w:val="22"/>
          <w:szCs w:val="22"/>
        </w:rPr>
      </w:pPr>
    </w:p>
    <w:p w14:paraId="028877AD" w14:textId="77777777" w:rsidR="001F6F96" w:rsidRPr="007A6BB5" w:rsidRDefault="001F6F96" w:rsidP="001F6F96">
      <w:pPr>
        <w:rPr>
          <w:rFonts w:ascii="Arial" w:hAnsi="Arial" w:cs="Arial"/>
          <w:sz w:val="22"/>
          <w:szCs w:val="22"/>
        </w:rPr>
      </w:pPr>
    </w:p>
    <w:p w14:paraId="4863CD29" w14:textId="77777777" w:rsidR="001F6F96" w:rsidRPr="007A6BB5" w:rsidRDefault="001F6F96" w:rsidP="001F6F96">
      <w:pPr>
        <w:spacing w:after="160" w:line="259" w:lineRule="auto"/>
        <w:jc w:val="center"/>
        <w:rPr>
          <w:rFonts w:ascii="Arial" w:eastAsia="Calibri" w:hAnsi="Arial" w:cs="Arial"/>
          <w:b/>
          <w:bCs/>
          <w:sz w:val="22"/>
          <w:szCs w:val="22"/>
        </w:rPr>
      </w:pPr>
    </w:p>
    <w:p w14:paraId="37C28945" w14:textId="77777777" w:rsidR="001F6F96" w:rsidRPr="007A6BB5" w:rsidRDefault="001F6F96" w:rsidP="001F6F96">
      <w:pPr>
        <w:spacing w:before="160" w:after="160" w:line="259" w:lineRule="auto"/>
        <w:jc w:val="center"/>
        <w:rPr>
          <w:rFonts w:ascii="Arial" w:eastAsia="Calibri" w:hAnsi="Arial" w:cs="Arial"/>
          <w:b/>
          <w:bCs/>
          <w:sz w:val="22"/>
          <w:szCs w:val="22"/>
        </w:rPr>
      </w:pPr>
    </w:p>
    <w:p w14:paraId="3D18F1B6" w14:textId="77777777" w:rsidR="001F6F96" w:rsidRPr="007A6BB5" w:rsidRDefault="001F6F96" w:rsidP="001F6F96">
      <w:pPr>
        <w:spacing w:before="160" w:after="160" w:line="259" w:lineRule="auto"/>
        <w:jc w:val="center"/>
        <w:rPr>
          <w:rFonts w:ascii="Arial" w:hAnsi="Arial" w:cs="Arial"/>
          <w:sz w:val="22"/>
          <w:szCs w:val="22"/>
        </w:rPr>
      </w:pPr>
      <w:r w:rsidRPr="007A6BB5">
        <w:rPr>
          <w:rFonts w:ascii="Arial" w:eastAsia="Calibri" w:hAnsi="Arial" w:cs="Arial"/>
          <w:b/>
          <w:bCs/>
          <w:sz w:val="22"/>
          <w:szCs w:val="22"/>
        </w:rPr>
        <w:t>Schedule 2 Pay</w:t>
      </w:r>
      <w:r w:rsidRPr="007A6BB5">
        <w:rPr>
          <w:rFonts w:ascii="Arial" w:hAnsi="Arial" w:cs="Arial"/>
          <w:b/>
          <w:bCs/>
          <w:sz w:val="22"/>
          <w:szCs w:val="22"/>
        </w:rPr>
        <w:t>ment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154"/>
        <w:gridCol w:w="4154"/>
      </w:tblGrid>
      <w:tr w:rsidR="001F6F96" w:rsidRPr="007A6BB5" w14:paraId="5D4DBDC7" w14:textId="77777777" w:rsidTr="00481E62">
        <w:tc>
          <w:tcPr>
            <w:tcW w:w="4154" w:type="dxa"/>
            <w:tcBorders>
              <w:bottom w:val="single" w:sz="4" w:space="0" w:color="000000"/>
              <w:right w:val="single" w:sz="4" w:space="0" w:color="000000"/>
            </w:tcBorders>
            <w:tcMar>
              <w:top w:w="0" w:type="dxa"/>
              <w:left w:w="108" w:type="dxa"/>
              <w:bottom w:w="0" w:type="dxa"/>
              <w:right w:w="108" w:type="dxa"/>
            </w:tcMar>
            <w:hideMark/>
          </w:tcPr>
          <w:p w14:paraId="00FD9E33" w14:textId="77777777" w:rsidR="001F6F96" w:rsidRPr="007A6BB5" w:rsidRDefault="001F6F96" w:rsidP="00481E62">
            <w:pPr>
              <w:jc w:val="center"/>
              <w:rPr>
                <w:rFonts w:ascii="Arial" w:hAnsi="Arial" w:cs="Arial"/>
                <w:color w:val="000000"/>
                <w:sz w:val="22"/>
                <w:szCs w:val="22"/>
              </w:rPr>
            </w:pPr>
            <w:r w:rsidRPr="007A6BB5">
              <w:rPr>
                <w:rFonts w:ascii="Arial" w:hAnsi="Arial" w:cs="Arial"/>
                <w:b/>
                <w:bCs/>
                <w:color w:val="000000"/>
                <w:sz w:val="22"/>
                <w:szCs w:val="22"/>
              </w:rPr>
              <w:t>Amount of Grant Payable</w:t>
            </w:r>
          </w:p>
        </w:tc>
        <w:tc>
          <w:tcPr>
            <w:tcW w:w="4154" w:type="dxa"/>
            <w:tcBorders>
              <w:left w:val="single" w:sz="4" w:space="0" w:color="000000"/>
              <w:bottom w:val="single" w:sz="4" w:space="0" w:color="000000"/>
            </w:tcBorders>
            <w:tcMar>
              <w:top w:w="0" w:type="dxa"/>
              <w:left w:w="108" w:type="dxa"/>
              <w:bottom w:w="0" w:type="dxa"/>
              <w:right w:w="108" w:type="dxa"/>
            </w:tcMar>
            <w:hideMark/>
          </w:tcPr>
          <w:p w14:paraId="1CAABE28" w14:textId="77777777" w:rsidR="001F6F96" w:rsidRPr="007A6BB5" w:rsidRDefault="001F6F96" w:rsidP="00481E62">
            <w:pPr>
              <w:jc w:val="center"/>
              <w:rPr>
                <w:rFonts w:ascii="Arial" w:hAnsi="Arial" w:cs="Arial"/>
                <w:color w:val="000000"/>
                <w:sz w:val="22"/>
                <w:szCs w:val="22"/>
              </w:rPr>
            </w:pPr>
            <w:r w:rsidRPr="007A6BB5">
              <w:rPr>
                <w:rFonts w:ascii="Arial" w:hAnsi="Arial" w:cs="Arial"/>
                <w:b/>
                <w:bCs/>
                <w:color w:val="000000"/>
                <w:sz w:val="22"/>
                <w:szCs w:val="22"/>
              </w:rPr>
              <w:t>Date of Payment</w:t>
            </w:r>
          </w:p>
        </w:tc>
      </w:tr>
      <w:tr w:rsidR="001F6F96" w:rsidRPr="007A6BB5" w14:paraId="3F477168" w14:textId="77777777" w:rsidTr="00481E62">
        <w:tc>
          <w:tcPr>
            <w:tcW w:w="4154" w:type="dxa"/>
            <w:tcBorders>
              <w:top w:val="single" w:sz="4" w:space="0" w:color="000000"/>
              <w:bottom w:val="single" w:sz="4" w:space="0" w:color="000000"/>
              <w:right w:val="single" w:sz="4" w:space="0" w:color="000000"/>
            </w:tcBorders>
            <w:tcMar>
              <w:top w:w="0" w:type="dxa"/>
              <w:left w:w="108" w:type="dxa"/>
              <w:bottom w:w="0" w:type="dxa"/>
              <w:right w:w="108" w:type="dxa"/>
            </w:tcMar>
          </w:tcPr>
          <w:p w14:paraId="0A7657F2" w14:textId="77777777" w:rsidR="001F6F96" w:rsidRPr="007A6BB5" w:rsidRDefault="001F6F96" w:rsidP="00481E62">
            <w:pPr>
              <w:rPr>
                <w:rFonts w:ascii="Arial" w:hAnsi="Arial" w:cs="Arial"/>
                <w:color w:val="000000"/>
                <w:sz w:val="22"/>
                <w:szCs w:val="22"/>
              </w:rPr>
            </w:pPr>
            <w:r w:rsidRPr="007A6BB5">
              <w:rPr>
                <w:rFonts w:ascii="Arial" w:hAnsi="Arial" w:cs="Arial"/>
                <w:color w:val="000000"/>
                <w:sz w:val="22"/>
                <w:szCs w:val="22"/>
              </w:rPr>
              <w:t>£20,000</w:t>
            </w:r>
          </w:p>
        </w:tc>
        <w:tc>
          <w:tcPr>
            <w:tcW w:w="4154" w:type="dxa"/>
            <w:tcBorders>
              <w:top w:val="single" w:sz="4" w:space="0" w:color="000000"/>
              <w:left w:val="single" w:sz="4" w:space="0" w:color="000000"/>
              <w:bottom w:val="single" w:sz="4" w:space="0" w:color="000000"/>
            </w:tcBorders>
            <w:tcMar>
              <w:top w:w="0" w:type="dxa"/>
              <w:left w:w="108" w:type="dxa"/>
              <w:bottom w:w="0" w:type="dxa"/>
              <w:right w:w="108" w:type="dxa"/>
            </w:tcMar>
          </w:tcPr>
          <w:p w14:paraId="79189635" w14:textId="77777777" w:rsidR="001F6F96" w:rsidRPr="007A6BB5" w:rsidRDefault="001F6F96" w:rsidP="00481E62">
            <w:pPr>
              <w:rPr>
                <w:rFonts w:ascii="Arial" w:hAnsi="Arial" w:cs="Arial"/>
                <w:color w:val="000000"/>
                <w:sz w:val="22"/>
                <w:szCs w:val="22"/>
              </w:rPr>
            </w:pPr>
            <w:r w:rsidRPr="007A6BB5">
              <w:rPr>
                <w:rFonts w:ascii="Arial" w:hAnsi="Arial" w:cs="Arial"/>
                <w:color w:val="000000"/>
                <w:sz w:val="22"/>
                <w:szCs w:val="22"/>
              </w:rPr>
              <w:t>April 1</w:t>
            </w:r>
            <w:r w:rsidRPr="007A6BB5">
              <w:rPr>
                <w:rFonts w:ascii="Arial" w:hAnsi="Arial" w:cs="Arial"/>
                <w:color w:val="000000"/>
                <w:sz w:val="22"/>
                <w:szCs w:val="22"/>
                <w:vertAlign w:val="superscript"/>
              </w:rPr>
              <w:t>st</w:t>
            </w:r>
            <w:r w:rsidRPr="007A6BB5">
              <w:rPr>
                <w:rFonts w:ascii="Arial" w:hAnsi="Arial" w:cs="Arial"/>
                <w:color w:val="000000"/>
                <w:sz w:val="22"/>
                <w:szCs w:val="22"/>
              </w:rPr>
              <w:t xml:space="preserve"> 2024</w:t>
            </w:r>
          </w:p>
        </w:tc>
      </w:tr>
      <w:tr w:rsidR="001F6F96" w:rsidRPr="007A6BB5" w14:paraId="7F1B600B" w14:textId="77777777" w:rsidTr="00481E62">
        <w:tc>
          <w:tcPr>
            <w:tcW w:w="4154" w:type="dxa"/>
            <w:tcBorders>
              <w:top w:val="single" w:sz="4" w:space="0" w:color="000000"/>
              <w:bottom w:val="single" w:sz="4" w:space="0" w:color="000000"/>
              <w:right w:val="single" w:sz="4" w:space="0" w:color="000000"/>
            </w:tcBorders>
            <w:tcMar>
              <w:top w:w="0" w:type="dxa"/>
              <w:left w:w="108" w:type="dxa"/>
              <w:bottom w:w="0" w:type="dxa"/>
              <w:right w:w="108" w:type="dxa"/>
            </w:tcMar>
          </w:tcPr>
          <w:p w14:paraId="32D669E4" w14:textId="77777777" w:rsidR="001F6F96" w:rsidRPr="007A6BB5" w:rsidRDefault="001F6F96" w:rsidP="00481E62">
            <w:pPr>
              <w:rPr>
                <w:rFonts w:ascii="Arial" w:hAnsi="Arial" w:cs="Arial"/>
                <w:color w:val="000000"/>
                <w:sz w:val="22"/>
                <w:szCs w:val="22"/>
              </w:rPr>
            </w:pPr>
            <w:r w:rsidRPr="007A6BB5">
              <w:rPr>
                <w:rFonts w:ascii="Arial" w:hAnsi="Arial" w:cs="Arial"/>
                <w:color w:val="000000"/>
                <w:sz w:val="22"/>
                <w:szCs w:val="22"/>
              </w:rPr>
              <w:t>£10,000</w:t>
            </w:r>
          </w:p>
        </w:tc>
        <w:tc>
          <w:tcPr>
            <w:tcW w:w="4154" w:type="dxa"/>
            <w:tcBorders>
              <w:top w:val="single" w:sz="4" w:space="0" w:color="000000"/>
              <w:left w:val="single" w:sz="4" w:space="0" w:color="000000"/>
              <w:bottom w:val="single" w:sz="4" w:space="0" w:color="000000"/>
            </w:tcBorders>
            <w:tcMar>
              <w:top w:w="0" w:type="dxa"/>
              <w:left w:w="108" w:type="dxa"/>
              <w:bottom w:w="0" w:type="dxa"/>
              <w:right w:w="108" w:type="dxa"/>
            </w:tcMar>
          </w:tcPr>
          <w:p w14:paraId="66A911C3" w14:textId="77777777" w:rsidR="001F6F96" w:rsidRPr="007A6BB5" w:rsidRDefault="001F6F96" w:rsidP="00481E62">
            <w:pPr>
              <w:rPr>
                <w:rFonts w:ascii="Arial" w:hAnsi="Arial" w:cs="Arial"/>
                <w:color w:val="000000"/>
                <w:sz w:val="22"/>
                <w:szCs w:val="22"/>
              </w:rPr>
            </w:pPr>
            <w:r w:rsidRPr="007A6BB5">
              <w:rPr>
                <w:rFonts w:ascii="Arial" w:hAnsi="Arial" w:cs="Arial"/>
                <w:color w:val="000000"/>
                <w:sz w:val="22"/>
                <w:szCs w:val="22"/>
              </w:rPr>
              <w:t>On delivery of Interim report</w:t>
            </w:r>
          </w:p>
        </w:tc>
      </w:tr>
      <w:tr w:rsidR="001F6F96" w:rsidRPr="007A6BB5" w14:paraId="50AC8156" w14:textId="77777777" w:rsidTr="00481E62">
        <w:tc>
          <w:tcPr>
            <w:tcW w:w="4154" w:type="dxa"/>
            <w:tcBorders>
              <w:top w:val="single" w:sz="4" w:space="0" w:color="000000"/>
              <w:bottom w:val="single" w:sz="4" w:space="0" w:color="000000"/>
              <w:right w:val="single" w:sz="4" w:space="0" w:color="000000"/>
            </w:tcBorders>
            <w:tcMar>
              <w:top w:w="0" w:type="dxa"/>
              <w:left w:w="108" w:type="dxa"/>
              <w:bottom w:w="0" w:type="dxa"/>
              <w:right w:w="108" w:type="dxa"/>
            </w:tcMar>
          </w:tcPr>
          <w:p w14:paraId="58409003" w14:textId="77777777" w:rsidR="001F6F96" w:rsidRPr="007A6BB5" w:rsidRDefault="001F6F96" w:rsidP="00481E62">
            <w:pPr>
              <w:rPr>
                <w:rFonts w:ascii="Arial" w:hAnsi="Arial" w:cs="Arial"/>
                <w:color w:val="000000"/>
                <w:sz w:val="22"/>
                <w:szCs w:val="22"/>
              </w:rPr>
            </w:pPr>
            <w:r w:rsidRPr="007A6BB5">
              <w:rPr>
                <w:rFonts w:ascii="Arial" w:hAnsi="Arial" w:cs="Arial"/>
                <w:color w:val="000000"/>
                <w:sz w:val="22"/>
                <w:szCs w:val="22"/>
              </w:rPr>
              <w:t>£10,000</w:t>
            </w:r>
          </w:p>
        </w:tc>
        <w:tc>
          <w:tcPr>
            <w:tcW w:w="4154" w:type="dxa"/>
            <w:tcBorders>
              <w:top w:val="single" w:sz="4" w:space="0" w:color="000000"/>
              <w:left w:val="single" w:sz="4" w:space="0" w:color="000000"/>
              <w:bottom w:val="single" w:sz="4" w:space="0" w:color="000000"/>
            </w:tcBorders>
            <w:tcMar>
              <w:top w:w="0" w:type="dxa"/>
              <w:left w:w="108" w:type="dxa"/>
              <w:bottom w:w="0" w:type="dxa"/>
              <w:right w:w="108" w:type="dxa"/>
            </w:tcMar>
          </w:tcPr>
          <w:p w14:paraId="3FE1B368" w14:textId="51CA7DF9" w:rsidR="001F6F96" w:rsidRPr="007A6BB5" w:rsidRDefault="001F6F96" w:rsidP="00481E62">
            <w:pPr>
              <w:rPr>
                <w:rFonts w:ascii="Arial" w:hAnsi="Arial" w:cs="Arial"/>
                <w:color w:val="000000"/>
                <w:sz w:val="22"/>
                <w:szCs w:val="22"/>
              </w:rPr>
            </w:pPr>
            <w:r w:rsidRPr="007A6BB5">
              <w:rPr>
                <w:rFonts w:ascii="Arial" w:hAnsi="Arial" w:cs="Arial"/>
                <w:color w:val="000000"/>
                <w:sz w:val="22"/>
                <w:szCs w:val="22"/>
              </w:rPr>
              <w:t xml:space="preserve">On delivery of final report and no later </w:t>
            </w:r>
            <w:r w:rsidR="00F24419" w:rsidRPr="007A6BB5">
              <w:rPr>
                <w:rFonts w:ascii="Arial" w:hAnsi="Arial" w:cs="Arial"/>
                <w:color w:val="000000"/>
                <w:sz w:val="22"/>
                <w:szCs w:val="22"/>
              </w:rPr>
              <w:t>than</w:t>
            </w:r>
            <w:r w:rsidRPr="007A6BB5">
              <w:rPr>
                <w:rFonts w:ascii="Arial" w:hAnsi="Arial" w:cs="Arial"/>
                <w:color w:val="000000"/>
                <w:sz w:val="22"/>
                <w:szCs w:val="22"/>
              </w:rPr>
              <w:t xml:space="preserve"> 31</w:t>
            </w:r>
            <w:r w:rsidRPr="007A6BB5">
              <w:rPr>
                <w:rFonts w:ascii="Arial" w:hAnsi="Arial" w:cs="Arial"/>
                <w:color w:val="000000"/>
                <w:sz w:val="22"/>
                <w:szCs w:val="22"/>
                <w:vertAlign w:val="superscript"/>
              </w:rPr>
              <w:t>st</w:t>
            </w:r>
            <w:r w:rsidRPr="007A6BB5">
              <w:rPr>
                <w:rFonts w:ascii="Arial" w:hAnsi="Arial" w:cs="Arial"/>
                <w:color w:val="000000"/>
                <w:sz w:val="22"/>
                <w:szCs w:val="22"/>
              </w:rPr>
              <w:t xml:space="preserve"> Match 2025</w:t>
            </w:r>
          </w:p>
        </w:tc>
      </w:tr>
    </w:tbl>
    <w:p w14:paraId="16F88B0B" w14:textId="77777777" w:rsidR="001F6F96" w:rsidRPr="007A6BB5" w:rsidRDefault="001F6F96" w:rsidP="001F6F96">
      <w:pPr>
        <w:rPr>
          <w:rFonts w:ascii="Arial" w:hAnsi="Arial" w:cs="Arial"/>
          <w:sz w:val="22"/>
          <w:szCs w:val="22"/>
        </w:rPr>
      </w:pPr>
    </w:p>
    <w:p w14:paraId="6BF15F68" w14:textId="0C8A7F37" w:rsidR="000936E6" w:rsidRPr="007A6BB5" w:rsidRDefault="000936E6">
      <w:pPr>
        <w:rPr>
          <w:rFonts w:ascii="Arial" w:hAnsi="Arial" w:cs="Arial"/>
          <w:sz w:val="22"/>
          <w:szCs w:val="22"/>
        </w:rPr>
      </w:pPr>
      <w:r w:rsidRPr="007A6BB5">
        <w:rPr>
          <w:rFonts w:ascii="Arial" w:hAnsi="Arial" w:cs="Arial"/>
          <w:sz w:val="22"/>
          <w:szCs w:val="22"/>
        </w:rPr>
        <w:br w:type="page"/>
      </w:r>
    </w:p>
    <w:p w14:paraId="383F1A14" w14:textId="77777777" w:rsidR="001F6F96" w:rsidRPr="007E66B4" w:rsidRDefault="001F6F96" w:rsidP="001A5E14">
      <w:pPr>
        <w:rPr>
          <w:rFonts w:ascii="Arial" w:hAnsi="Arial" w:cs="Arial"/>
          <w:szCs w:val="24"/>
        </w:rPr>
      </w:pPr>
    </w:p>
    <w:p w14:paraId="6F2C350C" w14:textId="42A6579C" w:rsidR="00D726C3" w:rsidRPr="007E66B4" w:rsidRDefault="00D726C3" w:rsidP="00D726C3">
      <w:pPr>
        <w:spacing w:before="120" w:after="120"/>
        <w:rPr>
          <w:rFonts w:ascii="Arial" w:hAnsi="Arial" w:cs="Arial"/>
        </w:rPr>
      </w:pPr>
      <w:r w:rsidRPr="007E66B4">
        <w:rPr>
          <w:rFonts w:ascii="Arial" w:hAnsi="Arial" w:cs="Arial"/>
          <w:b/>
        </w:rPr>
        <w:t xml:space="preserve">Reminder to </w:t>
      </w:r>
      <w:r w:rsidR="00F901A5" w:rsidRPr="007E66B4">
        <w:rPr>
          <w:rFonts w:ascii="Arial" w:hAnsi="Arial" w:cs="Arial"/>
          <w:b/>
        </w:rPr>
        <w:t>Applicant</w:t>
      </w:r>
      <w:r w:rsidRPr="007E66B4">
        <w:rPr>
          <w:rFonts w:ascii="Arial" w:hAnsi="Arial" w:cs="Arial"/>
          <w:b/>
        </w:rPr>
        <w:t xml:space="preserve">s </w:t>
      </w:r>
      <w:r w:rsidRPr="007E66B4">
        <w:rPr>
          <w:rFonts w:ascii="Arial" w:hAnsi="Arial" w:cs="Arial"/>
        </w:rPr>
        <w:t>[OPTIONAL]</w:t>
      </w:r>
    </w:p>
    <w:p w14:paraId="0DFC034D" w14:textId="77777777" w:rsidR="00D726C3" w:rsidRPr="007E66B4" w:rsidRDefault="00D726C3" w:rsidP="00D726C3">
      <w:pPr>
        <w:tabs>
          <w:tab w:val="left" w:pos="-1620"/>
          <w:tab w:val="left" w:pos="8280"/>
        </w:tabs>
        <w:spacing w:before="120" w:after="120"/>
        <w:jc w:val="both"/>
      </w:pPr>
    </w:p>
    <w:tbl>
      <w:tblPr>
        <w:tblW w:w="4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2655"/>
      </w:tblGrid>
      <w:tr w:rsidR="007E66B4" w:rsidRPr="007E66B4" w14:paraId="0D17E76B" w14:textId="77777777" w:rsidTr="004B644B">
        <w:tc>
          <w:tcPr>
            <w:tcW w:w="5000" w:type="pct"/>
            <w:gridSpan w:val="2"/>
            <w:tcBorders>
              <w:top w:val="single" w:sz="4" w:space="0" w:color="auto"/>
              <w:left w:val="single" w:sz="4" w:space="0" w:color="auto"/>
              <w:bottom w:val="single" w:sz="4" w:space="0" w:color="auto"/>
              <w:right w:val="single" w:sz="4" w:space="0" w:color="auto"/>
            </w:tcBorders>
            <w:vAlign w:val="center"/>
          </w:tcPr>
          <w:p w14:paraId="518597A8" w14:textId="6A710634" w:rsidR="00D726C3" w:rsidRPr="007E66B4" w:rsidRDefault="00D726C3" w:rsidP="000F79FF">
            <w:pPr>
              <w:pStyle w:val="Standard"/>
              <w:spacing w:before="120" w:after="120"/>
              <w:jc w:val="both"/>
              <w:rPr>
                <w:rFonts w:ascii="Arial" w:eastAsia="Arial" w:hAnsi="Arial" w:cs="Arial"/>
                <w:kern w:val="0"/>
                <w:szCs w:val="24"/>
                <w:lang w:eastAsia="en-US"/>
              </w:rPr>
            </w:pPr>
            <w:r w:rsidRPr="007E66B4">
              <w:rPr>
                <w:rFonts w:ascii="Arial" w:eastAsia="Arial" w:hAnsi="Arial" w:cs="Arial"/>
                <w:kern w:val="0"/>
                <w:szCs w:val="24"/>
                <w:lang w:eastAsia="en-US"/>
              </w:rPr>
              <w:t xml:space="preserve">Reminder to </w:t>
            </w:r>
            <w:r w:rsidR="00F901A5" w:rsidRPr="007E66B4">
              <w:rPr>
                <w:rFonts w:ascii="Arial" w:eastAsia="Arial" w:hAnsi="Arial" w:cs="Arial"/>
                <w:kern w:val="0"/>
                <w:szCs w:val="24"/>
                <w:lang w:eastAsia="en-US"/>
              </w:rPr>
              <w:t>Applicant</w:t>
            </w:r>
            <w:r w:rsidRPr="007E66B4">
              <w:rPr>
                <w:rFonts w:ascii="Arial" w:eastAsia="Arial" w:hAnsi="Arial" w:cs="Arial"/>
                <w:kern w:val="0"/>
                <w:szCs w:val="24"/>
                <w:lang w:eastAsia="en-US"/>
              </w:rPr>
              <w:t>s</w:t>
            </w:r>
          </w:p>
        </w:tc>
      </w:tr>
      <w:tr w:rsidR="007E66B4" w:rsidRPr="007E66B4" w14:paraId="6A92B010" w14:textId="77777777" w:rsidTr="004B644B">
        <w:tc>
          <w:tcPr>
            <w:tcW w:w="3262" w:type="pct"/>
            <w:tcBorders>
              <w:top w:val="single" w:sz="4" w:space="0" w:color="auto"/>
              <w:left w:val="single" w:sz="4" w:space="0" w:color="auto"/>
              <w:bottom w:val="single" w:sz="4" w:space="0" w:color="auto"/>
              <w:right w:val="single" w:sz="4" w:space="0" w:color="auto"/>
            </w:tcBorders>
            <w:vAlign w:val="center"/>
          </w:tcPr>
          <w:p w14:paraId="001223E1" w14:textId="77777777" w:rsidR="00D726C3" w:rsidRPr="007E66B4" w:rsidRDefault="00D726C3" w:rsidP="000F79FF">
            <w:pPr>
              <w:spacing w:before="120" w:after="120"/>
              <w:jc w:val="both"/>
              <w:rPr>
                <w:rFonts w:ascii="Arial" w:eastAsia="Arial" w:hAnsi="Arial" w:cs="Arial"/>
                <w:szCs w:val="24"/>
                <w:lang w:eastAsia="en-US"/>
              </w:rPr>
            </w:pPr>
            <w:r w:rsidRPr="007E66B4">
              <w:rPr>
                <w:rFonts w:ascii="Arial" w:eastAsia="Arial" w:hAnsi="Arial" w:cs="Arial"/>
                <w:szCs w:val="24"/>
                <w:lang w:eastAsia="en-US"/>
              </w:rPr>
              <w:t>Answered all questions</w:t>
            </w:r>
          </w:p>
        </w:tc>
        <w:tc>
          <w:tcPr>
            <w:tcW w:w="1738" w:type="pct"/>
            <w:tcBorders>
              <w:top w:val="single" w:sz="4" w:space="0" w:color="auto"/>
              <w:left w:val="single" w:sz="4" w:space="0" w:color="auto"/>
              <w:bottom w:val="single" w:sz="4" w:space="0" w:color="auto"/>
              <w:right w:val="single" w:sz="4" w:space="0" w:color="auto"/>
            </w:tcBorders>
            <w:vAlign w:val="center"/>
          </w:tcPr>
          <w:p w14:paraId="52F70BF6" w14:textId="77777777" w:rsidR="00D726C3" w:rsidRPr="007E66B4" w:rsidRDefault="00D726C3" w:rsidP="000F79FF">
            <w:pPr>
              <w:pStyle w:val="Standard"/>
              <w:spacing w:before="120" w:after="120"/>
              <w:jc w:val="both"/>
              <w:rPr>
                <w:rFonts w:ascii="Arial" w:eastAsia="Arial" w:hAnsi="Arial" w:cs="Arial"/>
                <w:kern w:val="0"/>
                <w:szCs w:val="24"/>
                <w:lang w:eastAsia="en-US"/>
              </w:rPr>
            </w:pPr>
            <w:r w:rsidRPr="007E66B4">
              <w:rPr>
                <w:rFonts w:ascii="Arial" w:eastAsia="Arial" w:hAnsi="Arial" w:cs="Arial"/>
                <w:kern w:val="0"/>
                <w:szCs w:val="24"/>
                <w:lang w:eastAsia="en-US"/>
              </w:rPr>
              <w:t xml:space="preserve">Yes   </w:t>
            </w:r>
            <w:r w:rsidRPr="007E66B4">
              <w:rPr>
                <w:rFonts w:ascii="Segoe UI Symbol" w:eastAsia="Arial" w:hAnsi="Segoe UI Symbol" w:cs="Segoe UI Symbol"/>
                <w:kern w:val="0"/>
                <w:szCs w:val="24"/>
                <w:lang w:eastAsia="en-US"/>
              </w:rPr>
              <w:t>☐</w:t>
            </w:r>
          </w:p>
        </w:tc>
      </w:tr>
      <w:tr w:rsidR="007E66B4" w:rsidRPr="007E66B4" w14:paraId="3B466B9D" w14:textId="77777777" w:rsidTr="004B644B">
        <w:tc>
          <w:tcPr>
            <w:tcW w:w="3262" w:type="pct"/>
            <w:tcBorders>
              <w:top w:val="single" w:sz="4" w:space="0" w:color="auto"/>
              <w:left w:val="single" w:sz="4" w:space="0" w:color="auto"/>
              <w:bottom w:val="single" w:sz="4" w:space="0" w:color="auto"/>
              <w:right w:val="single" w:sz="4" w:space="0" w:color="auto"/>
            </w:tcBorders>
            <w:vAlign w:val="center"/>
          </w:tcPr>
          <w:p w14:paraId="7D92FAE9" w14:textId="261E6B46" w:rsidR="00D726C3" w:rsidRPr="007E66B4" w:rsidRDefault="00D726C3" w:rsidP="000F79FF">
            <w:pPr>
              <w:tabs>
                <w:tab w:val="left" w:pos="-1620"/>
                <w:tab w:val="left" w:pos="8280"/>
              </w:tabs>
              <w:spacing w:before="120" w:after="120"/>
              <w:jc w:val="both"/>
              <w:rPr>
                <w:rFonts w:ascii="Arial" w:eastAsia="Arial" w:hAnsi="Arial" w:cs="Arial"/>
                <w:szCs w:val="24"/>
                <w:lang w:eastAsia="en-US"/>
              </w:rPr>
            </w:pPr>
            <w:r w:rsidRPr="007E66B4">
              <w:rPr>
                <w:rFonts w:ascii="Arial" w:eastAsia="Arial" w:hAnsi="Arial" w:cs="Arial"/>
                <w:szCs w:val="24"/>
                <w:lang w:eastAsia="en-US"/>
              </w:rPr>
              <w:t>Signed the Freedom of Information and Declaration</w:t>
            </w:r>
          </w:p>
        </w:tc>
        <w:tc>
          <w:tcPr>
            <w:tcW w:w="1738" w:type="pct"/>
            <w:tcBorders>
              <w:top w:val="single" w:sz="4" w:space="0" w:color="auto"/>
              <w:left w:val="single" w:sz="4" w:space="0" w:color="auto"/>
              <w:bottom w:val="single" w:sz="4" w:space="0" w:color="auto"/>
              <w:right w:val="single" w:sz="4" w:space="0" w:color="auto"/>
            </w:tcBorders>
            <w:vAlign w:val="center"/>
          </w:tcPr>
          <w:p w14:paraId="0AB0CA1D" w14:textId="77777777" w:rsidR="00D726C3" w:rsidRPr="007E66B4" w:rsidRDefault="00D726C3" w:rsidP="000F79FF">
            <w:pPr>
              <w:pStyle w:val="Standard"/>
              <w:spacing w:before="120" w:after="120"/>
              <w:jc w:val="both"/>
              <w:rPr>
                <w:rFonts w:ascii="Arial" w:eastAsia="Arial" w:hAnsi="Arial" w:cs="Arial"/>
                <w:kern w:val="0"/>
                <w:szCs w:val="24"/>
                <w:lang w:eastAsia="en-US"/>
              </w:rPr>
            </w:pPr>
            <w:r w:rsidRPr="007E66B4">
              <w:rPr>
                <w:rFonts w:ascii="Arial" w:eastAsia="Arial" w:hAnsi="Arial" w:cs="Arial"/>
                <w:kern w:val="0"/>
                <w:szCs w:val="24"/>
                <w:lang w:eastAsia="en-US"/>
              </w:rPr>
              <w:t xml:space="preserve">Yes   </w:t>
            </w:r>
            <w:r w:rsidRPr="007E66B4">
              <w:rPr>
                <w:rFonts w:ascii="Segoe UI Symbol" w:eastAsia="Arial" w:hAnsi="Segoe UI Symbol" w:cs="Segoe UI Symbol"/>
                <w:kern w:val="0"/>
                <w:szCs w:val="24"/>
                <w:lang w:eastAsia="en-US"/>
              </w:rPr>
              <w:t>☐</w:t>
            </w:r>
          </w:p>
        </w:tc>
      </w:tr>
      <w:tr w:rsidR="00D726C3" w:rsidRPr="007E66B4" w14:paraId="10DC6858" w14:textId="77777777" w:rsidTr="004B644B">
        <w:tc>
          <w:tcPr>
            <w:tcW w:w="3262" w:type="pct"/>
            <w:tcBorders>
              <w:top w:val="single" w:sz="4" w:space="0" w:color="auto"/>
              <w:left w:val="single" w:sz="4" w:space="0" w:color="auto"/>
              <w:bottom w:val="single" w:sz="4" w:space="0" w:color="auto"/>
              <w:right w:val="single" w:sz="4" w:space="0" w:color="auto"/>
            </w:tcBorders>
            <w:vAlign w:val="center"/>
          </w:tcPr>
          <w:p w14:paraId="39C8E7BB" w14:textId="77777777" w:rsidR="00D726C3" w:rsidRPr="007E66B4" w:rsidRDefault="00D726C3" w:rsidP="000F79FF">
            <w:pPr>
              <w:tabs>
                <w:tab w:val="left" w:pos="-1620"/>
                <w:tab w:val="left" w:pos="8280"/>
              </w:tabs>
              <w:spacing w:before="120" w:after="120"/>
              <w:jc w:val="both"/>
              <w:rPr>
                <w:rFonts w:ascii="Arial" w:eastAsia="Arial" w:hAnsi="Arial" w:cs="Arial"/>
                <w:szCs w:val="24"/>
                <w:lang w:eastAsia="en-US"/>
              </w:rPr>
            </w:pPr>
            <w:r w:rsidRPr="007E66B4">
              <w:rPr>
                <w:rFonts w:ascii="Arial" w:eastAsia="Arial" w:hAnsi="Arial" w:cs="Arial"/>
                <w:szCs w:val="24"/>
                <w:lang w:eastAsia="en-US"/>
              </w:rPr>
              <w:t>Enclosed all relevant documents and clearly marked and numbered these?</w:t>
            </w:r>
          </w:p>
        </w:tc>
        <w:tc>
          <w:tcPr>
            <w:tcW w:w="1738" w:type="pct"/>
            <w:tcBorders>
              <w:top w:val="single" w:sz="4" w:space="0" w:color="auto"/>
              <w:left w:val="single" w:sz="4" w:space="0" w:color="auto"/>
              <w:bottom w:val="single" w:sz="4" w:space="0" w:color="auto"/>
              <w:right w:val="single" w:sz="4" w:space="0" w:color="auto"/>
            </w:tcBorders>
            <w:vAlign w:val="center"/>
          </w:tcPr>
          <w:p w14:paraId="6B6EB32B" w14:textId="77777777" w:rsidR="00D726C3" w:rsidRPr="007E66B4" w:rsidRDefault="00D726C3" w:rsidP="000F79FF">
            <w:pPr>
              <w:pStyle w:val="Standard"/>
              <w:spacing w:before="120" w:after="120"/>
              <w:jc w:val="both"/>
              <w:rPr>
                <w:rFonts w:ascii="Arial" w:eastAsia="Arial" w:hAnsi="Arial" w:cs="Arial"/>
                <w:kern w:val="0"/>
                <w:szCs w:val="24"/>
                <w:lang w:eastAsia="en-US"/>
              </w:rPr>
            </w:pPr>
            <w:r w:rsidRPr="007E66B4">
              <w:rPr>
                <w:rFonts w:ascii="Arial" w:eastAsia="Arial" w:hAnsi="Arial" w:cs="Arial"/>
                <w:kern w:val="0"/>
                <w:szCs w:val="24"/>
                <w:lang w:eastAsia="en-US"/>
              </w:rPr>
              <w:t xml:space="preserve">Yes   </w:t>
            </w:r>
            <w:r w:rsidRPr="007E66B4">
              <w:rPr>
                <w:rFonts w:ascii="Segoe UI Symbol" w:eastAsia="Arial" w:hAnsi="Segoe UI Symbol" w:cs="Segoe UI Symbol"/>
                <w:kern w:val="0"/>
                <w:szCs w:val="24"/>
                <w:lang w:eastAsia="en-US"/>
              </w:rPr>
              <w:t>☐</w:t>
            </w:r>
          </w:p>
        </w:tc>
      </w:tr>
    </w:tbl>
    <w:p w14:paraId="679F8E8A" w14:textId="77777777" w:rsidR="00D726C3" w:rsidRPr="007E66B4" w:rsidRDefault="00D726C3" w:rsidP="00DC71EB">
      <w:pPr>
        <w:rPr>
          <w:rFonts w:ascii="Arial" w:hAnsi="Arial" w:cs="Arial"/>
          <w:szCs w:val="24"/>
        </w:rPr>
      </w:pPr>
    </w:p>
    <w:sectPr w:rsidR="00D726C3" w:rsidRPr="007E66B4"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04B5F" w14:textId="77777777" w:rsidR="00CB3C06" w:rsidRDefault="00CB3C06" w:rsidP="0048001D">
      <w:r>
        <w:separator/>
      </w:r>
    </w:p>
  </w:endnote>
  <w:endnote w:type="continuationSeparator" w:id="0">
    <w:p w14:paraId="755E5BF7" w14:textId="77777777" w:rsidR="00CB3C06" w:rsidRDefault="00CB3C06" w:rsidP="0048001D">
      <w:r>
        <w:continuationSeparator/>
      </w:r>
    </w:p>
  </w:endnote>
  <w:endnote w:type="continuationNotice" w:id="1">
    <w:p w14:paraId="1D5A34DA" w14:textId="77777777" w:rsidR="00CB3C06" w:rsidRDefault="00CB3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27F21223" w14:textId="1443C5F1" w:rsidR="00E40736" w:rsidRPr="0048001D" w:rsidRDefault="00AC4F98" w:rsidP="0048001D">
            <w:pPr>
              <w:pStyle w:val="Footer"/>
              <w:pBdr>
                <w:top w:val="single" w:sz="4" w:space="1" w:color="auto"/>
              </w:pBdr>
              <w:jc w:val="right"/>
              <w:rPr>
                <w:rFonts w:ascii="Arial" w:hAnsi="Arial" w:cs="Arial"/>
                <w:szCs w:val="24"/>
              </w:rPr>
            </w:pPr>
            <w:r>
              <w:rPr>
                <w:rFonts w:ascii="Arial" w:hAnsi="Arial" w:cs="Arial"/>
                <w:szCs w:val="24"/>
              </w:rPr>
              <w:t>Grant application</w:t>
            </w:r>
            <w:r w:rsidR="00E40736" w:rsidRPr="0048001D">
              <w:rPr>
                <w:rFonts w:ascii="Arial" w:hAnsi="Arial" w:cs="Arial"/>
                <w:szCs w:val="24"/>
              </w:rPr>
              <w:t xml:space="preserve"> | Page </w:t>
            </w:r>
            <w:r w:rsidR="00E40736" w:rsidRPr="0048001D">
              <w:rPr>
                <w:rFonts w:ascii="Arial" w:hAnsi="Arial" w:cs="Arial"/>
                <w:b/>
                <w:bCs/>
                <w:szCs w:val="24"/>
              </w:rPr>
              <w:fldChar w:fldCharType="begin"/>
            </w:r>
            <w:r w:rsidR="00E40736" w:rsidRPr="0048001D">
              <w:rPr>
                <w:rFonts w:ascii="Arial" w:hAnsi="Arial" w:cs="Arial"/>
                <w:b/>
                <w:bCs/>
                <w:szCs w:val="24"/>
              </w:rPr>
              <w:instrText xml:space="preserve"> PAGE </w:instrText>
            </w:r>
            <w:r w:rsidR="00E40736" w:rsidRPr="0048001D">
              <w:rPr>
                <w:rFonts w:ascii="Arial" w:hAnsi="Arial" w:cs="Arial"/>
                <w:b/>
                <w:bCs/>
                <w:szCs w:val="24"/>
              </w:rPr>
              <w:fldChar w:fldCharType="separate"/>
            </w:r>
            <w:r w:rsidR="00E40736">
              <w:rPr>
                <w:rFonts w:ascii="Arial" w:hAnsi="Arial" w:cs="Arial"/>
                <w:b/>
                <w:bCs/>
                <w:noProof/>
                <w:szCs w:val="24"/>
              </w:rPr>
              <w:t>2</w:t>
            </w:r>
            <w:r w:rsidR="00E40736" w:rsidRPr="0048001D">
              <w:rPr>
                <w:rFonts w:ascii="Arial" w:hAnsi="Arial" w:cs="Arial"/>
                <w:b/>
                <w:bCs/>
                <w:szCs w:val="24"/>
              </w:rPr>
              <w:fldChar w:fldCharType="end"/>
            </w:r>
            <w:r w:rsidR="00E40736" w:rsidRPr="0048001D">
              <w:rPr>
                <w:rFonts w:ascii="Arial" w:hAnsi="Arial" w:cs="Arial"/>
                <w:szCs w:val="24"/>
              </w:rPr>
              <w:t xml:space="preserve"> of </w:t>
            </w:r>
            <w:r w:rsidR="00E40736" w:rsidRPr="0048001D">
              <w:rPr>
                <w:rFonts w:ascii="Arial" w:hAnsi="Arial" w:cs="Arial"/>
                <w:b/>
                <w:bCs/>
                <w:szCs w:val="24"/>
              </w:rPr>
              <w:fldChar w:fldCharType="begin"/>
            </w:r>
            <w:r w:rsidR="00E40736" w:rsidRPr="0048001D">
              <w:rPr>
                <w:rFonts w:ascii="Arial" w:hAnsi="Arial" w:cs="Arial"/>
                <w:b/>
                <w:bCs/>
                <w:szCs w:val="24"/>
              </w:rPr>
              <w:instrText xml:space="preserve"> NUMPAGES  </w:instrText>
            </w:r>
            <w:r w:rsidR="00E40736" w:rsidRPr="0048001D">
              <w:rPr>
                <w:rFonts w:ascii="Arial" w:hAnsi="Arial" w:cs="Arial"/>
                <w:b/>
                <w:bCs/>
                <w:szCs w:val="24"/>
              </w:rPr>
              <w:fldChar w:fldCharType="separate"/>
            </w:r>
            <w:r w:rsidR="00E40736">
              <w:rPr>
                <w:rFonts w:ascii="Arial" w:hAnsi="Arial" w:cs="Arial"/>
                <w:b/>
                <w:bCs/>
                <w:noProof/>
                <w:szCs w:val="24"/>
              </w:rPr>
              <w:t>22</w:t>
            </w:r>
            <w:r w:rsidR="00E40736" w:rsidRPr="0048001D">
              <w:rPr>
                <w:rFonts w:ascii="Arial" w:hAnsi="Arial" w:cs="Arial"/>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8B5F" w14:textId="77777777" w:rsidR="001F6F96" w:rsidRDefault="001F6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EBB0" w14:textId="77777777" w:rsidR="001F6F96" w:rsidRDefault="001F6F96">
    <w:pPr>
      <w:spacing w:after="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FF9A" w14:textId="77777777" w:rsidR="001F6F96" w:rsidRDefault="001F6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7459" w14:textId="77777777" w:rsidR="00CB3C06" w:rsidRDefault="00CB3C06" w:rsidP="0048001D">
      <w:r>
        <w:separator/>
      </w:r>
    </w:p>
  </w:footnote>
  <w:footnote w:type="continuationSeparator" w:id="0">
    <w:p w14:paraId="656AF2E2" w14:textId="77777777" w:rsidR="00CB3C06" w:rsidRDefault="00CB3C06" w:rsidP="0048001D">
      <w:r>
        <w:continuationSeparator/>
      </w:r>
    </w:p>
  </w:footnote>
  <w:footnote w:type="continuationNotice" w:id="1">
    <w:p w14:paraId="12481A6F" w14:textId="77777777" w:rsidR="00CB3C06" w:rsidRDefault="00CB3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DF12" w14:textId="77777777" w:rsidR="00E40736" w:rsidRPr="0048001D" w:rsidRDefault="00E40736"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62A9" w14:textId="73EC5E36" w:rsidR="00E40736" w:rsidRPr="0048001D" w:rsidRDefault="00AC4F98" w:rsidP="0048001D">
    <w:pPr>
      <w:pStyle w:val="Header"/>
      <w:jc w:val="center"/>
      <w:rPr>
        <w:rFonts w:ascii="Arial" w:hAnsi="Arial" w:cs="Arial"/>
        <w:b/>
        <w:bCs/>
        <w:caps/>
        <w:szCs w:val="24"/>
        <w:u w:val="single"/>
      </w:rPr>
    </w:pPr>
    <w:r>
      <w:rPr>
        <w:rFonts w:ascii="Arial" w:hAnsi="Arial" w:cs="Arial"/>
        <w:b/>
        <w:bCs/>
        <w:caps/>
        <w:szCs w:val="24"/>
        <w:u w:val="single"/>
      </w:rPr>
      <w:t>GRant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D087" w14:textId="77777777" w:rsidR="001F6F96" w:rsidRDefault="001F6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0077" w14:textId="77777777" w:rsidR="001F6F96" w:rsidRDefault="001F6F96">
    <w:pPr>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DA1A" w14:textId="77777777" w:rsidR="001F6F96" w:rsidRDefault="001F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decimal"/>
      <w:lvlText w:val="(%1)"/>
      <w:lvlJc w:val="left"/>
      <w:pPr>
        <w:ind w:left="4537" w:firstLine="0"/>
      </w:pPr>
      <w:rPr>
        <w:rFonts w:ascii="Times New Roman" w:eastAsia="Times New Roman" w:hAnsi="Times New Roman" w:cs="Times New Roman"/>
        <w:sz w:val="22"/>
        <w:szCs w:val="22"/>
        <w:lang w:val="en-GB" w:eastAsia="en-GB" w:bidi="ar-SA"/>
      </w:rPr>
    </w:lvl>
    <w:lvl w:ilvl="1" w:tplc="FFFFFFFF">
      <w:start w:val="1"/>
      <w:numFmt w:val="bullet"/>
      <w:lvlText w:val="o"/>
      <w:lvlJc w:val="left"/>
      <w:pPr>
        <w:tabs>
          <w:tab w:val="num" w:pos="5977"/>
        </w:tabs>
        <w:ind w:left="5977" w:hanging="360"/>
      </w:pPr>
      <w:rPr>
        <w:rFonts w:ascii="Courier New" w:hAnsi="Courier New"/>
      </w:rPr>
    </w:lvl>
    <w:lvl w:ilvl="2" w:tplc="FFFFFFFF">
      <w:start w:val="1"/>
      <w:numFmt w:val="bullet"/>
      <w:lvlText w:val=""/>
      <w:lvlJc w:val="left"/>
      <w:pPr>
        <w:tabs>
          <w:tab w:val="num" w:pos="6697"/>
        </w:tabs>
        <w:ind w:left="6697" w:hanging="360"/>
      </w:pPr>
      <w:rPr>
        <w:rFonts w:ascii="Wingdings" w:hAnsi="Wingdings"/>
      </w:rPr>
    </w:lvl>
    <w:lvl w:ilvl="3" w:tplc="FFFFFFFF">
      <w:start w:val="1"/>
      <w:numFmt w:val="bullet"/>
      <w:lvlText w:val=""/>
      <w:lvlJc w:val="left"/>
      <w:pPr>
        <w:tabs>
          <w:tab w:val="num" w:pos="7417"/>
        </w:tabs>
        <w:ind w:left="7417" w:hanging="360"/>
      </w:pPr>
      <w:rPr>
        <w:rFonts w:ascii="Symbol" w:hAnsi="Symbol"/>
      </w:rPr>
    </w:lvl>
    <w:lvl w:ilvl="4" w:tplc="FFFFFFFF">
      <w:start w:val="1"/>
      <w:numFmt w:val="bullet"/>
      <w:lvlText w:val="o"/>
      <w:lvlJc w:val="left"/>
      <w:pPr>
        <w:tabs>
          <w:tab w:val="num" w:pos="8137"/>
        </w:tabs>
        <w:ind w:left="8137" w:hanging="360"/>
      </w:pPr>
      <w:rPr>
        <w:rFonts w:ascii="Courier New" w:hAnsi="Courier New"/>
      </w:rPr>
    </w:lvl>
    <w:lvl w:ilvl="5" w:tplc="FFFFFFFF">
      <w:start w:val="1"/>
      <w:numFmt w:val="bullet"/>
      <w:lvlText w:val=""/>
      <w:lvlJc w:val="left"/>
      <w:pPr>
        <w:tabs>
          <w:tab w:val="num" w:pos="8857"/>
        </w:tabs>
        <w:ind w:left="8857" w:hanging="360"/>
      </w:pPr>
      <w:rPr>
        <w:rFonts w:ascii="Wingdings" w:hAnsi="Wingdings"/>
      </w:rPr>
    </w:lvl>
    <w:lvl w:ilvl="6" w:tplc="FFFFFFFF">
      <w:start w:val="1"/>
      <w:numFmt w:val="bullet"/>
      <w:lvlText w:val=""/>
      <w:lvlJc w:val="left"/>
      <w:pPr>
        <w:tabs>
          <w:tab w:val="num" w:pos="9577"/>
        </w:tabs>
        <w:ind w:left="9577" w:hanging="360"/>
      </w:pPr>
      <w:rPr>
        <w:rFonts w:ascii="Symbol" w:hAnsi="Symbol"/>
      </w:rPr>
    </w:lvl>
    <w:lvl w:ilvl="7" w:tplc="FFFFFFFF">
      <w:start w:val="1"/>
      <w:numFmt w:val="bullet"/>
      <w:lvlText w:val="o"/>
      <w:lvlJc w:val="left"/>
      <w:pPr>
        <w:tabs>
          <w:tab w:val="num" w:pos="10297"/>
        </w:tabs>
        <w:ind w:left="10297" w:hanging="360"/>
      </w:pPr>
      <w:rPr>
        <w:rFonts w:ascii="Courier New" w:hAnsi="Courier New"/>
      </w:rPr>
    </w:lvl>
    <w:lvl w:ilvl="8" w:tplc="FFFFFFFF">
      <w:start w:val="1"/>
      <w:numFmt w:val="bullet"/>
      <w:lvlText w:val=""/>
      <w:lvlJc w:val="left"/>
      <w:pPr>
        <w:tabs>
          <w:tab w:val="num" w:pos="11017"/>
        </w:tabs>
        <w:ind w:left="11017" w:hanging="360"/>
      </w:pPr>
      <w:rPr>
        <w:rFonts w:ascii="Wingdings" w:hAnsi="Wingdings"/>
      </w:rPr>
    </w:lvl>
  </w:abstractNum>
  <w:abstractNum w:abstractNumId="1" w15:restartNumberingAfterBreak="0">
    <w:nsid w:val="00000002"/>
    <w:multiLevelType w:val="hybridMultilevel"/>
    <w:tmpl w:val="00000002"/>
    <w:lvl w:ilvl="0" w:tplc="FFFFFFFF">
      <w:start w:val="1"/>
      <w:numFmt w:val="upperLetter"/>
      <w:lvlText w:val="(%1)"/>
      <w:lvlJc w:val="left"/>
      <w:pPr>
        <w:ind w:left="0" w:firstLine="0"/>
      </w:pPr>
      <w:rPr>
        <w:rFonts w:ascii="Times New Roman" w:eastAsia="Times New Roman" w:hAnsi="Times New Roman" w:cs="Times New Roman"/>
        <w:caps/>
        <w:sz w:val="20"/>
        <w:szCs w:val="20"/>
        <w:lang w:val="en-GB" w:eastAsia="en-GB" w:bidi="ar-SA"/>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7D78070A"/>
    <w:lvl w:ilvl="0">
      <w:start w:val="1"/>
      <w:numFmt w:val="decimal"/>
      <w:lvlText w:val="%1."/>
      <w:lvlJc w:val="left"/>
      <w:pPr>
        <w:ind w:left="0" w:firstLine="0"/>
      </w:pPr>
      <w:rPr>
        <w:rFonts w:ascii="Times New Roman" w:eastAsia="Times New Roman" w:hAnsi="Times New Roman" w:cs="Times New Roman"/>
        <w:b/>
        <w:bCs/>
        <w:caps/>
        <w:smallCaps/>
        <w:color w:val="2F5496"/>
        <w:sz w:val="20"/>
        <w:szCs w:val="20"/>
        <w:lang w:val="en-GB" w:eastAsia="en-GB" w:bidi="ar-SA"/>
      </w:rPr>
    </w:lvl>
    <w:lvl w:ilvl="1">
      <w:start w:val="1"/>
      <w:numFmt w:val="decimal"/>
      <w:lvlText w:val="%1.%2"/>
      <w:lvlJc w:val="left"/>
      <w:pPr>
        <w:ind w:left="0" w:firstLine="0"/>
      </w:pPr>
      <w:rPr>
        <w:rFonts w:ascii="Times New Roman" w:eastAsia="Times New Roman" w:hAnsi="Times New Roman" w:cs="Times New Roman"/>
        <w:b w:val="0"/>
        <w:bCs w:val="0"/>
        <w:color w:val="2F5496"/>
        <w:sz w:val="20"/>
        <w:szCs w:val="20"/>
        <w:lang w:val="en-GB" w:eastAsia="en-GB" w:bidi="ar-SA"/>
      </w:rPr>
    </w:lvl>
    <w:lvl w:ilvl="2">
      <w:start w:val="1"/>
      <w:numFmt w:val="lowerLetter"/>
      <w:lvlText w:val="(%3)"/>
      <w:lvlJc w:val="left"/>
      <w:pPr>
        <w:ind w:left="0" w:firstLine="0"/>
      </w:pPr>
      <w:rPr>
        <w:rFonts w:ascii="Times New Roman" w:eastAsia="Times New Roman" w:hAnsi="Times New Roman" w:cs="Times New Roman"/>
        <w:b w:val="0"/>
        <w:bCs w:val="0"/>
        <w:color w:val="1F3763"/>
        <w:sz w:val="20"/>
        <w:szCs w:val="20"/>
        <w:lang w:val="en-GB" w:eastAsia="en-GB" w:bidi="ar-SA"/>
      </w:rPr>
    </w:lvl>
    <w:lvl w:ilvl="3">
      <w:start w:val="1"/>
      <w:numFmt w:val="lowerRoman"/>
      <w:lvlText w:val="(%4)"/>
      <w:lvlJc w:val="left"/>
      <w:pPr>
        <w:ind w:left="0" w:firstLine="0"/>
      </w:pPr>
      <w:rPr>
        <w:rFonts w:ascii="Times New Roman" w:eastAsia="Times New Roman" w:hAnsi="Times New Roman" w:cs="Times New Roman"/>
        <w:b w:val="0"/>
        <w:bCs w:val="0"/>
        <w:color w:val="2F5496"/>
        <w:sz w:val="20"/>
        <w:szCs w:val="20"/>
        <w:lang w:val="en-GB" w:eastAsia="en-GB" w:bidi="ar-SA"/>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3746FBCA"/>
    <w:lvl w:ilvl="0" w:tplc="2EF8640C">
      <w:start w:val="1"/>
      <w:numFmt w:val="decimal"/>
      <w:lvlText w:val="Schedule %1"/>
      <w:lvlJc w:val="left"/>
      <w:pPr>
        <w:ind w:left="3828" w:firstLine="0"/>
      </w:pPr>
      <w:rPr>
        <w:rFonts w:ascii="Arial" w:eastAsia="Times New Roman" w:hAnsi="Arial" w:cs="Arial" w:hint="default"/>
        <w:b/>
        <w:bCs/>
        <w:sz w:val="22"/>
        <w:szCs w:val="22"/>
        <w:lang w:val="en-GB" w:eastAsia="en-GB" w:bidi="ar-SA"/>
      </w:rPr>
    </w:lvl>
    <w:lvl w:ilvl="1" w:tplc="FFFFFFFF">
      <w:start w:val="1"/>
      <w:numFmt w:val="bullet"/>
      <w:lvlText w:val="o"/>
      <w:lvlJc w:val="left"/>
      <w:pPr>
        <w:tabs>
          <w:tab w:val="num" w:pos="5268"/>
        </w:tabs>
        <w:ind w:left="5268" w:hanging="360"/>
      </w:pPr>
      <w:rPr>
        <w:rFonts w:ascii="Courier New" w:hAnsi="Courier New"/>
      </w:rPr>
    </w:lvl>
    <w:lvl w:ilvl="2" w:tplc="FFFFFFFF">
      <w:start w:val="1"/>
      <w:numFmt w:val="bullet"/>
      <w:lvlText w:val=""/>
      <w:lvlJc w:val="left"/>
      <w:pPr>
        <w:tabs>
          <w:tab w:val="num" w:pos="5988"/>
        </w:tabs>
        <w:ind w:left="5988" w:hanging="360"/>
      </w:pPr>
      <w:rPr>
        <w:rFonts w:ascii="Wingdings" w:hAnsi="Wingdings"/>
      </w:rPr>
    </w:lvl>
    <w:lvl w:ilvl="3" w:tplc="FFFFFFFF">
      <w:start w:val="1"/>
      <w:numFmt w:val="bullet"/>
      <w:lvlText w:val=""/>
      <w:lvlJc w:val="left"/>
      <w:pPr>
        <w:tabs>
          <w:tab w:val="num" w:pos="6708"/>
        </w:tabs>
        <w:ind w:left="6708" w:hanging="360"/>
      </w:pPr>
      <w:rPr>
        <w:rFonts w:ascii="Symbol" w:hAnsi="Symbol"/>
      </w:rPr>
    </w:lvl>
    <w:lvl w:ilvl="4" w:tplc="FFFFFFFF">
      <w:start w:val="1"/>
      <w:numFmt w:val="bullet"/>
      <w:lvlText w:val="o"/>
      <w:lvlJc w:val="left"/>
      <w:pPr>
        <w:tabs>
          <w:tab w:val="num" w:pos="7428"/>
        </w:tabs>
        <w:ind w:left="7428" w:hanging="360"/>
      </w:pPr>
      <w:rPr>
        <w:rFonts w:ascii="Courier New" w:hAnsi="Courier New"/>
      </w:rPr>
    </w:lvl>
    <w:lvl w:ilvl="5" w:tplc="FFFFFFFF">
      <w:start w:val="1"/>
      <w:numFmt w:val="bullet"/>
      <w:lvlText w:val=""/>
      <w:lvlJc w:val="left"/>
      <w:pPr>
        <w:tabs>
          <w:tab w:val="num" w:pos="8148"/>
        </w:tabs>
        <w:ind w:left="8148" w:hanging="360"/>
      </w:pPr>
      <w:rPr>
        <w:rFonts w:ascii="Wingdings" w:hAnsi="Wingdings"/>
      </w:rPr>
    </w:lvl>
    <w:lvl w:ilvl="6" w:tplc="FFFFFFFF">
      <w:start w:val="1"/>
      <w:numFmt w:val="bullet"/>
      <w:lvlText w:val=""/>
      <w:lvlJc w:val="left"/>
      <w:pPr>
        <w:tabs>
          <w:tab w:val="num" w:pos="8868"/>
        </w:tabs>
        <w:ind w:left="8868" w:hanging="360"/>
      </w:pPr>
      <w:rPr>
        <w:rFonts w:ascii="Symbol" w:hAnsi="Symbol"/>
      </w:rPr>
    </w:lvl>
    <w:lvl w:ilvl="7" w:tplc="FFFFFFFF">
      <w:start w:val="1"/>
      <w:numFmt w:val="bullet"/>
      <w:lvlText w:val="o"/>
      <w:lvlJc w:val="left"/>
      <w:pPr>
        <w:tabs>
          <w:tab w:val="num" w:pos="9588"/>
        </w:tabs>
        <w:ind w:left="9588" w:hanging="360"/>
      </w:pPr>
      <w:rPr>
        <w:rFonts w:ascii="Courier New" w:hAnsi="Courier New"/>
      </w:rPr>
    </w:lvl>
    <w:lvl w:ilvl="8" w:tplc="FFFFFFFF">
      <w:start w:val="1"/>
      <w:numFmt w:val="bullet"/>
      <w:lvlText w:val=""/>
      <w:lvlJc w:val="left"/>
      <w:pPr>
        <w:tabs>
          <w:tab w:val="num" w:pos="10308"/>
        </w:tabs>
        <w:ind w:left="10308" w:hanging="360"/>
      </w:pPr>
      <w:rPr>
        <w:rFonts w:ascii="Wingdings" w:hAnsi="Wingdings"/>
      </w:rPr>
    </w:lvl>
  </w:abstractNum>
  <w:abstractNum w:abstractNumId="4" w15:restartNumberingAfterBreak="0">
    <w:nsid w:val="02EF28A6"/>
    <w:multiLevelType w:val="hybridMultilevel"/>
    <w:tmpl w:val="6AF6D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6DB50A7"/>
    <w:multiLevelType w:val="hybridMultilevel"/>
    <w:tmpl w:val="1A4E8210"/>
    <w:lvl w:ilvl="0" w:tplc="08B090A6">
      <w:start w:val="1"/>
      <w:numFmt w:val="decimal"/>
      <w:lvlText w:val="%1."/>
      <w:lvlJc w:val="left"/>
      <w:pPr>
        <w:ind w:left="720" w:hanging="360"/>
      </w:pPr>
    </w:lvl>
    <w:lvl w:ilvl="1" w:tplc="AF54C18A">
      <w:start w:val="1"/>
      <w:numFmt w:val="lowerLetter"/>
      <w:lvlText w:val="%2."/>
      <w:lvlJc w:val="left"/>
      <w:pPr>
        <w:ind w:left="1440" w:hanging="360"/>
      </w:pPr>
    </w:lvl>
    <w:lvl w:ilvl="2" w:tplc="8528F0A2">
      <w:start w:val="1"/>
      <w:numFmt w:val="lowerRoman"/>
      <w:lvlText w:val="%3."/>
      <w:lvlJc w:val="right"/>
      <w:pPr>
        <w:ind w:left="2160" w:hanging="180"/>
      </w:pPr>
    </w:lvl>
    <w:lvl w:ilvl="3" w:tplc="23C6D8EE">
      <w:start w:val="1"/>
      <w:numFmt w:val="decimal"/>
      <w:lvlText w:val="%4."/>
      <w:lvlJc w:val="left"/>
      <w:pPr>
        <w:ind w:left="2880" w:hanging="360"/>
      </w:pPr>
    </w:lvl>
    <w:lvl w:ilvl="4" w:tplc="DFCC36FE">
      <w:start w:val="1"/>
      <w:numFmt w:val="lowerLetter"/>
      <w:lvlText w:val="%5."/>
      <w:lvlJc w:val="left"/>
      <w:pPr>
        <w:ind w:left="3600" w:hanging="360"/>
      </w:pPr>
    </w:lvl>
    <w:lvl w:ilvl="5" w:tplc="113442F6">
      <w:start w:val="1"/>
      <w:numFmt w:val="lowerRoman"/>
      <w:lvlText w:val="%6."/>
      <w:lvlJc w:val="right"/>
      <w:pPr>
        <w:ind w:left="4320" w:hanging="180"/>
      </w:pPr>
    </w:lvl>
    <w:lvl w:ilvl="6" w:tplc="2A9E7308">
      <w:start w:val="1"/>
      <w:numFmt w:val="decimal"/>
      <w:lvlText w:val="%7."/>
      <w:lvlJc w:val="left"/>
      <w:pPr>
        <w:ind w:left="5040" w:hanging="360"/>
      </w:pPr>
    </w:lvl>
    <w:lvl w:ilvl="7" w:tplc="775EB5AA">
      <w:start w:val="1"/>
      <w:numFmt w:val="lowerLetter"/>
      <w:lvlText w:val="%8."/>
      <w:lvlJc w:val="left"/>
      <w:pPr>
        <w:ind w:left="5760" w:hanging="360"/>
      </w:pPr>
    </w:lvl>
    <w:lvl w:ilvl="8" w:tplc="B056633A">
      <w:start w:val="1"/>
      <w:numFmt w:val="lowerRoman"/>
      <w:lvlText w:val="%9."/>
      <w:lvlJc w:val="right"/>
      <w:pPr>
        <w:ind w:left="6480" w:hanging="180"/>
      </w:pPr>
    </w:lvl>
  </w:abstractNum>
  <w:abstractNum w:abstractNumId="9" w15:restartNumberingAfterBreak="0">
    <w:nsid w:val="1A851FA7"/>
    <w:multiLevelType w:val="multilevel"/>
    <w:tmpl w:val="C116F3AC"/>
    <w:lvl w:ilvl="0">
      <w:start w:val="1"/>
      <w:numFmt w:val="lowerLetter"/>
      <w:pStyle w:val="DefinitionLevel1"/>
      <w:lvlText w:val="(%1)"/>
      <w:lvlJc w:val="left"/>
      <w:pPr>
        <w:tabs>
          <w:tab w:val="num" w:pos="720"/>
        </w:tabs>
        <w:ind w:left="720" w:hanging="720"/>
      </w:pPr>
    </w:lvl>
    <w:lvl w:ilvl="1">
      <w:start w:val="1"/>
      <w:numFmt w:val="lowerRoman"/>
      <w:pStyle w:val="DefinitionLevel2"/>
      <w:lvlText w:val="(%2)"/>
      <w:lvlJc w:val="left"/>
      <w:pPr>
        <w:tabs>
          <w:tab w:val="num" w:pos="1440"/>
        </w:tabs>
        <w:ind w:left="1440" w:hanging="720"/>
      </w:pPr>
    </w:lvl>
    <w:lvl w:ilvl="2">
      <w:start w:val="1"/>
      <w:numFmt w:val="upperLetter"/>
      <w:pStyle w:val="DefinitionLevel3"/>
      <w:lvlText w:val="(%3)"/>
      <w:lvlJc w:val="left"/>
      <w:pPr>
        <w:tabs>
          <w:tab w:val="num" w:pos="2160"/>
        </w:tabs>
        <w:ind w:left="2160" w:hanging="720"/>
      </w:pPr>
    </w:lvl>
    <w:lvl w:ilvl="3">
      <w:start w:val="1"/>
      <w:numFmt w:val="decimal"/>
      <w:pStyle w:val="DefinitionLevel4"/>
      <w:lvlText w:val="(%4)"/>
      <w:lvlJc w:val="left"/>
      <w:pPr>
        <w:tabs>
          <w:tab w:val="num" w:pos="2880"/>
        </w:tabs>
        <w:ind w:left="288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A8F6B"/>
    <w:multiLevelType w:val="hybridMultilevel"/>
    <w:tmpl w:val="EA229D5C"/>
    <w:lvl w:ilvl="0" w:tplc="41A4C700">
      <w:start w:val="1"/>
      <w:numFmt w:val="bullet"/>
      <w:lvlText w:val="-"/>
      <w:lvlJc w:val="left"/>
      <w:pPr>
        <w:ind w:left="720" w:hanging="360"/>
      </w:pPr>
      <w:rPr>
        <w:rFonts w:ascii="Calibri" w:hAnsi="Calibri" w:hint="default"/>
      </w:rPr>
    </w:lvl>
    <w:lvl w:ilvl="1" w:tplc="DCB8F87E">
      <w:start w:val="1"/>
      <w:numFmt w:val="bullet"/>
      <w:lvlText w:val="o"/>
      <w:lvlJc w:val="left"/>
      <w:pPr>
        <w:ind w:left="1440" w:hanging="360"/>
      </w:pPr>
      <w:rPr>
        <w:rFonts w:ascii="Courier New" w:hAnsi="Courier New" w:hint="default"/>
      </w:rPr>
    </w:lvl>
    <w:lvl w:ilvl="2" w:tplc="AA54CA46">
      <w:start w:val="1"/>
      <w:numFmt w:val="bullet"/>
      <w:lvlText w:val=""/>
      <w:lvlJc w:val="left"/>
      <w:pPr>
        <w:ind w:left="2160" w:hanging="360"/>
      </w:pPr>
      <w:rPr>
        <w:rFonts w:ascii="Wingdings" w:hAnsi="Wingdings" w:hint="default"/>
      </w:rPr>
    </w:lvl>
    <w:lvl w:ilvl="3" w:tplc="63D2D75C">
      <w:start w:val="1"/>
      <w:numFmt w:val="bullet"/>
      <w:lvlText w:val=""/>
      <w:lvlJc w:val="left"/>
      <w:pPr>
        <w:ind w:left="2880" w:hanging="360"/>
      </w:pPr>
      <w:rPr>
        <w:rFonts w:ascii="Symbol" w:hAnsi="Symbol" w:hint="default"/>
      </w:rPr>
    </w:lvl>
    <w:lvl w:ilvl="4" w:tplc="870C56C2">
      <w:start w:val="1"/>
      <w:numFmt w:val="bullet"/>
      <w:lvlText w:val="o"/>
      <w:lvlJc w:val="left"/>
      <w:pPr>
        <w:ind w:left="3600" w:hanging="360"/>
      </w:pPr>
      <w:rPr>
        <w:rFonts w:ascii="Courier New" w:hAnsi="Courier New" w:hint="default"/>
      </w:rPr>
    </w:lvl>
    <w:lvl w:ilvl="5" w:tplc="D63434A4">
      <w:start w:val="1"/>
      <w:numFmt w:val="bullet"/>
      <w:lvlText w:val=""/>
      <w:lvlJc w:val="left"/>
      <w:pPr>
        <w:ind w:left="4320" w:hanging="360"/>
      </w:pPr>
      <w:rPr>
        <w:rFonts w:ascii="Wingdings" w:hAnsi="Wingdings" w:hint="default"/>
      </w:rPr>
    </w:lvl>
    <w:lvl w:ilvl="6" w:tplc="C0A04A40">
      <w:start w:val="1"/>
      <w:numFmt w:val="bullet"/>
      <w:lvlText w:val=""/>
      <w:lvlJc w:val="left"/>
      <w:pPr>
        <w:ind w:left="5040" w:hanging="360"/>
      </w:pPr>
      <w:rPr>
        <w:rFonts w:ascii="Symbol" w:hAnsi="Symbol" w:hint="default"/>
      </w:rPr>
    </w:lvl>
    <w:lvl w:ilvl="7" w:tplc="C64AA0D8">
      <w:start w:val="1"/>
      <w:numFmt w:val="bullet"/>
      <w:lvlText w:val="o"/>
      <w:lvlJc w:val="left"/>
      <w:pPr>
        <w:ind w:left="5760" w:hanging="360"/>
      </w:pPr>
      <w:rPr>
        <w:rFonts w:ascii="Courier New" w:hAnsi="Courier New" w:hint="default"/>
      </w:rPr>
    </w:lvl>
    <w:lvl w:ilvl="8" w:tplc="F1E0BAA4">
      <w:start w:val="1"/>
      <w:numFmt w:val="bullet"/>
      <w:lvlText w:val=""/>
      <w:lvlJc w:val="left"/>
      <w:pPr>
        <w:ind w:left="6480" w:hanging="360"/>
      </w:pPr>
      <w:rPr>
        <w:rFonts w:ascii="Wingdings" w:hAnsi="Wingdings" w:hint="default"/>
      </w:rPr>
    </w:lvl>
  </w:abstractNum>
  <w:abstractNum w:abstractNumId="1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3743B"/>
    <w:multiLevelType w:val="singleLevel"/>
    <w:tmpl w:val="7BDAD75E"/>
    <w:lvl w:ilvl="0">
      <w:start w:val="1"/>
      <w:numFmt w:val="decimal"/>
      <w:pStyle w:val="Schmainhead"/>
      <w:lvlText w:val="Schedule %1"/>
      <w:lvlJc w:val="left"/>
      <w:pPr>
        <w:tabs>
          <w:tab w:val="num" w:pos="3207"/>
        </w:tabs>
        <w:ind w:left="2487" w:hanging="360"/>
      </w:pPr>
      <w:rPr>
        <w:rFonts w:hint="default"/>
      </w:rPr>
    </w:lvl>
  </w:abstractNum>
  <w:abstractNum w:abstractNumId="17"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3C7FD5DA"/>
    <w:multiLevelType w:val="hybridMultilevel"/>
    <w:tmpl w:val="8FF05FEE"/>
    <w:lvl w:ilvl="0" w:tplc="A1A23428">
      <w:start w:val="1"/>
      <w:numFmt w:val="bullet"/>
      <w:lvlText w:val="-"/>
      <w:lvlJc w:val="left"/>
      <w:pPr>
        <w:ind w:left="720" w:hanging="360"/>
      </w:pPr>
      <w:rPr>
        <w:rFonts w:ascii="Calibri" w:hAnsi="Calibri" w:hint="default"/>
      </w:rPr>
    </w:lvl>
    <w:lvl w:ilvl="1" w:tplc="36FE0BDE">
      <w:start w:val="1"/>
      <w:numFmt w:val="bullet"/>
      <w:lvlText w:val="o"/>
      <w:lvlJc w:val="left"/>
      <w:pPr>
        <w:ind w:left="1440" w:hanging="360"/>
      </w:pPr>
      <w:rPr>
        <w:rFonts w:ascii="Courier New" w:hAnsi="Courier New" w:hint="default"/>
      </w:rPr>
    </w:lvl>
    <w:lvl w:ilvl="2" w:tplc="970647AC">
      <w:start w:val="1"/>
      <w:numFmt w:val="bullet"/>
      <w:lvlText w:val=""/>
      <w:lvlJc w:val="left"/>
      <w:pPr>
        <w:ind w:left="2160" w:hanging="360"/>
      </w:pPr>
      <w:rPr>
        <w:rFonts w:ascii="Wingdings" w:hAnsi="Wingdings" w:hint="default"/>
      </w:rPr>
    </w:lvl>
    <w:lvl w:ilvl="3" w:tplc="1DE2E486">
      <w:start w:val="1"/>
      <w:numFmt w:val="bullet"/>
      <w:lvlText w:val=""/>
      <w:lvlJc w:val="left"/>
      <w:pPr>
        <w:ind w:left="2880" w:hanging="360"/>
      </w:pPr>
      <w:rPr>
        <w:rFonts w:ascii="Symbol" w:hAnsi="Symbol" w:hint="default"/>
      </w:rPr>
    </w:lvl>
    <w:lvl w:ilvl="4" w:tplc="6E8090EE">
      <w:start w:val="1"/>
      <w:numFmt w:val="bullet"/>
      <w:lvlText w:val="o"/>
      <w:lvlJc w:val="left"/>
      <w:pPr>
        <w:ind w:left="3600" w:hanging="360"/>
      </w:pPr>
      <w:rPr>
        <w:rFonts w:ascii="Courier New" w:hAnsi="Courier New" w:hint="default"/>
      </w:rPr>
    </w:lvl>
    <w:lvl w:ilvl="5" w:tplc="A0905F2A">
      <w:start w:val="1"/>
      <w:numFmt w:val="bullet"/>
      <w:lvlText w:val=""/>
      <w:lvlJc w:val="left"/>
      <w:pPr>
        <w:ind w:left="4320" w:hanging="360"/>
      </w:pPr>
      <w:rPr>
        <w:rFonts w:ascii="Wingdings" w:hAnsi="Wingdings" w:hint="default"/>
      </w:rPr>
    </w:lvl>
    <w:lvl w:ilvl="6" w:tplc="3D54338C">
      <w:start w:val="1"/>
      <w:numFmt w:val="bullet"/>
      <w:lvlText w:val=""/>
      <w:lvlJc w:val="left"/>
      <w:pPr>
        <w:ind w:left="5040" w:hanging="360"/>
      </w:pPr>
      <w:rPr>
        <w:rFonts w:ascii="Symbol" w:hAnsi="Symbol" w:hint="default"/>
      </w:rPr>
    </w:lvl>
    <w:lvl w:ilvl="7" w:tplc="E8D0FA22">
      <w:start w:val="1"/>
      <w:numFmt w:val="bullet"/>
      <w:lvlText w:val="o"/>
      <w:lvlJc w:val="left"/>
      <w:pPr>
        <w:ind w:left="5760" w:hanging="360"/>
      </w:pPr>
      <w:rPr>
        <w:rFonts w:ascii="Courier New" w:hAnsi="Courier New" w:hint="default"/>
      </w:rPr>
    </w:lvl>
    <w:lvl w:ilvl="8" w:tplc="829049CA">
      <w:start w:val="1"/>
      <w:numFmt w:val="bullet"/>
      <w:lvlText w:val=""/>
      <w:lvlJc w:val="left"/>
      <w:pPr>
        <w:ind w:left="6480" w:hanging="360"/>
      </w:pPr>
      <w:rPr>
        <w:rFonts w:ascii="Wingdings" w:hAnsi="Wingdings" w:hint="default"/>
      </w:rPr>
    </w:lvl>
  </w:abstractNum>
  <w:abstractNum w:abstractNumId="20" w15:restartNumberingAfterBreak="0">
    <w:nsid w:val="43EA22CF"/>
    <w:multiLevelType w:val="multilevel"/>
    <w:tmpl w:val="44725930"/>
    <w:lvl w:ilvl="0">
      <w:start w:val="1"/>
      <w:numFmt w:val="decimal"/>
      <w:lvlText w:val="%1."/>
      <w:lvlJc w:val="left"/>
      <w:pPr>
        <w:ind w:left="360" w:hanging="360"/>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543FF7"/>
    <w:multiLevelType w:val="hybridMultilevel"/>
    <w:tmpl w:val="97F0649C"/>
    <w:lvl w:ilvl="0" w:tplc="3E7EF58C">
      <w:start w:val="1"/>
      <w:numFmt w:val="bullet"/>
      <w:lvlText w:val="-"/>
      <w:lvlJc w:val="left"/>
      <w:pPr>
        <w:ind w:left="720" w:hanging="360"/>
      </w:pPr>
      <w:rPr>
        <w:rFonts w:ascii="Calibri" w:hAnsi="Calibri" w:hint="default"/>
      </w:rPr>
    </w:lvl>
    <w:lvl w:ilvl="1" w:tplc="7EA8773C">
      <w:start w:val="1"/>
      <w:numFmt w:val="bullet"/>
      <w:lvlText w:val="o"/>
      <w:lvlJc w:val="left"/>
      <w:pPr>
        <w:ind w:left="1440" w:hanging="360"/>
      </w:pPr>
      <w:rPr>
        <w:rFonts w:ascii="Courier New" w:hAnsi="Courier New" w:hint="default"/>
      </w:rPr>
    </w:lvl>
    <w:lvl w:ilvl="2" w:tplc="9F9A45F8">
      <w:start w:val="1"/>
      <w:numFmt w:val="bullet"/>
      <w:lvlText w:val=""/>
      <w:lvlJc w:val="left"/>
      <w:pPr>
        <w:ind w:left="2160" w:hanging="360"/>
      </w:pPr>
      <w:rPr>
        <w:rFonts w:ascii="Wingdings" w:hAnsi="Wingdings" w:hint="default"/>
      </w:rPr>
    </w:lvl>
    <w:lvl w:ilvl="3" w:tplc="C5C6B4E0">
      <w:start w:val="1"/>
      <w:numFmt w:val="bullet"/>
      <w:lvlText w:val=""/>
      <w:lvlJc w:val="left"/>
      <w:pPr>
        <w:ind w:left="2880" w:hanging="360"/>
      </w:pPr>
      <w:rPr>
        <w:rFonts w:ascii="Symbol" w:hAnsi="Symbol" w:hint="default"/>
      </w:rPr>
    </w:lvl>
    <w:lvl w:ilvl="4" w:tplc="6F161A66">
      <w:start w:val="1"/>
      <w:numFmt w:val="bullet"/>
      <w:lvlText w:val="o"/>
      <w:lvlJc w:val="left"/>
      <w:pPr>
        <w:ind w:left="3600" w:hanging="360"/>
      </w:pPr>
      <w:rPr>
        <w:rFonts w:ascii="Courier New" w:hAnsi="Courier New" w:hint="default"/>
      </w:rPr>
    </w:lvl>
    <w:lvl w:ilvl="5" w:tplc="11043D20">
      <w:start w:val="1"/>
      <w:numFmt w:val="bullet"/>
      <w:lvlText w:val=""/>
      <w:lvlJc w:val="left"/>
      <w:pPr>
        <w:ind w:left="4320" w:hanging="360"/>
      </w:pPr>
      <w:rPr>
        <w:rFonts w:ascii="Wingdings" w:hAnsi="Wingdings" w:hint="default"/>
      </w:rPr>
    </w:lvl>
    <w:lvl w:ilvl="6" w:tplc="4B70661E">
      <w:start w:val="1"/>
      <w:numFmt w:val="bullet"/>
      <w:lvlText w:val=""/>
      <w:lvlJc w:val="left"/>
      <w:pPr>
        <w:ind w:left="5040" w:hanging="360"/>
      </w:pPr>
      <w:rPr>
        <w:rFonts w:ascii="Symbol" w:hAnsi="Symbol" w:hint="default"/>
      </w:rPr>
    </w:lvl>
    <w:lvl w:ilvl="7" w:tplc="F01E6C04">
      <w:start w:val="1"/>
      <w:numFmt w:val="bullet"/>
      <w:lvlText w:val="o"/>
      <w:lvlJc w:val="left"/>
      <w:pPr>
        <w:ind w:left="5760" w:hanging="360"/>
      </w:pPr>
      <w:rPr>
        <w:rFonts w:ascii="Courier New" w:hAnsi="Courier New" w:hint="default"/>
      </w:rPr>
    </w:lvl>
    <w:lvl w:ilvl="8" w:tplc="7166E5FC">
      <w:start w:val="1"/>
      <w:numFmt w:val="bullet"/>
      <w:lvlText w:val=""/>
      <w:lvlJc w:val="left"/>
      <w:pPr>
        <w:ind w:left="6480" w:hanging="360"/>
      </w:pPr>
      <w:rPr>
        <w:rFonts w:ascii="Wingdings" w:hAnsi="Wingdings" w:hint="default"/>
      </w:rPr>
    </w:lvl>
  </w:abstractNum>
  <w:abstractNum w:abstractNumId="2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52132E50"/>
    <w:multiLevelType w:val="hybridMultilevel"/>
    <w:tmpl w:val="CB54D86A"/>
    <w:lvl w:ilvl="0" w:tplc="07C45BA2">
      <w:start w:val="1"/>
      <w:numFmt w:val="bullet"/>
      <w:lvlText w:val=""/>
      <w:lvlJc w:val="left"/>
      <w:pPr>
        <w:ind w:left="720" w:hanging="360"/>
      </w:pPr>
      <w:rPr>
        <w:rFonts w:ascii="Symbol" w:hAnsi="Symbol" w:hint="default"/>
      </w:rPr>
    </w:lvl>
    <w:lvl w:ilvl="1" w:tplc="D0D6196C">
      <w:start w:val="1"/>
      <w:numFmt w:val="bullet"/>
      <w:lvlText w:val="o"/>
      <w:lvlJc w:val="left"/>
      <w:pPr>
        <w:ind w:left="1440" w:hanging="360"/>
      </w:pPr>
      <w:rPr>
        <w:rFonts w:ascii="Courier New" w:hAnsi="Courier New" w:hint="default"/>
      </w:rPr>
    </w:lvl>
    <w:lvl w:ilvl="2" w:tplc="AD1C9E8E">
      <w:start w:val="1"/>
      <w:numFmt w:val="bullet"/>
      <w:lvlText w:val=""/>
      <w:lvlJc w:val="left"/>
      <w:pPr>
        <w:ind w:left="2160" w:hanging="360"/>
      </w:pPr>
      <w:rPr>
        <w:rFonts w:ascii="Wingdings" w:hAnsi="Wingdings" w:hint="default"/>
      </w:rPr>
    </w:lvl>
    <w:lvl w:ilvl="3" w:tplc="153C0404">
      <w:start w:val="1"/>
      <w:numFmt w:val="bullet"/>
      <w:lvlText w:val=""/>
      <w:lvlJc w:val="left"/>
      <w:pPr>
        <w:ind w:left="2880" w:hanging="360"/>
      </w:pPr>
      <w:rPr>
        <w:rFonts w:ascii="Symbol" w:hAnsi="Symbol" w:hint="default"/>
      </w:rPr>
    </w:lvl>
    <w:lvl w:ilvl="4" w:tplc="63702906">
      <w:start w:val="1"/>
      <w:numFmt w:val="bullet"/>
      <w:lvlText w:val="o"/>
      <w:lvlJc w:val="left"/>
      <w:pPr>
        <w:ind w:left="3600" w:hanging="360"/>
      </w:pPr>
      <w:rPr>
        <w:rFonts w:ascii="Courier New" w:hAnsi="Courier New" w:hint="default"/>
      </w:rPr>
    </w:lvl>
    <w:lvl w:ilvl="5" w:tplc="2B5A85E2">
      <w:start w:val="1"/>
      <w:numFmt w:val="bullet"/>
      <w:lvlText w:val=""/>
      <w:lvlJc w:val="left"/>
      <w:pPr>
        <w:ind w:left="4320" w:hanging="360"/>
      </w:pPr>
      <w:rPr>
        <w:rFonts w:ascii="Wingdings" w:hAnsi="Wingdings" w:hint="default"/>
      </w:rPr>
    </w:lvl>
    <w:lvl w:ilvl="6" w:tplc="C1BE27D2">
      <w:start w:val="1"/>
      <w:numFmt w:val="bullet"/>
      <w:lvlText w:val=""/>
      <w:lvlJc w:val="left"/>
      <w:pPr>
        <w:ind w:left="5040" w:hanging="360"/>
      </w:pPr>
      <w:rPr>
        <w:rFonts w:ascii="Symbol" w:hAnsi="Symbol" w:hint="default"/>
      </w:rPr>
    </w:lvl>
    <w:lvl w:ilvl="7" w:tplc="30823620">
      <w:start w:val="1"/>
      <w:numFmt w:val="bullet"/>
      <w:lvlText w:val="o"/>
      <w:lvlJc w:val="left"/>
      <w:pPr>
        <w:ind w:left="5760" w:hanging="360"/>
      </w:pPr>
      <w:rPr>
        <w:rFonts w:ascii="Courier New" w:hAnsi="Courier New" w:hint="default"/>
      </w:rPr>
    </w:lvl>
    <w:lvl w:ilvl="8" w:tplc="B85E643A">
      <w:start w:val="1"/>
      <w:numFmt w:val="bullet"/>
      <w:lvlText w:val=""/>
      <w:lvlJc w:val="left"/>
      <w:pPr>
        <w:ind w:left="6480" w:hanging="360"/>
      </w:pPr>
      <w:rPr>
        <w:rFonts w:ascii="Wingdings" w:hAnsi="Wingdings" w:hint="default"/>
      </w:rPr>
    </w:lvl>
  </w:abstractNum>
  <w:abstractNum w:abstractNumId="24" w15:restartNumberingAfterBreak="0">
    <w:nsid w:val="57360CFE"/>
    <w:multiLevelType w:val="multilevel"/>
    <w:tmpl w:val="1A1CED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15:restartNumberingAfterBreak="0">
    <w:nsid w:val="59A4232E"/>
    <w:multiLevelType w:val="hybridMultilevel"/>
    <w:tmpl w:val="DF5A1C76"/>
    <w:lvl w:ilvl="0" w:tplc="62A01E6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D4FE5"/>
    <w:multiLevelType w:val="hybridMultilevel"/>
    <w:tmpl w:val="FFFFFFFF"/>
    <w:lvl w:ilvl="0" w:tplc="7DC688DA">
      <w:start w:val="1"/>
      <w:numFmt w:val="bullet"/>
      <w:lvlText w:val="-"/>
      <w:lvlJc w:val="left"/>
      <w:pPr>
        <w:ind w:left="720" w:hanging="360"/>
      </w:pPr>
      <w:rPr>
        <w:rFonts w:ascii="Calibri" w:hAnsi="Calibri" w:hint="default"/>
      </w:rPr>
    </w:lvl>
    <w:lvl w:ilvl="1" w:tplc="B7385F68">
      <w:start w:val="1"/>
      <w:numFmt w:val="bullet"/>
      <w:lvlText w:val="o"/>
      <w:lvlJc w:val="left"/>
      <w:pPr>
        <w:ind w:left="1440" w:hanging="360"/>
      </w:pPr>
      <w:rPr>
        <w:rFonts w:ascii="Courier New" w:hAnsi="Courier New" w:hint="default"/>
      </w:rPr>
    </w:lvl>
    <w:lvl w:ilvl="2" w:tplc="975E8F8C">
      <w:start w:val="1"/>
      <w:numFmt w:val="bullet"/>
      <w:lvlText w:val=""/>
      <w:lvlJc w:val="left"/>
      <w:pPr>
        <w:ind w:left="2160" w:hanging="360"/>
      </w:pPr>
      <w:rPr>
        <w:rFonts w:ascii="Wingdings" w:hAnsi="Wingdings" w:hint="default"/>
      </w:rPr>
    </w:lvl>
    <w:lvl w:ilvl="3" w:tplc="6F4C39DC">
      <w:start w:val="1"/>
      <w:numFmt w:val="bullet"/>
      <w:lvlText w:val=""/>
      <w:lvlJc w:val="left"/>
      <w:pPr>
        <w:ind w:left="2880" w:hanging="360"/>
      </w:pPr>
      <w:rPr>
        <w:rFonts w:ascii="Symbol" w:hAnsi="Symbol" w:hint="default"/>
      </w:rPr>
    </w:lvl>
    <w:lvl w:ilvl="4" w:tplc="FE361406">
      <w:start w:val="1"/>
      <w:numFmt w:val="bullet"/>
      <w:lvlText w:val="o"/>
      <w:lvlJc w:val="left"/>
      <w:pPr>
        <w:ind w:left="3600" w:hanging="360"/>
      </w:pPr>
      <w:rPr>
        <w:rFonts w:ascii="Courier New" w:hAnsi="Courier New" w:hint="default"/>
      </w:rPr>
    </w:lvl>
    <w:lvl w:ilvl="5" w:tplc="7472AA1A">
      <w:start w:val="1"/>
      <w:numFmt w:val="bullet"/>
      <w:lvlText w:val=""/>
      <w:lvlJc w:val="left"/>
      <w:pPr>
        <w:ind w:left="4320" w:hanging="360"/>
      </w:pPr>
      <w:rPr>
        <w:rFonts w:ascii="Wingdings" w:hAnsi="Wingdings" w:hint="default"/>
      </w:rPr>
    </w:lvl>
    <w:lvl w:ilvl="6" w:tplc="2A569688">
      <w:start w:val="1"/>
      <w:numFmt w:val="bullet"/>
      <w:lvlText w:val=""/>
      <w:lvlJc w:val="left"/>
      <w:pPr>
        <w:ind w:left="5040" w:hanging="360"/>
      </w:pPr>
      <w:rPr>
        <w:rFonts w:ascii="Symbol" w:hAnsi="Symbol" w:hint="default"/>
      </w:rPr>
    </w:lvl>
    <w:lvl w:ilvl="7" w:tplc="4D008368">
      <w:start w:val="1"/>
      <w:numFmt w:val="bullet"/>
      <w:lvlText w:val="o"/>
      <w:lvlJc w:val="left"/>
      <w:pPr>
        <w:ind w:left="5760" w:hanging="360"/>
      </w:pPr>
      <w:rPr>
        <w:rFonts w:ascii="Courier New" w:hAnsi="Courier New" w:hint="default"/>
      </w:rPr>
    </w:lvl>
    <w:lvl w:ilvl="8" w:tplc="AD6A58D8">
      <w:start w:val="1"/>
      <w:numFmt w:val="bullet"/>
      <w:lvlText w:val=""/>
      <w:lvlJc w:val="left"/>
      <w:pPr>
        <w:ind w:left="6480" w:hanging="360"/>
      </w:pPr>
      <w:rPr>
        <w:rFonts w:ascii="Wingdings" w:hAnsi="Wingdings" w:hint="default"/>
      </w:rPr>
    </w:lvl>
  </w:abstractNum>
  <w:abstractNum w:abstractNumId="3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4184F3"/>
    <w:multiLevelType w:val="hybridMultilevel"/>
    <w:tmpl w:val="4E1C08F4"/>
    <w:lvl w:ilvl="0" w:tplc="ECE48A48">
      <w:start w:val="1"/>
      <w:numFmt w:val="bullet"/>
      <w:lvlText w:val="-"/>
      <w:lvlJc w:val="left"/>
      <w:pPr>
        <w:ind w:left="720" w:hanging="360"/>
      </w:pPr>
      <w:rPr>
        <w:rFonts w:ascii="Calibri" w:hAnsi="Calibri" w:hint="default"/>
      </w:rPr>
    </w:lvl>
    <w:lvl w:ilvl="1" w:tplc="94307B9C">
      <w:start w:val="1"/>
      <w:numFmt w:val="bullet"/>
      <w:lvlText w:val="o"/>
      <w:lvlJc w:val="left"/>
      <w:pPr>
        <w:ind w:left="1440" w:hanging="360"/>
      </w:pPr>
      <w:rPr>
        <w:rFonts w:ascii="Courier New" w:hAnsi="Courier New" w:hint="default"/>
      </w:rPr>
    </w:lvl>
    <w:lvl w:ilvl="2" w:tplc="88A82B96">
      <w:start w:val="1"/>
      <w:numFmt w:val="bullet"/>
      <w:lvlText w:val=""/>
      <w:lvlJc w:val="left"/>
      <w:pPr>
        <w:ind w:left="2160" w:hanging="360"/>
      </w:pPr>
      <w:rPr>
        <w:rFonts w:ascii="Wingdings" w:hAnsi="Wingdings" w:hint="default"/>
      </w:rPr>
    </w:lvl>
    <w:lvl w:ilvl="3" w:tplc="5EB82934">
      <w:start w:val="1"/>
      <w:numFmt w:val="bullet"/>
      <w:lvlText w:val=""/>
      <w:lvlJc w:val="left"/>
      <w:pPr>
        <w:ind w:left="2880" w:hanging="360"/>
      </w:pPr>
      <w:rPr>
        <w:rFonts w:ascii="Symbol" w:hAnsi="Symbol" w:hint="default"/>
      </w:rPr>
    </w:lvl>
    <w:lvl w:ilvl="4" w:tplc="0E4CC956">
      <w:start w:val="1"/>
      <w:numFmt w:val="bullet"/>
      <w:lvlText w:val="o"/>
      <w:lvlJc w:val="left"/>
      <w:pPr>
        <w:ind w:left="3600" w:hanging="360"/>
      </w:pPr>
      <w:rPr>
        <w:rFonts w:ascii="Courier New" w:hAnsi="Courier New" w:hint="default"/>
      </w:rPr>
    </w:lvl>
    <w:lvl w:ilvl="5" w:tplc="74C4E1E4">
      <w:start w:val="1"/>
      <w:numFmt w:val="bullet"/>
      <w:lvlText w:val=""/>
      <w:lvlJc w:val="left"/>
      <w:pPr>
        <w:ind w:left="4320" w:hanging="360"/>
      </w:pPr>
      <w:rPr>
        <w:rFonts w:ascii="Wingdings" w:hAnsi="Wingdings" w:hint="default"/>
      </w:rPr>
    </w:lvl>
    <w:lvl w:ilvl="6" w:tplc="69D81844">
      <w:start w:val="1"/>
      <w:numFmt w:val="bullet"/>
      <w:lvlText w:val=""/>
      <w:lvlJc w:val="left"/>
      <w:pPr>
        <w:ind w:left="5040" w:hanging="360"/>
      </w:pPr>
      <w:rPr>
        <w:rFonts w:ascii="Symbol" w:hAnsi="Symbol" w:hint="default"/>
      </w:rPr>
    </w:lvl>
    <w:lvl w:ilvl="7" w:tplc="6A7A3016">
      <w:start w:val="1"/>
      <w:numFmt w:val="bullet"/>
      <w:lvlText w:val="o"/>
      <w:lvlJc w:val="left"/>
      <w:pPr>
        <w:ind w:left="5760" w:hanging="360"/>
      </w:pPr>
      <w:rPr>
        <w:rFonts w:ascii="Courier New" w:hAnsi="Courier New" w:hint="default"/>
      </w:rPr>
    </w:lvl>
    <w:lvl w:ilvl="8" w:tplc="25E05734">
      <w:start w:val="1"/>
      <w:numFmt w:val="bullet"/>
      <w:lvlText w:val=""/>
      <w:lvlJc w:val="left"/>
      <w:pPr>
        <w:ind w:left="6480" w:hanging="360"/>
      </w:pPr>
      <w:rPr>
        <w:rFonts w:ascii="Wingdings" w:hAnsi="Wingdings" w:hint="default"/>
      </w:rPr>
    </w:lvl>
  </w:abstractNum>
  <w:abstractNum w:abstractNumId="33" w15:restartNumberingAfterBreak="0">
    <w:nsid w:val="7480E3C4"/>
    <w:multiLevelType w:val="hybridMultilevel"/>
    <w:tmpl w:val="699C1FE2"/>
    <w:lvl w:ilvl="0" w:tplc="8E527CFC">
      <w:start w:val="1"/>
      <w:numFmt w:val="bullet"/>
      <w:lvlText w:val="-"/>
      <w:lvlJc w:val="left"/>
      <w:pPr>
        <w:ind w:left="720" w:hanging="360"/>
      </w:pPr>
      <w:rPr>
        <w:rFonts w:ascii="Calibri" w:hAnsi="Calibri" w:hint="default"/>
      </w:rPr>
    </w:lvl>
    <w:lvl w:ilvl="1" w:tplc="70CCA5B8">
      <w:start w:val="1"/>
      <w:numFmt w:val="bullet"/>
      <w:lvlText w:val="o"/>
      <w:lvlJc w:val="left"/>
      <w:pPr>
        <w:ind w:left="1440" w:hanging="360"/>
      </w:pPr>
      <w:rPr>
        <w:rFonts w:ascii="Courier New" w:hAnsi="Courier New" w:hint="default"/>
      </w:rPr>
    </w:lvl>
    <w:lvl w:ilvl="2" w:tplc="1EB2060A">
      <w:start w:val="1"/>
      <w:numFmt w:val="bullet"/>
      <w:lvlText w:val=""/>
      <w:lvlJc w:val="left"/>
      <w:pPr>
        <w:ind w:left="2160" w:hanging="360"/>
      </w:pPr>
      <w:rPr>
        <w:rFonts w:ascii="Wingdings" w:hAnsi="Wingdings" w:hint="default"/>
      </w:rPr>
    </w:lvl>
    <w:lvl w:ilvl="3" w:tplc="FAA89454">
      <w:start w:val="1"/>
      <w:numFmt w:val="bullet"/>
      <w:lvlText w:val=""/>
      <w:lvlJc w:val="left"/>
      <w:pPr>
        <w:ind w:left="2880" w:hanging="360"/>
      </w:pPr>
      <w:rPr>
        <w:rFonts w:ascii="Symbol" w:hAnsi="Symbol" w:hint="default"/>
      </w:rPr>
    </w:lvl>
    <w:lvl w:ilvl="4" w:tplc="C290A096">
      <w:start w:val="1"/>
      <w:numFmt w:val="bullet"/>
      <w:lvlText w:val="o"/>
      <w:lvlJc w:val="left"/>
      <w:pPr>
        <w:ind w:left="3600" w:hanging="360"/>
      </w:pPr>
      <w:rPr>
        <w:rFonts w:ascii="Courier New" w:hAnsi="Courier New" w:hint="default"/>
      </w:rPr>
    </w:lvl>
    <w:lvl w:ilvl="5" w:tplc="0A3CE148">
      <w:start w:val="1"/>
      <w:numFmt w:val="bullet"/>
      <w:lvlText w:val=""/>
      <w:lvlJc w:val="left"/>
      <w:pPr>
        <w:ind w:left="4320" w:hanging="360"/>
      </w:pPr>
      <w:rPr>
        <w:rFonts w:ascii="Wingdings" w:hAnsi="Wingdings" w:hint="default"/>
      </w:rPr>
    </w:lvl>
    <w:lvl w:ilvl="6" w:tplc="1A56BAD0">
      <w:start w:val="1"/>
      <w:numFmt w:val="bullet"/>
      <w:lvlText w:val=""/>
      <w:lvlJc w:val="left"/>
      <w:pPr>
        <w:ind w:left="5040" w:hanging="360"/>
      </w:pPr>
      <w:rPr>
        <w:rFonts w:ascii="Symbol" w:hAnsi="Symbol" w:hint="default"/>
      </w:rPr>
    </w:lvl>
    <w:lvl w:ilvl="7" w:tplc="43384BA2">
      <w:start w:val="1"/>
      <w:numFmt w:val="bullet"/>
      <w:lvlText w:val="o"/>
      <w:lvlJc w:val="left"/>
      <w:pPr>
        <w:ind w:left="5760" w:hanging="360"/>
      </w:pPr>
      <w:rPr>
        <w:rFonts w:ascii="Courier New" w:hAnsi="Courier New" w:hint="default"/>
      </w:rPr>
    </w:lvl>
    <w:lvl w:ilvl="8" w:tplc="00E6CE06">
      <w:start w:val="1"/>
      <w:numFmt w:val="bullet"/>
      <w:lvlText w:val=""/>
      <w:lvlJc w:val="left"/>
      <w:pPr>
        <w:ind w:left="6480" w:hanging="360"/>
      </w:pPr>
      <w:rPr>
        <w:rFonts w:ascii="Wingdings" w:hAnsi="Wingdings" w:hint="default"/>
      </w:rPr>
    </w:lvl>
  </w:abstractNum>
  <w:abstractNum w:abstractNumId="34" w15:restartNumberingAfterBreak="0">
    <w:nsid w:val="76002E50"/>
    <w:multiLevelType w:val="hybridMultilevel"/>
    <w:tmpl w:val="D586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67252592">
    <w:abstractNumId w:val="20"/>
  </w:num>
  <w:num w:numId="2" w16cid:durableId="1792741247">
    <w:abstractNumId w:val="12"/>
  </w:num>
  <w:num w:numId="3" w16cid:durableId="504519571">
    <w:abstractNumId w:val="26"/>
  </w:num>
  <w:num w:numId="4" w16cid:durableId="12442185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3365298">
    <w:abstractNumId w:val="24"/>
  </w:num>
  <w:num w:numId="6" w16cid:durableId="1849977581">
    <w:abstractNumId w:val="7"/>
  </w:num>
  <w:num w:numId="7" w16cid:durableId="1688602462">
    <w:abstractNumId w:val="35"/>
  </w:num>
  <w:num w:numId="8" w16cid:durableId="1585264355">
    <w:abstractNumId w:val="30"/>
  </w:num>
  <w:num w:numId="9" w16cid:durableId="457528861">
    <w:abstractNumId w:val="22"/>
  </w:num>
  <w:num w:numId="10" w16cid:durableId="1744908864">
    <w:abstractNumId w:val="16"/>
  </w:num>
  <w:num w:numId="11" w16cid:durableId="163520897">
    <w:abstractNumId w:val="6"/>
  </w:num>
  <w:num w:numId="12" w16cid:durableId="227227273">
    <w:abstractNumId w:val="27"/>
  </w:num>
  <w:num w:numId="13" w16cid:durableId="1405762311">
    <w:abstractNumId w:val="11"/>
  </w:num>
  <w:num w:numId="14" w16cid:durableId="1253128930">
    <w:abstractNumId w:val="25"/>
  </w:num>
  <w:num w:numId="15" w16cid:durableId="679351519">
    <w:abstractNumId w:val="10"/>
  </w:num>
  <w:num w:numId="16" w16cid:durableId="1847475970">
    <w:abstractNumId w:val="17"/>
  </w:num>
  <w:num w:numId="17" w16cid:durableId="2096782767">
    <w:abstractNumId w:val="14"/>
  </w:num>
  <w:num w:numId="18" w16cid:durableId="1446850636">
    <w:abstractNumId w:val="37"/>
  </w:num>
  <w:num w:numId="19" w16cid:durableId="7878658">
    <w:abstractNumId w:val="15"/>
  </w:num>
  <w:num w:numId="20" w16cid:durableId="1745105965">
    <w:abstractNumId w:val="5"/>
  </w:num>
  <w:num w:numId="21" w16cid:durableId="1786272216">
    <w:abstractNumId w:val="31"/>
  </w:num>
  <w:num w:numId="22" w16cid:durableId="1813135624">
    <w:abstractNumId w:val="28"/>
  </w:num>
  <w:num w:numId="23" w16cid:durableId="1630352311">
    <w:abstractNumId w:val="9"/>
  </w:num>
  <w:num w:numId="24" w16cid:durableId="912816729">
    <w:abstractNumId w:val="29"/>
  </w:num>
  <w:num w:numId="25" w16cid:durableId="1767530718">
    <w:abstractNumId w:val="23"/>
  </w:num>
  <w:num w:numId="26" w16cid:durableId="1753047435">
    <w:abstractNumId w:val="21"/>
  </w:num>
  <w:num w:numId="27" w16cid:durableId="1794131366">
    <w:abstractNumId w:val="32"/>
  </w:num>
  <w:num w:numId="28" w16cid:durableId="1119566271">
    <w:abstractNumId w:val="8"/>
  </w:num>
  <w:num w:numId="29" w16cid:durableId="123736195">
    <w:abstractNumId w:val="13"/>
  </w:num>
  <w:num w:numId="30" w16cid:durableId="451633088">
    <w:abstractNumId w:val="33"/>
  </w:num>
  <w:num w:numId="31" w16cid:durableId="569660408">
    <w:abstractNumId w:val="19"/>
  </w:num>
  <w:num w:numId="32" w16cid:durableId="216598164">
    <w:abstractNumId w:val="4"/>
  </w:num>
  <w:num w:numId="33" w16cid:durableId="202910197">
    <w:abstractNumId w:val="34"/>
  </w:num>
  <w:num w:numId="34" w16cid:durableId="556741653">
    <w:abstractNumId w:val="0"/>
  </w:num>
  <w:num w:numId="35" w16cid:durableId="1468431312">
    <w:abstractNumId w:val="1"/>
  </w:num>
  <w:num w:numId="36" w16cid:durableId="452871577">
    <w:abstractNumId w:val="2"/>
  </w:num>
  <w:num w:numId="37" w16cid:durableId="833372791">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17CF"/>
    <w:rsid w:val="00002EC3"/>
    <w:rsid w:val="00012576"/>
    <w:rsid w:val="00015D70"/>
    <w:rsid w:val="000207C9"/>
    <w:rsid w:val="00025888"/>
    <w:rsid w:val="00026BCA"/>
    <w:rsid w:val="00030FB3"/>
    <w:rsid w:val="00032A8B"/>
    <w:rsid w:val="00033AB1"/>
    <w:rsid w:val="00034720"/>
    <w:rsid w:val="00036661"/>
    <w:rsid w:val="00041661"/>
    <w:rsid w:val="00045D3F"/>
    <w:rsid w:val="00045EA7"/>
    <w:rsid w:val="00046289"/>
    <w:rsid w:val="0004766B"/>
    <w:rsid w:val="00047E3F"/>
    <w:rsid w:val="00050208"/>
    <w:rsid w:val="0005339E"/>
    <w:rsid w:val="00057DD1"/>
    <w:rsid w:val="0006069A"/>
    <w:rsid w:val="00060E91"/>
    <w:rsid w:val="0006272A"/>
    <w:rsid w:val="00062B68"/>
    <w:rsid w:val="00062D28"/>
    <w:rsid w:val="00074D06"/>
    <w:rsid w:val="00075282"/>
    <w:rsid w:val="00081F3C"/>
    <w:rsid w:val="00086D34"/>
    <w:rsid w:val="00090706"/>
    <w:rsid w:val="00090E67"/>
    <w:rsid w:val="00091340"/>
    <w:rsid w:val="000936E6"/>
    <w:rsid w:val="00096B60"/>
    <w:rsid w:val="000A71F0"/>
    <w:rsid w:val="000A7CF8"/>
    <w:rsid w:val="000B0134"/>
    <w:rsid w:val="000B2B7C"/>
    <w:rsid w:val="000C339E"/>
    <w:rsid w:val="000C6A0A"/>
    <w:rsid w:val="000C7A15"/>
    <w:rsid w:val="000D0206"/>
    <w:rsid w:val="000D0494"/>
    <w:rsid w:val="000D2D8A"/>
    <w:rsid w:val="000E15E5"/>
    <w:rsid w:val="000E6CDE"/>
    <w:rsid w:val="000E743F"/>
    <w:rsid w:val="000F6259"/>
    <w:rsid w:val="000F79FF"/>
    <w:rsid w:val="001038F0"/>
    <w:rsid w:val="001067F0"/>
    <w:rsid w:val="00111726"/>
    <w:rsid w:val="00114CA6"/>
    <w:rsid w:val="0011542B"/>
    <w:rsid w:val="001162A7"/>
    <w:rsid w:val="00133CA1"/>
    <w:rsid w:val="00133ED5"/>
    <w:rsid w:val="00143D61"/>
    <w:rsid w:val="00145E2F"/>
    <w:rsid w:val="00146B8A"/>
    <w:rsid w:val="00151E9C"/>
    <w:rsid w:val="0015369A"/>
    <w:rsid w:val="00155D3C"/>
    <w:rsid w:val="0015633F"/>
    <w:rsid w:val="00156826"/>
    <w:rsid w:val="001601D3"/>
    <w:rsid w:val="001625A1"/>
    <w:rsid w:val="001639F2"/>
    <w:rsid w:val="00167B2C"/>
    <w:rsid w:val="00172B14"/>
    <w:rsid w:val="001821D1"/>
    <w:rsid w:val="00182A39"/>
    <w:rsid w:val="0018422B"/>
    <w:rsid w:val="001855A4"/>
    <w:rsid w:val="00185867"/>
    <w:rsid w:val="0018766E"/>
    <w:rsid w:val="00193717"/>
    <w:rsid w:val="00194D9E"/>
    <w:rsid w:val="001A2451"/>
    <w:rsid w:val="001A2951"/>
    <w:rsid w:val="001A5E14"/>
    <w:rsid w:val="001B34F5"/>
    <w:rsid w:val="001C51FC"/>
    <w:rsid w:val="001D1542"/>
    <w:rsid w:val="001D4CD8"/>
    <w:rsid w:val="001D7512"/>
    <w:rsid w:val="001E7B59"/>
    <w:rsid w:val="001F1F9C"/>
    <w:rsid w:val="001F53AF"/>
    <w:rsid w:val="001F6096"/>
    <w:rsid w:val="001F6F96"/>
    <w:rsid w:val="002006C9"/>
    <w:rsid w:val="00205046"/>
    <w:rsid w:val="00215626"/>
    <w:rsid w:val="00217386"/>
    <w:rsid w:val="00217394"/>
    <w:rsid w:val="00232B76"/>
    <w:rsid w:val="00232DA9"/>
    <w:rsid w:val="0023464E"/>
    <w:rsid w:val="002375D1"/>
    <w:rsid w:val="00241454"/>
    <w:rsid w:val="002419A3"/>
    <w:rsid w:val="00244338"/>
    <w:rsid w:val="00245CFE"/>
    <w:rsid w:val="00246D04"/>
    <w:rsid w:val="00247E43"/>
    <w:rsid w:val="002610E0"/>
    <w:rsid w:val="00266571"/>
    <w:rsid w:val="0026719A"/>
    <w:rsid w:val="00270D94"/>
    <w:rsid w:val="00274737"/>
    <w:rsid w:val="00280A3A"/>
    <w:rsid w:val="00281DE2"/>
    <w:rsid w:val="00284CC7"/>
    <w:rsid w:val="00291C49"/>
    <w:rsid w:val="002943D2"/>
    <w:rsid w:val="002A2E0B"/>
    <w:rsid w:val="002A7C56"/>
    <w:rsid w:val="002B04FE"/>
    <w:rsid w:val="002B1847"/>
    <w:rsid w:val="002B3701"/>
    <w:rsid w:val="002B63BB"/>
    <w:rsid w:val="002B684F"/>
    <w:rsid w:val="002B68D6"/>
    <w:rsid w:val="002C0AB9"/>
    <w:rsid w:val="002C282D"/>
    <w:rsid w:val="002C6F05"/>
    <w:rsid w:val="002D296A"/>
    <w:rsid w:val="002D5284"/>
    <w:rsid w:val="002D6B73"/>
    <w:rsid w:val="002E0E45"/>
    <w:rsid w:val="002E0F80"/>
    <w:rsid w:val="002E15EB"/>
    <w:rsid w:val="002E7137"/>
    <w:rsid w:val="002F3CF3"/>
    <w:rsid w:val="002F52EA"/>
    <w:rsid w:val="002F6C0A"/>
    <w:rsid w:val="002F7647"/>
    <w:rsid w:val="00303FB4"/>
    <w:rsid w:val="00305F7C"/>
    <w:rsid w:val="0031057D"/>
    <w:rsid w:val="00312858"/>
    <w:rsid w:val="00314956"/>
    <w:rsid w:val="00317530"/>
    <w:rsid w:val="0032005F"/>
    <w:rsid w:val="0032062A"/>
    <w:rsid w:val="00322B9D"/>
    <w:rsid w:val="00326A01"/>
    <w:rsid w:val="00333A52"/>
    <w:rsid w:val="003419DC"/>
    <w:rsid w:val="003451B3"/>
    <w:rsid w:val="00345526"/>
    <w:rsid w:val="003463F3"/>
    <w:rsid w:val="00363197"/>
    <w:rsid w:val="00364890"/>
    <w:rsid w:val="00364F78"/>
    <w:rsid w:val="00366869"/>
    <w:rsid w:val="00367C41"/>
    <w:rsid w:val="00376B8E"/>
    <w:rsid w:val="00381968"/>
    <w:rsid w:val="00382B48"/>
    <w:rsid w:val="0038369A"/>
    <w:rsid w:val="00387244"/>
    <w:rsid w:val="003927EE"/>
    <w:rsid w:val="00395470"/>
    <w:rsid w:val="003A1528"/>
    <w:rsid w:val="003A1EC7"/>
    <w:rsid w:val="003A1FD1"/>
    <w:rsid w:val="003A251B"/>
    <w:rsid w:val="003A37A4"/>
    <w:rsid w:val="003A4BBC"/>
    <w:rsid w:val="003A5C64"/>
    <w:rsid w:val="003A5E06"/>
    <w:rsid w:val="003B03E0"/>
    <w:rsid w:val="003B0654"/>
    <w:rsid w:val="003B0C31"/>
    <w:rsid w:val="003B23A8"/>
    <w:rsid w:val="003B642A"/>
    <w:rsid w:val="003B78AB"/>
    <w:rsid w:val="003C1BE9"/>
    <w:rsid w:val="003C38EE"/>
    <w:rsid w:val="003C5803"/>
    <w:rsid w:val="003D2B7B"/>
    <w:rsid w:val="003D7C7A"/>
    <w:rsid w:val="003E0312"/>
    <w:rsid w:val="003E7290"/>
    <w:rsid w:val="003F0B2B"/>
    <w:rsid w:val="003F259D"/>
    <w:rsid w:val="004008B0"/>
    <w:rsid w:val="0040726E"/>
    <w:rsid w:val="00407B54"/>
    <w:rsid w:val="00407B8D"/>
    <w:rsid w:val="00412235"/>
    <w:rsid w:val="00412A27"/>
    <w:rsid w:val="00412F95"/>
    <w:rsid w:val="00417297"/>
    <w:rsid w:val="00417959"/>
    <w:rsid w:val="00417BCC"/>
    <w:rsid w:val="0042316B"/>
    <w:rsid w:val="00427207"/>
    <w:rsid w:val="004351F6"/>
    <w:rsid w:val="00440B1D"/>
    <w:rsid w:val="00441D51"/>
    <w:rsid w:val="00447DB2"/>
    <w:rsid w:val="00452E81"/>
    <w:rsid w:val="00452EA9"/>
    <w:rsid w:val="00453818"/>
    <w:rsid w:val="00466007"/>
    <w:rsid w:val="004744D3"/>
    <w:rsid w:val="00475F25"/>
    <w:rsid w:val="00476C5D"/>
    <w:rsid w:val="0048001D"/>
    <w:rsid w:val="0048638A"/>
    <w:rsid w:val="0048773D"/>
    <w:rsid w:val="00490569"/>
    <w:rsid w:val="00491582"/>
    <w:rsid w:val="00492F4E"/>
    <w:rsid w:val="004A2561"/>
    <w:rsid w:val="004A3785"/>
    <w:rsid w:val="004A3CEA"/>
    <w:rsid w:val="004A3D71"/>
    <w:rsid w:val="004B62BE"/>
    <w:rsid w:val="004B644B"/>
    <w:rsid w:val="004B77EC"/>
    <w:rsid w:val="004C35B9"/>
    <w:rsid w:val="004C4DBC"/>
    <w:rsid w:val="004D381C"/>
    <w:rsid w:val="004D60AA"/>
    <w:rsid w:val="004E38C7"/>
    <w:rsid w:val="004E5782"/>
    <w:rsid w:val="004E5C49"/>
    <w:rsid w:val="004F0243"/>
    <w:rsid w:val="004F2F0A"/>
    <w:rsid w:val="004F3373"/>
    <w:rsid w:val="004F3C54"/>
    <w:rsid w:val="004F4A28"/>
    <w:rsid w:val="004F7CBA"/>
    <w:rsid w:val="0050279D"/>
    <w:rsid w:val="0050284B"/>
    <w:rsid w:val="00506973"/>
    <w:rsid w:val="005125C2"/>
    <w:rsid w:val="005132F0"/>
    <w:rsid w:val="00515CC4"/>
    <w:rsid w:val="00527426"/>
    <w:rsid w:val="00527C59"/>
    <w:rsid w:val="00534F9E"/>
    <w:rsid w:val="00537B2B"/>
    <w:rsid w:val="00540645"/>
    <w:rsid w:val="00543208"/>
    <w:rsid w:val="0054390F"/>
    <w:rsid w:val="00547791"/>
    <w:rsid w:val="00550862"/>
    <w:rsid w:val="00551541"/>
    <w:rsid w:val="00555BD0"/>
    <w:rsid w:val="00562377"/>
    <w:rsid w:val="005645C4"/>
    <w:rsid w:val="00566026"/>
    <w:rsid w:val="00570AD3"/>
    <w:rsid w:val="00572A8F"/>
    <w:rsid w:val="00573FB4"/>
    <w:rsid w:val="0058305F"/>
    <w:rsid w:val="00583554"/>
    <w:rsid w:val="0059136A"/>
    <w:rsid w:val="00591722"/>
    <w:rsid w:val="00592D0E"/>
    <w:rsid w:val="005941A1"/>
    <w:rsid w:val="00594D4B"/>
    <w:rsid w:val="00594E46"/>
    <w:rsid w:val="005A2057"/>
    <w:rsid w:val="005A3288"/>
    <w:rsid w:val="005A7118"/>
    <w:rsid w:val="005B3B93"/>
    <w:rsid w:val="005B493E"/>
    <w:rsid w:val="005B629B"/>
    <w:rsid w:val="005C2D08"/>
    <w:rsid w:val="005C3BE3"/>
    <w:rsid w:val="005C4525"/>
    <w:rsid w:val="005C65D5"/>
    <w:rsid w:val="005C7FFA"/>
    <w:rsid w:val="005D2634"/>
    <w:rsid w:val="005D4EAE"/>
    <w:rsid w:val="005D6825"/>
    <w:rsid w:val="005D718D"/>
    <w:rsid w:val="005E366C"/>
    <w:rsid w:val="005E42CD"/>
    <w:rsid w:val="005E4319"/>
    <w:rsid w:val="005E484A"/>
    <w:rsid w:val="005E5153"/>
    <w:rsid w:val="005E5E22"/>
    <w:rsid w:val="005E7D19"/>
    <w:rsid w:val="005F16FF"/>
    <w:rsid w:val="005F2FC2"/>
    <w:rsid w:val="005F7E84"/>
    <w:rsid w:val="00600411"/>
    <w:rsid w:val="00600CBA"/>
    <w:rsid w:val="006044E0"/>
    <w:rsid w:val="00606344"/>
    <w:rsid w:val="006138F9"/>
    <w:rsid w:val="00613DC0"/>
    <w:rsid w:val="00615E22"/>
    <w:rsid w:val="00616D13"/>
    <w:rsid w:val="00617655"/>
    <w:rsid w:val="00620104"/>
    <w:rsid w:val="006219B7"/>
    <w:rsid w:val="006305FB"/>
    <w:rsid w:val="0063127A"/>
    <w:rsid w:val="00633117"/>
    <w:rsid w:val="00633B1A"/>
    <w:rsid w:val="0063614E"/>
    <w:rsid w:val="0063679E"/>
    <w:rsid w:val="006469BB"/>
    <w:rsid w:val="006521DC"/>
    <w:rsid w:val="006602E2"/>
    <w:rsid w:val="0066038F"/>
    <w:rsid w:val="00662A0D"/>
    <w:rsid w:val="006633B1"/>
    <w:rsid w:val="0066348C"/>
    <w:rsid w:val="00676903"/>
    <w:rsid w:val="00680520"/>
    <w:rsid w:val="00681208"/>
    <w:rsid w:val="00686616"/>
    <w:rsid w:val="00694820"/>
    <w:rsid w:val="00694BA0"/>
    <w:rsid w:val="00696D21"/>
    <w:rsid w:val="006A1AC7"/>
    <w:rsid w:val="006A4A69"/>
    <w:rsid w:val="006B2E53"/>
    <w:rsid w:val="006B41BE"/>
    <w:rsid w:val="006C34D6"/>
    <w:rsid w:val="006C34FD"/>
    <w:rsid w:val="006D07FD"/>
    <w:rsid w:val="006D1A0C"/>
    <w:rsid w:val="006D20E4"/>
    <w:rsid w:val="006E206E"/>
    <w:rsid w:val="006E23E2"/>
    <w:rsid w:val="006F2711"/>
    <w:rsid w:val="006F3846"/>
    <w:rsid w:val="006F597B"/>
    <w:rsid w:val="00712F09"/>
    <w:rsid w:val="00712F92"/>
    <w:rsid w:val="00714F59"/>
    <w:rsid w:val="00726BA6"/>
    <w:rsid w:val="00727D80"/>
    <w:rsid w:val="00734A50"/>
    <w:rsid w:val="00735B68"/>
    <w:rsid w:val="00752FD3"/>
    <w:rsid w:val="007537E4"/>
    <w:rsid w:val="007543B3"/>
    <w:rsid w:val="007672F9"/>
    <w:rsid w:val="00774E02"/>
    <w:rsid w:val="00790152"/>
    <w:rsid w:val="0079022F"/>
    <w:rsid w:val="00791FAC"/>
    <w:rsid w:val="0079274D"/>
    <w:rsid w:val="007928DD"/>
    <w:rsid w:val="00795DCA"/>
    <w:rsid w:val="00796F91"/>
    <w:rsid w:val="007A1D4E"/>
    <w:rsid w:val="007A28CD"/>
    <w:rsid w:val="007A3477"/>
    <w:rsid w:val="007A56F4"/>
    <w:rsid w:val="007A6BB5"/>
    <w:rsid w:val="007A6DE5"/>
    <w:rsid w:val="007A752A"/>
    <w:rsid w:val="007B1614"/>
    <w:rsid w:val="007B4D47"/>
    <w:rsid w:val="007B4E6B"/>
    <w:rsid w:val="007B4E6E"/>
    <w:rsid w:val="007B5124"/>
    <w:rsid w:val="007C11D1"/>
    <w:rsid w:val="007C2472"/>
    <w:rsid w:val="007C413C"/>
    <w:rsid w:val="007C44C7"/>
    <w:rsid w:val="007D03EF"/>
    <w:rsid w:val="007D34EC"/>
    <w:rsid w:val="007D70D4"/>
    <w:rsid w:val="007D7805"/>
    <w:rsid w:val="007E66B4"/>
    <w:rsid w:val="007F0975"/>
    <w:rsid w:val="007F21A7"/>
    <w:rsid w:val="007F4338"/>
    <w:rsid w:val="007F43FB"/>
    <w:rsid w:val="007F5A6B"/>
    <w:rsid w:val="007F6FAC"/>
    <w:rsid w:val="007F79B4"/>
    <w:rsid w:val="00802A7F"/>
    <w:rsid w:val="0080517F"/>
    <w:rsid w:val="00811B2D"/>
    <w:rsid w:val="00814E7D"/>
    <w:rsid w:val="008154D4"/>
    <w:rsid w:val="00820FED"/>
    <w:rsid w:val="0082205B"/>
    <w:rsid w:val="00823B24"/>
    <w:rsid w:val="00823F40"/>
    <w:rsid w:val="008243AC"/>
    <w:rsid w:val="00827AE3"/>
    <w:rsid w:val="00827BDC"/>
    <w:rsid w:val="008322BF"/>
    <w:rsid w:val="0084351B"/>
    <w:rsid w:val="0084379E"/>
    <w:rsid w:val="00844913"/>
    <w:rsid w:val="00844D8C"/>
    <w:rsid w:val="00853B8A"/>
    <w:rsid w:val="00854D4B"/>
    <w:rsid w:val="008560CC"/>
    <w:rsid w:val="00866382"/>
    <w:rsid w:val="00867810"/>
    <w:rsid w:val="00872A52"/>
    <w:rsid w:val="00874334"/>
    <w:rsid w:val="00876D04"/>
    <w:rsid w:val="00880796"/>
    <w:rsid w:val="008823F6"/>
    <w:rsid w:val="008925F4"/>
    <w:rsid w:val="008933AC"/>
    <w:rsid w:val="0089345C"/>
    <w:rsid w:val="008953A5"/>
    <w:rsid w:val="00895499"/>
    <w:rsid w:val="008A42E7"/>
    <w:rsid w:val="008A6EFF"/>
    <w:rsid w:val="008A7109"/>
    <w:rsid w:val="008B149C"/>
    <w:rsid w:val="008B2E38"/>
    <w:rsid w:val="008B6B72"/>
    <w:rsid w:val="008C0623"/>
    <w:rsid w:val="008C06C2"/>
    <w:rsid w:val="008C1890"/>
    <w:rsid w:val="008C2FFF"/>
    <w:rsid w:val="008C5DFC"/>
    <w:rsid w:val="008D38B5"/>
    <w:rsid w:val="008D4E56"/>
    <w:rsid w:val="008F0771"/>
    <w:rsid w:val="008F1A36"/>
    <w:rsid w:val="008F21B9"/>
    <w:rsid w:val="008F417F"/>
    <w:rsid w:val="008F6ACB"/>
    <w:rsid w:val="008F6E8A"/>
    <w:rsid w:val="00904496"/>
    <w:rsid w:val="009123D3"/>
    <w:rsid w:val="009148EA"/>
    <w:rsid w:val="00917012"/>
    <w:rsid w:val="00921DE0"/>
    <w:rsid w:val="00926997"/>
    <w:rsid w:val="00926EAA"/>
    <w:rsid w:val="00931A51"/>
    <w:rsid w:val="00934578"/>
    <w:rsid w:val="00934BDE"/>
    <w:rsid w:val="00936B21"/>
    <w:rsid w:val="0094147A"/>
    <w:rsid w:val="00942C35"/>
    <w:rsid w:val="009559CA"/>
    <w:rsid w:val="00955FAE"/>
    <w:rsid w:val="00962E95"/>
    <w:rsid w:val="009670D2"/>
    <w:rsid w:val="00970EEC"/>
    <w:rsid w:val="0097199C"/>
    <w:rsid w:val="0097261B"/>
    <w:rsid w:val="00980688"/>
    <w:rsid w:val="009823E5"/>
    <w:rsid w:val="00987B7C"/>
    <w:rsid w:val="00992E1B"/>
    <w:rsid w:val="00994D2D"/>
    <w:rsid w:val="00995E57"/>
    <w:rsid w:val="00996B69"/>
    <w:rsid w:val="009A33E0"/>
    <w:rsid w:val="009A4791"/>
    <w:rsid w:val="009B397F"/>
    <w:rsid w:val="009B69E0"/>
    <w:rsid w:val="009B6D0C"/>
    <w:rsid w:val="009B71BD"/>
    <w:rsid w:val="009C13CC"/>
    <w:rsid w:val="009C3566"/>
    <w:rsid w:val="009C688B"/>
    <w:rsid w:val="009E16C0"/>
    <w:rsid w:val="009E2153"/>
    <w:rsid w:val="009E2C5E"/>
    <w:rsid w:val="009E3F8A"/>
    <w:rsid w:val="009F28A2"/>
    <w:rsid w:val="009F4439"/>
    <w:rsid w:val="009F5FE4"/>
    <w:rsid w:val="009F73C2"/>
    <w:rsid w:val="00A036AB"/>
    <w:rsid w:val="00A063F1"/>
    <w:rsid w:val="00A144B0"/>
    <w:rsid w:val="00A14C9E"/>
    <w:rsid w:val="00A17729"/>
    <w:rsid w:val="00A21DAF"/>
    <w:rsid w:val="00A22DF2"/>
    <w:rsid w:val="00A269E3"/>
    <w:rsid w:val="00A269EA"/>
    <w:rsid w:val="00A27055"/>
    <w:rsid w:val="00A319F9"/>
    <w:rsid w:val="00A32992"/>
    <w:rsid w:val="00A32C2B"/>
    <w:rsid w:val="00A32DA2"/>
    <w:rsid w:val="00A35273"/>
    <w:rsid w:val="00A37FD7"/>
    <w:rsid w:val="00A46044"/>
    <w:rsid w:val="00A464FB"/>
    <w:rsid w:val="00A47900"/>
    <w:rsid w:val="00A53DEB"/>
    <w:rsid w:val="00A63EC1"/>
    <w:rsid w:val="00A74C4D"/>
    <w:rsid w:val="00A848E9"/>
    <w:rsid w:val="00A84BAF"/>
    <w:rsid w:val="00A8690D"/>
    <w:rsid w:val="00A879A5"/>
    <w:rsid w:val="00A90EAD"/>
    <w:rsid w:val="00A92C62"/>
    <w:rsid w:val="00AA0697"/>
    <w:rsid w:val="00AA429F"/>
    <w:rsid w:val="00AA538F"/>
    <w:rsid w:val="00AC4F98"/>
    <w:rsid w:val="00AC6247"/>
    <w:rsid w:val="00AC7D06"/>
    <w:rsid w:val="00AD0136"/>
    <w:rsid w:val="00AD2379"/>
    <w:rsid w:val="00AD51E8"/>
    <w:rsid w:val="00AE115F"/>
    <w:rsid w:val="00AE501A"/>
    <w:rsid w:val="00AE5679"/>
    <w:rsid w:val="00AE770B"/>
    <w:rsid w:val="00B00CC5"/>
    <w:rsid w:val="00B0512A"/>
    <w:rsid w:val="00B05B42"/>
    <w:rsid w:val="00B07985"/>
    <w:rsid w:val="00B07D2A"/>
    <w:rsid w:val="00B126EF"/>
    <w:rsid w:val="00B31B30"/>
    <w:rsid w:val="00B338B5"/>
    <w:rsid w:val="00B3461A"/>
    <w:rsid w:val="00B348F3"/>
    <w:rsid w:val="00B35C37"/>
    <w:rsid w:val="00B3693B"/>
    <w:rsid w:val="00B36DAF"/>
    <w:rsid w:val="00B37ED2"/>
    <w:rsid w:val="00B449B1"/>
    <w:rsid w:val="00B4519E"/>
    <w:rsid w:val="00B45718"/>
    <w:rsid w:val="00B45962"/>
    <w:rsid w:val="00B477D0"/>
    <w:rsid w:val="00B5491B"/>
    <w:rsid w:val="00B63B6C"/>
    <w:rsid w:val="00B63E7C"/>
    <w:rsid w:val="00B656FD"/>
    <w:rsid w:val="00B65B43"/>
    <w:rsid w:val="00B73D76"/>
    <w:rsid w:val="00B75E10"/>
    <w:rsid w:val="00B76C7E"/>
    <w:rsid w:val="00B819BD"/>
    <w:rsid w:val="00B90FDB"/>
    <w:rsid w:val="00B9321D"/>
    <w:rsid w:val="00BA0F4D"/>
    <w:rsid w:val="00BA34A3"/>
    <w:rsid w:val="00BB3AD6"/>
    <w:rsid w:val="00BC0596"/>
    <w:rsid w:val="00BC13F2"/>
    <w:rsid w:val="00BC17B6"/>
    <w:rsid w:val="00BC4D9A"/>
    <w:rsid w:val="00BC5B5F"/>
    <w:rsid w:val="00BD0F6E"/>
    <w:rsid w:val="00BD3CB6"/>
    <w:rsid w:val="00BD5EC7"/>
    <w:rsid w:val="00BD678C"/>
    <w:rsid w:val="00BD74C4"/>
    <w:rsid w:val="00BE58CC"/>
    <w:rsid w:val="00BF1D32"/>
    <w:rsid w:val="00BF48DA"/>
    <w:rsid w:val="00BF5C4F"/>
    <w:rsid w:val="00BF76E3"/>
    <w:rsid w:val="00C005E4"/>
    <w:rsid w:val="00C12417"/>
    <w:rsid w:val="00C146E1"/>
    <w:rsid w:val="00C168B9"/>
    <w:rsid w:val="00C17E17"/>
    <w:rsid w:val="00C20276"/>
    <w:rsid w:val="00C209B5"/>
    <w:rsid w:val="00C2386C"/>
    <w:rsid w:val="00C2411B"/>
    <w:rsid w:val="00C251A7"/>
    <w:rsid w:val="00C25D61"/>
    <w:rsid w:val="00C301CA"/>
    <w:rsid w:val="00C3020B"/>
    <w:rsid w:val="00C323B8"/>
    <w:rsid w:val="00C32E3A"/>
    <w:rsid w:val="00C43DC7"/>
    <w:rsid w:val="00C5495F"/>
    <w:rsid w:val="00C5595A"/>
    <w:rsid w:val="00C61445"/>
    <w:rsid w:val="00C636B0"/>
    <w:rsid w:val="00C66FA7"/>
    <w:rsid w:val="00C8159C"/>
    <w:rsid w:val="00CA1D4C"/>
    <w:rsid w:val="00CA76C7"/>
    <w:rsid w:val="00CA7B53"/>
    <w:rsid w:val="00CB16C0"/>
    <w:rsid w:val="00CB2E86"/>
    <w:rsid w:val="00CB3C06"/>
    <w:rsid w:val="00CB7943"/>
    <w:rsid w:val="00CC2724"/>
    <w:rsid w:val="00CC7653"/>
    <w:rsid w:val="00CD0F4D"/>
    <w:rsid w:val="00CD31ED"/>
    <w:rsid w:val="00CD4D94"/>
    <w:rsid w:val="00CE2154"/>
    <w:rsid w:val="00CE2680"/>
    <w:rsid w:val="00CE2CE7"/>
    <w:rsid w:val="00CE500D"/>
    <w:rsid w:val="00CF5054"/>
    <w:rsid w:val="00CF68EB"/>
    <w:rsid w:val="00CF709D"/>
    <w:rsid w:val="00CF7B0C"/>
    <w:rsid w:val="00D00B5D"/>
    <w:rsid w:val="00D03950"/>
    <w:rsid w:val="00D04D31"/>
    <w:rsid w:val="00D06271"/>
    <w:rsid w:val="00D24131"/>
    <w:rsid w:val="00D33946"/>
    <w:rsid w:val="00D3480D"/>
    <w:rsid w:val="00D35389"/>
    <w:rsid w:val="00D35EAF"/>
    <w:rsid w:val="00D45F0B"/>
    <w:rsid w:val="00D4685C"/>
    <w:rsid w:val="00D51641"/>
    <w:rsid w:val="00D51981"/>
    <w:rsid w:val="00D51C54"/>
    <w:rsid w:val="00D63B4C"/>
    <w:rsid w:val="00D63F7C"/>
    <w:rsid w:val="00D66899"/>
    <w:rsid w:val="00D67ED2"/>
    <w:rsid w:val="00D713E0"/>
    <w:rsid w:val="00D726C3"/>
    <w:rsid w:val="00D80256"/>
    <w:rsid w:val="00D80683"/>
    <w:rsid w:val="00D8797A"/>
    <w:rsid w:val="00D90A2D"/>
    <w:rsid w:val="00D90E4F"/>
    <w:rsid w:val="00D90FAB"/>
    <w:rsid w:val="00D9583B"/>
    <w:rsid w:val="00D97FCD"/>
    <w:rsid w:val="00DA04AC"/>
    <w:rsid w:val="00DA0A74"/>
    <w:rsid w:val="00DA325F"/>
    <w:rsid w:val="00DA4FAD"/>
    <w:rsid w:val="00DA6FCB"/>
    <w:rsid w:val="00DA7D78"/>
    <w:rsid w:val="00DB19F9"/>
    <w:rsid w:val="00DB2AE5"/>
    <w:rsid w:val="00DB51C7"/>
    <w:rsid w:val="00DC0DF4"/>
    <w:rsid w:val="00DC235E"/>
    <w:rsid w:val="00DC49CA"/>
    <w:rsid w:val="00DC50C8"/>
    <w:rsid w:val="00DC71EB"/>
    <w:rsid w:val="00DD40F2"/>
    <w:rsid w:val="00DD641D"/>
    <w:rsid w:val="00DE370D"/>
    <w:rsid w:val="00DE63AA"/>
    <w:rsid w:val="00DF33FC"/>
    <w:rsid w:val="00DF7F78"/>
    <w:rsid w:val="00E038FE"/>
    <w:rsid w:val="00E05A08"/>
    <w:rsid w:val="00E11E5E"/>
    <w:rsid w:val="00E13AE1"/>
    <w:rsid w:val="00E27A2D"/>
    <w:rsid w:val="00E322E6"/>
    <w:rsid w:val="00E32A49"/>
    <w:rsid w:val="00E33013"/>
    <w:rsid w:val="00E33D41"/>
    <w:rsid w:val="00E35D2B"/>
    <w:rsid w:val="00E40736"/>
    <w:rsid w:val="00E5003A"/>
    <w:rsid w:val="00E52432"/>
    <w:rsid w:val="00E558E3"/>
    <w:rsid w:val="00E67217"/>
    <w:rsid w:val="00E672FB"/>
    <w:rsid w:val="00E67CF0"/>
    <w:rsid w:val="00E7165F"/>
    <w:rsid w:val="00E72102"/>
    <w:rsid w:val="00E741C1"/>
    <w:rsid w:val="00E748EB"/>
    <w:rsid w:val="00E80055"/>
    <w:rsid w:val="00E80245"/>
    <w:rsid w:val="00E81659"/>
    <w:rsid w:val="00E8213C"/>
    <w:rsid w:val="00E824F1"/>
    <w:rsid w:val="00E86FE7"/>
    <w:rsid w:val="00E910D4"/>
    <w:rsid w:val="00E91BC3"/>
    <w:rsid w:val="00E94501"/>
    <w:rsid w:val="00EA35D1"/>
    <w:rsid w:val="00EA68C1"/>
    <w:rsid w:val="00EB11D0"/>
    <w:rsid w:val="00EB332B"/>
    <w:rsid w:val="00EB4F04"/>
    <w:rsid w:val="00EC74A0"/>
    <w:rsid w:val="00ED4892"/>
    <w:rsid w:val="00ED7C31"/>
    <w:rsid w:val="00EE274F"/>
    <w:rsid w:val="00EE76CA"/>
    <w:rsid w:val="00EF00EE"/>
    <w:rsid w:val="00EF13F7"/>
    <w:rsid w:val="00EF2E85"/>
    <w:rsid w:val="00EF2EA6"/>
    <w:rsid w:val="00EF449A"/>
    <w:rsid w:val="00EF75E0"/>
    <w:rsid w:val="00F0304C"/>
    <w:rsid w:val="00F042DA"/>
    <w:rsid w:val="00F06D60"/>
    <w:rsid w:val="00F0793E"/>
    <w:rsid w:val="00F11BFE"/>
    <w:rsid w:val="00F1387B"/>
    <w:rsid w:val="00F1525A"/>
    <w:rsid w:val="00F15B54"/>
    <w:rsid w:val="00F242DB"/>
    <w:rsid w:val="00F24419"/>
    <w:rsid w:val="00F2650E"/>
    <w:rsid w:val="00F27711"/>
    <w:rsid w:val="00F31289"/>
    <w:rsid w:val="00F3212E"/>
    <w:rsid w:val="00F40D37"/>
    <w:rsid w:val="00F41C9F"/>
    <w:rsid w:val="00F443AE"/>
    <w:rsid w:val="00F4503E"/>
    <w:rsid w:val="00F459CE"/>
    <w:rsid w:val="00F527F7"/>
    <w:rsid w:val="00F5302A"/>
    <w:rsid w:val="00F60684"/>
    <w:rsid w:val="00F67949"/>
    <w:rsid w:val="00F7174D"/>
    <w:rsid w:val="00F7646F"/>
    <w:rsid w:val="00F849BF"/>
    <w:rsid w:val="00F901A5"/>
    <w:rsid w:val="00F906EF"/>
    <w:rsid w:val="00F922F6"/>
    <w:rsid w:val="00F92E02"/>
    <w:rsid w:val="00F97095"/>
    <w:rsid w:val="00F9771F"/>
    <w:rsid w:val="00F979D0"/>
    <w:rsid w:val="00FA47A7"/>
    <w:rsid w:val="00FA566A"/>
    <w:rsid w:val="00FA77F0"/>
    <w:rsid w:val="00FB2777"/>
    <w:rsid w:val="00FB2D3E"/>
    <w:rsid w:val="00FB393F"/>
    <w:rsid w:val="00FB5753"/>
    <w:rsid w:val="00FB6151"/>
    <w:rsid w:val="00FC1AEF"/>
    <w:rsid w:val="00FC431C"/>
    <w:rsid w:val="00FC44EB"/>
    <w:rsid w:val="00FC4FEF"/>
    <w:rsid w:val="00FC5DAA"/>
    <w:rsid w:val="00FC70B8"/>
    <w:rsid w:val="00FC790E"/>
    <w:rsid w:val="00FD1DC6"/>
    <w:rsid w:val="00FF7C51"/>
    <w:rsid w:val="0129F052"/>
    <w:rsid w:val="013A1DF7"/>
    <w:rsid w:val="0169B02B"/>
    <w:rsid w:val="019F12F5"/>
    <w:rsid w:val="01EAAB21"/>
    <w:rsid w:val="027E285C"/>
    <w:rsid w:val="02ED03BD"/>
    <w:rsid w:val="031F006E"/>
    <w:rsid w:val="03385E7B"/>
    <w:rsid w:val="035235A2"/>
    <w:rsid w:val="036A56ED"/>
    <w:rsid w:val="03BB9EE3"/>
    <w:rsid w:val="04042066"/>
    <w:rsid w:val="04372A4C"/>
    <w:rsid w:val="043CB15A"/>
    <w:rsid w:val="044C55A4"/>
    <w:rsid w:val="0484BB92"/>
    <w:rsid w:val="04A45280"/>
    <w:rsid w:val="04D18C0A"/>
    <w:rsid w:val="04E9B6E7"/>
    <w:rsid w:val="05165869"/>
    <w:rsid w:val="0541D17F"/>
    <w:rsid w:val="0547F9AC"/>
    <w:rsid w:val="0582E965"/>
    <w:rsid w:val="05B753A2"/>
    <w:rsid w:val="05CDD43D"/>
    <w:rsid w:val="05D7C105"/>
    <w:rsid w:val="0617F22C"/>
    <w:rsid w:val="0632EF9C"/>
    <w:rsid w:val="067F86EA"/>
    <w:rsid w:val="06D5D545"/>
    <w:rsid w:val="06DE585C"/>
    <w:rsid w:val="06FD98BD"/>
    <w:rsid w:val="0703A5DE"/>
    <w:rsid w:val="0723BF95"/>
    <w:rsid w:val="0735263C"/>
    <w:rsid w:val="074677A3"/>
    <w:rsid w:val="079F2460"/>
    <w:rsid w:val="07CEBFFD"/>
    <w:rsid w:val="07EAE9AD"/>
    <w:rsid w:val="07F366AF"/>
    <w:rsid w:val="08087F03"/>
    <w:rsid w:val="0860330D"/>
    <w:rsid w:val="08A437D0"/>
    <w:rsid w:val="08D96A5C"/>
    <w:rsid w:val="091030B3"/>
    <w:rsid w:val="09217EC5"/>
    <w:rsid w:val="096AB281"/>
    <w:rsid w:val="0A0100AC"/>
    <w:rsid w:val="0A223547"/>
    <w:rsid w:val="0A3F3204"/>
    <w:rsid w:val="0A97AAC5"/>
    <w:rsid w:val="0B401FC5"/>
    <w:rsid w:val="0BAD1C16"/>
    <w:rsid w:val="0BC845D7"/>
    <w:rsid w:val="0BDBD892"/>
    <w:rsid w:val="0BEE05FA"/>
    <w:rsid w:val="0C010F7B"/>
    <w:rsid w:val="0C1E7C34"/>
    <w:rsid w:val="0C349FC3"/>
    <w:rsid w:val="0C384704"/>
    <w:rsid w:val="0C39D1ED"/>
    <w:rsid w:val="0C3BFCFC"/>
    <w:rsid w:val="0C63D348"/>
    <w:rsid w:val="0C7CD09E"/>
    <w:rsid w:val="0CAD4803"/>
    <w:rsid w:val="0CD8E4B3"/>
    <w:rsid w:val="0CE3D18D"/>
    <w:rsid w:val="0CEC4D70"/>
    <w:rsid w:val="0DD6BA9D"/>
    <w:rsid w:val="0E1A8312"/>
    <w:rsid w:val="0E83E6AC"/>
    <w:rsid w:val="0E8C5FF5"/>
    <w:rsid w:val="0EC62454"/>
    <w:rsid w:val="0F5ECB15"/>
    <w:rsid w:val="0F6BA90D"/>
    <w:rsid w:val="0F739DBE"/>
    <w:rsid w:val="0FB47160"/>
    <w:rsid w:val="0FDDDFA1"/>
    <w:rsid w:val="0FE69A43"/>
    <w:rsid w:val="109C10C2"/>
    <w:rsid w:val="10F79455"/>
    <w:rsid w:val="10FD5A3B"/>
    <w:rsid w:val="1104E47C"/>
    <w:rsid w:val="114614C3"/>
    <w:rsid w:val="119DBAD4"/>
    <w:rsid w:val="11B07C70"/>
    <w:rsid w:val="11B836AF"/>
    <w:rsid w:val="11C400B7"/>
    <w:rsid w:val="11E53431"/>
    <w:rsid w:val="120DD197"/>
    <w:rsid w:val="12303168"/>
    <w:rsid w:val="124CB7C2"/>
    <w:rsid w:val="126DE975"/>
    <w:rsid w:val="1282EC9C"/>
    <w:rsid w:val="12AC6795"/>
    <w:rsid w:val="13201922"/>
    <w:rsid w:val="13651011"/>
    <w:rsid w:val="136ECB3E"/>
    <w:rsid w:val="13993094"/>
    <w:rsid w:val="140B5717"/>
    <w:rsid w:val="142DAC88"/>
    <w:rsid w:val="14390C3F"/>
    <w:rsid w:val="148268A6"/>
    <w:rsid w:val="1487E283"/>
    <w:rsid w:val="14CFE6E1"/>
    <w:rsid w:val="14E3BC06"/>
    <w:rsid w:val="15058159"/>
    <w:rsid w:val="150CDB68"/>
    <w:rsid w:val="154146A6"/>
    <w:rsid w:val="15483956"/>
    <w:rsid w:val="15ADB33D"/>
    <w:rsid w:val="15AF577F"/>
    <w:rsid w:val="15C82DA4"/>
    <w:rsid w:val="1623B2E4"/>
    <w:rsid w:val="164F97D6"/>
    <w:rsid w:val="1658D639"/>
    <w:rsid w:val="165F5645"/>
    <w:rsid w:val="16609C2C"/>
    <w:rsid w:val="16B7E307"/>
    <w:rsid w:val="16D58C57"/>
    <w:rsid w:val="16EFCAE4"/>
    <w:rsid w:val="171775D7"/>
    <w:rsid w:val="1721F495"/>
    <w:rsid w:val="1729A4A7"/>
    <w:rsid w:val="17575E54"/>
    <w:rsid w:val="1760D266"/>
    <w:rsid w:val="17878A21"/>
    <w:rsid w:val="17896471"/>
    <w:rsid w:val="17972691"/>
    <w:rsid w:val="17C33767"/>
    <w:rsid w:val="17D047B4"/>
    <w:rsid w:val="17F925CF"/>
    <w:rsid w:val="181B5D06"/>
    <w:rsid w:val="18D54E41"/>
    <w:rsid w:val="190125CD"/>
    <w:rsid w:val="196BBF65"/>
    <w:rsid w:val="198449BC"/>
    <w:rsid w:val="198E5E87"/>
    <w:rsid w:val="19F4B57A"/>
    <w:rsid w:val="1A25CFD4"/>
    <w:rsid w:val="1A61A30F"/>
    <w:rsid w:val="1A729F25"/>
    <w:rsid w:val="1A969561"/>
    <w:rsid w:val="1A985E5F"/>
    <w:rsid w:val="1AEAE9BD"/>
    <w:rsid w:val="1AF8AD8B"/>
    <w:rsid w:val="1B0E7E6C"/>
    <w:rsid w:val="1B1530FD"/>
    <w:rsid w:val="1B3DCB33"/>
    <w:rsid w:val="1B472302"/>
    <w:rsid w:val="1B5CF856"/>
    <w:rsid w:val="1BA4B951"/>
    <w:rsid w:val="1BD1BE9D"/>
    <w:rsid w:val="1BE37C35"/>
    <w:rsid w:val="1BE3AF6D"/>
    <w:rsid w:val="1BEA22CF"/>
    <w:rsid w:val="1BF71F1F"/>
    <w:rsid w:val="1C376207"/>
    <w:rsid w:val="1C5499E8"/>
    <w:rsid w:val="1C74BA1E"/>
    <w:rsid w:val="1CBA3BFB"/>
    <w:rsid w:val="1CCC96F2"/>
    <w:rsid w:val="1D29E011"/>
    <w:rsid w:val="1DCB669A"/>
    <w:rsid w:val="1E08E2C5"/>
    <w:rsid w:val="1E2EC4C9"/>
    <w:rsid w:val="1E8FAC75"/>
    <w:rsid w:val="1E9BC10C"/>
    <w:rsid w:val="1EB1A579"/>
    <w:rsid w:val="1F03CD78"/>
    <w:rsid w:val="1F1820AB"/>
    <w:rsid w:val="1F5769C6"/>
    <w:rsid w:val="1F91AF0E"/>
    <w:rsid w:val="20121A37"/>
    <w:rsid w:val="202B7CD6"/>
    <w:rsid w:val="2048EFEE"/>
    <w:rsid w:val="204E682F"/>
    <w:rsid w:val="206042D5"/>
    <w:rsid w:val="20B11D6C"/>
    <w:rsid w:val="20CB80A0"/>
    <w:rsid w:val="21609CBD"/>
    <w:rsid w:val="21C74D37"/>
    <w:rsid w:val="21D361CE"/>
    <w:rsid w:val="21DFEA6B"/>
    <w:rsid w:val="22266440"/>
    <w:rsid w:val="224F04E6"/>
    <w:rsid w:val="22528412"/>
    <w:rsid w:val="2285BD91"/>
    <w:rsid w:val="22A885D0"/>
    <w:rsid w:val="22BB91A7"/>
    <w:rsid w:val="22BCF2EB"/>
    <w:rsid w:val="22C940A9"/>
    <w:rsid w:val="22FE8747"/>
    <w:rsid w:val="23047F07"/>
    <w:rsid w:val="237F041A"/>
    <w:rsid w:val="238FC6E8"/>
    <w:rsid w:val="23BC2EBB"/>
    <w:rsid w:val="23C3D32C"/>
    <w:rsid w:val="23C87D62"/>
    <w:rsid w:val="23D8225C"/>
    <w:rsid w:val="23E17C20"/>
    <w:rsid w:val="23FA890A"/>
    <w:rsid w:val="24023104"/>
    <w:rsid w:val="24183491"/>
    <w:rsid w:val="2422C7AD"/>
    <w:rsid w:val="2426C9BE"/>
    <w:rsid w:val="24D331F0"/>
    <w:rsid w:val="2529B26D"/>
    <w:rsid w:val="253AC567"/>
    <w:rsid w:val="255E9A1C"/>
    <w:rsid w:val="257BFAE2"/>
    <w:rsid w:val="257CADF3"/>
    <w:rsid w:val="25819F62"/>
    <w:rsid w:val="25AD6ACF"/>
    <w:rsid w:val="25B65C39"/>
    <w:rsid w:val="2600F092"/>
    <w:rsid w:val="26618A43"/>
    <w:rsid w:val="2690CA97"/>
    <w:rsid w:val="26A6D2F1"/>
    <w:rsid w:val="26C6A149"/>
    <w:rsid w:val="26D39DA2"/>
    <w:rsid w:val="26D83546"/>
    <w:rsid w:val="26E3E32E"/>
    <w:rsid w:val="2712BCEA"/>
    <w:rsid w:val="2766FA8F"/>
    <w:rsid w:val="279529E8"/>
    <w:rsid w:val="27AA8808"/>
    <w:rsid w:val="27AEF48A"/>
    <w:rsid w:val="27C8A06E"/>
    <w:rsid w:val="27CE3742"/>
    <w:rsid w:val="27E399F5"/>
    <w:rsid w:val="27F9E87B"/>
    <w:rsid w:val="280F4999"/>
    <w:rsid w:val="28332115"/>
    <w:rsid w:val="28550BBB"/>
    <w:rsid w:val="28593F12"/>
    <w:rsid w:val="2875711D"/>
    <w:rsid w:val="28B9A808"/>
    <w:rsid w:val="28D4FF08"/>
    <w:rsid w:val="28E1C666"/>
    <w:rsid w:val="28F638D0"/>
    <w:rsid w:val="2915D2E3"/>
    <w:rsid w:val="2926CCB8"/>
    <w:rsid w:val="2927BBAD"/>
    <w:rsid w:val="2929D70C"/>
    <w:rsid w:val="29389154"/>
    <w:rsid w:val="293B943A"/>
    <w:rsid w:val="296470CF"/>
    <w:rsid w:val="2975C89B"/>
    <w:rsid w:val="297E408F"/>
    <w:rsid w:val="29C01CBC"/>
    <w:rsid w:val="29C8C8FF"/>
    <w:rsid w:val="29EBCDC7"/>
    <w:rsid w:val="2A151501"/>
    <w:rsid w:val="2A15AF76"/>
    <w:rsid w:val="2A1F4B72"/>
    <w:rsid w:val="2A22C51F"/>
    <w:rsid w:val="2A252BC3"/>
    <w:rsid w:val="2A31D0EF"/>
    <w:rsid w:val="2A51B5FD"/>
    <w:rsid w:val="2A70CF69"/>
    <w:rsid w:val="2AB6C300"/>
    <w:rsid w:val="2AD461B5"/>
    <w:rsid w:val="2ADD01E6"/>
    <w:rsid w:val="2AF7D491"/>
    <w:rsid w:val="2B01830D"/>
    <w:rsid w:val="2B2CC0FC"/>
    <w:rsid w:val="2B6ED407"/>
    <w:rsid w:val="2B8A73A5"/>
    <w:rsid w:val="2BA1AAC5"/>
    <w:rsid w:val="2BA30BE1"/>
    <w:rsid w:val="2BA70EC5"/>
    <w:rsid w:val="2BB94E93"/>
    <w:rsid w:val="2BDFA248"/>
    <w:rsid w:val="2C0C9FCA"/>
    <w:rsid w:val="2C601E09"/>
    <w:rsid w:val="2C6FF42E"/>
    <w:rsid w:val="2CA9A398"/>
    <w:rsid w:val="2CE6F6BB"/>
    <w:rsid w:val="2CE739EF"/>
    <w:rsid w:val="2D0E1FC4"/>
    <w:rsid w:val="2D16054E"/>
    <w:rsid w:val="2D5316B3"/>
    <w:rsid w:val="2D722921"/>
    <w:rsid w:val="2D794E9E"/>
    <w:rsid w:val="2D7B8E2A"/>
    <w:rsid w:val="2DAD7BB9"/>
    <w:rsid w:val="2E02FF13"/>
    <w:rsid w:val="2E0C0277"/>
    <w:rsid w:val="2E53FF78"/>
    <w:rsid w:val="2E5AAB25"/>
    <w:rsid w:val="2E8678A3"/>
    <w:rsid w:val="2E9B02AC"/>
    <w:rsid w:val="2EED8553"/>
    <w:rsid w:val="2EF87CDB"/>
    <w:rsid w:val="2F3FB9FF"/>
    <w:rsid w:val="2F71A357"/>
    <w:rsid w:val="2FEDF3B9"/>
    <w:rsid w:val="3008DF0B"/>
    <w:rsid w:val="30286178"/>
    <w:rsid w:val="303E6377"/>
    <w:rsid w:val="3062D25E"/>
    <w:rsid w:val="309FCD3C"/>
    <w:rsid w:val="30A2DBB7"/>
    <w:rsid w:val="30FD672F"/>
    <w:rsid w:val="310753F7"/>
    <w:rsid w:val="311B34DF"/>
    <w:rsid w:val="3147EDBE"/>
    <w:rsid w:val="31A01B96"/>
    <w:rsid w:val="31A4AF6C"/>
    <w:rsid w:val="31AD0923"/>
    <w:rsid w:val="31DDC0A8"/>
    <w:rsid w:val="31FF4BD0"/>
    <w:rsid w:val="324EE3CC"/>
    <w:rsid w:val="325F1171"/>
    <w:rsid w:val="327CB29B"/>
    <w:rsid w:val="328A66CA"/>
    <w:rsid w:val="329DA589"/>
    <w:rsid w:val="32CEFFC6"/>
    <w:rsid w:val="32EEA70C"/>
    <w:rsid w:val="32FB4AD2"/>
    <w:rsid w:val="336CE0A6"/>
    <w:rsid w:val="3378E366"/>
    <w:rsid w:val="33FAE1D2"/>
    <w:rsid w:val="34318DE4"/>
    <w:rsid w:val="3433278D"/>
    <w:rsid w:val="34B051B2"/>
    <w:rsid w:val="35019910"/>
    <w:rsid w:val="350393BE"/>
    <w:rsid w:val="3514C9F2"/>
    <w:rsid w:val="352EBB9D"/>
    <w:rsid w:val="35469027"/>
    <w:rsid w:val="3596B233"/>
    <w:rsid w:val="362E586A"/>
    <w:rsid w:val="363C59F7"/>
    <w:rsid w:val="36722F29"/>
    <w:rsid w:val="3682E705"/>
    <w:rsid w:val="36CF9F54"/>
    <w:rsid w:val="375D6D1E"/>
    <w:rsid w:val="377FC28F"/>
    <w:rsid w:val="378E2EE4"/>
    <w:rsid w:val="37A95C75"/>
    <w:rsid w:val="382D5AE9"/>
    <w:rsid w:val="384EAFBC"/>
    <w:rsid w:val="38D3A466"/>
    <w:rsid w:val="3904EF5E"/>
    <w:rsid w:val="3929FF45"/>
    <w:rsid w:val="392D7893"/>
    <w:rsid w:val="393361B2"/>
    <w:rsid w:val="39CAC848"/>
    <w:rsid w:val="3A023E59"/>
    <w:rsid w:val="3A11401C"/>
    <w:rsid w:val="3A27A25E"/>
    <w:rsid w:val="3A9FF39D"/>
    <w:rsid w:val="3AB2D8FF"/>
    <w:rsid w:val="3AB91820"/>
    <w:rsid w:val="3AF53703"/>
    <w:rsid w:val="3B36229D"/>
    <w:rsid w:val="3B5CA8ED"/>
    <w:rsid w:val="3B643427"/>
    <w:rsid w:val="3B87BDDF"/>
    <w:rsid w:val="3BC2BE64"/>
    <w:rsid w:val="3BCB0A44"/>
    <w:rsid w:val="3BD82AFF"/>
    <w:rsid w:val="3BE3CFF2"/>
    <w:rsid w:val="3C05F3B7"/>
    <w:rsid w:val="3C403DF5"/>
    <w:rsid w:val="3C5EEDDD"/>
    <w:rsid w:val="3CA56806"/>
    <w:rsid w:val="3D3B1EB5"/>
    <w:rsid w:val="3D4D5086"/>
    <w:rsid w:val="3D5471B1"/>
    <w:rsid w:val="3DFC5602"/>
    <w:rsid w:val="3E171DEC"/>
    <w:rsid w:val="3E30A929"/>
    <w:rsid w:val="3E54AB43"/>
    <w:rsid w:val="3E69249A"/>
    <w:rsid w:val="3EB5E9C1"/>
    <w:rsid w:val="3EC6FFDA"/>
    <w:rsid w:val="3EE8301E"/>
    <w:rsid w:val="3F0A9A84"/>
    <w:rsid w:val="3F647182"/>
    <w:rsid w:val="3F67C78E"/>
    <w:rsid w:val="3F838BA4"/>
    <w:rsid w:val="3F84C670"/>
    <w:rsid w:val="3FB7AC9B"/>
    <w:rsid w:val="3FC6D025"/>
    <w:rsid w:val="3FFAE42B"/>
    <w:rsid w:val="401EDDC6"/>
    <w:rsid w:val="40FBF596"/>
    <w:rsid w:val="41068A01"/>
    <w:rsid w:val="417B83D4"/>
    <w:rsid w:val="41932BE4"/>
    <w:rsid w:val="41D5DADB"/>
    <w:rsid w:val="41D6BBE2"/>
    <w:rsid w:val="42A4113C"/>
    <w:rsid w:val="42BB2C66"/>
    <w:rsid w:val="42CB5EDB"/>
    <w:rsid w:val="42DC14B5"/>
    <w:rsid w:val="42E2317E"/>
    <w:rsid w:val="42ECAF43"/>
    <w:rsid w:val="42F38162"/>
    <w:rsid w:val="43254BDA"/>
    <w:rsid w:val="4370966F"/>
    <w:rsid w:val="43830C88"/>
    <w:rsid w:val="43A9595A"/>
    <w:rsid w:val="43B3E496"/>
    <w:rsid w:val="43D5FFB9"/>
    <w:rsid w:val="447B9BD9"/>
    <w:rsid w:val="447E01DF"/>
    <w:rsid w:val="44B6EC18"/>
    <w:rsid w:val="45078095"/>
    <w:rsid w:val="4512D2DE"/>
    <w:rsid w:val="45613B4C"/>
    <w:rsid w:val="45AEB810"/>
    <w:rsid w:val="45E1B67F"/>
    <w:rsid w:val="462FE96B"/>
    <w:rsid w:val="4657F6B1"/>
    <w:rsid w:val="46582EB9"/>
    <w:rsid w:val="465A733E"/>
    <w:rsid w:val="465BCAE7"/>
    <w:rsid w:val="46698285"/>
    <w:rsid w:val="467742EE"/>
    <w:rsid w:val="469D1036"/>
    <w:rsid w:val="46EFF6FF"/>
    <w:rsid w:val="47120BAD"/>
    <w:rsid w:val="4748A65E"/>
    <w:rsid w:val="474C4B6F"/>
    <w:rsid w:val="4752C971"/>
    <w:rsid w:val="477C3C39"/>
    <w:rsid w:val="4780E074"/>
    <w:rsid w:val="47BA60D3"/>
    <w:rsid w:val="47F63BA8"/>
    <w:rsid w:val="48320240"/>
    <w:rsid w:val="4878E164"/>
    <w:rsid w:val="487BA6A7"/>
    <w:rsid w:val="48980B5A"/>
    <w:rsid w:val="48B7DB1F"/>
    <w:rsid w:val="48C1ED5B"/>
    <w:rsid w:val="4959B50D"/>
    <w:rsid w:val="4A1634B6"/>
    <w:rsid w:val="4A242012"/>
    <w:rsid w:val="4A3FB2FE"/>
    <w:rsid w:val="4A6092DE"/>
    <w:rsid w:val="4A804720"/>
    <w:rsid w:val="4AC1EEA7"/>
    <w:rsid w:val="4B140AA0"/>
    <w:rsid w:val="4B338BF1"/>
    <w:rsid w:val="4BC52DDB"/>
    <w:rsid w:val="4C1C01CC"/>
    <w:rsid w:val="4C3F662D"/>
    <w:rsid w:val="4C55BA0B"/>
    <w:rsid w:val="4C58781F"/>
    <w:rsid w:val="4C925A76"/>
    <w:rsid w:val="4CB002BB"/>
    <w:rsid w:val="4D347D00"/>
    <w:rsid w:val="4D4E6F4E"/>
    <w:rsid w:val="4D5BC0D4"/>
    <w:rsid w:val="4D711B88"/>
    <w:rsid w:val="4D7944A5"/>
    <w:rsid w:val="4DA7A579"/>
    <w:rsid w:val="4DB31A5F"/>
    <w:rsid w:val="4DB7E7E2"/>
    <w:rsid w:val="4E3DAD55"/>
    <w:rsid w:val="4E64E47B"/>
    <w:rsid w:val="4E6A000D"/>
    <w:rsid w:val="4E798522"/>
    <w:rsid w:val="4E7EC00C"/>
    <w:rsid w:val="4E8486E6"/>
    <w:rsid w:val="4E90AE1B"/>
    <w:rsid w:val="4E92719D"/>
    <w:rsid w:val="4EA07505"/>
    <w:rsid w:val="4F53B843"/>
    <w:rsid w:val="4F73F0D4"/>
    <w:rsid w:val="4FB209EE"/>
    <w:rsid w:val="4FB2F65D"/>
    <w:rsid w:val="5005BA44"/>
    <w:rsid w:val="50275125"/>
    <w:rsid w:val="503D1425"/>
    <w:rsid w:val="506F7D47"/>
    <w:rsid w:val="507FE568"/>
    <w:rsid w:val="509D5A54"/>
    <w:rsid w:val="509E92F0"/>
    <w:rsid w:val="50CB64A5"/>
    <w:rsid w:val="50EF88A4"/>
    <w:rsid w:val="50F46AA4"/>
    <w:rsid w:val="5104A4D0"/>
    <w:rsid w:val="51085918"/>
    <w:rsid w:val="5189D7E9"/>
    <w:rsid w:val="518BC2D0"/>
    <w:rsid w:val="51EFC3A4"/>
    <w:rsid w:val="52614B08"/>
    <w:rsid w:val="526FCAFE"/>
    <w:rsid w:val="5279E14E"/>
    <w:rsid w:val="528B5905"/>
    <w:rsid w:val="52D8CBD1"/>
    <w:rsid w:val="52DFC198"/>
    <w:rsid w:val="52F85548"/>
    <w:rsid w:val="534A4D43"/>
    <w:rsid w:val="53643F41"/>
    <w:rsid w:val="53AA6002"/>
    <w:rsid w:val="53ABEAC6"/>
    <w:rsid w:val="5412D55C"/>
    <w:rsid w:val="5447A393"/>
    <w:rsid w:val="545B0C86"/>
    <w:rsid w:val="549AA948"/>
    <w:rsid w:val="54B5BB56"/>
    <w:rsid w:val="55368DE8"/>
    <w:rsid w:val="553B24EA"/>
    <w:rsid w:val="5547BB27"/>
    <w:rsid w:val="55CEC8A2"/>
    <w:rsid w:val="56091780"/>
    <w:rsid w:val="56384011"/>
    <w:rsid w:val="567C7679"/>
    <w:rsid w:val="5685B402"/>
    <w:rsid w:val="5692024E"/>
    <w:rsid w:val="56CEE231"/>
    <w:rsid w:val="5747C4B4"/>
    <w:rsid w:val="57AB26A5"/>
    <w:rsid w:val="57F7E4F7"/>
    <w:rsid w:val="582AE35C"/>
    <w:rsid w:val="588D4FDB"/>
    <w:rsid w:val="58B0DEC6"/>
    <w:rsid w:val="58B48BDC"/>
    <w:rsid w:val="58CF59C2"/>
    <w:rsid w:val="58D51CC5"/>
    <w:rsid w:val="58E98E99"/>
    <w:rsid w:val="58EF6C39"/>
    <w:rsid w:val="58F79C1D"/>
    <w:rsid w:val="591DAD54"/>
    <w:rsid w:val="592B6E10"/>
    <w:rsid w:val="59921B6E"/>
    <w:rsid w:val="59C44530"/>
    <w:rsid w:val="59CF82C9"/>
    <w:rsid w:val="5A0E4E66"/>
    <w:rsid w:val="5A624205"/>
    <w:rsid w:val="5A854BBE"/>
    <w:rsid w:val="5A896449"/>
    <w:rsid w:val="5ABB8EE0"/>
    <w:rsid w:val="5ADBBE5A"/>
    <w:rsid w:val="5AE52873"/>
    <w:rsid w:val="5AF50A2F"/>
    <w:rsid w:val="5B3EDFCD"/>
    <w:rsid w:val="5B7D3DA5"/>
    <w:rsid w:val="5B87F3B9"/>
    <w:rsid w:val="5C600B18"/>
    <w:rsid w:val="5C94E393"/>
    <w:rsid w:val="5CA6DD67"/>
    <w:rsid w:val="5CB44600"/>
    <w:rsid w:val="5CF3AD84"/>
    <w:rsid w:val="5DDA548A"/>
    <w:rsid w:val="5DEDA8F9"/>
    <w:rsid w:val="5DFFB96F"/>
    <w:rsid w:val="5E222DBE"/>
    <w:rsid w:val="5E67D2A0"/>
    <w:rsid w:val="5E884652"/>
    <w:rsid w:val="5F2192C7"/>
    <w:rsid w:val="5F3042AB"/>
    <w:rsid w:val="5F5A8349"/>
    <w:rsid w:val="5F732233"/>
    <w:rsid w:val="5F9AEDB5"/>
    <w:rsid w:val="5F9C7A70"/>
    <w:rsid w:val="5FB4E518"/>
    <w:rsid w:val="5FBFF172"/>
    <w:rsid w:val="5FC6ACBD"/>
    <w:rsid w:val="5FF8B1D2"/>
    <w:rsid w:val="604666BB"/>
    <w:rsid w:val="6078C041"/>
    <w:rsid w:val="60A3E366"/>
    <w:rsid w:val="60B9EC3E"/>
    <w:rsid w:val="60F653AA"/>
    <w:rsid w:val="61A982FD"/>
    <w:rsid w:val="61C44261"/>
    <w:rsid w:val="61E04704"/>
    <w:rsid w:val="61E3A8C0"/>
    <w:rsid w:val="61E3C12D"/>
    <w:rsid w:val="623AC58E"/>
    <w:rsid w:val="62585AD6"/>
    <w:rsid w:val="62DEB0E3"/>
    <w:rsid w:val="62E56A8D"/>
    <w:rsid w:val="634A8CB8"/>
    <w:rsid w:val="63832586"/>
    <w:rsid w:val="63D1A98D"/>
    <w:rsid w:val="63E31034"/>
    <w:rsid w:val="6449F604"/>
    <w:rsid w:val="6474FCD7"/>
    <w:rsid w:val="648A927A"/>
    <w:rsid w:val="6498D3A5"/>
    <w:rsid w:val="64D27D00"/>
    <w:rsid w:val="64DAC3A3"/>
    <w:rsid w:val="652588BC"/>
    <w:rsid w:val="6531CBF7"/>
    <w:rsid w:val="657D9FD2"/>
    <w:rsid w:val="65818072"/>
    <w:rsid w:val="65979C4C"/>
    <w:rsid w:val="665696E9"/>
    <w:rsid w:val="6662C273"/>
    <w:rsid w:val="669FB481"/>
    <w:rsid w:val="66D5228F"/>
    <w:rsid w:val="66ED1BFC"/>
    <w:rsid w:val="66ED5AB1"/>
    <w:rsid w:val="6765952E"/>
    <w:rsid w:val="67AEEFF7"/>
    <w:rsid w:val="67CD7F26"/>
    <w:rsid w:val="67E09F8F"/>
    <w:rsid w:val="67EA88E1"/>
    <w:rsid w:val="68690D66"/>
    <w:rsid w:val="6885E173"/>
    <w:rsid w:val="689270EE"/>
    <w:rsid w:val="68BF7AAC"/>
    <w:rsid w:val="68C7CECF"/>
    <w:rsid w:val="68F1FCE0"/>
    <w:rsid w:val="68FD1DD2"/>
    <w:rsid w:val="6901658F"/>
    <w:rsid w:val="6950FC7E"/>
    <w:rsid w:val="69C9F06D"/>
    <w:rsid w:val="6A10FE6B"/>
    <w:rsid w:val="6A121C6C"/>
    <w:rsid w:val="6A21F252"/>
    <w:rsid w:val="6A46AA3A"/>
    <w:rsid w:val="6B024595"/>
    <w:rsid w:val="6B363396"/>
    <w:rsid w:val="6B3E2CC3"/>
    <w:rsid w:val="6B7DDFED"/>
    <w:rsid w:val="6B8050F5"/>
    <w:rsid w:val="6B897265"/>
    <w:rsid w:val="6BCDDE7B"/>
    <w:rsid w:val="6BDAFD30"/>
    <w:rsid w:val="6BE810F6"/>
    <w:rsid w:val="6BEB6AB7"/>
    <w:rsid w:val="6BF88101"/>
    <w:rsid w:val="6C17F3FF"/>
    <w:rsid w:val="6C710CFC"/>
    <w:rsid w:val="6CC5BCBF"/>
    <w:rsid w:val="6D0503CB"/>
    <w:rsid w:val="6D3FE7DD"/>
    <w:rsid w:val="6D5C9C35"/>
    <w:rsid w:val="6D871906"/>
    <w:rsid w:val="6D8D1EBF"/>
    <w:rsid w:val="6DF32D30"/>
    <w:rsid w:val="6E3F0CDA"/>
    <w:rsid w:val="6E4A4530"/>
    <w:rsid w:val="6E4D321C"/>
    <w:rsid w:val="6E6DD458"/>
    <w:rsid w:val="6E85A1F8"/>
    <w:rsid w:val="6E968D43"/>
    <w:rsid w:val="6EA75F7C"/>
    <w:rsid w:val="6EB78D10"/>
    <w:rsid w:val="6ED81518"/>
    <w:rsid w:val="6F2A08FF"/>
    <w:rsid w:val="6F67BBCB"/>
    <w:rsid w:val="6FB9B65E"/>
    <w:rsid w:val="6FCC7963"/>
    <w:rsid w:val="6FD33BD4"/>
    <w:rsid w:val="6FE2AC68"/>
    <w:rsid w:val="6FE85440"/>
    <w:rsid w:val="703A2235"/>
    <w:rsid w:val="70486001"/>
    <w:rsid w:val="7074A060"/>
    <w:rsid w:val="70B9410F"/>
    <w:rsid w:val="70D4DE8C"/>
    <w:rsid w:val="70EE45D8"/>
    <w:rsid w:val="70EF075A"/>
    <w:rsid w:val="71681EED"/>
    <w:rsid w:val="716F20CC"/>
    <w:rsid w:val="717D1ED2"/>
    <w:rsid w:val="71E9642D"/>
    <w:rsid w:val="721949C2"/>
    <w:rsid w:val="721F6215"/>
    <w:rsid w:val="72AE6EF3"/>
    <w:rsid w:val="735E3DBC"/>
    <w:rsid w:val="737D3CF3"/>
    <w:rsid w:val="73F3B523"/>
    <w:rsid w:val="74A6F441"/>
    <w:rsid w:val="74BE6CD9"/>
    <w:rsid w:val="7510A4F6"/>
    <w:rsid w:val="7581DF76"/>
    <w:rsid w:val="758B5861"/>
    <w:rsid w:val="75AB48D1"/>
    <w:rsid w:val="75C2787D"/>
    <w:rsid w:val="75C2B735"/>
    <w:rsid w:val="75ED9459"/>
    <w:rsid w:val="761ADE59"/>
    <w:rsid w:val="761B8DA6"/>
    <w:rsid w:val="76889481"/>
    <w:rsid w:val="76BA832D"/>
    <w:rsid w:val="76C592B2"/>
    <w:rsid w:val="76DA00EA"/>
    <w:rsid w:val="76FC56D0"/>
    <w:rsid w:val="77171CE7"/>
    <w:rsid w:val="772C6010"/>
    <w:rsid w:val="775B7B65"/>
    <w:rsid w:val="77897338"/>
    <w:rsid w:val="77958F81"/>
    <w:rsid w:val="77A0890F"/>
    <w:rsid w:val="7813C2AD"/>
    <w:rsid w:val="7849AFAB"/>
    <w:rsid w:val="784C315C"/>
    <w:rsid w:val="785ADC40"/>
    <w:rsid w:val="78CEDFC6"/>
    <w:rsid w:val="7912E97B"/>
    <w:rsid w:val="791EC10B"/>
    <w:rsid w:val="7922A416"/>
    <w:rsid w:val="792E5938"/>
    <w:rsid w:val="79B88A2C"/>
    <w:rsid w:val="79C1CD06"/>
    <w:rsid w:val="79E8C5C0"/>
    <w:rsid w:val="7A331F71"/>
    <w:rsid w:val="7A67BBE4"/>
    <w:rsid w:val="7A762BF3"/>
    <w:rsid w:val="7A84CA6C"/>
    <w:rsid w:val="7A9E9D97"/>
    <w:rsid w:val="7AF30938"/>
    <w:rsid w:val="7B547DC0"/>
    <w:rsid w:val="7B7D272C"/>
    <w:rsid w:val="7B8DF450"/>
    <w:rsid w:val="7C2544A1"/>
    <w:rsid w:val="7C73B19F"/>
    <w:rsid w:val="7C7CD693"/>
    <w:rsid w:val="7D0BB326"/>
    <w:rsid w:val="7D1820A4"/>
    <w:rsid w:val="7D1E035D"/>
    <w:rsid w:val="7D29C4B1"/>
    <w:rsid w:val="7D2C6190"/>
    <w:rsid w:val="7D4E7208"/>
    <w:rsid w:val="7D4F0F43"/>
    <w:rsid w:val="7D654C67"/>
    <w:rsid w:val="7DA01B91"/>
    <w:rsid w:val="7E78FC8D"/>
    <w:rsid w:val="7E97FC84"/>
    <w:rsid w:val="7EC3B2FF"/>
    <w:rsid w:val="7ECB63A5"/>
    <w:rsid w:val="7F471F55"/>
    <w:rsid w:val="7F566FC8"/>
    <w:rsid w:val="7F59002B"/>
    <w:rsid w:val="7FB277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8BC"/>
  <w15:chartTrackingRefBased/>
  <w15:docId w15:val="{36838004-4B5D-45FA-B19B-61DE6D64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54" w:hanging="39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2A"/>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926E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C76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645C4"/>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5645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qFormat/>
    <w:rsid w:val="005645C4"/>
    <w:pPr>
      <w:tabs>
        <w:tab w:val="num" w:pos="2880"/>
      </w:tabs>
      <w:spacing w:after="120" w:line="300" w:lineRule="atLeast"/>
      <w:ind w:left="2880" w:hanging="720"/>
      <w:jc w:val="both"/>
      <w:outlineLvl w:val="4"/>
    </w:pPr>
    <w:rPr>
      <w:sz w:val="22"/>
      <w:lang w:eastAsia="en-US"/>
    </w:rPr>
  </w:style>
  <w:style w:type="paragraph" w:styleId="Heading6">
    <w:name w:val="heading 6"/>
    <w:basedOn w:val="Normal"/>
    <w:next w:val="Normal"/>
    <w:link w:val="Heading6Char"/>
    <w:autoRedefine/>
    <w:qFormat/>
    <w:rsid w:val="005645C4"/>
    <w:pPr>
      <w:keepNext/>
      <w:spacing w:before="160" w:after="80" w:line="300" w:lineRule="atLeast"/>
      <w:ind w:left="0" w:firstLine="0"/>
      <w:outlineLvl w:val="5"/>
    </w:pPr>
    <w:rPr>
      <w:rFonts w:ascii="Arial" w:hAnsi="Arial"/>
      <w:b/>
      <w:sz w:val="20"/>
      <w:lang w:eastAsia="en-US"/>
    </w:rPr>
  </w:style>
  <w:style w:type="paragraph" w:styleId="Heading7">
    <w:name w:val="heading 7"/>
    <w:basedOn w:val="Normal"/>
    <w:next w:val="Normal"/>
    <w:link w:val="Heading7Char"/>
    <w:unhideWhenUsed/>
    <w:qFormat/>
    <w:rsid w:val="005645C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5645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pPr>
    <w:rPr>
      <w:rFonts w:ascii="Arial" w:eastAsia="Times New Roman" w:hAnsi="Arial" w:cs="Arial"/>
      <w:color w:val="000000"/>
      <w:sz w:val="24"/>
      <w:szCs w:val="24"/>
      <w:lang w:val="en-US"/>
    </w:rPr>
  </w:style>
  <w:style w:type="table" w:styleId="TableGrid">
    <w:name w:val="Table Grid"/>
    <w:basedOn w:val="TableNormal"/>
    <w:uiPriority w:val="39"/>
    <w:rsid w:val="00F7174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paragraph" w:styleId="BodyTextIndent3">
    <w:name w:val="Body Text Indent 3"/>
    <w:basedOn w:val="Normal"/>
    <w:link w:val="BodyTextIndent3Char"/>
    <w:uiPriority w:val="99"/>
    <w:semiHidden/>
    <w:unhideWhenUsed/>
    <w:rsid w:val="00F24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2DB"/>
    <w:rPr>
      <w:rFonts w:ascii="Times New Roman" w:eastAsia="Times New Roman" w:hAnsi="Times New Roman" w:cs="Times New Roman"/>
      <w:sz w:val="16"/>
      <w:szCs w:val="16"/>
      <w:lang w:eastAsia="en-GB"/>
    </w:rPr>
  </w:style>
  <w:style w:type="paragraph" w:customStyle="1" w:styleId="paragraph">
    <w:name w:val="paragraph"/>
    <w:basedOn w:val="Normal"/>
    <w:rsid w:val="005D718D"/>
    <w:pPr>
      <w:spacing w:before="100" w:beforeAutospacing="1" w:after="100" w:afterAutospacing="1"/>
    </w:pPr>
    <w:rPr>
      <w:szCs w:val="24"/>
    </w:rPr>
  </w:style>
  <w:style w:type="character" w:customStyle="1" w:styleId="normaltextrun">
    <w:name w:val="normaltextrun"/>
    <w:basedOn w:val="DefaultParagraphFont"/>
    <w:rsid w:val="005D718D"/>
  </w:style>
  <w:style w:type="character" w:customStyle="1" w:styleId="eop">
    <w:name w:val="eop"/>
    <w:basedOn w:val="DefaultParagraphFont"/>
    <w:rsid w:val="005D718D"/>
  </w:style>
  <w:style w:type="paragraph" w:customStyle="1" w:styleId="Standard">
    <w:name w:val="Standard"/>
    <w:rsid w:val="00D726C3"/>
    <w:pPr>
      <w:widowControl w:val="0"/>
      <w:suppressAutoHyphens/>
      <w:overflowPunct w:val="0"/>
      <w:autoSpaceDE w:val="0"/>
      <w:autoSpaceDN w:val="0"/>
    </w:pPr>
    <w:rPr>
      <w:rFonts w:ascii="Times" w:eastAsia="Times New Roman" w:hAnsi="Times" w:cs="Times New Roman"/>
      <w:kern w:val="3"/>
      <w:sz w:val="24"/>
      <w:lang w:eastAsia="en-GB"/>
    </w:rPr>
  </w:style>
  <w:style w:type="character" w:styleId="UnresolvedMention">
    <w:name w:val="Unresolved Mention"/>
    <w:basedOn w:val="DefaultParagraphFont"/>
    <w:uiPriority w:val="99"/>
    <w:semiHidden/>
    <w:unhideWhenUsed/>
    <w:rsid w:val="0032062A"/>
    <w:rPr>
      <w:color w:val="605E5C"/>
      <w:shd w:val="clear" w:color="auto" w:fill="E1DFDD"/>
    </w:rPr>
  </w:style>
  <w:style w:type="character" w:styleId="FollowedHyperlink">
    <w:name w:val="FollowedHyperlink"/>
    <w:basedOn w:val="DefaultParagraphFont"/>
    <w:unhideWhenUsed/>
    <w:rsid w:val="0032062A"/>
    <w:rPr>
      <w:color w:val="954F72" w:themeColor="followedHyperlink"/>
      <w:u w:val="single"/>
    </w:rPr>
  </w:style>
  <w:style w:type="character" w:customStyle="1" w:styleId="Heading1Char">
    <w:name w:val="Heading 1 Char"/>
    <w:basedOn w:val="DefaultParagraphFont"/>
    <w:link w:val="Heading1"/>
    <w:rsid w:val="00926EA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C7653"/>
    <w:rPr>
      <w:rFonts w:asciiTheme="majorHAnsi" w:eastAsiaTheme="majorEastAsia" w:hAnsiTheme="majorHAnsi"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A14C9E"/>
    <w:pPr>
      <w:spacing w:line="259" w:lineRule="auto"/>
      <w:outlineLvl w:val="9"/>
    </w:pPr>
    <w:rPr>
      <w:lang w:val="en-US" w:eastAsia="en-US"/>
    </w:rPr>
  </w:style>
  <w:style w:type="paragraph" w:styleId="TOC1">
    <w:name w:val="toc 1"/>
    <w:basedOn w:val="Normal"/>
    <w:next w:val="Normal"/>
    <w:autoRedefine/>
    <w:uiPriority w:val="39"/>
    <w:unhideWhenUsed/>
    <w:rsid w:val="00A14C9E"/>
    <w:pPr>
      <w:spacing w:after="100"/>
    </w:pPr>
  </w:style>
  <w:style w:type="paragraph" w:styleId="TOC2">
    <w:name w:val="toc 2"/>
    <w:basedOn w:val="Normal"/>
    <w:next w:val="Normal"/>
    <w:autoRedefine/>
    <w:unhideWhenUsed/>
    <w:rsid w:val="00A14C9E"/>
    <w:pPr>
      <w:spacing w:after="100"/>
      <w:ind w:left="240"/>
    </w:pPr>
  </w:style>
  <w:style w:type="paragraph" w:styleId="Revision">
    <w:name w:val="Revision"/>
    <w:hidden/>
    <w:uiPriority w:val="99"/>
    <w:semiHidden/>
    <w:rsid w:val="00F1387B"/>
    <w:pPr>
      <w:ind w:left="0" w:firstLine="0"/>
    </w:pPr>
    <w:rPr>
      <w:rFonts w:ascii="Times New Roman" w:eastAsia="Times New Roman" w:hAnsi="Times New Roman" w:cs="Times New Roman"/>
      <w:sz w:val="24"/>
      <w:szCs w:val="20"/>
      <w:lang w:eastAsia="en-GB"/>
    </w:rPr>
  </w:style>
  <w:style w:type="character" w:customStyle="1" w:styleId="Heading3Char">
    <w:name w:val="Heading 3 Char"/>
    <w:basedOn w:val="DefaultParagraphFont"/>
    <w:link w:val="Heading3"/>
    <w:rsid w:val="005645C4"/>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rsid w:val="005645C4"/>
    <w:rPr>
      <w:rFonts w:asciiTheme="majorHAnsi" w:eastAsiaTheme="majorEastAsia" w:hAnsiTheme="majorHAnsi" w:cstheme="majorBidi"/>
      <w:i/>
      <w:iCs/>
      <w:color w:val="2F5496" w:themeColor="accent1" w:themeShade="BF"/>
      <w:sz w:val="24"/>
      <w:szCs w:val="20"/>
      <w:lang w:eastAsia="en-GB"/>
    </w:rPr>
  </w:style>
  <w:style w:type="character" w:customStyle="1" w:styleId="Heading7Char">
    <w:name w:val="Heading 7 Char"/>
    <w:basedOn w:val="DefaultParagraphFont"/>
    <w:link w:val="Heading7"/>
    <w:rsid w:val="005645C4"/>
    <w:rPr>
      <w:rFonts w:asciiTheme="majorHAnsi" w:eastAsiaTheme="majorEastAsia" w:hAnsiTheme="majorHAnsi" w:cstheme="majorBidi"/>
      <w:i/>
      <w:iCs/>
      <w:color w:val="1F3763" w:themeColor="accent1" w:themeShade="7F"/>
      <w:sz w:val="24"/>
      <w:szCs w:val="20"/>
      <w:lang w:eastAsia="en-GB"/>
    </w:rPr>
  </w:style>
  <w:style w:type="character" w:customStyle="1" w:styleId="Heading8Char">
    <w:name w:val="Heading 8 Char"/>
    <w:basedOn w:val="DefaultParagraphFont"/>
    <w:link w:val="Heading8"/>
    <w:rsid w:val="005645C4"/>
    <w:rPr>
      <w:rFonts w:asciiTheme="majorHAnsi" w:eastAsiaTheme="majorEastAsia" w:hAnsiTheme="majorHAnsi" w:cstheme="majorBidi"/>
      <w:color w:val="272727" w:themeColor="text1" w:themeTint="D8"/>
      <w:sz w:val="21"/>
      <w:szCs w:val="21"/>
      <w:lang w:eastAsia="en-GB"/>
    </w:rPr>
  </w:style>
  <w:style w:type="paragraph" w:styleId="TOC3">
    <w:name w:val="toc 3"/>
    <w:basedOn w:val="Normal"/>
    <w:next w:val="Normal"/>
    <w:autoRedefine/>
    <w:uiPriority w:val="39"/>
    <w:unhideWhenUsed/>
    <w:rsid w:val="005645C4"/>
    <w:pPr>
      <w:spacing w:after="100"/>
      <w:ind w:left="480"/>
    </w:pPr>
  </w:style>
  <w:style w:type="character" w:customStyle="1" w:styleId="Heading5Char">
    <w:name w:val="Heading 5 Char"/>
    <w:basedOn w:val="DefaultParagraphFont"/>
    <w:link w:val="Heading5"/>
    <w:rsid w:val="005645C4"/>
    <w:rPr>
      <w:rFonts w:ascii="Times New Roman" w:eastAsia="Times New Roman" w:hAnsi="Times New Roman" w:cs="Times New Roman"/>
      <w:szCs w:val="20"/>
    </w:rPr>
  </w:style>
  <w:style w:type="character" w:customStyle="1" w:styleId="Heading6Char">
    <w:name w:val="Heading 6 Char"/>
    <w:basedOn w:val="DefaultParagraphFont"/>
    <w:link w:val="Heading6"/>
    <w:rsid w:val="005645C4"/>
    <w:rPr>
      <w:rFonts w:ascii="Arial" w:eastAsia="Times New Roman" w:hAnsi="Arial" w:cs="Times New Roman"/>
      <w:b/>
      <w:sz w:val="20"/>
      <w:szCs w:val="20"/>
    </w:rPr>
  </w:style>
  <w:style w:type="paragraph" w:customStyle="1" w:styleId="Bodyclause">
    <w:name w:val="Body  clause"/>
    <w:basedOn w:val="Normal"/>
    <w:next w:val="Heading1"/>
    <w:rsid w:val="005645C4"/>
    <w:pPr>
      <w:spacing w:before="120" w:after="120" w:line="300" w:lineRule="atLeast"/>
      <w:ind w:left="720" w:firstLine="0"/>
      <w:jc w:val="both"/>
    </w:pPr>
    <w:rPr>
      <w:sz w:val="22"/>
      <w:lang w:eastAsia="en-US"/>
    </w:rPr>
  </w:style>
  <w:style w:type="paragraph" w:customStyle="1" w:styleId="Bodysubclause">
    <w:name w:val="Body  sub clause"/>
    <w:basedOn w:val="Normal"/>
    <w:rsid w:val="005645C4"/>
    <w:pPr>
      <w:spacing w:before="240" w:after="120" w:line="300" w:lineRule="atLeast"/>
      <w:ind w:left="720" w:firstLine="0"/>
      <w:jc w:val="both"/>
    </w:pPr>
    <w:rPr>
      <w:sz w:val="22"/>
      <w:lang w:eastAsia="en-US"/>
    </w:rPr>
  </w:style>
  <w:style w:type="paragraph" w:customStyle="1" w:styleId="Bodypara">
    <w:name w:val="Body para"/>
    <w:basedOn w:val="Normal"/>
    <w:rsid w:val="005645C4"/>
    <w:pPr>
      <w:spacing w:after="240" w:line="300" w:lineRule="atLeast"/>
      <w:ind w:left="1559" w:firstLine="0"/>
      <w:jc w:val="both"/>
    </w:pPr>
    <w:rPr>
      <w:sz w:val="22"/>
      <w:lang w:eastAsia="en-US"/>
    </w:rPr>
  </w:style>
  <w:style w:type="paragraph" w:customStyle="1" w:styleId="Bodysubpara">
    <w:name w:val="Body sub para"/>
    <w:basedOn w:val="Normal"/>
    <w:next w:val="Heading3"/>
    <w:rsid w:val="005645C4"/>
    <w:pPr>
      <w:spacing w:after="120" w:line="300" w:lineRule="atLeast"/>
      <w:ind w:left="2268" w:firstLine="0"/>
      <w:jc w:val="both"/>
    </w:pPr>
    <w:rPr>
      <w:sz w:val="22"/>
      <w:lang w:eastAsia="en-US"/>
    </w:rPr>
  </w:style>
  <w:style w:type="paragraph" w:customStyle="1" w:styleId="Definitions">
    <w:name w:val="Definitions"/>
    <w:basedOn w:val="Normal"/>
    <w:rsid w:val="005645C4"/>
    <w:pPr>
      <w:tabs>
        <w:tab w:val="left" w:pos="709"/>
      </w:tabs>
      <w:spacing w:after="120" w:line="300" w:lineRule="atLeast"/>
      <w:ind w:left="720" w:firstLine="0"/>
      <w:jc w:val="both"/>
    </w:pPr>
    <w:rPr>
      <w:sz w:val="22"/>
      <w:lang w:eastAsia="en-US"/>
    </w:rPr>
  </w:style>
  <w:style w:type="character" w:styleId="PageNumber">
    <w:name w:val="page number"/>
    <w:basedOn w:val="DefaultParagraphFont"/>
    <w:rsid w:val="005645C4"/>
  </w:style>
  <w:style w:type="paragraph" w:customStyle="1" w:styleId="Schmainhead">
    <w:name w:val="Sch   main head"/>
    <w:basedOn w:val="Normal"/>
    <w:next w:val="Normal"/>
    <w:autoRedefine/>
    <w:rsid w:val="00D00B5D"/>
    <w:pPr>
      <w:keepNext/>
      <w:pageBreakBefore/>
      <w:numPr>
        <w:numId w:val="10"/>
      </w:numPr>
      <w:tabs>
        <w:tab w:val="clear" w:pos="3207"/>
      </w:tabs>
      <w:spacing w:before="240" w:after="360" w:line="300" w:lineRule="atLeast"/>
      <w:jc w:val="center"/>
      <w:outlineLvl w:val="0"/>
    </w:pPr>
    <w:rPr>
      <w:b/>
      <w:kern w:val="28"/>
      <w:sz w:val="22"/>
      <w:lang w:eastAsia="en-US"/>
    </w:rPr>
  </w:style>
  <w:style w:type="paragraph" w:customStyle="1" w:styleId="Schparthead">
    <w:name w:val="Sch   part head"/>
    <w:basedOn w:val="Normal"/>
    <w:next w:val="Normal"/>
    <w:rsid w:val="005645C4"/>
    <w:pPr>
      <w:keepNext/>
      <w:numPr>
        <w:numId w:val="11"/>
      </w:numPr>
      <w:spacing w:before="240" w:after="240" w:line="300" w:lineRule="atLeast"/>
      <w:jc w:val="center"/>
      <w:outlineLvl w:val="0"/>
    </w:pPr>
    <w:rPr>
      <w:b/>
      <w:kern w:val="28"/>
      <w:sz w:val="22"/>
      <w:lang w:eastAsia="en-US"/>
    </w:rPr>
  </w:style>
  <w:style w:type="paragraph" w:customStyle="1" w:styleId="Sch1styleclause">
    <w:name w:val="Sch  (1style) clause"/>
    <w:basedOn w:val="Normal"/>
    <w:rsid w:val="005645C4"/>
    <w:pPr>
      <w:numPr>
        <w:numId w:val="9"/>
      </w:numPr>
      <w:spacing w:before="320" w:line="300" w:lineRule="atLeast"/>
      <w:jc w:val="both"/>
      <w:outlineLvl w:val="0"/>
    </w:pPr>
    <w:rPr>
      <w:b/>
      <w:smallCaps/>
      <w:sz w:val="22"/>
      <w:lang w:eastAsia="en-US"/>
    </w:rPr>
  </w:style>
  <w:style w:type="paragraph" w:customStyle="1" w:styleId="Sch1stylesubclause">
    <w:name w:val="Sch  (1style) sub clause"/>
    <w:basedOn w:val="Normal"/>
    <w:rsid w:val="005645C4"/>
    <w:pPr>
      <w:numPr>
        <w:ilvl w:val="1"/>
        <w:numId w:val="9"/>
      </w:numPr>
      <w:spacing w:before="280" w:after="120" w:line="300" w:lineRule="atLeast"/>
      <w:jc w:val="both"/>
      <w:outlineLvl w:val="1"/>
    </w:pPr>
    <w:rPr>
      <w:color w:val="000000"/>
      <w:sz w:val="22"/>
      <w:lang w:eastAsia="en-US"/>
    </w:rPr>
  </w:style>
  <w:style w:type="paragraph" w:customStyle="1" w:styleId="Sch1stylepara">
    <w:name w:val="Sch (1style) para"/>
    <w:basedOn w:val="Normal"/>
    <w:rsid w:val="005645C4"/>
    <w:pPr>
      <w:numPr>
        <w:ilvl w:val="2"/>
        <w:numId w:val="9"/>
      </w:numPr>
      <w:spacing w:after="120" w:line="300" w:lineRule="atLeast"/>
      <w:jc w:val="both"/>
    </w:pPr>
    <w:rPr>
      <w:sz w:val="22"/>
      <w:lang w:eastAsia="en-US"/>
    </w:rPr>
  </w:style>
  <w:style w:type="paragraph" w:customStyle="1" w:styleId="Sch1stylesubpara">
    <w:name w:val="Sch (1style) sub para"/>
    <w:basedOn w:val="Heading4"/>
    <w:rsid w:val="005645C4"/>
    <w:pPr>
      <w:keepNext w:val="0"/>
      <w:keepLines w:val="0"/>
      <w:numPr>
        <w:ilvl w:val="3"/>
        <w:numId w:val="9"/>
      </w:numPr>
      <w:tabs>
        <w:tab w:val="left" w:pos="2261"/>
      </w:tabs>
      <w:spacing w:before="0" w:after="120" w:line="300" w:lineRule="atLeast"/>
      <w:jc w:val="both"/>
    </w:pPr>
    <w:rPr>
      <w:rFonts w:ascii="Times New Roman" w:eastAsia="Times New Roman" w:hAnsi="Times New Roman" w:cs="Times New Roman"/>
      <w:i w:val="0"/>
      <w:iCs w:val="0"/>
      <w:color w:val="auto"/>
      <w:sz w:val="22"/>
      <w:lang w:eastAsia="en-US"/>
    </w:rPr>
  </w:style>
  <w:style w:type="paragraph" w:customStyle="1" w:styleId="Sch2style1">
    <w:name w:val="Sch (2style)  1"/>
    <w:basedOn w:val="Normal"/>
    <w:rsid w:val="005645C4"/>
    <w:pPr>
      <w:numPr>
        <w:numId w:val="6"/>
      </w:numPr>
      <w:spacing w:before="280" w:after="120" w:line="300" w:lineRule="exact"/>
      <w:jc w:val="both"/>
    </w:pPr>
    <w:rPr>
      <w:sz w:val="22"/>
      <w:lang w:eastAsia="en-US"/>
    </w:rPr>
  </w:style>
  <w:style w:type="paragraph" w:customStyle="1" w:styleId="Sch2stylea">
    <w:name w:val="Sch (2style) (a)"/>
    <w:basedOn w:val="Normal"/>
    <w:rsid w:val="005645C4"/>
    <w:pPr>
      <w:numPr>
        <w:ilvl w:val="1"/>
        <w:numId w:val="6"/>
      </w:numPr>
      <w:spacing w:after="120" w:line="300" w:lineRule="exact"/>
      <w:jc w:val="both"/>
    </w:pPr>
    <w:rPr>
      <w:sz w:val="22"/>
      <w:lang w:eastAsia="en-US"/>
    </w:rPr>
  </w:style>
  <w:style w:type="paragraph" w:customStyle="1" w:styleId="Sch2stylei">
    <w:name w:val="Sch (2style) (i)"/>
    <w:basedOn w:val="Heading4"/>
    <w:rsid w:val="005645C4"/>
    <w:pPr>
      <w:keepNext w:val="0"/>
      <w:keepLines w:val="0"/>
      <w:numPr>
        <w:ilvl w:val="2"/>
        <w:numId w:val="6"/>
      </w:numPr>
      <w:tabs>
        <w:tab w:val="left" w:pos="2268"/>
      </w:tabs>
      <w:spacing w:before="0" w:after="120" w:line="300" w:lineRule="atLeast"/>
      <w:jc w:val="both"/>
    </w:pPr>
    <w:rPr>
      <w:rFonts w:ascii="Times New Roman" w:eastAsia="Times New Roman" w:hAnsi="Times New Roman" w:cs="Times New Roman"/>
      <w:i w:val="0"/>
      <w:iCs w:val="0"/>
      <w:noProof/>
      <w:color w:val="auto"/>
      <w:sz w:val="22"/>
      <w:lang w:eastAsia="en-US"/>
    </w:rPr>
  </w:style>
  <w:style w:type="paragraph" w:customStyle="1" w:styleId="1Parties">
    <w:name w:val="(1) Parties"/>
    <w:basedOn w:val="Normal"/>
    <w:rsid w:val="005645C4"/>
    <w:pPr>
      <w:numPr>
        <w:numId w:val="7"/>
      </w:numPr>
      <w:spacing w:before="120" w:after="120" w:line="300" w:lineRule="atLeast"/>
      <w:jc w:val="both"/>
    </w:pPr>
    <w:rPr>
      <w:sz w:val="22"/>
      <w:lang w:eastAsia="en-US"/>
    </w:rPr>
  </w:style>
  <w:style w:type="paragraph" w:customStyle="1" w:styleId="ABackground">
    <w:name w:val="(A) Background"/>
    <w:basedOn w:val="Normal"/>
    <w:rsid w:val="005645C4"/>
    <w:pPr>
      <w:numPr>
        <w:numId w:val="8"/>
      </w:numPr>
      <w:spacing w:before="120" w:after="120" w:line="300" w:lineRule="atLeast"/>
      <w:jc w:val="both"/>
    </w:pPr>
    <w:rPr>
      <w:sz w:val="22"/>
      <w:lang w:eastAsia="en-US"/>
    </w:rPr>
  </w:style>
  <w:style w:type="character" w:customStyle="1" w:styleId="Def">
    <w:name w:val="Def"/>
    <w:rsid w:val="005645C4"/>
    <w:rPr>
      <w:b/>
      <w:color w:val="000000"/>
      <w:sz w:val="22"/>
    </w:rPr>
  </w:style>
  <w:style w:type="paragraph" w:customStyle="1" w:styleId="1stIntroHeadings">
    <w:name w:val="1stIntroHeadings"/>
    <w:basedOn w:val="Normal"/>
    <w:next w:val="Normal"/>
    <w:rsid w:val="005645C4"/>
    <w:pPr>
      <w:tabs>
        <w:tab w:val="left" w:pos="709"/>
      </w:tabs>
      <w:spacing w:before="120" w:after="120" w:line="300" w:lineRule="atLeast"/>
      <w:ind w:left="0" w:firstLine="0"/>
      <w:jc w:val="both"/>
    </w:pPr>
    <w:rPr>
      <w:b/>
      <w:smallCaps/>
      <w:lang w:eastAsia="en-US"/>
    </w:rPr>
  </w:style>
  <w:style w:type="paragraph" w:customStyle="1" w:styleId="Scha">
    <w:name w:val="Sch a)"/>
    <w:basedOn w:val="Normal"/>
    <w:rsid w:val="005645C4"/>
    <w:pPr>
      <w:numPr>
        <w:ilvl w:val="1"/>
        <w:numId w:val="7"/>
      </w:numPr>
      <w:spacing w:line="300" w:lineRule="atLeast"/>
      <w:jc w:val="both"/>
    </w:pPr>
    <w:rPr>
      <w:sz w:val="22"/>
      <w:lang w:eastAsia="en-US"/>
    </w:rPr>
  </w:style>
  <w:style w:type="paragraph" w:customStyle="1" w:styleId="XExecution">
    <w:name w:val="X Execution"/>
    <w:basedOn w:val="Normal"/>
    <w:rsid w:val="005645C4"/>
    <w:pPr>
      <w:tabs>
        <w:tab w:val="left" w:pos="0"/>
        <w:tab w:val="left" w:pos="3544"/>
      </w:tabs>
      <w:spacing w:line="300" w:lineRule="atLeast"/>
      <w:ind w:left="0" w:right="459" w:firstLine="0"/>
    </w:pPr>
    <w:rPr>
      <w:color w:val="000000"/>
      <w:sz w:val="22"/>
      <w:lang w:eastAsia="en-US"/>
    </w:rPr>
  </w:style>
  <w:style w:type="paragraph" w:customStyle="1" w:styleId="Comments">
    <w:name w:val="Comments"/>
    <w:basedOn w:val="Normal"/>
    <w:rsid w:val="005645C4"/>
    <w:pPr>
      <w:spacing w:after="120" w:line="300" w:lineRule="atLeast"/>
      <w:ind w:left="284" w:firstLine="0"/>
    </w:pPr>
    <w:rPr>
      <w:i/>
      <w:sz w:val="22"/>
      <w:lang w:eastAsia="en-US"/>
    </w:rPr>
  </w:style>
  <w:style w:type="paragraph" w:customStyle="1" w:styleId="CoversheetTitle">
    <w:name w:val="Coversheet Title"/>
    <w:basedOn w:val="Normal"/>
    <w:autoRedefine/>
    <w:rsid w:val="005645C4"/>
    <w:pPr>
      <w:spacing w:before="480" w:after="480" w:line="300" w:lineRule="atLeast"/>
      <w:ind w:left="0" w:firstLine="0"/>
      <w:jc w:val="center"/>
    </w:pPr>
    <w:rPr>
      <w:b/>
      <w:smallCaps/>
      <w:sz w:val="22"/>
      <w:lang w:eastAsia="en-US"/>
    </w:rPr>
  </w:style>
  <w:style w:type="paragraph" w:customStyle="1" w:styleId="CoversheetParagraph">
    <w:name w:val="Coversheet Paragraph"/>
    <w:basedOn w:val="Normal"/>
    <w:autoRedefine/>
    <w:rsid w:val="005645C4"/>
    <w:pPr>
      <w:spacing w:line="300" w:lineRule="atLeast"/>
      <w:ind w:left="0" w:firstLine="0"/>
      <w:jc w:val="center"/>
    </w:pPr>
    <w:rPr>
      <w:sz w:val="22"/>
      <w:lang w:eastAsia="en-US"/>
    </w:rPr>
  </w:style>
  <w:style w:type="character" w:customStyle="1" w:styleId="Defterm">
    <w:name w:val="Defterm"/>
    <w:rsid w:val="005645C4"/>
    <w:rPr>
      <w:b/>
      <w:color w:val="000000"/>
      <w:sz w:val="22"/>
    </w:rPr>
  </w:style>
  <w:style w:type="paragraph" w:customStyle="1" w:styleId="NewPage">
    <w:name w:val="New Page"/>
    <w:basedOn w:val="Normal"/>
    <w:autoRedefine/>
    <w:rsid w:val="005645C4"/>
    <w:pPr>
      <w:pageBreakBefore/>
      <w:spacing w:line="300" w:lineRule="atLeast"/>
      <w:ind w:left="0" w:firstLine="0"/>
      <w:jc w:val="both"/>
    </w:pPr>
    <w:rPr>
      <w:sz w:val="22"/>
      <w:lang w:eastAsia="en-US"/>
    </w:rPr>
  </w:style>
  <w:style w:type="paragraph" w:customStyle="1" w:styleId="FrontInformation">
    <w:name w:val="FrontInformation"/>
    <w:autoRedefine/>
    <w:rsid w:val="005645C4"/>
    <w:pPr>
      <w:spacing w:line="300" w:lineRule="atLeast"/>
      <w:ind w:left="0" w:firstLine="0"/>
    </w:pPr>
    <w:rPr>
      <w:rFonts w:ascii="Arial" w:eastAsia="Times New Roman" w:hAnsi="Arial" w:cs="Times New Roman"/>
      <w:color w:val="000000"/>
      <w:sz w:val="20"/>
      <w:szCs w:val="20"/>
    </w:rPr>
  </w:style>
  <w:style w:type="character" w:customStyle="1" w:styleId="defitem">
    <w:name w:val="defitem"/>
    <w:basedOn w:val="DefaultParagraphFont"/>
    <w:rsid w:val="005645C4"/>
  </w:style>
  <w:style w:type="character" w:customStyle="1" w:styleId="smallcaps">
    <w:name w:val="smallcaps"/>
    <w:rsid w:val="005645C4"/>
    <w:rPr>
      <w:b/>
      <w:smallCaps/>
    </w:rPr>
  </w:style>
  <w:style w:type="paragraph" w:customStyle="1" w:styleId="Schmainheadinc">
    <w:name w:val="Sch   main head inc"/>
    <w:basedOn w:val="Normal"/>
    <w:rsid w:val="005645C4"/>
    <w:pPr>
      <w:numPr>
        <w:numId w:val="14"/>
      </w:numPr>
      <w:spacing w:before="360" w:after="360" w:line="300" w:lineRule="atLeast"/>
      <w:jc w:val="both"/>
    </w:pPr>
    <w:rPr>
      <w:b/>
      <w:sz w:val="22"/>
      <w:lang w:eastAsia="en-US"/>
    </w:rPr>
  </w:style>
  <w:style w:type="paragraph" w:customStyle="1" w:styleId="Schmainheadsingle">
    <w:name w:val="Sch main head single"/>
    <w:basedOn w:val="Normal"/>
    <w:next w:val="Normal"/>
    <w:rsid w:val="005645C4"/>
    <w:pPr>
      <w:pageBreakBefore/>
      <w:numPr>
        <w:numId w:val="12"/>
      </w:numPr>
      <w:spacing w:before="240" w:after="360" w:line="300" w:lineRule="atLeast"/>
      <w:jc w:val="center"/>
    </w:pPr>
    <w:rPr>
      <w:b/>
      <w:kern w:val="28"/>
      <w:sz w:val="22"/>
      <w:lang w:eastAsia="en-US"/>
    </w:rPr>
  </w:style>
  <w:style w:type="paragraph" w:customStyle="1" w:styleId="Schmainheadincsingle">
    <w:name w:val="Sch   main head inc single"/>
    <w:basedOn w:val="Normal"/>
    <w:next w:val="Normal"/>
    <w:rsid w:val="005645C4"/>
    <w:pPr>
      <w:numPr>
        <w:numId w:val="13"/>
      </w:numPr>
      <w:spacing w:before="240" w:after="360" w:line="300" w:lineRule="atLeast"/>
      <w:jc w:val="both"/>
    </w:pPr>
    <w:rPr>
      <w:b/>
      <w:kern w:val="28"/>
      <w:sz w:val="22"/>
      <w:lang w:eastAsia="en-US"/>
    </w:rPr>
  </w:style>
  <w:style w:type="paragraph" w:customStyle="1" w:styleId="Testimonium">
    <w:name w:val="Testimonium"/>
    <w:basedOn w:val="Normal"/>
    <w:rsid w:val="005645C4"/>
    <w:pPr>
      <w:spacing w:before="360" w:after="360" w:line="300" w:lineRule="atLeast"/>
      <w:ind w:left="0" w:firstLine="0"/>
      <w:jc w:val="both"/>
    </w:pPr>
    <w:rPr>
      <w:sz w:val="22"/>
      <w:lang w:eastAsia="en-US"/>
    </w:rPr>
  </w:style>
  <w:style w:type="paragraph" w:customStyle="1" w:styleId="Appmainheadsingle">
    <w:name w:val="App main head single"/>
    <w:basedOn w:val="Normal"/>
    <w:next w:val="Normal"/>
    <w:rsid w:val="005645C4"/>
    <w:pPr>
      <w:pageBreakBefore/>
      <w:numPr>
        <w:numId w:val="15"/>
      </w:numPr>
      <w:spacing w:before="240" w:after="360" w:line="300" w:lineRule="atLeast"/>
      <w:jc w:val="center"/>
    </w:pPr>
    <w:rPr>
      <w:b/>
      <w:sz w:val="22"/>
      <w:lang w:eastAsia="en-US"/>
    </w:rPr>
  </w:style>
  <w:style w:type="paragraph" w:customStyle="1" w:styleId="Appmainhead">
    <w:name w:val="App   main head"/>
    <w:basedOn w:val="Normal"/>
    <w:next w:val="Normal"/>
    <w:rsid w:val="005645C4"/>
    <w:pPr>
      <w:pageBreakBefore/>
      <w:numPr>
        <w:numId w:val="16"/>
      </w:numPr>
      <w:spacing w:before="240" w:after="360" w:line="300" w:lineRule="atLeast"/>
      <w:jc w:val="center"/>
    </w:pPr>
    <w:rPr>
      <w:b/>
      <w:sz w:val="22"/>
      <w:lang w:eastAsia="en-US"/>
    </w:rPr>
  </w:style>
  <w:style w:type="paragraph" w:customStyle="1" w:styleId="CoversheetTitle2">
    <w:name w:val="Coversheet Title2"/>
    <w:basedOn w:val="CoversheetTitle"/>
    <w:rsid w:val="005645C4"/>
    <w:rPr>
      <w:sz w:val="28"/>
    </w:rPr>
  </w:style>
  <w:style w:type="paragraph" w:customStyle="1" w:styleId="Headingreg">
    <w:name w:val="Heading reg"/>
    <w:basedOn w:val="Heading1"/>
    <w:next w:val="Normal"/>
    <w:rsid w:val="005645C4"/>
    <w:pPr>
      <w:keepNext w:val="0"/>
      <w:keepLines w:val="0"/>
      <w:tabs>
        <w:tab w:val="num" w:pos="720"/>
      </w:tabs>
      <w:spacing w:before="320" w:after="240" w:line="300" w:lineRule="atLeast"/>
      <w:ind w:left="720" w:hanging="720"/>
      <w:jc w:val="both"/>
    </w:pPr>
    <w:rPr>
      <w:rFonts w:ascii="Times New Roman" w:eastAsia="Times New Roman" w:hAnsi="Times New Roman" w:cs="Times New Roman"/>
      <w:color w:val="auto"/>
      <w:kern w:val="28"/>
      <w:sz w:val="22"/>
      <w:szCs w:val="20"/>
      <w:lang w:eastAsia="en-US"/>
    </w:rPr>
  </w:style>
  <w:style w:type="paragraph" w:customStyle="1" w:styleId="HeadingTitle">
    <w:name w:val="HeadingTitle"/>
    <w:basedOn w:val="Normal"/>
    <w:rsid w:val="005645C4"/>
    <w:pPr>
      <w:spacing w:before="240" w:after="240" w:line="300" w:lineRule="atLeast"/>
      <w:ind w:left="0" w:firstLine="0"/>
      <w:jc w:val="both"/>
    </w:pPr>
    <w:rPr>
      <w:b/>
      <w:lang w:eastAsia="en-US"/>
    </w:rPr>
  </w:style>
  <w:style w:type="paragraph" w:customStyle="1" w:styleId="BackSubClause">
    <w:name w:val="BackSubClause"/>
    <w:basedOn w:val="Normal"/>
    <w:rsid w:val="005645C4"/>
    <w:pPr>
      <w:numPr>
        <w:ilvl w:val="1"/>
        <w:numId w:val="8"/>
      </w:numPr>
      <w:spacing w:line="300" w:lineRule="atLeast"/>
      <w:jc w:val="both"/>
    </w:pPr>
    <w:rPr>
      <w:sz w:val="22"/>
      <w:lang w:eastAsia="en-US"/>
    </w:rPr>
  </w:style>
  <w:style w:type="paragraph" w:customStyle="1" w:styleId="NormalSpaced">
    <w:name w:val="NormalSpaced"/>
    <w:basedOn w:val="Normal"/>
    <w:next w:val="Normal"/>
    <w:rsid w:val="005645C4"/>
    <w:pPr>
      <w:spacing w:after="240" w:line="300" w:lineRule="atLeast"/>
      <w:ind w:left="0" w:firstLine="0"/>
      <w:jc w:val="both"/>
    </w:pPr>
    <w:rPr>
      <w:sz w:val="22"/>
      <w:lang w:eastAsia="en-US"/>
    </w:rPr>
  </w:style>
  <w:style w:type="paragraph" w:customStyle="1" w:styleId="Bullet">
    <w:name w:val="Bullet"/>
    <w:basedOn w:val="Normal"/>
    <w:rsid w:val="005645C4"/>
    <w:pPr>
      <w:numPr>
        <w:numId w:val="22"/>
      </w:numPr>
      <w:spacing w:after="240" w:line="300" w:lineRule="atLeast"/>
      <w:jc w:val="both"/>
    </w:pPr>
    <w:rPr>
      <w:sz w:val="22"/>
      <w:lang w:eastAsia="en-US"/>
    </w:rPr>
  </w:style>
  <w:style w:type="paragraph" w:customStyle="1" w:styleId="Bullet2">
    <w:name w:val="Bullet2"/>
    <w:basedOn w:val="Normal"/>
    <w:rsid w:val="005645C4"/>
    <w:pPr>
      <w:numPr>
        <w:numId w:val="17"/>
      </w:numPr>
      <w:spacing w:after="240"/>
      <w:jc w:val="both"/>
    </w:pPr>
    <w:rPr>
      <w:sz w:val="22"/>
      <w:lang w:eastAsia="en-US"/>
    </w:rPr>
  </w:style>
  <w:style w:type="paragraph" w:customStyle="1" w:styleId="Bullet3">
    <w:name w:val="Bullet3"/>
    <w:basedOn w:val="Normal"/>
    <w:rsid w:val="005645C4"/>
    <w:pPr>
      <w:numPr>
        <w:numId w:val="18"/>
      </w:numPr>
      <w:spacing w:after="240"/>
      <w:jc w:val="both"/>
    </w:pPr>
    <w:rPr>
      <w:sz w:val="22"/>
      <w:lang w:eastAsia="en-US"/>
    </w:rPr>
  </w:style>
  <w:style w:type="paragraph" w:customStyle="1" w:styleId="NormalCell">
    <w:name w:val="NormalCell"/>
    <w:basedOn w:val="Normal"/>
    <w:rsid w:val="005645C4"/>
    <w:pPr>
      <w:spacing w:before="120" w:after="120" w:line="300" w:lineRule="atLeast"/>
      <w:ind w:left="0" w:firstLine="0"/>
    </w:pPr>
    <w:rPr>
      <w:sz w:val="22"/>
      <w:lang w:eastAsia="en-US"/>
    </w:rPr>
  </w:style>
  <w:style w:type="paragraph" w:customStyle="1" w:styleId="NormalSmall">
    <w:name w:val="NormalSmall"/>
    <w:basedOn w:val="NormalCell"/>
    <w:rsid w:val="005645C4"/>
    <w:rPr>
      <w:sz w:val="18"/>
    </w:rPr>
  </w:style>
  <w:style w:type="paragraph" w:customStyle="1" w:styleId="BulletSmall">
    <w:name w:val="Bullet Small"/>
    <w:basedOn w:val="Bullet"/>
    <w:rsid w:val="005645C4"/>
    <w:rPr>
      <w:sz w:val="18"/>
    </w:rPr>
  </w:style>
  <w:style w:type="paragraph" w:customStyle="1" w:styleId="Bullet4">
    <w:name w:val="Bullet4"/>
    <w:basedOn w:val="Normal"/>
    <w:rsid w:val="005645C4"/>
    <w:pPr>
      <w:numPr>
        <w:numId w:val="19"/>
      </w:numPr>
      <w:spacing w:after="240"/>
      <w:jc w:val="both"/>
    </w:pPr>
    <w:rPr>
      <w:sz w:val="22"/>
      <w:lang w:eastAsia="en-US"/>
    </w:rPr>
  </w:style>
  <w:style w:type="paragraph" w:customStyle="1" w:styleId="Bullet5">
    <w:name w:val="Bullet5"/>
    <w:basedOn w:val="Normal"/>
    <w:rsid w:val="005645C4"/>
    <w:pPr>
      <w:numPr>
        <w:numId w:val="20"/>
      </w:numPr>
      <w:spacing w:after="240" w:line="300" w:lineRule="atLeast"/>
      <w:jc w:val="both"/>
    </w:pPr>
    <w:rPr>
      <w:sz w:val="22"/>
      <w:lang w:eastAsia="en-US"/>
    </w:rPr>
  </w:style>
  <w:style w:type="paragraph" w:customStyle="1" w:styleId="Bodysubpara2">
    <w:name w:val="Body sub para2"/>
    <w:basedOn w:val="Bodysubpara"/>
    <w:rsid w:val="005645C4"/>
    <w:pPr>
      <w:spacing w:after="240"/>
      <w:ind w:left="3028"/>
    </w:pPr>
  </w:style>
  <w:style w:type="paragraph" w:customStyle="1" w:styleId="Bullet1">
    <w:name w:val="Bullet1"/>
    <w:basedOn w:val="Normal"/>
    <w:rsid w:val="005645C4"/>
    <w:pPr>
      <w:numPr>
        <w:numId w:val="21"/>
      </w:numPr>
      <w:spacing w:after="240" w:line="300" w:lineRule="atLeast"/>
      <w:jc w:val="both"/>
    </w:pPr>
    <w:rPr>
      <w:sz w:val="22"/>
      <w:lang w:eastAsia="en-US"/>
    </w:rPr>
  </w:style>
  <w:style w:type="paragraph" w:customStyle="1" w:styleId="Bullet1continued">
    <w:name w:val="Bullet1continued"/>
    <w:basedOn w:val="Bullet1"/>
    <w:rsid w:val="005645C4"/>
    <w:pPr>
      <w:numPr>
        <w:numId w:val="0"/>
      </w:numPr>
      <w:ind w:left="357"/>
    </w:pPr>
  </w:style>
  <w:style w:type="paragraph" w:customStyle="1" w:styleId="Bullet2continued">
    <w:name w:val="Bullet2continued"/>
    <w:basedOn w:val="Bullet2"/>
    <w:rsid w:val="005645C4"/>
    <w:pPr>
      <w:numPr>
        <w:numId w:val="0"/>
      </w:numPr>
      <w:ind w:left="1077"/>
    </w:pPr>
  </w:style>
  <w:style w:type="paragraph" w:customStyle="1" w:styleId="Bullet3continued">
    <w:name w:val="Bullet3continued"/>
    <w:basedOn w:val="Bullet3"/>
    <w:rsid w:val="005645C4"/>
    <w:pPr>
      <w:numPr>
        <w:numId w:val="0"/>
      </w:numPr>
      <w:ind w:left="1945"/>
    </w:pPr>
  </w:style>
  <w:style w:type="paragraph" w:customStyle="1" w:styleId="Bullet4continued">
    <w:name w:val="Bullet4continued"/>
    <w:basedOn w:val="Bullet4"/>
    <w:rsid w:val="005645C4"/>
    <w:pPr>
      <w:numPr>
        <w:numId w:val="0"/>
      </w:numPr>
      <w:ind w:left="2676"/>
    </w:pPr>
  </w:style>
  <w:style w:type="paragraph" w:customStyle="1" w:styleId="Bullet5continued">
    <w:name w:val="Bullet5continued"/>
    <w:basedOn w:val="Bullet5"/>
    <w:rsid w:val="005645C4"/>
    <w:pPr>
      <w:numPr>
        <w:numId w:val="0"/>
      </w:numPr>
      <w:ind w:left="3385"/>
    </w:pPr>
  </w:style>
  <w:style w:type="paragraph" w:customStyle="1" w:styleId="XExecutionHeading">
    <w:name w:val="X Execution Heading"/>
    <w:basedOn w:val="XExecution"/>
    <w:rsid w:val="005645C4"/>
    <w:pPr>
      <w:keepNext/>
      <w:spacing w:before="320" w:after="240"/>
    </w:pPr>
    <w:rPr>
      <w:b/>
      <w:smallCaps/>
      <w:kern w:val="28"/>
    </w:rPr>
  </w:style>
  <w:style w:type="paragraph" w:customStyle="1" w:styleId="Paragraph11">
    <w:name w:val="Paragraph 1.1"/>
    <w:basedOn w:val="Normal"/>
    <w:rsid w:val="005645C4"/>
    <w:pPr>
      <w:widowControl w:val="0"/>
      <w:autoSpaceDE w:val="0"/>
      <w:autoSpaceDN w:val="0"/>
      <w:adjustRightInd w:val="0"/>
      <w:spacing w:after="240" w:line="300" w:lineRule="auto"/>
      <w:ind w:left="0" w:firstLine="0"/>
      <w:jc w:val="both"/>
      <w:outlineLvl w:val="1"/>
    </w:pPr>
    <w:rPr>
      <w:rFonts w:ascii="Arial" w:hAnsi="Arial" w:cs="Arial"/>
      <w:color w:val="000000"/>
      <w:sz w:val="20"/>
    </w:rPr>
  </w:style>
  <w:style w:type="paragraph" w:customStyle="1" w:styleId="DefinitionLevel1">
    <w:name w:val="Definition Level 1"/>
    <w:basedOn w:val="Normal"/>
    <w:qFormat/>
    <w:rsid w:val="005645C4"/>
    <w:pPr>
      <w:numPr>
        <w:numId w:val="23"/>
      </w:numPr>
      <w:spacing w:after="180" w:line="300" w:lineRule="atLeast"/>
      <w:jc w:val="both"/>
    </w:pPr>
    <w:rPr>
      <w:rFonts w:ascii="Arial" w:hAnsi="Arial"/>
      <w:sz w:val="20"/>
    </w:rPr>
  </w:style>
  <w:style w:type="paragraph" w:customStyle="1" w:styleId="DefinitionLevel2">
    <w:name w:val="Definition Level 2"/>
    <w:basedOn w:val="Normal"/>
    <w:qFormat/>
    <w:rsid w:val="005645C4"/>
    <w:pPr>
      <w:numPr>
        <w:ilvl w:val="1"/>
        <w:numId w:val="23"/>
      </w:numPr>
      <w:spacing w:after="180" w:line="300" w:lineRule="atLeast"/>
      <w:jc w:val="both"/>
    </w:pPr>
    <w:rPr>
      <w:rFonts w:ascii="Arial" w:hAnsi="Arial"/>
      <w:sz w:val="20"/>
    </w:rPr>
  </w:style>
  <w:style w:type="paragraph" w:customStyle="1" w:styleId="DefinitionLevel3">
    <w:name w:val="Definition Level 3"/>
    <w:basedOn w:val="Normal"/>
    <w:rsid w:val="005645C4"/>
    <w:pPr>
      <w:numPr>
        <w:ilvl w:val="2"/>
        <w:numId w:val="23"/>
      </w:numPr>
      <w:spacing w:after="180" w:line="300" w:lineRule="atLeast"/>
      <w:jc w:val="both"/>
    </w:pPr>
    <w:rPr>
      <w:rFonts w:ascii="Arial" w:hAnsi="Arial"/>
      <w:sz w:val="20"/>
    </w:rPr>
  </w:style>
  <w:style w:type="paragraph" w:customStyle="1" w:styleId="DefinitionLevel4">
    <w:name w:val="Definition Level 4"/>
    <w:basedOn w:val="Normal"/>
    <w:rsid w:val="005645C4"/>
    <w:pPr>
      <w:numPr>
        <w:ilvl w:val="3"/>
        <w:numId w:val="23"/>
      </w:numPr>
      <w:spacing w:after="180" w:line="300" w:lineRule="atLeast"/>
      <w:jc w:val="both"/>
    </w:pPr>
    <w:rPr>
      <w:rFonts w:ascii="Arial" w:hAnsi="Arial"/>
      <w:sz w:val="20"/>
    </w:rPr>
  </w:style>
  <w:style w:type="character" w:customStyle="1" w:styleId="TitleChar">
    <w:name w:val="Title Char"/>
    <w:basedOn w:val="DefaultParagraphFont"/>
    <w:link w:val="Title"/>
    <w:uiPriority w:val="10"/>
    <w:rsid w:val="005E4319"/>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E4319"/>
    <w:pPr>
      <w:ind w:left="0" w:firstLine="0"/>
      <w:contextualSpacing/>
    </w:pPr>
    <w:rPr>
      <w:rFonts w:asciiTheme="majorHAnsi" w:eastAsiaTheme="majorEastAsia" w:hAnsiTheme="majorHAnsi" w:cstheme="majorBidi"/>
      <w:spacing w:val="-10"/>
      <w:kern w:val="28"/>
      <w:sz w:val="56"/>
      <w:szCs w:val="56"/>
      <w:lang w:eastAsia="en-US"/>
    </w:rPr>
  </w:style>
  <w:style w:type="character" w:customStyle="1" w:styleId="TitleChar1">
    <w:name w:val="Title Char1"/>
    <w:basedOn w:val="DefaultParagraphFont"/>
    <w:uiPriority w:val="10"/>
    <w:rsid w:val="005E4319"/>
    <w:rPr>
      <w:rFonts w:asciiTheme="majorHAnsi" w:eastAsiaTheme="majorEastAsia" w:hAnsiTheme="majorHAnsi" w:cstheme="majorBidi"/>
      <w:spacing w:val="-10"/>
      <w:kern w:val="28"/>
      <w:sz w:val="56"/>
      <w:szCs w:val="56"/>
      <w:lang w:eastAsia="en-GB"/>
    </w:rPr>
  </w:style>
  <w:style w:type="character" w:customStyle="1" w:styleId="SubtitleChar">
    <w:name w:val="Subtitle Char"/>
    <w:basedOn w:val="DefaultParagraphFont"/>
    <w:link w:val="Subtitle"/>
    <w:uiPriority w:val="11"/>
    <w:rsid w:val="005E4319"/>
    <w:rPr>
      <w:rFonts w:eastAsiaTheme="minorEastAsia"/>
      <w:color w:val="5A5A5A" w:themeColor="text1" w:themeTint="A5"/>
      <w:spacing w:val="15"/>
    </w:rPr>
  </w:style>
  <w:style w:type="paragraph" w:styleId="Subtitle">
    <w:name w:val="Subtitle"/>
    <w:basedOn w:val="Normal"/>
    <w:next w:val="Normal"/>
    <w:link w:val="SubtitleChar"/>
    <w:uiPriority w:val="11"/>
    <w:qFormat/>
    <w:rsid w:val="005E4319"/>
    <w:pPr>
      <w:numPr>
        <w:ilvl w:val="1"/>
      </w:numPr>
      <w:spacing w:after="160" w:line="259" w:lineRule="auto"/>
      <w:ind w:left="754" w:hanging="397"/>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1">
    <w:name w:val="Subtitle Char1"/>
    <w:basedOn w:val="DefaultParagraphFont"/>
    <w:uiPriority w:val="11"/>
    <w:rsid w:val="005E4319"/>
    <w:rPr>
      <w:rFonts w:eastAsiaTheme="minorEastAsia"/>
      <w:color w:val="5A5A5A" w:themeColor="text1" w:themeTint="A5"/>
      <w:spacing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206337119">
      <w:bodyDiv w:val="1"/>
      <w:marLeft w:val="0"/>
      <w:marRight w:val="0"/>
      <w:marTop w:val="0"/>
      <w:marBottom w:val="0"/>
      <w:divBdr>
        <w:top w:val="none" w:sz="0" w:space="0" w:color="auto"/>
        <w:left w:val="none" w:sz="0" w:space="0" w:color="auto"/>
        <w:bottom w:val="none" w:sz="0" w:space="0" w:color="auto"/>
        <w:right w:val="none" w:sz="0" w:space="0" w:color="auto"/>
      </w:divBdr>
      <w:divsChild>
        <w:div w:id="1311515999">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30"/>
              <w:marBottom w:val="30"/>
              <w:divBdr>
                <w:top w:val="none" w:sz="0" w:space="0" w:color="auto"/>
                <w:left w:val="none" w:sz="0" w:space="0" w:color="auto"/>
                <w:bottom w:val="none" w:sz="0" w:space="0" w:color="auto"/>
                <w:right w:val="none" w:sz="0" w:space="0" w:color="auto"/>
              </w:divBdr>
              <w:divsChild>
                <w:div w:id="1207574">
                  <w:marLeft w:val="0"/>
                  <w:marRight w:val="0"/>
                  <w:marTop w:val="0"/>
                  <w:marBottom w:val="0"/>
                  <w:divBdr>
                    <w:top w:val="none" w:sz="0" w:space="0" w:color="auto"/>
                    <w:left w:val="none" w:sz="0" w:space="0" w:color="auto"/>
                    <w:bottom w:val="none" w:sz="0" w:space="0" w:color="auto"/>
                    <w:right w:val="none" w:sz="0" w:space="0" w:color="auto"/>
                  </w:divBdr>
                  <w:divsChild>
                    <w:div w:id="1141075185">
                      <w:marLeft w:val="0"/>
                      <w:marRight w:val="0"/>
                      <w:marTop w:val="0"/>
                      <w:marBottom w:val="0"/>
                      <w:divBdr>
                        <w:top w:val="none" w:sz="0" w:space="0" w:color="auto"/>
                        <w:left w:val="none" w:sz="0" w:space="0" w:color="auto"/>
                        <w:bottom w:val="none" w:sz="0" w:space="0" w:color="auto"/>
                        <w:right w:val="none" w:sz="0" w:space="0" w:color="auto"/>
                      </w:divBdr>
                    </w:div>
                    <w:div w:id="2113428630">
                      <w:marLeft w:val="0"/>
                      <w:marRight w:val="0"/>
                      <w:marTop w:val="0"/>
                      <w:marBottom w:val="0"/>
                      <w:divBdr>
                        <w:top w:val="none" w:sz="0" w:space="0" w:color="auto"/>
                        <w:left w:val="none" w:sz="0" w:space="0" w:color="auto"/>
                        <w:bottom w:val="none" w:sz="0" w:space="0" w:color="auto"/>
                        <w:right w:val="none" w:sz="0" w:space="0" w:color="auto"/>
                      </w:divBdr>
                    </w:div>
                  </w:divsChild>
                </w:div>
                <w:div w:id="178665965">
                  <w:marLeft w:val="0"/>
                  <w:marRight w:val="0"/>
                  <w:marTop w:val="0"/>
                  <w:marBottom w:val="0"/>
                  <w:divBdr>
                    <w:top w:val="none" w:sz="0" w:space="0" w:color="auto"/>
                    <w:left w:val="none" w:sz="0" w:space="0" w:color="auto"/>
                    <w:bottom w:val="none" w:sz="0" w:space="0" w:color="auto"/>
                    <w:right w:val="none" w:sz="0" w:space="0" w:color="auto"/>
                  </w:divBdr>
                  <w:divsChild>
                    <w:div w:id="1374502957">
                      <w:marLeft w:val="0"/>
                      <w:marRight w:val="0"/>
                      <w:marTop w:val="0"/>
                      <w:marBottom w:val="0"/>
                      <w:divBdr>
                        <w:top w:val="none" w:sz="0" w:space="0" w:color="auto"/>
                        <w:left w:val="none" w:sz="0" w:space="0" w:color="auto"/>
                        <w:bottom w:val="none" w:sz="0" w:space="0" w:color="auto"/>
                        <w:right w:val="none" w:sz="0" w:space="0" w:color="auto"/>
                      </w:divBdr>
                    </w:div>
                  </w:divsChild>
                </w:div>
                <w:div w:id="214590972">
                  <w:marLeft w:val="0"/>
                  <w:marRight w:val="0"/>
                  <w:marTop w:val="0"/>
                  <w:marBottom w:val="0"/>
                  <w:divBdr>
                    <w:top w:val="none" w:sz="0" w:space="0" w:color="auto"/>
                    <w:left w:val="none" w:sz="0" w:space="0" w:color="auto"/>
                    <w:bottom w:val="none" w:sz="0" w:space="0" w:color="auto"/>
                    <w:right w:val="none" w:sz="0" w:space="0" w:color="auto"/>
                  </w:divBdr>
                  <w:divsChild>
                    <w:div w:id="1295797129">
                      <w:marLeft w:val="0"/>
                      <w:marRight w:val="0"/>
                      <w:marTop w:val="0"/>
                      <w:marBottom w:val="0"/>
                      <w:divBdr>
                        <w:top w:val="none" w:sz="0" w:space="0" w:color="auto"/>
                        <w:left w:val="none" w:sz="0" w:space="0" w:color="auto"/>
                        <w:bottom w:val="none" w:sz="0" w:space="0" w:color="auto"/>
                        <w:right w:val="none" w:sz="0" w:space="0" w:color="auto"/>
                      </w:divBdr>
                    </w:div>
                    <w:div w:id="1510101502">
                      <w:marLeft w:val="0"/>
                      <w:marRight w:val="0"/>
                      <w:marTop w:val="0"/>
                      <w:marBottom w:val="0"/>
                      <w:divBdr>
                        <w:top w:val="none" w:sz="0" w:space="0" w:color="auto"/>
                        <w:left w:val="none" w:sz="0" w:space="0" w:color="auto"/>
                        <w:bottom w:val="none" w:sz="0" w:space="0" w:color="auto"/>
                        <w:right w:val="none" w:sz="0" w:space="0" w:color="auto"/>
                      </w:divBdr>
                    </w:div>
                  </w:divsChild>
                </w:div>
                <w:div w:id="470485683">
                  <w:marLeft w:val="0"/>
                  <w:marRight w:val="0"/>
                  <w:marTop w:val="0"/>
                  <w:marBottom w:val="0"/>
                  <w:divBdr>
                    <w:top w:val="none" w:sz="0" w:space="0" w:color="auto"/>
                    <w:left w:val="none" w:sz="0" w:space="0" w:color="auto"/>
                    <w:bottom w:val="none" w:sz="0" w:space="0" w:color="auto"/>
                    <w:right w:val="none" w:sz="0" w:space="0" w:color="auto"/>
                  </w:divBdr>
                  <w:divsChild>
                    <w:div w:id="250509194">
                      <w:marLeft w:val="0"/>
                      <w:marRight w:val="0"/>
                      <w:marTop w:val="0"/>
                      <w:marBottom w:val="0"/>
                      <w:divBdr>
                        <w:top w:val="none" w:sz="0" w:space="0" w:color="auto"/>
                        <w:left w:val="none" w:sz="0" w:space="0" w:color="auto"/>
                        <w:bottom w:val="none" w:sz="0" w:space="0" w:color="auto"/>
                        <w:right w:val="none" w:sz="0" w:space="0" w:color="auto"/>
                      </w:divBdr>
                    </w:div>
                  </w:divsChild>
                </w:div>
                <w:div w:id="626669678">
                  <w:marLeft w:val="0"/>
                  <w:marRight w:val="0"/>
                  <w:marTop w:val="0"/>
                  <w:marBottom w:val="0"/>
                  <w:divBdr>
                    <w:top w:val="none" w:sz="0" w:space="0" w:color="auto"/>
                    <w:left w:val="none" w:sz="0" w:space="0" w:color="auto"/>
                    <w:bottom w:val="none" w:sz="0" w:space="0" w:color="auto"/>
                    <w:right w:val="none" w:sz="0" w:space="0" w:color="auto"/>
                  </w:divBdr>
                  <w:divsChild>
                    <w:div w:id="821578134">
                      <w:marLeft w:val="0"/>
                      <w:marRight w:val="0"/>
                      <w:marTop w:val="0"/>
                      <w:marBottom w:val="0"/>
                      <w:divBdr>
                        <w:top w:val="none" w:sz="0" w:space="0" w:color="auto"/>
                        <w:left w:val="none" w:sz="0" w:space="0" w:color="auto"/>
                        <w:bottom w:val="none" w:sz="0" w:space="0" w:color="auto"/>
                        <w:right w:val="none" w:sz="0" w:space="0" w:color="auto"/>
                      </w:divBdr>
                    </w:div>
                    <w:div w:id="1611737506">
                      <w:marLeft w:val="0"/>
                      <w:marRight w:val="0"/>
                      <w:marTop w:val="0"/>
                      <w:marBottom w:val="0"/>
                      <w:divBdr>
                        <w:top w:val="none" w:sz="0" w:space="0" w:color="auto"/>
                        <w:left w:val="none" w:sz="0" w:space="0" w:color="auto"/>
                        <w:bottom w:val="none" w:sz="0" w:space="0" w:color="auto"/>
                        <w:right w:val="none" w:sz="0" w:space="0" w:color="auto"/>
                      </w:divBdr>
                    </w:div>
                  </w:divsChild>
                </w:div>
                <w:div w:id="1014724608">
                  <w:marLeft w:val="0"/>
                  <w:marRight w:val="0"/>
                  <w:marTop w:val="0"/>
                  <w:marBottom w:val="0"/>
                  <w:divBdr>
                    <w:top w:val="none" w:sz="0" w:space="0" w:color="auto"/>
                    <w:left w:val="none" w:sz="0" w:space="0" w:color="auto"/>
                    <w:bottom w:val="none" w:sz="0" w:space="0" w:color="auto"/>
                    <w:right w:val="none" w:sz="0" w:space="0" w:color="auto"/>
                  </w:divBdr>
                  <w:divsChild>
                    <w:div w:id="1549339770">
                      <w:marLeft w:val="0"/>
                      <w:marRight w:val="0"/>
                      <w:marTop w:val="0"/>
                      <w:marBottom w:val="0"/>
                      <w:divBdr>
                        <w:top w:val="none" w:sz="0" w:space="0" w:color="auto"/>
                        <w:left w:val="none" w:sz="0" w:space="0" w:color="auto"/>
                        <w:bottom w:val="none" w:sz="0" w:space="0" w:color="auto"/>
                        <w:right w:val="none" w:sz="0" w:space="0" w:color="auto"/>
                      </w:divBdr>
                    </w:div>
                  </w:divsChild>
                </w:div>
                <w:div w:id="1404183793">
                  <w:marLeft w:val="0"/>
                  <w:marRight w:val="0"/>
                  <w:marTop w:val="0"/>
                  <w:marBottom w:val="0"/>
                  <w:divBdr>
                    <w:top w:val="none" w:sz="0" w:space="0" w:color="auto"/>
                    <w:left w:val="none" w:sz="0" w:space="0" w:color="auto"/>
                    <w:bottom w:val="none" w:sz="0" w:space="0" w:color="auto"/>
                    <w:right w:val="none" w:sz="0" w:space="0" w:color="auto"/>
                  </w:divBdr>
                  <w:divsChild>
                    <w:div w:id="75059701">
                      <w:marLeft w:val="0"/>
                      <w:marRight w:val="0"/>
                      <w:marTop w:val="0"/>
                      <w:marBottom w:val="0"/>
                      <w:divBdr>
                        <w:top w:val="none" w:sz="0" w:space="0" w:color="auto"/>
                        <w:left w:val="none" w:sz="0" w:space="0" w:color="auto"/>
                        <w:bottom w:val="none" w:sz="0" w:space="0" w:color="auto"/>
                        <w:right w:val="none" w:sz="0" w:space="0" w:color="auto"/>
                      </w:divBdr>
                    </w:div>
                    <w:div w:id="1146313664">
                      <w:marLeft w:val="0"/>
                      <w:marRight w:val="0"/>
                      <w:marTop w:val="0"/>
                      <w:marBottom w:val="0"/>
                      <w:divBdr>
                        <w:top w:val="none" w:sz="0" w:space="0" w:color="auto"/>
                        <w:left w:val="none" w:sz="0" w:space="0" w:color="auto"/>
                        <w:bottom w:val="none" w:sz="0" w:space="0" w:color="auto"/>
                        <w:right w:val="none" w:sz="0" w:space="0" w:color="auto"/>
                      </w:divBdr>
                    </w:div>
                  </w:divsChild>
                </w:div>
                <w:div w:id="1544099063">
                  <w:marLeft w:val="0"/>
                  <w:marRight w:val="0"/>
                  <w:marTop w:val="0"/>
                  <w:marBottom w:val="0"/>
                  <w:divBdr>
                    <w:top w:val="none" w:sz="0" w:space="0" w:color="auto"/>
                    <w:left w:val="none" w:sz="0" w:space="0" w:color="auto"/>
                    <w:bottom w:val="none" w:sz="0" w:space="0" w:color="auto"/>
                    <w:right w:val="none" w:sz="0" w:space="0" w:color="auto"/>
                  </w:divBdr>
                  <w:divsChild>
                    <w:div w:id="1594127057">
                      <w:marLeft w:val="0"/>
                      <w:marRight w:val="0"/>
                      <w:marTop w:val="0"/>
                      <w:marBottom w:val="0"/>
                      <w:divBdr>
                        <w:top w:val="none" w:sz="0" w:space="0" w:color="auto"/>
                        <w:left w:val="none" w:sz="0" w:space="0" w:color="auto"/>
                        <w:bottom w:val="none" w:sz="0" w:space="0" w:color="auto"/>
                        <w:right w:val="none" w:sz="0" w:space="0" w:color="auto"/>
                      </w:divBdr>
                    </w:div>
                  </w:divsChild>
                </w:div>
                <w:div w:id="2064406129">
                  <w:marLeft w:val="0"/>
                  <w:marRight w:val="0"/>
                  <w:marTop w:val="0"/>
                  <w:marBottom w:val="0"/>
                  <w:divBdr>
                    <w:top w:val="none" w:sz="0" w:space="0" w:color="auto"/>
                    <w:left w:val="none" w:sz="0" w:space="0" w:color="auto"/>
                    <w:bottom w:val="none" w:sz="0" w:space="0" w:color="auto"/>
                    <w:right w:val="none" w:sz="0" w:space="0" w:color="auto"/>
                  </w:divBdr>
                  <w:divsChild>
                    <w:div w:id="124549776">
                      <w:marLeft w:val="0"/>
                      <w:marRight w:val="0"/>
                      <w:marTop w:val="0"/>
                      <w:marBottom w:val="0"/>
                      <w:divBdr>
                        <w:top w:val="none" w:sz="0" w:space="0" w:color="auto"/>
                        <w:left w:val="none" w:sz="0" w:space="0" w:color="auto"/>
                        <w:bottom w:val="none" w:sz="0" w:space="0" w:color="auto"/>
                        <w:right w:val="none" w:sz="0" w:space="0" w:color="auto"/>
                      </w:divBdr>
                    </w:div>
                    <w:div w:id="258606577">
                      <w:marLeft w:val="0"/>
                      <w:marRight w:val="0"/>
                      <w:marTop w:val="0"/>
                      <w:marBottom w:val="0"/>
                      <w:divBdr>
                        <w:top w:val="none" w:sz="0" w:space="0" w:color="auto"/>
                        <w:left w:val="none" w:sz="0" w:space="0" w:color="auto"/>
                        <w:bottom w:val="none" w:sz="0" w:space="0" w:color="auto"/>
                        <w:right w:val="none" w:sz="0" w:space="0" w:color="auto"/>
                      </w:divBdr>
                    </w:div>
                  </w:divsChild>
                </w:div>
                <w:div w:id="2146925054">
                  <w:marLeft w:val="0"/>
                  <w:marRight w:val="0"/>
                  <w:marTop w:val="0"/>
                  <w:marBottom w:val="0"/>
                  <w:divBdr>
                    <w:top w:val="none" w:sz="0" w:space="0" w:color="auto"/>
                    <w:left w:val="none" w:sz="0" w:space="0" w:color="auto"/>
                    <w:bottom w:val="none" w:sz="0" w:space="0" w:color="auto"/>
                    <w:right w:val="none" w:sz="0" w:space="0" w:color="auto"/>
                  </w:divBdr>
                  <w:divsChild>
                    <w:div w:id="11552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297">
          <w:marLeft w:val="0"/>
          <w:marRight w:val="0"/>
          <w:marTop w:val="0"/>
          <w:marBottom w:val="0"/>
          <w:divBdr>
            <w:top w:val="none" w:sz="0" w:space="0" w:color="auto"/>
            <w:left w:val="none" w:sz="0" w:space="0" w:color="auto"/>
            <w:bottom w:val="none" w:sz="0" w:space="0" w:color="auto"/>
            <w:right w:val="none" w:sz="0" w:space="0" w:color="auto"/>
          </w:divBdr>
          <w:divsChild>
            <w:div w:id="215750423">
              <w:marLeft w:val="0"/>
              <w:marRight w:val="0"/>
              <w:marTop w:val="0"/>
              <w:marBottom w:val="0"/>
              <w:divBdr>
                <w:top w:val="none" w:sz="0" w:space="0" w:color="auto"/>
                <w:left w:val="none" w:sz="0" w:space="0" w:color="auto"/>
                <w:bottom w:val="none" w:sz="0" w:space="0" w:color="auto"/>
                <w:right w:val="none" w:sz="0" w:space="0" w:color="auto"/>
              </w:divBdr>
            </w:div>
            <w:div w:id="1832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enna.parmar@westnorthant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hloe.gay@westnorthants.gov.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henna.parmar@westnorthants.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hloe.gay@west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81ECB"/>
    <w:rsid w:val="000E7962"/>
    <w:rsid w:val="001A30EF"/>
    <w:rsid w:val="001C0224"/>
    <w:rsid w:val="003864C3"/>
    <w:rsid w:val="003A1414"/>
    <w:rsid w:val="003D72D0"/>
    <w:rsid w:val="00461F5A"/>
    <w:rsid w:val="004D36BE"/>
    <w:rsid w:val="004D64A8"/>
    <w:rsid w:val="004F4CB6"/>
    <w:rsid w:val="00577DA6"/>
    <w:rsid w:val="005C61B5"/>
    <w:rsid w:val="0062671E"/>
    <w:rsid w:val="00630BCB"/>
    <w:rsid w:val="00633D6C"/>
    <w:rsid w:val="006867A3"/>
    <w:rsid w:val="00712EE8"/>
    <w:rsid w:val="007942B4"/>
    <w:rsid w:val="008122DA"/>
    <w:rsid w:val="0097528A"/>
    <w:rsid w:val="009C43CD"/>
    <w:rsid w:val="009C5E2D"/>
    <w:rsid w:val="009C688B"/>
    <w:rsid w:val="009F3E14"/>
    <w:rsid w:val="00A1284E"/>
    <w:rsid w:val="00AA0C00"/>
    <w:rsid w:val="00AD18DE"/>
    <w:rsid w:val="00AE3B83"/>
    <w:rsid w:val="00B3461A"/>
    <w:rsid w:val="00B67D65"/>
    <w:rsid w:val="00B76171"/>
    <w:rsid w:val="00BD4637"/>
    <w:rsid w:val="00BE34BE"/>
    <w:rsid w:val="00C30DA6"/>
    <w:rsid w:val="00C91896"/>
    <w:rsid w:val="00CA5445"/>
    <w:rsid w:val="00DB51C7"/>
    <w:rsid w:val="00DC3C1A"/>
    <w:rsid w:val="00DF441E"/>
    <w:rsid w:val="00E463C0"/>
    <w:rsid w:val="00E606E9"/>
    <w:rsid w:val="00EF45E0"/>
    <w:rsid w:val="00F056F3"/>
    <w:rsid w:val="00F1525A"/>
    <w:rsid w:val="00F41239"/>
    <w:rsid w:val="00FF35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0FEB1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738965-8df3-467b-84a2-9d78fd3a2e2b" xsi:nil="true"/>
    <lcf76f155ced4ddcb4097134ff3c332f xmlns="f544c571-fe10-4c4a-85ce-c2860ec41c92">
      <Terms xmlns="http://schemas.microsoft.com/office/infopath/2007/PartnerControls"/>
    </lcf76f155ced4ddcb4097134ff3c332f>
    <SharedWithUsers xmlns="09738965-8df3-467b-84a2-9d78fd3a2e2b">
      <UserInfo>
        <DisplayName>Chloe Gay</DisplayName>
        <AccountId>156</AccountId>
        <AccountType/>
      </UserInfo>
      <UserInfo>
        <DisplayName>Linda O'Connell</DisplayName>
        <AccountId>361</AccountId>
        <AccountType/>
      </UserInfo>
      <UserInfo>
        <DisplayName>Nick Garnett</DisplayName>
        <AccountId>65</AccountId>
        <AccountType/>
      </UserInfo>
      <UserInfo>
        <DisplayName>Henna Parmar</DisplayName>
        <AccountId>1166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5" ma:contentTypeDescription="Create a new document." ma:contentTypeScope="" ma:versionID="a6906110cf7e04153349b44c79320fc2">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6c69c95b27a5c880a523a7471977fcd6"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2D90-A9F1-46B0-96EF-81331663B50A}">
  <ds:schemaRefs>
    <ds:schemaRef ds:uri="http://schemas.microsoft.com/sharepoint/v3/contenttype/forms"/>
  </ds:schemaRefs>
</ds:datastoreItem>
</file>

<file path=customXml/itemProps2.xml><?xml version="1.0" encoding="utf-8"?>
<ds:datastoreItem xmlns:ds="http://schemas.openxmlformats.org/officeDocument/2006/customXml" ds:itemID="{1C8BE4A5-1DAE-4D4E-B8FF-76E0A9995A08}">
  <ds:schemaRefs>
    <ds:schemaRef ds:uri="http://purl.org/dc/dcmitype/"/>
    <ds:schemaRef ds:uri="http://purl.org/dc/elements/1.1/"/>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A40590C-7920-493C-BA94-CB53732ED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1A13C-0C8E-4CCF-AEC9-571E6292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10383</Words>
  <Characters>59189</Characters>
  <Application>Microsoft Office Word</Application>
  <DocSecurity>0</DocSecurity>
  <Lines>493</Lines>
  <Paragraphs>138</Paragraphs>
  <ScaleCrop>false</ScaleCrop>
  <Company/>
  <LinksUpToDate>false</LinksUpToDate>
  <CharactersWithSpaces>69434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Nick Garnett</cp:lastModifiedBy>
  <cp:revision>54</cp:revision>
  <cp:lastPrinted>2022-04-16T06:57:00Z</cp:lastPrinted>
  <dcterms:created xsi:type="dcterms:W3CDTF">2024-01-18T10:52:00Z</dcterms:created>
  <dcterms:modified xsi:type="dcterms:W3CDTF">2024-01-29T11:54:00Z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0x0101003B68125778BF694CAB8A3D08115EB56E</vt:lpwstr>
  </property>
  <property fmtid="{D5CDD505-2E9C-101B-9397-08002B2CF9AE}" pid="10" name="MediaServiceImageTags">
    <vt:lpwstr/>
  </property>
</Properties>
</file>