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B27E9C7" w:rsidR="0098289C" w:rsidRPr="00A237FF"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A237FF">
        <w:rPr>
          <w:rFonts w:ascii="Arial" w:eastAsia="Arial" w:hAnsi="Arial" w:cs="Arial"/>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4D67A2" w:rsidRPr="00A237FF">
            <w:rPr>
              <w:rFonts w:ascii="Arial" w:eastAsia="Arial" w:hAnsi="Arial" w:cs="Arial"/>
              <w:spacing w:val="-1"/>
            </w:rPr>
            <w:t>Katie Goble</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3C1269AF"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A237FF">
            <w:rPr>
              <w:rFonts w:ascii="Arial" w:eastAsia="Arial" w:hAnsi="Arial" w:cs="Arial"/>
            </w:rPr>
            <w:t>030015</w:t>
          </w:r>
          <w:r w:rsidR="00E564AB" w:rsidRPr="00A237FF">
            <w:rPr>
              <w:rFonts w:ascii="Arial" w:eastAsia="Arial" w:hAnsi="Arial" w:cs="Arial"/>
            </w:rPr>
            <w:t>75849</w:t>
          </w:r>
        </w:sdtContent>
      </w:sdt>
    </w:p>
    <w:p w14:paraId="46F0B9EF" w14:textId="7E59CDCB" w:rsidR="0098289C" w:rsidRPr="00A237FF" w:rsidRDefault="0098289C" w:rsidP="0098289C">
      <w:pPr>
        <w:spacing w:before="1" w:after="0" w:line="240" w:lineRule="auto"/>
        <w:ind w:right="96"/>
        <w:jc w:val="right"/>
        <w:rPr>
          <w:rFonts w:ascii="Arial" w:eastAsia="Arial" w:hAnsi="Arial" w:cs="Arial"/>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A237FF">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564AB" w:rsidRPr="00A237FF">
            <w:rPr>
              <w:rFonts w:ascii="Arial" w:eastAsia="Arial" w:hAnsi="Arial" w:cs="Arial"/>
              <w:spacing w:val="2"/>
            </w:rPr>
            <w:t>katie.goble</w:t>
          </w:r>
          <w:r w:rsidR="00D129B7" w:rsidRPr="00A237FF">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5E970C4E" w:rsidR="0098289C" w:rsidRPr="00A237FF"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40094A">
            <w:rPr>
              <w:rFonts w:ascii="Arial" w:eastAsia="Arial" w:hAnsi="Arial" w:cs="Arial"/>
              <w:spacing w:val="-4"/>
              <w:position w:val="-1"/>
            </w:rPr>
            <w:t>25</w:t>
          </w:r>
          <w:r w:rsidR="00E96832" w:rsidRPr="00A674DD">
            <w:rPr>
              <w:rFonts w:ascii="Arial" w:eastAsia="Arial" w:hAnsi="Arial" w:cs="Arial"/>
              <w:spacing w:val="-4"/>
              <w:position w:val="-1"/>
            </w:rPr>
            <w:t xml:space="preserve"> March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D56C83" w:rsidRPr="00D56C83" w:rsidRDefault="00D56C83" w:rsidP="00D56C83">
      <w:pPr>
        <w:spacing w:after="0" w:line="200" w:lineRule="exact"/>
        <w:rPr>
          <w:sz w:val="20"/>
          <w:szCs w:val="20"/>
        </w:rPr>
      </w:pPr>
    </w:p>
    <w:p w14:paraId="6E6BF270" w14:textId="77777777" w:rsidR="009A6F6B" w:rsidRDefault="009A6F6B"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4D7F46B0" w:rsidR="0098289C" w:rsidRDefault="0098289C" w:rsidP="0098289C">
      <w:pPr>
        <w:spacing w:after="0" w:line="240" w:lineRule="auto"/>
        <w:rPr>
          <w:sz w:val="26"/>
          <w:szCs w:val="26"/>
        </w:rPr>
      </w:pPr>
    </w:p>
    <w:p w14:paraId="600E1DBE" w14:textId="6A6678CA"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A237FF">
            <w:rPr>
              <w:rFonts w:ascii="Arial" w:eastAsia="Arial" w:hAnsi="Arial" w:cs="Arial"/>
              <w:b/>
            </w:rPr>
            <w:t>70</w:t>
          </w:r>
          <w:r w:rsidR="00CB2B03" w:rsidRPr="00A237FF">
            <w:rPr>
              <w:rFonts w:ascii="Arial" w:eastAsia="Arial" w:hAnsi="Arial" w:cs="Arial"/>
              <w:b/>
            </w:rPr>
            <w:t>2723458</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54CBE1F5"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B2B03" w:rsidRPr="00A237FF">
            <w:rPr>
              <w:rFonts w:ascii="Arial" w:eastAsia="Arial" w:hAnsi="Arial" w:cs="Arial"/>
              <w:spacing w:val="-1"/>
            </w:rPr>
            <w:t>Provision of a Handler and 2x Explosive Detection Dogs</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2EB6539E" w:rsidR="009B150B" w:rsidRPr="00514EE1" w:rsidRDefault="00851061" w:rsidP="00851061">
      <w:pPr>
        <w:tabs>
          <w:tab w:val="left" w:pos="640"/>
        </w:tabs>
        <w:spacing w:after="0" w:line="240" w:lineRule="auto"/>
        <w:ind w:left="114" w:right="105"/>
        <w:rPr>
          <w:rFonts w:ascii="Arial" w:eastAsia="Arial" w:hAnsi="Arial" w:cs="Arial"/>
          <w:color w:val="FF0000"/>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E77950" w:rsidRPr="00A674DD">
        <w:rPr>
          <w:rFonts w:ascii="Arial" w:eastAsia="Arial" w:hAnsi="Arial" w:cs="Arial"/>
        </w:rPr>
        <w:t>8</w:t>
      </w:r>
      <w:r w:rsidRPr="00A674DD">
        <w:rPr>
          <w:rFonts w:ascii="Arial" w:eastAsia="Arial" w:hAnsi="Arial" w:cs="Arial"/>
        </w:rPr>
        <w:t>0</w:t>
      </w:r>
      <w:r w:rsidRPr="00A674DD">
        <w:rPr>
          <w:rFonts w:ascii="Arial" w:eastAsia="Arial" w:hAnsi="Arial" w:cs="Arial"/>
          <w:spacing w:val="1"/>
        </w:rPr>
        <w:t>,</w:t>
      </w:r>
      <w:r w:rsidRPr="00A674DD">
        <w:rPr>
          <w:rFonts w:ascii="Arial" w:eastAsia="Arial" w:hAnsi="Arial" w:cs="Arial"/>
        </w:rPr>
        <w:t>000</w:t>
      </w:r>
      <w:r w:rsidRPr="00A674DD">
        <w:rPr>
          <w:rFonts w:ascii="Arial" w:eastAsia="Arial" w:hAnsi="Arial" w:cs="Arial"/>
          <w:spacing w:val="1"/>
        </w:rPr>
        <w:t>.</w:t>
      </w:r>
      <w:r w:rsidRPr="00A674DD">
        <w:rPr>
          <w:rFonts w:ascii="Arial" w:eastAsia="Arial" w:hAnsi="Arial" w:cs="Arial"/>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514EE1">
        <w:rPr>
          <w:rFonts w:ascii="Arial" w:eastAsia="Arial" w:hAnsi="Arial" w:cs="Arial"/>
          <w:spacing w:val="-1"/>
        </w:rPr>
        <w:t xml:space="preserve"> </w:t>
      </w:r>
    </w:p>
    <w:p w14:paraId="6AB2205F" w14:textId="77777777" w:rsidR="005615C3" w:rsidRPr="00313EAD"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122CF7DF" w:rsidR="005615C3" w:rsidRPr="00313EAD" w:rsidRDefault="005615C3" w:rsidP="005615C3">
      <w:pPr>
        <w:tabs>
          <w:tab w:val="left" w:pos="640"/>
        </w:tabs>
        <w:spacing w:after="0" w:line="240" w:lineRule="auto"/>
        <w:ind w:left="114" w:right="210"/>
        <w:rPr>
          <w:rFonts w:ascii="Arial" w:eastAsia="Arial" w:hAnsi="Arial" w:cs="Arial"/>
        </w:rPr>
      </w:pPr>
      <w:r w:rsidRPr="00313EAD">
        <w:rPr>
          <w:rFonts w:ascii="Arial" w:eastAsia="Times New Roman" w:hAnsi="Arial" w:cs="Arial"/>
          <w:lang w:val="en-GB"/>
        </w:rPr>
        <w:t xml:space="preserve">4.        You may raise questions about the tender and the requirement via the </w:t>
      </w:r>
      <w:r w:rsidRPr="00313EAD">
        <w:rPr>
          <w:rFonts w:ascii="Arial" w:eastAsia="Times New Roman" w:hAnsi="Arial" w:cs="Arial"/>
          <w:szCs w:val="24"/>
          <w:lang w:val="x-none"/>
        </w:rPr>
        <w:t>Defence Sourcing Portal</w:t>
      </w:r>
      <w:r w:rsidRPr="00313EAD">
        <w:rPr>
          <w:rFonts w:ascii="Arial" w:eastAsia="Times New Roman" w:hAnsi="Arial" w:cs="Arial"/>
          <w:lang w:val="en-GB"/>
        </w:rPr>
        <w:t>. The deadline for asking questions is 1</w:t>
      </w:r>
      <w:r w:rsidR="006035A8" w:rsidRPr="00313EAD">
        <w:rPr>
          <w:rFonts w:ascii="Arial" w:eastAsia="Times New Roman" w:hAnsi="Arial" w:cs="Arial"/>
          <w:lang w:val="en-GB"/>
        </w:rPr>
        <w:t>7</w:t>
      </w:r>
      <w:r w:rsidRPr="00313EAD">
        <w:rPr>
          <w:rFonts w:ascii="Arial" w:eastAsia="Times New Roman" w:hAnsi="Arial" w:cs="Arial"/>
          <w:lang w:val="en-GB"/>
        </w:rPr>
        <w:t xml:space="preserve">:00 on </w:t>
      </w:r>
      <w:r w:rsidR="00D061C6" w:rsidRPr="00313EAD">
        <w:rPr>
          <w:rFonts w:ascii="Arial" w:eastAsia="Times New Roman" w:hAnsi="Arial" w:cs="Arial"/>
          <w:lang w:val="en-GB"/>
        </w:rPr>
        <w:t>07 April</w:t>
      </w:r>
      <w:r w:rsidRPr="00313EAD">
        <w:rPr>
          <w:rFonts w:ascii="Arial" w:eastAsia="Times New Roman" w:hAnsi="Arial" w:cs="Arial"/>
          <w:lang w:val="en-GB"/>
        </w:rPr>
        <w:t xml:space="preserve"> </w:t>
      </w:r>
      <w:r w:rsidR="00290C6B" w:rsidRPr="00313EAD">
        <w:rPr>
          <w:rFonts w:ascii="Arial" w:eastAsia="Times New Roman" w:hAnsi="Arial" w:cs="Arial"/>
          <w:lang w:val="en-GB"/>
        </w:rPr>
        <w:t>2022</w:t>
      </w:r>
      <w:r w:rsidRPr="00313EAD">
        <w:rPr>
          <w:rFonts w:ascii="Arial" w:eastAsia="Times New Roman" w:hAnsi="Arial" w:cs="Arial"/>
          <w:lang w:val="en-GB"/>
        </w:rPr>
        <w:t>. Please note that any questions raised, and the answers provided, may be shared with other interested suppliers</w:t>
      </w:r>
      <w:r w:rsidRPr="00313EAD">
        <w:rPr>
          <w:rFonts w:ascii="Arial" w:hAnsi="Arial" w:cs="Arial"/>
        </w:rPr>
        <w:t>.</w:t>
      </w:r>
    </w:p>
    <w:p w14:paraId="2137864B" w14:textId="77777777" w:rsidR="005615C3" w:rsidRPr="00313EAD" w:rsidRDefault="005615C3" w:rsidP="005615C3">
      <w:pPr>
        <w:tabs>
          <w:tab w:val="left" w:pos="640"/>
        </w:tabs>
        <w:spacing w:after="0" w:line="240" w:lineRule="auto"/>
        <w:ind w:left="114" w:right="210"/>
        <w:rPr>
          <w:rFonts w:ascii="Arial" w:eastAsia="Arial" w:hAnsi="Arial" w:cs="Arial"/>
        </w:rPr>
      </w:pPr>
    </w:p>
    <w:p w14:paraId="6A279C66" w14:textId="6AEDCDAA" w:rsidR="005615C3" w:rsidRPr="00313EAD" w:rsidRDefault="005615C3" w:rsidP="005615C3">
      <w:pPr>
        <w:spacing w:after="0" w:line="240" w:lineRule="auto"/>
        <w:ind w:left="113" w:right="210"/>
        <w:rPr>
          <w:rFonts w:ascii="Arial" w:hAnsi="Arial" w:cs="Arial"/>
          <w:spacing w:val="3"/>
        </w:rPr>
      </w:pPr>
      <w:r w:rsidRPr="00313EAD">
        <w:rPr>
          <w:rFonts w:ascii="Arial" w:eastAsia="Arial" w:hAnsi="Arial" w:cs="Arial"/>
        </w:rPr>
        <w:t xml:space="preserve">5.      </w:t>
      </w:r>
      <w:r w:rsidRPr="00313EAD">
        <w:rPr>
          <w:rFonts w:ascii="Arial" w:eastAsia="Times New Roman" w:hAnsi="Arial" w:cs="Arial"/>
          <w:szCs w:val="24"/>
          <w:lang w:val="x-none"/>
        </w:rPr>
        <w:t xml:space="preserve">You must submit your Tender </w:t>
      </w:r>
      <w:r w:rsidRPr="00313EAD">
        <w:rPr>
          <w:rFonts w:ascii="Arial" w:hAnsi="Arial" w:cs="Arial"/>
          <w:spacing w:val="1"/>
        </w:rPr>
        <w:t xml:space="preserve">via </w:t>
      </w:r>
      <w:r w:rsidRPr="00313EAD">
        <w:rPr>
          <w:rFonts w:ascii="Arial" w:eastAsia="Times New Roman" w:hAnsi="Arial" w:cs="Arial"/>
          <w:szCs w:val="24"/>
          <w:lang w:val="x-none"/>
        </w:rPr>
        <w:t>the Defence Sourcing Portal by</w:t>
      </w:r>
      <w:r w:rsidRPr="00313EAD">
        <w:rPr>
          <w:rFonts w:ascii="Arial" w:eastAsia="Times New Roman" w:hAnsi="Arial" w:cs="Arial"/>
          <w:szCs w:val="24"/>
          <w:lang w:val="en-GB"/>
        </w:rPr>
        <w:t xml:space="preserve"> </w:t>
      </w:r>
      <w:r w:rsidRPr="00313EAD">
        <w:rPr>
          <w:rFonts w:ascii="Arial" w:hAnsi="Arial" w:cs="Arial"/>
        </w:rPr>
        <w:t>10</w:t>
      </w:r>
      <w:r w:rsidRPr="00313EAD">
        <w:rPr>
          <w:rFonts w:ascii="Arial" w:hAnsi="Arial" w:cs="Arial"/>
          <w:spacing w:val="1"/>
        </w:rPr>
        <w:t>:</w:t>
      </w:r>
      <w:r w:rsidRPr="00313EAD">
        <w:rPr>
          <w:rFonts w:ascii="Arial" w:hAnsi="Arial" w:cs="Arial"/>
        </w:rPr>
        <w:t>00</w:t>
      </w:r>
      <w:r w:rsidRPr="00313EAD">
        <w:rPr>
          <w:rFonts w:ascii="Arial" w:hAnsi="Arial" w:cs="Arial"/>
          <w:spacing w:val="-2"/>
        </w:rPr>
        <w:t xml:space="preserve"> </w:t>
      </w:r>
      <w:r w:rsidRPr="00313EAD">
        <w:rPr>
          <w:rFonts w:ascii="Arial" w:hAnsi="Arial" w:cs="Arial"/>
        </w:rPr>
        <w:t>on</w:t>
      </w:r>
      <w:r w:rsidRPr="00313EAD">
        <w:rPr>
          <w:rFonts w:ascii="Arial" w:hAnsi="Arial" w:cs="Arial"/>
          <w:spacing w:val="1"/>
        </w:rPr>
        <w:t xml:space="preserve"> </w:t>
      </w:r>
      <w:r w:rsidR="003923EF" w:rsidRPr="00313EAD">
        <w:rPr>
          <w:rFonts w:ascii="Arial" w:eastAsia="Arial" w:hAnsi="Arial" w:cs="Arial"/>
          <w:spacing w:val="-1"/>
        </w:rPr>
        <w:t>21</w:t>
      </w:r>
      <w:r w:rsidR="0071512B" w:rsidRPr="00313EAD">
        <w:rPr>
          <w:rFonts w:ascii="Arial" w:eastAsia="Arial" w:hAnsi="Arial" w:cs="Arial"/>
          <w:spacing w:val="-1"/>
        </w:rPr>
        <w:t xml:space="preserve"> </w:t>
      </w:r>
      <w:r w:rsidR="00966C82" w:rsidRPr="00313EAD">
        <w:rPr>
          <w:rFonts w:ascii="Arial" w:eastAsia="Arial" w:hAnsi="Arial" w:cs="Arial"/>
          <w:spacing w:val="-1"/>
        </w:rPr>
        <w:t>April</w:t>
      </w:r>
      <w:r w:rsidRPr="00313EAD">
        <w:rPr>
          <w:rFonts w:ascii="Arial" w:eastAsia="Arial" w:hAnsi="Arial" w:cs="Arial"/>
          <w:spacing w:val="-1"/>
        </w:rPr>
        <w:t xml:space="preserve"> </w:t>
      </w:r>
      <w:r w:rsidR="00290C6B" w:rsidRPr="00313EAD">
        <w:rPr>
          <w:rFonts w:ascii="Arial" w:eastAsia="Arial" w:hAnsi="Arial" w:cs="Arial"/>
          <w:spacing w:val="-1"/>
        </w:rPr>
        <w:t>2022</w:t>
      </w:r>
      <w:r w:rsidRPr="00313EAD">
        <w:rPr>
          <w:rFonts w:ascii="Arial" w:hAnsi="Arial" w:cs="Arial"/>
        </w:rPr>
        <w:t>.</w:t>
      </w:r>
      <w:bookmarkStart w:id="9" w:name="_Hlk41058996"/>
      <w:r w:rsidRPr="00313EAD">
        <w:rPr>
          <w:rFonts w:ascii="Arial" w:hAnsi="Arial" w:cs="Arial"/>
          <w:spacing w:val="3"/>
        </w:rPr>
        <w:t xml:space="preserve"> </w:t>
      </w:r>
      <w:r w:rsidRPr="00313EAD">
        <w:rPr>
          <w:rFonts w:ascii="Arial" w:hAnsi="Arial" w:cs="Arial"/>
        </w:rPr>
        <w:t>You should allow sufficient time for submission as late tenders will not be accepted.</w:t>
      </w:r>
      <w:bookmarkEnd w:id="9"/>
      <w:r w:rsidR="00AA6939" w:rsidRPr="00313EAD">
        <w:rPr>
          <w:rFonts w:ascii="Arial" w:hAnsi="Arial" w:cs="Arial"/>
        </w:rPr>
        <w:t xml:space="preserve"> Tender responses </w:t>
      </w:r>
      <w:r w:rsidR="00CD553B" w:rsidRPr="00313EAD">
        <w:rPr>
          <w:rFonts w:ascii="Arial" w:hAnsi="Arial" w:cs="Arial"/>
        </w:rPr>
        <w:t xml:space="preserve">should answer all </w:t>
      </w:r>
      <w:r w:rsidR="00C519D1" w:rsidRPr="00313EAD">
        <w:rPr>
          <w:rFonts w:ascii="Arial" w:hAnsi="Arial" w:cs="Arial"/>
        </w:rPr>
        <w:t>evaluation questions</w:t>
      </w:r>
      <w:r w:rsidR="00CD553B" w:rsidRPr="00313EAD">
        <w:rPr>
          <w:rFonts w:ascii="Arial" w:hAnsi="Arial" w:cs="Arial"/>
        </w:rPr>
        <w:t xml:space="preserve">, include all </w:t>
      </w:r>
      <w:r w:rsidR="00894035" w:rsidRPr="00313EAD">
        <w:rPr>
          <w:rFonts w:ascii="Arial" w:hAnsi="Arial" w:cs="Arial"/>
        </w:rPr>
        <w:t>completed</w:t>
      </w:r>
      <w:r w:rsidR="00C519D1" w:rsidRPr="00313EAD">
        <w:rPr>
          <w:rFonts w:ascii="Arial" w:hAnsi="Arial" w:cs="Arial"/>
        </w:rPr>
        <w:t xml:space="preserve"> </w:t>
      </w:r>
      <w:proofErr w:type="gramStart"/>
      <w:r w:rsidR="00C519D1" w:rsidRPr="00313EAD">
        <w:rPr>
          <w:rFonts w:ascii="Arial" w:hAnsi="Arial" w:cs="Arial"/>
        </w:rPr>
        <w:t>documents</w:t>
      </w:r>
      <w:proofErr w:type="gramEnd"/>
      <w:r w:rsidR="00C519D1" w:rsidRPr="00313EAD">
        <w:rPr>
          <w:rFonts w:ascii="Arial" w:hAnsi="Arial" w:cs="Arial"/>
        </w:rPr>
        <w:t xml:space="preserve"> and provide all requested prices.</w:t>
      </w:r>
    </w:p>
    <w:bookmarkEnd w:id="5"/>
    <w:bookmarkEnd w:id="6"/>
    <w:p w14:paraId="0CA7D4E4" w14:textId="77777777" w:rsidR="005615C3" w:rsidRPr="00313EAD" w:rsidRDefault="005615C3" w:rsidP="005615C3">
      <w:pPr>
        <w:spacing w:after="0" w:line="240" w:lineRule="auto"/>
        <w:ind w:left="113" w:right="210"/>
        <w:rPr>
          <w:rFonts w:ascii="Arial" w:hAnsi="Arial" w:cs="Arial"/>
          <w:lang w:val="en-GB"/>
        </w:rPr>
      </w:pPr>
    </w:p>
    <w:p w14:paraId="1D9EEE85" w14:textId="7292436D" w:rsidR="005615C3" w:rsidRPr="00313EAD" w:rsidRDefault="005615C3" w:rsidP="005615C3">
      <w:pPr>
        <w:tabs>
          <w:tab w:val="left" w:pos="640"/>
        </w:tabs>
        <w:spacing w:after="0" w:line="240" w:lineRule="auto"/>
        <w:ind w:left="113" w:right="210"/>
        <w:rPr>
          <w:rFonts w:ascii="Arial" w:eastAsia="Arial" w:hAnsi="Arial" w:cs="Arial"/>
        </w:rPr>
      </w:pPr>
      <w:r w:rsidRPr="00313EAD">
        <w:rPr>
          <w:rFonts w:ascii="Arial" w:eastAsia="Arial" w:hAnsi="Arial" w:cs="Arial"/>
        </w:rPr>
        <w:t>6.</w:t>
      </w:r>
      <w:r w:rsidRPr="00313EAD">
        <w:rPr>
          <w:rFonts w:ascii="Arial" w:eastAsia="Arial" w:hAnsi="Arial" w:cs="Arial"/>
        </w:rPr>
        <w:tab/>
      </w:r>
      <w:r w:rsidRPr="00313EAD">
        <w:rPr>
          <w:rFonts w:ascii="Arial" w:eastAsia="Arial" w:hAnsi="Arial" w:cs="Arial"/>
          <w:spacing w:val="2"/>
        </w:rPr>
        <w:t>T</w:t>
      </w:r>
      <w:r w:rsidRPr="00313EAD">
        <w:rPr>
          <w:rFonts w:ascii="Arial" w:eastAsia="Arial" w:hAnsi="Arial" w:cs="Arial"/>
        </w:rPr>
        <w:t>he</w:t>
      </w:r>
      <w:r w:rsidRPr="00313EAD">
        <w:rPr>
          <w:rFonts w:ascii="Arial" w:eastAsia="Arial" w:hAnsi="Arial" w:cs="Arial"/>
          <w:spacing w:val="-2"/>
        </w:rPr>
        <w:t xml:space="preserve"> </w:t>
      </w:r>
      <w:r w:rsidRPr="00313EAD">
        <w:rPr>
          <w:rFonts w:ascii="Arial" w:eastAsia="Arial" w:hAnsi="Arial" w:cs="Arial"/>
        </w:rPr>
        <w:t>an</w:t>
      </w:r>
      <w:r w:rsidRPr="00313EAD">
        <w:rPr>
          <w:rFonts w:ascii="Arial" w:eastAsia="Arial" w:hAnsi="Arial" w:cs="Arial"/>
          <w:spacing w:val="1"/>
        </w:rPr>
        <w:t>t</w:t>
      </w:r>
      <w:r w:rsidRPr="00313EAD">
        <w:rPr>
          <w:rFonts w:ascii="Arial" w:eastAsia="Arial" w:hAnsi="Arial" w:cs="Arial"/>
          <w:spacing w:val="-1"/>
        </w:rPr>
        <w:t>i</w:t>
      </w:r>
      <w:r w:rsidRPr="00313EAD">
        <w:rPr>
          <w:rFonts w:ascii="Arial" w:eastAsia="Arial" w:hAnsi="Arial" w:cs="Arial"/>
        </w:rPr>
        <w:t>c</w:t>
      </w:r>
      <w:r w:rsidRPr="00313EAD">
        <w:rPr>
          <w:rFonts w:ascii="Arial" w:eastAsia="Arial" w:hAnsi="Arial" w:cs="Arial"/>
          <w:spacing w:val="-1"/>
        </w:rPr>
        <w:t>i</w:t>
      </w:r>
      <w:r w:rsidRPr="00313EAD">
        <w:rPr>
          <w:rFonts w:ascii="Arial" w:eastAsia="Arial" w:hAnsi="Arial" w:cs="Arial"/>
        </w:rPr>
        <w:t>pa</w:t>
      </w:r>
      <w:r w:rsidRPr="00313EAD">
        <w:rPr>
          <w:rFonts w:ascii="Arial" w:eastAsia="Arial" w:hAnsi="Arial" w:cs="Arial"/>
          <w:spacing w:val="1"/>
        </w:rPr>
        <w:t>t</w:t>
      </w:r>
      <w:r w:rsidRPr="00313EAD">
        <w:rPr>
          <w:rFonts w:ascii="Arial" w:eastAsia="Arial" w:hAnsi="Arial" w:cs="Arial"/>
        </w:rPr>
        <w:t>ed</w:t>
      </w:r>
      <w:r w:rsidRPr="00313EAD">
        <w:rPr>
          <w:rFonts w:ascii="Arial" w:eastAsia="Arial" w:hAnsi="Arial" w:cs="Arial"/>
          <w:spacing w:val="-1"/>
        </w:rPr>
        <w:t xml:space="preserve"> </w:t>
      </w:r>
      <w:r w:rsidRPr="00313EAD">
        <w:rPr>
          <w:rFonts w:ascii="Arial" w:eastAsia="Arial" w:hAnsi="Arial" w:cs="Arial"/>
        </w:rPr>
        <w:t>da</w:t>
      </w:r>
      <w:r w:rsidRPr="00313EAD">
        <w:rPr>
          <w:rFonts w:ascii="Arial" w:eastAsia="Arial" w:hAnsi="Arial" w:cs="Arial"/>
          <w:spacing w:val="1"/>
        </w:rPr>
        <w:t>t</w:t>
      </w:r>
      <w:r w:rsidRPr="00313EAD">
        <w:rPr>
          <w:rFonts w:ascii="Arial" w:eastAsia="Arial" w:hAnsi="Arial" w:cs="Arial"/>
        </w:rPr>
        <w:t>e</w:t>
      </w:r>
      <w:r w:rsidRPr="00313EAD">
        <w:rPr>
          <w:rFonts w:ascii="Arial" w:eastAsia="Arial" w:hAnsi="Arial" w:cs="Arial"/>
          <w:spacing w:val="-4"/>
        </w:rPr>
        <w:t xml:space="preserve"> </w:t>
      </w:r>
      <w:r w:rsidRPr="00313EAD">
        <w:rPr>
          <w:rFonts w:ascii="Arial" w:eastAsia="Arial" w:hAnsi="Arial" w:cs="Arial"/>
          <w:spacing w:val="3"/>
        </w:rPr>
        <w:t>f</w:t>
      </w:r>
      <w:r w:rsidRPr="00313EAD">
        <w:rPr>
          <w:rFonts w:ascii="Arial" w:eastAsia="Arial" w:hAnsi="Arial" w:cs="Arial"/>
          <w:spacing w:val="-3"/>
        </w:rPr>
        <w:t>o</w:t>
      </w:r>
      <w:r w:rsidRPr="00313EAD">
        <w:rPr>
          <w:rFonts w:ascii="Arial" w:eastAsia="Arial" w:hAnsi="Arial" w:cs="Arial"/>
        </w:rPr>
        <w:t xml:space="preserve">r </w:t>
      </w:r>
      <w:r w:rsidRPr="00313EAD">
        <w:rPr>
          <w:rFonts w:ascii="Arial" w:eastAsia="Arial" w:hAnsi="Arial" w:cs="Arial"/>
          <w:spacing w:val="-1"/>
        </w:rPr>
        <w:t>t</w:t>
      </w:r>
      <w:r w:rsidRPr="00313EAD">
        <w:rPr>
          <w:rFonts w:ascii="Arial" w:eastAsia="Arial" w:hAnsi="Arial" w:cs="Arial"/>
        </w:rPr>
        <w:t>he</w:t>
      </w:r>
      <w:r w:rsidRPr="00313EAD">
        <w:rPr>
          <w:rFonts w:ascii="Arial" w:eastAsia="Arial" w:hAnsi="Arial" w:cs="Arial"/>
          <w:spacing w:val="1"/>
        </w:rPr>
        <w:t xml:space="preserve"> </w:t>
      </w:r>
      <w:r w:rsidRPr="00313EAD">
        <w:rPr>
          <w:rFonts w:ascii="Arial" w:eastAsia="Arial" w:hAnsi="Arial" w:cs="Arial"/>
        </w:rPr>
        <w:t>con</w:t>
      </w:r>
      <w:r w:rsidRPr="00313EAD">
        <w:rPr>
          <w:rFonts w:ascii="Arial" w:eastAsia="Arial" w:hAnsi="Arial" w:cs="Arial"/>
          <w:spacing w:val="-1"/>
        </w:rPr>
        <w:t>t</w:t>
      </w:r>
      <w:r w:rsidRPr="00313EAD">
        <w:rPr>
          <w:rFonts w:ascii="Arial" w:eastAsia="Arial" w:hAnsi="Arial" w:cs="Arial"/>
          <w:spacing w:val="1"/>
        </w:rPr>
        <w:t>r</w:t>
      </w:r>
      <w:r w:rsidRPr="00313EAD">
        <w:rPr>
          <w:rFonts w:ascii="Arial" w:eastAsia="Arial" w:hAnsi="Arial" w:cs="Arial"/>
        </w:rPr>
        <w:t>act a</w:t>
      </w:r>
      <w:r w:rsidRPr="00313EAD">
        <w:rPr>
          <w:rFonts w:ascii="Arial" w:eastAsia="Arial" w:hAnsi="Arial" w:cs="Arial"/>
          <w:spacing w:val="-4"/>
        </w:rPr>
        <w:t>w</w:t>
      </w:r>
      <w:r w:rsidRPr="00313EAD">
        <w:rPr>
          <w:rFonts w:ascii="Arial" w:eastAsia="Arial" w:hAnsi="Arial" w:cs="Arial"/>
        </w:rPr>
        <w:t>a</w:t>
      </w:r>
      <w:r w:rsidRPr="00313EAD">
        <w:rPr>
          <w:rFonts w:ascii="Arial" w:eastAsia="Arial" w:hAnsi="Arial" w:cs="Arial"/>
          <w:spacing w:val="1"/>
        </w:rPr>
        <w:t>r</w:t>
      </w:r>
      <w:r w:rsidRPr="00313EAD">
        <w:rPr>
          <w:rFonts w:ascii="Arial" w:eastAsia="Arial" w:hAnsi="Arial" w:cs="Arial"/>
        </w:rPr>
        <w:t>d</w:t>
      </w:r>
      <w:r w:rsidRPr="00313EAD">
        <w:rPr>
          <w:rFonts w:ascii="Arial" w:eastAsia="Arial" w:hAnsi="Arial" w:cs="Arial"/>
          <w:spacing w:val="1"/>
        </w:rPr>
        <w:t xml:space="preserve"> </w:t>
      </w:r>
      <w:r w:rsidRPr="00313EAD">
        <w:rPr>
          <w:rFonts w:ascii="Arial" w:eastAsia="Arial" w:hAnsi="Arial" w:cs="Arial"/>
        </w:rPr>
        <w:t>dec</w:t>
      </w:r>
      <w:r w:rsidRPr="00313EAD">
        <w:rPr>
          <w:rFonts w:ascii="Arial" w:eastAsia="Arial" w:hAnsi="Arial" w:cs="Arial"/>
          <w:spacing w:val="-1"/>
        </w:rPr>
        <w:t>i</w:t>
      </w:r>
      <w:r w:rsidRPr="00313EAD">
        <w:rPr>
          <w:rFonts w:ascii="Arial" w:eastAsia="Arial" w:hAnsi="Arial" w:cs="Arial"/>
        </w:rPr>
        <w:t>s</w:t>
      </w:r>
      <w:r w:rsidRPr="00313EAD">
        <w:rPr>
          <w:rFonts w:ascii="Arial" w:eastAsia="Arial" w:hAnsi="Arial" w:cs="Arial"/>
          <w:spacing w:val="-1"/>
        </w:rPr>
        <w:t>i</w:t>
      </w:r>
      <w:r w:rsidRPr="00313EAD">
        <w:rPr>
          <w:rFonts w:ascii="Arial" w:eastAsia="Arial" w:hAnsi="Arial" w:cs="Arial"/>
        </w:rPr>
        <w:t>on</w:t>
      </w:r>
      <w:r w:rsidRPr="00313EAD">
        <w:rPr>
          <w:rFonts w:ascii="Arial" w:eastAsia="Arial" w:hAnsi="Arial" w:cs="Arial"/>
          <w:spacing w:val="2"/>
        </w:rPr>
        <w:t xml:space="preserve"> </w:t>
      </w:r>
      <w:r w:rsidRPr="00313EAD">
        <w:rPr>
          <w:rFonts w:ascii="Arial" w:eastAsia="Arial" w:hAnsi="Arial" w:cs="Arial"/>
          <w:spacing w:val="-1"/>
        </w:rPr>
        <w:t>i</w:t>
      </w:r>
      <w:r w:rsidRPr="00313EAD">
        <w:rPr>
          <w:rFonts w:ascii="Arial" w:eastAsia="Arial" w:hAnsi="Arial" w:cs="Arial"/>
        </w:rPr>
        <w:t>s</w:t>
      </w:r>
      <w:r w:rsidRPr="00313EAD">
        <w:rPr>
          <w:rFonts w:ascii="Arial" w:eastAsia="Arial" w:hAnsi="Arial" w:cs="Arial"/>
          <w:spacing w:val="1"/>
        </w:rPr>
        <w:t xml:space="preserve"> </w:t>
      </w:r>
      <w:r w:rsidR="00677FC0" w:rsidRPr="00313EAD">
        <w:rPr>
          <w:rFonts w:ascii="Arial" w:eastAsia="Arial" w:hAnsi="Arial" w:cs="Arial"/>
        </w:rPr>
        <w:t>04</w:t>
      </w:r>
      <w:r w:rsidR="009973AF" w:rsidRPr="00313EAD">
        <w:rPr>
          <w:rFonts w:ascii="Arial" w:eastAsia="Arial" w:hAnsi="Arial" w:cs="Arial"/>
        </w:rPr>
        <w:t xml:space="preserve"> </w:t>
      </w:r>
      <w:r w:rsidR="00677FC0" w:rsidRPr="00313EAD">
        <w:rPr>
          <w:rFonts w:ascii="Arial" w:eastAsia="Arial" w:hAnsi="Arial" w:cs="Arial"/>
        </w:rPr>
        <w:t>May</w:t>
      </w:r>
      <w:r w:rsidRPr="00313EAD">
        <w:rPr>
          <w:rFonts w:ascii="Arial" w:eastAsia="Arial" w:hAnsi="Arial" w:cs="Arial"/>
        </w:rPr>
        <w:t xml:space="preserve"> </w:t>
      </w:r>
      <w:r w:rsidR="00290C6B" w:rsidRPr="00313EAD">
        <w:rPr>
          <w:rFonts w:ascii="Arial" w:eastAsia="Arial" w:hAnsi="Arial" w:cs="Arial"/>
        </w:rPr>
        <w:t>2022</w:t>
      </w:r>
      <w:r w:rsidRPr="00313EAD">
        <w:rPr>
          <w:rFonts w:ascii="Arial" w:eastAsia="Arial" w:hAnsi="Arial" w:cs="Arial"/>
        </w:rPr>
        <w:t>.</w:t>
      </w:r>
      <w:r w:rsidRPr="00313EAD">
        <w:rPr>
          <w:rFonts w:ascii="Arial" w:eastAsia="Arial" w:hAnsi="Arial" w:cs="Arial"/>
          <w:spacing w:val="2"/>
        </w:rPr>
        <w:t xml:space="preserve"> </w:t>
      </w:r>
      <w:r w:rsidRPr="00313EAD">
        <w:rPr>
          <w:rFonts w:ascii="Arial" w:eastAsia="Arial" w:hAnsi="Arial" w:cs="Arial"/>
          <w:spacing w:val="-1"/>
        </w:rPr>
        <w:t>Pl</w:t>
      </w:r>
      <w:r w:rsidRPr="00313EAD">
        <w:rPr>
          <w:rFonts w:ascii="Arial" w:eastAsia="Arial" w:hAnsi="Arial" w:cs="Arial"/>
        </w:rPr>
        <w:t>ease</w:t>
      </w:r>
      <w:r w:rsidRPr="00313EAD">
        <w:rPr>
          <w:rFonts w:ascii="Arial" w:eastAsia="Arial" w:hAnsi="Arial" w:cs="Arial"/>
          <w:spacing w:val="1"/>
        </w:rPr>
        <w:t xml:space="preserve"> </w:t>
      </w:r>
      <w:r w:rsidRPr="00313EAD">
        <w:rPr>
          <w:rFonts w:ascii="Arial" w:eastAsia="Arial" w:hAnsi="Arial" w:cs="Arial"/>
        </w:rPr>
        <w:t>no</w:t>
      </w:r>
      <w:r w:rsidRPr="00313EAD">
        <w:rPr>
          <w:rFonts w:ascii="Arial" w:eastAsia="Arial" w:hAnsi="Arial" w:cs="Arial"/>
          <w:spacing w:val="1"/>
        </w:rPr>
        <w:t>t</w:t>
      </w:r>
      <w:r w:rsidRPr="00313EAD">
        <w:rPr>
          <w:rFonts w:ascii="Arial" w:eastAsia="Arial" w:hAnsi="Arial" w:cs="Arial"/>
        </w:rPr>
        <w:t>e</w:t>
      </w:r>
      <w:r w:rsidRPr="00313EAD">
        <w:rPr>
          <w:rFonts w:ascii="Arial" w:eastAsia="Arial" w:hAnsi="Arial" w:cs="Arial"/>
          <w:spacing w:val="-2"/>
        </w:rPr>
        <w:t xml:space="preserve"> </w:t>
      </w:r>
      <w:r w:rsidRPr="00313EAD">
        <w:rPr>
          <w:rFonts w:ascii="Arial" w:eastAsia="Arial" w:hAnsi="Arial" w:cs="Arial"/>
          <w:spacing w:val="1"/>
        </w:rPr>
        <w:t>t</w:t>
      </w:r>
      <w:r w:rsidRPr="00313EAD">
        <w:rPr>
          <w:rFonts w:ascii="Arial" w:eastAsia="Arial" w:hAnsi="Arial" w:cs="Arial"/>
        </w:rPr>
        <w:t>h</w:t>
      </w:r>
      <w:r w:rsidRPr="00313EAD">
        <w:rPr>
          <w:rFonts w:ascii="Arial" w:eastAsia="Arial" w:hAnsi="Arial" w:cs="Arial"/>
          <w:spacing w:val="-3"/>
        </w:rPr>
        <w:t>a</w:t>
      </w:r>
      <w:r w:rsidRPr="00313EAD">
        <w:rPr>
          <w:rFonts w:ascii="Arial" w:eastAsia="Arial" w:hAnsi="Arial" w:cs="Arial"/>
        </w:rPr>
        <w:t xml:space="preserve">t </w:t>
      </w:r>
      <w:r w:rsidRPr="00313EAD">
        <w:rPr>
          <w:rFonts w:ascii="Arial" w:eastAsia="Arial" w:hAnsi="Arial" w:cs="Arial"/>
          <w:spacing w:val="1"/>
        </w:rPr>
        <w:t>t</w:t>
      </w:r>
      <w:r w:rsidRPr="00313EAD">
        <w:rPr>
          <w:rFonts w:ascii="Arial" w:eastAsia="Arial" w:hAnsi="Arial" w:cs="Arial"/>
        </w:rPr>
        <w:t>h</w:t>
      </w:r>
      <w:r w:rsidRPr="00313EAD">
        <w:rPr>
          <w:rFonts w:ascii="Arial" w:eastAsia="Arial" w:hAnsi="Arial" w:cs="Arial"/>
          <w:spacing w:val="-1"/>
        </w:rPr>
        <w:t>i</w:t>
      </w:r>
      <w:r w:rsidRPr="00313EAD">
        <w:rPr>
          <w:rFonts w:ascii="Arial" w:eastAsia="Arial" w:hAnsi="Arial" w:cs="Arial"/>
        </w:rPr>
        <w:t>s</w:t>
      </w:r>
      <w:r w:rsidRPr="00313EAD">
        <w:rPr>
          <w:rFonts w:ascii="Arial" w:eastAsia="Arial" w:hAnsi="Arial" w:cs="Arial"/>
          <w:spacing w:val="1"/>
        </w:rPr>
        <w:t xml:space="preserve"> </w:t>
      </w:r>
      <w:r w:rsidRPr="00313EAD">
        <w:rPr>
          <w:rFonts w:ascii="Arial" w:eastAsia="Arial" w:hAnsi="Arial" w:cs="Arial"/>
          <w:spacing w:val="-1"/>
        </w:rPr>
        <w:t>i</w:t>
      </w:r>
      <w:r w:rsidRPr="00313EAD">
        <w:rPr>
          <w:rFonts w:ascii="Arial" w:eastAsia="Arial" w:hAnsi="Arial" w:cs="Arial"/>
        </w:rPr>
        <w:t>s an</w:t>
      </w:r>
      <w:r w:rsidRPr="00313EAD">
        <w:rPr>
          <w:rFonts w:ascii="Arial" w:eastAsia="Arial" w:hAnsi="Arial" w:cs="Arial"/>
          <w:spacing w:val="1"/>
        </w:rPr>
        <w:t xml:space="preserve"> </w:t>
      </w:r>
      <w:r w:rsidRPr="00313EAD">
        <w:rPr>
          <w:rFonts w:ascii="Arial" w:eastAsia="Arial" w:hAnsi="Arial" w:cs="Arial"/>
          <w:spacing w:val="-1"/>
        </w:rPr>
        <w:t>i</w:t>
      </w:r>
      <w:r w:rsidRPr="00313EAD">
        <w:rPr>
          <w:rFonts w:ascii="Arial" w:eastAsia="Arial" w:hAnsi="Arial" w:cs="Arial"/>
        </w:rPr>
        <w:t>nd</w:t>
      </w:r>
      <w:r w:rsidRPr="00313EAD">
        <w:rPr>
          <w:rFonts w:ascii="Arial" w:eastAsia="Arial" w:hAnsi="Arial" w:cs="Arial"/>
          <w:spacing w:val="-1"/>
        </w:rPr>
        <w:t>i</w:t>
      </w:r>
      <w:r w:rsidRPr="00313EAD">
        <w:rPr>
          <w:rFonts w:ascii="Arial" w:eastAsia="Arial" w:hAnsi="Arial" w:cs="Arial"/>
        </w:rPr>
        <w:t>ca</w:t>
      </w:r>
      <w:r w:rsidRPr="00313EAD">
        <w:rPr>
          <w:rFonts w:ascii="Arial" w:eastAsia="Arial" w:hAnsi="Arial" w:cs="Arial"/>
          <w:spacing w:val="1"/>
        </w:rPr>
        <w:t>t</w:t>
      </w:r>
      <w:r w:rsidRPr="00313EAD">
        <w:rPr>
          <w:rFonts w:ascii="Arial" w:eastAsia="Arial" w:hAnsi="Arial" w:cs="Arial"/>
          <w:spacing w:val="-1"/>
        </w:rPr>
        <w:t>i</w:t>
      </w:r>
      <w:r w:rsidRPr="00313EAD">
        <w:rPr>
          <w:rFonts w:ascii="Arial" w:eastAsia="Arial" w:hAnsi="Arial" w:cs="Arial"/>
          <w:spacing w:val="-2"/>
        </w:rPr>
        <w:t>v</w:t>
      </w:r>
      <w:r w:rsidRPr="00313EAD">
        <w:rPr>
          <w:rFonts w:ascii="Arial" w:eastAsia="Arial" w:hAnsi="Arial" w:cs="Arial"/>
        </w:rPr>
        <w:t>e</w:t>
      </w:r>
      <w:r w:rsidRPr="00313EAD">
        <w:rPr>
          <w:rFonts w:ascii="Arial" w:eastAsia="Arial" w:hAnsi="Arial" w:cs="Arial"/>
          <w:spacing w:val="1"/>
        </w:rPr>
        <w:t xml:space="preserve"> </w:t>
      </w:r>
      <w:r w:rsidRPr="00313EAD">
        <w:rPr>
          <w:rFonts w:ascii="Arial" w:eastAsia="Arial" w:hAnsi="Arial" w:cs="Arial"/>
        </w:rPr>
        <w:t>da</w:t>
      </w:r>
      <w:r w:rsidRPr="00313EAD">
        <w:rPr>
          <w:rFonts w:ascii="Arial" w:eastAsia="Arial" w:hAnsi="Arial" w:cs="Arial"/>
          <w:spacing w:val="1"/>
        </w:rPr>
        <w:t>t</w:t>
      </w:r>
      <w:r w:rsidRPr="00313EAD">
        <w:rPr>
          <w:rFonts w:ascii="Arial" w:eastAsia="Arial" w:hAnsi="Arial" w:cs="Arial"/>
        </w:rPr>
        <w:t>e</w:t>
      </w:r>
      <w:r w:rsidRPr="00313EAD">
        <w:rPr>
          <w:rFonts w:ascii="Arial" w:eastAsia="Arial" w:hAnsi="Arial" w:cs="Arial"/>
          <w:spacing w:val="1"/>
        </w:rPr>
        <w:t xml:space="preserve"> </w:t>
      </w:r>
      <w:r w:rsidRPr="00313EAD">
        <w:rPr>
          <w:rFonts w:ascii="Arial" w:eastAsia="Arial" w:hAnsi="Arial" w:cs="Arial"/>
        </w:rPr>
        <w:t>and</w:t>
      </w:r>
      <w:r w:rsidRPr="00313EAD">
        <w:rPr>
          <w:rFonts w:ascii="Arial" w:eastAsia="Arial" w:hAnsi="Arial" w:cs="Arial"/>
          <w:spacing w:val="-2"/>
        </w:rPr>
        <w:t xml:space="preserve"> m</w:t>
      </w:r>
      <w:r w:rsidRPr="00313EAD">
        <w:rPr>
          <w:rFonts w:ascii="Arial" w:eastAsia="Arial" w:hAnsi="Arial" w:cs="Arial"/>
        </w:rPr>
        <w:t>ay</w:t>
      </w:r>
      <w:r w:rsidRPr="00313EAD">
        <w:rPr>
          <w:rFonts w:ascii="Arial" w:eastAsia="Arial" w:hAnsi="Arial" w:cs="Arial"/>
          <w:spacing w:val="-1"/>
        </w:rPr>
        <w:t xml:space="preserve"> </w:t>
      </w:r>
      <w:r w:rsidRPr="00313EAD">
        <w:rPr>
          <w:rFonts w:ascii="Arial" w:eastAsia="Arial" w:hAnsi="Arial" w:cs="Arial"/>
        </w:rPr>
        <w:t>chan</w:t>
      </w:r>
      <w:r w:rsidRPr="00313EAD">
        <w:rPr>
          <w:rFonts w:ascii="Arial" w:eastAsia="Arial" w:hAnsi="Arial" w:cs="Arial"/>
          <w:spacing w:val="2"/>
        </w:rPr>
        <w:t>g</w:t>
      </w:r>
      <w:r w:rsidRPr="00313EAD">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E2EA2B0" w:rsidR="00322166" w:rsidRPr="00713675" w:rsidRDefault="00B22A6C" w:rsidP="00322166">
      <w:pPr>
        <w:spacing w:after="0" w:line="240" w:lineRule="auto"/>
        <w:ind w:left="113" w:right="-20"/>
        <w:rPr>
          <w:rFonts w:ascii="Arial" w:eastAsia="Arial" w:hAnsi="Arial" w:cs="Arial"/>
          <w:b/>
        </w:rPr>
      </w:pPr>
      <w:sdt>
        <w:sdtPr>
          <w:rPr>
            <w:rFonts w:ascii="Arial" w:eastAsia="Arial" w:hAnsi="Arial" w:cs="Arial"/>
            <w:b/>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4D67A2" w:rsidRPr="00713675">
            <w:rPr>
              <w:rFonts w:ascii="Arial" w:eastAsia="Arial" w:hAnsi="Arial" w:cs="Arial"/>
              <w:b/>
            </w:rPr>
            <w:t>Katie Goble</w:t>
          </w:r>
        </w:sdtContent>
      </w:sdt>
    </w:p>
    <w:p w14:paraId="7BF3A4F3" w14:textId="67CC43FB" w:rsidR="00322166" w:rsidRPr="00713675" w:rsidRDefault="00322166" w:rsidP="00322166">
      <w:pPr>
        <w:spacing w:after="0" w:line="240" w:lineRule="auto"/>
        <w:ind w:left="113" w:right="-20"/>
        <w:rPr>
          <w:rFonts w:ascii="Arial" w:eastAsia="Arial" w:hAnsi="Arial" w:cs="Arial"/>
        </w:rPr>
      </w:pPr>
      <w:r w:rsidRPr="00713675">
        <w:rPr>
          <w:rFonts w:ascii="Arial" w:eastAsia="Arial" w:hAnsi="Arial" w:cs="Arial"/>
        </w:rPr>
        <w:t xml:space="preserve">Commercial </w:t>
      </w:r>
      <w:r w:rsidR="00375B42" w:rsidRPr="00713675">
        <w:rPr>
          <w:rFonts w:ascii="Arial" w:eastAsia="Arial" w:hAnsi="Arial" w:cs="Arial"/>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76CC10B7" w14:textId="77777777" w:rsidR="00E4165B" w:rsidRDefault="00E4165B" w:rsidP="00F151C0">
      <w:pPr>
        <w:spacing w:after="0"/>
        <w:jc w:val="right"/>
        <w:outlineLvl w:val="0"/>
        <w:rPr>
          <w:rFonts w:ascii="Arial" w:hAnsi="Arial" w:cs="Arial"/>
          <w:b/>
        </w:rPr>
      </w:pPr>
    </w:p>
    <w:p w14:paraId="1CA9A23E" w14:textId="489E2A5D"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9135F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CB2B03" w:rsidRPr="006C6A3E">
                  <w:rPr>
                    <w:rFonts w:ascii="Arial" w:eastAsia="Arial" w:hAnsi="Arial" w:cs="Arial"/>
                  </w:rPr>
                  <w:t>702723458</w:t>
                </w:r>
              </w:sdtContent>
            </w:sdt>
            <w:bookmarkEnd w:id="10"/>
            <w:r w:rsidRPr="006C6A3E">
              <w:rPr>
                <w:rFonts w:ascii="Arial" w:eastAsia="Times New Roman" w:hAnsi="Arial" w:cs="Times New Roman"/>
                <w:spacing w:val="-2"/>
                <w:lang w:val="en-GB" w:eastAsia="en-GB"/>
              </w:rPr>
              <w:br/>
            </w:r>
          </w:p>
          <w:p w14:paraId="5CCFE7C1" w14:textId="2D8A39D6"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6C6A3E">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40094A">
                  <w:rPr>
                    <w:rFonts w:ascii="Arial" w:eastAsia="Times New Roman" w:hAnsi="Arial" w:cs="Times New Roman"/>
                    <w:spacing w:val="-2"/>
                    <w:lang w:val="en-GB" w:eastAsia="en-GB"/>
                  </w:rPr>
                  <w:t>25 March 2022</w:t>
                </w:r>
              </w:sdtContent>
            </w:sdt>
            <w:r w:rsidRPr="006C6A3E">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6E46133" w:rsidR="00B3224B" w:rsidRPr="00105F48" w:rsidRDefault="00B3224B" w:rsidP="00240237">
            <w:pPr>
              <w:widowControl/>
              <w:suppressAutoHyphens/>
              <w:spacing w:after="0" w:line="240" w:lineRule="auto"/>
              <w:jc w:val="center"/>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8E1A25" w:rsidRPr="006C6A3E">
              <w:rPr>
                <w:rFonts w:ascii="Arial" w:eastAsia="Times New Roman" w:hAnsi="Arial" w:cs="Times New Roman"/>
                <w:spacing w:val="-2"/>
                <w:lang w:val="en-GB" w:eastAsia="en-GB"/>
              </w:rPr>
              <w:t>07</w:t>
            </w:r>
            <w:r w:rsidR="00240237" w:rsidRPr="006C6A3E">
              <w:rPr>
                <w:rFonts w:ascii="Arial" w:eastAsia="Times New Roman" w:hAnsi="Arial" w:cs="Times New Roman"/>
                <w:spacing w:val="-2"/>
                <w:lang w:val="en-GB" w:eastAsia="en-GB"/>
              </w:rPr>
              <w:t xml:space="preserve"> </w:t>
            </w:r>
            <w:r w:rsidR="008E1A25" w:rsidRPr="006C6A3E">
              <w:rPr>
                <w:rFonts w:ascii="Arial" w:eastAsia="Times New Roman" w:hAnsi="Arial" w:cs="Times New Roman"/>
                <w:spacing w:val="-2"/>
                <w:lang w:val="en-GB" w:eastAsia="en-GB"/>
              </w:rPr>
              <w:t>April</w:t>
            </w:r>
            <w:r w:rsidR="00964F91" w:rsidRPr="006C6A3E">
              <w:rPr>
                <w:rFonts w:ascii="Arial" w:eastAsia="Times New Roman" w:hAnsi="Arial" w:cs="Times New Roman"/>
                <w:spacing w:val="-2"/>
                <w:lang w:val="en-GB" w:eastAsia="en-GB"/>
              </w:rPr>
              <w:t xml:space="preserve"> </w:t>
            </w:r>
            <w:r w:rsidR="00290C6B" w:rsidRPr="006C6A3E">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CF9024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4D67A2" w:rsidRPr="006C6A3E">
                  <w:rPr>
                    <w:rFonts w:ascii="Arial" w:eastAsia="Times New Roman" w:hAnsi="Arial" w:cs="Times New Roman"/>
                    <w:spacing w:val="-2"/>
                    <w:lang w:val="en-GB" w:eastAsia="en-GB"/>
                  </w:rPr>
                  <w:t>Katie Goble</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7ABC099"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E564AB" w:rsidRPr="006C6A3E">
                  <w:rPr>
                    <w:rFonts w:ascii="Arial" w:eastAsia="Times New Roman" w:hAnsi="Arial" w:cs="Arial"/>
                    <w:lang w:val="en-GB" w:eastAsia="en-GB"/>
                  </w:rPr>
                  <w:t>03001575849</w:t>
                </w:r>
              </w:sdtContent>
            </w:sdt>
          </w:p>
          <w:p w14:paraId="41DA1350" w14:textId="26783E99"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564AB" w:rsidRPr="006C6A3E">
                  <w:rPr>
                    <w:rFonts w:ascii="Arial" w:eastAsia="Times New Roman" w:hAnsi="Arial" w:cs="Arial"/>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73056572" w14:textId="5CCDCAAE" w:rsidR="00B3224B" w:rsidRPr="006C6A3E"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Notices </w:t>
      </w:r>
      <w:proofErr w:type="gramStart"/>
      <w:r w:rsidRPr="00AA6322">
        <w:rPr>
          <w:rFonts w:ascii="Arial" w:eastAsiaTheme="minorEastAsia" w:hAnsi="Arial" w:cs="Arial"/>
          <w:b/>
          <w:bCs/>
          <w:color w:val="000000"/>
          <w:lang w:val="en-GB" w:eastAsia="en-GB"/>
        </w:rPr>
        <w:t>To</w:t>
      </w:r>
      <w:proofErr w:type="gramEnd"/>
      <w:r w:rsidRPr="00AA6322">
        <w:rPr>
          <w:rFonts w:ascii="Arial" w:eastAsiaTheme="minorEastAsia" w:hAnsi="Arial" w:cs="Arial"/>
          <w:b/>
          <w:bCs/>
          <w:color w:val="000000"/>
          <w:lang w:val="en-GB" w:eastAsia="en-GB"/>
        </w:rPr>
        <w:t xml:space="preserve">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670EB9A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w:t>
      </w:r>
      <w:r w:rsidRPr="00AA6322">
        <w:rPr>
          <w:rFonts w:ascii="Arial" w:eastAsiaTheme="minorEastAsia" w:hAnsi="Arial" w:cs="Arial"/>
          <w:color w:val="000000"/>
          <w:lang w:val="en-GB" w:eastAsia="en-GB"/>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The Tenderer should ensure that their tender is clear and in a </w:t>
      </w:r>
      <w:proofErr w:type="gramStart"/>
      <w:r w:rsidRPr="00AA6322">
        <w:rPr>
          <w:rFonts w:ascii="Arial" w:eastAsiaTheme="minorEastAsia" w:hAnsi="Arial" w:cs="Arial"/>
          <w:color w:val="000000"/>
          <w:lang w:val="en-GB" w:eastAsia="en-GB"/>
        </w:rPr>
        <w:t>form</w:t>
      </w:r>
      <w:proofErr w:type="gramEnd"/>
      <w:r w:rsidRPr="00AA6322">
        <w:rPr>
          <w:rFonts w:ascii="Arial" w:eastAsiaTheme="minorEastAsia" w:hAnsi="Arial" w:cs="Arial"/>
          <w:color w:val="000000"/>
          <w:lang w:val="en-GB" w:eastAsia="en-GB"/>
        </w:rPr>
        <w:t xml:space="preserve">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sidRPr="00AA6322">
        <w:rPr>
          <w:rFonts w:ascii="Arial" w:eastAsiaTheme="minorEastAsia" w:hAnsi="Arial" w:cs="Arial"/>
          <w:color w:val="000000"/>
          <w:lang w:val="en-GB" w:eastAsia="en-GB"/>
        </w:rPr>
        <w:lastRenderedPageBreak/>
        <w:t xml:space="preserve">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can occur outside of direct commercial relationships between the MOD and its suppliers and therefore all personnel involved in acquisition (both Authority and Tenderer) should be familiar with the </w:t>
      </w:r>
      <w:r w:rsidRPr="00AA6322">
        <w:rPr>
          <w:rFonts w:ascii="Arial" w:eastAsiaTheme="minorEastAsia" w:hAnsi="Arial" w:cs="Arial"/>
          <w:color w:val="000000"/>
          <w:lang w:val="en-GB" w:eastAsia="en-GB"/>
        </w:rPr>
        <w:lastRenderedPageBreak/>
        <w:t>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w:t>
      </w:r>
      <w:r w:rsidRPr="00AA6322">
        <w:rPr>
          <w:rFonts w:ascii="Arial" w:eastAsiaTheme="minorEastAsia" w:hAnsi="Arial" w:cs="Arial"/>
          <w:color w:val="000000"/>
          <w:lang w:val="en-GB" w:eastAsia="en-GB"/>
        </w:rPr>
        <w:lastRenderedPageBreak/>
        <w:t>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FB2B53" w:rsidRDefault="00BA1469" w:rsidP="00BA14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0A77B366" w14:textId="77777777" w:rsidR="00BA1469" w:rsidRPr="00B4213C" w:rsidRDefault="00BA1469" w:rsidP="00BA14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3E614DF1" w14:textId="77777777"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59D6397" w14:textId="77777777" w:rsidR="00BA1469" w:rsidRPr="008002A7"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8002A7">
        <w:rPr>
          <w:rFonts w:ascii="Arial" w:eastAsia="Times New Roman" w:hAnsi="Arial" w:cs="Arial"/>
          <w:bCs/>
          <w:spacing w:val="-3"/>
          <w:lang w:val="en-GB" w:eastAsia="en-GB"/>
        </w:rPr>
        <w:t xml:space="preserve">Prices </w:t>
      </w:r>
      <w:bookmarkStart w:id="43"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8002A7">
        <w:rPr>
          <w:rFonts w:ascii="Arial" w:eastAsia="Times New Roman" w:hAnsi="Arial" w:cs="Arial"/>
          <w:bCs/>
          <w:spacing w:val="-3"/>
          <w:lang w:val="en-GB" w:eastAsia="en-GB"/>
        </w:rPr>
        <w:t xml:space="preserve">the provision </w:t>
      </w:r>
      <w:r w:rsidRPr="008002A7">
        <w:rPr>
          <w:rFonts w:ascii="Arial" w:eastAsia="Times New Roman" w:hAnsi="Arial" w:cs="Arial"/>
          <w:bCs/>
          <w:spacing w:val="-3"/>
          <w:lang w:val="en-GB" w:eastAsia="en-GB"/>
        </w:rPr>
        <w:lastRenderedPageBreak/>
        <w:t>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2"/>
      <w:r w:rsidRPr="001575C1">
        <w:rPr>
          <w:rFonts w:ascii="Arial" w:eastAsia="Times New Roman" w:hAnsi="Arial" w:cs="Arial"/>
          <w:bCs/>
          <w:spacing w:val="-3"/>
          <w:lang w:val="en-GB" w:eastAsia="en-GB"/>
        </w:rPr>
        <w:t xml:space="preserve">. </w:t>
      </w:r>
      <w:r w:rsidRPr="00456967">
        <w:rPr>
          <w:rFonts w:ascii="Arial" w:eastAsia="Times New Roman" w:hAnsi="Arial" w:cs="Arial"/>
          <w:spacing w:val="-3"/>
          <w:lang w:val="en-GB" w:eastAsia="en-GB"/>
        </w:rPr>
        <w:t>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3"/>
      <w:r w:rsidRPr="00456967">
        <w:rPr>
          <w:rFonts w:ascii="Arial" w:eastAsia="Times New Roman" w:hAnsi="Arial" w:cs="Arial"/>
          <w:spacing w:val="-3"/>
          <w:lang w:val="en-GB" w:eastAsia="en-GB"/>
        </w:rPr>
        <w:t xml:space="preserve">.  </w:t>
      </w:r>
    </w:p>
    <w:p w14:paraId="42026915"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6"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7" w:name="_Hlk66044103"/>
      <w:bookmarkEnd w:id="46"/>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17E5900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670374">
        <w:rPr>
          <w:rFonts w:ascii="Arial" w:eastAsia="Times New Roman" w:hAnsi="Arial" w:cs="Arial"/>
          <w:lang w:val="en-GB" w:eastAsia="en-GB"/>
        </w:rPr>
        <w:t>£</w:t>
      </w:r>
      <w:r w:rsidR="00B4127A" w:rsidRPr="00670374">
        <w:rPr>
          <w:rFonts w:ascii="Arial" w:eastAsia="Times New Roman" w:hAnsi="Arial" w:cs="Arial"/>
          <w:lang w:val="en-GB" w:eastAsia="en-GB"/>
        </w:rPr>
        <w:t>8</w:t>
      </w:r>
      <w:r w:rsidRPr="00670374">
        <w:rPr>
          <w:rFonts w:ascii="Arial" w:eastAsia="Times New Roman" w:hAnsi="Arial" w:cs="Arial"/>
          <w:lang w:val="en-GB" w:eastAsia="en-GB"/>
        </w:rPr>
        <w:t>0,000</w:t>
      </w:r>
      <w:r w:rsidRPr="00B4213C">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4FC066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1A6CA03A"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D29AA" w:rsidRDefault="00BA1469" w:rsidP="00BE2EBA">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1206D5C7" w14:textId="77777777" w:rsidR="00BA1469" w:rsidRPr="00B4213C"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670374">
        <w:rPr>
          <w:rFonts w:ascii="Arial" w:eastAsia="Times New Roman" w:hAnsi="Arial" w:cs="Arial"/>
          <w:spacing w:val="-3"/>
          <w:lang w:val="en-GB" w:eastAsia="en-GB"/>
        </w:rPr>
        <w:t>or</w:t>
      </w:r>
    </w:p>
    <w:p w14:paraId="2B43DB9B" w14:textId="2C163BEB" w:rsidR="00BA1469" w:rsidRPr="00670374" w:rsidRDefault="00BA1469" w:rsidP="00BE2EBA">
      <w:pPr>
        <w:pStyle w:val="ListParagraph"/>
        <w:numPr>
          <w:ilvl w:val="0"/>
          <w:numId w:val="15"/>
        </w:numPr>
        <w:tabs>
          <w:tab w:val="left" w:pos="8931"/>
        </w:tabs>
        <w:spacing w:after="0" w:line="240" w:lineRule="auto"/>
        <w:ind w:right="109"/>
        <w:rPr>
          <w:rFonts w:ascii="Arial" w:eastAsia="Times New Roman" w:hAnsi="Arial" w:cs="Arial"/>
          <w:spacing w:val="-3"/>
          <w:lang w:val="en-GB" w:eastAsia="en-GB"/>
        </w:rPr>
      </w:pPr>
      <w:r w:rsidRPr="00670374">
        <w:rPr>
          <w:rFonts w:ascii="Arial" w:eastAsia="Times New Roman" w:hAnsi="Arial" w:cs="Arial"/>
          <w:spacing w:val="-3"/>
          <w:lang w:val="en-GB" w:eastAsia="en-GB"/>
        </w:rPr>
        <w:t xml:space="preserve">the Tender receives a Total Technical Score below </w:t>
      </w:r>
      <w:r w:rsidR="00A63124" w:rsidRPr="00670374">
        <w:rPr>
          <w:rFonts w:ascii="Arial" w:eastAsia="Times New Roman" w:hAnsi="Arial" w:cs="Arial"/>
          <w:spacing w:val="-3"/>
          <w:lang w:val="en-GB" w:eastAsia="en-GB"/>
        </w:rPr>
        <w:t>6</w:t>
      </w:r>
      <w:r w:rsidRPr="00670374">
        <w:rPr>
          <w:rFonts w:ascii="Arial" w:eastAsia="Times New Roman" w:hAnsi="Arial" w:cs="Arial"/>
          <w:spacing w:val="-3"/>
          <w:lang w:val="en-GB" w:eastAsia="en-GB"/>
        </w:rPr>
        <w:t>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D1745E">
        <w:trPr>
          <w:trHeight w:val="567"/>
        </w:trPr>
        <w:tc>
          <w:tcPr>
            <w:tcW w:w="498" w:type="pct"/>
            <w:vAlign w:val="center"/>
          </w:tcPr>
          <w:p w14:paraId="7C787D04" w14:textId="77777777" w:rsidR="008D1C4B" w:rsidRPr="00981ECE" w:rsidRDefault="008D1C4B" w:rsidP="008D1C4B">
            <w:pPr>
              <w:widowControl/>
              <w:spacing w:after="0" w:line="240" w:lineRule="auto"/>
              <w:rPr>
                <w:rFonts w:ascii="Arial" w:hAnsi="Arial" w:cs="Arial"/>
                <w:lang w:val="en-GB"/>
              </w:rPr>
            </w:pPr>
            <w:bookmarkStart w:id="52" w:name="_Hlk95748691"/>
            <w:r w:rsidRPr="00981ECE">
              <w:rPr>
                <w:rFonts w:ascii="Arial" w:hAnsi="Arial" w:cs="Arial"/>
                <w:lang w:val="en-GB"/>
              </w:rPr>
              <w:t>A</w:t>
            </w:r>
          </w:p>
        </w:tc>
        <w:tc>
          <w:tcPr>
            <w:tcW w:w="1833" w:type="pct"/>
            <w:vAlign w:val="center"/>
          </w:tcPr>
          <w:p w14:paraId="3560F492" w14:textId="03FA650F" w:rsidR="008D1C4B" w:rsidRPr="00981ECE" w:rsidRDefault="000B6D8E" w:rsidP="008D1C4B">
            <w:pPr>
              <w:widowControl/>
              <w:spacing w:after="0" w:line="240" w:lineRule="auto"/>
              <w:rPr>
                <w:rFonts w:ascii="Arial" w:hAnsi="Arial" w:cs="Arial"/>
                <w:lang w:val="en-GB"/>
              </w:rPr>
            </w:pPr>
            <w:r w:rsidRPr="00981ECE">
              <w:rPr>
                <w:rFonts w:ascii="Arial" w:hAnsi="Arial" w:cs="Arial"/>
                <w:lang w:val="en-GB"/>
              </w:rPr>
              <w:t xml:space="preserve">Confirm that </w:t>
            </w:r>
            <w:proofErr w:type="gramStart"/>
            <w:r w:rsidRPr="00981ECE">
              <w:rPr>
                <w:rFonts w:ascii="Arial" w:hAnsi="Arial" w:cs="Arial"/>
                <w:lang w:val="en-GB"/>
              </w:rPr>
              <w:t>all of</w:t>
            </w:r>
            <w:proofErr w:type="gramEnd"/>
            <w:r w:rsidRPr="00981ECE">
              <w:rPr>
                <w:rFonts w:ascii="Arial" w:hAnsi="Arial" w:cs="Arial"/>
                <w:lang w:val="en-GB"/>
              </w:rPr>
              <w:t xml:space="preserve"> your staff hold CTC and SC clearance.</w:t>
            </w:r>
          </w:p>
        </w:tc>
        <w:tc>
          <w:tcPr>
            <w:tcW w:w="659" w:type="pct"/>
            <w:vAlign w:val="center"/>
          </w:tcPr>
          <w:p w14:paraId="63935117"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 or Fail</w:t>
            </w:r>
          </w:p>
        </w:tc>
        <w:tc>
          <w:tcPr>
            <w:tcW w:w="711" w:type="pct"/>
            <w:vAlign w:val="center"/>
          </w:tcPr>
          <w:p w14:paraId="259AC735"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w:t>
            </w:r>
          </w:p>
        </w:tc>
        <w:tc>
          <w:tcPr>
            <w:tcW w:w="640" w:type="pct"/>
            <w:vAlign w:val="center"/>
          </w:tcPr>
          <w:p w14:paraId="3DD90CA7"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N/A</w:t>
            </w:r>
          </w:p>
        </w:tc>
        <w:tc>
          <w:tcPr>
            <w:tcW w:w="659" w:type="pct"/>
            <w:vAlign w:val="center"/>
          </w:tcPr>
          <w:p w14:paraId="4AC738AF"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 or Fail</w:t>
            </w:r>
          </w:p>
        </w:tc>
      </w:tr>
      <w:bookmarkEnd w:id="52"/>
      <w:tr w:rsidR="00C06E59" w:rsidRPr="00C06E59" w14:paraId="5627224E" w14:textId="77777777" w:rsidTr="00D1745E">
        <w:trPr>
          <w:trHeight w:val="567"/>
        </w:trPr>
        <w:tc>
          <w:tcPr>
            <w:tcW w:w="498" w:type="pct"/>
            <w:vAlign w:val="center"/>
          </w:tcPr>
          <w:p w14:paraId="78AF78A7" w14:textId="6C34D992"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B</w:t>
            </w:r>
          </w:p>
        </w:tc>
        <w:tc>
          <w:tcPr>
            <w:tcW w:w="1833" w:type="pct"/>
            <w:vAlign w:val="center"/>
          </w:tcPr>
          <w:p w14:paraId="7EB48DA2" w14:textId="12104BAA" w:rsidR="007B703D" w:rsidRPr="00C06E59" w:rsidRDefault="00BF6CD2" w:rsidP="007B703D">
            <w:pPr>
              <w:widowControl/>
              <w:spacing w:after="0" w:line="240" w:lineRule="auto"/>
              <w:rPr>
                <w:rFonts w:ascii="Arial" w:eastAsia="Calibri" w:hAnsi="Arial" w:cs="Arial"/>
                <w:lang w:val="en-GB"/>
              </w:rPr>
            </w:pPr>
            <w:r w:rsidRPr="00C06E59">
              <w:rPr>
                <w:rFonts w:ascii="Arial" w:eastAsia="Calibri" w:hAnsi="Arial" w:cs="Arial"/>
                <w:lang w:val="en-GB"/>
              </w:rPr>
              <w:t xml:space="preserve">Confirm that your staff possess NASDU or NCTAS-P Certification, and that your company is </w:t>
            </w:r>
            <w:proofErr w:type="gramStart"/>
            <w:r w:rsidRPr="00C06E59">
              <w:rPr>
                <w:rFonts w:ascii="Arial" w:eastAsia="Calibri" w:hAnsi="Arial" w:cs="Arial"/>
                <w:lang w:val="en-GB"/>
              </w:rPr>
              <w:t>NASDU</w:t>
            </w:r>
            <w:proofErr w:type="gramEnd"/>
            <w:r w:rsidRPr="00C06E59">
              <w:rPr>
                <w:rFonts w:ascii="Arial" w:eastAsia="Calibri" w:hAnsi="Arial" w:cs="Arial"/>
                <w:lang w:val="en-GB"/>
              </w:rPr>
              <w:t xml:space="preserve"> or NCTAS-P approved. Please provide evidence of these.</w:t>
            </w:r>
          </w:p>
        </w:tc>
        <w:tc>
          <w:tcPr>
            <w:tcW w:w="659" w:type="pct"/>
            <w:vAlign w:val="center"/>
          </w:tcPr>
          <w:p w14:paraId="6FAA8080" w14:textId="3BE7B1CD"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7B10AA0E" w14:textId="429CD96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4958C928" w14:textId="164CBBF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6E29D6ED" w14:textId="18D3455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6D596103" w14:textId="77777777" w:rsidTr="00D1745E">
        <w:trPr>
          <w:trHeight w:val="567"/>
        </w:trPr>
        <w:tc>
          <w:tcPr>
            <w:tcW w:w="498" w:type="pct"/>
            <w:vAlign w:val="center"/>
          </w:tcPr>
          <w:p w14:paraId="552B2503" w14:textId="428BACA7"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C</w:t>
            </w:r>
          </w:p>
        </w:tc>
        <w:tc>
          <w:tcPr>
            <w:tcW w:w="1833" w:type="pct"/>
            <w:vAlign w:val="center"/>
          </w:tcPr>
          <w:p w14:paraId="7337C5B8" w14:textId="72B778D7" w:rsidR="007B703D" w:rsidRPr="00C06E59" w:rsidRDefault="007B703D" w:rsidP="007B703D">
            <w:pPr>
              <w:widowControl/>
              <w:spacing w:after="0" w:line="240" w:lineRule="auto"/>
              <w:rPr>
                <w:rFonts w:ascii="Arial" w:eastAsia="Calibri" w:hAnsi="Arial" w:cs="Arial"/>
                <w:lang w:val="en-GB"/>
              </w:rPr>
            </w:pPr>
            <w:r w:rsidRPr="00C06E59">
              <w:rPr>
                <w:rFonts w:ascii="Arial" w:eastAsia="Calibri" w:hAnsi="Arial" w:cs="Arial"/>
                <w:lang w:val="en-GB"/>
              </w:rPr>
              <w:t>Confirm that your organisation</w:t>
            </w:r>
            <w:r w:rsidR="007F79D9" w:rsidRPr="00C06E59">
              <w:rPr>
                <w:rFonts w:ascii="Arial" w:eastAsia="Calibri" w:hAnsi="Arial" w:cs="Arial"/>
                <w:lang w:val="en-GB"/>
              </w:rPr>
              <w:t xml:space="preserve"> is</w:t>
            </w:r>
            <w:r w:rsidRPr="00C06E59">
              <w:rPr>
                <w:rFonts w:ascii="Arial" w:eastAsia="Calibri" w:hAnsi="Arial" w:cs="Arial"/>
                <w:lang w:val="en-GB"/>
              </w:rPr>
              <w:t xml:space="preserve"> a Member of the Institute of Explosive Engineers and Institute of Munitions and Search Engineers (IMCSE). Please provide evidence of th</w:t>
            </w:r>
            <w:r w:rsidR="00004F61" w:rsidRPr="00C06E59">
              <w:rPr>
                <w:rFonts w:ascii="Arial" w:eastAsia="Calibri" w:hAnsi="Arial" w:cs="Arial"/>
                <w:lang w:val="en-GB"/>
              </w:rPr>
              <w:t>is</w:t>
            </w:r>
            <w:r w:rsidRPr="00C06E59">
              <w:rPr>
                <w:rFonts w:ascii="Arial" w:eastAsia="Calibri" w:hAnsi="Arial" w:cs="Arial"/>
                <w:lang w:val="en-GB"/>
              </w:rPr>
              <w:t>.</w:t>
            </w:r>
          </w:p>
        </w:tc>
        <w:tc>
          <w:tcPr>
            <w:tcW w:w="659" w:type="pct"/>
            <w:vAlign w:val="center"/>
          </w:tcPr>
          <w:p w14:paraId="3DA917AF" w14:textId="638AFD8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1AFE6786" w14:textId="662CA38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2CD63614" w14:textId="5989F4BD"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30E57229" w14:textId="1C7EE52F"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7A683192" w14:textId="77777777" w:rsidTr="00D1745E">
        <w:trPr>
          <w:trHeight w:val="567"/>
        </w:trPr>
        <w:tc>
          <w:tcPr>
            <w:tcW w:w="498" w:type="pct"/>
            <w:vAlign w:val="center"/>
          </w:tcPr>
          <w:p w14:paraId="431E36AA" w14:textId="036B4AD4"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D</w:t>
            </w:r>
          </w:p>
        </w:tc>
        <w:tc>
          <w:tcPr>
            <w:tcW w:w="1833" w:type="pct"/>
            <w:vAlign w:val="center"/>
          </w:tcPr>
          <w:p w14:paraId="7923E65B" w14:textId="3053C2D3" w:rsidR="006820CC" w:rsidRPr="00C06E59" w:rsidRDefault="006820CC" w:rsidP="006820CC">
            <w:pPr>
              <w:widowControl/>
              <w:spacing w:after="0" w:line="240" w:lineRule="auto"/>
              <w:rPr>
                <w:rFonts w:ascii="Arial" w:eastAsia="Calibri" w:hAnsi="Arial" w:cs="Arial"/>
                <w:lang w:val="en-GB"/>
              </w:rPr>
            </w:pPr>
            <w:r w:rsidRPr="00C06E59">
              <w:rPr>
                <w:rFonts w:ascii="Arial" w:eastAsia="Calibri" w:hAnsi="Arial" w:cs="Arial"/>
                <w:lang w:val="en-GB"/>
              </w:rPr>
              <w:t>Confirm that you are able to meet the uniform requirement.</w:t>
            </w:r>
          </w:p>
        </w:tc>
        <w:tc>
          <w:tcPr>
            <w:tcW w:w="659" w:type="pct"/>
            <w:vAlign w:val="center"/>
          </w:tcPr>
          <w:p w14:paraId="71491FA6" w14:textId="1CFC3076"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1D502768" w14:textId="11DBDD6F"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27047D40" w14:textId="3ACAB880"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7245CA20" w14:textId="0E14E3CA"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6C1A7AA4" w14:textId="77777777" w:rsidTr="00D1745E">
        <w:trPr>
          <w:trHeight w:val="567"/>
        </w:trPr>
        <w:tc>
          <w:tcPr>
            <w:tcW w:w="498" w:type="pct"/>
            <w:vAlign w:val="center"/>
          </w:tcPr>
          <w:p w14:paraId="3D133C4C" w14:textId="1CD567E7"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E</w:t>
            </w:r>
          </w:p>
        </w:tc>
        <w:tc>
          <w:tcPr>
            <w:tcW w:w="1833" w:type="pct"/>
            <w:vAlign w:val="center"/>
          </w:tcPr>
          <w:p w14:paraId="25FD160A" w14:textId="41FFD0A0" w:rsidR="004259E9" w:rsidRPr="00C06E59" w:rsidRDefault="004259E9" w:rsidP="004259E9">
            <w:pPr>
              <w:widowControl/>
              <w:spacing w:after="0" w:line="240" w:lineRule="auto"/>
              <w:rPr>
                <w:rFonts w:ascii="Arial" w:eastAsia="Calibri" w:hAnsi="Arial" w:cs="Arial"/>
                <w:lang w:val="en-GB"/>
              </w:rPr>
            </w:pPr>
            <w:r w:rsidRPr="00C06E59">
              <w:rPr>
                <w:rFonts w:ascii="Arial" w:eastAsia="Calibri" w:hAnsi="Arial" w:cs="Arial"/>
                <w:lang w:val="en-GB"/>
              </w:rPr>
              <w:t>Confirm that your staff are SIA licensed and your organisation is SIA ACS approved. Please provide evidence of this.</w:t>
            </w:r>
          </w:p>
        </w:tc>
        <w:tc>
          <w:tcPr>
            <w:tcW w:w="659" w:type="pct"/>
            <w:vAlign w:val="center"/>
          </w:tcPr>
          <w:p w14:paraId="79433CB8" w14:textId="0DF35D73"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237D5CCD" w14:textId="4C54B7A7"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1B5DE4FD" w14:textId="69166851"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7C268071" w14:textId="1BACE5C9"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7D15BA7D" w14:textId="77777777" w:rsidTr="00D1745E">
        <w:trPr>
          <w:trHeight w:val="567"/>
        </w:trPr>
        <w:tc>
          <w:tcPr>
            <w:tcW w:w="498" w:type="pct"/>
            <w:vAlign w:val="center"/>
          </w:tcPr>
          <w:p w14:paraId="5AE5F085" w14:textId="77777777"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1</w:t>
            </w:r>
          </w:p>
        </w:tc>
        <w:tc>
          <w:tcPr>
            <w:tcW w:w="1833" w:type="pct"/>
            <w:vAlign w:val="center"/>
          </w:tcPr>
          <w:p w14:paraId="4248FFCC" w14:textId="6CB7C8CF" w:rsidR="006820CC" w:rsidRPr="00C06E59" w:rsidRDefault="006820CC" w:rsidP="006820CC">
            <w:pPr>
              <w:widowControl/>
              <w:spacing w:after="0" w:line="240" w:lineRule="auto"/>
              <w:rPr>
                <w:rFonts w:ascii="Arial" w:hAnsi="Arial" w:cs="Arial"/>
                <w:lang w:val="en-GB"/>
              </w:rPr>
            </w:pPr>
            <w:r w:rsidRPr="00C06E59">
              <w:rPr>
                <w:rFonts w:ascii="Arial" w:eastAsia="Calibri" w:hAnsi="Arial" w:cs="Arial"/>
                <w:lang w:val="en-GB"/>
              </w:rPr>
              <w:t xml:space="preserve">Please state how you will comply with BS8517-1 and BS8517-2 </w:t>
            </w:r>
            <w:r w:rsidR="00063EAC" w:rsidRPr="00C06E59">
              <w:rPr>
                <w:rFonts w:ascii="Arial" w:eastAsia="Calibri" w:hAnsi="Arial" w:cs="Arial"/>
                <w:lang w:val="en-GB"/>
              </w:rPr>
              <w:t xml:space="preserve">and BS7858:2019 ‘Security screening of individuals employed in a security environment – Code of Practice’ </w:t>
            </w:r>
            <w:r w:rsidRPr="00C06E59">
              <w:rPr>
                <w:rFonts w:ascii="Arial" w:eastAsia="Calibri" w:hAnsi="Arial" w:cs="Arial"/>
                <w:lang w:val="en-GB"/>
              </w:rPr>
              <w:t>in delivering the services outlined in the Statement of Requirement.</w:t>
            </w:r>
          </w:p>
        </w:tc>
        <w:tc>
          <w:tcPr>
            <w:tcW w:w="659" w:type="pct"/>
            <w:vAlign w:val="center"/>
          </w:tcPr>
          <w:p w14:paraId="058A1B04" w14:textId="77777777"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0, 30, 70 or 100</w:t>
            </w:r>
          </w:p>
        </w:tc>
        <w:tc>
          <w:tcPr>
            <w:tcW w:w="711" w:type="pct"/>
            <w:vAlign w:val="center"/>
          </w:tcPr>
          <w:p w14:paraId="1E3B1D21" w14:textId="18B8D47E"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70</w:t>
            </w:r>
          </w:p>
        </w:tc>
        <w:tc>
          <w:tcPr>
            <w:tcW w:w="640" w:type="pct"/>
            <w:vAlign w:val="center"/>
          </w:tcPr>
          <w:p w14:paraId="5CD94910" w14:textId="19D9651F"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2</w:t>
            </w:r>
            <w:r w:rsidR="00013C51" w:rsidRPr="00C06E59">
              <w:rPr>
                <w:rFonts w:ascii="Arial" w:hAnsi="Arial" w:cs="Arial"/>
                <w:lang w:val="en-GB"/>
              </w:rPr>
              <w:t>0</w:t>
            </w:r>
            <w:r w:rsidRPr="00C06E59">
              <w:rPr>
                <w:rFonts w:ascii="Arial" w:hAnsi="Arial" w:cs="Arial"/>
                <w:lang w:val="en-GB"/>
              </w:rPr>
              <w:t>.00%</w:t>
            </w:r>
          </w:p>
        </w:tc>
        <w:tc>
          <w:tcPr>
            <w:tcW w:w="659" w:type="pct"/>
            <w:vAlign w:val="center"/>
          </w:tcPr>
          <w:p w14:paraId="16D4CEFF" w14:textId="2BB01359"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2</w:t>
            </w:r>
            <w:r w:rsidR="00013C51" w:rsidRPr="00C06E59">
              <w:rPr>
                <w:rFonts w:ascii="Arial" w:hAnsi="Arial" w:cs="Arial"/>
                <w:lang w:val="en-GB"/>
              </w:rPr>
              <w:t>0</w:t>
            </w:r>
            <w:r w:rsidRPr="00C06E59">
              <w:rPr>
                <w:rFonts w:ascii="Arial" w:hAnsi="Arial" w:cs="Arial"/>
                <w:lang w:val="en-GB"/>
              </w:rPr>
              <w:t>.00</w:t>
            </w:r>
          </w:p>
        </w:tc>
      </w:tr>
      <w:tr w:rsidR="006820CC" w:rsidRPr="008D1C4B" w14:paraId="5634787D" w14:textId="77777777" w:rsidTr="00D1745E">
        <w:trPr>
          <w:trHeight w:val="567"/>
        </w:trPr>
        <w:tc>
          <w:tcPr>
            <w:tcW w:w="498" w:type="pct"/>
            <w:vAlign w:val="center"/>
          </w:tcPr>
          <w:p w14:paraId="45A053E8"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w:t>
            </w:r>
          </w:p>
          <w:p w14:paraId="32BFC6EB" w14:textId="77777777" w:rsidR="006820CC" w:rsidRPr="00981ECE" w:rsidRDefault="006820CC" w:rsidP="006820CC">
            <w:pPr>
              <w:widowControl/>
              <w:spacing w:after="0" w:line="240" w:lineRule="auto"/>
              <w:rPr>
                <w:rFonts w:ascii="Arial" w:hAnsi="Arial" w:cs="Arial"/>
                <w:lang w:val="en-GB"/>
              </w:rPr>
            </w:pPr>
          </w:p>
        </w:tc>
        <w:tc>
          <w:tcPr>
            <w:tcW w:w="1833" w:type="pct"/>
            <w:vAlign w:val="center"/>
          </w:tcPr>
          <w:p w14:paraId="023F04D5" w14:textId="6EE0D921" w:rsidR="006820CC" w:rsidRPr="00981ECE" w:rsidRDefault="00013C51" w:rsidP="006820CC">
            <w:pPr>
              <w:widowControl/>
              <w:spacing w:after="0" w:line="240" w:lineRule="auto"/>
              <w:rPr>
                <w:rFonts w:ascii="Arial" w:hAnsi="Arial" w:cs="Arial"/>
                <w:lang w:val="en-GB"/>
              </w:rPr>
            </w:pPr>
            <w:r w:rsidRPr="00981ECE">
              <w:rPr>
                <w:rFonts w:ascii="Arial" w:eastAsia="Calibri" w:hAnsi="Arial" w:cs="Arial"/>
                <w:lang w:val="en-GB"/>
              </w:rPr>
              <w:t>State how you will meet the requirement for availability of services as detailed in the Statement of Requirement, including how you will manage short-notice requests and how you will ensure teams can operate in all weather conditions.</w:t>
            </w:r>
          </w:p>
        </w:tc>
        <w:tc>
          <w:tcPr>
            <w:tcW w:w="659" w:type="pct"/>
            <w:vAlign w:val="center"/>
          </w:tcPr>
          <w:p w14:paraId="46A92297"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61A0D213" w14:textId="4C81391E" w:rsidR="006820CC" w:rsidRPr="00981ECE" w:rsidRDefault="00013C51"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71A7FDDD" w14:textId="0C26B193"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30</w:t>
            </w:r>
            <w:r w:rsidR="006820CC" w:rsidRPr="00981ECE">
              <w:rPr>
                <w:rFonts w:ascii="Arial" w:hAnsi="Arial" w:cs="Arial"/>
                <w:lang w:val="en-GB"/>
              </w:rPr>
              <w:t>.00%</w:t>
            </w:r>
          </w:p>
        </w:tc>
        <w:tc>
          <w:tcPr>
            <w:tcW w:w="659" w:type="pct"/>
            <w:vAlign w:val="center"/>
          </w:tcPr>
          <w:p w14:paraId="54C2F4C1" w14:textId="1F9D99FC"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30</w:t>
            </w:r>
            <w:r w:rsidR="006820CC" w:rsidRPr="00981ECE">
              <w:rPr>
                <w:rFonts w:ascii="Arial" w:hAnsi="Arial" w:cs="Arial"/>
                <w:lang w:val="en-GB"/>
              </w:rPr>
              <w:t>.00</w:t>
            </w:r>
          </w:p>
        </w:tc>
      </w:tr>
      <w:tr w:rsidR="006820CC" w:rsidRPr="008D1C4B" w14:paraId="08D03595" w14:textId="77777777" w:rsidTr="00D1745E">
        <w:trPr>
          <w:trHeight w:val="567"/>
        </w:trPr>
        <w:tc>
          <w:tcPr>
            <w:tcW w:w="498" w:type="pct"/>
            <w:vAlign w:val="center"/>
          </w:tcPr>
          <w:p w14:paraId="35FF2E39"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3</w:t>
            </w:r>
          </w:p>
        </w:tc>
        <w:tc>
          <w:tcPr>
            <w:tcW w:w="1833" w:type="pct"/>
            <w:vAlign w:val="center"/>
          </w:tcPr>
          <w:p w14:paraId="199D203E" w14:textId="023C34BA"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Outline how you will deliver a quality service, including how you will manage all patrol requirements, and mitigate risks as they arise and without delays or loss of service.</w:t>
            </w:r>
          </w:p>
        </w:tc>
        <w:tc>
          <w:tcPr>
            <w:tcW w:w="659" w:type="pct"/>
            <w:vAlign w:val="center"/>
          </w:tcPr>
          <w:p w14:paraId="3BEAB4B4"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3623307D" w14:textId="7B897896"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7F07EFBE"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20.00%</w:t>
            </w:r>
          </w:p>
        </w:tc>
        <w:tc>
          <w:tcPr>
            <w:tcW w:w="659" w:type="pct"/>
            <w:vAlign w:val="center"/>
          </w:tcPr>
          <w:p w14:paraId="6E853F09"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20.00</w:t>
            </w:r>
          </w:p>
        </w:tc>
      </w:tr>
      <w:tr w:rsidR="006820CC" w:rsidRPr="008D1C4B" w14:paraId="74A1158F" w14:textId="77777777" w:rsidTr="00D1745E">
        <w:trPr>
          <w:trHeight w:val="567"/>
        </w:trPr>
        <w:tc>
          <w:tcPr>
            <w:tcW w:w="498" w:type="pct"/>
            <w:vAlign w:val="center"/>
          </w:tcPr>
          <w:p w14:paraId="36A44B9A"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4</w:t>
            </w:r>
          </w:p>
        </w:tc>
        <w:tc>
          <w:tcPr>
            <w:tcW w:w="1833" w:type="pct"/>
            <w:vAlign w:val="center"/>
          </w:tcPr>
          <w:p w14:paraId="57F52ECE" w14:textId="1791136B" w:rsidR="006820CC" w:rsidRPr="00981ECE" w:rsidRDefault="002D27B3" w:rsidP="006820CC">
            <w:pPr>
              <w:widowControl/>
              <w:spacing w:after="0" w:line="240" w:lineRule="auto"/>
              <w:rPr>
                <w:rFonts w:ascii="Arial" w:hAnsi="Arial" w:cs="Arial"/>
                <w:lang w:val="en-GB"/>
              </w:rPr>
            </w:pPr>
            <w:r w:rsidRPr="00981ECE">
              <w:rPr>
                <w:rFonts w:ascii="Arial" w:hAnsi="Arial" w:cs="Arial"/>
                <w:lang w:val="en-GB"/>
              </w:rPr>
              <w:t>Outline the procedure for notifying the cu</w:t>
            </w:r>
            <w:r w:rsidR="00B40F1A" w:rsidRPr="00981ECE">
              <w:rPr>
                <w:rFonts w:ascii="Arial" w:hAnsi="Arial" w:cs="Arial"/>
                <w:lang w:val="en-GB"/>
              </w:rPr>
              <w:t>s</w:t>
            </w:r>
            <w:r w:rsidRPr="00981ECE">
              <w:rPr>
                <w:rFonts w:ascii="Arial" w:hAnsi="Arial" w:cs="Arial"/>
                <w:lang w:val="en-GB"/>
              </w:rPr>
              <w:t>tomer of a suspect package find.</w:t>
            </w:r>
          </w:p>
        </w:tc>
        <w:tc>
          <w:tcPr>
            <w:tcW w:w="659" w:type="pct"/>
            <w:vAlign w:val="center"/>
          </w:tcPr>
          <w:p w14:paraId="74118932"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5FC946BD" w14:textId="16F18B33" w:rsidR="006820CC" w:rsidRPr="00981ECE" w:rsidRDefault="002D27B3"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47AB9900" w14:textId="0180FD96" w:rsidR="006820CC" w:rsidRPr="00981ECE" w:rsidRDefault="00B40F1A" w:rsidP="006820CC">
            <w:pPr>
              <w:widowControl/>
              <w:spacing w:after="0" w:line="240" w:lineRule="auto"/>
              <w:rPr>
                <w:rFonts w:ascii="Arial" w:hAnsi="Arial" w:cs="Arial"/>
                <w:lang w:val="en-GB"/>
              </w:rPr>
            </w:pPr>
            <w:r w:rsidRPr="00981ECE">
              <w:rPr>
                <w:rFonts w:ascii="Arial" w:hAnsi="Arial" w:cs="Arial"/>
                <w:lang w:val="en-GB"/>
              </w:rPr>
              <w:t>3</w:t>
            </w:r>
            <w:r w:rsidR="006820CC" w:rsidRPr="00981ECE">
              <w:rPr>
                <w:rFonts w:ascii="Arial" w:hAnsi="Arial" w:cs="Arial"/>
                <w:lang w:val="en-GB"/>
              </w:rPr>
              <w:t>0.00%</w:t>
            </w:r>
          </w:p>
        </w:tc>
        <w:tc>
          <w:tcPr>
            <w:tcW w:w="659" w:type="pct"/>
            <w:vAlign w:val="center"/>
          </w:tcPr>
          <w:p w14:paraId="1D1974C3" w14:textId="5A9A6692" w:rsidR="006820CC" w:rsidRPr="00981ECE" w:rsidRDefault="00B40F1A" w:rsidP="006820CC">
            <w:pPr>
              <w:widowControl/>
              <w:spacing w:after="0" w:line="240" w:lineRule="auto"/>
              <w:rPr>
                <w:rFonts w:ascii="Arial" w:hAnsi="Arial" w:cs="Arial"/>
                <w:lang w:val="en-GB"/>
              </w:rPr>
            </w:pPr>
            <w:r w:rsidRPr="00981ECE">
              <w:rPr>
                <w:rFonts w:ascii="Arial" w:hAnsi="Arial" w:cs="Arial"/>
                <w:lang w:val="en-GB"/>
              </w:rPr>
              <w:t>3</w:t>
            </w:r>
            <w:r w:rsidR="006820CC" w:rsidRPr="00981ECE">
              <w:rPr>
                <w:rFonts w:ascii="Arial" w:hAnsi="Arial" w:cs="Arial"/>
                <w:lang w:val="en-GB"/>
              </w:rPr>
              <w:t>0.00</w:t>
            </w:r>
          </w:p>
        </w:tc>
      </w:tr>
      <w:tr w:rsidR="006820CC" w:rsidRPr="008D1C4B" w14:paraId="63164C8C" w14:textId="77777777" w:rsidTr="00D1745E">
        <w:trPr>
          <w:trHeight w:val="567"/>
        </w:trPr>
        <w:tc>
          <w:tcPr>
            <w:tcW w:w="498" w:type="pct"/>
            <w:shd w:val="clear" w:color="auto" w:fill="BFBFBF"/>
            <w:vAlign w:val="center"/>
          </w:tcPr>
          <w:p w14:paraId="0813C5DC" w14:textId="77777777" w:rsidR="006820CC" w:rsidRPr="00981ECE" w:rsidRDefault="006820CC" w:rsidP="006820CC">
            <w:pPr>
              <w:widowControl/>
              <w:spacing w:after="0" w:line="240" w:lineRule="auto"/>
              <w:rPr>
                <w:rFonts w:ascii="Arial" w:hAnsi="Arial" w:cs="Arial"/>
                <w:lang w:val="en-GB"/>
              </w:rPr>
            </w:pPr>
          </w:p>
        </w:tc>
        <w:tc>
          <w:tcPr>
            <w:tcW w:w="1833" w:type="pct"/>
            <w:shd w:val="clear" w:color="auto" w:fill="BFBFBF"/>
            <w:vAlign w:val="center"/>
          </w:tcPr>
          <w:p w14:paraId="799A5053" w14:textId="77777777" w:rsidR="006820CC" w:rsidRPr="00981ECE" w:rsidRDefault="006820CC" w:rsidP="006820CC">
            <w:pPr>
              <w:widowControl/>
              <w:spacing w:after="0" w:line="240" w:lineRule="auto"/>
              <w:rPr>
                <w:rFonts w:ascii="Arial" w:hAnsi="Arial" w:cs="Arial"/>
                <w:lang w:val="en-GB"/>
              </w:rPr>
            </w:pPr>
          </w:p>
        </w:tc>
        <w:tc>
          <w:tcPr>
            <w:tcW w:w="659" w:type="pct"/>
            <w:shd w:val="clear" w:color="auto" w:fill="BFBFBF"/>
            <w:vAlign w:val="center"/>
          </w:tcPr>
          <w:p w14:paraId="30088454" w14:textId="77777777" w:rsidR="006820CC" w:rsidRPr="00981ECE" w:rsidRDefault="006820CC" w:rsidP="006820CC">
            <w:pPr>
              <w:widowControl/>
              <w:spacing w:after="0" w:line="240" w:lineRule="auto"/>
              <w:rPr>
                <w:rFonts w:ascii="Arial" w:hAnsi="Arial" w:cs="Arial"/>
                <w:lang w:val="en-GB"/>
              </w:rPr>
            </w:pPr>
          </w:p>
        </w:tc>
        <w:tc>
          <w:tcPr>
            <w:tcW w:w="711" w:type="pct"/>
            <w:shd w:val="clear" w:color="auto" w:fill="BFBFBF"/>
            <w:vAlign w:val="center"/>
          </w:tcPr>
          <w:p w14:paraId="51C94DE0" w14:textId="77777777" w:rsidR="006820CC" w:rsidRPr="00981ECE" w:rsidRDefault="006820CC" w:rsidP="006820CC">
            <w:pPr>
              <w:widowControl/>
              <w:spacing w:after="0" w:line="240" w:lineRule="auto"/>
              <w:rPr>
                <w:rFonts w:ascii="Arial" w:hAnsi="Arial" w:cs="Arial"/>
                <w:lang w:val="en-GB"/>
              </w:rPr>
            </w:pPr>
          </w:p>
        </w:tc>
        <w:tc>
          <w:tcPr>
            <w:tcW w:w="640" w:type="pct"/>
            <w:shd w:val="clear" w:color="auto" w:fill="FFFFFF"/>
            <w:vAlign w:val="center"/>
          </w:tcPr>
          <w:p w14:paraId="32BD6F88"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100%</w:t>
            </w:r>
          </w:p>
        </w:tc>
        <w:tc>
          <w:tcPr>
            <w:tcW w:w="659" w:type="pct"/>
            <w:vAlign w:val="center"/>
          </w:tcPr>
          <w:p w14:paraId="286C7020"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100</w:t>
            </w:r>
          </w:p>
        </w:tc>
      </w:tr>
      <w:bookmarkEnd w:id="51"/>
    </w:tbl>
    <w:p w14:paraId="3BEC1B19" w14:textId="6E5A4416" w:rsidR="00D1745E" w:rsidRDefault="00D1745E" w:rsidP="00D1745E">
      <w:pPr>
        <w:pStyle w:val="ListParagraph"/>
        <w:spacing w:after="0" w:line="240" w:lineRule="auto"/>
        <w:rPr>
          <w:rFonts w:ascii="Arial" w:eastAsia="Times New Roman" w:hAnsi="Arial" w:cs="Arial"/>
          <w:bCs/>
          <w:spacing w:val="-3"/>
          <w:lang w:val="en-GB" w:eastAsia="en-GB"/>
        </w:rPr>
      </w:pPr>
    </w:p>
    <w:p w14:paraId="17F2FE40" w14:textId="60109346" w:rsidR="00441D0E" w:rsidRDefault="00441D0E" w:rsidP="00D1745E">
      <w:pPr>
        <w:pStyle w:val="ListParagraph"/>
        <w:spacing w:after="0" w:line="240" w:lineRule="auto"/>
        <w:rPr>
          <w:rFonts w:ascii="Arial" w:eastAsia="Times New Roman" w:hAnsi="Arial" w:cs="Arial"/>
          <w:bCs/>
          <w:spacing w:val="-3"/>
          <w:lang w:val="en-GB" w:eastAsia="en-GB"/>
        </w:rPr>
      </w:pPr>
    </w:p>
    <w:p w14:paraId="76EEBCD8" w14:textId="3FCF9132" w:rsidR="00441D0E" w:rsidRDefault="00441D0E" w:rsidP="00D1745E">
      <w:pPr>
        <w:pStyle w:val="ListParagraph"/>
        <w:spacing w:after="0" w:line="240" w:lineRule="auto"/>
        <w:rPr>
          <w:rFonts w:ascii="Arial" w:eastAsia="Times New Roman" w:hAnsi="Arial" w:cs="Arial"/>
          <w:bCs/>
          <w:spacing w:val="-3"/>
          <w:lang w:val="en-GB" w:eastAsia="en-GB"/>
        </w:rPr>
      </w:pPr>
    </w:p>
    <w:p w14:paraId="19020634" w14:textId="7DB4C6F6" w:rsidR="00441D0E" w:rsidRDefault="00441D0E" w:rsidP="00D1745E">
      <w:pPr>
        <w:pStyle w:val="ListParagraph"/>
        <w:spacing w:after="0" w:line="240" w:lineRule="auto"/>
        <w:rPr>
          <w:rFonts w:ascii="Arial" w:eastAsia="Times New Roman" w:hAnsi="Arial" w:cs="Arial"/>
          <w:bCs/>
          <w:spacing w:val="-3"/>
          <w:lang w:val="en-GB" w:eastAsia="en-GB"/>
        </w:rPr>
      </w:pPr>
    </w:p>
    <w:p w14:paraId="1B41D5EA" w14:textId="47B81FF0" w:rsidR="00441D0E" w:rsidRDefault="00441D0E" w:rsidP="00D1745E">
      <w:pPr>
        <w:pStyle w:val="ListParagraph"/>
        <w:spacing w:after="0" w:line="240" w:lineRule="auto"/>
        <w:rPr>
          <w:rFonts w:ascii="Arial" w:eastAsia="Times New Roman" w:hAnsi="Arial" w:cs="Arial"/>
          <w:bCs/>
          <w:spacing w:val="-3"/>
          <w:lang w:val="en-GB" w:eastAsia="en-GB"/>
        </w:rPr>
      </w:pPr>
    </w:p>
    <w:p w14:paraId="7DAE2149" w14:textId="1C3FEB54" w:rsidR="00441D0E" w:rsidRDefault="00441D0E" w:rsidP="00D1745E">
      <w:pPr>
        <w:pStyle w:val="ListParagraph"/>
        <w:spacing w:after="0" w:line="240" w:lineRule="auto"/>
        <w:rPr>
          <w:rFonts w:ascii="Arial" w:eastAsia="Times New Roman" w:hAnsi="Arial" w:cs="Arial"/>
          <w:bCs/>
          <w:spacing w:val="-3"/>
          <w:lang w:val="en-GB" w:eastAsia="en-GB"/>
        </w:rPr>
      </w:pPr>
    </w:p>
    <w:p w14:paraId="5B33A817" w14:textId="67C46B7F" w:rsidR="00441D0E" w:rsidRDefault="00441D0E" w:rsidP="00D1745E">
      <w:pPr>
        <w:pStyle w:val="ListParagraph"/>
        <w:spacing w:after="0" w:line="240" w:lineRule="auto"/>
        <w:rPr>
          <w:rFonts w:ascii="Arial" w:eastAsia="Times New Roman" w:hAnsi="Arial" w:cs="Arial"/>
          <w:bCs/>
          <w:spacing w:val="-3"/>
          <w:lang w:val="en-GB" w:eastAsia="en-GB"/>
        </w:rPr>
      </w:pPr>
    </w:p>
    <w:p w14:paraId="755CCB9D" w14:textId="03FC3622" w:rsidR="00441D0E" w:rsidRDefault="00441D0E" w:rsidP="00D1745E">
      <w:pPr>
        <w:pStyle w:val="ListParagraph"/>
        <w:spacing w:after="0" w:line="240" w:lineRule="auto"/>
        <w:rPr>
          <w:rFonts w:ascii="Arial" w:eastAsia="Times New Roman" w:hAnsi="Arial" w:cs="Arial"/>
          <w:bCs/>
          <w:spacing w:val="-3"/>
          <w:lang w:val="en-GB" w:eastAsia="en-GB"/>
        </w:rPr>
      </w:pPr>
    </w:p>
    <w:p w14:paraId="7DB55FA2" w14:textId="77777777" w:rsidR="00441D0E" w:rsidRPr="00B4213C" w:rsidRDefault="00441D0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12E4C">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12E4C">
            <w:pPr>
              <w:spacing w:after="0" w:line="240" w:lineRule="auto"/>
              <w:rPr>
                <w:rFonts w:ascii="Arial" w:hAnsi="Arial" w:cs="Arial"/>
                <w:sz w:val="18"/>
                <w:szCs w:val="18"/>
              </w:rPr>
            </w:pPr>
            <w:bookmarkStart w:id="53" w:name="_Hlk30327579"/>
            <w:bookmarkStart w:id="54" w:name="_Hlk82966523"/>
            <w:r w:rsidRPr="00B4213C">
              <w:rPr>
                <w:rFonts w:ascii="Arial" w:hAnsi="Arial" w:cs="Arial"/>
                <w:sz w:val="18"/>
                <w:szCs w:val="18"/>
              </w:rPr>
              <w:t>Pass</w:t>
            </w:r>
          </w:p>
          <w:p w14:paraId="5D50BE28" w14:textId="77777777" w:rsidR="00D1745E" w:rsidRPr="00B4213C" w:rsidRDefault="00D1745E" w:rsidP="00512E4C">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12E4C">
            <w:pPr>
              <w:spacing w:after="0" w:line="240" w:lineRule="auto"/>
              <w:rPr>
                <w:rFonts w:ascii="Arial" w:hAnsi="Arial" w:cs="Arial"/>
                <w:sz w:val="18"/>
                <w:szCs w:val="18"/>
              </w:rPr>
            </w:pPr>
          </w:p>
        </w:tc>
      </w:tr>
      <w:tr w:rsidR="00D1745E" w:rsidRPr="00B4213C" w14:paraId="5E1B30D5" w14:textId="77777777" w:rsidTr="00512E4C">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12E4C">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12E4C">
            <w:pPr>
              <w:spacing w:after="0" w:line="240" w:lineRule="auto"/>
              <w:rPr>
                <w:rFonts w:ascii="Arial" w:hAnsi="Arial" w:cs="Arial"/>
                <w:sz w:val="18"/>
                <w:szCs w:val="18"/>
              </w:rPr>
            </w:pPr>
          </w:p>
        </w:tc>
      </w:tr>
      <w:tr w:rsidR="00D1745E" w:rsidRPr="00956354" w14:paraId="50FEB718" w14:textId="77777777" w:rsidTr="00512E4C">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12E4C">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12E4C">
            <w:pPr>
              <w:spacing w:after="0" w:line="240" w:lineRule="auto"/>
              <w:rPr>
                <w:rFonts w:ascii="Arial" w:hAnsi="Arial" w:cs="Arial"/>
                <w:sz w:val="18"/>
                <w:szCs w:val="18"/>
              </w:rPr>
            </w:pPr>
          </w:p>
        </w:tc>
      </w:tr>
      <w:tr w:rsidR="00D1745E" w:rsidRPr="00956354" w14:paraId="70946876" w14:textId="77777777" w:rsidTr="00512E4C">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12E4C">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12E4C">
        <w:tc>
          <w:tcPr>
            <w:tcW w:w="2464" w:type="dxa"/>
            <w:tcBorders>
              <w:top w:val="single" w:sz="4" w:space="0" w:color="auto"/>
              <w:left w:val="nil"/>
              <w:bottom w:val="nil"/>
              <w:right w:val="nil"/>
            </w:tcBorders>
          </w:tcPr>
          <w:p w14:paraId="087860BF" w14:textId="77777777" w:rsidR="00D1745E" w:rsidRPr="00956354" w:rsidRDefault="00D1745E" w:rsidP="00512E4C">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12E4C">
            <w:pPr>
              <w:spacing w:after="0" w:line="240" w:lineRule="auto"/>
              <w:rPr>
                <w:rFonts w:ascii="Arial" w:hAnsi="Arial" w:cs="Arial"/>
                <w:sz w:val="18"/>
                <w:szCs w:val="18"/>
              </w:rPr>
            </w:pPr>
          </w:p>
        </w:tc>
      </w:tr>
      <w:bookmarkEnd w:id="53"/>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12E4C">
        <w:tc>
          <w:tcPr>
            <w:tcW w:w="2480" w:type="dxa"/>
            <w:tcBorders>
              <w:top w:val="single" w:sz="4" w:space="0" w:color="auto"/>
              <w:bottom w:val="nil"/>
            </w:tcBorders>
            <w:hideMark/>
          </w:tcPr>
          <w:p w14:paraId="6C265DEA" w14:textId="77777777" w:rsidR="00D1745E" w:rsidRPr="001207DD" w:rsidRDefault="00D1745E" w:rsidP="00512E4C">
            <w:pPr>
              <w:spacing w:after="0" w:line="240" w:lineRule="auto"/>
              <w:rPr>
                <w:rFonts w:ascii="Arial" w:hAnsi="Arial" w:cs="Arial"/>
                <w:sz w:val="18"/>
                <w:szCs w:val="18"/>
              </w:rPr>
            </w:pPr>
            <w:bookmarkStart w:id="55" w:name="_Hlk30327166"/>
            <w:r w:rsidRPr="001207DD">
              <w:rPr>
                <w:rFonts w:ascii="Arial" w:hAnsi="Arial" w:cs="Arial"/>
                <w:sz w:val="18"/>
                <w:szCs w:val="18"/>
              </w:rPr>
              <w:t>100 – High Confidence</w:t>
            </w:r>
          </w:p>
          <w:p w14:paraId="16EDDDE2" w14:textId="77777777" w:rsidR="00D1745E" w:rsidRPr="001207DD" w:rsidRDefault="00D1745E" w:rsidP="00512E4C">
            <w:pPr>
              <w:spacing w:after="0" w:line="240" w:lineRule="auto"/>
              <w:rPr>
                <w:rFonts w:ascii="Arial" w:hAnsi="Arial" w:cs="Arial"/>
                <w:sz w:val="18"/>
                <w:szCs w:val="18"/>
              </w:rPr>
            </w:pPr>
          </w:p>
          <w:p w14:paraId="3E65F4F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687303EA" w14:textId="77777777" w:rsidR="00D1745E" w:rsidRPr="001207DD" w:rsidRDefault="00D1745E" w:rsidP="00512E4C">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12E4C">
            <w:pPr>
              <w:spacing w:after="0" w:line="240" w:lineRule="auto"/>
              <w:rPr>
                <w:rFonts w:ascii="Arial" w:hAnsi="Arial" w:cs="Arial"/>
                <w:sz w:val="18"/>
                <w:szCs w:val="18"/>
              </w:rPr>
            </w:pPr>
          </w:p>
          <w:p w14:paraId="26156F6A"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1F5FFF17" w14:textId="77777777" w:rsidR="00D1745E" w:rsidRPr="001207DD" w:rsidRDefault="00D1745E" w:rsidP="00512E4C">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12E4C">
            <w:pPr>
              <w:spacing w:after="0" w:line="240" w:lineRule="auto"/>
              <w:rPr>
                <w:rFonts w:ascii="Arial" w:hAnsi="Arial" w:cs="Arial"/>
                <w:sz w:val="18"/>
                <w:szCs w:val="18"/>
              </w:rPr>
            </w:pPr>
          </w:p>
          <w:p w14:paraId="05B61458"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35371649" w14:textId="77777777" w:rsidR="00D1745E" w:rsidRPr="001207DD" w:rsidRDefault="00D1745E" w:rsidP="00512E4C">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12E4C">
            <w:pPr>
              <w:spacing w:after="0" w:line="240" w:lineRule="auto"/>
              <w:rPr>
                <w:rFonts w:ascii="Arial" w:hAnsi="Arial" w:cs="Arial"/>
                <w:sz w:val="18"/>
                <w:szCs w:val="18"/>
              </w:rPr>
            </w:pPr>
          </w:p>
          <w:p w14:paraId="5EC4526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C99B945" w14:textId="77777777" w:rsidR="00D1745E" w:rsidRPr="001207DD" w:rsidRDefault="00D1745E" w:rsidP="00512E4C">
            <w:pPr>
              <w:spacing w:after="0" w:line="240" w:lineRule="auto"/>
              <w:rPr>
                <w:rFonts w:ascii="Arial" w:hAnsi="Arial" w:cs="Arial"/>
                <w:sz w:val="18"/>
                <w:szCs w:val="18"/>
              </w:rPr>
            </w:pPr>
          </w:p>
        </w:tc>
      </w:tr>
      <w:tr w:rsidR="00D1745E" w:rsidRPr="00B4213C" w14:paraId="65F434FA" w14:textId="77777777" w:rsidTr="00512E4C">
        <w:tc>
          <w:tcPr>
            <w:tcW w:w="2480" w:type="dxa"/>
            <w:tcBorders>
              <w:top w:val="nil"/>
            </w:tcBorders>
            <w:hideMark/>
          </w:tcPr>
          <w:p w14:paraId="6AEC9F01"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12E4C">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12E4C">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12E4C">
        <w:tc>
          <w:tcPr>
            <w:tcW w:w="2480" w:type="dxa"/>
          </w:tcPr>
          <w:p w14:paraId="64A151BB"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12E4C">
            <w:pPr>
              <w:spacing w:after="0" w:line="240" w:lineRule="auto"/>
              <w:rPr>
                <w:rFonts w:ascii="Arial" w:hAnsi="Arial" w:cs="Arial"/>
                <w:sz w:val="18"/>
                <w:szCs w:val="18"/>
              </w:rPr>
            </w:pPr>
          </w:p>
        </w:tc>
        <w:tc>
          <w:tcPr>
            <w:tcW w:w="2481" w:type="dxa"/>
          </w:tcPr>
          <w:p w14:paraId="16172825"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12E4C">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512E4C">
        <w:tc>
          <w:tcPr>
            <w:tcW w:w="2480" w:type="dxa"/>
            <w:hideMark/>
          </w:tcPr>
          <w:p w14:paraId="03B17C2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12E4C">
            <w:pPr>
              <w:spacing w:after="0" w:line="240" w:lineRule="auto"/>
              <w:rPr>
                <w:rFonts w:ascii="Arial" w:hAnsi="Arial" w:cs="Arial"/>
                <w:sz w:val="18"/>
                <w:szCs w:val="18"/>
              </w:rPr>
            </w:pPr>
          </w:p>
        </w:tc>
        <w:tc>
          <w:tcPr>
            <w:tcW w:w="2481" w:type="dxa"/>
          </w:tcPr>
          <w:p w14:paraId="322AE446"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12E4C">
            <w:pPr>
              <w:spacing w:after="0" w:line="240" w:lineRule="auto"/>
              <w:rPr>
                <w:rFonts w:ascii="Arial" w:hAnsi="Arial" w:cs="Arial"/>
                <w:sz w:val="18"/>
                <w:szCs w:val="18"/>
              </w:rPr>
            </w:pPr>
          </w:p>
        </w:tc>
        <w:tc>
          <w:tcPr>
            <w:tcW w:w="2481" w:type="dxa"/>
          </w:tcPr>
          <w:p w14:paraId="1426601C"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12E4C">
            <w:pPr>
              <w:spacing w:after="0" w:line="240" w:lineRule="auto"/>
              <w:rPr>
                <w:rFonts w:ascii="Arial" w:hAnsi="Arial" w:cs="Arial"/>
                <w:sz w:val="18"/>
                <w:szCs w:val="18"/>
              </w:rPr>
            </w:pPr>
          </w:p>
        </w:tc>
      </w:tr>
      <w:tr w:rsidR="00D1745E" w:rsidRPr="00B4213C" w14:paraId="16B90C81" w14:textId="77777777" w:rsidTr="00512E4C">
        <w:tc>
          <w:tcPr>
            <w:tcW w:w="2480" w:type="dxa"/>
          </w:tcPr>
          <w:p w14:paraId="15D607C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12E4C">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12E4C">
        <w:tc>
          <w:tcPr>
            <w:tcW w:w="2480" w:type="dxa"/>
            <w:hideMark/>
          </w:tcPr>
          <w:p w14:paraId="5421610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12E4C">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12E4C">
            <w:pPr>
              <w:spacing w:after="0" w:line="240" w:lineRule="auto"/>
              <w:rPr>
                <w:rFonts w:ascii="Arial" w:hAnsi="Arial" w:cs="Arial"/>
                <w:sz w:val="18"/>
                <w:szCs w:val="18"/>
              </w:rPr>
            </w:pPr>
          </w:p>
          <w:p w14:paraId="47CF6061" w14:textId="77777777" w:rsidR="00D1745E" w:rsidRPr="00B4213C" w:rsidRDefault="00D1745E" w:rsidP="00512E4C">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12E4C">
        <w:tc>
          <w:tcPr>
            <w:tcW w:w="2480" w:type="dxa"/>
          </w:tcPr>
          <w:p w14:paraId="427848A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12E4C">
            <w:pPr>
              <w:spacing w:after="0" w:line="240" w:lineRule="auto"/>
              <w:rPr>
                <w:rFonts w:ascii="Arial" w:hAnsi="Arial" w:cs="Arial"/>
                <w:sz w:val="18"/>
                <w:szCs w:val="18"/>
              </w:rPr>
            </w:pPr>
          </w:p>
        </w:tc>
        <w:tc>
          <w:tcPr>
            <w:tcW w:w="2481" w:type="dxa"/>
          </w:tcPr>
          <w:p w14:paraId="62CE76A4"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12E4C">
            <w:pPr>
              <w:spacing w:after="0" w:line="240" w:lineRule="auto"/>
              <w:rPr>
                <w:rFonts w:ascii="Arial" w:hAnsi="Arial" w:cs="Arial"/>
                <w:sz w:val="18"/>
                <w:szCs w:val="18"/>
              </w:rPr>
            </w:pPr>
          </w:p>
        </w:tc>
        <w:tc>
          <w:tcPr>
            <w:tcW w:w="2481" w:type="dxa"/>
          </w:tcPr>
          <w:p w14:paraId="15B0E4C8"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12E4C">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5"/>
      </w:tr>
      <w:bookmarkEnd w:id="54"/>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12E4C">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12E4C">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12E4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12E4C">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12E4C">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12E4C">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12E4C">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12E4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3222CD47" w:rsidR="00B87FAD" w:rsidRDefault="00B87FAD" w:rsidP="000F0007">
      <w:pPr>
        <w:widowControl/>
        <w:spacing w:after="0" w:line="240" w:lineRule="auto"/>
        <w:rPr>
          <w:rFonts w:ascii="Arial" w:eastAsia="Times New Roman" w:hAnsi="Arial" w:cs="Arial"/>
          <w:color w:val="000000"/>
          <w:szCs w:val="20"/>
          <w:lang w:val="en-GB" w:eastAsia="en-GB"/>
        </w:rPr>
      </w:pPr>
    </w:p>
    <w:p w14:paraId="7C29E758" w14:textId="6E9D10E7" w:rsidR="00441D0E" w:rsidRDefault="00441D0E" w:rsidP="000F0007">
      <w:pPr>
        <w:widowControl/>
        <w:spacing w:after="0" w:line="240" w:lineRule="auto"/>
        <w:rPr>
          <w:rFonts w:ascii="Arial" w:eastAsia="Times New Roman" w:hAnsi="Arial" w:cs="Arial"/>
          <w:color w:val="000000"/>
          <w:szCs w:val="20"/>
          <w:lang w:val="en-GB" w:eastAsia="en-GB"/>
        </w:rPr>
      </w:pPr>
    </w:p>
    <w:p w14:paraId="1A9E6A87" w14:textId="28D1FA5D" w:rsidR="00441D0E" w:rsidRDefault="00441D0E" w:rsidP="000F0007">
      <w:pPr>
        <w:widowControl/>
        <w:spacing w:after="0" w:line="240" w:lineRule="auto"/>
        <w:rPr>
          <w:rFonts w:ascii="Arial" w:eastAsia="Times New Roman" w:hAnsi="Arial" w:cs="Arial"/>
          <w:color w:val="000000"/>
          <w:szCs w:val="20"/>
          <w:lang w:val="en-GB" w:eastAsia="en-GB"/>
        </w:rPr>
      </w:pPr>
    </w:p>
    <w:p w14:paraId="1A7E9D80" w14:textId="5B8F1ACB" w:rsidR="00441D0E" w:rsidRDefault="00441D0E" w:rsidP="000F0007">
      <w:pPr>
        <w:widowControl/>
        <w:spacing w:after="0" w:line="240" w:lineRule="auto"/>
        <w:rPr>
          <w:rFonts w:ascii="Arial" w:eastAsia="Times New Roman" w:hAnsi="Arial" w:cs="Arial"/>
          <w:color w:val="000000"/>
          <w:szCs w:val="20"/>
          <w:lang w:val="en-GB" w:eastAsia="en-GB"/>
        </w:rPr>
      </w:pPr>
    </w:p>
    <w:p w14:paraId="1C03C48D" w14:textId="5CE1349B" w:rsidR="00441D0E" w:rsidRDefault="00441D0E" w:rsidP="000F0007">
      <w:pPr>
        <w:widowControl/>
        <w:spacing w:after="0" w:line="240" w:lineRule="auto"/>
        <w:rPr>
          <w:rFonts w:ascii="Arial" w:eastAsia="Times New Roman" w:hAnsi="Arial" w:cs="Arial"/>
          <w:color w:val="000000"/>
          <w:szCs w:val="20"/>
          <w:lang w:val="en-GB" w:eastAsia="en-GB"/>
        </w:rPr>
      </w:pPr>
    </w:p>
    <w:p w14:paraId="46AC1512" w14:textId="59C9B29C" w:rsidR="00441D0E" w:rsidRDefault="00441D0E" w:rsidP="000F0007">
      <w:pPr>
        <w:widowControl/>
        <w:spacing w:after="0" w:line="240" w:lineRule="auto"/>
        <w:rPr>
          <w:rFonts w:ascii="Arial" w:eastAsia="Times New Roman" w:hAnsi="Arial" w:cs="Arial"/>
          <w:color w:val="000000"/>
          <w:szCs w:val="20"/>
          <w:lang w:val="en-GB" w:eastAsia="en-GB"/>
        </w:rPr>
      </w:pPr>
    </w:p>
    <w:p w14:paraId="29D5EC4E" w14:textId="14DA9F40" w:rsidR="00441D0E" w:rsidRDefault="00441D0E" w:rsidP="000F0007">
      <w:pPr>
        <w:widowControl/>
        <w:spacing w:after="0" w:line="240" w:lineRule="auto"/>
        <w:rPr>
          <w:rFonts w:ascii="Arial" w:eastAsia="Times New Roman" w:hAnsi="Arial" w:cs="Arial"/>
          <w:color w:val="000000"/>
          <w:szCs w:val="20"/>
          <w:lang w:val="en-GB" w:eastAsia="en-GB"/>
        </w:rPr>
      </w:pPr>
    </w:p>
    <w:p w14:paraId="221C1106" w14:textId="04DE9929" w:rsidR="00441D0E" w:rsidRDefault="00441D0E" w:rsidP="000F0007">
      <w:pPr>
        <w:widowControl/>
        <w:spacing w:after="0" w:line="240" w:lineRule="auto"/>
        <w:rPr>
          <w:rFonts w:ascii="Arial" w:eastAsia="Times New Roman" w:hAnsi="Arial" w:cs="Arial"/>
          <w:color w:val="000000"/>
          <w:szCs w:val="20"/>
          <w:lang w:val="en-GB" w:eastAsia="en-GB"/>
        </w:rPr>
      </w:pPr>
    </w:p>
    <w:p w14:paraId="6AA65DC8" w14:textId="5C2B6C47" w:rsidR="00441D0E" w:rsidRDefault="00441D0E" w:rsidP="000F0007">
      <w:pPr>
        <w:widowControl/>
        <w:spacing w:after="0" w:line="240" w:lineRule="auto"/>
        <w:rPr>
          <w:rFonts w:ascii="Arial" w:eastAsia="Times New Roman" w:hAnsi="Arial" w:cs="Arial"/>
          <w:color w:val="000000"/>
          <w:szCs w:val="20"/>
          <w:lang w:val="en-GB" w:eastAsia="en-GB"/>
        </w:rPr>
      </w:pPr>
    </w:p>
    <w:p w14:paraId="08E5D582" w14:textId="5F1AF744" w:rsidR="00441D0E" w:rsidRDefault="00441D0E" w:rsidP="000F0007">
      <w:pPr>
        <w:widowControl/>
        <w:spacing w:after="0" w:line="240" w:lineRule="auto"/>
        <w:rPr>
          <w:rFonts w:ascii="Arial" w:eastAsia="Times New Roman" w:hAnsi="Arial" w:cs="Arial"/>
          <w:color w:val="000000"/>
          <w:szCs w:val="20"/>
          <w:lang w:val="en-GB" w:eastAsia="en-GB"/>
        </w:rPr>
      </w:pPr>
    </w:p>
    <w:p w14:paraId="288CDF18" w14:textId="77777777" w:rsidR="00441D0E" w:rsidRDefault="00441D0E" w:rsidP="000F0007">
      <w:pPr>
        <w:widowControl/>
        <w:spacing w:after="0" w:line="240" w:lineRule="auto"/>
        <w:rPr>
          <w:rFonts w:ascii="Arial" w:eastAsia="Times New Roman" w:hAnsi="Arial" w:cs="Arial"/>
          <w:color w:val="000000"/>
          <w:szCs w:val="20"/>
          <w:lang w:val="en-GB" w:eastAsia="en-GB"/>
        </w:rPr>
      </w:pPr>
    </w:p>
    <w:p w14:paraId="59EE377D" w14:textId="22D39D97" w:rsidR="00441D0E" w:rsidRDefault="00441D0E"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6" w:name="_Hlk66047488"/>
    </w:p>
    <w:p w14:paraId="2B5161E7" w14:textId="77777777" w:rsidR="00441D0E" w:rsidRDefault="00441D0E" w:rsidP="003A361F">
      <w:pPr>
        <w:keepNext/>
        <w:spacing w:after="0" w:line="240" w:lineRule="auto"/>
        <w:jc w:val="both"/>
        <w:outlineLvl w:val="2"/>
        <w:rPr>
          <w:rFonts w:ascii="Arial" w:eastAsia="Times New Roman" w:hAnsi="Arial" w:cs="Arial"/>
          <w:b/>
          <w:color w:val="000000"/>
          <w:kern w:val="22"/>
          <w:sz w:val="28"/>
          <w:szCs w:val="28"/>
          <w:lang w:val="en" w:eastAsia="en-GB"/>
        </w:rPr>
      </w:pPr>
    </w:p>
    <w:p w14:paraId="46AA8DD8" w14:textId="487209C9"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6"/>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7"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8" w:name="_Hlk41057265"/>
      <w:bookmarkEnd w:id="57"/>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8"/>
    <w:p w14:paraId="0B5CADC2" w14:textId="279B8121" w:rsidR="00D10D16" w:rsidRDefault="00D10D16" w:rsidP="00F517CA">
      <w:pPr>
        <w:spacing w:after="0" w:line="240" w:lineRule="auto"/>
        <w:contextualSpacing/>
        <w:rPr>
          <w:sz w:val="20"/>
          <w:szCs w:val="20"/>
        </w:rPr>
      </w:pPr>
    </w:p>
    <w:p w14:paraId="37F94AD6" w14:textId="1444C33F" w:rsidR="009C0D0A" w:rsidRPr="00A0718D" w:rsidRDefault="009C0D0A" w:rsidP="009C0D0A">
      <w:pPr>
        <w:spacing w:after="0" w:line="240" w:lineRule="auto"/>
        <w:contextualSpacing/>
        <w:rPr>
          <w:rFonts w:ascii="Arial" w:hAnsi="Arial" w:cs="Arial"/>
          <w:b/>
        </w:rPr>
      </w:pPr>
      <w:r>
        <w:rPr>
          <w:rFonts w:ascii="Arial" w:hAnsi="Arial" w:cs="Arial"/>
          <w:b/>
          <w:bCs/>
          <w:color w:val="000000" w:themeColor="text1"/>
        </w:rPr>
        <w:t>Cyber Risk</w:t>
      </w:r>
    </w:p>
    <w:p w14:paraId="6EE51F7E" w14:textId="5ED3ED85" w:rsidR="00AF7155" w:rsidRPr="00A0718D"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A0718D">
        <w:rPr>
          <w:rFonts w:ascii="Arial" w:eastAsia="Times New Roman" w:hAnsi="Arial" w:cs="Arial"/>
          <w:kern w:val="22"/>
          <w:lang w:val="en-GB" w:eastAsia="en-GB"/>
        </w:rPr>
        <w:t>Not Applicabl</w:t>
      </w:r>
      <w:r w:rsidR="005E7A3B" w:rsidRPr="00A0718D">
        <w:rPr>
          <w:rFonts w:ascii="Arial" w:eastAsia="Times New Roman" w:hAnsi="Arial" w:cs="Arial"/>
          <w:kern w:val="22"/>
          <w:lang w:val="en-GB" w:eastAsia="en-GB"/>
        </w:rPr>
        <w:t xml:space="preserve">e. </w:t>
      </w:r>
      <w:r w:rsidR="00441249" w:rsidRPr="00A0718D">
        <w:rPr>
          <w:rFonts w:ascii="Arial" w:eastAsia="Times New Roman" w:hAnsi="Arial" w:cs="Arial"/>
          <w:kern w:val="22"/>
          <w:lang w:val="en-GB" w:eastAsia="en-GB"/>
        </w:rPr>
        <w:t>The reference is RAR-</w:t>
      </w:r>
      <w:r w:rsidR="00023781" w:rsidRPr="00A0718D">
        <w:rPr>
          <w:rFonts w:ascii="Arial" w:eastAsia="Times New Roman" w:hAnsi="Arial" w:cs="Arial"/>
          <w:kern w:val="22"/>
          <w:lang w:val="en-GB" w:eastAsia="en-GB"/>
        </w:rPr>
        <w:t>913940614</w:t>
      </w:r>
      <w:r w:rsidR="00441249" w:rsidRPr="00A0718D">
        <w:rPr>
          <w:rFonts w:ascii="Arial" w:eastAsia="Times New Roman" w:hAnsi="Arial" w:cs="Arial"/>
          <w:kern w:val="22"/>
          <w:lang w:val="en-GB" w:eastAsia="en-GB"/>
        </w:rPr>
        <w:t>.</w:t>
      </w:r>
    </w:p>
    <w:p w14:paraId="0C291A3E" w14:textId="77777777" w:rsidR="00AF7155" w:rsidRPr="00A0718D" w:rsidRDefault="00AF7155" w:rsidP="00CE7A51">
      <w:pPr>
        <w:keepNext/>
        <w:spacing w:after="0" w:line="240" w:lineRule="auto"/>
        <w:outlineLvl w:val="1"/>
        <w:rPr>
          <w:rFonts w:ascii="Arial" w:eastAsia="Times New Roman" w:hAnsi="Arial" w:cs="Arial"/>
          <w:kern w:val="22"/>
          <w:lang w:val="en-GB" w:eastAsia="en-GB"/>
        </w:rPr>
      </w:pPr>
    </w:p>
    <w:p w14:paraId="0C5BBE0E" w14:textId="399EE5FD" w:rsidR="00F87EA6" w:rsidRPr="00A0718D" w:rsidRDefault="00AF7155"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A0718D">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9"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22"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9"/>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lastRenderedPageBreak/>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9C0D0A" w:rsidRDefault="00D10D16" w:rsidP="00D10D16">
      <w:pPr>
        <w:spacing w:before="32" w:after="0" w:line="240" w:lineRule="auto"/>
        <w:ind w:right="165"/>
        <w:rPr>
          <w:rFonts w:ascii="Arial" w:eastAsia="Arial" w:hAnsi="Arial" w:cs="Arial"/>
        </w:rPr>
      </w:pPr>
    </w:p>
    <w:p w14:paraId="633DB735" w14:textId="77777777" w:rsidR="00C3673A" w:rsidRDefault="00C3673A" w:rsidP="00D10D16">
      <w:pPr>
        <w:spacing w:after="0" w:line="252" w:lineRule="exact"/>
        <w:ind w:right="-20"/>
        <w:rPr>
          <w:rFonts w:ascii="Arial" w:eastAsia="Arial" w:hAnsi="Arial" w:cs="Arial"/>
          <w:b/>
          <w:bCs/>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6562B272" w14:textId="77777777" w:rsidR="0016374F" w:rsidRDefault="0016374F" w:rsidP="000E204E">
      <w:pPr>
        <w:spacing w:after="0" w:line="252" w:lineRule="exact"/>
        <w:ind w:left="113" w:right="-20"/>
        <w:jc w:val="right"/>
        <w:rPr>
          <w:rFonts w:ascii="Arial" w:eastAsia="Arial" w:hAnsi="Arial" w:cs="Arial"/>
          <w:sz w:val="16"/>
          <w:szCs w:val="16"/>
        </w:rPr>
      </w:pPr>
    </w:p>
    <w:p w14:paraId="2FCA9C95" w14:textId="77777777" w:rsidR="0016374F" w:rsidRDefault="0016374F" w:rsidP="000E204E">
      <w:pPr>
        <w:spacing w:after="0" w:line="252" w:lineRule="exact"/>
        <w:ind w:left="113" w:right="-20"/>
        <w:jc w:val="right"/>
        <w:rPr>
          <w:rFonts w:ascii="Arial" w:eastAsia="Arial" w:hAnsi="Arial" w:cs="Arial"/>
          <w:sz w:val="16"/>
          <w:szCs w:val="16"/>
        </w:rPr>
      </w:pPr>
    </w:p>
    <w:p w14:paraId="2EF6301F" w14:textId="77777777" w:rsidR="0016374F" w:rsidRDefault="0016374F" w:rsidP="000E204E">
      <w:pPr>
        <w:spacing w:after="0" w:line="252" w:lineRule="exact"/>
        <w:ind w:left="113" w:right="-20"/>
        <w:jc w:val="right"/>
        <w:rPr>
          <w:rFonts w:ascii="Arial" w:eastAsia="Arial" w:hAnsi="Arial" w:cs="Arial"/>
          <w:sz w:val="16"/>
          <w:szCs w:val="16"/>
        </w:rPr>
      </w:pPr>
    </w:p>
    <w:p w14:paraId="76D9CE74" w14:textId="77777777" w:rsidR="0016374F" w:rsidRDefault="0016374F" w:rsidP="000E204E">
      <w:pPr>
        <w:spacing w:after="0" w:line="252" w:lineRule="exact"/>
        <w:ind w:left="113" w:right="-20"/>
        <w:jc w:val="right"/>
        <w:rPr>
          <w:rFonts w:ascii="Arial" w:eastAsia="Arial" w:hAnsi="Arial" w:cs="Arial"/>
          <w:sz w:val="16"/>
          <w:szCs w:val="16"/>
        </w:rPr>
      </w:pPr>
    </w:p>
    <w:p w14:paraId="48C82E21" w14:textId="77777777" w:rsidR="0016374F" w:rsidRDefault="0016374F" w:rsidP="000E204E">
      <w:pPr>
        <w:spacing w:after="0" w:line="252" w:lineRule="exact"/>
        <w:ind w:left="113" w:right="-20"/>
        <w:jc w:val="right"/>
        <w:rPr>
          <w:rFonts w:ascii="Arial" w:eastAsia="Arial" w:hAnsi="Arial" w:cs="Arial"/>
          <w:sz w:val="16"/>
          <w:szCs w:val="16"/>
        </w:rPr>
      </w:pPr>
    </w:p>
    <w:p w14:paraId="585CF75D" w14:textId="77777777" w:rsidR="0016374F" w:rsidRDefault="0016374F" w:rsidP="000E204E">
      <w:pPr>
        <w:spacing w:after="0" w:line="252" w:lineRule="exact"/>
        <w:ind w:left="113" w:right="-20"/>
        <w:jc w:val="right"/>
        <w:rPr>
          <w:rFonts w:ascii="Arial" w:eastAsia="Arial" w:hAnsi="Arial" w:cs="Arial"/>
          <w:sz w:val="16"/>
          <w:szCs w:val="16"/>
        </w:rPr>
      </w:pPr>
    </w:p>
    <w:p w14:paraId="3CB80126" w14:textId="77777777" w:rsidR="0016374F" w:rsidRDefault="0016374F" w:rsidP="000E204E">
      <w:pPr>
        <w:spacing w:after="0" w:line="252" w:lineRule="exact"/>
        <w:ind w:left="113" w:right="-20"/>
        <w:jc w:val="right"/>
        <w:rPr>
          <w:rFonts w:ascii="Arial" w:eastAsia="Arial" w:hAnsi="Arial" w:cs="Arial"/>
          <w:sz w:val="16"/>
          <w:szCs w:val="16"/>
        </w:rPr>
      </w:pPr>
    </w:p>
    <w:p w14:paraId="73051E3E" w14:textId="77777777" w:rsidR="0016374F" w:rsidRDefault="0016374F" w:rsidP="000E204E">
      <w:pPr>
        <w:spacing w:after="0" w:line="252" w:lineRule="exact"/>
        <w:ind w:left="113" w:right="-20"/>
        <w:jc w:val="right"/>
        <w:rPr>
          <w:rFonts w:ascii="Arial" w:eastAsia="Arial" w:hAnsi="Arial" w:cs="Arial"/>
          <w:sz w:val="16"/>
          <w:szCs w:val="16"/>
        </w:rPr>
      </w:pPr>
    </w:p>
    <w:p w14:paraId="3785370B" w14:textId="77777777" w:rsidR="0016374F" w:rsidRDefault="0016374F" w:rsidP="000E204E">
      <w:pPr>
        <w:spacing w:after="0" w:line="252" w:lineRule="exact"/>
        <w:ind w:left="113" w:right="-20"/>
        <w:jc w:val="right"/>
        <w:rPr>
          <w:rFonts w:ascii="Arial" w:eastAsia="Arial" w:hAnsi="Arial" w:cs="Arial"/>
          <w:sz w:val="16"/>
          <w:szCs w:val="16"/>
        </w:rPr>
      </w:pPr>
    </w:p>
    <w:p w14:paraId="11BD4710" w14:textId="2C7AAD85" w:rsidR="0016374F" w:rsidRDefault="0016374F" w:rsidP="000E204E">
      <w:pPr>
        <w:spacing w:after="0" w:line="252" w:lineRule="exact"/>
        <w:ind w:left="113" w:right="-20"/>
        <w:jc w:val="right"/>
        <w:rPr>
          <w:rFonts w:ascii="Arial" w:eastAsia="Arial" w:hAnsi="Arial" w:cs="Arial"/>
          <w:sz w:val="16"/>
          <w:szCs w:val="16"/>
        </w:rPr>
      </w:pPr>
    </w:p>
    <w:p w14:paraId="795F9DEE" w14:textId="111C0889" w:rsidR="00441D0E" w:rsidRDefault="00441D0E" w:rsidP="000E204E">
      <w:pPr>
        <w:spacing w:after="0" w:line="252" w:lineRule="exact"/>
        <w:ind w:left="113" w:right="-20"/>
        <w:jc w:val="right"/>
        <w:rPr>
          <w:rFonts w:ascii="Arial" w:eastAsia="Arial" w:hAnsi="Arial" w:cs="Arial"/>
          <w:sz w:val="16"/>
          <w:szCs w:val="16"/>
        </w:rPr>
      </w:pPr>
    </w:p>
    <w:p w14:paraId="7B803560" w14:textId="008C9A44" w:rsidR="00441D0E" w:rsidRDefault="00441D0E" w:rsidP="000E204E">
      <w:pPr>
        <w:spacing w:after="0" w:line="252" w:lineRule="exact"/>
        <w:ind w:left="113" w:right="-20"/>
        <w:jc w:val="right"/>
        <w:rPr>
          <w:rFonts w:ascii="Arial" w:eastAsia="Arial" w:hAnsi="Arial" w:cs="Arial"/>
          <w:sz w:val="16"/>
          <w:szCs w:val="16"/>
        </w:rPr>
      </w:pPr>
    </w:p>
    <w:p w14:paraId="2D06D5E1" w14:textId="7A47F4E6" w:rsidR="00441D0E" w:rsidRDefault="00441D0E" w:rsidP="000E204E">
      <w:pPr>
        <w:spacing w:after="0" w:line="252" w:lineRule="exact"/>
        <w:ind w:left="113" w:right="-20"/>
        <w:jc w:val="right"/>
        <w:rPr>
          <w:rFonts w:ascii="Arial" w:eastAsia="Arial" w:hAnsi="Arial" w:cs="Arial"/>
          <w:sz w:val="16"/>
          <w:szCs w:val="16"/>
        </w:rPr>
      </w:pPr>
    </w:p>
    <w:p w14:paraId="358B10EE" w14:textId="331555F3" w:rsidR="00441D0E" w:rsidRDefault="00441D0E" w:rsidP="000E204E">
      <w:pPr>
        <w:spacing w:after="0" w:line="252" w:lineRule="exact"/>
        <w:ind w:left="113" w:right="-20"/>
        <w:jc w:val="right"/>
        <w:rPr>
          <w:rFonts w:ascii="Arial" w:eastAsia="Arial" w:hAnsi="Arial" w:cs="Arial"/>
          <w:sz w:val="16"/>
          <w:szCs w:val="16"/>
        </w:rPr>
      </w:pPr>
    </w:p>
    <w:p w14:paraId="548F1CCC" w14:textId="1150AFEE" w:rsidR="00441D0E" w:rsidRDefault="00441D0E" w:rsidP="000E204E">
      <w:pPr>
        <w:spacing w:after="0" w:line="252" w:lineRule="exact"/>
        <w:ind w:left="113" w:right="-20"/>
        <w:jc w:val="right"/>
        <w:rPr>
          <w:rFonts w:ascii="Arial" w:eastAsia="Arial" w:hAnsi="Arial" w:cs="Arial"/>
          <w:sz w:val="16"/>
          <w:szCs w:val="16"/>
        </w:rPr>
      </w:pPr>
    </w:p>
    <w:p w14:paraId="5F79ED90" w14:textId="639B9EAD" w:rsidR="00441D0E" w:rsidRDefault="00441D0E" w:rsidP="000E204E">
      <w:pPr>
        <w:spacing w:after="0" w:line="252" w:lineRule="exact"/>
        <w:ind w:left="113" w:right="-20"/>
        <w:jc w:val="right"/>
        <w:rPr>
          <w:rFonts w:ascii="Arial" w:eastAsia="Arial" w:hAnsi="Arial" w:cs="Arial"/>
          <w:sz w:val="16"/>
          <w:szCs w:val="16"/>
        </w:rPr>
      </w:pPr>
    </w:p>
    <w:p w14:paraId="64234C3B" w14:textId="3930572A" w:rsidR="00441D0E" w:rsidRDefault="00441D0E" w:rsidP="000E204E">
      <w:pPr>
        <w:spacing w:after="0" w:line="252" w:lineRule="exact"/>
        <w:ind w:left="113" w:right="-20"/>
        <w:jc w:val="right"/>
        <w:rPr>
          <w:rFonts w:ascii="Arial" w:eastAsia="Arial" w:hAnsi="Arial" w:cs="Arial"/>
          <w:sz w:val="16"/>
          <w:szCs w:val="16"/>
        </w:rPr>
      </w:pPr>
    </w:p>
    <w:p w14:paraId="0E8CB709" w14:textId="47568067" w:rsidR="00441D0E" w:rsidRDefault="00441D0E" w:rsidP="000E204E">
      <w:pPr>
        <w:spacing w:after="0" w:line="252" w:lineRule="exact"/>
        <w:ind w:left="113" w:right="-20"/>
        <w:jc w:val="right"/>
        <w:rPr>
          <w:rFonts w:ascii="Arial" w:eastAsia="Arial" w:hAnsi="Arial" w:cs="Arial"/>
          <w:sz w:val="16"/>
          <w:szCs w:val="16"/>
        </w:rPr>
      </w:pPr>
    </w:p>
    <w:p w14:paraId="5C88C8BB" w14:textId="06899B8F" w:rsidR="00441D0E" w:rsidRDefault="00441D0E" w:rsidP="000E204E">
      <w:pPr>
        <w:spacing w:after="0" w:line="252" w:lineRule="exact"/>
        <w:ind w:left="113" w:right="-20"/>
        <w:jc w:val="right"/>
        <w:rPr>
          <w:rFonts w:ascii="Arial" w:eastAsia="Arial" w:hAnsi="Arial" w:cs="Arial"/>
          <w:sz w:val="16"/>
          <w:szCs w:val="16"/>
        </w:rPr>
      </w:pPr>
    </w:p>
    <w:p w14:paraId="68216675" w14:textId="64648878" w:rsidR="00441D0E" w:rsidRDefault="00441D0E" w:rsidP="000E204E">
      <w:pPr>
        <w:spacing w:after="0" w:line="252" w:lineRule="exact"/>
        <w:ind w:left="113" w:right="-20"/>
        <w:jc w:val="right"/>
        <w:rPr>
          <w:rFonts w:ascii="Arial" w:eastAsia="Arial" w:hAnsi="Arial" w:cs="Arial"/>
          <w:sz w:val="16"/>
          <w:szCs w:val="16"/>
        </w:rPr>
      </w:pPr>
    </w:p>
    <w:p w14:paraId="7FD447FE" w14:textId="0DDAEAC4" w:rsidR="00441D0E" w:rsidRDefault="00441D0E" w:rsidP="000E204E">
      <w:pPr>
        <w:spacing w:after="0" w:line="252" w:lineRule="exact"/>
        <w:ind w:left="113" w:right="-20"/>
        <w:jc w:val="right"/>
        <w:rPr>
          <w:rFonts w:ascii="Arial" w:eastAsia="Arial" w:hAnsi="Arial" w:cs="Arial"/>
          <w:sz w:val="16"/>
          <w:szCs w:val="16"/>
        </w:rPr>
      </w:pPr>
    </w:p>
    <w:p w14:paraId="226D0EB0" w14:textId="4CD9333A" w:rsidR="00441D0E" w:rsidRDefault="00441D0E" w:rsidP="000E204E">
      <w:pPr>
        <w:spacing w:after="0" w:line="252" w:lineRule="exact"/>
        <w:ind w:left="113" w:right="-20"/>
        <w:jc w:val="right"/>
        <w:rPr>
          <w:rFonts w:ascii="Arial" w:eastAsia="Arial" w:hAnsi="Arial" w:cs="Arial"/>
          <w:sz w:val="16"/>
          <w:szCs w:val="16"/>
        </w:rPr>
      </w:pPr>
    </w:p>
    <w:p w14:paraId="438F283D" w14:textId="660782C6" w:rsidR="00441D0E" w:rsidRDefault="00441D0E" w:rsidP="000E204E">
      <w:pPr>
        <w:spacing w:after="0" w:line="252" w:lineRule="exact"/>
        <w:ind w:left="113" w:right="-20"/>
        <w:jc w:val="right"/>
        <w:rPr>
          <w:rFonts w:ascii="Arial" w:eastAsia="Arial" w:hAnsi="Arial" w:cs="Arial"/>
          <w:sz w:val="16"/>
          <w:szCs w:val="16"/>
        </w:rPr>
      </w:pPr>
    </w:p>
    <w:p w14:paraId="4930E53C" w14:textId="73D6F993" w:rsidR="00441D0E" w:rsidRDefault="00441D0E" w:rsidP="000E204E">
      <w:pPr>
        <w:spacing w:after="0" w:line="252" w:lineRule="exact"/>
        <w:ind w:left="113" w:right="-20"/>
        <w:jc w:val="right"/>
        <w:rPr>
          <w:rFonts w:ascii="Arial" w:eastAsia="Arial" w:hAnsi="Arial" w:cs="Arial"/>
          <w:sz w:val="16"/>
          <w:szCs w:val="16"/>
        </w:rPr>
      </w:pPr>
    </w:p>
    <w:p w14:paraId="193160E2" w14:textId="165E87E9" w:rsidR="00441D0E" w:rsidRDefault="00441D0E" w:rsidP="000E204E">
      <w:pPr>
        <w:spacing w:after="0" w:line="252" w:lineRule="exact"/>
        <w:ind w:left="113" w:right="-20"/>
        <w:jc w:val="right"/>
        <w:rPr>
          <w:rFonts w:ascii="Arial" w:eastAsia="Arial" w:hAnsi="Arial" w:cs="Arial"/>
          <w:sz w:val="16"/>
          <w:szCs w:val="16"/>
        </w:rPr>
      </w:pPr>
    </w:p>
    <w:p w14:paraId="4390A5E6" w14:textId="1F39417F" w:rsidR="00441D0E" w:rsidRDefault="00441D0E" w:rsidP="000E204E">
      <w:pPr>
        <w:spacing w:after="0" w:line="252" w:lineRule="exact"/>
        <w:ind w:left="113" w:right="-20"/>
        <w:jc w:val="right"/>
        <w:rPr>
          <w:rFonts w:ascii="Arial" w:eastAsia="Arial" w:hAnsi="Arial" w:cs="Arial"/>
          <w:sz w:val="16"/>
          <w:szCs w:val="16"/>
        </w:rPr>
      </w:pPr>
    </w:p>
    <w:p w14:paraId="72926FEA" w14:textId="76DC487C" w:rsidR="00441D0E" w:rsidRDefault="00441D0E" w:rsidP="000E204E">
      <w:pPr>
        <w:spacing w:after="0" w:line="252" w:lineRule="exact"/>
        <w:ind w:left="113" w:right="-20"/>
        <w:jc w:val="right"/>
        <w:rPr>
          <w:rFonts w:ascii="Arial" w:eastAsia="Arial" w:hAnsi="Arial" w:cs="Arial"/>
          <w:sz w:val="16"/>
          <w:szCs w:val="16"/>
        </w:rPr>
      </w:pPr>
    </w:p>
    <w:p w14:paraId="7BD5AD36" w14:textId="4F62EDAC" w:rsidR="00441D0E" w:rsidRDefault="00441D0E" w:rsidP="000E204E">
      <w:pPr>
        <w:spacing w:after="0" w:line="252" w:lineRule="exact"/>
        <w:ind w:left="113" w:right="-20"/>
        <w:jc w:val="right"/>
        <w:rPr>
          <w:rFonts w:ascii="Arial" w:eastAsia="Arial" w:hAnsi="Arial" w:cs="Arial"/>
          <w:sz w:val="16"/>
          <w:szCs w:val="16"/>
        </w:rPr>
      </w:pPr>
    </w:p>
    <w:p w14:paraId="2144BF78" w14:textId="65722C38" w:rsidR="00441D0E" w:rsidRDefault="00441D0E" w:rsidP="000E204E">
      <w:pPr>
        <w:spacing w:after="0" w:line="252" w:lineRule="exact"/>
        <w:ind w:left="113" w:right="-20"/>
        <w:jc w:val="right"/>
        <w:rPr>
          <w:rFonts w:ascii="Arial" w:eastAsia="Arial" w:hAnsi="Arial" w:cs="Arial"/>
          <w:sz w:val="16"/>
          <w:szCs w:val="16"/>
        </w:rPr>
      </w:pPr>
    </w:p>
    <w:p w14:paraId="68174113" w14:textId="5F2862D9" w:rsidR="00441D0E" w:rsidRDefault="00441D0E" w:rsidP="000E204E">
      <w:pPr>
        <w:spacing w:after="0" w:line="252" w:lineRule="exact"/>
        <w:ind w:left="113" w:right="-20"/>
        <w:jc w:val="right"/>
        <w:rPr>
          <w:rFonts w:ascii="Arial" w:eastAsia="Arial" w:hAnsi="Arial" w:cs="Arial"/>
          <w:sz w:val="16"/>
          <w:szCs w:val="16"/>
        </w:rPr>
      </w:pPr>
    </w:p>
    <w:p w14:paraId="2B64FCB8" w14:textId="5C3FE92C" w:rsidR="00441D0E" w:rsidRDefault="00441D0E" w:rsidP="000E204E">
      <w:pPr>
        <w:spacing w:after="0" w:line="252" w:lineRule="exact"/>
        <w:ind w:left="113" w:right="-20"/>
        <w:jc w:val="right"/>
        <w:rPr>
          <w:rFonts w:ascii="Arial" w:eastAsia="Arial" w:hAnsi="Arial" w:cs="Arial"/>
          <w:sz w:val="16"/>
          <w:szCs w:val="16"/>
        </w:rPr>
      </w:pPr>
    </w:p>
    <w:p w14:paraId="1AE11E05" w14:textId="494961E9" w:rsidR="00441D0E" w:rsidRDefault="00441D0E" w:rsidP="000E204E">
      <w:pPr>
        <w:spacing w:after="0" w:line="252" w:lineRule="exact"/>
        <w:ind w:left="113" w:right="-20"/>
        <w:jc w:val="right"/>
        <w:rPr>
          <w:rFonts w:ascii="Arial" w:eastAsia="Arial" w:hAnsi="Arial" w:cs="Arial"/>
          <w:sz w:val="16"/>
          <w:szCs w:val="16"/>
        </w:rPr>
      </w:pPr>
    </w:p>
    <w:p w14:paraId="1F3DF50C" w14:textId="26EE9930" w:rsidR="00441D0E" w:rsidRDefault="00441D0E" w:rsidP="000E204E">
      <w:pPr>
        <w:spacing w:after="0" w:line="252" w:lineRule="exact"/>
        <w:ind w:left="113" w:right="-20"/>
        <w:jc w:val="right"/>
        <w:rPr>
          <w:rFonts w:ascii="Arial" w:eastAsia="Arial" w:hAnsi="Arial" w:cs="Arial"/>
          <w:sz w:val="16"/>
          <w:szCs w:val="16"/>
        </w:rPr>
      </w:pPr>
    </w:p>
    <w:p w14:paraId="2A779962" w14:textId="4944215D" w:rsidR="00441D0E" w:rsidRDefault="00441D0E" w:rsidP="000E204E">
      <w:pPr>
        <w:spacing w:after="0" w:line="252" w:lineRule="exact"/>
        <w:ind w:left="113" w:right="-20"/>
        <w:jc w:val="right"/>
        <w:rPr>
          <w:rFonts w:ascii="Arial" w:eastAsia="Arial" w:hAnsi="Arial" w:cs="Arial"/>
          <w:sz w:val="16"/>
          <w:szCs w:val="16"/>
        </w:rPr>
      </w:pPr>
    </w:p>
    <w:p w14:paraId="55C0C1AE" w14:textId="5ED30255" w:rsidR="00441D0E" w:rsidRDefault="00441D0E" w:rsidP="000E204E">
      <w:pPr>
        <w:spacing w:after="0" w:line="252" w:lineRule="exact"/>
        <w:ind w:left="113" w:right="-20"/>
        <w:jc w:val="right"/>
        <w:rPr>
          <w:rFonts w:ascii="Arial" w:eastAsia="Arial" w:hAnsi="Arial" w:cs="Arial"/>
          <w:sz w:val="16"/>
          <w:szCs w:val="16"/>
        </w:rPr>
      </w:pPr>
    </w:p>
    <w:p w14:paraId="600D53B7" w14:textId="7A516F57" w:rsidR="00441D0E" w:rsidRDefault="00441D0E" w:rsidP="000E204E">
      <w:pPr>
        <w:spacing w:after="0" w:line="252" w:lineRule="exact"/>
        <w:ind w:left="113" w:right="-20"/>
        <w:jc w:val="right"/>
        <w:rPr>
          <w:rFonts w:ascii="Arial" w:eastAsia="Arial" w:hAnsi="Arial" w:cs="Arial"/>
          <w:sz w:val="16"/>
          <w:szCs w:val="16"/>
        </w:rPr>
      </w:pPr>
    </w:p>
    <w:p w14:paraId="212950F9" w14:textId="49141761" w:rsidR="00441D0E" w:rsidRDefault="00441D0E" w:rsidP="000E204E">
      <w:pPr>
        <w:spacing w:after="0" w:line="252" w:lineRule="exact"/>
        <w:ind w:left="113" w:right="-20"/>
        <w:jc w:val="right"/>
        <w:rPr>
          <w:rFonts w:ascii="Arial" w:eastAsia="Arial" w:hAnsi="Arial" w:cs="Arial"/>
          <w:sz w:val="16"/>
          <w:szCs w:val="16"/>
        </w:rPr>
      </w:pPr>
    </w:p>
    <w:p w14:paraId="22D1C38D" w14:textId="6447AD7F" w:rsidR="00441D0E" w:rsidRDefault="00441D0E" w:rsidP="000E204E">
      <w:pPr>
        <w:spacing w:after="0" w:line="252" w:lineRule="exact"/>
        <w:ind w:left="113" w:right="-20"/>
        <w:jc w:val="right"/>
        <w:rPr>
          <w:rFonts w:ascii="Arial" w:eastAsia="Arial" w:hAnsi="Arial" w:cs="Arial"/>
          <w:sz w:val="16"/>
          <w:szCs w:val="16"/>
        </w:rPr>
      </w:pPr>
    </w:p>
    <w:p w14:paraId="2CD7C099" w14:textId="6C0470CA" w:rsidR="00441D0E" w:rsidRDefault="00441D0E" w:rsidP="000E204E">
      <w:pPr>
        <w:spacing w:after="0" w:line="252" w:lineRule="exact"/>
        <w:ind w:left="113" w:right="-20"/>
        <w:jc w:val="right"/>
        <w:rPr>
          <w:rFonts w:ascii="Arial" w:eastAsia="Arial" w:hAnsi="Arial" w:cs="Arial"/>
          <w:sz w:val="16"/>
          <w:szCs w:val="16"/>
        </w:rPr>
      </w:pPr>
    </w:p>
    <w:p w14:paraId="0167F2F7" w14:textId="0BE0B1B2" w:rsidR="00441D0E" w:rsidRDefault="00441D0E" w:rsidP="000E204E">
      <w:pPr>
        <w:spacing w:after="0" w:line="252" w:lineRule="exact"/>
        <w:ind w:left="113" w:right="-20"/>
        <w:jc w:val="right"/>
        <w:rPr>
          <w:rFonts w:ascii="Arial" w:eastAsia="Arial" w:hAnsi="Arial" w:cs="Arial"/>
          <w:sz w:val="16"/>
          <w:szCs w:val="16"/>
        </w:rPr>
      </w:pPr>
    </w:p>
    <w:p w14:paraId="460DA37A" w14:textId="14454BF0" w:rsidR="00441D0E" w:rsidRDefault="00441D0E" w:rsidP="000E204E">
      <w:pPr>
        <w:spacing w:after="0" w:line="252" w:lineRule="exact"/>
        <w:ind w:left="113" w:right="-20"/>
        <w:jc w:val="right"/>
        <w:rPr>
          <w:rFonts w:ascii="Arial" w:eastAsia="Arial" w:hAnsi="Arial" w:cs="Arial"/>
          <w:sz w:val="16"/>
          <w:szCs w:val="16"/>
        </w:rPr>
      </w:pPr>
    </w:p>
    <w:p w14:paraId="417EF26E" w14:textId="3E27414D" w:rsidR="00441D0E" w:rsidRDefault="00441D0E" w:rsidP="000E204E">
      <w:pPr>
        <w:spacing w:after="0" w:line="252" w:lineRule="exact"/>
        <w:ind w:left="113" w:right="-20"/>
        <w:jc w:val="right"/>
        <w:rPr>
          <w:rFonts w:ascii="Arial" w:eastAsia="Arial" w:hAnsi="Arial" w:cs="Arial"/>
          <w:sz w:val="16"/>
          <w:szCs w:val="16"/>
        </w:rPr>
      </w:pPr>
    </w:p>
    <w:p w14:paraId="0300EA90" w14:textId="553343A5" w:rsidR="00441D0E" w:rsidRDefault="00441D0E" w:rsidP="000E204E">
      <w:pPr>
        <w:spacing w:after="0" w:line="252" w:lineRule="exact"/>
        <w:ind w:left="113" w:right="-20"/>
        <w:jc w:val="right"/>
        <w:rPr>
          <w:rFonts w:ascii="Arial" w:eastAsia="Arial" w:hAnsi="Arial" w:cs="Arial"/>
          <w:sz w:val="16"/>
          <w:szCs w:val="16"/>
        </w:rPr>
      </w:pPr>
    </w:p>
    <w:p w14:paraId="2AB6E6AA" w14:textId="45BBCA72" w:rsidR="00441D0E" w:rsidRDefault="00441D0E" w:rsidP="000E204E">
      <w:pPr>
        <w:spacing w:after="0" w:line="252" w:lineRule="exact"/>
        <w:ind w:left="113" w:right="-20"/>
        <w:jc w:val="right"/>
        <w:rPr>
          <w:rFonts w:ascii="Arial" w:eastAsia="Arial" w:hAnsi="Arial" w:cs="Arial"/>
          <w:sz w:val="16"/>
          <w:szCs w:val="16"/>
        </w:rPr>
      </w:pPr>
    </w:p>
    <w:p w14:paraId="50524437" w14:textId="7F0FD2C9" w:rsidR="00441D0E" w:rsidRDefault="00441D0E" w:rsidP="000E204E">
      <w:pPr>
        <w:spacing w:after="0" w:line="252" w:lineRule="exact"/>
        <w:ind w:left="113" w:right="-20"/>
        <w:jc w:val="right"/>
        <w:rPr>
          <w:rFonts w:ascii="Arial" w:eastAsia="Arial" w:hAnsi="Arial" w:cs="Arial"/>
          <w:sz w:val="16"/>
          <w:szCs w:val="16"/>
        </w:rPr>
      </w:pPr>
    </w:p>
    <w:p w14:paraId="1D165CF0" w14:textId="7DF816A9" w:rsidR="00441D0E" w:rsidRDefault="00441D0E" w:rsidP="000E204E">
      <w:pPr>
        <w:spacing w:after="0" w:line="252" w:lineRule="exact"/>
        <w:ind w:left="113" w:right="-20"/>
        <w:jc w:val="right"/>
        <w:rPr>
          <w:rFonts w:ascii="Arial" w:eastAsia="Arial" w:hAnsi="Arial" w:cs="Arial"/>
          <w:sz w:val="16"/>
          <w:szCs w:val="16"/>
        </w:rPr>
      </w:pPr>
    </w:p>
    <w:p w14:paraId="318A496E" w14:textId="212FDA81" w:rsidR="00441D0E" w:rsidRDefault="00441D0E" w:rsidP="000E204E">
      <w:pPr>
        <w:spacing w:after="0" w:line="252" w:lineRule="exact"/>
        <w:ind w:left="113" w:right="-20"/>
        <w:jc w:val="right"/>
        <w:rPr>
          <w:rFonts w:ascii="Arial" w:eastAsia="Arial" w:hAnsi="Arial" w:cs="Arial"/>
          <w:sz w:val="16"/>
          <w:szCs w:val="16"/>
        </w:rPr>
      </w:pPr>
    </w:p>
    <w:p w14:paraId="43DE3CA9" w14:textId="3FCA0945" w:rsidR="00441D0E" w:rsidRDefault="00441D0E" w:rsidP="000E204E">
      <w:pPr>
        <w:spacing w:after="0" w:line="252" w:lineRule="exact"/>
        <w:ind w:left="113" w:right="-20"/>
        <w:jc w:val="right"/>
        <w:rPr>
          <w:rFonts w:ascii="Arial" w:eastAsia="Arial" w:hAnsi="Arial" w:cs="Arial"/>
          <w:sz w:val="16"/>
          <w:szCs w:val="16"/>
        </w:rPr>
      </w:pPr>
    </w:p>
    <w:p w14:paraId="5E15052A" w14:textId="77777777" w:rsidR="00441D0E" w:rsidRDefault="00441D0E" w:rsidP="000E204E">
      <w:pPr>
        <w:spacing w:after="0" w:line="252" w:lineRule="exact"/>
        <w:ind w:left="113" w:right="-20"/>
        <w:jc w:val="right"/>
        <w:rPr>
          <w:rFonts w:ascii="Arial" w:eastAsia="Arial" w:hAnsi="Arial" w:cs="Arial"/>
          <w:sz w:val="16"/>
          <w:szCs w:val="16"/>
        </w:rPr>
      </w:pPr>
    </w:p>
    <w:p w14:paraId="51B09849" w14:textId="77777777" w:rsidR="0016374F" w:rsidRDefault="0016374F" w:rsidP="000E204E">
      <w:pPr>
        <w:spacing w:after="0" w:line="252" w:lineRule="exact"/>
        <w:ind w:left="113" w:right="-20"/>
        <w:jc w:val="right"/>
        <w:rPr>
          <w:rFonts w:ascii="Arial" w:eastAsia="Arial" w:hAnsi="Arial" w:cs="Arial"/>
          <w:sz w:val="16"/>
          <w:szCs w:val="16"/>
        </w:rPr>
      </w:pPr>
    </w:p>
    <w:p w14:paraId="6926D7BC" w14:textId="77777777" w:rsidR="0016374F" w:rsidRDefault="0016374F" w:rsidP="000E204E">
      <w:pPr>
        <w:spacing w:after="0" w:line="252" w:lineRule="exact"/>
        <w:ind w:left="113" w:right="-20"/>
        <w:jc w:val="right"/>
        <w:rPr>
          <w:rFonts w:ascii="Arial" w:eastAsia="Arial" w:hAnsi="Arial" w:cs="Arial"/>
          <w:sz w:val="16"/>
          <w:szCs w:val="16"/>
        </w:rPr>
      </w:pPr>
    </w:p>
    <w:p w14:paraId="78A8112F" w14:textId="7ECF135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F1455F1"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60" w:name="MULTIT1_po_number1"/>
      <w:bookmarkEnd w:id="60"/>
      <w:r w:rsidRPr="007417E1">
        <w:rPr>
          <w:rFonts w:ascii="Arial" w:eastAsia="Times New Roman" w:hAnsi="Arial" w:cs="Arial"/>
          <w:b/>
          <w:bCs/>
          <w:iCs/>
          <w:szCs w:val="20"/>
          <w:lang w:val="en-GB" w:eastAsia="en-GB"/>
        </w:rPr>
        <w:t xml:space="preserve">  </w:t>
      </w:r>
      <w:sdt>
        <w:sdtPr>
          <w:rPr>
            <w:rFonts w:ascii="Arial" w:eastAsia="Arial" w:hAnsi="Arial" w:cs="Arial"/>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CB2B03" w:rsidRPr="0016374F">
            <w:rPr>
              <w:rFonts w:ascii="Arial" w:eastAsia="Arial" w:hAnsi="Arial" w:cs="Arial"/>
            </w:rPr>
            <w:t>702723458</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978CE50"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61" w:name="MULTIT1_po_description1"/>
      <w:bookmarkEnd w:id="61"/>
      <w:r w:rsidRPr="007417E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CB2B03" w:rsidRPr="0016374F">
            <w:rPr>
              <w:rFonts w:ascii="Arial" w:eastAsia="Times New Roman" w:hAnsi="Arial" w:cs="Times New Roman"/>
              <w:spacing w:val="-2"/>
              <w:lang w:val="en-GB" w:eastAsia="en-GB"/>
            </w:rPr>
            <w:t>Provision of a Handler and 2x Explosive Detection Dogs</w:t>
          </w:r>
        </w:sdtContent>
      </w:sdt>
      <w:r w:rsidRPr="0016374F">
        <w:rPr>
          <w:rFonts w:ascii="Arial" w:eastAsia="Times New Roman" w:hAnsi="Arial" w:cs="Times New Roman"/>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8240D85"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40094A">
            <w:rPr>
              <w:rFonts w:ascii="Arial" w:eastAsia="Times New Roman" w:hAnsi="Arial" w:cs="Arial"/>
              <w:szCs w:val="20"/>
              <w:lang w:val="en-GB" w:eastAsia="en-GB"/>
            </w:rPr>
            <w:t>25 March 2022</w:t>
          </w:r>
        </w:sdtContent>
      </w:sdt>
      <w:r w:rsidRPr="0016374F">
        <w:rPr>
          <w:rFonts w:ascii="Arial" w:eastAsia="Times New Roman" w:hAnsi="Arial" w:cs="Arial"/>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2" w:name="MULTIpo_title1"/>
      <w:bookmarkEnd w:id="62"/>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SupplierAddress2"/>
            <w:bookmarkEnd w:id="63"/>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D2697" w:rsidRDefault="007417E1" w:rsidP="007417E1">
            <w:pPr>
              <w:spacing w:after="0" w:line="240" w:lineRule="auto"/>
              <w:rPr>
                <w:rFonts w:ascii="Arial" w:eastAsia="Times New Roman" w:hAnsi="Arial" w:cs="Arial"/>
                <w:strike/>
                <w:sz w:val="20"/>
                <w:szCs w:val="20"/>
                <w:lang w:val="en-GB" w:eastAsia="en-GB"/>
              </w:rPr>
            </w:pP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QA_AQAP"/>
            <w:bookmarkEnd w:id="64"/>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5"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5"/>
            <w:r w:rsidRPr="007417E1">
              <w:rPr>
                <w:rFonts w:ascii="Arial" w:eastAsia="Times New Roman" w:hAnsi="Arial" w:cs="Arial"/>
                <w:sz w:val="20"/>
                <w:szCs w:val="20"/>
                <w:lang w:val="en-GB" w:eastAsia="en-GB"/>
              </w:rPr>
              <w:t>Delivered by the Contractor</w:t>
            </w:r>
            <w:bookmarkStart w:id="66" w:name="transport_no"/>
            <w:r w:rsidRPr="007417E1">
              <w:rPr>
                <w:rFonts w:ascii="Arial" w:eastAsia="Times New Roman" w:hAnsi="Arial" w:cs="Arial"/>
                <w:sz w:val="20"/>
                <w:szCs w:val="20"/>
                <w:lang w:val="en-GB" w:eastAsia="en-GB"/>
              </w:rPr>
              <w:t xml:space="preserve">         </w:t>
            </w:r>
            <w:bookmarkEnd w:id="66"/>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B22A6C">
              <w:rPr>
                <w:rFonts w:ascii="Arial" w:eastAsia="Times New Roman" w:hAnsi="Arial" w:cs="Arial"/>
                <w:szCs w:val="20"/>
                <w:lang w:val="en-GB" w:eastAsia="en-GB"/>
              </w:rPr>
            </w:r>
            <w:r w:rsidR="00B22A6C">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7" w:name="transport_yes"/>
            <w:r w:rsidRPr="007417E1">
              <w:rPr>
                <w:rFonts w:ascii="Arial" w:eastAsia="Times New Roman" w:hAnsi="Arial" w:cs="Arial"/>
                <w:b/>
                <w:szCs w:val="20"/>
                <w:lang w:val="en-GB" w:eastAsia="en-GB"/>
              </w:rPr>
              <w:instrText xml:space="preserve"> FORMCHECKBOX </w:instrText>
            </w:r>
            <w:r w:rsidR="00B22A6C">
              <w:rPr>
                <w:rFonts w:ascii="Arial" w:eastAsia="Times New Roman" w:hAnsi="Arial" w:cs="Arial"/>
                <w:b/>
                <w:szCs w:val="20"/>
                <w:lang w:val="en-GB" w:eastAsia="en-GB"/>
              </w:rPr>
            </w:r>
            <w:r w:rsidR="00B22A6C">
              <w:rPr>
                <w:rFonts w:ascii="Arial" w:eastAsia="Times New Roman" w:hAnsi="Arial" w:cs="Arial"/>
                <w:b/>
                <w:szCs w:val="20"/>
                <w:lang w:val="en-GB" w:eastAsia="en-GB"/>
              </w:rPr>
              <w:fldChar w:fldCharType="separate"/>
            </w:r>
            <w:r w:rsidRPr="007417E1">
              <w:fldChar w:fldCharType="end"/>
            </w:r>
            <w:bookmarkEnd w:id="67"/>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delivery_reqt"/>
            <w:bookmarkEnd w:id="68"/>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9"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9"/>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0" w:name="MULTIpm_or_equip_supp_man1"/>
            <w:bookmarkEnd w:id="70"/>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B22A6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B22A6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B22A6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71"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0C227D4F" w:rsidR="00292A63" w:rsidRPr="002F00B7" w:rsidRDefault="00292A63" w:rsidP="000E204E">
            <w:pPr>
              <w:spacing w:before="120"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Name: </w:t>
            </w:r>
            <w:bookmarkStart w:id="72" w:name="contract_branch_appendix"/>
            <w:bookmarkEnd w:id="72"/>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4D67A2" w:rsidRPr="002F00B7">
                  <w:rPr>
                    <w:rFonts w:ascii="Arial" w:eastAsia="Times New Roman" w:hAnsi="Arial" w:cs="Arial"/>
                    <w:sz w:val="16"/>
                    <w:szCs w:val="16"/>
                    <w:lang w:val="en-GB" w:eastAsia="en-GB"/>
                  </w:rPr>
                  <w:t>Katie Goble</w:t>
                </w:r>
              </w:sdtContent>
            </w:sdt>
          </w:p>
          <w:p w14:paraId="6E11E8F9" w14:textId="77777777" w:rsidR="00292A63" w:rsidRPr="002F00B7"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2F00B7" w:rsidRDefault="00292A63" w:rsidP="000E204E">
            <w:pPr>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Address: MP1.1, NCHQ, Leach Building, Whale Island, Portsmouth, PO2 8BY </w:t>
            </w:r>
          </w:p>
          <w:p w14:paraId="2D31E4C5" w14:textId="5CB4927A" w:rsidR="00292A63" w:rsidRPr="002F00B7" w:rsidRDefault="00292A63" w:rsidP="000E204E">
            <w:pPr>
              <w:spacing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564AB" w:rsidRPr="002F00B7">
                  <w:rPr>
                    <w:rFonts w:ascii="Arial" w:eastAsia="Times New Roman" w:hAnsi="Arial" w:cs="Arial"/>
                    <w:sz w:val="16"/>
                    <w:szCs w:val="16"/>
                    <w:lang w:val="en-GB" w:eastAsia="en-GB"/>
                  </w:rPr>
                  <w:t>katie.goble100@mod.gov.uk</w:t>
                </w:r>
              </w:sdtContent>
            </w:sdt>
          </w:p>
          <w:p w14:paraId="6E223221" w14:textId="77777777" w:rsidR="00292A63" w:rsidRPr="002F00B7" w:rsidRDefault="00292A63" w:rsidP="000E204E">
            <w:pPr>
              <w:spacing w:after="0" w:line="240" w:lineRule="auto"/>
              <w:rPr>
                <w:rFonts w:ascii="Arial" w:eastAsia="Times New Roman" w:hAnsi="Arial" w:cs="Arial"/>
                <w:sz w:val="16"/>
                <w:szCs w:val="16"/>
                <w:lang w:val="en-GB" w:eastAsia="en-GB"/>
              </w:rPr>
            </w:pPr>
          </w:p>
          <w:p w14:paraId="30EA10A7" w14:textId="5B626B7A" w:rsidR="00292A63" w:rsidRDefault="00292A63" w:rsidP="000E204E">
            <w:pPr>
              <w:tabs>
                <w:tab w:val="left" w:pos="536"/>
              </w:tabs>
              <w:spacing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sym w:font="Wingdings" w:char="F028"/>
            </w:r>
            <w:r w:rsidRPr="002F00B7">
              <w:rPr>
                <w:rFonts w:ascii="Arial" w:eastAsia="Times New Roman" w:hAnsi="Arial" w:cs="Arial"/>
                <w:sz w:val="16"/>
                <w:szCs w:val="16"/>
                <w:lang w:val="en-GB" w:eastAsia="en-GB"/>
              </w:rPr>
              <w:tab/>
            </w:r>
            <w:bookmarkStart w:id="73" w:name="cb_tel_appendix"/>
            <w:bookmarkEnd w:id="73"/>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E564AB" w:rsidRPr="002F00B7">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4" w:name="pm_esm"/>
            <w:bookmarkEnd w:id="74"/>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5" w:name="pm_addr_appendix"/>
            <w:bookmarkEnd w:id="75"/>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6" w:name="pm_tel_appendix"/>
            <w:bookmarkEnd w:id="76"/>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7" w:name="consignment"/>
            <w:bookmarkEnd w:id="77"/>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8" w:name="pack_authority"/>
            <w:bookmarkEnd w:id="78"/>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9" w:name="supply_support"/>
            <w:bookmarkEnd w:id="79"/>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80" w:name="drawings_spec"/>
            <w:bookmarkEnd w:id="80"/>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1" w:name="QA_rep"/>
            <w:bookmarkEnd w:id="81"/>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2" w:name="QA_requirements"/>
            <w:bookmarkEnd w:id="82"/>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B22A6C" w:rsidP="005608EE">
            <w:pPr>
              <w:spacing w:after="0" w:line="240" w:lineRule="auto"/>
              <w:rPr>
                <w:rFonts w:ascii="Arial" w:eastAsia="Times New Roman" w:hAnsi="Arial" w:cs="Arial"/>
                <w:sz w:val="14"/>
                <w:szCs w:val="14"/>
                <w:lang w:val="en-GB" w:eastAsia="en-GB"/>
              </w:rPr>
            </w:pPr>
            <w:hyperlink r:id="rId28"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9"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71"/>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3" w:name="defform111"/>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1"/>
            <w:bookmarkEnd w:id="8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5" w:name="csi_2"/>
            <w:bookmarkEnd w:id="8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6" w:name="csi_3"/>
            <w:bookmarkEnd w:id="8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4"/>
            <w:bookmarkEnd w:id="8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8" w:name="csi_date"/>
            <w:bookmarkEnd w:id="8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9" w:name="_Hlk69500918"/>
      <w:bookmarkStart w:id="90"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91"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1B2FAF">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sidRPr="00461D3F">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E17429" w:rsidRDefault="00204115" w:rsidP="00204115">
            <w:pPr>
              <w:spacing w:after="0" w:line="240" w:lineRule="auto"/>
              <w:jc w:val="center"/>
              <w:rPr>
                <w:rFonts w:ascii="Arial" w:eastAsia="Times New Roman" w:hAnsi="Arial" w:cs="Arial"/>
                <w:b/>
                <w:sz w:val="18"/>
                <w:szCs w:val="18"/>
                <w:lang w:val="en-GB" w:eastAsia="en-GB"/>
              </w:rPr>
            </w:pPr>
            <w:r w:rsidRPr="00E17429">
              <w:rPr>
                <w:rFonts w:ascii="Arial" w:eastAsia="Times New Roman" w:hAnsi="Arial" w:cs="Arial"/>
                <w:b/>
                <w:sz w:val="18"/>
                <w:szCs w:val="18"/>
                <w:lang w:val="en-GB" w:eastAsia="en-GB"/>
              </w:rPr>
              <w:t xml:space="preserve">Firm Price (£) Ex VAT </w:t>
            </w:r>
          </w:p>
          <w:p w14:paraId="5EBD4D7B" w14:textId="04EE0E3C" w:rsidR="00204115" w:rsidRPr="00E17429" w:rsidRDefault="00204115" w:rsidP="00204115">
            <w:pPr>
              <w:spacing w:after="0" w:line="240" w:lineRule="auto"/>
              <w:jc w:val="center"/>
              <w:rPr>
                <w:rFonts w:ascii="Arial" w:eastAsia="Times New Roman" w:hAnsi="Arial" w:cs="Arial"/>
                <w:b/>
                <w:sz w:val="18"/>
                <w:szCs w:val="18"/>
                <w:lang w:val="en-GB" w:eastAsia="en-GB"/>
              </w:rPr>
            </w:pPr>
            <w:r w:rsidRPr="00E17429">
              <w:rPr>
                <w:rFonts w:ascii="Arial" w:eastAsia="Times New Roman" w:hAnsi="Arial" w:cs="Arial"/>
                <w:b/>
                <w:sz w:val="18"/>
                <w:szCs w:val="18"/>
                <w:lang w:val="en-GB" w:eastAsia="en-GB"/>
              </w:rPr>
              <w:t>-Total</w:t>
            </w:r>
            <w:r w:rsidR="00461D3F" w:rsidRPr="00E17429">
              <w:rPr>
                <w:rFonts w:ascii="Arial" w:eastAsia="Times New Roman" w:hAnsi="Arial" w:cs="Arial"/>
                <w:b/>
                <w:sz w:val="18"/>
                <w:szCs w:val="18"/>
                <w:lang w:val="en-GB" w:eastAsia="en-GB"/>
              </w:rPr>
              <w:t xml:space="preserve"> Limit of Liability</w:t>
            </w:r>
          </w:p>
          <w:p w14:paraId="2196182E" w14:textId="1F525335" w:rsidR="00204115" w:rsidRPr="00E17429" w:rsidRDefault="00204115" w:rsidP="00204115">
            <w:pPr>
              <w:spacing w:after="0" w:line="240" w:lineRule="auto"/>
              <w:jc w:val="center"/>
              <w:rPr>
                <w:rFonts w:ascii="Arial" w:eastAsia="Times New Roman" w:hAnsi="Arial" w:cs="Arial"/>
                <w:b/>
                <w:sz w:val="14"/>
                <w:szCs w:val="14"/>
                <w:lang w:val="en-GB" w:eastAsia="en-GB"/>
              </w:rPr>
            </w:pPr>
            <w:r w:rsidRPr="00E17429">
              <w:rPr>
                <w:rFonts w:ascii="Arial" w:eastAsia="Times New Roman" w:hAnsi="Arial" w:cs="Arial"/>
                <w:b/>
                <w:sz w:val="14"/>
                <w:szCs w:val="14"/>
                <w:lang w:val="en-GB" w:eastAsia="en-GB"/>
              </w:rPr>
              <w:t>(including any packaging, travel, delivery and importing)</w:t>
            </w:r>
          </w:p>
        </w:tc>
      </w:tr>
      <w:tr w:rsidR="002F00B7" w:rsidRPr="002F00B7" w14:paraId="3BC9DC05"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7B30F834" w14:textId="77777777" w:rsidR="00D149DA" w:rsidRPr="002F00B7" w:rsidRDefault="00164DCE">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1</w:t>
            </w:r>
          </w:p>
          <w:p w14:paraId="1DCFFCF0" w14:textId="3430747B" w:rsidR="00BB05F4" w:rsidRPr="002F00B7" w:rsidRDefault="00857F94">
            <w:pPr>
              <w:spacing w:after="0" w:line="240" w:lineRule="auto"/>
              <w:jc w:val="center"/>
              <w:rPr>
                <w:rFonts w:ascii="Arial" w:eastAsia="Times New Roman" w:hAnsi="Arial" w:cs="Arial"/>
                <w:b/>
                <w:lang w:val="en-GB" w:eastAsia="en-GB"/>
              </w:rPr>
            </w:pPr>
            <w:r w:rsidRPr="002F00B7">
              <w:rPr>
                <w:rFonts w:ascii="Arial" w:eastAsia="Times New Roman" w:hAnsi="Arial" w:cs="Arial"/>
                <w:b/>
                <w:lang w:val="en-GB" w:eastAsia="en-GB"/>
              </w:rPr>
              <w:t>(</w:t>
            </w:r>
            <w:r w:rsidR="00BB05F4" w:rsidRPr="002F00B7">
              <w:rPr>
                <w:rFonts w:ascii="Arial" w:eastAsia="Times New Roman" w:hAnsi="Arial" w:cs="Arial"/>
                <w:b/>
                <w:lang w:val="en-GB" w:eastAsia="en-GB"/>
              </w:rPr>
              <w:t>Limit of Liability</w:t>
            </w:r>
            <w:r w:rsidRPr="002F00B7">
              <w:rPr>
                <w:rFonts w:ascii="Arial" w:eastAsia="Times New Roman" w:hAnsi="Arial" w:cs="Arial"/>
                <w:b/>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F274D71" w14:textId="2FD15F46" w:rsidR="00D149DA" w:rsidRPr="002F00B7" w:rsidRDefault="00045927">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1 </w:t>
            </w:r>
            <w:r w:rsidR="006017CC" w:rsidRPr="002F00B7">
              <w:rPr>
                <w:rFonts w:ascii="Arial" w:eastAsia="Times New Roman" w:hAnsi="Arial" w:cs="Arial"/>
                <w:lang w:val="en-GB" w:eastAsia="en-GB"/>
              </w:rPr>
              <w:t>–</w:t>
            </w:r>
            <w:r w:rsidR="00857F94" w:rsidRPr="002F00B7">
              <w:rPr>
                <w:rFonts w:ascii="Arial" w:eastAsia="Times New Roman" w:hAnsi="Arial" w:cs="Arial"/>
                <w:lang w:val="en-GB" w:eastAsia="en-GB"/>
              </w:rPr>
              <w:t xml:space="preserve"> May</w:t>
            </w:r>
            <w:r w:rsidR="006017CC" w:rsidRPr="002F00B7">
              <w:rPr>
                <w:rFonts w:ascii="Arial" w:eastAsia="Times New Roman" w:hAnsi="Arial" w:cs="Arial"/>
                <w:lang w:val="en-GB" w:eastAsia="en-GB"/>
              </w:rPr>
              <w:t xml:space="preserve"> 2022 to </w:t>
            </w:r>
            <w:r w:rsidR="00857F94" w:rsidRPr="002F00B7">
              <w:rPr>
                <w:rFonts w:ascii="Arial" w:eastAsia="Times New Roman" w:hAnsi="Arial" w:cs="Arial"/>
                <w:lang w:val="en-GB" w:eastAsia="en-GB"/>
              </w:rPr>
              <w:t>April</w:t>
            </w:r>
            <w:r w:rsidR="006017CC" w:rsidRPr="002F00B7">
              <w:rPr>
                <w:rFonts w:ascii="Arial" w:eastAsia="Times New Roman" w:hAnsi="Arial" w:cs="Arial"/>
                <w:lang w:val="en-GB" w:eastAsia="en-GB"/>
              </w:rPr>
              <w:t xml:space="preserve"> 2023</w:t>
            </w:r>
          </w:p>
        </w:tc>
        <w:tc>
          <w:tcPr>
            <w:tcW w:w="485" w:type="pct"/>
            <w:tcBorders>
              <w:top w:val="single" w:sz="4" w:space="0" w:color="auto"/>
              <w:left w:val="single" w:sz="4" w:space="0" w:color="auto"/>
              <w:bottom w:val="single" w:sz="4" w:space="0" w:color="auto"/>
              <w:right w:val="single" w:sz="4" w:space="0" w:color="auto"/>
            </w:tcBorders>
            <w:hideMark/>
          </w:tcPr>
          <w:p w14:paraId="2C9EF9A2" w14:textId="77777777" w:rsidR="00013AF3"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w:t>
            </w:r>
            <w:r w:rsidR="006017CC" w:rsidRPr="002F00B7">
              <w:rPr>
                <w:rFonts w:ascii="Arial" w:eastAsia="Times New Roman" w:hAnsi="Arial" w:cs="Arial"/>
                <w:lang w:val="en-GB" w:eastAsia="en-GB"/>
              </w:rPr>
              <w:t xml:space="preserve">Item </w:t>
            </w:r>
          </w:p>
          <w:p w14:paraId="31D2C21E" w14:textId="31A89D15"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w:t>
            </w:r>
            <w:r w:rsidR="00013AF3"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7D6DB91C" w14:textId="356336C8" w:rsidR="00D149DA" w:rsidRPr="002F00B7" w:rsidRDefault="00305F77">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Up to </w:t>
            </w:r>
            <w:r w:rsidR="0016296C" w:rsidRPr="002F00B7">
              <w:rPr>
                <w:rFonts w:ascii="Arial" w:eastAsia="Times New Roman" w:hAnsi="Arial" w:cs="Arial"/>
                <w:lang w:val="en-GB" w:eastAsia="en-GB"/>
              </w:rPr>
              <w:t>20</w:t>
            </w:r>
            <w:r w:rsidR="00BB05F4" w:rsidRPr="002F00B7">
              <w:rPr>
                <w:rFonts w:ascii="Arial" w:eastAsia="Times New Roman" w:hAnsi="Arial" w:cs="Arial"/>
                <w:lang w:val="en-GB" w:eastAsia="en-GB"/>
              </w:rPr>
              <w:t xml:space="preserve"> events</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2F00B7"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2F00B7" w:rsidRDefault="00D149DA">
            <w:pPr>
              <w:jc w:val="center"/>
              <w:rPr>
                <w:rFonts w:ascii="Arial" w:hAnsi="Arial" w:cs="Arial"/>
              </w:rPr>
            </w:pPr>
          </w:p>
        </w:tc>
      </w:tr>
      <w:tr w:rsidR="002F00B7" w:rsidRPr="002F00B7" w14:paraId="2030726D"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DBE71C1"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2</w:t>
            </w:r>
          </w:p>
          <w:p w14:paraId="11ECC1BD" w14:textId="708669CF" w:rsidR="00BB05F4"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638CE0B4" w14:textId="1BF70B20"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2 – </w:t>
            </w:r>
            <w:r w:rsidR="00857F94" w:rsidRPr="002F00B7">
              <w:rPr>
                <w:rFonts w:ascii="Arial" w:eastAsia="Times New Roman" w:hAnsi="Arial" w:cs="Arial"/>
                <w:lang w:val="en-GB" w:eastAsia="en-GB"/>
              </w:rPr>
              <w:t>May</w:t>
            </w:r>
            <w:r w:rsidRPr="002F00B7">
              <w:rPr>
                <w:rFonts w:ascii="Arial" w:eastAsia="Times New Roman" w:hAnsi="Arial" w:cs="Arial"/>
                <w:lang w:val="en-GB" w:eastAsia="en-GB"/>
              </w:rPr>
              <w:t xml:space="preserve"> 2023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2024</w:t>
            </w:r>
          </w:p>
        </w:tc>
        <w:tc>
          <w:tcPr>
            <w:tcW w:w="485" w:type="pct"/>
            <w:tcBorders>
              <w:top w:val="single" w:sz="4" w:space="0" w:color="auto"/>
              <w:left w:val="single" w:sz="4" w:space="0" w:color="auto"/>
              <w:bottom w:val="single" w:sz="4" w:space="0" w:color="auto"/>
              <w:right w:val="single" w:sz="4" w:space="0" w:color="auto"/>
            </w:tcBorders>
            <w:hideMark/>
          </w:tcPr>
          <w:p w14:paraId="31472CA0"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2E954B82" w14:textId="1287D476"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307E8635" w14:textId="1E5E7FFB"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Pr="002F00B7" w:rsidRDefault="00D149DA">
            <w:pPr>
              <w:jc w:val="center"/>
            </w:pPr>
          </w:p>
        </w:tc>
      </w:tr>
      <w:tr w:rsidR="002F00B7" w:rsidRPr="002F00B7" w14:paraId="13C540FD"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5A1C1929"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3</w:t>
            </w:r>
          </w:p>
          <w:p w14:paraId="5BACB701" w14:textId="6DD74F52" w:rsidR="0091775D"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BBD90B7" w14:textId="28293A3F"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3 – </w:t>
            </w:r>
            <w:r w:rsidR="00857F94" w:rsidRPr="002F00B7">
              <w:rPr>
                <w:rFonts w:ascii="Arial" w:eastAsia="Times New Roman" w:hAnsi="Arial" w:cs="Arial"/>
                <w:lang w:val="en-GB" w:eastAsia="en-GB"/>
              </w:rPr>
              <w:t>May</w:t>
            </w:r>
            <w:r w:rsidRPr="002F00B7">
              <w:rPr>
                <w:rFonts w:ascii="Arial" w:eastAsia="Times New Roman" w:hAnsi="Arial" w:cs="Arial"/>
                <w:lang w:val="en-GB" w:eastAsia="en-GB"/>
              </w:rPr>
              <w:t xml:space="preserve"> 2024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7BCA023E"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22657787" w14:textId="0FC50FAB"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29A72E9E" w14:textId="2A608C2A"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Pr="002F00B7" w:rsidRDefault="00D149DA">
            <w:pPr>
              <w:jc w:val="center"/>
            </w:pPr>
          </w:p>
        </w:tc>
      </w:tr>
      <w:tr w:rsidR="002F00B7" w:rsidRPr="002F00B7" w14:paraId="3727F51A"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4DD9AEF"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OPTION: Provision of services as outlined in the Statement of Requirement – Year 4</w:t>
            </w:r>
          </w:p>
          <w:p w14:paraId="682AD6C5" w14:textId="54655E63" w:rsidR="0091775D"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E1E2353" w14:textId="4A346DBD"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Year 4 –</w:t>
            </w:r>
            <w:r w:rsidR="00857F94" w:rsidRPr="002F00B7">
              <w:rPr>
                <w:rFonts w:ascii="Arial" w:eastAsia="Times New Roman" w:hAnsi="Arial" w:cs="Arial"/>
                <w:lang w:val="en-GB" w:eastAsia="en-GB"/>
              </w:rPr>
              <w:t xml:space="preserve"> May</w:t>
            </w:r>
            <w:r w:rsidRPr="002F00B7">
              <w:rPr>
                <w:rFonts w:ascii="Arial" w:eastAsia="Times New Roman" w:hAnsi="Arial" w:cs="Arial"/>
                <w:lang w:val="en-GB" w:eastAsia="en-GB"/>
              </w:rPr>
              <w:t xml:space="preserve"> 2025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2026</w:t>
            </w:r>
          </w:p>
        </w:tc>
        <w:tc>
          <w:tcPr>
            <w:tcW w:w="485" w:type="pct"/>
            <w:tcBorders>
              <w:top w:val="single" w:sz="4" w:space="0" w:color="auto"/>
              <w:left w:val="single" w:sz="4" w:space="0" w:color="auto"/>
              <w:bottom w:val="single" w:sz="4" w:space="0" w:color="auto"/>
              <w:right w:val="single" w:sz="4" w:space="0" w:color="auto"/>
            </w:tcBorders>
            <w:hideMark/>
          </w:tcPr>
          <w:p w14:paraId="64F6FE88"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553DE2F2" w14:textId="728F9D1E"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423835CE" w14:textId="54EDE1C7"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Pr="002F00B7" w:rsidRDefault="00D149DA">
            <w:pPr>
              <w:jc w:val="center"/>
            </w:pPr>
          </w:p>
        </w:tc>
      </w:tr>
      <w:tr w:rsidR="00D149DA" w14:paraId="6DF65010"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tcPr>
          <w:p w14:paraId="12F2A636" w14:textId="6CB96F62" w:rsidR="00D149DA" w:rsidRDefault="00D149DA">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6A22793D" w14:textId="77777777" w:rsidR="00D149DA" w:rsidRPr="00E17429"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005B1972" w14:textId="2F71EFBD" w:rsidR="00D149DA" w:rsidRPr="00E17429"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1EBE60F" w14:textId="1CC0279E" w:rsidR="00D149DA" w:rsidRPr="00E17429"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1E59768" w14:textId="77777777" w:rsidR="00D149DA"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186AEB1F"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tcPr>
          <w:p w14:paraId="1D6A74D2" w14:textId="233EF6C3" w:rsidR="00D149DA" w:rsidRDefault="00D149DA">
            <w:pPr>
              <w:spacing w:after="0" w:line="240" w:lineRule="auto"/>
              <w:jc w:val="center"/>
              <w:rPr>
                <w:rFonts w:ascii="Arial" w:eastAsia="Times New Roman" w:hAnsi="Arial" w:cs="Arial"/>
                <w:color w:val="FF0000"/>
                <w:lang w:val="en-GB" w:eastAsia="en-GB"/>
              </w:rPr>
            </w:pPr>
            <w:bookmarkStart w:id="92" w:name="Start_SOR"/>
            <w:bookmarkEnd w:id="92"/>
          </w:p>
        </w:tc>
        <w:tc>
          <w:tcPr>
            <w:tcW w:w="1725" w:type="pct"/>
            <w:tcBorders>
              <w:top w:val="single" w:sz="4" w:space="0" w:color="auto"/>
              <w:left w:val="single" w:sz="4" w:space="0" w:color="auto"/>
              <w:bottom w:val="single" w:sz="4" w:space="0" w:color="auto"/>
              <w:right w:val="single" w:sz="4" w:space="0" w:color="auto"/>
            </w:tcBorders>
          </w:tcPr>
          <w:p w14:paraId="18104B46" w14:textId="4DF74C82" w:rsidR="00D149DA"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5791E43" w14:textId="41F7795A" w:rsidR="00D149DA" w:rsidRPr="00E17429"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28ACF94" w14:textId="20F2F0F9" w:rsidR="00D149DA" w:rsidRPr="00E17429"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24A0F13" w14:textId="77777777" w:rsidR="00D149DA"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1B2FA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8D38DA1" w:rsidR="00D149DA" w:rsidRPr="00E17429" w:rsidRDefault="009E39BE">
            <w:pPr>
              <w:jc w:val="center"/>
              <w:rPr>
                <w:rFonts w:ascii="Arial" w:eastAsia="Times New Roman" w:hAnsi="Arial" w:cs="Arial"/>
                <w:lang w:val="en-GB" w:eastAsia="en-GB"/>
              </w:rPr>
            </w:pPr>
            <w:r w:rsidRPr="00E17429">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25683C60" w:rsidR="00D149DA" w:rsidRPr="00E17429" w:rsidRDefault="00D149DA">
            <w:pPr>
              <w:jc w:val="center"/>
              <w:rPr>
                <w:rFonts w:ascii="Arial" w:hAnsi="Arial" w:cs="Arial"/>
                <w:b/>
              </w:rPr>
            </w:pPr>
            <w:r>
              <w:rPr>
                <w:rFonts w:ascii="Arial" w:hAnsi="Arial" w:cs="Arial"/>
                <w:b/>
                <w:bCs/>
              </w:rPr>
              <w:t xml:space="preserve">Total </w:t>
            </w:r>
            <w:r w:rsidR="00E45DC3" w:rsidRPr="00E17429">
              <w:rPr>
                <w:rFonts w:ascii="Arial" w:hAnsi="Arial" w:cs="Arial"/>
                <w:b/>
              </w:rPr>
              <w:t>Limit of Liability</w:t>
            </w:r>
            <w:r w:rsidR="001B2FAF">
              <w:rPr>
                <w:rFonts w:ascii="Arial" w:hAnsi="Arial" w:cs="Arial"/>
                <w:b/>
                <w:bCs/>
              </w:rPr>
              <w:t xml:space="preserve"> </w:t>
            </w:r>
            <w:r w:rsidR="001B2FAF" w:rsidRPr="00E17429">
              <w:rPr>
                <w:rFonts w:ascii="Arial" w:hAnsi="Arial" w:cs="Arial"/>
                <w:b/>
              </w:rPr>
              <w:t>excluding options</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r w:rsidR="001B2FAF" w14:paraId="5F8B1550" w14:textId="77777777" w:rsidTr="00E45DC3">
        <w:trPr>
          <w:trHeight w:val="83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38038C8F" w14:textId="77777777" w:rsidR="001B2FAF" w:rsidRPr="00E17429" w:rsidRDefault="001B2FAF" w:rsidP="001B2FAF">
            <w:pPr>
              <w:jc w:val="center"/>
              <w:rPr>
                <w:rFonts w:ascii="Arial" w:eastAsia="Times New Roman" w:hAnsi="Arial" w:cs="Arial"/>
                <w:lang w:val="en-GB" w:eastAsia="en-GB"/>
              </w:rPr>
            </w:pPr>
            <w:bookmarkStart w:id="93" w:name="_Hlk66051759"/>
            <w:bookmarkEnd w:id="91"/>
          </w:p>
        </w:tc>
        <w:tc>
          <w:tcPr>
            <w:tcW w:w="685" w:type="pct"/>
            <w:tcBorders>
              <w:top w:val="single" w:sz="4" w:space="0" w:color="auto"/>
              <w:left w:val="single" w:sz="4" w:space="0" w:color="auto"/>
              <w:bottom w:val="single" w:sz="4" w:space="0" w:color="auto"/>
              <w:right w:val="single" w:sz="4" w:space="0" w:color="auto"/>
            </w:tcBorders>
          </w:tcPr>
          <w:p w14:paraId="63BB7A3E" w14:textId="77777777" w:rsidR="001B2FAF" w:rsidRPr="00E17429" w:rsidRDefault="001B2FAF" w:rsidP="001B2FAF">
            <w:pPr>
              <w:jc w:val="center"/>
              <w:rPr>
                <w:rFonts w:ascii="Arial" w:hAnsi="Arial" w:cs="Arial"/>
                <w:b/>
              </w:rPr>
            </w:pPr>
            <w:r>
              <w:rPr>
                <w:rFonts w:ascii="Arial" w:hAnsi="Arial" w:cs="Arial"/>
                <w:b/>
                <w:bCs/>
              </w:rPr>
              <w:t xml:space="preserve">Total </w:t>
            </w:r>
            <w:r w:rsidR="00E45DC3" w:rsidRPr="00E17429">
              <w:rPr>
                <w:rFonts w:ascii="Arial" w:hAnsi="Arial" w:cs="Arial"/>
                <w:b/>
              </w:rPr>
              <w:t xml:space="preserve">Limit of Liability </w:t>
            </w:r>
            <w:r w:rsidRPr="00E17429">
              <w:rPr>
                <w:rFonts w:ascii="Arial" w:hAnsi="Arial" w:cs="Arial"/>
                <w:b/>
              </w:rPr>
              <w:t>including options</w:t>
            </w:r>
          </w:p>
          <w:p w14:paraId="7B34183F" w14:textId="428E2F5A" w:rsidR="00E45DC3" w:rsidRDefault="00E45DC3" w:rsidP="001B2FAF">
            <w:pPr>
              <w:jc w:val="center"/>
              <w:rPr>
                <w:rFonts w:ascii="Arial" w:hAnsi="Arial" w:cs="Arial"/>
                <w:b/>
                <w:bCs/>
              </w:rPr>
            </w:pPr>
          </w:p>
        </w:tc>
        <w:tc>
          <w:tcPr>
            <w:tcW w:w="657" w:type="pct"/>
            <w:tcBorders>
              <w:top w:val="single" w:sz="4" w:space="0" w:color="auto"/>
              <w:left w:val="single" w:sz="4" w:space="0" w:color="auto"/>
              <w:bottom w:val="single" w:sz="4" w:space="0" w:color="auto"/>
              <w:right w:val="single" w:sz="4" w:space="0" w:color="auto"/>
            </w:tcBorders>
          </w:tcPr>
          <w:p w14:paraId="189321F9" w14:textId="77777777" w:rsidR="001B2FAF" w:rsidRDefault="001B2FAF" w:rsidP="001B2FAF">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Default="00D149DA">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1F39909B" w:rsidR="00D149DA" w:rsidRPr="005D3A08" w:rsidRDefault="0038570F">
            <w:pPr>
              <w:spacing w:after="0" w:line="240" w:lineRule="auto"/>
              <w:jc w:val="both"/>
              <w:rPr>
                <w:rFonts w:ascii="Arial" w:eastAsia="Times New Roman" w:hAnsi="Arial" w:cs="Arial"/>
                <w:lang w:val="en-GB" w:eastAsia="en-GB"/>
              </w:rPr>
            </w:pPr>
            <w:r w:rsidRPr="005D3A08">
              <w:rPr>
                <w:rFonts w:ascii="Arial" w:eastAsia="Times New Roman" w:hAnsi="Arial" w:cs="Arial"/>
                <w:lang w:val="en-GB" w:eastAsia="en-GB"/>
              </w:rPr>
              <w:t>COMMANDO TRAINING CENTRE ROYAL MARINES (CTCRM)</w:t>
            </w:r>
            <w:r w:rsidR="00E921E2" w:rsidRPr="005D3A08">
              <w:rPr>
                <w:rFonts w:ascii="Arial" w:eastAsia="Times New Roman" w:hAnsi="Arial" w:cs="Arial"/>
                <w:lang w:val="en-GB" w:eastAsia="en-GB"/>
              </w:rPr>
              <w:t>,</w:t>
            </w:r>
            <w:r w:rsidR="00E921E2">
              <w:t xml:space="preserve"> </w:t>
            </w:r>
            <w:r w:rsidR="00E921E2" w:rsidRPr="005D3A08">
              <w:rPr>
                <w:rFonts w:ascii="Arial" w:eastAsia="Times New Roman" w:hAnsi="Arial" w:cs="Arial"/>
                <w:lang w:val="en-GB" w:eastAsia="en-GB"/>
              </w:rPr>
              <w:t>Lympstone</w:t>
            </w:r>
            <w:r w:rsidR="00976972" w:rsidRPr="005D3A08">
              <w:rPr>
                <w:rFonts w:ascii="Arial" w:eastAsia="Times New Roman" w:hAnsi="Arial" w:cs="Arial"/>
                <w:lang w:val="en-GB" w:eastAsia="en-GB"/>
              </w:rPr>
              <w:t>, Devon</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5D3A08" w:rsidRDefault="00D149DA">
            <w:pPr>
              <w:spacing w:after="0" w:line="240" w:lineRule="auto"/>
              <w:jc w:val="both"/>
              <w:rPr>
                <w:rFonts w:ascii="Arial" w:eastAsia="Times New Roman" w:hAnsi="Arial" w:cs="Arial"/>
                <w:sz w:val="18"/>
                <w:szCs w:val="18"/>
                <w:lang w:val="en-GB" w:eastAsia="en-GB"/>
              </w:rPr>
            </w:pPr>
            <w:r w:rsidRPr="00482AF5">
              <w:rPr>
                <w:rFonts w:ascii="Arial" w:eastAsia="Times New Roman" w:hAnsi="Arial" w:cs="Arial"/>
                <w:b/>
                <w:sz w:val="18"/>
                <w:szCs w:val="18"/>
                <w:lang w:val="en-GB" w:eastAsia="en-GB"/>
              </w:rPr>
              <w:t>Payment Schedule</w:t>
            </w:r>
          </w:p>
        </w:tc>
      </w:tr>
      <w:tr w:rsidR="00D149DA"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4C09F4F6" w:rsidR="00D149DA" w:rsidRPr="005D3A08" w:rsidRDefault="0038570F">
            <w:pPr>
              <w:spacing w:after="0" w:line="240" w:lineRule="auto"/>
              <w:jc w:val="both"/>
              <w:rPr>
                <w:rFonts w:ascii="Arial" w:eastAsia="Times New Roman" w:hAnsi="Arial" w:cs="Times New Roman"/>
                <w:lang w:val="en-GB" w:eastAsia="en-GB"/>
              </w:rPr>
            </w:pPr>
            <w:r w:rsidRPr="005D3A08">
              <w:rPr>
                <w:rFonts w:ascii="Arial" w:eastAsia="Times New Roman" w:hAnsi="Arial" w:cs="Times New Roman"/>
                <w:lang w:val="en-GB" w:eastAsia="en-GB"/>
              </w:rPr>
              <w:t>1-4</w:t>
            </w:r>
          </w:p>
        </w:tc>
        <w:tc>
          <w:tcPr>
            <w:tcW w:w="4436" w:type="pct"/>
            <w:tcBorders>
              <w:top w:val="single" w:sz="4" w:space="0" w:color="auto"/>
              <w:left w:val="single" w:sz="4" w:space="0" w:color="auto"/>
              <w:bottom w:val="single" w:sz="4" w:space="0" w:color="auto"/>
              <w:right w:val="single" w:sz="4" w:space="0" w:color="auto"/>
            </w:tcBorders>
            <w:hideMark/>
          </w:tcPr>
          <w:p w14:paraId="0AFE0101" w14:textId="04F40109" w:rsidR="00D149DA" w:rsidRPr="005D3A08" w:rsidRDefault="00D149DA">
            <w:pPr>
              <w:spacing w:after="0" w:line="240" w:lineRule="auto"/>
              <w:jc w:val="both"/>
              <w:rPr>
                <w:rFonts w:ascii="Arial" w:eastAsia="Times New Roman" w:hAnsi="Arial" w:cs="Arial"/>
                <w:lang w:val="en-GB" w:eastAsia="en-GB"/>
              </w:rPr>
            </w:pPr>
            <w:r w:rsidRPr="005D3A08">
              <w:rPr>
                <w:rFonts w:ascii="Arial" w:eastAsia="Times New Roman" w:hAnsi="Arial" w:cs="Arial"/>
                <w:lang w:val="en-GB" w:eastAsia="en-GB"/>
              </w:rPr>
              <w:t xml:space="preserve">Payments for annual support to be made </w:t>
            </w:r>
            <w:r w:rsidR="0038570F" w:rsidRPr="005D3A08">
              <w:rPr>
                <w:rFonts w:ascii="Arial" w:eastAsia="Times New Roman" w:hAnsi="Arial" w:cs="Arial"/>
                <w:lang w:val="en-GB" w:eastAsia="en-GB"/>
              </w:rPr>
              <w:t>quarterly during</w:t>
            </w:r>
            <w:r w:rsidRPr="005D3A08">
              <w:rPr>
                <w:rFonts w:ascii="Arial" w:eastAsia="Times New Roman" w:hAnsi="Arial" w:cs="Arial"/>
                <w:lang w:val="en-GB" w:eastAsia="en-GB"/>
              </w:rPr>
              <w:t xml:space="preserve"> each contract year in which services were delivered</w:t>
            </w:r>
            <w:r w:rsidR="00832994" w:rsidRPr="005D3A08">
              <w:rPr>
                <w:rFonts w:ascii="Arial" w:eastAsia="Times New Roman" w:hAnsi="Arial" w:cs="Arial"/>
                <w:lang w:val="en-GB" w:eastAsia="en-GB"/>
              </w:rPr>
              <w:t>. Payment schedule to be agreed at Contract Award.</w:t>
            </w:r>
          </w:p>
        </w:tc>
      </w:tr>
      <w:bookmarkEnd w:id="89"/>
      <w:bookmarkEnd w:id="90"/>
      <w:bookmarkEnd w:id="93"/>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3B9057FE" w14:textId="77777777" w:rsidR="005F3D67" w:rsidRPr="007417E1" w:rsidRDefault="005F3D67" w:rsidP="005F3D67">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B8C8544" w14:textId="77777777" w:rsidR="005F3D67" w:rsidRPr="007417E1" w:rsidRDefault="005F3D67" w:rsidP="005F3D67">
      <w:pPr>
        <w:spacing w:after="0" w:line="240" w:lineRule="auto"/>
        <w:jc w:val="both"/>
        <w:rPr>
          <w:rFonts w:ascii="Arial" w:eastAsia="Times New Roman" w:hAnsi="Arial" w:cs="Arial"/>
          <w:lang w:val="en-GB" w:eastAsia="en-GB"/>
        </w:rPr>
      </w:pPr>
    </w:p>
    <w:p w14:paraId="48E13AF3" w14:textId="77777777" w:rsidR="005F3D67" w:rsidRDefault="005F3D67" w:rsidP="005F3D67">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39F4D6E" w14:textId="77777777" w:rsidR="005F3D67" w:rsidRPr="007417E1" w:rsidRDefault="005F3D67" w:rsidP="005F3D67">
      <w:pPr>
        <w:spacing w:after="0" w:line="240" w:lineRule="auto"/>
        <w:jc w:val="both"/>
        <w:rPr>
          <w:rFonts w:ascii="Arial" w:eastAsia="Times New Roman" w:hAnsi="Arial" w:cs="Arial"/>
          <w:color w:val="FF0000"/>
          <w:lang w:val="en-GB" w:eastAsia="en-GB"/>
        </w:rPr>
      </w:pPr>
    </w:p>
    <w:p w14:paraId="116A1D93" w14:textId="77777777" w:rsidR="005F3D67" w:rsidRPr="00640D4D" w:rsidRDefault="005F3D67" w:rsidP="005F3D67">
      <w:pPr>
        <w:widowControl/>
        <w:spacing w:after="0" w:line="240" w:lineRule="auto"/>
        <w:rPr>
          <w:rFonts w:ascii="Arial" w:eastAsia="Times New Roman" w:hAnsi="Arial" w:cs="Arial"/>
          <w:b/>
          <w:lang w:val="en-GB" w:eastAsia="en-GB"/>
        </w:rPr>
      </w:pPr>
      <w:r w:rsidRPr="00640D4D">
        <w:rPr>
          <w:rFonts w:ascii="Arial" w:eastAsia="Times New Roman" w:hAnsi="Arial" w:cs="Arial"/>
          <w:b/>
          <w:lang w:val="en-GB" w:eastAsia="en-GB"/>
        </w:rPr>
        <w:t xml:space="preserve">STATEMENT OF REQUIREMENT – </w:t>
      </w:r>
      <w:r w:rsidRPr="00640D4D">
        <w:rPr>
          <w:rFonts w:ascii="Arial" w:eastAsia="Times New Roman" w:hAnsi="Arial" w:cs="Arial"/>
          <w:b/>
          <w:bCs/>
          <w:lang w:val="en-GB" w:eastAsia="en-GB"/>
        </w:rPr>
        <w:t>SECURITY (EXPLOSION DETECTION DOG) REQUIREMENT AT COMMANDO TRAINING CENTRE ROYAL MARINES (CTCRM)</w:t>
      </w:r>
    </w:p>
    <w:p w14:paraId="2EFD551D" w14:textId="77777777" w:rsidR="005F3D67" w:rsidRPr="00640D4D" w:rsidRDefault="005F3D67" w:rsidP="005F3D67">
      <w:pPr>
        <w:widowControl/>
        <w:spacing w:after="0" w:line="240" w:lineRule="auto"/>
        <w:rPr>
          <w:rFonts w:ascii="Arial" w:eastAsia="Times New Roman" w:hAnsi="Arial" w:cs="Arial"/>
          <w:lang w:val="en-GB" w:eastAsia="en-GB"/>
        </w:rPr>
      </w:pPr>
    </w:p>
    <w:p w14:paraId="47B702AA" w14:textId="77777777" w:rsidR="005F3D67" w:rsidRPr="00640D4D" w:rsidRDefault="005F3D67" w:rsidP="005F3D67">
      <w:pPr>
        <w:widowControl/>
        <w:spacing w:after="0" w:line="240" w:lineRule="auto"/>
        <w:rPr>
          <w:rFonts w:ascii="Arial" w:eastAsia="Times New Roman" w:hAnsi="Arial" w:cs="Arial"/>
          <w:b/>
          <w:bCs/>
          <w:color w:val="000000"/>
          <w:lang w:val="en-GB" w:eastAsia="en-GB"/>
        </w:rPr>
      </w:pPr>
      <w:r w:rsidRPr="00640D4D">
        <w:rPr>
          <w:rFonts w:ascii="Arial" w:eastAsia="Times New Roman" w:hAnsi="Arial" w:cs="Arial"/>
          <w:b/>
          <w:bCs/>
          <w:color w:val="000000"/>
          <w:lang w:val="en-GB" w:eastAsia="en-GB"/>
        </w:rPr>
        <w:t>Background</w:t>
      </w:r>
    </w:p>
    <w:p w14:paraId="52EE1863"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p>
    <w:p w14:paraId="132A65A2" w14:textId="77777777" w:rsidR="005F3D67" w:rsidRPr="00640D4D" w:rsidRDefault="005F3D67" w:rsidP="005F3D67">
      <w:pPr>
        <w:widowControl/>
        <w:tabs>
          <w:tab w:val="left" w:pos="567"/>
        </w:tabs>
        <w:spacing w:after="0" w:line="240" w:lineRule="auto"/>
        <w:rPr>
          <w:rFonts w:ascii="Arial" w:eastAsia="Times New Roman" w:hAnsi="Arial" w:cs="Arial"/>
          <w:bCs/>
          <w:lang w:val="en-GB" w:eastAsia="en-GB"/>
        </w:rPr>
      </w:pPr>
      <w:r w:rsidRPr="00640D4D">
        <w:rPr>
          <w:rFonts w:ascii="Arial" w:eastAsia="Times New Roman" w:hAnsi="Arial" w:cs="Arial"/>
          <w:bCs/>
          <w:color w:val="000000"/>
          <w:lang w:val="en-GB" w:eastAsia="en-GB"/>
        </w:rPr>
        <w:t>1.</w:t>
      </w:r>
      <w:r w:rsidRPr="00640D4D">
        <w:rPr>
          <w:rFonts w:ascii="Arial" w:eastAsia="Times New Roman" w:hAnsi="Arial" w:cs="Arial"/>
          <w:bCs/>
          <w:color w:val="000000"/>
          <w:lang w:val="en-GB" w:eastAsia="en-GB"/>
        </w:rPr>
        <w:tab/>
      </w:r>
      <w:r w:rsidRPr="00640D4D">
        <w:rPr>
          <w:rFonts w:ascii="Arial" w:eastAsia="Times New Roman" w:hAnsi="Arial" w:cs="Arial"/>
          <w:bCs/>
          <w:lang w:val="en-GB" w:eastAsia="en-GB"/>
        </w:rPr>
        <w:t xml:space="preserve">CTCRM is the sole Royal Marine (RM) training establishment. The Centre is a high-profile establishment where many visitors, often of high-profile status (Royalty, politicians, foreign dignitaries, senior military, and civil service personnel), attend either a recruit Pass-Out parade, Young Officer Pass-Out parade (1 x annual), attend various training visits (regular) or attend a social event (periodically). </w:t>
      </w:r>
    </w:p>
    <w:p w14:paraId="5C89BF42" w14:textId="77777777" w:rsidR="005F3D67" w:rsidRPr="00640D4D" w:rsidRDefault="005F3D67" w:rsidP="005F3D67">
      <w:pPr>
        <w:widowControl/>
        <w:tabs>
          <w:tab w:val="left" w:pos="567"/>
        </w:tabs>
        <w:spacing w:after="0" w:line="240" w:lineRule="auto"/>
        <w:rPr>
          <w:rFonts w:ascii="Arial" w:eastAsia="Times New Roman" w:hAnsi="Arial" w:cs="Arial"/>
          <w:bCs/>
          <w:lang w:val="en-GB" w:eastAsia="en-GB"/>
        </w:rPr>
      </w:pPr>
    </w:p>
    <w:p w14:paraId="2B7B24CA" w14:textId="77777777" w:rsidR="005F3D67" w:rsidRPr="00640D4D" w:rsidRDefault="005F3D67" w:rsidP="005F3D67">
      <w:pPr>
        <w:widowControl/>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
          <w:lang w:val="en-GB" w:eastAsia="en-GB"/>
        </w:rPr>
        <w:t>Requirement</w:t>
      </w:r>
    </w:p>
    <w:p w14:paraId="2E3F1CBF"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p>
    <w:p w14:paraId="463E8A2D"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2.</w:t>
      </w:r>
      <w:r w:rsidRPr="00640D4D">
        <w:rPr>
          <w:rFonts w:ascii="Arial" w:eastAsia="Times New Roman" w:hAnsi="Arial" w:cs="Arial"/>
          <w:bCs/>
          <w:color w:val="000000"/>
          <w:lang w:val="en-GB" w:eastAsia="en-GB"/>
        </w:rPr>
        <w:tab/>
      </w:r>
      <w:r w:rsidRPr="00640D4D">
        <w:rPr>
          <w:rFonts w:ascii="Arial" w:eastAsia="Times New Roman" w:hAnsi="Arial" w:cs="Arial"/>
          <w:lang w:val="en-GB" w:eastAsia="en-GB"/>
        </w:rPr>
        <w:t>Prior to each visit outlined above, where VIP personnel are in attendance, there is a requirement for security explosion detection search dogs, plus handlers, to patrol the site in search of Incendiary Explosive Devices (IED’s), confirming the area is safe for the impending event.  There will be a requirement for this service to be provided at between 15-20 events per year with the ability to provide the service for short notice requests. The requirement for each canine handler is:</w:t>
      </w:r>
    </w:p>
    <w:p w14:paraId="6847C26D"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p>
    <w:p w14:paraId="23FAC6E3" w14:textId="77777777" w:rsidR="005F3D67" w:rsidRPr="00640D4D" w:rsidRDefault="005F3D67" w:rsidP="005F3D67">
      <w:pPr>
        <w:widowControl/>
        <w:numPr>
          <w:ilvl w:val="0"/>
          <w:numId w:val="39"/>
        </w:numPr>
        <w:spacing w:after="0" w:line="240" w:lineRule="auto"/>
        <w:ind w:left="567"/>
        <w:rPr>
          <w:rFonts w:ascii="Arial" w:eastAsia="Times New Roman" w:hAnsi="Arial" w:cs="Arial"/>
          <w:bCs/>
          <w:color w:val="000000"/>
          <w:lang w:val="en-GB" w:eastAsia="en-GB"/>
        </w:rPr>
      </w:pPr>
      <w:r w:rsidRPr="00640D4D">
        <w:rPr>
          <w:rFonts w:ascii="Arial" w:eastAsia="Times New Roman" w:hAnsi="Arial" w:cs="Arial"/>
          <w:b/>
          <w:bCs/>
          <w:color w:val="000000"/>
          <w:lang w:val="en-GB" w:eastAsia="en-GB"/>
        </w:rPr>
        <w:t>Dog Handler.</w:t>
      </w:r>
      <w:r w:rsidRPr="00640D4D">
        <w:rPr>
          <w:rFonts w:ascii="Arial" w:eastAsia="Times New Roman" w:hAnsi="Arial" w:cs="Arial"/>
          <w:bCs/>
          <w:color w:val="000000"/>
          <w:lang w:val="en-GB" w:eastAsia="en-GB"/>
        </w:rPr>
        <w:t xml:space="preserve">  One qualified dog handler</w:t>
      </w:r>
      <w:r>
        <w:rPr>
          <w:rFonts w:ascii="Arial" w:eastAsia="Times New Roman" w:hAnsi="Arial" w:cs="Arial"/>
          <w:bCs/>
          <w:color w:val="000000"/>
          <w:lang w:val="en-GB" w:eastAsia="en-GB"/>
        </w:rPr>
        <w:t>,</w:t>
      </w:r>
      <w:r w:rsidRPr="00640D4D">
        <w:rPr>
          <w:rFonts w:ascii="Arial" w:eastAsia="Times New Roman" w:hAnsi="Arial" w:cs="Arial"/>
          <w:bCs/>
          <w:color w:val="000000"/>
          <w:lang w:val="en-GB" w:eastAsia="en-GB"/>
        </w:rPr>
        <w:t xml:space="preserve"> who must hold the following:</w:t>
      </w:r>
    </w:p>
    <w:p w14:paraId="66ACAC88" w14:textId="77777777" w:rsidR="005F3D67" w:rsidRPr="00640D4D" w:rsidRDefault="005F3D67" w:rsidP="005F3D67">
      <w:pPr>
        <w:widowControl/>
        <w:spacing w:after="0" w:line="240" w:lineRule="auto"/>
        <w:ind w:left="567" w:firstLine="567"/>
        <w:rPr>
          <w:rFonts w:ascii="Arial" w:eastAsia="Times New Roman" w:hAnsi="Arial" w:cs="Arial"/>
          <w:bCs/>
          <w:color w:val="000000"/>
          <w:lang w:val="en-GB" w:eastAsia="en-GB"/>
        </w:rPr>
      </w:pPr>
    </w:p>
    <w:p w14:paraId="0963D4D8" w14:textId="77777777" w:rsidR="005F3D67" w:rsidRPr="00640D4D" w:rsidRDefault="005F3D67" w:rsidP="005F3D67">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In-date SIA Licence.</w:t>
      </w:r>
    </w:p>
    <w:p w14:paraId="55E92A79" w14:textId="77777777" w:rsidR="005F3D67" w:rsidRPr="00640D4D" w:rsidRDefault="005F3D67" w:rsidP="005F3D67">
      <w:pPr>
        <w:widowControl/>
        <w:spacing w:after="0" w:line="240" w:lineRule="auto"/>
        <w:ind w:left="1494"/>
        <w:rPr>
          <w:rFonts w:ascii="Arial" w:eastAsia="Times New Roman" w:hAnsi="Arial" w:cs="Arial"/>
          <w:bCs/>
          <w:color w:val="000000"/>
          <w:lang w:val="en-GB" w:eastAsia="en-GB"/>
        </w:rPr>
      </w:pPr>
    </w:p>
    <w:p w14:paraId="6D0F5326" w14:textId="77777777" w:rsidR="005F3D67" w:rsidRPr="00640D4D" w:rsidRDefault="005F3D67" w:rsidP="005F3D67">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CTC Clearance.</w:t>
      </w:r>
    </w:p>
    <w:p w14:paraId="7FF5C7EB" w14:textId="77777777" w:rsidR="005F3D67" w:rsidRPr="00640D4D" w:rsidRDefault="005F3D67" w:rsidP="005F3D67">
      <w:pPr>
        <w:widowControl/>
        <w:spacing w:after="0" w:line="240" w:lineRule="auto"/>
        <w:ind w:left="720"/>
        <w:rPr>
          <w:rFonts w:ascii="Calibri" w:eastAsia="Calibri" w:hAnsi="Calibri" w:cs="Arial"/>
          <w:bCs/>
          <w:color w:val="000000"/>
          <w:lang w:val="en-GB"/>
        </w:rPr>
      </w:pPr>
    </w:p>
    <w:p w14:paraId="130390F6" w14:textId="77777777" w:rsidR="005F3D67" w:rsidRPr="00640D4D" w:rsidRDefault="005F3D67" w:rsidP="005F3D67">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SC security clearance.</w:t>
      </w:r>
    </w:p>
    <w:p w14:paraId="0ADCFA52" w14:textId="77777777" w:rsidR="005F3D67" w:rsidRPr="00125DCA" w:rsidRDefault="005F3D67" w:rsidP="005F3D67">
      <w:pPr>
        <w:widowControl/>
        <w:spacing w:after="0" w:line="240" w:lineRule="auto"/>
        <w:ind w:left="720"/>
        <w:rPr>
          <w:rFonts w:ascii="Calibri" w:eastAsia="Calibri" w:hAnsi="Calibri" w:cs="Arial"/>
          <w:bCs/>
          <w:lang w:val="en-GB"/>
        </w:rPr>
      </w:pPr>
    </w:p>
    <w:p w14:paraId="5A7BE42B" w14:textId="77777777" w:rsidR="005F3D67" w:rsidRPr="00640D4D" w:rsidRDefault="005F3D67" w:rsidP="005F3D67">
      <w:pPr>
        <w:widowControl/>
        <w:numPr>
          <w:ilvl w:val="0"/>
          <w:numId w:val="41"/>
        </w:numPr>
        <w:spacing w:after="0" w:line="240" w:lineRule="auto"/>
        <w:rPr>
          <w:rFonts w:ascii="Arial" w:eastAsia="Times New Roman" w:hAnsi="Arial" w:cs="Arial"/>
          <w:bCs/>
          <w:color w:val="000000"/>
          <w:lang w:val="en-GB" w:eastAsia="en-GB"/>
        </w:rPr>
      </w:pPr>
      <w:r w:rsidRPr="00125DCA">
        <w:rPr>
          <w:rFonts w:ascii="Arial" w:eastAsia="Times New Roman" w:hAnsi="Arial" w:cs="Arial"/>
          <w:bCs/>
          <w:lang w:val="en-GB" w:eastAsia="en-GB"/>
        </w:rPr>
        <w:t xml:space="preserve">NASDU </w:t>
      </w:r>
      <w:r w:rsidRPr="0010783C">
        <w:rPr>
          <w:rFonts w:ascii="Arial" w:eastAsia="Times New Roman" w:hAnsi="Arial" w:cs="Arial"/>
          <w:bCs/>
          <w:lang w:val="en-GB" w:eastAsia="en-GB"/>
        </w:rPr>
        <w:t xml:space="preserve">or NCTAS-P </w:t>
      </w:r>
      <w:r w:rsidRPr="00640D4D">
        <w:rPr>
          <w:rFonts w:ascii="Arial" w:eastAsia="Times New Roman" w:hAnsi="Arial" w:cs="Arial"/>
          <w:bCs/>
          <w:color w:val="000000"/>
          <w:lang w:val="en-GB" w:eastAsia="en-GB"/>
        </w:rPr>
        <w:t xml:space="preserve">Certification. </w:t>
      </w:r>
    </w:p>
    <w:p w14:paraId="5DED314B" w14:textId="77777777" w:rsidR="005F3D67" w:rsidRPr="00640D4D" w:rsidRDefault="005F3D67" w:rsidP="005F3D67">
      <w:pPr>
        <w:widowControl/>
        <w:spacing w:after="0" w:line="240" w:lineRule="auto"/>
        <w:ind w:left="1137"/>
        <w:rPr>
          <w:rFonts w:ascii="Arial" w:eastAsia="Times New Roman" w:hAnsi="Arial" w:cs="Arial"/>
          <w:bCs/>
          <w:color w:val="000000"/>
          <w:lang w:val="en-GB" w:eastAsia="en-GB"/>
        </w:rPr>
      </w:pPr>
    </w:p>
    <w:p w14:paraId="6F88E4C2" w14:textId="77777777" w:rsidR="005F3D67" w:rsidRPr="00640D4D" w:rsidRDefault="005F3D67" w:rsidP="005F3D67">
      <w:pPr>
        <w:widowControl/>
        <w:numPr>
          <w:ilvl w:val="0"/>
          <w:numId w:val="39"/>
        </w:numPr>
        <w:spacing w:after="0" w:line="240" w:lineRule="auto"/>
        <w:ind w:left="567"/>
        <w:rPr>
          <w:rFonts w:ascii="Arial" w:eastAsia="Times New Roman" w:hAnsi="Arial" w:cs="Arial"/>
          <w:bCs/>
          <w:color w:val="000000"/>
          <w:sz w:val="24"/>
          <w:szCs w:val="20"/>
          <w:lang w:val="en-GB" w:eastAsia="en-GB"/>
        </w:rPr>
      </w:pPr>
      <w:r w:rsidRPr="00640D4D">
        <w:rPr>
          <w:rFonts w:ascii="Arial" w:eastAsia="Times New Roman" w:hAnsi="Arial" w:cs="Arial"/>
          <w:b/>
          <w:bCs/>
          <w:color w:val="000000"/>
          <w:lang w:val="en-GB" w:eastAsia="en-GB"/>
        </w:rPr>
        <w:t xml:space="preserve">Search Dog.  </w:t>
      </w:r>
      <w:r w:rsidRPr="00640D4D">
        <w:rPr>
          <w:rFonts w:ascii="Arial" w:eastAsia="Times New Roman" w:hAnsi="Arial" w:cs="Arial"/>
          <w:bCs/>
          <w:color w:val="000000"/>
          <w:lang w:val="en-GB" w:eastAsia="en-GB"/>
        </w:rPr>
        <w:t xml:space="preserve">Two Explosive Detection Dogs; to allow continued patrolling over a designated </w:t>
      </w:r>
      <w:proofErr w:type="gramStart"/>
      <w:r w:rsidRPr="00640D4D">
        <w:rPr>
          <w:rFonts w:ascii="Arial" w:eastAsia="Times New Roman" w:hAnsi="Arial" w:cs="Arial"/>
          <w:bCs/>
          <w:color w:val="000000"/>
          <w:lang w:val="en-GB" w:eastAsia="en-GB"/>
        </w:rPr>
        <w:t>period of time</w:t>
      </w:r>
      <w:proofErr w:type="gramEnd"/>
      <w:r w:rsidRPr="00640D4D">
        <w:rPr>
          <w:rFonts w:ascii="Arial" w:eastAsia="Times New Roman" w:hAnsi="Arial" w:cs="Arial"/>
          <w:bCs/>
          <w:color w:val="000000"/>
          <w:lang w:val="en-GB" w:eastAsia="en-GB"/>
        </w:rPr>
        <w:t>.</w:t>
      </w:r>
      <w:r>
        <w:rPr>
          <w:rFonts w:ascii="Arial" w:eastAsia="Times New Roman" w:hAnsi="Arial" w:cs="Arial"/>
          <w:bCs/>
          <w:color w:val="000000"/>
          <w:lang w:val="en-GB" w:eastAsia="en-GB"/>
        </w:rPr>
        <w:t xml:space="preserve"> </w:t>
      </w:r>
      <w:r w:rsidRPr="00640D4D">
        <w:rPr>
          <w:rFonts w:ascii="Arial" w:eastAsia="Times New Roman" w:hAnsi="Arial" w:cs="Arial"/>
          <w:bCs/>
          <w:color w:val="000000"/>
          <w:lang w:val="en-GB" w:eastAsia="en-GB"/>
        </w:rPr>
        <w:t>To be able to operate in weather conditions.</w:t>
      </w:r>
    </w:p>
    <w:p w14:paraId="71BCD07F" w14:textId="77777777" w:rsidR="005F3D67" w:rsidRPr="00640D4D" w:rsidRDefault="005F3D67" w:rsidP="005F3D67">
      <w:pPr>
        <w:widowControl/>
        <w:spacing w:after="0" w:line="240" w:lineRule="auto"/>
        <w:ind w:left="720"/>
        <w:rPr>
          <w:rFonts w:ascii="Calibri" w:eastAsia="Calibri" w:hAnsi="Calibri" w:cs="Arial"/>
          <w:bCs/>
          <w:color w:val="000000"/>
          <w:lang w:val="en-GB"/>
        </w:rPr>
      </w:pPr>
    </w:p>
    <w:p w14:paraId="7397993C" w14:textId="77777777" w:rsidR="005F3D67" w:rsidRPr="00A74BA5" w:rsidRDefault="005F3D67" w:rsidP="005F3D67">
      <w:pPr>
        <w:widowControl/>
        <w:numPr>
          <w:ilvl w:val="0"/>
          <w:numId w:val="39"/>
        </w:numPr>
        <w:spacing w:after="0" w:line="240" w:lineRule="auto"/>
        <w:ind w:left="567"/>
        <w:rPr>
          <w:rFonts w:ascii="Arial" w:eastAsia="Times New Roman" w:hAnsi="Arial" w:cs="Arial"/>
          <w:bCs/>
          <w:color w:val="000000"/>
          <w:sz w:val="24"/>
          <w:szCs w:val="20"/>
          <w:lang w:val="en-GB" w:eastAsia="en-GB"/>
        </w:rPr>
      </w:pPr>
      <w:r w:rsidRPr="00640D4D">
        <w:rPr>
          <w:rFonts w:ascii="Arial" w:eastAsia="Times New Roman" w:hAnsi="Arial" w:cs="Arial"/>
          <w:bCs/>
          <w:color w:val="000000"/>
          <w:lang w:val="en-GB" w:eastAsia="en-GB"/>
        </w:rPr>
        <w:t>The Contractor must</w:t>
      </w:r>
      <w:r>
        <w:rPr>
          <w:rFonts w:ascii="Arial" w:eastAsia="Times New Roman" w:hAnsi="Arial" w:cs="Arial"/>
          <w:bCs/>
          <w:color w:val="000000"/>
          <w:lang w:val="en-GB" w:eastAsia="en-GB"/>
        </w:rPr>
        <w:t>:</w:t>
      </w:r>
    </w:p>
    <w:p w14:paraId="19DE91CE"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A74BA5">
        <w:rPr>
          <w:rFonts w:ascii="Arial" w:eastAsia="Times New Roman" w:hAnsi="Arial" w:cs="Arial"/>
          <w:bCs/>
          <w:color w:val="000000"/>
          <w:lang w:val="en-GB" w:eastAsia="en-GB"/>
        </w:rPr>
        <w:t xml:space="preserve">demonstrate compliance with BS8517-2 Security Dogs Part 2 – Code of </w:t>
      </w:r>
      <w:r w:rsidRPr="00C06E59">
        <w:rPr>
          <w:rFonts w:ascii="Arial" w:eastAsia="Times New Roman" w:hAnsi="Arial" w:cs="Arial"/>
          <w:bCs/>
          <w:lang w:val="en-GB" w:eastAsia="en-GB"/>
        </w:rPr>
        <w:t>Practice for the use of Detection Dogs</w:t>
      </w:r>
    </w:p>
    <w:p w14:paraId="0A8C3AD2"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lang w:val="en-GB" w:eastAsia="en-GB"/>
        </w:rPr>
      </w:pPr>
      <w:r w:rsidRPr="00C06E59">
        <w:rPr>
          <w:rFonts w:ascii="Arial" w:eastAsia="Times New Roman" w:hAnsi="Arial" w:cs="Arial"/>
          <w:bCs/>
          <w:lang w:val="en-GB" w:eastAsia="en-GB"/>
        </w:rPr>
        <w:t>demonstrate compliance with BS7858:2019 ‘Security screening of individuals employed in a security environment – Code of Practice’</w:t>
      </w:r>
    </w:p>
    <w:p w14:paraId="40B9397F"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C06E59">
        <w:rPr>
          <w:rFonts w:ascii="Arial" w:eastAsia="Times New Roman" w:hAnsi="Arial" w:cs="Arial"/>
          <w:bCs/>
          <w:lang w:val="en-GB" w:eastAsia="en-GB"/>
        </w:rPr>
        <w:t>must be a NASDU or NCTAS-P approved company</w:t>
      </w:r>
    </w:p>
    <w:p w14:paraId="1CDF8140"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C06E59">
        <w:rPr>
          <w:rFonts w:ascii="Arial" w:eastAsia="Times New Roman" w:hAnsi="Arial" w:cs="Arial"/>
          <w:bCs/>
          <w:lang w:val="en-GB" w:eastAsia="en-GB"/>
        </w:rPr>
        <w:t>must be an SIA ACS approved company</w:t>
      </w:r>
    </w:p>
    <w:p w14:paraId="456E2BFF"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C06E59">
        <w:rPr>
          <w:rFonts w:ascii="Arial" w:eastAsia="Times New Roman" w:hAnsi="Arial" w:cs="Arial"/>
          <w:bCs/>
          <w:lang w:val="en-GB" w:eastAsia="en-GB"/>
        </w:rPr>
        <w:t xml:space="preserve">must and a Member of the Institute of Explosive Engineers and Institute of Munitions and Search Engineers (IMCSE). </w:t>
      </w:r>
    </w:p>
    <w:p w14:paraId="2E9AB4DF" w14:textId="77777777" w:rsidR="005F3D67" w:rsidRPr="00C06E59" w:rsidRDefault="005F3D67" w:rsidP="005F3D67">
      <w:pPr>
        <w:widowControl/>
        <w:tabs>
          <w:tab w:val="left" w:pos="567"/>
        </w:tabs>
        <w:spacing w:after="0" w:line="240" w:lineRule="auto"/>
        <w:rPr>
          <w:rFonts w:ascii="Arial" w:eastAsia="Times New Roman" w:hAnsi="Arial" w:cs="Arial"/>
          <w:b/>
          <w:bCs/>
          <w:lang w:val="en-GB" w:eastAsia="en-GB"/>
        </w:rPr>
      </w:pPr>
    </w:p>
    <w:p w14:paraId="0019A3AF" w14:textId="625B1FAD" w:rsidR="005F3D67" w:rsidRPr="00C06E59" w:rsidRDefault="005F3D67" w:rsidP="000E2D77">
      <w:pPr>
        <w:pStyle w:val="ListParagraph"/>
        <w:widowControl/>
        <w:numPr>
          <w:ilvl w:val="0"/>
          <w:numId w:val="10"/>
        </w:numPr>
        <w:tabs>
          <w:tab w:val="left" w:pos="567"/>
        </w:tabs>
        <w:spacing w:after="0" w:line="240" w:lineRule="auto"/>
        <w:rPr>
          <w:rFonts w:ascii="Arial" w:eastAsia="Times New Roman" w:hAnsi="Arial" w:cs="Arial"/>
          <w:lang w:val="en-GB" w:eastAsia="en-GB"/>
        </w:rPr>
      </w:pPr>
      <w:r w:rsidRPr="00C06E59">
        <w:rPr>
          <w:rFonts w:ascii="Arial" w:eastAsia="Times New Roman" w:hAnsi="Arial" w:cs="Arial"/>
          <w:lang w:val="en-GB" w:eastAsia="en-GB"/>
        </w:rPr>
        <w:t xml:space="preserve">The contractor’s price will cover all elements of transport, </w:t>
      </w:r>
      <w:proofErr w:type="gramStart"/>
      <w:r w:rsidRPr="00C06E59">
        <w:rPr>
          <w:rFonts w:ascii="Arial" w:eastAsia="Times New Roman" w:hAnsi="Arial" w:cs="Arial"/>
          <w:lang w:val="en-GB" w:eastAsia="en-GB"/>
        </w:rPr>
        <w:t>fuel</w:t>
      </w:r>
      <w:proofErr w:type="gramEnd"/>
      <w:r w:rsidRPr="00C06E59">
        <w:rPr>
          <w:rFonts w:ascii="Arial" w:eastAsia="Times New Roman" w:hAnsi="Arial" w:cs="Arial"/>
          <w:lang w:val="en-GB" w:eastAsia="en-GB"/>
        </w:rPr>
        <w:t xml:space="preserve"> and canine care.</w:t>
      </w:r>
    </w:p>
    <w:p w14:paraId="499B355D" w14:textId="275C2918" w:rsidR="000E2D77" w:rsidRPr="00C06E59" w:rsidRDefault="000E2D77" w:rsidP="000E2D77">
      <w:pPr>
        <w:widowControl/>
        <w:tabs>
          <w:tab w:val="left" w:pos="567"/>
        </w:tabs>
        <w:spacing w:after="0" w:line="240" w:lineRule="auto"/>
        <w:rPr>
          <w:rFonts w:ascii="Arial" w:eastAsia="Times New Roman" w:hAnsi="Arial" w:cs="Arial"/>
          <w:lang w:val="en-GB" w:eastAsia="en-GB"/>
        </w:rPr>
      </w:pPr>
    </w:p>
    <w:p w14:paraId="15A147D3" w14:textId="674D35C7" w:rsidR="000E2D77" w:rsidRDefault="000E2D77" w:rsidP="000E2D77">
      <w:pPr>
        <w:widowControl/>
        <w:tabs>
          <w:tab w:val="left" w:pos="567"/>
        </w:tabs>
        <w:spacing w:after="0" w:line="240" w:lineRule="auto"/>
        <w:rPr>
          <w:rFonts w:ascii="Arial" w:eastAsia="Times New Roman" w:hAnsi="Arial" w:cs="Arial"/>
          <w:color w:val="000000"/>
          <w:lang w:val="en-GB" w:eastAsia="en-GB"/>
        </w:rPr>
      </w:pPr>
    </w:p>
    <w:p w14:paraId="1815021D" w14:textId="77777777" w:rsidR="000E2D77" w:rsidRPr="000E2D77" w:rsidRDefault="000E2D77" w:rsidP="000E2D77">
      <w:pPr>
        <w:widowControl/>
        <w:tabs>
          <w:tab w:val="left" w:pos="567"/>
        </w:tabs>
        <w:spacing w:after="0" w:line="240" w:lineRule="auto"/>
        <w:rPr>
          <w:rFonts w:ascii="Arial" w:eastAsia="Times New Roman" w:hAnsi="Arial" w:cs="Arial"/>
          <w:color w:val="000000"/>
          <w:lang w:val="en-GB" w:eastAsia="en-GB"/>
        </w:rPr>
      </w:pPr>
    </w:p>
    <w:p w14:paraId="72A92DCA" w14:textId="77777777" w:rsidR="005F3D67" w:rsidRPr="00640D4D" w:rsidRDefault="005F3D67" w:rsidP="005F3D67">
      <w:pPr>
        <w:widowControl/>
        <w:tabs>
          <w:tab w:val="left" w:pos="567"/>
        </w:tabs>
        <w:spacing w:after="0" w:line="240" w:lineRule="auto"/>
        <w:rPr>
          <w:rFonts w:ascii="Arial" w:eastAsia="Times New Roman" w:hAnsi="Arial" w:cs="Arial"/>
          <w:b/>
          <w:bCs/>
          <w:color w:val="000000"/>
          <w:lang w:val="en-GB" w:eastAsia="en-GB"/>
        </w:rPr>
      </w:pPr>
    </w:p>
    <w:p w14:paraId="5F4E8795" w14:textId="77777777" w:rsidR="005F3D67" w:rsidRPr="00640D4D" w:rsidRDefault="005F3D67" w:rsidP="005F3D67">
      <w:pPr>
        <w:widowControl/>
        <w:tabs>
          <w:tab w:val="left" w:pos="567"/>
        </w:tabs>
        <w:spacing w:after="0" w:line="240" w:lineRule="auto"/>
        <w:rPr>
          <w:rFonts w:ascii="Arial" w:eastAsia="Times New Roman" w:hAnsi="Arial" w:cs="Arial"/>
          <w:b/>
          <w:bCs/>
          <w:color w:val="000000"/>
          <w:lang w:val="en-GB" w:eastAsia="en-GB"/>
        </w:rPr>
      </w:pPr>
      <w:r w:rsidRPr="00640D4D">
        <w:rPr>
          <w:rFonts w:ascii="Arial" w:eastAsia="Times New Roman" w:hAnsi="Arial" w:cs="Arial"/>
          <w:b/>
          <w:bCs/>
          <w:color w:val="000000"/>
          <w:lang w:val="en-GB" w:eastAsia="en-GB"/>
        </w:rPr>
        <w:lastRenderedPageBreak/>
        <w:t>Contract Duration</w:t>
      </w:r>
    </w:p>
    <w:p w14:paraId="62B447A7" w14:textId="77777777" w:rsidR="005F3D67" w:rsidRPr="00640D4D" w:rsidRDefault="005F3D67" w:rsidP="005F3D67">
      <w:pPr>
        <w:widowControl/>
        <w:tabs>
          <w:tab w:val="left" w:pos="567"/>
        </w:tabs>
        <w:spacing w:after="0" w:line="240" w:lineRule="auto"/>
        <w:rPr>
          <w:rFonts w:ascii="Arial" w:eastAsia="Times New Roman" w:hAnsi="Arial" w:cs="Arial"/>
          <w:bCs/>
          <w:color w:val="000000"/>
          <w:lang w:val="en-GB" w:eastAsia="en-GB"/>
        </w:rPr>
      </w:pPr>
    </w:p>
    <w:p w14:paraId="392DBA6B" w14:textId="77777777" w:rsidR="005F3D67" w:rsidRPr="00640D4D" w:rsidRDefault="005F3D67" w:rsidP="005F3D67">
      <w:pPr>
        <w:widowControl/>
        <w:tabs>
          <w:tab w:val="left" w:pos="0"/>
          <w:tab w:val="left" w:pos="567"/>
        </w:tabs>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4.</w:t>
      </w:r>
      <w:r w:rsidRPr="00640D4D">
        <w:rPr>
          <w:rFonts w:ascii="Arial" w:eastAsia="Times New Roman" w:hAnsi="Arial" w:cs="Arial"/>
          <w:bCs/>
          <w:color w:val="000000"/>
          <w:lang w:val="en-GB" w:eastAsia="en-GB"/>
        </w:rPr>
        <w:tab/>
        <w:t>The duration of the contract will be 3 years with a contractual option for a further 1</w:t>
      </w:r>
      <w:r>
        <w:rPr>
          <w:rFonts w:ascii="Arial" w:eastAsia="Times New Roman" w:hAnsi="Arial" w:cs="Arial"/>
          <w:bCs/>
          <w:color w:val="000000"/>
          <w:lang w:val="en-GB" w:eastAsia="en-GB"/>
        </w:rPr>
        <w:t>-</w:t>
      </w:r>
      <w:r w:rsidRPr="00640D4D">
        <w:rPr>
          <w:rFonts w:ascii="Arial" w:eastAsia="Times New Roman" w:hAnsi="Arial" w:cs="Arial"/>
          <w:bCs/>
          <w:color w:val="000000"/>
          <w:lang w:val="en-GB" w:eastAsia="en-GB"/>
        </w:rPr>
        <w:t>year period</w:t>
      </w:r>
      <w:r w:rsidRPr="00640D4D">
        <w:rPr>
          <w:rFonts w:ascii="Arial" w:eastAsia="Times New Roman" w:hAnsi="Arial" w:cs="Arial"/>
          <w:bCs/>
          <w:lang w:val="en-GB" w:eastAsia="en-GB"/>
        </w:rPr>
        <w:t>. Each visit will require one specialist dog handler and two Explosive Detection Dogs to be on site at CTCRM for an 8-h</w:t>
      </w:r>
      <w:r w:rsidRPr="00640D4D">
        <w:rPr>
          <w:rFonts w:ascii="Arial" w:eastAsia="Times New Roman" w:hAnsi="Arial" w:cs="Arial"/>
          <w:bCs/>
          <w:color w:val="000000"/>
          <w:lang w:val="en-GB" w:eastAsia="en-GB"/>
        </w:rPr>
        <w:t>our period. Each visit will include irregular dog patrolling around:</w:t>
      </w:r>
    </w:p>
    <w:p w14:paraId="2A55722A" w14:textId="77777777" w:rsidR="005F3D67" w:rsidRPr="00640D4D" w:rsidRDefault="005F3D67" w:rsidP="005F3D67">
      <w:pPr>
        <w:widowControl/>
        <w:tabs>
          <w:tab w:val="left" w:pos="0"/>
          <w:tab w:val="left" w:pos="567"/>
        </w:tabs>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ab/>
      </w:r>
    </w:p>
    <w:p w14:paraId="2B098030"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all car parks (both in and outside of the perimeter fence),</w:t>
      </w:r>
    </w:p>
    <w:p w14:paraId="26877D7E" w14:textId="77777777" w:rsidR="005F3D67" w:rsidRPr="00640D4D" w:rsidRDefault="005F3D67" w:rsidP="005F3D67">
      <w:pPr>
        <w:widowControl/>
        <w:tabs>
          <w:tab w:val="left" w:pos="0"/>
          <w:tab w:val="left" w:pos="567"/>
        </w:tabs>
        <w:spacing w:after="0" w:line="240" w:lineRule="auto"/>
        <w:ind w:left="930"/>
        <w:rPr>
          <w:rFonts w:ascii="Arial" w:eastAsia="Times New Roman" w:hAnsi="Arial" w:cs="Arial"/>
          <w:lang w:val="en-GB" w:eastAsia="en-GB"/>
        </w:rPr>
      </w:pPr>
    </w:p>
    <w:p w14:paraId="36E60C43"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 xml:space="preserve">around the transit route for all VIP movement, </w:t>
      </w:r>
    </w:p>
    <w:p w14:paraId="327136BD" w14:textId="77777777" w:rsidR="005F3D67" w:rsidRPr="00640D4D" w:rsidRDefault="005F3D67" w:rsidP="005F3D67">
      <w:pPr>
        <w:widowControl/>
        <w:spacing w:after="0" w:line="240" w:lineRule="auto"/>
        <w:ind w:left="720"/>
        <w:rPr>
          <w:rFonts w:ascii="Calibri" w:eastAsia="Calibri" w:hAnsi="Calibri" w:cs="Arial"/>
          <w:bCs/>
          <w:color w:val="000000"/>
          <w:lang w:val="en-GB"/>
        </w:rPr>
      </w:pPr>
    </w:p>
    <w:p w14:paraId="3C4DC6AE"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all key infrastructure (i.e., Officers’ Mess, Sergeants’ Mess, Parade Ground), and</w:t>
      </w:r>
    </w:p>
    <w:p w14:paraId="0ECBC8C5" w14:textId="77777777" w:rsidR="005F3D67" w:rsidRPr="00640D4D" w:rsidRDefault="005F3D67" w:rsidP="005F3D67">
      <w:pPr>
        <w:widowControl/>
        <w:spacing w:after="0" w:line="240" w:lineRule="auto"/>
        <w:ind w:left="720"/>
        <w:rPr>
          <w:rFonts w:ascii="Calibri" w:eastAsia="Calibri" w:hAnsi="Calibri" w:cs="Arial"/>
          <w:lang w:val="en-GB"/>
        </w:rPr>
      </w:pPr>
    </w:p>
    <w:p w14:paraId="3AE1F2F3"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the internal transit route around CTCRM.</w:t>
      </w:r>
    </w:p>
    <w:p w14:paraId="093235C3" w14:textId="77777777" w:rsidR="005F3D67" w:rsidRPr="00640D4D" w:rsidRDefault="005F3D67" w:rsidP="005F3D67">
      <w:pPr>
        <w:widowControl/>
        <w:tabs>
          <w:tab w:val="left" w:pos="0"/>
          <w:tab w:val="left" w:pos="567"/>
        </w:tabs>
        <w:spacing w:after="0" w:line="240" w:lineRule="auto"/>
        <w:rPr>
          <w:rFonts w:ascii="Arial" w:eastAsia="Times New Roman" w:hAnsi="Arial" w:cs="Arial"/>
          <w:lang w:val="en-GB" w:eastAsia="en-GB"/>
        </w:rPr>
      </w:pPr>
    </w:p>
    <w:p w14:paraId="66453961"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p>
    <w:p w14:paraId="08B71948"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r w:rsidRPr="00640D4D">
        <w:rPr>
          <w:rFonts w:ascii="Arial" w:eastAsia="Times New Roman" w:hAnsi="Arial" w:cs="Arial"/>
          <w:b/>
          <w:snapToGrid w:val="0"/>
          <w:lang w:val="en-GB" w:eastAsia="en-GB"/>
        </w:rPr>
        <w:t>Key User Requirements (KURs)</w:t>
      </w:r>
    </w:p>
    <w:p w14:paraId="735186DE" w14:textId="77777777" w:rsidR="005F3D67" w:rsidRPr="00640D4D" w:rsidRDefault="005F3D67" w:rsidP="005F3D67">
      <w:pPr>
        <w:widowControl/>
        <w:overflowPunct w:val="0"/>
        <w:autoSpaceDE w:val="0"/>
        <w:autoSpaceDN w:val="0"/>
        <w:spacing w:after="0" w:line="240" w:lineRule="auto"/>
        <w:rPr>
          <w:rFonts w:ascii="Arial" w:eastAsia="Times New Roman" w:hAnsi="Arial" w:cs="Arial"/>
          <w:snapToGrid w:val="0"/>
          <w:lang w:val="en-GB" w:eastAsia="en-GB"/>
        </w:rPr>
      </w:pPr>
      <w:r w:rsidRPr="00640D4D">
        <w:rPr>
          <w:rFonts w:ascii="Arial" w:eastAsia="Times New Roman" w:hAnsi="Arial" w:cs="Arial"/>
          <w:snapToGrid w:val="0"/>
          <w:lang w:val="en-GB" w:eastAsia="en-GB"/>
        </w:rPr>
        <w:t> </w:t>
      </w:r>
    </w:p>
    <w:p w14:paraId="19AFD6D5"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r w:rsidRPr="00640D4D">
        <w:rPr>
          <w:rFonts w:ascii="Arial" w:eastAsia="Times New Roman" w:hAnsi="Arial" w:cs="Arial"/>
          <w:snapToGrid w:val="0"/>
          <w:lang w:val="en-GB" w:eastAsia="en-GB"/>
        </w:rPr>
        <w:t>5.</w:t>
      </w:r>
      <w:r w:rsidRPr="00640D4D">
        <w:rPr>
          <w:rFonts w:ascii="Arial" w:eastAsia="Times New Roman" w:hAnsi="Arial" w:cs="Arial"/>
          <w:snapToGrid w:val="0"/>
          <w:lang w:val="en-GB" w:eastAsia="en-GB"/>
        </w:rPr>
        <w:tab/>
      </w:r>
      <w:r w:rsidRPr="00640D4D">
        <w:rPr>
          <w:rFonts w:ascii="Arial" w:eastAsia="Times New Roman" w:hAnsi="Arial" w:cs="Arial"/>
          <w:b/>
          <w:snapToGrid w:val="0"/>
          <w:lang w:val="en-GB" w:eastAsia="en-GB"/>
        </w:rPr>
        <w:t>KURs.</w:t>
      </w:r>
    </w:p>
    <w:p w14:paraId="09D15750"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5F3D67" w:rsidRPr="00640D4D" w14:paraId="7040F4DF" w14:textId="77777777" w:rsidTr="00A0010C">
        <w:tc>
          <w:tcPr>
            <w:tcW w:w="851" w:type="dxa"/>
          </w:tcPr>
          <w:p w14:paraId="3F0F58CD" w14:textId="77777777" w:rsidR="005F3D67" w:rsidRPr="00640D4D" w:rsidRDefault="005F3D67" w:rsidP="00A0010C">
            <w:pPr>
              <w:widowControl/>
              <w:tabs>
                <w:tab w:val="left" w:pos="567"/>
              </w:tabs>
              <w:spacing w:after="0" w:line="240" w:lineRule="auto"/>
              <w:rPr>
                <w:rFonts w:ascii="Arial" w:eastAsia="Times New Roman" w:hAnsi="Arial" w:cs="Arial"/>
                <w:b/>
                <w:sz w:val="20"/>
                <w:lang w:val="en-GB" w:eastAsia="en-GB"/>
              </w:rPr>
            </w:pPr>
            <w:r w:rsidRPr="00640D4D">
              <w:rPr>
                <w:rFonts w:ascii="Arial" w:eastAsia="Times New Roman" w:hAnsi="Arial" w:cs="Arial"/>
                <w:b/>
                <w:sz w:val="20"/>
                <w:lang w:val="en-GB" w:eastAsia="en-GB"/>
              </w:rPr>
              <w:t xml:space="preserve">Serial </w:t>
            </w:r>
          </w:p>
        </w:tc>
        <w:tc>
          <w:tcPr>
            <w:tcW w:w="8788" w:type="dxa"/>
          </w:tcPr>
          <w:p w14:paraId="4ACE87EA" w14:textId="77777777" w:rsidR="005F3D67" w:rsidRPr="00640D4D" w:rsidRDefault="005F3D67" w:rsidP="00A0010C">
            <w:pPr>
              <w:widowControl/>
              <w:tabs>
                <w:tab w:val="left" w:pos="567"/>
              </w:tabs>
              <w:spacing w:after="0" w:line="240" w:lineRule="auto"/>
              <w:rPr>
                <w:rFonts w:ascii="Arial" w:eastAsia="Times New Roman" w:hAnsi="Arial" w:cs="Arial"/>
                <w:b/>
                <w:sz w:val="20"/>
                <w:lang w:val="en-GB" w:eastAsia="en-GB"/>
              </w:rPr>
            </w:pPr>
            <w:r w:rsidRPr="00640D4D">
              <w:rPr>
                <w:rFonts w:ascii="Arial" w:eastAsia="Times New Roman" w:hAnsi="Arial" w:cs="Arial"/>
                <w:b/>
                <w:sz w:val="20"/>
                <w:lang w:val="en-GB" w:eastAsia="en-GB"/>
              </w:rPr>
              <w:t>Requirement</w:t>
            </w:r>
          </w:p>
        </w:tc>
      </w:tr>
      <w:tr w:rsidR="005F3D67" w:rsidRPr="00640D4D" w14:paraId="6A815E12" w14:textId="77777777" w:rsidTr="00A0010C">
        <w:tc>
          <w:tcPr>
            <w:tcW w:w="851" w:type="dxa"/>
          </w:tcPr>
          <w:p w14:paraId="06FEF930"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1</w:t>
            </w:r>
          </w:p>
        </w:tc>
        <w:tc>
          <w:tcPr>
            <w:tcW w:w="8788" w:type="dxa"/>
          </w:tcPr>
          <w:p w14:paraId="7EAA68BF"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All teams to deploy with 2 x Explosive Detection Dogs to provide a robust service.</w:t>
            </w:r>
          </w:p>
        </w:tc>
      </w:tr>
      <w:tr w:rsidR="005F3D67" w:rsidRPr="00640D4D" w14:paraId="54504474" w14:textId="77777777" w:rsidTr="00A0010C">
        <w:tc>
          <w:tcPr>
            <w:tcW w:w="851" w:type="dxa"/>
          </w:tcPr>
          <w:p w14:paraId="0002CDF5"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2</w:t>
            </w:r>
          </w:p>
        </w:tc>
        <w:tc>
          <w:tcPr>
            <w:tcW w:w="8788" w:type="dxa"/>
          </w:tcPr>
          <w:p w14:paraId="06A3D55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Uniform to be, (unless otherwise agreed), black trousers, black polo shirts, Black fleece, badged </w:t>
            </w:r>
          </w:p>
          <w:p w14:paraId="563B6FCC"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storm jackets badged reflective cover jacket, (motorway standard compliant).</w:t>
            </w:r>
          </w:p>
          <w:p w14:paraId="413CD7F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p w14:paraId="563542CB"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tc>
      </w:tr>
      <w:tr w:rsidR="005F3D67" w:rsidRPr="00640D4D" w14:paraId="0A43F7CB" w14:textId="77777777" w:rsidTr="00A0010C">
        <w:tc>
          <w:tcPr>
            <w:tcW w:w="851" w:type="dxa"/>
          </w:tcPr>
          <w:p w14:paraId="265F06C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3</w:t>
            </w:r>
          </w:p>
        </w:tc>
        <w:tc>
          <w:tcPr>
            <w:tcW w:w="8788" w:type="dxa"/>
          </w:tcPr>
          <w:p w14:paraId="26931A8B"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Shift times to be 8-hour duration to ensure handler awareness, Health &amp; Safety, and compliance with BS 8517-2 (or equivalent) Security Dogs – Part 1: Code of Practice for the Use of General Security Dogs relating to dog welfare &amp; deployment hours</w:t>
            </w:r>
          </w:p>
          <w:p w14:paraId="746E06B5"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p w14:paraId="3C044125"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tc>
      </w:tr>
      <w:tr w:rsidR="005F3D67" w:rsidRPr="00640D4D" w14:paraId="6BD23BB0" w14:textId="77777777" w:rsidTr="00A0010C">
        <w:tc>
          <w:tcPr>
            <w:tcW w:w="851" w:type="dxa"/>
          </w:tcPr>
          <w:p w14:paraId="6C85E7EE"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4</w:t>
            </w:r>
          </w:p>
        </w:tc>
        <w:tc>
          <w:tcPr>
            <w:tcW w:w="8788" w:type="dxa"/>
          </w:tcPr>
          <w:p w14:paraId="681F96B6"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The Operations Directors, Managers and Head Trainer and Staff to be Counter Terrorist Cleared (CTC) by the Palace of Westminster.</w:t>
            </w:r>
          </w:p>
          <w:p w14:paraId="1EE5AAB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tc>
      </w:tr>
      <w:tr w:rsidR="005F3D67" w:rsidRPr="00640D4D" w14:paraId="5449BB64" w14:textId="77777777" w:rsidTr="00A0010C">
        <w:tc>
          <w:tcPr>
            <w:tcW w:w="851" w:type="dxa"/>
          </w:tcPr>
          <w:p w14:paraId="7B48C4A6"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5</w:t>
            </w:r>
          </w:p>
        </w:tc>
        <w:tc>
          <w:tcPr>
            <w:tcW w:w="8788" w:type="dxa"/>
          </w:tcPr>
          <w:p w14:paraId="31ACFBEF"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Vehicles to be fitted with fans in accordance with HMG </w:t>
            </w:r>
            <w:proofErr w:type="spellStart"/>
            <w:r w:rsidRPr="00640D4D">
              <w:rPr>
                <w:rFonts w:ascii="Arial" w:eastAsia="Times New Roman" w:hAnsi="Arial" w:cs="Arial"/>
                <w:sz w:val="20"/>
                <w:lang w:val="en-GB" w:eastAsia="en-GB"/>
              </w:rPr>
              <w:t>Lantra</w:t>
            </w:r>
            <w:proofErr w:type="spellEnd"/>
            <w:r w:rsidRPr="00640D4D">
              <w:rPr>
                <w:rFonts w:ascii="Arial" w:eastAsia="Times New Roman" w:hAnsi="Arial" w:cs="Arial"/>
                <w:sz w:val="20"/>
                <w:lang w:val="en-GB" w:eastAsia="en-GB"/>
              </w:rPr>
              <w:t xml:space="preserve"> &amp; BS 8517-1 Security Dogs – Part 1: Code of Practice for the Use of General Security Dogs.</w:t>
            </w:r>
          </w:p>
        </w:tc>
      </w:tr>
      <w:tr w:rsidR="005F3D67" w:rsidRPr="00640D4D" w14:paraId="585ABA00" w14:textId="77777777" w:rsidTr="00A0010C">
        <w:tc>
          <w:tcPr>
            <w:tcW w:w="851" w:type="dxa"/>
          </w:tcPr>
          <w:p w14:paraId="2BA6D4AE"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6</w:t>
            </w:r>
          </w:p>
        </w:tc>
        <w:tc>
          <w:tcPr>
            <w:tcW w:w="8788" w:type="dxa"/>
          </w:tcPr>
          <w:p w14:paraId="3A39D986"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K9 cages supplied to be BS 8517-1 Security Dogs – Part 1: Code of Practice for the Use of Security Dogs &amp; </w:t>
            </w:r>
            <w:proofErr w:type="spellStart"/>
            <w:r w:rsidRPr="00640D4D">
              <w:rPr>
                <w:rFonts w:ascii="Arial" w:eastAsia="Times New Roman" w:hAnsi="Arial" w:cs="Arial"/>
                <w:sz w:val="20"/>
                <w:lang w:val="en-GB" w:eastAsia="en-GB"/>
              </w:rPr>
              <w:t>Lantra</w:t>
            </w:r>
            <w:proofErr w:type="spellEnd"/>
            <w:r w:rsidRPr="00640D4D">
              <w:rPr>
                <w:rFonts w:ascii="Arial" w:eastAsia="Times New Roman" w:hAnsi="Arial" w:cs="Arial"/>
                <w:sz w:val="20"/>
                <w:lang w:val="en-GB" w:eastAsia="en-GB"/>
              </w:rPr>
              <w:t xml:space="preserve"> compliant.</w:t>
            </w:r>
          </w:p>
        </w:tc>
      </w:tr>
      <w:tr w:rsidR="005F3D67" w:rsidRPr="00640D4D" w14:paraId="38762B72" w14:textId="77777777" w:rsidTr="00A0010C">
        <w:tc>
          <w:tcPr>
            <w:tcW w:w="851" w:type="dxa"/>
          </w:tcPr>
          <w:p w14:paraId="2B9E876A"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7</w:t>
            </w:r>
          </w:p>
        </w:tc>
        <w:tc>
          <w:tcPr>
            <w:tcW w:w="8788" w:type="dxa"/>
          </w:tcPr>
          <w:p w14:paraId="7BBDB92F"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Patrolling to be conducted in all weather conditions.</w:t>
            </w:r>
          </w:p>
        </w:tc>
      </w:tr>
      <w:tr w:rsidR="005F3D67" w:rsidRPr="00640D4D" w14:paraId="7AA04681" w14:textId="77777777" w:rsidTr="00A0010C">
        <w:tc>
          <w:tcPr>
            <w:tcW w:w="851" w:type="dxa"/>
          </w:tcPr>
          <w:p w14:paraId="286D997E" w14:textId="77777777" w:rsidR="005F3D67" w:rsidRPr="0010783C" w:rsidRDefault="005F3D67" w:rsidP="00A0010C">
            <w:pPr>
              <w:widowControl/>
              <w:tabs>
                <w:tab w:val="left" w:pos="567"/>
              </w:tabs>
              <w:spacing w:after="0" w:line="240" w:lineRule="auto"/>
              <w:rPr>
                <w:rFonts w:ascii="Arial" w:eastAsia="Times New Roman" w:hAnsi="Arial" w:cs="Arial"/>
                <w:sz w:val="20"/>
                <w:lang w:val="en-GB" w:eastAsia="en-GB"/>
              </w:rPr>
            </w:pPr>
            <w:r w:rsidRPr="0010783C">
              <w:rPr>
                <w:rFonts w:ascii="Arial" w:eastAsia="Times New Roman" w:hAnsi="Arial" w:cs="Arial"/>
                <w:sz w:val="20"/>
                <w:lang w:val="en-GB" w:eastAsia="en-GB"/>
              </w:rPr>
              <w:t>KUR 8</w:t>
            </w:r>
          </w:p>
        </w:tc>
        <w:tc>
          <w:tcPr>
            <w:tcW w:w="8788" w:type="dxa"/>
          </w:tcPr>
          <w:p w14:paraId="0FA651E4" w14:textId="77777777" w:rsidR="005F3D67" w:rsidRPr="0010783C" w:rsidRDefault="005F3D67" w:rsidP="00A0010C">
            <w:pPr>
              <w:widowControl/>
              <w:tabs>
                <w:tab w:val="left" w:pos="567"/>
              </w:tabs>
              <w:spacing w:after="0" w:line="240" w:lineRule="auto"/>
              <w:rPr>
                <w:rFonts w:ascii="Arial" w:eastAsia="Times New Roman" w:hAnsi="Arial" w:cs="Arial"/>
                <w:sz w:val="20"/>
                <w:lang w:val="en-GB" w:eastAsia="en-GB"/>
              </w:rPr>
            </w:pPr>
            <w:r w:rsidRPr="0010783C">
              <w:rPr>
                <w:rFonts w:ascii="Arial" w:eastAsia="Times New Roman" w:hAnsi="Arial" w:cs="Arial"/>
                <w:sz w:val="20"/>
                <w:lang w:val="en-GB" w:eastAsia="en-GB"/>
              </w:rPr>
              <w:t>Compliance with BS8517-1, BS8517-2 and BS7858:2019 ‘Security screening of individuals employed in a security environment – Code of Practice’</w:t>
            </w:r>
          </w:p>
        </w:tc>
      </w:tr>
    </w:tbl>
    <w:p w14:paraId="71BDC948" w14:textId="77777777" w:rsidR="005F3D67" w:rsidRPr="00640D4D" w:rsidRDefault="005F3D67" w:rsidP="005F3D67">
      <w:pPr>
        <w:keepNext/>
        <w:widowControl/>
        <w:tabs>
          <w:tab w:val="left" w:pos="0"/>
          <w:tab w:val="left" w:pos="567"/>
        </w:tabs>
        <w:spacing w:after="0" w:line="240" w:lineRule="auto"/>
        <w:outlineLvl w:val="0"/>
        <w:rPr>
          <w:rFonts w:ascii="Arial" w:eastAsia="Times New Roman" w:hAnsi="Arial" w:cs="Arial"/>
          <w:b/>
          <w:lang w:val="en-GB" w:eastAsia="en-GB"/>
        </w:rPr>
      </w:pPr>
    </w:p>
    <w:p w14:paraId="18DFCA44" w14:textId="77777777" w:rsidR="005F3D67" w:rsidRPr="00640D4D" w:rsidRDefault="005F3D67" w:rsidP="005F3D67">
      <w:pPr>
        <w:widowControl/>
        <w:tabs>
          <w:tab w:val="left" w:pos="567"/>
        </w:tabs>
        <w:spacing w:after="0" w:line="240" w:lineRule="auto"/>
        <w:jc w:val="both"/>
        <w:rPr>
          <w:rFonts w:ascii="Arial" w:eastAsia="Times New Roman" w:hAnsi="Arial" w:cs="Arial"/>
          <w:bCs/>
          <w:lang w:val="en-GB" w:eastAsia="en-GB"/>
        </w:rPr>
      </w:pPr>
      <w:r w:rsidRPr="00640D4D">
        <w:rPr>
          <w:rFonts w:ascii="Arial" w:eastAsia="Times New Roman" w:hAnsi="Arial" w:cs="Arial"/>
          <w:b/>
          <w:lang w:val="en-GB" w:eastAsia="en-GB"/>
        </w:rPr>
        <w:t>Security Considerations</w:t>
      </w:r>
    </w:p>
    <w:p w14:paraId="5C5F56F6" w14:textId="77777777" w:rsidR="005F3D67" w:rsidRPr="00640D4D" w:rsidRDefault="005F3D67" w:rsidP="005F3D67">
      <w:pPr>
        <w:widowControl/>
        <w:tabs>
          <w:tab w:val="left" w:pos="567"/>
        </w:tabs>
        <w:spacing w:after="0" w:line="240" w:lineRule="auto"/>
        <w:rPr>
          <w:rFonts w:ascii="Arial" w:eastAsia="Times New Roman" w:hAnsi="Arial" w:cs="Arial"/>
          <w:bCs/>
          <w:lang w:val="en-GB" w:eastAsia="en-GB"/>
        </w:rPr>
      </w:pPr>
    </w:p>
    <w:p w14:paraId="5098076A" w14:textId="77777777" w:rsidR="005F3D67" w:rsidRPr="00640D4D" w:rsidRDefault="005F3D67" w:rsidP="005F3D67">
      <w:pPr>
        <w:widowControl/>
        <w:tabs>
          <w:tab w:val="left" w:pos="567"/>
        </w:tabs>
        <w:spacing w:after="0" w:line="240" w:lineRule="auto"/>
        <w:rPr>
          <w:rFonts w:ascii="Arial" w:eastAsia="Times New Roman" w:hAnsi="Arial" w:cs="Times New Roman"/>
          <w:sz w:val="24"/>
          <w:szCs w:val="20"/>
          <w:lang w:val="en-GB" w:eastAsia="en-GB"/>
        </w:rPr>
      </w:pPr>
      <w:r w:rsidRPr="00640D4D">
        <w:rPr>
          <w:rFonts w:ascii="Arial" w:eastAsia="Times New Roman" w:hAnsi="Arial" w:cs="Arial"/>
          <w:bCs/>
          <w:lang w:val="en-GB" w:eastAsia="en-GB"/>
        </w:rPr>
        <w:t>6.</w:t>
      </w:r>
      <w:r w:rsidRPr="00640D4D">
        <w:rPr>
          <w:rFonts w:ascii="Arial" w:eastAsia="Times New Roman" w:hAnsi="Arial" w:cs="Arial"/>
          <w:bCs/>
          <w:lang w:val="en-GB" w:eastAsia="en-GB"/>
        </w:rPr>
        <w:tab/>
        <w:t>Contractor must hold appropriate level of Security Clearance (SC) to access the site unescorted.</w:t>
      </w:r>
    </w:p>
    <w:p w14:paraId="6635DDF1" w14:textId="77777777" w:rsidR="005F3D67" w:rsidRDefault="007417E1" w:rsidP="007417E1">
      <w:pPr>
        <w:spacing w:before="66" w:after="0" w:line="361" w:lineRule="exact"/>
        <w:ind w:left="1838" w:right="-20"/>
        <w:rPr>
          <w:rFonts w:ascii="Arial" w:eastAsia="Arial" w:hAnsi="Arial" w:cs="Arial"/>
          <w:b/>
          <w:bCs/>
          <w:spacing w:val="-2"/>
          <w:position w:val="-1"/>
          <w:sz w:val="32"/>
          <w:szCs w:val="32"/>
          <w:lang w:val="en-GB" w:eastAsia="en-GB"/>
        </w:rPr>
      </w:pPr>
      <w:r w:rsidRPr="007417E1">
        <w:rPr>
          <w:rFonts w:ascii="Arial" w:eastAsia="Arial" w:hAnsi="Arial" w:cs="Arial"/>
          <w:b/>
          <w:bCs/>
          <w:spacing w:val="-2"/>
          <w:position w:val="-1"/>
          <w:sz w:val="32"/>
          <w:szCs w:val="32"/>
          <w:lang w:val="en-GB" w:eastAsia="en-GB"/>
        </w:rPr>
        <w:t xml:space="preserve">       </w:t>
      </w:r>
    </w:p>
    <w:p w14:paraId="15D30BFA"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5C7F2E77"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1626715C"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2B59C655" w14:textId="27827B3D"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35DB2B6F" w14:textId="2A40CC12" w:rsidR="007417E1" w:rsidRDefault="007417E1" w:rsidP="007417E1">
      <w:pPr>
        <w:spacing w:after="0" w:line="240" w:lineRule="auto"/>
        <w:jc w:val="both"/>
        <w:rPr>
          <w:rFonts w:ascii="Arial" w:eastAsia="Times New Roman" w:hAnsi="Arial" w:cs="Times New Roman"/>
          <w:szCs w:val="20"/>
          <w:lang w:val="en-GB" w:eastAsia="en-GB"/>
        </w:rPr>
      </w:pPr>
    </w:p>
    <w:p w14:paraId="12E1A5B9" w14:textId="759F5780" w:rsidR="00640D4D" w:rsidRDefault="00640D4D" w:rsidP="007417E1">
      <w:pPr>
        <w:spacing w:after="0" w:line="240" w:lineRule="auto"/>
        <w:jc w:val="both"/>
        <w:rPr>
          <w:rFonts w:ascii="Arial" w:eastAsia="Times New Roman" w:hAnsi="Arial" w:cs="Times New Roman"/>
          <w:szCs w:val="20"/>
          <w:lang w:val="en-GB" w:eastAsia="en-GB"/>
        </w:rPr>
      </w:pPr>
    </w:p>
    <w:p w14:paraId="7CECAEE9" w14:textId="419C363A" w:rsidR="00640D4D" w:rsidRDefault="00640D4D" w:rsidP="007417E1">
      <w:pPr>
        <w:spacing w:after="0" w:line="240" w:lineRule="auto"/>
        <w:jc w:val="both"/>
        <w:rPr>
          <w:rFonts w:ascii="Arial" w:eastAsia="Times New Roman" w:hAnsi="Arial" w:cs="Times New Roman"/>
          <w:szCs w:val="20"/>
          <w:lang w:val="en-GB" w:eastAsia="en-GB"/>
        </w:rPr>
      </w:pPr>
    </w:p>
    <w:p w14:paraId="20D92D7B" w14:textId="77777777" w:rsidR="00640D4D" w:rsidRPr="007417E1" w:rsidRDefault="00640D4D" w:rsidP="007417E1">
      <w:pPr>
        <w:spacing w:after="0" w:line="240" w:lineRule="auto"/>
        <w:jc w:val="both"/>
        <w:rPr>
          <w:rFonts w:ascii="Arial" w:eastAsia="Times New Roman" w:hAnsi="Arial" w:cs="Times New Roman"/>
          <w:szCs w:val="20"/>
          <w:lang w:val="en-GB" w:eastAsia="en-GB"/>
        </w:rPr>
      </w:pPr>
    </w:p>
    <w:p w14:paraId="1C0E1B58" w14:textId="17FF0C7E" w:rsidR="009F5745" w:rsidRDefault="009F5745" w:rsidP="009F5745">
      <w:pPr>
        <w:jc w:val="right"/>
        <w:rPr>
          <w:rFonts w:ascii="Arial" w:hAnsi="Arial" w:cs="Arial"/>
          <w:b/>
          <w:sz w:val="20"/>
        </w:rPr>
      </w:pPr>
      <w:bookmarkStart w:id="94" w:name="_Hlk39944117"/>
      <w:bookmarkStart w:id="95"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5B5783">
        <w:rPr>
          <w:rFonts w:ascii="Arial" w:hAnsi="Arial" w:cs="Arial"/>
          <w:b/>
          <w:sz w:val="20"/>
        </w:rPr>
        <w:t>02/22</w:t>
      </w:r>
      <w:r>
        <w:rPr>
          <w:rFonts w:ascii="Arial" w:hAnsi="Arial" w:cs="Arial"/>
          <w:b/>
          <w:sz w:val="20"/>
        </w:rPr>
        <w:t>)</w:t>
      </w:r>
    </w:p>
    <w:bookmarkEnd w:id="9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6" w:name="_Hlk47308563"/>
      <w:bookmarkEnd w:id="95"/>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7" w:name="_Hlk66034133"/>
      <w:bookmarkEnd w:id="96"/>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7A82A21C" w14:textId="77777777" w:rsidR="00737439" w:rsidRPr="001D62E3" w:rsidRDefault="00737439" w:rsidP="00BE2EBA">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00920DCD" w14:textId="77777777" w:rsidR="00737439" w:rsidRPr="001D62E3" w:rsidRDefault="00737439" w:rsidP="00BE2EBA">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7E282E3C" w14:textId="77777777" w:rsidR="00737439" w:rsidRPr="001D62E3" w:rsidRDefault="00737439" w:rsidP="00BE2EBA">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6682BFE9" w14:textId="77777777" w:rsidR="00737439" w:rsidRPr="005F52DA" w:rsidRDefault="00737439" w:rsidP="00BE2EBA">
      <w:pPr>
        <w:pStyle w:val="ListParagraph"/>
        <w:widowControl/>
        <w:numPr>
          <w:ilvl w:val="0"/>
          <w:numId w:val="18"/>
        </w:numPr>
        <w:tabs>
          <w:tab w:val="left" w:pos="936"/>
        </w:tabs>
        <w:spacing w:after="0" w:line="240" w:lineRule="auto"/>
        <w:ind w:left="0"/>
        <w:textAlignment w:val="baseline"/>
        <w:rPr>
          <w:rFonts w:ascii="Arial" w:eastAsia="Arial" w:hAnsi="Arial"/>
          <w:color w:val="000000"/>
          <w:sz w:val="17"/>
          <w:lang w:val="en-GB"/>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41094CA6" w14:textId="77777777" w:rsidR="00737439" w:rsidRPr="005F52DA" w:rsidRDefault="00737439" w:rsidP="00BE2EBA">
      <w:pPr>
        <w:pStyle w:val="ListParagraph"/>
        <w:widowControl/>
        <w:numPr>
          <w:ilvl w:val="0"/>
          <w:numId w:val="18"/>
        </w:numPr>
        <w:tabs>
          <w:tab w:val="left" w:pos="936"/>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and</w:t>
      </w:r>
    </w:p>
    <w:p w14:paraId="1CCE5193" w14:textId="77777777" w:rsidR="00737439" w:rsidRDefault="00737439" w:rsidP="00BE2EBA">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321C4301" w14:textId="77777777" w:rsidR="00737439" w:rsidRPr="001D62E3" w:rsidRDefault="00737439" w:rsidP="00BE2EBA">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01434599" w14:textId="77777777" w:rsidR="00737439" w:rsidRPr="001D62E3" w:rsidRDefault="00737439" w:rsidP="00BE2EBA">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CD1B5F5" w14:textId="77777777" w:rsidR="00737439" w:rsidRPr="001D62E3" w:rsidRDefault="00737439" w:rsidP="00BE2EBA">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643E3465" w14:textId="77777777" w:rsidR="00737439" w:rsidRDefault="00737439" w:rsidP="00BE2EBA">
      <w:pPr>
        <w:widowControl/>
        <w:numPr>
          <w:ilvl w:val="0"/>
          <w:numId w:val="19"/>
        </w:numPr>
        <w:tabs>
          <w:tab w:val="left" w:pos="288"/>
        </w:tabs>
        <w:spacing w:after="0" w:line="240" w:lineRule="auto"/>
        <w:ind w:left="567" w:right="72" w:hanging="567"/>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0D9009B8" w14:textId="77777777" w:rsidR="00737439" w:rsidRDefault="00737439" w:rsidP="00737439">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69D1883F"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2664BFC4"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021D84BE"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417A2BE3"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06F28C85" w14:textId="77777777" w:rsidR="00737439" w:rsidRPr="001D62E3" w:rsidRDefault="00737439" w:rsidP="00BE2EBA">
      <w:pPr>
        <w:widowControl/>
        <w:numPr>
          <w:ilvl w:val="0"/>
          <w:numId w:val="33"/>
        </w:numPr>
        <w:tabs>
          <w:tab w:val="clear" w:pos="360"/>
          <w:tab w:val="left" w:pos="936"/>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220587C2" w14:textId="77777777" w:rsidR="00737439" w:rsidRPr="001D62E3" w:rsidRDefault="00737439" w:rsidP="00737439">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4935F538" w14:textId="77777777" w:rsidR="00737439" w:rsidRDefault="00737439" w:rsidP="00737439">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360D33B8"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3385F389"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if sent by facsimile or electronic means:</w:t>
      </w:r>
    </w:p>
    <w:p w14:paraId="34DC9281" w14:textId="77777777" w:rsidR="00737439" w:rsidRDefault="00737439" w:rsidP="00BE2EBA">
      <w:pPr>
        <w:widowControl/>
        <w:numPr>
          <w:ilvl w:val="0"/>
          <w:numId w:val="23"/>
        </w:numPr>
        <w:tabs>
          <w:tab w:val="clear" w:pos="288"/>
          <w:tab w:val="left" w:pos="1512"/>
        </w:tabs>
        <w:spacing w:after="0" w:line="240" w:lineRule="auto"/>
        <w:ind w:left="567" w:right="72" w:hanging="567"/>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0CED4080" w14:textId="77777777"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lastRenderedPageBreak/>
        <w:t>if transmitted at any other time, at 09:00 on the first Business Day (recipient’s time) following the completion of receipt by the sender of verification of transmission from the receiving instrument.</w:t>
      </w: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3DD9FAD5"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7 Intellectual Property</w:t>
      </w:r>
    </w:p>
    <w:p w14:paraId="6E788C33" w14:textId="77777777" w:rsidR="00737439" w:rsidRDefault="00737439" w:rsidP="00BE2EBA">
      <w:pPr>
        <w:widowControl/>
        <w:numPr>
          <w:ilvl w:val="0"/>
          <w:numId w:val="24"/>
        </w:numPr>
        <w:tabs>
          <w:tab w:val="left" w:pos="6768"/>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21A78407" w14:textId="77777777" w:rsidR="00737439" w:rsidRDefault="00737439" w:rsidP="00BE2EBA">
      <w:pPr>
        <w:widowControl/>
        <w:numPr>
          <w:ilvl w:val="0"/>
          <w:numId w:val="24"/>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388A0A11" w14:textId="77777777" w:rsidR="00737439" w:rsidRDefault="00737439" w:rsidP="00737439">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22B0F8CE"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7A45CD60" w14:textId="77777777" w:rsidR="00737439" w:rsidRDefault="00737439" w:rsidP="00737439">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62E4D435"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FADEAAA"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106DCC" w14:textId="77777777" w:rsidR="00737439" w:rsidRDefault="00737439" w:rsidP="00BE2EBA">
      <w:pPr>
        <w:widowControl/>
        <w:numPr>
          <w:ilvl w:val="0"/>
          <w:numId w:val="25"/>
        </w:numPr>
        <w:tabs>
          <w:tab w:val="clear" w:pos="360"/>
          <w:tab w:val="left" w:pos="1008"/>
        </w:tabs>
        <w:spacing w:after="0" w:line="240" w:lineRule="auto"/>
        <w:ind w:left="709" w:right="576" w:hanging="709"/>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75116A1"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29431C33"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E9DA92C" w14:textId="77777777" w:rsidR="00737439" w:rsidRDefault="00737439" w:rsidP="00BE2EBA">
      <w:pPr>
        <w:widowControl/>
        <w:numPr>
          <w:ilvl w:val="0"/>
          <w:numId w:val="26"/>
        </w:numPr>
        <w:tabs>
          <w:tab w:val="clear" w:pos="360"/>
          <w:tab w:val="left" w:pos="100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516FABE4" w14:textId="77777777" w:rsidR="00737439" w:rsidRDefault="00737439" w:rsidP="00BE2EBA">
      <w:pPr>
        <w:widowControl/>
        <w:numPr>
          <w:ilvl w:val="0"/>
          <w:numId w:val="26"/>
        </w:numPr>
        <w:tabs>
          <w:tab w:val="clear" w:pos="360"/>
          <w:tab w:val="left" w:pos="1008"/>
        </w:tabs>
        <w:spacing w:after="0" w:line="240" w:lineRule="auto"/>
        <w:ind w:left="360" w:right="72" w:hanging="360"/>
        <w:jc w:val="both"/>
        <w:textAlignment w:val="baseline"/>
        <w:rPr>
          <w:rFonts w:ascii="Arial" w:eastAsia="Arial" w:hAnsi="Arial"/>
          <w:color w:val="000000"/>
          <w:sz w:val="17"/>
        </w:rPr>
      </w:pPr>
      <w:r>
        <w:rPr>
          <w:rFonts w:ascii="Arial" w:eastAsia="Arial" w:hAnsi="Arial"/>
          <w:color w:val="000000"/>
          <w:sz w:val="17"/>
        </w:rPr>
        <w:t xml:space="preserve">the International Maritime Dangerous Goods (IMDG) </w:t>
      </w:r>
      <w:proofErr w:type="gramStart"/>
      <w:r>
        <w:rPr>
          <w:rFonts w:ascii="Arial" w:eastAsia="Arial" w:hAnsi="Arial"/>
          <w:color w:val="000000"/>
          <w:sz w:val="17"/>
        </w:rPr>
        <w:t>Code;</w:t>
      </w:r>
      <w:proofErr w:type="gramEnd"/>
    </w:p>
    <w:p w14:paraId="4422186E" w14:textId="77777777" w:rsidR="00737439" w:rsidRDefault="00737439" w:rsidP="00BE2EBA">
      <w:pPr>
        <w:widowControl/>
        <w:numPr>
          <w:ilvl w:val="0"/>
          <w:numId w:val="26"/>
        </w:numPr>
        <w:tabs>
          <w:tab w:val="clear" w:pos="360"/>
          <w:tab w:val="left" w:pos="1008"/>
        </w:tabs>
        <w:spacing w:after="0" w:line="240" w:lineRule="auto"/>
        <w:ind w:left="360" w:right="648" w:hanging="360"/>
        <w:textAlignment w:val="baseline"/>
        <w:rPr>
          <w:rFonts w:ascii="Arial" w:eastAsia="Arial" w:hAnsi="Arial"/>
          <w:color w:val="000000"/>
          <w:spacing w:val="-1"/>
          <w:sz w:val="17"/>
        </w:rPr>
      </w:pPr>
      <w:r>
        <w:rPr>
          <w:rFonts w:ascii="Arial" w:eastAsia="Arial" w:hAnsi="Arial"/>
          <w:color w:val="000000"/>
          <w:spacing w:val="-1"/>
          <w:sz w:val="17"/>
        </w:rPr>
        <w:t xml:space="preserve">the Regulations Concerning the International </w:t>
      </w:r>
      <w:r>
        <w:rPr>
          <w:rFonts w:ascii="Arial" w:eastAsia="Arial" w:hAnsi="Arial"/>
          <w:color w:val="000000"/>
          <w:spacing w:val="-1"/>
          <w:sz w:val="17"/>
        </w:rPr>
        <w:br/>
        <w:t>Carriage of Dangerous Goods by Rail (RID); and</w:t>
      </w:r>
    </w:p>
    <w:p w14:paraId="6B0FFC31" w14:textId="77777777" w:rsidR="00737439" w:rsidRDefault="00737439" w:rsidP="00BE2EBA">
      <w:pPr>
        <w:widowControl/>
        <w:numPr>
          <w:ilvl w:val="0"/>
          <w:numId w:val="26"/>
        </w:numPr>
        <w:tabs>
          <w:tab w:val="clear" w:pos="360"/>
          <w:tab w:val="left" w:pos="1008"/>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F4AC189" w14:textId="77777777" w:rsidR="00737439" w:rsidRDefault="00737439" w:rsidP="00737439">
      <w:pPr>
        <w:tabs>
          <w:tab w:val="left" w:pos="288"/>
        </w:tabs>
        <w:spacing w:after="0" w:line="240" w:lineRule="auto"/>
        <w:ind w:left="72" w:right="72"/>
        <w:textAlignment w:val="baseline"/>
        <w:rPr>
          <w:rFonts w:ascii="Arial" w:eastAsia="Arial" w:hAnsi="Arial"/>
          <w:color w:val="000000"/>
          <w:sz w:val="17"/>
        </w:rPr>
      </w:pPr>
      <w:r>
        <w:rPr>
          <w:rFonts w:ascii="Arial" w:eastAsia="Arial" w:hAnsi="Arial"/>
          <w:color w:val="000000"/>
          <w:spacing w:val="-1"/>
          <w:sz w:val="17"/>
        </w:rPr>
        <w:t>b.</w:t>
      </w:r>
      <w:r>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Pr>
          <w:rFonts w:ascii="Arial" w:eastAsia="Arial" w:hAnsi="Arial"/>
          <w:color w:val="000000"/>
          <w:sz w:val="17"/>
        </w:rPr>
        <w:t>marked on the packaging in accordance with the relevant regulation.</w:t>
      </w:r>
    </w:p>
    <w:p w14:paraId="51EF8799"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D31E8D2" w14:textId="77777777" w:rsidR="00737439" w:rsidRDefault="00737439" w:rsidP="00BE2EBA">
      <w:pPr>
        <w:widowControl/>
        <w:numPr>
          <w:ilvl w:val="0"/>
          <w:numId w:val="27"/>
        </w:numPr>
        <w:tabs>
          <w:tab w:val="clear" w:pos="288"/>
          <w:tab w:val="left" w:pos="360"/>
          <w:tab w:val="left" w:pos="936"/>
        </w:tabs>
        <w:spacing w:after="0" w:line="240" w:lineRule="auto"/>
        <w:ind w:left="360" w:right="360"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are Hazardous Contractor Deliverables; and</w:t>
      </w:r>
    </w:p>
    <w:p w14:paraId="2EBDC43D" w14:textId="77777777" w:rsidR="00737439" w:rsidRDefault="00737439" w:rsidP="00BE2EBA">
      <w:pPr>
        <w:widowControl/>
        <w:numPr>
          <w:ilvl w:val="0"/>
          <w:numId w:val="27"/>
        </w:numPr>
        <w:tabs>
          <w:tab w:val="clear" w:pos="288"/>
          <w:tab w:val="left" w:pos="360"/>
          <w:tab w:val="left" w:pos="936"/>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11E2D0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 xml:space="preserve">Safety Data Sheets if required under Clause 9.c shall be </w:t>
      </w:r>
      <w:r>
        <w:rPr>
          <w:rFonts w:ascii="Arial" w:eastAsia="Arial" w:hAnsi="Arial"/>
          <w:color w:val="000000"/>
          <w:sz w:val="17"/>
        </w:rPr>
        <w:t>provided in accordance with the extant UK REACH Regulation and any additional information required by the Health and Safety at Work etc. Act 1974 and shall contain:</w:t>
      </w:r>
    </w:p>
    <w:p w14:paraId="3DB34435"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information required by the Classification, Labelling</w:t>
      </w:r>
    </w:p>
    <w:p w14:paraId="214C8218" w14:textId="77777777" w:rsidR="00737439" w:rsidRDefault="00737439" w:rsidP="00737439">
      <w:pPr>
        <w:spacing w:after="0" w:line="240" w:lineRule="auto"/>
        <w:ind w:left="648" w:right="72"/>
        <w:textAlignment w:val="baseline"/>
        <w:rPr>
          <w:rFonts w:ascii="Arial" w:eastAsia="Arial" w:hAnsi="Arial"/>
          <w:color w:val="000000"/>
          <w:sz w:val="17"/>
        </w:rPr>
      </w:pPr>
      <w:r>
        <w:rPr>
          <w:rFonts w:ascii="Arial" w:eastAsia="Arial" w:hAnsi="Arial"/>
          <w:color w:val="000000"/>
          <w:sz w:val="17"/>
        </w:rPr>
        <w:t>and Packaging (GB CLP) Regulation or any replacement thereof; and</w:t>
      </w:r>
    </w:p>
    <w:p w14:paraId="0F278839"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1"/>
          <w:sz w:val="17"/>
        </w:rPr>
      </w:pPr>
      <w:r>
        <w:rPr>
          <w:rFonts w:ascii="Arial" w:eastAsia="Arial" w:hAnsi="Arial"/>
          <w:color w:val="000000"/>
          <w:spacing w:val="-1"/>
          <w:sz w:val="17"/>
        </w:rPr>
        <w:t xml:space="preserve">where the Hazardous Contractor Deliverable is, contains or embodies a radioactive substance as defined in the extant </w:t>
      </w:r>
      <w:proofErr w:type="spellStart"/>
      <w:r>
        <w:rPr>
          <w:rFonts w:ascii="Arial" w:eastAsia="Arial" w:hAnsi="Arial"/>
          <w:color w:val="000000"/>
          <w:spacing w:val="-1"/>
          <w:sz w:val="17"/>
        </w:rPr>
        <w:t>Ionising</w:t>
      </w:r>
      <w:proofErr w:type="spellEnd"/>
      <w:r>
        <w:rPr>
          <w:rFonts w:ascii="Arial" w:eastAsia="Arial" w:hAnsi="Arial"/>
          <w:color w:val="000000"/>
          <w:spacing w:val="-1"/>
          <w:sz w:val="17"/>
        </w:rPr>
        <w:t xml:space="preserve"> Radiation Regulations, details of the activity, </w:t>
      </w:r>
      <w:proofErr w:type="gramStart"/>
      <w:r>
        <w:rPr>
          <w:rFonts w:ascii="Arial" w:eastAsia="Arial" w:hAnsi="Arial"/>
          <w:color w:val="000000"/>
          <w:spacing w:val="-1"/>
          <w:sz w:val="17"/>
        </w:rPr>
        <w:t>substance</w:t>
      </w:r>
      <w:proofErr w:type="gramEnd"/>
      <w:r>
        <w:rPr>
          <w:rFonts w:ascii="Arial" w:eastAsia="Arial" w:hAnsi="Arial"/>
          <w:color w:val="000000"/>
          <w:spacing w:val="-1"/>
          <w:sz w:val="17"/>
        </w:rPr>
        <w:t xml:space="preserve"> and form (including any isotope); and</w:t>
      </w:r>
    </w:p>
    <w:p w14:paraId="7AA19A57"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2"/>
          <w:sz w:val="17"/>
        </w:rPr>
      </w:pPr>
      <w:r>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24AAFF2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4F0C600D"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Nothing in this Clause 9 reduces or limits any statutory or legal obligation of the Authority or the Contractor.</w:t>
      </w:r>
    </w:p>
    <w:p w14:paraId="28CDB27C" w14:textId="77777777" w:rsidR="00737439" w:rsidRDefault="00737439" w:rsidP="00737439">
      <w:pPr>
        <w:spacing w:after="0" w:line="240" w:lineRule="auto"/>
        <w:ind w:left="72" w:right="432"/>
        <w:textAlignment w:val="baseline"/>
        <w:rPr>
          <w:rFonts w:ascii="Arial" w:eastAsia="Arial" w:hAnsi="Arial"/>
          <w:color w:val="000000"/>
          <w:sz w:val="17"/>
        </w:rPr>
      </w:pPr>
      <w:r>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6146354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14 Payment</w:t>
      </w:r>
    </w:p>
    <w:p w14:paraId="5D766012"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Payment for Contractor Deliverables will be made by electronic transfer and prior to submitting any claims for payment under clause </w:t>
      </w:r>
      <w:r>
        <w:rPr>
          <w:rFonts w:ascii="Arial" w:eastAsia="Arial" w:hAnsi="Arial"/>
          <w:color w:val="000000"/>
          <w:sz w:val="17"/>
        </w:rPr>
        <w:lastRenderedPageBreak/>
        <w:t>14b the Contractor will be required to register their details (Supplier on-boarding) on the Contracting, Purchasing and Finance (CP&amp;F) electronic procurement tool.</w:t>
      </w:r>
    </w:p>
    <w:p w14:paraId="215081BC"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fashion.</w:t>
      </w:r>
    </w:p>
    <w:p w14:paraId="288DD20E"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63C024DF"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536B48"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447950D" w14:textId="77777777" w:rsidR="00737439" w:rsidRDefault="00737439" w:rsidP="00BE2EBA">
      <w:pPr>
        <w:widowControl/>
        <w:numPr>
          <w:ilvl w:val="0"/>
          <w:numId w:val="31"/>
        </w:numPr>
        <w:tabs>
          <w:tab w:val="clear" w:pos="288"/>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653B59BD"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15 Dispute Resolution</w:t>
      </w:r>
    </w:p>
    <w:p w14:paraId="30EE8373"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3599CF"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pacing w:val="1"/>
          <w:sz w:val="17"/>
        </w:rPr>
      </w:pPr>
      <w:proofErr w:type="gramStart"/>
      <w:r>
        <w:rPr>
          <w:rFonts w:ascii="Arial" w:eastAsia="Arial" w:hAnsi="Arial"/>
          <w:color w:val="000000"/>
          <w:spacing w:val="1"/>
          <w:sz w:val="17"/>
        </w:rPr>
        <w:t>In the event that</w:t>
      </w:r>
      <w:proofErr w:type="gramEnd"/>
      <w:r>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85A7B88" w14:textId="77777777" w:rsidR="00737439" w:rsidRDefault="00737439" w:rsidP="00BE2EBA">
      <w:pPr>
        <w:widowControl/>
        <w:numPr>
          <w:ilvl w:val="0"/>
          <w:numId w:val="32"/>
        </w:numPr>
        <w:tabs>
          <w:tab w:val="clear" w:pos="288"/>
          <w:tab w:val="left" w:pos="360"/>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 xml:space="preserve">For the avoidance of </w:t>
      </w:r>
      <w:proofErr w:type="gramStart"/>
      <w:r>
        <w:rPr>
          <w:rFonts w:ascii="Arial" w:eastAsia="Arial" w:hAnsi="Arial"/>
          <w:color w:val="000000"/>
          <w:spacing w:val="-1"/>
          <w:sz w:val="17"/>
        </w:rPr>
        <w:t>doubt</w:t>
      </w:r>
      <w:proofErr w:type="gramEnd"/>
      <w:r>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pacing w:val="-1"/>
          <w:sz w:val="17"/>
        </w:rPr>
        <w:t>representatives</w:t>
      </w:r>
      <w:proofErr w:type="gramEnd"/>
      <w:r>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257C67CB"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16 Termination for Corrupt Gifts</w:t>
      </w:r>
    </w:p>
    <w:p w14:paraId="30A6A413"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03F131C4"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 any of its or their employees): </w:t>
      </w:r>
    </w:p>
    <w:p w14:paraId="570EDCE8"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sidRPr="00304DEA">
        <w:rPr>
          <w:rFonts w:ascii="Arial" w:eastAsia="Arial" w:hAnsi="Arial"/>
          <w:color w:val="000000"/>
          <w:sz w:val="17"/>
        </w:rPr>
        <w:t xml:space="preserve">has offered, promised or given to any Crown servant any gift or financial or other advantage of any kind as an inducement or </w:t>
      </w:r>
      <w:proofErr w:type="gramStart"/>
      <w:r w:rsidRPr="00304DEA">
        <w:rPr>
          <w:rFonts w:ascii="Arial" w:eastAsia="Arial" w:hAnsi="Arial"/>
          <w:color w:val="000000"/>
          <w:sz w:val="17"/>
        </w:rPr>
        <w:t>reward;</w:t>
      </w:r>
      <w:proofErr w:type="gramEnd"/>
    </w:p>
    <w:p w14:paraId="703D8CA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044A548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299F27F" w14:textId="77777777" w:rsidR="00737439" w:rsidRDefault="00737439" w:rsidP="00737439">
      <w:p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16.a. the Authority shall:</w:t>
      </w:r>
    </w:p>
    <w:p w14:paraId="56F8CD19"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21E1258E"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56A7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70EB3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0B310A56" w14:textId="77777777" w:rsidR="00737439" w:rsidRDefault="00737439" w:rsidP="00737439">
      <w:pPr>
        <w:tabs>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w:t>
      </w:r>
    </w:p>
    <w:p w14:paraId="73664F32"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582F36E" w14:textId="77777777" w:rsidR="00737439" w:rsidRPr="005D3A08" w:rsidRDefault="00737439" w:rsidP="00737439">
      <w:pPr>
        <w:spacing w:after="0" w:line="240" w:lineRule="auto"/>
        <w:rPr>
          <w:rFonts w:ascii="Arial" w:eastAsia="Calibri" w:hAnsi="Arial" w:cs="Arial"/>
          <w:sz w:val="17"/>
          <w:szCs w:val="17"/>
        </w:rPr>
      </w:pPr>
      <w:bookmarkStart w:id="98" w:name="_Hlk38049251"/>
      <w:r w:rsidRPr="005D3A08">
        <w:rPr>
          <w:rFonts w:ascii="Arial" w:eastAsia="Calibri" w:hAnsi="Arial" w:cs="Arial"/>
          <w:sz w:val="17"/>
          <w:szCs w:val="17"/>
        </w:rPr>
        <w:lastRenderedPageBreak/>
        <w:t>DEFCON 76 SC1 (</w:t>
      </w:r>
      <w:proofErr w:type="spellStart"/>
      <w:r w:rsidRPr="005D3A08">
        <w:rPr>
          <w:rFonts w:ascii="Arial" w:eastAsia="Calibri" w:hAnsi="Arial" w:cs="Arial"/>
          <w:sz w:val="17"/>
          <w:szCs w:val="17"/>
        </w:rPr>
        <w:t>Edn</w:t>
      </w:r>
      <w:proofErr w:type="spellEnd"/>
      <w:r w:rsidRPr="005D3A08">
        <w:rPr>
          <w:rFonts w:ascii="Arial" w:eastAsia="Calibri" w:hAnsi="Arial" w:cs="Arial"/>
          <w:sz w:val="17"/>
          <w:szCs w:val="17"/>
        </w:rPr>
        <w:t xml:space="preserve"> 06/21) - Contractor's Personnel at Government Establishments </w:t>
      </w:r>
    </w:p>
    <w:bookmarkEnd w:id="98"/>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7777777" w:rsidR="00737439" w:rsidRPr="005D3A08" w:rsidRDefault="00737439" w:rsidP="00737439">
      <w:pPr>
        <w:spacing w:after="0" w:line="240" w:lineRule="auto"/>
        <w:rPr>
          <w:rFonts w:ascii="Arial" w:eastAsia="Calibri" w:hAnsi="Arial" w:cs="Arial"/>
          <w:sz w:val="17"/>
          <w:szCs w:val="17"/>
        </w:rPr>
      </w:pPr>
      <w:r w:rsidRPr="005D3A08">
        <w:rPr>
          <w:rFonts w:ascii="Arial" w:eastAsia="Calibri" w:hAnsi="Arial" w:cs="Arial"/>
          <w:sz w:val="17"/>
          <w:szCs w:val="17"/>
        </w:rPr>
        <w:t>DEFCON 532A SC1 (</w:t>
      </w:r>
      <w:proofErr w:type="spellStart"/>
      <w:r w:rsidRPr="005D3A08">
        <w:rPr>
          <w:rFonts w:ascii="Arial" w:eastAsia="Calibri" w:hAnsi="Arial" w:cs="Arial"/>
          <w:sz w:val="17"/>
          <w:szCs w:val="17"/>
        </w:rPr>
        <w:t>Edn</w:t>
      </w:r>
      <w:proofErr w:type="spellEnd"/>
      <w:r w:rsidRPr="005D3A08">
        <w:rPr>
          <w:rFonts w:ascii="Arial" w:eastAsia="Calibri" w:hAnsi="Arial" w:cs="Arial"/>
          <w:sz w:val="17"/>
          <w:szCs w:val="17"/>
        </w:rPr>
        <w:t xml:space="preserve"> 08/20) - Protection of Personal Data </w:t>
      </w:r>
    </w:p>
    <w:p w14:paraId="57DA3876" w14:textId="77777777" w:rsidR="00737439" w:rsidRPr="005D3A08" w:rsidRDefault="00737439" w:rsidP="00737439">
      <w:pPr>
        <w:spacing w:after="0" w:line="240" w:lineRule="auto"/>
        <w:rPr>
          <w:rFonts w:ascii="Arial" w:eastAsia="Calibri" w:hAnsi="Arial" w:cs="Arial"/>
          <w:sz w:val="17"/>
          <w:szCs w:val="17"/>
        </w:rPr>
      </w:pPr>
      <w:r w:rsidRPr="005D3A08">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9" w:name="_Toc422462804"/>
      <w:bookmarkStart w:id="100" w:name="_Toc473616418"/>
      <w:bookmarkStart w:id="101"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1CAAD44B" w14:textId="77777777" w:rsidR="00737439" w:rsidRDefault="00737439" w:rsidP="00737439">
      <w:pPr>
        <w:keepLines/>
        <w:tabs>
          <w:tab w:val="num" w:pos="720"/>
        </w:tabs>
        <w:spacing w:after="0" w:line="240" w:lineRule="auto"/>
        <w:outlineLvl w:val="1"/>
        <w:rPr>
          <w:rFonts w:ascii="Arial" w:hAnsi="Arial" w:cs="Arial"/>
          <w:sz w:val="17"/>
          <w:szCs w:val="17"/>
        </w:rPr>
      </w:pPr>
    </w:p>
    <w:p w14:paraId="609F0308" w14:textId="77777777" w:rsidR="00737439" w:rsidRPr="00AF087D" w:rsidRDefault="00737439" w:rsidP="00737439">
      <w:pPr>
        <w:pStyle w:val="NormalWeb"/>
        <w:spacing w:before="0" w:beforeAutospacing="0" w:after="0" w:afterAutospacing="0"/>
        <w:rPr>
          <w:rFonts w:ascii="Arial" w:hAnsi="Arial" w:cs="Arial"/>
          <w:b/>
          <w:sz w:val="17"/>
          <w:szCs w:val="17"/>
        </w:rPr>
      </w:pPr>
      <w:r w:rsidRPr="00AF087D">
        <w:rPr>
          <w:rFonts w:ascii="Arial" w:hAnsi="Arial" w:cs="Arial"/>
          <w:b/>
          <w:sz w:val="17"/>
          <w:szCs w:val="17"/>
        </w:rPr>
        <w:t>Options</w:t>
      </w:r>
    </w:p>
    <w:p w14:paraId="4F44362D" w14:textId="487E1CB7" w:rsidR="00737439" w:rsidRPr="0028566A" w:rsidRDefault="00737439" w:rsidP="00857F94">
      <w:pPr>
        <w:pStyle w:val="NormalWeb"/>
        <w:spacing w:after="0"/>
        <w:rPr>
          <w:rFonts w:ascii="Arial" w:hAnsi="Arial" w:cs="Arial"/>
          <w:sz w:val="17"/>
          <w:szCs w:val="17"/>
        </w:rPr>
      </w:pPr>
      <w:r w:rsidRPr="00AF087D">
        <w:rPr>
          <w:rFonts w:ascii="Arial" w:hAnsi="Arial" w:cs="Arial"/>
          <w:sz w:val="17"/>
          <w:szCs w:val="17"/>
        </w:rPr>
        <w:t xml:space="preserve">In addition to the requirements detailed at Item 1 to </w:t>
      </w:r>
      <w:r w:rsidR="00857F94" w:rsidRPr="00AF087D">
        <w:rPr>
          <w:rFonts w:ascii="Arial" w:hAnsi="Arial" w:cs="Arial"/>
          <w:sz w:val="17"/>
          <w:szCs w:val="17"/>
        </w:rPr>
        <w:t>3</w:t>
      </w:r>
      <w:r w:rsidRPr="00AF087D">
        <w:rPr>
          <w:rFonts w:ascii="Arial" w:hAnsi="Arial" w:cs="Arial"/>
          <w:sz w:val="17"/>
          <w:szCs w:val="17"/>
        </w:rPr>
        <w:t xml:space="preserve"> of the Schedule of Requirements, the Contractor hereby grants to the Authority the following irrevocable options to purchase </w:t>
      </w:r>
      <w:r w:rsidR="00857F94" w:rsidRPr="00AF087D">
        <w:rPr>
          <w:rFonts w:ascii="Arial" w:hAnsi="Arial" w:cs="Arial"/>
          <w:sz w:val="17"/>
          <w:szCs w:val="17"/>
        </w:rPr>
        <w:t xml:space="preserve">the Provision of services as outlined in the Statement of Requirement – Year 4 (Limit of Liability) </w:t>
      </w:r>
      <w:r w:rsidRPr="00AF087D">
        <w:rPr>
          <w:rFonts w:ascii="Arial" w:hAnsi="Arial" w:cs="Arial"/>
          <w:sz w:val="17"/>
          <w:szCs w:val="17"/>
        </w:rPr>
        <w:t xml:space="preserve">detailed at Item </w:t>
      </w:r>
      <w:r w:rsidR="00857F94" w:rsidRPr="00AF087D">
        <w:rPr>
          <w:rFonts w:ascii="Arial" w:hAnsi="Arial" w:cs="Arial"/>
          <w:sz w:val="17"/>
          <w:szCs w:val="17"/>
        </w:rPr>
        <w:t>4</w:t>
      </w:r>
      <w:r w:rsidRPr="00AF087D">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06DF4840" w14:textId="22D3E887" w:rsidR="00737439" w:rsidRPr="0028566A"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Option 1: </w:t>
      </w:r>
      <w:r w:rsidR="00857F94" w:rsidRPr="00AF087D">
        <w:rPr>
          <w:rFonts w:ascii="Arial" w:hAnsi="Arial" w:cs="Arial"/>
          <w:sz w:val="17"/>
          <w:szCs w:val="17"/>
        </w:rPr>
        <w:t xml:space="preserve">Provision of services as outlined in the Statement of Requirement – Year 4 (Limit of Liability) </w:t>
      </w:r>
      <w:r w:rsidRPr="0028566A">
        <w:rPr>
          <w:rFonts w:ascii="Arial" w:hAnsi="Arial" w:cs="Arial"/>
          <w:sz w:val="17"/>
          <w:szCs w:val="17"/>
        </w:rPr>
        <w:t>at a firm price of</w:t>
      </w:r>
      <w:r w:rsidRPr="00AF087D">
        <w:rPr>
          <w:rFonts w:ascii="Arial" w:hAnsi="Arial" w:cs="Arial"/>
          <w:sz w:val="17"/>
          <w:szCs w:val="17"/>
        </w:rPr>
        <w:t xml:space="preserve"> </w:t>
      </w:r>
      <w:r w:rsidR="00857F94" w:rsidRPr="00AF087D">
        <w:rPr>
          <w:rFonts w:ascii="Arial" w:hAnsi="Arial" w:cs="Arial"/>
          <w:sz w:val="17"/>
          <w:szCs w:val="17"/>
        </w:rPr>
        <w:t>(to be confirmed at Contract Award)</w:t>
      </w:r>
      <w:r w:rsidRPr="00AF087D">
        <w:rPr>
          <w:rFonts w:ascii="Arial" w:hAnsi="Arial" w:cs="Arial"/>
          <w:sz w:val="17"/>
          <w:szCs w:val="17"/>
        </w:rPr>
        <w:t xml:space="preserve">, in accordance with the delivery schedule at Schedule of Requirements line </w:t>
      </w:r>
      <w:r w:rsidR="00857F94" w:rsidRPr="00AF087D">
        <w:rPr>
          <w:rFonts w:ascii="Arial" w:hAnsi="Arial" w:cs="Arial"/>
          <w:sz w:val="17"/>
          <w:szCs w:val="17"/>
        </w:rPr>
        <w:t>4</w:t>
      </w:r>
      <w:r w:rsidRPr="00AF087D">
        <w:rPr>
          <w:rFonts w:ascii="Arial" w:hAnsi="Arial" w:cs="Arial"/>
          <w:sz w:val="17"/>
          <w:szCs w:val="17"/>
        </w:rPr>
        <w:t xml:space="preserve">, provided that the Authority exercises such an option by no later than 1 </w:t>
      </w:r>
      <w:r w:rsidR="00857F94" w:rsidRPr="00AF087D">
        <w:rPr>
          <w:rFonts w:ascii="Arial" w:hAnsi="Arial" w:cs="Arial"/>
          <w:sz w:val="17"/>
          <w:szCs w:val="17"/>
        </w:rPr>
        <w:t>May</w:t>
      </w:r>
      <w:r w:rsidRPr="00AF087D">
        <w:rPr>
          <w:rFonts w:ascii="Arial" w:hAnsi="Arial" w:cs="Arial"/>
          <w:sz w:val="17"/>
          <w:szCs w:val="17"/>
        </w:rPr>
        <w:t xml:space="preserve"> 202</w:t>
      </w:r>
      <w:r w:rsidR="00857F94" w:rsidRPr="00AF087D">
        <w:rPr>
          <w:rFonts w:ascii="Arial" w:hAnsi="Arial" w:cs="Arial"/>
          <w:sz w:val="17"/>
          <w:szCs w:val="17"/>
        </w:rPr>
        <w:t>5</w:t>
      </w:r>
      <w:r w:rsidRPr="00AF087D">
        <w:rPr>
          <w:rFonts w:ascii="Arial" w:hAnsi="Arial" w:cs="Arial"/>
          <w:sz w:val="17"/>
          <w:szCs w:val="17"/>
        </w:rPr>
        <w:t>.</w:t>
      </w:r>
    </w:p>
    <w:p w14:paraId="5F464B6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26C79BD1"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Authority shall have the right to exercise the options by the specified dates or within such further period as corresponds to the aggregate of any period(s):</w:t>
      </w:r>
    </w:p>
    <w:p w14:paraId="52B15BE5"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a. of delay in the delivery </w:t>
      </w:r>
      <w:proofErr w:type="spellStart"/>
      <w:r w:rsidRPr="00AF087D">
        <w:rPr>
          <w:rFonts w:ascii="Arial" w:hAnsi="Arial" w:cs="Arial"/>
          <w:sz w:val="17"/>
          <w:szCs w:val="17"/>
        </w:rPr>
        <w:t>programme</w:t>
      </w:r>
      <w:proofErr w:type="spellEnd"/>
      <w:r w:rsidRPr="00AF087D">
        <w:rPr>
          <w:rFonts w:ascii="Arial" w:hAnsi="Arial" w:cs="Arial"/>
          <w:sz w:val="17"/>
          <w:szCs w:val="17"/>
        </w:rPr>
        <w:t xml:space="preserve"> whether constituting any breach of the Contract or resulting from any force majeure event, or</w:t>
      </w:r>
    </w:p>
    <w:p w14:paraId="791F382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b. for the duration of which the Authority is prevented from exercising any such option due to any other breach of the Contract by the Contractor.</w:t>
      </w:r>
    </w:p>
    <w:p w14:paraId="3DBA39D0"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Authority shall not be obliged to exercise the options.</w:t>
      </w:r>
    </w:p>
    <w:p w14:paraId="2C48ADF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option prices detailed are firm prices.</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Pr="00AF087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AF087D">
        <w:rPr>
          <w:rFonts w:ascii="Arial" w:eastAsia="Times New Roman" w:hAnsi="Arial" w:cs="Arial"/>
          <w:b/>
          <w:sz w:val="17"/>
          <w:szCs w:val="17"/>
          <w:lang w:val="en-GB" w:eastAsia="en-GB"/>
        </w:rPr>
        <w:t>Security Clearances</w:t>
      </w:r>
    </w:p>
    <w:p w14:paraId="58A25607" w14:textId="77777777" w:rsidR="00737439" w:rsidRPr="00AF087D" w:rsidRDefault="00737439" w:rsidP="00737439">
      <w:pPr>
        <w:spacing w:after="0" w:line="240" w:lineRule="auto"/>
        <w:rPr>
          <w:rFonts w:ascii="Arial" w:hAnsi="Arial" w:cs="Arial"/>
          <w:sz w:val="17"/>
          <w:szCs w:val="17"/>
        </w:rPr>
      </w:pPr>
      <w:r w:rsidRPr="00AF087D">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AF087D" w:rsidRDefault="00737439" w:rsidP="00737439">
      <w:pPr>
        <w:spacing w:after="0" w:line="240" w:lineRule="auto"/>
        <w:rPr>
          <w:rFonts w:ascii="Arial" w:hAnsi="Arial" w:cs="Arial"/>
          <w:sz w:val="17"/>
          <w:szCs w:val="17"/>
        </w:rPr>
      </w:pPr>
    </w:p>
    <w:p w14:paraId="1A8D31C9" w14:textId="77777777" w:rsidR="00737439" w:rsidRPr="00AF087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AF087D">
        <w:rPr>
          <w:rFonts w:ascii="Arial" w:eastAsia="Times New Roman" w:hAnsi="Arial" w:cs="Arial"/>
          <w:b/>
          <w:sz w:val="17"/>
          <w:szCs w:val="17"/>
          <w:lang w:val="en-GB" w:eastAsia="en-GB"/>
        </w:rPr>
        <w:t>Publicity and Communications with the Media</w:t>
      </w:r>
      <w:bookmarkEnd w:id="99"/>
      <w:bookmarkEnd w:id="100"/>
      <w:bookmarkEnd w:id="101"/>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F087D">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AF087D">
        <w:rPr>
          <w:rFonts w:ascii="Arial" w:hAnsi="Arial" w:cs="Arial"/>
          <w:sz w:val="17"/>
          <w:szCs w:val="17"/>
        </w:rPr>
        <w:t>radio</w:t>
      </w:r>
      <w:proofErr w:type="gramEnd"/>
      <w:r w:rsidRPr="00AF087D">
        <w:rPr>
          <w:rFonts w:ascii="Arial" w:hAnsi="Arial" w:cs="Arial"/>
          <w:sz w:val="17"/>
          <w:szCs w:val="17"/>
        </w:rPr>
        <w:t xml:space="preserve"> or other media on any matter concerning the Contract unless the Authority has given its prior w</w:t>
      </w:r>
      <w:r w:rsidRPr="00A64AC6">
        <w:rPr>
          <w:rFonts w:ascii="Arial" w:hAnsi="Arial" w:cs="Arial"/>
          <w:color w:val="000000" w:themeColor="text1"/>
          <w:sz w:val="17"/>
          <w:szCs w:val="17"/>
        </w:rPr>
        <w:t>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hAnsi="Arial" w:cs="Arial"/>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7"/>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20BF0DD4" w:rsidR="00737439" w:rsidRDefault="00737439" w:rsidP="00737439">
      <w:pPr>
        <w:spacing w:after="0" w:line="240" w:lineRule="auto"/>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Pr>
          <w:rFonts w:ascii="Arial" w:eastAsia="Calibri" w:hAnsi="Arial" w:cs="Arial"/>
          <w:sz w:val="17"/>
          <w:szCs w:val="17"/>
        </w:rPr>
        <w:t xml:space="preserve">dated </w:t>
      </w:r>
      <w:proofErr w:type="gramStart"/>
      <w:r w:rsidR="008E70A3" w:rsidRPr="005D3A08">
        <w:rPr>
          <w:rFonts w:ascii="Arial" w:eastAsia="Calibri" w:hAnsi="Arial" w:cs="Arial"/>
          <w:sz w:val="17"/>
          <w:szCs w:val="17"/>
        </w:rPr>
        <w:t>To</w:t>
      </w:r>
      <w:proofErr w:type="gramEnd"/>
      <w:r w:rsidR="008E70A3" w:rsidRPr="005D3A08">
        <w:rPr>
          <w:rFonts w:ascii="Arial" w:eastAsia="Calibri" w:hAnsi="Arial" w:cs="Arial"/>
          <w:sz w:val="17"/>
          <w:szCs w:val="17"/>
        </w:rPr>
        <w:t xml:space="preserve"> be Confirmed</w:t>
      </w:r>
      <w:r w:rsidRPr="005D3A08">
        <w:rPr>
          <w:rFonts w:ascii="Arial" w:eastAsia="Calibri" w:hAnsi="Arial" w:cs="Arial"/>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5D3A08">
        <w:rPr>
          <w:rFonts w:ascii="Arial" w:hAnsi="Arial" w:cs="Arial"/>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w:t>
      </w:r>
      <w:r w:rsidRPr="000F4522">
        <w:rPr>
          <w:rFonts w:ascii="Arial" w:hAnsi="Arial" w:cs="Arial"/>
          <w:color w:val="000000" w:themeColor="text1"/>
          <w:sz w:val="17"/>
          <w:szCs w:val="17"/>
        </w:rPr>
        <w:t>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1C3F3C">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854BD" w14:textId="77777777" w:rsidR="003E07BB" w:rsidRDefault="003E07BB" w:rsidP="00BD52A6">
      <w:pPr>
        <w:spacing w:after="0" w:line="240" w:lineRule="auto"/>
      </w:pPr>
      <w:r>
        <w:separator/>
      </w:r>
    </w:p>
  </w:endnote>
  <w:endnote w:type="continuationSeparator" w:id="0">
    <w:p w14:paraId="6024E9F6" w14:textId="77777777" w:rsidR="003E07BB" w:rsidRDefault="003E07BB" w:rsidP="00BD52A6">
      <w:pPr>
        <w:spacing w:after="0" w:line="240" w:lineRule="auto"/>
      </w:pPr>
      <w:r>
        <w:continuationSeparator/>
      </w:r>
    </w:p>
  </w:endnote>
  <w:endnote w:type="continuationNotice" w:id="1">
    <w:p w14:paraId="7616B7D4" w14:textId="77777777" w:rsidR="003E07BB" w:rsidRDefault="003E0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AAE1" w14:textId="77777777" w:rsidR="00512E4C" w:rsidRDefault="00512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512E4C" w:rsidRDefault="00512E4C">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E02F" w14:textId="77777777" w:rsidR="00512E4C" w:rsidRDefault="00512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E794B" w14:textId="77777777" w:rsidR="003E07BB" w:rsidRDefault="003E07BB" w:rsidP="00BD52A6">
      <w:pPr>
        <w:spacing w:after="0" w:line="240" w:lineRule="auto"/>
      </w:pPr>
      <w:r>
        <w:separator/>
      </w:r>
    </w:p>
  </w:footnote>
  <w:footnote w:type="continuationSeparator" w:id="0">
    <w:p w14:paraId="0F62545D" w14:textId="77777777" w:rsidR="003E07BB" w:rsidRDefault="003E07BB" w:rsidP="00BD52A6">
      <w:pPr>
        <w:spacing w:after="0" w:line="240" w:lineRule="auto"/>
      </w:pPr>
      <w:r>
        <w:continuationSeparator/>
      </w:r>
    </w:p>
  </w:footnote>
  <w:footnote w:type="continuationNotice" w:id="1">
    <w:p w14:paraId="438C6037" w14:textId="77777777" w:rsidR="003E07BB" w:rsidRDefault="003E0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E4A5" w14:textId="77777777" w:rsidR="00512E4C" w:rsidRDefault="00512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41A2" w14:textId="77777777" w:rsidR="00512E4C" w:rsidRDefault="00512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B65C" w14:textId="77777777" w:rsidR="00512E4C" w:rsidRDefault="00512E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512E4C" w:rsidRPr="00AA55D1" w:rsidRDefault="00512E4C"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E2B8D"/>
    <w:multiLevelType w:val="hybridMultilevel"/>
    <w:tmpl w:val="3152759E"/>
    <w:lvl w:ilvl="0" w:tplc="394CA25C">
      <w:start w:val="1"/>
      <w:numFmt w:val="lowerLetter"/>
      <w:lvlText w:val="%1."/>
      <w:lvlJc w:val="left"/>
      <w:pPr>
        <w:ind w:left="930" w:hanging="360"/>
      </w:pPr>
      <w:rPr>
        <w:rFonts w:hint="default"/>
        <w:color w:val="00000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8" w15:restartNumberingAfterBreak="0">
    <w:nsid w:val="3C4329C6"/>
    <w:multiLevelType w:val="hybridMultilevel"/>
    <w:tmpl w:val="99AAB7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21975B7"/>
    <w:multiLevelType w:val="hybridMultilevel"/>
    <w:tmpl w:val="4D9E1EA4"/>
    <w:lvl w:ilvl="0" w:tplc="79ECB44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9F053D"/>
    <w:multiLevelType w:val="hybridMultilevel"/>
    <w:tmpl w:val="0EE24E10"/>
    <w:lvl w:ilvl="0" w:tplc="B292313A">
      <w:start w:val="1"/>
      <w:numFmt w:val="lowerLetter"/>
      <w:lvlText w:val="%1."/>
      <w:lvlJc w:val="left"/>
      <w:pPr>
        <w:ind w:left="9218" w:hanging="57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0"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2"/>
  </w:num>
  <w:num w:numId="3">
    <w:abstractNumId w:val="16"/>
  </w:num>
  <w:num w:numId="4">
    <w:abstractNumId w:val="22"/>
  </w:num>
  <w:num w:numId="5">
    <w:abstractNumId w:val="27"/>
  </w:num>
  <w:num w:numId="6">
    <w:abstractNumId w:val="3"/>
  </w:num>
  <w:num w:numId="7">
    <w:abstractNumId w:val="36"/>
  </w:num>
  <w:num w:numId="8">
    <w:abstractNumId w:val="33"/>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6"/>
    </w:lvlOverride>
  </w:num>
  <w:num w:numId="13">
    <w:abstractNumId w:val="30"/>
  </w:num>
  <w:num w:numId="14">
    <w:abstractNumId w:val="41"/>
  </w:num>
  <w:num w:numId="15">
    <w:abstractNumId w:val="20"/>
  </w:num>
  <w:num w:numId="16">
    <w:abstractNumId w:val="1"/>
  </w:num>
  <w:num w:numId="17">
    <w:abstractNumId w:val="2"/>
  </w:num>
  <w:num w:numId="18">
    <w:abstractNumId w:val="9"/>
  </w:num>
  <w:num w:numId="19">
    <w:abstractNumId w:val="0"/>
  </w:num>
  <w:num w:numId="20">
    <w:abstractNumId w:val="29"/>
  </w:num>
  <w:num w:numId="21">
    <w:abstractNumId w:val="15"/>
  </w:num>
  <w:num w:numId="22">
    <w:abstractNumId w:val="5"/>
  </w:num>
  <w:num w:numId="23">
    <w:abstractNumId w:val="13"/>
  </w:num>
  <w:num w:numId="24">
    <w:abstractNumId w:val="31"/>
  </w:num>
  <w:num w:numId="25">
    <w:abstractNumId w:val="32"/>
  </w:num>
  <w:num w:numId="26">
    <w:abstractNumId w:val="25"/>
  </w:num>
  <w:num w:numId="27">
    <w:abstractNumId w:val="10"/>
  </w:num>
  <w:num w:numId="28">
    <w:abstractNumId w:val="11"/>
  </w:num>
  <w:num w:numId="29">
    <w:abstractNumId w:val="24"/>
  </w:num>
  <w:num w:numId="30">
    <w:abstractNumId w:val="35"/>
  </w:num>
  <w:num w:numId="31">
    <w:abstractNumId w:val="4"/>
  </w:num>
  <w:num w:numId="32">
    <w:abstractNumId w:val="6"/>
  </w:num>
  <w:num w:numId="33">
    <w:abstractNumId w:val="23"/>
  </w:num>
  <w:num w:numId="34">
    <w:abstractNumId w:val="38"/>
  </w:num>
  <w:num w:numId="35">
    <w:abstractNumId w:val="19"/>
  </w:num>
  <w:num w:numId="36">
    <w:abstractNumId w:val="40"/>
  </w:num>
  <w:num w:numId="37">
    <w:abstractNumId w:val="8"/>
  </w:num>
  <w:num w:numId="38">
    <w:abstractNumId w:val="17"/>
  </w:num>
  <w:num w:numId="39">
    <w:abstractNumId w:val="37"/>
  </w:num>
  <w:num w:numId="40">
    <w:abstractNumId w:val="7"/>
  </w:num>
  <w:num w:numId="41">
    <w:abstractNumId w:val="21"/>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0A7"/>
    <w:rsid w:val="000035A9"/>
    <w:rsid w:val="00004F61"/>
    <w:rsid w:val="00006117"/>
    <w:rsid w:val="00013085"/>
    <w:rsid w:val="00013AF3"/>
    <w:rsid w:val="00013C51"/>
    <w:rsid w:val="00014019"/>
    <w:rsid w:val="000144B6"/>
    <w:rsid w:val="00023781"/>
    <w:rsid w:val="00035C81"/>
    <w:rsid w:val="00040C3C"/>
    <w:rsid w:val="00044E31"/>
    <w:rsid w:val="00045927"/>
    <w:rsid w:val="00050B86"/>
    <w:rsid w:val="00053932"/>
    <w:rsid w:val="00063594"/>
    <w:rsid w:val="00063EAC"/>
    <w:rsid w:val="00083EE7"/>
    <w:rsid w:val="00084CFD"/>
    <w:rsid w:val="00091D30"/>
    <w:rsid w:val="00093F1B"/>
    <w:rsid w:val="00094915"/>
    <w:rsid w:val="00096D4C"/>
    <w:rsid w:val="000A1ED2"/>
    <w:rsid w:val="000B0F5E"/>
    <w:rsid w:val="000B2944"/>
    <w:rsid w:val="000B6D8E"/>
    <w:rsid w:val="000C7B3B"/>
    <w:rsid w:val="000D67E4"/>
    <w:rsid w:val="000D6D7D"/>
    <w:rsid w:val="000E204E"/>
    <w:rsid w:val="000E2D77"/>
    <w:rsid w:val="000F0007"/>
    <w:rsid w:val="00100118"/>
    <w:rsid w:val="00100685"/>
    <w:rsid w:val="00106122"/>
    <w:rsid w:val="00110172"/>
    <w:rsid w:val="00126E6B"/>
    <w:rsid w:val="0013798B"/>
    <w:rsid w:val="001444A5"/>
    <w:rsid w:val="001444ED"/>
    <w:rsid w:val="00161EC7"/>
    <w:rsid w:val="0016296C"/>
    <w:rsid w:val="0016374F"/>
    <w:rsid w:val="00163DC6"/>
    <w:rsid w:val="00164DCE"/>
    <w:rsid w:val="001650CD"/>
    <w:rsid w:val="0017169B"/>
    <w:rsid w:val="001744FB"/>
    <w:rsid w:val="0019427B"/>
    <w:rsid w:val="001B2FAF"/>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237"/>
    <w:rsid w:val="002409BF"/>
    <w:rsid w:val="00242090"/>
    <w:rsid w:val="00247F85"/>
    <w:rsid w:val="00250D01"/>
    <w:rsid w:val="00254E2E"/>
    <w:rsid w:val="002619AA"/>
    <w:rsid w:val="00262E03"/>
    <w:rsid w:val="00263C86"/>
    <w:rsid w:val="00264AF6"/>
    <w:rsid w:val="00270223"/>
    <w:rsid w:val="0027579B"/>
    <w:rsid w:val="00280784"/>
    <w:rsid w:val="00281A5B"/>
    <w:rsid w:val="00284A67"/>
    <w:rsid w:val="00290B78"/>
    <w:rsid w:val="00290C6B"/>
    <w:rsid w:val="00292A63"/>
    <w:rsid w:val="00295943"/>
    <w:rsid w:val="00295B25"/>
    <w:rsid w:val="002966E5"/>
    <w:rsid w:val="002A776A"/>
    <w:rsid w:val="002B4CE9"/>
    <w:rsid w:val="002C44E8"/>
    <w:rsid w:val="002D07C3"/>
    <w:rsid w:val="002D27B3"/>
    <w:rsid w:val="002D33E9"/>
    <w:rsid w:val="002E405E"/>
    <w:rsid w:val="002F00B7"/>
    <w:rsid w:val="002F339E"/>
    <w:rsid w:val="00305282"/>
    <w:rsid w:val="00305F77"/>
    <w:rsid w:val="003070D7"/>
    <w:rsid w:val="00310DE6"/>
    <w:rsid w:val="003121B8"/>
    <w:rsid w:val="003131E7"/>
    <w:rsid w:val="00313EAD"/>
    <w:rsid w:val="00322166"/>
    <w:rsid w:val="003230C5"/>
    <w:rsid w:val="00343003"/>
    <w:rsid w:val="00343A46"/>
    <w:rsid w:val="00346E82"/>
    <w:rsid w:val="00352AE0"/>
    <w:rsid w:val="00356365"/>
    <w:rsid w:val="00361E11"/>
    <w:rsid w:val="00362731"/>
    <w:rsid w:val="003637B0"/>
    <w:rsid w:val="003650CC"/>
    <w:rsid w:val="00375B42"/>
    <w:rsid w:val="0038570F"/>
    <w:rsid w:val="003923EF"/>
    <w:rsid w:val="00396CE9"/>
    <w:rsid w:val="003A361F"/>
    <w:rsid w:val="003B0AF9"/>
    <w:rsid w:val="003C4689"/>
    <w:rsid w:val="003C5FCF"/>
    <w:rsid w:val="003C620C"/>
    <w:rsid w:val="003C7B18"/>
    <w:rsid w:val="003D0001"/>
    <w:rsid w:val="003E07BB"/>
    <w:rsid w:val="0040094A"/>
    <w:rsid w:val="00425150"/>
    <w:rsid w:val="004259E9"/>
    <w:rsid w:val="004355B9"/>
    <w:rsid w:val="00441249"/>
    <w:rsid w:val="00441D0E"/>
    <w:rsid w:val="0044430F"/>
    <w:rsid w:val="00456967"/>
    <w:rsid w:val="00457CC8"/>
    <w:rsid w:val="00461D3F"/>
    <w:rsid w:val="00482AF5"/>
    <w:rsid w:val="004848A8"/>
    <w:rsid w:val="004A160C"/>
    <w:rsid w:val="004B27D7"/>
    <w:rsid w:val="004B39D2"/>
    <w:rsid w:val="004C1416"/>
    <w:rsid w:val="004C486B"/>
    <w:rsid w:val="004D4AD1"/>
    <w:rsid w:val="004D67A2"/>
    <w:rsid w:val="004D6F7C"/>
    <w:rsid w:val="004F2B1D"/>
    <w:rsid w:val="004F63A7"/>
    <w:rsid w:val="0050067C"/>
    <w:rsid w:val="00502F9B"/>
    <w:rsid w:val="00504CE3"/>
    <w:rsid w:val="00512E4C"/>
    <w:rsid w:val="00514EE1"/>
    <w:rsid w:val="00523D10"/>
    <w:rsid w:val="005268ED"/>
    <w:rsid w:val="00537045"/>
    <w:rsid w:val="0053707A"/>
    <w:rsid w:val="00544BBE"/>
    <w:rsid w:val="00550D00"/>
    <w:rsid w:val="005608EE"/>
    <w:rsid w:val="005615C3"/>
    <w:rsid w:val="00567619"/>
    <w:rsid w:val="00585A7F"/>
    <w:rsid w:val="00590840"/>
    <w:rsid w:val="005A1E4E"/>
    <w:rsid w:val="005A241F"/>
    <w:rsid w:val="005A433A"/>
    <w:rsid w:val="005B0175"/>
    <w:rsid w:val="005B2822"/>
    <w:rsid w:val="005B5783"/>
    <w:rsid w:val="005B77FF"/>
    <w:rsid w:val="005C4D5B"/>
    <w:rsid w:val="005D3A08"/>
    <w:rsid w:val="005E7A3B"/>
    <w:rsid w:val="005F3D67"/>
    <w:rsid w:val="005F5D32"/>
    <w:rsid w:val="005F7EF2"/>
    <w:rsid w:val="006017CC"/>
    <w:rsid w:val="006035A8"/>
    <w:rsid w:val="00621E25"/>
    <w:rsid w:val="00632897"/>
    <w:rsid w:val="00636EC7"/>
    <w:rsid w:val="00640AA3"/>
    <w:rsid w:val="00640D4D"/>
    <w:rsid w:val="00650F0B"/>
    <w:rsid w:val="0065382B"/>
    <w:rsid w:val="00670374"/>
    <w:rsid w:val="00674D25"/>
    <w:rsid w:val="00677FC0"/>
    <w:rsid w:val="006820CC"/>
    <w:rsid w:val="00684F77"/>
    <w:rsid w:val="0068640D"/>
    <w:rsid w:val="006913A9"/>
    <w:rsid w:val="00692D4A"/>
    <w:rsid w:val="006A1BF9"/>
    <w:rsid w:val="006A2FF7"/>
    <w:rsid w:val="006A320A"/>
    <w:rsid w:val="006A53E4"/>
    <w:rsid w:val="006B0C4F"/>
    <w:rsid w:val="006B1FA9"/>
    <w:rsid w:val="006C6A3E"/>
    <w:rsid w:val="006D7353"/>
    <w:rsid w:val="006E2695"/>
    <w:rsid w:val="006F0B2A"/>
    <w:rsid w:val="00713675"/>
    <w:rsid w:val="0071512B"/>
    <w:rsid w:val="007201A0"/>
    <w:rsid w:val="00721CFF"/>
    <w:rsid w:val="00723BA0"/>
    <w:rsid w:val="00737439"/>
    <w:rsid w:val="007417E1"/>
    <w:rsid w:val="0074428D"/>
    <w:rsid w:val="00762BDF"/>
    <w:rsid w:val="007661DA"/>
    <w:rsid w:val="007666FE"/>
    <w:rsid w:val="007679CD"/>
    <w:rsid w:val="0077547B"/>
    <w:rsid w:val="00777A7A"/>
    <w:rsid w:val="007831D8"/>
    <w:rsid w:val="007907C1"/>
    <w:rsid w:val="007B703D"/>
    <w:rsid w:val="007D2697"/>
    <w:rsid w:val="007D6FAE"/>
    <w:rsid w:val="007F79D9"/>
    <w:rsid w:val="00800D5B"/>
    <w:rsid w:val="00802191"/>
    <w:rsid w:val="008048AA"/>
    <w:rsid w:val="00817FAE"/>
    <w:rsid w:val="00832994"/>
    <w:rsid w:val="00840798"/>
    <w:rsid w:val="00846316"/>
    <w:rsid w:val="00847F18"/>
    <w:rsid w:val="00851061"/>
    <w:rsid w:val="00857F94"/>
    <w:rsid w:val="00861159"/>
    <w:rsid w:val="00875DFC"/>
    <w:rsid w:val="0088088A"/>
    <w:rsid w:val="0088153B"/>
    <w:rsid w:val="00893DBA"/>
    <w:rsid w:val="00894035"/>
    <w:rsid w:val="00897D3C"/>
    <w:rsid w:val="008A021E"/>
    <w:rsid w:val="008A61BC"/>
    <w:rsid w:val="008A69EB"/>
    <w:rsid w:val="008C1A04"/>
    <w:rsid w:val="008C7C32"/>
    <w:rsid w:val="008D079A"/>
    <w:rsid w:val="008D1C4B"/>
    <w:rsid w:val="008D4EFC"/>
    <w:rsid w:val="008E1A25"/>
    <w:rsid w:val="008E70A3"/>
    <w:rsid w:val="008F5646"/>
    <w:rsid w:val="009059AD"/>
    <w:rsid w:val="009076FB"/>
    <w:rsid w:val="0091043F"/>
    <w:rsid w:val="00914047"/>
    <w:rsid w:val="0091775D"/>
    <w:rsid w:val="00936B0B"/>
    <w:rsid w:val="0094276B"/>
    <w:rsid w:val="00947C91"/>
    <w:rsid w:val="00951E36"/>
    <w:rsid w:val="00960297"/>
    <w:rsid w:val="00964F91"/>
    <w:rsid w:val="00966C82"/>
    <w:rsid w:val="00967280"/>
    <w:rsid w:val="009709C0"/>
    <w:rsid w:val="009719B1"/>
    <w:rsid w:val="00973EF2"/>
    <w:rsid w:val="00976972"/>
    <w:rsid w:val="00981ECE"/>
    <w:rsid w:val="00982754"/>
    <w:rsid w:val="0098289C"/>
    <w:rsid w:val="00987A7F"/>
    <w:rsid w:val="00991038"/>
    <w:rsid w:val="009973AF"/>
    <w:rsid w:val="00997FF8"/>
    <w:rsid w:val="009A04F6"/>
    <w:rsid w:val="009A502A"/>
    <w:rsid w:val="009A57AE"/>
    <w:rsid w:val="009A6A86"/>
    <w:rsid w:val="009A6F6B"/>
    <w:rsid w:val="009A7F46"/>
    <w:rsid w:val="009B150B"/>
    <w:rsid w:val="009B4B6F"/>
    <w:rsid w:val="009B5504"/>
    <w:rsid w:val="009B7DC9"/>
    <w:rsid w:val="009B7EFA"/>
    <w:rsid w:val="009C0D0A"/>
    <w:rsid w:val="009C6D4C"/>
    <w:rsid w:val="009E194B"/>
    <w:rsid w:val="009E1A26"/>
    <w:rsid w:val="009E39BE"/>
    <w:rsid w:val="009F5745"/>
    <w:rsid w:val="009F7E0F"/>
    <w:rsid w:val="00A02F79"/>
    <w:rsid w:val="00A03450"/>
    <w:rsid w:val="00A06230"/>
    <w:rsid w:val="00A0718D"/>
    <w:rsid w:val="00A12697"/>
    <w:rsid w:val="00A20E25"/>
    <w:rsid w:val="00A20F16"/>
    <w:rsid w:val="00A237FF"/>
    <w:rsid w:val="00A25E7C"/>
    <w:rsid w:val="00A26565"/>
    <w:rsid w:val="00A27E3B"/>
    <w:rsid w:val="00A33E68"/>
    <w:rsid w:val="00A40E85"/>
    <w:rsid w:val="00A62BC3"/>
    <w:rsid w:val="00A63124"/>
    <w:rsid w:val="00A64AC6"/>
    <w:rsid w:val="00A66B29"/>
    <w:rsid w:val="00A674DD"/>
    <w:rsid w:val="00A74107"/>
    <w:rsid w:val="00A84515"/>
    <w:rsid w:val="00A9277D"/>
    <w:rsid w:val="00AA6322"/>
    <w:rsid w:val="00AA67B6"/>
    <w:rsid w:val="00AA6939"/>
    <w:rsid w:val="00AB14BA"/>
    <w:rsid w:val="00AD0953"/>
    <w:rsid w:val="00AD19EB"/>
    <w:rsid w:val="00AF087D"/>
    <w:rsid w:val="00AF5729"/>
    <w:rsid w:val="00AF58AB"/>
    <w:rsid w:val="00AF7155"/>
    <w:rsid w:val="00B22A6C"/>
    <w:rsid w:val="00B3224B"/>
    <w:rsid w:val="00B36B90"/>
    <w:rsid w:val="00B37DEE"/>
    <w:rsid w:val="00B402B8"/>
    <w:rsid w:val="00B40F1A"/>
    <w:rsid w:val="00B4127A"/>
    <w:rsid w:val="00B440B2"/>
    <w:rsid w:val="00B53C9C"/>
    <w:rsid w:val="00B55633"/>
    <w:rsid w:val="00B56318"/>
    <w:rsid w:val="00B75B9A"/>
    <w:rsid w:val="00B86408"/>
    <w:rsid w:val="00B87FAD"/>
    <w:rsid w:val="00B93023"/>
    <w:rsid w:val="00B96D61"/>
    <w:rsid w:val="00BA1469"/>
    <w:rsid w:val="00BA3C4D"/>
    <w:rsid w:val="00BB05F4"/>
    <w:rsid w:val="00BB083E"/>
    <w:rsid w:val="00BB60C3"/>
    <w:rsid w:val="00BD33D4"/>
    <w:rsid w:val="00BD52A6"/>
    <w:rsid w:val="00BD7AAE"/>
    <w:rsid w:val="00BE2EBA"/>
    <w:rsid w:val="00BF3C5E"/>
    <w:rsid w:val="00BF6CD2"/>
    <w:rsid w:val="00C02981"/>
    <w:rsid w:val="00C06E59"/>
    <w:rsid w:val="00C308A1"/>
    <w:rsid w:val="00C3673A"/>
    <w:rsid w:val="00C4505C"/>
    <w:rsid w:val="00C45623"/>
    <w:rsid w:val="00C459B5"/>
    <w:rsid w:val="00C503F4"/>
    <w:rsid w:val="00C519D1"/>
    <w:rsid w:val="00C64751"/>
    <w:rsid w:val="00C77117"/>
    <w:rsid w:val="00C82813"/>
    <w:rsid w:val="00C84461"/>
    <w:rsid w:val="00CB1772"/>
    <w:rsid w:val="00CB2B03"/>
    <w:rsid w:val="00CB3881"/>
    <w:rsid w:val="00CB520E"/>
    <w:rsid w:val="00CB63A1"/>
    <w:rsid w:val="00CC1B27"/>
    <w:rsid w:val="00CC77EE"/>
    <w:rsid w:val="00CD5036"/>
    <w:rsid w:val="00CD553B"/>
    <w:rsid w:val="00CD72E6"/>
    <w:rsid w:val="00CE0DBE"/>
    <w:rsid w:val="00CE1E77"/>
    <w:rsid w:val="00CE7A51"/>
    <w:rsid w:val="00D04BD3"/>
    <w:rsid w:val="00D061C6"/>
    <w:rsid w:val="00D10D16"/>
    <w:rsid w:val="00D129B7"/>
    <w:rsid w:val="00D149DA"/>
    <w:rsid w:val="00D1745E"/>
    <w:rsid w:val="00D2347D"/>
    <w:rsid w:val="00D374FE"/>
    <w:rsid w:val="00D55462"/>
    <w:rsid w:val="00D55B54"/>
    <w:rsid w:val="00D56C83"/>
    <w:rsid w:val="00D738A2"/>
    <w:rsid w:val="00D76705"/>
    <w:rsid w:val="00D8031D"/>
    <w:rsid w:val="00D86A68"/>
    <w:rsid w:val="00D93618"/>
    <w:rsid w:val="00D97864"/>
    <w:rsid w:val="00D979C4"/>
    <w:rsid w:val="00DA4422"/>
    <w:rsid w:val="00DD1970"/>
    <w:rsid w:val="00DE6E93"/>
    <w:rsid w:val="00DF4310"/>
    <w:rsid w:val="00DF4C93"/>
    <w:rsid w:val="00E02F35"/>
    <w:rsid w:val="00E137E3"/>
    <w:rsid w:val="00E17429"/>
    <w:rsid w:val="00E174E3"/>
    <w:rsid w:val="00E218EB"/>
    <w:rsid w:val="00E32CBD"/>
    <w:rsid w:val="00E356F8"/>
    <w:rsid w:val="00E357EF"/>
    <w:rsid w:val="00E36E13"/>
    <w:rsid w:val="00E4165B"/>
    <w:rsid w:val="00E45DC3"/>
    <w:rsid w:val="00E4714F"/>
    <w:rsid w:val="00E51D60"/>
    <w:rsid w:val="00E52EF2"/>
    <w:rsid w:val="00E5465D"/>
    <w:rsid w:val="00E56169"/>
    <w:rsid w:val="00E564AB"/>
    <w:rsid w:val="00E702D3"/>
    <w:rsid w:val="00E7186F"/>
    <w:rsid w:val="00E77950"/>
    <w:rsid w:val="00E921E2"/>
    <w:rsid w:val="00E96832"/>
    <w:rsid w:val="00EA7B65"/>
    <w:rsid w:val="00EB1C14"/>
    <w:rsid w:val="00EC0528"/>
    <w:rsid w:val="00EC0815"/>
    <w:rsid w:val="00EC2EA8"/>
    <w:rsid w:val="00EC45DA"/>
    <w:rsid w:val="00ED387A"/>
    <w:rsid w:val="00ED5DB4"/>
    <w:rsid w:val="00EE1644"/>
    <w:rsid w:val="00EF3CA3"/>
    <w:rsid w:val="00F06840"/>
    <w:rsid w:val="00F06C97"/>
    <w:rsid w:val="00F14690"/>
    <w:rsid w:val="00F1509F"/>
    <w:rsid w:val="00F151C0"/>
    <w:rsid w:val="00F16301"/>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SSDes-DCPP@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132DC"/>
    <w:rsid w:val="00236C4E"/>
    <w:rsid w:val="002530B7"/>
    <w:rsid w:val="002A3712"/>
    <w:rsid w:val="002C48F8"/>
    <w:rsid w:val="002F45E3"/>
    <w:rsid w:val="003529B7"/>
    <w:rsid w:val="003945A2"/>
    <w:rsid w:val="003D2EEB"/>
    <w:rsid w:val="00401CE3"/>
    <w:rsid w:val="00406449"/>
    <w:rsid w:val="00446F46"/>
    <w:rsid w:val="0047618A"/>
    <w:rsid w:val="00493E0A"/>
    <w:rsid w:val="0049431A"/>
    <w:rsid w:val="004E7EF8"/>
    <w:rsid w:val="00560560"/>
    <w:rsid w:val="00562B84"/>
    <w:rsid w:val="0059785F"/>
    <w:rsid w:val="005A23A2"/>
    <w:rsid w:val="006010B2"/>
    <w:rsid w:val="00611D7C"/>
    <w:rsid w:val="006D4A53"/>
    <w:rsid w:val="007A4471"/>
    <w:rsid w:val="007C6CBB"/>
    <w:rsid w:val="008C492B"/>
    <w:rsid w:val="0094193B"/>
    <w:rsid w:val="009626D4"/>
    <w:rsid w:val="00A27085"/>
    <w:rsid w:val="00A4621A"/>
    <w:rsid w:val="00AB3D80"/>
    <w:rsid w:val="00B013AD"/>
    <w:rsid w:val="00B2498E"/>
    <w:rsid w:val="00B6745C"/>
    <w:rsid w:val="00BB4115"/>
    <w:rsid w:val="00BD59BA"/>
    <w:rsid w:val="00BD5F29"/>
    <w:rsid w:val="00BD770A"/>
    <w:rsid w:val="00C54613"/>
    <w:rsid w:val="00C95416"/>
    <w:rsid w:val="00D15273"/>
    <w:rsid w:val="00D164F5"/>
    <w:rsid w:val="00DD3DC1"/>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25 March 2022</Abstract>
  <CompanyAddress/>
  <CompanyPhone>03001575849</CompanyPhone>
  <CompanyFax/>
  <CompanyEmail>katie.goble100@mod.gov.uk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b3d4a7f1-f08c-4a3d-ae9b-78f820eb8f82" xsi:nil="true"/>
    <Source_x0020_Folder_x0020_Path xmlns="b3d4a7f1-f08c-4a3d-ae9b-78f820eb8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5" ma:contentTypeDescription="Create a new document." ma:contentTypeScope="" ma:versionID="a6d017d7b33bcf4b7ab27746c2cc23ec">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e6ba0e869843b8a357830881bd830a9c"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documentManagement/types"/>
    <ds:schemaRef ds:uri="494eddd9-cd4a-40e3-b3d3-e9d5642b57b3"/>
    <ds:schemaRef ds:uri="http://purl.org/dc/elements/1.1/"/>
    <ds:schemaRef ds:uri="http://purl.org/dc/terms/"/>
    <ds:schemaRef ds:uri="http://schemas.openxmlformats.org/package/2006/metadata/core-properties"/>
    <ds:schemaRef ds:uri="http://purl.org/dc/dcmitype/"/>
    <ds:schemaRef ds:uri="b3d4a7f1-f08c-4a3d-ae9b-78f820eb8f82"/>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D2C91355-F861-4A96-B827-58179E669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13539</Words>
  <Characters>77173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Provision of a Handler and 2x Explosive Detection Dogs</vt:lpstr>
    </vt:vector>
  </TitlesOfParts>
  <Manager>Katie Goble</Manager>
  <Company/>
  <LinksUpToDate>false</LinksUpToDate>
  <CharactersWithSpaces>90531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Handler and 2x Explosive Detection Dogs</dc:title>
  <dc:subject>702723458</dc:subject>
  <dc:creator>Culshaw, Lee D (Navy Comrcl-Comrcl Mngr 1)</dc:creator>
  <cp:keywords/>
  <dc:description/>
  <cp:lastModifiedBy>Goble, Katie C2 (NAVY FD-COMRCL-Mngr 10)</cp:lastModifiedBy>
  <cp:revision>2</cp:revision>
  <dcterms:created xsi:type="dcterms:W3CDTF">2022-03-25T12:48:00Z</dcterms:created>
  <dcterms:modified xsi:type="dcterms:W3CDTF">2022-03-25T12:48:00Z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0x0101001CEA8CE7A22A0342AF9B9F32BCF89AB2</vt:lpwstr>
  </property>
</Properties>
</file>