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2D8C" w14:textId="3BB4EB69" w:rsidR="009A4B48" w:rsidRDefault="00D030B6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7F8D797D" wp14:editId="4EE3C1A4">
            <wp:simplePos x="0" y="0"/>
            <wp:positionH relativeFrom="column">
              <wp:posOffset>4062840</wp:posOffset>
            </wp:positionH>
            <wp:positionV relativeFrom="paragraph">
              <wp:posOffset>442</wp:posOffset>
            </wp:positionV>
            <wp:extent cx="1901825" cy="1426845"/>
            <wp:effectExtent l="0" t="0" r="3175" b="1905"/>
            <wp:wrapThrough wrapText="bothSides">
              <wp:wrapPolygon edited="0">
                <wp:start x="0" y="0"/>
                <wp:lineTo x="0" y="21340"/>
                <wp:lineTo x="21420" y="21340"/>
                <wp:lineTo x="2142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22E2" w:rsidRPr="00EB78E2">
        <w:rPr>
          <w:b/>
          <w:bCs/>
          <w:u w:val="single"/>
        </w:rPr>
        <w:t>7.5T Drop</w:t>
      </w:r>
      <w:r w:rsidR="00EB78E2">
        <w:rPr>
          <w:b/>
          <w:bCs/>
          <w:u w:val="single"/>
        </w:rPr>
        <w:t>-</w:t>
      </w:r>
      <w:r w:rsidR="007B22E2" w:rsidRPr="00EB78E2">
        <w:rPr>
          <w:b/>
          <w:bCs/>
          <w:u w:val="single"/>
        </w:rPr>
        <w:t>side</w:t>
      </w:r>
      <w:r w:rsidR="00EB78E2" w:rsidRPr="00EB78E2">
        <w:rPr>
          <w:b/>
          <w:bCs/>
          <w:u w:val="single"/>
        </w:rPr>
        <w:t xml:space="preserve"> Specification</w:t>
      </w:r>
    </w:p>
    <w:p w14:paraId="3FD096BA" w14:textId="5FA16884" w:rsidR="00FD47E5" w:rsidRPr="00EB78E2" w:rsidRDefault="00FD47E5">
      <w:pPr>
        <w:rPr>
          <w:b/>
          <w:bCs/>
          <w:u w:val="single"/>
        </w:rPr>
      </w:pPr>
      <w:r>
        <w:rPr>
          <w:b/>
          <w:bCs/>
          <w:u w:val="single"/>
        </w:rPr>
        <w:t>Vehicle Specification</w:t>
      </w:r>
    </w:p>
    <w:p w14:paraId="49052CBE" w14:textId="77777777" w:rsidR="00EB78E2" w:rsidRDefault="00EB78E2" w:rsidP="00EB78E2">
      <w:pPr>
        <w:pStyle w:val="ListParagraph"/>
        <w:numPr>
          <w:ilvl w:val="0"/>
          <w:numId w:val="1"/>
        </w:numPr>
      </w:pPr>
      <w:r>
        <w:t>7500kg GVW</w:t>
      </w:r>
    </w:p>
    <w:p w14:paraId="66926244" w14:textId="3CCE6573" w:rsidR="00EB78E2" w:rsidRDefault="00EB78E2" w:rsidP="00EB78E2">
      <w:pPr>
        <w:pStyle w:val="ListParagraph"/>
        <w:numPr>
          <w:ilvl w:val="0"/>
          <w:numId w:val="1"/>
        </w:numPr>
      </w:pPr>
      <w:r>
        <w:t>4x2 axle configuration</w:t>
      </w:r>
    </w:p>
    <w:p w14:paraId="5516BD2D" w14:textId="00A4BE2E" w:rsidR="00FD47E5" w:rsidRDefault="00FD47E5" w:rsidP="00EB78E2">
      <w:pPr>
        <w:pStyle w:val="ListParagraph"/>
        <w:numPr>
          <w:ilvl w:val="0"/>
          <w:numId w:val="1"/>
        </w:numPr>
      </w:pPr>
      <w:r>
        <w:t xml:space="preserve">Twinned rear </w:t>
      </w:r>
      <w:proofErr w:type="gramStart"/>
      <w:r>
        <w:t>wheels</w:t>
      </w:r>
      <w:proofErr w:type="gramEnd"/>
    </w:p>
    <w:p w14:paraId="588813F0" w14:textId="7771C297" w:rsidR="007B22E2" w:rsidRDefault="007B22E2" w:rsidP="007B22E2">
      <w:pPr>
        <w:pStyle w:val="ListParagraph"/>
        <w:numPr>
          <w:ilvl w:val="0"/>
          <w:numId w:val="1"/>
        </w:numPr>
      </w:pPr>
      <w:r>
        <w:t>3-seater cab</w:t>
      </w:r>
    </w:p>
    <w:p w14:paraId="624303FA" w14:textId="4CE21389" w:rsidR="007B22E2" w:rsidRDefault="007B22E2" w:rsidP="007B22E2">
      <w:pPr>
        <w:pStyle w:val="ListParagraph"/>
        <w:numPr>
          <w:ilvl w:val="0"/>
          <w:numId w:val="1"/>
        </w:numPr>
      </w:pPr>
      <w:r>
        <w:t>Height indicator</w:t>
      </w:r>
      <w:r w:rsidR="00EB78E2">
        <w:t xml:space="preserve"> in cab</w:t>
      </w:r>
    </w:p>
    <w:p w14:paraId="5D3165BB" w14:textId="77777777" w:rsidR="00FD47E5" w:rsidRDefault="00FD47E5" w:rsidP="00FD47E5">
      <w:pPr>
        <w:pStyle w:val="ListParagraph"/>
        <w:numPr>
          <w:ilvl w:val="0"/>
          <w:numId w:val="1"/>
        </w:numPr>
      </w:pPr>
      <w:r>
        <w:t xml:space="preserve">2kg Dry powder fire extinguisher fitted in </w:t>
      </w:r>
      <w:proofErr w:type="gramStart"/>
      <w:r>
        <w:t>cab</w:t>
      </w:r>
      <w:proofErr w:type="gramEnd"/>
    </w:p>
    <w:p w14:paraId="67D6CF6C" w14:textId="494B9BAA" w:rsidR="007B22E2" w:rsidRDefault="007B22E2" w:rsidP="007B22E2">
      <w:pPr>
        <w:pStyle w:val="ListParagraph"/>
        <w:numPr>
          <w:ilvl w:val="0"/>
          <w:numId w:val="1"/>
        </w:numPr>
      </w:pPr>
      <w:r>
        <w:t>Air conditioning</w:t>
      </w:r>
    </w:p>
    <w:p w14:paraId="7A5525BB" w14:textId="231A863A" w:rsidR="007B22E2" w:rsidRDefault="007B22E2" w:rsidP="007B22E2">
      <w:pPr>
        <w:pStyle w:val="ListParagraph"/>
        <w:numPr>
          <w:ilvl w:val="0"/>
          <w:numId w:val="1"/>
        </w:numPr>
      </w:pPr>
      <w:r>
        <w:t xml:space="preserve">Flatbed drop-side </w:t>
      </w:r>
      <w:proofErr w:type="gramStart"/>
      <w:r w:rsidR="00EB78E2">
        <w:t>body</w:t>
      </w:r>
      <w:proofErr w:type="gramEnd"/>
    </w:p>
    <w:p w14:paraId="2B282567" w14:textId="2E072F16" w:rsidR="00EB78E2" w:rsidRDefault="00EB78E2" w:rsidP="007B22E2">
      <w:pPr>
        <w:pStyle w:val="ListParagraph"/>
        <w:numPr>
          <w:ilvl w:val="0"/>
          <w:numId w:val="1"/>
        </w:numPr>
      </w:pPr>
      <w:r>
        <w:t>Solid fall arrest bars</w:t>
      </w:r>
    </w:p>
    <w:p w14:paraId="3FA614C9" w14:textId="77777777" w:rsidR="00EB78E2" w:rsidRDefault="00EB78E2" w:rsidP="007B22E2">
      <w:pPr>
        <w:pStyle w:val="ListParagraph"/>
        <w:numPr>
          <w:ilvl w:val="0"/>
          <w:numId w:val="1"/>
        </w:numPr>
      </w:pPr>
      <w:r>
        <w:t xml:space="preserve">Metal headboard sufficiently strong to support scaffold </w:t>
      </w:r>
      <w:proofErr w:type="gramStart"/>
      <w:r>
        <w:t>poles</w:t>
      </w:r>
      <w:proofErr w:type="gramEnd"/>
    </w:p>
    <w:p w14:paraId="590100B8" w14:textId="2250149E" w:rsidR="00EB78E2" w:rsidRDefault="00EB78E2" w:rsidP="00EB78E2">
      <w:pPr>
        <w:pStyle w:val="ListParagraph"/>
        <w:numPr>
          <w:ilvl w:val="0"/>
          <w:numId w:val="1"/>
        </w:numPr>
      </w:pPr>
      <w:r>
        <w:t>Safe access and egress into the load area</w:t>
      </w:r>
    </w:p>
    <w:p w14:paraId="23CD6FB4" w14:textId="44312722" w:rsidR="00EB78E2" w:rsidRDefault="00EB78E2" w:rsidP="00EB78E2">
      <w:pPr>
        <w:pStyle w:val="ListParagraph"/>
        <w:numPr>
          <w:ilvl w:val="0"/>
          <w:numId w:val="1"/>
        </w:numPr>
      </w:pPr>
      <w:r>
        <w:t>Lashing points in load area</w:t>
      </w:r>
    </w:p>
    <w:p w14:paraId="3C0DE00E" w14:textId="77777777" w:rsidR="00FD47E5" w:rsidRDefault="00FD47E5" w:rsidP="00FD47E5">
      <w:pPr>
        <w:pStyle w:val="ListParagraph"/>
        <w:numPr>
          <w:ilvl w:val="0"/>
          <w:numId w:val="1"/>
        </w:numPr>
      </w:pPr>
      <w:r>
        <w:t>360-degree visible beacons</w:t>
      </w:r>
    </w:p>
    <w:p w14:paraId="2635468F" w14:textId="77777777" w:rsidR="00EB78E2" w:rsidRDefault="00EB78E2" w:rsidP="00EB78E2">
      <w:pPr>
        <w:pStyle w:val="ListParagraph"/>
        <w:numPr>
          <w:ilvl w:val="0"/>
          <w:numId w:val="1"/>
        </w:numPr>
      </w:pPr>
      <w:r>
        <w:t>Audible reversing alarm</w:t>
      </w:r>
    </w:p>
    <w:p w14:paraId="64490AA8" w14:textId="4E337A20" w:rsidR="00525A83" w:rsidRDefault="00FD47E5" w:rsidP="00FD47E5">
      <w:pPr>
        <w:pStyle w:val="ListParagraph"/>
        <w:numPr>
          <w:ilvl w:val="0"/>
          <w:numId w:val="1"/>
        </w:numPr>
      </w:pPr>
      <w:r>
        <w:t xml:space="preserve">FORS Silver camera system </w:t>
      </w:r>
      <w:proofErr w:type="spellStart"/>
      <w:r>
        <w:t>cyclesafe</w:t>
      </w:r>
      <w:proofErr w:type="spellEnd"/>
      <w:r>
        <w:t xml:space="preserve"> </w:t>
      </w:r>
      <w:proofErr w:type="spellStart"/>
      <w:r>
        <w:t>sidescan</w:t>
      </w:r>
      <w:proofErr w:type="spellEnd"/>
    </w:p>
    <w:p w14:paraId="27E1063A" w14:textId="7C452170" w:rsidR="00FD47E5" w:rsidRDefault="00FD47E5" w:rsidP="00FD47E5"/>
    <w:p w14:paraId="0320C7B1" w14:textId="5AA805AF" w:rsidR="00FD47E5" w:rsidRPr="00FD47E5" w:rsidRDefault="00FD47E5" w:rsidP="00FD47E5">
      <w:pPr>
        <w:rPr>
          <w:b/>
          <w:bCs/>
          <w:u w:val="single"/>
        </w:rPr>
      </w:pPr>
      <w:r w:rsidRPr="00FD47E5">
        <w:rPr>
          <w:b/>
          <w:bCs/>
          <w:u w:val="single"/>
        </w:rPr>
        <w:t>Hire Specification</w:t>
      </w:r>
    </w:p>
    <w:p w14:paraId="058A4FA7" w14:textId="3257BF0F" w:rsidR="00FD47E5" w:rsidRDefault="00FD47E5" w:rsidP="00FD47E5">
      <w:pPr>
        <w:pStyle w:val="ListParagraph"/>
        <w:numPr>
          <w:ilvl w:val="0"/>
          <w:numId w:val="2"/>
        </w:numPr>
      </w:pPr>
      <w:r>
        <w:t>Hire with maintenance</w:t>
      </w:r>
      <w:r w:rsidR="002367A0">
        <w:t>:</w:t>
      </w:r>
    </w:p>
    <w:p w14:paraId="7AEF0288" w14:textId="53C69D38" w:rsidR="00FD47E5" w:rsidRDefault="00FD47E5" w:rsidP="00FD47E5">
      <w:pPr>
        <w:pStyle w:val="ListParagraph"/>
        <w:numPr>
          <w:ilvl w:val="1"/>
          <w:numId w:val="2"/>
        </w:numPr>
      </w:pPr>
      <w:r>
        <w:t>60-month term</w:t>
      </w:r>
    </w:p>
    <w:p w14:paraId="3E3923E6" w14:textId="64210993" w:rsidR="00FD47E5" w:rsidRDefault="00FD47E5" w:rsidP="00FD47E5">
      <w:pPr>
        <w:pStyle w:val="ListParagraph"/>
        <w:numPr>
          <w:ilvl w:val="1"/>
          <w:numId w:val="2"/>
        </w:numPr>
      </w:pPr>
      <w:r>
        <w:t>2,000km per annum</w:t>
      </w:r>
    </w:p>
    <w:p w14:paraId="72C069CE" w14:textId="77777777" w:rsidR="00FD47E5" w:rsidRDefault="00FD47E5" w:rsidP="00FD47E5">
      <w:pPr>
        <w:pStyle w:val="ListParagraph"/>
        <w:numPr>
          <w:ilvl w:val="0"/>
          <w:numId w:val="2"/>
        </w:numPr>
      </w:pPr>
      <w:r>
        <w:t>Road Fund Licence</w:t>
      </w:r>
    </w:p>
    <w:p w14:paraId="789DF133" w14:textId="49468B38" w:rsidR="00FD47E5" w:rsidRDefault="00525A83" w:rsidP="00FD47E5">
      <w:pPr>
        <w:pStyle w:val="ListParagraph"/>
        <w:numPr>
          <w:ilvl w:val="0"/>
          <w:numId w:val="2"/>
        </w:numPr>
      </w:pPr>
      <w:r>
        <w:t xml:space="preserve">Full Maintenance </w:t>
      </w:r>
      <w:r w:rsidR="00FD47E5">
        <w:t>Package</w:t>
      </w:r>
      <w:r w:rsidR="002367A0">
        <w:t>:</w:t>
      </w:r>
    </w:p>
    <w:p w14:paraId="4A935AF8" w14:textId="77777777" w:rsidR="00FD47E5" w:rsidRDefault="00FD47E5" w:rsidP="00FD47E5">
      <w:pPr>
        <w:pStyle w:val="ListParagraph"/>
        <w:numPr>
          <w:ilvl w:val="1"/>
          <w:numId w:val="2"/>
        </w:numPr>
      </w:pPr>
      <w:r>
        <w:t>Full maintenance</w:t>
      </w:r>
    </w:p>
    <w:p w14:paraId="26D6A689" w14:textId="7E16C513" w:rsidR="00FD47E5" w:rsidRDefault="00FD47E5" w:rsidP="00FD47E5">
      <w:pPr>
        <w:pStyle w:val="ListParagraph"/>
        <w:numPr>
          <w:ilvl w:val="1"/>
          <w:numId w:val="2"/>
        </w:numPr>
      </w:pPr>
      <w:r>
        <w:t>Servicing &amp; Inspections</w:t>
      </w:r>
    </w:p>
    <w:p w14:paraId="1C7E1337" w14:textId="77777777" w:rsidR="00FD47E5" w:rsidRDefault="00FD47E5" w:rsidP="00FD47E5">
      <w:pPr>
        <w:pStyle w:val="ListParagraph"/>
        <w:numPr>
          <w:ilvl w:val="1"/>
          <w:numId w:val="2"/>
        </w:numPr>
      </w:pPr>
      <w:r>
        <w:t>Tyres</w:t>
      </w:r>
    </w:p>
    <w:p w14:paraId="6BC9B880" w14:textId="77777777" w:rsidR="00FD47E5" w:rsidRDefault="00FD47E5" w:rsidP="00FD47E5">
      <w:pPr>
        <w:pStyle w:val="ListParagraph"/>
        <w:numPr>
          <w:ilvl w:val="1"/>
          <w:numId w:val="2"/>
        </w:numPr>
      </w:pPr>
      <w:r>
        <w:t>MOT Testing and Preparation</w:t>
      </w:r>
    </w:p>
    <w:p w14:paraId="05410E98" w14:textId="77777777" w:rsidR="00FD47E5" w:rsidRDefault="00FD47E5" w:rsidP="00FD47E5">
      <w:pPr>
        <w:pStyle w:val="ListParagraph"/>
        <w:numPr>
          <w:ilvl w:val="1"/>
          <w:numId w:val="2"/>
        </w:numPr>
      </w:pPr>
      <w:r>
        <w:t>Maintenance of Fitted Equipment</w:t>
      </w:r>
    </w:p>
    <w:p w14:paraId="684BC1FD" w14:textId="622820E4" w:rsidR="00525A83" w:rsidRDefault="00525A83" w:rsidP="00FD47E5">
      <w:pPr>
        <w:pStyle w:val="ListParagraph"/>
        <w:numPr>
          <w:ilvl w:val="1"/>
          <w:numId w:val="2"/>
        </w:numPr>
      </w:pPr>
      <w:r>
        <w:t>Delivery &amp; Collection (Service &amp; Repairs)</w:t>
      </w:r>
    </w:p>
    <w:p w14:paraId="6EECB0E9" w14:textId="77777777" w:rsidR="002367A0" w:rsidRDefault="002367A0" w:rsidP="002367A0">
      <w:pPr>
        <w:pStyle w:val="ListParagraph"/>
        <w:numPr>
          <w:ilvl w:val="1"/>
          <w:numId w:val="2"/>
        </w:numPr>
      </w:pPr>
      <w:r>
        <w:t>Maintenance planning and management</w:t>
      </w:r>
    </w:p>
    <w:p w14:paraId="094BD468" w14:textId="77777777" w:rsidR="002367A0" w:rsidRPr="00FD47E5" w:rsidRDefault="002367A0" w:rsidP="002367A0">
      <w:pPr>
        <w:pStyle w:val="ListParagraph"/>
        <w:numPr>
          <w:ilvl w:val="1"/>
          <w:numId w:val="2"/>
        </w:numPr>
      </w:pPr>
      <w:r>
        <w:t>Maintenance record keeping</w:t>
      </w:r>
    </w:p>
    <w:p w14:paraId="534F4BDB" w14:textId="045D2287" w:rsidR="00FD47E5" w:rsidRDefault="00FD47E5" w:rsidP="00FD47E5">
      <w:pPr>
        <w:pStyle w:val="ListParagraph"/>
        <w:numPr>
          <w:ilvl w:val="0"/>
          <w:numId w:val="2"/>
        </w:numPr>
      </w:pPr>
      <w:r>
        <w:t>Breakdown and Recovery</w:t>
      </w:r>
    </w:p>
    <w:p w14:paraId="04025543" w14:textId="4FD8C77E" w:rsidR="00FD47E5" w:rsidRDefault="00FD47E5" w:rsidP="00FD47E5"/>
    <w:p w14:paraId="4A6A173F" w14:textId="65A1A5A3" w:rsidR="00FD47E5" w:rsidRDefault="00FD47E5" w:rsidP="00FD47E5">
      <w:pPr>
        <w:rPr>
          <w:b/>
          <w:bCs/>
          <w:u w:val="single"/>
        </w:rPr>
      </w:pPr>
      <w:r w:rsidRPr="00FD47E5">
        <w:rPr>
          <w:b/>
          <w:bCs/>
          <w:u w:val="single"/>
        </w:rPr>
        <w:t>Additional Requirements</w:t>
      </w:r>
    </w:p>
    <w:p w14:paraId="055C5774" w14:textId="0E0FF158" w:rsidR="00FD47E5" w:rsidRDefault="00FD47E5" w:rsidP="00FD47E5">
      <w:pPr>
        <w:pStyle w:val="ListParagraph"/>
        <w:numPr>
          <w:ilvl w:val="0"/>
          <w:numId w:val="2"/>
        </w:numPr>
      </w:pPr>
      <w:r>
        <w:t>Familiarisation training</w:t>
      </w:r>
      <w:r w:rsidR="002367A0">
        <w:t xml:space="preserve"> provided to operators</w:t>
      </w:r>
      <w:r>
        <w:t xml:space="preserve"> on </w:t>
      </w:r>
      <w:proofErr w:type="gramStart"/>
      <w:r>
        <w:t>delivery</w:t>
      </w:r>
      <w:proofErr w:type="gramEnd"/>
    </w:p>
    <w:p w14:paraId="4B63ADEE" w14:textId="5C63EFC7" w:rsidR="00FD47E5" w:rsidRDefault="00FD47E5" w:rsidP="00FD47E5">
      <w:pPr>
        <w:pStyle w:val="ListParagraph"/>
        <w:numPr>
          <w:ilvl w:val="0"/>
          <w:numId w:val="2"/>
        </w:numPr>
      </w:pPr>
      <w:r>
        <w:t>Operating instructions</w:t>
      </w:r>
    </w:p>
    <w:p w14:paraId="00F28787" w14:textId="1A3E2FDE" w:rsidR="00FD47E5" w:rsidRDefault="00FD47E5" w:rsidP="00FD47E5">
      <w:pPr>
        <w:pStyle w:val="ListParagraph"/>
        <w:numPr>
          <w:ilvl w:val="0"/>
          <w:numId w:val="2"/>
        </w:numPr>
      </w:pPr>
      <w:r>
        <w:t>Maintenance instructions</w:t>
      </w:r>
    </w:p>
    <w:p w14:paraId="6353EE33" w14:textId="77777777" w:rsidR="002367A0" w:rsidRDefault="002367A0" w:rsidP="002367A0">
      <w:pPr>
        <w:pStyle w:val="ListParagraph"/>
        <w:numPr>
          <w:ilvl w:val="0"/>
          <w:numId w:val="2"/>
        </w:numPr>
      </w:pPr>
      <w:bookmarkStart w:id="0" w:name="_Hlk125979536"/>
      <w:r>
        <w:t xml:space="preserve">Return condition terms and </w:t>
      </w:r>
      <w:proofErr w:type="gramStart"/>
      <w:r>
        <w:t>conditions</w:t>
      </w:r>
      <w:proofErr w:type="gramEnd"/>
    </w:p>
    <w:p w14:paraId="0B774AD9" w14:textId="493E4833" w:rsidR="007B22E2" w:rsidRDefault="002367A0" w:rsidP="002367A0">
      <w:pPr>
        <w:pStyle w:val="ListParagraph"/>
        <w:numPr>
          <w:ilvl w:val="0"/>
          <w:numId w:val="2"/>
        </w:numPr>
      </w:pPr>
      <w:r>
        <w:t xml:space="preserve">Early termination or break clause terms and </w:t>
      </w:r>
      <w:proofErr w:type="gramStart"/>
      <w:r>
        <w:t>conditions</w:t>
      </w:r>
      <w:bookmarkEnd w:id="0"/>
      <w:proofErr w:type="gramEnd"/>
    </w:p>
    <w:p w14:paraId="33586232" w14:textId="0CEE93E9" w:rsidR="00D030B6" w:rsidRPr="00525A83" w:rsidRDefault="00D030B6" w:rsidP="00D030B6">
      <w:pPr>
        <w:pStyle w:val="ListParagraph"/>
        <w:numPr>
          <w:ilvl w:val="0"/>
          <w:numId w:val="2"/>
        </w:numPr>
      </w:pPr>
      <w:r w:rsidRPr="00D030B6">
        <w:t xml:space="preserve">Delivery </w:t>
      </w:r>
      <w:r>
        <w:t>address</w:t>
      </w:r>
      <w:r w:rsidRPr="00D030B6">
        <w:t>: Magnox Ltd, Chapelcross Site, Annan, Dumfriesshires, DG12 6RF</w:t>
      </w:r>
    </w:p>
    <w:sectPr w:rsidR="00D030B6" w:rsidRPr="00525A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B4845" w14:textId="77777777" w:rsidR="00D030B6" w:rsidRDefault="00D030B6" w:rsidP="00D030B6">
      <w:pPr>
        <w:spacing w:after="0" w:line="240" w:lineRule="auto"/>
      </w:pPr>
      <w:r>
        <w:separator/>
      </w:r>
    </w:p>
  </w:endnote>
  <w:endnote w:type="continuationSeparator" w:id="0">
    <w:p w14:paraId="6BC82B27" w14:textId="77777777" w:rsidR="00D030B6" w:rsidRDefault="00D030B6" w:rsidP="00D0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43625" w14:textId="0B55CA15" w:rsidR="00D030B6" w:rsidRDefault="00D030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5364C69" wp14:editId="7D630C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9B9D6" w14:textId="05AB2CE0" w:rsidR="00D030B6" w:rsidRPr="00D030B6" w:rsidRDefault="00D030B6" w:rsidP="00D03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030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64C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389B9D6" w14:textId="05AB2CE0" w:rsidR="00D030B6" w:rsidRPr="00D030B6" w:rsidRDefault="00D030B6" w:rsidP="00D03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030B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E5A3" w14:textId="2E28B56B" w:rsidR="00D030B6" w:rsidRDefault="00D030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AC49BD7" wp14:editId="07EFEF8E">
              <wp:simplePos x="914400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298BD" w14:textId="00CA446F" w:rsidR="00D030B6" w:rsidRPr="00D030B6" w:rsidRDefault="00D030B6" w:rsidP="00D03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030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9BD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8A298BD" w14:textId="00CA446F" w:rsidR="00D030B6" w:rsidRPr="00D030B6" w:rsidRDefault="00D030B6" w:rsidP="00D03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030B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6F10" w14:textId="782380AF" w:rsidR="00D030B6" w:rsidRDefault="00D030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0CC41F" wp14:editId="57E529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EFA5D" w14:textId="38D7744A" w:rsidR="00D030B6" w:rsidRPr="00D030B6" w:rsidRDefault="00D030B6" w:rsidP="00D03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030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CC4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8FEFA5D" w14:textId="38D7744A" w:rsidR="00D030B6" w:rsidRPr="00D030B6" w:rsidRDefault="00D030B6" w:rsidP="00D03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030B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0CF3" w14:textId="77777777" w:rsidR="00D030B6" w:rsidRDefault="00D030B6" w:rsidP="00D030B6">
      <w:pPr>
        <w:spacing w:after="0" w:line="240" w:lineRule="auto"/>
      </w:pPr>
      <w:r>
        <w:separator/>
      </w:r>
    </w:p>
  </w:footnote>
  <w:footnote w:type="continuationSeparator" w:id="0">
    <w:p w14:paraId="02AC9787" w14:textId="77777777" w:rsidR="00D030B6" w:rsidRDefault="00D030B6" w:rsidP="00D0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51F1E" w14:textId="7CBE0737" w:rsidR="00D030B6" w:rsidRDefault="00D030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27BCE6" wp14:editId="4DCB33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0EA27" w14:textId="1D63CEC2" w:rsidR="00D030B6" w:rsidRPr="00D030B6" w:rsidRDefault="00D030B6" w:rsidP="00D03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030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7BC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6840EA27" w14:textId="1D63CEC2" w:rsidR="00D030B6" w:rsidRPr="00D030B6" w:rsidRDefault="00D030B6" w:rsidP="00D03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030B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872E" w14:textId="55DF1F82" w:rsidR="00D030B6" w:rsidRDefault="00D030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C88F5F" wp14:editId="5C41BBFD">
              <wp:simplePos x="914400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9E427" w14:textId="5292888E" w:rsidR="00D030B6" w:rsidRPr="00D030B6" w:rsidRDefault="00D030B6" w:rsidP="00D03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030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88F5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4B59E427" w14:textId="5292888E" w:rsidR="00D030B6" w:rsidRPr="00D030B6" w:rsidRDefault="00D030B6" w:rsidP="00D03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030B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E9D9" w14:textId="76BF8765" w:rsidR="00D030B6" w:rsidRDefault="00D030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BA33D1" wp14:editId="5837E7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39D06" w14:textId="462BBFF4" w:rsidR="00D030B6" w:rsidRPr="00D030B6" w:rsidRDefault="00D030B6" w:rsidP="00D03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030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A33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1A839D06" w14:textId="462BBFF4" w:rsidR="00D030B6" w:rsidRPr="00D030B6" w:rsidRDefault="00D030B6" w:rsidP="00D03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030B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4B9B"/>
    <w:multiLevelType w:val="hybridMultilevel"/>
    <w:tmpl w:val="8552F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9437E"/>
    <w:multiLevelType w:val="hybridMultilevel"/>
    <w:tmpl w:val="08BEE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A36D6"/>
    <w:multiLevelType w:val="hybridMultilevel"/>
    <w:tmpl w:val="BEBCB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78045">
    <w:abstractNumId w:val="0"/>
  </w:num>
  <w:num w:numId="2" w16cid:durableId="531458163">
    <w:abstractNumId w:val="2"/>
  </w:num>
  <w:num w:numId="3" w16cid:durableId="390883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E2"/>
    <w:rsid w:val="002367A0"/>
    <w:rsid w:val="00525A83"/>
    <w:rsid w:val="007B22E2"/>
    <w:rsid w:val="009A4B48"/>
    <w:rsid w:val="00D030B6"/>
    <w:rsid w:val="00EB78E2"/>
    <w:rsid w:val="00FD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2EACE3"/>
  <w15:chartTrackingRefBased/>
  <w15:docId w15:val="{BE2B88AB-CD90-4181-8A07-0249F8FF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2E2"/>
    <w:pPr>
      <w:ind w:left="720"/>
      <w:contextualSpacing/>
    </w:pPr>
  </w:style>
  <w:style w:type="paragraph" w:customStyle="1" w:styleId="Default">
    <w:name w:val="Default"/>
    <w:rsid w:val="00525A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3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0B6"/>
  </w:style>
  <w:style w:type="paragraph" w:styleId="Footer">
    <w:name w:val="footer"/>
    <w:basedOn w:val="Normal"/>
    <w:link w:val="FooterChar"/>
    <w:uiPriority w:val="99"/>
    <w:unhideWhenUsed/>
    <w:rsid w:val="00D03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Tuz (Magnox)</dc:creator>
  <cp:keywords/>
  <dc:description/>
  <cp:lastModifiedBy>Daniel Tuz (Magnox)</cp:lastModifiedBy>
  <cp:revision>3</cp:revision>
  <dcterms:created xsi:type="dcterms:W3CDTF">2023-10-24T08:25:00Z</dcterms:created>
  <dcterms:modified xsi:type="dcterms:W3CDTF">2023-10-24T09:08:00Z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35f9bfb-163f-467e-86bc-6c065a8baa2c_Enabled">
    <vt:lpwstr>true</vt:lpwstr>
  </property>
  <property fmtid="{D5CDD505-2E9C-101B-9397-08002B2CF9AE}" pid="9" name="MSIP_Label_b35f9bfb-163f-467e-86bc-6c065a8baa2c_SetDate">
    <vt:lpwstr>2023-10-24T09:08:27Z</vt:lpwstr>
  </property>
  <property fmtid="{D5CDD505-2E9C-101B-9397-08002B2CF9AE}" pid="10" name="MSIP_Label_b35f9bfb-163f-467e-86bc-6c065a8baa2c_Method">
    <vt:lpwstr>Privileged</vt:lpwstr>
  </property>
  <property fmtid="{D5CDD505-2E9C-101B-9397-08002B2CF9AE}" pid="11" name="MSIP_Label_b35f9bfb-163f-467e-86bc-6c065a8baa2c_Name">
    <vt:lpwstr>Official</vt:lpwstr>
  </property>
  <property fmtid="{D5CDD505-2E9C-101B-9397-08002B2CF9AE}" pid="12" name="MSIP_Label_b35f9bfb-163f-467e-86bc-6c065a8baa2c_SiteId">
    <vt:lpwstr>8af7874e-5d8a-4685-85d9-93475ca367ef</vt:lpwstr>
  </property>
  <property fmtid="{D5CDD505-2E9C-101B-9397-08002B2CF9AE}" pid="13" name="MSIP_Label_b35f9bfb-163f-467e-86bc-6c065a8baa2c_ActionId">
    <vt:lpwstr>e7747aae-cb2f-4e22-af30-1f7b94af21c5</vt:lpwstr>
  </property>
  <property fmtid="{D5CDD505-2E9C-101B-9397-08002B2CF9AE}" pid="14" name="MSIP_Label_b35f9bfb-163f-467e-86bc-6c065a8baa2c_ContentBits">
    <vt:lpwstr>3</vt:lpwstr>
  </property>
</Properties>
</file>