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0F2E2" w14:textId="07A4EA72" w:rsidR="00E0401F" w:rsidRPr="00B631EC" w:rsidRDefault="002F5020" w:rsidP="00E0401F">
      <w:pPr>
        <w:pStyle w:val="Title"/>
        <w:rPr>
          <w:sz w:val="52"/>
          <w:szCs w:val="48"/>
        </w:rPr>
      </w:pPr>
      <w:r>
        <w:rPr>
          <w:sz w:val="52"/>
          <w:szCs w:val="48"/>
        </w:rPr>
        <w:t>4.2.1 ROAD RESTRAINT SYSTEM, AND ALL BARRIER SYSTEMS (EXCL. CONTRETE BARRIERS.</w:t>
      </w:r>
    </w:p>
    <w:p w14:paraId="6A55B700" w14:textId="3FB0DD54" w:rsidR="002F5020" w:rsidRDefault="002F5020" w:rsidP="002F5020">
      <w:pPr>
        <w:pStyle w:val="Subtitle"/>
      </w:pPr>
      <w:r>
        <w:t>CHECK ALL ROAD RESTRAINT SYSTEM</w:t>
      </w:r>
    </w:p>
    <w:p w14:paraId="16829069" w14:textId="770195AD" w:rsidR="0089777F" w:rsidRPr="0089777F" w:rsidRDefault="00E0401F" w:rsidP="002F5020">
      <w:r>
        <w:rPr>
          <w:noProof/>
        </w:rPr>
        <mc:AlternateContent>
          <mc:Choice Requires="wps">
            <w:drawing>
              <wp:anchor distT="0" distB="0" distL="114300" distR="114300" simplePos="0" relativeHeight="251659264" behindDoc="1" locked="1" layoutInCell="1" allowOverlap="1" wp14:anchorId="2FFA3A3A" wp14:editId="2FC8EBA8">
                <wp:simplePos x="0" y="0"/>
                <wp:positionH relativeFrom="page">
                  <wp:align>right</wp:align>
                </wp:positionH>
                <wp:positionV relativeFrom="page">
                  <wp:align>top</wp:align>
                </wp:positionV>
                <wp:extent cx="7772400" cy="2124075"/>
                <wp:effectExtent l="0" t="0" r="0" b="9525"/>
                <wp:wrapNone/>
                <wp:docPr id="68" name="Rectangle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21240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27123" id="Rectangle 68" o:spid="_x0000_s1026" alt="&quot;&quot;" style="position:absolute;margin-left:560.8pt;margin-top:0;width:612pt;height:167.25pt;z-index:-2516572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" fillcolor="#ddd [3204]" stroked="f" strokeweight="1pt">
                <w10:wrap anchorx="page" anchory="page"/>
                <w10:anchorlock/>
              </v:rect>
            </w:pict>
          </mc:Fallback>
        </mc:AlternateContent>
      </w:r>
    </w:p>
    <w:p w14:paraId="29EACA7D" w14:textId="7FB5539D" w:rsidR="005140CB" w:rsidRPr="000B112D" w:rsidRDefault="005140CB" w:rsidP="000B112D">
      <w:pPr>
        <w:pStyle w:val="Subtitle"/>
      </w:pPr>
    </w:p>
    <w:tbl>
      <w:tblPr>
        <w:tblStyle w:val="TipTable"/>
        <w:tblW w:w="4911" w:type="pct"/>
        <w:jc w:val="center"/>
        <w:tblLook w:val="04A0" w:firstRow="1" w:lastRow="0" w:firstColumn="1" w:lastColumn="0" w:noHBand="0" w:noVBand="1"/>
        <w:tblDescription w:val="Layout table"/>
      </w:tblPr>
      <w:tblGrid>
        <w:gridCol w:w="18"/>
        <w:gridCol w:w="9175"/>
      </w:tblGrid>
      <w:tr w:rsidR="00124F29" w:rsidRPr="00124F29" w14:paraId="77CCC52B" w14:textId="77777777" w:rsidTr="002F5020">
        <w:trPr>
          <w:trHeight w:val="1122"/>
          <w:jc w:val="center"/>
        </w:trPr>
        <w:tc>
          <w:tcPr>
            <w:cnfStyle w:val="001000000000" w:firstRow="0" w:lastRow="0" w:firstColumn="1" w:lastColumn="0" w:oddVBand="0" w:evenVBand="0" w:oddHBand="0" w:evenHBand="0" w:firstRowFirstColumn="0" w:firstRowLastColumn="0" w:lastRowFirstColumn="0" w:lastRowLastColumn="0"/>
            <w:tcW w:w="10" w:type="pct"/>
            <w:shd w:val="clear" w:color="auto" w:fill="auto"/>
          </w:tcPr>
          <w:p w14:paraId="2F66D5AF" w14:textId="217875C9" w:rsidR="0085761F" w:rsidRPr="00823149" w:rsidRDefault="0085761F" w:rsidP="00E0401F">
            <w:pPr>
              <w:spacing w:after="180" w:line="288" w:lineRule="auto"/>
              <w:jc w:val="both"/>
              <w:rPr>
                <w:i/>
                <w:iCs/>
              </w:rPr>
            </w:pPr>
          </w:p>
        </w:tc>
        <w:tc>
          <w:tcPr>
            <w:tcW w:w="4990" w:type="pct"/>
            <w:shd w:val="clear" w:color="auto" w:fill="auto"/>
          </w:tcPr>
          <w:p w14:paraId="39E3F9BC" w14:textId="77777777" w:rsidR="005051CE" w:rsidRPr="00823149" w:rsidRDefault="005051CE" w:rsidP="005051C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24"/>
                <w:szCs w:val="24"/>
                <w:lang w:val="en-GB"/>
              </w:rPr>
            </w:pPr>
          </w:p>
          <w:p w14:paraId="79F06999" w14:textId="77777777" w:rsidR="005051CE" w:rsidRPr="00823149" w:rsidRDefault="005051CE" w:rsidP="005051C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lang w:val="en-GB"/>
              </w:rPr>
            </w:pPr>
            <w:r w:rsidRPr="00823149">
              <w:rPr>
                <w:rFonts w:ascii="Arial" w:hAnsi="Arial" w:cs="Arial"/>
                <w:i/>
                <w:iCs/>
                <w:color w:val="000000"/>
                <w:lang w:val="en-GB"/>
              </w:rPr>
              <w:t xml:space="preserve">The Contractor shall agree with the Service Manager a programme of ‘cyclic’ activities to ensure that the inspection and re-tensioning frequencies as stated in GM701-ADAMR. </w:t>
            </w:r>
          </w:p>
          <w:p w14:paraId="233C8712" w14:textId="77777777" w:rsidR="00823149" w:rsidRPr="00823149" w:rsidRDefault="00823149" w:rsidP="0082314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24"/>
                <w:szCs w:val="24"/>
                <w:lang w:val="en-GB"/>
              </w:rPr>
            </w:pPr>
          </w:p>
          <w:p w14:paraId="64167AE7" w14:textId="77777777" w:rsidR="00823149" w:rsidRPr="00823149" w:rsidRDefault="00823149" w:rsidP="0082314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lang w:val="en-GB"/>
              </w:rPr>
            </w:pPr>
            <w:proofErr w:type="gramStart"/>
            <w:r w:rsidRPr="00823149">
              <w:rPr>
                <w:rFonts w:ascii="Arial" w:hAnsi="Arial" w:cs="Arial"/>
                <w:i/>
                <w:iCs/>
                <w:color w:val="000000"/>
                <w:lang w:val="en-GB"/>
              </w:rPr>
              <w:t>All Road Restraint Systems,</w:t>
            </w:r>
            <w:proofErr w:type="gramEnd"/>
            <w:r w:rsidRPr="00823149">
              <w:rPr>
                <w:rFonts w:ascii="Arial" w:hAnsi="Arial" w:cs="Arial"/>
                <w:i/>
                <w:iCs/>
                <w:color w:val="000000"/>
                <w:lang w:val="en-GB"/>
              </w:rPr>
              <w:t xml:space="preserve"> shall be as defined in the BS EN 1317(both part 1 and 2), CE marked, shall conform to DMRB TD19/06 and Series 400 of MHCW Volume 1. </w:t>
            </w:r>
          </w:p>
          <w:p w14:paraId="11A13BCB" w14:textId="77777777" w:rsidR="00823149" w:rsidRPr="00823149" w:rsidRDefault="00823149" w:rsidP="005051C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lang w:val="en-GB"/>
              </w:rPr>
            </w:pPr>
          </w:p>
          <w:p w14:paraId="2F6604A4" w14:textId="0C0AE24D" w:rsidR="0085761F" w:rsidRPr="00823149" w:rsidRDefault="0085761F" w:rsidP="00E0401F">
            <w:pPr>
              <w:pStyle w:val="TipText"/>
              <w:cnfStyle w:val="000000000000" w:firstRow="0" w:lastRow="0" w:firstColumn="0" w:lastColumn="0" w:oddVBand="0" w:evenVBand="0" w:oddHBand="0" w:evenHBand="0" w:firstRowFirstColumn="0" w:firstRowLastColumn="0" w:lastRowFirstColumn="0" w:lastRowLastColumn="0"/>
              <w:rPr>
                <w:color w:val="auto"/>
              </w:rPr>
            </w:pPr>
          </w:p>
        </w:tc>
      </w:tr>
    </w:tbl>
    <w:p w14:paraId="0840982F" w14:textId="740C473A" w:rsidR="001273C1" w:rsidRPr="00124F29" w:rsidRDefault="00B631EC" w:rsidP="005140CB">
      <w:pPr>
        <w:pStyle w:val="Heading1"/>
        <w:rPr>
          <w:color w:val="auto"/>
        </w:rPr>
      </w:pPr>
      <w:r w:rsidRPr="00124F29">
        <w:rPr>
          <w:color w:val="auto"/>
        </w:rPr>
        <w:t>maintenance requirements</w:t>
      </w:r>
    </w:p>
    <w:p w14:paraId="57033F62" w14:textId="77777777" w:rsidR="00CC0342" w:rsidRPr="00124F29" w:rsidRDefault="00CC0342" w:rsidP="00CC0342">
      <w:pPr>
        <w:pStyle w:val="ListParagraph"/>
        <w:rPr>
          <w:sz w:val="24"/>
          <w:szCs w:val="24"/>
        </w:rPr>
      </w:pPr>
    </w:p>
    <w:p w14:paraId="73D430D5" w14:textId="54CA89EA" w:rsidR="00372BAD" w:rsidRPr="00D947D2" w:rsidRDefault="00372BAD" w:rsidP="005A4B83">
      <w:pPr>
        <w:pStyle w:val="ListParagraph"/>
        <w:numPr>
          <w:ilvl w:val="0"/>
          <w:numId w:val="14"/>
        </w:numPr>
        <w:autoSpaceDE w:val="0"/>
        <w:autoSpaceDN w:val="0"/>
        <w:adjustRightInd w:val="0"/>
        <w:spacing w:after="0" w:line="240" w:lineRule="auto"/>
        <w:rPr>
          <w:rFonts w:ascii="Arial" w:hAnsi="Arial" w:cs="Arial"/>
          <w:lang w:val="en-GB"/>
        </w:rPr>
      </w:pPr>
      <w:r w:rsidRPr="00372BAD">
        <w:rPr>
          <w:rFonts w:ascii="Arial" w:hAnsi="Arial" w:cs="Arial"/>
          <w:lang w:val="en-GB"/>
        </w:rPr>
        <w:t>All vehicle restraint systems and pedestrian restraint systems within the affected property, including vehicle safety barriers, safety barrier gates, crash</w:t>
      </w:r>
      <w:r>
        <w:rPr>
          <w:rFonts w:ascii="Arial" w:hAnsi="Arial" w:cs="Arial"/>
          <w:lang w:val="en-GB"/>
        </w:rPr>
        <w:t xml:space="preserve"> </w:t>
      </w:r>
      <w:r w:rsidRPr="00372BAD">
        <w:rPr>
          <w:rFonts w:ascii="Arial" w:hAnsi="Arial" w:cs="Arial"/>
          <w:lang w:val="en-GB"/>
        </w:rPr>
        <w:t>cushions, terminals, transitions, pedestrian guard rails, vehicle parapets, combined vehicle and pedestrian parapets and pedestrian parapets on bridges and other structures, arrester beds and cattle grids.</w:t>
      </w:r>
      <w:r w:rsidRPr="00372BAD">
        <w:rPr>
          <w:rFonts w:ascii="Arial" w:hAnsi="Arial" w:cs="Arial"/>
        </w:rPr>
        <w:t xml:space="preserve"> (GM 701 – PG62)</w:t>
      </w:r>
    </w:p>
    <w:p w14:paraId="64814450" w14:textId="77777777" w:rsidR="00D947D2" w:rsidRPr="00D947D2" w:rsidRDefault="00D947D2" w:rsidP="00D947D2">
      <w:pPr>
        <w:pStyle w:val="ListParagraph"/>
        <w:rPr>
          <w:rFonts w:ascii="Arial" w:hAnsi="Arial" w:cs="Arial"/>
        </w:rPr>
      </w:pPr>
    </w:p>
    <w:p w14:paraId="4E269218" w14:textId="77777777" w:rsidR="00D947D2" w:rsidRPr="00D947D2" w:rsidRDefault="00D947D2" w:rsidP="00D947D2">
      <w:pPr>
        <w:pStyle w:val="ListParagraph"/>
        <w:numPr>
          <w:ilvl w:val="0"/>
          <w:numId w:val="14"/>
        </w:numPr>
        <w:autoSpaceDE w:val="0"/>
        <w:autoSpaceDN w:val="0"/>
        <w:adjustRightInd w:val="0"/>
        <w:spacing w:after="0" w:line="240" w:lineRule="auto"/>
        <w:rPr>
          <w:rFonts w:ascii="Arial" w:hAnsi="Arial" w:cs="Arial"/>
          <w:sz w:val="24"/>
          <w:szCs w:val="24"/>
        </w:rPr>
      </w:pPr>
      <w:r w:rsidRPr="00D947D2">
        <w:rPr>
          <w:rFonts w:ascii="Arial" w:hAnsi="Arial" w:cs="Arial"/>
          <w:lang w:val="en-GB"/>
        </w:rPr>
        <w:t>Road restraint systems (vehicle and pedestrian) are managed and maintained to function in accordance with their intended design and performance requirements.</w:t>
      </w:r>
    </w:p>
    <w:p w14:paraId="38BF852D" w14:textId="77777777" w:rsidR="00D947D2" w:rsidRPr="00D947D2" w:rsidRDefault="00D947D2" w:rsidP="00D947D2">
      <w:pPr>
        <w:pStyle w:val="ListParagraph"/>
        <w:rPr>
          <w:rFonts w:ascii="Arial" w:hAnsi="Arial" w:cs="Arial"/>
          <w:sz w:val="28"/>
          <w:szCs w:val="28"/>
        </w:rPr>
      </w:pPr>
    </w:p>
    <w:p w14:paraId="2664DCC0" w14:textId="77777777" w:rsidR="00D947D2" w:rsidRPr="00D947D2" w:rsidRDefault="00D947D2" w:rsidP="00D947D2">
      <w:pPr>
        <w:pStyle w:val="ListParagraph"/>
        <w:numPr>
          <w:ilvl w:val="0"/>
          <w:numId w:val="14"/>
        </w:numPr>
        <w:autoSpaceDE w:val="0"/>
        <w:autoSpaceDN w:val="0"/>
        <w:adjustRightInd w:val="0"/>
        <w:spacing w:after="0" w:line="240" w:lineRule="auto"/>
        <w:rPr>
          <w:rFonts w:ascii="Arial" w:hAnsi="Arial" w:cs="Arial"/>
          <w:sz w:val="28"/>
          <w:szCs w:val="28"/>
        </w:rPr>
      </w:pPr>
      <w:r w:rsidRPr="00D947D2">
        <w:rPr>
          <w:rFonts w:ascii="Arial" w:hAnsi="Arial" w:cs="Arial"/>
          <w:lang w:val="en-GB"/>
        </w:rPr>
        <w:t>Prepare and instruct the implementation of the maintenance requirements plan (MRP) with regards to road restraint systems maintenance requirements.</w:t>
      </w:r>
    </w:p>
    <w:p w14:paraId="06757D95" w14:textId="77777777" w:rsidR="00D947D2" w:rsidRPr="00D947D2" w:rsidRDefault="00D947D2" w:rsidP="00D947D2">
      <w:pPr>
        <w:pStyle w:val="ListParagraph"/>
        <w:rPr>
          <w:rFonts w:ascii="Arial" w:hAnsi="Arial" w:cs="Arial"/>
          <w:sz w:val="28"/>
          <w:szCs w:val="28"/>
        </w:rPr>
      </w:pPr>
    </w:p>
    <w:p w14:paraId="645F69B6" w14:textId="77777777" w:rsidR="00D947D2" w:rsidRPr="00D947D2" w:rsidRDefault="00D947D2" w:rsidP="00D947D2">
      <w:pPr>
        <w:pStyle w:val="ListParagraph"/>
        <w:numPr>
          <w:ilvl w:val="0"/>
          <w:numId w:val="14"/>
        </w:numPr>
        <w:autoSpaceDE w:val="0"/>
        <w:autoSpaceDN w:val="0"/>
        <w:adjustRightInd w:val="0"/>
        <w:spacing w:after="0" w:line="240" w:lineRule="auto"/>
        <w:rPr>
          <w:rFonts w:ascii="Arial" w:hAnsi="Arial" w:cs="Arial"/>
          <w:sz w:val="28"/>
          <w:szCs w:val="28"/>
        </w:rPr>
      </w:pPr>
      <w:r w:rsidRPr="00D947D2">
        <w:rPr>
          <w:rFonts w:ascii="Arial" w:hAnsi="Arial" w:cs="Arial"/>
          <w:lang w:val="en-GB"/>
        </w:rPr>
        <w:t>Record asset data as defined in the ADMM [Ref 1.N].</w:t>
      </w:r>
    </w:p>
    <w:p w14:paraId="3B6747E1" w14:textId="77777777" w:rsidR="00D947D2" w:rsidRPr="00D947D2" w:rsidRDefault="00D947D2" w:rsidP="00D947D2">
      <w:pPr>
        <w:pStyle w:val="ListParagraph"/>
        <w:rPr>
          <w:rFonts w:ascii="Arial" w:hAnsi="Arial" w:cs="Arial"/>
          <w:sz w:val="28"/>
          <w:szCs w:val="28"/>
        </w:rPr>
      </w:pPr>
    </w:p>
    <w:p w14:paraId="043D57A3" w14:textId="77777777" w:rsidR="00D947D2" w:rsidRPr="00D947D2" w:rsidRDefault="00D947D2" w:rsidP="00D947D2">
      <w:pPr>
        <w:pStyle w:val="ListParagraph"/>
        <w:numPr>
          <w:ilvl w:val="0"/>
          <w:numId w:val="14"/>
        </w:numPr>
        <w:autoSpaceDE w:val="0"/>
        <w:autoSpaceDN w:val="0"/>
        <w:adjustRightInd w:val="0"/>
        <w:spacing w:after="0" w:line="240" w:lineRule="auto"/>
        <w:rPr>
          <w:rFonts w:ascii="Arial" w:hAnsi="Arial" w:cs="Arial"/>
        </w:rPr>
      </w:pPr>
      <w:r w:rsidRPr="00D947D2">
        <w:rPr>
          <w:rFonts w:ascii="Arial" w:hAnsi="Arial" w:cs="Arial"/>
        </w:rPr>
        <w:t>Maintain barrier tension in accordance with manufacturer's recommendations, or, in the absence of manufacturer's recommendations (e.g. on non-proprietary safety barrier systems), in accordance with BS 7669-3 [Ref 45.N]. Replace all post screws when re-tensioning tension corrugated beam (TCB) safety barriers.</w:t>
      </w:r>
    </w:p>
    <w:p w14:paraId="73C6BE0E" w14:textId="77777777" w:rsidR="00372BAD" w:rsidRDefault="00372BAD" w:rsidP="00372BAD">
      <w:pPr>
        <w:rPr>
          <w:rFonts w:ascii="Arial" w:hAnsi="Arial" w:cs="Arial"/>
        </w:rPr>
      </w:pPr>
    </w:p>
    <w:p w14:paraId="3DEF3421" w14:textId="77777777" w:rsidR="001466D7" w:rsidRPr="001466D7" w:rsidRDefault="001466D7" w:rsidP="001274AD">
      <w:pPr>
        <w:autoSpaceDE w:val="0"/>
        <w:autoSpaceDN w:val="0"/>
        <w:adjustRightInd w:val="0"/>
        <w:spacing w:after="0" w:line="240" w:lineRule="auto"/>
        <w:ind w:left="360"/>
        <w:rPr>
          <w:rFonts w:ascii="Arial" w:hAnsi="Arial" w:cs="Arial"/>
          <w:color w:val="000000"/>
          <w:sz w:val="23"/>
          <w:szCs w:val="23"/>
          <w:lang w:val="en-GB"/>
        </w:rPr>
      </w:pPr>
      <w:r w:rsidRPr="001466D7">
        <w:rPr>
          <w:rFonts w:ascii="Arial" w:hAnsi="Arial" w:cs="Arial"/>
          <w:b/>
          <w:bCs/>
          <w:color w:val="000000"/>
          <w:sz w:val="23"/>
          <w:szCs w:val="23"/>
          <w:lang w:val="en-GB"/>
        </w:rPr>
        <w:t xml:space="preserve">472AR Tensioned Corrugated Beam Safety Barrier </w:t>
      </w:r>
    </w:p>
    <w:p w14:paraId="433C2F76" w14:textId="65F3C7DC" w:rsidR="001466D7" w:rsidRDefault="001466D7" w:rsidP="001466D7">
      <w:pPr>
        <w:pStyle w:val="ListParagraph"/>
        <w:numPr>
          <w:ilvl w:val="0"/>
          <w:numId w:val="14"/>
        </w:numPr>
        <w:autoSpaceDE w:val="0"/>
        <w:autoSpaceDN w:val="0"/>
        <w:adjustRightInd w:val="0"/>
        <w:spacing w:after="136" w:line="240" w:lineRule="auto"/>
        <w:rPr>
          <w:rFonts w:ascii="Arial" w:hAnsi="Arial" w:cs="Arial"/>
          <w:color w:val="000000"/>
          <w:lang w:val="en-GB"/>
        </w:rPr>
      </w:pPr>
      <w:r w:rsidRPr="001466D7">
        <w:rPr>
          <w:rFonts w:ascii="Arial" w:hAnsi="Arial" w:cs="Arial"/>
          <w:color w:val="000000"/>
          <w:lang w:val="en-GB"/>
        </w:rPr>
        <w:t>1 Tensioned Corrugated Beam Safety Fence shall be re-tensioned in accordance with BS 7669: Part 3, Section 2.1 and to the frequencies stated in GM701-</w:t>
      </w:r>
      <w:proofErr w:type="gramStart"/>
      <w:r w:rsidRPr="001466D7">
        <w:rPr>
          <w:rFonts w:ascii="Arial" w:hAnsi="Arial" w:cs="Arial"/>
          <w:color w:val="000000"/>
          <w:lang w:val="en-GB"/>
        </w:rPr>
        <w:t>ADAMR .</w:t>
      </w:r>
      <w:proofErr w:type="gramEnd"/>
      <w:r w:rsidRPr="001466D7">
        <w:rPr>
          <w:rFonts w:ascii="Arial" w:hAnsi="Arial" w:cs="Arial"/>
          <w:color w:val="000000"/>
          <w:lang w:val="en-GB"/>
        </w:rPr>
        <w:t xml:space="preserve"> </w:t>
      </w:r>
      <w:r>
        <w:rPr>
          <w:rFonts w:ascii="Arial" w:hAnsi="Arial" w:cs="Arial"/>
          <w:color w:val="000000"/>
          <w:lang w:val="en-GB"/>
        </w:rPr>
        <w:t xml:space="preserve"> </w:t>
      </w:r>
    </w:p>
    <w:p w14:paraId="4A68D102" w14:textId="77777777" w:rsidR="001466D7" w:rsidRPr="001466D7" w:rsidRDefault="001466D7" w:rsidP="001466D7">
      <w:pPr>
        <w:pStyle w:val="ListParagraph"/>
        <w:autoSpaceDE w:val="0"/>
        <w:autoSpaceDN w:val="0"/>
        <w:adjustRightInd w:val="0"/>
        <w:spacing w:after="136" w:line="240" w:lineRule="auto"/>
        <w:ind w:left="360"/>
        <w:rPr>
          <w:rFonts w:ascii="Arial" w:hAnsi="Arial" w:cs="Arial"/>
          <w:color w:val="000000"/>
          <w:lang w:val="en-GB"/>
        </w:rPr>
      </w:pPr>
    </w:p>
    <w:p w14:paraId="6D963C41" w14:textId="77777777" w:rsidR="001274AD" w:rsidRDefault="001466D7" w:rsidP="001274AD">
      <w:pPr>
        <w:pStyle w:val="ListParagraph"/>
        <w:numPr>
          <w:ilvl w:val="0"/>
          <w:numId w:val="14"/>
        </w:numPr>
        <w:autoSpaceDE w:val="0"/>
        <w:autoSpaceDN w:val="0"/>
        <w:adjustRightInd w:val="0"/>
        <w:spacing w:after="0" w:line="240" w:lineRule="auto"/>
        <w:rPr>
          <w:rFonts w:ascii="Arial" w:hAnsi="Arial" w:cs="Arial"/>
          <w:color w:val="000000"/>
          <w:lang w:val="en-GB"/>
        </w:rPr>
      </w:pPr>
      <w:r w:rsidRPr="001466D7">
        <w:rPr>
          <w:rFonts w:ascii="Arial" w:hAnsi="Arial" w:cs="Arial"/>
          <w:color w:val="000000"/>
          <w:lang w:val="en-GB"/>
        </w:rPr>
        <w:lastRenderedPageBreak/>
        <w:t xml:space="preserve">At other times the </w:t>
      </w:r>
      <w:r w:rsidRPr="001466D7">
        <w:rPr>
          <w:rFonts w:ascii="Arial" w:hAnsi="Arial" w:cs="Arial"/>
          <w:i/>
          <w:iCs/>
          <w:color w:val="000000"/>
          <w:lang w:val="en-GB"/>
        </w:rPr>
        <w:t xml:space="preserve">Service Manager </w:t>
      </w:r>
      <w:r w:rsidRPr="001466D7">
        <w:rPr>
          <w:rFonts w:ascii="Arial" w:hAnsi="Arial" w:cs="Arial"/>
          <w:color w:val="000000"/>
          <w:lang w:val="en-GB"/>
        </w:rPr>
        <w:t xml:space="preserve">shall instruct the </w:t>
      </w:r>
      <w:r w:rsidRPr="001466D7">
        <w:rPr>
          <w:rFonts w:ascii="Arial" w:hAnsi="Arial" w:cs="Arial"/>
          <w:i/>
          <w:iCs/>
          <w:color w:val="000000"/>
          <w:lang w:val="en-GB"/>
        </w:rPr>
        <w:t xml:space="preserve">Contractor </w:t>
      </w:r>
      <w:r w:rsidRPr="001466D7">
        <w:rPr>
          <w:rFonts w:ascii="Arial" w:hAnsi="Arial" w:cs="Arial"/>
          <w:color w:val="000000"/>
          <w:lang w:val="en-GB"/>
        </w:rPr>
        <w:t xml:space="preserve">of each length where the slack shall be required to be removed. </w:t>
      </w:r>
    </w:p>
    <w:p w14:paraId="37926F4B" w14:textId="77777777" w:rsidR="001274AD" w:rsidRDefault="001274AD" w:rsidP="001274AD">
      <w:pPr>
        <w:pStyle w:val="ListParagraph"/>
      </w:pPr>
    </w:p>
    <w:p w14:paraId="4FD689DB" w14:textId="2158FAB2" w:rsidR="001274AD" w:rsidRPr="001274AD" w:rsidRDefault="001274AD" w:rsidP="001274AD">
      <w:pPr>
        <w:pStyle w:val="ListParagraph"/>
        <w:numPr>
          <w:ilvl w:val="0"/>
          <w:numId w:val="14"/>
        </w:numPr>
        <w:autoSpaceDE w:val="0"/>
        <w:autoSpaceDN w:val="0"/>
        <w:adjustRightInd w:val="0"/>
        <w:spacing w:after="0" w:line="240" w:lineRule="auto"/>
        <w:rPr>
          <w:rFonts w:ascii="Arial" w:hAnsi="Arial" w:cs="Arial"/>
          <w:color w:val="000000"/>
          <w:lang w:val="en-GB"/>
        </w:rPr>
      </w:pPr>
      <w:r w:rsidRPr="001274AD">
        <w:rPr>
          <w:rFonts w:ascii="Arial" w:hAnsi="Arial" w:cs="Arial"/>
        </w:rPr>
        <w:t xml:space="preserve">Tensioning between any two limits shall not proceed until each limit shall be anchored sufficiently securely to resist the load effects due to tensioning. </w:t>
      </w:r>
    </w:p>
    <w:p w14:paraId="76E9FDA1" w14:textId="77777777" w:rsidR="001274AD" w:rsidRPr="001274AD" w:rsidRDefault="001274AD" w:rsidP="001274AD">
      <w:pPr>
        <w:autoSpaceDE w:val="0"/>
        <w:autoSpaceDN w:val="0"/>
        <w:adjustRightInd w:val="0"/>
        <w:spacing w:after="0" w:line="240" w:lineRule="auto"/>
        <w:rPr>
          <w:rFonts w:ascii="Arial" w:hAnsi="Arial" w:cs="Arial"/>
          <w:color w:val="000000"/>
          <w:sz w:val="24"/>
          <w:szCs w:val="24"/>
          <w:lang w:val="en-GB"/>
        </w:rPr>
      </w:pPr>
    </w:p>
    <w:p w14:paraId="09B3FC6F" w14:textId="77777777" w:rsidR="001274AD" w:rsidRPr="001274AD" w:rsidRDefault="001274AD" w:rsidP="001274AD">
      <w:pPr>
        <w:pStyle w:val="ListParagraph"/>
        <w:numPr>
          <w:ilvl w:val="0"/>
          <w:numId w:val="14"/>
        </w:numPr>
        <w:autoSpaceDE w:val="0"/>
        <w:autoSpaceDN w:val="0"/>
        <w:adjustRightInd w:val="0"/>
        <w:spacing w:after="0" w:line="240" w:lineRule="auto"/>
        <w:rPr>
          <w:rFonts w:ascii="Arial" w:hAnsi="Arial" w:cs="Arial"/>
          <w:color w:val="000000"/>
          <w:lang w:val="en-GB"/>
        </w:rPr>
      </w:pPr>
      <w:r w:rsidRPr="001274AD">
        <w:rPr>
          <w:rFonts w:ascii="Arial" w:hAnsi="Arial" w:cs="Arial"/>
          <w:color w:val="000000"/>
          <w:lang w:val="en-GB"/>
        </w:rPr>
        <w:t xml:space="preserve">At the boundaries of the Affected Property, retensioning shall be to the nearest adjuster or anchorage assembly outside of the Affected Property boundary. </w:t>
      </w:r>
    </w:p>
    <w:p w14:paraId="64FEA63C" w14:textId="77777777" w:rsidR="001274AD" w:rsidRPr="001274AD" w:rsidRDefault="001274AD" w:rsidP="001274AD">
      <w:pPr>
        <w:pStyle w:val="ListParagraph"/>
        <w:autoSpaceDE w:val="0"/>
        <w:autoSpaceDN w:val="0"/>
        <w:adjustRightInd w:val="0"/>
        <w:spacing w:after="0" w:line="240" w:lineRule="auto"/>
        <w:ind w:left="360"/>
        <w:rPr>
          <w:rFonts w:ascii="Arial" w:hAnsi="Arial" w:cs="Arial"/>
          <w:color w:val="000000"/>
          <w:sz w:val="24"/>
          <w:szCs w:val="24"/>
          <w:lang w:val="en-GB"/>
        </w:rPr>
      </w:pPr>
    </w:p>
    <w:p w14:paraId="183C2AF5" w14:textId="77777777" w:rsidR="001274AD" w:rsidRPr="001274AD" w:rsidRDefault="001274AD" w:rsidP="001274AD">
      <w:pPr>
        <w:pStyle w:val="ListParagraph"/>
        <w:numPr>
          <w:ilvl w:val="0"/>
          <w:numId w:val="14"/>
        </w:numPr>
        <w:autoSpaceDE w:val="0"/>
        <w:autoSpaceDN w:val="0"/>
        <w:adjustRightInd w:val="0"/>
        <w:spacing w:after="0" w:line="240" w:lineRule="auto"/>
        <w:rPr>
          <w:rFonts w:ascii="Arial" w:hAnsi="Arial" w:cs="Arial"/>
          <w:color w:val="000000"/>
          <w:lang w:val="en-GB"/>
        </w:rPr>
      </w:pPr>
      <w:r w:rsidRPr="001274AD">
        <w:rPr>
          <w:rFonts w:ascii="Arial" w:hAnsi="Arial" w:cs="Arial"/>
          <w:color w:val="000000"/>
          <w:lang w:val="en-GB"/>
        </w:rPr>
        <w:t xml:space="preserve">Tensioning shall be undertaken only when the ambient temperature shall be between 25°C and -5°C. </w:t>
      </w:r>
    </w:p>
    <w:p w14:paraId="3224A58F" w14:textId="77777777" w:rsidR="001274AD" w:rsidRPr="001274AD" w:rsidRDefault="001274AD" w:rsidP="001274AD">
      <w:pPr>
        <w:pStyle w:val="ListParagraph"/>
        <w:autoSpaceDE w:val="0"/>
        <w:autoSpaceDN w:val="0"/>
        <w:adjustRightInd w:val="0"/>
        <w:spacing w:after="0" w:line="240" w:lineRule="auto"/>
        <w:ind w:left="360"/>
        <w:rPr>
          <w:rFonts w:ascii="Arial" w:hAnsi="Arial" w:cs="Arial"/>
          <w:color w:val="000000"/>
          <w:sz w:val="24"/>
          <w:szCs w:val="24"/>
          <w:lang w:val="en-GB"/>
        </w:rPr>
      </w:pPr>
    </w:p>
    <w:p w14:paraId="42F01BCB" w14:textId="77777777" w:rsidR="001274AD" w:rsidRPr="001274AD" w:rsidRDefault="001274AD" w:rsidP="001274AD">
      <w:pPr>
        <w:pStyle w:val="ListParagraph"/>
        <w:numPr>
          <w:ilvl w:val="0"/>
          <w:numId w:val="14"/>
        </w:numPr>
        <w:autoSpaceDE w:val="0"/>
        <w:autoSpaceDN w:val="0"/>
        <w:adjustRightInd w:val="0"/>
        <w:spacing w:after="0" w:line="240" w:lineRule="auto"/>
        <w:rPr>
          <w:rFonts w:ascii="Arial" w:hAnsi="Arial" w:cs="Arial"/>
          <w:color w:val="000000"/>
          <w:lang w:val="en-GB"/>
        </w:rPr>
      </w:pPr>
      <w:r w:rsidRPr="001274AD">
        <w:rPr>
          <w:rFonts w:ascii="Arial" w:hAnsi="Arial" w:cs="Arial"/>
          <w:color w:val="000000"/>
          <w:lang w:val="en-GB"/>
        </w:rPr>
        <w:t xml:space="preserve">Adjuster assemblies shall be located not more than 70.5 metres apart and each installation shall incorporate at least one adjuster assembly. </w:t>
      </w:r>
    </w:p>
    <w:p w14:paraId="15E23831" w14:textId="77777777" w:rsidR="001274AD" w:rsidRPr="001274AD" w:rsidRDefault="001274AD" w:rsidP="001274AD">
      <w:pPr>
        <w:pStyle w:val="ListParagraph"/>
        <w:autoSpaceDE w:val="0"/>
        <w:autoSpaceDN w:val="0"/>
        <w:adjustRightInd w:val="0"/>
        <w:spacing w:after="0" w:line="240" w:lineRule="auto"/>
        <w:ind w:left="360"/>
        <w:rPr>
          <w:rFonts w:ascii="Arial" w:hAnsi="Arial" w:cs="Arial"/>
          <w:color w:val="000000"/>
          <w:sz w:val="24"/>
          <w:szCs w:val="24"/>
          <w:lang w:val="en-GB"/>
        </w:rPr>
      </w:pPr>
    </w:p>
    <w:p w14:paraId="4584049C" w14:textId="77777777" w:rsidR="001274AD" w:rsidRDefault="001274AD" w:rsidP="00D947D2">
      <w:pPr>
        <w:pStyle w:val="ListParagraph"/>
        <w:numPr>
          <w:ilvl w:val="0"/>
          <w:numId w:val="14"/>
        </w:numPr>
        <w:rPr>
          <w:rFonts w:ascii="Arial" w:hAnsi="Arial" w:cs="Arial"/>
        </w:rPr>
      </w:pPr>
      <w:r w:rsidRPr="001274AD">
        <w:rPr>
          <w:rFonts w:ascii="Arial" w:hAnsi="Arial" w:cs="Arial"/>
          <w:color w:val="000000"/>
          <w:lang w:val="en-GB"/>
        </w:rPr>
        <w:t xml:space="preserve">On completion of tensioning, the centre of each screw securing beams to posts shall not be closer than 25 mm ±2 mm to the end of the slotted hole in the beam. </w:t>
      </w:r>
      <w:r w:rsidRPr="00124F29">
        <w:rPr>
          <w:rFonts w:ascii="Arial" w:hAnsi="Arial" w:cs="Arial"/>
        </w:rPr>
        <w:t xml:space="preserve">(M&amp;RC-SPEC </w:t>
      </w:r>
      <w:r>
        <w:rPr>
          <w:rFonts w:ascii="Arial" w:hAnsi="Arial" w:cs="Arial"/>
        </w:rPr>
        <w:t>PG19</w:t>
      </w:r>
      <w:r w:rsidRPr="00124F29">
        <w:rPr>
          <w:rFonts w:ascii="Arial" w:hAnsi="Arial" w:cs="Arial"/>
        </w:rPr>
        <w:t>)</w:t>
      </w:r>
    </w:p>
    <w:p w14:paraId="5D94949F" w14:textId="77777777" w:rsidR="00D947D2" w:rsidRPr="00D947D2" w:rsidRDefault="00D947D2" w:rsidP="00D947D2">
      <w:pPr>
        <w:pStyle w:val="ListParagraph"/>
        <w:rPr>
          <w:rFonts w:ascii="Arial" w:hAnsi="Arial" w:cs="Arial"/>
          <w:sz w:val="24"/>
          <w:szCs w:val="24"/>
        </w:rPr>
      </w:pPr>
    </w:p>
    <w:p w14:paraId="4864548E" w14:textId="245C3359" w:rsidR="00F13EEB" w:rsidRPr="00124F29" w:rsidRDefault="00FB50E9" w:rsidP="00F13EEB">
      <w:pPr>
        <w:pStyle w:val="Heading1"/>
        <w:rPr>
          <w:color w:val="auto"/>
        </w:rPr>
      </w:pPr>
      <w:r w:rsidRPr="00124F29">
        <w:rPr>
          <w:color w:val="auto"/>
        </w:rPr>
        <w:t xml:space="preserve">UNIT / </w:t>
      </w:r>
      <w:r w:rsidR="00F13EEB" w:rsidRPr="00124F29">
        <w:rPr>
          <w:color w:val="auto"/>
        </w:rPr>
        <w:t>MEASUREMENT</w:t>
      </w:r>
      <w:r w:rsidRPr="00124F29">
        <w:rPr>
          <w:color w:val="auto"/>
        </w:rPr>
        <w:t xml:space="preserve"> / ITEMISATION</w:t>
      </w:r>
    </w:p>
    <w:p w14:paraId="43E1CFD1" w14:textId="55D03C64" w:rsidR="00E96D34" w:rsidRPr="00F05C3E" w:rsidRDefault="009B5053" w:rsidP="00F05C3E">
      <w:pPr>
        <w:pStyle w:val="ListParagraph"/>
        <w:numPr>
          <w:ilvl w:val="0"/>
          <w:numId w:val="28"/>
        </w:numPr>
        <w:rPr>
          <w:rFonts w:ascii="Arial" w:hAnsi="Arial" w:cs="Arial"/>
        </w:rPr>
      </w:pPr>
      <w:r w:rsidRPr="00F05C3E">
        <w:rPr>
          <w:rFonts w:ascii="Arial" w:hAnsi="Arial" w:cs="Arial"/>
        </w:rPr>
        <w:t>Check all road restraint systems and tighten or replace screw bolts and re-tension barrier requiring re-tensioning</w:t>
      </w:r>
      <w:r w:rsidR="00F05C3E" w:rsidRPr="00F05C3E">
        <w:rPr>
          <w:rFonts w:ascii="Arial" w:hAnsi="Arial" w:cs="Arial"/>
        </w:rPr>
        <w:t xml:space="preserve"> </w:t>
      </w:r>
      <w:r w:rsidR="00F05C3E" w:rsidRPr="00F05C3E">
        <w:rPr>
          <w:rFonts w:ascii="Arial" w:eastAsia="Times New Roman" w:hAnsi="Arial" w:cs="Arial"/>
          <w:color w:val="000000"/>
          <w:lang w:val="en-GB" w:eastAsia="en-GB"/>
        </w:rPr>
        <w:t xml:space="preserve">388810.36 linear metre. </w:t>
      </w:r>
      <w:r w:rsidRPr="00F05C3E">
        <w:rPr>
          <w:rFonts w:ascii="Arial" w:hAnsi="Arial" w:cs="Arial"/>
        </w:rPr>
        <w:t xml:space="preserve"> </w:t>
      </w:r>
      <w:r w:rsidR="00CF2789" w:rsidRPr="00F05C3E">
        <w:rPr>
          <w:rFonts w:ascii="Arial" w:hAnsi="Arial" w:cs="Arial"/>
        </w:rPr>
        <w:t xml:space="preserve"> (MOM Schd. B Issue 7 PG1</w:t>
      </w:r>
      <w:r w:rsidR="00F05C3E">
        <w:rPr>
          <w:rFonts w:ascii="Arial" w:hAnsi="Arial" w:cs="Arial"/>
        </w:rPr>
        <w:t>3</w:t>
      </w:r>
      <w:r w:rsidR="00CF2789" w:rsidRPr="00F05C3E">
        <w:rPr>
          <w:rFonts w:ascii="Arial" w:hAnsi="Arial" w:cs="Arial"/>
        </w:rPr>
        <w:t>)</w:t>
      </w:r>
    </w:p>
    <w:p w14:paraId="31409F60" w14:textId="77777777" w:rsidR="004A7D52" w:rsidRPr="00124F29" w:rsidRDefault="004A7D52" w:rsidP="004A7D52">
      <w:pPr>
        <w:pStyle w:val="ListParagraph"/>
        <w:ind w:left="360"/>
        <w:rPr>
          <w:rFonts w:ascii="Arial" w:hAnsi="Arial" w:cs="Arial"/>
        </w:rPr>
      </w:pPr>
    </w:p>
    <w:p w14:paraId="2BBA95E5" w14:textId="3520FAB1" w:rsidR="00F05C3E" w:rsidRPr="00F05C3E" w:rsidRDefault="00F05C3E" w:rsidP="00F05C3E">
      <w:pPr>
        <w:pStyle w:val="ListParagraph"/>
        <w:numPr>
          <w:ilvl w:val="0"/>
          <w:numId w:val="28"/>
        </w:numPr>
        <w:rPr>
          <w:rFonts w:ascii="Arial" w:hAnsi="Arial" w:cs="Arial"/>
        </w:rPr>
      </w:pPr>
      <w:r w:rsidRPr="00F05C3E">
        <w:rPr>
          <w:rFonts w:ascii="Arial" w:hAnsi="Arial" w:cs="Arial"/>
          <w:color w:val="000000"/>
          <w:lang w:val="en-GB"/>
        </w:rPr>
        <w:t xml:space="preserve">The measurement of check all road restraint systems and tighten or replace screws and bolts and re-tension barrier requiring re-tensioning shall be the length along the centre line of the beams for single sided road restraint systems. If the road restraint system is double sided the measurement shall be the length of one side for the entire length of each road restraint system subject to the limitations on lengths instructed by the </w:t>
      </w:r>
      <w:r w:rsidRPr="00F05C3E">
        <w:rPr>
          <w:rFonts w:ascii="Arial" w:hAnsi="Arial" w:cs="Arial"/>
          <w:i/>
          <w:iCs/>
          <w:color w:val="000000"/>
          <w:lang w:val="en-GB"/>
        </w:rPr>
        <w:t>Service Manager</w:t>
      </w:r>
      <w:r w:rsidRPr="00F05C3E">
        <w:rPr>
          <w:rFonts w:ascii="Arial" w:hAnsi="Arial" w:cs="Arial"/>
          <w:color w:val="000000"/>
          <w:lang w:val="en-GB"/>
        </w:rPr>
        <w:t xml:space="preserve">. Transitions and terminals shall be included in lengths measured where applicable. </w:t>
      </w:r>
      <w:r w:rsidRPr="00F05C3E">
        <w:rPr>
          <w:rFonts w:ascii="Arial" w:hAnsi="Arial" w:cs="Arial"/>
        </w:rPr>
        <w:t>(MOM Schd. B Issue 7 PG1</w:t>
      </w:r>
      <w:r>
        <w:rPr>
          <w:rFonts w:ascii="Arial" w:hAnsi="Arial" w:cs="Arial"/>
        </w:rPr>
        <w:t>3</w:t>
      </w:r>
      <w:r w:rsidRPr="00F05C3E">
        <w:rPr>
          <w:rFonts w:ascii="Arial" w:hAnsi="Arial" w:cs="Arial"/>
        </w:rPr>
        <w:t>)</w:t>
      </w:r>
    </w:p>
    <w:p w14:paraId="082F8703" w14:textId="77777777" w:rsidR="00F05C3E" w:rsidRPr="00F05C3E" w:rsidRDefault="00F05C3E" w:rsidP="00F05C3E">
      <w:pPr>
        <w:pStyle w:val="ListParagraph"/>
        <w:rPr>
          <w:rFonts w:ascii="Arial" w:hAnsi="Arial" w:cs="Arial"/>
          <w:color w:val="000000"/>
          <w:lang w:val="en-GB"/>
        </w:rPr>
      </w:pPr>
    </w:p>
    <w:p w14:paraId="2CE27F04" w14:textId="3EA27AED" w:rsidR="00F05C3E" w:rsidRPr="00F05C3E" w:rsidRDefault="00F05C3E" w:rsidP="00F05C3E">
      <w:pPr>
        <w:pStyle w:val="ListParagraph"/>
        <w:numPr>
          <w:ilvl w:val="0"/>
          <w:numId w:val="28"/>
        </w:numPr>
        <w:autoSpaceDE w:val="0"/>
        <w:autoSpaceDN w:val="0"/>
        <w:adjustRightInd w:val="0"/>
        <w:spacing w:after="0" w:line="240" w:lineRule="auto"/>
        <w:rPr>
          <w:rFonts w:ascii="Arial" w:hAnsi="Arial" w:cs="Arial"/>
          <w:color w:val="000000"/>
          <w:lang w:val="en-GB"/>
        </w:rPr>
      </w:pPr>
      <w:r w:rsidRPr="00F05C3E">
        <w:rPr>
          <w:rFonts w:ascii="Arial" w:hAnsi="Arial" w:cs="Arial"/>
          <w:color w:val="000000"/>
          <w:lang w:val="en-GB"/>
        </w:rPr>
        <w:t>Separate items shall be provided for tighten or replace screws and bolts and re-tension barrier requiring re-tensioning and check all road restraint systems and Treatment of weeds, remove scattered aggregate from carriageway and reprofile gravel bed of arrester beds in accordance with Chapter II paragraphs 3 and 4 and the following:</w:t>
      </w:r>
    </w:p>
    <w:p w14:paraId="68BBE677" w14:textId="34325212" w:rsidR="00F05C3E" w:rsidRPr="00F05C3E" w:rsidRDefault="00F05C3E" w:rsidP="00F05C3E">
      <w:pPr>
        <w:pStyle w:val="ListParagraph"/>
        <w:rPr>
          <w:rFonts w:ascii="Arial" w:hAnsi="Arial" w:cs="Arial"/>
        </w:rPr>
      </w:pPr>
      <w:r w:rsidRPr="00F05C3E">
        <w:rPr>
          <w:rFonts w:ascii="Arial" w:hAnsi="Arial" w:cs="Arial"/>
        </w:rPr>
        <w:t>Group</w:t>
      </w:r>
      <w:r>
        <w:rPr>
          <w:rFonts w:ascii="Arial" w:hAnsi="Arial" w:cs="Arial"/>
        </w:rPr>
        <w:t xml:space="preserve"> </w:t>
      </w:r>
      <w:r w:rsidRPr="00F05C3E">
        <w:rPr>
          <w:rFonts w:ascii="Arial" w:hAnsi="Arial" w:cs="Arial"/>
        </w:rPr>
        <w:t>Feature</w:t>
      </w:r>
    </w:p>
    <w:p w14:paraId="09F30E99" w14:textId="767C86BE" w:rsidR="00F05C3E" w:rsidRPr="00F05C3E" w:rsidRDefault="00F05C3E" w:rsidP="00F05C3E">
      <w:pPr>
        <w:pStyle w:val="ListParagraph"/>
        <w:rPr>
          <w:rFonts w:ascii="Arial" w:hAnsi="Arial" w:cs="Arial"/>
        </w:rPr>
      </w:pPr>
      <w:r w:rsidRPr="00F05C3E">
        <w:rPr>
          <w:rFonts w:ascii="Arial" w:hAnsi="Arial" w:cs="Arial"/>
        </w:rPr>
        <w:t>I</w:t>
      </w:r>
      <w:r>
        <w:rPr>
          <w:rFonts w:ascii="Arial" w:hAnsi="Arial" w:cs="Arial"/>
        </w:rPr>
        <w:tab/>
      </w:r>
      <w:r w:rsidRPr="00F05C3E">
        <w:rPr>
          <w:rFonts w:ascii="Arial" w:hAnsi="Arial" w:cs="Arial"/>
        </w:rPr>
        <w:t>1</w:t>
      </w:r>
      <w:r>
        <w:rPr>
          <w:rFonts w:ascii="Arial" w:hAnsi="Arial" w:cs="Arial"/>
        </w:rPr>
        <w:tab/>
      </w:r>
      <w:r w:rsidRPr="00F05C3E">
        <w:rPr>
          <w:rFonts w:ascii="Arial" w:hAnsi="Arial" w:cs="Arial"/>
        </w:rPr>
        <w:t>Sub-Asset Type.</w:t>
      </w:r>
    </w:p>
    <w:p w14:paraId="696A8F62" w14:textId="01FAEBCD" w:rsidR="00F05C3E" w:rsidRPr="00124F29" w:rsidRDefault="00F05C3E" w:rsidP="00F05C3E">
      <w:pPr>
        <w:pStyle w:val="ListParagraph"/>
        <w:rPr>
          <w:rFonts w:ascii="Arial" w:hAnsi="Arial" w:cs="Arial"/>
        </w:rPr>
      </w:pPr>
      <w:r w:rsidRPr="00F05C3E">
        <w:rPr>
          <w:rFonts w:ascii="Arial" w:hAnsi="Arial" w:cs="Arial"/>
        </w:rPr>
        <w:t>II</w:t>
      </w:r>
      <w:r>
        <w:rPr>
          <w:rFonts w:ascii="Arial" w:hAnsi="Arial" w:cs="Arial"/>
        </w:rPr>
        <w:tab/>
      </w:r>
      <w:r w:rsidRPr="00F05C3E">
        <w:rPr>
          <w:rFonts w:ascii="Arial" w:hAnsi="Arial" w:cs="Arial"/>
        </w:rPr>
        <w:t>1</w:t>
      </w:r>
      <w:r>
        <w:rPr>
          <w:rFonts w:ascii="Arial" w:hAnsi="Arial" w:cs="Arial"/>
        </w:rPr>
        <w:tab/>
      </w:r>
      <w:r w:rsidRPr="00F05C3E">
        <w:rPr>
          <w:rFonts w:ascii="Arial" w:hAnsi="Arial" w:cs="Arial"/>
        </w:rPr>
        <w:t>Item.</w:t>
      </w:r>
    </w:p>
    <w:p w14:paraId="426253E1" w14:textId="38419C57" w:rsidR="00846E5B" w:rsidRPr="00846E5B" w:rsidRDefault="00F05C3E" w:rsidP="00714A4D">
      <w:pPr>
        <w:pStyle w:val="ListParagraph"/>
      </w:pPr>
      <w:r w:rsidRPr="00F05C3E">
        <w:rPr>
          <w:rFonts w:ascii="Arial" w:hAnsi="Arial" w:cs="Arial"/>
        </w:rPr>
        <w:t>(MOM Schd. B Issue 7 PG1</w:t>
      </w:r>
      <w:r>
        <w:rPr>
          <w:rFonts w:ascii="Arial" w:hAnsi="Arial" w:cs="Arial"/>
        </w:rPr>
        <w:t>3</w:t>
      </w:r>
      <w:r w:rsidRPr="00F05C3E">
        <w:rPr>
          <w:rFonts w:ascii="Arial" w:hAnsi="Arial" w:cs="Arial"/>
        </w:rPr>
        <w:t>)</w:t>
      </w:r>
      <w:r w:rsidR="00846E5B">
        <w:tab/>
      </w:r>
    </w:p>
    <w:p w14:paraId="54303112" w14:textId="2F88A449" w:rsidR="00980AC0" w:rsidRPr="00124F29" w:rsidRDefault="00846E5B" w:rsidP="00980AC0">
      <w:pPr>
        <w:pStyle w:val="Heading1"/>
        <w:rPr>
          <w:color w:val="auto"/>
        </w:rPr>
      </w:pPr>
      <w:r>
        <w:rPr>
          <w:color w:val="auto"/>
        </w:rPr>
        <w:lastRenderedPageBreak/>
        <w:t>a</w:t>
      </w:r>
      <w:r w:rsidR="00980AC0" w:rsidRPr="00124F29">
        <w:rPr>
          <w:color w:val="auto"/>
        </w:rPr>
        <w:t>dditional information</w:t>
      </w:r>
    </w:p>
    <w:p w14:paraId="37477463" w14:textId="4D14B549" w:rsidR="00980AC0" w:rsidRPr="00124F29" w:rsidRDefault="009B5053" w:rsidP="00980AC0">
      <w:r w:rsidRPr="009B5053">
        <w:rPr>
          <w:noProof/>
        </w:rPr>
        <w:drawing>
          <wp:inline distT="0" distB="0" distL="0" distR="0" wp14:anchorId="2E7B90C1" wp14:editId="64A58BE7">
            <wp:extent cx="5704274" cy="3571875"/>
            <wp:effectExtent l="0" t="0" r="0" b="0"/>
            <wp:docPr id="421407766" name="Picture 1" descr="A document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407766" name="Picture 1" descr="A document with text and images&#10;&#10;Description automatically generated"/>
                    <pic:cNvPicPr/>
                  </pic:nvPicPr>
                  <pic:blipFill>
                    <a:blip r:embed="rId9"/>
                    <a:stretch>
                      <a:fillRect/>
                    </a:stretch>
                  </pic:blipFill>
                  <pic:spPr>
                    <a:xfrm>
                      <a:off x="0" y="0"/>
                      <a:ext cx="5711683" cy="3576514"/>
                    </a:xfrm>
                    <a:prstGeom prst="rect">
                      <a:avLst/>
                    </a:prstGeom>
                  </pic:spPr>
                </pic:pic>
              </a:graphicData>
            </a:graphic>
          </wp:inline>
        </w:drawing>
      </w:r>
    </w:p>
    <w:p w14:paraId="03586151" w14:textId="5744121E" w:rsidR="00980AC0" w:rsidRPr="00124F29" w:rsidRDefault="00980AC0" w:rsidP="00980AC0">
      <w:r w:rsidRPr="00124F29">
        <w:rPr>
          <w:rFonts w:ascii="Arial" w:hAnsi="Arial" w:cs="Arial"/>
        </w:rPr>
        <w:t>(GM 701 – PG</w:t>
      </w:r>
      <w:r w:rsidR="009B5053">
        <w:rPr>
          <w:rFonts w:ascii="Arial" w:hAnsi="Arial" w:cs="Arial"/>
        </w:rPr>
        <w:t>62</w:t>
      </w:r>
      <w:r w:rsidRPr="00124F29">
        <w:rPr>
          <w:rFonts w:ascii="Arial" w:hAnsi="Arial" w:cs="Arial"/>
        </w:rPr>
        <w:t>)</w:t>
      </w:r>
    </w:p>
    <w:sectPr w:rsidR="00980AC0" w:rsidRPr="00124F29" w:rsidSect="005140CB">
      <w:footerReference w:type="default" r:id="rId10"/>
      <w:pgSz w:w="12240" w:h="15840" w:code="1"/>
      <w:pgMar w:top="720" w:right="1440" w:bottom="7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B815B" w14:textId="77777777" w:rsidR="00F1161B" w:rsidRDefault="00F1161B">
      <w:pPr>
        <w:spacing w:after="0" w:line="240" w:lineRule="auto"/>
      </w:pPr>
      <w:r>
        <w:separator/>
      </w:r>
    </w:p>
  </w:endnote>
  <w:endnote w:type="continuationSeparator" w:id="0">
    <w:p w14:paraId="423FDE6E" w14:textId="77777777" w:rsidR="00F1161B" w:rsidRDefault="00F11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55DF" w14:textId="77777777" w:rsidR="0088175F" w:rsidRDefault="0088175F" w:rsidP="0088175F">
    <w:pPr>
      <w:pStyle w:val="Footer"/>
    </w:pPr>
    <w:r>
      <w:fldChar w:fldCharType="begin"/>
    </w:r>
    <w:r>
      <w:instrText xml:space="preserve"> PAGE   \* MERGEFORMAT </w:instrText>
    </w:r>
    <w:r>
      <w:fldChar w:fldCharType="separate"/>
    </w:r>
    <w:r w:rsidR="004E503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F7002" w14:textId="77777777" w:rsidR="00F1161B" w:rsidRDefault="00F1161B">
      <w:pPr>
        <w:spacing w:after="0" w:line="240" w:lineRule="auto"/>
      </w:pPr>
      <w:r>
        <w:separator/>
      </w:r>
    </w:p>
  </w:footnote>
  <w:footnote w:type="continuationSeparator" w:id="0">
    <w:p w14:paraId="21DB00B9" w14:textId="77777777" w:rsidR="00F1161B" w:rsidRDefault="00F116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8E42B7"/>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3116E"/>
    <w:multiLevelType w:val="hybridMultilevel"/>
    <w:tmpl w:val="FE7EBBFC"/>
    <w:lvl w:ilvl="0" w:tplc="21A2CFA2">
      <w:start w:val="1"/>
      <w:numFmt w:val="bullet"/>
      <w:lvlText w:val=""/>
      <w:lvlJc w:val="left"/>
      <w:pPr>
        <w:ind w:left="360" w:hanging="360"/>
      </w:pPr>
      <w:rPr>
        <w:rFonts w:ascii="Symbol" w:hAnsi="Symbol"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3E40438"/>
    <w:multiLevelType w:val="hybridMultilevel"/>
    <w:tmpl w:val="D43E0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5DFCA6D1"/>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A5A5A5" w:themeColor="accent1" w:themeShade="BF"/>
      </w:rPr>
    </w:lvl>
    <w:lvl w:ilvl="1">
      <w:start w:val="1"/>
      <w:numFmt w:val="bullet"/>
      <w:lvlText w:val="o"/>
      <w:lvlJc w:val="left"/>
      <w:pPr>
        <w:ind w:left="1440" w:hanging="360"/>
      </w:pPr>
      <w:rPr>
        <w:rFonts w:ascii="Courier New" w:hAnsi="Courier New" w:hint="default"/>
        <w:color w:val="A5A5A5" w:themeColor="accent1" w:themeShade="BF"/>
      </w:rPr>
    </w:lvl>
    <w:lvl w:ilvl="2">
      <w:start w:val="1"/>
      <w:numFmt w:val="bullet"/>
      <w:lvlText w:val=""/>
      <w:lvlJc w:val="left"/>
      <w:pPr>
        <w:ind w:left="2160" w:hanging="360"/>
      </w:pPr>
      <w:rPr>
        <w:rFonts w:ascii="Wingdings" w:hAnsi="Wingdings" w:hint="default"/>
        <w:color w:val="A5A5A5" w:themeColor="accent1" w:themeShade="BF"/>
      </w:rPr>
    </w:lvl>
    <w:lvl w:ilvl="3">
      <w:start w:val="1"/>
      <w:numFmt w:val="bullet"/>
      <w:lvlText w:val=""/>
      <w:lvlJc w:val="left"/>
      <w:pPr>
        <w:ind w:left="2880" w:hanging="360"/>
      </w:pPr>
      <w:rPr>
        <w:rFonts w:ascii="Symbol" w:hAnsi="Symbol" w:hint="default"/>
        <w:color w:val="A5A5A5" w:themeColor="accent1" w:themeShade="BF"/>
      </w:rPr>
    </w:lvl>
    <w:lvl w:ilvl="4">
      <w:start w:val="1"/>
      <w:numFmt w:val="bullet"/>
      <w:lvlText w:val="o"/>
      <w:lvlJc w:val="left"/>
      <w:pPr>
        <w:ind w:left="3600" w:hanging="360"/>
      </w:pPr>
      <w:rPr>
        <w:rFonts w:ascii="Courier New" w:hAnsi="Courier New" w:hint="default"/>
        <w:color w:val="A5A5A5" w:themeColor="accent1" w:themeShade="BF"/>
      </w:rPr>
    </w:lvl>
    <w:lvl w:ilvl="5">
      <w:start w:val="1"/>
      <w:numFmt w:val="bullet"/>
      <w:lvlText w:val=""/>
      <w:lvlJc w:val="left"/>
      <w:pPr>
        <w:ind w:left="4320" w:hanging="360"/>
      </w:pPr>
      <w:rPr>
        <w:rFonts w:ascii="Wingdings" w:hAnsi="Wingdings" w:hint="default"/>
        <w:color w:val="A5A5A5" w:themeColor="accent1" w:themeShade="BF"/>
      </w:rPr>
    </w:lvl>
    <w:lvl w:ilvl="6">
      <w:start w:val="1"/>
      <w:numFmt w:val="bullet"/>
      <w:lvlText w:val=""/>
      <w:lvlJc w:val="left"/>
      <w:pPr>
        <w:ind w:left="5040" w:hanging="360"/>
      </w:pPr>
      <w:rPr>
        <w:rFonts w:ascii="Symbol" w:hAnsi="Symbol" w:hint="default"/>
        <w:color w:val="A5A5A5" w:themeColor="accent1" w:themeShade="BF"/>
      </w:rPr>
    </w:lvl>
    <w:lvl w:ilvl="7">
      <w:start w:val="1"/>
      <w:numFmt w:val="bullet"/>
      <w:lvlText w:val="o"/>
      <w:lvlJc w:val="left"/>
      <w:pPr>
        <w:ind w:left="5760" w:hanging="360"/>
      </w:pPr>
      <w:rPr>
        <w:rFonts w:ascii="Courier New" w:hAnsi="Courier New" w:hint="default"/>
        <w:color w:val="A5A5A5" w:themeColor="accent1" w:themeShade="BF"/>
      </w:rPr>
    </w:lvl>
    <w:lvl w:ilvl="8">
      <w:start w:val="1"/>
      <w:numFmt w:val="bullet"/>
      <w:lvlText w:val=""/>
      <w:lvlJc w:val="left"/>
      <w:pPr>
        <w:ind w:left="6480" w:hanging="360"/>
      </w:pPr>
      <w:rPr>
        <w:rFonts w:ascii="Wingdings" w:hAnsi="Wingdings" w:hint="default"/>
        <w:color w:val="A5A5A5" w:themeColor="accent1" w:themeShade="BF"/>
      </w:rPr>
    </w:lvl>
  </w:abstractNum>
  <w:abstractNum w:abstractNumId="16" w15:restartNumberingAfterBreak="0">
    <w:nsid w:val="69DA10E1"/>
    <w:multiLevelType w:val="hybridMultilevel"/>
    <w:tmpl w:val="8E7CC6C0"/>
    <w:lvl w:ilvl="0" w:tplc="5A8AE57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70B28F6"/>
    <w:multiLevelType w:val="hybridMultilevel"/>
    <w:tmpl w:val="36803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971C2A"/>
    <w:multiLevelType w:val="hybridMultilevel"/>
    <w:tmpl w:val="8D264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3535680">
    <w:abstractNumId w:val="10"/>
  </w:num>
  <w:num w:numId="2" w16cid:durableId="330572392">
    <w:abstractNumId w:val="15"/>
  </w:num>
  <w:num w:numId="3" w16cid:durableId="86969968">
    <w:abstractNumId w:val="15"/>
    <w:lvlOverride w:ilvl="0">
      <w:startOverride w:val="1"/>
    </w:lvlOverride>
  </w:num>
  <w:num w:numId="4" w16cid:durableId="357244820">
    <w:abstractNumId w:val="8"/>
  </w:num>
  <w:num w:numId="5" w16cid:durableId="306398939">
    <w:abstractNumId w:val="7"/>
  </w:num>
  <w:num w:numId="6" w16cid:durableId="2098361964">
    <w:abstractNumId w:val="6"/>
  </w:num>
  <w:num w:numId="7" w16cid:durableId="1279604591">
    <w:abstractNumId w:val="5"/>
  </w:num>
  <w:num w:numId="8" w16cid:durableId="1022708887">
    <w:abstractNumId w:val="9"/>
  </w:num>
  <w:num w:numId="9" w16cid:durableId="1118260501">
    <w:abstractNumId w:val="4"/>
  </w:num>
  <w:num w:numId="10" w16cid:durableId="1356230258">
    <w:abstractNumId w:val="3"/>
  </w:num>
  <w:num w:numId="11" w16cid:durableId="1749427671">
    <w:abstractNumId w:val="2"/>
  </w:num>
  <w:num w:numId="12" w16cid:durableId="1174026740">
    <w:abstractNumId w:val="1"/>
  </w:num>
  <w:num w:numId="13" w16cid:durableId="10238946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4068258">
    <w:abstractNumId w:val="11"/>
  </w:num>
  <w:num w:numId="15" w16cid:durableId="477041802">
    <w:abstractNumId w:val="0"/>
  </w:num>
  <w:num w:numId="16" w16cid:durableId="1985574979">
    <w:abstractNumId w:val="12"/>
  </w:num>
  <w:num w:numId="17" w16cid:durableId="1790510861">
    <w:abstractNumId w:val="16"/>
  </w:num>
  <w:num w:numId="18" w16cid:durableId="1194727954">
    <w:abstractNumId w:val="13"/>
  </w:num>
  <w:num w:numId="19" w16cid:durableId="1600406626">
    <w:abstractNumId w:val="13"/>
  </w:num>
  <w:num w:numId="20" w16cid:durableId="714348939">
    <w:abstractNumId w:val="13"/>
  </w:num>
  <w:num w:numId="21" w16cid:durableId="483622495">
    <w:abstractNumId w:val="13"/>
  </w:num>
  <w:num w:numId="22" w16cid:durableId="1584871702">
    <w:abstractNumId w:val="13"/>
  </w:num>
  <w:num w:numId="23" w16cid:durableId="879132097">
    <w:abstractNumId w:val="13"/>
  </w:num>
  <w:num w:numId="24" w16cid:durableId="856194213">
    <w:abstractNumId w:val="13"/>
  </w:num>
  <w:num w:numId="25" w16cid:durableId="196936410">
    <w:abstractNumId w:val="13"/>
  </w:num>
  <w:num w:numId="26" w16cid:durableId="438841896">
    <w:abstractNumId w:val="13"/>
  </w:num>
  <w:num w:numId="27" w16cid:durableId="1439789463">
    <w:abstractNumId w:val="13"/>
  </w:num>
  <w:num w:numId="28" w16cid:durableId="1790276448">
    <w:abstractNumId w:val="18"/>
  </w:num>
  <w:num w:numId="29" w16cid:durableId="481309605">
    <w:abstractNumId w:val="17"/>
  </w:num>
  <w:num w:numId="30" w16cid:durableId="17102280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EC"/>
    <w:rsid w:val="00017EFD"/>
    <w:rsid w:val="000322BF"/>
    <w:rsid w:val="000A562D"/>
    <w:rsid w:val="000B112D"/>
    <w:rsid w:val="000C6A97"/>
    <w:rsid w:val="000E697B"/>
    <w:rsid w:val="00101993"/>
    <w:rsid w:val="00102F9F"/>
    <w:rsid w:val="00117948"/>
    <w:rsid w:val="001238BC"/>
    <w:rsid w:val="00124F29"/>
    <w:rsid w:val="001273C1"/>
    <w:rsid w:val="001274AD"/>
    <w:rsid w:val="001466D7"/>
    <w:rsid w:val="001825FE"/>
    <w:rsid w:val="001E2472"/>
    <w:rsid w:val="002129B0"/>
    <w:rsid w:val="00280AD8"/>
    <w:rsid w:val="0028543A"/>
    <w:rsid w:val="00295C0C"/>
    <w:rsid w:val="002A04F7"/>
    <w:rsid w:val="002E52EE"/>
    <w:rsid w:val="002F5020"/>
    <w:rsid w:val="003262F3"/>
    <w:rsid w:val="00346FDE"/>
    <w:rsid w:val="003544AE"/>
    <w:rsid w:val="00360118"/>
    <w:rsid w:val="00372BAD"/>
    <w:rsid w:val="00374D59"/>
    <w:rsid w:val="00386778"/>
    <w:rsid w:val="003C0DAF"/>
    <w:rsid w:val="003E0898"/>
    <w:rsid w:val="00403116"/>
    <w:rsid w:val="004079F8"/>
    <w:rsid w:val="00410067"/>
    <w:rsid w:val="00427C85"/>
    <w:rsid w:val="0046523A"/>
    <w:rsid w:val="004661BE"/>
    <w:rsid w:val="004A4B64"/>
    <w:rsid w:val="004A7D52"/>
    <w:rsid w:val="004B5850"/>
    <w:rsid w:val="004B6087"/>
    <w:rsid w:val="004E5035"/>
    <w:rsid w:val="004F5C8E"/>
    <w:rsid w:val="004F703F"/>
    <w:rsid w:val="005051CE"/>
    <w:rsid w:val="005140CB"/>
    <w:rsid w:val="00517215"/>
    <w:rsid w:val="00545041"/>
    <w:rsid w:val="00561521"/>
    <w:rsid w:val="00590B0E"/>
    <w:rsid w:val="005D1F41"/>
    <w:rsid w:val="005E039D"/>
    <w:rsid w:val="006453D3"/>
    <w:rsid w:val="0068698F"/>
    <w:rsid w:val="006C5ECB"/>
    <w:rsid w:val="006D3A77"/>
    <w:rsid w:val="00714A4D"/>
    <w:rsid w:val="0071603F"/>
    <w:rsid w:val="00720BBA"/>
    <w:rsid w:val="00741991"/>
    <w:rsid w:val="00754148"/>
    <w:rsid w:val="00756055"/>
    <w:rsid w:val="0076017A"/>
    <w:rsid w:val="00770E23"/>
    <w:rsid w:val="007A6C69"/>
    <w:rsid w:val="007C13B2"/>
    <w:rsid w:val="007C7858"/>
    <w:rsid w:val="00805667"/>
    <w:rsid w:val="008125B2"/>
    <w:rsid w:val="00816E3B"/>
    <w:rsid w:val="00823149"/>
    <w:rsid w:val="008455BF"/>
    <w:rsid w:val="00846E5B"/>
    <w:rsid w:val="0085761F"/>
    <w:rsid w:val="0088175F"/>
    <w:rsid w:val="008961F2"/>
    <w:rsid w:val="0089777F"/>
    <w:rsid w:val="008B708C"/>
    <w:rsid w:val="008C2860"/>
    <w:rsid w:val="008F0570"/>
    <w:rsid w:val="008F0E66"/>
    <w:rsid w:val="008F4E62"/>
    <w:rsid w:val="00910E2F"/>
    <w:rsid w:val="00920712"/>
    <w:rsid w:val="00931827"/>
    <w:rsid w:val="0095165A"/>
    <w:rsid w:val="00957123"/>
    <w:rsid w:val="00961CD5"/>
    <w:rsid w:val="00980AC0"/>
    <w:rsid w:val="00987BCC"/>
    <w:rsid w:val="009A3E0F"/>
    <w:rsid w:val="009B5053"/>
    <w:rsid w:val="009B5D53"/>
    <w:rsid w:val="009B77E5"/>
    <w:rsid w:val="009D403F"/>
    <w:rsid w:val="009E07E5"/>
    <w:rsid w:val="00A010ED"/>
    <w:rsid w:val="00A54BD5"/>
    <w:rsid w:val="00A618AB"/>
    <w:rsid w:val="00A97CC8"/>
    <w:rsid w:val="00AA4E06"/>
    <w:rsid w:val="00AA528E"/>
    <w:rsid w:val="00AB131D"/>
    <w:rsid w:val="00AF452C"/>
    <w:rsid w:val="00B0209E"/>
    <w:rsid w:val="00B024DE"/>
    <w:rsid w:val="00B13AE2"/>
    <w:rsid w:val="00B631EC"/>
    <w:rsid w:val="00BC617C"/>
    <w:rsid w:val="00BE3CD6"/>
    <w:rsid w:val="00BF78FF"/>
    <w:rsid w:val="00C023DE"/>
    <w:rsid w:val="00C16778"/>
    <w:rsid w:val="00C22F57"/>
    <w:rsid w:val="00C27980"/>
    <w:rsid w:val="00C7764C"/>
    <w:rsid w:val="00C87668"/>
    <w:rsid w:val="00CC0342"/>
    <w:rsid w:val="00CC4E29"/>
    <w:rsid w:val="00CC612B"/>
    <w:rsid w:val="00CD7016"/>
    <w:rsid w:val="00CE56AA"/>
    <w:rsid w:val="00CF2789"/>
    <w:rsid w:val="00D16EFA"/>
    <w:rsid w:val="00D31D4F"/>
    <w:rsid w:val="00D4228D"/>
    <w:rsid w:val="00D65CCD"/>
    <w:rsid w:val="00D947D2"/>
    <w:rsid w:val="00DA7021"/>
    <w:rsid w:val="00DD3056"/>
    <w:rsid w:val="00DF5352"/>
    <w:rsid w:val="00E0401F"/>
    <w:rsid w:val="00E96D34"/>
    <w:rsid w:val="00EA06FB"/>
    <w:rsid w:val="00EB1E62"/>
    <w:rsid w:val="00F05C3E"/>
    <w:rsid w:val="00F1161B"/>
    <w:rsid w:val="00F13EEB"/>
    <w:rsid w:val="00F23ED1"/>
    <w:rsid w:val="00F42EAE"/>
    <w:rsid w:val="00F46710"/>
    <w:rsid w:val="00F535B0"/>
    <w:rsid w:val="00F7501B"/>
    <w:rsid w:val="00F823D5"/>
    <w:rsid w:val="00F9769D"/>
    <w:rsid w:val="00FB2EE0"/>
    <w:rsid w:val="00FB50E9"/>
    <w:rsid w:val="00FC2829"/>
    <w:rsid w:val="00FC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EB1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124F29"/>
  </w:style>
  <w:style w:type="paragraph" w:styleId="Heading1">
    <w:name w:val="heading 1"/>
    <w:basedOn w:val="Normal"/>
    <w:next w:val="Normal"/>
    <w:link w:val="Heading1Char"/>
    <w:uiPriority w:val="9"/>
    <w:qFormat/>
    <w:rsid w:val="00124F29"/>
    <w:pPr>
      <w:keepNext/>
      <w:keepLines/>
      <w:numPr>
        <w:numId w:val="27"/>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124F29"/>
    <w:pPr>
      <w:keepNext/>
      <w:keepLines/>
      <w:numPr>
        <w:ilvl w:val="1"/>
        <w:numId w:val="27"/>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124F29"/>
    <w:pPr>
      <w:keepNext/>
      <w:keepLines/>
      <w:numPr>
        <w:ilvl w:val="2"/>
        <w:numId w:val="27"/>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124F29"/>
    <w:pPr>
      <w:keepNext/>
      <w:keepLines/>
      <w:numPr>
        <w:ilvl w:val="3"/>
        <w:numId w:val="27"/>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124F29"/>
    <w:pPr>
      <w:keepNext/>
      <w:keepLines/>
      <w:numPr>
        <w:ilvl w:val="4"/>
        <w:numId w:val="27"/>
      </w:numPr>
      <w:spacing w:before="200" w:after="0"/>
      <w:outlineLvl w:val="4"/>
    </w:pPr>
    <w:rPr>
      <w:rFonts w:asciiTheme="majorHAnsi" w:eastAsiaTheme="majorEastAsia" w:hAnsiTheme="majorHAnsi" w:cstheme="majorBidi"/>
      <w:color w:val="000000" w:themeColor="text2" w:themeShade="BF"/>
    </w:rPr>
  </w:style>
  <w:style w:type="paragraph" w:styleId="Heading6">
    <w:name w:val="heading 6"/>
    <w:basedOn w:val="Normal"/>
    <w:next w:val="Normal"/>
    <w:link w:val="Heading6Char"/>
    <w:uiPriority w:val="9"/>
    <w:semiHidden/>
    <w:unhideWhenUsed/>
    <w:qFormat/>
    <w:rsid w:val="00124F29"/>
    <w:pPr>
      <w:keepNext/>
      <w:keepLines/>
      <w:numPr>
        <w:ilvl w:val="5"/>
        <w:numId w:val="27"/>
      </w:numPr>
      <w:spacing w:before="200" w:after="0"/>
      <w:outlineLvl w:val="5"/>
    </w:pPr>
    <w:rPr>
      <w:rFonts w:asciiTheme="majorHAnsi" w:eastAsiaTheme="majorEastAsia" w:hAnsiTheme="majorHAnsi" w:cstheme="majorBidi"/>
      <w:i/>
      <w:iCs/>
      <w:color w:val="000000" w:themeColor="text2" w:themeShade="BF"/>
    </w:rPr>
  </w:style>
  <w:style w:type="paragraph" w:styleId="Heading7">
    <w:name w:val="heading 7"/>
    <w:basedOn w:val="Normal"/>
    <w:next w:val="Normal"/>
    <w:link w:val="Heading7Char"/>
    <w:uiPriority w:val="9"/>
    <w:semiHidden/>
    <w:unhideWhenUsed/>
    <w:qFormat/>
    <w:rsid w:val="00124F29"/>
    <w:pPr>
      <w:keepNext/>
      <w:keepLines/>
      <w:numPr>
        <w:ilvl w:val="6"/>
        <w:numId w:val="2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24F29"/>
    <w:pPr>
      <w:keepNext/>
      <w:keepLines/>
      <w:numPr>
        <w:ilvl w:val="7"/>
        <w:numId w:val="2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24F29"/>
    <w:pPr>
      <w:keepNext/>
      <w:keepLines/>
      <w:numPr>
        <w:ilvl w:val="8"/>
        <w:numId w:val="2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4F29"/>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124F29"/>
    <w:rPr>
      <w:rFonts w:asciiTheme="majorHAnsi" w:eastAsiaTheme="majorEastAsia" w:hAnsiTheme="majorHAnsi" w:cstheme="majorBidi"/>
      <w:color w:val="000000" w:themeColor="text1"/>
      <w:sz w:val="56"/>
      <w:szCs w:val="5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24F29"/>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124F29"/>
    <w:rPr>
      <w:color w:val="5A5A5A" w:themeColor="text1" w:themeTint="A5"/>
      <w:spacing w:val="10"/>
    </w:rPr>
  </w:style>
  <w:style w:type="character" w:customStyle="1" w:styleId="Heading1Char">
    <w:name w:val="Heading 1 Char"/>
    <w:basedOn w:val="DefaultParagraphFont"/>
    <w:link w:val="Heading1"/>
    <w:uiPriority w:val="9"/>
    <w:rsid w:val="00124F29"/>
    <w:rPr>
      <w:rFonts w:asciiTheme="majorHAnsi" w:eastAsiaTheme="majorEastAsia" w:hAnsiTheme="majorHAnsi" w:cstheme="majorBidi"/>
      <w:b/>
      <w:bCs/>
      <w:smallCaps/>
      <w:color w:val="000000" w:themeColor="text1"/>
      <w:sz w:val="36"/>
      <w:szCs w:val="36"/>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8F8F8" w:themeFill="accent1" w:themeFillTint="33"/>
    </w:tcPr>
    <w:tblStylePr w:type="firstCol">
      <w:pPr>
        <w:wordWrap/>
        <w:jc w:val="center"/>
      </w:pPr>
    </w:tblStylePr>
  </w:style>
  <w:style w:type="paragraph" w:customStyle="1" w:styleId="TipText">
    <w:name w:val="Tip Text"/>
    <w:basedOn w:val="Normal"/>
    <w:uiPriority w:val="99"/>
    <w:rsid w:val="00410067"/>
    <w:pPr>
      <w:spacing w:line="264" w:lineRule="auto"/>
      <w:ind w:right="576"/>
    </w:pPr>
    <w:rPr>
      <w:i/>
      <w:iCs/>
      <w:color w:val="DDDDDD" w:themeColor="accent1"/>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link w:val="NoSpacingChar"/>
    <w:uiPriority w:val="1"/>
    <w:qFormat/>
    <w:rsid w:val="00124F29"/>
    <w:pPr>
      <w:spacing w:after="0" w:line="240" w:lineRule="auto"/>
    </w:pPr>
  </w:style>
  <w:style w:type="character" w:customStyle="1" w:styleId="Heading2Char">
    <w:name w:val="Heading 2 Char"/>
    <w:basedOn w:val="DefaultParagraphFont"/>
    <w:link w:val="Heading2"/>
    <w:uiPriority w:val="9"/>
    <w:rsid w:val="00124F29"/>
    <w:rPr>
      <w:rFonts w:asciiTheme="majorHAnsi" w:eastAsiaTheme="majorEastAsia" w:hAnsiTheme="majorHAnsi" w:cstheme="majorBidi"/>
      <w:b/>
      <w:bCs/>
      <w:smallCaps/>
      <w:color w:val="000000" w:themeColor="text1"/>
      <w:sz w:val="28"/>
      <w:szCs w:val="28"/>
    </w:rPr>
  </w:style>
  <w:style w:type="paragraph" w:styleId="ListBullet">
    <w:name w:val="List Bullet"/>
    <w:basedOn w:val="Normal"/>
    <w:uiPriority w:val="1"/>
    <w:rsid w:val="007A6C69"/>
    <w:pPr>
      <w:numPr>
        <w:numId w:val="2"/>
      </w:numPr>
      <w:spacing w:after="60"/>
    </w:pPr>
    <w:rPr>
      <w:b/>
      <w:color w:val="2F2F2F" w:themeColor="accent5" w:themeShade="80"/>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12D"/>
    <w:rPr>
      <w:sz w:val="20"/>
      <w:szCs w:val="20"/>
    </w:rPr>
  </w:style>
  <w:style w:type="paragraph" w:styleId="Footer">
    <w:name w:val="footer"/>
    <w:basedOn w:val="Normal"/>
    <w:link w:val="FooterChar"/>
    <w:uiPriority w:val="99"/>
    <w:semiHidden/>
    <w:rsid w:val="002A04F7"/>
    <w:pPr>
      <w:spacing w:after="0" w:line="240" w:lineRule="auto"/>
      <w:ind w:left="-144"/>
      <w:contextualSpacing/>
    </w:pPr>
    <w:rPr>
      <w:rFonts w:asciiTheme="majorHAnsi" w:eastAsiaTheme="majorEastAsia" w:hAnsiTheme="majorHAnsi" w:cstheme="majorBidi"/>
      <w:noProof/>
      <w:color w:val="6E6E6E" w:themeColor="accent1" w:themeShade="80"/>
    </w:rPr>
  </w:style>
  <w:style w:type="character" w:customStyle="1" w:styleId="FooterChar">
    <w:name w:val="Footer Char"/>
    <w:basedOn w:val="DefaultParagraphFont"/>
    <w:link w:val="Footer"/>
    <w:uiPriority w:val="99"/>
    <w:semiHidden/>
    <w:rsid w:val="000B112D"/>
    <w:rPr>
      <w:rFonts w:asciiTheme="majorHAnsi" w:eastAsiaTheme="majorEastAsia" w:hAnsiTheme="majorHAnsi" w:cstheme="majorBidi"/>
      <w:noProof/>
      <w:color w:val="6E6E6E"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CellMar>
        <w:top w:w="29" w:type="dxa"/>
        <w:bottom w:w="29" w:type="dxa"/>
      </w:tblCellMar>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0B112D"/>
    <w:pPr>
      <w:spacing w:before="120" w:after="120" w:line="240" w:lineRule="auto"/>
    </w:pPr>
    <w:rPr>
      <w:rFonts w:eastAsiaTheme="minorHAnsi"/>
      <w:color w:val="404040" w:themeColor="text1" w:themeTint="BF"/>
      <w:sz w:val="18"/>
      <w:szCs w:val="18"/>
    </w:rPr>
    <w:tblPr>
      <w:tblBorders>
        <w:top w:val="single" w:sz="4" w:space="0" w:color="DDDDDD" w:themeColor="accent1"/>
        <w:left w:val="single" w:sz="4" w:space="0" w:color="DDDDDD" w:themeColor="accent1"/>
        <w:bottom w:val="single" w:sz="4" w:space="0" w:color="DDDDDD" w:themeColor="accent1"/>
        <w:right w:val="single" w:sz="4" w:space="0" w:color="DDDDDD" w:themeColor="accent1"/>
        <w:insideH w:val="single" w:sz="4" w:space="0" w:color="DDDDDD" w:themeColor="accent1"/>
        <w:insideV w:val="single" w:sz="4" w:space="0" w:color="DDDDDD" w:themeColor="accent1"/>
      </w:tblBorders>
      <w:tblCellMar>
        <w:left w:w="144" w:type="dxa"/>
        <w:right w:w="144" w:type="dxa"/>
      </w:tblCellMar>
    </w:tblPr>
    <w:tblStylePr w:type="firstRow">
      <w:pPr>
        <w:keepNext/>
        <w:wordWrap/>
      </w:pPr>
      <w:rPr>
        <w:rFonts w:asciiTheme="majorHAnsi" w:hAnsiTheme="majorHAnsi"/>
        <w:b w:val="0"/>
        <w:i w:val="0"/>
        <w:color w:val="FFFFFF" w:themeColor="background1"/>
      </w:rPr>
      <w:tblPr/>
      <w:tcPr>
        <w:shd w:val="clear" w:color="auto" w:fill="DDDDDD" w:themeFill="accent1"/>
      </w:tcPr>
    </w:tblStylePr>
    <w:tblStylePr w:type="lastRow">
      <w:rPr>
        <w:b/>
        <w:color w:val="FFFFFF" w:themeColor="background1"/>
      </w:rPr>
      <w:tblPr/>
      <w:tcPr>
        <w:shd w:val="clear" w:color="auto" w:fill="DDDDDD" w:themeFill="accent1"/>
      </w:tcPr>
    </w:tblStylePr>
  </w:style>
  <w:style w:type="paragraph" w:styleId="FootnoteText">
    <w:name w:val="footnote text"/>
    <w:basedOn w:val="Normal"/>
    <w:link w:val="FootnoteTextChar"/>
    <w:uiPriority w:val="12"/>
    <w:pPr>
      <w:spacing w:before="140" w:after="0" w:line="240" w:lineRule="auto"/>
    </w:pPr>
    <w:rPr>
      <w:i/>
      <w:iCs/>
      <w:sz w:val="14"/>
      <w:szCs w:val="14"/>
    </w:rPr>
  </w:style>
  <w:style w:type="character" w:customStyle="1" w:styleId="FootnoteTextChar">
    <w:name w:val="Footnote Text Char"/>
    <w:basedOn w:val="DefaultParagraphFont"/>
    <w:link w:val="FootnoteText"/>
    <w:uiPriority w:val="12"/>
    <w:rsid w:val="000B112D"/>
    <w:rPr>
      <w:i/>
      <w:iCs/>
      <w:sz w:val="14"/>
      <w:szCs w:val="14"/>
    </w:rPr>
  </w:style>
  <w:style w:type="paragraph" w:customStyle="1" w:styleId="TableTextDecimal">
    <w:name w:val="Table Text Decimal"/>
    <w:basedOn w:val="Normal"/>
    <w:uiPriority w:val="12"/>
    <w:pPr>
      <w:tabs>
        <w:tab w:val="decimal" w:pos="936"/>
      </w:tabs>
      <w:spacing w:before="120" w:after="120" w:line="240" w:lineRule="auto"/>
    </w:pPr>
  </w:style>
  <w:style w:type="paragraph" w:styleId="Signature">
    <w:name w:val="Signature"/>
    <w:basedOn w:val="Normal"/>
    <w:link w:val="SignatureChar"/>
    <w:uiPriority w:val="12"/>
    <w:pPr>
      <w:spacing w:before="960" w:after="0" w:line="240" w:lineRule="auto"/>
    </w:pPr>
  </w:style>
  <w:style w:type="character" w:customStyle="1" w:styleId="SignatureChar">
    <w:name w:val="Signature Char"/>
    <w:basedOn w:val="DefaultParagraphFont"/>
    <w:link w:val="Signature"/>
    <w:uiPriority w:val="12"/>
    <w:rsid w:val="000B112D"/>
    <w:rPr>
      <w:sz w:val="20"/>
      <w:szCs w:val="20"/>
    </w:rPr>
  </w:style>
  <w:style w:type="character" w:styleId="Strong">
    <w:name w:val="Strong"/>
    <w:basedOn w:val="DefaultParagraphFont"/>
    <w:uiPriority w:val="22"/>
    <w:qFormat/>
    <w:rsid w:val="00124F29"/>
    <w:rPr>
      <w:b/>
      <w:bCs/>
      <w:color w:val="000000" w:themeColor="text1"/>
    </w:rPr>
  </w:style>
  <w:style w:type="character" w:customStyle="1" w:styleId="Heading4Char">
    <w:name w:val="Heading 4 Char"/>
    <w:basedOn w:val="DefaultParagraphFont"/>
    <w:link w:val="Heading4"/>
    <w:uiPriority w:val="9"/>
    <w:semiHidden/>
    <w:rsid w:val="00124F2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124F29"/>
    <w:rPr>
      <w:rFonts w:asciiTheme="majorHAnsi" w:eastAsiaTheme="majorEastAsia" w:hAnsiTheme="majorHAnsi" w:cstheme="majorBidi"/>
      <w:color w:val="000000" w:themeColor="text2" w:themeShade="BF"/>
    </w:rPr>
  </w:style>
  <w:style w:type="character" w:customStyle="1" w:styleId="Heading6Char">
    <w:name w:val="Heading 6 Char"/>
    <w:basedOn w:val="DefaultParagraphFont"/>
    <w:link w:val="Heading6"/>
    <w:uiPriority w:val="9"/>
    <w:semiHidden/>
    <w:rsid w:val="00124F29"/>
    <w:rPr>
      <w:rFonts w:asciiTheme="majorHAnsi" w:eastAsiaTheme="majorEastAsia" w:hAnsiTheme="majorHAnsi" w:cstheme="majorBidi"/>
      <w:i/>
      <w:iCs/>
      <w:color w:val="000000" w:themeColor="text2" w:themeShade="BF"/>
    </w:rPr>
  </w:style>
  <w:style w:type="character" w:customStyle="1" w:styleId="Heading7Char">
    <w:name w:val="Heading 7 Char"/>
    <w:basedOn w:val="DefaultParagraphFont"/>
    <w:link w:val="Heading7"/>
    <w:uiPriority w:val="9"/>
    <w:semiHidden/>
    <w:rsid w:val="00124F2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24F2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24F29"/>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124F29"/>
    <w:rPr>
      <w:b/>
      <w:bCs/>
      <w:i/>
      <w:iCs/>
      <w:caps/>
    </w:rPr>
  </w:style>
  <w:style w:type="paragraph" w:styleId="IntenseQuote">
    <w:name w:val="Intense Quote"/>
    <w:basedOn w:val="Normal"/>
    <w:next w:val="Normal"/>
    <w:link w:val="IntenseQuoteChar"/>
    <w:uiPriority w:val="30"/>
    <w:qFormat/>
    <w:rsid w:val="00124F2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124F29"/>
    <w:rPr>
      <w:color w:val="000000" w:themeColor="text1"/>
      <w:shd w:val="clear" w:color="auto" w:fill="F2F2F2" w:themeFill="background1" w:themeFillShade="F2"/>
    </w:rPr>
  </w:style>
  <w:style w:type="character" w:styleId="IntenseReference">
    <w:name w:val="Intense Reference"/>
    <w:basedOn w:val="DefaultParagraphFont"/>
    <w:uiPriority w:val="32"/>
    <w:qFormat/>
    <w:rsid w:val="00124F29"/>
    <w:rPr>
      <w:b/>
      <w:bCs/>
      <w:smallCaps/>
      <w:u w:val="single"/>
    </w:rPr>
  </w:style>
  <w:style w:type="paragraph" w:styleId="BlockText">
    <w:name w:val="Block Text"/>
    <w:basedOn w:val="Normal"/>
    <w:uiPriority w:val="99"/>
    <w:semiHidden/>
    <w:unhideWhenUsed/>
    <w:rsid w:val="008961F2"/>
    <w:pPr>
      <w:pBdr>
        <w:top w:val="single" w:sz="2" w:space="10" w:color="A5A5A5" w:themeColor="accent1" w:themeShade="BF"/>
        <w:left w:val="single" w:sz="2" w:space="10" w:color="A5A5A5" w:themeColor="accent1" w:themeShade="BF"/>
        <w:bottom w:val="single" w:sz="2" w:space="10" w:color="A5A5A5" w:themeColor="accent1" w:themeShade="BF"/>
        <w:right w:val="single" w:sz="2" w:space="10" w:color="A5A5A5" w:themeColor="accent1" w:themeShade="BF"/>
      </w:pBdr>
      <w:ind w:left="1152" w:right="1152"/>
    </w:pPr>
    <w:rPr>
      <w:i/>
      <w:iCs/>
      <w:color w:val="A5A5A5" w:themeColor="accent1" w:themeShade="BF"/>
    </w:rPr>
  </w:style>
  <w:style w:type="character" w:styleId="Hyperlink">
    <w:name w:val="Hyperlink"/>
    <w:basedOn w:val="DefaultParagraphFont"/>
    <w:uiPriority w:val="99"/>
    <w:semiHidden/>
    <w:unhideWhenUsed/>
    <w:rsid w:val="008961F2"/>
    <w:rPr>
      <w:color w:val="393939"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character" w:customStyle="1" w:styleId="Heading3Char">
    <w:name w:val="Heading 3 Char"/>
    <w:basedOn w:val="DefaultParagraphFont"/>
    <w:link w:val="Heading3"/>
    <w:uiPriority w:val="9"/>
    <w:semiHidden/>
    <w:rsid w:val="00124F29"/>
    <w:rPr>
      <w:rFonts w:asciiTheme="majorHAnsi" w:eastAsiaTheme="majorEastAsia" w:hAnsiTheme="majorHAnsi" w:cstheme="majorBidi"/>
      <w:b/>
      <w:bCs/>
      <w:color w:val="000000" w:themeColor="text1"/>
    </w:rPr>
  </w:style>
  <w:style w:type="paragraph" w:styleId="Caption">
    <w:name w:val="caption"/>
    <w:basedOn w:val="Normal"/>
    <w:next w:val="Normal"/>
    <w:uiPriority w:val="35"/>
    <w:semiHidden/>
    <w:unhideWhenUsed/>
    <w:qFormat/>
    <w:rsid w:val="00124F29"/>
    <w:pPr>
      <w:spacing w:after="200" w:line="240" w:lineRule="auto"/>
    </w:pPr>
    <w:rPr>
      <w:i/>
      <w:iCs/>
      <w:color w:val="000000" w:themeColor="text2"/>
      <w:sz w:val="18"/>
      <w:szCs w:val="18"/>
    </w:rPr>
  </w:style>
  <w:style w:type="character" w:styleId="Emphasis">
    <w:name w:val="Emphasis"/>
    <w:basedOn w:val="DefaultParagraphFont"/>
    <w:uiPriority w:val="20"/>
    <w:qFormat/>
    <w:rsid w:val="00124F29"/>
    <w:rPr>
      <w:i/>
      <w:iCs/>
      <w:color w:val="auto"/>
    </w:rPr>
  </w:style>
  <w:style w:type="character" w:customStyle="1" w:styleId="NoSpacingChar">
    <w:name w:val="No Spacing Char"/>
    <w:basedOn w:val="DefaultParagraphFont"/>
    <w:link w:val="NoSpacing"/>
    <w:uiPriority w:val="1"/>
    <w:rsid w:val="004B6087"/>
  </w:style>
  <w:style w:type="paragraph" w:styleId="ListParagraph">
    <w:name w:val="List Paragraph"/>
    <w:basedOn w:val="Normal"/>
    <w:uiPriority w:val="34"/>
    <w:qFormat/>
    <w:rsid w:val="004B6087"/>
    <w:pPr>
      <w:ind w:left="720"/>
      <w:contextualSpacing/>
    </w:pPr>
  </w:style>
  <w:style w:type="paragraph" w:styleId="Quote">
    <w:name w:val="Quote"/>
    <w:basedOn w:val="Normal"/>
    <w:next w:val="Normal"/>
    <w:link w:val="QuoteChar"/>
    <w:uiPriority w:val="29"/>
    <w:qFormat/>
    <w:rsid w:val="00124F29"/>
    <w:pPr>
      <w:spacing w:before="160"/>
      <w:ind w:left="720" w:right="720"/>
    </w:pPr>
    <w:rPr>
      <w:i/>
      <w:iCs/>
      <w:color w:val="000000" w:themeColor="text1"/>
    </w:rPr>
  </w:style>
  <w:style w:type="character" w:customStyle="1" w:styleId="QuoteChar">
    <w:name w:val="Quote Char"/>
    <w:basedOn w:val="DefaultParagraphFont"/>
    <w:link w:val="Quote"/>
    <w:uiPriority w:val="29"/>
    <w:rsid w:val="00124F29"/>
    <w:rPr>
      <w:i/>
      <w:iCs/>
      <w:color w:val="000000" w:themeColor="text1"/>
    </w:rPr>
  </w:style>
  <w:style w:type="character" w:styleId="SubtleEmphasis">
    <w:name w:val="Subtle Emphasis"/>
    <w:basedOn w:val="DefaultParagraphFont"/>
    <w:uiPriority w:val="19"/>
    <w:qFormat/>
    <w:rsid w:val="00124F29"/>
    <w:rPr>
      <w:i/>
      <w:iCs/>
      <w:color w:val="404040" w:themeColor="text1" w:themeTint="BF"/>
    </w:rPr>
  </w:style>
  <w:style w:type="character" w:styleId="SubtleReference">
    <w:name w:val="Subtle Reference"/>
    <w:basedOn w:val="DefaultParagraphFont"/>
    <w:uiPriority w:val="31"/>
    <w:qFormat/>
    <w:rsid w:val="00124F29"/>
    <w:rPr>
      <w:smallCaps/>
      <w:color w:val="404040" w:themeColor="text1" w:themeTint="BF"/>
      <w:u w:val="single" w:color="7F7F7F" w:themeColor="text1" w:themeTint="80"/>
    </w:rPr>
  </w:style>
  <w:style w:type="character" w:styleId="BookTitle">
    <w:name w:val="Book Title"/>
    <w:basedOn w:val="DefaultParagraphFont"/>
    <w:uiPriority w:val="33"/>
    <w:qFormat/>
    <w:rsid w:val="00124F29"/>
    <w:rPr>
      <w:b w:val="0"/>
      <w:bCs w:val="0"/>
      <w:smallCaps/>
      <w:spacing w:val="5"/>
    </w:rPr>
  </w:style>
  <w:style w:type="paragraph" w:styleId="TOCHeading">
    <w:name w:val="TOC Heading"/>
    <w:basedOn w:val="Heading1"/>
    <w:next w:val="Normal"/>
    <w:uiPriority w:val="39"/>
    <w:semiHidden/>
    <w:unhideWhenUsed/>
    <w:qFormat/>
    <w:rsid w:val="00124F29"/>
    <w:pPr>
      <w:outlineLvl w:val="9"/>
    </w:pPr>
  </w:style>
  <w:style w:type="table" w:styleId="ListTable1Light-Accent1">
    <w:name w:val="List Table 1 Light Accent 1"/>
    <w:basedOn w:val="TableNormal"/>
    <w:uiPriority w:val="46"/>
    <w:rsid w:val="0028543A"/>
    <w:pPr>
      <w:spacing w:after="0"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4">
    <w:name w:val="List Table 1 Light Accent 4"/>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1Light-Accent5">
    <w:name w:val="Grid Table 1 Light Accent 5"/>
    <w:basedOn w:val="TableNormal"/>
    <w:uiPriority w:val="46"/>
    <w:rsid w:val="0068698F"/>
    <w:pPr>
      <w:spacing w:after="0"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68698F"/>
    <w:pPr>
      <w:spacing w:after="0"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3">
    <w:name w:val="Grid Table 3"/>
    <w:basedOn w:val="TableNormal"/>
    <w:uiPriority w:val="48"/>
    <w:rsid w:val="006869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68698F"/>
    <w:pPr>
      <w:spacing w:after="0"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2-Accent5">
    <w:name w:val="Grid Table 2 Accent 5"/>
    <w:basedOn w:val="TableNormal"/>
    <w:uiPriority w:val="47"/>
    <w:rsid w:val="0068698F"/>
    <w:pPr>
      <w:spacing w:after="0"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5">
    <w:name w:val="List Table 6 Colorful Accent 5"/>
    <w:basedOn w:val="TableNormal"/>
    <w:uiPriority w:val="51"/>
    <w:rsid w:val="0068698F"/>
    <w:pPr>
      <w:spacing w:after="0"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1">
    <w:name w:val="List Table 6 Colorful Accent 1"/>
    <w:basedOn w:val="TableNormal"/>
    <w:uiPriority w:val="51"/>
    <w:rsid w:val="0068698F"/>
    <w:pPr>
      <w:spacing w:after="0"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customStyle="1" w:styleId="Default">
    <w:name w:val="Default"/>
    <w:rsid w:val="00B631EC"/>
    <w:pPr>
      <w:autoSpaceDE w:val="0"/>
      <w:autoSpaceDN w:val="0"/>
      <w:adjustRightInd w:val="0"/>
      <w:spacing w:after="0" w:line="240" w:lineRule="auto"/>
    </w:pPr>
    <w:rPr>
      <w:rFonts w:ascii="Arial" w:eastAsiaTheme="minorHAnsi" w:hAnsi="Arial" w:cs="Arial"/>
      <w:color w:val="000000"/>
      <w:sz w:val="24"/>
      <w:szCs w:val="24"/>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478917">
      <w:bodyDiv w:val="1"/>
      <w:marLeft w:val="0"/>
      <w:marRight w:val="0"/>
      <w:marTop w:val="0"/>
      <w:marBottom w:val="0"/>
      <w:divBdr>
        <w:top w:val="none" w:sz="0" w:space="0" w:color="auto"/>
        <w:left w:val="none" w:sz="0" w:space="0" w:color="auto"/>
        <w:bottom w:val="none" w:sz="0" w:space="0" w:color="auto"/>
        <w:right w:val="none" w:sz="0" w:space="0" w:color="auto"/>
      </w:divBdr>
      <w:divsChild>
        <w:div w:id="2096436923">
          <w:marLeft w:val="0"/>
          <w:marRight w:val="0"/>
          <w:marTop w:val="0"/>
          <w:marBottom w:val="0"/>
          <w:divBdr>
            <w:top w:val="none" w:sz="0" w:space="0" w:color="auto"/>
            <w:left w:val="none" w:sz="0" w:space="0" w:color="auto"/>
            <w:bottom w:val="none" w:sz="0" w:space="0" w:color="auto"/>
            <w:right w:val="none" w:sz="0" w:space="0" w:color="auto"/>
          </w:divBdr>
        </w:div>
      </w:divsChild>
    </w:div>
    <w:div w:id="55000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5369\AppData\Local\Microsoft\Office\16.0\DTS\en-GB%7bEE6A1E94-A31D-42E6-9833-4EC7332145E0%7d\%7b26564977-B078-4910-8A43-1078EF6BDC82%7dtf02911896_win32.dotx" TargetMode="External"/></Relationships>
</file>

<file path=word/theme/theme1.xml><?xml version="1.0" encoding="utf-8"?>
<a:theme xmlns:a="http://schemas.openxmlformats.org/drawingml/2006/main" name="Office Theme 2013 - 2022">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73">
      <a:majorFont>
        <a:latin typeface="Segoe U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0A7856B2040241A4899A026056013B" ma:contentTypeVersion="18" ma:contentTypeDescription="Create a new document." ma:contentTypeScope="" ma:versionID="22ad02aa5b82815a7fd357a7b62389d1">
  <xsd:schema xmlns:xsd="http://www.w3.org/2001/XMLSchema" xmlns:xs="http://www.w3.org/2001/XMLSchema" xmlns:p="http://schemas.microsoft.com/office/2006/metadata/properties" xmlns:ns2="b10741c5-6e35-4148-a600-b50e8799d535" xmlns:ns3="4ec22dad-86f9-470a-b872-6e409863d419" targetNamespace="http://schemas.microsoft.com/office/2006/metadata/properties" ma:root="true" ma:fieldsID="88757373fd1a23bf83529c68d3bd7f82" ns2:_="" ns3:_="">
    <xsd:import namespace="b10741c5-6e35-4148-a600-b50e8799d535"/>
    <xsd:import namespace="4ec22dad-86f9-470a-b872-6e409863d4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741c5-6e35-4148-a600-b50e8799d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1439a4-7dbe-423c-9a39-e952279af7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c22dad-86f9-470a-b872-6e409863d4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fe2820-02fd-4067-8c5c-0e9560c932ad}" ma:internalName="TaxCatchAll" ma:showField="CatchAllData" ma:web="4ec22dad-86f9-470a-b872-6e409863d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D3C2F5-2097-4521-9438-993E06A8B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741c5-6e35-4148-a600-b50e8799d535"/>
    <ds:schemaRef ds:uri="4ec22dad-86f9-470a-b872-6e409863d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8179A7-87BA-46D6-B532-E2AE37ECE429}">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{26564977-B078-4910-8A43-1078EF6BDC82}tf02911896_win32</Template>
  <TotalTime>0</TotalTime>
  <Pages>3</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2024-02-19T14:30:00Z</dcterms:created>
  <dcterms:modified xsi:type="dcterms:W3CDTF">2024-02-19T15:12:00Z</dcterms:modified>
  <cp:contentStatus/>
</cp:coreProperties>
</file>