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1B918" w14:textId="77777777" w:rsidR="001C40EB" w:rsidRDefault="001C40EB">
      <w:pPr>
        <w:pStyle w:val="Standard"/>
        <w:spacing w:after="0"/>
        <w:rPr>
          <w:rFonts w:ascii="Arial" w:eastAsia="Arial" w:hAnsi="Arial" w:cs="Arial"/>
          <w:b/>
          <w:color w:val="000000"/>
          <w:sz w:val="36"/>
          <w:szCs w:val="36"/>
        </w:rPr>
      </w:pPr>
    </w:p>
    <w:p w14:paraId="22E1B919" w14:textId="77777777" w:rsidR="001C40EB" w:rsidRDefault="00C746FA">
      <w:pPr>
        <w:pStyle w:val="Heading1"/>
      </w:pPr>
      <w:bookmarkStart w:id="0" w:name="_ppj09ujwrqec"/>
      <w:bookmarkEnd w:id="0"/>
      <w:r>
        <w:t>Call-Off Schedule 17 (MOD Terms)</w:t>
      </w:r>
    </w:p>
    <w:p w14:paraId="22E1B91A" w14:textId="77777777" w:rsidR="001C40EB" w:rsidRDefault="00C746FA">
      <w:pPr>
        <w:pStyle w:val="Standard"/>
        <w:keepNext/>
        <w:numPr>
          <w:ilvl w:val="0"/>
          <w:numId w:val="2"/>
        </w:numPr>
        <w:spacing w:before="120" w:after="240"/>
        <w:ind w:left="360" w:hanging="360"/>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22E1B91B" w14:textId="77777777" w:rsidR="001C40EB" w:rsidRDefault="00C746FA">
      <w:pPr>
        <w:pStyle w:val="Standard"/>
        <w:keepNext/>
        <w:numPr>
          <w:ilvl w:val="1"/>
          <w:numId w:val="1"/>
        </w:numPr>
        <w:tabs>
          <w:tab w:val="left" w:pos="1645"/>
        </w:tabs>
        <w:spacing w:before="120" w:after="120"/>
        <w:ind w:left="936"/>
      </w:pPr>
      <w:r>
        <w:rPr>
          <w:rFonts w:ascii="Arial" w:eastAsia="Arial" w:hAnsi="Arial" w:cs="Arial"/>
          <w:color w:val="000000"/>
          <w:sz w:val="24"/>
          <w:szCs w:val="24"/>
        </w:rPr>
        <w:t>In this Schedule, the following words shall have the following meanings and they shall supplement Joint Schedule 1 (Definitions):</w:t>
      </w:r>
    </w:p>
    <w:tbl>
      <w:tblPr>
        <w:tblW w:w="8018" w:type="dxa"/>
        <w:tblInd w:w="1008" w:type="dxa"/>
        <w:tblLayout w:type="fixed"/>
        <w:tblCellMar>
          <w:left w:w="10" w:type="dxa"/>
          <w:right w:w="10" w:type="dxa"/>
        </w:tblCellMar>
        <w:tblLook w:val="0000" w:firstRow="0" w:lastRow="0" w:firstColumn="0" w:lastColumn="0" w:noHBand="0" w:noVBand="0"/>
      </w:tblPr>
      <w:tblGrid>
        <w:gridCol w:w="3422"/>
        <w:gridCol w:w="4596"/>
      </w:tblGrid>
      <w:tr w:rsidR="001C40EB" w14:paraId="22E1B91F" w14:textId="77777777">
        <w:tc>
          <w:tcPr>
            <w:tcW w:w="3422" w:type="dxa"/>
            <w:shd w:val="clear" w:color="auto" w:fill="auto"/>
            <w:tcMar>
              <w:top w:w="0" w:type="dxa"/>
              <w:left w:w="108" w:type="dxa"/>
              <w:bottom w:w="0" w:type="dxa"/>
              <w:right w:w="108" w:type="dxa"/>
            </w:tcMar>
          </w:tcPr>
          <w:p w14:paraId="22E1B91C" w14:textId="77777777" w:rsidR="001C40EB" w:rsidRDefault="00C746FA">
            <w:pPr>
              <w:pStyle w:val="Standard"/>
            </w:pPr>
            <w:r>
              <w:rPr>
                <w:rFonts w:ascii="Arial" w:eastAsia="Arial" w:hAnsi="Arial" w:cs="Arial"/>
                <w:b/>
                <w:sz w:val="24"/>
                <w:szCs w:val="24"/>
              </w:rPr>
              <w:t>"MOD Terms and Conditions"</w:t>
            </w:r>
          </w:p>
        </w:tc>
        <w:tc>
          <w:tcPr>
            <w:tcW w:w="4596" w:type="dxa"/>
            <w:shd w:val="clear" w:color="auto" w:fill="auto"/>
            <w:tcMar>
              <w:top w:w="0" w:type="dxa"/>
              <w:left w:w="108" w:type="dxa"/>
              <w:bottom w:w="0" w:type="dxa"/>
              <w:right w:w="108" w:type="dxa"/>
            </w:tcMar>
          </w:tcPr>
          <w:p w14:paraId="22E1B91D" w14:textId="77777777" w:rsidR="001C40EB" w:rsidRDefault="00C746FA">
            <w:pPr>
              <w:pStyle w:val="Standard"/>
            </w:pPr>
            <w:r>
              <w:rPr>
                <w:rFonts w:ascii="Arial" w:eastAsia="Arial" w:hAnsi="Arial" w:cs="Arial"/>
                <w:sz w:val="24"/>
                <w:szCs w:val="24"/>
              </w:rPr>
              <w:t>the terms and conditions listed in this Schedule;</w:t>
            </w:r>
          </w:p>
          <w:p w14:paraId="22E1B91E" w14:textId="77777777" w:rsidR="001C40EB" w:rsidRDefault="001C40EB">
            <w:pPr>
              <w:pStyle w:val="Standard"/>
              <w:rPr>
                <w:rFonts w:ascii="Arial" w:eastAsia="Arial" w:hAnsi="Arial" w:cs="Arial"/>
                <w:b/>
                <w:sz w:val="24"/>
                <w:szCs w:val="24"/>
              </w:rPr>
            </w:pPr>
          </w:p>
        </w:tc>
      </w:tr>
      <w:tr w:rsidR="001C40EB" w14:paraId="22E1B923" w14:textId="77777777">
        <w:tc>
          <w:tcPr>
            <w:tcW w:w="3422" w:type="dxa"/>
            <w:shd w:val="clear" w:color="auto" w:fill="auto"/>
            <w:tcMar>
              <w:top w:w="0" w:type="dxa"/>
              <w:left w:w="108" w:type="dxa"/>
              <w:bottom w:w="0" w:type="dxa"/>
              <w:right w:w="108" w:type="dxa"/>
            </w:tcMar>
          </w:tcPr>
          <w:p w14:paraId="22E1B920" w14:textId="77777777" w:rsidR="001C40EB" w:rsidRDefault="00C746FA">
            <w:pPr>
              <w:pStyle w:val="Standard"/>
            </w:pPr>
            <w:r>
              <w:rPr>
                <w:rFonts w:ascii="Arial" w:eastAsia="Arial" w:hAnsi="Arial" w:cs="Arial"/>
                <w:b/>
                <w:sz w:val="24"/>
                <w:szCs w:val="24"/>
              </w:rPr>
              <w:t>"MOD Site"</w:t>
            </w:r>
          </w:p>
        </w:tc>
        <w:tc>
          <w:tcPr>
            <w:tcW w:w="4596" w:type="dxa"/>
            <w:shd w:val="clear" w:color="auto" w:fill="auto"/>
            <w:tcMar>
              <w:top w:w="0" w:type="dxa"/>
              <w:left w:w="108" w:type="dxa"/>
              <w:bottom w:w="0" w:type="dxa"/>
              <w:right w:w="108" w:type="dxa"/>
            </w:tcMar>
          </w:tcPr>
          <w:p w14:paraId="22E1B921" w14:textId="77777777" w:rsidR="001C40EB" w:rsidRDefault="00C746FA">
            <w:pPr>
              <w:pStyle w:val="Standard"/>
            </w:pPr>
            <w:r>
              <w:rPr>
                <w:rFonts w:ascii="Arial" w:eastAsia="Arial" w:hAnsi="Arial" w:cs="Arial"/>
                <w:sz w:val="24"/>
                <w:szCs w:val="24"/>
              </w:rPr>
              <w:t>shall include any of Her Majesty's Ships or Vessels and Service Stations;</w:t>
            </w:r>
          </w:p>
          <w:p w14:paraId="22E1B922" w14:textId="77777777" w:rsidR="001C40EB" w:rsidRDefault="001C40EB">
            <w:pPr>
              <w:pStyle w:val="Standard"/>
              <w:rPr>
                <w:rFonts w:ascii="Arial" w:eastAsia="Arial" w:hAnsi="Arial" w:cs="Arial"/>
                <w:b/>
                <w:sz w:val="24"/>
                <w:szCs w:val="24"/>
              </w:rPr>
            </w:pPr>
          </w:p>
        </w:tc>
      </w:tr>
      <w:tr w:rsidR="001C40EB" w14:paraId="22E1B926" w14:textId="77777777">
        <w:tc>
          <w:tcPr>
            <w:tcW w:w="3422" w:type="dxa"/>
            <w:shd w:val="clear" w:color="auto" w:fill="auto"/>
            <w:tcMar>
              <w:top w:w="0" w:type="dxa"/>
              <w:left w:w="108" w:type="dxa"/>
              <w:bottom w:w="0" w:type="dxa"/>
              <w:right w:w="108" w:type="dxa"/>
            </w:tcMar>
          </w:tcPr>
          <w:p w14:paraId="22E1B924" w14:textId="77777777" w:rsidR="001C40EB" w:rsidRDefault="00C746FA">
            <w:pPr>
              <w:pStyle w:val="Standard"/>
            </w:pPr>
            <w:r>
              <w:rPr>
                <w:rFonts w:ascii="Arial" w:eastAsia="Arial" w:hAnsi="Arial" w:cs="Arial"/>
                <w:b/>
                <w:sz w:val="24"/>
                <w:szCs w:val="24"/>
              </w:rPr>
              <w:t>"Officer in charge"</w:t>
            </w:r>
          </w:p>
        </w:tc>
        <w:tc>
          <w:tcPr>
            <w:tcW w:w="4596" w:type="dxa"/>
            <w:shd w:val="clear" w:color="auto" w:fill="auto"/>
            <w:tcMar>
              <w:top w:w="0" w:type="dxa"/>
              <w:left w:w="108" w:type="dxa"/>
              <w:bottom w:w="0" w:type="dxa"/>
              <w:right w:w="108" w:type="dxa"/>
            </w:tcMar>
          </w:tcPr>
          <w:p w14:paraId="22E1B925" w14:textId="77777777" w:rsidR="001C40EB" w:rsidRDefault="00C746FA">
            <w:pPr>
              <w:pStyle w:val="Standard"/>
            </w:pPr>
            <w:r>
              <w:rPr>
                <w:rFonts w:ascii="Arial" w:eastAsia="Arial" w:hAnsi="Arial" w:cs="Arial"/>
                <w:sz w:val="24"/>
                <w:szCs w:val="24"/>
              </w:rPr>
              <w:t>shall include Officers Commanding Service Stations, Ships' Masters or Senior Officers, and Officers superintending Government Establishments;</w:t>
            </w:r>
          </w:p>
        </w:tc>
      </w:tr>
    </w:tbl>
    <w:p w14:paraId="22E1B927" w14:textId="77777777" w:rsidR="001C40EB" w:rsidRDefault="00C746FA">
      <w:pPr>
        <w:pStyle w:val="Standard"/>
        <w:keepNext/>
        <w:numPr>
          <w:ilvl w:val="0"/>
          <w:numId w:val="1"/>
        </w:numPr>
        <w:spacing w:before="120" w:after="240"/>
        <w:ind w:left="360" w:hanging="360"/>
      </w:pPr>
      <w:r>
        <w:rPr>
          <w:rFonts w:ascii="Arial Bold" w:eastAsia="Arial Bold" w:hAnsi="Arial Bold" w:cs="Arial Bold"/>
          <w:b/>
          <w:color w:val="000000"/>
          <w:sz w:val="24"/>
          <w:szCs w:val="24"/>
        </w:rPr>
        <w:t>Access to MOD sites</w:t>
      </w:r>
    </w:p>
    <w:p w14:paraId="22E1B928" w14:textId="77777777" w:rsidR="001C40EB" w:rsidRDefault="00C746FA">
      <w:pPr>
        <w:pStyle w:val="Standard"/>
        <w:numPr>
          <w:ilvl w:val="1"/>
          <w:numId w:val="1"/>
        </w:numPr>
        <w:tabs>
          <w:tab w:val="left" w:pos="1645"/>
        </w:tabs>
        <w:spacing w:before="120" w:after="120"/>
        <w:ind w:left="936"/>
      </w:pPr>
      <w:r>
        <w:rPr>
          <w:rFonts w:ascii="Arial" w:eastAsia="Arial" w:hAnsi="Arial" w:cs="Arial"/>
          <w:color w:val="000000"/>
          <w:sz w:val="24"/>
          <w:szCs w:val="24"/>
        </w:rPr>
        <w:t>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14:paraId="22E1B929" w14:textId="77777777" w:rsidR="001C40EB" w:rsidRDefault="00C746FA">
      <w:pPr>
        <w:pStyle w:val="Standard"/>
        <w:numPr>
          <w:ilvl w:val="1"/>
          <w:numId w:val="1"/>
        </w:numPr>
        <w:tabs>
          <w:tab w:val="left" w:pos="1645"/>
        </w:tabs>
        <w:spacing w:before="120" w:after="120"/>
        <w:ind w:left="936"/>
      </w:pPr>
      <w:r>
        <w:rPr>
          <w:rFonts w:ascii="Arial" w:eastAsia="Arial" w:hAnsi="Arial" w:cs="Arial"/>
          <w:color w:val="000000"/>
          <w:sz w:val="24"/>
          <w:szCs w:val="24"/>
        </w:rPr>
        <w:t xml:space="preserve">The Supplier's </w:t>
      </w:r>
      <w:r>
        <w:rPr>
          <w:rFonts w:ascii="Arial" w:eastAsia="Arial" w:hAnsi="Arial" w:cs="Arial"/>
          <w:sz w:val="24"/>
          <w:szCs w:val="24"/>
        </w:rPr>
        <w:t>representatives, when</w:t>
      </w:r>
      <w:r>
        <w:rPr>
          <w:rFonts w:ascii="Arial" w:eastAsia="Arial" w:hAnsi="Arial" w:cs="Arial"/>
          <w:color w:val="000000"/>
          <w:sz w:val="24"/>
          <w:szCs w:val="24"/>
        </w:rPr>
        <w:t xml:space="preserve"> employed within the boundaries of a MOD Site, shall comply with such rules, regulations and requirements (including those relating to security arrangements) as may be in force for the time being for the conduct of staff at that MOD Site.  When on </w:t>
      </w:r>
      <w:r>
        <w:rPr>
          <w:rFonts w:ascii="Arial" w:eastAsia="Arial" w:hAnsi="Arial" w:cs="Arial"/>
          <w:sz w:val="24"/>
          <w:szCs w:val="24"/>
        </w:rPr>
        <w:t>board a ship</w:t>
      </w:r>
      <w:r>
        <w:rPr>
          <w:rFonts w:ascii="Arial" w:eastAsia="Arial" w:hAnsi="Arial" w:cs="Arial"/>
          <w:color w:val="000000"/>
          <w:sz w:val="24"/>
          <w:szCs w:val="24"/>
        </w:rPr>
        <w:t xml:space="preserve">, compliance shall be with the Ship's </w:t>
      </w:r>
      <w:r>
        <w:rPr>
          <w:rFonts w:ascii="Arial" w:eastAsia="Arial" w:hAnsi="Arial" w:cs="Arial"/>
          <w:sz w:val="24"/>
          <w:szCs w:val="24"/>
        </w:rPr>
        <w:t>R</w:t>
      </w:r>
      <w:r>
        <w:rPr>
          <w:rFonts w:ascii="Arial" w:eastAsia="Arial" w:hAnsi="Arial" w:cs="Arial"/>
          <w:color w:val="000000"/>
          <w:sz w:val="24"/>
          <w:szCs w:val="24"/>
        </w:rPr>
        <w:t xml:space="preserve">egulations as interpreted by the Officer in </w:t>
      </w:r>
      <w:r>
        <w:rPr>
          <w:rFonts w:ascii="Arial" w:eastAsia="Arial" w:hAnsi="Arial" w:cs="Arial"/>
          <w:sz w:val="24"/>
          <w:szCs w:val="24"/>
        </w:rPr>
        <w:t>c</w:t>
      </w:r>
      <w:r>
        <w:rPr>
          <w:rFonts w:ascii="Arial" w:eastAsia="Arial" w:hAnsi="Arial" w:cs="Arial"/>
          <w:color w:val="000000"/>
          <w:sz w:val="24"/>
          <w:szCs w:val="24"/>
        </w:rPr>
        <w:t>harge.  Details of such rules, regulations and requirements shall be provided, on request, by the Officer in charge.</w:t>
      </w:r>
    </w:p>
    <w:p w14:paraId="22E1B92A" w14:textId="77777777" w:rsidR="001C40EB" w:rsidRDefault="00C746FA">
      <w:pPr>
        <w:pStyle w:val="Standard"/>
        <w:numPr>
          <w:ilvl w:val="1"/>
          <w:numId w:val="1"/>
        </w:numPr>
        <w:tabs>
          <w:tab w:val="left" w:pos="1645"/>
        </w:tabs>
        <w:spacing w:before="120" w:after="120"/>
        <w:ind w:left="936"/>
      </w:pPr>
      <w:r>
        <w:rPr>
          <w:rFonts w:ascii="Arial" w:eastAsia="Arial" w:hAnsi="Arial" w:cs="Arial"/>
          <w:color w:val="000000"/>
          <w:sz w:val="24"/>
          <w:szCs w:val="24"/>
        </w:rPr>
        <w:t>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w:t>
      </w:r>
      <w:r>
        <w:t xml:space="preserve">     </w:t>
      </w:r>
      <w:r>
        <w:rPr>
          <w:rFonts w:ascii="Arial" w:eastAsia="Arial" w:hAnsi="Arial" w:cs="Arial"/>
          <w:color w:val="000000"/>
          <w:sz w:val="24"/>
          <w:szCs w:val="24"/>
        </w:rPr>
        <w:t xml:space="preserve"> regulations.  At MOD Sites overseas, accommodation and messing facilities, if required, shall be provided wherever possible.  The status to be accorded to the Supplier's staff for messing purposes shall be at the discretion of the Officer in charge who shall, wherever </w:t>
      </w:r>
      <w:r>
        <w:rPr>
          <w:rFonts w:ascii="Arial" w:eastAsia="Arial" w:hAnsi="Arial" w:cs="Arial"/>
          <w:sz w:val="24"/>
          <w:szCs w:val="24"/>
        </w:rPr>
        <w:t>possible, give</w:t>
      </w:r>
      <w:r>
        <w:rPr>
          <w:rFonts w:ascii="Arial" w:eastAsia="Arial" w:hAnsi="Arial" w:cs="Arial"/>
          <w:color w:val="000000"/>
          <w:sz w:val="24"/>
          <w:szCs w:val="24"/>
        </w:rPr>
        <w:t xml:space="preserve"> his decision before the commencement of this Contract where so asked by the Supplier.  When sleeping accommodation and messing facilities are not available, a certificate to this effect may be required by the Buyer and shall </w:t>
      </w:r>
      <w:r>
        <w:rPr>
          <w:rFonts w:ascii="Arial" w:eastAsia="Arial" w:hAnsi="Arial" w:cs="Arial"/>
          <w:color w:val="000000"/>
          <w:sz w:val="24"/>
          <w:szCs w:val="24"/>
        </w:rPr>
        <w:lastRenderedPageBreak/>
        <w:t>be obtained by the Supplier from the Officer in charge.  Such certificate shall be presented to the Buyer with other evidence relating to the costs of this Contract.</w:t>
      </w:r>
    </w:p>
    <w:p w14:paraId="22E1B92B" w14:textId="77777777" w:rsidR="001C40EB" w:rsidRDefault="00C746FA">
      <w:pPr>
        <w:pStyle w:val="Standard"/>
        <w:numPr>
          <w:ilvl w:val="1"/>
          <w:numId w:val="1"/>
        </w:numPr>
        <w:tabs>
          <w:tab w:val="left" w:pos="1645"/>
        </w:tabs>
        <w:spacing w:before="120" w:after="120"/>
        <w:ind w:left="936"/>
      </w:pPr>
      <w:r>
        <w:rPr>
          <w:rFonts w:ascii="Arial" w:eastAsia="Arial" w:hAnsi="Arial" w:cs="Arial"/>
          <w:color w:val="000000"/>
          <w:sz w:val="24"/>
          <w:szCs w:val="24"/>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w:t>
      </w:r>
      <w:r>
        <w:rPr>
          <w:rFonts w:ascii="Arial" w:eastAsia="Arial" w:hAnsi="Arial" w:cs="Arial"/>
          <w:sz w:val="24"/>
          <w:szCs w:val="24"/>
        </w:rPr>
        <w:t>overseas, which</w:t>
      </w:r>
      <w:r>
        <w:rPr>
          <w:rFonts w:ascii="Arial" w:eastAsia="Arial" w:hAnsi="Arial" w:cs="Arial"/>
          <w:color w:val="000000"/>
          <w:sz w:val="24"/>
          <w:szCs w:val="24"/>
        </w:rPr>
        <w:t xml:space="preserve"> is necessary for the purpose of this Contract shall be provided wherever possible by the Ministry of Defence</w:t>
      </w:r>
      <w:r>
        <w:t xml:space="preserve">     </w:t>
      </w:r>
      <w:r>
        <w:rPr>
          <w:rFonts w:ascii="Arial" w:eastAsia="Arial" w:hAnsi="Arial" w:cs="Arial"/>
          <w:color w:val="000000"/>
          <w:sz w:val="24"/>
          <w:szCs w:val="24"/>
        </w:rPr>
        <w:t>, or by the Officer in charge and, where so provided, shall be free of charge.</w:t>
      </w:r>
    </w:p>
    <w:p w14:paraId="22E1B92C" w14:textId="77777777" w:rsidR="001C40EB" w:rsidRDefault="00C746FA">
      <w:pPr>
        <w:pStyle w:val="Standard"/>
        <w:numPr>
          <w:ilvl w:val="1"/>
          <w:numId w:val="1"/>
        </w:numPr>
        <w:tabs>
          <w:tab w:val="left" w:pos="1645"/>
        </w:tabs>
        <w:spacing w:before="120" w:after="120"/>
        <w:ind w:left="936"/>
      </w:pPr>
      <w:r>
        <w:rPr>
          <w:rFonts w:ascii="Arial" w:eastAsia="Arial" w:hAnsi="Arial" w:cs="Arial"/>
          <w:color w:val="000000"/>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w:t>
      </w:r>
      <w:r>
        <w:t xml:space="preserve">     </w:t>
      </w:r>
      <w:r>
        <w:rPr>
          <w:rFonts w:ascii="Arial" w:eastAsia="Arial" w:hAnsi="Arial" w:cs="Arial"/>
          <w:color w:val="000000"/>
          <w:sz w:val="24"/>
          <w:szCs w:val="24"/>
        </w:rPr>
        <w:t xml:space="preserve"> regulations.</w:t>
      </w:r>
    </w:p>
    <w:p w14:paraId="22E1B92D" w14:textId="77777777" w:rsidR="001C40EB" w:rsidRDefault="00C746FA">
      <w:pPr>
        <w:pStyle w:val="Standard"/>
        <w:numPr>
          <w:ilvl w:val="1"/>
          <w:numId w:val="1"/>
        </w:numPr>
        <w:tabs>
          <w:tab w:val="left" w:pos="1645"/>
        </w:tabs>
        <w:spacing w:before="120" w:after="120"/>
        <w:ind w:left="936"/>
      </w:pPr>
      <w:r>
        <w:rPr>
          <w:rFonts w:ascii="Arial" w:eastAsia="Arial" w:hAnsi="Arial" w:cs="Arial"/>
          <w:color w:val="000000"/>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22E1B92E" w14:textId="77777777" w:rsidR="001C40EB" w:rsidRDefault="00C746FA">
      <w:pPr>
        <w:pStyle w:val="Standard"/>
        <w:numPr>
          <w:ilvl w:val="1"/>
          <w:numId w:val="1"/>
        </w:numPr>
        <w:tabs>
          <w:tab w:val="left" w:pos="1645"/>
        </w:tabs>
        <w:spacing w:before="120" w:after="120"/>
        <w:ind w:left="936"/>
      </w:pPr>
      <w:r>
        <w:rPr>
          <w:rFonts w:ascii="Arial" w:eastAsia="Arial" w:hAnsi="Arial" w:cs="Arial"/>
          <w:color w:val="000000"/>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w:t>
      </w:r>
      <w:r>
        <w:t xml:space="preserve">     </w:t>
      </w:r>
      <w:r>
        <w:rPr>
          <w:rFonts w:ascii="Arial" w:eastAsia="Arial" w:hAnsi="Arial" w:cs="Arial"/>
          <w:color w:val="000000"/>
          <w:sz w:val="24"/>
          <w:szCs w:val="24"/>
        </w:rPr>
        <w:t xml:space="preserve"> rates.</w:t>
      </w:r>
    </w:p>
    <w:p w14:paraId="22E1B92F" w14:textId="77777777" w:rsidR="001C40EB" w:rsidRDefault="00C746FA">
      <w:pPr>
        <w:pStyle w:val="Standard"/>
        <w:numPr>
          <w:ilvl w:val="1"/>
          <w:numId w:val="1"/>
        </w:numPr>
        <w:tabs>
          <w:tab w:val="left" w:pos="1645"/>
        </w:tabs>
        <w:spacing w:before="120" w:after="120"/>
        <w:ind w:left="936"/>
      </w:pPr>
      <w:r>
        <w:rPr>
          <w:rFonts w:ascii="Arial" w:eastAsia="Arial" w:hAnsi="Arial" w:cs="Arial"/>
          <w:color w:val="000000"/>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14:paraId="22E1B930" w14:textId="77777777" w:rsidR="001C40EB" w:rsidRDefault="00C746FA">
      <w:pPr>
        <w:pStyle w:val="Heading1"/>
        <w:numPr>
          <w:ilvl w:val="0"/>
          <w:numId w:val="1"/>
        </w:numPr>
      </w:pPr>
      <w:r>
        <w:rPr>
          <w:sz w:val="24"/>
          <w:szCs w:val="24"/>
        </w:rPr>
        <w:lastRenderedPageBreak/>
        <w:t>DEFCONS and DEFFORMS</w:t>
      </w:r>
    </w:p>
    <w:p w14:paraId="22E1B931" w14:textId="77777777" w:rsidR="001C40EB" w:rsidRDefault="00C746FA">
      <w:pPr>
        <w:pStyle w:val="Heading2"/>
        <w:numPr>
          <w:ilvl w:val="1"/>
          <w:numId w:val="1"/>
        </w:numPr>
        <w:jc w:val="left"/>
      </w:pPr>
      <w:bookmarkStart w:id="1" w:name="_gjdgxs"/>
      <w:bookmarkEnd w:id="1"/>
      <w:r>
        <w:rPr>
          <w:rFonts w:ascii="Arial" w:eastAsia="Arial" w:hAnsi="Arial" w:cs="Arial"/>
          <w:sz w:val="24"/>
          <w:szCs w:val="24"/>
        </w:rPr>
        <w:t>The DEFCONS and DEFFORMS listed in Annex 1 to this Schedule are incorporated into this Contract.</w:t>
      </w:r>
    </w:p>
    <w:p w14:paraId="22E1B932" w14:textId="77777777" w:rsidR="001C40EB" w:rsidRDefault="00C746FA">
      <w:pPr>
        <w:pStyle w:val="Standard"/>
        <w:numPr>
          <w:ilvl w:val="1"/>
          <w:numId w:val="1"/>
        </w:numPr>
      </w:pPr>
      <w:r>
        <w:rPr>
          <w:rFonts w:ascii="Arial" w:eastAsia="Arial" w:hAnsi="Arial" w:cs="Arial"/>
          <w:sz w:val="24"/>
          <w:szCs w:val="24"/>
        </w:rPr>
        <w:t>Where a DEFCON or DEFORM is updated or replaced, the reference shall be taken as referring to the updated or replacement DEFCON or DEFFORM from time to time.</w:t>
      </w:r>
    </w:p>
    <w:p w14:paraId="22E1B933" w14:textId="77777777" w:rsidR="001C40EB" w:rsidRDefault="00C746FA">
      <w:pPr>
        <w:pStyle w:val="Heading2"/>
        <w:numPr>
          <w:ilvl w:val="1"/>
          <w:numId w:val="1"/>
        </w:numPr>
        <w:jc w:val="left"/>
      </w:pPr>
      <w:r>
        <w:rPr>
          <w:rFonts w:ascii="Arial" w:eastAsia="Arial" w:hAnsi="Arial" w:cs="Arial"/>
          <w:sz w:val="24"/>
          <w:szCs w:val="24"/>
        </w:rPr>
        <w:t>In the event of a conflict between any DEFCONs and DEFFORMS listed in the Order Form and the other terms in a Call Off Contract, the DEFCONs and DEFFORMS shall prevail.</w:t>
      </w:r>
    </w:p>
    <w:p w14:paraId="22E1B934" w14:textId="77777777" w:rsidR="001C40EB" w:rsidRDefault="00C746FA">
      <w:pPr>
        <w:pStyle w:val="Standard"/>
        <w:numPr>
          <w:ilvl w:val="0"/>
          <w:numId w:val="1"/>
        </w:numPr>
      </w:pPr>
      <w:r>
        <w:rPr>
          <w:rFonts w:ascii="Arial" w:eastAsia="Arial" w:hAnsi="Arial" w:cs="Arial"/>
          <w:b/>
          <w:sz w:val="24"/>
          <w:szCs w:val="24"/>
        </w:rPr>
        <w:t>Authorisation by the Crown for use of third party intellectual property rights</w:t>
      </w:r>
    </w:p>
    <w:p w14:paraId="22E1B935" w14:textId="77777777" w:rsidR="001C40EB" w:rsidRDefault="00C746FA">
      <w:pPr>
        <w:pStyle w:val="Standard"/>
        <w:numPr>
          <w:ilvl w:val="1"/>
          <w:numId w:val="1"/>
        </w:numPr>
      </w:pPr>
      <w:bookmarkStart w:id="2" w:name="_30j0zll"/>
      <w:bookmarkEnd w:id="2"/>
      <w:r>
        <w:rPr>
          <w:rFonts w:ascii="Arial" w:eastAsia="Arial" w:hAnsi="Arial" w:cs="Arial"/>
          <w:sz w:val="24"/>
          <w:szCs w:val="24"/>
        </w:rPr>
        <w:t>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14:paraId="22E1B936" w14:textId="77777777" w:rsidR="001C40EB" w:rsidRDefault="001C40EB">
      <w:pPr>
        <w:pStyle w:val="Standard"/>
        <w:pageBreakBefore/>
        <w:rPr>
          <w:rFonts w:ascii="Arial" w:eastAsia="Arial" w:hAnsi="Arial" w:cs="Arial"/>
          <w:b/>
          <w:sz w:val="36"/>
          <w:szCs w:val="36"/>
        </w:rPr>
      </w:pPr>
    </w:p>
    <w:p w14:paraId="22E1B937" w14:textId="77777777" w:rsidR="001C40EB" w:rsidRDefault="00C746FA">
      <w:pPr>
        <w:pStyle w:val="Heading1"/>
      </w:pPr>
      <w:bookmarkStart w:id="3" w:name="_vlsvd7btrw5w"/>
      <w:bookmarkEnd w:id="3"/>
      <w:r>
        <w:t>ANNEX 1 - DEFCONS &amp; DEFFORMS</w:t>
      </w:r>
    </w:p>
    <w:p w14:paraId="22E1B938" w14:textId="77777777" w:rsidR="001C40EB" w:rsidRDefault="001C40EB">
      <w:pPr>
        <w:pStyle w:val="Standard"/>
        <w:spacing w:after="0"/>
        <w:ind w:left="720"/>
        <w:rPr>
          <w:rFonts w:ascii="Arial" w:eastAsia="Arial" w:hAnsi="Arial" w:cs="Arial"/>
          <w:color w:val="000000"/>
          <w:sz w:val="24"/>
          <w:szCs w:val="24"/>
        </w:rPr>
      </w:pPr>
    </w:p>
    <w:p w14:paraId="22E1B939" w14:textId="77777777" w:rsidR="001C40EB" w:rsidRDefault="00C746FA">
      <w:pPr>
        <w:pStyle w:val="Standard"/>
      </w:pPr>
      <w:r>
        <w:rPr>
          <w:rFonts w:ascii="Arial" w:eastAsia="Arial" w:hAnsi="Arial" w:cs="Arial"/>
          <w:color w:val="000000"/>
          <w:sz w:val="24"/>
          <w:szCs w:val="24"/>
        </w:rPr>
        <w:t xml:space="preserve">The full text of Defence Conditions (DEFCONs) and Defence Forms (DEFFORMS) are available electronically via </w:t>
      </w:r>
      <w:hyperlink r:id="rId10" w:history="1">
        <w:r>
          <w:rPr>
            <w:rFonts w:ascii="Arial" w:eastAsia="Arial" w:hAnsi="Arial" w:cs="Arial"/>
            <w:color w:val="000000"/>
            <w:sz w:val="24"/>
            <w:szCs w:val="24"/>
            <w:u w:val="single"/>
          </w:rPr>
          <w:t>https://www.gov.uk/acquisition-operating-framework</w:t>
        </w:r>
      </w:hyperlink>
      <w:r>
        <w:rPr>
          <w:rFonts w:ascii="Arial" w:eastAsia="Arial" w:hAnsi="Arial" w:cs="Arial"/>
          <w:color w:val="000000"/>
          <w:sz w:val="24"/>
          <w:szCs w:val="24"/>
        </w:rPr>
        <w:t>.</w:t>
      </w:r>
    </w:p>
    <w:p w14:paraId="22E1B93A" w14:textId="77777777" w:rsidR="001C40EB" w:rsidRDefault="00C746FA">
      <w:pPr>
        <w:pStyle w:val="Standard"/>
        <w:spacing w:after="240"/>
        <w:ind w:left="576" w:hanging="576"/>
      </w:pPr>
      <w:r>
        <w:rPr>
          <w:rFonts w:ascii="Arial" w:eastAsia="Arial" w:hAnsi="Arial" w:cs="Arial"/>
          <w:color w:val="000000"/>
          <w:sz w:val="24"/>
          <w:szCs w:val="24"/>
        </w:rPr>
        <w:t>The following MOD DEFCONs and DEFFORMs form part of this contract:</w:t>
      </w:r>
    </w:p>
    <w:p w14:paraId="22E1B93B" w14:textId="77777777" w:rsidR="001C40EB" w:rsidRDefault="00C746FA">
      <w:pPr>
        <w:pStyle w:val="Standard"/>
        <w:spacing w:after="0"/>
        <w:ind w:left="851"/>
      </w:pPr>
      <w:r>
        <w:rPr>
          <w:rFonts w:ascii="Arial" w:eastAsia="Arial" w:hAnsi="Arial" w:cs="Arial"/>
          <w:color w:val="000000"/>
          <w:sz w:val="24"/>
          <w:szCs w:val="24"/>
        </w:rPr>
        <w:t>DEFCONs</w:t>
      </w:r>
    </w:p>
    <w:p w14:paraId="22E1B93C" w14:textId="77777777" w:rsidR="001C40EB" w:rsidRDefault="001C40EB">
      <w:pPr>
        <w:pStyle w:val="Standard"/>
        <w:spacing w:after="0"/>
        <w:ind w:left="720"/>
        <w:rPr>
          <w:rFonts w:ascii="Arial" w:eastAsia="Arial" w:hAnsi="Arial" w:cs="Arial"/>
          <w:color w:val="000000"/>
          <w:sz w:val="24"/>
          <w:szCs w:val="24"/>
        </w:rPr>
      </w:pPr>
    </w:p>
    <w:tbl>
      <w:tblPr>
        <w:tblW w:w="8659" w:type="dxa"/>
        <w:tblLayout w:type="fixed"/>
        <w:tblCellMar>
          <w:left w:w="10" w:type="dxa"/>
          <w:right w:w="10" w:type="dxa"/>
        </w:tblCellMar>
        <w:tblLook w:val="0000" w:firstRow="0" w:lastRow="0" w:firstColumn="0" w:lastColumn="0" w:noHBand="0" w:noVBand="0"/>
      </w:tblPr>
      <w:tblGrid>
        <w:gridCol w:w="1555"/>
        <w:gridCol w:w="1559"/>
        <w:gridCol w:w="5545"/>
      </w:tblGrid>
      <w:tr w:rsidR="001C40EB" w14:paraId="22E1B940" w14:textId="77777777" w:rsidTr="00AF77D0">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3D" w14:textId="77777777" w:rsidR="001C40EB" w:rsidRDefault="00C746FA">
            <w:pPr>
              <w:pStyle w:val="Standard"/>
              <w:spacing w:after="120"/>
            </w:pPr>
            <w:r>
              <w:rPr>
                <w:rFonts w:ascii="Arial" w:eastAsia="Arial" w:hAnsi="Arial" w:cs="Arial"/>
                <w:b/>
                <w:color w:val="000000"/>
              </w:rPr>
              <w:t>DEFCON No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3E" w14:textId="2A51454F" w:rsidR="001C40EB" w:rsidRDefault="00C746FA">
            <w:pPr>
              <w:pStyle w:val="Standard"/>
              <w:spacing w:after="120"/>
            </w:pPr>
            <w:r>
              <w:rPr>
                <w:rFonts w:ascii="Arial" w:eastAsia="Arial" w:hAnsi="Arial" w:cs="Arial"/>
                <w:b/>
                <w:color w:val="000000"/>
              </w:rPr>
              <w:t>Version</w:t>
            </w:r>
            <w:r w:rsidR="00AF77D0">
              <w:rPr>
                <w:rFonts w:ascii="Arial" w:eastAsia="Arial" w:hAnsi="Arial" w:cs="Arial"/>
                <w:b/>
                <w:color w:val="000000"/>
              </w:rPr>
              <w:t>/</w:t>
            </w:r>
            <w:proofErr w:type="spellStart"/>
            <w:r w:rsidR="00AF77D0">
              <w:rPr>
                <w:rFonts w:ascii="Arial" w:eastAsia="Arial" w:hAnsi="Arial" w:cs="Arial"/>
                <w:b/>
                <w:color w:val="000000"/>
              </w:rPr>
              <w:t>Edn</w:t>
            </w:r>
            <w:proofErr w:type="spellEnd"/>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3F" w14:textId="77777777" w:rsidR="001C40EB" w:rsidRDefault="00C746FA">
            <w:pPr>
              <w:pStyle w:val="Standard"/>
              <w:spacing w:after="120"/>
            </w:pPr>
            <w:r>
              <w:rPr>
                <w:rFonts w:ascii="Arial" w:eastAsia="Arial" w:hAnsi="Arial" w:cs="Arial"/>
                <w:b/>
                <w:color w:val="000000"/>
              </w:rPr>
              <w:t>Description</w:t>
            </w:r>
          </w:p>
        </w:tc>
      </w:tr>
      <w:tr w:rsidR="001C40EB" w14:paraId="22E1B944" w14:textId="77777777" w:rsidTr="00AF77D0">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41" w14:textId="77777777" w:rsidR="001C40EB" w:rsidRDefault="00C746FA">
            <w:pPr>
              <w:pStyle w:val="Standard"/>
              <w:spacing w:after="120"/>
            </w:pPr>
            <w:r>
              <w:rPr>
                <w:rFonts w:ascii="Arial" w:hAnsi="Arial" w:cs="Arial"/>
                <w:color w:val="000000"/>
                <w:shd w:val="clear" w:color="auto" w:fill="FFFFFF"/>
              </w:rPr>
              <w:t>76</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42" w14:textId="77777777" w:rsidR="001C40EB" w:rsidRDefault="00C746FA">
            <w:pPr>
              <w:pStyle w:val="Standard"/>
              <w:spacing w:after="120"/>
            </w:pPr>
            <w:r>
              <w:rPr>
                <w:rFonts w:ascii="Arial" w:hAnsi="Arial" w:cs="Arial"/>
                <w:color w:val="000000"/>
                <w:shd w:val="clear" w:color="auto" w:fill="FFFFFF"/>
              </w:rPr>
              <w:t>06/21</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43" w14:textId="77777777" w:rsidR="001C40EB" w:rsidRDefault="00C746FA">
            <w:pPr>
              <w:rPr>
                <w:rFonts w:ascii="Arial" w:hAnsi="Arial" w:cs="Arial"/>
              </w:rPr>
            </w:pPr>
            <w:r>
              <w:rPr>
                <w:rFonts w:ascii="Arial" w:hAnsi="Arial" w:cs="Arial"/>
              </w:rPr>
              <w:t>Contractor's Personnel At Government Establishments</w:t>
            </w:r>
          </w:p>
        </w:tc>
      </w:tr>
      <w:tr w:rsidR="001C40EB" w14:paraId="22E1B949" w14:textId="77777777" w:rsidTr="00AF77D0">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45" w14:textId="77777777" w:rsidR="001C40EB" w:rsidRDefault="00C746FA">
            <w:pPr>
              <w:pStyle w:val="Standard"/>
              <w:spacing w:after="120"/>
            </w:pPr>
            <w:r>
              <w:rPr>
                <w:rFonts w:ascii="Arial" w:hAnsi="Arial" w:cs="Arial"/>
                <w:color w:val="000000"/>
              </w:rPr>
              <w:t>513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46" w14:textId="39BDBAB1" w:rsidR="001C40EB" w:rsidRDefault="00C746FA">
            <w:pPr>
              <w:pStyle w:val="Standard"/>
              <w:spacing w:after="120"/>
            </w:pPr>
            <w:r>
              <w:rPr>
                <w:rFonts w:ascii="Arial" w:hAnsi="Arial" w:cs="Arial"/>
                <w:color w:val="000000"/>
              </w:rPr>
              <w:t>07/21</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48" w14:textId="52C0D4B9" w:rsidR="001C40EB" w:rsidRPr="00AF77D0" w:rsidRDefault="00C746FA" w:rsidP="00AF77D0">
            <w:pPr>
              <w:rPr>
                <w:rFonts w:ascii="Arial" w:hAnsi="Arial" w:cs="Arial"/>
                <w:color w:val="000000"/>
              </w:rPr>
            </w:pPr>
            <w:r>
              <w:rPr>
                <w:rFonts w:ascii="Arial" w:hAnsi="Arial" w:cs="Arial"/>
                <w:color w:val="000000"/>
              </w:rPr>
              <w:t>Value Added Tax (2 pages)</w:t>
            </w:r>
          </w:p>
        </w:tc>
      </w:tr>
      <w:tr w:rsidR="001C40EB" w14:paraId="22E1B94D" w14:textId="77777777" w:rsidTr="00AF77D0">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4A" w14:textId="77777777" w:rsidR="001C40EB" w:rsidRDefault="00C746FA">
            <w:pPr>
              <w:pStyle w:val="Standard"/>
              <w:spacing w:after="120"/>
              <w:rPr>
                <w:rFonts w:ascii="Arial" w:hAnsi="Arial" w:cs="Arial"/>
              </w:rPr>
            </w:pPr>
            <w:r>
              <w:rPr>
                <w:rFonts w:ascii="Arial" w:hAnsi="Arial" w:cs="Arial"/>
              </w:rPr>
              <w:t>514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4B" w14:textId="77777777" w:rsidR="001C40EB" w:rsidRDefault="00C746FA">
            <w:pPr>
              <w:pStyle w:val="Standard"/>
              <w:spacing w:after="120"/>
              <w:rPr>
                <w:rFonts w:ascii="Arial" w:hAnsi="Arial" w:cs="Arial"/>
              </w:rPr>
            </w:pPr>
            <w:r>
              <w:rPr>
                <w:rFonts w:ascii="Arial" w:hAnsi="Arial" w:cs="Arial"/>
              </w:rPr>
              <w:t>08/15</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4C" w14:textId="77777777" w:rsidR="001C40EB" w:rsidRDefault="00C746FA">
            <w:pPr>
              <w:pStyle w:val="Standard"/>
              <w:spacing w:after="120"/>
            </w:pPr>
            <w:r>
              <w:rPr>
                <w:rFonts w:ascii="Arial" w:hAnsi="Arial" w:cs="Arial"/>
              </w:rPr>
              <w:t>Material Breach</w:t>
            </w:r>
            <w:r>
              <w:rPr>
                <w:rFonts w:ascii="Arial" w:hAnsi="Arial" w:cs="Arial"/>
                <w:color w:val="000000"/>
              </w:rPr>
              <w:t>(1 page)</w:t>
            </w:r>
          </w:p>
        </w:tc>
      </w:tr>
      <w:tr w:rsidR="001C40EB" w14:paraId="22E1B951" w14:textId="77777777" w:rsidTr="00AF77D0">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4E" w14:textId="77777777" w:rsidR="001C40EB" w:rsidRDefault="00C746FA">
            <w:pPr>
              <w:pStyle w:val="Standard"/>
              <w:spacing w:after="120"/>
            </w:pPr>
            <w:r>
              <w:rPr>
                <w:rFonts w:ascii="Arial" w:hAnsi="Arial" w:cs="Arial"/>
                <w:color w:val="000000"/>
              </w:rPr>
              <w:t>515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4F" w14:textId="31E78657" w:rsidR="001C40EB" w:rsidRDefault="00C746FA">
            <w:pPr>
              <w:pStyle w:val="Standard"/>
              <w:spacing w:after="120"/>
            </w:pPr>
            <w:r>
              <w:rPr>
                <w:rFonts w:ascii="Arial" w:hAnsi="Arial" w:cs="Arial"/>
                <w:color w:val="000000"/>
              </w:rPr>
              <w:t>06/21</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50" w14:textId="77777777" w:rsidR="001C40EB" w:rsidRDefault="00C746FA">
            <w:pPr>
              <w:pStyle w:val="Standard"/>
              <w:spacing w:after="120"/>
            </w:pPr>
            <w:r>
              <w:rPr>
                <w:rFonts w:ascii="Arial" w:hAnsi="Arial" w:cs="Arial"/>
                <w:color w:val="000000"/>
              </w:rPr>
              <w:t>Bankruptcy and Insolvency</w:t>
            </w:r>
          </w:p>
        </w:tc>
      </w:tr>
      <w:tr w:rsidR="001C40EB" w14:paraId="22E1B956" w14:textId="77777777" w:rsidTr="00AF77D0">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52" w14:textId="77777777" w:rsidR="001C40EB" w:rsidRDefault="00C746FA">
            <w:pPr>
              <w:pStyle w:val="Standard"/>
              <w:spacing w:after="120"/>
            </w:pPr>
            <w:r>
              <w:rPr>
                <w:rFonts w:ascii="Arial" w:hAnsi="Arial" w:cs="Arial"/>
                <w:color w:val="000000"/>
              </w:rPr>
              <w:t>516</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53" w14:textId="5B21C030" w:rsidR="001C40EB" w:rsidRDefault="00C746FA">
            <w:pPr>
              <w:pStyle w:val="Standard"/>
              <w:spacing w:after="120"/>
            </w:pPr>
            <w:r>
              <w:rPr>
                <w:rFonts w:ascii="Arial" w:hAnsi="Arial" w:cs="Arial"/>
                <w:color w:val="000000"/>
              </w:rPr>
              <w:t>04/12</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55" w14:textId="3782FFD6" w:rsidR="001C40EB" w:rsidRPr="00AF77D0" w:rsidRDefault="00C746FA" w:rsidP="00AF77D0">
            <w:pPr>
              <w:rPr>
                <w:rFonts w:ascii="Arial" w:hAnsi="Arial" w:cs="Arial"/>
                <w:color w:val="000000"/>
              </w:rPr>
            </w:pPr>
            <w:r>
              <w:rPr>
                <w:rFonts w:ascii="Arial" w:hAnsi="Arial" w:cs="Arial"/>
                <w:color w:val="000000"/>
              </w:rPr>
              <w:t xml:space="preserve">Equality </w:t>
            </w:r>
            <w:bookmarkStart w:id="4" w:name="_Hlk94878125"/>
            <w:r>
              <w:rPr>
                <w:rFonts w:ascii="Arial" w:hAnsi="Arial" w:cs="Arial"/>
                <w:color w:val="000000"/>
              </w:rPr>
              <w:t xml:space="preserve">(1 page) </w:t>
            </w:r>
            <w:bookmarkEnd w:id="4"/>
          </w:p>
        </w:tc>
      </w:tr>
      <w:tr w:rsidR="001C40EB" w14:paraId="22E1B95B" w14:textId="77777777" w:rsidTr="00AF77D0">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57" w14:textId="77777777" w:rsidR="001C40EB" w:rsidRDefault="00C746FA">
            <w:pPr>
              <w:pStyle w:val="Standard"/>
              <w:spacing w:after="120"/>
            </w:pPr>
            <w:r>
              <w:rPr>
                <w:rFonts w:ascii="Arial" w:hAnsi="Arial" w:cs="Arial"/>
                <w:color w:val="000000"/>
              </w:rPr>
              <w:t>518</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58" w14:textId="77777777" w:rsidR="001C40EB" w:rsidRDefault="00C746FA">
            <w:pPr>
              <w:pStyle w:val="Standard"/>
              <w:spacing w:after="120"/>
            </w:pPr>
            <w:r>
              <w:rPr>
                <w:rFonts w:ascii="Arial" w:hAnsi="Arial" w:cs="Arial"/>
                <w:color w:val="000000"/>
              </w:rPr>
              <w:t>02/17</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5A" w14:textId="20EE183C" w:rsidR="001C40EB" w:rsidRPr="00AF77D0" w:rsidRDefault="00C746FA" w:rsidP="00AF77D0">
            <w:pPr>
              <w:rPr>
                <w:rFonts w:ascii="Arial" w:hAnsi="Arial" w:cs="Arial"/>
                <w:color w:val="000000"/>
              </w:rPr>
            </w:pPr>
            <w:r>
              <w:rPr>
                <w:rFonts w:ascii="Arial" w:hAnsi="Arial" w:cs="Arial"/>
                <w:color w:val="000000"/>
              </w:rPr>
              <w:t>Transfer (1 page)</w:t>
            </w:r>
          </w:p>
        </w:tc>
      </w:tr>
      <w:tr w:rsidR="001C40EB" w14:paraId="22E1B95F" w14:textId="77777777" w:rsidTr="00AF77D0">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5C" w14:textId="77777777" w:rsidR="001C40EB" w:rsidRDefault="00C746FA">
            <w:pPr>
              <w:pStyle w:val="Standard"/>
              <w:spacing w:after="120"/>
            </w:pPr>
            <w:r>
              <w:rPr>
                <w:rFonts w:ascii="Arial" w:hAnsi="Arial" w:cs="Arial"/>
                <w:color w:val="000000"/>
              </w:rPr>
              <w:t>520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5D" w14:textId="77890868" w:rsidR="001C40EB" w:rsidRDefault="00C746FA">
            <w:pPr>
              <w:pStyle w:val="Standard"/>
              <w:spacing w:after="120"/>
            </w:pPr>
            <w:r>
              <w:rPr>
                <w:rFonts w:ascii="Arial" w:hAnsi="Arial" w:cs="Arial"/>
                <w:color w:val="000000"/>
              </w:rPr>
              <w:t>08/21</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5E" w14:textId="77777777" w:rsidR="001C40EB" w:rsidRDefault="00C746FA">
            <w:pPr>
              <w:pStyle w:val="Standard"/>
              <w:spacing w:after="120"/>
            </w:pPr>
            <w:r>
              <w:rPr>
                <w:rFonts w:ascii="Arial" w:hAnsi="Arial" w:cs="Arial"/>
                <w:color w:val="000000"/>
              </w:rPr>
              <w:t>Corrupt Gifts and Payment of Commission</w:t>
            </w:r>
          </w:p>
        </w:tc>
      </w:tr>
      <w:tr w:rsidR="001C40EB" w14:paraId="22E1B963" w14:textId="77777777" w:rsidTr="00AF77D0">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60" w14:textId="77777777" w:rsidR="001C40EB" w:rsidRDefault="00C746FA">
            <w:pPr>
              <w:pStyle w:val="Standard"/>
              <w:spacing w:after="120"/>
            </w:pPr>
            <w:r>
              <w:rPr>
                <w:rFonts w:ascii="Arial" w:hAnsi="Arial" w:cs="Arial"/>
                <w:color w:val="000000"/>
              </w:rPr>
              <w:t>526</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61" w14:textId="23E8189D" w:rsidR="001C40EB" w:rsidRDefault="00C746FA">
            <w:pPr>
              <w:pStyle w:val="Standard"/>
              <w:spacing w:after="120"/>
            </w:pPr>
            <w:r>
              <w:rPr>
                <w:rFonts w:ascii="Arial" w:hAnsi="Arial" w:cs="Arial"/>
                <w:color w:val="000000"/>
              </w:rPr>
              <w:t>08/02</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62" w14:textId="77777777" w:rsidR="001C40EB" w:rsidRDefault="00C746FA">
            <w:pPr>
              <w:pStyle w:val="Standard"/>
              <w:spacing w:after="120"/>
            </w:pPr>
            <w:r>
              <w:rPr>
                <w:rFonts w:ascii="Arial" w:hAnsi="Arial" w:cs="Arial"/>
                <w:color w:val="000000"/>
              </w:rPr>
              <w:t>Notices (2 pages)</w:t>
            </w:r>
          </w:p>
        </w:tc>
      </w:tr>
      <w:tr w:rsidR="001C40EB" w14:paraId="22E1B967" w14:textId="77777777" w:rsidTr="00AF77D0">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64" w14:textId="77777777" w:rsidR="001C40EB" w:rsidRDefault="00C746FA">
            <w:pPr>
              <w:pStyle w:val="Standard"/>
              <w:spacing w:after="120"/>
            </w:pPr>
            <w:r>
              <w:rPr>
                <w:rFonts w:ascii="Arial" w:hAnsi="Arial" w:cs="Arial"/>
                <w:color w:val="000000"/>
              </w:rPr>
              <w:t>527</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65" w14:textId="07654C2A" w:rsidR="001C40EB" w:rsidRDefault="00C746FA">
            <w:pPr>
              <w:pStyle w:val="Standard"/>
              <w:spacing w:after="120"/>
            </w:pPr>
            <w:r>
              <w:rPr>
                <w:rFonts w:ascii="Arial" w:hAnsi="Arial" w:cs="Arial"/>
                <w:color w:val="000000"/>
              </w:rPr>
              <w:t>09/97</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66" w14:textId="77777777" w:rsidR="001C40EB" w:rsidRDefault="00C746FA">
            <w:pPr>
              <w:rPr>
                <w:rFonts w:ascii="Arial" w:hAnsi="Arial" w:cs="Arial"/>
                <w:color w:val="000000"/>
              </w:rPr>
            </w:pPr>
            <w:r>
              <w:rPr>
                <w:rFonts w:ascii="Arial" w:hAnsi="Arial" w:cs="Arial"/>
                <w:color w:val="000000"/>
              </w:rPr>
              <w:t>Waiver (1 page)</w:t>
            </w:r>
          </w:p>
        </w:tc>
      </w:tr>
      <w:tr w:rsidR="001C40EB" w14:paraId="22E1B96B" w14:textId="77777777" w:rsidTr="00AF77D0">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68" w14:textId="77777777" w:rsidR="001C40EB" w:rsidRDefault="00C746FA">
            <w:pPr>
              <w:pStyle w:val="Standard"/>
              <w:spacing w:after="120"/>
              <w:rPr>
                <w:rFonts w:ascii="Arial" w:hAnsi="Arial" w:cs="Arial"/>
              </w:rPr>
            </w:pPr>
            <w:r>
              <w:rPr>
                <w:rFonts w:ascii="Arial" w:hAnsi="Arial" w:cs="Arial"/>
              </w:rPr>
              <w:t>530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69" w14:textId="77777777" w:rsidR="001C40EB" w:rsidRDefault="00C746FA">
            <w:pPr>
              <w:pStyle w:val="Standard"/>
              <w:spacing w:after="120"/>
              <w:rPr>
                <w:rFonts w:ascii="Arial" w:hAnsi="Arial" w:cs="Arial"/>
              </w:rPr>
            </w:pPr>
            <w:r>
              <w:rPr>
                <w:rFonts w:ascii="Arial" w:hAnsi="Arial" w:cs="Arial"/>
              </w:rPr>
              <w:t>12/14</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6A" w14:textId="77777777" w:rsidR="001C40EB" w:rsidRDefault="00C746FA">
            <w:r>
              <w:rPr>
                <w:rFonts w:ascii="Arial" w:hAnsi="Arial" w:cs="Arial"/>
              </w:rPr>
              <w:t xml:space="preserve">Dispute Resolution (English Law) </w:t>
            </w:r>
            <w:r>
              <w:rPr>
                <w:rFonts w:ascii="Arial" w:hAnsi="Arial" w:cs="Arial"/>
                <w:color w:val="000000"/>
              </w:rPr>
              <w:t>(1 page)</w:t>
            </w:r>
          </w:p>
        </w:tc>
      </w:tr>
      <w:tr w:rsidR="001C40EB" w14:paraId="22E1B970" w14:textId="77777777" w:rsidTr="00AF77D0">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6C" w14:textId="77777777" w:rsidR="001C40EB" w:rsidRDefault="00C746FA">
            <w:pPr>
              <w:pStyle w:val="Standard"/>
              <w:spacing w:after="120"/>
            </w:pPr>
            <w:r>
              <w:rPr>
                <w:rFonts w:ascii="Arial" w:hAnsi="Arial" w:cs="Arial"/>
                <w:color w:val="000000"/>
              </w:rPr>
              <w:t>531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6D" w14:textId="5FF81377" w:rsidR="001C40EB" w:rsidRDefault="00C746FA">
            <w:pPr>
              <w:pStyle w:val="Standard"/>
              <w:spacing w:after="120"/>
            </w:pPr>
            <w:r>
              <w:rPr>
                <w:rFonts w:ascii="Arial" w:hAnsi="Arial" w:cs="Arial"/>
                <w:color w:val="000000"/>
              </w:rPr>
              <w:t>09/21</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6F" w14:textId="06959A9F" w:rsidR="001C40EB" w:rsidRPr="00AF77D0" w:rsidRDefault="00C746FA" w:rsidP="00AF77D0">
            <w:pPr>
              <w:rPr>
                <w:rFonts w:ascii="Arial" w:hAnsi="Arial" w:cs="Arial"/>
                <w:color w:val="000000"/>
              </w:rPr>
            </w:pPr>
            <w:r>
              <w:rPr>
                <w:rFonts w:ascii="Arial" w:hAnsi="Arial" w:cs="Arial"/>
                <w:color w:val="000000"/>
              </w:rPr>
              <w:t>Disclosure of Information (3 pages)</w:t>
            </w:r>
          </w:p>
        </w:tc>
      </w:tr>
      <w:tr w:rsidR="001C40EB" w14:paraId="22E1B975" w14:textId="77777777" w:rsidTr="00AF77D0">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71" w14:textId="77777777" w:rsidR="001C40EB" w:rsidRDefault="00C746FA">
            <w:pPr>
              <w:pStyle w:val="Standard"/>
              <w:spacing w:after="120"/>
            </w:pPr>
            <w:r>
              <w:rPr>
                <w:rFonts w:ascii="Arial" w:hAnsi="Arial" w:cs="Arial"/>
                <w:color w:val="000000"/>
              </w:rPr>
              <w:t>532A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72" w14:textId="5D3BE755" w:rsidR="001C40EB" w:rsidRDefault="00C746FA">
            <w:pPr>
              <w:pStyle w:val="Standard"/>
              <w:spacing w:after="120"/>
            </w:pPr>
            <w:r>
              <w:rPr>
                <w:rFonts w:ascii="Arial" w:hAnsi="Arial" w:cs="Arial"/>
                <w:color w:val="000000"/>
              </w:rPr>
              <w:t>04/20</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74" w14:textId="160EDBAF" w:rsidR="001C40EB" w:rsidRPr="00AF77D0" w:rsidRDefault="00C746FA" w:rsidP="00AF77D0">
            <w:pPr>
              <w:rPr>
                <w:rFonts w:ascii="Arial" w:hAnsi="Arial" w:cs="Arial"/>
                <w:color w:val="000000"/>
              </w:rPr>
            </w:pPr>
            <w:r>
              <w:rPr>
                <w:rFonts w:ascii="Arial" w:hAnsi="Arial" w:cs="Arial"/>
                <w:color w:val="000000"/>
              </w:rPr>
              <w:t>Protection of Personal Data (1 page)</w:t>
            </w:r>
          </w:p>
        </w:tc>
      </w:tr>
      <w:tr w:rsidR="001C40EB" w14:paraId="22E1B979" w14:textId="77777777" w:rsidTr="00AF77D0">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76" w14:textId="77777777" w:rsidR="001C40EB" w:rsidRDefault="00C746FA">
            <w:pPr>
              <w:pStyle w:val="Standard"/>
              <w:spacing w:after="120"/>
            </w:pPr>
            <w:r>
              <w:rPr>
                <w:rFonts w:ascii="Arial" w:hAnsi="Arial" w:cs="Arial"/>
                <w:color w:val="000000"/>
              </w:rPr>
              <w:t>538</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77" w14:textId="16919FCF" w:rsidR="001C40EB" w:rsidRDefault="00C746FA">
            <w:pPr>
              <w:pStyle w:val="Standard"/>
              <w:spacing w:after="120"/>
            </w:pPr>
            <w:r>
              <w:rPr>
                <w:rFonts w:ascii="Arial" w:hAnsi="Arial" w:cs="Arial"/>
                <w:color w:val="000000"/>
              </w:rPr>
              <w:t>06/02</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78" w14:textId="77777777" w:rsidR="001C40EB" w:rsidRDefault="00C746FA">
            <w:pPr>
              <w:pStyle w:val="Standard"/>
              <w:spacing w:after="120"/>
            </w:pPr>
            <w:r>
              <w:rPr>
                <w:rFonts w:ascii="Arial" w:hAnsi="Arial" w:cs="Arial"/>
                <w:color w:val="000000"/>
              </w:rPr>
              <w:t>Severability (1 page)</w:t>
            </w:r>
          </w:p>
        </w:tc>
      </w:tr>
      <w:tr w:rsidR="001C40EB" w14:paraId="22E1B97E" w14:textId="77777777" w:rsidTr="00AF77D0">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7A" w14:textId="77777777" w:rsidR="001C40EB" w:rsidRDefault="00C746FA">
            <w:pPr>
              <w:pStyle w:val="Standard"/>
              <w:spacing w:after="120"/>
            </w:pPr>
            <w:r>
              <w:rPr>
                <w:rFonts w:ascii="Arial" w:hAnsi="Arial" w:cs="Arial"/>
                <w:color w:val="000000"/>
              </w:rPr>
              <w:t>539</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7B" w14:textId="7D2130E3" w:rsidR="001C40EB" w:rsidRDefault="00C746FA">
            <w:pPr>
              <w:pStyle w:val="Standard"/>
              <w:spacing w:after="120"/>
            </w:pPr>
            <w:r>
              <w:rPr>
                <w:rFonts w:ascii="Arial" w:hAnsi="Arial" w:cs="Arial"/>
                <w:color w:val="000000"/>
              </w:rPr>
              <w:t>06/02</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7D" w14:textId="74D00F90" w:rsidR="001C40EB" w:rsidRPr="00AF77D0" w:rsidRDefault="00C746FA" w:rsidP="00AF77D0">
            <w:pPr>
              <w:rPr>
                <w:rFonts w:ascii="Arial" w:hAnsi="Arial" w:cs="Arial"/>
                <w:color w:val="000000"/>
              </w:rPr>
            </w:pPr>
            <w:r>
              <w:rPr>
                <w:rFonts w:ascii="Arial" w:hAnsi="Arial" w:cs="Arial"/>
                <w:color w:val="000000"/>
              </w:rPr>
              <w:t>Transparency (1 page)</w:t>
            </w:r>
          </w:p>
        </w:tc>
      </w:tr>
      <w:tr w:rsidR="001C40EB" w14:paraId="22E1B982" w14:textId="77777777" w:rsidTr="00AF77D0">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7F" w14:textId="77777777" w:rsidR="001C40EB" w:rsidRDefault="00C746FA">
            <w:pPr>
              <w:pStyle w:val="Standard"/>
              <w:spacing w:after="120"/>
            </w:pPr>
            <w:r>
              <w:rPr>
                <w:rFonts w:ascii="Arial" w:hAnsi="Arial" w:cs="Arial"/>
                <w:color w:val="000000"/>
              </w:rPr>
              <w:t>550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80" w14:textId="253EE7FC" w:rsidR="001C40EB" w:rsidRDefault="00C746FA">
            <w:pPr>
              <w:pStyle w:val="Standard"/>
              <w:spacing w:after="120"/>
            </w:pPr>
            <w:r>
              <w:rPr>
                <w:rFonts w:ascii="Arial" w:hAnsi="Arial" w:cs="Arial"/>
                <w:color w:val="000000"/>
              </w:rPr>
              <w:t>02/14</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81" w14:textId="77777777" w:rsidR="001C40EB" w:rsidRDefault="00C746FA">
            <w:pPr>
              <w:pStyle w:val="Standard"/>
              <w:spacing w:after="120"/>
            </w:pPr>
            <w:r>
              <w:rPr>
                <w:rFonts w:ascii="Arial" w:hAnsi="Arial" w:cs="Arial"/>
                <w:color w:val="000000"/>
              </w:rPr>
              <w:t>Child Labour and Employment Law (1 page)</w:t>
            </w:r>
          </w:p>
        </w:tc>
      </w:tr>
      <w:tr w:rsidR="001C40EB" w14:paraId="22E1B986" w14:textId="77777777" w:rsidTr="00AF77D0">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83" w14:textId="77777777" w:rsidR="001C40EB" w:rsidRDefault="00C746FA">
            <w:pPr>
              <w:pStyle w:val="Standard"/>
              <w:spacing w:after="120"/>
            </w:pPr>
            <w:r>
              <w:rPr>
                <w:rFonts w:ascii="Arial" w:hAnsi="Arial" w:cs="Arial"/>
                <w:color w:val="000000"/>
              </w:rPr>
              <w:t>601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84" w14:textId="7A43CFDA" w:rsidR="001C40EB" w:rsidRDefault="00C746FA">
            <w:pPr>
              <w:pStyle w:val="Standard"/>
              <w:spacing w:after="120"/>
            </w:pPr>
            <w:r>
              <w:rPr>
                <w:rFonts w:ascii="Arial" w:hAnsi="Arial" w:cs="Arial"/>
                <w:color w:val="000000"/>
              </w:rPr>
              <w:t>04/14</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85" w14:textId="77777777" w:rsidR="001C40EB" w:rsidRDefault="00C746FA">
            <w:pPr>
              <w:pStyle w:val="Standard"/>
              <w:spacing w:after="120"/>
            </w:pPr>
            <w:r>
              <w:rPr>
                <w:rFonts w:ascii="Arial" w:hAnsi="Arial" w:cs="Arial"/>
                <w:color w:val="000000"/>
              </w:rPr>
              <w:t xml:space="preserve">Redundant Materiel  </w:t>
            </w:r>
          </w:p>
        </w:tc>
      </w:tr>
      <w:tr w:rsidR="001C40EB" w14:paraId="22E1B98A" w14:textId="77777777" w:rsidTr="00AF77D0">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87" w14:textId="77777777" w:rsidR="001C40EB" w:rsidRDefault="00C746FA">
            <w:pPr>
              <w:pStyle w:val="Standard"/>
              <w:spacing w:after="120"/>
            </w:pPr>
            <w:r>
              <w:rPr>
                <w:rFonts w:ascii="Arial" w:hAnsi="Arial" w:cs="Arial"/>
                <w:color w:val="000000"/>
              </w:rPr>
              <w:t>602B</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88" w14:textId="77777777" w:rsidR="001C40EB" w:rsidRDefault="00C746FA">
            <w:pPr>
              <w:pStyle w:val="Standard"/>
              <w:spacing w:after="120"/>
            </w:pPr>
            <w:r>
              <w:rPr>
                <w:rFonts w:ascii="Arial" w:hAnsi="Arial" w:cs="Arial"/>
                <w:color w:val="000000"/>
              </w:rPr>
              <w:t>12/06</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89" w14:textId="77777777" w:rsidR="001C40EB" w:rsidRDefault="00C746FA">
            <w:pPr>
              <w:pStyle w:val="Standard"/>
              <w:spacing w:after="120"/>
            </w:pPr>
            <w:r>
              <w:rPr>
                <w:rFonts w:ascii="Arial" w:hAnsi="Arial" w:cs="Arial"/>
                <w:color w:val="000000"/>
              </w:rPr>
              <w:t>Quality Assurance (Without Quality Plan) (1 page)</w:t>
            </w:r>
          </w:p>
        </w:tc>
      </w:tr>
      <w:tr w:rsidR="001C40EB" w14:paraId="22E1B98E" w14:textId="77777777" w:rsidTr="00AF77D0">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8B" w14:textId="77777777" w:rsidR="001C40EB" w:rsidRDefault="00C746FA">
            <w:pPr>
              <w:pStyle w:val="Standard"/>
              <w:spacing w:after="120"/>
            </w:pPr>
            <w:r>
              <w:rPr>
                <w:rFonts w:ascii="Arial" w:hAnsi="Arial" w:cs="Arial"/>
                <w:color w:val="000000"/>
              </w:rPr>
              <w:t>611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8C" w14:textId="77777777" w:rsidR="001C40EB" w:rsidRDefault="00C746FA">
            <w:pPr>
              <w:pStyle w:val="Standard"/>
              <w:spacing w:after="120"/>
            </w:pPr>
            <w:r>
              <w:rPr>
                <w:rFonts w:ascii="Arial" w:hAnsi="Arial" w:cs="Arial"/>
                <w:color w:val="000000"/>
              </w:rPr>
              <w:t>02/16</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8D" w14:textId="77777777" w:rsidR="001C40EB" w:rsidRDefault="00C746FA">
            <w:pPr>
              <w:pStyle w:val="Standard"/>
              <w:spacing w:after="120"/>
            </w:pPr>
            <w:r>
              <w:rPr>
                <w:rFonts w:ascii="Arial" w:hAnsi="Arial" w:cs="Arial"/>
                <w:color w:val="000000"/>
              </w:rPr>
              <w:t>Issued Property</w:t>
            </w:r>
          </w:p>
        </w:tc>
      </w:tr>
      <w:tr w:rsidR="001C40EB" w14:paraId="22E1B992" w14:textId="77777777" w:rsidTr="00AF77D0">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8F" w14:textId="77777777" w:rsidR="001C40EB" w:rsidRDefault="00C746FA">
            <w:pPr>
              <w:pStyle w:val="Standard"/>
              <w:spacing w:after="120"/>
            </w:pPr>
            <w:r>
              <w:rPr>
                <w:rFonts w:ascii="Arial" w:hAnsi="Arial" w:cs="Arial"/>
                <w:color w:val="000000"/>
              </w:rPr>
              <w:t>612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90" w14:textId="77777777" w:rsidR="001C40EB" w:rsidRDefault="00C746FA">
            <w:pPr>
              <w:pStyle w:val="Standard"/>
              <w:spacing w:after="120"/>
            </w:pPr>
            <w:r>
              <w:rPr>
                <w:rFonts w:ascii="Arial" w:hAnsi="Arial" w:cs="Arial"/>
                <w:color w:val="000000"/>
              </w:rPr>
              <w:t>06/21</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91" w14:textId="77777777" w:rsidR="001C40EB" w:rsidRDefault="00C746FA">
            <w:pPr>
              <w:pStyle w:val="Standard"/>
              <w:spacing w:after="120"/>
            </w:pPr>
            <w:r>
              <w:rPr>
                <w:rFonts w:ascii="Arial" w:hAnsi="Arial" w:cs="Arial"/>
                <w:color w:val="000000"/>
              </w:rPr>
              <w:t>Loss of or damage to the Articles</w:t>
            </w:r>
          </w:p>
        </w:tc>
      </w:tr>
      <w:tr w:rsidR="001C40EB" w14:paraId="22E1B996" w14:textId="77777777" w:rsidTr="00AF77D0">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93" w14:textId="77777777" w:rsidR="001C40EB" w:rsidRDefault="00C746FA">
            <w:pPr>
              <w:pStyle w:val="Standard"/>
              <w:spacing w:after="120"/>
            </w:pPr>
            <w:r>
              <w:rPr>
                <w:rFonts w:ascii="Arial" w:hAnsi="Arial" w:cs="Arial"/>
                <w:color w:val="000000"/>
              </w:rPr>
              <w:t>632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94" w14:textId="5FFB8B74" w:rsidR="001C40EB" w:rsidRDefault="00C746FA">
            <w:pPr>
              <w:pStyle w:val="Standard"/>
              <w:spacing w:after="120"/>
            </w:pPr>
            <w:r>
              <w:rPr>
                <w:rFonts w:ascii="Arial" w:hAnsi="Arial" w:cs="Arial"/>
                <w:color w:val="000000"/>
              </w:rPr>
              <w:t>11/21</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95" w14:textId="77777777" w:rsidR="001C40EB" w:rsidRDefault="00C746FA">
            <w:pPr>
              <w:pStyle w:val="Standard"/>
              <w:spacing w:after="120"/>
            </w:pPr>
            <w:r>
              <w:rPr>
                <w:rFonts w:ascii="Arial" w:hAnsi="Arial" w:cs="Arial"/>
                <w:color w:val="000000"/>
              </w:rPr>
              <w:t>Third Party Intellectual Property - Rights and Restrictions</w:t>
            </w:r>
          </w:p>
        </w:tc>
      </w:tr>
      <w:tr w:rsidR="001C40EB" w14:paraId="22E1B99A" w14:textId="77777777" w:rsidTr="00AF77D0">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97" w14:textId="77777777" w:rsidR="001C40EB" w:rsidRDefault="00C746FA">
            <w:pPr>
              <w:pStyle w:val="Standard"/>
              <w:spacing w:after="120"/>
            </w:pPr>
            <w:r>
              <w:rPr>
                <w:rFonts w:ascii="Arial" w:hAnsi="Arial" w:cs="Arial"/>
                <w:color w:val="000000"/>
              </w:rPr>
              <w:t>658</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98" w14:textId="57A534E6" w:rsidR="001C40EB" w:rsidRDefault="00C746FA">
            <w:pPr>
              <w:pStyle w:val="Standard"/>
              <w:spacing w:after="120"/>
            </w:pPr>
            <w:r>
              <w:rPr>
                <w:rFonts w:ascii="Arial" w:hAnsi="Arial" w:cs="Arial"/>
                <w:color w:val="000000"/>
              </w:rPr>
              <w:t>09/21</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99" w14:textId="77777777" w:rsidR="001C40EB" w:rsidRDefault="00C746FA">
            <w:pPr>
              <w:pStyle w:val="Standard"/>
              <w:spacing w:after="120"/>
              <w:rPr>
                <w:rFonts w:ascii="Arial" w:hAnsi="Arial" w:cs="Arial"/>
              </w:rPr>
            </w:pPr>
            <w:r>
              <w:rPr>
                <w:rFonts w:ascii="Arial" w:hAnsi="Arial" w:cs="Arial"/>
              </w:rPr>
              <w:t>Cyber</w:t>
            </w:r>
          </w:p>
        </w:tc>
      </w:tr>
      <w:tr w:rsidR="001C40EB" w14:paraId="22E1B99F" w14:textId="77777777" w:rsidTr="00AF77D0">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9B" w14:textId="77777777" w:rsidR="001C40EB" w:rsidRDefault="00C746FA">
            <w:pPr>
              <w:pStyle w:val="Standard"/>
              <w:spacing w:after="120"/>
            </w:pPr>
            <w:r>
              <w:rPr>
                <w:rFonts w:ascii="Arial" w:hAnsi="Arial" w:cs="Arial"/>
                <w:color w:val="000000"/>
              </w:rPr>
              <w:t>522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9C" w14:textId="77777777" w:rsidR="001C40EB" w:rsidRDefault="00C746FA">
            <w:pPr>
              <w:pStyle w:val="Standard"/>
              <w:spacing w:after="120"/>
            </w:pPr>
            <w:r>
              <w:rPr>
                <w:rFonts w:ascii="Arial" w:hAnsi="Arial" w:cs="Arial"/>
                <w:color w:val="000000"/>
              </w:rPr>
              <w:t>11/21</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9E" w14:textId="0A2EA7A3" w:rsidR="001C40EB" w:rsidRPr="00AF77D0" w:rsidRDefault="00C746FA" w:rsidP="00AF77D0">
            <w:pPr>
              <w:rPr>
                <w:rFonts w:ascii="Arial" w:hAnsi="Arial" w:cs="Arial"/>
                <w:color w:val="000000"/>
              </w:rPr>
            </w:pPr>
            <w:r>
              <w:rPr>
                <w:rFonts w:ascii="Arial" w:hAnsi="Arial" w:cs="Arial"/>
                <w:color w:val="000000"/>
              </w:rPr>
              <w:t>Payment and recovery of Sums Due (1 Page)</w:t>
            </w:r>
          </w:p>
        </w:tc>
      </w:tr>
      <w:tr w:rsidR="001C40EB" w14:paraId="22E1B9A3" w14:textId="77777777" w:rsidTr="00AF77D0">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A0" w14:textId="77777777" w:rsidR="001C40EB" w:rsidRDefault="00C746FA">
            <w:pPr>
              <w:pStyle w:val="Standard"/>
              <w:spacing w:after="120"/>
            </w:pPr>
            <w:r>
              <w:rPr>
                <w:rFonts w:ascii="Arial" w:hAnsi="Arial" w:cs="Arial"/>
                <w:color w:val="000000"/>
              </w:rPr>
              <w:t>534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A1" w14:textId="77904296" w:rsidR="001C40EB" w:rsidRDefault="00C746FA">
            <w:pPr>
              <w:pStyle w:val="Standard"/>
              <w:spacing w:after="120"/>
            </w:pPr>
            <w:r>
              <w:rPr>
                <w:rFonts w:ascii="Arial" w:hAnsi="Arial" w:cs="Arial"/>
                <w:color w:val="000000"/>
              </w:rPr>
              <w:t>06/21</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A2" w14:textId="77777777" w:rsidR="001C40EB" w:rsidRDefault="00C746FA">
            <w:pPr>
              <w:pStyle w:val="Standard"/>
              <w:spacing w:after="120"/>
            </w:pPr>
            <w:r>
              <w:rPr>
                <w:rFonts w:ascii="Arial" w:hAnsi="Arial" w:cs="Arial"/>
                <w:color w:val="000000"/>
              </w:rPr>
              <w:t>Subcontracting and Prompt Payment (1 Page)</w:t>
            </w:r>
          </w:p>
        </w:tc>
      </w:tr>
      <w:tr w:rsidR="001C40EB" w14:paraId="22E1B9A7" w14:textId="77777777" w:rsidTr="00AF77D0">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A4" w14:textId="77777777" w:rsidR="001C40EB" w:rsidRDefault="00C746FA">
            <w:pPr>
              <w:pStyle w:val="Standard"/>
              <w:spacing w:after="120"/>
            </w:pPr>
            <w:r>
              <w:rPr>
                <w:rFonts w:ascii="Arial" w:hAnsi="Arial" w:cs="Arial"/>
                <w:color w:val="000000"/>
              </w:rPr>
              <w:t>656A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A5" w14:textId="766B1593" w:rsidR="001C40EB" w:rsidRDefault="00C746FA">
            <w:pPr>
              <w:pStyle w:val="Standard"/>
              <w:spacing w:after="120"/>
            </w:pPr>
            <w:r>
              <w:rPr>
                <w:rFonts w:ascii="Arial" w:hAnsi="Arial" w:cs="Arial"/>
                <w:color w:val="000000"/>
              </w:rPr>
              <w:t>08/16</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A6" w14:textId="77777777" w:rsidR="001C40EB" w:rsidRDefault="00C746FA">
            <w:pPr>
              <w:pStyle w:val="Standard"/>
              <w:spacing w:after="120"/>
            </w:pPr>
            <w:r>
              <w:rPr>
                <w:rFonts w:ascii="Arial" w:hAnsi="Arial" w:cs="Arial"/>
                <w:color w:val="000000"/>
              </w:rPr>
              <w:t>Termination for Convenience (2 pages)</w:t>
            </w:r>
          </w:p>
        </w:tc>
      </w:tr>
      <w:tr w:rsidR="001C40EB" w14:paraId="22E1B9AB" w14:textId="77777777" w:rsidTr="00AF77D0">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A8" w14:textId="77777777" w:rsidR="001C40EB" w:rsidRDefault="00C746FA">
            <w:pPr>
              <w:pStyle w:val="Standard"/>
              <w:spacing w:after="120"/>
              <w:rPr>
                <w:rFonts w:ascii="Arial" w:hAnsi="Arial" w:cs="Arial"/>
                <w:color w:val="000000"/>
              </w:rPr>
            </w:pPr>
            <w:r>
              <w:rPr>
                <w:rFonts w:ascii="Arial" w:hAnsi="Arial" w:cs="Arial"/>
                <w:color w:val="000000"/>
              </w:rPr>
              <w:t>660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A9" w14:textId="77777777" w:rsidR="001C40EB" w:rsidRDefault="00C746FA">
            <w:pPr>
              <w:pStyle w:val="Standard"/>
              <w:spacing w:after="120"/>
              <w:rPr>
                <w:rFonts w:ascii="Arial" w:hAnsi="Arial" w:cs="Arial"/>
                <w:color w:val="000000"/>
              </w:rPr>
            </w:pPr>
            <w:r>
              <w:rPr>
                <w:rFonts w:ascii="Arial" w:hAnsi="Arial" w:cs="Arial"/>
                <w:color w:val="000000"/>
              </w:rPr>
              <w:t>12/1</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2E1B9AA" w14:textId="77777777" w:rsidR="001C40EB" w:rsidRDefault="00C746FA">
            <w:pPr>
              <w:pStyle w:val="Standard"/>
              <w:spacing w:after="120"/>
              <w:rPr>
                <w:rFonts w:ascii="Arial" w:hAnsi="Arial" w:cs="Arial"/>
                <w:color w:val="000000"/>
              </w:rPr>
            </w:pPr>
            <w:r>
              <w:rPr>
                <w:rFonts w:ascii="Arial" w:hAnsi="Arial" w:cs="Arial"/>
                <w:color w:val="000000"/>
              </w:rPr>
              <w:t>Official-Sensitive Security Requirements (1 Page)</w:t>
            </w:r>
          </w:p>
        </w:tc>
      </w:tr>
      <w:tr w:rsidR="21E1D73A" w14:paraId="201C5358" w14:textId="77777777" w:rsidTr="00AF77D0">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285D7A68" w14:textId="7B272874" w:rsidR="21E1D73A" w:rsidRPr="00EE4C7A" w:rsidRDefault="21E1D73A" w:rsidP="21E1D73A">
            <w:pPr>
              <w:pStyle w:val="Standard"/>
              <w:rPr>
                <w:rFonts w:ascii="Arial" w:hAnsi="Arial" w:cs="Arial"/>
              </w:rPr>
            </w:pPr>
            <w:r w:rsidRPr="00EE4C7A">
              <w:rPr>
                <w:rFonts w:ascii="Arial" w:hAnsi="Arial" w:cs="Arial"/>
              </w:rPr>
              <w:lastRenderedPageBreak/>
              <w:t>608</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3280AC28" w14:textId="2F7A4C09" w:rsidR="21E1D73A" w:rsidRPr="00EE4C7A" w:rsidRDefault="21E1D73A" w:rsidP="21E1D73A">
            <w:pPr>
              <w:pStyle w:val="Standard"/>
              <w:rPr>
                <w:rFonts w:ascii="Arial" w:hAnsi="Arial" w:cs="Arial"/>
              </w:rPr>
            </w:pPr>
            <w:r w:rsidRPr="00EE4C7A">
              <w:rPr>
                <w:rFonts w:ascii="Arial" w:hAnsi="Arial" w:cs="Arial"/>
              </w:rPr>
              <w:t>07</w:t>
            </w:r>
            <w:r w:rsidR="00762264" w:rsidRPr="00EE4C7A">
              <w:rPr>
                <w:rFonts w:ascii="Arial" w:hAnsi="Arial" w:cs="Arial"/>
              </w:rPr>
              <w:t>/</w:t>
            </w:r>
            <w:r w:rsidRPr="00EE4C7A">
              <w:rPr>
                <w:rFonts w:ascii="Arial" w:hAnsi="Arial" w:cs="Arial"/>
              </w:rPr>
              <w:t>21</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13" w:type="dxa"/>
              <w:bottom w:w="0" w:type="dxa"/>
              <w:right w:w="108" w:type="dxa"/>
            </w:tcMar>
          </w:tcPr>
          <w:p w14:paraId="7FF1069F" w14:textId="096E0EBB" w:rsidR="21E1D73A" w:rsidRPr="00EE4C7A" w:rsidRDefault="21E1D73A" w:rsidP="21E1D73A">
            <w:pPr>
              <w:pStyle w:val="Standard"/>
              <w:rPr>
                <w:rFonts w:ascii="Arial" w:hAnsi="Arial" w:cs="Arial"/>
              </w:rPr>
            </w:pPr>
            <w:r w:rsidRPr="00EE4C7A">
              <w:rPr>
                <w:rFonts w:ascii="Arial" w:hAnsi="Arial" w:cs="Arial"/>
              </w:rPr>
              <w:t>Access and Facilities to be Provided by the Contractor</w:t>
            </w:r>
          </w:p>
        </w:tc>
      </w:tr>
    </w:tbl>
    <w:p w14:paraId="22E1B9AC" w14:textId="77777777" w:rsidR="001C40EB" w:rsidRDefault="001C40EB">
      <w:pPr>
        <w:pStyle w:val="Standard"/>
        <w:spacing w:after="0"/>
        <w:ind w:left="720"/>
        <w:rPr>
          <w:rFonts w:ascii="Arial" w:eastAsia="Arial" w:hAnsi="Arial" w:cs="Arial"/>
          <w:color w:val="000000"/>
          <w:sz w:val="24"/>
          <w:szCs w:val="24"/>
        </w:rPr>
      </w:pPr>
    </w:p>
    <w:p w14:paraId="22E1B9AD" w14:textId="77777777" w:rsidR="001C40EB" w:rsidRDefault="001C40EB">
      <w:pPr>
        <w:pStyle w:val="Standard"/>
        <w:spacing w:after="0"/>
        <w:ind w:left="720"/>
        <w:rPr>
          <w:rFonts w:ascii="Arial" w:eastAsia="Arial" w:hAnsi="Arial" w:cs="Arial"/>
          <w:color w:val="000000"/>
          <w:sz w:val="24"/>
          <w:szCs w:val="24"/>
        </w:rPr>
      </w:pPr>
    </w:p>
    <w:p w14:paraId="22E1B9AE" w14:textId="77777777" w:rsidR="001C40EB" w:rsidRDefault="001C40EB">
      <w:pPr>
        <w:pStyle w:val="Standard"/>
        <w:spacing w:after="0"/>
        <w:ind w:left="720"/>
        <w:rPr>
          <w:rFonts w:ascii="Arial" w:eastAsia="Arial" w:hAnsi="Arial" w:cs="Arial"/>
          <w:color w:val="000000"/>
          <w:sz w:val="24"/>
          <w:szCs w:val="24"/>
        </w:rPr>
      </w:pPr>
    </w:p>
    <w:p w14:paraId="22E1B9AF" w14:textId="77777777" w:rsidR="001C40EB" w:rsidRDefault="00C746FA">
      <w:pPr>
        <w:pStyle w:val="Standard"/>
        <w:keepNext/>
        <w:spacing w:after="0"/>
        <w:ind w:left="720"/>
      </w:pPr>
      <w:r>
        <w:rPr>
          <w:rFonts w:ascii="Arial" w:eastAsia="Arial" w:hAnsi="Arial" w:cs="Arial"/>
          <w:color w:val="000000"/>
          <w:sz w:val="24"/>
          <w:szCs w:val="24"/>
        </w:rPr>
        <w:t>DEFFORMs (Ministry of Defence Forms)</w:t>
      </w:r>
    </w:p>
    <w:p w14:paraId="22E1B9B0" w14:textId="77777777" w:rsidR="001C40EB" w:rsidRDefault="001C40EB">
      <w:pPr>
        <w:pStyle w:val="Standard"/>
        <w:keepNext/>
        <w:spacing w:after="0"/>
        <w:rPr>
          <w:rFonts w:ascii="Arial" w:eastAsia="Arial" w:hAnsi="Arial" w:cs="Arial"/>
          <w:color w:val="000000"/>
          <w:sz w:val="24"/>
          <w:szCs w:val="24"/>
        </w:rPr>
      </w:pPr>
    </w:p>
    <w:tbl>
      <w:tblPr>
        <w:tblW w:w="8850" w:type="dxa"/>
        <w:tblLayout w:type="fixed"/>
        <w:tblCellMar>
          <w:left w:w="10" w:type="dxa"/>
          <w:right w:w="10" w:type="dxa"/>
        </w:tblCellMar>
        <w:tblLook w:val="0000" w:firstRow="0" w:lastRow="0" w:firstColumn="0" w:lastColumn="0" w:noHBand="0" w:noVBand="0"/>
      </w:tblPr>
      <w:tblGrid>
        <w:gridCol w:w="2975"/>
        <w:gridCol w:w="2975"/>
        <w:gridCol w:w="2900"/>
      </w:tblGrid>
      <w:tr w:rsidR="001C40EB" w14:paraId="22E1B9B4" w14:textId="77777777">
        <w:tc>
          <w:tcPr>
            <w:tcW w:w="2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2E1B9B1" w14:textId="77777777" w:rsidR="001C40EB" w:rsidRDefault="00C746FA">
            <w:pPr>
              <w:pStyle w:val="Standard"/>
              <w:spacing w:after="120"/>
            </w:pPr>
            <w:r>
              <w:rPr>
                <w:rFonts w:ascii="Arial" w:eastAsia="Arial" w:hAnsi="Arial" w:cs="Arial"/>
                <w:b/>
                <w:color w:val="000000"/>
                <w:sz w:val="24"/>
                <w:szCs w:val="24"/>
              </w:rPr>
              <w:t>DEFFORM No</w:t>
            </w:r>
          </w:p>
        </w:tc>
        <w:tc>
          <w:tcPr>
            <w:tcW w:w="2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2E1B9B2" w14:textId="77777777" w:rsidR="001C40EB" w:rsidRDefault="00C746FA">
            <w:pPr>
              <w:pStyle w:val="Standard"/>
              <w:spacing w:after="120"/>
            </w:pPr>
            <w:r>
              <w:rPr>
                <w:rFonts w:ascii="Arial" w:eastAsia="Arial" w:hAnsi="Arial" w:cs="Arial"/>
                <w:b/>
                <w:color w:val="000000"/>
                <w:sz w:val="24"/>
                <w:szCs w:val="24"/>
              </w:rPr>
              <w:t>Version</w:t>
            </w:r>
          </w:p>
        </w:tc>
        <w:tc>
          <w:tcPr>
            <w:tcW w:w="29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2E1B9B3" w14:textId="77777777" w:rsidR="001C40EB" w:rsidRDefault="00C746FA">
            <w:pPr>
              <w:pStyle w:val="Standard"/>
              <w:spacing w:after="120"/>
            </w:pPr>
            <w:r>
              <w:rPr>
                <w:rFonts w:ascii="Arial" w:eastAsia="Arial" w:hAnsi="Arial" w:cs="Arial"/>
                <w:b/>
                <w:color w:val="000000"/>
                <w:sz w:val="24"/>
                <w:szCs w:val="24"/>
              </w:rPr>
              <w:t>Description</w:t>
            </w:r>
          </w:p>
        </w:tc>
      </w:tr>
      <w:tr w:rsidR="001C40EB" w14:paraId="22E1B9B8" w14:textId="77777777">
        <w:tc>
          <w:tcPr>
            <w:tcW w:w="2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2E1B9B5" w14:textId="77777777" w:rsidR="001C40EB" w:rsidRDefault="001C40EB">
            <w:pPr>
              <w:pStyle w:val="Standard"/>
              <w:spacing w:after="120"/>
              <w:rPr>
                <w:rFonts w:ascii="Arial" w:eastAsia="Arial" w:hAnsi="Arial" w:cs="Arial"/>
                <w:b/>
                <w:color w:val="000000"/>
                <w:sz w:val="24"/>
                <w:szCs w:val="24"/>
              </w:rPr>
            </w:pPr>
          </w:p>
        </w:tc>
        <w:tc>
          <w:tcPr>
            <w:tcW w:w="29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2E1B9B6" w14:textId="77777777" w:rsidR="001C40EB" w:rsidRDefault="001C40EB">
            <w:pPr>
              <w:pStyle w:val="Standard"/>
              <w:spacing w:after="120"/>
              <w:rPr>
                <w:rFonts w:ascii="Arial" w:eastAsia="Arial" w:hAnsi="Arial" w:cs="Arial"/>
                <w:b/>
                <w:color w:val="000000"/>
                <w:sz w:val="24"/>
                <w:szCs w:val="24"/>
              </w:rPr>
            </w:pPr>
          </w:p>
        </w:tc>
        <w:tc>
          <w:tcPr>
            <w:tcW w:w="29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2E1B9B7" w14:textId="77777777" w:rsidR="001C40EB" w:rsidRDefault="001C40EB">
            <w:pPr>
              <w:pStyle w:val="Standard"/>
              <w:spacing w:after="120"/>
              <w:rPr>
                <w:rFonts w:ascii="Arial" w:eastAsia="Arial" w:hAnsi="Arial" w:cs="Arial"/>
                <w:b/>
                <w:color w:val="000000"/>
                <w:sz w:val="24"/>
                <w:szCs w:val="24"/>
              </w:rPr>
            </w:pPr>
          </w:p>
        </w:tc>
      </w:tr>
    </w:tbl>
    <w:p w14:paraId="22E1B9B9" w14:textId="77777777" w:rsidR="001C40EB" w:rsidRDefault="001C40EB">
      <w:pPr>
        <w:pStyle w:val="Standard"/>
        <w:widowControl/>
      </w:pPr>
    </w:p>
    <w:sectPr w:rsidR="001C40EB">
      <w:headerReference w:type="default" r:id="rId11"/>
      <w:footerReference w:type="default" r:id="rId12"/>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1B91C" w14:textId="77777777" w:rsidR="00D51246" w:rsidRDefault="00C746FA">
      <w:r>
        <w:separator/>
      </w:r>
    </w:p>
  </w:endnote>
  <w:endnote w:type="continuationSeparator" w:id="0">
    <w:p w14:paraId="22E1B91E" w14:textId="77777777" w:rsidR="00D51246" w:rsidRDefault="00C74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Arial Bold">
    <w:altName w:val="Arial"/>
    <w:panose1 w:val="020B0704020202020204"/>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1B925" w14:textId="77777777" w:rsidR="005721D8" w:rsidRDefault="00AF77D0">
    <w:pPr>
      <w:pStyle w:val="Standard"/>
      <w:tabs>
        <w:tab w:val="center" w:pos="4513"/>
        <w:tab w:val="right" w:pos="9026"/>
      </w:tabs>
      <w:spacing w:after="0"/>
    </w:pPr>
  </w:p>
  <w:p w14:paraId="22E1B926" w14:textId="77777777" w:rsidR="005721D8" w:rsidRDefault="00C746FA">
    <w:pPr>
      <w:pStyle w:val="Standard"/>
      <w:tabs>
        <w:tab w:val="center" w:pos="4513"/>
        <w:tab w:val="right" w:pos="9026"/>
      </w:tabs>
      <w:spacing w:after="0"/>
    </w:pPr>
    <w:r>
      <w:rPr>
        <w:rFonts w:ascii="Arial" w:eastAsia="Arial" w:hAnsi="Arial" w:cs="Arial"/>
        <w:sz w:val="20"/>
        <w:szCs w:val="20"/>
      </w:rPr>
      <w:t>Framework Ref: RM6167</w:t>
    </w:r>
  </w:p>
  <w:p w14:paraId="22E1B927" w14:textId="77777777" w:rsidR="005721D8" w:rsidRDefault="00C746FA">
    <w:pPr>
      <w:pStyle w:val="Standard"/>
      <w:tabs>
        <w:tab w:val="center" w:pos="4513"/>
        <w:tab w:val="right" w:pos="9026"/>
      </w:tabs>
      <w:spacing w:after="0"/>
    </w:pPr>
    <w:r>
      <w:rPr>
        <w:rFonts w:ascii="Arial" w:eastAsia="Arial" w:hAnsi="Arial" w:cs="Arial"/>
        <w:sz w:val="20"/>
        <w:szCs w:val="20"/>
      </w:rPr>
      <w:t>Model Version: v3.1</w:t>
    </w:r>
  </w:p>
  <w:p w14:paraId="22E1B928" w14:textId="77777777" w:rsidR="005721D8" w:rsidRDefault="00C746FA">
    <w:pPr>
      <w:pStyle w:val="Standard"/>
      <w:tabs>
        <w:tab w:val="center" w:pos="4513"/>
        <w:tab w:val="right" w:pos="9026"/>
      </w:tabs>
      <w:spacing w:after="0"/>
      <w:jc w:val="right"/>
    </w:pPr>
    <w:r>
      <w:fldChar w:fldCharType="begin"/>
    </w:r>
    <w:r>
      <w:instrText xml:space="preserve"> PAGE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1B918" w14:textId="77777777" w:rsidR="00D51246" w:rsidRDefault="00C746FA">
      <w:r>
        <w:rPr>
          <w:color w:val="000000"/>
        </w:rPr>
        <w:separator/>
      </w:r>
    </w:p>
  </w:footnote>
  <w:footnote w:type="continuationSeparator" w:id="0">
    <w:p w14:paraId="22E1B91A" w14:textId="77777777" w:rsidR="00D51246" w:rsidRDefault="00C74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1B920" w14:textId="77777777" w:rsidR="005721D8" w:rsidRDefault="00C746FA">
    <w:pPr>
      <w:pStyle w:val="Standard"/>
      <w:tabs>
        <w:tab w:val="center" w:pos="4513"/>
        <w:tab w:val="right" w:pos="9026"/>
      </w:tabs>
      <w:spacing w:after="0"/>
    </w:pPr>
    <w:r>
      <w:rPr>
        <w:rFonts w:ascii="Arial" w:eastAsia="Arial" w:hAnsi="Arial" w:cs="Arial"/>
        <w:b/>
        <w:color w:val="000000"/>
        <w:sz w:val="20"/>
        <w:szCs w:val="20"/>
      </w:rPr>
      <w:t>Call-Off Schedule 17 (MOD Terms)</w:t>
    </w:r>
  </w:p>
  <w:p w14:paraId="22E1B921" w14:textId="77777777" w:rsidR="005721D8" w:rsidRDefault="00C746FA">
    <w:pPr>
      <w:pStyle w:val="Standard"/>
      <w:spacing w:after="0"/>
    </w:pPr>
    <w:r>
      <w:rPr>
        <w:rFonts w:ascii="Arial" w:eastAsia="Arial" w:hAnsi="Arial" w:cs="Arial"/>
        <w:sz w:val="20"/>
        <w:szCs w:val="20"/>
      </w:rPr>
      <w:t>Call-Off Ref:</w:t>
    </w:r>
  </w:p>
  <w:p w14:paraId="22E1B922" w14:textId="77777777" w:rsidR="005721D8" w:rsidRDefault="00C746FA">
    <w:pPr>
      <w:pStyle w:val="Standard"/>
      <w:spacing w:after="0"/>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14:paraId="22E1B923" w14:textId="77777777" w:rsidR="005721D8" w:rsidRDefault="00AF77D0">
    <w:pPr>
      <w:pStyle w:val="Standard"/>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856B72"/>
    <w:multiLevelType w:val="multilevel"/>
    <w:tmpl w:val="77D826F8"/>
    <w:styleLink w:val="WWNum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0EB"/>
    <w:rsid w:val="001C40EB"/>
    <w:rsid w:val="00762264"/>
    <w:rsid w:val="00AF77D0"/>
    <w:rsid w:val="00C746FA"/>
    <w:rsid w:val="00D51246"/>
    <w:rsid w:val="00EE4C7A"/>
    <w:rsid w:val="21E1D73A"/>
    <w:rsid w:val="406113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1B918"/>
  <w15:docId w15:val="{63208249-7DBB-4CF6-930F-E9535E384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outlineLvl w:val="0"/>
    </w:pPr>
    <w:rPr>
      <w:rFonts w:ascii="Arial" w:eastAsia="Arial" w:hAnsi="Arial" w:cs="Arial"/>
      <w:b/>
      <w:sz w:val="36"/>
      <w:szCs w:val="36"/>
    </w:rPr>
  </w:style>
  <w:style w:type="paragraph" w:styleId="Heading2">
    <w:name w:val="heading 2"/>
    <w:basedOn w:val="Normal"/>
    <w:next w:val="Standard"/>
    <w:uiPriority w:val="9"/>
    <w:unhideWhenUsed/>
    <w:qFormat/>
    <w:pPr>
      <w:keepNext/>
      <w:keepLines/>
      <w:spacing w:after="240"/>
      <w:jc w:val="both"/>
      <w:outlineLvl w:val="1"/>
    </w:pPr>
    <w:rPr>
      <w:color w:val="000000"/>
    </w:rPr>
  </w:style>
  <w:style w:type="paragraph" w:styleId="Heading3">
    <w:name w:val="heading 3"/>
    <w:basedOn w:val="Normal"/>
    <w:next w:val="Standard"/>
    <w:uiPriority w:val="9"/>
    <w:semiHidden/>
    <w:unhideWhenUsed/>
    <w:qFormat/>
    <w:pPr>
      <w:keepNext/>
      <w:keepLines/>
      <w:spacing w:before="200"/>
      <w:outlineLvl w:val="2"/>
    </w:pPr>
    <w:rPr>
      <w:rFonts w:ascii="Cambria" w:eastAsia="Cambria" w:hAnsi="Cambria" w:cs="Cambria"/>
      <w:b/>
      <w:color w:val="4F81BD"/>
    </w:rPr>
  </w:style>
  <w:style w:type="paragraph" w:styleId="Heading4">
    <w:name w:val="heading 4"/>
    <w:basedOn w:val="Normal"/>
    <w:next w:val="Standard"/>
    <w:uiPriority w:val="9"/>
    <w:semiHidden/>
    <w:unhideWhenUsed/>
    <w:qFormat/>
    <w:pPr>
      <w:keepNext/>
      <w:keepLines/>
      <w:spacing w:before="200"/>
      <w:outlineLvl w:val="3"/>
    </w:pPr>
    <w:rPr>
      <w:rFonts w:ascii="Cambria" w:eastAsia="Cambria" w:hAnsi="Cambria" w:cs="Cambria"/>
      <w:b/>
      <w:i/>
      <w:color w:val="4F81BD"/>
    </w:rPr>
  </w:style>
  <w:style w:type="paragraph" w:styleId="Heading5">
    <w:name w:val="heading 5"/>
    <w:basedOn w:val="Normal"/>
    <w:next w:val="Standard"/>
    <w:uiPriority w:val="9"/>
    <w:semiHidden/>
    <w:unhideWhenUsed/>
    <w:qFormat/>
    <w:pPr>
      <w:keepNext/>
      <w:keepLines/>
      <w:spacing w:before="200"/>
      <w:outlineLvl w:val="4"/>
    </w:pPr>
    <w:rPr>
      <w:rFonts w:ascii="Cambria" w:eastAsia="Cambria" w:hAnsi="Cambria" w:cs="Cambria"/>
      <w:color w:val="243F60"/>
    </w:rPr>
  </w:style>
  <w:style w:type="paragraph" w:styleId="Heading6">
    <w:name w:val="heading 6"/>
    <w:basedOn w:val="Normal"/>
    <w:next w:val="Standard"/>
    <w:uiPriority w:val="9"/>
    <w:semiHidden/>
    <w:unhideWhenUsed/>
    <w:qFormat/>
    <w:pPr>
      <w:keepNext/>
      <w:keepLines/>
      <w:spacing w:before="200"/>
      <w:outlineLvl w:val="5"/>
    </w:pPr>
    <w:rPr>
      <w:rFonts w:ascii="Cambria" w:eastAsia="Cambria" w:hAnsi="Cambria" w:cs="Cambria"/>
      <w:i/>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after="200"/>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ascii="Arial" w:eastAsia="Arial" w:hAnsi="Arial" w:cs="Arial"/>
      <w:color w:val="000000"/>
      <w:sz w:val="24"/>
      <w:szCs w:val="24"/>
      <w:u w:val="single"/>
    </w:rPr>
  </w:style>
  <w:style w:type="character" w:customStyle="1" w:styleId="Internetlink">
    <w:name w:val="Internet link"/>
    <w:rPr>
      <w:color w:val="000080"/>
      <w:u w:val="single"/>
    </w:rPr>
  </w:style>
  <w:style w:type="numbering" w:customStyle="1" w:styleId="WWNum1">
    <w:name w:val="WWNum1"/>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gov.uk/acquisition-operating-framewor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46E6942F009B44185D14F10937F2D46" ma:contentTypeVersion="10" ma:contentTypeDescription="Create a new document." ma:contentTypeScope="" ma:versionID="b435b57478bcc7cd7c950665b295a5c2">
  <xsd:schema xmlns:xsd="http://www.w3.org/2001/XMLSchema" xmlns:xs="http://www.w3.org/2001/XMLSchema" xmlns:p="http://schemas.microsoft.com/office/2006/metadata/properties" xmlns:ns2="29221acc-b307-44f5-b7f2-043c0bb7525f" xmlns:ns3="a1d450a7-d70f-48d3-9381-a4ab3098184f" targetNamespace="http://schemas.microsoft.com/office/2006/metadata/properties" ma:root="true" ma:fieldsID="de6c5b8feb5c057cbca0f20bb0b78988" ns2:_="" ns3:_="">
    <xsd:import namespace="29221acc-b307-44f5-b7f2-043c0bb7525f"/>
    <xsd:import namespace="a1d450a7-d70f-48d3-9381-a4ab3098184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221acc-b307-44f5-b7f2-043c0bb752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d450a7-d70f-48d3-9381-a4ab3098184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01A7C2-3587-4FA6-9846-D6B8FD860C84}">
  <ds:schemaRefs>
    <ds:schemaRef ds:uri="http://schemas.microsoft.com/office/2006/documentManagement/types"/>
    <ds:schemaRef ds:uri="http://schemas.openxmlformats.org/package/2006/metadata/core-properties"/>
    <ds:schemaRef ds:uri="http://purl.org/dc/dcmitype/"/>
    <ds:schemaRef ds:uri="http://purl.org/dc/elements/1.1/"/>
    <ds:schemaRef ds:uri="29221acc-b307-44f5-b7f2-043c0bb7525f"/>
    <ds:schemaRef ds:uri="http://schemas.microsoft.com/office/2006/metadata/properties"/>
    <ds:schemaRef ds:uri="http://schemas.microsoft.com/office/infopath/2007/PartnerControls"/>
    <ds:schemaRef ds:uri="a1d450a7-d70f-48d3-9381-a4ab3098184f"/>
    <ds:schemaRef ds:uri="http://www.w3.org/XML/1998/namespace"/>
    <ds:schemaRef ds:uri="http://purl.org/dc/terms/"/>
  </ds:schemaRefs>
</ds:datastoreItem>
</file>

<file path=customXml/itemProps2.xml><?xml version="1.0" encoding="utf-8"?>
<ds:datastoreItem xmlns:ds="http://schemas.openxmlformats.org/officeDocument/2006/customXml" ds:itemID="{17217C9D-3BF9-42A1-8C9B-9F474946F1C8}">
  <ds:schemaRefs>
    <ds:schemaRef ds:uri="http://schemas.microsoft.com/sharepoint/v3/contenttype/forms"/>
  </ds:schemaRefs>
</ds:datastoreItem>
</file>

<file path=customXml/itemProps3.xml><?xml version="1.0" encoding="utf-8"?>
<ds:datastoreItem xmlns:ds="http://schemas.openxmlformats.org/officeDocument/2006/customXml" ds:itemID="{23E8C3F3-2284-4C74-A420-7D4524691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221acc-b307-44f5-b7f2-043c0bb7525f"/>
    <ds:schemaRef ds:uri="a1d450a7-d70f-48d3-9381-a4ab309818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1198</Words>
  <Characters>6832</Characters>
  <Application>Microsoft Office Word</Application>
  <DocSecurity>0</DocSecurity>
  <Lines>56</Lines>
  <Paragraphs>16</Paragraphs>
  <ScaleCrop>false</ScaleCrop>
  <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Pumfrey, Ryan Mr (Air-Comrcl Proc CosCap Ld Mgr)</cp:lastModifiedBy>
  <cp:revision>6</cp:revision>
  <dcterms:created xsi:type="dcterms:W3CDTF">2022-03-16T14:44:00Z</dcterms:created>
  <dcterms:modified xsi:type="dcterms:W3CDTF">2022-04-12T15:46:00Z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0x010100F46E6942F009B44185D14F10937F2D46</vt:lpwstr>
  </property>
</Properties>
</file>